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35D815AD" w:rsidR="005F6AD4" w:rsidRPr="0066138C" w:rsidRDefault="738EA60F" w:rsidP="001E2FC9">
      <w:pPr>
        <w:tabs>
          <w:tab w:val="left" w:pos="7329"/>
        </w:tabs>
        <w:spacing w:after="0" w:line="240" w:lineRule="auto"/>
        <w:jc w:val="right"/>
        <w:rPr>
          <w:rFonts w:ascii="Garamond" w:hAnsi="Garamond" w:cs="Arial"/>
          <w:sz w:val="40"/>
          <w:szCs w:val="40"/>
        </w:rPr>
      </w:pPr>
      <w:r w:rsidRPr="59B5C03E">
        <w:rPr>
          <w:rFonts w:ascii="Garamond" w:hAnsi="Garamond" w:cs="Arial"/>
          <w:sz w:val="40"/>
          <w:szCs w:val="40"/>
        </w:rPr>
        <w:t>Southeast</w:t>
      </w:r>
      <w:r w:rsidR="29DF6782" w:rsidRPr="59B5C03E">
        <w:rPr>
          <w:rFonts w:ascii="Garamond" w:hAnsi="Garamond" w:cs="Arial"/>
          <w:sz w:val="40"/>
          <w:szCs w:val="40"/>
        </w:rPr>
        <w:t xml:space="preserve"> U</w:t>
      </w:r>
      <w:r w:rsidR="78871D8E" w:rsidRPr="59B5C03E">
        <w:rPr>
          <w:rFonts w:ascii="Garamond" w:hAnsi="Garamond" w:cs="Arial"/>
          <w:sz w:val="40"/>
          <w:szCs w:val="40"/>
        </w:rPr>
        <w:t>.S. Agriculture</w:t>
      </w:r>
    </w:p>
    <w:p w14:paraId="5C53A2B7" w14:textId="738365C5" w:rsidR="009830D6" w:rsidRPr="0066138C" w:rsidRDefault="7BA60B17" w:rsidP="001E2FC9">
      <w:pPr>
        <w:spacing w:after="0" w:line="240" w:lineRule="auto"/>
        <w:jc w:val="right"/>
        <w:rPr>
          <w:rFonts w:ascii="Garamond" w:hAnsi="Garamond" w:cs="Arial"/>
          <w:sz w:val="28"/>
          <w:szCs w:val="28"/>
        </w:rPr>
      </w:pPr>
      <w:r w:rsidRPr="46809382">
        <w:rPr>
          <w:rFonts w:ascii="Garamond" w:hAnsi="Garamond" w:cs="Arial"/>
          <w:sz w:val="28"/>
          <w:szCs w:val="28"/>
        </w:rPr>
        <w:t xml:space="preserve">Evaluating the Spatial and Temporal Distribution of Flash Droughts within Agricultural Areas and Regional Crop </w:t>
      </w:r>
      <w:r w:rsidR="7E4E079A" w:rsidRPr="46809382">
        <w:rPr>
          <w:rFonts w:ascii="Garamond" w:hAnsi="Garamond" w:cs="Arial"/>
          <w:sz w:val="28"/>
          <w:szCs w:val="28"/>
        </w:rPr>
        <w:t>Calendar</w:t>
      </w:r>
      <w:r w:rsidR="281F9161" w:rsidRPr="46809382">
        <w:rPr>
          <w:rFonts w:ascii="Garamond" w:hAnsi="Garamond" w:cs="Arial"/>
          <w:sz w:val="28"/>
          <w:szCs w:val="28"/>
        </w:rPr>
        <w:t>s</w:t>
      </w:r>
      <w:r w:rsidR="7E4E079A" w:rsidRPr="46809382">
        <w:rPr>
          <w:rFonts w:ascii="Garamond" w:hAnsi="Garamond" w:cs="Arial"/>
          <w:sz w:val="28"/>
          <w:szCs w:val="28"/>
        </w:rPr>
        <w:t xml:space="preserve"> in the Southeast using Earth Observations </w:t>
      </w:r>
    </w:p>
    <w:p w14:paraId="0F963EE5" w14:textId="77777777" w:rsidR="009830D6" w:rsidRPr="0066138C" w:rsidRDefault="009830D6" w:rsidP="001E2FC9">
      <w:pPr>
        <w:spacing w:after="0" w:line="240" w:lineRule="auto"/>
        <w:rPr>
          <w:rFonts w:ascii="Garamond" w:hAnsi="Garamond" w:cs="Arial"/>
          <w:sz w:val="32"/>
        </w:rPr>
      </w:pPr>
    </w:p>
    <w:p w14:paraId="11F786B3" w14:textId="77777777" w:rsidR="00E578D6" w:rsidRPr="0066138C" w:rsidRDefault="00E578D6" w:rsidP="001E2FC9">
      <w:pPr>
        <w:spacing w:after="0" w:line="240" w:lineRule="auto"/>
        <w:rPr>
          <w:rFonts w:ascii="Garamond" w:hAnsi="Garamond" w:cs="Arial"/>
          <w:sz w:val="32"/>
        </w:rPr>
      </w:pPr>
    </w:p>
    <w:p w14:paraId="5FF73AA5" w14:textId="77777777" w:rsidR="00E578D6" w:rsidRPr="0066138C" w:rsidRDefault="00E578D6" w:rsidP="001E2FC9">
      <w:pPr>
        <w:spacing w:after="0" w:line="240" w:lineRule="auto"/>
        <w:rPr>
          <w:rFonts w:ascii="Garamond" w:hAnsi="Garamond" w:cs="Arial"/>
          <w:sz w:val="32"/>
        </w:rPr>
      </w:pPr>
    </w:p>
    <w:p w14:paraId="2A91BFEF" w14:textId="77777777" w:rsidR="00E578D6" w:rsidRPr="0066138C" w:rsidRDefault="00E578D6" w:rsidP="001E2FC9">
      <w:pPr>
        <w:spacing w:after="0" w:line="240" w:lineRule="auto"/>
        <w:rPr>
          <w:rFonts w:ascii="Garamond" w:hAnsi="Garamond" w:cs="Arial"/>
          <w:sz w:val="32"/>
        </w:rPr>
      </w:pPr>
    </w:p>
    <w:p w14:paraId="347CEE32" w14:textId="77777777" w:rsidR="00FC670A" w:rsidRPr="0066138C" w:rsidRDefault="00FC670A" w:rsidP="001E2FC9">
      <w:pPr>
        <w:spacing w:after="0" w:line="240" w:lineRule="auto"/>
        <w:jc w:val="center"/>
        <w:rPr>
          <w:rFonts w:ascii="Garamond" w:hAnsi="Garamond" w:cs="Arial"/>
          <w:b/>
          <w:sz w:val="32"/>
        </w:rPr>
      </w:pPr>
    </w:p>
    <w:p w14:paraId="37CABABF" w14:textId="77777777" w:rsidR="00FC670A" w:rsidRPr="0066138C" w:rsidRDefault="00FC670A" w:rsidP="001E2FC9">
      <w:pPr>
        <w:spacing w:after="0" w:line="240" w:lineRule="auto"/>
        <w:jc w:val="center"/>
        <w:rPr>
          <w:rFonts w:ascii="Garamond" w:hAnsi="Garamond" w:cs="Arial"/>
          <w:b/>
          <w:sz w:val="32"/>
        </w:rPr>
      </w:pPr>
    </w:p>
    <w:p w14:paraId="776B0F45" w14:textId="5C033021" w:rsidR="0064280B" w:rsidRPr="0066138C" w:rsidRDefault="0064280B" w:rsidP="001E2FC9">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1DB78C91" w:rsidR="00916AAB" w:rsidRPr="0066138C" w:rsidRDefault="480ADBC0" w:rsidP="001E2FC9">
      <w:pPr>
        <w:spacing w:after="0" w:line="240" w:lineRule="auto"/>
        <w:jc w:val="center"/>
        <w:rPr>
          <w:rFonts w:ascii="Garamond" w:hAnsi="Garamond" w:cs="Arial"/>
          <w:sz w:val="28"/>
          <w:szCs w:val="28"/>
        </w:rPr>
      </w:pPr>
      <w:r w:rsidRPr="59B5C03E">
        <w:rPr>
          <w:rFonts w:ascii="Garamond" w:hAnsi="Garamond" w:cs="Arial"/>
          <w:sz w:val="28"/>
          <w:szCs w:val="28"/>
        </w:rPr>
        <w:t>Final</w:t>
      </w:r>
      <w:r w:rsidR="0064280B" w:rsidRPr="59B5C03E">
        <w:rPr>
          <w:rFonts w:ascii="Garamond" w:hAnsi="Garamond" w:cs="Arial"/>
          <w:sz w:val="28"/>
          <w:szCs w:val="28"/>
        </w:rPr>
        <w:t xml:space="preserve"> </w:t>
      </w:r>
      <w:r w:rsidR="009A20ED" w:rsidRPr="59B5C03E">
        <w:rPr>
          <w:rFonts w:ascii="Garamond" w:hAnsi="Garamond" w:cs="Arial"/>
          <w:sz w:val="28"/>
          <w:szCs w:val="28"/>
        </w:rPr>
        <w:t>–</w:t>
      </w:r>
      <w:r w:rsidR="000D5104" w:rsidRPr="59B5C03E">
        <w:rPr>
          <w:rFonts w:ascii="Garamond" w:hAnsi="Garamond" w:cs="Arial"/>
          <w:sz w:val="28"/>
          <w:szCs w:val="28"/>
        </w:rPr>
        <w:t xml:space="preserve"> </w:t>
      </w:r>
      <w:r w:rsidR="65B44E0F" w:rsidRPr="59B5C03E">
        <w:rPr>
          <w:rFonts w:ascii="Garamond" w:hAnsi="Garamond" w:cs="Arial"/>
          <w:sz w:val="28"/>
          <w:szCs w:val="28"/>
        </w:rPr>
        <w:t>March 30</w:t>
      </w:r>
      <w:r w:rsidR="1465DA3F" w:rsidRPr="59B5C03E">
        <w:rPr>
          <w:rFonts w:ascii="Garamond" w:hAnsi="Garamond" w:cs="Arial"/>
          <w:sz w:val="28"/>
          <w:szCs w:val="28"/>
          <w:vertAlign w:val="superscript"/>
        </w:rPr>
        <w:t>th</w:t>
      </w:r>
      <w:r w:rsidR="1465DA3F" w:rsidRPr="59B5C03E">
        <w:rPr>
          <w:rFonts w:ascii="Garamond" w:hAnsi="Garamond" w:cs="Arial"/>
          <w:sz w:val="28"/>
          <w:szCs w:val="28"/>
        </w:rPr>
        <w:t>,</w:t>
      </w:r>
      <w:r w:rsidR="00A2773A" w:rsidRPr="59B5C03E">
        <w:rPr>
          <w:rFonts w:ascii="Garamond" w:hAnsi="Garamond" w:cs="Arial"/>
          <w:sz w:val="28"/>
          <w:szCs w:val="28"/>
        </w:rPr>
        <w:t xml:space="preserve"> </w:t>
      </w:r>
      <w:r w:rsidR="00A84352" w:rsidRPr="59B5C03E">
        <w:rPr>
          <w:rFonts w:ascii="Garamond" w:hAnsi="Garamond" w:cs="Arial"/>
          <w:sz w:val="28"/>
          <w:szCs w:val="28"/>
        </w:rPr>
        <w:t>202</w:t>
      </w:r>
      <w:r w:rsidR="0562FCE4" w:rsidRPr="59B5C03E">
        <w:rPr>
          <w:rFonts w:ascii="Garamond" w:hAnsi="Garamond" w:cs="Arial"/>
          <w:sz w:val="28"/>
          <w:szCs w:val="28"/>
        </w:rPr>
        <w:t>3</w:t>
      </w:r>
    </w:p>
    <w:p w14:paraId="654A8582" w14:textId="77777777" w:rsidR="00916AAB" w:rsidRPr="00AA4C5F" w:rsidRDefault="00916AAB" w:rsidP="001E2FC9">
      <w:pPr>
        <w:spacing w:after="0" w:line="240" w:lineRule="auto"/>
        <w:jc w:val="center"/>
        <w:rPr>
          <w:rFonts w:ascii="Garamond" w:hAnsi="Garamond" w:cs="Arial"/>
          <w:sz w:val="20"/>
          <w:szCs w:val="24"/>
        </w:rPr>
      </w:pPr>
    </w:p>
    <w:p w14:paraId="76F0AEAE" w14:textId="48B08465" w:rsidR="0041150E" w:rsidRPr="004D75CF" w:rsidRDefault="1B520F16" w:rsidP="001E2FC9">
      <w:pPr>
        <w:spacing w:after="0" w:line="240" w:lineRule="auto"/>
        <w:jc w:val="center"/>
        <w:rPr>
          <w:rFonts w:ascii="Garamond" w:hAnsi="Garamond" w:cs="Arial"/>
          <w:sz w:val="20"/>
          <w:szCs w:val="20"/>
        </w:rPr>
      </w:pPr>
      <w:r w:rsidRPr="649C9C9D">
        <w:rPr>
          <w:rFonts w:ascii="Garamond" w:hAnsi="Garamond" w:cs="Arial"/>
          <w:sz w:val="20"/>
          <w:szCs w:val="20"/>
        </w:rPr>
        <w:t>Kindrea Gibbons (</w:t>
      </w:r>
      <w:r w:rsidR="10BABB73" w:rsidRPr="649C9C9D">
        <w:rPr>
          <w:rFonts w:ascii="Garamond" w:hAnsi="Garamond" w:cs="Arial"/>
          <w:sz w:val="20"/>
          <w:szCs w:val="20"/>
        </w:rPr>
        <w:t>Team Lead</w:t>
      </w:r>
      <w:r w:rsidR="04AD9543" w:rsidRPr="649C9C9D">
        <w:rPr>
          <w:rFonts w:ascii="Garamond" w:hAnsi="Garamond" w:cs="Arial"/>
          <w:sz w:val="20"/>
          <w:szCs w:val="20"/>
        </w:rPr>
        <w:t>)</w:t>
      </w:r>
    </w:p>
    <w:p w14:paraId="4773E803" w14:textId="322595DB" w:rsidR="605DE02E" w:rsidRDefault="605DE02E" w:rsidP="001E2FC9">
      <w:pPr>
        <w:spacing w:after="0" w:line="240" w:lineRule="auto"/>
        <w:jc w:val="center"/>
        <w:rPr>
          <w:rFonts w:ascii="Garamond" w:hAnsi="Garamond" w:cs="Arial"/>
          <w:sz w:val="20"/>
          <w:szCs w:val="20"/>
        </w:rPr>
      </w:pPr>
      <w:r w:rsidRPr="46809382">
        <w:rPr>
          <w:rFonts w:ascii="Garamond" w:hAnsi="Garamond" w:cs="Arial"/>
          <w:sz w:val="20"/>
          <w:szCs w:val="20"/>
        </w:rPr>
        <w:t xml:space="preserve">Michaela Gooch </w:t>
      </w:r>
    </w:p>
    <w:p w14:paraId="39EECF52" w14:textId="0A6C0DA2" w:rsidR="605DE02E" w:rsidRDefault="605DE02E" w:rsidP="001E2FC9">
      <w:pPr>
        <w:spacing w:after="0" w:line="240" w:lineRule="auto"/>
        <w:jc w:val="center"/>
        <w:rPr>
          <w:rFonts w:ascii="Garamond" w:hAnsi="Garamond" w:cs="Arial"/>
          <w:sz w:val="20"/>
          <w:szCs w:val="20"/>
        </w:rPr>
      </w:pPr>
      <w:r w:rsidRPr="46809382">
        <w:rPr>
          <w:rFonts w:ascii="Garamond" w:hAnsi="Garamond" w:cs="Arial"/>
          <w:sz w:val="20"/>
          <w:szCs w:val="20"/>
        </w:rPr>
        <w:t xml:space="preserve">Casey Mills </w:t>
      </w:r>
    </w:p>
    <w:p w14:paraId="024CA029" w14:textId="21DD52B3" w:rsidR="605DE02E" w:rsidRDefault="605DE02E" w:rsidP="001E2FC9">
      <w:pPr>
        <w:spacing w:after="0" w:line="240" w:lineRule="auto"/>
        <w:jc w:val="center"/>
        <w:rPr>
          <w:rFonts w:ascii="Garamond" w:hAnsi="Garamond" w:cs="Arial"/>
          <w:sz w:val="20"/>
          <w:szCs w:val="20"/>
        </w:rPr>
      </w:pPr>
      <w:r w:rsidRPr="46809382">
        <w:rPr>
          <w:rFonts w:ascii="Garamond" w:hAnsi="Garamond" w:cs="Arial"/>
          <w:sz w:val="20"/>
          <w:szCs w:val="20"/>
        </w:rPr>
        <w:t xml:space="preserve">Quinton </w:t>
      </w:r>
      <w:proofErr w:type="spellStart"/>
      <w:r w:rsidRPr="46809382">
        <w:rPr>
          <w:rFonts w:ascii="Garamond" w:hAnsi="Garamond" w:cs="Arial"/>
          <w:sz w:val="20"/>
          <w:szCs w:val="20"/>
        </w:rPr>
        <w:t>Deppe</w:t>
      </w:r>
      <w:r w:rsidR="548ADE90" w:rsidRPr="46809382">
        <w:rPr>
          <w:rFonts w:ascii="Garamond" w:hAnsi="Garamond" w:cs="Arial"/>
          <w:sz w:val="20"/>
          <w:szCs w:val="20"/>
        </w:rPr>
        <w:t>rt</w:t>
      </w:r>
      <w:proofErr w:type="spellEnd"/>
    </w:p>
    <w:p w14:paraId="58C3E2E7" w14:textId="647F2E1A" w:rsidR="00FC670A" w:rsidRDefault="00FC670A" w:rsidP="001E2FC9">
      <w:pPr>
        <w:spacing w:after="0" w:line="240" w:lineRule="auto"/>
        <w:jc w:val="center"/>
        <w:rPr>
          <w:rFonts w:ascii="Garamond" w:hAnsi="Garamond" w:cs="Arial"/>
          <w:sz w:val="20"/>
        </w:rPr>
      </w:pPr>
    </w:p>
    <w:p w14:paraId="7E187B46" w14:textId="40AE7AF6" w:rsidR="00611ACB" w:rsidRPr="00611ACB" w:rsidRDefault="00611ACB" w:rsidP="001E2FC9">
      <w:pPr>
        <w:spacing w:after="0" w:line="240" w:lineRule="auto"/>
        <w:jc w:val="center"/>
        <w:rPr>
          <w:rFonts w:ascii="Garamond" w:hAnsi="Garamond" w:cs="Arial"/>
          <w:b/>
          <w:bCs/>
          <w:i/>
          <w:iCs/>
          <w:sz w:val="20"/>
        </w:rPr>
      </w:pPr>
      <w:r w:rsidRPr="46809382">
        <w:rPr>
          <w:rFonts w:ascii="Garamond" w:hAnsi="Garamond" w:cs="Arial"/>
          <w:b/>
          <w:bCs/>
          <w:i/>
          <w:iCs/>
          <w:sz w:val="20"/>
          <w:szCs w:val="20"/>
        </w:rPr>
        <w:t>Advisors:</w:t>
      </w:r>
    </w:p>
    <w:p w14:paraId="52F7A0D8" w14:textId="5E1F89E4" w:rsidR="1FEF9195" w:rsidRDefault="1FEF9195" w:rsidP="001E2FC9">
      <w:pPr>
        <w:spacing w:after="0" w:line="240" w:lineRule="auto"/>
        <w:jc w:val="center"/>
        <w:rPr>
          <w:rFonts w:ascii="Garamond" w:hAnsi="Garamond" w:cs="Arial"/>
          <w:sz w:val="20"/>
          <w:szCs w:val="20"/>
        </w:rPr>
      </w:pPr>
      <w:r w:rsidRPr="09B265AE">
        <w:rPr>
          <w:rFonts w:ascii="Garamond" w:hAnsi="Garamond" w:cs="Arial"/>
          <w:sz w:val="20"/>
          <w:szCs w:val="20"/>
        </w:rPr>
        <w:t>Dr. R</w:t>
      </w:r>
      <w:r w:rsidR="6E51A1B6" w:rsidRPr="09B265AE">
        <w:rPr>
          <w:rFonts w:ascii="Garamond" w:hAnsi="Garamond" w:cs="Arial"/>
          <w:sz w:val="20"/>
          <w:szCs w:val="20"/>
        </w:rPr>
        <w:t>o</w:t>
      </w:r>
      <w:r w:rsidRPr="09B265AE">
        <w:rPr>
          <w:rFonts w:ascii="Garamond" w:hAnsi="Garamond" w:cs="Arial"/>
          <w:sz w:val="20"/>
          <w:szCs w:val="20"/>
        </w:rPr>
        <w:t>bert Griffin, University of Alabama Huntsville</w:t>
      </w:r>
    </w:p>
    <w:p w14:paraId="3CF692BE" w14:textId="2127489C" w:rsidR="1FEF9195" w:rsidRDefault="0CA36E3F" w:rsidP="001E2FC9">
      <w:pPr>
        <w:spacing w:after="0" w:line="240" w:lineRule="auto"/>
        <w:jc w:val="center"/>
        <w:rPr>
          <w:rFonts w:ascii="Garamond" w:hAnsi="Garamond" w:cs="Arial"/>
          <w:sz w:val="20"/>
          <w:szCs w:val="20"/>
        </w:rPr>
      </w:pPr>
      <w:r w:rsidRPr="5B075C4F">
        <w:rPr>
          <w:rFonts w:ascii="Garamond" w:hAnsi="Garamond" w:cs="Arial"/>
          <w:sz w:val="20"/>
          <w:szCs w:val="20"/>
        </w:rPr>
        <w:t>Dr. Jeffery Luva</w:t>
      </w:r>
      <w:r w:rsidR="13F68350" w:rsidRPr="5B075C4F">
        <w:rPr>
          <w:rFonts w:ascii="Garamond" w:hAnsi="Garamond" w:cs="Arial"/>
          <w:sz w:val="20"/>
          <w:szCs w:val="20"/>
        </w:rPr>
        <w:t>l</w:t>
      </w:r>
      <w:r w:rsidRPr="5B075C4F">
        <w:rPr>
          <w:rFonts w:ascii="Garamond" w:hAnsi="Garamond" w:cs="Arial"/>
          <w:sz w:val="20"/>
          <w:szCs w:val="20"/>
        </w:rPr>
        <w:t>l, NASA Marshall Space Flight Center</w:t>
      </w:r>
    </w:p>
    <w:p w14:paraId="2C9D64AD" w14:textId="5B0B5533" w:rsidR="3E43DE45" w:rsidRDefault="3E43DE45" w:rsidP="001E2FC9">
      <w:pPr>
        <w:spacing w:after="0" w:line="240" w:lineRule="auto"/>
        <w:jc w:val="center"/>
        <w:rPr>
          <w:rFonts w:ascii="Garamond" w:hAnsi="Garamond" w:cs="Arial"/>
          <w:sz w:val="20"/>
          <w:szCs w:val="20"/>
        </w:rPr>
      </w:pPr>
    </w:p>
    <w:p w14:paraId="150AC9F2" w14:textId="7C9380D4" w:rsidR="1E2841EC" w:rsidRDefault="1E2841EC" w:rsidP="001E2FC9">
      <w:pPr>
        <w:spacing w:after="0" w:line="240" w:lineRule="auto"/>
        <w:jc w:val="center"/>
        <w:rPr>
          <w:rFonts w:ascii="Garamond" w:hAnsi="Garamond" w:cs="Arial"/>
          <w:sz w:val="20"/>
          <w:szCs w:val="20"/>
        </w:rPr>
      </w:pPr>
      <w:r w:rsidRPr="46809382">
        <w:rPr>
          <w:rFonts w:ascii="Garamond" w:hAnsi="Garamond" w:cs="Arial"/>
          <w:b/>
          <w:bCs/>
          <w:i/>
          <w:iCs/>
          <w:sz w:val="20"/>
          <w:szCs w:val="20"/>
        </w:rPr>
        <w:t>Fellow:</w:t>
      </w:r>
      <w:r>
        <w:br/>
      </w:r>
      <w:r w:rsidR="2321EED1" w:rsidRPr="46809382">
        <w:rPr>
          <w:rFonts w:ascii="Garamond" w:hAnsi="Garamond" w:cs="Arial"/>
          <w:sz w:val="20"/>
          <w:szCs w:val="20"/>
        </w:rPr>
        <w:t xml:space="preserve">Brianne </w:t>
      </w:r>
      <w:r w:rsidR="538C1107" w:rsidRPr="46809382">
        <w:rPr>
          <w:rFonts w:ascii="Garamond" w:hAnsi="Garamond" w:cs="Arial"/>
          <w:sz w:val="20"/>
          <w:szCs w:val="20"/>
        </w:rPr>
        <w:t>Kendall</w:t>
      </w:r>
    </w:p>
    <w:p w14:paraId="2558426B" w14:textId="77777777" w:rsidR="0064280B" w:rsidRPr="0066138C" w:rsidRDefault="0064280B" w:rsidP="001E2FC9">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1B7FE34" w:rsidR="006E2A1C" w:rsidRPr="0066138C" w:rsidRDefault="00C15E9C" w:rsidP="001E2FC9">
      <w:pPr>
        <w:pStyle w:val="Heading1"/>
        <w:spacing w:before="0" w:line="240" w:lineRule="auto"/>
        <w:rPr>
          <w:rFonts w:ascii="Garamond" w:hAnsi="Garamond"/>
        </w:rPr>
      </w:pPr>
      <w:r w:rsidRPr="59B5C03E">
        <w:rPr>
          <w:rFonts w:ascii="Garamond" w:hAnsi="Garamond"/>
        </w:rPr>
        <w:lastRenderedPageBreak/>
        <w:t>1</w:t>
      </w:r>
      <w:r w:rsidR="008B7071" w:rsidRPr="59B5C03E">
        <w:rPr>
          <w:rFonts w:ascii="Garamond" w:hAnsi="Garamond"/>
        </w:rPr>
        <w:t xml:space="preserve">. </w:t>
      </w:r>
      <w:r w:rsidR="007E508C" w:rsidRPr="59B5C03E">
        <w:rPr>
          <w:rFonts w:ascii="Garamond" w:hAnsi="Garamond"/>
        </w:rPr>
        <w:t>Abstract</w:t>
      </w:r>
      <w:r w:rsidR="1E9F0775" w:rsidRPr="59B5C03E">
        <w:rPr>
          <w:rFonts w:ascii="Garamond" w:hAnsi="Garamond"/>
        </w:rPr>
        <w:t xml:space="preserve"> </w:t>
      </w:r>
    </w:p>
    <w:p w14:paraId="32D693C1" w14:textId="6C9A0BDF" w:rsidR="6E8EEC67" w:rsidRDefault="6E8EEC67" w:rsidP="001E2FC9">
      <w:pPr>
        <w:spacing w:after="0" w:line="240" w:lineRule="auto"/>
        <w:rPr>
          <w:rFonts w:ascii="Arial" w:eastAsia="Arial" w:hAnsi="Arial" w:cs="Arial"/>
          <w:color w:val="000000" w:themeColor="text1"/>
        </w:rPr>
      </w:pPr>
    </w:p>
    <w:p w14:paraId="3B41DEA9" w14:textId="418E86FA" w:rsidR="719F9302" w:rsidRDefault="719F9302" w:rsidP="001E2FC9">
      <w:pPr>
        <w:spacing w:after="0" w:line="240" w:lineRule="auto"/>
        <w:rPr>
          <w:rFonts w:ascii="Garamond" w:eastAsia="Garamond" w:hAnsi="Garamond" w:cs="Garamond"/>
          <w:color w:val="000000" w:themeColor="text1"/>
        </w:rPr>
      </w:pPr>
      <w:r w:rsidRPr="6E6004C6">
        <w:rPr>
          <w:rFonts w:ascii="Garamond" w:eastAsia="Garamond" w:hAnsi="Garamond" w:cs="Garamond"/>
          <w:color w:val="000000" w:themeColor="text1"/>
        </w:rPr>
        <w:t>A flash drought refers to the rapid onset or intensification of drought-like conditions. Within the Southeastern United States, flash droughts are made worse by the presence of consumptive vegetation and poor water-holding soils. According to the United States Drought Monitor, a 2016 flash drought occurred with roughly 92% of Georgia, Alabama, Mississippi, and Tennessee experiencing “severe drought” or worse in the fall of that year. The event resulted in widespread wildfires, reservoir shortages that led to interstate disputes over water rights, significant deterioration of pasture and rangeland, and crop sale losses. The occurrence of a flash drought similar to that listed above can cost the Southeast hundreds of millions of dollars, with effects lasting for several years. For this reason, the development of flash drought monitoring, forecasting, and communication tools is needed to alert both states and their practitioners of possible flash drought events, offsetting the potential loss caused by a flash drought event. This research employed NASA's Short-Term Prediction and Transition Center-Land Information System, Landsat 7 Enhanced Thematic Mapper Plus, and Landsat 8 Operational Land Imager and other datasets to determine climatological trends during peak growing season from 2000-2022. These products can help partners at the Alabama Office of the State Climatologist, National Integrated Drought Information System, and National Coordinate</w:t>
      </w:r>
      <w:r w:rsidR="7B8C7E41" w:rsidRPr="6E6004C6">
        <w:rPr>
          <w:rFonts w:ascii="Garamond" w:eastAsia="Garamond" w:hAnsi="Garamond" w:cs="Garamond"/>
          <w:color w:val="000000" w:themeColor="text1"/>
        </w:rPr>
        <w:t xml:space="preserve">d </w:t>
      </w:r>
      <w:r w:rsidRPr="6E6004C6">
        <w:rPr>
          <w:rFonts w:ascii="Garamond" w:eastAsia="Garamond" w:hAnsi="Garamond" w:cs="Garamond"/>
          <w:color w:val="000000" w:themeColor="text1"/>
        </w:rPr>
        <w:t>Soil Moisture Monitoring Network better manage agricultural lands inside drought-prone zones and monitor crop sensitivity during different growing seasons.</w:t>
      </w:r>
    </w:p>
    <w:p w14:paraId="3451556C" w14:textId="1F124BFC" w:rsidR="59B5C03E" w:rsidRDefault="59B5C03E" w:rsidP="001E2FC9">
      <w:pPr>
        <w:spacing w:after="0" w:line="240" w:lineRule="auto"/>
        <w:rPr>
          <w:rFonts w:ascii="Arial" w:eastAsia="Arial" w:hAnsi="Arial" w:cs="Arial"/>
          <w:color w:val="000000" w:themeColor="text1"/>
        </w:rPr>
      </w:pPr>
    </w:p>
    <w:p w14:paraId="77E9C96A" w14:textId="17F5CCD7" w:rsidR="49495052" w:rsidRDefault="49495052" w:rsidP="001E2FC9">
      <w:pPr>
        <w:spacing w:after="0" w:line="240" w:lineRule="auto"/>
        <w:rPr>
          <w:rFonts w:ascii="Garamond" w:eastAsia="Garamond" w:hAnsi="Garamond" w:cs="Garamond"/>
          <w:color w:val="000000" w:themeColor="text1"/>
        </w:rPr>
      </w:pPr>
      <w:r w:rsidRPr="6E8EEC67">
        <w:rPr>
          <w:rFonts w:ascii="Garamond" w:eastAsia="Garamond" w:hAnsi="Garamond" w:cs="Garamond"/>
          <w:b/>
          <w:bCs/>
          <w:color w:val="000000" w:themeColor="text1"/>
        </w:rPr>
        <w:t>Key Terms</w:t>
      </w:r>
    </w:p>
    <w:p w14:paraId="3B3DB589" w14:textId="27DEB6BD" w:rsidR="49495052" w:rsidRDefault="49495052" w:rsidP="001E2FC9">
      <w:pPr>
        <w:spacing w:after="0" w:line="240" w:lineRule="auto"/>
        <w:rPr>
          <w:rFonts w:ascii="Garamond" w:eastAsia="Garamond" w:hAnsi="Garamond" w:cs="Garamond"/>
          <w:color w:val="000000" w:themeColor="text1"/>
        </w:rPr>
      </w:pPr>
      <w:r w:rsidRPr="4A9E146E">
        <w:rPr>
          <w:rFonts w:ascii="Garamond" w:eastAsia="Garamond" w:hAnsi="Garamond" w:cs="Garamond"/>
          <w:color w:val="000000" w:themeColor="text1"/>
        </w:rPr>
        <w:t>N</w:t>
      </w:r>
      <w:r w:rsidR="1BEA7625" w:rsidRPr="4A9E146E">
        <w:rPr>
          <w:rFonts w:ascii="Garamond" w:eastAsia="Garamond" w:hAnsi="Garamond" w:cs="Garamond"/>
          <w:color w:val="000000" w:themeColor="text1"/>
        </w:rPr>
        <w:t>DVI</w:t>
      </w:r>
      <w:r w:rsidRPr="4A9E146E">
        <w:rPr>
          <w:rFonts w:ascii="Garamond" w:eastAsia="Garamond" w:hAnsi="Garamond" w:cs="Garamond"/>
          <w:color w:val="000000" w:themeColor="text1"/>
        </w:rPr>
        <w:t xml:space="preserve">, Landsat, time series, </w:t>
      </w:r>
      <w:proofErr w:type="spellStart"/>
      <w:r w:rsidRPr="4A9E146E">
        <w:rPr>
          <w:rFonts w:ascii="Garamond" w:eastAsia="Garamond" w:hAnsi="Garamond" w:cs="Garamond"/>
          <w:color w:val="000000" w:themeColor="text1"/>
        </w:rPr>
        <w:t>SPoRT</w:t>
      </w:r>
      <w:proofErr w:type="spellEnd"/>
      <w:r w:rsidRPr="4A9E146E">
        <w:rPr>
          <w:rFonts w:ascii="Garamond" w:eastAsia="Garamond" w:hAnsi="Garamond" w:cs="Garamond"/>
          <w:color w:val="000000" w:themeColor="text1"/>
        </w:rPr>
        <w:t xml:space="preserve">-LIS, </w:t>
      </w:r>
      <w:r w:rsidR="5995CF0F" w:rsidRPr="4A9E146E">
        <w:rPr>
          <w:rFonts w:ascii="Garamond" w:eastAsia="Garamond" w:hAnsi="Garamond" w:cs="Garamond"/>
          <w:color w:val="000000" w:themeColor="text1"/>
        </w:rPr>
        <w:t xml:space="preserve">root zone </w:t>
      </w:r>
      <w:r w:rsidRPr="4A9E146E">
        <w:rPr>
          <w:rFonts w:ascii="Garamond" w:eastAsia="Garamond" w:hAnsi="Garamond" w:cs="Garamond"/>
          <w:color w:val="000000" w:themeColor="text1"/>
        </w:rPr>
        <w:t>soil moisture, drought, agriculture, Southeast</w:t>
      </w:r>
    </w:p>
    <w:p w14:paraId="3C768493" w14:textId="0DB858F2" w:rsidR="6E8EEC67" w:rsidRDefault="6E8EEC67" w:rsidP="001E2FC9">
      <w:pPr>
        <w:spacing w:after="0" w:line="240" w:lineRule="auto"/>
        <w:rPr>
          <w:rFonts w:ascii="Arial" w:eastAsia="Arial" w:hAnsi="Arial" w:cs="Arial"/>
          <w:color w:val="000000" w:themeColor="text1"/>
        </w:rPr>
      </w:pPr>
      <w:bookmarkStart w:id="0" w:name="_Toc334198720"/>
    </w:p>
    <w:p w14:paraId="13F122F5" w14:textId="2128D195" w:rsidR="00FB5846" w:rsidRPr="0066138C" w:rsidRDefault="160F7A7B" w:rsidP="001E2FC9">
      <w:pPr>
        <w:pStyle w:val="Heading1"/>
        <w:spacing w:before="0" w:line="240" w:lineRule="auto"/>
        <w:rPr>
          <w:rFonts w:ascii="Garamond" w:hAnsi="Garamond" w:cs="Arial"/>
        </w:rPr>
      </w:pPr>
      <w:r w:rsidRPr="66EBFE91">
        <w:rPr>
          <w:rFonts w:ascii="Garamond" w:hAnsi="Garamond"/>
        </w:rPr>
        <w:t>2</w:t>
      </w:r>
      <w:r w:rsidR="26929797" w:rsidRPr="66EBFE91">
        <w:rPr>
          <w:rFonts w:ascii="Garamond" w:hAnsi="Garamond"/>
        </w:rPr>
        <w:t xml:space="preserve">. </w:t>
      </w:r>
      <w:r w:rsidR="60AF4257" w:rsidRPr="66EBFE91">
        <w:rPr>
          <w:rFonts w:ascii="Garamond" w:hAnsi="Garamond"/>
        </w:rPr>
        <w:t>Introduction</w:t>
      </w:r>
      <w:bookmarkEnd w:id="0"/>
    </w:p>
    <w:p w14:paraId="488F9314" w14:textId="65B6C008" w:rsidR="00C15E9C" w:rsidRPr="0066138C" w:rsidRDefault="77688899" w:rsidP="001E2FC9">
      <w:pPr>
        <w:spacing w:after="0" w:line="240" w:lineRule="auto"/>
        <w:rPr>
          <w:rFonts w:ascii="Garamond" w:hAnsi="Garamond"/>
          <w:b/>
          <w:bCs/>
          <w:i/>
          <w:iCs/>
        </w:rPr>
      </w:pPr>
      <w:bookmarkStart w:id="1" w:name="_Toc334198721"/>
      <w:r w:rsidRPr="59B5C03E">
        <w:rPr>
          <w:rFonts w:ascii="Garamond" w:hAnsi="Garamond"/>
          <w:b/>
          <w:bCs/>
          <w:i/>
          <w:iCs/>
        </w:rPr>
        <w:t xml:space="preserve">2.1 </w:t>
      </w:r>
      <w:r w:rsidR="160F7A7B" w:rsidRPr="59B5C03E">
        <w:rPr>
          <w:rFonts w:ascii="Garamond" w:hAnsi="Garamond"/>
          <w:b/>
          <w:bCs/>
          <w:i/>
          <w:iCs/>
        </w:rPr>
        <w:t>Background Information</w:t>
      </w:r>
      <w:bookmarkEnd w:id="1"/>
    </w:p>
    <w:p w14:paraId="18E95C55" w14:textId="1FFA1732" w:rsidR="00C15E9C" w:rsidRPr="0066138C" w:rsidRDefault="596312E3" w:rsidP="001E2FC9">
      <w:pPr>
        <w:spacing w:after="0" w:line="240" w:lineRule="auto"/>
        <w:rPr>
          <w:rFonts w:ascii="Garamond" w:hAnsi="Garamond"/>
        </w:rPr>
      </w:pPr>
      <w:r w:rsidRPr="59B5C03E">
        <w:rPr>
          <w:rFonts w:ascii="Garamond" w:hAnsi="Garamond"/>
        </w:rPr>
        <w:t>F</w:t>
      </w:r>
      <w:r w:rsidR="0BECA481" w:rsidRPr="59B5C03E">
        <w:rPr>
          <w:rFonts w:ascii="Garamond" w:hAnsi="Garamond"/>
        </w:rPr>
        <w:t>lash drought refer</w:t>
      </w:r>
      <w:r w:rsidR="1DBF3A25" w:rsidRPr="59B5C03E">
        <w:rPr>
          <w:rFonts w:ascii="Garamond" w:hAnsi="Garamond"/>
        </w:rPr>
        <w:t>s</w:t>
      </w:r>
      <w:r w:rsidR="0BECA481" w:rsidRPr="59B5C03E">
        <w:rPr>
          <w:rFonts w:ascii="Garamond" w:hAnsi="Garamond"/>
        </w:rPr>
        <w:t xml:space="preserve"> to the rapid onset or intensification of drought-like conditions. </w:t>
      </w:r>
      <w:r w:rsidR="367C51A3" w:rsidRPr="59B5C03E">
        <w:rPr>
          <w:rFonts w:ascii="Garamond" w:hAnsi="Garamond"/>
        </w:rPr>
        <w:t>Flash droughts are caused by extended periods of low precipitation, unusually high temperatures, strong winds, or incoming radiation, which causes exceptionally high evapotranspiration (ET) rates. It is believed that ET and soil moisture can be early indicators of flash drought, with exceptionally high ET rates being the primary mechanism involved in the rapid onset and intensification of drought conditions (</w:t>
      </w:r>
      <w:r w:rsidR="512FE3F1" w:rsidRPr="59B5C03E">
        <w:rPr>
          <w:rFonts w:ascii="Garamond" w:hAnsi="Garamond"/>
        </w:rPr>
        <w:t>NOAA-NIDIS</w:t>
      </w:r>
      <w:r w:rsidR="367C51A3" w:rsidRPr="59B5C03E">
        <w:rPr>
          <w:rFonts w:ascii="Garamond" w:hAnsi="Garamond"/>
        </w:rPr>
        <w:t xml:space="preserve">, </w:t>
      </w:r>
      <w:r w:rsidR="4DBAC6F2" w:rsidRPr="59B5C03E">
        <w:rPr>
          <w:rFonts w:ascii="Garamond" w:hAnsi="Garamond"/>
        </w:rPr>
        <w:t>2021</w:t>
      </w:r>
      <w:r w:rsidR="367C51A3" w:rsidRPr="59B5C03E">
        <w:rPr>
          <w:rFonts w:ascii="Garamond" w:hAnsi="Garamond"/>
        </w:rPr>
        <w:t xml:space="preserve">). </w:t>
      </w:r>
    </w:p>
    <w:p w14:paraId="3BF96D09" w14:textId="0045C527" w:rsidR="00C15E9C" w:rsidRPr="0066138C" w:rsidRDefault="0BECA481" w:rsidP="001E2FC9">
      <w:pPr>
        <w:spacing w:after="0" w:line="240" w:lineRule="auto"/>
        <w:rPr>
          <w:rFonts w:ascii="Garamond" w:hAnsi="Garamond"/>
        </w:rPr>
      </w:pPr>
      <w:r w:rsidRPr="3C787F44">
        <w:rPr>
          <w:rFonts w:ascii="Garamond" w:hAnsi="Garamond"/>
        </w:rPr>
        <w:t>Flash droughts can happen in a matter of weeks or months</w:t>
      </w:r>
      <w:r w:rsidR="1E3370AA" w:rsidRPr="3C787F44">
        <w:rPr>
          <w:rFonts w:ascii="Garamond" w:hAnsi="Garamond"/>
        </w:rPr>
        <w:t xml:space="preserve"> and can happen</w:t>
      </w:r>
      <w:r w:rsidRPr="3C787F44">
        <w:rPr>
          <w:rFonts w:ascii="Garamond" w:hAnsi="Garamond"/>
        </w:rPr>
        <w:t xml:space="preserve"> so quickly that most go unperceived. </w:t>
      </w:r>
      <w:r w:rsidR="677B7040" w:rsidRPr="3C787F44">
        <w:rPr>
          <w:rFonts w:ascii="Garamond" w:hAnsi="Garamond"/>
        </w:rPr>
        <w:t xml:space="preserve">Flash droughts can even occur in areas that recently did not have favorable drought conditions </w:t>
      </w:r>
      <w:r w:rsidRPr="3C787F44">
        <w:rPr>
          <w:rFonts w:ascii="Garamond" w:hAnsi="Garamond"/>
        </w:rPr>
        <w:t>(</w:t>
      </w:r>
      <w:proofErr w:type="spellStart"/>
      <w:r w:rsidRPr="3C787F44">
        <w:rPr>
          <w:rFonts w:ascii="Garamond" w:hAnsi="Garamond"/>
        </w:rPr>
        <w:t>Otkin</w:t>
      </w:r>
      <w:proofErr w:type="spellEnd"/>
      <w:r w:rsidRPr="3C787F44">
        <w:rPr>
          <w:rFonts w:ascii="Garamond" w:hAnsi="Garamond"/>
        </w:rPr>
        <w:t xml:space="preserve"> et al., 2018).</w:t>
      </w:r>
      <w:r w:rsidR="78DB1EE5" w:rsidRPr="3C787F44">
        <w:rPr>
          <w:rFonts w:ascii="Garamond" w:hAnsi="Garamond"/>
        </w:rPr>
        <w:t xml:space="preserve"> </w:t>
      </w:r>
      <w:r w:rsidR="78E0DD60" w:rsidRPr="3C787F44">
        <w:rPr>
          <w:rFonts w:ascii="Garamond" w:hAnsi="Garamond"/>
        </w:rPr>
        <w:t xml:space="preserve">Unlike conventional droughts, </w:t>
      </w:r>
      <w:r w:rsidR="2182F95A" w:rsidRPr="3C787F44">
        <w:rPr>
          <w:rFonts w:ascii="Garamond" w:hAnsi="Garamond"/>
        </w:rPr>
        <w:t xml:space="preserve">the rapid development of </w:t>
      </w:r>
      <w:r w:rsidR="78E0DD60" w:rsidRPr="3C787F44">
        <w:rPr>
          <w:rFonts w:ascii="Garamond" w:hAnsi="Garamond"/>
        </w:rPr>
        <w:t>flash droughts mak</w:t>
      </w:r>
      <w:r w:rsidR="0EB8D851" w:rsidRPr="3C787F44">
        <w:rPr>
          <w:rFonts w:ascii="Garamond" w:hAnsi="Garamond"/>
        </w:rPr>
        <w:t>es</w:t>
      </w:r>
      <w:r w:rsidR="78E0DD60" w:rsidRPr="3C787F44">
        <w:rPr>
          <w:rFonts w:ascii="Garamond" w:hAnsi="Garamond"/>
        </w:rPr>
        <w:t xml:space="preserve"> it harder to prepare for an impact</w:t>
      </w:r>
      <w:r w:rsidR="3E870C52" w:rsidRPr="3C787F44">
        <w:rPr>
          <w:rFonts w:ascii="Garamond" w:hAnsi="Garamond"/>
        </w:rPr>
        <w:t xml:space="preserve">, </w:t>
      </w:r>
      <w:r w:rsidR="7BA77447" w:rsidRPr="3C787F44">
        <w:rPr>
          <w:rFonts w:ascii="Garamond" w:hAnsi="Garamond"/>
        </w:rPr>
        <w:t>leading to</w:t>
      </w:r>
      <w:r w:rsidR="78E0DD60" w:rsidRPr="3C787F44">
        <w:rPr>
          <w:rFonts w:ascii="Garamond" w:hAnsi="Garamond"/>
        </w:rPr>
        <w:t xml:space="preserve"> more severe effects on agriculture and society than slower-moving droughts</w:t>
      </w:r>
      <w:r w:rsidR="16499FB3" w:rsidRPr="3C787F44">
        <w:rPr>
          <w:rFonts w:ascii="Garamond" w:hAnsi="Garamond"/>
        </w:rPr>
        <w:t xml:space="preserve"> (Qing et al., 2022)</w:t>
      </w:r>
      <w:r w:rsidR="78E0DD60" w:rsidRPr="3C787F44">
        <w:rPr>
          <w:rFonts w:ascii="Garamond" w:hAnsi="Garamond"/>
        </w:rPr>
        <w:t>.</w:t>
      </w:r>
    </w:p>
    <w:p w14:paraId="6BEAEDDA" w14:textId="18C8658D" w:rsidR="00C15E9C" w:rsidRPr="0066138C" w:rsidRDefault="00C15E9C" w:rsidP="001E2FC9">
      <w:pPr>
        <w:spacing w:after="0" w:line="240" w:lineRule="auto"/>
        <w:rPr>
          <w:rFonts w:ascii="Garamond" w:hAnsi="Garamond"/>
        </w:rPr>
      </w:pPr>
    </w:p>
    <w:p w14:paraId="41A7CE5B" w14:textId="44C10A5A" w:rsidR="00C15E9C" w:rsidRPr="0066138C" w:rsidRDefault="0BECA481" w:rsidP="001E2FC9">
      <w:pPr>
        <w:spacing w:after="0" w:line="240" w:lineRule="auto"/>
        <w:rPr>
          <w:rFonts w:ascii="Garamond" w:hAnsi="Garamond"/>
        </w:rPr>
      </w:pPr>
      <w:r w:rsidRPr="57B6CB16">
        <w:rPr>
          <w:rFonts w:ascii="Garamond" w:hAnsi="Garamond"/>
        </w:rPr>
        <w:t>It is essential to consider that the overall agricultural impact of flash droughts is not attributed solely to the intensity or duration of the event</w:t>
      </w:r>
      <w:r w:rsidR="1A49CA19" w:rsidRPr="57B6CB16">
        <w:rPr>
          <w:rFonts w:ascii="Garamond" w:hAnsi="Garamond"/>
        </w:rPr>
        <w:t>,</w:t>
      </w:r>
      <w:r w:rsidRPr="57B6CB16">
        <w:rPr>
          <w:rFonts w:ascii="Garamond" w:hAnsi="Garamond"/>
        </w:rPr>
        <w:t xml:space="preserve"> but </w:t>
      </w:r>
      <w:r w:rsidR="146765D7" w:rsidRPr="57B6CB16">
        <w:rPr>
          <w:rFonts w:ascii="Garamond" w:hAnsi="Garamond"/>
        </w:rPr>
        <w:t xml:space="preserve">also </w:t>
      </w:r>
      <w:r w:rsidRPr="57B6CB16">
        <w:rPr>
          <w:rFonts w:ascii="Garamond" w:hAnsi="Garamond"/>
        </w:rPr>
        <w:t>to the timing</w:t>
      </w:r>
      <w:r w:rsidR="4D8177C5" w:rsidRPr="57B6CB16">
        <w:rPr>
          <w:rFonts w:ascii="Garamond" w:hAnsi="Garamond"/>
        </w:rPr>
        <w:t xml:space="preserve"> in which it occurs</w:t>
      </w:r>
      <w:r w:rsidRPr="57B6CB16">
        <w:rPr>
          <w:rFonts w:ascii="Garamond" w:hAnsi="Garamond"/>
        </w:rPr>
        <w:t xml:space="preserve">. The relationship between the meteorological anomalies that </w:t>
      </w:r>
      <w:r w:rsidR="2F233704" w:rsidRPr="57B6CB16">
        <w:rPr>
          <w:rFonts w:ascii="Garamond" w:hAnsi="Garamond"/>
        </w:rPr>
        <w:t>instigate</w:t>
      </w:r>
      <w:r w:rsidRPr="57B6CB16">
        <w:rPr>
          <w:rFonts w:ascii="Garamond" w:hAnsi="Garamond"/>
        </w:rPr>
        <w:t xml:space="preserve"> a flash </w:t>
      </w:r>
      <w:r w:rsidR="2CE1045D" w:rsidRPr="57B6CB16">
        <w:rPr>
          <w:rFonts w:ascii="Garamond" w:hAnsi="Garamond"/>
        </w:rPr>
        <w:t>drought,</w:t>
      </w:r>
      <w:r w:rsidRPr="57B6CB16">
        <w:rPr>
          <w:rFonts w:ascii="Garamond" w:hAnsi="Garamond"/>
        </w:rPr>
        <w:t xml:space="preserve"> and the percentage of crop yield loss varies significantly across </w:t>
      </w:r>
      <w:r w:rsidR="77AFF8A2" w:rsidRPr="57B6CB16">
        <w:rPr>
          <w:rFonts w:ascii="Garamond" w:hAnsi="Garamond"/>
        </w:rPr>
        <w:t>the Southeastern United States (SEUS)</w:t>
      </w:r>
      <w:r w:rsidRPr="57B6CB16">
        <w:rPr>
          <w:rFonts w:ascii="Garamond" w:hAnsi="Garamond"/>
        </w:rPr>
        <w:t xml:space="preserve"> depending on the timing of the climatic extremes and the crop type (Eck et al., 2020). This is </w:t>
      </w:r>
      <w:r w:rsidR="12227AF1" w:rsidRPr="57B6CB16">
        <w:rPr>
          <w:rFonts w:ascii="Garamond" w:hAnsi="Garamond"/>
        </w:rPr>
        <w:t>because</w:t>
      </w:r>
      <w:r w:rsidRPr="57B6CB16">
        <w:rPr>
          <w:rFonts w:ascii="Garamond" w:hAnsi="Garamond"/>
        </w:rPr>
        <w:t xml:space="preserve"> crops respond uniquely to water-related stress depending on their stage of development. A flash drought </w:t>
      </w:r>
      <w:r w:rsidR="23895BBF" w:rsidRPr="57B6CB16">
        <w:rPr>
          <w:rFonts w:ascii="Garamond" w:hAnsi="Garamond"/>
        </w:rPr>
        <w:t>that occurs</w:t>
      </w:r>
      <w:r w:rsidRPr="57B6CB16">
        <w:rPr>
          <w:rFonts w:ascii="Garamond" w:hAnsi="Garamond"/>
        </w:rPr>
        <w:t xml:space="preserve"> during a crop's water-sensitive growing stage severely impacts yield and quality. For this reason, the prediction of and preparation for flash droughts is vital.</w:t>
      </w:r>
    </w:p>
    <w:p w14:paraId="498E0AFD" w14:textId="51FBC15B" w:rsidR="00C15E9C" w:rsidRPr="0066138C" w:rsidRDefault="00C15E9C" w:rsidP="001E2FC9">
      <w:pPr>
        <w:spacing w:after="0" w:line="240" w:lineRule="auto"/>
      </w:pPr>
    </w:p>
    <w:p w14:paraId="31505FD4" w14:textId="61CC6734" w:rsidR="647E4014" w:rsidRDefault="647E4014" w:rsidP="001E2FC9">
      <w:pPr>
        <w:spacing w:after="0" w:line="240" w:lineRule="auto"/>
        <w:rPr>
          <w:rFonts w:ascii="Garamond" w:hAnsi="Garamond"/>
        </w:rPr>
      </w:pPr>
      <w:r w:rsidRPr="59B5C03E">
        <w:rPr>
          <w:rFonts w:ascii="Garamond" w:hAnsi="Garamond"/>
        </w:rPr>
        <w:t>At a conference assembled by the National Oceanic Atmospheric Association (NOAA), participants agreed that flash drought "indicators should be focused on leading impacts" (NOAA</w:t>
      </w:r>
      <w:r w:rsidR="602A2A52" w:rsidRPr="59B5C03E">
        <w:rPr>
          <w:rFonts w:ascii="Garamond" w:hAnsi="Garamond"/>
        </w:rPr>
        <w:t>-NIDIS</w:t>
      </w:r>
      <w:r w:rsidRPr="59B5C03E">
        <w:rPr>
          <w:rFonts w:ascii="Garamond" w:hAnsi="Garamond"/>
        </w:rPr>
        <w:t>, 2021). The leading impact</w:t>
      </w:r>
      <w:r w:rsidR="3FB69393" w:rsidRPr="59B5C03E">
        <w:rPr>
          <w:rFonts w:ascii="Garamond" w:hAnsi="Garamond"/>
        </w:rPr>
        <w:t xml:space="preserve"> is</w:t>
      </w:r>
      <w:r w:rsidRPr="59B5C03E">
        <w:rPr>
          <w:rFonts w:ascii="Garamond" w:hAnsi="Garamond"/>
        </w:rPr>
        <w:t xml:space="preserve"> primarily vegetative </w:t>
      </w:r>
      <w:r w:rsidR="009C4F21" w:rsidRPr="59B5C03E">
        <w:rPr>
          <w:rFonts w:ascii="Garamond" w:hAnsi="Garamond"/>
        </w:rPr>
        <w:t>stress since</w:t>
      </w:r>
      <w:r w:rsidRPr="59B5C03E">
        <w:rPr>
          <w:rFonts w:ascii="Garamond" w:hAnsi="Garamond"/>
        </w:rPr>
        <w:t xml:space="preserve"> it is often the first expression of flash drought</w:t>
      </w:r>
      <w:r w:rsidR="7FEDB186" w:rsidRPr="59B5C03E">
        <w:rPr>
          <w:rFonts w:ascii="Garamond" w:hAnsi="Garamond"/>
        </w:rPr>
        <w:t>. C</w:t>
      </w:r>
      <w:r w:rsidRPr="59B5C03E">
        <w:rPr>
          <w:rFonts w:ascii="Garamond" w:hAnsi="Garamond"/>
        </w:rPr>
        <w:t>oncurrently</w:t>
      </w:r>
      <w:r w:rsidR="14750560" w:rsidRPr="59B5C03E">
        <w:rPr>
          <w:rFonts w:ascii="Garamond" w:hAnsi="Garamond"/>
        </w:rPr>
        <w:t>, s</w:t>
      </w:r>
      <w:r w:rsidRPr="59B5C03E">
        <w:rPr>
          <w:rFonts w:ascii="Garamond" w:hAnsi="Garamond"/>
        </w:rPr>
        <w:t xml:space="preserve">oil </w:t>
      </w:r>
      <w:r w:rsidR="50E0BE95" w:rsidRPr="59B5C03E">
        <w:rPr>
          <w:rFonts w:ascii="Garamond" w:hAnsi="Garamond"/>
        </w:rPr>
        <w:t>m</w:t>
      </w:r>
      <w:r w:rsidRPr="59B5C03E">
        <w:rPr>
          <w:rFonts w:ascii="Garamond" w:hAnsi="Garamond"/>
        </w:rPr>
        <w:t>oisture decreases with rapidity and intensity (NOAA</w:t>
      </w:r>
      <w:r w:rsidR="1859F593" w:rsidRPr="59B5C03E">
        <w:rPr>
          <w:rFonts w:ascii="Garamond" w:hAnsi="Garamond"/>
        </w:rPr>
        <w:t>-NIDIS</w:t>
      </w:r>
      <w:r w:rsidRPr="59B5C03E">
        <w:rPr>
          <w:rFonts w:ascii="Garamond" w:hAnsi="Garamond"/>
        </w:rPr>
        <w:t>, 2021). NASA's Short-Term Prediction and Transition Center-Land Information System (</w:t>
      </w:r>
      <w:proofErr w:type="spellStart"/>
      <w:r w:rsidRPr="59B5C03E">
        <w:rPr>
          <w:rFonts w:ascii="Garamond" w:hAnsi="Garamond"/>
        </w:rPr>
        <w:t>SPoRT</w:t>
      </w:r>
      <w:proofErr w:type="spellEnd"/>
      <w:r w:rsidRPr="59B5C03E">
        <w:rPr>
          <w:rFonts w:ascii="Garamond" w:hAnsi="Garamond"/>
        </w:rPr>
        <w:t xml:space="preserve">-LIS) has tracked </w:t>
      </w:r>
      <w:r w:rsidR="3033312E" w:rsidRPr="59B5C03E">
        <w:rPr>
          <w:rFonts w:ascii="Garamond" w:hAnsi="Garamond"/>
        </w:rPr>
        <w:t>r</w:t>
      </w:r>
      <w:r w:rsidRPr="59B5C03E">
        <w:rPr>
          <w:rFonts w:ascii="Garamond" w:hAnsi="Garamond"/>
        </w:rPr>
        <w:t xml:space="preserve">oot </w:t>
      </w:r>
      <w:r w:rsidR="0192918E" w:rsidRPr="59B5C03E">
        <w:rPr>
          <w:rFonts w:ascii="Garamond" w:hAnsi="Garamond"/>
        </w:rPr>
        <w:t>z</w:t>
      </w:r>
      <w:r w:rsidRPr="59B5C03E">
        <w:rPr>
          <w:rFonts w:ascii="Garamond" w:hAnsi="Garamond"/>
        </w:rPr>
        <w:t xml:space="preserve">one </w:t>
      </w:r>
      <w:r w:rsidR="2AC4DEBA" w:rsidRPr="59B5C03E">
        <w:rPr>
          <w:rFonts w:ascii="Garamond" w:hAnsi="Garamond"/>
        </w:rPr>
        <w:t>s</w:t>
      </w:r>
      <w:r w:rsidRPr="59B5C03E">
        <w:rPr>
          <w:rFonts w:ascii="Garamond" w:hAnsi="Garamond"/>
        </w:rPr>
        <w:t xml:space="preserve">oil </w:t>
      </w:r>
      <w:r w:rsidR="611D1046" w:rsidRPr="59B5C03E">
        <w:rPr>
          <w:rFonts w:ascii="Garamond" w:hAnsi="Garamond"/>
        </w:rPr>
        <w:t>m</w:t>
      </w:r>
      <w:r w:rsidRPr="59B5C03E">
        <w:rPr>
          <w:rFonts w:ascii="Garamond" w:hAnsi="Garamond"/>
        </w:rPr>
        <w:t xml:space="preserve">oisture (RZSM) from the year 2000 to </w:t>
      </w:r>
      <w:r w:rsidR="77D2196B" w:rsidRPr="59B5C03E">
        <w:rPr>
          <w:rFonts w:ascii="Garamond" w:hAnsi="Garamond"/>
        </w:rPr>
        <w:t>2022</w:t>
      </w:r>
      <w:r w:rsidRPr="59B5C03E">
        <w:rPr>
          <w:rFonts w:ascii="Garamond" w:hAnsi="Garamond"/>
        </w:rPr>
        <w:t xml:space="preserve"> at 0-40cm (Case, 2023). </w:t>
      </w:r>
      <w:bookmarkStart w:id="2" w:name="_Int_usJg7Rft"/>
      <w:r w:rsidRPr="59B5C03E">
        <w:rPr>
          <w:rFonts w:ascii="Garamond" w:hAnsi="Garamond"/>
        </w:rPr>
        <w:t>Th</w:t>
      </w:r>
      <w:r w:rsidR="6A44472A" w:rsidRPr="59B5C03E">
        <w:rPr>
          <w:rFonts w:ascii="Garamond" w:hAnsi="Garamond"/>
        </w:rPr>
        <w:t>ese</w:t>
      </w:r>
      <w:bookmarkEnd w:id="2"/>
      <w:r w:rsidRPr="59B5C03E">
        <w:rPr>
          <w:rFonts w:ascii="Garamond" w:hAnsi="Garamond"/>
        </w:rPr>
        <w:t xml:space="preserve"> data can be used to calculate the </w:t>
      </w:r>
      <w:r w:rsidR="5164F0B7" w:rsidRPr="59B5C03E">
        <w:rPr>
          <w:rFonts w:ascii="Garamond" w:hAnsi="Garamond"/>
        </w:rPr>
        <w:t>s</w:t>
      </w:r>
      <w:r w:rsidRPr="59B5C03E">
        <w:rPr>
          <w:rFonts w:ascii="Garamond" w:hAnsi="Garamond"/>
        </w:rPr>
        <w:t xml:space="preserve">oil </w:t>
      </w:r>
      <w:r w:rsidR="3F71D2D8" w:rsidRPr="59B5C03E">
        <w:rPr>
          <w:rFonts w:ascii="Garamond" w:hAnsi="Garamond"/>
        </w:rPr>
        <w:t>m</w:t>
      </w:r>
      <w:r w:rsidRPr="59B5C03E">
        <w:rPr>
          <w:rFonts w:ascii="Garamond" w:hAnsi="Garamond"/>
        </w:rPr>
        <w:t xml:space="preserve">oisture </w:t>
      </w:r>
      <w:r w:rsidR="396B01A1" w:rsidRPr="59B5C03E">
        <w:rPr>
          <w:rFonts w:ascii="Garamond" w:hAnsi="Garamond"/>
        </w:rPr>
        <w:t>p</w:t>
      </w:r>
      <w:r w:rsidRPr="59B5C03E">
        <w:rPr>
          <w:rFonts w:ascii="Garamond" w:hAnsi="Garamond"/>
        </w:rPr>
        <w:t xml:space="preserve">ercentile </w:t>
      </w:r>
      <w:r w:rsidR="08CBECE5" w:rsidRPr="59B5C03E">
        <w:rPr>
          <w:rFonts w:ascii="Garamond" w:hAnsi="Garamond"/>
        </w:rPr>
        <w:lastRenderedPageBreak/>
        <w:t>d</w:t>
      </w:r>
      <w:r w:rsidRPr="59B5C03E">
        <w:rPr>
          <w:rFonts w:ascii="Garamond" w:hAnsi="Garamond"/>
        </w:rPr>
        <w:t xml:space="preserve">rop (SMPD), or how often </w:t>
      </w:r>
      <w:r w:rsidR="4D5EAD19" w:rsidRPr="59B5C03E">
        <w:rPr>
          <w:rFonts w:ascii="Garamond" w:hAnsi="Garamond"/>
        </w:rPr>
        <w:t>soil moisture</w:t>
      </w:r>
      <w:r w:rsidRPr="59B5C03E">
        <w:rPr>
          <w:rFonts w:ascii="Garamond" w:hAnsi="Garamond"/>
        </w:rPr>
        <w:t xml:space="preserve"> deviates below the 40th percentile in a climatology time series analysis (Osman et al., 2021).</w:t>
      </w:r>
    </w:p>
    <w:p w14:paraId="71B0307D" w14:textId="30AEC386" w:rsidR="00C15E9C" w:rsidRPr="0066138C" w:rsidRDefault="00C15E9C" w:rsidP="001E2FC9">
      <w:pPr>
        <w:spacing w:after="0" w:line="240" w:lineRule="auto"/>
        <w:rPr>
          <w:rFonts w:ascii="Garamond" w:hAnsi="Garamond"/>
        </w:rPr>
      </w:pPr>
    </w:p>
    <w:p w14:paraId="02D2E4B0" w14:textId="40A06758" w:rsidR="00C15E9C" w:rsidRPr="0066138C" w:rsidRDefault="4939893A" w:rsidP="001E2FC9">
      <w:pPr>
        <w:spacing w:after="0" w:line="240" w:lineRule="auto"/>
      </w:pPr>
      <w:r w:rsidRPr="59B5C03E">
        <w:rPr>
          <w:rFonts w:ascii="Garamond" w:hAnsi="Garamond"/>
        </w:rPr>
        <w:t xml:space="preserve">A comparison study conducted </w:t>
      </w:r>
      <w:r w:rsidR="30B76350" w:rsidRPr="59B5C03E">
        <w:rPr>
          <w:rFonts w:ascii="Garamond" w:hAnsi="Garamond"/>
        </w:rPr>
        <w:t xml:space="preserve">between </w:t>
      </w:r>
      <w:r w:rsidRPr="59B5C03E">
        <w:rPr>
          <w:rFonts w:ascii="Garamond" w:hAnsi="Garamond"/>
        </w:rPr>
        <w:t xml:space="preserve">the </w:t>
      </w:r>
      <w:r w:rsidR="5F51F398" w:rsidRPr="59B5C03E">
        <w:rPr>
          <w:rFonts w:ascii="Garamond" w:hAnsi="Garamond"/>
        </w:rPr>
        <w:t xml:space="preserve">NASA </w:t>
      </w:r>
      <w:r w:rsidR="5E6359CF" w:rsidRPr="59B5C03E">
        <w:rPr>
          <w:rFonts w:ascii="Garamond" w:hAnsi="Garamond"/>
        </w:rPr>
        <w:t>dataset</w:t>
      </w:r>
      <w:r w:rsidR="5F51F398" w:rsidRPr="59B5C03E">
        <w:rPr>
          <w:rFonts w:ascii="Garamond" w:hAnsi="Garamond"/>
        </w:rPr>
        <w:t xml:space="preserve"> </w:t>
      </w:r>
      <w:r w:rsidRPr="59B5C03E">
        <w:rPr>
          <w:rFonts w:ascii="Garamond" w:hAnsi="Garamond"/>
        </w:rPr>
        <w:t>Soil Moisture Active Passive (SM</w:t>
      </w:r>
      <w:r w:rsidR="3595154C" w:rsidRPr="59B5C03E">
        <w:rPr>
          <w:rFonts w:ascii="Garamond" w:hAnsi="Garamond"/>
        </w:rPr>
        <w:t>AP</w:t>
      </w:r>
      <w:r w:rsidRPr="59B5C03E">
        <w:rPr>
          <w:rFonts w:ascii="Garamond" w:hAnsi="Garamond"/>
        </w:rPr>
        <w:t>) and</w:t>
      </w:r>
      <w:r w:rsidR="1D4F5554" w:rsidRPr="59B5C03E">
        <w:rPr>
          <w:rFonts w:ascii="Garamond" w:hAnsi="Garamond"/>
        </w:rPr>
        <w:t xml:space="preserve"> </w:t>
      </w:r>
      <w:r w:rsidR="1D4F5554" w:rsidRPr="59B5C03E">
        <w:rPr>
          <w:rFonts w:ascii="Garamond" w:eastAsia="Garamond" w:hAnsi="Garamond" w:cs="Garamond"/>
          <w:color w:val="000000" w:themeColor="text1"/>
        </w:rPr>
        <w:t>Short-Term Prediction and Transition Center – Land Information Center</w:t>
      </w:r>
      <w:r w:rsidRPr="59B5C03E">
        <w:rPr>
          <w:rFonts w:ascii="Garamond" w:hAnsi="Garamond"/>
        </w:rPr>
        <w:t xml:space="preserve"> </w:t>
      </w:r>
      <w:r w:rsidR="1330B754" w:rsidRPr="59B5C03E">
        <w:rPr>
          <w:rFonts w:ascii="Garamond" w:hAnsi="Garamond"/>
        </w:rPr>
        <w:t>(</w:t>
      </w:r>
      <w:proofErr w:type="spellStart"/>
      <w:r w:rsidRPr="59B5C03E">
        <w:rPr>
          <w:rFonts w:ascii="Garamond" w:hAnsi="Garamond"/>
        </w:rPr>
        <w:t>SPoRT</w:t>
      </w:r>
      <w:proofErr w:type="spellEnd"/>
      <w:r w:rsidRPr="59B5C03E">
        <w:rPr>
          <w:rFonts w:ascii="Garamond" w:hAnsi="Garamond"/>
        </w:rPr>
        <w:t>-LIS</w:t>
      </w:r>
      <w:r w:rsidR="6370EE93" w:rsidRPr="59B5C03E">
        <w:rPr>
          <w:rFonts w:ascii="Garamond" w:hAnsi="Garamond"/>
        </w:rPr>
        <w:t>)</w:t>
      </w:r>
      <w:r w:rsidRPr="59B5C03E">
        <w:rPr>
          <w:rFonts w:ascii="Garamond" w:hAnsi="Garamond"/>
        </w:rPr>
        <w:t xml:space="preserve"> found that </w:t>
      </w:r>
      <w:proofErr w:type="spellStart"/>
      <w:r w:rsidRPr="59B5C03E">
        <w:rPr>
          <w:rFonts w:ascii="Garamond" w:hAnsi="Garamond"/>
        </w:rPr>
        <w:t>SPoRT</w:t>
      </w:r>
      <w:proofErr w:type="spellEnd"/>
      <w:r w:rsidRPr="59B5C03E">
        <w:rPr>
          <w:rFonts w:ascii="Garamond" w:hAnsi="Garamond"/>
        </w:rPr>
        <w:t>-LIS performs be</w:t>
      </w:r>
      <w:r w:rsidR="2C7C2C37" w:rsidRPr="59B5C03E">
        <w:rPr>
          <w:rFonts w:ascii="Garamond" w:hAnsi="Garamond"/>
        </w:rPr>
        <w:t xml:space="preserve">st in </w:t>
      </w:r>
      <w:r w:rsidR="002B0739">
        <w:rPr>
          <w:rFonts w:ascii="Garamond" w:hAnsi="Garamond"/>
        </w:rPr>
        <w:t xml:space="preserve">the </w:t>
      </w:r>
      <w:r w:rsidR="2C7C2C37" w:rsidRPr="59B5C03E">
        <w:rPr>
          <w:rFonts w:ascii="Garamond" w:hAnsi="Garamond"/>
        </w:rPr>
        <w:t>summer and areas with lower vegetation density</w:t>
      </w:r>
      <w:r w:rsidR="3D6141F0" w:rsidRPr="59B5C03E">
        <w:rPr>
          <w:rFonts w:ascii="Garamond" w:hAnsi="Garamond"/>
        </w:rPr>
        <w:t xml:space="preserve"> (</w:t>
      </w:r>
      <w:proofErr w:type="spellStart"/>
      <w:r w:rsidR="3D6141F0" w:rsidRPr="59B5C03E">
        <w:rPr>
          <w:rFonts w:ascii="Garamond" w:hAnsi="Garamond"/>
        </w:rPr>
        <w:t>Tavakol</w:t>
      </w:r>
      <w:proofErr w:type="spellEnd"/>
      <w:r w:rsidR="3D6141F0" w:rsidRPr="59B5C03E">
        <w:rPr>
          <w:rFonts w:ascii="Garamond" w:hAnsi="Garamond"/>
        </w:rPr>
        <w:t>, 2019).</w:t>
      </w:r>
      <w:r w:rsidR="286B5779" w:rsidRPr="59B5C03E">
        <w:rPr>
          <w:rFonts w:ascii="Garamond" w:hAnsi="Garamond"/>
        </w:rPr>
        <w:t xml:space="preserve"> These competitive functionalities make</w:t>
      </w:r>
      <w:r w:rsidR="363063ED" w:rsidRPr="59B5C03E">
        <w:rPr>
          <w:rFonts w:ascii="Garamond" w:hAnsi="Garamond"/>
        </w:rPr>
        <w:t xml:space="preserve"> </w:t>
      </w:r>
      <w:proofErr w:type="spellStart"/>
      <w:r w:rsidR="363063ED" w:rsidRPr="59B5C03E">
        <w:rPr>
          <w:rFonts w:ascii="Garamond" w:hAnsi="Garamond"/>
        </w:rPr>
        <w:t>SPoRT</w:t>
      </w:r>
      <w:proofErr w:type="spellEnd"/>
      <w:r w:rsidR="363063ED" w:rsidRPr="59B5C03E">
        <w:rPr>
          <w:rFonts w:ascii="Garamond" w:hAnsi="Garamond"/>
        </w:rPr>
        <w:t>-LIS an ideal tool for analyzing flash drought</w:t>
      </w:r>
      <w:r w:rsidRPr="59B5C03E">
        <w:rPr>
          <w:rFonts w:ascii="Garamond" w:hAnsi="Garamond"/>
        </w:rPr>
        <w:t xml:space="preserve">. Flash drought impacts on vegetative health can be analyzed </w:t>
      </w:r>
      <w:r w:rsidR="001E2FC9">
        <w:rPr>
          <w:rFonts w:ascii="Garamond" w:hAnsi="Garamond"/>
        </w:rPr>
        <w:t>using</w:t>
      </w:r>
      <w:r w:rsidRPr="59B5C03E">
        <w:rPr>
          <w:rFonts w:ascii="Garamond" w:hAnsi="Garamond"/>
        </w:rPr>
        <w:t xml:space="preserve"> the Normalized Difference Vegetation Index (NDVI) </w:t>
      </w:r>
      <w:r w:rsidR="001E2FC9">
        <w:rPr>
          <w:rFonts w:ascii="Garamond" w:hAnsi="Garamond"/>
        </w:rPr>
        <w:t xml:space="preserve">derived from </w:t>
      </w:r>
      <w:r w:rsidRPr="59B5C03E">
        <w:rPr>
          <w:rFonts w:ascii="Garamond" w:hAnsi="Garamond"/>
        </w:rPr>
        <w:t>Landsat</w:t>
      </w:r>
      <w:r w:rsidR="0071E3A9" w:rsidRPr="59B5C03E">
        <w:rPr>
          <w:rFonts w:ascii="Garamond" w:hAnsi="Garamond"/>
        </w:rPr>
        <w:t xml:space="preserve"> 7</w:t>
      </w:r>
      <w:r w:rsidR="1AE8DC54" w:rsidRPr="59B5C03E">
        <w:rPr>
          <w:rFonts w:ascii="Garamond" w:hAnsi="Garamond"/>
        </w:rPr>
        <w:t xml:space="preserve"> E</w:t>
      </w:r>
      <w:r w:rsidR="001E2FC9">
        <w:rPr>
          <w:rFonts w:ascii="Garamond" w:hAnsi="Garamond"/>
        </w:rPr>
        <w:t xml:space="preserve">nhanced </w:t>
      </w:r>
      <w:r w:rsidR="1AE8DC54" w:rsidRPr="59B5C03E">
        <w:rPr>
          <w:rFonts w:ascii="Garamond" w:hAnsi="Garamond"/>
        </w:rPr>
        <w:t>T</w:t>
      </w:r>
      <w:r w:rsidR="001E2FC9">
        <w:rPr>
          <w:rFonts w:ascii="Garamond" w:hAnsi="Garamond"/>
        </w:rPr>
        <w:t xml:space="preserve">hematic </w:t>
      </w:r>
      <w:r w:rsidR="1AE8DC54" w:rsidRPr="59B5C03E">
        <w:rPr>
          <w:rFonts w:ascii="Garamond" w:hAnsi="Garamond"/>
        </w:rPr>
        <w:t>M</w:t>
      </w:r>
      <w:r w:rsidR="001E2FC9">
        <w:rPr>
          <w:rFonts w:ascii="Garamond" w:hAnsi="Garamond"/>
        </w:rPr>
        <w:t>apper Plus (ETM</w:t>
      </w:r>
      <w:r w:rsidR="1AE8DC54" w:rsidRPr="59B5C03E">
        <w:rPr>
          <w:rFonts w:ascii="Garamond" w:hAnsi="Garamond"/>
        </w:rPr>
        <w:t>+</w:t>
      </w:r>
      <w:r w:rsidR="001E2FC9">
        <w:rPr>
          <w:rFonts w:ascii="Garamond" w:hAnsi="Garamond"/>
        </w:rPr>
        <w:t>)</w:t>
      </w:r>
      <w:r w:rsidR="0071E3A9" w:rsidRPr="59B5C03E">
        <w:rPr>
          <w:rFonts w:ascii="Garamond" w:hAnsi="Garamond"/>
        </w:rPr>
        <w:t xml:space="preserve"> and </w:t>
      </w:r>
      <w:r w:rsidR="001E2FC9">
        <w:rPr>
          <w:rFonts w:ascii="Garamond" w:hAnsi="Garamond"/>
        </w:rPr>
        <w:t xml:space="preserve">Landsat </w:t>
      </w:r>
      <w:r w:rsidR="0071E3A9" w:rsidRPr="59B5C03E">
        <w:rPr>
          <w:rFonts w:ascii="Garamond" w:hAnsi="Garamond"/>
        </w:rPr>
        <w:t>8</w:t>
      </w:r>
      <w:r w:rsidRPr="59B5C03E">
        <w:rPr>
          <w:rFonts w:ascii="Garamond" w:hAnsi="Garamond"/>
        </w:rPr>
        <w:t xml:space="preserve"> </w:t>
      </w:r>
      <w:r w:rsidR="16263F49" w:rsidRPr="59B5C03E">
        <w:rPr>
          <w:rFonts w:ascii="Garamond" w:hAnsi="Garamond"/>
        </w:rPr>
        <w:t>O</w:t>
      </w:r>
      <w:r w:rsidR="001E2FC9">
        <w:rPr>
          <w:rFonts w:ascii="Garamond" w:hAnsi="Garamond"/>
        </w:rPr>
        <w:t xml:space="preserve">perational </w:t>
      </w:r>
      <w:r w:rsidR="16263F49" w:rsidRPr="59B5C03E">
        <w:rPr>
          <w:rFonts w:ascii="Garamond" w:hAnsi="Garamond"/>
        </w:rPr>
        <w:t>L</w:t>
      </w:r>
      <w:r w:rsidR="001E2FC9">
        <w:rPr>
          <w:rFonts w:ascii="Garamond" w:hAnsi="Garamond"/>
        </w:rPr>
        <w:t xml:space="preserve">and </w:t>
      </w:r>
      <w:r w:rsidR="16263F49" w:rsidRPr="59B5C03E">
        <w:rPr>
          <w:rFonts w:ascii="Garamond" w:hAnsi="Garamond"/>
        </w:rPr>
        <w:t>I</w:t>
      </w:r>
      <w:r w:rsidR="001E2FC9">
        <w:rPr>
          <w:rFonts w:ascii="Garamond" w:hAnsi="Garamond"/>
        </w:rPr>
        <w:t>mager (OLI) imagery</w:t>
      </w:r>
      <w:r w:rsidR="16263F49" w:rsidRPr="59B5C03E">
        <w:rPr>
          <w:rFonts w:ascii="Garamond" w:hAnsi="Garamond"/>
        </w:rPr>
        <w:t xml:space="preserve">. </w:t>
      </w:r>
      <w:r w:rsidRPr="59B5C03E">
        <w:rPr>
          <w:rFonts w:ascii="Garamond" w:hAnsi="Garamond"/>
        </w:rPr>
        <w:t>According to NOAA, these datasets can indicate the amount of stress the vegetation may be under, which is an emerging concern among those affected by flash droughts</w:t>
      </w:r>
      <w:r w:rsidR="7C09F798" w:rsidRPr="59B5C03E">
        <w:rPr>
          <w:rFonts w:ascii="Garamond" w:hAnsi="Garamond"/>
        </w:rPr>
        <w:t xml:space="preserve"> (NOAA</w:t>
      </w:r>
      <w:r w:rsidR="6990B4E1" w:rsidRPr="59B5C03E">
        <w:rPr>
          <w:rFonts w:ascii="Garamond" w:hAnsi="Garamond"/>
        </w:rPr>
        <w:t>-NIDIS</w:t>
      </w:r>
      <w:r w:rsidR="7C09F798" w:rsidRPr="59B5C03E">
        <w:rPr>
          <w:rFonts w:ascii="Garamond" w:hAnsi="Garamond"/>
        </w:rPr>
        <w:t>, 2021)</w:t>
      </w:r>
      <w:r w:rsidRPr="59B5C03E">
        <w:rPr>
          <w:rFonts w:ascii="Garamond" w:hAnsi="Garamond"/>
        </w:rPr>
        <w:t xml:space="preserve">. </w:t>
      </w:r>
    </w:p>
    <w:p w14:paraId="73F0D182" w14:textId="607F9CD3" w:rsidR="59B5C03E" w:rsidRDefault="59B5C03E" w:rsidP="001E2FC9">
      <w:pPr>
        <w:spacing w:after="0" w:line="240" w:lineRule="auto"/>
        <w:rPr>
          <w:rFonts w:ascii="Garamond" w:hAnsi="Garamond"/>
        </w:rPr>
      </w:pPr>
    </w:p>
    <w:p w14:paraId="2DE6A585" w14:textId="00ACCD66" w:rsidR="00C15E9C" w:rsidRPr="0066138C" w:rsidRDefault="68BC90F6" w:rsidP="001E2FC9">
      <w:pPr>
        <w:spacing w:after="0" w:line="240" w:lineRule="auto"/>
        <w:rPr>
          <w:rFonts w:ascii="Garamond" w:hAnsi="Garamond"/>
        </w:rPr>
      </w:pPr>
      <w:r w:rsidRPr="57B6CB16">
        <w:rPr>
          <w:rFonts w:ascii="Garamond" w:hAnsi="Garamond"/>
        </w:rPr>
        <w:t>The study area for this project</w:t>
      </w:r>
      <w:r w:rsidR="236EFC11" w:rsidRPr="57B6CB16">
        <w:rPr>
          <w:rFonts w:ascii="Garamond" w:hAnsi="Garamond"/>
        </w:rPr>
        <w:t xml:space="preserve"> consists</w:t>
      </w:r>
      <w:r w:rsidR="36D7A5FE" w:rsidRPr="57B6CB16">
        <w:rPr>
          <w:rFonts w:ascii="Garamond" w:hAnsi="Garamond"/>
        </w:rPr>
        <w:t xml:space="preserve"> </w:t>
      </w:r>
      <w:r w:rsidRPr="57B6CB16">
        <w:rPr>
          <w:rFonts w:ascii="Garamond" w:hAnsi="Garamond"/>
        </w:rPr>
        <w:t>o</w:t>
      </w:r>
      <w:r w:rsidR="51F60FE2" w:rsidRPr="57B6CB16">
        <w:rPr>
          <w:rFonts w:ascii="Garamond" w:hAnsi="Garamond"/>
        </w:rPr>
        <w:t>f</w:t>
      </w:r>
      <w:r w:rsidRPr="57B6CB16">
        <w:rPr>
          <w:rFonts w:ascii="Garamond" w:hAnsi="Garamond"/>
        </w:rPr>
        <w:t xml:space="preserve"> Alabama, Georgia, Florida, Tennessee, North Carolina, South Carolina, and Virginia </w:t>
      </w:r>
      <w:r w:rsidR="0B5A0889" w:rsidRPr="57B6CB16">
        <w:rPr>
          <w:rFonts w:ascii="Garamond" w:hAnsi="Garamond"/>
        </w:rPr>
        <w:t xml:space="preserve">from </w:t>
      </w:r>
      <w:r w:rsidR="015B307F" w:rsidRPr="57B6CB16">
        <w:rPr>
          <w:rFonts w:ascii="Garamond" w:hAnsi="Garamond"/>
        </w:rPr>
        <w:t>1982 to 2022</w:t>
      </w:r>
      <w:r w:rsidR="6DE6E2E0" w:rsidRPr="57B6CB16">
        <w:rPr>
          <w:rFonts w:ascii="Garamond" w:hAnsi="Garamond"/>
        </w:rPr>
        <w:t>.</w:t>
      </w:r>
      <w:r w:rsidR="027A4752" w:rsidRPr="57B6CB16">
        <w:rPr>
          <w:rFonts w:ascii="Garamond" w:hAnsi="Garamond"/>
        </w:rPr>
        <w:t xml:space="preserve"> </w:t>
      </w:r>
      <w:r w:rsidR="2A665F53" w:rsidRPr="57B6CB16">
        <w:rPr>
          <w:rFonts w:ascii="Garamond" w:hAnsi="Garamond"/>
        </w:rPr>
        <w:t>In</w:t>
      </w:r>
      <w:r w:rsidR="6DE6E2E0" w:rsidRPr="57B6CB16">
        <w:rPr>
          <w:rFonts w:ascii="Garamond" w:hAnsi="Garamond"/>
        </w:rPr>
        <w:t xml:space="preserve"> 2021</w:t>
      </w:r>
      <w:r w:rsidR="6A32EA4F" w:rsidRPr="57B6CB16">
        <w:rPr>
          <w:rFonts w:ascii="Garamond" w:hAnsi="Garamond"/>
        </w:rPr>
        <w:t>, the</w:t>
      </w:r>
      <w:r w:rsidR="475EEF09" w:rsidRPr="57B6CB16">
        <w:rPr>
          <w:rFonts w:ascii="Garamond" w:hAnsi="Garamond"/>
        </w:rPr>
        <w:t xml:space="preserve"> </w:t>
      </w:r>
      <w:r w:rsidR="346A495B" w:rsidRPr="57B6CB16">
        <w:rPr>
          <w:rFonts w:ascii="Garamond" w:hAnsi="Garamond"/>
        </w:rPr>
        <w:t xml:space="preserve">Southeast </w:t>
      </w:r>
      <w:r w:rsidR="6DE6E2E0" w:rsidRPr="57B6CB16">
        <w:rPr>
          <w:rFonts w:ascii="Garamond" w:hAnsi="Garamond"/>
        </w:rPr>
        <w:t>contributed roughly $47 million in agricultural commodities. This makes up almost 11% of the total cash receipts reported for all United States agricultural production (</w:t>
      </w:r>
      <w:r w:rsidR="004B3900" w:rsidRPr="57B6CB16">
        <w:rPr>
          <w:rFonts w:ascii="Garamond" w:eastAsia="Garamond" w:hAnsi="Garamond" w:cs="Garamond"/>
          <w:color w:val="000000" w:themeColor="text1"/>
        </w:rPr>
        <w:t>USDA Economic Research Service</w:t>
      </w:r>
      <w:r w:rsidR="6DE6E2E0" w:rsidRPr="57B6CB16">
        <w:rPr>
          <w:rFonts w:ascii="Garamond" w:hAnsi="Garamond"/>
        </w:rPr>
        <w:t xml:space="preserve">, 2021). </w:t>
      </w:r>
      <w:r w:rsidR="29D59275" w:rsidRPr="57B6CB16">
        <w:rPr>
          <w:rFonts w:ascii="Garamond" w:hAnsi="Garamond"/>
        </w:rPr>
        <w:t>T</w:t>
      </w:r>
      <w:r w:rsidR="6DE6E2E0" w:rsidRPr="57B6CB16">
        <w:rPr>
          <w:rFonts w:ascii="Garamond" w:hAnsi="Garamond"/>
        </w:rPr>
        <w:t xml:space="preserve">he development of non-elusive, region-specific flash drought monitoring, forecasting, and communication tools </w:t>
      </w:r>
      <w:r w:rsidR="002B0739" w:rsidRPr="57B6CB16">
        <w:rPr>
          <w:rFonts w:ascii="Garamond" w:hAnsi="Garamond"/>
        </w:rPr>
        <w:t>is</w:t>
      </w:r>
      <w:r w:rsidR="6DE6E2E0" w:rsidRPr="57B6CB16">
        <w:rPr>
          <w:rFonts w:ascii="Garamond" w:hAnsi="Garamond"/>
        </w:rPr>
        <w:t xml:space="preserve"> needed to alert both states and their practitioners of possible flash drought events, offsetting the potential loss caused by a flash drought event.</w:t>
      </w:r>
    </w:p>
    <w:p w14:paraId="3D04F9A6" w14:textId="6FA630A8" w:rsidR="01EE1D1E" w:rsidRDefault="01EE1D1E" w:rsidP="001E2FC9">
      <w:pPr>
        <w:spacing w:after="0" w:line="240" w:lineRule="auto"/>
        <w:rPr>
          <w:rFonts w:ascii="Garamond" w:hAnsi="Garamond"/>
        </w:rPr>
      </w:pPr>
    </w:p>
    <w:p w14:paraId="63FC9703" w14:textId="64217C6A" w:rsidR="01EE1D1E" w:rsidRDefault="2FF123AC" w:rsidP="009C4F21">
      <w:pPr>
        <w:spacing w:after="0" w:line="240" w:lineRule="auto"/>
        <w:jc w:val="center"/>
      </w:pPr>
      <w:r>
        <w:rPr>
          <w:noProof/>
          <w:color w:val="2B579A"/>
          <w:shd w:val="clear" w:color="auto" w:fill="E6E6E6"/>
        </w:rPr>
        <w:drawing>
          <wp:inline distT="0" distB="0" distL="0" distR="0" wp14:anchorId="16BA5233" wp14:editId="73F53B39">
            <wp:extent cx="5763492" cy="4754880"/>
            <wp:effectExtent l="0" t="0" r="8890" b="7620"/>
            <wp:docPr id="409066438" name="Picture 40906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3492" cy="4754880"/>
                    </a:xfrm>
                    <a:prstGeom prst="rect">
                      <a:avLst/>
                    </a:prstGeom>
                  </pic:spPr>
                </pic:pic>
              </a:graphicData>
            </a:graphic>
          </wp:inline>
        </w:drawing>
      </w:r>
    </w:p>
    <w:p w14:paraId="53A6C1E1" w14:textId="5F86C55F" w:rsidR="01EE1D1E" w:rsidRDefault="624D0E37" w:rsidP="001E2FC9">
      <w:pPr>
        <w:spacing w:after="0" w:line="240" w:lineRule="auto"/>
        <w:jc w:val="center"/>
        <w:rPr>
          <w:rFonts w:ascii="Garamond" w:eastAsia="Arial" w:hAnsi="Garamond" w:cs="Arial"/>
          <w:color w:val="000000" w:themeColor="text1"/>
        </w:rPr>
      </w:pPr>
      <w:r w:rsidRPr="2B47F82F">
        <w:rPr>
          <w:rFonts w:ascii="Garamond" w:hAnsi="Garamond"/>
        </w:rPr>
        <w:t>Figure 1</w:t>
      </w:r>
      <w:r w:rsidRPr="2B47F82F">
        <w:rPr>
          <w:rFonts w:ascii="Garamond" w:hAnsi="Garamond"/>
          <w:i/>
          <w:iCs/>
        </w:rPr>
        <w:t xml:space="preserve">. </w:t>
      </w:r>
      <w:r w:rsidR="4B3245D9" w:rsidRPr="2B47F82F">
        <w:rPr>
          <w:rFonts w:ascii="Garamond" w:hAnsi="Garamond"/>
        </w:rPr>
        <w:t xml:space="preserve">Study area </w:t>
      </w:r>
      <w:r w:rsidR="6E2D71F8" w:rsidRPr="2B47F82F">
        <w:rPr>
          <w:rFonts w:ascii="Garamond" w:hAnsi="Garamond"/>
        </w:rPr>
        <w:t>of the S</w:t>
      </w:r>
      <w:r w:rsidR="68603B91" w:rsidRPr="2B47F82F">
        <w:rPr>
          <w:rFonts w:ascii="Garamond" w:hAnsi="Garamond"/>
        </w:rPr>
        <w:t>EUS</w:t>
      </w:r>
      <w:r w:rsidR="4B3245D9" w:rsidRPr="2B47F82F">
        <w:rPr>
          <w:rFonts w:ascii="Garamond" w:hAnsi="Garamond"/>
        </w:rPr>
        <w:t xml:space="preserve"> including the states Tennessee, Alabama, Georgia, Florida, South Carolina, North Carolina, and Virginia.</w:t>
      </w:r>
    </w:p>
    <w:p w14:paraId="618A4CBF" w14:textId="0B129A0F" w:rsidR="01EE1D1E" w:rsidRDefault="01EE1D1E" w:rsidP="001E2FC9">
      <w:pPr>
        <w:spacing w:after="0" w:line="240" w:lineRule="auto"/>
      </w:pPr>
    </w:p>
    <w:p w14:paraId="7C9D709B" w14:textId="676B5D85" w:rsidR="00C15E9C" w:rsidRPr="0066138C" w:rsidRDefault="0BDE3AAB" w:rsidP="001E2FC9">
      <w:pPr>
        <w:spacing w:after="0" w:line="240" w:lineRule="auto"/>
        <w:rPr>
          <w:rFonts w:ascii="Garamond" w:hAnsi="Garamond"/>
          <w:b/>
          <w:bCs/>
          <w:i/>
          <w:iCs/>
        </w:rPr>
      </w:pPr>
      <w:r w:rsidRPr="66EBFE91">
        <w:rPr>
          <w:rFonts w:ascii="Garamond" w:hAnsi="Garamond"/>
          <w:b/>
          <w:bCs/>
          <w:i/>
          <w:iCs/>
        </w:rPr>
        <w:t xml:space="preserve">2.2 </w:t>
      </w:r>
      <w:r w:rsidR="402DF0A9" w:rsidRPr="66EBFE91">
        <w:rPr>
          <w:rFonts w:ascii="Garamond" w:hAnsi="Garamond"/>
          <w:b/>
          <w:bCs/>
          <w:i/>
          <w:iCs/>
        </w:rPr>
        <w:t xml:space="preserve">Project </w:t>
      </w:r>
      <w:r w:rsidR="02DC699A" w:rsidRPr="66EBFE91">
        <w:rPr>
          <w:rFonts w:ascii="Garamond" w:hAnsi="Garamond"/>
          <w:b/>
          <w:bCs/>
          <w:i/>
          <w:iCs/>
        </w:rPr>
        <w:t>Partners &amp; Objectives</w:t>
      </w:r>
    </w:p>
    <w:p w14:paraId="5BE41A3F" w14:textId="20FB5AA6" w:rsidR="00C15E9C" w:rsidRDefault="0B93EBB0" w:rsidP="001E2FC9">
      <w:pPr>
        <w:spacing w:after="0" w:line="240" w:lineRule="auto"/>
        <w:rPr>
          <w:rFonts w:ascii="Garamond" w:hAnsi="Garamond"/>
        </w:rPr>
      </w:pPr>
      <w:r w:rsidRPr="2B47F82F">
        <w:rPr>
          <w:rFonts w:ascii="Garamond" w:hAnsi="Garamond"/>
        </w:rPr>
        <w:t xml:space="preserve">The team partnered with the Alabama Office of the State Climatologist (AOSC), </w:t>
      </w:r>
      <w:r w:rsidR="001E2FC9" w:rsidRPr="2B47F82F">
        <w:rPr>
          <w:rFonts w:ascii="Garamond" w:hAnsi="Garamond"/>
        </w:rPr>
        <w:t xml:space="preserve">NOAA’s </w:t>
      </w:r>
      <w:r w:rsidRPr="2B47F82F">
        <w:rPr>
          <w:rFonts w:ascii="Garamond" w:hAnsi="Garamond"/>
        </w:rPr>
        <w:t>National Integrated Drought Information System (NIDIS), and the National Coordinate</w:t>
      </w:r>
      <w:r w:rsidR="4A701425" w:rsidRPr="2B47F82F">
        <w:rPr>
          <w:rFonts w:ascii="Garamond" w:hAnsi="Garamond"/>
        </w:rPr>
        <w:t>d</w:t>
      </w:r>
      <w:r w:rsidRPr="2B47F82F">
        <w:rPr>
          <w:rFonts w:ascii="Garamond" w:hAnsi="Garamond"/>
        </w:rPr>
        <w:t xml:space="preserve"> Soil Moisture Monitoring Network (NCSMMN). </w:t>
      </w:r>
      <w:r w:rsidR="001E2FC9" w:rsidRPr="2B47F82F">
        <w:rPr>
          <w:rFonts w:ascii="Garamond" w:hAnsi="Garamond"/>
        </w:rPr>
        <w:t xml:space="preserve">The </w:t>
      </w:r>
      <w:r w:rsidRPr="2B47F82F">
        <w:rPr>
          <w:rFonts w:ascii="Garamond" w:hAnsi="Garamond"/>
        </w:rPr>
        <w:t xml:space="preserve">AOSC provides weekly reports to the U.S. Drought Monitor and disseminates products to state climatologists throughout the Southeast. </w:t>
      </w:r>
      <w:r w:rsidR="001E2FC9" w:rsidRPr="2B47F82F">
        <w:rPr>
          <w:rFonts w:ascii="Garamond" w:hAnsi="Garamond"/>
        </w:rPr>
        <w:t>It</w:t>
      </w:r>
      <w:r w:rsidRPr="2B47F82F">
        <w:rPr>
          <w:rFonts w:ascii="Garamond" w:hAnsi="Garamond"/>
        </w:rPr>
        <w:t xml:space="preserve"> use</w:t>
      </w:r>
      <w:r w:rsidR="001E2FC9" w:rsidRPr="2B47F82F">
        <w:rPr>
          <w:rFonts w:ascii="Garamond" w:hAnsi="Garamond"/>
        </w:rPr>
        <w:t>s</w:t>
      </w:r>
      <w:r w:rsidRPr="2B47F82F">
        <w:rPr>
          <w:rFonts w:ascii="Garamond" w:hAnsi="Garamond"/>
        </w:rPr>
        <w:t xml:space="preserve"> remote sensing</w:t>
      </w:r>
      <w:r w:rsidR="007D698A" w:rsidRPr="2B47F82F">
        <w:rPr>
          <w:rFonts w:ascii="Garamond" w:hAnsi="Garamond"/>
        </w:rPr>
        <w:t>-based</w:t>
      </w:r>
      <w:r w:rsidRPr="2B47F82F">
        <w:rPr>
          <w:rFonts w:ascii="Garamond" w:hAnsi="Garamond"/>
        </w:rPr>
        <w:t xml:space="preserve"> technology, such </w:t>
      </w:r>
      <w:r w:rsidR="682C597A" w:rsidRPr="2B47F82F">
        <w:rPr>
          <w:rFonts w:ascii="Garamond" w:hAnsi="Garamond"/>
        </w:rPr>
        <w:t>as the</w:t>
      </w:r>
      <w:r w:rsidR="007D698A" w:rsidRPr="2B47F82F">
        <w:rPr>
          <w:rFonts w:ascii="Garamond" w:hAnsi="Garamond"/>
        </w:rPr>
        <w:t xml:space="preserve"> </w:t>
      </w:r>
      <w:r w:rsidR="64EA49A8" w:rsidRPr="2B47F82F">
        <w:rPr>
          <w:rFonts w:ascii="Garamond" w:hAnsi="Garamond"/>
        </w:rPr>
        <w:t>Atmosphere-Land Exchange Inverse (ALEXI)</w:t>
      </w:r>
      <w:r w:rsidR="007D698A" w:rsidRPr="2B47F82F">
        <w:rPr>
          <w:rFonts w:ascii="Garamond" w:hAnsi="Garamond"/>
        </w:rPr>
        <w:t xml:space="preserve"> model</w:t>
      </w:r>
      <w:r w:rsidR="64EA49A8" w:rsidRPr="2B47F82F">
        <w:rPr>
          <w:rFonts w:ascii="Garamond" w:hAnsi="Garamond"/>
        </w:rPr>
        <w:t>,</w:t>
      </w:r>
      <w:r w:rsidR="4CDC867E" w:rsidRPr="2B47F82F">
        <w:rPr>
          <w:rFonts w:ascii="Garamond" w:hAnsi="Garamond"/>
        </w:rPr>
        <w:t xml:space="preserve"> </w:t>
      </w:r>
      <w:r w:rsidR="007D698A" w:rsidRPr="2B47F82F">
        <w:rPr>
          <w:rFonts w:ascii="Garamond" w:hAnsi="Garamond"/>
        </w:rPr>
        <w:t xml:space="preserve">ground-based Doppler </w:t>
      </w:r>
      <w:r w:rsidR="4CDC867E" w:rsidRPr="2B47F82F">
        <w:rPr>
          <w:rFonts w:ascii="Garamond" w:hAnsi="Garamond"/>
        </w:rPr>
        <w:t>radar,</w:t>
      </w:r>
      <w:r w:rsidRPr="2B47F82F">
        <w:rPr>
          <w:rFonts w:ascii="Garamond" w:hAnsi="Garamond"/>
        </w:rPr>
        <w:t xml:space="preserve"> and SMAP</w:t>
      </w:r>
      <w:r w:rsidR="001E2FC9" w:rsidRPr="2B47F82F">
        <w:rPr>
          <w:rFonts w:ascii="Garamond" w:hAnsi="Garamond"/>
        </w:rPr>
        <w:t xml:space="preserve"> products</w:t>
      </w:r>
      <w:r w:rsidRPr="2B47F82F">
        <w:rPr>
          <w:rFonts w:ascii="Garamond" w:hAnsi="Garamond"/>
        </w:rPr>
        <w:t>, to monitor drought and climatic trends occurring in the S</w:t>
      </w:r>
      <w:r w:rsidR="001E2FC9" w:rsidRPr="2B47F82F">
        <w:rPr>
          <w:rFonts w:ascii="Garamond" w:hAnsi="Garamond"/>
        </w:rPr>
        <w:t>EUS</w:t>
      </w:r>
      <w:r w:rsidRPr="2B47F82F">
        <w:rPr>
          <w:rFonts w:ascii="Garamond" w:hAnsi="Garamond"/>
        </w:rPr>
        <w:t>. NIDIS is part of the N</w:t>
      </w:r>
      <w:r w:rsidR="535C0C0D" w:rsidRPr="2B47F82F">
        <w:rPr>
          <w:rFonts w:ascii="Garamond" w:hAnsi="Garamond"/>
        </w:rPr>
        <w:t>OAA</w:t>
      </w:r>
      <w:r w:rsidRPr="2B47F82F">
        <w:rPr>
          <w:rFonts w:ascii="Garamond" w:hAnsi="Garamond"/>
        </w:rPr>
        <w:t xml:space="preserve"> Climate Program Office, proactively monitoring drought and distributing drought information between federal, state, tribal, and local organizations. NCSMMN is a multi-agency and multi-institutional effort that consolidates soil moisture monitoring efforts across the United States. </w:t>
      </w:r>
      <w:r w:rsidR="001E2FC9" w:rsidRPr="2B47F82F">
        <w:rPr>
          <w:rFonts w:ascii="Garamond" w:hAnsi="Garamond"/>
        </w:rPr>
        <w:t xml:space="preserve">Both </w:t>
      </w:r>
      <w:r w:rsidRPr="2B47F82F">
        <w:rPr>
          <w:rFonts w:ascii="Garamond" w:hAnsi="Garamond"/>
        </w:rPr>
        <w:t xml:space="preserve">NIDIS and NCSMMN use Earth observations and in-situ data to monitor drought. </w:t>
      </w:r>
    </w:p>
    <w:p w14:paraId="0EA9006B" w14:textId="22A914B3" w:rsidR="3BD42BEA" w:rsidRDefault="3BD42BEA" w:rsidP="001E2FC9">
      <w:pPr>
        <w:spacing w:after="0" w:line="240" w:lineRule="auto"/>
        <w:rPr>
          <w:rFonts w:ascii="Garamond" w:hAnsi="Garamond"/>
        </w:rPr>
      </w:pPr>
    </w:p>
    <w:p w14:paraId="6625F267" w14:textId="5BCFA378" w:rsidR="00C15E9C" w:rsidRDefault="5D1EDD24" w:rsidP="001E2FC9">
      <w:pPr>
        <w:spacing w:after="0" w:line="240" w:lineRule="auto"/>
        <w:rPr>
          <w:rFonts w:ascii="Garamond" w:hAnsi="Garamond"/>
        </w:rPr>
      </w:pPr>
      <w:r w:rsidRPr="59B5C03E">
        <w:rPr>
          <w:rFonts w:ascii="Garamond" w:hAnsi="Garamond"/>
        </w:rPr>
        <w:t>The partners are concerned about the effects of flash drought on crops during water-sensitive growing periods.</w:t>
      </w:r>
      <w:r w:rsidR="7D6FD745" w:rsidRPr="59B5C03E">
        <w:rPr>
          <w:rFonts w:ascii="Garamond" w:hAnsi="Garamond"/>
        </w:rPr>
        <w:t xml:space="preserve"> </w:t>
      </w:r>
      <w:r w:rsidRPr="59B5C03E">
        <w:rPr>
          <w:rFonts w:ascii="Garamond" w:hAnsi="Garamond"/>
        </w:rPr>
        <w:t>In partnership with NIDIS, AOSC, and the N</w:t>
      </w:r>
      <w:r w:rsidR="4C202CDE" w:rsidRPr="59B5C03E">
        <w:rPr>
          <w:rFonts w:ascii="Garamond" w:hAnsi="Garamond"/>
        </w:rPr>
        <w:t>CSMMN</w:t>
      </w:r>
      <w:r w:rsidR="001E2FC9">
        <w:rPr>
          <w:rFonts w:ascii="Garamond" w:hAnsi="Garamond"/>
        </w:rPr>
        <w:t>,</w:t>
      </w:r>
      <w:r w:rsidRPr="59B5C03E">
        <w:rPr>
          <w:rFonts w:ascii="Garamond" w:hAnsi="Garamond"/>
        </w:rPr>
        <w:t xml:space="preserve"> the project's overall goal</w:t>
      </w:r>
      <w:r w:rsidR="3C57265F" w:rsidRPr="59B5C03E">
        <w:rPr>
          <w:rFonts w:ascii="Garamond" w:hAnsi="Garamond"/>
        </w:rPr>
        <w:t xml:space="preserve"> was</w:t>
      </w:r>
      <w:r w:rsidRPr="59B5C03E">
        <w:rPr>
          <w:rFonts w:ascii="Garamond" w:hAnsi="Garamond"/>
        </w:rPr>
        <w:t xml:space="preserve"> to create materials for members of the public interested in the relationship between flash droughts and crops.</w:t>
      </w:r>
      <w:r w:rsidR="405A0BF2" w:rsidRPr="59B5C03E">
        <w:rPr>
          <w:rFonts w:ascii="Garamond" w:hAnsi="Garamond"/>
        </w:rPr>
        <w:t xml:space="preserve"> </w:t>
      </w:r>
      <w:r w:rsidR="6411FE88" w:rsidRPr="59B5C03E">
        <w:rPr>
          <w:rFonts w:ascii="Garamond" w:hAnsi="Garamond"/>
        </w:rPr>
        <w:t>The</w:t>
      </w:r>
      <w:r w:rsidR="5AB0BC93" w:rsidRPr="59B5C03E">
        <w:rPr>
          <w:rFonts w:ascii="Garamond" w:hAnsi="Garamond"/>
        </w:rPr>
        <w:t xml:space="preserve"> objectives </w:t>
      </w:r>
      <w:r w:rsidR="001E2FC9">
        <w:rPr>
          <w:rFonts w:ascii="Garamond" w:hAnsi="Garamond"/>
        </w:rPr>
        <w:t>were</w:t>
      </w:r>
      <w:r w:rsidR="002B0739">
        <w:rPr>
          <w:rFonts w:ascii="Garamond" w:hAnsi="Garamond"/>
        </w:rPr>
        <w:t xml:space="preserve"> to</w:t>
      </w:r>
      <w:r w:rsidR="1D9C961A" w:rsidRPr="59B5C03E">
        <w:rPr>
          <w:rFonts w:ascii="Garamond" w:hAnsi="Garamond"/>
        </w:rPr>
        <w:t>:</w:t>
      </w:r>
      <w:r w:rsidR="64630CB5" w:rsidRPr="59B5C03E">
        <w:rPr>
          <w:rFonts w:ascii="Garamond" w:hAnsi="Garamond"/>
        </w:rPr>
        <w:t xml:space="preserve"> (</w:t>
      </w:r>
      <w:r w:rsidR="5E53C10E" w:rsidRPr="59B5C03E">
        <w:rPr>
          <w:rFonts w:ascii="Garamond" w:hAnsi="Garamond"/>
        </w:rPr>
        <w:t xml:space="preserve">1) </w:t>
      </w:r>
      <w:r w:rsidR="2A9150CD" w:rsidRPr="59B5C03E">
        <w:rPr>
          <w:rFonts w:ascii="Garamond" w:hAnsi="Garamond"/>
        </w:rPr>
        <w:t>g</w:t>
      </w:r>
      <w:r w:rsidR="5E53C10E" w:rsidRPr="59B5C03E">
        <w:rPr>
          <w:rFonts w:ascii="Garamond" w:hAnsi="Garamond"/>
        </w:rPr>
        <w:t>enerate</w:t>
      </w:r>
      <w:r w:rsidR="04894419" w:rsidRPr="59B5C03E">
        <w:rPr>
          <w:rFonts w:ascii="Garamond" w:hAnsi="Garamond"/>
        </w:rPr>
        <w:t xml:space="preserve"> a climatology time series assessing soil moisture</w:t>
      </w:r>
      <w:r w:rsidR="2EA7C831" w:rsidRPr="59B5C03E">
        <w:rPr>
          <w:rFonts w:ascii="Garamond" w:hAnsi="Garamond"/>
        </w:rPr>
        <w:t xml:space="preserve"> and precipitation</w:t>
      </w:r>
      <w:r w:rsidR="33311B0A" w:rsidRPr="59B5C03E">
        <w:rPr>
          <w:rFonts w:ascii="Garamond" w:hAnsi="Garamond"/>
        </w:rPr>
        <w:t xml:space="preserve"> of the</w:t>
      </w:r>
      <w:r w:rsidR="100E96B3" w:rsidRPr="59B5C03E">
        <w:rPr>
          <w:rFonts w:ascii="Garamond" w:hAnsi="Garamond"/>
        </w:rPr>
        <w:t xml:space="preserve"> </w:t>
      </w:r>
      <w:r w:rsidR="52DD81B3" w:rsidRPr="59B5C03E">
        <w:rPr>
          <w:rFonts w:ascii="Garamond" w:hAnsi="Garamond"/>
        </w:rPr>
        <w:t xml:space="preserve">SEUS </w:t>
      </w:r>
      <w:r w:rsidR="04894419" w:rsidRPr="59B5C03E">
        <w:rPr>
          <w:rFonts w:ascii="Garamond" w:hAnsi="Garamond"/>
        </w:rPr>
        <w:t xml:space="preserve">using NASA </w:t>
      </w:r>
      <w:proofErr w:type="spellStart"/>
      <w:r w:rsidR="04894419" w:rsidRPr="59B5C03E">
        <w:rPr>
          <w:rFonts w:ascii="Garamond" w:hAnsi="Garamond"/>
        </w:rPr>
        <w:t>SPoRT</w:t>
      </w:r>
      <w:proofErr w:type="spellEnd"/>
      <w:r w:rsidR="66DB3D58" w:rsidRPr="59B5C03E">
        <w:rPr>
          <w:rFonts w:ascii="Garamond" w:hAnsi="Garamond"/>
        </w:rPr>
        <w:t>-</w:t>
      </w:r>
      <w:r w:rsidR="1E96DE61" w:rsidRPr="59B5C03E">
        <w:rPr>
          <w:rFonts w:ascii="Garamond" w:hAnsi="Garamond"/>
        </w:rPr>
        <w:t>LIS data</w:t>
      </w:r>
      <w:r w:rsidR="2138C1B5" w:rsidRPr="59B5C03E">
        <w:rPr>
          <w:rFonts w:ascii="Garamond" w:hAnsi="Garamond"/>
        </w:rPr>
        <w:t>,</w:t>
      </w:r>
      <w:r w:rsidR="020D9D8C" w:rsidRPr="59B5C03E">
        <w:rPr>
          <w:rFonts w:ascii="Garamond" w:hAnsi="Garamond"/>
        </w:rPr>
        <w:t xml:space="preserve"> </w:t>
      </w:r>
      <w:r w:rsidR="67977B25" w:rsidRPr="59B5C03E">
        <w:rPr>
          <w:rFonts w:ascii="Garamond" w:hAnsi="Garamond"/>
        </w:rPr>
        <w:t>(2)</w:t>
      </w:r>
      <w:r w:rsidR="002B0739">
        <w:rPr>
          <w:rFonts w:ascii="Garamond" w:hAnsi="Garamond"/>
        </w:rPr>
        <w:t xml:space="preserve"> </w:t>
      </w:r>
      <w:r w:rsidR="67977B25" w:rsidRPr="59B5C03E">
        <w:rPr>
          <w:rFonts w:ascii="Garamond" w:hAnsi="Garamond"/>
        </w:rPr>
        <w:t>analyze Landsat data from 1982 to 2022 to assess NDVI</w:t>
      </w:r>
      <w:r w:rsidR="5E625E6E" w:rsidRPr="59B5C03E">
        <w:rPr>
          <w:rFonts w:ascii="Garamond" w:hAnsi="Garamond"/>
        </w:rPr>
        <w:t>,</w:t>
      </w:r>
      <w:r w:rsidR="67977B25" w:rsidRPr="59B5C03E">
        <w:rPr>
          <w:rFonts w:ascii="Garamond" w:hAnsi="Garamond"/>
        </w:rPr>
        <w:t xml:space="preserve"> </w:t>
      </w:r>
      <w:r w:rsidR="001E2FC9">
        <w:rPr>
          <w:rFonts w:ascii="Garamond" w:hAnsi="Garamond"/>
        </w:rPr>
        <w:t xml:space="preserve">(3) create </w:t>
      </w:r>
      <w:r w:rsidR="67977B25" w:rsidRPr="59B5C03E">
        <w:rPr>
          <w:rFonts w:ascii="Garamond" w:hAnsi="Garamond"/>
        </w:rPr>
        <w:t>flash drought susceptibility maps</w:t>
      </w:r>
      <w:r w:rsidR="0606C323" w:rsidRPr="59B5C03E">
        <w:rPr>
          <w:rFonts w:ascii="Garamond" w:hAnsi="Garamond"/>
        </w:rPr>
        <w:t>, and</w:t>
      </w:r>
      <w:r w:rsidR="775E33F9" w:rsidRPr="59B5C03E">
        <w:rPr>
          <w:rFonts w:ascii="Garamond" w:hAnsi="Garamond"/>
        </w:rPr>
        <w:t xml:space="preserve"> </w:t>
      </w:r>
      <w:r w:rsidR="3FF36B74" w:rsidRPr="59B5C03E">
        <w:rPr>
          <w:rFonts w:ascii="Garamond" w:hAnsi="Garamond"/>
        </w:rPr>
        <w:t>(</w:t>
      </w:r>
      <w:r w:rsidR="001E2FC9">
        <w:rPr>
          <w:rFonts w:ascii="Garamond" w:hAnsi="Garamond"/>
        </w:rPr>
        <w:t>4</w:t>
      </w:r>
      <w:r w:rsidR="6411FE88" w:rsidRPr="59B5C03E">
        <w:rPr>
          <w:rFonts w:ascii="Garamond" w:hAnsi="Garamond"/>
        </w:rPr>
        <w:t xml:space="preserve">) </w:t>
      </w:r>
      <w:r w:rsidR="0CAA961D" w:rsidRPr="59B5C03E">
        <w:rPr>
          <w:rFonts w:ascii="Garamond" w:hAnsi="Garamond"/>
        </w:rPr>
        <w:t>c</w:t>
      </w:r>
      <w:r w:rsidR="5F519F0B" w:rsidRPr="59B5C03E">
        <w:rPr>
          <w:rFonts w:ascii="Garamond" w:hAnsi="Garamond"/>
        </w:rPr>
        <w:t>reat</w:t>
      </w:r>
      <w:r w:rsidR="4538BCE6" w:rsidRPr="59B5C03E">
        <w:rPr>
          <w:rFonts w:ascii="Garamond" w:hAnsi="Garamond"/>
        </w:rPr>
        <w:t>e</w:t>
      </w:r>
      <w:r w:rsidR="5F519F0B" w:rsidRPr="59B5C03E">
        <w:rPr>
          <w:rFonts w:ascii="Garamond" w:hAnsi="Garamond"/>
        </w:rPr>
        <w:t xml:space="preserve"> science </w:t>
      </w:r>
      <w:r w:rsidR="36AF5709" w:rsidRPr="59B5C03E">
        <w:rPr>
          <w:rFonts w:ascii="Garamond" w:hAnsi="Garamond"/>
        </w:rPr>
        <w:t>c</w:t>
      </w:r>
      <w:r w:rsidR="5F519F0B" w:rsidRPr="59B5C03E">
        <w:rPr>
          <w:rFonts w:ascii="Garamond" w:hAnsi="Garamond"/>
        </w:rPr>
        <w:t xml:space="preserve">ommunication materials </w:t>
      </w:r>
      <w:r w:rsidR="022D7D1B" w:rsidRPr="59B5C03E">
        <w:rPr>
          <w:rFonts w:ascii="Garamond" w:hAnsi="Garamond"/>
        </w:rPr>
        <w:t>describing the</w:t>
      </w:r>
      <w:r w:rsidR="5F519F0B" w:rsidRPr="59B5C03E">
        <w:rPr>
          <w:rFonts w:ascii="Garamond" w:hAnsi="Garamond"/>
        </w:rPr>
        <w:t xml:space="preserve"> effects </w:t>
      </w:r>
      <w:r w:rsidR="1470B399" w:rsidRPr="59B5C03E">
        <w:rPr>
          <w:rFonts w:ascii="Garamond" w:hAnsi="Garamond"/>
        </w:rPr>
        <w:t>that</w:t>
      </w:r>
      <w:r w:rsidR="5F519F0B" w:rsidRPr="59B5C03E">
        <w:rPr>
          <w:rFonts w:ascii="Garamond" w:hAnsi="Garamond"/>
        </w:rPr>
        <w:t xml:space="preserve"> flash drought</w:t>
      </w:r>
      <w:r w:rsidR="58951538" w:rsidRPr="59B5C03E">
        <w:rPr>
          <w:rFonts w:ascii="Garamond" w:hAnsi="Garamond"/>
        </w:rPr>
        <w:t>s have</w:t>
      </w:r>
      <w:r w:rsidR="5F519F0B" w:rsidRPr="59B5C03E">
        <w:rPr>
          <w:rFonts w:ascii="Garamond" w:hAnsi="Garamond"/>
        </w:rPr>
        <w:t xml:space="preserve"> o</w:t>
      </w:r>
      <w:r w:rsidR="03F07E27" w:rsidRPr="59B5C03E">
        <w:rPr>
          <w:rFonts w:ascii="Garamond" w:hAnsi="Garamond"/>
        </w:rPr>
        <w:t>n</w:t>
      </w:r>
      <w:r w:rsidR="5F519F0B" w:rsidRPr="59B5C03E">
        <w:rPr>
          <w:rFonts w:ascii="Garamond" w:hAnsi="Garamond"/>
        </w:rPr>
        <w:t xml:space="preserve"> crops at </w:t>
      </w:r>
      <w:r w:rsidR="248B2F7F" w:rsidRPr="59B5C03E">
        <w:rPr>
          <w:rFonts w:ascii="Garamond" w:hAnsi="Garamond"/>
        </w:rPr>
        <w:t>water-sensitive growing stages</w:t>
      </w:r>
      <w:r w:rsidR="5F519F0B" w:rsidRPr="59B5C03E">
        <w:rPr>
          <w:rFonts w:ascii="Garamond" w:hAnsi="Garamond"/>
        </w:rPr>
        <w:t xml:space="preserve">. </w:t>
      </w:r>
    </w:p>
    <w:p w14:paraId="1E6FDF6A" w14:textId="1F268E14" w:rsidR="0066138C" w:rsidRPr="0066138C" w:rsidRDefault="0066138C" w:rsidP="001E2FC9">
      <w:pPr>
        <w:spacing w:after="0" w:line="240" w:lineRule="auto"/>
        <w:rPr>
          <w:rFonts w:ascii="Garamond" w:hAnsi="Garamond"/>
        </w:rPr>
      </w:pPr>
    </w:p>
    <w:p w14:paraId="799E4EC0" w14:textId="6D48A64D" w:rsidR="009A20ED" w:rsidRPr="0066138C" w:rsidRDefault="00A43059" w:rsidP="001E2FC9">
      <w:pPr>
        <w:pStyle w:val="Heading1"/>
        <w:spacing w:before="0" w:line="240" w:lineRule="auto"/>
        <w:rPr>
          <w:rFonts w:ascii="Garamond" w:hAnsi="Garamond"/>
        </w:rPr>
      </w:pPr>
      <w:bookmarkStart w:id="3" w:name="_Toc334198726"/>
      <w:r w:rsidRPr="59B5C03E">
        <w:rPr>
          <w:rFonts w:ascii="Garamond" w:hAnsi="Garamond"/>
        </w:rPr>
        <w:t>3</w:t>
      </w:r>
      <w:r w:rsidR="008B7071" w:rsidRPr="59B5C03E">
        <w:rPr>
          <w:rFonts w:ascii="Garamond" w:hAnsi="Garamond"/>
        </w:rPr>
        <w:t xml:space="preserve">. </w:t>
      </w:r>
      <w:r w:rsidR="00E41324" w:rsidRPr="59B5C03E">
        <w:rPr>
          <w:rFonts w:ascii="Garamond" w:hAnsi="Garamond"/>
        </w:rPr>
        <w:t>Methodology</w:t>
      </w:r>
      <w:bookmarkEnd w:id="3"/>
    </w:p>
    <w:p w14:paraId="6B9E638C" w14:textId="77777777" w:rsidR="00A43059" w:rsidRPr="0066138C" w:rsidRDefault="00A43059" w:rsidP="001E2FC9">
      <w:pPr>
        <w:spacing w:after="0" w:line="240" w:lineRule="auto"/>
        <w:rPr>
          <w:rFonts w:ascii="Garamond" w:hAnsi="Garamond" w:cs="Arial"/>
          <w:b/>
          <w:bCs/>
          <w:i/>
          <w:iCs/>
        </w:rPr>
      </w:pPr>
      <w:r w:rsidRPr="59B5C03E">
        <w:rPr>
          <w:rFonts w:ascii="Garamond" w:hAnsi="Garamond" w:cs="Arial"/>
          <w:b/>
          <w:bCs/>
          <w:i/>
          <w:iCs/>
        </w:rPr>
        <w:t xml:space="preserve">3.1 </w:t>
      </w:r>
      <w:r w:rsidRPr="59B5C03E">
        <w:rPr>
          <w:rFonts w:ascii="Garamond" w:hAnsi="Garamond"/>
          <w:b/>
          <w:bCs/>
          <w:i/>
          <w:iCs/>
        </w:rPr>
        <w:t>Data Acquisition</w:t>
      </w:r>
      <w:r w:rsidRPr="59B5C03E">
        <w:rPr>
          <w:rFonts w:ascii="Garamond" w:hAnsi="Garamond" w:cs="Arial"/>
          <w:b/>
          <w:bCs/>
          <w:i/>
          <w:iCs/>
        </w:rPr>
        <w:t xml:space="preserve"> </w:t>
      </w:r>
    </w:p>
    <w:p w14:paraId="376A4E2E" w14:textId="77777777" w:rsidR="009C4F21" w:rsidRDefault="232F1724" w:rsidP="001E2FC9">
      <w:pPr>
        <w:spacing w:line="240" w:lineRule="auto"/>
        <w:rPr>
          <w:rFonts w:ascii="Garamond" w:eastAsia="Garamond" w:hAnsi="Garamond" w:cs="Garamond"/>
          <w:color w:val="000000" w:themeColor="text1"/>
        </w:rPr>
      </w:pPr>
      <w:r w:rsidRPr="59B5C03E">
        <w:rPr>
          <w:rFonts w:ascii="Garamond" w:eastAsia="Garamond" w:hAnsi="Garamond" w:cs="Garamond"/>
          <w:color w:val="000000" w:themeColor="text1"/>
        </w:rPr>
        <w:t xml:space="preserve">The team used </w:t>
      </w:r>
      <w:r w:rsidR="0E82E7B8" w:rsidRPr="59B5C03E">
        <w:rPr>
          <w:rFonts w:ascii="Garamond" w:eastAsia="Garamond" w:hAnsi="Garamond" w:cs="Garamond"/>
          <w:color w:val="000000" w:themeColor="text1"/>
        </w:rPr>
        <w:t>Google Earth Engine (GEE)</w:t>
      </w:r>
      <w:r w:rsidR="2D8FBAC5" w:rsidRPr="59B5C03E">
        <w:rPr>
          <w:rFonts w:ascii="Garamond" w:eastAsia="Garamond" w:hAnsi="Garamond" w:cs="Garamond"/>
          <w:color w:val="000000" w:themeColor="text1"/>
        </w:rPr>
        <w:t xml:space="preserve"> </w:t>
      </w:r>
      <w:r w:rsidR="0E82E7B8" w:rsidRPr="59B5C03E">
        <w:rPr>
          <w:rFonts w:ascii="Garamond" w:eastAsia="Garamond" w:hAnsi="Garamond" w:cs="Garamond"/>
          <w:color w:val="000000" w:themeColor="text1"/>
        </w:rPr>
        <w:t>to acquire and process Surface Reflectance Tier 1 Landsat 7 ETM+</w:t>
      </w:r>
      <w:r w:rsidR="3CD13B21" w:rsidRPr="59B5C03E">
        <w:rPr>
          <w:rFonts w:ascii="Garamond" w:eastAsia="Garamond" w:hAnsi="Garamond" w:cs="Garamond"/>
          <w:color w:val="000000" w:themeColor="text1"/>
        </w:rPr>
        <w:t xml:space="preserve"> </w:t>
      </w:r>
      <w:r w:rsidR="001E2FC9">
        <w:rPr>
          <w:rFonts w:ascii="Garamond" w:eastAsia="Garamond" w:hAnsi="Garamond" w:cs="Garamond"/>
          <w:color w:val="000000" w:themeColor="text1"/>
        </w:rPr>
        <w:t>(</w:t>
      </w:r>
      <w:r w:rsidR="0E82E7B8" w:rsidRPr="59B5C03E">
        <w:rPr>
          <w:rFonts w:ascii="Garamond" w:eastAsia="Garamond" w:hAnsi="Garamond" w:cs="Garamond"/>
          <w:color w:val="000000" w:themeColor="text1"/>
        </w:rPr>
        <w:t>1999-2022)</w:t>
      </w:r>
      <w:r w:rsidR="1B41F4E5" w:rsidRPr="59B5C03E">
        <w:rPr>
          <w:rFonts w:ascii="Garamond" w:eastAsia="Garamond" w:hAnsi="Garamond" w:cs="Garamond"/>
          <w:color w:val="000000" w:themeColor="text1"/>
        </w:rPr>
        <w:t xml:space="preserve"> and</w:t>
      </w:r>
      <w:r w:rsidR="0E82E7B8" w:rsidRPr="59B5C03E">
        <w:rPr>
          <w:rFonts w:ascii="Garamond" w:eastAsia="Garamond" w:hAnsi="Garamond" w:cs="Garamond"/>
          <w:color w:val="000000" w:themeColor="text1"/>
        </w:rPr>
        <w:t xml:space="preserve"> Landsat 8 </w:t>
      </w:r>
      <w:r w:rsidR="2D966B30" w:rsidRPr="59B5C03E">
        <w:rPr>
          <w:rFonts w:ascii="Garamond" w:eastAsia="Garamond" w:hAnsi="Garamond" w:cs="Garamond"/>
          <w:color w:val="000000" w:themeColor="text1"/>
        </w:rPr>
        <w:t>OLI</w:t>
      </w:r>
      <w:r w:rsidR="4D456BFF" w:rsidRPr="59B5C03E">
        <w:rPr>
          <w:rFonts w:ascii="Garamond" w:eastAsia="Garamond" w:hAnsi="Garamond" w:cs="Garamond"/>
          <w:color w:val="000000" w:themeColor="text1"/>
        </w:rPr>
        <w:t xml:space="preserve"> </w:t>
      </w:r>
      <w:r w:rsidR="001E2FC9">
        <w:rPr>
          <w:rFonts w:ascii="Garamond" w:eastAsia="Garamond" w:hAnsi="Garamond" w:cs="Garamond"/>
          <w:color w:val="000000" w:themeColor="text1"/>
        </w:rPr>
        <w:t>(</w:t>
      </w:r>
      <w:r w:rsidR="0E82E7B8" w:rsidRPr="59B5C03E">
        <w:rPr>
          <w:rFonts w:ascii="Garamond" w:eastAsia="Garamond" w:hAnsi="Garamond" w:cs="Garamond"/>
          <w:color w:val="000000" w:themeColor="text1"/>
        </w:rPr>
        <w:t>2013-2022) data</w:t>
      </w:r>
      <w:r w:rsidR="656AD06F" w:rsidRPr="59B5C03E">
        <w:rPr>
          <w:rFonts w:ascii="Garamond" w:eastAsia="Garamond" w:hAnsi="Garamond" w:cs="Garamond"/>
          <w:color w:val="000000" w:themeColor="text1"/>
        </w:rPr>
        <w:t xml:space="preserve"> from January 2000 to November 2022</w:t>
      </w:r>
      <w:r w:rsidR="642D7208" w:rsidRPr="59B5C03E">
        <w:rPr>
          <w:rFonts w:ascii="Garamond" w:eastAsia="Garamond" w:hAnsi="Garamond" w:cs="Garamond"/>
          <w:color w:val="000000" w:themeColor="text1"/>
        </w:rPr>
        <w:t xml:space="preserve"> (Table 1)</w:t>
      </w:r>
      <w:r w:rsidR="0E82E7B8" w:rsidRPr="59B5C03E">
        <w:rPr>
          <w:rFonts w:ascii="Garamond" w:eastAsia="Garamond" w:hAnsi="Garamond" w:cs="Garamond"/>
          <w:color w:val="000000" w:themeColor="text1"/>
        </w:rPr>
        <w:t xml:space="preserve">. </w:t>
      </w:r>
      <w:r w:rsidR="51FBE9DB" w:rsidRPr="59B5C03E">
        <w:rPr>
          <w:rFonts w:ascii="Garamond" w:eastAsia="Garamond" w:hAnsi="Garamond" w:cs="Garamond"/>
          <w:color w:val="000000" w:themeColor="text1"/>
        </w:rPr>
        <w:t>T</w:t>
      </w:r>
      <w:r w:rsidR="60B45C5E" w:rsidRPr="59B5C03E">
        <w:rPr>
          <w:rFonts w:ascii="Garamond" w:eastAsia="Garamond" w:hAnsi="Garamond" w:cs="Garamond"/>
          <w:color w:val="000000" w:themeColor="text1"/>
        </w:rPr>
        <w:t xml:space="preserve">he team used the data to calculate </w:t>
      </w:r>
      <w:r w:rsidR="0E82E7B8" w:rsidRPr="59B5C03E">
        <w:rPr>
          <w:rFonts w:ascii="Garamond" w:eastAsia="Garamond" w:hAnsi="Garamond" w:cs="Garamond"/>
          <w:color w:val="000000" w:themeColor="text1"/>
        </w:rPr>
        <w:t xml:space="preserve">NDVI. </w:t>
      </w:r>
    </w:p>
    <w:p w14:paraId="316DA355" w14:textId="77777777" w:rsidR="009C4F21" w:rsidRDefault="009C4F21" w:rsidP="009C4F21">
      <w:pPr>
        <w:spacing w:after="0" w:line="240" w:lineRule="auto"/>
        <w:rPr>
          <w:rFonts w:ascii="Garamond" w:eastAsia="Garamond" w:hAnsi="Garamond" w:cs="Garamond"/>
        </w:rPr>
      </w:pPr>
      <w:r w:rsidRPr="293A8827">
        <w:rPr>
          <w:rFonts w:ascii="Garamond" w:eastAsia="Garamond" w:hAnsi="Garamond" w:cs="Garamond"/>
        </w:rPr>
        <w:t xml:space="preserve">Table 1: </w:t>
      </w:r>
    </w:p>
    <w:p w14:paraId="561FD416" w14:textId="77777777" w:rsidR="009C4F21" w:rsidRDefault="009C4F21" w:rsidP="009C4F21">
      <w:pPr>
        <w:spacing w:after="0" w:line="240" w:lineRule="auto"/>
        <w:rPr>
          <w:rFonts w:ascii="Garamond" w:eastAsia="Garamond" w:hAnsi="Garamond" w:cs="Garamond"/>
          <w:i/>
          <w:iCs/>
        </w:rPr>
      </w:pPr>
      <w:r w:rsidRPr="293A8827">
        <w:rPr>
          <w:rFonts w:ascii="Garamond" w:eastAsia="Garamond" w:hAnsi="Garamond" w:cs="Garamond"/>
          <w:i/>
          <w:iCs/>
        </w:rPr>
        <w:t xml:space="preserve">NASA Earth </w:t>
      </w:r>
      <w:r>
        <w:rPr>
          <w:rFonts w:ascii="Garamond" w:eastAsia="Garamond" w:hAnsi="Garamond" w:cs="Garamond"/>
          <w:i/>
          <w:iCs/>
        </w:rPr>
        <w:t>o</w:t>
      </w:r>
      <w:r w:rsidRPr="293A8827">
        <w:rPr>
          <w:rFonts w:ascii="Garamond" w:eastAsia="Garamond" w:hAnsi="Garamond" w:cs="Garamond"/>
          <w:i/>
          <w:iCs/>
        </w:rPr>
        <w:t>bservations</w:t>
      </w:r>
      <w:r>
        <w:rPr>
          <w:rFonts w:ascii="Garamond" w:eastAsia="Garamond" w:hAnsi="Garamond" w:cs="Garamond"/>
          <w:i/>
          <w:iCs/>
        </w:rPr>
        <w:t xml:space="preserve"> and source information</w:t>
      </w:r>
    </w:p>
    <w:tbl>
      <w:tblPr>
        <w:tblStyle w:val="TableGrid"/>
        <w:tblW w:w="0" w:type="auto"/>
        <w:tblInd w:w="0" w:type="dxa"/>
        <w:tblLayout w:type="fixed"/>
        <w:tblLook w:val="06A0" w:firstRow="1" w:lastRow="0" w:firstColumn="1" w:lastColumn="0" w:noHBand="1" w:noVBand="1"/>
      </w:tblPr>
      <w:tblGrid>
        <w:gridCol w:w="1872"/>
        <w:gridCol w:w="2415"/>
        <w:gridCol w:w="2145"/>
        <w:gridCol w:w="3045"/>
      </w:tblGrid>
      <w:tr w:rsidR="009C4F21" w14:paraId="2157130D" w14:textId="77777777" w:rsidTr="00D746A9">
        <w:trPr>
          <w:trHeight w:val="288"/>
        </w:trPr>
        <w:tc>
          <w:tcPr>
            <w:tcW w:w="9477" w:type="dxa"/>
            <w:gridSpan w:val="4"/>
            <w:shd w:val="clear" w:color="auto" w:fill="D6E3BC" w:themeFill="accent3" w:themeFillTint="66"/>
            <w:vAlign w:val="bottom"/>
          </w:tcPr>
          <w:p w14:paraId="1E183286" w14:textId="77777777" w:rsidR="009C4F21" w:rsidRDefault="009C4F21" w:rsidP="00D746A9">
            <w:pPr>
              <w:jc w:val="center"/>
              <w:rPr>
                <w:rFonts w:ascii="Garamond" w:eastAsia="Times New Roman" w:hAnsi="Garamond" w:cs="Arial"/>
                <w:b/>
                <w:bCs/>
              </w:rPr>
            </w:pPr>
            <w:r w:rsidRPr="59B5C03E">
              <w:rPr>
                <w:rFonts w:ascii="Garamond" w:eastAsia="Times New Roman" w:hAnsi="Garamond" w:cs="Arial"/>
                <w:b/>
                <w:bCs/>
              </w:rPr>
              <w:t>Earth Observations</w:t>
            </w:r>
          </w:p>
        </w:tc>
      </w:tr>
      <w:tr w:rsidR="009C4F21" w14:paraId="7B3C3FF6" w14:textId="77777777" w:rsidTr="00D746A9">
        <w:trPr>
          <w:trHeight w:val="300"/>
        </w:trPr>
        <w:tc>
          <w:tcPr>
            <w:tcW w:w="1872" w:type="dxa"/>
            <w:shd w:val="clear" w:color="auto" w:fill="EAF1DD" w:themeFill="accent3" w:themeFillTint="33"/>
            <w:vAlign w:val="center"/>
          </w:tcPr>
          <w:p w14:paraId="2482A16E" w14:textId="77777777" w:rsidR="009C4F21" w:rsidRDefault="009C4F21" w:rsidP="00D746A9">
            <w:pPr>
              <w:jc w:val="center"/>
              <w:rPr>
                <w:rFonts w:ascii="Garamond" w:eastAsia="Times New Roman" w:hAnsi="Garamond" w:cs="Arial"/>
                <w:b/>
                <w:bCs/>
              </w:rPr>
            </w:pPr>
            <w:r w:rsidRPr="1099F0EA">
              <w:rPr>
                <w:rFonts w:ascii="Garamond" w:eastAsia="Times New Roman" w:hAnsi="Garamond" w:cs="Arial"/>
                <w:b/>
                <w:bCs/>
              </w:rPr>
              <w:t>Sensor</w:t>
            </w:r>
          </w:p>
        </w:tc>
        <w:tc>
          <w:tcPr>
            <w:tcW w:w="2415" w:type="dxa"/>
            <w:shd w:val="clear" w:color="auto" w:fill="EAF1DD" w:themeFill="accent3" w:themeFillTint="33"/>
            <w:vAlign w:val="center"/>
          </w:tcPr>
          <w:p w14:paraId="4277CC48" w14:textId="77777777" w:rsidR="009C4F21" w:rsidRDefault="009C4F21" w:rsidP="00D746A9">
            <w:pPr>
              <w:jc w:val="center"/>
              <w:rPr>
                <w:rFonts w:ascii="Garamond" w:eastAsia="Times New Roman" w:hAnsi="Garamond" w:cs="Arial"/>
                <w:b/>
                <w:bCs/>
              </w:rPr>
            </w:pPr>
            <w:r w:rsidRPr="1099F0EA">
              <w:rPr>
                <w:rFonts w:ascii="Garamond" w:eastAsia="Times New Roman" w:hAnsi="Garamond" w:cs="Arial"/>
                <w:b/>
                <w:bCs/>
              </w:rPr>
              <w:t>Processing Level</w:t>
            </w:r>
          </w:p>
        </w:tc>
        <w:tc>
          <w:tcPr>
            <w:tcW w:w="2145" w:type="dxa"/>
            <w:shd w:val="clear" w:color="auto" w:fill="EAF1DD" w:themeFill="accent3" w:themeFillTint="33"/>
            <w:vAlign w:val="center"/>
          </w:tcPr>
          <w:p w14:paraId="08E4BF66" w14:textId="77777777" w:rsidR="009C4F21" w:rsidRDefault="009C4F21" w:rsidP="00D746A9">
            <w:pPr>
              <w:jc w:val="center"/>
              <w:rPr>
                <w:rFonts w:ascii="Garamond" w:eastAsia="Times New Roman" w:hAnsi="Garamond" w:cs="Arial"/>
                <w:b/>
                <w:bCs/>
              </w:rPr>
            </w:pPr>
            <w:r w:rsidRPr="1099F0EA">
              <w:rPr>
                <w:rFonts w:ascii="Garamond" w:eastAsia="Times New Roman" w:hAnsi="Garamond" w:cs="Arial"/>
                <w:b/>
                <w:bCs/>
              </w:rPr>
              <w:t>Data Provider</w:t>
            </w:r>
          </w:p>
        </w:tc>
        <w:tc>
          <w:tcPr>
            <w:tcW w:w="3045" w:type="dxa"/>
            <w:shd w:val="clear" w:color="auto" w:fill="EAF1DD" w:themeFill="accent3" w:themeFillTint="33"/>
            <w:vAlign w:val="center"/>
          </w:tcPr>
          <w:p w14:paraId="4A8F6C58" w14:textId="77777777" w:rsidR="009C4F21" w:rsidRDefault="009C4F21" w:rsidP="00D746A9">
            <w:pPr>
              <w:jc w:val="center"/>
              <w:rPr>
                <w:rFonts w:ascii="Garamond" w:eastAsia="Times New Roman" w:hAnsi="Garamond" w:cs="Arial"/>
                <w:b/>
                <w:bCs/>
              </w:rPr>
            </w:pPr>
            <w:r w:rsidRPr="1099F0EA">
              <w:rPr>
                <w:rFonts w:ascii="Garamond" w:eastAsia="Times New Roman" w:hAnsi="Garamond" w:cs="Arial"/>
                <w:b/>
                <w:bCs/>
              </w:rPr>
              <w:t>GEE Image Collection</w:t>
            </w:r>
          </w:p>
        </w:tc>
      </w:tr>
      <w:tr w:rsidR="009C4F21" w14:paraId="29F636F1" w14:textId="77777777" w:rsidTr="00D746A9">
        <w:trPr>
          <w:trHeight w:val="720"/>
        </w:trPr>
        <w:tc>
          <w:tcPr>
            <w:tcW w:w="1872" w:type="dxa"/>
            <w:vAlign w:val="center"/>
          </w:tcPr>
          <w:p w14:paraId="516EB1F5" w14:textId="77777777" w:rsidR="009C4F21" w:rsidRDefault="009C4F21" w:rsidP="00D746A9">
            <w:pPr>
              <w:jc w:val="center"/>
              <w:rPr>
                <w:rFonts w:ascii="Garamond" w:eastAsia="Times New Roman" w:hAnsi="Garamond" w:cs="Arial"/>
              </w:rPr>
            </w:pPr>
            <w:r w:rsidRPr="1099F0EA">
              <w:rPr>
                <w:rFonts w:ascii="Garamond" w:eastAsia="Times New Roman" w:hAnsi="Garamond" w:cs="Arial"/>
              </w:rPr>
              <w:t>Landsat 7 ETM+</w:t>
            </w:r>
          </w:p>
        </w:tc>
        <w:tc>
          <w:tcPr>
            <w:tcW w:w="2415" w:type="dxa"/>
            <w:vAlign w:val="bottom"/>
          </w:tcPr>
          <w:p w14:paraId="1EADEBEF" w14:textId="77777777" w:rsidR="009C4F21" w:rsidRDefault="009C4F21" w:rsidP="00D746A9">
            <w:pPr>
              <w:jc w:val="center"/>
              <w:rPr>
                <w:rFonts w:ascii="Garamond" w:eastAsia="Times New Roman" w:hAnsi="Garamond" w:cs="Arial"/>
              </w:rPr>
            </w:pPr>
            <w:r w:rsidRPr="1099F0EA">
              <w:rPr>
                <w:rFonts w:ascii="Garamond" w:eastAsia="Times New Roman" w:hAnsi="Garamond" w:cs="Arial"/>
              </w:rPr>
              <w:t>Surface Reflectance Collection 2, Level 2, Tier 1</w:t>
            </w:r>
          </w:p>
        </w:tc>
        <w:tc>
          <w:tcPr>
            <w:tcW w:w="2145" w:type="dxa"/>
            <w:vAlign w:val="center"/>
          </w:tcPr>
          <w:p w14:paraId="1140E0D5" w14:textId="77777777" w:rsidR="009C4F21" w:rsidRDefault="009C4F21" w:rsidP="00D746A9">
            <w:pPr>
              <w:jc w:val="center"/>
              <w:rPr>
                <w:rFonts w:ascii="Garamond" w:eastAsia="Times New Roman" w:hAnsi="Garamond" w:cs="Arial"/>
              </w:rPr>
            </w:pPr>
            <w:r w:rsidRPr="1099F0EA">
              <w:rPr>
                <w:rFonts w:ascii="Garamond" w:eastAsia="Times New Roman" w:hAnsi="Garamond" w:cs="Arial"/>
              </w:rPr>
              <w:t>USGS Earth Explorer</w:t>
            </w:r>
          </w:p>
        </w:tc>
        <w:tc>
          <w:tcPr>
            <w:tcW w:w="3045" w:type="dxa"/>
            <w:vAlign w:val="center"/>
          </w:tcPr>
          <w:p w14:paraId="00FDF6EB" w14:textId="77777777" w:rsidR="009C4F21" w:rsidRDefault="009C4F21" w:rsidP="00D746A9">
            <w:pPr>
              <w:jc w:val="center"/>
            </w:pPr>
            <w:r w:rsidRPr="1099F0EA">
              <w:rPr>
                <w:rFonts w:ascii="Garamond" w:eastAsia="Garamond" w:hAnsi="Garamond" w:cs="Garamond"/>
              </w:rPr>
              <w:t>LANDSAT/LE07/C02/T1_L2</w:t>
            </w:r>
          </w:p>
        </w:tc>
      </w:tr>
      <w:tr w:rsidR="009C4F21" w14:paraId="1C012D71" w14:textId="77777777" w:rsidTr="00D746A9">
        <w:trPr>
          <w:trHeight w:val="720"/>
        </w:trPr>
        <w:tc>
          <w:tcPr>
            <w:tcW w:w="1872" w:type="dxa"/>
            <w:vAlign w:val="center"/>
          </w:tcPr>
          <w:p w14:paraId="65A67D69" w14:textId="77777777" w:rsidR="009C4F21" w:rsidRDefault="009C4F21" w:rsidP="00D746A9">
            <w:pPr>
              <w:jc w:val="center"/>
              <w:rPr>
                <w:rFonts w:ascii="Garamond" w:eastAsia="Times New Roman" w:hAnsi="Garamond" w:cs="Arial"/>
              </w:rPr>
            </w:pPr>
            <w:r w:rsidRPr="1099F0EA">
              <w:rPr>
                <w:rFonts w:ascii="Garamond" w:eastAsia="Times New Roman" w:hAnsi="Garamond" w:cs="Arial"/>
              </w:rPr>
              <w:t xml:space="preserve">Landsat 8 OLI </w:t>
            </w:r>
          </w:p>
        </w:tc>
        <w:tc>
          <w:tcPr>
            <w:tcW w:w="2415" w:type="dxa"/>
            <w:vAlign w:val="center"/>
          </w:tcPr>
          <w:p w14:paraId="3F2623E3" w14:textId="77777777" w:rsidR="009C4F21" w:rsidRDefault="009C4F21" w:rsidP="00D746A9">
            <w:pPr>
              <w:jc w:val="center"/>
              <w:rPr>
                <w:rFonts w:ascii="Garamond" w:eastAsia="Times New Roman" w:hAnsi="Garamond" w:cs="Arial"/>
              </w:rPr>
            </w:pPr>
            <w:r w:rsidRPr="1099F0EA">
              <w:rPr>
                <w:rFonts w:ascii="Garamond" w:eastAsia="Times New Roman" w:hAnsi="Garamond" w:cs="Arial"/>
              </w:rPr>
              <w:t>Surface Reflectance Collection 2, Level 2, Tier 1</w:t>
            </w:r>
          </w:p>
        </w:tc>
        <w:tc>
          <w:tcPr>
            <w:tcW w:w="2145" w:type="dxa"/>
            <w:vAlign w:val="center"/>
          </w:tcPr>
          <w:p w14:paraId="353B8B7D" w14:textId="77777777" w:rsidR="009C4F21" w:rsidRDefault="009C4F21" w:rsidP="00D746A9">
            <w:pPr>
              <w:jc w:val="center"/>
              <w:rPr>
                <w:rFonts w:ascii="Garamond" w:eastAsia="Times New Roman" w:hAnsi="Garamond" w:cs="Arial"/>
              </w:rPr>
            </w:pPr>
            <w:r w:rsidRPr="1099F0EA">
              <w:rPr>
                <w:rFonts w:ascii="Garamond" w:eastAsia="Times New Roman" w:hAnsi="Garamond" w:cs="Arial"/>
              </w:rPr>
              <w:t>USGS Earth Explorer</w:t>
            </w:r>
          </w:p>
        </w:tc>
        <w:tc>
          <w:tcPr>
            <w:tcW w:w="3045" w:type="dxa"/>
            <w:vAlign w:val="center"/>
          </w:tcPr>
          <w:p w14:paraId="486313F3" w14:textId="77777777" w:rsidR="009C4F21" w:rsidRDefault="009C4F21" w:rsidP="00D746A9">
            <w:pPr>
              <w:jc w:val="center"/>
            </w:pPr>
            <w:r w:rsidRPr="1099F0EA">
              <w:rPr>
                <w:rFonts w:ascii="Garamond" w:eastAsia="Garamond" w:hAnsi="Garamond" w:cs="Garamond"/>
              </w:rPr>
              <w:t>LANDSAT/LC08/C02/T1_L2</w:t>
            </w:r>
          </w:p>
        </w:tc>
      </w:tr>
    </w:tbl>
    <w:p w14:paraId="4B7D600A" w14:textId="77777777" w:rsidR="009C4F21" w:rsidRDefault="009C4F21" w:rsidP="009C4F21">
      <w:pPr>
        <w:spacing w:after="0" w:line="240" w:lineRule="auto"/>
        <w:rPr>
          <w:rFonts w:ascii="Garamond" w:eastAsia="Garamond" w:hAnsi="Garamond" w:cs="Garamond"/>
          <w:color w:val="000000" w:themeColor="text1"/>
        </w:rPr>
      </w:pPr>
    </w:p>
    <w:p w14:paraId="38A5DA53" w14:textId="0CF86591" w:rsidR="55272E6D" w:rsidRPr="009C4F21" w:rsidRDefault="74494240" w:rsidP="001E2FC9">
      <w:pPr>
        <w:spacing w:line="240" w:lineRule="auto"/>
        <w:rPr>
          <w:rFonts w:ascii="Garamond" w:eastAsia="Garamond" w:hAnsi="Garamond" w:cs="Garamond"/>
          <w:color w:val="000000" w:themeColor="text1"/>
        </w:rPr>
      </w:pPr>
      <w:r w:rsidRPr="59B5C03E">
        <w:rPr>
          <w:rFonts w:ascii="Garamond" w:eastAsia="Garamond" w:hAnsi="Garamond" w:cs="Garamond"/>
          <w:color w:val="000000" w:themeColor="text1"/>
        </w:rPr>
        <w:t xml:space="preserve">John Case, </w:t>
      </w:r>
      <w:r w:rsidR="009C4F21">
        <w:rPr>
          <w:rFonts w:ascii="Garamond" w:eastAsia="Garamond" w:hAnsi="Garamond" w:cs="Garamond"/>
          <w:color w:val="000000" w:themeColor="text1"/>
        </w:rPr>
        <w:t>a</w:t>
      </w:r>
      <w:r w:rsidRPr="59B5C03E">
        <w:rPr>
          <w:rFonts w:ascii="Garamond" w:eastAsia="Garamond" w:hAnsi="Garamond" w:cs="Garamond"/>
          <w:color w:val="000000" w:themeColor="text1"/>
        </w:rPr>
        <w:t xml:space="preserve"> </w:t>
      </w:r>
      <w:r w:rsidR="009C4F21" w:rsidRPr="59B5C03E">
        <w:rPr>
          <w:rFonts w:ascii="Garamond" w:eastAsia="Garamond" w:hAnsi="Garamond" w:cs="Garamond"/>
          <w:color w:val="000000" w:themeColor="text1"/>
        </w:rPr>
        <w:t>product manager</w:t>
      </w:r>
      <w:r w:rsidRPr="59B5C03E">
        <w:rPr>
          <w:rFonts w:ascii="Garamond" w:eastAsia="Garamond" w:hAnsi="Garamond" w:cs="Garamond"/>
          <w:color w:val="000000" w:themeColor="text1"/>
        </w:rPr>
        <w:t xml:space="preserve"> for </w:t>
      </w:r>
      <w:r w:rsidR="058AE30B" w:rsidRPr="59B5C03E">
        <w:rPr>
          <w:rFonts w:ascii="Garamond" w:eastAsia="Garamond" w:hAnsi="Garamond" w:cs="Garamond"/>
          <w:color w:val="000000" w:themeColor="text1"/>
        </w:rPr>
        <w:t xml:space="preserve">NASA’s </w:t>
      </w:r>
      <w:proofErr w:type="spellStart"/>
      <w:r w:rsidR="058AE30B" w:rsidRPr="59B5C03E">
        <w:rPr>
          <w:rFonts w:ascii="Garamond" w:eastAsia="Garamond" w:hAnsi="Garamond" w:cs="Garamond"/>
          <w:color w:val="000000" w:themeColor="text1"/>
        </w:rPr>
        <w:t>SPoRT</w:t>
      </w:r>
      <w:proofErr w:type="spellEnd"/>
      <w:r w:rsidR="058AE30B" w:rsidRPr="59B5C03E">
        <w:rPr>
          <w:rFonts w:ascii="Garamond" w:eastAsia="Garamond" w:hAnsi="Garamond" w:cs="Garamond"/>
          <w:color w:val="000000" w:themeColor="text1"/>
        </w:rPr>
        <w:t>-LIS</w:t>
      </w:r>
      <w:r w:rsidR="43DEEA09" w:rsidRPr="59B5C03E">
        <w:rPr>
          <w:rFonts w:ascii="Garamond" w:eastAsia="Garamond" w:hAnsi="Garamond" w:cs="Garamond"/>
          <w:color w:val="000000" w:themeColor="text1"/>
        </w:rPr>
        <w:t xml:space="preserve">, </w:t>
      </w:r>
      <w:r w:rsidR="058AE30B" w:rsidRPr="59B5C03E">
        <w:rPr>
          <w:rFonts w:ascii="Garamond" w:eastAsia="Garamond" w:hAnsi="Garamond" w:cs="Garamond"/>
          <w:color w:val="000000" w:themeColor="text1"/>
        </w:rPr>
        <w:t>provided h</w:t>
      </w:r>
      <w:r w:rsidR="0E82E7B8" w:rsidRPr="59B5C03E">
        <w:rPr>
          <w:rFonts w:ascii="Garamond" w:eastAsia="Garamond" w:hAnsi="Garamond" w:cs="Garamond"/>
          <w:color w:val="000000" w:themeColor="text1"/>
        </w:rPr>
        <w:t>igh-resolution (about 3</w:t>
      </w:r>
      <w:r w:rsidR="3D2A28A2" w:rsidRPr="59B5C03E">
        <w:rPr>
          <w:rFonts w:ascii="Garamond" w:eastAsia="Garamond" w:hAnsi="Garamond" w:cs="Garamond"/>
          <w:color w:val="000000" w:themeColor="text1"/>
        </w:rPr>
        <w:t xml:space="preserve"> </w:t>
      </w:r>
      <w:r w:rsidR="0E82E7B8" w:rsidRPr="59B5C03E">
        <w:rPr>
          <w:rFonts w:ascii="Garamond" w:eastAsia="Garamond" w:hAnsi="Garamond" w:cs="Garamond"/>
          <w:color w:val="000000" w:themeColor="text1"/>
        </w:rPr>
        <w:t xml:space="preserve">km) gridded root zone soil moisture products </w:t>
      </w:r>
      <w:r w:rsidR="58B033E9" w:rsidRPr="59B5C03E">
        <w:rPr>
          <w:rFonts w:ascii="Garamond" w:eastAsia="Garamond" w:hAnsi="Garamond" w:cs="Garamond"/>
          <w:color w:val="000000" w:themeColor="text1"/>
        </w:rPr>
        <w:t>from</w:t>
      </w:r>
      <w:r w:rsidR="0E82E7B8" w:rsidRPr="59B5C03E">
        <w:rPr>
          <w:rFonts w:ascii="Garamond" w:eastAsia="Garamond" w:hAnsi="Garamond" w:cs="Garamond"/>
          <w:color w:val="000000" w:themeColor="text1"/>
        </w:rPr>
        <w:t xml:space="preserve"> 2</w:t>
      </w:r>
      <w:r w:rsidR="367E13AD" w:rsidRPr="59B5C03E">
        <w:rPr>
          <w:rFonts w:ascii="Garamond" w:eastAsia="Garamond" w:hAnsi="Garamond" w:cs="Garamond"/>
          <w:color w:val="000000" w:themeColor="text1"/>
        </w:rPr>
        <w:t>0</w:t>
      </w:r>
      <w:r w:rsidR="0E82E7B8" w:rsidRPr="59B5C03E">
        <w:rPr>
          <w:rFonts w:ascii="Garamond" w:eastAsia="Garamond" w:hAnsi="Garamond" w:cs="Garamond"/>
          <w:color w:val="000000" w:themeColor="text1"/>
        </w:rPr>
        <w:t>00 to 2022</w:t>
      </w:r>
      <w:r w:rsidR="17A236F5" w:rsidRPr="59B5C03E">
        <w:rPr>
          <w:rFonts w:ascii="Garamond" w:eastAsia="Garamond" w:hAnsi="Garamond" w:cs="Garamond"/>
          <w:color w:val="000000" w:themeColor="text1"/>
        </w:rPr>
        <w:t xml:space="preserve"> from </w:t>
      </w:r>
      <w:proofErr w:type="spellStart"/>
      <w:r w:rsidR="17A236F5" w:rsidRPr="59B5C03E">
        <w:rPr>
          <w:rFonts w:ascii="Garamond" w:eastAsia="Garamond" w:hAnsi="Garamond" w:cs="Garamond"/>
          <w:color w:val="000000" w:themeColor="text1"/>
        </w:rPr>
        <w:t>SPoRT</w:t>
      </w:r>
      <w:proofErr w:type="spellEnd"/>
      <w:r w:rsidR="17A236F5" w:rsidRPr="59B5C03E">
        <w:rPr>
          <w:rFonts w:ascii="Garamond" w:eastAsia="Garamond" w:hAnsi="Garamond" w:cs="Garamond"/>
          <w:color w:val="000000" w:themeColor="text1"/>
        </w:rPr>
        <w:t>-</w:t>
      </w:r>
      <w:r w:rsidR="1938F48B" w:rsidRPr="59B5C03E">
        <w:rPr>
          <w:rFonts w:ascii="Garamond" w:eastAsia="Garamond" w:hAnsi="Garamond" w:cs="Garamond"/>
          <w:color w:val="000000" w:themeColor="text1"/>
        </w:rPr>
        <w:t>LIS.</w:t>
      </w:r>
      <w:r w:rsidR="68B3A49B" w:rsidRPr="59B5C03E">
        <w:rPr>
          <w:rFonts w:ascii="Garamond" w:eastAsia="Garamond" w:hAnsi="Garamond" w:cs="Garamond"/>
          <w:color w:val="000000" w:themeColor="text1"/>
        </w:rPr>
        <w:t xml:space="preserve"> Th</w:t>
      </w:r>
      <w:r w:rsidR="001E2FC9">
        <w:rPr>
          <w:rFonts w:ascii="Garamond" w:eastAsia="Garamond" w:hAnsi="Garamond" w:cs="Garamond"/>
          <w:color w:val="000000" w:themeColor="text1"/>
        </w:rPr>
        <w:t>e</w:t>
      </w:r>
      <w:r w:rsidR="68B3A49B" w:rsidRPr="59B5C03E">
        <w:rPr>
          <w:rFonts w:ascii="Garamond" w:eastAsia="Garamond" w:hAnsi="Garamond" w:cs="Garamond"/>
          <w:color w:val="000000" w:themeColor="text1"/>
        </w:rPr>
        <w:t>s</w:t>
      </w:r>
      <w:r w:rsidR="001E2FC9">
        <w:rPr>
          <w:rFonts w:ascii="Garamond" w:eastAsia="Garamond" w:hAnsi="Garamond" w:cs="Garamond"/>
          <w:color w:val="000000" w:themeColor="text1"/>
        </w:rPr>
        <w:t>e</w:t>
      </w:r>
      <w:r w:rsidR="68B3A49B" w:rsidRPr="59B5C03E">
        <w:rPr>
          <w:rFonts w:ascii="Garamond" w:eastAsia="Garamond" w:hAnsi="Garamond" w:cs="Garamond"/>
          <w:color w:val="000000" w:themeColor="text1"/>
        </w:rPr>
        <w:t xml:space="preserve"> data w</w:t>
      </w:r>
      <w:r w:rsidR="45292EC4" w:rsidRPr="59B5C03E">
        <w:rPr>
          <w:rFonts w:ascii="Garamond" w:eastAsia="Garamond" w:hAnsi="Garamond" w:cs="Garamond"/>
          <w:color w:val="000000" w:themeColor="text1"/>
        </w:rPr>
        <w:t xml:space="preserve">ere </w:t>
      </w:r>
      <w:r w:rsidR="2DA056D3" w:rsidRPr="59B5C03E">
        <w:rPr>
          <w:rFonts w:ascii="Garamond" w:eastAsia="Garamond" w:hAnsi="Garamond" w:cs="Garamond"/>
          <w:color w:val="000000" w:themeColor="text1"/>
        </w:rPr>
        <w:t xml:space="preserve">used </w:t>
      </w:r>
      <w:r w:rsidR="46E7C110" w:rsidRPr="59B5C03E">
        <w:rPr>
          <w:rFonts w:ascii="Garamond" w:eastAsia="Garamond" w:hAnsi="Garamond" w:cs="Garamond"/>
          <w:color w:val="000000" w:themeColor="text1"/>
        </w:rPr>
        <w:t>to make a climatological time series analysis</w:t>
      </w:r>
      <w:r w:rsidR="3D156568" w:rsidRPr="59B5C03E">
        <w:rPr>
          <w:rFonts w:ascii="Garamond" w:eastAsia="Garamond" w:hAnsi="Garamond" w:cs="Garamond"/>
          <w:color w:val="000000" w:themeColor="text1"/>
        </w:rPr>
        <w:t>.</w:t>
      </w:r>
      <w:r w:rsidR="4CB216CD" w:rsidRPr="59B5C03E">
        <w:rPr>
          <w:rFonts w:ascii="Garamond" w:eastAsia="Garamond" w:hAnsi="Garamond" w:cs="Garamond"/>
          <w:color w:val="000000" w:themeColor="text1"/>
        </w:rPr>
        <w:t xml:space="preserve"> The team also used </w:t>
      </w:r>
      <w:r w:rsidR="3A21D8D5" w:rsidRPr="59B5C03E">
        <w:rPr>
          <w:rFonts w:ascii="Garamond" w:eastAsia="Garamond" w:hAnsi="Garamond" w:cs="Garamond"/>
          <w:color w:val="000000" w:themeColor="text1"/>
        </w:rPr>
        <w:t>P</w:t>
      </w:r>
      <w:r w:rsidR="0E82E7B8" w:rsidRPr="59B5C03E">
        <w:rPr>
          <w:rFonts w:ascii="Garamond" w:eastAsia="Garamond" w:hAnsi="Garamond" w:cs="Garamond"/>
          <w:color w:val="000000" w:themeColor="text1"/>
        </w:rPr>
        <w:t xml:space="preserve">arameter-elevation Regressions on Independent Slopes Model (PRISM) </w:t>
      </w:r>
      <w:r w:rsidR="12279B46" w:rsidRPr="59B5C03E">
        <w:rPr>
          <w:rFonts w:ascii="Garamond" w:eastAsia="Garamond" w:hAnsi="Garamond" w:cs="Garamond"/>
          <w:color w:val="000000" w:themeColor="text1"/>
        </w:rPr>
        <w:t xml:space="preserve">data from </w:t>
      </w:r>
      <w:r w:rsidR="0E82E7B8" w:rsidRPr="59B5C03E">
        <w:rPr>
          <w:rFonts w:ascii="Garamond" w:eastAsia="Garamond" w:hAnsi="Garamond" w:cs="Garamond"/>
          <w:color w:val="000000" w:themeColor="text1"/>
        </w:rPr>
        <w:t>Oregon State University</w:t>
      </w:r>
      <w:r w:rsidR="19151847" w:rsidRPr="59B5C03E">
        <w:rPr>
          <w:rFonts w:ascii="Garamond" w:eastAsia="Garamond" w:hAnsi="Garamond" w:cs="Garamond"/>
          <w:color w:val="000000" w:themeColor="text1"/>
        </w:rPr>
        <w:t xml:space="preserve"> </w:t>
      </w:r>
      <w:r w:rsidR="0E82E7B8" w:rsidRPr="59B5C03E">
        <w:rPr>
          <w:rFonts w:ascii="Garamond" w:eastAsia="Garamond" w:hAnsi="Garamond" w:cs="Garamond"/>
          <w:color w:val="000000" w:themeColor="text1"/>
        </w:rPr>
        <w:t xml:space="preserve">to create spatial climate datasets </w:t>
      </w:r>
      <w:r w:rsidR="4E6C9865" w:rsidRPr="59B5C03E">
        <w:rPr>
          <w:rFonts w:ascii="Garamond" w:eastAsia="Garamond" w:hAnsi="Garamond" w:cs="Garamond"/>
          <w:color w:val="000000" w:themeColor="text1"/>
        </w:rPr>
        <w:t>indicating</w:t>
      </w:r>
      <w:r w:rsidR="0E82E7B8" w:rsidRPr="59B5C03E">
        <w:rPr>
          <w:rFonts w:ascii="Garamond" w:eastAsia="Garamond" w:hAnsi="Garamond" w:cs="Garamond"/>
          <w:color w:val="000000" w:themeColor="text1"/>
        </w:rPr>
        <w:t xml:space="preserve"> short</w:t>
      </w:r>
      <w:r w:rsidR="2F8F787D" w:rsidRPr="59B5C03E">
        <w:rPr>
          <w:rFonts w:ascii="Garamond" w:eastAsia="Garamond" w:hAnsi="Garamond" w:cs="Garamond"/>
          <w:color w:val="000000" w:themeColor="text1"/>
        </w:rPr>
        <w:t>-</w:t>
      </w:r>
      <w:r w:rsidR="0E82E7B8" w:rsidRPr="59B5C03E">
        <w:rPr>
          <w:rFonts w:ascii="Garamond" w:eastAsia="Garamond" w:hAnsi="Garamond" w:cs="Garamond"/>
          <w:color w:val="000000" w:themeColor="text1"/>
        </w:rPr>
        <w:t xml:space="preserve"> and long-term precipitation trend</w:t>
      </w:r>
      <w:r w:rsidR="38FFEEDA" w:rsidRPr="59B5C03E">
        <w:rPr>
          <w:rFonts w:ascii="Garamond" w:eastAsia="Garamond" w:hAnsi="Garamond" w:cs="Garamond"/>
          <w:color w:val="000000" w:themeColor="text1"/>
        </w:rPr>
        <w:t>s</w:t>
      </w:r>
      <w:r w:rsidR="280AC5E0" w:rsidRPr="59B5C03E">
        <w:rPr>
          <w:rFonts w:ascii="Garamond" w:eastAsia="Garamond" w:hAnsi="Garamond" w:cs="Garamond"/>
          <w:color w:val="000000" w:themeColor="text1"/>
        </w:rPr>
        <w:t>, from</w:t>
      </w:r>
      <w:r w:rsidR="55CD67F0" w:rsidRPr="59B5C03E">
        <w:rPr>
          <w:rFonts w:ascii="Garamond" w:eastAsia="Garamond" w:hAnsi="Garamond" w:cs="Garamond"/>
          <w:color w:val="000000" w:themeColor="text1"/>
        </w:rPr>
        <w:t xml:space="preserve"> </w:t>
      </w:r>
      <w:r w:rsidR="7B62AD7D" w:rsidRPr="59B5C03E">
        <w:rPr>
          <w:rFonts w:ascii="Garamond" w:eastAsia="Garamond" w:hAnsi="Garamond" w:cs="Garamond"/>
          <w:color w:val="000000" w:themeColor="text1"/>
        </w:rPr>
        <w:t>March</w:t>
      </w:r>
      <w:r w:rsidR="55CD67F0" w:rsidRPr="59B5C03E">
        <w:rPr>
          <w:rFonts w:ascii="Garamond" w:eastAsia="Garamond" w:hAnsi="Garamond" w:cs="Garamond"/>
          <w:color w:val="000000" w:themeColor="text1"/>
        </w:rPr>
        <w:t xml:space="preserve"> 2000 to </w:t>
      </w:r>
      <w:r w:rsidR="2B357456" w:rsidRPr="59B5C03E">
        <w:rPr>
          <w:rFonts w:ascii="Garamond" w:eastAsia="Garamond" w:hAnsi="Garamond" w:cs="Garamond"/>
          <w:color w:val="000000" w:themeColor="text1"/>
        </w:rPr>
        <w:t>August</w:t>
      </w:r>
      <w:r w:rsidR="55CD67F0" w:rsidRPr="59B5C03E">
        <w:rPr>
          <w:rFonts w:ascii="Garamond" w:eastAsia="Garamond" w:hAnsi="Garamond" w:cs="Garamond"/>
          <w:color w:val="000000" w:themeColor="text1"/>
        </w:rPr>
        <w:t xml:space="preserve"> </w:t>
      </w:r>
      <w:r w:rsidR="4B7FC46D" w:rsidRPr="59B5C03E">
        <w:rPr>
          <w:rFonts w:ascii="Garamond" w:eastAsia="Garamond" w:hAnsi="Garamond" w:cs="Garamond"/>
          <w:color w:val="000000" w:themeColor="text1"/>
        </w:rPr>
        <w:t>2022.</w:t>
      </w:r>
      <w:r w:rsidR="16D6E3A6" w:rsidRPr="59B5C03E">
        <w:rPr>
          <w:rFonts w:ascii="Garamond" w:eastAsia="Garamond" w:hAnsi="Garamond" w:cs="Garamond"/>
          <w:color w:val="000000" w:themeColor="text1"/>
        </w:rPr>
        <w:t xml:space="preserve"> </w:t>
      </w:r>
      <w:r w:rsidR="7D4E6CA9" w:rsidRPr="59B5C03E">
        <w:rPr>
          <w:rFonts w:ascii="Garamond" w:eastAsia="Garamond" w:hAnsi="Garamond" w:cs="Garamond"/>
          <w:color w:val="000000" w:themeColor="text1"/>
        </w:rPr>
        <w:t xml:space="preserve">Finally, the team also </w:t>
      </w:r>
      <w:r w:rsidR="1D6F6415" w:rsidRPr="59B5C03E">
        <w:rPr>
          <w:rFonts w:ascii="Garamond" w:eastAsia="Garamond" w:hAnsi="Garamond" w:cs="Garamond"/>
          <w:color w:val="000000" w:themeColor="text1"/>
        </w:rPr>
        <w:t xml:space="preserve">clipped Landsat, </w:t>
      </w:r>
      <w:proofErr w:type="spellStart"/>
      <w:r w:rsidR="1D6F6415" w:rsidRPr="59B5C03E">
        <w:rPr>
          <w:rFonts w:ascii="Garamond" w:eastAsia="Garamond" w:hAnsi="Garamond" w:cs="Garamond"/>
          <w:color w:val="000000" w:themeColor="text1"/>
        </w:rPr>
        <w:t>SPoRT</w:t>
      </w:r>
      <w:proofErr w:type="spellEnd"/>
      <w:r w:rsidR="1D6F6415" w:rsidRPr="59B5C03E">
        <w:rPr>
          <w:rFonts w:ascii="Garamond" w:eastAsia="Garamond" w:hAnsi="Garamond" w:cs="Garamond"/>
          <w:color w:val="000000" w:themeColor="text1"/>
        </w:rPr>
        <w:t>-LIS, and PRISM datasets to</w:t>
      </w:r>
      <w:r w:rsidR="7D4E6CA9" w:rsidRPr="59B5C03E">
        <w:rPr>
          <w:rFonts w:ascii="Garamond" w:eastAsia="Garamond" w:hAnsi="Garamond" w:cs="Garamond"/>
          <w:color w:val="000000" w:themeColor="text1"/>
        </w:rPr>
        <w:t xml:space="preserve"> the USDA Cropland </w:t>
      </w:r>
      <w:r w:rsidR="31D3F6D6" w:rsidRPr="59B5C03E">
        <w:rPr>
          <w:rFonts w:ascii="Garamond" w:eastAsia="Garamond" w:hAnsi="Garamond" w:cs="Garamond"/>
          <w:color w:val="000000" w:themeColor="text1"/>
        </w:rPr>
        <w:t>D</w:t>
      </w:r>
      <w:r w:rsidR="7D4E6CA9" w:rsidRPr="59B5C03E">
        <w:rPr>
          <w:rFonts w:ascii="Garamond" w:eastAsia="Garamond" w:hAnsi="Garamond" w:cs="Garamond"/>
          <w:color w:val="000000" w:themeColor="text1"/>
        </w:rPr>
        <w:t xml:space="preserve">ata </w:t>
      </w:r>
      <w:r w:rsidR="4DCFC69C" w:rsidRPr="59B5C03E">
        <w:rPr>
          <w:rFonts w:ascii="Garamond" w:eastAsia="Garamond" w:hAnsi="Garamond" w:cs="Garamond"/>
          <w:color w:val="000000" w:themeColor="text1"/>
        </w:rPr>
        <w:t>L</w:t>
      </w:r>
      <w:r w:rsidR="7D4E6CA9" w:rsidRPr="59B5C03E">
        <w:rPr>
          <w:rFonts w:ascii="Garamond" w:eastAsia="Garamond" w:hAnsi="Garamond" w:cs="Garamond"/>
          <w:color w:val="000000" w:themeColor="text1"/>
        </w:rPr>
        <w:t>ayer</w:t>
      </w:r>
      <w:r w:rsidR="65E83F50" w:rsidRPr="59B5C03E">
        <w:rPr>
          <w:rFonts w:ascii="Garamond" w:eastAsia="Garamond" w:hAnsi="Garamond" w:cs="Garamond"/>
          <w:color w:val="000000" w:themeColor="text1"/>
        </w:rPr>
        <w:t>, with the data layer acquired from the USDA website</w:t>
      </w:r>
      <w:r w:rsidR="0F7113EC" w:rsidRPr="59B5C03E">
        <w:rPr>
          <w:rFonts w:ascii="Garamond" w:eastAsia="Garamond" w:hAnsi="Garamond" w:cs="Garamond"/>
          <w:color w:val="000000" w:themeColor="text1"/>
        </w:rPr>
        <w:t>. Th</w:t>
      </w:r>
      <w:r w:rsidR="67007016" w:rsidRPr="59B5C03E">
        <w:rPr>
          <w:rFonts w:ascii="Garamond" w:eastAsia="Garamond" w:hAnsi="Garamond" w:cs="Garamond"/>
          <w:color w:val="000000" w:themeColor="text1"/>
        </w:rPr>
        <w:t>e USDA Cropland</w:t>
      </w:r>
      <w:r w:rsidR="282BD73D" w:rsidRPr="59B5C03E">
        <w:rPr>
          <w:rFonts w:ascii="Garamond" w:eastAsia="Garamond" w:hAnsi="Garamond" w:cs="Garamond"/>
          <w:color w:val="000000" w:themeColor="text1"/>
        </w:rPr>
        <w:t xml:space="preserve"> Data layer</w:t>
      </w:r>
      <w:r w:rsidR="0F7113EC" w:rsidRPr="59B5C03E">
        <w:rPr>
          <w:rFonts w:ascii="Garamond" w:eastAsia="Garamond" w:hAnsi="Garamond" w:cs="Garamond"/>
          <w:color w:val="000000" w:themeColor="text1"/>
        </w:rPr>
        <w:t xml:space="preserve"> allowed the team to narrow the scope of analysis to cropland areas. </w:t>
      </w:r>
      <w:r w:rsidR="55272E6D" w:rsidRPr="59B5C03E">
        <w:rPr>
          <w:rFonts w:ascii="Garamond" w:eastAsia="Times New Roman" w:hAnsi="Garamond" w:cs="Arial"/>
        </w:rPr>
        <w:t xml:space="preserve">For the PRISM and </w:t>
      </w:r>
      <w:proofErr w:type="spellStart"/>
      <w:r w:rsidR="55272E6D" w:rsidRPr="59B5C03E">
        <w:rPr>
          <w:rFonts w:ascii="Garamond" w:eastAsia="Times New Roman" w:hAnsi="Garamond" w:cs="Arial"/>
        </w:rPr>
        <w:t>SPoRT</w:t>
      </w:r>
      <w:proofErr w:type="spellEnd"/>
      <w:r w:rsidR="55272E6D" w:rsidRPr="59B5C03E">
        <w:rPr>
          <w:rFonts w:ascii="Garamond" w:eastAsia="Times New Roman" w:hAnsi="Garamond" w:cs="Arial"/>
        </w:rPr>
        <w:t>-LIS datasets,</w:t>
      </w:r>
      <w:r w:rsidR="0B745E3A" w:rsidRPr="59B5C03E">
        <w:rPr>
          <w:rFonts w:ascii="Garamond" w:eastAsia="Times New Roman" w:hAnsi="Garamond" w:cs="Arial"/>
        </w:rPr>
        <w:t xml:space="preserve"> data file name</w:t>
      </w:r>
      <w:r w:rsidR="77480A31" w:rsidRPr="59B5C03E">
        <w:rPr>
          <w:rFonts w:ascii="Garamond" w:eastAsia="Times New Roman" w:hAnsi="Garamond" w:cs="Arial"/>
        </w:rPr>
        <w:t>s and web address</w:t>
      </w:r>
      <w:r w:rsidR="1879C9BB" w:rsidRPr="59B5C03E">
        <w:rPr>
          <w:rFonts w:ascii="Garamond" w:eastAsia="Times New Roman" w:hAnsi="Garamond" w:cs="Arial"/>
        </w:rPr>
        <w:t>es</w:t>
      </w:r>
      <w:r w:rsidR="0B745E3A" w:rsidRPr="59B5C03E">
        <w:rPr>
          <w:rFonts w:ascii="Garamond" w:eastAsia="Times New Roman" w:hAnsi="Garamond" w:cs="Arial"/>
        </w:rPr>
        <w:t xml:space="preserve"> were generated</w:t>
      </w:r>
      <w:r w:rsidR="1F78F0FB" w:rsidRPr="59B5C03E">
        <w:rPr>
          <w:rFonts w:ascii="Garamond" w:eastAsia="Times New Roman" w:hAnsi="Garamond" w:cs="Arial"/>
        </w:rPr>
        <w:t xml:space="preserve"> via</w:t>
      </w:r>
      <w:r w:rsidR="5D583245" w:rsidRPr="59B5C03E">
        <w:rPr>
          <w:rFonts w:ascii="Garamond" w:eastAsia="Times New Roman" w:hAnsi="Garamond" w:cs="Arial"/>
        </w:rPr>
        <w:t xml:space="preserve"> Microsoft Excel’s</w:t>
      </w:r>
      <w:r w:rsidR="1F78F0FB" w:rsidRPr="59B5C03E">
        <w:rPr>
          <w:rFonts w:ascii="Garamond" w:eastAsia="Times New Roman" w:hAnsi="Garamond" w:cs="Arial"/>
        </w:rPr>
        <w:t xml:space="preserve"> concatenation</w:t>
      </w:r>
      <w:r w:rsidR="29A3F4BD" w:rsidRPr="59B5C03E">
        <w:rPr>
          <w:rFonts w:ascii="Garamond" w:eastAsia="Times New Roman" w:hAnsi="Garamond" w:cs="Arial"/>
        </w:rPr>
        <w:t xml:space="preserve"> function</w:t>
      </w:r>
      <w:r w:rsidR="0B745E3A" w:rsidRPr="59B5C03E">
        <w:rPr>
          <w:rFonts w:ascii="Garamond" w:eastAsia="Times New Roman" w:hAnsi="Garamond" w:cs="Arial"/>
        </w:rPr>
        <w:t xml:space="preserve"> for May to November. T</w:t>
      </w:r>
      <w:r w:rsidR="55272E6D" w:rsidRPr="59B5C03E">
        <w:rPr>
          <w:rFonts w:ascii="Garamond" w:eastAsia="Times New Roman" w:hAnsi="Garamond" w:cs="Arial"/>
        </w:rPr>
        <w:t xml:space="preserve">he team downloaded the data from servers using the </w:t>
      </w:r>
      <w:r w:rsidR="406D3A75" w:rsidRPr="59B5C03E">
        <w:rPr>
          <w:rFonts w:ascii="Garamond" w:eastAsia="Times New Roman" w:hAnsi="Garamond" w:cs="Arial"/>
        </w:rPr>
        <w:t>W</w:t>
      </w:r>
      <w:r w:rsidR="55272E6D" w:rsidRPr="59B5C03E">
        <w:rPr>
          <w:rFonts w:ascii="Garamond" w:eastAsia="Times New Roman" w:hAnsi="Garamond" w:cs="Arial"/>
        </w:rPr>
        <w:t xml:space="preserve">get library in Python. The servers are hosted by Oregon State for PRISM and NASA </w:t>
      </w:r>
      <w:proofErr w:type="spellStart"/>
      <w:r w:rsidR="55272E6D" w:rsidRPr="59B5C03E">
        <w:rPr>
          <w:rFonts w:ascii="Garamond" w:eastAsia="Times New Roman" w:hAnsi="Garamond" w:cs="Arial"/>
        </w:rPr>
        <w:t>SPoRT</w:t>
      </w:r>
      <w:proofErr w:type="spellEnd"/>
      <w:r w:rsidR="55272E6D" w:rsidRPr="59B5C03E">
        <w:rPr>
          <w:rFonts w:ascii="Garamond" w:eastAsia="Times New Roman" w:hAnsi="Garamond" w:cs="Arial"/>
        </w:rPr>
        <w:t xml:space="preserve"> for </w:t>
      </w:r>
      <w:proofErr w:type="spellStart"/>
      <w:r w:rsidR="55272E6D" w:rsidRPr="59B5C03E">
        <w:rPr>
          <w:rFonts w:ascii="Garamond" w:eastAsia="Times New Roman" w:hAnsi="Garamond" w:cs="Arial"/>
        </w:rPr>
        <w:t>SPoRT</w:t>
      </w:r>
      <w:proofErr w:type="spellEnd"/>
      <w:r w:rsidR="55272E6D" w:rsidRPr="59B5C03E">
        <w:rPr>
          <w:rFonts w:ascii="Garamond" w:eastAsia="Times New Roman" w:hAnsi="Garamond" w:cs="Arial"/>
        </w:rPr>
        <w:t>-LIS.</w:t>
      </w:r>
    </w:p>
    <w:p w14:paraId="3D96FFA3" w14:textId="77777777" w:rsidR="009C4F21" w:rsidRDefault="009C4F21" w:rsidP="001E2FC9">
      <w:pPr>
        <w:spacing w:after="0" w:line="240" w:lineRule="auto"/>
        <w:rPr>
          <w:rFonts w:ascii="Garamond" w:hAnsi="Garamond" w:cs="Arial"/>
          <w:b/>
          <w:bCs/>
          <w:i/>
          <w:iCs/>
        </w:rPr>
      </w:pPr>
    </w:p>
    <w:p w14:paraId="153D208C" w14:textId="77777777" w:rsidR="009C4F21" w:rsidRDefault="009C4F21" w:rsidP="001E2FC9">
      <w:pPr>
        <w:spacing w:after="0" w:line="240" w:lineRule="auto"/>
        <w:rPr>
          <w:rFonts w:ascii="Garamond" w:hAnsi="Garamond" w:cs="Arial"/>
          <w:b/>
          <w:bCs/>
          <w:i/>
          <w:iCs/>
        </w:rPr>
      </w:pPr>
    </w:p>
    <w:p w14:paraId="66DFD6D2" w14:textId="64D9DE97" w:rsidR="3C787F44" w:rsidRDefault="00A43059" w:rsidP="001E2FC9">
      <w:pPr>
        <w:spacing w:after="0" w:line="240" w:lineRule="auto"/>
        <w:rPr>
          <w:rFonts w:ascii="Garamond" w:hAnsi="Garamond" w:cs="Arial"/>
          <w:b/>
          <w:bCs/>
          <w:i/>
          <w:iCs/>
        </w:rPr>
      </w:pPr>
      <w:r w:rsidRPr="59B5C03E">
        <w:rPr>
          <w:rFonts w:ascii="Garamond" w:hAnsi="Garamond" w:cs="Arial"/>
          <w:b/>
          <w:bCs/>
          <w:i/>
          <w:iCs/>
        </w:rPr>
        <w:t>3.2 Data Processing</w:t>
      </w:r>
    </w:p>
    <w:p w14:paraId="5B7644F3" w14:textId="0E9C3799" w:rsidR="60F241B4" w:rsidRDefault="60F241B4" w:rsidP="001E2FC9">
      <w:pPr>
        <w:spacing w:after="0" w:line="240" w:lineRule="auto"/>
        <w:rPr>
          <w:rFonts w:ascii="Garamond" w:eastAsia="Times New Roman" w:hAnsi="Garamond" w:cs="Arial"/>
        </w:rPr>
      </w:pPr>
      <w:proofErr w:type="spellStart"/>
      <w:r w:rsidRPr="6E6004C6">
        <w:rPr>
          <w:rFonts w:ascii="Garamond" w:eastAsia="Times New Roman" w:hAnsi="Garamond" w:cs="Arial"/>
        </w:rPr>
        <w:t>SPoRT</w:t>
      </w:r>
      <w:proofErr w:type="spellEnd"/>
      <w:r w:rsidRPr="6E6004C6">
        <w:rPr>
          <w:rFonts w:ascii="Garamond" w:eastAsia="Times New Roman" w:hAnsi="Garamond" w:cs="Arial"/>
        </w:rPr>
        <w:t>-LIS, Landsat 7</w:t>
      </w:r>
      <w:r w:rsidR="001E2FC9" w:rsidRPr="6E6004C6">
        <w:rPr>
          <w:rFonts w:ascii="Garamond" w:eastAsia="Times New Roman" w:hAnsi="Garamond" w:cs="Arial"/>
        </w:rPr>
        <w:t>, Landsat</w:t>
      </w:r>
      <w:r w:rsidR="6095C850" w:rsidRPr="6E6004C6">
        <w:rPr>
          <w:rFonts w:ascii="Garamond" w:eastAsia="Times New Roman" w:hAnsi="Garamond" w:cs="Arial"/>
        </w:rPr>
        <w:t xml:space="preserve"> 8</w:t>
      </w:r>
      <w:r w:rsidRPr="6E6004C6">
        <w:rPr>
          <w:rFonts w:ascii="Garamond" w:eastAsia="Times New Roman" w:hAnsi="Garamond" w:cs="Arial"/>
        </w:rPr>
        <w:t xml:space="preserve">, and PRISM datasets were </w:t>
      </w:r>
      <w:r w:rsidR="4AD5B446" w:rsidRPr="6E6004C6">
        <w:rPr>
          <w:rFonts w:ascii="Garamond" w:eastAsia="Times New Roman" w:hAnsi="Garamond" w:cs="Arial"/>
        </w:rPr>
        <w:t>clipped</w:t>
      </w:r>
      <w:r w:rsidRPr="6E6004C6">
        <w:rPr>
          <w:rFonts w:ascii="Garamond" w:eastAsia="Times New Roman" w:hAnsi="Garamond" w:cs="Arial"/>
        </w:rPr>
        <w:t xml:space="preserve"> to a shape </w:t>
      </w:r>
      <w:r w:rsidR="1F9726E6" w:rsidRPr="6E6004C6">
        <w:rPr>
          <w:rFonts w:ascii="Garamond" w:eastAsia="Times New Roman" w:hAnsi="Garamond" w:cs="Arial"/>
        </w:rPr>
        <w:t xml:space="preserve">file of the </w:t>
      </w:r>
      <w:r w:rsidR="6C0EE541" w:rsidRPr="6E6004C6">
        <w:rPr>
          <w:rFonts w:ascii="Garamond" w:eastAsia="Times New Roman" w:hAnsi="Garamond" w:cs="Arial"/>
        </w:rPr>
        <w:t>SEUS</w:t>
      </w:r>
      <w:r w:rsidR="39F649BF" w:rsidRPr="6E6004C6">
        <w:rPr>
          <w:rFonts w:ascii="Garamond" w:eastAsia="Times New Roman" w:hAnsi="Garamond" w:cs="Arial"/>
        </w:rPr>
        <w:t xml:space="preserve"> states</w:t>
      </w:r>
      <w:r w:rsidR="3ED09E98" w:rsidRPr="6E6004C6">
        <w:rPr>
          <w:rFonts w:ascii="Garamond" w:eastAsia="Times New Roman" w:hAnsi="Garamond" w:cs="Arial"/>
        </w:rPr>
        <w:t xml:space="preserve">. </w:t>
      </w:r>
      <w:r w:rsidR="2A2826DF" w:rsidRPr="6E6004C6">
        <w:rPr>
          <w:rFonts w:ascii="Garamond" w:eastAsia="Times New Roman" w:hAnsi="Garamond" w:cs="Arial"/>
        </w:rPr>
        <w:t xml:space="preserve">Then, </w:t>
      </w:r>
      <w:r w:rsidR="0F3721D4" w:rsidRPr="6E6004C6">
        <w:rPr>
          <w:rFonts w:ascii="Garamond" w:eastAsia="Times New Roman" w:hAnsi="Garamond" w:cs="Arial"/>
        </w:rPr>
        <w:t>the datasets were clipped to the USDA Cropland Data Layer</w:t>
      </w:r>
      <w:r w:rsidR="70317C69" w:rsidRPr="6E6004C6">
        <w:rPr>
          <w:rFonts w:ascii="Garamond" w:eastAsia="Times New Roman" w:hAnsi="Garamond" w:cs="Arial"/>
        </w:rPr>
        <w:t xml:space="preserve"> using the extract</w:t>
      </w:r>
      <w:r w:rsidR="002B0739" w:rsidRPr="6E6004C6">
        <w:rPr>
          <w:rFonts w:ascii="Garamond" w:eastAsia="Times New Roman" w:hAnsi="Garamond" w:cs="Arial"/>
        </w:rPr>
        <w:t>-by-</w:t>
      </w:r>
      <w:r w:rsidR="70317C69" w:rsidRPr="6E6004C6">
        <w:rPr>
          <w:rFonts w:ascii="Garamond" w:eastAsia="Times New Roman" w:hAnsi="Garamond" w:cs="Arial"/>
        </w:rPr>
        <w:t>mask tool</w:t>
      </w:r>
      <w:r w:rsidR="0F3721D4" w:rsidRPr="6E6004C6">
        <w:rPr>
          <w:rFonts w:ascii="Garamond" w:eastAsia="Times New Roman" w:hAnsi="Garamond" w:cs="Arial"/>
        </w:rPr>
        <w:t>.</w:t>
      </w:r>
    </w:p>
    <w:p w14:paraId="72053218" w14:textId="5FB7A309" w:rsidR="60F241B4" w:rsidRDefault="60F241B4" w:rsidP="001E2FC9">
      <w:pPr>
        <w:spacing w:after="0" w:line="240" w:lineRule="auto"/>
        <w:rPr>
          <w:rFonts w:ascii="Garamond" w:eastAsia="Times New Roman" w:hAnsi="Garamond" w:cs="Arial"/>
        </w:rPr>
      </w:pPr>
    </w:p>
    <w:p w14:paraId="43F9B371" w14:textId="6F898CAA" w:rsidR="001E2FC9" w:rsidRDefault="38A89874" w:rsidP="001E2FC9">
      <w:pPr>
        <w:spacing w:after="0" w:line="240" w:lineRule="auto"/>
        <w:rPr>
          <w:rFonts w:ascii="Garamond" w:eastAsia="Times New Roman" w:hAnsi="Garamond" w:cs="Arial"/>
        </w:rPr>
      </w:pPr>
      <w:r w:rsidRPr="57B6CB16">
        <w:rPr>
          <w:rFonts w:ascii="Garamond" w:eastAsia="Times New Roman" w:hAnsi="Garamond" w:cs="Arial"/>
        </w:rPr>
        <w:t>Landsat 7</w:t>
      </w:r>
      <w:r w:rsidR="004B3900" w:rsidRPr="57B6CB16">
        <w:rPr>
          <w:rFonts w:ascii="Garamond" w:eastAsia="Times New Roman" w:hAnsi="Garamond" w:cs="Arial"/>
        </w:rPr>
        <w:t xml:space="preserve"> and Landsat 8</w:t>
      </w:r>
      <w:r w:rsidRPr="57B6CB16">
        <w:rPr>
          <w:rFonts w:ascii="Garamond" w:eastAsia="Times New Roman" w:hAnsi="Garamond" w:cs="Arial"/>
        </w:rPr>
        <w:t xml:space="preserve"> data </w:t>
      </w:r>
      <w:r w:rsidR="0FB5B953" w:rsidRPr="57B6CB16">
        <w:rPr>
          <w:rFonts w:ascii="Garamond" w:eastAsia="Times New Roman" w:hAnsi="Garamond" w:cs="Arial"/>
        </w:rPr>
        <w:t>were</w:t>
      </w:r>
      <w:r w:rsidR="254E67F5" w:rsidRPr="57B6CB16">
        <w:rPr>
          <w:rFonts w:ascii="Garamond" w:eastAsia="Times New Roman" w:hAnsi="Garamond" w:cs="Arial"/>
        </w:rPr>
        <w:t xml:space="preserve"> </w:t>
      </w:r>
      <w:r w:rsidRPr="57B6CB16">
        <w:rPr>
          <w:rFonts w:ascii="Garamond" w:eastAsia="Times New Roman" w:hAnsi="Garamond" w:cs="Arial"/>
        </w:rPr>
        <w:t>prep</w:t>
      </w:r>
      <w:r w:rsidR="2FD03294" w:rsidRPr="57B6CB16">
        <w:rPr>
          <w:rFonts w:ascii="Garamond" w:eastAsia="Times New Roman" w:hAnsi="Garamond" w:cs="Arial"/>
        </w:rPr>
        <w:t>r</w:t>
      </w:r>
      <w:r w:rsidRPr="57B6CB16">
        <w:rPr>
          <w:rFonts w:ascii="Garamond" w:eastAsia="Times New Roman" w:hAnsi="Garamond" w:cs="Arial"/>
        </w:rPr>
        <w:t xml:space="preserve">ocessed </w:t>
      </w:r>
      <w:r w:rsidR="188373DE" w:rsidRPr="57B6CB16">
        <w:rPr>
          <w:rFonts w:ascii="Garamond" w:eastAsia="Times New Roman" w:hAnsi="Garamond" w:cs="Arial"/>
        </w:rPr>
        <w:t>to mask out cloud cover</w:t>
      </w:r>
      <w:r w:rsidR="007F7CF5" w:rsidRPr="57B6CB16">
        <w:rPr>
          <w:rFonts w:ascii="Garamond" w:eastAsia="Times New Roman" w:hAnsi="Garamond" w:cs="Arial"/>
        </w:rPr>
        <w:t xml:space="preserve"> in GEE</w:t>
      </w:r>
      <w:r w:rsidR="40A720DD" w:rsidRPr="57B6CB16">
        <w:rPr>
          <w:rFonts w:ascii="Garamond" w:eastAsia="Times New Roman" w:hAnsi="Garamond" w:cs="Arial"/>
        </w:rPr>
        <w:t>.</w:t>
      </w:r>
      <w:r w:rsidR="0661E137" w:rsidRPr="57B6CB16">
        <w:rPr>
          <w:rFonts w:ascii="Garamond" w:eastAsia="Times New Roman" w:hAnsi="Garamond" w:cs="Arial"/>
        </w:rPr>
        <w:t xml:space="preserve"> Landsat datasets were analyzed in GEE using </w:t>
      </w:r>
      <w:r w:rsidR="2313E5E5" w:rsidRPr="57B6CB16">
        <w:rPr>
          <w:rFonts w:ascii="Garamond" w:eastAsia="Times New Roman" w:hAnsi="Garamond" w:cs="Arial"/>
        </w:rPr>
        <w:t>NDVI t</w:t>
      </w:r>
      <w:r w:rsidR="0661E137" w:rsidRPr="57B6CB16">
        <w:rPr>
          <w:rFonts w:ascii="Garamond" w:eastAsia="Times New Roman" w:hAnsi="Garamond" w:cs="Arial"/>
        </w:rPr>
        <w:t xml:space="preserve">o assess vegetation productivity in the SEUS. </w:t>
      </w:r>
      <w:r w:rsidR="4B6157DA" w:rsidRPr="57B6CB16">
        <w:rPr>
          <w:rFonts w:ascii="Garamond" w:eastAsia="Times New Roman" w:hAnsi="Garamond" w:cs="Arial"/>
        </w:rPr>
        <w:t xml:space="preserve">The team assessed </w:t>
      </w:r>
      <w:r w:rsidR="694D43E1" w:rsidRPr="57B6CB16">
        <w:rPr>
          <w:rFonts w:ascii="Garamond" w:eastAsia="Times New Roman" w:hAnsi="Garamond" w:cs="Arial"/>
        </w:rPr>
        <w:t xml:space="preserve">a </w:t>
      </w:r>
      <w:r w:rsidR="4B6157DA" w:rsidRPr="57B6CB16">
        <w:rPr>
          <w:rFonts w:ascii="Garamond" w:eastAsia="Times New Roman" w:hAnsi="Garamond" w:cs="Arial"/>
        </w:rPr>
        <w:t>NDVI</w:t>
      </w:r>
      <w:r w:rsidR="202AB031" w:rsidRPr="57B6CB16">
        <w:rPr>
          <w:rFonts w:ascii="Garamond" w:eastAsia="Times New Roman" w:hAnsi="Garamond" w:cs="Arial"/>
        </w:rPr>
        <w:t xml:space="preserve"> </w:t>
      </w:r>
      <w:bookmarkStart w:id="4" w:name="_Int_uQXCktzA"/>
      <w:r w:rsidR="4B6157DA" w:rsidRPr="57B6CB16">
        <w:rPr>
          <w:rFonts w:ascii="Garamond" w:eastAsia="Times New Roman" w:hAnsi="Garamond" w:cs="Arial"/>
        </w:rPr>
        <w:t>on a monthly basis</w:t>
      </w:r>
      <w:bookmarkEnd w:id="4"/>
      <w:r w:rsidR="0661E137" w:rsidRPr="57B6CB16">
        <w:rPr>
          <w:rFonts w:ascii="Garamond" w:eastAsia="Times New Roman" w:hAnsi="Garamond" w:cs="Arial"/>
        </w:rPr>
        <w:t>, focusing on months during the</w:t>
      </w:r>
      <w:r w:rsidR="2AB3CA73" w:rsidRPr="57B6CB16">
        <w:rPr>
          <w:rFonts w:ascii="Garamond" w:eastAsia="Times New Roman" w:hAnsi="Garamond" w:cs="Arial"/>
        </w:rPr>
        <w:t xml:space="preserve"> North American</w:t>
      </w:r>
      <w:r w:rsidR="0661E137" w:rsidRPr="57B6CB16">
        <w:rPr>
          <w:rFonts w:ascii="Garamond" w:eastAsia="Times New Roman" w:hAnsi="Garamond" w:cs="Arial"/>
        </w:rPr>
        <w:t xml:space="preserve"> </w:t>
      </w:r>
      <w:r w:rsidR="102481FD" w:rsidRPr="57B6CB16">
        <w:rPr>
          <w:rFonts w:ascii="Garamond" w:eastAsia="Times New Roman" w:hAnsi="Garamond" w:cs="Arial"/>
        </w:rPr>
        <w:t>agricultural</w:t>
      </w:r>
      <w:r w:rsidR="0661E137" w:rsidRPr="57B6CB16">
        <w:rPr>
          <w:rFonts w:ascii="Garamond" w:eastAsia="Times New Roman" w:hAnsi="Garamond" w:cs="Arial"/>
        </w:rPr>
        <w:t xml:space="preserve"> growing season from March to November.</w:t>
      </w:r>
      <w:r w:rsidR="4618945E" w:rsidRPr="57B6CB16">
        <w:rPr>
          <w:rFonts w:ascii="Garamond" w:eastAsia="Times New Roman" w:hAnsi="Garamond" w:cs="Arial"/>
        </w:rPr>
        <w:t xml:space="preserve"> NDVI is </w:t>
      </w:r>
      <w:r w:rsidR="7B840E8C" w:rsidRPr="57B6CB16">
        <w:rPr>
          <w:rFonts w:ascii="Garamond" w:eastAsia="Times New Roman" w:hAnsi="Garamond" w:cs="Arial"/>
        </w:rPr>
        <w:t>a ratio between</w:t>
      </w:r>
      <w:r w:rsidR="44453D36" w:rsidRPr="57B6CB16">
        <w:rPr>
          <w:rFonts w:ascii="Garamond" w:eastAsia="Times New Roman" w:hAnsi="Garamond" w:cs="Arial"/>
        </w:rPr>
        <w:t xml:space="preserve"> the red </w:t>
      </w:r>
      <w:r w:rsidR="002B0739" w:rsidRPr="57B6CB16">
        <w:rPr>
          <w:rFonts w:ascii="Garamond" w:eastAsia="Times New Roman" w:hAnsi="Garamond" w:cs="Arial"/>
        </w:rPr>
        <w:t xml:space="preserve">and </w:t>
      </w:r>
      <w:r w:rsidR="16A54FDC" w:rsidRPr="57B6CB16">
        <w:rPr>
          <w:rFonts w:ascii="Garamond" w:eastAsia="Times New Roman" w:hAnsi="Garamond" w:cs="Arial"/>
        </w:rPr>
        <w:t>n</w:t>
      </w:r>
      <w:r w:rsidR="44453D36" w:rsidRPr="57B6CB16">
        <w:rPr>
          <w:rFonts w:ascii="Garamond" w:eastAsia="Times New Roman" w:hAnsi="Garamond" w:cs="Arial"/>
        </w:rPr>
        <w:t>ear</w:t>
      </w:r>
      <w:r w:rsidR="002B0739" w:rsidRPr="57B6CB16">
        <w:rPr>
          <w:rFonts w:ascii="Garamond" w:eastAsia="Times New Roman" w:hAnsi="Garamond" w:cs="Arial"/>
        </w:rPr>
        <w:t>-</w:t>
      </w:r>
      <w:r w:rsidR="05857EB2" w:rsidRPr="57B6CB16">
        <w:rPr>
          <w:rFonts w:ascii="Garamond" w:eastAsia="Times New Roman" w:hAnsi="Garamond" w:cs="Arial"/>
        </w:rPr>
        <w:t>i</w:t>
      </w:r>
      <w:r w:rsidR="44453D36" w:rsidRPr="57B6CB16">
        <w:rPr>
          <w:rFonts w:ascii="Garamond" w:eastAsia="Times New Roman" w:hAnsi="Garamond" w:cs="Arial"/>
        </w:rPr>
        <w:t>nfrared</w:t>
      </w:r>
      <w:r w:rsidR="5A293DA9" w:rsidRPr="57B6CB16">
        <w:rPr>
          <w:rFonts w:ascii="Garamond" w:eastAsia="Times New Roman" w:hAnsi="Garamond" w:cs="Arial"/>
        </w:rPr>
        <w:t xml:space="preserve"> bands </w:t>
      </w:r>
      <w:r w:rsidR="3A15FBB7" w:rsidRPr="57B6CB16">
        <w:rPr>
          <w:rFonts w:ascii="Garamond" w:eastAsia="Times New Roman" w:hAnsi="Garamond" w:cs="Arial"/>
        </w:rPr>
        <w:t xml:space="preserve">that serve as a proxy for vegetation presence and health </w:t>
      </w:r>
      <w:r w:rsidR="56D7F750" w:rsidRPr="57B6CB16">
        <w:rPr>
          <w:rFonts w:ascii="Garamond" w:eastAsia="Times New Roman" w:hAnsi="Garamond" w:cs="Arial"/>
        </w:rPr>
        <w:t>(Equation 1).</w:t>
      </w:r>
      <w:r w:rsidR="0661E137" w:rsidRPr="57B6CB16">
        <w:rPr>
          <w:rFonts w:ascii="Garamond" w:eastAsia="Times New Roman" w:hAnsi="Garamond" w:cs="Arial"/>
        </w:rPr>
        <w:t xml:space="preserve"> </w:t>
      </w:r>
    </w:p>
    <w:p w14:paraId="149F68AE" w14:textId="77777777" w:rsidR="001E2FC9" w:rsidRDefault="001E2FC9" w:rsidP="001E2FC9">
      <w:pPr>
        <w:spacing w:after="0" w:line="240" w:lineRule="auto"/>
        <w:rPr>
          <w:rFonts w:ascii="Garamond" w:eastAsia="Times New Roman" w:hAnsi="Garamond" w:cs="Arial"/>
        </w:rPr>
      </w:pPr>
    </w:p>
    <w:p w14:paraId="26806885" w14:textId="5466EF09" w:rsidR="001E2FC9" w:rsidRDefault="001E2FC9" w:rsidP="001E2FC9">
      <w:pPr>
        <w:tabs>
          <w:tab w:val="center" w:pos="4680"/>
          <w:tab w:val="right" w:pos="9270"/>
        </w:tabs>
        <w:spacing w:after="0" w:line="240" w:lineRule="auto"/>
        <w:rPr>
          <w:rFonts w:ascii="Garamond" w:eastAsia="Times New Roman" w:hAnsi="Garamond" w:cs="Arial"/>
        </w:rPr>
      </w:pPr>
      <w:r>
        <w:rPr>
          <w:rFonts w:ascii="Garamond" w:eastAsia="Times New Roman" w:hAnsi="Garamond" w:cs="Arial"/>
        </w:rPr>
        <w:tab/>
      </w:r>
      <m:oMath>
        <m:r>
          <m:rPr>
            <m:nor/>
          </m:rPr>
          <w:rPr>
            <w:rFonts w:ascii="Garamond" w:hAnsi="Garamond"/>
          </w:rPr>
          <m:t>NDVI=</m:t>
        </m:r>
        <m:r>
          <m:rPr>
            <m:nor/>
          </m:rPr>
          <w:rPr>
            <w:rFonts w:ascii="Times New Roman" w:hAnsi="Times New Roman" w:cs="Times New Roman"/>
          </w:rPr>
          <m:t> </m:t>
        </m:r>
        <m:f>
          <m:fPr>
            <m:ctrlPr>
              <w:rPr>
                <w:rFonts w:ascii="Cambria Math" w:hAnsi="Cambria Math"/>
              </w:rPr>
            </m:ctrlPr>
          </m:fPr>
          <m:num>
            <m:d>
              <m:dPr>
                <m:ctrlPr>
                  <w:rPr>
                    <w:rFonts w:ascii="Cambria Math" w:hAnsi="Cambria Math"/>
                  </w:rPr>
                </m:ctrlPr>
              </m:dPr>
              <m:e>
                <m:r>
                  <m:rPr>
                    <m:nor/>
                  </m:rPr>
                  <w:rPr>
                    <w:rFonts w:ascii="Garamond" w:hAnsi="Garamond"/>
                  </w:rPr>
                  <m:t>NIR-R</m:t>
                </m:r>
              </m:e>
            </m:d>
          </m:num>
          <m:den>
            <m:d>
              <m:dPr>
                <m:ctrlPr>
                  <w:rPr>
                    <w:rFonts w:ascii="Cambria Math" w:hAnsi="Cambria Math"/>
                  </w:rPr>
                </m:ctrlPr>
              </m:dPr>
              <m:e>
                <m:r>
                  <m:rPr>
                    <m:nor/>
                  </m:rPr>
                  <w:rPr>
                    <w:rFonts w:ascii="Garamond" w:hAnsi="Garamond"/>
                  </w:rPr>
                  <m:t>NIR+R</m:t>
                </m:r>
              </m:e>
            </m:d>
          </m:den>
        </m:f>
      </m:oMath>
      <w:r>
        <w:rPr>
          <w:rFonts w:ascii="Garamond" w:eastAsia="Times New Roman" w:hAnsi="Garamond" w:cs="Arial"/>
        </w:rPr>
        <w:tab/>
        <w:t>(1)</w:t>
      </w:r>
    </w:p>
    <w:p w14:paraId="6E995600" w14:textId="77777777" w:rsidR="001E2FC9" w:rsidRDefault="001E2FC9" w:rsidP="001E2FC9">
      <w:pPr>
        <w:spacing w:after="0" w:line="240" w:lineRule="auto"/>
        <w:rPr>
          <w:rFonts w:ascii="Garamond" w:eastAsia="Times New Roman" w:hAnsi="Garamond" w:cs="Arial"/>
        </w:rPr>
      </w:pPr>
    </w:p>
    <w:p w14:paraId="3846F99D" w14:textId="0BED2150" w:rsidR="69035638" w:rsidRPr="001E2FC9" w:rsidRDefault="0661E137" w:rsidP="001E2FC9">
      <w:pPr>
        <w:spacing w:after="0" w:line="240" w:lineRule="auto"/>
        <w:rPr>
          <w:rFonts w:ascii="Garamond" w:hAnsi="Garamond"/>
        </w:rPr>
      </w:pPr>
      <w:r w:rsidRPr="59B5C03E">
        <w:rPr>
          <w:rFonts w:ascii="Garamond" w:eastAsia="Times New Roman" w:hAnsi="Garamond" w:cs="Arial"/>
        </w:rPr>
        <w:t>After computing NDVI in GEE, the images were exported to ArcGIS Pro and processed to reflect</w:t>
      </w:r>
      <w:r w:rsidR="353077B5" w:rsidRPr="59B5C03E">
        <w:rPr>
          <w:rFonts w:ascii="Garamond" w:eastAsia="Times New Roman" w:hAnsi="Garamond" w:cs="Arial"/>
        </w:rPr>
        <w:t xml:space="preserve"> NDVI</w:t>
      </w:r>
      <w:r w:rsidR="75F4863B" w:rsidRPr="59B5C03E">
        <w:rPr>
          <w:rFonts w:ascii="Garamond" w:eastAsia="Times New Roman" w:hAnsi="Garamond" w:cs="Arial"/>
        </w:rPr>
        <w:t xml:space="preserve"> </w:t>
      </w:r>
      <w:r w:rsidR="083731D9" w:rsidRPr="59B5C03E">
        <w:rPr>
          <w:rFonts w:ascii="Garamond" w:eastAsia="Times New Roman" w:hAnsi="Garamond" w:cs="Arial"/>
        </w:rPr>
        <w:t>results as a color map, where each color correspond</w:t>
      </w:r>
      <w:r w:rsidR="5BC4DBED" w:rsidRPr="59B5C03E">
        <w:rPr>
          <w:rFonts w:ascii="Garamond" w:eastAsia="Times New Roman" w:hAnsi="Garamond" w:cs="Arial"/>
        </w:rPr>
        <w:t>ed</w:t>
      </w:r>
      <w:r w:rsidR="083731D9" w:rsidRPr="59B5C03E">
        <w:rPr>
          <w:rFonts w:ascii="Garamond" w:eastAsia="Times New Roman" w:hAnsi="Garamond" w:cs="Arial"/>
        </w:rPr>
        <w:t xml:space="preserve"> to a certain </w:t>
      </w:r>
      <w:r w:rsidR="3738A98F" w:rsidRPr="59B5C03E">
        <w:rPr>
          <w:rFonts w:ascii="Garamond" w:eastAsia="Times New Roman" w:hAnsi="Garamond" w:cs="Arial"/>
        </w:rPr>
        <w:t xml:space="preserve">NDVI </w:t>
      </w:r>
      <w:r w:rsidR="083731D9" w:rsidRPr="59B5C03E">
        <w:rPr>
          <w:rFonts w:ascii="Garamond" w:eastAsia="Times New Roman" w:hAnsi="Garamond" w:cs="Arial"/>
        </w:rPr>
        <w:t>value</w:t>
      </w:r>
      <w:r w:rsidR="3232E7A0" w:rsidRPr="59B5C03E">
        <w:rPr>
          <w:rFonts w:ascii="Garamond" w:eastAsia="Times New Roman" w:hAnsi="Garamond" w:cs="Arial"/>
        </w:rPr>
        <w:t>.</w:t>
      </w:r>
      <w:r w:rsidR="6BDFD340" w:rsidRPr="59B5C03E">
        <w:rPr>
          <w:rFonts w:ascii="Garamond" w:eastAsia="Times New Roman" w:hAnsi="Garamond" w:cs="Arial"/>
        </w:rPr>
        <w:t xml:space="preserve"> Areas that received a value between –1 and 0 are less productive, and values between 0 and 1 indicate a productive area (Landsat Missions, n.d.).</w:t>
      </w:r>
      <w:r w:rsidR="1D6BDDE9" w:rsidRPr="59B5C03E">
        <w:rPr>
          <w:rFonts w:ascii="Garamond" w:eastAsia="Times New Roman" w:hAnsi="Garamond" w:cs="Arial"/>
        </w:rPr>
        <w:t xml:space="preserve"> The team used the Geospatial Data Abstraction Library in Python to clip </w:t>
      </w:r>
      <w:proofErr w:type="spellStart"/>
      <w:r w:rsidR="1D6BDDE9" w:rsidRPr="59B5C03E">
        <w:rPr>
          <w:rFonts w:ascii="Garamond" w:eastAsia="Times New Roman" w:hAnsi="Garamond" w:cs="Arial"/>
        </w:rPr>
        <w:t>SPoRT</w:t>
      </w:r>
      <w:proofErr w:type="spellEnd"/>
      <w:r w:rsidR="1D6BDDE9" w:rsidRPr="59B5C03E">
        <w:rPr>
          <w:rFonts w:ascii="Garamond" w:eastAsia="Times New Roman" w:hAnsi="Garamond" w:cs="Arial"/>
        </w:rPr>
        <w:t xml:space="preserve">-LIS and PRISM datasets from the continental US to a shapefile of the SEUS in a Python command line. In the process of clipping, </w:t>
      </w:r>
      <w:proofErr w:type="spellStart"/>
      <w:r w:rsidR="1D6BDDE9" w:rsidRPr="59B5C03E">
        <w:rPr>
          <w:rFonts w:ascii="Garamond" w:eastAsia="Times New Roman" w:hAnsi="Garamond" w:cs="Arial"/>
        </w:rPr>
        <w:t>SPoRT</w:t>
      </w:r>
      <w:proofErr w:type="spellEnd"/>
      <w:r w:rsidR="1D6BDDE9" w:rsidRPr="59B5C03E">
        <w:rPr>
          <w:rFonts w:ascii="Garamond" w:eastAsia="Times New Roman" w:hAnsi="Garamond" w:cs="Arial"/>
        </w:rPr>
        <w:t xml:space="preserve">-LIS data were converted to </w:t>
      </w:r>
      <w:proofErr w:type="spellStart"/>
      <w:r w:rsidR="1D6BDDE9" w:rsidRPr="59B5C03E">
        <w:rPr>
          <w:rFonts w:ascii="Garamond" w:eastAsia="Times New Roman" w:hAnsi="Garamond" w:cs="Arial"/>
        </w:rPr>
        <w:t>GeoTIFFs</w:t>
      </w:r>
      <w:proofErr w:type="spellEnd"/>
      <w:r w:rsidR="1D6BDDE9" w:rsidRPr="59B5C03E">
        <w:rPr>
          <w:rFonts w:ascii="Garamond" w:eastAsia="Times New Roman" w:hAnsi="Garamond" w:cs="Arial"/>
        </w:rPr>
        <w:t xml:space="preserve"> from GRIB files</w:t>
      </w:r>
      <w:r w:rsidR="002B0739">
        <w:rPr>
          <w:rFonts w:ascii="Garamond" w:eastAsia="Times New Roman" w:hAnsi="Garamond" w:cs="Arial"/>
        </w:rPr>
        <w:t>,</w:t>
      </w:r>
      <w:r w:rsidR="1D6BDDE9" w:rsidRPr="59B5C03E">
        <w:rPr>
          <w:rFonts w:ascii="Garamond" w:eastAsia="Times New Roman" w:hAnsi="Garamond" w:cs="Arial"/>
        </w:rPr>
        <w:t xml:space="preserve"> and the PRISM data were converted to </w:t>
      </w:r>
      <w:proofErr w:type="spellStart"/>
      <w:r w:rsidR="1D6BDDE9" w:rsidRPr="59B5C03E">
        <w:rPr>
          <w:rFonts w:ascii="Garamond" w:eastAsia="Times New Roman" w:hAnsi="Garamond" w:cs="Arial"/>
        </w:rPr>
        <w:t>GeoTIFFs</w:t>
      </w:r>
      <w:proofErr w:type="spellEnd"/>
      <w:r w:rsidR="1D6BDDE9" w:rsidRPr="59B5C03E">
        <w:rPr>
          <w:rFonts w:ascii="Garamond" w:eastAsia="Times New Roman" w:hAnsi="Garamond" w:cs="Arial"/>
        </w:rPr>
        <w:t xml:space="preserve"> from BIL format.</w:t>
      </w:r>
    </w:p>
    <w:p w14:paraId="073B424E" w14:textId="468A637D" w:rsidR="00BD1A87" w:rsidRPr="0066138C" w:rsidRDefault="00BD1A87" w:rsidP="001E2FC9">
      <w:pPr>
        <w:spacing w:after="0" w:line="240" w:lineRule="auto"/>
        <w:rPr>
          <w:rFonts w:ascii="Garamond" w:hAnsi="Garamond" w:cs="Arial"/>
          <w:color w:val="000000" w:themeColor="text1"/>
        </w:rPr>
      </w:pPr>
      <w:r w:rsidRPr="0066138C">
        <w:rPr>
          <w:rFonts w:ascii="Garamond" w:hAnsi="Garamond" w:cs="Arial"/>
          <w:color w:val="000000"/>
        </w:rPr>
        <w:t xml:space="preserve">  </w:t>
      </w:r>
    </w:p>
    <w:p w14:paraId="5E014773" w14:textId="33872AB2" w:rsidR="00F121FB" w:rsidRPr="0066138C" w:rsidRDefault="00A43059" w:rsidP="001E2FC9">
      <w:pPr>
        <w:spacing w:after="0" w:line="240" w:lineRule="auto"/>
        <w:rPr>
          <w:rFonts w:ascii="Garamond" w:hAnsi="Garamond" w:cs="Arial"/>
          <w:b/>
          <w:bCs/>
          <w:i/>
          <w:iCs/>
        </w:rPr>
      </w:pPr>
      <w:r w:rsidRPr="59B5C03E">
        <w:rPr>
          <w:rFonts w:ascii="Garamond" w:hAnsi="Garamond" w:cs="Arial"/>
          <w:b/>
          <w:bCs/>
          <w:i/>
          <w:iCs/>
        </w:rPr>
        <w:t>3.3 Data Analysis</w:t>
      </w:r>
    </w:p>
    <w:p w14:paraId="1925C379" w14:textId="63CDCE61" w:rsidR="00F121FB" w:rsidRPr="0066138C" w:rsidRDefault="1759613A" w:rsidP="001E2FC9">
      <w:pPr>
        <w:spacing w:after="0" w:line="240" w:lineRule="auto"/>
        <w:rPr>
          <w:rFonts w:ascii="Garamond" w:eastAsia="Times New Roman" w:hAnsi="Garamond" w:cs="Arial"/>
        </w:rPr>
      </w:pPr>
      <w:r w:rsidRPr="59B5C03E">
        <w:rPr>
          <w:rFonts w:ascii="Garamond" w:eastAsia="Times New Roman" w:hAnsi="Garamond" w:cs="Arial"/>
        </w:rPr>
        <w:t xml:space="preserve">The team </w:t>
      </w:r>
      <w:r w:rsidR="2A08F244" w:rsidRPr="59B5C03E">
        <w:rPr>
          <w:rFonts w:ascii="Garamond" w:eastAsia="Times New Roman" w:hAnsi="Garamond" w:cs="Arial"/>
        </w:rPr>
        <w:t>created</w:t>
      </w:r>
      <w:r w:rsidR="59AD8BED" w:rsidRPr="59B5C03E">
        <w:rPr>
          <w:rFonts w:ascii="Garamond" w:eastAsia="Times New Roman" w:hAnsi="Garamond" w:cs="Arial"/>
        </w:rPr>
        <w:t xml:space="preserve"> 20</w:t>
      </w:r>
      <w:r w:rsidR="2A08F244" w:rsidRPr="59B5C03E">
        <w:rPr>
          <w:rFonts w:ascii="Garamond" w:eastAsia="Times New Roman" w:hAnsi="Garamond" w:cs="Arial"/>
        </w:rPr>
        <w:t xml:space="preserve"> climatology time series </w:t>
      </w:r>
      <w:r w:rsidR="009C4F21">
        <w:rPr>
          <w:rFonts w:ascii="Garamond" w:eastAsia="Times New Roman" w:hAnsi="Garamond" w:cs="Arial"/>
        </w:rPr>
        <w:t>using the multiple datasets</w:t>
      </w:r>
      <w:r w:rsidR="2A08F244" w:rsidRPr="59B5C03E">
        <w:rPr>
          <w:rFonts w:ascii="Garamond" w:eastAsia="Times New Roman" w:hAnsi="Garamond" w:cs="Arial"/>
        </w:rPr>
        <w:t xml:space="preserve">. </w:t>
      </w:r>
      <w:r w:rsidR="772EBCB9" w:rsidRPr="59B5C03E">
        <w:rPr>
          <w:rFonts w:ascii="Garamond" w:eastAsia="Times New Roman" w:hAnsi="Garamond" w:cs="Arial"/>
        </w:rPr>
        <w:t>The</w:t>
      </w:r>
      <w:r w:rsidR="1577D2C6" w:rsidRPr="59B5C03E">
        <w:rPr>
          <w:rFonts w:ascii="Garamond" w:eastAsia="Times New Roman" w:hAnsi="Garamond" w:cs="Arial"/>
        </w:rPr>
        <w:t xml:space="preserve"> climatology</w:t>
      </w:r>
      <w:r w:rsidR="58A47DAA" w:rsidRPr="59B5C03E">
        <w:rPr>
          <w:rFonts w:ascii="Garamond" w:eastAsia="Times New Roman" w:hAnsi="Garamond" w:cs="Arial"/>
        </w:rPr>
        <w:t xml:space="preserve"> </w:t>
      </w:r>
      <w:r w:rsidR="3599FDAD" w:rsidRPr="59B5C03E">
        <w:rPr>
          <w:rFonts w:ascii="Garamond" w:eastAsia="Times New Roman" w:hAnsi="Garamond" w:cs="Arial"/>
        </w:rPr>
        <w:t>time series</w:t>
      </w:r>
      <w:r w:rsidR="0CD87C16" w:rsidRPr="59B5C03E">
        <w:rPr>
          <w:rFonts w:ascii="Garamond" w:eastAsia="Times New Roman" w:hAnsi="Garamond" w:cs="Arial"/>
        </w:rPr>
        <w:t xml:space="preserve"> was used to</w:t>
      </w:r>
      <w:r w:rsidR="3599FDAD" w:rsidRPr="59B5C03E">
        <w:rPr>
          <w:rFonts w:ascii="Garamond" w:eastAsia="Times New Roman" w:hAnsi="Garamond" w:cs="Arial"/>
        </w:rPr>
        <w:t xml:space="preserve"> analy</w:t>
      </w:r>
      <w:r w:rsidR="3C07C46F" w:rsidRPr="59B5C03E">
        <w:rPr>
          <w:rFonts w:ascii="Garamond" w:eastAsia="Times New Roman" w:hAnsi="Garamond" w:cs="Arial"/>
        </w:rPr>
        <w:t>ze</w:t>
      </w:r>
      <w:r w:rsidR="3599FDAD" w:rsidRPr="59B5C03E">
        <w:rPr>
          <w:rFonts w:ascii="Garamond" w:eastAsia="Times New Roman" w:hAnsi="Garamond" w:cs="Arial"/>
        </w:rPr>
        <w:t xml:space="preserve"> </w:t>
      </w:r>
      <w:r w:rsidR="1B5A3708" w:rsidRPr="59B5C03E">
        <w:rPr>
          <w:rFonts w:ascii="Garamond" w:eastAsia="Times New Roman" w:hAnsi="Garamond" w:cs="Arial"/>
        </w:rPr>
        <w:t>soil moisture</w:t>
      </w:r>
      <w:r w:rsidR="3599FDAD" w:rsidRPr="59B5C03E">
        <w:rPr>
          <w:rFonts w:ascii="Garamond" w:eastAsia="Times New Roman" w:hAnsi="Garamond" w:cs="Arial"/>
        </w:rPr>
        <w:t xml:space="preserve"> </w:t>
      </w:r>
      <w:r w:rsidR="16FBB87C" w:rsidRPr="59B5C03E">
        <w:rPr>
          <w:rFonts w:ascii="Garamond" w:eastAsia="Times New Roman" w:hAnsi="Garamond" w:cs="Arial"/>
        </w:rPr>
        <w:t>percentiles</w:t>
      </w:r>
      <w:r w:rsidR="377236D0" w:rsidRPr="59B5C03E">
        <w:rPr>
          <w:rFonts w:ascii="Garamond" w:eastAsia="Times New Roman" w:hAnsi="Garamond" w:cs="Arial"/>
        </w:rPr>
        <w:t xml:space="preserve"> and precipitation anomaly data</w:t>
      </w:r>
      <w:r w:rsidR="482E4F6F" w:rsidRPr="59B5C03E">
        <w:rPr>
          <w:rFonts w:ascii="Garamond" w:eastAsia="Times New Roman" w:hAnsi="Garamond" w:cs="Arial"/>
        </w:rPr>
        <w:t xml:space="preserve">. If the weekly soil moisture percentiles provided by </w:t>
      </w:r>
      <w:proofErr w:type="spellStart"/>
      <w:r w:rsidR="482E4F6F" w:rsidRPr="59B5C03E">
        <w:rPr>
          <w:rFonts w:ascii="Garamond" w:eastAsia="Times New Roman" w:hAnsi="Garamond" w:cs="Arial"/>
        </w:rPr>
        <w:t>SPoRT</w:t>
      </w:r>
      <w:proofErr w:type="spellEnd"/>
      <w:r w:rsidR="482E4F6F" w:rsidRPr="59B5C03E">
        <w:rPr>
          <w:rFonts w:ascii="Garamond" w:eastAsia="Times New Roman" w:hAnsi="Garamond" w:cs="Arial"/>
        </w:rPr>
        <w:t>-LIS appeared to have dropped below the 40</w:t>
      </w:r>
      <w:r w:rsidR="482E4F6F" w:rsidRPr="59B5C03E">
        <w:rPr>
          <w:rFonts w:ascii="Garamond" w:eastAsia="Times New Roman" w:hAnsi="Garamond" w:cs="Arial"/>
          <w:vertAlign w:val="superscript"/>
        </w:rPr>
        <w:t>th</w:t>
      </w:r>
      <w:r w:rsidR="482E4F6F" w:rsidRPr="59B5C03E">
        <w:rPr>
          <w:rFonts w:ascii="Garamond" w:eastAsia="Times New Roman" w:hAnsi="Garamond" w:cs="Arial"/>
        </w:rPr>
        <w:t xml:space="preserve"> percentile for a period less than or equal to </w:t>
      </w:r>
      <w:r w:rsidR="397CD254" w:rsidRPr="59B5C03E">
        <w:rPr>
          <w:rFonts w:ascii="Garamond" w:eastAsia="Times New Roman" w:hAnsi="Garamond" w:cs="Arial"/>
        </w:rPr>
        <w:t>three</w:t>
      </w:r>
      <w:r w:rsidR="482E4F6F" w:rsidRPr="59B5C03E">
        <w:rPr>
          <w:rFonts w:ascii="Garamond" w:eastAsia="Times New Roman" w:hAnsi="Garamond" w:cs="Arial"/>
        </w:rPr>
        <w:t xml:space="preserve"> weeks, that event was defined as a flash drought by SMPD</w:t>
      </w:r>
      <w:r w:rsidR="24640D8D" w:rsidRPr="59B5C03E">
        <w:rPr>
          <w:rFonts w:ascii="Garamond" w:eastAsia="Times New Roman" w:hAnsi="Garamond" w:cs="Arial"/>
        </w:rPr>
        <w:t xml:space="preserve"> (Osman et al., 2021)</w:t>
      </w:r>
      <w:r w:rsidR="482E4F6F" w:rsidRPr="59B5C03E">
        <w:rPr>
          <w:rFonts w:ascii="Garamond" w:eastAsia="Times New Roman" w:hAnsi="Garamond" w:cs="Arial"/>
        </w:rPr>
        <w:t xml:space="preserve">. </w:t>
      </w:r>
      <w:r w:rsidR="43FBACEB" w:rsidRPr="59B5C03E">
        <w:rPr>
          <w:rFonts w:ascii="Garamond" w:eastAsia="Times New Roman" w:hAnsi="Garamond" w:cs="Arial"/>
        </w:rPr>
        <w:t>T</w:t>
      </w:r>
      <w:r w:rsidR="4E659737" w:rsidRPr="59B5C03E">
        <w:rPr>
          <w:rFonts w:ascii="Garamond" w:eastAsia="Times New Roman" w:hAnsi="Garamond" w:cs="Arial"/>
        </w:rPr>
        <w:t xml:space="preserve">he team then analyzed </w:t>
      </w:r>
      <w:r w:rsidR="43FBACEB" w:rsidRPr="59B5C03E">
        <w:rPr>
          <w:rFonts w:ascii="Garamond" w:eastAsia="Times New Roman" w:hAnsi="Garamond" w:cs="Arial"/>
        </w:rPr>
        <w:t xml:space="preserve">PRISM daily precipitation data </w:t>
      </w:r>
      <w:r w:rsidR="4908BFA4" w:rsidRPr="59B5C03E">
        <w:rPr>
          <w:rFonts w:ascii="Garamond" w:eastAsia="Times New Roman" w:hAnsi="Garamond" w:cs="Arial"/>
        </w:rPr>
        <w:t xml:space="preserve">to find instances of </w:t>
      </w:r>
      <w:r w:rsidR="57A1C127" w:rsidRPr="59B5C03E">
        <w:rPr>
          <w:rFonts w:ascii="Garamond" w:eastAsia="Times New Roman" w:hAnsi="Garamond" w:cs="Arial"/>
        </w:rPr>
        <w:t>precipitation anomaly.</w:t>
      </w:r>
      <w:r w:rsidR="35DF7CD8" w:rsidRPr="59B5C03E">
        <w:rPr>
          <w:rFonts w:ascii="Garamond" w:eastAsia="Times New Roman" w:hAnsi="Garamond" w:cs="Arial"/>
        </w:rPr>
        <w:t xml:space="preserve"> </w:t>
      </w:r>
      <w:r w:rsidR="31BF33AE" w:rsidRPr="59B5C03E">
        <w:rPr>
          <w:rFonts w:ascii="Garamond" w:eastAsia="Times New Roman" w:hAnsi="Garamond" w:cs="Arial"/>
        </w:rPr>
        <w:t xml:space="preserve">For every </w:t>
      </w:r>
      <w:r w:rsidR="47510778" w:rsidRPr="59B5C03E">
        <w:rPr>
          <w:rFonts w:ascii="Garamond" w:eastAsia="Times New Roman" w:hAnsi="Garamond" w:cs="Arial"/>
        </w:rPr>
        <w:t>two</w:t>
      </w:r>
      <w:r w:rsidR="002B0739">
        <w:rPr>
          <w:rFonts w:ascii="Garamond" w:eastAsia="Times New Roman" w:hAnsi="Garamond" w:cs="Arial"/>
        </w:rPr>
        <w:t xml:space="preserve"> </w:t>
      </w:r>
      <w:r w:rsidR="47510778" w:rsidRPr="59B5C03E">
        <w:rPr>
          <w:rFonts w:ascii="Garamond" w:eastAsia="Times New Roman" w:hAnsi="Garamond" w:cs="Arial"/>
        </w:rPr>
        <w:t>week</w:t>
      </w:r>
      <w:r w:rsidR="773A97A6" w:rsidRPr="59B5C03E">
        <w:rPr>
          <w:rFonts w:ascii="Garamond" w:eastAsia="Times New Roman" w:hAnsi="Garamond" w:cs="Arial"/>
        </w:rPr>
        <w:t xml:space="preserve">s </w:t>
      </w:r>
      <w:r w:rsidR="31BF33AE" w:rsidRPr="59B5C03E">
        <w:rPr>
          <w:rFonts w:ascii="Garamond" w:eastAsia="Times New Roman" w:hAnsi="Garamond" w:cs="Arial"/>
        </w:rPr>
        <w:t>within the study</w:t>
      </w:r>
      <w:r w:rsidR="52EF9945" w:rsidRPr="59B5C03E">
        <w:rPr>
          <w:rFonts w:ascii="Garamond" w:eastAsia="Times New Roman" w:hAnsi="Garamond" w:cs="Arial"/>
        </w:rPr>
        <w:t xml:space="preserve"> period, the</w:t>
      </w:r>
      <w:r w:rsidR="1B5CBBEB" w:rsidRPr="59B5C03E">
        <w:rPr>
          <w:rFonts w:ascii="Garamond" w:eastAsia="Times New Roman" w:hAnsi="Garamond" w:cs="Arial"/>
        </w:rPr>
        <w:t xml:space="preserve"> difference in precipitation was found between</w:t>
      </w:r>
      <w:r w:rsidR="123FEFEA" w:rsidRPr="59B5C03E">
        <w:rPr>
          <w:rFonts w:ascii="Garamond" w:eastAsia="Times New Roman" w:hAnsi="Garamond" w:cs="Arial"/>
        </w:rPr>
        <w:t xml:space="preserve"> the actual </w:t>
      </w:r>
      <w:r w:rsidR="74F56EE3" w:rsidRPr="59B5C03E">
        <w:rPr>
          <w:rFonts w:ascii="Garamond" w:eastAsia="Times New Roman" w:hAnsi="Garamond" w:cs="Arial"/>
        </w:rPr>
        <w:t>and</w:t>
      </w:r>
      <w:r w:rsidR="1B5CBBEB" w:rsidRPr="59B5C03E">
        <w:rPr>
          <w:rFonts w:ascii="Garamond" w:eastAsia="Times New Roman" w:hAnsi="Garamond" w:cs="Arial"/>
        </w:rPr>
        <w:t xml:space="preserve"> the </w:t>
      </w:r>
      <w:r w:rsidR="57A1C127" w:rsidRPr="59B5C03E">
        <w:rPr>
          <w:rFonts w:ascii="Garamond" w:eastAsia="Times New Roman" w:hAnsi="Garamond" w:cs="Arial"/>
        </w:rPr>
        <w:t>two-week rolling</w:t>
      </w:r>
      <w:r w:rsidR="19A6BB00" w:rsidRPr="59B5C03E">
        <w:rPr>
          <w:rFonts w:ascii="Garamond" w:eastAsia="Times New Roman" w:hAnsi="Garamond" w:cs="Arial"/>
        </w:rPr>
        <w:t xml:space="preserve"> </w:t>
      </w:r>
      <w:r w:rsidR="3793ACB3" w:rsidRPr="59B5C03E">
        <w:rPr>
          <w:rFonts w:ascii="Garamond" w:eastAsia="Times New Roman" w:hAnsi="Garamond" w:cs="Arial"/>
        </w:rPr>
        <w:t>average</w:t>
      </w:r>
      <w:r w:rsidR="7773BE2A" w:rsidRPr="59B5C03E">
        <w:rPr>
          <w:rFonts w:ascii="Garamond" w:eastAsia="Times New Roman" w:hAnsi="Garamond" w:cs="Arial"/>
        </w:rPr>
        <w:t>.</w:t>
      </w:r>
      <w:r w:rsidR="01C787DA" w:rsidRPr="59B5C03E">
        <w:rPr>
          <w:rFonts w:ascii="Garamond" w:eastAsia="Times New Roman" w:hAnsi="Garamond" w:cs="Arial"/>
        </w:rPr>
        <w:t xml:space="preserve"> These values were used to construct a climatolo</w:t>
      </w:r>
      <w:r w:rsidR="54D0FFCC" w:rsidRPr="59B5C03E">
        <w:rPr>
          <w:rFonts w:ascii="Garamond" w:eastAsia="Times New Roman" w:hAnsi="Garamond" w:cs="Arial"/>
        </w:rPr>
        <w:t>gical time series analysis of precipitation anomalies</w:t>
      </w:r>
      <w:r w:rsidR="0BDD2ADC" w:rsidRPr="59B5C03E">
        <w:rPr>
          <w:rFonts w:ascii="Garamond" w:eastAsia="Times New Roman" w:hAnsi="Garamond" w:cs="Arial"/>
        </w:rPr>
        <w:t xml:space="preserve"> or precipitation deficit flash drought (</w:t>
      </w:r>
      <w:r w:rsidR="63140559" w:rsidRPr="59B5C03E">
        <w:rPr>
          <w:rFonts w:ascii="Garamond" w:eastAsia="Times New Roman" w:hAnsi="Garamond" w:cs="Arial"/>
        </w:rPr>
        <w:t xml:space="preserve">Mo &amp; </w:t>
      </w:r>
      <w:proofErr w:type="spellStart"/>
      <w:r w:rsidR="63140559" w:rsidRPr="59B5C03E">
        <w:rPr>
          <w:rFonts w:ascii="Garamond" w:eastAsia="Times New Roman" w:hAnsi="Garamond" w:cs="Arial"/>
        </w:rPr>
        <w:t>Lettermaier</w:t>
      </w:r>
      <w:proofErr w:type="spellEnd"/>
      <w:r w:rsidR="63140559" w:rsidRPr="59B5C03E">
        <w:rPr>
          <w:rFonts w:ascii="Garamond" w:eastAsia="Times New Roman" w:hAnsi="Garamond" w:cs="Arial"/>
        </w:rPr>
        <w:t>, 2016)</w:t>
      </w:r>
      <w:r w:rsidR="54D0FFCC" w:rsidRPr="59B5C03E">
        <w:rPr>
          <w:rFonts w:ascii="Garamond" w:eastAsia="Times New Roman" w:hAnsi="Garamond" w:cs="Arial"/>
        </w:rPr>
        <w:t>.</w:t>
      </w:r>
      <w:r w:rsidR="7773BE2A" w:rsidRPr="59B5C03E">
        <w:rPr>
          <w:rFonts w:ascii="Garamond" w:eastAsia="Times New Roman" w:hAnsi="Garamond" w:cs="Arial"/>
        </w:rPr>
        <w:t xml:space="preserve"> </w:t>
      </w:r>
      <w:r w:rsidR="4153F8B2" w:rsidRPr="59B5C03E">
        <w:rPr>
          <w:rFonts w:ascii="Garamond" w:eastAsia="Times New Roman" w:hAnsi="Garamond" w:cs="Arial"/>
        </w:rPr>
        <w:t>A positive value indicated an anomaly of above</w:t>
      </w:r>
      <w:r w:rsidR="002B0739">
        <w:rPr>
          <w:rFonts w:ascii="Garamond" w:eastAsia="Times New Roman" w:hAnsi="Garamond" w:cs="Arial"/>
        </w:rPr>
        <w:t>-</w:t>
      </w:r>
      <w:r w:rsidR="4153F8B2" w:rsidRPr="59B5C03E">
        <w:rPr>
          <w:rFonts w:ascii="Garamond" w:eastAsia="Times New Roman" w:hAnsi="Garamond" w:cs="Arial"/>
        </w:rPr>
        <w:t>average precipitation, and a negative value indicated an anomaly of below</w:t>
      </w:r>
      <w:r w:rsidR="002B0739">
        <w:rPr>
          <w:rFonts w:ascii="Garamond" w:eastAsia="Times New Roman" w:hAnsi="Garamond" w:cs="Arial"/>
        </w:rPr>
        <w:t>-</w:t>
      </w:r>
      <w:r w:rsidR="4153F8B2" w:rsidRPr="59B5C03E">
        <w:rPr>
          <w:rFonts w:ascii="Garamond" w:eastAsia="Times New Roman" w:hAnsi="Garamond" w:cs="Arial"/>
        </w:rPr>
        <w:t xml:space="preserve">average precipitation. </w:t>
      </w:r>
      <w:r w:rsidR="0C05B1E7" w:rsidRPr="59B5C03E">
        <w:rPr>
          <w:rFonts w:ascii="Garamond" w:eastAsia="Times New Roman" w:hAnsi="Garamond" w:cs="Arial"/>
        </w:rPr>
        <w:t>Then</w:t>
      </w:r>
      <w:r w:rsidR="63EC446A" w:rsidRPr="59B5C03E">
        <w:rPr>
          <w:rFonts w:ascii="Garamond" w:eastAsia="Times New Roman" w:hAnsi="Garamond" w:cs="Arial"/>
        </w:rPr>
        <w:t>,</w:t>
      </w:r>
      <w:r w:rsidR="0C05B1E7" w:rsidRPr="59B5C03E">
        <w:rPr>
          <w:rFonts w:ascii="Garamond" w:eastAsia="Times New Roman" w:hAnsi="Garamond" w:cs="Arial"/>
        </w:rPr>
        <w:t xml:space="preserve"> </w:t>
      </w:r>
      <w:r w:rsidR="0F428E97" w:rsidRPr="59B5C03E">
        <w:rPr>
          <w:rFonts w:ascii="Garamond" w:eastAsia="Times New Roman" w:hAnsi="Garamond" w:cs="Arial"/>
        </w:rPr>
        <w:t xml:space="preserve">NDVI data </w:t>
      </w:r>
      <w:r w:rsidR="4DFDB0FC" w:rsidRPr="59B5C03E">
        <w:rPr>
          <w:rFonts w:ascii="Garamond" w:eastAsia="Times New Roman" w:hAnsi="Garamond" w:cs="Arial"/>
        </w:rPr>
        <w:t xml:space="preserve">were </w:t>
      </w:r>
      <w:r w:rsidR="2D3520E9" w:rsidRPr="59B5C03E">
        <w:rPr>
          <w:rFonts w:ascii="Garamond" w:eastAsia="Times New Roman" w:hAnsi="Garamond" w:cs="Arial"/>
        </w:rPr>
        <w:t xml:space="preserve">also </w:t>
      </w:r>
      <w:r w:rsidR="0F428E97" w:rsidRPr="59B5C03E">
        <w:rPr>
          <w:rFonts w:ascii="Garamond" w:eastAsia="Times New Roman" w:hAnsi="Garamond" w:cs="Arial"/>
        </w:rPr>
        <w:t xml:space="preserve">compiled into </w:t>
      </w:r>
      <w:r w:rsidR="02F71F00" w:rsidRPr="59B5C03E">
        <w:rPr>
          <w:rFonts w:ascii="Garamond" w:eastAsia="Times New Roman" w:hAnsi="Garamond" w:cs="Arial"/>
        </w:rPr>
        <w:t>a g</w:t>
      </w:r>
      <w:r w:rsidR="0F428E97" w:rsidRPr="59B5C03E">
        <w:rPr>
          <w:rFonts w:ascii="Garamond" w:eastAsia="Times New Roman" w:hAnsi="Garamond" w:cs="Arial"/>
        </w:rPr>
        <w:t xml:space="preserve">eodatabase </w:t>
      </w:r>
      <w:r w:rsidR="4675A2D1" w:rsidRPr="59B5C03E">
        <w:rPr>
          <w:rFonts w:ascii="Garamond" w:eastAsia="Times New Roman" w:hAnsi="Garamond" w:cs="Arial"/>
        </w:rPr>
        <w:t>for cross</w:t>
      </w:r>
      <w:r w:rsidR="002B0739">
        <w:rPr>
          <w:rFonts w:ascii="Garamond" w:eastAsia="Times New Roman" w:hAnsi="Garamond" w:cs="Arial"/>
        </w:rPr>
        <w:t>-</w:t>
      </w:r>
      <w:r w:rsidR="4675A2D1" w:rsidRPr="59B5C03E">
        <w:rPr>
          <w:rFonts w:ascii="Garamond" w:eastAsia="Times New Roman" w:hAnsi="Garamond" w:cs="Arial"/>
        </w:rPr>
        <w:t>validation</w:t>
      </w:r>
      <w:r w:rsidR="7F055D52" w:rsidRPr="59B5C03E">
        <w:rPr>
          <w:rFonts w:ascii="Garamond" w:eastAsia="Times New Roman" w:hAnsi="Garamond" w:cs="Arial"/>
        </w:rPr>
        <w:t xml:space="preserve"> with SMPD and precipitation anomaly datasets</w:t>
      </w:r>
      <w:r w:rsidR="4675A2D1" w:rsidRPr="59B5C03E">
        <w:rPr>
          <w:rFonts w:ascii="Garamond" w:eastAsia="Times New Roman" w:hAnsi="Garamond" w:cs="Arial"/>
        </w:rPr>
        <w:t xml:space="preserve">.  </w:t>
      </w:r>
    </w:p>
    <w:p w14:paraId="6D6705D2" w14:textId="2134CBE6" w:rsidR="00F121FB" w:rsidRPr="0066138C" w:rsidRDefault="00F121FB" w:rsidP="001E2FC9">
      <w:pPr>
        <w:spacing w:after="0" w:line="240" w:lineRule="auto"/>
        <w:rPr>
          <w:rFonts w:ascii="Garamond" w:eastAsia="Times New Roman" w:hAnsi="Garamond" w:cs="Arial"/>
        </w:rPr>
      </w:pPr>
    </w:p>
    <w:p w14:paraId="1F5BDC52" w14:textId="0DDFF139" w:rsidR="00F121FB" w:rsidRPr="0066138C" w:rsidRDefault="447FB532" w:rsidP="001E2FC9">
      <w:pPr>
        <w:spacing w:after="0" w:line="240" w:lineRule="auto"/>
        <w:rPr>
          <w:rFonts w:ascii="Garamond" w:eastAsia="Times New Roman" w:hAnsi="Garamond" w:cs="Arial"/>
        </w:rPr>
      </w:pPr>
      <w:r w:rsidRPr="59B5C03E">
        <w:rPr>
          <w:rFonts w:ascii="Garamond" w:eastAsia="Times New Roman" w:hAnsi="Garamond" w:cs="Arial"/>
        </w:rPr>
        <w:t>The team cross-</w:t>
      </w:r>
      <w:r w:rsidR="2115AA7B" w:rsidRPr="59B5C03E">
        <w:rPr>
          <w:rFonts w:ascii="Garamond" w:eastAsia="Times New Roman" w:hAnsi="Garamond" w:cs="Arial"/>
        </w:rPr>
        <w:t xml:space="preserve">referenced </w:t>
      </w:r>
      <w:proofErr w:type="spellStart"/>
      <w:r w:rsidR="2115AA7B" w:rsidRPr="59B5C03E">
        <w:rPr>
          <w:rFonts w:ascii="Garamond" w:eastAsia="Times New Roman" w:hAnsi="Garamond" w:cs="Arial"/>
        </w:rPr>
        <w:t>S</w:t>
      </w:r>
      <w:r w:rsidR="623F476C" w:rsidRPr="59B5C03E">
        <w:rPr>
          <w:rFonts w:ascii="Garamond" w:eastAsia="Times New Roman" w:hAnsi="Garamond" w:cs="Arial"/>
        </w:rPr>
        <w:t>PoRT</w:t>
      </w:r>
      <w:proofErr w:type="spellEnd"/>
      <w:r w:rsidR="2CB114DD" w:rsidRPr="59B5C03E">
        <w:rPr>
          <w:rFonts w:ascii="Garamond" w:eastAsia="Times New Roman" w:hAnsi="Garamond" w:cs="Arial"/>
        </w:rPr>
        <w:t>-</w:t>
      </w:r>
      <w:r w:rsidR="623F476C" w:rsidRPr="59B5C03E">
        <w:rPr>
          <w:rFonts w:ascii="Garamond" w:eastAsia="Times New Roman" w:hAnsi="Garamond" w:cs="Arial"/>
        </w:rPr>
        <w:t xml:space="preserve">LIS, </w:t>
      </w:r>
      <w:r w:rsidR="2BE47D5F" w:rsidRPr="59B5C03E">
        <w:rPr>
          <w:rFonts w:ascii="Garamond" w:eastAsia="Times New Roman" w:hAnsi="Garamond" w:cs="Arial"/>
        </w:rPr>
        <w:t>Landsat 7 and 8</w:t>
      </w:r>
      <w:r w:rsidR="623F476C" w:rsidRPr="59B5C03E">
        <w:rPr>
          <w:rFonts w:ascii="Garamond" w:eastAsia="Times New Roman" w:hAnsi="Garamond" w:cs="Arial"/>
        </w:rPr>
        <w:t>,</w:t>
      </w:r>
      <w:r w:rsidR="3F296F86" w:rsidRPr="59B5C03E">
        <w:rPr>
          <w:rFonts w:ascii="Garamond" w:eastAsia="Times New Roman" w:hAnsi="Garamond" w:cs="Arial"/>
        </w:rPr>
        <w:t xml:space="preserve"> USDA Cropland Data Layer,</w:t>
      </w:r>
      <w:r w:rsidR="623F476C" w:rsidRPr="59B5C03E">
        <w:rPr>
          <w:rFonts w:ascii="Garamond" w:eastAsia="Times New Roman" w:hAnsi="Garamond" w:cs="Arial"/>
        </w:rPr>
        <w:t xml:space="preserve"> and PRISM</w:t>
      </w:r>
      <w:r w:rsidR="65606B3E" w:rsidRPr="59B5C03E">
        <w:rPr>
          <w:rFonts w:ascii="Garamond" w:eastAsia="Times New Roman" w:hAnsi="Garamond" w:cs="Arial"/>
        </w:rPr>
        <w:t xml:space="preserve"> data</w:t>
      </w:r>
      <w:r w:rsidR="623F476C" w:rsidRPr="59B5C03E">
        <w:rPr>
          <w:rFonts w:ascii="Garamond" w:eastAsia="Times New Roman" w:hAnsi="Garamond" w:cs="Arial"/>
        </w:rPr>
        <w:t xml:space="preserve"> </w:t>
      </w:r>
      <w:r w:rsidR="26C690E0" w:rsidRPr="59B5C03E">
        <w:rPr>
          <w:rFonts w:ascii="Garamond" w:eastAsia="Times New Roman" w:hAnsi="Garamond" w:cs="Arial"/>
        </w:rPr>
        <w:t>in ArcGIS Pro</w:t>
      </w:r>
      <w:r w:rsidR="12F3BFF6" w:rsidRPr="59B5C03E">
        <w:rPr>
          <w:rFonts w:ascii="Garamond" w:eastAsia="Times New Roman" w:hAnsi="Garamond" w:cs="Arial"/>
        </w:rPr>
        <w:t xml:space="preserve"> to identify </w:t>
      </w:r>
      <w:r w:rsidR="3C303171" w:rsidRPr="59B5C03E">
        <w:rPr>
          <w:rFonts w:ascii="Garamond" w:eastAsia="Times New Roman" w:hAnsi="Garamond" w:cs="Arial"/>
        </w:rPr>
        <w:t xml:space="preserve">instances </w:t>
      </w:r>
      <w:r w:rsidR="12F3BFF6" w:rsidRPr="59B5C03E">
        <w:rPr>
          <w:rFonts w:ascii="Garamond" w:eastAsia="Times New Roman" w:hAnsi="Garamond" w:cs="Arial"/>
        </w:rPr>
        <w:t xml:space="preserve">of </w:t>
      </w:r>
      <w:r w:rsidR="752E8A7A" w:rsidRPr="59B5C03E">
        <w:rPr>
          <w:rFonts w:ascii="Garamond" w:eastAsia="Times New Roman" w:hAnsi="Garamond" w:cs="Arial"/>
        </w:rPr>
        <w:t xml:space="preserve">agricultural </w:t>
      </w:r>
      <w:r w:rsidR="12F3BFF6" w:rsidRPr="59B5C03E">
        <w:rPr>
          <w:rFonts w:ascii="Garamond" w:eastAsia="Times New Roman" w:hAnsi="Garamond" w:cs="Arial"/>
        </w:rPr>
        <w:t>flash drought</w:t>
      </w:r>
      <w:r w:rsidR="42C3B272" w:rsidRPr="59B5C03E">
        <w:rPr>
          <w:rFonts w:ascii="Garamond" w:eastAsia="Times New Roman" w:hAnsi="Garamond" w:cs="Arial"/>
        </w:rPr>
        <w:t xml:space="preserve"> that </w:t>
      </w:r>
      <w:r w:rsidR="2A35DC6A" w:rsidRPr="59B5C03E">
        <w:rPr>
          <w:rFonts w:ascii="Garamond" w:eastAsia="Times New Roman" w:hAnsi="Garamond" w:cs="Arial"/>
        </w:rPr>
        <w:t xml:space="preserve">were </w:t>
      </w:r>
      <w:r w:rsidR="42C3B272" w:rsidRPr="59B5C03E">
        <w:rPr>
          <w:rFonts w:ascii="Garamond" w:eastAsia="Times New Roman" w:hAnsi="Garamond" w:cs="Arial"/>
        </w:rPr>
        <w:t xml:space="preserve">known to </w:t>
      </w:r>
      <w:r w:rsidR="4091AEF7" w:rsidRPr="59B5C03E">
        <w:rPr>
          <w:rFonts w:ascii="Garamond" w:eastAsia="Times New Roman" w:hAnsi="Garamond" w:cs="Arial"/>
        </w:rPr>
        <w:t>have</w:t>
      </w:r>
      <w:r w:rsidR="751F9CFD" w:rsidRPr="59B5C03E">
        <w:rPr>
          <w:rFonts w:ascii="Garamond" w:eastAsia="Times New Roman" w:hAnsi="Garamond" w:cs="Arial"/>
        </w:rPr>
        <w:t xml:space="preserve"> occurred </w:t>
      </w:r>
      <w:r w:rsidR="49D675F5" w:rsidRPr="59B5C03E">
        <w:rPr>
          <w:rFonts w:ascii="Garamond" w:eastAsia="Times New Roman" w:hAnsi="Garamond" w:cs="Arial"/>
        </w:rPr>
        <w:t>across the SEUS</w:t>
      </w:r>
      <w:r w:rsidR="4FE6ABF3" w:rsidRPr="59B5C03E">
        <w:rPr>
          <w:rFonts w:ascii="Garamond" w:eastAsia="Times New Roman" w:hAnsi="Garamond" w:cs="Arial"/>
        </w:rPr>
        <w:t xml:space="preserve">. </w:t>
      </w:r>
      <w:r w:rsidR="5172904B" w:rsidRPr="59B5C03E">
        <w:rPr>
          <w:rFonts w:ascii="Garamond" w:eastAsia="Times New Roman" w:hAnsi="Garamond" w:cs="Arial"/>
        </w:rPr>
        <w:t>Cross</w:t>
      </w:r>
      <w:r w:rsidR="5ED1789A" w:rsidRPr="59B5C03E">
        <w:rPr>
          <w:rFonts w:ascii="Garamond" w:eastAsia="Times New Roman" w:hAnsi="Garamond" w:cs="Arial"/>
        </w:rPr>
        <w:t>-</w:t>
      </w:r>
      <w:r w:rsidR="5172904B" w:rsidRPr="59B5C03E">
        <w:rPr>
          <w:rFonts w:ascii="Garamond" w:eastAsia="Times New Roman" w:hAnsi="Garamond" w:cs="Arial"/>
        </w:rPr>
        <w:t>ref</w:t>
      </w:r>
      <w:r w:rsidR="002B0739">
        <w:rPr>
          <w:rFonts w:ascii="Garamond" w:eastAsia="Times New Roman" w:hAnsi="Garamond" w:cs="Arial"/>
        </w:rPr>
        <w:t>er</w:t>
      </w:r>
      <w:r w:rsidR="5172904B" w:rsidRPr="59B5C03E">
        <w:rPr>
          <w:rFonts w:ascii="Garamond" w:eastAsia="Times New Roman" w:hAnsi="Garamond" w:cs="Arial"/>
        </w:rPr>
        <w:t>encing</w:t>
      </w:r>
      <w:r w:rsidR="405D93FC" w:rsidRPr="59B5C03E">
        <w:rPr>
          <w:rFonts w:ascii="Garamond" w:eastAsia="Times New Roman" w:hAnsi="Garamond" w:cs="Arial"/>
        </w:rPr>
        <w:t xml:space="preserve"> these datasets</w:t>
      </w:r>
      <w:r w:rsidR="7C6505FA" w:rsidRPr="59B5C03E">
        <w:rPr>
          <w:rFonts w:ascii="Garamond" w:eastAsia="Times New Roman" w:hAnsi="Garamond" w:cs="Arial"/>
        </w:rPr>
        <w:t xml:space="preserve"> identified climate</w:t>
      </w:r>
      <w:r w:rsidR="7E643549" w:rsidRPr="59B5C03E">
        <w:rPr>
          <w:rFonts w:ascii="Garamond" w:eastAsia="Times New Roman" w:hAnsi="Garamond" w:cs="Arial"/>
        </w:rPr>
        <w:t xml:space="preserve"> </w:t>
      </w:r>
      <w:r w:rsidR="39A4CDAC" w:rsidRPr="59B5C03E">
        <w:rPr>
          <w:rFonts w:ascii="Garamond" w:eastAsia="Times New Roman" w:hAnsi="Garamond" w:cs="Arial"/>
        </w:rPr>
        <w:t>variables</w:t>
      </w:r>
      <w:r w:rsidR="7E643549" w:rsidRPr="59B5C03E">
        <w:rPr>
          <w:rFonts w:ascii="Garamond" w:eastAsia="Times New Roman" w:hAnsi="Garamond" w:cs="Arial"/>
        </w:rPr>
        <w:t xml:space="preserve"> that were </w:t>
      </w:r>
      <w:r w:rsidR="5798DEB0" w:rsidRPr="59B5C03E">
        <w:rPr>
          <w:rFonts w:ascii="Garamond" w:eastAsia="Times New Roman" w:hAnsi="Garamond" w:cs="Arial"/>
        </w:rPr>
        <w:t>associated with</w:t>
      </w:r>
      <w:r w:rsidR="13BBC2D7" w:rsidRPr="59B5C03E">
        <w:rPr>
          <w:rFonts w:ascii="Garamond" w:eastAsia="Times New Roman" w:hAnsi="Garamond" w:cs="Arial"/>
        </w:rPr>
        <w:t xml:space="preserve"> </w:t>
      </w:r>
      <w:r w:rsidR="518718CB" w:rsidRPr="59B5C03E">
        <w:rPr>
          <w:rFonts w:ascii="Garamond" w:eastAsia="Times New Roman" w:hAnsi="Garamond" w:cs="Arial"/>
        </w:rPr>
        <w:t>the</w:t>
      </w:r>
      <w:r w:rsidR="13BBC2D7" w:rsidRPr="59B5C03E">
        <w:rPr>
          <w:rFonts w:ascii="Garamond" w:eastAsia="Times New Roman" w:hAnsi="Garamond" w:cs="Arial"/>
        </w:rPr>
        <w:t xml:space="preserve"> </w:t>
      </w:r>
      <w:r w:rsidR="22285137" w:rsidRPr="59B5C03E">
        <w:rPr>
          <w:rFonts w:ascii="Garamond" w:eastAsia="Times New Roman" w:hAnsi="Garamond" w:cs="Arial"/>
        </w:rPr>
        <w:t xml:space="preserve">Alabama flash drought that </w:t>
      </w:r>
      <w:r w:rsidR="15BDC757" w:rsidRPr="59B5C03E">
        <w:rPr>
          <w:rFonts w:ascii="Garamond" w:eastAsia="Times New Roman" w:hAnsi="Garamond" w:cs="Arial"/>
        </w:rPr>
        <w:t>occurred</w:t>
      </w:r>
      <w:r w:rsidR="22285137" w:rsidRPr="59B5C03E">
        <w:rPr>
          <w:rFonts w:ascii="Garamond" w:eastAsia="Times New Roman" w:hAnsi="Garamond" w:cs="Arial"/>
        </w:rPr>
        <w:t xml:space="preserve"> </w:t>
      </w:r>
      <w:r w:rsidR="13BBC2D7" w:rsidRPr="59B5C03E">
        <w:rPr>
          <w:rFonts w:ascii="Garamond" w:eastAsia="Times New Roman" w:hAnsi="Garamond" w:cs="Arial"/>
        </w:rPr>
        <w:t xml:space="preserve">in </w:t>
      </w:r>
      <w:r w:rsidR="4B62A3EC" w:rsidRPr="59B5C03E">
        <w:rPr>
          <w:rFonts w:ascii="Garamond" w:eastAsia="Times New Roman" w:hAnsi="Garamond" w:cs="Arial"/>
        </w:rPr>
        <w:t>the summer of</w:t>
      </w:r>
      <w:r w:rsidR="5CB573FC" w:rsidRPr="59B5C03E">
        <w:rPr>
          <w:rFonts w:ascii="Garamond" w:eastAsia="Times New Roman" w:hAnsi="Garamond" w:cs="Arial"/>
        </w:rPr>
        <w:t xml:space="preserve"> 201</w:t>
      </w:r>
      <w:r w:rsidR="25BF2C04" w:rsidRPr="59B5C03E">
        <w:rPr>
          <w:rFonts w:ascii="Garamond" w:eastAsia="Times New Roman" w:hAnsi="Garamond" w:cs="Arial"/>
        </w:rPr>
        <w:t>6 (Osman et. al., 2021)</w:t>
      </w:r>
      <w:r w:rsidR="13BBC2D7" w:rsidRPr="59B5C03E">
        <w:rPr>
          <w:rFonts w:ascii="Garamond" w:eastAsia="Times New Roman" w:hAnsi="Garamond" w:cs="Arial"/>
        </w:rPr>
        <w:t>.</w:t>
      </w:r>
      <w:r w:rsidR="6EFA3E73" w:rsidRPr="59B5C03E">
        <w:rPr>
          <w:rFonts w:ascii="Garamond" w:eastAsia="Times New Roman" w:hAnsi="Garamond" w:cs="Arial"/>
        </w:rPr>
        <w:t xml:space="preserve"> </w:t>
      </w:r>
      <w:r w:rsidR="73E6AE6C" w:rsidRPr="59B5C03E">
        <w:rPr>
          <w:rFonts w:ascii="Garamond" w:eastAsia="Times New Roman" w:hAnsi="Garamond" w:cs="Arial"/>
        </w:rPr>
        <w:t>Cross-reference</w:t>
      </w:r>
      <w:r w:rsidR="3E426CDF" w:rsidRPr="59B5C03E">
        <w:rPr>
          <w:rFonts w:ascii="Garamond" w:eastAsia="Times New Roman" w:hAnsi="Garamond" w:cs="Arial"/>
        </w:rPr>
        <w:t>d</w:t>
      </w:r>
      <w:r w:rsidR="73E6AE6C" w:rsidRPr="59B5C03E">
        <w:rPr>
          <w:rFonts w:ascii="Garamond" w:eastAsia="Times New Roman" w:hAnsi="Garamond" w:cs="Arial"/>
        </w:rPr>
        <w:t xml:space="preserve"> datasets </w:t>
      </w:r>
      <w:r w:rsidR="78894701" w:rsidRPr="59B5C03E">
        <w:rPr>
          <w:rFonts w:ascii="Garamond" w:eastAsia="Times New Roman" w:hAnsi="Garamond" w:cs="Arial"/>
        </w:rPr>
        <w:t>allowed the team to</w:t>
      </w:r>
      <w:r w:rsidR="6EFA3E73" w:rsidRPr="59B5C03E">
        <w:rPr>
          <w:rFonts w:ascii="Garamond" w:eastAsia="Times New Roman" w:hAnsi="Garamond" w:cs="Arial"/>
        </w:rPr>
        <w:t xml:space="preserve"> </w:t>
      </w:r>
      <w:r w:rsidR="7C71F6FC" w:rsidRPr="59B5C03E">
        <w:rPr>
          <w:rFonts w:ascii="Garamond" w:eastAsia="Times New Roman" w:hAnsi="Garamond" w:cs="Arial"/>
        </w:rPr>
        <w:t>examine trends over</w:t>
      </w:r>
      <w:r w:rsidR="221520B6" w:rsidRPr="59B5C03E">
        <w:rPr>
          <w:rFonts w:ascii="Garamond" w:eastAsia="Times New Roman" w:hAnsi="Garamond" w:cs="Arial"/>
        </w:rPr>
        <w:t xml:space="preserve"> </w:t>
      </w:r>
      <w:r w:rsidR="7C71F6FC" w:rsidRPr="59B5C03E">
        <w:rPr>
          <w:rFonts w:ascii="Garamond" w:eastAsia="Times New Roman" w:hAnsi="Garamond" w:cs="Arial"/>
        </w:rPr>
        <w:t>time</w:t>
      </w:r>
      <w:r w:rsidR="66AD962F" w:rsidRPr="59B5C03E">
        <w:rPr>
          <w:rFonts w:ascii="Garamond" w:eastAsia="Times New Roman" w:hAnsi="Garamond" w:cs="Arial"/>
        </w:rPr>
        <w:t>,</w:t>
      </w:r>
      <w:r w:rsidR="7C71F6FC" w:rsidRPr="59B5C03E">
        <w:rPr>
          <w:rFonts w:ascii="Garamond" w:eastAsia="Times New Roman" w:hAnsi="Garamond" w:cs="Arial"/>
        </w:rPr>
        <w:t xml:space="preserve"> </w:t>
      </w:r>
      <w:r w:rsidR="6EA3279D" w:rsidRPr="59B5C03E">
        <w:rPr>
          <w:rFonts w:ascii="Garamond" w:eastAsia="Times New Roman" w:hAnsi="Garamond" w:cs="Arial"/>
        </w:rPr>
        <w:t>validating flash drought across multiple drought indicators</w:t>
      </w:r>
      <w:r w:rsidR="7C71F6FC" w:rsidRPr="59B5C03E">
        <w:rPr>
          <w:rFonts w:ascii="Garamond" w:eastAsia="Times New Roman" w:hAnsi="Garamond" w:cs="Arial"/>
        </w:rPr>
        <w:t>.</w:t>
      </w:r>
      <w:r w:rsidR="3E3CD6CC" w:rsidRPr="59B5C03E">
        <w:rPr>
          <w:rFonts w:ascii="Garamond" w:eastAsia="Times New Roman" w:hAnsi="Garamond" w:cs="Arial"/>
        </w:rPr>
        <w:t xml:space="preserve"> While each </w:t>
      </w:r>
      <w:r w:rsidR="7C9F7D12" w:rsidRPr="59B5C03E">
        <w:rPr>
          <w:rFonts w:ascii="Garamond" w:eastAsia="Times New Roman" w:hAnsi="Garamond" w:cs="Arial"/>
        </w:rPr>
        <w:t xml:space="preserve">drought </w:t>
      </w:r>
      <w:r w:rsidR="2CD94425" w:rsidRPr="59B5C03E">
        <w:rPr>
          <w:rFonts w:ascii="Garamond" w:eastAsia="Times New Roman" w:hAnsi="Garamond" w:cs="Arial"/>
        </w:rPr>
        <w:t>indicator</w:t>
      </w:r>
      <w:r w:rsidR="3E3CD6CC" w:rsidRPr="59B5C03E">
        <w:rPr>
          <w:rFonts w:ascii="Garamond" w:eastAsia="Times New Roman" w:hAnsi="Garamond" w:cs="Arial"/>
        </w:rPr>
        <w:t xml:space="preserve"> can </w:t>
      </w:r>
      <w:r w:rsidR="351A5792" w:rsidRPr="59B5C03E">
        <w:rPr>
          <w:rFonts w:ascii="Garamond" w:eastAsia="Times New Roman" w:hAnsi="Garamond" w:cs="Arial"/>
        </w:rPr>
        <w:t>detect</w:t>
      </w:r>
      <w:r w:rsidR="06E382F4" w:rsidRPr="59B5C03E">
        <w:rPr>
          <w:rFonts w:ascii="Garamond" w:eastAsia="Times New Roman" w:hAnsi="Garamond" w:cs="Arial"/>
        </w:rPr>
        <w:t xml:space="preserve"> </w:t>
      </w:r>
      <w:r w:rsidR="3E3CD6CC" w:rsidRPr="59B5C03E">
        <w:rPr>
          <w:rFonts w:ascii="Garamond" w:eastAsia="Times New Roman" w:hAnsi="Garamond" w:cs="Arial"/>
        </w:rPr>
        <w:t>flash drought via</w:t>
      </w:r>
      <w:r w:rsidR="33454E56" w:rsidRPr="59B5C03E">
        <w:rPr>
          <w:rFonts w:ascii="Garamond" w:eastAsia="Times New Roman" w:hAnsi="Garamond" w:cs="Arial"/>
        </w:rPr>
        <w:t xml:space="preserve"> </w:t>
      </w:r>
      <w:r w:rsidR="3E3CD6CC" w:rsidRPr="59B5C03E">
        <w:rPr>
          <w:rFonts w:ascii="Garamond" w:eastAsia="Times New Roman" w:hAnsi="Garamond" w:cs="Arial"/>
        </w:rPr>
        <w:t xml:space="preserve">soil moisture, vegetative stress, or precipitation, validation makes it possible to </w:t>
      </w:r>
      <w:proofErr w:type="gramStart"/>
      <w:r w:rsidR="3E3CD6CC" w:rsidRPr="59B5C03E">
        <w:rPr>
          <w:rFonts w:ascii="Garamond" w:eastAsia="Times New Roman" w:hAnsi="Garamond" w:cs="Arial"/>
        </w:rPr>
        <w:t>spatially and temporally identify where</w:t>
      </w:r>
      <w:proofErr w:type="gramEnd"/>
      <w:r w:rsidR="3E3CD6CC" w:rsidRPr="59B5C03E">
        <w:rPr>
          <w:rFonts w:ascii="Garamond" w:eastAsia="Times New Roman" w:hAnsi="Garamond" w:cs="Arial"/>
        </w:rPr>
        <w:t xml:space="preserve"> and when all </w:t>
      </w:r>
      <w:r w:rsidR="7E2A7C31" w:rsidRPr="59B5C03E">
        <w:rPr>
          <w:rFonts w:ascii="Garamond" w:eastAsia="Times New Roman" w:hAnsi="Garamond" w:cs="Arial"/>
        </w:rPr>
        <w:t>three</w:t>
      </w:r>
      <w:r w:rsidR="3E3CD6CC" w:rsidRPr="59B5C03E">
        <w:rPr>
          <w:rFonts w:ascii="Garamond" w:eastAsia="Times New Roman" w:hAnsi="Garamond" w:cs="Arial"/>
        </w:rPr>
        <w:t xml:space="preserve"> </w:t>
      </w:r>
      <w:r w:rsidR="2FD7D500" w:rsidRPr="59B5C03E">
        <w:rPr>
          <w:rFonts w:ascii="Garamond" w:eastAsia="Times New Roman" w:hAnsi="Garamond" w:cs="Arial"/>
        </w:rPr>
        <w:t xml:space="preserve">indicators can </w:t>
      </w:r>
      <w:r w:rsidR="3B0D9BFE" w:rsidRPr="59B5C03E">
        <w:rPr>
          <w:rFonts w:ascii="Garamond" w:eastAsia="Times New Roman" w:hAnsi="Garamond" w:cs="Arial"/>
        </w:rPr>
        <w:t>detect</w:t>
      </w:r>
      <w:r w:rsidR="2FD7D500" w:rsidRPr="59B5C03E">
        <w:rPr>
          <w:rFonts w:ascii="Garamond" w:eastAsia="Times New Roman" w:hAnsi="Garamond" w:cs="Arial"/>
        </w:rPr>
        <w:t xml:space="preserve"> flash drought</w:t>
      </w:r>
      <w:r w:rsidR="3E3CD6CC" w:rsidRPr="59B5C03E">
        <w:rPr>
          <w:rFonts w:ascii="Garamond" w:eastAsia="Times New Roman" w:hAnsi="Garamond" w:cs="Arial"/>
        </w:rPr>
        <w:t>.</w:t>
      </w:r>
    </w:p>
    <w:p w14:paraId="5014B36F" w14:textId="6C18A204" w:rsidR="59B5C03E" w:rsidRDefault="59B5C03E" w:rsidP="001E2FC9">
      <w:pPr>
        <w:spacing w:after="0" w:line="240" w:lineRule="auto"/>
        <w:rPr>
          <w:rFonts w:ascii="Garamond" w:eastAsia="Times New Roman" w:hAnsi="Garamond" w:cs="Arial"/>
        </w:rPr>
      </w:pPr>
    </w:p>
    <w:p w14:paraId="59E992A5" w14:textId="60717585" w:rsidR="5B379630" w:rsidRDefault="5B379630" w:rsidP="001E2FC9">
      <w:pPr>
        <w:spacing w:after="0" w:line="240" w:lineRule="auto"/>
        <w:rPr>
          <w:rFonts w:ascii="Garamond" w:eastAsia="Times New Roman" w:hAnsi="Garamond" w:cs="Arial"/>
        </w:rPr>
      </w:pPr>
      <w:r w:rsidRPr="59B5C03E">
        <w:rPr>
          <w:rFonts w:ascii="Garamond" w:eastAsia="Times New Roman" w:hAnsi="Garamond" w:cs="Arial"/>
        </w:rPr>
        <w:t xml:space="preserve">The following figures are time series analyses of 5 common crops in the </w:t>
      </w:r>
      <w:r w:rsidR="001E2FC9">
        <w:rPr>
          <w:rFonts w:ascii="Garamond" w:eastAsia="Times New Roman" w:hAnsi="Garamond" w:cs="Arial"/>
        </w:rPr>
        <w:t>SEUS</w:t>
      </w:r>
      <w:r w:rsidRPr="59B5C03E">
        <w:rPr>
          <w:rFonts w:ascii="Garamond" w:eastAsia="Times New Roman" w:hAnsi="Garamond" w:cs="Arial"/>
        </w:rPr>
        <w:t>: corn, cotton, pastureland, soybeans, and peanuts. These time series analyses were created by finding the coordinates of crop</w:t>
      </w:r>
      <w:r w:rsidR="64462917" w:rsidRPr="59B5C03E">
        <w:rPr>
          <w:rFonts w:ascii="Garamond" w:eastAsia="Times New Roman" w:hAnsi="Garamond" w:cs="Arial"/>
        </w:rPr>
        <w:t xml:space="preserve"> types</w:t>
      </w:r>
      <w:r w:rsidRPr="59B5C03E">
        <w:rPr>
          <w:rFonts w:ascii="Garamond" w:eastAsia="Times New Roman" w:hAnsi="Garamond" w:cs="Arial"/>
        </w:rPr>
        <w:t xml:space="preserve"> </w:t>
      </w:r>
      <w:r w:rsidR="765B598C" w:rsidRPr="59B5C03E">
        <w:rPr>
          <w:rFonts w:ascii="Garamond" w:eastAsia="Times New Roman" w:hAnsi="Garamond" w:cs="Arial"/>
        </w:rPr>
        <w:t>as designated by</w:t>
      </w:r>
      <w:r w:rsidRPr="59B5C03E">
        <w:rPr>
          <w:rFonts w:ascii="Garamond" w:eastAsia="Times New Roman" w:hAnsi="Garamond" w:cs="Arial"/>
        </w:rPr>
        <w:t xml:space="preserve"> the USDA Cropland Data Layer.</w:t>
      </w:r>
      <w:r w:rsidR="362DD897" w:rsidRPr="59B5C03E">
        <w:rPr>
          <w:rFonts w:ascii="Garamond" w:eastAsia="Times New Roman" w:hAnsi="Garamond" w:cs="Arial"/>
        </w:rPr>
        <w:t xml:space="preserve"> </w:t>
      </w:r>
      <w:r w:rsidR="553BADFD" w:rsidRPr="59B5C03E">
        <w:rPr>
          <w:rFonts w:ascii="Garamond" w:eastAsia="Times New Roman" w:hAnsi="Garamond" w:cs="Arial"/>
        </w:rPr>
        <w:t>Using</w:t>
      </w:r>
      <w:r w:rsidR="3E437D2B" w:rsidRPr="59B5C03E">
        <w:rPr>
          <w:rFonts w:ascii="Garamond" w:eastAsia="Times New Roman" w:hAnsi="Garamond" w:cs="Arial"/>
        </w:rPr>
        <w:t xml:space="preserve"> an algorithm derived from</w:t>
      </w:r>
      <w:r w:rsidR="553BADFD" w:rsidRPr="59B5C03E">
        <w:rPr>
          <w:rFonts w:ascii="Garamond" w:eastAsia="Times New Roman" w:hAnsi="Garamond" w:cs="Arial"/>
        </w:rPr>
        <w:t xml:space="preserve"> Python’s PANDAS library</w:t>
      </w:r>
      <w:r w:rsidR="505E47BB" w:rsidRPr="59B5C03E">
        <w:rPr>
          <w:rFonts w:ascii="Garamond" w:eastAsia="Times New Roman" w:hAnsi="Garamond" w:cs="Arial"/>
        </w:rPr>
        <w:t>,</w:t>
      </w:r>
      <w:r w:rsidR="553BADFD" w:rsidRPr="59B5C03E">
        <w:rPr>
          <w:rFonts w:ascii="Garamond" w:eastAsia="Times New Roman" w:hAnsi="Garamond" w:cs="Arial"/>
        </w:rPr>
        <w:t xml:space="preserve"> the rolling average </w:t>
      </w:r>
      <w:r w:rsidR="49E93E0C" w:rsidRPr="59B5C03E">
        <w:rPr>
          <w:rFonts w:ascii="Garamond" w:eastAsia="Times New Roman" w:hAnsi="Garamond" w:cs="Arial"/>
        </w:rPr>
        <w:t>for 1</w:t>
      </w:r>
      <w:r w:rsidR="06052E5E" w:rsidRPr="59B5C03E">
        <w:rPr>
          <w:rFonts w:ascii="Garamond" w:eastAsia="Times New Roman" w:hAnsi="Garamond" w:cs="Arial"/>
        </w:rPr>
        <w:t>-</w:t>
      </w:r>
      <w:r w:rsidR="49E93E0C" w:rsidRPr="59B5C03E">
        <w:rPr>
          <w:rFonts w:ascii="Garamond" w:eastAsia="Times New Roman" w:hAnsi="Garamond" w:cs="Arial"/>
        </w:rPr>
        <w:t>week and 3</w:t>
      </w:r>
      <w:r w:rsidR="2C952007" w:rsidRPr="59B5C03E">
        <w:rPr>
          <w:rFonts w:ascii="Garamond" w:eastAsia="Times New Roman" w:hAnsi="Garamond" w:cs="Arial"/>
        </w:rPr>
        <w:t>-</w:t>
      </w:r>
      <w:r w:rsidR="49E93E0C" w:rsidRPr="59B5C03E">
        <w:rPr>
          <w:rFonts w:ascii="Garamond" w:eastAsia="Times New Roman" w:hAnsi="Garamond" w:cs="Arial"/>
        </w:rPr>
        <w:t>week periods are</w:t>
      </w:r>
      <w:r w:rsidR="13ADC4D4" w:rsidRPr="59B5C03E">
        <w:rPr>
          <w:rFonts w:ascii="Garamond" w:eastAsia="Times New Roman" w:hAnsi="Garamond" w:cs="Arial"/>
        </w:rPr>
        <w:t xml:space="preserve"> compared</w:t>
      </w:r>
      <w:r w:rsidR="092B7536" w:rsidRPr="59B5C03E">
        <w:rPr>
          <w:rFonts w:ascii="Garamond" w:eastAsia="Times New Roman" w:hAnsi="Garamond" w:cs="Arial"/>
        </w:rPr>
        <w:t xml:space="preserve"> for soil moisture</w:t>
      </w:r>
      <w:r w:rsidR="5C3AD4F5" w:rsidRPr="59B5C03E">
        <w:rPr>
          <w:rFonts w:ascii="Garamond" w:eastAsia="Times New Roman" w:hAnsi="Garamond" w:cs="Arial"/>
        </w:rPr>
        <w:t xml:space="preserve"> percentiles</w:t>
      </w:r>
      <w:r w:rsidR="092B7536" w:rsidRPr="59B5C03E">
        <w:rPr>
          <w:rFonts w:ascii="Garamond" w:eastAsia="Times New Roman" w:hAnsi="Garamond" w:cs="Arial"/>
        </w:rPr>
        <w:t>. Red bars highlight where the algorithm found flash droughts, as defined by SMPD.</w:t>
      </w:r>
      <w:r w:rsidR="75E96C05" w:rsidRPr="59B5C03E">
        <w:rPr>
          <w:rFonts w:ascii="Garamond" w:eastAsia="Times New Roman" w:hAnsi="Garamond" w:cs="Arial"/>
        </w:rPr>
        <w:t xml:space="preserve"> A similar algorithm was used to calculate </w:t>
      </w:r>
      <w:r w:rsidR="650343D4" w:rsidRPr="59B5C03E">
        <w:rPr>
          <w:rFonts w:ascii="Garamond" w:eastAsia="Times New Roman" w:hAnsi="Garamond" w:cs="Arial"/>
        </w:rPr>
        <w:t>precipitation anomaly</w:t>
      </w:r>
      <w:r w:rsidR="75E96C05" w:rsidRPr="59B5C03E">
        <w:rPr>
          <w:rFonts w:ascii="Garamond" w:eastAsia="Times New Roman" w:hAnsi="Garamond" w:cs="Arial"/>
        </w:rPr>
        <w:t>, but it focused on 2-week rolling averages.</w:t>
      </w:r>
      <w:r w:rsidR="4B2B157B" w:rsidRPr="59B5C03E">
        <w:rPr>
          <w:rFonts w:ascii="Garamond" w:eastAsia="Times New Roman" w:hAnsi="Garamond" w:cs="Arial"/>
        </w:rPr>
        <w:t xml:space="preserve"> </w:t>
      </w:r>
      <w:r w:rsidR="001E2FC9">
        <w:rPr>
          <w:rFonts w:ascii="Garamond" w:eastAsia="Times New Roman" w:hAnsi="Garamond" w:cs="Arial"/>
        </w:rPr>
        <w:t>Instances of two</w:t>
      </w:r>
      <w:r w:rsidR="4E657D3A" w:rsidRPr="59B5C03E">
        <w:rPr>
          <w:rFonts w:ascii="Garamond" w:eastAsia="Times New Roman" w:hAnsi="Garamond" w:cs="Arial"/>
        </w:rPr>
        <w:t xml:space="preserve"> week</w:t>
      </w:r>
      <w:r w:rsidR="51DFA415" w:rsidRPr="59B5C03E">
        <w:rPr>
          <w:rFonts w:ascii="Garamond" w:eastAsia="Times New Roman" w:hAnsi="Garamond" w:cs="Arial"/>
        </w:rPr>
        <w:t>s</w:t>
      </w:r>
      <w:r w:rsidR="4E657D3A" w:rsidRPr="59B5C03E">
        <w:rPr>
          <w:rFonts w:ascii="Garamond" w:eastAsia="Times New Roman" w:hAnsi="Garamond" w:cs="Arial"/>
        </w:rPr>
        <w:t xml:space="preserve"> where the difference line is below the zero bar are indicative of a flash drought via precipitation anomaly indicators.</w:t>
      </w:r>
    </w:p>
    <w:p w14:paraId="1F53876F" w14:textId="3A06559D" w:rsidR="00E41324" w:rsidRPr="0066138C" w:rsidRDefault="00621AB9" w:rsidP="001E2FC9">
      <w:pPr>
        <w:pStyle w:val="Heading1"/>
        <w:spacing w:before="0" w:line="240" w:lineRule="auto"/>
        <w:rPr>
          <w:rFonts w:ascii="Garamond" w:hAnsi="Garamond"/>
        </w:rPr>
      </w:pPr>
      <w:bookmarkStart w:id="5" w:name="_Toc334198730"/>
      <w:r w:rsidRPr="59B5C03E">
        <w:rPr>
          <w:rFonts w:ascii="Garamond" w:hAnsi="Garamond"/>
        </w:rPr>
        <w:lastRenderedPageBreak/>
        <w:t>4</w:t>
      </w:r>
      <w:r w:rsidR="008B7071" w:rsidRPr="59B5C03E">
        <w:rPr>
          <w:rFonts w:ascii="Garamond" w:hAnsi="Garamond"/>
        </w:rPr>
        <w:t xml:space="preserve">. </w:t>
      </w:r>
      <w:r w:rsidR="00E41324" w:rsidRPr="59B5C03E">
        <w:rPr>
          <w:rFonts w:ascii="Garamond" w:hAnsi="Garamond"/>
        </w:rPr>
        <w:t>Results</w:t>
      </w:r>
      <w:bookmarkEnd w:id="5"/>
      <w:r w:rsidR="001F1328" w:rsidRPr="59B5C03E">
        <w:rPr>
          <w:rFonts w:ascii="Garamond" w:hAnsi="Garamond"/>
        </w:rPr>
        <w:t xml:space="preserve"> &amp; Discussion</w:t>
      </w:r>
    </w:p>
    <w:p w14:paraId="06072F71" w14:textId="460CA909" w:rsidR="52452BC4" w:rsidRDefault="52452BC4" w:rsidP="001E2FC9">
      <w:pPr>
        <w:spacing w:after="0" w:line="240" w:lineRule="auto"/>
        <w:rPr>
          <w:rFonts w:ascii="Garamond" w:hAnsi="Garamond"/>
          <w:b/>
          <w:bCs/>
          <w:i/>
          <w:iCs/>
        </w:rPr>
      </w:pPr>
      <w:r w:rsidRPr="59B5C03E">
        <w:rPr>
          <w:rFonts w:ascii="Garamond" w:hAnsi="Garamond"/>
          <w:b/>
          <w:bCs/>
          <w:i/>
          <w:iCs/>
        </w:rPr>
        <w:t>4.1 Analysis of Results</w:t>
      </w:r>
      <w:r w:rsidRPr="59B5C03E">
        <w:rPr>
          <w:rFonts w:ascii="Garamond" w:hAnsi="Garamond"/>
        </w:rPr>
        <w:t xml:space="preserve"> </w:t>
      </w:r>
    </w:p>
    <w:p w14:paraId="198B875B" w14:textId="7AA515EF" w:rsidR="52452BC4" w:rsidRDefault="52452BC4" w:rsidP="001E2FC9">
      <w:pPr>
        <w:pStyle w:val="NoSpacing"/>
        <w:rPr>
          <w:rFonts w:ascii="Garamond" w:eastAsia="Times New Roman" w:hAnsi="Garamond" w:cs="Arial"/>
        </w:rPr>
      </w:pPr>
      <w:r w:rsidRPr="59B5C03E">
        <w:rPr>
          <w:rFonts w:ascii="Garamond" w:eastAsia="Times New Roman" w:hAnsi="Garamond" w:cs="Arial"/>
        </w:rPr>
        <w:t xml:space="preserve">Figures 2-6 are the time series analyses that effectively demonstrate the feasibility of measuring flash drought via precipitation and soil moisture indicators. </w:t>
      </w:r>
      <w:r w:rsidR="001E2FC9">
        <w:rPr>
          <w:rFonts w:ascii="Garamond" w:eastAsia="Times New Roman" w:hAnsi="Garamond" w:cs="Arial"/>
        </w:rPr>
        <w:t>These graphs show that</w:t>
      </w:r>
      <w:r w:rsidRPr="59B5C03E">
        <w:rPr>
          <w:rFonts w:ascii="Garamond" w:eastAsia="Times New Roman" w:hAnsi="Garamond" w:cs="Arial"/>
        </w:rPr>
        <w:t xml:space="preserve"> precipitation-anomaly-induced</w:t>
      </w:r>
      <w:r w:rsidR="002B0739">
        <w:rPr>
          <w:rFonts w:ascii="Garamond" w:eastAsia="Times New Roman" w:hAnsi="Garamond" w:cs="Arial"/>
        </w:rPr>
        <w:t xml:space="preserve"> </w:t>
      </w:r>
      <w:r w:rsidRPr="59B5C03E">
        <w:rPr>
          <w:rFonts w:ascii="Garamond" w:eastAsia="Times New Roman" w:hAnsi="Garamond" w:cs="Arial"/>
        </w:rPr>
        <w:t>flash-droughts roughly correlate temporally and spatially to SMPD induced flash droughts. Dips in soil moisture tend to have a corresponding dip in precipitation. When comparing 2015 to 2016, the RZSM percentiles are overall much lower in the 2016 flash drought than in 2015 when conditions were normal. Flash drought</w:t>
      </w:r>
      <w:r w:rsidR="002B0739">
        <w:rPr>
          <w:rFonts w:ascii="Garamond" w:eastAsia="Times New Roman" w:hAnsi="Garamond" w:cs="Arial"/>
        </w:rPr>
        <w:t>s</w:t>
      </w:r>
      <w:r w:rsidRPr="59B5C03E">
        <w:rPr>
          <w:rFonts w:ascii="Garamond" w:eastAsia="Times New Roman" w:hAnsi="Garamond" w:cs="Arial"/>
        </w:rPr>
        <w:t xml:space="preserve"> tended to occur when conditions were already drier than usual. </w:t>
      </w:r>
      <w:r w:rsidR="00C82D08" w:rsidRPr="59B5C03E">
        <w:rPr>
          <w:rFonts w:ascii="Garamond" w:eastAsia="Times New Roman" w:hAnsi="Garamond" w:cs="Arial"/>
        </w:rPr>
        <w:t>Only a few minor flash droughts were detected for Southern Georgia peanuts in 2015, whereas at least 3 flash droughts were found to have occurred for every other crop in 2016.</w:t>
      </w:r>
    </w:p>
    <w:p w14:paraId="08DD1CFA" w14:textId="72F48096" w:rsidR="59B5C03E" w:rsidRDefault="59B5C03E" w:rsidP="001E2FC9">
      <w:pPr>
        <w:spacing w:line="240" w:lineRule="auto"/>
      </w:pPr>
    </w:p>
    <w:p w14:paraId="6B914340" w14:textId="0FFFE4E0" w:rsidR="78205D63" w:rsidRDefault="78205D63" w:rsidP="001E2FC9">
      <w:pPr>
        <w:pStyle w:val="NoSpacing"/>
        <w:jc w:val="center"/>
      </w:pPr>
      <w:r>
        <w:rPr>
          <w:noProof/>
          <w:color w:val="2B579A"/>
          <w:shd w:val="clear" w:color="auto" w:fill="E6E6E6"/>
        </w:rPr>
        <w:drawing>
          <wp:inline distT="0" distB="0" distL="0" distR="0" wp14:anchorId="438F5C9D" wp14:editId="037A5C7C">
            <wp:extent cx="3900465" cy="3047238"/>
            <wp:effectExtent l="0" t="0" r="0" b="0"/>
            <wp:docPr id="1846547338" name="Picture 184654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0465" cy="3047238"/>
                    </a:xfrm>
                    <a:prstGeom prst="rect">
                      <a:avLst/>
                    </a:prstGeom>
                  </pic:spPr>
                </pic:pic>
              </a:graphicData>
            </a:graphic>
          </wp:inline>
        </w:drawing>
      </w:r>
    </w:p>
    <w:p w14:paraId="0FB12DB8" w14:textId="48CAC31E" w:rsidR="008E5453" w:rsidRDefault="78205D63" w:rsidP="001E2FC9">
      <w:pPr>
        <w:spacing w:line="240" w:lineRule="auto"/>
        <w:jc w:val="center"/>
        <w:rPr>
          <w:rFonts w:ascii="Garamond" w:eastAsia="Arial" w:hAnsi="Garamond" w:cs="Arial"/>
          <w:color w:val="000000" w:themeColor="text1"/>
        </w:rPr>
      </w:pPr>
      <w:r w:rsidRPr="59B5C03E">
        <w:rPr>
          <w:rFonts w:ascii="Garamond" w:hAnsi="Garamond"/>
        </w:rPr>
        <w:t xml:space="preserve">Figure </w:t>
      </w:r>
      <w:r w:rsidR="5198DC3D" w:rsidRPr="59B5C03E">
        <w:rPr>
          <w:rFonts w:ascii="Garamond" w:hAnsi="Garamond"/>
        </w:rPr>
        <w:t>2</w:t>
      </w:r>
      <w:r w:rsidRPr="59B5C03E">
        <w:rPr>
          <w:rFonts w:ascii="Garamond" w:hAnsi="Garamond"/>
          <w:i/>
          <w:iCs/>
        </w:rPr>
        <w:t xml:space="preserve">. </w:t>
      </w:r>
      <w:r w:rsidR="001E2FC9">
        <w:rPr>
          <w:rFonts w:ascii="Garamond" w:hAnsi="Garamond"/>
        </w:rPr>
        <w:t>Comparison of</w:t>
      </w:r>
      <w:r w:rsidR="74E49020" w:rsidRPr="59B5C03E">
        <w:rPr>
          <w:rFonts w:ascii="Garamond" w:eastAsia="Arial" w:hAnsi="Garamond" w:cs="Arial"/>
          <w:color w:val="000000" w:themeColor="text1"/>
        </w:rPr>
        <w:t xml:space="preserve"> Soil Moisture Percentile Drop and 2 Week Precipitation Anomalies in 2015 and 2016 </w:t>
      </w:r>
      <w:r w:rsidR="607FFD5F" w:rsidRPr="59B5C03E">
        <w:rPr>
          <w:rFonts w:ascii="Garamond" w:eastAsia="Arial" w:hAnsi="Garamond" w:cs="Arial"/>
          <w:color w:val="000000" w:themeColor="text1"/>
        </w:rPr>
        <w:t>in an a</w:t>
      </w:r>
      <w:r w:rsidR="0459B96C" w:rsidRPr="59B5C03E">
        <w:rPr>
          <w:rFonts w:ascii="Garamond" w:eastAsia="Arial" w:hAnsi="Garamond" w:cs="Arial"/>
          <w:color w:val="000000" w:themeColor="text1"/>
        </w:rPr>
        <w:t>rea of corn cropland in North Alabama</w:t>
      </w:r>
      <w:r w:rsidR="607FFD5F" w:rsidRPr="59B5C03E">
        <w:rPr>
          <w:rFonts w:ascii="Garamond" w:eastAsia="Arial" w:hAnsi="Garamond" w:cs="Arial"/>
          <w:color w:val="000000" w:themeColor="text1"/>
        </w:rPr>
        <w:t>. Crop areas were identified</w:t>
      </w:r>
      <w:r w:rsidR="763D51D0" w:rsidRPr="59B5C03E">
        <w:rPr>
          <w:rFonts w:ascii="Garamond" w:eastAsia="Arial" w:hAnsi="Garamond" w:cs="Arial"/>
          <w:color w:val="000000" w:themeColor="text1"/>
        </w:rPr>
        <w:t xml:space="preserve"> by the USDA Cropland Data Layer </w:t>
      </w:r>
      <w:r w:rsidR="7AB7FA23" w:rsidRPr="59B5C03E">
        <w:rPr>
          <w:rFonts w:ascii="Garamond" w:eastAsia="Arial" w:hAnsi="Garamond" w:cs="Arial"/>
          <w:color w:val="000000" w:themeColor="text1"/>
        </w:rPr>
        <w:t>(USDA</w:t>
      </w:r>
      <w:r w:rsidR="00C71E3A">
        <w:rPr>
          <w:rFonts w:ascii="Garamond" w:eastAsia="Arial" w:hAnsi="Garamond" w:cs="Arial"/>
          <w:color w:val="000000" w:themeColor="text1"/>
        </w:rPr>
        <w:t xml:space="preserve"> </w:t>
      </w:r>
      <w:r w:rsidR="7AB7FA23" w:rsidRPr="59B5C03E">
        <w:rPr>
          <w:rFonts w:ascii="Garamond" w:eastAsia="Arial" w:hAnsi="Garamond" w:cs="Arial"/>
          <w:color w:val="000000" w:themeColor="text1"/>
        </w:rPr>
        <w:t>NASS, 2023).</w:t>
      </w:r>
    </w:p>
    <w:p w14:paraId="04A91B40" w14:textId="4ECF05B1" w:rsidR="79C0033B" w:rsidRDefault="79C0033B" w:rsidP="001E2FC9">
      <w:pPr>
        <w:pStyle w:val="NoSpacing"/>
      </w:pPr>
    </w:p>
    <w:p w14:paraId="4E5F374F" w14:textId="1AB962AC" w:rsidR="63B0EE44" w:rsidRDefault="63B0EE44" w:rsidP="001E2FC9">
      <w:pPr>
        <w:pStyle w:val="NoSpacing"/>
        <w:jc w:val="center"/>
        <w:rPr>
          <w:rFonts w:ascii="Garamond" w:hAnsi="Garamond"/>
        </w:rPr>
      </w:pPr>
      <w:r>
        <w:rPr>
          <w:noProof/>
          <w:color w:val="2B579A"/>
          <w:shd w:val="clear" w:color="auto" w:fill="E6E6E6"/>
        </w:rPr>
        <w:lastRenderedPageBreak/>
        <w:drawing>
          <wp:inline distT="0" distB="0" distL="0" distR="0" wp14:anchorId="13A05647" wp14:editId="45E437C0">
            <wp:extent cx="3988222" cy="3173960"/>
            <wp:effectExtent l="0" t="0" r="0" b="0"/>
            <wp:docPr id="82133030" name="Picture 821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8222" cy="3173960"/>
                    </a:xfrm>
                    <a:prstGeom prst="rect">
                      <a:avLst/>
                    </a:prstGeom>
                  </pic:spPr>
                </pic:pic>
              </a:graphicData>
            </a:graphic>
          </wp:inline>
        </w:drawing>
      </w:r>
    </w:p>
    <w:p w14:paraId="773F0BE1" w14:textId="599C183C" w:rsidR="008E5453" w:rsidRDefault="0C16277B" w:rsidP="001E2FC9">
      <w:pPr>
        <w:spacing w:line="240" w:lineRule="auto"/>
        <w:jc w:val="center"/>
        <w:rPr>
          <w:rFonts w:ascii="Garamond" w:eastAsia="Arial" w:hAnsi="Garamond" w:cs="Arial"/>
          <w:color w:val="000000" w:themeColor="text1"/>
        </w:rPr>
      </w:pPr>
      <w:r w:rsidRPr="59B5C03E">
        <w:rPr>
          <w:rFonts w:ascii="Garamond" w:hAnsi="Garamond"/>
        </w:rPr>
        <w:t xml:space="preserve">Figure </w:t>
      </w:r>
      <w:r w:rsidR="6F015C12" w:rsidRPr="59B5C03E">
        <w:rPr>
          <w:rFonts w:ascii="Garamond" w:hAnsi="Garamond"/>
        </w:rPr>
        <w:t>3</w:t>
      </w:r>
      <w:r w:rsidRPr="59B5C03E">
        <w:rPr>
          <w:rFonts w:ascii="Garamond" w:hAnsi="Garamond"/>
          <w:i/>
          <w:iCs/>
        </w:rPr>
        <w:t xml:space="preserve">. </w:t>
      </w:r>
      <w:r w:rsidR="001E2FC9">
        <w:rPr>
          <w:rFonts w:ascii="Garamond" w:hAnsi="Garamond"/>
        </w:rPr>
        <w:t>Comparison of</w:t>
      </w:r>
      <w:r w:rsidR="40C56AC4" w:rsidRPr="59B5C03E">
        <w:rPr>
          <w:rFonts w:ascii="Garamond" w:eastAsia="Arial" w:hAnsi="Garamond" w:cs="Arial"/>
          <w:color w:val="000000" w:themeColor="text1"/>
        </w:rPr>
        <w:t xml:space="preserve"> Soil Moisture Percentile Drop and 2 Week Precipitation Anomalies in 2015 and 2016 in an area of cotton cropland in North Alabama. Crop areas were identified by the USDA Cropland Data Layer (</w:t>
      </w:r>
      <w:r w:rsidR="4AA88E0F" w:rsidRPr="59B5C03E">
        <w:rPr>
          <w:rFonts w:ascii="Garamond" w:eastAsia="Arial" w:hAnsi="Garamond" w:cs="Arial"/>
          <w:color w:val="000000" w:themeColor="text1"/>
        </w:rPr>
        <w:t>USDA</w:t>
      </w:r>
      <w:r w:rsidR="00C71E3A">
        <w:rPr>
          <w:rFonts w:ascii="Garamond" w:eastAsia="Arial" w:hAnsi="Garamond" w:cs="Arial"/>
          <w:color w:val="000000" w:themeColor="text1"/>
        </w:rPr>
        <w:t xml:space="preserve"> </w:t>
      </w:r>
      <w:r w:rsidR="4AA88E0F" w:rsidRPr="59B5C03E">
        <w:rPr>
          <w:rFonts w:ascii="Garamond" w:eastAsia="Arial" w:hAnsi="Garamond" w:cs="Arial"/>
          <w:color w:val="000000" w:themeColor="text1"/>
        </w:rPr>
        <w:t>NASS, 2023</w:t>
      </w:r>
      <w:r w:rsidR="40C56AC4" w:rsidRPr="59B5C03E">
        <w:rPr>
          <w:rFonts w:ascii="Garamond" w:eastAsia="Arial" w:hAnsi="Garamond" w:cs="Arial"/>
          <w:color w:val="000000" w:themeColor="text1"/>
        </w:rPr>
        <w:t>)</w:t>
      </w:r>
      <w:r w:rsidR="63F245FA" w:rsidRPr="59B5C03E">
        <w:rPr>
          <w:rFonts w:ascii="Garamond" w:eastAsia="Arial" w:hAnsi="Garamond" w:cs="Arial"/>
          <w:color w:val="000000" w:themeColor="text1"/>
        </w:rPr>
        <w:t>.</w:t>
      </w:r>
    </w:p>
    <w:p w14:paraId="218E08A4" w14:textId="25D67041" w:rsidR="79C0033B" w:rsidRDefault="79C0033B" w:rsidP="001E2FC9">
      <w:pPr>
        <w:pStyle w:val="NoSpacing"/>
      </w:pPr>
    </w:p>
    <w:p w14:paraId="5F667759" w14:textId="00AD2BC9" w:rsidR="6F7CE726" w:rsidRDefault="6F7CE726" w:rsidP="001E2FC9">
      <w:pPr>
        <w:pStyle w:val="NoSpacing"/>
        <w:jc w:val="center"/>
        <w:rPr>
          <w:rFonts w:ascii="Garamond" w:hAnsi="Garamond"/>
        </w:rPr>
      </w:pPr>
      <w:r>
        <w:rPr>
          <w:noProof/>
          <w:color w:val="2B579A"/>
          <w:shd w:val="clear" w:color="auto" w:fill="E6E6E6"/>
        </w:rPr>
        <w:drawing>
          <wp:inline distT="0" distB="0" distL="0" distR="0" wp14:anchorId="4D984706" wp14:editId="44860A0D">
            <wp:extent cx="3929819" cy="3160228"/>
            <wp:effectExtent l="0" t="0" r="0" b="0"/>
            <wp:docPr id="2033222128" name="Picture 203322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9819" cy="3160228"/>
                    </a:xfrm>
                    <a:prstGeom prst="rect">
                      <a:avLst/>
                    </a:prstGeom>
                  </pic:spPr>
                </pic:pic>
              </a:graphicData>
            </a:graphic>
          </wp:inline>
        </w:drawing>
      </w:r>
    </w:p>
    <w:p w14:paraId="3E413AD3" w14:textId="3586A0E0" w:rsidR="008E5453" w:rsidRDefault="56DADC8E" w:rsidP="001E2FC9">
      <w:pPr>
        <w:spacing w:line="240" w:lineRule="auto"/>
        <w:jc w:val="center"/>
        <w:rPr>
          <w:rFonts w:ascii="Garamond" w:eastAsia="Arial" w:hAnsi="Garamond" w:cs="Arial"/>
          <w:color w:val="000000" w:themeColor="text1"/>
        </w:rPr>
      </w:pPr>
      <w:r w:rsidRPr="59B5C03E">
        <w:rPr>
          <w:rFonts w:ascii="Garamond" w:hAnsi="Garamond"/>
        </w:rPr>
        <w:t xml:space="preserve">Figure </w:t>
      </w:r>
      <w:r w:rsidR="62C3073F" w:rsidRPr="59B5C03E">
        <w:rPr>
          <w:rFonts w:ascii="Garamond" w:hAnsi="Garamond"/>
        </w:rPr>
        <w:t>4</w:t>
      </w:r>
      <w:r w:rsidR="09CEBA88" w:rsidRPr="59B5C03E">
        <w:rPr>
          <w:rFonts w:ascii="Garamond" w:hAnsi="Garamond"/>
        </w:rPr>
        <w:t>.</w:t>
      </w:r>
      <w:r w:rsidRPr="59B5C03E">
        <w:rPr>
          <w:rFonts w:ascii="Garamond" w:hAnsi="Garamond"/>
        </w:rPr>
        <w:t xml:space="preserve"> </w:t>
      </w:r>
      <w:r w:rsidR="001E2FC9">
        <w:rPr>
          <w:rFonts w:ascii="Garamond" w:hAnsi="Garamond"/>
        </w:rPr>
        <w:t>Comparison of</w:t>
      </w:r>
      <w:r w:rsidR="64305E26" w:rsidRPr="59B5C03E">
        <w:rPr>
          <w:rFonts w:ascii="Garamond" w:eastAsia="Arial" w:hAnsi="Garamond" w:cs="Arial"/>
          <w:color w:val="000000" w:themeColor="text1"/>
        </w:rPr>
        <w:t xml:space="preserve"> Soil Moisture Percentile Drop and 2 Week Precipitation Anomalies in 2015 and 2016 in an area of pastureland in North Alabama. Crop areas were identified by the USDA Cropland Data Layer </w:t>
      </w:r>
      <w:r w:rsidR="4B883E3D" w:rsidRPr="59B5C03E">
        <w:rPr>
          <w:rFonts w:ascii="Garamond" w:eastAsia="Arial" w:hAnsi="Garamond" w:cs="Arial"/>
          <w:color w:val="000000" w:themeColor="text1"/>
        </w:rPr>
        <w:t>(USDA</w:t>
      </w:r>
      <w:r w:rsidR="00C71E3A">
        <w:rPr>
          <w:rFonts w:ascii="Garamond" w:eastAsia="Arial" w:hAnsi="Garamond" w:cs="Arial"/>
          <w:color w:val="000000" w:themeColor="text1"/>
        </w:rPr>
        <w:t xml:space="preserve"> </w:t>
      </w:r>
      <w:r w:rsidR="4B883E3D" w:rsidRPr="59B5C03E">
        <w:rPr>
          <w:rFonts w:ascii="Garamond" w:eastAsia="Arial" w:hAnsi="Garamond" w:cs="Arial"/>
          <w:color w:val="000000" w:themeColor="text1"/>
        </w:rPr>
        <w:t>NASS, 2023).</w:t>
      </w:r>
    </w:p>
    <w:p w14:paraId="599C52A5" w14:textId="70236F41" w:rsidR="79C0033B" w:rsidRDefault="79C0033B" w:rsidP="001E2FC9">
      <w:pPr>
        <w:pStyle w:val="NoSpacing"/>
      </w:pPr>
    </w:p>
    <w:p w14:paraId="4EACB38F" w14:textId="3424218F" w:rsidR="6F7CE726" w:rsidRDefault="6F7CE726" w:rsidP="001E2FC9">
      <w:pPr>
        <w:pStyle w:val="NoSpacing"/>
        <w:jc w:val="center"/>
        <w:rPr>
          <w:rFonts w:ascii="Garamond" w:hAnsi="Garamond"/>
        </w:rPr>
      </w:pPr>
      <w:r>
        <w:rPr>
          <w:noProof/>
          <w:color w:val="2B579A"/>
          <w:shd w:val="clear" w:color="auto" w:fill="E6E6E6"/>
        </w:rPr>
        <w:lastRenderedPageBreak/>
        <w:drawing>
          <wp:inline distT="0" distB="0" distL="0" distR="0" wp14:anchorId="5B1ABE21" wp14:editId="4D059C1E">
            <wp:extent cx="4533600" cy="3512820"/>
            <wp:effectExtent l="0" t="0" r="635" b="0"/>
            <wp:docPr id="1030404569" name="Picture 103040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382"/>
                    <a:stretch/>
                  </pic:blipFill>
                  <pic:spPr bwMode="auto">
                    <a:xfrm>
                      <a:off x="0" y="0"/>
                      <a:ext cx="4534290" cy="3513355"/>
                    </a:xfrm>
                    <a:prstGeom prst="rect">
                      <a:avLst/>
                    </a:prstGeom>
                    <a:ln>
                      <a:noFill/>
                    </a:ln>
                    <a:extLst>
                      <a:ext uri="{53640926-AAD7-44D8-BBD7-CCE9431645EC}">
                        <a14:shadowObscured xmlns:a14="http://schemas.microsoft.com/office/drawing/2010/main"/>
                      </a:ext>
                    </a:extLst>
                  </pic:spPr>
                </pic:pic>
              </a:graphicData>
            </a:graphic>
          </wp:inline>
        </w:drawing>
      </w:r>
    </w:p>
    <w:p w14:paraId="00C3AAC1" w14:textId="257D1EA2" w:rsidR="008E5453" w:rsidRDefault="2750194A" w:rsidP="001E2FC9">
      <w:pPr>
        <w:spacing w:line="240" w:lineRule="auto"/>
        <w:jc w:val="center"/>
        <w:rPr>
          <w:rFonts w:ascii="Garamond" w:eastAsia="Arial" w:hAnsi="Garamond" w:cs="Arial"/>
          <w:color w:val="000000" w:themeColor="text1"/>
        </w:rPr>
      </w:pPr>
      <w:r w:rsidRPr="59B5C03E">
        <w:rPr>
          <w:rFonts w:ascii="Garamond" w:hAnsi="Garamond"/>
        </w:rPr>
        <w:t xml:space="preserve">Figure </w:t>
      </w:r>
      <w:r w:rsidR="60924500" w:rsidRPr="59B5C03E">
        <w:rPr>
          <w:rFonts w:ascii="Garamond" w:hAnsi="Garamond"/>
        </w:rPr>
        <w:t>5</w:t>
      </w:r>
      <w:r w:rsidR="2D7147E2" w:rsidRPr="59B5C03E">
        <w:rPr>
          <w:rFonts w:ascii="Garamond" w:hAnsi="Garamond"/>
        </w:rPr>
        <w:t>.</w:t>
      </w:r>
      <w:r w:rsidRPr="59B5C03E">
        <w:rPr>
          <w:rFonts w:ascii="Garamond" w:hAnsi="Garamond"/>
        </w:rPr>
        <w:t xml:space="preserve"> </w:t>
      </w:r>
      <w:r w:rsidR="001E2FC9">
        <w:rPr>
          <w:rFonts w:ascii="Garamond" w:hAnsi="Garamond"/>
        </w:rPr>
        <w:t>Comparison of</w:t>
      </w:r>
      <w:r w:rsidR="39225504" w:rsidRPr="59B5C03E">
        <w:rPr>
          <w:rFonts w:ascii="Garamond" w:eastAsia="Arial" w:hAnsi="Garamond" w:cs="Arial"/>
          <w:color w:val="000000" w:themeColor="text1"/>
        </w:rPr>
        <w:t xml:space="preserve"> Soil Moisture Percentile Drop and 2 Week Precipitation Anomalies in 2015 and 2016 in an area of soybean cropland in North Alabama. Crop areas were identified by the USDA Cropland Data Layer </w:t>
      </w:r>
      <w:r w:rsidR="69275A54" w:rsidRPr="59B5C03E">
        <w:rPr>
          <w:rFonts w:ascii="Garamond" w:eastAsia="Arial" w:hAnsi="Garamond" w:cs="Arial"/>
          <w:color w:val="000000" w:themeColor="text1"/>
        </w:rPr>
        <w:t>(USDA</w:t>
      </w:r>
      <w:r w:rsidR="00C71E3A">
        <w:rPr>
          <w:rFonts w:ascii="Garamond" w:eastAsia="Arial" w:hAnsi="Garamond" w:cs="Arial"/>
          <w:color w:val="000000" w:themeColor="text1"/>
        </w:rPr>
        <w:t xml:space="preserve"> </w:t>
      </w:r>
      <w:r w:rsidR="69275A54" w:rsidRPr="59B5C03E">
        <w:rPr>
          <w:rFonts w:ascii="Garamond" w:eastAsia="Arial" w:hAnsi="Garamond" w:cs="Arial"/>
          <w:color w:val="000000" w:themeColor="text1"/>
        </w:rPr>
        <w:t>NASS, 2023).</w:t>
      </w:r>
    </w:p>
    <w:p w14:paraId="5958E50D" w14:textId="69040945" w:rsidR="6F7CE726" w:rsidRDefault="6F7CE726" w:rsidP="001E2FC9">
      <w:pPr>
        <w:pStyle w:val="NoSpacing"/>
        <w:jc w:val="center"/>
        <w:rPr>
          <w:rFonts w:ascii="Garamond" w:hAnsi="Garamond"/>
        </w:rPr>
      </w:pPr>
      <w:r>
        <w:rPr>
          <w:noProof/>
          <w:color w:val="2B579A"/>
          <w:shd w:val="clear" w:color="auto" w:fill="E6E6E6"/>
        </w:rPr>
        <w:drawing>
          <wp:inline distT="0" distB="0" distL="0" distR="0" wp14:anchorId="375A8804" wp14:editId="107FB2FB">
            <wp:extent cx="4391564" cy="3476656"/>
            <wp:effectExtent l="0" t="0" r="0" b="0"/>
            <wp:docPr id="1371896777" name="Picture 137189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91564" cy="3476656"/>
                    </a:xfrm>
                    <a:prstGeom prst="rect">
                      <a:avLst/>
                    </a:prstGeom>
                  </pic:spPr>
                </pic:pic>
              </a:graphicData>
            </a:graphic>
          </wp:inline>
        </w:drawing>
      </w:r>
    </w:p>
    <w:p w14:paraId="0BD0B4DD" w14:textId="6B47F772" w:rsidR="00242822" w:rsidRDefault="4083FEA1" w:rsidP="00C71E3A">
      <w:pPr>
        <w:spacing w:line="240" w:lineRule="auto"/>
        <w:jc w:val="center"/>
        <w:rPr>
          <w:rFonts w:ascii="Garamond" w:eastAsia="Arial" w:hAnsi="Garamond" w:cs="Arial"/>
          <w:color w:val="000000" w:themeColor="text1"/>
        </w:rPr>
      </w:pPr>
      <w:r w:rsidRPr="59B5C03E">
        <w:rPr>
          <w:rFonts w:ascii="Garamond" w:hAnsi="Garamond"/>
        </w:rPr>
        <w:t xml:space="preserve">Figure </w:t>
      </w:r>
      <w:r w:rsidR="103DC16F" w:rsidRPr="59B5C03E">
        <w:rPr>
          <w:rFonts w:ascii="Garamond" w:hAnsi="Garamond"/>
        </w:rPr>
        <w:t>6</w:t>
      </w:r>
      <w:r w:rsidRPr="59B5C03E">
        <w:rPr>
          <w:rFonts w:ascii="Garamond" w:hAnsi="Garamond"/>
          <w:i/>
          <w:iCs/>
        </w:rPr>
        <w:t xml:space="preserve">. </w:t>
      </w:r>
      <w:r w:rsidR="001E2FC9">
        <w:rPr>
          <w:rFonts w:ascii="Garamond" w:hAnsi="Garamond"/>
        </w:rPr>
        <w:t>Comparison of</w:t>
      </w:r>
      <w:r w:rsidR="1A35791B" w:rsidRPr="59B5C03E">
        <w:rPr>
          <w:rFonts w:ascii="Garamond" w:eastAsia="Arial" w:hAnsi="Garamond" w:cs="Arial"/>
          <w:color w:val="000000" w:themeColor="text1"/>
        </w:rPr>
        <w:t xml:space="preserve"> Soil Moisture Percentile Drop and 2 Week Precipitation Anomalies in 2015 and 2016 in an area of peanut cropland in South Georgia. Crop areas were identified by the USDA Cropland Data Layer </w:t>
      </w:r>
      <w:r w:rsidR="78A8E6B6" w:rsidRPr="59B5C03E">
        <w:rPr>
          <w:rFonts w:ascii="Garamond" w:eastAsia="Arial" w:hAnsi="Garamond" w:cs="Arial"/>
          <w:color w:val="000000" w:themeColor="text1"/>
        </w:rPr>
        <w:t>(USDA</w:t>
      </w:r>
      <w:r w:rsidR="00C71E3A">
        <w:rPr>
          <w:rFonts w:ascii="Garamond" w:eastAsia="Arial" w:hAnsi="Garamond" w:cs="Arial"/>
          <w:color w:val="000000" w:themeColor="text1"/>
        </w:rPr>
        <w:t xml:space="preserve"> </w:t>
      </w:r>
      <w:r w:rsidR="78A8E6B6" w:rsidRPr="59B5C03E">
        <w:rPr>
          <w:rFonts w:ascii="Garamond" w:eastAsia="Arial" w:hAnsi="Garamond" w:cs="Arial"/>
          <w:color w:val="000000" w:themeColor="text1"/>
        </w:rPr>
        <w:t>NASS, 2023).</w:t>
      </w:r>
    </w:p>
    <w:p w14:paraId="2129319B" w14:textId="0FCF00CF" w:rsidR="003C1630" w:rsidRDefault="28053DE9" w:rsidP="001E2FC9">
      <w:pPr>
        <w:pStyle w:val="NoSpacing"/>
        <w:rPr>
          <w:rFonts w:ascii="Garamond" w:eastAsia="Times New Roman" w:hAnsi="Garamond" w:cs="Arial"/>
        </w:rPr>
      </w:pPr>
      <w:r w:rsidRPr="59B5C03E">
        <w:rPr>
          <w:rFonts w:ascii="Garamond" w:eastAsia="Times New Roman" w:hAnsi="Garamond" w:cs="Arial"/>
        </w:rPr>
        <w:lastRenderedPageBreak/>
        <w:t>The</w:t>
      </w:r>
      <w:r w:rsidR="769DC661" w:rsidRPr="59B5C03E">
        <w:rPr>
          <w:rFonts w:ascii="Garamond" w:eastAsia="Times New Roman" w:hAnsi="Garamond" w:cs="Arial"/>
        </w:rPr>
        <w:t xml:space="preserve"> team identified</w:t>
      </w:r>
      <w:r w:rsidR="682BF347" w:rsidRPr="59B5C03E">
        <w:rPr>
          <w:rFonts w:ascii="Garamond" w:eastAsia="Times New Roman" w:hAnsi="Garamond" w:cs="Arial"/>
        </w:rPr>
        <w:t xml:space="preserve"> multiple issues </w:t>
      </w:r>
      <w:r w:rsidR="769DC661" w:rsidRPr="59B5C03E">
        <w:rPr>
          <w:rFonts w:ascii="Garamond" w:eastAsia="Times New Roman" w:hAnsi="Garamond" w:cs="Arial"/>
        </w:rPr>
        <w:t>with the</w:t>
      </w:r>
      <w:r w:rsidRPr="59B5C03E">
        <w:rPr>
          <w:rFonts w:ascii="Garamond" w:eastAsia="Times New Roman" w:hAnsi="Garamond" w:cs="Arial"/>
        </w:rPr>
        <w:t xml:space="preserve"> methodology</w:t>
      </w:r>
      <w:r w:rsidR="6947F10C" w:rsidRPr="59B5C03E">
        <w:rPr>
          <w:rFonts w:ascii="Garamond" w:eastAsia="Times New Roman" w:hAnsi="Garamond" w:cs="Arial"/>
        </w:rPr>
        <w:t>. First</w:t>
      </w:r>
      <w:r w:rsidRPr="59B5C03E">
        <w:rPr>
          <w:rFonts w:ascii="Garamond" w:eastAsia="Times New Roman" w:hAnsi="Garamond" w:cs="Arial"/>
        </w:rPr>
        <w:t>, NDVI was assessed monthly from March to November</w:t>
      </w:r>
      <w:r w:rsidR="5CF2C2BC" w:rsidRPr="59B5C03E">
        <w:rPr>
          <w:rFonts w:ascii="Garamond" w:eastAsia="Times New Roman" w:hAnsi="Garamond" w:cs="Arial"/>
        </w:rPr>
        <w:t xml:space="preserve">, and </w:t>
      </w:r>
      <w:r w:rsidRPr="59B5C03E">
        <w:rPr>
          <w:rFonts w:ascii="Garamond" w:eastAsia="Times New Roman" w:hAnsi="Garamond" w:cs="Arial"/>
        </w:rPr>
        <w:t xml:space="preserve">Landsat satellites orbit the </w:t>
      </w:r>
      <w:r w:rsidR="002B0739">
        <w:rPr>
          <w:rFonts w:ascii="Garamond" w:eastAsia="Times New Roman" w:hAnsi="Garamond" w:cs="Arial"/>
        </w:rPr>
        <w:t>E</w:t>
      </w:r>
      <w:r w:rsidRPr="59B5C03E">
        <w:rPr>
          <w:rFonts w:ascii="Garamond" w:eastAsia="Times New Roman" w:hAnsi="Garamond" w:cs="Arial"/>
        </w:rPr>
        <w:t>arth every 16 days, passing over the same area twice a month</w:t>
      </w:r>
      <w:r w:rsidR="0C29F445" w:rsidRPr="59B5C03E">
        <w:rPr>
          <w:rFonts w:ascii="Garamond" w:eastAsia="Times New Roman" w:hAnsi="Garamond" w:cs="Arial"/>
        </w:rPr>
        <w:t>.</w:t>
      </w:r>
      <w:r w:rsidRPr="59B5C03E">
        <w:rPr>
          <w:rFonts w:ascii="Garamond" w:eastAsia="Times New Roman" w:hAnsi="Garamond" w:cs="Arial"/>
        </w:rPr>
        <w:t xml:space="preserve"> </w:t>
      </w:r>
      <w:r w:rsidR="5D54E504" w:rsidRPr="59B5C03E">
        <w:rPr>
          <w:rFonts w:ascii="Garamond" w:eastAsia="Times New Roman" w:hAnsi="Garamond" w:cs="Arial"/>
        </w:rPr>
        <w:t>T</w:t>
      </w:r>
      <w:r w:rsidRPr="59B5C03E">
        <w:rPr>
          <w:rFonts w:ascii="Garamond" w:eastAsia="Times New Roman" w:hAnsi="Garamond" w:cs="Arial"/>
        </w:rPr>
        <w:t>he satellite may not capture images of th</w:t>
      </w:r>
      <w:r w:rsidR="08B47528" w:rsidRPr="59B5C03E">
        <w:rPr>
          <w:rFonts w:ascii="Garamond" w:eastAsia="Times New Roman" w:hAnsi="Garamond" w:cs="Arial"/>
        </w:rPr>
        <w:t>e exact</w:t>
      </w:r>
      <w:r w:rsidR="6A0743F4" w:rsidRPr="59B5C03E">
        <w:rPr>
          <w:rFonts w:ascii="Garamond" w:eastAsia="Times New Roman" w:hAnsi="Garamond" w:cs="Arial"/>
        </w:rPr>
        <w:t xml:space="preserve"> </w:t>
      </w:r>
      <w:r w:rsidRPr="59B5C03E">
        <w:rPr>
          <w:rFonts w:ascii="Garamond" w:eastAsia="Times New Roman" w:hAnsi="Garamond" w:cs="Arial"/>
        </w:rPr>
        <w:t>location</w:t>
      </w:r>
      <w:r w:rsidR="2B1B8571" w:rsidRPr="59B5C03E">
        <w:rPr>
          <w:rFonts w:ascii="Garamond" w:eastAsia="Times New Roman" w:hAnsi="Garamond" w:cs="Arial"/>
        </w:rPr>
        <w:t>s</w:t>
      </w:r>
      <w:r w:rsidRPr="59B5C03E">
        <w:rPr>
          <w:rFonts w:ascii="Garamond" w:eastAsia="Times New Roman" w:hAnsi="Garamond" w:cs="Arial"/>
        </w:rPr>
        <w:t xml:space="preserve"> </w:t>
      </w:r>
      <w:r w:rsidR="422F0F39" w:rsidRPr="59B5C03E">
        <w:rPr>
          <w:rFonts w:ascii="Garamond" w:eastAsia="Times New Roman" w:hAnsi="Garamond" w:cs="Arial"/>
        </w:rPr>
        <w:t xml:space="preserve">in </w:t>
      </w:r>
      <w:r w:rsidR="668D9BF5" w:rsidRPr="59B5C03E">
        <w:rPr>
          <w:rFonts w:ascii="Garamond" w:eastAsia="Times New Roman" w:hAnsi="Garamond" w:cs="Arial"/>
        </w:rPr>
        <w:t xml:space="preserve">its </w:t>
      </w:r>
      <w:r w:rsidRPr="59B5C03E">
        <w:rPr>
          <w:rFonts w:ascii="Garamond" w:eastAsia="Times New Roman" w:hAnsi="Garamond" w:cs="Arial"/>
        </w:rPr>
        <w:t xml:space="preserve">second </w:t>
      </w:r>
      <w:r w:rsidR="6C5C2E74" w:rsidRPr="59B5C03E">
        <w:rPr>
          <w:rFonts w:ascii="Garamond" w:eastAsia="Times New Roman" w:hAnsi="Garamond" w:cs="Arial"/>
        </w:rPr>
        <w:t>orbit</w:t>
      </w:r>
      <w:r w:rsidRPr="59B5C03E">
        <w:rPr>
          <w:rFonts w:ascii="Garamond" w:eastAsia="Times New Roman" w:hAnsi="Garamond" w:cs="Arial"/>
        </w:rPr>
        <w:t xml:space="preserve">. After filtering the images to remove cloud cover, NDVI pixels may not be present </w:t>
      </w:r>
      <w:r w:rsidR="752C5199" w:rsidRPr="59B5C03E">
        <w:rPr>
          <w:rFonts w:ascii="Garamond" w:eastAsia="Times New Roman" w:hAnsi="Garamond" w:cs="Arial"/>
        </w:rPr>
        <w:t xml:space="preserve">in the same </w:t>
      </w:r>
      <w:r w:rsidR="23BAB5AB" w:rsidRPr="59B5C03E">
        <w:rPr>
          <w:rFonts w:ascii="Garamond" w:eastAsia="Times New Roman" w:hAnsi="Garamond" w:cs="Arial"/>
        </w:rPr>
        <w:t>area</w:t>
      </w:r>
      <w:r w:rsidR="3AB8F646" w:rsidRPr="59B5C03E">
        <w:rPr>
          <w:rFonts w:ascii="Garamond" w:eastAsia="Times New Roman" w:hAnsi="Garamond" w:cs="Arial"/>
        </w:rPr>
        <w:t xml:space="preserve"> </w:t>
      </w:r>
      <w:r w:rsidR="3A067EC9" w:rsidRPr="59B5C03E">
        <w:rPr>
          <w:rFonts w:ascii="Garamond" w:eastAsia="Times New Roman" w:hAnsi="Garamond" w:cs="Arial"/>
        </w:rPr>
        <w:t xml:space="preserve">across the different </w:t>
      </w:r>
      <w:r w:rsidRPr="59B5C03E">
        <w:rPr>
          <w:rFonts w:ascii="Garamond" w:eastAsia="Times New Roman" w:hAnsi="Garamond" w:cs="Arial"/>
        </w:rPr>
        <w:t>month</w:t>
      </w:r>
      <w:r w:rsidR="7ABFD854" w:rsidRPr="59B5C03E">
        <w:rPr>
          <w:rFonts w:ascii="Garamond" w:eastAsia="Times New Roman" w:hAnsi="Garamond" w:cs="Arial"/>
        </w:rPr>
        <w:t>s</w:t>
      </w:r>
      <w:r w:rsidR="2583E9CB" w:rsidRPr="59B5C03E">
        <w:rPr>
          <w:rFonts w:ascii="Garamond" w:eastAsia="Times New Roman" w:hAnsi="Garamond" w:cs="Arial"/>
        </w:rPr>
        <w:t>. Due to these restraints</w:t>
      </w:r>
      <w:r w:rsidR="79E1AAE8" w:rsidRPr="59B5C03E">
        <w:rPr>
          <w:rFonts w:ascii="Garamond" w:eastAsia="Times New Roman" w:hAnsi="Garamond" w:cs="Arial"/>
        </w:rPr>
        <w:t>,</w:t>
      </w:r>
      <w:r w:rsidR="2583E9CB" w:rsidRPr="59B5C03E">
        <w:rPr>
          <w:rFonts w:ascii="Garamond" w:eastAsia="Times New Roman" w:hAnsi="Garamond" w:cs="Arial"/>
        </w:rPr>
        <w:t xml:space="preserve"> the team could not calculate NDVI across the entire SEUS for each month. Instead, the team conducted similar research on smaller agricultural sites </w:t>
      </w:r>
      <w:r w:rsidR="6608CB45" w:rsidRPr="59B5C03E">
        <w:rPr>
          <w:rFonts w:ascii="Garamond" w:eastAsia="Times New Roman" w:hAnsi="Garamond" w:cs="Arial"/>
        </w:rPr>
        <w:t xml:space="preserve">containing </w:t>
      </w:r>
      <w:r w:rsidR="2583E9CB" w:rsidRPr="59B5C03E">
        <w:rPr>
          <w:rFonts w:ascii="Garamond" w:eastAsia="Times New Roman" w:hAnsi="Garamond" w:cs="Arial"/>
        </w:rPr>
        <w:t>overlapping images.</w:t>
      </w:r>
      <w:r w:rsidRPr="59B5C03E">
        <w:rPr>
          <w:rFonts w:ascii="Garamond" w:eastAsia="Times New Roman" w:hAnsi="Garamond" w:cs="Arial"/>
        </w:rPr>
        <w:t xml:space="preserve"> Future projects assessing flash drought should examine </w:t>
      </w:r>
      <w:r w:rsidR="028FE409" w:rsidRPr="59B5C03E">
        <w:rPr>
          <w:rFonts w:ascii="Garamond" w:eastAsia="Times New Roman" w:hAnsi="Garamond" w:cs="Arial"/>
        </w:rPr>
        <w:t>using h</w:t>
      </w:r>
      <w:r w:rsidRPr="59B5C03E">
        <w:rPr>
          <w:rFonts w:ascii="Garamond" w:eastAsia="Times New Roman" w:hAnsi="Garamond" w:cs="Arial"/>
        </w:rPr>
        <w:t>armonized Landsat</w:t>
      </w:r>
      <w:r w:rsidR="38F5A77A" w:rsidRPr="59B5C03E">
        <w:rPr>
          <w:rFonts w:ascii="Garamond" w:eastAsia="Times New Roman" w:hAnsi="Garamond" w:cs="Arial"/>
        </w:rPr>
        <w:t>-Sentinel</w:t>
      </w:r>
      <w:r w:rsidRPr="59B5C03E">
        <w:rPr>
          <w:rFonts w:ascii="Garamond" w:eastAsia="Times New Roman" w:hAnsi="Garamond" w:cs="Arial"/>
        </w:rPr>
        <w:t xml:space="preserve"> </w:t>
      </w:r>
      <w:r w:rsidR="06BD4694" w:rsidRPr="59B5C03E">
        <w:rPr>
          <w:rFonts w:ascii="Garamond" w:eastAsia="Times New Roman" w:hAnsi="Garamond" w:cs="Arial"/>
        </w:rPr>
        <w:t xml:space="preserve">optical </w:t>
      </w:r>
      <w:r w:rsidRPr="59B5C03E">
        <w:rPr>
          <w:rFonts w:ascii="Garamond" w:eastAsia="Times New Roman" w:hAnsi="Garamond" w:cs="Arial"/>
        </w:rPr>
        <w:t>satellite</w:t>
      </w:r>
      <w:r w:rsidR="22F45F6E" w:rsidRPr="59B5C03E">
        <w:rPr>
          <w:rFonts w:ascii="Garamond" w:eastAsia="Times New Roman" w:hAnsi="Garamond" w:cs="Arial"/>
        </w:rPr>
        <w:t xml:space="preserve"> product</w:t>
      </w:r>
      <w:r w:rsidR="01132A4E" w:rsidRPr="59B5C03E">
        <w:rPr>
          <w:rFonts w:ascii="Garamond" w:eastAsia="Times New Roman" w:hAnsi="Garamond" w:cs="Arial"/>
        </w:rPr>
        <w:t xml:space="preserve">s, </w:t>
      </w:r>
      <w:r w:rsidRPr="59B5C03E">
        <w:rPr>
          <w:rFonts w:ascii="Garamond" w:eastAsia="Times New Roman" w:hAnsi="Garamond" w:cs="Arial"/>
        </w:rPr>
        <w:t xml:space="preserve">because it provides imagery captured </w:t>
      </w:r>
      <w:r w:rsidR="7DF58196" w:rsidRPr="59B5C03E">
        <w:rPr>
          <w:rFonts w:ascii="Garamond" w:eastAsia="Times New Roman" w:hAnsi="Garamond" w:cs="Arial"/>
        </w:rPr>
        <w:t xml:space="preserve">every </w:t>
      </w:r>
      <w:r w:rsidRPr="59B5C03E">
        <w:rPr>
          <w:rFonts w:ascii="Garamond" w:eastAsia="Times New Roman" w:hAnsi="Garamond" w:cs="Arial"/>
        </w:rPr>
        <w:t xml:space="preserve">eight days, </w:t>
      </w:r>
      <w:r w:rsidR="2BEA802F" w:rsidRPr="59B5C03E">
        <w:rPr>
          <w:rFonts w:ascii="Garamond" w:eastAsia="Times New Roman" w:hAnsi="Garamond" w:cs="Arial"/>
        </w:rPr>
        <w:t>allowing more</w:t>
      </w:r>
      <w:r w:rsidR="7D94A99C" w:rsidRPr="59B5C03E">
        <w:rPr>
          <w:rFonts w:ascii="Garamond" w:eastAsia="Times New Roman" w:hAnsi="Garamond" w:cs="Arial"/>
        </w:rPr>
        <w:t xml:space="preserve"> consistent imagery over a large study area like the </w:t>
      </w:r>
      <w:r w:rsidR="5616A036" w:rsidRPr="59B5C03E">
        <w:rPr>
          <w:rFonts w:ascii="Garamond" w:eastAsia="Times New Roman" w:hAnsi="Garamond" w:cs="Arial"/>
        </w:rPr>
        <w:t>SEUS.</w:t>
      </w:r>
      <w:r w:rsidRPr="59B5C03E">
        <w:rPr>
          <w:rFonts w:ascii="Garamond" w:eastAsia="Times New Roman" w:hAnsi="Garamond" w:cs="Arial"/>
        </w:rPr>
        <w:t xml:space="preserve"> </w:t>
      </w:r>
    </w:p>
    <w:p w14:paraId="58FDCD73" w14:textId="276D73C1" w:rsidR="003C1630" w:rsidRDefault="28053DE9" w:rsidP="001E2FC9">
      <w:pPr>
        <w:pStyle w:val="NoSpacing"/>
      </w:pPr>
      <w:r w:rsidRPr="6E8EEC67">
        <w:rPr>
          <w:rFonts w:ascii="Garamond" w:eastAsia="Times New Roman" w:hAnsi="Garamond" w:cs="Arial"/>
        </w:rPr>
        <w:t xml:space="preserve"> </w:t>
      </w:r>
    </w:p>
    <w:p w14:paraId="77F9555E" w14:textId="4556C909" w:rsidR="003C1630" w:rsidRDefault="28053DE9" w:rsidP="001E2FC9">
      <w:pPr>
        <w:pStyle w:val="NoSpacing"/>
        <w:rPr>
          <w:rFonts w:ascii="Garamond" w:eastAsia="Times New Roman" w:hAnsi="Garamond" w:cs="Arial"/>
        </w:rPr>
      </w:pPr>
      <w:r w:rsidRPr="57B6CB16">
        <w:rPr>
          <w:rFonts w:ascii="Garamond" w:eastAsia="Times New Roman" w:hAnsi="Garamond" w:cs="Arial"/>
        </w:rPr>
        <w:t>The</w:t>
      </w:r>
      <w:r w:rsidR="39E0C555" w:rsidRPr="57B6CB16">
        <w:rPr>
          <w:rFonts w:ascii="Garamond" w:eastAsia="Times New Roman" w:hAnsi="Garamond" w:cs="Arial"/>
        </w:rPr>
        <w:t xml:space="preserve"> second issue was that the</w:t>
      </w:r>
      <w:r w:rsidRPr="57B6CB16">
        <w:rPr>
          <w:rFonts w:ascii="Garamond" w:eastAsia="Times New Roman" w:hAnsi="Garamond" w:cs="Arial"/>
        </w:rPr>
        <w:t xml:space="preserve"> team </w:t>
      </w:r>
      <w:r w:rsidR="79092B3D" w:rsidRPr="57B6CB16">
        <w:rPr>
          <w:rFonts w:ascii="Garamond" w:eastAsia="Times New Roman" w:hAnsi="Garamond" w:cs="Arial"/>
        </w:rPr>
        <w:t xml:space="preserve">did not have time within the ten-week term to </w:t>
      </w:r>
      <w:r w:rsidRPr="57B6CB16">
        <w:rPr>
          <w:rFonts w:ascii="Garamond" w:eastAsia="Times New Roman" w:hAnsi="Garamond" w:cs="Arial"/>
        </w:rPr>
        <w:t xml:space="preserve">ground truth the NDVI analysis </w:t>
      </w:r>
      <w:r w:rsidR="469888A5" w:rsidRPr="57B6CB16">
        <w:rPr>
          <w:rFonts w:ascii="Garamond" w:eastAsia="Times New Roman" w:hAnsi="Garamond" w:cs="Arial"/>
        </w:rPr>
        <w:t>and</w:t>
      </w:r>
      <w:r w:rsidRPr="57B6CB16">
        <w:rPr>
          <w:rFonts w:ascii="Garamond" w:eastAsia="Times New Roman" w:hAnsi="Garamond" w:cs="Arial"/>
        </w:rPr>
        <w:t xml:space="preserve"> determine the accuracy of productive and nonproductive vegetation. </w:t>
      </w:r>
      <w:r w:rsidR="6475783C" w:rsidRPr="57B6CB16">
        <w:rPr>
          <w:rFonts w:ascii="Garamond" w:eastAsia="Times New Roman" w:hAnsi="Garamond" w:cs="Arial"/>
        </w:rPr>
        <w:t xml:space="preserve">The team failed to validate the climatology time series </w:t>
      </w:r>
      <w:r w:rsidR="00EE4F30" w:rsidRPr="57B6CB16">
        <w:rPr>
          <w:rFonts w:ascii="Garamond" w:eastAsia="Times New Roman" w:hAnsi="Garamond" w:cs="Arial"/>
        </w:rPr>
        <w:t>because</w:t>
      </w:r>
      <w:r w:rsidR="6475783C" w:rsidRPr="57B6CB16">
        <w:rPr>
          <w:rFonts w:ascii="Garamond" w:eastAsia="Times New Roman" w:hAnsi="Garamond" w:cs="Arial"/>
        </w:rPr>
        <w:t xml:space="preserve"> there are instances of historical flash drought</w:t>
      </w:r>
      <w:r w:rsidR="002B0739" w:rsidRPr="57B6CB16">
        <w:rPr>
          <w:rFonts w:ascii="Garamond" w:eastAsia="Times New Roman" w:hAnsi="Garamond" w:cs="Arial"/>
        </w:rPr>
        <w:t>s</w:t>
      </w:r>
      <w:r w:rsidR="6475783C" w:rsidRPr="57B6CB16">
        <w:rPr>
          <w:rFonts w:ascii="Garamond" w:eastAsia="Times New Roman" w:hAnsi="Garamond" w:cs="Arial"/>
        </w:rPr>
        <w:t xml:space="preserve"> that are unknown </w:t>
      </w:r>
      <w:r w:rsidR="231A5D6E" w:rsidRPr="57B6CB16">
        <w:rPr>
          <w:rFonts w:ascii="Garamond" w:eastAsia="Times New Roman" w:hAnsi="Garamond" w:cs="Arial"/>
        </w:rPr>
        <w:t xml:space="preserve">to modern </w:t>
      </w:r>
      <w:r w:rsidR="6475783C" w:rsidRPr="57B6CB16">
        <w:rPr>
          <w:rFonts w:ascii="Garamond" w:eastAsia="Times New Roman" w:hAnsi="Garamond" w:cs="Arial"/>
        </w:rPr>
        <w:t xml:space="preserve">science. </w:t>
      </w:r>
      <w:r w:rsidRPr="57B6CB16">
        <w:rPr>
          <w:rFonts w:ascii="Garamond" w:eastAsia="Times New Roman" w:hAnsi="Garamond" w:cs="Arial"/>
        </w:rPr>
        <w:t xml:space="preserve">A </w:t>
      </w:r>
      <w:r w:rsidR="1B29AA64" w:rsidRPr="57B6CB16">
        <w:rPr>
          <w:rFonts w:ascii="Garamond" w:eastAsia="Times New Roman" w:hAnsi="Garamond" w:cs="Arial"/>
        </w:rPr>
        <w:t xml:space="preserve">third </w:t>
      </w:r>
      <w:r w:rsidRPr="57B6CB16">
        <w:rPr>
          <w:rFonts w:ascii="Garamond" w:eastAsia="Times New Roman" w:hAnsi="Garamond" w:cs="Arial"/>
        </w:rPr>
        <w:t xml:space="preserve">significant factor the team could not account for is the study period. The </w:t>
      </w:r>
      <w:r w:rsidR="001E2FC9" w:rsidRPr="57B6CB16">
        <w:rPr>
          <w:rFonts w:ascii="Garamond" w:eastAsia="Times New Roman" w:hAnsi="Garamond" w:cs="Arial"/>
        </w:rPr>
        <w:t>project’s intended study period</w:t>
      </w:r>
      <w:r w:rsidRPr="57B6CB16">
        <w:rPr>
          <w:rFonts w:ascii="Garamond" w:eastAsia="Times New Roman" w:hAnsi="Garamond" w:cs="Arial"/>
        </w:rPr>
        <w:t xml:space="preserve"> cover</w:t>
      </w:r>
      <w:r w:rsidR="002B0739" w:rsidRPr="57B6CB16">
        <w:rPr>
          <w:rFonts w:ascii="Garamond" w:eastAsia="Times New Roman" w:hAnsi="Garamond" w:cs="Arial"/>
        </w:rPr>
        <w:t>ed</w:t>
      </w:r>
      <w:r w:rsidRPr="57B6CB16">
        <w:rPr>
          <w:rFonts w:ascii="Garamond" w:eastAsia="Times New Roman" w:hAnsi="Garamond" w:cs="Arial"/>
        </w:rPr>
        <w:t xml:space="preserve"> 40 years</w:t>
      </w:r>
      <w:r w:rsidR="001E2FC9" w:rsidRPr="57B6CB16">
        <w:rPr>
          <w:rFonts w:ascii="Garamond" w:eastAsia="Times New Roman" w:hAnsi="Garamond" w:cs="Arial"/>
        </w:rPr>
        <w:t>,</w:t>
      </w:r>
      <w:r w:rsidRPr="57B6CB16">
        <w:rPr>
          <w:rFonts w:ascii="Garamond" w:eastAsia="Times New Roman" w:hAnsi="Garamond" w:cs="Arial"/>
        </w:rPr>
        <w:t xml:space="preserve"> from 1982 to 2022. Instead, the study focuses on 22 years because the NASA </w:t>
      </w:r>
      <w:proofErr w:type="spellStart"/>
      <w:r w:rsidR="3C9A66C8" w:rsidRPr="57B6CB16">
        <w:rPr>
          <w:rFonts w:ascii="Garamond" w:eastAsia="Times New Roman" w:hAnsi="Garamond" w:cs="Arial"/>
        </w:rPr>
        <w:t>SPoRT</w:t>
      </w:r>
      <w:proofErr w:type="spellEnd"/>
      <w:r w:rsidR="3C9A66C8" w:rsidRPr="57B6CB16">
        <w:rPr>
          <w:rFonts w:ascii="Garamond" w:eastAsia="Times New Roman" w:hAnsi="Garamond" w:cs="Arial"/>
        </w:rPr>
        <w:t>-</w:t>
      </w:r>
      <w:r w:rsidRPr="57B6CB16">
        <w:rPr>
          <w:rFonts w:ascii="Garamond" w:eastAsia="Times New Roman" w:hAnsi="Garamond" w:cs="Arial"/>
        </w:rPr>
        <w:t>LIS dataset only extends back to 2000. The team prioritize</w:t>
      </w:r>
      <w:r w:rsidR="33F31A43" w:rsidRPr="57B6CB16">
        <w:rPr>
          <w:rFonts w:ascii="Garamond" w:eastAsia="Times New Roman" w:hAnsi="Garamond" w:cs="Arial"/>
        </w:rPr>
        <w:t>d</w:t>
      </w:r>
      <w:r w:rsidR="37A2E8D8" w:rsidRPr="57B6CB16">
        <w:rPr>
          <w:rFonts w:ascii="Garamond" w:eastAsia="Times New Roman" w:hAnsi="Garamond" w:cs="Arial"/>
        </w:rPr>
        <w:t xml:space="preserve"> analyzing</w:t>
      </w:r>
      <w:r w:rsidRPr="57B6CB16">
        <w:rPr>
          <w:rFonts w:ascii="Garamond" w:eastAsia="Times New Roman" w:hAnsi="Garamond" w:cs="Arial"/>
        </w:rPr>
        <w:t xml:space="preserve"> the</w:t>
      </w:r>
      <w:r w:rsidR="70988FE6" w:rsidRPr="57B6CB16">
        <w:rPr>
          <w:rFonts w:ascii="Garamond" w:eastAsia="Times New Roman" w:hAnsi="Garamond" w:cs="Arial"/>
        </w:rPr>
        <w:t xml:space="preserve"> precipitation and soil moisture</w:t>
      </w:r>
      <w:r w:rsidR="2A95B538" w:rsidRPr="57B6CB16">
        <w:rPr>
          <w:rFonts w:ascii="Garamond" w:eastAsia="Times New Roman" w:hAnsi="Garamond" w:cs="Arial"/>
        </w:rPr>
        <w:t xml:space="preserve"> indicators via</w:t>
      </w:r>
      <w:r w:rsidRPr="57B6CB16">
        <w:rPr>
          <w:rFonts w:ascii="Garamond" w:eastAsia="Times New Roman" w:hAnsi="Garamond" w:cs="Arial"/>
        </w:rPr>
        <w:t xml:space="preserve"> climatology time series</w:t>
      </w:r>
      <w:r w:rsidR="3E5F7CDB" w:rsidRPr="57B6CB16">
        <w:rPr>
          <w:rFonts w:ascii="Garamond" w:eastAsia="Times New Roman" w:hAnsi="Garamond" w:cs="Arial"/>
        </w:rPr>
        <w:t>.</w:t>
      </w:r>
    </w:p>
    <w:p w14:paraId="099BF48F" w14:textId="2404451B" w:rsidR="0056152E" w:rsidRPr="0066138C" w:rsidRDefault="0056152E" w:rsidP="001E2FC9">
      <w:pPr>
        <w:pStyle w:val="NoSpacing"/>
        <w:rPr>
          <w:rFonts w:ascii="Garamond" w:eastAsia="Times New Roman" w:hAnsi="Garamond" w:cs="Arial"/>
        </w:rPr>
      </w:pPr>
      <w:bookmarkStart w:id="6" w:name="_Toc334198734"/>
    </w:p>
    <w:bookmarkEnd w:id="6"/>
    <w:p w14:paraId="78CA1856" w14:textId="52289024" w:rsidR="00621AB9" w:rsidRDefault="00621AB9" w:rsidP="001E2FC9">
      <w:pPr>
        <w:pStyle w:val="NoSpacing"/>
        <w:rPr>
          <w:rFonts w:ascii="Garamond" w:hAnsi="Garamond"/>
          <w:b/>
          <w:bCs/>
          <w:i/>
          <w:iCs/>
        </w:rPr>
      </w:pPr>
      <w:r w:rsidRPr="59B5C03E">
        <w:rPr>
          <w:rFonts w:ascii="Garamond" w:hAnsi="Garamond"/>
          <w:b/>
          <w:bCs/>
          <w:i/>
          <w:iCs/>
        </w:rPr>
        <w:t>4.2 Future Work</w:t>
      </w:r>
    </w:p>
    <w:p w14:paraId="4CA43443" w14:textId="187AC940" w:rsidR="007F7CEB" w:rsidRDefault="007F7CEB" w:rsidP="001E2FC9">
      <w:pPr>
        <w:pStyle w:val="NoSpacing"/>
        <w:rPr>
          <w:rFonts w:ascii="Garamond" w:hAnsi="Garamond"/>
        </w:rPr>
      </w:pPr>
      <w:r w:rsidRPr="59B5C03E">
        <w:rPr>
          <w:rFonts w:ascii="Garamond" w:hAnsi="Garamond"/>
        </w:rPr>
        <w:t xml:space="preserve">If given more time to work on this project, the team would evaluate and explore other </w:t>
      </w:r>
      <w:r w:rsidR="6E30543B" w:rsidRPr="59B5C03E">
        <w:rPr>
          <w:rFonts w:ascii="Garamond" w:hAnsi="Garamond"/>
        </w:rPr>
        <w:t xml:space="preserve">possible </w:t>
      </w:r>
      <w:r w:rsidRPr="59B5C03E">
        <w:rPr>
          <w:rFonts w:ascii="Garamond" w:hAnsi="Garamond"/>
        </w:rPr>
        <w:t>flash drought indicators,</w:t>
      </w:r>
      <w:r w:rsidR="2C74D112" w:rsidRPr="59B5C03E">
        <w:rPr>
          <w:rFonts w:ascii="Garamond" w:hAnsi="Garamond"/>
        </w:rPr>
        <w:t xml:space="preserve"> such as </w:t>
      </w:r>
      <w:r w:rsidRPr="59B5C03E">
        <w:rPr>
          <w:rFonts w:ascii="Garamond" w:hAnsi="Garamond"/>
        </w:rPr>
        <w:t>evapotranspiration, land surface temperature, and groundwater</w:t>
      </w:r>
      <w:r w:rsidR="76AA053D" w:rsidRPr="59B5C03E">
        <w:rPr>
          <w:rFonts w:ascii="Garamond" w:hAnsi="Garamond"/>
        </w:rPr>
        <w:t xml:space="preserve">. </w:t>
      </w:r>
      <w:r w:rsidR="196A855D" w:rsidRPr="59B5C03E">
        <w:rPr>
          <w:rFonts w:ascii="Garamond" w:hAnsi="Garamond"/>
        </w:rPr>
        <w:t xml:space="preserve">The team </w:t>
      </w:r>
      <w:r w:rsidR="16AA7B58" w:rsidRPr="59B5C03E">
        <w:rPr>
          <w:rFonts w:ascii="Garamond" w:hAnsi="Garamond"/>
        </w:rPr>
        <w:t>would complete</w:t>
      </w:r>
      <w:r w:rsidR="54B849F8" w:rsidRPr="59B5C03E">
        <w:rPr>
          <w:rFonts w:ascii="Garamond" w:hAnsi="Garamond"/>
        </w:rPr>
        <w:t xml:space="preserve"> a</w:t>
      </w:r>
      <w:r w:rsidR="16AA7B58" w:rsidRPr="59B5C03E">
        <w:rPr>
          <w:rFonts w:ascii="Garamond" w:hAnsi="Garamond"/>
        </w:rPr>
        <w:t xml:space="preserve"> time series analysis that covers the entire study period</w:t>
      </w:r>
      <w:r w:rsidR="4D82C6D4" w:rsidRPr="59B5C03E">
        <w:rPr>
          <w:rFonts w:ascii="Garamond" w:hAnsi="Garamond"/>
        </w:rPr>
        <w:t>, as well as complete susceptibility maps for the SEUS.</w:t>
      </w:r>
      <w:r w:rsidR="22FBF5BE" w:rsidRPr="59B5C03E">
        <w:rPr>
          <w:rFonts w:ascii="Garamond" w:hAnsi="Garamond"/>
        </w:rPr>
        <w:t xml:space="preserve"> Work should be done </w:t>
      </w:r>
      <w:r w:rsidR="55E0CC22" w:rsidRPr="59B5C03E">
        <w:rPr>
          <w:rFonts w:ascii="Garamond" w:hAnsi="Garamond"/>
        </w:rPr>
        <w:t>on</w:t>
      </w:r>
      <w:r w:rsidR="22FBF5BE" w:rsidRPr="59B5C03E">
        <w:rPr>
          <w:rFonts w:ascii="Garamond" w:hAnsi="Garamond"/>
        </w:rPr>
        <w:t xml:space="preserve"> the time series analysis </w:t>
      </w:r>
      <w:r w:rsidR="675E72B8" w:rsidRPr="59B5C03E">
        <w:rPr>
          <w:rFonts w:ascii="Garamond" w:hAnsi="Garamond"/>
        </w:rPr>
        <w:t xml:space="preserve">algorithm </w:t>
      </w:r>
      <w:r w:rsidR="22FBF5BE" w:rsidRPr="59B5C03E">
        <w:rPr>
          <w:rFonts w:ascii="Garamond" w:hAnsi="Garamond"/>
        </w:rPr>
        <w:t xml:space="preserve">to maintain consistent ranges </w:t>
      </w:r>
      <w:r w:rsidR="7EFD6D38" w:rsidRPr="59B5C03E">
        <w:rPr>
          <w:rFonts w:ascii="Garamond" w:hAnsi="Garamond"/>
        </w:rPr>
        <w:t>along the y-axis</w:t>
      </w:r>
      <w:r w:rsidR="7C09B706" w:rsidRPr="59B5C03E">
        <w:rPr>
          <w:rFonts w:ascii="Garamond" w:hAnsi="Garamond"/>
        </w:rPr>
        <w:t>, as well as c</w:t>
      </w:r>
      <w:r w:rsidR="7EFD6D38" w:rsidRPr="59B5C03E">
        <w:rPr>
          <w:rFonts w:ascii="Garamond" w:hAnsi="Garamond"/>
        </w:rPr>
        <w:t>larif</w:t>
      </w:r>
      <w:r w:rsidR="220A4F9A" w:rsidRPr="59B5C03E">
        <w:rPr>
          <w:rFonts w:ascii="Garamond" w:hAnsi="Garamond"/>
        </w:rPr>
        <w:t>y</w:t>
      </w:r>
      <w:r w:rsidR="7EFD6D38" w:rsidRPr="59B5C03E">
        <w:rPr>
          <w:rFonts w:ascii="Garamond" w:hAnsi="Garamond"/>
        </w:rPr>
        <w:t xml:space="preserve"> the algorithm </w:t>
      </w:r>
      <w:r w:rsidR="1454FAC6" w:rsidRPr="59B5C03E">
        <w:rPr>
          <w:rFonts w:ascii="Garamond" w:hAnsi="Garamond"/>
        </w:rPr>
        <w:t xml:space="preserve">to suggest </w:t>
      </w:r>
      <w:r w:rsidR="17E97DF4" w:rsidRPr="59B5C03E">
        <w:rPr>
          <w:rFonts w:ascii="Garamond" w:hAnsi="Garamond"/>
        </w:rPr>
        <w:t xml:space="preserve">possible </w:t>
      </w:r>
      <w:r w:rsidR="1454FAC6" w:rsidRPr="59B5C03E">
        <w:rPr>
          <w:rFonts w:ascii="Garamond" w:hAnsi="Garamond"/>
        </w:rPr>
        <w:t>times of “trouble”</w:t>
      </w:r>
      <w:r w:rsidR="7B784253" w:rsidRPr="59B5C03E">
        <w:rPr>
          <w:rFonts w:ascii="Garamond" w:hAnsi="Garamond"/>
        </w:rPr>
        <w:t xml:space="preserve"> following the end of flash drought events.</w:t>
      </w:r>
      <w:r w:rsidR="4EED0EFE" w:rsidRPr="59B5C03E">
        <w:rPr>
          <w:rFonts w:ascii="Garamond" w:hAnsi="Garamond"/>
        </w:rPr>
        <w:t xml:space="preserve"> </w:t>
      </w:r>
      <w:r w:rsidR="51D01720" w:rsidRPr="59B5C03E">
        <w:rPr>
          <w:rFonts w:ascii="Garamond" w:hAnsi="Garamond"/>
        </w:rPr>
        <w:t xml:space="preserve">This team faced a problem when specific Landsat satellites failed to observe data with spatial and temporal relevance to this project data, due to cloud interference and the satellite orbit. </w:t>
      </w:r>
      <w:r w:rsidR="69188509" w:rsidRPr="59B5C03E">
        <w:rPr>
          <w:rFonts w:ascii="Garamond" w:hAnsi="Garamond"/>
        </w:rPr>
        <w:t xml:space="preserve">Future </w:t>
      </w:r>
      <w:r w:rsidR="0E96FA3C" w:rsidRPr="59B5C03E">
        <w:rPr>
          <w:rFonts w:ascii="Garamond" w:hAnsi="Garamond"/>
        </w:rPr>
        <w:t xml:space="preserve">projects </w:t>
      </w:r>
      <w:r w:rsidR="69188509" w:rsidRPr="59B5C03E">
        <w:rPr>
          <w:rFonts w:ascii="Garamond" w:hAnsi="Garamond"/>
        </w:rPr>
        <w:t xml:space="preserve">should cross-reference imagery across multiple Landsat satellites, or they </w:t>
      </w:r>
      <w:r w:rsidR="0FA73180" w:rsidRPr="59B5C03E">
        <w:rPr>
          <w:rFonts w:ascii="Garamond" w:hAnsi="Garamond"/>
        </w:rPr>
        <w:t>try to</w:t>
      </w:r>
      <w:r w:rsidR="69188509" w:rsidRPr="59B5C03E">
        <w:rPr>
          <w:rFonts w:ascii="Garamond" w:hAnsi="Garamond"/>
        </w:rPr>
        <w:t xml:space="preserve"> u</w:t>
      </w:r>
      <w:r w:rsidR="5DF97DB3" w:rsidRPr="59B5C03E">
        <w:rPr>
          <w:rFonts w:ascii="Garamond" w:hAnsi="Garamond"/>
        </w:rPr>
        <w:t>tilize</w:t>
      </w:r>
      <w:r w:rsidR="69188509" w:rsidRPr="59B5C03E">
        <w:rPr>
          <w:rFonts w:ascii="Garamond" w:hAnsi="Garamond"/>
        </w:rPr>
        <w:t xml:space="preserve"> NASA IMPACT's Harmonized Landsat Sentinel-2 data, which can pick up </w:t>
      </w:r>
      <w:r w:rsidR="7BBBFBD3" w:rsidRPr="59B5C03E">
        <w:rPr>
          <w:rFonts w:ascii="Garamond" w:hAnsi="Garamond"/>
        </w:rPr>
        <w:t>“</w:t>
      </w:r>
      <w:r w:rsidR="69188509" w:rsidRPr="59B5C03E">
        <w:rPr>
          <w:rFonts w:ascii="Garamond" w:hAnsi="Garamond"/>
        </w:rPr>
        <w:t>higher resolution observations every 2-4 days" than Landsat alone (IMPACT, 2022).</w:t>
      </w:r>
    </w:p>
    <w:p w14:paraId="030095D4" w14:textId="329F8B8D" w:rsidR="59B5C03E" w:rsidRDefault="59B5C03E" w:rsidP="001E2FC9">
      <w:pPr>
        <w:pStyle w:val="NoSpacing"/>
        <w:rPr>
          <w:rFonts w:ascii="Garamond" w:hAnsi="Garamond"/>
        </w:rPr>
      </w:pPr>
    </w:p>
    <w:p w14:paraId="400E0605" w14:textId="5F8A6154" w:rsidR="0F8727C5" w:rsidRDefault="0F8727C5" w:rsidP="001E2FC9">
      <w:pPr>
        <w:pStyle w:val="NoSpacing"/>
        <w:rPr>
          <w:rFonts w:ascii="Garamond" w:hAnsi="Garamond"/>
        </w:rPr>
      </w:pPr>
      <w:r w:rsidRPr="59B5C03E">
        <w:rPr>
          <w:rFonts w:ascii="Garamond" w:hAnsi="Garamond"/>
        </w:rPr>
        <w:t xml:space="preserve">Future teams </w:t>
      </w:r>
      <w:r w:rsidR="65DCD817" w:rsidRPr="59B5C03E">
        <w:rPr>
          <w:rFonts w:ascii="Garamond" w:hAnsi="Garamond"/>
        </w:rPr>
        <w:t>c</w:t>
      </w:r>
      <w:r w:rsidR="55ADB2E2" w:rsidRPr="59B5C03E">
        <w:rPr>
          <w:rFonts w:ascii="Garamond" w:hAnsi="Garamond"/>
        </w:rPr>
        <w:t>ould</w:t>
      </w:r>
      <w:r w:rsidR="7F8C058C" w:rsidRPr="59B5C03E">
        <w:rPr>
          <w:rFonts w:ascii="Garamond" w:hAnsi="Garamond"/>
        </w:rPr>
        <w:t xml:space="preserve"> </w:t>
      </w:r>
      <w:r w:rsidRPr="59B5C03E">
        <w:rPr>
          <w:rFonts w:ascii="Garamond" w:hAnsi="Garamond"/>
        </w:rPr>
        <w:t>study background information for flash drought events</w:t>
      </w:r>
      <w:r w:rsidR="151C6111" w:rsidRPr="59B5C03E">
        <w:rPr>
          <w:rFonts w:ascii="Garamond" w:hAnsi="Garamond"/>
        </w:rPr>
        <w:t>. For example,</w:t>
      </w:r>
      <w:r w:rsidR="21DA9B69" w:rsidRPr="59B5C03E">
        <w:rPr>
          <w:rFonts w:ascii="Garamond" w:hAnsi="Garamond"/>
        </w:rPr>
        <w:t xml:space="preserve"> teams could</w:t>
      </w:r>
      <w:r w:rsidR="151C6111" w:rsidRPr="59B5C03E">
        <w:rPr>
          <w:rFonts w:ascii="Garamond" w:hAnsi="Garamond"/>
        </w:rPr>
        <w:t xml:space="preserve"> </w:t>
      </w:r>
      <w:r w:rsidR="4332CE0B" w:rsidRPr="59B5C03E">
        <w:rPr>
          <w:rFonts w:ascii="Garamond" w:hAnsi="Garamond"/>
        </w:rPr>
        <w:t>examine</w:t>
      </w:r>
      <w:r w:rsidR="151C6111" w:rsidRPr="59B5C03E">
        <w:rPr>
          <w:rFonts w:ascii="Garamond" w:hAnsi="Garamond"/>
        </w:rPr>
        <w:t xml:space="preserve"> whether the precipitation and soil moisture for that year was higher or lower than average.</w:t>
      </w:r>
      <w:r w:rsidR="01120F56" w:rsidRPr="59B5C03E">
        <w:rPr>
          <w:rFonts w:ascii="Garamond" w:hAnsi="Garamond"/>
        </w:rPr>
        <w:t xml:space="preserve"> Teams could also study the climatic events in the months prior to flash drought occurrences.</w:t>
      </w:r>
      <w:r w:rsidR="151C6111" w:rsidRPr="59B5C03E">
        <w:rPr>
          <w:rFonts w:ascii="Garamond" w:hAnsi="Garamond"/>
        </w:rPr>
        <w:t xml:space="preserve"> </w:t>
      </w:r>
      <w:r w:rsidR="28C563EF" w:rsidRPr="59B5C03E">
        <w:rPr>
          <w:rFonts w:ascii="Garamond" w:hAnsi="Garamond"/>
        </w:rPr>
        <w:t xml:space="preserve">The difference between flash drought and drought should also be further defined for the context of a time series analysis </w:t>
      </w:r>
      <w:r w:rsidR="11BF7384" w:rsidRPr="59B5C03E">
        <w:rPr>
          <w:rFonts w:ascii="Garamond" w:hAnsi="Garamond"/>
        </w:rPr>
        <w:t xml:space="preserve">to further solidify the occurrence of a flash drought event. </w:t>
      </w:r>
    </w:p>
    <w:p w14:paraId="2E861ABB" w14:textId="77777777" w:rsidR="0056152E" w:rsidRPr="00040AE0" w:rsidRDefault="0056152E" w:rsidP="001E2FC9">
      <w:pPr>
        <w:pStyle w:val="Heading1"/>
        <w:spacing w:before="0" w:line="240" w:lineRule="auto"/>
        <w:rPr>
          <w:rFonts w:ascii="Garamond" w:hAnsi="Garamond"/>
          <w:sz w:val="22"/>
        </w:rPr>
      </w:pPr>
      <w:bookmarkStart w:id="7" w:name="_Toc334198735"/>
    </w:p>
    <w:p w14:paraId="7F08A33E" w14:textId="66DBB89A" w:rsidR="00621AB9" w:rsidRDefault="00621AB9" w:rsidP="001E2FC9">
      <w:pPr>
        <w:pStyle w:val="Heading1"/>
        <w:spacing w:before="0" w:line="240" w:lineRule="auto"/>
        <w:rPr>
          <w:rFonts w:ascii="Garamond" w:hAnsi="Garamond"/>
        </w:rPr>
      </w:pPr>
      <w:r w:rsidRPr="59B5C03E">
        <w:rPr>
          <w:rFonts w:ascii="Garamond" w:hAnsi="Garamond"/>
        </w:rPr>
        <w:t>5</w:t>
      </w:r>
      <w:r w:rsidR="008B7071" w:rsidRPr="59B5C03E">
        <w:rPr>
          <w:rFonts w:ascii="Garamond" w:hAnsi="Garamond"/>
        </w:rPr>
        <w:t xml:space="preserve">. </w:t>
      </w:r>
      <w:r w:rsidR="00E41324" w:rsidRPr="59B5C03E">
        <w:rPr>
          <w:rFonts w:ascii="Garamond" w:hAnsi="Garamond"/>
        </w:rPr>
        <w:t>Conclusions</w:t>
      </w:r>
      <w:bookmarkEnd w:id="7"/>
    </w:p>
    <w:p w14:paraId="2B9DF556" w14:textId="47AE20B5" w:rsidR="62F89D23" w:rsidRDefault="62F89D23" w:rsidP="001E2FC9">
      <w:pPr>
        <w:spacing w:after="0" w:line="240" w:lineRule="auto"/>
        <w:rPr>
          <w:rFonts w:ascii="Garamond" w:hAnsi="Garamond"/>
        </w:rPr>
      </w:pPr>
      <w:r w:rsidRPr="59B5C03E">
        <w:rPr>
          <w:rFonts w:ascii="Garamond" w:hAnsi="Garamond"/>
        </w:rPr>
        <w:t xml:space="preserve">Flash droughts were detected at various locations throughout the </w:t>
      </w:r>
      <w:r w:rsidR="001E2FC9">
        <w:rPr>
          <w:rFonts w:ascii="Garamond" w:hAnsi="Garamond"/>
        </w:rPr>
        <w:t>SEUS</w:t>
      </w:r>
      <w:r w:rsidRPr="59B5C03E">
        <w:rPr>
          <w:rFonts w:ascii="Garamond" w:hAnsi="Garamond"/>
        </w:rPr>
        <w:t xml:space="preserve"> in 2016 via three drought indicators: soil moisture, precipitation, and vegetati</w:t>
      </w:r>
      <w:r w:rsidR="676CEA59" w:rsidRPr="59B5C03E">
        <w:rPr>
          <w:rFonts w:ascii="Garamond" w:hAnsi="Garamond"/>
        </w:rPr>
        <w:t>ve health. In 2016</w:t>
      </w:r>
      <w:r w:rsidR="4D290C21" w:rsidRPr="59B5C03E">
        <w:rPr>
          <w:rFonts w:ascii="Garamond" w:hAnsi="Garamond"/>
        </w:rPr>
        <w:t>,</w:t>
      </w:r>
      <w:r w:rsidR="7095C353" w:rsidRPr="59B5C03E">
        <w:rPr>
          <w:rFonts w:ascii="Garamond" w:hAnsi="Garamond"/>
        </w:rPr>
        <w:t xml:space="preserve"> </w:t>
      </w:r>
      <w:r w:rsidR="676CEA59" w:rsidRPr="59B5C03E">
        <w:rPr>
          <w:rFonts w:ascii="Garamond" w:hAnsi="Garamond"/>
        </w:rPr>
        <w:t>areas growing the five crops of interest were all impacted by soil moisture</w:t>
      </w:r>
      <w:r w:rsidR="002B0739">
        <w:rPr>
          <w:rFonts w:ascii="Garamond" w:hAnsi="Garamond"/>
        </w:rPr>
        <w:t>-</w:t>
      </w:r>
      <w:r w:rsidR="676CEA59" w:rsidRPr="59B5C03E">
        <w:rPr>
          <w:rFonts w:ascii="Garamond" w:hAnsi="Garamond"/>
        </w:rPr>
        <w:t xml:space="preserve">driven flash droughts and precipitation anomalies. </w:t>
      </w:r>
      <w:r w:rsidR="54658B13" w:rsidRPr="59B5C03E">
        <w:rPr>
          <w:rFonts w:ascii="Garamond" w:hAnsi="Garamond"/>
        </w:rPr>
        <w:t xml:space="preserve">Flash drought detected via the time series analyses seem to occur in succession. As indicated by the above RZSM percentiles, the 2016 flash drought occurred in what appeared to be a drier year compared to 2015 and </w:t>
      </w:r>
      <w:r w:rsidR="33855114" w:rsidRPr="59B5C03E">
        <w:rPr>
          <w:rFonts w:ascii="Garamond" w:hAnsi="Garamond"/>
        </w:rPr>
        <w:t xml:space="preserve">as compared to the </w:t>
      </w:r>
      <w:r w:rsidR="54658B13" w:rsidRPr="59B5C03E">
        <w:rPr>
          <w:rFonts w:ascii="Garamond" w:hAnsi="Garamond"/>
        </w:rPr>
        <w:t xml:space="preserve">rest of the </w:t>
      </w:r>
      <w:r w:rsidR="5F6268AC" w:rsidRPr="59B5C03E">
        <w:rPr>
          <w:rFonts w:ascii="Garamond" w:hAnsi="Garamond"/>
        </w:rPr>
        <w:t>study period</w:t>
      </w:r>
      <w:r w:rsidR="54658B13" w:rsidRPr="59B5C03E">
        <w:rPr>
          <w:rFonts w:ascii="Garamond" w:hAnsi="Garamond"/>
        </w:rPr>
        <w:t>. In terms of forecasting when a</w:t>
      </w:r>
      <w:r w:rsidR="1B4BF049" w:rsidRPr="59B5C03E">
        <w:rPr>
          <w:rFonts w:ascii="Garamond" w:hAnsi="Garamond"/>
        </w:rPr>
        <w:t xml:space="preserve"> rapid onset/intensification of a</w:t>
      </w:r>
      <w:r w:rsidR="54658B13" w:rsidRPr="59B5C03E">
        <w:rPr>
          <w:rFonts w:ascii="Garamond" w:hAnsi="Garamond"/>
        </w:rPr>
        <w:t xml:space="preserve"> lack of precipitation or loss of soil moisture result</w:t>
      </w:r>
      <w:r w:rsidR="2BF2F145" w:rsidRPr="59B5C03E">
        <w:rPr>
          <w:rFonts w:ascii="Garamond" w:hAnsi="Garamond"/>
        </w:rPr>
        <w:t>s</w:t>
      </w:r>
      <w:r w:rsidR="54658B13" w:rsidRPr="59B5C03E">
        <w:rPr>
          <w:rFonts w:ascii="Garamond" w:hAnsi="Garamond"/>
        </w:rPr>
        <w:t xml:space="preserve"> in </w:t>
      </w:r>
      <w:r w:rsidR="686908F2" w:rsidRPr="59B5C03E">
        <w:rPr>
          <w:rFonts w:ascii="Garamond" w:hAnsi="Garamond"/>
        </w:rPr>
        <w:t>a flash drought</w:t>
      </w:r>
      <w:r w:rsidR="54658B13" w:rsidRPr="59B5C03E">
        <w:rPr>
          <w:rFonts w:ascii="Garamond" w:hAnsi="Garamond"/>
        </w:rPr>
        <w:t xml:space="preserve">, perhaps the best indicator is that the year </w:t>
      </w:r>
      <w:r w:rsidR="40DBB628" w:rsidRPr="59B5C03E">
        <w:rPr>
          <w:rFonts w:ascii="Garamond" w:hAnsi="Garamond"/>
        </w:rPr>
        <w:t>was</w:t>
      </w:r>
      <w:r w:rsidR="54658B13" w:rsidRPr="59B5C03E">
        <w:rPr>
          <w:rFonts w:ascii="Garamond" w:hAnsi="Garamond"/>
        </w:rPr>
        <w:t xml:space="preserve"> dr</w:t>
      </w:r>
      <w:r w:rsidR="56171957" w:rsidRPr="59B5C03E">
        <w:rPr>
          <w:rFonts w:ascii="Garamond" w:hAnsi="Garamond"/>
        </w:rPr>
        <w:t>ier than usual</w:t>
      </w:r>
      <w:r w:rsidR="54658B13" w:rsidRPr="59B5C03E">
        <w:rPr>
          <w:rFonts w:ascii="Garamond" w:hAnsi="Garamond"/>
        </w:rPr>
        <w:t>.</w:t>
      </w:r>
      <w:r w:rsidR="7338CADC" w:rsidRPr="59B5C03E">
        <w:rPr>
          <w:rFonts w:ascii="Garamond" w:hAnsi="Garamond"/>
        </w:rPr>
        <w:t xml:space="preserve"> </w:t>
      </w:r>
      <w:r w:rsidR="4C0F3E29" w:rsidRPr="59B5C03E">
        <w:rPr>
          <w:rFonts w:ascii="Garamond" w:hAnsi="Garamond"/>
        </w:rPr>
        <w:t xml:space="preserve">The findings of the climatology time series can help drought managers to better understand </w:t>
      </w:r>
      <w:r w:rsidR="1A1A6533" w:rsidRPr="59B5C03E">
        <w:rPr>
          <w:rFonts w:ascii="Garamond" w:hAnsi="Garamond"/>
        </w:rPr>
        <w:t xml:space="preserve">the </w:t>
      </w:r>
      <w:r w:rsidR="4C0F3E29" w:rsidRPr="59B5C03E">
        <w:rPr>
          <w:rFonts w:ascii="Garamond" w:hAnsi="Garamond"/>
        </w:rPr>
        <w:t xml:space="preserve">indicators of flash drought and </w:t>
      </w:r>
      <w:r w:rsidR="199ACDE8" w:rsidRPr="59B5C03E">
        <w:rPr>
          <w:rFonts w:ascii="Garamond" w:hAnsi="Garamond"/>
        </w:rPr>
        <w:t xml:space="preserve">to </w:t>
      </w:r>
      <w:r w:rsidR="5BD31F12" w:rsidRPr="59B5C03E">
        <w:rPr>
          <w:rFonts w:ascii="Garamond" w:hAnsi="Garamond"/>
        </w:rPr>
        <w:t>better manage agricultural lands in drought</w:t>
      </w:r>
      <w:r w:rsidR="7C0F6EE1" w:rsidRPr="59B5C03E">
        <w:rPr>
          <w:rFonts w:ascii="Garamond" w:hAnsi="Garamond"/>
        </w:rPr>
        <w:t>-</w:t>
      </w:r>
      <w:r w:rsidR="5BD31F12" w:rsidRPr="59B5C03E">
        <w:rPr>
          <w:rFonts w:ascii="Garamond" w:hAnsi="Garamond"/>
        </w:rPr>
        <w:t xml:space="preserve">prone areas. </w:t>
      </w:r>
    </w:p>
    <w:p w14:paraId="0D520653" w14:textId="4F9E6918" w:rsidR="59B5C03E" w:rsidRDefault="59B5C03E" w:rsidP="001E2FC9">
      <w:pPr>
        <w:spacing w:after="0" w:line="240" w:lineRule="auto"/>
        <w:rPr>
          <w:rFonts w:ascii="Garamond" w:hAnsi="Garamond"/>
        </w:rPr>
      </w:pPr>
    </w:p>
    <w:p w14:paraId="15BAB345" w14:textId="41DB9F99" w:rsidR="79A9AB78" w:rsidRDefault="79A9AB78" w:rsidP="001E2FC9">
      <w:pPr>
        <w:spacing w:after="0" w:line="240" w:lineRule="auto"/>
        <w:rPr>
          <w:rFonts w:ascii="Garamond" w:hAnsi="Garamond"/>
        </w:rPr>
      </w:pPr>
      <w:r w:rsidRPr="59B5C03E">
        <w:rPr>
          <w:rFonts w:ascii="Garamond" w:hAnsi="Garamond"/>
        </w:rPr>
        <w:t xml:space="preserve">There is a lot of power in naming a phenomenon. </w:t>
      </w:r>
      <w:r w:rsidR="736BE428" w:rsidRPr="59B5C03E">
        <w:rPr>
          <w:rFonts w:ascii="Garamond" w:hAnsi="Garamond"/>
        </w:rPr>
        <w:t>Many farmers in SEUS have already experienced flash drought. Whether they had heard of the term</w:t>
      </w:r>
      <w:r w:rsidR="56FBD3D2" w:rsidRPr="59B5C03E">
        <w:rPr>
          <w:rFonts w:ascii="Garamond" w:hAnsi="Garamond"/>
        </w:rPr>
        <w:t xml:space="preserve"> flash drought or not</w:t>
      </w:r>
      <w:r w:rsidR="736BE428" w:rsidRPr="59B5C03E">
        <w:rPr>
          <w:rFonts w:ascii="Garamond" w:hAnsi="Garamond"/>
        </w:rPr>
        <w:t xml:space="preserve">, they </w:t>
      </w:r>
      <w:r w:rsidR="1DAC3699" w:rsidRPr="59B5C03E">
        <w:rPr>
          <w:rFonts w:ascii="Garamond" w:hAnsi="Garamond"/>
        </w:rPr>
        <w:t xml:space="preserve">are </w:t>
      </w:r>
      <w:r w:rsidR="205B637A" w:rsidRPr="59B5C03E">
        <w:rPr>
          <w:rFonts w:ascii="Garamond" w:hAnsi="Garamond"/>
        </w:rPr>
        <w:t>likely</w:t>
      </w:r>
      <w:r w:rsidR="1DAC3699" w:rsidRPr="59B5C03E">
        <w:rPr>
          <w:rFonts w:ascii="Garamond" w:hAnsi="Garamond"/>
        </w:rPr>
        <w:t xml:space="preserve"> able to recall the impact</w:t>
      </w:r>
      <w:r w:rsidR="08CAA214" w:rsidRPr="59B5C03E">
        <w:rPr>
          <w:rFonts w:ascii="Garamond" w:hAnsi="Garamond"/>
        </w:rPr>
        <w:t>s of the</w:t>
      </w:r>
      <w:r w:rsidR="1DAC3699" w:rsidRPr="59B5C03E">
        <w:rPr>
          <w:rFonts w:ascii="Garamond" w:hAnsi="Garamond"/>
        </w:rPr>
        <w:t xml:space="preserve"> 2016 flash drought</w:t>
      </w:r>
      <w:r w:rsidR="744CDE40" w:rsidRPr="59B5C03E">
        <w:rPr>
          <w:rFonts w:ascii="Garamond" w:hAnsi="Garamond"/>
        </w:rPr>
        <w:t>.</w:t>
      </w:r>
      <w:r w:rsidR="1DAC3699" w:rsidRPr="59B5C03E">
        <w:rPr>
          <w:rFonts w:ascii="Garamond" w:hAnsi="Garamond"/>
        </w:rPr>
        <w:t xml:space="preserve"> What will be important is communicating to these farmers that the rapid onset/</w:t>
      </w:r>
      <w:r w:rsidR="27EF57BD" w:rsidRPr="59B5C03E">
        <w:rPr>
          <w:rFonts w:ascii="Garamond" w:hAnsi="Garamond"/>
        </w:rPr>
        <w:t>intensification</w:t>
      </w:r>
      <w:r w:rsidR="1DAC3699" w:rsidRPr="59B5C03E">
        <w:rPr>
          <w:rFonts w:ascii="Garamond" w:hAnsi="Garamond"/>
        </w:rPr>
        <w:t xml:space="preserve"> of </w:t>
      </w:r>
      <w:r w:rsidR="16F5D66C" w:rsidRPr="59B5C03E">
        <w:rPr>
          <w:rFonts w:ascii="Garamond" w:hAnsi="Garamond"/>
        </w:rPr>
        <w:t>drought</w:t>
      </w:r>
      <w:r w:rsidR="1DAC3699" w:rsidRPr="59B5C03E">
        <w:rPr>
          <w:rFonts w:ascii="Garamond" w:hAnsi="Garamond"/>
        </w:rPr>
        <w:t>-like conditions has a name: flash</w:t>
      </w:r>
      <w:r w:rsidR="70B5AE8B" w:rsidRPr="59B5C03E">
        <w:rPr>
          <w:rFonts w:ascii="Garamond" w:hAnsi="Garamond"/>
        </w:rPr>
        <w:t xml:space="preserve"> drought. Using susceptibility maps</w:t>
      </w:r>
      <w:r w:rsidR="2D215FE4" w:rsidRPr="59B5C03E">
        <w:rPr>
          <w:rFonts w:ascii="Garamond" w:hAnsi="Garamond"/>
        </w:rPr>
        <w:t>, crop calendars,</w:t>
      </w:r>
      <w:r w:rsidR="70B5AE8B" w:rsidRPr="59B5C03E">
        <w:rPr>
          <w:rFonts w:ascii="Garamond" w:hAnsi="Garamond"/>
        </w:rPr>
        <w:t xml:space="preserve"> and time series analyses based on the team’s results</w:t>
      </w:r>
      <w:r w:rsidR="74AB8328" w:rsidRPr="59B5C03E">
        <w:rPr>
          <w:rFonts w:ascii="Garamond" w:hAnsi="Garamond"/>
        </w:rPr>
        <w:t>,</w:t>
      </w:r>
      <w:r w:rsidR="165AAB3F" w:rsidRPr="59B5C03E">
        <w:rPr>
          <w:rFonts w:ascii="Garamond" w:hAnsi="Garamond"/>
        </w:rPr>
        <w:t xml:space="preserve"> the</w:t>
      </w:r>
      <w:r w:rsidR="4B18B7AE" w:rsidRPr="59B5C03E">
        <w:rPr>
          <w:rFonts w:ascii="Garamond" w:hAnsi="Garamond"/>
        </w:rPr>
        <w:t xml:space="preserve"> spatial and temporal dimensions of</w:t>
      </w:r>
      <w:r w:rsidR="330AF484" w:rsidRPr="59B5C03E">
        <w:rPr>
          <w:rFonts w:ascii="Garamond" w:hAnsi="Garamond"/>
        </w:rPr>
        <w:t xml:space="preserve"> </w:t>
      </w:r>
      <w:r w:rsidR="330AF484" w:rsidRPr="59B5C03E">
        <w:rPr>
          <w:rFonts w:ascii="Garamond" w:hAnsi="Garamond"/>
        </w:rPr>
        <w:lastRenderedPageBreak/>
        <w:t>historical</w:t>
      </w:r>
      <w:r w:rsidR="4B18B7AE" w:rsidRPr="59B5C03E">
        <w:rPr>
          <w:rFonts w:ascii="Garamond" w:hAnsi="Garamond"/>
        </w:rPr>
        <w:t xml:space="preserve"> flash droughts can be related to real-world farmers by </w:t>
      </w:r>
      <w:r w:rsidR="3B9C85A7" w:rsidRPr="59B5C03E">
        <w:rPr>
          <w:rFonts w:ascii="Garamond" w:hAnsi="Garamond"/>
        </w:rPr>
        <w:t>NOAA</w:t>
      </w:r>
      <w:r w:rsidR="3380ED8C" w:rsidRPr="59B5C03E">
        <w:rPr>
          <w:rFonts w:ascii="Garamond" w:hAnsi="Garamond"/>
        </w:rPr>
        <w:t>-</w:t>
      </w:r>
      <w:r w:rsidR="3B9C85A7" w:rsidRPr="59B5C03E">
        <w:rPr>
          <w:rFonts w:ascii="Garamond" w:hAnsi="Garamond"/>
        </w:rPr>
        <w:t>NIDIS</w:t>
      </w:r>
      <w:r w:rsidR="501BDB54" w:rsidRPr="59B5C03E">
        <w:rPr>
          <w:rFonts w:ascii="Garamond" w:hAnsi="Garamond"/>
        </w:rPr>
        <w:t>,</w:t>
      </w:r>
      <w:r w:rsidR="3B9C85A7" w:rsidRPr="59B5C03E">
        <w:rPr>
          <w:rFonts w:ascii="Garamond" w:hAnsi="Garamond"/>
        </w:rPr>
        <w:t xml:space="preserve"> NCSMMN</w:t>
      </w:r>
      <w:r w:rsidR="2D9E894A" w:rsidRPr="59B5C03E">
        <w:rPr>
          <w:rFonts w:ascii="Garamond" w:hAnsi="Garamond"/>
        </w:rPr>
        <w:t>, and the A</w:t>
      </w:r>
      <w:r w:rsidR="1D4BF64D" w:rsidRPr="59B5C03E">
        <w:rPr>
          <w:rFonts w:ascii="Garamond" w:hAnsi="Garamond"/>
        </w:rPr>
        <w:t>OSC</w:t>
      </w:r>
      <w:r w:rsidR="4B18B7AE" w:rsidRPr="59B5C03E">
        <w:rPr>
          <w:rFonts w:ascii="Garamond" w:hAnsi="Garamond"/>
        </w:rPr>
        <w:t>.</w:t>
      </w:r>
      <w:r w:rsidR="116B18DE" w:rsidRPr="59B5C03E">
        <w:rPr>
          <w:rFonts w:ascii="Garamond" w:hAnsi="Garamond"/>
        </w:rPr>
        <w:t xml:space="preserve"> In the future, the</w:t>
      </w:r>
      <w:r w:rsidR="2582209A" w:rsidRPr="59B5C03E">
        <w:rPr>
          <w:rFonts w:ascii="Garamond" w:hAnsi="Garamond"/>
        </w:rPr>
        <w:t xml:space="preserve"> farmers</w:t>
      </w:r>
      <w:r w:rsidR="116B18DE" w:rsidRPr="59B5C03E">
        <w:rPr>
          <w:rFonts w:ascii="Garamond" w:hAnsi="Garamond"/>
        </w:rPr>
        <w:t xml:space="preserve"> may be able to recognize the impacts of a flash drought sooner. They can then report the conditions</w:t>
      </w:r>
      <w:r w:rsidR="115C3337" w:rsidRPr="59B5C03E">
        <w:rPr>
          <w:rFonts w:ascii="Garamond" w:hAnsi="Garamond"/>
        </w:rPr>
        <w:t xml:space="preserve"> they recognize as flash drought</w:t>
      </w:r>
      <w:r w:rsidR="116B18DE" w:rsidRPr="59B5C03E">
        <w:rPr>
          <w:rFonts w:ascii="Garamond" w:hAnsi="Garamond"/>
        </w:rPr>
        <w:t xml:space="preserve"> to </w:t>
      </w:r>
      <w:r w:rsidR="454F9052" w:rsidRPr="59B5C03E">
        <w:rPr>
          <w:rFonts w:ascii="Garamond" w:hAnsi="Garamond"/>
        </w:rPr>
        <w:t>drought</w:t>
      </w:r>
      <w:r w:rsidR="116B18DE" w:rsidRPr="59B5C03E">
        <w:rPr>
          <w:rFonts w:ascii="Garamond" w:hAnsi="Garamond"/>
        </w:rPr>
        <w:t xml:space="preserve"> monitors, ultimately improving</w:t>
      </w:r>
      <w:r w:rsidR="24CBD196" w:rsidRPr="59B5C03E">
        <w:rPr>
          <w:rFonts w:ascii="Garamond" w:hAnsi="Garamond"/>
        </w:rPr>
        <w:t xml:space="preserve"> the monitors ability to forecast</w:t>
      </w:r>
      <w:r w:rsidR="116B18DE" w:rsidRPr="59B5C03E">
        <w:rPr>
          <w:rFonts w:ascii="Garamond" w:hAnsi="Garamond"/>
        </w:rPr>
        <w:t xml:space="preserve"> flash drought</w:t>
      </w:r>
      <w:r w:rsidR="34F3BC37" w:rsidRPr="59B5C03E">
        <w:rPr>
          <w:rFonts w:ascii="Garamond" w:hAnsi="Garamond"/>
        </w:rPr>
        <w:t xml:space="preserve">. </w:t>
      </w:r>
      <w:r w:rsidR="0A526912" w:rsidRPr="59B5C03E">
        <w:rPr>
          <w:rFonts w:ascii="Garamond" w:hAnsi="Garamond"/>
        </w:rPr>
        <w:t>I</w:t>
      </w:r>
      <w:r w:rsidR="34F3BC37" w:rsidRPr="59B5C03E">
        <w:rPr>
          <w:rFonts w:ascii="Garamond" w:hAnsi="Garamond"/>
        </w:rPr>
        <w:t xml:space="preserve">mproved reporting could ultimately lead drought </w:t>
      </w:r>
      <w:r w:rsidR="555031DE" w:rsidRPr="59B5C03E">
        <w:rPr>
          <w:rFonts w:ascii="Garamond" w:hAnsi="Garamond"/>
        </w:rPr>
        <w:t>investigators</w:t>
      </w:r>
      <w:r w:rsidR="34F3BC37" w:rsidRPr="59B5C03E">
        <w:rPr>
          <w:rFonts w:ascii="Garamond" w:hAnsi="Garamond"/>
        </w:rPr>
        <w:t xml:space="preserve"> to a definitive understanding of the preconditions that lead to flash droughts.</w:t>
      </w:r>
    </w:p>
    <w:p w14:paraId="46C547E6" w14:textId="4203AF19" w:rsidR="201399E4" w:rsidRDefault="201399E4" w:rsidP="001E2FC9">
      <w:pPr>
        <w:spacing w:after="0" w:line="240" w:lineRule="auto"/>
        <w:rPr>
          <w:rFonts w:ascii="Garamond" w:hAnsi="Garamond"/>
        </w:rPr>
      </w:pPr>
      <w:r w:rsidRPr="59B5C03E">
        <w:rPr>
          <w:rFonts w:ascii="Garamond" w:hAnsi="Garamond"/>
        </w:rPr>
        <w:t xml:space="preserve"> </w:t>
      </w:r>
      <w:bookmarkStart w:id="8" w:name="_Toc334198736"/>
    </w:p>
    <w:p w14:paraId="76C8A433" w14:textId="024D2262" w:rsidR="293A8827" w:rsidRDefault="00621AB9" w:rsidP="001E2FC9">
      <w:pPr>
        <w:pStyle w:val="Heading1"/>
        <w:spacing w:before="0" w:line="240" w:lineRule="auto"/>
        <w:rPr>
          <w:rFonts w:ascii="Garamond" w:hAnsi="Garamond"/>
        </w:rPr>
      </w:pPr>
      <w:r w:rsidRPr="59B5C03E">
        <w:rPr>
          <w:rFonts w:ascii="Garamond" w:hAnsi="Garamond"/>
        </w:rPr>
        <w:t>6</w:t>
      </w:r>
      <w:r w:rsidR="008B7071" w:rsidRPr="59B5C03E">
        <w:rPr>
          <w:rFonts w:ascii="Garamond" w:hAnsi="Garamond"/>
        </w:rPr>
        <w:t xml:space="preserve">. </w:t>
      </w:r>
      <w:r w:rsidR="00E41324" w:rsidRPr="59B5C03E">
        <w:rPr>
          <w:rFonts w:ascii="Garamond" w:hAnsi="Garamond"/>
        </w:rPr>
        <w:t>Acknowledgments</w:t>
      </w:r>
      <w:bookmarkEnd w:id="8"/>
    </w:p>
    <w:p w14:paraId="5FA2610A" w14:textId="112ABD18" w:rsidR="3E43DE45" w:rsidRDefault="2E6754FA" w:rsidP="001E2FC9">
      <w:pPr>
        <w:spacing w:after="0" w:line="240" w:lineRule="auto"/>
        <w:rPr>
          <w:rFonts w:ascii="Garamond" w:hAnsi="Garamond"/>
        </w:rPr>
      </w:pPr>
      <w:r w:rsidRPr="2B47F82F">
        <w:rPr>
          <w:rFonts w:ascii="Garamond" w:hAnsi="Garamond"/>
        </w:rPr>
        <w:t xml:space="preserve">The Southeast Agriculture </w:t>
      </w:r>
      <w:r w:rsidR="73ED7116" w:rsidRPr="2B47F82F">
        <w:rPr>
          <w:rFonts w:ascii="Garamond" w:hAnsi="Garamond"/>
        </w:rPr>
        <w:t>T</w:t>
      </w:r>
      <w:r w:rsidRPr="2B47F82F">
        <w:rPr>
          <w:rFonts w:ascii="Garamond" w:hAnsi="Garamond"/>
        </w:rPr>
        <w:t>eam would like to thank</w:t>
      </w:r>
      <w:r w:rsidR="53B13538" w:rsidRPr="2B47F82F">
        <w:rPr>
          <w:rFonts w:ascii="Garamond" w:hAnsi="Garamond"/>
        </w:rPr>
        <w:t xml:space="preserve"> the</w:t>
      </w:r>
      <w:r w:rsidR="2267D985" w:rsidRPr="2B47F82F">
        <w:rPr>
          <w:rFonts w:ascii="Garamond" w:hAnsi="Garamond"/>
        </w:rPr>
        <w:t xml:space="preserve">ir </w:t>
      </w:r>
      <w:r w:rsidR="4E0960E8" w:rsidRPr="2B47F82F">
        <w:rPr>
          <w:rFonts w:ascii="Garamond" w:hAnsi="Garamond"/>
        </w:rPr>
        <w:t>science advisors</w:t>
      </w:r>
      <w:r w:rsidR="0D6F9D06" w:rsidRPr="2B47F82F">
        <w:rPr>
          <w:rFonts w:ascii="Garamond" w:hAnsi="Garamond"/>
        </w:rPr>
        <w:t xml:space="preserve"> Dr. Robert Griffin (University of Alabama in Huntsville) and Dr. Jeffrey Luvall (NASA, MSFC).</w:t>
      </w:r>
      <w:r w:rsidR="61C2122E" w:rsidRPr="2B47F82F">
        <w:rPr>
          <w:rFonts w:ascii="Garamond" w:hAnsi="Garamond"/>
        </w:rPr>
        <w:t xml:space="preserve"> We are grateful to our partners Dr. Lee </w:t>
      </w:r>
      <w:proofErr w:type="spellStart"/>
      <w:r w:rsidR="61C2122E" w:rsidRPr="2B47F82F">
        <w:rPr>
          <w:rFonts w:ascii="Garamond" w:hAnsi="Garamond"/>
        </w:rPr>
        <w:t>Ellenberg</w:t>
      </w:r>
      <w:proofErr w:type="spellEnd"/>
      <w:r w:rsidR="61C2122E" w:rsidRPr="2B47F82F">
        <w:rPr>
          <w:rFonts w:ascii="Garamond" w:hAnsi="Garamond"/>
        </w:rPr>
        <w:t xml:space="preserve"> (Alabama Office of the State Climatologist), Dr. Meredith </w:t>
      </w:r>
      <w:proofErr w:type="spellStart"/>
      <w:r w:rsidR="61C2122E" w:rsidRPr="2B47F82F">
        <w:rPr>
          <w:rFonts w:ascii="Garamond" w:hAnsi="Garamond"/>
        </w:rPr>
        <w:t>Muth</w:t>
      </w:r>
      <w:proofErr w:type="spellEnd"/>
      <w:r w:rsidR="61C2122E" w:rsidRPr="2B47F82F">
        <w:rPr>
          <w:rFonts w:ascii="Garamond" w:hAnsi="Garamond"/>
        </w:rPr>
        <w:t xml:space="preserve"> (NOAA NIDIS), and Marina </w:t>
      </w:r>
      <w:proofErr w:type="spellStart"/>
      <w:r w:rsidR="61C2122E" w:rsidRPr="2B47F82F">
        <w:rPr>
          <w:rFonts w:ascii="Garamond" w:hAnsi="Garamond"/>
        </w:rPr>
        <w:t>Skumanich</w:t>
      </w:r>
      <w:proofErr w:type="spellEnd"/>
      <w:r w:rsidR="61C2122E" w:rsidRPr="2B47F82F">
        <w:rPr>
          <w:rFonts w:ascii="Garamond" w:hAnsi="Garamond"/>
        </w:rPr>
        <w:t xml:space="preserve"> (National Soil Moisture Monitoring Network) for their time and assistance, our fellow </w:t>
      </w:r>
      <w:r w:rsidR="060A96E5" w:rsidRPr="2B47F82F">
        <w:rPr>
          <w:rFonts w:ascii="Garamond" w:hAnsi="Garamond"/>
        </w:rPr>
        <w:t>Brianne Kendall (NASA DEVELOP MSFC Fellow)</w:t>
      </w:r>
      <w:r w:rsidR="679CB951" w:rsidRPr="2B47F82F">
        <w:rPr>
          <w:rFonts w:ascii="Garamond" w:hAnsi="Garamond"/>
        </w:rPr>
        <w:t xml:space="preserve"> for her consistent </w:t>
      </w:r>
      <w:r w:rsidR="00B05801" w:rsidRPr="2B47F82F">
        <w:rPr>
          <w:rFonts w:ascii="Garamond" w:hAnsi="Garamond"/>
        </w:rPr>
        <w:t>support,</w:t>
      </w:r>
      <w:r w:rsidR="060A96E5" w:rsidRPr="2B47F82F">
        <w:rPr>
          <w:rFonts w:ascii="Garamond" w:hAnsi="Garamond"/>
        </w:rPr>
        <w:t xml:space="preserve"> and a special thanks to </w:t>
      </w:r>
      <w:r w:rsidR="7E0884DC" w:rsidRPr="2B47F82F">
        <w:rPr>
          <w:rFonts w:ascii="Garamond" w:hAnsi="Garamond"/>
        </w:rPr>
        <w:t xml:space="preserve">John Case (NASA </w:t>
      </w:r>
      <w:proofErr w:type="spellStart"/>
      <w:r w:rsidR="7E0884DC" w:rsidRPr="2B47F82F">
        <w:rPr>
          <w:rFonts w:ascii="Garamond" w:hAnsi="Garamond"/>
        </w:rPr>
        <w:t>SPoRT</w:t>
      </w:r>
      <w:proofErr w:type="spellEnd"/>
      <w:r w:rsidR="7E0884DC" w:rsidRPr="2B47F82F">
        <w:rPr>
          <w:rFonts w:ascii="Garamond" w:hAnsi="Garamond"/>
        </w:rPr>
        <w:t>)</w:t>
      </w:r>
      <w:r w:rsidR="4BED8FB1" w:rsidRPr="2B47F82F">
        <w:rPr>
          <w:rFonts w:ascii="Garamond" w:hAnsi="Garamond"/>
        </w:rPr>
        <w:t xml:space="preserve"> and</w:t>
      </w:r>
      <w:r w:rsidR="3851639E" w:rsidRPr="2B47F82F">
        <w:rPr>
          <w:rFonts w:ascii="Garamond" w:hAnsi="Garamond"/>
        </w:rPr>
        <w:t xml:space="preserve"> </w:t>
      </w:r>
      <w:r w:rsidR="7E0884DC" w:rsidRPr="2B47F82F">
        <w:rPr>
          <w:rFonts w:ascii="Garamond" w:hAnsi="Garamond"/>
        </w:rPr>
        <w:t>John Mandel (NASA IMPACT)</w:t>
      </w:r>
      <w:r w:rsidR="4C62C782" w:rsidRPr="2B47F82F">
        <w:rPr>
          <w:rFonts w:ascii="Garamond" w:hAnsi="Garamond"/>
        </w:rPr>
        <w:t xml:space="preserve"> for providing help data and information along the way</w:t>
      </w:r>
      <w:r w:rsidR="6D9E0EE8" w:rsidRPr="2B47F82F">
        <w:rPr>
          <w:rFonts w:ascii="Garamond" w:hAnsi="Garamond"/>
        </w:rPr>
        <w:t>.</w:t>
      </w:r>
    </w:p>
    <w:p w14:paraId="148A2B1B" w14:textId="78CDA031" w:rsidR="3E43DE45" w:rsidRDefault="3E43DE45" w:rsidP="001E2FC9">
      <w:pPr>
        <w:spacing w:after="0" w:line="240" w:lineRule="auto"/>
        <w:rPr>
          <w:rFonts w:ascii="Garamond" w:hAnsi="Garamond"/>
        </w:rPr>
      </w:pPr>
    </w:p>
    <w:p w14:paraId="33DBD467" w14:textId="7E82DA90" w:rsidR="000057A6" w:rsidRPr="0066138C" w:rsidRDefault="53F22133" w:rsidP="001E2FC9">
      <w:pPr>
        <w:spacing w:after="0" w:line="240" w:lineRule="auto"/>
        <w:rPr>
          <w:rFonts w:ascii="Garamond" w:hAnsi="Garamond" w:cs="Arial"/>
          <w:color w:val="000000"/>
        </w:rPr>
      </w:pPr>
      <w:r w:rsidRPr="59B5C03E">
        <w:rPr>
          <w:rFonts w:ascii="Garamond" w:hAnsi="Garamond" w:cs="Arial"/>
          <w:color w:val="000000" w:themeColor="text1"/>
        </w:rPr>
        <w:t>A</w:t>
      </w:r>
      <w:r w:rsidR="0A0D1C63" w:rsidRPr="59B5C03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1E2FC9">
      <w:pPr>
        <w:spacing w:after="0" w:line="240" w:lineRule="auto"/>
        <w:rPr>
          <w:rFonts w:ascii="Garamond" w:hAnsi="Garamond"/>
        </w:rPr>
      </w:pPr>
    </w:p>
    <w:p w14:paraId="108F742C" w14:textId="675DB84B" w:rsidR="00FC670A" w:rsidRPr="0066138C" w:rsidRDefault="3524DF36" w:rsidP="001E2FC9">
      <w:pPr>
        <w:spacing w:after="0" w:line="240" w:lineRule="auto"/>
        <w:rPr>
          <w:rFonts w:ascii="Garamond" w:hAnsi="Garamond"/>
        </w:rPr>
      </w:pPr>
      <w:r w:rsidRPr="59B5C03E">
        <w:rPr>
          <w:rFonts w:ascii="Garamond" w:hAnsi="Garamond"/>
        </w:rPr>
        <w:t xml:space="preserve">This material is based upon work supported by NASA </w:t>
      </w:r>
      <w:r w:rsidR="01CCA437" w:rsidRPr="59B5C03E">
        <w:rPr>
          <w:rFonts w:ascii="Garamond" w:hAnsi="Garamond"/>
        </w:rPr>
        <w:t>through</w:t>
      </w:r>
      <w:r w:rsidR="166E25EC" w:rsidRPr="59B5C03E">
        <w:rPr>
          <w:rFonts w:ascii="Garamond" w:hAnsi="Garamond"/>
        </w:rPr>
        <w:t xml:space="preserve"> contract NNL16AA05C</w:t>
      </w:r>
      <w:r w:rsidRPr="59B5C03E">
        <w:rPr>
          <w:rFonts w:ascii="Garamond" w:hAnsi="Garamond"/>
        </w:rPr>
        <w:t>.</w:t>
      </w:r>
    </w:p>
    <w:p w14:paraId="208BE60E" w14:textId="77777777" w:rsidR="0056152E" w:rsidRPr="00040AE0" w:rsidRDefault="0056152E" w:rsidP="001E2FC9">
      <w:pPr>
        <w:pStyle w:val="Heading1"/>
        <w:spacing w:before="0" w:line="240" w:lineRule="auto"/>
        <w:rPr>
          <w:rFonts w:ascii="Garamond" w:hAnsi="Garamond"/>
          <w:sz w:val="22"/>
        </w:rPr>
      </w:pPr>
      <w:bookmarkStart w:id="9" w:name="_Toc334198737"/>
    </w:p>
    <w:p w14:paraId="5E048FEB" w14:textId="699BFED3" w:rsidR="001A67C2" w:rsidRPr="0066138C" w:rsidRDefault="00621AB9" w:rsidP="001E2FC9">
      <w:pPr>
        <w:pStyle w:val="Heading1"/>
        <w:spacing w:before="0" w:line="240" w:lineRule="auto"/>
        <w:rPr>
          <w:rFonts w:ascii="Garamond" w:hAnsi="Garamond"/>
        </w:rPr>
      </w:pPr>
      <w:r w:rsidRPr="59B5C03E">
        <w:rPr>
          <w:rFonts w:ascii="Garamond" w:hAnsi="Garamond"/>
        </w:rPr>
        <w:t>7</w:t>
      </w:r>
      <w:r w:rsidR="008B7071" w:rsidRPr="59B5C03E">
        <w:rPr>
          <w:rFonts w:ascii="Garamond" w:hAnsi="Garamond"/>
        </w:rPr>
        <w:t xml:space="preserve">. </w:t>
      </w:r>
      <w:r w:rsidR="001A67C2" w:rsidRPr="59B5C03E">
        <w:rPr>
          <w:rFonts w:ascii="Garamond" w:hAnsi="Garamond"/>
        </w:rPr>
        <w:t>Glossary</w:t>
      </w:r>
    </w:p>
    <w:p w14:paraId="398A4F7A" w14:textId="5383B304" w:rsidR="000501ED" w:rsidRPr="0066138C" w:rsidRDefault="44995592" w:rsidP="001E2FC9">
      <w:pPr>
        <w:spacing w:after="0" w:line="240" w:lineRule="auto"/>
        <w:rPr>
          <w:rFonts w:ascii="Garamond" w:hAnsi="Garamond"/>
        </w:rPr>
      </w:pPr>
      <w:r w:rsidRPr="59B5C03E">
        <w:rPr>
          <w:rFonts w:ascii="Garamond" w:hAnsi="Garamond"/>
          <w:b/>
          <w:bCs/>
        </w:rPr>
        <w:t>ALEXI</w:t>
      </w:r>
      <w:r w:rsidRPr="59B5C03E">
        <w:rPr>
          <w:rFonts w:ascii="Garamond" w:hAnsi="Garamond"/>
        </w:rPr>
        <w:t xml:space="preserve"> – </w:t>
      </w:r>
      <w:r w:rsidR="57CD9DDB" w:rsidRPr="59B5C03E">
        <w:rPr>
          <w:rFonts w:ascii="Garamond" w:hAnsi="Garamond"/>
        </w:rPr>
        <w:t>Atmosphere-Land Exchange Inverse</w:t>
      </w:r>
    </w:p>
    <w:p w14:paraId="19E120B4" w14:textId="66155B1B" w:rsidR="000501ED" w:rsidRPr="0066138C" w:rsidRDefault="57CD9DDB" w:rsidP="001E2FC9">
      <w:pPr>
        <w:spacing w:after="0" w:line="240" w:lineRule="auto"/>
        <w:rPr>
          <w:rFonts w:ascii="Garamond" w:hAnsi="Garamond"/>
        </w:rPr>
      </w:pPr>
      <w:r w:rsidRPr="59B5C03E">
        <w:rPr>
          <w:rFonts w:ascii="Garamond" w:hAnsi="Garamond"/>
          <w:b/>
          <w:bCs/>
        </w:rPr>
        <w:t>AOSC</w:t>
      </w:r>
      <w:r w:rsidRPr="59B5C03E">
        <w:rPr>
          <w:rFonts w:ascii="Garamond" w:hAnsi="Garamond"/>
        </w:rPr>
        <w:t xml:space="preserve"> – Alabama Office of the State Climatologist </w:t>
      </w:r>
    </w:p>
    <w:p w14:paraId="1AEF6144" w14:textId="7CEE52FD" w:rsidR="000501ED" w:rsidRPr="0066138C" w:rsidRDefault="57CD9DDB" w:rsidP="001E2FC9">
      <w:pPr>
        <w:spacing w:after="0" w:line="240" w:lineRule="auto"/>
        <w:rPr>
          <w:rFonts w:ascii="Garamond" w:hAnsi="Garamond"/>
        </w:rPr>
      </w:pPr>
      <w:r w:rsidRPr="59B5C03E">
        <w:rPr>
          <w:rFonts w:ascii="Garamond" w:hAnsi="Garamond"/>
          <w:b/>
          <w:bCs/>
        </w:rPr>
        <w:t xml:space="preserve">ET </w:t>
      </w:r>
      <w:r w:rsidRPr="59B5C03E">
        <w:rPr>
          <w:rFonts w:ascii="Garamond" w:hAnsi="Garamond"/>
        </w:rPr>
        <w:t>–</w:t>
      </w:r>
      <w:r w:rsidRPr="59B5C03E">
        <w:rPr>
          <w:rFonts w:ascii="Garamond" w:hAnsi="Garamond"/>
          <w:b/>
          <w:bCs/>
        </w:rPr>
        <w:t xml:space="preserve"> </w:t>
      </w:r>
      <w:r w:rsidR="3034C2D1" w:rsidRPr="59B5C03E">
        <w:rPr>
          <w:rFonts w:ascii="Garamond" w:hAnsi="Garamond"/>
        </w:rPr>
        <w:t>E</w:t>
      </w:r>
      <w:r w:rsidRPr="59B5C03E">
        <w:rPr>
          <w:rFonts w:ascii="Garamond" w:hAnsi="Garamond"/>
        </w:rPr>
        <w:t xml:space="preserve">vapotranspiration </w:t>
      </w:r>
    </w:p>
    <w:p w14:paraId="043E6CBB" w14:textId="0F9022F9" w:rsidR="000501ED" w:rsidRPr="0066138C" w:rsidRDefault="000501ED" w:rsidP="001E2FC9">
      <w:pPr>
        <w:spacing w:after="0" w:line="240" w:lineRule="auto"/>
        <w:rPr>
          <w:rFonts w:ascii="Garamond" w:hAnsi="Garamond"/>
        </w:rPr>
      </w:pPr>
      <w:r w:rsidRPr="59B5C03E">
        <w:rPr>
          <w:rFonts w:ascii="Garamond" w:hAnsi="Garamond"/>
          <w:b/>
          <w:bCs/>
        </w:rPr>
        <w:t>Earth observations</w:t>
      </w:r>
      <w:r w:rsidRPr="59B5C03E">
        <w:rPr>
          <w:rFonts w:ascii="Garamond" w:hAnsi="Garamond"/>
        </w:rPr>
        <w:t xml:space="preserve"> </w:t>
      </w:r>
      <w:r w:rsidR="005418C9" w:rsidRPr="59B5C03E">
        <w:rPr>
          <w:rFonts w:ascii="Garamond" w:hAnsi="Garamond"/>
        </w:rPr>
        <w:t>–</w:t>
      </w:r>
      <w:r w:rsidRPr="59B5C03E">
        <w:rPr>
          <w:rFonts w:ascii="Garamond" w:hAnsi="Garamond"/>
        </w:rPr>
        <w:t xml:space="preserve"> </w:t>
      </w:r>
      <w:r w:rsidR="005418C9" w:rsidRPr="59B5C03E">
        <w:rPr>
          <w:rFonts w:ascii="Garamond" w:hAnsi="Garamond"/>
        </w:rPr>
        <w:t>Satellites and sensors that collect information about the Earth’s physical, chemical, and biological systems over space and time</w:t>
      </w:r>
    </w:p>
    <w:p w14:paraId="4E5BA720" w14:textId="0F9CEB7C" w:rsidR="001A67C2" w:rsidRPr="0066138C" w:rsidRDefault="1E106CA5" w:rsidP="001E2FC9">
      <w:pPr>
        <w:spacing w:after="0" w:line="240" w:lineRule="auto"/>
        <w:rPr>
          <w:rFonts w:ascii="Garamond" w:hAnsi="Garamond"/>
        </w:rPr>
      </w:pPr>
      <w:r w:rsidRPr="59B5C03E">
        <w:rPr>
          <w:rFonts w:ascii="Garamond" w:hAnsi="Garamond"/>
          <w:b/>
          <w:bCs/>
        </w:rPr>
        <w:t xml:space="preserve">GEE </w:t>
      </w:r>
      <w:r w:rsidRPr="59B5C03E">
        <w:rPr>
          <w:rFonts w:ascii="Garamond" w:hAnsi="Garamond"/>
        </w:rPr>
        <w:t xml:space="preserve">– Google Earth Engine </w:t>
      </w:r>
    </w:p>
    <w:p w14:paraId="1892009D" w14:textId="1EE54567" w:rsidR="1E106CA5" w:rsidRDefault="1E106CA5" w:rsidP="001E2FC9">
      <w:pPr>
        <w:spacing w:after="0" w:line="240" w:lineRule="auto"/>
        <w:rPr>
          <w:rFonts w:ascii="Garamond" w:hAnsi="Garamond"/>
        </w:rPr>
      </w:pPr>
      <w:r w:rsidRPr="59B5C03E">
        <w:rPr>
          <w:rFonts w:ascii="Garamond" w:hAnsi="Garamond"/>
          <w:b/>
          <w:bCs/>
        </w:rPr>
        <w:t>NCSMMN</w:t>
      </w:r>
      <w:r w:rsidRPr="59B5C03E">
        <w:rPr>
          <w:rFonts w:ascii="Garamond" w:hAnsi="Garamond"/>
        </w:rPr>
        <w:t xml:space="preserve"> – National Coordinate Soil Moisture Monitoring </w:t>
      </w:r>
      <w:r w:rsidR="179AF0F9" w:rsidRPr="59B5C03E">
        <w:rPr>
          <w:rFonts w:ascii="Garamond" w:hAnsi="Garamond"/>
        </w:rPr>
        <w:t>Network</w:t>
      </w:r>
    </w:p>
    <w:p w14:paraId="77002045" w14:textId="66862334" w:rsidR="1E106CA5" w:rsidRDefault="1E106CA5" w:rsidP="001E2FC9">
      <w:pPr>
        <w:spacing w:after="0" w:line="240" w:lineRule="auto"/>
        <w:rPr>
          <w:rFonts w:ascii="Garamond" w:hAnsi="Garamond"/>
        </w:rPr>
      </w:pPr>
      <w:r w:rsidRPr="59B5C03E">
        <w:rPr>
          <w:rFonts w:ascii="Garamond" w:hAnsi="Garamond"/>
          <w:b/>
          <w:bCs/>
        </w:rPr>
        <w:t>NDVI</w:t>
      </w:r>
      <w:r w:rsidRPr="59B5C03E">
        <w:rPr>
          <w:rFonts w:ascii="Garamond" w:hAnsi="Garamond"/>
        </w:rPr>
        <w:t xml:space="preserve"> –</w:t>
      </w:r>
      <w:r w:rsidR="5E0A809E" w:rsidRPr="59B5C03E">
        <w:rPr>
          <w:rFonts w:ascii="Garamond" w:hAnsi="Garamond"/>
        </w:rPr>
        <w:t xml:space="preserve"> Normalized Difference Vegetation Index</w:t>
      </w:r>
    </w:p>
    <w:p w14:paraId="7BD56A41" w14:textId="195C9102" w:rsidR="1E106CA5" w:rsidRDefault="1E106CA5" w:rsidP="001E2FC9">
      <w:pPr>
        <w:spacing w:after="0" w:line="240" w:lineRule="auto"/>
        <w:rPr>
          <w:rFonts w:ascii="Garamond" w:hAnsi="Garamond"/>
        </w:rPr>
      </w:pPr>
      <w:r w:rsidRPr="59B5C03E">
        <w:rPr>
          <w:rFonts w:ascii="Garamond" w:hAnsi="Garamond"/>
          <w:b/>
          <w:bCs/>
        </w:rPr>
        <w:t>NIDIS</w:t>
      </w:r>
      <w:r w:rsidRPr="59B5C03E">
        <w:rPr>
          <w:rFonts w:ascii="Garamond" w:hAnsi="Garamond"/>
        </w:rPr>
        <w:t xml:space="preserve"> – </w:t>
      </w:r>
      <w:r w:rsidR="46179DBF" w:rsidRPr="59B5C03E">
        <w:rPr>
          <w:rFonts w:ascii="Garamond" w:hAnsi="Garamond"/>
        </w:rPr>
        <w:t>National Integrated Drought Information System</w:t>
      </w:r>
    </w:p>
    <w:p w14:paraId="120F5855" w14:textId="7F7183A9" w:rsidR="1E106CA5" w:rsidRDefault="1E106CA5" w:rsidP="001E2FC9">
      <w:pPr>
        <w:spacing w:after="0" w:line="240" w:lineRule="auto"/>
        <w:rPr>
          <w:rFonts w:ascii="Garamond" w:hAnsi="Garamond"/>
        </w:rPr>
      </w:pPr>
      <w:r w:rsidRPr="59B5C03E">
        <w:rPr>
          <w:rFonts w:ascii="Garamond" w:hAnsi="Garamond"/>
          <w:b/>
          <w:bCs/>
        </w:rPr>
        <w:t>NOAA</w:t>
      </w:r>
      <w:r w:rsidRPr="59B5C03E">
        <w:rPr>
          <w:rFonts w:ascii="Garamond" w:hAnsi="Garamond"/>
        </w:rPr>
        <w:t xml:space="preserve"> – National Oceanic Atmospheric Association </w:t>
      </w:r>
    </w:p>
    <w:p w14:paraId="504061E7" w14:textId="2C3FD479" w:rsidR="6B2B6B7F" w:rsidRDefault="6B2B6B7F" w:rsidP="001E2FC9">
      <w:pPr>
        <w:spacing w:after="0" w:line="240" w:lineRule="auto"/>
        <w:rPr>
          <w:rFonts w:ascii="Garamond" w:hAnsi="Garamond"/>
        </w:rPr>
      </w:pPr>
      <w:r w:rsidRPr="59B5C03E">
        <w:rPr>
          <w:rFonts w:ascii="Garamond" w:hAnsi="Garamond"/>
          <w:b/>
          <w:bCs/>
        </w:rPr>
        <w:t>PRISM</w:t>
      </w:r>
      <w:r w:rsidRPr="59B5C03E">
        <w:rPr>
          <w:rFonts w:ascii="Garamond" w:hAnsi="Garamond"/>
        </w:rPr>
        <w:t xml:space="preserve"> –</w:t>
      </w:r>
      <w:r w:rsidR="7B22A2A8" w:rsidRPr="59B5C03E">
        <w:rPr>
          <w:rFonts w:ascii="Garamond" w:hAnsi="Garamond"/>
        </w:rPr>
        <w:t xml:space="preserve"> Parameter-Elevation Regressions on Independent Slopes Model</w:t>
      </w:r>
    </w:p>
    <w:p w14:paraId="16F3D847" w14:textId="7382A27A" w:rsidR="6B2B6B7F" w:rsidRDefault="6B2B6B7F" w:rsidP="001E2FC9">
      <w:pPr>
        <w:spacing w:after="0" w:line="240" w:lineRule="auto"/>
        <w:rPr>
          <w:rFonts w:ascii="Garamond" w:hAnsi="Garamond"/>
        </w:rPr>
      </w:pPr>
      <w:r w:rsidRPr="59B5C03E">
        <w:rPr>
          <w:rFonts w:ascii="Garamond" w:hAnsi="Garamond"/>
          <w:b/>
          <w:bCs/>
        </w:rPr>
        <w:t>RZSM</w:t>
      </w:r>
      <w:r w:rsidRPr="59B5C03E">
        <w:rPr>
          <w:rFonts w:ascii="Garamond" w:hAnsi="Garamond"/>
        </w:rPr>
        <w:t xml:space="preserve"> – Root Zone Soil Moisture</w:t>
      </w:r>
    </w:p>
    <w:p w14:paraId="6BACD30C" w14:textId="1EC6A388" w:rsidR="6B2B6B7F" w:rsidRDefault="6B2B6B7F" w:rsidP="001E2FC9">
      <w:pPr>
        <w:spacing w:after="0" w:line="240" w:lineRule="auto"/>
        <w:rPr>
          <w:rFonts w:ascii="Garamond" w:hAnsi="Garamond"/>
        </w:rPr>
      </w:pPr>
      <w:r w:rsidRPr="59B5C03E">
        <w:rPr>
          <w:rFonts w:ascii="Garamond" w:hAnsi="Garamond"/>
          <w:b/>
          <w:bCs/>
        </w:rPr>
        <w:t>SEUS</w:t>
      </w:r>
      <w:r w:rsidRPr="59B5C03E">
        <w:rPr>
          <w:rFonts w:ascii="Garamond" w:hAnsi="Garamond"/>
        </w:rPr>
        <w:t xml:space="preserve"> – Southeast United States </w:t>
      </w:r>
    </w:p>
    <w:p w14:paraId="0A390AFB" w14:textId="3E4560E4" w:rsidR="6B2B6B7F" w:rsidRDefault="6B2B6B7F" w:rsidP="001E2FC9">
      <w:pPr>
        <w:spacing w:after="0" w:line="240" w:lineRule="auto"/>
        <w:rPr>
          <w:rFonts w:ascii="Garamond" w:hAnsi="Garamond"/>
        </w:rPr>
      </w:pPr>
      <w:r w:rsidRPr="59B5C03E">
        <w:rPr>
          <w:rFonts w:ascii="Garamond" w:hAnsi="Garamond"/>
          <w:b/>
          <w:bCs/>
        </w:rPr>
        <w:t>SMAP</w:t>
      </w:r>
      <w:r w:rsidRPr="59B5C03E">
        <w:rPr>
          <w:rFonts w:ascii="Garamond" w:hAnsi="Garamond"/>
        </w:rPr>
        <w:t xml:space="preserve"> – </w:t>
      </w:r>
      <w:r w:rsidR="2135928E" w:rsidRPr="59B5C03E">
        <w:rPr>
          <w:rFonts w:ascii="Garamond" w:hAnsi="Garamond"/>
        </w:rPr>
        <w:t xml:space="preserve">Soil </w:t>
      </w:r>
      <w:r w:rsidR="12806CC0" w:rsidRPr="59B5C03E">
        <w:rPr>
          <w:rFonts w:ascii="Garamond" w:hAnsi="Garamond"/>
        </w:rPr>
        <w:t>Moisture</w:t>
      </w:r>
      <w:r w:rsidR="2135928E" w:rsidRPr="59B5C03E">
        <w:rPr>
          <w:rFonts w:ascii="Garamond" w:hAnsi="Garamond"/>
        </w:rPr>
        <w:t xml:space="preserve"> Active Passive</w:t>
      </w:r>
    </w:p>
    <w:p w14:paraId="7F9C6747" w14:textId="2B36F45A" w:rsidR="6B2B6B7F" w:rsidRDefault="6B2B6B7F" w:rsidP="001E2FC9">
      <w:pPr>
        <w:spacing w:after="0" w:line="240" w:lineRule="auto"/>
        <w:rPr>
          <w:rFonts w:ascii="Garamond" w:hAnsi="Garamond"/>
        </w:rPr>
      </w:pPr>
      <w:r w:rsidRPr="59B5C03E">
        <w:rPr>
          <w:rFonts w:ascii="Garamond" w:hAnsi="Garamond"/>
          <w:b/>
          <w:bCs/>
        </w:rPr>
        <w:t xml:space="preserve">SMPD </w:t>
      </w:r>
      <w:r w:rsidRPr="59B5C03E">
        <w:rPr>
          <w:rFonts w:ascii="Garamond" w:hAnsi="Garamond"/>
        </w:rPr>
        <w:t>– Soil Moisture Percentile Drop</w:t>
      </w:r>
    </w:p>
    <w:p w14:paraId="56B282F4" w14:textId="476AA2EC" w:rsidR="6B2B6B7F" w:rsidRDefault="6B2B6B7F" w:rsidP="001E2FC9">
      <w:pPr>
        <w:spacing w:after="0" w:line="240" w:lineRule="auto"/>
        <w:rPr>
          <w:rFonts w:ascii="Garamond" w:hAnsi="Garamond"/>
        </w:rPr>
      </w:pPr>
      <w:proofErr w:type="spellStart"/>
      <w:r w:rsidRPr="59B5C03E">
        <w:rPr>
          <w:rFonts w:ascii="Garamond" w:hAnsi="Garamond"/>
          <w:b/>
          <w:bCs/>
        </w:rPr>
        <w:t>SPoRT</w:t>
      </w:r>
      <w:proofErr w:type="spellEnd"/>
      <w:r w:rsidRPr="59B5C03E">
        <w:rPr>
          <w:rFonts w:ascii="Garamond" w:hAnsi="Garamond"/>
          <w:b/>
          <w:bCs/>
        </w:rPr>
        <w:t>-LIS</w:t>
      </w:r>
      <w:r w:rsidRPr="59B5C03E">
        <w:rPr>
          <w:rFonts w:ascii="Garamond" w:hAnsi="Garamond"/>
        </w:rPr>
        <w:t xml:space="preserve"> – Short-Term Prediction and Transition Center – Land Information Center</w:t>
      </w:r>
    </w:p>
    <w:p w14:paraId="35F6F943" w14:textId="06896694" w:rsidR="6B2B6B7F" w:rsidRDefault="6B2B6B7F" w:rsidP="001E2FC9">
      <w:pPr>
        <w:spacing w:after="0" w:line="240" w:lineRule="auto"/>
        <w:rPr>
          <w:rFonts w:ascii="Garamond" w:hAnsi="Garamond"/>
        </w:rPr>
      </w:pPr>
      <w:r w:rsidRPr="59B5C03E">
        <w:rPr>
          <w:rFonts w:ascii="Garamond" w:hAnsi="Garamond"/>
          <w:b/>
          <w:bCs/>
        </w:rPr>
        <w:t>USDA</w:t>
      </w:r>
      <w:r w:rsidRPr="59B5C03E">
        <w:rPr>
          <w:rFonts w:ascii="Garamond" w:hAnsi="Garamond"/>
        </w:rPr>
        <w:t xml:space="preserve"> – United States Department of Agriculture</w:t>
      </w:r>
    </w:p>
    <w:p w14:paraId="7195CFEB" w14:textId="4E94BE19" w:rsidR="59B5C03E" w:rsidRDefault="59B5C03E" w:rsidP="001E2FC9">
      <w:pPr>
        <w:spacing w:after="0" w:line="240" w:lineRule="auto"/>
        <w:rPr>
          <w:rFonts w:ascii="Garamond" w:hAnsi="Garamond"/>
        </w:rPr>
      </w:pPr>
    </w:p>
    <w:p w14:paraId="00E0B8C0" w14:textId="77777777" w:rsidR="0056152E" w:rsidRPr="00040AE0" w:rsidRDefault="0056152E" w:rsidP="001E2FC9">
      <w:pPr>
        <w:pStyle w:val="Heading1"/>
        <w:spacing w:before="0" w:line="240" w:lineRule="auto"/>
        <w:rPr>
          <w:rFonts w:ascii="Garamond" w:hAnsi="Garamond"/>
          <w:sz w:val="22"/>
        </w:rPr>
      </w:pPr>
    </w:p>
    <w:p w14:paraId="6A686CFC" w14:textId="63B3B983" w:rsidR="00E41324" w:rsidRPr="0066138C" w:rsidRDefault="53D350D8" w:rsidP="001E2FC9">
      <w:pPr>
        <w:pStyle w:val="Heading1"/>
        <w:spacing w:before="0" w:line="240" w:lineRule="auto"/>
        <w:rPr>
          <w:rFonts w:ascii="Garamond" w:hAnsi="Garamond"/>
        </w:rPr>
      </w:pPr>
      <w:r w:rsidRPr="59B5C03E">
        <w:rPr>
          <w:rFonts w:ascii="Garamond" w:hAnsi="Garamond"/>
        </w:rPr>
        <w:t xml:space="preserve">8. </w:t>
      </w:r>
      <w:r w:rsidR="7789F2A7" w:rsidRPr="59B5C03E">
        <w:rPr>
          <w:rFonts w:ascii="Garamond" w:hAnsi="Garamond"/>
        </w:rPr>
        <w:t>References</w:t>
      </w:r>
      <w:bookmarkEnd w:id="9"/>
    </w:p>
    <w:p w14:paraId="382FBB2E" w14:textId="7E11B980" w:rsidR="60B5E0F8" w:rsidRDefault="60B5E0F8" w:rsidP="001E2FC9">
      <w:pPr>
        <w:spacing w:after="0" w:line="240" w:lineRule="auto"/>
        <w:ind w:left="720" w:hanging="720"/>
        <w:rPr>
          <w:rFonts w:ascii="Garamond" w:eastAsia="Garamond" w:hAnsi="Garamond" w:cs="Garamond"/>
          <w:color w:val="000000" w:themeColor="text1"/>
        </w:rPr>
      </w:pPr>
      <w:r w:rsidRPr="59B5C03E">
        <w:rPr>
          <w:rFonts w:ascii="Garamond" w:eastAsia="Garamond" w:hAnsi="Garamond" w:cs="Garamond"/>
          <w:color w:val="000000" w:themeColor="text1"/>
        </w:rPr>
        <w:t xml:space="preserve">Case, J. (2023) Short-Term Prediction &amp; Transition Center, 2000-2022 </w:t>
      </w:r>
      <w:hyperlink r:id="rId17">
        <w:r w:rsidRPr="59B5C03E">
          <w:rPr>
            <w:rStyle w:val="Hyperlink"/>
            <w:rFonts w:ascii="Garamond" w:eastAsia="Garamond" w:hAnsi="Garamond" w:cs="Garamond"/>
          </w:rPr>
          <w:t>https://geo.nsstc.nasa.gov/SPoRT/outgoing/jlc/LIS/forDEVELOP/</w:t>
        </w:r>
      </w:hyperlink>
      <w:r w:rsidR="1E54B126" w:rsidRPr="59B5C03E">
        <w:rPr>
          <w:rFonts w:ascii="Garamond" w:eastAsia="Garamond" w:hAnsi="Garamond" w:cs="Garamond"/>
          <w:color w:val="000000" w:themeColor="text1"/>
        </w:rPr>
        <w:t xml:space="preserve"> </w:t>
      </w:r>
      <w:r w:rsidRPr="59B5C03E">
        <w:rPr>
          <w:rFonts w:ascii="Garamond" w:eastAsia="Garamond" w:hAnsi="Garamond" w:cs="Garamond"/>
          <w:color w:val="000000" w:themeColor="text1"/>
        </w:rPr>
        <w:t xml:space="preserve">  </w:t>
      </w:r>
      <w:r w:rsidR="5177EFBD" w:rsidRPr="59B5C03E">
        <w:rPr>
          <w:rFonts w:ascii="Garamond" w:eastAsia="Garamond" w:hAnsi="Garamond" w:cs="Garamond"/>
          <w:color w:val="000000" w:themeColor="text1"/>
        </w:rPr>
        <w:t xml:space="preserve"> </w:t>
      </w:r>
    </w:p>
    <w:p w14:paraId="1F349BED" w14:textId="1B2E3641" w:rsidR="59B5C03E" w:rsidRDefault="59B5C03E" w:rsidP="001E2FC9">
      <w:pPr>
        <w:spacing w:after="0" w:line="240" w:lineRule="auto"/>
        <w:ind w:left="720" w:hanging="720"/>
        <w:rPr>
          <w:rFonts w:ascii="Garamond" w:eastAsia="Garamond" w:hAnsi="Garamond" w:cs="Garamond"/>
          <w:color w:val="000000" w:themeColor="text1"/>
        </w:rPr>
      </w:pPr>
    </w:p>
    <w:p w14:paraId="105FE277" w14:textId="4B171154" w:rsidR="40E6CEA1" w:rsidRDefault="40E6CEA1" w:rsidP="001E2FC9">
      <w:pPr>
        <w:spacing w:after="0" w:line="240" w:lineRule="auto"/>
        <w:ind w:left="720" w:hanging="720"/>
        <w:rPr>
          <w:rFonts w:ascii="Garamond" w:eastAsia="Garamond" w:hAnsi="Garamond" w:cs="Garamond"/>
        </w:rPr>
      </w:pPr>
      <w:r w:rsidRPr="59B5C03E">
        <w:rPr>
          <w:rFonts w:ascii="Garamond" w:eastAsia="Garamond" w:hAnsi="Garamond" w:cs="Garamond"/>
          <w:color w:val="000000" w:themeColor="text1"/>
        </w:rPr>
        <w:t xml:space="preserve">Eck, M. A., Murray, A. R., Ward, A. R., &amp; Konrad, C. E. (2020). Influence of growing season temperature and precipitation anomalies on crop yield in the southeastern United States. </w:t>
      </w:r>
      <w:r w:rsidRPr="59B5C03E">
        <w:rPr>
          <w:rFonts w:ascii="Garamond" w:eastAsia="Garamond" w:hAnsi="Garamond" w:cs="Garamond"/>
          <w:i/>
          <w:iCs/>
          <w:color w:val="000000" w:themeColor="text1"/>
        </w:rPr>
        <w:t>Agricultural and Forest Meteorology</w:t>
      </w:r>
      <w:r w:rsidRPr="59B5C03E">
        <w:rPr>
          <w:rFonts w:ascii="Garamond" w:eastAsia="Garamond" w:hAnsi="Garamond" w:cs="Garamond"/>
          <w:color w:val="000000" w:themeColor="text1"/>
        </w:rPr>
        <w:t xml:space="preserve">, </w:t>
      </w:r>
      <w:r w:rsidRPr="59B5C03E">
        <w:rPr>
          <w:rFonts w:ascii="Garamond" w:eastAsia="Garamond" w:hAnsi="Garamond" w:cs="Garamond"/>
          <w:i/>
          <w:iCs/>
          <w:color w:val="000000" w:themeColor="text1"/>
        </w:rPr>
        <w:t>291</w:t>
      </w:r>
      <w:r w:rsidRPr="59B5C03E">
        <w:rPr>
          <w:rFonts w:ascii="Garamond" w:eastAsia="Garamond" w:hAnsi="Garamond" w:cs="Garamond"/>
          <w:color w:val="000000" w:themeColor="text1"/>
        </w:rPr>
        <w:t>, 108053. https://doi.org/10.1016/j.agrformet.2020.108053v</w:t>
      </w:r>
    </w:p>
    <w:p w14:paraId="3D098A19" w14:textId="2CBF3844" w:rsidR="59B5C03E" w:rsidRDefault="59B5C03E" w:rsidP="001E2FC9">
      <w:pPr>
        <w:spacing w:after="0" w:line="240" w:lineRule="auto"/>
        <w:ind w:left="720" w:hanging="720"/>
        <w:rPr>
          <w:rFonts w:ascii="Garamond" w:eastAsia="Garamond" w:hAnsi="Garamond" w:cs="Garamond"/>
          <w:color w:val="000000" w:themeColor="text1"/>
        </w:rPr>
      </w:pPr>
    </w:p>
    <w:p w14:paraId="6D8B2E60" w14:textId="50440570" w:rsidR="594F9CC4" w:rsidRDefault="594F9CC4" w:rsidP="001E2FC9">
      <w:pPr>
        <w:spacing w:after="0" w:line="240" w:lineRule="auto"/>
        <w:ind w:left="720" w:hanging="720"/>
        <w:rPr>
          <w:rFonts w:ascii="Garamond" w:eastAsia="Garamond" w:hAnsi="Garamond" w:cs="Garamond"/>
          <w:color w:val="000000" w:themeColor="text1"/>
        </w:rPr>
      </w:pPr>
      <w:r w:rsidRPr="59B5C03E">
        <w:rPr>
          <w:rFonts w:ascii="Garamond" w:eastAsia="Garamond" w:hAnsi="Garamond" w:cs="Garamond"/>
          <w:color w:val="000000" w:themeColor="text1"/>
        </w:rPr>
        <w:t xml:space="preserve">“Harmonized Landsat Sentinel-2 Generating Global Land Surface Reflectance Data Every 2 to 3 Days at 30 Meter Resolution.” IMPACT | HLS, NASA, 17 Oct. 2022, </w:t>
      </w:r>
      <w:hyperlink r:id="rId18">
        <w:r w:rsidRPr="59B5C03E">
          <w:rPr>
            <w:rStyle w:val="Hyperlink"/>
            <w:rFonts w:ascii="Garamond" w:eastAsia="Garamond" w:hAnsi="Garamond" w:cs="Garamond"/>
          </w:rPr>
          <w:t>https://impact.earthdata.nasa.gov/project/hls.html</w:t>
        </w:r>
      </w:hyperlink>
      <w:r w:rsidRPr="59B5C03E">
        <w:rPr>
          <w:rFonts w:ascii="Garamond" w:eastAsia="Garamond" w:hAnsi="Garamond" w:cs="Garamond"/>
          <w:color w:val="000000" w:themeColor="text1"/>
        </w:rPr>
        <w:t>.</w:t>
      </w:r>
    </w:p>
    <w:p w14:paraId="0899911B" w14:textId="42E9B175" w:rsidR="59B5C03E" w:rsidRDefault="59B5C03E" w:rsidP="001E2FC9">
      <w:pPr>
        <w:spacing w:after="0" w:line="240" w:lineRule="auto"/>
        <w:ind w:left="720" w:hanging="720"/>
        <w:rPr>
          <w:rFonts w:ascii="Garamond" w:eastAsia="Garamond" w:hAnsi="Garamond" w:cs="Garamond"/>
          <w:color w:val="000000" w:themeColor="text1"/>
        </w:rPr>
      </w:pPr>
    </w:p>
    <w:p w14:paraId="05D13836" w14:textId="74614851" w:rsidR="079E8E6A" w:rsidRDefault="079E8E6A" w:rsidP="001E2FC9">
      <w:pPr>
        <w:spacing w:line="240" w:lineRule="auto"/>
        <w:ind w:left="567" w:hanging="567"/>
        <w:rPr>
          <w:rFonts w:ascii="Garamond" w:eastAsia="Garamond" w:hAnsi="Garamond" w:cs="Garamond"/>
        </w:rPr>
      </w:pPr>
      <w:r w:rsidRPr="59B5C03E">
        <w:rPr>
          <w:rFonts w:ascii="Garamond" w:eastAsia="Garamond" w:hAnsi="Garamond" w:cs="Garamond"/>
        </w:rPr>
        <w:lastRenderedPageBreak/>
        <w:t xml:space="preserve">Landsat Missions. (n.d.). </w:t>
      </w:r>
      <w:r w:rsidRPr="59B5C03E">
        <w:rPr>
          <w:rFonts w:ascii="Garamond" w:eastAsia="Garamond" w:hAnsi="Garamond" w:cs="Garamond"/>
          <w:i/>
          <w:iCs/>
        </w:rPr>
        <w:t>Landsat normalized difference vegetation index</w:t>
      </w:r>
      <w:r w:rsidRPr="59B5C03E">
        <w:rPr>
          <w:rFonts w:ascii="Garamond" w:eastAsia="Garamond" w:hAnsi="Garamond" w:cs="Garamond"/>
        </w:rPr>
        <w:t xml:space="preserve">. Landsat Normalized Difference Vegetation Index | U.S. Geological Survey. Retrieved March 2, 2023, from </w:t>
      </w:r>
      <w:hyperlink r:id="rId19">
        <w:r w:rsidRPr="59B5C03E">
          <w:rPr>
            <w:rStyle w:val="Hyperlink"/>
            <w:rFonts w:ascii="Garamond" w:eastAsia="Garamond" w:hAnsi="Garamond" w:cs="Garamond"/>
          </w:rPr>
          <w:t>https://www.usgs.gov/landsat-missions/landsat-normalized-difference-vegetation-index</w:t>
        </w:r>
      </w:hyperlink>
    </w:p>
    <w:p w14:paraId="146C11B4" w14:textId="6D40558C" w:rsidR="67947F02" w:rsidRDefault="67947F02" w:rsidP="004B3900">
      <w:pPr>
        <w:spacing w:after="0" w:line="240" w:lineRule="auto"/>
        <w:ind w:left="720" w:hanging="720"/>
        <w:rPr>
          <w:rFonts w:ascii="Garamond" w:eastAsia="Garamond" w:hAnsi="Garamond" w:cs="Garamond"/>
        </w:rPr>
      </w:pPr>
      <w:r w:rsidRPr="0AC3B2D4">
        <w:rPr>
          <w:rFonts w:ascii="Garamond" w:eastAsia="Garamond" w:hAnsi="Garamond" w:cs="Garamond"/>
        </w:rPr>
        <w:t xml:space="preserve">Mo, K. C., &amp; </w:t>
      </w:r>
      <w:proofErr w:type="spellStart"/>
      <w:r w:rsidRPr="0AC3B2D4">
        <w:rPr>
          <w:rFonts w:ascii="Garamond" w:eastAsia="Garamond" w:hAnsi="Garamond" w:cs="Garamond"/>
        </w:rPr>
        <w:t>Lettenmaier</w:t>
      </w:r>
      <w:proofErr w:type="spellEnd"/>
      <w:r w:rsidRPr="0AC3B2D4">
        <w:rPr>
          <w:rFonts w:ascii="Garamond" w:eastAsia="Garamond" w:hAnsi="Garamond" w:cs="Garamond"/>
        </w:rPr>
        <w:t>, D. P. (2016)</w:t>
      </w:r>
      <w:r w:rsidR="004B3900">
        <w:rPr>
          <w:rFonts w:ascii="Garamond" w:eastAsia="Garamond" w:hAnsi="Garamond" w:cs="Garamond"/>
        </w:rPr>
        <w:t>. Precipitation deficit flash droughts over the United States.</w:t>
      </w:r>
      <w:r w:rsidR="1BAA95C9" w:rsidRPr="004B3900">
        <w:rPr>
          <w:rFonts w:ascii="Garamond" w:eastAsia="Garamond" w:hAnsi="Garamond" w:cs="Garamond"/>
        </w:rPr>
        <w:t xml:space="preserve"> </w:t>
      </w:r>
      <w:r w:rsidR="1D53DCD0" w:rsidRPr="004B3900">
        <w:rPr>
          <w:rFonts w:ascii="Garamond" w:eastAsia="Garamond" w:hAnsi="Garamond" w:cs="Garamond"/>
          <w:i/>
          <w:iCs/>
        </w:rPr>
        <w:t>Journal of Hydrometeorology</w:t>
      </w:r>
      <w:r w:rsidR="004B3900">
        <w:rPr>
          <w:rFonts w:ascii="Garamond" w:eastAsia="Garamond" w:hAnsi="Garamond" w:cs="Garamond"/>
          <w:i/>
          <w:iCs/>
        </w:rPr>
        <w:t>, 17</w:t>
      </w:r>
      <w:r w:rsidR="1D53DCD0" w:rsidRPr="004B3900">
        <w:rPr>
          <w:rFonts w:ascii="Garamond" w:eastAsia="Garamond" w:hAnsi="Garamond" w:cs="Garamond"/>
        </w:rPr>
        <w:t>(4), 1169</w:t>
      </w:r>
      <w:r w:rsidR="1D53DCD0" w:rsidRPr="59B5C03E">
        <w:rPr>
          <w:rFonts w:ascii="Garamond" w:eastAsia="Garamond" w:hAnsi="Garamond" w:cs="Garamond"/>
        </w:rPr>
        <w:t xml:space="preserve">-1184. </w:t>
      </w:r>
      <w:hyperlink r:id="rId20" w:history="1">
        <w:r w:rsidR="1D53DCD0" w:rsidRPr="59B5C03E">
          <w:rPr>
            <w:rStyle w:val="Hyperlink"/>
            <w:rFonts w:ascii="Garamond" w:eastAsia="Garamond" w:hAnsi="Garamond" w:cs="Garamond"/>
          </w:rPr>
          <w:t>https://doi.org/10.1175/JHM-D-15-0158.1</w:t>
        </w:r>
      </w:hyperlink>
      <w:r w:rsidRPr="59B5C03E">
        <w:rPr>
          <w:rFonts w:ascii="Garamond" w:eastAsia="Garamond" w:hAnsi="Garamond" w:cs="Garamond"/>
        </w:rPr>
        <w:t xml:space="preserve"> </w:t>
      </w:r>
    </w:p>
    <w:p w14:paraId="7D44DA7F" w14:textId="68A67A49" w:rsidR="67947F02" w:rsidRDefault="67947F02" w:rsidP="001E2FC9">
      <w:pPr>
        <w:spacing w:after="0" w:line="240" w:lineRule="auto"/>
        <w:ind w:left="720" w:hanging="720"/>
        <w:rPr>
          <w:rFonts w:ascii="Garamond" w:eastAsia="Garamond" w:hAnsi="Garamond" w:cs="Garamond"/>
        </w:rPr>
      </w:pPr>
    </w:p>
    <w:p w14:paraId="1676283A" w14:textId="37AEA97A" w:rsidR="002B0739" w:rsidRDefault="4B4D7FAF" w:rsidP="001E2FC9">
      <w:pPr>
        <w:spacing w:after="0" w:line="240" w:lineRule="auto"/>
        <w:ind w:left="720" w:hanging="720"/>
        <w:rPr>
          <w:rFonts w:ascii="Garamond" w:eastAsia="Garamond" w:hAnsi="Garamond" w:cs="Garamond"/>
          <w:color w:val="000000" w:themeColor="text1"/>
        </w:rPr>
      </w:pPr>
      <w:r w:rsidRPr="59B5C03E">
        <w:rPr>
          <w:rFonts w:ascii="Garamond" w:eastAsia="Garamond" w:hAnsi="Garamond" w:cs="Garamond"/>
        </w:rPr>
        <w:t xml:space="preserve">NOAA-NIDIS. (2021, February 2). </w:t>
      </w:r>
      <w:r w:rsidR="56D5473A" w:rsidRPr="59B5C03E">
        <w:rPr>
          <w:rFonts w:ascii="Garamond" w:eastAsia="Garamond" w:hAnsi="Garamond" w:cs="Garamond"/>
          <w:i/>
          <w:iCs/>
        </w:rPr>
        <w:t>What is f</w:t>
      </w:r>
      <w:r w:rsidRPr="59B5C03E">
        <w:rPr>
          <w:rFonts w:ascii="Garamond" w:eastAsia="Garamond" w:hAnsi="Garamond" w:cs="Garamond"/>
          <w:i/>
          <w:iCs/>
        </w:rPr>
        <w:t>lash drought</w:t>
      </w:r>
      <w:r w:rsidRPr="59B5C03E">
        <w:rPr>
          <w:rFonts w:ascii="Garamond" w:eastAsia="Garamond" w:hAnsi="Garamond" w:cs="Garamond"/>
        </w:rPr>
        <w:t xml:space="preserve">. Drought.gov. Retrieved from </w:t>
      </w:r>
      <w:hyperlink r:id="rId21" w:anchor=":~:text=What%20Is%20Flash%20Drought%3F,rapidly%20alter%20the%20local%20climate">
        <w:r w:rsidRPr="59B5C03E">
          <w:rPr>
            <w:rStyle w:val="Hyperlink"/>
            <w:rFonts w:ascii="Garamond" w:eastAsia="Garamond" w:hAnsi="Garamond" w:cs="Garamond"/>
          </w:rPr>
          <w:t>https://www.drought.gov/what-is-drought/flash-drought#:~:text=What%20Is%20Flash%20Drought%3F,rapidly%20alter%20the%20local%20climate</w:t>
        </w:r>
      </w:hyperlink>
    </w:p>
    <w:p w14:paraId="2DE55D80" w14:textId="77777777" w:rsidR="004B3900" w:rsidRDefault="004B3900" w:rsidP="001E2FC9">
      <w:pPr>
        <w:spacing w:after="0" w:line="240" w:lineRule="auto"/>
        <w:ind w:left="720" w:hanging="720"/>
        <w:rPr>
          <w:rFonts w:ascii="Garamond" w:eastAsia="Garamond" w:hAnsi="Garamond" w:cs="Garamond"/>
          <w:color w:val="000000" w:themeColor="text1"/>
        </w:rPr>
      </w:pPr>
    </w:p>
    <w:p w14:paraId="17E3E272" w14:textId="581EBA7E" w:rsidR="67947F02" w:rsidRDefault="4677CCD5" w:rsidP="001E2FC9">
      <w:pPr>
        <w:spacing w:after="0" w:line="240" w:lineRule="auto"/>
        <w:ind w:left="720" w:hanging="720"/>
        <w:rPr>
          <w:rFonts w:ascii="Garamond" w:eastAsia="Garamond" w:hAnsi="Garamond" w:cs="Garamond"/>
          <w:color w:val="000000" w:themeColor="text1"/>
        </w:rPr>
      </w:pPr>
      <w:r w:rsidRPr="59B5C03E">
        <w:rPr>
          <w:rFonts w:ascii="Garamond" w:eastAsia="Garamond" w:hAnsi="Garamond" w:cs="Garamond"/>
          <w:color w:val="000000" w:themeColor="text1"/>
        </w:rPr>
        <w:t xml:space="preserve">Oregon State University. (2023). </w:t>
      </w:r>
      <w:r w:rsidRPr="59B5C03E">
        <w:rPr>
          <w:rFonts w:ascii="Garamond" w:eastAsia="Garamond" w:hAnsi="Garamond" w:cs="Garamond"/>
          <w:i/>
          <w:iCs/>
          <w:color w:val="000000" w:themeColor="text1"/>
        </w:rPr>
        <w:t xml:space="preserve">Prism Climate Data. </w:t>
      </w:r>
      <w:r w:rsidRPr="59B5C03E">
        <w:rPr>
          <w:rFonts w:ascii="Garamond" w:eastAsia="Garamond" w:hAnsi="Garamond" w:cs="Garamond"/>
          <w:color w:val="000000" w:themeColor="text1"/>
        </w:rPr>
        <w:t xml:space="preserve">PRISM Climate Group. Retrieved February 22, 2023, from </w:t>
      </w:r>
      <w:hyperlink r:id="rId22">
        <w:r w:rsidRPr="59B5C03E">
          <w:rPr>
            <w:rStyle w:val="Hyperlink"/>
            <w:rFonts w:ascii="Garamond" w:eastAsia="Garamond" w:hAnsi="Garamond" w:cs="Garamond"/>
          </w:rPr>
          <w:t>https://ftp.prism.oregonstate.edu/daily/ppt/</w:t>
        </w:r>
      </w:hyperlink>
      <w:r w:rsidRPr="59B5C03E">
        <w:rPr>
          <w:rFonts w:ascii="Garamond" w:eastAsia="Garamond" w:hAnsi="Garamond" w:cs="Garamond"/>
          <w:color w:val="000000" w:themeColor="text1"/>
        </w:rPr>
        <w:t>.</w:t>
      </w:r>
    </w:p>
    <w:p w14:paraId="12EF04C5" w14:textId="41C58983" w:rsidR="67947F02" w:rsidRDefault="67947F02" w:rsidP="001E2FC9">
      <w:pPr>
        <w:spacing w:after="0" w:line="240" w:lineRule="auto"/>
        <w:ind w:left="720" w:hanging="720"/>
        <w:rPr>
          <w:rFonts w:ascii="Garamond" w:eastAsia="Garamond" w:hAnsi="Garamond" w:cs="Garamond"/>
        </w:rPr>
      </w:pPr>
    </w:p>
    <w:p w14:paraId="0321A5F6" w14:textId="4DF1FEC1" w:rsidR="67947F02" w:rsidRDefault="4677CCD5" w:rsidP="001E2FC9">
      <w:pPr>
        <w:spacing w:after="0" w:line="240" w:lineRule="auto"/>
        <w:ind w:left="720" w:hanging="720"/>
        <w:rPr>
          <w:rStyle w:val="Hyperlink"/>
          <w:rFonts w:ascii="Garamond" w:eastAsia="Garamond" w:hAnsi="Garamond" w:cs="Garamond"/>
        </w:rPr>
      </w:pPr>
      <w:r w:rsidRPr="59B5C03E">
        <w:rPr>
          <w:rFonts w:ascii="Garamond" w:eastAsia="Garamond" w:hAnsi="Garamond" w:cs="Garamond"/>
          <w:color w:val="000000" w:themeColor="text1"/>
        </w:rPr>
        <w:t xml:space="preserve">Osman, M., Zaitchik, B. F., </w:t>
      </w:r>
      <w:proofErr w:type="spellStart"/>
      <w:r w:rsidRPr="59B5C03E">
        <w:rPr>
          <w:rFonts w:ascii="Garamond" w:eastAsia="Garamond" w:hAnsi="Garamond" w:cs="Garamond"/>
          <w:color w:val="000000" w:themeColor="text1"/>
        </w:rPr>
        <w:t>Badr</w:t>
      </w:r>
      <w:proofErr w:type="spellEnd"/>
      <w:r w:rsidRPr="59B5C03E">
        <w:rPr>
          <w:rFonts w:ascii="Garamond" w:eastAsia="Garamond" w:hAnsi="Garamond" w:cs="Garamond"/>
          <w:color w:val="000000" w:themeColor="text1"/>
        </w:rPr>
        <w:t xml:space="preserve">, H. S., Christian, J. I., Tadesse, T., </w:t>
      </w:r>
      <w:proofErr w:type="spellStart"/>
      <w:r w:rsidRPr="59B5C03E">
        <w:rPr>
          <w:rFonts w:ascii="Garamond" w:eastAsia="Garamond" w:hAnsi="Garamond" w:cs="Garamond"/>
          <w:color w:val="000000" w:themeColor="text1"/>
        </w:rPr>
        <w:t>Otkin</w:t>
      </w:r>
      <w:proofErr w:type="spellEnd"/>
      <w:r w:rsidRPr="59B5C03E">
        <w:rPr>
          <w:rFonts w:ascii="Garamond" w:eastAsia="Garamond" w:hAnsi="Garamond" w:cs="Garamond"/>
          <w:color w:val="000000" w:themeColor="text1"/>
        </w:rPr>
        <w:t xml:space="preserve">, J. A., Anderson, M. C. (2021). Flash drought onset over the contiguous United States: Sensitivity of inventories and trends to quantitative definitions. </w:t>
      </w:r>
      <w:r w:rsidRPr="59B5C03E">
        <w:rPr>
          <w:rFonts w:ascii="Garamond" w:eastAsia="Garamond" w:hAnsi="Garamond" w:cs="Garamond"/>
          <w:i/>
          <w:iCs/>
          <w:color w:val="000000" w:themeColor="text1"/>
        </w:rPr>
        <w:t>Hydrology and Earth System Sciences</w:t>
      </w:r>
      <w:r w:rsidRPr="59B5C03E">
        <w:rPr>
          <w:rFonts w:ascii="Garamond" w:eastAsia="Garamond" w:hAnsi="Garamond" w:cs="Garamond"/>
          <w:color w:val="000000" w:themeColor="text1"/>
        </w:rPr>
        <w:t xml:space="preserve">, </w:t>
      </w:r>
      <w:r w:rsidRPr="59B5C03E">
        <w:rPr>
          <w:rFonts w:ascii="Garamond" w:eastAsia="Garamond" w:hAnsi="Garamond" w:cs="Garamond"/>
          <w:i/>
          <w:iCs/>
          <w:color w:val="000000" w:themeColor="text1"/>
        </w:rPr>
        <w:t>25</w:t>
      </w:r>
      <w:r w:rsidRPr="59B5C03E">
        <w:rPr>
          <w:rFonts w:ascii="Garamond" w:eastAsia="Garamond" w:hAnsi="Garamond" w:cs="Garamond"/>
          <w:color w:val="000000" w:themeColor="text1"/>
        </w:rPr>
        <w:t xml:space="preserve">(2), 565-581. </w:t>
      </w:r>
      <w:hyperlink r:id="rId23">
        <w:r w:rsidRPr="59B5C03E">
          <w:rPr>
            <w:rStyle w:val="Hyperlink"/>
            <w:rFonts w:ascii="Garamond" w:eastAsia="Garamond" w:hAnsi="Garamond" w:cs="Garamond"/>
          </w:rPr>
          <w:t>https://doi.org/10.5194/hess-25-565-2021</w:t>
        </w:r>
      </w:hyperlink>
    </w:p>
    <w:p w14:paraId="05885B9C" w14:textId="77777777" w:rsidR="002B0739" w:rsidRDefault="002B0739" w:rsidP="001E2FC9">
      <w:pPr>
        <w:spacing w:after="0" w:line="240" w:lineRule="auto"/>
        <w:ind w:left="720" w:hanging="720"/>
        <w:rPr>
          <w:rFonts w:ascii="Garamond" w:eastAsia="Garamond" w:hAnsi="Garamond" w:cs="Garamond"/>
          <w:color w:val="000000" w:themeColor="text1"/>
        </w:rPr>
      </w:pPr>
    </w:p>
    <w:p w14:paraId="18E602AD" w14:textId="0475353B" w:rsidR="67947F02" w:rsidRDefault="79E59733" w:rsidP="001E2FC9">
      <w:pPr>
        <w:spacing w:after="0" w:line="240" w:lineRule="auto"/>
        <w:ind w:left="720" w:hanging="720"/>
        <w:rPr>
          <w:rFonts w:ascii="Garamond" w:eastAsia="Garamond" w:hAnsi="Garamond" w:cs="Garamond"/>
        </w:rPr>
      </w:pPr>
      <w:proofErr w:type="spellStart"/>
      <w:r w:rsidRPr="59B5C03E">
        <w:rPr>
          <w:rFonts w:ascii="Garamond" w:eastAsia="Garamond" w:hAnsi="Garamond" w:cs="Garamond"/>
          <w:color w:val="000000" w:themeColor="text1"/>
        </w:rPr>
        <w:t>Otkin</w:t>
      </w:r>
      <w:proofErr w:type="spellEnd"/>
      <w:r w:rsidRPr="59B5C03E">
        <w:rPr>
          <w:rFonts w:ascii="Garamond" w:eastAsia="Garamond" w:hAnsi="Garamond" w:cs="Garamond"/>
          <w:color w:val="000000" w:themeColor="text1"/>
        </w:rPr>
        <w:t xml:space="preserve">, J. A., Svoboda, M., Hunt, E. D., Ford, T. W., Anderson, M. C., Hain, C., &amp; </w:t>
      </w:r>
      <w:proofErr w:type="spellStart"/>
      <w:r w:rsidRPr="59B5C03E">
        <w:rPr>
          <w:rFonts w:ascii="Garamond" w:eastAsia="Garamond" w:hAnsi="Garamond" w:cs="Garamond"/>
          <w:color w:val="000000" w:themeColor="text1"/>
        </w:rPr>
        <w:t>Basara</w:t>
      </w:r>
      <w:proofErr w:type="spellEnd"/>
      <w:r w:rsidRPr="59B5C03E">
        <w:rPr>
          <w:rFonts w:ascii="Garamond" w:eastAsia="Garamond" w:hAnsi="Garamond" w:cs="Garamond"/>
          <w:color w:val="000000" w:themeColor="text1"/>
        </w:rPr>
        <w:t xml:space="preserve">, J. B. (2018). Flash </w:t>
      </w:r>
      <w:r w:rsidR="002B0739">
        <w:rPr>
          <w:rFonts w:ascii="Garamond" w:eastAsia="Garamond" w:hAnsi="Garamond" w:cs="Garamond"/>
          <w:color w:val="000000" w:themeColor="text1"/>
        </w:rPr>
        <w:t>d</w:t>
      </w:r>
      <w:r w:rsidRPr="59B5C03E">
        <w:rPr>
          <w:rFonts w:ascii="Garamond" w:eastAsia="Garamond" w:hAnsi="Garamond" w:cs="Garamond"/>
          <w:color w:val="000000" w:themeColor="text1"/>
        </w:rPr>
        <w:t xml:space="preserve">roughts: A </w:t>
      </w:r>
      <w:r w:rsidR="002B0739">
        <w:rPr>
          <w:rFonts w:ascii="Garamond" w:eastAsia="Garamond" w:hAnsi="Garamond" w:cs="Garamond"/>
          <w:color w:val="000000" w:themeColor="text1"/>
        </w:rPr>
        <w:t>r</w:t>
      </w:r>
      <w:r w:rsidRPr="59B5C03E">
        <w:rPr>
          <w:rFonts w:ascii="Garamond" w:eastAsia="Garamond" w:hAnsi="Garamond" w:cs="Garamond"/>
          <w:color w:val="000000" w:themeColor="text1"/>
        </w:rPr>
        <w:t xml:space="preserve">eview and </w:t>
      </w:r>
      <w:r w:rsidR="002B0739">
        <w:rPr>
          <w:rFonts w:ascii="Garamond" w:eastAsia="Garamond" w:hAnsi="Garamond" w:cs="Garamond"/>
          <w:color w:val="000000" w:themeColor="text1"/>
        </w:rPr>
        <w:t>a</w:t>
      </w:r>
      <w:r w:rsidRPr="59B5C03E">
        <w:rPr>
          <w:rFonts w:ascii="Garamond" w:eastAsia="Garamond" w:hAnsi="Garamond" w:cs="Garamond"/>
          <w:color w:val="000000" w:themeColor="text1"/>
        </w:rPr>
        <w:t xml:space="preserve">ssessment of the </w:t>
      </w:r>
      <w:r w:rsidR="002B0739">
        <w:rPr>
          <w:rFonts w:ascii="Garamond" w:eastAsia="Garamond" w:hAnsi="Garamond" w:cs="Garamond"/>
          <w:color w:val="000000" w:themeColor="text1"/>
        </w:rPr>
        <w:t>c</w:t>
      </w:r>
      <w:r w:rsidRPr="59B5C03E">
        <w:rPr>
          <w:rFonts w:ascii="Garamond" w:eastAsia="Garamond" w:hAnsi="Garamond" w:cs="Garamond"/>
          <w:color w:val="000000" w:themeColor="text1"/>
        </w:rPr>
        <w:t xml:space="preserve">hallenges </w:t>
      </w:r>
      <w:r w:rsidR="002B0739">
        <w:rPr>
          <w:rFonts w:ascii="Garamond" w:eastAsia="Garamond" w:hAnsi="Garamond" w:cs="Garamond"/>
          <w:color w:val="000000" w:themeColor="text1"/>
        </w:rPr>
        <w:t>i</w:t>
      </w:r>
      <w:r w:rsidRPr="59B5C03E">
        <w:rPr>
          <w:rFonts w:ascii="Garamond" w:eastAsia="Garamond" w:hAnsi="Garamond" w:cs="Garamond"/>
          <w:color w:val="000000" w:themeColor="text1"/>
        </w:rPr>
        <w:t xml:space="preserve">mposed by </w:t>
      </w:r>
      <w:r w:rsidR="002B0739">
        <w:rPr>
          <w:rFonts w:ascii="Garamond" w:eastAsia="Garamond" w:hAnsi="Garamond" w:cs="Garamond"/>
          <w:color w:val="000000" w:themeColor="text1"/>
        </w:rPr>
        <w:t>r</w:t>
      </w:r>
      <w:r w:rsidRPr="59B5C03E">
        <w:rPr>
          <w:rFonts w:ascii="Garamond" w:eastAsia="Garamond" w:hAnsi="Garamond" w:cs="Garamond"/>
          <w:color w:val="000000" w:themeColor="text1"/>
        </w:rPr>
        <w:t>apid-</w:t>
      </w:r>
      <w:r w:rsidR="002B0739">
        <w:rPr>
          <w:rFonts w:ascii="Garamond" w:eastAsia="Garamond" w:hAnsi="Garamond" w:cs="Garamond"/>
          <w:color w:val="000000" w:themeColor="text1"/>
        </w:rPr>
        <w:t>o</w:t>
      </w:r>
      <w:r w:rsidRPr="59B5C03E">
        <w:rPr>
          <w:rFonts w:ascii="Garamond" w:eastAsia="Garamond" w:hAnsi="Garamond" w:cs="Garamond"/>
          <w:color w:val="000000" w:themeColor="text1"/>
        </w:rPr>
        <w:t xml:space="preserve">nset </w:t>
      </w:r>
      <w:r w:rsidR="002B0739">
        <w:rPr>
          <w:rFonts w:ascii="Garamond" w:eastAsia="Garamond" w:hAnsi="Garamond" w:cs="Garamond"/>
          <w:color w:val="000000" w:themeColor="text1"/>
        </w:rPr>
        <w:t>d</w:t>
      </w:r>
      <w:r w:rsidRPr="59B5C03E">
        <w:rPr>
          <w:rFonts w:ascii="Garamond" w:eastAsia="Garamond" w:hAnsi="Garamond" w:cs="Garamond"/>
          <w:color w:val="000000" w:themeColor="text1"/>
        </w:rPr>
        <w:t xml:space="preserve">roughts in the United States. </w:t>
      </w:r>
      <w:r w:rsidRPr="002B0739">
        <w:rPr>
          <w:rFonts w:ascii="Garamond" w:eastAsia="Garamond" w:hAnsi="Garamond" w:cs="Garamond"/>
          <w:i/>
          <w:iCs/>
          <w:color w:val="000000" w:themeColor="text1"/>
        </w:rPr>
        <w:t>Bulletin of the American Meteorological Society, 99</w:t>
      </w:r>
      <w:r w:rsidRPr="59B5C03E">
        <w:rPr>
          <w:rFonts w:ascii="Garamond" w:eastAsia="Garamond" w:hAnsi="Garamond" w:cs="Garamond"/>
          <w:color w:val="000000" w:themeColor="text1"/>
        </w:rPr>
        <w:t xml:space="preserve">(5), 911–919. </w:t>
      </w:r>
      <w:hyperlink r:id="rId24">
        <w:r w:rsidRPr="59B5C03E">
          <w:rPr>
            <w:rStyle w:val="Hyperlink"/>
            <w:rFonts w:ascii="Garamond" w:eastAsia="Garamond" w:hAnsi="Garamond" w:cs="Garamond"/>
          </w:rPr>
          <w:t>https://doi.org/10.1175/bams-d-17-0149.1</w:t>
        </w:r>
      </w:hyperlink>
      <w:r w:rsidR="1ED35FB0" w:rsidRPr="59B5C03E">
        <w:rPr>
          <w:rFonts w:ascii="Garamond" w:eastAsia="Garamond" w:hAnsi="Garamond" w:cs="Garamond"/>
          <w:color w:val="000000" w:themeColor="text1"/>
        </w:rPr>
        <w:t xml:space="preserve"> </w:t>
      </w:r>
    </w:p>
    <w:p w14:paraId="3C4444E1" w14:textId="77777777" w:rsidR="002B0739" w:rsidRDefault="002B0739" w:rsidP="001E2FC9">
      <w:pPr>
        <w:spacing w:after="0" w:line="240" w:lineRule="auto"/>
        <w:ind w:left="567" w:hanging="567"/>
        <w:rPr>
          <w:rFonts w:ascii="Garamond" w:eastAsia="Garamond" w:hAnsi="Garamond" w:cs="Garamond"/>
          <w:color w:val="000000" w:themeColor="text1"/>
        </w:rPr>
      </w:pPr>
    </w:p>
    <w:p w14:paraId="493991F7" w14:textId="5B2F2FA9" w:rsidR="67947F02" w:rsidRDefault="11172E8E" w:rsidP="001E2FC9">
      <w:pPr>
        <w:spacing w:after="0" w:line="240" w:lineRule="auto"/>
        <w:ind w:left="567" w:hanging="567"/>
        <w:rPr>
          <w:rFonts w:ascii="Garamond" w:eastAsia="Garamond" w:hAnsi="Garamond" w:cs="Garamond"/>
        </w:rPr>
      </w:pPr>
      <w:r w:rsidRPr="59B5C03E">
        <w:rPr>
          <w:rFonts w:ascii="Garamond" w:eastAsia="Garamond" w:hAnsi="Garamond" w:cs="Garamond"/>
          <w:color w:val="000000" w:themeColor="text1"/>
        </w:rPr>
        <w:t xml:space="preserve">Qing, Y., Wang, S., </w:t>
      </w:r>
      <w:proofErr w:type="spellStart"/>
      <w:r w:rsidRPr="59B5C03E">
        <w:rPr>
          <w:rFonts w:ascii="Garamond" w:eastAsia="Garamond" w:hAnsi="Garamond" w:cs="Garamond"/>
          <w:color w:val="000000" w:themeColor="text1"/>
        </w:rPr>
        <w:t>Ancell</w:t>
      </w:r>
      <w:proofErr w:type="spellEnd"/>
      <w:r w:rsidRPr="59B5C03E">
        <w:rPr>
          <w:rFonts w:ascii="Garamond" w:eastAsia="Garamond" w:hAnsi="Garamond" w:cs="Garamond"/>
          <w:color w:val="000000" w:themeColor="text1"/>
        </w:rPr>
        <w:t xml:space="preserve">, B. C., &amp; Yang, Z. (2022). Accelerating flash droughts induced by the joint influence of soil moisture depletion and atmospheric aridity. </w:t>
      </w:r>
      <w:r w:rsidRPr="002B0739">
        <w:rPr>
          <w:rFonts w:ascii="Garamond" w:eastAsia="Garamond" w:hAnsi="Garamond" w:cs="Garamond"/>
          <w:i/>
          <w:iCs/>
          <w:color w:val="000000" w:themeColor="text1"/>
        </w:rPr>
        <w:t>Nature Communications, 13</w:t>
      </w:r>
      <w:r w:rsidRPr="59B5C03E">
        <w:rPr>
          <w:rFonts w:ascii="Garamond" w:eastAsia="Garamond" w:hAnsi="Garamond" w:cs="Garamond"/>
          <w:color w:val="000000" w:themeColor="text1"/>
        </w:rPr>
        <w:t xml:space="preserve">(1). </w:t>
      </w:r>
      <w:hyperlink r:id="rId25">
        <w:r w:rsidRPr="59B5C03E">
          <w:rPr>
            <w:rStyle w:val="Hyperlink"/>
            <w:rFonts w:ascii="Garamond" w:eastAsia="Garamond" w:hAnsi="Garamond" w:cs="Garamond"/>
          </w:rPr>
          <w:t>https://doi.org/10.1038/s41467-022-28752-4</w:t>
        </w:r>
      </w:hyperlink>
      <w:r w:rsidRPr="59B5C03E">
        <w:rPr>
          <w:rFonts w:ascii="Garamond" w:eastAsia="Garamond" w:hAnsi="Garamond" w:cs="Garamond"/>
          <w:color w:val="000000" w:themeColor="text1"/>
        </w:rPr>
        <w:t xml:space="preserve"> </w:t>
      </w:r>
    </w:p>
    <w:p w14:paraId="58A8ED34" w14:textId="77777777" w:rsidR="002B0739" w:rsidRDefault="002B0739" w:rsidP="001E2FC9">
      <w:pPr>
        <w:spacing w:after="0" w:line="240" w:lineRule="auto"/>
        <w:ind w:left="567" w:hanging="567"/>
        <w:rPr>
          <w:rFonts w:ascii="Garamond" w:eastAsia="Garamond" w:hAnsi="Garamond" w:cs="Garamond"/>
          <w:color w:val="000000" w:themeColor="text1"/>
        </w:rPr>
      </w:pPr>
    </w:p>
    <w:p w14:paraId="0F0653E4" w14:textId="2537E355" w:rsidR="67947F02" w:rsidRDefault="4633D4FD" w:rsidP="001E2FC9">
      <w:pPr>
        <w:spacing w:after="0" w:line="240" w:lineRule="auto"/>
        <w:ind w:left="567" w:hanging="567"/>
        <w:rPr>
          <w:rFonts w:ascii="Garamond" w:eastAsia="Garamond" w:hAnsi="Garamond" w:cs="Garamond"/>
        </w:rPr>
      </w:pPr>
      <w:proofErr w:type="spellStart"/>
      <w:r w:rsidRPr="59B5C03E">
        <w:rPr>
          <w:rFonts w:ascii="Garamond" w:eastAsia="Garamond" w:hAnsi="Garamond" w:cs="Garamond"/>
          <w:color w:val="000000" w:themeColor="text1"/>
        </w:rPr>
        <w:t>Tavakol</w:t>
      </w:r>
      <w:proofErr w:type="spellEnd"/>
      <w:r w:rsidRPr="59B5C03E">
        <w:rPr>
          <w:rFonts w:ascii="Garamond" w:eastAsia="Garamond" w:hAnsi="Garamond" w:cs="Garamond"/>
          <w:color w:val="000000" w:themeColor="text1"/>
        </w:rPr>
        <w:t xml:space="preserve">, A., </w:t>
      </w:r>
      <w:proofErr w:type="spellStart"/>
      <w:r w:rsidRPr="59B5C03E">
        <w:rPr>
          <w:rFonts w:ascii="Garamond" w:eastAsia="Garamond" w:hAnsi="Garamond" w:cs="Garamond"/>
          <w:color w:val="000000" w:themeColor="text1"/>
        </w:rPr>
        <w:t>Rahmani</w:t>
      </w:r>
      <w:proofErr w:type="spellEnd"/>
      <w:r w:rsidRPr="59B5C03E">
        <w:rPr>
          <w:rFonts w:ascii="Garamond" w:eastAsia="Garamond" w:hAnsi="Garamond" w:cs="Garamond"/>
          <w:color w:val="000000" w:themeColor="text1"/>
        </w:rPr>
        <w:t xml:space="preserve">, V., Quiring, S. M., </w:t>
      </w:r>
      <w:r w:rsidR="002B0739">
        <w:rPr>
          <w:rFonts w:ascii="Garamond" w:eastAsia="Garamond" w:hAnsi="Garamond" w:cs="Garamond"/>
          <w:color w:val="000000" w:themeColor="text1"/>
        </w:rPr>
        <w:t>&amp;</w:t>
      </w:r>
      <w:r w:rsidRPr="59B5C03E">
        <w:rPr>
          <w:rFonts w:ascii="Garamond" w:eastAsia="Garamond" w:hAnsi="Garamond" w:cs="Garamond"/>
          <w:color w:val="000000" w:themeColor="text1"/>
        </w:rPr>
        <w:t xml:space="preserve"> Kumar, S. V. (2019). Evaluation analysis of NASA SMAP L3 and L4 and </w:t>
      </w:r>
      <w:proofErr w:type="spellStart"/>
      <w:r w:rsidR="002B0739">
        <w:rPr>
          <w:rFonts w:ascii="Garamond" w:eastAsia="Garamond" w:hAnsi="Garamond" w:cs="Garamond"/>
          <w:color w:val="000000" w:themeColor="text1"/>
        </w:rPr>
        <w:t>SPoRT</w:t>
      </w:r>
      <w:proofErr w:type="spellEnd"/>
      <w:r w:rsidR="002B0739">
        <w:rPr>
          <w:rFonts w:ascii="Garamond" w:eastAsia="Garamond" w:hAnsi="Garamond" w:cs="Garamond"/>
          <w:color w:val="000000" w:themeColor="text1"/>
        </w:rPr>
        <w:t>-LIS</w:t>
      </w:r>
      <w:r w:rsidRPr="59B5C03E">
        <w:rPr>
          <w:rFonts w:ascii="Garamond" w:eastAsia="Garamond" w:hAnsi="Garamond" w:cs="Garamond"/>
          <w:color w:val="000000" w:themeColor="text1"/>
        </w:rPr>
        <w:t xml:space="preserve"> soil moisture data in the United States. </w:t>
      </w:r>
      <w:r w:rsidRPr="002B0739">
        <w:rPr>
          <w:rFonts w:ascii="Garamond" w:eastAsia="Garamond" w:hAnsi="Garamond" w:cs="Garamond"/>
          <w:i/>
          <w:iCs/>
          <w:color w:val="000000" w:themeColor="text1"/>
        </w:rPr>
        <w:t>Remote Sensing of Environmen</w:t>
      </w:r>
      <w:r w:rsidRPr="002B0739">
        <w:rPr>
          <w:rFonts w:ascii="Garamond" w:eastAsia="Garamond" w:hAnsi="Garamond" w:cs="Garamond"/>
          <w:color w:val="000000" w:themeColor="text1"/>
        </w:rPr>
        <w:t>t</w:t>
      </w:r>
      <w:r w:rsidRPr="002B0739">
        <w:rPr>
          <w:rFonts w:ascii="Garamond" w:eastAsia="Garamond" w:hAnsi="Garamond" w:cs="Garamond"/>
          <w:i/>
          <w:iCs/>
          <w:color w:val="000000" w:themeColor="text1"/>
        </w:rPr>
        <w:t>, 229</w:t>
      </w:r>
      <w:r w:rsidRPr="59B5C03E">
        <w:rPr>
          <w:rFonts w:ascii="Garamond" w:eastAsia="Garamond" w:hAnsi="Garamond" w:cs="Garamond"/>
          <w:color w:val="000000" w:themeColor="text1"/>
        </w:rPr>
        <w:t>, 234–246. https://doi.org/10.1016/j.rse.2019.05.006</w:t>
      </w:r>
    </w:p>
    <w:p w14:paraId="4C6098B6" w14:textId="77777777" w:rsidR="002B0739" w:rsidRDefault="002B0739" w:rsidP="001E2FC9">
      <w:pPr>
        <w:spacing w:after="0" w:line="240" w:lineRule="auto"/>
        <w:ind w:left="720" w:hanging="720"/>
        <w:rPr>
          <w:rFonts w:ascii="Garamond" w:eastAsia="Garamond" w:hAnsi="Garamond" w:cs="Garamond"/>
          <w:color w:val="000000" w:themeColor="text1"/>
        </w:rPr>
      </w:pPr>
    </w:p>
    <w:p w14:paraId="530EB8AD" w14:textId="76CFB22A" w:rsidR="004B3900" w:rsidRDefault="004B3900" w:rsidP="001E2FC9">
      <w:pPr>
        <w:spacing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USDA Economic Research Service. (2021). </w:t>
      </w:r>
      <w:r w:rsidRPr="004B3900">
        <w:rPr>
          <w:rFonts w:ascii="Garamond" w:eastAsia="Garamond" w:hAnsi="Garamond" w:cs="Garamond"/>
          <w:i/>
          <w:iCs/>
          <w:color w:val="000000" w:themeColor="text1"/>
        </w:rPr>
        <w:t>Cash receipts by commodity State ranking</w:t>
      </w:r>
      <w:r>
        <w:rPr>
          <w:rFonts w:ascii="Garamond" w:eastAsia="Garamond" w:hAnsi="Garamond" w:cs="Garamond"/>
          <w:color w:val="000000" w:themeColor="text1"/>
        </w:rPr>
        <w:t xml:space="preserve"> [Data set]. </w:t>
      </w:r>
      <w:hyperlink r:id="rId26">
        <w:r w:rsidRPr="59B5C03E">
          <w:rPr>
            <w:rStyle w:val="Hyperlink"/>
            <w:rFonts w:ascii="Garamond" w:eastAsia="Garamond" w:hAnsi="Garamond" w:cs="Garamond"/>
          </w:rPr>
          <w:t>https://data.ers.usda.gov/reports.aspx?ID=17844</w:t>
        </w:r>
      </w:hyperlink>
    </w:p>
    <w:p w14:paraId="1B039945" w14:textId="66B72502" w:rsidR="1B68F26B" w:rsidRDefault="1B68F26B" w:rsidP="001E2FC9">
      <w:pPr>
        <w:spacing w:line="240" w:lineRule="auto"/>
        <w:ind w:left="720" w:hanging="720"/>
        <w:rPr>
          <w:rFonts w:ascii="Garamond" w:eastAsia="Garamond" w:hAnsi="Garamond" w:cs="Garamond"/>
          <w:color w:val="000000" w:themeColor="text1"/>
        </w:rPr>
      </w:pPr>
      <w:r w:rsidRPr="79C0033B">
        <w:rPr>
          <w:rFonts w:ascii="Garamond" w:eastAsia="Garamond" w:hAnsi="Garamond" w:cs="Garamond"/>
          <w:color w:val="000000" w:themeColor="text1"/>
        </w:rPr>
        <w:t>USDA</w:t>
      </w:r>
      <w:r w:rsidR="004B3900">
        <w:rPr>
          <w:rFonts w:ascii="Garamond" w:eastAsia="Garamond" w:hAnsi="Garamond" w:cs="Garamond"/>
          <w:color w:val="000000" w:themeColor="text1"/>
        </w:rPr>
        <w:t xml:space="preserve"> </w:t>
      </w:r>
      <w:r w:rsidRPr="79C0033B">
        <w:rPr>
          <w:rFonts w:ascii="Garamond" w:eastAsia="Garamond" w:hAnsi="Garamond" w:cs="Garamond"/>
          <w:color w:val="000000" w:themeColor="text1"/>
        </w:rPr>
        <w:t>N</w:t>
      </w:r>
      <w:r w:rsidR="004B3900">
        <w:rPr>
          <w:rFonts w:ascii="Garamond" w:eastAsia="Garamond" w:hAnsi="Garamond" w:cs="Garamond"/>
          <w:color w:val="000000" w:themeColor="text1"/>
        </w:rPr>
        <w:t xml:space="preserve">ational </w:t>
      </w:r>
      <w:r w:rsidRPr="79C0033B">
        <w:rPr>
          <w:rFonts w:ascii="Garamond" w:eastAsia="Garamond" w:hAnsi="Garamond" w:cs="Garamond"/>
          <w:color w:val="000000" w:themeColor="text1"/>
        </w:rPr>
        <w:t>A</w:t>
      </w:r>
      <w:r w:rsidR="004B3900">
        <w:rPr>
          <w:rFonts w:ascii="Garamond" w:eastAsia="Garamond" w:hAnsi="Garamond" w:cs="Garamond"/>
          <w:color w:val="000000" w:themeColor="text1"/>
        </w:rPr>
        <w:t xml:space="preserve">gricultural </w:t>
      </w:r>
      <w:r w:rsidRPr="79C0033B">
        <w:rPr>
          <w:rFonts w:ascii="Garamond" w:eastAsia="Garamond" w:hAnsi="Garamond" w:cs="Garamond"/>
          <w:color w:val="000000" w:themeColor="text1"/>
        </w:rPr>
        <w:t>S</w:t>
      </w:r>
      <w:r w:rsidR="004B3900">
        <w:rPr>
          <w:rFonts w:ascii="Garamond" w:eastAsia="Garamond" w:hAnsi="Garamond" w:cs="Garamond"/>
          <w:color w:val="000000" w:themeColor="text1"/>
        </w:rPr>
        <w:t xml:space="preserve">tatistics </w:t>
      </w:r>
      <w:r w:rsidRPr="79C0033B">
        <w:rPr>
          <w:rFonts w:ascii="Garamond" w:eastAsia="Garamond" w:hAnsi="Garamond" w:cs="Garamond"/>
          <w:color w:val="000000" w:themeColor="text1"/>
        </w:rPr>
        <w:t>S</w:t>
      </w:r>
      <w:r w:rsidR="004B3900">
        <w:rPr>
          <w:rFonts w:ascii="Garamond" w:eastAsia="Garamond" w:hAnsi="Garamond" w:cs="Garamond"/>
          <w:color w:val="000000" w:themeColor="text1"/>
        </w:rPr>
        <w:t>ervice.</w:t>
      </w:r>
      <w:r w:rsidRPr="79C0033B">
        <w:rPr>
          <w:rFonts w:ascii="Garamond" w:eastAsia="Garamond" w:hAnsi="Garamond" w:cs="Garamond"/>
          <w:color w:val="000000" w:themeColor="text1"/>
        </w:rPr>
        <w:t xml:space="preserve"> (2023). </w:t>
      </w:r>
      <w:r w:rsidRPr="79C0033B">
        <w:rPr>
          <w:rFonts w:ascii="Garamond" w:eastAsia="Garamond" w:hAnsi="Garamond" w:cs="Garamond"/>
          <w:i/>
          <w:iCs/>
          <w:color w:val="000000" w:themeColor="text1"/>
        </w:rPr>
        <w:t>USDA National Agricultural Statistics Service Cropland Data Layer</w:t>
      </w:r>
      <w:r w:rsidRPr="79C0033B">
        <w:rPr>
          <w:rFonts w:ascii="Garamond" w:eastAsia="Garamond" w:hAnsi="Garamond" w:cs="Garamond"/>
          <w:color w:val="000000" w:themeColor="text1"/>
        </w:rPr>
        <w:t xml:space="preserve">. [Online Data Map]. Retrieved March 23, 2022, from </w:t>
      </w:r>
      <w:hyperlink r:id="rId27">
        <w:r w:rsidRPr="79C0033B">
          <w:rPr>
            <w:rStyle w:val="Hyperlink"/>
            <w:rFonts w:ascii="Garamond" w:eastAsia="Garamond" w:hAnsi="Garamond" w:cs="Garamond"/>
          </w:rPr>
          <w:t>https://nassgeodata.gmu.edu/CropScape/</w:t>
        </w:r>
      </w:hyperlink>
      <w:r w:rsidRPr="79C0033B">
        <w:rPr>
          <w:rFonts w:ascii="Garamond" w:eastAsia="Garamond" w:hAnsi="Garamond" w:cs="Garamond"/>
          <w:color w:val="000000" w:themeColor="text1"/>
        </w:rPr>
        <w:t xml:space="preserve"> </w:t>
      </w:r>
    </w:p>
    <w:p w14:paraId="624C4453" w14:textId="5B770609" w:rsidR="16B11188" w:rsidRDefault="16B11188" w:rsidP="001E2FC9">
      <w:pPr>
        <w:spacing w:line="240" w:lineRule="auto"/>
        <w:ind w:left="720" w:hanging="720"/>
      </w:pPr>
      <w:r w:rsidRPr="0AC3B2D4">
        <w:rPr>
          <w:rFonts w:ascii="Garamond" w:eastAsia="Garamond" w:hAnsi="Garamond" w:cs="Garamond"/>
        </w:rPr>
        <w:t>US Geological Survey (USGS). (1999). Landsat 7 Operational Land Imager (OLI) Level 2, Collection 2, Tier 1 Top of Atmosphere Reflectance [Data</w:t>
      </w:r>
      <w:r w:rsidR="77481D48" w:rsidRPr="59B5C03E">
        <w:rPr>
          <w:rFonts w:ascii="Garamond" w:eastAsia="Garamond" w:hAnsi="Garamond" w:cs="Garamond"/>
        </w:rPr>
        <w:t xml:space="preserve"> </w:t>
      </w:r>
      <w:r w:rsidRPr="0AC3B2D4">
        <w:rPr>
          <w:rFonts w:ascii="Garamond" w:eastAsia="Garamond" w:hAnsi="Garamond" w:cs="Garamond"/>
        </w:rPr>
        <w:t>set]. Earth Engine Data Catalog</w:t>
      </w:r>
      <w:r w:rsidR="71FE794C" w:rsidRPr="59B5C03E">
        <w:rPr>
          <w:rFonts w:ascii="Garamond" w:eastAsia="Garamond" w:hAnsi="Garamond" w:cs="Garamond"/>
        </w:rPr>
        <w:t xml:space="preserve"> </w:t>
      </w:r>
      <w:r w:rsidRPr="0AC3B2D4">
        <w:rPr>
          <w:rFonts w:ascii="Garamond" w:eastAsia="Garamond" w:hAnsi="Garamond" w:cs="Garamond"/>
        </w:rPr>
        <w:t>/ USGS.</w:t>
      </w:r>
      <w:r w:rsidR="77B7A616" w:rsidRPr="0AC3B2D4">
        <w:rPr>
          <w:rFonts w:ascii="Garamond" w:eastAsia="Garamond" w:hAnsi="Garamond" w:cs="Garamond"/>
        </w:rPr>
        <w:t xml:space="preserve"> </w:t>
      </w:r>
      <w:r w:rsidR="2C5A3D71" w:rsidRPr="59B5C03E">
        <w:rPr>
          <w:rFonts w:ascii="Garamond" w:eastAsia="Garamond" w:hAnsi="Garamond" w:cs="Garamond"/>
        </w:rPr>
        <w:t>https://doi.org/10.5066/P9C7I13B</w:t>
      </w:r>
    </w:p>
    <w:p w14:paraId="1CF76916" w14:textId="4D95A862" w:rsidR="3DB6F5BD" w:rsidRDefault="16B11188" w:rsidP="57B6CB16">
      <w:pPr>
        <w:spacing w:beforeAutospacing="1" w:afterAutospacing="1" w:line="240" w:lineRule="auto"/>
        <w:ind w:left="720" w:hanging="720"/>
        <w:rPr>
          <w:rFonts w:ascii="Garamond" w:eastAsia="Garamond" w:hAnsi="Garamond" w:cs="Garamond"/>
        </w:rPr>
      </w:pPr>
      <w:r w:rsidRPr="57B6CB16">
        <w:rPr>
          <w:rFonts w:ascii="Garamond" w:eastAsia="Garamond" w:hAnsi="Garamond" w:cs="Garamond"/>
        </w:rPr>
        <w:t>US Geological Survey (USGS). (2013). Landsat 8 Operational Land Imager (OLI) Level 2, Collection 2, Tier 1 Top of Atmosphere Reflectance [Data</w:t>
      </w:r>
      <w:r w:rsidR="0527E35B" w:rsidRPr="57B6CB16">
        <w:rPr>
          <w:rFonts w:ascii="Garamond" w:eastAsia="Garamond" w:hAnsi="Garamond" w:cs="Garamond"/>
        </w:rPr>
        <w:t xml:space="preserve"> </w:t>
      </w:r>
      <w:r w:rsidRPr="57B6CB16">
        <w:rPr>
          <w:rFonts w:ascii="Garamond" w:eastAsia="Garamond" w:hAnsi="Garamond" w:cs="Garamond"/>
        </w:rPr>
        <w:t>set]. Earth Engine Data Catalog</w:t>
      </w:r>
      <w:r w:rsidR="658569DB" w:rsidRPr="57B6CB16">
        <w:rPr>
          <w:rFonts w:ascii="Garamond" w:eastAsia="Garamond" w:hAnsi="Garamond" w:cs="Garamond"/>
        </w:rPr>
        <w:t xml:space="preserve"> </w:t>
      </w:r>
      <w:r w:rsidRPr="57B6CB16">
        <w:rPr>
          <w:rFonts w:ascii="Garamond" w:eastAsia="Garamond" w:hAnsi="Garamond" w:cs="Garamond"/>
        </w:rPr>
        <w:t>/ USGS.</w:t>
      </w:r>
      <w:r w:rsidR="5F24F0A6" w:rsidRPr="57B6CB16">
        <w:rPr>
          <w:rFonts w:ascii="Garamond" w:eastAsia="Garamond" w:hAnsi="Garamond" w:cs="Garamond"/>
        </w:rPr>
        <w:t xml:space="preserve"> </w:t>
      </w:r>
      <w:hyperlink r:id="rId28">
        <w:r w:rsidR="5F24F0A6" w:rsidRPr="57B6CB16">
          <w:rPr>
            <w:rStyle w:val="Hyperlink"/>
            <w:rFonts w:ascii="Garamond" w:eastAsia="Garamond" w:hAnsi="Garamond" w:cs="Garamond"/>
          </w:rPr>
          <w:t>https://doi.org/10.5066/P90GBGM6</w:t>
        </w:r>
      </w:hyperlink>
    </w:p>
    <w:sectPr w:rsidR="3DB6F5BD" w:rsidSect="0064280B">
      <w:headerReference w:type="default" r:id="rId29"/>
      <w:footerReference w:type="default" r:id="rId30"/>
      <w:headerReference w:type="first" r:id="rId31"/>
      <w:foot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23E1" w14:textId="77777777" w:rsidR="00E26BDF" w:rsidRDefault="00E26BDF" w:rsidP="00242822">
      <w:pPr>
        <w:spacing w:after="0" w:line="240" w:lineRule="auto"/>
      </w:pPr>
      <w:r>
        <w:separator/>
      </w:r>
    </w:p>
  </w:endnote>
  <w:endnote w:type="continuationSeparator" w:id="0">
    <w:p w14:paraId="5F325C50" w14:textId="77777777" w:rsidR="00E26BDF" w:rsidRDefault="00E26BDF" w:rsidP="00242822">
      <w:pPr>
        <w:spacing w:after="0" w:line="240" w:lineRule="auto"/>
      </w:pPr>
      <w:r>
        <w:continuationSeparator/>
      </w:r>
    </w:p>
  </w:endnote>
  <w:endnote w:type="continuationNotice" w:id="1">
    <w:p w14:paraId="37BF37EE" w14:textId="77777777" w:rsidR="00E26BDF" w:rsidRDefault="00E26B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770184"/>
      <w:docPartObj>
        <w:docPartGallery w:val="Page Numbers (Bottom of Page)"/>
        <w:docPartUnique/>
      </w:docPartObj>
    </w:sdtPr>
    <w:sdtEndPr>
      <w:rPr>
        <w:rFonts w:ascii="Garamond" w:hAnsi="Garamond"/>
        <w:noProof/>
      </w:rPr>
    </w:sdtEndPr>
    <w:sdtContent>
      <w:p w14:paraId="54588837" w14:textId="23C82ED4" w:rsidR="002B0739" w:rsidRPr="002B0739" w:rsidRDefault="002B0739">
        <w:pPr>
          <w:pStyle w:val="Footer"/>
          <w:jc w:val="center"/>
          <w:rPr>
            <w:rFonts w:ascii="Garamond" w:hAnsi="Garamond"/>
          </w:rPr>
        </w:pPr>
        <w:r w:rsidRPr="002B0739">
          <w:rPr>
            <w:rFonts w:ascii="Garamond" w:hAnsi="Garamond"/>
          </w:rPr>
          <w:fldChar w:fldCharType="begin"/>
        </w:r>
        <w:r w:rsidRPr="002B0739">
          <w:rPr>
            <w:rFonts w:ascii="Garamond" w:hAnsi="Garamond"/>
          </w:rPr>
          <w:instrText xml:space="preserve"> PAGE   \* MERGEFORMAT </w:instrText>
        </w:r>
        <w:r w:rsidRPr="002B0739">
          <w:rPr>
            <w:rFonts w:ascii="Garamond" w:hAnsi="Garamond"/>
          </w:rPr>
          <w:fldChar w:fldCharType="separate"/>
        </w:r>
        <w:r w:rsidRPr="002B0739">
          <w:rPr>
            <w:rFonts w:ascii="Garamond" w:hAnsi="Garamond"/>
            <w:noProof/>
          </w:rPr>
          <w:t>2</w:t>
        </w:r>
        <w:r w:rsidRPr="002B0739">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359ED" w14:textId="77777777" w:rsidR="00E26BDF" w:rsidRDefault="00E26BDF" w:rsidP="00242822">
      <w:pPr>
        <w:spacing w:after="0" w:line="240" w:lineRule="auto"/>
      </w:pPr>
      <w:r>
        <w:separator/>
      </w:r>
    </w:p>
  </w:footnote>
  <w:footnote w:type="continuationSeparator" w:id="0">
    <w:p w14:paraId="62E79D47" w14:textId="77777777" w:rsidR="00E26BDF" w:rsidRDefault="00E26BDF" w:rsidP="00242822">
      <w:pPr>
        <w:spacing w:after="0" w:line="240" w:lineRule="auto"/>
      </w:pPr>
      <w:r>
        <w:continuationSeparator/>
      </w:r>
    </w:p>
  </w:footnote>
  <w:footnote w:type="continuationNotice" w:id="1">
    <w:p w14:paraId="3A4677C8" w14:textId="77777777" w:rsidR="00E26BDF" w:rsidRDefault="00E26B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5C943C3E" w:rsidP="5C943C3E">
    <w:pPr>
      <w:spacing w:after="0" w:line="240" w:lineRule="auto"/>
      <w:jc w:val="right"/>
      <w:rPr>
        <w:rFonts w:ascii="Garamond" w:hAnsi="Garamond"/>
        <w:b/>
        <w:bCs/>
        <w:sz w:val="32"/>
        <w:szCs w:val="32"/>
      </w:rPr>
    </w:pPr>
    <w:r w:rsidRPr="5C943C3E">
      <w:rPr>
        <w:rFonts w:ascii="Garamond" w:hAnsi="Garamond"/>
        <w:b/>
        <w:bCs/>
        <w:sz w:val="32"/>
        <w:szCs w:val="32"/>
      </w:rPr>
      <w:t>NASA DEVELOP National Program</w:t>
    </w:r>
  </w:p>
  <w:p w14:paraId="2C103C83" w14:textId="257FDAA9" w:rsidR="000B6E68" w:rsidRPr="000B6E68" w:rsidRDefault="0077554A" w:rsidP="5C943C3E">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C943C3E" w:rsidRPr="5C943C3E">
      <w:rPr>
        <w:rFonts w:ascii="Garamond" w:hAnsi="Garamond"/>
        <w:b/>
        <w:bCs/>
        <w:sz w:val="32"/>
        <w:szCs w:val="32"/>
      </w:rPr>
      <w:t>Alabama – Marshall</w:t>
    </w:r>
  </w:p>
  <w:p w14:paraId="77B49D9A" w14:textId="235DD91D" w:rsidR="005F6AD4" w:rsidRDefault="5C943C3E" w:rsidP="5C943C3E">
    <w:pPr>
      <w:pStyle w:val="Header"/>
      <w:jc w:val="right"/>
      <w:rPr>
        <w:rFonts w:ascii="Garamond" w:hAnsi="Garamond"/>
        <w:i/>
        <w:iCs/>
        <w:sz w:val="32"/>
        <w:szCs w:val="32"/>
      </w:rPr>
    </w:pPr>
    <w:r w:rsidRPr="5C943C3E">
      <w:rPr>
        <w:rFonts w:ascii="Garamond" w:hAnsi="Garamond"/>
        <w:i/>
        <w:iCs/>
        <w:sz w:val="32"/>
        <w:szCs w:val="32"/>
      </w:rPr>
      <w:t xml:space="preserve"> Spring 2023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SlcqKF9epxv2xx" int2:id="D5rHCjWd">
      <int2:state int2:value="Rejected" int2:type="AugLoop_Text_Critique"/>
    </int2:textHash>
    <int2:bookmark int2:bookmarkName="_Int_uQXCktzA" int2:invalidationBookmarkName="" int2:hashCode="IRGPBrNkpeQImc" int2:id="v7sfBAKC">
      <int2:state int2:value="Rejected" int2:type="AugLoop_Text_Critique"/>
    </int2:bookmark>
    <int2:bookmark int2:bookmarkName="_Int_usJg7Rft" int2:invalidationBookmarkName="" int2:hashCode="bqXcYJbJvRcwc+" int2:id="r5uFT2pt">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14A39"/>
    <w:rsid w:val="00014DAF"/>
    <w:rsid w:val="00030B13"/>
    <w:rsid w:val="000328E4"/>
    <w:rsid w:val="00040AE0"/>
    <w:rsid w:val="000456D3"/>
    <w:rsid w:val="000501ED"/>
    <w:rsid w:val="00054474"/>
    <w:rsid w:val="00054A1A"/>
    <w:rsid w:val="000801F4"/>
    <w:rsid w:val="00086B7E"/>
    <w:rsid w:val="00096016"/>
    <w:rsid w:val="000B3F87"/>
    <w:rsid w:val="000B6E68"/>
    <w:rsid w:val="000C58B8"/>
    <w:rsid w:val="000D0AF9"/>
    <w:rsid w:val="000D5104"/>
    <w:rsid w:val="000D6939"/>
    <w:rsid w:val="000D79AC"/>
    <w:rsid w:val="000F1545"/>
    <w:rsid w:val="000F1EE7"/>
    <w:rsid w:val="000F2ADA"/>
    <w:rsid w:val="00101280"/>
    <w:rsid w:val="00106FD6"/>
    <w:rsid w:val="00110BD5"/>
    <w:rsid w:val="001277EC"/>
    <w:rsid w:val="0014039E"/>
    <w:rsid w:val="0014286F"/>
    <w:rsid w:val="00145FA8"/>
    <w:rsid w:val="0015019B"/>
    <w:rsid w:val="001556CC"/>
    <w:rsid w:val="00163111"/>
    <w:rsid w:val="00163EFB"/>
    <w:rsid w:val="00171796"/>
    <w:rsid w:val="00173976"/>
    <w:rsid w:val="001821EB"/>
    <w:rsid w:val="00194FE1"/>
    <w:rsid w:val="00195D23"/>
    <w:rsid w:val="001A67C2"/>
    <w:rsid w:val="001D7D5E"/>
    <w:rsid w:val="001E158F"/>
    <w:rsid w:val="001E2FC9"/>
    <w:rsid w:val="001F1328"/>
    <w:rsid w:val="001F2623"/>
    <w:rsid w:val="00205E47"/>
    <w:rsid w:val="00206AB6"/>
    <w:rsid w:val="00220831"/>
    <w:rsid w:val="0022176E"/>
    <w:rsid w:val="00221CE5"/>
    <w:rsid w:val="00234F37"/>
    <w:rsid w:val="0023552E"/>
    <w:rsid w:val="0023574D"/>
    <w:rsid w:val="00242822"/>
    <w:rsid w:val="002539A7"/>
    <w:rsid w:val="00265D20"/>
    <w:rsid w:val="002672C0"/>
    <w:rsid w:val="0029214C"/>
    <w:rsid w:val="00293F47"/>
    <w:rsid w:val="00294368"/>
    <w:rsid w:val="002A2D97"/>
    <w:rsid w:val="002A37F8"/>
    <w:rsid w:val="002B0739"/>
    <w:rsid w:val="002B1159"/>
    <w:rsid w:val="002B2BE4"/>
    <w:rsid w:val="002C28E6"/>
    <w:rsid w:val="002C4C2E"/>
    <w:rsid w:val="002D5DCD"/>
    <w:rsid w:val="002D5F9B"/>
    <w:rsid w:val="002D6167"/>
    <w:rsid w:val="002E2A19"/>
    <w:rsid w:val="002F204B"/>
    <w:rsid w:val="00307D86"/>
    <w:rsid w:val="00313805"/>
    <w:rsid w:val="0035532B"/>
    <w:rsid w:val="0036557F"/>
    <w:rsid w:val="00366BA2"/>
    <w:rsid w:val="003A6D33"/>
    <w:rsid w:val="003C1630"/>
    <w:rsid w:val="003C3508"/>
    <w:rsid w:val="003D3A5B"/>
    <w:rsid w:val="003F318B"/>
    <w:rsid w:val="003F39BF"/>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A7E41"/>
    <w:rsid w:val="004B3900"/>
    <w:rsid w:val="004B7D0C"/>
    <w:rsid w:val="004C4352"/>
    <w:rsid w:val="004D19D3"/>
    <w:rsid w:val="004D7212"/>
    <w:rsid w:val="004D75BF"/>
    <w:rsid w:val="004D75CF"/>
    <w:rsid w:val="004E726C"/>
    <w:rsid w:val="004E730A"/>
    <w:rsid w:val="004F3873"/>
    <w:rsid w:val="00524715"/>
    <w:rsid w:val="005418C9"/>
    <w:rsid w:val="005447A6"/>
    <w:rsid w:val="0055005F"/>
    <w:rsid w:val="00552C75"/>
    <w:rsid w:val="0056152E"/>
    <w:rsid w:val="00561C9E"/>
    <w:rsid w:val="00571F90"/>
    <w:rsid w:val="00583B86"/>
    <w:rsid w:val="0059060E"/>
    <w:rsid w:val="005974B9"/>
    <w:rsid w:val="005A457F"/>
    <w:rsid w:val="005A5711"/>
    <w:rsid w:val="005A78B0"/>
    <w:rsid w:val="005B42C4"/>
    <w:rsid w:val="005B6AE3"/>
    <w:rsid w:val="005C723F"/>
    <w:rsid w:val="005D086F"/>
    <w:rsid w:val="005D5E63"/>
    <w:rsid w:val="005E75E3"/>
    <w:rsid w:val="005F6188"/>
    <w:rsid w:val="005F6AD4"/>
    <w:rsid w:val="006043FF"/>
    <w:rsid w:val="00611ACB"/>
    <w:rsid w:val="00615E3A"/>
    <w:rsid w:val="00621AB9"/>
    <w:rsid w:val="00624E1E"/>
    <w:rsid w:val="0063420A"/>
    <w:rsid w:val="006368EC"/>
    <w:rsid w:val="006391CF"/>
    <w:rsid w:val="0064280B"/>
    <w:rsid w:val="006528A0"/>
    <w:rsid w:val="0066075C"/>
    <w:rsid w:val="0066138C"/>
    <w:rsid w:val="0066727D"/>
    <w:rsid w:val="0067783D"/>
    <w:rsid w:val="006822ED"/>
    <w:rsid w:val="00684FE5"/>
    <w:rsid w:val="00695331"/>
    <w:rsid w:val="006A0BCE"/>
    <w:rsid w:val="006A440C"/>
    <w:rsid w:val="006B23FA"/>
    <w:rsid w:val="006B6FAA"/>
    <w:rsid w:val="006C6154"/>
    <w:rsid w:val="006C7B8F"/>
    <w:rsid w:val="006D1A28"/>
    <w:rsid w:val="006D5E8B"/>
    <w:rsid w:val="006E1497"/>
    <w:rsid w:val="006E2A1C"/>
    <w:rsid w:val="006E2B65"/>
    <w:rsid w:val="006E74BC"/>
    <w:rsid w:val="006F0FAB"/>
    <w:rsid w:val="006F32FD"/>
    <w:rsid w:val="00703C4B"/>
    <w:rsid w:val="007152DE"/>
    <w:rsid w:val="00716586"/>
    <w:rsid w:val="0071AFD3"/>
    <w:rsid w:val="0071E3A9"/>
    <w:rsid w:val="007205EF"/>
    <w:rsid w:val="0072613C"/>
    <w:rsid w:val="00732B10"/>
    <w:rsid w:val="00753B16"/>
    <w:rsid w:val="007566D3"/>
    <w:rsid w:val="00756C0F"/>
    <w:rsid w:val="00770650"/>
    <w:rsid w:val="00771691"/>
    <w:rsid w:val="00773F35"/>
    <w:rsid w:val="0077554A"/>
    <w:rsid w:val="007775D4"/>
    <w:rsid w:val="00781908"/>
    <w:rsid w:val="00793FBF"/>
    <w:rsid w:val="007A20DC"/>
    <w:rsid w:val="007C0A06"/>
    <w:rsid w:val="007C1AEA"/>
    <w:rsid w:val="007D0214"/>
    <w:rsid w:val="007D698A"/>
    <w:rsid w:val="007E508C"/>
    <w:rsid w:val="007E68B5"/>
    <w:rsid w:val="007E7C44"/>
    <w:rsid w:val="007F0CEC"/>
    <w:rsid w:val="007F5769"/>
    <w:rsid w:val="007F6093"/>
    <w:rsid w:val="007F7748"/>
    <w:rsid w:val="007F7CEB"/>
    <w:rsid w:val="007F7CF5"/>
    <w:rsid w:val="0080C457"/>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6790C"/>
    <w:rsid w:val="0097212D"/>
    <w:rsid w:val="009830D6"/>
    <w:rsid w:val="00985DD4"/>
    <w:rsid w:val="00990144"/>
    <w:rsid w:val="009A19B3"/>
    <w:rsid w:val="009A20C2"/>
    <w:rsid w:val="009A20ED"/>
    <w:rsid w:val="009A4203"/>
    <w:rsid w:val="009A5F2A"/>
    <w:rsid w:val="009A8B83"/>
    <w:rsid w:val="009B0301"/>
    <w:rsid w:val="009C4F21"/>
    <w:rsid w:val="009C5351"/>
    <w:rsid w:val="009D6888"/>
    <w:rsid w:val="009E13E2"/>
    <w:rsid w:val="009F5966"/>
    <w:rsid w:val="009F5B6F"/>
    <w:rsid w:val="009F60A9"/>
    <w:rsid w:val="00A0128A"/>
    <w:rsid w:val="00A11DB7"/>
    <w:rsid w:val="00A12C21"/>
    <w:rsid w:val="00A212CE"/>
    <w:rsid w:val="00A252F8"/>
    <w:rsid w:val="00A2773A"/>
    <w:rsid w:val="00A34010"/>
    <w:rsid w:val="00A402E2"/>
    <w:rsid w:val="00A43059"/>
    <w:rsid w:val="00A44FFF"/>
    <w:rsid w:val="00A45D20"/>
    <w:rsid w:val="00A462A1"/>
    <w:rsid w:val="00A542DA"/>
    <w:rsid w:val="00A571A1"/>
    <w:rsid w:val="00A60645"/>
    <w:rsid w:val="00A715D8"/>
    <w:rsid w:val="00A774D7"/>
    <w:rsid w:val="00A84352"/>
    <w:rsid w:val="00A95E7B"/>
    <w:rsid w:val="00A96390"/>
    <w:rsid w:val="00AA4C5F"/>
    <w:rsid w:val="00AB12D0"/>
    <w:rsid w:val="00AC3CA0"/>
    <w:rsid w:val="00AD5D0D"/>
    <w:rsid w:val="00AD6E52"/>
    <w:rsid w:val="00AF73E3"/>
    <w:rsid w:val="00B00BCB"/>
    <w:rsid w:val="00B05801"/>
    <w:rsid w:val="00B068FE"/>
    <w:rsid w:val="00B07E78"/>
    <w:rsid w:val="00B173A5"/>
    <w:rsid w:val="00B1778F"/>
    <w:rsid w:val="00B17AB7"/>
    <w:rsid w:val="00B2307C"/>
    <w:rsid w:val="00B24E61"/>
    <w:rsid w:val="00B265D9"/>
    <w:rsid w:val="00B3322E"/>
    <w:rsid w:val="00B35B60"/>
    <w:rsid w:val="00B365F0"/>
    <w:rsid w:val="00B468A3"/>
    <w:rsid w:val="00B564AC"/>
    <w:rsid w:val="00B5B2F6"/>
    <w:rsid w:val="00B64CCF"/>
    <w:rsid w:val="00B8577D"/>
    <w:rsid w:val="00BA41F7"/>
    <w:rsid w:val="00BA7E76"/>
    <w:rsid w:val="00BB1B7B"/>
    <w:rsid w:val="00BB78A4"/>
    <w:rsid w:val="00BC113C"/>
    <w:rsid w:val="00BC47BB"/>
    <w:rsid w:val="00BC5578"/>
    <w:rsid w:val="00BD1A87"/>
    <w:rsid w:val="00BD38D8"/>
    <w:rsid w:val="00BF2838"/>
    <w:rsid w:val="00C15E9C"/>
    <w:rsid w:val="00C3045C"/>
    <w:rsid w:val="00C46DF0"/>
    <w:rsid w:val="00C50F66"/>
    <w:rsid w:val="00C53F96"/>
    <w:rsid w:val="00C60F7D"/>
    <w:rsid w:val="00C71E3A"/>
    <w:rsid w:val="00C82473"/>
    <w:rsid w:val="00C82D08"/>
    <w:rsid w:val="00C86E0B"/>
    <w:rsid w:val="00CB0C33"/>
    <w:rsid w:val="00CB1C0F"/>
    <w:rsid w:val="00CB7AFE"/>
    <w:rsid w:val="00CC6A0E"/>
    <w:rsid w:val="00CC9209"/>
    <w:rsid w:val="00CD092A"/>
    <w:rsid w:val="00CD51C8"/>
    <w:rsid w:val="00CE7909"/>
    <w:rsid w:val="00CE7FDD"/>
    <w:rsid w:val="00CF17F8"/>
    <w:rsid w:val="00CF6083"/>
    <w:rsid w:val="00D1374C"/>
    <w:rsid w:val="00D15940"/>
    <w:rsid w:val="00D3013B"/>
    <w:rsid w:val="00D34229"/>
    <w:rsid w:val="00D37248"/>
    <w:rsid w:val="00D41203"/>
    <w:rsid w:val="00D41395"/>
    <w:rsid w:val="00D41B46"/>
    <w:rsid w:val="00D523CD"/>
    <w:rsid w:val="00D61206"/>
    <w:rsid w:val="00D7644D"/>
    <w:rsid w:val="00D85A71"/>
    <w:rsid w:val="00D85C3B"/>
    <w:rsid w:val="00D94371"/>
    <w:rsid w:val="00DA5145"/>
    <w:rsid w:val="00DA6C24"/>
    <w:rsid w:val="00DA7B77"/>
    <w:rsid w:val="00DA7F96"/>
    <w:rsid w:val="00DB15B2"/>
    <w:rsid w:val="00DB17D1"/>
    <w:rsid w:val="00DC52E2"/>
    <w:rsid w:val="00DE048E"/>
    <w:rsid w:val="00E00E6B"/>
    <w:rsid w:val="00E02B08"/>
    <w:rsid w:val="00E03B8E"/>
    <w:rsid w:val="00E139E4"/>
    <w:rsid w:val="00E16257"/>
    <w:rsid w:val="00E26BDF"/>
    <w:rsid w:val="00E40B9D"/>
    <w:rsid w:val="00E41324"/>
    <w:rsid w:val="00E43BB7"/>
    <w:rsid w:val="00E578D6"/>
    <w:rsid w:val="00E6105B"/>
    <w:rsid w:val="00E64FEA"/>
    <w:rsid w:val="00E74845"/>
    <w:rsid w:val="00E75D54"/>
    <w:rsid w:val="00E91B1A"/>
    <w:rsid w:val="00E91C8B"/>
    <w:rsid w:val="00EB1428"/>
    <w:rsid w:val="00EB565D"/>
    <w:rsid w:val="00ED281B"/>
    <w:rsid w:val="00ED4EBF"/>
    <w:rsid w:val="00EE4F30"/>
    <w:rsid w:val="00EF4E37"/>
    <w:rsid w:val="00F116A4"/>
    <w:rsid w:val="00F121FB"/>
    <w:rsid w:val="00F24FCE"/>
    <w:rsid w:val="00F309D0"/>
    <w:rsid w:val="00F37B0F"/>
    <w:rsid w:val="00F425A7"/>
    <w:rsid w:val="00F54C5E"/>
    <w:rsid w:val="00F608C9"/>
    <w:rsid w:val="00F7A69E"/>
    <w:rsid w:val="00F80774"/>
    <w:rsid w:val="00F85D9B"/>
    <w:rsid w:val="00FA2B26"/>
    <w:rsid w:val="00FB2F9A"/>
    <w:rsid w:val="00FB5846"/>
    <w:rsid w:val="00FB5D9B"/>
    <w:rsid w:val="00FC670A"/>
    <w:rsid w:val="00FD12A3"/>
    <w:rsid w:val="00FD2B86"/>
    <w:rsid w:val="00FD2E28"/>
    <w:rsid w:val="00FD5F1A"/>
    <w:rsid w:val="00FE08DD"/>
    <w:rsid w:val="00FE5203"/>
    <w:rsid w:val="00FE69E0"/>
    <w:rsid w:val="00FF7D1E"/>
    <w:rsid w:val="01120F56"/>
    <w:rsid w:val="01132A4E"/>
    <w:rsid w:val="012195EA"/>
    <w:rsid w:val="0125FCC8"/>
    <w:rsid w:val="012CB798"/>
    <w:rsid w:val="0137712B"/>
    <w:rsid w:val="014E4CF4"/>
    <w:rsid w:val="0159074A"/>
    <w:rsid w:val="015B307F"/>
    <w:rsid w:val="016542D9"/>
    <w:rsid w:val="0188DDC1"/>
    <w:rsid w:val="0192918E"/>
    <w:rsid w:val="01A753C9"/>
    <w:rsid w:val="01B58FA6"/>
    <w:rsid w:val="01C787DA"/>
    <w:rsid w:val="01CCA437"/>
    <w:rsid w:val="01D71769"/>
    <w:rsid w:val="01E15376"/>
    <w:rsid w:val="01E55686"/>
    <w:rsid w:val="01EE1D1E"/>
    <w:rsid w:val="01F4B3D0"/>
    <w:rsid w:val="01F4D4F3"/>
    <w:rsid w:val="01FFB5B1"/>
    <w:rsid w:val="01FFC97E"/>
    <w:rsid w:val="0200C0DA"/>
    <w:rsid w:val="020D9D8C"/>
    <w:rsid w:val="02123B7F"/>
    <w:rsid w:val="0218A643"/>
    <w:rsid w:val="022D7D1B"/>
    <w:rsid w:val="02335940"/>
    <w:rsid w:val="024CAA57"/>
    <w:rsid w:val="0275C19E"/>
    <w:rsid w:val="027A4752"/>
    <w:rsid w:val="028FE409"/>
    <w:rsid w:val="0297C322"/>
    <w:rsid w:val="0297F1BD"/>
    <w:rsid w:val="02A97FE4"/>
    <w:rsid w:val="02B6DA87"/>
    <w:rsid w:val="02C198D9"/>
    <w:rsid w:val="02CC0C35"/>
    <w:rsid w:val="02DC699A"/>
    <w:rsid w:val="02F71F00"/>
    <w:rsid w:val="03033D7D"/>
    <w:rsid w:val="0305FE72"/>
    <w:rsid w:val="031EFBCE"/>
    <w:rsid w:val="033FB0EF"/>
    <w:rsid w:val="033FD5FD"/>
    <w:rsid w:val="034AC005"/>
    <w:rsid w:val="034DF027"/>
    <w:rsid w:val="039130E2"/>
    <w:rsid w:val="0399F38B"/>
    <w:rsid w:val="039F1879"/>
    <w:rsid w:val="03A95095"/>
    <w:rsid w:val="03B95591"/>
    <w:rsid w:val="03CE19CE"/>
    <w:rsid w:val="03D9582F"/>
    <w:rsid w:val="03DD21C9"/>
    <w:rsid w:val="03DEB51D"/>
    <w:rsid w:val="03F07E27"/>
    <w:rsid w:val="03F869A2"/>
    <w:rsid w:val="03FBAA68"/>
    <w:rsid w:val="04078F52"/>
    <w:rsid w:val="041A5BA5"/>
    <w:rsid w:val="04224F90"/>
    <w:rsid w:val="043E82F8"/>
    <w:rsid w:val="044C4BDD"/>
    <w:rsid w:val="04531BEB"/>
    <w:rsid w:val="0459B96C"/>
    <w:rsid w:val="045D693A"/>
    <w:rsid w:val="04612B77"/>
    <w:rsid w:val="046ACB39"/>
    <w:rsid w:val="046DEDDB"/>
    <w:rsid w:val="04894419"/>
    <w:rsid w:val="04AD9543"/>
    <w:rsid w:val="04B1C6DC"/>
    <w:rsid w:val="04B42DBF"/>
    <w:rsid w:val="04B60BF8"/>
    <w:rsid w:val="04EEB6C3"/>
    <w:rsid w:val="050D6240"/>
    <w:rsid w:val="0518F438"/>
    <w:rsid w:val="051EF4F5"/>
    <w:rsid w:val="0527E35B"/>
    <w:rsid w:val="052C75B5"/>
    <w:rsid w:val="05456EAE"/>
    <w:rsid w:val="054C706D"/>
    <w:rsid w:val="0562FCE4"/>
    <w:rsid w:val="056F6FD7"/>
    <w:rsid w:val="05752890"/>
    <w:rsid w:val="05857EB2"/>
    <w:rsid w:val="05888031"/>
    <w:rsid w:val="058AE30B"/>
    <w:rsid w:val="05921E61"/>
    <w:rsid w:val="05977AC9"/>
    <w:rsid w:val="0598F710"/>
    <w:rsid w:val="059D3F04"/>
    <w:rsid w:val="05B2C6E9"/>
    <w:rsid w:val="05B9215E"/>
    <w:rsid w:val="05EFCB85"/>
    <w:rsid w:val="05F99FC1"/>
    <w:rsid w:val="060425C4"/>
    <w:rsid w:val="06052E5E"/>
    <w:rsid w:val="0606C323"/>
    <w:rsid w:val="06074296"/>
    <w:rsid w:val="060A96E5"/>
    <w:rsid w:val="0620C8ED"/>
    <w:rsid w:val="062440E4"/>
    <w:rsid w:val="0661E137"/>
    <w:rsid w:val="0666E961"/>
    <w:rsid w:val="066E22AF"/>
    <w:rsid w:val="0674A4B9"/>
    <w:rsid w:val="06774A12"/>
    <w:rsid w:val="067CAFFD"/>
    <w:rsid w:val="06844993"/>
    <w:rsid w:val="06A4EA9E"/>
    <w:rsid w:val="06AFA273"/>
    <w:rsid w:val="06B5AA4F"/>
    <w:rsid w:val="06BD4694"/>
    <w:rsid w:val="06DF7A59"/>
    <w:rsid w:val="06E382F4"/>
    <w:rsid w:val="06E4694B"/>
    <w:rsid w:val="06EBFE25"/>
    <w:rsid w:val="06F36083"/>
    <w:rsid w:val="06F7587C"/>
    <w:rsid w:val="06FB6699"/>
    <w:rsid w:val="070682C9"/>
    <w:rsid w:val="0717EEBB"/>
    <w:rsid w:val="07271A04"/>
    <w:rsid w:val="0734C771"/>
    <w:rsid w:val="07445DF7"/>
    <w:rsid w:val="0749CDF6"/>
    <w:rsid w:val="0750C259"/>
    <w:rsid w:val="07561C93"/>
    <w:rsid w:val="07636A0F"/>
    <w:rsid w:val="076FAAC9"/>
    <w:rsid w:val="0783BB18"/>
    <w:rsid w:val="079E8E6A"/>
    <w:rsid w:val="07B5C545"/>
    <w:rsid w:val="07B8A8E1"/>
    <w:rsid w:val="07D4845D"/>
    <w:rsid w:val="07D69F22"/>
    <w:rsid w:val="07E5EB8A"/>
    <w:rsid w:val="08095D94"/>
    <w:rsid w:val="080D330E"/>
    <w:rsid w:val="08254822"/>
    <w:rsid w:val="08265785"/>
    <w:rsid w:val="083731D9"/>
    <w:rsid w:val="08618420"/>
    <w:rsid w:val="0863EA67"/>
    <w:rsid w:val="086F85D4"/>
    <w:rsid w:val="087635DF"/>
    <w:rsid w:val="08B0C5BD"/>
    <w:rsid w:val="08B47528"/>
    <w:rsid w:val="08C0700E"/>
    <w:rsid w:val="08C8B089"/>
    <w:rsid w:val="08CAA214"/>
    <w:rsid w:val="08CBDAC5"/>
    <w:rsid w:val="08CBECE5"/>
    <w:rsid w:val="08E02E58"/>
    <w:rsid w:val="08EC92BA"/>
    <w:rsid w:val="091C846F"/>
    <w:rsid w:val="092B7536"/>
    <w:rsid w:val="093034A0"/>
    <w:rsid w:val="09378F7B"/>
    <w:rsid w:val="0958C180"/>
    <w:rsid w:val="095C505F"/>
    <w:rsid w:val="099FCF91"/>
    <w:rsid w:val="09A3184E"/>
    <w:rsid w:val="09B265AE"/>
    <w:rsid w:val="09B4E501"/>
    <w:rsid w:val="09CEBA88"/>
    <w:rsid w:val="09FBAC8B"/>
    <w:rsid w:val="09FD5481"/>
    <w:rsid w:val="09FDE862"/>
    <w:rsid w:val="0A0B74F3"/>
    <w:rsid w:val="0A0D1C63"/>
    <w:rsid w:val="0A11DE07"/>
    <w:rsid w:val="0A1245D7"/>
    <w:rsid w:val="0A1CDAE5"/>
    <w:rsid w:val="0A336F9C"/>
    <w:rsid w:val="0A4EA296"/>
    <w:rsid w:val="0A526912"/>
    <w:rsid w:val="0A6641F4"/>
    <w:rsid w:val="0A7ADE3B"/>
    <w:rsid w:val="0A7BFEB9"/>
    <w:rsid w:val="0A84A903"/>
    <w:rsid w:val="0AAFE1CC"/>
    <w:rsid w:val="0ABB5BDA"/>
    <w:rsid w:val="0AC3B2D4"/>
    <w:rsid w:val="0AC6DF76"/>
    <w:rsid w:val="0AC8F1C3"/>
    <w:rsid w:val="0AD0A6D7"/>
    <w:rsid w:val="0AF4EEFA"/>
    <w:rsid w:val="0AF7A00F"/>
    <w:rsid w:val="0B018366"/>
    <w:rsid w:val="0B1727DB"/>
    <w:rsid w:val="0B1BE622"/>
    <w:rsid w:val="0B1DD030"/>
    <w:rsid w:val="0B5519F5"/>
    <w:rsid w:val="0B5A0889"/>
    <w:rsid w:val="0B711361"/>
    <w:rsid w:val="0B745E3A"/>
    <w:rsid w:val="0B8C38CC"/>
    <w:rsid w:val="0B93EBB0"/>
    <w:rsid w:val="0B9924E2"/>
    <w:rsid w:val="0BA00E0A"/>
    <w:rsid w:val="0BA5C223"/>
    <w:rsid w:val="0BB0C440"/>
    <w:rsid w:val="0BB3DA42"/>
    <w:rsid w:val="0BC81035"/>
    <w:rsid w:val="0BCDE61F"/>
    <w:rsid w:val="0BD343D3"/>
    <w:rsid w:val="0BDD2ADC"/>
    <w:rsid w:val="0BDE3AAB"/>
    <w:rsid w:val="0BE5E61D"/>
    <w:rsid w:val="0BE72048"/>
    <w:rsid w:val="0BECA481"/>
    <w:rsid w:val="0BED93F0"/>
    <w:rsid w:val="0C05B1E7"/>
    <w:rsid w:val="0C16277B"/>
    <w:rsid w:val="0C188E3D"/>
    <w:rsid w:val="0C29F445"/>
    <w:rsid w:val="0C43059F"/>
    <w:rsid w:val="0C4B861D"/>
    <w:rsid w:val="0C773DEA"/>
    <w:rsid w:val="0C82F01C"/>
    <w:rsid w:val="0C86E084"/>
    <w:rsid w:val="0C88C257"/>
    <w:rsid w:val="0CA36E3F"/>
    <w:rsid w:val="0CAA961D"/>
    <w:rsid w:val="0CACE0B8"/>
    <w:rsid w:val="0CAD9384"/>
    <w:rsid w:val="0CD87C16"/>
    <w:rsid w:val="0CE12F74"/>
    <w:rsid w:val="0CF0EA56"/>
    <w:rsid w:val="0CF522D8"/>
    <w:rsid w:val="0D01B62E"/>
    <w:rsid w:val="0D0622FB"/>
    <w:rsid w:val="0D17EC87"/>
    <w:rsid w:val="0D28092D"/>
    <w:rsid w:val="0D2A5B34"/>
    <w:rsid w:val="0D33C72B"/>
    <w:rsid w:val="0D3880D5"/>
    <w:rsid w:val="0D579BC3"/>
    <w:rsid w:val="0D5A250C"/>
    <w:rsid w:val="0D6F9D06"/>
    <w:rsid w:val="0D92F47B"/>
    <w:rsid w:val="0DA8E2D4"/>
    <w:rsid w:val="0DAC8FFF"/>
    <w:rsid w:val="0DB12025"/>
    <w:rsid w:val="0DB15DFE"/>
    <w:rsid w:val="0DBBBA8B"/>
    <w:rsid w:val="0DEB5773"/>
    <w:rsid w:val="0DFF4834"/>
    <w:rsid w:val="0E17C910"/>
    <w:rsid w:val="0E32A522"/>
    <w:rsid w:val="0E363F18"/>
    <w:rsid w:val="0E82E393"/>
    <w:rsid w:val="0E82E7B8"/>
    <w:rsid w:val="0E9063B8"/>
    <w:rsid w:val="0E96FA3C"/>
    <w:rsid w:val="0E9D868F"/>
    <w:rsid w:val="0EA1F35C"/>
    <w:rsid w:val="0EB8D851"/>
    <w:rsid w:val="0EBD833C"/>
    <w:rsid w:val="0EC693CD"/>
    <w:rsid w:val="0ECE5F74"/>
    <w:rsid w:val="0ED72CE0"/>
    <w:rsid w:val="0EEA259F"/>
    <w:rsid w:val="0EEA4B93"/>
    <w:rsid w:val="0EF20534"/>
    <w:rsid w:val="0F12E5B5"/>
    <w:rsid w:val="0F2FB192"/>
    <w:rsid w:val="0F34C825"/>
    <w:rsid w:val="0F3721D4"/>
    <w:rsid w:val="0F428E97"/>
    <w:rsid w:val="0F448C06"/>
    <w:rsid w:val="0F5BD43E"/>
    <w:rsid w:val="0F62FD6D"/>
    <w:rsid w:val="0F6764F9"/>
    <w:rsid w:val="0F7113EC"/>
    <w:rsid w:val="0F8727C5"/>
    <w:rsid w:val="0F9D4B15"/>
    <w:rsid w:val="0FA046FC"/>
    <w:rsid w:val="0FA65336"/>
    <w:rsid w:val="0FA73180"/>
    <w:rsid w:val="0FB5B953"/>
    <w:rsid w:val="0FBA90DE"/>
    <w:rsid w:val="0FBC5B07"/>
    <w:rsid w:val="0FCF2A70"/>
    <w:rsid w:val="0FD12D49"/>
    <w:rsid w:val="0FD2E1FC"/>
    <w:rsid w:val="0FD4676D"/>
    <w:rsid w:val="0FE487F5"/>
    <w:rsid w:val="100E96B3"/>
    <w:rsid w:val="1014FD2B"/>
    <w:rsid w:val="101B1C39"/>
    <w:rsid w:val="10234F92"/>
    <w:rsid w:val="102481FD"/>
    <w:rsid w:val="10253A27"/>
    <w:rsid w:val="102D2778"/>
    <w:rsid w:val="10351F10"/>
    <w:rsid w:val="103956F0"/>
    <w:rsid w:val="103DC16F"/>
    <w:rsid w:val="103DC3BD"/>
    <w:rsid w:val="105A68F4"/>
    <w:rsid w:val="107955B1"/>
    <w:rsid w:val="107FC9E3"/>
    <w:rsid w:val="108A3811"/>
    <w:rsid w:val="1099F0EA"/>
    <w:rsid w:val="10A8063E"/>
    <w:rsid w:val="10A81197"/>
    <w:rsid w:val="10BABB73"/>
    <w:rsid w:val="10E04A4A"/>
    <w:rsid w:val="10FEC099"/>
    <w:rsid w:val="11067324"/>
    <w:rsid w:val="11172E8E"/>
    <w:rsid w:val="1121CC29"/>
    <w:rsid w:val="112C55F0"/>
    <w:rsid w:val="114C2B11"/>
    <w:rsid w:val="114F12D1"/>
    <w:rsid w:val="1156613F"/>
    <w:rsid w:val="115C3337"/>
    <w:rsid w:val="11676E01"/>
    <w:rsid w:val="116B18DE"/>
    <w:rsid w:val="116C7D69"/>
    <w:rsid w:val="11A15BE8"/>
    <w:rsid w:val="11B6EC9A"/>
    <w:rsid w:val="11BF7384"/>
    <w:rsid w:val="11C13163"/>
    <w:rsid w:val="11C5A094"/>
    <w:rsid w:val="11C80B51"/>
    <w:rsid w:val="11CB3C78"/>
    <w:rsid w:val="11EEB4A0"/>
    <w:rsid w:val="11EF3E09"/>
    <w:rsid w:val="12152612"/>
    <w:rsid w:val="121733F9"/>
    <w:rsid w:val="12227AF1"/>
    <w:rsid w:val="1226559C"/>
    <w:rsid w:val="12279B46"/>
    <w:rsid w:val="122A8B5B"/>
    <w:rsid w:val="122D24FF"/>
    <w:rsid w:val="123FEFEA"/>
    <w:rsid w:val="12481F98"/>
    <w:rsid w:val="125B07FB"/>
    <w:rsid w:val="12806CC0"/>
    <w:rsid w:val="12905D82"/>
    <w:rsid w:val="129FADEC"/>
    <w:rsid w:val="12A19AFA"/>
    <w:rsid w:val="12AD76C8"/>
    <w:rsid w:val="12BD9C8A"/>
    <w:rsid w:val="12EBAE01"/>
    <w:rsid w:val="12F3BFF6"/>
    <w:rsid w:val="1305AF1B"/>
    <w:rsid w:val="132877FC"/>
    <w:rsid w:val="1330B754"/>
    <w:rsid w:val="1332F8E6"/>
    <w:rsid w:val="13337D5A"/>
    <w:rsid w:val="1336ADBD"/>
    <w:rsid w:val="135E3155"/>
    <w:rsid w:val="1385A61E"/>
    <w:rsid w:val="13974AB1"/>
    <w:rsid w:val="1398015A"/>
    <w:rsid w:val="13A169A8"/>
    <w:rsid w:val="13ADC4D4"/>
    <w:rsid w:val="13BBC2D7"/>
    <w:rsid w:val="13CF0F55"/>
    <w:rsid w:val="13F68350"/>
    <w:rsid w:val="13FAAE49"/>
    <w:rsid w:val="13FE7FEF"/>
    <w:rsid w:val="140AFDA7"/>
    <w:rsid w:val="14197190"/>
    <w:rsid w:val="141B77EA"/>
    <w:rsid w:val="143803F2"/>
    <w:rsid w:val="143E13E6"/>
    <w:rsid w:val="1454FAC6"/>
    <w:rsid w:val="1465DA3F"/>
    <w:rsid w:val="146765D7"/>
    <w:rsid w:val="1470B399"/>
    <w:rsid w:val="14750560"/>
    <w:rsid w:val="14787701"/>
    <w:rsid w:val="147FB88F"/>
    <w:rsid w:val="148202EC"/>
    <w:rsid w:val="149BF9CD"/>
    <w:rsid w:val="14B1292C"/>
    <w:rsid w:val="14BD1F2E"/>
    <w:rsid w:val="14C9895B"/>
    <w:rsid w:val="14CD197C"/>
    <w:rsid w:val="14D11F70"/>
    <w:rsid w:val="14D73C83"/>
    <w:rsid w:val="14E979F7"/>
    <w:rsid w:val="14EF407F"/>
    <w:rsid w:val="150F3932"/>
    <w:rsid w:val="151C6111"/>
    <w:rsid w:val="154295EB"/>
    <w:rsid w:val="1543CF30"/>
    <w:rsid w:val="154E279A"/>
    <w:rsid w:val="1552FA09"/>
    <w:rsid w:val="156E731E"/>
    <w:rsid w:val="1577D2C6"/>
    <w:rsid w:val="15A97CA9"/>
    <w:rsid w:val="15BDC757"/>
    <w:rsid w:val="15CD99FE"/>
    <w:rsid w:val="15D000B4"/>
    <w:rsid w:val="15D74EC6"/>
    <w:rsid w:val="15D94006"/>
    <w:rsid w:val="15E1494D"/>
    <w:rsid w:val="15E90C2B"/>
    <w:rsid w:val="15FAD05F"/>
    <w:rsid w:val="15FF768B"/>
    <w:rsid w:val="1602EED6"/>
    <w:rsid w:val="1608FBC2"/>
    <w:rsid w:val="160F7A7B"/>
    <w:rsid w:val="161300FA"/>
    <w:rsid w:val="1618FC32"/>
    <w:rsid w:val="16263F49"/>
    <w:rsid w:val="163D4E5A"/>
    <w:rsid w:val="163FEE8C"/>
    <w:rsid w:val="16499FB3"/>
    <w:rsid w:val="164EC6E4"/>
    <w:rsid w:val="165AAB3F"/>
    <w:rsid w:val="166E25EC"/>
    <w:rsid w:val="16719F8C"/>
    <w:rsid w:val="167E0BE1"/>
    <w:rsid w:val="1683409F"/>
    <w:rsid w:val="168C9EDB"/>
    <w:rsid w:val="168F66BB"/>
    <w:rsid w:val="16A2DDCD"/>
    <w:rsid w:val="16A54FDC"/>
    <w:rsid w:val="16A87AFD"/>
    <w:rsid w:val="16A88676"/>
    <w:rsid w:val="16AA7B58"/>
    <w:rsid w:val="16B11188"/>
    <w:rsid w:val="16C57146"/>
    <w:rsid w:val="16D6E3A6"/>
    <w:rsid w:val="16DE8BB2"/>
    <w:rsid w:val="16F5D66C"/>
    <w:rsid w:val="16FBB87C"/>
    <w:rsid w:val="170AA383"/>
    <w:rsid w:val="170EBA32"/>
    <w:rsid w:val="171569CC"/>
    <w:rsid w:val="171E100F"/>
    <w:rsid w:val="172B51CE"/>
    <w:rsid w:val="172D9772"/>
    <w:rsid w:val="17324F0B"/>
    <w:rsid w:val="173379AC"/>
    <w:rsid w:val="1734BFA0"/>
    <w:rsid w:val="17561895"/>
    <w:rsid w:val="1759613A"/>
    <w:rsid w:val="177721CD"/>
    <w:rsid w:val="17850A9E"/>
    <w:rsid w:val="178FEDD9"/>
    <w:rsid w:val="179AF0F9"/>
    <w:rsid w:val="179B46EC"/>
    <w:rsid w:val="17A236F5"/>
    <w:rsid w:val="17A2BFE0"/>
    <w:rsid w:val="17A8BCB4"/>
    <w:rsid w:val="17AED1A9"/>
    <w:rsid w:val="17B1135C"/>
    <w:rsid w:val="17C2AE66"/>
    <w:rsid w:val="17D0F8BD"/>
    <w:rsid w:val="17D8C5A5"/>
    <w:rsid w:val="17E97DF4"/>
    <w:rsid w:val="17F295AD"/>
    <w:rsid w:val="18045BB9"/>
    <w:rsid w:val="180484CC"/>
    <w:rsid w:val="180B0AB5"/>
    <w:rsid w:val="18141506"/>
    <w:rsid w:val="1820CD76"/>
    <w:rsid w:val="182C6148"/>
    <w:rsid w:val="183B67D7"/>
    <w:rsid w:val="183F3F98"/>
    <w:rsid w:val="18414244"/>
    <w:rsid w:val="1859F593"/>
    <w:rsid w:val="186C9FFF"/>
    <w:rsid w:val="187541BA"/>
    <w:rsid w:val="1879C9BB"/>
    <w:rsid w:val="188373DE"/>
    <w:rsid w:val="18889D4B"/>
    <w:rsid w:val="188F5E69"/>
    <w:rsid w:val="1899EFC6"/>
    <w:rsid w:val="18AB2C4D"/>
    <w:rsid w:val="18C25388"/>
    <w:rsid w:val="18C330D8"/>
    <w:rsid w:val="18EF65E6"/>
    <w:rsid w:val="1903934B"/>
    <w:rsid w:val="19151847"/>
    <w:rsid w:val="1917E1C6"/>
    <w:rsid w:val="1938F48B"/>
    <w:rsid w:val="196A855D"/>
    <w:rsid w:val="19767AFF"/>
    <w:rsid w:val="19874681"/>
    <w:rsid w:val="199ACDE8"/>
    <w:rsid w:val="19A6BB00"/>
    <w:rsid w:val="19AFA2FD"/>
    <w:rsid w:val="19BA7D83"/>
    <w:rsid w:val="19BAE161"/>
    <w:rsid w:val="19D1CE8F"/>
    <w:rsid w:val="19D95627"/>
    <w:rsid w:val="19FF9879"/>
    <w:rsid w:val="1A1A6533"/>
    <w:rsid w:val="1A1ED46D"/>
    <w:rsid w:val="1A2198BD"/>
    <w:rsid w:val="1A22DB08"/>
    <w:rsid w:val="1A352F43"/>
    <w:rsid w:val="1A35791B"/>
    <w:rsid w:val="1A411DA5"/>
    <w:rsid w:val="1A424445"/>
    <w:rsid w:val="1A49CA19"/>
    <w:rsid w:val="1A66F721"/>
    <w:rsid w:val="1A6713AF"/>
    <w:rsid w:val="1A69EFCD"/>
    <w:rsid w:val="1A89E4D3"/>
    <w:rsid w:val="1A89F453"/>
    <w:rsid w:val="1A93E45E"/>
    <w:rsid w:val="1A9D866D"/>
    <w:rsid w:val="1AABB1EB"/>
    <w:rsid w:val="1AACEAB8"/>
    <w:rsid w:val="1ADFFDBC"/>
    <w:rsid w:val="1AE334AE"/>
    <w:rsid w:val="1AE8DC54"/>
    <w:rsid w:val="1B29AA64"/>
    <w:rsid w:val="1B41F4E5"/>
    <w:rsid w:val="1B455BF0"/>
    <w:rsid w:val="1B4BF049"/>
    <w:rsid w:val="1B520F16"/>
    <w:rsid w:val="1B5A3708"/>
    <w:rsid w:val="1B5CBBEB"/>
    <w:rsid w:val="1B68F26B"/>
    <w:rsid w:val="1B807664"/>
    <w:rsid w:val="1B8F4A12"/>
    <w:rsid w:val="1B99DAC4"/>
    <w:rsid w:val="1BAA95C9"/>
    <w:rsid w:val="1BE151A0"/>
    <w:rsid w:val="1BE49117"/>
    <w:rsid w:val="1BE4C8E2"/>
    <w:rsid w:val="1BEA7625"/>
    <w:rsid w:val="1BECD961"/>
    <w:rsid w:val="1BED66C7"/>
    <w:rsid w:val="1BEFA3C7"/>
    <w:rsid w:val="1C091356"/>
    <w:rsid w:val="1C19A28C"/>
    <w:rsid w:val="1C25B534"/>
    <w:rsid w:val="1C5B534F"/>
    <w:rsid w:val="1C645F10"/>
    <w:rsid w:val="1C818E8D"/>
    <w:rsid w:val="1C82BB26"/>
    <w:rsid w:val="1C8616F4"/>
    <w:rsid w:val="1C8B392D"/>
    <w:rsid w:val="1C9803B4"/>
    <w:rsid w:val="1CAC2F2A"/>
    <w:rsid w:val="1CD99519"/>
    <w:rsid w:val="1CE0162F"/>
    <w:rsid w:val="1CFC42E0"/>
    <w:rsid w:val="1D1162F9"/>
    <w:rsid w:val="1D1BF2F2"/>
    <w:rsid w:val="1D1FF6BC"/>
    <w:rsid w:val="1D2DA33E"/>
    <w:rsid w:val="1D4BF64D"/>
    <w:rsid w:val="1D4F5554"/>
    <w:rsid w:val="1D53DCD0"/>
    <w:rsid w:val="1D551DE6"/>
    <w:rsid w:val="1D5D7784"/>
    <w:rsid w:val="1D6567CC"/>
    <w:rsid w:val="1D6BDDE9"/>
    <w:rsid w:val="1D6F6415"/>
    <w:rsid w:val="1D82A0AB"/>
    <w:rsid w:val="1D98CA24"/>
    <w:rsid w:val="1D9C961A"/>
    <w:rsid w:val="1DAC3699"/>
    <w:rsid w:val="1DAD6E4E"/>
    <w:rsid w:val="1DB32F01"/>
    <w:rsid w:val="1DBF3A25"/>
    <w:rsid w:val="1DC4FA4C"/>
    <w:rsid w:val="1DC614FF"/>
    <w:rsid w:val="1DC8B342"/>
    <w:rsid w:val="1DCF271B"/>
    <w:rsid w:val="1DD0B5DD"/>
    <w:rsid w:val="1DD29D4B"/>
    <w:rsid w:val="1DDAADF2"/>
    <w:rsid w:val="1E02CCC4"/>
    <w:rsid w:val="1E106CA5"/>
    <w:rsid w:val="1E1295D7"/>
    <w:rsid w:val="1E12CA80"/>
    <w:rsid w:val="1E2841EC"/>
    <w:rsid w:val="1E333A85"/>
    <w:rsid w:val="1E3370AA"/>
    <w:rsid w:val="1E495E4F"/>
    <w:rsid w:val="1E54B126"/>
    <w:rsid w:val="1E6EEAC8"/>
    <w:rsid w:val="1E87E3C3"/>
    <w:rsid w:val="1E8E5284"/>
    <w:rsid w:val="1E96DE61"/>
    <w:rsid w:val="1E9F0775"/>
    <w:rsid w:val="1EA9B17E"/>
    <w:rsid w:val="1ED35FB0"/>
    <w:rsid w:val="1ED42406"/>
    <w:rsid w:val="1EDC4D47"/>
    <w:rsid w:val="1EE4833E"/>
    <w:rsid w:val="1F01B3AA"/>
    <w:rsid w:val="1F08DEB1"/>
    <w:rsid w:val="1F0CE2E4"/>
    <w:rsid w:val="1F1162B4"/>
    <w:rsid w:val="1F12C393"/>
    <w:rsid w:val="1F15B568"/>
    <w:rsid w:val="1F1C31D9"/>
    <w:rsid w:val="1F223332"/>
    <w:rsid w:val="1F2848B2"/>
    <w:rsid w:val="1F337B1B"/>
    <w:rsid w:val="1F40A2E3"/>
    <w:rsid w:val="1F493EAF"/>
    <w:rsid w:val="1F78F0FB"/>
    <w:rsid w:val="1F80E5D4"/>
    <w:rsid w:val="1F89B5C7"/>
    <w:rsid w:val="1F9726E6"/>
    <w:rsid w:val="1FBB4013"/>
    <w:rsid w:val="1FCDFDC4"/>
    <w:rsid w:val="1FE50FAC"/>
    <w:rsid w:val="1FEE8685"/>
    <w:rsid w:val="1FEF9195"/>
    <w:rsid w:val="1FFA8D44"/>
    <w:rsid w:val="1FFBC959"/>
    <w:rsid w:val="1FFDA792"/>
    <w:rsid w:val="200292CA"/>
    <w:rsid w:val="20122624"/>
    <w:rsid w:val="201399E4"/>
    <w:rsid w:val="20206FF2"/>
    <w:rsid w:val="202AB031"/>
    <w:rsid w:val="203123E3"/>
    <w:rsid w:val="20382687"/>
    <w:rsid w:val="204E112F"/>
    <w:rsid w:val="204F7ABA"/>
    <w:rsid w:val="20537FF6"/>
    <w:rsid w:val="205A5077"/>
    <w:rsid w:val="205B637A"/>
    <w:rsid w:val="205BD50D"/>
    <w:rsid w:val="20770326"/>
    <w:rsid w:val="2079173C"/>
    <w:rsid w:val="20B6160D"/>
    <w:rsid w:val="20CFA559"/>
    <w:rsid w:val="20DD2D60"/>
    <w:rsid w:val="20E97CFF"/>
    <w:rsid w:val="20F16A85"/>
    <w:rsid w:val="21041CD1"/>
    <w:rsid w:val="2105BB8B"/>
    <w:rsid w:val="21076239"/>
    <w:rsid w:val="2115AA7B"/>
    <w:rsid w:val="21280D62"/>
    <w:rsid w:val="2135928E"/>
    <w:rsid w:val="2138C1B5"/>
    <w:rsid w:val="214CF78B"/>
    <w:rsid w:val="2182F95A"/>
    <w:rsid w:val="2184FEF7"/>
    <w:rsid w:val="2189B0A0"/>
    <w:rsid w:val="218E2F64"/>
    <w:rsid w:val="219977F3"/>
    <w:rsid w:val="21AA15A0"/>
    <w:rsid w:val="21B3E807"/>
    <w:rsid w:val="21B8FAFD"/>
    <w:rsid w:val="21DA9B69"/>
    <w:rsid w:val="220A4F9A"/>
    <w:rsid w:val="22138245"/>
    <w:rsid w:val="221520B6"/>
    <w:rsid w:val="2218024F"/>
    <w:rsid w:val="221B510D"/>
    <w:rsid w:val="22285137"/>
    <w:rsid w:val="222A4F3C"/>
    <w:rsid w:val="224409F9"/>
    <w:rsid w:val="225B963A"/>
    <w:rsid w:val="2267D985"/>
    <w:rsid w:val="226B75BA"/>
    <w:rsid w:val="22766426"/>
    <w:rsid w:val="228374AD"/>
    <w:rsid w:val="2295FA0B"/>
    <w:rsid w:val="22C4A770"/>
    <w:rsid w:val="22E96D69"/>
    <w:rsid w:val="22EC148D"/>
    <w:rsid w:val="22F45F6E"/>
    <w:rsid w:val="22FBF5BE"/>
    <w:rsid w:val="2313E5E5"/>
    <w:rsid w:val="231A5D6E"/>
    <w:rsid w:val="2321EED1"/>
    <w:rsid w:val="232F1724"/>
    <w:rsid w:val="233311E1"/>
    <w:rsid w:val="23486663"/>
    <w:rsid w:val="234B7A47"/>
    <w:rsid w:val="235B76DE"/>
    <w:rsid w:val="236860B1"/>
    <w:rsid w:val="236EFC11"/>
    <w:rsid w:val="236FAE3A"/>
    <w:rsid w:val="23771224"/>
    <w:rsid w:val="2377E1AE"/>
    <w:rsid w:val="2385B1F1"/>
    <w:rsid w:val="23895BBF"/>
    <w:rsid w:val="23899D01"/>
    <w:rsid w:val="23A3E65D"/>
    <w:rsid w:val="23AF52A6"/>
    <w:rsid w:val="23BAB5AB"/>
    <w:rsid w:val="23C8E129"/>
    <w:rsid w:val="23F6BE80"/>
    <w:rsid w:val="24038775"/>
    <w:rsid w:val="240C518F"/>
    <w:rsid w:val="240FFAED"/>
    <w:rsid w:val="24115ABD"/>
    <w:rsid w:val="242C21D5"/>
    <w:rsid w:val="2441B172"/>
    <w:rsid w:val="24515548"/>
    <w:rsid w:val="245539AD"/>
    <w:rsid w:val="245C7762"/>
    <w:rsid w:val="24640D8D"/>
    <w:rsid w:val="248B2F7F"/>
    <w:rsid w:val="248C0C7D"/>
    <w:rsid w:val="2492047A"/>
    <w:rsid w:val="24A0B846"/>
    <w:rsid w:val="24A54C6B"/>
    <w:rsid w:val="24A6F86D"/>
    <w:rsid w:val="24AA8A6D"/>
    <w:rsid w:val="24C2500C"/>
    <w:rsid w:val="24CBD196"/>
    <w:rsid w:val="24D052FE"/>
    <w:rsid w:val="24FF96F8"/>
    <w:rsid w:val="254253B0"/>
    <w:rsid w:val="254B8ECB"/>
    <w:rsid w:val="254E67F5"/>
    <w:rsid w:val="25581844"/>
    <w:rsid w:val="255DD58A"/>
    <w:rsid w:val="2575E0BA"/>
    <w:rsid w:val="2582209A"/>
    <w:rsid w:val="2583E9CB"/>
    <w:rsid w:val="2595923B"/>
    <w:rsid w:val="25B09E83"/>
    <w:rsid w:val="25BE2784"/>
    <w:rsid w:val="25BF2C04"/>
    <w:rsid w:val="25C0DEED"/>
    <w:rsid w:val="25C21AF9"/>
    <w:rsid w:val="25CC977A"/>
    <w:rsid w:val="25D92CAE"/>
    <w:rsid w:val="25EADB26"/>
    <w:rsid w:val="25EE2F1A"/>
    <w:rsid w:val="25F0DA0B"/>
    <w:rsid w:val="25F48ED7"/>
    <w:rsid w:val="25F6C103"/>
    <w:rsid w:val="25FA1E19"/>
    <w:rsid w:val="260D0B5E"/>
    <w:rsid w:val="2615DA06"/>
    <w:rsid w:val="2616D801"/>
    <w:rsid w:val="2633F813"/>
    <w:rsid w:val="263679CB"/>
    <w:rsid w:val="263AE2EA"/>
    <w:rsid w:val="2647E544"/>
    <w:rsid w:val="265E206D"/>
    <w:rsid w:val="267B7CD3"/>
    <w:rsid w:val="268724DA"/>
    <w:rsid w:val="269216ED"/>
    <w:rsid w:val="26929797"/>
    <w:rsid w:val="26C690E0"/>
    <w:rsid w:val="26CAA2A7"/>
    <w:rsid w:val="26D5D213"/>
    <w:rsid w:val="27070969"/>
    <w:rsid w:val="27201C05"/>
    <w:rsid w:val="272FC057"/>
    <w:rsid w:val="273154BA"/>
    <w:rsid w:val="2733829E"/>
    <w:rsid w:val="2750194A"/>
    <w:rsid w:val="276FCDAD"/>
    <w:rsid w:val="2774FD0F"/>
    <w:rsid w:val="27799A5E"/>
    <w:rsid w:val="27916637"/>
    <w:rsid w:val="27D8D230"/>
    <w:rsid w:val="27EF57BD"/>
    <w:rsid w:val="27F258E1"/>
    <w:rsid w:val="27F444DE"/>
    <w:rsid w:val="27F47C52"/>
    <w:rsid w:val="27F5751D"/>
    <w:rsid w:val="28053DE9"/>
    <w:rsid w:val="280A19F7"/>
    <w:rsid w:val="280AC5E0"/>
    <w:rsid w:val="281F9161"/>
    <w:rsid w:val="282BD73D"/>
    <w:rsid w:val="2831A20A"/>
    <w:rsid w:val="2855574E"/>
    <w:rsid w:val="28577983"/>
    <w:rsid w:val="286B5779"/>
    <w:rsid w:val="287F2334"/>
    <w:rsid w:val="2882F819"/>
    <w:rsid w:val="288F3242"/>
    <w:rsid w:val="2893530A"/>
    <w:rsid w:val="2893A09F"/>
    <w:rsid w:val="2895BAE0"/>
    <w:rsid w:val="289B11D0"/>
    <w:rsid w:val="289BA802"/>
    <w:rsid w:val="28AADAE8"/>
    <w:rsid w:val="28B283E1"/>
    <w:rsid w:val="28B2F43F"/>
    <w:rsid w:val="28BA0BFC"/>
    <w:rsid w:val="28BF22BE"/>
    <w:rsid w:val="28C0D0C7"/>
    <w:rsid w:val="28C563EF"/>
    <w:rsid w:val="28EAA3E2"/>
    <w:rsid w:val="29015BCC"/>
    <w:rsid w:val="290FF985"/>
    <w:rsid w:val="292CA733"/>
    <w:rsid w:val="293A8827"/>
    <w:rsid w:val="29465543"/>
    <w:rsid w:val="294995BF"/>
    <w:rsid w:val="2963EFAC"/>
    <w:rsid w:val="29665C17"/>
    <w:rsid w:val="299538B5"/>
    <w:rsid w:val="2997A453"/>
    <w:rsid w:val="29A3F4BD"/>
    <w:rsid w:val="29A93D9C"/>
    <w:rsid w:val="29BDC2B6"/>
    <w:rsid w:val="29D59275"/>
    <w:rsid w:val="29D8F2B1"/>
    <w:rsid w:val="29DAF4E4"/>
    <w:rsid w:val="29DF6782"/>
    <w:rsid w:val="29FA8C64"/>
    <w:rsid w:val="2A08F244"/>
    <w:rsid w:val="2A2826DF"/>
    <w:rsid w:val="2A35DC6A"/>
    <w:rsid w:val="2A4681F0"/>
    <w:rsid w:val="2A5251C1"/>
    <w:rsid w:val="2A5DFA9F"/>
    <w:rsid w:val="2A665F53"/>
    <w:rsid w:val="2A672AEF"/>
    <w:rsid w:val="2A695DD3"/>
    <w:rsid w:val="2A7B5BED"/>
    <w:rsid w:val="2A840FA6"/>
    <w:rsid w:val="2A9150CD"/>
    <w:rsid w:val="2A95B538"/>
    <w:rsid w:val="2AB3CA73"/>
    <w:rsid w:val="2AB91F5C"/>
    <w:rsid w:val="2AC19BAE"/>
    <w:rsid w:val="2AC4DEBA"/>
    <w:rsid w:val="2ACEC36E"/>
    <w:rsid w:val="2ACFB955"/>
    <w:rsid w:val="2AE427DB"/>
    <w:rsid w:val="2AF47F4E"/>
    <w:rsid w:val="2AF4D667"/>
    <w:rsid w:val="2AFB4017"/>
    <w:rsid w:val="2B0A99A0"/>
    <w:rsid w:val="2B1B8571"/>
    <w:rsid w:val="2B357456"/>
    <w:rsid w:val="2B47F82F"/>
    <w:rsid w:val="2B717592"/>
    <w:rsid w:val="2B7A4C4E"/>
    <w:rsid w:val="2B997C55"/>
    <w:rsid w:val="2B9A1F87"/>
    <w:rsid w:val="2B9E13CA"/>
    <w:rsid w:val="2BD0BC1C"/>
    <w:rsid w:val="2BD3F30E"/>
    <w:rsid w:val="2BE47D5F"/>
    <w:rsid w:val="2BEA802F"/>
    <w:rsid w:val="2BF2F145"/>
    <w:rsid w:val="2C165C55"/>
    <w:rsid w:val="2C19F580"/>
    <w:rsid w:val="2C265829"/>
    <w:rsid w:val="2C3980E9"/>
    <w:rsid w:val="2C3A8B7F"/>
    <w:rsid w:val="2C3F12ED"/>
    <w:rsid w:val="2C45956C"/>
    <w:rsid w:val="2C5A3D71"/>
    <w:rsid w:val="2C5B3E13"/>
    <w:rsid w:val="2C74D112"/>
    <w:rsid w:val="2C7C2C37"/>
    <w:rsid w:val="2C952007"/>
    <w:rsid w:val="2CA42E4A"/>
    <w:rsid w:val="2CAD84A7"/>
    <w:rsid w:val="2CB114DD"/>
    <w:rsid w:val="2CC476D9"/>
    <w:rsid w:val="2CD94425"/>
    <w:rsid w:val="2CE1045D"/>
    <w:rsid w:val="2CFBC878"/>
    <w:rsid w:val="2CFD52AD"/>
    <w:rsid w:val="2D04D6BA"/>
    <w:rsid w:val="2D170844"/>
    <w:rsid w:val="2D215FE4"/>
    <w:rsid w:val="2D2E8D3E"/>
    <w:rsid w:val="2D3520E9"/>
    <w:rsid w:val="2D7147E2"/>
    <w:rsid w:val="2D786676"/>
    <w:rsid w:val="2D7990E1"/>
    <w:rsid w:val="2D87CF70"/>
    <w:rsid w:val="2D8FBAC5"/>
    <w:rsid w:val="2D966B30"/>
    <w:rsid w:val="2D9E894A"/>
    <w:rsid w:val="2DA056D3"/>
    <w:rsid w:val="2DA5539D"/>
    <w:rsid w:val="2DB655BF"/>
    <w:rsid w:val="2DD6371E"/>
    <w:rsid w:val="2E01E5F2"/>
    <w:rsid w:val="2E06CCD0"/>
    <w:rsid w:val="2E0DE426"/>
    <w:rsid w:val="2E0E089A"/>
    <w:rsid w:val="2E129E59"/>
    <w:rsid w:val="2E2EEB57"/>
    <w:rsid w:val="2E421F67"/>
    <w:rsid w:val="2E4813B4"/>
    <w:rsid w:val="2E538DEC"/>
    <w:rsid w:val="2E5D16FD"/>
    <w:rsid w:val="2E63BDD6"/>
    <w:rsid w:val="2E6754FA"/>
    <w:rsid w:val="2E73A4DD"/>
    <w:rsid w:val="2E8551C6"/>
    <w:rsid w:val="2E8E7EDA"/>
    <w:rsid w:val="2EA2B0E1"/>
    <w:rsid w:val="2EA7C831"/>
    <w:rsid w:val="2ECA5D9F"/>
    <w:rsid w:val="2EE97414"/>
    <w:rsid w:val="2EF9F2D3"/>
    <w:rsid w:val="2EFEC542"/>
    <w:rsid w:val="2F061529"/>
    <w:rsid w:val="2F10730E"/>
    <w:rsid w:val="2F1436D7"/>
    <w:rsid w:val="2F233704"/>
    <w:rsid w:val="2F33F6B3"/>
    <w:rsid w:val="2F38DA35"/>
    <w:rsid w:val="2F8F787D"/>
    <w:rsid w:val="2F9D8319"/>
    <w:rsid w:val="2FA10885"/>
    <w:rsid w:val="2FA468B9"/>
    <w:rsid w:val="2FB77BB4"/>
    <w:rsid w:val="2FC29442"/>
    <w:rsid w:val="2FC2ABC9"/>
    <w:rsid w:val="2FD03294"/>
    <w:rsid w:val="2FD7D500"/>
    <w:rsid w:val="2FD8F68B"/>
    <w:rsid w:val="2FF123AC"/>
    <w:rsid w:val="3002B211"/>
    <w:rsid w:val="30045741"/>
    <w:rsid w:val="30192555"/>
    <w:rsid w:val="3033312E"/>
    <w:rsid w:val="3034C2D1"/>
    <w:rsid w:val="30436DCC"/>
    <w:rsid w:val="3053256C"/>
    <w:rsid w:val="3067A15A"/>
    <w:rsid w:val="3099ED61"/>
    <w:rsid w:val="30A43132"/>
    <w:rsid w:val="30A76431"/>
    <w:rsid w:val="30A8E252"/>
    <w:rsid w:val="30AF7E6A"/>
    <w:rsid w:val="30B76350"/>
    <w:rsid w:val="30BA7B9B"/>
    <w:rsid w:val="30C16453"/>
    <w:rsid w:val="30C60B7E"/>
    <w:rsid w:val="30C6D472"/>
    <w:rsid w:val="30CE7F96"/>
    <w:rsid w:val="30D55598"/>
    <w:rsid w:val="30DE392F"/>
    <w:rsid w:val="30E22A63"/>
    <w:rsid w:val="30E30A1F"/>
    <w:rsid w:val="3117079E"/>
    <w:rsid w:val="313E86DE"/>
    <w:rsid w:val="31591051"/>
    <w:rsid w:val="315927A5"/>
    <w:rsid w:val="317F1593"/>
    <w:rsid w:val="3184A5C6"/>
    <w:rsid w:val="318A13A4"/>
    <w:rsid w:val="31993DCA"/>
    <w:rsid w:val="319DF2C4"/>
    <w:rsid w:val="31A314AA"/>
    <w:rsid w:val="31BF33AE"/>
    <w:rsid w:val="31D32BD5"/>
    <w:rsid w:val="31D3F6D6"/>
    <w:rsid w:val="31EA7967"/>
    <w:rsid w:val="321AC8CC"/>
    <w:rsid w:val="321E20CD"/>
    <w:rsid w:val="32274FA5"/>
    <w:rsid w:val="3227FD74"/>
    <w:rsid w:val="3232E7A0"/>
    <w:rsid w:val="323DB5EB"/>
    <w:rsid w:val="3244B2B3"/>
    <w:rsid w:val="324CB7CA"/>
    <w:rsid w:val="3278002D"/>
    <w:rsid w:val="327A17D8"/>
    <w:rsid w:val="327F348F"/>
    <w:rsid w:val="328B8CD6"/>
    <w:rsid w:val="328F218B"/>
    <w:rsid w:val="32A7BDDD"/>
    <w:rsid w:val="32B035D1"/>
    <w:rsid w:val="32B30808"/>
    <w:rsid w:val="32D31396"/>
    <w:rsid w:val="32D3E31E"/>
    <w:rsid w:val="32E4C4DC"/>
    <w:rsid w:val="32F1EA46"/>
    <w:rsid w:val="330ABA08"/>
    <w:rsid w:val="330AF484"/>
    <w:rsid w:val="3310F225"/>
    <w:rsid w:val="33147F09"/>
    <w:rsid w:val="33311B0A"/>
    <w:rsid w:val="3333C093"/>
    <w:rsid w:val="333A3F1A"/>
    <w:rsid w:val="33454E56"/>
    <w:rsid w:val="33503130"/>
    <w:rsid w:val="335C341A"/>
    <w:rsid w:val="33719DD1"/>
    <w:rsid w:val="337F0C9F"/>
    <w:rsid w:val="3380ED8C"/>
    <w:rsid w:val="33855114"/>
    <w:rsid w:val="33A0C8CE"/>
    <w:rsid w:val="33A97AEE"/>
    <w:rsid w:val="33A99999"/>
    <w:rsid w:val="33C1273C"/>
    <w:rsid w:val="33D9864C"/>
    <w:rsid w:val="33E270BA"/>
    <w:rsid w:val="33E7B020"/>
    <w:rsid w:val="33F31A43"/>
    <w:rsid w:val="33FBB9A7"/>
    <w:rsid w:val="340DEC17"/>
    <w:rsid w:val="3411C98F"/>
    <w:rsid w:val="342830F7"/>
    <w:rsid w:val="34382712"/>
    <w:rsid w:val="34468F7C"/>
    <w:rsid w:val="346A495B"/>
    <w:rsid w:val="3478F9E8"/>
    <w:rsid w:val="348274DE"/>
    <w:rsid w:val="3488B211"/>
    <w:rsid w:val="3496C534"/>
    <w:rsid w:val="34CFA0B8"/>
    <w:rsid w:val="34E0E751"/>
    <w:rsid w:val="34F3BC37"/>
    <w:rsid w:val="35019073"/>
    <w:rsid w:val="351A5792"/>
    <w:rsid w:val="3524DF36"/>
    <w:rsid w:val="353077B5"/>
    <w:rsid w:val="35370452"/>
    <w:rsid w:val="353CCE0F"/>
    <w:rsid w:val="354BA58D"/>
    <w:rsid w:val="355A8CC8"/>
    <w:rsid w:val="35618A97"/>
    <w:rsid w:val="3577DE39"/>
    <w:rsid w:val="3595154C"/>
    <w:rsid w:val="3599FDAD"/>
    <w:rsid w:val="35A685F3"/>
    <w:rsid w:val="35AC6BE3"/>
    <w:rsid w:val="35DF7CD8"/>
    <w:rsid w:val="35EAA8CA"/>
    <w:rsid w:val="35F151E8"/>
    <w:rsid w:val="36045DBF"/>
    <w:rsid w:val="360BD60C"/>
    <w:rsid w:val="36128D3D"/>
    <w:rsid w:val="362A69E9"/>
    <w:rsid w:val="362DD897"/>
    <w:rsid w:val="362DF430"/>
    <w:rsid w:val="362F4208"/>
    <w:rsid w:val="363063ED"/>
    <w:rsid w:val="3658ED05"/>
    <w:rsid w:val="366D8C64"/>
    <w:rsid w:val="3678F246"/>
    <w:rsid w:val="367A8230"/>
    <w:rsid w:val="367C51A3"/>
    <w:rsid w:val="367E13AD"/>
    <w:rsid w:val="367FF24B"/>
    <w:rsid w:val="36861831"/>
    <w:rsid w:val="36AF5709"/>
    <w:rsid w:val="36B6AD61"/>
    <w:rsid w:val="36B6FE65"/>
    <w:rsid w:val="36C54295"/>
    <w:rsid w:val="36D7A5FE"/>
    <w:rsid w:val="36E01335"/>
    <w:rsid w:val="36EDF7A9"/>
    <w:rsid w:val="37066FD6"/>
    <w:rsid w:val="3718E78E"/>
    <w:rsid w:val="371E933B"/>
    <w:rsid w:val="3738A98F"/>
    <w:rsid w:val="3746FBFD"/>
    <w:rsid w:val="374A631C"/>
    <w:rsid w:val="37673A99"/>
    <w:rsid w:val="376BC68F"/>
    <w:rsid w:val="377236D0"/>
    <w:rsid w:val="3775FC02"/>
    <w:rsid w:val="37856228"/>
    <w:rsid w:val="3788C13B"/>
    <w:rsid w:val="3793ACB3"/>
    <w:rsid w:val="37951400"/>
    <w:rsid w:val="37A02E20"/>
    <w:rsid w:val="37A2E8D8"/>
    <w:rsid w:val="37AE1113"/>
    <w:rsid w:val="37B00D08"/>
    <w:rsid w:val="37CE86E4"/>
    <w:rsid w:val="37F3615E"/>
    <w:rsid w:val="37F49B99"/>
    <w:rsid w:val="380731B6"/>
    <w:rsid w:val="3812562E"/>
    <w:rsid w:val="38135CE5"/>
    <w:rsid w:val="381C4BF6"/>
    <w:rsid w:val="383B4959"/>
    <w:rsid w:val="384EA9BA"/>
    <w:rsid w:val="3851639E"/>
    <w:rsid w:val="3868F6CE"/>
    <w:rsid w:val="3870CF24"/>
    <w:rsid w:val="387D5A63"/>
    <w:rsid w:val="388DA67D"/>
    <w:rsid w:val="389670AF"/>
    <w:rsid w:val="38A89874"/>
    <w:rsid w:val="38AA367D"/>
    <w:rsid w:val="38CB2FA1"/>
    <w:rsid w:val="38EA6584"/>
    <w:rsid w:val="38F5A77A"/>
    <w:rsid w:val="38FEB37C"/>
    <w:rsid w:val="38FFEEDA"/>
    <w:rsid w:val="390F3ABE"/>
    <w:rsid w:val="3917E658"/>
    <w:rsid w:val="39225504"/>
    <w:rsid w:val="392BAD08"/>
    <w:rsid w:val="3932CAAD"/>
    <w:rsid w:val="3933C847"/>
    <w:rsid w:val="394457EB"/>
    <w:rsid w:val="3951A66D"/>
    <w:rsid w:val="396B01A1"/>
    <w:rsid w:val="3973EDED"/>
    <w:rsid w:val="39758874"/>
    <w:rsid w:val="397B50F1"/>
    <w:rsid w:val="397CD254"/>
    <w:rsid w:val="39906CC3"/>
    <w:rsid w:val="39A4CDAC"/>
    <w:rsid w:val="39A93FE1"/>
    <w:rsid w:val="39E0C555"/>
    <w:rsid w:val="39F3E101"/>
    <w:rsid w:val="39F649BF"/>
    <w:rsid w:val="3A067EC9"/>
    <w:rsid w:val="3A08726D"/>
    <w:rsid w:val="3A0CAD53"/>
    <w:rsid w:val="3A15FBB7"/>
    <w:rsid w:val="3A21D8D5"/>
    <w:rsid w:val="3A4C3894"/>
    <w:rsid w:val="3A530CCF"/>
    <w:rsid w:val="3A5C8585"/>
    <w:rsid w:val="3A5F6CA4"/>
    <w:rsid w:val="3A810B13"/>
    <w:rsid w:val="3A8B29FE"/>
    <w:rsid w:val="3A9369FF"/>
    <w:rsid w:val="3A9983C4"/>
    <w:rsid w:val="3A9D5813"/>
    <w:rsid w:val="3AB8F646"/>
    <w:rsid w:val="3AD0EA40"/>
    <w:rsid w:val="3AE0FFCF"/>
    <w:rsid w:val="3B0D9BFE"/>
    <w:rsid w:val="3B1C53DC"/>
    <w:rsid w:val="3B1DD15D"/>
    <w:rsid w:val="3B1FE1CB"/>
    <w:rsid w:val="3B2D325B"/>
    <w:rsid w:val="3B31BA4F"/>
    <w:rsid w:val="3B37320E"/>
    <w:rsid w:val="3B593D71"/>
    <w:rsid w:val="3B9C85A7"/>
    <w:rsid w:val="3BA8F7DB"/>
    <w:rsid w:val="3BAA5401"/>
    <w:rsid w:val="3BB84D81"/>
    <w:rsid w:val="3BD413E8"/>
    <w:rsid w:val="3BD42BEA"/>
    <w:rsid w:val="3BDCB3E0"/>
    <w:rsid w:val="3BE2DA8E"/>
    <w:rsid w:val="3BE67ED6"/>
    <w:rsid w:val="3BEBEFD4"/>
    <w:rsid w:val="3BEE33AA"/>
    <w:rsid w:val="3BF5CB21"/>
    <w:rsid w:val="3C07C46F"/>
    <w:rsid w:val="3C1CBE93"/>
    <w:rsid w:val="3C303171"/>
    <w:rsid w:val="3C57265F"/>
    <w:rsid w:val="3C62568D"/>
    <w:rsid w:val="3C787F44"/>
    <w:rsid w:val="3C828FD2"/>
    <w:rsid w:val="3C84CE70"/>
    <w:rsid w:val="3C8962BA"/>
    <w:rsid w:val="3C897458"/>
    <w:rsid w:val="3C9A66C8"/>
    <w:rsid w:val="3CA4B9EB"/>
    <w:rsid w:val="3CBFC7E1"/>
    <w:rsid w:val="3CD13B21"/>
    <w:rsid w:val="3CDBCBE8"/>
    <w:rsid w:val="3CEB7341"/>
    <w:rsid w:val="3CFCDB6F"/>
    <w:rsid w:val="3D0F8387"/>
    <w:rsid w:val="3D156568"/>
    <w:rsid w:val="3D1B0FCD"/>
    <w:rsid w:val="3D2A28A2"/>
    <w:rsid w:val="3D2DD38A"/>
    <w:rsid w:val="3D3734D7"/>
    <w:rsid w:val="3D47DD94"/>
    <w:rsid w:val="3D57F57B"/>
    <w:rsid w:val="3D5D8657"/>
    <w:rsid w:val="3D6141F0"/>
    <w:rsid w:val="3D6324E7"/>
    <w:rsid w:val="3D6AD826"/>
    <w:rsid w:val="3D824F37"/>
    <w:rsid w:val="3D84C3D6"/>
    <w:rsid w:val="3D909F10"/>
    <w:rsid w:val="3D970D66"/>
    <w:rsid w:val="3D9D01B3"/>
    <w:rsid w:val="3DB1AAF0"/>
    <w:rsid w:val="3DB5DB62"/>
    <w:rsid w:val="3DB6F5BD"/>
    <w:rsid w:val="3DD420CD"/>
    <w:rsid w:val="3DED7748"/>
    <w:rsid w:val="3E0D2C3E"/>
    <w:rsid w:val="3E1986D1"/>
    <w:rsid w:val="3E3CD6CC"/>
    <w:rsid w:val="3E426CDF"/>
    <w:rsid w:val="3E437D2B"/>
    <w:rsid w:val="3E43DE45"/>
    <w:rsid w:val="3E4B3857"/>
    <w:rsid w:val="3E4CFCA7"/>
    <w:rsid w:val="3E5F7CDB"/>
    <w:rsid w:val="3E604FF9"/>
    <w:rsid w:val="3E686F55"/>
    <w:rsid w:val="3E6C02F4"/>
    <w:rsid w:val="3E712604"/>
    <w:rsid w:val="3E72651D"/>
    <w:rsid w:val="3E7A1B1E"/>
    <w:rsid w:val="3E870C52"/>
    <w:rsid w:val="3E982D2B"/>
    <w:rsid w:val="3EA3AAD1"/>
    <w:rsid w:val="3EAF932B"/>
    <w:rsid w:val="3EBA2077"/>
    <w:rsid w:val="3ECAB33D"/>
    <w:rsid w:val="3ED09E98"/>
    <w:rsid w:val="3EE434AE"/>
    <w:rsid w:val="3F030670"/>
    <w:rsid w:val="3F0FB096"/>
    <w:rsid w:val="3F1864FD"/>
    <w:rsid w:val="3F296F86"/>
    <w:rsid w:val="3F4FFC0F"/>
    <w:rsid w:val="3F547C36"/>
    <w:rsid w:val="3F557501"/>
    <w:rsid w:val="3F5B6D9D"/>
    <w:rsid w:val="3F5C69BC"/>
    <w:rsid w:val="3F5E4012"/>
    <w:rsid w:val="3F6568D1"/>
    <w:rsid w:val="3F67FD9C"/>
    <w:rsid w:val="3F71D2D8"/>
    <w:rsid w:val="3F742A20"/>
    <w:rsid w:val="3F75F123"/>
    <w:rsid w:val="3F7CF5FA"/>
    <w:rsid w:val="3F896452"/>
    <w:rsid w:val="3F92A9B4"/>
    <w:rsid w:val="3F94C4FF"/>
    <w:rsid w:val="3FA749BE"/>
    <w:rsid w:val="3FADF996"/>
    <w:rsid w:val="3FB69393"/>
    <w:rsid w:val="3FCBA19B"/>
    <w:rsid w:val="3FCFA4AB"/>
    <w:rsid w:val="3FD5B7B6"/>
    <w:rsid w:val="3FF352EE"/>
    <w:rsid w:val="3FF36B74"/>
    <w:rsid w:val="4003D990"/>
    <w:rsid w:val="40043FB6"/>
    <w:rsid w:val="402DF0A9"/>
    <w:rsid w:val="403B2D94"/>
    <w:rsid w:val="405A0BF2"/>
    <w:rsid w:val="405D93FC"/>
    <w:rsid w:val="40640D52"/>
    <w:rsid w:val="406D3A75"/>
    <w:rsid w:val="406FBBA9"/>
    <w:rsid w:val="407F7E56"/>
    <w:rsid w:val="4083FEA1"/>
    <w:rsid w:val="4085B2AA"/>
    <w:rsid w:val="408E8FAD"/>
    <w:rsid w:val="4091AEF7"/>
    <w:rsid w:val="40A2BD0C"/>
    <w:rsid w:val="40A65527"/>
    <w:rsid w:val="40A720DD"/>
    <w:rsid w:val="40A894CF"/>
    <w:rsid w:val="40B77708"/>
    <w:rsid w:val="40C56AC4"/>
    <w:rsid w:val="40CEC923"/>
    <w:rsid w:val="40DA2A7B"/>
    <w:rsid w:val="40DBB628"/>
    <w:rsid w:val="40E6CEA1"/>
    <w:rsid w:val="4103B816"/>
    <w:rsid w:val="4110A475"/>
    <w:rsid w:val="41156F40"/>
    <w:rsid w:val="4121D49A"/>
    <w:rsid w:val="41315B17"/>
    <w:rsid w:val="413ACA26"/>
    <w:rsid w:val="414482CB"/>
    <w:rsid w:val="4153F8B2"/>
    <w:rsid w:val="4162B737"/>
    <w:rsid w:val="41868194"/>
    <w:rsid w:val="41933DF9"/>
    <w:rsid w:val="41B17936"/>
    <w:rsid w:val="41B9206A"/>
    <w:rsid w:val="41BE276D"/>
    <w:rsid w:val="41C90342"/>
    <w:rsid w:val="41CB66D9"/>
    <w:rsid w:val="41F321F3"/>
    <w:rsid w:val="420AA5FA"/>
    <w:rsid w:val="42196E07"/>
    <w:rsid w:val="42234B87"/>
    <w:rsid w:val="422EFAC6"/>
    <w:rsid w:val="422F0F39"/>
    <w:rsid w:val="426145E2"/>
    <w:rsid w:val="426E7CF9"/>
    <w:rsid w:val="42725701"/>
    <w:rsid w:val="427339A4"/>
    <w:rsid w:val="42784886"/>
    <w:rsid w:val="4279C9B5"/>
    <w:rsid w:val="428BE584"/>
    <w:rsid w:val="428BEB22"/>
    <w:rsid w:val="428D15C3"/>
    <w:rsid w:val="4292EF9E"/>
    <w:rsid w:val="42940A7E"/>
    <w:rsid w:val="42984433"/>
    <w:rsid w:val="42BAF35F"/>
    <w:rsid w:val="42C3B272"/>
    <w:rsid w:val="42CA4A76"/>
    <w:rsid w:val="42D701FC"/>
    <w:rsid w:val="42D904E8"/>
    <w:rsid w:val="42EB7EBD"/>
    <w:rsid w:val="42EC5E61"/>
    <w:rsid w:val="430C5AF2"/>
    <w:rsid w:val="4313D0D4"/>
    <w:rsid w:val="432AF3B0"/>
    <w:rsid w:val="4332CE0B"/>
    <w:rsid w:val="434477C1"/>
    <w:rsid w:val="434BFEF3"/>
    <w:rsid w:val="434E5074"/>
    <w:rsid w:val="4351E1A7"/>
    <w:rsid w:val="435FB437"/>
    <w:rsid w:val="43935132"/>
    <w:rsid w:val="43A50CA3"/>
    <w:rsid w:val="43C3EFF1"/>
    <w:rsid w:val="43D19F8C"/>
    <w:rsid w:val="43DDDE9E"/>
    <w:rsid w:val="43DDF5E9"/>
    <w:rsid w:val="43DEEA09"/>
    <w:rsid w:val="43F3A60E"/>
    <w:rsid w:val="43FBACEB"/>
    <w:rsid w:val="441225EB"/>
    <w:rsid w:val="444115B6"/>
    <w:rsid w:val="44453D36"/>
    <w:rsid w:val="444F3B11"/>
    <w:rsid w:val="447FB532"/>
    <w:rsid w:val="44841495"/>
    <w:rsid w:val="44964FD1"/>
    <w:rsid w:val="44995592"/>
    <w:rsid w:val="44A04A87"/>
    <w:rsid w:val="44A82427"/>
    <w:rsid w:val="44AF71A7"/>
    <w:rsid w:val="44B1950E"/>
    <w:rsid w:val="44BBCDD7"/>
    <w:rsid w:val="44BE2256"/>
    <w:rsid w:val="44C780CA"/>
    <w:rsid w:val="44CCFD64"/>
    <w:rsid w:val="44E00981"/>
    <w:rsid w:val="44E46442"/>
    <w:rsid w:val="44EB2653"/>
    <w:rsid w:val="4513BA4C"/>
    <w:rsid w:val="45292EC4"/>
    <w:rsid w:val="452F2193"/>
    <w:rsid w:val="4538BCE6"/>
    <w:rsid w:val="454F9052"/>
    <w:rsid w:val="4558E251"/>
    <w:rsid w:val="455C72B3"/>
    <w:rsid w:val="457E1BFB"/>
    <w:rsid w:val="458645C5"/>
    <w:rsid w:val="4599A9A8"/>
    <w:rsid w:val="45A8F9AF"/>
    <w:rsid w:val="45B8D2D1"/>
    <w:rsid w:val="45D1D771"/>
    <w:rsid w:val="45F844E4"/>
    <w:rsid w:val="460C63B8"/>
    <w:rsid w:val="460FC918"/>
    <w:rsid w:val="46125E13"/>
    <w:rsid w:val="46179DBF"/>
    <w:rsid w:val="4618945E"/>
    <w:rsid w:val="462EFA85"/>
    <w:rsid w:val="4633D4FD"/>
    <w:rsid w:val="4636285A"/>
    <w:rsid w:val="463C1AE8"/>
    <w:rsid w:val="464FF282"/>
    <w:rsid w:val="4664D0AE"/>
    <w:rsid w:val="4673813A"/>
    <w:rsid w:val="4675A2D1"/>
    <w:rsid w:val="4675F01A"/>
    <w:rsid w:val="4677CCD5"/>
    <w:rsid w:val="46809382"/>
    <w:rsid w:val="46898269"/>
    <w:rsid w:val="469888A5"/>
    <w:rsid w:val="46A9BBAB"/>
    <w:rsid w:val="46B29575"/>
    <w:rsid w:val="46D1FE17"/>
    <w:rsid w:val="46DE171D"/>
    <w:rsid w:val="46E62DE6"/>
    <w:rsid w:val="46E7C110"/>
    <w:rsid w:val="46E86F04"/>
    <w:rsid w:val="4700AE89"/>
    <w:rsid w:val="47010869"/>
    <w:rsid w:val="470F93E6"/>
    <w:rsid w:val="471596AB"/>
    <w:rsid w:val="471AED34"/>
    <w:rsid w:val="473E4C54"/>
    <w:rsid w:val="47510778"/>
    <w:rsid w:val="4753082D"/>
    <w:rsid w:val="475AD4E8"/>
    <w:rsid w:val="475EEF09"/>
    <w:rsid w:val="475F56A7"/>
    <w:rsid w:val="4762B1F5"/>
    <w:rsid w:val="476BD14D"/>
    <w:rsid w:val="47769157"/>
    <w:rsid w:val="478C65AE"/>
    <w:rsid w:val="478DA7E5"/>
    <w:rsid w:val="47941545"/>
    <w:rsid w:val="47B69614"/>
    <w:rsid w:val="47B8F200"/>
    <w:rsid w:val="47DF82DD"/>
    <w:rsid w:val="47E70CFE"/>
    <w:rsid w:val="47EBFC18"/>
    <w:rsid w:val="480ADBC0"/>
    <w:rsid w:val="480D8484"/>
    <w:rsid w:val="481943CF"/>
    <w:rsid w:val="481EF17C"/>
    <w:rsid w:val="481FA72E"/>
    <w:rsid w:val="482E4F6F"/>
    <w:rsid w:val="4832721E"/>
    <w:rsid w:val="484DC3D3"/>
    <w:rsid w:val="484E370D"/>
    <w:rsid w:val="4854FF9D"/>
    <w:rsid w:val="4858C58A"/>
    <w:rsid w:val="4863CD88"/>
    <w:rsid w:val="487F73D3"/>
    <w:rsid w:val="48801D11"/>
    <w:rsid w:val="4886AE74"/>
    <w:rsid w:val="489E86C2"/>
    <w:rsid w:val="48AF0BFD"/>
    <w:rsid w:val="48C0E6DB"/>
    <w:rsid w:val="48CAC597"/>
    <w:rsid w:val="48D2707F"/>
    <w:rsid w:val="48F4D07D"/>
    <w:rsid w:val="48FDFE2E"/>
    <w:rsid w:val="49058272"/>
    <w:rsid w:val="4908BFA4"/>
    <w:rsid w:val="491888DD"/>
    <w:rsid w:val="4939893A"/>
    <w:rsid w:val="4947FA69"/>
    <w:rsid w:val="49495052"/>
    <w:rsid w:val="49589077"/>
    <w:rsid w:val="4959088C"/>
    <w:rsid w:val="495BAC4A"/>
    <w:rsid w:val="496225B5"/>
    <w:rsid w:val="4963A1A8"/>
    <w:rsid w:val="49644924"/>
    <w:rsid w:val="496CA35A"/>
    <w:rsid w:val="497148DA"/>
    <w:rsid w:val="4973B1EF"/>
    <w:rsid w:val="4973BBAA"/>
    <w:rsid w:val="497C7D16"/>
    <w:rsid w:val="4989D5FC"/>
    <w:rsid w:val="49A6A03D"/>
    <w:rsid w:val="49ABFE21"/>
    <w:rsid w:val="49B5D8F1"/>
    <w:rsid w:val="49CE427F"/>
    <w:rsid w:val="49D675F5"/>
    <w:rsid w:val="49E93E0C"/>
    <w:rsid w:val="49EF2E4D"/>
    <w:rsid w:val="4A01805B"/>
    <w:rsid w:val="4A0B6A23"/>
    <w:rsid w:val="4A18264D"/>
    <w:rsid w:val="4A2BD928"/>
    <w:rsid w:val="4A2C94F0"/>
    <w:rsid w:val="4A315D56"/>
    <w:rsid w:val="4A3C095F"/>
    <w:rsid w:val="4A56FF7C"/>
    <w:rsid w:val="4A5C0AC7"/>
    <w:rsid w:val="4A5C6811"/>
    <w:rsid w:val="4A625C5E"/>
    <w:rsid w:val="4A6646D4"/>
    <w:rsid w:val="4A701425"/>
    <w:rsid w:val="4A9D1082"/>
    <w:rsid w:val="4A9E146E"/>
    <w:rsid w:val="4AA88E0F"/>
    <w:rsid w:val="4AAB033E"/>
    <w:rsid w:val="4AD13E40"/>
    <w:rsid w:val="4AD5B446"/>
    <w:rsid w:val="4AD5D2CD"/>
    <w:rsid w:val="4ADBC71A"/>
    <w:rsid w:val="4ADE1AB6"/>
    <w:rsid w:val="4AE7CC73"/>
    <w:rsid w:val="4AF857E6"/>
    <w:rsid w:val="4B040E17"/>
    <w:rsid w:val="4B09997D"/>
    <w:rsid w:val="4B18B7AE"/>
    <w:rsid w:val="4B1949E0"/>
    <w:rsid w:val="4B2B157B"/>
    <w:rsid w:val="4B3245D9"/>
    <w:rsid w:val="4B3B3234"/>
    <w:rsid w:val="4B46F25D"/>
    <w:rsid w:val="4B481B41"/>
    <w:rsid w:val="4B4D7FAF"/>
    <w:rsid w:val="4B511BBF"/>
    <w:rsid w:val="4B51BAEB"/>
    <w:rsid w:val="4B6157DA"/>
    <w:rsid w:val="4B62A3EC"/>
    <w:rsid w:val="4B70503D"/>
    <w:rsid w:val="4B79CB09"/>
    <w:rsid w:val="4B7FC46D"/>
    <w:rsid w:val="4B860698"/>
    <w:rsid w:val="4B883E3D"/>
    <w:rsid w:val="4BA7143C"/>
    <w:rsid w:val="4BC1F755"/>
    <w:rsid w:val="4BD4229D"/>
    <w:rsid w:val="4BED8FB1"/>
    <w:rsid w:val="4BF0C84B"/>
    <w:rsid w:val="4C0C875F"/>
    <w:rsid w:val="4C0F3E29"/>
    <w:rsid w:val="4C202CDE"/>
    <w:rsid w:val="4C2E43F3"/>
    <w:rsid w:val="4C62C782"/>
    <w:rsid w:val="4C6A4D20"/>
    <w:rsid w:val="4C704B41"/>
    <w:rsid w:val="4C762A51"/>
    <w:rsid w:val="4C77977B"/>
    <w:rsid w:val="4C7FAE57"/>
    <w:rsid w:val="4C9E41BC"/>
    <w:rsid w:val="4CA37E96"/>
    <w:rsid w:val="4CB1FA6C"/>
    <w:rsid w:val="4CB216CD"/>
    <w:rsid w:val="4CC75010"/>
    <w:rsid w:val="4CDC3BF5"/>
    <w:rsid w:val="4CDC867E"/>
    <w:rsid w:val="4D079864"/>
    <w:rsid w:val="4D2127B0"/>
    <w:rsid w:val="4D21D6F9"/>
    <w:rsid w:val="4D28AC71"/>
    <w:rsid w:val="4D290C21"/>
    <w:rsid w:val="4D39211D"/>
    <w:rsid w:val="4D3AFF56"/>
    <w:rsid w:val="4D3E5371"/>
    <w:rsid w:val="4D456BFF"/>
    <w:rsid w:val="4D5EAD19"/>
    <w:rsid w:val="4D601AA9"/>
    <w:rsid w:val="4D71F7E5"/>
    <w:rsid w:val="4D8177C5"/>
    <w:rsid w:val="4D82C6D4"/>
    <w:rsid w:val="4D85C41D"/>
    <w:rsid w:val="4D8A25E2"/>
    <w:rsid w:val="4DBAC6F2"/>
    <w:rsid w:val="4DC14663"/>
    <w:rsid w:val="4DCFC69C"/>
    <w:rsid w:val="4DE2AE50"/>
    <w:rsid w:val="4DEA2E6C"/>
    <w:rsid w:val="4DF46335"/>
    <w:rsid w:val="4DFDB0FC"/>
    <w:rsid w:val="4E0278CB"/>
    <w:rsid w:val="4E0960E8"/>
    <w:rsid w:val="4E21E528"/>
    <w:rsid w:val="4E41CD57"/>
    <w:rsid w:val="4E657D3A"/>
    <w:rsid w:val="4E659737"/>
    <w:rsid w:val="4E6C9865"/>
    <w:rsid w:val="4E804DAE"/>
    <w:rsid w:val="4E8B6EF1"/>
    <w:rsid w:val="4EB37BE4"/>
    <w:rsid w:val="4EB45A37"/>
    <w:rsid w:val="4ECABC2F"/>
    <w:rsid w:val="4ED2EC63"/>
    <w:rsid w:val="4EDEC8B2"/>
    <w:rsid w:val="4EEBB8FE"/>
    <w:rsid w:val="4EED0EFE"/>
    <w:rsid w:val="4F2D3408"/>
    <w:rsid w:val="4F3265F2"/>
    <w:rsid w:val="4F33DF75"/>
    <w:rsid w:val="4F378951"/>
    <w:rsid w:val="4F3B6CCE"/>
    <w:rsid w:val="4F4840ED"/>
    <w:rsid w:val="4F5A195D"/>
    <w:rsid w:val="4F77A99E"/>
    <w:rsid w:val="4F8D03F6"/>
    <w:rsid w:val="4FCEA4F8"/>
    <w:rsid w:val="4FE6ABF3"/>
    <w:rsid w:val="501BDB54"/>
    <w:rsid w:val="50212081"/>
    <w:rsid w:val="5029EC5B"/>
    <w:rsid w:val="502C5FE7"/>
    <w:rsid w:val="505CCFBF"/>
    <w:rsid w:val="505E47BB"/>
    <w:rsid w:val="5066A652"/>
    <w:rsid w:val="50777CD8"/>
    <w:rsid w:val="507DD883"/>
    <w:rsid w:val="50B1AC30"/>
    <w:rsid w:val="50BC5FFB"/>
    <w:rsid w:val="50CBC71D"/>
    <w:rsid w:val="50E0BE95"/>
    <w:rsid w:val="50EC2BC1"/>
    <w:rsid w:val="50EEBB4D"/>
    <w:rsid w:val="50FFA181"/>
    <w:rsid w:val="512FE3F1"/>
    <w:rsid w:val="5140485D"/>
    <w:rsid w:val="5142EDDB"/>
    <w:rsid w:val="5145636C"/>
    <w:rsid w:val="5147BE35"/>
    <w:rsid w:val="514AB03A"/>
    <w:rsid w:val="514B6B32"/>
    <w:rsid w:val="5163A25C"/>
    <w:rsid w:val="5164F0B7"/>
    <w:rsid w:val="51707999"/>
    <w:rsid w:val="5172904B"/>
    <w:rsid w:val="5177EFBD"/>
    <w:rsid w:val="518718CB"/>
    <w:rsid w:val="5196980D"/>
    <w:rsid w:val="5198DC3D"/>
    <w:rsid w:val="51A47426"/>
    <w:rsid w:val="51AE8E70"/>
    <w:rsid w:val="51B98FF8"/>
    <w:rsid w:val="51C8172F"/>
    <w:rsid w:val="51D01720"/>
    <w:rsid w:val="51DFA415"/>
    <w:rsid w:val="51E203C2"/>
    <w:rsid w:val="51E65EE2"/>
    <w:rsid w:val="51F60FE2"/>
    <w:rsid w:val="51FBAF6E"/>
    <w:rsid w:val="51FBE9DB"/>
    <w:rsid w:val="521ACA2F"/>
    <w:rsid w:val="5222A076"/>
    <w:rsid w:val="5224C2EF"/>
    <w:rsid w:val="52286079"/>
    <w:rsid w:val="522D90BA"/>
    <w:rsid w:val="523789EF"/>
    <w:rsid w:val="523F4713"/>
    <w:rsid w:val="52452BC4"/>
    <w:rsid w:val="524D00DC"/>
    <w:rsid w:val="524DF44F"/>
    <w:rsid w:val="525673C5"/>
    <w:rsid w:val="5267412F"/>
    <w:rsid w:val="5281843D"/>
    <w:rsid w:val="5283FD34"/>
    <w:rsid w:val="5287FC22"/>
    <w:rsid w:val="529105EB"/>
    <w:rsid w:val="52AB2713"/>
    <w:rsid w:val="52DD81B3"/>
    <w:rsid w:val="52EC9E84"/>
    <w:rsid w:val="52EF9945"/>
    <w:rsid w:val="52F97B03"/>
    <w:rsid w:val="531CA380"/>
    <w:rsid w:val="532E2870"/>
    <w:rsid w:val="53404487"/>
    <w:rsid w:val="5354A6E7"/>
    <w:rsid w:val="535AD9EB"/>
    <w:rsid w:val="535C0C0D"/>
    <w:rsid w:val="536EE18A"/>
    <w:rsid w:val="538C1107"/>
    <w:rsid w:val="538E5F28"/>
    <w:rsid w:val="53B13538"/>
    <w:rsid w:val="53B41E63"/>
    <w:rsid w:val="53D350D8"/>
    <w:rsid w:val="53D5A8C0"/>
    <w:rsid w:val="53DB1774"/>
    <w:rsid w:val="53F22133"/>
    <w:rsid w:val="53FB8FD1"/>
    <w:rsid w:val="53FEEE5D"/>
    <w:rsid w:val="5405D715"/>
    <w:rsid w:val="540B40F2"/>
    <w:rsid w:val="540C386C"/>
    <w:rsid w:val="5417DAB4"/>
    <w:rsid w:val="542F52DE"/>
    <w:rsid w:val="54508664"/>
    <w:rsid w:val="54527A9E"/>
    <w:rsid w:val="54625060"/>
    <w:rsid w:val="5462FBED"/>
    <w:rsid w:val="54658B13"/>
    <w:rsid w:val="546D0A39"/>
    <w:rsid w:val="546E1D63"/>
    <w:rsid w:val="5471ADB0"/>
    <w:rsid w:val="548ADE90"/>
    <w:rsid w:val="54B849F8"/>
    <w:rsid w:val="54BD30BE"/>
    <w:rsid w:val="54C7B2B1"/>
    <w:rsid w:val="54D0FFCC"/>
    <w:rsid w:val="54F30229"/>
    <w:rsid w:val="5500E939"/>
    <w:rsid w:val="5515DB46"/>
    <w:rsid w:val="55272E6D"/>
    <w:rsid w:val="55278FB9"/>
    <w:rsid w:val="552A11C6"/>
    <w:rsid w:val="553BADFD"/>
    <w:rsid w:val="555031DE"/>
    <w:rsid w:val="5555BA93"/>
    <w:rsid w:val="555C63B1"/>
    <w:rsid w:val="5560580C"/>
    <w:rsid w:val="5576EEEF"/>
    <w:rsid w:val="5582F1C5"/>
    <w:rsid w:val="55834132"/>
    <w:rsid w:val="5589DB5C"/>
    <w:rsid w:val="55ADB2E2"/>
    <w:rsid w:val="55B3AB15"/>
    <w:rsid w:val="55BC4B94"/>
    <w:rsid w:val="55BEDF67"/>
    <w:rsid w:val="55CCC557"/>
    <w:rsid w:val="55CD67F0"/>
    <w:rsid w:val="55D58427"/>
    <w:rsid w:val="55E0CC22"/>
    <w:rsid w:val="560F930F"/>
    <w:rsid w:val="5616A036"/>
    <w:rsid w:val="56171957"/>
    <w:rsid w:val="5617B9F2"/>
    <w:rsid w:val="561D1EED"/>
    <w:rsid w:val="56250FF8"/>
    <w:rsid w:val="56332D5B"/>
    <w:rsid w:val="5638C167"/>
    <w:rsid w:val="563B51C4"/>
    <w:rsid w:val="5641CECC"/>
    <w:rsid w:val="56442416"/>
    <w:rsid w:val="56528E53"/>
    <w:rsid w:val="565D4D52"/>
    <w:rsid w:val="567380FB"/>
    <w:rsid w:val="56977645"/>
    <w:rsid w:val="569B6776"/>
    <w:rsid w:val="56A07841"/>
    <w:rsid w:val="56AF700E"/>
    <w:rsid w:val="56D5473A"/>
    <w:rsid w:val="56D7F750"/>
    <w:rsid w:val="56DADC8E"/>
    <w:rsid w:val="56F1A1D2"/>
    <w:rsid w:val="56F4CF5D"/>
    <w:rsid w:val="56F70E5D"/>
    <w:rsid w:val="56FBD3D2"/>
    <w:rsid w:val="56FBEE85"/>
    <w:rsid w:val="57008342"/>
    <w:rsid w:val="57056174"/>
    <w:rsid w:val="570749A2"/>
    <w:rsid w:val="570B6A0B"/>
    <w:rsid w:val="572DA0BA"/>
    <w:rsid w:val="573B1901"/>
    <w:rsid w:val="5748A496"/>
    <w:rsid w:val="574AB117"/>
    <w:rsid w:val="574EED97"/>
    <w:rsid w:val="575E0DA5"/>
    <w:rsid w:val="578A5F44"/>
    <w:rsid w:val="5798DEB0"/>
    <w:rsid w:val="579B7C93"/>
    <w:rsid w:val="57A1C127"/>
    <w:rsid w:val="57A27A3D"/>
    <w:rsid w:val="57AB2325"/>
    <w:rsid w:val="57B6CB16"/>
    <w:rsid w:val="57CD9DDB"/>
    <w:rsid w:val="57DF7E3A"/>
    <w:rsid w:val="57E5B28E"/>
    <w:rsid w:val="57EE2634"/>
    <w:rsid w:val="580B9542"/>
    <w:rsid w:val="58129C00"/>
    <w:rsid w:val="581516E4"/>
    <w:rsid w:val="581F278F"/>
    <w:rsid w:val="58266A4B"/>
    <w:rsid w:val="58440FE8"/>
    <w:rsid w:val="58477C20"/>
    <w:rsid w:val="584D7C08"/>
    <w:rsid w:val="5863C3E9"/>
    <w:rsid w:val="58809610"/>
    <w:rsid w:val="58825D93"/>
    <w:rsid w:val="588D7233"/>
    <w:rsid w:val="58951538"/>
    <w:rsid w:val="589F674A"/>
    <w:rsid w:val="58A47DAA"/>
    <w:rsid w:val="58A7104A"/>
    <w:rsid w:val="58B033E9"/>
    <w:rsid w:val="58B1E376"/>
    <w:rsid w:val="58E1FFFF"/>
    <w:rsid w:val="58E2D8FD"/>
    <w:rsid w:val="58F7782B"/>
    <w:rsid w:val="5900A28E"/>
    <w:rsid w:val="59084B90"/>
    <w:rsid w:val="590F65A1"/>
    <w:rsid w:val="5942B7AB"/>
    <w:rsid w:val="594F9CC4"/>
    <w:rsid w:val="595321D7"/>
    <w:rsid w:val="5954063B"/>
    <w:rsid w:val="59565911"/>
    <w:rsid w:val="596312E3"/>
    <w:rsid w:val="5988D3E5"/>
    <w:rsid w:val="5995CF0F"/>
    <w:rsid w:val="5996EA48"/>
    <w:rsid w:val="59AD8BED"/>
    <w:rsid w:val="59B5C03E"/>
    <w:rsid w:val="59CF1707"/>
    <w:rsid w:val="59D82B6A"/>
    <w:rsid w:val="59D8486A"/>
    <w:rsid w:val="59DC2FE0"/>
    <w:rsid w:val="59E05814"/>
    <w:rsid w:val="59E3E5DE"/>
    <w:rsid w:val="59FBEC12"/>
    <w:rsid w:val="5A036FDF"/>
    <w:rsid w:val="5A1C6671"/>
    <w:rsid w:val="5A26B34B"/>
    <w:rsid w:val="5A293DA9"/>
    <w:rsid w:val="5A298C40"/>
    <w:rsid w:val="5A53E288"/>
    <w:rsid w:val="5A56BA7B"/>
    <w:rsid w:val="5A6BEF03"/>
    <w:rsid w:val="5A80F8C7"/>
    <w:rsid w:val="5A891AC7"/>
    <w:rsid w:val="5AB084E2"/>
    <w:rsid w:val="5AB0BC93"/>
    <w:rsid w:val="5ABFFFE5"/>
    <w:rsid w:val="5AC52734"/>
    <w:rsid w:val="5B00BE92"/>
    <w:rsid w:val="5B0490A7"/>
    <w:rsid w:val="5B075C4F"/>
    <w:rsid w:val="5B171EFC"/>
    <w:rsid w:val="5B20A33B"/>
    <w:rsid w:val="5B229450"/>
    <w:rsid w:val="5B2D2F4D"/>
    <w:rsid w:val="5B3673B1"/>
    <w:rsid w:val="5B379630"/>
    <w:rsid w:val="5B4CC927"/>
    <w:rsid w:val="5B4EEAD4"/>
    <w:rsid w:val="5B5E909B"/>
    <w:rsid w:val="5B8B078E"/>
    <w:rsid w:val="5B9B2D37"/>
    <w:rsid w:val="5B9C2A62"/>
    <w:rsid w:val="5BB315B8"/>
    <w:rsid w:val="5BB836D2"/>
    <w:rsid w:val="5BC0614F"/>
    <w:rsid w:val="5BC283AC"/>
    <w:rsid w:val="5BC4DBED"/>
    <w:rsid w:val="5BCBF8F6"/>
    <w:rsid w:val="5BD31F12"/>
    <w:rsid w:val="5BE7DFE7"/>
    <w:rsid w:val="5BEAF51D"/>
    <w:rsid w:val="5BF5EB10"/>
    <w:rsid w:val="5C0421F7"/>
    <w:rsid w:val="5C1494FC"/>
    <w:rsid w:val="5C281C59"/>
    <w:rsid w:val="5C3AD4F5"/>
    <w:rsid w:val="5C6E4832"/>
    <w:rsid w:val="5C7172E8"/>
    <w:rsid w:val="5C7B3D6B"/>
    <w:rsid w:val="5C7FA1A7"/>
    <w:rsid w:val="5C943C3E"/>
    <w:rsid w:val="5CA246A0"/>
    <w:rsid w:val="5CB573FC"/>
    <w:rsid w:val="5CC0AF12"/>
    <w:rsid w:val="5CC30744"/>
    <w:rsid w:val="5CC86F6A"/>
    <w:rsid w:val="5CE82F5C"/>
    <w:rsid w:val="5CF2C2BC"/>
    <w:rsid w:val="5CF9CD02"/>
    <w:rsid w:val="5D06D649"/>
    <w:rsid w:val="5D1EDD24"/>
    <w:rsid w:val="5D28D9A8"/>
    <w:rsid w:val="5D33B61B"/>
    <w:rsid w:val="5D37F3C2"/>
    <w:rsid w:val="5D42128C"/>
    <w:rsid w:val="5D54E504"/>
    <w:rsid w:val="5D583245"/>
    <w:rsid w:val="5D650945"/>
    <w:rsid w:val="5D8159CE"/>
    <w:rsid w:val="5D85501D"/>
    <w:rsid w:val="5D962398"/>
    <w:rsid w:val="5D96283E"/>
    <w:rsid w:val="5DA294CC"/>
    <w:rsid w:val="5DB38A7A"/>
    <w:rsid w:val="5DB68DF9"/>
    <w:rsid w:val="5DD3811E"/>
    <w:rsid w:val="5DE74262"/>
    <w:rsid w:val="5DE936DF"/>
    <w:rsid w:val="5DEF751B"/>
    <w:rsid w:val="5DF5943D"/>
    <w:rsid w:val="5DF97DB3"/>
    <w:rsid w:val="5DF9A4F6"/>
    <w:rsid w:val="5DFBB39C"/>
    <w:rsid w:val="5DFC7449"/>
    <w:rsid w:val="5E0A809E"/>
    <w:rsid w:val="5E17A1F3"/>
    <w:rsid w:val="5E28FD07"/>
    <w:rsid w:val="5E2FCDBC"/>
    <w:rsid w:val="5E3A721E"/>
    <w:rsid w:val="5E3C0C17"/>
    <w:rsid w:val="5E43BA39"/>
    <w:rsid w:val="5E53C10E"/>
    <w:rsid w:val="5E625E6E"/>
    <w:rsid w:val="5E6359CF"/>
    <w:rsid w:val="5E906A83"/>
    <w:rsid w:val="5E92E4B0"/>
    <w:rsid w:val="5E9DEF90"/>
    <w:rsid w:val="5EAD2A46"/>
    <w:rsid w:val="5ED1789A"/>
    <w:rsid w:val="5EE6DBB7"/>
    <w:rsid w:val="5EE6F19F"/>
    <w:rsid w:val="5EEE222B"/>
    <w:rsid w:val="5EF0983A"/>
    <w:rsid w:val="5EFBBAC2"/>
    <w:rsid w:val="5EFE810A"/>
    <w:rsid w:val="5F074775"/>
    <w:rsid w:val="5F196F6B"/>
    <w:rsid w:val="5F19D476"/>
    <w:rsid w:val="5F24F0A6"/>
    <w:rsid w:val="5F27A5E6"/>
    <w:rsid w:val="5F36B364"/>
    <w:rsid w:val="5F40C97F"/>
    <w:rsid w:val="5F519F0B"/>
    <w:rsid w:val="5F51F398"/>
    <w:rsid w:val="5F5F7D91"/>
    <w:rsid w:val="5F6268AC"/>
    <w:rsid w:val="5F649E0A"/>
    <w:rsid w:val="5F680BA7"/>
    <w:rsid w:val="5F68E21A"/>
    <w:rsid w:val="5F6F571D"/>
    <w:rsid w:val="5F98AF5F"/>
    <w:rsid w:val="5FB19052"/>
    <w:rsid w:val="5FD431DA"/>
    <w:rsid w:val="5FDA9306"/>
    <w:rsid w:val="5FF1C70D"/>
    <w:rsid w:val="5FF81285"/>
    <w:rsid w:val="600C86DE"/>
    <w:rsid w:val="600E38F3"/>
    <w:rsid w:val="601427FB"/>
    <w:rsid w:val="602A2A52"/>
    <w:rsid w:val="6030874A"/>
    <w:rsid w:val="60316DC4"/>
    <w:rsid w:val="603C28CF"/>
    <w:rsid w:val="60582594"/>
    <w:rsid w:val="605C112C"/>
    <w:rsid w:val="605DCDF2"/>
    <w:rsid w:val="605DE02E"/>
    <w:rsid w:val="605F7407"/>
    <w:rsid w:val="6076BD2D"/>
    <w:rsid w:val="607FFD5F"/>
    <w:rsid w:val="60924500"/>
    <w:rsid w:val="6095C850"/>
    <w:rsid w:val="6096880A"/>
    <w:rsid w:val="60AF4257"/>
    <w:rsid w:val="60B45C5E"/>
    <w:rsid w:val="60B5E0F8"/>
    <w:rsid w:val="60B85B9E"/>
    <w:rsid w:val="60D3BB8E"/>
    <w:rsid w:val="60D686D5"/>
    <w:rsid w:val="60DA3468"/>
    <w:rsid w:val="60E9BAE5"/>
    <w:rsid w:val="60EB562D"/>
    <w:rsid w:val="60EE7782"/>
    <w:rsid w:val="60F1EF1A"/>
    <w:rsid w:val="60F241B4"/>
    <w:rsid w:val="610462A7"/>
    <w:rsid w:val="610D90A9"/>
    <w:rsid w:val="611D1046"/>
    <w:rsid w:val="611EE324"/>
    <w:rsid w:val="612367AD"/>
    <w:rsid w:val="61244A3D"/>
    <w:rsid w:val="612481B1"/>
    <w:rsid w:val="612973FE"/>
    <w:rsid w:val="612D34FF"/>
    <w:rsid w:val="61408540"/>
    <w:rsid w:val="616060A0"/>
    <w:rsid w:val="6181857B"/>
    <w:rsid w:val="618BA026"/>
    <w:rsid w:val="618C94D4"/>
    <w:rsid w:val="61930AB4"/>
    <w:rsid w:val="61A7402F"/>
    <w:rsid w:val="61A76010"/>
    <w:rsid w:val="61AA0954"/>
    <w:rsid w:val="61B4F7CE"/>
    <w:rsid w:val="61BB1CD4"/>
    <w:rsid w:val="61BF9C2C"/>
    <w:rsid w:val="61C2122E"/>
    <w:rsid w:val="61CC8051"/>
    <w:rsid w:val="61E35A4F"/>
    <w:rsid w:val="62033AF1"/>
    <w:rsid w:val="6203763A"/>
    <w:rsid w:val="62227B10"/>
    <w:rsid w:val="623621CC"/>
    <w:rsid w:val="6238C1CE"/>
    <w:rsid w:val="623F476C"/>
    <w:rsid w:val="6243DDDA"/>
    <w:rsid w:val="6244CD49"/>
    <w:rsid w:val="62496B68"/>
    <w:rsid w:val="624D0E37"/>
    <w:rsid w:val="62533736"/>
    <w:rsid w:val="62575B24"/>
    <w:rsid w:val="6268BADB"/>
    <w:rsid w:val="626D631D"/>
    <w:rsid w:val="6287C103"/>
    <w:rsid w:val="628903ED"/>
    <w:rsid w:val="628B7F93"/>
    <w:rsid w:val="628D8F6B"/>
    <w:rsid w:val="629D1E05"/>
    <w:rsid w:val="62AA4D8F"/>
    <w:rsid w:val="62B3A5AA"/>
    <w:rsid w:val="62B710BC"/>
    <w:rsid w:val="62C3073F"/>
    <w:rsid w:val="62D56F04"/>
    <w:rsid w:val="62E1AFAE"/>
    <w:rsid w:val="62F89D23"/>
    <w:rsid w:val="62FB5FE9"/>
    <w:rsid w:val="62FE6922"/>
    <w:rsid w:val="63140559"/>
    <w:rsid w:val="631D4D65"/>
    <w:rsid w:val="63227BF8"/>
    <w:rsid w:val="63270D0A"/>
    <w:rsid w:val="6328FA4F"/>
    <w:rsid w:val="6335A57C"/>
    <w:rsid w:val="633F24DD"/>
    <w:rsid w:val="6341DFA5"/>
    <w:rsid w:val="6370EE93"/>
    <w:rsid w:val="637D7E36"/>
    <w:rsid w:val="639CD5AB"/>
    <w:rsid w:val="63B0EE44"/>
    <w:rsid w:val="63D0300F"/>
    <w:rsid w:val="63EC446A"/>
    <w:rsid w:val="63F245FA"/>
    <w:rsid w:val="63F80710"/>
    <w:rsid w:val="640BC51D"/>
    <w:rsid w:val="640E2797"/>
    <w:rsid w:val="6411D52A"/>
    <w:rsid w:val="6411FE88"/>
    <w:rsid w:val="642D6011"/>
    <w:rsid w:val="642D67D5"/>
    <w:rsid w:val="642D7208"/>
    <w:rsid w:val="64305E26"/>
    <w:rsid w:val="64462917"/>
    <w:rsid w:val="6455D675"/>
    <w:rsid w:val="64630CB5"/>
    <w:rsid w:val="6464D5C1"/>
    <w:rsid w:val="6475783C"/>
    <w:rsid w:val="6479FF9B"/>
    <w:rsid w:val="647E4014"/>
    <w:rsid w:val="648AB38C"/>
    <w:rsid w:val="649C9C9D"/>
    <w:rsid w:val="64BB6437"/>
    <w:rsid w:val="64D735A7"/>
    <w:rsid w:val="64E67DFB"/>
    <w:rsid w:val="64EA49A8"/>
    <w:rsid w:val="64F7DF1A"/>
    <w:rsid w:val="64FE79C6"/>
    <w:rsid w:val="650343D4"/>
    <w:rsid w:val="651AFB11"/>
    <w:rsid w:val="652F475D"/>
    <w:rsid w:val="6531A1FC"/>
    <w:rsid w:val="6536BD09"/>
    <w:rsid w:val="6538B51A"/>
    <w:rsid w:val="6542A3E4"/>
    <w:rsid w:val="654AFA2E"/>
    <w:rsid w:val="65561D3B"/>
    <w:rsid w:val="65606B3E"/>
    <w:rsid w:val="656AD06F"/>
    <w:rsid w:val="65739B5F"/>
    <w:rsid w:val="6584FB9E"/>
    <w:rsid w:val="658569DB"/>
    <w:rsid w:val="659B6F2F"/>
    <w:rsid w:val="65A72CB1"/>
    <w:rsid w:val="65B0482C"/>
    <w:rsid w:val="65B1E57E"/>
    <w:rsid w:val="65B44E0F"/>
    <w:rsid w:val="65C50480"/>
    <w:rsid w:val="65D4861A"/>
    <w:rsid w:val="65DCD817"/>
    <w:rsid w:val="65E83F50"/>
    <w:rsid w:val="65EB8A50"/>
    <w:rsid w:val="65FF9F6B"/>
    <w:rsid w:val="65FF9FB1"/>
    <w:rsid w:val="6608CB45"/>
    <w:rsid w:val="662ABC13"/>
    <w:rsid w:val="663EDB2A"/>
    <w:rsid w:val="66405A7F"/>
    <w:rsid w:val="664678F3"/>
    <w:rsid w:val="6646DD9A"/>
    <w:rsid w:val="66470DA3"/>
    <w:rsid w:val="664C29B8"/>
    <w:rsid w:val="66530E27"/>
    <w:rsid w:val="6654B4D5"/>
    <w:rsid w:val="66675409"/>
    <w:rsid w:val="667BA3B7"/>
    <w:rsid w:val="6683697F"/>
    <w:rsid w:val="668665AC"/>
    <w:rsid w:val="668D9BF5"/>
    <w:rsid w:val="669A4A27"/>
    <w:rsid w:val="66AD0D48"/>
    <w:rsid w:val="66AD962F"/>
    <w:rsid w:val="66B8A8B5"/>
    <w:rsid w:val="66BFDD7A"/>
    <w:rsid w:val="66CBB7FE"/>
    <w:rsid w:val="66DB3D58"/>
    <w:rsid w:val="66EBFE91"/>
    <w:rsid w:val="67007016"/>
    <w:rsid w:val="6701AAC1"/>
    <w:rsid w:val="67220BD1"/>
    <w:rsid w:val="673CFC0F"/>
    <w:rsid w:val="673D13BA"/>
    <w:rsid w:val="674A13BF"/>
    <w:rsid w:val="674EC1DB"/>
    <w:rsid w:val="675E72B8"/>
    <w:rsid w:val="676180BB"/>
    <w:rsid w:val="6761ECB3"/>
    <w:rsid w:val="676CEA59"/>
    <w:rsid w:val="676F3EEC"/>
    <w:rsid w:val="677B7040"/>
    <w:rsid w:val="67947F02"/>
    <w:rsid w:val="67977B25"/>
    <w:rsid w:val="679CB951"/>
    <w:rsid w:val="67A57F83"/>
    <w:rsid w:val="67AFE181"/>
    <w:rsid w:val="67B9DE05"/>
    <w:rsid w:val="67C2544E"/>
    <w:rsid w:val="67C64040"/>
    <w:rsid w:val="67CA6F07"/>
    <w:rsid w:val="67ED0578"/>
    <w:rsid w:val="68026C75"/>
    <w:rsid w:val="681526A6"/>
    <w:rsid w:val="681D64C3"/>
    <w:rsid w:val="6821C688"/>
    <w:rsid w:val="682BF347"/>
    <w:rsid w:val="682C597A"/>
    <w:rsid w:val="683A7CD3"/>
    <w:rsid w:val="684E64BC"/>
    <w:rsid w:val="6855356E"/>
    <w:rsid w:val="68595418"/>
    <w:rsid w:val="68603B91"/>
    <w:rsid w:val="686908F2"/>
    <w:rsid w:val="688974AB"/>
    <w:rsid w:val="689D7B22"/>
    <w:rsid w:val="68AD51B8"/>
    <w:rsid w:val="68B3A49B"/>
    <w:rsid w:val="68BB11EB"/>
    <w:rsid w:val="68BC90F6"/>
    <w:rsid w:val="68BE3D9E"/>
    <w:rsid w:val="68F02E65"/>
    <w:rsid w:val="69035638"/>
    <w:rsid w:val="690782EF"/>
    <w:rsid w:val="69188509"/>
    <w:rsid w:val="69275A54"/>
    <w:rsid w:val="692B59A0"/>
    <w:rsid w:val="693A3011"/>
    <w:rsid w:val="693B096B"/>
    <w:rsid w:val="693E3D54"/>
    <w:rsid w:val="6947F10C"/>
    <w:rsid w:val="694D43E1"/>
    <w:rsid w:val="694F75DB"/>
    <w:rsid w:val="695E24AF"/>
    <w:rsid w:val="695ECE67"/>
    <w:rsid w:val="696045EC"/>
    <w:rsid w:val="698BC12E"/>
    <w:rsid w:val="6990B4E1"/>
    <w:rsid w:val="69962DB0"/>
    <w:rsid w:val="699E8AE3"/>
    <w:rsid w:val="69C704E9"/>
    <w:rsid w:val="69E78D4D"/>
    <w:rsid w:val="69FB1FF6"/>
    <w:rsid w:val="6A0743F4"/>
    <w:rsid w:val="6A0D9EAF"/>
    <w:rsid w:val="6A1E6B51"/>
    <w:rsid w:val="6A2FBDB7"/>
    <w:rsid w:val="6A32EA4F"/>
    <w:rsid w:val="6A44472A"/>
    <w:rsid w:val="6A49742C"/>
    <w:rsid w:val="6A4C9E68"/>
    <w:rsid w:val="6A623700"/>
    <w:rsid w:val="6A686A48"/>
    <w:rsid w:val="6A8BF5D7"/>
    <w:rsid w:val="6AD4D498"/>
    <w:rsid w:val="6ADAA5EE"/>
    <w:rsid w:val="6ADAF1E6"/>
    <w:rsid w:val="6AFF2D05"/>
    <w:rsid w:val="6B00C351"/>
    <w:rsid w:val="6B19EA16"/>
    <w:rsid w:val="6B27187E"/>
    <w:rsid w:val="6B2825F8"/>
    <w:rsid w:val="6B2B6B7F"/>
    <w:rsid w:val="6BA5E54D"/>
    <w:rsid w:val="6BAD6191"/>
    <w:rsid w:val="6BC1156D"/>
    <w:rsid w:val="6BC1975E"/>
    <w:rsid w:val="6BDFD340"/>
    <w:rsid w:val="6BFE0761"/>
    <w:rsid w:val="6C0EE541"/>
    <w:rsid w:val="6C212702"/>
    <w:rsid w:val="6C26DCD7"/>
    <w:rsid w:val="6C44D545"/>
    <w:rsid w:val="6C4AC5F0"/>
    <w:rsid w:val="6C5C2E74"/>
    <w:rsid w:val="6C6E19E9"/>
    <w:rsid w:val="6C9869BD"/>
    <w:rsid w:val="6CA15B16"/>
    <w:rsid w:val="6CBC6395"/>
    <w:rsid w:val="6CC65F6E"/>
    <w:rsid w:val="6CC99712"/>
    <w:rsid w:val="6CF07920"/>
    <w:rsid w:val="6D0519F6"/>
    <w:rsid w:val="6D09106B"/>
    <w:rsid w:val="6D0F2F2E"/>
    <w:rsid w:val="6D342B4D"/>
    <w:rsid w:val="6D48C172"/>
    <w:rsid w:val="6D51282E"/>
    <w:rsid w:val="6D63AA99"/>
    <w:rsid w:val="6D85F576"/>
    <w:rsid w:val="6D88E8DF"/>
    <w:rsid w:val="6D8EB6DE"/>
    <w:rsid w:val="6D9E0EE8"/>
    <w:rsid w:val="6DA5FC8F"/>
    <w:rsid w:val="6DDCC02F"/>
    <w:rsid w:val="6DE6E2E0"/>
    <w:rsid w:val="6DE9DC5C"/>
    <w:rsid w:val="6DEF54D2"/>
    <w:rsid w:val="6DF63FB4"/>
    <w:rsid w:val="6E00B3BB"/>
    <w:rsid w:val="6E1B318E"/>
    <w:rsid w:val="6E2D71F8"/>
    <w:rsid w:val="6E2EDC81"/>
    <w:rsid w:val="6E30543B"/>
    <w:rsid w:val="6E33D1C6"/>
    <w:rsid w:val="6E50CF4E"/>
    <w:rsid w:val="6E51A1B6"/>
    <w:rsid w:val="6E5322C1"/>
    <w:rsid w:val="6E5A5BB4"/>
    <w:rsid w:val="6E5C46FC"/>
    <w:rsid w:val="6E6004C6"/>
    <w:rsid w:val="6E6F63FF"/>
    <w:rsid w:val="6E8EEC67"/>
    <w:rsid w:val="6E973BD2"/>
    <w:rsid w:val="6EA3279D"/>
    <w:rsid w:val="6EA928B7"/>
    <w:rsid w:val="6EB3E744"/>
    <w:rsid w:val="6EB74C10"/>
    <w:rsid w:val="6ED24363"/>
    <w:rsid w:val="6EEAD475"/>
    <w:rsid w:val="6EF8C5CE"/>
    <w:rsid w:val="6EFA3E73"/>
    <w:rsid w:val="6F015C12"/>
    <w:rsid w:val="6F027A21"/>
    <w:rsid w:val="6F08BDF9"/>
    <w:rsid w:val="6F50E043"/>
    <w:rsid w:val="6F650506"/>
    <w:rsid w:val="6F663719"/>
    <w:rsid w:val="6F6C528A"/>
    <w:rsid w:val="6F6DBCFF"/>
    <w:rsid w:val="6F7CE726"/>
    <w:rsid w:val="6F907BB5"/>
    <w:rsid w:val="6FB1368E"/>
    <w:rsid w:val="6FB701EF"/>
    <w:rsid w:val="6FCC770A"/>
    <w:rsid w:val="6FCEA14D"/>
    <w:rsid w:val="6FCF767C"/>
    <w:rsid w:val="6FD0D518"/>
    <w:rsid w:val="6FD0EF7D"/>
    <w:rsid w:val="6FD53740"/>
    <w:rsid w:val="6FDA9FFC"/>
    <w:rsid w:val="6FEDBFE0"/>
    <w:rsid w:val="700B3460"/>
    <w:rsid w:val="70181515"/>
    <w:rsid w:val="70295F1A"/>
    <w:rsid w:val="70317C69"/>
    <w:rsid w:val="70409A21"/>
    <w:rsid w:val="705C4475"/>
    <w:rsid w:val="70718966"/>
    <w:rsid w:val="7095C353"/>
    <w:rsid w:val="70988FE6"/>
    <w:rsid w:val="70A02707"/>
    <w:rsid w:val="70A9F32B"/>
    <w:rsid w:val="70B5AE8B"/>
    <w:rsid w:val="70BE836F"/>
    <w:rsid w:val="70CCED93"/>
    <w:rsid w:val="70E183F4"/>
    <w:rsid w:val="70EBDA50"/>
    <w:rsid w:val="711DAF10"/>
    <w:rsid w:val="7134EF60"/>
    <w:rsid w:val="71386024"/>
    <w:rsid w:val="714B464F"/>
    <w:rsid w:val="717DA4C3"/>
    <w:rsid w:val="718C92D5"/>
    <w:rsid w:val="7194AF23"/>
    <w:rsid w:val="719F9302"/>
    <w:rsid w:val="71ACF7BC"/>
    <w:rsid w:val="71BA1A93"/>
    <w:rsid w:val="71D1D965"/>
    <w:rsid w:val="71DA4C3C"/>
    <w:rsid w:val="71E8E30A"/>
    <w:rsid w:val="71EFE86B"/>
    <w:rsid w:val="71F53CEA"/>
    <w:rsid w:val="71F995EF"/>
    <w:rsid w:val="71FC17B4"/>
    <w:rsid w:val="71FE794C"/>
    <w:rsid w:val="7205AAEB"/>
    <w:rsid w:val="720EFB97"/>
    <w:rsid w:val="72297D36"/>
    <w:rsid w:val="72453F18"/>
    <w:rsid w:val="72515C29"/>
    <w:rsid w:val="72536D8F"/>
    <w:rsid w:val="72649AD1"/>
    <w:rsid w:val="72663D36"/>
    <w:rsid w:val="7266934C"/>
    <w:rsid w:val="72715857"/>
    <w:rsid w:val="7299FA30"/>
    <w:rsid w:val="729F00F7"/>
    <w:rsid w:val="72A2E1CB"/>
    <w:rsid w:val="72A3BBD8"/>
    <w:rsid w:val="72AABE63"/>
    <w:rsid w:val="72AAFD7B"/>
    <w:rsid w:val="72B416C9"/>
    <w:rsid w:val="72BC6BC1"/>
    <w:rsid w:val="72C1A7AB"/>
    <w:rsid w:val="72C4FA16"/>
    <w:rsid w:val="72CB754E"/>
    <w:rsid w:val="72D5220C"/>
    <w:rsid w:val="72DD1F73"/>
    <w:rsid w:val="72EE426D"/>
    <w:rsid w:val="72EEA2B1"/>
    <w:rsid w:val="7301571D"/>
    <w:rsid w:val="730E92E0"/>
    <w:rsid w:val="731FB238"/>
    <w:rsid w:val="732F9974"/>
    <w:rsid w:val="7335FA4E"/>
    <w:rsid w:val="7338CADC"/>
    <w:rsid w:val="73531AD6"/>
    <w:rsid w:val="736BE428"/>
    <w:rsid w:val="737A79A3"/>
    <w:rsid w:val="738EA60F"/>
    <w:rsid w:val="739BD9E5"/>
    <w:rsid w:val="739D3C00"/>
    <w:rsid w:val="739F2CB4"/>
    <w:rsid w:val="73A9EEC7"/>
    <w:rsid w:val="73ACE810"/>
    <w:rsid w:val="73C061D9"/>
    <w:rsid w:val="73DD9917"/>
    <w:rsid w:val="73DF3D97"/>
    <w:rsid w:val="73E06930"/>
    <w:rsid w:val="73E6AE6C"/>
    <w:rsid w:val="73ED2C8A"/>
    <w:rsid w:val="73ED7116"/>
    <w:rsid w:val="7402344E"/>
    <w:rsid w:val="74398A06"/>
    <w:rsid w:val="743F8C39"/>
    <w:rsid w:val="74431A26"/>
    <w:rsid w:val="7446144E"/>
    <w:rsid w:val="74494240"/>
    <w:rsid w:val="744CDE40"/>
    <w:rsid w:val="7452D579"/>
    <w:rsid w:val="747788F9"/>
    <w:rsid w:val="74A988A1"/>
    <w:rsid w:val="74AB8328"/>
    <w:rsid w:val="74B43933"/>
    <w:rsid w:val="74C2B347"/>
    <w:rsid w:val="74C8019A"/>
    <w:rsid w:val="74D68B0A"/>
    <w:rsid w:val="74D8899C"/>
    <w:rsid w:val="74E06AC3"/>
    <w:rsid w:val="74E49020"/>
    <w:rsid w:val="74F56EE3"/>
    <w:rsid w:val="750A52B5"/>
    <w:rsid w:val="750FFE65"/>
    <w:rsid w:val="751026DC"/>
    <w:rsid w:val="75121A07"/>
    <w:rsid w:val="751F9CFD"/>
    <w:rsid w:val="7520BB6D"/>
    <w:rsid w:val="752C5199"/>
    <w:rsid w:val="752E8A7A"/>
    <w:rsid w:val="75390C61"/>
    <w:rsid w:val="7540346B"/>
    <w:rsid w:val="754C4C57"/>
    <w:rsid w:val="75589348"/>
    <w:rsid w:val="75877742"/>
    <w:rsid w:val="7593E799"/>
    <w:rsid w:val="759BFBA2"/>
    <w:rsid w:val="75DA828D"/>
    <w:rsid w:val="75E96C05"/>
    <w:rsid w:val="75F4863B"/>
    <w:rsid w:val="75F4B6CD"/>
    <w:rsid w:val="75F9FA07"/>
    <w:rsid w:val="763D51D0"/>
    <w:rsid w:val="764D1FBB"/>
    <w:rsid w:val="765B598C"/>
    <w:rsid w:val="765F32EE"/>
    <w:rsid w:val="76605C02"/>
    <w:rsid w:val="76632B67"/>
    <w:rsid w:val="766C6769"/>
    <w:rsid w:val="767C3B24"/>
    <w:rsid w:val="767DC466"/>
    <w:rsid w:val="769264A9"/>
    <w:rsid w:val="769D7630"/>
    <w:rsid w:val="769DC661"/>
    <w:rsid w:val="76AA053D"/>
    <w:rsid w:val="76B61E9D"/>
    <w:rsid w:val="76D25D36"/>
    <w:rsid w:val="76DEE9A8"/>
    <w:rsid w:val="77041001"/>
    <w:rsid w:val="770ADAC4"/>
    <w:rsid w:val="771BF042"/>
    <w:rsid w:val="771D90F9"/>
    <w:rsid w:val="77202BAC"/>
    <w:rsid w:val="77264CA6"/>
    <w:rsid w:val="772EBCB9"/>
    <w:rsid w:val="7737CC03"/>
    <w:rsid w:val="773A97A6"/>
    <w:rsid w:val="773C004F"/>
    <w:rsid w:val="773DA99C"/>
    <w:rsid w:val="77480A31"/>
    <w:rsid w:val="77481D48"/>
    <w:rsid w:val="774C761F"/>
    <w:rsid w:val="77505FB0"/>
    <w:rsid w:val="77562633"/>
    <w:rsid w:val="775E33F9"/>
    <w:rsid w:val="77688899"/>
    <w:rsid w:val="7773BE2A"/>
    <w:rsid w:val="777652EE"/>
    <w:rsid w:val="7778D945"/>
    <w:rsid w:val="7789F2A7"/>
    <w:rsid w:val="77A06D19"/>
    <w:rsid w:val="77A8CA47"/>
    <w:rsid w:val="77AFF8A2"/>
    <w:rsid w:val="77B41FEF"/>
    <w:rsid w:val="77B5D58E"/>
    <w:rsid w:val="77B7081E"/>
    <w:rsid w:val="77B7A616"/>
    <w:rsid w:val="77BBD796"/>
    <w:rsid w:val="77C1D294"/>
    <w:rsid w:val="77D2196B"/>
    <w:rsid w:val="77DCD686"/>
    <w:rsid w:val="77E2A5C4"/>
    <w:rsid w:val="77F330CC"/>
    <w:rsid w:val="77FC2EDF"/>
    <w:rsid w:val="781E3AD2"/>
    <w:rsid w:val="78205D63"/>
    <w:rsid w:val="78408222"/>
    <w:rsid w:val="7851EEFE"/>
    <w:rsid w:val="78848195"/>
    <w:rsid w:val="78871D8E"/>
    <w:rsid w:val="7887A56F"/>
    <w:rsid w:val="78894701"/>
    <w:rsid w:val="7890340A"/>
    <w:rsid w:val="78A8E6B6"/>
    <w:rsid w:val="78B312AE"/>
    <w:rsid w:val="78B74AD4"/>
    <w:rsid w:val="78C374A0"/>
    <w:rsid w:val="78CD2793"/>
    <w:rsid w:val="78CDC64F"/>
    <w:rsid w:val="78DB1EE5"/>
    <w:rsid w:val="78DDC3D8"/>
    <w:rsid w:val="78E0DD60"/>
    <w:rsid w:val="78F2126C"/>
    <w:rsid w:val="78F6001A"/>
    <w:rsid w:val="79092B3D"/>
    <w:rsid w:val="7928900C"/>
    <w:rsid w:val="792A49AC"/>
    <w:rsid w:val="7935BD1B"/>
    <w:rsid w:val="7935FFA4"/>
    <w:rsid w:val="794D4847"/>
    <w:rsid w:val="7961052E"/>
    <w:rsid w:val="7962408E"/>
    <w:rsid w:val="79688CC7"/>
    <w:rsid w:val="79758393"/>
    <w:rsid w:val="798F012D"/>
    <w:rsid w:val="7996E211"/>
    <w:rsid w:val="799997E0"/>
    <w:rsid w:val="79A9AB78"/>
    <w:rsid w:val="79BCC3C3"/>
    <w:rsid w:val="79C0033B"/>
    <w:rsid w:val="79D7EDBA"/>
    <w:rsid w:val="79E1AAE8"/>
    <w:rsid w:val="79E4112F"/>
    <w:rsid w:val="79E59733"/>
    <w:rsid w:val="79EFED52"/>
    <w:rsid w:val="79F3918D"/>
    <w:rsid w:val="79F6055D"/>
    <w:rsid w:val="79FBB579"/>
    <w:rsid w:val="7A0E8139"/>
    <w:rsid w:val="7A3B7DC8"/>
    <w:rsid w:val="7A531B35"/>
    <w:rsid w:val="7A575CD3"/>
    <w:rsid w:val="7A6E16C0"/>
    <w:rsid w:val="7A707917"/>
    <w:rsid w:val="7A85B8D1"/>
    <w:rsid w:val="7A87C445"/>
    <w:rsid w:val="7A8F6644"/>
    <w:rsid w:val="7A9A843E"/>
    <w:rsid w:val="7AB7FA23"/>
    <w:rsid w:val="7ABFD854"/>
    <w:rsid w:val="7AC0E2E1"/>
    <w:rsid w:val="7AD062FE"/>
    <w:rsid w:val="7AD08526"/>
    <w:rsid w:val="7AEE9BB8"/>
    <w:rsid w:val="7AF65529"/>
    <w:rsid w:val="7B04739E"/>
    <w:rsid w:val="7B130CF4"/>
    <w:rsid w:val="7B22A2A8"/>
    <w:rsid w:val="7B4D457D"/>
    <w:rsid w:val="7B5F934E"/>
    <w:rsid w:val="7B62AD7D"/>
    <w:rsid w:val="7B661588"/>
    <w:rsid w:val="7B6ED3AA"/>
    <w:rsid w:val="7B773D1A"/>
    <w:rsid w:val="7B784253"/>
    <w:rsid w:val="7B79EB64"/>
    <w:rsid w:val="7B7D4683"/>
    <w:rsid w:val="7B7DA254"/>
    <w:rsid w:val="7B827531"/>
    <w:rsid w:val="7B840E8C"/>
    <w:rsid w:val="7B8531EE"/>
    <w:rsid w:val="7B8C7E41"/>
    <w:rsid w:val="7B91D5BE"/>
    <w:rsid w:val="7B980F11"/>
    <w:rsid w:val="7BA2F9FA"/>
    <w:rsid w:val="7BA60B17"/>
    <w:rsid w:val="7BA61E9D"/>
    <w:rsid w:val="7BA77447"/>
    <w:rsid w:val="7BAAD763"/>
    <w:rsid w:val="7BBBFBD3"/>
    <w:rsid w:val="7BD21781"/>
    <w:rsid w:val="7BD2F901"/>
    <w:rsid w:val="7BD4E852"/>
    <w:rsid w:val="7BE76EA6"/>
    <w:rsid w:val="7BE7BAC4"/>
    <w:rsid w:val="7BF9BDC9"/>
    <w:rsid w:val="7C09B706"/>
    <w:rsid w:val="7C09F798"/>
    <w:rsid w:val="7C0F6EE1"/>
    <w:rsid w:val="7C12E4BE"/>
    <w:rsid w:val="7C2E7BC8"/>
    <w:rsid w:val="7C31F4DB"/>
    <w:rsid w:val="7C3FC044"/>
    <w:rsid w:val="7C4AEFF3"/>
    <w:rsid w:val="7C6505FA"/>
    <w:rsid w:val="7C71F6FC"/>
    <w:rsid w:val="7C78DD24"/>
    <w:rsid w:val="7C7C5D66"/>
    <w:rsid w:val="7C7D2FE9"/>
    <w:rsid w:val="7C91D1B5"/>
    <w:rsid w:val="7C97784F"/>
    <w:rsid w:val="7C97B5B8"/>
    <w:rsid w:val="7C9F7D12"/>
    <w:rsid w:val="7CCE82D3"/>
    <w:rsid w:val="7CD4C588"/>
    <w:rsid w:val="7CD9E53A"/>
    <w:rsid w:val="7CF74614"/>
    <w:rsid w:val="7D0DE252"/>
    <w:rsid w:val="7D12520F"/>
    <w:rsid w:val="7D1AABFA"/>
    <w:rsid w:val="7D22E7F4"/>
    <w:rsid w:val="7D3485FE"/>
    <w:rsid w:val="7D398F6B"/>
    <w:rsid w:val="7D4621FB"/>
    <w:rsid w:val="7D4E6CA9"/>
    <w:rsid w:val="7D6C2F97"/>
    <w:rsid w:val="7D6F4DD6"/>
    <w:rsid w:val="7D6FD745"/>
    <w:rsid w:val="7D71F953"/>
    <w:rsid w:val="7D8ABBF7"/>
    <w:rsid w:val="7D8DE52A"/>
    <w:rsid w:val="7D92483E"/>
    <w:rsid w:val="7D93008F"/>
    <w:rsid w:val="7D94A99C"/>
    <w:rsid w:val="7DAF5EA5"/>
    <w:rsid w:val="7DD65126"/>
    <w:rsid w:val="7DE7487C"/>
    <w:rsid w:val="7DF58196"/>
    <w:rsid w:val="7E048F0A"/>
    <w:rsid w:val="7E0884DC"/>
    <w:rsid w:val="7E0D176A"/>
    <w:rsid w:val="7E172712"/>
    <w:rsid w:val="7E2A7C31"/>
    <w:rsid w:val="7E2CF2CD"/>
    <w:rsid w:val="7E2FCC59"/>
    <w:rsid w:val="7E31BC76"/>
    <w:rsid w:val="7E35938F"/>
    <w:rsid w:val="7E4309C8"/>
    <w:rsid w:val="7E4BFE75"/>
    <w:rsid w:val="7E4C0618"/>
    <w:rsid w:val="7E4E079A"/>
    <w:rsid w:val="7E54D278"/>
    <w:rsid w:val="7E643549"/>
    <w:rsid w:val="7E7D5536"/>
    <w:rsid w:val="7E7DDA39"/>
    <w:rsid w:val="7E7F753E"/>
    <w:rsid w:val="7E814968"/>
    <w:rsid w:val="7E8F2D34"/>
    <w:rsid w:val="7EA975D0"/>
    <w:rsid w:val="7EC8DFA4"/>
    <w:rsid w:val="7ED16406"/>
    <w:rsid w:val="7EFD6D38"/>
    <w:rsid w:val="7F055D52"/>
    <w:rsid w:val="7F0B1627"/>
    <w:rsid w:val="7F0B1E37"/>
    <w:rsid w:val="7F2341C1"/>
    <w:rsid w:val="7F2E189F"/>
    <w:rsid w:val="7F2ED0F0"/>
    <w:rsid w:val="7F3333A8"/>
    <w:rsid w:val="7F6050FA"/>
    <w:rsid w:val="7F6ED8FA"/>
    <w:rsid w:val="7F6F1559"/>
    <w:rsid w:val="7F728689"/>
    <w:rsid w:val="7F85DC7D"/>
    <w:rsid w:val="7F8C058C"/>
    <w:rsid w:val="7FA05F7C"/>
    <w:rsid w:val="7FB497B8"/>
    <w:rsid w:val="7FBD36E8"/>
    <w:rsid w:val="7FD5A24E"/>
    <w:rsid w:val="7FEDB186"/>
    <w:rsid w:val="7FF347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5D08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mpact.earthdata.nasa.gov/project/hls.html" TargetMode="External"/><Relationship Id="rId26" Type="http://schemas.openxmlformats.org/officeDocument/2006/relationships/hyperlink" Target="https://data.ers.usda.gov/reports.aspx?ID=17844" TargetMode="External"/><Relationship Id="rId3" Type="http://schemas.openxmlformats.org/officeDocument/2006/relationships/customXml" Target="../customXml/item3.xml"/><Relationship Id="rId21" Type="http://schemas.openxmlformats.org/officeDocument/2006/relationships/hyperlink" Target="https://www.drought.gov/what-is-drought/flash-drought"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geo.nsstc.nasa.gov/SPoRT/outgoing/jlc/LIS/forDEVELOP/" TargetMode="External"/><Relationship Id="rId25" Type="http://schemas.openxmlformats.org/officeDocument/2006/relationships/hyperlink" Target="https://doi.org/10.1038/s41467-022-28752-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oi.org/10.1175/JHM-D-15-0158.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doi.org/10.1175/bams-d-17-0149.1"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doi.org/10.5194/hess-25-565-2021" TargetMode="External"/><Relationship Id="rId28" Type="http://schemas.openxmlformats.org/officeDocument/2006/relationships/hyperlink" Target="https://doi.org/10.5066/P90GBGM6" TargetMode="External"/><Relationship Id="rId10" Type="http://schemas.openxmlformats.org/officeDocument/2006/relationships/image" Target="media/image1.png"/><Relationship Id="rId19" Type="http://schemas.openxmlformats.org/officeDocument/2006/relationships/hyperlink" Target="https://www.usgs.gov/landsat-missions/landsat-normalized-difference-vegetation-index"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ftp.prism.oregonstate.edu/daily/ppt/" TargetMode="External"/><Relationship Id="rId27" Type="http://schemas.openxmlformats.org/officeDocument/2006/relationships/hyperlink" Target="https://nassgeodata.gmu.edu/CropScape/" TargetMode="External"/><Relationship Id="rId30" Type="http://schemas.openxmlformats.org/officeDocument/2006/relationships/footer" Target="footer1.xml"/><Relationship Id="rId35" Type="http://schemas.microsoft.com/office/2020/10/relationships/intelligence" Target="intelligence2.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TaxCatchAll xmlns="7df78d0b-135a-4de7-9166-7c181cd87fb4" xsi:nil="true"/>
    <SharedWithUsers xmlns="7df78d0b-135a-4de7-9166-7c181cd87fb4">
      <UserInfo>
        <DisplayName/>
        <AccountId xsi:nil="true"/>
        <AccountType/>
      </UserInfo>
    </SharedWithUsers>
    <MediaLengthInSeconds xmlns="21e6a8e8-1dff-48a6-ab9b-8d556c6946c0" xsi:nil="true"/>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8C917B40-249F-4DC9-991E-07367D21D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3985</Words>
  <Characters>22715</Characters>
  <Application>Microsoft Office Word</Application>
  <DocSecurity>0</DocSecurity>
  <Lines>189</Lines>
  <Paragraphs>53</Paragraphs>
  <ScaleCrop>false</ScaleCrop>
  <Company/>
  <LinksUpToDate>false</LinksUpToDate>
  <CharactersWithSpaces>26647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Amanda Clayton</cp:lastModifiedBy>
  <cp:revision>2</cp:revision>
  <dcterms:created xsi:type="dcterms:W3CDTF">2023-10-11T18:12:00Z</dcterms:created>
  <dcterms:modified xsi:type="dcterms:W3CDTF">2023-10-11T18:12:00Z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