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FB9B7C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428B8">
        <w:rPr>
          <w:rFonts w:ascii="Century Gothic" w:hAnsi="Century Gothic" w:cs="Arial"/>
        </w:rPr>
        <w:t xml:space="preserve">NASA </w:t>
      </w:r>
      <w:r w:rsidR="00C56243">
        <w:rPr>
          <w:rFonts w:ascii="Century Gothic" w:hAnsi="Century Gothic" w:cs="Arial"/>
        </w:rPr>
        <w:t>Jet Propulsion Laboratory</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1B3DBC7"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C56243">
        <w:rPr>
          <w:rFonts w:ascii="Century Gothic" w:hAnsi="Century Gothic" w:cs="Arial"/>
          <w:b/>
          <w:sz w:val="24"/>
        </w:rPr>
        <w:t>New Mexico Agriculture and Water</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228A9FA3" w14:textId="77777777" w:rsidR="00782412" w:rsidRPr="00AF4FCF" w:rsidRDefault="00782412" w:rsidP="00782412">
      <w:pPr>
        <w:spacing w:after="0" w:line="240" w:lineRule="auto"/>
        <w:rPr>
          <w:rFonts w:ascii="Century Gothic" w:eastAsia="Times New Roman" w:hAnsi="Century Gothic"/>
          <w:sz w:val="20"/>
          <w:szCs w:val="20"/>
        </w:rPr>
      </w:pPr>
      <w:r>
        <w:rPr>
          <w:rFonts w:ascii="Century Gothic" w:hAnsi="Century Gothic"/>
          <w:sz w:val="20"/>
          <w:szCs w:val="20"/>
        </w:rPr>
        <w:t xml:space="preserve">As New Mexico is experiencing some of the most severe drought in the US, equipping water resource management with evapotranspiration data becomes increasingly vital. </w:t>
      </w:r>
      <w:r>
        <w:rPr>
          <w:rFonts w:ascii="Century Gothic" w:eastAsia="Times New Roman" w:hAnsi="Century Gothic"/>
          <w:sz w:val="20"/>
          <w:szCs w:val="20"/>
        </w:rPr>
        <w:t>K</w:t>
      </w:r>
      <w:r w:rsidRPr="00AF4FCF">
        <w:rPr>
          <w:rFonts w:ascii="Century Gothic" w:hAnsi="Century Gothic"/>
          <w:sz w:val="20"/>
          <w:szCs w:val="20"/>
        </w:rPr>
        <w:t>nowledge of rangeland conditions is necessary for decisions regarding cattle management, e</w:t>
      </w:r>
      <w:r>
        <w:rPr>
          <w:rFonts w:ascii="Century Gothic" w:hAnsi="Century Gothic"/>
          <w:sz w:val="20"/>
          <w:szCs w:val="20"/>
        </w:rPr>
        <w:t>m</w:t>
      </w:r>
      <w:r w:rsidRPr="00AF4FCF">
        <w:rPr>
          <w:rFonts w:ascii="Century Gothic" w:hAnsi="Century Gothic"/>
          <w:sz w:val="20"/>
          <w:szCs w:val="20"/>
        </w:rPr>
        <w:t xml:space="preserve">ergency response for rapid rangeland and farmland deterioration, fire management risk decisions, and determining drought severity. New Mexico land managers and decision-makers currently assess rangeland conditions using </w:t>
      </w:r>
      <w:proofErr w:type="gramStart"/>
      <w:r w:rsidRPr="00AF4FCF">
        <w:rPr>
          <w:rFonts w:ascii="Century Gothic" w:hAnsi="Century Gothic"/>
          <w:sz w:val="20"/>
          <w:szCs w:val="20"/>
        </w:rPr>
        <w:t>spatially-limited</w:t>
      </w:r>
      <w:proofErr w:type="gramEnd"/>
      <w:r w:rsidRPr="00AF4FCF">
        <w:rPr>
          <w:rFonts w:ascii="Century Gothic" w:hAnsi="Century Gothic"/>
          <w:sz w:val="20"/>
          <w:szCs w:val="20"/>
        </w:rPr>
        <w:t xml:space="preserve"> </w:t>
      </w:r>
      <w:r w:rsidRPr="00AF4FCF">
        <w:rPr>
          <w:rFonts w:ascii="Century Gothic" w:hAnsi="Century Gothic"/>
          <w:i/>
          <w:sz w:val="20"/>
          <w:szCs w:val="20"/>
        </w:rPr>
        <w:t>in situ</w:t>
      </w:r>
      <w:r w:rsidRPr="00AF4FCF">
        <w:rPr>
          <w:rFonts w:ascii="Century Gothic" w:hAnsi="Century Gothic"/>
          <w:sz w:val="20"/>
          <w:szCs w:val="20"/>
        </w:rPr>
        <w:t xml:space="preserve"> spot checks which </w:t>
      </w:r>
      <w:r>
        <w:rPr>
          <w:rFonts w:ascii="Century Gothic" w:hAnsi="Century Gothic"/>
          <w:sz w:val="20"/>
          <w:szCs w:val="20"/>
        </w:rPr>
        <w:t>provides limited</w:t>
      </w:r>
      <w:r w:rsidRPr="00AF4FCF">
        <w:rPr>
          <w:rFonts w:ascii="Century Gothic" w:hAnsi="Century Gothic"/>
          <w:sz w:val="20"/>
          <w:szCs w:val="20"/>
        </w:rPr>
        <w:t xml:space="preserve"> information. Additionally, weekly </w:t>
      </w:r>
      <w:r>
        <w:rPr>
          <w:rFonts w:ascii="Century Gothic" w:hAnsi="Century Gothic"/>
          <w:sz w:val="20"/>
          <w:szCs w:val="20"/>
        </w:rPr>
        <w:t xml:space="preserve">normalized difference vegetation index and evapotranspiration </w:t>
      </w:r>
      <w:r w:rsidRPr="00AF4FCF">
        <w:rPr>
          <w:rFonts w:ascii="Century Gothic" w:hAnsi="Century Gothic"/>
          <w:sz w:val="20"/>
          <w:szCs w:val="20"/>
        </w:rPr>
        <w:t xml:space="preserve">products for New Mexico counties are not widely distributed </w:t>
      </w:r>
      <w:proofErr w:type="gramStart"/>
      <w:r w:rsidRPr="00AF4FCF">
        <w:rPr>
          <w:rFonts w:ascii="Century Gothic" w:hAnsi="Century Gothic"/>
          <w:sz w:val="20"/>
          <w:szCs w:val="20"/>
        </w:rPr>
        <w:t>nor</w:t>
      </w:r>
      <w:proofErr w:type="gramEnd"/>
      <w:r w:rsidRPr="00AF4FCF">
        <w:rPr>
          <w:rFonts w:ascii="Century Gothic" w:hAnsi="Century Gothic"/>
          <w:sz w:val="20"/>
          <w:szCs w:val="20"/>
        </w:rPr>
        <w:t xml:space="preserve"> easily accessible.</w:t>
      </w:r>
      <w:r>
        <w:rPr>
          <w:rFonts w:ascii="Century Gothic" w:hAnsi="Century Gothic"/>
          <w:sz w:val="20"/>
          <w:szCs w:val="20"/>
        </w:rPr>
        <w:t xml:space="preserve"> By providing an automated, streamlined, non-proprietary evapotranspiration product to the New Mexico Office of the State Engineer, New Mexico decision makers will have easy access to critical evapotranspiration data which will drive water resource decision making and drought assessment. To create the evapotranspiration product, we will utilize the MODIS sensors on NASA’s satellites Aqua and Terra to retrieve several land and atmosphere datasets.</w:t>
      </w:r>
    </w:p>
    <w:p w14:paraId="595AA389" w14:textId="77777777" w:rsidR="003F68F5" w:rsidRDefault="003F68F5" w:rsidP="003F68F5">
      <w:pPr>
        <w:spacing w:after="0" w:line="240" w:lineRule="auto"/>
        <w:rPr>
          <w:rFonts w:ascii="Century Gothic" w:hAnsi="Century Gothic" w:cs="Arial"/>
          <w:sz w:val="20"/>
          <w:szCs w:val="20"/>
        </w:rPr>
      </w:pPr>
      <w:bookmarkStart w:id="0" w:name="_GoBack"/>
      <w:bookmarkEnd w:id="0"/>
    </w:p>
    <w:sectPr w:rsidR="003F68F5"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6DDB1" w14:textId="77777777" w:rsidR="0039198A" w:rsidRDefault="0039198A" w:rsidP="00816220">
      <w:pPr>
        <w:spacing w:after="0" w:line="240" w:lineRule="auto"/>
      </w:pPr>
      <w:r>
        <w:separator/>
      </w:r>
    </w:p>
  </w:endnote>
  <w:endnote w:type="continuationSeparator" w:id="0">
    <w:p w14:paraId="29CD0353" w14:textId="77777777" w:rsidR="0039198A" w:rsidRDefault="003919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10499" w14:textId="77777777" w:rsidR="0039198A" w:rsidRDefault="0039198A" w:rsidP="00816220">
      <w:pPr>
        <w:spacing w:after="0" w:line="240" w:lineRule="auto"/>
      </w:pPr>
      <w:r>
        <w:separator/>
      </w:r>
    </w:p>
  </w:footnote>
  <w:footnote w:type="continuationSeparator" w:id="0">
    <w:p w14:paraId="23DA6E0C" w14:textId="77777777" w:rsidR="0039198A" w:rsidRDefault="0039198A"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82412"/>
    <w:rsid w:val="007E4F6F"/>
    <w:rsid w:val="00816220"/>
    <w:rsid w:val="00860A65"/>
    <w:rsid w:val="008746A4"/>
    <w:rsid w:val="008B166F"/>
    <w:rsid w:val="00902BE7"/>
    <w:rsid w:val="0093138E"/>
    <w:rsid w:val="009428B8"/>
    <w:rsid w:val="0097582D"/>
    <w:rsid w:val="009A326F"/>
    <w:rsid w:val="00A174D1"/>
    <w:rsid w:val="00A2176C"/>
    <w:rsid w:val="00A60645"/>
    <w:rsid w:val="00AC0354"/>
    <w:rsid w:val="00AC5084"/>
    <w:rsid w:val="00AD16CF"/>
    <w:rsid w:val="00AD6679"/>
    <w:rsid w:val="00B23EAA"/>
    <w:rsid w:val="00B82BB6"/>
    <w:rsid w:val="00BA5773"/>
    <w:rsid w:val="00C1027B"/>
    <w:rsid w:val="00C370C2"/>
    <w:rsid w:val="00C56243"/>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cp:lastModifiedBy>
  <cp:revision>5</cp:revision>
  <dcterms:created xsi:type="dcterms:W3CDTF">2015-06-29T16:29:00Z</dcterms:created>
  <dcterms:modified xsi:type="dcterms:W3CDTF">2015-06-29T17:23:00Z</dcterms:modified>
</cp:coreProperties>
</file>