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0D6" w:rsidRDefault="009830D6" w:rsidP="0041150E">
      <w:pPr>
        <w:spacing w:after="0" w:line="240" w:lineRule="auto"/>
        <w:rPr>
          <w:rFonts w:ascii="Arial" w:hAnsi="Arial" w:cs="Arial"/>
          <w:b/>
          <w:sz w:val="32"/>
        </w:rPr>
      </w:pPr>
    </w:p>
    <w:p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rsidR="006E2A1C" w:rsidRPr="007E68B5" w:rsidRDefault="00AE36EC" w:rsidP="00195D23">
      <w:pPr>
        <w:spacing w:after="0" w:line="240" w:lineRule="auto"/>
        <w:jc w:val="right"/>
        <w:rPr>
          <w:rFonts w:ascii="Century Gothic" w:hAnsi="Century Gothic" w:cs="Arial"/>
          <w:sz w:val="32"/>
        </w:rPr>
      </w:pPr>
      <w:r>
        <w:rPr>
          <w:rFonts w:ascii="Century Gothic" w:hAnsi="Century Gothic" w:cs="Arial"/>
          <w:sz w:val="32"/>
        </w:rPr>
        <w:t>Mobile County Health Department</w:t>
      </w:r>
    </w:p>
    <w:p w:rsidR="00B265D9" w:rsidRPr="007E68B5" w:rsidRDefault="008B7071" w:rsidP="00195D23">
      <w:pPr>
        <w:spacing w:after="0" w:line="240" w:lineRule="auto"/>
        <w:jc w:val="right"/>
        <w:rPr>
          <w:rFonts w:ascii="Century Gothic" w:hAnsi="Century Gothic" w:cs="Arial"/>
          <w:i/>
          <w:sz w:val="32"/>
        </w:rPr>
      </w:pPr>
      <w:r>
        <w:rPr>
          <w:rFonts w:ascii="Century Gothic" w:hAnsi="Century Gothic" w:cs="Arial"/>
          <w:i/>
          <w:sz w:val="32"/>
        </w:rPr>
        <w:t>Spring 2014</w:t>
      </w:r>
    </w:p>
    <w:p w:rsidR="00B265D9" w:rsidRPr="00A14BB3" w:rsidRDefault="00B265D9" w:rsidP="00B265D9">
      <w:pPr>
        <w:spacing w:after="0" w:line="240" w:lineRule="auto"/>
        <w:jc w:val="center"/>
        <w:rPr>
          <w:rFonts w:ascii="Century Gothic" w:hAnsi="Century Gothic" w:cs="Arial"/>
          <w:sz w:val="40"/>
          <w:szCs w:val="40"/>
        </w:rPr>
      </w:pPr>
    </w:p>
    <w:p w:rsidR="00A33ABA" w:rsidRDefault="00A14BB3" w:rsidP="00F43341">
      <w:pPr>
        <w:spacing w:after="0" w:line="240" w:lineRule="auto"/>
        <w:jc w:val="right"/>
        <w:rPr>
          <w:rFonts w:ascii="Century Gothic" w:hAnsi="Century Gothic" w:cs="Arial"/>
          <w:sz w:val="40"/>
          <w:szCs w:val="40"/>
        </w:rPr>
      </w:pPr>
      <w:proofErr w:type="spellStart"/>
      <w:r w:rsidRPr="00A14BB3">
        <w:rPr>
          <w:rFonts w:ascii="Century Gothic" w:hAnsi="Century Gothic" w:cs="Arial"/>
          <w:b/>
          <w:sz w:val="40"/>
          <w:szCs w:val="40"/>
        </w:rPr>
        <w:t>Chagas</w:t>
      </w:r>
      <w:proofErr w:type="spellEnd"/>
      <w:r w:rsidRPr="00A14BB3">
        <w:rPr>
          <w:rFonts w:ascii="Century Gothic" w:hAnsi="Century Gothic" w:cs="Arial"/>
          <w:b/>
          <w:sz w:val="40"/>
          <w:szCs w:val="40"/>
        </w:rPr>
        <w:t xml:space="preserve"> Transmission Risk in Alabama</w:t>
      </w:r>
    </w:p>
    <w:p w:rsidR="00A14BB3" w:rsidRPr="00A14BB3" w:rsidRDefault="00A14BB3" w:rsidP="00F43341">
      <w:pPr>
        <w:spacing w:after="0" w:line="240" w:lineRule="auto"/>
        <w:jc w:val="right"/>
        <w:rPr>
          <w:rFonts w:ascii="Century Gothic" w:hAnsi="Century Gothic" w:cs="Arial"/>
          <w:i/>
          <w:sz w:val="28"/>
          <w:szCs w:val="28"/>
        </w:rPr>
      </w:pPr>
      <w:r w:rsidRPr="00A14BB3">
        <w:rPr>
          <w:rFonts w:ascii="Century Gothic" w:hAnsi="Century Gothic" w:cs="Arial"/>
          <w:i/>
          <w:sz w:val="28"/>
          <w:szCs w:val="28"/>
        </w:rPr>
        <w:t xml:space="preserve">Habitat Suitability Modeling of </w:t>
      </w:r>
      <w:proofErr w:type="spellStart"/>
      <w:r w:rsidRPr="00A14BB3">
        <w:rPr>
          <w:rFonts w:ascii="Century Gothic" w:hAnsi="Century Gothic" w:cs="Arial"/>
          <w:i/>
          <w:sz w:val="28"/>
          <w:szCs w:val="28"/>
        </w:rPr>
        <w:t>Triatoma</w:t>
      </w:r>
      <w:proofErr w:type="spellEnd"/>
      <w:r w:rsidRPr="00A14BB3">
        <w:rPr>
          <w:rFonts w:ascii="Century Gothic" w:hAnsi="Century Gothic" w:cs="Arial"/>
          <w:i/>
          <w:sz w:val="28"/>
          <w:szCs w:val="28"/>
        </w:rPr>
        <w:t xml:space="preserve"> </w:t>
      </w:r>
      <w:proofErr w:type="spellStart"/>
      <w:r w:rsidRPr="00A14BB3">
        <w:rPr>
          <w:rFonts w:ascii="Century Gothic" w:hAnsi="Century Gothic" w:cs="Arial"/>
          <w:i/>
          <w:sz w:val="28"/>
          <w:szCs w:val="28"/>
        </w:rPr>
        <w:t>sanguisuga</w:t>
      </w:r>
      <w:proofErr w:type="spellEnd"/>
      <w:r w:rsidRPr="00A14BB3">
        <w:rPr>
          <w:rFonts w:ascii="Century Gothic" w:hAnsi="Century Gothic" w:cs="Arial"/>
          <w:i/>
          <w:sz w:val="28"/>
          <w:szCs w:val="28"/>
        </w:rPr>
        <w:t xml:space="preserve">, the Expected Local Vector for </w:t>
      </w:r>
      <w:proofErr w:type="spellStart"/>
      <w:r w:rsidRPr="00A14BB3">
        <w:rPr>
          <w:rFonts w:ascii="Century Gothic" w:hAnsi="Century Gothic" w:cs="Arial"/>
          <w:i/>
          <w:sz w:val="28"/>
          <w:szCs w:val="28"/>
        </w:rPr>
        <w:t>Chagas</w:t>
      </w:r>
      <w:proofErr w:type="spellEnd"/>
      <w:r w:rsidRPr="00A14BB3">
        <w:rPr>
          <w:rFonts w:ascii="Century Gothic" w:hAnsi="Century Gothic" w:cs="Arial"/>
          <w:i/>
          <w:sz w:val="28"/>
          <w:szCs w:val="28"/>
        </w:rPr>
        <w:t xml:space="preserve"> Disease in the South Eastern United States</w:t>
      </w:r>
    </w:p>
    <w:p w:rsidR="009830D6" w:rsidRDefault="009830D6" w:rsidP="00916AAB">
      <w:pPr>
        <w:spacing w:after="0" w:line="240" w:lineRule="auto"/>
        <w:rPr>
          <w:rFonts w:ascii="Century Gothic" w:hAnsi="Century Gothic" w:cs="Arial"/>
          <w:sz w:val="32"/>
        </w:rPr>
      </w:pPr>
    </w:p>
    <w:p w:rsidR="00E578D6" w:rsidRDefault="00E578D6" w:rsidP="00916AAB">
      <w:pPr>
        <w:spacing w:after="0" w:line="240" w:lineRule="auto"/>
        <w:rPr>
          <w:rFonts w:ascii="Century Gothic" w:hAnsi="Century Gothic" w:cs="Arial"/>
          <w:sz w:val="32"/>
        </w:rPr>
      </w:pPr>
    </w:p>
    <w:p w:rsidR="00E578D6" w:rsidRDefault="00E578D6" w:rsidP="00916AAB">
      <w:pPr>
        <w:spacing w:after="0" w:line="240" w:lineRule="auto"/>
        <w:rPr>
          <w:rFonts w:ascii="Century Gothic" w:hAnsi="Century Gothic" w:cs="Arial"/>
          <w:sz w:val="32"/>
        </w:rPr>
      </w:pPr>
    </w:p>
    <w:p w:rsidR="00A14BB3" w:rsidRDefault="00A14BB3" w:rsidP="00A14BB3">
      <w:pPr>
        <w:spacing w:after="0" w:line="240" w:lineRule="auto"/>
        <w:jc w:val="center"/>
        <w:rPr>
          <w:rFonts w:ascii="Century Gothic" w:hAnsi="Century Gothic" w:cs="Arial"/>
          <w:b/>
          <w:sz w:val="28"/>
        </w:rPr>
      </w:pPr>
    </w:p>
    <w:p w:rsidR="00A14BB3" w:rsidRDefault="00A14BB3" w:rsidP="00A14BB3">
      <w:pPr>
        <w:spacing w:after="0" w:line="240" w:lineRule="auto"/>
        <w:jc w:val="center"/>
        <w:rPr>
          <w:rFonts w:ascii="Century Gothic" w:hAnsi="Century Gothic" w:cs="Arial"/>
          <w:b/>
          <w:sz w:val="28"/>
        </w:rPr>
      </w:pPr>
      <w:bookmarkStart w:id="0" w:name="_GoBack"/>
      <w:bookmarkEnd w:id="0"/>
    </w:p>
    <w:p w:rsidR="00A14BB3" w:rsidRDefault="00A14BB3" w:rsidP="00A14BB3">
      <w:pPr>
        <w:spacing w:after="0" w:line="240" w:lineRule="auto"/>
        <w:jc w:val="center"/>
        <w:rPr>
          <w:rFonts w:ascii="Century Gothic" w:hAnsi="Century Gothic" w:cs="Arial"/>
          <w:b/>
          <w:sz w:val="28"/>
        </w:rPr>
      </w:pPr>
    </w:p>
    <w:p w:rsidR="00BA41F7" w:rsidRPr="00BA41F7" w:rsidRDefault="00FB5846" w:rsidP="00A14BB3">
      <w:pPr>
        <w:spacing w:after="0" w:line="240" w:lineRule="auto"/>
        <w:jc w:val="center"/>
        <w:rPr>
          <w:rFonts w:ascii="Century Gothic" w:hAnsi="Century Gothic" w:cs="Arial"/>
          <w:b/>
          <w:sz w:val="28"/>
        </w:rPr>
      </w:pPr>
      <w:r w:rsidRPr="00BA41F7">
        <w:rPr>
          <w:rFonts w:ascii="Century Gothic" w:hAnsi="Century Gothic" w:cs="Arial"/>
          <w:b/>
          <w:sz w:val="28"/>
        </w:rPr>
        <w:t xml:space="preserve">Technical Report </w:t>
      </w:r>
    </w:p>
    <w:p w:rsidR="00916AAB" w:rsidRPr="00B265D9" w:rsidRDefault="00CE0DB6" w:rsidP="00E578D6">
      <w:pPr>
        <w:spacing w:after="0" w:line="240" w:lineRule="auto"/>
        <w:jc w:val="center"/>
        <w:rPr>
          <w:rFonts w:ascii="Century Gothic" w:hAnsi="Century Gothic" w:cs="Arial"/>
          <w:sz w:val="28"/>
        </w:rPr>
      </w:pPr>
      <w:r>
        <w:rPr>
          <w:rFonts w:ascii="Century Gothic" w:hAnsi="Century Gothic" w:cs="Arial"/>
          <w:sz w:val="28"/>
        </w:rPr>
        <w:t>April 4</w:t>
      </w:r>
      <w:r w:rsidR="00B265D9">
        <w:rPr>
          <w:rFonts w:ascii="Century Gothic" w:hAnsi="Century Gothic" w:cs="Arial"/>
          <w:sz w:val="28"/>
        </w:rPr>
        <w:t>, 201</w:t>
      </w:r>
      <w:r w:rsidR="008B7071">
        <w:rPr>
          <w:rFonts w:ascii="Century Gothic" w:hAnsi="Century Gothic" w:cs="Arial"/>
          <w:sz w:val="28"/>
        </w:rPr>
        <w:t>4</w:t>
      </w:r>
    </w:p>
    <w:p w:rsidR="00916AAB" w:rsidRPr="00E00E6B" w:rsidRDefault="00916AAB" w:rsidP="00E578D6">
      <w:pPr>
        <w:spacing w:after="0" w:line="240" w:lineRule="auto"/>
        <w:jc w:val="center"/>
        <w:rPr>
          <w:rFonts w:ascii="Century Gothic" w:hAnsi="Century Gothic" w:cs="Arial"/>
          <w:sz w:val="24"/>
          <w:szCs w:val="24"/>
        </w:rPr>
      </w:pPr>
    </w:p>
    <w:p w:rsidR="0041150E" w:rsidRPr="00B265D9" w:rsidRDefault="0077108D" w:rsidP="00E578D6">
      <w:pPr>
        <w:spacing w:after="0" w:line="240" w:lineRule="auto"/>
        <w:jc w:val="center"/>
        <w:rPr>
          <w:rFonts w:ascii="Century Gothic" w:hAnsi="Century Gothic" w:cs="Arial"/>
          <w:szCs w:val="24"/>
        </w:rPr>
      </w:pPr>
      <w:r>
        <w:rPr>
          <w:rFonts w:ascii="Century Gothic" w:hAnsi="Century Gothic" w:cs="Arial"/>
          <w:szCs w:val="24"/>
        </w:rPr>
        <w:t>James Pickett</w:t>
      </w:r>
      <w:r w:rsidR="00916AAB" w:rsidRPr="00B265D9">
        <w:rPr>
          <w:rFonts w:ascii="Century Gothic" w:hAnsi="Century Gothic" w:cs="Arial"/>
          <w:szCs w:val="24"/>
        </w:rPr>
        <w:t xml:space="preserve">, </w:t>
      </w:r>
      <w:r>
        <w:rPr>
          <w:rFonts w:ascii="Century Gothic" w:hAnsi="Century Gothic" w:cs="Arial"/>
          <w:szCs w:val="24"/>
        </w:rPr>
        <w:t>University of South Alabama</w:t>
      </w:r>
      <w:r w:rsidR="00BA41F7">
        <w:rPr>
          <w:rFonts w:ascii="Century Gothic" w:hAnsi="Century Gothic" w:cs="Arial"/>
          <w:szCs w:val="24"/>
        </w:rPr>
        <w:t xml:space="preserve"> (Project L</w:t>
      </w:r>
      <w:r w:rsidR="00B265D9">
        <w:rPr>
          <w:rFonts w:ascii="Century Gothic" w:hAnsi="Century Gothic" w:cs="Arial"/>
          <w:szCs w:val="24"/>
        </w:rPr>
        <w:t>ead)</w:t>
      </w:r>
    </w:p>
    <w:p w:rsidR="00A14BB3" w:rsidRPr="00B23EAA" w:rsidRDefault="00A14BB3" w:rsidP="00A14BB3">
      <w:pPr>
        <w:spacing w:after="0" w:line="240" w:lineRule="auto"/>
        <w:jc w:val="center"/>
        <w:rPr>
          <w:rFonts w:ascii="Century Gothic" w:hAnsi="Century Gothic" w:cs="Arial"/>
        </w:rPr>
      </w:pPr>
      <w:r>
        <w:rPr>
          <w:rFonts w:ascii="Century Gothic" w:hAnsi="Century Gothic" w:cs="Arial"/>
        </w:rPr>
        <w:t>Brandi Stewart, University of South Alabama</w:t>
      </w:r>
    </w:p>
    <w:p w:rsidR="00A14BB3" w:rsidRPr="00B23EAA" w:rsidRDefault="00A14BB3" w:rsidP="00A14BB3">
      <w:pPr>
        <w:spacing w:after="0" w:line="240" w:lineRule="auto"/>
        <w:jc w:val="center"/>
        <w:rPr>
          <w:rFonts w:ascii="Century Gothic" w:hAnsi="Century Gothic" w:cs="Arial"/>
        </w:rPr>
      </w:pPr>
      <w:proofErr w:type="spellStart"/>
      <w:r>
        <w:rPr>
          <w:rFonts w:ascii="Century Gothic" w:hAnsi="Century Gothic" w:cs="Arial"/>
        </w:rPr>
        <w:t>Shikher</w:t>
      </w:r>
      <w:proofErr w:type="spellEnd"/>
      <w:r>
        <w:rPr>
          <w:rFonts w:ascii="Century Gothic" w:hAnsi="Century Gothic" w:cs="Arial"/>
        </w:rPr>
        <w:t xml:space="preserve"> Mishra, University of South Alabama</w:t>
      </w:r>
    </w:p>
    <w:p w:rsidR="00A14BB3" w:rsidRDefault="00A14BB3" w:rsidP="00A14BB3">
      <w:pPr>
        <w:spacing w:after="0" w:line="240" w:lineRule="auto"/>
        <w:jc w:val="center"/>
        <w:rPr>
          <w:rFonts w:ascii="Century Gothic" w:hAnsi="Century Gothic" w:cs="Arial"/>
        </w:rPr>
      </w:pPr>
      <w:r>
        <w:rPr>
          <w:rFonts w:ascii="Century Gothic" w:hAnsi="Century Gothic" w:cs="Arial"/>
        </w:rPr>
        <w:t xml:space="preserve">Dr. Bernard </w:t>
      </w:r>
      <w:proofErr w:type="spellStart"/>
      <w:r>
        <w:rPr>
          <w:rFonts w:ascii="Century Gothic" w:hAnsi="Century Gothic" w:cs="Arial"/>
        </w:rPr>
        <w:t>Eichold</w:t>
      </w:r>
      <w:proofErr w:type="spellEnd"/>
      <w:r>
        <w:rPr>
          <w:rFonts w:ascii="Century Gothic" w:hAnsi="Century Gothic" w:cs="Arial"/>
        </w:rPr>
        <w:t>, Mobile Public Health Officer</w:t>
      </w:r>
    </w:p>
    <w:p w:rsidR="00A14BB3" w:rsidRDefault="00A14BB3" w:rsidP="00A14BB3">
      <w:pPr>
        <w:spacing w:after="0" w:line="240" w:lineRule="auto"/>
        <w:jc w:val="center"/>
        <w:rPr>
          <w:rFonts w:ascii="Century Gothic" w:hAnsi="Century Gothic" w:cs="Arial"/>
        </w:rPr>
      </w:pPr>
      <w:r>
        <w:rPr>
          <w:rFonts w:ascii="Century Gothic" w:hAnsi="Century Gothic" w:cs="Arial"/>
        </w:rPr>
        <w:t>Joe Spruce, Computer Sciences Corporation</w:t>
      </w:r>
    </w:p>
    <w:p w:rsidR="00A14BB3" w:rsidRPr="00B23EAA" w:rsidRDefault="00A14BB3" w:rsidP="00E46E3C">
      <w:pPr>
        <w:spacing w:after="0" w:line="240" w:lineRule="auto"/>
        <w:jc w:val="center"/>
        <w:rPr>
          <w:rFonts w:ascii="Century Gothic" w:hAnsi="Century Gothic" w:cs="Arial"/>
        </w:rPr>
        <w:sectPr w:rsidR="00A14BB3" w:rsidRPr="00B23EAA" w:rsidSect="00A14BB3">
          <w:pgSz w:w="12240" w:h="15840"/>
          <w:pgMar w:top="1440" w:right="1440" w:bottom="1440" w:left="1440" w:header="720" w:footer="720" w:gutter="0"/>
          <w:cols w:space="720"/>
          <w:docGrid w:linePitch="360"/>
        </w:sectPr>
      </w:pPr>
      <w:r>
        <w:rPr>
          <w:rFonts w:ascii="Century Gothic" w:hAnsi="Century Gothic" w:cs="Arial"/>
        </w:rPr>
        <w:t xml:space="preserve">Dr. Kenton Ross, </w:t>
      </w:r>
      <w:r w:rsidR="006C691E">
        <w:rPr>
          <w:rFonts w:ascii="Century Gothic" w:hAnsi="Century Gothic" w:cs="Arial"/>
        </w:rPr>
        <w:t>DEVELOP National Science Adviso</w:t>
      </w:r>
      <w:r w:rsidR="00CE0DB6">
        <w:rPr>
          <w:rFonts w:ascii="Century Gothic" w:hAnsi="Century Gothic" w:cs="Arial"/>
        </w:rPr>
        <w:t>r</w:t>
      </w:r>
    </w:p>
    <w:p w:rsidR="00774B03" w:rsidRDefault="008361ED" w:rsidP="00D83A60">
      <w:pPr>
        <w:pStyle w:val="Heading1"/>
        <w:rPr>
          <w:rFonts w:ascii="Century Gothic" w:hAnsi="Century Gothic"/>
        </w:rPr>
      </w:pPr>
      <w:r>
        <w:rPr>
          <w:rFonts w:ascii="Century Gothic" w:hAnsi="Century Gothic"/>
        </w:rPr>
        <w:lastRenderedPageBreak/>
        <w:t xml:space="preserve"> </w:t>
      </w:r>
      <w:r w:rsidR="007E508C">
        <w:rPr>
          <w:rFonts w:ascii="Century Gothic" w:hAnsi="Century Gothic"/>
        </w:rPr>
        <w:t>Abstract</w:t>
      </w:r>
    </w:p>
    <w:p w:rsidR="00685657" w:rsidRDefault="00685657">
      <w:pPr>
        <w:rPr>
          <w:rFonts w:cstheme="minorHAnsi"/>
        </w:rPr>
      </w:pPr>
      <w:proofErr w:type="spellStart"/>
      <w:r>
        <w:rPr>
          <w:rFonts w:ascii="Century Gothic" w:hAnsi="Century Gothic" w:cstheme="minorHAnsi"/>
        </w:rPr>
        <w:t>Chagas</w:t>
      </w:r>
      <w:proofErr w:type="spellEnd"/>
      <w:r>
        <w:rPr>
          <w:rFonts w:ascii="Century Gothic" w:hAnsi="Century Gothic" w:cstheme="minorHAnsi"/>
        </w:rPr>
        <w:t xml:space="preserve"> D</w:t>
      </w:r>
      <w:r w:rsidR="00293D92" w:rsidRPr="002A6855">
        <w:rPr>
          <w:rFonts w:ascii="Century Gothic" w:hAnsi="Century Gothic" w:cstheme="minorHAnsi"/>
        </w:rPr>
        <w:t xml:space="preserve">isease is caused by the parasitic protozoa </w:t>
      </w:r>
      <w:proofErr w:type="spellStart"/>
      <w:r w:rsidR="00293D92" w:rsidRPr="002A6855">
        <w:rPr>
          <w:rFonts w:ascii="Century Gothic" w:hAnsi="Century Gothic" w:cstheme="minorHAnsi"/>
          <w:i/>
        </w:rPr>
        <w:t>Trypanosoma</w:t>
      </w:r>
      <w:proofErr w:type="spellEnd"/>
      <w:r w:rsidR="00293D92" w:rsidRPr="002A6855">
        <w:rPr>
          <w:rFonts w:ascii="Century Gothic" w:hAnsi="Century Gothic" w:cstheme="minorHAnsi"/>
          <w:i/>
        </w:rPr>
        <w:t xml:space="preserve"> </w:t>
      </w:r>
      <w:proofErr w:type="spellStart"/>
      <w:r w:rsidR="00293D92" w:rsidRPr="002A6855">
        <w:rPr>
          <w:rFonts w:ascii="Century Gothic" w:hAnsi="Century Gothic" w:cstheme="minorHAnsi"/>
          <w:i/>
        </w:rPr>
        <w:t>cruzi</w:t>
      </w:r>
      <w:proofErr w:type="spellEnd"/>
      <w:r w:rsidR="00293D92" w:rsidRPr="002A6855">
        <w:rPr>
          <w:rFonts w:ascii="Century Gothic" w:hAnsi="Century Gothic" w:cstheme="minorHAnsi"/>
          <w:i/>
        </w:rPr>
        <w:t xml:space="preserve">, </w:t>
      </w:r>
      <w:r w:rsidR="00293D92" w:rsidRPr="002A6855">
        <w:rPr>
          <w:rFonts w:ascii="Century Gothic" w:hAnsi="Century Gothic" w:cstheme="minorHAnsi"/>
        </w:rPr>
        <w:t xml:space="preserve">and is transmitted by members of </w:t>
      </w:r>
      <w:proofErr w:type="spellStart"/>
      <w:r w:rsidR="00293D92" w:rsidRPr="002A6855">
        <w:rPr>
          <w:rFonts w:ascii="Century Gothic" w:hAnsi="Century Gothic" w:cstheme="minorHAnsi"/>
        </w:rPr>
        <w:t>Triatominae</w:t>
      </w:r>
      <w:proofErr w:type="spellEnd"/>
      <w:r w:rsidR="00293D92" w:rsidRPr="002A6855">
        <w:rPr>
          <w:rFonts w:ascii="Century Gothic" w:hAnsi="Century Gothic" w:cstheme="minorHAnsi"/>
        </w:rPr>
        <w:t xml:space="preserve">, a </w:t>
      </w:r>
      <w:proofErr w:type="spellStart"/>
      <w:r w:rsidR="00B85AF2" w:rsidRPr="002A6855">
        <w:rPr>
          <w:rFonts w:ascii="Century Gothic" w:hAnsi="Century Gothic" w:cstheme="minorHAnsi"/>
        </w:rPr>
        <w:t>hematophagous</w:t>
      </w:r>
      <w:proofErr w:type="spellEnd"/>
      <w:r w:rsidR="00B85AF2" w:rsidRPr="002A6855">
        <w:rPr>
          <w:rFonts w:ascii="Century Gothic" w:hAnsi="Century Gothic" w:cstheme="minorHAnsi"/>
        </w:rPr>
        <w:t xml:space="preserve"> </w:t>
      </w:r>
      <w:r w:rsidR="00293D92" w:rsidRPr="002A6855">
        <w:rPr>
          <w:rFonts w:ascii="Century Gothic" w:hAnsi="Century Gothic" w:cstheme="minorHAnsi"/>
        </w:rPr>
        <w:t xml:space="preserve">subfamily of the </w:t>
      </w:r>
      <w:proofErr w:type="spellStart"/>
      <w:r w:rsidR="00293D92" w:rsidRPr="002A6855">
        <w:rPr>
          <w:rFonts w:ascii="Century Gothic" w:hAnsi="Century Gothic" w:cstheme="minorHAnsi"/>
        </w:rPr>
        <w:t>Reduviidae</w:t>
      </w:r>
      <w:proofErr w:type="spellEnd"/>
      <w:r w:rsidR="00293D92" w:rsidRPr="002A6855">
        <w:rPr>
          <w:rFonts w:ascii="Century Gothic" w:hAnsi="Century Gothic" w:cstheme="minorHAnsi"/>
        </w:rPr>
        <w:t xml:space="preserve"> family of insects, commonly known as “kissing bugs”. </w:t>
      </w:r>
      <w:proofErr w:type="spellStart"/>
      <w:r w:rsidR="00293D92" w:rsidRPr="002A6855">
        <w:rPr>
          <w:rFonts w:ascii="Century Gothic" w:hAnsi="Century Gothic" w:cstheme="minorHAnsi"/>
        </w:rPr>
        <w:t>Triatomines</w:t>
      </w:r>
      <w:proofErr w:type="spellEnd"/>
      <w:r w:rsidR="00293D92" w:rsidRPr="002A6855">
        <w:rPr>
          <w:rFonts w:ascii="Century Gothic" w:hAnsi="Century Gothic" w:cstheme="minorHAnsi"/>
        </w:rPr>
        <w:t xml:space="preserve"> transmit </w:t>
      </w:r>
      <w:r w:rsidRPr="00685657">
        <w:rPr>
          <w:rFonts w:ascii="Century Gothic" w:hAnsi="Century Gothic" w:cstheme="minorHAnsi"/>
          <w:i/>
        </w:rPr>
        <w:t xml:space="preserve">T. </w:t>
      </w:r>
      <w:proofErr w:type="spellStart"/>
      <w:r w:rsidRPr="00685657">
        <w:rPr>
          <w:rFonts w:ascii="Century Gothic" w:hAnsi="Century Gothic" w:cstheme="minorHAnsi"/>
          <w:i/>
        </w:rPr>
        <w:t>cruzi</w:t>
      </w:r>
      <w:proofErr w:type="spellEnd"/>
      <w:r>
        <w:rPr>
          <w:rFonts w:ascii="Century Gothic" w:hAnsi="Century Gothic" w:cstheme="minorHAnsi"/>
        </w:rPr>
        <w:t xml:space="preserve"> </w:t>
      </w:r>
      <w:r w:rsidR="00293D92" w:rsidRPr="002A6855">
        <w:rPr>
          <w:rFonts w:ascii="Century Gothic" w:hAnsi="Century Gothic" w:cstheme="minorHAnsi"/>
        </w:rPr>
        <w:t xml:space="preserve">to hosts when they defecate after taking a blood meal.  Long term symptoms of the disease are primarily characterized by afflictions of the cardiovascular and gastrointestinal systems where the protozoa reproduce, resulting in the accumulation of internal scar tissue. </w:t>
      </w:r>
      <w:r w:rsidR="00293D92" w:rsidRPr="002A6855">
        <w:rPr>
          <w:rFonts w:ascii="Century Gothic" w:hAnsi="Century Gothic" w:cstheme="minorHAnsi"/>
          <w:color w:val="000000" w:themeColor="text1"/>
        </w:rPr>
        <w:t>Until recently, both vector and parasite were considered endemic only to Latin America</w:t>
      </w:r>
      <w:r w:rsidR="00293D92" w:rsidRPr="002A6855">
        <w:rPr>
          <w:rFonts w:ascii="Century Gothic" w:hAnsi="Century Gothic" w:cstheme="minorHAnsi"/>
        </w:rPr>
        <w:t xml:space="preserve">. However, since the 1960s, </w:t>
      </w:r>
      <w:proofErr w:type="spellStart"/>
      <w:r w:rsidR="00347717" w:rsidRPr="002A6855">
        <w:rPr>
          <w:rFonts w:ascii="Century Gothic" w:hAnsi="Century Gothic" w:cstheme="minorHAnsi"/>
        </w:rPr>
        <w:t>triatomines</w:t>
      </w:r>
      <w:proofErr w:type="spellEnd"/>
      <w:r w:rsidR="00293D92" w:rsidRPr="002A6855">
        <w:rPr>
          <w:rFonts w:ascii="Century Gothic" w:hAnsi="Century Gothic" w:cstheme="minorHAnsi"/>
        </w:rPr>
        <w:t xml:space="preserve"> and infected reservoirs have been </w:t>
      </w:r>
      <w:r w:rsidR="00347717" w:rsidRPr="002A6855">
        <w:rPr>
          <w:rFonts w:ascii="Century Gothic" w:hAnsi="Century Gothic" w:cstheme="minorHAnsi"/>
        </w:rPr>
        <w:t xml:space="preserve">present </w:t>
      </w:r>
      <w:r w:rsidR="00293D92" w:rsidRPr="002A6855">
        <w:rPr>
          <w:rFonts w:ascii="Century Gothic" w:hAnsi="Century Gothic" w:cstheme="minorHAnsi"/>
        </w:rPr>
        <w:t xml:space="preserve">in the Southern United States. </w:t>
      </w:r>
      <w:proofErr w:type="spellStart"/>
      <w:r w:rsidR="00293D92" w:rsidRPr="002A6855">
        <w:rPr>
          <w:rFonts w:ascii="Century Gothic" w:hAnsi="Century Gothic" w:cstheme="minorHAnsi"/>
          <w:i/>
        </w:rPr>
        <w:t>Triatoma</w:t>
      </w:r>
      <w:proofErr w:type="spellEnd"/>
      <w:r w:rsidR="00293D92" w:rsidRPr="002A6855">
        <w:rPr>
          <w:rFonts w:ascii="Century Gothic" w:hAnsi="Century Gothic" w:cstheme="minorHAnsi"/>
          <w:i/>
        </w:rPr>
        <w:t xml:space="preserve"> </w:t>
      </w:r>
      <w:proofErr w:type="spellStart"/>
      <w:r w:rsidR="00293D92" w:rsidRPr="002A6855">
        <w:rPr>
          <w:rFonts w:ascii="Century Gothic" w:hAnsi="Century Gothic" w:cstheme="minorHAnsi"/>
          <w:i/>
        </w:rPr>
        <w:t>sanguisuga</w:t>
      </w:r>
      <w:proofErr w:type="spellEnd"/>
      <w:r w:rsidR="00B85AF2" w:rsidRPr="002A6855">
        <w:rPr>
          <w:rFonts w:ascii="Century Gothic" w:hAnsi="Century Gothic" w:cstheme="minorHAnsi"/>
          <w:i/>
        </w:rPr>
        <w:t xml:space="preserve">, </w:t>
      </w:r>
      <w:r w:rsidR="00293D92" w:rsidRPr="002A6855">
        <w:rPr>
          <w:rFonts w:ascii="Century Gothic" w:hAnsi="Century Gothic" w:cstheme="minorHAnsi"/>
        </w:rPr>
        <w:t xml:space="preserve">the most adaptable </w:t>
      </w:r>
      <w:proofErr w:type="spellStart"/>
      <w:r w:rsidR="00B85AF2" w:rsidRPr="002A6855">
        <w:rPr>
          <w:rFonts w:ascii="Century Gothic" w:hAnsi="Century Gothic" w:cstheme="minorHAnsi"/>
        </w:rPr>
        <w:t>triatomine</w:t>
      </w:r>
      <w:proofErr w:type="spellEnd"/>
      <w:r w:rsidR="00B85AF2" w:rsidRPr="002A6855">
        <w:rPr>
          <w:rFonts w:ascii="Century Gothic" w:hAnsi="Century Gothic" w:cstheme="minorHAnsi"/>
        </w:rPr>
        <w:t xml:space="preserve"> in the</w:t>
      </w:r>
      <w:r w:rsidR="00293D92" w:rsidRPr="002A6855">
        <w:rPr>
          <w:rFonts w:ascii="Century Gothic" w:hAnsi="Century Gothic" w:cstheme="minorHAnsi"/>
        </w:rPr>
        <w:t xml:space="preserve"> U.S.,</w:t>
      </w:r>
      <w:r w:rsidR="00A7706A" w:rsidRPr="002A6855">
        <w:rPr>
          <w:rFonts w:ascii="Century Gothic" w:hAnsi="Century Gothic" w:cstheme="minorHAnsi"/>
        </w:rPr>
        <w:t xml:space="preserve"> is</w:t>
      </w:r>
      <w:r w:rsidR="00293D92" w:rsidRPr="002A6855">
        <w:rPr>
          <w:rFonts w:ascii="Century Gothic" w:hAnsi="Century Gothic" w:cstheme="minorHAnsi"/>
        </w:rPr>
        <w:t xml:space="preserve"> becoming increasingly widespread throughout Louisiana and has been documented extensively in the southern p</w:t>
      </w:r>
      <w:r>
        <w:rPr>
          <w:rFonts w:ascii="Century Gothic" w:hAnsi="Century Gothic" w:cstheme="minorHAnsi"/>
        </w:rPr>
        <w:t>ortion</w:t>
      </w:r>
      <w:r w:rsidR="00293D92" w:rsidRPr="002A6855">
        <w:rPr>
          <w:rFonts w:ascii="Century Gothic" w:hAnsi="Century Gothic" w:cstheme="minorHAnsi"/>
        </w:rPr>
        <w:t xml:space="preserve"> of the state. </w:t>
      </w:r>
      <w:r w:rsidR="00A7706A" w:rsidRPr="002A6855">
        <w:rPr>
          <w:rFonts w:ascii="Century Gothic" w:hAnsi="Century Gothic" w:cstheme="minorHAnsi"/>
          <w:color w:val="000000" w:themeColor="text1"/>
        </w:rPr>
        <w:t xml:space="preserve">Despite this, little attention is given to </w:t>
      </w:r>
      <w:proofErr w:type="spellStart"/>
      <w:r w:rsidR="00A7706A" w:rsidRPr="002A6855">
        <w:rPr>
          <w:rFonts w:ascii="Century Gothic" w:hAnsi="Century Gothic" w:cstheme="minorHAnsi"/>
          <w:color w:val="000000" w:themeColor="text1"/>
        </w:rPr>
        <w:t>Chagas</w:t>
      </w:r>
      <w:proofErr w:type="spellEnd"/>
      <w:r w:rsidR="00A7706A" w:rsidRPr="002A6855">
        <w:rPr>
          <w:rFonts w:ascii="Century Gothic" w:hAnsi="Century Gothic" w:cstheme="minorHAnsi"/>
          <w:color w:val="000000" w:themeColor="text1"/>
        </w:rPr>
        <w:t xml:space="preserve"> Disease </w:t>
      </w:r>
      <w:r w:rsidR="00140CA6" w:rsidRPr="002A6855">
        <w:rPr>
          <w:rFonts w:ascii="Century Gothic" w:hAnsi="Century Gothic" w:cstheme="minorHAnsi"/>
          <w:color w:val="000000" w:themeColor="text1"/>
        </w:rPr>
        <w:t>in the United States.</w:t>
      </w:r>
      <w:r w:rsidR="00347717" w:rsidRPr="002A6855">
        <w:rPr>
          <w:rFonts w:ascii="Century Gothic" w:hAnsi="Century Gothic" w:cstheme="minorHAnsi"/>
        </w:rPr>
        <w:t xml:space="preserve"> </w:t>
      </w:r>
      <w:r w:rsidR="00AD4FE8" w:rsidRPr="002A6855">
        <w:rPr>
          <w:rFonts w:ascii="Century Gothic" w:hAnsi="Century Gothic" w:cstheme="minorHAnsi"/>
        </w:rPr>
        <w:t xml:space="preserve">After a suspected case emerged in Dothan, Alabama, the Mobile County Health Department (MCHD) DEVELOP node </w:t>
      </w:r>
      <w:r>
        <w:rPr>
          <w:rFonts w:ascii="Century Gothic" w:hAnsi="Century Gothic" w:cstheme="minorHAnsi"/>
        </w:rPr>
        <w:t xml:space="preserve">began conducting research to determine </w:t>
      </w:r>
      <w:proofErr w:type="spellStart"/>
      <w:r>
        <w:rPr>
          <w:rFonts w:ascii="Century Gothic" w:hAnsi="Century Gothic" w:cstheme="minorHAnsi"/>
        </w:rPr>
        <w:t>triatomine</w:t>
      </w:r>
      <w:proofErr w:type="spellEnd"/>
      <w:r>
        <w:rPr>
          <w:rFonts w:ascii="Century Gothic" w:hAnsi="Century Gothic" w:cstheme="minorHAnsi"/>
        </w:rPr>
        <w:t xml:space="preserve"> habitat suitability in the Southeast, and particularly in Mobile, AL.</w:t>
      </w:r>
      <w:r>
        <w:rPr>
          <w:rFonts w:cstheme="minorHAnsi"/>
        </w:rPr>
        <w:tab/>
      </w:r>
    </w:p>
    <w:p w:rsidR="00AC3B4F" w:rsidRDefault="00B85AF2">
      <w:pPr>
        <w:rPr>
          <w:rFonts w:ascii="Century Gothic" w:hAnsi="Century Gothic"/>
        </w:rPr>
      </w:pPr>
      <w:r w:rsidRPr="002A6855">
        <w:rPr>
          <w:rFonts w:ascii="Century Gothic" w:hAnsi="Century Gothic"/>
        </w:rPr>
        <w:t xml:space="preserve">To </w:t>
      </w:r>
      <w:r w:rsidR="00AD4FE8" w:rsidRPr="002A6855">
        <w:rPr>
          <w:rFonts w:ascii="Century Gothic" w:hAnsi="Century Gothic"/>
        </w:rPr>
        <w:t xml:space="preserve">facilitate collection and testing of </w:t>
      </w:r>
      <w:r w:rsidR="00AD4FE8" w:rsidRPr="002A6855">
        <w:rPr>
          <w:rFonts w:ascii="Century Gothic" w:hAnsi="Century Gothic"/>
          <w:i/>
        </w:rPr>
        <w:t>T</w:t>
      </w:r>
      <w:r w:rsidR="00347717" w:rsidRPr="002A6855">
        <w:rPr>
          <w:rFonts w:ascii="Century Gothic" w:hAnsi="Century Gothic"/>
          <w:i/>
        </w:rPr>
        <w:t>.</w:t>
      </w:r>
      <w:r w:rsidR="00AD4FE8" w:rsidRPr="002A6855">
        <w:rPr>
          <w:rFonts w:ascii="Century Gothic" w:hAnsi="Century Gothic"/>
          <w:i/>
        </w:rPr>
        <w:t xml:space="preserve"> </w:t>
      </w:r>
      <w:proofErr w:type="spellStart"/>
      <w:r w:rsidR="00AD4FE8" w:rsidRPr="002A6855">
        <w:rPr>
          <w:rFonts w:ascii="Century Gothic" w:hAnsi="Century Gothic"/>
          <w:i/>
        </w:rPr>
        <w:t>sanguisuga</w:t>
      </w:r>
      <w:proofErr w:type="spellEnd"/>
      <w:r w:rsidR="00AD4FE8" w:rsidRPr="002A6855">
        <w:rPr>
          <w:rFonts w:ascii="Century Gothic" w:hAnsi="Century Gothic"/>
        </w:rPr>
        <w:t>, ecological niche model</w:t>
      </w:r>
      <w:r w:rsidR="00F66FE1">
        <w:rPr>
          <w:rFonts w:ascii="Century Gothic" w:hAnsi="Century Gothic"/>
        </w:rPr>
        <w:t>ing was</w:t>
      </w:r>
      <w:r w:rsidRPr="002A6855">
        <w:rPr>
          <w:rFonts w:ascii="Century Gothic" w:hAnsi="Century Gothic"/>
        </w:rPr>
        <w:t xml:space="preserve"> conducted using</w:t>
      </w:r>
      <w:r w:rsidR="00AD4FE8" w:rsidRPr="002A6855">
        <w:rPr>
          <w:rFonts w:ascii="Century Gothic" w:hAnsi="Century Gothic"/>
        </w:rPr>
        <w:t xml:space="preserve"> data provided </w:t>
      </w:r>
      <w:r w:rsidR="00AC3B4F">
        <w:rPr>
          <w:rFonts w:ascii="Century Gothic" w:hAnsi="Century Gothic"/>
        </w:rPr>
        <w:t>by</w:t>
      </w:r>
      <w:r w:rsidR="00AD4FE8" w:rsidRPr="002A6855">
        <w:rPr>
          <w:rFonts w:ascii="Century Gothic" w:hAnsi="Century Gothic"/>
        </w:rPr>
        <w:t xml:space="preserve"> NASA </w:t>
      </w:r>
      <w:r w:rsidR="00F66FE1">
        <w:rPr>
          <w:rFonts w:ascii="Century Gothic" w:hAnsi="Century Gothic"/>
        </w:rPr>
        <w:t xml:space="preserve">Earth observing sensors.  For example, </w:t>
      </w:r>
      <w:r w:rsidR="00F66FE1" w:rsidRPr="002A6855">
        <w:rPr>
          <w:rFonts w:ascii="Century Gothic" w:hAnsi="Century Gothic"/>
        </w:rPr>
        <w:t>Shuttle Radar Topography Mission (SRTM)</w:t>
      </w:r>
      <w:r w:rsidR="00AC3B4F">
        <w:rPr>
          <w:rFonts w:ascii="Century Gothic" w:hAnsi="Century Gothic"/>
        </w:rPr>
        <w:t xml:space="preserve"> data were </w:t>
      </w:r>
      <w:r w:rsidR="00F66FE1" w:rsidRPr="002A6855">
        <w:rPr>
          <w:rFonts w:ascii="Century Gothic" w:hAnsi="Century Gothic"/>
        </w:rPr>
        <w:t>used to derive ter</w:t>
      </w:r>
      <w:r w:rsidR="00AC3B4F">
        <w:rPr>
          <w:rFonts w:ascii="Century Gothic" w:hAnsi="Century Gothic"/>
        </w:rPr>
        <w:t>rain elevation and slope, and</w:t>
      </w:r>
      <w:r w:rsidR="00F66FE1" w:rsidRPr="002A6855">
        <w:rPr>
          <w:rFonts w:ascii="Century Gothic" w:hAnsi="Century Gothic"/>
        </w:rPr>
        <w:t xml:space="preserve"> Total Rainfall Measuring Mission (TRMM)</w:t>
      </w:r>
      <w:r w:rsidR="00AC3B4F">
        <w:rPr>
          <w:rFonts w:ascii="Century Gothic" w:hAnsi="Century Gothic"/>
        </w:rPr>
        <w:t xml:space="preserve"> data were</w:t>
      </w:r>
      <w:r w:rsidR="00F66FE1" w:rsidRPr="002A6855">
        <w:rPr>
          <w:rFonts w:ascii="Century Gothic" w:hAnsi="Century Gothic"/>
        </w:rPr>
        <w:t xml:space="preserve"> used to calculate rainfall accumulations on a seasonal basis. </w:t>
      </w:r>
      <w:r w:rsidR="00F66FE1">
        <w:rPr>
          <w:rFonts w:ascii="Century Gothic" w:hAnsi="Century Gothic"/>
        </w:rPr>
        <w:t xml:space="preserve">These and other remotely sensed data products were inputted into an ecological niche model formulated by David </w:t>
      </w:r>
      <w:proofErr w:type="spellStart"/>
      <w:r w:rsidR="00F66FE1">
        <w:rPr>
          <w:rFonts w:ascii="Century Gothic" w:hAnsi="Century Gothic"/>
        </w:rPr>
        <w:t>Stockwell</w:t>
      </w:r>
      <w:proofErr w:type="spellEnd"/>
      <w:r w:rsidR="00F66FE1">
        <w:rPr>
          <w:rFonts w:ascii="Century Gothic" w:hAnsi="Century Gothic"/>
        </w:rPr>
        <w:t xml:space="preserve"> and David Peters known as the </w:t>
      </w:r>
      <w:r w:rsidR="00AD4FE8" w:rsidRPr="002A6855">
        <w:rPr>
          <w:rFonts w:ascii="Century Gothic" w:hAnsi="Century Gothic"/>
        </w:rPr>
        <w:t>Genetic Algorithm for Rule-set Production (GARP)</w:t>
      </w:r>
      <w:r w:rsidR="00F66FE1">
        <w:rPr>
          <w:rFonts w:ascii="Century Gothic" w:hAnsi="Century Gothic"/>
        </w:rPr>
        <w:t>.</w:t>
      </w:r>
      <w:r w:rsidR="00AD4FE8" w:rsidRPr="002A6855">
        <w:rPr>
          <w:rFonts w:ascii="Century Gothic" w:hAnsi="Century Gothic"/>
        </w:rPr>
        <w:t xml:space="preserve"> </w:t>
      </w:r>
      <w:r w:rsidR="00F66FE1">
        <w:rPr>
          <w:rFonts w:ascii="Century Gothic" w:hAnsi="Century Gothic"/>
        </w:rPr>
        <w:t>W</w:t>
      </w:r>
      <w:r w:rsidR="00AD4FE8" w:rsidRPr="002A6855">
        <w:rPr>
          <w:rFonts w:ascii="Century Gothic" w:hAnsi="Century Gothic"/>
        </w:rPr>
        <w:t>hen the project began in the fall 2013 DEVELOP term</w:t>
      </w:r>
      <w:r w:rsidR="00F66FE1">
        <w:rPr>
          <w:rFonts w:ascii="Century Gothic" w:hAnsi="Century Gothic"/>
        </w:rPr>
        <w:t>,</w:t>
      </w:r>
      <w:r w:rsidR="00AD4FE8" w:rsidRPr="002A6855">
        <w:rPr>
          <w:rFonts w:ascii="Century Gothic" w:hAnsi="Century Gothic"/>
        </w:rPr>
        <w:t xml:space="preserve"> </w:t>
      </w:r>
      <w:r w:rsidR="00F66FE1">
        <w:rPr>
          <w:rFonts w:ascii="Century Gothic" w:hAnsi="Century Gothic"/>
        </w:rPr>
        <w:t>t</w:t>
      </w:r>
      <w:r w:rsidRPr="002A6855">
        <w:rPr>
          <w:rFonts w:ascii="Century Gothic" w:hAnsi="Century Gothic"/>
        </w:rPr>
        <w:t>he</w:t>
      </w:r>
      <w:r w:rsidR="00E36E82" w:rsidRPr="002A6855">
        <w:rPr>
          <w:rFonts w:ascii="Century Gothic" w:hAnsi="Century Gothic"/>
        </w:rPr>
        <w:t xml:space="preserve"> </w:t>
      </w:r>
      <w:r w:rsidR="00F66FE1">
        <w:rPr>
          <w:rFonts w:ascii="Century Gothic" w:hAnsi="Century Gothic"/>
        </w:rPr>
        <w:t>objective was to process</w:t>
      </w:r>
      <w:r w:rsidR="00E36E82" w:rsidRPr="002A6855">
        <w:rPr>
          <w:rFonts w:ascii="Century Gothic" w:hAnsi="Century Gothic"/>
        </w:rPr>
        <w:t xml:space="preserve"> the primary layers identified in literature as needed for the model: temperature, elevation, slope and altitude, rainfall, and land cover</w:t>
      </w:r>
      <w:r w:rsidRPr="002A6855">
        <w:rPr>
          <w:rFonts w:ascii="Century Gothic" w:hAnsi="Century Gothic"/>
        </w:rPr>
        <w:t>. T</w:t>
      </w:r>
      <w:r w:rsidR="00E36E82" w:rsidRPr="002A6855">
        <w:rPr>
          <w:rFonts w:ascii="Century Gothic" w:hAnsi="Century Gothic"/>
        </w:rPr>
        <w:t>he goals of continuing research in the spring 2014 DEVELOP term w</w:t>
      </w:r>
      <w:r w:rsidR="00F66FE1">
        <w:rPr>
          <w:rFonts w:ascii="Century Gothic" w:hAnsi="Century Gothic"/>
        </w:rPr>
        <w:t>ere</w:t>
      </w:r>
      <w:r w:rsidR="00E36E82" w:rsidRPr="002A6855">
        <w:rPr>
          <w:rFonts w:ascii="Century Gothic" w:hAnsi="Century Gothic"/>
        </w:rPr>
        <w:t xml:space="preserve"> to implement </w:t>
      </w:r>
      <w:r w:rsidR="00F66FE1">
        <w:rPr>
          <w:rFonts w:ascii="Century Gothic" w:hAnsi="Century Gothic"/>
        </w:rPr>
        <w:t xml:space="preserve">additional </w:t>
      </w:r>
      <w:r w:rsidR="00E36E82" w:rsidRPr="002A6855">
        <w:rPr>
          <w:rFonts w:ascii="Century Gothic" w:hAnsi="Century Gothic"/>
        </w:rPr>
        <w:t xml:space="preserve">satellite-based data </w:t>
      </w:r>
      <w:r w:rsidR="006F6F21">
        <w:rPr>
          <w:rFonts w:ascii="Century Gothic" w:hAnsi="Century Gothic"/>
        </w:rPr>
        <w:t xml:space="preserve">products </w:t>
      </w:r>
      <w:r w:rsidR="00E36E82" w:rsidRPr="002A6855">
        <w:rPr>
          <w:rFonts w:ascii="Century Gothic" w:hAnsi="Century Gothic"/>
        </w:rPr>
        <w:t>such as Normalized Difference Vegetatio</w:t>
      </w:r>
      <w:r w:rsidR="00AC3B4F">
        <w:rPr>
          <w:rFonts w:ascii="Century Gothic" w:hAnsi="Century Gothic"/>
        </w:rPr>
        <w:t>n and Water Indices (NDVI, NDWI),</w:t>
      </w:r>
      <w:r w:rsidR="007C3F2F" w:rsidRPr="002A6855">
        <w:rPr>
          <w:rFonts w:ascii="Century Gothic" w:hAnsi="Century Gothic"/>
        </w:rPr>
        <w:t xml:space="preserve"> </w:t>
      </w:r>
      <w:r w:rsidR="00AC3B4F" w:rsidRPr="002A6855">
        <w:rPr>
          <w:rFonts w:ascii="Century Gothic" w:hAnsi="Century Gothic"/>
        </w:rPr>
        <w:t xml:space="preserve">calculated from observations made by Moderate Resolution Imaging </w:t>
      </w:r>
      <w:proofErr w:type="spellStart"/>
      <w:r w:rsidR="00AC3B4F" w:rsidRPr="002A6855">
        <w:rPr>
          <w:rFonts w:ascii="Century Gothic" w:hAnsi="Century Gothic"/>
        </w:rPr>
        <w:t>Spectroradiometer</w:t>
      </w:r>
      <w:proofErr w:type="spellEnd"/>
      <w:r w:rsidR="00AC3B4F" w:rsidRPr="002A6855">
        <w:rPr>
          <w:rFonts w:ascii="Century Gothic" w:hAnsi="Century Gothic"/>
        </w:rPr>
        <w:t xml:space="preserve"> (MODIS) aboard</w:t>
      </w:r>
      <w:r w:rsidR="00AC3B4F">
        <w:rPr>
          <w:rFonts w:ascii="Century Gothic" w:hAnsi="Century Gothic"/>
        </w:rPr>
        <w:t xml:space="preserve"> NASA’s</w:t>
      </w:r>
      <w:r w:rsidR="00AC3B4F" w:rsidRPr="002A6855">
        <w:rPr>
          <w:rFonts w:ascii="Century Gothic" w:hAnsi="Century Gothic"/>
        </w:rPr>
        <w:t xml:space="preserve"> </w:t>
      </w:r>
      <w:r w:rsidR="00AC3B4F" w:rsidRPr="002A6855">
        <w:rPr>
          <w:rFonts w:ascii="Century Gothic" w:hAnsi="Century Gothic"/>
          <w:i/>
        </w:rPr>
        <w:t>Aqua</w:t>
      </w:r>
      <w:r w:rsidR="00AC3B4F" w:rsidRPr="002A6855">
        <w:rPr>
          <w:rFonts w:ascii="Century Gothic" w:hAnsi="Century Gothic"/>
        </w:rPr>
        <w:t xml:space="preserve"> and </w:t>
      </w:r>
      <w:r w:rsidR="00AC3B4F" w:rsidRPr="002A6855">
        <w:rPr>
          <w:rFonts w:ascii="Century Gothic" w:hAnsi="Century Gothic"/>
          <w:i/>
        </w:rPr>
        <w:t>Terra</w:t>
      </w:r>
      <w:r w:rsidR="00AC3B4F">
        <w:rPr>
          <w:rFonts w:ascii="Century Gothic" w:hAnsi="Century Gothic"/>
          <w:i/>
        </w:rPr>
        <w:t xml:space="preserve"> </w:t>
      </w:r>
      <w:r w:rsidR="00AC3B4F">
        <w:rPr>
          <w:rFonts w:ascii="Century Gothic" w:hAnsi="Century Gothic"/>
        </w:rPr>
        <w:t>satellites,</w:t>
      </w:r>
      <w:r w:rsidR="00AC3B4F" w:rsidRPr="002A6855">
        <w:rPr>
          <w:rFonts w:ascii="Century Gothic" w:hAnsi="Century Gothic"/>
        </w:rPr>
        <w:t xml:space="preserve"> </w:t>
      </w:r>
      <w:r w:rsidR="007C3F2F" w:rsidRPr="002A6855">
        <w:rPr>
          <w:rFonts w:ascii="Century Gothic" w:hAnsi="Century Gothic"/>
        </w:rPr>
        <w:t>and to screen the mod</w:t>
      </w:r>
      <w:r w:rsidR="00AC3B4F">
        <w:rPr>
          <w:rFonts w:ascii="Century Gothic" w:hAnsi="Century Gothic"/>
        </w:rPr>
        <w:t xml:space="preserve">el results with </w:t>
      </w:r>
      <w:proofErr w:type="spellStart"/>
      <w:r w:rsidR="00AC3B4F">
        <w:rPr>
          <w:rFonts w:ascii="Century Gothic" w:hAnsi="Century Gothic"/>
        </w:rPr>
        <w:t>Wildland</w:t>
      </w:r>
      <w:proofErr w:type="spellEnd"/>
      <w:r w:rsidR="00AC3B4F">
        <w:rPr>
          <w:rFonts w:ascii="Century Gothic" w:hAnsi="Century Gothic"/>
        </w:rPr>
        <w:t>-Urban I</w:t>
      </w:r>
      <w:r w:rsidR="007C3F2F" w:rsidRPr="002A6855">
        <w:rPr>
          <w:rFonts w:ascii="Century Gothic" w:hAnsi="Century Gothic"/>
        </w:rPr>
        <w:t xml:space="preserve">nterface </w:t>
      </w:r>
      <w:r w:rsidR="00AC3B4F">
        <w:rPr>
          <w:rFonts w:ascii="Century Gothic" w:hAnsi="Century Gothic"/>
        </w:rPr>
        <w:t xml:space="preserve">(WUI) </w:t>
      </w:r>
      <w:r w:rsidR="007C3F2F" w:rsidRPr="002A6855">
        <w:rPr>
          <w:rFonts w:ascii="Century Gothic" w:hAnsi="Century Gothic"/>
        </w:rPr>
        <w:t>and Socioeconomic data.</w:t>
      </w:r>
    </w:p>
    <w:p w:rsidR="0082574B" w:rsidRPr="00886EB3" w:rsidRDefault="00886EB3" w:rsidP="00886EB3">
      <w:pPr>
        <w:rPr>
          <w:rFonts w:ascii="Century Gothic" w:hAnsi="Century Gothic"/>
        </w:rPr>
      </w:pPr>
      <w:r w:rsidRPr="00886EB3">
        <w:rPr>
          <w:rFonts w:ascii="Century Gothic" w:hAnsi="Century Gothic"/>
        </w:rPr>
        <w:t xml:space="preserve">The majority of the </w:t>
      </w:r>
      <w:r>
        <w:rPr>
          <w:rFonts w:ascii="Century Gothic" w:hAnsi="Century Gothic"/>
        </w:rPr>
        <w:t>Southeastern United States showed</w:t>
      </w:r>
      <w:r w:rsidRPr="00886EB3">
        <w:rPr>
          <w:rFonts w:ascii="Century Gothic" w:hAnsi="Century Gothic"/>
        </w:rPr>
        <w:t xml:space="preserve"> high habitat suitability for </w:t>
      </w:r>
      <w:r w:rsidRPr="00886EB3">
        <w:rPr>
          <w:rFonts w:ascii="Century Gothic" w:hAnsi="Century Gothic"/>
          <w:i/>
        </w:rPr>
        <w:t xml:space="preserve">T. </w:t>
      </w:r>
      <w:proofErr w:type="spellStart"/>
      <w:r w:rsidRPr="00886EB3">
        <w:rPr>
          <w:rFonts w:ascii="Century Gothic" w:hAnsi="Century Gothic"/>
          <w:i/>
        </w:rPr>
        <w:t>sanguisuga</w:t>
      </w:r>
      <w:proofErr w:type="spellEnd"/>
      <w:r w:rsidRPr="00886EB3">
        <w:rPr>
          <w:rFonts w:ascii="Century Gothic" w:hAnsi="Century Gothic"/>
        </w:rPr>
        <w:t xml:space="preserve">. These results demonstrate the ability of NASA Earth Observing data to aid in ecological niche modeling for the insect vector of </w:t>
      </w:r>
      <w:proofErr w:type="spellStart"/>
      <w:r w:rsidRPr="00886EB3">
        <w:rPr>
          <w:rFonts w:ascii="Century Gothic" w:hAnsi="Century Gothic"/>
        </w:rPr>
        <w:t>Chagas</w:t>
      </w:r>
      <w:proofErr w:type="spellEnd"/>
      <w:r w:rsidRPr="00886EB3">
        <w:rPr>
          <w:rFonts w:ascii="Century Gothic" w:hAnsi="Century Gothic"/>
        </w:rPr>
        <w:t xml:space="preserve"> disease.</w:t>
      </w:r>
    </w:p>
    <w:p w:rsidR="00886EB3" w:rsidRDefault="00886EB3" w:rsidP="008975BD">
      <w:pPr>
        <w:spacing w:after="0" w:line="240" w:lineRule="auto"/>
        <w:rPr>
          <w:rFonts w:ascii="Century Gothic" w:hAnsi="Century Gothic" w:cs="Arial"/>
          <w:b/>
        </w:rPr>
      </w:pPr>
    </w:p>
    <w:p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rsidR="002C4C2E" w:rsidRDefault="00761BA1" w:rsidP="008975BD">
      <w:pPr>
        <w:spacing w:after="0" w:line="240" w:lineRule="auto"/>
        <w:rPr>
          <w:rFonts w:ascii="Century Gothic" w:hAnsi="Century Gothic" w:cs="Arial"/>
        </w:rPr>
      </w:pPr>
      <w:r>
        <w:rPr>
          <w:rFonts w:ascii="Century Gothic" w:hAnsi="Century Gothic" w:cs="Arial"/>
        </w:rPr>
        <w:t>Ecological Niche Modeling, GARP</w:t>
      </w:r>
      <w:r w:rsidR="00147203">
        <w:rPr>
          <w:rFonts w:ascii="Century Gothic" w:hAnsi="Century Gothic" w:cs="Arial"/>
        </w:rPr>
        <w:t xml:space="preserve">, </w:t>
      </w:r>
      <w:proofErr w:type="spellStart"/>
      <w:r w:rsidR="00147203" w:rsidRPr="00147203">
        <w:rPr>
          <w:rFonts w:ascii="Century Gothic" w:hAnsi="Century Gothic" w:cs="Arial"/>
          <w:i/>
        </w:rPr>
        <w:t>Triatoma</w:t>
      </w:r>
      <w:proofErr w:type="spellEnd"/>
      <w:r w:rsidRPr="00147203">
        <w:rPr>
          <w:rFonts w:ascii="Century Gothic" w:hAnsi="Century Gothic" w:cs="Arial"/>
          <w:i/>
        </w:rPr>
        <w:t xml:space="preserve"> </w:t>
      </w:r>
      <w:proofErr w:type="spellStart"/>
      <w:r>
        <w:rPr>
          <w:rFonts w:ascii="Century Gothic" w:hAnsi="Century Gothic" w:cs="Arial"/>
          <w:i/>
        </w:rPr>
        <w:t>sanguisuga</w:t>
      </w:r>
      <w:proofErr w:type="spellEnd"/>
      <w:r>
        <w:rPr>
          <w:rFonts w:ascii="Century Gothic" w:hAnsi="Century Gothic" w:cs="Arial"/>
          <w:i/>
        </w:rPr>
        <w:t xml:space="preserve">, </w:t>
      </w:r>
      <w:proofErr w:type="spellStart"/>
      <w:r>
        <w:rPr>
          <w:rFonts w:ascii="Century Gothic" w:hAnsi="Century Gothic" w:cs="Arial"/>
        </w:rPr>
        <w:t>Chagas</w:t>
      </w:r>
      <w:proofErr w:type="spellEnd"/>
      <w:r w:rsidR="006F6F21">
        <w:rPr>
          <w:rFonts w:ascii="Century Gothic" w:hAnsi="Century Gothic" w:cs="Arial"/>
        </w:rPr>
        <w:t xml:space="preserve"> Disease</w:t>
      </w:r>
    </w:p>
    <w:p w:rsidR="004B5D1A" w:rsidRPr="00761BA1" w:rsidRDefault="004B5D1A" w:rsidP="008975BD">
      <w:pPr>
        <w:spacing w:after="0" w:line="240" w:lineRule="auto"/>
        <w:rPr>
          <w:rFonts w:ascii="Century Gothic" w:hAnsi="Century Gothic" w:cs="Arial"/>
        </w:rPr>
      </w:pPr>
    </w:p>
    <w:p w:rsidR="00C44F21" w:rsidRDefault="00C44F21" w:rsidP="00C44F21">
      <w:pPr>
        <w:pStyle w:val="Heading1"/>
        <w:rPr>
          <w:rFonts w:ascii="Century Gothic" w:hAnsi="Century Gothic"/>
        </w:rPr>
      </w:pPr>
      <w:r>
        <w:rPr>
          <w:rFonts w:ascii="Century Gothic" w:hAnsi="Century Gothic"/>
        </w:rPr>
        <w:lastRenderedPageBreak/>
        <w:t xml:space="preserve">I. </w:t>
      </w:r>
      <w:r w:rsidRPr="00B265D9">
        <w:rPr>
          <w:rFonts w:ascii="Century Gothic" w:hAnsi="Century Gothic"/>
        </w:rPr>
        <w:t>Introduction</w:t>
      </w:r>
    </w:p>
    <w:p w:rsidR="00EC6442" w:rsidRDefault="00650115" w:rsidP="00EC6442">
      <w:pPr>
        <w:spacing w:after="0"/>
        <w:rPr>
          <w:rFonts w:ascii="Century Gothic" w:hAnsi="Century Gothic"/>
          <w:b/>
          <w:sz w:val="24"/>
          <w:szCs w:val="24"/>
        </w:rPr>
      </w:pPr>
      <w:r w:rsidRPr="00650115">
        <w:rPr>
          <w:rFonts w:ascii="Century Gothic" w:hAnsi="Century Gothic"/>
          <w:b/>
          <w:sz w:val="24"/>
          <w:szCs w:val="24"/>
        </w:rPr>
        <w:t>Background</w:t>
      </w:r>
    </w:p>
    <w:p w:rsidR="00650115" w:rsidRPr="00E054CD" w:rsidRDefault="00C44F21" w:rsidP="00E054CD">
      <w:pPr>
        <w:rPr>
          <w:rFonts w:ascii="Century Gothic" w:hAnsi="Century Gothic"/>
          <w:b/>
          <w:sz w:val="24"/>
          <w:szCs w:val="24"/>
        </w:rPr>
      </w:pPr>
      <w:r>
        <w:rPr>
          <w:rFonts w:ascii="Century Gothic" w:hAnsi="Century Gothic"/>
          <w:color w:val="000000" w:themeColor="text1"/>
        </w:rPr>
        <w:t>In the fall of 2013</w:t>
      </w:r>
      <w:r w:rsidR="00E054CD">
        <w:rPr>
          <w:rFonts w:ascii="Century Gothic" w:hAnsi="Century Gothic"/>
          <w:color w:val="000000" w:themeColor="text1"/>
        </w:rPr>
        <w:t>,</w:t>
      </w:r>
      <w:r>
        <w:rPr>
          <w:rFonts w:ascii="Century Gothic" w:hAnsi="Century Gothic"/>
          <w:color w:val="000000" w:themeColor="text1"/>
        </w:rPr>
        <w:t xml:space="preserve"> the DEVELOP </w:t>
      </w:r>
      <w:r w:rsidR="000015E4">
        <w:rPr>
          <w:rFonts w:ascii="Century Gothic" w:hAnsi="Century Gothic"/>
          <w:color w:val="000000" w:themeColor="text1"/>
        </w:rPr>
        <w:t>MCHD</w:t>
      </w:r>
      <w:r>
        <w:rPr>
          <w:rFonts w:ascii="Century Gothic" w:hAnsi="Century Gothic"/>
          <w:color w:val="000000" w:themeColor="text1"/>
        </w:rPr>
        <w:t xml:space="preserve"> team began a project aimed at aiding public health officials and entomologists</w:t>
      </w:r>
      <w:r w:rsidR="0083086A">
        <w:rPr>
          <w:rFonts w:ascii="Century Gothic" w:hAnsi="Century Gothic"/>
          <w:color w:val="000000" w:themeColor="text1"/>
        </w:rPr>
        <w:t xml:space="preserve"> </w:t>
      </w:r>
      <w:r w:rsidR="00E054CD">
        <w:rPr>
          <w:rFonts w:ascii="Century Gothic" w:hAnsi="Century Gothic"/>
          <w:color w:val="000000" w:themeColor="text1"/>
        </w:rPr>
        <w:t>in</w:t>
      </w:r>
      <w:r>
        <w:rPr>
          <w:rFonts w:ascii="Century Gothic" w:hAnsi="Century Gothic"/>
          <w:color w:val="000000" w:themeColor="text1"/>
        </w:rPr>
        <w:t xml:space="preserve"> locat</w:t>
      </w:r>
      <w:r w:rsidR="00E054CD">
        <w:rPr>
          <w:rFonts w:ascii="Century Gothic" w:hAnsi="Century Gothic"/>
          <w:color w:val="000000" w:themeColor="text1"/>
        </w:rPr>
        <w:t>ing</w:t>
      </w:r>
      <w:r>
        <w:rPr>
          <w:rFonts w:ascii="Century Gothic" w:hAnsi="Century Gothic"/>
          <w:color w:val="000000" w:themeColor="text1"/>
        </w:rPr>
        <w:t xml:space="preserve"> the </w:t>
      </w:r>
      <w:r w:rsidR="002F3FB1">
        <w:rPr>
          <w:rFonts w:ascii="Century Gothic" w:hAnsi="Century Gothic"/>
          <w:color w:val="000000" w:themeColor="text1"/>
        </w:rPr>
        <w:t xml:space="preserve">local </w:t>
      </w:r>
      <w:r>
        <w:rPr>
          <w:rFonts w:ascii="Century Gothic" w:hAnsi="Century Gothic"/>
          <w:color w:val="000000" w:themeColor="text1"/>
        </w:rPr>
        <w:t xml:space="preserve">insect vector for </w:t>
      </w:r>
      <w:proofErr w:type="spellStart"/>
      <w:r>
        <w:rPr>
          <w:rFonts w:ascii="Century Gothic" w:hAnsi="Century Gothic"/>
          <w:color w:val="000000" w:themeColor="text1"/>
        </w:rPr>
        <w:t>Chagas</w:t>
      </w:r>
      <w:proofErr w:type="spellEnd"/>
      <w:r>
        <w:rPr>
          <w:rFonts w:ascii="Century Gothic" w:hAnsi="Century Gothic"/>
          <w:color w:val="000000" w:themeColor="text1"/>
        </w:rPr>
        <w:t xml:space="preserve"> Disease, </w:t>
      </w:r>
      <w:proofErr w:type="spellStart"/>
      <w:r>
        <w:rPr>
          <w:rFonts w:ascii="Century Gothic" w:hAnsi="Century Gothic"/>
          <w:i/>
          <w:color w:val="000000" w:themeColor="text1"/>
        </w:rPr>
        <w:t>Triatoma</w:t>
      </w:r>
      <w:proofErr w:type="spellEnd"/>
      <w:r>
        <w:rPr>
          <w:rFonts w:ascii="Century Gothic" w:hAnsi="Century Gothic"/>
          <w:i/>
          <w:color w:val="000000" w:themeColor="text1"/>
        </w:rPr>
        <w:t xml:space="preserve"> </w:t>
      </w:r>
      <w:proofErr w:type="spellStart"/>
      <w:r>
        <w:rPr>
          <w:rFonts w:ascii="Century Gothic" w:hAnsi="Century Gothic"/>
          <w:i/>
          <w:color w:val="000000" w:themeColor="text1"/>
        </w:rPr>
        <w:t>sanguisuga</w:t>
      </w:r>
      <w:proofErr w:type="spellEnd"/>
      <w:r>
        <w:rPr>
          <w:rFonts w:ascii="Century Gothic" w:hAnsi="Century Gothic"/>
          <w:i/>
          <w:color w:val="000000" w:themeColor="text1"/>
        </w:rPr>
        <w:t>.</w:t>
      </w:r>
      <w:r>
        <w:rPr>
          <w:rFonts w:ascii="Century Gothic" w:hAnsi="Century Gothic"/>
          <w:color w:val="000000" w:themeColor="text1"/>
        </w:rPr>
        <w:t xml:space="preserve"> In order to do this</w:t>
      </w:r>
      <w:r w:rsidR="00E054CD">
        <w:rPr>
          <w:rFonts w:ascii="Century Gothic" w:hAnsi="Century Gothic"/>
          <w:color w:val="000000" w:themeColor="text1"/>
        </w:rPr>
        <w:t>,</w:t>
      </w:r>
      <w:r>
        <w:rPr>
          <w:rFonts w:ascii="Century Gothic" w:hAnsi="Century Gothic"/>
          <w:color w:val="000000" w:themeColor="text1"/>
        </w:rPr>
        <w:t xml:space="preserve"> the team implemented </w:t>
      </w:r>
      <w:r w:rsidR="00E054CD">
        <w:rPr>
          <w:rFonts w:ascii="Century Gothic" w:hAnsi="Century Gothic"/>
          <w:color w:val="000000" w:themeColor="text1"/>
        </w:rPr>
        <w:t>the GARP ecological niche model</w:t>
      </w:r>
      <w:r>
        <w:rPr>
          <w:rFonts w:ascii="Century Gothic" w:hAnsi="Century Gothic"/>
          <w:color w:val="000000" w:themeColor="text1"/>
        </w:rPr>
        <w:t xml:space="preserve">.  GARP makes correlations between known species location coordinates and various environmental parameters. </w:t>
      </w:r>
      <w:r w:rsidRPr="00650115">
        <w:rPr>
          <w:rFonts w:ascii="Century Gothic" w:hAnsi="Century Gothic"/>
          <w:color w:val="000000" w:themeColor="text1"/>
        </w:rPr>
        <w:t>This term</w:t>
      </w:r>
      <w:r w:rsidR="00E054CD">
        <w:rPr>
          <w:rFonts w:ascii="Century Gothic" w:hAnsi="Century Gothic"/>
          <w:color w:val="000000" w:themeColor="text1"/>
        </w:rPr>
        <w:t>,</w:t>
      </w:r>
      <w:r w:rsidRPr="00650115">
        <w:rPr>
          <w:rFonts w:ascii="Century Gothic" w:hAnsi="Century Gothic"/>
          <w:color w:val="000000" w:themeColor="text1"/>
        </w:rPr>
        <w:t xml:space="preserve"> the team aimed to expand on the previous </w:t>
      </w:r>
      <w:r w:rsidR="00E054CD">
        <w:rPr>
          <w:rFonts w:ascii="Century Gothic" w:hAnsi="Century Gothic"/>
          <w:color w:val="000000" w:themeColor="text1"/>
        </w:rPr>
        <w:t>study</w:t>
      </w:r>
      <w:r w:rsidRPr="00650115">
        <w:rPr>
          <w:rFonts w:ascii="Century Gothic" w:hAnsi="Century Gothic"/>
          <w:color w:val="000000" w:themeColor="text1"/>
        </w:rPr>
        <w:t xml:space="preserve"> by </w:t>
      </w:r>
      <w:r w:rsidR="00E054CD">
        <w:rPr>
          <w:rFonts w:ascii="Century Gothic" w:hAnsi="Century Gothic"/>
          <w:color w:val="000000" w:themeColor="text1"/>
        </w:rPr>
        <w:t xml:space="preserve">acquiring additional known species locations, </w:t>
      </w:r>
      <w:r w:rsidR="0083086A" w:rsidRPr="00650115">
        <w:rPr>
          <w:rFonts w:ascii="Century Gothic" w:hAnsi="Century Gothic"/>
          <w:color w:val="000000" w:themeColor="text1"/>
        </w:rPr>
        <w:t xml:space="preserve">scaling to a finer </w:t>
      </w:r>
      <w:r w:rsidRPr="00650115">
        <w:rPr>
          <w:rFonts w:ascii="Century Gothic" w:hAnsi="Century Gothic"/>
          <w:color w:val="000000" w:themeColor="text1"/>
        </w:rPr>
        <w:t>spatial resolution</w:t>
      </w:r>
      <w:r w:rsidR="00E054CD">
        <w:rPr>
          <w:rFonts w:ascii="Century Gothic" w:hAnsi="Century Gothic"/>
          <w:color w:val="000000" w:themeColor="text1"/>
        </w:rPr>
        <w:t xml:space="preserve">, and by </w:t>
      </w:r>
      <w:r w:rsidRPr="00650115">
        <w:rPr>
          <w:rFonts w:ascii="Century Gothic" w:hAnsi="Century Gothic"/>
          <w:color w:val="000000" w:themeColor="text1"/>
        </w:rPr>
        <w:t xml:space="preserve">incorporating additional </w:t>
      </w:r>
      <w:r w:rsidR="00E054CD">
        <w:rPr>
          <w:rFonts w:ascii="Century Gothic" w:hAnsi="Century Gothic"/>
          <w:color w:val="000000" w:themeColor="text1"/>
        </w:rPr>
        <w:t xml:space="preserve">environmental </w:t>
      </w:r>
      <w:r w:rsidRPr="00650115">
        <w:rPr>
          <w:rFonts w:ascii="Century Gothic" w:hAnsi="Century Gothic"/>
          <w:color w:val="000000" w:themeColor="text1"/>
        </w:rPr>
        <w:t xml:space="preserve">parameters to more accurately indicate species </w:t>
      </w:r>
      <w:r w:rsidR="000015E4">
        <w:rPr>
          <w:rFonts w:ascii="Century Gothic" w:hAnsi="Century Gothic"/>
          <w:color w:val="000000" w:themeColor="text1"/>
        </w:rPr>
        <w:t xml:space="preserve">habitat </w:t>
      </w:r>
      <w:r w:rsidRPr="00650115">
        <w:rPr>
          <w:rFonts w:ascii="Century Gothic" w:hAnsi="Century Gothic"/>
          <w:color w:val="000000" w:themeColor="text1"/>
        </w:rPr>
        <w:t>constraints</w:t>
      </w:r>
      <w:r w:rsidR="00911002">
        <w:rPr>
          <w:rFonts w:ascii="Century Gothic" w:hAnsi="Century Gothic"/>
          <w:color w:val="000000" w:themeColor="text1"/>
        </w:rPr>
        <w:t xml:space="preserve">. </w:t>
      </w:r>
      <w:r w:rsidRPr="00650115">
        <w:rPr>
          <w:rFonts w:ascii="Century Gothic" w:hAnsi="Century Gothic"/>
          <w:color w:val="000000" w:themeColor="text1"/>
        </w:rPr>
        <w:t xml:space="preserve"> </w:t>
      </w:r>
      <w:r w:rsidR="00E054CD">
        <w:rPr>
          <w:rFonts w:ascii="Century Gothic" w:hAnsi="Century Gothic"/>
          <w:color w:val="000000" w:themeColor="text1"/>
        </w:rPr>
        <w:t>Additionally, a secondary study was conducted wherein model outputs were compared with</w:t>
      </w:r>
      <w:r w:rsidRPr="00650115">
        <w:rPr>
          <w:rFonts w:ascii="Century Gothic" w:hAnsi="Century Gothic"/>
          <w:color w:val="000000" w:themeColor="text1"/>
        </w:rPr>
        <w:t xml:space="preserve"> </w:t>
      </w:r>
      <w:r w:rsidR="00E054CD">
        <w:rPr>
          <w:rFonts w:ascii="Century Gothic" w:hAnsi="Century Gothic"/>
          <w:color w:val="000000" w:themeColor="text1"/>
        </w:rPr>
        <w:t>WUI and socio</w:t>
      </w:r>
      <w:r w:rsidRPr="00650115">
        <w:rPr>
          <w:rFonts w:ascii="Century Gothic" w:hAnsi="Century Gothic"/>
          <w:color w:val="000000" w:themeColor="text1"/>
        </w:rPr>
        <w:t xml:space="preserve">economic data </w:t>
      </w:r>
      <w:r w:rsidR="00E054CD">
        <w:rPr>
          <w:rFonts w:ascii="Century Gothic" w:hAnsi="Century Gothic"/>
          <w:color w:val="000000" w:themeColor="text1"/>
        </w:rPr>
        <w:t xml:space="preserve">in order </w:t>
      </w:r>
      <w:r w:rsidRPr="00650115">
        <w:rPr>
          <w:rFonts w:ascii="Century Gothic" w:hAnsi="Century Gothic"/>
          <w:color w:val="000000" w:themeColor="text1"/>
        </w:rPr>
        <w:t xml:space="preserve">to </w:t>
      </w:r>
      <w:r w:rsidR="00E054CD">
        <w:rPr>
          <w:rFonts w:ascii="Century Gothic" w:hAnsi="Century Gothic"/>
          <w:color w:val="000000" w:themeColor="text1"/>
        </w:rPr>
        <w:t xml:space="preserve">map </w:t>
      </w:r>
      <w:r w:rsidRPr="00650115">
        <w:rPr>
          <w:rFonts w:ascii="Century Gothic" w:hAnsi="Century Gothic"/>
          <w:color w:val="000000" w:themeColor="text1"/>
        </w:rPr>
        <w:t xml:space="preserve">areas where </w:t>
      </w:r>
      <w:r w:rsidRPr="00650115">
        <w:rPr>
          <w:rFonts w:ascii="Century Gothic" w:hAnsi="Century Gothic"/>
          <w:i/>
          <w:color w:val="000000" w:themeColor="text1"/>
        </w:rPr>
        <w:t xml:space="preserve">T. </w:t>
      </w:r>
      <w:proofErr w:type="spellStart"/>
      <w:r w:rsidRPr="00650115">
        <w:rPr>
          <w:rFonts w:ascii="Century Gothic" w:hAnsi="Century Gothic"/>
          <w:i/>
          <w:color w:val="000000" w:themeColor="text1"/>
        </w:rPr>
        <w:t>sanguisuga</w:t>
      </w:r>
      <w:proofErr w:type="spellEnd"/>
      <w:r w:rsidRPr="00650115">
        <w:rPr>
          <w:rFonts w:ascii="Century Gothic" w:hAnsi="Century Gothic"/>
          <w:i/>
          <w:color w:val="000000" w:themeColor="text1"/>
        </w:rPr>
        <w:t xml:space="preserve"> </w:t>
      </w:r>
      <w:r w:rsidRPr="00650115">
        <w:rPr>
          <w:rFonts w:ascii="Century Gothic" w:hAnsi="Century Gothic"/>
          <w:color w:val="000000" w:themeColor="text1"/>
        </w:rPr>
        <w:t>would most likely be captured.</w:t>
      </w:r>
    </w:p>
    <w:p w:rsidR="00EC6442" w:rsidRDefault="00650115" w:rsidP="00EC6442">
      <w:pPr>
        <w:spacing w:after="0" w:line="240" w:lineRule="auto"/>
        <w:rPr>
          <w:rFonts w:ascii="Century Gothic" w:hAnsi="Century Gothic"/>
          <w:b/>
          <w:color w:val="000000" w:themeColor="text1"/>
          <w:sz w:val="24"/>
          <w:szCs w:val="24"/>
        </w:rPr>
      </w:pPr>
      <w:r>
        <w:rPr>
          <w:rFonts w:ascii="Century Gothic" w:hAnsi="Century Gothic"/>
          <w:b/>
          <w:color w:val="000000" w:themeColor="text1"/>
          <w:sz w:val="24"/>
          <w:szCs w:val="24"/>
        </w:rPr>
        <w:t xml:space="preserve">The Insect Vector and </w:t>
      </w:r>
      <w:proofErr w:type="spellStart"/>
      <w:r>
        <w:rPr>
          <w:rFonts w:ascii="Century Gothic" w:hAnsi="Century Gothic"/>
          <w:b/>
          <w:color w:val="000000" w:themeColor="text1"/>
          <w:sz w:val="24"/>
          <w:szCs w:val="24"/>
        </w:rPr>
        <w:t>Chagas</w:t>
      </w:r>
      <w:proofErr w:type="spellEnd"/>
    </w:p>
    <w:p w:rsidR="00C44F21" w:rsidRPr="00EC6442" w:rsidRDefault="00C44F21" w:rsidP="00EC6442">
      <w:pPr>
        <w:rPr>
          <w:rFonts w:ascii="Century Gothic" w:hAnsi="Century Gothic"/>
          <w:color w:val="000000" w:themeColor="text1"/>
        </w:rPr>
      </w:pPr>
      <w:r w:rsidRPr="00A13695">
        <w:rPr>
          <w:rFonts w:ascii="Century Gothic" w:hAnsi="Century Gothic"/>
          <w:color w:val="000000" w:themeColor="text1"/>
        </w:rPr>
        <w:t xml:space="preserve">American </w:t>
      </w:r>
      <w:proofErr w:type="spellStart"/>
      <w:r w:rsidRPr="00A13695">
        <w:rPr>
          <w:rFonts w:ascii="Century Gothic" w:hAnsi="Century Gothic"/>
          <w:color w:val="000000" w:themeColor="text1"/>
        </w:rPr>
        <w:t>trypanosomiasis</w:t>
      </w:r>
      <w:proofErr w:type="spellEnd"/>
      <w:r w:rsidRPr="00A13695">
        <w:rPr>
          <w:rFonts w:ascii="Century Gothic" w:hAnsi="Century Gothic"/>
          <w:color w:val="000000" w:themeColor="text1"/>
        </w:rPr>
        <w:t xml:space="preserve"> was first documented b</w:t>
      </w:r>
      <w:r w:rsidR="000015E4">
        <w:rPr>
          <w:rFonts w:ascii="Century Gothic" w:hAnsi="Century Gothic"/>
          <w:color w:val="000000" w:themeColor="text1"/>
        </w:rPr>
        <w:t xml:space="preserve">y Carlos </w:t>
      </w:r>
      <w:proofErr w:type="spellStart"/>
      <w:r w:rsidR="000015E4">
        <w:rPr>
          <w:rFonts w:ascii="Century Gothic" w:hAnsi="Century Gothic"/>
          <w:color w:val="000000" w:themeColor="text1"/>
        </w:rPr>
        <w:t>Chagas</w:t>
      </w:r>
      <w:proofErr w:type="spellEnd"/>
      <w:r w:rsidR="000015E4">
        <w:rPr>
          <w:rFonts w:ascii="Century Gothic" w:hAnsi="Century Gothic"/>
          <w:color w:val="000000" w:themeColor="text1"/>
        </w:rPr>
        <w:t xml:space="preserve"> in 1909 as</w:t>
      </w:r>
      <w:r w:rsidRPr="00A13695">
        <w:rPr>
          <w:rFonts w:ascii="Century Gothic" w:hAnsi="Century Gothic"/>
          <w:color w:val="000000" w:themeColor="text1"/>
        </w:rPr>
        <w:t xml:space="preserve"> a zoonotic disease caused by the </w:t>
      </w:r>
      <w:proofErr w:type="spellStart"/>
      <w:r w:rsidRPr="00A13695">
        <w:rPr>
          <w:rFonts w:ascii="Century Gothic" w:hAnsi="Century Gothic"/>
          <w:color w:val="000000" w:themeColor="text1"/>
        </w:rPr>
        <w:t>hemoflagellate</w:t>
      </w:r>
      <w:proofErr w:type="spellEnd"/>
      <w:r w:rsidRPr="00A13695">
        <w:rPr>
          <w:rFonts w:ascii="Century Gothic" w:hAnsi="Century Gothic"/>
          <w:color w:val="000000" w:themeColor="text1"/>
        </w:rPr>
        <w:t xml:space="preserve"> parasite</w:t>
      </w:r>
      <w:r w:rsidR="00990FCA" w:rsidRPr="00A13695">
        <w:rPr>
          <w:rFonts w:ascii="Century Gothic" w:hAnsi="Century Gothic"/>
          <w:color w:val="000000" w:themeColor="text1"/>
        </w:rPr>
        <w:t xml:space="preserve">, </w:t>
      </w:r>
      <w:proofErr w:type="spellStart"/>
      <w:r w:rsidRPr="00C3281B">
        <w:rPr>
          <w:rFonts w:ascii="Century Gothic" w:hAnsi="Century Gothic"/>
          <w:color w:val="000000" w:themeColor="text1"/>
        </w:rPr>
        <w:t>Trypanosoma</w:t>
      </w:r>
      <w:proofErr w:type="spellEnd"/>
      <w:r w:rsidR="00990FCA" w:rsidRPr="00C3281B">
        <w:rPr>
          <w:rFonts w:ascii="Century Gothic" w:hAnsi="Century Gothic"/>
          <w:color w:val="000000" w:themeColor="text1"/>
        </w:rPr>
        <w:t xml:space="preserve"> </w:t>
      </w:r>
      <w:proofErr w:type="spellStart"/>
      <w:r w:rsidR="00990FCA" w:rsidRPr="00C3281B">
        <w:rPr>
          <w:rFonts w:ascii="Century Gothic" w:hAnsi="Century Gothic"/>
          <w:color w:val="000000" w:themeColor="text1"/>
        </w:rPr>
        <w:t>c</w:t>
      </w:r>
      <w:r w:rsidRPr="00C3281B">
        <w:rPr>
          <w:rFonts w:ascii="Century Gothic" w:hAnsi="Century Gothic"/>
          <w:color w:val="000000" w:themeColor="text1"/>
        </w:rPr>
        <w:t>ruzi</w:t>
      </w:r>
      <w:proofErr w:type="spellEnd"/>
      <w:r w:rsidR="000015E4">
        <w:rPr>
          <w:rFonts w:ascii="Century Gothic" w:hAnsi="Century Gothic"/>
          <w:color w:val="000000" w:themeColor="text1"/>
        </w:rPr>
        <w:t xml:space="preserve">. </w:t>
      </w:r>
      <w:r w:rsidRPr="00C3281B">
        <w:rPr>
          <w:rFonts w:ascii="Century Gothic" w:hAnsi="Century Gothic"/>
          <w:color w:val="000000" w:themeColor="text1"/>
        </w:rPr>
        <w:t xml:space="preserve">T. </w:t>
      </w:r>
      <w:proofErr w:type="spellStart"/>
      <w:r w:rsidRPr="00C3281B">
        <w:rPr>
          <w:rFonts w:ascii="Century Gothic" w:hAnsi="Century Gothic"/>
          <w:color w:val="000000" w:themeColor="text1"/>
        </w:rPr>
        <w:t>cruzi</w:t>
      </w:r>
      <w:r w:rsidRPr="00A13695">
        <w:rPr>
          <w:rFonts w:ascii="Century Gothic" w:hAnsi="Century Gothic"/>
          <w:color w:val="000000" w:themeColor="text1"/>
        </w:rPr>
        <w:t>’s</w:t>
      </w:r>
      <w:proofErr w:type="spellEnd"/>
      <w:r w:rsidRPr="00A13695">
        <w:rPr>
          <w:rFonts w:ascii="Century Gothic" w:hAnsi="Century Gothic"/>
          <w:color w:val="000000" w:themeColor="text1"/>
        </w:rPr>
        <w:t xml:space="preserve"> lifecycle includes a pathway through invertebrates and vertebrates with multiple differentiation stages in its life cycle (Bern, et al. 2007).  Its </w:t>
      </w:r>
      <w:proofErr w:type="spellStart"/>
      <w:r w:rsidRPr="00A13695">
        <w:rPr>
          <w:rFonts w:ascii="Century Gothic" w:hAnsi="Century Gothic"/>
          <w:color w:val="000000" w:themeColor="text1"/>
        </w:rPr>
        <w:t>heteroxenous</w:t>
      </w:r>
      <w:proofErr w:type="spellEnd"/>
      <w:r w:rsidRPr="00A13695">
        <w:rPr>
          <w:rFonts w:ascii="Century Gothic" w:hAnsi="Century Gothic"/>
          <w:color w:val="000000" w:themeColor="text1"/>
        </w:rPr>
        <w:t xml:space="preserve"> life cycle initiates with the reproductive period using binary fission in the intestine of the subfamily </w:t>
      </w:r>
      <w:proofErr w:type="spellStart"/>
      <w:r w:rsidRPr="00A13695">
        <w:rPr>
          <w:rFonts w:ascii="Century Gothic" w:hAnsi="Century Gothic"/>
          <w:color w:val="000000" w:themeColor="text1"/>
        </w:rPr>
        <w:t>Triatominae</w:t>
      </w:r>
      <w:proofErr w:type="spellEnd"/>
      <w:r w:rsidRPr="00A13695">
        <w:rPr>
          <w:rFonts w:ascii="Century Gothic" w:hAnsi="Century Gothic"/>
          <w:color w:val="000000" w:themeColor="text1"/>
        </w:rPr>
        <w:t xml:space="preserve">, becoming </w:t>
      </w:r>
      <w:proofErr w:type="spellStart"/>
      <w:r w:rsidRPr="00A13695">
        <w:rPr>
          <w:rFonts w:ascii="Century Gothic" w:hAnsi="Century Gothic"/>
          <w:color w:val="000000" w:themeColor="text1"/>
        </w:rPr>
        <w:t>epimastigotes</w:t>
      </w:r>
      <w:proofErr w:type="spellEnd"/>
      <w:r w:rsidR="001464E4" w:rsidRPr="00A13695">
        <w:rPr>
          <w:rFonts w:ascii="Century Gothic" w:hAnsi="Century Gothic"/>
          <w:color w:val="000000" w:themeColor="text1"/>
        </w:rPr>
        <w:t xml:space="preserve"> (</w:t>
      </w:r>
      <w:r w:rsidR="00193AB6" w:rsidRPr="00C3281B">
        <w:rPr>
          <w:rFonts w:ascii="Century Gothic" w:hAnsi="Century Gothic"/>
          <w:color w:val="000000" w:themeColor="text1"/>
        </w:rPr>
        <w:t>Ley, V, et al. 1988</w:t>
      </w:r>
      <w:r w:rsidR="001464E4" w:rsidRPr="00A13695">
        <w:rPr>
          <w:rFonts w:ascii="Century Gothic" w:hAnsi="Century Gothic"/>
          <w:color w:val="000000" w:themeColor="text1"/>
        </w:rPr>
        <w:t>)</w:t>
      </w:r>
      <w:r w:rsidRPr="00A13695">
        <w:rPr>
          <w:rFonts w:ascii="Century Gothic" w:hAnsi="Century Gothic"/>
          <w:color w:val="000000" w:themeColor="text1"/>
        </w:rPr>
        <w:t xml:space="preserve">.  The </w:t>
      </w:r>
      <w:proofErr w:type="spellStart"/>
      <w:r w:rsidRPr="00A13695">
        <w:rPr>
          <w:rFonts w:ascii="Century Gothic" w:hAnsi="Century Gothic"/>
          <w:color w:val="000000" w:themeColor="text1"/>
        </w:rPr>
        <w:t>epimastigotes</w:t>
      </w:r>
      <w:proofErr w:type="spellEnd"/>
      <w:r w:rsidRPr="00A13695">
        <w:rPr>
          <w:rFonts w:ascii="Century Gothic" w:hAnsi="Century Gothic"/>
          <w:color w:val="000000" w:themeColor="text1"/>
        </w:rPr>
        <w:t xml:space="preserve"> migrate to the hindgut and develop into </w:t>
      </w:r>
      <w:proofErr w:type="spellStart"/>
      <w:r w:rsidRPr="00A13695">
        <w:rPr>
          <w:rFonts w:ascii="Century Gothic" w:hAnsi="Century Gothic"/>
          <w:color w:val="000000" w:themeColor="text1"/>
        </w:rPr>
        <w:t>metacyclic</w:t>
      </w:r>
      <w:proofErr w:type="spellEnd"/>
      <w:r w:rsidRPr="00A13695">
        <w:rPr>
          <w:rFonts w:ascii="Century Gothic" w:hAnsi="Century Gothic"/>
          <w:color w:val="000000" w:themeColor="text1"/>
        </w:rPr>
        <w:t xml:space="preserve"> </w:t>
      </w:r>
      <w:proofErr w:type="spellStart"/>
      <w:r w:rsidRPr="00A13695">
        <w:rPr>
          <w:rFonts w:ascii="Century Gothic" w:hAnsi="Century Gothic"/>
          <w:color w:val="000000" w:themeColor="text1"/>
        </w:rPr>
        <w:t>trypomastigotes</w:t>
      </w:r>
      <w:proofErr w:type="spellEnd"/>
      <w:r w:rsidRPr="00A13695">
        <w:rPr>
          <w:rFonts w:ascii="Century Gothic" w:hAnsi="Century Gothic"/>
          <w:color w:val="000000" w:themeColor="text1"/>
        </w:rPr>
        <w:t xml:space="preserve"> </w:t>
      </w:r>
      <w:r w:rsidR="00193AB6" w:rsidRPr="00A13695">
        <w:rPr>
          <w:rFonts w:ascii="Century Gothic" w:hAnsi="Century Gothic"/>
          <w:color w:val="000000" w:themeColor="text1"/>
        </w:rPr>
        <w:t>(Bern, et al. 2007).</w:t>
      </w:r>
      <w:r w:rsidR="00193AB6">
        <w:rPr>
          <w:rFonts w:ascii="Century Gothic" w:hAnsi="Century Gothic"/>
          <w:color w:val="000000" w:themeColor="text1"/>
        </w:rPr>
        <w:t xml:space="preserve"> </w:t>
      </w:r>
      <w:r w:rsidRPr="00A13695">
        <w:rPr>
          <w:rFonts w:ascii="Century Gothic" w:hAnsi="Century Gothic"/>
          <w:color w:val="000000" w:themeColor="text1"/>
        </w:rPr>
        <w:t xml:space="preserve">The </w:t>
      </w:r>
      <w:proofErr w:type="spellStart"/>
      <w:r w:rsidRPr="00A13695">
        <w:rPr>
          <w:rFonts w:ascii="Century Gothic" w:hAnsi="Century Gothic"/>
          <w:color w:val="000000" w:themeColor="text1"/>
        </w:rPr>
        <w:t>metacyclic</w:t>
      </w:r>
      <w:proofErr w:type="spellEnd"/>
      <w:r w:rsidRPr="00A13695">
        <w:rPr>
          <w:rFonts w:ascii="Century Gothic" w:hAnsi="Century Gothic"/>
          <w:color w:val="000000" w:themeColor="text1"/>
        </w:rPr>
        <w:t xml:space="preserve"> </w:t>
      </w:r>
      <w:proofErr w:type="spellStart"/>
      <w:r w:rsidRPr="00A13695">
        <w:rPr>
          <w:rFonts w:ascii="Century Gothic" w:hAnsi="Century Gothic"/>
          <w:color w:val="000000" w:themeColor="text1"/>
        </w:rPr>
        <w:t>trypomastigotes</w:t>
      </w:r>
      <w:proofErr w:type="spellEnd"/>
      <w:r w:rsidRPr="00A13695">
        <w:rPr>
          <w:rFonts w:ascii="Century Gothic" w:hAnsi="Century Gothic"/>
          <w:color w:val="000000" w:themeColor="text1"/>
        </w:rPr>
        <w:t xml:space="preserve"> (infective period) mature in the rectal cell walls awaiting transmission through vector defecation </w:t>
      </w:r>
      <w:r w:rsidR="00C3281B" w:rsidRPr="00A13695">
        <w:rPr>
          <w:rFonts w:ascii="Century Gothic" w:hAnsi="Century Gothic"/>
          <w:color w:val="000000" w:themeColor="text1"/>
        </w:rPr>
        <w:t>(</w:t>
      </w:r>
      <w:r w:rsidR="00C3281B" w:rsidRPr="00C3281B">
        <w:rPr>
          <w:rFonts w:ascii="Century Gothic" w:hAnsi="Century Gothic"/>
          <w:color w:val="000000" w:themeColor="text1"/>
        </w:rPr>
        <w:t>Ley, V, et al. 1988</w:t>
      </w:r>
      <w:r w:rsidR="00C3281B" w:rsidRPr="00A13695">
        <w:rPr>
          <w:rFonts w:ascii="Century Gothic" w:hAnsi="Century Gothic"/>
          <w:color w:val="000000" w:themeColor="text1"/>
        </w:rPr>
        <w:t>).</w:t>
      </w:r>
      <w:r w:rsidR="00C3281B">
        <w:rPr>
          <w:rFonts w:ascii="Century Gothic" w:hAnsi="Century Gothic"/>
          <w:color w:val="000000" w:themeColor="text1"/>
        </w:rPr>
        <w:t xml:space="preserve"> </w:t>
      </w:r>
      <w:r w:rsidRPr="00A13695">
        <w:rPr>
          <w:rFonts w:ascii="Century Gothic" w:hAnsi="Century Gothic"/>
          <w:color w:val="000000" w:themeColor="text1"/>
        </w:rPr>
        <w:t xml:space="preserve">Initial stages of the disease present symptoms similar to the flu, while a lack of treatment leads to a chronic phase in which the protozoa multiplies in soft tissues, causing irreparable damage to the heart and intestines. Vector-borne transmission can occur in two ways, infected fecal contamination of open wounds such as the bite site or fecal contamination of mucous membranes </w:t>
      </w:r>
      <w:r w:rsidR="00C3281B" w:rsidRPr="00A13695">
        <w:rPr>
          <w:rFonts w:ascii="Century Gothic" w:hAnsi="Century Gothic"/>
          <w:color w:val="000000" w:themeColor="text1"/>
        </w:rPr>
        <w:t>(Bern, et al. 2007).</w:t>
      </w:r>
      <w:r w:rsidR="00C3281B">
        <w:rPr>
          <w:rFonts w:ascii="Century Gothic" w:hAnsi="Century Gothic"/>
          <w:color w:val="000000" w:themeColor="text1"/>
        </w:rPr>
        <w:t xml:space="preserve">  </w:t>
      </w:r>
      <w:r w:rsidRPr="00A13695">
        <w:rPr>
          <w:rFonts w:ascii="Century Gothic" w:hAnsi="Century Gothic"/>
          <w:color w:val="000000" w:themeColor="text1"/>
        </w:rPr>
        <w:t xml:space="preserve">Other transmission routes include, congenital, blood-borne, and organ derived (CDC 2012).  However, vector-borne transmission through </w:t>
      </w:r>
      <w:proofErr w:type="spellStart"/>
      <w:r w:rsidRPr="00A13695">
        <w:rPr>
          <w:rFonts w:ascii="Century Gothic" w:hAnsi="Century Gothic"/>
          <w:color w:val="000000" w:themeColor="text1"/>
        </w:rPr>
        <w:t>triatomines</w:t>
      </w:r>
      <w:proofErr w:type="spellEnd"/>
      <w:r w:rsidRPr="00A13695">
        <w:rPr>
          <w:rFonts w:ascii="Century Gothic" w:hAnsi="Century Gothic"/>
          <w:color w:val="000000" w:themeColor="text1"/>
        </w:rPr>
        <w:t xml:space="preserve"> is the most common form of transmission.  </w:t>
      </w:r>
      <w:r w:rsidRPr="00A13695">
        <w:rPr>
          <w:rFonts w:ascii="Century Gothic" w:hAnsi="Century Gothic"/>
          <w:color w:val="000000" w:themeColor="text1"/>
        </w:rPr>
        <w:tab/>
      </w:r>
    </w:p>
    <w:p w:rsidR="00C44F21" w:rsidRPr="00260D82" w:rsidRDefault="00990FCA" w:rsidP="00EC6442">
      <w:pPr>
        <w:rPr>
          <w:rFonts w:ascii="Century Gothic" w:hAnsi="Century Gothic" w:cs="Times New Roman"/>
          <w:color w:val="000000" w:themeColor="text1"/>
        </w:rPr>
      </w:pPr>
      <w:r w:rsidRPr="00A13695">
        <w:rPr>
          <w:rFonts w:ascii="Century Gothic" w:hAnsi="Century Gothic"/>
          <w:color w:val="000000" w:themeColor="text1"/>
        </w:rPr>
        <w:t xml:space="preserve"> </w:t>
      </w:r>
      <w:proofErr w:type="spellStart"/>
      <w:r w:rsidR="00C44F21" w:rsidRPr="00A13695">
        <w:rPr>
          <w:rFonts w:ascii="Century Gothic" w:hAnsi="Century Gothic"/>
          <w:color w:val="000000" w:themeColor="text1"/>
        </w:rPr>
        <w:t>Triatomines</w:t>
      </w:r>
      <w:proofErr w:type="spellEnd"/>
      <w:r w:rsidR="00C44F21" w:rsidRPr="00A13695">
        <w:rPr>
          <w:rFonts w:ascii="Century Gothic" w:hAnsi="Century Gothic"/>
          <w:color w:val="000000" w:themeColor="text1"/>
        </w:rPr>
        <w:t xml:space="preserve"> seek blood meals, o</w:t>
      </w:r>
      <w:r w:rsidR="00C44F21" w:rsidRPr="00EC6442">
        <w:rPr>
          <w:rFonts w:ascii="Century Gothic" w:hAnsi="Century Gothic"/>
          <w:color w:val="000000" w:themeColor="text1"/>
        </w:rPr>
        <w:t>ften from humans, and transmit the disease through defecation, soon after feeding.</w:t>
      </w:r>
      <w:r w:rsidR="00C3281B">
        <w:rPr>
          <w:rFonts w:ascii="Century Gothic" w:hAnsi="Century Gothic"/>
          <w:color w:val="000000" w:themeColor="text1"/>
        </w:rPr>
        <w:t xml:space="preserve"> Being attracted to carbon dioxide, t</w:t>
      </w:r>
      <w:r w:rsidR="00C44F21" w:rsidRPr="00EC6442">
        <w:rPr>
          <w:rFonts w:ascii="Century Gothic" w:hAnsi="Century Gothic"/>
          <w:color w:val="000000" w:themeColor="text1"/>
        </w:rPr>
        <w:t xml:space="preserve">he insect displays a preference for the face, which offers ample infection routes through the eyes or mouth. Until recently, both vector and parasite associated with </w:t>
      </w:r>
      <w:proofErr w:type="spellStart"/>
      <w:r w:rsidR="00C44F21" w:rsidRPr="00EC6442">
        <w:rPr>
          <w:rFonts w:ascii="Century Gothic" w:hAnsi="Century Gothic"/>
          <w:color w:val="000000" w:themeColor="text1"/>
        </w:rPr>
        <w:t>Chagas</w:t>
      </w:r>
      <w:proofErr w:type="spellEnd"/>
      <w:r w:rsidR="00C44F21" w:rsidRPr="00EC6442">
        <w:rPr>
          <w:rFonts w:ascii="Century Gothic" w:hAnsi="Century Gothic"/>
          <w:color w:val="000000" w:themeColor="text1"/>
        </w:rPr>
        <w:t xml:space="preserve"> Disease were considered endemic only to Latin America.  Cases seen in the United States were believed to be a result of emigration from these endemic regions (</w:t>
      </w:r>
      <w:proofErr w:type="spellStart"/>
      <w:r w:rsidR="00C44F21" w:rsidRPr="00EC6442">
        <w:rPr>
          <w:rFonts w:ascii="Century Gothic" w:hAnsi="Century Gothic"/>
          <w:color w:val="000000" w:themeColor="text1"/>
        </w:rPr>
        <w:t>Zeledón</w:t>
      </w:r>
      <w:proofErr w:type="spellEnd"/>
      <w:r w:rsidR="00C44F21" w:rsidRPr="00EC6442">
        <w:rPr>
          <w:rFonts w:ascii="Century Gothic" w:hAnsi="Century Gothic"/>
          <w:color w:val="000000" w:themeColor="text1"/>
        </w:rPr>
        <w:t xml:space="preserve"> et al 2012).  Through the work of Rodrigo </w:t>
      </w:r>
      <w:proofErr w:type="spellStart"/>
      <w:r w:rsidR="00C44F21" w:rsidRPr="00EC6442">
        <w:rPr>
          <w:rFonts w:ascii="Century Gothic" w:hAnsi="Century Gothic"/>
          <w:color w:val="000000" w:themeColor="text1"/>
        </w:rPr>
        <w:t>Zeledón</w:t>
      </w:r>
      <w:proofErr w:type="spellEnd"/>
      <w:r w:rsidR="00C44F21" w:rsidRPr="00EC6442">
        <w:rPr>
          <w:rFonts w:ascii="Century Gothic" w:hAnsi="Century Gothic"/>
          <w:color w:val="000000" w:themeColor="text1"/>
        </w:rPr>
        <w:t xml:space="preserve">, et al. (2012) however, scientists now agree </w:t>
      </w:r>
      <w:proofErr w:type="spellStart"/>
      <w:r w:rsidR="00C44F21" w:rsidRPr="00EC6442">
        <w:rPr>
          <w:rFonts w:ascii="Century Gothic" w:hAnsi="Century Gothic"/>
          <w:color w:val="000000" w:themeColor="text1"/>
        </w:rPr>
        <w:t>Chagas</w:t>
      </w:r>
      <w:proofErr w:type="spellEnd"/>
      <w:r w:rsidR="00C44F21" w:rsidRPr="00EC6442">
        <w:rPr>
          <w:rFonts w:ascii="Century Gothic" w:hAnsi="Century Gothic"/>
          <w:color w:val="000000" w:themeColor="text1"/>
        </w:rPr>
        <w:t xml:space="preserve"> Disease has long been a disease endemic to all of the Americas. Although it is hypothesized that better housing within the U.S. prevents rampant transmission, increases in the wild urban interface and climate change may open up new habitats </w:t>
      </w:r>
      <w:r w:rsidR="00C44F21" w:rsidRPr="00EC6442">
        <w:rPr>
          <w:rFonts w:ascii="Century Gothic" w:hAnsi="Century Gothic"/>
          <w:color w:val="000000" w:themeColor="text1"/>
        </w:rPr>
        <w:lastRenderedPageBreak/>
        <w:t xml:space="preserve">for various species of </w:t>
      </w:r>
      <w:proofErr w:type="spellStart"/>
      <w:r w:rsidR="00C44F21" w:rsidRPr="00EC6442">
        <w:rPr>
          <w:rFonts w:ascii="Century Gothic" w:hAnsi="Century Gothic"/>
          <w:color w:val="000000" w:themeColor="text1"/>
        </w:rPr>
        <w:t>Triatominae</w:t>
      </w:r>
      <w:proofErr w:type="spellEnd"/>
      <w:r w:rsidR="00C44F21" w:rsidRPr="00EC6442">
        <w:rPr>
          <w:rFonts w:ascii="Century Gothic" w:hAnsi="Century Gothic"/>
          <w:color w:val="000000" w:themeColor="text1"/>
        </w:rPr>
        <w:t xml:space="preserve"> and increase the transmission potential for </w:t>
      </w:r>
      <w:proofErr w:type="spellStart"/>
      <w:r w:rsidR="00C44F21" w:rsidRPr="00EC6442">
        <w:rPr>
          <w:rFonts w:ascii="Century Gothic" w:hAnsi="Century Gothic"/>
          <w:color w:val="000000" w:themeColor="text1"/>
        </w:rPr>
        <w:t>Chagas</w:t>
      </w:r>
      <w:proofErr w:type="spellEnd"/>
      <w:r w:rsidR="00C44F21" w:rsidRPr="00EC6442">
        <w:rPr>
          <w:rFonts w:ascii="Century Gothic" w:hAnsi="Century Gothic"/>
          <w:color w:val="000000" w:themeColor="text1"/>
        </w:rPr>
        <w:t xml:space="preserve">, serving to further justify concern. As suggested by </w:t>
      </w:r>
      <w:proofErr w:type="spellStart"/>
      <w:r w:rsidR="00C44F21" w:rsidRPr="00EC6442">
        <w:rPr>
          <w:rFonts w:ascii="Century Gothic" w:hAnsi="Century Gothic"/>
          <w:color w:val="000000" w:themeColor="text1"/>
        </w:rPr>
        <w:t>Zeledón</w:t>
      </w:r>
      <w:proofErr w:type="spellEnd"/>
      <w:r w:rsidR="00C44F21" w:rsidRPr="00EC6442">
        <w:rPr>
          <w:rFonts w:ascii="Century Gothic" w:hAnsi="Century Gothic"/>
          <w:color w:val="000000" w:themeColor="text1"/>
        </w:rPr>
        <w:t xml:space="preserve">, et al., two primary reasons for the continued belief </w:t>
      </w:r>
      <w:r w:rsidR="00C44F21" w:rsidRPr="00A13695">
        <w:rPr>
          <w:rFonts w:ascii="Century Gothic" w:hAnsi="Century Gothic" w:cs="Times New Roman"/>
          <w:color w:val="000000" w:themeColor="text1"/>
        </w:rPr>
        <w:t xml:space="preserve">that </w:t>
      </w:r>
      <w:proofErr w:type="spellStart"/>
      <w:r w:rsidR="00C44F21" w:rsidRPr="00A13695">
        <w:rPr>
          <w:rFonts w:ascii="Century Gothic" w:hAnsi="Century Gothic" w:cs="Times New Roman"/>
          <w:color w:val="000000" w:themeColor="text1"/>
        </w:rPr>
        <w:t>Chagas</w:t>
      </w:r>
      <w:proofErr w:type="spellEnd"/>
      <w:r w:rsidR="00C44F21" w:rsidRPr="00A13695">
        <w:rPr>
          <w:rFonts w:ascii="Century Gothic" w:hAnsi="Century Gothic" w:cs="Times New Roman"/>
          <w:color w:val="000000" w:themeColor="text1"/>
        </w:rPr>
        <w:t xml:space="preserve"> Disease does not pose a risk in the United States is because of the lack of domestic dwelling places suitable for habitation by vectors and the delayed defecation of the </w:t>
      </w:r>
      <w:proofErr w:type="spellStart"/>
      <w:r w:rsidR="00C44F21" w:rsidRPr="00A13695">
        <w:rPr>
          <w:rFonts w:ascii="Century Gothic" w:hAnsi="Century Gothic" w:cs="Times New Roman"/>
          <w:color w:val="000000" w:themeColor="text1"/>
        </w:rPr>
        <w:t>triatomid</w:t>
      </w:r>
      <w:proofErr w:type="spellEnd"/>
      <w:r w:rsidR="00C44F21" w:rsidRPr="00A13695">
        <w:rPr>
          <w:rFonts w:ascii="Century Gothic" w:hAnsi="Century Gothic" w:cs="Times New Roman"/>
          <w:color w:val="000000" w:themeColor="text1"/>
        </w:rPr>
        <w:t xml:space="preserve"> species dominant in this region.  </w:t>
      </w:r>
      <w:r w:rsidR="00C44F21" w:rsidRPr="00A13695">
        <w:rPr>
          <w:rFonts w:ascii="Century Gothic" w:hAnsi="Century Gothic"/>
          <w:color w:val="000000" w:themeColor="text1"/>
        </w:rPr>
        <w:t xml:space="preserve">It is important to note here that the effectiveness of a given species as a vector for </w:t>
      </w:r>
      <w:proofErr w:type="spellStart"/>
      <w:r w:rsidR="00C44F21" w:rsidRPr="00A13695">
        <w:rPr>
          <w:rFonts w:ascii="Century Gothic" w:hAnsi="Century Gothic"/>
          <w:color w:val="000000" w:themeColor="text1"/>
        </w:rPr>
        <w:t>Chagas</w:t>
      </w:r>
      <w:proofErr w:type="spellEnd"/>
      <w:r w:rsidR="00C44F21" w:rsidRPr="00A13695">
        <w:rPr>
          <w:rFonts w:ascii="Century Gothic" w:hAnsi="Century Gothic"/>
          <w:color w:val="000000" w:themeColor="text1"/>
        </w:rPr>
        <w:t xml:space="preserve"> is attributed to how soon after feeding the insect defecates, as the average time interval between feeding and defecation varies between the many </w:t>
      </w:r>
      <w:proofErr w:type="spellStart"/>
      <w:r w:rsidR="00C44F21" w:rsidRPr="00A13695">
        <w:rPr>
          <w:rFonts w:ascii="Century Gothic" w:hAnsi="Century Gothic"/>
          <w:color w:val="000000" w:themeColor="text1"/>
        </w:rPr>
        <w:t>triatomine</w:t>
      </w:r>
      <w:proofErr w:type="spellEnd"/>
      <w:r w:rsidR="00C44F21" w:rsidRPr="00A13695">
        <w:rPr>
          <w:rFonts w:ascii="Century Gothic" w:hAnsi="Century Gothic"/>
          <w:color w:val="000000" w:themeColor="text1"/>
        </w:rPr>
        <w:t xml:space="preserve"> species and ranges anywhere from thirty seconds to over an hour. Currently </w:t>
      </w:r>
      <w:proofErr w:type="spellStart"/>
      <w:r w:rsidR="00C44F21" w:rsidRPr="00A13695">
        <w:rPr>
          <w:rFonts w:ascii="Century Gothic" w:hAnsi="Century Gothic"/>
          <w:color w:val="000000" w:themeColor="text1"/>
        </w:rPr>
        <w:t>Chagas</w:t>
      </w:r>
      <w:proofErr w:type="spellEnd"/>
      <w:r w:rsidR="00C44F21" w:rsidRPr="00A13695">
        <w:rPr>
          <w:rFonts w:ascii="Century Gothic" w:hAnsi="Century Gothic"/>
          <w:color w:val="000000" w:themeColor="text1"/>
        </w:rPr>
        <w:t xml:space="preserve"> is not a reportable disease in </w:t>
      </w:r>
      <w:r w:rsidR="00C3281B">
        <w:rPr>
          <w:rFonts w:ascii="Century Gothic" w:hAnsi="Century Gothic"/>
          <w:color w:val="000000" w:themeColor="text1"/>
        </w:rPr>
        <w:t>the state of Alabama, thus the g</w:t>
      </w:r>
      <w:r w:rsidR="00C44F21" w:rsidRPr="00A13695">
        <w:rPr>
          <w:rFonts w:ascii="Century Gothic" w:hAnsi="Century Gothic"/>
          <w:color w:val="000000" w:themeColor="text1"/>
        </w:rPr>
        <w:t xml:space="preserve">oal of the project was to aid Dr. </w:t>
      </w:r>
      <w:proofErr w:type="spellStart"/>
      <w:r w:rsidR="00C44F21" w:rsidRPr="00A13695">
        <w:rPr>
          <w:rFonts w:ascii="Century Gothic" w:hAnsi="Century Gothic"/>
          <w:color w:val="000000" w:themeColor="text1"/>
        </w:rPr>
        <w:t>Mujica</w:t>
      </w:r>
      <w:proofErr w:type="spellEnd"/>
      <w:r w:rsidR="00C44F21" w:rsidRPr="00A13695">
        <w:rPr>
          <w:rFonts w:ascii="Century Gothic" w:hAnsi="Century Gothic"/>
          <w:color w:val="000000" w:themeColor="text1"/>
        </w:rPr>
        <w:t xml:space="preserve"> and Dr. </w:t>
      </w:r>
      <w:proofErr w:type="spellStart"/>
      <w:r w:rsidR="00C44F21" w:rsidRPr="00A13695">
        <w:rPr>
          <w:rFonts w:ascii="Century Gothic" w:hAnsi="Century Gothic"/>
          <w:color w:val="000000" w:themeColor="text1"/>
        </w:rPr>
        <w:t>McCreadie</w:t>
      </w:r>
      <w:proofErr w:type="spellEnd"/>
      <w:r w:rsidR="00C44F21" w:rsidRPr="00A13695">
        <w:rPr>
          <w:rFonts w:ascii="Century Gothic" w:hAnsi="Century Gothic"/>
          <w:color w:val="000000" w:themeColor="text1"/>
        </w:rPr>
        <w:t xml:space="preserve"> in their efforts to collect and test a local </w:t>
      </w:r>
      <w:r w:rsidR="00C44F21" w:rsidRPr="00A13695">
        <w:rPr>
          <w:rFonts w:ascii="Century Gothic" w:hAnsi="Century Gothic"/>
          <w:i/>
          <w:color w:val="000000" w:themeColor="text1"/>
        </w:rPr>
        <w:t xml:space="preserve">T. </w:t>
      </w:r>
      <w:proofErr w:type="spellStart"/>
      <w:r w:rsidR="00C44F21" w:rsidRPr="00A13695">
        <w:rPr>
          <w:rFonts w:ascii="Century Gothic" w:hAnsi="Century Gothic"/>
          <w:i/>
          <w:color w:val="000000" w:themeColor="text1"/>
        </w:rPr>
        <w:t>sanguisuga</w:t>
      </w:r>
      <w:proofErr w:type="spellEnd"/>
      <w:r w:rsidR="00C44F21" w:rsidRPr="00A13695">
        <w:rPr>
          <w:rFonts w:ascii="Century Gothic" w:hAnsi="Century Gothic"/>
          <w:i/>
          <w:color w:val="000000" w:themeColor="text1"/>
        </w:rPr>
        <w:t xml:space="preserve"> </w:t>
      </w:r>
      <w:r w:rsidR="00C44F21" w:rsidRPr="00A13695">
        <w:rPr>
          <w:rFonts w:ascii="Century Gothic" w:hAnsi="Century Gothic"/>
          <w:color w:val="000000" w:themeColor="text1"/>
        </w:rPr>
        <w:t>specimen.</w:t>
      </w:r>
    </w:p>
    <w:p w:rsidR="00650115" w:rsidRDefault="00650115" w:rsidP="00650115">
      <w:pPr>
        <w:spacing w:after="0" w:line="240" w:lineRule="auto"/>
        <w:rPr>
          <w:rFonts w:ascii="Century Gothic" w:hAnsi="Century Gothic"/>
        </w:rPr>
      </w:pPr>
    </w:p>
    <w:p w:rsidR="00C3281B" w:rsidRPr="00C3281B" w:rsidRDefault="00650115" w:rsidP="00C3281B">
      <w:pPr>
        <w:spacing w:after="0" w:line="240" w:lineRule="auto"/>
        <w:rPr>
          <w:rFonts w:ascii="Century Gothic" w:hAnsi="Century Gothic"/>
          <w:b/>
          <w:color w:val="000000" w:themeColor="text1"/>
          <w:sz w:val="24"/>
          <w:szCs w:val="24"/>
        </w:rPr>
      </w:pPr>
      <w:r w:rsidRPr="00C3281B">
        <w:rPr>
          <w:rFonts w:ascii="Century Gothic" w:hAnsi="Century Gothic"/>
          <w:b/>
          <w:color w:val="000000" w:themeColor="text1"/>
          <w:sz w:val="24"/>
          <w:szCs w:val="24"/>
        </w:rPr>
        <w:t>The GARP Model</w:t>
      </w:r>
    </w:p>
    <w:p w:rsidR="00C44F21" w:rsidRPr="00C3281B" w:rsidRDefault="00C44F21" w:rsidP="00C3281B">
      <w:pPr>
        <w:rPr>
          <w:rFonts w:ascii="Century Gothic" w:hAnsi="Century Gothic"/>
          <w:color w:val="000000" w:themeColor="text1"/>
        </w:rPr>
      </w:pPr>
      <w:r w:rsidRPr="00C3281B">
        <w:rPr>
          <w:rFonts w:ascii="Century Gothic" w:hAnsi="Century Gothic"/>
          <w:color w:val="000000" w:themeColor="text1"/>
        </w:rPr>
        <w:t>In the previous term</w:t>
      </w:r>
      <w:r w:rsidR="0083086A" w:rsidRPr="00C3281B">
        <w:rPr>
          <w:rFonts w:ascii="Century Gothic" w:hAnsi="Century Gothic"/>
          <w:color w:val="000000" w:themeColor="text1"/>
        </w:rPr>
        <w:t>,</w:t>
      </w:r>
      <w:r w:rsidRPr="00C3281B">
        <w:rPr>
          <w:rFonts w:ascii="Century Gothic" w:hAnsi="Century Gothic"/>
          <w:color w:val="000000" w:themeColor="text1"/>
        </w:rPr>
        <w:t xml:space="preserve"> the Desktop GARP interface was used, however with remote access to the Alabama Supercomputer, the C language based Command Line S/W version of GARP was </w:t>
      </w:r>
      <w:r w:rsidR="00C3281B">
        <w:rPr>
          <w:rFonts w:ascii="Century Gothic" w:hAnsi="Century Gothic"/>
          <w:color w:val="000000" w:themeColor="text1"/>
        </w:rPr>
        <w:t>attempted this term</w:t>
      </w:r>
      <w:r w:rsidRPr="00C3281B">
        <w:rPr>
          <w:rFonts w:ascii="Century Gothic" w:hAnsi="Century Gothic"/>
          <w:color w:val="000000" w:themeColor="text1"/>
        </w:rPr>
        <w:t>. GARP analyzes a given area’s extent, and based on known species occurrence locations, climatic,</w:t>
      </w:r>
      <w:r w:rsidR="00837E78" w:rsidRPr="00C3281B">
        <w:rPr>
          <w:rFonts w:ascii="Century Gothic" w:hAnsi="Century Gothic"/>
          <w:color w:val="000000" w:themeColor="text1"/>
        </w:rPr>
        <w:t xml:space="preserve"> and environmental</w:t>
      </w:r>
      <w:r w:rsidR="00C3281B">
        <w:rPr>
          <w:rFonts w:ascii="Century Gothic" w:hAnsi="Century Gothic"/>
          <w:color w:val="000000" w:themeColor="text1"/>
        </w:rPr>
        <w:t xml:space="preserve"> inputs</w:t>
      </w:r>
      <w:r w:rsidRPr="00C3281B">
        <w:rPr>
          <w:rFonts w:ascii="Century Gothic" w:hAnsi="Century Gothic"/>
          <w:color w:val="000000" w:themeColor="text1"/>
        </w:rPr>
        <w:t xml:space="preserve">, finds correlations which are expressed in the form of a series of decision rules used to predict suitable habitats for the species to maintain a population. Using GARP, an individual can </w:t>
      </w:r>
      <w:r w:rsidR="00990FCA" w:rsidRPr="00C3281B">
        <w:rPr>
          <w:rFonts w:ascii="Century Gothic" w:hAnsi="Century Gothic"/>
          <w:color w:val="000000" w:themeColor="text1"/>
        </w:rPr>
        <w:t>both</w:t>
      </w:r>
      <w:r w:rsidRPr="00C3281B">
        <w:rPr>
          <w:rFonts w:ascii="Century Gothic" w:hAnsi="Century Gothic"/>
          <w:color w:val="000000" w:themeColor="text1"/>
        </w:rPr>
        <w:t xml:space="preserve"> derive an expected native distribution range for a species, </w:t>
      </w:r>
      <w:r w:rsidR="00990FCA" w:rsidRPr="00C3281B">
        <w:rPr>
          <w:rFonts w:ascii="Century Gothic" w:hAnsi="Century Gothic"/>
          <w:color w:val="000000" w:themeColor="text1"/>
        </w:rPr>
        <w:t>and</w:t>
      </w:r>
      <w:r w:rsidRPr="00C3281B">
        <w:rPr>
          <w:rFonts w:ascii="Century Gothic" w:hAnsi="Century Gothic"/>
          <w:color w:val="000000" w:themeColor="text1"/>
        </w:rPr>
        <w:t xml:space="preserve"> also use GARP to rank environmental and climatic parameters by GARP’s interpretation of their significance for the species’ survival. This is particularly useful for species collections and for performing future studies with ecological niche modeling of the given species. Ranked parameters can indicate if a particular type of data appeared to be more influential, such as temperature or rainfall. This provides insight for future parameter choices. Because it was necessary to use a larger area as input for GARP, and because known species location coordinates </w:t>
      </w:r>
      <w:r w:rsidR="00C3281B">
        <w:rPr>
          <w:rFonts w:ascii="Century Gothic" w:hAnsi="Century Gothic"/>
          <w:color w:val="000000" w:themeColor="text1"/>
        </w:rPr>
        <w:t xml:space="preserve">are </w:t>
      </w:r>
      <w:r w:rsidR="007917D5" w:rsidRPr="00C3281B">
        <w:rPr>
          <w:rFonts w:ascii="Century Gothic" w:hAnsi="Century Gothic"/>
          <w:color w:val="000000" w:themeColor="text1"/>
        </w:rPr>
        <w:t xml:space="preserve">scarcely available </w:t>
      </w:r>
      <w:r w:rsidR="00D73DBB" w:rsidRPr="00C3281B">
        <w:rPr>
          <w:rFonts w:ascii="Century Gothic" w:hAnsi="Century Gothic"/>
          <w:color w:val="000000" w:themeColor="text1"/>
        </w:rPr>
        <w:t>locally (</w:t>
      </w:r>
      <w:r w:rsidRPr="00C3281B">
        <w:rPr>
          <w:rFonts w:ascii="Century Gothic" w:hAnsi="Century Gothic"/>
          <w:color w:val="000000" w:themeColor="text1"/>
        </w:rPr>
        <w:t>within Alabama), the entire Southeastern United States was modeled, but only the results found in Alabama were assessed. All parameters were taken as recently as possible.</w:t>
      </w:r>
    </w:p>
    <w:p w:rsidR="00C44F21" w:rsidRDefault="00C44F21" w:rsidP="00C3281B">
      <w:pPr>
        <w:rPr>
          <w:rFonts w:ascii="Century Gothic" w:hAnsi="Century Gothic"/>
          <w:color w:val="000000" w:themeColor="text1"/>
        </w:rPr>
      </w:pPr>
      <w:r>
        <w:rPr>
          <w:rFonts w:ascii="Century Gothic" w:hAnsi="Century Gothic"/>
          <w:color w:val="000000" w:themeColor="text1"/>
        </w:rPr>
        <w:t xml:space="preserve">In the previous DEVELOP </w:t>
      </w:r>
      <w:r w:rsidR="00C3281B">
        <w:rPr>
          <w:rFonts w:ascii="Century Gothic" w:hAnsi="Century Gothic"/>
          <w:color w:val="000000" w:themeColor="text1"/>
        </w:rPr>
        <w:t>term;</w:t>
      </w:r>
      <w:r>
        <w:rPr>
          <w:rFonts w:ascii="Century Gothic" w:hAnsi="Century Gothic"/>
          <w:color w:val="000000" w:themeColor="text1"/>
        </w:rPr>
        <w:t xml:space="preserve"> the parameters used to run the model included</w:t>
      </w:r>
      <w:r w:rsidR="00C3281B">
        <w:rPr>
          <w:rFonts w:ascii="Century Gothic" w:hAnsi="Century Gothic"/>
          <w:color w:val="000000" w:themeColor="text1"/>
        </w:rPr>
        <w:t xml:space="preserve"> the</w:t>
      </w:r>
      <w:r>
        <w:rPr>
          <w:rFonts w:ascii="Century Gothic" w:hAnsi="Century Gothic"/>
          <w:color w:val="000000" w:themeColor="text1"/>
        </w:rPr>
        <w:t xml:space="preserve"> nineteen bioclimatic data layer inputs</w:t>
      </w:r>
      <w:r w:rsidR="00C3281B">
        <w:rPr>
          <w:rFonts w:ascii="Century Gothic" w:hAnsi="Century Gothic"/>
          <w:color w:val="000000" w:themeColor="text1"/>
        </w:rPr>
        <w:t xml:space="preserve"> found in literature</w:t>
      </w:r>
      <w:r>
        <w:rPr>
          <w:rFonts w:ascii="Century Gothic" w:hAnsi="Century Gothic"/>
          <w:color w:val="000000" w:themeColor="text1"/>
        </w:rPr>
        <w:t xml:space="preserve">. These were expanded upon and more derived indices </w:t>
      </w:r>
      <w:r w:rsidR="00C3281B">
        <w:rPr>
          <w:rFonts w:ascii="Century Gothic" w:hAnsi="Century Gothic"/>
          <w:color w:val="000000" w:themeColor="text1"/>
        </w:rPr>
        <w:t xml:space="preserve">such as land cover, altitude, slope and NDVI </w:t>
      </w:r>
      <w:r>
        <w:rPr>
          <w:rFonts w:ascii="Century Gothic" w:hAnsi="Century Gothic"/>
          <w:color w:val="000000" w:themeColor="text1"/>
        </w:rPr>
        <w:t xml:space="preserve">were used this term.  Prior ecological niche modeling studies have indicated that for suitability modeling done with plants, soil moisture yielded significantly more accurate results than bioclimatic parameters relating to precipitation. This is because the amount of moisture actually stored in the ground is a more telling factor as to the limitations of various plants. Additionally, soil temperature and moisture are known to be important limiting factors for insects that live in or upon the ground. Because </w:t>
      </w:r>
      <w:r w:rsidRPr="00C3281B">
        <w:rPr>
          <w:rFonts w:ascii="Century Gothic" w:hAnsi="Century Gothic"/>
          <w:i/>
          <w:color w:val="000000" w:themeColor="text1"/>
        </w:rPr>
        <w:t xml:space="preserve">T. </w:t>
      </w:r>
      <w:proofErr w:type="spellStart"/>
      <w:r w:rsidRPr="00C3281B">
        <w:rPr>
          <w:rFonts w:ascii="Century Gothic" w:hAnsi="Century Gothic"/>
          <w:i/>
          <w:color w:val="000000" w:themeColor="text1"/>
        </w:rPr>
        <w:t>sanguisuga</w:t>
      </w:r>
      <w:proofErr w:type="spellEnd"/>
      <w:r>
        <w:rPr>
          <w:rFonts w:ascii="Century Gothic" w:hAnsi="Century Gothic"/>
          <w:color w:val="000000" w:themeColor="text1"/>
        </w:rPr>
        <w:t xml:space="preserve"> is most </w:t>
      </w:r>
      <w:r>
        <w:rPr>
          <w:rFonts w:ascii="Century Gothic" w:hAnsi="Century Gothic"/>
          <w:color w:val="000000" w:themeColor="text1"/>
        </w:rPr>
        <w:lastRenderedPageBreak/>
        <w:t>commonly found sharing the burrows of animals such as armadillos or possums, it was decided to include both of the</w:t>
      </w:r>
      <w:r w:rsidR="007917D5">
        <w:rPr>
          <w:rFonts w:ascii="Century Gothic" w:hAnsi="Century Gothic"/>
          <w:color w:val="000000" w:themeColor="text1"/>
        </w:rPr>
        <w:t>se as parameters in this study.</w:t>
      </w:r>
    </w:p>
    <w:p w:rsidR="0076652D" w:rsidRDefault="0076652D" w:rsidP="00C3281B">
      <w:pPr>
        <w:rPr>
          <w:rFonts w:ascii="Century Gothic" w:hAnsi="Century Gothic"/>
          <w:color w:val="000000" w:themeColor="text1"/>
        </w:rPr>
      </w:pPr>
      <w:r>
        <w:rPr>
          <w:rFonts w:ascii="Century Gothic" w:hAnsi="Century Gothic"/>
          <w:color w:val="000000" w:themeColor="text1"/>
        </w:rPr>
        <w:t xml:space="preserve">It was intended that the model would be run with the inputs having a finer resolution of 100 by 100 meters. Even with access to the Alabama Supercomputer, the allotted </w:t>
      </w:r>
      <w:proofErr w:type="spellStart"/>
      <w:r>
        <w:rPr>
          <w:rFonts w:ascii="Century Gothic" w:hAnsi="Century Gothic"/>
          <w:color w:val="000000" w:themeColor="text1"/>
        </w:rPr>
        <w:t>diskspace</w:t>
      </w:r>
      <w:proofErr w:type="spellEnd"/>
      <w:r>
        <w:rPr>
          <w:rFonts w:ascii="Century Gothic" w:hAnsi="Century Gothic"/>
          <w:color w:val="000000" w:themeColor="text1"/>
        </w:rPr>
        <w:t xml:space="preserve"> quota of 40 gigabytes was not large enough to contain all of our parameters and run GAR</w:t>
      </w:r>
      <w:r w:rsidR="00C3281B">
        <w:rPr>
          <w:rFonts w:ascii="Century Gothic" w:hAnsi="Century Gothic"/>
          <w:color w:val="000000" w:themeColor="text1"/>
        </w:rPr>
        <w:t>P</w:t>
      </w:r>
      <w:r>
        <w:rPr>
          <w:rFonts w:ascii="Century Gothic" w:hAnsi="Century Gothic"/>
          <w:color w:val="000000" w:themeColor="text1"/>
        </w:rPr>
        <w:t xml:space="preserve">, as </w:t>
      </w:r>
      <w:r w:rsidR="00516F2F">
        <w:rPr>
          <w:rFonts w:ascii="Century Gothic" w:hAnsi="Century Gothic"/>
          <w:color w:val="000000" w:themeColor="text1"/>
        </w:rPr>
        <w:t>at least</w:t>
      </w:r>
      <w:r>
        <w:rPr>
          <w:rFonts w:ascii="Century Gothic" w:hAnsi="Century Gothic"/>
          <w:color w:val="000000" w:themeColor="text1"/>
        </w:rPr>
        <w:t xml:space="preserve"> 80 gigabytes </w:t>
      </w:r>
      <w:r w:rsidR="00516F2F">
        <w:rPr>
          <w:rFonts w:ascii="Century Gothic" w:hAnsi="Century Gothic"/>
          <w:color w:val="000000" w:themeColor="text1"/>
        </w:rPr>
        <w:t>would</w:t>
      </w:r>
      <w:r>
        <w:rPr>
          <w:rFonts w:ascii="Century Gothic" w:hAnsi="Century Gothic"/>
          <w:color w:val="000000" w:themeColor="text1"/>
        </w:rPr>
        <w:t xml:space="preserve"> be required. </w:t>
      </w:r>
      <w:r w:rsidR="00E2115D">
        <w:rPr>
          <w:rFonts w:ascii="Century Gothic" w:hAnsi="Century Gothic"/>
          <w:color w:val="000000" w:themeColor="text1"/>
        </w:rPr>
        <w:t>To overcome this, i</w:t>
      </w:r>
      <w:r>
        <w:rPr>
          <w:rFonts w:ascii="Century Gothic" w:hAnsi="Century Gothic"/>
          <w:color w:val="000000" w:themeColor="text1"/>
        </w:rPr>
        <w:t>t was decided that a principal</w:t>
      </w:r>
      <w:r w:rsidR="00516F2F">
        <w:rPr>
          <w:rFonts w:ascii="Century Gothic" w:hAnsi="Century Gothic"/>
          <w:color w:val="000000" w:themeColor="text1"/>
        </w:rPr>
        <w:t xml:space="preserve"> component analysis (PCA) </w:t>
      </w:r>
      <w:r>
        <w:rPr>
          <w:rFonts w:ascii="Century Gothic" w:hAnsi="Century Gothic"/>
          <w:color w:val="000000" w:themeColor="text1"/>
        </w:rPr>
        <w:t xml:space="preserve">would be conducted on the </w:t>
      </w:r>
      <w:r w:rsidR="00E2115D">
        <w:rPr>
          <w:rFonts w:ascii="Century Gothic" w:hAnsi="Century Gothic"/>
          <w:color w:val="000000" w:themeColor="text1"/>
        </w:rPr>
        <w:t xml:space="preserve">28 parameters to </w:t>
      </w:r>
      <w:r w:rsidR="00516F2F">
        <w:rPr>
          <w:rFonts w:ascii="Century Gothic" w:hAnsi="Century Gothic"/>
          <w:color w:val="000000" w:themeColor="text1"/>
        </w:rPr>
        <w:t xml:space="preserve">create a </w:t>
      </w:r>
      <w:r w:rsidR="00E2115D">
        <w:rPr>
          <w:rFonts w:ascii="Century Gothic" w:hAnsi="Century Gothic"/>
          <w:color w:val="000000" w:themeColor="text1"/>
        </w:rPr>
        <w:t>sub</w:t>
      </w:r>
      <w:r w:rsidR="00516F2F">
        <w:rPr>
          <w:rFonts w:ascii="Century Gothic" w:hAnsi="Century Gothic"/>
          <w:color w:val="000000" w:themeColor="text1"/>
        </w:rPr>
        <w:t xml:space="preserve">set of parameters to run the model with.  </w:t>
      </w:r>
    </w:p>
    <w:p w:rsidR="00E41324" w:rsidRDefault="008B7071" w:rsidP="00D3013B">
      <w:pPr>
        <w:pStyle w:val="Heading1"/>
        <w:rPr>
          <w:rFonts w:ascii="Century Gothic" w:hAnsi="Century Gothic"/>
        </w:rPr>
      </w:pPr>
      <w:bookmarkStart w:id="1" w:name="_Toc334198726"/>
      <w:r>
        <w:rPr>
          <w:rFonts w:ascii="Century Gothic" w:hAnsi="Century Gothic"/>
        </w:rPr>
        <w:t xml:space="preserve">II. </w:t>
      </w:r>
      <w:r w:rsidR="00E41324" w:rsidRPr="00B265D9">
        <w:rPr>
          <w:rFonts w:ascii="Century Gothic" w:hAnsi="Century Gothic"/>
        </w:rPr>
        <w:t>Methodology</w:t>
      </w:r>
      <w:bookmarkEnd w:id="1"/>
    </w:p>
    <w:p w:rsidR="00C3281B" w:rsidRDefault="00297E21" w:rsidP="00ED1E2D">
      <w:pPr>
        <w:pStyle w:val="NoSpacing"/>
        <w:rPr>
          <w:rFonts w:ascii="Century Gothic" w:eastAsia="Times New Roman" w:hAnsi="Century Gothic" w:cs="Arial"/>
          <w:b/>
          <w:bCs/>
        </w:rPr>
      </w:pPr>
      <w:r w:rsidRPr="00297E21">
        <w:rPr>
          <w:rFonts w:ascii="Century Gothic" w:eastAsia="Times New Roman" w:hAnsi="Century Gothic" w:cs="Arial"/>
          <w:b/>
          <w:bCs/>
        </w:rPr>
        <w:t xml:space="preserve">Data Acquisition and Processing  </w:t>
      </w:r>
    </w:p>
    <w:p w:rsidR="005B20BC" w:rsidRPr="00C3281B" w:rsidRDefault="00ED1E2D" w:rsidP="00C3281B">
      <w:pPr>
        <w:rPr>
          <w:rFonts w:ascii="Century Gothic" w:hAnsi="Century Gothic"/>
          <w:color w:val="000000" w:themeColor="text1"/>
        </w:rPr>
      </w:pPr>
      <w:r w:rsidRPr="00C3281B">
        <w:rPr>
          <w:rFonts w:ascii="Century Gothic" w:hAnsi="Century Gothic"/>
          <w:color w:val="000000" w:themeColor="text1"/>
        </w:rPr>
        <w:t xml:space="preserve">For this implementation of GARP, </w:t>
      </w:r>
      <w:r w:rsidR="004127E8">
        <w:rPr>
          <w:rFonts w:ascii="Century Gothic" w:hAnsi="Century Gothic"/>
          <w:color w:val="000000" w:themeColor="text1"/>
        </w:rPr>
        <w:t>nineteen</w:t>
      </w:r>
      <w:r w:rsidR="005B20BC" w:rsidRPr="00C3281B">
        <w:rPr>
          <w:rFonts w:ascii="Century Gothic" w:hAnsi="Century Gothic"/>
          <w:color w:val="000000" w:themeColor="text1"/>
        </w:rPr>
        <w:t xml:space="preserve"> bioclimatic variables along with Land Cover, NDVI, NDWI, Slope, Altitude, Soil Moisture</w:t>
      </w:r>
      <w:r w:rsidR="00297E21" w:rsidRPr="00C3281B">
        <w:rPr>
          <w:rFonts w:ascii="Century Gothic" w:hAnsi="Century Gothic"/>
          <w:color w:val="000000" w:themeColor="text1"/>
        </w:rPr>
        <w:t xml:space="preserve"> (for winter and summer)</w:t>
      </w:r>
      <w:r w:rsidR="005B20BC" w:rsidRPr="00C3281B">
        <w:rPr>
          <w:rFonts w:ascii="Century Gothic" w:hAnsi="Century Gothic"/>
          <w:color w:val="000000" w:themeColor="text1"/>
        </w:rPr>
        <w:t xml:space="preserve"> and Land Surface Temperature</w:t>
      </w:r>
      <w:r w:rsidR="00297E21" w:rsidRPr="00C3281B">
        <w:rPr>
          <w:rFonts w:ascii="Century Gothic" w:hAnsi="Century Gothic"/>
          <w:color w:val="000000" w:themeColor="text1"/>
        </w:rPr>
        <w:t xml:space="preserve"> (for winter and summer)</w:t>
      </w:r>
      <w:r w:rsidR="005B20BC" w:rsidRPr="00C3281B">
        <w:rPr>
          <w:rFonts w:ascii="Century Gothic" w:hAnsi="Century Gothic"/>
          <w:color w:val="000000" w:themeColor="text1"/>
        </w:rPr>
        <w:t xml:space="preserve"> constituted the total 28 environmental </w:t>
      </w:r>
      <w:r w:rsidRPr="00C3281B">
        <w:rPr>
          <w:rFonts w:ascii="Century Gothic" w:hAnsi="Century Gothic"/>
          <w:color w:val="000000" w:themeColor="text1"/>
        </w:rPr>
        <w:t>parameters</w:t>
      </w:r>
      <w:r w:rsidR="005B20BC" w:rsidRPr="00C3281B">
        <w:rPr>
          <w:rFonts w:ascii="Century Gothic" w:hAnsi="Century Gothic"/>
          <w:color w:val="000000" w:themeColor="text1"/>
        </w:rPr>
        <w:t xml:space="preserve"> </w:t>
      </w:r>
      <w:r w:rsidRPr="00C3281B">
        <w:rPr>
          <w:rFonts w:ascii="Century Gothic" w:hAnsi="Century Gothic"/>
          <w:color w:val="000000" w:themeColor="text1"/>
        </w:rPr>
        <w:t xml:space="preserve">that </w:t>
      </w:r>
      <w:r w:rsidR="005B20BC" w:rsidRPr="00C3281B">
        <w:rPr>
          <w:rFonts w:ascii="Century Gothic" w:hAnsi="Century Gothic"/>
          <w:color w:val="000000" w:themeColor="text1"/>
        </w:rPr>
        <w:t xml:space="preserve">were used. Details about </w:t>
      </w:r>
      <w:r w:rsidRPr="00C3281B">
        <w:rPr>
          <w:rFonts w:ascii="Century Gothic" w:hAnsi="Century Gothic"/>
          <w:color w:val="000000" w:themeColor="text1"/>
        </w:rPr>
        <w:t xml:space="preserve">the </w:t>
      </w:r>
      <w:r w:rsidR="005B20BC" w:rsidRPr="00C3281B">
        <w:rPr>
          <w:rFonts w:ascii="Century Gothic" w:hAnsi="Century Gothic"/>
          <w:color w:val="000000" w:themeColor="text1"/>
        </w:rPr>
        <w:t>environmental p</w:t>
      </w:r>
      <w:r w:rsidR="00C3281B">
        <w:rPr>
          <w:rFonts w:ascii="Century Gothic" w:hAnsi="Century Gothic"/>
          <w:color w:val="000000" w:themeColor="text1"/>
        </w:rPr>
        <w:t xml:space="preserve">arameters are given in </w:t>
      </w:r>
      <w:r w:rsidR="00C3281B" w:rsidRPr="00C3281B">
        <w:rPr>
          <w:rFonts w:ascii="Century Gothic" w:hAnsi="Century Gothic"/>
          <w:b/>
          <w:color w:val="1F497D" w:themeColor="text2"/>
        </w:rPr>
        <w:t xml:space="preserve">Appendix </w:t>
      </w:r>
      <w:r w:rsidR="005B20BC" w:rsidRPr="00C3281B">
        <w:rPr>
          <w:rFonts w:ascii="Century Gothic" w:hAnsi="Century Gothic"/>
          <w:b/>
          <w:color w:val="1F497D" w:themeColor="text2"/>
        </w:rPr>
        <w:t>1</w:t>
      </w:r>
      <w:r w:rsidR="00096A0D" w:rsidRPr="00C3281B">
        <w:rPr>
          <w:rFonts w:ascii="Century Gothic" w:hAnsi="Century Gothic"/>
          <w:color w:val="000000" w:themeColor="text1"/>
        </w:rPr>
        <w:t xml:space="preserve"> as are the data sources</w:t>
      </w:r>
      <w:r w:rsidR="005B20BC" w:rsidRPr="00C3281B">
        <w:rPr>
          <w:rFonts w:ascii="Century Gothic" w:hAnsi="Century Gothic"/>
          <w:color w:val="000000" w:themeColor="text1"/>
        </w:rPr>
        <w:t xml:space="preserve">. Each environmental layer </w:t>
      </w:r>
      <w:r w:rsidRPr="00C3281B">
        <w:rPr>
          <w:rFonts w:ascii="Century Gothic" w:hAnsi="Century Gothic"/>
          <w:color w:val="000000" w:themeColor="text1"/>
        </w:rPr>
        <w:t>was</w:t>
      </w:r>
      <w:r w:rsidR="005B20BC" w:rsidRPr="00C3281B">
        <w:rPr>
          <w:rFonts w:ascii="Century Gothic" w:hAnsi="Century Gothic"/>
          <w:color w:val="000000" w:themeColor="text1"/>
        </w:rPr>
        <w:t xml:space="preserve"> clipped according to </w:t>
      </w:r>
      <w:r w:rsidR="004127E8">
        <w:rPr>
          <w:rFonts w:ascii="Century Gothic" w:hAnsi="Century Gothic"/>
          <w:color w:val="000000" w:themeColor="text1"/>
        </w:rPr>
        <w:t xml:space="preserve">the </w:t>
      </w:r>
      <w:r w:rsidR="005B20BC" w:rsidRPr="00C3281B">
        <w:rPr>
          <w:rFonts w:ascii="Century Gothic" w:hAnsi="Century Gothic"/>
          <w:color w:val="000000" w:themeColor="text1"/>
        </w:rPr>
        <w:t xml:space="preserve">area of interest, which ranged </w:t>
      </w:r>
      <w:r w:rsidRPr="00C3281B">
        <w:rPr>
          <w:rFonts w:ascii="Century Gothic" w:hAnsi="Century Gothic"/>
          <w:color w:val="000000" w:themeColor="text1"/>
        </w:rPr>
        <w:t xml:space="preserve">from -116.003 to -72.995 </w:t>
      </w:r>
      <w:proofErr w:type="gramStart"/>
      <w:r w:rsidR="00096A0D" w:rsidRPr="00C3281B">
        <w:rPr>
          <w:rFonts w:ascii="Century Gothic" w:hAnsi="Century Gothic"/>
          <w:color w:val="000000" w:themeColor="text1"/>
        </w:rPr>
        <w:t>longitude</w:t>
      </w:r>
      <w:proofErr w:type="gramEnd"/>
      <w:r w:rsidRPr="00C3281B">
        <w:rPr>
          <w:rFonts w:ascii="Century Gothic" w:hAnsi="Century Gothic"/>
          <w:color w:val="000000" w:themeColor="text1"/>
        </w:rPr>
        <w:t xml:space="preserve">, and 44.003 to 23.996 latitude. These were then </w:t>
      </w:r>
      <w:r w:rsidR="005B20BC" w:rsidRPr="00C3281B">
        <w:rPr>
          <w:rFonts w:ascii="Century Gothic" w:hAnsi="Century Gothic"/>
          <w:color w:val="000000" w:themeColor="text1"/>
        </w:rPr>
        <w:t xml:space="preserve">resampled to approximately </w:t>
      </w:r>
      <w:r w:rsidR="004127E8">
        <w:rPr>
          <w:rFonts w:ascii="Century Gothic" w:hAnsi="Century Gothic"/>
          <w:color w:val="000000" w:themeColor="text1"/>
        </w:rPr>
        <w:t>ninety</w:t>
      </w:r>
      <w:r w:rsidR="005B20BC" w:rsidRPr="00C3281B">
        <w:rPr>
          <w:rFonts w:ascii="Century Gothic" w:hAnsi="Century Gothic"/>
          <w:color w:val="000000" w:themeColor="text1"/>
        </w:rPr>
        <w:t xml:space="preserve"> </w:t>
      </w:r>
      <w:r w:rsidR="004127E8">
        <w:rPr>
          <w:rFonts w:ascii="Century Gothic" w:hAnsi="Century Gothic"/>
          <w:color w:val="000000" w:themeColor="text1"/>
        </w:rPr>
        <w:t>meters</w:t>
      </w:r>
      <w:r w:rsidR="005B20BC" w:rsidRPr="00C3281B">
        <w:rPr>
          <w:rFonts w:ascii="Century Gothic" w:hAnsi="Century Gothic"/>
          <w:color w:val="000000" w:themeColor="text1"/>
        </w:rPr>
        <w:t xml:space="preserve"> and 500 </w:t>
      </w:r>
      <w:r w:rsidR="004127E8">
        <w:rPr>
          <w:rFonts w:ascii="Century Gothic" w:hAnsi="Century Gothic"/>
          <w:color w:val="000000" w:themeColor="text1"/>
        </w:rPr>
        <w:t>meters</w:t>
      </w:r>
      <w:r w:rsidR="005B20BC" w:rsidRPr="00C3281B">
        <w:rPr>
          <w:rFonts w:ascii="Century Gothic" w:hAnsi="Century Gothic"/>
          <w:color w:val="000000" w:themeColor="text1"/>
        </w:rPr>
        <w:t xml:space="preserve"> resolution using ERDAS to create two sets of environmental parameters. </w:t>
      </w:r>
      <w:r w:rsidRPr="00C3281B">
        <w:rPr>
          <w:rFonts w:ascii="Century Gothic" w:hAnsi="Century Gothic"/>
          <w:color w:val="000000" w:themeColor="text1"/>
        </w:rPr>
        <w:t>After this the</w:t>
      </w:r>
      <w:r w:rsidR="004127E8">
        <w:rPr>
          <w:rFonts w:ascii="Century Gothic" w:hAnsi="Century Gothic"/>
          <w:color w:val="000000" w:themeColor="text1"/>
        </w:rPr>
        <w:t>se</w:t>
      </w:r>
      <w:r w:rsidRPr="00C3281B">
        <w:rPr>
          <w:rFonts w:ascii="Century Gothic" w:hAnsi="Century Gothic"/>
          <w:color w:val="000000" w:themeColor="text1"/>
        </w:rPr>
        <w:t xml:space="preserve"> layers</w:t>
      </w:r>
      <w:r w:rsidR="004127E8">
        <w:rPr>
          <w:rFonts w:ascii="Century Gothic" w:hAnsi="Century Gothic"/>
          <w:color w:val="000000" w:themeColor="text1"/>
        </w:rPr>
        <w:t>,</w:t>
      </w:r>
      <w:r w:rsidRPr="00C3281B">
        <w:rPr>
          <w:rFonts w:ascii="Century Gothic" w:hAnsi="Century Gothic"/>
          <w:color w:val="000000" w:themeColor="text1"/>
        </w:rPr>
        <w:t xml:space="preserve"> </w:t>
      </w:r>
      <w:r w:rsidR="004127E8">
        <w:rPr>
          <w:rFonts w:ascii="Century Gothic" w:hAnsi="Century Gothic"/>
          <w:color w:val="000000" w:themeColor="text1"/>
        </w:rPr>
        <w:t xml:space="preserve">which were used as an input to GARP, </w:t>
      </w:r>
      <w:r w:rsidRPr="00C3281B">
        <w:rPr>
          <w:rFonts w:ascii="Century Gothic" w:hAnsi="Century Gothic"/>
          <w:color w:val="000000" w:themeColor="text1"/>
        </w:rPr>
        <w:t xml:space="preserve">were </w:t>
      </w:r>
      <w:r w:rsidR="005B20BC" w:rsidRPr="00C3281B">
        <w:rPr>
          <w:rFonts w:ascii="Century Gothic" w:hAnsi="Century Gothic"/>
          <w:color w:val="000000" w:themeColor="text1"/>
        </w:rPr>
        <w:t xml:space="preserve">converted into ASCII format using ArcGIS.  </w:t>
      </w:r>
    </w:p>
    <w:p w:rsidR="005B20BC" w:rsidRPr="00C3281B" w:rsidRDefault="003101B2" w:rsidP="00C3281B">
      <w:pPr>
        <w:rPr>
          <w:rFonts w:ascii="Century Gothic" w:hAnsi="Century Gothic"/>
          <w:color w:val="000000" w:themeColor="text1"/>
        </w:rPr>
      </w:pPr>
      <w:r w:rsidRPr="00C3281B">
        <w:rPr>
          <w:rFonts w:ascii="Century Gothic" w:hAnsi="Century Gothic"/>
          <w:color w:val="000000" w:themeColor="text1"/>
        </w:rPr>
        <w:t>As mentioned, because of</w:t>
      </w:r>
      <w:r w:rsidR="004127E8">
        <w:rPr>
          <w:rFonts w:ascii="Century Gothic" w:hAnsi="Century Gothic"/>
          <w:color w:val="000000" w:themeColor="text1"/>
        </w:rPr>
        <w:t xml:space="preserve"> computational </w:t>
      </w:r>
      <w:proofErr w:type="spellStart"/>
      <w:r w:rsidR="004127E8">
        <w:rPr>
          <w:rFonts w:ascii="Century Gothic" w:hAnsi="Century Gothic"/>
          <w:color w:val="000000" w:themeColor="text1"/>
        </w:rPr>
        <w:t>diskspace</w:t>
      </w:r>
      <w:proofErr w:type="spellEnd"/>
      <w:r w:rsidR="004127E8">
        <w:rPr>
          <w:rFonts w:ascii="Century Gothic" w:hAnsi="Century Gothic"/>
          <w:color w:val="000000" w:themeColor="text1"/>
        </w:rPr>
        <w:t xml:space="preserve"> limitat</w:t>
      </w:r>
      <w:r w:rsidRPr="00C3281B">
        <w:rPr>
          <w:rFonts w:ascii="Century Gothic" w:hAnsi="Century Gothic"/>
          <w:color w:val="000000" w:themeColor="text1"/>
        </w:rPr>
        <w:t xml:space="preserve">ions a PCA was performed on both sets of environmental parameters, which is further </w:t>
      </w:r>
      <w:r w:rsidR="004127E8">
        <w:rPr>
          <w:rFonts w:ascii="Century Gothic" w:hAnsi="Century Gothic"/>
          <w:color w:val="000000" w:themeColor="text1"/>
        </w:rPr>
        <w:t>detailed</w:t>
      </w:r>
      <w:r w:rsidRPr="00C3281B">
        <w:rPr>
          <w:rFonts w:ascii="Century Gothic" w:hAnsi="Century Gothic"/>
          <w:color w:val="000000" w:themeColor="text1"/>
        </w:rPr>
        <w:t xml:space="preserve"> </w:t>
      </w:r>
      <w:r w:rsidR="004127E8">
        <w:rPr>
          <w:rFonts w:ascii="Century Gothic" w:hAnsi="Century Gothic"/>
          <w:color w:val="000000" w:themeColor="text1"/>
        </w:rPr>
        <w:t>later in this paper (</w:t>
      </w:r>
      <w:r w:rsidR="00503FF8">
        <w:rPr>
          <w:rFonts w:ascii="Century Gothic" w:hAnsi="Century Gothic"/>
          <w:b/>
          <w:color w:val="1F497D" w:themeColor="text2"/>
        </w:rPr>
        <w:t>F</w:t>
      </w:r>
      <w:r w:rsidR="007C5822">
        <w:rPr>
          <w:rFonts w:ascii="Century Gothic" w:hAnsi="Century Gothic"/>
          <w:b/>
          <w:color w:val="1F497D" w:themeColor="text2"/>
        </w:rPr>
        <w:t>igure</w:t>
      </w:r>
      <w:r w:rsidR="004127E8" w:rsidRPr="004127E8">
        <w:rPr>
          <w:rFonts w:ascii="Century Gothic" w:hAnsi="Century Gothic"/>
          <w:b/>
          <w:color w:val="1F497D" w:themeColor="text2"/>
        </w:rPr>
        <w:t xml:space="preserve"> 2</w:t>
      </w:r>
      <w:r w:rsidR="004127E8">
        <w:rPr>
          <w:rFonts w:ascii="Century Gothic" w:hAnsi="Century Gothic"/>
          <w:color w:val="000000" w:themeColor="text1"/>
        </w:rPr>
        <w:t>)</w:t>
      </w:r>
      <w:r w:rsidRPr="00C3281B">
        <w:rPr>
          <w:rFonts w:ascii="Century Gothic" w:hAnsi="Century Gothic"/>
          <w:color w:val="000000" w:themeColor="text1"/>
        </w:rPr>
        <w:t xml:space="preserve">. In order to </w:t>
      </w:r>
      <w:r w:rsidR="007D322A" w:rsidRPr="00C3281B">
        <w:rPr>
          <w:rFonts w:ascii="Century Gothic" w:hAnsi="Century Gothic"/>
          <w:color w:val="000000" w:themeColor="text1"/>
        </w:rPr>
        <w:t>carry out</w:t>
      </w:r>
      <w:r w:rsidRPr="00C3281B">
        <w:rPr>
          <w:rFonts w:ascii="Century Gothic" w:hAnsi="Century Gothic"/>
          <w:color w:val="000000" w:themeColor="text1"/>
        </w:rPr>
        <w:t xml:space="preserve"> </w:t>
      </w:r>
      <w:r w:rsidR="00096A0D" w:rsidRPr="00C3281B">
        <w:rPr>
          <w:rFonts w:ascii="Century Gothic" w:hAnsi="Century Gothic"/>
          <w:color w:val="000000" w:themeColor="text1"/>
        </w:rPr>
        <w:t xml:space="preserve">this procedure, </w:t>
      </w:r>
      <w:r w:rsidRPr="00C3281B">
        <w:rPr>
          <w:rFonts w:ascii="Century Gothic" w:hAnsi="Century Gothic"/>
          <w:color w:val="000000" w:themeColor="text1"/>
        </w:rPr>
        <w:t>the dataset</w:t>
      </w:r>
      <w:r w:rsidR="004127E8">
        <w:rPr>
          <w:rFonts w:ascii="Century Gothic" w:hAnsi="Century Gothic"/>
          <w:color w:val="000000" w:themeColor="text1"/>
        </w:rPr>
        <w:t>s</w:t>
      </w:r>
      <w:r w:rsidR="00096A0D" w:rsidRPr="00C3281B">
        <w:rPr>
          <w:rFonts w:ascii="Century Gothic" w:hAnsi="Century Gothic"/>
          <w:color w:val="000000" w:themeColor="text1"/>
        </w:rPr>
        <w:t xml:space="preserve"> w</w:t>
      </w:r>
      <w:r w:rsidR="004127E8">
        <w:rPr>
          <w:rFonts w:ascii="Century Gothic" w:hAnsi="Century Gothic"/>
          <w:color w:val="000000" w:themeColor="text1"/>
        </w:rPr>
        <w:t>ere</w:t>
      </w:r>
      <w:r w:rsidR="00096A0D" w:rsidRPr="00C3281B">
        <w:rPr>
          <w:rFonts w:ascii="Century Gothic" w:hAnsi="Century Gothic"/>
          <w:color w:val="000000" w:themeColor="text1"/>
        </w:rPr>
        <w:t xml:space="preserve"> divided</w:t>
      </w:r>
      <w:r w:rsidRPr="00C3281B">
        <w:rPr>
          <w:rFonts w:ascii="Century Gothic" w:hAnsi="Century Gothic"/>
          <w:color w:val="000000" w:themeColor="text1"/>
        </w:rPr>
        <w:t xml:space="preserve"> into </w:t>
      </w:r>
      <w:r w:rsidR="004127E8">
        <w:rPr>
          <w:rFonts w:ascii="Century Gothic" w:hAnsi="Century Gothic"/>
          <w:color w:val="000000" w:themeColor="text1"/>
        </w:rPr>
        <w:t>six</w:t>
      </w:r>
      <w:r w:rsidRPr="00C3281B">
        <w:rPr>
          <w:rFonts w:ascii="Century Gothic" w:hAnsi="Century Gothic"/>
          <w:color w:val="000000" w:themeColor="text1"/>
        </w:rPr>
        <w:t xml:space="preserve"> categories, each one containing related parameters, and performing individual PCAs on each category.  This process rendered</w:t>
      </w:r>
      <w:r w:rsidR="004127E8">
        <w:rPr>
          <w:rFonts w:ascii="Century Gothic" w:hAnsi="Century Gothic"/>
          <w:color w:val="000000" w:themeColor="text1"/>
        </w:rPr>
        <w:t xml:space="preserve"> five</w:t>
      </w:r>
      <w:r w:rsidRPr="00C3281B">
        <w:rPr>
          <w:rFonts w:ascii="Century Gothic" w:hAnsi="Century Gothic"/>
          <w:color w:val="000000" w:themeColor="text1"/>
        </w:rPr>
        <w:t xml:space="preserve"> data layers that </w:t>
      </w:r>
      <w:r w:rsidR="007D322A" w:rsidRPr="00C3281B">
        <w:rPr>
          <w:rFonts w:ascii="Century Gothic" w:hAnsi="Century Gothic"/>
          <w:color w:val="000000" w:themeColor="text1"/>
        </w:rPr>
        <w:t>include</w:t>
      </w:r>
      <w:r w:rsidR="004127E8">
        <w:rPr>
          <w:rFonts w:ascii="Century Gothic" w:hAnsi="Century Gothic"/>
          <w:color w:val="000000" w:themeColor="text1"/>
        </w:rPr>
        <w:t>d</w:t>
      </w:r>
      <w:r w:rsidR="00096A0D" w:rsidRPr="00C3281B">
        <w:rPr>
          <w:rFonts w:ascii="Century Gothic" w:hAnsi="Century Gothic"/>
          <w:color w:val="000000" w:themeColor="text1"/>
        </w:rPr>
        <w:t xml:space="preserve"> the</w:t>
      </w:r>
      <w:r w:rsidRPr="00C3281B">
        <w:rPr>
          <w:rFonts w:ascii="Century Gothic" w:hAnsi="Century Gothic"/>
          <w:color w:val="000000" w:themeColor="text1"/>
        </w:rPr>
        <w:t xml:space="preserve"> principal component for </w:t>
      </w:r>
      <w:r w:rsidR="004127E8">
        <w:rPr>
          <w:rFonts w:ascii="Century Gothic" w:hAnsi="Century Gothic"/>
          <w:color w:val="000000" w:themeColor="text1"/>
        </w:rPr>
        <w:t>eleven</w:t>
      </w:r>
      <w:r w:rsidRPr="00C3281B">
        <w:rPr>
          <w:rFonts w:ascii="Century Gothic" w:hAnsi="Century Gothic"/>
          <w:color w:val="000000" w:themeColor="text1"/>
        </w:rPr>
        <w:t xml:space="preserve"> temperature variables, </w:t>
      </w:r>
      <w:r w:rsidR="004127E8">
        <w:rPr>
          <w:rFonts w:ascii="Century Gothic" w:hAnsi="Century Gothic"/>
          <w:color w:val="000000" w:themeColor="text1"/>
        </w:rPr>
        <w:t>eight</w:t>
      </w:r>
      <w:r w:rsidRPr="00C3281B">
        <w:rPr>
          <w:rFonts w:ascii="Century Gothic" w:hAnsi="Century Gothic"/>
          <w:color w:val="000000" w:themeColor="text1"/>
        </w:rPr>
        <w:t xml:space="preserve"> precipitation variables, NDVI &amp; NDWI, LST &amp; SM, </w:t>
      </w:r>
      <w:proofErr w:type="gramStart"/>
      <w:r w:rsidRPr="00C3281B">
        <w:rPr>
          <w:rFonts w:ascii="Century Gothic" w:hAnsi="Century Gothic"/>
          <w:color w:val="000000" w:themeColor="text1"/>
        </w:rPr>
        <w:t>Slope</w:t>
      </w:r>
      <w:proofErr w:type="gramEnd"/>
      <w:r w:rsidRPr="00C3281B">
        <w:rPr>
          <w:rFonts w:ascii="Century Gothic" w:hAnsi="Century Gothic"/>
          <w:color w:val="000000" w:themeColor="text1"/>
        </w:rPr>
        <w:t xml:space="preserve"> &amp; Elevation. </w:t>
      </w:r>
      <w:r w:rsidR="00D97867" w:rsidRPr="00C3281B">
        <w:rPr>
          <w:rFonts w:ascii="Century Gothic" w:hAnsi="Century Gothic"/>
          <w:color w:val="000000" w:themeColor="text1"/>
        </w:rPr>
        <w:t xml:space="preserve">A PCA was not performed on </w:t>
      </w:r>
      <w:r w:rsidRPr="00C3281B">
        <w:rPr>
          <w:rFonts w:ascii="Century Gothic" w:hAnsi="Century Gothic"/>
          <w:color w:val="000000" w:themeColor="text1"/>
        </w:rPr>
        <w:t>Land Cover.</w:t>
      </w:r>
      <w:r w:rsidR="00297E21" w:rsidRPr="00C3281B">
        <w:rPr>
          <w:rFonts w:ascii="Century Gothic" w:hAnsi="Century Gothic"/>
          <w:color w:val="000000" w:themeColor="text1"/>
        </w:rPr>
        <w:t xml:space="preserve"> </w:t>
      </w:r>
      <w:r w:rsidR="005B20BC" w:rsidRPr="00C3281B">
        <w:rPr>
          <w:rFonts w:ascii="Century Gothic" w:hAnsi="Century Gothic"/>
          <w:color w:val="000000" w:themeColor="text1"/>
        </w:rPr>
        <w:t>Finally</w:t>
      </w:r>
      <w:r w:rsidR="004127E8">
        <w:rPr>
          <w:rFonts w:ascii="Century Gothic" w:hAnsi="Century Gothic"/>
          <w:color w:val="000000" w:themeColor="text1"/>
        </w:rPr>
        <w:t>,</w:t>
      </w:r>
      <w:r w:rsidR="005B20BC" w:rsidRPr="00C3281B">
        <w:rPr>
          <w:rFonts w:ascii="Century Gothic" w:hAnsi="Century Gothic"/>
          <w:color w:val="000000" w:themeColor="text1"/>
        </w:rPr>
        <w:t xml:space="preserve"> four sets of environmental layers</w:t>
      </w:r>
      <w:r w:rsidRPr="00C3281B">
        <w:rPr>
          <w:rFonts w:ascii="Century Gothic" w:hAnsi="Century Gothic"/>
          <w:color w:val="000000" w:themeColor="text1"/>
        </w:rPr>
        <w:t xml:space="preserve"> were obtained. </w:t>
      </w:r>
      <w:r w:rsidR="005B20BC" w:rsidRPr="00C3281B">
        <w:rPr>
          <w:rFonts w:ascii="Century Gothic" w:hAnsi="Century Gothic"/>
          <w:color w:val="000000" w:themeColor="text1"/>
        </w:rPr>
        <w:t xml:space="preserve"> </w:t>
      </w:r>
      <w:r w:rsidRPr="00C3281B">
        <w:rPr>
          <w:rFonts w:ascii="Century Gothic" w:hAnsi="Century Gothic"/>
          <w:color w:val="000000" w:themeColor="text1"/>
        </w:rPr>
        <w:t>These</w:t>
      </w:r>
      <w:r w:rsidR="005B20BC" w:rsidRPr="00C3281B">
        <w:rPr>
          <w:rFonts w:ascii="Century Gothic" w:hAnsi="Century Gothic"/>
          <w:color w:val="000000" w:themeColor="text1"/>
        </w:rPr>
        <w:t xml:space="preserve"> include</w:t>
      </w:r>
      <w:r w:rsidRPr="00C3281B">
        <w:rPr>
          <w:rFonts w:ascii="Century Gothic" w:hAnsi="Century Gothic"/>
          <w:color w:val="000000" w:themeColor="text1"/>
        </w:rPr>
        <w:t>d</w:t>
      </w:r>
      <w:r w:rsidR="005B20BC" w:rsidRPr="00C3281B">
        <w:rPr>
          <w:rFonts w:ascii="Century Gothic" w:hAnsi="Century Gothic"/>
          <w:color w:val="000000" w:themeColor="text1"/>
        </w:rPr>
        <w:t xml:space="preserve"> </w:t>
      </w:r>
      <w:r w:rsidR="00297E21" w:rsidRPr="00C3281B">
        <w:rPr>
          <w:rFonts w:ascii="Century Gothic" w:hAnsi="Century Gothic"/>
          <w:color w:val="000000" w:themeColor="text1"/>
        </w:rPr>
        <w:t xml:space="preserve">the </w:t>
      </w:r>
      <w:r w:rsidR="004127E8">
        <w:rPr>
          <w:rFonts w:ascii="Century Gothic" w:hAnsi="Century Gothic"/>
          <w:color w:val="000000" w:themeColor="text1"/>
        </w:rPr>
        <w:t>28 parameters with 90-</w:t>
      </w:r>
      <w:r w:rsidR="005B20BC" w:rsidRPr="00C3281B">
        <w:rPr>
          <w:rFonts w:ascii="Century Gothic" w:hAnsi="Century Gothic"/>
          <w:color w:val="000000" w:themeColor="text1"/>
        </w:rPr>
        <w:t xml:space="preserve">m resolution, </w:t>
      </w:r>
      <w:r w:rsidR="00297E21" w:rsidRPr="00C3281B">
        <w:rPr>
          <w:rFonts w:ascii="Century Gothic" w:hAnsi="Century Gothic"/>
          <w:color w:val="000000" w:themeColor="text1"/>
        </w:rPr>
        <w:t xml:space="preserve">the </w:t>
      </w:r>
      <w:r w:rsidR="005B20BC" w:rsidRPr="00C3281B">
        <w:rPr>
          <w:rFonts w:ascii="Century Gothic" w:hAnsi="Century Gothic"/>
          <w:color w:val="000000" w:themeColor="text1"/>
        </w:rPr>
        <w:t>28 parameters with 500</w:t>
      </w:r>
      <w:r w:rsidR="004127E8">
        <w:rPr>
          <w:rFonts w:ascii="Century Gothic" w:hAnsi="Century Gothic"/>
          <w:color w:val="000000" w:themeColor="text1"/>
        </w:rPr>
        <w:t>-m</w:t>
      </w:r>
      <w:r w:rsidR="005B20BC" w:rsidRPr="00C3281B">
        <w:rPr>
          <w:rFonts w:ascii="Century Gothic" w:hAnsi="Century Gothic"/>
          <w:color w:val="000000" w:themeColor="text1"/>
        </w:rPr>
        <w:t xml:space="preserve"> resolution, </w:t>
      </w:r>
      <w:r w:rsidR="005F54AD">
        <w:rPr>
          <w:rFonts w:ascii="Century Gothic" w:hAnsi="Century Gothic"/>
          <w:color w:val="000000" w:themeColor="text1"/>
        </w:rPr>
        <w:t xml:space="preserve">the </w:t>
      </w:r>
      <w:r w:rsidR="004127E8">
        <w:rPr>
          <w:rFonts w:ascii="Century Gothic" w:hAnsi="Century Gothic"/>
          <w:color w:val="000000" w:themeColor="text1"/>
        </w:rPr>
        <w:t>six</w:t>
      </w:r>
      <w:r w:rsidR="005B20BC" w:rsidRPr="00C3281B">
        <w:rPr>
          <w:rFonts w:ascii="Century Gothic" w:hAnsi="Century Gothic"/>
          <w:color w:val="000000" w:themeColor="text1"/>
        </w:rPr>
        <w:t xml:space="preserve"> parameters derived </w:t>
      </w:r>
      <w:r w:rsidR="00297E21" w:rsidRPr="00C3281B">
        <w:rPr>
          <w:rFonts w:ascii="Century Gothic" w:hAnsi="Century Gothic"/>
          <w:color w:val="000000" w:themeColor="text1"/>
        </w:rPr>
        <w:t>using</w:t>
      </w:r>
      <w:r w:rsidR="005B20BC" w:rsidRPr="00C3281B">
        <w:rPr>
          <w:rFonts w:ascii="Century Gothic" w:hAnsi="Century Gothic"/>
          <w:color w:val="000000" w:themeColor="text1"/>
        </w:rPr>
        <w:t xml:space="preserve"> PCA</w:t>
      </w:r>
      <w:r w:rsidR="004127E8">
        <w:rPr>
          <w:rFonts w:ascii="Century Gothic" w:hAnsi="Century Gothic"/>
          <w:color w:val="000000" w:themeColor="text1"/>
        </w:rPr>
        <w:t xml:space="preserve"> </w:t>
      </w:r>
      <w:r w:rsidR="005F54AD">
        <w:rPr>
          <w:rFonts w:ascii="Century Gothic" w:hAnsi="Century Gothic"/>
          <w:color w:val="000000" w:themeColor="text1"/>
        </w:rPr>
        <w:t>at</w:t>
      </w:r>
      <w:r w:rsidR="004127E8">
        <w:rPr>
          <w:rFonts w:ascii="Century Gothic" w:hAnsi="Century Gothic"/>
          <w:color w:val="000000" w:themeColor="text1"/>
        </w:rPr>
        <w:t xml:space="preserve"> 90-</w:t>
      </w:r>
      <w:r w:rsidR="005B20BC" w:rsidRPr="00C3281B">
        <w:rPr>
          <w:rFonts w:ascii="Century Gothic" w:hAnsi="Century Gothic"/>
          <w:color w:val="000000" w:themeColor="text1"/>
        </w:rPr>
        <w:t>m resolution</w:t>
      </w:r>
      <w:r w:rsidR="005F54AD">
        <w:rPr>
          <w:rFonts w:ascii="Century Gothic" w:hAnsi="Century Gothic"/>
          <w:color w:val="000000" w:themeColor="text1"/>
        </w:rPr>
        <w:t>,</w:t>
      </w:r>
      <w:r w:rsidR="005B20BC" w:rsidRPr="00C3281B">
        <w:rPr>
          <w:rFonts w:ascii="Century Gothic" w:hAnsi="Century Gothic"/>
          <w:color w:val="000000" w:themeColor="text1"/>
        </w:rPr>
        <w:t xml:space="preserve"> and </w:t>
      </w:r>
      <w:r w:rsidR="005F54AD">
        <w:rPr>
          <w:rFonts w:ascii="Century Gothic" w:hAnsi="Century Gothic"/>
          <w:color w:val="000000" w:themeColor="text1"/>
        </w:rPr>
        <w:t xml:space="preserve">the </w:t>
      </w:r>
      <w:r w:rsidR="004127E8">
        <w:rPr>
          <w:rFonts w:ascii="Century Gothic" w:hAnsi="Century Gothic"/>
          <w:color w:val="000000" w:themeColor="text1"/>
        </w:rPr>
        <w:t>six</w:t>
      </w:r>
      <w:r w:rsidR="005B20BC" w:rsidRPr="00C3281B">
        <w:rPr>
          <w:rFonts w:ascii="Century Gothic" w:hAnsi="Century Gothic"/>
          <w:color w:val="000000" w:themeColor="text1"/>
        </w:rPr>
        <w:t xml:space="preserve"> parameters derived </w:t>
      </w:r>
      <w:r w:rsidR="00297E21" w:rsidRPr="00C3281B">
        <w:rPr>
          <w:rFonts w:ascii="Century Gothic" w:hAnsi="Century Gothic"/>
          <w:color w:val="000000" w:themeColor="text1"/>
        </w:rPr>
        <w:t>using</w:t>
      </w:r>
      <w:r w:rsidR="005B20BC" w:rsidRPr="00C3281B">
        <w:rPr>
          <w:rFonts w:ascii="Century Gothic" w:hAnsi="Century Gothic"/>
          <w:color w:val="000000" w:themeColor="text1"/>
        </w:rPr>
        <w:t xml:space="preserve"> PCA</w:t>
      </w:r>
      <w:r w:rsidR="004127E8">
        <w:rPr>
          <w:rFonts w:ascii="Century Gothic" w:hAnsi="Century Gothic"/>
          <w:color w:val="000000" w:themeColor="text1"/>
        </w:rPr>
        <w:t xml:space="preserve"> </w:t>
      </w:r>
      <w:r w:rsidR="005F54AD">
        <w:rPr>
          <w:rFonts w:ascii="Century Gothic" w:hAnsi="Century Gothic"/>
          <w:color w:val="000000" w:themeColor="text1"/>
        </w:rPr>
        <w:t>at</w:t>
      </w:r>
      <w:r w:rsidR="005B20BC" w:rsidRPr="00C3281B">
        <w:rPr>
          <w:rFonts w:ascii="Century Gothic" w:hAnsi="Century Gothic"/>
          <w:color w:val="000000" w:themeColor="text1"/>
        </w:rPr>
        <w:t xml:space="preserve"> 500</w:t>
      </w:r>
      <w:r w:rsidR="004127E8">
        <w:rPr>
          <w:rFonts w:ascii="Century Gothic" w:hAnsi="Century Gothic"/>
          <w:color w:val="000000" w:themeColor="text1"/>
        </w:rPr>
        <w:t>-</w:t>
      </w:r>
      <w:r w:rsidR="005B20BC" w:rsidRPr="00C3281B">
        <w:rPr>
          <w:rFonts w:ascii="Century Gothic" w:hAnsi="Century Gothic"/>
          <w:color w:val="000000" w:themeColor="text1"/>
        </w:rPr>
        <w:t>m resolution.</w:t>
      </w:r>
    </w:p>
    <w:p w:rsidR="00F5149F" w:rsidRPr="00C3281B" w:rsidRDefault="005B20BC" w:rsidP="00C3281B">
      <w:pPr>
        <w:rPr>
          <w:rFonts w:ascii="Century Gothic" w:hAnsi="Century Gothic"/>
          <w:color w:val="000000" w:themeColor="text1"/>
        </w:rPr>
      </w:pPr>
      <w:r w:rsidRPr="00C3281B">
        <w:rPr>
          <w:rFonts w:ascii="Century Gothic" w:hAnsi="Century Gothic"/>
          <w:color w:val="000000" w:themeColor="text1"/>
        </w:rPr>
        <w:t>In all, 67 distinct specimen locations were acquired. Details about specimen locati</w:t>
      </w:r>
      <w:r w:rsidR="004127E8">
        <w:rPr>
          <w:rFonts w:ascii="Century Gothic" w:hAnsi="Century Gothic"/>
          <w:color w:val="000000" w:themeColor="text1"/>
        </w:rPr>
        <w:t xml:space="preserve">on source are given in </w:t>
      </w:r>
      <w:r w:rsidR="004127E8" w:rsidRPr="004127E8">
        <w:rPr>
          <w:rFonts w:ascii="Century Gothic" w:hAnsi="Century Gothic"/>
          <w:b/>
          <w:color w:val="1F497D" w:themeColor="text2"/>
        </w:rPr>
        <w:t>Appendix</w:t>
      </w:r>
      <w:r w:rsidRPr="004127E8">
        <w:rPr>
          <w:rFonts w:ascii="Century Gothic" w:hAnsi="Century Gothic"/>
          <w:b/>
          <w:color w:val="1F497D" w:themeColor="text2"/>
        </w:rPr>
        <w:t>1</w:t>
      </w:r>
      <w:r w:rsidRPr="00C3281B">
        <w:rPr>
          <w:rFonts w:ascii="Century Gothic" w:hAnsi="Century Gothic"/>
          <w:color w:val="000000" w:themeColor="text1"/>
        </w:rPr>
        <w:t>. The collected sites were used to create</w:t>
      </w:r>
      <w:r w:rsidR="004127E8">
        <w:rPr>
          <w:rFonts w:ascii="Century Gothic" w:hAnsi="Century Gothic"/>
          <w:color w:val="000000" w:themeColor="text1"/>
        </w:rPr>
        <w:t xml:space="preserve"> an</w:t>
      </w:r>
      <w:r w:rsidRPr="00C3281B">
        <w:rPr>
          <w:rFonts w:ascii="Century Gothic" w:hAnsi="Century Gothic"/>
          <w:color w:val="000000" w:themeColor="text1"/>
        </w:rPr>
        <w:t xml:space="preserve"> excel file with latitude and longitude values which was used as an input to </w:t>
      </w:r>
      <w:r w:rsidR="004127E8">
        <w:rPr>
          <w:rFonts w:ascii="Century Gothic" w:hAnsi="Century Gothic"/>
          <w:color w:val="000000" w:themeColor="text1"/>
        </w:rPr>
        <w:t>G</w:t>
      </w:r>
      <w:r w:rsidRPr="00C3281B">
        <w:rPr>
          <w:rFonts w:ascii="Century Gothic" w:hAnsi="Century Gothic"/>
          <w:color w:val="000000" w:themeColor="text1"/>
        </w:rPr>
        <w:t>ARP.</w:t>
      </w:r>
      <w:r w:rsidR="00297E21" w:rsidRPr="00C3281B">
        <w:rPr>
          <w:rFonts w:ascii="Century Gothic" w:hAnsi="Century Gothic"/>
          <w:color w:val="000000" w:themeColor="text1"/>
        </w:rPr>
        <w:t xml:space="preserve"> </w:t>
      </w:r>
    </w:p>
    <w:p w:rsidR="00F5149F" w:rsidRDefault="00F5149F" w:rsidP="00F5149F">
      <w:pPr>
        <w:pStyle w:val="NoSpacing"/>
        <w:jc w:val="center"/>
        <w:rPr>
          <w:rFonts w:ascii="Century Gothic" w:hAnsi="Century Gothic" w:cs="Times New Roman"/>
        </w:rPr>
      </w:pPr>
      <w:r>
        <w:rPr>
          <w:rFonts w:ascii="Century Gothic" w:hAnsi="Century Gothic" w:cs="Times New Roman"/>
          <w:noProof/>
        </w:rPr>
        <w:lastRenderedPageBreak/>
        <w:drawing>
          <wp:inline distT="0" distB="0" distL="0" distR="0">
            <wp:extent cx="4162425" cy="2953195"/>
            <wp:effectExtent l="19050" t="0" r="9525" b="0"/>
            <wp:docPr id="29" name="Picture 29" descr="Z:\Projects\Chagas-Sp'14\Deliverables\VPS\Video_Stuffz\T.sang_map_(for_McCreadie_sc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Projects\Chagas-Sp'14\Deliverables\VPS\Video_Stuffz\T.sang_map_(for_McCreadie_scene).PNG"/>
                    <pic:cNvPicPr>
                      <a:picLocks noChangeAspect="1" noChangeArrowheads="1"/>
                    </pic:cNvPicPr>
                  </pic:nvPicPr>
                  <pic:blipFill>
                    <a:blip r:embed="rId11" cstate="print"/>
                    <a:srcRect/>
                    <a:stretch>
                      <a:fillRect/>
                    </a:stretch>
                  </pic:blipFill>
                  <pic:spPr bwMode="auto">
                    <a:xfrm>
                      <a:off x="0" y="0"/>
                      <a:ext cx="4162425" cy="2953195"/>
                    </a:xfrm>
                    <a:prstGeom prst="rect">
                      <a:avLst/>
                    </a:prstGeom>
                    <a:noFill/>
                    <a:ln w="9525">
                      <a:noFill/>
                      <a:miter lim="800000"/>
                      <a:headEnd/>
                      <a:tailEnd/>
                    </a:ln>
                  </pic:spPr>
                </pic:pic>
              </a:graphicData>
            </a:graphic>
          </wp:inline>
        </w:drawing>
      </w:r>
    </w:p>
    <w:p w:rsidR="00F5149F" w:rsidRDefault="00503FF8" w:rsidP="004127E8">
      <w:pPr>
        <w:pStyle w:val="NoSpacing"/>
        <w:rPr>
          <w:rFonts w:ascii="Century Gothic" w:hAnsi="Century Gothic" w:cs="Times New Roman"/>
        </w:rPr>
      </w:pPr>
      <w:r>
        <w:rPr>
          <w:rFonts w:ascii="Century Gothic" w:hAnsi="Century Gothic"/>
          <w:b/>
          <w:color w:val="1F497D" w:themeColor="text2"/>
        </w:rPr>
        <w:t>F</w:t>
      </w:r>
      <w:r w:rsidR="007C5822">
        <w:rPr>
          <w:rFonts w:ascii="Century Gothic" w:hAnsi="Century Gothic"/>
          <w:b/>
          <w:color w:val="1F497D" w:themeColor="text2"/>
        </w:rPr>
        <w:t>igure</w:t>
      </w:r>
      <w:r w:rsidR="004127E8" w:rsidRPr="004127E8">
        <w:rPr>
          <w:rFonts w:ascii="Century Gothic" w:hAnsi="Century Gothic"/>
          <w:b/>
          <w:color w:val="1F497D" w:themeColor="text2"/>
        </w:rPr>
        <w:t xml:space="preserve"> 1</w:t>
      </w:r>
      <w:r w:rsidR="004127E8">
        <w:rPr>
          <w:rFonts w:ascii="Century Gothic" w:hAnsi="Century Gothic" w:cs="Times New Roman"/>
        </w:rPr>
        <w:t xml:space="preserve"> The 67 </w:t>
      </w:r>
      <w:r w:rsidR="004127E8" w:rsidRPr="00C3281B">
        <w:rPr>
          <w:rFonts w:ascii="Century Gothic" w:hAnsi="Century Gothic"/>
          <w:color w:val="000000" w:themeColor="text1"/>
        </w:rPr>
        <w:t>distinct specimen locations</w:t>
      </w:r>
      <w:r w:rsidR="004127E8">
        <w:rPr>
          <w:rFonts w:ascii="Century Gothic" w:hAnsi="Century Gothic"/>
          <w:color w:val="000000" w:themeColor="text1"/>
        </w:rPr>
        <w:t xml:space="preserve"> </w:t>
      </w:r>
    </w:p>
    <w:p w:rsidR="004127E8" w:rsidRDefault="004127E8" w:rsidP="00297E21">
      <w:pPr>
        <w:pStyle w:val="NoSpacing"/>
        <w:rPr>
          <w:rFonts w:ascii="Century Gothic" w:hAnsi="Century Gothic" w:cs="Times New Roman"/>
        </w:rPr>
      </w:pPr>
    </w:p>
    <w:p w:rsidR="00FE34E2" w:rsidRPr="003E6ADD" w:rsidRDefault="00D97867" w:rsidP="003E6ADD">
      <w:pPr>
        <w:rPr>
          <w:rFonts w:ascii="Century Gothic" w:hAnsi="Century Gothic"/>
          <w:color w:val="000000" w:themeColor="text1"/>
        </w:rPr>
      </w:pPr>
      <w:r w:rsidRPr="003E6ADD">
        <w:rPr>
          <w:rFonts w:ascii="Century Gothic" w:hAnsi="Century Gothic"/>
          <w:color w:val="000000" w:themeColor="text1"/>
        </w:rPr>
        <w:t>S</w:t>
      </w:r>
      <w:r w:rsidR="004127E8" w:rsidRPr="003E6ADD">
        <w:rPr>
          <w:rFonts w:ascii="Century Gothic" w:hAnsi="Century Gothic"/>
          <w:color w:val="000000" w:themeColor="text1"/>
        </w:rPr>
        <w:t xml:space="preserve">ocioeconomic data and </w:t>
      </w:r>
      <w:r w:rsidR="005F54AD">
        <w:rPr>
          <w:rFonts w:ascii="Century Gothic" w:hAnsi="Century Gothic"/>
          <w:color w:val="000000" w:themeColor="text1"/>
        </w:rPr>
        <w:t>WUI</w:t>
      </w:r>
      <w:r w:rsidR="00CD7FB4" w:rsidRPr="003E6ADD">
        <w:rPr>
          <w:rFonts w:ascii="Century Gothic" w:hAnsi="Century Gothic"/>
          <w:color w:val="000000" w:themeColor="text1"/>
        </w:rPr>
        <w:t xml:space="preserve">/intermix data </w:t>
      </w:r>
      <w:r w:rsidRPr="003E6ADD">
        <w:rPr>
          <w:rFonts w:ascii="Century Gothic" w:hAnsi="Century Gothic"/>
          <w:color w:val="000000" w:themeColor="text1"/>
        </w:rPr>
        <w:t>w</w:t>
      </w:r>
      <w:r w:rsidR="003E6ADD">
        <w:rPr>
          <w:rFonts w:ascii="Century Gothic" w:hAnsi="Century Gothic"/>
          <w:color w:val="000000" w:themeColor="text1"/>
        </w:rPr>
        <w:t>ere</w:t>
      </w:r>
      <w:r w:rsidRPr="003E6ADD">
        <w:rPr>
          <w:rFonts w:ascii="Century Gothic" w:hAnsi="Century Gothic"/>
          <w:color w:val="000000" w:themeColor="text1"/>
        </w:rPr>
        <w:t xml:space="preserve"> used </w:t>
      </w:r>
      <w:r w:rsidR="00CD7FB4" w:rsidRPr="003E6ADD">
        <w:rPr>
          <w:rFonts w:ascii="Century Gothic" w:hAnsi="Century Gothic"/>
          <w:color w:val="000000" w:themeColor="text1"/>
        </w:rPr>
        <w:t>to derive poor</w:t>
      </w:r>
      <w:r w:rsidR="003E6ADD">
        <w:rPr>
          <w:rFonts w:ascii="Century Gothic" w:hAnsi="Century Gothic"/>
          <w:color w:val="000000" w:themeColor="text1"/>
        </w:rPr>
        <w:t>er</w:t>
      </w:r>
      <w:r w:rsidR="00CD7FB4" w:rsidRPr="003E6ADD">
        <w:rPr>
          <w:rFonts w:ascii="Century Gothic" w:hAnsi="Century Gothic"/>
          <w:color w:val="000000" w:themeColor="text1"/>
        </w:rPr>
        <w:t>/rural areas</w:t>
      </w:r>
      <w:r w:rsidR="00096A0D" w:rsidRPr="003E6ADD">
        <w:rPr>
          <w:rFonts w:ascii="Century Gothic" w:hAnsi="Century Gothic"/>
          <w:color w:val="000000" w:themeColor="text1"/>
        </w:rPr>
        <w:t xml:space="preserve"> (refer to </w:t>
      </w:r>
      <w:r w:rsidR="00096A0D" w:rsidRPr="003E6ADD">
        <w:rPr>
          <w:rFonts w:ascii="Century Gothic" w:hAnsi="Century Gothic"/>
          <w:b/>
          <w:color w:val="1F497D" w:themeColor="text2"/>
        </w:rPr>
        <w:t>Appendix 2</w:t>
      </w:r>
      <w:r w:rsidR="00087404" w:rsidRPr="003E6ADD">
        <w:rPr>
          <w:rFonts w:ascii="Century Gothic" w:hAnsi="Century Gothic"/>
          <w:color w:val="000000" w:themeColor="text1"/>
        </w:rPr>
        <w:t xml:space="preserve"> f</w:t>
      </w:r>
      <w:r w:rsidR="003E6ADD">
        <w:rPr>
          <w:rFonts w:ascii="Century Gothic" w:hAnsi="Century Gothic"/>
          <w:color w:val="000000" w:themeColor="text1"/>
        </w:rPr>
        <w:t>or sources of WUI and socio</w:t>
      </w:r>
      <w:r w:rsidR="00087404" w:rsidRPr="003E6ADD">
        <w:rPr>
          <w:rFonts w:ascii="Century Gothic" w:hAnsi="Century Gothic"/>
          <w:color w:val="000000" w:themeColor="text1"/>
        </w:rPr>
        <w:t>economic</w:t>
      </w:r>
      <w:r w:rsidR="003E6ADD">
        <w:rPr>
          <w:rFonts w:ascii="Century Gothic" w:hAnsi="Century Gothic"/>
          <w:color w:val="000000" w:themeColor="text1"/>
        </w:rPr>
        <w:t xml:space="preserve"> data</w:t>
      </w:r>
      <w:r w:rsidR="00087404" w:rsidRPr="003E6ADD">
        <w:rPr>
          <w:rFonts w:ascii="Century Gothic" w:hAnsi="Century Gothic"/>
          <w:color w:val="000000" w:themeColor="text1"/>
        </w:rPr>
        <w:t>)</w:t>
      </w:r>
      <w:r w:rsidR="00CD7FB4" w:rsidRPr="003E6ADD">
        <w:rPr>
          <w:rFonts w:ascii="Century Gothic" w:hAnsi="Century Gothic"/>
          <w:color w:val="000000" w:themeColor="text1"/>
        </w:rPr>
        <w:t xml:space="preserve">.  </w:t>
      </w:r>
      <w:r w:rsidR="00A82FB7" w:rsidRPr="003E6ADD">
        <w:rPr>
          <w:rFonts w:ascii="Century Gothic" w:hAnsi="Century Gothic"/>
          <w:color w:val="000000" w:themeColor="text1"/>
        </w:rPr>
        <w:t xml:space="preserve"> Socioeconomic data w</w:t>
      </w:r>
      <w:r w:rsidR="005F54AD">
        <w:rPr>
          <w:rFonts w:ascii="Century Gothic" w:hAnsi="Century Gothic"/>
          <w:color w:val="000000" w:themeColor="text1"/>
        </w:rPr>
        <w:t>ere</w:t>
      </w:r>
      <w:r w:rsidR="00A82FB7" w:rsidRPr="003E6ADD">
        <w:rPr>
          <w:rFonts w:ascii="Century Gothic" w:hAnsi="Century Gothic"/>
          <w:color w:val="000000" w:themeColor="text1"/>
        </w:rPr>
        <w:t xml:space="preserve"> used to distinguish poor</w:t>
      </w:r>
      <w:r w:rsidR="003E6ADD">
        <w:rPr>
          <w:rFonts w:ascii="Century Gothic" w:hAnsi="Century Gothic"/>
          <w:color w:val="000000" w:themeColor="text1"/>
        </w:rPr>
        <w:t>er</w:t>
      </w:r>
      <w:r w:rsidR="00A82FB7" w:rsidRPr="003E6ADD">
        <w:rPr>
          <w:rFonts w:ascii="Century Gothic" w:hAnsi="Century Gothic"/>
          <w:color w:val="000000" w:themeColor="text1"/>
        </w:rPr>
        <w:t>/rural areas where substa</w:t>
      </w:r>
      <w:r w:rsidRPr="003E6ADD">
        <w:rPr>
          <w:rFonts w:ascii="Century Gothic" w:hAnsi="Century Gothic"/>
          <w:color w:val="000000" w:themeColor="text1"/>
        </w:rPr>
        <w:t>ndard housing could be found.  The indicators used were</w:t>
      </w:r>
      <w:r w:rsidR="00621044" w:rsidRPr="003E6ADD">
        <w:rPr>
          <w:rFonts w:ascii="Century Gothic" w:hAnsi="Century Gothic"/>
          <w:color w:val="000000" w:themeColor="text1"/>
        </w:rPr>
        <w:t xml:space="preserve"> median household income, households below poverty line, and housing values below $39, 999</w:t>
      </w:r>
      <w:r w:rsidR="003E6ADD">
        <w:rPr>
          <w:rFonts w:ascii="Century Gothic" w:hAnsi="Century Gothic"/>
          <w:color w:val="000000" w:themeColor="text1"/>
        </w:rPr>
        <w:t xml:space="preserve"> USD.</w:t>
      </w:r>
      <w:r w:rsidR="00FE34E2" w:rsidRPr="003E6ADD">
        <w:rPr>
          <w:rFonts w:ascii="Century Gothic" w:hAnsi="Century Gothic"/>
          <w:color w:val="000000" w:themeColor="text1"/>
        </w:rPr>
        <w:t xml:space="preserve">  </w:t>
      </w:r>
      <w:r w:rsidR="00CD7FB4" w:rsidRPr="003E6ADD">
        <w:rPr>
          <w:rFonts w:ascii="Century Gothic" w:hAnsi="Century Gothic"/>
          <w:color w:val="000000" w:themeColor="text1"/>
        </w:rPr>
        <w:t xml:space="preserve"> </w:t>
      </w:r>
      <w:r w:rsidR="00330A46" w:rsidRPr="003E6ADD">
        <w:rPr>
          <w:rFonts w:ascii="Century Gothic" w:hAnsi="Century Gothic"/>
          <w:color w:val="000000" w:themeColor="text1"/>
        </w:rPr>
        <w:t>The socioeconomic data w</w:t>
      </w:r>
      <w:r w:rsidR="005F54AD">
        <w:rPr>
          <w:rFonts w:ascii="Century Gothic" w:hAnsi="Century Gothic"/>
          <w:color w:val="000000" w:themeColor="text1"/>
        </w:rPr>
        <w:t>ere</w:t>
      </w:r>
      <w:r w:rsidR="00330A46" w:rsidRPr="003E6ADD">
        <w:rPr>
          <w:rFonts w:ascii="Century Gothic" w:hAnsi="Century Gothic"/>
          <w:color w:val="000000" w:themeColor="text1"/>
        </w:rPr>
        <w:t xml:space="preserve"> further enhanced with </w:t>
      </w:r>
      <w:r w:rsidR="005F54AD">
        <w:rPr>
          <w:rFonts w:ascii="Century Gothic" w:hAnsi="Century Gothic"/>
          <w:color w:val="000000" w:themeColor="text1"/>
        </w:rPr>
        <w:t>WUI</w:t>
      </w:r>
      <w:r w:rsidR="00FE34E2" w:rsidRPr="003E6ADD">
        <w:rPr>
          <w:rFonts w:ascii="Century Gothic" w:hAnsi="Century Gothic"/>
          <w:color w:val="000000" w:themeColor="text1"/>
        </w:rPr>
        <w:t>/</w:t>
      </w:r>
      <w:proofErr w:type="gramStart"/>
      <w:r w:rsidR="003E6ADD">
        <w:rPr>
          <w:rFonts w:ascii="Century Gothic" w:hAnsi="Century Gothic"/>
          <w:color w:val="000000" w:themeColor="text1"/>
        </w:rPr>
        <w:t>i</w:t>
      </w:r>
      <w:r w:rsidR="00FE34E2" w:rsidRPr="003E6ADD">
        <w:rPr>
          <w:rFonts w:ascii="Century Gothic" w:hAnsi="Century Gothic"/>
          <w:color w:val="000000" w:themeColor="text1"/>
        </w:rPr>
        <w:t>ntermix</w:t>
      </w:r>
      <w:proofErr w:type="gramEnd"/>
      <w:r w:rsidR="00FE34E2" w:rsidRPr="003E6ADD">
        <w:rPr>
          <w:rFonts w:ascii="Century Gothic" w:hAnsi="Century Gothic"/>
          <w:color w:val="000000" w:themeColor="text1"/>
        </w:rPr>
        <w:t xml:space="preserve"> data</w:t>
      </w:r>
      <w:r w:rsidR="00F50961" w:rsidRPr="003E6ADD">
        <w:rPr>
          <w:rFonts w:ascii="Century Gothic" w:hAnsi="Century Gothic"/>
          <w:color w:val="000000" w:themeColor="text1"/>
        </w:rPr>
        <w:t xml:space="preserve">.  </w:t>
      </w:r>
      <w:proofErr w:type="spellStart"/>
      <w:r w:rsidR="00637335" w:rsidRPr="003E6ADD">
        <w:rPr>
          <w:rFonts w:ascii="Century Gothic" w:hAnsi="Century Gothic"/>
          <w:color w:val="000000" w:themeColor="text1"/>
        </w:rPr>
        <w:t>Wildland</w:t>
      </w:r>
      <w:proofErr w:type="spellEnd"/>
      <w:r w:rsidR="00637335" w:rsidRPr="003E6ADD">
        <w:rPr>
          <w:rFonts w:ascii="Century Gothic" w:hAnsi="Century Gothic"/>
          <w:color w:val="000000" w:themeColor="text1"/>
        </w:rPr>
        <w:t xml:space="preserve"> Urban Interface</w:t>
      </w:r>
      <w:r w:rsidR="00F50961" w:rsidRPr="003E6ADD">
        <w:rPr>
          <w:rFonts w:ascii="Century Gothic" w:hAnsi="Century Gothic"/>
          <w:color w:val="000000" w:themeColor="text1"/>
        </w:rPr>
        <w:t xml:space="preserve"> (WUI) refers</w:t>
      </w:r>
      <w:r w:rsidR="00637335" w:rsidRPr="003E6ADD">
        <w:rPr>
          <w:rFonts w:ascii="Century Gothic" w:hAnsi="Century Gothic"/>
          <w:color w:val="000000" w:themeColor="text1"/>
        </w:rPr>
        <w:t xml:space="preserve"> to the zone of transition between unoccupied land and human </w:t>
      </w:r>
      <w:r w:rsidR="00087404" w:rsidRPr="003E6ADD">
        <w:rPr>
          <w:rFonts w:ascii="Century Gothic" w:hAnsi="Century Gothic"/>
          <w:color w:val="000000" w:themeColor="text1"/>
        </w:rPr>
        <w:t>development.</w:t>
      </w:r>
      <w:r w:rsidR="00637335" w:rsidRPr="003E6ADD">
        <w:rPr>
          <w:rFonts w:ascii="Century Gothic" w:hAnsi="Century Gothic"/>
          <w:color w:val="000000" w:themeColor="text1"/>
        </w:rPr>
        <w:t xml:space="preserve">  </w:t>
      </w:r>
      <w:r w:rsidR="00330A46" w:rsidRPr="003E6ADD">
        <w:rPr>
          <w:rFonts w:ascii="Century Gothic" w:hAnsi="Century Gothic"/>
          <w:color w:val="000000" w:themeColor="text1"/>
        </w:rPr>
        <w:t xml:space="preserve">This was used as an additional indicator to find the </w:t>
      </w:r>
      <w:proofErr w:type="spellStart"/>
      <w:r w:rsidR="00330A46" w:rsidRPr="003E6ADD">
        <w:rPr>
          <w:rFonts w:ascii="Century Gothic" w:hAnsi="Century Gothic"/>
          <w:color w:val="000000" w:themeColor="text1"/>
        </w:rPr>
        <w:t>peridomestic</w:t>
      </w:r>
      <w:proofErr w:type="spellEnd"/>
      <w:r w:rsidR="00330A46" w:rsidRPr="003E6ADD">
        <w:rPr>
          <w:rFonts w:ascii="Century Gothic" w:hAnsi="Century Gothic"/>
          <w:color w:val="000000" w:themeColor="text1"/>
        </w:rPr>
        <w:t xml:space="preserve"> habitat.  Socioeconomic data and WUI were </w:t>
      </w:r>
      <w:r w:rsidR="00637335" w:rsidRPr="003E6ADD">
        <w:rPr>
          <w:rFonts w:ascii="Century Gothic" w:hAnsi="Century Gothic"/>
          <w:color w:val="000000" w:themeColor="text1"/>
        </w:rPr>
        <w:t xml:space="preserve">combined with the </w:t>
      </w:r>
      <w:r w:rsidR="00330A46" w:rsidRPr="003E6ADD">
        <w:rPr>
          <w:rFonts w:ascii="Century Gothic" w:hAnsi="Century Gothic"/>
          <w:color w:val="000000" w:themeColor="text1"/>
        </w:rPr>
        <w:t>100 percentile</w:t>
      </w:r>
      <w:r w:rsidR="00637335" w:rsidRPr="003E6ADD">
        <w:rPr>
          <w:rFonts w:ascii="Century Gothic" w:hAnsi="Century Gothic"/>
          <w:color w:val="000000" w:themeColor="text1"/>
        </w:rPr>
        <w:t xml:space="preserve"> areas in the</w:t>
      </w:r>
      <w:r w:rsidR="00330A46" w:rsidRPr="003E6ADD">
        <w:rPr>
          <w:rFonts w:ascii="Century Gothic" w:hAnsi="Century Gothic"/>
          <w:color w:val="000000" w:themeColor="text1"/>
        </w:rPr>
        <w:t xml:space="preserve"> habitat suitability ou</w:t>
      </w:r>
      <w:r w:rsidR="00CD7FB4" w:rsidRPr="003E6ADD">
        <w:rPr>
          <w:rFonts w:ascii="Century Gothic" w:hAnsi="Century Gothic"/>
          <w:color w:val="000000" w:themeColor="text1"/>
        </w:rPr>
        <w:t>t</w:t>
      </w:r>
      <w:r w:rsidR="00330A46" w:rsidRPr="003E6ADD">
        <w:rPr>
          <w:rFonts w:ascii="Century Gothic" w:hAnsi="Century Gothic"/>
          <w:color w:val="000000" w:themeColor="text1"/>
        </w:rPr>
        <w:t xml:space="preserve">put given by GARP. This was done to return a more precise </w:t>
      </w:r>
      <w:r w:rsidR="00CD7FB4" w:rsidRPr="003E6ADD">
        <w:rPr>
          <w:rFonts w:ascii="Century Gothic" w:hAnsi="Century Gothic"/>
          <w:color w:val="000000" w:themeColor="text1"/>
        </w:rPr>
        <w:t xml:space="preserve">area for possible collection </w:t>
      </w:r>
      <w:r w:rsidR="00637335" w:rsidRPr="003E6ADD">
        <w:rPr>
          <w:rFonts w:ascii="Century Gothic" w:hAnsi="Century Gothic"/>
          <w:color w:val="000000" w:themeColor="text1"/>
        </w:rPr>
        <w:t>site</w:t>
      </w:r>
      <w:r w:rsidR="00CD7FB4" w:rsidRPr="003E6ADD">
        <w:rPr>
          <w:rFonts w:ascii="Century Gothic" w:hAnsi="Century Gothic"/>
          <w:color w:val="000000" w:themeColor="text1"/>
        </w:rPr>
        <w:t>s</w:t>
      </w:r>
      <w:r w:rsidR="00637335" w:rsidRPr="003E6ADD">
        <w:rPr>
          <w:rFonts w:ascii="Century Gothic" w:hAnsi="Century Gothic"/>
          <w:color w:val="000000" w:themeColor="text1"/>
        </w:rPr>
        <w:t xml:space="preserve">.  </w:t>
      </w:r>
    </w:p>
    <w:p w:rsidR="00637335" w:rsidRDefault="00637335" w:rsidP="00E03B8E">
      <w:pPr>
        <w:pStyle w:val="NoSpacing"/>
        <w:rPr>
          <w:rFonts w:ascii="Century Gothic" w:eastAsia="Times New Roman" w:hAnsi="Century Gothic" w:cs="Arial"/>
          <w:bCs/>
          <w:highlight w:val="yellow"/>
        </w:rPr>
      </w:pPr>
    </w:p>
    <w:p w:rsidR="00637335" w:rsidRDefault="00637335" w:rsidP="00637335">
      <w:pPr>
        <w:pStyle w:val="NoSpacing"/>
        <w:rPr>
          <w:rFonts w:ascii="Century Gothic" w:hAnsi="Century Gothic" w:cs="Times New Roman"/>
          <w:b/>
          <w:color w:val="0D0D0D" w:themeColor="text1" w:themeTint="F2"/>
        </w:rPr>
      </w:pPr>
      <w:r w:rsidRPr="00A055B1">
        <w:rPr>
          <w:rFonts w:ascii="Century Gothic" w:hAnsi="Century Gothic" w:cs="Times New Roman"/>
          <w:b/>
          <w:color w:val="0D0D0D" w:themeColor="text1" w:themeTint="F2"/>
        </w:rPr>
        <w:t>GARP Implementation</w:t>
      </w:r>
      <w:r w:rsidR="00804B31">
        <w:rPr>
          <w:rFonts w:ascii="Century Gothic" w:hAnsi="Century Gothic" w:cs="Times New Roman"/>
          <w:b/>
          <w:color w:val="0D0D0D" w:themeColor="text1" w:themeTint="F2"/>
        </w:rPr>
        <w:t xml:space="preserve"> and Output Results </w:t>
      </w:r>
    </w:p>
    <w:p w:rsidR="00637335" w:rsidRPr="003E6ADD" w:rsidRDefault="00637335" w:rsidP="003E6ADD">
      <w:pPr>
        <w:rPr>
          <w:rFonts w:ascii="Century Gothic" w:hAnsi="Century Gothic"/>
          <w:color w:val="000000" w:themeColor="text1"/>
        </w:rPr>
      </w:pPr>
      <w:r w:rsidRPr="003E6ADD">
        <w:rPr>
          <w:rFonts w:ascii="Century Gothic" w:hAnsi="Century Gothic"/>
          <w:color w:val="000000" w:themeColor="text1"/>
        </w:rPr>
        <w:t xml:space="preserve">Processing the data was </w:t>
      </w:r>
      <w:r w:rsidR="00236C3B" w:rsidRPr="003E6ADD">
        <w:rPr>
          <w:rFonts w:ascii="Century Gothic" w:hAnsi="Century Gothic"/>
          <w:color w:val="000000" w:themeColor="text1"/>
        </w:rPr>
        <w:t xml:space="preserve">completed </w:t>
      </w:r>
      <w:r w:rsidRPr="003E6ADD">
        <w:rPr>
          <w:rFonts w:ascii="Century Gothic" w:hAnsi="Century Gothic"/>
          <w:color w:val="000000" w:themeColor="text1"/>
        </w:rPr>
        <w:t xml:space="preserve">in </w:t>
      </w:r>
      <w:r w:rsidR="00804B31">
        <w:rPr>
          <w:rFonts w:ascii="Century Gothic" w:hAnsi="Century Gothic"/>
          <w:color w:val="000000" w:themeColor="text1"/>
        </w:rPr>
        <w:t>two</w:t>
      </w:r>
      <w:r w:rsidRPr="003E6ADD">
        <w:rPr>
          <w:rFonts w:ascii="Century Gothic" w:hAnsi="Century Gothic"/>
          <w:color w:val="000000" w:themeColor="text1"/>
        </w:rPr>
        <w:t xml:space="preserve"> phases.  The initial phase was the implementation of GARP</w:t>
      </w:r>
      <w:r w:rsidR="005F54AD">
        <w:rPr>
          <w:rFonts w:ascii="Century Gothic" w:hAnsi="Century Gothic"/>
          <w:color w:val="000000" w:themeColor="text1"/>
        </w:rPr>
        <w:t>.  T</w:t>
      </w:r>
      <w:r w:rsidRPr="003E6ADD">
        <w:rPr>
          <w:rFonts w:ascii="Century Gothic" w:hAnsi="Century Gothic"/>
          <w:color w:val="000000" w:themeColor="text1"/>
        </w:rPr>
        <w:t xml:space="preserve">he secondary phase was </w:t>
      </w:r>
      <w:r w:rsidR="00CD7FB4" w:rsidRPr="003E6ADD">
        <w:rPr>
          <w:rFonts w:ascii="Century Gothic" w:hAnsi="Century Gothic"/>
          <w:color w:val="000000" w:themeColor="text1"/>
        </w:rPr>
        <w:t>to</w:t>
      </w:r>
      <w:r w:rsidRPr="003E6ADD">
        <w:rPr>
          <w:rFonts w:ascii="Century Gothic" w:hAnsi="Century Gothic"/>
          <w:color w:val="000000" w:themeColor="text1"/>
        </w:rPr>
        <w:t xml:space="preserve"> </w:t>
      </w:r>
      <w:r w:rsidR="00CD7FB4" w:rsidRPr="003E6ADD">
        <w:rPr>
          <w:rFonts w:ascii="Century Gothic" w:hAnsi="Century Gothic"/>
          <w:color w:val="000000" w:themeColor="text1"/>
        </w:rPr>
        <w:t xml:space="preserve">mask the GARP habitat suitability </w:t>
      </w:r>
      <w:r w:rsidR="00984ED0" w:rsidRPr="003E6ADD">
        <w:rPr>
          <w:rFonts w:ascii="Century Gothic" w:hAnsi="Century Gothic"/>
          <w:color w:val="000000" w:themeColor="text1"/>
        </w:rPr>
        <w:t xml:space="preserve">using </w:t>
      </w:r>
      <w:r w:rsidRPr="003E6ADD">
        <w:rPr>
          <w:rFonts w:ascii="Century Gothic" w:hAnsi="Century Gothic"/>
          <w:color w:val="000000" w:themeColor="text1"/>
        </w:rPr>
        <w:t>the socioeconomic and WUI data</w:t>
      </w:r>
      <w:r w:rsidR="00984ED0" w:rsidRPr="003E6ADD">
        <w:rPr>
          <w:rFonts w:ascii="Century Gothic" w:hAnsi="Century Gothic"/>
          <w:color w:val="000000" w:themeColor="text1"/>
        </w:rPr>
        <w:t xml:space="preserve"> to screen the model outputs</w:t>
      </w:r>
      <w:r w:rsidRPr="003E6ADD">
        <w:rPr>
          <w:rFonts w:ascii="Century Gothic" w:hAnsi="Century Gothic"/>
          <w:color w:val="000000" w:themeColor="text1"/>
        </w:rPr>
        <w:t xml:space="preserve">.  Bioclimatic and elevation data were downloaded as </w:t>
      </w:r>
      <w:r w:rsidR="004C3F4D" w:rsidRPr="003E6ADD">
        <w:rPr>
          <w:rFonts w:ascii="Century Gothic" w:hAnsi="Century Gothic"/>
          <w:color w:val="000000" w:themeColor="text1"/>
        </w:rPr>
        <w:t xml:space="preserve">four </w:t>
      </w:r>
      <w:r w:rsidRPr="003E6ADD">
        <w:rPr>
          <w:rFonts w:ascii="Century Gothic" w:hAnsi="Century Gothic"/>
          <w:color w:val="000000" w:themeColor="text1"/>
        </w:rPr>
        <w:t>TIFF files that covered the United States</w:t>
      </w:r>
      <w:r w:rsidR="004C3F4D" w:rsidRPr="003E6ADD">
        <w:rPr>
          <w:rFonts w:ascii="Century Gothic" w:hAnsi="Century Gothic"/>
          <w:color w:val="000000" w:themeColor="text1"/>
        </w:rPr>
        <w:t>. T</w:t>
      </w:r>
      <w:r w:rsidRPr="003E6ADD">
        <w:rPr>
          <w:rFonts w:ascii="Century Gothic" w:hAnsi="Century Gothic"/>
          <w:color w:val="000000" w:themeColor="text1"/>
        </w:rPr>
        <w:t xml:space="preserve">hese were merged into one layer using ERDAS Image. </w:t>
      </w:r>
      <w:r w:rsidR="00236C3B" w:rsidRPr="003E6ADD">
        <w:rPr>
          <w:rFonts w:ascii="Century Gothic" w:hAnsi="Century Gothic"/>
          <w:color w:val="000000" w:themeColor="text1"/>
        </w:rPr>
        <w:t>A r</w:t>
      </w:r>
      <w:r w:rsidRPr="003E6ADD">
        <w:rPr>
          <w:rFonts w:ascii="Century Gothic" w:hAnsi="Century Gothic"/>
          <w:color w:val="000000" w:themeColor="text1"/>
        </w:rPr>
        <w:t xml:space="preserve">aster </w:t>
      </w:r>
      <w:r w:rsidR="00236C3B" w:rsidRPr="003E6ADD">
        <w:rPr>
          <w:rFonts w:ascii="Century Gothic" w:hAnsi="Century Gothic"/>
          <w:color w:val="000000" w:themeColor="text1"/>
        </w:rPr>
        <w:t xml:space="preserve">layer </w:t>
      </w:r>
      <w:r w:rsidRPr="003E6ADD">
        <w:rPr>
          <w:rFonts w:ascii="Century Gothic" w:hAnsi="Century Gothic"/>
          <w:color w:val="000000" w:themeColor="text1"/>
        </w:rPr>
        <w:t xml:space="preserve">for </w:t>
      </w:r>
      <w:r w:rsidR="00236C3B" w:rsidRPr="003E6ADD">
        <w:rPr>
          <w:rFonts w:ascii="Century Gothic" w:hAnsi="Century Gothic"/>
          <w:color w:val="000000" w:themeColor="text1"/>
        </w:rPr>
        <w:t>s</w:t>
      </w:r>
      <w:r w:rsidRPr="003E6ADD">
        <w:rPr>
          <w:rFonts w:ascii="Century Gothic" w:hAnsi="Century Gothic"/>
          <w:color w:val="000000" w:themeColor="text1"/>
        </w:rPr>
        <w:t xml:space="preserve">lope was created with the help of </w:t>
      </w:r>
      <w:r w:rsidR="00804B31">
        <w:rPr>
          <w:rFonts w:ascii="Century Gothic" w:hAnsi="Century Gothic"/>
          <w:color w:val="000000" w:themeColor="text1"/>
        </w:rPr>
        <w:t>e</w:t>
      </w:r>
      <w:r w:rsidRPr="003E6ADD">
        <w:rPr>
          <w:rFonts w:ascii="Century Gothic" w:hAnsi="Century Gothic"/>
          <w:color w:val="000000" w:themeColor="text1"/>
        </w:rPr>
        <w:t>levation data using ArcG</w:t>
      </w:r>
      <w:r w:rsidR="00236C3B" w:rsidRPr="003E6ADD">
        <w:rPr>
          <w:rFonts w:ascii="Century Gothic" w:hAnsi="Century Gothic"/>
          <w:color w:val="000000" w:themeColor="text1"/>
        </w:rPr>
        <w:t>IS</w:t>
      </w:r>
      <w:r w:rsidRPr="003E6ADD">
        <w:rPr>
          <w:rFonts w:ascii="Century Gothic" w:hAnsi="Century Gothic"/>
          <w:color w:val="000000" w:themeColor="text1"/>
        </w:rPr>
        <w:t xml:space="preserve">. Land Cover and NDVI data were downloaded as TIFF files for </w:t>
      </w:r>
      <w:r w:rsidR="004C3F4D" w:rsidRPr="003E6ADD">
        <w:rPr>
          <w:rFonts w:ascii="Century Gothic" w:hAnsi="Century Gothic"/>
          <w:color w:val="000000" w:themeColor="text1"/>
        </w:rPr>
        <w:t xml:space="preserve">the entire </w:t>
      </w:r>
      <w:r w:rsidRPr="003E6ADD">
        <w:rPr>
          <w:rFonts w:ascii="Century Gothic" w:hAnsi="Century Gothic"/>
          <w:color w:val="000000" w:themeColor="text1"/>
        </w:rPr>
        <w:t xml:space="preserve">USA. Data </w:t>
      </w:r>
      <w:r w:rsidR="004C3F4D" w:rsidRPr="003E6ADD">
        <w:rPr>
          <w:rFonts w:ascii="Century Gothic" w:hAnsi="Century Gothic"/>
          <w:color w:val="000000" w:themeColor="text1"/>
        </w:rPr>
        <w:t xml:space="preserve">were </w:t>
      </w:r>
      <w:r w:rsidRPr="003E6ADD">
        <w:rPr>
          <w:rFonts w:ascii="Century Gothic" w:hAnsi="Century Gothic"/>
          <w:color w:val="000000" w:themeColor="text1"/>
        </w:rPr>
        <w:t xml:space="preserve">clipped to cover the area of interest </w:t>
      </w:r>
      <w:r w:rsidR="004C3F4D" w:rsidRPr="003E6ADD">
        <w:rPr>
          <w:rFonts w:ascii="Century Gothic" w:hAnsi="Century Gothic"/>
          <w:color w:val="000000" w:themeColor="text1"/>
        </w:rPr>
        <w:t>(</w:t>
      </w:r>
      <w:r w:rsidRPr="003E6ADD">
        <w:rPr>
          <w:rFonts w:ascii="Century Gothic" w:hAnsi="Century Gothic"/>
          <w:color w:val="000000" w:themeColor="text1"/>
        </w:rPr>
        <w:t>i.e., Texas, Alabama, Louisiana, Mississippi, Florida and Georgia</w:t>
      </w:r>
      <w:r w:rsidR="004C3F4D" w:rsidRPr="003E6ADD">
        <w:rPr>
          <w:rFonts w:ascii="Century Gothic" w:hAnsi="Century Gothic"/>
          <w:color w:val="000000" w:themeColor="text1"/>
        </w:rPr>
        <w:t>)</w:t>
      </w:r>
      <w:r w:rsidRPr="003E6ADD">
        <w:rPr>
          <w:rFonts w:ascii="Century Gothic" w:hAnsi="Century Gothic"/>
          <w:color w:val="000000" w:themeColor="text1"/>
        </w:rPr>
        <w:t xml:space="preserve"> using ArcG</w:t>
      </w:r>
      <w:r w:rsidR="00236C3B" w:rsidRPr="003E6ADD">
        <w:rPr>
          <w:rFonts w:ascii="Century Gothic" w:hAnsi="Century Gothic"/>
          <w:color w:val="000000" w:themeColor="text1"/>
        </w:rPr>
        <w:t>IS</w:t>
      </w:r>
      <w:r w:rsidRPr="003E6ADD">
        <w:rPr>
          <w:rFonts w:ascii="Century Gothic" w:hAnsi="Century Gothic"/>
          <w:color w:val="000000" w:themeColor="text1"/>
        </w:rPr>
        <w:t xml:space="preserve">. Data </w:t>
      </w:r>
      <w:r w:rsidR="004C3F4D" w:rsidRPr="003E6ADD">
        <w:rPr>
          <w:rFonts w:ascii="Century Gothic" w:hAnsi="Century Gothic"/>
          <w:color w:val="000000" w:themeColor="text1"/>
        </w:rPr>
        <w:t xml:space="preserve">were </w:t>
      </w:r>
      <w:r w:rsidRPr="003E6ADD">
        <w:rPr>
          <w:rFonts w:ascii="Century Gothic" w:hAnsi="Century Gothic"/>
          <w:color w:val="000000" w:themeColor="text1"/>
        </w:rPr>
        <w:t xml:space="preserve">then resampled to </w:t>
      </w:r>
      <w:r w:rsidR="004C3F4D" w:rsidRPr="003E6ADD">
        <w:rPr>
          <w:rFonts w:ascii="Century Gothic" w:hAnsi="Century Gothic"/>
          <w:color w:val="000000" w:themeColor="text1"/>
        </w:rPr>
        <w:t xml:space="preserve">an </w:t>
      </w:r>
      <w:r w:rsidRPr="003E6ADD">
        <w:rPr>
          <w:rFonts w:ascii="Century Gothic" w:hAnsi="Century Gothic"/>
          <w:color w:val="000000" w:themeColor="text1"/>
        </w:rPr>
        <w:t xml:space="preserve">approximate spatial resolution of </w:t>
      </w:r>
      <w:r w:rsidR="00043CD5" w:rsidRPr="003E6ADD">
        <w:rPr>
          <w:rFonts w:ascii="Century Gothic" w:hAnsi="Century Gothic"/>
          <w:color w:val="000000" w:themeColor="text1"/>
        </w:rPr>
        <w:t>100</w:t>
      </w:r>
      <w:r w:rsidR="00804B31">
        <w:rPr>
          <w:rFonts w:ascii="Century Gothic" w:hAnsi="Century Gothic"/>
          <w:color w:val="000000" w:themeColor="text1"/>
        </w:rPr>
        <w:t>-</w:t>
      </w:r>
      <w:r w:rsidRPr="003E6ADD">
        <w:rPr>
          <w:rFonts w:ascii="Century Gothic" w:hAnsi="Century Gothic"/>
          <w:color w:val="000000" w:themeColor="text1"/>
        </w:rPr>
        <w:t xml:space="preserve">m and finally converted into ASCII files using </w:t>
      </w:r>
      <w:r w:rsidR="002114D4" w:rsidRPr="003E6ADD">
        <w:rPr>
          <w:rFonts w:ascii="Century Gothic" w:hAnsi="Century Gothic"/>
          <w:color w:val="000000" w:themeColor="text1"/>
        </w:rPr>
        <w:t>ArcGIS</w:t>
      </w:r>
      <w:r w:rsidRPr="003E6ADD">
        <w:rPr>
          <w:rFonts w:ascii="Century Gothic" w:hAnsi="Century Gothic"/>
          <w:color w:val="000000" w:themeColor="text1"/>
        </w:rPr>
        <w:t xml:space="preserve">. When implementing GARP, </w:t>
      </w:r>
      <w:r w:rsidR="005F54AD">
        <w:rPr>
          <w:rFonts w:ascii="Century Gothic" w:hAnsi="Century Gothic"/>
          <w:color w:val="000000" w:themeColor="text1"/>
        </w:rPr>
        <w:t xml:space="preserve">the </w:t>
      </w:r>
      <w:r w:rsidRPr="003E6ADD">
        <w:rPr>
          <w:rFonts w:ascii="Century Gothic" w:hAnsi="Century Gothic"/>
          <w:color w:val="000000" w:themeColor="text1"/>
        </w:rPr>
        <w:t>fou</w:t>
      </w:r>
      <w:r w:rsidR="00AA22FE" w:rsidRPr="003E6ADD">
        <w:rPr>
          <w:rFonts w:ascii="Century Gothic" w:hAnsi="Century Gothic"/>
          <w:color w:val="000000" w:themeColor="text1"/>
        </w:rPr>
        <w:t>r different environmental layer combinations</w:t>
      </w:r>
      <w:r w:rsidRPr="003E6ADD">
        <w:rPr>
          <w:rFonts w:ascii="Century Gothic" w:hAnsi="Century Gothic"/>
          <w:color w:val="000000" w:themeColor="text1"/>
        </w:rPr>
        <w:t xml:space="preserve"> </w:t>
      </w:r>
      <w:r w:rsidR="005F54AD">
        <w:rPr>
          <w:rFonts w:ascii="Century Gothic" w:hAnsi="Century Gothic"/>
          <w:color w:val="000000" w:themeColor="text1"/>
        </w:rPr>
        <w:t xml:space="preserve">previously described </w:t>
      </w:r>
      <w:r w:rsidR="004C3F4D" w:rsidRPr="003E6ADD">
        <w:rPr>
          <w:rFonts w:ascii="Century Gothic" w:hAnsi="Century Gothic"/>
          <w:color w:val="000000" w:themeColor="text1"/>
        </w:rPr>
        <w:t xml:space="preserve">were tried </w:t>
      </w:r>
      <w:r w:rsidRPr="003E6ADD">
        <w:rPr>
          <w:rFonts w:ascii="Century Gothic" w:hAnsi="Century Gothic"/>
          <w:color w:val="000000" w:themeColor="text1"/>
        </w:rPr>
        <w:t>as input parameters</w:t>
      </w:r>
      <w:r w:rsidR="00AA22FE" w:rsidRPr="003E6ADD">
        <w:rPr>
          <w:rFonts w:ascii="Century Gothic" w:hAnsi="Century Gothic"/>
          <w:color w:val="000000" w:themeColor="text1"/>
        </w:rPr>
        <w:t xml:space="preserve">. </w:t>
      </w:r>
      <w:r w:rsidR="00141CF1" w:rsidRPr="003E6ADD">
        <w:rPr>
          <w:rFonts w:ascii="Century Gothic" w:hAnsi="Century Gothic"/>
          <w:color w:val="000000" w:themeColor="text1"/>
        </w:rPr>
        <w:t>I</w:t>
      </w:r>
      <w:r w:rsidRPr="003E6ADD">
        <w:rPr>
          <w:rFonts w:ascii="Century Gothic" w:hAnsi="Century Gothic"/>
          <w:color w:val="000000" w:themeColor="text1"/>
        </w:rPr>
        <w:t>n the end</w:t>
      </w:r>
      <w:r w:rsidR="00141CF1" w:rsidRPr="003E6ADD">
        <w:rPr>
          <w:rFonts w:ascii="Century Gothic" w:hAnsi="Century Gothic"/>
          <w:color w:val="000000" w:themeColor="text1"/>
        </w:rPr>
        <w:t>,</w:t>
      </w:r>
      <w:r w:rsidRPr="003E6ADD">
        <w:rPr>
          <w:rFonts w:ascii="Century Gothic" w:hAnsi="Century Gothic"/>
          <w:color w:val="000000" w:themeColor="text1"/>
        </w:rPr>
        <w:t xml:space="preserve"> the combination that was used was: all bioclimatic variables, </w:t>
      </w:r>
      <w:r w:rsidRPr="003E6ADD">
        <w:rPr>
          <w:rFonts w:ascii="Century Gothic" w:hAnsi="Century Gothic"/>
          <w:color w:val="000000" w:themeColor="text1"/>
        </w:rPr>
        <w:lastRenderedPageBreak/>
        <w:t>land cover, elevation, slope, NDVI, and NDWI</w:t>
      </w:r>
      <w:r w:rsidR="005F54AD">
        <w:rPr>
          <w:rFonts w:ascii="Century Gothic" w:hAnsi="Century Gothic"/>
          <w:color w:val="000000" w:themeColor="text1"/>
        </w:rPr>
        <w:t xml:space="preserve"> at 500-m resolution</w:t>
      </w:r>
      <w:r w:rsidRPr="003E6ADD">
        <w:rPr>
          <w:rFonts w:ascii="Century Gothic" w:hAnsi="Century Gothic"/>
          <w:color w:val="000000" w:themeColor="text1"/>
        </w:rPr>
        <w:t xml:space="preserve">. </w:t>
      </w:r>
      <w:r w:rsidR="00141CF1" w:rsidRPr="003E6ADD">
        <w:rPr>
          <w:rFonts w:ascii="Century Gothic" w:hAnsi="Century Gothic"/>
          <w:color w:val="000000" w:themeColor="text1"/>
        </w:rPr>
        <w:t>These combinations of inputs, along with the specimen locations, were</w:t>
      </w:r>
      <w:r w:rsidRPr="003E6ADD">
        <w:rPr>
          <w:rFonts w:ascii="Century Gothic" w:hAnsi="Century Gothic"/>
          <w:color w:val="000000" w:themeColor="text1"/>
        </w:rPr>
        <w:t xml:space="preserve"> the inputs used when running GARP. The model was set to run fifty times for each dataset with convergence limit of 0.01 and maximum iterations of 1000. </w:t>
      </w:r>
      <w:r w:rsidR="00D34112" w:rsidRPr="003E6ADD">
        <w:rPr>
          <w:rFonts w:ascii="Century Gothic" w:hAnsi="Century Gothic"/>
          <w:color w:val="000000" w:themeColor="text1"/>
        </w:rPr>
        <w:t>F</w:t>
      </w:r>
      <w:r w:rsidR="00141CF1" w:rsidRPr="003E6ADD">
        <w:rPr>
          <w:rFonts w:ascii="Century Gothic" w:hAnsi="Century Gothic"/>
          <w:color w:val="000000" w:themeColor="text1"/>
        </w:rPr>
        <w:t>i</w:t>
      </w:r>
      <w:r w:rsidRPr="003E6ADD">
        <w:rPr>
          <w:rFonts w:ascii="Century Gothic" w:hAnsi="Century Gothic"/>
          <w:color w:val="000000" w:themeColor="text1"/>
        </w:rPr>
        <w:t xml:space="preserve">fty risk maps were obtained from each </w:t>
      </w:r>
      <w:r w:rsidR="00141CF1" w:rsidRPr="003E6ADD">
        <w:rPr>
          <w:rFonts w:ascii="Century Gothic" w:hAnsi="Century Gothic"/>
          <w:color w:val="000000" w:themeColor="text1"/>
        </w:rPr>
        <w:t xml:space="preserve">of the </w:t>
      </w:r>
      <w:r w:rsidRPr="003E6ADD">
        <w:rPr>
          <w:rFonts w:ascii="Century Gothic" w:hAnsi="Century Gothic"/>
          <w:color w:val="000000" w:themeColor="text1"/>
        </w:rPr>
        <w:t xml:space="preserve">datasets with </w:t>
      </w:r>
      <w:r w:rsidR="00804B31">
        <w:rPr>
          <w:rFonts w:ascii="Century Gothic" w:hAnsi="Century Gothic"/>
          <w:color w:val="000000" w:themeColor="text1"/>
        </w:rPr>
        <w:t xml:space="preserve">niche prediction </w:t>
      </w:r>
      <w:r w:rsidRPr="003E6ADD">
        <w:rPr>
          <w:rFonts w:ascii="Century Gothic" w:hAnsi="Century Gothic"/>
          <w:color w:val="000000" w:themeColor="text1"/>
        </w:rPr>
        <w:t xml:space="preserve">probability </w:t>
      </w:r>
      <w:r w:rsidR="00804B31">
        <w:rPr>
          <w:rFonts w:ascii="Century Gothic" w:hAnsi="Century Gothic"/>
          <w:color w:val="000000" w:themeColor="text1"/>
        </w:rPr>
        <w:t xml:space="preserve">of </w:t>
      </w:r>
      <w:r w:rsidRPr="003E6ADD">
        <w:rPr>
          <w:rFonts w:ascii="Century Gothic" w:hAnsi="Century Gothic"/>
          <w:color w:val="000000" w:themeColor="text1"/>
        </w:rPr>
        <w:t xml:space="preserve">either </w:t>
      </w:r>
      <w:r w:rsidR="00132B55" w:rsidRPr="003E6ADD">
        <w:rPr>
          <w:rFonts w:ascii="Century Gothic" w:hAnsi="Century Gothic"/>
          <w:color w:val="000000" w:themeColor="text1"/>
        </w:rPr>
        <w:t>one</w:t>
      </w:r>
      <w:r w:rsidRPr="003E6ADD">
        <w:rPr>
          <w:rFonts w:ascii="Century Gothic" w:hAnsi="Century Gothic"/>
          <w:color w:val="000000" w:themeColor="text1"/>
        </w:rPr>
        <w:t xml:space="preserve"> or </w:t>
      </w:r>
      <w:r w:rsidR="00132B55" w:rsidRPr="003E6ADD">
        <w:rPr>
          <w:rFonts w:ascii="Century Gothic" w:hAnsi="Century Gothic"/>
          <w:color w:val="000000" w:themeColor="text1"/>
        </w:rPr>
        <w:t>zero</w:t>
      </w:r>
      <w:r w:rsidRPr="003E6ADD">
        <w:rPr>
          <w:rFonts w:ascii="Century Gothic" w:hAnsi="Century Gothic"/>
          <w:color w:val="000000" w:themeColor="text1"/>
        </w:rPr>
        <w:t xml:space="preserve">, where </w:t>
      </w:r>
      <w:r w:rsidR="00132B55" w:rsidRPr="003E6ADD">
        <w:rPr>
          <w:rFonts w:ascii="Century Gothic" w:hAnsi="Century Gothic"/>
          <w:color w:val="000000" w:themeColor="text1"/>
        </w:rPr>
        <w:t>one</w:t>
      </w:r>
      <w:r w:rsidRPr="003E6ADD">
        <w:rPr>
          <w:rFonts w:ascii="Century Gothic" w:hAnsi="Century Gothic"/>
          <w:color w:val="000000" w:themeColor="text1"/>
        </w:rPr>
        <w:t xml:space="preserve"> represented presence of species and </w:t>
      </w:r>
      <w:r w:rsidR="00132B55" w:rsidRPr="003E6ADD">
        <w:rPr>
          <w:rFonts w:ascii="Century Gothic" w:hAnsi="Century Gothic"/>
          <w:color w:val="000000" w:themeColor="text1"/>
        </w:rPr>
        <w:t>zero</w:t>
      </w:r>
      <w:r w:rsidRPr="003E6ADD">
        <w:rPr>
          <w:rFonts w:ascii="Century Gothic" w:hAnsi="Century Gothic"/>
          <w:color w:val="000000" w:themeColor="text1"/>
        </w:rPr>
        <w:t xml:space="preserve"> represented absence of species. </w:t>
      </w:r>
    </w:p>
    <w:p w:rsidR="005F54AD" w:rsidRDefault="00D97867" w:rsidP="003E6ADD">
      <w:pPr>
        <w:rPr>
          <w:rFonts w:ascii="Century Gothic" w:hAnsi="Century Gothic"/>
          <w:color w:val="000000" w:themeColor="text1"/>
        </w:rPr>
      </w:pPr>
      <w:r w:rsidRPr="003E6ADD">
        <w:rPr>
          <w:rFonts w:ascii="Century Gothic" w:hAnsi="Century Gothic"/>
          <w:color w:val="000000" w:themeColor="text1"/>
        </w:rPr>
        <w:t xml:space="preserve">The </w:t>
      </w:r>
      <w:r w:rsidR="005B20BC" w:rsidRPr="003E6ADD">
        <w:rPr>
          <w:rFonts w:ascii="Century Gothic" w:hAnsi="Century Gothic"/>
          <w:color w:val="000000" w:themeColor="text1"/>
        </w:rPr>
        <w:t xml:space="preserve">plan was to run GARP with 28, </w:t>
      </w:r>
      <w:r w:rsidR="00804B31">
        <w:rPr>
          <w:rFonts w:ascii="Century Gothic" w:hAnsi="Century Gothic"/>
          <w:color w:val="000000" w:themeColor="text1"/>
        </w:rPr>
        <w:t>90-</w:t>
      </w:r>
      <w:r w:rsidR="005B20BC" w:rsidRPr="003E6ADD">
        <w:rPr>
          <w:rFonts w:ascii="Century Gothic" w:hAnsi="Century Gothic"/>
          <w:color w:val="000000" w:themeColor="text1"/>
        </w:rPr>
        <w:t xml:space="preserve">m resolution layers which resulted in a huge dataset </w:t>
      </w:r>
      <w:r w:rsidR="00804B31">
        <w:rPr>
          <w:rFonts w:ascii="Century Gothic" w:hAnsi="Century Gothic"/>
          <w:color w:val="000000" w:themeColor="text1"/>
        </w:rPr>
        <w:t>that</w:t>
      </w:r>
      <w:r w:rsidR="005B20BC" w:rsidRPr="003E6ADD">
        <w:rPr>
          <w:rFonts w:ascii="Century Gothic" w:hAnsi="Century Gothic"/>
          <w:color w:val="000000" w:themeColor="text1"/>
        </w:rPr>
        <w:t xml:space="preserve"> was impossible to simulate using Desktop GARP. A possible solution was to use CLI version of GARP on</w:t>
      </w:r>
      <w:r w:rsidR="00804B31">
        <w:rPr>
          <w:rFonts w:ascii="Century Gothic" w:hAnsi="Century Gothic"/>
          <w:color w:val="000000" w:themeColor="text1"/>
        </w:rPr>
        <w:t xml:space="preserve"> the supercomputer but </w:t>
      </w:r>
      <w:proofErr w:type="spellStart"/>
      <w:r w:rsidR="00804B31">
        <w:rPr>
          <w:rFonts w:ascii="Century Gothic" w:hAnsi="Century Gothic"/>
          <w:color w:val="000000" w:themeColor="text1"/>
        </w:rPr>
        <w:t>disk</w:t>
      </w:r>
      <w:r w:rsidR="005F54AD">
        <w:rPr>
          <w:rFonts w:ascii="Century Gothic" w:hAnsi="Century Gothic"/>
          <w:color w:val="000000" w:themeColor="text1"/>
        </w:rPr>
        <w:t>space</w:t>
      </w:r>
      <w:proofErr w:type="spellEnd"/>
      <w:r w:rsidR="005F54AD">
        <w:rPr>
          <w:rFonts w:ascii="Century Gothic" w:hAnsi="Century Gothic"/>
          <w:color w:val="000000" w:themeColor="text1"/>
        </w:rPr>
        <w:t xml:space="preserve"> limitation </w:t>
      </w:r>
      <w:r w:rsidR="005B20BC" w:rsidRPr="003E6ADD">
        <w:rPr>
          <w:rFonts w:ascii="Century Gothic" w:hAnsi="Century Gothic"/>
          <w:color w:val="000000" w:themeColor="text1"/>
        </w:rPr>
        <w:t xml:space="preserve">would not allow for all </w:t>
      </w:r>
      <w:r w:rsidR="005F54AD">
        <w:rPr>
          <w:rFonts w:ascii="Century Gothic" w:hAnsi="Century Gothic"/>
          <w:color w:val="000000" w:themeColor="text1"/>
        </w:rPr>
        <w:t>28</w:t>
      </w:r>
      <w:r w:rsidR="005B20BC" w:rsidRPr="003E6ADD">
        <w:rPr>
          <w:rFonts w:ascii="Century Gothic" w:hAnsi="Century Gothic"/>
          <w:color w:val="000000" w:themeColor="text1"/>
        </w:rPr>
        <w:t xml:space="preserve"> parameters to be used. </w:t>
      </w:r>
      <w:r w:rsidR="005F54AD">
        <w:rPr>
          <w:rFonts w:ascii="Century Gothic" w:hAnsi="Century Gothic"/>
          <w:color w:val="000000" w:themeColor="text1"/>
        </w:rPr>
        <w:t xml:space="preserve">To limit </w:t>
      </w:r>
      <w:proofErr w:type="spellStart"/>
      <w:r w:rsidR="005F54AD">
        <w:rPr>
          <w:rFonts w:ascii="Century Gothic" w:hAnsi="Century Gothic"/>
          <w:color w:val="000000" w:themeColor="text1"/>
        </w:rPr>
        <w:t>diskspace</w:t>
      </w:r>
      <w:proofErr w:type="spellEnd"/>
      <w:r w:rsidR="005F54AD">
        <w:rPr>
          <w:rFonts w:ascii="Century Gothic" w:hAnsi="Century Gothic"/>
          <w:color w:val="000000" w:themeColor="text1"/>
        </w:rPr>
        <w:t xml:space="preserve"> requirements and run GARP at a finer spatial resolution, i</w:t>
      </w:r>
      <w:r w:rsidR="005B20BC" w:rsidRPr="003E6ADD">
        <w:rPr>
          <w:rFonts w:ascii="Century Gothic" w:hAnsi="Century Gothic"/>
          <w:color w:val="000000" w:themeColor="text1"/>
        </w:rPr>
        <w:t xml:space="preserve">t was decided that a principal component analysis would be conducted for the </w:t>
      </w:r>
      <w:r w:rsidR="005F54AD">
        <w:rPr>
          <w:rFonts w:ascii="Century Gothic" w:hAnsi="Century Gothic"/>
          <w:color w:val="000000" w:themeColor="text1"/>
        </w:rPr>
        <w:t>28</w:t>
      </w:r>
      <w:r w:rsidR="005B20BC" w:rsidRPr="003E6ADD">
        <w:rPr>
          <w:rFonts w:ascii="Century Gothic" w:hAnsi="Century Gothic"/>
          <w:color w:val="000000" w:themeColor="text1"/>
        </w:rPr>
        <w:t xml:space="preserve"> layers and the top components would be used in place of the initially intended parameters.</w:t>
      </w:r>
      <w:r w:rsidR="003101B2" w:rsidRPr="003E6ADD">
        <w:rPr>
          <w:rFonts w:ascii="Century Gothic" w:hAnsi="Century Gothic"/>
          <w:color w:val="000000" w:themeColor="text1"/>
        </w:rPr>
        <w:t xml:space="preserve"> </w:t>
      </w:r>
    </w:p>
    <w:p w:rsidR="00AE000E" w:rsidRPr="003E6ADD" w:rsidRDefault="00DE5562" w:rsidP="003E6ADD">
      <w:pPr>
        <w:rPr>
          <w:rFonts w:ascii="Century Gothic" w:hAnsi="Century Gothic"/>
          <w:color w:val="000000" w:themeColor="text1"/>
        </w:rPr>
      </w:pPr>
      <w:r w:rsidRPr="003E6ADD">
        <w:rPr>
          <w:rFonts w:ascii="Century Gothic" w:hAnsi="Century Gothic"/>
          <w:color w:val="000000" w:themeColor="text1"/>
        </w:rPr>
        <w:t>To justify the use of</w:t>
      </w:r>
      <w:r w:rsidR="00B17015" w:rsidRPr="003E6ADD">
        <w:rPr>
          <w:rFonts w:ascii="Century Gothic" w:hAnsi="Century Gothic"/>
          <w:color w:val="000000" w:themeColor="text1"/>
        </w:rPr>
        <w:t xml:space="preserve"> the top</w:t>
      </w:r>
      <w:r w:rsidRPr="003E6ADD">
        <w:rPr>
          <w:rFonts w:ascii="Century Gothic" w:hAnsi="Century Gothic"/>
          <w:color w:val="000000" w:themeColor="text1"/>
        </w:rPr>
        <w:t xml:space="preserve"> PCA </w:t>
      </w:r>
      <w:r w:rsidR="00B17015" w:rsidRPr="003E6ADD">
        <w:rPr>
          <w:rFonts w:ascii="Century Gothic" w:hAnsi="Century Gothic"/>
          <w:color w:val="000000" w:themeColor="text1"/>
        </w:rPr>
        <w:t>components as surrogate layers for original parameters</w:t>
      </w:r>
      <w:r w:rsidRPr="003E6ADD">
        <w:rPr>
          <w:rFonts w:ascii="Century Gothic" w:hAnsi="Century Gothic"/>
          <w:color w:val="000000" w:themeColor="text1"/>
        </w:rPr>
        <w:t xml:space="preserve">, </w:t>
      </w:r>
      <w:r w:rsidR="00B17015" w:rsidRPr="003E6ADD">
        <w:rPr>
          <w:rFonts w:ascii="Century Gothic" w:hAnsi="Century Gothic"/>
          <w:color w:val="000000" w:themeColor="text1"/>
        </w:rPr>
        <w:t xml:space="preserve">a </w:t>
      </w:r>
      <w:r w:rsidRPr="003E6ADD">
        <w:rPr>
          <w:rFonts w:ascii="Century Gothic" w:hAnsi="Century Gothic"/>
          <w:color w:val="000000" w:themeColor="text1"/>
        </w:rPr>
        <w:t xml:space="preserve">PCA </w:t>
      </w:r>
      <w:r w:rsidR="00804B31">
        <w:rPr>
          <w:rFonts w:ascii="Century Gothic" w:hAnsi="Century Gothic"/>
          <w:color w:val="000000" w:themeColor="text1"/>
        </w:rPr>
        <w:t>at 500-</w:t>
      </w:r>
      <w:r w:rsidRPr="003E6ADD">
        <w:rPr>
          <w:rFonts w:ascii="Century Gothic" w:hAnsi="Century Gothic"/>
          <w:color w:val="000000" w:themeColor="text1"/>
        </w:rPr>
        <w:t xml:space="preserve">m resolution </w:t>
      </w:r>
      <w:r w:rsidR="00804B31">
        <w:rPr>
          <w:rFonts w:ascii="Century Gothic" w:hAnsi="Century Gothic"/>
          <w:color w:val="000000" w:themeColor="text1"/>
        </w:rPr>
        <w:t xml:space="preserve">was performed </w:t>
      </w:r>
      <w:r w:rsidRPr="003E6ADD">
        <w:rPr>
          <w:rFonts w:ascii="Century Gothic" w:hAnsi="Century Gothic"/>
          <w:color w:val="000000" w:themeColor="text1"/>
        </w:rPr>
        <w:t xml:space="preserve">and simulated using Desktop GARP with and without PCA derived layers. Outputs from both simulations were filtered with </w:t>
      </w:r>
      <w:r w:rsidR="00B17015" w:rsidRPr="003E6ADD">
        <w:rPr>
          <w:rFonts w:ascii="Century Gothic" w:hAnsi="Century Gothic"/>
          <w:color w:val="000000" w:themeColor="text1"/>
        </w:rPr>
        <w:t xml:space="preserve">a </w:t>
      </w:r>
      <w:r w:rsidRPr="003E6ADD">
        <w:rPr>
          <w:rFonts w:ascii="Century Gothic" w:hAnsi="Century Gothic"/>
          <w:color w:val="000000" w:themeColor="text1"/>
        </w:rPr>
        <w:t xml:space="preserve">threshold test probability </w:t>
      </w:r>
      <w:r w:rsidR="00B17015" w:rsidRPr="003E6ADD">
        <w:rPr>
          <w:rFonts w:ascii="Century Gothic" w:hAnsi="Century Gothic"/>
          <w:color w:val="000000" w:themeColor="text1"/>
        </w:rPr>
        <w:t xml:space="preserve">of </w:t>
      </w:r>
      <w:r w:rsidRPr="003E6ADD">
        <w:rPr>
          <w:rFonts w:ascii="Century Gothic" w:hAnsi="Century Gothic"/>
          <w:color w:val="000000" w:themeColor="text1"/>
        </w:rPr>
        <w:t>greater than 0.5 and were added to produce probability map</w:t>
      </w:r>
      <w:r w:rsidR="00B17015" w:rsidRPr="003E6ADD">
        <w:rPr>
          <w:rFonts w:ascii="Century Gothic" w:hAnsi="Century Gothic"/>
          <w:color w:val="000000" w:themeColor="text1"/>
        </w:rPr>
        <w:t>s</w:t>
      </w:r>
      <w:r w:rsidRPr="003E6ADD">
        <w:rPr>
          <w:rFonts w:ascii="Century Gothic" w:hAnsi="Century Gothic"/>
          <w:color w:val="000000" w:themeColor="text1"/>
        </w:rPr>
        <w:t xml:space="preserve"> separately. These probability maps were compared by producing </w:t>
      </w:r>
      <w:r w:rsidR="00984ED0" w:rsidRPr="003E6ADD">
        <w:rPr>
          <w:rFonts w:ascii="Century Gothic" w:hAnsi="Century Gothic"/>
          <w:color w:val="000000" w:themeColor="text1"/>
        </w:rPr>
        <w:t>their difference map. The a</w:t>
      </w:r>
      <w:r w:rsidRPr="003E6ADD">
        <w:rPr>
          <w:rFonts w:ascii="Century Gothic" w:hAnsi="Century Gothic"/>
          <w:color w:val="000000" w:themeColor="text1"/>
        </w:rPr>
        <w:t xml:space="preserve">nalysis of their difference map suggested </w:t>
      </w:r>
      <w:r w:rsidR="00984ED0" w:rsidRPr="003E6ADD">
        <w:rPr>
          <w:rFonts w:ascii="Century Gothic" w:hAnsi="Century Gothic"/>
          <w:color w:val="000000" w:themeColor="text1"/>
        </w:rPr>
        <w:t>that the</w:t>
      </w:r>
      <w:r w:rsidRPr="003E6ADD">
        <w:rPr>
          <w:rFonts w:ascii="Century Gothic" w:hAnsi="Century Gothic"/>
          <w:color w:val="000000" w:themeColor="text1"/>
        </w:rPr>
        <w:t xml:space="preserve"> PCA</w:t>
      </w:r>
      <w:r w:rsidR="002114D4" w:rsidRPr="003E6ADD">
        <w:rPr>
          <w:rFonts w:ascii="Century Gothic" w:hAnsi="Century Gothic"/>
          <w:color w:val="000000" w:themeColor="text1"/>
        </w:rPr>
        <w:t xml:space="preserve"> derived layers</w:t>
      </w:r>
      <w:r w:rsidR="00984ED0" w:rsidRPr="003E6ADD">
        <w:rPr>
          <w:rFonts w:ascii="Century Gothic" w:hAnsi="Century Gothic"/>
          <w:color w:val="000000" w:themeColor="text1"/>
        </w:rPr>
        <w:t xml:space="preserve"> should not be used</w:t>
      </w:r>
      <w:r w:rsidR="002114D4" w:rsidRPr="003E6ADD">
        <w:rPr>
          <w:rFonts w:ascii="Century Gothic" w:hAnsi="Century Gothic"/>
          <w:color w:val="000000" w:themeColor="text1"/>
        </w:rPr>
        <w:t xml:space="preserve"> for</w:t>
      </w:r>
      <w:r w:rsidR="00984ED0" w:rsidRPr="003E6ADD">
        <w:rPr>
          <w:rFonts w:ascii="Century Gothic" w:hAnsi="Century Gothic"/>
          <w:color w:val="000000" w:themeColor="text1"/>
        </w:rPr>
        <w:t xml:space="preserve"> the</w:t>
      </w:r>
      <w:r w:rsidR="002114D4" w:rsidRPr="003E6ADD">
        <w:rPr>
          <w:rFonts w:ascii="Century Gothic" w:hAnsi="Century Gothic"/>
          <w:color w:val="000000" w:themeColor="text1"/>
        </w:rPr>
        <w:t xml:space="preserve"> </w:t>
      </w:r>
      <w:r w:rsidR="008777AC" w:rsidRPr="003E6ADD">
        <w:rPr>
          <w:rFonts w:ascii="Century Gothic" w:hAnsi="Century Gothic"/>
          <w:color w:val="000000" w:themeColor="text1"/>
        </w:rPr>
        <w:t xml:space="preserve">simulation. It </w:t>
      </w:r>
      <w:r w:rsidR="002114D4" w:rsidRPr="003E6ADD">
        <w:rPr>
          <w:rFonts w:ascii="Century Gothic" w:hAnsi="Century Gothic"/>
          <w:color w:val="000000" w:themeColor="text1"/>
        </w:rPr>
        <w:t xml:space="preserve">was also observed that the very coarse source size of the </w:t>
      </w:r>
      <w:r w:rsidR="008777AC" w:rsidRPr="003E6ADD">
        <w:rPr>
          <w:rFonts w:ascii="Century Gothic" w:hAnsi="Century Gothic"/>
          <w:color w:val="000000" w:themeColor="text1"/>
        </w:rPr>
        <w:t xml:space="preserve">soil moisture (SM) and </w:t>
      </w:r>
      <w:r w:rsidR="002114D4" w:rsidRPr="003E6ADD">
        <w:rPr>
          <w:rFonts w:ascii="Century Gothic" w:hAnsi="Century Gothic"/>
          <w:color w:val="000000" w:themeColor="text1"/>
        </w:rPr>
        <w:t>land surface temperature</w:t>
      </w:r>
      <w:r w:rsidR="008777AC" w:rsidRPr="003E6ADD">
        <w:rPr>
          <w:rFonts w:ascii="Century Gothic" w:hAnsi="Century Gothic"/>
          <w:color w:val="000000" w:themeColor="text1"/>
        </w:rPr>
        <w:t xml:space="preserve"> (LST) layers</w:t>
      </w:r>
      <w:r w:rsidR="002114D4" w:rsidRPr="003E6ADD">
        <w:rPr>
          <w:rFonts w:ascii="Century Gothic" w:hAnsi="Century Gothic"/>
          <w:color w:val="000000" w:themeColor="text1"/>
        </w:rPr>
        <w:t xml:space="preserve"> </w:t>
      </w:r>
      <w:r w:rsidR="008777AC" w:rsidRPr="003E6ADD">
        <w:rPr>
          <w:rFonts w:ascii="Century Gothic" w:hAnsi="Century Gothic"/>
          <w:color w:val="000000" w:themeColor="text1"/>
        </w:rPr>
        <w:t>were</w:t>
      </w:r>
      <w:r w:rsidR="002114D4" w:rsidRPr="003E6ADD">
        <w:rPr>
          <w:rFonts w:ascii="Century Gothic" w:hAnsi="Century Gothic"/>
          <w:color w:val="000000" w:themeColor="text1"/>
        </w:rPr>
        <w:t xml:space="preserve"> </w:t>
      </w:r>
      <w:r w:rsidR="008777AC" w:rsidRPr="003E6ADD">
        <w:rPr>
          <w:rFonts w:ascii="Century Gothic" w:hAnsi="Century Gothic"/>
          <w:color w:val="000000" w:themeColor="text1"/>
        </w:rPr>
        <w:t xml:space="preserve">strongly impacting </w:t>
      </w:r>
      <w:r w:rsidR="00B77EB1" w:rsidRPr="003E6ADD">
        <w:rPr>
          <w:rFonts w:ascii="Century Gothic" w:hAnsi="Century Gothic"/>
          <w:color w:val="000000" w:themeColor="text1"/>
        </w:rPr>
        <w:t xml:space="preserve">the model outputs </w:t>
      </w:r>
      <w:r w:rsidR="00B17015" w:rsidRPr="003E6ADD">
        <w:rPr>
          <w:rFonts w:ascii="Century Gothic" w:hAnsi="Century Gothic"/>
          <w:color w:val="000000" w:themeColor="text1"/>
        </w:rPr>
        <w:t>for the run</w:t>
      </w:r>
      <w:r w:rsidR="008777AC" w:rsidRPr="003E6ADD">
        <w:rPr>
          <w:rFonts w:ascii="Century Gothic" w:hAnsi="Century Gothic"/>
          <w:color w:val="000000" w:themeColor="text1"/>
        </w:rPr>
        <w:t>, and that</w:t>
      </w:r>
      <w:r w:rsidR="00B17015" w:rsidRPr="003E6ADD">
        <w:rPr>
          <w:rFonts w:ascii="Century Gothic" w:hAnsi="Century Gothic"/>
          <w:color w:val="000000" w:themeColor="text1"/>
        </w:rPr>
        <w:t xml:space="preserve"> using the</w:t>
      </w:r>
      <w:r w:rsidR="008777AC" w:rsidRPr="003E6ADD">
        <w:rPr>
          <w:rFonts w:ascii="Century Gothic" w:hAnsi="Century Gothic"/>
          <w:color w:val="000000" w:themeColor="text1"/>
        </w:rPr>
        <w:t>se with the</w:t>
      </w:r>
      <w:r w:rsidR="00B17015" w:rsidRPr="003E6ADD">
        <w:rPr>
          <w:rFonts w:ascii="Century Gothic" w:hAnsi="Century Gothic"/>
          <w:color w:val="000000" w:themeColor="text1"/>
        </w:rPr>
        <w:t xml:space="preserve"> original param</w:t>
      </w:r>
      <w:r w:rsidR="008777AC" w:rsidRPr="003E6ADD">
        <w:rPr>
          <w:rFonts w:ascii="Century Gothic" w:hAnsi="Century Gothic"/>
          <w:color w:val="000000" w:themeColor="text1"/>
        </w:rPr>
        <w:t>eters</w:t>
      </w:r>
      <w:r w:rsidR="00B77EB1" w:rsidRPr="003E6ADD">
        <w:rPr>
          <w:rFonts w:ascii="Century Gothic" w:hAnsi="Century Gothic"/>
          <w:color w:val="000000" w:themeColor="text1"/>
        </w:rPr>
        <w:t xml:space="preserve"> could be the cause of such a drastic difference. This was noticed due to the large square shaped patterns running thro</w:t>
      </w:r>
      <w:r w:rsidR="00B17015" w:rsidRPr="003E6ADD">
        <w:rPr>
          <w:rFonts w:ascii="Century Gothic" w:hAnsi="Century Gothic"/>
          <w:color w:val="000000" w:themeColor="text1"/>
        </w:rPr>
        <w:t>ughout the stacked model outputs of this implementation</w:t>
      </w:r>
      <w:r w:rsidR="00B77EB1" w:rsidRPr="003E6ADD">
        <w:rPr>
          <w:rFonts w:ascii="Century Gothic" w:hAnsi="Century Gothic"/>
          <w:color w:val="000000" w:themeColor="text1"/>
        </w:rPr>
        <w:t xml:space="preserve">. Because of this the exact same methodology was </w:t>
      </w:r>
      <w:r w:rsidR="00B17015" w:rsidRPr="003E6ADD">
        <w:rPr>
          <w:rFonts w:ascii="Century Gothic" w:hAnsi="Century Gothic"/>
          <w:color w:val="000000" w:themeColor="text1"/>
        </w:rPr>
        <w:t>enacted,</w:t>
      </w:r>
      <w:r w:rsidR="00B77EB1" w:rsidRPr="003E6ADD">
        <w:rPr>
          <w:rFonts w:ascii="Century Gothic" w:hAnsi="Century Gothic"/>
          <w:color w:val="000000" w:themeColor="text1"/>
        </w:rPr>
        <w:t xml:space="preserve"> except without the </w:t>
      </w:r>
      <w:r w:rsidR="008777AC" w:rsidRPr="003E6ADD">
        <w:rPr>
          <w:rFonts w:ascii="Century Gothic" w:hAnsi="Century Gothic"/>
          <w:color w:val="000000" w:themeColor="text1"/>
        </w:rPr>
        <w:t>SM</w:t>
      </w:r>
      <w:r w:rsidR="00B77EB1" w:rsidRPr="003E6ADD">
        <w:rPr>
          <w:rFonts w:ascii="Century Gothic" w:hAnsi="Century Gothic"/>
          <w:color w:val="000000" w:themeColor="text1"/>
        </w:rPr>
        <w:t xml:space="preserve"> and </w:t>
      </w:r>
      <w:r w:rsidR="008777AC" w:rsidRPr="003E6ADD">
        <w:rPr>
          <w:rFonts w:ascii="Century Gothic" w:hAnsi="Century Gothic"/>
          <w:color w:val="000000" w:themeColor="text1"/>
        </w:rPr>
        <w:t>LST</w:t>
      </w:r>
      <w:r w:rsidR="00B77EB1" w:rsidRPr="003E6ADD">
        <w:rPr>
          <w:rFonts w:ascii="Century Gothic" w:hAnsi="Century Gothic"/>
          <w:color w:val="000000" w:themeColor="text1"/>
        </w:rPr>
        <w:t xml:space="preserve"> datasets. The two resulting maps, one of GARP ran with the categorical PCA</w:t>
      </w:r>
      <w:r w:rsidR="00B17015" w:rsidRPr="003E6ADD">
        <w:rPr>
          <w:rFonts w:ascii="Century Gothic" w:hAnsi="Century Gothic"/>
          <w:color w:val="000000" w:themeColor="text1"/>
        </w:rPr>
        <w:t xml:space="preserve"> excluding LST and SM </w:t>
      </w:r>
      <w:r w:rsidR="00B77EB1" w:rsidRPr="003E6ADD">
        <w:rPr>
          <w:rFonts w:ascii="Century Gothic" w:hAnsi="Century Gothic"/>
          <w:color w:val="000000" w:themeColor="text1"/>
        </w:rPr>
        <w:t xml:space="preserve">and one </w:t>
      </w:r>
      <w:r w:rsidR="00503FF8">
        <w:rPr>
          <w:rFonts w:ascii="Century Gothic" w:hAnsi="Century Gothic"/>
          <w:color w:val="000000" w:themeColor="text1"/>
        </w:rPr>
        <w:t>of GARP</w:t>
      </w:r>
      <w:r w:rsidR="00B77EB1" w:rsidRPr="003E6ADD">
        <w:rPr>
          <w:rFonts w:ascii="Century Gothic" w:hAnsi="Century Gothic"/>
          <w:color w:val="000000" w:themeColor="text1"/>
        </w:rPr>
        <w:t xml:space="preserve"> ran with all </w:t>
      </w:r>
      <w:r w:rsidR="00503FF8">
        <w:rPr>
          <w:rFonts w:ascii="Century Gothic" w:hAnsi="Century Gothic"/>
          <w:color w:val="000000" w:themeColor="text1"/>
        </w:rPr>
        <w:t>original</w:t>
      </w:r>
      <w:r w:rsidR="00B77EB1" w:rsidRPr="003E6ADD">
        <w:rPr>
          <w:rFonts w:ascii="Century Gothic" w:hAnsi="Century Gothic"/>
          <w:color w:val="000000" w:themeColor="text1"/>
        </w:rPr>
        <w:t xml:space="preserve"> parameters except </w:t>
      </w:r>
      <w:r w:rsidR="00B17015" w:rsidRPr="003E6ADD">
        <w:rPr>
          <w:rFonts w:ascii="Century Gothic" w:hAnsi="Century Gothic"/>
          <w:color w:val="000000" w:themeColor="text1"/>
        </w:rPr>
        <w:t>SM and LST</w:t>
      </w:r>
      <w:r w:rsidR="00B77EB1" w:rsidRPr="003E6ADD">
        <w:rPr>
          <w:rFonts w:ascii="Century Gothic" w:hAnsi="Century Gothic"/>
          <w:color w:val="000000" w:themeColor="text1"/>
        </w:rPr>
        <w:t xml:space="preserve"> still proved to be significantly different. Furthermore the outputs corresponding to the PCA technique and with the original parameters, had patterns strongly resembling the previous two model output stacked maps, </w:t>
      </w:r>
      <w:proofErr w:type="gramStart"/>
      <w:r w:rsidR="00B77EB1" w:rsidRPr="003E6ADD">
        <w:rPr>
          <w:rFonts w:ascii="Century Gothic" w:hAnsi="Century Gothic"/>
          <w:color w:val="000000" w:themeColor="text1"/>
        </w:rPr>
        <w:t>respectively.</w:t>
      </w:r>
      <w:proofErr w:type="gramEnd"/>
      <w:r w:rsidR="00B77EB1" w:rsidRPr="003E6ADD">
        <w:rPr>
          <w:rFonts w:ascii="Century Gothic" w:hAnsi="Century Gothic"/>
          <w:color w:val="000000" w:themeColor="text1"/>
        </w:rPr>
        <w:t xml:space="preserve"> </w:t>
      </w:r>
      <w:r w:rsidR="00527578" w:rsidRPr="003E6ADD">
        <w:rPr>
          <w:rFonts w:ascii="Century Gothic" w:hAnsi="Century Gothic"/>
          <w:color w:val="000000" w:themeColor="text1"/>
        </w:rPr>
        <w:t xml:space="preserve">It could not be justified </w:t>
      </w:r>
      <w:r w:rsidR="00AE000E" w:rsidRPr="003E6ADD">
        <w:rPr>
          <w:rFonts w:ascii="Century Gothic" w:hAnsi="Century Gothic"/>
          <w:color w:val="000000" w:themeColor="text1"/>
        </w:rPr>
        <w:t>to run GARP on the supercomp</w:t>
      </w:r>
      <w:r w:rsidR="00527578" w:rsidRPr="003E6ADD">
        <w:rPr>
          <w:rFonts w:ascii="Century Gothic" w:hAnsi="Century Gothic"/>
          <w:color w:val="000000" w:themeColor="text1"/>
        </w:rPr>
        <w:t>uter with the PCA approach, as these</w:t>
      </w:r>
      <w:r w:rsidR="00AE000E" w:rsidRPr="003E6ADD">
        <w:rPr>
          <w:rFonts w:ascii="Century Gothic" w:hAnsi="Century Gothic"/>
          <w:color w:val="000000" w:themeColor="text1"/>
        </w:rPr>
        <w:t xml:space="preserve"> observations indicate that using alternate parameters derived from the top components of a PCA performed on the intended parameters, is not suitable as a replacement for the originally intended parameters. Furthermore, the prevalence of the huge square tiling found throughout the model outputs from the implementation that included soil moisture indicates that source size is extremely relevant. It appears that data source size plays a very large role in the model’s rule making decisions and that layers with drastically different original resolutions should not be used together. Because of this it is suspected that a finer resolution run of GARP</w:t>
      </w:r>
      <w:r w:rsidR="00527578" w:rsidRPr="003E6ADD">
        <w:rPr>
          <w:rFonts w:ascii="Century Gothic" w:hAnsi="Century Gothic"/>
          <w:color w:val="000000" w:themeColor="text1"/>
        </w:rPr>
        <w:t>- with these datasets-</w:t>
      </w:r>
      <w:r w:rsidR="00AE000E" w:rsidRPr="003E6ADD">
        <w:rPr>
          <w:rFonts w:ascii="Century Gothic" w:hAnsi="Century Gothic"/>
          <w:color w:val="000000" w:themeColor="text1"/>
        </w:rPr>
        <w:t xml:space="preserve"> on the Alabama Supercomputer would not have yielded better results.</w:t>
      </w:r>
    </w:p>
    <w:p w:rsidR="00024862" w:rsidRDefault="001F0155" w:rsidP="00024862">
      <w:pPr>
        <w:pStyle w:val="NoSpacing"/>
        <w:rPr>
          <w:rFonts w:ascii="Century Gothic" w:eastAsia="Times New Roman" w:hAnsi="Century Gothic" w:cs="Arial"/>
          <w:bCs/>
          <w:highlight w:val="yellow"/>
        </w:rPr>
      </w:pPr>
      <w:r>
        <w:rPr>
          <w:rFonts w:ascii="Century Gothic" w:eastAsia="Times New Roman" w:hAnsi="Century Gothic" w:cs="Arial"/>
          <w:bCs/>
          <w:noProof/>
        </w:rPr>
        <w:lastRenderedPageBreak/>
        <mc:AlternateContent>
          <mc:Choice Requires="wps">
            <w:drawing>
              <wp:anchor distT="0" distB="0" distL="114300" distR="114300" simplePos="0" relativeHeight="251645440" behindDoc="0" locked="0" layoutInCell="1" allowOverlap="1">
                <wp:simplePos x="0" y="0"/>
                <wp:positionH relativeFrom="column">
                  <wp:posOffset>4695825</wp:posOffset>
                </wp:positionH>
                <wp:positionV relativeFrom="paragraph">
                  <wp:posOffset>83185</wp:posOffset>
                </wp:positionV>
                <wp:extent cx="819150" cy="1296670"/>
                <wp:effectExtent l="9525" t="6985" r="9525" b="10795"/>
                <wp:wrapNone/>
                <wp:docPr id="6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296670"/>
                        </a:xfrm>
                        <a:prstGeom prst="rect">
                          <a:avLst/>
                        </a:prstGeom>
                        <a:solidFill>
                          <a:srgbClr val="FFFFFF"/>
                        </a:solidFill>
                        <a:ln w="9525">
                          <a:solidFill>
                            <a:srgbClr val="000000"/>
                          </a:solidFill>
                          <a:miter lim="800000"/>
                          <a:headEnd/>
                          <a:tailEnd/>
                        </a:ln>
                      </wps:spPr>
                      <wps:txbx>
                        <w:txbxContent>
                          <w:p w:rsidR="007C5822" w:rsidRDefault="007C5822" w:rsidP="003F017F">
                            <w:pPr>
                              <w:spacing w:after="0"/>
                              <w:jc w:val="center"/>
                              <w:rPr>
                                <w:rFonts w:ascii="Century Gothic" w:hAnsi="Century Gothic"/>
                                <w:sz w:val="16"/>
                                <w:szCs w:val="16"/>
                              </w:rPr>
                            </w:pPr>
                            <w:r>
                              <w:rPr>
                                <w:rFonts w:ascii="Century Gothic" w:hAnsi="Century Gothic"/>
                                <w:sz w:val="16"/>
                                <w:szCs w:val="16"/>
                              </w:rPr>
                              <w:t>O/Ps with test probability &gt; 0.5 filtered.</w:t>
                            </w:r>
                          </w:p>
                          <w:p w:rsidR="007C5822" w:rsidRDefault="007C5822" w:rsidP="003F017F">
                            <w:pPr>
                              <w:spacing w:after="0"/>
                              <w:jc w:val="center"/>
                              <w:rPr>
                                <w:rFonts w:ascii="Century Gothic" w:hAnsi="Century Gothic"/>
                                <w:sz w:val="12"/>
                                <w:szCs w:val="12"/>
                              </w:rPr>
                            </w:pPr>
                            <w:r w:rsidRPr="00413E30">
                              <w:rPr>
                                <w:rFonts w:ascii="Century Gothic" w:hAnsi="Century Gothic"/>
                                <w:sz w:val="12"/>
                                <w:szCs w:val="12"/>
                              </w:rPr>
                              <w:t>(</w:t>
                            </w:r>
                            <w:r>
                              <w:rPr>
                                <w:rFonts w:ascii="Century Gothic" w:hAnsi="Century Gothic"/>
                                <w:sz w:val="12"/>
                                <w:szCs w:val="12"/>
                              </w:rPr>
                              <w:t xml:space="preserve">Simulation 1:- </w:t>
                            </w:r>
                            <w:proofErr w:type="gramStart"/>
                            <w:r>
                              <w:rPr>
                                <w:rFonts w:ascii="Century Gothic" w:hAnsi="Century Gothic"/>
                                <w:sz w:val="12"/>
                                <w:szCs w:val="12"/>
                              </w:rPr>
                              <w:t>86 O/Ps</w:t>
                            </w:r>
                            <w:proofErr w:type="gramEnd"/>
                            <w:r>
                              <w:rPr>
                                <w:rFonts w:ascii="Century Gothic" w:hAnsi="Century Gothic"/>
                                <w:sz w:val="12"/>
                                <w:szCs w:val="12"/>
                              </w:rPr>
                              <w:t xml:space="preserve"> were filtered.</w:t>
                            </w:r>
                          </w:p>
                          <w:p w:rsidR="007C5822" w:rsidRPr="00413E30" w:rsidRDefault="007C5822" w:rsidP="003F017F">
                            <w:pPr>
                              <w:spacing w:after="0"/>
                              <w:jc w:val="center"/>
                              <w:rPr>
                                <w:rFonts w:ascii="Century Gothic" w:hAnsi="Century Gothic"/>
                                <w:sz w:val="12"/>
                                <w:szCs w:val="12"/>
                              </w:rPr>
                            </w:pPr>
                            <w:r>
                              <w:rPr>
                                <w:rFonts w:ascii="Century Gothic" w:hAnsi="Century Gothic"/>
                                <w:sz w:val="12"/>
                                <w:szCs w:val="12"/>
                              </w:rPr>
                              <w:t>Simulation 2:- 57 O/Ps were filtered</w:t>
                            </w:r>
                            <w:r w:rsidRPr="00413E30">
                              <w:rPr>
                                <w:rFonts w:ascii="Century Gothic" w:hAnsi="Century Gothic"/>
                                <w:sz w:val="12"/>
                                <w:szCs w:val="12"/>
                              </w:rPr>
                              <w:t>)</w:t>
                            </w:r>
                          </w:p>
                          <w:p w:rsidR="007C5822" w:rsidRPr="003F017F" w:rsidRDefault="007C5822" w:rsidP="003F017F">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9.75pt;margin-top:6.55pt;width:64.5pt;height:10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">
                <v:textbox>
                  <w:txbxContent>
                    <w:p w:rsidR="007C5822" w:rsidRDefault="007C5822" w:rsidP="003F017F">
                      <w:pPr>
                        <w:spacing w:after="0"/>
                        <w:jc w:val="center"/>
                        <w:rPr>
                          <w:rFonts w:ascii="Century Gothic" w:hAnsi="Century Gothic"/>
                          <w:sz w:val="16"/>
                          <w:szCs w:val="16"/>
                        </w:rPr>
                      </w:pPr>
                      <w:r>
                        <w:rPr>
                          <w:rFonts w:ascii="Century Gothic" w:hAnsi="Century Gothic"/>
                          <w:sz w:val="16"/>
                          <w:szCs w:val="16"/>
                        </w:rPr>
                        <w:t>O/Ps with test probability &gt; 0.5 filtered.</w:t>
                      </w:r>
                    </w:p>
                    <w:p w:rsidR="007C5822" w:rsidRDefault="007C5822" w:rsidP="003F017F">
                      <w:pPr>
                        <w:spacing w:after="0"/>
                        <w:jc w:val="center"/>
                        <w:rPr>
                          <w:rFonts w:ascii="Century Gothic" w:hAnsi="Century Gothic"/>
                          <w:sz w:val="12"/>
                          <w:szCs w:val="12"/>
                        </w:rPr>
                      </w:pPr>
                      <w:r w:rsidRPr="00413E30">
                        <w:rPr>
                          <w:rFonts w:ascii="Century Gothic" w:hAnsi="Century Gothic"/>
                          <w:sz w:val="12"/>
                          <w:szCs w:val="12"/>
                        </w:rPr>
                        <w:t>(</w:t>
                      </w:r>
                      <w:r>
                        <w:rPr>
                          <w:rFonts w:ascii="Century Gothic" w:hAnsi="Century Gothic"/>
                          <w:sz w:val="12"/>
                          <w:szCs w:val="12"/>
                        </w:rPr>
                        <w:t>Simulation 1:- 86 O/Ps were filtered.</w:t>
                      </w:r>
                    </w:p>
                    <w:p w:rsidR="007C5822" w:rsidRPr="00413E30" w:rsidRDefault="007C5822" w:rsidP="003F017F">
                      <w:pPr>
                        <w:spacing w:after="0"/>
                        <w:jc w:val="center"/>
                        <w:rPr>
                          <w:rFonts w:ascii="Century Gothic" w:hAnsi="Century Gothic"/>
                          <w:sz w:val="12"/>
                          <w:szCs w:val="12"/>
                        </w:rPr>
                      </w:pPr>
                      <w:r>
                        <w:rPr>
                          <w:rFonts w:ascii="Century Gothic" w:hAnsi="Century Gothic"/>
                          <w:sz w:val="12"/>
                          <w:szCs w:val="12"/>
                        </w:rPr>
                        <w:t>Simulation 2:- 57 O/Ps were filtered</w:t>
                      </w:r>
                      <w:r w:rsidRPr="00413E30">
                        <w:rPr>
                          <w:rFonts w:ascii="Century Gothic" w:hAnsi="Century Gothic"/>
                          <w:sz w:val="12"/>
                          <w:szCs w:val="12"/>
                        </w:rPr>
                        <w:t>)</w:t>
                      </w:r>
                    </w:p>
                    <w:p w:rsidR="007C5822" w:rsidRPr="003F017F" w:rsidRDefault="007C5822" w:rsidP="003F017F">
                      <w:pPr>
                        <w:rPr>
                          <w:szCs w:val="16"/>
                        </w:rPr>
                      </w:pPr>
                    </w:p>
                  </w:txbxContent>
                </v:textbox>
              </v:rect>
            </w:pict>
          </mc:Fallback>
        </mc:AlternateContent>
      </w:r>
      <w:r>
        <w:rPr>
          <w:rFonts w:ascii="Century Gothic" w:eastAsia="Times New Roman" w:hAnsi="Century Gothic" w:cs="Arial"/>
          <w:bCs/>
          <w:noProof/>
        </w:rPr>
        <mc:AlternateContent>
          <mc:Choice Requires="wps">
            <w:drawing>
              <wp:anchor distT="0" distB="0" distL="114300" distR="114300" simplePos="0" relativeHeight="251638272" behindDoc="0" locked="0" layoutInCell="1" allowOverlap="1">
                <wp:simplePos x="0" y="0"/>
                <wp:positionH relativeFrom="column">
                  <wp:posOffset>1503045</wp:posOffset>
                </wp:positionH>
                <wp:positionV relativeFrom="paragraph">
                  <wp:posOffset>65405</wp:posOffset>
                </wp:positionV>
                <wp:extent cx="577215" cy="308610"/>
                <wp:effectExtent l="0" t="0" r="0" b="0"/>
                <wp:wrapNone/>
                <wp:docPr id="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822" w:rsidRPr="00C87AF8" w:rsidRDefault="007C5822" w:rsidP="00024862">
                            <w:pPr>
                              <w:rPr>
                                <w:rFonts w:ascii="Century Gothic" w:hAnsi="Century Gothic"/>
                                <w:sz w:val="12"/>
                                <w:szCs w:val="12"/>
                              </w:rPr>
                            </w:pPr>
                            <w:r w:rsidRPr="00C87AF8">
                              <w:rPr>
                                <w:rFonts w:ascii="Century Gothic" w:hAnsi="Century Gothic"/>
                                <w:sz w:val="12"/>
                                <w:szCs w:val="12"/>
                              </w:rPr>
                              <w:t>Clipped &amp; Resampled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118.35pt;margin-top:5.15pt;width:45.45pt;height:24.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zJhQIAABY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" stroked="f">
                <v:textbox>
                  <w:txbxContent>
                    <w:p w:rsidR="007C5822" w:rsidRPr="00C87AF8" w:rsidRDefault="007C5822" w:rsidP="00024862">
                      <w:pPr>
                        <w:rPr>
                          <w:rFonts w:ascii="Century Gothic" w:hAnsi="Century Gothic"/>
                          <w:sz w:val="12"/>
                          <w:szCs w:val="12"/>
                        </w:rPr>
                      </w:pPr>
                      <w:r w:rsidRPr="00C87AF8">
                        <w:rPr>
                          <w:rFonts w:ascii="Century Gothic" w:hAnsi="Century Gothic"/>
                          <w:sz w:val="12"/>
                          <w:szCs w:val="12"/>
                        </w:rPr>
                        <w:t>Clipped &amp; Resampled</w:t>
                      </w:r>
                    </w:p>
                  </w:txbxContent>
                </v:textbox>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41344" behindDoc="0" locked="0" layoutInCell="1" allowOverlap="1">
                <wp:simplePos x="0" y="0"/>
                <wp:positionH relativeFrom="column">
                  <wp:posOffset>3942080</wp:posOffset>
                </wp:positionH>
                <wp:positionV relativeFrom="paragraph">
                  <wp:posOffset>91440</wp:posOffset>
                </wp:positionV>
                <wp:extent cx="659765" cy="502920"/>
                <wp:effectExtent l="8255" t="5715" r="8255" b="5715"/>
                <wp:wrapNone/>
                <wp:docPr id="6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502920"/>
                        </a:xfrm>
                        <a:prstGeom prst="rect">
                          <a:avLst/>
                        </a:prstGeom>
                        <a:solidFill>
                          <a:srgbClr val="FFFFFF"/>
                        </a:solidFill>
                        <a:ln w="9525">
                          <a:solidFill>
                            <a:srgbClr val="000000"/>
                          </a:solidFill>
                          <a:miter lim="800000"/>
                          <a:headEnd/>
                          <a:tailEnd/>
                        </a:ln>
                      </wps:spPr>
                      <wps:txb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GARP (Desktop Version)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margin-left:310.4pt;margin-top:7.2pt;width:51.95pt;height:39.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">
                <v:textbo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GARP (Desktop Version)</w:t>
                      </w:r>
                    </w:p>
                  </w:txbxContent>
                </v:textbox>
              </v:rect>
            </w:pict>
          </mc:Fallback>
        </mc:AlternateContent>
      </w:r>
      <w:r>
        <w:rPr>
          <w:rFonts w:ascii="Century Gothic" w:eastAsia="Times New Roman" w:hAnsi="Century Gothic" w:cs="Arial"/>
          <w:b/>
          <w:bCs/>
          <w:noProof/>
        </w:rPr>
        <mc:AlternateContent>
          <mc:Choice Requires="wps">
            <w:drawing>
              <wp:anchor distT="0" distB="0" distL="114300" distR="114300" simplePos="0" relativeHeight="251685376" behindDoc="0" locked="0" layoutInCell="1" allowOverlap="1">
                <wp:simplePos x="0" y="0"/>
                <wp:positionH relativeFrom="column">
                  <wp:posOffset>207645</wp:posOffset>
                </wp:positionH>
                <wp:positionV relativeFrom="paragraph">
                  <wp:posOffset>94615</wp:posOffset>
                </wp:positionV>
                <wp:extent cx="1354455" cy="604520"/>
                <wp:effectExtent l="7620" t="8890" r="9525" b="5715"/>
                <wp:wrapNone/>
                <wp:docPr id="6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455" cy="604520"/>
                        </a:xfrm>
                        <a:prstGeom prst="rect">
                          <a:avLst/>
                        </a:prstGeom>
                        <a:solidFill>
                          <a:srgbClr val="FFFFFF"/>
                        </a:solidFill>
                        <a:ln w="9525">
                          <a:solidFill>
                            <a:srgbClr val="000000"/>
                          </a:solidFill>
                          <a:miter lim="800000"/>
                          <a:headEnd/>
                          <a:tailEnd/>
                        </a:ln>
                      </wps:spPr>
                      <wps:txbx>
                        <w:txbxContent>
                          <w:p w:rsidR="007C5822" w:rsidRDefault="007C5822" w:rsidP="00413E30">
                            <w:pPr>
                              <w:spacing w:after="0"/>
                              <w:jc w:val="center"/>
                              <w:rPr>
                                <w:rFonts w:ascii="Century Gothic" w:hAnsi="Century Gothic"/>
                                <w:sz w:val="16"/>
                                <w:szCs w:val="16"/>
                              </w:rPr>
                            </w:pPr>
                            <w:r>
                              <w:rPr>
                                <w:rFonts w:ascii="Century Gothic" w:hAnsi="Century Gothic"/>
                                <w:sz w:val="16"/>
                                <w:szCs w:val="16"/>
                              </w:rPr>
                              <w:t>Environmental Parameters</w:t>
                            </w:r>
                          </w:p>
                          <w:p w:rsidR="007C5822" w:rsidRDefault="007C5822" w:rsidP="00413E30">
                            <w:pPr>
                              <w:spacing w:after="0"/>
                              <w:jc w:val="center"/>
                              <w:rPr>
                                <w:rFonts w:ascii="Century Gothic" w:hAnsi="Century Gothic"/>
                                <w:sz w:val="12"/>
                                <w:szCs w:val="12"/>
                              </w:rPr>
                            </w:pPr>
                            <w:r w:rsidRPr="00413E30">
                              <w:rPr>
                                <w:rFonts w:ascii="Century Gothic" w:hAnsi="Century Gothic"/>
                                <w:sz w:val="12"/>
                                <w:szCs w:val="12"/>
                              </w:rPr>
                              <w:t>(</w:t>
                            </w:r>
                            <w:r>
                              <w:rPr>
                                <w:rFonts w:ascii="Century Gothic" w:hAnsi="Century Gothic"/>
                                <w:sz w:val="12"/>
                                <w:szCs w:val="12"/>
                              </w:rPr>
                              <w:t>Simulation 1:- 28 Parameters</w:t>
                            </w:r>
                          </w:p>
                          <w:p w:rsidR="007C5822" w:rsidRPr="00413E30" w:rsidRDefault="007C5822" w:rsidP="00413E30">
                            <w:pPr>
                              <w:spacing w:after="0"/>
                              <w:jc w:val="center"/>
                              <w:rPr>
                                <w:rFonts w:ascii="Century Gothic" w:hAnsi="Century Gothic"/>
                                <w:sz w:val="12"/>
                                <w:szCs w:val="12"/>
                              </w:rPr>
                            </w:pPr>
                            <w:r>
                              <w:rPr>
                                <w:rFonts w:ascii="Century Gothic" w:hAnsi="Century Gothic"/>
                                <w:sz w:val="12"/>
                                <w:szCs w:val="12"/>
                              </w:rPr>
                              <w:t>Simulation 2:- 24 Parameters</w:t>
                            </w:r>
                            <w:r w:rsidRPr="00413E30">
                              <w:rPr>
                                <w:rFonts w:ascii="Century Gothic" w:hAnsi="Century Gothic"/>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9" style="position:absolute;margin-left:16.35pt;margin-top:7.45pt;width:106.65pt;height:47.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">
                <v:textbox>
                  <w:txbxContent>
                    <w:p w:rsidR="007C5822" w:rsidRDefault="007C5822" w:rsidP="00413E30">
                      <w:pPr>
                        <w:spacing w:after="0"/>
                        <w:jc w:val="center"/>
                        <w:rPr>
                          <w:rFonts w:ascii="Century Gothic" w:hAnsi="Century Gothic"/>
                          <w:sz w:val="16"/>
                          <w:szCs w:val="16"/>
                        </w:rPr>
                      </w:pPr>
                      <w:r>
                        <w:rPr>
                          <w:rFonts w:ascii="Century Gothic" w:hAnsi="Century Gothic"/>
                          <w:sz w:val="16"/>
                          <w:szCs w:val="16"/>
                        </w:rPr>
                        <w:t>Environmental Parameters</w:t>
                      </w:r>
                    </w:p>
                    <w:p w:rsidR="007C5822" w:rsidRDefault="007C5822" w:rsidP="00413E30">
                      <w:pPr>
                        <w:spacing w:after="0"/>
                        <w:jc w:val="center"/>
                        <w:rPr>
                          <w:rFonts w:ascii="Century Gothic" w:hAnsi="Century Gothic"/>
                          <w:sz w:val="12"/>
                          <w:szCs w:val="12"/>
                        </w:rPr>
                      </w:pPr>
                      <w:r w:rsidRPr="00413E30">
                        <w:rPr>
                          <w:rFonts w:ascii="Century Gothic" w:hAnsi="Century Gothic"/>
                          <w:sz w:val="12"/>
                          <w:szCs w:val="12"/>
                        </w:rPr>
                        <w:t>(</w:t>
                      </w:r>
                      <w:r>
                        <w:rPr>
                          <w:rFonts w:ascii="Century Gothic" w:hAnsi="Century Gothic"/>
                          <w:sz w:val="12"/>
                          <w:szCs w:val="12"/>
                        </w:rPr>
                        <w:t>Simulation 1:- 28 Parameters</w:t>
                      </w:r>
                    </w:p>
                    <w:p w:rsidR="007C5822" w:rsidRPr="00413E30" w:rsidRDefault="007C5822" w:rsidP="00413E30">
                      <w:pPr>
                        <w:spacing w:after="0"/>
                        <w:jc w:val="center"/>
                        <w:rPr>
                          <w:rFonts w:ascii="Century Gothic" w:hAnsi="Century Gothic"/>
                          <w:sz w:val="12"/>
                          <w:szCs w:val="12"/>
                        </w:rPr>
                      </w:pPr>
                      <w:r>
                        <w:rPr>
                          <w:rFonts w:ascii="Century Gothic" w:hAnsi="Century Gothic"/>
                          <w:sz w:val="12"/>
                          <w:szCs w:val="12"/>
                        </w:rPr>
                        <w:t>Simulation 2:- 24 Parameters</w:t>
                      </w:r>
                      <w:r w:rsidRPr="00413E30">
                        <w:rPr>
                          <w:rFonts w:ascii="Century Gothic" w:hAnsi="Century Gothic"/>
                          <w:sz w:val="12"/>
                          <w:szCs w:val="12"/>
                        </w:rPr>
                        <w:t>)</w:t>
                      </w:r>
                    </w:p>
                  </w:txbxContent>
                </v:textbox>
              </v:rect>
            </w:pict>
          </mc:Fallback>
        </mc:AlternateContent>
      </w:r>
      <w:r>
        <w:rPr>
          <w:rFonts w:ascii="Century Gothic" w:eastAsia="Times New Roman" w:hAnsi="Century Gothic" w:cs="Arial"/>
          <w:bCs/>
          <w:noProof/>
        </w:rPr>
        <mc:AlternateContent>
          <mc:Choice Requires="wps">
            <w:drawing>
              <wp:anchor distT="0" distB="0" distL="114300" distR="114300" simplePos="0" relativeHeight="251636224" behindDoc="0" locked="0" layoutInCell="1" allowOverlap="1">
                <wp:simplePos x="0" y="0"/>
                <wp:positionH relativeFrom="column">
                  <wp:posOffset>105410</wp:posOffset>
                </wp:positionH>
                <wp:positionV relativeFrom="paragraph">
                  <wp:posOffset>3810</wp:posOffset>
                </wp:positionV>
                <wp:extent cx="5528945" cy="3763645"/>
                <wp:effectExtent l="10160" t="13335" r="13970" b="13970"/>
                <wp:wrapNone/>
                <wp:docPr id="6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945" cy="3763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8.3pt;margin-top:.3pt;width:435.35pt;height:296.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"/>
            </w:pict>
          </mc:Fallback>
        </mc:AlternateContent>
      </w:r>
      <w:r>
        <w:rPr>
          <w:rFonts w:ascii="Century Gothic" w:eastAsia="Times New Roman" w:hAnsi="Century Gothic" w:cs="Arial"/>
          <w:bCs/>
          <w:noProof/>
        </w:rPr>
        <mc:AlternateContent>
          <mc:Choice Requires="wps">
            <w:drawing>
              <wp:anchor distT="0" distB="0" distL="114300" distR="114300" simplePos="0" relativeHeight="251683328" behindDoc="0" locked="0" layoutInCell="1" allowOverlap="1">
                <wp:simplePos x="0" y="0"/>
                <wp:positionH relativeFrom="column">
                  <wp:posOffset>2839720</wp:posOffset>
                </wp:positionH>
                <wp:positionV relativeFrom="paragraph">
                  <wp:posOffset>102235</wp:posOffset>
                </wp:positionV>
                <wp:extent cx="931545" cy="243205"/>
                <wp:effectExtent l="10795" t="6985" r="10160" b="6985"/>
                <wp:wrapNone/>
                <wp:docPr id="6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243205"/>
                        </a:xfrm>
                        <a:prstGeom prst="rect">
                          <a:avLst/>
                        </a:prstGeom>
                        <a:solidFill>
                          <a:srgbClr val="FFFFFF"/>
                        </a:solidFill>
                        <a:ln w="9525">
                          <a:solidFill>
                            <a:srgbClr val="000000"/>
                          </a:solidFill>
                          <a:miter lim="800000"/>
                          <a:headEnd/>
                          <a:tailEnd/>
                        </a:ln>
                      </wps:spPr>
                      <wps:txbx>
                        <w:txbxContent>
                          <w:p w:rsidR="007C5822" w:rsidRPr="00926756" w:rsidRDefault="007C5822" w:rsidP="00024862">
                            <w:pPr>
                              <w:jc w:val="center"/>
                              <w:rPr>
                                <w:rFonts w:ascii="Century Gothic" w:hAnsi="Century Gothic"/>
                                <w:sz w:val="16"/>
                                <w:szCs w:val="16"/>
                              </w:rPr>
                            </w:pPr>
                            <w:r w:rsidRPr="00926756">
                              <w:rPr>
                                <w:rFonts w:ascii="Century Gothic" w:hAnsi="Century Gothic"/>
                                <w:sz w:val="16"/>
                                <w:szCs w:val="16"/>
                              </w:rPr>
                              <w:t xml:space="preserve">28 </w:t>
                            </w:r>
                            <w:r>
                              <w:rPr>
                                <w:rFonts w:ascii="Century Gothic" w:hAnsi="Century Gothic"/>
                                <w:sz w:val="16"/>
                                <w:szCs w:val="16"/>
                              </w:rPr>
                              <w:t>Parameters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0" style="position:absolute;margin-left:223.6pt;margin-top:8.05pt;width:73.35pt;height:19.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">
                <v:textbox>
                  <w:txbxContent>
                    <w:p w:rsidR="007C5822" w:rsidRPr="00926756" w:rsidRDefault="007C5822" w:rsidP="00024862">
                      <w:pPr>
                        <w:jc w:val="center"/>
                        <w:rPr>
                          <w:rFonts w:ascii="Century Gothic" w:hAnsi="Century Gothic"/>
                          <w:sz w:val="16"/>
                          <w:szCs w:val="16"/>
                        </w:rPr>
                      </w:pPr>
                      <w:r w:rsidRPr="00926756">
                        <w:rPr>
                          <w:rFonts w:ascii="Century Gothic" w:hAnsi="Century Gothic"/>
                          <w:sz w:val="16"/>
                          <w:szCs w:val="16"/>
                        </w:rPr>
                        <w:t xml:space="preserve">28 </w:t>
                      </w:r>
                      <w:r>
                        <w:rPr>
                          <w:rFonts w:ascii="Century Gothic" w:hAnsi="Century Gothic"/>
                          <w:sz w:val="16"/>
                          <w:szCs w:val="16"/>
                        </w:rPr>
                        <w:t>Parameters</w:t>
                      </w:r>
                    </w:p>
                  </w:txbxContent>
                </v:textbox>
              </v:rect>
            </w:pict>
          </mc:Fallback>
        </mc:AlternateContent>
      </w:r>
      <w:r>
        <w:rPr>
          <w:rFonts w:ascii="Century Gothic" w:eastAsia="Times New Roman" w:hAnsi="Century Gothic" w:cs="Arial"/>
          <w:bCs/>
          <w:noProof/>
        </w:rPr>
        <mc:AlternateContent>
          <mc:Choice Requires="wps">
            <w:drawing>
              <wp:anchor distT="0" distB="0" distL="114300" distR="114300" simplePos="0" relativeHeight="251632128" behindDoc="0" locked="0" layoutInCell="1" allowOverlap="1">
                <wp:simplePos x="0" y="0"/>
                <wp:positionH relativeFrom="column">
                  <wp:posOffset>199390</wp:posOffset>
                </wp:positionH>
                <wp:positionV relativeFrom="paragraph">
                  <wp:posOffset>95250</wp:posOffset>
                </wp:positionV>
                <wp:extent cx="931545" cy="491490"/>
                <wp:effectExtent l="8890" t="9525" r="12065" b="13335"/>
                <wp:wrapNone/>
                <wp:docPr id="6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491490"/>
                        </a:xfrm>
                        <a:prstGeom prst="rect">
                          <a:avLst/>
                        </a:prstGeom>
                        <a:solidFill>
                          <a:srgbClr val="FFFFFF"/>
                        </a:solidFill>
                        <a:ln w="9525">
                          <a:solidFill>
                            <a:srgbClr val="000000"/>
                          </a:solidFill>
                          <a:miter lim="800000"/>
                          <a:headEnd/>
                          <a:tailEnd/>
                        </a:ln>
                      </wps:spPr>
                      <wps:txbx>
                        <w:txbxContent>
                          <w:p w:rsidR="007C5822" w:rsidRPr="00926756" w:rsidRDefault="007C5822" w:rsidP="00024862">
                            <w:pPr>
                              <w:jc w:val="center"/>
                              <w:rPr>
                                <w:rFonts w:ascii="Century Gothic" w:hAnsi="Century Gothic"/>
                                <w:sz w:val="16"/>
                                <w:szCs w:val="16"/>
                              </w:rPr>
                            </w:pPr>
                            <w:r w:rsidRPr="00926756">
                              <w:rPr>
                                <w:rFonts w:ascii="Century Gothic" w:hAnsi="Century Gothic"/>
                                <w:sz w:val="16"/>
                                <w:szCs w:val="16"/>
                              </w:rPr>
                              <w:t>28 Environmental Layers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15.7pt;margin-top:7.5pt;width:73.35pt;height:38.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">
                <v:textbox>
                  <w:txbxContent>
                    <w:p w:rsidR="007C5822" w:rsidRPr="00926756" w:rsidRDefault="007C5822" w:rsidP="00024862">
                      <w:pPr>
                        <w:jc w:val="center"/>
                        <w:rPr>
                          <w:rFonts w:ascii="Century Gothic" w:hAnsi="Century Gothic"/>
                          <w:sz w:val="16"/>
                          <w:szCs w:val="16"/>
                        </w:rPr>
                      </w:pPr>
                      <w:r w:rsidRPr="00926756">
                        <w:rPr>
                          <w:rFonts w:ascii="Century Gothic" w:hAnsi="Century Gothic"/>
                          <w:sz w:val="16"/>
                          <w:szCs w:val="16"/>
                        </w:rPr>
                        <w:t>28 Environmental Layers</w:t>
                      </w:r>
                    </w:p>
                  </w:txbxContent>
                </v:textbox>
              </v:rect>
            </w:pict>
          </mc:Fallback>
        </mc:AlternateContent>
      </w:r>
    </w:p>
    <w:p w:rsidR="00024862" w:rsidRDefault="001F0155" w:rsidP="00024862">
      <w:pPr>
        <w:pStyle w:val="NoSpacing"/>
        <w:rPr>
          <w:rFonts w:ascii="Century Gothic" w:eastAsia="Times New Roman" w:hAnsi="Century Gothic" w:cs="Arial"/>
          <w:bCs/>
          <w:highlight w:val="yellow"/>
        </w:rPr>
      </w:pPr>
      <w:r>
        <w:rPr>
          <w:rFonts w:ascii="Century Gothic" w:eastAsia="Times New Roman" w:hAnsi="Century Gothic" w:cs="Arial"/>
          <w:bCs/>
          <w:noProof/>
        </w:rPr>
        <mc:AlternateContent>
          <mc:Choice Requires="wps">
            <w:drawing>
              <wp:anchor distT="0" distB="0" distL="114300" distR="114300" simplePos="0" relativeHeight="251667968" behindDoc="0" locked="0" layoutInCell="1" allowOverlap="1">
                <wp:simplePos x="0" y="0"/>
                <wp:positionH relativeFrom="column">
                  <wp:posOffset>4606290</wp:posOffset>
                </wp:positionH>
                <wp:positionV relativeFrom="paragraph">
                  <wp:posOffset>167005</wp:posOffset>
                </wp:positionV>
                <wp:extent cx="95250" cy="0"/>
                <wp:effectExtent l="5715" t="52705" r="22860" b="61595"/>
                <wp:wrapNone/>
                <wp:docPr id="6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9" o:spid="_x0000_s1026" type="#_x0000_t32" style="position:absolute;margin-left:362.7pt;margin-top:13.15pt;width:7.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">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81280" behindDoc="0" locked="0" layoutInCell="1" allowOverlap="1">
                <wp:simplePos x="0" y="0"/>
                <wp:positionH relativeFrom="column">
                  <wp:posOffset>2531745</wp:posOffset>
                </wp:positionH>
                <wp:positionV relativeFrom="paragraph">
                  <wp:posOffset>85725</wp:posOffset>
                </wp:positionV>
                <wp:extent cx="307975" cy="0"/>
                <wp:effectExtent l="7620" t="57150" r="17780" b="57150"/>
                <wp:wrapNone/>
                <wp:docPr id="6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99.35pt;margin-top:6.75pt;width:24.2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s0NQIAAF4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">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39296" behindDoc="0" locked="0" layoutInCell="1" allowOverlap="1">
                <wp:simplePos x="0" y="0"/>
                <wp:positionH relativeFrom="column">
                  <wp:posOffset>2014220</wp:posOffset>
                </wp:positionH>
                <wp:positionV relativeFrom="paragraph">
                  <wp:posOffset>35560</wp:posOffset>
                </wp:positionV>
                <wp:extent cx="517525" cy="236220"/>
                <wp:effectExtent l="13970" t="6985" r="11430" b="13970"/>
                <wp:wrapNone/>
                <wp:docPr id="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36220"/>
                        </a:xfrm>
                        <a:prstGeom prst="rect">
                          <a:avLst/>
                        </a:prstGeom>
                        <a:solidFill>
                          <a:srgbClr val="FFFFFF"/>
                        </a:solidFill>
                        <a:ln w="9525">
                          <a:solidFill>
                            <a:srgbClr val="000000"/>
                          </a:solidFill>
                          <a:miter lim="800000"/>
                          <a:headEnd/>
                          <a:tailEnd/>
                        </a:ln>
                      </wps:spPr>
                      <wps:txb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 xml:space="preserve">500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2" style="position:absolute;margin-left:158.6pt;margin-top:2.8pt;width:40.75pt;height:18.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">
                <v:textbo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 xml:space="preserve">500 m </w:t>
                      </w:r>
                    </w:p>
                  </w:txbxContent>
                </v:textbox>
              </v:rect>
            </w:pict>
          </mc:Fallback>
        </mc:AlternateContent>
      </w:r>
      <w:r>
        <w:rPr>
          <w:rFonts w:ascii="Century Gothic" w:eastAsia="Times New Roman" w:hAnsi="Century Gothic" w:cs="Arial"/>
          <w:bCs/>
          <w:noProof/>
        </w:rPr>
        <mc:AlternateContent>
          <mc:Choice Requires="wps">
            <w:drawing>
              <wp:anchor distT="0" distB="0" distL="114300" distR="114300" simplePos="0" relativeHeight="251640320" behindDoc="0" locked="0" layoutInCell="1" allowOverlap="1">
                <wp:simplePos x="0" y="0"/>
                <wp:positionH relativeFrom="column">
                  <wp:posOffset>1571625</wp:posOffset>
                </wp:positionH>
                <wp:positionV relativeFrom="paragraph">
                  <wp:posOffset>167005</wp:posOffset>
                </wp:positionV>
                <wp:extent cx="447040" cy="0"/>
                <wp:effectExtent l="9525" t="52705" r="19685" b="61595"/>
                <wp:wrapNone/>
                <wp:docPr id="5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23.75pt;margin-top:13.15pt;width:35.2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">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42368" behindDoc="0" locked="0" layoutInCell="1" allowOverlap="1">
                <wp:simplePos x="0" y="0"/>
                <wp:positionH relativeFrom="column">
                  <wp:posOffset>3771900</wp:posOffset>
                </wp:positionH>
                <wp:positionV relativeFrom="paragraph">
                  <wp:posOffset>56515</wp:posOffset>
                </wp:positionV>
                <wp:extent cx="170180" cy="635"/>
                <wp:effectExtent l="9525" t="56515" r="20320" b="57150"/>
                <wp:wrapNone/>
                <wp:docPr id="5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97pt;margin-top:4.45pt;width:13.4pt;height:.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FTNgIAAGA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">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33152" behindDoc="0" locked="0" layoutInCell="1" allowOverlap="1">
                <wp:simplePos x="0" y="0"/>
                <wp:positionH relativeFrom="column">
                  <wp:posOffset>2122170</wp:posOffset>
                </wp:positionH>
                <wp:positionV relativeFrom="paragraph">
                  <wp:posOffset>66040</wp:posOffset>
                </wp:positionV>
                <wp:extent cx="212725" cy="100965"/>
                <wp:effectExtent l="7620" t="56515" r="17780" b="13970"/>
                <wp:wrapNone/>
                <wp:docPr id="5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725" cy="100965"/>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026" type="#_x0000_t34" style="position:absolute;margin-left:167.1pt;margin-top:5.2pt;width:16.75pt;height:7.95p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" adj="10768">
                <v:stroke endarrow="block"/>
              </v:shape>
            </w:pict>
          </mc:Fallback>
        </mc:AlternateContent>
      </w:r>
    </w:p>
    <w:p w:rsidR="00024862" w:rsidRDefault="001F0155" w:rsidP="00024862">
      <w:pPr>
        <w:pStyle w:val="NoSpacing"/>
        <w:rPr>
          <w:rFonts w:ascii="Century Gothic" w:eastAsia="Times New Roman" w:hAnsi="Century Gothic" w:cs="Arial"/>
          <w:bCs/>
          <w:highlight w:val="yellow"/>
        </w:rPr>
      </w:pPr>
      <w:r>
        <w:rPr>
          <w:rFonts w:ascii="Century Gothic" w:eastAsia="Times New Roman" w:hAnsi="Century Gothic" w:cs="Arial"/>
          <w:bCs/>
          <w:noProof/>
        </w:rPr>
        <mc:AlternateContent>
          <mc:Choice Requires="wps">
            <w:drawing>
              <wp:anchor distT="0" distB="0" distL="114300" distR="114300" simplePos="0" relativeHeight="251688448" behindDoc="0" locked="0" layoutInCell="1" allowOverlap="1">
                <wp:simplePos x="0" y="0"/>
                <wp:positionH relativeFrom="column">
                  <wp:posOffset>2306320</wp:posOffset>
                </wp:positionH>
                <wp:positionV relativeFrom="paragraph">
                  <wp:posOffset>100330</wp:posOffset>
                </wp:positionV>
                <wp:extent cx="281305" cy="244475"/>
                <wp:effectExtent l="10795" t="13970" r="22225" b="55880"/>
                <wp:wrapNone/>
                <wp:docPr id="5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 cy="244475"/>
                        </a:xfrm>
                        <a:prstGeom prst="bentConnector3">
                          <a:avLst>
                            <a:gd name="adj1" fmla="val 49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4" style="position:absolute;margin-left:181.6pt;margin-top:7.9pt;width:22.15pt;height:19.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" adj="10776">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82304" behindDoc="0" locked="0" layoutInCell="1" allowOverlap="1">
                <wp:simplePos x="0" y="0"/>
                <wp:positionH relativeFrom="column">
                  <wp:posOffset>2578100</wp:posOffset>
                </wp:positionH>
                <wp:positionV relativeFrom="paragraph">
                  <wp:posOffset>37465</wp:posOffset>
                </wp:positionV>
                <wp:extent cx="1221740" cy="632460"/>
                <wp:effectExtent l="6350" t="8255" r="10160" b="6985"/>
                <wp:wrapNone/>
                <wp:docPr id="5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632460"/>
                        </a:xfrm>
                        <a:prstGeom prst="rect">
                          <a:avLst/>
                        </a:prstGeom>
                        <a:solidFill>
                          <a:srgbClr val="FFFFFF"/>
                        </a:solidFill>
                        <a:ln w="9525">
                          <a:solidFill>
                            <a:srgbClr val="000000"/>
                          </a:solidFill>
                          <a:miter lim="800000"/>
                          <a:headEnd/>
                          <a:tailEnd/>
                        </a:ln>
                      </wps:spPr>
                      <wps:txbx>
                        <w:txbxContent>
                          <w:p w:rsidR="007C5822" w:rsidRDefault="007C5822" w:rsidP="00EB1FCA">
                            <w:pPr>
                              <w:spacing w:after="0"/>
                              <w:jc w:val="center"/>
                              <w:rPr>
                                <w:rFonts w:ascii="Century Gothic" w:hAnsi="Century Gothic"/>
                                <w:sz w:val="16"/>
                                <w:szCs w:val="16"/>
                              </w:rPr>
                            </w:pPr>
                            <w:r>
                              <w:rPr>
                                <w:rFonts w:ascii="Century Gothic" w:hAnsi="Century Gothic"/>
                                <w:sz w:val="16"/>
                                <w:szCs w:val="16"/>
                              </w:rPr>
                              <w:t>PCA (Categorical) derived Parameters</w:t>
                            </w:r>
                          </w:p>
                          <w:p w:rsidR="007C5822" w:rsidRDefault="007C5822" w:rsidP="00EB1FCA">
                            <w:pPr>
                              <w:spacing w:after="0"/>
                              <w:jc w:val="center"/>
                              <w:rPr>
                                <w:rFonts w:ascii="Century Gothic" w:hAnsi="Century Gothic"/>
                                <w:sz w:val="12"/>
                                <w:szCs w:val="12"/>
                              </w:rPr>
                            </w:pPr>
                            <w:r w:rsidRPr="00413E30">
                              <w:rPr>
                                <w:rFonts w:ascii="Century Gothic" w:hAnsi="Century Gothic"/>
                                <w:sz w:val="12"/>
                                <w:szCs w:val="12"/>
                              </w:rPr>
                              <w:t>(</w:t>
                            </w:r>
                            <w:r>
                              <w:rPr>
                                <w:rFonts w:ascii="Century Gothic" w:hAnsi="Century Gothic"/>
                                <w:sz w:val="12"/>
                                <w:szCs w:val="12"/>
                              </w:rPr>
                              <w:t>Simulation 1:- 6 Parameters</w:t>
                            </w:r>
                          </w:p>
                          <w:p w:rsidR="007C5822" w:rsidRPr="00413E30" w:rsidRDefault="007C5822" w:rsidP="00EB1FCA">
                            <w:pPr>
                              <w:spacing w:after="0"/>
                              <w:jc w:val="center"/>
                              <w:rPr>
                                <w:rFonts w:ascii="Century Gothic" w:hAnsi="Century Gothic"/>
                                <w:sz w:val="12"/>
                                <w:szCs w:val="12"/>
                              </w:rPr>
                            </w:pPr>
                            <w:r>
                              <w:rPr>
                                <w:rFonts w:ascii="Century Gothic" w:hAnsi="Century Gothic"/>
                                <w:sz w:val="12"/>
                                <w:szCs w:val="12"/>
                              </w:rPr>
                              <w:t>Simulation 2:- 5 Parameters</w:t>
                            </w:r>
                            <w:r w:rsidRPr="00413E30">
                              <w:rPr>
                                <w:rFonts w:ascii="Century Gothic" w:hAnsi="Century Gothic"/>
                                <w:sz w:val="12"/>
                                <w:szCs w:val="12"/>
                              </w:rPr>
                              <w:t>)</w:t>
                            </w:r>
                          </w:p>
                          <w:p w:rsidR="007C5822" w:rsidRPr="00EB1FCA" w:rsidRDefault="007C5822" w:rsidP="00EB1FCA">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3" style="position:absolute;margin-left:203pt;margin-top:2.95pt;width:96.2pt;height:4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">
                <v:textbox>
                  <w:txbxContent>
                    <w:p w:rsidR="007C5822" w:rsidRDefault="007C5822" w:rsidP="00EB1FCA">
                      <w:pPr>
                        <w:spacing w:after="0"/>
                        <w:jc w:val="center"/>
                        <w:rPr>
                          <w:rFonts w:ascii="Century Gothic" w:hAnsi="Century Gothic"/>
                          <w:sz w:val="16"/>
                          <w:szCs w:val="16"/>
                        </w:rPr>
                      </w:pPr>
                      <w:r>
                        <w:rPr>
                          <w:rFonts w:ascii="Century Gothic" w:hAnsi="Century Gothic"/>
                          <w:sz w:val="16"/>
                          <w:szCs w:val="16"/>
                        </w:rPr>
                        <w:t>PCA (Categorical) derived Parameters</w:t>
                      </w:r>
                    </w:p>
                    <w:p w:rsidR="007C5822" w:rsidRDefault="007C5822" w:rsidP="00EB1FCA">
                      <w:pPr>
                        <w:spacing w:after="0"/>
                        <w:jc w:val="center"/>
                        <w:rPr>
                          <w:rFonts w:ascii="Century Gothic" w:hAnsi="Century Gothic"/>
                          <w:sz w:val="12"/>
                          <w:szCs w:val="12"/>
                        </w:rPr>
                      </w:pPr>
                      <w:r w:rsidRPr="00413E30">
                        <w:rPr>
                          <w:rFonts w:ascii="Century Gothic" w:hAnsi="Century Gothic"/>
                          <w:sz w:val="12"/>
                          <w:szCs w:val="12"/>
                        </w:rPr>
                        <w:t>(</w:t>
                      </w:r>
                      <w:r>
                        <w:rPr>
                          <w:rFonts w:ascii="Century Gothic" w:hAnsi="Century Gothic"/>
                          <w:sz w:val="12"/>
                          <w:szCs w:val="12"/>
                        </w:rPr>
                        <w:t>Simulation 1:- 6 Parameters</w:t>
                      </w:r>
                    </w:p>
                    <w:p w:rsidR="007C5822" w:rsidRPr="00413E30" w:rsidRDefault="007C5822" w:rsidP="00EB1FCA">
                      <w:pPr>
                        <w:spacing w:after="0"/>
                        <w:jc w:val="center"/>
                        <w:rPr>
                          <w:rFonts w:ascii="Century Gothic" w:hAnsi="Century Gothic"/>
                          <w:sz w:val="12"/>
                          <w:szCs w:val="12"/>
                        </w:rPr>
                      </w:pPr>
                      <w:r>
                        <w:rPr>
                          <w:rFonts w:ascii="Century Gothic" w:hAnsi="Century Gothic"/>
                          <w:sz w:val="12"/>
                          <w:szCs w:val="12"/>
                        </w:rPr>
                        <w:t>Simulation 2:- 5 Parameters</w:t>
                      </w:r>
                      <w:r w:rsidRPr="00413E30">
                        <w:rPr>
                          <w:rFonts w:ascii="Century Gothic" w:hAnsi="Century Gothic"/>
                          <w:sz w:val="12"/>
                          <w:szCs w:val="12"/>
                        </w:rPr>
                        <w:t>)</w:t>
                      </w:r>
                    </w:p>
                    <w:p w:rsidR="007C5822" w:rsidRPr="00EB1FCA" w:rsidRDefault="007C5822" w:rsidP="00EB1FCA">
                      <w:pPr>
                        <w:rPr>
                          <w:szCs w:val="16"/>
                        </w:rPr>
                      </w:pPr>
                    </w:p>
                  </w:txbxContent>
                </v:textbox>
              </v:rect>
            </w:pict>
          </mc:Fallback>
        </mc:AlternateContent>
      </w:r>
    </w:p>
    <w:p w:rsidR="00024862" w:rsidRDefault="001F0155" w:rsidP="00024862">
      <w:pPr>
        <w:pStyle w:val="NoSpacing"/>
        <w:rPr>
          <w:rFonts w:ascii="Century Gothic" w:eastAsia="Times New Roman" w:hAnsi="Century Gothic" w:cs="Arial"/>
          <w:bCs/>
          <w:highlight w:val="yellow"/>
        </w:rPr>
      </w:pPr>
      <w:r>
        <w:rPr>
          <w:rFonts w:ascii="Century Gothic" w:eastAsia="Times New Roman" w:hAnsi="Century Gothic" w:cs="Arial"/>
          <w:bCs/>
          <w:noProof/>
        </w:rPr>
        <mc:AlternateContent>
          <mc:Choice Requires="wps">
            <w:drawing>
              <wp:anchor distT="0" distB="0" distL="114300" distR="114300" simplePos="0" relativeHeight="251657728" behindDoc="0" locked="0" layoutInCell="1" allowOverlap="1">
                <wp:simplePos x="0" y="0"/>
                <wp:positionH relativeFrom="column">
                  <wp:posOffset>3942080</wp:posOffset>
                </wp:positionH>
                <wp:positionV relativeFrom="paragraph">
                  <wp:posOffset>137795</wp:posOffset>
                </wp:positionV>
                <wp:extent cx="668655" cy="535305"/>
                <wp:effectExtent l="8255" t="13335" r="8890" b="13335"/>
                <wp:wrapNone/>
                <wp:docPr id="5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535305"/>
                        </a:xfrm>
                        <a:prstGeom prst="rect">
                          <a:avLst/>
                        </a:prstGeom>
                        <a:solidFill>
                          <a:srgbClr val="FFFFFF"/>
                        </a:solidFill>
                        <a:ln w="9525">
                          <a:solidFill>
                            <a:srgbClr val="000000"/>
                          </a:solidFill>
                          <a:miter lim="800000"/>
                          <a:headEnd/>
                          <a:tailEnd/>
                        </a:ln>
                      </wps:spPr>
                      <wps:txb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GARP (Desktop Version)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4" style="position:absolute;margin-left:310.4pt;margin-top:10.85pt;width:52.65pt;height:4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">
                <v:textbo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GARP (Desktop Version)</w:t>
                      </w:r>
                    </w:p>
                  </w:txbxContent>
                </v:textbox>
              </v:rect>
            </w:pict>
          </mc:Fallback>
        </mc:AlternateContent>
      </w:r>
      <w:r>
        <w:rPr>
          <w:rFonts w:ascii="Century Gothic" w:hAnsi="Century Gothic"/>
          <w:noProof/>
        </w:rPr>
        <mc:AlternateContent>
          <mc:Choice Requires="wps">
            <w:drawing>
              <wp:anchor distT="0" distB="0" distL="114300" distR="114300" simplePos="0" relativeHeight="251634176" behindDoc="0" locked="0" layoutInCell="1" allowOverlap="1">
                <wp:simplePos x="0" y="0"/>
                <wp:positionH relativeFrom="column">
                  <wp:posOffset>665480</wp:posOffset>
                </wp:positionH>
                <wp:positionV relativeFrom="paragraph">
                  <wp:posOffset>73025</wp:posOffset>
                </wp:positionV>
                <wp:extent cx="0" cy="288290"/>
                <wp:effectExtent l="55880" t="5715" r="58420" b="20320"/>
                <wp:wrapNone/>
                <wp:docPr id="5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52.4pt;margin-top:5.75pt;width:0;height:2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">
                <v:stroke endarrow="block"/>
              </v:shape>
            </w:pict>
          </mc:Fallback>
        </mc:AlternateContent>
      </w:r>
    </w:p>
    <w:p w:rsidR="00024862" w:rsidRDefault="001F0155" w:rsidP="00024862">
      <w:pPr>
        <w:pStyle w:val="NoSpacing"/>
        <w:rPr>
          <w:rFonts w:ascii="Century Gothic" w:eastAsia="Times New Roman" w:hAnsi="Century Gothic" w:cs="Arial"/>
          <w:bCs/>
          <w:highlight w:val="yellow"/>
        </w:rPr>
      </w:pPr>
      <w:r>
        <w:rPr>
          <w:rFonts w:ascii="Century Gothic" w:eastAsia="Times New Roman" w:hAnsi="Century Gothic" w:cs="Arial"/>
          <w:bCs/>
          <w:noProof/>
        </w:rPr>
        <mc:AlternateContent>
          <mc:Choice Requires="wps">
            <w:drawing>
              <wp:anchor distT="0" distB="0" distL="114300" distR="114300" simplePos="0" relativeHeight="251646464" behindDoc="0" locked="0" layoutInCell="1" allowOverlap="1">
                <wp:simplePos x="0" y="0"/>
                <wp:positionH relativeFrom="column">
                  <wp:posOffset>1233170</wp:posOffset>
                </wp:positionH>
                <wp:positionV relativeFrom="paragraph">
                  <wp:posOffset>73025</wp:posOffset>
                </wp:positionV>
                <wp:extent cx="1306830" cy="612140"/>
                <wp:effectExtent l="13970" t="5715" r="12700" b="10795"/>
                <wp:wrapNone/>
                <wp:docPr id="5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612140"/>
                        </a:xfrm>
                        <a:prstGeom prst="rect">
                          <a:avLst/>
                        </a:prstGeom>
                        <a:solidFill>
                          <a:srgbClr val="FFFFFF"/>
                        </a:solidFill>
                        <a:ln w="9525">
                          <a:solidFill>
                            <a:srgbClr val="000000"/>
                          </a:solidFill>
                          <a:miter lim="800000"/>
                          <a:headEnd/>
                          <a:tailEnd/>
                        </a:ln>
                      </wps:spPr>
                      <wps:txbx>
                        <w:txbxContent>
                          <w:p w:rsidR="007C5822" w:rsidRDefault="007C5822" w:rsidP="00EB1FCA">
                            <w:pPr>
                              <w:spacing w:after="0"/>
                              <w:jc w:val="center"/>
                              <w:rPr>
                                <w:rFonts w:ascii="Century Gothic" w:hAnsi="Century Gothic"/>
                                <w:sz w:val="16"/>
                                <w:szCs w:val="16"/>
                              </w:rPr>
                            </w:pPr>
                            <w:r>
                              <w:rPr>
                                <w:rFonts w:ascii="Century Gothic" w:hAnsi="Century Gothic"/>
                                <w:sz w:val="16"/>
                                <w:szCs w:val="16"/>
                              </w:rPr>
                              <w:t>PCA (Categorical) derived Parameters</w:t>
                            </w:r>
                          </w:p>
                          <w:p w:rsidR="007C5822" w:rsidRDefault="007C5822" w:rsidP="00EB1FCA">
                            <w:pPr>
                              <w:spacing w:after="0"/>
                              <w:jc w:val="center"/>
                              <w:rPr>
                                <w:rFonts w:ascii="Century Gothic" w:hAnsi="Century Gothic"/>
                                <w:sz w:val="12"/>
                                <w:szCs w:val="12"/>
                              </w:rPr>
                            </w:pPr>
                            <w:r w:rsidRPr="00413E30">
                              <w:rPr>
                                <w:rFonts w:ascii="Century Gothic" w:hAnsi="Century Gothic"/>
                                <w:sz w:val="12"/>
                                <w:szCs w:val="12"/>
                              </w:rPr>
                              <w:t>(</w:t>
                            </w:r>
                            <w:r>
                              <w:rPr>
                                <w:rFonts w:ascii="Century Gothic" w:hAnsi="Century Gothic"/>
                                <w:sz w:val="12"/>
                                <w:szCs w:val="12"/>
                              </w:rPr>
                              <w:t>Simulation 1:- 6 Parameters</w:t>
                            </w:r>
                          </w:p>
                          <w:p w:rsidR="007C5822" w:rsidRPr="00413E30" w:rsidRDefault="007C5822" w:rsidP="00EB1FCA">
                            <w:pPr>
                              <w:spacing w:after="0"/>
                              <w:jc w:val="center"/>
                              <w:rPr>
                                <w:rFonts w:ascii="Century Gothic" w:hAnsi="Century Gothic"/>
                                <w:sz w:val="12"/>
                                <w:szCs w:val="12"/>
                              </w:rPr>
                            </w:pPr>
                            <w:r>
                              <w:rPr>
                                <w:rFonts w:ascii="Century Gothic" w:hAnsi="Century Gothic"/>
                                <w:sz w:val="12"/>
                                <w:szCs w:val="12"/>
                              </w:rPr>
                              <w:t>Simulation 2:- 5 Parameters</w:t>
                            </w:r>
                            <w:r w:rsidRPr="00413E30">
                              <w:rPr>
                                <w:rFonts w:ascii="Century Gothic" w:hAnsi="Century Gothic"/>
                                <w:sz w:val="12"/>
                                <w:szCs w:val="12"/>
                              </w:rPr>
                              <w:t>)</w:t>
                            </w:r>
                          </w:p>
                          <w:p w:rsidR="007C5822" w:rsidRPr="00926756" w:rsidRDefault="007C5822" w:rsidP="00EB1FCA">
                            <w:pPr>
                              <w:spacing w:after="0"/>
                              <w:jc w:val="center"/>
                              <w:rPr>
                                <w:rFonts w:ascii="Century Gothic" w:hAnsi="Century Gothic"/>
                                <w:sz w:val="16"/>
                                <w:szCs w:val="16"/>
                              </w:rPr>
                            </w:pPr>
                          </w:p>
                          <w:p w:rsidR="007C5822" w:rsidRPr="00FF60B3" w:rsidRDefault="007C5822" w:rsidP="00FF60B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5" style="position:absolute;margin-left:97.1pt;margin-top:5.75pt;width:102.9pt;height:48.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51LAIAAFAEAAAOAAAAZHJzL2Uyb0RvYy54bWysVMGO0zAQvSPxD5bvNEm3LW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">
                <v:textbox>
                  <w:txbxContent>
                    <w:p w:rsidR="007C5822" w:rsidRDefault="007C5822" w:rsidP="00EB1FCA">
                      <w:pPr>
                        <w:spacing w:after="0"/>
                        <w:jc w:val="center"/>
                        <w:rPr>
                          <w:rFonts w:ascii="Century Gothic" w:hAnsi="Century Gothic"/>
                          <w:sz w:val="16"/>
                          <w:szCs w:val="16"/>
                        </w:rPr>
                      </w:pPr>
                      <w:r>
                        <w:rPr>
                          <w:rFonts w:ascii="Century Gothic" w:hAnsi="Century Gothic"/>
                          <w:sz w:val="16"/>
                          <w:szCs w:val="16"/>
                        </w:rPr>
                        <w:t>PCA (Categorical) derived Parameters</w:t>
                      </w:r>
                    </w:p>
                    <w:p w:rsidR="007C5822" w:rsidRDefault="007C5822" w:rsidP="00EB1FCA">
                      <w:pPr>
                        <w:spacing w:after="0"/>
                        <w:jc w:val="center"/>
                        <w:rPr>
                          <w:rFonts w:ascii="Century Gothic" w:hAnsi="Century Gothic"/>
                          <w:sz w:val="12"/>
                          <w:szCs w:val="12"/>
                        </w:rPr>
                      </w:pPr>
                      <w:r w:rsidRPr="00413E30">
                        <w:rPr>
                          <w:rFonts w:ascii="Century Gothic" w:hAnsi="Century Gothic"/>
                          <w:sz w:val="12"/>
                          <w:szCs w:val="12"/>
                        </w:rPr>
                        <w:t>(</w:t>
                      </w:r>
                      <w:r>
                        <w:rPr>
                          <w:rFonts w:ascii="Century Gothic" w:hAnsi="Century Gothic"/>
                          <w:sz w:val="12"/>
                          <w:szCs w:val="12"/>
                        </w:rPr>
                        <w:t>Simulation 1:- 6 Parameters</w:t>
                      </w:r>
                    </w:p>
                    <w:p w:rsidR="007C5822" w:rsidRPr="00413E30" w:rsidRDefault="007C5822" w:rsidP="00EB1FCA">
                      <w:pPr>
                        <w:spacing w:after="0"/>
                        <w:jc w:val="center"/>
                        <w:rPr>
                          <w:rFonts w:ascii="Century Gothic" w:hAnsi="Century Gothic"/>
                          <w:sz w:val="12"/>
                          <w:szCs w:val="12"/>
                        </w:rPr>
                      </w:pPr>
                      <w:r>
                        <w:rPr>
                          <w:rFonts w:ascii="Century Gothic" w:hAnsi="Century Gothic"/>
                          <w:sz w:val="12"/>
                          <w:szCs w:val="12"/>
                        </w:rPr>
                        <w:t>Simulation 2:- 5 Parameters</w:t>
                      </w:r>
                      <w:r w:rsidRPr="00413E30">
                        <w:rPr>
                          <w:rFonts w:ascii="Century Gothic" w:hAnsi="Century Gothic"/>
                          <w:sz w:val="12"/>
                          <w:szCs w:val="12"/>
                        </w:rPr>
                        <w:t>)</w:t>
                      </w:r>
                    </w:p>
                    <w:p w:rsidR="007C5822" w:rsidRPr="00926756" w:rsidRDefault="007C5822" w:rsidP="00EB1FCA">
                      <w:pPr>
                        <w:spacing w:after="0"/>
                        <w:jc w:val="center"/>
                        <w:rPr>
                          <w:rFonts w:ascii="Century Gothic" w:hAnsi="Century Gothic"/>
                          <w:sz w:val="16"/>
                          <w:szCs w:val="16"/>
                        </w:rPr>
                      </w:pPr>
                    </w:p>
                    <w:p w:rsidR="007C5822" w:rsidRPr="00FF60B3" w:rsidRDefault="007C5822" w:rsidP="00FF60B3">
                      <w:pPr>
                        <w:rPr>
                          <w:szCs w:val="16"/>
                        </w:rPr>
                      </w:pPr>
                    </w:p>
                  </w:txbxContent>
                </v:textbox>
              </v:rect>
            </w:pict>
          </mc:Fallback>
        </mc:AlternateContent>
      </w:r>
      <w:r>
        <w:rPr>
          <w:rFonts w:ascii="Century Gothic" w:eastAsia="Times New Roman" w:hAnsi="Century Gothic" w:cs="Arial"/>
          <w:b/>
          <w:bCs/>
          <w:noProof/>
        </w:rPr>
        <mc:AlternateContent>
          <mc:Choice Requires="wps">
            <w:drawing>
              <wp:anchor distT="0" distB="0" distL="114300" distR="114300" simplePos="0" relativeHeight="251686400" behindDoc="0" locked="0" layoutInCell="1" allowOverlap="1">
                <wp:simplePos x="0" y="0"/>
                <wp:positionH relativeFrom="column">
                  <wp:posOffset>667385</wp:posOffset>
                </wp:positionH>
                <wp:positionV relativeFrom="paragraph">
                  <wp:posOffset>15875</wp:posOffset>
                </wp:positionV>
                <wp:extent cx="0" cy="288290"/>
                <wp:effectExtent l="57785" t="5715" r="56515" b="20320"/>
                <wp:wrapNone/>
                <wp:docPr id="5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52.55pt;margin-top:1.25pt;width:0;height:2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">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37248" behindDoc="0" locked="0" layoutInCell="1" allowOverlap="1">
                <wp:simplePos x="0" y="0"/>
                <wp:positionH relativeFrom="column">
                  <wp:posOffset>112395</wp:posOffset>
                </wp:positionH>
                <wp:positionV relativeFrom="paragraph">
                  <wp:posOffset>2540</wp:posOffset>
                </wp:positionV>
                <wp:extent cx="577215" cy="308610"/>
                <wp:effectExtent l="0" t="1905" r="0" b="3810"/>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822" w:rsidRPr="00C87AF8" w:rsidRDefault="007C5822" w:rsidP="00024862">
                            <w:pPr>
                              <w:rPr>
                                <w:rFonts w:ascii="Century Gothic" w:hAnsi="Century Gothic"/>
                                <w:sz w:val="12"/>
                                <w:szCs w:val="12"/>
                              </w:rPr>
                            </w:pPr>
                            <w:r w:rsidRPr="00C87AF8">
                              <w:rPr>
                                <w:rFonts w:ascii="Century Gothic" w:hAnsi="Century Gothic"/>
                                <w:sz w:val="12"/>
                                <w:szCs w:val="12"/>
                              </w:rPr>
                              <w:t>Clipped &amp; Resampled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margin-left:8.85pt;margin-top:.2pt;width:45.45pt;height:24.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nqhg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" stroked="f">
                <v:textbox>
                  <w:txbxContent>
                    <w:p w:rsidR="007C5822" w:rsidRPr="00C87AF8" w:rsidRDefault="007C5822" w:rsidP="00024862">
                      <w:pPr>
                        <w:rPr>
                          <w:rFonts w:ascii="Century Gothic" w:hAnsi="Century Gothic"/>
                          <w:sz w:val="12"/>
                          <w:szCs w:val="12"/>
                        </w:rPr>
                      </w:pPr>
                      <w:r w:rsidRPr="00C87AF8">
                        <w:rPr>
                          <w:rFonts w:ascii="Century Gothic" w:hAnsi="Century Gothic"/>
                          <w:sz w:val="12"/>
                          <w:szCs w:val="12"/>
                        </w:rPr>
                        <w:t>Clipped &amp; Resampled</w:t>
                      </w:r>
                    </w:p>
                  </w:txbxContent>
                </v:textbox>
              </v:shape>
            </w:pict>
          </mc:Fallback>
        </mc:AlternateContent>
      </w:r>
    </w:p>
    <w:p w:rsidR="00024862" w:rsidRDefault="001F0155" w:rsidP="00024862">
      <w:pPr>
        <w:pStyle w:val="NoSpacing"/>
        <w:rPr>
          <w:rFonts w:ascii="Century Gothic" w:eastAsia="Times New Roman" w:hAnsi="Century Gothic" w:cs="Arial"/>
          <w:bCs/>
          <w:highlight w:val="yellow"/>
        </w:rPr>
      </w:pPr>
      <w:r>
        <w:rPr>
          <w:rFonts w:ascii="Century Gothic" w:eastAsia="Times New Roman" w:hAnsi="Century Gothic" w:cs="Arial"/>
          <w:b/>
          <w:bCs/>
          <w:noProof/>
        </w:rPr>
        <mc:AlternateContent>
          <mc:Choice Requires="wps">
            <w:drawing>
              <wp:anchor distT="0" distB="0" distL="114300" distR="114300" simplePos="0" relativeHeight="251687424" behindDoc="0" locked="0" layoutInCell="1" allowOverlap="1">
                <wp:simplePos x="0" y="0"/>
                <wp:positionH relativeFrom="column">
                  <wp:posOffset>398145</wp:posOffset>
                </wp:positionH>
                <wp:positionV relativeFrom="paragraph">
                  <wp:posOffset>130175</wp:posOffset>
                </wp:positionV>
                <wp:extent cx="517525" cy="200025"/>
                <wp:effectExtent l="7620" t="5715" r="8255" b="13335"/>
                <wp:wrapNone/>
                <wp:docPr id="4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00025"/>
                        </a:xfrm>
                        <a:prstGeom prst="rect">
                          <a:avLst/>
                        </a:prstGeom>
                        <a:solidFill>
                          <a:srgbClr val="FFFFFF"/>
                        </a:solidFill>
                        <a:ln w="9525">
                          <a:solidFill>
                            <a:srgbClr val="000000"/>
                          </a:solidFill>
                          <a:miter lim="800000"/>
                          <a:headEnd/>
                          <a:tailEnd/>
                        </a:ln>
                      </wps:spPr>
                      <wps:txbx>
                        <w:txbxContent>
                          <w:p w:rsidR="007C5822" w:rsidRPr="00926756" w:rsidRDefault="007C5822" w:rsidP="00FF60B3">
                            <w:pPr>
                              <w:jc w:val="center"/>
                              <w:rPr>
                                <w:rFonts w:ascii="Century Gothic" w:hAnsi="Century Gothic"/>
                                <w:sz w:val="16"/>
                                <w:szCs w:val="16"/>
                              </w:rPr>
                            </w:pPr>
                            <w:r>
                              <w:rPr>
                                <w:rFonts w:ascii="Century Gothic" w:hAnsi="Century Gothic"/>
                                <w:sz w:val="16"/>
                                <w:szCs w:val="16"/>
                              </w:rPr>
                              <w:t xml:space="preserve">90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37" style="position:absolute;margin-left:31.35pt;margin-top:10.25pt;width:40.75pt;height:15.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">
                <v:textbox>
                  <w:txbxContent>
                    <w:p w:rsidR="007C5822" w:rsidRPr="00926756" w:rsidRDefault="007C5822" w:rsidP="00FF60B3">
                      <w:pPr>
                        <w:jc w:val="center"/>
                        <w:rPr>
                          <w:rFonts w:ascii="Century Gothic" w:hAnsi="Century Gothic"/>
                          <w:sz w:val="16"/>
                          <w:szCs w:val="16"/>
                        </w:rPr>
                      </w:pPr>
                      <w:r>
                        <w:rPr>
                          <w:rFonts w:ascii="Century Gothic" w:hAnsi="Century Gothic"/>
                          <w:sz w:val="16"/>
                          <w:szCs w:val="16"/>
                        </w:rPr>
                        <w:t xml:space="preserve">90 m </w:t>
                      </w:r>
                    </w:p>
                  </w:txbxContent>
                </v:textbox>
              </v:rect>
            </w:pict>
          </mc:Fallback>
        </mc:AlternateContent>
      </w:r>
      <w:r>
        <w:rPr>
          <w:rFonts w:ascii="Century Gothic" w:eastAsia="Times New Roman" w:hAnsi="Century Gothic" w:cs="Arial"/>
          <w:bCs/>
          <w:noProof/>
        </w:rPr>
        <mc:AlternateContent>
          <mc:Choice Requires="wps">
            <w:drawing>
              <wp:anchor distT="0" distB="0" distL="114300" distR="114300" simplePos="0" relativeHeight="251643392" behindDoc="0" locked="0" layoutInCell="1" allowOverlap="1">
                <wp:simplePos x="0" y="0"/>
                <wp:positionH relativeFrom="column">
                  <wp:posOffset>3771265</wp:posOffset>
                </wp:positionH>
                <wp:positionV relativeFrom="paragraph">
                  <wp:posOffset>19050</wp:posOffset>
                </wp:positionV>
                <wp:extent cx="170815" cy="0"/>
                <wp:effectExtent l="8890" t="56515" r="20320" b="57785"/>
                <wp:wrapNone/>
                <wp:docPr id="4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96.95pt;margin-top:1.5pt;width:13.4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yzMw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">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35200" behindDoc="0" locked="0" layoutInCell="1" allowOverlap="1">
                <wp:simplePos x="0" y="0"/>
                <wp:positionH relativeFrom="column">
                  <wp:posOffset>396240</wp:posOffset>
                </wp:positionH>
                <wp:positionV relativeFrom="paragraph">
                  <wp:posOffset>16510</wp:posOffset>
                </wp:positionV>
                <wp:extent cx="517525" cy="200025"/>
                <wp:effectExtent l="5715" t="6350" r="10160" b="12700"/>
                <wp:wrapNone/>
                <wp:docPr id="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00025"/>
                        </a:xfrm>
                        <a:prstGeom prst="rect">
                          <a:avLst/>
                        </a:prstGeom>
                        <a:solidFill>
                          <a:srgbClr val="FFFFFF"/>
                        </a:solidFill>
                        <a:ln w="9525">
                          <a:solidFill>
                            <a:srgbClr val="000000"/>
                          </a:solidFill>
                          <a:miter lim="800000"/>
                          <a:headEnd/>
                          <a:tailEnd/>
                        </a:ln>
                      </wps:spPr>
                      <wps:txb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 xml:space="preserve">90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8" style="position:absolute;margin-left:31.2pt;margin-top:1.3pt;width:40.75pt;height:15.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">
                <v:textbo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 xml:space="preserve">90 m </w:t>
                      </w:r>
                    </w:p>
                  </w:txbxContent>
                </v:textbox>
              </v:rect>
            </w:pict>
          </mc:Fallback>
        </mc:AlternateContent>
      </w:r>
    </w:p>
    <w:p w:rsidR="00024862" w:rsidRDefault="001F0155" w:rsidP="00024862">
      <w:pPr>
        <w:pStyle w:val="NoSpacing"/>
        <w:rPr>
          <w:rFonts w:ascii="Century Gothic" w:eastAsia="Times New Roman" w:hAnsi="Century Gothic" w:cs="Arial"/>
          <w:bCs/>
          <w:highlight w:val="yellow"/>
        </w:rPr>
      </w:pPr>
      <w:r>
        <w:rPr>
          <w:rFonts w:ascii="Century Gothic" w:eastAsia="Times New Roman" w:hAnsi="Century Gothic" w:cs="Arial"/>
          <w:bCs/>
          <w:noProof/>
        </w:rPr>
        <mc:AlternateContent>
          <mc:Choice Requires="wps">
            <w:drawing>
              <wp:anchor distT="0" distB="0" distL="114300" distR="114300" simplePos="0" relativeHeight="251665920" behindDoc="0" locked="0" layoutInCell="1" allowOverlap="1">
                <wp:simplePos x="0" y="0"/>
                <wp:positionH relativeFrom="column">
                  <wp:posOffset>3790315</wp:posOffset>
                </wp:positionH>
                <wp:positionV relativeFrom="paragraph">
                  <wp:posOffset>117475</wp:posOffset>
                </wp:positionV>
                <wp:extent cx="135890" cy="0"/>
                <wp:effectExtent l="18415" t="59055" r="7620" b="55245"/>
                <wp:wrapNone/>
                <wp:docPr id="4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98.45pt;margin-top:9.25pt;width:10.7pt;height: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HPAIAAGg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">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44416" behindDoc="0" locked="0" layoutInCell="1" allowOverlap="1">
                <wp:simplePos x="0" y="0"/>
                <wp:positionH relativeFrom="column">
                  <wp:posOffset>2578100</wp:posOffset>
                </wp:positionH>
                <wp:positionV relativeFrom="paragraph">
                  <wp:posOffset>66040</wp:posOffset>
                </wp:positionV>
                <wp:extent cx="1221740" cy="986155"/>
                <wp:effectExtent l="6350" t="7620" r="10160" b="6350"/>
                <wp:wrapNone/>
                <wp:docPr id="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986155"/>
                        </a:xfrm>
                        <a:prstGeom prst="rect">
                          <a:avLst/>
                        </a:prstGeom>
                        <a:solidFill>
                          <a:srgbClr val="FFFFFF"/>
                        </a:solidFill>
                        <a:ln w="9525">
                          <a:solidFill>
                            <a:srgbClr val="000000"/>
                          </a:solidFill>
                          <a:miter lim="800000"/>
                          <a:headEnd/>
                          <a:tailEnd/>
                        </a:ln>
                      </wps:spPr>
                      <wps:txbx>
                        <w:txbxContent>
                          <w:p w:rsidR="007C5822" w:rsidRDefault="007C5822" w:rsidP="003F017F">
                            <w:pPr>
                              <w:spacing w:after="0"/>
                              <w:jc w:val="center"/>
                              <w:rPr>
                                <w:rFonts w:ascii="Century Gothic" w:hAnsi="Century Gothic"/>
                                <w:sz w:val="16"/>
                                <w:szCs w:val="16"/>
                              </w:rPr>
                            </w:pPr>
                            <w:r>
                              <w:rPr>
                                <w:rFonts w:ascii="Century Gothic" w:hAnsi="Century Gothic"/>
                                <w:sz w:val="16"/>
                                <w:szCs w:val="16"/>
                              </w:rPr>
                              <w:t>O/Ps with test probability &gt; 0.5 filtered.</w:t>
                            </w:r>
                          </w:p>
                          <w:p w:rsidR="007C5822" w:rsidRDefault="007C5822" w:rsidP="003F017F">
                            <w:pPr>
                              <w:spacing w:after="0"/>
                              <w:jc w:val="center"/>
                              <w:rPr>
                                <w:rFonts w:ascii="Century Gothic" w:hAnsi="Century Gothic"/>
                                <w:sz w:val="12"/>
                                <w:szCs w:val="12"/>
                              </w:rPr>
                            </w:pPr>
                            <w:r w:rsidRPr="00413E30">
                              <w:rPr>
                                <w:rFonts w:ascii="Century Gothic" w:hAnsi="Century Gothic"/>
                                <w:sz w:val="12"/>
                                <w:szCs w:val="12"/>
                              </w:rPr>
                              <w:t>(</w:t>
                            </w:r>
                            <w:r>
                              <w:rPr>
                                <w:rFonts w:ascii="Century Gothic" w:hAnsi="Century Gothic"/>
                                <w:sz w:val="12"/>
                                <w:szCs w:val="12"/>
                              </w:rPr>
                              <w:t>Simulation 1:- 200 O/Ps were filtered.</w:t>
                            </w:r>
                          </w:p>
                          <w:p w:rsidR="007C5822" w:rsidRPr="00413E30" w:rsidRDefault="007C5822" w:rsidP="003F017F">
                            <w:pPr>
                              <w:spacing w:after="0"/>
                              <w:jc w:val="center"/>
                              <w:rPr>
                                <w:rFonts w:ascii="Century Gothic" w:hAnsi="Century Gothic"/>
                                <w:sz w:val="12"/>
                                <w:szCs w:val="12"/>
                              </w:rPr>
                            </w:pPr>
                            <w:r>
                              <w:rPr>
                                <w:rFonts w:ascii="Century Gothic" w:hAnsi="Century Gothic"/>
                                <w:sz w:val="12"/>
                                <w:szCs w:val="12"/>
                              </w:rPr>
                              <w:t>Simulation 2:- 100 O/Ps were filtered</w:t>
                            </w:r>
                            <w:r w:rsidRPr="00413E30">
                              <w:rPr>
                                <w:rFonts w:ascii="Century Gothic" w:hAnsi="Century Gothic"/>
                                <w:sz w:val="12"/>
                                <w:szCs w:val="12"/>
                              </w:rPr>
                              <w:t>)</w:t>
                            </w:r>
                          </w:p>
                          <w:p w:rsidR="007C5822" w:rsidRPr="003F017F" w:rsidRDefault="007C5822" w:rsidP="003F017F">
                            <w:pPr>
                              <w:spacing w:after="0"/>
                              <w:jc w:val="center"/>
                              <w:rPr>
                                <w:rFonts w:ascii="Century Gothic" w:hAnsi="Century Gothic"/>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9" style="position:absolute;margin-left:203pt;margin-top:5.2pt;width:96.2pt;height:77.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">
                <v:textbox>
                  <w:txbxContent>
                    <w:p w:rsidR="007C5822" w:rsidRDefault="007C5822" w:rsidP="003F017F">
                      <w:pPr>
                        <w:spacing w:after="0"/>
                        <w:jc w:val="center"/>
                        <w:rPr>
                          <w:rFonts w:ascii="Century Gothic" w:hAnsi="Century Gothic"/>
                          <w:sz w:val="16"/>
                          <w:szCs w:val="16"/>
                        </w:rPr>
                      </w:pPr>
                      <w:r>
                        <w:rPr>
                          <w:rFonts w:ascii="Century Gothic" w:hAnsi="Century Gothic"/>
                          <w:sz w:val="16"/>
                          <w:szCs w:val="16"/>
                        </w:rPr>
                        <w:t>O/Ps with test probability &gt; 0.5 filtered.</w:t>
                      </w:r>
                    </w:p>
                    <w:p w:rsidR="007C5822" w:rsidRDefault="007C5822" w:rsidP="003F017F">
                      <w:pPr>
                        <w:spacing w:after="0"/>
                        <w:jc w:val="center"/>
                        <w:rPr>
                          <w:rFonts w:ascii="Century Gothic" w:hAnsi="Century Gothic"/>
                          <w:sz w:val="12"/>
                          <w:szCs w:val="12"/>
                        </w:rPr>
                      </w:pPr>
                      <w:r w:rsidRPr="00413E30">
                        <w:rPr>
                          <w:rFonts w:ascii="Century Gothic" w:hAnsi="Century Gothic"/>
                          <w:sz w:val="12"/>
                          <w:szCs w:val="12"/>
                        </w:rPr>
                        <w:t>(</w:t>
                      </w:r>
                      <w:r>
                        <w:rPr>
                          <w:rFonts w:ascii="Century Gothic" w:hAnsi="Century Gothic"/>
                          <w:sz w:val="12"/>
                          <w:szCs w:val="12"/>
                        </w:rPr>
                        <w:t>Simulation 1:- 200 O/Ps were filtered.</w:t>
                      </w:r>
                    </w:p>
                    <w:p w:rsidR="007C5822" w:rsidRPr="00413E30" w:rsidRDefault="007C5822" w:rsidP="003F017F">
                      <w:pPr>
                        <w:spacing w:after="0"/>
                        <w:jc w:val="center"/>
                        <w:rPr>
                          <w:rFonts w:ascii="Century Gothic" w:hAnsi="Century Gothic"/>
                          <w:sz w:val="12"/>
                          <w:szCs w:val="12"/>
                        </w:rPr>
                      </w:pPr>
                      <w:r>
                        <w:rPr>
                          <w:rFonts w:ascii="Century Gothic" w:hAnsi="Century Gothic"/>
                          <w:sz w:val="12"/>
                          <w:szCs w:val="12"/>
                        </w:rPr>
                        <w:t>Simulation 2:- 100 O/Ps were filtered</w:t>
                      </w:r>
                      <w:r w:rsidRPr="00413E30">
                        <w:rPr>
                          <w:rFonts w:ascii="Century Gothic" w:hAnsi="Century Gothic"/>
                          <w:sz w:val="12"/>
                          <w:szCs w:val="12"/>
                        </w:rPr>
                        <w:t>)</w:t>
                      </w:r>
                    </w:p>
                    <w:p w:rsidR="007C5822" w:rsidRPr="003F017F" w:rsidRDefault="007C5822" w:rsidP="003F017F">
                      <w:pPr>
                        <w:spacing w:after="0"/>
                        <w:jc w:val="center"/>
                        <w:rPr>
                          <w:rFonts w:ascii="Century Gothic" w:hAnsi="Century Gothic"/>
                          <w:sz w:val="12"/>
                          <w:szCs w:val="12"/>
                        </w:rPr>
                      </w:pPr>
                    </w:p>
                  </w:txbxContent>
                </v:textbox>
              </v:rect>
            </w:pict>
          </mc:Fallback>
        </mc:AlternateContent>
      </w:r>
      <w:r>
        <w:rPr>
          <w:rFonts w:ascii="Century Gothic" w:eastAsia="Times New Roman" w:hAnsi="Century Gothic" w:cs="Arial"/>
          <w:bCs/>
          <w:noProof/>
        </w:rPr>
        <mc:AlternateContent>
          <mc:Choice Requires="wps">
            <w:drawing>
              <wp:anchor distT="0" distB="0" distL="114300" distR="114300" simplePos="0" relativeHeight="251649536" behindDoc="0" locked="0" layoutInCell="1" allowOverlap="1">
                <wp:simplePos x="0" y="0"/>
                <wp:positionH relativeFrom="column">
                  <wp:posOffset>915670</wp:posOffset>
                </wp:positionH>
                <wp:positionV relativeFrom="paragraph">
                  <wp:posOffset>66040</wp:posOffset>
                </wp:positionV>
                <wp:extent cx="317500" cy="635"/>
                <wp:effectExtent l="10795" t="55245" r="14605" b="58420"/>
                <wp:wrapNone/>
                <wp:docPr id="4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72.1pt;margin-top:5.2pt;width:25pt;height:.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vXNAIAAGA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">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48512" behindDoc="0" locked="0" layoutInCell="1" allowOverlap="1">
                <wp:simplePos x="0" y="0"/>
                <wp:positionH relativeFrom="column">
                  <wp:posOffset>665480</wp:posOffset>
                </wp:positionH>
                <wp:positionV relativeFrom="paragraph">
                  <wp:posOffset>150495</wp:posOffset>
                </wp:positionV>
                <wp:extent cx="1905" cy="147955"/>
                <wp:effectExtent l="55880" t="6350" r="56515" b="17145"/>
                <wp:wrapNone/>
                <wp:docPr id="4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47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52.4pt;margin-top:11.85pt;width:.15pt;height:11.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">
                <v:stroke endarrow="block"/>
              </v:shape>
            </w:pict>
          </mc:Fallback>
        </mc:AlternateContent>
      </w:r>
    </w:p>
    <w:p w:rsidR="00024862" w:rsidRDefault="001F0155" w:rsidP="00024862">
      <w:pPr>
        <w:pStyle w:val="NoSpacing"/>
        <w:rPr>
          <w:rFonts w:ascii="Century Gothic" w:eastAsia="Times New Roman" w:hAnsi="Century Gothic" w:cs="Arial"/>
          <w:bCs/>
          <w:highlight w:val="yellow"/>
        </w:rPr>
      </w:pPr>
      <w:r>
        <w:rPr>
          <w:rFonts w:ascii="Century Gothic" w:eastAsia="Times New Roman" w:hAnsi="Century Gothic" w:cs="Arial"/>
          <w:bCs/>
          <w:noProof/>
        </w:rPr>
        <mc:AlternateContent>
          <mc:Choice Requires="wps">
            <w:drawing>
              <wp:anchor distT="0" distB="0" distL="114300" distR="114300" simplePos="0" relativeHeight="251659776" behindDoc="0" locked="0" layoutInCell="1" allowOverlap="1">
                <wp:simplePos x="0" y="0"/>
                <wp:positionH relativeFrom="column">
                  <wp:posOffset>3903980</wp:posOffset>
                </wp:positionH>
                <wp:positionV relativeFrom="paragraph">
                  <wp:posOffset>60325</wp:posOffset>
                </wp:positionV>
                <wp:extent cx="753745" cy="1056640"/>
                <wp:effectExtent l="8255" t="11430" r="9525" b="8255"/>
                <wp:wrapNone/>
                <wp:docPr id="4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45" cy="1056640"/>
                        </a:xfrm>
                        <a:prstGeom prst="rect">
                          <a:avLst/>
                        </a:prstGeom>
                        <a:solidFill>
                          <a:srgbClr val="FFFFFF"/>
                        </a:solidFill>
                        <a:ln w="9525">
                          <a:solidFill>
                            <a:srgbClr val="000000"/>
                          </a:solidFill>
                          <a:miter lim="800000"/>
                          <a:headEnd/>
                          <a:tailEnd/>
                        </a:ln>
                      </wps:spPr>
                      <wps:txb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All O/Ps were combined to produce composite probability map.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0" style="position:absolute;margin-left:307.4pt;margin-top:4.75pt;width:59.35pt;height:83.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">
                <v:textbo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All O/Ps were combined to produce composite probability map.</w:t>
                      </w:r>
                    </w:p>
                  </w:txbxContent>
                </v:textbox>
              </v:rect>
            </w:pict>
          </mc:Fallback>
        </mc:AlternateContent>
      </w:r>
      <w:r>
        <w:rPr>
          <w:rFonts w:ascii="Century Gothic" w:eastAsia="Times New Roman" w:hAnsi="Century Gothic" w:cs="Arial"/>
          <w:bCs/>
          <w:noProof/>
        </w:rPr>
        <mc:AlternateContent>
          <mc:Choice Requires="wps">
            <w:drawing>
              <wp:anchor distT="0" distB="0" distL="114300" distR="114300" simplePos="0" relativeHeight="251647488" behindDoc="0" locked="0" layoutInCell="1" allowOverlap="1">
                <wp:simplePos x="0" y="0"/>
                <wp:positionH relativeFrom="column">
                  <wp:posOffset>201295</wp:posOffset>
                </wp:positionH>
                <wp:positionV relativeFrom="paragraph">
                  <wp:posOffset>127000</wp:posOffset>
                </wp:positionV>
                <wp:extent cx="910590" cy="249555"/>
                <wp:effectExtent l="10795" t="11430" r="12065" b="5715"/>
                <wp:wrapNone/>
                <wp:docPr id="4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249555"/>
                        </a:xfrm>
                        <a:prstGeom prst="rect">
                          <a:avLst/>
                        </a:prstGeom>
                        <a:solidFill>
                          <a:srgbClr val="FFFFFF"/>
                        </a:solidFill>
                        <a:ln w="9525">
                          <a:solidFill>
                            <a:srgbClr val="000000"/>
                          </a:solidFill>
                          <a:miter lim="800000"/>
                          <a:headEnd/>
                          <a:tailEnd/>
                        </a:ln>
                      </wps:spPr>
                      <wps:txbx>
                        <w:txbxContent>
                          <w:p w:rsidR="007C5822" w:rsidRPr="00FF60B3" w:rsidRDefault="007C5822" w:rsidP="003F017F">
                            <w:pPr>
                              <w:spacing w:after="0"/>
                              <w:rPr>
                                <w:rFonts w:ascii="Century Gothic" w:hAnsi="Century Gothic"/>
                                <w:sz w:val="16"/>
                                <w:szCs w:val="16"/>
                              </w:rPr>
                            </w:pPr>
                            <w:r>
                              <w:rPr>
                                <w:rFonts w:ascii="Century Gothic" w:hAnsi="Century Gothic"/>
                                <w:sz w:val="16"/>
                                <w:szCs w:val="16"/>
                              </w:rPr>
                              <w:t xml:space="preserve">All </w:t>
                            </w:r>
                            <w:r w:rsidRPr="00FF60B3">
                              <w:rPr>
                                <w:rFonts w:ascii="Century Gothic" w:hAnsi="Century Gothic"/>
                                <w:sz w:val="16"/>
                                <w:szCs w:val="16"/>
                              </w:rPr>
                              <w:t>Parameters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1" style="position:absolute;margin-left:15.85pt;margin-top:10pt;width:71.7pt;height:19.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">
                <v:textbox>
                  <w:txbxContent>
                    <w:p w:rsidR="007C5822" w:rsidRPr="00FF60B3" w:rsidRDefault="007C5822" w:rsidP="003F017F">
                      <w:pPr>
                        <w:spacing w:after="0"/>
                        <w:rPr>
                          <w:rFonts w:ascii="Century Gothic" w:hAnsi="Century Gothic"/>
                          <w:sz w:val="16"/>
                          <w:szCs w:val="16"/>
                        </w:rPr>
                      </w:pPr>
                      <w:r>
                        <w:rPr>
                          <w:rFonts w:ascii="Century Gothic" w:hAnsi="Century Gothic"/>
                          <w:sz w:val="16"/>
                          <w:szCs w:val="16"/>
                        </w:rPr>
                        <w:t xml:space="preserve">All </w:t>
                      </w:r>
                      <w:r w:rsidRPr="00FF60B3">
                        <w:rPr>
                          <w:rFonts w:ascii="Century Gothic" w:hAnsi="Century Gothic"/>
                          <w:sz w:val="16"/>
                          <w:szCs w:val="16"/>
                        </w:rPr>
                        <w:t>Parameters</w:t>
                      </w:r>
                    </w:p>
                  </w:txbxContent>
                </v:textbox>
              </v:rect>
            </w:pict>
          </mc:Fallback>
        </mc:AlternateContent>
      </w:r>
    </w:p>
    <w:p w:rsidR="00024862" w:rsidRDefault="001F0155" w:rsidP="00024862">
      <w:pPr>
        <w:pStyle w:val="NoSpacing"/>
        <w:rPr>
          <w:rFonts w:ascii="Century Gothic" w:eastAsia="Times New Roman" w:hAnsi="Century Gothic" w:cs="Arial"/>
          <w:bCs/>
          <w:highlight w:val="yellow"/>
        </w:rPr>
      </w:pPr>
      <w:r>
        <w:rPr>
          <w:rFonts w:ascii="Century Gothic" w:eastAsia="Times New Roman" w:hAnsi="Century Gothic" w:cs="Arial"/>
          <w:bCs/>
          <w:noProof/>
        </w:rPr>
        <mc:AlternateContent>
          <mc:Choice Requires="wps">
            <w:drawing>
              <wp:anchor distT="0" distB="0" distL="114300" distR="114300" simplePos="0" relativeHeight="251658752" behindDoc="0" locked="0" layoutInCell="1" allowOverlap="1">
                <wp:simplePos x="0" y="0"/>
                <wp:positionH relativeFrom="column">
                  <wp:posOffset>4701540</wp:posOffset>
                </wp:positionH>
                <wp:positionV relativeFrom="paragraph">
                  <wp:posOffset>115570</wp:posOffset>
                </wp:positionV>
                <wp:extent cx="813435" cy="1081405"/>
                <wp:effectExtent l="5715" t="9525" r="9525" b="13970"/>
                <wp:wrapNone/>
                <wp:docPr id="3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1081405"/>
                        </a:xfrm>
                        <a:prstGeom prst="rect">
                          <a:avLst/>
                        </a:prstGeom>
                        <a:solidFill>
                          <a:srgbClr val="FFFFFF"/>
                        </a:solidFill>
                        <a:ln w="9525">
                          <a:solidFill>
                            <a:srgbClr val="000000"/>
                          </a:solidFill>
                          <a:miter lim="800000"/>
                          <a:headEnd/>
                          <a:tailEnd/>
                        </a:ln>
                      </wps:spPr>
                      <wps:txb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All O/Ps were combined to produce composite probability map.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2" style="position:absolute;margin-left:370.2pt;margin-top:9.1pt;width:64.05pt;height:8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">
                <v:textbo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All O/Ps were combined to produce composite probability map.</w:t>
                      </w:r>
                    </w:p>
                  </w:txbxContent>
                </v:textbox>
              </v:rect>
            </w:pict>
          </mc:Fallback>
        </mc:AlternateContent>
      </w:r>
      <w:r>
        <w:rPr>
          <w:rFonts w:ascii="Century Gothic" w:eastAsia="Times New Roman" w:hAnsi="Century Gothic" w:cs="Arial"/>
          <w:bCs/>
          <w:noProof/>
        </w:rPr>
        <mc:AlternateContent>
          <mc:Choice Requires="wps">
            <w:drawing>
              <wp:anchor distT="0" distB="0" distL="114300" distR="114300" simplePos="0" relativeHeight="251651584" behindDoc="0" locked="0" layoutInCell="1" allowOverlap="1">
                <wp:simplePos x="0" y="0"/>
                <wp:positionH relativeFrom="column">
                  <wp:posOffset>1889760</wp:posOffset>
                </wp:positionH>
                <wp:positionV relativeFrom="paragraph">
                  <wp:posOffset>9525</wp:posOffset>
                </wp:positionV>
                <wp:extent cx="635" cy="121920"/>
                <wp:effectExtent l="60960" t="8255" r="52705" b="22225"/>
                <wp:wrapNone/>
                <wp:docPr id="3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48.8pt;margin-top:.75pt;width:.05pt;height:9.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">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50560" behindDoc="0" locked="0" layoutInCell="1" allowOverlap="1">
                <wp:simplePos x="0" y="0"/>
                <wp:positionH relativeFrom="column">
                  <wp:posOffset>1245235</wp:posOffset>
                </wp:positionH>
                <wp:positionV relativeFrom="paragraph">
                  <wp:posOffset>131445</wp:posOffset>
                </wp:positionV>
                <wp:extent cx="1286510" cy="193675"/>
                <wp:effectExtent l="6985" t="6350" r="11430" b="9525"/>
                <wp:wrapNone/>
                <wp:docPr id="3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93675"/>
                        </a:xfrm>
                        <a:prstGeom prst="rect">
                          <a:avLst/>
                        </a:prstGeom>
                        <a:solidFill>
                          <a:srgbClr val="FFFFFF"/>
                        </a:solidFill>
                        <a:ln w="9525">
                          <a:solidFill>
                            <a:srgbClr val="000000"/>
                          </a:solidFill>
                          <a:miter lim="800000"/>
                          <a:headEnd/>
                          <a:tailEnd/>
                        </a:ln>
                      </wps:spPr>
                      <wps:txb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GARP (CLI Version)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98.05pt;margin-top:10.35pt;width:101.3pt;height:15.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">
                <v:textbo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GARP (CLI Version)</w:t>
                      </w:r>
                    </w:p>
                  </w:txbxContent>
                </v:textbox>
              </v:rect>
            </w:pict>
          </mc:Fallback>
        </mc:AlternateContent>
      </w:r>
      <w:r>
        <w:rPr>
          <w:rFonts w:ascii="Century Gothic" w:eastAsia="Times New Roman" w:hAnsi="Century Gothic" w:cs="Arial"/>
          <w:bCs/>
          <w:noProof/>
        </w:rPr>
        <mc:AlternateContent>
          <mc:Choice Requires="wps">
            <w:drawing>
              <wp:anchor distT="0" distB="0" distL="114300" distR="114300" simplePos="0" relativeHeight="251668992" behindDoc="0" locked="0" layoutInCell="1" allowOverlap="1">
                <wp:simplePos x="0" y="0"/>
                <wp:positionH relativeFrom="column">
                  <wp:posOffset>5029200</wp:posOffset>
                </wp:positionH>
                <wp:positionV relativeFrom="paragraph">
                  <wp:posOffset>13335</wp:posOffset>
                </wp:positionV>
                <wp:extent cx="0" cy="114300"/>
                <wp:effectExtent l="57150" t="12065" r="57150" b="16510"/>
                <wp:wrapNone/>
                <wp:docPr id="3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396pt;margin-top:1.05pt;width:0;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nNAIAAF4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">
                <v:stroke endarrow="block"/>
              </v:shape>
            </w:pict>
          </mc:Fallback>
        </mc:AlternateContent>
      </w:r>
    </w:p>
    <w:p w:rsidR="00024862" w:rsidRDefault="001F0155" w:rsidP="00024862">
      <w:pPr>
        <w:pStyle w:val="NoSpacing"/>
        <w:rPr>
          <w:rFonts w:ascii="Century Gothic" w:eastAsia="Times New Roman" w:hAnsi="Century Gothic" w:cs="Arial"/>
          <w:bCs/>
          <w:highlight w:val="yellow"/>
        </w:rPr>
      </w:pPr>
      <w:r>
        <w:rPr>
          <w:rFonts w:ascii="Century Gothic" w:eastAsia="Times New Roman" w:hAnsi="Century Gothic" w:cs="Arial"/>
          <w:bCs/>
          <w:noProof/>
        </w:rPr>
        <mc:AlternateContent>
          <mc:Choice Requires="wps">
            <w:drawing>
              <wp:anchor distT="0" distB="0" distL="114300" distR="114300" simplePos="0" relativeHeight="251666944" behindDoc="0" locked="0" layoutInCell="1" allowOverlap="1">
                <wp:simplePos x="0" y="0"/>
                <wp:positionH relativeFrom="column">
                  <wp:posOffset>3790315</wp:posOffset>
                </wp:positionH>
                <wp:positionV relativeFrom="paragraph">
                  <wp:posOffset>31750</wp:posOffset>
                </wp:positionV>
                <wp:extent cx="113665" cy="635"/>
                <wp:effectExtent l="8890" t="59055" r="20320" b="54610"/>
                <wp:wrapNone/>
                <wp:docPr id="3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98.45pt;margin-top:2.5pt;width:8.95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">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63872" behindDoc="0" locked="0" layoutInCell="1" allowOverlap="1">
                <wp:simplePos x="0" y="0"/>
                <wp:positionH relativeFrom="column">
                  <wp:posOffset>1895475</wp:posOffset>
                </wp:positionH>
                <wp:positionV relativeFrom="paragraph">
                  <wp:posOffset>153670</wp:posOffset>
                </wp:positionV>
                <wp:extent cx="635" cy="167005"/>
                <wp:effectExtent l="57150" t="9525" r="56515" b="23495"/>
                <wp:wrapNone/>
                <wp:docPr id="3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49.25pt;margin-top:12.1pt;width:.05pt;height:1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2mEOA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">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75136" behindDoc="0" locked="0" layoutInCell="1" allowOverlap="1">
                <wp:simplePos x="0" y="0"/>
                <wp:positionH relativeFrom="column">
                  <wp:posOffset>665480</wp:posOffset>
                </wp:positionH>
                <wp:positionV relativeFrom="paragraph">
                  <wp:posOffset>33655</wp:posOffset>
                </wp:positionV>
                <wp:extent cx="1905" cy="120015"/>
                <wp:effectExtent l="55880" t="13335" r="56515" b="19050"/>
                <wp:wrapNone/>
                <wp:docPr id="3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0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52.4pt;margin-top:2.65pt;width:.15pt;height:9.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0NwIAAGE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">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64896" behindDoc="0" locked="0" layoutInCell="1" allowOverlap="1">
                <wp:simplePos x="0" y="0"/>
                <wp:positionH relativeFrom="column">
                  <wp:posOffset>215265</wp:posOffset>
                </wp:positionH>
                <wp:positionV relativeFrom="paragraph">
                  <wp:posOffset>153670</wp:posOffset>
                </wp:positionV>
                <wp:extent cx="896620" cy="327660"/>
                <wp:effectExtent l="5715" t="9525" r="12065" b="5715"/>
                <wp:wrapNone/>
                <wp:docPr id="3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620" cy="327660"/>
                        </a:xfrm>
                        <a:prstGeom prst="rect">
                          <a:avLst/>
                        </a:prstGeom>
                        <a:solidFill>
                          <a:srgbClr val="FFFFFF"/>
                        </a:solidFill>
                        <a:ln w="9525">
                          <a:solidFill>
                            <a:srgbClr val="000000"/>
                          </a:solidFill>
                          <a:miter lim="800000"/>
                          <a:headEnd/>
                          <a:tailEnd/>
                        </a:ln>
                      </wps:spPr>
                      <wps:txb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GARP (CLI Version)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4" style="position:absolute;margin-left:16.95pt;margin-top:12.1pt;width:70.6pt;height:25.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">
                <v:textbo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GARP (CLI Version)</w:t>
                      </w:r>
                    </w:p>
                  </w:txbxContent>
                </v:textbox>
              </v:rect>
            </w:pict>
          </mc:Fallback>
        </mc:AlternateContent>
      </w:r>
    </w:p>
    <w:p w:rsidR="00024862" w:rsidRDefault="001F0155" w:rsidP="00024862">
      <w:pPr>
        <w:pStyle w:val="NoSpacing"/>
        <w:rPr>
          <w:rFonts w:ascii="Century Gothic" w:eastAsia="Times New Roman" w:hAnsi="Century Gothic" w:cs="Arial"/>
          <w:bCs/>
          <w:highlight w:val="yellow"/>
        </w:rPr>
      </w:pPr>
      <w:r>
        <w:rPr>
          <w:rFonts w:ascii="Century Gothic" w:eastAsia="Times New Roman" w:hAnsi="Century Gothic" w:cs="Arial"/>
          <w:bCs/>
          <w:noProof/>
        </w:rPr>
        <mc:AlternateContent>
          <mc:Choice Requires="wps">
            <w:drawing>
              <wp:anchor distT="0" distB="0" distL="114300" distR="114300" simplePos="0" relativeHeight="251653632" behindDoc="0" locked="0" layoutInCell="1" allowOverlap="1">
                <wp:simplePos x="0" y="0"/>
                <wp:positionH relativeFrom="column">
                  <wp:posOffset>1257935</wp:posOffset>
                </wp:positionH>
                <wp:positionV relativeFrom="paragraph">
                  <wp:posOffset>141605</wp:posOffset>
                </wp:positionV>
                <wp:extent cx="1273810" cy="519430"/>
                <wp:effectExtent l="10160" t="6350" r="11430" b="7620"/>
                <wp:wrapNone/>
                <wp:docPr id="3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810" cy="519430"/>
                        </a:xfrm>
                        <a:prstGeom prst="rect">
                          <a:avLst/>
                        </a:prstGeom>
                        <a:solidFill>
                          <a:srgbClr val="FFFFFF"/>
                        </a:solidFill>
                        <a:ln w="9525">
                          <a:solidFill>
                            <a:srgbClr val="000000"/>
                          </a:solidFill>
                          <a:miter lim="800000"/>
                          <a:headEnd/>
                          <a:tailEnd/>
                        </a:ln>
                      </wps:spPr>
                      <wps:txb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Simulation w/ PCA derived layers was not performed.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5" style="position:absolute;margin-left:99.05pt;margin-top:11.15pt;width:100.3pt;height:4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">
                <v:textbo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Simulation w/ PCA derived layers was not performed.</w:t>
                      </w:r>
                    </w:p>
                  </w:txbxContent>
                </v:textbox>
              </v:rect>
            </w:pict>
          </mc:Fallback>
        </mc:AlternateContent>
      </w:r>
    </w:p>
    <w:p w:rsidR="00024862" w:rsidRDefault="001F0155" w:rsidP="00024862">
      <w:pPr>
        <w:pStyle w:val="NoSpacing"/>
        <w:rPr>
          <w:rFonts w:ascii="Century Gothic" w:eastAsia="Times New Roman" w:hAnsi="Century Gothic" w:cs="Arial"/>
          <w:bCs/>
          <w:highlight w:val="yellow"/>
        </w:rPr>
      </w:pPr>
      <w:r>
        <w:rPr>
          <w:rFonts w:ascii="Century Gothic" w:eastAsia="Times New Roman" w:hAnsi="Century Gothic" w:cs="Arial"/>
          <w:bCs/>
          <w:noProof/>
        </w:rPr>
        <mc:AlternateContent>
          <mc:Choice Requires="wps">
            <w:drawing>
              <wp:anchor distT="0" distB="0" distL="114300" distR="114300" simplePos="0" relativeHeight="251676160" behindDoc="0" locked="0" layoutInCell="1" allowOverlap="1">
                <wp:simplePos x="0" y="0"/>
                <wp:positionH relativeFrom="column">
                  <wp:posOffset>665480</wp:posOffset>
                </wp:positionH>
                <wp:positionV relativeFrom="paragraph">
                  <wp:posOffset>140970</wp:posOffset>
                </wp:positionV>
                <wp:extent cx="1905" cy="177165"/>
                <wp:effectExtent l="55880" t="5715" r="56515" b="17145"/>
                <wp:wrapNone/>
                <wp:docPr id="3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52.4pt;margin-top:11.1pt;width:.15pt;height:13.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">
                <v:stroke endarrow="block"/>
              </v:shape>
            </w:pict>
          </mc:Fallback>
        </mc:AlternateContent>
      </w:r>
    </w:p>
    <w:p w:rsidR="00024862" w:rsidRDefault="001F0155" w:rsidP="00024862">
      <w:pPr>
        <w:pStyle w:val="NoSpacing"/>
        <w:rPr>
          <w:rFonts w:ascii="Century Gothic" w:eastAsia="Times New Roman" w:hAnsi="Century Gothic" w:cs="Arial"/>
          <w:bCs/>
          <w:highlight w:val="yellow"/>
        </w:rPr>
      </w:pPr>
      <w:r>
        <w:rPr>
          <w:rFonts w:ascii="Century Gothic" w:eastAsia="Times New Roman" w:hAnsi="Century Gothic" w:cs="Arial"/>
          <w:bCs/>
          <w:noProof/>
        </w:rPr>
        <mc:AlternateContent>
          <mc:Choice Requires="wps">
            <w:drawing>
              <wp:anchor distT="0" distB="0" distL="114300" distR="114300" simplePos="0" relativeHeight="251690496" behindDoc="0" locked="0" layoutInCell="1" allowOverlap="1">
                <wp:simplePos x="0" y="0"/>
                <wp:positionH relativeFrom="column">
                  <wp:posOffset>2790825</wp:posOffset>
                </wp:positionH>
                <wp:positionV relativeFrom="paragraph">
                  <wp:posOffset>107950</wp:posOffset>
                </wp:positionV>
                <wp:extent cx="837565" cy="387985"/>
                <wp:effectExtent l="9525" t="10795" r="10160" b="107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387985"/>
                        </a:xfrm>
                        <a:prstGeom prst="rect">
                          <a:avLst/>
                        </a:prstGeom>
                        <a:solidFill>
                          <a:srgbClr val="FFFFFF"/>
                        </a:solidFill>
                        <a:ln w="9525">
                          <a:solidFill>
                            <a:srgbClr val="000000"/>
                          </a:solidFill>
                          <a:miter lim="800000"/>
                          <a:headEnd/>
                          <a:tailEnd/>
                        </a:ln>
                      </wps:spPr>
                      <wps:txbx>
                        <w:txbxContent>
                          <w:p w:rsidR="007C5822" w:rsidRDefault="007C5822" w:rsidP="00C44642">
                            <w:pPr>
                              <w:spacing w:after="0"/>
                              <w:jc w:val="center"/>
                              <w:rPr>
                                <w:rFonts w:ascii="Century Gothic" w:hAnsi="Century Gothic"/>
                                <w:sz w:val="16"/>
                                <w:szCs w:val="16"/>
                              </w:rPr>
                            </w:pPr>
                            <w:r>
                              <w:rPr>
                                <w:rFonts w:ascii="Century Gothic" w:hAnsi="Century Gothic"/>
                                <w:sz w:val="16"/>
                                <w:szCs w:val="16"/>
                              </w:rPr>
                              <w:t xml:space="preserve">Image </w:t>
                            </w:r>
                          </w:p>
                          <w:p w:rsidR="007C5822" w:rsidRPr="00926756" w:rsidRDefault="007C5822" w:rsidP="00C44642">
                            <w:pPr>
                              <w:spacing w:after="0"/>
                              <w:jc w:val="center"/>
                              <w:rPr>
                                <w:rFonts w:ascii="Century Gothic" w:hAnsi="Century Gothic"/>
                                <w:sz w:val="16"/>
                                <w:szCs w:val="16"/>
                              </w:rPr>
                            </w:pPr>
                            <w:r>
                              <w:rPr>
                                <w:rFonts w:ascii="Century Gothic" w:hAnsi="Century Gothic"/>
                                <w:sz w:val="16"/>
                                <w:szCs w:val="16"/>
                              </w:rPr>
                              <w:t>Differencing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6" style="position:absolute;margin-left:219.75pt;margin-top:8.5pt;width:65.95pt;height:30.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">
                <v:textbox>
                  <w:txbxContent>
                    <w:p w:rsidR="007C5822" w:rsidRDefault="007C5822" w:rsidP="00C44642">
                      <w:pPr>
                        <w:spacing w:after="0"/>
                        <w:jc w:val="center"/>
                        <w:rPr>
                          <w:rFonts w:ascii="Century Gothic" w:hAnsi="Century Gothic"/>
                          <w:sz w:val="16"/>
                          <w:szCs w:val="16"/>
                        </w:rPr>
                      </w:pPr>
                      <w:r>
                        <w:rPr>
                          <w:rFonts w:ascii="Century Gothic" w:hAnsi="Century Gothic"/>
                          <w:sz w:val="16"/>
                          <w:szCs w:val="16"/>
                        </w:rPr>
                        <w:t xml:space="preserve">Image </w:t>
                      </w:r>
                    </w:p>
                    <w:p w:rsidR="007C5822" w:rsidRPr="00926756" w:rsidRDefault="007C5822" w:rsidP="00C44642">
                      <w:pPr>
                        <w:spacing w:after="0"/>
                        <w:jc w:val="center"/>
                        <w:rPr>
                          <w:rFonts w:ascii="Century Gothic" w:hAnsi="Century Gothic"/>
                          <w:sz w:val="16"/>
                          <w:szCs w:val="16"/>
                        </w:rPr>
                      </w:pPr>
                      <w:r>
                        <w:rPr>
                          <w:rFonts w:ascii="Century Gothic" w:hAnsi="Century Gothic"/>
                          <w:sz w:val="16"/>
                          <w:szCs w:val="16"/>
                        </w:rPr>
                        <w:t>Differencing</w:t>
                      </w:r>
                    </w:p>
                  </w:txbxContent>
                </v:textbox>
              </v:rect>
            </w:pict>
          </mc:Fallback>
        </mc:AlternateContent>
      </w:r>
      <w:r>
        <w:rPr>
          <w:rFonts w:ascii="Century Gothic" w:eastAsia="Times New Roman" w:hAnsi="Century Gothic" w:cs="Arial"/>
          <w:bCs/>
          <w:noProof/>
        </w:rPr>
        <mc:AlternateContent>
          <mc:Choice Requires="wps">
            <w:drawing>
              <wp:anchor distT="0" distB="0" distL="114300" distR="114300" simplePos="0" relativeHeight="251652608" behindDoc="0" locked="0" layoutInCell="1" allowOverlap="1">
                <wp:simplePos x="0" y="0"/>
                <wp:positionH relativeFrom="column">
                  <wp:posOffset>205740</wp:posOffset>
                </wp:positionH>
                <wp:positionV relativeFrom="paragraph">
                  <wp:posOffset>139065</wp:posOffset>
                </wp:positionV>
                <wp:extent cx="915670" cy="1523365"/>
                <wp:effectExtent l="5715" t="13335" r="12065" b="6350"/>
                <wp:wrapNone/>
                <wp:docPr id="2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1523365"/>
                        </a:xfrm>
                        <a:prstGeom prst="rect">
                          <a:avLst/>
                        </a:prstGeom>
                        <a:solidFill>
                          <a:srgbClr val="FFFFFF"/>
                        </a:solidFill>
                        <a:ln w="9525">
                          <a:solidFill>
                            <a:srgbClr val="000000"/>
                          </a:solidFill>
                          <a:miter lim="800000"/>
                          <a:headEnd/>
                          <a:tailEnd/>
                        </a:ln>
                      </wps:spPr>
                      <wps:txb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Simulation w/o PCA derived layers couldn’t be acquired due to disk space limitation of supercomputer and large data size.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7" style="position:absolute;margin-left:16.2pt;margin-top:10.95pt;width:72.1pt;height:119.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">
                <v:textbo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Simulation w/o PCA derived layers couldn’t be acquired due to disk space limitation of supercomputer and large data size.</w:t>
                      </w:r>
                    </w:p>
                  </w:txbxContent>
                </v:textbox>
              </v:rect>
            </w:pict>
          </mc:Fallback>
        </mc:AlternateContent>
      </w:r>
    </w:p>
    <w:p w:rsidR="00024862" w:rsidRDefault="001F0155" w:rsidP="00024862">
      <w:pPr>
        <w:pStyle w:val="NoSpacing"/>
        <w:rPr>
          <w:rFonts w:ascii="Century Gothic" w:eastAsia="Times New Roman" w:hAnsi="Century Gothic" w:cs="Arial"/>
          <w:bCs/>
          <w:highlight w:val="yellow"/>
        </w:rPr>
      </w:pPr>
      <w:r>
        <w:rPr>
          <w:rFonts w:ascii="Century Gothic" w:eastAsia="Times New Roman" w:hAnsi="Century Gothic" w:cs="Arial"/>
          <w:bCs/>
          <w:noProof/>
        </w:rPr>
        <mc:AlternateContent>
          <mc:Choice Requires="wps">
            <w:drawing>
              <wp:anchor distT="0" distB="0" distL="114300" distR="114300" simplePos="0" relativeHeight="251671040" behindDoc="0" locked="0" layoutInCell="1" allowOverlap="1">
                <wp:simplePos x="0" y="0"/>
                <wp:positionH relativeFrom="column">
                  <wp:posOffset>3628390</wp:posOffset>
                </wp:positionH>
                <wp:positionV relativeFrom="paragraph">
                  <wp:posOffset>-6350</wp:posOffset>
                </wp:positionV>
                <wp:extent cx="275590" cy="0"/>
                <wp:effectExtent l="18415" t="58420" r="10795" b="55880"/>
                <wp:wrapNone/>
                <wp:docPr id="2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85.7pt;margin-top:-.5pt;width:21.7pt;height:0;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">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89472" behindDoc="0" locked="0" layoutInCell="1" allowOverlap="1">
                <wp:simplePos x="0" y="0"/>
                <wp:positionH relativeFrom="column">
                  <wp:posOffset>2527935</wp:posOffset>
                </wp:positionH>
                <wp:positionV relativeFrom="paragraph">
                  <wp:posOffset>136525</wp:posOffset>
                </wp:positionV>
                <wp:extent cx="882015" cy="798830"/>
                <wp:effectExtent l="22860" t="10795" r="9525" b="57150"/>
                <wp:wrapNone/>
                <wp:docPr id="2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82015" cy="798830"/>
                        </a:xfrm>
                        <a:prstGeom prst="bentConnector3">
                          <a:avLst>
                            <a:gd name="adj1" fmla="val 8120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4" style="position:absolute;margin-left:199.05pt;margin-top:10.75pt;width:69.45pt;height:62.9pt;rotation:180;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" adj="17541">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74112" behindDoc="0" locked="0" layoutInCell="1" allowOverlap="1">
                <wp:simplePos x="0" y="0"/>
                <wp:positionH relativeFrom="column">
                  <wp:posOffset>1896110</wp:posOffset>
                </wp:positionH>
                <wp:positionV relativeFrom="paragraph">
                  <wp:posOffset>146685</wp:posOffset>
                </wp:positionV>
                <wp:extent cx="635" cy="107315"/>
                <wp:effectExtent l="57785" t="11430" r="55880" b="14605"/>
                <wp:wrapNone/>
                <wp:docPr id="2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49.3pt;margin-top:11.55pt;width:.05pt;height: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nfOA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">
                <v:stroke endarrow="block"/>
              </v:shape>
            </w:pict>
          </mc:Fallback>
        </mc:AlternateContent>
      </w:r>
    </w:p>
    <w:p w:rsidR="00024862" w:rsidRDefault="001F0155" w:rsidP="00024862">
      <w:pPr>
        <w:pStyle w:val="NoSpacing"/>
        <w:rPr>
          <w:rFonts w:ascii="Century Gothic" w:eastAsia="Times New Roman" w:hAnsi="Century Gothic" w:cs="Arial"/>
          <w:bCs/>
          <w:highlight w:val="yellow"/>
        </w:rPr>
      </w:pPr>
      <w:r>
        <w:rPr>
          <w:rFonts w:ascii="Century Gothic" w:eastAsia="Times New Roman" w:hAnsi="Century Gothic" w:cs="Arial"/>
          <w:bCs/>
          <w:noProof/>
        </w:rPr>
        <mc:AlternateContent>
          <mc:Choice Requires="wps">
            <w:drawing>
              <wp:anchor distT="0" distB="0" distL="114300" distR="114300" simplePos="0" relativeHeight="251672064" behindDoc="0" locked="0" layoutInCell="1" allowOverlap="1">
                <wp:simplePos x="0" y="0"/>
                <wp:positionH relativeFrom="column">
                  <wp:posOffset>3628390</wp:posOffset>
                </wp:positionH>
                <wp:positionV relativeFrom="paragraph">
                  <wp:posOffset>83185</wp:posOffset>
                </wp:positionV>
                <wp:extent cx="1067435" cy="0"/>
                <wp:effectExtent l="18415" t="61595" r="9525" b="52705"/>
                <wp:wrapNone/>
                <wp:docPr id="2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7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285.7pt;margin-top:6.55pt;width:84.05pt;height:0;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0kPQIAAGk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">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55680" behindDoc="0" locked="0" layoutInCell="1" allowOverlap="1">
                <wp:simplePos x="0" y="0"/>
                <wp:positionH relativeFrom="column">
                  <wp:posOffset>1264285</wp:posOffset>
                </wp:positionH>
                <wp:positionV relativeFrom="paragraph">
                  <wp:posOffset>83185</wp:posOffset>
                </wp:positionV>
                <wp:extent cx="1267460" cy="222885"/>
                <wp:effectExtent l="6985" t="13970" r="11430" b="10795"/>
                <wp:wrapNone/>
                <wp:docPr id="2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222885"/>
                        </a:xfrm>
                        <a:prstGeom prst="rect">
                          <a:avLst/>
                        </a:prstGeom>
                        <a:solidFill>
                          <a:srgbClr val="FFFFFF"/>
                        </a:solidFill>
                        <a:ln w="9525">
                          <a:solidFill>
                            <a:srgbClr val="000000"/>
                          </a:solidFill>
                          <a:miter lim="800000"/>
                          <a:headEnd/>
                          <a:tailEnd/>
                        </a:ln>
                      </wps:spPr>
                      <wps:txbx>
                        <w:txbxContent>
                          <w:p w:rsidR="007C5822" w:rsidRPr="00926756" w:rsidRDefault="007C5822" w:rsidP="00024862">
                            <w:pPr>
                              <w:jc w:val="center"/>
                              <w:rPr>
                                <w:rFonts w:ascii="Century Gothic" w:hAnsi="Century Gothic"/>
                                <w:sz w:val="16"/>
                                <w:szCs w:val="16"/>
                              </w:rPr>
                            </w:pPr>
                            <w:proofErr w:type="gramStart"/>
                            <w:r>
                              <w:rPr>
                                <w:rFonts w:ascii="Century Gothic" w:hAnsi="Century Gothic"/>
                                <w:sz w:val="16"/>
                                <w:szCs w:val="16"/>
                              </w:rPr>
                              <w:t>Justification?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8" style="position:absolute;margin-left:99.55pt;margin-top:6.55pt;width:99.8pt;height:17.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">
                <v:textbo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Justification?</w:t>
                      </w:r>
                    </w:p>
                  </w:txbxContent>
                </v:textbox>
              </v:rect>
            </w:pict>
          </mc:Fallback>
        </mc:AlternateContent>
      </w:r>
    </w:p>
    <w:p w:rsidR="00024862" w:rsidRDefault="001F0155" w:rsidP="00024862">
      <w:pPr>
        <w:pStyle w:val="NoSpacing"/>
        <w:rPr>
          <w:rFonts w:ascii="Century Gothic" w:eastAsia="Times New Roman" w:hAnsi="Century Gothic" w:cs="Arial"/>
          <w:b/>
          <w:bCs/>
          <w:highlight w:val="yellow"/>
        </w:rPr>
      </w:pPr>
      <w:r>
        <w:rPr>
          <w:rFonts w:ascii="Century Gothic" w:eastAsia="Times New Roman" w:hAnsi="Century Gothic" w:cs="Arial"/>
          <w:bCs/>
          <w:noProof/>
        </w:rPr>
        <mc:AlternateContent>
          <mc:Choice Requires="wps">
            <w:drawing>
              <wp:anchor distT="0" distB="0" distL="114300" distR="114300" simplePos="0" relativeHeight="251673088" behindDoc="0" locked="0" layoutInCell="1" allowOverlap="1">
                <wp:simplePos x="0" y="0"/>
                <wp:positionH relativeFrom="column">
                  <wp:posOffset>5114925</wp:posOffset>
                </wp:positionH>
                <wp:positionV relativeFrom="paragraph">
                  <wp:posOffset>-1905</wp:posOffset>
                </wp:positionV>
                <wp:extent cx="0" cy="255905"/>
                <wp:effectExtent l="57150" t="5080" r="57150" b="15240"/>
                <wp:wrapNone/>
                <wp:docPr id="2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402.75pt;margin-top:-.15pt;width:0;height:20.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fMMwIAAF4EAAAOAAAAZHJzL2Uyb0RvYy54bWysVE2P2jAQvVfqf7B8h3w0bCE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">
                <v:stroke endarrow="block"/>
              </v:shape>
            </w:pict>
          </mc:Fallback>
        </mc:AlternateContent>
      </w:r>
      <w:r>
        <w:rPr>
          <w:rFonts w:ascii="Century Gothic" w:eastAsia="Times New Roman" w:hAnsi="Century Gothic" w:cs="Arial"/>
          <w:bCs/>
          <w:noProof/>
        </w:rPr>
        <mc:AlternateContent>
          <mc:Choice Requires="wps">
            <w:drawing>
              <wp:anchor distT="0" distB="0" distL="114300" distR="114300" simplePos="0" relativeHeight="251661824" behindDoc="0" locked="0" layoutInCell="1" allowOverlap="1">
                <wp:simplePos x="0" y="0"/>
                <wp:positionH relativeFrom="column">
                  <wp:posOffset>3017520</wp:posOffset>
                </wp:positionH>
                <wp:positionV relativeFrom="paragraph">
                  <wp:posOffset>106045</wp:posOffset>
                </wp:positionV>
                <wp:extent cx="1320165" cy="538480"/>
                <wp:effectExtent l="7620" t="8255" r="5715" b="5715"/>
                <wp:wrapNone/>
                <wp:docPr id="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538480"/>
                        </a:xfrm>
                        <a:prstGeom prst="rect">
                          <a:avLst/>
                        </a:prstGeom>
                        <a:solidFill>
                          <a:srgbClr val="FFFFFF"/>
                        </a:solidFill>
                        <a:ln w="9525">
                          <a:solidFill>
                            <a:srgbClr val="000000"/>
                          </a:solidFill>
                          <a:miter lim="800000"/>
                          <a:headEnd/>
                          <a:tailEnd/>
                        </a:ln>
                      </wps:spPr>
                      <wps:txbx>
                        <w:txbxContent>
                          <w:p w:rsidR="007C5822" w:rsidRPr="00926756" w:rsidRDefault="007C5822" w:rsidP="00024862">
                            <w:pPr>
                              <w:jc w:val="center"/>
                              <w:rPr>
                                <w:rFonts w:ascii="Century Gothic" w:hAnsi="Century Gothic"/>
                                <w:sz w:val="16"/>
                                <w:szCs w:val="16"/>
                              </w:rPr>
                            </w:pPr>
                            <w:proofErr w:type="gramStart"/>
                            <w:r>
                              <w:rPr>
                                <w:rFonts w:ascii="Century Gothic" w:hAnsi="Century Gothic"/>
                                <w:sz w:val="16"/>
                                <w:szCs w:val="16"/>
                              </w:rPr>
                              <w:t>Masking with Wild-Urban Interface &amp; Socio-Economic Data.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9" style="position:absolute;margin-left:237.6pt;margin-top:8.35pt;width:103.95pt;height:4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">
                <v:textbo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Masking with Wild-Urban Interface &amp; Socio-Economic Data.</w:t>
                      </w:r>
                    </w:p>
                  </w:txbxContent>
                </v:textbox>
              </v:rect>
            </w:pict>
          </mc:Fallback>
        </mc:AlternateContent>
      </w:r>
      <w:r>
        <w:rPr>
          <w:rFonts w:ascii="Century Gothic" w:eastAsia="Times New Roman" w:hAnsi="Century Gothic" w:cs="Arial"/>
          <w:bCs/>
          <w:noProof/>
        </w:rPr>
        <mc:AlternateContent>
          <mc:Choice Requires="wps">
            <w:drawing>
              <wp:anchor distT="0" distB="0" distL="114300" distR="114300" simplePos="0" relativeHeight="251670016" behindDoc="0" locked="0" layoutInCell="1" allowOverlap="1">
                <wp:simplePos x="0" y="0"/>
                <wp:positionH relativeFrom="column">
                  <wp:posOffset>1889760</wp:posOffset>
                </wp:positionH>
                <wp:positionV relativeFrom="paragraph">
                  <wp:posOffset>134620</wp:posOffset>
                </wp:positionV>
                <wp:extent cx="6350" cy="176530"/>
                <wp:effectExtent l="51435" t="8255" r="56515" b="24765"/>
                <wp:wrapNone/>
                <wp:docPr id="1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48.8pt;margin-top:10.6pt;width:.5pt;height:13.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20OAIAAGE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">
                <v:stroke endarrow="block"/>
              </v:shape>
            </w:pict>
          </mc:Fallback>
        </mc:AlternateContent>
      </w:r>
    </w:p>
    <w:p w:rsidR="00024862" w:rsidRDefault="001F0155" w:rsidP="00024862">
      <w:pPr>
        <w:pStyle w:val="NoSpacing"/>
        <w:rPr>
          <w:rFonts w:ascii="Century Gothic" w:eastAsia="Times New Roman" w:hAnsi="Century Gothic" w:cs="Arial"/>
          <w:b/>
          <w:bCs/>
          <w:highlight w:val="yellow"/>
        </w:rPr>
      </w:pPr>
      <w:r>
        <w:rPr>
          <w:rFonts w:ascii="Century Gothic" w:eastAsia="Times New Roman" w:hAnsi="Century Gothic" w:cs="Arial"/>
          <w:bCs/>
          <w:noProof/>
        </w:rPr>
        <mc:AlternateContent>
          <mc:Choice Requires="wps">
            <w:drawing>
              <wp:anchor distT="0" distB="0" distL="114300" distR="114300" simplePos="0" relativeHeight="251660800" behindDoc="0" locked="0" layoutInCell="1" allowOverlap="1">
                <wp:simplePos x="0" y="0"/>
                <wp:positionH relativeFrom="column">
                  <wp:posOffset>4701540</wp:posOffset>
                </wp:positionH>
                <wp:positionV relativeFrom="paragraph">
                  <wp:posOffset>82550</wp:posOffset>
                </wp:positionV>
                <wp:extent cx="817245" cy="762635"/>
                <wp:effectExtent l="5715" t="13335" r="5715" b="5080"/>
                <wp:wrapNone/>
                <wp:docPr id="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762635"/>
                        </a:xfrm>
                        <a:prstGeom prst="rect">
                          <a:avLst/>
                        </a:prstGeom>
                        <a:solidFill>
                          <a:srgbClr val="FFFFFF"/>
                        </a:solidFill>
                        <a:ln w="9525">
                          <a:solidFill>
                            <a:srgbClr val="000000"/>
                          </a:solidFill>
                          <a:miter lim="800000"/>
                          <a:headEnd/>
                          <a:tailEnd/>
                        </a:ln>
                      </wps:spPr>
                      <wps:txb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Simulation 2 results were chosen as final after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0" style="position:absolute;margin-left:370.2pt;margin-top:6.5pt;width:64.35pt;height:6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">
                <v:textbo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Simulation 2 results were chosen as final after analysis.</w:t>
                      </w:r>
                    </w:p>
                  </w:txbxContent>
                </v:textbox>
              </v:rect>
            </w:pict>
          </mc:Fallback>
        </mc:AlternateContent>
      </w:r>
      <w:r>
        <w:rPr>
          <w:rFonts w:ascii="Century Gothic" w:eastAsia="Times New Roman" w:hAnsi="Century Gothic" w:cs="Arial"/>
          <w:bCs/>
          <w:noProof/>
        </w:rPr>
        <mc:AlternateContent>
          <mc:Choice Requires="wps">
            <w:drawing>
              <wp:anchor distT="0" distB="0" distL="114300" distR="114300" simplePos="0" relativeHeight="251654656" behindDoc="0" locked="0" layoutInCell="1" allowOverlap="1">
                <wp:simplePos x="0" y="0"/>
                <wp:positionH relativeFrom="column">
                  <wp:posOffset>1264285</wp:posOffset>
                </wp:positionH>
                <wp:positionV relativeFrom="paragraph">
                  <wp:posOffset>139700</wp:posOffset>
                </wp:positionV>
                <wp:extent cx="1267460" cy="507365"/>
                <wp:effectExtent l="6985" t="13335" r="11430" b="12700"/>
                <wp:wrapNone/>
                <wp:docPr id="1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507365"/>
                        </a:xfrm>
                        <a:prstGeom prst="rect">
                          <a:avLst/>
                        </a:prstGeom>
                        <a:solidFill>
                          <a:srgbClr val="FFFFFF"/>
                        </a:solidFill>
                        <a:ln w="9525">
                          <a:solidFill>
                            <a:srgbClr val="000000"/>
                          </a:solidFill>
                          <a:miter lim="800000"/>
                          <a:headEnd/>
                          <a:tailEnd/>
                        </a:ln>
                      </wps:spPr>
                      <wps:txb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Analysis showed that both O/Ps  were significantly different.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1" style="position:absolute;margin-left:99.55pt;margin-top:11pt;width:99.8pt;height:3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">
                <v:textbox>
                  <w:txbxContent>
                    <w:p w:rsidR="007C5822" w:rsidRPr="00926756" w:rsidRDefault="007C5822" w:rsidP="00024862">
                      <w:pPr>
                        <w:jc w:val="center"/>
                        <w:rPr>
                          <w:rFonts w:ascii="Century Gothic" w:hAnsi="Century Gothic"/>
                          <w:sz w:val="16"/>
                          <w:szCs w:val="16"/>
                        </w:rPr>
                      </w:pPr>
                      <w:r>
                        <w:rPr>
                          <w:rFonts w:ascii="Century Gothic" w:hAnsi="Century Gothic"/>
                          <w:sz w:val="16"/>
                          <w:szCs w:val="16"/>
                        </w:rPr>
                        <w:t>Analysis showed that both O/Ps  were significantly different.</w:t>
                      </w:r>
                    </w:p>
                  </w:txbxContent>
                </v:textbox>
              </v:rect>
            </w:pict>
          </mc:Fallback>
        </mc:AlternateContent>
      </w:r>
    </w:p>
    <w:p w:rsidR="00024862" w:rsidRDefault="001F0155" w:rsidP="00024862">
      <w:pPr>
        <w:pStyle w:val="NoSpacing"/>
        <w:rPr>
          <w:rFonts w:ascii="Century Gothic" w:eastAsia="Times New Roman" w:hAnsi="Century Gothic" w:cs="Arial"/>
          <w:b/>
          <w:bCs/>
          <w:highlight w:val="yellow"/>
        </w:rPr>
      </w:pPr>
      <w:r>
        <w:rPr>
          <w:rFonts w:ascii="Century Gothic" w:eastAsia="Times New Roman" w:hAnsi="Century Gothic" w:cs="Arial"/>
          <w:bCs/>
          <w:noProof/>
        </w:rPr>
        <mc:AlternateContent>
          <mc:Choice Requires="wps">
            <w:drawing>
              <wp:anchor distT="0" distB="0" distL="114300" distR="114300" simplePos="0" relativeHeight="251678208" behindDoc="0" locked="0" layoutInCell="1" allowOverlap="1">
                <wp:simplePos x="0" y="0"/>
                <wp:positionH relativeFrom="column">
                  <wp:posOffset>4337685</wp:posOffset>
                </wp:positionH>
                <wp:positionV relativeFrom="paragraph">
                  <wp:posOffset>25400</wp:posOffset>
                </wp:positionV>
                <wp:extent cx="363855" cy="635"/>
                <wp:effectExtent l="22860" t="60960" r="13335" b="52705"/>
                <wp:wrapNone/>
                <wp:docPr id="1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8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41.55pt;margin-top:2pt;width:28.65pt;height:.0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">
                <v:stroke endarrow="block"/>
              </v:shape>
            </w:pict>
          </mc:Fallback>
        </mc:AlternateContent>
      </w:r>
    </w:p>
    <w:p w:rsidR="00024862" w:rsidRDefault="001F0155" w:rsidP="00024862">
      <w:pPr>
        <w:pStyle w:val="NoSpacing"/>
        <w:rPr>
          <w:rFonts w:ascii="Century Gothic" w:eastAsia="Times New Roman" w:hAnsi="Century Gothic" w:cs="Arial"/>
          <w:b/>
          <w:bCs/>
          <w:highlight w:val="yellow"/>
        </w:rPr>
      </w:pPr>
      <w:r>
        <w:rPr>
          <w:rFonts w:ascii="Century Gothic" w:eastAsia="Times New Roman" w:hAnsi="Century Gothic" w:cs="Arial"/>
          <w:bCs/>
          <w:noProof/>
        </w:rPr>
        <mc:AlternateContent>
          <mc:Choice Requires="wps">
            <w:drawing>
              <wp:anchor distT="0" distB="0" distL="114300" distR="114300" simplePos="0" relativeHeight="251679232" behindDoc="0" locked="0" layoutInCell="1" allowOverlap="1">
                <wp:simplePos x="0" y="0"/>
                <wp:positionH relativeFrom="column">
                  <wp:posOffset>3686175</wp:posOffset>
                </wp:positionH>
                <wp:positionV relativeFrom="paragraph">
                  <wp:posOffset>130810</wp:posOffset>
                </wp:positionV>
                <wp:extent cx="0" cy="174625"/>
                <wp:effectExtent l="57150" t="13335" r="57150" b="21590"/>
                <wp:wrapNone/>
                <wp:docPr id="1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90.25pt;margin-top:10.3pt;width:0;height:13.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">
                <v:stroke endarrow="block"/>
              </v:shape>
            </w:pict>
          </mc:Fallback>
        </mc:AlternateContent>
      </w:r>
    </w:p>
    <w:p w:rsidR="00024862" w:rsidRDefault="001F0155" w:rsidP="00024862">
      <w:pPr>
        <w:pStyle w:val="NoSpacing"/>
        <w:rPr>
          <w:rFonts w:ascii="Century Gothic" w:eastAsia="Times New Roman" w:hAnsi="Century Gothic" w:cs="Arial"/>
          <w:b/>
          <w:bCs/>
          <w:highlight w:val="yellow"/>
        </w:rPr>
      </w:pPr>
      <w:r>
        <w:rPr>
          <w:rFonts w:ascii="Century Gothic" w:eastAsia="Times New Roman" w:hAnsi="Century Gothic" w:cs="Arial"/>
          <w:bCs/>
          <w:noProof/>
        </w:rPr>
        <mc:AlternateContent>
          <mc:Choice Requires="wps">
            <w:drawing>
              <wp:anchor distT="0" distB="0" distL="114300" distR="114300" simplePos="0" relativeHeight="251662848" behindDoc="0" locked="0" layoutInCell="1" allowOverlap="1">
                <wp:simplePos x="0" y="0"/>
                <wp:positionH relativeFrom="column">
                  <wp:posOffset>3017520</wp:posOffset>
                </wp:positionH>
                <wp:positionV relativeFrom="paragraph">
                  <wp:posOffset>133350</wp:posOffset>
                </wp:positionV>
                <wp:extent cx="1320165" cy="244475"/>
                <wp:effectExtent l="7620" t="6350" r="5715" b="6350"/>
                <wp:wrapNone/>
                <wp:docPr id="1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244475"/>
                        </a:xfrm>
                        <a:prstGeom prst="rect">
                          <a:avLst/>
                        </a:prstGeom>
                        <a:solidFill>
                          <a:srgbClr val="FFFFFF"/>
                        </a:solidFill>
                        <a:ln w="9525">
                          <a:solidFill>
                            <a:srgbClr val="000000"/>
                          </a:solidFill>
                          <a:miter lim="800000"/>
                          <a:headEnd/>
                          <a:tailEnd/>
                        </a:ln>
                      </wps:spPr>
                      <wps:txbx>
                        <w:txbxContent>
                          <w:p w:rsidR="007C5822" w:rsidRPr="00EE28FC" w:rsidRDefault="007C5822" w:rsidP="00024862">
                            <w:pPr>
                              <w:jc w:val="center"/>
                              <w:rPr>
                                <w:rFonts w:ascii="Century Gothic" w:hAnsi="Century Gothic"/>
                                <w:b/>
                                <w:sz w:val="16"/>
                                <w:szCs w:val="16"/>
                              </w:rPr>
                            </w:pPr>
                            <w:r w:rsidRPr="007E1F6C">
                              <w:rPr>
                                <w:rFonts w:ascii="Century Gothic" w:hAnsi="Century Gothic"/>
                                <w:b/>
                                <w:sz w:val="16"/>
                                <w:szCs w:val="16"/>
                              </w:rPr>
                              <w:t>Final Probability Map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2" style="position:absolute;margin-left:237.6pt;margin-top:10.5pt;width:103.95pt;height:1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">
                <v:textbox>
                  <w:txbxContent>
                    <w:p w:rsidR="007C5822" w:rsidRPr="00EE28FC" w:rsidRDefault="007C5822" w:rsidP="00024862">
                      <w:pPr>
                        <w:jc w:val="center"/>
                        <w:rPr>
                          <w:rFonts w:ascii="Century Gothic" w:hAnsi="Century Gothic"/>
                          <w:b/>
                          <w:sz w:val="16"/>
                          <w:szCs w:val="16"/>
                        </w:rPr>
                      </w:pPr>
                      <w:r w:rsidRPr="007E1F6C">
                        <w:rPr>
                          <w:rFonts w:ascii="Century Gothic" w:hAnsi="Century Gothic"/>
                          <w:b/>
                          <w:sz w:val="16"/>
                          <w:szCs w:val="16"/>
                        </w:rPr>
                        <w:t>Final Probability Map</w:t>
                      </w:r>
                    </w:p>
                  </w:txbxContent>
                </v:textbox>
              </v:rect>
            </w:pict>
          </mc:Fallback>
        </mc:AlternateContent>
      </w:r>
    </w:p>
    <w:p w:rsidR="00024862" w:rsidRDefault="00024862" w:rsidP="00024862">
      <w:pPr>
        <w:pStyle w:val="NoSpacing"/>
        <w:rPr>
          <w:rFonts w:ascii="Century Gothic" w:eastAsia="Times New Roman" w:hAnsi="Century Gothic" w:cs="Arial"/>
          <w:b/>
          <w:bCs/>
          <w:highlight w:val="yellow"/>
        </w:rPr>
      </w:pPr>
    </w:p>
    <w:p w:rsidR="00024862" w:rsidRDefault="00024862" w:rsidP="00024862">
      <w:pPr>
        <w:pStyle w:val="NoSpacing"/>
        <w:rPr>
          <w:rFonts w:ascii="Century Gothic" w:eastAsia="Times New Roman" w:hAnsi="Century Gothic" w:cs="Arial"/>
          <w:b/>
          <w:bCs/>
          <w:highlight w:val="yellow"/>
        </w:rPr>
      </w:pPr>
    </w:p>
    <w:p w:rsidR="00024862" w:rsidRDefault="00024862" w:rsidP="00024862">
      <w:pPr>
        <w:pStyle w:val="NoSpacing"/>
        <w:rPr>
          <w:rFonts w:ascii="Century Gothic" w:eastAsia="Times New Roman" w:hAnsi="Century Gothic" w:cs="Arial"/>
          <w:b/>
          <w:bCs/>
          <w:highlight w:val="yellow"/>
        </w:rPr>
      </w:pPr>
    </w:p>
    <w:p w:rsidR="00804B31" w:rsidRDefault="00503FF8" w:rsidP="00AC3B4F">
      <w:pPr>
        <w:rPr>
          <w:rFonts w:ascii="Century Gothic" w:hAnsi="Century Gothic"/>
        </w:rPr>
      </w:pPr>
      <w:bookmarkStart w:id="2" w:name="_Toc334198730"/>
      <w:r>
        <w:rPr>
          <w:rFonts w:ascii="Century Gothic" w:hAnsi="Century Gothic"/>
          <w:b/>
          <w:color w:val="1F497D" w:themeColor="text2"/>
        </w:rPr>
        <w:t>F</w:t>
      </w:r>
      <w:r w:rsidR="007C5822">
        <w:rPr>
          <w:rFonts w:ascii="Century Gothic" w:hAnsi="Century Gothic"/>
          <w:b/>
          <w:color w:val="1F497D" w:themeColor="text2"/>
        </w:rPr>
        <w:t>igure</w:t>
      </w:r>
      <w:r w:rsidR="00804B31" w:rsidRPr="00804B31">
        <w:rPr>
          <w:rFonts w:ascii="Century Gothic" w:hAnsi="Century Gothic"/>
          <w:b/>
          <w:color w:val="1F497D" w:themeColor="text2"/>
        </w:rPr>
        <w:t xml:space="preserve"> 2</w:t>
      </w:r>
      <w:r w:rsidR="00804B31">
        <w:rPr>
          <w:rFonts w:ascii="Century Gothic" w:hAnsi="Century Gothic"/>
        </w:rPr>
        <w:t xml:space="preserve"> </w:t>
      </w:r>
      <w:r w:rsidR="007444EF">
        <w:rPr>
          <w:rFonts w:ascii="Century Gothic" w:hAnsi="Century Gothic"/>
        </w:rPr>
        <w:t>Methodology of GARP implementation using resampled datasets and principle component analysis</w:t>
      </w:r>
    </w:p>
    <w:p w:rsidR="00F70EE1" w:rsidRDefault="00F70EE1" w:rsidP="00F70EE1">
      <w:pPr>
        <w:pStyle w:val="NoSpacing"/>
        <w:rPr>
          <w:rFonts w:ascii="Century Gothic" w:eastAsia="Times New Roman" w:hAnsi="Century Gothic" w:cs="Arial"/>
          <w:b/>
          <w:bCs/>
        </w:rPr>
      </w:pPr>
      <w:r w:rsidRPr="0099510D">
        <w:rPr>
          <w:rFonts w:ascii="Century Gothic" w:eastAsia="Times New Roman" w:hAnsi="Century Gothic" w:cs="Arial"/>
          <w:b/>
          <w:bCs/>
        </w:rPr>
        <w:t>Post GARP processing details</w:t>
      </w:r>
      <w:r w:rsidRPr="0099510D">
        <w:rPr>
          <w:rFonts w:ascii="Century Gothic" w:eastAsia="Times New Roman" w:hAnsi="Century Gothic" w:cs="Arial"/>
          <w:b/>
          <w:bCs/>
        </w:rPr>
        <w:tab/>
      </w:r>
    </w:p>
    <w:p w:rsidR="00F70EE1" w:rsidRDefault="00F70EE1" w:rsidP="00F70EE1">
      <w:pPr>
        <w:rPr>
          <w:rFonts w:ascii="Century Gothic" w:hAnsi="Century Gothic"/>
        </w:rPr>
      </w:pPr>
      <w:r w:rsidRPr="00804B31">
        <w:rPr>
          <w:rFonts w:ascii="Century Gothic" w:hAnsi="Century Gothic"/>
          <w:color w:val="000000" w:themeColor="text1"/>
        </w:rPr>
        <w:t xml:space="preserve">The secondary phase of masking the GARP habitat suitability with the </w:t>
      </w:r>
      <w:r>
        <w:rPr>
          <w:rFonts w:ascii="Century Gothic" w:hAnsi="Century Gothic"/>
          <w:color w:val="000000" w:themeColor="text1"/>
        </w:rPr>
        <w:t>WUI</w:t>
      </w:r>
      <w:r w:rsidRPr="00804B31">
        <w:rPr>
          <w:rFonts w:ascii="Century Gothic" w:hAnsi="Century Gothic"/>
          <w:color w:val="000000" w:themeColor="text1"/>
        </w:rPr>
        <w:t xml:space="preserve"> &amp; Soc</w:t>
      </w:r>
      <w:r>
        <w:rPr>
          <w:rFonts w:ascii="Century Gothic" w:hAnsi="Century Gothic"/>
          <w:color w:val="000000" w:themeColor="text1"/>
        </w:rPr>
        <w:t xml:space="preserve">ioeconomic data was done in </w:t>
      </w:r>
      <w:proofErr w:type="spellStart"/>
      <w:r>
        <w:rPr>
          <w:rFonts w:ascii="Century Gothic" w:hAnsi="Century Gothic"/>
          <w:color w:val="000000" w:themeColor="text1"/>
        </w:rPr>
        <w:t>Arc</w:t>
      </w:r>
      <w:r w:rsidRPr="00804B31">
        <w:rPr>
          <w:rFonts w:ascii="Century Gothic" w:hAnsi="Century Gothic"/>
          <w:color w:val="000000" w:themeColor="text1"/>
        </w:rPr>
        <w:t>Map</w:t>
      </w:r>
      <w:proofErr w:type="spellEnd"/>
      <w:r w:rsidRPr="00804B31">
        <w:rPr>
          <w:rFonts w:ascii="Century Gothic" w:hAnsi="Century Gothic"/>
          <w:color w:val="000000" w:themeColor="text1"/>
        </w:rPr>
        <w:t xml:space="preserve"> 10.  The model outputs were clipped using a Mobile County, AL </w:t>
      </w:r>
      <w:proofErr w:type="spellStart"/>
      <w:r w:rsidRPr="00804B31">
        <w:rPr>
          <w:rFonts w:ascii="Century Gothic" w:hAnsi="Century Gothic"/>
          <w:color w:val="000000" w:themeColor="text1"/>
        </w:rPr>
        <w:t>shapefile</w:t>
      </w:r>
      <w:proofErr w:type="spellEnd"/>
      <w:r w:rsidRPr="00804B31">
        <w:rPr>
          <w:rFonts w:ascii="Century Gothic" w:hAnsi="Century Gothic"/>
          <w:color w:val="000000" w:themeColor="text1"/>
        </w:rPr>
        <w:t xml:space="preserve"> and masked with the socioeconomic data and WUI.   Socioeconomic indicators (median household income, housing values and households below the poverty line) and WUI were represented as layers in ArcMap10.  The median house income</w:t>
      </w:r>
      <w:r>
        <w:rPr>
          <w:rFonts w:ascii="Century Gothic" w:hAnsi="Century Gothic"/>
          <w:color w:val="000000" w:themeColor="text1"/>
        </w:rPr>
        <w:t xml:space="preserve"> and housing values were cross</w:t>
      </w:r>
      <w:r w:rsidRPr="00804B31">
        <w:rPr>
          <w:rFonts w:ascii="Century Gothic" w:hAnsi="Century Gothic"/>
          <w:color w:val="000000" w:themeColor="text1"/>
        </w:rPr>
        <w:t xml:space="preserve">-referenced with the WUI to create a </w:t>
      </w:r>
      <w:proofErr w:type="spellStart"/>
      <w:r w:rsidRPr="00804B31">
        <w:rPr>
          <w:rFonts w:ascii="Century Gothic" w:hAnsi="Century Gothic"/>
          <w:color w:val="000000" w:themeColor="text1"/>
        </w:rPr>
        <w:t>layer</w:t>
      </w:r>
      <w:proofErr w:type="spellEnd"/>
      <w:r w:rsidRPr="00804B31">
        <w:rPr>
          <w:rFonts w:ascii="Century Gothic" w:hAnsi="Century Gothic"/>
          <w:color w:val="000000" w:themeColor="text1"/>
        </w:rPr>
        <w:t xml:space="preserve"> representing the intersecti</w:t>
      </w:r>
      <w:r>
        <w:rPr>
          <w:rFonts w:ascii="Century Gothic" w:hAnsi="Century Gothic"/>
          <w:color w:val="000000" w:themeColor="text1"/>
        </w:rPr>
        <w:t>on</w:t>
      </w:r>
      <w:r w:rsidRPr="00804B31">
        <w:rPr>
          <w:rFonts w:ascii="Century Gothic" w:hAnsi="Century Gothic"/>
          <w:color w:val="000000" w:themeColor="text1"/>
        </w:rPr>
        <w:t xml:space="preserve"> of these values.  A conversion of the model outputs from a </w:t>
      </w:r>
      <w:r>
        <w:rPr>
          <w:rFonts w:ascii="Century Gothic" w:hAnsi="Century Gothic"/>
          <w:color w:val="000000" w:themeColor="text1"/>
        </w:rPr>
        <w:t>TIFF</w:t>
      </w:r>
      <w:r w:rsidRPr="00804B31">
        <w:rPr>
          <w:rFonts w:ascii="Century Gothic" w:hAnsi="Century Gothic"/>
          <w:color w:val="000000" w:themeColor="text1"/>
        </w:rPr>
        <w:t xml:space="preserve"> format to a </w:t>
      </w:r>
      <w:proofErr w:type="spellStart"/>
      <w:r w:rsidRPr="00804B31">
        <w:rPr>
          <w:rFonts w:ascii="Century Gothic" w:hAnsi="Century Gothic"/>
          <w:color w:val="000000" w:themeColor="text1"/>
        </w:rPr>
        <w:t>shapefile</w:t>
      </w:r>
      <w:proofErr w:type="spellEnd"/>
      <w:r w:rsidRPr="00804B31">
        <w:rPr>
          <w:rFonts w:ascii="Century Gothic" w:hAnsi="Century Gothic"/>
          <w:color w:val="000000" w:themeColor="text1"/>
        </w:rPr>
        <w:t xml:space="preserve"> allowed the optimal habitat suitability</w:t>
      </w:r>
      <w:r>
        <w:rPr>
          <w:rFonts w:ascii="Century Gothic" w:hAnsi="Century Gothic"/>
          <w:color w:val="000000" w:themeColor="text1"/>
        </w:rPr>
        <w:t xml:space="preserve"> to be represented</w:t>
      </w:r>
      <w:r w:rsidRPr="00804B31">
        <w:rPr>
          <w:rFonts w:ascii="Century Gothic" w:hAnsi="Century Gothic"/>
          <w:color w:val="000000" w:themeColor="text1"/>
        </w:rPr>
        <w:t xml:space="preserve"> by the percentage of households below the poverty line.   This was done by</w:t>
      </w:r>
      <w:r>
        <w:rPr>
          <w:rFonts w:ascii="Century Gothic" w:hAnsi="Century Gothic"/>
          <w:color w:val="000000" w:themeColor="text1"/>
        </w:rPr>
        <w:t xml:space="preserve"> using the clipping tool in </w:t>
      </w:r>
      <w:proofErr w:type="spellStart"/>
      <w:r>
        <w:rPr>
          <w:rFonts w:ascii="Century Gothic" w:hAnsi="Century Gothic"/>
          <w:color w:val="000000" w:themeColor="text1"/>
        </w:rPr>
        <w:t>Arc</w:t>
      </w:r>
      <w:r w:rsidRPr="00804B31">
        <w:rPr>
          <w:rFonts w:ascii="Century Gothic" w:hAnsi="Century Gothic"/>
          <w:color w:val="000000" w:themeColor="text1"/>
        </w:rPr>
        <w:t>Map</w:t>
      </w:r>
      <w:proofErr w:type="spellEnd"/>
      <w:r w:rsidRPr="00804B31">
        <w:rPr>
          <w:rFonts w:ascii="Century Gothic" w:hAnsi="Century Gothic"/>
          <w:color w:val="000000" w:themeColor="text1"/>
        </w:rPr>
        <w:t xml:space="preserve"> 10.   In addition</w:t>
      </w:r>
      <w:r>
        <w:rPr>
          <w:rFonts w:ascii="Century Gothic" w:hAnsi="Century Gothic"/>
          <w:color w:val="000000" w:themeColor="text1"/>
        </w:rPr>
        <w:t>,</w:t>
      </w:r>
      <w:r w:rsidRPr="00804B31">
        <w:rPr>
          <w:rFonts w:ascii="Century Gothic" w:hAnsi="Century Gothic"/>
          <w:color w:val="000000" w:themeColor="text1"/>
        </w:rPr>
        <w:t xml:space="preserve"> a </w:t>
      </w:r>
      <w:proofErr w:type="spellStart"/>
      <w:r w:rsidRPr="00804B31">
        <w:rPr>
          <w:rFonts w:ascii="Century Gothic" w:hAnsi="Century Gothic"/>
          <w:color w:val="000000" w:themeColor="text1"/>
        </w:rPr>
        <w:t>shapefile</w:t>
      </w:r>
      <w:proofErr w:type="spellEnd"/>
      <w:r w:rsidRPr="00804B31">
        <w:rPr>
          <w:rFonts w:ascii="Century Gothic" w:hAnsi="Century Gothic"/>
          <w:color w:val="000000" w:themeColor="text1"/>
        </w:rPr>
        <w:t xml:space="preserve"> representing Mobile County’s major road network was added for perspective and location.</w:t>
      </w:r>
      <w:r>
        <w:rPr>
          <w:rFonts w:ascii="Century Gothic" w:eastAsia="Times New Roman" w:hAnsi="Century Gothic" w:cs="Arial"/>
          <w:bCs/>
        </w:rPr>
        <w:t xml:space="preserve">    </w:t>
      </w:r>
    </w:p>
    <w:p w:rsidR="00E41324" w:rsidRDefault="008B7071" w:rsidP="00D3013B">
      <w:pPr>
        <w:pStyle w:val="Heading1"/>
        <w:rPr>
          <w:rFonts w:ascii="Century Gothic" w:hAnsi="Century Gothic"/>
        </w:rPr>
      </w:pPr>
      <w:r>
        <w:rPr>
          <w:rFonts w:ascii="Century Gothic" w:hAnsi="Century Gothic"/>
        </w:rPr>
        <w:t>I</w:t>
      </w:r>
      <w:r w:rsidR="00656D85">
        <w:rPr>
          <w:rFonts w:ascii="Century Gothic" w:hAnsi="Century Gothic"/>
        </w:rPr>
        <w:t>II</w:t>
      </w:r>
      <w:r>
        <w:rPr>
          <w:rFonts w:ascii="Century Gothic" w:hAnsi="Century Gothic"/>
        </w:rPr>
        <w:t xml:space="preserve">. </w:t>
      </w:r>
      <w:r w:rsidR="00E41324" w:rsidRPr="00B265D9">
        <w:rPr>
          <w:rFonts w:ascii="Century Gothic" w:hAnsi="Century Gothic"/>
        </w:rPr>
        <w:t>Results</w:t>
      </w:r>
      <w:bookmarkEnd w:id="2"/>
      <w:r w:rsidR="001F1328">
        <w:rPr>
          <w:rFonts w:ascii="Century Gothic" w:hAnsi="Century Gothic"/>
        </w:rPr>
        <w:t xml:space="preserve"> &amp; Discussion</w:t>
      </w:r>
    </w:p>
    <w:p w:rsidR="004C1030" w:rsidRPr="004C1030" w:rsidRDefault="00BD516D" w:rsidP="004C1030">
      <w:pPr>
        <w:rPr>
          <w:rFonts w:ascii="Century Gothic" w:eastAsia="Times New Roman" w:hAnsi="Century Gothic" w:cs="Arial"/>
          <w:bCs/>
        </w:rPr>
      </w:pPr>
      <w:r>
        <w:rPr>
          <w:rFonts w:ascii="Century Gothic" w:hAnsi="Century Gothic"/>
          <w:color w:val="000000" w:themeColor="text1"/>
        </w:rPr>
        <w:t xml:space="preserve">The model outputs </w:t>
      </w:r>
      <w:r w:rsidR="00F70EE1">
        <w:rPr>
          <w:rFonts w:ascii="Century Gothic" w:hAnsi="Century Gothic"/>
          <w:color w:val="000000" w:themeColor="text1"/>
        </w:rPr>
        <w:t>showed that most of the south</w:t>
      </w:r>
      <w:r w:rsidR="00DE5562" w:rsidRPr="00140CA6">
        <w:rPr>
          <w:rFonts w:ascii="Century Gothic" w:hAnsi="Century Gothic"/>
          <w:color w:val="000000" w:themeColor="text1"/>
        </w:rPr>
        <w:t>east U</w:t>
      </w:r>
      <w:r w:rsidR="00503FF8">
        <w:rPr>
          <w:rFonts w:ascii="Century Gothic" w:hAnsi="Century Gothic"/>
          <w:color w:val="000000" w:themeColor="text1"/>
        </w:rPr>
        <w:t>.</w:t>
      </w:r>
      <w:r w:rsidR="00DE5562" w:rsidRPr="00140CA6">
        <w:rPr>
          <w:rFonts w:ascii="Century Gothic" w:hAnsi="Century Gothic"/>
          <w:color w:val="000000" w:themeColor="text1"/>
        </w:rPr>
        <w:t>S</w:t>
      </w:r>
      <w:r w:rsidR="00503FF8">
        <w:rPr>
          <w:rFonts w:ascii="Century Gothic" w:hAnsi="Century Gothic"/>
          <w:color w:val="000000" w:themeColor="text1"/>
        </w:rPr>
        <w:t>.</w:t>
      </w:r>
      <w:r w:rsidR="00DE5562" w:rsidRPr="00140CA6">
        <w:rPr>
          <w:rFonts w:ascii="Century Gothic" w:hAnsi="Century Gothic"/>
          <w:color w:val="000000" w:themeColor="text1"/>
        </w:rPr>
        <w:t xml:space="preserve"> is at risk; however, </w:t>
      </w:r>
      <w:r w:rsidR="00F70EE1">
        <w:rPr>
          <w:rFonts w:ascii="Century Gothic" w:hAnsi="Century Gothic"/>
          <w:color w:val="000000" w:themeColor="text1"/>
        </w:rPr>
        <w:t xml:space="preserve">the project’s </w:t>
      </w:r>
      <w:r w:rsidR="00DE5562" w:rsidRPr="00140CA6">
        <w:rPr>
          <w:rFonts w:ascii="Century Gothic" w:hAnsi="Century Gothic"/>
          <w:color w:val="000000" w:themeColor="text1"/>
        </w:rPr>
        <w:t xml:space="preserve">aim was to identify specific areas with comparatively higher risk so that </w:t>
      </w:r>
      <w:r w:rsidR="00140CA6">
        <w:rPr>
          <w:rFonts w:ascii="Century Gothic" w:hAnsi="Century Gothic"/>
          <w:color w:val="000000" w:themeColor="text1"/>
        </w:rPr>
        <w:t xml:space="preserve">partners </w:t>
      </w:r>
      <w:r w:rsidR="00F70EE1">
        <w:rPr>
          <w:rFonts w:ascii="Century Gothic" w:hAnsi="Century Gothic"/>
          <w:color w:val="000000" w:themeColor="text1"/>
        </w:rPr>
        <w:t xml:space="preserve">at the University of South Alabama </w:t>
      </w:r>
      <w:r w:rsidR="00140CA6">
        <w:rPr>
          <w:rFonts w:ascii="Century Gothic" w:hAnsi="Century Gothic"/>
          <w:color w:val="000000" w:themeColor="text1"/>
        </w:rPr>
        <w:t>can place</w:t>
      </w:r>
      <w:r w:rsidR="00DE5562" w:rsidRPr="00140CA6">
        <w:rPr>
          <w:rFonts w:ascii="Century Gothic" w:hAnsi="Century Gothic"/>
          <w:color w:val="000000" w:themeColor="text1"/>
        </w:rPr>
        <w:t xml:space="preserve"> trap</w:t>
      </w:r>
      <w:r w:rsidR="00140CA6">
        <w:rPr>
          <w:rFonts w:ascii="Century Gothic" w:hAnsi="Century Gothic"/>
          <w:color w:val="000000" w:themeColor="text1"/>
        </w:rPr>
        <w:t>s</w:t>
      </w:r>
      <w:r w:rsidR="00DE5562" w:rsidRPr="00140CA6">
        <w:rPr>
          <w:rFonts w:ascii="Century Gothic" w:hAnsi="Century Gothic"/>
          <w:color w:val="000000" w:themeColor="text1"/>
        </w:rPr>
        <w:t xml:space="preserve"> to collect the insects</w:t>
      </w:r>
      <w:r w:rsidR="00140CA6">
        <w:rPr>
          <w:rFonts w:ascii="Century Gothic" w:hAnsi="Century Gothic"/>
          <w:color w:val="000000" w:themeColor="text1"/>
        </w:rPr>
        <w:t xml:space="preserve"> for testing</w:t>
      </w:r>
      <w:r w:rsidR="00140CA6" w:rsidRPr="00140CA6">
        <w:rPr>
          <w:rFonts w:ascii="Century Gothic" w:hAnsi="Century Gothic"/>
          <w:color w:val="000000" w:themeColor="text1"/>
        </w:rPr>
        <w:t xml:space="preserve">. </w:t>
      </w:r>
      <w:r w:rsidR="005950B4">
        <w:rPr>
          <w:rFonts w:ascii="Century Gothic" w:eastAsia="Times New Roman" w:hAnsi="Century Gothic" w:cs="Arial"/>
          <w:bCs/>
        </w:rPr>
        <w:t>M</w:t>
      </w:r>
      <w:r w:rsidR="00DE5562">
        <w:rPr>
          <w:rFonts w:ascii="Century Gothic" w:eastAsia="Times New Roman" w:hAnsi="Century Gothic" w:cs="Arial"/>
          <w:bCs/>
        </w:rPr>
        <w:t>any interesting observation</w:t>
      </w:r>
      <w:r w:rsidR="005950B4">
        <w:rPr>
          <w:rFonts w:ascii="Century Gothic" w:eastAsia="Times New Roman" w:hAnsi="Century Gothic" w:cs="Arial"/>
          <w:bCs/>
        </w:rPr>
        <w:t>s were deduced</w:t>
      </w:r>
      <w:r w:rsidR="00DE5562">
        <w:rPr>
          <w:rFonts w:ascii="Century Gothic" w:eastAsia="Times New Roman" w:hAnsi="Century Gothic" w:cs="Arial"/>
          <w:bCs/>
        </w:rPr>
        <w:t xml:space="preserve"> </w:t>
      </w:r>
      <w:r w:rsidR="005950B4">
        <w:rPr>
          <w:rFonts w:ascii="Century Gothic" w:eastAsia="Times New Roman" w:hAnsi="Century Gothic" w:cs="Arial"/>
          <w:bCs/>
        </w:rPr>
        <w:t>from the</w:t>
      </w:r>
      <w:r w:rsidR="00DE5562">
        <w:rPr>
          <w:rFonts w:ascii="Century Gothic" w:eastAsia="Times New Roman" w:hAnsi="Century Gothic" w:cs="Arial"/>
          <w:bCs/>
        </w:rPr>
        <w:t xml:space="preserve"> final probability map</w:t>
      </w:r>
      <w:r w:rsidR="00140CA6">
        <w:rPr>
          <w:rFonts w:ascii="Century Gothic" w:eastAsia="Times New Roman" w:hAnsi="Century Gothic" w:cs="Arial"/>
          <w:bCs/>
        </w:rPr>
        <w:t>s</w:t>
      </w:r>
      <w:r w:rsidR="00DE5562">
        <w:rPr>
          <w:rFonts w:ascii="Century Gothic" w:eastAsia="Times New Roman" w:hAnsi="Century Gothic" w:cs="Arial"/>
          <w:bCs/>
        </w:rPr>
        <w:t>.</w:t>
      </w:r>
      <w:r w:rsidR="002C1CDC">
        <w:rPr>
          <w:rFonts w:ascii="Century Gothic" w:eastAsia="Times New Roman" w:hAnsi="Century Gothic" w:cs="Arial"/>
          <w:bCs/>
        </w:rPr>
        <w:t xml:space="preserve"> </w:t>
      </w:r>
      <w:r w:rsidR="00290145">
        <w:rPr>
          <w:rFonts w:ascii="Century Gothic" w:eastAsia="Times New Roman" w:hAnsi="Century Gothic" w:cs="Arial"/>
          <w:bCs/>
        </w:rPr>
        <w:lastRenderedPageBreak/>
        <w:t>Large</w:t>
      </w:r>
      <w:r w:rsidR="005950B4">
        <w:rPr>
          <w:rFonts w:ascii="Century Gothic" w:eastAsia="Times New Roman" w:hAnsi="Century Gothic" w:cs="Arial"/>
          <w:bCs/>
        </w:rPr>
        <w:t xml:space="preserve"> square </w:t>
      </w:r>
      <w:r w:rsidR="00DE5562">
        <w:rPr>
          <w:rFonts w:ascii="Century Gothic" w:eastAsia="Times New Roman" w:hAnsi="Century Gothic" w:cs="Arial"/>
          <w:bCs/>
        </w:rPr>
        <w:t>pattern</w:t>
      </w:r>
      <w:r w:rsidR="005950B4">
        <w:rPr>
          <w:rFonts w:ascii="Century Gothic" w:eastAsia="Times New Roman" w:hAnsi="Century Gothic" w:cs="Arial"/>
          <w:bCs/>
        </w:rPr>
        <w:t xml:space="preserve">s appear throughout the final risk map of the run performed with SM and LST. </w:t>
      </w:r>
      <w:r w:rsidR="006C066A">
        <w:rPr>
          <w:rFonts w:ascii="Century Gothic" w:eastAsia="Times New Roman" w:hAnsi="Century Gothic" w:cs="Arial"/>
          <w:bCs/>
        </w:rPr>
        <w:t xml:space="preserve">These images can be seen in </w:t>
      </w:r>
      <w:r w:rsidR="006C066A" w:rsidRPr="00F70EE1">
        <w:rPr>
          <w:rFonts w:ascii="Century Gothic" w:hAnsi="Century Gothic"/>
          <w:b/>
          <w:color w:val="1F497D" w:themeColor="text2"/>
        </w:rPr>
        <w:t>Appendix 3</w:t>
      </w:r>
      <w:r w:rsidR="006C066A">
        <w:rPr>
          <w:rFonts w:ascii="Century Gothic" w:eastAsia="Times New Roman" w:hAnsi="Century Gothic" w:cs="Arial"/>
          <w:bCs/>
        </w:rPr>
        <w:t xml:space="preserve">. </w:t>
      </w:r>
      <w:r w:rsidR="005950B4">
        <w:rPr>
          <w:rFonts w:ascii="Century Gothic" w:eastAsia="Times New Roman" w:hAnsi="Century Gothic" w:cs="Arial"/>
          <w:bCs/>
        </w:rPr>
        <w:t>This was caused by</w:t>
      </w:r>
      <w:r w:rsidR="00DE5562">
        <w:rPr>
          <w:rFonts w:ascii="Century Gothic" w:eastAsia="Times New Roman" w:hAnsi="Century Gothic" w:cs="Arial"/>
          <w:bCs/>
        </w:rPr>
        <w:t xml:space="preserve"> the large cell size</w:t>
      </w:r>
      <w:r w:rsidR="005950B4">
        <w:rPr>
          <w:rFonts w:ascii="Century Gothic" w:eastAsia="Times New Roman" w:hAnsi="Century Gothic" w:cs="Arial"/>
          <w:bCs/>
        </w:rPr>
        <w:t>s of the soil moisture layer</w:t>
      </w:r>
      <w:r w:rsidR="00DE5562">
        <w:rPr>
          <w:rFonts w:ascii="Century Gothic" w:eastAsia="Times New Roman" w:hAnsi="Century Gothic" w:cs="Arial"/>
          <w:bCs/>
        </w:rPr>
        <w:t>.</w:t>
      </w:r>
      <w:r w:rsidR="005950B4">
        <w:rPr>
          <w:rFonts w:ascii="Century Gothic" w:eastAsia="Times New Roman" w:hAnsi="Century Gothic" w:cs="Arial"/>
          <w:bCs/>
        </w:rPr>
        <w:t xml:space="preserve"> Because of how GARP creates rules, using a layer with such a </w:t>
      </w:r>
      <w:r w:rsidR="006C066A">
        <w:rPr>
          <w:rFonts w:ascii="Century Gothic" w:eastAsia="Times New Roman" w:hAnsi="Century Gothic" w:cs="Arial"/>
          <w:bCs/>
        </w:rPr>
        <w:t>noticeable</w:t>
      </w:r>
      <w:r w:rsidR="005950B4">
        <w:rPr>
          <w:rFonts w:ascii="Century Gothic" w:eastAsia="Times New Roman" w:hAnsi="Century Gothic" w:cs="Arial"/>
          <w:bCs/>
        </w:rPr>
        <w:t xml:space="preserve"> difference in source resolutions distorted the results.</w:t>
      </w:r>
      <w:r w:rsidR="00DE5562">
        <w:rPr>
          <w:rFonts w:ascii="Century Gothic" w:eastAsia="Times New Roman" w:hAnsi="Century Gothic" w:cs="Arial"/>
          <w:bCs/>
        </w:rPr>
        <w:t xml:space="preserve"> </w:t>
      </w:r>
      <w:r w:rsidR="005950B4">
        <w:rPr>
          <w:rFonts w:ascii="Century Gothic" w:eastAsia="Times New Roman" w:hAnsi="Century Gothic" w:cs="Arial"/>
          <w:bCs/>
        </w:rPr>
        <w:t>It can be concluded</w:t>
      </w:r>
      <w:r w:rsidR="00503FF8">
        <w:rPr>
          <w:rFonts w:ascii="Century Gothic" w:eastAsia="Times New Roman" w:hAnsi="Century Gothic" w:cs="Arial"/>
          <w:bCs/>
        </w:rPr>
        <w:t xml:space="preserve"> that re</w:t>
      </w:r>
      <w:r w:rsidR="00DE5562">
        <w:rPr>
          <w:rFonts w:ascii="Century Gothic" w:eastAsia="Times New Roman" w:hAnsi="Century Gothic" w:cs="Arial"/>
          <w:bCs/>
        </w:rPr>
        <w:t xml:space="preserve">sampling data </w:t>
      </w:r>
      <w:r w:rsidR="006C066A">
        <w:rPr>
          <w:rFonts w:ascii="Century Gothic" w:eastAsia="Times New Roman" w:hAnsi="Century Gothic" w:cs="Arial"/>
          <w:bCs/>
        </w:rPr>
        <w:t>to</w:t>
      </w:r>
      <w:r w:rsidR="00DE5562">
        <w:rPr>
          <w:rFonts w:ascii="Century Gothic" w:eastAsia="Times New Roman" w:hAnsi="Century Gothic" w:cs="Arial"/>
          <w:bCs/>
        </w:rPr>
        <w:t xml:space="preserve"> </w:t>
      </w:r>
      <w:r w:rsidR="006C066A">
        <w:rPr>
          <w:rFonts w:ascii="Century Gothic" w:eastAsia="Times New Roman" w:hAnsi="Century Gothic" w:cs="Arial"/>
          <w:bCs/>
        </w:rPr>
        <w:t>a drastically</w:t>
      </w:r>
      <w:r w:rsidR="005950B4">
        <w:rPr>
          <w:rFonts w:ascii="Century Gothic" w:eastAsia="Times New Roman" w:hAnsi="Century Gothic" w:cs="Arial"/>
          <w:bCs/>
        </w:rPr>
        <w:t xml:space="preserve"> </w:t>
      </w:r>
      <w:r w:rsidR="00DE5562">
        <w:rPr>
          <w:rFonts w:ascii="Century Gothic" w:eastAsia="Times New Roman" w:hAnsi="Century Gothic" w:cs="Arial"/>
          <w:bCs/>
        </w:rPr>
        <w:t>finer resolution is not a good approach for G</w:t>
      </w:r>
      <w:r w:rsidR="00503FF8">
        <w:rPr>
          <w:rFonts w:ascii="Century Gothic" w:eastAsia="Times New Roman" w:hAnsi="Century Gothic" w:cs="Arial"/>
          <w:bCs/>
        </w:rPr>
        <w:t>ARP modeling. This also suggested</w:t>
      </w:r>
      <w:r w:rsidR="00DE5562">
        <w:rPr>
          <w:rFonts w:ascii="Century Gothic" w:eastAsia="Times New Roman" w:hAnsi="Century Gothic" w:cs="Arial"/>
          <w:bCs/>
        </w:rPr>
        <w:t xml:space="preserve"> that going to finer resolution from relatively coarser source data (1000m -&gt; 90m or 25km -&gt; 500m) may have produced distorted results</w:t>
      </w:r>
      <w:r w:rsidR="005950B4">
        <w:rPr>
          <w:rFonts w:ascii="Century Gothic" w:eastAsia="Times New Roman" w:hAnsi="Century Gothic" w:cs="Arial"/>
          <w:bCs/>
        </w:rPr>
        <w:t>.</w:t>
      </w:r>
      <w:r w:rsidR="004C1030" w:rsidRPr="004C1030">
        <w:rPr>
          <w:rFonts w:ascii="Century Gothic" w:hAnsi="Century Gothic"/>
          <w:color w:val="000000" w:themeColor="text1"/>
        </w:rPr>
        <w:t xml:space="preserve"> Upcoming NASA Satellite Soil Moisture Active Passive</w:t>
      </w:r>
      <w:r w:rsidR="004C1030">
        <w:rPr>
          <w:rFonts w:ascii="Century Gothic" w:hAnsi="Century Gothic"/>
          <w:color w:val="000000" w:themeColor="text1"/>
        </w:rPr>
        <w:t xml:space="preserve"> </w:t>
      </w:r>
      <w:r w:rsidR="004C1030" w:rsidRPr="004C1030">
        <w:rPr>
          <w:rFonts w:ascii="Century Gothic" w:hAnsi="Century Gothic"/>
          <w:color w:val="000000" w:themeColor="text1"/>
        </w:rPr>
        <w:t>(SMAP) would have allowed the model to make better correlations with the vector’s preferred habitat</w:t>
      </w:r>
      <w:r w:rsidR="00C2194B">
        <w:rPr>
          <w:rFonts w:ascii="Century Gothic" w:hAnsi="Century Gothic"/>
          <w:color w:val="000000" w:themeColor="text1"/>
        </w:rPr>
        <w:t xml:space="preserve">. </w:t>
      </w:r>
    </w:p>
    <w:p w:rsidR="00DE5562" w:rsidRDefault="00293AB2" w:rsidP="005950B4">
      <w:pPr>
        <w:rPr>
          <w:rFonts w:ascii="Century Gothic" w:eastAsia="Times New Roman" w:hAnsi="Century Gothic" w:cs="Arial"/>
          <w:bCs/>
        </w:rPr>
      </w:pPr>
      <w:r>
        <w:rPr>
          <w:rFonts w:ascii="Century Gothic" w:eastAsia="Times New Roman" w:hAnsi="Century Gothic" w:cs="Arial"/>
          <w:bCs/>
        </w:rPr>
        <w:t>In contrast, for</w:t>
      </w:r>
      <w:r w:rsidR="00140CA6">
        <w:rPr>
          <w:rFonts w:ascii="Century Gothic" w:eastAsia="Times New Roman" w:hAnsi="Century Gothic" w:cs="Arial"/>
          <w:bCs/>
        </w:rPr>
        <w:t xml:space="preserve"> the local level</w:t>
      </w:r>
      <w:r w:rsidR="005950B4">
        <w:rPr>
          <w:rFonts w:ascii="Century Gothic" w:eastAsia="Times New Roman" w:hAnsi="Century Gothic" w:cs="Arial"/>
          <w:bCs/>
        </w:rPr>
        <w:t xml:space="preserve"> for Mobile County</w:t>
      </w:r>
      <w:r w:rsidR="00140CA6">
        <w:rPr>
          <w:rFonts w:ascii="Century Gothic" w:eastAsia="Times New Roman" w:hAnsi="Century Gothic" w:cs="Arial"/>
          <w:bCs/>
        </w:rPr>
        <w:t>, the pattern</w:t>
      </w:r>
      <w:r w:rsidR="005950B4">
        <w:rPr>
          <w:rFonts w:ascii="Century Gothic" w:eastAsia="Times New Roman" w:hAnsi="Century Gothic" w:cs="Arial"/>
          <w:bCs/>
        </w:rPr>
        <w:t>s</w:t>
      </w:r>
      <w:r w:rsidR="00140CA6">
        <w:rPr>
          <w:rFonts w:ascii="Century Gothic" w:eastAsia="Times New Roman" w:hAnsi="Century Gothic" w:cs="Arial"/>
          <w:bCs/>
        </w:rPr>
        <w:t xml:space="preserve"> between the stacked model outputs of the run with and without SM and LS</w:t>
      </w:r>
      <w:r w:rsidR="005950B4">
        <w:rPr>
          <w:rFonts w:ascii="Century Gothic" w:eastAsia="Times New Roman" w:hAnsi="Century Gothic" w:cs="Arial"/>
          <w:bCs/>
        </w:rPr>
        <w:t>T w</w:t>
      </w:r>
      <w:r>
        <w:rPr>
          <w:rFonts w:ascii="Century Gothic" w:eastAsia="Times New Roman" w:hAnsi="Century Gothic" w:cs="Arial"/>
          <w:bCs/>
        </w:rPr>
        <w:t>ere actually quite similar. B</w:t>
      </w:r>
      <w:r w:rsidR="005950B4">
        <w:rPr>
          <w:rFonts w:ascii="Century Gothic" w:eastAsia="Times New Roman" w:hAnsi="Century Gothic" w:cs="Arial"/>
          <w:bCs/>
        </w:rPr>
        <w:t xml:space="preserve">oth do conform to expectations, considering the known species location coordinates that were used. </w:t>
      </w:r>
      <w:r w:rsidR="00C2194B">
        <w:rPr>
          <w:rFonts w:ascii="Century Gothic" w:eastAsia="Times New Roman" w:hAnsi="Century Gothic" w:cs="Arial"/>
          <w:bCs/>
        </w:rPr>
        <w:t xml:space="preserve"> </w:t>
      </w:r>
      <w:r w:rsidR="00B9712E">
        <w:rPr>
          <w:rFonts w:ascii="Century Gothic" w:eastAsia="Times New Roman" w:hAnsi="Century Gothic" w:cs="Arial"/>
          <w:bCs/>
        </w:rPr>
        <w:t>From the</w:t>
      </w:r>
      <w:r w:rsidR="005950B4">
        <w:rPr>
          <w:rFonts w:ascii="Century Gothic" w:eastAsia="Times New Roman" w:hAnsi="Century Gothic" w:cs="Arial"/>
          <w:bCs/>
        </w:rPr>
        <w:t xml:space="preserve"> known species locations input, there was a high density of points in</w:t>
      </w:r>
      <w:r w:rsidR="002C1CDC">
        <w:rPr>
          <w:rFonts w:ascii="Century Gothic" w:eastAsia="Times New Roman" w:hAnsi="Century Gothic" w:cs="Arial"/>
          <w:bCs/>
        </w:rPr>
        <w:t xml:space="preserve"> southern Louisiana where swampy areas</w:t>
      </w:r>
      <w:r w:rsidR="005950B4">
        <w:rPr>
          <w:rFonts w:ascii="Century Gothic" w:eastAsia="Times New Roman" w:hAnsi="Century Gothic" w:cs="Arial"/>
          <w:bCs/>
        </w:rPr>
        <w:t xml:space="preserve"> are commonly found. In both GARP outputs a pattern can be observed showing high suitability in the southern portions of Mobile county where wetlands are prevalent. </w:t>
      </w:r>
      <w:r w:rsidR="00BD516D">
        <w:rPr>
          <w:rFonts w:ascii="Century Gothic" w:eastAsia="Times New Roman" w:hAnsi="Century Gothic" w:cs="Arial"/>
          <w:bCs/>
        </w:rPr>
        <w:t xml:space="preserve">The northern part of the county, which is dominated by </w:t>
      </w:r>
      <w:r w:rsidR="00024862">
        <w:rPr>
          <w:rFonts w:ascii="Century Gothic" w:eastAsia="Times New Roman" w:hAnsi="Century Gothic" w:cs="Arial"/>
          <w:bCs/>
        </w:rPr>
        <w:t>forested areas,</w:t>
      </w:r>
      <w:r w:rsidR="00BD516D">
        <w:rPr>
          <w:rFonts w:ascii="Century Gothic" w:eastAsia="Times New Roman" w:hAnsi="Century Gothic" w:cs="Arial"/>
          <w:bCs/>
        </w:rPr>
        <w:t xml:space="preserve"> also contained regions of </w:t>
      </w:r>
      <w:r w:rsidR="00024862">
        <w:rPr>
          <w:rFonts w:ascii="Century Gothic" w:eastAsia="Times New Roman" w:hAnsi="Century Gothic" w:cs="Arial"/>
          <w:bCs/>
        </w:rPr>
        <w:t>comparatively higher suitability.</w:t>
      </w:r>
    </w:p>
    <w:p w:rsidR="00BD516D" w:rsidRPr="00AA22FE" w:rsidRDefault="00503FF8" w:rsidP="005950B4">
      <w:pPr>
        <w:rPr>
          <w:rFonts w:ascii="Century Gothic" w:eastAsia="Times New Roman" w:hAnsi="Century Gothic" w:cs="Arial"/>
          <w:bCs/>
          <w:color w:val="000000" w:themeColor="text1"/>
        </w:rPr>
      </w:pPr>
      <w:r>
        <w:rPr>
          <w:rFonts w:ascii="Century Gothic" w:eastAsia="Times New Roman" w:hAnsi="Century Gothic" w:cs="Arial"/>
          <w:bCs/>
          <w:noProof/>
          <w:color w:val="000000" w:themeColor="text1"/>
        </w:rPr>
        <w:drawing>
          <wp:anchor distT="0" distB="0" distL="114300" distR="114300" simplePos="0" relativeHeight="251691520" behindDoc="0" locked="0" layoutInCell="1" allowOverlap="1">
            <wp:simplePos x="0" y="0"/>
            <wp:positionH relativeFrom="column">
              <wp:posOffset>503555</wp:posOffset>
            </wp:positionH>
            <wp:positionV relativeFrom="paragraph">
              <wp:posOffset>1105535</wp:posOffset>
            </wp:positionV>
            <wp:extent cx="4767580" cy="224980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767580" cy="2249805"/>
                    </a:xfrm>
                    <a:prstGeom prst="rect">
                      <a:avLst/>
                    </a:prstGeom>
                    <a:noFill/>
                    <a:ln w="9525">
                      <a:noFill/>
                      <a:miter lim="800000"/>
                      <a:headEnd/>
                      <a:tailEnd/>
                    </a:ln>
                  </pic:spPr>
                </pic:pic>
              </a:graphicData>
            </a:graphic>
          </wp:anchor>
        </w:drawing>
      </w:r>
      <w:r w:rsidR="003C0CFA" w:rsidRPr="00AA22FE">
        <w:rPr>
          <w:rFonts w:ascii="Century Gothic" w:eastAsia="Times New Roman" w:hAnsi="Century Gothic" w:cs="Arial"/>
          <w:bCs/>
          <w:color w:val="000000" w:themeColor="text1"/>
        </w:rPr>
        <w:t>These higher suitability ranges were masked with the socioeconomic and WUI data to represent the highest probability of risk within Mobile County.</w:t>
      </w:r>
      <w:r w:rsidR="00024862" w:rsidRPr="00AA22FE">
        <w:rPr>
          <w:rFonts w:ascii="Century Gothic" w:eastAsia="Times New Roman" w:hAnsi="Century Gothic" w:cs="Arial"/>
          <w:bCs/>
          <w:color w:val="000000" w:themeColor="text1"/>
        </w:rPr>
        <w:t xml:space="preserve"> </w:t>
      </w:r>
      <w:r w:rsidR="003C0CFA" w:rsidRPr="00AA22FE">
        <w:rPr>
          <w:rFonts w:ascii="Century Gothic" w:eastAsia="Times New Roman" w:hAnsi="Century Gothic" w:cs="Arial"/>
          <w:bCs/>
          <w:color w:val="000000" w:themeColor="text1"/>
        </w:rPr>
        <w:t xml:space="preserve">  A map was created with all elements (GARP outputs, socioeconomic data, and WUI) inclu</w:t>
      </w:r>
      <w:r w:rsidR="00C2194B">
        <w:rPr>
          <w:rFonts w:ascii="Century Gothic" w:eastAsia="Times New Roman" w:hAnsi="Century Gothic" w:cs="Arial"/>
          <w:bCs/>
          <w:color w:val="000000" w:themeColor="text1"/>
        </w:rPr>
        <w:t xml:space="preserve">ding a major road network.  The final </w:t>
      </w:r>
      <w:r w:rsidR="003C0CFA" w:rsidRPr="00AA22FE">
        <w:rPr>
          <w:rFonts w:ascii="Century Gothic" w:eastAsia="Times New Roman" w:hAnsi="Century Gothic" w:cs="Arial"/>
          <w:bCs/>
          <w:color w:val="000000" w:themeColor="text1"/>
        </w:rPr>
        <w:t>map shows the optimal sites for collection within t</w:t>
      </w:r>
      <w:r>
        <w:rPr>
          <w:rFonts w:ascii="Century Gothic" w:eastAsia="Times New Roman" w:hAnsi="Century Gothic" w:cs="Arial"/>
          <w:bCs/>
          <w:color w:val="000000" w:themeColor="text1"/>
        </w:rPr>
        <w:t>he county limits of Mobile, AL (</w:t>
      </w:r>
      <w:r w:rsidRPr="00503FF8">
        <w:rPr>
          <w:rFonts w:ascii="Century Gothic" w:hAnsi="Century Gothic"/>
          <w:b/>
          <w:color w:val="1F497D" w:themeColor="text2"/>
        </w:rPr>
        <w:t>F</w:t>
      </w:r>
      <w:r w:rsidR="007C5822">
        <w:rPr>
          <w:rFonts w:ascii="Century Gothic" w:hAnsi="Century Gothic"/>
          <w:b/>
          <w:color w:val="1F497D" w:themeColor="text2"/>
        </w:rPr>
        <w:t>igure</w:t>
      </w:r>
      <w:r w:rsidRPr="00503FF8">
        <w:rPr>
          <w:rFonts w:ascii="Century Gothic" w:hAnsi="Century Gothic"/>
          <w:b/>
          <w:color w:val="1F497D" w:themeColor="text2"/>
        </w:rPr>
        <w:t xml:space="preserve"> 5</w:t>
      </w:r>
      <w:r>
        <w:rPr>
          <w:rFonts w:ascii="Century Gothic" w:eastAsia="Times New Roman" w:hAnsi="Century Gothic" w:cs="Arial"/>
          <w:bCs/>
          <w:color w:val="000000" w:themeColor="text1"/>
        </w:rPr>
        <w:t>).</w:t>
      </w:r>
      <w:r w:rsidR="003C0CFA" w:rsidRPr="00AA22FE">
        <w:rPr>
          <w:rFonts w:ascii="Century Gothic" w:eastAsia="Times New Roman" w:hAnsi="Century Gothic" w:cs="Arial"/>
          <w:bCs/>
          <w:color w:val="000000" w:themeColor="text1"/>
        </w:rPr>
        <w:t xml:space="preserve"> </w:t>
      </w:r>
    </w:p>
    <w:p w:rsidR="00F5149F" w:rsidRDefault="00F5149F" w:rsidP="008975BD">
      <w:pPr>
        <w:spacing w:after="0" w:line="240" w:lineRule="auto"/>
        <w:rPr>
          <w:rFonts w:ascii="Century Gothic" w:hAnsi="Century Gothic"/>
          <w:b/>
          <w:color w:val="000000" w:themeColor="text1"/>
        </w:rPr>
      </w:pPr>
    </w:p>
    <w:p w:rsidR="00024862" w:rsidRDefault="00024862" w:rsidP="008975BD">
      <w:pPr>
        <w:spacing w:after="0" w:line="240" w:lineRule="auto"/>
        <w:rPr>
          <w:rFonts w:ascii="Century Gothic" w:hAnsi="Century Gothic"/>
          <w:szCs w:val="24"/>
          <w:highlight w:val="green"/>
        </w:rPr>
      </w:pPr>
    </w:p>
    <w:p w:rsidR="00DE5562" w:rsidRDefault="00DE5562" w:rsidP="00826B9D">
      <w:pPr>
        <w:pStyle w:val="NoSpacing"/>
        <w:rPr>
          <w:szCs w:val="24"/>
        </w:rPr>
      </w:pPr>
    </w:p>
    <w:p w:rsidR="009D544E" w:rsidRDefault="009D544E" w:rsidP="00826B9D">
      <w:pPr>
        <w:pStyle w:val="NoSpacing"/>
        <w:rPr>
          <w:szCs w:val="24"/>
        </w:rPr>
      </w:pPr>
    </w:p>
    <w:p w:rsidR="009D544E" w:rsidRDefault="009D544E" w:rsidP="00826B9D">
      <w:pPr>
        <w:pStyle w:val="NoSpacing"/>
        <w:rPr>
          <w:szCs w:val="24"/>
        </w:rPr>
      </w:pPr>
    </w:p>
    <w:p w:rsidR="009D544E" w:rsidRDefault="009D544E" w:rsidP="00826B9D">
      <w:pPr>
        <w:pStyle w:val="NoSpacing"/>
        <w:rPr>
          <w:szCs w:val="24"/>
        </w:rPr>
      </w:pPr>
    </w:p>
    <w:p w:rsidR="009D544E" w:rsidRDefault="009D544E" w:rsidP="00826B9D">
      <w:pPr>
        <w:pStyle w:val="NoSpacing"/>
        <w:rPr>
          <w:szCs w:val="24"/>
        </w:rPr>
      </w:pPr>
    </w:p>
    <w:p w:rsidR="00CF670F" w:rsidRDefault="00CF670F" w:rsidP="00826B9D">
      <w:pPr>
        <w:pStyle w:val="NoSpacing"/>
        <w:rPr>
          <w:szCs w:val="24"/>
        </w:rPr>
      </w:pPr>
    </w:p>
    <w:p w:rsidR="009D544E" w:rsidRDefault="009D544E" w:rsidP="00826B9D">
      <w:pPr>
        <w:pStyle w:val="NoSpacing"/>
        <w:rPr>
          <w:szCs w:val="24"/>
        </w:rPr>
      </w:pPr>
    </w:p>
    <w:p w:rsidR="009D544E" w:rsidRDefault="009D544E" w:rsidP="00826B9D">
      <w:pPr>
        <w:pStyle w:val="NoSpacing"/>
        <w:rPr>
          <w:szCs w:val="24"/>
        </w:rPr>
      </w:pPr>
    </w:p>
    <w:p w:rsidR="009D544E" w:rsidRDefault="009D544E" w:rsidP="00826B9D">
      <w:pPr>
        <w:pStyle w:val="NoSpacing"/>
        <w:rPr>
          <w:szCs w:val="24"/>
        </w:rPr>
      </w:pPr>
    </w:p>
    <w:p w:rsidR="009D544E" w:rsidRDefault="009D544E" w:rsidP="00826B9D">
      <w:pPr>
        <w:pStyle w:val="NoSpacing"/>
        <w:rPr>
          <w:szCs w:val="24"/>
        </w:rPr>
      </w:pPr>
    </w:p>
    <w:p w:rsidR="006C066A" w:rsidRDefault="006C066A" w:rsidP="00CF670F">
      <w:pPr>
        <w:rPr>
          <w:b/>
          <w:noProof/>
        </w:rPr>
      </w:pPr>
      <w:bookmarkStart w:id="3" w:name="_Toc334198735"/>
    </w:p>
    <w:p w:rsidR="00503FF8" w:rsidRPr="00CF670F" w:rsidRDefault="00503FF8" w:rsidP="00503FF8">
      <w:pPr>
        <w:spacing w:after="0" w:line="240" w:lineRule="auto"/>
        <w:rPr>
          <w:rFonts w:ascii="Century Gothic" w:hAnsi="Century Gothic"/>
          <w:b/>
          <w:szCs w:val="24"/>
        </w:rPr>
      </w:pPr>
      <w:r w:rsidRPr="00503FF8">
        <w:rPr>
          <w:rFonts w:ascii="Century Gothic" w:hAnsi="Century Gothic"/>
          <w:b/>
          <w:color w:val="1F497D" w:themeColor="text2"/>
        </w:rPr>
        <w:t>F</w:t>
      </w:r>
      <w:r w:rsidR="007C5822">
        <w:rPr>
          <w:rFonts w:ascii="Century Gothic" w:hAnsi="Century Gothic"/>
          <w:b/>
          <w:color w:val="1F497D" w:themeColor="text2"/>
        </w:rPr>
        <w:t>igure</w:t>
      </w:r>
      <w:r w:rsidRPr="00503FF8">
        <w:rPr>
          <w:rFonts w:ascii="Century Gothic" w:hAnsi="Century Gothic"/>
          <w:b/>
          <w:color w:val="1F497D" w:themeColor="text2"/>
        </w:rPr>
        <w:t xml:space="preserve"> 3</w:t>
      </w:r>
      <w:r>
        <w:rPr>
          <w:rFonts w:ascii="Century Gothic" w:hAnsi="Century Gothic"/>
          <w:b/>
          <w:color w:val="000000" w:themeColor="text1"/>
        </w:rPr>
        <w:t xml:space="preserve"> </w:t>
      </w:r>
      <w:r w:rsidRPr="00503FF8">
        <w:rPr>
          <w:rFonts w:ascii="Century Gothic" w:eastAsia="Times New Roman" w:hAnsi="Century Gothic" w:cs="Arial"/>
          <w:bCs/>
          <w:color w:val="000000" w:themeColor="text1"/>
        </w:rPr>
        <w:t xml:space="preserve">Final GARP output map created by stacking the results of all </w:t>
      </w:r>
      <w:r>
        <w:rPr>
          <w:rFonts w:ascii="Century Gothic" w:eastAsia="Times New Roman" w:hAnsi="Century Gothic" w:cs="Arial"/>
          <w:bCs/>
          <w:color w:val="000000" w:themeColor="text1"/>
        </w:rPr>
        <w:t xml:space="preserve">fifty </w:t>
      </w:r>
      <w:r w:rsidRPr="00503FF8">
        <w:rPr>
          <w:rFonts w:ascii="Century Gothic" w:eastAsia="Times New Roman" w:hAnsi="Century Gothic" w:cs="Arial"/>
          <w:bCs/>
          <w:color w:val="000000" w:themeColor="text1"/>
        </w:rPr>
        <w:t xml:space="preserve">runs modeled with </w:t>
      </w:r>
      <w:r w:rsidR="00886EB3">
        <w:rPr>
          <w:rFonts w:ascii="Century Gothic" w:eastAsia="Times New Roman" w:hAnsi="Century Gothic" w:cs="Arial"/>
          <w:bCs/>
          <w:color w:val="000000" w:themeColor="text1"/>
        </w:rPr>
        <w:t>24</w:t>
      </w:r>
      <w:r w:rsidRPr="00503FF8">
        <w:rPr>
          <w:rFonts w:ascii="Century Gothic" w:eastAsia="Times New Roman" w:hAnsi="Century Gothic" w:cs="Arial"/>
          <w:bCs/>
          <w:color w:val="000000" w:themeColor="text1"/>
        </w:rPr>
        <w:t xml:space="preserve"> distinct, satellite derived environmental parameters, </w:t>
      </w:r>
      <w:r>
        <w:rPr>
          <w:rFonts w:ascii="Century Gothic" w:eastAsia="Times New Roman" w:hAnsi="Century Gothic" w:cs="Arial"/>
          <w:bCs/>
          <w:color w:val="000000" w:themeColor="text1"/>
        </w:rPr>
        <w:t>(</w:t>
      </w:r>
      <w:r w:rsidRPr="00503FF8">
        <w:rPr>
          <w:rFonts w:ascii="Century Gothic" w:eastAsia="Times New Roman" w:hAnsi="Century Gothic" w:cs="Arial"/>
          <w:bCs/>
          <w:color w:val="000000" w:themeColor="text1"/>
        </w:rPr>
        <w:t>excluding LST and SM</w:t>
      </w:r>
      <w:r>
        <w:rPr>
          <w:rFonts w:ascii="Century Gothic" w:eastAsia="Times New Roman" w:hAnsi="Century Gothic" w:cs="Arial"/>
          <w:bCs/>
          <w:color w:val="000000" w:themeColor="text1"/>
        </w:rPr>
        <w:t xml:space="preserve">) </w:t>
      </w:r>
    </w:p>
    <w:p w:rsidR="006C066A" w:rsidRDefault="006C066A" w:rsidP="00CF670F">
      <w:pPr>
        <w:rPr>
          <w:b/>
          <w:noProof/>
        </w:rPr>
      </w:pPr>
    </w:p>
    <w:p w:rsidR="00CF670F" w:rsidRDefault="00CF670F" w:rsidP="00CF670F"/>
    <w:p w:rsidR="00F5149F" w:rsidRDefault="00503FF8" w:rsidP="00CF670F">
      <w:pPr>
        <w:rPr>
          <w:b/>
        </w:rPr>
      </w:pPr>
      <w:r>
        <w:rPr>
          <w:b/>
          <w:noProof/>
        </w:rPr>
        <w:lastRenderedPageBreak/>
        <w:drawing>
          <wp:anchor distT="0" distB="0" distL="114300" distR="114300" simplePos="0" relativeHeight="251631103" behindDoc="0" locked="0" layoutInCell="1" allowOverlap="1">
            <wp:simplePos x="0" y="0"/>
            <wp:positionH relativeFrom="column">
              <wp:posOffset>19050</wp:posOffset>
            </wp:positionH>
            <wp:positionV relativeFrom="paragraph">
              <wp:posOffset>-675861</wp:posOffset>
            </wp:positionV>
            <wp:extent cx="2908631" cy="4810539"/>
            <wp:effectExtent l="19050" t="0" r="6019" b="0"/>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908631" cy="4810539"/>
                    </a:xfrm>
                    <a:prstGeom prst="rect">
                      <a:avLst/>
                    </a:prstGeom>
                    <a:noFill/>
                    <a:ln w="9525">
                      <a:noFill/>
                      <a:miter lim="800000"/>
                      <a:headEnd/>
                      <a:tailEnd/>
                    </a:ln>
                  </pic:spPr>
                </pic:pic>
              </a:graphicData>
            </a:graphic>
          </wp:anchor>
        </w:drawing>
      </w:r>
      <w:r w:rsidR="00CF670F">
        <w:rPr>
          <w:b/>
        </w:rPr>
        <w:t xml:space="preserve">  </w:t>
      </w:r>
    </w:p>
    <w:p w:rsidR="00F5149F" w:rsidRDefault="00F5149F" w:rsidP="00CF670F">
      <w:pPr>
        <w:rPr>
          <w:b/>
        </w:rPr>
      </w:pPr>
    </w:p>
    <w:p w:rsidR="001108DB" w:rsidRDefault="001F0155" w:rsidP="00CF670F">
      <w:r>
        <w:rPr>
          <w:b/>
          <w:noProof/>
        </w:rPr>
        <mc:AlternateContent>
          <mc:Choice Requires="wps">
            <w:drawing>
              <wp:anchor distT="0" distB="0" distL="114300" distR="114300" simplePos="0" relativeHeight="251693568" behindDoc="0" locked="0" layoutInCell="1" allowOverlap="1">
                <wp:simplePos x="0" y="0"/>
                <wp:positionH relativeFrom="column">
                  <wp:posOffset>3521710</wp:posOffset>
                </wp:positionH>
                <wp:positionV relativeFrom="paragraph">
                  <wp:posOffset>36195</wp:posOffset>
                </wp:positionV>
                <wp:extent cx="2807335" cy="1399540"/>
                <wp:effectExtent l="0" t="2540" r="0" b="0"/>
                <wp:wrapNone/>
                <wp:docPr id="1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39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822" w:rsidRPr="00886EB3" w:rsidRDefault="007C5822" w:rsidP="00886EB3">
                            <w:pPr>
                              <w:rPr>
                                <w:rFonts w:ascii="Century Gothic" w:eastAsia="Times New Roman" w:hAnsi="Century Gothic" w:cs="Arial"/>
                                <w:bCs/>
                                <w:color w:val="000000" w:themeColor="text1"/>
                              </w:rPr>
                            </w:pPr>
                            <w:r w:rsidRPr="00886EB3">
                              <w:rPr>
                                <w:rFonts w:ascii="Century Gothic" w:hAnsi="Century Gothic"/>
                                <w:b/>
                                <w:color w:val="1F497D" w:themeColor="text2"/>
                              </w:rPr>
                              <w:t>F</w:t>
                            </w:r>
                            <w:r>
                              <w:rPr>
                                <w:rFonts w:ascii="Century Gothic" w:hAnsi="Century Gothic"/>
                                <w:b/>
                                <w:color w:val="1F497D" w:themeColor="text2"/>
                              </w:rPr>
                              <w:t>igure</w:t>
                            </w:r>
                            <w:r w:rsidRPr="00886EB3">
                              <w:rPr>
                                <w:rFonts w:ascii="Century Gothic" w:hAnsi="Century Gothic"/>
                                <w:b/>
                                <w:color w:val="1F497D" w:themeColor="text2"/>
                              </w:rPr>
                              <w:t xml:space="preserve"> 4</w:t>
                            </w:r>
                            <w:r>
                              <w:t xml:space="preserve"> </w:t>
                            </w:r>
                            <w:r>
                              <w:rPr>
                                <w:rFonts w:ascii="Century Gothic" w:eastAsia="Times New Roman" w:hAnsi="Century Gothic" w:cs="Arial"/>
                                <w:bCs/>
                                <w:color w:val="000000" w:themeColor="text1"/>
                              </w:rPr>
                              <w:t>Same as feature 3 except clipped to Mobile County</w:t>
                            </w:r>
                          </w:p>
                          <w:p w:rsidR="007C5822" w:rsidRDefault="007C58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3" type="#_x0000_t202" style="position:absolute;margin-left:277.3pt;margin-top:2.85pt;width:221.05pt;height:110.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" stroked="f">
                <v:textbox>
                  <w:txbxContent>
                    <w:p w:rsidR="007C5822" w:rsidRPr="00886EB3" w:rsidRDefault="007C5822" w:rsidP="00886EB3">
                      <w:pPr>
                        <w:rPr>
                          <w:rFonts w:ascii="Century Gothic" w:eastAsia="Times New Roman" w:hAnsi="Century Gothic" w:cs="Arial"/>
                          <w:bCs/>
                          <w:color w:val="000000" w:themeColor="text1"/>
                        </w:rPr>
                      </w:pPr>
                      <w:r w:rsidRPr="00886EB3">
                        <w:rPr>
                          <w:rFonts w:ascii="Century Gothic" w:hAnsi="Century Gothic"/>
                          <w:b/>
                          <w:color w:val="1F497D" w:themeColor="text2"/>
                        </w:rPr>
                        <w:t>F</w:t>
                      </w:r>
                      <w:r>
                        <w:rPr>
                          <w:rFonts w:ascii="Century Gothic" w:hAnsi="Century Gothic"/>
                          <w:b/>
                          <w:color w:val="1F497D" w:themeColor="text2"/>
                        </w:rPr>
                        <w:t>igure</w:t>
                      </w:r>
                      <w:r w:rsidRPr="00886EB3">
                        <w:rPr>
                          <w:rFonts w:ascii="Century Gothic" w:hAnsi="Century Gothic"/>
                          <w:b/>
                          <w:color w:val="1F497D" w:themeColor="text2"/>
                        </w:rPr>
                        <w:t xml:space="preserve"> 4</w:t>
                      </w:r>
                      <w:r>
                        <w:t xml:space="preserve"> </w:t>
                      </w:r>
                      <w:r>
                        <w:rPr>
                          <w:rFonts w:ascii="Century Gothic" w:eastAsia="Times New Roman" w:hAnsi="Century Gothic" w:cs="Arial"/>
                          <w:bCs/>
                          <w:color w:val="000000" w:themeColor="text1"/>
                        </w:rPr>
                        <w:t>Same as feature 3 except clipped to Mobile County</w:t>
                      </w:r>
                    </w:p>
                    <w:p w:rsidR="007C5822" w:rsidRDefault="007C5822"/>
                  </w:txbxContent>
                </v:textbox>
              </v:shape>
            </w:pict>
          </mc:Fallback>
        </mc:AlternateContent>
      </w:r>
    </w:p>
    <w:p w:rsidR="001108DB" w:rsidRDefault="001108DB" w:rsidP="00CF670F"/>
    <w:p w:rsidR="001108DB" w:rsidRDefault="001108DB" w:rsidP="00CF670F"/>
    <w:p w:rsidR="001108DB" w:rsidRDefault="001108DB" w:rsidP="00CF670F"/>
    <w:p w:rsidR="001108DB" w:rsidRDefault="001108DB" w:rsidP="00CF670F"/>
    <w:p w:rsidR="001108DB" w:rsidRDefault="001108DB" w:rsidP="00CF670F"/>
    <w:p w:rsidR="001108DB" w:rsidRDefault="001F0155" w:rsidP="00CF670F">
      <w:r>
        <w:rPr>
          <w:noProof/>
        </w:rPr>
        <mc:AlternateContent>
          <mc:Choice Requires="wps">
            <w:drawing>
              <wp:anchor distT="0" distB="0" distL="114300" distR="114300" simplePos="0" relativeHeight="251694592" behindDoc="0" locked="0" layoutInCell="1" allowOverlap="1">
                <wp:simplePos x="0" y="0"/>
                <wp:positionH relativeFrom="column">
                  <wp:posOffset>41275</wp:posOffset>
                </wp:positionH>
                <wp:positionV relativeFrom="paragraph">
                  <wp:posOffset>2722880</wp:posOffset>
                </wp:positionV>
                <wp:extent cx="1717675" cy="1828165"/>
                <wp:effectExtent l="3175" t="0" r="3175" b="3810"/>
                <wp:wrapNone/>
                <wp:docPr id="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82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822" w:rsidRPr="00886EB3" w:rsidRDefault="007C5822" w:rsidP="00886EB3">
                            <w:pPr>
                              <w:rPr>
                                <w:rFonts w:ascii="Century Gothic" w:eastAsia="Times New Roman" w:hAnsi="Century Gothic" w:cs="Arial"/>
                                <w:bCs/>
                                <w:color w:val="000000" w:themeColor="text1"/>
                              </w:rPr>
                            </w:pPr>
                            <w:r w:rsidRPr="00886EB3">
                              <w:rPr>
                                <w:rFonts w:ascii="Century Gothic" w:hAnsi="Century Gothic"/>
                                <w:b/>
                                <w:color w:val="1F497D" w:themeColor="text2"/>
                              </w:rPr>
                              <w:t>F</w:t>
                            </w:r>
                            <w:r>
                              <w:rPr>
                                <w:rFonts w:ascii="Century Gothic" w:hAnsi="Century Gothic"/>
                                <w:b/>
                                <w:color w:val="1F497D" w:themeColor="text2"/>
                              </w:rPr>
                              <w:t>igure</w:t>
                            </w:r>
                            <w:r w:rsidRPr="00886EB3">
                              <w:rPr>
                                <w:rFonts w:ascii="Century Gothic" w:hAnsi="Century Gothic"/>
                                <w:b/>
                                <w:color w:val="1F497D" w:themeColor="text2"/>
                              </w:rPr>
                              <w:t xml:space="preserve"> </w:t>
                            </w:r>
                            <w:r>
                              <w:rPr>
                                <w:rFonts w:ascii="Century Gothic" w:hAnsi="Century Gothic"/>
                                <w:b/>
                                <w:color w:val="1F497D" w:themeColor="text2"/>
                              </w:rPr>
                              <w:t>5</w:t>
                            </w:r>
                            <w:r>
                              <w:t xml:space="preserve"> </w:t>
                            </w:r>
                            <w:r>
                              <w:rPr>
                                <w:rFonts w:ascii="Century Gothic" w:eastAsia="Times New Roman" w:hAnsi="Century Gothic" w:cs="Arial"/>
                                <w:bCs/>
                                <w:color w:val="000000" w:themeColor="text1"/>
                              </w:rPr>
                              <w:t xml:space="preserve">Final, comprehensive habitat suitability map created by combining final GARP outputs with WUI and socioeconomic maps found in </w:t>
                            </w:r>
                            <w:r w:rsidRPr="00886EB3">
                              <w:rPr>
                                <w:rFonts w:ascii="Century Gothic" w:hAnsi="Century Gothic"/>
                                <w:b/>
                                <w:color w:val="1F497D" w:themeColor="text2"/>
                              </w:rPr>
                              <w:t>Appendix 4</w:t>
                            </w:r>
                          </w:p>
                          <w:p w:rsidR="007C5822" w:rsidRDefault="007C5822" w:rsidP="0088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4" type="#_x0000_t202" style="position:absolute;margin-left:3.25pt;margin-top:214.4pt;width:135.25pt;height:143.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" stroked="f">
                <v:textbox>
                  <w:txbxContent>
                    <w:p w:rsidR="007C5822" w:rsidRPr="00886EB3" w:rsidRDefault="007C5822" w:rsidP="00886EB3">
                      <w:pPr>
                        <w:rPr>
                          <w:rFonts w:ascii="Century Gothic" w:eastAsia="Times New Roman" w:hAnsi="Century Gothic" w:cs="Arial"/>
                          <w:bCs/>
                          <w:color w:val="000000" w:themeColor="text1"/>
                        </w:rPr>
                      </w:pPr>
                      <w:r w:rsidRPr="00886EB3">
                        <w:rPr>
                          <w:rFonts w:ascii="Century Gothic" w:hAnsi="Century Gothic"/>
                          <w:b/>
                          <w:color w:val="1F497D" w:themeColor="text2"/>
                        </w:rPr>
                        <w:t>F</w:t>
                      </w:r>
                      <w:r>
                        <w:rPr>
                          <w:rFonts w:ascii="Century Gothic" w:hAnsi="Century Gothic"/>
                          <w:b/>
                          <w:color w:val="1F497D" w:themeColor="text2"/>
                        </w:rPr>
                        <w:t>igure</w:t>
                      </w:r>
                      <w:r w:rsidRPr="00886EB3">
                        <w:rPr>
                          <w:rFonts w:ascii="Century Gothic" w:hAnsi="Century Gothic"/>
                          <w:b/>
                          <w:color w:val="1F497D" w:themeColor="text2"/>
                        </w:rPr>
                        <w:t xml:space="preserve"> </w:t>
                      </w:r>
                      <w:r>
                        <w:rPr>
                          <w:rFonts w:ascii="Century Gothic" w:hAnsi="Century Gothic"/>
                          <w:b/>
                          <w:color w:val="1F497D" w:themeColor="text2"/>
                        </w:rPr>
                        <w:t>5</w:t>
                      </w:r>
                      <w:r>
                        <w:t xml:space="preserve"> </w:t>
                      </w:r>
                      <w:r>
                        <w:rPr>
                          <w:rFonts w:ascii="Century Gothic" w:eastAsia="Times New Roman" w:hAnsi="Century Gothic" w:cs="Arial"/>
                          <w:bCs/>
                          <w:color w:val="000000" w:themeColor="text1"/>
                        </w:rPr>
                        <w:t xml:space="preserve">Final, comprehensive habitat suitability map created by combining final GARP outputs with WUI and socioeconomic maps found in </w:t>
                      </w:r>
                      <w:r w:rsidRPr="00886EB3">
                        <w:rPr>
                          <w:rFonts w:ascii="Century Gothic" w:hAnsi="Century Gothic"/>
                          <w:b/>
                          <w:color w:val="1F497D" w:themeColor="text2"/>
                        </w:rPr>
                        <w:t>Appendix 4</w:t>
                      </w:r>
                    </w:p>
                    <w:p w:rsidR="007C5822" w:rsidRDefault="007C5822" w:rsidP="00886EB3"/>
                  </w:txbxContent>
                </v:textbox>
              </v:shape>
            </w:pict>
          </mc:Fallback>
        </mc:AlternateContent>
      </w:r>
      <w:r w:rsidR="00503FF8">
        <w:rPr>
          <w:noProof/>
        </w:rPr>
        <w:drawing>
          <wp:anchor distT="0" distB="0" distL="114300" distR="114300" simplePos="0" relativeHeight="251692544" behindDoc="0" locked="0" layoutInCell="1" allowOverlap="1">
            <wp:simplePos x="0" y="0"/>
            <wp:positionH relativeFrom="column">
              <wp:posOffset>2253367</wp:posOffset>
            </wp:positionH>
            <wp:positionV relativeFrom="paragraph">
              <wp:posOffset>607364</wp:posOffset>
            </wp:positionV>
            <wp:extent cx="3964553" cy="5192202"/>
            <wp:effectExtent l="19050" t="0" r="0" b="0"/>
            <wp:wrapNone/>
            <wp:docPr id="12" name="Picture 28" descr="Z:\Projects\Chagas-Sp'14\Deliverables\Final ImagesMaps\Snip_Fin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Projects\Chagas-Sp'14\Deliverables\Final ImagesMaps\Snip_FinalMap.JPG"/>
                    <pic:cNvPicPr>
                      <a:picLocks noChangeAspect="1" noChangeArrowheads="1"/>
                    </pic:cNvPicPr>
                  </pic:nvPicPr>
                  <pic:blipFill>
                    <a:blip r:embed="rId14" cstate="print"/>
                    <a:srcRect/>
                    <a:stretch>
                      <a:fillRect/>
                    </a:stretch>
                  </pic:blipFill>
                  <pic:spPr bwMode="auto">
                    <a:xfrm>
                      <a:off x="0" y="0"/>
                      <a:ext cx="3964553" cy="5192202"/>
                    </a:xfrm>
                    <a:prstGeom prst="rect">
                      <a:avLst/>
                    </a:prstGeom>
                    <a:noFill/>
                    <a:ln w="9525">
                      <a:noFill/>
                      <a:miter lim="800000"/>
                      <a:headEnd/>
                      <a:tailEnd/>
                    </a:ln>
                  </pic:spPr>
                </pic:pic>
              </a:graphicData>
            </a:graphic>
          </wp:anchor>
        </w:drawing>
      </w:r>
    </w:p>
    <w:p w:rsidR="00886EB3" w:rsidRDefault="00656D85" w:rsidP="00293AB2">
      <w:pPr>
        <w:pStyle w:val="Heading1"/>
        <w:rPr>
          <w:rFonts w:ascii="Century Gothic" w:hAnsi="Century Gothic"/>
        </w:rPr>
      </w:pPr>
      <w:r>
        <w:rPr>
          <w:rFonts w:ascii="Century Gothic" w:hAnsi="Century Gothic"/>
        </w:rPr>
        <w:lastRenderedPageBreak/>
        <w:t>I</w:t>
      </w:r>
      <w:r w:rsidR="008B7071">
        <w:rPr>
          <w:rFonts w:ascii="Century Gothic" w:hAnsi="Century Gothic"/>
        </w:rPr>
        <w:t xml:space="preserve">V. </w:t>
      </w:r>
      <w:r w:rsidR="00E41324" w:rsidRPr="00B265D9">
        <w:rPr>
          <w:rFonts w:ascii="Century Gothic" w:hAnsi="Century Gothic"/>
        </w:rPr>
        <w:t>Conclusions</w:t>
      </w:r>
      <w:bookmarkEnd w:id="3"/>
    </w:p>
    <w:p w:rsidR="008B1615" w:rsidRPr="00886EB3" w:rsidRDefault="004C1030" w:rsidP="00886EB3">
      <w:pPr>
        <w:pStyle w:val="Heading1"/>
        <w:spacing w:before="0"/>
        <w:rPr>
          <w:rFonts w:ascii="Century Gothic" w:hAnsi="Century Gothic"/>
        </w:rPr>
      </w:pPr>
      <w:r w:rsidRPr="004C1030">
        <w:rPr>
          <w:rFonts w:ascii="Century Gothic" w:hAnsi="Century Gothic"/>
          <w:b w:val="0"/>
          <w:color w:val="000000" w:themeColor="text1"/>
          <w:sz w:val="22"/>
          <w:szCs w:val="22"/>
        </w:rPr>
        <w:t xml:space="preserve">The majority of the Southeastern United States shows high habitat suitability for </w:t>
      </w:r>
      <w:r>
        <w:rPr>
          <w:rFonts w:ascii="Century Gothic" w:hAnsi="Century Gothic"/>
          <w:b w:val="0"/>
          <w:i/>
          <w:iCs/>
          <w:color w:val="000000" w:themeColor="text1"/>
          <w:sz w:val="22"/>
          <w:szCs w:val="22"/>
        </w:rPr>
        <w:t xml:space="preserve">T. </w:t>
      </w:r>
      <w:proofErr w:type="spellStart"/>
      <w:r>
        <w:rPr>
          <w:rFonts w:ascii="Century Gothic" w:hAnsi="Century Gothic"/>
          <w:b w:val="0"/>
          <w:i/>
          <w:iCs/>
          <w:color w:val="000000" w:themeColor="text1"/>
          <w:sz w:val="22"/>
          <w:szCs w:val="22"/>
        </w:rPr>
        <w:t>sanguisuga</w:t>
      </w:r>
      <w:proofErr w:type="spellEnd"/>
      <w:r>
        <w:rPr>
          <w:rFonts w:ascii="Century Gothic" w:hAnsi="Century Gothic"/>
          <w:b w:val="0"/>
          <w:i/>
          <w:iCs/>
          <w:color w:val="000000" w:themeColor="text1"/>
          <w:sz w:val="22"/>
          <w:szCs w:val="22"/>
        </w:rPr>
        <w:t xml:space="preserve">. </w:t>
      </w:r>
      <w:r>
        <w:rPr>
          <w:rFonts w:ascii="Century Gothic" w:hAnsi="Century Gothic"/>
          <w:b w:val="0"/>
          <w:iCs/>
          <w:color w:val="000000" w:themeColor="text1"/>
          <w:sz w:val="22"/>
          <w:szCs w:val="22"/>
        </w:rPr>
        <w:t xml:space="preserve">These results demonstrate </w:t>
      </w:r>
      <w:r w:rsidRPr="004C1030">
        <w:rPr>
          <w:rFonts w:ascii="Century Gothic" w:hAnsi="Century Gothic"/>
          <w:b w:val="0"/>
          <w:color w:val="000000" w:themeColor="text1"/>
          <w:sz w:val="22"/>
          <w:szCs w:val="22"/>
        </w:rPr>
        <w:t xml:space="preserve">the ability of NASA </w:t>
      </w:r>
      <w:r w:rsidR="00756922">
        <w:rPr>
          <w:rFonts w:ascii="Century Gothic" w:hAnsi="Century Gothic"/>
          <w:b w:val="0"/>
          <w:color w:val="000000" w:themeColor="text1"/>
          <w:sz w:val="22"/>
          <w:szCs w:val="22"/>
        </w:rPr>
        <w:t>Earth Observing data to aid in ecological n</w:t>
      </w:r>
      <w:r w:rsidRPr="004C1030">
        <w:rPr>
          <w:rFonts w:ascii="Century Gothic" w:hAnsi="Century Gothic"/>
          <w:b w:val="0"/>
          <w:color w:val="000000" w:themeColor="text1"/>
          <w:sz w:val="22"/>
          <w:szCs w:val="22"/>
        </w:rPr>
        <w:t xml:space="preserve">iche modeling </w:t>
      </w:r>
      <w:r>
        <w:rPr>
          <w:rFonts w:ascii="Century Gothic" w:hAnsi="Century Gothic"/>
          <w:b w:val="0"/>
          <w:color w:val="000000" w:themeColor="text1"/>
          <w:sz w:val="22"/>
          <w:szCs w:val="22"/>
        </w:rPr>
        <w:t>f</w:t>
      </w:r>
      <w:r w:rsidR="00886EB3">
        <w:rPr>
          <w:rFonts w:ascii="Century Gothic" w:hAnsi="Century Gothic"/>
          <w:b w:val="0"/>
          <w:color w:val="000000" w:themeColor="text1"/>
          <w:sz w:val="22"/>
          <w:szCs w:val="22"/>
        </w:rPr>
        <w:t xml:space="preserve">or the insect vector of </w:t>
      </w:r>
      <w:proofErr w:type="spellStart"/>
      <w:r w:rsidR="00886EB3">
        <w:rPr>
          <w:rFonts w:ascii="Century Gothic" w:hAnsi="Century Gothic"/>
          <w:b w:val="0"/>
          <w:color w:val="000000" w:themeColor="text1"/>
          <w:sz w:val="22"/>
          <w:szCs w:val="22"/>
        </w:rPr>
        <w:t>Chagas</w:t>
      </w:r>
      <w:proofErr w:type="spellEnd"/>
      <w:r w:rsidR="00886EB3">
        <w:rPr>
          <w:rFonts w:ascii="Century Gothic" w:hAnsi="Century Gothic"/>
          <w:b w:val="0"/>
          <w:color w:val="000000" w:themeColor="text1"/>
          <w:sz w:val="22"/>
          <w:szCs w:val="22"/>
        </w:rPr>
        <w:t xml:space="preserve"> D</w:t>
      </w:r>
      <w:r>
        <w:rPr>
          <w:rFonts w:ascii="Century Gothic" w:hAnsi="Century Gothic"/>
          <w:b w:val="0"/>
          <w:color w:val="000000" w:themeColor="text1"/>
          <w:sz w:val="22"/>
          <w:szCs w:val="22"/>
        </w:rPr>
        <w:t>isease. The goal was to c</w:t>
      </w:r>
      <w:r w:rsidRPr="004C1030">
        <w:rPr>
          <w:rFonts w:ascii="Century Gothic" w:hAnsi="Century Gothic"/>
          <w:b w:val="0"/>
          <w:color w:val="000000" w:themeColor="text1"/>
          <w:sz w:val="22"/>
          <w:szCs w:val="22"/>
        </w:rPr>
        <w:t xml:space="preserve">ompile a habitat suitability map for </w:t>
      </w:r>
      <w:r w:rsidR="00886EB3">
        <w:rPr>
          <w:rFonts w:ascii="Century Gothic" w:hAnsi="Century Gothic"/>
          <w:b w:val="0"/>
          <w:color w:val="000000" w:themeColor="text1"/>
          <w:sz w:val="22"/>
          <w:szCs w:val="22"/>
        </w:rPr>
        <w:t xml:space="preserve">the </w:t>
      </w:r>
      <w:proofErr w:type="spellStart"/>
      <w:r w:rsidR="00886EB3">
        <w:rPr>
          <w:rFonts w:ascii="Century Gothic" w:hAnsi="Century Gothic"/>
          <w:b w:val="0"/>
          <w:color w:val="000000" w:themeColor="text1"/>
          <w:sz w:val="22"/>
          <w:szCs w:val="22"/>
        </w:rPr>
        <w:t>Chagas</w:t>
      </w:r>
      <w:proofErr w:type="spellEnd"/>
      <w:r w:rsidR="00886EB3">
        <w:rPr>
          <w:rFonts w:ascii="Century Gothic" w:hAnsi="Century Gothic"/>
          <w:b w:val="0"/>
          <w:color w:val="000000" w:themeColor="text1"/>
          <w:sz w:val="22"/>
          <w:szCs w:val="22"/>
        </w:rPr>
        <w:t xml:space="preserve"> vector</w:t>
      </w:r>
      <w:r w:rsidRPr="004C1030">
        <w:rPr>
          <w:rFonts w:ascii="Century Gothic" w:hAnsi="Century Gothic"/>
          <w:b w:val="0"/>
          <w:color w:val="000000" w:themeColor="text1"/>
          <w:sz w:val="22"/>
          <w:szCs w:val="22"/>
        </w:rPr>
        <w:t xml:space="preserve"> using the </w:t>
      </w:r>
      <w:r w:rsidR="00756922">
        <w:rPr>
          <w:rFonts w:ascii="Century Gothic" w:hAnsi="Century Gothic"/>
          <w:b w:val="0"/>
          <w:color w:val="000000" w:themeColor="text1"/>
          <w:sz w:val="22"/>
          <w:szCs w:val="22"/>
        </w:rPr>
        <w:t xml:space="preserve">GARP </w:t>
      </w:r>
      <w:r w:rsidRPr="004C1030">
        <w:rPr>
          <w:rFonts w:ascii="Century Gothic" w:hAnsi="Century Gothic"/>
          <w:b w:val="0"/>
          <w:color w:val="000000" w:themeColor="text1"/>
          <w:sz w:val="22"/>
          <w:szCs w:val="22"/>
        </w:rPr>
        <w:t>model.</w:t>
      </w:r>
      <w:r>
        <w:rPr>
          <w:rFonts w:ascii="Century Gothic" w:hAnsi="Century Gothic"/>
          <w:b w:val="0"/>
          <w:color w:val="000000" w:themeColor="text1"/>
          <w:sz w:val="22"/>
          <w:szCs w:val="22"/>
        </w:rPr>
        <w:t xml:space="preserve"> </w:t>
      </w:r>
      <w:r w:rsidRPr="004C1030">
        <w:rPr>
          <w:rFonts w:ascii="Century Gothic" w:hAnsi="Century Gothic"/>
          <w:b w:val="0"/>
          <w:color w:val="000000" w:themeColor="text1"/>
          <w:sz w:val="22"/>
          <w:szCs w:val="22"/>
        </w:rPr>
        <w:t>Stacking all</w:t>
      </w:r>
      <w:r w:rsidR="006C691E">
        <w:rPr>
          <w:rFonts w:ascii="Century Gothic" w:hAnsi="Century Gothic"/>
          <w:b w:val="0"/>
          <w:color w:val="000000" w:themeColor="text1"/>
          <w:sz w:val="22"/>
          <w:szCs w:val="22"/>
        </w:rPr>
        <w:t xml:space="preserve"> outputs reveal</w:t>
      </w:r>
      <w:r w:rsidR="00886EB3">
        <w:rPr>
          <w:rFonts w:ascii="Century Gothic" w:hAnsi="Century Gothic"/>
          <w:b w:val="0"/>
          <w:color w:val="000000" w:themeColor="text1"/>
          <w:sz w:val="22"/>
          <w:szCs w:val="22"/>
        </w:rPr>
        <w:t>s</w:t>
      </w:r>
      <w:r w:rsidR="006C691E">
        <w:rPr>
          <w:rFonts w:ascii="Century Gothic" w:hAnsi="Century Gothic"/>
          <w:b w:val="0"/>
          <w:color w:val="000000" w:themeColor="text1"/>
          <w:sz w:val="22"/>
          <w:szCs w:val="22"/>
        </w:rPr>
        <w:t xml:space="preserve"> areas of Mobile</w:t>
      </w:r>
      <w:r w:rsidRPr="004C1030">
        <w:rPr>
          <w:rFonts w:ascii="Century Gothic" w:hAnsi="Century Gothic"/>
          <w:b w:val="0"/>
          <w:color w:val="000000" w:themeColor="text1"/>
          <w:sz w:val="22"/>
          <w:szCs w:val="22"/>
        </w:rPr>
        <w:t xml:space="preserve"> </w:t>
      </w:r>
      <w:r w:rsidR="006C691E">
        <w:rPr>
          <w:rFonts w:ascii="Century Gothic" w:hAnsi="Century Gothic"/>
          <w:b w:val="0"/>
          <w:color w:val="000000" w:themeColor="text1"/>
          <w:sz w:val="22"/>
          <w:szCs w:val="22"/>
        </w:rPr>
        <w:t>C</w:t>
      </w:r>
      <w:r w:rsidRPr="004C1030">
        <w:rPr>
          <w:rFonts w:ascii="Century Gothic" w:hAnsi="Century Gothic"/>
          <w:b w:val="0"/>
          <w:color w:val="000000" w:themeColor="text1"/>
          <w:sz w:val="22"/>
          <w:szCs w:val="22"/>
        </w:rPr>
        <w:t xml:space="preserve">ounty with higher probabilities </w:t>
      </w:r>
      <w:r>
        <w:rPr>
          <w:rFonts w:ascii="Century Gothic" w:hAnsi="Century Gothic"/>
          <w:b w:val="0"/>
          <w:color w:val="000000" w:themeColor="text1"/>
          <w:sz w:val="22"/>
          <w:szCs w:val="22"/>
        </w:rPr>
        <w:t xml:space="preserve">of encountering </w:t>
      </w:r>
      <w:r w:rsidRPr="00886EB3">
        <w:rPr>
          <w:rFonts w:ascii="Century Gothic" w:hAnsi="Century Gothic"/>
          <w:b w:val="0"/>
          <w:i/>
          <w:color w:val="000000" w:themeColor="text1"/>
          <w:sz w:val="22"/>
          <w:szCs w:val="22"/>
        </w:rPr>
        <w:t xml:space="preserve">T. </w:t>
      </w:r>
      <w:proofErr w:type="spellStart"/>
      <w:r w:rsidRPr="00886EB3">
        <w:rPr>
          <w:rFonts w:ascii="Century Gothic" w:hAnsi="Century Gothic"/>
          <w:b w:val="0"/>
          <w:i/>
          <w:color w:val="000000" w:themeColor="text1"/>
          <w:sz w:val="22"/>
          <w:szCs w:val="22"/>
        </w:rPr>
        <w:t>sanguisuga</w:t>
      </w:r>
      <w:proofErr w:type="spellEnd"/>
      <w:r>
        <w:rPr>
          <w:rFonts w:ascii="Century Gothic" w:hAnsi="Century Gothic"/>
          <w:b w:val="0"/>
          <w:color w:val="000000" w:themeColor="text1"/>
          <w:sz w:val="22"/>
          <w:szCs w:val="22"/>
        </w:rPr>
        <w:t>, s</w:t>
      </w:r>
      <w:r w:rsidRPr="004C1030">
        <w:rPr>
          <w:rFonts w:ascii="Century Gothic" w:hAnsi="Century Gothic"/>
          <w:b w:val="0"/>
          <w:color w:val="000000" w:themeColor="text1"/>
          <w:sz w:val="22"/>
          <w:szCs w:val="22"/>
        </w:rPr>
        <w:t xml:space="preserve">pecifically the southern portion of </w:t>
      </w:r>
      <w:r>
        <w:rPr>
          <w:rFonts w:ascii="Century Gothic" w:hAnsi="Century Gothic"/>
          <w:b w:val="0"/>
          <w:color w:val="000000" w:themeColor="text1"/>
          <w:sz w:val="22"/>
          <w:szCs w:val="22"/>
        </w:rPr>
        <w:t xml:space="preserve">Mobile </w:t>
      </w:r>
      <w:r w:rsidRPr="004C1030">
        <w:rPr>
          <w:rFonts w:ascii="Century Gothic" w:hAnsi="Century Gothic"/>
          <w:b w:val="0"/>
          <w:color w:val="000000" w:themeColor="text1"/>
          <w:sz w:val="22"/>
          <w:szCs w:val="22"/>
        </w:rPr>
        <w:t>County, which contain</w:t>
      </w:r>
      <w:r w:rsidR="00756922">
        <w:rPr>
          <w:rFonts w:ascii="Century Gothic" w:hAnsi="Century Gothic"/>
          <w:b w:val="0"/>
          <w:color w:val="000000" w:themeColor="text1"/>
          <w:sz w:val="22"/>
          <w:szCs w:val="22"/>
        </w:rPr>
        <w:t>s</w:t>
      </w:r>
      <w:r w:rsidRPr="004C1030">
        <w:rPr>
          <w:rFonts w:ascii="Century Gothic" w:hAnsi="Century Gothic"/>
          <w:b w:val="0"/>
          <w:color w:val="000000" w:themeColor="text1"/>
          <w:sz w:val="22"/>
          <w:szCs w:val="22"/>
        </w:rPr>
        <w:t xml:space="preserve"> large areas of wetlands</w:t>
      </w:r>
      <w:r w:rsidR="00756922">
        <w:rPr>
          <w:rFonts w:ascii="Century Gothic" w:hAnsi="Century Gothic"/>
          <w:b w:val="0"/>
          <w:color w:val="000000" w:themeColor="text1"/>
          <w:sz w:val="22"/>
          <w:szCs w:val="22"/>
        </w:rPr>
        <w:t xml:space="preserve"> and are dominated by coastline</w:t>
      </w:r>
      <w:r>
        <w:rPr>
          <w:rFonts w:ascii="Century Gothic" w:hAnsi="Century Gothic"/>
          <w:b w:val="0"/>
          <w:color w:val="000000" w:themeColor="text1"/>
          <w:sz w:val="22"/>
          <w:szCs w:val="22"/>
        </w:rPr>
        <w:t xml:space="preserve">. </w:t>
      </w:r>
      <w:proofErr w:type="spellStart"/>
      <w:r w:rsidR="00886EB3">
        <w:rPr>
          <w:rFonts w:ascii="Century Gothic" w:hAnsi="Century Gothic"/>
          <w:b w:val="0"/>
          <w:color w:val="000000" w:themeColor="text1"/>
          <w:sz w:val="22"/>
          <w:szCs w:val="22"/>
        </w:rPr>
        <w:t>Masking</w:t>
      </w:r>
      <w:r w:rsidR="00886EB3" w:rsidRPr="004C1030">
        <w:rPr>
          <w:rFonts w:ascii="Century Gothic" w:hAnsi="Century Gothic"/>
          <w:b w:val="0"/>
          <w:color w:val="000000" w:themeColor="text1"/>
          <w:sz w:val="22"/>
          <w:szCs w:val="22"/>
        </w:rPr>
        <w:t>s</w:t>
      </w:r>
      <w:proofErr w:type="spellEnd"/>
      <w:r w:rsidR="00886EB3" w:rsidRPr="004C1030">
        <w:rPr>
          <w:rFonts w:ascii="Century Gothic" w:hAnsi="Century Gothic"/>
          <w:b w:val="0"/>
          <w:color w:val="000000" w:themeColor="text1"/>
          <w:sz w:val="22"/>
          <w:szCs w:val="22"/>
        </w:rPr>
        <w:t xml:space="preserve"> performed with WUI/intermix</w:t>
      </w:r>
      <w:r w:rsidRPr="004C1030">
        <w:rPr>
          <w:rFonts w:ascii="Century Gothic" w:hAnsi="Century Gothic"/>
          <w:b w:val="0"/>
          <w:color w:val="000000" w:themeColor="text1"/>
          <w:sz w:val="22"/>
          <w:szCs w:val="22"/>
        </w:rPr>
        <w:t xml:space="preserve"> and socio-economic data further refined target trap setting locations</w:t>
      </w:r>
      <w:r w:rsidR="00886EB3">
        <w:rPr>
          <w:rFonts w:ascii="Century Gothic" w:hAnsi="Century Gothic"/>
          <w:b w:val="0"/>
          <w:color w:val="000000" w:themeColor="text1"/>
          <w:sz w:val="22"/>
          <w:szCs w:val="22"/>
        </w:rPr>
        <w:t>. T</w:t>
      </w:r>
      <w:r>
        <w:rPr>
          <w:rFonts w:ascii="Century Gothic" w:hAnsi="Century Gothic"/>
          <w:b w:val="0"/>
          <w:color w:val="000000" w:themeColor="text1"/>
          <w:sz w:val="22"/>
          <w:szCs w:val="22"/>
        </w:rPr>
        <w:t>his helped to d</w:t>
      </w:r>
      <w:r w:rsidRPr="004C1030">
        <w:rPr>
          <w:rFonts w:ascii="Century Gothic" w:hAnsi="Century Gothic"/>
          <w:b w:val="0"/>
          <w:color w:val="000000" w:themeColor="text1"/>
          <w:sz w:val="22"/>
          <w:szCs w:val="22"/>
        </w:rPr>
        <w:t>etermine optimal collection sites for insect species using post-analysis data.</w:t>
      </w:r>
      <w:r w:rsidR="00293AB2">
        <w:rPr>
          <w:rFonts w:ascii="Century Gothic" w:hAnsi="Century Gothic"/>
          <w:b w:val="0"/>
          <w:color w:val="000000" w:themeColor="text1"/>
          <w:sz w:val="22"/>
          <w:szCs w:val="22"/>
        </w:rPr>
        <w:t xml:space="preserve"> </w:t>
      </w:r>
      <w:r w:rsidR="00C2194B">
        <w:rPr>
          <w:rFonts w:ascii="Century Gothic" w:hAnsi="Century Gothic"/>
          <w:b w:val="0"/>
          <w:color w:val="000000" w:themeColor="text1"/>
          <w:sz w:val="22"/>
          <w:szCs w:val="22"/>
        </w:rPr>
        <w:t>An improvement on this study</w:t>
      </w:r>
      <w:r w:rsidR="00293AB2">
        <w:rPr>
          <w:rFonts w:ascii="Century Gothic" w:hAnsi="Century Gothic"/>
          <w:b w:val="0"/>
          <w:color w:val="000000" w:themeColor="text1"/>
          <w:sz w:val="22"/>
          <w:szCs w:val="22"/>
        </w:rPr>
        <w:t xml:space="preserve"> could be </w:t>
      </w:r>
      <w:r w:rsidR="00C2194B">
        <w:rPr>
          <w:rFonts w:ascii="Century Gothic" w:hAnsi="Century Gothic"/>
          <w:b w:val="0"/>
          <w:color w:val="000000" w:themeColor="text1"/>
          <w:sz w:val="22"/>
          <w:szCs w:val="22"/>
        </w:rPr>
        <w:t>implemented by</w:t>
      </w:r>
      <w:r w:rsidR="00756922">
        <w:rPr>
          <w:rFonts w:ascii="Century Gothic" w:hAnsi="Century Gothic"/>
          <w:b w:val="0"/>
          <w:color w:val="000000" w:themeColor="text1"/>
          <w:sz w:val="22"/>
          <w:szCs w:val="22"/>
        </w:rPr>
        <w:t xml:space="preserve"> collecting</w:t>
      </w:r>
      <w:r w:rsidR="00293AB2">
        <w:rPr>
          <w:rFonts w:ascii="Century Gothic" w:hAnsi="Century Gothic"/>
          <w:b w:val="0"/>
          <w:color w:val="000000" w:themeColor="text1"/>
          <w:sz w:val="22"/>
          <w:szCs w:val="22"/>
        </w:rPr>
        <w:t xml:space="preserve"> additional </w:t>
      </w:r>
      <w:r w:rsidRPr="00293AB2">
        <w:rPr>
          <w:rFonts w:ascii="Century Gothic" w:hAnsi="Century Gothic"/>
          <w:b w:val="0"/>
          <w:color w:val="000000" w:themeColor="text1"/>
          <w:sz w:val="22"/>
          <w:szCs w:val="22"/>
        </w:rPr>
        <w:t xml:space="preserve">coordinates </w:t>
      </w:r>
      <w:r w:rsidR="00293AB2" w:rsidRPr="00293AB2">
        <w:rPr>
          <w:rFonts w:ascii="Century Gothic" w:hAnsi="Century Gothic"/>
          <w:b w:val="0"/>
          <w:color w:val="000000" w:themeColor="text1"/>
          <w:sz w:val="22"/>
          <w:szCs w:val="22"/>
        </w:rPr>
        <w:t xml:space="preserve">for </w:t>
      </w:r>
      <w:r w:rsidR="00293AB2" w:rsidRPr="00886EB3">
        <w:rPr>
          <w:rFonts w:ascii="Century Gothic" w:hAnsi="Century Gothic"/>
          <w:b w:val="0"/>
          <w:i/>
          <w:color w:val="000000" w:themeColor="text1"/>
          <w:sz w:val="22"/>
          <w:szCs w:val="22"/>
        </w:rPr>
        <w:t>T</w:t>
      </w:r>
      <w:r w:rsidRPr="00886EB3">
        <w:rPr>
          <w:rFonts w:ascii="Century Gothic" w:hAnsi="Century Gothic"/>
          <w:b w:val="0"/>
          <w:i/>
          <w:color w:val="000000" w:themeColor="text1"/>
          <w:sz w:val="22"/>
          <w:szCs w:val="22"/>
        </w:rPr>
        <w:t xml:space="preserve">. </w:t>
      </w:r>
      <w:proofErr w:type="spellStart"/>
      <w:r w:rsidRPr="00886EB3">
        <w:rPr>
          <w:rFonts w:ascii="Century Gothic" w:hAnsi="Century Gothic"/>
          <w:b w:val="0"/>
          <w:i/>
          <w:color w:val="000000" w:themeColor="text1"/>
          <w:sz w:val="22"/>
          <w:szCs w:val="22"/>
        </w:rPr>
        <w:t>sanguisuga</w:t>
      </w:r>
      <w:proofErr w:type="spellEnd"/>
      <w:r w:rsidR="00293AB2" w:rsidRPr="00293AB2">
        <w:rPr>
          <w:rFonts w:ascii="Century Gothic" w:hAnsi="Century Gothic"/>
          <w:b w:val="0"/>
          <w:color w:val="000000" w:themeColor="text1"/>
          <w:sz w:val="22"/>
          <w:szCs w:val="22"/>
        </w:rPr>
        <w:t>.</w:t>
      </w:r>
      <w:r w:rsidR="00C2194B">
        <w:rPr>
          <w:rFonts w:ascii="Century Gothic" w:hAnsi="Century Gothic"/>
          <w:b w:val="0"/>
          <w:color w:val="000000" w:themeColor="text1"/>
          <w:sz w:val="22"/>
          <w:szCs w:val="22"/>
        </w:rPr>
        <w:t xml:space="preserve"> Specifically acquiring </w:t>
      </w:r>
      <w:r w:rsidR="00C2194B" w:rsidRPr="00886EB3">
        <w:rPr>
          <w:rFonts w:ascii="Century Gothic" w:hAnsi="Century Gothic"/>
          <w:b w:val="0"/>
          <w:i/>
          <w:color w:val="000000" w:themeColor="text1"/>
          <w:sz w:val="22"/>
          <w:szCs w:val="22"/>
        </w:rPr>
        <w:t xml:space="preserve">T. </w:t>
      </w:r>
      <w:proofErr w:type="spellStart"/>
      <w:r w:rsidR="00C2194B" w:rsidRPr="00886EB3">
        <w:rPr>
          <w:rFonts w:ascii="Century Gothic" w:hAnsi="Century Gothic"/>
          <w:b w:val="0"/>
          <w:i/>
          <w:color w:val="000000" w:themeColor="text1"/>
          <w:sz w:val="22"/>
          <w:szCs w:val="22"/>
        </w:rPr>
        <w:t>sanguisuga</w:t>
      </w:r>
      <w:proofErr w:type="spellEnd"/>
      <w:r w:rsidR="00C2194B">
        <w:rPr>
          <w:rFonts w:ascii="Century Gothic" w:hAnsi="Century Gothic"/>
          <w:b w:val="0"/>
          <w:color w:val="000000" w:themeColor="text1"/>
          <w:sz w:val="22"/>
          <w:szCs w:val="22"/>
        </w:rPr>
        <w:t xml:space="preserve"> location coordinates from areas with greater environmental variation could improve the results. This is mentioned because</w:t>
      </w:r>
      <w:r w:rsidR="00756922">
        <w:rPr>
          <w:rFonts w:ascii="Century Gothic" w:hAnsi="Century Gothic"/>
          <w:b w:val="0"/>
          <w:color w:val="000000" w:themeColor="text1"/>
          <w:sz w:val="22"/>
          <w:szCs w:val="22"/>
        </w:rPr>
        <w:t>,</w:t>
      </w:r>
      <w:r w:rsidR="00C2194B">
        <w:rPr>
          <w:rFonts w:ascii="Century Gothic" w:hAnsi="Century Gothic"/>
          <w:b w:val="0"/>
          <w:color w:val="000000" w:themeColor="text1"/>
          <w:sz w:val="22"/>
          <w:szCs w:val="22"/>
        </w:rPr>
        <w:t xml:space="preserve"> due to the accumulation of points in southern Louisiana, it appears as if the model outputs could be biased towards wetlands. Although it is not necessarily the case, acquiring a greater amount of points from environmentally diverse locations would make this distinction clear. </w:t>
      </w:r>
      <w:r w:rsidR="00293AB2" w:rsidRPr="00293AB2">
        <w:rPr>
          <w:rFonts w:ascii="Century Gothic" w:hAnsi="Century Gothic"/>
          <w:b w:val="0"/>
          <w:color w:val="000000" w:themeColor="text1"/>
          <w:sz w:val="22"/>
          <w:szCs w:val="22"/>
        </w:rPr>
        <w:t xml:space="preserve">  </w:t>
      </w:r>
    </w:p>
    <w:p w:rsidR="004C1030" w:rsidRDefault="00293AB2" w:rsidP="000475B2">
      <w:pPr>
        <w:pStyle w:val="Heading1"/>
        <w:spacing w:before="240"/>
        <w:rPr>
          <w:rFonts w:ascii="Century Gothic" w:hAnsi="Century Gothic"/>
          <w:szCs w:val="24"/>
        </w:rPr>
      </w:pPr>
      <w:r w:rsidRPr="00293AB2">
        <w:rPr>
          <w:rFonts w:ascii="Century Gothic" w:hAnsi="Century Gothic"/>
          <w:b w:val="0"/>
          <w:color w:val="000000" w:themeColor="text1"/>
          <w:sz w:val="22"/>
          <w:szCs w:val="22"/>
        </w:rPr>
        <w:t xml:space="preserve">In addition to utilizing the SMAP data, </w:t>
      </w:r>
      <w:r w:rsidR="004C1030" w:rsidRPr="00293AB2">
        <w:rPr>
          <w:rFonts w:ascii="Century Gothic" w:hAnsi="Century Gothic"/>
          <w:b w:val="0"/>
          <w:color w:val="000000" w:themeColor="text1"/>
          <w:sz w:val="22"/>
          <w:szCs w:val="22"/>
        </w:rPr>
        <w:t xml:space="preserve">VIIRS nightlights </w:t>
      </w:r>
      <w:r w:rsidRPr="00293AB2">
        <w:rPr>
          <w:rFonts w:ascii="Century Gothic" w:hAnsi="Century Gothic"/>
          <w:b w:val="0"/>
          <w:color w:val="000000" w:themeColor="text1"/>
          <w:sz w:val="22"/>
          <w:szCs w:val="22"/>
        </w:rPr>
        <w:t xml:space="preserve">could </w:t>
      </w:r>
      <w:r w:rsidR="000475B2">
        <w:rPr>
          <w:rFonts w:ascii="Century Gothic" w:hAnsi="Century Gothic"/>
          <w:b w:val="0"/>
          <w:color w:val="000000" w:themeColor="text1"/>
          <w:sz w:val="22"/>
          <w:szCs w:val="22"/>
        </w:rPr>
        <w:t xml:space="preserve">also </w:t>
      </w:r>
      <w:r w:rsidRPr="00293AB2">
        <w:rPr>
          <w:rFonts w:ascii="Century Gothic" w:hAnsi="Century Gothic"/>
          <w:b w:val="0"/>
          <w:color w:val="000000" w:themeColor="text1"/>
          <w:sz w:val="22"/>
          <w:szCs w:val="22"/>
        </w:rPr>
        <w:t xml:space="preserve">be </w:t>
      </w:r>
      <w:r w:rsidR="004C1030" w:rsidRPr="00293AB2">
        <w:rPr>
          <w:rFonts w:ascii="Century Gothic" w:hAnsi="Century Gothic"/>
          <w:b w:val="0"/>
          <w:color w:val="000000" w:themeColor="text1"/>
          <w:sz w:val="22"/>
          <w:szCs w:val="22"/>
        </w:rPr>
        <w:t>include</w:t>
      </w:r>
      <w:r w:rsidRPr="00293AB2">
        <w:rPr>
          <w:rFonts w:ascii="Century Gothic" w:hAnsi="Century Gothic"/>
          <w:b w:val="0"/>
          <w:color w:val="000000" w:themeColor="text1"/>
          <w:sz w:val="22"/>
          <w:szCs w:val="22"/>
        </w:rPr>
        <w:t>d as an emissive light source</w:t>
      </w:r>
      <w:r w:rsidR="004C1030" w:rsidRPr="00293AB2">
        <w:rPr>
          <w:rFonts w:ascii="Century Gothic" w:hAnsi="Century Gothic"/>
          <w:b w:val="0"/>
          <w:color w:val="000000" w:themeColor="text1"/>
          <w:sz w:val="22"/>
          <w:szCs w:val="22"/>
        </w:rPr>
        <w:t xml:space="preserve"> </w:t>
      </w:r>
      <w:r w:rsidR="006C066A">
        <w:rPr>
          <w:rFonts w:ascii="Century Gothic" w:hAnsi="Century Gothic"/>
          <w:b w:val="0"/>
          <w:color w:val="000000" w:themeColor="text1"/>
          <w:sz w:val="22"/>
          <w:szCs w:val="22"/>
        </w:rPr>
        <w:t>for post model processi</w:t>
      </w:r>
      <w:r w:rsidR="002A6855">
        <w:rPr>
          <w:rFonts w:ascii="Century Gothic" w:hAnsi="Century Gothic"/>
          <w:b w:val="0"/>
          <w:color w:val="000000" w:themeColor="text1"/>
          <w:sz w:val="22"/>
          <w:szCs w:val="22"/>
        </w:rPr>
        <w:t xml:space="preserve">ng as another way to aid in locating specimens, as  </w:t>
      </w:r>
      <w:proofErr w:type="spellStart"/>
      <w:r w:rsidR="002A6855">
        <w:rPr>
          <w:rFonts w:ascii="Century Gothic" w:hAnsi="Century Gothic"/>
          <w:b w:val="0"/>
          <w:color w:val="000000" w:themeColor="text1"/>
          <w:sz w:val="22"/>
          <w:szCs w:val="22"/>
        </w:rPr>
        <w:t>triatomines</w:t>
      </w:r>
      <w:proofErr w:type="spellEnd"/>
      <w:r w:rsidR="002A6855">
        <w:rPr>
          <w:rFonts w:ascii="Century Gothic" w:hAnsi="Century Gothic"/>
          <w:b w:val="0"/>
          <w:color w:val="000000" w:themeColor="text1"/>
          <w:sz w:val="22"/>
          <w:szCs w:val="22"/>
        </w:rPr>
        <w:t xml:space="preserve"> are attracted to lights and many that have been collected are documented to have been found near light sources</w:t>
      </w:r>
      <w:r w:rsidRPr="00293AB2">
        <w:rPr>
          <w:rFonts w:ascii="Century Gothic" w:hAnsi="Century Gothic"/>
          <w:b w:val="0"/>
          <w:color w:val="000000" w:themeColor="text1"/>
          <w:sz w:val="22"/>
          <w:szCs w:val="22"/>
        </w:rPr>
        <w:t xml:space="preserve">.  </w:t>
      </w:r>
      <w:r w:rsidR="00756922">
        <w:rPr>
          <w:rFonts w:ascii="Century Gothic" w:hAnsi="Century Gothic"/>
          <w:b w:val="0"/>
          <w:color w:val="000000" w:themeColor="text1"/>
          <w:sz w:val="22"/>
          <w:szCs w:val="22"/>
        </w:rPr>
        <w:t xml:space="preserve">Running the model at a finer resolution would provide finer resolution at the local level, but only if the source data is originally finer.  The project could be reformatted and adapted to adequately meet the </w:t>
      </w:r>
      <w:r w:rsidR="008B1615">
        <w:rPr>
          <w:rFonts w:ascii="Century Gothic" w:hAnsi="Century Gothic"/>
          <w:b w:val="0"/>
          <w:color w:val="000000" w:themeColor="text1"/>
          <w:sz w:val="22"/>
          <w:szCs w:val="22"/>
        </w:rPr>
        <w:t xml:space="preserve">prerequisites of the NASA DEVELOP ecological forecasting application areas, where </w:t>
      </w:r>
      <w:r w:rsidRPr="00293AB2">
        <w:rPr>
          <w:rFonts w:ascii="Century Gothic" w:hAnsi="Century Gothic"/>
          <w:b w:val="0"/>
          <w:color w:val="000000" w:themeColor="text1"/>
          <w:sz w:val="22"/>
          <w:szCs w:val="22"/>
        </w:rPr>
        <w:t>GARP output</w:t>
      </w:r>
      <w:r w:rsidR="008B1615">
        <w:rPr>
          <w:rFonts w:ascii="Century Gothic" w:hAnsi="Century Gothic"/>
          <w:b w:val="0"/>
          <w:color w:val="000000" w:themeColor="text1"/>
          <w:sz w:val="22"/>
          <w:szCs w:val="22"/>
        </w:rPr>
        <w:t>s</w:t>
      </w:r>
      <w:r w:rsidRPr="00293AB2">
        <w:rPr>
          <w:rFonts w:ascii="Century Gothic" w:hAnsi="Century Gothic"/>
          <w:b w:val="0"/>
          <w:color w:val="000000" w:themeColor="text1"/>
          <w:sz w:val="22"/>
          <w:szCs w:val="22"/>
        </w:rPr>
        <w:t xml:space="preserve"> </w:t>
      </w:r>
      <w:r w:rsidR="008B1615">
        <w:rPr>
          <w:rFonts w:ascii="Century Gothic" w:hAnsi="Century Gothic"/>
          <w:b w:val="0"/>
          <w:color w:val="000000" w:themeColor="text1"/>
          <w:sz w:val="22"/>
          <w:szCs w:val="22"/>
        </w:rPr>
        <w:t>w</w:t>
      </w:r>
      <w:r>
        <w:rPr>
          <w:rFonts w:ascii="Century Gothic" w:hAnsi="Century Gothic"/>
          <w:b w:val="0"/>
          <w:color w:val="000000" w:themeColor="text1"/>
          <w:sz w:val="22"/>
          <w:szCs w:val="22"/>
        </w:rPr>
        <w:t xml:space="preserve">ould be used to </w:t>
      </w:r>
      <w:r w:rsidRPr="00293AB2">
        <w:rPr>
          <w:rFonts w:ascii="Century Gothic" w:hAnsi="Century Gothic"/>
          <w:b w:val="0"/>
          <w:color w:val="000000" w:themeColor="text1"/>
          <w:sz w:val="22"/>
          <w:szCs w:val="22"/>
        </w:rPr>
        <w:t>forecast</w:t>
      </w:r>
      <w:r w:rsidR="004C1030" w:rsidRPr="00293AB2">
        <w:rPr>
          <w:rFonts w:ascii="Century Gothic" w:hAnsi="Century Gothic"/>
          <w:b w:val="0"/>
          <w:color w:val="000000" w:themeColor="text1"/>
          <w:sz w:val="22"/>
          <w:szCs w:val="22"/>
        </w:rPr>
        <w:t xml:space="preserve"> the disease distribution of a possible outbreak.</w:t>
      </w:r>
      <w:r w:rsidR="00C2194B">
        <w:rPr>
          <w:rFonts w:ascii="Century Gothic" w:hAnsi="Century Gothic"/>
          <w:b w:val="0"/>
          <w:color w:val="000000" w:themeColor="text1"/>
          <w:sz w:val="22"/>
          <w:szCs w:val="22"/>
        </w:rPr>
        <w:t xml:space="preserve"> </w:t>
      </w:r>
    </w:p>
    <w:p w:rsidR="000475B2" w:rsidRDefault="008B7071" w:rsidP="000475B2">
      <w:pPr>
        <w:pStyle w:val="Heading1"/>
        <w:rPr>
          <w:rFonts w:ascii="Century Gothic" w:hAnsi="Century Gothic"/>
        </w:rPr>
      </w:pPr>
      <w:bookmarkStart w:id="4" w:name="_Toc334198736"/>
      <w:r>
        <w:rPr>
          <w:rFonts w:ascii="Century Gothic" w:hAnsi="Century Gothic"/>
        </w:rPr>
        <w:t xml:space="preserve">V. </w:t>
      </w:r>
      <w:r w:rsidR="00E41324" w:rsidRPr="00B265D9">
        <w:rPr>
          <w:rFonts w:ascii="Century Gothic" w:hAnsi="Century Gothic"/>
        </w:rPr>
        <w:t>Acknowledgments</w:t>
      </w:r>
      <w:bookmarkEnd w:id="4"/>
    </w:p>
    <w:p w:rsidR="000475B2" w:rsidRDefault="000475B2" w:rsidP="000475B2">
      <w:pPr>
        <w:rPr>
          <w:rFonts w:ascii="Century Gothic" w:hAnsi="Century Gothic"/>
          <w:color w:val="000000" w:themeColor="text1"/>
        </w:rPr>
      </w:pPr>
      <w:r w:rsidRPr="000475B2">
        <w:rPr>
          <w:rFonts w:ascii="Century Gothic" w:hAnsi="Century Gothic"/>
          <w:color w:val="000000" w:themeColor="text1"/>
        </w:rPr>
        <w:t>We would like to extend our thanks and gratitude to everyone who contributed in seeing this project through, including those that enable a venue for such projects to be conducted,</w:t>
      </w:r>
      <w:r>
        <w:rPr>
          <w:rFonts w:ascii="Century Gothic" w:hAnsi="Century Gothic"/>
          <w:color w:val="000000" w:themeColor="text1"/>
        </w:rPr>
        <w:t xml:space="preserve"> and</w:t>
      </w:r>
      <w:r w:rsidRPr="000475B2">
        <w:rPr>
          <w:rFonts w:ascii="Century Gothic" w:hAnsi="Century Gothic"/>
          <w:color w:val="000000" w:themeColor="text1"/>
        </w:rPr>
        <w:t xml:space="preserve"> to those that ensured it see the light of day. Special thanks to the NASA mission scientists and principal investigators who provided data for this research; </w:t>
      </w:r>
      <w:proofErr w:type="spellStart"/>
      <w:r w:rsidRPr="000475B2">
        <w:rPr>
          <w:rFonts w:ascii="Century Gothic" w:hAnsi="Century Gothic"/>
          <w:color w:val="000000" w:themeColor="text1"/>
        </w:rPr>
        <w:t>Stockwell</w:t>
      </w:r>
      <w:proofErr w:type="spellEnd"/>
      <w:r w:rsidRPr="000475B2">
        <w:rPr>
          <w:rFonts w:ascii="Century Gothic" w:hAnsi="Century Gothic"/>
          <w:color w:val="000000" w:themeColor="text1"/>
        </w:rPr>
        <w:t xml:space="preserve"> and Peters, Genetic Algorithm for Rule set Production; Dr. Bernard </w:t>
      </w:r>
      <w:proofErr w:type="spellStart"/>
      <w:r w:rsidRPr="000475B2">
        <w:rPr>
          <w:rFonts w:ascii="Century Gothic" w:hAnsi="Century Gothic"/>
          <w:color w:val="000000" w:themeColor="text1"/>
        </w:rPr>
        <w:t>Eichold</w:t>
      </w:r>
      <w:proofErr w:type="spellEnd"/>
      <w:r w:rsidRPr="000475B2">
        <w:rPr>
          <w:rFonts w:ascii="Century Gothic" w:hAnsi="Century Gothic"/>
          <w:color w:val="000000" w:themeColor="text1"/>
        </w:rPr>
        <w:t xml:space="preserve"> with the Mobile County Health Department for his excellent mentorship and providing a place for us to conduct our research;</w:t>
      </w:r>
      <w:r w:rsidRPr="000475B2">
        <w:rPr>
          <w:rFonts w:ascii="Century Gothic" w:hAnsi="Century Gothic" w:cstheme="majorBidi"/>
          <w:color w:val="000000" w:themeColor="text1"/>
        </w:rPr>
        <w:t xml:space="preserve"> </w:t>
      </w:r>
      <w:r w:rsidRPr="000475B2">
        <w:rPr>
          <w:rFonts w:ascii="Century Gothic" w:hAnsi="Century Gothic"/>
          <w:color w:val="000000" w:themeColor="text1"/>
        </w:rPr>
        <w:t xml:space="preserve">Mr. Joe Spruce of Computer Sciences Corporation for his patience, diligence, understanding,  insight and most of all scientific integrity; Dr. Kenton Ross, NASA Langley Research Center; </w:t>
      </w:r>
      <w:r w:rsidRPr="000475B2">
        <w:rPr>
          <w:rFonts w:ascii="Century Gothic" w:hAnsi="Century Gothic" w:cstheme="majorBidi"/>
          <w:color w:val="000000" w:themeColor="text1"/>
        </w:rPr>
        <w:t xml:space="preserve"> </w:t>
      </w:r>
      <w:r w:rsidRPr="000475B2">
        <w:rPr>
          <w:rFonts w:ascii="Century Gothic" w:hAnsi="Century Gothic"/>
          <w:color w:val="000000" w:themeColor="text1"/>
        </w:rPr>
        <w:t>Mike Ruiz our DEVELOP Program Manager, without whom none of this would be possible; Lauren Childs, DEVELOP National Science Lead; and</w:t>
      </w:r>
      <w:r w:rsidRPr="000475B2">
        <w:rPr>
          <w:rFonts w:ascii="Century Gothic" w:hAnsi="Century Gothic" w:cstheme="majorBidi"/>
          <w:color w:val="000000" w:themeColor="text1"/>
        </w:rPr>
        <w:t xml:space="preserve"> </w:t>
      </w:r>
      <w:r w:rsidRPr="000475B2">
        <w:rPr>
          <w:rFonts w:ascii="Century Gothic" w:hAnsi="Century Gothic"/>
          <w:color w:val="000000" w:themeColor="text1"/>
        </w:rPr>
        <w:t xml:space="preserve">Jamie Favors, DEVELOP Deputy National Science Lead  for delegating time and resources to visit our location and advise us at a critical point in the term. We would also like to express our appreciation of our project partners, </w:t>
      </w:r>
      <w:r w:rsidRPr="000475B2">
        <w:rPr>
          <w:rFonts w:ascii="Century Gothic" w:hAnsi="Century Gothic"/>
          <w:color w:val="000000" w:themeColor="text1"/>
        </w:rPr>
        <w:lastRenderedPageBreak/>
        <w:t xml:space="preserve">Drs. </w:t>
      </w:r>
      <w:proofErr w:type="spellStart"/>
      <w:r w:rsidRPr="000475B2">
        <w:rPr>
          <w:rFonts w:ascii="Century Gothic" w:hAnsi="Century Gothic"/>
          <w:color w:val="000000" w:themeColor="text1"/>
        </w:rPr>
        <w:t>Mujica</w:t>
      </w:r>
      <w:proofErr w:type="spellEnd"/>
      <w:r w:rsidRPr="000475B2">
        <w:rPr>
          <w:rFonts w:ascii="Century Gothic" w:hAnsi="Century Gothic"/>
          <w:color w:val="000000" w:themeColor="text1"/>
        </w:rPr>
        <w:t xml:space="preserve"> and </w:t>
      </w:r>
      <w:proofErr w:type="spellStart"/>
      <w:r w:rsidRPr="000475B2">
        <w:rPr>
          <w:rFonts w:ascii="Century Gothic" w:hAnsi="Century Gothic"/>
          <w:color w:val="000000" w:themeColor="text1"/>
        </w:rPr>
        <w:t>McCreadie</w:t>
      </w:r>
      <w:proofErr w:type="spellEnd"/>
      <w:r w:rsidRPr="000475B2">
        <w:rPr>
          <w:rFonts w:ascii="Century Gothic" w:hAnsi="Century Gothic"/>
          <w:color w:val="000000" w:themeColor="text1"/>
        </w:rPr>
        <w:t xml:space="preserve"> for their contributions to the project and their continuation in pursuing research that they believe will benefit the public health of our county and state.</w:t>
      </w: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Default="001F0155" w:rsidP="000475B2">
      <w:pPr>
        <w:rPr>
          <w:rFonts w:ascii="Century Gothic" w:hAnsi="Century Gothic"/>
          <w:color w:val="000000" w:themeColor="text1"/>
        </w:rPr>
      </w:pPr>
    </w:p>
    <w:p w:rsidR="001F0155" w:rsidRPr="00E622CE" w:rsidRDefault="001F0155" w:rsidP="001F0155">
      <w:pPr>
        <w:pStyle w:val="Heading1"/>
        <w:rPr>
          <w:rFonts w:ascii="Century Gothic" w:hAnsi="Century Gothic"/>
        </w:rPr>
      </w:pPr>
      <w:bookmarkStart w:id="5" w:name="_Toc334198737"/>
      <w:r>
        <w:rPr>
          <w:rFonts w:ascii="Century Gothic" w:hAnsi="Century Gothic"/>
        </w:rPr>
        <w:lastRenderedPageBreak/>
        <w:t xml:space="preserve">VI. </w:t>
      </w:r>
      <w:r w:rsidRPr="00B265D9">
        <w:rPr>
          <w:rFonts w:ascii="Century Gothic" w:hAnsi="Century Gothic"/>
        </w:rPr>
        <w:t>References</w:t>
      </w:r>
      <w:bookmarkEnd w:id="5"/>
    </w:p>
    <w:p w:rsidR="001F0155" w:rsidRPr="008D5E9C" w:rsidRDefault="001F0155" w:rsidP="001F0155">
      <w:pPr>
        <w:autoSpaceDE w:val="0"/>
        <w:autoSpaceDN w:val="0"/>
        <w:adjustRightInd w:val="0"/>
        <w:spacing w:after="0" w:line="240" w:lineRule="auto"/>
        <w:ind w:left="720" w:hanging="720"/>
        <w:rPr>
          <w:rFonts w:ascii="Century Gothic" w:hAnsi="Century Gothic"/>
          <w:color w:val="000000"/>
          <w:shd w:val="clear" w:color="auto" w:fill="FFFFFF"/>
        </w:rPr>
      </w:pPr>
      <w:proofErr w:type="gramStart"/>
      <w:r w:rsidRPr="008D5E9C">
        <w:rPr>
          <w:rFonts w:ascii="Century Gothic" w:hAnsi="Century Gothic"/>
          <w:color w:val="000000"/>
          <w:shd w:val="clear" w:color="auto" w:fill="FFFFFF"/>
        </w:rPr>
        <w:t xml:space="preserve">Batista, T.A., and R. </w:t>
      </w:r>
      <w:proofErr w:type="spellStart"/>
      <w:r w:rsidRPr="008D5E9C">
        <w:rPr>
          <w:rFonts w:ascii="Century Gothic" w:hAnsi="Century Gothic"/>
          <w:color w:val="000000"/>
          <w:shd w:val="clear" w:color="auto" w:fill="FFFFFF"/>
        </w:rPr>
        <w:t>Gurgel-Goncalves</w:t>
      </w:r>
      <w:proofErr w:type="spellEnd"/>
      <w:r w:rsidRPr="008D5E9C">
        <w:rPr>
          <w:rFonts w:ascii="Century Gothic" w:hAnsi="Century Gothic"/>
          <w:color w:val="000000"/>
          <w:shd w:val="clear" w:color="auto" w:fill="FFFFFF"/>
        </w:rPr>
        <w:t>.</w:t>
      </w:r>
      <w:proofErr w:type="gramEnd"/>
      <w:r w:rsidRPr="008D5E9C">
        <w:rPr>
          <w:rFonts w:ascii="Century Gothic" w:hAnsi="Century Gothic"/>
          <w:color w:val="000000"/>
          <w:shd w:val="clear" w:color="auto" w:fill="FFFFFF"/>
        </w:rPr>
        <w:t xml:space="preserve"> "Ecological niche modelling and differentiation between </w:t>
      </w:r>
      <w:proofErr w:type="spellStart"/>
      <w:r w:rsidRPr="008D5E9C">
        <w:rPr>
          <w:rFonts w:ascii="Century Gothic" w:hAnsi="Century Gothic"/>
          <w:color w:val="000000"/>
          <w:shd w:val="clear" w:color="auto" w:fill="FFFFFF"/>
        </w:rPr>
        <w:t>Rhodnius</w:t>
      </w:r>
      <w:proofErr w:type="spellEnd"/>
      <w:r w:rsidRPr="008D5E9C">
        <w:rPr>
          <w:rFonts w:ascii="Century Gothic" w:hAnsi="Century Gothic"/>
          <w:color w:val="000000"/>
          <w:shd w:val="clear" w:color="auto" w:fill="FFFFFF"/>
        </w:rPr>
        <w:t xml:space="preserve"> </w:t>
      </w:r>
      <w:proofErr w:type="spellStart"/>
      <w:r w:rsidRPr="008D5E9C">
        <w:rPr>
          <w:rFonts w:ascii="Century Gothic" w:hAnsi="Century Gothic"/>
          <w:color w:val="000000"/>
          <w:shd w:val="clear" w:color="auto" w:fill="FFFFFF"/>
        </w:rPr>
        <w:t>neglectus</w:t>
      </w:r>
      <w:proofErr w:type="spellEnd"/>
      <w:r w:rsidRPr="008D5E9C">
        <w:rPr>
          <w:rFonts w:ascii="Century Gothic" w:hAnsi="Century Gothic"/>
          <w:color w:val="000000"/>
          <w:shd w:val="clear" w:color="auto" w:fill="FFFFFF"/>
        </w:rPr>
        <w:t xml:space="preserve"> Lent, 1954 and </w:t>
      </w:r>
      <w:proofErr w:type="spellStart"/>
      <w:r w:rsidRPr="008D5E9C">
        <w:rPr>
          <w:rFonts w:ascii="Century Gothic" w:hAnsi="Century Gothic"/>
          <w:color w:val="000000"/>
          <w:shd w:val="clear" w:color="auto" w:fill="FFFFFF"/>
        </w:rPr>
        <w:t>Rhodnius</w:t>
      </w:r>
      <w:proofErr w:type="spellEnd"/>
      <w:r w:rsidRPr="008D5E9C">
        <w:rPr>
          <w:rFonts w:ascii="Century Gothic" w:hAnsi="Century Gothic"/>
          <w:color w:val="000000"/>
          <w:shd w:val="clear" w:color="auto" w:fill="FFFFFF"/>
        </w:rPr>
        <w:t xml:space="preserve"> </w:t>
      </w:r>
      <w:proofErr w:type="spellStart"/>
      <w:r w:rsidRPr="008D5E9C">
        <w:rPr>
          <w:rFonts w:ascii="Century Gothic" w:hAnsi="Century Gothic"/>
          <w:color w:val="000000"/>
          <w:shd w:val="clear" w:color="auto" w:fill="FFFFFF"/>
        </w:rPr>
        <w:t>nasutus</w:t>
      </w:r>
      <w:proofErr w:type="spellEnd"/>
      <w:r w:rsidRPr="008D5E9C">
        <w:rPr>
          <w:rFonts w:ascii="Century Gothic" w:hAnsi="Century Gothic"/>
          <w:color w:val="000000"/>
          <w:shd w:val="clear" w:color="auto" w:fill="FFFFFF"/>
        </w:rPr>
        <w:t xml:space="preserve"> </w:t>
      </w:r>
      <w:proofErr w:type="spellStart"/>
      <w:r w:rsidRPr="008D5E9C">
        <w:rPr>
          <w:rFonts w:ascii="Century Gothic" w:hAnsi="Century Gothic"/>
          <w:color w:val="000000"/>
          <w:shd w:val="clear" w:color="auto" w:fill="FFFFFF"/>
        </w:rPr>
        <w:t>Stål</w:t>
      </w:r>
      <w:proofErr w:type="spellEnd"/>
      <w:r w:rsidRPr="008D5E9C">
        <w:rPr>
          <w:rFonts w:ascii="Century Gothic" w:hAnsi="Century Gothic"/>
          <w:color w:val="000000"/>
          <w:shd w:val="clear" w:color="auto" w:fill="FFFFFF"/>
        </w:rPr>
        <w:t>, 1859 (</w:t>
      </w:r>
      <w:proofErr w:type="spellStart"/>
      <w:r w:rsidRPr="008D5E9C">
        <w:rPr>
          <w:rFonts w:ascii="Century Gothic" w:hAnsi="Century Gothic"/>
          <w:color w:val="000000"/>
          <w:shd w:val="clear" w:color="auto" w:fill="FFFFFF"/>
        </w:rPr>
        <w:t>Hemiptera</w:t>
      </w:r>
      <w:proofErr w:type="spellEnd"/>
      <w:r w:rsidRPr="008D5E9C">
        <w:rPr>
          <w:rFonts w:ascii="Century Gothic" w:hAnsi="Century Gothic"/>
          <w:color w:val="000000"/>
          <w:shd w:val="clear" w:color="auto" w:fill="FFFFFF"/>
        </w:rPr>
        <w:t xml:space="preserve">: </w:t>
      </w:r>
      <w:proofErr w:type="spellStart"/>
      <w:r w:rsidRPr="008D5E9C">
        <w:rPr>
          <w:rFonts w:ascii="Century Gothic" w:hAnsi="Century Gothic"/>
          <w:color w:val="000000"/>
          <w:shd w:val="clear" w:color="auto" w:fill="FFFFFF"/>
        </w:rPr>
        <w:t>Reduviidae</w:t>
      </w:r>
      <w:proofErr w:type="spellEnd"/>
      <w:r w:rsidRPr="008D5E9C">
        <w:rPr>
          <w:rFonts w:ascii="Century Gothic" w:hAnsi="Century Gothic"/>
          <w:color w:val="000000"/>
          <w:shd w:val="clear" w:color="auto" w:fill="FFFFFF"/>
        </w:rPr>
        <w:t xml:space="preserve">: </w:t>
      </w:r>
      <w:proofErr w:type="spellStart"/>
      <w:r w:rsidRPr="008D5E9C">
        <w:rPr>
          <w:rFonts w:ascii="Century Gothic" w:hAnsi="Century Gothic"/>
          <w:color w:val="000000"/>
          <w:shd w:val="clear" w:color="auto" w:fill="FFFFFF"/>
        </w:rPr>
        <w:t>Triatominae</w:t>
      </w:r>
      <w:proofErr w:type="spellEnd"/>
      <w:r w:rsidRPr="008D5E9C">
        <w:rPr>
          <w:rFonts w:ascii="Century Gothic" w:hAnsi="Century Gothic"/>
          <w:color w:val="000000"/>
          <w:shd w:val="clear" w:color="auto" w:fill="FFFFFF"/>
        </w:rPr>
        <w:t>) in Brazil."</w:t>
      </w:r>
      <w:r w:rsidRPr="008D5E9C">
        <w:rPr>
          <w:rStyle w:val="apple-converted-space"/>
          <w:rFonts w:ascii="Century Gothic" w:hAnsi="Century Gothic"/>
          <w:color w:val="000000"/>
          <w:shd w:val="clear" w:color="auto" w:fill="FFFFFF"/>
        </w:rPr>
        <w:t> </w:t>
      </w:r>
      <w:proofErr w:type="spellStart"/>
      <w:proofErr w:type="gramStart"/>
      <w:r w:rsidRPr="008D5E9C">
        <w:rPr>
          <w:rFonts w:ascii="Century Gothic" w:hAnsi="Century Gothic"/>
          <w:i/>
          <w:iCs/>
          <w:color w:val="000000"/>
          <w:shd w:val="clear" w:color="auto" w:fill="FFFFFF"/>
        </w:rPr>
        <w:t>Mem</w:t>
      </w:r>
      <w:proofErr w:type="spellEnd"/>
      <w:r w:rsidRPr="008D5E9C">
        <w:rPr>
          <w:rFonts w:ascii="Century Gothic" w:hAnsi="Century Gothic"/>
          <w:i/>
          <w:iCs/>
          <w:color w:val="000000"/>
          <w:shd w:val="clear" w:color="auto" w:fill="FFFFFF"/>
        </w:rPr>
        <w:t xml:space="preserve"> </w:t>
      </w:r>
      <w:proofErr w:type="spellStart"/>
      <w:r w:rsidRPr="008D5E9C">
        <w:rPr>
          <w:rFonts w:ascii="Century Gothic" w:hAnsi="Century Gothic"/>
          <w:i/>
          <w:iCs/>
          <w:color w:val="000000"/>
          <w:shd w:val="clear" w:color="auto" w:fill="FFFFFF"/>
        </w:rPr>
        <w:t>Inst</w:t>
      </w:r>
      <w:proofErr w:type="spellEnd"/>
      <w:r w:rsidRPr="008D5E9C">
        <w:rPr>
          <w:rFonts w:ascii="Century Gothic" w:hAnsi="Century Gothic"/>
          <w:i/>
          <w:iCs/>
          <w:color w:val="000000"/>
          <w:shd w:val="clear" w:color="auto" w:fill="FFFFFF"/>
        </w:rPr>
        <w:t xml:space="preserve"> Oswaldo Cruz, Rio de Janeiro</w:t>
      </w:r>
      <w:r w:rsidRPr="008D5E9C">
        <w:rPr>
          <w:rFonts w:ascii="Century Gothic" w:hAnsi="Century Gothic"/>
          <w:color w:val="000000"/>
          <w:shd w:val="clear" w:color="auto" w:fill="FFFFFF"/>
        </w:rPr>
        <w:t>.</w:t>
      </w:r>
      <w:proofErr w:type="gramEnd"/>
      <w:r w:rsidRPr="008D5E9C">
        <w:rPr>
          <w:rFonts w:ascii="Century Gothic" w:hAnsi="Century Gothic"/>
          <w:color w:val="000000"/>
          <w:shd w:val="clear" w:color="auto" w:fill="FFFFFF"/>
        </w:rPr>
        <w:t xml:space="preserve"> 104.8 (2009): 1165-1170.</w:t>
      </w:r>
    </w:p>
    <w:p w:rsidR="001F0155" w:rsidRDefault="001F0155" w:rsidP="001F0155">
      <w:pPr>
        <w:autoSpaceDE w:val="0"/>
        <w:autoSpaceDN w:val="0"/>
        <w:adjustRightInd w:val="0"/>
        <w:spacing w:after="0" w:line="240" w:lineRule="auto"/>
        <w:ind w:left="720" w:hanging="720"/>
        <w:rPr>
          <w:rFonts w:ascii="Century Gothic" w:hAnsi="Century Gothic" w:cs="Dutch801BT-Roman"/>
        </w:rPr>
      </w:pPr>
    </w:p>
    <w:p w:rsidR="001F0155" w:rsidRDefault="001F0155" w:rsidP="001F0155">
      <w:pPr>
        <w:autoSpaceDE w:val="0"/>
        <w:autoSpaceDN w:val="0"/>
        <w:adjustRightInd w:val="0"/>
        <w:spacing w:after="0" w:line="240" w:lineRule="auto"/>
        <w:ind w:left="720" w:hanging="720"/>
        <w:rPr>
          <w:rFonts w:ascii="Century Gothic" w:hAnsi="Century Gothic"/>
          <w:color w:val="000000"/>
          <w:shd w:val="clear" w:color="auto" w:fill="FFFFFF"/>
        </w:rPr>
      </w:pPr>
      <w:proofErr w:type="gramStart"/>
      <w:r w:rsidRPr="008D5E9C">
        <w:rPr>
          <w:rFonts w:ascii="Century Gothic" w:hAnsi="Century Gothic"/>
          <w:color w:val="000000"/>
          <w:shd w:val="clear" w:color="auto" w:fill="FFFFFF"/>
        </w:rPr>
        <w:t xml:space="preserve">Bern, C., S. </w:t>
      </w:r>
      <w:proofErr w:type="spellStart"/>
      <w:r w:rsidRPr="008D5E9C">
        <w:rPr>
          <w:rFonts w:ascii="Century Gothic" w:hAnsi="Century Gothic"/>
          <w:color w:val="000000"/>
          <w:shd w:val="clear" w:color="auto" w:fill="FFFFFF"/>
        </w:rPr>
        <w:t>Kjos</w:t>
      </w:r>
      <w:proofErr w:type="spellEnd"/>
      <w:r w:rsidRPr="008D5E9C">
        <w:rPr>
          <w:rFonts w:ascii="Century Gothic" w:hAnsi="Century Gothic"/>
          <w:color w:val="000000"/>
          <w:shd w:val="clear" w:color="auto" w:fill="FFFFFF"/>
        </w:rPr>
        <w:t xml:space="preserve">, M.J. </w:t>
      </w:r>
      <w:proofErr w:type="spellStart"/>
      <w:r w:rsidRPr="008D5E9C">
        <w:rPr>
          <w:rFonts w:ascii="Century Gothic" w:hAnsi="Century Gothic"/>
          <w:color w:val="000000"/>
          <w:shd w:val="clear" w:color="auto" w:fill="FFFFFF"/>
        </w:rPr>
        <w:t>Yabsley</w:t>
      </w:r>
      <w:proofErr w:type="spellEnd"/>
      <w:r w:rsidRPr="008D5E9C">
        <w:rPr>
          <w:rFonts w:ascii="Century Gothic" w:hAnsi="Century Gothic"/>
          <w:color w:val="000000"/>
          <w:shd w:val="clear" w:color="auto" w:fill="FFFFFF"/>
        </w:rPr>
        <w:t>, and S.P. Montgomery.</w:t>
      </w:r>
      <w:proofErr w:type="gramEnd"/>
      <w:r w:rsidRPr="008D5E9C">
        <w:rPr>
          <w:rFonts w:ascii="Century Gothic" w:hAnsi="Century Gothic"/>
          <w:color w:val="000000"/>
          <w:shd w:val="clear" w:color="auto" w:fill="FFFFFF"/>
        </w:rPr>
        <w:t xml:space="preserve"> </w:t>
      </w:r>
      <w:proofErr w:type="gramStart"/>
      <w:r w:rsidRPr="008D5E9C">
        <w:rPr>
          <w:rFonts w:ascii="Century Gothic" w:hAnsi="Century Gothic"/>
          <w:color w:val="000000"/>
          <w:shd w:val="clear" w:color="auto" w:fill="FFFFFF"/>
        </w:rPr>
        <w:t>"</w:t>
      </w:r>
      <w:proofErr w:type="spellStart"/>
      <w:r w:rsidRPr="008D5E9C">
        <w:rPr>
          <w:rFonts w:ascii="Century Gothic" w:hAnsi="Century Gothic"/>
          <w:color w:val="000000"/>
          <w:shd w:val="clear" w:color="auto" w:fill="FFFFFF"/>
        </w:rPr>
        <w:t>Trypanosoma</w:t>
      </w:r>
      <w:proofErr w:type="spellEnd"/>
      <w:r w:rsidRPr="008D5E9C">
        <w:rPr>
          <w:rFonts w:ascii="Century Gothic" w:hAnsi="Century Gothic"/>
          <w:color w:val="000000"/>
          <w:shd w:val="clear" w:color="auto" w:fill="FFFFFF"/>
        </w:rPr>
        <w:t xml:space="preserve"> </w:t>
      </w:r>
      <w:proofErr w:type="spellStart"/>
      <w:r w:rsidRPr="008D5E9C">
        <w:rPr>
          <w:rFonts w:ascii="Century Gothic" w:hAnsi="Century Gothic"/>
          <w:color w:val="000000"/>
          <w:shd w:val="clear" w:color="auto" w:fill="FFFFFF"/>
        </w:rPr>
        <w:t>cruzi</w:t>
      </w:r>
      <w:proofErr w:type="spellEnd"/>
      <w:r w:rsidRPr="008D5E9C">
        <w:rPr>
          <w:rFonts w:ascii="Century Gothic" w:hAnsi="Century Gothic"/>
          <w:color w:val="000000"/>
          <w:shd w:val="clear" w:color="auto" w:fill="FFFFFF"/>
        </w:rPr>
        <w:t xml:space="preserve"> and </w:t>
      </w:r>
      <w:proofErr w:type="spellStart"/>
      <w:r w:rsidRPr="008D5E9C">
        <w:rPr>
          <w:rFonts w:ascii="Century Gothic" w:hAnsi="Century Gothic"/>
          <w:color w:val="000000"/>
          <w:shd w:val="clear" w:color="auto" w:fill="FFFFFF"/>
        </w:rPr>
        <w:t>Chagas</w:t>
      </w:r>
      <w:proofErr w:type="spellEnd"/>
      <w:r w:rsidRPr="008D5E9C">
        <w:rPr>
          <w:rFonts w:ascii="Century Gothic" w:hAnsi="Century Gothic"/>
          <w:color w:val="000000"/>
          <w:shd w:val="clear" w:color="auto" w:fill="FFFFFF"/>
        </w:rPr>
        <w:t xml:space="preserve"> Disease in the United States."</w:t>
      </w:r>
      <w:proofErr w:type="gramEnd"/>
      <w:r w:rsidRPr="008D5E9C">
        <w:rPr>
          <w:rStyle w:val="apple-converted-space"/>
          <w:rFonts w:ascii="Century Gothic" w:hAnsi="Century Gothic"/>
          <w:color w:val="000000"/>
          <w:shd w:val="clear" w:color="auto" w:fill="FFFFFF"/>
        </w:rPr>
        <w:t> </w:t>
      </w:r>
      <w:proofErr w:type="gramStart"/>
      <w:r w:rsidRPr="008D5E9C">
        <w:rPr>
          <w:rFonts w:ascii="Century Gothic" w:hAnsi="Century Gothic"/>
          <w:i/>
          <w:iCs/>
          <w:color w:val="000000"/>
          <w:shd w:val="clear" w:color="auto" w:fill="FFFFFF"/>
        </w:rPr>
        <w:t>Clinical Microbiology Reviews</w:t>
      </w:r>
      <w:r w:rsidRPr="008D5E9C">
        <w:rPr>
          <w:rFonts w:ascii="Century Gothic" w:hAnsi="Century Gothic"/>
          <w:color w:val="000000"/>
          <w:shd w:val="clear" w:color="auto" w:fill="FFFFFF"/>
        </w:rPr>
        <w:t>.</w:t>
      </w:r>
      <w:proofErr w:type="gramEnd"/>
      <w:r w:rsidRPr="008D5E9C">
        <w:rPr>
          <w:rFonts w:ascii="Century Gothic" w:hAnsi="Century Gothic"/>
          <w:color w:val="000000"/>
          <w:shd w:val="clear" w:color="auto" w:fill="FFFFFF"/>
        </w:rPr>
        <w:t xml:space="preserve"> (2011): 655-681. Doi:10.1128/CMR.00005-11</w:t>
      </w:r>
    </w:p>
    <w:p w:rsidR="001F0155" w:rsidRDefault="001F0155" w:rsidP="001F0155">
      <w:pPr>
        <w:autoSpaceDE w:val="0"/>
        <w:autoSpaceDN w:val="0"/>
        <w:adjustRightInd w:val="0"/>
        <w:spacing w:after="0" w:line="240" w:lineRule="auto"/>
        <w:ind w:left="720" w:hanging="720"/>
        <w:rPr>
          <w:rFonts w:ascii="Century Gothic" w:hAnsi="Century Gothic" w:cs="Dutch801BT-Roman"/>
        </w:rPr>
      </w:pPr>
    </w:p>
    <w:p w:rsidR="001F0155" w:rsidRDefault="001F0155" w:rsidP="001F0155">
      <w:pPr>
        <w:autoSpaceDE w:val="0"/>
        <w:autoSpaceDN w:val="0"/>
        <w:adjustRightInd w:val="0"/>
        <w:spacing w:after="0" w:line="240" w:lineRule="auto"/>
        <w:ind w:left="720" w:hanging="720"/>
        <w:rPr>
          <w:rFonts w:ascii="Century Gothic" w:hAnsi="Century Gothic"/>
          <w:noProof/>
        </w:rPr>
      </w:pPr>
      <w:r w:rsidRPr="008D5E9C">
        <w:rPr>
          <w:rFonts w:ascii="Century Gothic" w:hAnsi="Century Gothic"/>
          <w:noProof/>
        </w:rPr>
        <w:t xml:space="preserve">Bodbyl-Roels, Sarah, Townsend A. Peterson and Xiangming Xiao. "Comparative analysis of remotely-sensed data products via ecological niche modeling of avian influenza case occurences in Middle Eastern poultry." </w:t>
      </w:r>
      <w:r w:rsidRPr="008D5E9C">
        <w:rPr>
          <w:rFonts w:ascii="Century Gothic" w:hAnsi="Century Gothic"/>
          <w:i/>
          <w:iCs/>
          <w:noProof/>
        </w:rPr>
        <w:t xml:space="preserve">International Journal of Health Geographics </w:t>
      </w:r>
      <w:r w:rsidRPr="008D5E9C">
        <w:rPr>
          <w:rFonts w:ascii="Century Gothic" w:hAnsi="Century Gothic"/>
          <w:noProof/>
        </w:rPr>
        <w:t>(2011): 10-21.</w:t>
      </w:r>
    </w:p>
    <w:p w:rsidR="001F0155" w:rsidRDefault="001F0155" w:rsidP="001F0155">
      <w:pPr>
        <w:autoSpaceDE w:val="0"/>
        <w:autoSpaceDN w:val="0"/>
        <w:adjustRightInd w:val="0"/>
        <w:spacing w:after="0" w:line="240" w:lineRule="auto"/>
        <w:ind w:left="720" w:hanging="720"/>
        <w:rPr>
          <w:rFonts w:ascii="Century Gothic" w:hAnsi="Century Gothic" w:cs="Dutch801BT-Roman"/>
        </w:rPr>
      </w:pPr>
    </w:p>
    <w:p w:rsidR="001F0155" w:rsidRPr="008D5E9C" w:rsidRDefault="001F0155" w:rsidP="001F0155">
      <w:pPr>
        <w:autoSpaceDE w:val="0"/>
        <w:autoSpaceDN w:val="0"/>
        <w:adjustRightInd w:val="0"/>
        <w:spacing w:after="0" w:line="240" w:lineRule="auto"/>
        <w:ind w:left="720" w:hanging="720"/>
        <w:rPr>
          <w:rFonts w:ascii="Century Gothic" w:hAnsi="Century Gothic"/>
          <w:color w:val="000000"/>
          <w:shd w:val="clear" w:color="auto" w:fill="FFFFFF"/>
        </w:rPr>
      </w:pPr>
      <w:proofErr w:type="gramStart"/>
      <w:r w:rsidRPr="008D5E9C">
        <w:rPr>
          <w:rFonts w:ascii="Century Gothic" w:hAnsi="Century Gothic"/>
          <w:color w:val="000000"/>
          <w:shd w:val="clear" w:color="auto" w:fill="FFFFFF"/>
        </w:rPr>
        <w:t xml:space="preserve">Hernandez, J., I. Nunez, A. </w:t>
      </w:r>
      <w:proofErr w:type="spellStart"/>
      <w:r w:rsidRPr="008D5E9C">
        <w:rPr>
          <w:rFonts w:ascii="Century Gothic" w:hAnsi="Century Gothic"/>
          <w:color w:val="000000"/>
          <w:shd w:val="clear" w:color="auto" w:fill="FFFFFF"/>
        </w:rPr>
        <w:t>Bacigulapo</w:t>
      </w:r>
      <w:proofErr w:type="spellEnd"/>
      <w:r w:rsidRPr="008D5E9C">
        <w:rPr>
          <w:rFonts w:ascii="Century Gothic" w:hAnsi="Century Gothic"/>
          <w:color w:val="000000"/>
          <w:shd w:val="clear" w:color="auto" w:fill="FFFFFF"/>
        </w:rPr>
        <w:t xml:space="preserve">, and P.E. </w:t>
      </w:r>
      <w:proofErr w:type="spellStart"/>
      <w:r w:rsidRPr="008D5E9C">
        <w:rPr>
          <w:rFonts w:ascii="Century Gothic" w:hAnsi="Century Gothic"/>
          <w:color w:val="000000"/>
          <w:shd w:val="clear" w:color="auto" w:fill="FFFFFF"/>
        </w:rPr>
        <w:t>Cattan</w:t>
      </w:r>
      <w:proofErr w:type="spellEnd"/>
      <w:r w:rsidRPr="008D5E9C">
        <w:rPr>
          <w:rFonts w:ascii="Century Gothic" w:hAnsi="Century Gothic"/>
          <w:color w:val="000000"/>
          <w:shd w:val="clear" w:color="auto" w:fill="FFFFFF"/>
        </w:rPr>
        <w:t>.</w:t>
      </w:r>
      <w:proofErr w:type="gramEnd"/>
      <w:r w:rsidRPr="008D5E9C">
        <w:rPr>
          <w:rFonts w:ascii="Century Gothic" w:hAnsi="Century Gothic"/>
          <w:color w:val="000000"/>
          <w:shd w:val="clear" w:color="auto" w:fill="FFFFFF"/>
        </w:rPr>
        <w:t xml:space="preserve"> "Modeling the spatial distribution of </w:t>
      </w:r>
      <w:proofErr w:type="spellStart"/>
      <w:r w:rsidRPr="008D5E9C">
        <w:rPr>
          <w:rFonts w:ascii="Century Gothic" w:hAnsi="Century Gothic"/>
          <w:color w:val="000000"/>
          <w:shd w:val="clear" w:color="auto" w:fill="FFFFFF"/>
        </w:rPr>
        <w:t>Chagas</w:t>
      </w:r>
      <w:proofErr w:type="spellEnd"/>
      <w:r w:rsidRPr="008D5E9C">
        <w:rPr>
          <w:rFonts w:ascii="Century Gothic" w:hAnsi="Century Gothic"/>
          <w:color w:val="000000"/>
          <w:shd w:val="clear" w:color="auto" w:fill="FFFFFF"/>
        </w:rPr>
        <w:t xml:space="preserve"> disease vectors using environmental variables and peoples' knowledge."</w:t>
      </w:r>
      <w:r w:rsidRPr="008D5E9C">
        <w:rPr>
          <w:rStyle w:val="apple-converted-space"/>
          <w:rFonts w:ascii="Century Gothic" w:hAnsi="Century Gothic"/>
          <w:color w:val="000000"/>
          <w:shd w:val="clear" w:color="auto" w:fill="FFFFFF"/>
        </w:rPr>
        <w:t> </w:t>
      </w:r>
      <w:proofErr w:type="gramStart"/>
      <w:r w:rsidRPr="008D5E9C">
        <w:rPr>
          <w:rFonts w:ascii="Century Gothic" w:hAnsi="Century Gothic"/>
          <w:i/>
          <w:iCs/>
          <w:color w:val="000000"/>
          <w:shd w:val="clear" w:color="auto" w:fill="FFFFFF"/>
        </w:rPr>
        <w:t xml:space="preserve">International Journal of Health </w:t>
      </w:r>
      <w:proofErr w:type="spellStart"/>
      <w:r w:rsidRPr="008D5E9C">
        <w:rPr>
          <w:rFonts w:ascii="Century Gothic" w:hAnsi="Century Gothic"/>
          <w:i/>
          <w:iCs/>
          <w:color w:val="000000"/>
          <w:shd w:val="clear" w:color="auto" w:fill="FFFFFF"/>
        </w:rPr>
        <w:t>Geographics</w:t>
      </w:r>
      <w:proofErr w:type="spellEnd"/>
      <w:r w:rsidRPr="008D5E9C">
        <w:rPr>
          <w:rFonts w:ascii="Century Gothic" w:hAnsi="Century Gothic"/>
          <w:color w:val="000000"/>
          <w:shd w:val="clear" w:color="auto" w:fill="FFFFFF"/>
        </w:rPr>
        <w:t>.</w:t>
      </w:r>
      <w:proofErr w:type="gramEnd"/>
      <w:r w:rsidRPr="008D5E9C">
        <w:rPr>
          <w:rFonts w:ascii="Century Gothic" w:hAnsi="Century Gothic"/>
          <w:color w:val="000000"/>
          <w:shd w:val="clear" w:color="auto" w:fill="FFFFFF"/>
        </w:rPr>
        <w:t xml:space="preserve"> </w:t>
      </w:r>
      <w:proofErr w:type="gramStart"/>
      <w:r w:rsidRPr="008D5E9C">
        <w:rPr>
          <w:rFonts w:ascii="Century Gothic" w:hAnsi="Century Gothic"/>
          <w:color w:val="000000"/>
          <w:shd w:val="clear" w:color="auto" w:fill="FFFFFF"/>
        </w:rPr>
        <w:t>12.29 (2013).</w:t>
      </w:r>
      <w:proofErr w:type="gramEnd"/>
    </w:p>
    <w:p w:rsidR="001F0155" w:rsidRPr="008D5E9C" w:rsidRDefault="001F0155" w:rsidP="001F0155">
      <w:pPr>
        <w:autoSpaceDE w:val="0"/>
        <w:autoSpaceDN w:val="0"/>
        <w:adjustRightInd w:val="0"/>
        <w:spacing w:after="0" w:line="240" w:lineRule="auto"/>
        <w:ind w:left="720" w:hanging="720"/>
        <w:rPr>
          <w:rFonts w:ascii="Century Gothic" w:hAnsi="Century Gothic"/>
          <w:color w:val="000000"/>
          <w:shd w:val="clear" w:color="auto" w:fill="FFFFFF"/>
        </w:rPr>
      </w:pPr>
    </w:p>
    <w:p w:rsidR="001F0155" w:rsidRPr="008D5E9C" w:rsidRDefault="001F0155" w:rsidP="001F0155">
      <w:pPr>
        <w:pStyle w:val="Bibliography"/>
        <w:ind w:left="720" w:hanging="720"/>
        <w:rPr>
          <w:rFonts w:ascii="Century Gothic" w:hAnsi="Century Gothic"/>
          <w:noProof/>
        </w:rPr>
      </w:pPr>
      <w:r w:rsidRPr="008D5E9C">
        <w:rPr>
          <w:rFonts w:ascii="Century Gothic" w:hAnsi="Century Gothic"/>
          <w:noProof/>
        </w:rPr>
        <w:t xml:space="preserve">Huete, A.R., et al. "A Comparison of Vegetation Indices over a Global Set of TM Images for EOS-MODIS." </w:t>
      </w:r>
      <w:r w:rsidRPr="008D5E9C">
        <w:rPr>
          <w:rFonts w:ascii="Century Gothic" w:hAnsi="Century Gothic"/>
          <w:i/>
          <w:iCs/>
          <w:noProof/>
        </w:rPr>
        <w:t>Remote Sensing of Environment</w:t>
      </w:r>
      <w:r w:rsidRPr="008D5E9C">
        <w:rPr>
          <w:rFonts w:ascii="Century Gothic" w:hAnsi="Century Gothic"/>
          <w:noProof/>
        </w:rPr>
        <w:t xml:space="preserve"> (1997): 440-451.</w:t>
      </w:r>
    </w:p>
    <w:p w:rsidR="001F0155" w:rsidRPr="008D5E9C" w:rsidRDefault="001F0155" w:rsidP="001F0155">
      <w:pPr>
        <w:autoSpaceDE w:val="0"/>
        <w:autoSpaceDN w:val="0"/>
        <w:adjustRightInd w:val="0"/>
        <w:spacing w:after="0" w:line="240" w:lineRule="auto"/>
        <w:ind w:left="720" w:hanging="720"/>
        <w:rPr>
          <w:rFonts w:ascii="Century Gothic" w:hAnsi="Century Gothic"/>
          <w:color w:val="000000"/>
          <w:shd w:val="clear" w:color="auto" w:fill="FFFFFF"/>
        </w:rPr>
      </w:pPr>
      <w:proofErr w:type="spellStart"/>
      <w:proofErr w:type="gramStart"/>
      <w:r w:rsidRPr="008D5E9C">
        <w:rPr>
          <w:rFonts w:ascii="Century Gothic" w:hAnsi="Century Gothic"/>
          <w:color w:val="000000"/>
          <w:shd w:val="clear" w:color="auto" w:fill="FFFFFF"/>
        </w:rPr>
        <w:t>Jurberg</w:t>
      </w:r>
      <w:proofErr w:type="spellEnd"/>
      <w:r w:rsidRPr="008D5E9C">
        <w:rPr>
          <w:rFonts w:ascii="Century Gothic" w:hAnsi="Century Gothic"/>
          <w:color w:val="000000"/>
          <w:shd w:val="clear" w:color="auto" w:fill="FFFFFF"/>
        </w:rPr>
        <w:t xml:space="preserve">, J., and C. </w:t>
      </w:r>
      <w:proofErr w:type="spellStart"/>
      <w:r w:rsidRPr="008D5E9C">
        <w:rPr>
          <w:rFonts w:ascii="Century Gothic" w:hAnsi="Century Gothic"/>
          <w:color w:val="000000"/>
          <w:shd w:val="clear" w:color="auto" w:fill="FFFFFF"/>
        </w:rPr>
        <w:t>Galvao</w:t>
      </w:r>
      <w:proofErr w:type="spellEnd"/>
      <w:r w:rsidRPr="008D5E9C">
        <w:rPr>
          <w:rFonts w:ascii="Century Gothic" w:hAnsi="Century Gothic"/>
          <w:color w:val="000000"/>
          <w:shd w:val="clear" w:color="auto" w:fill="FFFFFF"/>
        </w:rPr>
        <w:t>.</w:t>
      </w:r>
      <w:proofErr w:type="gramEnd"/>
      <w:r w:rsidRPr="008D5E9C">
        <w:rPr>
          <w:rFonts w:ascii="Century Gothic" w:hAnsi="Century Gothic"/>
          <w:color w:val="000000"/>
          <w:shd w:val="clear" w:color="auto" w:fill="FFFFFF"/>
        </w:rPr>
        <w:t xml:space="preserve"> </w:t>
      </w:r>
      <w:proofErr w:type="gramStart"/>
      <w:r w:rsidRPr="008D5E9C">
        <w:rPr>
          <w:rFonts w:ascii="Century Gothic" w:hAnsi="Century Gothic"/>
          <w:color w:val="000000"/>
          <w:shd w:val="clear" w:color="auto" w:fill="FFFFFF"/>
        </w:rPr>
        <w:t xml:space="preserve">"Biology, ecology, and systematics of </w:t>
      </w:r>
      <w:proofErr w:type="spellStart"/>
      <w:r w:rsidRPr="008D5E9C">
        <w:rPr>
          <w:rFonts w:ascii="Century Gothic" w:hAnsi="Century Gothic"/>
          <w:color w:val="000000"/>
          <w:shd w:val="clear" w:color="auto" w:fill="FFFFFF"/>
        </w:rPr>
        <w:t>Triatominae</w:t>
      </w:r>
      <w:proofErr w:type="spellEnd"/>
      <w:r w:rsidRPr="008D5E9C">
        <w:rPr>
          <w:rFonts w:ascii="Century Gothic" w:hAnsi="Century Gothic"/>
          <w:color w:val="000000"/>
          <w:shd w:val="clear" w:color="auto" w:fill="FFFFFF"/>
        </w:rPr>
        <w:t xml:space="preserve"> (</w:t>
      </w:r>
      <w:proofErr w:type="spellStart"/>
      <w:r w:rsidRPr="008D5E9C">
        <w:rPr>
          <w:rFonts w:ascii="Century Gothic" w:hAnsi="Century Gothic"/>
          <w:color w:val="000000"/>
          <w:shd w:val="clear" w:color="auto" w:fill="FFFFFF"/>
        </w:rPr>
        <w:t>Heteroptera</w:t>
      </w:r>
      <w:proofErr w:type="spellEnd"/>
      <w:r w:rsidRPr="008D5E9C">
        <w:rPr>
          <w:rFonts w:ascii="Century Gothic" w:hAnsi="Century Gothic"/>
          <w:color w:val="000000"/>
          <w:shd w:val="clear" w:color="auto" w:fill="FFFFFF"/>
        </w:rPr>
        <w:t xml:space="preserve">, </w:t>
      </w:r>
      <w:proofErr w:type="spellStart"/>
      <w:r w:rsidRPr="008D5E9C">
        <w:rPr>
          <w:rFonts w:ascii="Century Gothic" w:hAnsi="Century Gothic"/>
          <w:color w:val="000000"/>
          <w:shd w:val="clear" w:color="auto" w:fill="FFFFFF"/>
        </w:rPr>
        <w:t>Reduviidae</w:t>
      </w:r>
      <w:proofErr w:type="spellEnd"/>
      <w:r w:rsidRPr="008D5E9C">
        <w:rPr>
          <w:rFonts w:ascii="Century Gothic" w:hAnsi="Century Gothic"/>
          <w:color w:val="000000"/>
          <w:shd w:val="clear" w:color="auto" w:fill="FFFFFF"/>
        </w:rPr>
        <w:t xml:space="preserve">), vectors of </w:t>
      </w:r>
      <w:proofErr w:type="spellStart"/>
      <w:r w:rsidRPr="008D5E9C">
        <w:rPr>
          <w:rFonts w:ascii="Century Gothic" w:hAnsi="Century Gothic"/>
          <w:color w:val="000000"/>
          <w:shd w:val="clear" w:color="auto" w:fill="FFFFFF"/>
        </w:rPr>
        <w:t>Chagas</w:t>
      </w:r>
      <w:proofErr w:type="spellEnd"/>
      <w:r w:rsidRPr="008D5E9C">
        <w:rPr>
          <w:rFonts w:ascii="Century Gothic" w:hAnsi="Century Gothic"/>
          <w:color w:val="000000"/>
          <w:shd w:val="clear" w:color="auto" w:fill="FFFFFF"/>
        </w:rPr>
        <w:t xml:space="preserve"> disease, and implications for human health."</w:t>
      </w:r>
      <w:proofErr w:type="gramEnd"/>
      <w:r w:rsidRPr="008D5E9C">
        <w:rPr>
          <w:rStyle w:val="apple-converted-space"/>
          <w:rFonts w:ascii="Century Gothic" w:hAnsi="Century Gothic"/>
          <w:color w:val="000000"/>
          <w:shd w:val="clear" w:color="auto" w:fill="FFFFFF"/>
        </w:rPr>
        <w:t> </w:t>
      </w:r>
      <w:proofErr w:type="spellStart"/>
      <w:proofErr w:type="gramStart"/>
      <w:r w:rsidRPr="008D5E9C">
        <w:rPr>
          <w:rFonts w:ascii="Century Gothic" w:hAnsi="Century Gothic"/>
          <w:i/>
          <w:iCs/>
          <w:color w:val="000000"/>
          <w:shd w:val="clear" w:color="auto" w:fill="FFFFFF"/>
        </w:rPr>
        <w:t>Denisia</w:t>
      </w:r>
      <w:proofErr w:type="spellEnd"/>
      <w:r w:rsidRPr="008D5E9C">
        <w:rPr>
          <w:rFonts w:ascii="Century Gothic" w:hAnsi="Century Gothic"/>
          <w:color w:val="000000"/>
          <w:shd w:val="clear" w:color="auto" w:fill="FFFFFF"/>
        </w:rPr>
        <w:t>.</w:t>
      </w:r>
      <w:proofErr w:type="gramEnd"/>
      <w:r w:rsidRPr="008D5E9C">
        <w:rPr>
          <w:rFonts w:ascii="Century Gothic" w:hAnsi="Century Gothic"/>
          <w:color w:val="000000"/>
          <w:shd w:val="clear" w:color="auto" w:fill="FFFFFF"/>
        </w:rPr>
        <w:t xml:space="preserve"> (2006): 1096-1116. </w:t>
      </w:r>
    </w:p>
    <w:p w:rsidR="001F0155" w:rsidRDefault="001F0155" w:rsidP="001F0155">
      <w:pPr>
        <w:autoSpaceDE w:val="0"/>
        <w:autoSpaceDN w:val="0"/>
        <w:adjustRightInd w:val="0"/>
        <w:spacing w:after="0" w:line="240" w:lineRule="auto"/>
        <w:ind w:left="720" w:hanging="720"/>
        <w:rPr>
          <w:rFonts w:ascii="Century Gothic" w:hAnsi="Century Gothic" w:cs="Dutch801BT-Roman"/>
        </w:rPr>
      </w:pPr>
    </w:p>
    <w:p w:rsidR="001F0155" w:rsidRPr="008D5E9C" w:rsidRDefault="001F0155" w:rsidP="001F0155">
      <w:pPr>
        <w:autoSpaceDE w:val="0"/>
        <w:autoSpaceDN w:val="0"/>
        <w:adjustRightInd w:val="0"/>
        <w:spacing w:after="0" w:line="240" w:lineRule="auto"/>
        <w:ind w:left="720" w:hanging="720"/>
        <w:rPr>
          <w:rFonts w:ascii="Century Gothic" w:hAnsi="Century Gothic" w:cs="Dutch801BT-Roman"/>
        </w:rPr>
      </w:pPr>
      <w:r w:rsidRPr="008D5E9C">
        <w:rPr>
          <w:rFonts w:ascii="Century Gothic" w:hAnsi="Century Gothic" w:cs="Dutch801BT-Bold"/>
          <w:bCs/>
        </w:rPr>
        <w:t xml:space="preserve">Klotz, J. H., et al. </w:t>
      </w:r>
      <w:r w:rsidRPr="008D5E9C">
        <w:rPr>
          <w:rFonts w:ascii="Century Gothic" w:hAnsi="Century Gothic" w:cs="Dutch801BT-Roman"/>
        </w:rPr>
        <w:t xml:space="preserve">2010. “Kissing bugs”: potential disease vectors and cause of anaphylaxis. </w:t>
      </w:r>
      <w:proofErr w:type="spellStart"/>
      <w:proofErr w:type="gramStart"/>
      <w:r w:rsidRPr="008D5E9C">
        <w:rPr>
          <w:rFonts w:ascii="Century Gothic" w:hAnsi="Century Gothic" w:cs="Dutch801BT-Roman"/>
        </w:rPr>
        <w:t>Clin</w:t>
      </w:r>
      <w:proofErr w:type="spellEnd"/>
      <w:r w:rsidRPr="008D5E9C">
        <w:rPr>
          <w:rFonts w:ascii="Century Gothic" w:hAnsi="Century Gothic" w:cs="Dutch801BT-Roman"/>
        </w:rPr>
        <w:t>.</w:t>
      </w:r>
      <w:proofErr w:type="gramEnd"/>
      <w:r w:rsidRPr="008D5E9C">
        <w:rPr>
          <w:rFonts w:ascii="Century Gothic" w:hAnsi="Century Gothic" w:cs="Dutch801BT-Roman"/>
        </w:rPr>
        <w:t xml:space="preserve"> Infect. Dis. </w:t>
      </w:r>
      <w:r w:rsidRPr="008D5E9C">
        <w:rPr>
          <w:rFonts w:ascii="Century Gothic" w:hAnsi="Century Gothic" w:cs="Dutch801BT-Bold"/>
          <w:bCs/>
        </w:rPr>
        <w:t>50:</w:t>
      </w:r>
      <w:r w:rsidRPr="008D5E9C">
        <w:rPr>
          <w:rFonts w:ascii="Century Gothic" w:hAnsi="Century Gothic" w:cs="Dutch801BT-Roman"/>
        </w:rPr>
        <w:t>1629–1634.</w:t>
      </w:r>
    </w:p>
    <w:p w:rsidR="001F0155" w:rsidRDefault="001F0155" w:rsidP="001F0155">
      <w:pPr>
        <w:autoSpaceDE w:val="0"/>
        <w:autoSpaceDN w:val="0"/>
        <w:adjustRightInd w:val="0"/>
        <w:spacing w:after="0" w:line="240" w:lineRule="auto"/>
        <w:ind w:left="720" w:hanging="720"/>
        <w:rPr>
          <w:rFonts w:ascii="Century Gothic" w:hAnsi="Century Gothic" w:cs="Dutch801BT-Roman"/>
        </w:rPr>
      </w:pPr>
    </w:p>
    <w:p w:rsidR="001F0155" w:rsidRPr="008D5E9C" w:rsidRDefault="001F0155" w:rsidP="001F0155">
      <w:pPr>
        <w:pStyle w:val="Bibliography"/>
        <w:ind w:left="720" w:hanging="720"/>
        <w:rPr>
          <w:rFonts w:ascii="Century Gothic" w:hAnsi="Century Gothic"/>
          <w:noProof/>
        </w:rPr>
      </w:pPr>
      <w:r w:rsidRPr="008D5E9C">
        <w:rPr>
          <w:rFonts w:ascii="Century Gothic" w:hAnsi="Century Gothic"/>
          <w:noProof/>
        </w:rPr>
        <w:t xml:space="preserve">Ley, V, et al. "Amastigotes of Trypansoma Cruzi sustain an Infective Cycle in Mammalian Cells." </w:t>
      </w:r>
      <w:r w:rsidRPr="008D5E9C">
        <w:rPr>
          <w:rFonts w:ascii="Century Gothic" w:hAnsi="Century Gothic"/>
          <w:i/>
          <w:iCs/>
          <w:noProof/>
        </w:rPr>
        <w:t>The Journal of Experimental Medicine</w:t>
      </w:r>
      <w:r w:rsidRPr="008D5E9C">
        <w:rPr>
          <w:rFonts w:ascii="Century Gothic" w:hAnsi="Century Gothic"/>
          <w:noProof/>
        </w:rPr>
        <w:t xml:space="preserve"> (1988): 649-659.</w:t>
      </w:r>
    </w:p>
    <w:p w:rsidR="001F0155" w:rsidRPr="008D5E9C" w:rsidRDefault="001F0155" w:rsidP="001F0155">
      <w:pPr>
        <w:autoSpaceDE w:val="0"/>
        <w:autoSpaceDN w:val="0"/>
        <w:adjustRightInd w:val="0"/>
        <w:spacing w:after="0" w:line="240" w:lineRule="auto"/>
        <w:ind w:left="720" w:hanging="720"/>
        <w:rPr>
          <w:rFonts w:ascii="Century Gothic" w:hAnsi="Century Gothic" w:cs="Dutch801BT-Roman"/>
        </w:rPr>
      </w:pPr>
      <w:r w:rsidRPr="008D5E9C">
        <w:rPr>
          <w:rFonts w:ascii="Century Gothic" w:hAnsi="Century Gothic" w:cs="Dutch801BT-Bold"/>
          <w:bCs/>
        </w:rPr>
        <w:t xml:space="preserve">Maguire, J. H. </w:t>
      </w:r>
      <w:r w:rsidRPr="008D5E9C">
        <w:rPr>
          <w:rFonts w:ascii="Century Gothic" w:hAnsi="Century Gothic" w:cs="Dutch801BT-Roman"/>
        </w:rPr>
        <w:t xml:space="preserve">2004. </w:t>
      </w:r>
      <w:proofErr w:type="spellStart"/>
      <w:r w:rsidRPr="008D5E9C">
        <w:rPr>
          <w:rFonts w:ascii="Century Gothic" w:hAnsi="Century Gothic" w:cs="Dutch801BT-Roman"/>
        </w:rPr>
        <w:t>Trypanosoma</w:t>
      </w:r>
      <w:proofErr w:type="spellEnd"/>
      <w:r w:rsidRPr="008D5E9C">
        <w:rPr>
          <w:rFonts w:ascii="Century Gothic" w:hAnsi="Century Gothic" w:cs="Dutch801BT-Roman"/>
        </w:rPr>
        <w:t xml:space="preserve">, p. 2327–2334. </w:t>
      </w:r>
      <w:r w:rsidRPr="008D5E9C">
        <w:rPr>
          <w:rFonts w:ascii="Century Gothic" w:hAnsi="Century Gothic" w:cs="Dutch801BT-Italic"/>
          <w:i/>
          <w:iCs/>
        </w:rPr>
        <w:t xml:space="preserve">In </w:t>
      </w:r>
      <w:r w:rsidRPr="008D5E9C">
        <w:rPr>
          <w:rFonts w:ascii="Century Gothic" w:hAnsi="Century Gothic" w:cs="Dutch801BT-Roman"/>
        </w:rPr>
        <w:t xml:space="preserve">S. </w:t>
      </w:r>
      <w:proofErr w:type="spellStart"/>
      <w:r w:rsidRPr="008D5E9C">
        <w:rPr>
          <w:rFonts w:ascii="Century Gothic" w:hAnsi="Century Gothic" w:cs="Dutch801BT-Roman"/>
        </w:rPr>
        <w:t>Gorbach</w:t>
      </w:r>
      <w:proofErr w:type="spellEnd"/>
      <w:r w:rsidRPr="008D5E9C">
        <w:rPr>
          <w:rFonts w:ascii="Century Gothic" w:hAnsi="Century Gothic" w:cs="Dutch801BT-Roman"/>
        </w:rPr>
        <w:t>, J. Bartlett,</w:t>
      </w:r>
    </w:p>
    <w:p w:rsidR="001F0155" w:rsidRPr="008D5E9C" w:rsidRDefault="001F0155" w:rsidP="001F0155">
      <w:pPr>
        <w:autoSpaceDE w:val="0"/>
        <w:autoSpaceDN w:val="0"/>
        <w:adjustRightInd w:val="0"/>
        <w:spacing w:after="0" w:line="240" w:lineRule="auto"/>
        <w:ind w:left="720" w:hanging="720"/>
        <w:rPr>
          <w:rFonts w:ascii="Century Gothic" w:hAnsi="Century Gothic" w:cs="Dutch801BT-Roman"/>
        </w:rPr>
      </w:pPr>
      <w:r w:rsidRPr="008D5E9C">
        <w:rPr>
          <w:rFonts w:ascii="Century Gothic" w:hAnsi="Century Gothic" w:cs="Dutch801BT-Roman"/>
        </w:rPr>
        <w:tab/>
      </w:r>
      <w:proofErr w:type="gramStart"/>
      <w:r w:rsidRPr="008D5E9C">
        <w:rPr>
          <w:rFonts w:ascii="Century Gothic" w:hAnsi="Century Gothic" w:cs="Dutch801BT-Roman"/>
        </w:rPr>
        <w:t>and</w:t>
      </w:r>
      <w:proofErr w:type="gramEnd"/>
      <w:r w:rsidRPr="008D5E9C">
        <w:rPr>
          <w:rFonts w:ascii="Century Gothic" w:hAnsi="Century Gothic" w:cs="Dutch801BT-Roman"/>
        </w:rPr>
        <w:t xml:space="preserve"> N. </w:t>
      </w:r>
      <w:proofErr w:type="spellStart"/>
      <w:r w:rsidRPr="008D5E9C">
        <w:rPr>
          <w:rFonts w:ascii="Century Gothic" w:hAnsi="Century Gothic" w:cs="Dutch801BT-Roman"/>
        </w:rPr>
        <w:t>Blacklow</w:t>
      </w:r>
      <w:proofErr w:type="spellEnd"/>
      <w:r w:rsidRPr="008D5E9C">
        <w:rPr>
          <w:rFonts w:ascii="Century Gothic" w:hAnsi="Century Gothic" w:cs="Dutch801BT-Roman"/>
        </w:rPr>
        <w:t xml:space="preserve"> (ed.), Infectious diseases, 2nd ed. Lippincott, Williams &amp;</w:t>
      </w:r>
    </w:p>
    <w:p w:rsidR="001F0155" w:rsidRPr="008D5E9C" w:rsidRDefault="001F0155" w:rsidP="001F0155">
      <w:pPr>
        <w:ind w:left="720" w:hanging="720"/>
        <w:rPr>
          <w:rFonts w:ascii="Century Gothic" w:hAnsi="Century Gothic" w:cs="Dutch801BT-Roman"/>
        </w:rPr>
      </w:pPr>
      <w:r w:rsidRPr="008D5E9C">
        <w:rPr>
          <w:rFonts w:ascii="Century Gothic" w:hAnsi="Century Gothic" w:cs="Dutch801BT-Roman"/>
        </w:rPr>
        <w:tab/>
      </w:r>
      <w:proofErr w:type="gramStart"/>
      <w:r w:rsidRPr="008D5E9C">
        <w:rPr>
          <w:rFonts w:ascii="Century Gothic" w:hAnsi="Century Gothic" w:cs="Dutch801BT-Roman"/>
        </w:rPr>
        <w:t>Wilkins, Philadelphia, PA.</w:t>
      </w:r>
      <w:proofErr w:type="gramEnd"/>
    </w:p>
    <w:p w:rsidR="001F0155" w:rsidRPr="008D5E9C" w:rsidRDefault="001F0155" w:rsidP="001F0155">
      <w:pPr>
        <w:autoSpaceDE w:val="0"/>
        <w:autoSpaceDN w:val="0"/>
        <w:adjustRightInd w:val="0"/>
        <w:spacing w:after="0" w:line="240" w:lineRule="auto"/>
        <w:ind w:left="720" w:hanging="720"/>
        <w:rPr>
          <w:rFonts w:ascii="Century Gothic" w:hAnsi="Century Gothic"/>
          <w:color w:val="000000"/>
          <w:shd w:val="clear" w:color="auto" w:fill="FFFFFF"/>
        </w:rPr>
      </w:pPr>
      <w:proofErr w:type="gramStart"/>
      <w:r w:rsidRPr="008D5E9C">
        <w:rPr>
          <w:rFonts w:ascii="Century Gothic" w:hAnsi="Century Gothic"/>
          <w:color w:val="000000"/>
          <w:shd w:val="clear" w:color="auto" w:fill="FFFFFF"/>
        </w:rPr>
        <w:t>Peterson, A.T., V. Sanchez-Cordero, C.B. Beard, and J.M. Ramsey.</w:t>
      </w:r>
      <w:proofErr w:type="gramEnd"/>
      <w:r w:rsidRPr="008D5E9C">
        <w:rPr>
          <w:rFonts w:ascii="Century Gothic" w:hAnsi="Century Gothic"/>
          <w:color w:val="000000"/>
          <w:shd w:val="clear" w:color="auto" w:fill="FFFFFF"/>
        </w:rPr>
        <w:t xml:space="preserve"> </w:t>
      </w:r>
      <w:proofErr w:type="gramStart"/>
      <w:r w:rsidRPr="008D5E9C">
        <w:rPr>
          <w:rFonts w:ascii="Century Gothic" w:hAnsi="Century Gothic"/>
          <w:color w:val="000000"/>
          <w:shd w:val="clear" w:color="auto" w:fill="FFFFFF"/>
        </w:rPr>
        <w:t xml:space="preserve">"Ecological Niche Modeling and Potential Reservoirs for </w:t>
      </w:r>
      <w:proofErr w:type="spellStart"/>
      <w:r w:rsidRPr="008D5E9C">
        <w:rPr>
          <w:rFonts w:ascii="Century Gothic" w:hAnsi="Century Gothic"/>
          <w:color w:val="000000"/>
          <w:shd w:val="clear" w:color="auto" w:fill="FFFFFF"/>
        </w:rPr>
        <w:t>Chagas</w:t>
      </w:r>
      <w:proofErr w:type="spellEnd"/>
      <w:r w:rsidRPr="008D5E9C">
        <w:rPr>
          <w:rFonts w:ascii="Century Gothic" w:hAnsi="Century Gothic"/>
          <w:color w:val="000000"/>
          <w:shd w:val="clear" w:color="auto" w:fill="FFFFFF"/>
        </w:rPr>
        <w:t xml:space="preserve"> Disease, </w:t>
      </w:r>
      <w:proofErr w:type="spellStart"/>
      <w:r w:rsidRPr="008D5E9C">
        <w:rPr>
          <w:rFonts w:ascii="Century Gothic" w:hAnsi="Century Gothic"/>
          <w:color w:val="000000"/>
          <w:shd w:val="clear" w:color="auto" w:fill="FFFFFF"/>
        </w:rPr>
        <w:t>Mexico."</w:t>
      </w:r>
      <w:r w:rsidRPr="008D5E9C">
        <w:rPr>
          <w:rFonts w:ascii="Century Gothic" w:hAnsi="Century Gothic"/>
          <w:i/>
          <w:iCs/>
          <w:color w:val="000000"/>
          <w:shd w:val="clear" w:color="auto" w:fill="FFFFFF"/>
        </w:rPr>
        <w:t>Emerging</w:t>
      </w:r>
      <w:proofErr w:type="spellEnd"/>
      <w:r w:rsidRPr="008D5E9C">
        <w:rPr>
          <w:rFonts w:ascii="Century Gothic" w:hAnsi="Century Gothic"/>
          <w:i/>
          <w:iCs/>
          <w:color w:val="000000"/>
          <w:shd w:val="clear" w:color="auto" w:fill="FFFFFF"/>
        </w:rPr>
        <w:t xml:space="preserve"> Infectious Disease Journal - CDC</w:t>
      </w:r>
      <w:r w:rsidRPr="008D5E9C">
        <w:rPr>
          <w:rFonts w:ascii="Century Gothic" w:hAnsi="Century Gothic"/>
          <w:color w:val="000000"/>
          <w:shd w:val="clear" w:color="auto" w:fill="FFFFFF"/>
        </w:rPr>
        <w:t>.</w:t>
      </w:r>
      <w:proofErr w:type="gramEnd"/>
      <w:r w:rsidRPr="008D5E9C">
        <w:rPr>
          <w:rFonts w:ascii="Century Gothic" w:hAnsi="Century Gothic"/>
          <w:color w:val="000000"/>
          <w:shd w:val="clear" w:color="auto" w:fill="FFFFFF"/>
        </w:rPr>
        <w:t xml:space="preserve"> </w:t>
      </w:r>
      <w:proofErr w:type="gramStart"/>
      <w:r w:rsidRPr="008D5E9C">
        <w:rPr>
          <w:rFonts w:ascii="Century Gothic" w:hAnsi="Century Gothic"/>
          <w:color w:val="000000"/>
          <w:shd w:val="clear" w:color="auto" w:fill="FFFFFF"/>
        </w:rPr>
        <w:t>8.7 (2002).</w:t>
      </w:r>
      <w:proofErr w:type="gramEnd"/>
    </w:p>
    <w:p w:rsidR="001F0155" w:rsidRDefault="001F0155" w:rsidP="001F0155">
      <w:pPr>
        <w:autoSpaceDE w:val="0"/>
        <w:autoSpaceDN w:val="0"/>
        <w:adjustRightInd w:val="0"/>
        <w:spacing w:after="0" w:line="240" w:lineRule="auto"/>
        <w:ind w:left="720" w:hanging="720"/>
        <w:rPr>
          <w:rFonts w:ascii="Century Gothic" w:hAnsi="Century Gothic" w:cs="Dutch801BT-Roman"/>
        </w:rPr>
      </w:pPr>
    </w:p>
    <w:p w:rsidR="001F0155" w:rsidRPr="008D5E9C" w:rsidRDefault="001F0155" w:rsidP="001F0155">
      <w:pPr>
        <w:pStyle w:val="Bibliography"/>
        <w:ind w:left="720" w:hanging="720"/>
        <w:rPr>
          <w:rFonts w:ascii="Century Gothic" w:hAnsi="Century Gothic"/>
          <w:noProof/>
        </w:rPr>
      </w:pPr>
      <w:r w:rsidRPr="008D5E9C">
        <w:rPr>
          <w:rFonts w:ascii="Century Gothic" w:hAnsi="Century Gothic"/>
          <w:noProof/>
        </w:rPr>
        <w:t xml:space="preserve">Piedallu, Christian, et al. "Soil water balence performs better than climatic variables in tree species distribution modeling." </w:t>
      </w:r>
      <w:r w:rsidRPr="008D5E9C">
        <w:rPr>
          <w:rFonts w:ascii="Century Gothic" w:hAnsi="Century Gothic"/>
          <w:i/>
          <w:iCs/>
          <w:noProof/>
        </w:rPr>
        <w:t>Global Ecology and Biogeography</w:t>
      </w:r>
      <w:r w:rsidRPr="008D5E9C">
        <w:rPr>
          <w:rFonts w:ascii="Century Gothic" w:hAnsi="Century Gothic"/>
          <w:noProof/>
        </w:rPr>
        <w:t xml:space="preserve"> (2013): 470-482.</w:t>
      </w:r>
    </w:p>
    <w:p w:rsidR="001F0155" w:rsidRPr="008D5E9C" w:rsidRDefault="001F0155" w:rsidP="001F0155">
      <w:pPr>
        <w:pStyle w:val="Bibliography"/>
        <w:ind w:left="720" w:hanging="720"/>
        <w:rPr>
          <w:rFonts w:ascii="Century Gothic" w:hAnsi="Century Gothic"/>
          <w:noProof/>
        </w:rPr>
      </w:pPr>
      <w:r w:rsidRPr="008D5E9C">
        <w:rPr>
          <w:rFonts w:ascii="Century Gothic" w:hAnsi="Century Gothic"/>
          <w:noProof/>
        </w:rPr>
        <w:t xml:space="preserve">Radeloff, V.C., et al. "The Wildland-Urban Interface in the United States." </w:t>
      </w:r>
      <w:r w:rsidRPr="008D5E9C">
        <w:rPr>
          <w:rFonts w:ascii="Century Gothic" w:hAnsi="Century Gothic"/>
          <w:i/>
          <w:iCs/>
          <w:noProof/>
        </w:rPr>
        <w:t>Ecological Applications</w:t>
      </w:r>
      <w:r w:rsidRPr="008D5E9C">
        <w:rPr>
          <w:rFonts w:ascii="Century Gothic" w:hAnsi="Century Gothic"/>
          <w:noProof/>
        </w:rPr>
        <w:t xml:space="preserve"> (2005): 799-805.</w:t>
      </w:r>
    </w:p>
    <w:p w:rsidR="001F0155" w:rsidRPr="008D5E9C" w:rsidRDefault="001F0155" w:rsidP="001F0155">
      <w:pPr>
        <w:autoSpaceDE w:val="0"/>
        <w:autoSpaceDN w:val="0"/>
        <w:adjustRightInd w:val="0"/>
        <w:spacing w:after="0" w:line="240" w:lineRule="auto"/>
        <w:ind w:left="720" w:hanging="720"/>
        <w:rPr>
          <w:rFonts w:ascii="Century Gothic" w:hAnsi="Century Gothic" w:cs="Dutch801BT-Roman"/>
        </w:rPr>
      </w:pPr>
      <w:proofErr w:type="spellStart"/>
      <w:proofErr w:type="gramStart"/>
      <w:r w:rsidRPr="008D5E9C">
        <w:rPr>
          <w:rFonts w:ascii="Century Gothic" w:hAnsi="Century Gothic" w:cs="Dutch801BT-Bold"/>
          <w:bCs/>
        </w:rPr>
        <w:lastRenderedPageBreak/>
        <w:t>Rassi</w:t>
      </w:r>
      <w:proofErr w:type="spellEnd"/>
      <w:r w:rsidRPr="008D5E9C">
        <w:rPr>
          <w:rFonts w:ascii="Century Gothic" w:hAnsi="Century Gothic" w:cs="Dutch801BT-Bold"/>
          <w:bCs/>
        </w:rPr>
        <w:t xml:space="preserve">, A., Jr., A. </w:t>
      </w:r>
      <w:proofErr w:type="spellStart"/>
      <w:r w:rsidRPr="008D5E9C">
        <w:rPr>
          <w:rFonts w:ascii="Century Gothic" w:hAnsi="Century Gothic" w:cs="Dutch801BT-Bold"/>
          <w:bCs/>
        </w:rPr>
        <w:t>Rassi</w:t>
      </w:r>
      <w:proofErr w:type="spellEnd"/>
      <w:r w:rsidRPr="008D5E9C">
        <w:rPr>
          <w:rFonts w:ascii="Century Gothic" w:hAnsi="Century Gothic" w:cs="Dutch801BT-Bold"/>
          <w:bCs/>
        </w:rPr>
        <w:t>, and J. A. Marin-</w:t>
      </w:r>
      <w:proofErr w:type="spellStart"/>
      <w:r w:rsidRPr="008D5E9C">
        <w:rPr>
          <w:rFonts w:ascii="Century Gothic" w:hAnsi="Century Gothic" w:cs="Dutch801BT-Bold"/>
          <w:bCs/>
        </w:rPr>
        <w:t>Neto</w:t>
      </w:r>
      <w:proofErr w:type="spellEnd"/>
      <w:r w:rsidRPr="008D5E9C">
        <w:rPr>
          <w:rFonts w:ascii="Century Gothic" w:hAnsi="Century Gothic" w:cs="Dutch801BT-Bold"/>
          <w:bCs/>
        </w:rPr>
        <w:t>.</w:t>
      </w:r>
      <w:proofErr w:type="gramEnd"/>
      <w:r w:rsidRPr="008D5E9C">
        <w:rPr>
          <w:rFonts w:ascii="Century Gothic" w:hAnsi="Century Gothic" w:cs="Dutch801BT-Bold"/>
          <w:bCs/>
        </w:rPr>
        <w:t xml:space="preserve"> </w:t>
      </w:r>
      <w:r w:rsidRPr="008D5E9C">
        <w:rPr>
          <w:rFonts w:ascii="Century Gothic" w:hAnsi="Century Gothic" w:cs="Dutch801BT-Roman"/>
        </w:rPr>
        <w:t xml:space="preserve">2010. </w:t>
      </w:r>
      <w:proofErr w:type="spellStart"/>
      <w:r w:rsidRPr="008D5E9C">
        <w:rPr>
          <w:rFonts w:ascii="Century Gothic" w:hAnsi="Century Gothic" w:cs="Dutch801BT-Roman"/>
        </w:rPr>
        <w:t>Chagas</w:t>
      </w:r>
      <w:proofErr w:type="spellEnd"/>
      <w:r w:rsidRPr="008D5E9C">
        <w:rPr>
          <w:rFonts w:ascii="Century Gothic" w:hAnsi="Century Gothic" w:cs="Dutch801BT-Roman"/>
        </w:rPr>
        <w:t xml:space="preserve"> disease. Lancet </w:t>
      </w:r>
      <w:r w:rsidRPr="008D5E9C">
        <w:rPr>
          <w:rFonts w:ascii="Century Gothic" w:hAnsi="Century Gothic" w:cs="Dutch801BT-Bold"/>
          <w:bCs/>
        </w:rPr>
        <w:t>375:</w:t>
      </w:r>
      <w:r w:rsidRPr="008D5E9C">
        <w:rPr>
          <w:rFonts w:ascii="Century Gothic" w:hAnsi="Century Gothic" w:cs="Dutch801BT-Roman"/>
        </w:rPr>
        <w:t>1388–1402.</w:t>
      </w:r>
    </w:p>
    <w:p w:rsidR="001F0155" w:rsidRDefault="001F0155" w:rsidP="001F0155">
      <w:pPr>
        <w:autoSpaceDE w:val="0"/>
        <w:autoSpaceDN w:val="0"/>
        <w:adjustRightInd w:val="0"/>
        <w:spacing w:after="0" w:line="240" w:lineRule="auto"/>
        <w:ind w:left="720" w:hanging="720"/>
        <w:rPr>
          <w:rFonts w:ascii="Century Gothic" w:hAnsi="Century Gothic" w:cs="Dutch801BT-Roman"/>
        </w:rPr>
      </w:pPr>
    </w:p>
    <w:p w:rsidR="001F0155" w:rsidRPr="008D5E9C" w:rsidRDefault="001F0155" w:rsidP="001F0155">
      <w:pPr>
        <w:autoSpaceDE w:val="0"/>
        <w:autoSpaceDN w:val="0"/>
        <w:adjustRightInd w:val="0"/>
        <w:spacing w:after="0" w:line="240" w:lineRule="auto"/>
        <w:ind w:left="720" w:hanging="720"/>
        <w:rPr>
          <w:rFonts w:ascii="Century Gothic" w:hAnsi="Century Gothic" w:cs="Dutch801BT-Roman"/>
        </w:rPr>
      </w:pPr>
      <w:r w:rsidRPr="008D5E9C">
        <w:rPr>
          <w:rFonts w:ascii="Century Gothic" w:hAnsi="Century Gothic" w:cs="Dutch801BT-Roman"/>
        </w:rPr>
        <w:t xml:space="preserve">Sarkar S., </w:t>
      </w:r>
      <w:proofErr w:type="spellStart"/>
      <w:r w:rsidRPr="008D5E9C">
        <w:rPr>
          <w:rFonts w:ascii="Century Gothic" w:hAnsi="Century Gothic" w:cs="Dutch801BT-Roman"/>
        </w:rPr>
        <w:t>Strutz</w:t>
      </w:r>
      <w:proofErr w:type="spellEnd"/>
      <w:r w:rsidRPr="008D5E9C">
        <w:rPr>
          <w:rFonts w:ascii="Century Gothic" w:hAnsi="Century Gothic" w:cs="Dutch801BT-Roman"/>
        </w:rPr>
        <w:t xml:space="preserve"> S.E., Frank D.M., </w:t>
      </w:r>
      <w:proofErr w:type="spellStart"/>
      <w:r w:rsidRPr="008D5E9C">
        <w:rPr>
          <w:rFonts w:ascii="Century Gothic" w:hAnsi="Century Gothic" w:cs="Dutch801BT-Roman"/>
        </w:rPr>
        <w:t>Rivaldi</w:t>
      </w:r>
      <w:proofErr w:type="spellEnd"/>
      <w:r w:rsidRPr="008D5E9C">
        <w:rPr>
          <w:rFonts w:ascii="Century Gothic" w:hAnsi="Century Gothic" w:cs="Dutch801BT-Roman"/>
        </w:rPr>
        <w:t xml:space="preserve"> C., </w:t>
      </w:r>
      <w:proofErr w:type="spellStart"/>
      <w:r w:rsidRPr="008D5E9C">
        <w:rPr>
          <w:rFonts w:ascii="Century Gothic" w:hAnsi="Century Gothic" w:cs="Dutch801BT-Roman"/>
        </w:rPr>
        <w:t>Sissel</w:t>
      </w:r>
      <w:proofErr w:type="spellEnd"/>
      <w:r w:rsidRPr="008D5E9C">
        <w:rPr>
          <w:rFonts w:ascii="Century Gothic" w:hAnsi="Century Gothic" w:cs="Dutch801BT-Roman"/>
        </w:rPr>
        <w:t xml:space="preserve"> B., et al. (2010) “</w:t>
      </w:r>
      <w:proofErr w:type="spellStart"/>
      <w:r w:rsidRPr="008D5E9C">
        <w:rPr>
          <w:rFonts w:ascii="Century Gothic" w:hAnsi="Century Gothic" w:cs="Dutch801BT-Roman"/>
        </w:rPr>
        <w:t>Chagas</w:t>
      </w:r>
      <w:proofErr w:type="spellEnd"/>
      <w:r w:rsidRPr="008D5E9C">
        <w:rPr>
          <w:rFonts w:ascii="Century Gothic" w:hAnsi="Century Gothic" w:cs="Dutch801BT-Roman"/>
        </w:rPr>
        <w:t xml:space="preserve"> Disease Risk in Texas.” PLOS Neglected Tropical Diseases 4.10 (2010): e386. </w:t>
      </w:r>
      <w:proofErr w:type="spellStart"/>
      <w:proofErr w:type="gramStart"/>
      <w:r w:rsidRPr="008D5E9C">
        <w:rPr>
          <w:rFonts w:ascii="Century Gothic" w:hAnsi="Century Gothic" w:cs="Dutch801BT-Roman"/>
        </w:rPr>
        <w:t>doi</w:t>
      </w:r>
      <w:proofErr w:type="spellEnd"/>
      <w:proofErr w:type="gramEnd"/>
      <w:r w:rsidRPr="008D5E9C">
        <w:rPr>
          <w:rFonts w:ascii="Century Gothic" w:hAnsi="Century Gothic" w:cs="Dutch801BT-Roman"/>
        </w:rPr>
        <w:t>: 10.1371/journal.ptnd.0000836</w:t>
      </w:r>
    </w:p>
    <w:p w:rsidR="001F0155" w:rsidRPr="008D5E9C" w:rsidRDefault="001F0155" w:rsidP="001F0155">
      <w:pPr>
        <w:autoSpaceDE w:val="0"/>
        <w:autoSpaceDN w:val="0"/>
        <w:adjustRightInd w:val="0"/>
        <w:spacing w:after="0" w:line="240" w:lineRule="auto"/>
        <w:ind w:left="720" w:hanging="720"/>
        <w:rPr>
          <w:rFonts w:ascii="Century Gothic" w:hAnsi="Century Gothic" w:cs="Dutch801BT-Roman"/>
        </w:rPr>
      </w:pPr>
    </w:p>
    <w:p w:rsidR="001F0155" w:rsidRPr="008D5E9C" w:rsidRDefault="001F0155" w:rsidP="001F0155">
      <w:pPr>
        <w:pStyle w:val="Bibliography"/>
        <w:ind w:left="720" w:hanging="720"/>
        <w:rPr>
          <w:rFonts w:ascii="Century Gothic" w:hAnsi="Century Gothic"/>
          <w:noProof/>
        </w:rPr>
      </w:pPr>
      <w:r w:rsidRPr="008D5E9C">
        <w:rPr>
          <w:rFonts w:ascii="Century Gothic" w:hAnsi="Century Gothic"/>
          <w:noProof/>
        </w:rPr>
        <w:t xml:space="preserve">Shapiro, T. A and P.T. Englund. "The Structure and Prelication of Kinetoplastid DNA." </w:t>
      </w:r>
      <w:r w:rsidRPr="008D5E9C">
        <w:rPr>
          <w:rFonts w:ascii="Century Gothic" w:hAnsi="Century Gothic"/>
          <w:i/>
          <w:iCs/>
          <w:noProof/>
        </w:rPr>
        <w:t>Annual Review of Microbiology</w:t>
      </w:r>
      <w:r w:rsidRPr="008D5E9C">
        <w:rPr>
          <w:rFonts w:ascii="Century Gothic" w:hAnsi="Century Gothic"/>
          <w:noProof/>
        </w:rPr>
        <w:t xml:space="preserve"> (1995): 117-143.</w:t>
      </w:r>
    </w:p>
    <w:p w:rsidR="001F0155" w:rsidRPr="008D5E9C" w:rsidRDefault="001F0155" w:rsidP="001F0155">
      <w:pPr>
        <w:autoSpaceDE w:val="0"/>
        <w:autoSpaceDN w:val="0"/>
        <w:adjustRightInd w:val="0"/>
        <w:spacing w:after="0" w:line="240" w:lineRule="auto"/>
        <w:ind w:left="720" w:hanging="720"/>
        <w:rPr>
          <w:rFonts w:ascii="Century Gothic" w:hAnsi="Century Gothic"/>
          <w:color w:val="000000"/>
          <w:shd w:val="clear" w:color="auto" w:fill="FFFFFF"/>
        </w:rPr>
      </w:pPr>
      <w:proofErr w:type="gramStart"/>
      <w:r w:rsidRPr="008D5E9C">
        <w:rPr>
          <w:rFonts w:ascii="Century Gothic" w:hAnsi="Century Gothic"/>
          <w:color w:val="000000"/>
          <w:shd w:val="clear" w:color="auto" w:fill="FFFFFF"/>
        </w:rPr>
        <w:t xml:space="preserve">Tyler, K.M., and D.M. </w:t>
      </w:r>
      <w:proofErr w:type="spellStart"/>
      <w:r w:rsidRPr="008D5E9C">
        <w:rPr>
          <w:rFonts w:ascii="Century Gothic" w:hAnsi="Century Gothic"/>
          <w:color w:val="000000"/>
          <w:shd w:val="clear" w:color="auto" w:fill="FFFFFF"/>
        </w:rPr>
        <w:t>Engman</w:t>
      </w:r>
      <w:proofErr w:type="spellEnd"/>
      <w:r w:rsidRPr="008D5E9C">
        <w:rPr>
          <w:rFonts w:ascii="Century Gothic" w:hAnsi="Century Gothic"/>
          <w:color w:val="000000"/>
          <w:shd w:val="clear" w:color="auto" w:fill="FFFFFF"/>
        </w:rPr>
        <w:t>.</w:t>
      </w:r>
      <w:proofErr w:type="gramEnd"/>
      <w:r w:rsidRPr="008D5E9C">
        <w:rPr>
          <w:rFonts w:ascii="Century Gothic" w:hAnsi="Century Gothic"/>
          <w:color w:val="000000"/>
          <w:shd w:val="clear" w:color="auto" w:fill="FFFFFF"/>
        </w:rPr>
        <w:t xml:space="preserve"> "The life cycle of </w:t>
      </w:r>
      <w:proofErr w:type="spellStart"/>
      <w:r w:rsidRPr="008D5E9C">
        <w:rPr>
          <w:rFonts w:ascii="Century Gothic" w:hAnsi="Century Gothic"/>
          <w:color w:val="000000"/>
          <w:shd w:val="clear" w:color="auto" w:fill="FFFFFF"/>
        </w:rPr>
        <w:t>Trypanosoma</w:t>
      </w:r>
      <w:proofErr w:type="spellEnd"/>
      <w:r w:rsidRPr="008D5E9C">
        <w:rPr>
          <w:rFonts w:ascii="Century Gothic" w:hAnsi="Century Gothic"/>
          <w:color w:val="000000"/>
          <w:shd w:val="clear" w:color="auto" w:fill="FFFFFF"/>
        </w:rPr>
        <w:t xml:space="preserve"> </w:t>
      </w:r>
      <w:proofErr w:type="spellStart"/>
      <w:r w:rsidRPr="008D5E9C">
        <w:rPr>
          <w:rFonts w:ascii="Century Gothic" w:hAnsi="Century Gothic"/>
          <w:color w:val="000000"/>
          <w:shd w:val="clear" w:color="auto" w:fill="FFFFFF"/>
        </w:rPr>
        <w:t>cruzi</w:t>
      </w:r>
      <w:proofErr w:type="spellEnd"/>
      <w:r w:rsidRPr="008D5E9C">
        <w:rPr>
          <w:rFonts w:ascii="Century Gothic" w:hAnsi="Century Gothic"/>
          <w:color w:val="000000"/>
          <w:shd w:val="clear" w:color="auto" w:fill="FFFFFF"/>
        </w:rPr>
        <w:t xml:space="preserve"> revisited."</w:t>
      </w:r>
      <w:r w:rsidRPr="008D5E9C">
        <w:rPr>
          <w:rStyle w:val="apple-converted-space"/>
          <w:rFonts w:ascii="Century Gothic" w:hAnsi="Century Gothic"/>
          <w:color w:val="000000"/>
          <w:shd w:val="clear" w:color="auto" w:fill="FFFFFF"/>
        </w:rPr>
        <w:t> </w:t>
      </w:r>
      <w:proofErr w:type="gramStart"/>
      <w:r w:rsidRPr="008D5E9C">
        <w:rPr>
          <w:rFonts w:ascii="Century Gothic" w:hAnsi="Century Gothic"/>
          <w:i/>
          <w:iCs/>
          <w:color w:val="000000"/>
          <w:shd w:val="clear" w:color="auto" w:fill="FFFFFF"/>
        </w:rPr>
        <w:t>International Journal for Parasitology</w:t>
      </w:r>
      <w:r w:rsidRPr="008D5E9C">
        <w:rPr>
          <w:rFonts w:ascii="Century Gothic" w:hAnsi="Century Gothic"/>
          <w:color w:val="000000"/>
          <w:shd w:val="clear" w:color="auto" w:fill="FFFFFF"/>
        </w:rPr>
        <w:t>.</w:t>
      </w:r>
      <w:proofErr w:type="gramEnd"/>
      <w:r w:rsidRPr="008D5E9C">
        <w:rPr>
          <w:rFonts w:ascii="Century Gothic" w:hAnsi="Century Gothic"/>
          <w:color w:val="000000"/>
          <w:shd w:val="clear" w:color="auto" w:fill="FFFFFF"/>
        </w:rPr>
        <w:t xml:space="preserve"> 31. (2001): 472-481. </w:t>
      </w:r>
    </w:p>
    <w:p w:rsidR="001F0155" w:rsidRPr="008D5E9C" w:rsidRDefault="001F0155" w:rsidP="001F0155">
      <w:pPr>
        <w:autoSpaceDE w:val="0"/>
        <w:autoSpaceDN w:val="0"/>
        <w:adjustRightInd w:val="0"/>
        <w:spacing w:after="0" w:line="240" w:lineRule="auto"/>
        <w:ind w:left="720" w:hanging="720"/>
        <w:rPr>
          <w:rFonts w:ascii="Century Gothic" w:hAnsi="Century Gothic"/>
          <w:color w:val="000000"/>
          <w:shd w:val="clear" w:color="auto" w:fill="FFFFFF"/>
        </w:rPr>
      </w:pPr>
    </w:p>
    <w:p w:rsidR="001F0155" w:rsidRDefault="001F0155" w:rsidP="001F0155">
      <w:pPr>
        <w:autoSpaceDE w:val="0"/>
        <w:autoSpaceDN w:val="0"/>
        <w:adjustRightInd w:val="0"/>
        <w:spacing w:after="0" w:line="240" w:lineRule="auto"/>
        <w:ind w:left="720" w:hanging="720"/>
        <w:rPr>
          <w:rFonts w:ascii="Century Gothic" w:hAnsi="Century Gothic" w:cs="Dutch801BT-Roman"/>
        </w:rPr>
      </w:pPr>
      <w:proofErr w:type="gramStart"/>
      <w:r w:rsidRPr="008D5E9C">
        <w:rPr>
          <w:rFonts w:ascii="Century Gothic" w:hAnsi="Century Gothic" w:cs="Dutch801BT-Bold"/>
          <w:bCs/>
        </w:rPr>
        <w:t>WHO Expert Committee.</w:t>
      </w:r>
      <w:proofErr w:type="gramEnd"/>
      <w:r w:rsidRPr="008D5E9C">
        <w:rPr>
          <w:rFonts w:ascii="Century Gothic" w:hAnsi="Century Gothic" w:cs="Dutch801BT-Bold"/>
          <w:bCs/>
        </w:rPr>
        <w:t xml:space="preserve"> </w:t>
      </w:r>
      <w:r w:rsidRPr="008D5E9C">
        <w:rPr>
          <w:rFonts w:ascii="Century Gothic" w:hAnsi="Century Gothic" w:cs="Dutch801BT-Roman"/>
        </w:rPr>
        <w:t xml:space="preserve">2002. Control of </w:t>
      </w:r>
      <w:proofErr w:type="spellStart"/>
      <w:r w:rsidRPr="008D5E9C">
        <w:rPr>
          <w:rFonts w:ascii="Century Gothic" w:hAnsi="Century Gothic" w:cs="Dutch801BT-Roman"/>
        </w:rPr>
        <w:t>Chagas</w:t>
      </w:r>
      <w:proofErr w:type="spellEnd"/>
      <w:r w:rsidRPr="008D5E9C">
        <w:rPr>
          <w:rFonts w:ascii="Century Gothic" w:hAnsi="Century Gothic" w:cs="Dutch801BT-Roman"/>
        </w:rPr>
        <w:t xml:space="preserve"> disease. </w:t>
      </w:r>
      <w:proofErr w:type="gramStart"/>
      <w:r w:rsidRPr="008D5E9C">
        <w:rPr>
          <w:rFonts w:ascii="Century Gothic" w:hAnsi="Century Gothic" w:cs="Dutch801BT-Roman"/>
        </w:rPr>
        <w:t>WHO technical report series number 905.</w:t>
      </w:r>
      <w:proofErr w:type="gramEnd"/>
      <w:r w:rsidRPr="008D5E9C">
        <w:rPr>
          <w:rFonts w:ascii="Century Gothic" w:hAnsi="Century Gothic" w:cs="Dutch801BT-Roman"/>
        </w:rPr>
        <w:t xml:space="preserve"> World Health Organization, Geneva, Switzerland</w:t>
      </w:r>
    </w:p>
    <w:p w:rsidR="001F0155" w:rsidRPr="00CB0F8A" w:rsidRDefault="001F0155" w:rsidP="001F0155">
      <w:pPr>
        <w:autoSpaceDE w:val="0"/>
        <w:autoSpaceDN w:val="0"/>
        <w:adjustRightInd w:val="0"/>
        <w:spacing w:after="0" w:line="240" w:lineRule="auto"/>
        <w:ind w:left="720" w:hanging="720"/>
        <w:rPr>
          <w:rFonts w:ascii="Century Gothic" w:hAnsi="Century Gothic" w:cs="Dutch801BT-Roman"/>
        </w:rPr>
      </w:pPr>
      <w:r w:rsidRPr="008D5E9C">
        <w:rPr>
          <w:rFonts w:ascii="Century Gothic" w:hAnsi="Century Gothic"/>
        </w:rPr>
        <w:fldChar w:fldCharType="begin"/>
      </w:r>
      <w:r w:rsidRPr="008D5E9C">
        <w:rPr>
          <w:rFonts w:ascii="Century Gothic" w:hAnsi="Century Gothic"/>
        </w:rPr>
        <w:instrText xml:space="preserve"> BIBLIOGRAPHY </w:instrText>
      </w:r>
      <w:r w:rsidRPr="008D5E9C">
        <w:rPr>
          <w:rFonts w:ascii="Century Gothic" w:hAnsi="Century Gothic"/>
        </w:rPr>
        <w:fldChar w:fldCharType="separate"/>
      </w:r>
    </w:p>
    <w:p w:rsidR="001F0155" w:rsidRPr="008D5E9C" w:rsidRDefault="001F0155" w:rsidP="001F0155">
      <w:pPr>
        <w:pStyle w:val="Bibliography"/>
        <w:ind w:left="720" w:hanging="720"/>
        <w:rPr>
          <w:rFonts w:ascii="Century Gothic" w:hAnsi="Century Gothic"/>
          <w:noProof/>
        </w:rPr>
      </w:pPr>
      <w:r w:rsidRPr="008D5E9C">
        <w:rPr>
          <w:rFonts w:ascii="Century Gothic" w:hAnsi="Century Gothic"/>
          <w:noProof/>
        </w:rPr>
        <w:t xml:space="preserve">Zeledon, Rodrigo, et al. </w:t>
      </w:r>
      <w:r w:rsidRPr="008D5E9C">
        <w:rPr>
          <w:rFonts w:ascii="Century Gothic" w:hAnsi="Century Gothic"/>
          <w:i/>
          <w:iCs/>
          <w:noProof/>
        </w:rPr>
        <w:t>An Apprasial of the Status of Chagas Disease in the United States</w:t>
      </w:r>
      <w:r w:rsidRPr="008D5E9C">
        <w:rPr>
          <w:rFonts w:ascii="Century Gothic" w:hAnsi="Century Gothic"/>
          <w:noProof/>
        </w:rPr>
        <w:t>. Waltham: Elsevier, 2012.</w:t>
      </w:r>
    </w:p>
    <w:p w:rsidR="001F0155" w:rsidRPr="008D5E9C" w:rsidRDefault="001F0155" w:rsidP="001F0155">
      <w:pPr>
        <w:autoSpaceDE w:val="0"/>
        <w:autoSpaceDN w:val="0"/>
        <w:adjustRightInd w:val="0"/>
        <w:spacing w:after="0" w:line="240" w:lineRule="auto"/>
        <w:ind w:left="720" w:hanging="720"/>
        <w:rPr>
          <w:rFonts w:ascii="Century Gothic" w:hAnsi="Century Gothic"/>
          <w:color w:val="000000"/>
          <w:shd w:val="clear" w:color="auto" w:fill="FFFFFF"/>
        </w:rPr>
      </w:pPr>
      <w:r w:rsidRPr="008D5E9C">
        <w:rPr>
          <w:rFonts w:ascii="Century Gothic" w:hAnsi="Century Gothic"/>
        </w:rPr>
        <w:fldChar w:fldCharType="end"/>
      </w:r>
    </w:p>
    <w:p w:rsidR="001F0155" w:rsidRDefault="001F0155" w:rsidP="001F0155">
      <w:pPr>
        <w:autoSpaceDE w:val="0"/>
        <w:autoSpaceDN w:val="0"/>
        <w:adjustRightInd w:val="0"/>
        <w:spacing w:after="0" w:line="240" w:lineRule="auto"/>
        <w:ind w:left="720" w:hanging="720"/>
        <w:rPr>
          <w:rFonts w:ascii="Century Gothic" w:hAnsi="Century Gothic"/>
          <w:color w:val="000000"/>
          <w:shd w:val="clear" w:color="auto" w:fill="FFFFFF"/>
        </w:rPr>
      </w:pPr>
    </w:p>
    <w:p w:rsidR="001F0155" w:rsidRDefault="001F0155" w:rsidP="001F0155">
      <w:pPr>
        <w:autoSpaceDE w:val="0"/>
        <w:autoSpaceDN w:val="0"/>
        <w:adjustRightInd w:val="0"/>
        <w:spacing w:after="0" w:line="240" w:lineRule="auto"/>
        <w:ind w:left="720" w:hanging="720"/>
        <w:rPr>
          <w:rFonts w:ascii="Century Gothic" w:hAnsi="Century Gothic"/>
          <w:color w:val="000000"/>
          <w:shd w:val="clear" w:color="auto" w:fill="FFFFFF"/>
        </w:rPr>
      </w:pPr>
    </w:p>
    <w:p w:rsidR="001F0155" w:rsidRDefault="001F0155" w:rsidP="001F0155"/>
    <w:p w:rsidR="001F0155" w:rsidRDefault="001F0155" w:rsidP="001F0155">
      <w:pPr>
        <w:pStyle w:val="Heading1"/>
      </w:pPr>
    </w:p>
    <w:p w:rsidR="001F0155" w:rsidRDefault="001F0155" w:rsidP="001F0155"/>
    <w:p w:rsidR="001F0155" w:rsidRDefault="001F0155" w:rsidP="001F0155"/>
    <w:p w:rsidR="001F0155" w:rsidRDefault="001F0155" w:rsidP="001F0155"/>
    <w:p w:rsidR="001F0155" w:rsidRDefault="001F0155" w:rsidP="001F0155"/>
    <w:p w:rsidR="001F0155" w:rsidRDefault="001F0155" w:rsidP="001F0155"/>
    <w:p w:rsidR="001F0155" w:rsidRDefault="001F0155" w:rsidP="001F0155"/>
    <w:p w:rsidR="001F0155" w:rsidRPr="00E622CE" w:rsidRDefault="001F0155" w:rsidP="001F0155"/>
    <w:p w:rsidR="001F0155" w:rsidRDefault="001F0155" w:rsidP="001F0155">
      <w:pPr>
        <w:pStyle w:val="Heading1"/>
        <w:rPr>
          <w:rFonts w:ascii="Century Gothic" w:hAnsi="Century Gothic"/>
        </w:rPr>
      </w:pPr>
      <w:bookmarkStart w:id="6" w:name="_Toc334198738"/>
    </w:p>
    <w:p w:rsidR="001F0155" w:rsidRDefault="001F0155" w:rsidP="001F0155"/>
    <w:p w:rsidR="001F0155" w:rsidRDefault="001F0155" w:rsidP="001F0155"/>
    <w:p w:rsidR="001F0155" w:rsidRDefault="001F0155" w:rsidP="001F0155"/>
    <w:p w:rsidR="001F0155" w:rsidRDefault="001F0155" w:rsidP="001F0155"/>
    <w:p w:rsidR="001F0155" w:rsidRDefault="001F0155" w:rsidP="001F0155">
      <w:pPr>
        <w:pStyle w:val="Heading1"/>
        <w:rPr>
          <w:rFonts w:ascii="Century Gothic" w:hAnsi="Century Gothic"/>
        </w:rPr>
      </w:pPr>
      <w:r>
        <w:rPr>
          <w:rFonts w:ascii="Century Gothic" w:hAnsi="Century Gothic"/>
        </w:rPr>
        <w:lastRenderedPageBreak/>
        <w:t xml:space="preserve">VII. </w:t>
      </w:r>
      <w:r w:rsidRPr="00B265D9">
        <w:rPr>
          <w:rFonts w:ascii="Century Gothic" w:hAnsi="Century Gothic"/>
        </w:rPr>
        <w:t>Appendices</w:t>
      </w:r>
    </w:p>
    <w:p w:rsidR="001F0155" w:rsidRDefault="001F0155" w:rsidP="001F0155">
      <w:pPr>
        <w:rPr>
          <w:rFonts w:ascii="Century Gothic" w:hAnsi="Century Gothic"/>
          <w:b/>
        </w:rPr>
      </w:pPr>
    </w:p>
    <w:p w:rsidR="001F0155" w:rsidRPr="00F23BD3" w:rsidRDefault="001F0155" w:rsidP="001F0155">
      <w:pPr>
        <w:rPr>
          <w:rFonts w:ascii="Century Gothic" w:hAnsi="Century Gothic"/>
          <w:color w:val="1F497D" w:themeColor="text2"/>
        </w:rPr>
      </w:pPr>
      <w:r w:rsidRPr="00F23BD3">
        <w:rPr>
          <w:rFonts w:ascii="Century Gothic" w:hAnsi="Century Gothic"/>
          <w:b/>
          <w:color w:val="1F497D" w:themeColor="text2"/>
        </w:rPr>
        <w:t>Appendix 1</w:t>
      </w:r>
      <w:r>
        <w:rPr>
          <w:rFonts w:ascii="Century Gothic" w:hAnsi="Century Gothic"/>
          <w:b/>
          <w:color w:val="1F497D" w:themeColor="text2"/>
        </w:rPr>
        <w:t xml:space="preserve"> </w:t>
      </w:r>
      <w:r w:rsidRPr="007C5822">
        <w:rPr>
          <w:rFonts w:ascii="Century Gothic" w:hAnsi="Century Gothic"/>
          <w:color w:val="000000"/>
          <w:shd w:val="clear" w:color="auto" w:fill="FFFFFF"/>
        </w:rPr>
        <w:t>Satellite derived</w:t>
      </w:r>
      <w:r>
        <w:rPr>
          <w:rFonts w:ascii="Century Gothic" w:hAnsi="Century Gothic"/>
          <w:color w:val="1F497D" w:themeColor="text2"/>
        </w:rPr>
        <w:t xml:space="preserve"> </w:t>
      </w:r>
      <w:r w:rsidRPr="007C5822">
        <w:rPr>
          <w:rFonts w:ascii="Century Gothic" w:hAnsi="Century Gothic"/>
          <w:color w:val="000000"/>
          <w:shd w:val="clear" w:color="auto" w:fill="FFFFFF"/>
        </w:rPr>
        <w:t>environmental parameters inputted into GARP</w:t>
      </w:r>
    </w:p>
    <w:tbl>
      <w:tblPr>
        <w:tblStyle w:val="TableGrid"/>
        <w:tblW w:w="0" w:type="auto"/>
        <w:tblLayout w:type="fixed"/>
        <w:tblLook w:val="04A0" w:firstRow="1" w:lastRow="0" w:firstColumn="1" w:lastColumn="0" w:noHBand="0" w:noVBand="1"/>
      </w:tblPr>
      <w:tblGrid>
        <w:gridCol w:w="1908"/>
        <w:gridCol w:w="2520"/>
        <w:gridCol w:w="1530"/>
        <w:gridCol w:w="2160"/>
        <w:gridCol w:w="810"/>
      </w:tblGrid>
      <w:tr w:rsidR="001F0155" w:rsidRPr="00F86F5B" w:rsidTr="00E8184A">
        <w:tc>
          <w:tcPr>
            <w:tcW w:w="1908"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Type</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Sensor/Source</w:t>
            </w:r>
          </w:p>
        </w:tc>
        <w:tc>
          <w:tcPr>
            <w:tcW w:w="153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Spatial Resolution</w:t>
            </w:r>
          </w:p>
        </w:tc>
        <w:tc>
          <w:tcPr>
            <w:tcW w:w="216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Temporal Coverage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EOS?</w:t>
            </w:r>
          </w:p>
        </w:tc>
      </w:tr>
      <w:tr w:rsidR="001F0155" w:rsidRPr="00F86F5B" w:rsidTr="00E8184A">
        <w:tc>
          <w:tcPr>
            <w:tcW w:w="1908"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hAnsi="Century Gothic" w:cs="Times New Roman"/>
                <w:color w:val="0D0D0D" w:themeColor="text1" w:themeTint="F2"/>
                <w:sz w:val="18"/>
                <w:szCs w:val="18"/>
              </w:rPr>
              <w:t>Annual Mean Temperature</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hAnsi="Century Gothic" w:cs="Times New Roman"/>
                <w:color w:val="0D0D0D" w:themeColor="text1" w:themeTint="F2"/>
                <w:sz w:val="18"/>
                <w:szCs w:val="18"/>
              </w:rPr>
              <w:t>Mean Diurnal Range</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proofErr w:type="spellStart"/>
            <w:r w:rsidRPr="00F86F5B">
              <w:rPr>
                <w:rFonts w:ascii="Century Gothic" w:hAnsi="Century Gothic" w:cs="Times New Roman"/>
                <w:color w:val="0D0D0D" w:themeColor="text1" w:themeTint="F2"/>
                <w:sz w:val="18"/>
                <w:szCs w:val="18"/>
              </w:rPr>
              <w:t>Isothermality</w:t>
            </w:r>
            <w:proofErr w:type="spellEnd"/>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Temperature Seasonality</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Temperature Seasonality</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Maximum Temperature of Warmest Month</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Minimum Temperature of Coldest Month</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Temperature Annual Range</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Mean Temperature of Wettest Quarter</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Mean Temperature of Driest Quarter</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Mean Temperature of Warmest Quarter</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Mean Temperature of Coldest Quarter</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Annual Precipitation</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Precipitation of Wettest Month</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Precipitation of Driest Month</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Precipitation Seasonality (Coefficient of Variation)</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Precipitation of Wettest Quarter</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Precipitation of Driest Quarter</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 xml:space="preserve">Precipitation of Warmest Quarter </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Precipitation of Coldest Quarter</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1</w:t>
            </w:r>
          </w:p>
        </w:tc>
        <w:tc>
          <w:tcPr>
            <w:tcW w:w="1530" w:type="dxa"/>
          </w:tcPr>
          <w:p w:rsidR="001F0155" w:rsidRPr="00F86F5B" w:rsidRDefault="001F0155" w:rsidP="00E8184A">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r w:rsidRPr="00F86F5B">
              <w:rPr>
                <w:rFonts w:ascii="Century Gothic" w:eastAsia="Times New Roman" w:hAnsi="Century Gothic" w:cs="Arial"/>
                <w:bCs/>
                <w:sz w:val="18"/>
                <w:szCs w:val="18"/>
              </w:rPr>
              <w:t>1950 – 2000 (Average)</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May Be</w:t>
            </w:r>
            <w:r w:rsidRPr="00F86F5B">
              <w:rPr>
                <w:rFonts w:ascii="Century Gothic" w:eastAsia="Times New Roman" w:hAnsi="Century Gothic" w:cs="Arial"/>
                <w:bCs/>
                <w:sz w:val="18"/>
                <w:szCs w:val="18"/>
                <w:vertAlign w:val="superscript"/>
              </w:rPr>
              <w:t>2</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Land cover</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hAnsi="Century Gothic" w:cs="Times New Roman"/>
                <w:color w:val="0D0D0D" w:themeColor="text1" w:themeTint="F2"/>
                <w:sz w:val="18"/>
                <w:szCs w:val="18"/>
              </w:rPr>
              <w:t xml:space="preserve">National Land Cover Database (NLCD). Based primarily on the unsupervised classification </w:t>
            </w:r>
            <w:r w:rsidRPr="00F86F5B">
              <w:rPr>
                <w:rFonts w:ascii="Century Gothic" w:hAnsi="Century Gothic" w:cs="Times New Roman"/>
                <w:color w:val="0D0D0D" w:themeColor="text1" w:themeTint="F2"/>
                <w:sz w:val="18"/>
                <w:szCs w:val="18"/>
              </w:rPr>
              <w:lastRenderedPageBreak/>
              <w:t>of</w:t>
            </w:r>
            <w:r w:rsidRPr="00F86F5B">
              <w:rPr>
                <w:rFonts w:ascii="Century Gothic" w:hAnsi="Century Gothic"/>
                <w:color w:val="0D0D0D" w:themeColor="text1" w:themeTint="F2"/>
                <w:sz w:val="18"/>
                <w:szCs w:val="18"/>
              </w:rPr>
              <w:t> </w:t>
            </w:r>
            <w:hyperlink r:id="rId15" w:tgtFrame="_blank" w:history="1">
              <w:r w:rsidRPr="00F86F5B">
                <w:rPr>
                  <w:rFonts w:ascii="Century Gothic" w:hAnsi="Century Gothic"/>
                  <w:color w:val="0D0D0D" w:themeColor="text1" w:themeTint="F2"/>
                  <w:sz w:val="18"/>
                  <w:szCs w:val="18"/>
                </w:rPr>
                <w:t>Landsat Enhanced Thematic Mapper+</w:t>
              </w:r>
            </w:hyperlink>
            <w:r w:rsidRPr="00F86F5B">
              <w:rPr>
                <w:rFonts w:ascii="Century Gothic" w:hAnsi="Century Gothic" w:cs="Times New Roman"/>
                <w:color w:val="0D0D0D" w:themeColor="text1" w:themeTint="F2"/>
                <w:sz w:val="18"/>
                <w:szCs w:val="18"/>
              </w:rPr>
              <w:t xml:space="preserve"> (ETM+) circa data</w:t>
            </w:r>
          </w:p>
        </w:tc>
        <w:tc>
          <w:tcPr>
            <w:tcW w:w="153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lastRenderedPageBreak/>
              <w:t>~ (30m x 30m)</w:t>
            </w:r>
          </w:p>
        </w:tc>
        <w:tc>
          <w:tcPr>
            <w:tcW w:w="216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2006</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Yes</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lastRenderedPageBreak/>
              <w:t xml:space="preserve">NDVI </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hAnsi="Century Gothic" w:cs="Times New Roman"/>
                <w:color w:val="0D0D0D" w:themeColor="text1" w:themeTint="F2"/>
                <w:sz w:val="18"/>
                <w:szCs w:val="18"/>
              </w:rPr>
              <w:t>Global Land Cover Facility (GLCF). Based on MODIS data.</w:t>
            </w:r>
          </w:p>
        </w:tc>
        <w:tc>
          <w:tcPr>
            <w:tcW w:w="153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~(250m x 250m)</w:t>
            </w:r>
          </w:p>
        </w:tc>
        <w:tc>
          <w:tcPr>
            <w:tcW w:w="216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2006</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Yes</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NDWI</w:t>
            </w:r>
          </w:p>
        </w:tc>
        <w:tc>
          <w:tcPr>
            <w:tcW w:w="2520" w:type="dxa"/>
          </w:tcPr>
          <w:p w:rsidR="001F0155" w:rsidRPr="00F86F5B" w:rsidRDefault="001F0155" w:rsidP="00E8184A">
            <w:pPr>
              <w:jc w:val="center"/>
              <w:rPr>
                <w:rFonts w:ascii="Century Gothic" w:hAnsi="Century Gothic"/>
                <w:color w:val="000000"/>
                <w:sz w:val="18"/>
                <w:szCs w:val="18"/>
              </w:rPr>
            </w:pPr>
            <w:proofErr w:type="gramStart"/>
            <w:r w:rsidRPr="00F86F5B">
              <w:rPr>
                <w:rFonts w:ascii="Century Gothic" w:hAnsi="Century Gothic"/>
                <w:color w:val="000000"/>
                <w:sz w:val="18"/>
                <w:szCs w:val="18"/>
              </w:rPr>
              <w:t>www.geoland2.eu</w:t>
            </w:r>
            <w:proofErr w:type="gramEnd"/>
            <w:r w:rsidRPr="00F86F5B">
              <w:rPr>
                <w:rFonts w:ascii="Century Gothic" w:hAnsi="Century Gothic"/>
                <w:color w:val="000000"/>
                <w:sz w:val="18"/>
                <w:szCs w:val="18"/>
              </w:rPr>
              <w:t>. Based on VGT data.</w:t>
            </w:r>
          </w:p>
          <w:p w:rsidR="001F0155" w:rsidRPr="00F86F5B" w:rsidRDefault="001F0155" w:rsidP="00E8184A">
            <w:pPr>
              <w:pStyle w:val="NoSpacing"/>
              <w:jc w:val="center"/>
              <w:rPr>
                <w:rFonts w:ascii="Century Gothic" w:eastAsia="Times New Roman" w:hAnsi="Century Gothic" w:cs="Arial"/>
                <w:bCs/>
                <w:sz w:val="18"/>
                <w:szCs w:val="18"/>
              </w:rPr>
            </w:pPr>
          </w:p>
        </w:tc>
        <w:tc>
          <w:tcPr>
            <w:tcW w:w="153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2009 - Present</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No</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Slope</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 xml:space="preserve">1. </w:t>
            </w:r>
            <w:r w:rsidRPr="00F86F5B">
              <w:rPr>
                <w:rFonts w:ascii="Century Gothic" w:eastAsia="Times New Roman" w:hAnsi="Century Gothic" w:cs="Arial"/>
                <w:bCs/>
                <w:sz w:val="18"/>
                <w:szCs w:val="18"/>
              </w:rPr>
              <w:t>Based on</w:t>
            </w:r>
            <w:r w:rsidRPr="00F86F5B">
              <w:rPr>
                <w:rFonts w:ascii="Century Gothic" w:eastAsia="Times New Roman" w:hAnsi="Century Gothic" w:cs="Arial"/>
                <w:bCs/>
                <w:sz w:val="18"/>
                <w:szCs w:val="18"/>
                <w:vertAlign w:val="superscript"/>
              </w:rPr>
              <w:t xml:space="preserve"> </w:t>
            </w:r>
            <w:r w:rsidRPr="00F86F5B">
              <w:rPr>
                <w:rFonts w:ascii="Century Gothic" w:hAnsi="Century Gothic"/>
                <w:sz w:val="18"/>
                <w:szCs w:val="18"/>
              </w:rPr>
              <w:t>Shuttle Radar Topography Mission (SRTM) data</w:t>
            </w:r>
          </w:p>
        </w:tc>
        <w:tc>
          <w:tcPr>
            <w:tcW w:w="153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Unknown</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Yes</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Altitude</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www.worldclim.org</w:t>
            </w:r>
            <w:r w:rsidRPr="00F86F5B">
              <w:rPr>
                <w:rFonts w:ascii="Century Gothic" w:eastAsia="Times New Roman" w:hAnsi="Century Gothic" w:cs="Arial"/>
                <w:bCs/>
                <w:sz w:val="18"/>
                <w:szCs w:val="18"/>
                <w:vertAlign w:val="superscript"/>
              </w:rPr>
              <w:t xml:space="preserve">1. </w:t>
            </w:r>
            <w:r w:rsidRPr="00F86F5B">
              <w:rPr>
                <w:rFonts w:ascii="Century Gothic" w:eastAsia="Times New Roman" w:hAnsi="Century Gothic" w:cs="Arial"/>
                <w:bCs/>
                <w:sz w:val="18"/>
                <w:szCs w:val="18"/>
              </w:rPr>
              <w:t>Based on</w:t>
            </w:r>
            <w:r w:rsidRPr="00F86F5B">
              <w:rPr>
                <w:rFonts w:ascii="Century Gothic" w:eastAsia="Times New Roman" w:hAnsi="Century Gothic" w:cs="Arial"/>
                <w:bCs/>
                <w:sz w:val="18"/>
                <w:szCs w:val="18"/>
                <w:vertAlign w:val="superscript"/>
              </w:rPr>
              <w:t xml:space="preserve"> </w:t>
            </w:r>
            <w:r w:rsidRPr="00F86F5B">
              <w:rPr>
                <w:rFonts w:ascii="Century Gothic" w:hAnsi="Century Gothic"/>
                <w:sz w:val="18"/>
                <w:szCs w:val="18"/>
              </w:rPr>
              <w:t>Shuttle Radar Topography Mission (SRTM) data</w:t>
            </w:r>
          </w:p>
        </w:tc>
        <w:tc>
          <w:tcPr>
            <w:tcW w:w="153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~(1 KM x 1 KM)</w:t>
            </w:r>
          </w:p>
        </w:tc>
        <w:tc>
          <w:tcPr>
            <w:tcW w:w="216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Unknown</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Yes</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Land Surface Temperature</w:t>
            </w:r>
          </w:p>
        </w:tc>
        <w:tc>
          <w:tcPr>
            <w:tcW w:w="2520" w:type="dxa"/>
          </w:tcPr>
          <w:p w:rsidR="001F0155" w:rsidRPr="00F86F5B" w:rsidRDefault="001F0155" w:rsidP="00E8184A">
            <w:pPr>
              <w:jc w:val="center"/>
              <w:rPr>
                <w:rFonts w:ascii="Century Gothic" w:hAnsi="Century Gothic"/>
                <w:color w:val="000000"/>
                <w:sz w:val="18"/>
                <w:szCs w:val="18"/>
              </w:rPr>
            </w:pPr>
            <w:r w:rsidRPr="00F86F5B">
              <w:rPr>
                <w:rFonts w:ascii="Century Gothic" w:hAnsi="Century Gothic"/>
                <w:color w:val="000000"/>
                <w:sz w:val="18"/>
                <w:szCs w:val="18"/>
              </w:rPr>
              <w:t>http://neo.sci.gsfc.nasa.gov. Based on MODIS data</w:t>
            </w:r>
          </w:p>
          <w:p w:rsidR="001F0155" w:rsidRPr="00F86F5B" w:rsidRDefault="001F0155" w:rsidP="00E8184A">
            <w:pPr>
              <w:pStyle w:val="NoSpacing"/>
              <w:jc w:val="center"/>
              <w:rPr>
                <w:rFonts w:ascii="Century Gothic" w:eastAsia="Times New Roman" w:hAnsi="Century Gothic" w:cs="Arial"/>
                <w:bCs/>
                <w:sz w:val="18"/>
                <w:szCs w:val="18"/>
              </w:rPr>
            </w:pPr>
          </w:p>
        </w:tc>
        <w:tc>
          <w:tcPr>
            <w:tcW w:w="153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0.1 degree</w:t>
            </w:r>
            <w:r w:rsidRPr="00F86F5B">
              <w:rPr>
                <w:rFonts w:ascii="Century Gothic" w:eastAsia="Times New Roman" w:hAnsi="Century Gothic" w:cs="Arial"/>
                <w:bCs/>
                <w:sz w:val="18"/>
                <w:szCs w:val="18"/>
                <w:vertAlign w:val="superscript"/>
              </w:rPr>
              <w:t xml:space="preserve"> </w:t>
            </w:r>
            <w:r w:rsidRPr="00F86F5B">
              <w:rPr>
                <w:rFonts w:ascii="Century Gothic" w:eastAsia="Times New Roman" w:hAnsi="Century Gothic" w:cs="Arial"/>
                <w:bCs/>
                <w:sz w:val="18"/>
                <w:szCs w:val="18"/>
              </w:rPr>
              <w:t>x 0.1 degree</w:t>
            </w:r>
          </w:p>
        </w:tc>
        <w:tc>
          <w:tcPr>
            <w:tcW w:w="216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2007 – 2013 (Average for alternate years)</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Yes</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Soil Moisture</w:t>
            </w:r>
          </w:p>
        </w:tc>
        <w:tc>
          <w:tcPr>
            <w:tcW w:w="2520" w:type="dxa"/>
          </w:tcPr>
          <w:p w:rsidR="001F0155" w:rsidRPr="00F86F5B" w:rsidRDefault="001F0155" w:rsidP="00E8184A">
            <w:pPr>
              <w:jc w:val="center"/>
              <w:rPr>
                <w:rFonts w:ascii="Century Gothic" w:hAnsi="Century Gothic"/>
                <w:color w:val="000000"/>
                <w:sz w:val="18"/>
                <w:szCs w:val="18"/>
              </w:rPr>
            </w:pPr>
            <w:r w:rsidRPr="00F86F5B">
              <w:rPr>
                <w:rFonts w:ascii="Century Gothic" w:hAnsi="Century Gothic"/>
                <w:color w:val="000000"/>
                <w:sz w:val="18"/>
                <w:szCs w:val="18"/>
              </w:rPr>
              <w:t>http://www.esrl.noaa.gov. Modal calculated</w:t>
            </w:r>
          </w:p>
          <w:p w:rsidR="001F0155" w:rsidRPr="00F86F5B" w:rsidRDefault="001F0155" w:rsidP="00E8184A">
            <w:pPr>
              <w:pStyle w:val="NoSpacing"/>
              <w:jc w:val="center"/>
              <w:rPr>
                <w:rFonts w:ascii="Century Gothic" w:eastAsia="Times New Roman" w:hAnsi="Century Gothic" w:cs="Arial"/>
                <w:bCs/>
                <w:sz w:val="18"/>
                <w:szCs w:val="18"/>
              </w:rPr>
            </w:pPr>
          </w:p>
        </w:tc>
        <w:tc>
          <w:tcPr>
            <w:tcW w:w="153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0.5 degree</w:t>
            </w:r>
            <w:r w:rsidRPr="00F86F5B">
              <w:rPr>
                <w:rFonts w:ascii="Century Gothic" w:eastAsia="Times New Roman" w:hAnsi="Century Gothic" w:cs="Arial"/>
                <w:bCs/>
                <w:sz w:val="18"/>
                <w:szCs w:val="18"/>
                <w:vertAlign w:val="superscript"/>
              </w:rPr>
              <w:t xml:space="preserve"> </w:t>
            </w:r>
            <w:r w:rsidRPr="00F86F5B">
              <w:rPr>
                <w:rFonts w:ascii="Century Gothic" w:eastAsia="Times New Roman" w:hAnsi="Century Gothic" w:cs="Arial"/>
                <w:bCs/>
                <w:sz w:val="18"/>
                <w:szCs w:val="18"/>
              </w:rPr>
              <w:t xml:space="preserve">x 0.5 degree </w:t>
            </w:r>
          </w:p>
        </w:tc>
        <w:tc>
          <w:tcPr>
            <w:tcW w:w="216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2005 – 2013 (Average for alternate years)</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No</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Species Location</w:t>
            </w:r>
          </w:p>
        </w:tc>
        <w:tc>
          <w:tcPr>
            <w:tcW w:w="2520"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Global Biodiversity Information Facility, Louisiana State Arthropod Museum, and the Illinois Natural History Museum databases</w:t>
            </w:r>
          </w:p>
        </w:tc>
        <w:tc>
          <w:tcPr>
            <w:tcW w:w="153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N/A</w:t>
            </w:r>
          </w:p>
        </w:tc>
        <w:tc>
          <w:tcPr>
            <w:tcW w:w="216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N/A</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No</w:t>
            </w:r>
          </w:p>
        </w:tc>
      </w:tr>
      <w:tr w:rsidR="001F0155" w:rsidRPr="00F86F5B" w:rsidTr="00E8184A">
        <w:tc>
          <w:tcPr>
            <w:tcW w:w="8928" w:type="dxa"/>
            <w:gridSpan w:val="5"/>
          </w:tcPr>
          <w:p w:rsidR="001F0155" w:rsidRPr="00F86F5B" w:rsidRDefault="001F0155" w:rsidP="00E8184A">
            <w:pPr>
              <w:pStyle w:val="NoSpacing"/>
              <w:rPr>
                <w:rFonts w:ascii="Century Gothic" w:hAnsi="Century Gothic"/>
                <w:color w:val="000000" w:themeColor="text1"/>
                <w:sz w:val="16"/>
                <w:szCs w:val="21"/>
                <w:shd w:val="clear" w:color="auto" w:fill="FFFFFF"/>
              </w:rPr>
            </w:pPr>
            <w:r w:rsidRPr="00F86F5B">
              <w:rPr>
                <w:rFonts w:ascii="Century Gothic" w:hAnsi="Century Gothic" w:cstheme="majorHAnsi"/>
                <w:color w:val="000000" w:themeColor="text1"/>
                <w:sz w:val="16"/>
                <w:szCs w:val="21"/>
                <w:shd w:val="clear" w:color="auto" w:fill="FFFFFF"/>
                <w:vertAlign w:val="superscript"/>
              </w:rPr>
              <w:t>1</w:t>
            </w:r>
            <w:r w:rsidRPr="00F86F5B">
              <w:rPr>
                <w:rFonts w:ascii="Century Gothic" w:hAnsi="Century Gothic" w:cstheme="majorHAnsi"/>
                <w:color w:val="000000" w:themeColor="text1"/>
                <w:sz w:val="16"/>
                <w:szCs w:val="21"/>
                <w:shd w:val="clear" w:color="auto" w:fill="FFFFFF"/>
              </w:rPr>
              <w:t>Worldclim.org created interpolated bioclimatic layers using climate databases by the Global Historical Climatology Network (</w:t>
            </w:r>
            <w:hyperlink r:id="rId16" w:history="1">
              <w:r w:rsidRPr="00F86F5B">
                <w:rPr>
                  <w:rFonts w:ascii="Century Gothic" w:hAnsi="Century Gothic" w:cstheme="majorHAnsi"/>
                  <w:sz w:val="16"/>
                  <w:szCs w:val="21"/>
                </w:rPr>
                <w:t>GHCN</w:t>
              </w:r>
            </w:hyperlink>
            <w:r w:rsidRPr="00F86F5B">
              <w:rPr>
                <w:rFonts w:ascii="Century Gothic" w:hAnsi="Century Gothic" w:cstheme="majorHAnsi"/>
                <w:color w:val="000000" w:themeColor="text1"/>
                <w:sz w:val="16"/>
                <w:szCs w:val="21"/>
                <w:shd w:val="clear" w:color="auto" w:fill="FFFFFF"/>
              </w:rPr>
              <w:t xml:space="preserve">), </w:t>
            </w:r>
            <w:hyperlink r:id="rId17" w:history="1">
              <w:r w:rsidRPr="00F86F5B">
                <w:rPr>
                  <w:rFonts w:ascii="Century Gothic" w:hAnsi="Century Gothic" w:cstheme="majorHAnsi"/>
                  <w:color w:val="000000" w:themeColor="text1"/>
                  <w:sz w:val="16"/>
                  <w:szCs w:val="21"/>
                  <w:shd w:val="clear" w:color="auto" w:fill="FFFFFF"/>
                </w:rPr>
                <w:t>Food</w:t>
              </w:r>
            </w:hyperlink>
            <w:r w:rsidRPr="00F86F5B">
              <w:rPr>
                <w:rFonts w:ascii="Century Gothic" w:hAnsi="Century Gothic" w:cstheme="majorHAnsi"/>
                <w:color w:val="000000" w:themeColor="text1"/>
                <w:sz w:val="16"/>
                <w:szCs w:val="21"/>
                <w:shd w:val="clear" w:color="auto" w:fill="FFFFFF"/>
              </w:rPr>
              <w:t xml:space="preserve"> and Agriculture Organization (FAO), </w:t>
            </w:r>
            <w:hyperlink r:id="rId18" w:history="1">
              <w:r w:rsidRPr="00F86F5B">
                <w:rPr>
                  <w:rFonts w:ascii="Century Gothic" w:hAnsi="Century Gothic" w:cstheme="majorHAnsi"/>
                  <w:color w:val="000000" w:themeColor="text1"/>
                  <w:sz w:val="16"/>
                  <w:szCs w:val="21"/>
                  <w:shd w:val="clear" w:color="auto" w:fill="FFFFFF"/>
                </w:rPr>
                <w:t>World</w:t>
              </w:r>
            </w:hyperlink>
            <w:r w:rsidRPr="00F86F5B">
              <w:rPr>
                <w:rFonts w:ascii="Century Gothic" w:hAnsi="Century Gothic" w:cstheme="majorHAnsi"/>
                <w:color w:val="000000" w:themeColor="text1"/>
                <w:sz w:val="16"/>
                <w:szCs w:val="21"/>
                <w:shd w:val="clear" w:color="auto" w:fill="FFFFFF"/>
              </w:rPr>
              <w:t xml:space="preserve"> Meteorological Organization (WMO), International Centre for Tropical Agriculture (</w:t>
            </w:r>
            <w:hyperlink r:id="rId19" w:history="1">
              <w:r w:rsidRPr="00F86F5B">
                <w:rPr>
                  <w:rFonts w:ascii="Century Gothic" w:hAnsi="Century Gothic" w:cstheme="majorHAnsi"/>
                  <w:color w:val="000000" w:themeColor="text1"/>
                  <w:sz w:val="16"/>
                  <w:szCs w:val="21"/>
                  <w:shd w:val="clear" w:color="auto" w:fill="FFFFFF"/>
                </w:rPr>
                <w:t>CIAT</w:t>
              </w:r>
            </w:hyperlink>
            <w:r w:rsidRPr="00F86F5B">
              <w:rPr>
                <w:rFonts w:ascii="Century Gothic" w:hAnsi="Century Gothic" w:cstheme="majorHAnsi"/>
                <w:color w:val="000000" w:themeColor="text1"/>
                <w:sz w:val="16"/>
                <w:szCs w:val="21"/>
                <w:shd w:val="clear" w:color="auto" w:fill="FFFFFF"/>
              </w:rPr>
              <w:t>),</w:t>
            </w:r>
            <w:r w:rsidRPr="00F86F5B">
              <w:rPr>
                <w:rFonts w:ascii="Century Gothic" w:hAnsi="Century Gothic" w:cstheme="majorHAnsi"/>
                <w:sz w:val="16"/>
                <w:szCs w:val="21"/>
              </w:rPr>
              <w:t> </w:t>
            </w:r>
            <w:r w:rsidRPr="00F86F5B">
              <w:rPr>
                <w:rFonts w:ascii="Century Gothic" w:hAnsi="Century Gothic" w:cstheme="majorHAnsi"/>
                <w:color w:val="000000" w:themeColor="text1"/>
                <w:sz w:val="16"/>
                <w:szCs w:val="21"/>
                <w:shd w:val="clear" w:color="auto" w:fill="FFFFFF"/>
              </w:rPr>
              <w:t>Regional,</w:t>
            </w:r>
            <w:r w:rsidRPr="00F86F5B">
              <w:rPr>
                <w:rFonts w:ascii="Century Gothic" w:hAnsi="Century Gothic" w:cstheme="majorHAnsi"/>
                <w:sz w:val="16"/>
                <w:szCs w:val="21"/>
              </w:rPr>
              <w:t xml:space="preserve"> </w:t>
            </w:r>
            <w:r w:rsidRPr="00F86F5B">
              <w:rPr>
                <w:rFonts w:ascii="Century Gothic" w:hAnsi="Century Gothic" w:cstheme="majorHAnsi"/>
                <w:color w:val="000000" w:themeColor="text1"/>
                <w:sz w:val="16"/>
                <w:szCs w:val="21"/>
                <w:shd w:val="clear" w:color="auto" w:fill="FFFFFF"/>
              </w:rPr>
              <w:t xml:space="preserve">Electronic </w:t>
            </w:r>
            <w:proofErr w:type="spellStart"/>
            <w:r w:rsidRPr="00F86F5B">
              <w:rPr>
                <w:rFonts w:ascii="Century Gothic" w:hAnsi="Century Gothic" w:cstheme="majorHAnsi"/>
                <w:color w:val="000000" w:themeColor="text1"/>
                <w:sz w:val="16"/>
                <w:szCs w:val="21"/>
                <w:shd w:val="clear" w:color="auto" w:fill="FFFFFF"/>
              </w:rPr>
              <w:t>Hydrometeorological</w:t>
            </w:r>
            <w:proofErr w:type="spellEnd"/>
            <w:r w:rsidRPr="00F86F5B">
              <w:rPr>
                <w:rFonts w:ascii="Century Gothic" w:hAnsi="Century Gothic" w:cstheme="majorHAnsi"/>
                <w:color w:val="000000" w:themeColor="text1"/>
                <w:sz w:val="16"/>
                <w:szCs w:val="21"/>
                <w:shd w:val="clear" w:color="auto" w:fill="FFFFFF"/>
              </w:rPr>
              <w:t xml:space="preserve"> Data Network (R-</w:t>
            </w:r>
            <w:proofErr w:type="spellStart"/>
            <w:r w:rsidRPr="00F86F5B">
              <w:rPr>
                <w:rFonts w:ascii="Century Gothic" w:hAnsi="Century Gothic" w:cstheme="majorHAnsi"/>
                <w:color w:val="000000" w:themeColor="text1"/>
                <w:sz w:val="16"/>
                <w:szCs w:val="21"/>
                <w:shd w:val="clear" w:color="auto" w:fill="FFFFFF"/>
              </w:rPr>
              <w:t>HydroNET</w:t>
            </w:r>
            <w:proofErr w:type="spellEnd"/>
            <w:r w:rsidRPr="00F86F5B">
              <w:rPr>
                <w:rFonts w:ascii="Century Gothic" w:hAnsi="Century Gothic" w:cstheme="majorHAnsi"/>
                <w:color w:val="000000" w:themeColor="text1"/>
                <w:sz w:val="16"/>
                <w:szCs w:val="21"/>
                <w:shd w:val="clear" w:color="auto" w:fill="FFFFFF"/>
              </w:rPr>
              <w:t>), and a number of additional minor databases.</w:t>
            </w:r>
            <w:r w:rsidRPr="00F86F5B">
              <w:rPr>
                <w:rFonts w:ascii="Century Gothic" w:hAnsi="Century Gothic"/>
                <w:color w:val="000000" w:themeColor="text1"/>
                <w:sz w:val="16"/>
                <w:szCs w:val="21"/>
                <w:shd w:val="clear" w:color="auto" w:fill="FFFFFF"/>
              </w:rPr>
              <w:t xml:space="preserve">  </w:t>
            </w:r>
          </w:p>
          <w:p w:rsidR="001F0155" w:rsidRPr="00F86F5B" w:rsidRDefault="001F0155" w:rsidP="00E8184A">
            <w:pPr>
              <w:pStyle w:val="NoSpacing"/>
              <w:rPr>
                <w:rFonts w:ascii="Century Gothic" w:eastAsia="Times New Roman" w:hAnsi="Century Gothic" w:cs="Arial"/>
                <w:bCs/>
              </w:rPr>
            </w:pPr>
            <w:r w:rsidRPr="00F86F5B">
              <w:rPr>
                <w:rFonts w:ascii="Century Gothic" w:hAnsi="Century Gothic"/>
                <w:color w:val="000000" w:themeColor="text1"/>
                <w:sz w:val="16"/>
                <w:szCs w:val="21"/>
                <w:shd w:val="clear" w:color="auto" w:fill="FFFFFF"/>
                <w:vertAlign w:val="superscript"/>
              </w:rPr>
              <w:t xml:space="preserve">2 </w:t>
            </w:r>
            <w:r w:rsidRPr="00F86F5B">
              <w:rPr>
                <w:rFonts w:ascii="Century Gothic" w:hAnsi="Century Gothic"/>
                <w:color w:val="000000" w:themeColor="text1"/>
                <w:sz w:val="16"/>
                <w:szCs w:val="21"/>
                <w:shd w:val="clear" w:color="auto" w:fill="FFFFFF"/>
              </w:rPr>
              <w:t>Because of the diverse collection of sources in preparation of final data, it can’t be said that NASA EOS data were used for sure.</w:t>
            </w:r>
          </w:p>
        </w:tc>
      </w:tr>
    </w:tbl>
    <w:p w:rsidR="001F0155" w:rsidRPr="00F86F5B" w:rsidRDefault="001F0155" w:rsidP="001F0155">
      <w:pPr>
        <w:rPr>
          <w:rFonts w:ascii="Century Gothic" w:hAnsi="Century Gothic"/>
          <w:b/>
        </w:rPr>
      </w:pPr>
    </w:p>
    <w:p w:rsidR="001F0155" w:rsidRPr="00F86F5B" w:rsidRDefault="001F0155" w:rsidP="001F0155">
      <w:pPr>
        <w:rPr>
          <w:rFonts w:ascii="Century Gothic" w:hAnsi="Century Gothic"/>
          <w:b/>
        </w:rPr>
      </w:pPr>
    </w:p>
    <w:p w:rsidR="001F0155" w:rsidRPr="007C5822" w:rsidRDefault="001F0155" w:rsidP="001F0155">
      <w:pPr>
        <w:rPr>
          <w:rFonts w:ascii="Century Gothic" w:hAnsi="Century Gothic"/>
          <w:b/>
          <w:color w:val="1F497D" w:themeColor="text2"/>
        </w:rPr>
      </w:pPr>
      <w:r w:rsidRPr="007C5822">
        <w:rPr>
          <w:rFonts w:ascii="Century Gothic" w:hAnsi="Century Gothic"/>
          <w:b/>
          <w:color w:val="1F497D" w:themeColor="text2"/>
        </w:rPr>
        <w:t>Appendix 2</w:t>
      </w:r>
      <w:r>
        <w:rPr>
          <w:rFonts w:ascii="Century Gothic" w:hAnsi="Century Gothic"/>
          <w:b/>
          <w:color w:val="1F497D" w:themeColor="text2"/>
        </w:rPr>
        <w:t xml:space="preserve"> </w:t>
      </w:r>
      <w:r w:rsidRPr="007C5822">
        <w:rPr>
          <w:rFonts w:ascii="Century Gothic" w:hAnsi="Century Gothic"/>
          <w:color w:val="000000"/>
          <w:shd w:val="clear" w:color="auto" w:fill="FFFFFF"/>
        </w:rPr>
        <w:t>Ancillary data sources</w:t>
      </w:r>
      <w:r>
        <w:rPr>
          <w:rFonts w:ascii="Century Gothic" w:hAnsi="Century Gothic"/>
          <w:b/>
          <w:color w:val="1F497D" w:themeColor="text2"/>
        </w:rPr>
        <w:t xml:space="preserve"> </w:t>
      </w:r>
    </w:p>
    <w:tbl>
      <w:tblPr>
        <w:tblStyle w:val="TableGrid"/>
        <w:tblW w:w="0" w:type="auto"/>
        <w:tblLayout w:type="fixed"/>
        <w:tblLook w:val="04A0" w:firstRow="1" w:lastRow="0" w:firstColumn="1" w:lastColumn="0" w:noHBand="0" w:noVBand="1"/>
      </w:tblPr>
      <w:tblGrid>
        <w:gridCol w:w="1908"/>
        <w:gridCol w:w="2520"/>
        <w:gridCol w:w="1530"/>
        <w:gridCol w:w="2160"/>
        <w:gridCol w:w="810"/>
      </w:tblGrid>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Pr>
                <w:rFonts w:ascii="Century Gothic" w:hAnsi="Century Gothic" w:cs="Times New Roman"/>
                <w:color w:val="0D0D0D" w:themeColor="text1" w:themeTint="F2"/>
                <w:sz w:val="18"/>
                <w:szCs w:val="18"/>
              </w:rPr>
              <w:t>Socioe</w:t>
            </w:r>
            <w:r w:rsidRPr="00F86F5B">
              <w:rPr>
                <w:rFonts w:ascii="Century Gothic" w:hAnsi="Century Gothic" w:cs="Times New Roman"/>
                <w:color w:val="0D0D0D" w:themeColor="text1" w:themeTint="F2"/>
                <w:sz w:val="18"/>
                <w:szCs w:val="18"/>
              </w:rPr>
              <w:t>conomic</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http://sedac.ciesin.columbia.edu/, https://www.census.gov/</w:t>
            </w:r>
          </w:p>
        </w:tc>
        <w:tc>
          <w:tcPr>
            <w:tcW w:w="153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N/A</w:t>
            </w:r>
          </w:p>
        </w:tc>
        <w:tc>
          <w:tcPr>
            <w:tcW w:w="216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2010</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Yes</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r w:rsidRPr="00F86F5B">
              <w:rPr>
                <w:rFonts w:ascii="Century Gothic" w:hAnsi="Century Gothic" w:cs="Times New Roman"/>
                <w:color w:val="0D0D0D" w:themeColor="text1" w:themeTint="F2"/>
                <w:sz w:val="18"/>
                <w:szCs w:val="18"/>
              </w:rPr>
              <w:t>Wild-Urban Interface</w:t>
            </w:r>
          </w:p>
        </w:tc>
        <w:tc>
          <w:tcPr>
            <w:tcW w:w="252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hAnsi="Century Gothic" w:cs="Times New Roman"/>
                <w:color w:val="0D0D0D" w:themeColor="text1" w:themeTint="F2"/>
                <w:sz w:val="18"/>
                <w:szCs w:val="18"/>
              </w:rPr>
              <w:t>Census, National Land Cover Database (NLCD) and the protected Areas Database version 1.1</w:t>
            </w:r>
          </w:p>
        </w:tc>
        <w:tc>
          <w:tcPr>
            <w:tcW w:w="153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N/A</w:t>
            </w:r>
          </w:p>
        </w:tc>
        <w:tc>
          <w:tcPr>
            <w:tcW w:w="216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2010 (Census), 2006 (NLCD)</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sidRPr="00F86F5B">
              <w:rPr>
                <w:rFonts w:ascii="Century Gothic" w:eastAsia="Times New Roman" w:hAnsi="Century Gothic" w:cs="Arial"/>
                <w:bCs/>
                <w:sz w:val="18"/>
                <w:szCs w:val="18"/>
              </w:rPr>
              <w:t>Yes</w:t>
            </w:r>
          </w:p>
        </w:tc>
      </w:tr>
      <w:tr w:rsidR="001F0155" w:rsidRPr="00F86F5B" w:rsidTr="00E8184A">
        <w:tc>
          <w:tcPr>
            <w:tcW w:w="1908" w:type="dxa"/>
          </w:tcPr>
          <w:p w:rsidR="001F0155" w:rsidRPr="00F86F5B" w:rsidRDefault="001F0155" w:rsidP="00E8184A">
            <w:pPr>
              <w:pStyle w:val="NoSpacing"/>
              <w:jc w:val="center"/>
              <w:rPr>
                <w:rFonts w:ascii="Century Gothic" w:hAnsi="Century Gothic" w:cs="Times New Roman"/>
                <w:color w:val="0D0D0D" w:themeColor="text1" w:themeTint="F2"/>
                <w:sz w:val="18"/>
                <w:szCs w:val="18"/>
              </w:rPr>
            </w:pPr>
            <w:proofErr w:type="spellStart"/>
            <w:r w:rsidRPr="007C5822">
              <w:rPr>
                <w:rFonts w:ascii="Century Gothic" w:hAnsi="Century Gothic" w:cs="Times New Roman"/>
                <w:i/>
                <w:color w:val="0D0D0D" w:themeColor="text1" w:themeTint="F2"/>
                <w:sz w:val="18"/>
                <w:szCs w:val="18"/>
              </w:rPr>
              <w:t>Triatoma</w:t>
            </w:r>
            <w:proofErr w:type="spellEnd"/>
            <w:r w:rsidRPr="007C5822">
              <w:rPr>
                <w:rFonts w:ascii="Century Gothic" w:hAnsi="Century Gothic" w:cs="Times New Roman"/>
                <w:i/>
                <w:color w:val="0D0D0D" w:themeColor="text1" w:themeTint="F2"/>
                <w:sz w:val="18"/>
                <w:szCs w:val="18"/>
              </w:rPr>
              <w:t xml:space="preserve"> </w:t>
            </w:r>
            <w:proofErr w:type="spellStart"/>
            <w:r w:rsidRPr="007C5822">
              <w:rPr>
                <w:rFonts w:ascii="Century Gothic" w:hAnsi="Century Gothic" w:cs="Times New Roman"/>
                <w:i/>
                <w:color w:val="0D0D0D" w:themeColor="text1" w:themeTint="F2"/>
                <w:sz w:val="18"/>
                <w:szCs w:val="18"/>
              </w:rPr>
              <w:t>sanguisuga</w:t>
            </w:r>
            <w:proofErr w:type="spellEnd"/>
            <w:r>
              <w:rPr>
                <w:rFonts w:ascii="Century Gothic" w:hAnsi="Century Gothic" w:cs="Times New Roman"/>
                <w:color w:val="0D0D0D" w:themeColor="text1" w:themeTint="F2"/>
                <w:sz w:val="18"/>
                <w:szCs w:val="18"/>
              </w:rPr>
              <w:t xml:space="preserve"> specimen coordinates</w:t>
            </w:r>
          </w:p>
        </w:tc>
        <w:tc>
          <w:tcPr>
            <w:tcW w:w="2520" w:type="dxa"/>
          </w:tcPr>
          <w:p w:rsidR="001F0155" w:rsidRPr="007C5822" w:rsidRDefault="001F0155" w:rsidP="00E8184A">
            <w:pPr>
              <w:pStyle w:val="NoSpacing"/>
              <w:jc w:val="center"/>
              <w:rPr>
                <w:rFonts w:ascii="Century Gothic" w:hAnsi="Century Gothic" w:cs="Times New Roman"/>
                <w:color w:val="0D0D0D" w:themeColor="text1" w:themeTint="F2"/>
                <w:sz w:val="18"/>
                <w:szCs w:val="18"/>
                <w:vertAlign w:val="superscript"/>
              </w:rPr>
            </w:pPr>
            <w:r>
              <w:rPr>
                <w:rFonts w:ascii="Century Gothic" w:hAnsi="Century Gothic" w:cs="Times New Roman"/>
                <w:color w:val="0D0D0D" w:themeColor="text1" w:themeTint="F2"/>
                <w:sz w:val="18"/>
                <w:szCs w:val="18"/>
              </w:rPr>
              <w:t>Louisiana State Arthropod Museum and the Global Biodiversity Information Facility</w:t>
            </w:r>
          </w:p>
        </w:tc>
        <w:tc>
          <w:tcPr>
            <w:tcW w:w="1530" w:type="dxa"/>
          </w:tcPr>
          <w:p w:rsidR="001F0155" w:rsidRPr="00F86F5B" w:rsidRDefault="001F0155" w:rsidP="00E8184A">
            <w:pPr>
              <w:pStyle w:val="NoSpacing"/>
              <w:jc w:val="center"/>
              <w:rPr>
                <w:rFonts w:ascii="Century Gothic" w:eastAsia="Times New Roman" w:hAnsi="Century Gothic" w:cs="Arial"/>
                <w:bCs/>
                <w:sz w:val="18"/>
                <w:szCs w:val="18"/>
              </w:rPr>
            </w:pPr>
            <w:r>
              <w:rPr>
                <w:rFonts w:ascii="Century Gothic" w:eastAsia="Times New Roman" w:hAnsi="Century Gothic" w:cs="Arial"/>
                <w:bCs/>
                <w:sz w:val="18"/>
                <w:szCs w:val="18"/>
              </w:rPr>
              <w:t>X, Y data</w:t>
            </w:r>
          </w:p>
        </w:tc>
        <w:tc>
          <w:tcPr>
            <w:tcW w:w="2160" w:type="dxa"/>
          </w:tcPr>
          <w:p w:rsidR="001F0155" w:rsidRPr="00F86F5B" w:rsidRDefault="001F0155" w:rsidP="00E8184A">
            <w:pPr>
              <w:pStyle w:val="NoSpacing"/>
              <w:jc w:val="center"/>
              <w:rPr>
                <w:rFonts w:ascii="Century Gothic" w:eastAsia="Times New Roman" w:hAnsi="Century Gothic" w:cs="Arial"/>
                <w:bCs/>
                <w:sz w:val="18"/>
                <w:szCs w:val="18"/>
              </w:rPr>
            </w:pPr>
            <w:r>
              <w:rPr>
                <w:rFonts w:ascii="Century Gothic" w:eastAsia="Times New Roman" w:hAnsi="Century Gothic" w:cs="Arial"/>
                <w:bCs/>
                <w:sz w:val="18"/>
                <w:szCs w:val="18"/>
              </w:rPr>
              <w:t>1960 - Present</w:t>
            </w:r>
          </w:p>
        </w:tc>
        <w:tc>
          <w:tcPr>
            <w:tcW w:w="810" w:type="dxa"/>
          </w:tcPr>
          <w:p w:rsidR="001F0155" w:rsidRPr="00F86F5B" w:rsidRDefault="001F0155" w:rsidP="00E8184A">
            <w:pPr>
              <w:pStyle w:val="NoSpacing"/>
              <w:jc w:val="center"/>
              <w:rPr>
                <w:rFonts w:ascii="Century Gothic" w:eastAsia="Times New Roman" w:hAnsi="Century Gothic" w:cs="Arial"/>
                <w:bCs/>
                <w:sz w:val="18"/>
                <w:szCs w:val="18"/>
              </w:rPr>
            </w:pPr>
            <w:r>
              <w:rPr>
                <w:rFonts w:ascii="Century Gothic" w:eastAsia="Times New Roman" w:hAnsi="Century Gothic" w:cs="Arial"/>
                <w:bCs/>
                <w:sz w:val="18"/>
                <w:szCs w:val="18"/>
              </w:rPr>
              <w:t>N/A</w:t>
            </w:r>
          </w:p>
        </w:tc>
      </w:tr>
    </w:tbl>
    <w:p w:rsidR="001F0155" w:rsidRDefault="001F0155" w:rsidP="001F0155">
      <w:pPr>
        <w:spacing w:after="0" w:line="240" w:lineRule="auto"/>
        <w:rPr>
          <w:rFonts w:ascii="Century Gothic" w:hAnsi="Century Gothic"/>
          <w:szCs w:val="24"/>
        </w:rPr>
      </w:pPr>
    </w:p>
    <w:p w:rsidR="001F0155" w:rsidRDefault="001F0155" w:rsidP="001F0155">
      <w:pPr>
        <w:spacing w:after="0" w:line="240" w:lineRule="auto"/>
        <w:rPr>
          <w:rFonts w:ascii="Century Gothic" w:hAnsi="Century Gothic"/>
          <w:szCs w:val="24"/>
        </w:rPr>
      </w:pPr>
    </w:p>
    <w:p w:rsidR="001F0155" w:rsidRDefault="001F0155" w:rsidP="001F0155">
      <w:pPr>
        <w:spacing w:after="0" w:line="240" w:lineRule="auto"/>
        <w:rPr>
          <w:rFonts w:ascii="Century Gothic" w:hAnsi="Century Gothic"/>
          <w:b/>
        </w:rPr>
      </w:pPr>
    </w:p>
    <w:p w:rsidR="001F0155" w:rsidRDefault="001F0155" w:rsidP="001F0155">
      <w:pPr>
        <w:spacing w:after="0" w:line="240" w:lineRule="auto"/>
        <w:rPr>
          <w:rFonts w:ascii="Century Gothic" w:hAnsi="Century Gothic"/>
          <w:b/>
        </w:rPr>
      </w:pPr>
    </w:p>
    <w:p w:rsidR="001F0155" w:rsidRPr="007C5822" w:rsidRDefault="001F0155" w:rsidP="001F0155">
      <w:pPr>
        <w:rPr>
          <w:rFonts w:ascii="Century Gothic" w:hAnsi="Century Gothic"/>
          <w:color w:val="1F497D" w:themeColor="text2"/>
        </w:rPr>
      </w:pPr>
      <w:r w:rsidRPr="007C5822">
        <w:rPr>
          <w:rFonts w:ascii="Century Gothic" w:hAnsi="Century Gothic"/>
          <w:b/>
          <w:color w:val="1F497D" w:themeColor="text2"/>
        </w:rPr>
        <w:lastRenderedPageBreak/>
        <w:t>Appendix 3</w:t>
      </w:r>
      <w:r>
        <w:rPr>
          <w:rFonts w:ascii="Century Gothic" w:hAnsi="Century Gothic"/>
          <w:b/>
          <w:color w:val="1F497D" w:themeColor="text2"/>
        </w:rPr>
        <w:t xml:space="preserve"> </w:t>
      </w:r>
      <w:r w:rsidRPr="007C5822">
        <w:rPr>
          <w:rFonts w:ascii="Century Gothic" w:hAnsi="Century Gothic"/>
          <w:color w:val="000000"/>
          <w:shd w:val="clear" w:color="auto" w:fill="FFFFFF"/>
        </w:rPr>
        <w:t>Alternative model outputs resulting from experimental runs at resampled resolution and with or without PCA analysis</w:t>
      </w:r>
      <w:r>
        <w:rPr>
          <w:rFonts w:ascii="Century Gothic" w:hAnsi="Century Gothic"/>
          <w:color w:val="1F497D" w:themeColor="text2"/>
        </w:rPr>
        <w:t xml:space="preserve"> </w:t>
      </w:r>
    </w:p>
    <w:p w:rsidR="001F0155" w:rsidRDefault="001F0155" w:rsidP="001F0155">
      <w:pPr>
        <w:spacing w:after="0" w:line="240" w:lineRule="auto"/>
        <w:rPr>
          <w:rFonts w:ascii="Century Gothic" w:hAnsi="Century Gothic"/>
          <w:b/>
        </w:rPr>
      </w:pPr>
      <w:r>
        <w:rPr>
          <w:rFonts w:ascii="Century Gothic" w:hAnsi="Century Gothic"/>
          <w:b/>
          <w:noProof/>
        </w:rPr>
        <w:drawing>
          <wp:anchor distT="0" distB="0" distL="114300" distR="114300" simplePos="0" relativeHeight="251698688" behindDoc="0" locked="0" layoutInCell="1" allowOverlap="1" wp14:anchorId="7A5CE2E1" wp14:editId="5878C61A">
            <wp:simplePos x="0" y="0"/>
            <wp:positionH relativeFrom="column">
              <wp:posOffset>193675</wp:posOffset>
            </wp:positionH>
            <wp:positionV relativeFrom="paragraph">
              <wp:posOffset>139065</wp:posOffset>
            </wp:positionV>
            <wp:extent cx="5300345" cy="2560320"/>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300345" cy="2560320"/>
                    </a:xfrm>
                    <a:prstGeom prst="rect">
                      <a:avLst/>
                    </a:prstGeom>
                    <a:noFill/>
                    <a:ln w="9525">
                      <a:noFill/>
                      <a:miter lim="800000"/>
                      <a:headEnd/>
                      <a:tailEnd/>
                    </a:ln>
                  </pic:spPr>
                </pic:pic>
              </a:graphicData>
            </a:graphic>
          </wp:anchor>
        </w:drawing>
      </w:r>
    </w:p>
    <w:p w:rsidR="001F0155" w:rsidRPr="00F5149F" w:rsidRDefault="001F0155" w:rsidP="001F0155">
      <w:pPr>
        <w:spacing w:after="0" w:line="240" w:lineRule="auto"/>
        <w:rPr>
          <w:rFonts w:ascii="Century Gothic" w:hAnsi="Century Gothic"/>
          <w:b/>
          <w:color w:val="000000" w:themeColor="text1"/>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rPr>
          <w:rFonts w:ascii="Century Gothic" w:hAnsi="Century Gothic"/>
          <w:b/>
          <w:color w:val="1F497D" w:themeColor="text2"/>
        </w:rPr>
      </w:pPr>
    </w:p>
    <w:p w:rsidR="001F0155" w:rsidRPr="007C5822" w:rsidRDefault="001F0155" w:rsidP="001F0155">
      <w:pPr>
        <w:rPr>
          <w:rFonts w:ascii="Century Gothic" w:hAnsi="Century Gothic"/>
          <w:color w:val="000000"/>
          <w:shd w:val="clear" w:color="auto" w:fill="FFFFFF"/>
        </w:rPr>
      </w:pPr>
      <w:r w:rsidRPr="007C5822">
        <w:rPr>
          <w:rFonts w:ascii="Century Gothic" w:hAnsi="Century Gothic"/>
          <w:b/>
          <w:color w:val="1F497D" w:themeColor="text2"/>
        </w:rPr>
        <w:t xml:space="preserve">Figure </w:t>
      </w:r>
      <w:proofErr w:type="gramStart"/>
      <w:r w:rsidRPr="007C5822">
        <w:rPr>
          <w:rFonts w:ascii="Century Gothic" w:hAnsi="Century Gothic"/>
          <w:b/>
          <w:color w:val="1F497D" w:themeColor="text2"/>
        </w:rPr>
        <w:t>A</w:t>
      </w:r>
      <w:proofErr w:type="gramEnd"/>
      <w:r>
        <w:rPr>
          <w:rFonts w:ascii="Century Gothic" w:hAnsi="Century Gothic"/>
          <w:b/>
          <w:noProof/>
          <w:szCs w:val="24"/>
        </w:rPr>
        <w:t xml:space="preserve"> </w:t>
      </w:r>
      <w:r w:rsidRPr="007C5822">
        <w:rPr>
          <w:rFonts w:ascii="Century Gothic" w:hAnsi="Century Gothic"/>
          <w:color w:val="000000"/>
          <w:shd w:val="clear" w:color="auto" w:fill="FFFFFF"/>
        </w:rPr>
        <w:t>All 28 parameters ran on Desktop GARP</w:t>
      </w:r>
      <w:r>
        <w:rPr>
          <w:rFonts w:ascii="Century Gothic" w:hAnsi="Century Gothic"/>
          <w:b/>
          <w:noProof/>
          <w:szCs w:val="24"/>
        </w:rPr>
        <w:t xml:space="preserve"> </w:t>
      </w:r>
      <w:r w:rsidRPr="007C5822">
        <w:rPr>
          <w:rFonts w:ascii="Century Gothic" w:hAnsi="Century Gothic"/>
          <w:color w:val="000000"/>
          <w:shd w:val="clear" w:color="auto" w:fill="FFFFFF"/>
        </w:rPr>
        <w:t xml:space="preserve">without resampling or PCA methods applied </w:t>
      </w: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r>
        <w:rPr>
          <w:rFonts w:ascii="Century Gothic" w:hAnsi="Century Gothic"/>
          <w:b/>
          <w:noProof/>
          <w:szCs w:val="24"/>
        </w:rPr>
        <w:drawing>
          <wp:anchor distT="0" distB="0" distL="114300" distR="114300" simplePos="0" relativeHeight="251699712" behindDoc="0" locked="0" layoutInCell="1" allowOverlap="1" wp14:anchorId="2C54B0BC" wp14:editId="480CD53E">
            <wp:simplePos x="0" y="0"/>
            <wp:positionH relativeFrom="column">
              <wp:posOffset>-20955</wp:posOffset>
            </wp:positionH>
            <wp:positionV relativeFrom="paragraph">
              <wp:posOffset>81280</wp:posOffset>
            </wp:positionV>
            <wp:extent cx="5746115" cy="2560320"/>
            <wp:effectExtent l="19050" t="0" r="6985"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746115" cy="2560320"/>
                    </a:xfrm>
                    <a:prstGeom prst="rect">
                      <a:avLst/>
                    </a:prstGeom>
                    <a:noFill/>
                    <a:ln w="9525">
                      <a:noFill/>
                      <a:miter lim="800000"/>
                      <a:headEnd/>
                      <a:tailEnd/>
                    </a:ln>
                  </pic:spPr>
                </pic:pic>
              </a:graphicData>
            </a:graphic>
          </wp:anchor>
        </w:drawing>
      </w: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szCs w:val="24"/>
        </w:rPr>
      </w:pPr>
    </w:p>
    <w:p w:rsidR="001F0155" w:rsidRDefault="001F0155" w:rsidP="001F0155">
      <w:pPr>
        <w:pStyle w:val="NoSpacing"/>
        <w:rPr>
          <w:szCs w:val="24"/>
        </w:rPr>
      </w:pPr>
    </w:p>
    <w:p w:rsidR="001F0155" w:rsidRDefault="001F0155" w:rsidP="001F0155">
      <w:pPr>
        <w:spacing w:after="0" w:line="240" w:lineRule="auto"/>
        <w:rPr>
          <w:rFonts w:ascii="Century Gothic" w:hAnsi="Century Gothic"/>
          <w:b/>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Pr="0063165D" w:rsidRDefault="001F0155" w:rsidP="001F0155">
      <w:pPr>
        <w:pStyle w:val="NoSpacing"/>
        <w:rPr>
          <w:rFonts w:ascii="Century Gothic" w:hAnsi="Century Gothic"/>
          <w:color w:val="000000"/>
          <w:shd w:val="clear" w:color="auto" w:fill="FFFFFF"/>
        </w:rPr>
      </w:pPr>
      <w:r w:rsidRPr="0063165D">
        <w:rPr>
          <w:rFonts w:ascii="Century Gothic" w:hAnsi="Century Gothic"/>
          <w:b/>
          <w:color w:val="1F497D" w:themeColor="text2"/>
        </w:rPr>
        <w:t>Figure B</w:t>
      </w:r>
      <w:r>
        <w:rPr>
          <w:rFonts w:ascii="Century Gothic" w:hAnsi="Century Gothic"/>
          <w:b/>
          <w:noProof/>
          <w:szCs w:val="24"/>
        </w:rPr>
        <w:t xml:space="preserve"> </w:t>
      </w:r>
      <w:r w:rsidRPr="0063165D">
        <w:rPr>
          <w:rFonts w:ascii="Century Gothic" w:hAnsi="Century Gothic"/>
          <w:color w:val="000000"/>
          <w:shd w:val="clear" w:color="auto" w:fill="FFFFFF"/>
        </w:rPr>
        <w:t xml:space="preserve">Resampled </w:t>
      </w:r>
      <w:r>
        <w:rPr>
          <w:rFonts w:ascii="Century Gothic" w:hAnsi="Century Gothic"/>
          <w:color w:val="000000"/>
          <w:shd w:val="clear" w:color="auto" w:fill="FFFFFF"/>
        </w:rPr>
        <w:t>i</w:t>
      </w:r>
      <w:r w:rsidRPr="0063165D">
        <w:rPr>
          <w:rFonts w:ascii="Century Gothic" w:hAnsi="Century Gothic"/>
          <w:color w:val="000000"/>
          <w:shd w:val="clear" w:color="auto" w:fill="FFFFFF"/>
        </w:rPr>
        <w:t xml:space="preserve">nput parameters derived with PCA, from original parameters excluding </w:t>
      </w:r>
      <w:r>
        <w:rPr>
          <w:rFonts w:ascii="Century Gothic" w:hAnsi="Century Gothic"/>
          <w:color w:val="000000"/>
          <w:shd w:val="clear" w:color="auto" w:fill="FFFFFF"/>
        </w:rPr>
        <w:t>Land Surface Temperature and Soil Moisture</w:t>
      </w:r>
      <w:r w:rsidRPr="0063165D">
        <w:rPr>
          <w:rFonts w:ascii="Century Gothic" w:hAnsi="Century Gothic"/>
          <w:color w:val="000000"/>
          <w:shd w:val="clear" w:color="auto" w:fill="FFFFFF"/>
        </w:rPr>
        <w:t xml:space="preserve"> </w:t>
      </w: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pStyle w:val="NoSpacing"/>
        <w:rPr>
          <w:rFonts w:ascii="Century Gothic" w:hAnsi="Century Gothic"/>
          <w:b/>
          <w:noProof/>
          <w:szCs w:val="24"/>
        </w:rPr>
      </w:pPr>
    </w:p>
    <w:p w:rsidR="001F0155" w:rsidRDefault="001F0155" w:rsidP="001F0155">
      <w:pPr>
        <w:rPr>
          <w:b/>
        </w:rPr>
      </w:pPr>
      <w:r>
        <w:rPr>
          <w:rFonts w:ascii="Century Gothic" w:hAnsi="Century Gothic"/>
          <w:b/>
          <w:noProof/>
          <w:color w:val="1F497D" w:themeColor="text2"/>
        </w:rPr>
        <w:lastRenderedPageBreak/>
        <w:drawing>
          <wp:anchor distT="0" distB="0" distL="114300" distR="114300" simplePos="0" relativeHeight="251701760" behindDoc="0" locked="0" layoutInCell="1" allowOverlap="1" wp14:anchorId="2F5D8729" wp14:editId="32170F5B">
            <wp:simplePos x="0" y="0"/>
            <wp:positionH relativeFrom="column">
              <wp:posOffset>-565150</wp:posOffset>
            </wp:positionH>
            <wp:positionV relativeFrom="paragraph">
              <wp:posOffset>282575</wp:posOffset>
            </wp:positionV>
            <wp:extent cx="3418840" cy="4488180"/>
            <wp:effectExtent l="19050" t="0" r="0" b="0"/>
            <wp:wrapNone/>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3418840" cy="4488180"/>
                    </a:xfrm>
                    <a:prstGeom prst="rect">
                      <a:avLst/>
                    </a:prstGeom>
                    <a:noFill/>
                    <a:ln w="9525">
                      <a:noFill/>
                      <a:miter lim="800000"/>
                      <a:headEnd/>
                      <a:tailEnd/>
                    </a:ln>
                  </pic:spPr>
                </pic:pic>
              </a:graphicData>
            </a:graphic>
          </wp:anchor>
        </w:drawing>
      </w:r>
      <w:r w:rsidRPr="0063165D">
        <w:rPr>
          <w:rFonts w:ascii="Century Gothic" w:hAnsi="Century Gothic"/>
          <w:b/>
          <w:color w:val="1F497D" w:themeColor="text2"/>
        </w:rPr>
        <w:t>Appendix 4</w:t>
      </w:r>
      <w:r>
        <w:rPr>
          <w:b/>
        </w:rPr>
        <w:t xml:space="preserve"> </w:t>
      </w:r>
      <w:r w:rsidRPr="0063165D">
        <w:rPr>
          <w:rFonts w:ascii="Century Gothic" w:hAnsi="Century Gothic"/>
          <w:color w:val="000000"/>
          <w:shd w:val="clear" w:color="auto" w:fill="FFFFFF"/>
        </w:rPr>
        <w:t>WUI/intermix and Socioeconomic maps used in secondary studies</w:t>
      </w:r>
    </w:p>
    <w:p w:rsidR="001F0155" w:rsidRPr="00CF670F" w:rsidRDefault="001F0155" w:rsidP="001F0155">
      <w:pPr>
        <w:rPr>
          <w:b/>
        </w:rPr>
      </w:pPr>
      <w:r>
        <w:rPr>
          <w:b/>
        </w:rPr>
        <w:t xml:space="preserve"> </w:t>
      </w:r>
    </w:p>
    <w:p w:rsidR="001F0155" w:rsidRDefault="001F0155" w:rsidP="001F0155">
      <w:r w:rsidRPr="00CF670F">
        <w:t xml:space="preserve"> </w:t>
      </w:r>
    </w:p>
    <w:p w:rsidR="001F0155" w:rsidRDefault="001F0155" w:rsidP="001F0155">
      <w:r>
        <w:rPr>
          <w:noProof/>
        </w:rPr>
        <mc:AlternateContent>
          <mc:Choice Requires="wps">
            <w:drawing>
              <wp:anchor distT="0" distB="0" distL="114300" distR="114300" simplePos="0" relativeHeight="251696640" behindDoc="0" locked="0" layoutInCell="1" allowOverlap="1">
                <wp:simplePos x="0" y="0"/>
                <wp:positionH relativeFrom="column">
                  <wp:posOffset>3395345</wp:posOffset>
                </wp:positionH>
                <wp:positionV relativeFrom="paragraph">
                  <wp:posOffset>70485</wp:posOffset>
                </wp:positionV>
                <wp:extent cx="1732915" cy="1311910"/>
                <wp:effectExtent l="4445" t="0" r="0" b="3810"/>
                <wp:wrapNone/>
                <wp:docPr id="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311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55" w:rsidRDefault="001F0155" w:rsidP="001F0155">
                            <w:r w:rsidRPr="0063165D">
                              <w:rPr>
                                <w:rFonts w:ascii="Century Gothic" w:hAnsi="Century Gothic"/>
                                <w:b/>
                                <w:color w:val="1F497D" w:themeColor="text2"/>
                              </w:rPr>
                              <w:t>Figure C</w:t>
                            </w:r>
                            <w:r>
                              <w:t xml:space="preserve"> </w:t>
                            </w:r>
                            <w:r w:rsidRPr="0063165D">
                              <w:rPr>
                                <w:rFonts w:ascii="Century Gothic" w:hAnsi="Century Gothic"/>
                                <w:color w:val="000000"/>
                                <w:shd w:val="clear" w:color="auto" w:fill="FFFFFF"/>
                              </w:rPr>
                              <w:t>Socioeconomic map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5" type="#_x0000_t202" style="position:absolute;margin-left:267.35pt;margin-top:5.55pt;width:136.45pt;height:103.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" stroked="f">
                <v:textbox>
                  <w:txbxContent>
                    <w:p w:rsidR="001F0155" w:rsidRDefault="001F0155" w:rsidP="001F0155">
                      <w:r w:rsidRPr="0063165D">
                        <w:rPr>
                          <w:rFonts w:ascii="Century Gothic" w:hAnsi="Century Gothic"/>
                          <w:b/>
                          <w:color w:val="1F497D" w:themeColor="text2"/>
                        </w:rPr>
                        <w:t>Figure C</w:t>
                      </w:r>
                      <w:r>
                        <w:t xml:space="preserve"> </w:t>
                      </w:r>
                      <w:r w:rsidRPr="0063165D">
                        <w:rPr>
                          <w:rFonts w:ascii="Century Gothic" w:hAnsi="Century Gothic"/>
                          <w:color w:val="000000"/>
                          <w:shd w:val="clear" w:color="auto" w:fill="FFFFFF"/>
                        </w:rPr>
                        <w:t>Socioeconomic map</w:t>
                      </w:r>
                    </w:p>
                  </w:txbxContent>
                </v:textbox>
              </v:shape>
            </w:pict>
          </mc:Fallback>
        </mc:AlternateContent>
      </w:r>
      <w:r>
        <w:rPr>
          <w:b/>
        </w:rPr>
        <w:t>-urban Interface Map</w:t>
      </w:r>
    </w:p>
    <w:p w:rsidR="001F0155" w:rsidRPr="006C066A" w:rsidRDefault="001F0155" w:rsidP="001F0155">
      <w:pPr>
        <w:spacing w:after="0" w:line="240" w:lineRule="auto"/>
        <w:rPr>
          <w:rFonts w:ascii="Century Gothic" w:hAnsi="Century Gothic"/>
          <w:b/>
        </w:rPr>
      </w:pPr>
      <w:r>
        <w:rPr>
          <w:b/>
          <w:noProof/>
        </w:rPr>
        <mc:AlternateContent>
          <mc:Choice Requires="wps">
            <w:drawing>
              <wp:anchor distT="0" distB="0" distL="114300" distR="114300" simplePos="0" relativeHeight="251697664" behindDoc="0" locked="0" layoutInCell="1" allowOverlap="1">
                <wp:simplePos x="0" y="0"/>
                <wp:positionH relativeFrom="column">
                  <wp:posOffset>247015</wp:posOffset>
                </wp:positionH>
                <wp:positionV relativeFrom="paragraph">
                  <wp:posOffset>4554220</wp:posOffset>
                </wp:positionV>
                <wp:extent cx="1732915" cy="1311910"/>
                <wp:effectExtent l="0" t="3175" r="1270" b="0"/>
                <wp:wrapNone/>
                <wp:docPr id="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311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55" w:rsidRDefault="001F0155" w:rsidP="001F0155">
                            <w:pPr>
                              <w:rPr>
                                <w:rFonts w:ascii="Century Gothic" w:hAnsi="Century Gothic"/>
                                <w:b/>
                                <w:color w:val="1F497D" w:themeColor="text2"/>
                              </w:rPr>
                            </w:pPr>
                            <w:r w:rsidRPr="0063165D">
                              <w:rPr>
                                <w:rFonts w:ascii="Century Gothic" w:hAnsi="Century Gothic"/>
                                <w:b/>
                                <w:color w:val="1F497D" w:themeColor="text2"/>
                              </w:rPr>
                              <w:t xml:space="preserve">Figure </w:t>
                            </w:r>
                            <w:r>
                              <w:rPr>
                                <w:rFonts w:ascii="Century Gothic" w:hAnsi="Century Gothic"/>
                                <w:b/>
                                <w:color w:val="1F497D" w:themeColor="text2"/>
                              </w:rPr>
                              <w:t xml:space="preserve">D </w:t>
                            </w:r>
                          </w:p>
                          <w:p w:rsidR="001F0155" w:rsidRDefault="001F0155" w:rsidP="001F0155">
                            <w:proofErr w:type="spellStart"/>
                            <w:r>
                              <w:rPr>
                                <w:rFonts w:ascii="Century Gothic" w:hAnsi="Century Gothic"/>
                                <w:color w:val="000000"/>
                                <w:shd w:val="clear" w:color="auto" w:fill="FFFFFF"/>
                              </w:rPr>
                              <w:t>Wildland</w:t>
                            </w:r>
                            <w:proofErr w:type="spellEnd"/>
                            <w:r>
                              <w:rPr>
                                <w:rFonts w:ascii="Century Gothic" w:hAnsi="Century Gothic"/>
                                <w:color w:val="000000"/>
                                <w:shd w:val="clear" w:color="auto" w:fill="FFFFFF"/>
                              </w:rPr>
                              <w:t>-Urban Interface and Intermix map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6" type="#_x0000_t202" style="position:absolute;margin-left:19.45pt;margin-top:358.6pt;width:136.45pt;height:103.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" stroked="f">
                <v:textbox>
                  <w:txbxContent>
                    <w:p w:rsidR="001F0155" w:rsidRDefault="001F0155" w:rsidP="001F0155">
                      <w:pPr>
                        <w:rPr>
                          <w:rFonts w:ascii="Century Gothic" w:hAnsi="Century Gothic"/>
                          <w:b/>
                          <w:color w:val="1F497D" w:themeColor="text2"/>
                        </w:rPr>
                      </w:pPr>
                      <w:r w:rsidRPr="0063165D">
                        <w:rPr>
                          <w:rFonts w:ascii="Century Gothic" w:hAnsi="Century Gothic"/>
                          <w:b/>
                          <w:color w:val="1F497D" w:themeColor="text2"/>
                        </w:rPr>
                        <w:t xml:space="preserve">Figure </w:t>
                      </w:r>
                      <w:r>
                        <w:rPr>
                          <w:rFonts w:ascii="Century Gothic" w:hAnsi="Century Gothic"/>
                          <w:b/>
                          <w:color w:val="1F497D" w:themeColor="text2"/>
                        </w:rPr>
                        <w:t xml:space="preserve">D </w:t>
                      </w:r>
                    </w:p>
                    <w:p w:rsidR="001F0155" w:rsidRDefault="001F0155" w:rsidP="001F0155">
                      <w:r>
                        <w:rPr>
                          <w:rFonts w:ascii="Century Gothic" w:hAnsi="Century Gothic"/>
                          <w:color w:val="000000"/>
                          <w:shd w:val="clear" w:color="auto" w:fill="FFFFFF"/>
                        </w:rPr>
                        <w:t>Wildland-Urban Interface and Intermix map</w:t>
                      </w:r>
                    </w:p>
                  </w:txbxContent>
                </v:textbox>
              </v:shape>
            </w:pict>
          </mc:Fallback>
        </mc:AlternateContent>
      </w:r>
      <w:r>
        <w:rPr>
          <w:b/>
        </w:rPr>
        <w:t>-urban Interface Map</w:t>
      </w:r>
      <w:r>
        <w:rPr>
          <w:rFonts w:ascii="Century Gothic" w:hAnsi="Century Gothic"/>
          <w:b/>
          <w:noProof/>
        </w:rPr>
        <w:t xml:space="preserve"> </w:t>
      </w:r>
      <w:r>
        <w:rPr>
          <w:rFonts w:ascii="Century Gothic" w:hAnsi="Century Gothic"/>
          <w:b/>
          <w:noProof/>
        </w:rPr>
        <w:drawing>
          <wp:anchor distT="0" distB="0" distL="114300" distR="114300" simplePos="0" relativeHeight="251700736" behindDoc="0" locked="0" layoutInCell="1" allowOverlap="1" wp14:anchorId="39B4D945" wp14:editId="6A000348">
            <wp:simplePos x="0" y="0"/>
            <wp:positionH relativeFrom="column">
              <wp:posOffset>2857666</wp:posOffset>
            </wp:positionH>
            <wp:positionV relativeFrom="paragraph">
              <wp:posOffset>2207564</wp:posOffset>
            </wp:positionV>
            <wp:extent cx="3746058" cy="4675367"/>
            <wp:effectExtent l="19050" t="0" r="6792" b="0"/>
            <wp:wrapNone/>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3746058" cy="4675367"/>
                    </a:xfrm>
                    <a:prstGeom prst="rect">
                      <a:avLst/>
                    </a:prstGeom>
                    <a:noFill/>
                    <a:ln w="9525">
                      <a:noFill/>
                      <a:miter lim="800000"/>
                      <a:headEnd/>
                      <a:tailEnd/>
                    </a:ln>
                  </pic:spPr>
                </pic:pic>
              </a:graphicData>
            </a:graphic>
          </wp:anchor>
        </w:drawing>
      </w:r>
    </w:p>
    <w:p w:rsidR="001F0155" w:rsidRPr="000475B2" w:rsidRDefault="001F0155" w:rsidP="001F0155"/>
    <w:bookmarkEnd w:id="6"/>
    <w:p w:rsidR="001F0155" w:rsidRPr="001F0155" w:rsidRDefault="001F0155" w:rsidP="001F0155"/>
    <w:sectPr w:rsidR="001F0155" w:rsidRPr="001F0155" w:rsidSect="00C82473">
      <w:headerReference w:type="default"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852" w:rsidRDefault="009C3852" w:rsidP="00242822">
      <w:pPr>
        <w:spacing w:after="0" w:line="240" w:lineRule="auto"/>
      </w:pPr>
      <w:r>
        <w:separator/>
      </w:r>
    </w:p>
  </w:endnote>
  <w:endnote w:type="continuationSeparator" w:id="0">
    <w:p w:rsidR="009C3852" w:rsidRDefault="009C3852"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utch801BT-Roman">
    <w:panose1 w:val="00000000000000000000"/>
    <w:charset w:val="00"/>
    <w:family w:val="roman"/>
    <w:notTrueType/>
    <w:pitch w:val="default"/>
    <w:sig w:usb0="00000003" w:usb1="00000000" w:usb2="00000000" w:usb3="00000000" w:csb0="00000001" w:csb1="00000000"/>
  </w:font>
  <w:font w:name="Dutch801BT-Bold">
    <w:panose1 w:val="00000000000000000000"/>
    <w:charset w:val="00"/>
    <w:family w:val="roman"/>
    <w:notTrueType/>
    <w:pitch w:val="default"/>
    <w:sig w:usb0="00000003" w:usb1="00000000" w:usb2="00000000" w:usb3="00000000" w:csb0="00000001" w:csb1="00000000"/>
  </w:font>
  <w:font w:name="Dutch801B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57688"/>
      <w:docPartObj>
        <w:docPartGallery w:val="Page Numbers (Bottom of Page)"/>
        <w:docPartUnique/>
      </w:docPartObj>
    </w:sdtPr>
    <w:sdtEndPr/>
    <w:sdtContent>
      <w:p w:rsidR="007C5822" w:rsidRDefault="00DF3F0C">
        <w:pPr>
          <w:pStyle w:val="Footer"/>
          <w:jc w:val="center"/>
        </w:pPr>
        <w:r>
          <w:fldChar w:fldCharType="begin"/>
        </w:r>
        <w:r>
          <w:instrText xml:space="preserve"> PAGE   \* MERGEFORMAT </w:instrText>
        </w:r>
        <w:r>
          <w:fldChar w:fldCharType="separate"/>
        </w:r>
        <w:r w:rsidR="00F43341">
          <w:rPr>
            <w:noProof/>
          </w:rPr>
          <w:t>18</w:t>
        </w:r>
        <w:r>
          <w:rPr>
            <w:noProof/>
          </w:rPr>
          <w:fldChar w:fldCharType="end"/>
        </w:r>
      </w:p>
    </w:sdtContent>
  </w:sdt>
  <w:p w:rsidR="007C5822" w:rsidRDefault="007C58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822" w:rsidRDefault="007C5822" w:rsidP="007E68B5">
    <w:pPr>
      <w:pStyle w:val="Footer"/>
      <w:jc w:val="center"/>
    </w:pPr>
    <w:r>
      <w:rPr>
        <w:noProof/>
      </w:rPr>
      <w:drawing>
        <wp:inline distT="0" distB="0" distL="0" distR="0" wp14:anchorId="7779CB0E" wp14:editId="166FE182">
          <wp:extent cx="1066800" cy="1183613"/>
          <wp:effectExtent l="19050" t="0" r="0" b="0"/>
          <wp:docPr id="3" name="Picture 1" descr="DEVELOP Text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
                  <a:stretch>
                    <a:fillRect/>
                  </a:stretch>
                </pic:blipFill>
                <pic:spPr>
                  <a:xfrm>
                    <a:off x="0" y="0"/>
                    <a:ext cx="1077090" cy="11950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852" w:rsidRDefault="009C3852" w:rsidP="00242822">
      <w:pPr>
        <w:spacing w:after="0" w:line="240" w:lineRule="auto"/>
      </w:pPr>
      <w:r>
        <w:separator/>
      </w:r>
    </w:p>
  </w:footnote>
  <w:footnote w:type="continuationSeparator" w:id="0">
    <w:p w:rsidR="009C3852" w:rsidRDefault="009C3852"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822" w:rsidRDefault="007C58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822" w:rsidRDefault="007C5822"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42840"/>
    <w:multiLevelType w:val="hybridMultilevel"/>
    <w:tmpl w:val="9EB4F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E7691"/>
    <w:multiLevelType w:val="hybridMultilevel"/>
    <w:tmpl w:val="FB04687C"/>
    <w:lvl w:ilvl="0" w:tplc="D6B43FCE">
      <w:start w:val="1"/>
      <w:numFmt w:val="bullet"/>
      <w:lvlText w:val="•"/>
      <w:lvlJc w:val="left"/>
      <w:pPr>
        <w:tabs>
          <w:tab w:val="num" w:pos="720"/>
        </w:tabs>
        <w:ind w:left="720" w:hanging="360"/>
      </w:pPr>
      <w:rPr>
        <w:rFonts w:ascii="Arial" w:hAnsi="Arial" w:hint="default"/>
      </w:rPr>
    </w:lvl>
    <w:lvl w:ilvl="1" w:tplc="113A5404" w:tentative="1">
      <w:start w:val="1"/>
      <w:numFmt w:val="bullet"/>
      <w:lvlText w:val="•"/>
      <w:lvlJc w:val="left"/>
      <w:pPr>
        <w:tabs>
          <w:tab w:val="num" w:pos="1440"/>
        </w:tabs>
        <w:ind w:left="1440" w:hanging="360"/>
      </w:pPr>
      <w:rPr>
        <w:rFonts w:ascii="Arial" w:hAnsi="Arial" w:hint="default"/>
      </w:rPr>
    </w:lvl>
    <w:lvl w:ilvl="2" w:tplc="AA38CC06" w:tentative="1">
      <w:start w:val="1"/>
      <w:numFmt w:val="bullet"/>
      <w:lvlText w:val="•"/>
      <w:lvlJc w:val="left"/>
      <w:pPr>
        <w:tabs>
          <w:tab w:val="num" w:pos="2160"/>
        </w:tabs>
        <w:ind w:left="2160" w:hanging="360"/>
      </w:pPr>
      <w:rPr>
        <w:rFonts w:ascii="Arial" w:hAnsi="Arial" w:hint="default"/>
      </w:rPr>
    </w:lvl>
    <w:lvl w:ilvl="3" w:tplc="A2AAD12A" w:tentative="1">
      <w:start w:val="1"/>
      <w:numFmt w:val="bullet"/>
      <w:lvlText w:val="•"/>
      <w:lvlJc w:val="left"/>
      <w:pPr>
        <w:tabs>
          <w:tab w:val="num" w:pos="2880"/>
        </w:tabs>
        <w:ind w:left="2880" w:hanging="360"/>
      </w:pPr>
      <w:rPr>
        <w:rFonts w:ascii="Arial" w:hAnsi="Arial" w:hint="default"/>
      </w:rPr>
    </w:lvl>
    <w:lvl w:ilvl="4" w:tplc="EB70E52C" w:tentative="1">
      <w:start w:val="1"/>
      <w:numFmt w:val="bullet"/>
      <w:lvlText w:val="•"/>
      <w:lvlJc w:val="left"/>
      <w:pPr>
        <w:tabs>
          <w:tab w:val="num" w:pos="3600"/>
        </w:tabs>
        <w:ind w:left="3600" w:hanging="360"/>
      </w:pPr>
      <w:rPr>
        <w:rFonts w:ascii="Arial" w:hAnsi="Arial" w:hint="default"/>
      </w:rPr>
    </w:lvl>
    <w:lvl w:ilvl="5" w:tplc="7C4E3756" w:tentative="1">
      <w:start w:val="1"/>
      <w:numFmt w:val="bullet"/>
      <w:lvlText w:val="•"/>
      <w:lvlJc w:val="left"/>
      <w:pPr>
        <w:tabs>
          <w:tab w:val="num" w:pos="4320"/>
        </w:tabs>
        <w:ind w:left="4320" w:hanging="360"/>
      </w:pPr>
      <w:rPr>
        <w:rFonts w:ascii="Arial" w:hAnsi="Arial" w:hint="default"/>
      </w:rPr>
    </w:lvl>
    <w:lvl w:ilvl="6" w:tplc="528087BC" w:tentative="1">
      <w:start w:val="1"/>
      <w:numFmt w:val="bullet"/>
      <w:lvlText w:val="•"/>
      <w:lvlJc w:val="left"/>
      <w:pPr>
        <w:tabs>
          <w:tab w:val="num" w:pos="5040"/>
        </w:tabs>
        <w:ind w:left="5040" w:hanging="360"/>
      </w:pPr>
      <w:rPr>
        <w:rFonts w:ascii="Arial" w:hAnsi="Arial" w:hint="default"/>
      </w:rPr>
    </w:lvl>
    <w:lvl w:ilvl="7" w:tplc="A42C9BA0" w:tentative="1">
      <w:start w:val="1"/>
      <w:numFmt w:val="bullet"/>
      <w:lvlText w:val="•"/>
      <w:lvlJc w:val="left"/>
      <w:pPr>
        <w:tabs>
          <w:tab w:val="num" w:pos="5760"/>
        </w:tabs>
        <w:ind w:left="5760" w:hanging="360"/>
      </w:pPr>
      <w:rPr>
        <w:rFonts w:ascii="Arial" w:hAnsi="Arial" w:hint="default"/>
      </w:rPr>
    </w:lvl>
    <w:lvl w:ilvl="8" w:tplc="DE5E66A2" w:tentative="1">
      <w:start w:val="1"/>
      <w:numFmt w:val="bullet"/>
      <w:lvlText w:val="•"/>
      <w:lvlJc w:val="left"/>
      <w:pPr>
        <w:tabs>
          <w:tab w:val="num" w:pos="6480"/>
        </w:tabs>
        <w:ind w:left="6480" w:hanging="360"/>
      </w:pPr>
      <w:rPr>
        <w:rFonts w:ascii="Arial" w:hAnsi="Arial" w:hint="default"/>
      </w:rPr>
    </w:lvl>
  </w:abstractNum>
  <w:abstractNum w:abstractNumId="3">
    <w:nsid w:val="0FC813E0"/>
    <w:multiLevelType w:val="hybridMultilevel"/>
    <w:tmpl w:val="3B266D38"/>
    <w:lvl w:ilvl="0" w:tplc="87D47ADE">
      <w:start w:val="1"/>
      <w:numFmt w:val="bullet"/>
      <w:lvlText w:val="•"/>
      <w:lvlJc w:val="left"/>
      <w:pPr>
        <w:tabs>
          <w:tab w:val="num" w:pos="720"/>
        </w:tabs>
        <w:ind w:left="720" w:hanging="360"/>
      </w:pPr>
      <w:rPr>
        <w:rFonts w:ascii="Arial" w:hAnsi="Arial" w:hint="default"/>
      </w:rPr>
    </w:lvl>
    <w:lvl w:ilvl="1" w:tplc="37147902" w:tentative="1">
      <w:start w:val="1"/>
      <w:numFmt w:val="bullet"/>
      <w:lvlText w:val="•"/>
      <w:lvlJc w:val="left"/>
      <w:pPr>
        <w:tabs>
          <w:tab w:val="num" w:pos="1440"/>
        </w:tabs>
        <w:ind w:left="1440" w:hanging="360"/>
      </w:pPr>
      <w:rPr>
        <w:rFonts w:ascii="Arial" w:hAnsi="Arial" w:hint="default"/>
      </w:rPr>
    </w:lvl>
    <w:lvl w:ilvl="2" w:tplc="B5C4D608" w:tentative="1">
      <w:start w:val="1"/>
      <w:numFmt w:val="bullet"/>
      <w:lvlText w:val="•"/>
      <w:lvlJc w:val="left"/>
      <w:pPr>
        <w:tabs>
          <w:tab w:val="num" w:pos="2160"/>
        </w:tabs>
        <w:ind w:left="2160" w:hanging="360"/>
      </w:pPr>
      <w:rPr>
        <w:rFonts w:ascii="Arial" w:hAnsi="Arial" w:hint="default"/>
      </w:rPr>
    </w:lvl>
    <w:lvl w:ilvl="3" w:tplc="9438C6AA" w:tentative="1">
      <w:start w:val="1"/>
      <w:numFmt w:val="bullet"/>
      <w:lvlText w:val="•"/>
      <w:lvlJc w:val="left"/>
      <w:pPr>
        <w:tabs>
          <w:tab w:val="num" w:pos="2880"/>
        </w:tabs>
        <w:ind w:left="2880" w:hanging="360"/>
      </w:pPr>
      <w:rPr>
        <w:rFonts w:ascii="Arial" w:hAnsi="Arial" w:hint="default"/>
      </w:rPr>
    </w:lvl>
    <w:lvl w:ilvl="4" w:tplc="20B07A7C" w:tentative="1">
      <w:start w:val="1"/>
      <w:numFmt w:val="bullet"/>
      <w:lvlText w:val="•"/>
      <w:lvlJc w:val="left"/>
      <w:pPr>
        <w:tabs>
          <w:tab w:val="num" w:pos="3600"/>
        </w:tabs>
        <w:ind w:left="3600" w:hanging="360"/>
      </w:pPr>
      <w:rPr>
        <w:rFonts w:ascii="Arial" w:hAnsi="Arial" w:hint="default"/>
      </w:rPr>
    </w:lvl>
    <w:lvl w:ilvl="5" w:tplc="77B6FAC4" w:tentative="1">
      <w:start w:val="1"/>
      <w:numFmt w:val="bullet"/>
      <w:lvlText w:val="•"/>
      <w:lvlJc w:val="left"/>
      <w:pPr>
        <w:tabs>
          <w:tab w:val="num" w:pos="4320"/>
        </w:tabs>
        <w:ind w:left="4320" w:hanging="360"/>
      </w:pPr>
      <w:rPr>
        <w:rFonts w:ascii="Arial" w:hAnsi="Arial" w:hint="default"/>
      </w:rPr>
    </w:lvl>
    <w:lvl w:ilvl="6" w:tplc="EC10B1BC" w:tentative="1">
      <w:start w:val="1"/>
      <w:numFmt w:val="bullet"/>
      <w:lvlText w:val="•"/>
      <w:lvlJc w:val="left"/>
      <w:pPr>
        <w:tabs>
          <w:tab w:val="num" w:pos="5040"/>
        </w:tabs>
        <w:ind w:left="5040" w:hanging="360"/>
      </w:pPr>
      <w:rPr>
        <w:rFonts w:ascii="Arial" w:hAnsi="Arial" w:hint="default"/>
      </w:rPr>
    </w:lvl>
    <w:lvl w:ilvl="7" w:tplc="F2DC7DDA" w:tentative="1">
      <w:start w:val="1"/>
      <w:numFmt w:val="bullet"/>
      <w:lvlText w:val="•"/>
      <w:lvlJc w:val="left"/>
      <w:pPr>
        <w:tabs>
          <w:tab w:val="num" w:pos="5760"/>
        </w:tabs>
        <w:ind w:left="5760" w:hanging="360"/>
      </w:pPr>
      <w:rPr>
        <w:rFonts w:ascii="Arial" w:hAnsi="Arial" w:hint="default"/>
      </w:rPr>
    </w:lvl>
    <w:lvl w:ilvl="8" w:tplc="8BB4DFE6" w:tentative="1">
      <w:start w:val="1"/>
      <w:numFmt w:val="bullet"/>
      <w:lvlText w:val="•"/>
      <w:lvlJc w:val="left"/>
      <w:pPr>
        <w:tabs>
          <w:tab w:val="num" w:pos="6480"/>
        </w:tabs>
        <w:ind w:left="6480" w:hanging="360"/>
      </w:pPr>
      <w:rPr>
        <w:rFonts w:ascii="Arial" w:hAnsi="Arial" w:hint="default"/>
      </w:rPr>
    </w:lvl>
  </w:abstractNum>
  <w:abstractNum w:abstractNumId="4">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07071E"/>
    <w:multiLevelType w:val="hybridMultilevel"/>
    <w:tmpl w:val="5A724C90"/>
    <w:lvl w:ilvl="0" w:tplc="90B88F20">
      <w:start w:val="1"/>
      <w:numFmt w:val="bullet"/>
      <w:lvlText w:val="•"/>
      <w:lvlJc w:val="left"/>
      <w:pPr>
        <w:tabs>
          <w:tab w:val="num" w:pos="720"/>
        </w:tabs>
        <w:ind w:left="720" w:hanging="360"/>
      </w:pPr>
      <w:rPr>
        <w:rFonts w:ascii="Arial" w:hAnsi="Arial" w:hint="default"/>
      </w:rPr>
    </w:lvl>
    <w:lvl w:ilvl="1" w:tplc="333A8728" w:tentative="1">
      <w:start w:val="1"/>
      <w:numFmt w:val="bullet"/>
      <w:lvlText w:val="•"/>
      <w:lvlJc w:val="left"/>
      <w:pPr>
        <w:tabs>
          <w:tab w:val="num" w:pos="1440"/>
        </w:tabs>
        <w:ind w:left="1440" w:hanging="360"/>
      </w:pPr>
      <w:rPr>
        <w:rFonts w:ascii="Arial" w:hAnsi="Arial" w:hint="default"/>
      </w:rPr>
    </w:lvl>
    <w:lvl w:ilvl="2" w:tplc="89866D30" w:tentative="1">
      <w:start w:val="1"/>
      <w:numFmt w:val="bullet"/>
      <w:lvlText w:val="•"/>
      <w:lvlJc w:val="left"/>
      <w:pPr>
        <w:tabs>
          <w:tab w:val="num" w:pos="2160"/>
        </w:tabs>
        <w:ind w:left="2160" w:hanging="360"/>
      </w:pPr>
      <w:rPr>
        <w:rFonts w:ascii="Arial" w:hAnsi="Arial" w:hint="default"/>
      </w:rPr>
    </w:lvl>
    <w:lvl w:ilvl="3" w:tplc="342874D0" w:tentative="1">
      <w:start w:val="1"/>
      <w:numFmt w:val="bullet"/>
      <w:lvlText w:val="•"/>
      <w:lvlJc w:val="left"/>
      <w:pPr>
        <w:tabs>
          <w:tab w:val="num" w:pos="2880"/>
        </w:tabs>
        <w:ind w:left="2880" w:hanging="360"/>
      </w:pPr>
      <w:rPr>
        <w:rFonts w:ascii="Arial" w:hAnsi="Arial" w:hint="default"/>
      </w:rPr>
    </w:lvl>
    <w:lvl w:ilvl="4" w:tplc="E6909E8E" w:tentative="1">
      <w:start w:val="1"/>
      <w:numFmt w:val="bullet"/>
      <w:lvlText w:val="•"/>
      <w:lvlJc w:val="left"/>
      <w:pPr>
        <w:tabs>
          <w:tab w:val="num" w:pos="3600"/>
        </w:tabs>
        <w:ind w:left="3600" w:hanging="360"/>
      </w:pPr>
      <w:rPr>
        <w:rFonts w:ascii="Arial" w:hAnsi="Arial" w:hint="default"/>
      </w:rPr>
    </w:lvl>
    <w:lvl w:ilvl="5" w:tplc="14CAFAC0" w:tentative="1">
      <w:start w:val="1"/>
      <w:numFmt w:val="bullet"/>
      <w:lvlText w:val="•"/>
      <w:lvlJc w:val="left"/>
      <w:pPr>
        <w:tabs>
          <w:tab w:val="num" w:pos="4320"/>
        </w:tabs>
        <w:ind w:left="4320" w:hanging="360"/>
      </w:pPr>
      <w:rPr>
        <w:rFonts w:ascii="Arial" w:hAnsi="Arial" w:hint="default"/>
      </w:rPr>
    </w:lvl>
    <w:lvl w:ilvl="6" w:tplc="26003278" w:tentative="1">
      <w:start w:val="1"/>
      <w:numFmt w:val="bullet"/>
      <w:lvlText w:val="•"/>
      <w:lvlJc w:val="left"/>
      <w:pPr>
        <w:tabs>
          <w:tab w:val="num" w:pos="5040"/>
        </w:tabs>
        <w:ind w:left="5040" w:hanging="360"/>
      </w:pPr>
      <w:rPr>
        <w:rFonts w:ascii="Arial" w:hAnsi="Arial" w:hint="default"/>
      </w:rPr>
    </w:lvl>
    <w:lvl w:ilvl="7" w:tplc="8EB4F9E6" w:tentative="1">
      <w:start w:val="1"/>
      <w:numFmt w:val="bullet"/>
      <w:lvlText w:val="•"/>
      <w:lvlJc w:val="left"/>
      <w:pPr>
        <w:tabs>
          <w:tab w:val="num" w:pos="5760"/>
        </w:tabs>
        <w:ind w:left="5760" w:hanging="360"/>
      </w:pPr>
      <w:rPr>
        <w:rFonts w:ascii="Arial" w:hAnsi="Arial" w:hint="default"/>
      </w:rPr>
    </w:lvl>
    <w:lvl w:ilvl="8" w:tplc="721866CA" w:tentative="1">
      <w:start w:val="1"/>
      <w:numFmt w:val="bullet"/>
      <w:lvlText w:val="•"/>
      <w:lvlJc w:val="left"/>
      <w:pPr>
        <w:tabs>
          <w:tab w:val="num" w:pos="6480"/>
        </w:tabs>
        <w:ind w:left="6480" w:hanging="360"/>
      </w:pPr>
      <w:rPr>
        <w:rFonts w:ascii="Arial" w:hAnsi="Arial" w:hint="default"/>
      </w:rPr>
    </w:lvl>
  </w:abstractNum>
  <w:abstractNum w:abstractNumId="6">
    <w:nsid w:val="372C40DC"/>
    <w:multiLevelType w:val="hybridMultilevel"/>
    <w:tmpl w:val="F3A6CA36"/>
    <w:lvl w:ilvl="0" w:tplc="2F82F836">
      <w:start w:val="1"/>
      <w:numFmt w:val="bullet"/>
      <w:lvlText w:val="•"/>
      <w:lvlJc w:val="left"/>
      <w:pPr>
        <w:tabs>
          <w:tab w:val="num" w:pos="720"/>
        </w:tabs>
        <w:ind w:left="720" w:hanging="360"/>
      </w:pPr>
      <w:rPr>
        <w:rFonts w:ascii="Arial" w:hAnsi="Arial" w:hint="default"/>
      </w:rPr>
    </w:lvl>
    <w:lvl w:ilvl="1" w:tplc="CC882D7E" w:tentative="1">
      <w:start w:val="1"/>
      <w:numFmt w:val="bullet"/>
      <w:lvlText w:val="•"/>
      <w:lvlJc w:val="left"/>
      <w:pPr>
        <w:tabs>
          <w:tab w:val="num" w:pos="1440"/>
        </w:tabs>
        <w:ind w:left="1440" w:hanging="360"/>
      </w:pPr>
      <w:rPr>
        <w:rFonts w:ascii="Arial" w:hAnsi="Arial" w:hint="default"/>
      </w:rPr>
    </w:lvl>
    <w:lvl w:ilvl="2" w:tplc="98D0FB5C" w:tentative="1">
      <w:start w:val="1"/>
      <w:numFmt w:val="bullet"/>
      <w:lvlText w:val="•"/>
      <w:lvlJc w:val="left"/>
      <w:pPr>
        <w:tabs>
          <w:tab w:val="num" w:pos="2160"/>
        </w:tabs>
        <w:ind w:left="2160" w:hanging="360"/>
      </w:pPr>
      <w:rPr>
        <w:rFonts w:ascii="Arial" w:hAnsi="Arial" w:hint="default"/>
      </w:rPr>
    </w:lvl>
    <w:lvl w:ilvl="3" w:tplc="7B644618" w:tentative="1">
      <w:start w:val="1"/>
      <w:numFmt w:val="bullet"/>
      <w:lvlText w:val="•"/>
      <w:lvlJc w:val="left"/>
      <w:pPr>
        <w:tabs>
          <w:tab w:val="num" w:pos="2880"/>
        </w:tabs>
        <w:ind w:left="2880" w:hanging="360"/>
      </w:pPr>
      <w:rPr>
        <w:rFonts w:ascii="Arial" w:hAnsi="Arial" w:hint="default"/>
      </w:rPr>
    </w:lvl>
    <w:lvl w:ilvl="4" w:tplc="82520E42" w:tentative="1">
      <w:start w:val="1"/>
      <w:numFmt w:val="bullet"/>
      <w:lvlText w:val="•"/>
      <w:lvlJc w:val="left"/>
      <w:pPr>
        <w:tabs>
          <w:tab w:val="num" w:pos="3600"/>
        </w:tabs>
        <w:ind w:left="3600" w:hanging="360"/>
      </w:pPr>
      <w:rPr>
        <w:rFonts w:ascii="Arial" w:hAnsi="Arial" w:hint="default"/>
      </w:rPr>
    </w:lvl>
    <w:lvl w:ilvl="5" w:tplc="4DA8B632" w:tentative="1">
      <w:start w:val="1"/>
      <w:numFmt w:val="bullet"/>
      <w:lvlText w:val="•"/>
      <w:lvlJc w:val="left"/>
      <w:pPr>
        <w:tabs>
          <w:tab w:val="num" w:pos="4320"/>
        </w:tabs>
        <w:ind w:left="4320" w:hanging="360"/>
      </w:pPr>
      <w:rPr>
        <w:rFonts w:ascii="Arial" w:hAnsi="Arial" w:hint="default"/>
      </w:rPr>
    </w:lvl>
    <w:lvl w:ilvl="6" w:tplc="12FA7AAA" w:tentative="1">
      <w:start w:val="1"/>
      <w:numFmt w:val="bullet"/>
      <w:lvlText w:val="•"/>
      <w:lvlJc w:val="left"/>
      <w:pPr>
        <w:tabs>
          <w:tab w:val="num" w:pos="5040"/>
        </w:tabs>
        <w:ind w:left="5040" w:hanging="360"/>
      </w:pPr>
      <w:rPr>
        <w:rFonts w:ascii="Arial" w:hAnsi="Arial" w:hint="default"/>
      </w:rPr>
    </w:lvl>
    <w:lvl w:ilvl="7" w:tplc="652E1A4E" w:tentative="1">
      <w:start w:val="1"/>
      <w:numFmt w:val="bullet"/>
      <w:lvlText w:val="•"/>
      <w:lvlJc w:val="left"/>
      <w:pPr>
        <w:tabs>
          <w:tab w:val="num" w:pos="5760"/>
        </w:tabs>
        <w:ind w:left="5760" w:hanging="360"/>
      </w:pPr>
      <w:rPr>
        <w:rFonts w:ascii="Arial" w:hAnsi="Arial" w:hint="default"/>
      </w:rPr>
    </w:lvl>
    <w:lvl w:ilvl="8" w:tplc="89D06DCA" w:tentative="1">
      <w:start w:val="1"/>
      <w:numFmt w:val="bullet"/>
      <w:lvlText w:val="•"/>
      <w:lvlJc w:val="left"/>
      <w:pPr>
        <w:tabs>
          <w:tab w:val="num" w:pos="6480"/>
        </w:tabs>
        <w:ind w:left="6480" w:hanging="360"/>
      </w:pPr>
      <w:rPr>
        <w:rFonts w:ascii="Arial" w:hAnsi="Arial" w:hint="default"/>
      </w:rPr>
    </w:lvl>
  </w:abstractNum>
  <w:abstractNum w:abstractNumId="7">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D33A58"/>
    <w:multiLevelType w:val="hybridMultilevel"/>
    <w:tmpl w:val="F1C0E948"/>
    <w:lvl w:ilvl="0" w:tplc="2B32AAB6">
      <w:start w:val="1"/>
      <w:numFmt w:val="bullet"/>
      <w:lvlText w:val="•"/>
      <w:lvlJc w:val="left"/>
      <w:pPr>
        <w:tabs>
          <w:tab w:val="num" w:pos="720"/>
        </w:tabs>
        <w:ind w:left="720" w:hanging="360"/>
      </w:pPr>
      <w:rPr>
        <w:rFonts w:ascii="Arial" w:hAnsi="Arial" w:hint="default"/>
      </w:rPr>
    </w:lvl>
    <w:lvl w:ilvl="1" w:tplc="98EACC5C" w:tentative="1">
      <w:start w:val="1"/>
      <w:numFmt w:val="bullet"/>
      <w:lvlText w:val="•"/>
      <w:lvlJc w:val="left"/>
      <w:pPr>
        <w:tabs>
          <w:tab w:val="num" w:pos="1440"/>
        </w:tabs>
        <w:ind w:left="1440" w:hanging="360"/>
      </w:pPr>
      <w:rPr>
        <w:rFonts w:ascii="Arial" w:hAnsi="Arial" w:hint="default"/>
      </w:rPr>
    </w:lvl>
    <w:lvl w:ilvl="2" w:tplc="622218FE" w:tentative="1">
      <w:start w:val="1"/>
      <w:numFmt w:val="bullet"/>
      <w:lvlText w:val="•"/>
      <w:lvlJc w:val="left"/>
      <w:pPr>
        <w:tabs>
          <w:tab w:val="num" w:pos="2160"/>
        </w:tabs>
        <w:ind w:left="2160" w:hanging="360"/>
      </w:pPr>
      <w:rPr>
        <w:rFonts w:ascii="Arial" w:hAnsi="Arial" w:hint="default"/>
      </w:rPr>
    </w:lvl>
    <w:lvl w:ilvl="3" w:tplc="3F9A5636" w:tentative="1">
      <w:start w:val="1"/>
      <w:numFmt w:val="bullet"/>
      <w:lvlText w:val="•"/>
      <w:lvlJc w:val="left"/>
      <w:pPr>
        <w:tabs>
          <w:tab w:val="num" w:pos="2880"/>
        </w:tabs>
        <w:ind w:left="2880" w:hanging="360"/>
      </w:pPr>
      <w:rPr>
        <w:rFonts w:ascii="Arial" w:hAnsi="Arial" w:hint="default"/>
      </w:rPr>
    </w:lvl>
    <w:lvl w:ilvl="4" w:tplc="D6A88D20" w:tentative="1">
      <w:start w:val="1"/>
      <w:numFmt w:val="bullet"/>
      <w:lvlText w:val="•"/>
      <w:lvlJc w:val="left"/>
      <w:pPr>
        <w:tabs>
          <w:tab w:val="num" w:pos="3600"/>
        </w:tabs>
        <w:ind w:left="3600" w:hanging="360"/>
      </w:pPr>
      <w:rPr>
        <w:rFonts w:ascii="Arial" w:hAnsi="Arial" w:hint="default"/>
      </w:rPr>
    </w:lvl>
    <w:lvl w:ilvl="5" w:tplc="78F85A5E" w:tentative="1">
      <w:start w:val="1"/>
      <w:numFmt w:val="bullet"/>
      <w:lvlText w:val="•"/>
      <w:lvlJc w:val="left"/>
      <w:pPr>
        <w:tabs>
          <w:tab w:val="num" w:pos="4320"/>
        </w:tabs>
        <w:ind w:left="4320" w:hanging="360"/>
      </w:pPr>
      <w:rPr>
        <w:rFonts w:ascii="Arial" w:hAnsi="Arial" w:hint="default"/>
      </w:rPr>
    </w:lvl>
    <w:lvl w:ilvl="6" w:tplc="1CEAA81A" w:tentative="1">
      <w:start w:val="1"/>
      <w:numFmt w:val="bullet"/>
      <w:lvlText w:val="•"/>
      <w:lvlJc w:val="left"/>
      <w:pPr>
        <w:tabs>
          <w:tab w:val="num" w:pos="5040"/>
        </w:tabs>
        <w:ind w:left="5040" w:hanging="360"/>
      </w:pPr>
      <w:rPr>
        <w:rFonts w:ascii="Arial" w:hAnsi="Arial" w:hint="default"/>
      </w:rPr>
    </w:lvl>
    <w:lvl w:ilvl="7" w:tplc="A14A0236" w:tentative="1">
      <w:start w:val="1"/>
      <w:numFmt w:val="bullet"/>
      <w:lvlText w:val="•"/>
      <w:lvlJc w:val="left"/>
      <w:pPr>
        <w:tabs>
          <w:tab w:val="num" w:pos="5760"/>
        </w:tabs>
        <w:ind w:left="5760" w:hanging="360"/>
      </w:pPr>
      <w:rPr>
        <w:rFonts w:ascii="Arial" w:hAnsi="Arial" w:hint="default"/>
      </w:rPr>
    </w:lvl>
    <w:lvl w:ilvl="8" w:tplc="50DA4604" w:tentative="1">
      <w:start w:val="1"/>
      <w:numFmt w:val="bullet"/>
      <w:lvlText w:val="•"/>
      <w:lvlJc w:val="left"/>
      <w:pPr>
        <w:tabs>
          <w:tab w:val="num" w:pos="6480"/>
        </w:tabs>
        <w:ind w:left="6480" w:hanging="360"/>
      </w:pPr>
      <w:rPr>
        <w:rFonts w:ascii="Arial" w:hAnsi="Arial" w:hint="default"/>
      </w:rPr>
    </w:lvl>
  </w:abstractNum>
  <w:abstractNum w:abstractNumId="9">
    <w:nsid w:val="4E5611A1"/>
    <w:multiLevelType w:val="hybridMultilevel"/>
    <w:tmpl w:val="E9DC4452"/>
    <w:lvl w:ilvl="0" w:tplc="73B8B99C">
      <w:start w:val="1"/>
      <w:numFmt w:val="bullet"/>
      <w:lvlText w:val="•"/>
      <w:lvlJc w:val="left"/>
      <w:pPr>
        <w:tabs>
          <w:tab w:val="num" w:pos="720"/>
        </w:tabs>
        <w:ind w:left="720" w:hanging="360"/>
      </w:pPr>
      <w:rPr>
        <w:rFonts w:ascii="Arial" w:hAnsi="Arial" w:hint="default"/>
      </w:rPr>
    </w:lvl>
    <w:lvl w:ilvl="1" w:tplc="42344EAA" w:tentative="1">
      <w:start w:val="1"/>
      <w:numFmt w:val="bullet"/>
      <w:lvlText w:val="•"/>
      <w:lvlJc w:val="left"/>
      <w:pPr>
        <w:tabs>
          <w:tab w:val="num" w:pos="1440"/>
        </w:tabs>
        <w:ind w:left="1440" w:hanging="360"/>
      </w:pPr>
      <w:rPr>
        <w:rFonts w:ascii="Arial" w:hAnsi="Arial" w:hint="default"/>
      </w:rPr>
    </w:lvl>
    <w:lvl w:ilvl="2" w:tplc="221004C4" w:tentative="1">
      <w:start w:val="1"/>
      <w:numFmt w:val="bullet"/>
      <w:lvlText w:val="•"/>
      <w:lvlJc w:val="left"/>
      <w:pPr>
        <w:tabs>
          <w:tab w:val="num" w:pos="2160"/>
        </w:tabs>
        <w:ind w:left="2160" w:hanging="360"/>
      </w:pPr>
      <w:rPr>
        <w:rFonts w:ascii="Arial" w:hAnsi="Arial" w:hint="default"/>
      </w:rPr>
    </w:lvl>
    <w:lvl w:ilvl="3" w:tplc="178CB62C" w:tentative="1">
      <w:start w:val="1"/>
      <w:numFmt w:val="bullet"/>
      <w:lvlText w:val="•"/>
      <w:lvlJc w:val="left"/>
      <w:pPr>
        <w:tabs>
          <w:tab w:val="num" w:pos="2880"/>
        </w:tabs>
        <w:ind w:left="2880" w:hanging="360"/>
      </w:pPr>
      <w:rPr>
        <w:rFonts w:ascii="Arial" w:hAnsi="Arial" w:hint="default"/>
      </w:rPr>
    </w:lvl>
    <w:lvl w:ilvl="4" w:tplc="6C7C7184" w:tentative="1">
      <w:start w:val="1"/>
      <w:numFmt w:val="bullet"/>
      <w:lvlText w:val="•"/>
      <w:lvlJc w:val="left"/>
      <w:pPr>
        <w:tabs>
          <w:tab w:val="num" w:pos="3600"/>
        </w:tabs>
        <w:ind w:left="3600" w:hanging="360"/>
      </w:pPr>
      <w:rPr>
        <w:rFonts w:ascii="Arial" w:hAnsi="Arial" w:hint="default"/>
      </w:rPr>
    </w:lvl>
    <w:lvl w:ilvl="5" w:tplc="57F6F7D8" w:tentative="1">
      <w:start w:val="1"/>
      <w:numFmt w:val="bullet"/>
      <w:lvlText w:val="•"/>
      <w:lvlJc w:val="left"/>
      <w:pPr>
        <w:tabs>
          <w:tab w:val="num" w:pos="4320"/>
        </w:tabs>
        <w:ind w:left="4320" w:hanging="360"/>
      </w:pPr>
      <w:rPr>
        <w:rFonts w:ascii="Arial" w:hAnsi="Arial" w:hint="default"/>
      </w:rPr>
    </w:lvl>
    <w:lvl w:ilvl="6" w:tplc="BA26C046" w:tentative="1">
      <w:start w:val="1"/>
      <w:numFmt w:val="bullet"/>
      <w:lvlText w:val="•"/>
      <w:lvlJc w:val="left"/>
      <w:pPr>
        <w:tabs>
          <w:tab w:val="num" w:pos="5040"/>
        </w:tabs>
        <w:ind w:left="5040" w:hanging="360"/>
      </w:pPr>
      <w:rPr>
        <w:rFonts w:ascii="Arial" w:hAnsi="Arial" w:hint="default"/>
      </w:rPr>
    </w:lvl>
    <w:lvl w:ilvl="7" w:tplc="B6CAEACC" w:tentative="1">
      <w:start w:val="1"/>
      <w:numFmt w:val="bullet"/>
      <w:lvlText w:val="•"/>
      <w:lvlJc w:val="left"/>
      <w:pPr>
        <w:tabs>
          <w:tab w:val="num" w:pos="5760"/>
        </w:tabs>
        <w:ind w:left="5760" w:hanging="360"/>
      </w:pPr>
      <w:rPr>
        <w:rFonts w:ascii="Arial" w:hAnsi="Arial" w:hint="default"/>
      </w:rPr>
    </w:lvl>
    <w:lvl w:ilvl="8" w:tplc="2F16DCC4" w:tentative="1">
      <w:start w:val="1"/>
      <w:numFmt w:val="bullet"/>
      <w:lvlText w:val="•"/>
      <w:lvlJc w:val="left"/>
      <w:pPr>
        <w:tabs>
          <w:tab w:val="num" w:pos="6480"/>
        </w:tabs>
        <w:ind w:left="6480" w:hanging="360"/>
      </w:pPr>
      <w:rPr>
        <w:rFonts w:ascii="Arial" w:hAnsi="Arial" w:hint="default"/>
      </w:rPr>
    </w:lvl>
  </w:abstractNum>
  <w:abstractNum w:abstractNumId="10">
    <w:nsid w:val="5B3D7143"/>
    <w:multiLevelType w:val="hybridMultilevel"/>
    <w:tmpl w:val="505C6B7A"/>
    <w:lvl w:ilvl="0" w:tplc="DFEA9E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CA24AB"/>
    <w:multiLevelType w:val="hybridMultilevel"/>
    <w:tmpl w:val="D6E21644"/>
    <w:lvl w:ilvl="0" w:tplc="0409000F">
      <w:start w:val="1"/>
      <w:numFmt w:val="decimal"/>
      <w:lvlText w:val="%1."/>
      <w:lvlJc w:val="left"/>
      <w:pPr>
        <w:ind w:left="1580" w:hanging="360"/>
      </w:pPr>
    </w:lvl>
    <w:lvl w:ilvl="1" w:tplc="04090019">
      <w:start w:val="1"/>
      <w:numFmt w:val="lowerLetter"/>
      <w:lvlText w:val="%2."/>
      <w:lvlJc w:val="left"/>
      <w:pPr>
        <w:ind w:left="2300" w:hanging="360"/>
      </w:pPr>
    </w:lvl>
    <w:lvl w:ilvl="2" w:tplc="0409001B">
      <w:start w:val="1"/>
      <w:numFmt w:val="lowerRoman"/>
      <w:lvlText w:val="%3."/>
      <w:lvlJc w:val="right"/>
      <w:pPr>
        <w:ind w:left="3020" w:hanging="180"/>
      </w:pPr>
    </w:lvl>
    <w:lvl w:ilvl="3" w:tplc="0409000F">
      <w:start w:val="1"/>
      <w:numFmt w:val="decimal"/>
      <w:lvlText w:val="%4."/>
      <w:lvlJc w:val="left"/>
      <w:pPr>
        <w:ind w:left="3740" w:hanging="360"/>
      </w:pPr>
    </w:lvl>
    <w:lvl w:ilvl="4" w:tplc="04090019">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12">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5F0DBA"/>
    <w:multiLevelType w:val="hybridMultilevel"/>
    <w:tmpl w:val="710A1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224EB9"/>
    <w:multiLevelType w:val="hybridMultilevel"/>
    <w:tmpl w:val="999C6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2"/>
  </w:num>
  <w:num w:numId="3">
    <w:abstractNumId w:val="4"/>
  </w:num>
  <w:num w:numId="4">
    <w:abstractNumId w:val="7"/>
  </w:num>
  <w:num w:numId="5">
    <w:abstractNumId w:val="13"/>
  </w:num>
  <w:num w:numId="6">
    <w:abstractNumId w:val="11"/>
  </w:num>
  <w:num w:numId="7">
    <w:abstractNumId w:val="1"/>
  </w:num>
  <w:num w:numId="8">
    <w:abstractNumId w:val="14"/>
  </w:num>
  <w:num w:numId="9">
    <w:abstractNumId w:val="10"/>
  </w:num>
  <w:num w:numId="10">
    <w:abstractNumId w:val="3"/>
  </w:num>
  <w:num w:numId="11">
    <w:abstractNumId w:val="5"/>
  </w:num>
  <w:num w:numId="12">
    <w:abstractNumId w:val="2"/>
  </w:num>
  <w:num w:numId="13">
    <w:abstractNumId w:val="9"/>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15E4"/>
    <w:rsid w:val="000066E1"/>
    <w:rsid w:val="00017277"/>
    <w:rsid w:val="00024862"/>
    <w:rsid w:val="00025B02"/>
    <w:rsid w:val="00030B13"/>
    <w:rsid w:val="00042727"/>
    <w:rsid w:val="00043CD5"/>
    <w:rsid w:val="000475B2"/>
    <w:rsid w:val="00065F94"/>
    <w:rsid w:val="00087404"/>
    <w:rsid w:val="00096A0D"/>
    <w:rsid w:val="000A532B"/>
    <w:rsid w:val="000C1BEA"/>
    <w:rsid w:val="000D6CC5"/>
    <w:rsid w:val="000E4667"/>
    <w:rsid w:val="000E7D74"/>
    <w:rsid w:val="000F1545"/>
    <w:rsid w:val="000F32A4"/>
    <w:rsid w:val="000F6D45"/>
    <w:rsid w:val="001108DB"/>
    <w:rsid w:val="00116C42"/>
    <w:rsid w:val="00121BC1"/>
    <w:rsid w:val="00127DAA"/>
    <w:rsid w:val="00132B55"/>
    <w:rsid w:val="00135A9E"/>
    <w:rsid w:val="00140CA6"/>
    <w:rsid w:val="00141CF1"/>
    <w:rsid w:val="00144C63"/>
    <w:rsid w:val="001464E4"/>
    <w:rsid w:val="00147203"/>
    <w:rsid w:val="0015019B"/>
    <w:rsid w:val="001556CC"/>
    <w:rsid w:val="001649D7"/>
    <w:rsid w:val="00174142"/>
    <w:rsid w:val="001821EB"/>
    <w:rsid w:val="00193AB6"/>
    <w:rsid w:val="00195D23"/>
    <w:rsid w:val="001D5359"/>
    <w:rsid w:val="001E21CF"/>
    <w:rsid w:val="001E50BD"/>
    <w:rsid w:val="001E67AF"/>
    <w:rsid w:val="001F0155"/>
    <w:rsid w:val="001F1328"/>
    <w:rsid w:val="00206534"/>
    <w:rsid w:val="002103E0"/>
    <w:rsid w:val="002114D4"/>
    <w:rsid w:val="0021481B"/>
    <w:rsid w:val="00227B20"/>
    <w:rsid w:val="00236C3B"/>
    <w:rsid w:val="00242822"/>
    <w:rsid w:val="00243BA8"/>
    <w:rsid w:val="00265EE6"/>
    <w:rsid w:val="00267A03"/>
    <w:rsid w:val="00277796"/>
    <w:rsid w:val="00290145"/>
    <w:rsid w:val="00293AB2"/>
    <w:rsid w:val="00293D92"/>
    <w:rsid w:val="00297E21"/>
    <w:rsid w:val="002A37F8"/>
    <w:rsid w:val="002A6855"/>
    <w:rsid w:val="002B0DCC"/>
    <w:rsid w:val="002C1CDC"/>
    <w:rsid w:val="002C1CE8"/>
    <w:rsid w:val="002C4C2E"/>
    <w:rsid w:val="002E7961"/>
    <w:rsid w:val="002F0624"/>
    <w:rsid w:val="002F3FB1"/>
    <w:rsid w:val="003061C1"/>
    <w:rsid w:val="003101B2"/>
    <w:rsid w:val="00330A46"/>
    <w:rsid w:val="00334670"/>
    <w:rsid w:val="00346ED3"/>
    <w:rsid w:val="00347717"/>
    <w:rsid w:val="00354A59"/>
    <w:rsid w:val="00366BA2"/>
    <w:rsid w:val="0037190F"/>
    <w:rsid w:val="00387FC1"/>
    <w:rsid w:val="00396D31"/>
    <w:rsid w:val="003C0CFA"/>
    <w:rsid w:val="003D41F6"/>
    <w:rsid w:val="003E6ADD"/>
    <w:rsid w:val="003E7A3A"/>
    <w:rsid w:val="003F017F"/>
    <w:rsid w:val="003F03B5"/>
    <w:rsid w:val="003F39BF"/>
    <w:rsid w:val="0041150E"/>
    <w:rsid w:val="004127E8"/>
    <w:rsid w:val="00413E30"/>
    <w:rsid w:val="004169AA"/>
    <w:rsid w:val="00442A9D"/>
    <w:rsid w:val="00455DBE"/>
    <w:rsid w:val="00494746"/>
    <w:rsid w:val="004951A9"/>
    <w:rsid w:val="00496CF4"/>
    <w:rsid w:val="004B5D1A"/>
    <w:rsid w:val="004C1030"/>
    <w:rsid w:val="004C3F4D"/>
    <w:rsid w:val="004E3FC1"/>
    <w:rsid w:val="00503FF8"/>
    <w:rsid w:val="00516F2F"/>
    <w:rsid w:val="00522B73"/>
    <w:rsid w:val="005245D3"/>
    <w:rsid w:val="00527578"/>
    <w:rsid w:val="00527654"/>
    <w:rsid w:val="00530F7E"/>
    <w:rsid w:val="00533602"/>
    <w:rsid w:val="00535E3A"/>
    <w:rsid w:val="0055053D"/>
    <w:rsid w:val="005950B4"/>
    <w:rsid w:val="005B20BC"/>
    <w:rsid w:val="005C311C"/>
    <w:rsid w:val="005C723F"/>
    <w:rsid w:val="005F54AD"/>
    <w:rsid w:val="005F6AD4"/>
    <w:rsid w:val="006016DF"/>
    <w:rsid w:val="00601D0F"/>
    <w:rsid w:val="00621044"/>
    <w:rsid w:val="0062121C"/>
    <w:rsid w:val="0063165D"/>
    <w:rsid w:val="00637335"/>
    <w:rsid w:val="0064284A"/>
    <w:rsid w:val="00642B25"/>
    <w:rsid w:val="00650115"/>
    <w:rsid w:val="00656D85"/>
    <w:rsid w:val="00660187"/>
    <w:rsid w:val="00660C45"/>
    <w:rsid w:val="00676B8C"/>
    <w:rsid w:val="00684CA4"/>
    <w:rsid w:val="00684FE5"/>
    <w:rsid w:val="00685657"/>
    <w:rsid w:val="00693141"/>
    <w:rsid w:val="00695331"/>
    <w:rsid w:val="006A15A1"/>
    <w:rsid w:val="006C066A"/>
    <w:rsid w:val="006C3938"/>
    <w:rsid w:val="006C691E"/>
    <w:rsid w:val="006C7B8F"/>
    <w:rsid w:val="006D1A28"/>
    <w:rsid w:val="006E1497"/>
    <w:rsid w:val="006E2840"/>
    <w:rsid w:val="006E2A1C"/>
    <w:rsid w:val="006F5BFB"/>
    <w:rsid w:val="006F6F21"/>
    <w:rsid w:val="00711BEA"/>
    <w:rsid w:val="00716586"/>
    <w:rsid w:val="00726DCA"/>
    <w:rsid w:val="007444EF"/>
    <w:rsid w:val="00756922"/>
    <w:rsid w:val="00761BA1"/>
    <w:rsid w:val="007625B5"/>
    <w:rsid w:val="0076652D"/>
    <w:rsid w:val="00770650"/>
    <w:rsid w:val="0077108D"/>
    <w:rsid w:val="00771691"/>
    <w:rsid w:val="00771F1D"/>
    <w:rsid w:val="00774B03"/>
    <w:rsid w:val="007775D4"/>
    <w:rsid w:val="00783F82"/>
    <w:rsid w:val="007860A3"/>
    <w:rsid w:val="007917D5"/>
    <w:rsid w:val="00794443"/>
    <w:rsid w:val="007B4919"/>
    <w:rsid w:val="007C3F2F"/>
    <w:rsid w:val="007C574C"/>
    <w:rsid w:val="007C5822"/>
    <w:rsid w:val="007D2F67"/>
    <w:rsid w:val="007D322A"/>
    <w:rsid w:val="007D35ED"/>
    <w:rsid w:val="007E1F6C"/>
    <w:rsid w:val="007E508C"/>
    <w:rsid w:val="007E68B5"/>
    <w:rsid w:val="007F6093"/>
    <w:rsid w:val="0080306C"/>
    <w:rsid w:val="00804B31"/>
    <w:rsid w:val="0081261B"/>
    <w:rsid w:val="00821481"/>
    <w:rsid w:val="0082574B"/>
    <w:rsid w:val="00826B9D"/>
    <w:rsid w:val="0083086A"/>
    <w:rsid w:val="00830D0C"/>
    <w:rsid w:val="008361ED"/>
    <w:rsid w:val="00837E78"/>
    <w:rsid w:val="008466E3"/>
    <w:rsid w:val="008479A4"/>
    <w:rsid w:val="00870E95"/>
    <w:rsid w:val="008741CE"/>
    <w:rsid w:val="008777AC"/>
    <w:rsid w:val="0088024D"/>
    <w:rsid w:val="00886EB3"/>
    <w:rsid w:val="00887F56"/>
    <w:rsid w:val="008932E4"/>
    <w:rsid w:val="008943FC"/>
    <w:rsid w:val="00896FE5"/>
    <w:rsid w:val="008975BD"/>
    <w:rsid w:val="008A6B80"/>
    <w:rsid w:val="008B1615"/>
    <w:rsid w:val="008B7071"/>
    <w:rsid w:val="008D5E9C"/>
    <w:rsid w:val="008D7380"/>
    <w:rsid w:val="008F2AC6"/>
    <w:rsid w:val="009031D9"/>
    <w:rsid w:val="00911002"/>
    <w:rsid w:val="00916AAB"/>
    <w:rsid w:val="00920842"/>
    <w:rsid w:val="00931F80"/>
    <w:rsid w:val="00932971"/>
    <w:rsid w:val="00933965"/>
    <w:rsid w:val="00940ADF"/>
    <w:rsid w:val="0094279F"/>
    <w:rsid w:val="00956EB4"/>
    <w:rsid w:val="0096003B"/>
    <w:rsid w:val="009830D6"/>
    <w:rsid w:val="00984ED0"/>
    <w:rsid w:val="00990FCA"/>
    <w:rsid w:val="0099510D"/>
    <w:rsid w:val="009A18F9"/>
    <w:rsid w:val="009B3518"/>
    <w:rsid w:val="009B5463"/>
    <w:rsid w:val="009C3852"/>
    <w:rsid w:val="009D2D18"/>
    <w:rsid w:val="009D544E"/>
    <w:rsid w:val="009F5966"/>
    <w:rsid w:val="00A03559"/>
    <w:rsid w:val="00A04EAF"/>
    <w:rsid w:val="00A055B1"/>
    <w:rsid w:val="00A11DB7"/>
    <w:rsid w:val="00A1346A"/>
    <w:rsid w:val="00A13695"/>
    <w:rsid w:val="00A14BB3"/>
    <w:rsid w:val="00A21582"/>
    <w:rsid w:val="00A33ABA"/>
    <w:rsid w:val="00A443ED"/>
    <w:rsid w:val="00A44FFF"/>
    <w:rsid w:val="00A60645"/>
    <w:rsid w:val="00A7706A"/>
    <w:rsid w:val="00A80C84"/>
    <w:rsid w:val="00A82FB7"/>
    <w:rsid w:val="00A83C82"/>
    <w:rsid w:val="00AA22FE"/>
    <w:rsid w:val="00AA7DD6"/>
    <w:rsid w:val="00AC3B4F"/>
    <w:rsid w:val="00AD4FE8"/>
    <w:rsid w:val="00AD5D0D"/>
    <w:rsid w:val="00AE000E"/>
    <w:rsid w:val="00AE36EC"/>
    <w:rsid w:val="00AE5DFB"/>
    <w:rsid w:val="00B12580"/>
    <w:rsid w:val="00B13902"/>
    <w:rsid w:val="00B17015"/>
    <w:rsid w:val="00B24E61"/>
    <w:rsid w:val="00B265D9"/>
    <w:rsid w:val="00B37359"/>
    <w:rsid w:val="00B4160B"/>
    <w:rsid w:val="00B43A6B"/>
    <w:rsid w:val="00B508D2"/>
    <w:rsid w:val="00B53F99"/>
    <w:rsid w:val="00B60720"/>
    <w:rsid w:val="00B7049D"/>
    <w:rsid w:val="00B75E0F"/>
    <w:rsid w:val="00B77EB1"/>
    <w:rsid w:val="00B81718"/>
    <w:rsid w:val="00B84B4D"/>
    <w:rsid w:val="00B85AF2"/>
    <w:rsid w:val="00B90231"/>
    <w:rsid w:val="00B9712E"/>
    <w:rsid w:val="00B97CCC"/>
    <w:rsid w:val="00BA41F7"/>
    <w:rsid w:val="00BB5F09"/>
    <w:rsid w:val="00BC226E"/>
    <w:rsid w:val="00BD4CDD"/>
    <w:rsid w:val="00BD516D"/>
    <w:rsid w:val="00BD7E93"/>
    <w:rsid w:val="00C2194B"/>
    <w:rsid w:val="00C3045C"/>
    <w:rsid w:val="00C3281B"/>
    <w:rsid w:val="00C44642"/>
    <w:rsid w:val="00C44F21"/>
    <w:rsid w:val="00C53381"/>
    <w:rsid w:val="00C60F7D"/>
    <w:rsid w:val="00C70956"/>
    <w:rsid w:val="00C82473"/>
    <w:rsid w:val="00C9447C"/>
    <w:rsid w:val="00CA6612"/>
    <w:rsid w:val="00CB0F8A"/>
    <w:rsid w:val="00CB1C0F"/>
    <w:rsid w:val="00CB5C0C"/>
    <w:rsid w:val="00CB7517"/>
    <w:rsid w:val="00CC1DF8"/>
    <w:rsid w:val="00CC1FFD"/>
    <w:rsid w:val="00CC5CE6"/>
    <w:rsid w:val="00CD092A"/>
    <w:rsid w:val="00CD7FB4"/>
    <w:rsid w:val="00CE0DB6"/>
    <w:rsid w:val="00CF50A8"/>
    <w:rsid w:val="00CF670F"/>
    <w:rsid w:val="00D01505"/>
    <w:rsid w:val="00D3013B"/>
    <w:rsid w:val="00D34112"/>
    <w:rsid w:val="00D410DF"/>
    <w:rsid w:val="00D44D60"/>
    <w:rsid w:val="00D523CD"/>
    <w:rsid w:val="00D706C8"/>
    <w:rsid w:val="00D73DBB"/>
    <w:rsid w:val="00D8257B"/>
    <w:rsid w:val="00D83A60"/>
    <w:rsid w:val="00D97867"/>
    <w:rsid w:val="00DA56CF"/>
    <w:rsid w:val="00DC4A37"/>
    <w:rsid w:val="00DC54EB"/>
    <w:rsid w:val="00DD670A"/>
    <w:rsid w:val="00DE38B4"/>
    <w:rsid w:val="00DE5562"/>
    <w:rsid w:val="00DF3F0C"/>
    <w:rsid w:val="00DF4F9A"/>
    <w:rsid w:val="00E00E6B"/>
    <w:rsid w:val="00E03B8E"/>
    <w:rsid w:val="00E054CD"/>
    <w:rsid w:val="00E13FC9"/>
    <w:rsid w:val="00E2115D"/>
    <w:rsid w:val="00E36E82"/>
    <w:rsid w:val="00E41324"/>
    <w:rsid w:val="00E456D4"/>
    <w:rsid w:val="00E46E3C"/>
    <w:rsid w:val="00E578D6"/>
    <w:rsid w:val="00E622CE"/>
    <w:rsid w:val="00E64FEA"/>
    <w:rsid w:val="00E74845"/>
    <w:rsid w:val="00EB181C"/>
    <w:rsid w:val="00EB1FCA"/>
    <w:rsid w:val="00EC6442"/>
    <w:rsid w:val="00ED1E2D"/>
    <w:rsid w:val="00EF61E2"/>
    <w:rsid w:val="00F15952"/>
    <w:rsid w:val="00F21EF8"/>
    <w:rsid w:val="00F23BD3"/>
    <w:rsid w:val="00F26AE1"/>
    <w:rsid w:val="00F43341"/>
    <w:rsid w:val="00F50961"/>
    <w:rsid w:val="00F513D9"/>
    <w:rsid w:val="00F5149F"/>
    <w:rsid w:val="00F54BDD"/>
    <w:rsid w:val="00F66FE1"/>
    <w:rsid w:val="00F70EE1"/>
    <w:rsid w:val="00F774F1"/>
    <w:rsid w:val="00F85D9B"/>
    <w:rsid w:val="00F86A05"/>
    <w:rsid w:val="00F86F5B"/>
    <w:rsid w:val="00FB0412"/>
    <w:rsid w:val="00FB2794"/>
    <w:rsid w:val="00FB2F9A"/>
    <w:rsid w:val="00FB5846"/>
    <w:rsid w:val="00FD171E"/>
    <w:rsid w:val="00FE08DD"/>
    <w:rsid w:val="00FE34E2"/>
    <w:rsid w:val="00FE3CDF"/>
    <w:rsid w:val="00FE4FEB"/>
    <w:rsid w:val="00FE6489"/>
    <w:rsid w:val="00FF6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semiHidden/>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paragraph" w:styleId="FootnoteText">
    <w:name w:val="footnote text"/>
    <w:basedOn w:val="Normal"/>
    <w:link w:val="FootnoteTextChar"/>
    <w:uiPriority w:val="99"/>
    <w:semiHidden/>
    <w:unhideWhenUsed/>
    <w:rsid w:val="00D44D60"/>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D44D60"/>
    <w:rPr>
      <w:rFonts w:eastAsiaTheme="minorHAnsi"/>
      <w:sz w:val="20"/>
      <w:szCs w:val="20"/>
    </w:rPr>
  </w:style>
  <w:style w:type="character" w:styleId="FootnoteReference">
    <w:name w:val="footnote reference"/>
    <w:basedOn w:val="DefaultParagraphFont"/>
    <w:uiPriority w:val="99"/>
    <w:semiHidden/>
    <w:unhideWhenUsed/>
    <w:rsid w:val="00D44D60"/>
    <w:rPr>
      <w:vertAlign w:val="superscript"/>
    </w:rPr>
  </w:style>
  <w:style w:type="character" w:customStyle="1" w:styleId="apple-converted-space">
    <w:name w:val="apple-converted-space"/>
    <w:basedOn w:val="DefaultParagraphFont"/>
    <w:rsid w:val="00637335"/>
  </w:style>
  <w:style w:type="character" w:styleId="CommentReference">
    <w:name w:val="annotation reference"/>
    <w:basedOn w:val="DefaultParagraphFont"/>
    <w:uiPriority w:val="99"/>
    <w:semiHidden/>
    <w:unhideWhenUsed/>
    <w:rsid w:val="008466E3"/>
    <w:rPr>
      <w:sz w:val="16"/>
      <w:szCs w:val="16"/>
    </w:rPr>
  </w:style>
  <w:style w:type="paragraph" w:styleId="CommentText">
    <w:name w:val="annotation text"/>
    <w:basedOn w:val="Normal"/>
    <w:link w:val="CommentTextChar"/>
    <w:uiPriority w:val="99"/>
    <w:semiHidden/>
    <w:unhideWhenUsed/>
    <w:rsid w:val="008466E3"/>
    <w:pPr>
      <w:spacing w:line="240" w:lineRule="auto"/>
    </w:pPr>
    <w:rPr>
      <w:sz w:val="20"/>
      <w:szCs w:val="20"/>
    </w:rPr>
  </w:style>
  <w:style w:type="character" w:customStyle="1" w:styleId="CommentTextChar">
    <w:name w:val="Comment Text Char"/>
    <w:basedOn w:val="DefaultParagraphFont"/>
    <w:link w:val="CommentText"/>
    <w:uiPriority w:val="99"/>
    <w:semiHidden/>
    <w:rsid w:val="008466E3"/>
    <w:rPr>
      <w:sz w:val="20"/>
      <w:szCs w:val="20"/>
    </w:rPr>
  </w:style>
  <w:style w:type="paragraph" w:styleId="CommentSubject">
    <w:name w:val="annotation subject"/>
    <w:basedOn w:val="CommentText"/>
    <w:next w:val="CommentText"/>
    <w:link w:val="CommentSubjectChar"/>
    <w:uiPriority w:val="99"/>
    <w:semiHidden/>
    <w:unhideWhenUsed/>
    <w:rsid w:val="008466E3"/>
    <w:rPr>
      <w:b/>
      <w:bCs/>
    </w:rPr>
  </w:style>
  <w:style w:type="character" w:customStyle="1" w:styleId="CommentSubjectChar">
    <w:name w:val="Comment Subject Char"/>
    <w:basedOn w:val="CommentTextChar"/>
    <w:link w:val="CommentSubject"/>
    <w:uiPriority w:val="99"/>
    <w:semiHidden/>
    <w:rsid w:val="008466E3"/>
    <w:rPr>
      <w:b/>
      <w:bCs/>
      <w:sz w:val="20"/>
      <w:szCs w:val="20"/>
    </w:rPr>
  </w:style>
  <w:style w:type="paragraph" w:styleId="Revision">
    <w:name w:val="Revision"/>
    <w:hidden/>
    <w:uiPriority w:val="99"/>
    <w:semiHidden/>
    <w:rsid w:val="00E456D4"/>
    <w:pPr>
      <w:spacing w:after="0" w:line="240" w:lineRule="auto"/>
    </w:pPr>
  </w:style>
  <w:style w:type="table" w:styleId="TableGrid">
    <w:name w:val="Table Grid"/>
    <w:basedOn w:val="TableNormal"/>
    <w:uiPriority w:val="59"/>
    <w:rsid w:val="00096A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684CA4"/>
  </w:style>
  <w:style w:type="paragraph" w:customStyle="1" w:styleId="Default">
    <w:name w:val="Default"/>
    <w:rsid w:val="00127DAA"/>
    <w:pPr>
      <w:autoSpaceDE w:val="0"/>
      <w:autoSpaceDN w:val="0"/>
      <w:adjustRightInd w:val="0"/>
      <w:spacing w:after="0" w:line="240" w:lineRule="auto"/>
    </w:pPr>
    <w:rPr>
      <w:rFonts w:ascii="Century Gothic" w:hAnsi="Century Gothic" w:cs="Century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semiHidden/>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paragraph" w:styleId="FootnoteText">
    <w:name w:val="footnote text"/>
    <w:basedOn w:val="Normal"/>
    <w:link w:val="FootnoteTextChar"/>
    <w:uiPriority w:val="99"/>
    <w:semiHidden/>
    <w:unhideWhenUsed/>
    <w:rsid w:val="00D44D60"/>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D44D60"/>
    <w:rPr>
      <w:rFonts w:eastAsiaTheme="minorHAnsi"/>
      <w:sz w:val="20"/>
      <w:szCs w:val="20"/>
    </w:rPr>
  </w:style>
  <w:style w:type="character" w:styleId="FootnoteReference">
    <w:name w:val="footnote reference"/>
    <w:basedOn w:val="DefaultParagraphFont"/>
    <w:uiPriority w:val="99"/>
    <w:semiHidden/>
    <w:unhideWhenUsed/>
    <w:rsid w:val="00D44D60"/>
    <w:rPr>
      <w:vertAlign w:val="superscript"/>
    </w:rPr>
  </w:style>
  <w:style w:type="character" w:customStyle="1" w:styleId="apple-converted-space">
    <w:name w:val="apple-converted-space"/>
    <w:basedOn w:val="DefaultParagraphFont"/>
    <w:rsid w:val="00637335"/>
  </w:style>
  <w:style w:type="character" w:styleId="CommentReference">
    <w:name w:val="annotation reference"/>
    <w:basedOn w:val="DefaultParagraphFont"/>
    <w:uiPriority w:val="99"/>
    <w:semiHidden/>
    <w:unhideWhenUsed/>
    <w:rsid w:val="008466E3"/>
    <w:rPr>
      <w:sz w:val="16"/>
      <w:szCs w:val="16"/>
    </w:rPr>
  </w:style>
  <w:style w:type="paragraph" w:styleId="CommentText">
    <w:name w:val="annotation text"/>
    <w:basedOn w:val="Normal"/>
    <w:link w:val="CommentTextChar"/>
    <w:uiPriority w:val="99"/>
    <w:semiHidden/>
    <w:unhideWhenUsed/>
    <w:rsid w:val="008466E3"/>
    <w:pPr>
      <w:spacing w:line="240" w:lineRule="auto"/>
    </w:pPr>
    <w:rPr>
      <w:sz w:val="20"/>
      <w:szCs w:val="20"/>
    </w:rPr>
  </w:style>
  <w:style w:type="character" w:customStyle="1" w:styleId="CommentTextChar">
    <w:name w:val="Comment Text Char"/>
    <w:basedOn w:val="DefaultParagraphFont"/>
    <w:link w:val="CommentText"/>
    <w:uiPriority w:val="99"/>
    <w:semiHidden/>
    <w:rsid w:val="008466E3"/>
    <w:rPr>
      <w:sz w:val="20"/>
      <w:szCs w:val="20"/>
    </w:rPr>
  </w:style>
  <w:style w:type="paragraph" w:styleId="CommentSubject">
    <w:name w:val="annotation subject"/>
    <w:basedOn w:val="CommentText"/>
    <w:next w:val="CommentText"/>
    <w:link w:val="CommentSubjectChar"/>
    <w:uiPriority w:val="99"/>
    <w:semiHidden/>
    <w:unhideWhenUsed/>
    <w:rsid w:val="008466E3"/>
    <w:rPr>
      <w:b/>
      <w:bCs/>
    </w:rPr>
  </w:style>
  <w:style w:type="character" w:customStyle="1" w:styleId="CommentSubjectChar">
    <w:name w:val="Comment Subject Char"/>
    <w:basedOn w:val="CommentTextChar"/>
    <w:link w:val="CommentSubject"/>
    <w:uiPriority w:val="99"/>
    <w:semiHidden/>
    <w:rsid w:val="008466E3"/>
    <w:rPr>
      <w:b/>
      <w:bCs/>
      <w:sz w:val="20"/>
      <w:szCs w:val="20"/>
    </w:rPr>
  </w:style>
  <w:style w:type="paragraph" w:styleId="Revision">
    <w:name w:val="Revision"/>
    <w:hidden/>
    <w:uiPriority w:val="99"/>
    <w:semiHidden/>
    <w:rsid w:val="00E456D4"/>
    <w:pPr>
      <w:spacing w:after="0" w:line="240" w:lineRule="auto"/>
    </w:pPr>
  </w:style>
  <w:style w:type="table" w:styleId="TableGrid">
    <w:name w:val="Table Grid"/>
    <w:basedOn w:val="TableNormal"/>
    <w:uiPriority w:val="59"/>
    <w:rsid w:val="00096A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684CA4"/>
  </w:style>
  <w:style w:type="paragraph" w:customStyle="1" w:styleId="Default">
    <w:name w:val="Default"/>
    <w:rsid w:val="00127DAA"/>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42735">
      <w:bodyDiv w:val="1"/>
      <w:marLeft w:val="0"/>
      <w:marRight w:val="0"/>
      <w:marTop w:val="0"/>
      <w:marBottom w:val="0"/>
      <w:divBdr>
        <w:top w:val="none" w:sz="0" w:space="0" w:color="auto"/>
        <w:left w:val="none" w:sz="0" w:space="0" w:color="auto"/>
        <w:bottom w:val="none" w:sz="0" w:space="0" w:color="auto"/>
        <w:right w:val="none" w:sz="0" w:space="0" w:color="auto"/>
      </w:divBdr>
      <w:divsChild>
        <w:div w:id="717168758">
          <w:marLeft w:val="360"/>
          <w:marRight w:val="0"/>
          <w:marTop w:val="200"/>
          <w:marBottom w:val="0"/>
          <w:divBdr>
            <w:top w:val="none" w:sz="0" w:space="0" w:color="auto"/>
            <w:left w:val="none" w:sz="0" w:space="0" w:color="auto"/>
            <w:bottom w:val="none" w:sz="0" w:space="0" w:color="auto"/>
            <w:right w:val="none" w:sz="0" w:space="0" w:color="auto"/>
          </w:divBdr>
        </w:div>
        <w:div w:id="1686907931">
          <w:marLeft w:val="360"/>
          <w:marRight w:val="0"/>
          <w:marTop w:val="200"/>
          <w:marBottom w:val="0"/>
          <w:divBdr>
            <w:top w:val="none" w:sz="0" w:space="0" w:color="auto"/>
            <w:left w:val="none" w:sz="0" w:space="0" w:color="auto"/>
            <w:bottom w:val="none" w:sz="0" w:space="0" w:color="auto"/>
            <w:right w:val="none" w:sz="0" w:space="0" w:color="auto"/>
          </w:divBdr>
        </w:div>
        <w:div w:id="265158708">
          <w:marLeft w:val="360"/>
          <w:marRight w:val="0"/>
          <w:marTop w:val="200"/>
          <w:marBottom w:val="0"/>
          <w:divBdr>
            <w:top w:val="none" w:sz="0" w:space="0" w:color="auto"/>
            <w:left w:val="none" w:sz="0" w:space="0" w:color="auto"/>
            <w:bottom w:val="none" w:sz="0" w:space="0" w:color="auto"/>
            <w:right w:val="none" w:sz="0" w:space="0" w:color="auto"/>
          </w:divBdr>
        </w:div>
      </w:divsChild>
    </w:div>
    <w:div w:id="1424490761">
      <w:bodyDiv w:val="1"/>
      <w:marLeft w:val="0"/>
      <w:marRight w:val="0"/>
      <w:marTop w:val="0"/>
      <w:marBottom w:val="0"/>
      <w:divBdr>
        <w:top w:val="none" w:sz="0" w:space="0" w:color="auto"/>
        <w:left w:val="none" w:sz="0" w:space="0" w:color="auto"/>
        <w:bottom w:val="none" w:sz="0" w:space="0" w:color="auto"/>
        <w:right w:val="none" w:sz="0" w:space="0" w:color="auto"/>
      </w:divBdr>
      <w:divsChild>
        <w:div w:id="279532025">
          <w:marLeft w:val="360"/>
          <w:marRight w:val="0"/>
          <w:marTop w:val="200"/>
          <w:marBottom w:val="0"/>
          <w:divBdr>
            <w:top w:val="none" w:sz="0" w:space="0" w:color="auto"/>
            <w:left w:val="none" w:sz="0" w:space="0" w:color="auto"/>
            <w:bottom w:val="none" w:sz="0" w:space="0" w:color="auto"/>
            <w:right w:val="none" w:sz="0" w:space="0" w:color="auto"/>
          </w:divBdr>
        </w:div>
      </w:divsChild>
    </w:div>
    <w:div w:id="1447431992">
      <w:bodyDiv w:val="1"/>
      <w:marLeft w:val="0"/>
      <w:marRight w:val="0"/>
      <w:marTop w:val="0"/>
      <w:marBottom w:val="0"/>
      <w:divBdr>
        <w:top w:val="none" w:sz="0" w:space="0" w:color="auto"/>
        <w:left w:val="none" w:sz="0" w:space="0" w:color="auto"/>
        <w:bottom w:val="none" w:sz="0" w:space="0" w:color="auto"/>
        <w:right w:val="none" w:sz="0" w:space="0" w:color="auto"/>
      </w:divBdr>
      <w:divsChild>
        <w:div w:id="1454403607">
          <w:marLeft w:val="360"/>
          <w:marRight w:val="0"/>
          <w:marTop w:val="200"/>
          <w:marBottom w:val="0"/>
          <w:divBdr>
            <w:top w:val="none" w:sz="0" w:space="0" w:color="auto"/>
            <w:left w:val="none" w:sz="0" w:space="0" w:color="auto"/>
            <w:bottom w:val="none" w:sz="0" w:space="0" w:color="auto"/>
            <w:right w:val="none" w:sz="0" w:space="0" w:color="auto"/>
          </w:divBdr>
        </w:div>
      </w:divsChild>
    </w:div>
    <w:div w:id="1855220169">
      <w:bodyDiv w:val="1"/>
      <w:marLeft w:val="0"/>
      <w:marRight w:val="0"/>
      <w:marTop w:val="0"/>
      <w:marBottom w:val="0"/>
      <w:divBdr>
        <w:top w:val="none" w:sz="0" w:space="0" w:color="auto"/>
        <w:left w:val="none" w:sz="0" w:space="0" w:color="auto"/>
        <w:bottom w:val="none" w:sz="0" w:space="0" w:color="auto"/>
        <w:right w:val="none" w:sz="0" w:space="0" w:color="auto"/>
      </w:divBdr>
      <w:divsChild>
        <w:div w:id="1105079568">
          <w:marLeft w:val="360"/>
          <w:marRight w:val="0"/>
          <w:marTop w:val="200"/>
          <w:marBottom w:val="0"/>
          <w:divBdr>
            <w:top w:val="none" w:sz="0" w:space="0" w:color="auto"/>
            <w:left w:val="none" w:sz="0" w:space="0" w:color="auto"/>
            <w:bottom w:val="none" w:sz="0" w:space="0" w:color="auto"/>
            <w:right w:val="none" w:sz="0" w:space="0" w:color="auto"/>
          </w:divBdr>
        </w:div>
        <w:div w:id="1593514141">
          <w:marLeft w:val="360"/>
          <w:marRight w:val="0"/>
          <w:marTop w:val="200"/>
          <w:marBottom w:val="0"/>
          <w:divBdr>
            <w:top w:val="none" w:sz="0" w:space="0" w:color="auto"/>
            <w:left w:val="none" w:sz="0" w:space="0" w:color="auto"/>
            <w:bottom w:val="none" w:sz="0" w:space="0" w:color="auto"/>
            <w:right w:val="none" w:sz="0" w:space="0" w:color="auto"/>
          </w:divBdr>
        </w:div>
        <w:div w:id="1548368699">
          <w:marLeft w:val="360"/>
          <w:marRight w:val="0"/>
          <w:marTop w:val="200"/>
          <w:marBottom w:val="0"/>
          <w:divBdr>
            <w:top w:val="none" w:sz="0" w:space="0" w:color="auto"/>
            <w:left w:val="none" w:sz="0" w:space="0" w:color="auto"/>
            <w:bottom w:val="none" w:sz="0" w:space="0" w:color="auto"/>
            <w:right w:val="none" w:sz="0" w:space="0" w:color="auto"/>
          </w:divBdr>
        </w:div>
        <w:div w:id="1447848146">
          <w:marLeft w:val="360"/>
          <w:marRight w:val="0"/>
          <w:marTop w:val="200"/>
          <w:marBottom w:val="0"/>
          <w:divBdr>
            <w:top w:val="none" w:sz="0" w:space="0" w:color="auto"/>
            <w:left w:val="none" w:sz="0" w:space="0" w:color="auto"/>
            <w:bottom w:val="none" w:sz="0" w:space="0" w:color="auto"/>
            <w:right w:val="none" w:sz="0" w:space="0" w:color="auto"/>
          </w:divBdr>
        </w:div>
      </w:divsChild>
    </w:div>
    <w:div w:id="2035500681">
      <w:bodyDiv w:val="1"/>
      <w:marLeft w:val="0"/>
      <w:marRight w:val="0"/>
      <w:marTop w:val="0"/>
      <w:marBottom w:val="0"/>
      <w:divBdr>
        <w:top w:val="none" w:sz="0" w:space="0" w:color="auto"/>
        <w:left w:val="none" w:sz="0" w:space="0" w:color="auto"/>
        <w:bottom w:val="none" w:sz="0" w:space="0" w:color="auto"/>
        <w:right w:val="none" w:sz="0" w:space="0" w:color="auto"/>
      </w:divBdr>
      <w:divsChild>
        <w:div w:id="1818261062">
          <w:marLeft w:val="360"/>
          <w:marRight w:val="0"/>
          <w:marTop w:val="200"/>
          <w:marBottom w:val="0"/>
          <w:divBdr>
            <w:top w:val="none" w:sz="0" w:space="0" w:color="auto"/>
            <w:left w:val="none" w:sz="0" w:space="0" w:color="auto"/>
            <w:bottom w:val="none" w:sz="0" w:space="0" w:color="auto"/>
            <w:right w:val="none" w:sz="0" w:space="0" w:color="auto"/>
          </w:divBdr>
        </w:div>
      </w:divsChild>
    </w:div>
    <w:div w:id="2053456831">
      <w:bodyDiv w:val="1"/>
      <w:marLeft w:val="0"/>
      <w:marRight w:val="0"/>
      <w:marTop w:val="0"/>
      <w:marBottom w:val="0"/>
      <w:divBdr>
        <w:top w:val="none" w:sz="0" w:space="0" w:color="auto"/>
        <w:left w:val="none" w:sz="0" w:space="0" w:color="auto"/>
        <w:bottom w:val="none" w:sz="0" w:space="0" w:color="auto"/>
        <w:right w:val="none" w:sz="0" w:space="0" w:color="auto"/>
      </w:divBdr>
      <w:divsChild>
        <w:div w:id="1936670648">
          <w:marLeft w:val="360"/>
          <w:marRight w:val="0"/>
          <w:marTop w:val="200"/>
          <w:marBottom w:val="0"/>
          <w:divBdr>
            <w:top w:val="none" w:sz="0" w:space="0" w:color="auto"/>
            <w:left w:val="none" w:sz="0" w:space="0" w:color="auto"/>
            <w:bottom w:val="none" w:sz="0" w:space="0" w:color="auto"/>
            <w:right w:val="none" w:sz="0" w:space="0" w:color="auto"/>
          </w:divBdr>
        </w:div>
        <w:div w:id="366687902">
          <w:marLeft w:val="360"/>
          <w:marRight w:val="0"/>
          <w:marTop w:val="200"/>
          <w:marBottom w:val="0"/>
          <w:divBdr>
            <w:top w:val="none" w:sz="0" w:space="0" w:color="auto"/>
            <w:left w:val="none" w:sz="0" w:space="0" w:color="auto"/>
            <w:bottom w:val="none" w:sz="0" w:space="0" w:color="auto"/>
            <w:right w:val="none" w:sz="0" w:space="0" w:color="auto"/>
          </w:divBdr>
        </w:div>
        <w:div w:id="1882092762">
          <w:marLeft w:val="360"/>
          <w:marRight w:val="0"/>
          <w:marTop w:val="200"/>
          <w:marBottom w:val="0"/>
          <w:divBdr>
            <w:top w:val="none" w:sz="0" w:space="0" w:color="auto"/>
            <w:left w:val="none" w:sz="0" w:space="0" w:color="auto"/>
            <w:bottom w:val="none" w:sz="0" w:space="0" w:color="auto"/>
            <w:right w:val="none" w:sz="0" w:space="0" w:color="auto"/>
          </w:divBdr>
        </w:div>
        <w:div w:id="197559748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wmo.ch/"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fao.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ncdc.noaa.gov/cgi-bin/res40.pl?page=ghcn.html"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landsat.usgs.gov/"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ciat.cgiar.or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Sha95</b:Tag>
    <b:SourceType>JournalArticle</b:SourceType>
    <b:Guid>{1B852C17-744E-4A24-A70E-6D04D5800F1B}</b:Guid>
    <b:Title>The Structure and Prelication of Kinetoplastid DNA</b:Title>
    <b:Year>1995</b:Year>
    <b:Author>
      <b:Author>
        <b:NameList>
          <b:Person>
            <b:Last>Shapiro</b:Last>
            <b:First>T.</b:First>
            <b:Middle>A</b:Middle>
          </b:Person>
          <b:Person>
            <b:Last>Englund</b:Last>
            <b:First>P.T.</b:First>
          </b:Person>
        </b:NameList>
      </b:Author>
    </b:Author>
    <b:JournalName>Annual Review of Microbiology</b:JournalName>
    <b:Pages>117-143</b:Pages>
    <b:RefOrder>3</b:RefOrder>
  </b:Source>
  <b:Source>
    <b:Tag>Ley88</b:Tag>
    <b:SourceType>JournalArticle</b:SourceType>
    <b:Guid>{6C6C9A23-E633-43FB-A87C-75686EC22374}</b:Guid>
    <b:Author>
      <b:Author>
        <b:NameList>
          <b:Person>
            <b:Last>Ley</b:Last>
            <b:First>V</b:First>
          </b:Person>
          <b:Person>
            <b:Last>N.W</b:Last>
            <b:First>Andrews</b:First>
          </b:Person>
          <b:Person>
            <b:Last>Robbins</b:Last>
            <b:First>E.S</b:First>
          </b:Person>
          <b:Person>
            <b:Last>Nussenzueig</b:Last>
            <b:First>V.</b:First>
          </b:Person>
        </b:NameList>
      </b:Author>
    </b:Author>
    <b:Title>Amastigotes of Trypansoma Cruzi sustain an Infective Cycle in Mammalian Cells</b:Title>
    <b:JournalName>The Journal of Experimental Medicine</b:JournalName>
    <b:Year>1988</b:Year>
    <b:Pages>649-659</b:Pages>
    <b:RefOrder>1</b:RefOrder>
  </b:Source>
  <b:Source>
    <b:Tag>Ber111</b:Tag>
    <b:SourceType>JournalArticle</b:SourceType>
    <b:Guid>{2E2CC278-1BB8-48D1-AA96-A44D1E66DD1D}</b:Guid>
    <b:Title>Trypanosoma and Chagas' Disease in the United States</b:Title>
    <b:Year>2011</b:Year>
    <b:Author>
      <b:Author>
        <b:NameList>
          <b:Person>
            <b:Last>Bern</b:Last>
            <b:First>Caryn</b:First>
          </b:Person>
          <b:Person>
            <b:Last>Kjos</b:Last>
            <b:First>Sonia</b:First>
          </b:Person>
          <b:Person>
            <b:Last>Yabsley</b:Last>
            <b:First>Micheal</b:First>
          </b:Person>
          <b:Person>
            <b:Last>Montgomery</b:Last>
            <b:First>Susan</b:First>
            <b:Middle>P.</b:Middle>
          </b:Person>
        </b:NameList>
      </b:Author>
    </b:Author>
    <b:JournalName>Clinical Microbiology Reviews</b:JournalName>
    <b:Pages>655-681</b:Pages>
    <b:RefOrder>2</b:RefOrder>
  </b:Source>
  <b:Source>
    <b:Tag>Jur06</b:Tag>
    <b:SourceType>JournalArticle</b:SourceType>
    <b:Guid>{A33AB62B-3CFE-45C8-8B59-D061BA0A1D67}</b:Guid>
    <b:Author>
      <b:Author>
        <b:NameList>
          <b:Person>
            <b:Last>Jurberg</b:Last>
            <b:First>J.:Galvao,</b:First>
            <b:Middle>C.</b:Middle>
          </b:Person>
        </b:NameList>
      </b:Author>
    </b:Author>
    <b:Title>Biology, ecology, and Systematics of Triatominae (Heteropter, Reduviidae), vectors of Chagas disease, and implications for human health</b:Title>
    <b:JournalName>Denisia</b:JournalName>
    <b:Year>2006</b:Year>
    <b:Pages>1096-1116</b:Pages>
    <b:RefOrder>4</b:RefOrder>
  </b:Source>
  <b:Source>
    <b:Tag>WHO02</b:Tag>
    <b:SourceType>Report</b:SourceType>
    <b:Guid>{9533E05A-CE6D-4E3E-814C-9E054F1F04BD}</b:Guid>
    <b:Author>
      <b:Author>
        <b:Corporate>WHO Expert Committee</b:Corporate>
      </b:Author>
    </b:Author>
    <b:Title>Control of Chagas Disease. WHO technical report serial number 905</b:Title>
    <b:Year>2002</b:Year>
    <b:Publisher>World Health Organization</b:Publisher>
    <b:City>Geneva, Switzerland</b:City>
    <b:RefOrder>5</b:RefOrder>
  </b:Source>
  <b:Source>
    <b:Tag>Her13</b:Tag>
    <b:SourceType>JournalArticle</b:SourceType>
    <b:Guid>{AA543B28-2126-4D6B-A7B2-8804A8603FCD}</b:Guid>
    <b:Author>
      <b:Author>
        <b:NameList>
          <b:Person>
            <b:Last>Hernandez</b:Last>
            <b:First>J.</b:First>
          </b:Person>
          <b:Person>
            <b:Last>Bacigulapo</b:Last>
            <b:First>Nunez</b:First>
            <b:Middle>A.</b:Middle>
          </b:Person>
          <b:Person>
            <b:Last>E.</b:Last>
            <b:First>Catton</b:First>
            <b:Middle>P.</b:Middle>
          </b:Person>
        </b:NameList>
      </b:Author>
    </b:Author>
    <b:Title>Modeling the spatial distribution of Chagas dieasea vectors using environmental variable and peoples' knowledge</b:Title>
    <b:Year>2013</b:Year>
    <b:JournalName>International Journal of Health Geographics</b:JournalName>
    <b:RefOrder>6</b:RefOrder>
  </b:Source>
  <b:Source>
    <b:Tag>Zel12</b:Tag>
    <b:SourceType>Book</b:SourceType>
    <b:Guid>{E298F3E0-30BC-44D8-8D7B-477E60541591}</b:Guid>
    <b:Author>
      <b:Author>
        <b:NameList>
          <b:Person>
            <b:Last>Zeledon</b:Last>
            <b:First>Rodrigo</b:First>
          </b:Person>
          <b:Person>
            <b:Last>Beard</b:Last>
            <b:First>Charles</b:First>
            <b:Middle>B.</b:Middle>
          </b:Person>
          <b:Person>
            <b:Last>Dias</b:Last>
            <b:First>Pinton</b:First>
            <b:Middle>J.C.</b:Middle>
          </b:Person>
          <b:Person>
            <b:Last>Leiby</b:Last>
            <b:First>David</b:First>
            <b:Middle>A.</b:Middle>
          </b:Person>
          <b:Person>
            <b:Last>Dorm</b:Last>
            <b:First>Patricia</b:First>
            <b:Middle>L.</b:Middle>
          </b:Person>
          <b:Person>
            <b:Last>Rodrigues Coura</b:Last>
            <b:First>Jose</b:First>
          </b:Person>
        </b:NameList>
      </b:Author>
    </b:Author>
    <b:Title>An Apprasial of the Status of Chagas Disease in the United States</b:Title>
    <b:Year>2012</b:Year>
    <b:City>Waltham</b:City>
    <b:Publisher>Elsevier</b:Publisher>
    <b:RefOrder>7</b:RefOrder>
  </b:Source>
  <b:Source>
    <b:Tag>Rad05</b:Tag>
    <b:SourceType>JournalArticle</b:SourceType>
    <b:Guid>{57076317-070C-472C-8F1E-8E8E8554ECCF}</b:Guid>
    <b:Author>
      <b:Author>
        <b:NameList>
          <b:Person>
            <b:Last>Radeloff</b:Last>
            <b:First>V.C.</b:First>
          </b:Person>
          <b:Person>
            <b:Last>Hammer</b:Last>
            <b:First>R.B.</b:First>
          </b:Person>
          <b:Person>
            <b:Last>I.</b:Last>
            <b:First>Stewart</b:First>
            <b:Middle>S.</b:Middle>
          </b:Person>
          <b:Person>
            <b:Last>S.</b:Last>
            <b:First>Fried</b:First>
            <b:Middle>J.</b:Middle>
          </b:Person>
          <b:Person>
            <b:Last>S.</b:Last>
            <b:First>Holcomb</b:First>
            <b:Middle>S.</b:Middle>
          </b:Person>
          <b:Person>
            <b:Last>F.</b:Last>
            <b:First>McKeefry</b:First>
            <b:Middle>J.</b:Middle>
          </b:Person>
        </b:NameList>
      </b:Author>
    </b:Author>
    <b:Title>The Wildland-Urban Interface in the United States</b:Title>
    <b:Year>2005</b:Year>
    <b:JournalName>Ecological Applications</b:JournalName>
    <b:Pages>799-805</b:Pages>
    <b:RefOrder>8</b:RefOrder>
  </b:Source>
  <b:Source>
    <b:Tag>Pie13</b:Tag>
    <b:SourceType>JournalArticle</b:SourceType>
    <b:Guid>{CABB51DF-38D8-47FB-9129-8C230058B2D4}</b:Guid>
    <b:Author>
      <b:Author>
        <b:NameList>
          <b:Person>
            <b:Last>Piedallu</b:Last>
            <b:First>Christian</b:First>
          </b:Person>
          <b:Person>
            <b:Last>Gegout</b:Last>
            <b:First>Jean-Claude</b:First>
          </b:Person>
          <b:Person>
            <b:Last>Perez</b:Last>
            <b:First>Vincent</b:First>
          </b:Person>
          <b:Person>
            <b:Last>Lebourgeois</b:Last>
            <b:First>Francois</b:First>
          </b:Person>
        </b:NameList>
      </b:Author>
    </b:Author>
    <b:Title>Soil water balence performs better than climatic variables in tree species distribution modeling</b:Title>
    <b:JournalName>Global Ecology and Biogeography</b:JournalName>
    <b:Year>2013</b:Year>
    <b:Pages>470-482</b:Pages>
    <b:RefOrder>9</b:RefOrder>
  </b:Source>
  <b:Source>
    <b:Tag>Hue97</b:Tag>
    <b:SourceType>JournalArticle</b:SourceType>
    <b:Guid>{DE24DAEF-5B90-4BF3-AF7F-FF4DFE6577BC}</b:Guid>
    <b:Author>
      <b:Author>
        <b:NameList>
          <b:Person>
            <b:Last>Huete</b:Last>
            <b:First>A.R.</b:First>
          </b:Person>
          <b:Person>
            <b:Last>Liu</b:Last>
            <b:First>H.</b:First>
            <b:Middle>Q.</b:Middle>
          </b:Person>
          <b:Person>
            <b:Last>Batchily</b:Last>
            <b:First>K.</b:First>
          </b:Person>
          <b:Person>
            <b:Last>van</b:Last>
            <b:First>Leeuven</b:First>
            <b:Middle>W.</b:Middle>
          </b:Person>
        </b:NameList>
      </b:Author>
    </b:Author>
    <b:Title>A Comparison of Vegetation Indices over a Global Set of TM Images for EOS-MODIS</b:Title>
    <b:JournalName>Remote Sensing of Environment</b:JournalName>
    <b:Year>1997</b:Year>
    <b:Pages>440-451</b:Pages>
    <b:RefOrder>10</b:RefOrder>
  </b:Source>
  <b:Source>
    <b:Tag>Bod11</b:Tag>
    <b:SourceType>JournalArticle</b:SourceType>
    <b:Guid>{265A71B5-4851-42BC-AF1D-868302263794}</b:Guid>
    <b:Author>
      <b:Author>
        <b:NameList>
          <b:Person>
            <b:Last>Bodbyl-Roels</b:Last>
            <b:First>Sarah</b:First>
          </b:Person>
          <b:Person>
            <b:Last>Peterson</b:Last>
            <b:First>Townsend</b:First>
            <b:Middle>A.</b:Middle>
          </b:Person>
          <b:Person>
            <b:Last>Xiao</b:Last>
            <b:First>Xiangming</b:First>
          </b:Person>
        </b:NameList>
      </b:Author>
    </b:Author>
    <b:Title>Comparative analysis of remotely-sensed data products via ecological niche modeling of avian influenza case occurences in Middle Eastern poultry</b:Title>
    <b:JournalName>International Journal of Health Geographics </b:JournalName>
    <b:Year>2011</b:Year>
    <b:Pages>10-21</b:Pages>
    <b:RefOrder>11</b:RefOrder>
  </b:Source>
</b:Sources>
</file>

<file path=customXml/item2.xml><?xml version="1.0" encoding="utf-8"?>
<b:Sources xmlns:b="http://schemas.openxmlformats.org/officeDocument/2006/bibliography" xmlns="http://schemas.openxmlformats.org/officeDocument/2006/bibliography" SelectedStyle="\MLASeventhEditionOfficeOnline.xsl" StyleName="MLA Seventh Edition">
  <b:Source>
    <b:Tag>Sha95</b:Tag>
    <b:SourceType>JournalArticle</b:SourceType>
    <b:Guid>{1B852C17-744E-4A24-A70E-6D04D5800F1B}</b:Guid>
    <b:Title>The Structure and Prelication of Kinetoplastid DNA</b:Title>
    <b:Year>1995</b:Year>
    <b:Author>
      <b:Author>
        <b:NameList>
          <b:Person>
            <b:Last>Shapiro</b:Last>
            <b:First>T.</b:First>
            <b:Middle>A</b:Middle>
          </b:Person>
          <b:Person>
            <b:Last>Englund</b:Last>
            <b:First>P.T.</b:First>
          </b:Person>
        </b:NameList>
      </b:Author>
    </b:Author>
    <b:JournalName>Annual Review of Microbiology</b:JournalName>
    <b:Pages>117-143</b:Pages>
    <b:RefOrder>3</b:RefOrder>
  </b:Source>
  <b:Source>
    <b:Tag>Ley88</b:Tag>
    <b:SourceType>JournalArticle</b:SourceType>
    <b:Guid>{6C6C9A23-E633-43FB-A87C-75686EC22374}</b:Guid>
    <b:Author>
      <b:Author>
        <b:NameList>
          <b:Person>
            <b:Last>Ley</b:Last>
            <b:First>V</b:First>
          </b:Person>
          <b:Person>
            <b:Last>N.W</b:Last>
            <b:First>Andrews</b:First>
          </b:Person>
          <b:Person>
            <b:Last>Robbins</b:Last>
            <b:First>E.S</b:First>
          </b:Person>
          <b:Person>
            <b:Last>Nussenzueig</b:Last>
            <b:First>V.</b:First>
          </b:Person>
        </b:NameList>
      </b:Author>
    </b:Author>
    <b:Title>Amastigotes of Trypansoma Cruzi sustain an Infective Cycle in Mammalian Cells</b:Title>
    <b:JournalName>The Journal of Experimental Medicine</b:JournalName>
    <b:Year>1988</b:Year>
    <b:Pages>649-659</b:Pages>
    <b:RefOrder>1</b:RefOrder>
  </b:Source>
  <b:Source>
    <b:Tag>Ber111</b:Tag>
    <b:SourceType>JournalArticle</b:SourceType>
    <b:Guid>{2E2CC278-1BB8-48D1-AA96-A44D1E66DD1D}</b:Guid>
    <b:Title>Trypanosoma and Chagas' Disease in the United States</b:Title>
    <b:Year>2011</b:Year>
    <b:Author>
      <b:Author>
        <b:NameList>
          <b:Person>
            <b:Last>Bern</b:Last>
            <b:First>Caryn</b:First>
          </b:Person>
          <b:Person>
            <b:Last>Kjos</b:Last>
            <b:First>Sonia</b:First>
          </b:Person>
          <b:Person>
            <b:Last>Yabsley</b:Last>
            <b:First>Micheal</b:First>
          </b:Person>
          <b:Person>
            <b:Last>Montgomery</b:Last>
            <b:First>Susan</b:First>
            <b:Middle>P.</b:Middle>
          </b:Person>
        </b:NameList>
      </b:Author>
    </b:Author>
    <b:JournalName>Clinical Microbiology Reviews</b:JournalName>
    <b:Pages>655-681</b:Pages>
    <b:RefOrder>2</b:RefOrder>
  </b:Source>
  <b:Source>
    <b:Tag>Jur06</b:Tag>
    <b:SourceType>JournalArticle</b:SourceType>
    <b:Guid>{A33AB62B-3CFE-45C8-8B59-D061BA0A1D67}</b:Guid>
    <b:Author>
      <b:Author>
        <b:NameList>
          <b:Person>
            <b:Last>Jurberg</b:Last>
            <b:First>J.:Galvao,</b:First>
            <b:Middle>C.</b:Middle>
          </b:Person>
        </b:NameList>
      </b:Author>
    </b:Author>
    <b:Title>Biology, ecology, and Systematics of Triatominae (Heteropter, Reduviidae), vectors of Chagas disease, and implications for human health</b:Title>
    <b:JournalName>Denisia</b:JournalName>
    <b:Year>2006</b:Year>
    <b:Pages>1096-1116</b:Pages>
    <b:RefOrder>4</b:RefOrder>
  </b:Source>
  <b:Source>
    <b:Tag>WHO02</b:Tag>
    <b:SourceType>Report</b:SourceType>
    <b:Guid>{9533E05A-CE6D-4E3E-814C-9E054F1F04BD}</b:Guid>
    <b:Author>
      <b:Author>
        <b:Corporate>WHO Expert Committee</b:Corporate>
      </b:Author>
    </b:Author>
    <b:Title>Control of Chagas Disease. WHO technical report serial number 905</b:Title>
    <b:Year>2002</b:Year>
    <b:Publisher>World Health Organization</b:Publisher>
    <b:City>Geneva, Switzerland</b:City>
    <b:RefOrder>5</b:RefOrder>
  </b:Source>
  <b:Source>
    <b:Tag>Her13</b:Tag>
    <b:SourceType>JournalArticle</b:SourceType>
    <b:Guid>{AA543B28-2126-4D6B-A7B2-8804A8603FCD}</b:Guid>
    <b:Author>
      <b:Author>
        <b:NameList>
          <b:Person>
            <b:Last>Hernandez</b:Last>
            <b:First>J.</b:First>
          </b:Person>
          <b:Person>
            <b:Last>Bacigulapo</b:Last>
            <b:First>Nunez</b:First>
            <b:Middle>A.</b:Middle>
          </b:Person>
          <b:Person>
            <b:Last>E.</b:Last>
            <b:First>Catton</b:First>
            <b:Middle>P.</b:Middle>
          </b:Person>
        </b:NameList>
      </b:Author>
    </b:Author>
    <b:Title>Modeling the spatial distribution of Chagas dieasea vectors using environmental variable and peoples' knowledge</b:Title>
    <b:Year>2013</b:Year>
    <b:JournalName>International Journal of Health Geographics</b:JournalName>
    <b:RefOrder>6</b:RefOrder>
  </b:Source>
  <b:Source>
    <b:Tag>Zel12</b:Tag>
    <b:SourceType>Book</b:SourceType>
    <b:Guid>{E298F3E0-30BC-44D8-8D7B-477E60541591}</b:Guid>
    <b:Author>
      <b:Author>
        <b:NameList>
          <b:Person>
            <b:Last>Zeledon</b:Last>
            <b:First>Rodrigo</b:First>
          </b:Person>
          <b:Person>
            <b:Last>Beard</b:Last>
            <b:First>Charles</b:First>
            <b:Middle>B.</b:Middle>
          </b:Person>
          <b:Person>
            <b:Last>Dias</b:Last>
            <b:First>Pinton</b:First>
            <b:Middle>J.C.</b:Middle>
          </b:Person>
          <b:Person>
            <b:Last>Leiby</b:Last>
            <b:First>David</b:First>
            <b:Middle>A.</b:Middle>
          </b:Person>
          <b:Person>
            <b:Last>Dorm</b:Last>
            <b:First>Patricia</b:First>
            <b:Middle>L.</b:Middle>
          </b:Person>
          <b:Person>
            <b:Last>Rodrigues Coura</b:Last>
            <b:First>Jose</b:First>
          </b:Person>
        </b:NameList>
      </b:Author>
    </b:Author>
    <b:Title>An Apprasial of the Status of Chagas Disease in the United States</b:Title>
    <b:Year>2012</b:Year>
    <b:City>Waltham</b:City>
    <b:Publisher>Elsevier</b:Publisher>
    <b:RefOrder>7</b:RefOrder>
  </b:Source>
  <b:Source>
    <b:Tag>Rad05</b:Tag>
    <b:SourceType>JournalArticle</b:SourceType>
    <b:Guid>{57076317-070C-472C-8F1E-8E8E8554ECCF}</b:Guid>
    <b:Author>
      <b:Author>
        <b:NameList>
          <b:Person>
            <b:Last>Radeloff</b:Last>
            <b:First>V.C.</b:First>
          </b:Person>
          <b:Person>
            <b:Last>Hammer</b:Last>
            <b:First>R.B.</b:First>
          </b:Person>
          <b:Person>
            <b:Last>I.</b:Last>
            <b:First>Stewart</b:First>
            <b:Middle>S.</b:Middle>
          </b:Person>
          <b:Person>
            <b:Last>S.</b:Last>
            <b:First>Fried</b:First>
            <b:Middle>J.</b:Middle>
          </b:Person>
          <b:Person>
            <b:Last>S.</b:Last>
            <b:First>Holcomb</b:First>
            <b:Middle>S.</b:Middle>
          </b:Person>
          <b:Person>
            <b:Last>F.</b:Last>
            <b:First>McKeefry</b:First>
            <b:Middle>J.</b:Middle>
          </b:Person>
        </b:NameList>
      </b:Author>
    </b:Author>
    <b:Title>The Wildland-Urban Interface in the United States</b:Title>
    <b:Year>2005</b:Year>
    <b:JournalName>Ecological Applications</b:JournalName>
    <b:Pages>799-805</b:Pages>
    <b:RefOrder>8</b:RefOrder>
  </b:Source>
  <b:Source>
    <b:Tag>Pie13</b:Tag>
    <b:SourceType>JournalArticle</b:SourceType>
    <b:Guid>{CABB51DF-38D8-47FB-9129-8C230058B2D4}</b:Guid>
    <b:Author>
      <b:Author>
        <b:NameList>
          <b:Person>
            <b:Last>Piedallu</b:Last>
            <b:First>Christian</b:First>
          </b:Person>
          <b:Person>
            <b:Last>Gegout</b:Last>
            <b:First>Jean-Claude</b:First>
          </b:Person>
          <b:Person>
            <b:Last>Perez</b:Last>
            <b:First>Vincent</b:First>
          </b:Person>
          <b:Person>
            <b:Last>Lebourgeois</b:Last>
            <b:First>Francois</b:First>
          </b:Person>
        </b:NameList>
      </b:Author>
    </b:Author>
    <b:Title>Soil water balence performs better than climatic variables in tree species distribution modeling</b:Title>
    <b:JournalName>Global Ecology and Biogeography</b:JournalName>
    <b:Year>2013</b:Year>
    <b:Pages>470-482</b:Pages>
    <b:RefOrder>9</b:RefOrder>
  </b:Source>
  <b:Source>
    <b:Tag>Hue97</b:Tag>
    <b:SourceType>JournalArticle</b:SourceType>
    <b:Guid>{DE24DAEF-5B90-4BF3-AF7F-FF4DFE6577BC}</b:Guid>
    <b:Author>
      <b:Author>
        <b:NameList>
          <b:Person>
            <b:Last>Huete</b:Last>
            <b:First>A.R.</b:First>
          </b:Person>
          <b:Person>
            <b:Last>Liu</b:Last>
            <b:First>H.</b:First>
            <b:Middle>Q.</b:Middle>
          </b:Person>
          <b:Person>
            <b:Last>Batchily</b:Last>
            <b:First>K.</b:First>
          </b:Person>
          <b:Person>
            <b:Last>van</b:Last>
            <b:First>Leeuven</b:First>
            <b:Middle>W.</b:Middle>
          </b:Person>
        </b:NameList>
      </b:Author>
    </b:Author>
    <b:Title>A Comparison of Vegetation Indices over a Global Set of TM Images for EOS-MODIS</b:Title>
    <b:JournalName>Remote Sensing of Environment</b:JournalName>
    <b:Year>1997</b:Year>
    <b:Pages>440-451</b:Pages>
    <b:RefOrder>10</b:RefOrder>
  </b:Source>
  <b:Source>
    <b:Tag>Bod11</b:Tag>
    <b:SourceType>JournalArticle</b:SourceType>
    <b:Guid>{265A71B5-4851-42BC-AF1D-868302263794}</b:Guid>
    <b:Author>
      <b:Author>
        <b:NameList>
          <b:Person>
            <b:Last>Bodbyl-Roels</b:Last>
            <b:First>Sarah</b:First>
          </b:Person>
          <b:Person>
            <b:Last>Peterson</b:Last>
            <b:First>Townsend</b:First>
            <b:Middle>A.</b:Middle>
          </b:Person>
          <b:Person>
            <b:Last>Xiao</b:Last>
            <b:First>Xiangming</b:First>
          </b:Person>
        </b:NameList>
      </b:Author>
    </b:Author>
    <b:Title>Comparative analysis of remotely-sensed data products via ecological niche modeling of avian influenza case occurences in Middle Eastern poultry</b:Title>
    <b:JournalName>International Journal of Health Geographics </b:JournalName>
    <b:Year>2011</b:Year>
    <b:Pages>10-21</b:Pages>
    <b:RefOrder>11</b:RefOrder>
  </b:Source>
</b:Sources>
</file>

<file path=customXml/itemProps1.xml><?xml version="1.0" encoding="utf-8"?>
<ds:datastoreItem xmlns:ds="http://schemas.openxmlformats.org/officeDocument/2006/customXml" ds:itemID="{879431C7-E499-4356-BF93-AD195BE902D3}">
  <ds:schemaRefs>
    <ds:schemaRef ds:uri="http://schemas.openxmlformats.org/officeDocument/2006/bibliography"/>
  </ds:schemaRefs>
</ds:datastoreItem>
</file>

<file path=customXml/itemProps2.xml><?xml version="1.0" encoding="utf-8"?>
<ds:datastoreItem xmlns:ds="http://schemas.openxmlformats.org/officeDocument/2006/customXml" ds:itemID="{A61C4838-60A9-4BD3-8950-DDE22100A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4763</Words>
  <Characters>27154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anguyen7</cp:lastModifiedBy>
  <cp:revision>3</cp:revision>
  <dcterms:created xsi:type="dcterms:W3CDTF">2014-04-15T23:54:00Z</dcterms:created>
  <dcterms:modified xsi:type="dcterms:W3CDTF">2014-04-15T23:54:00Z</dcterms:modified>
</cp:coreProperties>
</file>