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EE59" w14:textId="13D2972E" w:rsidR="005F6AD4" w:rsidRPr="0066138C" w:rsidRDefault="476BD14D" w:rsidP="0717EEBB">
      <w:pPr>
        <w:tabs>
          <w:tab w:val="left" w:pos="7329"/>
        </w:tabs>
        <w:spacing w:after="0" w:line="240" w:lineRule="auto"/>
        <w:jc w:val="right"/>
        <w:rPr>
          <w:rFonts w:ascii="Garamond" w:hAnsi="Garamond" w:cs="Arial"/>
          <w:sz w:val="40"/>
          <w:szCs w:val="40"/>
        </w:rPr>
      </w:pPr>
      <w:commentRangeStart w:id="0"/>
      <w:r w:rsidRPr="0717EEBB">
        <w:rPr>
          <w:rFonts w:ascii="Garamond" w:hAnsi="Garamond" w:cs="Arial"/>
          <w:sz w:val="40"/>
          <w:szCs w:val="40"/>
        </w:rPr>
        <w:t xml:space="preserve">Short Title </w:t>
      </w:r>
      <w:commentRangeEnd w:id="0"/>
      <w:r w:rsidR="000B6E68">
        <w:rPr>
          <w:rStyle w:val="CommentReference"/>
        </w:rPr>
        <w:commentReference w:id="0"/>
      </w:r>
      <w:commentRangeStart w:id="1"/>
      <w:r w:rsidRPr="0717EEBB">
        <w:rPr>
          <w:rFonts w:ascii="Garamond" w:hAnsi="Garamond" w:cs="Arial"/>
          <w:sz w:val="40"/>
          <w:szCs w:val="40"/>
        </w:rPr>
        <w:t>(Location + Main App Area)</w:t>
      </w:r>
      <w:commentRangeEnd w:id="1"/>
      <w:r w:rsidR="000B6E68">
        <w:rPr>
          <w:rStyle w:val="CommentReference"/>
        </w:rPr>
        <w:commentReference w:id="1"/>
      </w:r>
    </w:p>
    <w:p w14:paraId="5C53A2B7" w14:textId="5BD2C037" w:rsidR="009830D6" w:rsidRPr="0066138C" w:rsidRDefault="009830D6" w:rsidP="0066138C">
      <w:pPr>
        <w:spacing w:after="0" w:line="240" w:lineRule="auto"/>
        <w:jc w:val="right"/>
        <w:rPr>
          <w:rFonts w:ascii="Garamond" w:hAnsi="Garamond" w:cs="Arial"/>
          <w:sz w:val="28"/>
        </w:rPr>
      </w:pPr>
      <w:r w:rsidRPr="0066138C">
        <w:rPr>
          <w:rFonts w:ascii="Garamond" w:hAnsi="Garamond" w:cs="Arial"/>
          <w:sz w:val="28"/>
        </w:rPr>
        <w:t xml:space="preserve">Longer subtitle </w:t>
      </w:r>
      <w:r w:rsidR="00BA41F7" w:rsidRPr="0066138C">
        <w:rPr>
          <w:rFonts w:ascii="Garamond" w:hAnsi="Garamond" w:cs="Arial"/>
          <w:sz w:val="28"/>
        </w:rPr>
        <w:t>(</w:t>
      </w:r>
      <w:r w:rsidR="008C783C">
        <w:rPr>
          <w:rFonts w:ascii="Garamond" w:hAnsi="Garamond" w:cs="Arial"/>
          <w:sz w:val="28"/>
        </w:rPr>
        <w:t>Example:</w:t>
      </w:r>
      <w:r w:rsidRPr="0066138C">
        <w:rPr>
          <w:rFonts w:ascii="Garamond" w:hAnsi="Garamond" w:cs="Arial"/>
          <w:sz w:val="28"/>
        </w:rPr>
        <w:t xml:space="preserve"> Synthetic Aperture Radar Data Decision Support for Atlantic Blue Fin Tuna Population Assessment and Management in the Gulf of Mexico)</w:t>
      </w:r>
    </w:p>
    <w:p w14:paraId="0F963EE5" w14:textId="77777777" w:rsidR="009830D6" w:rsidRPr="0066138C" w:rsidRDefault="009830D6" w:rsidP="0066138C">
      <w:pPr>
        <w:spacing w:after="0" w:line="240" w:lineRule="auto"/>
        <w:rPr>
          <w:rFonts w:ascii="Garamond" w:hAnsi="Garamond" w:cs="Arial"/>
          <w:sz w:val="32"/>
        </w:rPr>
      </w:pPr>
    </w:p>
    <w:p w14:paraId="11F786B3" w14:textId="77777777" w:rsidR="00E578D6" w:rsidRPr="0066138C" w:rsidRDefault="00E578D6" w:rsidP="0066138C">
      <w:pPr>
        <w:spacing w:after="0" w:line="240" w:lineRule="auto"/>
        <w:rPr>
          <w:rFonts w:ascii="Garamond" w:hAnsi="Garamond" w:cs="Arial"/>
          <w:sz w:val="32"/>
        </w:rPr>
      </w:pPr>
    </w:p>
    <w:p w14:paraId="5FF73AA5" w14:textId="77777777" w:rsidR="00E578D6" w:rsidRPr="0066138C" w:rsidRDefault="00E578D6" w:rsidP="0066138C">
      <w:pPr>
        <w:spacing w:after="0" w:line="240" w:lineRule="auto"/>
        <w:rPr>
          <w:rFonts w:ascii="Garamond" w:hAnsi="Garamond" w:cs="Arial"/>
          <w:sz w:val="32"/>
        </w:rPr>
      </w:pPr>
    </w:p>
    <w:p w14:paraId="2A91BFEF" w14:textId="77777777" w:rsidR="00E578D6" w:rsidRPr="0066138C" w:rsidRDefault="00E578D6" w:rsidP="0066138C">
      <w:pPr>
        <w:spacing w:after="0" w:line="240" w:lineRule="auto"/>
        <w:rPr>
          <w:rFonts w:ascii="Garamond" w:hAnsi="Garamond" w:cs="Arial"/>
          <w:sz w:val="32"/>
        </w:rPr>
      </w:pPr>
    </w:p>
    <w:p w14:paraId="347CEE32" w14:textId="77777777" w:rsidR="00FC670A" w:rsidRPr="0066138C" w:rsidRDefault="00FC670A" w:rsidP="0066138C">
      <w:pPr>
        <w:spacing w:after="0" w:line="240" w:lineRule="auto"/>
        <w:jc w:val="center"/>
        <w:rPr>
          <w:rFonts w:ascii="Garamond" w:hAnsi="Garamond" w:cs="Arial"/>
          <w:b/>
          <w:sz w:val="32"/>
        </w:rPr>
      </w:pPr>
    </w:p>
    <w:p w14:paraId="37CABABF" w14:textId="77777777" w:rsidR="00FC670A" w:rsidRPr="0066138C" w:rsidRDefault="00FC670A" w:rsidP="0066138C">
      <w:pPr>
        <w:spacing w:after="0" w:line="240" w:lineRule="auto"/>
        <w:jc w:val="center"/>
        <w:rPr>
          <w:rFonts w:ascii="Garamond" w:hAnsi="Garamond" w:cs="Arial"/>
          <w:b/>
          <w:sz w:val="32"/>
        </w:rPr>
      </w:pPr>
    </w:p>
    <w:p w14:paraId="776B0F45" w14:textId="5C033021" w:rsidR="0064280B" w:rsidRPr="0066138C" w:rsidRDefault="0064280B" w:rsidP="0066138C">
      <w:pPr>
        <w:spacing w:after="0" w:line="240" w:lineRule="auto"/>
        <w:jc w:val="center"/>
        <w:rPr>
          <w:rFonts w:ascii="Garamond" w:hAnsi="Garamond" w:cs="Arial"/>
          <w:b/>
          <w:sz w:val="32"/>
        </w:rPr>
      </w:pPr>
      <w:r w:rsidRPr="0066138C">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5E2FCDBC">
        <w:rPr>
          <w:rFonts w:ascii="Garamond" w:hAnsi="Garamond" w:cs="Arial"/>
          <w:b/>
          <w:bCs/>
          <w:sz w:val="32"/>
          <w:szCs w:val="32"/>
        </w:rPr>
        <w:t xml:space="preserve">                 </w:t>
      </w:r>
      <w:commentRangeStart w:id="2"/>
      <w:r w:rsidR="00FB5846" w:rsidRPr="5E2FCDBC">
        <w:rPr>
          <w:rFonts w:ascii="Garamond" w:hAnsi="Garamond" w:cs="Arial"/>
          <w:b/>
          <w:bCs/>
          <w:sz w:val="32"/>
          <w:szCs w:val="32"/>
        </w:rPr>
        <w:t>Technical Report</w:t>
      </w:r>
      <w:commentRangeEnd w:id="2"/>
      <w:r w:rsidR="00FD2B86">
        <w:rPr>
          <w:rStyle w:val="CommentReference"/>
        </w:rPr>
        <w:commentReference w:id="2"/>
      </w:r>
    </w:p>
    <w:p w14:paraId="6135BAC2" w14:textId="4AE43EDA" w:rsidR="00916AAB" w:rsidRPr="0066138C" w:rsidRDefault="00BA41F7" w:rsidP="1A1ED46D">
      <w:pPr>
        <w:spacing w:after="0" w:line="240" w:lineRule="auto"/>
        <w:jc w:val="center"/>
        <w:rPr>
          <w:rFonts w:ascii="Garamond" w:hAnsi="Garamond" w:cs="Arial"/>
          <w:sz w:val="28"/>
          <w:szCs w:val="28"/>
          <w:highlight w:val="yellow"/>
        </w:rPr>
      </w:pPr>
      <w:commentRangeStart w:id="3"/>
      <w:r w:rsidRPr="1A1ED46D">
        <w:rPr>
          <w:rFonts w:ascii="Garamond" w:hAnsi="Garamond" w:cs="Arial"/>
          <w:sz w:val="28"/>
          <w:szCs w:val="28"/>
          <w:highlight w:val="yellow"/>
        </w:rPr>
        <w:t>Rough Draft</w:t>
      </w:r>
      <w:r w:rsidR="0064280B" w:rsidRPr="1A1ED46D">
        <w:rPr>
          <w:rFonts w:ascii="Garamond" w:hAnsi="Garamond" w:cs="Arial"/>
          <w:sz w:val="28"/>
          <w:szCs w:val="28"/>
          <w:highlight w:val="yellow"/>
        </w:rPr>
        <w:t xml:space="preserve"> </w:t>
      </w:r>
      <w:commentRangeEnd w:id="3"/>
      <w:r>
        <w:rPr>
          <w:rStyle w:val="CommentReference"/>
        </w:rPr>
        <w:commentReference w:id="3"/>
      </w:r>
      <w:r w:rsidR="009A20ED" w:rsidRPr="1A1ED46D">
        <w:rPr>
          <w:rFonts w:ascii="Garamond" w:hAnsi="Garamond" w:cs="Arial"/>
          <w:sz w:val="28"/>
          <w:szCs w:val="28"/>
          <w:highlight w:val="yellow"/>
        </w:rPr>
        <w:t>–</w:t>
      </w:r>
      <w:r w:rsidR="000D5104" w:rsidRPr="1A1ED46D">
        <w:rPr>
          <w:rFonts w:ascii="Garamond" w:hAnsi="Garamond" w:cs="Arial"/>
          <w:sz w:val="28"/>
          <w:szCs w:val="28"/>
          <w:highlight w:val="yellow"/>
        </w:rPr>
        <w:t xml:space="preserve"> </w:t>
      </w:r>
      <w:r w:rsidR="77DCD686" w:rsidRPr="1A1ED46D">
        <w:rPr>
          <w:rFonts w:ascii="Garamond" w:hAnsi="Garamond" w:cs="Arial"/>
          <w:sz w:val="28"/>
          <w:szCs w:val="28"/>
          <w:highlight w:val="yellow"/>
        </w:rPr>
        <w:t>F</w:t>
      </w:r>
      <w:r w:rsidR="7AF65529" w:rsidRPr="1A1ED46D">
        <w:rPr>
          <w:rFonts w:ascii="Garamond" w:hAnsi="Garamond" w:cs="Arial"/>
          <w:sz w:val="28"/>
          <w:szCs w:val="28"/>
          <w:highlight w:val="yellow"/>
        </w:rPr>
        <w:t>ebruary</w:t>
      </w:r>
      <w:r w:rsidR="00FD2B86" w:rsidRPr="1A1ED46D">
        <w:rPr>
          <w:rFonts w:ascii="Garamond" w:hAnsi="Garamond" w:cs="Arial"/>
          <w:sz w:val="28"/>
          <w:szCs w:val="28"/>
          <w:highlight w:val="yellow"/>
        </w:rPr>
        <w:t xml:space="preserve"> </w:t>
      </w:r>
      <w:r w:rsidR="42BAF35F" w:rsidRPr="1A1ED46D">
        <w:rPr>
          <w:rFonts w:ascii="Garamond" w:hAnsi="Garamond" w:cs="Arial"/>
          <w:sz w:val="28"/>
          <w:szCs w:val="28"/>
          <w:highlight w:val="yellow"/>
        </w:rPr>
        <w:t>24</w:t>
      </w:r>
      <w:r w:rsidR="00611ACB" w:rsidRPr="1A1ED46D">
        <w:rPr>
          <w:rFonts w:ascii="Garamond" w:hAnsi="Garamond" w:cs="Arial"/>
          <w:sz w:val="28"/>
          <w:szCs w:val="28"/>
          <w:highlight w:val="yellow"/>
          <w:vertAlign w:val="superscript"/>
        </w:rPr>
        <w:t>th</w:t>
      </w:r>
      <w:r w:rsidR="00A2773A" w:rsidRPr="1A1ED46D">
        <w:rPr>
          <w:rFonts w:ascii="Garamond" w:hAnsi="Garamond" w:cs="Arial"/>
          <w:sz w:val="28"/>
          <w:szCs w:val="28"/>
          <w:highlight w:val="yellow"/>
        </w:rPr>
        <w:t xml:space="preserve">, </w:t>
      </w:r>
      <w:r w:rsidR="00A84352" w:rsidRPr="1A1ED46D">
        <w:rPr>
          <w:rFonts w:ascii="Garamond" w:hAnsi="Garamond" w:cs="Arial"/>
          <w:sz w:val="28"/>
          <w:szCs w:val="28"/>
          <w:highlight w:val="yellow"/>
        </w:rPr>
        <w:t>202</w:t>
      </w:r>
      <w:r w:rsidR="729F00F7" w:rsidRPr="1A1ED46D">
        <w:rPr>
          <w:rFonts w:ascii="Garamond" w:hAnsi="Garamond" w:cs="Arial"/>
          <w:sz w:val="28"/>
          <w:szCs w:val="28"/>
          <w:highlight w:val="yellow"/>
        </w:rPr>
        <w:t>2</w:t>
      </w:r>
    </w:p>
    <w:p w14:paraId="654A8582" w14:textId="77777777" w:rsidR="00916AAB" w:rsidRPr="00AA4C5F" w:rsidRDefault="00916AAB" w:rsidP="0066138C">
      <w:pPr>
        <w:spacing w:after="0" w:line="240" w:lineRule="auto"/>
        <w:jc w:val="center"/>
        <w:rPr>
          <w:rFonts w:ascii="Garamond" w:hAnsi="Garamond" w:cs="Arial"/>
          <w:sz w:val="20"/>
          <w:szCs w:val="24"/>
        </w:rPr>
      </w:pPr>
    </w:p>
    <w:p w14:paraId="76F0AEAE" w14:textId="77777777" w:rsidR="0041150E" w:rsidRPr="004D75CF" w:rsidRDefault="00FC670A" w:rsidP="0066138C">
      <w:pPr>
        <w:spacing w:after="0" w:line="240" w:lineRule="auto"/>
        <w:jc w:val="center"/>
        <w:rPr>
          <w:rFonts w:ascii="Garamond" w:hAnsi="Garamond" w:cs="Arial"/>
          <w:sz w:val="20"/>
        </w:rPr>
      </w:pPr>
      <w:r w:rsidRPr="004D75CF">
        <w:rPr>
          <w:rFonts w:ascii="Garamond" w:hAnsi="Garamond" w:cs="Arial"/>
          <w:sz w:val="20"/>
        </w:rPr>
        <w:t xml:space="preserve">Author 1 </w:t>
      </w:r>
      <w:r w:rsidR="00BA41F7" w:rsidRPr="004D75CF">
        <w:rPr>
          <w:rFonts w:ascii="Garamond" w:hAnsi="Garamond" w:cs="Arial"/>
          <w:sz w:val="20"/>
        </w:rPr>
        <w:t>(Project L</w:t>
      </w:r>
      <w:r w:rsidR="00B265D9" w:rsidRPr="004D75CF">
        <w:rPr>
          <w:rFonts w:ascii="Garamond" w:hAnsi="Garamond" w:cs="Arial"/>
          <w:sz w:val="20"/>
        </w:rPr>
        <w:t>ead)</w:t>
      </w:r>
    </w:p>
    <w:p w14:paraId="0A6A3CFB" w14:textId="7405D499" w:rsidR="00B265D9" w:rsidRPr="004D75CF" w:rsidRDefault="58477C20" w:rsidP="5E2FCDBC">
      <w:pPr>
        <w:spacing w:after="0" w:line="240" w:lineRule="auto"/>
        <w:jc w:val="center"/>
        <w:rPr>
          <w:rFonts w:ascii="Garamond" w:hAnsi="Garamond" w:cs="Arial"/>
          <w:sz w:val="20"/>
          <w:szCs w:val="20"/>
        </w:rPr>
      </w:pPr>
      <w:r w:rsidRPr="5E2FCDBC">
        <w:rPr>
          <w:rFonts w:ascii="Garamond" w:hAnsi="Garamond" w:cs="Arial"/>
          <w:sz w:val="20"/>
          <w:szCs w:val="20"/>
        </w:rPr>
        <w:t>Author 2</w:t>
      </w:r>
    </w:p>
    <w:p w14:paraId="28B20EB9"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3</w:t>
      </w:r>
    </w:p>
    <w:p w14:paraId="51EBA91F"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Author 4</w:t>
      </w:r>
    </w:p>
    <w:p w14:paraId="58C3E2E7" w14:textId="647F2E1A" w:rsidR="00FC670A" w:rsidRDefault="00FC670A" w:rsidP="0066138C">
      <w:pPr>
        <w:spacing w:after="0" w:line="240" w:lineRule="auto"/>
        <w:jc w:val="center"/>
        <w:rPr>
          <w:rFonts w:ascii="Garamond" w:hAnsi="Garamond" w:cs="Arial"/>
          <w:sz w:val="20"/>
        </w:rPr>
      </w:pPr>
    </w:p>
    <w:p w14:paraId="7E187B46" w14:textId="40AE7AF6" w:rsidR="00611ACB" w:rsidRPr="00611ACB" w:rsidRDefault="00611ACB" w:rsidP="0066138C">
      <w:pPr>
        <w:spacing w:after="0" w:line="240" w:lineRule="auto"/>
        <w:jc w:val="center"/>
        <w:rPr>
          <w:rFonts w:ascii="Garamond" w:hAnsi="Garamond" w:cs="Arial"/>
          <w:b/>
          <w:bCs/>
          <w:i/>
          <w:iCs/>
          <w:sz w:val="20"/>
        </w:rPr>
      </w:pPr>
      <w:r w:rsidRPr="00611ACB">
        <w:rPr>
          <w:rFonts w:ascii="Garamond" w:hAnsi="Garamond" w:cs="Arial"/>
          <w:b/>
          <w:bCs/>
          <w:i/>
          <w:iCs/>
          <w:sz w:val="20"/>
        </w:rPr>
        <w:t>Advisors</w:t>
      </w:r>
      <w:r>
        <w:rPr>
          <w:rFonts w:ascii="Garamond" w:hAnsi="Garamond" w:cs="Arial"/>
          <w:b/>
          <w:bCs/>
          <w:i/>
          <w:iCs/>
          <w:sz w:val="20"/>
        </w:rPr>
        <w:t>:</w:t>
      </w:r>
    </w:p>
    <w:p w14:paraId="6DE48D2F" w14:textId="77777777" w:rsidR="00916AAB"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1, </w:t>
      </w:r>
      <w:r w:rsidR="00FC670A" w:rsidRPr="004D75CF">
        <w:rPr>
          <w:rFonts w:ascii="Garamond" w:hAnsi="Garamond" w:cs="Arial"/>
          <w:sz w:val="20"/>
        </w:rPr>
        <w:t>A</w:t>
      </w:r>
      <w:r w:rsidRPr="004D75CF">
        <w:rPr>
          <w:rFonts w:ascii="Garamond" w:hAnsi="Garamond" w:cs="Arial"/>
          <w:sz w:val="20"/>
        </w:rPr>
        <w:t>ffiliation (Science Advisor)</w:t>
      </w:r>
    </w:p>
    <w:p w14:paraId="74093909" w14:textId="77777777" w:rsidR="006E2A1C" w:rsidRPr="004D75CF" w:rsidRDefault="00916AAB" w:rsidP="0066138C">
      <w:pPr>
        <w:spacing w:after="0" w:line="240" w:lineRule="auto"/>
        <w:jc w:val="center"/>
        <w:rPr>
          <w:rFonts w:ascii="Garamond" w:hAnsi="Garamond" w:cs="Arial"/>
          <w:sz w:val="20"/>
        </w:rPr>
      </w:pPr>
      <w:r w:rsidRPr="004D75CF">
        <w:rPr>
          <w:rFonts w:ascii="Garamond" w:hAnsi="Garamond" w:cs="Arial"/>
          <w:sz w:val="20"/>
        </w:rPr>
        <w:t xml:space="preserve">Advisor 2, </w:t>
      </w:r>
      <w:r w:rsidR="00FC670A" w:rsidRPr="004D75CF">
        <w:rPr>
          <w:rFonts w:ascii="Garamond" w:hAnsi="Garamond" w:cs="Arial"/>
          <w:sz w:val="20"/>
        </w:rPr>
        <w:t>A</w:t>
      </w:r>
      <w:r w:rsidRPr="004D75CF">
        <w:rPr>
          <w:rFonts w:ascii="Garamond" w:hAnsi="Garamond" w:cs="Arial"/>
          <w:sz w:val="20"/>
        </w:rPr>
        <w:t>ffiliation (Science Advisor)</w:t>
      </w:r>
    </w:p>
    <w:p w14:paraId="20DDFCF1" w14:textId="77777777" w:rsidR="00FC670A" w:rsidRPr="004D75CF" w:rsidRDefault="00FC670A" w:rsidP="0066138C">
      <w:pPr>
        <w:spacing w:after="0" w:line="240" w:lineRule="auto"/>
        <w:jc w:val="center"/>
        <w:rPr>
          <w:rFonts w:ascii="Garamond" w:hAnsi="Garamond" w:cs="Arial"/>
          <w:sz w:val="20"/>
        </w:rPr>
      </w:pPr>
    </w:p>
    <w:p w14:paraId="7F3D67F6" w14:textId="77777777" w:rsidR="00FC670A" w:rsidRPr="00611ACB" w:rsidRDefault="00FC670A" w:rsidP="0066138C">
      <w:pPr>
        <w:spacing w:after="0" w:line="240" w:lineRule="auto"/>
        <w:jc w:val="center"/>
        <w:rPr>
          <w:rFonts w:ascii="Garamond" w:hAnsi="Garamond" w:cs="Arial"/>
          <w:b/>
          <w:bCs/>
          <w:i/>
          <w:iCs/>
          <w:sz w:val="20"/>
        </w:rPr>
      </w:pPr>
      <w:commentRangeStart w:id="4"/>
      <w:r w:rsidRPr="00611ACB">
        <w:rPr>
          <w:rFonts w:ascii="Garamond" w:hAnsi="Garamond" w:cs="Arial"/>
          <w:b/>
          <w:bCs/>
          <w:i/>
          <w:iCs/>
          <w:sz w:val="20"/>
        </w:rPr>
        <w:t>Previous Contributors:</w:t>
      </w:r>
      <w:commentRangeEnd w:id="4"/>
      <w:r w:rsidR="00FD2B86">
        <w:rPr>
          <w:rStyle w:val="CommentReference"/>
        </w:rPr>
        <w:commentReference w:id="4"/>
      </w:r>
    </w:p>
    <w:p w14:paraId="71CA5455"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1</w:t>
      </w:r>
    </w:p>
    <w:p w14:paraId="7A122667" w14:textId="77777777" w:rsidR="00FC670A" w:rsidRPr="004D75CF" w:rsidRDefault="00FC670A" w:rsidP="0066138C">
      <w:pPr>
        <w:spacing w:after="0" w:line="240" w:lineRule="auto"/>
        <w:jc w:val="center"/>
        <w:rPr>
          <w:rFonts w:ascii="Garamond" w:hAnsi="Garamond" w:cs="Arial"/>
          <w:sz w:val="20"/>
        </w:rPr>
      </w:pPr>
      <w:r w:rsidRPr="004D75CF">
        <w:rPr>
          <w:rFonts w:ascii="Garamond" w:hAnsi="Garamond" w:cs="Arial"/>
          <w:sz w:val="20"/>
        </w:rPr>
        <w:t>Contributor 2</w:t>
      </w:r>
    </w:p>
    <w:p w14:paraId="2558426B" w14:textId="77777777" w:rsidR="0064280B" w:rsidRPr="0066138C" w:rsidRDefault="0064280B" w:rsidP="0066138C">
      <w:pPr>
        <w:spacing w:after="0" w:line="240" w:lineRule="auto"/>
        <w:rPr>
          <w:rFonts w:ascii="Garamond" w:hAnsi="Garamond" w:cs="Arial"/>
          <w:sz w:val="20"/>
          <w:szCs w:val="20"/>
        </w:rPr>
      </w:pPr>
      <w:r w:rsidRPr="0066138C">
        <w:rPr>
          <w:rFonts w:ascii="Garamond" w:hAnsi="Garamond" w:cs="Arial"/>
          <w:b/>
          <w:bCs/>
          <w:sz w:val="20"/>
          <w:szCs w:val="20"/>
        </w:rPr>
        <w:br w:type="page"/>
      </w:r>
    </w:p>
    <w:p w14:paraId="45F8C63B" w14:textId="2ABA52D9" w:rsidR="006E2A1C" w:rsidRPr="0066138C" w:rsidRDefault="00C15E9C" w:rsidP="0066138C">
      <w:pPr>
        <w:pStyle w:val="Heading1"/>
        <w:spacing w:before="0" w:line="240" w:lineRule="auto"/>
        <w:rPr>
          <w:rFonts w:ascii="Garamond" w:hAnsi="Garamond"/>
        </w:rPr>
      </w:pPr>
      <w:r w:rsidRPr="0066138C">
        <w:rPr>
          <w:rFonts w:ascii="Garamond" w:hAnsi="Garamond"/>
        </w:rPr>
        <w:lastRenderedPageBreak/>
        <w:t>1</w:t>
      </w:r>
      <w:r w:rsidR="008B7071" w:rsidRPr="0066138C">
        <w:rPr>
          <w:rFonts w:ascii="Garamond" w:hAnsi="Garamond"/>
        </w:rPr>
        <w:t xml:space="preserve">. </w:t>
      </w:r>
      <w:r w:rsidR="007E508C" w:rsidRPr="0066138C">
        <w:rPr>
          <w:rFonts w:ascii="Garamond" w:hAnsi="Garamond"/>
        </w:rPr>
        <w:t>Abstract</w:t>
      </w:r>
    </w:p>
    <w:p w14:paraId="73D9AA95" w14:textId="04EA1C8D" w:rsidR="006E2A1C" w:rsidRPr="0066138C" w:rsidRDefault="00FC670A" w:rsidP="0066138C">
      <w:pPr>
        <w:spacing w:after="0" w:line="240" w:lineRule="auto"/>
        <w:rPr>
          <w:rFonts w:ascii="Garamond" w:hAnsi="Garamond" w:cs="Arial"/>
        </w:rPr>
      </w:pPr>
      <w:r w:rsidRPr="0066138C">
        <w:rPr>
          <w:rFonts w:ascii="Garamond" w:hAnsi="Garamond" w:cs="Arial"/>
        </w:rPr>
        <w:t xml:space="preserve">[Placeholder </w:t>
      </w:r>
      <w:r w:rsidR="00CB0C33">
        <w:rPr>
          <w:rFonts w:ascii="Garamond" w:hAnsi="Garamond" w:cs="Arial"/>
        </w:rPr>
        <w:t>–</w:t>
      </w:r>
      <w:r w:rsidRPr="0066138C">
        <w:rPr>
          <w:rFonts w:ascii="Garamond" w:hAnsi="Garamond" w:cs="Arial"/>
        </w:rPr>
        <w:t xml:space="preserve"> </w:t>
      </w:r>
      <w:r w:rsidRPr="0066138C">
        <w:rPr>
          <w:rFonts w:ascii="Garamond" w:hAnsi="Garamond" w:cs="Arial"/>
          <w:highlight w:val="yellow"/>
        </w:rPr>
        <w:t>do not put anything here until the final draft submission</w:t>
      </w:r>
      <w:r w:rsidRPr="0066138C">
        <w:rPr>
          <w:rFonts w:ascii="Garamond" w:hAnsi="Garamond" w:cs="Arial"/>
        </w:rPr>
        <w:t xml:space="preserve">. The abstract in the </w:t>
      </w:r>
      <w:r w:rsidR="00893A40">
        <w:rPr>
          <w:rFonts w:ascii="Garamond" w:hAnsi="Garamond" w:cs="Arial"/>
        </w:rPr>
        <w:t>P</w:t>
      </w:r>
      <w:r w:rsidRPr="0066138C">
        <w:rPr>
          <w:rFonts w:ascii="Garamond" w:hAnsi="Garamond" w:cs="Arial"/>
        </w:rPr>
        <w:t xml:space="preserve">roject </w:t>
      </w:r>
      <w:r w:rsidR="00893A40">
        <w:rPr>
          <w:rFonts w:ascii="Garamond" w:hAnsi="Garamond" w:cs="Arial"/>
        </w:rPr>
        <w:t>S</w:t>
      </w:r>
      <w:r w:rsidRPr="0066138C">
        <w:rPr>
          <w:rFonts w:ascii="Garamond" w:hAnsi="Garamond" w:cs="Arial"/>
        </w:rPr>
        <w:t>ummary is where the working draft of the abstract should “live”</w:t>
      </w:r>
      <w:r w:rsidR="0066138C" w:rsidRPr="0066138C">
        <w:rPr>
          <w:rFonts w:ascii="Garamond" w:hAnsi="Garamond" w:cs="Arial"/>
        </w:rPr>
        <w:t>.</w:t>
      </w:r>
      <w:r w:rsidRPr="0066138C">
        <w:rPr>
          <w:rFonts w:ascii="Garamond" w:hAnsi="Garamond" w:cs="Arial"/>
        </w:rPr>
        <w:t>]</w:t>
      </w:r>
    </w:p>
    <w:p w14:paraId="00721E94" w14:textId="77777777" w:rsidR="00D3013B" w:rsidRPr="0066138C" w:rsidRDefault="00D3013B" w:rsidP="0066138C">
      <w:pPr>
        <w:spacing w:after="0" w:line="240" w:lineRule="auto"/>
        <w:rPr>
          <w:rFonts w:ascii="Garamond" w:hAnsi="Garamond" w:cs="Arial"/>
          <w:szCs w:val="24"/>
        </w:rPr>
      </w:pPr>
    </w:p>
    <w:p w14:paraId="350BBE67" w14:textId="60F7FBFC" w:rsidR="00770650" w:rsidRPr="0066138C" w:rsidRDefault="00770650" w:rsidP="0066138C">
      <w:pPr>
        <w:spacing w:after="0" w:line="240" w:lineRule="auto"/>
        <w:rPr>
          <w:rFonts w:ascii="Garamond" w:hAnsi="Garamond" w:cs="Arial"/>
          <w:b/>
        </w:rPr>
      </w:pPr>
      <w:commentRangeStart w:id="5"/>
      <w:r w:rsidRPr="0066138C">
        <w:rPr>
          <w:rFonts w:ascii="Garamond" w:hAnsi="Garamond" w:cs="Arial"/>
          <w:b/>
        </w:rPr>
        <w:t>Key</w:t>
      </w:r>
      <w:r w:rsidR="009D6888">
        <w:rPr>
          <w:rFonts w:ascii="Garamond" w:hAnsi="Garamond" w:cs="Arial"/>
          <w:b/>
        </w:rPr>
        <w:t xml:space="preserve"> </w:t>
      </w:r>
      <w:commentRangeEnd w:id="5"/>
      <w:r w:rsidR="00FD2B86">
        <w:rPr>
          <w:rStyle w:val="CommentReference"/>
        </w:rPr>
        <w:commentReference w:id="5"/>
      </w:r>
      <w:r w:rsidR="009D6888">
        <w:rPr>
          <w:rFonts w:ascii="Garamond" w:hAnsi="Garamond" w:cs="Arial"/>
          <w:b/>
        </w:rPr>
        <w:t>Terms</w:t>
      </w:r>
    </w:p>
    <w:p w14:paraId="243200A8" w14:textId="1FE6A74E" w:rsidR="0066138C" w:rsidRDefault="0066138C" w:rsidP="0066138C">
      <w:pPr>
        <w:spacing w:after="0" w:line="240" w:lineRule="auto"/>
        <w:rPr>
          <w:rFonts w:ascii="Garamond" w:hAnsi="Garamond" w:cs="Arial"/>
        </w:rPr>
      </w:pPr>
      <w:bookmarkStart w:id="6" w:name="_Toc334198720"/>
      <w:r w:rsidRPr="0066138C">
        <w:rPr>
          <w:rFonts w:ascii="Garamond" w:hAnsi="Garamond" w:cs="Arial"/>
        </w:rPr>
        <w:t xml:space="preserve">Insert </w:t>
      </w:r>
      <w:r w:rsidRPr="0066138C">
        <w:rPr>
          <w:rFonts w:ascii="Garamond" w:hAnsi="Garamond" w:cs="Arial"/>
          <w:highlight w:val="yellow"/>
        </w:rPr>
        <w:t>2</w:t>
      </w:r>
      <w:r w:rsidR="009E13E2">
        <w:rPr>
          <w:rFonts w:ascii="Garamond" w:hAnsi="Garamond" w:cs="Arial"/>
          <w:highlight w:val="yellow"/>
        </w:rPr>
        <w:t xml:space="preserve"> to </w:t>
      </w:r>
      <w:r w:rsidRPr="0066138C">
        <w:rPr>
          <w:rFonts w:ascii="Garamond" w:hAnsi="Garamond" w:cs="Arial"/>
          <w:highlight w:val="yellow"/>
        </w:rPr>
        <w:t>8</w:t>
      </w:r>
      <w:r w:rsidRPr="0066138C">
        <w:rPr>
          <w:rFonts w:ascii="Garamond" w:hAnsi="Garamond" w:cs="Arial"/>
        </w:rPr>
        <w:t xml:space="preserve"> keywords here that relate to your project. Example: remote sensing, MODIS, Floating Algal Index, biodiversity hotspot, </w:t>
      </w:r>
      <w:proofErr w:type="spellStart"/>
      <w:r w:rsidRPr="0066138C">
        <w:rPr>
          <w:rFonts w:ascii="Garamond" w:hAnsi="Garamond" w:cs="Arial"/>
        </w:rPr>
        <w:t>MaxEnt</w:t>
      </w:r>
      <w:proofErr w:type="spellEnd"/>
    </w:p>
    <w:p w14:paraId="12AB3859" w14:textId="77777777" w:rsidR="0066138C" w:rsidRPr="0066138C" w:rsidRDefault="0066138C" w:rsidP="0066138C">
      <w:pPr>
        <w:spacing w:after="0" w:line="240" w:lineRule="auto"/>
        <w:rPr>
          <w:rFonts w:ascii="Garamond" w:hAnsi="Garamond" w:cs="Arial"/>
        </w:rPr>
      </w:pPr>
    </w:p>
    <w:p w14:paraId="2FB6D409" w14:textId="7D2B3A05" w:rsidR="00FB5846" w:rsidRPr="0066138C" w:rsidRDefault="00C15E9C" w:rsidP="0066138C">
      <w:pPr>
        <w:pStyle w:val="Heading1"/>
        <w:spacing w:before="0" w:line="240" w:lineRule="auto"/>
        <w:rPr>
          <w:rFonts w:ascii="Garamond" w:hAnsi="Garamond"/>
        </w:rPr>
      </w:pPr>
      <w:r w:rsidRPr="0066138C">
        <w:rPr>
          <w:rFonts w:ascii="Garamond" w:hAnsi="Garamond"/>
        </w:rPr>
        <w:t>2</w:t>
      </w:r>
      <w:r w:rsidR="008B7071" w:rsidRPr="0066138C">
        <w:rPr>
          <w:rFonts w:ascii="Garamond" w:hAnsi="Garamond"/>
        </w:rPr>
        <w:t xml:space="preserve">. </w:t>
      </w:r>
      <w:r w:rsidR="00FB5846" w:rsidRPr="0066138C">
        <w:rPr>
          <w:rFonts w:ascii="Garamond" w:hAnsi="Garamond"/>
        </w:rPr>
        <w:t>Introduction</w:t>
      </w:r>
      <w:bookmarkEnd w:id="6"/>
    </w:p>
    <w:p w14:paraId="13F122F5" w14:textId="7C89A42A" w:rsidR="00FB5846" w:rsidRPr="0066138C" w:rsidRDefault="00A84352" w:rsidP="0066138C">
      <w:pPr>
        <w:spacing w:after="0" w:line="240" w:lineRule="auto"/>
        <w:rPr>
          <w:rFonts w:ascii="Garamond" w:hAnsi="Garamond" w:cs="Arial"/>
        </w:rPr>
      </w:pPr>
      <w:r>
        <w:rPr>
          <w:rFonts w:ascii="Garamond" w:hAnsi="Garamond" w:cs="Arial"/>
        </w:rPr>
        <w:t>Be concise; this</w:t>
      </w:r>
      <w:r w:rsidR="005E75E3">
        <w:rPr>
          <w:rFonts w:ascii="Garamond" w:hAnsi="Garamond" w:cs="Arial"/>
        </w:rPr>
        <w:t xml:space="preserve"> section </w:t>
      </w:r>
      <w:r w:rsidR="00E03B8E" w:rsidRPr="0066138C">
        <w:rPr>
          <w:rFonts w:ascii="Garamond" w:hAnsi="Garamond" w:cs="Arial"/>
        </w:rPr>
        <w:t xml:space="preserve">should be between </w:t>
      </w:r>
      <w:r w:rsidR="004C4352" w:rsidRPr="0066138C">
        <w:rPr>
          <w:rFonts w:ascii="Garamond" w:hAnsi="Garamond" w:cs="Arial"/>
          <w:highlight w:val="yellow"/>
        </w:rPr>
        <w:t>5</w:t>
      </w:r>
      <w:r w:rsidR="00E03B8E" w:rsidRPr="0066138C">
        <w:rPr>
          <w:rFonts w:ascii="Garamond" w:hAnsi="Garamond" w:cs="Arial"/>
          <w:highlight w:val="yellow"/>
        </w:rPr>
        <w:t>00</w:t>
      </w:r>
      <w:r>
        <w:rPr>
          <w:rFonts w:ascii="Garamond" w:hAnsi="Garamond" w:cs="Arial"/>
          <w:highlight w:val="yellow"/>
        </w:rPr>
        <w:t xml:space="preserve"> and</w:t>
      </w:r>
      <w:r w:rsidR="009E13E2">
        <w:rPr>
          <w:rFonts w:ascii="Garamond" w:hAnsi="Garamond" w:cs="Arial"/>
          <w:highlight w:val="yellow"/>
        </w:rPr>
        <w:t xml:space="preserve"> </w:t>
      </w:r>
      <w:r w:rsidR="0066075C" w:rsidRPr="0066138C">
        <w:rPr>
          <w:rFonts w:ascii="Garamond" w:hAnsi="Garamond" w:cs="Arial"/>
          <w:highlight w:val="yellow"/>
        </w:rPr>
        <w:t>800</w:t>
      </w:r>
      <w:r w:rsidR="005E75E3">
        <w:rPr>
          <w:rFonts w:ascii="Garamond" w:hAnsi="Garamond" w:cs="Arial"/>
        </w:rPr>
        <w:t xml:space="preserve"> words</w:t>
      </w:r>
      <w:r w:rsidR="009A20ED" w:rsidRPr="0066138C">
        <w:rPr>
          <w:rFonts w:ascii="Garamond" w:hAnsi="Garamond" w:cs="Arial"/>
        </w:rPr>
        <w:t xml:space="preserve"> </w:t>
      </w:r>
      <w:r w:rsidR="0014039E" w:rsidRPr="0066138C">
        <w:rPr>
          <w:rFonts w:ascii="Garamond" w:hAnsi="Garamond" w:cs="Arial"/>
        </w:rPr>
        <w:t xml:space="preserve">as </w:t>
      </w:r>
      <w:r w:rsidR="009A20ED" w:rsidRPr="0066138C">
        <w:rPr>
          <w:rFonts w:ascii="Garamond" w:hAnsi="Garamond" w:cs="Arial"/>
        </w:rPr>
        <w:t>one</w:t>
      </w:r>
      <w:r w:rsidR="0014039E" w:rsidRPr="0066138C">
        <w:rPr>
          <w:rFonts w:ascii="Garamond" w:hAnsi="Garamond" w:cs="Arial"/>
        </w:rPr>
        <w:t xml:space="preserve"> to two pages should suffice</w:t>
      </w:r>
      <w:r w:rsidR="00E03B8E" w:rsidRPr="0066138C">
        <w:rPr>
          <w:rFonts w:ascii="Garamond" w:hAnsi="Garamond" w:cs="Arial"/>
        </w:rPr>
        <w:t>.</w:t>
      </w:r>
    </w:p>
    <w:p w14:paraId="24D6C1A2" w14:textId="77777777" w:rsidR="00E03B8E" w:rsidRPr="0066138C" w:rsidRDefault="00E03B8E" w:rsidP="0066138C">
      <w:pPr>
        <w:spacing w:after="0" w:line="240" w:lineRule="auto"/>
        <w:rPr>
          <w:rFonts w:ascii="Garamond" w:hAnsi="Garamond" w:cs="Arial"/>
        </w:rPr>
      </w:pPr>
    </w:p>
    <w:p w14:paraId="53F72CE1" w14:textId="65093C0F" w:rsidR="00C15E9C" w:rsidRPr="0066138C" w:rsidRDefault="581516E4" w:rsidP="1336ADBD">
      <w:pPr>
        <w:spacing w:after="0" w:line="240" w:lineRule="auto"/>
        <w:rPr>
          <w:rFonts w:ascii="Garamond" w:hAnsi="Garamond"/>
          <w:b/>
          <w:bCs/>
          <w:i/>
          <w:iCs/>
        </w:rPr>
      </w:pPr>
      <w:bookmarkStart w:id="7" w:name="_Toc334198721"/>
      <w:commentRangeStart w:id="8"/>
      <w:commentRangeStart w:id="9"/>
      <w:r w:rsidRPr="1336ADBD">
        <w:rPr>
          <w:rFonts w:ascii="Garamond" w:hAnsi="Garamond"/>
          <w:b/>
          <w:bCs/>
          <w:i/>
          <w:iCs/>
        </w:rPr>
        <w:t xml:space="preserve">2.1 </w:t>
      </w:r>
      <w:r w:rsidR="00C15E9C" w:rsidRPr="1336ADBD">
        <w:rPr>
          <w:rFonts w:ascii="Garamond" w:hAnsi="Garamond"/>
          <w:b/>
          <w:bCs/>
          <w:i/>
          <w:iCs/>
        </w:rPr>
        <w:t>Background Information</w:t>
      </w:r>
      <w:commentRangeEnd w:id="8"/>
      <w:r w:rsidR="00FD2B86">
        <w:rPr>
          <w:rStyle w:val="CommentReference"/>
        </w:rPr>
        <w:commentReference w:id="8"/>
      </w:r>
      <w:commentRangeEnd w:id="9"/>
      <w:r w:rsidR="00FD2B86">
        <w:rPr>
          <w:rStyle w:val="CommentReference"/>
        </w:rPr>
        <w:commentReference w:id="9"/>
      </w:r>
    </w:p>
    <w:p w14:paraId="4BAD9119" w14:textId="44F1A7DD" w:rsidR="00C15E9C" w:rsidRPr="0066138C" w:rsidRDefault="009F60A9" w:rsidP="0066138C">
      <w:pPr>
        <w:spacing w:after="0" w:line="240" w:lineRule="auto"/>
        <w:rPr>
          <w:rFonts w:ascii="Garamond" w:hAnsi="Garamond"/>
          <w:bCs/>
        </w:rPr>
      </w:pPr>
      <w:r w:rsidRPr="0066138C">
        <w:rPr>
          <w:rFonts w:ascii="Garamond" w:hAnsi="Garamond"/>
        </w:rPr>
        <w:t>Things to include</w:t>
      </w:r>
      <w:r w:rsidR="00B468A3" w:rsidRPr="0066138C">
        <w:rPr>
          <w:rFonts w:ascii="Garamond" w:hAnsi="Garamond"/>
        </w:rPr>
        <w:t xml:space="preserve"> </w:t>
      </w:r>
      <w:r w:rsidR="00B468A3" w:rsidRPr="0066138C">
        <w:rPr>
          <w:rFonts w:ascii="Garamond" w:hAnsi="Garamond" w:cs="Arial"/>
        </w:rPr>
        <w:t>(in whatever order you think flows best)</w:t>
      </w:r>
      <w:r w:rsidRPr="0066138C">
        <w:rPr>
          <w:rFonts w:ascii="Garamond" w:hAnsi="Garamond"/>
        </w:rPr>
        <w:t xml:space="preserve">: </w:t>
      </w:r>
      <w:r w:rsidR="002A37F8" w:rsidRPr="0066138C">
        <w:rPr>
          <w:rFonts w:ascii="Garamond" w:hAnsi="Garamond"/>
          <w:b/>
        </w:rPr>
        <w:t>Background Information</w:t>
      </w:r>
      <w:bookmarkEnd w:id="7"/>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004C4352" w:rsidRPr="0066138C">
        <w:rPr>
          <w:rFonts w:ascii="Garamond" w:hAnsi="Garamond"/>
          <w:bCs/>
        </w:rPr>
        <w:t>R</w:t>
      </w:r>
      <w:r w:rsidRPr="0066138C">
        <w:rPr>
          <w:rFonts w:ascii="Garamond" w:hAnsi="Garamond"/>
          <w:bCs/>
        </w:rPr>
        <w:t>elevant information to inform the reader of</w:t>
      </w:r>
      <w:r w:rsidR="004D75CF">
        <w:rPr>
          <w:rFonts w:ascii="Garamond" w:hAnsi="Garamond"/>
          <w:bCs/>
        </w:rPr>
        <w:t xml:space="preserve"> the</w:t>
      </w:r>
      <w:r w:rsidRPr="0066138C">
        <w:rPr>
          <w:rFonts w:ascii="Garamond" w:hAnsi="Garamond"/>
          <w:bCs/>
        </w:rPr>
        <w:t xml:space="preserve"> current status, </w:t>
      </w:r>
      <w:r w:rsidR="00876DBF">
        <w:rPr>
          <w:rFonts w:ascii="Garamond" w:hAnsi="Garamond"/>
          <w:bCs/>
        </w:rPr>
        <w:t xml:space="preserve">environmental </w:t>
      </w:r>
      <w:r w:rsidRPr="0066138C">
        <w:rPr>
          <w:rFonts w:ascii="Garamond" w:hAnsi="Garamond"/>
          <w:bCs/>
        </w:rPr>
        <w:t>issues,</w:t>
      </w:r>
      <w:r w:rsidR="006368EC">
        <w:rPr>
          <w:rFonts w:ascii="Garamond" w:hAnsi="Garamond"/>
          <w:bCs/>
        </w:rPr>
        <w:t xml:space="preserve"> decision making, </w:t>
      </w:r>
      <w:r w:rsidR="004C4352" w:rsidRPr="0066138C">
        <w:rPr>
          <w:rFonts w:ascii="Garamond" w:hAnsi="Garamond"/>
          <w:bCs/>
        </w:rPr>
        <w:t xml:space="preserve">etc. </w:t>
      </w:r>
      <w:r w:rsidR="004C4352" w:rsidRPr="0066138C">
        <w:rPr>
          <w:rFonts w:ascii="Garamond" w:hAnsi="Garamond"/>
          <w:b/>
          <w:bCs/>
        </w:rPr>
        <w:t xml:space="preserve">Scientific Basis </w:t>
      </w:r>
      <w:r w:rsidR="004C4352" w:rsidRPr="003C1630">
        <w:rPr>
          <w:rFonts w:ascii="Garamond" w:hAnsi="Garamond"/>
          <w:bCs/>
        </w:rPr>
        <w:t>–</w:t>
      </w:r>
      <w:r w:rsidR="004C4352" w:rsidRPr="0066138C">
        <w:rPr>
          <w:rFonts w:ascii="Garamond" w:hAnsi="Garamond"/>
          <w:b/>
          <w:bCs/>
        </w:rPr>
        <w:t xml:space="preserve"> </w:t>
      </w:r>
      <w:r w:rsidRPr="0066138C">
        <w:rPr>
          <w:rFonts w:ascii="Garamond" w:hAnsi="Garamond"/>
          <w:bCs/>
        </w:rPr>
        <w:t xml:space="preserve">previous studies, </w:t>
      </w:r>
      <w:r w:rsidR="00086B7E" w:rsidRPr="0066138C">
        <w:rPr>
          <w:rFonts w:ascii="Garamond" w:hAnsi="Garamond"/>
          <w:bCs/>
        </w:rPr>
        <w:t xml:space="preserve">the scientific basis of your methods and how they have been used in previous research, </w:t>
      </w:r>
      <w:r w:rsidRPr="0066138C">
        <w:rPr>
          <w:rFonts w:ascii="Garamond" w:hAnsi="Garamond"/>
          <w:bCs/>
        </w:rPr>
        <w:t>etc</w:t>
      </w:r>
      <w:r w:rsidR="00872A13" w:rsidRPr="0066138C">
        <w:rPr>
          <w:rFonts w:ascii="Garamond" w:hAnsi="Garamond"/>
          <w:bCs/>
        </w:rPr>
        <w:t>.</w:t>
      </w:r>
      <w:r w:rsidR="00C15E9C" w:rsidRPr="0066138C">
        <w:rPr>
          <w:rFonts w:ascii="Garamond" w:hAnsi="Garamond"/>
        </w:rPr>
        <w:t xml:space="preserve"> </w:t>
      </w:r>
      <w:r w:rsidR="00C15E9C" w:rsidRPr="0066138C">
        <w:rPr>
          <w:rFonts w:ascii="Garamond" w:hAnsi="Garamond"/>
          <w:b/>
        </w:rPr>
        <w:t>Study Area</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Describe the geographic location of the study</w:t>
      </w:r>
      <w:r w:rsidR="00872A13" w:rsidRPr="0066138C">
        <w:rPr>
          <w:rFonts w:ascii="Garamond" w:hAnsi="Garamond"/>
          <w:bCs/>
        </w:rPr>
        <w:t>.</w:t>
      </w:r>
      <w:r w:rsidR="00C15E9C" w:rsidRPr="0066138C">
        <w:rPr>
          <w:rFonts w:ascii="Garamond" w:hAnsi="Garamond"/>
          <w:bCs/>
        </w:rPr>
        <w:t xml:space="preserve"> </w:t>
      </w:r>
      <w:r w:rsidR="00C15E9C" w:rsidRPr="0066138C">
        <w:rPr>
          <w:rFonts w:ascii="Garamond" w:hAnsi="Garamond"/>
          <w:b/>
        </w:rPr>
        <w:t>Study Period</w:t>
      </w:r>
      <w:r w:rsidRPr="0066138C">
        <w:rPr>
          <w:rFonts w:ascii="Garamond" w:hAnsi="Garamond"/>
        </w:rPr>
        <w:t xml:space="preserve"> </w:t>
      </w:r>
      <w:r w:rsidR="004C4352" w:rsidRPr="0066138C">
        <w:rPr>
          <w:rFonts w:ascii="Garamond" w:hAnsi="Garamond"/>
        </w:rPr>
        <w:t>–</w:t>
      </w:r>
      <w:r w:rsidRPr="0066138C">
        <w:rPr>
          <w:rFonts w:ascii="Garamond" w:hAnsi="Garamond"/>
        </w:rPr>
        <w:t xml:space="preserve"> </w:t>
      </w:r>
      <w:r w:rsidRPr="0066138C">
        <w:rPr>
          <w:rFonts w:ascii="Garamond" w:hAnsi="Garamond"/>
          <w:bCs/>
        </w:rPr>
        <w:t>Explain the time period of data you are looking at (years and dates of data)</w:t>
      </w:r>
      <w:r w:rsidR="004C4352" w:rsidRPr="0066138C">
        <w:rPr>
          <w:rFonts w:ascii="Garamond" w:hAnsi="Garamond"/>
          <w:bCs/>
        </w:rPr>
        <w:t>.</w:t>
      </w:r>
      <w:r w:rsidR="008E5453" w:rsidRPr="0066138C">
        <w:rPr>
          <w:rFonts w:ascii="Garamond" w:hAnsi="Garamond"/>
          <w:bCs/>
        </w:rPr>
        <w:t xml:space="preserve"> </w:t>
      </w:r>
      <w:r w:rsidR="008E5453" w:rsidRPr="0066138C">
        <w:rPr>
          <w:rFonts w:ascii="Garamond" w:hAnsi="Garamond"/>
          <w:b/>
          <w:bCs/>
        </w:rPr>
        <w:t>For II &amp; III term projects</w:t>
      </w:r>
      <w:r w:rsidR="008E5453" w:rsidRPr="0066138C">
        <w:rPr>
          <w:rFonts w:ascii="Garamond" w:hAnsi="Garamond"/>
          <w:bCs/>
        </w:rPr>
        <w:t xml:space="preserve"> – Include a paragraph discussing what was done and/or found in the previous term.</w:t>
      </w:r>
    </w:p>
    <w:p w14:paraId="2DE6A585" w14:textId="77777777" w:rsidR="00C15E9C" w:rsidRPr="0066138C" w:rsidRDefault="00C15E9C" w:rsidP="0066138C">
      <w:pPr>
        <w:spacing w:after="0" w:line="240" w:lineRule="auto"/>
        <w:rPr>
          <w:rFonts w:ascii="Garamond" w:hAnsi="Garamond"/>
          <w:bCs/>
        </w:rPr>
      </w:pPr>
    </w:p>
    <w:p w14:paraId="7C9D709B" w14:textId="676B5D85" w:rsidR="00C15E9C" w:rsidRPr="0066138C" w:rsidRDefault="4D28AC71" w:rsidP="1336ADBD">
      <w:pPr>
        <w:spacing w:after="0" w:line="240" w:lineRule="auto"/>
        <w:rPr>
          <w:rFonts w:ascii="Garamond" w:hAnsi="Garamond"/>
          <w:b/>
          <w:bCs/>
          <w:i/>
          <w:iCs/>
        </w:rPr>
      </w:pPr>
      <w:r w:rsidRPr="1336ADBD">
        <w:rPr>
          <w:rFonts w:ascii="Garamond" w:hAnsi="Garamond"/>
          <w:b/>
          <w:bCs/>
          <w:i/>
          <w:iCs/>
        </w:rPr>
        <w:t xml:space="preserve">2.2 </w:t>
      </w:r>
      <w:r w:rsidR="00C15E9C" w:rsidRPr="1336ADBD">
        <w:rPr>
          <w:rFonts w:ascii="Garamond" w:hAnsi="Garamond"/>
          <w:b/>
          <w:bCs/>
          <w:i/>
          <w:iCs/>
        </w:rPr>
        <w:t xml:space="preserve">Project </w:t>
      </w:r>
      <w:r w:rsidR="00B468A3" w:rsidRPr="1336ADBD">
        <w:rPr>
          <w:rFonts w:ascii="Garamond" w:hAnsi="Garamond"/>
          <w:b/>
          <w:bCs/>
          <w:i/>
          <w:iCs/>
        </w:rPr>
        <w:t>Partners &amp; Objectives</w:t>
      </w:r>
    </w:p>
    <w:p w14:paraId="61B21CAF" w14:textId="56D3F357" w:rsidR="00C15E9C" w:rsidRDefault="00BB1B7B" w:rsidP="62575B24">
      <w:pPr>
        <w:spacing w:after="0" w:line="240" w:lineRule="auto"/>
        <w:rPr>
          <w:rFonts w:ascii="Garamond" w:eastAsia="Garamond" w:hAnsi="Garamond" w:cs="Garamond"/>
        </w:rPr>
      </w:pPr>
      <w:r w:rsidRPr="62575B24">
        <w:rPr>
          <w:rFonts w:ascii="Garamond" w:hAnsi="Garamond" w:cs="Arial"/>
        </w:rPr>
        <w:t>Things to include</w:t>
      </w:r>
      <w:r w:rsidR="00B468A3" w:rsidRPr="62575B24">
        <w:rPr>
          <w:rFonts w:ascii="Garamond" w:hAnsi="Garamond" w:cs="Arial"/>
        </w:rPr>
        <w:t xml:space="preserve">: </w:t>
      </w:r>
      <w:r w:rsidR="00C15E9C" w:rsidRPr="62575B24">
        <w:rPr>
          <w:rFonts w:ascii="Garamond" w:hAnsi="Garamond"/>
          <w:b/>
          <w:bCs/>
        </w:rPr>
        <w:t>Project Partners</w:t>
      </w:r>
      <w:r w:rsidR="00C15E9C" w:rsidRPr="62575B24">
        <w:rPr>
          <w:rFonts w:ascii="Garamond" w:hAnsi="Garamond"/>
        </w:rPr>
        <w:t xml:space="preserve"> </w:t>
      </w:r>
      <w:r w:rsidR="003C1630" w:rsidRPr="62575B24">
        <w:rPr>
          <w:rFonts w:ascii="Garamond" w:hAnsi="Garamond"/>
        </w:rPr>
        <w:t>–</w:t>
      </w:r>
      <w:r w:rsidR="00B468A3" w:rsidRPr="62575B24">
        <w:rPr>
          <w:rFonts w:ascii="Garamond" w:hAnsi="Garamond"/>
        </w:rPr>
        <w:t xml:space="preserve"> Explain who the project partners are, why they are interested in this project, how they will use it, what decision making they have to do and is being addressed with t</w:t>
      </w:r>
      <w:r w:rsidR="006368EC" w:rsidRPr="62575B24">
        <w:rPr>
          <w:rFonts w:ascii="Garamond" w:hAnsi="Garamond"/>
        </w:rPr>
        <w:t xml:space="preserve">his research and methodologies, </w:t>
      </w:r>
      <w:r w:rsidR="00B468A3" w:rsidRPr="62575B24">
        <w:rPr>
          <w:rFonts w:ascii="Garamond" w:hAnsi="Garamond"/>
        </w:rPr>
        <w:t>etc. How will they benefit from this project and methodology?</w:t>
      </w:r>
      <w:r w:rsidRPr="62575B24">
        <w:rPr>
          <w:rFonts w:ascii="Garamond" w:hAnsi="Garamond"/>
        </w:rPr>
        <w:t xml:space="preserve"> </w:t>
      </w:r>
      <w:r w:rsidR="00B468A3" w:rsidRPr="62575B24">
        <w:rPr>
          <w:rFonts w:ascii="Garamond" w:hAnsi="Garamond"/>
          <w:b/>
          <w:bCs/>
        </w:rPr>
        <w:t>Project Objectives</w:t>
      </w:r>
      <w:r w:rsidR="00B468A3" w:rsidRPr="62575B24">
        <w:rPr>
          <w:rFonts w:ascii="Garamond" w:hAnsi="Garamond"/>
        </w:rPr>
        <w:t xml:space="preserve"> </w:t>
      </w:r>
      <w:r w:rsidR="003C1630" w:rsidRPr="62575B24">
        <w:rPr>
          <w:rFonts w:ascii="Garamond" w:hAnsi="Garamond"/>
        </w:rPr>
        <w:t>–</w:t>
      </w:r>
      <w:r w:rsidR="00B468A3" w:rsidRPr="62575B24">
        <w:rPr>
          <w:rFonts w:ascii="Garamond" w:hAnsi="Garamond"/>
        </w:rPr>
        <w:t xml:space="preserve"> </w:t>
      </w:r>
      <w:r w:rsidR="00B468A3" w:rsidRPr="62575B24">
        <w:rPr>
          <w:rFonts w:ascii="Garamond" w:eastAsia="Garamond" w:hAnsi="Garamond" w:cs="Garamond"/>
        </w:rPr>
        <w:t>These should be short decisive action items</w:t>
      </w:r>
      <w:r w:rsidR="0066138C" w:rsidRPr="62575B24">
        <w:rPr>
          <w:rFonts w:ascii="Garamond" w:eastAsia="Garamond" w:hAnsi="Garamond" w:cs="Garamond"/>
        </w:rPr>
        <w:t xml:space="preserve"> in paragraph form, not a bulleted list</w:t>
      </w:r>
      <w:r w:rsidR="004C4352" w:rsidRPr="62575B24">
        <w:rPr>
          <w:rFonts w:ascii="Garamond" w:eastAsia="Garamond" w:hAnsi="Garamond" w:cs="Garamond"/>
        </w:rPr>
        <w:t>.</w:t>
      </w:r>
      <w:r w:rsidR="00145FA8" w:rsidRPr="62575B24">
        <w:rPr>
          <w:rFonts w:ascii="Garamond" w:eastAsia="Garamond" w:hAnsi="Garamond" w:cs="Garamond"/>
        </w:rPr>
        <w:t xml:space="preserve"> </w:t>
      </w:r>
    </w:p>
    <w:p w14:paraId="1E6FDF6A" w14:textId="4B657782" w:rsidR="0066138C" w:rsidRPr="0066138C" w:rsidRDefault="0066138C" w:rsidP="62575B24">
      <w:pPr>
        <w:spacing w:after="0" w:line="240" w:lineRule="auto"/>
        <w:rPr>
          <w:rFonts w:ascii="Garamond" w:eastAsia="Garamond" w:hAnsi="Garamond" w:cs="Garamond"/>
        </w:rPr>
      </w:pPr>
    </w:p>
    <w:p w14:paraId="4EAB8422" w14:textId="0513B259" w:rsidR="00E41324" w:rsidRPr="0066138C" w:rsidRDefault="00A43059" w:rsidP="0066138C">
      <w:pPr>
        <w:pStyle w:val="Heading1"/>
        <w:spacing w:before="0" w:line="240" w:lineRule="auto"/>
        <w:rPr>
          <w:rFonts w:ascii="Garamond" w:hAnsi="Garamond"/>
        </w:rPr>
      </w:pPr>
      <w:bookmarkStart w:id="10" w:name="_Toc334198726"/>
      <w:commentRangeStart w:id="11"/>
      <w:r w:rsidRPr="0066138C">
        <w:rPr>
          <w:rFonts w:ascii="Garamond" w:hAnsi="Garamond"/>
        </w:rPr>
        <w:t>3</w:t>
      </w:r>
      <w:r w:rsidR="008B7071" w:rsidRPr="0066138C">
        <w:rPr>
          <w:rFonts w:ascii="Garamond" w:hAnsi="Garamond"/>
        </w:rPr>
        <w:t xml:space="preserve">. </w:t>
      </w:r>
      <w:r w:rsidR="00E41324" w:rsidRPr="0066138C">
        <w:rPr>
          <w:rFonts w:ascii="Garamond" w:hAnsi="Garamond"/>
        </w:rPr>
        <w:t>Methodology</w:t>
      </w:r>
      <w:bookmarkEnd w:id="10"/>
      <w:commentRangeEnd w:id="11"/>
      <w:r w:rsidR="00FD2B86">
        <w:rPr>
          <w:rStyle w:val="CommentReference"/>
          <w:rFonts w:asciiTheme="minorHAnsi" w:eastAsiaTheme="minorEastAsia" w:hAnsiTheme="minorHAnsi" w:cstheme="minorBidi"/>
          <w:b w:val="0"/>
          <w:bCs w:val="0"/>
          <w:color w:val="auto"/>
        </w:rPr>
        <w:commentReference w:id="11"/>
      </w:r>
    </w:p>
    <w:p w14:paraId="24F8D8B5" w14:textId="3A61E9CC" w:rsidR="00E41324" w:rsidRPr="00145FA8" w:rsidRDefault="4110A475" w:rsidP="0066138C">
      <w:pPr>
        <w:spacing w:after="0" w:line="240" w:lineRule="auto"/>
        <w:rPr>
          <w:rFonts w:ascii="Garamond" w:hAnsi="Garamond" w:cs="Arial"/>
        </w:rPr>
      </w:pPr>
      <w:r w:rsidRPr="0717EEBB">
        <w:rPr>
          <w:rFonts w:ascii="Garamond" w:hAnsi="Garamond" w:cs="Arial"/>
        </w:rPr>
        <w:t xml:space="preserve">This should be </w:t>
      </w:r>
      <w:r w:rsidR="4E8B6EF1" w:rsidRPr="0717EEBB">
        <w:rPr>
          <w:rFonts w:ascii="Garamond" w:hAnsi="Garamond" w:cs="Arial"/>
        </w:rPr>
        <w:t xml:space="preserve">the focus of the paper </w:t>
      </w:r>
      <w:r w:rsidR="294995BF" w:rsidRPr="0717EEBB">
        <w:rPr>
          <w:rFonts w:ascii="Garamond" w:hAnsi="Garamond" w:cs="Arial"/>
        </w:rPr>
        <w:t>–</w:t>
      </w:r>
      <w:r w:rsidR="4E8B6EF1" w:rsidRPr="0717EEBB">
        <w:rPr>
          <w:rFonts w:ascii="Garamond" w:hAnsi="Garamond" w:cs="Arial"/>
        </w:rPr>
        <w:t xml:space="preserve"> </w:t>
      </w:r>
      <w:r w:rsidRPr="0717EEBB">
        <w:rPr>
          <w:rFonts w:ascii="Garamond" w:hAnsi="Garamond" w:cs="Arial"/>
        </w:rPr>
        <w:t xml:space="preserve">concise, </w:t>
      </w:r>
      <w:commentRangeStart w:id="12"/>
      <w:r w:rsidRPr="0717EEBB">
        <w:rPr>
          <w:rFonts w:ascii="Garamond" w:hAnsi="Garamond" w:cs="Arial"/>
        </w:rPr>
        <w:t>yet explanatory</w:t>
      </w:r>
      <w:r w:rsidR="240C518F" w:rsidRPr="0717EEBB">
        <w:rPr>
          <w:rFonts w:ascii="Garamond" w:hAnsi="Garamond" w:cs="Arial"/>
        </w:rPr>
        <w:t xml:space="preserve">. </w:t>
      </w:r>
      <w:commentRangeEnd w:id="12"/>
      <w:r w:rsidR="00E03B8E">
        <w:rPr>
          <w:rStyle w:val="CommentReference"/>
        </w:rPr>
        <w:commentReference w:id="12"/>
      </w:r>
      <w:r w:rsidR="240C518F" w:rsidRPr="0717EEBB">
        <w:rPr>
          <w:rFonts w:ascii="Garamond" w:hAnsi="Garamond" w:cs="Arial"/>
        </w:rPr>
        <w:t>H</w:t>
      </w:r>
      <w:r w:rsidR="5DFBB39C" w:rsidRPr="0717EEBB">
        <w:rPr>
          <w:rFonts w:ascii="Garamond" w:hAnsi="Garamond" w:cs="Arial"/>
        </w:rPr>
        <w:t xml:space="preserve">ighlight the NASA Earth observations utilized and their capabilities. </w:t>
      </w:r>
      <w:r w:rsidRPr="0717EEBB">
        <w:rPr>
          <w:rFonts w:ascii="Garamond" w:hAnsi="Garamond" w:cs="Arial"/>
        </w:rPr>
        <w:t>Include a paragraph or more for each of the following items</w:t>
      </w:r>
      <w:r w:rsidR="5DFBB39C" w:rsidRPr="0717EEBB">
        <w:rPr>
          <w:rFonts w:ascii="Garamond" w:hAnsi="Garamond" w:cs="Arial"/>
        </w:rPr>
        <w:t>.</w:t>
      </w:r>
      <w:r w:rsidR="4E8B6EF1" w:rsidRPr="0717EEBB">
        <w:rPr>
          <w:rFonts w:ascii="Garamond" w:hAnsi="Garamond" w:cs="Arial"/>
        </w:rPr>
        <w:t xml:space="preserve"> </w:t>
      </w:r>
      <w:r w:rsidR="354BA58D" w:rsidRPr="0717EEBB">
        <w:rPr>
          <w:rFonts w:ascii="Garamond" w:hAnsi="Garamond" w:cs="Arial"/>
        </w:rPr>
        <w:t>There is n</w:t>
      </w:r>
      <w:r w:rsidR="4E8B6EF1" w:rsidRPr="0717EEBB">
        <w:rPr>
          <w:rFonts w:ascii="Garamond" w:hAnsi="Garamond" w:cs="Arial"/>
        </w:rPr>
        <w:t xml:space="preserve">o word </w:t>
      </w:r>
      <w:r w:rsidR="354BA58D" w:rsidRPr="0717EEBB">
        <w:rPr>
          <w:rFonts w:ascii="Garamond" w:hAnsi="Garamond" w:cs="Arial"/>
        </w:rPr>
        <w:t>cap</w:t>
      </w:r>
      <w:r w:rsidR="240C518F" w:rsidRPr="0717EEBB">
        <w:rPr>
          <w:rFonts w:ascii="Garamond" w:hAnsi="Garamond" w:cs="Arial"/>
        </w:rPr>
        <w:t>,</w:t>
      </w:r>
      <w:r w:rsidR="354BA58D" w:rsidRPr="0717EEBB">
        <w:rPr>
          <w:rFonts w:ascii="Garamond" w:hAnsi="Garamond" w:cs="Arial"/>
        </w:rPr>
        <w:t xml:space="preserve"> but</w:t>
      </w:r>
      <w:r w:rsidR="4E8B6EF1" w:rsidRPr="0717EEBB">
        <w:rPr>
          <w:rFonts w:ascii="Garamond" w:hAnsi="Garamond" w:cs="Arial"/>
        </w:rPr>
        <w:t xml:space="preserve"> be thoughtful </w:t>
      </w:r>
      <w:r w:rsidR="33C1273C" w:rsidRPr="0717EEBB">
        <w:rPr>
          <w:rFonts w:ascii="Garamond" w:hAnsi="Garamond" w:cs="Arial"/>
        </w:rPr>
        <w:t xml:space="preserve">and keep it in the </w:t>
      </w:r>
      <w:r w:rsidR="3F030670" w:rsidRPr="0717EEBB">
        <w:rPr>
          <w:rFonts w:ascii="Garamond" w:hAnsi="Garamond" w:cs="Arial"/>
          <w:highlight w:val="yellow"/>
        </w:rPr>
        <w:t>2</w:t>
      </w:r>
      <w:r w:rsidR="354BA58D" w:rsidRPr="0717EEBB">
        <w:rPr>
          <w:rFonts w:ascii="Garamond" w:hAnsi="Garamond" w:cs="Arial"/>
          <w:highlight w:val="yellow"/>
        </w:rPr>
        <w:t>-</w:t>
      </w:r>
      <w:r w:rsidR="33C1273C" w:rsidRPr="0717EEBB">
        <w:rPr>
          <w:rFonts w:ascii="Garamond" w:hAnsi="Garamond" w:cs="Arial"/>
          <w:highlight w:val="yellow"/>
        </w:rPr>
        <w:t xml:space="preserve"> to </w:t>
      </w:r>
      <w:r w:rsidR="3F030670" w:rsidRPr="0717EEBB">
        <w:rPr>
          <w:rFonts w:ascii="Garamond" w:hAnsi="Garamond" w:cs="Arial"/>
          <w:highlight w:val="yellow"/>
        </w:rPr>
        <w:t>6</w:t>
      </w:r>
      <w:r w:rsidR="354BA58D" w:rsidRPr="0717EEBB">
        <w:rPr>
          <w:rFonts w:ascii="Garamond" w:hAnsi="Garamond" w:cs="Arial"/>
          <w:highlight w:val="yellow"/>
        </w:rPr>
        <w:t>-page</w:t>
      </w:r>
      <w:r w:rsidR="33C1273C" w:rsidRPr="0717EEBB">
        <w:rPr>
          <w:rFonts w:ascii="Garamond" w:hAnsi="Garamond" w:cs="Arial"/>
        </w:rPr>
        <w:t xml:space="preserve"> </w:t>
      </w:r>
      <w:r w:rsidR="4E8B6EF1" w:rsidRPr="0717EEBB">
        <w:rPr>
          <w:rFonts w:ascii="Garamond" w:hAnsi="Garamond" w:cs="Arial"/>
        </w:rPr>
        <w:t>range.</w:t>
      </w:r>
      <w:r w:rsidR="3F75F123" w:rsidRPr="0717EEBB">
        <w:rPr>
          <w:rFonts w:ascii="Garamond" w:hAnsi="Garamond" w:cs="Arial"/>
        </w:rPr>
        <w:t xml:space="preserve"> </w:t>
      </w:r>
      <w:r w:rsidR="3F75F123" w:rsidRPr="0717EEBB">
        <w:rPr>
          <w:rFonts w:ascii="Garamond" w:hAnsi="Garamond" w:cs="Arial"/>
          <w:b/>
          <w:bCs/>
        </w:rPr>
        <w:t xml:space="preserve">Use past tense, </w:t>
      </w:r>
      <w:commentRangeStart w:id="13"/>
      <w:r w:rsidR="3F75F123" w:rsidRPr="0717EEBB">
        <w:rPr>
          <w:rFonts w:ascii="Garamond" w:hAnsi="Garamond" w:cs="Arial"/>
          <w:b/>
          <w:bCs/>
        </w:rPr>
        <w:t>active voice</w:t>
      </w:r>
      <w:commentRangeEnd w:id="13"/>
      <w:r w:rsidR="00E03B8E">
        <w:rPr>
          <w:rStyle w:val="CommentReference"/>
        </w:rPr>
        <w:commentReference w:id="13"/>
      </w:r>
      <w:r w:rsidR="3F75F123" w:rsidRPr="0717EEBB">
        <w:rPr>
          <w:rFonts w:ascii="Garamond" w:hAnsi="Garamond" w:cs="Arial"/>
          <w:b/>
          <w:bCs/>
        </w:rPr>
        <w:t xml:space="preserve"> whenever possible!</w:t>
      </w:r>
      <w:r w:rsidR="080D330E" w:rsidRPr="0717EEBB">
        <w:rPr>
          <w:rFonts w:ascii="Garamond" w:hAnsi="Garamond" w:cs="Arial"/>
          <w:b/>
          <w:bCs/>
        </w:rPr>
        <w:t xml:space="preserve"> </w:t>
      </w:r>
    </w:p>
    <w:p w14:paraId="799E4EC0" w14:textId="77777777" w:rsidR="009A20ED" w:rsidRPr="0066138C" w:rsidRDefault="009A20ED" w:rsidP="0066138C">
      <w:pPr>
        <w:spacing w:after="0" w:line="240" w:lineRule="auto"/>
        <w:rPr>
          <w:rFonts w:ascii="Garamond" w:hAnsi="Garamond" w:cs="Arial"/>
          <w:szCs w:val="24"/>
        </w:rPr>
      </w:pPr>
    </w:p>
    <w:p w14:paraId="6B9E638C" w14:textId="77777777"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 xml:space="preserve">3.1 </w:t>
      </w:r>
      <w:commentRangeStart w:id="14"/>
      <w:r w:rsidRPr="0066138C">
        <w:rPr>
          <w:rFonts w:ascii="Garamond" w:hAnsi="Garamond"/>
          <w:b/>
          <w:i/>
        </w:rPr>
        <w:t>Data Acquisition</w:t>
      </w:r>
      <w:r w:rsidRPr="0066138C">
        <w:rPr>
          <w:rFonts w:ascii="Garamond" w:hAnsi="Garamond" w:cs="Arial"/>
          <w:b/>
          <w:i/>
          <w:szCs w:val="24"/>
        </w:rPr>
        <w:t xml:space="preserve"> </w:t>
      </w:r>
      <w:commentRangeEnd w:id="14"/>
      <w:r w:rsidR="00FD2B86">
        <w:rPr>
          <w:rStyle w:val="CommentReference"/>
        </w:rPr>
        <w:commentReference w:id="14"/>
      </w:r>
    </w:p>
    <w:p w14:paraId="3ACAD469" w14:textId="323D94DB" w:rsidR="00A43059" w:rsidRPr="00145FA8" w:rsidRDefault="00A43059" w:rsidP="00145FA8">
      <w:pPr>
        <w:spacing w:after="0" w:line="240" w:lineRule="auto"/>
        <w:rPr>
          <w:rFonts w:ascii="Garamond" w:eastAsia="Times New Roman" w:hAnsi="Garamond" w:cs="Arial"/>
          <w:bCs/>
        </w:rPr>
      </w:pPr>
      <w:r w:rsidRPr="0066138C">
        <w:rPr>
          <w:rFonts w:ascii="Garamond" w:eastAsia="Times New Roman" w:hAnsi="Garamond" w:cs="Arial"/>
          <w:bCs/>
        </w:rPr>
        <w:t>What data did you get, what level products are they, for what dates did you get images, where did you get the images from, etc.</w:t>
      </w:r>
      <w:r w:rsidR="00096016">
        <w:rPr>
          <w:rFonts w:ascii="Garamond" w:eastAsia="Times New Roman" w:hAnsi="Garamond" w:cs="Arial"/>
          <w:bCs/>
        </w:rPr>
        <w:t>?</w:t>
      </w:r>
      <w:r w:rsidR="00234F37" w:rsidRPr="0066138C">
        <w:rPr>
          <w:rFonts w:ascii="Garamond" w:eastAsia="Times New Roman" w:hAnsi="Garamond" w:cs="Arial"/>
          <w:bCs/>
        </w:rPr>
        <w:t xml:space="preserve"> Consider adding a table to display this information if you are using multiple platforms/sensors.</w:t>
      </w:r>
      <w:r w:rsidR="00145FA8">
        <w:rPr>
          <w:rFonts w:ascii="Garamond" w:eastAsia="Times New Roman" w:hAnsi="Garamond" w:cs="Arial"/>
          <w:bCs/>
        </w:rPr>
        <w:t xml:space="preserve"> </w:t>
      </w:r>
      <w:r w:rsidR="00145FA8" w:rsidRPr="00145FA8">
        <w:rPr>
          <w:rFonts w:ascii="Garamond" w:eastAsia="Times New Roman" w:hAnsi="Garamond" w:cs="Arial"/>
          <w:bCs/>
        </w:rPr>
        <w:t>You do</w:t>
      </w:r>
      <w:r w:rsidR="00145FA8">
        <w:rPr>
          <w:rFonts w:ascii="Garamond" w:eastAsia="Times New Roman" w:hAnsi="Garamond" w:cs="Arial"/>
          <w:bCs/>
        </w:rPr>
        <w:t xml:space="preserve"> not</w:t>
      </w:r>
      <w:r w:rsidR="00145FA8" w:rsidRPr="00145FA8">
        <w:rPr>
          <w:rFonts w:ascii="Garamond" w:eastAsia="Times New Roman" w:hAnsi="Garamond" w:cs="Arial"/>
          <w:bCs/>
        </w:rPr>
        <w:t xml:space="preserve"> need a separate paragraph for each data source under the Data Acquisition section. </w:t>
      </w:r>
    </w:p>
    <w:p w14:paraId="7E6F3030" w14:textId="77777777" w:rsidR="00A43059" w:rsidRPr="0066138C" w:rsidRDefault="00A43059" w:rsidP="0066138C">
      <w:pPr>
        <w:spacing w:after="0" w:line="240" w:lineRule="auto"/>
        <w:rPr>
          <w:rFonts w:ascii="Garamond" w:hAnsi="Garamond" w:cs="Arial"/>
        </w:rPr>
      </w:pPr>
    </w:p>
    <w:p w14:paraId="76007EF6" w14:textId="0D5278D8"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3.2 Data Processing</w:t>
      </w:r>
    </w:p>
    <w:p w14:paraId="2FF2A6CC" w14:textId="215A7C9F" w:rsidR="00A43059" w:rsidRPr="0066138C" w:rsidRDefault="00A43059" w:rsidP="0066138C">
      <w:pPr>
        <w:spacing w:after="0" w:line="240" w:lineRule="auto"/>
        <w:rPr>
          <w:rFonts w:ascii="Garamond" w:eastAsia="Times New Roman" w:hAnsi="Garamond" w:cs="Arial"/>
          <w:bCs/>
        </w:rPr>
      </w:pPr>
      <w:r w:rsidRPr="0066138C">
        <w:rPr>
          <w:rFonts w:ascii="Garamond" w:eastAsia="Times New Roman" w:hAnsi="Garamond" w:cs="Arial"/>
          <w:bCs/>
        </w:rPr>
        <w:t>What did you do to the data? Were there conversions needed to be able to analyze it? Did you have to mosaic images? Did you have to normalize anything to fit other datasets? Did you run an NDVI</w:t>
      </w:r>
      <w:r w:rsidR="00C50F66">
        <w:rPr>
          <w:rFonts w:ascii="Garamond" w:eastAsia="Times New Roman" w:hAnsi="Garamond" w:cs="Arial"/>
          <w:bCs/>
        </w:rPr>
        <w:t xml:space="preserve"> calculation</w:t>
      </w:r>
      <w:r w:rsidRPr="0066138C">
        <w:rPr>
          <w:rFonts w:ascii="Garamond" w:eastAsia="Times New Roman" w:hAnsi="Garamond" w:cs="Arial"/>
          <w:bCs/>
        </w:rPr>
        <w:t>, change detection,</w:t>
      </w:r>
      <w:r w:rsidR="006368EC">
        <w:rPr>
          <w:rFonts w:ascii="Garamond" w:eastAsia="Times New Roman" w:hAnsi="Garamond" w:cs="Arial"/>
          <w:bCs/>
        </w:rPr>
        <w:t xml:space="preserve"> </w:t>
      </w:r>
      <w:r w:rsidRPr="0066138C">
        <w:rPr>
          <w:rFonts w:ascii="Garamond" w:eastAsia="Times New Roman" w:hAnsi="Garamond" w:cs="Arial"/>
          <w:bCs/>
        </w:rPr>
        <w:t>etc</w:t>
      </w:r>
      <w:r w:rsidR="00163EFB">
        <w:rPr>
          <w:rFonts w:ascii="Garamond" w:eastAsia="Times New Roman" w:hAnsi="Garamond" w:cs="Arial"/>
          <w:bCs/>
        </w:rPr>
        <w:t>.</w:t>
      </w:r>
      <w:r w:rsidRPr="0066138C">
        <w:rPr>
          <w:rFonts w:ascii="Garamond" w:eastAsia="Times New Roman" w:hAnsi="Garamond" w:cs="Arial"/>
          <w:bCs/>
        </w:rPr>
        <w:t>?</w:t>
      </w:r>
    </w:p>
    <w:p w14:paraId="0C26B541" w14:textId="77777777" w:rsidR="00A212CE" w:rsidRPr="0066138C" w:rsidRDefault="00A212CE" w:rsidP="0066138C">
      <w:pPr>
        <w:spacing w:after="0" w:line="240" w:lineRule="auto"/>
        <w:rPr>
          <w:rFonts w:ascii="Garamond" w:eastAsia="Times New Roman" w:hAnsi="Garamond" w:cs="Arial"/>
          <w:bCs/>
        </w:rPr>
      </w:pPr>
    </w:p>
    <w:p w14:paraId="04721706" w14:textId="780C8CF8" w:rsidR="008E5453" w:rsidRPr="0066138C" w:rsidRDefault="00A212CE" w:rsidP="0066138C">
      <w:pPr>
        <w:keepNext/>
        <w:spacing w:after="0" w:line="240" w:lineRule="auto"/>
        <w:jc w:val="center"/>
        <w:rPr>
          <w:rFonts w:ascii="Garamond" w:hAnsi="Garamond"/>
        </w:rPr>
      </w:pPr>
      <w:commentRangeStart w:id="15"/>
      <w:r>
        <w:rPr>
          <w:noProof/>
        </w:rPr>
        <w:lastRenderedPageBreak/>
        <w:drawing>
          <wp:inline distT="0" distB="0" distL="0" distR="0" wp14:anchorId="1081DFC2" wp14:editId="2A00D37C">
            <wp:extent cx="29337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933700" cy="3559175"/>
                    </a:xfrm>
                    <a:prstGeom prst="rect">
                      <a:avLst/>
                    </a:prstGeom>
                  </pic:spPr>
                </pic:pic>
              </a:graphicData>
            </a:graphic>
          </wp:inline>
        </w:drawing>
      </w:r>
      <w:commentRangeEnd w:id="15"/>
      <w:r w:rsidR="00313805">
        <w:rPr>
          <w:rStyle w:val="CommentReference"/>
        </w:rPr>
        <w:commentReference w:id="15"/>
      </w:r>
    </w:p>
    <w:p w14:paraId="5555E2F6" w14:textId="2D1F9177" w:rsidR="008E5453" w:rsidRPr="0066138C" w:rsidRDefault="008E5453" w:rsidP="0066138C">
      <w:pPr>
        <w:pStyle w:val="Caption"/>
        <w:spacing w:after="0"/>
        <w:jc w:val="center"/>
        <w:rPr>
          <w:rFonts w:ascii="Garamond" w:hAnsi="Garamond"/>
          <w:sz w:val="22"/>
          <w:szCs w:val="22"/>
        </w:rPr>
      </w:pPr>
      <w:commentRangeStart w:id="16"/>
      <w:r w:rsidRPr="62575B24">
        <w:rPr>
          <w:rFonts w:ascii="Garamond" w:hAnsi="Garamond"/>
          <w:color w:val="auto"/>
          <w:sz w:val="22"/>
          <w:szCs w:val="22"/>
        </w:rPr>
        <w:t>Figure</w:t>
      </w:r>
      <w:r w:rsidR="25C0DEED" w:rsidRPr="62575B24">
        <w:rPr>
          <w:rFonts w:ascii="Garamond" w:hAnsi="Garamond"/>
          <w:color w:val="auto"/>
          <w:sz w:val="22"/>
          <w:szCs w:val="22"/>
        </w:rPr>
        <w:t xml:space="preserve"> 1</w:t>
      </w:r>
      <w:commentRangeEnd w:id="16"/>
      <w:r>
        <w:rPr>
          <w:rStyle w:val="CommentReference"/>
        </w:rPr>
        <w:commentReference w:id="16"/>
      </w:r>
      <w:r w:rsidRPr="62575B24">
        <w:rPr>
          <w:rFonts w:ascii="Garamond" w:hAnsi="Garamond"/>
          <w:color w:val="auto"/>
          <w:sz w:val="22"/>
          <w:szCs w:val="22"/>
        </w:rPr>
        <w:t xml:space="preserve">. </w:t>
      </w:r>
      <w:r w:rsidRPr="62575B24">
        <w:rPr>
          <w:rFonts w:ascii="Garamond" w:hAnsi="Garamond"/>
          <w:i w:val="0"/>
          <w:iCs w:val="0"/>
          <w:color w:val="auto"/>
          <w:sz w:val="22"/>
          <w:szCs w:val="22"/>
        </w:rPr>
        <w:t>T</w:t>
      </w:r>
      <w:r w:rsidRPr="62575B24">
        <w:rPr>
          <w:rFonts w:ascii="Garamond" w:eastAsia="Arial" w:hAnsi="Garamond" w:cs="Arial"/>
          <w:i w:val="0"/>
          <w:iCs w:val="0"/>
          <w:color w:val="auto"/>
          <w:sz w:val="22"/>
          <w:szCs w:val="22"/>
        </w:rPr>
        <w:t xml:space="preserve">his </w:t>
      </w:r>
      <w:r w:rsidRPr="62575B24">
        <w:rPr>
          <w:rFonts w:ascii="Garamond" w:eastAsia="Arial" w:hAnsi="Garamond" w:cs="Arial"/>
          <w:i w:val="0"/>
          <w:iCs w:val="0"/>
          <w:color w:val="000000" w:themeColor="text1"/>
          <w:sz w:val="22"/>
          <w:szCs w:val="22"/>
        </w:rPr>
        <w:t>is a composited and cloud-masked NDMI image clipped to the 4</w:t>
      </w:r>
      <w:r w:rsidR="003A6D33" w:rsidRPr="62575B24">
        <w:rPr>
          <w:rFonts w:ascii="Garamond" w:eastAsia="Arial" w:hAnsi="Garamond" w:cs="Arial"/>
          <w:i w:val="0"/>
          <w:iCs w:val="0"/>
          <w:color w:val="000000" w:themeColor="text1"/>
          <w:sz w:val="22"/>
          <w:szCs w:val="22"/>
        </w:rPr>
        <w:t xml:space="preserve"> </w:t>
      </w:r>
      <w:r w:rsidRPr="62575B24">
        <w:rPr>
          <w:rFonts w:ascii="Garamond" w:eastAsia="Arial" w:hAnsi="Garamond" w:cs="Arial"/>
          <w:i w:val="0"/>
          <w:iCs w:val="0"/>
          <w:color w:val="000000" w:themeColor="text1"/>
          <w:sz w:val="22"/>
          <w:szCs w:val="22"/>
        </w:rPr>
        <w:t>km study boundary of Glacier National Park (from Landsat 5 TM, 2005).</w:t>
      </w:r>
    </w:p>
    <w:p w14:paraId="028215C9" w14:textId="25A9F6E9" w:rsidR="00A43059" w:rsidRPr="0066138C" w:rsidRDefault="00A43059" w:rsidP="0066138C">
      <w:pPr>
        <w:spacing w:after="0" w:line="240" w:lineRule="auto"/>
        <w:jc w:val="center"/>
        <w:rPr>
          <w:rFonts w:ascii="Garamond" w:eastAsia="Arial" w:hAnsi="Garamond" w:cs="Arial"/>
          <w:color w:val="000000"/>
        </w:rPr>
      </w:pPr>
    </w:p>
    <w:p w14:paraId="25572F22" w14:textId="468A637D" w:rsidR="00BD1A87" w:rsidRPr="0066138C" w:rsidRDefault="00F309D0" w:rsidP="0056152E">
      <w:pPr>
        <w:spacing w:after="0" w:line="240" w:lineRule="auto"/>
        <w:ind w:left="3600"/>
        <w:jc w:val="center"/>
        <w:rPr>
          <w:rFonts w:ascii="Garamond" w:hAnsi="Garamond" w:cs="Arial"/>
          <w:b/>
          <w:i/>
          <w:szCs w:val="24"/>
        </w:rPr>
      </w:pPr>
      <w:commentRangeStart w:id="17"/>
      <m:oMath>
        <m:r>
          <m:rPr>
            <m:nor/>
          </m:rPr>
          <w:rPr>
            <w:rFonts w:ascii="Garamond" w:eastAsia="Arial" w:hAnsi="Garamond" w:cs="Arial"/>
            <w:color w:val="000000"/>
          </w:rPr>
          <m:t xml:space="preserve">NDMI = </m:t>
        </m:r>
        <m:f>
          <m:fPr>
            <m:ctrlPr>
              <w:rPr>
                <w:rFonts w:ascii="Cambria Math" w:eastAsia="Arial" w:hAnsi="Cambria Math" w:cs="Arial"/>
                <w:color w:val="000000"/>
              </w:rPr>
            </m:ctrlPr>
          </m:fPr>
          <m:num>
            <m:r>
              <m:rPr>
                <m:nor/>
              </m:rPr>
              <w:rPr>
                <w:rFonts w:ascii="Garamond" w:eastAsia="Arial" w:hAnsi="Garamond" w:cs="Arial"/>
                <w:color w:val="000000"/>
              </w:rPr>
              <m:t>NIR - SWIR</m:t>
            </m:r>
          </m:num>
          <m:den>
            <m:r>
              <m:rPr>
                <m:nor/>
              </m:rPr>
              <w:rPr>
                <w:rFonts w:ascii="Garamond" w:eastAsia="Arial" w:hAnsi="Garamond" w:cs="Arial"/>
                <w:color w:val="000000"/>
              </w:rPr>
              <m:t>NIR + SWIR</m:t>
            </m:r>
          </m:den>
        </m:f>
        <w:commentRangeEnd w:id="17"/>
        <m:r>
          <m:rPr>
            <m:sty m:val="p"/>
          </m:rPr>
          <w:rPr>
            <w:rStyle w:val="CommentReference"/>
          </w:rPr>
          <w:commentReference w:id="17"/>
        </m:r>
      </m:oMath>
      <w:r w:rsidR="00BD1A87" w:rsidRPr="0066138C">
        <w:rPr>
          <w:rFonts w:ascii="Garamond" w:hAnsi="Garamond" w:cs="Arial"/>
          <w:i/>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r>
      <w:r w:rsidR="00BD1A87" w:rsidRPr="0066138C">
        <w:rPr>
          <w:rFonts w:ascii="Garamond" w:hAnsi="Garamond" w:cs="Arial"/>
          <w:color w:val="000000"/>
        </w:rPr>
        <w:tab/>
        <w:t xml:space="preserve">        (1)</w:t>
      </w:r>
    </w:p>
    <w:p w14:paraId="073B424E" w14:textId="77777777" w:rsidR="00BD1A87" w:rsidRPr="0066138C" w:rsidRDefault="00BD1A87" w:rsidP="0066138C">
      <w:pPr>
        <w:spacing w:after="0" w:line="240" w:lineRule="auto"/>
        <w:rPr>
          <w:rFonts w:ascii="Garamond" w:hAnsi="Garamond" w:cs="Arial"/>
          <w:b/>
          <w:szCs w:val="24"/>
        </w:rPr>
      </w:pPr>
    </w:p>
    <w:p w14:paraId="538A5F1D" w14:textId="20BE9355" w:rsidR="00A43059" w:rsidRPr="0066138C" w:rsidRDefault="00A43059" w:rsidP="0066138C">
      <w:pPr>
        <w:spacing w:after="0" w:line="240" w:lineRule="auto"/>
        <w:rPr>
          <w:rFonts w:ascii="Garamond" w:hAnsi="Garamond" w:cs="Arial"/>
          <w:b/>
          <w:i/>
          <w:szCs w:val="24"/>
        </w:rPr>
      </w:pPr>
      <w:r w:rsidRPr="0066138C">
        <w:rPr>
          <w:rFonts w:ascii="Garamond" w:hAnsi="Garamond" w:cs="Arial"/>
          <w:b/>
          <w:i/>
          <w:szCs w:val="24"/>
        </w:rPr>
        <w:t>3.3 Data Analysis</w:t>
      </w:r>
    </w:p>
    <w:p w14:paraId="7E6FC3FC" w14:textId="386A2C16" w:rsidR="00A43059" w:rsidRDefault="00A43059" w:rsidP="0066138C">
      <w:pPr>
        <w:spacing w:after="0" w:line="240" w:lineRule="auto"/>
        <w:rPr>
          <w:rFonts w:ascii="Garamond" w:hAnsi="Garamond"/>
        </w:rPr>
      </w:pPr>
      <w:r w:rsidRPr="0066138C">
        <w:rPr>
          <w:rFonts w:ascii="Garamond" w:hAnsi="Garamond"/>
        </w:rPr>
        <w:t>How did you analyze the data</w:t>
      </w:r>
      <w:r w:rsidR="00234F37" w:rsidRPr="0066138C">
        <w:rPr>
          <w:rFonts w:ascii="Garamond" w:hAnsi="Garamond"/>
        </w:rPr>
        <w:t xml:space="preserve"> – st</w:t>
      </w:r>
      <w:r w:rsidR="006368EC">
        <w:rPr>
          <w:rFonts w:ascii="Garamond" w:hAnsi="Garamond"/>
        </w:rPr>
        <w:t xml:space="preserve">atistical analysis, validation, </w:t>
      </w:r>
      <w:r w:rsidR="00234F37" w:rsidRPr="0066138C">
        <w:rPr>
          <w:rFonts w:ascii="Garamond" w:hAnsi="Garamond"/>
        </w:rPr>
        <w:t>etc.</w:t>
      </w:r>
      <w:r w:rsidRPr="0066138C">
        <w:rPr>
          <w:rFonts w:ascii="Garamond" w:hAnsi="Garamond"/>
        </w:rPr>
        <w:t>? What methods did you use?</w:t>
      </w:r>
    </w:p>
    <w:p w14:paraId="1C1AF7CD" w14:textId="77777777" w:rsidR="00F121FB" w:rsidRPr="0066138C" w:rsidRDefault="00F121FB" w:rsidP="0066138C">
      <w:pPr>
        <w:spacing w:after="0" w:line="240" w:lineRule="auto"/>
        <w:rPr>
          <w:rFonts w:ascii="Garamond" w:hAnsi="Garamond" w:cs="Arial"/>
        </w:rPr>
      </w:pPr>
    </w:p>
    <w:p w14:paraId="1F53876F" w14:textId="3A06559D" w:rsidR="00E41324" w:rsidRPr="0066138C" w:rsidRDefault="00621AB9" w:rsidP="0066138C">
      <w:pPr>
        <w:pStyle w:val="Heading1"/>
        <w:spacing w:before="0" w:line="240" w:lineRule="auto"/>
        <w:rPr>
          <w:rFonts w:ascii="Garamond" w:hAnsi="Garamond"/>
        </w:rPr>
      </w:pPr>
      <w:bookmarkStart w:id="18" w:name="_Toc334198730"/>
      <w:r w:rsidRPr="0066138C">
        <w:rPr>
          <w:rFonts w:ascii="Garamond" w:hAnsi="Garamond"/>
        </w:rPr>
        <w:t>4</w:t>
      </w:r>
      <w:r w:rsidR="008B7071" w:rsidRPr="0066138C">
        <w:rPr>
          <w:rFonts w:ascii="Garamond" w:hAnsi="Garamond"/>
        </w:rPr>
        <w:t xml:space="preserve">. </w:t>
      </w:r>
      <w:r w:rsidR="00E41324" w:rsidRPr="0066138C">
        <w:rPr>
          <w:rFonts w:ascii="Garamond" w:hAnsi="Garamond"/>
        </w:rPr>
        <w:t>Results</w:t>
      </w:r>
      <w:bookmarkEnd w:id="18"/>
      <w:r w:rsidR="001F1328" w:rsidRPr="0066138C">
        <w:rPr>
          <w:rFonts w:ascii="Garamond" w:hAnsi="Garamond"/>
        </w:rPr>
        <w:t xml:space="preserve"> &amp; Discussion</w:t>
      </w:r>
    </w:p>
    <w:p w14:paraId="627F6FA2" w14:textId="0E222286" w:rsidR="009A20ED" w:rsidRPr="0066138C" w:rsidRDefault="00E41324" w:rsidP="0066138C">
      <w:pPr>
        <w:spacing w:after="0" w:line="240" w:lineRule="auto"/>
        <w:rPr>
          <w:rFonts w:ascii="Garamond" w:hAnsi="Garamond"/>
        </w:rPr>
      </w:pPr>
      <w:r w:rsidRPr="0066138C">
        <w:rPr>
          <w:rFonts w:ascii="Garamond" w:hAnsi="Garamond"/>
        </w:rPr>
        <w:t xml:space="preserve">Insert </w:t>
      </w:r>
      <w:r w:rsidR="006368EC">
        <w:rPr>
          <w:rFonts w:ascii="Garamond" w:hAnsi="Garamond"/>
        </w:rPr>
        <w:t xml:space="preserve">images, graphs, maps, charts, </w:t>
      </w:r>
      <w:r w:rsidR="002B1159">
        <w:rPr>
          <w:rFonts w:ascii="Garamond" w:hAnsi="Garamond"/>
        </w:rPr>
        <w:t>etc. in this section</w:t>
      </w:r>
      <w:r w:rsidR="001F1328" w:rsidRPr="0066138C">
        <w:rPr>
          <w:rFonts w:ascii="Garamond" w:hAnsi="Garamond"/>
        </w:rPr>
        <w:t>. Choose the most important results to highlight here.</w:t>
      </w:r>
      <w:r w:rsidR="0014039E" w:rsidRPr="0066138C">
        <w:rPr>
          <w:rFonts w:ascii="Garamond" w:hAnsi="Garamond"/>
        </w:rPr>
        <w:t xml:space="preserve"> No word cap, but </w:t>
      </w:r>
      <w:r w:rsidR="003C1630">
        <w:rPr>
          <w:rFonts w:ascii="Garamond" w:hAnsi="Garamond"/>
          <w:highlight w:val="yellow"/>
        </w:rPr>
        <w:t>2 to 6</w:t>
      </w:r>
      <w:r w:rsidR="0014039E" w:rsidRPr="0066138C">
        <w:rPr>
          <w:rFonts w:ascii="Garamond" w:hAnsi="Garamond"/>
          <w:highlight w:val="yellow"/>
        </w:rPr>
        <w:t xml:space="preserve"> pages</w:t>
      </w:r>
      <w:r w:rsidR="0014039E" w:rsidRPr="0066138C">
        <w:rPr>
          <w:rFonts w:ascii="Garamond" w:hAnsi="Garamond"/>
        </w:rPr>
        <w:t xml:space="preserve"> is a good range.</w:t>
      </w:r>
    </w:p>
    <w:p w14:paraId="4DEA908A" w14:textId="77777777" w:rsidR="009A20ED" w:rsidRPr="0066138C" w:rsidRDefault="009A20ED" w:rsidP="0066138C">
      <w:pPr>
        <w:spacing w:after="0" w:line="240" w:lineRule="auto"/>
        <w:rPr>
          <w:rFonts w:ascii="Garamond" w:hAnsi="Garamond"/>
          <w:szCs w:val="24"/>
        </w:rPr>
      </w:pPr>
    </w:p>
    <w:p w14:paraId="3AB7CD2F" w14:textId="1C2494C9" w:rsidR="00E41324" w:rsidRPr="0066138C" w:rsidRDefault="00621AB9" w:rsidP="0066138C">
      <w:pPr>
        <w:spacing w:after="0" w:line="240" w:lineRule="auto"/>
        <w:rPr>
          <w:rFonts w:ascii="Garamond" w:hAnsi="Garamond"/>
          <w:b/>
          <w:i/>
          <w:szCs w:val="24"/>
        </w:rPr>
      </w:pPr>
      <w:commentRangeStart w:id="19"/>
      <w:r w:rsidRPr="0066138C">
        <w:rPr>
          <w:rFonts w:ascii="Garamond" w:hAnsi="Garamond"/>
          <w:b/>
          <w:i/>
          <w:szCs w:val="24"/>
        </w:rPr>
        <w:t>4.1 Analysis of Results</w:t>
      </w:r>
      <w:commentRangeEnd w:id="19"/>
      <w:r w:rsidR="00BA7E76">
        <w:rPr>
          <w:rStyle w:val="CommentReference"/>
        </w:rPr>
        <w:commentReference w:id="19"/>
      </w:r>
    </w:p>
    <w:p w14:paraId="3AB15A38" w14:textId="2F0D1AAB" w:rsidR="00B365F0" w:rsidRPr="0066138C" w:rsidRDefault="00242822" w:rsidP="0066138C">
      <w:pPr>
        <w:pStyle w:val="NoSpacing"/>
        <w:rPr>
          <w:rFonts w:ascii="Garamond" w:hAnsi="Garamond"/>
          <w:b/>
          <w:bCs/>
        </w:rPr>
      </w:pPr>
      <w:r w:rsidRPr="0066138C">
        <w:rPr>
          <w:rFonts w:ascii="Garamond" w:hAnsi="Garamond"/>
        </w:rPr>
        <w:t>What can you</w:t>
      </w:r>
      <w:r w:rsidR="006368EC">
        <w:rPr>
          <w:rFonts w:ascii="Garamond" w:hAnsi="Garamond"/>
        </w:rPr>
        <w:t xml:space="preserve"> tell from your graphs, images, </w:t>
      </w:r>
      <w:r w:rsidRPr="0066138C">
        <w:rPr>
          <w:rFonts w:ascii="Garamond" w:hAnsi="Garamond"/>
        </w:rPr>
        <w:t>etc</w:t>
      </w:r>
      <w:r w:rsidR="006A0BCE">
        <w:rPr>
          <w:rFonts w:ascii="Garamond" w:hAnsi="Garamond"/>
        </w:rPr>
        <w:t>.</w:t>
      </w:r>
      <w:r w:rsidRPr="0066138C">
        <w:rPr>
          <w:rFonts w:ascii="Garamond" w:hAnsi="Garamond"/>
        </w:rPr>
        <w:t>? What does this mean for your project?</w:t>
      </w:r>
    </w:p>
    <w:p w14:paraId="22CB6420" w14:textId="038596AC" w:rsidR="00242822" w:rsidRPr="0066138C" w:rsidRDefault="00242822" w:rsidP="0066138C">
      <w:pPr>
        <w:pStyle w:val="NoSpacing"/>
        <w:rPr>
          <w:rFonts w:ascii="Garamond" w:eastAsia="Times New Roman" w:hAnsi="Garamond" w:cs="Arial"/>
          <w:bCs/>
        </w:rPr>
      </w:pPr>
      <w:r w:rsidRPr="0066138C">
        <w:rPr>
          <w:rFonts w:ascii="Garamond" w:eastAsia="Times New Roman" w:hAnsi="Garamond" w:cs="Arial"/>
          <w:bCs/>
        </w:rPr>
        <w:t>What fa</w:t>
      </w:r>
      <w:r w:rsidR="0066727D" w:rsidRPr="0066138C">
        <w:rPr>
          <w:rFonts w:ascii="Garamond" w:eastAsia="Times New Roman" w:hAnsi="Garamond" w:cs="Arial"/>
          <w:bCs/>
        </w:rPr>
        <w:t>ctors could you not account</w:t>
      </w:r>
      <w:r w:rsidR="00436161">
        <w:rPr>
          <w:rFonts w:ascii="Garamond" w:eastAsia="Times New Roman" w:hAnsi="Garamond" w:cs="Arial"/>
          <w:bCs/>
        </w:rPr>
        <w:t xml:space="preserve"> for? Include an error analysis. W</w:t>
      </w:r>
      <w:r w:rsidRPr="0066138C">
        <w:rPr>
          <w:rFonts w:ascii="Garamond" w:eastAsia="Times New Roman" w:hAnsi="Garamond" w:cs="Arial"/>
          <w:bCs/>
        </w:rPr>
        <w:t>hat things didn’t work ou</w:t>
      </w:r>
      <w:r w:rsidR="006368EC">
        <w:rPr>
          <w:rFonts w:ascii="Garamond" w:eastAsia="Times New Roman" w:hAnsi="Garamond" w:cs="Arial"/>
          <w:bCs/>
        </w:rPr>
        <w:t xml:space="preserve">t like you expected they would, </w:t>
      </w:r>
      <w:r w:rsidRPr="0066138C">
        <w:rPr>
          <w:rFonts w:ascii="Garamond" w:eastAsia="Times New Roman" w:hAnsi="Garamond" w:cs="Arial"/>
          <w:bCs/>
        </w:rPr>
        <w:t>etc</w:t>
      </w:r>
      <w:r w:rsidR="00163111" w:rsidRPr="0066138C">
        <w:rPr>
          <w:rFonts w:ascii="Garamond" w:eastAsia="Times New Roman" w:hAnsi="Garamond" w:cs="Arial"/>
          <w:bCs/>
        </w:rPr>
        <w:t>.</w:t>
      </w:r>
      <w:r w:rsidR="00436161">
        <w:rPr>
          <w:rFonts w:ascii="Garamond" w:eastAsia="Times New Roman" w:hAnsi="Garamond" w:cs="Arial"/>
          <w:bCs/>
        </w:rPr>
        <w:t>?</w:t>
      </w:r>
    </w:p>
    <w:p w14:paraId="23C6BBF2" w14:textId="4BA07502" w:rsidR="003C1630" w:rsidRDefault="003C1630" w:rsidP="62575B24">
      <w:pPr>
        <w:spacing w:after="0" w:line="240" w:lineRule="auto"/>
        <w:rPr>
          <w:rFonts w:ascii="Garamond" w:eastAsia="Gungsuh" w:hAnsi="Garamond" w:cs="Gungsuh"/>
        </w:rPr>
      </w:pPr>
      <w:bookmarkStart w:id="20" w:name="_Toc334198734"/>
    </w:p>
    <w:p w14:paraId="067A58AE" w14:textId="77777777" w:rsidR="003C1630" w:rsidRDefault="003C1630" w:rsidP="003C1630">
      <w:pPr>
        <w:spacing w:after="0" w:line="240" w:lineRule="auto"/>
        <w:rPr>
          <w:rFonts w:ascii="Garamond" w:eastAsia="Gungsuh" w:hAnsi="Garamond" w:cs="Gungsuh"/>
          <w:i/>
          <w:color w:val="000000"/>
        </w:rPr>
      </w:pPr>
      <w:commentRangeStart w:id="21"/>
      <w:r>
        <w:rPr>
          <w:rFonts w:ascii="Garamond" w:eastAsia="Gungsuh" w:hAnsi="Garamond" w:cs="Gungsuh"/>
          <w:color w:val="000000"/>
        </w:rPr>
        <w:t>Table 3</w:t>
      </w:r>
    </w:p>
    <w:p w14:paraId="1EA8B46D" w14:textId="77777777" w:rsidR="003C1630" w:rsidRDefault="003C1630" w:rsidP="003C1630">
      <w:pPr>
        <w:spacing w:after="0" w:line="240" w:lineRule="auto"/>
        <w:rPr>
          <w:rFonts w:ascii="Garamond" w:eastAsia="Gungsuh" w:hAnsi="Garamond" w:cs="Gungsuh"/>
          <w:i/>
          <w:color w:val="000000"/>
        </w:rPr>
      </w:pPr>
      <w:r>
        <w:rPr>
          <w:rFonts w:ascii="Garamond" w:eastAsia="Gungsuh" w:hAnsi="Garamond" w:cs="Gungsuh"/>
          <w:i/>
          <w:color w:val="000000"/>
        </w:rPr>
        <w:t>Interannual periods used to create persistence maps</w:t>
      </w:r>
      <w:commentRangeEnd w:id="21"/>
      <w:r w:rsidR="00BA7E76">
        <w:rPr>
          <w:rStyle w:val="CommentReference"/>
        </w:rPr>
        <w:commentReference w:id="21"/>
      </w:r>
    </w:p>
    <w:p w14:paraId="34559A51" w14:textId="77777777" w:rsidR="003C1630" w:rsidRPr="003C1630" w:rsidRDefault="003C1630" w:rsidP="003C1630">
      <w:pPr>
        <w:spacing w:after="0" w:line="240" w:lineRule="auto"/>
        <w:rPr>
          <w:rFonts w:ascii="Garamond" w:eastAsia="Gungsuh" w:hAnsi="Garamond" w:cs="Gungsuh"/>
          <w:i/>
          <w:color w:val="000000"/>
          <w:sz w:val="6"/>
        </w:rPr>
      </w:pPr>
    </w:p>
    <w:tbl>
      <w:tblPr>
        <w:tblStyle w:val="TableGrid"/>
        <w:tblW w:w="0" w:type="auto"/>
        <w:tblInd w:w="0" w:type="dxa"/>
        <w:tblLook w:val="04A0" w:firstRow="1" w:lastRow="0" w:firstColumn="1" w:lastColumn="0" w:noHBand="0" w:noVBand="1"/>
      </w:tblPr>
      <w:tblGrid>
        <w:gridCol w:w="2695"/>
        <w:gridCol w:w="6655"/>
      </w:tblGrid>
      <w:tr w:rsidR="003C1630" w:rsidRPr="0066138C" w14:paraId="53BB9DAB" w14:textId="77777777" w:rsidTr="00A96390">
        <w:tc>
          <w:tcPr>
            <w:tcW w:w="2695" w:type="dxa"/>
            <w:tcBorders>
              <w:top w:val="single" w:sz="4" w:space="0" w:color="auto"/>
              <w:left w:val="single" w:sz="4" w:space="0" w:color="auto"/>
              <w:bottom w:val="single" w:sz="4" w:space="0" w:color="auto"/>
              <w:right w:val="single" w:sz="4" w:space="0" w:color="auto"/>
            </w:tcBorders>
          </w:tcPr>
          <w:p w14:paraId="78A68F30" w14:textId="77777777" w:rsidR="003C1630" w:rsidRPr="0056152E" w:rsidRDefault="003C1630" w:rsidP="00A96390">
            <w:pPr>
              <w:rPr>
                <w:rFonts w:ascii="Garamond" w:eastAsia="Gungsuh" w:hAnsi="Garamond" w:cs="Gungsuh"/>
                <w:b/>
                <w:color w:val="000000"/>
              </w:rPr>
            </w:pPr>
            <w:r w:rsidRPr="0066138C">
              <w:rPr>
                <w:rFonts w:ascii="Garamond" w:eastAsia="Gungsuh" w:hAnsi="Garamond" w:cs="Gungsuh"/>
                <w:b/>
                <w:color w:val="000000"/>
              </w:rPr>
              <w:t>Persistence Year Range</w:t>
            </w:r>
          </w:p>
        </w:tc>
        <w:tc>
          <w:tcPr>
            <w:tcW w:w="6655" w:type="dxa"/>
            <w:tcBorders>
              <w:top w:val="single" w:sz="4" w:space="0" w:color="auto"/>
              <w:left w:val="single" w:sz="4" w:space="0" w:color="auto"/>
              <w:bottom w:val="single" w:sz="4" w:space="0" w:color="auto"/>
              <w:right w:val="single" w:sz="4" w:space="0" w:color="auto"/>
            </w:tcBorders>
            <w:hideMark/>
          </w:tcPr>
          <w:p w14:paraId="28D0222B" w14:textId="77777777" w:rsidR="003C1630" w:rsidRPr="0066138C" w:rsidRDefault="003C1630" w:rsidP="00A96390">
            <w:pPr>
              <w:rPr>
                <w:rFonts w:ascii="Garamond" w:eastAsia="Gungsuh" w:hAnsi="Garamond" w:cs="Gungsuh"/>
                <w:b/>
                <w:color w:val="000000"/>
              </w:rPr>
            </w:pPr>
            <w:r w:rsidRPr="0066138C">
              <w:rPr>
                <w:rFonts w:ascii="Garamond" w:eastAsia="Gungsuh" w:hAnsi="Garamond" w:cs="Gungsuh"/>
                <w:b/>
                <w:color w:val="000000"/>
              </w:rPr>
              <w:t>Interannual Periods Aggregated for Persistence</w:t>
            </w:r>
          </w:p>
        </w:tc>
      </w:tr>
      <w:tr w:rsidR="003C1630" w:rsidRPr="0066138C" w14:paraId="235D11D2"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5F9C7EFD"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2000-2005</w:t>
            </w:r>
          </w:p>
        </w:tc>
        <w:tc>
          <w:tcPr>
            <w:tcW w:w="6655" w:type="dxa"/>
            <w:tcBorders>
              <w:top w:val="single" w:sz="4" w:space="0" w:color="auto"/>
              <w:left w:val="single" w:sz="4" w:space="0" w:color="auto"/>
              <w:bottom w:val="single" w:sz="4" w:space="0" w:color="auto"/>
              <w:right w:val="single" w:sz="4" w:space="0" w:color="auto"/>
            </w:tcBorders>
            <w:hideMark/>
          </w:tcPr>
          <w:p w14:paraId="11C08FE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2000-2001, 2001-2002, 2002-2003, 2003-2004, 2004-2005</w:t>
            </w:r>
          </w:p>
        </w:tc>
      </w:tr>
      <w:tr w:rsidR="003C1630" w:rsidRPr="0066138C" w14:paraId="4D7600B4"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4815F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2005-2011*</w:t>
            </w:r>
          </w:p>
        </w:tc>
        <w:tc>
          <w:tcPr>
            <w:tcW w:w="6655" w:type="dxa"/>
            <w:tcBorders>
              <w:top w:val="single" w:sz="4" w:space="0" w:color="auto"/>
              <w:left w:val="single" w:sz="4" w:space="0" w:color="auto"/>
              <w:bottom w:val="single" w:sz="4" w:space="0" w:color="auto"/>
              <w:right w:val="single" w:sz="4" w:space="0" w:color="auto"/>
            </w:tcBorders>
            <w:hideMark/>
          </w:tcPr>
          <w:p w14:paraId="323F9CFA"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2005-2006, 2006-2007, 2007-2009, 2009-2010, 2010-2011</w:t>
            </w:r>
          </w:p>
        </w:tc>
      </w:tr>
      <w:tr w:rsidR="003C1630" w:rsidRPr="0066138C" w14:paraId="64431DD9" w14:textId="77777777" w:rsidTr="00A96390">
        <w:tc>
          <w:tcPr>
            <w:tcW w:w="2695" w:type="dxa"/>
            <w:tcBorders>
              <w:top w:val="single" w:sz="4" w:space="0" w:color="auto"/>
              <w:left w:val="single" w:sz="4" w:space="0" w:color="auto"/>
              <w:bottom w:val="single" w:sz="4" w:space="0" w:color="auto"/>
              <w:right w:val="single" w:sz="4" w:space="0" w:color="auto"/>
            </w:tcBorders>
            <w:hideMark/>
          </w:tcPr>
          <w:p w14:paraId="4305EA15"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2010-2016*</w:t>
            </w:r>
          </w:p>
        </w:tc>
        <w:tc>
          <w:tcPr>
            <w:tcW w:w="6655" w:type="dxa"/>
            <w:tcBorders>
              <w:top w:val="single" w:sz="4" w:space="0" w:color="auto"/>
              <w:left w:val="single" w:sz="4" w:space="0" w:color="auto"/>
              <w:bottom w:val="single" w:sz="4" w:space="0" w:color="auto"/>
              <w:right w:val="single" w:sz="4" w:space="0" w:color="auto"/>
            </w:tcBorders>
            <w:hideMark/>
          </w:tcPr>
          <w:p w14:paraId="54F208A9" w14:textId="77777777" w:rsidR="003C1630" w:rsidRPr="0066138C" w:rsidRDefault="003C1630" w:rsidP="00A96390">
            <w:pPr>
              <w:rPr>
                <w:rFonts w:ascii="Garamond" w:eastAsia="Gungsuh" w:hAnsi="Garamond" w:cs="Gungsuh"/>
                <w:color w:val="000000"/>
              </w:rPr>
            </w:pPr>
            <w:r w:rsidRPr="0066138C">
              <w:rPr>
                <w:rFonts w:ascii="Garamond" w:eastAsia="Gungsuh" w:hAnsi="Garamond" w:cs="Gungsuh"/>
                <w:color w:val="000000"/>
              </w:rPr>
              <w:t>2010-2011, 2011-2013, 2013-2014, 2014-2015, 2015-2016</w:t>
            </w:r>
          </w:p>
        </w:tc>
      </w:tr>
    </w:tbl>
    <w:p w14:paraId="1A24EC9D" w14:textId="77777777" w:rsidR="003C1630" w:rsidRPr="0066138C" w:rsidRDefault="003C1630" w:rsidP="003C1630">
      <w:pPr>
        <w:pStyle w:val="NoSpacing"/>
        <w:rPr>
          <w:rFonts w:ascii="Garamond" w:hAnsi="Garamond"/>
          <w:b/>
          <w:szCs w:val="24"/>
        </w:rPr>
      </w:pPr>
      <w:commentRangeStart w:id="22"/>
      <w:r w:rsidRPr="0066138C">
        <w:rPr>
          <w:rFonts w:ascii="Garamond" w:eastAsia="Gungsuh" w:hAnsi="Garamond" w:cs="Gungsuh"/>
          <w:color w:val="000000"/>
        </w:rPr>
        <w:t>The “*” indicates ranges with gaps due to missing interannual periods from Landsat for 2008 and 2012.</w:t>
      </w:r>
      <w:commentRangeEnd w:id="22"/>
      <w:r w:rsidR="00BA7E76">
        <w:rPr>
          <w:rStyle w:val="CommentReference"/>
        </w:rPr>
        <w:commentReference w:id="22"/>
      </w:r>
    </w:p>
    <w:p w14:paraId="26652EBC" w14:textId="1C754CE2" w:rsidR="00E91B1A" w:rsidRPr="00040AE0" w:rsidRDefault="00E91B1A" w:rsidP="0066138C">
      <w:pPr>
        <w:pStyle w:val="NoSpacing"/>
        <w:rPr>
          <w:rFonts w:ascii="Garamond" w:hAnsi="Garamond"/>
          <w:szCs w:val="24"/>
        </w:rPr>
      </w:pPr>
    </w:p>
    <w:p w14:paraId="5B1346C0" w14:textId="4DEC75E1" w:rsidR="0056152E" w:rsidRDefault="0056152E" w:rsidP="0066138C">
      <w:pPr>
        <w:pStyle w:val="NoSpacing"/>
        <w:rPr>
          <w:rFonts w:ascii="Garamond" w:hAnsi="Garamond"/>
          <w:b/>
          <w:i/>
          <w:szCs w:val="24"/>
        </w:rPr>
      </w:pPr>
    </w:p>
    <w:p w14:paraId="037329E2" w14:textId="493822CD" w:rsidR="0056152E" w:rsidRDefault="0056152E" w:rsidP="0066138C">
      <w:pPr>
        <w:pStyle w:val="NoSpacing"/>
        <w:rPr>
          <w:rFonts w:ascii="Garamond" w:hAnsi="Garamond"/>
          <w:b/>
          <w:i/>
          <w:szCs w:val="24"/>
        </w:rPr>
      </w:pPr>
    </w:p>
    <w:p w14:paraId="099BF48F" w14:textId="77777777" w:rsidR="0056152E" w:rsidRPr="0066138C" w:rsidRDefault="0056152E" w:rsidP="0066138C">
      <w:pPr>
        <w:pStyle w:val="NoSpacing"/>
        <w:rPr>
          <w:rFonts w:ascii="Garamond" w:hAnsi="Garamond"/>
          <w:b/>
          <w:i/>
          <w:szCs w:val="24"/>
        </w:rPr>
      </w:pPr>
    </w:p>
    <w:p w14:paraId="4EB6DFAB" w14:textId="426CAABA" w:rsidR="00621AB9" w:rsidRPr="0066138C" w:rsidRDefault="00621AB9" w:rsidP="0066138C">
      <w:pPr>
        <w:pStyle w:val="NoSpacing"/>
        <w:rPr>
          <w:rFonts w:ascii="Garamond" w:hAnsi="Garamond"/>
          <w:b/>
          <w:i/>
          <w:szCs w:val="24"/>
        </w:rPr>
      </w:pPr>
      <w:r w:rsidRPr="0066138C">
        <w:rPr>
          <w:rFonts w:ascii="Garamond" w:hAnsi="Garamond"/>
          <w:b/>
          <w:i/>
          <w:szCs w:val="24"/>
        </w:rPr>
        <w:lastRenderedPageBreak/>
        <w:t>4.2 Future Work</w:t>
      </w:r>
    </w:p>
    <w:bookmarkEnd w:id="20"/>
    <w:p w14:paraId="6FCCDE43" w14:textId="583EFBBB" w:rsidR="001F1328" w:rsidRPr="0066138C" w:rsidRDefault="002D5DCD" w:rsidP="0066138C">
      <w:pPr>
        <w:pStyle w:val="NoSpacing"/>
        <w:rPr>
          <w:rFonts w:ascii="Garamond" w:hAnsi="Garamond"/>
        </w:rPr>
      </w:pPr>
      <w:r>
        <w:rPr>
          <w:rFonts w:ascii="Garamond" w:hAnsi="Garamond"/>
        </w:rPr>
        <w:t>If your</w:t>
      </w:r>
      <w:r w:rsidR="00DB17D1">
        <w:rPr>
          <w:rFonts w:ascii="Garamond" w:hAnsi="Garamond"/>
        </w:rPr>
        <w:t xml:space="preserve"> team had more time to work on this project, what additional analyses would you pursue? </w:t>
      </w:r>
      <w:r w:rsidR="00242822" w:rsidRPr="0066138C">
        <w:rPr>
          <w:rFonts w:ascii="Garamond" w:hAnsi="Garamond"/>
        </w:rPr>
        <w:t>If this project w</w:t>
      </w:r>
      <w:r w:rsidR="00BC5578">
        <w:rPr>
          <w:rFonts w:ascii="Garamond" w:hAnsi="Garamond"/>
        </w:rPr>
        <w:t>ere</w:t>
      </w:r>
      <w:r w:rsidR="00242822" w:rsidRPr="0066138C">
        <w:rPr>
          <w:rFonts w:ascii="Garamond" w:hAnsi="Garamond"/>
        </w:rPr>
        <w:t xml:space="preserve"> to be selected for another</w:t>
      </w:r>
      <w:r w:rsidR="008A357F">
        <w:rPr>
          <w:rFonts w:ascii="Garamond" w:hAnsi="Garamond"/>
        </w:rPr>
        <w:t xml:space="preserve"> term, what would be the focus? </w:t>
      </w:r>
      <w:r>
        <w:rPr>
          <w:rFonts w:ascii="Garamond" w:hAnsi="Garamond"/>
        </w:rPr>
        <w:t xml:space="preserve">What additional research questions and topics would your partners wish to investigate themselves or have DEVELOP pursue in the future? </w:t>
      </w:r>
    </w:p>
    <w:p w14:paraId="2E861ABB" w14:textId="77777777" w:rsidR="0056152E" w:rsidRPr="00040AE0" w:rsidRDefault="0056152E" w:rsidP="0066138C">
      <w:pPr>
        <w:pStyle w:val="Heading1"/>
        <w:spacing w:before="0" w:line="240" w:lineRule="auto"/>
        <w:rPr>
          <w:rFonts w:ascii="Garamond" w:hAnsi="Garamond"/>
          <w:sz w:val="22"/>
        </w:rPr>
      </w:pPr>
      <w:bookmarkStart w:id="23" w:name="_Toc334198735"/>
    </w:p>
    <w:p w14:paraId="2177AADA" w14:textId="478759A0" w:rsidR="00E41324" w:rsidRPr="0066138C" w:rsidRDefault="00621AB9" w:rsidP="0066138C">
      <w:pPr>
        <w:pStyle w:val="Heading1"/>
        <w:spacing w:before="0" w:line="240" w:lineRule="auto"/>
        <w:rPr>
          <w:rFonts w:ascii="Garamond" w:hAnsi="Garamond"/>
        </w:rPr>
      </w:pPr>
      <w:commentRangeStart w:id="24"/>
      <w:r w:rsidRPr="0066138C">
        <w:rPr>
          <w:rFonts w:ascii="Garamond" w:hAnsi="Garamond"/>
        </w:rPr>
        <w:t>5</w:t>
      </w:r>
      <w:r w:rsidR="008B7071" w:rsidRPr="0066138C">
        <w:rPr>
          <w:rFonts w:ascii="Garamond" w:hAnsi="Garamond"/>
        </w:rPr>
        <w:t xml:space="preserve">. </w:t>
      </w:r>
      <w:r w:rsidR="00E41324" w:rsidRPr="0066138C">
        <w:rPr>
          <w:rFonts w:ascii="Garamond" w:hAnsi="Garamond"/>
        </w:rPr>
        <w:t>Conclusions</w:t>
      </w:r>
      <w:bookmarkEnd w:id="23"/>
      <w:commentRangeEnd w:id="24"/>
      <w:r w:rsidR="00BA7E76">
        <w:rPr>
          <w:rStyle w:val="CommentReference"/>
          <w:rFonts w:asciiTheme="minorHAnsi" w:eastAsiaTheme="minorEastAsia" w:hAnsiTheme="minorHAnsi" w:cstheme="minorBidi"/>
          <w:b w:val="0"/>
          <w:bCs w:val="0"/>
          <w:color w:val="auto"/>
        </w:rPr>
        <w:commentReference w:id="24"/>
      </w:r>
    </w:p>
    <w:p w14:paraId="06E22013" w14:textId="24A20D66" w:rsidR="00E41324" w:rsidRPr="0066138C" w:rsidRDefault="00E6105B" w:rsidP="0066138C">
      <w:pPr>
        <w:spacing w:after="0" w:line="240" w:lineRule="auto"/>
        <w:rPr>
          <w:rFonts w:ascii="Garamond" w:hAnsi="Garamond"/>
        </w:rPr>
      </w:pPr>
      <w:r w:rsidRPr="0066138C">
        <w:rPr>
          <w:rFonts w:ascii="Garamond" w:hAnsi="Garamond"/>
        </w:rPr>
        <w:t xml:space="preserve">Word count: </w:t>
      </w:r>
      <w:r w:rsidRPr="0066138C">
        <w:rPr>
          <w:rFonts w:ascii="Garamond" w:hAnsi="Garamond"/>
          <w:highlight w:val="yellow"/>
        </w:rPr>
        <w:t>2</w:t>
      </w:r>
      <w:r w:rsidR="00FB5D9B">
        <w:rPr>
          <w:rFonts w:ascii="Garamond" w:hAnsi="Garamond"/>
          <w:highlight w:val="yellow"/>
        </w:rPr>
        <w:t xml:space="preserve">00 to </w:t>
      </w:r>
      <w:r w:rsidR="0015019B" w:rsidRPr="0066138C">
        <w:rPr>
          <w:rFonts w:ascii="Garamond" w:hAnsi="Garamond"/>
          <w:highlight w:val="yellow"/>
        </w:rPr>
        <w:t>600</w:t>
      </w:r>
      <w:r w:rsidR="0056152E">
        <w:rPr>
          <w:rFonts w:ascii="Garamond" w:hAnsi="Garamond"/>
        </w:rPr>
        <w:t>, about a page</w:t>
      </w:r>
      <w:r w:rsidR="0015019B" w:rsidRPr="0066138C">
        <w:rPr>
          <w:rFonts w:ascii="Garamond" w:hAnsi="Garamond"/>
        </w:rPr>
        <w:t>.</w:t>
      </w:r>
    </w:p>
    <w:p w14:paraId="1DF9C878" w14:textId="4D4B432E" w:rsidR="00234F37" w:rsidRPr="0066138C" w:rsidRDefault="00234F37" w:rsidP="0066138C">
      <w:pPr>
        <w:spacing w:after="0" w:line="240" w:lineRule="auto"/>
        <w:rPr>
          <w:rFonts w:ascii="Garamond" w:hAnsi="Garamond"/>
        </w:rPr>
      </w:pPr>
      <w:r w:rsidRPr="0066138C">
        <w:rPr>
          <w:rFonts w:ascii="Garamond" w:hAnsi="Garamond"/>
          <w:b/>
        </w:rPr>
        <w:t>Synthesize your results here</w:t>
      </w:r>
      <w:r w:rsidRPr="0066138C">
        <w:rPr>
          <w:rFonts w:ascii="Garamond" w:hAnsi="Garamond"/>
        </w:rPr>
        <w:t xml:space="preserve"> – how do they relate to your community concerns, how will your partners benefit from the project results</w:t>
      </w:r>
      <w:r w:rsidR="006368EC">
        <w:rPr>
          <w:rFonts w:ascii="Garamond" w:hAnsi="Garamond"/>
        </w:rPr>
        <w:t xml:space="preserve">, </w:t>
      </w:r>
      <w:r w:rsidR="00FB5D9B">
        <w:rPr>
          <w:rFonts w:ascii="Garamond" w:hAnsi="Garamond"/>
        </w:rPr>
        <w:t>etc</w:t>
      </w:r>
      <w:r w:rsidR="004F3873">
        <w:rPr>
          <w:rFonts w:ascii="Garamond" w:hAnsi="Garamond"/>
        </w:rPr>
        <w:t>.</w:t>
      </w:r>
      <w:r w:rsidR="00FB5D9B">
        <w:rPr>
          <w:rFonts w:ascii="Garamond" w:hAnsi="Garamond"/>
        </w:rPr>
        <w:t>?</w:t>
      </w:r>
    </w:p>
    <w:p w14:paraId="7EF42CEC" w14:textId="77777777" w:rsidR="0056152E" w:rsidRPr="00040AE0" w:rsidRDefault="0056152E" w:rsidP="0066138C">
      <w:pPr>
        <w:pStyle w:val="Heading1"/>
        <w:spacing w:before="0" w:line="240" w:lineRule="auto"/>
        <w:rPr>
          <w:rFonts w:ascii="Garamond" w:hAnsi="Garamond"/>
          <w:sz w:val="22"/>
        </w:rPr>
      </w:pPr>
      <w:bookmarkStart w:id="25" w:name="_Toc334198736"/>
    </w:p>
    <w:p w14:paraId="2BF53931" w14:textId="2887DB48" w:rsidR="00E41324" w:rsidRPr="0066138C" w:rsidRDefault="00621AB9" w:rsidP="0066138C">
      <w:pPr>
        <w:pStyle w:val="Heading1"/>
        <w:spacing w:before="0" w:line="240" w:lineRule="auto"/>
        <w:rPr>
          <w:rFonts w:ascii="Garamond" w:hAnsi="Garamond"/>
        </w:rPr>
      </w:pPr>
      <w:r w:rsidRPr="0066138C">
        <w:rPr>
          <w:rFonts w:ascii="Garamond" w:hAnsi="Garamond"/>
        </w:rPr>
        <w:t>6</w:t>
      </w:r>
      <w:r w:rsidR="008B7071" w:rsidRPr="0066138C">
        <w:rPr>
          <w:rFonts w:ascii="Garamond" w:hAnsi="Garamond"/>
        </w:rPr>
        <w:t xml:space="preserve">. </w:t>
      </w:r>
      <w:commentRangeStart w:id="26"/>
      <w:r w:rsidR="00E41324" w:rsidRPr="0066138C">
        <w:rPr>
          <w:rFonts w:ascii="Garamond" w:hAnsi="Garamond"/>
        </w:rPr>
        <w:t>Acknowledgments</w:t>
      </w:r>
      <w:bookmarkEnd w:id="25"/>
      <w:commentRangeEnd w:id="26"/>
      <w:r w:rsidR="00BA7E76">
        <w:rPr>
          <w:rStyle w:val="CommentReference"/>
          <w:rFonts w:asciiTheme="minorHAnsi" w:eastAsiaTheme="minorEastAsia" w:hAnsiTheme="minorHAnsi" w:cstheme="minorBidi"/>
          <w:b w:val="0"/>
          <w:bCs w:val="0"/>
          <w:color w:val="auto"/>
        </w:rPr>
        <w:commentReference w:id="26"/>
      </w:r>
    </w:p>
    <w:p w14:paraId="799FE0CB" w14:textId="7D423F4C" w:rsidR="0015019B" w:rsidRPr="0066138C" w:rsidRDefault="00FC670A" w:rsidP="0066138C">
      <w:pPr>
        <w:spacing w:after="0" w:line="240" w:lineRule="auto"/>
        <w:rPr>
          <w:rFonts w:ascii="Garamond" w:hAnsi="Garamond"/>
        </w:rPr>
      </w:pPr>
      <w:r w:rsidRPr="0066138C">
        <w:rPr>
          <w:rFonts w:ascii="Garamond" w:hAnsi="Garamond"/>
        </w:rPr>
        <w:t xml:space="preserve">Keep to a </w:t>
      </w:r>
      <w:r w:rsidRPr="0066138C">
        <w:rPr>
          <w:rFonts w:ascii="Garamond" w:hAnsi="Garamond"/>
          <w:highlight w:val="yellow"/>
        </w:rPr>
        <w:t xml:space="preserve">concise </w:t>
      </w:r>
      <w:r w:rsidRPr="007E7C44">
        <w:rPr>
          <w:rFonts w:ascii="Garamond" w:hAnsi="Garamond"/>
          <w:highlight w:val="yellow"/>
        </w:rPr>
        <w:t>paragraph or bullets of names</w:t>
      </w:r>
      <w:r w:rsidR="00855532" w:rsidRPr="007E7C44">
        <w:rPr>
          <w:rFonts w:ascii="Garamond" w:hAnsi="Garamond"/>
          <w:highlight w:val="yellow"/>
        </w:rPr>
        <w:t>.</w:t>
      </w:r>
      <w:r w:rsidR="00855532" w:rsidRPr="0066138C">
        <w:rPr>
          <w:rFonts w:ascii="Garamond" w:hAnsi="Garamond"/>
        </w:rPr>
        <w:t xml:space="preserve"> End with the following sentence</w:t>
      </w:r>
      <w:r w:rsidR="00872A13" w:rsidRPr="0066138C">
        <w:rPr>
          <w:rFonts w:ascii="Garamond" w:hAnsi="Garamond"/>
        </w:rPr>
        <w:t>s</w:t>
      </w:r>
      <w:r w:rsidR="0056152E">
        <w:rPr>
          <w:rFonts w:ascii="Garamond" w:hAnsi="Garamond"/>
        </w:rPr>
        <w:t>:</w:t>
      </w:r>
    </w:p>
    <w:p w14:paraId="598A6CC6" w14:textId="1DFE279B" w:rsidR="00171796" w:rsidRPr="0066138C" w:rsidRDefault="00171796" w:rsidP="0066138C">
      <w:pPr>
        <w:spacing w:after="0" w:line="240" w:lineRule="auto"/>
        <w:rPr>
          <w:rFonts w:ascii="Garamond" w:hAnsi="Garamond" w:cs="Arial"/>
          <w:color w:val="000000"/>
        </w:rPr>
      </w:pPr>
    </w:p>
    <w:p w14:paraId="2E7BC272" w14:textId="2CB60FA3" w:rsidR="00171796" w:rsidRPr="0066138C" w:rsidRDefault="00171796" w:rsidP="0066138C">
      <w:pPr>
        <w:spacing w:after="0" w:line="240" w:lineRule="auto"/>
        <w:rPr>
          <w:rFonts w:ascii="Garamond" w:hAnsi="Garamond" w:cs="Arial"/>
          <w:color w:val="000000"/>
        </w:rPr>
      </w:pPr>
      <w:commentRangeStart w:id="27"/>
      <w:r w:rsidRPr="0066138C">
        <w:rPr>
          <w:rFonts w:ascii="Garamond" w:hAnsi="Garamond" w:cs="Arial"/>
          <w:color w:val="000000"/>
        </w:rPr>
        <w:t xml:space="preserve">This material contains modified Copernicus Sentinel data </w:t>
      </w:r>
      <w:r w:rsidRPr="0056152E">
        <w:rPr>
          <w:rFonts w:ascii="Garamond" w:hAnsi="Garamond" w:cs="Arial"/>
          <w:color w:val="000000"/>
          <w:highlight w:val="yellow"/>
        </w:rPr>
        <w:t>(insert year)</w:t>
      </w:r>
      <w:r w:rsidRPr="0066138C">
        <w:rPr>
          <w:rFonts w:ascii="Garamond" w:hAnsi="Garamond" w:cs="Arial"/>
          <w:color w:val="000000"/>
        </w:rPr>
        <w:t xml:space="preserve">, processed by ESA. </w:t>
      </w:r>
    </w:p>
    <w:p w14:paraId="0CBC3E7E" w14:textId="77777777" w:rsidR="00171796" w:rsidRPr="0066138C" w:rsidRDefault="00171796" w:rsidP="0066138C">
      <w:pPr>
        <w:spacing w:after="0" w:line="240" w:lineRule="auto"/>
        <w:rPr>
          <w:rFonts w:ascii="Garamond" w:hAnsi="Garamond" w:cs="Arial"/>
          <w:color w:val="000000"/>
        </w:rPr>
      </w:pPr>
    </w:p>
    <w:p w14:paraId="33DBD467" w14:textId="7E82DA90" w:rsidR="000057A6" w:rsidRPr="0066138C" w:rsidRDefault="00171796" w:rsidP="0066138C">
      <w:pPr>
        <w:spacing w:after="0" w:line="240" w:lineRule="auto"/>
        <w:rPr>
          <w:rFonts w:ascii="Garamond" w:hAnsi="Garamond" w:cs="Arial"/>
          <w:color w:val="000000"/>
        </w:rPr>
      </w:pPr>
      <w:r w:rsidRPr="0066138C">
        <w:rPr>
          <w:rFonts w:ascii="Garamond" w:hAnsi="Garamond" w:cs="Arial"/>
          <w:color w:val="000000"/>
        </w:rPr>
        <w:t>A</w:t>
      </w:r>
      <w:r w:rsidR="000057A6" w:rsidRPr="0066138C">
        <w:rPr>
          <w:rFonts w:ascii="Garamond" w:hAnsi="Garamond" w:cs="Arial"/>
          <w:color w:val="000000"/>
        </w:rPr>
        <w:t>ny opinions, findings, and conclusions or recommendations expressed in this material are those of the author(s) and do not necessarily reflect the views of the National Aeronautics and Space Administration.</w:t>
      </w:r>
    </w:p>
    <w:p w14:paraId="55CF60A4" w14:textId="77777777" w:rsidR="000057A6" w:rsidRPr="0066138C" w:rsidRDefault="000057A6" w:rsidP="0066138C">
      <w:pPr>
        <w:spacing w:after="0" w:line="240" w:lineRule="auto"/>
        <w:rPr>
          <w:rFonts w:ascii="Garamond" w:hAnsi="Garamond"/>
        </w:rPr>
      </w:pPr>
    </w:p>
    <w:p w14:paraId="108F742C" w14:textId="675DB84B" w:rsidR="00FC670A" w:rsidRPr="0066138C" w:rsidRDefault="00FC670A" w:rsidP="0066138C">
      <w:pPr>
        <w:spacing w:after="0" w:line="240" w:lineRule="auto"/>
        <w:rPr>
          <w:rFonts w:ascii="Garamond" w:hAnsi="Garamond"/>
        </w:rPr>
      </w:pPr>
      <w:r w:rsidRPr="0066138C">
        <w:rPr>
          <w:rFonts w:ascii="Garamond" w:hAnsi="Garamond"/>
        </w:rPr>
        <w:t xml:space="preserve">This material is based upon work supported by NASA </w:t>
      </w:r>
      <w:r w:rsidR="00855532" w:rsidRPr="0066138C">
        <w:rPr>
          <w:rFonts w:ascii="Garamond" w:hAnsi="Garamond"/>
        </w:rPr>
        <w:t>through</w:t>
      </w:r>
      <w:r w:rsidR="000F2ADA" w:rsidRPr="0066138C">
        <w:rPr>
          <w:rFonts w:ascii="Garamond" w:hAnsi="Garamond"/>
        </w:rPr>
        <w:t xml:space="preserve"> contract NNL16AA05C</w:t>
      </w:r>
      <w:r w:rsidRPr="0066138C">
        <w:rPr>
          <w:rFonts w:ascii="Garamond" w:hAnsi="Garamond"/>
        </w:rPr>
        <w:t>.</w:t>
      </w:r>
      <w:commentRangeEnd w:id="27"/>
      <w:r w:rsidR="00BA7E76">
        <w:rPr>
          <w:rStyle w:val="CommentReference"/>
        </w:rPr>
        <w:commentReference w:id="27"/>
      </w:r>
    </w:p>
    <w:p w14:paraId="208BE60E" w14:textId="77777777" w:rsidR="0056152E" w:rsidRPr="00040AE0" w:rsidRDefault="0056152E" w:rsidP="0066138C">
      <w:pPr>
        <w:pStyle w:val="Heading1"/>
        <w:spacing w:before="0" w:line="240" w:lineRule="auto"/>
        <w:rPr>
          <w:rFonts w:ascii="Garamond" w:hAnsi="Garamond"/>
          <w:sz w:val="22"/>
        </w:rPr>
      </w:pPr>
      <w:bookmarkStart w:id="28" w:name="_Toc334198737"/>
    </w:p>
    <w:p w14:paraId="5E048FEB" w14:textId="699BFED3" w:rsidR="001A67C2" w:rsidRPr="0066138C" w:rsidRDefault="00621AB9" w:rsidP="0066138C">
      <w:pPr>
        <w:pStyle w:val="Heading1"/>
        <w:spacing w:before="0" w:line="240" w:lineRule="auto"/>
        <w:rPr>
          <w:rFonts w:ascii="Garamond" w:hAnsi="Garamond"/>
        </w:rPr>
      </w:pPr>
      <w:commentRangeStart w:id="29"/>
      <w:r w:rsidRPr="0066138C">
        <w:rPr>
          <w:rFonts w:ascii="Garamond" w:hAnsi="Garamond"/>
        </w:rPr>
        <w:t>7</w:t>
      </w:r>
      <w:r w:rsidR="008B7071" w:rsidRPr="0066138C">
        <w:rPr>
          <w:rFonts w:ascii="Garamond" w:hAnsi="Garamond"/>
        </w:rPr>
        <w:t xml:space="preserve">. </w:t>
      </w:r>
      <w:r w:rsidR="001A67C2" w:rsidRPr="0066138C">
        <w:rPr>
          <w:rFonts w:ascii="Garamond" w:hAnsi="Garamond"/>
        </w:rPr>
        <w:t>Glossary</w:t>
      </w:r>
      <w:commentRangeEnd w:id="29"/>
      <w:r w:rsidR="00BA7E76">
        <w:rPr>
          <w:rStyle w:val="CommentReference"/>
          <w:rFonts w:asciiTheme="minorHAnsi" w:eastAsiaTheme="minorEastAsia" w:hAnsiTheme="minorHAnsi" w:cstheme="minorBidi"/>
          <w:b w:val="0"/>
          <w:bCs w:val="0"/>
          <w:color w:val="auto"/>
        </w:rPr>
        <w:commentReference w:id="29"/>
      </w:r>
    </w:p>
    <w:p w14:paraId="78708B04" w14:textId="6366FF11" w:rsidR="001A67C2" w:rsidRPr="0066138C" w:rsidRDefault="001A67C2" w:rsidP="0066138C">
      <w:pPr>
        <w:spacing w:after="0" w:line="240" w:lineRule="auto"/>
        <w:rPr>
          <w:rFonts w:ascii="Garamond" w:hAnsi="Garamond"/>
        </w:rPr>
      </w:pPr>
      <w:r w:rsidRPr="0066138C">
        <w:rPr>
          <w:rFonts w:ascii="Garamond" w:hAnsi="Garamond"/>
        </w:rPr>
        <w:t>Define field</w:t>
      </w:r>
      <w:r w:rsidR="00B35B60">
        <w:rPr>
          <w:rFonts w:ascii="Garamond" w:hAnsi="Garamond"/>
        </w:rPr>
        <w:t>-</w:t>
      </w:r>
      <w:r w:rsidRPr="0066138C">
        <w:rPr>
          <w:rFonts w:ascii="Garamond" w:hAnsi="Garamond"/>
        </w:rPr>
        <w:t>specific terms</w:t>
      </w:r>
      <w:r w:rsidR="000501ED" w:rsidRPr="0066138C">
        <w:rPr>
          <w:rFonts w:ascii="Garamond" w:hAnsi="Garamond"/>
        </w:rPr>
        <w:t xml:space="preserve"> and acronyms</w:t>
      </w:r>
      <w:r w:rsidRPr="0066138C">
        <w:rPr>
          <w:rFonts w:ascii="Garamond" w:hAnsi="Garamond"/>
        </w:rPr>
        <w:t xml:space="preserve">. </w:t>
      </w:r>
      <w:r w:rsidR="000501ED" w:rsidRPr="0066138C">
        <w:rPr>
          <w:rFonts w:ascii="Garamond" w:hAnsi="Garamond"/>
        </w:rPr>
        <w:t xml:space="preserve">The goal of this section is to help the reader better understand the work presented in the paper. Include vocabulary that the reader may not be familiar with, </w:t>
      </w:r>
      <w:r w:rsidR="00B3322E" w:rsidRPr="0066138C">
        <w:rPr>
          <w:rFonts w:ascii="Garamond" w:hAnsi="Garamond"/>
        </w:rPr>
        <w:t xml:space="preserve">in addition to </w:t>
      </w:r>
      <w:r w:rsidR="000501ED" w:rsidRPr="0066138C">
        <w:rPr>
          <w:rFonts w:ascii="Garamond" w:hAnsi="Garamond"/>
        </w:rPr>
        <w:t>defining the acronyms in your paper.</w:t>
      </w:r>
    </w:p>
    <w:p w14:paraId="043E6CBB" w14:textId="6323271F" w:rsidR="000501ED" w:rsidRPr="0066138C" w:rsidRDefault="000501ED" w:rsidP="0066138C">
      <w:pPr>
        <w:spacing w:after="0" w:line="240" w:lineRule="auto"/>
        <w:rPr>
          <w:rFonts w:ascii="Garamond" w:hAnsi="Garamond"/>
        </w:rPr>
      </w:pPr>
      <w:r w:rsidRPr="0066138C">
        <w:rPr>
          <w:rFonts w:ascii="Garamond" w:hAnsi="Garamond"/>
          <w:b/>
        </w:rPr>
        <w:t>Earth observations</w:t>
      </w:r>
      <w:r w:rsidRPr="0066138C">
        <w:rPr>
          <w:rFonts w:ascii="Garamond" w:hAnsi="Garamond"/>
        </w:rPr>
        <w:t xml:space="preserve"> </w:t>
      </w:r>
      <w:r w:rsidR="005418C9" w:rsidRPr="0066138C">
        <w:rPr>
          <w:rFonts w:ascii="Garamond" w:hAnsi="Garamond"/>
        </w:rPr>
        <w:t>–</w:t>
      </w:r>
      <w:r w:rsidRPr="0066138C">
        <w:rPr>
          <w:rFonts w:ascii="Garamond" w:hAnsi="Garamond"/>
        </w:rPr>
        <w:t xml:space="preserve"> </w:t>
      </w:r>
      <w:r w:rsidR="005418C9" w:rsidRPr="0066138C">
        <w:rPr>
          <w:rFonts w:ascii="Garamond" w:hAnsi="Garamond"/>
        </w:rPr>
        <w:t>Satellites and sensors that collect information about the Earth’s physical, chemical, and biological systems over space and time</w:t>
      </w:r>
    </w:p>
    <w:p w14:paraId="4E5BA720" w14:textId="4D5909DE" w:rsidR="001A67C2" w:rsidRPr="0066138C" w:rsidRDefault="001A67C2" w:rsidP="0066138C">
      <w:pPr>
        <w:spacing w:after="0" w:line="240" w:lineRule="auto"/>
        <w:rPr>
          <w:rFonts w:ascii="Garamond" w:hAnsi="Garamond"/>
        </w:rPr>
      </w:pPr>
      <w:r w:rsidRPr="62575B24">
        <w:rPr>
          <w:rFonts w:ascii="Garamond" w:hAnsi="Garamond"/>
          <w:b/>
          <w:bCs/>
        </w:rPr>
        <w:t>MODIS</w:t>
      </w:r>
      <w:r w:rsidRPr="62575B24">
        <w:rPr>
          <w:rFonts w:ascii="Garamond" w:hAnsi="Garamond"/>
        </w:rPr>
        <w:t xml:space="preserve"> – </w:t>
      </w:r>
      <w:r w:rsidR="4A18264D" w:rsidRPr="62575B24">
        <w:rPr>
          <w:rFonts w:ascii="Garamond" w:hAnsi="Garamond"/>
        </w:rPr>
        <w:t>Moderate</w:t>
      </w:r>
      <w:r w:rsidRPr="62575B24">
        <w:rPr>
          <w:rFonts w:ascii="Garamond" w:hAnsi="Garamond"/>
        </w:rPr>
        <w:t xml:space="preserve"> </w:t>
      </w:r>
      <w:r w:rsidR="40640D52" w:rsidRPr="62575B24">
        <w:rPr>
          <w:rFonts w:ascii="Garamond" w:hAnsi="Garamond"/>
        </w:rPr>
        <w:t>R</w:t>
      </w:r>
      <w:r w:rsidRPr="62575B24">
        <w:rPr>
          <w:rFonts w:ascii="Garamond" w:hAnsi="Garamond"/>
        </w:rPr>
        <w:t>esolution Imaging Spectroradiometer</w:t>
      </w:r>
    </w:p>
    <w:p w14:paraId="00E0B8C0" w14:textId="77777777" w:rsidR="0056152E" w:rsidRPr="00040AE0" w:rsidRDefault="0056152E" w:rsidP="0066138C">
      <w:pPr>
        <w:pStyle w:val="Heading1"/>
        <w:spacing w:before="0" w:line="240" w:lineRule="auto"/>
        <w:rPr>
          <w:rFonts w:ascii="Garamond" w:hAnsi="Garamond"/>
          <w:sz w:val="22"/>
        </w:rPr>
      </w:pPr>
    </w:p>
    <w:p w14:paraId="6A686CFC" w14:textId="63B3B983" w:rsidR="00E41324" w:rsidRPr="0066138C" w:rsidRDefault="001A67C2" w:rsidP="0066138C">
      <w:pPr>
        <w:pStyle w:val="Heading1"/>
        <w:spacing w:before="0" w:line="240" w:lineRule="auto"/>
        <w:rPr>
          <w:rFonts w:ascii="Garamond" w:hAnsi="Garamond"/>
        </w:rPr>
      </w:pPr>
      <w:r w:rsidRPr="62575B24">
        <w:rPr>
          <w:rFonts w:ascii="Garamond" w:hAnsi="Garamond"/>
        </w:rPr>
        <w:t xml:space="preserve">8. </w:t>
      </w:r>
      <w:r w:rsidR="00E41324" w:rsidRPr="62575B24">
        <w:rPr>
          <w:rFonts w:ascii="Garamond" w:hAnsi="Garamond"/>
        </w:rPr>
        <w:t>References</w:t>
      </w:r>
      <w:bookmarkEnd w:id="28"/>
    </w:p>
    <w:p w14:paraId="615EC2A8" w14:textId="6244BDD1" w:rsidR="55D58427" w:rsidRDefault="55D58427" w:rsidP="62575B24">
      <w:pPr>
        <w:spacing w:after="0" w:line="240" w:lineRule="auto"/>
        <w:rPr>
          <w:rFonts w:ascii="Garamond" w:eastAsia="Garamond" w:hAnsi="Garamond" w:cs="Garamond"/>
          <w:color w:val="000000" w:themeColor="text1"/>
        </w:rPr>
      </w:pPr>
      <w:r w:rsidRPr="4700AE89">
        <w:rPr>
          <w:rFonts w:ascii="Garamond" w:eastAsia="Garamond" w:hAnsi="Garamond" w:cs="Garamond"/>
          <w:color w:val="000000" w:themeColor="text1"/>
        </w:rPr>
        <w:t xml:space="preserve">Start your alphabetized list of references on a new page and use </w:t>
      </w:r>
      <w:r w:rsidR="02CC0C35" w:rsidRPr="4700AE89">
        <w:rPr>
          <w:rFonts w:ascii="Garamond" w:eastAsia="Garamond" w:hAnsi="Garamond" w:cs="Garamond"/>
          <w:color w:val="000000" w:themeColor="text1"/>
        </w:rPr>
        <w:t>APA 7 formatting</w:t>
      </w:r>
      <w:r w:rsidRPr="4700AE89">
        <w:rPr>
          <w:rFonts w:ascii="Garamond" w:eastAsia="Garamond" w:hAnsi="Garamond" w:cs="Garamond"/>
          <w:color w:val="000000" w:themeColor="text1"/>
        </w:rPr>
        <w:t>.</w:t>
      </w:r>
      <w:r w:rsidR="2FC29442" w:rsidRPr="4700AE89">
        <w:rPr>
          <w:rFonts w:ascii="Garamond" w:eastAsia="Garamond" w:hAnsi="Garamond" w:cs="Garamond"/>
          <w:color w:val="000000" w:themeColor="text1"/>
        </w:rPr>
        <w:t xml:space="preserve"> </w:t>
      </w:r>
      <w:hyperlink r:id="rId17">
        <w:r w:rsidR="2FC29442" w:rsidRPr="4700AE89">
          <w:rPr>
            <w:rStyle w:val="Hyperlink"/>
            <w:rFonts w:ascii="Garamond" w:eastAsia="Garamond" w:hAnsi="Garamond" w:cs="Garamond"/>
            <w:highlight w:val="yellow"/>
          </w:rPr>
          <w:t>Please review this separate template document to learn more</w:t>
        </w:r>
        <w:r w:rsidR="711DAF10" w:rsidRPr="4700AE89">
          <w:rPr>
            <w:rStyle w:val="Hyperlink"/>
            <w:rFonts w:ascii="Garamond" w:eastAsia="Garamond" w:hAnsi="Garamond" w:cs="Garamond"/>
            <w:highlight w:val="yellow"/>
          </w:rPr>
          <w:t>!</w:t>
        </w:r>
      </w:hyperlink>
      <w:r w:rsidRPr="4700AE89">
        <w:rPr>
          <w:rFonts w:ascii="Garamond" w:eastAsia="Garamond" w:hAnsi="Garamond" w:cs="Garamond"/>
          <w:color w:val="000000" w:themeColor="text1"/>
        </w:rPr>
        <w:t xml:space="preserve"> You should be able to copy-paste the</w:t>
      </w:r>
      <w:r w:rsidR="0EC693CD" w:rsidRPr="4700AE89">
        <w:rPr>
          <w:rFonts w:ascii="Garamond" w:eastAsia="Garamond" w:hAnsi="Garamond" w:cs="Garamond"/>
          <w:color w:val="000000" w:themeColor="text1"/>
        </w:rPr>
        <w:t xml:space="preserve"> example citations</w:t>
      </w:r>
      <w:r w:rsidRPr="4700AE89">
        <w:rPr>
          <w:rFonts w:ascii="Garamond" w:eastAsia="Garamond" w:hAnsi="Garamond" w:cs="Garamond"/>
          <w:color w:val="000000" w:themeColor="text1"/>
        </w:rPr>
        <w:t xml:space="preserve"> into </w:t>
      </w:r>
      <w:r w:rsidR="11CB3C78" w:rsidRPr="4700AE89">
        <w:rPr>
          <w:rFonts w:ascii="Garamond" w:eastAsia="Garamond" w:hAnsi="Garamond" w:cs="Garamond"/>
          <w:color w:val="000000" w:themeColor="text1"/>
        </w:rPr>
        <w:t xml:space="preserve">this document </w:t>
      </w:r>
      <w:r w:rsidRPr="4700AE89">
        <w:rPr>
          <w:rFonts w:ascii="Garamond" w:eastAsia="Garamond" w:hAnsi="Garamond" w:cs="Garamond"/>
          <w:color w:val="000000" w:themeColor="text1"/>
        </w:rPr>
        <w:t>with formatting intact. Then, just replace with your source’s information!</w:t>
      </w:r>
    </w:p>
    <w:p w14:paraId="5F7A99DC" w14:textId="2A9531A9" w:rsidR="62575B24" w:rsidRDefault="62575B24" w:rsidP="62575B24">
      <w:pPr>
        <w:spacing w:after="0" w:line="240" w:lineRule="auto"/>
        <w:rPr>
          <w:rFonts w:ascii="Garamond" w:eastAsia="Garamond" w:hAnsi="Garamond" w:cs="Garamond"/>
          <w:color w:val="000000" w:themeColor="text1"/>
        </w:rPr>
      </w:pPr>
    </w:p>
    <w:p w14:paraId="7CA9A253" w14:textId="27C9F09C" w:rsidR="00615E3A" w:rsidRPr="0066138C" w:rsidRDefault="00824CC4" w:rsidP="0066138C">
      <w:pPr>
        <w:pStyle w:val="Heading1"/>
        <w:spacing w:before="0" w:line="240" w:lineRule="auto"/>
        <w:rPr>
          <w:rFonts w:ascii="Garamond" w:hAnsi="Garamond"/>
        </w:rPr>
      </w:pPr>
      <w:commentRangeStart w:id="30"/>
      <w:r w:rsidRPr="0066138C">
        <w:rPr>
          <w:rFonts w:ascii="Garamond" w:hAnsi="Garamond"/>
        </w:rPr>
        <w:t>9</w:t>
      </w:r>
      <w:r w:rsidR="00615E3A" w:rsidRPr="0066138C">
        <w:rPr>
          <w:rFonts w:ascii="Garamond" w:hAnsi="Garamond"/>
        </w:rPr>
        <w:t>. Appendices</w:t>
      </w:r>
      <w:commentRangeEnd w:id="30"/>
      <w:r w:rsidR="00BA7E76">
        <w:rPr>
          <w:rStyle w:val="CommentReference"/>
          <w:rFonts w:asciiTheme="minorHAnsi" w:eastAsiaTheme="minorEastAsia" w:hAnsiTheme="minorHAnsi" w:cstheme="minorBidi"/>
          <w:b w:val="0"/>
          <w:bCs w:val="0"/>
          <w:color w:val="auto"/>
        </w:rPr>
        <w:commentReference w:id="30"/>
      </w:r>
    </w:p>
    <w:p w14:paraId="3DDEB403" w14:textId="77777777" w:rsidR="008E5453" w:rsidRPr="0066138C" w:rsidRDefault="008E5453" w:rsidP="0066138C">
      <w:pPr>
        <w:spacing w:after="0" w:line="240" w:lineRule="auto"/>
        <w:rPr>
          <w:rFonts w:ascii="Garamond" w:hAnsi="Garamond"/>
        </w:rPr>
      </w:pPr>
      <w:r w:rsidRPr="62575B24">
        <w:rPr>
          <w:rFonts w:ascii="Garamond" w:hAnsi="Garamond"/>
        </w:rPr>
        <w:t xml:space="preserve">Begin each appendix on a </w:t>
      </w:r>
      <w:commentRangeStart w:id="31"/>
      <w:r w:rsidRPr="62575B24">
        <w:rPr>
          <w:rFonts w:ascii="Garamond" w:hAnsi="Garamond"/>
          <w:b/>
          <w:bCs/>
        </w:rPr>
        <w:t>new page</w:t>
      </w:r>
      <w:commentRangeEnd w:id="31"/>
      <w:r>
        <w:rPr>
          <w:rStyle w:val="CommentReference"/>
        </w:rPr>
        <w:commentReference w:id="31"/>
      </w:r>
      <w:r w:rsidRPr="62575B24">
        <w:rPr>
          <w:rFonts w:ascii="Garamond" w:hAnsi="Garamond"/>
          <w:b/>
          <w:bCs/>
        </w:rPr>
        <w:t xml:space="preserve"> </w:t>
      </w:r>
      <w:r w:rsidRPr="62575B24">
        <w:rPr>
          <w:rFonts w:ascii="Garamond" w:hAnsi="Garamond"/>
        </w:rPr>
        <w:t>with the word appendix in the top center. Use an identifying capital letter (e.g., Appendix A, Appendix B, etc.) if you have more than one appendix.</w:t>
      </w:r>
    </w:p>
    <w:p w14:paraId="0A9CD687" w14:textId="77777777" w:rsidR="008E5453" w:rsidRPr="0066138C" w:rsidRDefault="008E5453" w:rsidP="0066138C">
      <w:pPr>
        <w:spacing w:after="0" w:line="240" w:lineRule="auto"/>
        <w:rPr>
          <w:rFonts w:ascii="Garamond" w:hAnsi="Garamond"/>
          <w:szCs w:val="24"/>
        </w:rPr>
      </w:pPr>
    </w:p>
    <w:p w14:paraId="23ACAF0F" w14:textId="285EE272" w:rsidR="008E5453" w:rsidRPr="0066138C" w:rsidRDefault="008E5453" w:rsidP="0066138C">
      <w:pPr>
        <w:spacing w:after="0" w:line="240" w:lineRule="auto"/>
        <w:rPr>
          <w:rFonts w:ascii="Garamond" w:hAnsi="Garamond"/>
        </w:rPr>
      </w:pPr>
      <w:r w:rsidRPr="0066138C">
        <w:rPr>
          <w:rFonts w:ascii="Garamond" w:hAnsi="Garamond"/>
        </w:rPr>
        <w:t xml:space="preserve">Label tables and figures in the appendix as you would in the text of your manuscript, using the letter A before the number to clarify that the table or figure </w:t>
      </w:r>
      <w:r w:rsidR="00307D86">
        <w:rPr>
          <w:rFonts w:ascii="Garamond" w:hAnsi="Garamond"/>
        </w:rPr>
        <w:t>is found in</w:t>
      </w:r>
      <w:r w:rsidR="00B8577D">
        <w:rPr>
          <w:rFonts w:ascii="Garamond" w:hAnsi="Garamond"/>
        </w:rPr>
        <w:t xml:space="preserve"> the appendix (e.g.,</w:t>
      </w:r>
      <w:r w:rsidRPr="0066138C">
        <w:rPr>
          <w:rFonts w:ascii="Garamond" w:hAnsi="Garamond"/>
        </w:rPr>
        <w:t xml:space="preserve"> </w:t>
      </w:r>
      <w:commentRangeStart w:id="32"/>
      <w:r w:rsidRPr="0066138C">
        <w:rPr>
          <w:rFonts w:ascii="Garamond" w:hAnsi="Garamond"/>
          <w:szCs w:val="24"/>
        </w:rPr>
        <w:t>Figure A1, Table B2, etc.)</w:t>
      </w:r>
      <w:commentRangeEnd w:id="32"/>
      <w:r w:rsidR="00BA7E76">
        <w:rPr>
          <w:rStyle w:val="CommentReference"/>
        </w:rPr>
        <w:commentReference w:id="32"/>
      </w:r>
    </w:p>
    <w:p w14:paraId="39BCD67A" w14:textId="77777777" w:rsidR="008E5453" w:rsidRPr="0066138C" w:rsidRDefault="008E5453" w:rsidP="0066138C">
      <w:pPr>
        <w:spacing w:after="0" w:line="240" w:lineRule="auto"/>
        <w:rPr>
          <w:rFonts w:ascii="Garamond" w:hAnsi="Garamond"/>
        </w:rPr>
      </w:pPr>
    </w:p>
    <w:p w14:paraId="7CED3B09" w14:textId="2436E256" w:rsidR="008E5453" w:rsidRDefault="008E5453" w:rsidP="5E2FCDBC">
      <w:pPr>
        <w:spacing w:after="0" w:line="240" w:lineRule="auto"/>
        <w:rPr>
          <w:rFonts w:ascii="Garamond" w:hAnsi="Garamond"/>
        </w:rPr>
      </w:pPr>
      <w:r w:rsidRPr="5E2FCDBC">
        <w:rPr>
          <w:rFonts w:ascii="Garamond" w:hAnsi="Garamond"/>
          <w:b/>
          <w:bCs/>
        </w:rPr>
        <w:t xml:space="preserve">Don’t forget to refer to appendix figures in </w:t>
      </w:r>
      <w:r w:rsidR="00A774D7" w:rsidRPr="5E2FCDBC">
        <w:rPr>
          <w:rFonts w:ascii="Garamond" w:hAnsi="Garamond"/>
          <w:b/>
          <w:bCs/>
        </w:rPr>
        <w:t xml:space="preserve">the </w:t>
      </w:r>
      <w:r w:rsidR="00307D86" w:rsidRPr="5E2FCDBC">
        <w:rPr>
          <w:rFonts w:ascii="Garamond" w:hAnsi="Garamond"/>
          <w:b/>
          <w:bCs/>
        </w:rPr>
        <w:t xml:space="preserve">body </w:t>
      </w:r>
      <w:r w:rsidRPr="5E2FCDBC">
        <w:rPr>
          <w:rFonts w:ascii="Garamond" w:hAnsi="Garamond"/>
          <w:b/>
          <w:bCs/>
        </w:rPr>
        <w:t>text</w:t>
      </w:r>
      <w:r w:rsidR="00A774D7" w:rsidRPr="5E2FCDBC">
        <w:rPr>
          <w:rFonts w:ascii="Garamond" w:hAnsi="Garamond"/>
          <w:b/>
          <w:bCs/>
        </w:rPr>
        <w:t xml:space="preserve"> of the </w:t>
      </w:r>
      <w:r w:rsidR="00307D86" w:rsidRPr="5E2FCDBC">
        <w:rPr>
          <w:rFonts w:ascii="Garamond" w:hAnsi="Garamond"/>
          <w:b/>
          <w:bCs/>
        </w:rPr>
        <w:t>paper</w:t>
      </w:r>
      <w:r w:rsidRPr="5E2FCDBC">
        <w:rPr>
          <w:rFonts w:ascii="Garamond" w:hAnsi="Garamond"/>
          <w:b/>
          <w:bCs/>
        </w:rPr>
        <w:t>.</w:t>
      </w:r>
      <w:r w:rsidRPr="5E2FCDBC">
        <w:rPr>
          <w:rFonts w:ascii="Garamond" w:hAnsi="Garamond"/>
        </w:rPr>
        <w:t xml:space="preserve"> If an appendix consists entirely of a </w:t>
      </w:r>
      <w:r w:rsidR="00A774D7" w:rsidRPr="5E2FCDBC">
        <w:rPr>
          <w:rFonts w:ascii="Garamond" w:hAnsi="Garamond"/>
        </w:rPr>
        <w:t xml:space="preserve">single </w:t>
      </w:r>
      <w:r w:rsidRPr="5E2FCDBC">
        <w:rPr>
          <w:rFonts w:ascii="Garamond" w:hAnsi="Garamond"/>
        </w:rPr>
        <w:t>table or figure, the title of the table or figure should serve as the title of the appendix.</w:t>
      </w:r>
    </w:p>
    <w:p w14:paraId="6895C4DF" w14:textId="54AE91BA" w:rsidR="00BA7E76" w:rsidRDefault="00BA7E76" w:rsidP="5E2FCDBC">
      <w:pPr>
        <w:spacing w:after="0" w:line="240" w:lineRule="auto"/>
        <w:rPr>
          <w:rFonts w:ascii="Garamond" w:hAnsi="Garamond"/>
        </w:rPr>
      </w:pPr>
    </w:p>
    <w:p w14:paraId="481969EE" w14:textId="0D426A83" w:rsidR="00BA7E76" w:rsidRPr="00BA7E76" w:rsidRDefault="00BA7E76" w:rsidP="5E2FCDBC">
      <w:pPr>
        <w:spacing w:after="0" w:line="240" w:lineRule="auto"/>
      </w:pPr>
      <w:r w:rsidRPr="7E0D176A">
        <w:rPr>
          <w:rFonts w:ascii="Garamond" w:hAnsi="Garamond"/>
          <w:b/>
          <w:bCs/>
        </w:rPr>
        <w:t xml:space="preserve">The appendix is </w:t>
      </w:r>
      <w:r w:rsidRPr="7E0D176A">
        <w:rPr>
          <w:rFonts w:ascii="Garamond" w:hAnsi="Garamond"/>
          <w:b/>
          <w:bCs/>
          <w:u w:val="single"/>
        </w:rPr>
        <w:t>not</w:t>
      </w:r>
      <w:r w:rsidRPr="7E0D176A">
        <w:rPr>
          <w:rFonts w:ascii="Garamond" w:hAnsi="Garamond"/>
          <w:b/>
          <w:bCs/>
        </w:rPr>
        <w:t xml:space="preserve"> the place to stick every map/graph/figure that you want to send to your partners! </w:t>
      </w:r>
      <w:r w:rsidRPr="7E0D176A">
        <w:rPr>
          <w:rFonts w:ascii="Garamond" w:hAnsi="Garamond"/>
        </w:rPr>
        <w:t xml:space="preserve">The purpose of the appendix is to supplement your tech paper, not add copious amount of new information; therefore, the appendices have a page limit of 10. If you want to put 10 or more pages of appendices or supplementary information, it should be submitted as an extra, optional deliverable. This deliverable can mimic how the appendices are set up in the tech paper.  </w:t>
      </w:r>
    </w:p>
    <w:p w14:paraId="5FF31247" w14:textId="5FD432C0" w:rsidR="7E0D176A" w:rsidRDefault="7E0D176A" w:rsidP="7E0D176A">
      <w:pPr>
        <w:spacing w:after="0" w:line="240" w:lineRule="auto"/>
        <w:rPr>
          <w:rFonts w:ascii="Garamond" w:hAnsi="Garamond"/>
        </w:rPr>
      </w:pPr>
    </w:p>
    <w:p w14:paraId="071E8D97" w14:textId="6381A18B" w:rsidR="7E0D176A" w:rsidRDefault="7E0D176A" w:rsidP="7E0D176A">
      <w:pPr>
        <w:spacing w:after="0" w:line="240" w:lineRule="auto"/>
        <w:rPr>
          <w:rFonts w:ascii="Garamond" w:hAnsi="Garamond"/>
        </w:rPr>
      </w:pPr>
    </w:p>
    <w:p w14:paraId="1CF76916" w14:textId="75E929FB" w:rsidR="3DB6F5BD" w:rsidRDefault="3DB6F5BD" w:rsidP="7E0D176A">
      <w:pPr>
        <w:spacing w:beforeAutospacing="1" w:afterAutospacing="1" w:line="240" w:lineRule="auto"/>
        <w:rPr>
          <w:rFonts w:ascii="Century Gothic" w:eastAsia="Century Gothic" w:hAnsi="Century Gothic" w:cs="Century Gothic"/>
          <w:b/>
          <w:bCs/>
          <w:color w:val="000000" w:themeColor="text1"/>
          <w:sz w:val="40"/>
          <w:szCs w:val="40"/>
        </w:rPr>
      </w:pPr>
      <w:r>
        <w:br w:type="page"/>
      </w:r>
      <w:commentRangeStart w:id="33"/>
      <w:r w:rsidR="62D56F04" w:rsidRPr="0D5A250C">
        <w:rPr>
          <w:rFonts w:ascii="Century Gothic" w:eastAsia="Century Gothic" w:hAnsi="Century Gothic" w:cs="Century Gothic"/>
          <w:b/>
          <w:bCs/>
          <w:color w:val="000000" w:themeColor="text1"/>
          <w:sz w:val="40"/>
          <w:szCs w:val="40"/>
        </w:rPr>
        <w:lastRenderedPageBreak/>
        <w:t>Tech Paper Checklist</w:t>
      </w:r>
      <w:commentRangeEnd w:id="33"/>
      <w:r>
        <w:rPr>
          <w:rStyle w:val="CommentReference"/>
        </w:rPr>
        <w:commentReference w:id="33"/>
      </w:r>
    </w:p>
    <w:p w14:paraId="0666535F" w14:textId="116ADF61" w:rsidR="5500E939" w:rsidRDefault="3DB6F5BD" w:rsidP="62575B24">
      <w:pPr>
        <w:spacing w:beforeAutospacing="1" w:afterAutospacing="1" w:line="240" w:lineRule="auto"/>
        <w:rPr>
          <w:rFonts w:ascii="Century Gothic" w:eastAsia="Century Gothic" w:hAnsi="Century Gothic" w:cs="Century Gothic"/>
          <w:color w:val="767676"/>
          <w:sz w:val="20"/>
          <w:szCs w:val="20"/>
        </w:rPr>
      </w:pPr>
      <w:r w:rsidRPr="62575B24">
        <w:rPr>
          <w:rFonts w:ascii="Century Gothic" w:eastAsia="Century Gothic" w:hAnsi="Century Gothic" w:cs="Century Gothic"/>
          <w:color w:val="767676"/>
          <w:sz w:val="20"/>
          <w:szCs w:val="20"/>
        </w:rPr>
        <w:t>The Tech Paper provides the technical details for partners and future DEVELOP teams to replicate and understand your project analyses. It fully explains the problem, provides a scientific basis for your methodology, and thoroughly explains your results and what they mean for your project partners. It can even act as a foundation for a future publication.</w:t>
      </w:r>
    </w:p>
    <w:p w14:paraId="318D03E7" w14:textId="1BE02C77" w:rsidR="7E0D176A" w:rsidRDefault="7E0D176A" w:rsidP="7E0D176A">
      <w:pPr>
        <w:spacing w:line="240" w:lineRule="auto"/>
        <w:ind w:left="180"/>
        <w:rPr>
          <w:rFonts w:ascii="Garamond" w:eastAsia="Garamond" w:hAnsi="Garamond" w:cs="Garamond"/>
          <w:color w:val="000000" w:themeColor="text1"/>
        </w:rPr>
      </w:pPr>
    </w:p>
    <w:p w14:paraId="79D87CCD" w14:textId="22037E50" w:rsidR="3DB6F5BD" w:rsidRDefault="3DB6F5BD" w:rsidP="7E0D176A">
      <w:pPr>
        <w:pStyle w:val="Heading6"/>
        <w:spacing w:beforeAutospacing="1" w:afterAutospacing="1" w:line="240" w:lineRule="auto"/>
        <w:rPr>
          <w:rFonts w:ascii="Garamond" w:eastAsia="Garamond" w:hAnsi="Garamond" w:cs="Garamond"/>
          <w:b/>
          <w:bCs/>
          <w:color w:val="C55A11"/>
        </w:rPr>
      </w:pPr>
      <w:r w:rsidRPr="7E0D176A">
        <w:rPr>
          <w:rFonts w:ascii="Garamond" w:eastAsia="Garamond" w:hAnsi="Garamond" w:cs="Garamond"/>
          <w:b/>
          <w:bCs/>
          <w:i/>
          <w:iCs/>
          <w:color w:val="C55A11"/>
        </w:rPr>
        <w:t>General Writing &amp; Formatting</w:t>
      </w:r>
    </w:p>
    <w:p w14:paraId="19C9E505" w14:textId="06E9369A" w:rsidR="3DB6F5BD" w:rsidRDefault="3DB6F5BD" w:rsidP="7E0D176A">
      <w:pPr>
        <w:pStyle w:val="ListParagraph"/>
        <w:numPr>
          <w:ilvl w:val="0"/>
          <w:numId w:val="48"/>
        </w:numPr>
        <w:spacing w:line="240" w:lineRule="auto"/>
        <w:rPr>
          <w:color w:val="000000" w:themeColor="text1"/>
        </w:rPr>
      </w:pPr>
      <w:r w:rsidRPr="7E0D176A">
        <w:rPr>
          <w:rFonts w:ascii="Garamond" w:eastAsia="Garamond" w:hAnsi="Garamond" w:cs="Garamond"/>
          <w:color w:val="000000" w:themeColor="text1"/>
        </w:rPr>
        <w:t>The entire tech paper (everything before the references &amp; appendices) should be no longer than 12 pages.</w:t>
      </w:r>
    </w:p>
    <w:p w14:paraId="27ECC470" w14:textId="5CACC315" w:rsidR="3DB6F5BD" w:rsidRDefault="4D601AA9" w:rsidP="0717EEBB">
      <w:pPr>
        <w:pStyle w:val="ListParagraph"/>
        <w:numPr>
          <w:ilvl w:val="0"/>
          <w:numId w:val="48"/>
        </w:numPr>
        <w:spacing w:line="240" w:lineRule="auto"/>
        <w:rPr>
          <w:color w:val="000000" w:themeColor="text1"/>
        </w:rPr>
      </w:pPr>
      <w:r w:rsidRPr="0717EEBB">
        <w:rPr>
          <w:rFonts w:ascii="Garamond" w:eastAsia="Garamond" w:hAnsi="Garamond" w:cs="Garamond"/>
          <w:color w:val="000000" w:themeColor="text1"/>
        </w:rPr>
        <w:t>Write in past tense. Use active voice as much as possible.</w:t>
      </w:r>
      <w:r w:rsidR="77BBD796" w:rsidRPr="0717EEBB">
        <w:rPr>
          <w:rFonts w:ascii="Garamond" w:eastAsia="Garamond" w:hAnsi="Garamond" w:cs="Garamond"/>
          <w:color w:val="000000" w:themeColor="text1"/>
        </w:rPr>
        <w:t xml:space="preserve"> </w:t>
      </w:r>
      <w:r w:rsidRPr="0717EEBB">
        <w:rPr>
          <w:rFonts w:ascii="Garamond" w:eastAsia="Garamond" w:hAnsi="Garamond" w:cs="Garamond"/>
          <w:color w:val="000000" w:themeColor="text1"/>
        </w:rPr>
        <w:t>Here are examples in the past passive and past active voice: </w:t>
      </w:r>
    </w:p>
    <w:p w14:paraId="7EEBBDC0" w14:textId="2410238C"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Past passive: Three 2-L samples were taken at a depth of between 0.1 and 0.5 m at the down-wind end of each wetland. </w:t>
      </w:r>
    </w:p>
    <w:p w14:paraId="0D651B94" w14:textId="36B05A25"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Past active: Each of the three groups took 2-L samples at a depth of between 0.1 and 0.5 m at the down-wind end of each wetland.</w:t>
      </w:r>
    </w:p>
    <w:p w14:paraId="7CAA23B4" w14:textId="42082543" w:rsidR="3DB6F5BD" w:rsidRDefault="3DB6F5BD" w:rsidP="7E0D176A">
      <w:pPr>
        <w:pStyle w:val="ListParagraph"/>
        <w:numPr>
          <w:ilvl w:val="0"/>
          <w:numId w:val="48"/>
        </w:numPr>
        <w:spacing w:line="240" w:lineRule="auto"/>
        <w:rPr>
          <w:i/>
          <w:iCs/>
          <w:color w:val="000000" w:themeColor="text1"/>
        </w:rPr>
      </w:pPr>
      <w:r w:rsidRPr="7E0D176A">
        <w:rPr>
          <w:rFonts w:ascii="Garamond" w:eastAsia="Garamond" w:hAnsi="Garamond" w:cs="Garamond"/>
          <w:i/>
          <w:iCs/>
          <w:color w:val="000000" w:themeColor="text1"/>
        </w:rPr>
        <w:t>Each paragraph should have at least three sentences.</w:t>
      </w:r>
      <w:r w:rsidRPr="7E0D176A">
        <w:rPr>
          <w:rFonts w:ascii="Garamond" w:eastAsia="Garamond" w:hAnsi="Garamond" w:cs="Garamond"/>
          <w:color w:val="000000" w:themeColor="text1"/>
        </w:rPr>
        <w:t>  </w:t>
      </w:r>
    </w:p>
    <w:p w14:paraId="32F96D8B" w14:textId="378958C5" w:rsidR="3DB6F5BD" w:rsidRDefault="3DB6F5BD" w:rsidP="7E0D176A">
      <w:pPr>
        <w:pStyle w:val="ListParagraph"/>
        <w:numPr>
          <w:ilvl w:val="0"/>
          <w:numId w:val="48"/>
        </w:numPr>
        <w:spacing w:line="240" w:lineRule="auto"/>
        <w:rPr>
          <w:color w:val="000000" w:themeColor="text1"/>
        </w:rPr>
      </w:pPr>
      <w:r w:rsidRPr="7E0D176A">
        <w:rPr>
          <w:rFonts w:ascii="Garamond" w:eastAsia="Garamond" w:hAnsi="Garamond" w:cs="Garamond"/>
          <w:color w:val="000000" w:themeColor="text1"/>
        </w:rPr>
        <w:t>Spell out acronyms the first time they are used in the text, even if they have also been spelled out in the abstract. </w:t>
      </w:r>
    </w:p>
    <w:p w14:paraId="628B21EE" w14:textId="7EBBA17B" w:rsidR="3DB6F5BD" w:rsidRDefault="3DB6F5BD" w:rsidP="7E0D176A">
      <w:pPr>
        <w:pStyle w:val="ListParagraph"/>
        <w:numPr>
          <w:ilvl w:val="0"/>
          <w:numId w:val="48"/>
        </w:numPr>
        <w:spacing w:line="240" w:lineRule="auto"/>
        <w:rPr>
          <w:color w:val="000000" w:themeColor="text1"/>
        </w:rPr>
      </w:pPr>
      <w:r w:rsidRPr="7E0D176A">
        <w:rPr>
          <w:rFonts w:ascii="Garamond" w:eastAsia="Garamond" w:hAnsi="Garamond" w:cs="Garamond"/>
          <w:color w:val="000000" w:themeColor="text1"/>
        </w:rPr>
        <w:t>The formatting for each section should match the template: </w:t>
      </w:r>
    </w:p>
    <w:p w14:paraId="339662EC" w14:textId="505C1F76"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All text is Garamond, 11pt font </w:t>
      </w:r>
    </w:p>
    <w:p w14:paraId="517AC671" w14:textId="6F0B6AA9"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The subtitle is not italicized </w:t>
      </w:r>
    </w:p>
    <w:p w14:paraId="2E861E7F" w14:textId="667A3F5D"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Text is left justified throughout the document. </w:t>
      </w:r>
    </w:p>
    <w:p w14:paraId="79F054BC" w14:textId="2EA43F8D" w:rsidR="3DB6F5BD" w:rsidRDefault="3DB6F5BD" w:rsidP="7E0D176A">
      <w:pPr>
        <w:pStyle w:val="ListParagraph"/>
        <w:numPr>
          <w:ilvl w:val="1"/>
          <w:numId w:val="48"/>
        </w:numPr>
        <w:spacing w:line="240" w:lineRule="auto"/>
        <w:rPr>
          <w:color w:val="000000" w:themeColor="text1"/>
        </w:rPr>
      </w:pPr>
      <w:r w:rsidRPr="7E0D176A">
        <w:rPr>
          <w:rFonts w:ascii="Garamond" w:eastAsia="Garamond" w:hAnsi="Garamond" w:cs="Garamond"/>
          <w:color w:val="000000" w:themeColor="text1"/>
        </w:rPr>
        <w:t>Heading levels are consistent. </w:t>
      </w:r>
    </w:p>
    <w:p w14:paraId="61978F0C" w14:textId="28CFF9E8" w:rsidR="3DB6F5BD" w:rsidRDefault="3DB6F5BD" w:rsidP="7E0D176A">
      <w:pPr>
        <w:pStyle w:val="Heading6"/>
        <w:spacing w:beforeAutospacing="1" w:afterAutospacing="1" w:line="240" w:lineRule="auto"/>
        <w:rPr>
          <w:rFonts w:ascii="Garamond" w:eastAsia="Garamond" w:hAnsi="Garamond" w:cs="Garamond"/>
          <w:b/>
          <w:bCs/>
          <w:color w:val="C55A11"/>
        </w:rPr>
      </w:pPr>
      <w:r w:rsidRPr="7E0D176A">
        <w:rPr>
          <w:rFonts w:ascii="Garamond" w:eastAsia="Garamond" w:hAnsi="Garamond" w:cs="Garamond"/>
          <w:b/>
          <w:bCs/>
          <w:i/>
          <w:iCs/>
          <w:color w:val="C55A11"/>
        </w:rPr>
        <w:t>Figures &amp; Images</w:t>
      </w:r>
    </w:p>
    <w:p w14:paraId="1DB6203B" w14:textId="4A5D1384" w:rsidR="3DB6F5BD" w:rsidRDefault="3DB6F5BD" w:rsidP="7E0D176A">
      <w:pPr>
        <w:pStyle w:val="ListParagraph"/>
        <w:numPr>
          <w:ilvl w:val="0"/>
          <w:numId w:val="47"/>
        </w:numPr>
        <w:spacing w:line="240" w:lineRule="auto"/>
        <w:rPr>
          <w:color w:val="000000" w:themeColor="text1"/>
        </w:rPr>
      </w:pPr>
      <w:r w:rsidRPr="7E0D176A">
        <w:rPr>
          <w:rFonts w:ascii="Garamond" w:eastAsia="Garamond" w:hAnsi="Garamond" w:cs="Garamond"/>
          <w:color w:val="000000" w:themeColor="text1"/>
        </w:rPr>
        <w:t>Reference all figures and charts within the text. </w:t>
      </w:r>
    </w:p>
    <w:p w14:paraId="0FB07BFA" w14:textId="4084696E" w:rsidR="3DB6F5BD" w:rsidRDefault="3DB6F5BD" w:rsidP="7E0D176A">
      <w:pPr>
        <w:pStyle w:val="ListParagraph"/>
        <w:numPr>
          <w:ilvl w:val="0"/>
          <w:numId w:val="47"/>
        </w:numPr>
        <w:spacing w:line="240" w:lineRule="auto"/>
        <w:rPr>
          <w:color w:val="000000" w:themeColor="text1"/>
        </w:rPr>
      </w:pPr>
      <w:r w:rsidRPr="7E0D176A">
        <w:rPr>
          <w:rFonts w:ascii="Garamond" w:eastAsia="Garamond" w:hAnsi="Garamond" w:cs="Garamond"/>
          <w:color w:val="000000" w:themeColor="text1"/>
        </w:rPr>
        <w:t>Figures can be grouped. Text and map elements do not have to be separate. However, text must be large enough and clearly legible (no blurry text). </w:t>
      </w:r>
    </w:p>
    <w:p w14:paraId="55F5CEF4" w14:textId="1AB166EA" w:rsidR="3DB6F5BD" w:rsidRDefault="3DB6F5BD" w:rsidP="7E0D176A">
      <w:pPr>
        <w:pStyle w:val="ListParagraph"/>
        <w:numPr>
          <w:ilvl w:val="0"/>
          <w:numId w:val="47"/>
        </w:numPr>
        <w:spacing w:line="240" w:lineRule="auto"/>
        <w:rPr>
          <w:color w:val="000000" w:themeColor="text1"/>
        </w:rPr>
      </w:pPr>
      <w:r w:rsidRPr="7E0D176A">
        <w:rPr>
          <w:rFonts w:ascii="Garamond" w:eastAsia="Garamond" w:hAnsi="Garamond" w:cs="Garamond"/>
          <w:color w:val="000000" w:themeColor="text1"/>
        </w:rPr>
        <w:t xml:space="preserve">Consider image gallery or other way to share additional images/figures with partners – </w:t>
      </w:r>
      <w:r w:rsidRPr="7E0D176A">
        <w:rPr>
          <w:rFonts w:ascii="Garamond" w:eastAsia="Garamond" w:hAnsi="Garamond" w:cs="Garamond"/>
          <w:i/>
          <w:iCs/>
          <w:color w:val="000000" w:themeColor="text1"/>
        </w:rPr>
        <w:t>you don’t have to include everything in the tech paper</w:t>
      </w:r>
      <w:r w:rsidRPr="7E0D176A">
        <w:rPr>
          <w:rFonts w:ascii="Garamond" w:eastAsia="Garamond" w:hAnsi="Garamond" w:cs="Garamond"/>
          <w:color w:val="000000" w:themeColor="text1"/>
        </w:rPr>
        <w:t>. </w:t>
      </w:r>
    </w:p>
    <w:p w14:paraId="74B278BA" w14:textId="3F032771" w:rsidR="3DB6F5BD" w:rsidRDefault="3DB6F5BD" w:rsidP="7E0D176A">
      <w:pPr>
        <w:pStyle w:val="ListParagraph"/>
        <w:numPr>
          <w:ilvl w:val="0"/>
          <w:numId w:val="47"/>
        </w:numPr>
        <w:spacing w:line="240" w:lineRule="auto"/>
        <w:rPr>
          <w:color w:val="000000" w:themeColor="text1"/>
        </w:rPr>
      </w:pPr>
      <w:r w:rsidRPr="7E0D176A">
        <w:rPr>
          <w:rFonts w:ascii="Garamond" w:eastAsia="Garamond" w:hAnsi="Garamond" w:cs="Garamond"/>
          <w:color w:val="000000" w:themeColor="text1"/>
        </w:rPr>
        <w:t>Including a lot of high-resolution images exported from ArcGIS could make your tech paper file size very large. Consider compressing images in your tech paper by clicking on the image -&gt; Picture Tools -&gt; Compress Pictures. </w:t>
      </w:r>
    </w:p>
    <w:p w14:paraId="06B92219" w14:textId="2906C6FF" w:rsidR="3DB6F5BD" w:rsidRDefault="3DB6F5BD" w:rsidP="7E0D176A">
      <w:pPr>
        <w:pStyle w:val="Heading6"/>
        <w:spacing w:beforeAutospacing="1" w:afterAutospacing="1" w:line="240" w:lineRule="auto"/>
        <w:rPr>
          <w:rFonts w:ascii="Garamond" w:eastAsia="Garamond" w:hAnsi="Garamond" w:cs="Garamond"/>
          <w:b/>
          <w:bCs/>
          <w:color w:val="C55A11"/>
        </w:rPr>
      </w:pPr>
      <w:r w:rsidRPr="7E0D176A">
        <w:rPr>
          <w:rFonts w:ascii="Garamond" w:eastAsia="Garamond" w:hAnsi="Garamond" w:cs="Garamond"/>
          <w:b/>
          <w:bCs/>
          <w:i/>
          <w:iCs/>
          <w:color w:val="C55A11"/>
        </w:rPr>
        <w:t>Equations</w:t>
      </w:r>
    </w:p>
    <w:p w14:paraId="01463E91" w14:textId="7D328141" w:rsidR="3DB6F5BD" w:rsidRDefault="3DB6F5BD" w:rsidP="7E0D176A">
      <w:pPr>
        <w:pStyle w:val="ListParagraph"/>
        <w:numPr>
          <w:ilvl w:val="0"/>
          <w:numId w:val="46"/>
        </w:numPr>
        <w:spacing w:line="240" w:lineRule="auto"/>
        <w:rPr>
          <w:color w:val="000000" w:themeColor="text1"/>
        </w:rPr>
      </w:pPr>
      <w:r w:rsidRPr="7E0D176A">
        <w:rPr>
          <w:rFonts w:ascii="Garamond" w:eastAsia="Garamond" w:hAnsi="Garamond" w:cs="Garamond"/>
          <w:color w:val="000000" w:themeColor="text1"/>
        </w:rPr>
        <w:t>Number equations and reference them within the text. </w:t>
      </w:r>
    </w:p>
    <w:p w14:paraId="7C2E0A3A" w14:textId="23192731" w:rsidR="3DB6F5BD" w:rsidRDefault="3DB6F5BD" w:rsidP="7E0D176A">
      <w:pPr>
        <w:pStyle w:val="ListParagraph"/>
        <w:numPr>
          <w:ilvl w:val="1"/>
          <w:numId w:val="46"/>
        </w:numPr>
        <w:spacing w:line="240" w:lineRule="auto"/>
        <w:rPr>
          <w:color w:val="000000" w:themeColor="text1"/>
        </w:rPr>
      </w:pPr>
      <w:r w:rsidRPr="7E0D176A">
        <w:rPr>
          <w:rFonts w:ascii="Garamond" w:eastAsia="Garamond" w:hAnsi="Garamond" w:cs="Garamond"/>
          <w:color w:val="000000" w:themeColor="text1"/>
        </w:rPr>
        <w:t>The equation number should be right aligned and the equation itself should be middle aligned. </w:t>
      </w:r>
    </w:p>
    <w:p w14:paraId="4BA0B311" w14:textId="0D1DBD25" w:rsidR="3DB6F5BD" w:rsidRPr="00B068FE" w:rsidRDefault="3DB6F5BD" w:rsidP="7E0D176A">
      <w:pPr>
        <w:pStyle w:val="ListParagraph"/>
        <w:numPr>
          <w:ilvl w:val="1"/>
          <w:numId w:val="46"/>
        </w:numPr>
        <w:spacing w:line="240" w:lineRule="auto"/>
        <w:rPr>
          <w:color w:val="000000" w:themeColor="text1"/>
        </w:rPr>
      </w:pPr>
      <w:r w:rsidRPr="7E0D176A">
        <w:rPr>
          <w:rFonts w:ascii="Garamond" w:eastAsia="Garamond" w:hAnsi="Garamond" w:cs="Garamond"/>
          <w:color w:val="000000" w:themeColor="text1"/>
        </w:rPr>
        <w:t>Garamond font – find Normal Text on the left side of the Equation Tools tab </w:t>
      </w:r>
    </w:p>
    <w:p w14:paraId="22CBE4CE" w14:textId="77777777" w:rsidR="00B068FE" w:rsidRDefault="00B068FE" w:rsidP="00B068FE">
      <w:pPr>
        <w:pStyle w:val="ListParagraph"/>
        <w:spacing w:line="240" w:lineRule="auto"/>
        <w:rPr>
          <w:rFonts w:ascii="Garamond" w:eastAsia="Garamond" w:hAnsi="Garamond" w:cs="Garamond"/>
          <w:color w:val="000000" w:themeColor="text1"/>
        </w:rPr>
      </w:pPr>
    </w:p>
    <w:p w14:paraId="284D0561" w14:textId="1DD61E24" w:rsidR="00B068FE" w:rsidRPr="00B068FE" w:rsidRDefault="00B068FE" w:rsidP="00B068FE">
      <w:pPr>
        <w:pStyle w:val="Heading2"/>
        <w:spacing w:beforeAutospacing="1" w:afterAutospacing="1" w:line="240" w:lineRule="auto"/>
        <w:rPr>
          <w:rFonts w:ascii="Garamond" w:eastAsia="Garamond" w:hAnsi="Garamond" w:cs="Garamond"/>
          <w:color w:val="2E75B5"/>
          <w:sz w:val="28"/>
          <w:szCs w:val="28"/>
        </w:rPr>
      </w:pPr>
      <w:r>
        <w:rPr>
          <w:rFonts w:ascii="Garamond" w:eastAsia="Garamond" w:hAnsi="Garamond" w:cs="Garamond"/>
          <w:color w:val="2E75B5"/>
          <w:sz w:val="28"/>
          <w:szCs w:val="28"/>
        </w:rPr>
        <w:lastRenderedPageBreak/>
        <w:t>Header</w:t>
      </w:r>
    </w:p>
    <w:p w14:paraId="2DD410B6" w14:textId="02BD1BAB" w:rsidR="00B068FE" w:rsidRPr="00C73F39" w:rsidRDefault="00FD12A3" w:rsidP="00B068FE">
      <w:pPr>
        <w:pStyle w:val="ListParagraph"/>
        <w:numPr>
          <w:ilvl w:val="0"/>
          <w:numId w:val="50"/>
        </w:numPr>
        <w:rPr>
          <w:rFonts w:ascii="Garamond" w:eastAsia="Garamond" w:hAnsi="Garamond" w:cs="Garamond"/>
          <w:color w:val="000000" w:themeColor="text1"/>
        </w:rPr>
      </w:pPr>
      <w:r>
        <w:rPr>
          <w:rFonts w:ascii="Garamond" w:eastAsia="Garamond" w:hAnsi="Garamond" w:cs="Garamond"/>
          <w:color w:val="000000" w:themeColor="text1"/>
        </w:rPr>
        <w:t>T</w:t>
      </w:r>
      <w:r w:rsidR="00B068FE">
        <w:rPr>
          <w:rFonts w:ascii="Garamond" w:eastAsia="Garamond" w:hAnsi="Garamond" w:cs="Garamond"/>
          <w:color w:val="000000" w:themeColor="text1"/>
        </w:rPr>
        <w:t xml:space="preserve">ext in the cover page Header </w:t>
      </w:r>
      <w:r w:rsidR="00B068FE" w:rsidRPr="03FCB863">
        <w:rPr>
          <w:rFonts w:ascii="Garamond" w:eastAsia="Garamond" w:hAnsi="Garamond" w:cs="Garamond"/>
          <w:color w:val="000000" w:themeColor="text1"/>
        </w:rPr>
        <w:t>needs</w:t>
      </w:r>
      <w:r w:rsidR="00B068FE">
        <w:rPr>
          <w:rFonts w:ascii="Garamond" w:eastAsia="Garamond" w:hAnsi="Garamond" w:cs="Garamond"/>
          <w:color w:val="000000" w:themeColor="text1"/>
        </w:rPr>
        <w:t xml:space="preserve"> to be</w:t>
      </w:r>
      <w:r w:rsidR="00B068FE" w:rsidRPr="00C73F39">
        <w:rPr>
          <w:rFonts w:ascii="Garamond" w:eastAsia="Garamond" w:hAnsi="Garamond" w:cs="Garamond"/>
          <w:color w:val="000000" w:themeColor="text1"/>
        </w:rPr>
        <w:t xml:space="preserve"> update</w:t>
      </w:r>
      <w:r w:rsidR="00B068FE">
        <w:rPr>
          <w:rFonts w:ascii="Garamond" w:eastAsia="Garamond" w:hAnsi="Garamond" w:cs="Garamond"/>
          <w:color w:val="000000" w:themeColor="text1"/>
        </w:rPr>
        <w:t>d</w:t>
      </w:r>
      <w:r>
        <w:rPr>
          <w:rFonts w:ascii="Garamond" w:eastAsia="Garamond" w:hAnsi="Garamond" w:cs="Garamond"/>
          <w:color w:val="000000" w:themeColor="text1"/>
        </w:rPr>
        <w:t>.</w:t>
      </w:r>
      <w:r w:rsidR="00B068FE" w:rsidRPr="00C73F39">
        <w:rPr>
          <w:rFonts w:ascii="Garamond" w:eastAsia="Garamond" w:hAnsi="Garamond" w:cs="Garamond"/>
          <w:color w:val="000000" w:themeColor="text1"/>
        </w:rPr>
        <w:t xml:space="preserve"> </w:t>
      </w:r>
    </w:p>
    <w:p w14:paraId="6B5B4AAF" w14:textId="70EA1707" w:rsidR="00B068FE" w:rsidRPr="00B068FE" w:rsidRDefault="00B068FE" w:rsidP="00B068FE">
      <w:pPr>
        <w:pStyle w:val="ListParagraph"/>
        <w:numPr>
          <w:ilvl w:val="1"/>
          <w:numId w:val="50"/>
        </w:numPr>
        <w:spacing w:after="0" w:line="240" w:lineRule="auto"/>
        <w:rPr>
          <w:rFonts w:ascii="Garamond" w:eastAsia="Garamond" w:hAnsi="Garamond" w:cs="Garamond"/>
          <w:color w:val="000000" w:themeColor="text1"/>
        </w:rPr>
      </w:pPr>
      <w:r w:rsidRPr="003A3578">
        <w:rPr>
          <w:rFonts w:ascii="Garamond" w:eastAsia="Garamond" w:hAnsi="Garamond" w:cs="Garamond"/>
          <w:color w:val="000000" w:themeColor="text1"/>
        </w:rPr>
        <w:t xml:space="preserve">If you’re using the Microsoft </w:t>
      </w:r>
      <w:r w:rsidRPr="03FCB863">
        <w:rPr>
          <w:rFonts w:ascii="Garamond" w:eastAsia="Garamond" w:hAnsi="Garamond" w:cs="Garamond"/>
          <w:color w:val="000000" w:themeColor="text1"/>
        </w:rPr>
        <w:t xml:space="preserve">Word </w:t>
      </w:r>
      <w:r w:rsidRPr="003A3578">
        <w:rPr>
          <w:rFonts w:ascii="Garamond" w:eastAsia="Garamond" w:hAnsi="Garamond" w:cs="Garamond"/>
          <w:color w:val="000000" w:themeColor="text1"/>
        </w:rPr>
        <w:t>Online version the Header text may not be visible to you. Select "Header" in the upper right</w:t>
      </w:r>
      <w:r w:rsidRPr="03FCB863">
        <w:rPr>
          <w:rFonts w:ascii="Garamond" w:eastAsia="Garamond" w:hAnsi="Garamond" w:cs="Garamond"/>
          <w:color w:val="000000" w:themeColor="text1"/>
        </w:rPr>
        <w:t>-</w:t>
      </w:r>
      <w:r w:rsidRPr="003A3578">
        <w:rPr>
          <w:rFonts w:ascii="Garamond" w:eastAsia="Garamond" w:hAnsi="Garamond" w:cs="Garamond"/>
          <w:color w:val="000000" w:themeColor="text1"/>
        </w:rPr>
        <w:t xml:space="preserve">hand corner and edit "Insert DEVELOP Node Name (Ex. Virginia – Langley)" appropriately.  </w:t>
      </w:r>
    </w:p>
    <w:p w14:paraId="6F345341" w14:textId="01A8C3C1"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Abstract</w:t>
      </w:r>
    </w:p>
    <w:p w14:paraId="739B3CCC" w14:textId="63172474" w:rsidR="3DB6F5BD" w:rsidRDefault="3DB6F5BD" w:rsidP="7E0D176A">
      <w:pPr>
        <w:pStyle w:val="ListParagraph"/>
        <w:numPr>
          <w:ilvl w:val="0"/>
          <w:numId w:val="45"/>
        </w:numPr>
        <w:spacing w:line="240" w:lineRule="auto"/>
        <w:rPr>
          <w:color w:val="000000" w:themeColor="text1"/>
        </w:rPr>
      </w:pPr>
      <w:r w:rsidRPr="7E0D176A">
        <w:rPr>
          <w:rFonts w:ascii="Garamond" w:eastAsia="Garamond" w:hAnsi="Garamond" w:cs="Garamond"/>
          <w:color w:val="000000" w:themeColor="text1"/>
        </w:rPr>
        <w:t>Key Terms should be the same as the Project Summary; only 2-8 words</w:t>
      </w:r>
    </w:p>
    <w:p w14:paraId="5B5A54CE" w14:textId="0C430E63"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Introduction</w:t>
      </w:r>
    </w:p>
    <w:p w14:paraId="08B0936A" w14:textId="4FDB340D" w:rsidR="3DB6F5BD" w:rsidRDefault="3DB6F5BD" w:rsidP="7E0D176A">
      <w:pPr>
        <w:pStyle w:val="ListParagraph"/>
        <w:numPr>
          <w:ilvl w:val="0"/>
          <w:numId w:val="44"/>
        </w:numPr>
        <w:spacing w:line="240" w:lineRule="auto"/>
        <w:rPr>
          <w:color w:val="000000" w:themeColor="text1"/>
        </w:rPr>
      </w:pPr>
      <w:r w:rsidRPr="7E0D176A">
        <w:rPr>
          <w:rFonts w:ascii="Garamond" w:eastAsia="Garamond" w:hAnsi="Garamond" w:cs="Garamond"/>
          <w:color w:val="000000" w:themeColor="text1"/>
        </w:rPr>
        <w:t>Be concise; this section should be between 500 and 800 words as one to two pages should suffice</w:t>
      </w:r>
    </w:p>
    <w:p w14:paraId="6CEAE692" w14:textId="4C199035" w:rsidR="3DB6F5BD" w:rsidRDefault="3DB6F5BD" w:rsidP="7E0D176A">
      <w:pPr>
        <w:pStyle w:val="ListParagraph"/>
        <w:numPr>
          <w:ilvl w:val="0"/>
          <w:numId w:val="44"/>
        </w:numPr>
        <w:spacing w:line="240" w:lineRule="auto"/>
        <w:rPr>
          <w:color w:val="000000" w:themeColor="text1"/>
        </w:rPr>
      </w:pPr>
      <w:r w:rsidRPr="7E0D176A">
        <w:rPr>
          <w:rFonts w:ascii="Garamond" w:eastAsia="Garamond" w:hAnsi="Garamond" w:cs="Garamond"/>
          <w:color w:val="000000" w:themeColor="text1"/>
        </w:rPr>
        <w:t>A minimum of 5 references is required for the introduction section (e.g. information about your focal species, habitat, or problem, scientific basis for your methods, etc.). </w:t>
      </w:r>
    </w:p>
    <w:p w14:paraId="4A1FAF31" w14:textId="6AA7C814" w:rsidR="3DB6F5BD" w:rsidRDefault="3DB6F5BD" w:rsidP="7E0D176A">
      <w:pPr>
        <w:pStyle w:val="ListParagraph"/>
        <w:numPr>
          <w:ilvl w:val="0"/>
          <w:numId w:val="44"/>
        </w:numPr>
        <w:spacing w:line="240" w:lineRule="auto"/>
        <w:rPr>
          <w:color w:val="000000" w:themeColor="text1"/>
        </w:rPr>
      </w:pPr>
      <w:r w:rsidRPr="7E0D176A">
        <w:rPr>
          <w:rFonts w:ascii="Garamond" w:eastAsia="Garamond" w:hAnsi="Garamond" w:cs="Garamond"/>
          <w:color w:val="000000" w:themeColor="text1"/>
        </w:rPr>
        <w:t>Include a study area map (with north arrow &amp; scale bar)</w:t>
      </w:r>
    </w:p>
    <w:p w14:paraId="437944D3" w14:textId="0D533BE8" w:rsidR="3DB6F5BD" w:rsidRDefault="3DB6F5BD" w:rsidP="7E0D176A">
      <w:pPr>
        <w:pStyle w:val="ListParagraph"/>
        <w:numPr>
          <w:ilvl w:val="0"/>
          <w:numId w:val="44"/>
        </w:numPr>
        <w:spacing w:line="240" w:lineRule="auto"/>
        <w:rPr>
          <w:b/>
          <w:bCs/>
          <w:color w:val="000000" w:themeColor="text1"/>
        </w:rPr>
      </w:pPr>
      <w:r w:rsidRPr="7E0D176A">
        <w:rPr>
          <w:rFonts w:ascii="Garamond" w:eastAsia="Garamond" w:hAnsi="Garamond" w:cs="Garamond"/>
          <w:b/>
          <w:bCs/>
          <w:color w:val="000000" w:themeColor="text1"/>
        </w:rPr>
        <w:t>Background Information</w:t>
      </w:r>
      <w:r w:rsidRPr="7E0D176A">
        <w:rPr>
          <w:rFonts w:ascii="Garamond" w:eastAsia="Garamond" w:hAnsi="Garamond" w:cs="Garamond"/>
          <w:color w:val="000000" w:themeColor="text1"/>
        </w:rPr>
        <w:t xml:space="preserve">: Things to include (in whatever order you think flows best): </w:t>
      </w:r>
    </w:p>
    <w:p w14:paraId="4574480C" w14:textId="22B5F002"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 xml:space="preserve">Background Information – Relevant information to inform the reader of the current status, environmental issues, decision making, etc. </w:t>
      </w:r>
    </w:p>
    <w:p w14:paraId="2B345AA1" w14:textId="51E0AB8F"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 xml:space="preserve">Scientific Basis – previous studies, the scientific basis of your methods and how they have been used in previous research, etc. </w:t>
      </w:r>
    </w:p>
    <w:p w14:paraId="0B0F31C3" w14:textId="725B76D9"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 xml:space="preserve">Study Area – Describe the geographic location of the study. </w:t>
      </w:r>
    </w:p>
    <w:p w14:paraId="5F850659" w14:textId="4C6055BA"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Study Period – Explain the time period of data you are looking at (years and dates of data). For II &amp; III term projects – Include a paragraph discussing what was done and/or found in the previous term</w:t>
      </w:r>
    </w:p>
    <w:p w14:paraId="5B48B753" w14:textId="3A7562D2" w:rsidR="3DB6F5BD" w:rsidRDefault="3DB6F5BD" w:rsidP="7E0D176A">
      <w:pPr>
        <w:pStyle w:val="ListParagraph"/>
        <w:numPr>
          <w:ilvl w:val="0"/>
          <w:numId w:val="44"/>
        </w:numPr>
        <w:spacing w:line="240" w:lineRule="auto"/>
        <w:rPr>
          <w:b/>
          <w:bCs/>
          <w:color w:val="000000" w:themeColor="text1"/>
        </w:rPr>
      </w:pPr>
      <w:r w:rsidRPr="7E0D176A">
        <w:rPr>
          <w:rFonts w:ascii="Garamond" w:eastAsia="Garamond" w:hAnsi="Garamond" w:cs="Garamond"/>
          <w:b/>
          <w:bCs/>
          <w:color w:val="000000" w:themeColor="text1"/>
        </w:rPr>
        <w:t xml:space="preserve">Project Partner &amp; Objectives: </w:t>
      </w:r>
    </w:p>
    <w:p w14:paraId="2CE647FC" w14:textId="4DF70F24"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 xml:space="preserve">Project Partners – Explain who the project partners are, why they are interested in this project, how they will use it, what decision making they have to do and is being addressed with this research and methodologies, etc. How will they benefit from this project and methodology? </w:t>
      </w:r>
    </w:p>
    <w:p w14:paraId="57B32677" w14:textId="1150A333" w:rsidR="3DB6F5BD" w:rsidRDefault="3DB6F5BD" w:rsidP="7E0D176A">
      <w:pPr>
        <w:pStyle w:val="ListParagraph"/>
        <w:numPr>
          <w:ilvl w:val="1"/>
          <w:numId w:val="44"/>
        </w:numPr>
        <w:spacing w:line="240" w:lineRule="auto"/>
        <w:rPr>
          <w:color w:val="000000" w:themeColor="text1"/>
        </w:rPr>
      </w:pPr>
      <w:r w:rsidRPr="7E0D176A">
        <w:rPr>
          <w:rFonts w:ascii="Garamond" w:eastAsia="Garamond" w:hAnsi="Garamond" w:cs="Garamond"/>
          <w:color w:val="000000" w:themeColor="text1"/>
        </w:rPr>
        <w:t xml:space="preserve">Project Objectives – These should be short decisive action items in paragraph form, not a bulleted list. </w:t>
      </w:r>
    </w:p>
    <w:p w14:paraId="27308419" w14:textId="5ED7F174"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Methodology</w:t>
      </w:r>
    </w:p>
    <w:p w14:paraId="1ED50B45" w14:textId="7265F6CE" w:rsidR="3DB6F5BD" w:rsidRDefault="3DB6F5BD" w:rsidP="7E0D176A">
      <w:pPr>
        <w:pStyle w:val="ListParagraph"/>
        <w:numPr>
          <w:ilvl w:val="0"/>
          <w:numId w:val="43"/>
        </w:numPr>
        <w:spacing w:line="240" w:lineRule="auto"/>
        <w:rPr>
          <w:color w:val="000000" w:themeColor="text1"/>
        </w:rPr>
      </w:pPr>
      <w:r w:rsidRPr="7E0D176A">
        <w:rPr>
          <w:rFonts w:ascii="Garamond" w:eastAsia="Garamond" w:hAnsi="Garamond" w:cs="Garamond"/>
          <w:color w:val="000000" w:themeColor="text1"/>
        </w:rPr>
        <w:t>This should be the focus of the paper – concise, yet explanatory. Highlight the NASA Earth observations utilized and their capabilities. Include a paragraph or more for each of the following items. There is no word cap, but be thoughtful and keep it in the 2- to 6-page range.</w:t>
      </w:r>
    </w:p>
    <w:p w14:paraId="70DA752D" w14:textId="0F16E287" w:rsidR="3DB6F5BD" w:rsidRDefault="3DB6F5BD" w:rsidP="7E0D176A">
      <w:pPr>
        <w:pStyle w:val="ListParagraph"/>
        <w:numPr>
          <w:ilvl w:val="0"/>
          <w:numId w:val="43"/>
        </w:numPr>
        <w:spacing w:line="240" w:lineRule="auto"/>
        <w:rPr>
          <w:color w:val="000000" w:themeColor="text1"/>
        </w:rPr>
      </w:pPr>
      <w:r w:rsidRPr="7E0D176A">
        <w:rPr>
          <w:rFonts w:ascii="Garamond" w:eastAsia="Garamond" w:hAnsi="Garamond" w:cs="Garamond"/>
          <w:color w:val="000000" w:themeColor="text1"/>
        </w:rPr>
        <w:t>Be specific in why you did particular methods – don’t leave the readers hanging. Are you answering “The Five </w:t>
      </w:r>
      <w:proofErr w:type="spellStart"/>
      <w:r w:rsidRPr="7E0D176A">
        <w:rPr>
          <w:rFonts w:ascii="Garamond" w:eastAsia="Garamond" w:hAnsi="Garamond" w:cs="Garamond"/>
          <w:color w:val="000000" w:themeColor="text1"/>
        </w:rPr>
        <w:t>Ws</w:t>
      </w:r>
      <w:proofErr w:type="spellEnd"/>
      <w:r w:rsidRPr="7E0D176A">
        <w:rPr>
          <w:rFonts w:ascii="Garamond" w:eastAsia="Garamond" w:hAnsi="Garamond" w:cs="Garamond"/>
          <w:color w:val="000000" w:themeColor="text1"/>
        </w:rPr>
        <w:t>” (who, what, when, where, &amp; why)? </w:t>
      </w:r>
    </w:p>
    <w:p w14:paraId="170F95A1" w14:textId="179B6BCB" w:rsidR="3DB6F5BD" w:rsidRDefault="3DB6F5BD" w:rsidP="7E0D176A">
      <w:pPr>
        <w:pStyle w:val="ListParagraph"/>
        <w:numPr>
          <w:ilvl w:val="0"/>
          <w:numId w:val="43"/>
        </w:numPr>
        <w:spacing w:line="240" w:lineRule="auto"/>
        <w:rPr>
          <w:b/>
          <w:bCs/>
          <w:color w:val="000000" w:themeColor="text1"/>
        </w:rPr>
      </w:pPr>
      <w:r w:rsidRPr="7E0D176A">
        <w:rPr>
          <w:rFonts w:ascii="Garamond" w:eastAsia="Garamond" w:hAnsi="Garamond" w:cs="Garamond"/>
          <w:b/>
          <w:bCs/>
          <w:color w:val="000000" w:themeColor="text1"/>
        </w:rPr>
        <w:t xml:space="preserve">Data Acquisition  </w:t>
      </w:r>
    </w:p>
    <w:p w14:paraId="4FCF0ED0" w14:textId="2168D6C4" w:rsidR="3DB6F5BD" w:rsidRDefault="3DB6F5BD" w:rsidP="7E0D176A">
      <w:pPr>
        <w:pStyle w:val="ListParagraph"/>
        <w:numPr>
          <w:ilvl w:val="1"/>
          <w:numId w:val="43"/>
        </w:numPr>
        <w:spacing w:line="240" w:lineRule="auto"/>
        <w:rPr>
          <w:color w:val="000000" w:themeColor="text1"/>
        </w:rPr>
      </w:pPr>
      <w:r w:rsidRPr="7E0D176A">
        <w:rPr>
          <w:rFonts w:ascii="Garamond" w:eastAsia="Garamond" w:hAnsi="Garamond" w:cs="Garamond"/>
          <w:color w:val="000000" w:themeColor="text1"/>
        </w:rPr>
        <w:t xml:space="preserve">What data did you get, what level products are they, for what dates did you get images, where did you get the images from, etc.? Consider adding a table to display this information if you are using multiple platforms/sensors. </w:t>
      </w:r>
    </w:p>
    <w:p w14:paraId="60D786B2" w14:textId="5CCA0703" w:rsidR="3DB6F5BD" w:rsidRDefault="3DB6F5BD" w:rsidP="7E0D176A">
      <w:pPr>
        <w:pStyle w:val="ListParagraph"/>
        <w:numPr>
          <w:ilvl w:val="1"/>
          <w:numId w:val="43"/>
        </w:numPr>
        <w:spacing w:line="240" w:lineRule="auto"/>
        <w:rPr>
          <w:color w:val="000000" w:themeColor="text1"/>
        </w:rPr>
      </w:pPr>
      <w:r w:rsidRPr="7E0D176A">
        <w:rPr>
          <w:rFonts w:ascii="Garamond" w:eastAsia="Garamond" w:hAnsi="Garamond" w:cs="Garamond"/>
          <w:color w:val="000000" w:themeColor="text1"/>
        </w:rPr>
        <w:t>Each paragraph should have at least three sentences.  </w:t>
      </w:r>
    </w:p>
    <w:p w14:paraId="2613A64A" w14:textId="52F104FC" w:rsidR="3DB6F5BD" w:rsidRDefault="3DB6F5BD" w:rsidP="7E0D176A">
      <w:pPr>
        <w:pStyle w:val="ListParagraph"/>
        <w:numPr>
          <w:ilvl w:val="2"/>
          <w:numId w:val="43"/>
        </w:numPr>
        <w:spacing w:line="240" w:lineRule="auto"/>
        <w:rPr>
          <w:color w:val="000000" w:themeColor="text1"/>
        </w:rPr>
      </w:pPr>
      <w:r w:rsidRPr="7E0D176A">
        <w:rPr>
          <w:rFonts w:ascii="Garamond" w:eastAsia="Garamond" w:hAnsi="Garamond" w:cs="Garamond"/>
          <w:color w:val="000000" w:themeColor="text1"/>
        </w:rPr>
        <w:t>You don’t need a separate paragraph for each data source under the Data Acquisition section. Group content together so you have substantive content. </w:t>
      </w:r>
    </w:p>
    <w:p w14:paraId="362B3D46" w14:textId="6B07C2AD" w:rsidR="3DB6F5BD" w:rsidRDefault="3DB6F5BD" w:rsidP="7E0D176A">
      <w:pPr>
        <w:pStyle w:val="ListParagraph"/>
        <w:numPr>
          <w:ilvl w:val="0"/>
          <w:numId w:val="43"/>
        </w:numPr>
        <w:spacing w:line="240" w:lineRule="auto"/>
        <w:rPr>
          <w:b/>
          <w:bCs/>
          <w:color w:val="000000" w:themeColor="text1"/>
        </w:rPr>
      </w:pPr>
      <w:r w:rsidRPr="7E0D176A">
        <w:rPr>
          <w:rFonts w:ascii="Garamond" w:eastAsia="Garamond" w:hAnsi="Garamond" w:cs="Garamond"/>
          <w:b/>
          <w:bCs/>
          <w:color w:val="000000" w:themeColor="text1"/>
        </w:rPr>
        <w:lastRenderedPageBreak/>
        <w:t>Data Processing</w:t>
      </w:r>
    </w:p>
    <w:p w14:paraId="689CBDDA" w14:textId="278B3AC2" w:rsidR="3DB6F5BD" w:rsidRDefault="3DB6F5BD" w:rsidP="7E0D176A">
      <w:pPr>
        <w:pStyle w:val="ListParagraph"/>
        <w:numPr>
          <w:ilvl w:val="1"/>
          <w:numId w:val="43"/>
        </w:numPr>
        <w:spacing w:line="240" w:lineRule="auto"/>
        <w:rPr>
          <w:color w:val="000000" w:themeColor="text1"/>
        </w:rPr>
      </w:pPr>
      <w:r w:rsidRPr="7E0D176A">
        <w:rPr>
          <w:rFonts w:ascii="Garamond" w:eastAsia="Garamond" w:hAnsi="Garamond" w:cs="Garamond"/>
          <w:color w:val="000000" w:themeColor="text1"/>
        </w:rPr>
        <w:t xml:space="preserve">What did you do to the data? Were there conversions needed to be able to analyze it? Did you have to mosaic images? Did you have to normalize anything to fit other datasets? Did you run an NDVI calculation, change detection, etc.? </w:t>
      </w:r>
    </w:p>
    <w:p w14:paraId="4FF0B8E2" w14:textId="115E2F70" w:rsidR="3DB6F5BD" w:rsidRDefault="3DB6F5BD" w:rsidP="7E0D176A">
      <w:pPr>
        <w:pStyle w:val="ListParagraph"/>
        <w:numPr>
          <w:ilvl w:val="0"/>
          <w:numId w:val="43"/>
        </w:numPr>
        <w:spacing w:line="240" w:lineRule="auto"/>
        <w:rPr>
          <w:b/>
          <w:bCs/>
          <w:color w:val="000000" w:themeColor="text1"/>
        </w:rPr>
      </w:pPr>
      <w:r w:rsidRPr="7E0D176A">
        <w:rPr>
          <w:rFonts w:ascii="Garamond" w:eastAsia="Garamond" w:hAnsi="Garamond" w:cs="Garamond"/>
          <w:b/>
          <w:bCs/>
          <w:color w:val="000000" w:themeColor="text1"/>
        </w:rPr>
        <w:t>Data Analysis</w:t>
      </w:r>
    </w:p>
    <w:p w14:paraId="0473935D" w14:textId="1B0474CE" w:rsidR="3DB6F5BD" w:rsidRDefault="3DB6F5BD" w:rsidP="7E0D176A">
      <w:pPr>
        <w:pStyle w:val="ListParagraph"/>
        <w:numPr>
          <w:ilvl w:val="1"/>
          <w:numId w:val="43"/>
        </w:numPr>
        <w:spacing w:line="240" w:lineRule="auto"/>
        <w:rPr>
          <w:color w:val="000000" w:themeColor="text1"/>
        </w:rPr>
      </w:pPr>
      <w:r w:rsidRPr="7E0D176A">
        <w:rPr>
          <w:rFonts w:ascii="Garamond" w:eastAsia="Garamond" w:hAnsi="Garamond" w:cs="Garamond"/>
          <w:color w:val="000000" w:themeColor="text1"/>
        </w:rPr>
        <w:t xml:space="preserve">How did you analyze the data – statistical analysis, validation, etc.? What methods did you use? </w:t>
      </w:r>
    </w:p>
    <w:p w14:paraId="4CADEA3C" w14:textId="59338E46"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Results &amp; Discussion</w:t>
      </w:r>
    </w:p>
    <w:p w14:paraId="74451928" w14:textId="656142D2" w:rsidR="3DB6F5BD" w:rsidRDefault="3DB6F5BD" w:rsidP="7E0D176A">
      <w:pPr>
        <w:pStyle w:val="ListParagraph"/>
        <w:numPr>
          <w:ilvl w:val="0"/>
          <w:numId w:val="42"/>
        </w:numPr>
        <w:spacing w:line="240" w:lineRule="auto"/>
        <w:rPr>
          <w:color w:val="000000" w:themeColor="text1"/>
        </w:rPr>
      </w:pPr>
      <w:r w:rsidRPr="7E0D176A">
        <w:rPr>
          <w:rFonts w:ascii="Garamond" w:eastAsia="Garamond" w:hAnsi="Garamond" w:cs="Garamond"/>
          <w:color w:val="000000" w:themeColor="text1"/>
        </w:rPr>
        <w:t xml:space="preserve">Insert images, graphs, maps, charts, etc. in this section. Choose the most important results to highlight here. No word cap, but 2 to 6 pages is a good range. </w:t>
      </w:r>
    </w:p>
    <w:p w14:paraId="1C9EC9FA" w14:textId="2314EE9D" w:rsidR="3DB6F5BD" w:rsidRDefault="3DB6F5BD" w:rsidP="7E0D176A">
      <w:pPr>
        <w:pStyle w:val="ListParagraph"/>
        <w:numPr>
          <w:ilvl w:val="0"/>
          <w:numId w:val="42"/>
        </w:numPr>
        <w:spacing w:line="240" w:lineRule="auto"/>
        <w:rPr>
          <w:b/>
          <w:bCs/>
          <w:color w:val="000000" w:themeColor="text1"/>
        </w:rPr>
      </w:pPr>
      <w:r w:rsidRPr="7E0D176A">
        <w:rPr>
          <w:rFonts w:ascii="Garamond" w:eastAsia="Garamond" w:hAnsi="Garamond" w:cs="Garamond"/>
          <w:b/>
          <w:bCs/>
          <w:color w:val="000000" w:themeColor="text1"/>
        </w:rPr>
        <w:t>Analysis of Results</w:t>
      </w:r>
    </w:p>
    <w:p w14:paraId="0D5C63C3" w14:textId="01DD36C4" w:rsidR="3DB6F5BD" w:rsidRDefault="3DB6F5BD" w:rsidP="7E0D176A">
      <w:pPr>
        <w:pStyle w:val="ListParagraph"/>
        <w:numPr>
          <w:ilvl w:val="1"/>
          <w:numId w:val="42"/>
        </w:numPr>
        <w:spacing w:line="240" w:lineRule="auto"/>
        <w:rPr>
          <w:color w:val="000000" w:themeColor="text1"/>
        </w:rPr>
      </w:pPr>
      <w:r w:rsidRPr="7E0D176A">
        <w:rPr>
          <w:rFonts w:ascii="Garamond" w:eastAsia="Garamond" w:hAnsi="Garamond" w:cs="Garamond"/>
          <w:color w:val="000000" w:themeColor="text1"/>
        </w:rPr>
        <w:t xml:space="preserve">What can you tell from your graphs, images, etc.? What does this mean for your project? </w:t>
      </w:r>
    </w:p>
    <w:p w14:paraId="3422CDDE" w14:textId="0066866D" w:rsidR="3DB6F5BD" w:rsidRDefault="3DB6F5BD" w:rsidP="7E0D176A">
      <w:pPr>
        <w:pStyle w:val="ListParagraph"/>
        <w:numPr>
          <w:ilvl w:val="1"/>
          <w:numId w:val="42"/>
        </w:numPr>
        <w:spacing w:line="240" w:lineRule="auto"/>
        <w:rPr>
          <w:color w:val="000000" w:themeColor="text1"/>
        </w:rPr>
      </w:pPr>
      <w:r w:rsidRPr="7E0D176A">
        <w:rPr>
          <w:rFonts w:ascii="Garamond" w:eastAsia="Garamond" w:hAnsi="Garamond" w:cs="Garamond"/>
          <w:color w:val="000000" w:themeColor="text1"/>
        </w:rPr>
        <w:t xml:space="preserve">What factors could you not account for? Include an error analysis. What things didn’t work out like you expected they would, etc.? </w:t>
      </w:r>
    </w:p>
    <w:p w14:paraId="73F6E584" w14:textId="29A49462" w:rsidR="3DB6F5BD" w:rsidRDefault="3DB6F5BD" w:rsidP="7E0D176A">
      <w:pPr>
        <w:pStyle w:val="ListParagraph"/>
        <w:numPr>
          <w:ilvl w:val="0"/>
          <w:numId w:val="42"/>
        </w:numPr>
        <w:spacing w:line="240" w:lineRule="auto"/>
        <w:rPr>
          <w:color w:val="000000" w:themeColor="text1"/>
        </w:rPr>
      </w:pPr>
      <w:r w:rsidRPr="7E0D176A">
        <w:rPr>
          <w:rFonts w:ascii="Garamond" w:eastAsia="Garamond" w:hAnsi="Garamond" w:cs="Garamond"/>
          <w:color w:val="000000" w:themeColor="text1"/>
        </w:rPr>
        <w:t>Future Work</w:t>
      </w:r>
    </w:p>
    <w:p w14:paraId="23350E27" w14:textId="0873EC10" w:rsidR="3DB6F5BD" w:rsidRDefault="3DB6F5BD" w:rsidP="7E0D176A">
      <w:pPr>
        <w:pStyle w:val="ListParagraph"/>
        <w:numPr>
          <w:ilvl w:val="1"/>
          <w:numId w:val="42"/>
        </w:numPr>
        <w:spacing w:line="240" w:lineRule="auto"/>
        <w:rPr>
          <w:color w:val="000000" w:themeColor="text1"/>
        </w:rPr>
      </w:pPr>
      <w:r w:rsidRPr="7E0D176A">
        <w:rPr>
          <w:rFonts w:ascii="Garamond" w:eastAsia="Garamond" w:hAnsi="Garamond" w:cs="Garamond"/>
          <w:color w:val="000000" w:themeColor="text1"/>
        </w:rPr>
        <w:t>If your team had more time to work on this project, what additional analyses would you pursue? If this project were to be selected for another term, what would be the focus? What additional research questions and topics would your partners wish to investigate themselves or have DEVELOP pursue in the future?</w:t>
      </w:r>
    </w:p>
    <w:p w14:paraId="65ECD9B3" w14:textId="7FF1A646"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Conclusions</w:t>
      </w:r>
    </w:p>
    <w:p w14:paraId="620B5B2B" w14:textId="3B6ED739" w:rsidR="3DB6F5BD" w:rsidRDefault="3DB6F5BD" w:rsidP="7E0D176A">
      <w:pPr>
        <w:pStyle w:val="ListParagraph"/>
        <w:numPr>
          <w:ilvl w:val="0"/>
          <w:numId w:val="41"/>
        </w:numPr>
        <w:spacing w:line="240" w:lineRule="auto"/>
        <w:rPr>
          <w:color w:val="000000" w:themeColor="text1"/>
        </w:rPr>
      </w:pPr>
      <w:r w:rsidRPr="7E0D176A">
        <w:rPr>
          <w:rFonts w:ascii="Garamond" w:eastAsia="Garamond" w:hAnsi="Garamond" w:cs="Garamond"/>
          <w:color w:val="000000" w:themeColor="text1"/>
        </w:rPr>
        <w:t xml:space="preserve">Word count: 200 to 600, about a page. </w:t>
      </w:r>
    </w:p>
    <w:p w14:paraId="750F5D4A" w14:textId="3CD8128B" w:rsidR="3DB6F5BD" w:rsidRDefault="3DB6F5BD" w:rsidP="7E0D176A">
      <w:pPr>
        <w:pStyle w:val="ListParagraph"/>
        <w:numPr>
          <w:ilvl w:val="0"/>
          <w:numId w:val="41"/>
        </w:numPr>
        <w:spacing w:line="240" w:lineRule="auto"/>
        <w:rPr>
          <w:color w:val="000000" w:themeColor="text1"/>
        </w:rPr>
      </w:pPr>
      <w:r w:rsidRPr="7E0D176A">
        <w:rPr>
          <w:rFonts w:ascii="Garamond" w:eastAsia="Garamond" w:hAnsi="Garamond" w:cs="Garamond"/>
          <w:color w:val="000000" w:themeColor="text1"/>
        </w:rPr>
        <w:t xml:space="preserve">Synthesize your results here – how do they relate to your community concerns, how will your partners benefit from the project results, etc.? </w:t>
      </w:r>
    </w:p>
    <w:p w14:paraId="5817D64A" w14:textId="76D42861" w:rsidR="3DB6F5BD" w:rsidRDefault="3DB6F5BD" w:rsidP="7E0D176A">
      <w:pPr>
        <w:pStyle w:val="ListParagraph"/>
        <w:numPr>
          <w:ilvl w:val="0"/>
          <w:numId w:val="41"/>
        </w:numPr>
        <w:spacing w:line="240" w:lineRule="auto"/>
        <w:rPr>
          <w:color w:val="000000" w:themeColor="text1"/>
        </w:rPr>
      </w:pPr>
      <w:r w:rsidRPr="7E0D176A">
        <w:rPr>
          <w:rFonts w:ascii="Garamond" w:eastAsia="Garamond" w:hAnsi="Garamond" w:cs="Garamond"/>
          <w:color w:val="000000" w:themeColor="text1"/>
        </w:rPr>
        <w:t>Conclusions should summarize the main findings and major implications of the study. Things like “We made a map” are not proper conclusions. What does the map show and what does that mean to your question and your partners? </w:t>
      </w:r>
    </w:p>
    <w:p w14:paraId="67225544" w14:textId="75849411" w:rsidR="3DB6F5BD" w:rsidRDefault="3DB6F5BD" w:rsidP="7E0D176A">
      <w:pPr>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b/>
          <w:bCs/>
          <w:color w:val="2E75B5"/>
          <w:sz w:val="28"/>
          <w:szCs w:val="28"/>
        </w:rPr>
        <w:t>Acknowledgments</w:t>
      </w:r>
    </w:p>
    <w:p w14:paraId="765CAF26" w14:textId="7C2D046E" w:rsidR="3DB6F5BD" w:rsidRDefault="3DB6F5BD" w:rsidP="7E0D176A">
      <w:pPr>
        <w:pStyle w:val="ListParagraph"/>
        <w:numPr>
          <w:ilvl w:val="0"/>
          <w:numId w:val="40"/>
        </w:numPr>
        <w:spacing w:line="240" w:lineRule="auto"/>
        <w:rPr>
          <w:color w:val="000000" w:themeColor="text1"/>
        </w:rPr>
      </w:pPr>
      <w:r w:rsidRPr="7E0D176A">
        <w:rPr>
          <w:rFonts w:ascii="Garamond" w:eastAsia="Garamond" w:hAnsi="Garamond" w:cs="Garamond"/>
          <w:color w:val="000000" w:themeColor="text1"/>
        </w:rPr>
        <w:t>Keep to a concise paragraph or bullets of names. End with the following sentences: </w:t>
      </w:r>
    </w:p>
    <w:p w14:paraId="3EC37FAB" w14:textId="499DE90E" w:rsidR="3DB6F5BD" w:rsidRDefault="3DB6F5BD" w:rsidP="7E0D176A">
      <w:pPr>
        <w:pStyle w:val="ListParagraph"/>
        <w:numPr>
          <w:ilvl w:val="1"/>
          <w:numId w:val="40"/>
        </w:numPr>
        <w:spacing w:line="240" w:lineRule="auto"/>
        <w:rPr>
          <w:color w:val="000000" w:themeColor="text1"/>
        </w:rPr>
      </w:pPr>
      <w:r w:rsidRPr="7E0D176A">
        <w:rPr>
          <w:rFonts w:ascii="Garamond" w:eastAsia="Garamond" w:hAnsi="Garamond" w:cs="Garamond"/>
          <w:color w:val="000000" w:themeColor="text1"/>
        </w:rPr>
        <w:t>This material contains modified Copernicus Sentinel data (insert year), processed by ESA.</w:t>
      </w:r>
    </w:p>
    <w:p w14:paraId="772DF2C9" w14:textId="2B5B1948" w:rsidR="3DB6F5BD" w:rsidRDefault="3DB6F5BD" w:rsidP="7E0D176A">
      <w:pPr>
        <w:pStyle w:val="ListParagraph"/>
        <w:numPr>
          <w:ilvl w:val="2"/>
          <w:numId w:val="40"/>
        </w:numPr>
        <w:spacing w:line="240" w:lineRule="auto"/>
        <w:rPr>
          <w:color w:val="000000" w:themeColor="text1"/>
        </w:rPr>
      </w:pPr>
      <w:r w:rsidRPr="7E0D176A">
        <w:rPr>
          <w:rFonts w:ascii="Garamond" w:eastAsia="Garamond" w:hAnsi="Garamond" w:cs="Garamond"/>
          <w:color w:val="000000" w:themeColor="text1"/>
        </w:rPr>
        <w:t>(Only if you used European Space Agency data from a Sentinel satellite)  </w:t>
      </w:r>
    </w:p>
    <w:p w14:paraId="4B959B55" w14:textId="78E0432E" w:rsidR="3DB6F5BD" w:rsidRDefault="3DB6F5BD" w:rsidP="7E0D176A">
      <w:pPr>
        <w:pStyle w:val="ListParagraph"/>
        <w:numPr>
          <w:ilvl w:val="1"/>
          <w:numId w:val="40"/>
        </w:numPr>
        <w:spacing w:line="240" w:lineRule="auto"/>
        <w:rPr>
          <w:color w:val="000000" w:themeColor="text1"/>
        </w:rPr>
      </w:pPr>
      <w:r w:rsidRPr="7E0D176A">
        <w:rPr>
          <w:rFonts w:ascii="Garamond" w:eastAsia="Garamond" w:hAnsi="Garamond" w:cs="Garamond"/>
          <w:color w:val="000000" w:themeColor="text1"/>
        </w:rPr>
        <w:t>Any opinions, findings, and conclusions or recommendations expressed in this material are those of the author(s) and do not necessarily reflect the views of the National Aeronautics and Space Administration. </w:t>
      </w:r>
    </w:p>
    <w:p w14:paraId="7798C185" w14:textId="39CB1A00" w:rsidR="3DB6F5BD" w:rsidRDefault="3DB6F5BD" w:rsidP="7E0D176A">
      <w:pPr>
        <w:pStyle w:val="ListParagraph"/>
        <w:numPr>
          <w:ilvl w:val="1"/>
          <w:numId w:val="40"/>
        </w:numPr>
        <w:spacing w:line="240" w:lineRule="auto"/>
        <w:rPr>
          <w:color w:val="000000" w:themeColor="text1"/>
        </w:rPr>
      </w:pPr>
      <w:r w:rsidRPr="7E0D176A">
        <w:rPr>
          <w:rFonts w:ascii="Garamond" w:eastAsia="Garamond" w:hAnsi="Garamond" w:cs="Garamond"/>
          <w:color w:val="000000" w:themeColor="text1"/>
        </w:rPr>
        <w:t>This material is based upon work supported by NASA through contract NNL16AA05C. </w:t>
      </w:r>
    </w:p>
    <w:p w14:paraId="7582706A" w14:textId="3FCBAA83" w:rsidR="3DB6F5BD" w:rsidRDefault="3DB6F5BD" w:rsidP="7E0D176A">
      <w:pPr>
        <w:pStyle w:val="ListParagraph"/>
        <w:numPr>
          <w:ilvl w:val="0"/>
          <w:numId w:val="40"/>
        </w:numPr>
        <w:spacing w:line="240" w:lineRule="auto"/>
        <w:rPr>
          <w:color w:val="000000" w:themeColor="text1"/>
        </w:rPr>
      </w:pPr>
      <w:r w:rsidRPr="7E0D176A">
        <w:rPr>
          <w:rFonts w:ascii="Garamond" w:eastAsia="Garamond" w:hAnsi="Garamond" w:cs="Garamond"/>
          <w:color w:val="000000" w:themeColor="text1"/>
        </w:rPr>
        <w:t>Copernicus Sentinel data acknowledgement, if used: </w:t>
      </w:r>
    </w:p>
    <w:p w14:paraId="71882548" w14:textId="0F713CEA" w:rsidR="3DB6F5BD" w:rsidRDefault="3DB6F5BD" w:rsidP="7E0D176A">
      <w:pPr>
        <w:pStyle w:val="ListParagraph"/>
        <w:numPr>
          <w:ilvl w:val="1"/>
          <w:numId w:val="40"/>
        </w:numPr>
        <w:spacing w:line="240" w:lineRule="auto"/>
        <w:rPr>
          <w:color w:val="000000" w:themeColor="text1"/>
        </w:rPr>
      </w:pPr>
      <w:r w:rsidRPr="7E0D176A">
        <w:rPr>
          <w:rFonts w:ascii="Garamond" w:eastAsia="Garamond" w:hAnsi="Garamond" w:cs="Garamond"/>
          <w:color w:val="000000" w:themeColor="text1"/>
        </w:rPr>
        <w:t>This material contains modified Copernicus Sentinel data (insert year), processed by ESA.</w:t>
      </w:r>
    </w:p>
    <w:p w14:paraId="74697306" w14:textId="13D40E36"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 xml:space="preserve">Glossary </w:t>
      </w:r>
    </w:p>
    <w:p w14:paraId="70A1C842" w14:textId="25A558C7" w:rsidR="3DB6F5BD" w:rsidRDefault="3DB6F5BD" w:rsidP="7E0D176A">
      <w:pPr>
        <w:pStyle w:val="ListParagraph"/>
        <w:numPr>
          <w:ilvl w:val="0"/>
          <w:numId w:val="39"/>
        </w:numPr>
        <w:spacing w:line="240" w:lineRule="auto"/>
        <w:rPr>
          <w:color w:val="000000" w:themeColor="text1"/>
        </w:rPr>
      </w:pPr>
      <w:r w:rsidRPr="7E0D176A">
        <w:rPr>
          <w:rFonts w:ascii="Garamond" w:eastAsia="Garamond" w:hAnsi="Garamond" w:cs="Garamond"/>
          <w:color w:val="000000" w:themeColor="text1"/>
        </w:rPr>
        <w:t>Define field-specific terms and acronyms. The goal of this section is to help the reader better understand the work presented in the paper. Include vocabulary that the reader may not be familiar with, in addition to defining the acronyms in your paper.</w:t>
      </w:r>
    </w:p>
    <w:p w14:paraId="1A892E71" w14:textId="10E9AB71" w:rsidR="3DB6F5BD" w:rsidRDefault="3DB6F5BD" w:rsidP="7E0D176A">
      <w:pPr>
        <w:pStyle w:val="ListParagraph"/>
        <w:numPr>
          <w:ilvl w:val="0"/>
          <w:numId w:val="39"/>
        </w:numPr>
        <w:spacing w:line="240" w:lineRule="auto"/>
        <w:rPr>
          <w:color w:val="000000" w:themeColor="text1"/>
        </w:rPr>
      </w:pPr>
      <w:r w:rsidRPr="7E0D176A">
        <w:rPr>
          <w:rFonts w:ascii="Garamond" w:eastAsia="Garamond" w:hAnsi="Garamond" w:cs="Garamond"/>
          <w:color w:val="000000" w:themeColor="text1"/>
        </w:rPr>
        <w:lastRenderedPageBreak/>
        <w:t>Be consistent with how you write each entry (i.e. sentences vs. fragments).</w:t>
      </w:r>
    </w:p>
    <w:p w14:paraId="5DD3E1FE" w14:textId="5C5534C4"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References</w:t>
      </w:r>
    </w:p>
    <w:p w14:paraId="680B2530" w14:textId="67B0F485" w:rsidR="3DB6F5BD" w:rsidRDefault="3DB6F5BD" w:rsidP="7E0D176A">
      <w:pPr>
        <w:pStyle w:val="ListParagraph"/>
        <w:numPr>
          <w:ilvl w:val="0"/>
          <w:numId w:val="38"/>
        </w:numPr>
        <w:spacing w:line="240" w:lineRule="auto"/>
        <w:rPr>
          <w:color w:val="000000" w:themeColor="text1"/>
        </w:rPr>
      </w:pPr>
      <w:r w:rsidRPr="7E0D176A">
        <w:rPr>
          <w:rFonts w:ascii="Garamond" w:eastAsia="Garamond" w:hAnsi="Garamond" w:cs="Garamond"/>
          <w:color w:val="000000" w:themeColor="text1"/>
        </w:rPr>
        <w:t>The references section is formatted consistently using APA formatting. </w:t>
      </w:r>
    </w:p>
    <w:p w14:paraId="4D436C90" w14:textId="689A777D" w:rsidR="3DB6F5BD" w:rsidRDefault="3DB6F5BD" w:rsidP="7E0D176A">
      <w:pPr>
        <w:pStyle w:val="ListParagraph"/>
        <w:numPr>
          <w:ilvl w:val="0"/>
          <w:numId w:val="38"/>
        </w:numPr>
        <w:spacing w:line="240" w:lineRule="auto"/>
        <w:rPr>
          <w:color w:val="000000" w:themeColor="text1"/>
        </w:rPr>
      </w:pPr>
      <w:r w:rsidRPr="7E0D176A">
        <w:rPr>
          <w:rFonts w:ascii="Garamond" w:eastAsia="Garamond" w:hAnsi="Garamond" w:cs="Garamond"/>
          <w:color w:val="000000" w:themeColor="text1"/>
        </w:rPr>
        <w:t>Includes Digital Object Identifiers (DOIs) for NASA and other satellite data products. </w:t>
      </w:r>
    </w:p>
    <w:p w14:paraId="49937E80" w14:textId="34063879" w:rsidR="3DB6F5BD" w:rsidRDefault="3DB6F5BD" w:rsidP="7E0D176A">
      <w:pPr>
        <w:pStyle w:val="ListParagraph"/>
        <w:numPr>
          <w:ilvl w:val="0"/>
          <w:numId w:val="38"/>
        </w:numPr>
        <w:spacing w:line="240" w:lineRule="auto"/>
        <w:rPr>
          <w:color w:val="000000" w:themeColor="text1"/>
        </w:rPr>
      </w:pPr>
      <w:r w:rsidRPr="7E0D176A">
        <w:rPr>
          <w:rFonts w:ascii="Garamond" w:eastAsia="Garamond" w:hAnsi="Garamond" w:cs="Garamond"/>
          <w:color w:val="000000" w:themeColor="text1"/>
        </w:rPr>
        <w:t xml:space="preserve">Only include articles &amp; data cited within the body of the text. It’s great if you read many other articles, but they should not all be listed here unless they are being cited in this report. </w:t>
      </w:r>
    </w:p>
    <w:p w14:paraId="7BF865DA" w14:textId="0C90CA83" w:rsidR="3DB6F5BD" w:rsidRDefault="3DB6F5BD" w:rsidP="7E0D176A">
      <w:pPr>
        <w:pStyle w:val="Heading2"/>
        <w:spacing w:beforeAutospacing="1" w:afterAutospacing="1" w:line="240" w:lineRule="auto"/>
        <w:rPr>
          <w:rFonts w:ascii="Garamond" w:eastAsia="Garamond" w:hAnsi="Garamond" w:cs="Garamond"/>
          <w:color w:val="2E75B5"/>
          <w:sz w:val="28"/>
          <w:szCs w:val="28"/>
        </w:rPr>
      </w:pPr>
      <w:r w:rsidRPr="7E0D176A">
        <w:rPr>
          <w:rFonts w:ascii="Garamond" w:eastAsia="Garamond" w:hAnsi="Garamond" w:cs="Garamond"/>
          <w:color w:val="2E75B5"/>
          <w:sz w:val="28"/>
          <w:szCs w:val="28"/>
        </w:rPr>
        <w:t>Appendices</w:t>
      </w:r>
    </w:p>
    <w:p w14:paraId="4C5212F1" w14:textId="7B1E63F9" w:rsidR="3DB6F5BD" w:rsidRDefault="3DB6F5BD" w:rsidP="7E0D176A">
      <w:pPr>
        <w:pStyle w:val="ListParagraph"/>
        <w:numPr>
          <w:ilvl w:val="0"/>
          <w:numId w:val="37"/>
        </w:numPr>
        <w:spacing w:line="240" w:lineRule="auto"/>
        <w:rPr>
          <w:color w:val="000000" w:themeColor="text1"/>
        </w:rPr>
      </w:pPr>
      <w:r w:rsidRPr="7E0D176A">
        <w:rPr>
          <w:rFonts w:ascii="Garamond" w:eastAsia="Garamond" w:hAnsi="Garamond" w:cs="Garamond"/>
          <w:color w:val="000000" w:themeColor="text1"/>
        </w:rPr>
        <w:t>If there are no appendices, the heading is deleted. </w:t>
      </w:r>
    </w:p>
    <w:p w14:paraId="4985E347" w14:textId="69AD8A40" w:rsidR="3DB6F5BD" w:rsidRDefault="3DB6F5BD" w:rsidP="7E0D176A">
      <w:pPr>
        <w:pStyle w:val="ListParagraph"/>
        <w:numPr>
          <w:ilvl w:val="0"/>
          <w:numId w:val="37"/>
        </w:numPr>
        <w:spacing w:line="240" w:lineRule="auto"/>
        <w:rPr>
          <w:color w:val="000000" w:themeColor="text1"/>
        </w:rPr>
      </w:pPr>
      <w:r w:rsidRPr="7E0D176A">
        <w:rPr>
          <w:rFonts w:ascii="Garamond" w:eastAsia="Garamond" w:hAnsi="Garamond" w:cs="Garamond"/>
          <w:color w:val="000000" w:themeColor="text1"/>
        </w:rPr>
        <w:t>Use appendices to include detailed information that would be distracting in the main body of the paper (e.g. supplementary information, equations, maps, etc.). </w:t>
      </w:r>
    </w:p>
    <w:p w14:paraId="1CAC120C" w14:textId="5A610EB5" w:rsidR="3DB6F5BD" w:rsidRDefault="3DB6F5BD" w:rsidP="7E0D176A">
      <w:pPr>
        <w:pStyle w:val="ListParagraph"/>
        <w:numPr>
          <w:ilvl w:val="0"/>
          <w:numId w:val="37"/>
        </w:numPr>
        <w:spacing w:line="240" w:lineRule="auto"/>
        <w:rPr>
          <w:color w:val="000000" w:themeColor="text1"/>
        </w:rPr>
      </w:pPr>
      <w:r w:rsidRPr="7E0D176A">
        <w:rPr>
          <w:rFonts w:ascii="Garamond" w:eastAsia="Garamond" w:hAnsi="Garamond" w:cs="Garamond"/>
          <w:color w:val="000000" w:themeColor="text1"/>
        </w:rPr>
        <w:t>Each distinct item should have its own appendix. Separate content into multiple appendices if necessary. </w:t>
      </w:r>
    </w:p>
    <w:p w14:paraId="67972330" w14:textId="561C573D" w:rsidR="3DB6F5BD" w:rsidRDefault="3DB6F5BD" w:rsidP="7E0D176A">
      <w:pPr>
        <w:pStyle w:val="ListParagraph"/>
        <w:numPr>
          <w:ilvl w:val="0"/>
          <w:numId w:val="37"/>
        </w:numPr>
        <w:spacing w:line="240" w:lineRule="auto"/>
        <w:rPr>
          <w:color w:val="000000" w:themeColor="text1"/>
        </w:rPr>
      </w:pPr>
      <w:r w:rsidRPr="7E0D176A">
        <w:rPr>
          <w:rFonts w:ascii="Garamond" w:eastAsia="Garamond" w:hAnsi="Garamond" w:cs="Garamond"/>
          <w:color w:val="000000" w:themeColor="text1"/>
        </w:rPr>
        <w:t>Restart numbers labels for tables and/or figures at each appendix (i.e., A1, A2, etc. for Appendix A, B1, B2, etc. for Appendix B), if necessary. </w:t>
      </w:r>
    </w:p>
    <w:p w14:paraId="0EE10D66" w14:textId="1AFB5EAD" w:rsidR="3DB6F5BD" w:rsidRPr="00A252F8" w:rsidRDefault="3DB6F5BD" w:rsidP="7E0D176A">
      <w:pPr>
        <w:pStyle w:val="ListParagraph"/>
        <w:numPr>
          <w:ilvl w:val="0"/>
          <w:numId w:val="37"/>
        </w:numPr>
        <w:spacing w:line="240" w:lineRule="auto"/>
        <w:rPr>
          <w:color w:val="000000" w:themeColor="text1"/>
        </w:rPr>
      </w:pPr>
      <w:r w:rsidRPr="7E0D176A">
        <w:rPr>
          <w:rFonts w:ascii="Garamond" w:eastAsia="Garamond" w:hAnsi="Garamond" w:cs="Garamond"/>
          <w:color w:val="000000" w:themeColor="text1"/>
        </w:rPr>
        <w:t>Don’t forget to refer to your appendices in text. </w:t>
      </w:r>
    </w:p>
    <w:p w14:paraId="63603A7E" w14:textId="77777777" w:rsidR="00D34229" w:rsidRPr="0079358E" w:rsidRDefault="00D34229" w:rsidP="62575B24">
      <w:pPr>
        <w:pStyle w:val="Heading2"/>
        <w:spacing w:beforeAutospacing="1" w:afterAutospacing="1"/>
        <w:rPr>
          <w:rFonts w:ascii="Garamond" w:eastAsia="Garamond" w:hAnsi="Garamond" w:cs="Garamond"/>
          <w:color w:val="2E75B5"/>
          <w:sz w:val="28"/>
          <w:szCs w:val="28"/>
        </w:rPr>
      </w:pPr>
      <w:r w:rsidRPr="62575B24">
        <w:rPr>
          <w:rFonts w:ascii="Garamond" w:eastAsia="Garamond" w:hAnsi="Garamond" w:cs="Garamond"/>
          <w:color w:val="2E75B5"/>
          <w:sz w:val="28"/>
          <w:szCs w:val="28"/>
        </w:rPr>
        <w:t>Checklist</w:t>
      </w:r>
    </w:p>
    <w:p w14:paraId="7DB0F000" w14:textId="14F56298" w:rsidR="00D34229" w:rsidRDefault="00D34229" w:rsidP="00D34229">
      <w:pPr>
        <w:pStyle w:val="ListParagraph"/>
        <w:numPr>
          <w:ilvl w:val="0"/>
          <w:numId w:val="49"/>
        </w:numPr>
        <w:spacing w:line="240" w:lineRule="auto"/>
        <w:rPr>
          <w:rFonts w:ascii="Garamond" w:eastAsia="Garamond" w:hAnsi="Garamond" w:cs="Garamond"/>
          <w:color w:val="000000" w:themeColor="text1"/>
        </w:rPr>
      </w:pPr>
      <w:r>
        <w:rPr>
          <w:rFonts w:ascii="Garamond" w:eastAsia="Garamond" w:hAnsi="Garamond" w:cs="Garamond"/>
          <w:color w:val="000000" w:themeColor="text1"/>
        </w:rPr>
        <w:t>Delete checklist before FD submission.</w:t>
      </w:r>
    </w:p>
    <w:p w14:paraId="36D830E8" w14:textId="77777777" w:rsidR="00A252F8" w:rsidRPr="00A252F8" w:rsidRDefault="00A252F8" w:rsidP="00A252F8">
      <w:pPr>
        <w:spacing w:line="240" w:lineRule="auto"/>
        <w:rPr>
          <w:color w:val="000000" w:themeColor="text1"/>
        </w:rPr>
      </w:pPr>
    </w:p>
    <w:p w14:paraId="7F73E59A" w14:textId="630C3B29" w:rsidR="7E0D176A" w:rsidRDefault="7E0D176A" w:rsidP="7E0D176A">
      <w:pPr>
        <w:spacing w:after="0" w:line="240" w:lineRule="auto"/>
        <w:rPr>
          <w:rFonts w:ascii="Garamond" w:hAnsi="Garamond"/>
        </w:rPr>
      </w:pPr>
    </w:p>
    <w:sectPr w:rsidR="7E0D176A" w:rsidSect="0064280B">
      <w:headerReference w:type="default"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09-07T16:14:00Z" w:initials="CB">
    <w:p w14:paraId="451D893F" w14:textId="06CADE8D" w:rsidR="00FD2B86" w:rsidRDefault="00FD2B86">
      <w:pPr>
        <w:pStyle w:val="CommentText"/>
      </w:pPr>
      <w:r>
        <w:rPr>
          <w:rStyle w:val="CommentReference"/>
        </w:rPr>
        <w:annotationRef/>
      </w:r>
      <w:r>
        <w:rPr>
          <w:rStyle w:val="CommentReference"/>
        </w:rPr>
        <w:annotationRef/>
      </w:r>
      <w:r>
        <w:t>Make sure your team is using their Microsoft Office 365 accounts to complete deliverables. You can edit documents simultaneously or upload edits to an existing document in SharePoint. Collaboration is key!</w:t>
      </w:r>
    </w:p>
  </w:comment>
  <w:comment w:id="1" w:author="Tamara Barbakova" w:date="2022-01-19T15:32:00Z" w:initials="TB">
    <w:p w14:paraId="64686BF3" w14:textId="23A7AE8B" w:rsidR="0717EEBB" w:rsidRDefault="0717EEBB">
      <w:pPr>
        <w:pStyle w:val="CommentText"/>
      </w:pPr>
      <w:r>
        <w:t xml:space="preserve">Just like for the Project Summary, please update the header. If the text isn't visible to you, select "Header" in the upper right hand corner and edit appropriately.  </w:t>
      </w:r>
      <w:r>
        <w:rPr>
          <w:rStyle w:val="CommentReference"/>
        </w:rPr>
        <w:annotationRef/>
      </w:r>
    </w:p>
    <w:p w14:paraId="54B36B3A" w14:textId="3DC16959" w:rsidR="0717EEBB" w:rsidRDefault="0717EEBB">
      <w:pPr>
        <w:pStyle w:val="CommentText"/>
      </w:pPr>
    </w:p>
    <w:p w14:paraId="322D0406" w14:textId="54FB6795" w:rsidR="0717EEBB" w:rsidRDefault="0717EEBB">
      <w:pPr>
        <w:pStyle w:val="CommentText"/>
      </w:pPr>
      <w:r>
        <w:t>Be sure to update the first page header only!</w:t>
      </w:r>
    </w:p>
  </w:comment>
  <w:comment w:id="2" w:author="Cecil Byles" w:date="2021-09-07T16:14:00Z" w:initials="CB">
    <w:p w14:paraId="3BE81295" w14:textId="77777777" w:rsidR="00FD2B86" w:rsidRDefault="00FD2B86" w:rsidP="00FD2B86">
      <w:pPr>
        <w:pStyle w:val="CommentText"/>
      </w:pPr>
      <w:r>
        <w:rPr>
          <w:rStyle w:val="CommentReference"/>
        </w:rPr>
        <w:annotationRef/>
      </w:r>
      <w:r>
        <w:rPr>
          <w:rStyle w:val="CommentReference"/>
        </w:rPr>
        <w:annotationRef/>
      </w:r>
      <w:r>
        <w:rPr>
          <w:rStyle w:val="CommentReference"/>
        </w:rPr>
        <w:annotationRef/>
      </w:r>
      <w:r>
        <w:t>Things to Note:</w:t>
      </w:r>
    </w:p>
    <w:p w14:paraId="511DBCEA" w14:textId="77777777" w:rsidR="00FD2B86" w:rsidRDefault="00FD2B86" w:rsidP="00FD2B86">
      <w:pPr>
        <w:pStyle w:val="CommentText"/>
      </w:pPr>
      <w:r>
        <w:t xml:space="preserve">1) </w:t>
      </w:r>
      <w:r>
        <w:rPr>
          <w:b/>
        </w:rPr>
        <w:t xml:space="preserve">The Tech Paper page limit is 10 to </w:t>
      </w:r>
      <w:r w:rsidRPr="00893A40">
        <w:rPr>
          <w:b/>
        </w:rPr>
        <w:t>12 pages</w:t>
      </w:r>
      <w:r>
        <w:t>. This only excludes the cover page, references, and appendices.</w:t>
      </w:r>
    </w:p>
    <w:p w14:paraId="7CE52E3A" w14:textId="77777777" w:rsidR="00FD2B86" w:rsidRDefault="00FD2B86" w:rsidP="00FD2B86">
      <w:pPr>
        <w:pStyle w:val="CommentText"/>
      </w:pPr>
      <w:r>
        <w:t>2) If your team is interested in publishing your project in a specific publication outlet (like an academic journal), you can write your tech paper using the style guide for that publication. Contact the Project Coordination Team first and gain approval to do so. You must have identified a journal you would like to submit to before notifying the PC Team.</w:t>
      </w:r>
    </w:p>
    <w:p w14:paraId="7558B551" w14:textId="642FEF2F" w:rsidR="00FD2B86" w:rsidRDefault="00FD2B86">
      <w:pPr>
        <w:pStyle w:val="CommentText"/>
      </w:pPr>
      <w:r>
        <w:t xml:space="preserve">3) Write in past tense and use </w:t>
      </w:r>
      <w:r>
        <w:rPr>
          <w:b/>
          <w:bCs/>
        </w:rPr>
        <w:t>active voice</w:t>
      </w:r>
      <w:r>
        <w:t xml:space="preserve"> as much as possible. There are some instances where you can only write in passive voice – that is okay, but it’s DEVELOP’s preference to write in active voice whenever possible.</w:t>
      </w:r>
    </w:p>
  </w:comment>
  <w:comment w:id="3" w:author="Cecil Byles" w:date="2021-09-07T16:15:00Z" w:initials="CB">
    <w:p w14:paraId="56DFB573" w14:textId="76BDE33D" w:rsidR="00FD2B86" w:rsidRDefault="00FD2B86">
      <w:pPr>
        <w:pStyle w:val="CommentText"/>
      </w:pPr>
      <w:r>
        <w:rPr>
          <w:rStyle w:val="CommentReference"/>
        </w:rPr>
        <w:annotationRef/>
      </w:r>
      <w:r>
        <w:rPr>
          <w:rStyle w:val="CommentReference"/>
        </w:rPr>
        <w:annotationRef/>
      </w:r>
      <w:r>
        <w:t>Please update this to “Final” and the respective date of November 14</w:t>
      </w:r>
      <w:r>
        <w:rPr>
          <w:vertAlign w:val="superscript"/>
        </w:rPr>
        <w:t>th</w:t>
      </w:r>
      <w:r>
        <w:t>, 2021 when submitting the final draft. Do not include “Draft” when submitting the final, only the word “Final.”</w:t>
      </w:r>
    </w:p>
  </w:comment>
  <w:comment w:id="4" w:author="Cecil Byles" w:date="2021-09-07T16:15:00Z" w:initials="CB">
    <w:p w14:paraId="5C298C8F" w14:textId="77777777" w:rsidR="00FD2B86" w:rsidRDefault="00FD2B86" w:rsidP="00FD2B86">
      <w:pPr>
        <w:pStyle w:val="CommentText"/>
      </w:pPr>
      <w:r>
        <w:rPr>
          <w:rStyle w:val="CommentReference"/>
        </w:rPr>
        <w:annotationRef/>
      </w:r>
      <w:r>
        <w:rPr>
          <w:rStyle w:val="CommentReference"/>
        </w:rPr>
        <w:annotationRef/>
      </w:r>
      <w:r w:rsidRPr="0066138C">
        <w:t>If the project is a continuation, you must list ALL previous team members from past terms (who are not current team members). You do not need to note who was</w:t>
      </w:r>
      <w:r>
        <w:t xml:space="preserve"> the previous project lead.</w:t>
      </w:r>
    </w:p>
    <w:p w14:paraId="410232ED" w14:textId="77777777" w:rsidR="00FD2B86" w:rsidRDefault="00FD2B86" w:rsidP="00FD2B86">
      <w:pPr>
        <w:pStyle w:val="CommentText"/>
      </w:pPr>
    </w:p>
    <w:p w14:paraId="5BE81FA9" w14:textId="58E30781" w:rsidR="00FD2B86" w:rsidRDefault="00FD2B86">
      <w:pPr>
        <w:pStyle w:val="CommentText"/>
      </w:pPr>
      <w:r>
        <w:t>If this is a first term project, delete this section.</w:t>
      </w:r>
    </w:p>
  </w:comment>
  <w:comment w:id="5" w:author="Cecil Byles" w:date="2021-09-07T16:16:00Z" w:initials="CB">
    <w:p w14:paraId="6601EFB4" w14:textId="2DB09E0E" w:rsidR="00FD2B86" w:rsidRDefault="00FD2B86" w:rsidP="00FD2B86">
      <w:pPr>
        <w:pStyle w:val="CommentText"/>
      </w:pPr>
      <w:r>
        <w:rPr>
          <w:rStyle w:val="CommentReference"/>
        </w:rPr>
        <w:annotationRef/>
      </w:r>
      <w:r>
        <w:rPr>
          <w:rStyle w:val="CommentReference"/>
        </w:rPr>
        <w:annotationRef/>
      </w:r>
      <w:r w:rsidRPr="00FD2B86">
        <w:t>These should be the same key terms listed in your Project Summary. If you want to change them, make sure they’re updated in your Project Summary final draft.</w:t>
      </w:r>
    </w:p>
  </w:comment>
  <w:comment w:id="8" w:author="Cecil Byles" w:date="2021-09-07T16:16:00Z" w:initials="CB">
    <w:p w14:paraId="5B9DE2E0" w14:textId="77777777" w:rsidR="00FD2B86" w:rsidRPr="00561C9E" w:rsidRDefault="00FD2B86" w:rsidP="00FD2B86">
      <w:pPr>
        <w:pStyle w:val="CommentText"/>
      </w:pPr>
      <w:r>
        <w:rPr>
          <w:rStyle w:val="CommentReference"/>
        </w:rPr>
        <w:annotationRef/>
      </w:r>
      <w:r>
        <w:rPr>
          <w:rStyle w:val="CommentReference"/>
        </w:rPr>
        <w:annotationRef/>
      </w:r>
      <w:r>
        <w:t xml:space="preserve">Include </w:t>
      </w:r>
      <w:r>
        <w:rPr>
          <w:b/>
        </w:rPr>
        <w:t>at least 5</w:t>
      </w:r>
      <w:r>
        <w:t xml:space="preserve"> references from </w:t>
      </w:r>
      <w:r w:rsidRPr="00876DBF">
        <w:rPr>
          <w:b/>
        </w:rPr>
        <w:t>peer-reviewed literature</w:t>
      </w:r>
      <w:r>
        <w:t xml:space="preserve"> and a </w:t>
      </w:r>
      <w:r w:rsidRPr="00876DBF">
        <w:rPr>
          <w:b/>
        </w:rPr>
        <w:t>study area map</w:t>
      </w:r>
      <w:r>
        <w:rPr>
          <w:b/>
        </w:rPr>
        <w:t xml:space="preserve">. </w:t>
      </w:r>
      <w:r>
        <w:t xml:space="preserve">Please cite all sources in-text using APA format. </w:t>
      </w:r>
    </w:p>
    <w:p w14:paraId="3065C985" w14:textId="53158AAF" w:rsidR="00FD2B86" w:rsidRDefault="00FD2B86">
      <w:pPr>
        <w:pStyle w:val="CommentText"/>
      </w:pPr>
    </w:p>
  </w:comment>
  <w:comment w:id="9" w:author="Cecil Byles" w:date="2021-09-07T16:16:00Z" w:initials="CB">
    <w:p w14:paraId="1A99DFA5" w14:textId="77777777" w:rsidR="00FD2B86" w:rsidRDefault="00FD2B86" w:rsidP="00FD2B86">
      <w:pPr>
        <w:pStyle w:val="CommentText"/>
      </w:pPr>
      <w:r>
        <w:rPr>
          <w:rStyle w:val="CommentReference"/>
        </w:rPr>
        <w:annotationRef/>
      </w:r>
      <w:r>
        <w:rPr>
          <w:rStyle w:val="CommentReference"/>
        </w:rPr>
        <w:annotationRef/>
      </w:r>
      <w:r>
        <w:rPr>
          <w:rStyle w:val="CommentReference"/>
        </w:rPr>
        <w:annotationRef/>
      </w:r>
      <w:r>
        <w:t xml:space="preserve">Background, Study Area/ Period can all be within Background Information. </w:t>
      </w:r>
    </w:p>
    <w:p w14:paraId="1C258374" w14:textId="77777777" w:rsidR="00FD2B86" w:rsidRDefault="00FD2B86" w:rsidP="00FD2B86">
      <w:pPr>
        <w:pStyle w:val="CommentText"/>
      </w:pPr>
    </w:p>
    <w:p w14:paraId="6630A9B1" w14:textId="77777777" w:rsidR="00FD2B86" w:rsidRDefault="00FD2B86" w:rsidP="00FD2B86">
      <w:pPr>
        <w:pStyle w:val="CommentText"/>
      </w:pPr>
      <w:r>
        <w:t xml:space="preserve">There is no need to create multiple sub-section headings within 2.1 for each bolded category. This goes for 2.2 as well. It is ok, but not necessary, to create sub-sections if each has at least a paragraph of text. </w:t>
      </w:r>
      <w:r w:rsidRPr="00A0128A">
        <w:rPr>
          <w:b/>
          <w:bCs/>
        </w:rPr>
        <w:t>A paragraph should consist of at least 3 sentences.</w:t>
      </w:r>
    </w:p>
    <w:p w14:paraId="73EAE01C" w14:textId="77777777" w:rsidR="00FD2B86" w:rsidRDefault="00FD2B86" w:rsidP="00FD2B86">
      <w:pPr>
        <w:pStyle w:val="CommentText"/>
      </w:pPr>
    </w:p>
    <w:p w14:paraId="14A49932" w14:textId="77777777" w:rsidR="00FD2B86" w:rsidRDefault="00FD2B86" w:rsidP="00FD2B86">
      <w:pPr>
        <w:pStyle w:val="CommentText"/>
      </w:pPr>
    </w:p>
    <w:p w14:paraId="40B337F6" w14:textId="0995D2EF" w:rsidR="00FD2B86" w:rsidRDefault="00FD2B86">
      <w:pPr>
        <w:pStyle w:val="CommentText"/>
      </w:pPr>
    </w:p>
  </w:comment>
  <w:comment w:id="11" w:author="Cecil Byles" w:date="2021-09-07T16:17:00Z" w:initials="CB">
    <w:p w14:paraId="37891AF8" w14:textId="77777777" w:rsidR="00FD2B86" w:rsidRDefault="00FD2B86" w:rsidP="00FD2B86">
      <w:pPr>
        <w:pStyle w:val="CommentText"/>
      </w:pPr>
      <w:r>
        <w:rPr>
          <w:rStyle w:val="CommentReference"/>
        </w:rPr>
        <w:annotationRef/>
      </w:r>
      <w:r>
        <w:rPr>
          <w:rStyle w:val="CommentReference"/>
        </w:rPr>
        <w:annotationRef/>
      </w:r>
      <w:r>
        <w:rPr>
          <w:rStyle w:val="CommentReference"/>
        </w:rPr>
        <w:annotationRef/>
      </w:r>
      <w:r>
        <w:t xml:space="preserve">Please fill in the following sections (i.e. Methods, Results, &amp; Discussion) as best as possible for the </w:t>
      </w:r>
      <w:r w:rsidRPr="00E43BB7">
        <w:rPr>
          <w:b/>
        </w:rPr>
        <w:t>Rough Draft</w:t>
      </w:r>
      <w:r>
        <w:t>. Not every section needs to be completed if you do not have that information or a result at the time of writing.</w:t>
      </w:r>
    </w:p>
    <w:p w14:paraId="07969BFE" w14:textId="21DC78C8" w:rsidR="00FD2B86" w:rsidRDefault="00FD2B86">
      <w:pPr>
        <w:pStyle w:val="CommentText"/>
      </w:pPr>
    </w:p>
  </w:comment>
  <w:comment w:id="12" w:author="Cecil Byles" w:date="2021-09-07T16:17:00Z" w:initials="CB">
    <w:p w14:paraId="586386B7" w14:textId="77777777" w:rsidR="00FD2B86" w:rsidRDefault="00FD2B86" w:rsidP="00FD2B86">
      <w:pPr>
        <w:pStyle w:val="CommentText"/>
      </w:pPr>
      <w:r>
        <w:rPr>
          <w:rStyle w:val="CommentReference"/>
        </w:rPr>
        <w:annotationRef/>
      </w:r>
      <w:r>
        <w:rPr>
          <w:rStyle w:val="CommentReference"/>
        </w:rPr>
        <w:annotationRef/>
      </w:r>
      <w:r>
        <w:rPr>
          <w:rStyle w:val="CommentReference"/>
        </w:rPr>
        <w:annotationRef/>
      </w:r>
      <w:r>
        <w:t xml:space="preserve">Provide enough information such that someone reading it could replicate what you’ve done, but there is no need to be unnecessarily detailed. </w:t>
      </w:r>
      <w:r>
        <w:br/>
      </w:r>
      <w:r>
        <w:br/>
        <w:t>Bad example: ‘we added a shapefile as a layer in ArcGIS, used the clipping tool to trim the data to only our study area, exported the file into a new geodatabase, and then altered the symbology to show differences in elevation.</w:t>
      </w:r>
    </w:p>
    <w:p w14:paraId="7D33FCA2" w14:textId="77777777" w:rsidR="00FD2B86" w:rsidRDefault="00FD2B86" w:rsidP="00FD2B86">
      <w:pPr>
        <w:pStyle w:val="CommentText"/>
      </w:pPr>
    </w:p>
    <w:p w14:paraId="33B095B6" w14:textId="704F8F7D" w:rsidR="00FD2B86" w:rsidRDefault="00FD2B86">
      <w:pPr>
        <w:pStyle w:val="CommentText"/>
      </w:pPr>
      <w:r>
        <w:t xml:space="preserve">Better example: We clipped the digital elevation model (DEM) to our study area.  </w:t>
      </w:r>
    </w:p>
  </w:comment>
  <w:comment w:id="13" w:author="Tamara Barbakova" w:date="2022-01-20T11:48:00Z" w:initials="TB">
    <w:p w14:paraId="423B286F" w14:textId="10458DA6" w:rsidR="0717EEBB" w:rsidRDefault="0717EEBB">
      <w:pPr>
        <w:pStyle w:val="CommentText"/>
      </w:pPr>
      <w:r>
        <w:t xml:space="preserve">Active voice makes you sound in control, the writing more impactful, and is preferred by academic journals. There are certainly times when using the passive voice makes sense, but it’s less often than you may think. Before committing to passive voice ask yourself if there is a more direct way to state your thought. </w:t>
      </w:r>
      <w:r>
        <w:rPr>
          <w:rStyle w:val="CommentReference"/>
        </w:rPr>
        <w:annotationRef/>
      </w:r>
    </w:p>
  </w:comment>
  <w:comment w:id="14" w:author="Cecil Byles" w:date="2021-09-07T16:17:00Z" w:initials="CB">
    <w:p w14:paraId="5C7C0D6A" w14:textId="088B20E3" w:rsidR="00FD2B86" w:rsidRDefault="62575B24" w:rsidP="62575B24">
      <w:pPr>
        <w:pStyle w:val="CommentText"/>
      </w:pPr>
      <w:r>
        <w:t xml:space="preserve">Include a complete product title for all NASA data products (Example: </w:t>
      </w:r>
      <w:hyperlink r:id="rId1">
        <w:r w:rsidRPr="62575B24">
          <w:rPr>
            <w:rStyle w:val="Hyperlink"/>
          </w:rPr>
          <w:t>MYD13A2 MODIS/Aqua Vegetation Indices 16-Day LC Global 1km SIN Grid V006</w:t>
        </w:r>
      </w:hyperlink>
      <w:r>
        <w:t>). Please do not copy-paste titles from the GEE catalog.</w:t>
      </w:r>
      <w:r w:rsidR="00FD2B86">
        <w:rPr>
          <w:rStyle w:val="CommentReference"/>
        </w:rPr>
        <w:annotationRef/>
      </w:r>
    </w:p>
    <w:p w14:paraId="724273D8" w14:textId="4B4E6EB6" w:rsidR="00FD2B86" w:rsidRDefault="00FD2B86" w:rsidP="62575B24">
      <w:pPr>
        <w:pStyle w:val="CommentText"/>
      </w:pPr>
    </w:p>
    <w:p w14:paraId="1BDD266C" w14:textId="56A7EB2B" w:rsidR="00FD2B86" w:rsidRDefault="62575B24" w:rsidP="62575B24">
      <w:pPr>
        <w:pStyle w:val="CommentText"/>
      </w:pPr>
      <w:r>
        <w:t xml:space="preserve">Data product names are often found on satellite/sensor websites or sorted by NASA Distributed Active Archive Centers (DAACs) </w:t>
      </w:r>
      <w:hyperlink r:id="rId2">
        <w:r w:rsidRPr="62575B24">
          <w:rPr>
            <w:rStyle w:val="Hyperlink"/>
          </w:rPr>
          <w:t>here!</w:t>
        </w:r>
      </w:hyperlink>
    </w:p>
    <w:p w14:paraId="6111BA11" w14:textId="396B4849" w:rsidR="00FD2B86" w:rsidRDefault="00FD2B86" w:rsidP="62575B24">
      <w:pPr>
        <w:pStyle w:val="CommentText"/>
      </w:pPr>
    </w:p>
    <w:p w14:paraId="67DBC059" w14:textId="09DC18CD" w:rsidR="00FD2B86" w:rsidRDefault="62575B24" w:rsidP="62575B24">
      <w:pPr>
        <w:pStyle w:val="CommentText"/>
      </w:pPr>
      <w:r w:rsidRPr="62575B24">
        <w:rPr>
          <w:b/>
          <w:bCs/>
        </w:rPr>
        <w:t>Citations for these data products are also required.</w:t>
      </w:r>
      <w:r>
        <w:t xml:space="preserve"> See the linked document in the </w:t>
      </w:r>
      <w:r w:rsidRPr="62575B24">
        <w:rPr>
          <w:b/>
          <w:bCs/>
        </w:rPr>
        <w:t>References</w:t>
      </w:r>
      <w:r>
        <w:t xml:space="preserve"> section for guidance on how to properly cite data.</w:t>
      </w:r>
    </w:p>
  </w:comment>
  <w:comment w:id="15" w:author="Cecil Byles" w:date="2021-09-07T16:20:00Z" w:initials="CB">
    <w:p w14:paraId="017A4928" w14:textId="77777777" w:rsidR="00313805" w:rsidRPr="00BD1A87" w:rsidRDefault="00313805" w:rsidP="0031380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BD1A87">
        <w:t>Use the same style for all figures, including images, graphs, charts, etc.</w:t>
      </w:r>
    </w:p>
    <w:p w14:paraId="4B552A32" w14:textId="77777777" w:rsidR="00313805" w:rsidRPr="00BD1A87" w:rsidRDefault="00313805" w:rsidP="00313805">
      <w:pPr>
        <w:pStyle w:val="CommentText"/>
      </w:pPr>
    </w:p>
    <w:p w14:paraId="1D408F84" w14:textId="77777777" w:rsidR="00313805" w:rsidRPr="00BD1A87" w:rsidRDefault="00313805" w:rsidP="00313805">
      <w:pPr>
        <w:pStyle w:val="CommentText"/>
      </w:pPr>
      <w:r w:rsidRPr="00BD1A87">
        <w:t xml:space="preserve">All </w:t>
      </w:r>
      <w:r w:rsidRPr="00F608C9">
        <w:rPr>
          <w:u w:val="single"/>
        </w:rPr>
        <w:t>figure captions</w:t>
      </w:r>
      <w:r w:rsidRPr="00BD1A87">
        <w:t xml:space="preserve"> sho</w:t>
      </w:r>
      <w:r>
        <w:t xml:space="preserve">uld be concise and descriptive in </w:t>
      </w:r>
      <w:r w:rsidRPr="00F608C9">
        <w:rPr>
          <w:b/>
          <w:bCs/>
        </w:rPr>
        <w:t>Garamond</w:t>
      </w:r>
      <w:r w:rsidRPr="00BD1A87">
        <w:t>. If your figure contains Earth observation data, the caption should include the date, location, platform</w:t>
      </w:r>
      <w:r>
        <w:t>,</w:t>
      </w:r>
      <w:r w:rsidRPr="00BD1A87">
        <w:t xml:space="preserve"> and sensor.</w:t>
      </w:r>
    </w:p>
    <w:p w14:paraId="50CE879B" w14:textId="77777777" w:rsidR="00313805" w:rsidRPr="00BD1A87" w:rsidRDefault="00313805" w:rsidP="00313805">
      <w:pPr>
        <w:pStyle w:val="CommentText"/>
      </w:pPr>
    </w:p>
    <w:p w14:paraId="1E35182F" w14:textId="77777777" w:rsidR="00313805" w:rsidRDefault="00313805" w:rsidP="00313805">
      <w:pPr>
        <w:pStyle w:val="CommentText"/>
      </w:pPr>
      <w:r w:rsidRPr="00BD1A87">
        <w:t xml:space="preserve">Any text </w:t>
      </w:r>
      <w:r w:rsidRPr="00BD1A87">
        <w:rPr>
          <w:u w:val="single"/>
        </w:rPr>
        <w:t>within the image</w:t>
      </w:r>
      <w:r w:rsidRPr="00BD1A87">
        <w:t xml:space="preserve"> should be </w:t>
      </w:r>
      <w:r w:rsidRPr="00D37248">
        <w:rPr>
          <w:b/>
        </w:rPr>
        <w:t>Century Gothic</w:t>
      </w:r>
      <w:r w:rsidRPr="00BD1A87">
        <w:t xml:space="preserve">. Any text </w:t>
      </w:r>
      <w:r w:rsidRPr="00BD1A87">
        <w:rPr>
          <w:u w:val="single"/>
        </w:rPr>
        <w:t xml:space="preserve">within a </w:t>
      </w:r>
      <w:r w:rsidRPr="0056152E">
        <w:rPr>
          <w:u w:val="single"/>
        </w:rPr>
        <w:t>graph or chart</w:t>
      </w:r>
      <w:r>
        <w:t xml:space="preserve"> </w:t>
      </w:r>
      <w:r w:rsidRPr="00BD1A87">
        <w:t xml:space="preserve">should be </w:t>
      </w:r>
      <w:r w:rsidRPr="00D37248">
        <w:rPr>
          <w:b/>
        </w:rPr>
        <w:t>Garamond</w:t>
      </w:r>
      <w:r w:rsidRPr="00BD1A87">
        <w:t>.</w:t>
      </w:r>
    </w:p>
    <w:p w14:paraId="75ED7280" w14:textId="77777777" w:rsidR="00313805" w:rsidRDefault="00313805" w:rsidP="00313805">
      <w:pPr>
        <w:pStyle w:val="CommentText"/>
      </w:pPr>
    </w:p>
    <w:p w14:paraId="314E97E1" w14:textId="77777777" w:rsidR="00313805" w:rsidRDefault="00313805" w:rsidP="00313805">
      <w:pPr>
        <w:pStyle w:val="CommentText"/>
      </w:pPr>
      <w:r w:rsidRPr="008E5453">
        <w:rPr>
          <w:b/>
        </w:rPr>
        <w:t>Best Practice</w:t>
      </w:r>
      <w:r>
        <w:t xml:space="preserve"> – Figures should follow the paragraph they were first mentioned in. ALL figures, charts, and graphs should be referenced in the text. </w:t>
      </w:r>
    </w:p>
    <w:p w14:paraId="2E0F2002" w14:textId="2F25647D" w:rsidR="00313805" w:rsidRDefault="00313805">
      <w:pPr>
        <w:pStyle w:val="CommentText"/>
      </w:pPr>
    </w:p>
  </w:comment>
  <w:comment w:id="16" w:author="Cecil Byles" w:date="2021-09-07T16:20:00Z" w:initials="CB">
    <w:p w14:paraId="0997F27B" w14:textId="1EEDAE70" w:rsidR="00313805" w:rsidRDefault="00313805">
      <w:pPr>
        <w:pStyle w:val="CommentText"/>
      </w:pPr>
      <w:r>
        <w:rPr>
          <w:rStyle w:val="CommentReference"/>
        </w:rPr>
        <w:annotationRef/>
      </w:r>
      <w:r>
        <w:rPr>
          <w:rStyle w:val="CommentReference"/>
        </w:rPr>
        <w:annotationRef/>
      </w:r>
      <w:r>
        <w:rPr>
          <w:rStyle w:val="CommentReference"/>
        </w:rPr>
        <w:annotationRef/>
      </w:r>
      <w:r>
        <w:t xml:space="preserve">For easy formatting, right click on your figure and choose </w:t>
      </w:r>
      <w:r w:rsidRPr="008E5453">
        <w:rPr>
          <w:i/>
        </w:rPr>
        <w:t>Insert Caption</w:t>
      </w:r>
      <w:r>
        <w:rPr>
          <w:i/>
        </w:rPr>
        <w:t>.</w:t>
      </w:r>
    </w:p>
  </w:comment>
  <w:comment w:id="17" w:author="Cecil Byles" w:date="2021-09-07T16:21:00Z" w:initials="CB">
    <w:p w14:paraId="0B891489" w14:textId="4A980104" w:rsidR="00313805" w:rsidRDefault="62575B24" w:rsidP="62575B24">
      <w:pPr>
        <w:pStyle w:val="CommentText"/>
      </w:pPr>
      <w:r>
        <w:t xml:space="preserve">Use the Insert tab from the toolbar to enter an equation. </w:t>
      </w:r>
      <w:r w:rsidR="00313805">
        <w:rPr>
          <w:rStyle w:val="CommentReference"/>
        </w:rPr>
        <w:annotationRef/>
      </w:r>
    </w:p>
    <w:p w14:paraId="6A10947E" w14:textId="18E0E45A" w:rsidR="00313805" w:rsidRDefault="00313805" w:rsidP="62575B24">
      <w:pPr>
        <w:pStyle w:val="CommentText"/>
      </w:pPr>
    </w:p>
    <w:p w14:paraId="7FE89B3C" w14:textId="7817AD54" w:rsidR="00313805" w:rsidRDefault="62575B24" w:rsidP="62575B24">
      <w:pPr>
        <w:pStyle w:val="CommentText"/>
      </w:pPr>
      <w:r>
        <w:t xml:space="preserve">After insertion, select the equation, navigate to the equation design tab, and select “Normal Text” as the formatting option instead of “Professional” in the left section of the toolbar. Under the home tab, change the font to Garamond and center justify the equation. If you have the desktop version of Word, you can number equations with </w:t>
      </w:r>
      <w:hyperlink r:id="rId3">
        <w:r w:rsidRPr="62575B24">
          <w:rPr>
            <w:rStyle w:val="Hyperlink"/>
          </w:rPr>
          <w:t>this trick</w:t>
        </w:r>
      </w:hyperlink>
      <w:r>
        <w:t xml:space="preserve"> (it will not show up correctly in O365, but that is okay).</w:t>
      </w:r>
    </w:p>
    <w:p w14:paraId="35929E41" w14:textId="1FD258FF" w:rsidR="00313805" w:rsidRDefault="00313805" w:rsidP="62575B24">
      <w:pPr>
        <w:pStyle w:val="CommentText"/>
      </w:pPr>
    </w:p>
    <w:p w14:paraId="372BA09B" w14:textId="6E9EFE12" w:rsidR="00313805" w:rsidRDefault="62575B24" w:rsidP="62575B24">
      <w:pPr>
        <w:pStyle w:val="CommentText"/>
      </w:pPr>
      <w:r>
        <w:t>When referencing the equation in body text, use (Equation 1). Also, be sure to cite the source of each equation!</w:t>
      </w:r>
    </w:p>
  </w:comment>
  <w:comment w:id="19" w:author="Cecil Byles" w:date="2021-09-07T16:22:00Z" w:initials="CB">
    <w:p w14:paraId="0C4291B8" w14:textId="05F613C3" w:rsidR="00BA7E76" w:rsidRDefault="00BA7E76">
      <w:pPr>
        <w:pStyle w:val="CommentText"/>
      </w:pPr>
      <w:r>
        <w:rPr>
          <w:rStyle w:val="CommentReference"/>
        </w:rPr>
        <w:annotationRef/>
      </w:r>
      <w:r>
        <w:rPr>
          <w:rStyle w:val="CommentReference"/>
        </w:rPr>
        <w:annotationRef/>
      </w:r>
      <w:r>
        <w:t>Remember, negative results should still be reported! It’s important to keep a record of what was not feasible within the scope of the project.</w:t>
      </w:r>
    </w:p>
  </w:comment>
  <w:comment w:id="21" w:author="Cecil Byles" w:date="2021-09-07T16:23:00Z" w:initials="CB">
    <w:p w14:paraId="3B4108F5" w14:textId="3B5BC126" w:rsidR="00BA7E76" w:rsidRDefault="00BA7E76">
      <w:pPr>
        <w:pStyle w:val="CommentText"/>
      </w:pPr>
      <w:r>
        <w:rPr>
          <w:rStyle w:val="CommentReference"/>
        </w:rPr>
        <w:annotationRef/>
      </w:r>
      <w:r>
        <w:rPr>
          <w:rStyle w:val="CommentReference"/>
        </w:rPr>
        <w:annotationRef/>
      </w:r>
      <w:r>
        <w:t>Table labels, descriptions, and notes differ in format from figures.</w:t>
      </w:r>
    </w:p>
  </w:comment>
  <w:comment w:id="22" w:author="Cecil Byles" w:date="2021-09-07T16:23:00Z" w:initials="CB">
    <w:p w14:paraId="05AD3A6A" w14:textId="2129D9D4" w:rsidR="00BA7E76" w:rsidRDefault="00BA7E76">
      <w:pPr>
        <w:pStyle w:val="CommentText"/>
      </w:pPr>
      <w:r>
        <w:rPr>
          <w:rStyle w:val="CommentReference"/>
        </w:rPr>
        <w:annotationRef/>
      </w:r>
      <w:r>
        <w:rPr>
          <w:rStyle w:val="CommentReference"/>
        </w:rPr>
        <w:annotationRef/>
      </w:r>
      <w:r>
        <w:rPr>
          <w:rStyle w:val="CommentReference"/>
        </w:rPr>
        <w:annotationRef/>
      </w:r>
      <w:r>
        <w:t>If you need a note to explain your table, it goes here. Don’t italicize.</w:t>
      </w:r>
    </w:p>
  </w:comment>
  <w:comment w:id="24" w:author="Cecil Byles" w:date="2021-09-07T16:23:00Z" w:initials="CB">
    <w:p w14:paraId="77C840E8" w14:textId="61132E7B" w:rsidR="00BA7E76" w:rsidRDefault="00BA7E76">
      <w:pPr>
        <w:pStyle w:val="CommentText"/>
      </w:pPr>
      <w:r>
        <w:rPr>
          <w:rStyle w:val="CommentReference"/>
        </w:rPr>
        <w:annotationRef/>
      </w:r>
      <w:r>
        <w:rPr>
          <w:rStyle w:val="CommentReference"/>
        </w:rPr>
        <w:annotationRef/>
      </w:r>
      <w:r>
        <w:t xml:space="preserve">Conclusions should summarize the main findings and major implications of the study. Statements like “we made a map of </w:t>
      </w:r>
      <w:r>
        <w:rPr>
          <w:i/>
          <w:iCs/>
        </w:rPr>
        <w:t>x</w:t>
      </w:r>
      <w:r>
        <w:t xml:space="preserve">” are not proper conclusions. What does the map show and what does that mean to the community and partners? </w:t>
      </w:r>
    </w:p>
  </w:comment>
  <w:comment w:id="26" w:author="Cecil Byles" w:date="2021-09-07T16:23:00Z" w:initials="CB">
    <w:p w14:paraId="6E813841" w14:textId="58E0C844" w:rsidR="00BA7E76" w:rsidRDefault="00BA7E76">
      <w:pPr>
        <w:pStyle w:val="CommentText"/>
      </w:pPr>
      <w:r>
        <w:rPr>
          <w:rStyle w:val="CommentReference"/>
        </w:rPr>
        <w:annotationRef/>
      </w:r>
      <w:r>
        <w:rPr>
          <w:rStyle w:val="CommentReference"/>
        </w:rPr>
        <w:annotationRef/>
      </w:r>
      <w:r>
        <w:rPr>
          <w:rStyle w:val="CommentReference"/>
        </w:rPr>
        <w:annotationRef/>
      </w:r>
      <w:r>
        <w:t>From here down does not count against the 12-page max.</w:t>
      </w:r>
    </w:p>
  </w:comment>
  <w:comment w:id="27" w:author="Cecil Byles" w:date="2021-09-07T16:24:00Z" w:initials="CB">
    <w:p w14:paraId="07727179" w14:textId="77777777" w:rsidR="00BA7E76" w:rsidRDefault="00BA7E76" w:rsidP="00BA7E7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Include the ESA acknowledgement statement only if you used Sentinel data.</w:t>
      </w:r>
    </w:p>
    <w:p w14:paraId="4C77DFA9" w14:textId="77777777" w:rsidR="00BA7E76" w:rsidRDefault="00BA7E76" w:rsidP="00BA7E76">
      <w:pPr>
        <w:pStyle w:val="CommentText"/>
      </w:pPr>
    </w:p>
    <w:p w14:paraId="1FB06058" w14:textId="426FB3AB" w:rsidR="00BA7E76" w:rsidRDefault="00BA7E76">
      <w:pPr>
        <w:pStyle w:val="CommentText"/>
      </w:pPr>
      <w:r>
        <w:t xml:space="preserve">The two NASA legal statements are </w:t>
      </w:r>
      <w:r w:rsidRPr="00F608C9">
        <w:rPr>
          <w:b/>
          <w:bCs/>
        </w:rPr>
        <w:t>required</w:t>
      </w:r>
      <w:r>
        <w:t>!</w:t>
      </w:r>
    </w:p>
  </w:comment>
  <w:comment w:id="29" w:author="Cecil Byles" w:date="2021-09-07T16:24:00Z" w:initials="CB">
    <w:p w14:paraId="592D8F5F" w14:textId="263AAA23" w:rsidR="00BA7E76" w:rsidRDefault="00BA7E76">
      <w:pPr>
        <w:pStyle w:val="CommentText"/>
      </w:pPr>
      <w:r>
        <w:rPr>
          <w:rStyle w:val="CommentReference"/>
        </w:rPr>
        <w:annotationRef/>
      </w:r>
      <w:r>
        <w:rPr>
          <w:rStyle w:val="CommentReference"/>
        </w:rPr>
        <w:annotationRef/>
      </w:r>
      <w:r>
        <w:t xml:space="preserve">The goal of this section is to help the reader better understand jargon and terms introduced in the paper. Include vocabulary the reader may not be familiar with, in addition to defining the acronyms in your paper. </w:t>
      </w:r>
    </w:p>
  </w:comment>
  <w:comment w:id="30" w:author="Cecil Byles" w:date="2021-09-07T16:24:00Z" w:initials="CB">
    <w:p w14:paraId="6BBED4EC" w14:textId="48595FDF" w:rsidR="00BA7E76" w:rsidRDefault="00BA7E76">
      <w:pPr>
        <w:pStyle w:val="CommentText"/>
      </w:pPr>
      <w:r>
        <w:rPr>
          <w:rStyle w:val="CommentReference"/>
        </w:rPr>
        <w:annotationRef/>
      </w:r>
      <w:r>
        <w:rPr>
          <w:rStyle w:val="CommentReference"/>
        </w:rPr>
        <w:annotationRef/>
      </w:r>
      <w:r>
        <w:rPr>
          <w:rStyle w:val="CommentReference"/>
        </w:rPr>
        <w:annotationRef/>
      </w:r>
      <w:r>
        <w:t xml:space="preserve">Please delete section header if you are not including any information here. </w:t>
      </w:r>
    </w:p>
  </w:comment>
  <w:comment w:id="31" w:author="Sophia Skoglund" w:date="2022-01-21T17:22:00Z" w:initials="SS">
    <w:p w14:paraId="0DC96D7E" w14:textId="19C748D9" w:rsidR="62575B24" w:rsidRDefault="62575B24">
      <w:pPr>
        <w:pStyle w:val="CommentText"/>
      </w:pPr>
      <w:r>
        <w:t>Insert a Page Break instead of hitting Enter/Return x number of times.</w:t>
      </w:r>
      <w:r>
        <w:rPr>
          <w:rStyle w:val="CommentReference"/>
        </w:rPr>
        <w:annotationRef/>
      </w:r>
    </w:p>
  </w:comment>
  <w:comment w:id="32" w:author="Cecil Byles" w:date="2021-09-07T16:25:00Z" w:initials="CB">
    <w:p w14:paraId="00D6ED2B" w14:textId="77777777" w:rsidR="00BA7E76" w:rsidRDefault="00BA7E76" w:rsidP="00BA7E7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Example: ‘Figure A1’ refers to the first figure in Appendix A, ‘Table B2’ refers to the second table in Appendix B, etc.</w:t>
      </w:r>
    </w:p>
    <w:p w14:paraId="022F35B6" w14:textId="50554032" w:rsidR="00BA7E76" w:rsidRDefault="00BA7E76">
      <w:pPr>
        <w:pStyle w:val="CommentText"/>
      </w:pPr>
    </w:p>
  </w:comment>
  <w:comment w:id="33" w:author="Tamara Barbakova" w:date="2022-01-18T16:06:00Z" w:initials="TB">
    <w:p w14:paraId="4C9AA1E1" w14:textId="69438C52" w:rsidR="7E0D176A" w:rsidRDefault="7A707917" w:rsidP="7A707917">
      <w:pPr>
        <w:pStyle w:val="CommentText"/>
      </w:pPr>
      <w:r>
        <w:t>Please use this checklist as you prepare this deliverable for RD submission.</w:t>
      </w:r>
      <w:r w:rsidR="7E0D176A">
        <w:rPr>
          <w:rStyle w:val="CommentReference"/>
        </w:rPr>
        <w:annotationRef/>
      </w:r>
      <w:r>
        <w:rPr>
          <w:rStyle w:val="CommentReference"/>
        </w:rPr>
        <w:annotationRef/>
      </w:r>
    </w:p>
    <w:p w14:paraId="766DE56C" w14:textId="412CD93D" w:rsidR="7E0D176A" w:rsidRDefault="7E0D176A" w:rsidP="7A707917">
      <w:pPr>
        <w:pStyle w:val="CommentText"/>
      </w:pPr>
    </w:p>
    <w:p w14:paraId="108EDDD8" w14:textId="5A3A9BE4" w:rsidR="7E0D176A" w:rsidRDefault="7A707917" w:rsidP="7A707917">
      <w:pPr>
        <w:pStyle w:val="CommentText"/>
      </w:pPr>
      <w:r>
        <w:t xml:space="preserve">For your convenience, feel free to keep it till the FD submission. You can also find a  comprehensive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D893F" w15:done="0"/>
  <w15:commentEx w15:paraId="322D0406" w15:done="0"/>
  <w15:commentEx w15:paraId="7558B551" w15:done="0"/>
  <w15:commentEx w15:paraId="56DFB573" w15:done="0"/>
  <w15:commentEx w15:paraId="5BE81FA9" w15:done="0"/>
  <w15:commentEx w15:paraId="6601EFB4" w15:done="0"/>
  <w15:commentEx w15:paraId="3065C985" w15:done="0"/>
  <w15:commentEx w15:paraId="40B337F6" w15:done="0"/>
  <w15:commentEx w15:paraId="07969BFE" w15:done="0"/>
  <w15:commentEx w15:paraId="33B095B6" w15:done="0"/>
  <w15:commentEx w15:paraId="423B286F" w15:done="0"/>
  <w15:commentEx w15:paraId="67DBC059" w15:done="0"/>
  <w15:commentEx w15:paraId="2E0F2002" w15:done="0"/>
  <w15:commentEx w15:paraId="0997F27B" w15:done="0"/>
  <w15:commentEx w15:paraId="372BA09B" w15:done="0"/>
  <w15:commentEx w15:paraId="0C4291B8" w15:done="0"/>
  <w15:commentEx w15:paraId="3B4108F5" w15:done="0"/>
  <w15:commentEx w15:paraId="05AD3A6A" w15:done="0"/>
  <w15:commentEx w15:paraId="77C840E8" w15:done="0"/>
  <w15:commentEx w15:paraId="6E813841" w15:done="0"/>
  <w15:commentEx w15:paraId="1FB06058" w15:done="0"/>
  <w15:commentEx w15:paraId="592D8F5F" w15:done="0"/>
  <w15:commentEx w15:paraId="6BBED4EC" w15:done="0"/>
  <w15:commentEx w15:paraId="0DC96D7E" w15:done="0"/>
  <w15:commentEx w15:paraId="022F35B6" w15:done="0"/>
  <w15:commentEx w15:paraId="108EDD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434" w16cex:dateUtc="2021-09-07T20:14:00Z"/>
  <w16cex:commentExtensible w16cex:durableId="2DF915DA" w16cex:dateUtc="2022-01-19T20:32:00Z"/>
  <w16cex:commentExtensible w16cex:durableId="24E1E427" w16cex:dateUtc="2021-09-07T20:14:00Z"/>
  <w16cex:commentExtensible w16cex:durableId="24E1E467" w16cex:dateUtc="2021-09-07T20:15:00Z"/>
  <w16cex:commentExtensible w16cex:durableId="24E1E471" w16cex:dateUtc="2021-09-07T20:15:00Z"/>
  <w16cex:commentExtensible w16cex:durableId="24E1E49B" w16cex:dateUtc="2021-09-07T20:16:00Z"/>
  <w16cex:commentExtensible w16cex:durableId="24E1E4BE" w16cex:dateUtc="2021-09-07T20:16:00Z"/>
  <w16cex:commentExtensible w16cex:durableId="24E1E4CB" w16cex:dateUtc="2021-09-07T20:16:00Z"/>
  <w16cex:commentExtensible w16cex:durableId="24E1E4D9" w16cex:dateUtc="2021-09-07T20:17:00Z"/>
  <w16cex:commentExtensible w16cex:durableId="24E1E4E8" w16cex:dateUtc="2021-09-07T20:17:00Z"/>
  <w16cex:commentExtensible w16cex:durableId="67ABD09E" w16cex:dateUtc="2022-01-20T16:48:00Z"/>
  <w16cex:commentExtensible w16cex:durableId="24E1E4F7" w16cex:dateUtc="2021-09-07T20:17:00Z"/>
  <w16cex:commentExtensible w16cex:durableId="24E1E599" w16cex:dateUtc="2021-09-07T20:20:00Z"/>
  <w16cex:commentExtensible w16cex:durableId="24E1E5A7" w16cex:dateUtc="2021-09-07T20:20:00Z"/>
  <w16cex:commentExtensible w16cex:durableId="24E1E5C5" w16cex:dateUtc="2021-09-07T20:21:00Z"/>
  <w16cex:commentExtensible w16cex:durableId="24E1E61B" w16cex:dateUtc="2021-09-07T20:22:00Z"/>
  <w16cex:commentExtensible w16cex:durableId="24E1E63B" w16cex:dateUtc="2021-09-07T20:23:00Z"/>
  <w16cex:commentExtensible w16cex:durableId="24E1E645" w16cex:dateUtc="2021-09-07T20:23:00Z"/>
  <w16cex:commentExtensible w16cex:durableId="24E1E64F" w16cex:dateUtc="2021-09-07T20:23:00Z"/>
  <w16cex:commentExtensible w16cex:durableId="24E1E669" w16cex:dateUtc="2021-09-07T20:23:00Z"/>
  <w16cex:commentExtensible w16cex:durableId="24E1E674" w16cex:dateUtc="2021-09-07T20:24:00Z"/>
  <w16cex:commentExtensible w16cex:durableId="24E1E681" w16cex:dateUtc="2021-09-07T20:24:00Z"/>
  <w16cex:commentExtensible w16cex:durableId="24E1E6AA" w16cex:dateUtc="2021-09-07T20:24:00Z"/>
  <w16cex:commentExtensible w16cex:durableId="78644054" w16cex:dateUtc="2022-01-21T22:22:00Z"/>
  <w16cex:commentExtensible w16cex:durableId="24E1E6C0" w16cex:dateUtc="2021-09-07T20:25:00Z"/>
  <w16cex:commentExtensible w16cex:durableId="509E1B3B" w16cex:dateUtc="2022-01-18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D893F" w16cid:durableId="24E1E434"/>
  <w16cid:commentId w16cid:paraId="322D0406" w16cid:durableId="2DF915DA"/>
  <w16cid:commentId w16cid:paraId="7558B551" w16cid:durableId="24E1E427"/>
  <w16cid:commentId w16cid:paraId="56DFB573" w16cid:durableId="24E1E467"/>
  <w16cid:commentId w16cid:paraId="5BE81FA9" w16cid:durableId="24E1E471"/>
  <w16cid:commentId w16cid:paraId="6601EFB4" w16cid:durableId="24E1E49B"/>
  <w16cid:commentId w16cid:paraId="3065C985" w16cid:durableId="24E1E4BE"/>
  <w16cid:commentId w16cid:paraId="40B337F6" w16cid:durableId="24E1E4CB"/>
  <w16cid:commentId w16cid:paraId="07969BFE" w16cid:durableId="24E1E4D9"/>
  <w16cid:commentId w16cid:paraId="33B095B6" w16cid:durableId="24E1E4E8"/>
  <w16cid:commentId w16cid:paraId="423B286F" w16cid:durableId="67ABD09E"/>
  <w16cid:commentId w16cid:paraId="67DBC059" w16cid:durableId="24E1E4F7"/>
  <w16cid:commentId w16cid:paraId="2E0F2002" w16cid:durableId="24E1E599"/>
  <w16cid:commentId w16cid:paraId="0997F27B" w16cid:durableId="24E1E5A7"/>
  <w16cid:commentId w16cid:paraId="372BA09B" w16cid:durableId="24E1E5C5"/>
  <w16cid:commentId w16cid:paraId="0C4291B8" w16cid:durableId="24E1E61B"/>
  <w16cid:commentId w16cid:paraId="3B4108F5" w16cid:durableId="24E1E63B"/>
  <w16cid:commentId w16cid:paraId="05AD3A6A" w16cid:durableId="24E1E645"/>
  <w16cid:commentId w16cid:paraId="77C840E8" w16cid:durableId="24E1E64F"/>
  <w16cid:commentId w16cid:paraId="6E813841" w16cid:durableId="24E1E669"/>
  <w16cid:commentId w16cid:paraId="1FB06058" w16cid:durableId="24E1E674"/>
  <w16cid:commentId w16cid:paraId="592D8F5F" w16cid:durableId="24E1E681"/>
  <w16cid:commentId w16cid:paraId="6BBED4EC" w16cid:durableId="24E1E6AA"/>
  <w16cid:commentId w16cid:paraId="0DC96D7E" w16cid:durableId="78644054"/>
  <w16cid:commentId w16cid:paraId="022F35B6" w16cid:durableId="24E1E6C0"/>
  <w16cid:commentId w16cid:paraId="108EDDD8" w16cid:durableId="509E1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F764" w14:textId="77777777" w:rsidR="00102D69" w:rsidRDefault="00102D69" w:rsidP="00242822">
      <w:pPr>
        <w:spacing w:after="0" w:line="240" w:lineRule="auto"/>
      </w:pPr>
      <w:r>
        <w:separator/>
      </w:r>
    </w:p>
  </w:endnote>
  <w:endnote w:type="continuationSeparator" w:id="0">
    <w:p w14:paraId="45405E30" w14:textId="77777777" w:rsidR="00102D69" w:rsidRDefault="00102D69" w:rsidP="00242822">
      <w:pPr>
        <w:spacing w:after="0" w:line="240" w:lineRule="auto"/>
      </w:pPr>
      <w:r>
        <w:continuationSeparator/>
      </w:r>
    </w:p>
  </w:endnote>
  <w:endnote w:type="continuationNotice" w:id="1">
    <w:p w14:paraId="71AC4591" w14:textId="77777777" w:rsidR="00102D69" w:rsidRDefault="00102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823035"/>
      <w:docPartObj>
        <w:docPartGallery w:val="Page Numbers (Bottom of Page)"/>
        <w:docPartUnique/>
      </w:docPartObj>
    </w:sdtPr>
    <w:sdtEndPr>
      <w:rPr>
        <w:noProof/>
      </w:rPr>
    </w:sdtEndPr>
    <w:sdtContent>
      <w:p w14:paraId="6FC3D74D" w14:textId="6F2B9232" w:rsidR="0064280B" w:rsidRDefault="00B2307C">
        <w:pPr>
          <w:pStyle w:val="Footer"/>
          <w:jc w:val="center"/>
        </w:pPr>
        <w:r w:rsidRPr="0056152E">
          <w:rPr>
            <w:rFonts w:ascii="Garamond" w:hAnsi="Garamond"/>
          </w:rPr>
          <w:fldChar w:fldCharType="begin"/>
        </w:r>
        <w:r w:rsidR="0064280B" w:rsidRPr="0056152E">
          <w:rPr>
            <w:rFonts w:ascii="Garamond" w:hAnsi="Garamond"/>
          </w:rPr>
          <w:instrText xml:space="preserve"> PAGE   \* MERGEFORMAT </w:instrText>
        </w:r>
        <w:r w:rsidRPr="0056152E">
          <w:rPr>
            <w:rFonts w:ascii="Garamond" w:hAnsi="Garamond"/>
          </w:rPr>
          <w:fldChar w:fldCharType="separate"/>
        </w:r>
        <w:r w:rsidR="008D4B2B">
          <w:rPr>
            <w:rFonts w:ascii="Garamond" w:hAnsi="Garamond"/>
            <w:noProof/>
          </w:rPr>
          <w:t>4</w:t>
        </w:r>
        <w:r w:rsidRPr="0056152E">
          <w:rPr>
            <w:rFonts w:ascii="Garamond" w:hAnsi="Garamond"/>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5DC3" w14:textId="77777777" w:rsidR="00102D69" w:rsidRDefault="00102D69" w:rsidP="00242822">
      <w:pPr>
        <w:spacing w:after="0" w:line="240" w:lineRule="auto"/>
      </w:pPr>
      <w:r>
        <w:separator/>
      </w:r>
    </w:p>
  </w:footnote>
  <w:footnote w:type="continuationSeparator" w:id="0">
    <w:p w14:paraId="05C8E5EB" w14:textId="77777777" w:rsidR="00102D69" w:rsidRDefault="00102D69" w:rsidP="00242822">
      <w:pPr>
        <w:spacing w:after="0" w:line="240" w:lineRule="auto"/>
      </w:pPr>
      <w:r>
        <w:continuationSeparator/>
      </w:r>
    </w:p>
  </w:footnote>
  <w:footnote w:type="continuationNotice" w:id="1">
    <w:p w14:paraId="515D0BA3" w14:textId="77777777" w:rsidR="00102D69" w:rsidRDefault="00102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2CB798" w14:paraId="7461642D" w14:textId="77777777" w:rsidTr="012CB798">
      <w:tc>
        <w:tcPr>
          <w:tcW w:w="3120" w:type="dxa"/>
        </w:tcPr>
        <w:p w14:paraId="64C09C29" w14:textId="7462B2C9" w:rsidR="012CB798" w:rsidRDefault="012CB798" w:rsidP="012CB798">
          <w:pPr>
            <w:pStyle w:val="Header"/>
            <w:ind w:left="-115"/>
          </w:pPr>
        </w:p>
      </w:tc>
      <w:tc>
        <w:tcPr>
          <w:tcW w:w="3120" w:type="dxa"/>
        </w:tcPr>
        <w:p w14:paraId="2D72DC20" w14:textId="1C05AAF1" w:rsidR="012CB798" w:rsidRDefault="012CB798" w:rsidP="012CB798">
          <w:pPr>
            <w:pStyle w:val="Header"/>
            <w:jc w:val="center"/>
          </w:pPr>
        </w:p>
      </w:tc>
      <w:tc>
        <w:tcPr>
          <w:tcW w:w="3120" w:type="dxa"/>
        </w:tcPr>
        <w:p w14:paraId="63ED3F19" w14:textId="51CE3B83" w:rsidR="012CB798" w:rsidRDefault="012CB798" w:rsidP="012CB798">
          <w:pPr>
            <w:pStyle w:val="Header"/>
            <w:ind w:right="-115"/>
            <w:jc w:val="right"/>
          </w:pPr>
        </w:p>
      </w:tc>
    </w:tr>
  </w:tbl>
  <w:p w14:paraId="347A735A" w14:textId="0AF501F0" w:rsidR="012CB798" w:rsidRDefault="012CB798" w:rsidP="012CB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C2D" w14:textId="3FE37D28" w:rsidR="000B6E68" w:rsidRPr="000B6E68" w:rsidRDefault="000B6E68" w:rsidP="00552C75">
    <w:pPr>
      <w:spacing w:after="0" w:line="240" w:lineRule="auto"/>
      <w:jc w:val="right"/>
      <w:rPr>
        <w:rFonts w:ascii="Garamond" w:hAnsi="Garamond"/>
        <w:b/>
        <w:sz w:val="32"/>
        <w:szCs w:val="32"/>
      </w:rPr>
    </w:pPr>
    <w:r w:rsidRPr="000B6E68">
      <w:rPr>
        <w:rFonts w:ascii="Garamond" w:hAnsi="Garamond"/>
        <w:b/>
        <w:sz w:val="32"/>
        <w:szCs w:val="32"/>
      </w:rPr>
      <w:t>NASA DEVELOP National Program</w:t>
    </w:r>
  </w:p>
  <w:p w14:paraId="2C103C83" w14:textId="26165842" w:rsidR="000B6E68" w:rsidRPr="000B6E68" w:rsidRDefault="0077554A" w:rsidP="00552C75">
    <w:pPr>
      <w:spacing w:after="0" w:line="240" w:lineRule="auto"/>
      <w:jc w:val="right"/>
      <w:rPr>
        <w:rFonts w:ascii="Garamond" w:hAnsi="Garamond"/>
        <w:b/>
        <w:sz w:val="32"/>
        <w:szCs w:val="32"/>
      </w:rPr>
    </w:pPr>
    <w:r w:rsidRPr="006A6894">
      <w:rPr>
        <w:rFonts w:ascii="Century Gothic" w:hAnsi="Century Gothic" w:cs="Arial"/>
        <w:b/>
        <w:noProof/>
      </w:rPr>
      <w:drawing>
        <wp:anchor distT="0" distB="0" distL="114300" distR="114300" simplePos="0" relativeHeight="251658240" behindDoc="0" locked="0" layoutInCell="1" allowOverlap="1" wp14:anchorId="75A04A83" wp14:editId="16558D66">
          <wp:simplePos x="0" y="0"/>
          <wp:positionH relativeFrom="column">
            <wp:posOffset>0</wp:posOffset>
          </wp:positionH>
          <wp:positionV relativeFrom="paragraph">
            <wp:posOffset>228600</wp:posOffset>
          </wp:positionV>
          <wp:extent cx="5943600" cy="297180"/>
          <wp:effectExtent l="0" t="0" r="0" b="7620"/>
          <wp:wrapThrough wrapText="bothSides">
            <wp:wrapPolygon edited="0">
              <wp:start x="3046" y="0"/>
              <wp:lineTo x="0" y="8308"/>
              <wp:lineTo x="0" y="12462"/>
              <wp:lineTo x="3046" y="20769"/>
              <wp:lineTo x="3669" y="20769"/>
              <wp:lineTo x="21531" y="12462"/>
              <wp:lineTo x="21531" y="8308"/>
              <wp:lineTo x="3669" y="0"/>
              <wp:lineTo x="3046" y="0"/>
            </wp:wrapPolygon>
          </wp:wrapThrough>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14:sizeRelH relativeFrom="page">
            <wp14:pctWidth>0</wp14:pctWidth>
          </wp14:sizeRelH>
          <wp14:sizeRelV relativeFrom="page">
            <wp14:pctHeight>0</wp14:pctHeight>
          </wp14:sizeRelV>
        </wp:anchor>
      </w:drawing>
    </w:r>
    <w:r w:rsidR="57EE2634" w:rsidRPr="5E2FCDBC">
      <w:rPr>
        <w:rFonts w:ascii="Garamond" w:hAnsi="Garamond"/>
        <w:b/>
        <w:bCs/>
        <w:sz w:val="32"/>
        <w:szCs w:val="32"/>
        <w:highlight w:val="yellow"/>
      </w:rPr>
      <w:t>Insert DEVELOP Node Name (Example: Virginia – Langley)</w:t>
    </w:r>
  </w:p>
  <w:p w14:paraId="77B49D9A" w14:textId="413F433A" w:rsidR="005F6AD4" w:rsidRDefault="0717EEBB" w:rsidP="0717EEBB">
    <w:pPr>
      <w:pStyle w:val="Header"/>
      <w:jc w:val="right"/>
      <w:rPr>
        <w:rFonts w:ascii="Garamond" w:hAnsi="Garamond"/>
        <w:i/>
        <w:iCs/>
        <w:sz w:val="32"/>
        <w:szCs w:val="32"/>
      </w:rPr>
    </w:pPr>
    <w:r w:rsidRPr="0717EEBB">
      <w:rPr>
        <w:rFonts w:ascii="Garamond" w:hAnsi="Garamond"/>
        <w:i/>
        <w:iCs/>
        <w:sz w:val="32"/>
        <w:szCs w:val="32"/>
      </w:rPr>
      <w:t xml:space="preserve"> Spring 2022</w:t>
    </w:r>
  </w:p>
  <w:p w14:paraId="2F683015" w14:textId="77777777" w:rsidR="00AA4C5F" w:rsidRPr="0077554A" w:rsidRDefault="00AA4C5F" w:rsidP="000D5104">
    <w:pPr>
      <w:pStyle w:val="Header"/>
      <w:jc w:val="right"/>
      <w:rPr>
        <w:rFonts w:ascii="Garamond" w:hAnsi="Garamond"/>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50"/>
    <w:multiLevelType w:val="hybridMultilevel"/>
    <w:tmpl w:val="FB080AD6"/>
    <w:lvl w:ilvl="0" w:tplc="0FD4B750">
      <w:start w:val="1"/>
      <w:numFmt w:val="bullet"/>
      <w:lvlText w:val=""/>
      <w:lvlJc w:val="left"/>
      <w:pPr>
        <w:ind w:left="720" w:hanging="360"/>
      </w:pPr>
      <w:rPr>
        <w:rFonts w:ascii="Symbol" w:hAnsi="Symbol" w:hint="default"/>
      </w:rPr>
    </w:lvl>
    <w:lvl w:ilvl="1" w:tplc="0876E84E">
      <w:start w:val="1"/>
      <w:numFmt w:val="bullet"/>
      <w:lvlText w:val="o"/>
      <w:lvlJc w:val="left"/>
      <w:pPr>
        <w:ind w:left="1440" w:hanging="360"/>
      </w:pPr>
      <w:rPr>
        <w:rFonts w:ascii="Courier New" w:hAnsi="Courier New" w:hint="default"/>
      </w:rPr>
    </w:lvl>
    <w:lvl w:ilvl="2" w:tplc="B0646054">
      <w:start w:val="1"/>
      <w:numFmt w:val="bullet"/>
      <w:lvlText w:val=""/>
      <w:lvlJc w:val="left"/>
      <w:pPr>
        <w:ind w:left="2160" w:hanging="360"/>
      </w:pPr>
      <w:rPr>
        <w:rFonts w:ascii="Wingdings" w:hAnsi="Wingdings" w:hint="default"/>
      </w:rPr>
    </w:lvl>
    <w:lvl w:ilvl="3" w:tplc="D41605C0">
      <w:start w:val="1"/>
      <w:numFmt w:val="bullet"/>
      <w:lvlText w:val=""/>
      <w:lvlJc w:val="left"/>
      <w:pPr>
        <w:ind w:left="2880" w:hanging="360"/>
      </w:pPr>
      <w:rPr>
        <w:rFonts w:ascii="Symbol" w:hAnsi="Symbol" w:hint="default"/>
      </w:rPr>
    </w:lvl>
    <w:lvl w:ilvl="4" w:tplc="FDC63E02">
      <w:start w:val="1"/>
      <w:numFmt w:val="bullet"/>
      <w:lvlText w:val="o"/>
      <w:lvlJc w:val="left"/>
      <w:pPr>
        <w:ind w:left="3600" w:hanging="360"/>
      </w:pPr>
      <w:rPr>
        <w:rFonts w:ascii="Courier New" w:hAnsi="Courier New" w:hint="default"/>
      </w:rPr>
    </w:lvl>
    <w:lvl w:ilvl="5" w:tplc="6652BDF2">
      <w:start w:val="1"/>
      <w:numFmt w:val="bullet"/>
      <w:lvlText w:val=""/>
      <w:lvlJc w:val="left"/>
      <w:pPr>
        <w:ind w:left="4320" w:hanging="360"/>
      </w:pPr>
      <w:rPr>
        <w:rFonts w:ascii="Wingdings" w:hAnsi="Wingdings" w:hint="default"/>
      </w:rPr>
    </w:lvl>
    <w:lvl w:ilvl="6" w:tplc="866C6BE6">
      <w:start w:val="1"/>
      <w:numFmt w:val="bullet"/>
      <w:lvlText w:val=""/>
      <w:lvlJc w:val="left"/>
      <w:pPr>
        <w:ind w:left="5040" w:hanging="360"/>
      </w:pPr>
      <w:rPr>
        <w:rFonts w:ascii="Symbol" w:hAnsi="Symbol" w:hint="default"/>
      </w:rPr>
    </w:lvl>
    <w:lvl w:ilvl="7" w:tplc="B7523F90">
      <w:start w:val="1"/>
      <w:numFmt w:val="bullet"/>
      <w:lvlText w:val="o"/>
      <w:lvlJc w:val="left"/>
      <w:pPr>
        <w:ind w:left="5760" w:hanging="360"/>
      </w:pPr>
      <w:rPr>
        <w:rFonts w:ascii="Courier New" w:hAnsi="Courier New" w:hint="default"/>
      </w:rPr>
    </w:lvl>
    <w:lvl w:ilvl="8" w:tplc="DFDA728C">
      <w:start w:val="1"/>
      <w:numFmt w:val="bullet"/>
      <w:lvlText w:val=""/>
      <w:lvlJc w:val="left"/>
      <w:pPr>
        <w:ind w:left="6480" w:hanging="360"/>
      </w:pPr>
      <w:rPr>
        <w:rFonts w:ascii="Wingdings" w:hAnsi="Wingdings" w:hint="default"/>
      </w:rPr>
    </w:lvl>
  </w:abstractNum>
  <w:abstractNum w:abstractNumId="1" w15:restartNumberingAfterBreak="0">
    <w:nsid w:val="00A32641"/>
    <w:multiLevelType w:val="hybridMultilevel"/>
    <w:tmpl w:val="FFFFFFFF"/>
    <w:lvl w:ilvl="0" w:tplc="92F4341E">
      <w:start w:val="1"/>
      <w:numFmt w:val="bullet"/>
      <w:lvlText w:val=""/>
      <w:lvlJc w:val="left"/>
      <w:pPr>
        <w:ind w:left="720" w:hanging="360"/>
      </w:pPr>
      <w:rPr>
        <w:rFonts w:ascii="Symbol" w:hAnsi="Symbol" w:hint="default"/>
      </w:rPr>
    </w:lvl>
    <w:lvl w:ilvl="1" w:tplc="BC162284">
      <w:start w:val="1"/>
      <w:numFmt w:val="bullet"/>
      <w:lvlText w:val="o"/>
      <w:lvlJc w:val="left"/>
      <w:pPr>
        <w:ind w:left="1440" w:hanging="360"/>
      </w:pPr>
      <w:rPr>
        <w:rFonts w:ascii="Courier New" w:hAnsi="Courier New" w:hint="default"/>
      </w:rPr>
    </w:lvl>
    <w:lvl w:ilvl="2" w:tplc="89700892">
      <w:start w:val="1"/>
      <w:numFmt w:val="bullet"/>
      <w:lvlText w:val=""/>
      <w:lvlJc w:val="left"/>
      <w:pPr>
        <w:ind w:left="2160" w:hanging="360"/>
      </w:pPr>
      <w:rPr>
        <w:rFonts w:ascii="Wingdings" w:hAnsi="Wingdings" w:hint="default"/>
      </w:rPr>
    </w:lvl>
    <w:lvl w:ilvl="3" w:tplc="0C80059C">
      <w:start w:val="1"/>
      <w:numFmt w:val="bullet"/>
      <w:lvlText w:val=""/>
      <w:lvlJc w:val="left"/>
      <w:pPr>
        <w:ind w:left="2880" w:hanging="360"/>
      </w:pPr>
      <w:rPr>
        <w:rFonts w:ascii="Symbol" w:hAnsi="Symbol" w:hint="default"/>
      </w:rPr>
    </w:lvl>
    <w:lvl w:ilvl="4" w:tplc="8CDC5B7C">
      <w:start w:val="1"/>
      <w:numFmt w:val="bullet"/>
      <w:lvlText w:val="o"/>
      <w:lvlJc w:val="left"/>
      <w:pPr>
        <w:ind w:left="3600" w:hanging="360"/>
      </w:pPr>
      <w:rPr>
        <w:rFonts w:ascii="Courier New" w:hAnsi="Courier New" w:hint="default"/>
      </w:rPr>
    </w:lvl>
    <w:lvl w:ilvl="5" w:tplc="2EF6F6DA">
      <w:start w:val="1"/>
      <w:numFmt w:val="bullet"/>
      <w:lvlText w:val=""/>
      <w:lvlJc w:val="left"/>
      <w:pPr>
        <w:ind w:left="4320" w:hanging="360"/>
      </w:pPr>
      <w:rPr>
        <w:rFonts w:ascii="Wingdings" w:hAnsi="Wingdings" w:hint="default"/>
      </w:rPr>
    </w:lvl>
    <w:lvl w:ilvl="6" w:tplc="9A564F16">
      <w:start w:val="1"/>
      <w:numFmt w:val="bullet"/>
      <w:lvlText w:val=""/>
      <w:lvlJc w:val="left"/>
      <w:pPr>
        <w:ind w:left="5040" w:hanging="360"/>
      </w:pPr>
      <w:rPr>
        <w:rFonts w:ascii="Symbol" w:hAnsi="Symbol" w:hint="default"/>
      </w:rPr>
    </w:lvl>
    <w:lvl w:ilvl="7" w:tplc="73AC2B20">
      <w:start w:val="1"/>
      <w:numFmt w:val="bullet"/>
      <w:lvlText w:val="o"/>
      <w:lvlJc w:val="left"/>
      <w:pPr>
        <w:ind w:left="5760" w:hanging="360"/>
      </w:pPr>
      <w:rPr>
        <w:rFonts w:ascii="Courier New" w:hAnsi="Courier New" w:hint="default"/>
      </w:rPr>
    </w:lvl>
    <w:lvl w:ilvl="8" w:tplc="E88A9634">
      <w:start w:val="1"/>
      <w:numFmt w:val="bullet"/>
      <w:lvlText w:val=""/>
      <w:lvlJc w:val="left"/>
      <w:pPr>
        <w:ind w:left="6480" w:hanging="360"/>
      </w:pPr>
      <w:rPr>
        <w:rFonts w:ascii="Wingdings" w:hAnsi="Wingdings" w:hint="default"/>
      </w:rPr>
    </w:lvl>
  </w:abstractNum>
  <w:abstractNum w:abstractNumId="2" w15:restartNumberingAfterBreak="0">
    <w:nsid w:val="02AF31FE"/>
    <w:multiLevelType w:val="hybridMultilevel"/>
    <w:tmpl w:val="145A321A"/>
    <w:lvl w:ilvl="0" w:tplc="8474BF6E">
      <w:start w:val="1"/>
      <w:numFmt w:val="bullet"/>
      <w:lvlText w:val=""/>
      <w:lvlJc w:val="left"/>
      <w:pPr>
        <w:ind w:left="720" w:hanging="360"/>
      </w:pPr>
      <w:rPr>
        <w:rFonts w:ascii="Symbol" w:hAnsi="Symbol" w:hint="default"/>
      </w:rPr>
    </w:lvl>
    <w:lvl w:ilvl="1" w:tplc="57F6DF4C">
      <w:start w:val="1"/>
      <w:numFmt w:val="bullet"/>
      <w:lvlText w:val="o"/>
      <w:lvlJc w:val="left"/>
      <w:pPr>
        <w:ind w:left="1440" w:hanging="360"/>
      </w:pPr>
      <w:rPr>
        <w:rFonts w:ascii="Courier New" w:hAnsi="Courier New" w:hint="default"/>
      </w:rPr>
    </w:lvl>
    <w:lvl w:ilvl="2" w:tplc="1E7A7586">
      <w:start w:val="1"/>
      <w:numFmt w:val="bullet"/>
      <w:lvlText w:val=""/>
      <w:lvlJc w:val="left"/>
      <w:pPr>
        <w:ind w:left="2160" w:hanging="360"/>
      </w:pPr>
      <w:rPr>
        <w:rFonts w:ascii="Wingdings" w:hAnsi="Wingdings" w:hint="default"/>
      </w:rPr>
    </w:lvl>
    <w:lvl w:ilvl="3" w:tplc="1DFA873E">
      <w:start w:val="1"/>
      <w:numFmt w:val="bullet"/>
      <w:lvlText w:val=""/>
      <w:lvlJc w:val="left"/>
      <w:pPr>
        <w:ind w:left="2880" w:hanging="360"/>
      </w:pPr>
      <w:rPr>
        <w:rFonts w:ascii="Symbol" w:hAnsi="Symbol" w:hint="default"/>
      </w:rPr>
    </w:lvl>
    <w:lvl w:ilvl="4" w:tplc="C2389AA6">
      <w:start w:val="1"/>
      <w:numFmt w:val="bullet"/>
      <w:lvlText w:val="o"/>
      <w:lvlJc w:val="left"/>
      <w:pPr>
        <w:ind w:left="3600" w:hanging="360"/>
      </w:pPr>
      <w:rPr>
        <w:rFonts w:ascii="Courier New" w:hAnsi="Courier New" w:hint="default"/>
      </w:rPr>
    </w:lvl>
    <w:lvl w:ilvl="5" w:tplc="65807EC8">
      <w:start w:val="1"/>
      <w:numFmt w:val="bullet"/>
      <w:lvlText w:val=""/>
      <w:lvlJc w:val="left"/>
      <w:pPr>
        <w:ind w:left="4320" w:hanging="360"/>
      </w:pPr>
      <w:rPr>
        <w:rFonts w:ascii="Wingdings" w:hAnsi="Wingdings" w:hint="default"/>
      </w:rPr>
    </w:lvl>
    <w:lvl w:ilvl="6" w:tplc="3AB0DEDE">
      <w:start w:val="1"/>
      <w:numFmt w:val="bullet"/>
      <w:lvlText w:val=""/>
      <w:lvlJc w:val="left"/>
      <w:pPr>
        <w:ind w:left="5040" w:hanging="360"/>
      </w:pPr>
      <w:rPr>
        <w:rFonts w:ascii="Symbol" w:hAnsi="Symbol" w:hint="default"/>
      </w:rPr>
    </w:lvl>
    <w:lvl w:ilvl="7" w:tplc="89E0C328">
      <w:start w:val="1"/>
      <w:numFmt w:val="bullet"/>
      <w:lvlText w:val="o"/>
      <w:lvlJc w:val="left"/>
      <w:pPr>
        <w:ind w:left="5760" w:hanging="360"/>
      </w:pPr>
      <w:rPr>
        <w:rFonts w:ascii="Courier New" w:hAnsi="Courier New" w:hint="default"/>
      </w:rPr>
    </w:lvl>
    <w:lvl w:ilvl="8" w:tplc="7FE2713C">
      <w:start w:val="1"/>
      <w:numFmt w:val="bullet"/>
      <w:lvlText w:val=""/>
      <w:lvlJc w:val="left"/>
      <w:pPr>
        <w:ind w:left="6480" w:hanging="360"/>
      </w:pPr>
      <w:rPr>
        <w:rFonts w:ascii="Wingdings" w:hAnsi="Wingdings" w:hint="default"/>
      </w:rPr>
    </w:lvl>
  </w:abstractNum>
  <w:abstractNum w:abstractNumId="3"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1CE1"/>
    <w:multiLevelType w:val="hybridMultilevel"/>
    <w:tmpl w:val="FFFFFFFF"/>
    <w:lvl w:ilvl="0" w:tplc="4C48C1CA">
      <w:start w:val="1"/>
      <w:numFmt w:val="bullet"/>
      <w:lvlText w:val=""/>
      <w:lvlJc w:val="left"/>
      <w:pPr>
        <w:ind w:left="720" w:hanging="360"/>
      </w:pPr>
      <w:rPr>
        <w:rFonts w:ascii="Symbol" w:hAnsi="Symbol" w:hint="default"/>
      </w:rPr>
    </w:lvl>
    <w:lvl w:ilvl="1" w:tplc="0900C028">
      <w:start w:val="1"/>
      <w:numFmt w:val="bullet"/>
      <w:lvlText w:val="o"/>
      <w:lvlJc w:val="left"/>
      <w:pPr>
        <w:ind w:left="1440" w:hanging="360"/>
      </w:pPr>
      <w:rPr>
        <w:rFonts w:ascii="Courier New" w:hAnsi="Courier New" w:hint="default"/>
      </w:rPr>
    </w:lvl>
    <w:lvl w:ilvl="2" w:tplc="60041902">
      <w:start w:val="1"/>
      <w:numFmt w:val="bullet"/>
      <w:lvlText w:val=""/>
      <w:lvlJc w:val="left"/>
      <w:pPr>
        <w:ind w:left="2160" w:hanging="360"/>
      </w:pPr>
      <w:rPr>
        <w:rFonts w:ascii="Wingdings" w:hAnsi="Wingdings" w:hint="default"/>
      </w:rPr>
    </w:lvl>
    <w:lvl w:ilvl="3" w:tplc="AF9A5744">
      <w:start w:val="1"/>
      <w:numFmt w:val="bullet"/>
      <w:lvlText w:val=""/>
      <w:lvlJc w:val="left"/>
      <w:pPr>
        <w:ind w:left="2880" w:hanging="360"/>
      </w:pPr>
      <w:rPr>
        <w:rFonts w:ascii="Symbol" w:hAnsi="Symbol" w:hint="default"/>
      </w:rPr>
    </w:lvl>
    <w:lvl w:ilvl="4" w:tplc="645C874E">
      <w:start w:val="1"/>
      <w:numFmt w:val="bullet"/>
      <w:lvlText w:val="o"/>
      <w:lvlJc w:val="left"/>
      <w:pPr>
        <w:ind w:left="3600" w:hanging="360"/>
      </w:pPr>
      <w:rPr>
        <w:rFonts w:ascii="Courier New" w:hAnsi="Courier New" w:hint="default"/>
      </w:rPr>
    </w:lvl>
    <w:lvl w:ilvl="5" w:tplc="5C3A9196">
      <w:start w:val="1"/>
      <w:numFmt w:val="bullet"/>
      <w:lvlText w:val=""/>
      <w:lvlJc w:val="left"/>
      <w:pPr>
        <w:ind w:left="4320" w:hanging="360"/>
      </w:pPr>
      <w:rPr>
        <w:rFonts w:ascii="Wingdings" w:hAnsi="Wingdings" w:hint="default"/>
      </w:rPr>
    </w:lvl>
    <w:lvl w:ilvl="6" w:tplc="93964B1E">
      <w:start w:val="1"/>
      <w:numFmt w:val="bullet"/>
      <w:lvlText w:val=""/>
      <w:lvlJc w:val="left"/>
      <w:pPr>
        <w:ind w:left="5040" w:hanging="360"/>
      </w:pPr>
      <w:rPr>
        <w:rFonts w:ascii="Symbol" w:hAnsi="Symbol" w:hint="default"/>
      </w:rPr>
    </w:lvl>
    <w:lvl w:ilvl="7" w:tplc="3ECEE6F4">
      <w:start w:val="1"/>
      <w:numFmt w:val="bullet"/>
      <w:lvlText w:val="o"/>
      <w:lvlJc w:val="left"/>
      <w:pPr>
        <w:ind w:left="5760" w:hanging="360"/>
      </w:pPr>
      <w:rPr>
        <w:rFonts w:ascii="Courier New" w:hAnsi="Courier New" w:hint="default"/>
      </w:rPr>
    </w:lvl>
    <w:lvl w:ilvl="8" w:tplc="AADC626A">
      <w:start w:val="1"/>
      <w:numFmt w:val="bullet"/>
      <w:lvlText w:val=""/>
      <w:lvlJc w:val="left"/>
      <w:pPr>
        <w:ind w:left="6480" w:hanging="360"/>
      </w:pPr>
      <w:rPr>
        <w:rFonts w:ascii="Wingdings" w:hAnsi="Wingdings" w:hint="default"/>
      </w:rPr>
    </w:lvl>
  </w:abstractNum>
  <w:abstractNum w:abstractNumId="5" w15:restartNumberingAfterBreak="0">
    <w:nsid w:val="073940D6"/>
    <w:multiLevelType w:val="hybridMultilevel"/>
    <w:tmpl w:val="0546B8F2"/>
    <w:lvl w:ilvl="0" w:tplc="C860A0B0">
      <w:start w:val="1"/>
      <w:numFmt w:val="bullet"/>
      <w:lvlText w:val=""/>
      <w:lvlJc w:val="left"/>
      <w:pPr>
        <w:ind w:left="720" w:hanging="360"/>
      </w:pPr>
      <w:rPr>
        <w:rFonts w:ascii="Symbol" w:hAnsi="Symbol" w:hint="default"/>
      </w:rPr>
    </w:lvl>
    <w:lvl w:ilvl="1" w:tplc="1D4415F0">
      <w:start w:val="1"/>
      <w:numFmt w:val="bullet"/>
      <w:lvlText w:val="o"/>
      <w:lvlJc w:val="left"/>
      <w:pPr>
        <w:ind w:left="1440" w:hanging="360"/>
      </w:pPr>
      <w:rPr>
        <w:rFonts w:ascii="Courier New" w:hAnsi="Courier New" w:hint="default"/>
      </w:rPr>
    </w:lvl>
    <w:lvl w:ilvl="2" w:tplc="025E51AC">
      <w:start w:val="1"/>
      <w:numFmt w:val="bullet"/>
      <w:lvlText w:val=""/>
      <w:lvlJc w:val="left"/>
      <w:pPr>
        <w:ind w:left="2160" w:hanging="360"/>
      </w:pPr>
      <w:rPr>
        <w:rFonts w:ascii="Wingdings" w:hAnsi="Wingdings" w:hint="default"/>
      </w:rPr>
    </w:lvl>
    <w:lvl w:ilvl="3" w:tplc="9DDA6174">
      <w:start w:val="1"/>
      <w:numFmt w:val="bullet"/>
      <w:lvlText w:val=""/>
      <w:lvlJc w:val="left"/>
      <w:pPr>
        <w:ind w:left="2880" w:hanging="360"/>
      </w:pPr>
      <w:rPr>
        <w:rFonts w:ascii="Symbol" w:hAnsi="Symbol" w:hint="default"/>
      </w:rPr>
    </w:lvl>
    <w:lvl w:ilvl="4" w:tplc="273804C6">
      <w:start w:val="1"/>
      <w:numFmt w:val="bullet"/>
      <w:lvlText w:val="o"/>
      <w:lvlJc w:val="left"/>
      <w:pPr>
        <w:ind w:left="3600" w:hanging="360"/>
      </w:pPr>
      <w:rPr>
        <w:rFonts w:ascii="Courier New" w:hAnsi="Courier New" w:hint="default"/>
      </w:rPr>
    </w:lvl>
    <w:lvl w:ilvl="5" w:tplc="8B4C6528">
      <w:start w:val="1"/>
      <w:numFmt w:val="bullet"/>
      <w:lvlText w:val=""/>
      <w:lvlJc w:val="left"/>
      <w:pPr>
        <w:ind w:left="4320" w:hanging="360"/>
      </w:pPr>
      <w:rPr>
        <w:rFonts w:ascii="Wingdings" w:hAnsi="Wingdings" w:hint="default"/>
      </w:rPr>
    </w:lvl>
    <w:lvl w:ilvl="6" w:tplc="4050C39A">
      <w:start w:val="1"/>
      <w:numFmt w:val="bullet"/>
      <w:lvlText w:val=""/>
      <w:lvlJc w:val="left"/>
      <w:pPr>
        <w:ind w:left="5040" w:hanging="360"/>
      </w:pPr>
      <w:rPr>
        <w:rFonts w:ascii="Symbol" w:hAnsi="Symbol" w:hint="default"/>
      </w:rPr>
    </w:lvl>
    <w:lvl w:ilvl="7" w:tplc="A198C6E6">
      <w:start w:val="1"/>
      <w:numFmt w:val="bullet"/>
      <w:lvlText w:val="o"/>
      <w:lvlJc w:val="left"/>
      <w:pPr>
        <w:ind w:left="5760" w:hanging="360"/>
      </w:pPr>
      <w:rPr>
        <w:rFonts w:ascii="Courier New" w:hAnsi="Courier New" w:hint="default"/>
      </w:rPr>
    </w:lvl>
    <w:lvl w:ilvl="8" w:tplc="176A99CA">
      <w:start w:val="1"/>
      <w:numFmt w:val="bullet"/>
      <w:lvlText w:val=""/>
      <w:lvlJc w:val="left"/>
      <w:pPr>
        <w:ind w:left="6480" w:hanging="360"/>
      </w:pPr>
      <w:rPr>
        <w:rFonts w:ascii="Wingdings" w:hAnsi="Wingdings" w:hint="default"/>
      </w:rPr>
    </w:lvl>
  </w:abstractNum>
  <w:abstractNum w:abstractNumId="6"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11DF3"/>
    <w:multiLevelType w:val="hybridMultilevel"/>
    <w:tmpl w:val="FFFFFFFF"/>
    <w:lvl w:ilvl="0" w:tplc="696E3AD0">
      <w:start w:val="1"/>
      <w:numFmt w:val="bullet"/>
      <w:lvlText w:val=""/>
      <w:lvlJc w:val="left"/>
      <w:pPr>
        <w:ind w:left="720" w:hanging="360"/>
      </w:pPr>
      <w:rPr>
        <w:rFonts w:ascii="Symbol" w:hAnsi="Symbol" w:hint="default"/>
      </w:rPr>
    </w:lvl>
    <w:lvl w:ilvl="1" w:tplc="A49A17DE">
      <w:start w:val="1"/>
      <w:numFmt w:val="bullet"/>
      <w:lvlText w:val="o"/>
      <w:lvlJc w:val="left"/>
      <w:pPr>
        <w:ind w:left="1440" w:hanging="360"/>
      </w:pPr>
      <w:rPr>
        <w:rFonts w:ascii="Courier New" w:hAnsi="Courier New" w:hint="default"/>
      </w:rPr>
    </w:lvl>
    <w:lvl w:ilvl="2" w:tplc="267EF59C">
      <w:start w:val="1"/>
      <w:numFmt w:val="bullet"/>
      <w:lvlText w:val=""/>
      <w:lvlJc w:val="left"/>
      <w:pPr>
        <w:ind w:left="2160" w:hanging="360"/>
      </w:pPr>
      <w:rPr>
        <w:rFonts w:ascii="Wingdings" w:hAnsi="Wingdings" w:hint="default"/>
      </w:rPr>
    </w:lvl>
    <w:lvl w:ilvl="3" w:tplc="F588132E">
      <w:start w:val="1"/>
      <w:numFmt w:val="bullet"/>
      <w:lvlText w:val=""/>
      <w:lvlJc w:val="left"/>
      <w:pPr>
        <w:ind w:left="2880" w:hanging="360"/>
      </w:pPr>
      <w:rPr>
        <w:rFonts w:ascii="Symbol" w:hAnsi="Symbol" w:hint="default"/>
      </w:rPr>
    </w:lvl>
    <w:lvl w:ilvl="4" w:tplc="53020682">
      <w:start w:val="1"/>
      <w:numFmt w:val="bullet"/>
      <w:lvlText w:val="o"/>
      <w:lvlJc w:val="left"/>
      <w:pPr>
        <w:ind w:left="3600" w:hanging="360"/>
      </w:pPr>
      <w:rPr>
        <w:rFonts w:ascii="Courier New" w:hAnsi="Courier New" w:hint="default"/>
      </w:rPr>
    </w:lvl>
    <w:lvl w:ilvl="5" w:tplc="1986A85E">
      <w:start w:val="1"/>
      <w:numFmt w:val="bullet"/>
      <w:lvlText w:val=""/>
      <w:lvlJc w:val="left"/>
      <w:pPr>
        <w:ind w:left="4320" w:hanging="360"/>
      </w:pPr>
      <w:rPr>
        <w:rFonts w:ascii="Wingdings" w:hAnsi="Wingdings" w:hint="default"/>
      </w:rPr>
    </w:lvl>
    <w:lvl w:ilvl="6" w:tplc="B7468508">
      <w:start w:val="1"/>
      <w:numFmt w:val="bullet"/>
      <w:lvlText w:val=""/>
      <w:lvlJc w:val="left"/>
      <w:pPr>
        <w:ind w:left="5040" w:hanging="360"/>
      </w:pPr>
      <w:rPr>
        <w:rFonts w:ascii="Symbol" w:hAnsi="Symbol" w:hint="default"/>
      </w:rPr>
    </w:lvl>
    <w:lvl w:ilvl="7" w:tplc="02442220">
      <w:start w:val="1"/>
      <w:numFmt w:val="bullet"/>
      <w:lvlText w:val="o"/>
      <w:lvlJc w:val="left"/>
      <w:pPr>
        <w:ind w:left="5760" w:hanging="360"/>
      </w:pPr>
      <w:rPr>
        <w:rFonts w:ascii="Courier New" w:hAnsi="Courier New" w:hint="default"/>
      </w:rPr>
    </w:lvl>
    <w:lvl w:ilvl="8" w:tplc="93883178">
      <w:start w:val="1"/>
      <w:numFmt w:val="bullet"/>
      <w:lvlText w:val=""/>
      <w:lvlJc w:val="left"/>
      <w:pPr>
        <w:ind w:left="6480" w:hanging="360"/>
      </w:pPr>
      <w:rPr>
        <w:rFonts w:ascii="Wingdings" w:hAnsi="Wingdings" w:hint="default"/>
      </w:rPr>
    </w:lvl>
  </w:abstractNum>
  <w:abstractNum w:abstractNumId="8" w15:restartNumberingAfterBreak="0">
    <w:nsid w:val="0C2E0585"/>
    <w:multiLevelType w:val="hybridMultilevel"/>
    <w:tmpl w:val="C4C8B80E"/>
    <w:lvl w:ilvl="0" w:tplc="6A48DD48">
      <w:start w:val="1"/>
      <w:numFmt w:val="bullet"/>
      <w:lvlText w:val=""/>
      <w:lvlJc w:val="left"/>
      <w:pPr>
        <w:ind w:left="720" w:hanging="360"/>
      </w:pPr>
      <w:rPr>
        <w:rFonts w:ascii="Symbol" w:hAnsi="Symbol" w:hint="default"/>
      </w:rPr>
    </w:lvl>
    <w:lvl w:ilvl="1" w:tplc="D69810A0">
      <w:start w:val="1"/>
      <w:numFmt w:val="bullet"/>
      <w:lvlText w:val="o"/>
      <w:lvlJc w:val="left"/>
      <w:pPr>
        <w:ind w:left="1440" w:hanging="360"/>
      </w:pPr>
      <w:rPr>
        <w:rFonts w:ascii="Courier New" w:hAnsi="Courier New" w:hint="default"/>
      </w:rPr>
    </w:lvl>
    <w:lvl w:ilvl="2" w:tplc="2D4E626E">
      <w:start w:val="1"/>
      <w:numFmt w:val="bullet"/>
      <w:lvlText w:val=""/>
      <w:lvlJc w:val="left"/>
      <w:pPr>
        <w:ind w:left="2160" w:hanging="360"/>
      </w:pPr>
      <w:rPr>
        <w:rFonts w:ascii="Wingdings" w:hAnsi="Wingdings" w:hint="default"/>
      </w:rPr>
    </w:lvl>
    <w:lvl w:ilvl="3" w:tplc="B24C79CA">
      <w:start w:val="1"/>
      <w:numFmt w:val="bullet"/>
      <w:lvlText w:val=""/>
      <w:lvlJc w:val="left"/>
      <w:pPr>
        <w:ind w:left="2880" w:hanging="360"/>
      </w:pPr>
      <w:rPr>
        <w:rFonts w:ascii="Symbol" w:hAnsi="Symbol" w:hint="default"/>
      </w:rPr>
    </w:lvl>
    <w:lvl w:ilvl="4" w:tplc="D208FC2E">
      <w:start w:val="1"/>
      <w:numFmt w:val="bullet"/>
      <w:lvlText w:val="o"/>
      <w:lvlJc w:val="left"/>
      <w:pPr>
        <w:ind w:left="3600" w:hanging="360"/>
      </w:pPr>
      <w:rPr>
        <w:rFonts w:ascii="Courier New" w:hAnsi="Courier New" w:hint="default"/>
      </w:rPr>
    </w:lvl>
    <w:lvl w:ilvl="5" w:tplc="020CE3D6">
      <w:start w:val="1"/>
      <w:numFmt w:val="bullet"/>
      <w:lvlText w:val=""/>
      <w:lvlJc w:val="left"/>
      <w:pPr>
        <w:ind w:left="4320" w:hanging="360"/>
      </w:pPr>
      <w:rPr>
        <w:rFonts w:ascii="Wingdings" w:hAnsi="Wingdings" w:hint="default"/>
      </w:rPr>
    </w:lvl>
    <w:lvl w:ilvl="6" w:tplc="22E29BEC">
      <w:start w:val="1"/>
      <w:numFmt w:val="bullet"/>
      <w:lvlText w:val=""/>
      <w:lvlJc w:val="left"/>
      <w:pPr>
        <w:ind w:left="5040" w:hanging="360"/>
      </w:pPr>
      <w:rPr>
        <w:rFonts w:ascii="Symbol" w:hAnsi="Symbol" w:hint="default"/>
      </w:rPr>
    </w:lvl>
    <w:lvl w:ilvl="7" w:tplc="39DC2694">
      <w:start w:val="1"/>
      <w:numFmt w:val="bullet"/>
      <w:lvlText w:val="o"/>
      <w:lvlJc w:val="left"/>
      <w:pPr>
        <w:ind w:left="5760" w:hanging="360"/>
      </w:pPr>
      <w:rPr>
        <w:rFonts w:ascii="Courier New" w:hAnsi="Courier New" w:hint="default"/>
      </w:rPr>
    </w:lvl>
    <w:lvl w:ilvl="8" w:tplc="6062E33A">
      <w:start w:val="1"/>
      <w:numFmt w:val="bullet"/>
      <w:lvlText w:val=""/>
      <w:lvlJc w:val="left"/>
      <w:pPr>
        <w:ind w:left="6480" w:hanging="360"/>
      </w:pPr>
      <w:rPr>
        <w:rFonts w:ascii="Wingdings" w:hAnsi="Wingdings" w:hint="default"/>
      </w:rPr>
    </w:lvl>
  </w:abstractNum>
  <w:abstractNum w:abstractNumId="9" w15:restartNumberingAfterBreak="0">
    <w:nsid w:val="0CD864E4"/>
    <w:multiLevelType w:val="hybridMultilevel"/>
    <w:tmpl w:val="FFFFFFFF"/>
    <w:lvl w:ilvl="0" w:tplc="A57AD050">
      <w:start w:val="1"/>
      <w:numFmt w:val="bullet"/>
      <w:lvlText w:val=""/>
      <w:lvlJc w:val="left"/>
      <w:pPr>
        <w:ind w:left="720" w:hanging="360"/>
      </w:pPr>
      <w:rPr>
        <w:rFonts w:ascii="Symbol" w:hAnsi="Symbol" w:hint="default"/>
      </w:rPr>
    </w:lvl>
    <w:lvl w:ilvl="1" w:tplc="33F6E998">
      <w:start w:val="1"/>
      <w:numFmt w:val="bullet"/>
      <w:lvlText w:val="o"/>
      <w:lvlJc w:val="left"/>
      <w:pPr>
        <w:ind w:left="1440" w:hanging="360"/>
      </w:pPr>
      <w:rPr>
        <w:rFonts w:ascii="Courier New" w:hAnsi="Courier New" w:hint="default"/>
      </w:rPr>
    </w:lvl>
    <w:lvl w:ilvl="2" w:tplc="0516A09C">
      <w:start w:val="1"/>
      <w:numFmt w:val="bullet"/>
      <w:lvlText w:val=""/>
      <w:lvlJc w:val="left"/>
      <w:pPr>
        <w:ind w:left="2160" w:hanging="360"/>
      </w:pPr>
      <w:rPr>
        <w:rFonts w:ascii="Wingdings" w:hAnsi="Wingdings" w:hint="default"/>
      </w:rPr>
    </w:lvl>
    <w:lvl w:ilvl="3" w:tplc="0090FA8A">
      <w:start w:val="1"/>
      <w:numFmt w:val="bullet"/>
      <w:lvlText w:val=""/>
      <w:lvlJc w:val="left"/>
      <w:pPr>
        <w:ind w:left="2880" w:hanging="360"/>
      </w:pPr>
      <w:rPr>
        <w:rFonts w:ascii="Symbol" w:hAnsi="Symbol" w:hint="default"/>
      </w:rPr>
    </w:lvl>
    <w:lvl w:ilvl="4" w:tplc="13C602C2">
      <w:start w:val="1"/>
      <w:numFmt w:val="bullet"/>
      <w:lvlText w:val="o"/>
      <w:lvlJc w:val="left"/>
      <w:pPr>
        <w:ind w:left="3600" w:hanging="360"/>
      </w:pPr>
      <w:rPr>
        <w:rFonts w:ascii="Courier New" w:hAnsi="Courier New" w:hint="default"/>
      </w:rPr>
    </w:lvl>
    <w:lvl w:ilvl="5" w:tplc="2B269F82">
      <w:start w:val="1"/>
      <w:numFmt w:val="bullet"/>
      <w:lvlText w:val=""/>
      <w:lvlJc w:val="left"/>
      <w:pPr>
        <w:ind w:left="4320" w:hanging="360"/>
      </w:pPr>
      <w:rPr>
        <w:rFonts w:ascii="Wingdings" w:hAnsi="Wingdings" w:hint="default"/>
      </w:rPr>
    </w:lvl>
    <w:lvl w:ilvl="6" w:tplc="EE5A9C22">
      <w:start w:val="1"/>
      <w:numFmt w:val="bullet"/>
      <w:lvlText w:val=""/>
      <w:lvlJc w:val="left"/>
      <w:pPr>
        <w:ind w:left="5040" w:hanging="360"/>
      </w:pPr>
      <w:rPr>
        <w:rFonts w:ascii="Symbol" w:hAnsi="Symbol" w:hint="default"/>
      </w:rPr>
    </w:lvl>
    <w:lvl w:ilvl="7" w:tplc="64B00ED8">
      <w:start w:val="1"/>
      <w:numFmt w:val="bullet"/>
      <w:lvlText w:val="o"/>
      <w:lvlJc w:val="left"/>
      <w:pPr>
        <w:ind w:left="5760" w:hanging="360"/>
      </w:pPr>
      <w:rPr>
        <w:rFonts w:ascii="Courier New" w:hAnsi="Courier New" w:hint="default"/>
      </w:rPr>
    </w:lvl>
    <w:lvl w:ilvl="8" w:tplc="E04ED582">
      <w:start w:val="1"/>
      <w:numFmt w:val="bullet"/>
      <w:lvlText w:val=""/>
      <w:lvlJc w:val="left"/>
      <w:pPr>
        <w:ind w:left="6480" w:hanging="360"/>
      </w:pPr>
      <w:rPr>
        <w:rFonts w:ascii="Wingdings" w:hAnsi="Wingdings" w:hint="default"/>
      </w:rPr>
    </w:lvl>
  </w:abstractNum>
  <w:abstractNum w:abstractNumId="10" w15:restartNumberingAfterBreak="0">
    <w:nsid w:val="115A6A0D"/>
    <w:multiLevelType w:val="hybridMultilevel"/>
    <w:tmpl w:val="FFFFFFFF"/>
    <w:lvl w:ilvl="0" w:tplc="8B9689E6">
      <w:start w:val="1"/>
      <w:numFmt w:val="bullet"/>
      <w:lvlText w:val=""/>
      <w:lvlJc w:val="left"/>
      <w:pPr>
        <w:ind w:left="720" w:hanging="360"/>
      </w:pPr>
      <w:rPr>
        <w:rFonts w:ascii="Symbol" w:hAnsi="Symbol" w:hint="default"/>
      </w:rPr>
    </w:lvl>
    <w:lvl w:ilvl="1" w:tplc="A5D66D22">
      <w:start w:val="1"/>
      <w:numFmt w:val="bullet"/>
      <w:lvlText w:val="o"/>
      <w:lvlJc w:val="left"/>
      <w:pPr>
        <w:ind w:left="1440" w:hanging="360"/>
      </w:pPr>
      <w:rPr>
        <w:rFonts w:ascii="Courier New" w:hAnsi="Courier New" w:hint="default"/>
      </w:rPr>
    </w:lvl>
    <w:lvl w:ilvl="2" w:tplc="3940A3CE">
      <w:start w:val="1"/>
      <w:numFmt w:val="bullet"/>
      <w:lvlText w:val=""/>
      <w:lvlJc w:val="left"/>
      <w:pPr>
        <w:ind w:left="2160" w:hanging="360"/>
      </w:pPr>
      <w:rPr>
        <w:rFonts w:ascii="Wingdings" w:hAnsi="Wingdings" w:hint="default"/>
      </w:rPr>
    </w:lvl>
    <w:lvl w:ilvl="3" w:tplc="9D94E4DE">
      <w:start w:val="1"/>
      <w:numFmt w:val="bullet"/>
      <w:lvlText w:val=""/>
      <w:lvlJc w:val="left"/>
      <w:pPr>
        <w:ind w:left="2880" w:hanging="360"/>
      </w:pPr>
      <w:rPr>
        <w:rFonts w:ascii="Symbol" w:hAnsi="Symbol" w:hint="default"/>
      </w:rPr>
    </w:lvl>
    <w:lvl w:ilvl="4" w:tplc="B92C5DAA">
      <w:start w:val="1"/>
      <w:numFmt w:val="bullet"/>
      <w:lvlText w:val="o"/>
      <w:lvlJc w:val="left"/>
      <w:pPr>
        <w:ind w:left="3600" w:hanging="360"/>
      </w:pPr>
      <w:rPr>
        <w:rFonts w:ascii="Courier New" w:hAnsi="Courier New" w:hint="default"/>
      </w:rPr>
    </w:lvl>
    <w:lvl w:ilvl="5" w:tplc="C1205BE8">
      <w:start w:val="1"/>
      <w:numFmt w:val="bullet"/>
      <w:lvlText w:val=""/>
      <w:lvlJc w:val="left"/>
      <w:pPr>
        <w:ind w:left="4320" w:hanging="360"/>
      </w:pPr>
      <w:rPr>
        <w:rFonts w:ascii="Wingdings" w:hAnsi="Wingdings" w:hint="default"/>
      </w:rPr>
    </w:lvl>
    <w:lvl w:ilvl="6" w:tplc="2872F1CA">
      <w:start w:val="1"/>
      <w:numFmt w:val="bullet"/>
      <w:lvlText w:val=""/>
      <w:lvlJc w:val="left"/>
      <w:pPr>
        <w:ind w:left="5040" w:hanging="360"/>
      </w:pPr>
      <w:rPr>
        <w:rFonts w:ascii="Symbol" w:hAnsi="Symbol" w:hint="default"/>
      </w:rPr>
    </w:lvl>
    <w:lvl w:ilvl="7" w:tplc="8EB06E2A">
      <w:start w:val="1"/>
      <w:numFmt w:val="bullet"/>
      <w:lvlText w:val="o"/>
      <w:lvlJc w:val="left"/>
      <w:pPr>
        <w:ind w:left="5760" w:hanging="360"/>
      </w:pPr>
      <w:rPr>
        <w:rFonts w:ascii="Courier New" w:hAnsi="Courier New" w:hint="default"/>
      </w:rPr>
    </w:lvl>
    <w:lvl w:ilvl="8" w:tplc="CC0095F2">
      <w:start w:val="1"/>
      <w:numFmt w:val="bullet"/>
      <w:lvlText w:val=""/>
      <w:lvlJc w:val="left"/>
      <w:pPr>
        <w:ind w:left="6480" w:hanging="360"/>
      </w:pPr>
      <w:rPr>
        <w:rFonts w:ascii="Wingdings" w:hAnsi="Wingdings" w:hint="default"/>
      </w:rPr>
    </w:lvl>
  </w:abstractNum>
  <w:abstractNum w:abstractNumId="11" w15:restartNumberingAfterBreak="0">
    <w:nsid w:val="11B04DF9"/>
    <w:multiLevelType w:val="hybridMultilevel"/>
    <w:tmpl w:val="FFFFFFFF"/>
    <w:lvl w:ilvl="0" w:tplc="3E5E0D48">
      <w:start w:val="1"/>
      <w:numFmt w:val="bullet"/>
      <w:lvlText w:val=""/>
      <w:lvlJc w:val="left"/>
      <w:pPr>
        <w:ind w:left="720" w:hanging="360"/>
      </w:pPr>
      <w:rPr>
        <w:rFonts w:ascii="Symbol" w:hAnsi="Symbol" w:hint="default"/>
      </w:rPr>
    </w:lvl>
    <w:lvl w:ilvl="1" w:tplc="E7FE8324">
      <w:start w:val="1"/>
      <w:numFmt w:val="bullet"/>
      <w:lvlText w:val="o"/>
      <w:lvlJc w:val="left"/>
      <w:pPr>
        <w:ind w:left="1440" w:hanging="360"/>
      </w:pPr>
      <w:rPr>
        <w:rFonts w:ascii="Courier New" w:hAnsi="Courier New" w:hint="default"/>
      </w:rPr>
    </w:lvl>
    <w:lvl w:ilvl="2" w:tplc="880E1A14">
      <w:start w:val="1"/>
      <w:numFmt w:val="bullet"/>
      <w:lvlText w:val=""/>
      <w:lvlJc w:val="left"/>
      <w:pPr>
        <w:ind w:left="2160" w:hanging="360"/>
      </w:pPr>
      <w:rPr>
        <w:rFonts w:ascii="Wingdings" w:hAnsi="Wingdings" w:hint="default"/>
      </w:rPr>
    </w:lvl>
    <w:lvl w:ilvl="3" w:tplc="BA5E375E">
      <w:start w:val="1"/>
      <w:numFmt w:val="bullet"/>
      <w:lvlText w:val=""/>
      <w:lvlJc w:val="left"/>
      <w:pPr>
        <w:ind w:left="2880" w:hanging="360"/>
      </w:pPr>
      <w:rPr>
        <w:rFonts w:ascii="Symbol" w:hAnsi="Symbol" w:hint="default"/>
      </w:rPr>
    </w:lvl>
    <w:lvl w:ilvl="4" w:tplc="7FD23418">
      <w:start w:val="1"/>
      <w:numFmt w:val="bullet"/>
      <w:lvlText w:val="o"/>
      <w:lvlJc w:val="left"/>
      <w:pPr>
        <w:ind w:left="3600" w:hanging="360"/>
      </w:pPr>
      <w:rPr>
        <w:rFonts w:ascii="Courier New" w:hAnsi="Courier New" w:hint="default"/>
      </w:rPr>
    </w:lvl>
    <w:lvl w:ilvl="5" w:tplc="FC7CE584">
      <w:start w:val="1"/>
      <w:numFmt w:val="bullet"/>
      <w:lvlText w:val=""/>
      <w:lvlJc w:val="left"/>
      <w:pPr>
        <w:ind w:left="4320" w:hanging="360"/>
      </w:pPr>
      <w:rPr>
        <w:rFonts w:ascii="Wingdings" w:hAnsi="Wingdings" w:hint="default"/>
      </w:rPr>
    </w:lvl>
    <w:lvl w:ilvl="6" w:tplc="8EF86A9C">
      <w:start w:val="1"/>
      <w:numFmt w:val="bullet"/>
      <w:lvlText w:val=""/>
      <w:lvlJc w:val="left"/>
      <w:pPr>
        <w:ind w:left="5040" w:hanging="360"/>
      </w:pPr>
      <w:rPr>
        <w:rFonts w:ascii="Symbol" w:hAnsi="Symbol" w:hint="default"/>
      </w:rPr>
    </w:lvl>
    <w:lvl w:ilvl="7" w:tplc="61A426B4">
      <w:start w:val="1"/>
      <w:numFmt w:val="bullet"/>
      <w:lvlText w:val="o"/>
      <w:lvlJc w:val="left"/>
      <w:pPr>
        <w:ind w:left="5760" w:hanging="360"/>
      </w:pPr>
      <w:rPr>
        <w:rFonts w:ascii="Courier New" w:hAnsi="Courier New" w:hint="default"/>
      </w:rPr>
    </w:lvl>
    <w:lvl w:ilvl="8" w:tplc="300E01FA">
      <w:start w:val="1"/>
      <w:numFmt w:val="bullet"/>
      <w:lvlText w:val=""/>
      <w:lvlJc w:val="left"/>
      <w:pPr>
        <w:ind w:left="6480" w:hanging="360"/>
      </w:pPr>
      <w:rPr>
        <w:rFonts w:ascii="Wingdings" w:hAnsi="Wingdings" w:hint="default"/>
      </w:rPr>
    </w:lvl>
  </w:abstractNum>
  <w:abstractNum w:abstractNumId="12" w15:restartNumberingAfterBreak="0">
    <w:nsid w:val="1225431F"/>
    <w:multiLevelType w:val="hybridMultilevel"/>
    <w:tmpl w:val="FFFFFFFF"/>
    <w:lvl w:ilvl="0" w:tplc="8808274C">
      <w:start w:val="1"/>
      <w:numFmt w:val="bullet"/>
      <w:lvlText w:val=""/>
      <w:lvlJc w:val="left"/>
      <w:pPr>
        <w:ind w:left="720" w:hanging="360"/>
      </w:pPr>
      <w:rPr>
        <w:rFonts w:ascii="Symbol" w:hAnsi="Symbol" w:hint="default"/>
      </w:rPr>
    </w:lvl>
    <w:lvl w:ilvl="1" w:tplc="16B2F5E0">
      <w:start w:val="1"/>
      <w:numFmt w:val="bullet"/>
      <w:lvlText w:val="o"/>
      <w:lvlJc w:val="left"/>
      <w:pPr>
        <w:ind w:left="1440" w:hanging="360"/>
      </w:pPr>
      <w:rPr>
        <w:rFonts w:ascii="Courier New" w:hAnsi="Courier New" w:hint="default"/>
      </w:rPr>
    </w:lvl>
    <w:lvl w:ilvl="2" w:tplc="52086CDC">
      <w:start w:val="1"/>
      <w:numFmt w:val="bullet"/>
      <w:lvlText w:val=""/>
      <w:lvlJc w:val="left"/>
      <w:pPr>
        <w:ind w:left="2160" w:hanging="360"/>
      </w:pPr>
      <w:rPr>
        <w:rFonts w:ascii="Wingdings" w:hAnsi="Wingdings" w:hint="default"/>
      </w:rPr>
    </w:lvl>
    <w:lvl w:ilvl="3" w:tplc="A0A8C74A">
      <w:start w:val="1"/>
      <w:numFmt w:val="bullet"/>
      <w:lvlText w:val=""/>
      <w:lvlJc w:val="left"/>
      <w:pPr>
        <w:ind w:left="2880" w:hanging="360"/>
      </w:pPr>
      <w:rPr>
        <w:rFonts w:ascii="Symbol" w:hAnsi="Symbol" w:hint="default"/>
      </w:rPr>
    </w:lvl>
    <w:lvl w:ilvl="4" w:tplc="FD32EA32">
      <w:start w:val="1"/>
      <w:numFmt w:val="bullet"/>
      <w:lvlText w:val="o"/>
      <w:lvlJc w:val="left"/>
      <w:pPr>
        <w:ind w:left="3600" w:hanging="360"/>
      </w:pPr>
      <w:rPr>
        <w:rFonts w:ascii="Courier New" w:hAnsi="Courier New" w:hint="default"/>
      </w:rPr>
    </w:lvl>
    <w:lvl w:ilvl="5" w:tplc="286AAD9A">
      <w:start w:val="1"/>
      <w:numFmt w:val="bullet"/>
      <w:lvlText w:val=""/>
      <w:lvlJc w:val="left"/>
      <w:pPr>
        <w:ind w:left="4320" w:hanging="360"/>
      </w:pPr>
      <w:rPr>
        <w:rFonts w:ascii="Wingdings" w:hAnsi="Wingdings" w:hint="default"/>
      </w:rPr>
    </w:lvl>
    <w:lvl w:ilvl="6" w:tplc="87067692">
      <w:start w:val="1"/>
      <w:numFmt w:val="bullet"/>
      <w:lvlText w:val=""/>
      <w:lvlJc w:val="left"/>
      <w:pPr>
        <w:ind w:left="5040" w:hanging="360"/>
      </w:pPr>
      <w:rPr>
        <w:rFonts w:ascii="Symbol" w:hAnsi="Symbol" w:hint="default"/>
      </w:rPr>
    </w:lvl>
    <w:lvl w:ilvl="7" w:tplc="39944E52">
      <w:start w:val="1"/>
      <w:numFmt w:val="bullet"/>
      <w:lvlText w:val="o"/>
      <w:lvlJc w:val="left"/>
      <w:pPr>
        <w:ind w:left="5760" w:hanging="360"/>
      </w:pPr>
      <w:rPr>
        <w:rFonts w:ascii="Courier New" w:hAnsi="Courier New" w:hint="default"/>
      </w:rPr>
    </w:lvl>
    <w:lvl w:ilvl="8" w:tplc="27B25B72">
      <w:start w:val="1"/>
      <w:numFmt w:val="bullet"/>
      <w:lvlText w:val=""/>
      <w:lvlJc w:val="left"/>
      <w:pPr>
        <w:ind w:left="6480" w:hanging="360"/>
      </w:pPr>
      <w:rPr>
        <w:rFonts w:ascii="Wingdings" w:hAnsi="Wingdings" w:hint="default"/>
      </w:rPr>
    </w:lvl>
  </w:abstractNum>
  <w:abstractNum w:abstractNumId="13" w15:restartNumberingAfterBreak="0">
    <w:nsid w:val="128935EF"/>
    <w:multiLevelType w:val="hybridMultilevel"/>
    <w:tmpl w:val="FFFFFFFF"/>
    <w:lvl w:ilvl="0" w:tplc="AA7A875C">
      <w:start w:val="1"/>
      <w:numFmt w:val="bullet"/>
      <w:lvlText w:val=""/>
      <w:lvlJc w:val="left"/>
      <w:pPr>
        <w:ind w:left="720" w:hanging="360"/>
      </w:pPr>
      <w:rPr>
        <w:rFonts w:ascii="Symbol" w:hAnsi="Symbol" w:hint="default"/>
      </w:rPr>
    </w:lvl>
    <w:lvl w:ilvl="1" w:tplc="6ED2ECD0">
      <w:start w:val="1"/>
      <w:numFmt w:val="bullet"/>
      <w:lvlText w:val="o"/>
      <w:lvlJc w:val="left"/>
      <w:pPr>
        <w:ind w:left="1440" w:hanging="360"/>
      </w:pPr>
      <w:rPr>
        <w:rFonts w:ascii="Courier New" w:hAnsi="Courier New" w:hint="default"/>
      </w:rPr>
    </w:lvl>
    <w:lvl w:ilvl="2" w:tplc="8982A338">
      <w:start w:val="1"/>
      <w:numFmt w:val="bullet"/>
      <w:lvlText w:val=""/>
      <w:lvlJc w:val="left"/>
      <w:pPr>
        <w:ind w:left="2160" w:hanging="360"/>
      </w:pPr>
      <w:rPr>
        <w:rFonts w:ascii="Wingdings" w:hAnsi="Wingdings" w:hint="default"/>
      </w:rPr>
    </w:lvl>
    <w:lvl w:ilvl="3" w:tplc="41C0C08A">
      <w:start w:val="1"/>
      <w:numFmt w:val="bullet"/>
      <w:lvlText w:val=""/>
      <w:lvlJc w:val="left"/>
      <w:pPr>
        <w:ind w:left="2880" w:hanging="360"/>
      </w:pPr>
      <w:rPr>
        <w:rFonts w:ascii="Symbol" w:hAnsi="Symbol" w:hint="default"/>
      </w:rPr>
    </w:lvl>
    <w:lvl w:ilvl="4" w:tplc="FD66CBF2">
      <w:start w:val="1"/>
      <w:numFmt w:val="bullet"/>
      <w:lvlText w:val="o"/>
      <w:lvlJc w:val="left"/>
      <w:pPr>
        <w:ind w:left="3600" w:hanging="360"/>
      </w:pPr>
      <w:rPr>
        <w:rFonts w:ascii="Courier New" w:hAnsi="Courier New" w:hint="default"/>
      </w:rPr>
    </w:lvl>
    <w:lvl w:ilvl="5" w:tplc="828A8392">
      <w:start w:val="1"/>
      <w:numFmt w:val="bullet"/>
      <w:lvlText w:val=""/>
      <w:lvlJc w:val="left"/>
      <w:pPr>
        <w:ind w:left="4320" w:hanging="360"/>
      </w:pPr>
      <w:rPr>
        <w:rFonts w:ascii="Wingdings" w:hAnsi="Wingdings" w:hint="default"/>
      </w:rPr>
    </w:lvl>
    <w:lvl w:ilvl="6" w:tplc="FA2E6AC6">
      <w:start w:val="1"/>
      <w:numFmt w:val="bullet"/>
      <w:lvlText w:val=""/>
      <w:lvlJc w:val="left"/>
      <w:pPr>
        <w:ind w:left="5040" w:hanging="360"/>
      </w:pPr>
      <w:rPr>
        <w:rFonts w:ascii="Symbol" w:hAnsi="Symbol" w:hint="default"/>
      </w:rPr>
    </w:lvl>
    <w:lvl w:ilvl="7" w:tplc="D0B8BE3C">
      <w:start w:val="1"/>
      <w:numFmt w:val="bullet"/>
      <w:lvlText w:val="o"/>
      <w:lvlJc w:val="left"/>
      <w:pPr>
        <w:ind w:left="5760" w:hanging="360"/>
      </w:pPr>
      <w:rPr>
        <w:rFonts w:ascii="Courier New" w:hAnsi="Courier New" w:hint="default"/>
      </w:rPr>
    </w:lvl>
    <w:lvl w:ilvl="8" w:tplc="764E059E">
      <w:start w:val="1"/>
      <w:numFmt w:val="bullet"/>
      <w:lvlText w:val=""/>
      <w:lvlJc w:val="left"/>
      <w:pPr>
        <w:ind w:left="6480" w:hanging="360"/>
      </w:pPr>
      <w:rPr>
        <w:rFonts w:ascii="Wingdings" w:hAnsi="Wingdings" w:hint="default"/>
      </w:rPr>
    </w:lvl>
  </w:abstractNum>
  <w:abstractNum w:abstractNumId="14" w15:restartNumberingAfterBreak="0">
    <w:nsid w:val="19284785"/>
    <w:multiLevelType w:val="hybridMultilevel"/>
    <w:tmpl w:val="FFFFFFFF"/>
    <w:lvl w:ilvl="0" w:tplc="F080E0E0">
      <w:start w:val="1"/>
      <w:numFmt w:val="bullet"/>
      <w:lvlText w:val=""/>
      <w:lvlJc w:val="left"/>
      <w:pPr>
        <w:ind w:left="720" w:hanging="360"/>
      </w:pPr>
      <w:rPr>
        <w:rFonts w:ascii="Symbol" w:hAnsi="Symbol" w:hint="default"/>
      </w:rPr>
    </w:lvl>
    <w:lvl w:ilvl="1" w:tplc="89981016">
      <w:start w:val="1"/>
      <w:numFmt w:val="bullet"/>
      <w:lvlText w:val="o"/>
      <w:lvlJc w:val="left"/>
      <w:pPr>
        <w:ind w:left="1440" w:hanging="360"/>
      </w:pPr>
      <w:rPr>
        <w:rFonts w:ascii="Courier New" w:hAnsi="Courier New" w:hint="default"/>
      </w:rPr>
    </w:lvl>
    <w:lvl w:ilvl="2" w:tplc="58E477CE">
      <w:start w:val="1"/>
      <w:numFmt w:val="bullet"/>
      <w:lvlText w:val=""/>
      <w:lvlJc w:val="left"/>
      <w:pPr>
        <w:ind w:left="2160" w:hanging="360"/>
      </w:pPr>
      <w:rPr>
        <w:rFonts w:ascii="Wingdings" w:hAnsi="Wingdings" w:hint="default"/>
      </w:rPr>
    </w:lvl>
    <w:lvl w:ilvl="3" w:tplc="BD6EBC32">
      <w:start w:val="1"/>
      <w:numFmt w:val="bullet"/>
      <w:lvlText w:val=""/>
      <w:lvlJc w:val="left"/>
      <w:pPr>
        <w:ind w:left="2880" w:hanging="360"/>
      </w:pPr>
      <w:rPr>
        <w:rFonts w:ascii="Symbol" w:hAnsi="Symbol" w:hint="default"/>
      </w:rPr>
    </w:lvl>
    <w:lvl w:ilvl="4" w:tplc="71AE90C0">
      <w:start w:val="1"/>
      <w:numFmt w:val="bullet"/>
      <w:lvlText w:val="o"/>
      <w:lvlJc w:val="left"/>
      <w:pPr>
        <w:ind w:left="3600" w:hanging="360"/>
      </w:pPr>
      <w:rPr>
        <w:rFonts w:ascii="Courier New" w:hAnsi="Courier New" w:hint="default"/>
      </w:rPr>
    </w:lvl>
    <w:lvl w:ilvl="5" w:tplc="7DA80950">
      <w:start w:val="1"/>
      <w:numFmt w:val="bullet"/>
      <w:lvlText w:val=""/>
      <w:lvlJc w:val="left"/>
      <w:pPr>
        <w:ind w:left="4320" w:hanging="360"/>
      </w:pPr>
      <w:rPr>
        <w:rFonts w:ascii="Wingdings" w:hAnsi="Wingdings" w:hint="default"/>
      </w:rPr>
    </w:lvl>
    <w:lvl w:ilvl="6" w:tplc="96303F26">
      <w:start w:val="1"/>
      <w:numFmt w:val="bullet"/>
      <w:lvlText w:val=""/>
      <w:lvlJc w:val="left"/>
      <w:pPr>
        <w:ind w:left="5040" w:hanging="360"/>
      </w:pPr>
      <w:rPr>
        <w:rFonts w:ascii="Symbol" w:hAnsi="Symbol" w:hint="default"/>
      </w:rPr>
    </w:lvl>
    <w:lvl w:ilvl="7" w:tplc="024C7644">
      <w:start w:val="1"/>
      <w:numFmt w:val="bullet"/>
      <w:lvlText w:val="o"/>
      <w:lvlJc w:val="left"/>
      <w:pPr>
        <w:ind w:left="5760" w:hanging="360"/>
      </w:pPr>
      <w:rPr>
        <w:rFonts w:ascii="Courier New" w:hAnsi="Courier New" w:hint="default"/>
      </w:rPr>
    </w:lvl>
    <w:lvl w:ilvl="8" w:tplc="B07C108C">
      <w:start w:val="1"/>
      <w:numFmt w:val="bullet"/>
      <w:lvlText w:val=""/>
      <w:lvlJc w:val="left"/>
      <w:pPr>
        <w:ind w:left="6480" w:hanging="360"/>
      </w:pPr>
      <w:rPr>
        <w:rFonts w:ascii="Wingdings" w:hAnsi="Wingdings" w:hint="default"/>
      </w:rPr>
    </w:lvl>
  </w:abstractNum>
  <w:abstractNum w:abstractNumId="15"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12243"/>
    <w:multiLevelType w:val="hybridMultilevel"/>
    <w:tmpl w:val="348A21E4"/>
    <w:lvl w:ilvl="0" w:tplc="A2C04C2C">
      <w:start w:val="1"/>
      <w:numFmt w:val="bullet"/>
      <w:lvlText w:val=""/>
      <w:lvlJc w:val="left"/>
      <w:pPr>
        <w:ind w:left="720" w:hanging="360"/>
      </w:pPr>
      <w:rPr>
        <w:rFonts w:ascii="Symbol" w:hAnsi="Symbol" w:hint="default"/>
      </w:rPr>
    </w:lvl>
    <w:lvl w:ilvl="1" w:tplc="CC8A490A">
      <w:start w:val="1"/>
      <w:numFmt w:val="bullet"/>
      <w:lvlText w:val="o"/>
      <w:lvlJc w:val="left"/>
      <w:pPr>
        <w:ind w:left="1440" w:hanging="360"/>
      </w:pPr>
      <w:rPr>
        <w:rFonts w:ascii="Courier New" w:hAnsi="Courier New" w:hint="default"/>
      </w:rPr>
    </w:lvl>
    <w:lvl w:ilvl="2" w:tplc="56208852">
      <w:start w:val="1"/>
      <w:numFmt w:val="bullet"/>
      <w:lvlText w:val=""/>
      <w:lvlJc w:val="left"/>
      <w:pPr>
        <w:ind w:left="2160" w:hanging="360"/>
      </w:pPr>
      <w:rPr>
        <w:rFonts w:ascii="Wingdings" w:hAnsi="Wingdings" w:hint="default"/>
      </w:rPr>
    </w:lvl>
    <w:lvl w:ilvl="3" w:tplc="229884DE">
      <w:start w:val="1"/>
      <w:numFmt w:val="bullet"/>
      <w:lvlText w:val=""/>
      <w:lvlJc w:val="left"/>
      <w:pPr>
        <w:ind w:left="2880" w:hanging="360"/>
      </w:pPr>
      <w:rPr>
        <w:rFonts w:ascii="Symbol" w:hAnsi="Symbol" w:hint="default"/>
      </w:rPr>
    </w:lvl>
    <w:lvl w:ilvl="4" w:tplc="D51C5018">
      <w:start w:val="1"/>
      <w:numFmt w:val="bullet"/>
      <w:lvlText w:val="o"/>
      <w:lvlJc w:val="left"/>
      <w:pPr>
        <w:ind w:left="3600" w:hanging="360"/>
      </w:pPr>
      <w:rPr>
        <w:rFonts w:ascii="Courier New" w:hAnsi="Courier New" w:hint="default"/>
      </w:rPr>
    </w:lvl>
    <w:lvl w:ilvl="5" w:tplc="3BFA56B0">
      <w:start w:val="1"/>
      <w:numFmt w:val="bullet"/>
      <w:lvlText w:val=""/>
      <w:lvlJc w:val="left"/>
      <w:pPr>
        <w:ind w:left="4320" w:hanging="360"/>
      </w:pPr>
      <w:rPr>
        <w:rFonts w:ascii="Wingdings" w:hAnsi="Wingdings" w:hint="default"/>
      </w:rPr>
    </w:lvl>
    <w:lvl w:ilvl="6" w:tplc="18E8E278">
      <w:start w:val="1"/>
      <w:numFmt w:val="bullet"/>
      <w:lvlText w:val=""/>
      <w:lvlJc w:val="left"/>
      <w:pPr>
        <w:ind w:left="5040" w:hanging="360"/>
      </w:pPr>
      <w:rPr>
        <w:rFonts w:ascii="Symbol" w:hAnsi="Symbol" w:hint="default"/>
      </w:rPr>
    </w:lvl>
    <w:lvl w:ilvl="7" w:tplc="98FA14BA">
      <w:start w:val="1"/>
      <w:numFmt w:val="bullet"/>
      <w:lvlText w:val="o"/>
      <w:lvlJc w:val="left"/>
      <w:pPr>
        <w:ind w:left="5760" w:hanging="360"/>
      </w:pPr>
      <w:rPr>
        <w:rFonts w:ascii="Courier New" w:hAnsi="Courier New" w:hint="default"/>
      </w:rPr>
    </w:lvl>
    <w:lvl w:ilvl="8" w:tplc="9C2A6706">
      <w:start w:val="1"/>
      <w:numFmt w:val="bullet"/>
      <w:lvlText w:val=""/>
      <w:lvlJc w:val="left"/>
      <w:pPr>
        <w:ind w:left="6480" w:hanging="360"/>
      </w:pPr>
      <w:rPr>
        <w:rFonts w:ascii="Wingdings" w:hAnsi="Wingdings" w:hint="default"/>
      </w:rPr>
    </w:lvl>
  </w:abstractNum>
  <w:abstractNum w:abstractNumId="17" w15:restartNumberingAfterBreak="0">
    <w:nsid w:val="24993112"/>
    <w:multiLevelType w:val="hybridMultilevel"/>
    <w:tmpl w:val="FFFFFFFF"/>
    <w:lvl w:ilvl="0" w:tplc="929CD8AA">
      <w:start w:val="1"/>
      <w:numFmt w:val="bullet"/>
      <w:lvlText w:val=""/>
      <w:lvlJc w:val="left"/>
      <w:pPr>
        <w:ind w:left="720" w:hanging="360"/>
      </w:pPr>
      <w:rPr>
        <w:rFonts w:ascii="Symbol" w:hAnsi="Symbol" w:hint="default"/>
      </w:rPr>
    </w:lvl>
    <w:lvl w:ilvl="1" w:tplc="6F0451DC">
      <w:start w:val="1"/>
      <w:numFmt w:val="bullet"/>
      <w:lvlText w:val="o"/>
      <w:lvlJc w:val="left"/>
      <w:pPr>
        <w:ind w:left="1440" w:hanging="360"/>
      </w:pPr>
      <w:rPr>
        <w:rFonts w:ascii="Courier New" w:hAnsi="Courier New" w:hint="default"/>
      </w:rPr>
    </w:lvl>
    <w:lvl w:ilvl="2" w:tplc="CF768D76">
      <w:start w:val="1"/>
      <w:numFmt w:val="bullet"/>
      <w:lvlText w:val=""/>
      <w:lvlJc w:val="left"/>
      <w:pPr>
        <w:ind w:left="2160" w:hanging="360"/>
      </w:pPr>
      <w:rPr>
        <w:rFonts w:ascii="Wingdings" w:hAnsi="Wingdings" w:hint="default"/>
      </w:rPr>
    </w:lvl>
    <w:lvl w:ilvl="3" w:tplc="54C2109A">
      <w:start w:val="1"/>
      <w:numFmt w:val="bullet"/>
      <w:lvlText w:val=""/>
      <w:lvlJc w:val="left"/>
      <w:pPr>
        <w:ind w:left="2880" w:hanging="360"/>
      </w:pPr>
      <w:rPr>
        <w:rFonts w:ascii="Symbol" w:hAnsi="Symbol" w:hint="default"/>
      </w:rPr>
    </w:lvl>
    <w:lvl w:ilvl="4" w:tplc="6AC801BA">
      <w:start w:val="1"/>
      <w:numFmt w:val="bullet"/>
      <w:lvlText w:val="o"/>
      <w:lvlJc w:val="left"/>
      <w:pPr>
        <w:ind w:left="3600" w:hanging="360"/>
      </w:pPr>
      <w:rPr>
        <w:rFonts w:ascii="Courier New" w:hAnsi="Courier New" w:hint="default"/>
      </w:rPr>
    </w:lvl>
    <w:lvl w:ilvl="5" w:tplc="978E976A">
      <w:start w:val="1"/>
      <w:numFmt w:val="bullet"/>
      <w:lvlText w:val=""/>
      <w:lvlJc w:val="left"/>
      <w:pPr>
        <w:ind w:left="4320" w:hanging="360"/>
      </w:pPr>
      <w:rPr>
        <w:rFonts w:ascii="Wingdings" w:hAnsi="Wingdings" w:hint="default"/>
      </w:rPr>
    </w:lvl>
    <w:lvl w:ilvl="6" w:tplc="25B27B3C">
      <w:start w:val="1"/>
      <w:numFmt w:val="bullet"/>
      <w:lvlText w:val=""/>
      <w:lvlJc w:val="left"/>
      <w:pPr>
        <w:ind w:left="5040" w:hanging="360"/>
      </w:pPr>
      <w:rPr>
        <w:rFonts w:ascii="Symbol" w:hAnsi="Symbol" w:hint="default"/>
      </w:rPr>
    </w:lvl>
    <w:lvl w:ilvl="7" w:tplc="25906286">
      <w:start w:val="1"/>
      <w:numFmt w:val="bullet"/>
      <w:lvlText w:val="o"/>
      <w:lvlJc w:val="left"/>
      <w:pPr>
        <w:ind w:left="5760" w:hanging="360"/>
      </w:pPr>
      <w:rPr>
        <w:rFonts w:ascii="Courier New" w:hAnsi="Courier New" w:hint="default"/>
      </w:rPr>
    </w:lvl>
    <w:lvl w:ilvl="8" w:tplc="367C817E">
      <w:start w:val="1"/>
      <w:numFmt w:val="bullet"/>
      <w:lvlText w:val=""/>
      <w:lvlJc w:val="left"/>
      <w:pPr>
        <w:ind w:left="6480" w:hanging="360"/>
      </w:pPr>
      <w:rPr>
        <w:rFonts w:ascii="Wingdings" w:hAnsi="Wingdings" w:hint="default"/>
      </w:rPr>
    </w:lvl>
  </w:abstractNum>
  <w:abstractNum w:abstractNumId="18" w15:restartNumberingAfterBreak="0">
    <w:nsid w:val="259D2E69"/>
    <w:multiLevelType w:val="hybridMultilevel"/>
    <w:tmpl w:val="FFFFFFFF"/>
    <w:lvl w:ilvl="0" w:tplc="5972FF08">
      <w:start w:val="1"/>
      <w:numFmt w:val="bullet"/>
      <w:lvlText w:val=""/>
      <w:lvlJc w:val="left"/>
      <w:pPr>
        <w:ind w:left="720" w:hanging="360"/>
      </w:pPr>
      <w:rPr>
        <w:rFonts w:ascii="Symbol" w:hAnsi="Symbol" w:hint="default"/>
      </w:rPr>
    </w:lvl>
    <w:lvl w:ilvl="1" w:tplc="7D6C225A">
      <w:start w:val="1"/>
      <w:numFmt w:val="bullet"/>
      <w:lvlText w:val="o"/>
      <w:lvlJc w:val="left"/>
      <w:pPr>
        <w:ind w:left="1440" w:hanging="360"/>
      </w:pPr>
      <w:rPr>
        <w:rFonts w:ascii="Courier New" w:hAnsi="Courier New" w:hint="default"/>
      </w:rPr>
    </w:lvl>
    <w:lvl w:ilvl="2" w:tplc="426EE9A2">
      <w:start w:val="1"/>
      <w:numFmt w:val="bullet"/>
      <w:lvlText w:val=""/>
      <w:lvlJc w:val="left"/>
      <w:pPr>
        <w:ind w:left="2160" w:hanging="360"/>
      </w:pPr>
      <w:rPr>
        <w:rFonts w:ascii="Wingdings" w:hAnsi="Wingdings" w:hint="default"/>
      </w:rPr>
    </w:lvl>
    <w:lvl w:ilvl="3" w:tplc="A024F144">
      <w:start w:val="1"/>
      <w:numFmt w:val="bullet"/>
      <w:lvlText w:val=""/>
      <w:lvlJc w:val="left"/>
      <w:pPr>
        <w:ind w:left="2880" w:hanging="360"/>
      </w:pPr>
      <w:rPr>
        <w:rFonts w:ascii="Symbol" w:hAnsi="Symbol" w:hint="default"/>
      </w:rPr>
    </w:lvl>
    <w:lvl w:ilvl="4" w:tplc="5358AB9A">
      <w:start w:val="1"/>
      <w:numFmt w:val="bullet"/>
      <w:lvlText w:val="o"/>
      <w:lvlJc w:val="left"/>
      <w:pPr>
        <w:ind w:left="3600" w:hanging="360"/>
      </w:pPr>
      <w:rPr>
        <w:rFonts w:ascii="Courier New" w:hAnsi="Courier New" w:hint="default"/>
      </w:rPr>
    </w:lvl>
    <w:lvl w:ilvl="5" w:tplc="D0FAB686">
      <w:start w:val="1"/>
      <w:numFmt w:val="bullet"/>
      <w:lvlText w:val=""/>
      <w:lvlJc w:val="left"/>
      <w:pPr>
        <w:ind w:left="4320" w:hanging="360"/>
      </w:pPr>
      <w:rPr>
        <w:rFonts w:ascii="Wingdings" w:hAnsi="Wingdings" w:hint="default"/>
      </w:rPr>
    </w:lvl>
    <w:lvl w:ilvl="6" w:tplc="BC2429F6">
      <w:start w:val="1"/>
      <w:numFmt w:val="bullet"/>
      <w:lvlText w:val=""/>
      <w:lvlJc w:val="left"/>
      <w:pPr>
        <w:ind w:left="5040" w:hanging="360"/>
      </w:pPr>
      <w:rPr>
        <w:rFonts w:ascii="Symbol" w:hAnsi="Symbol" w:hint="default"/>
      </w:rPr>
    </w:lvl>
    <w:lvl w:ilvl="7" w:tplc="27B0FA02">
      <w:start w:val="1"/>
      <w:numFmt w:val="bullet"/>
      <w:lvlText w:val="o"/>
      <w:lvlJc w:val="left"/>
      <w:pPr>
        <w:ind w:left="5760" w:hanging="360"/>
      </w:pPr>
      <w:rPr>
        <w:rFonts w:ascii="Courier New" w:hAnsi="Courier New" w:hint="default"/>
      </w:rPr>
    </w:lvl>
    <w:lvl w:ilvl="8" w:tplc="A4A625DE">
      <w:start w:val="1"/>
      <w:numFmt w:val="bullet"/>
      <w:lvlText w:val=""/>
      <w:lvlJc w:val="left"/>
      <w:pPr>
        <w:ind w:left="6480" w:hanging="360"/>
      </w:pPr>
      <w:rPr>
        <w:rFonts w:ascii="Wingdings" w:hAnsi="Wingdings" w:hint="default"/>
      </w:rPr>
    </w:lvl>
  </w:abstractNum>
  <w:abstractNum w:abstractNumId="19"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F17FB"/>
    <w:multiLevelType w:val="hybridMultilevel"/>
    <w:tmpl w:val="8042F014"/>
    <w:lvl w:ilvl="0" w:tplc="AD66CA26">
      <w:start w:val="1"/>
      <w:numFmt w:val="bullet"/>
      <w:lvlText w:val=""/>
      <w:lvlJc w:val="left"/>
      <w:pPr>
        <w:ind w:left="720" w:hanging="360"/>
      </w:pPr>
      <w:rPr>
        <w:rFonts w:ascii="Symbol" w:hAnsi="Symbol" w:hint="default"/>
      </w:rPr>
    </w:lvl>
    <w:lvl w:ilvl="1" w:tplc="A98AB988">
      <w:start w:val="1"/>
      <w:numFmt w:val="bullet"/>
      <w:lvlText w:val="o"/>
      <w:lvlJc w:val="left"/>
      <w:pPr>
        <w:ind w:left="1440" w:hanging="360"/>
      </w:pPr>
      <w:rPr>
        <w:rFonts w:ascii="Courier New" w:hAnsi="Courier New" w:hint="default"/>
      </w:rPr>
    </w:lvl>
    <w:lvl w:ilvl="2" w:tplc="0A1C3232">
      <w:start w:val="1"/>
      <w:numFmt w:val="bullet"/>
      <w:lvlText w:val=""/>
      <w:lvlJc w:val="left"/>
      <w:pPr>
        <w:ind w:left="2160" w:hanging="360"/>
      </w:pPr>
      <w:rPr>
        <w:rFonts w:ascii="Wingdings" w:hAnsi="Wingdings" w:hint="default"/>
      </w:rPr>
    </w:lvl>
    <w:lvl w:ilvl="3" w:tplc="0D942D2A">
      <w:start w:val="1"/>
      <w:numFmt w:val="bullet"/>
      <w:lvlText w:val=""/>
      <w:lvlJc w:val="left"/>
      <w:pPr>
        <w:ind w:left="2880" w:hanging="360"/>
      </w:pPr>
      <w:rPr>
        <w:rFonts w:ascii="Symbol" w:hAnsi="Symbol" w:hint="default"/>
      </w:rPr>
    </w:lvl>
    <w:lvl w:ilvl="4" w:tplc="1368BEA4">
      <w:start w:val="1"/>
      <w:numFmt w:val="bullet"/>
      <w:lvlText w:val="o"/>
      <w:lvlJc w:val="left"/>
      <w:pPr>
        <w:ind w:left="3600" w:hanging="360"/>
      </w:pPr>
      <w:rPr>
        <w:rFonts w:ascii="Courier New" w:hAnsi="Courier New" w:hint="default"/>
      </w:rPr>
    </w:lvl>
    <w:lvl w:ilvl="5" w:tplc="1CD2EDEA">
      <w:start w:val="1"/>
      <w:numFmt w:val="bullet"/>
      <w:lvlText w:val=""/>
      <w:lvlJc w:val="left"/>
      <w:pPr>
        <w:ind w:left="4320" w:hanging="360"/>
      </w:pPr>
      <w:rPr>
        <w:rFonts w:ascii="Wingdings" w:hAnsi="Wingdings" w:hint="default"/>
      </w:rPr>
    </w:lvl>
    <w:lvl w:ilvl="6" w:tplc="C570CEC6">
      <w:start w:val="1"/>
      <w:numFmt w:val="bullet"/>
      <w:lvlText w:val=""/>
      <w:lvlJc w:val="left"/>
      <w:pPr>
        <w:ind w:left="5040" w:hanging="360"/>
      </w:pPr>
      <w:rPr>
        <w:rFonts w:ascii="Symbol" w:hAnsi="Symbol" w:hint="default"/>
      </w:rPr>
    </w:lvl>
    <w:lvl w:ilvl="7" w:tplc="24541680">
      <w:start w:val="1"/>
      <w:numFmt w:val="bullet"/>
      <w:lvlText w:val="o"/>
      <w:lvlJc w:val="left"/>
      <w:pPr>
        <w:ind w:left="5760" w:hanging="360"/>
      </w:pPr>
      <w:rPr>
        <w:rFonts w:ascii="Courier New" w:hAnsi="Courier New" w:hint="default"/>
      </w:rPr>
    </w:lvl>
    <w:lvl w:ilvl="8" w:tplc="9E54989C">
      <w:start w:val="1"/>
      <w:numFmt w:val="bullet"/>
      <w:lvlText w:val=""/>
      <w:lvlJc w:val="left"/>
      <w:pPr>
        <w:ind w:left="6480" w:hanging="360"/>
      </w:pPr>
      <w:rPr>
        <w:rFonts w:ascii="Wingdings" w:hAnsi="Wingdings" w:hint="default"/>
      </w:rPr>
    </w:lvl>
  </w:abstractNum>
  <w:abstractNum w:abstractNumId="21" w15:restartNumberingAfterBreak="0">
    <w:nsid w:val="365F0ABA"/>
    <w:multiLevelType w:val="hybridMultilevel"/>
    <w:tmpl w:val="FFFFFFFF"/>
    <w:lvl w:ilvl="0" w:tplc="6700F89E">
      <w:start w:val="1"/>
      <w:numFmt w:val="bullet"/>
      <w:lvlText w:val=""/>
      <w:lvlJc w:val="left"/>
      <w:pPr>
        <w:ind w:left="720" w:hanging="360"/>
      </w:pPr>
      <w:rPr>
        <w:rFonts w:ascii="Symbol" w:hAnsi="Symbol" w:hint="default"/>
      </w:rPr>
    </w:lvl>
    <w:lvl w:ilvl="1" w:tplc="5100E388">
      <w:start w:val="1"/>
      <w:numFmt w:val="bullet"/>
      <w:lvlText w:val="o"/>
      <w:lvlJc w:val="left"/>
      <w:pPr>
        <w:ind w:left="1440" w:hanging="360"/>
      </w:pPr>
      <w:rPr>
        <w:rFonts w:ascii="Courier New" w:hAnsi="Courier New" w:hint="default"/>
      </w:rPr>
    </w:lvl>
    <w:lvl w:ilvl="2" w:tplc="6E1212CA">
      <w:start w:val="1"/>
      <w:numFmt w:val="bullet"/>
      <w:lvlText w:val=""/>
      <w:lvlJc w:val="left"/>
      <w:pPr>
        <w:ind w:left="2160" w:hanging="360"/>
      </w:pPr>
      <w:rPr>
        <w:rFonts w:ascii="Wingdings" w:hAnsi="Wingdings" w:hint="default"/>
      </w:rPr>
    </w:lvl>
    <w:lvl w:ilvl="3" w:tplc="141CC09A">
      <w:start w:val="1"/>
      <w:numFmt w:val="bullet"/>
      <w:lvlText w:val=""/>
      <w:lvlJc w:val="left"/>
      <w:pPr>
        <w:ind w:left="2880" w:hanging="360"/>
      </w:pPr>
      <w:rPr>
        <w:rFonts w:ascii="Symbol" w:hAnsi="Symbol" w:hint="default"/>
      </w:rPr>
    </w:lvl>
    <w:lvl w:ilvl="4" w:tplc="8DC8D00E">
      <w:start w:val="1"/>
      <w:numFmt w:val="bullet"/>
      <w:lvlText w:val="o"/>
      <w:lvlJc w:val="left"/>
      <w:pPr>
        <w:ind w:left="3600" w:hanging="360"/>
      </w:pPr>
      <w:rPr>
        <w:rFonts w:ascii="Courier New" w:hAnsi="Courier New" w:hint="default"/>
      </w:rPr>
    </w:lvl>
    <w:lvl w:ilvl="5" w:tplc="24E49BD8">
      <w:start w:val="1"/>
      <w:numFmt w:val="bullet"/>
      <w:lvlText w:val=""/>
      <w:lvlJc w:val="left"/>
      <w:pPr>
        <w:ind w:left="4320" w:hanging="360"/>
      </w:pPr>
      <w:rPr>
        <w:rFonts w:ascii="Wingdings" w:hAnsi="Wingdings" w:hint="default"/>
      </w:rPr>
    </w:lvl>
    <w:lvl w:ilvl="6" w:tplc="591C0CC2">
      <w:start w:val="1"/>
      <w:numFmt w:val="bullet"/>
      <w:lvlText w:val=""/>
      <w:lvlJc w:val="left"/>
      <w:pPr>
        <w:ind w:left="5040" w:hanging="360"/>
      </w:pPr>
      <w:rPr>
        <w:rFonts w:ascii="Symbol" w:hAnsi="Symbol" w:hint="default"/>
      </w:rPr>
    </w:lvl>
    <w:lvl w:ilvl="7" w:tplc="AC443C10">
      <w:start w:val="1"/>
      <w:numFmt w:val="bullet"/>
      <w:lvlText w:val="o"/>
      <w:lvlJc w:val="left"/>
      <w:pPr>
        <w:ind w:left="5760" w:hanging="360"/>
      </w:pPr>
      <w:rPr>
        <w:rFonts w:ascii="Courier New" w:hAnsi="Courier New" w:hint="default"/>
      </w:rPr>
    </w:lvl>
    <w:lvl w:ilvl="8" w:tplc="A92804EE">
      <w:start w:val="1"/>
      <w:numFmt w:val="bullet"/>
      <w:lvlText w:val=""/>
      <w:lvlJc w:val="left"/>
      <w:pPr>
        <w:ind w:left="6480" w:hanging="360"/>
      </w:pPr>
      <w:rPr>
        <w:rFonts w:ascii="Wingdings" w:hAnsi="Wingdings" w:hint="default"/>
      </w:rPr>
    </w:lvl>
  </w:abstractNum>
  <w:abstractNum w:abstractNumId="22" w15:restartNumberingAfterBreak="0">
    <w:nsid w:val="38A724B4"/>
    <w:multiLevelType w:val="hybridMultilevel"/>
    <w:tmpl w:val="AA8E9576"/>
    <w:lvl w:ilvl="0" w:tplc="62B8ABBA">
      <w:start w:val="1"/>
      <w:numFmt w:val="bullet"/>
      <w:lvlText w:val=""/>
      <w:lvlJc w:val="left"/>
      <w:pPr>
        <w:ind w:left="720" w:hanging="360"/>
      </w:pPr>
      <w:rPr>
        <w:rFonts w:ascii="Symbol" w:hAnsi="Symbol" w:hint="default"/>
      </w:rPr>
    </w:lvl>
    <w:lvl w:ilvl="1" w:tplc="916EADFC">
      <w:start w:val="1"/>
      <w:numFmt w:val="bullet"/>
      <w:lvlText w:val="o"/>
      <w:lvlJc w:val="left"/>
      <w:pPr>
        <w:ind w:left="1440" w:hanging="360"/>
      </w:pPr>
      <w:rPr>
        <w:rFonts w:ascii="Courier New" w:hAnsi="Courier New" w:hint="default"/>
      </w:rPr>
    </w:lvl>
    <w:lvl w:ilvl="2" w:tplc="26A84B78">
      <w:start w:val="1"/>
      <w:numFmt w:val="bullet"/>
      <w:lvlText w:val=""/>
      <w:lvlJc w:val="left"/>
      <w:pPr>
        <w:ind w:left="2160" w:hanging="360"/>
      </w:pPr>
      <w:rPr>
        <w:rFonts w:ascii="Wingdings" w:hAnsi="Wingdings" w:hint="default"/>
      </w:rPr>
    </w:lvl>
    <w:lvl w:ilvl="3" w:tplc="C85ADC1C">
      <w:start w:val="1"/>
      <w:numFmt w:val="bullet"/>
      <w:lvlText w:val=""/>
      <w:lvlJc w:val="left"/>
      <w:pPr>
        <w:ind w:left="2880" w:hanging="360"/>
      </w:pPr>
      <w:rPr>
        <w:rFonts w:ascii="Symbol" w:hAnsi="Symbol" w:hint="default"/>
      </w:rPr>
    </w:lvl>
    <w:lvl w:ilvl="4" w:tplc="CA221CC6">
      <w:start w:val="1"/>
      <w:numFmt w:val="bullet"/>
      <w:lvlText w:val="o"/>
      <w:lvlJc w:val="left"/>
      <w:pPr>
        <w:ind w:left="3600" w:hanging="360"/>
      </w:pPr>
      <w:rPr>
        <w:rFonts w:ascii="Courier New" w:hAnsi="Courier New" w:hint="default"/>
      </w:rPr>
    </w:lvl>
    <w:lvl w:ilvl="5" w:tplc="5F6E639A">
      <w:start w:val="1"/>
      <w:numFmt w:val="bullet"/>
      <w:lvlText w:val=""/>
      <w:lvlJc w:val="left"/>
      <w:pPr>
        <w:ind w:left="4320" w:hanging="360"/>
      </w:pPr>
      <w:rPr>
        <w:rFonts w:ascii="Wingdings" w:hAnsi="Wingdings" w:hint="default"/>
      </w:rPr>
    </w:lvl>
    <w:lvl w:ilvl="6" w:tplc="7E1693B4">
      <w:start w:val="1"/>
      <w:numFmt w:val="bullet"/>
      <w:lvlText w:val=""/>
      <w:lvlJc w:val="left"/>
      <w:pPr>
        <w:ind w:left="5040" w:hanging="360"/>
      </w:pPr>
      <w:rPr>
        <w:rFonts w:ascii="Symbol" w:hAnsi="Symbol" w:hint="default"/>
      </w:rPr>
    </w:lvl>
    <w:lvl w:ilvl="7" w:tplc="D696CD96">
      <w:start w:val="1"/>
      <w:numFmt w:val="bullet"/>
      <w:lvlText w:val="o"/>
      <w:lvlJc w:val="left"/>
      <w:pPr>
        <w:ind w:left="5760" w:hanging="360"/>
      </w:pPr>
      <w:rPr>
        <w:rFonts w:ascii="Courier New" w:hAnsi="Courier New" w:hint="default"/>
      </w:rPr>
    </w:lvl>
    <w:lvl w:ilvl="8" w:tplc="8C32DE5A">
      <w:start w:val="1"/>
      <w:numFmt w:val="bullet"/>
      <w:lvlText w:val=""/>
      <w:lvlJc w:val="left"/>
      <w:pPr>
        <w:ind w:left="6480" w:hanging="360"/>
      </w:pPr>
      <w:rPr>
        <w:rFonts w:ascii="Wingdings" w:hAnsi="Wingdings" w:hint="default"/>
      </w:rPr>
    </w:lvl>
  </w:abstractNum>
  <w:abstractNum w:abstractNumId="23" w15:restartNumberingAfterBreak="0">
    <w:nsid w:val="3A1329D2"/>
    <w:multiLevelType w:val="hybridMultilevel"/>
    <w:tmpl w:val="FFFFFFFF"/>
    <w:lvl w:ilvl="0" w:tplc="20C23A74">
      <w:start w:val="1"/>
      <w:numFmt w:val="bullet"/>
      <w:lvlText w:val=""/>
      <w:lvlJc w:val="left"/>
      <w:pPr>
        <w:ind w:left="720" w:hanging="360"/>
      </w:pPr>
      <w:rPr>
        <w:rFonts w:ascii="Symbol" w:hAnsi="Symbol" w:hint="default"/>
      </w:rPr>
    </w:lvl>
    <w:lvl w:ilvl="1" w:tplc="E37470AA">
      <w:start w:val="1"/>
      <w:numFmt w:val="bullet"/>
      <w:lvlText w:val="o"/>
      <w:lvlJc w:val="left"/>
      <w:pPr>
        <w:ind w:left="1440" w:hanging="360"/>
      </w:pPr>
      <w:rPr>
        <w:rFonts w:ascii="Courier New" w:hAnsi="Courier New" w:hint="default"/>
      </w:rPr>
    </w:lvl>
    <w:lvl w:ilvl="2" w:tplc="82F689DA">
      <w:start w:val="1"/>
      <w:numFmt w:val="bullet"/>
      <w:lvlText w:val=""/>
      <w:lvlJc w:val="left"/>
      <w:pPr>
        <w:ind w:left="2160" w:hanging="360"/>
      </w:pPr>
      <w:rPr>
        <w:rFonts w:ascii="Wingdings" w:hAnsi="Wingdings" w:hint="default"/>
      </w:rPr>
    </w:lvl>
    <w:lvl w:ilvl="3" w:tplc="0E7048C0">
      <w:start w:val="1"/>
      <w:numFmt w:val="bullet"/>
      <w:lvlText w:val=""/>
      <w:lvlJc w:val="left"/>
      <w:pPr>
        <w:ind w:left="2880" w:hanging="360"/>
      </w:pPr>
      <w:rPr>
        <w:rFonts w:ascii="Symbol" w:hAnsi="Symbol" w:hint="default"/>
      </w:rPr>
    </w:lvl>
    <w:lvl w:ilvl="4" w:tplc="57BC5B70">
      <w:start w:val="1"/>
      <w:numFmt w:val="bullet"/>
      <w:lvlText w:val="o"/>
      <w:lvlJc w:val="left"/>
      <w:pPr>
        <w:ind w:left="3600" w:hanging="360"/>
      </w:pPr>
      <w:rPr>
        <w:rFonts w:ascii="Courier New" w:hAnsi="Courier New" w:hint="default"/>
      </w:rPr>
    </w:lvl>
    <w:lvl w:ilvl="5" w:tplc="409C134C">
      <w:start w:val="1"/>
      <w:numFmt w:val="bullet"/>
      <w:lvlText w:val=""/>
      <w:lvlJc w:val="left"/>
      <w:pPr>
        <w:ind w:left="4320" w:hanging="360"/>
      </w:pPr>
      <w:rPr>
        <w:rFonts w:ascii="Wingdings" w:hAnsi="Wingdings" w:hint="default"/>
      </w:rPr>
    </w:lvl>
    <w:lvl w:ilvl="6" w:tplc="C5E2237A">
      <w:start w:val="1"/>
      <w:numFmt w:val="bullet"/>
      <w:lvlText w:val=""/>
      <w:lvlJc w:val="left"/>
      <w:pPr>
        <w:ind w:left="5040" w:hanging="360"/>
      </w:pPr>
      <w:rPr>
        <w:rFonts w:ascii="Symbol" w:hAnsi="Symbol" w:hint="default"/>
      </w:rPr>
    </w:lvl>
    <w:lvl w:ilvl="7" w:tplc="738AD796">
      <w:start w:val="1"/>
      <w:numFmt w:val="bullet"/>
      <w:lvlText w:val="o"/>
      <w:lvlJc w:val="left"/>
      <w:pPr>
        <w:ind w:left="5760" w:hanging="360"/>
      </w:pPr>
      <w:rPr>
        <w:rFonts w:ascii="Courier New" w:hAnsi="Courier New" w:hint="default"/>
      </w:rPr>
    </w:lvl>
    <w:lvl w:ilvl="8" w:tplc="167E555C">
      <w:start w:val="1"/>
      <w:numFmt w:val="bullet"/>
      <w:lvlText w:val=""/>
      <w:lvlJc w:val="left"/>
      <w:pPr>
        <w:ind w:left="6480" w:hanging="360"/>
      </w:pPr>
      <w:rPr>
        <w:rFonts w:ascii="Wingdings" w:hAnsi="Wingdings" w:hint="default"/>
      </w:rPr>
    </w:lvl>
  </w:abstractNum>
  <w:abstractNum w:abstractNumId="24" w15:restartNumberingAfterBreak="0">
    <w:nsid w:val="3D3A247A"/>
    <w:multiLevelType w:val="hybridMultilevel"/>
    <w:tmpl w:val="3E223154"/>
    <w:lvl w:ilvl="0" w:tplc="D004B660">
      <w:start w:val="1"/>
      <w:numFmt w:val="bullet"/>
      <w:lvlText w:val=""/>
      <w:lvlJc w:val="left"/>
      <w:pPr>
        <w:ind w:left="720" w:hanging="360"/>
      </w:pPr>
      <w:rPr>
        <w:rFonts w:ascii="Symbol" w:hAnsi="Symbol" w:hint="default"/>
      </w:rPr>
    </w:lvl>
    <w:lvl w:ilvl="1" w:tplc="07DC008E">
      <w:start w:val="1"/>
      <w:numFmt w:val="bullet"/>
      <w:lvlText w:val="o"/>
      <w:lvlJc w:val="left"/>
      <w:pPr>
        <w:ind w:left="1440" w:hanging="360"/>
      </w:pPr>
      <w:rPr>
        <w:rFonts w:ascii="Courier New" w:hAnsi="Courier New" w:hint="default"/>
      </w:rPr>
    </w:lvl>
    <w:lvl w:ilvl="2" w:tplc="7F8A65D4">
      <w:start w:val="1"/>
      <w:numFmt w:val="bullet"/>
      <w:lvlText w:val=""/>
      <w:lvlJc w:val="left"/>
      <w:pPr>
        <w:ind w:left="2160" w:hanging="360"/>
      </w:pPr>
      <w:rPr>
        <w:rFonts w:ascii="Wingdings" w:hAnsi="Wingdings" w:hint="default"/>
      </w:rPr>
    </w:lvl>
    <w:lvl w:ilvl="3" w:tplc="CCA44296">
      <w:start w:val="1"/>
      <w:numFmt w:val="bullet"/>
      <w:lvlText w:val=""/>
      <w:lvlJc w:val="left"/>
      <w:pPr>
        <w:ind w:left="2880" w:hanging="360"/>
      </w:pPr>
      <w:rPr>
        <w:rFonts w:ascii="Symbol" w:hAnsi="Symbol" w:hint="default"/>
      </w:rPr>
    </w:lvl>
    <w:lvl w:ilvl="4" w:tplc="F3CC99A8">
      <w:start w:val="1"/>
      <w:numFmt w:val="bullet"/>
      <w:lvlText w:val="o"/>
      <w:lvlJc w:val="left"/>
      <w:pPr>
        <w:ind w:left="3600" w:hanging="360"/>
      </w:pPr>
      <w:rPr>
        <w:rFonts w:ascii="Courier New" w:hAnsi="Courier New" w:hint="default"/>
      </w:rPr>
    </w:lvl>
    <w:lvl w:ilvl="5" w:tplc="653E7846">
      <w:start w:val="1"/>
      <w:numFmt w:val="bullet"/>
      <w:lvlText w:val=""/>
      <w:lvlJc w:val="left"/>
      <w:pPr>
        <w:ind w:left="4320" w:hanging="360"/>
      </w:pPr>
      <w:rPr>
        <w:rFonts w:ascii="Wingdings" w:hAnsi="Wingdings" w:hint="default"/>
      </w:rPr>
    </w:lvl>
    <w:lvl w:ilvl="6" w:tplc="86D4E0FA">
      <w:start w:val="1"/>
      <w:numFmt w:val="bullet"/>
      <w:lvlText w:val=""/>
      <w:lvlJc w:val="left"/>
      <w:pPr>
        <w:ind w:left="5040" w:hanging="360"/>
      </w:pPr>
      <w:rPr>
        <w:rFonts w:ascii="Symbol" w:hAnsi="Symbol" w:hint="default"/>
      </w:rPr>
    </w:lvl>
    <w:lvl w:ilvl="7" w:tplc="9724C3D0">
      <w:start w:val="1"/>
      <w:numFmt w:val="bullet"/>
      <w:lvlText w:val="o"/>
      <w:lvlJc w:val="left"/>
      <w:pPr>
        <w:ind w:left="5760" w:hanging="360"/>
      </w:pPr>
      <w:rPr>
        <w:rFonts w:ascii="Courier New" w:hAnsi="Courier New" w:hint="default"/>
      </w:rPr>
    </w:lvl>
    <w:lvl w:ilvl="8" w:tplc="89CCB91C">
      <w:start w:val="1"/>
      <w:numFmt w:val="bullet"/>
      <w:lvlText w:val=""/>
      <w:lvlJc w:val="left"/>
      <w:pPr>
        <w:ind w:left="6480" w:hanging="360"/>
      </w:pPr>
      <w:rPr>
        <w:rFonts w:ascii="Wingdings" w:hAnsi="Wingdings" w:hint="default"/>
      </w:rPr>
    </w:lvl>
  </w:abstractNum>
  <w:abstractNum w:abstractNumId="25" w15:restartNumberingAfterBreak="0">
    <w:nsid w:val="3D42607F"/>
    <w:multiLevelType w:val="hybridMultilevel"/>
    <w:tmpl w:val="FFFFFFFF"/>
    <w:lvl w:ilvl="0" w:tplc="60A04768">
      <w:start w:val="1"/>
      <w:numFmt w:val="bullet"/>
      <w:lvlText w:val=""/>
      <w:lvlJc w:val="left"/>
      <w:pPr>
        <w:ind w:left="720" w:hanging="360"/>
      </w:pPr>
      <w:rPr>
        <w:rFonts w:ascii="Symbol" w:hAnsi="Symbol" w:hint="default"/>
      </w:rPr>
    </w:lvl>
    <w:lvl w:ilvl="1" w:tplc="DDBC069E">
      <w:start w:val="1"/>
      <w:numFmt w:val="bullet"/>
      <w:lvlText w:val="o"/>
      <w:lvlJc w:val="left"/>
      <w:pPr>
        <w:ind w:left="1440" w:hanging="360"/>
      </w:pPr>
      <w:rPr>
        <w:rFonts w:ascii="Courier New" w:hAnsi="Courier New" w:hint="default"/>
      </w:rPr>
    </w:lvl>
    <w:lvl w:ilvl="2" w:tplc="3892A018">
      <w:start w:val="1"/>
      <w:numFmt w:val="bullet"/>
      <w:lvlText w:val=""/>
      <w:lvlJc w:val="left"/>
      <w:pPr>
        <w:ind w:left="2160" w:hanging="360"/>
      </w:pPr>
      <w:rPr>
        <w:rFonts w:ascii="Wingdings" w:hAnsi="Wingdings" w:hint="default"/>
      </w:rPr>
    </w:lvl>
    <w:lvl w:ilvl="3" w:tplc="533ECC98">
      <w:start w:val="1"/>
      <w:numFmt w:val="bullet"/>
      <w:lvlText w:val=""/>
      <w:lvlJc w:val="left"/>
      <w:pPr>
        <w:ind w:left="2880" w:hanging="360"/>
      </w:pPr>
      <w:rPr>
        <w:rFonts w:ascii="Symbol" w:hAnsi="Symbol" w:hint="default"/>
      </w:rPr>
    </w:lvl>
    <w:lvl w:ilvl="4" w:tplc="9CAE550C">
      <w:start w:val="1"/>
      <w:numFmt w:val="bullet"/>
      <w:lvlText w:val="o"/>
      <w:lvlJc w:val="left"/>
      <w:pPr>
        <w:ind w:left="3600" w:hanging="360"/>
      </w:pPr>
      <w:rPr>
        <w:rFonts w:ascii="Courier New" w:hAnsi="Courier New" w:hint="default"/>
      </w:rPr>
    </w:lvl>
    <w:lvl w:ilvl="5" w:tplc="3F702A74">
      <w:start w:val="1"/>
      <w:numFmt w:val="bullet"/>
      <w:lvlText w:val=""/>
      <w:lvlJc w:val="left"/>
      <w:pPr>
        <w:ind w:left="4320" w:hanging="360"/>
      </w:pPr>
      <w:rPr>
        <w:rFonts w:ascii="Wingdings" w:hAnsi="Wingdings" w:hint="default"/>
      </w:rPr>
    </w:lvl>
    <w:lvl w:ilvl="6" w:tplc="EA60FC34">
      <w:start w:val="1"/>
      <w:numFmt w:val="bullet"/>
      <w:lvlText w:val=""/>
      <w:lvlJc w:val="left"/>
      <w:pPr>
        <w:ind w:left="5040" w:hanging="360"/>
      </w:pPr>
      <w:rPr>
        <w:rFonts w:ascii="Symbol" w:hAnsi="Symbol" w:hint="default"/>
      </w:rPr>
    </w:lvl>
    <w:lvl w:ilvl="7" w:tplc="F61C3854">
      <w:start w:val="1"/>
      <w:numFmt w:val="bullet"/>
      <w:lvlText w:val="o"/>
      <w:lvlJc w:val="left"/>
      <w:pPr>
        <w:ind w:left="5760" w:hanging="360"/>
      </w:pPr>
      <w:rPr>
        <w:rFonts w:ascii="Courier New" w:hAnsi="Courier New" w:hint="default"/>
      </w:rPr>
    </w:lvl>
    <w:lvl w:ilvl="8" w:tplc="4D4E3710">
      <w:start w:val="1"/>
      <w:numFmt w:val="bullet"/>
      <w:lvlText w:val=""/>
      <w:lvlJc w:val="left"/>
      <w:pPr>
        <w:ind w:left="6480" w:hanging="360"/>
      </w:pPr>
      <w:rPr>
        <w:rFonts w:ascii="Wingdings" w:hAnsi="Wingdings" w:hint="default"/>
      </w:rPr>
    </w:lvl>
  </w:abstractNum>
  <w:abstractNum w:abstractNumId="26"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B5BBF"/>
    <w:multiLevelType w:val="hybridMultilevel"/>
    <w:tmpl w:val="DA268724"/>
    <w:lvl w:ilvl="0" w:tplc="1B3078DA">
      <w:start w:val="1"/>
      <w:numFmt w:val="bullet"/>
      <w:lvlText w:val=""/>
      <w:lvlJc w:val="left"/>
      <w:pPr>
        <w:ind w:left="720" w:hanging="360"/>
      </w:pPr>
      <w:rPr>
        <w:rFonts w:ascii="Symbol" w:hAnsi="Symbol" w:hint="default"/>
      </w:rPr>
    </w:lvl>
    <w:lvl w:ilvl="1" w:tplc="D0B087BE">
      <w:start w:val="1"/>
      <w:numFmt w:val="bullet"/>
      <w:lvlText w:val="o"/>
      <w:lvlJc w:val="left"/>
      <w:pPr>
        <w:ind w:left="1440" w:hanging="360"/>
      </w:pPr>
      <w:rPr>
        <w:rFonts w:ascii="Courier New" w:hAnsi="Courier New" w:hint="default"/>
      </w:rPr>
    </w:lvl>
    <w:lvl w:ilvl="2" w:tplc="27EE2FA4">
      <w:start w:val="1"/>
      <w:numFmt w:val="bullet"/>
      <w:lvlText w:val=""/>
      <w:lvlJc w:val="left"/>
      <w:pPr>
        <w:ind w:left="2160" w:hanging="360"/>
      </w:pPr>
      <w:rPr>
        <w:rFonts w:ascii="Wingdings" w:hAnsi="Wingdings" w:hint="default"/>
      </w:rPr>
    </w:lvl>
    <w:lvl w:ilvl="3" w:tplc="11646B60">
      <w:start w:val="1"/>
      <w:numFmt w:val="bullet"/>
      <w:lvlText w:val=""/>
      <w:lvlJc w:val="left"/>
      <w:pPr>
        <w:ind w:left="2880" w:hanging="360"/>
      </w:pPr>
      <w:rPr>
        <w:rFonts w:ascii="Symbol" w:hAnsi="Symbol" w:hint="default"/>
      </w:rPr>
    </w:lvl>
    <w:lvl w:ilvl="4" w:tplc="A274AAA8">
      <w:start w:val="1"/>
      <w:numFmt w:val="bullet"/>
      <w:lvlText w:val="o"/>
      <w:lvlJc w:val="left"/>
      <w:pPr>
        <w:ind w:left="3600" w:hanging="360"/>
      </w:pPr>
      <w:rPr>
        <w:rFonts w:ascii="Courier New" w:hAnsi="Courier New" w:hint="default"/>
      </w:rPr>
    </w:lvl>
    <w:lvl w:ilvl="5" w:tplc="8D403E9E">
      <w:start w:val="1"/>
      <w:numFmt w:val="bullet"/>
      <w:lvlText w:val=""/>
      <w:lvlJc w:val="left"/>
      <w:pPr>
        <w:ind w:left="4320" w:hanging="360"/>
      </w:pPr>
      <w:rPr>
        <w:rFonts w:ascii="Wingdings" w:hAnsi="Wingdings" w:hint="default"/>
      </w:rPr>
    </w:lvl>
    <w:lvl w:ilvl="6" w:tplc="B6CADD0E">
      <w:start w:val="1"/>
      <w:numFmt w:val="bullet"/>
      <w:lvlText w:val=""/>
      <w:lvlJc w:val="left"/>
      <w:pPr>
        <w:ind w:left="5040" w:hanging="360"/>
      </w:pPr>
      <w:rPr>
        <w:rFonts w:ascii="Symbol" w:hAnsi="Symbol" w:hint="default"/>
      </w:rPr>
    </w:lvl>
    <w:lvl w:ilvl="7" w:tplc="10B8A3E8">
      <w:start w:val="1"/>
      <w:numFmt w:val="bullet"/>
      <w:lvlText w:val="o"/>
      <w:lvlJc w:val="left"/>
      <w:pPr>
        <w:ind w:left="5760" w:hanging="360"/>
      </w:pPr>
      <w:rPr>
        <w:rFonts w:ascii="Courier New" w:hAnsi="Courier New" w:hint="default"/>
      </w:rPr>
    </w:lvl>
    <w:lvl w:ilvl="8" w:tplc="8E4445D4">
      <w:start w:val="1"/>
      <w:numFmt w:val="bullet"/>
      <w:lvlText w:val=""/>
      <w:lvlJc w:val="left"/>
      <w:pPr>
        <w:ind w:left="6480" w:hanging="360"/>
      </w:pPr>
      <w:rPr>
        <w:rFonts w:ascii="Wingdings" w:hAnsi="Wingdings" w:hint="default"/>
      </w:rPr>
    </w:lvl>
  </w:abstractNum>
  <w:abstractNum w:abstractNumId="28" w15:restartNumberingAfterBreak="0">
    <w:nsid w:val="449A79E5"/>
    <w:multiLevelType w:val="hybridMultilevel"/>
    <w:tmpl w:val="271841EE"/>
    <w:lvl w:ilvl="0" w:tplc="D3BA41FA">
      <w:start w:val="1"/>
      <w:numFmt w:val="bullet"/>
      <w:lvlText w:val=""/>
      <w:lvlJc w:val="left"/>
      <w:pPr>
        <w:ind w:left="720" w:hanging="360"/>
      </w:pPr>
      <w:rPr>
        <w:rFonts w:ascii="Symbol" w:hAnsi="Symbol" w:hint="default"/>
      </w:rPr>
    </w:lvl>
    <w:lvl w:ilvl="1" w:tplc="A8CAFBF8">
      <w:start w:val="1"/>
      <w:numFmt w:val="bullet"/>
      <w:lvlText w:val="o"/>
      <w:lvlJc w:val="left"/>
      <w:pPr>
        <w:ind w:left="1440" w:hanging="360"/>
      </w:pPr>
      <w:rPr>
        <w:rFonts w:ascii="Courier New" w:hAnsi="Courier New" w:hint="default"/>
      </w:rPr>
    </w:lvl>
    <w:lvl w:ilvl="2" w:tplc="038670D4">
      <w:start w:val="1"/>
      <w:numFmt w:val="bullet"/>
      <w:lvlText w:val=""/>
      <w:lvlJc w:val="left"/>
      <w:pPr>
        <w:ind w:left="2160" w:hanging="360"/>
      </w:pPr>
      <w:rPr>
        <w:rFonts w:ascii="Wingdings" w:hAnsi="Wingdings" w:hint="default"/>
      </w:rPr>
    </w:lvl>
    <w:lvl w:ilvl="3" w:tplc="111E32A6">
      <w:start w:val="1"/>
      <w:numFmt w:val="bullet"/>
      <w:lvlText w:val=""/>
      <w:lvlJc w:val="left"/>
      <w:pPr>
        <w:ind w:left="2880" w:hanging="360"/>
      </w:pPr>
      <w:rPr>
        <w:rFonts w:ascii="Symbol" w:hAnsi="Symbol" w:hint="default"/>
      </w:rPr>
    </w:lvl>
    <w:lvl w:ilvl="4" w:tplc="86E0BE94">
      <w:start w:val="1"/>
      <w:numFmt w:val="bullet"/>
      <w:lvlText w:val="o"/>
      <w:lvlJc w:val="left"/>
      <w:pPr>
        <w:ind w:left="3600" w:hanging="360"/>
      </w:pPr>
      <w:rPr>
        <w:rFonts w:ascii="Courier New" w:hAnsi="Courier New" w:hint="default"/>
      </w:rPr>
    </w:lvl>
    <w:lvl w:ilvl="5" w:tplc="B5DC3350">
      <w:start w:val="1"/>
      <w:numFmt w:val="bullet"/>
      <w:lvlText w:val=""/>
      <w:lvlJc w:val="left"/>
      <w:pPr>
        <w:ind w:left="4320" w:hanging="360"/>
      </w:pPr>
      <w:rPr>
        <w:rFonts w:ascii="Wingdings" w:hAnsi="Wingdings" w:hint="default"/>
      </w:rPr>
    </w:lvl>
    <w:lvl w:ilvl="6" w:tplc="E5E657C8">
      <w:start w:val="1"/>
      <w:numFmt w:val="bullet"/>
      <w:lvlText w:val=""/>
      <w:lvlJc w:val="left"/>
      <w:pPr>
        <w:ind w:left="5040" w:hanging="360"/>
      </w:pPr>
      <w:rPr>
        <w:rFonts w:ascii="Symbol" w:hAnsi="Symbol" w:hint="default"/>
      </w:rPr>
    </w:lvl>
    <w:lvl w:ilvl="7" w:tplc="048CAB72">
      <w:start w:val="1"/>
      <w:numFmt w:val="bullet"/>
      <w:lvlText w:val="o"/>
      <w:lvlJc w:val="left"/>
      <w:pPr>
        <w:ind w:left="5760" w:hanging="360"/>
      </w:pPr>
      <w:rPr>
        <w:rFonts w:ascii="Courier New" w:hAnsi="Courier New" w:hint="default"/>
      </w:rPr>
    </w:lvl>
    <w:lvl w:ilvl="8" w:tplc="ABE4B4F0">
      <w:start w:val="1"/>
      <w:numFmt w:val="bullet"/>
      <w:lvlText w:val=""/>
      <w:lvlJc w:val="left"/>
      <w:pPr>
        <w:ind w:left="6480" w:hanging="360"/>
      </w:pPr>
      <w:rPr>
        <w:rFonts w:ascii="Wingdings" w:hAnsi="Wingdings" w:hint="default"/>
      </w:rPr>
    </w:lvl>
  </w:abstractNum>
  <w:abstractNum w:abstractNumId="29" w15:restartNumberingAfterBreak="0">
    <w:nsid w:val="487A2F38"/>
    <w:multiLevelType w:val="hybridMultilevel"/>
    <w:tmpl w:val="FFFFFFFF"/>
    <w:lvl w:ilvl="0" w:tplc="7F6611CE">
      <w:start w:val="1"/>
      <w:numFmt w:val="bullet"/>
      <w:lvlText w:val=""/>
      <w:lvlJc w:val="left"/>
      <w:pPr>
        <w:ind w:left="720" w:hanging="360"/>
      </w:pPr>
      <w:rPr>
        <w:rFonts w:ascii="Symbol" w:hAnsi="Symbol" w:hint="default"/>
      </w:rPr>
    </w:lvl>
    <w:lvl w:ilvl="1" w:tplc="68E0C252">
      <w:start w:val="1"/>
      <w:numFmt w:val="bullet"/>
      <w:lvlText w:val="o"/>
      <w:lvlJc w:val="left"/>
      <w:pPr>
        <w:ind w:left="1440" w:hanging="360"/>
      </w:pPr>
      <w:rPr>
        <w:rFonts w:ascii="Courier New" w:hAnsi="Courier New" w:hint="default"/>
      </w:rPr>
    </w:lvl>
    <w:lvl w:ilvl="2" w:tplc="6218D1A0">
      <w:start w:val="1"/>
      <w:numFmt w:val="bullet"/>
      <w:lvlText w:val=""/>
      <w:lvlJc w:val="left"/>
      <w:pPr>
        <w:ind w:left="2160" w:hanging="360"/>
      </w:pPr>
      <w:rPr>
        <w:rFonts w:ascii="Wingdings" w:hAnsi="Wingdings" w:hint="default"/>
      </w:rPr>
    </w:lvl>
    <w:lvl w:ilvl="3" w:tplc="648CA420">
      <w:start w:val="1"/>
      <w:numFmt w:val="bullet"/>
      <w:lvlText w:val=""/>
      <w:lvlJc w:val="left"/>
      <w:pPr>
        <w:ind w:left="2880" w:hanging="360"/>
      </w:pPr>
      <w:rPr>
        <w:rFonts w:ascii="Symbol" w:hAnsi="Symbol" w:hint="default"/>
      </w:rPr>
    </w:lvl>
    <w:lvl w:ilvl="4" w:tplc="E6501BAA">
      <w:start w:val="1"/>
      <w:numFmt w:val="bullet"/>
      <w:lvlText w:val="o"/>
      <w:lvlJc w:val="left"/>
      <w:pPr>
        <w:ind w:left="3600" w:hanging="360"/>
      </w:pPr>
      <w:rPr>
        <w:rFonts w:ascii="Courier New" w:hAnsi="Courier New" w:hint="default"/>
      </w:rPr>
    </w:lvl>
    <w:lvl w:ilvl="5" w:tplc="A0403E7A">
      <w:start w:val="1"/>
      <w:numFmt w:val="bullet"/>
      <w:lvlText w:val=""/>
      <w:lvlJc w:val="left"/>
      <w:pPr>
        <w:ind w:left="4320" w:hanging="360"/>
      </w:pPr>
      <w:rPr>
        <w:rFonts w:ascii="Wingdings" w:hAnsi="Wingdings" w:hint="default"/>
      </w:rPr>
    </w:lvl>
    <w:lvl w:ilvl="6" w:tplc="483A5A22">
      <w:start w:val="1"/>
      <w:numFmt w:val="bullet"/>
      <w:lvlText w:val=""/>
      <w:lvlJc w:val="left"/>
      <w:pPr>
        <w:ind w:left="5040" w:hanging="360"/>
      </w:pPr>
      <w:rPr>
        <w:rFonts w:ascii="Symbol" w:hAnsi="Symbol" w:hint="default"/>
      </w:rPr>
    </w:lvl>
    <w:lvl w:ilvl="7" w:tplc="3B00DE4E">
      <w:start w:val="1"/>
      <w:numFmt w:val="bullet"/>
      <w:lvlText w:val="o"/>
      <w:lvlJc w:val="left"/>
      <w:pPr>
        <w:ind w:left="5760" w:hanging="360"/>
      </w:pPr>
      <w:rPr>
        <w:rFonts w:ascii="Courier New" w:hAnsi="Courier New" w:hint="default"/>
      </w:rPr>
    </w:lvl>
    <w:lvl w:ilvl="8" w:tplc="E9CCFEF4">
      <w:start w:val="1"/>
      <w:numFmt w:val="bullet"/>
      <w:lvlText w:val=""/>
      <w:lvlJc w:val="left"/>
      <w:pPr>
        <w:ind w:left="6480" w:hanging="360"/>
      </w:pPr>
      <w:rPr>
        <w:rFonts w:ascii="Wingdings" w:hAnsi="Wingdings" w:hint="default"/>
      </w:rPr>
    </w:lvl>
  </w:abstractNum>
  <w:abstractNum w:abstractNumId="30" w15:restartNumberingAfterBreak="0">
    <w:nsid w:val="4B7D3196"/>
    <w:multiLevelType w:val="hybridMultilevel"/>
    <w:tmpl w:val="FB3E3434"/>
    <w:lvl w:ilvl="0" w:tplc="3DAA10B2">
      <w:start w:val="1"/>
      <w:numFmt w:val="bullet"/>
      <w:lvlText w:val=""/>
      <w:lvlJc w:val="left"/>
      <w:pPr>
        <w:ind w:left="720" w:hanging="360"/>
      </w:pPr>
      <w:rPr>
        <w:rFonts w:ascii="Symbol" w:hAnsi="Symbol" w:hint="default"/>
      </w:rPr>
    </w:lvl>
    <w:lvl w:ilvl="1" w:tplc="0414CD6E">
      <w:start w:val="1"/>
      <w:numFmt w:val="bullet"/>
      <w:lvlText w:val="o"/>
      <w:lvlJc w:val="left"/>
      <w:pPr>
        <w:ind w:left="1440" w:hanging="360"/>
      </w:pPr>
      <w:rPr>
        <w:rFonts w:ascii="Courier New" w:hAnsi="Courier New" w:hint="default"/>
      </w:rPr>
    </w:lvl>
    <w:lvl w:ilvl="2" w:tplc="82B248A8">
      <w:start w:val="1"/>
      <w:numFmt w:val="bullet"/>
      <w:lvlText w:val=""/>
      <w:lvlJc w:val="left"/>
      <w:pPr>
        <w:ind w:left="2160" w:hanging="360"/>
      </w:pPr>
      <w:rPr>
        <w:rFonts w:ascii="Wingdings" w:hAnsi="Wingdings" w:hint="default"/>
      </w:rPr>
    </w:lvl>
    <w:lvl w:ilvl="3" w:tplc="AFA28E88">
      <w:start w:val="1"/>
      <w:numFmt w:val="bullet"/>
      <w:lvlText w:val=""/>
      <w:lvlJc w:val="left"/>
      <w:pPr>
        <w:ind w:left="2880" w:hanging="360"/>
      </w:pPr>
      <w:rPr>
        <w:rFonts w:ascii="Symbol" w:hAnsi="Symbol" w:hint="default"/>
      </w:rPr>
    </w:lvl>
    <w:lvl w:ilvl="4" w:tplc="7D50C1DC">
      <w:start w:val="1"/>
      <w:numFmt w:val="bullet"/>
      <w:lvlText w:val="o"/>
      <w:lvlJc w:val="left"/>
      <w:pPr>
        <w:ind w:left="3600" w:hanging="360"/>
      </w:pPr>
      <w:rPr>
        <w:rFonts w:ascii="Courier New" w:hAnsi="Courier New" w:hint="default"/>
      </w:rPr>
    </w:lvl>
    <w:lvl w:ilvl="5" w:tplc="C59688CE">
      <w:start w:val="1"/>
      <w:numFmt w:val="bullet"/>
      <w:lvlText w:val=""/>
      <w:lvlJc w:val="left"/>
      <w:pPr>
        <w:ind w:left="4320" w:hanging="360"/>
      </w:pPr>
      <w:rPr>
        <w:rFonts w:ascii="Wingdings" w:hAnsi="Wingdings" w:hint="default"/>
      </w:rPr>
    </w:lvl>
    <w:lvl w:ilvl="6" w:tplc="DAA0ECEA">
      <w:start w:val="1"/>
      <w:numFmt w:val="bullet"/>
      <w:lvlText w:val=""/>
      <w:lvlJc w:val="left"/>
      <w:pPr>
        <w:ind w:left="5040" w:hanging="360"/>
      </w:pPr>
      <w:rPr>
        <w:rFonts w:ascii="Symbol" w:hAnsi="Symbol" w:hint="default"/>
      </w:rPr>
    </w:lvl>
    <w:lvl w:ilvl="7" w:tplc="87FC64F0">
      <w:start w:val="1"/>
      <w:numFmt w:val="bullet"/>
      <w:lvlText w:val="o"/>
      <w:lvlJc w:val="left"/>
      <w:pPr>
        <w:ind w:left="5760" w:hanging="360"/>
      </w:pPr>
      <w:rPr>
        <w:rFonts w:ascii="Courier New" w:hAnsi="Courier New" w:hint="default"/>
      </w:rPr>
    </w:lvl>
    <w:lvl w:ilvl="8" w:tplc="B86C888A">
      <w:start w:val="1"/>
      <w:numFmt w:val="bullet"/>
      <w:lvlText w:val=""/>
      <w:lvlJc w:val="left"/>
      <w:pPr>
        <w:ind w:left="6480" w:hanging="360"/>
      </w:pPr>
      <w:rPr>
        <w:rFonts w:ascii="Wingdings" w:hAnsi="Wingdings" w:hint="default"/>
      </w:rPr>
    </w:lvl>
  </w:abstractNum>
  <w:abstractNum w:abstractNumId="31" w15:restartNumberingAfterBreak="0">
    <w:nsid w:val="4C3C5439"/>
    <w:multiLevelType w:val="hybridMultilevel"/>
    <w:tmpl w:val="FFFFFFFF"/>
    <w:lvl w:ilvl="0" w:tplc="BBF8AAC4">
      <w:start w:val="1"/>
      <w:numFmt w:val="bullet"/>
      <w:lvlText w:val=""/>
      <w:lvlJc w:val="left"/>
      <w:pPr>
        <w:ind w:left="720" w:hanging="360"/>
      </w:pPr>
      <w:rPr>
        <w:rFonts w:ascii="Symbol" w:hAnsi="Symbol" w:hint="default"/>
      </w:rPr>
    </w:lvl>
    <w:lvl w:ilvl="1" w:tplc="B6DA47F8">
      <w:start w:val="1"/>
      <w:numFmt w:val="bullet"/>
      <w:lvlText w:val="o"/>
      <w:lvlJc w:val="left"/>
      <w:pPr>
        <w:ind w:left="1440" w:hanging="360"/>
      </w:pPr>
      <w:rPr>
        <w:rFonts w:ascii="Courier New" w:hAnsi="Courier New" w:hint="default"/>
      </w:rPr>
    </w:lvl>
    <w:lvl w:ilvl="2" w:tplc="7C26509A">
      <w:start w:val="1"/>
      <w:numFmt w:val="bullet"/>
      <w:lvlText w:val=""/>
      <w:lvlJc w:val="left"/>
      <w:pPr>
        <w:ind w:left="2160" w:hanging="360"/>
      </w:pPr>
      <w:rPr>
        <w:rFonts w:ascii="Wingdings" w:hAnsi="Wingdings" w:hint="default"/>
      </w:rPr>
    </w:lvl>
    <w:lvl w:ilvl="3" w:tplc="817C019E">
      <w:start w:val="1"/>
      <w:numFmt w:val="bullet"/>
      <w:lvlText w:val=""/>
      <w:lvlJc w:val="left"/>
      <w:pPr>
        <w:ind w:left="2880" w:hanging="360"/>
      </w:pPr>
      <w:rPr>
        <w:rFonts w:ascii="Symbol" w:hAnsi="Symbol" w:hint="default"/>
      </w:rPr>
    </w:lvl>
    <w:lvl w:ilvl="4" w:tplc="55A89D64">
      <w:start w:val="1"/>
      <w:numFmt w:val="bullet"/>
      <w:lvlText w:val="o"/>
      <w:lvlJc w:val="left"/>
      <w:pPr>
        <w:ind w:left="3600" w:hanging="360"/>
      </w:pPr>
      <w:rPr>
        <w:rFonts w:ascii="Courier New" w:hAnsi="Courier New" w:hint="default"/>
      </w:rPr>
    </w:lvl>
    <w:lvl w:ilvl="5" w:tplc="7D602C62">
      <w:start w:val="1"/>
      <w:numFmt w:val="bullet"/>
      <w:lvlText w:val=""/>
      <w:lvlJc w:val="left"/>
      <w:pPr>
        <w:ind w:left="4320" w:hanging="360"/>
      </w:pPr>
      <w:rPr>
        <w:rFonts w:ascii="Wingdings" w:hAnsi="Wingdings" w:hint="default"/>
      </w:rPr>
    </w:lvl>
    <w:lvl w:ilvl="6" w:tplc="22881DC4">
      <w:start w:val="1"/>
      <w:numFmt w:val="bullet"/>
      <w:lvlText w:val=""/>
      <w:lvlJc w:val="left"/>
      <w:pPr>
        <w:ind w:left="5040" w:hanging="360"/>
      </w:pPr>
      <w:rPr>
        <w:rFonts w:ascii="Symbol" w:hAnsi="Symbol" w:hint="default"/>
      </w:rPr>
    </w:lvl>
    <w:lvl w:ilvl="7" w:tplc="491E7466">
      <w:start w:val="1"/>
      <w:numFmt w:val="bullet"/>
      <w:lvlText w:val="o"/>
      <w:lvlJc w:val="left"/>
      <w:pPr>
        <w:ind w:left="5760" w:hanging="360"/>
      </w:pPr>
      <w:rPr>
        <w:rFonts w:ascii="Courier New" w:hAnsi="Courier New" w:hint="default"/>
      </w:rPr>
    </w:lvl>
    <w:lvl w:ilvl="8" w:tplc="E3F6D47E">
      <w:start w:val="1"/>
      <w:numFmt w:val="bullet"/>
      <w:lvlText w:val=""/>
      <w:lvlJc w:val="left"/>
      <w:pPr>
        <w:ind w:left="6480" w:hanging="360"/>
      </w:pPr>
      <w:rPr>
        <w:rFonts w:ascii="Wingdings" w:hAnsi="Wingdings" w:hint="default"/>
      </w:rPr>
    </w:lvl>
  </w:abstractNum>
  <w:abstractNum w:abstractNumId="32"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D1FD0"/>
    <w:multiLevelType w:val="hybridMultilevel"/>
    <w:tmpl w:val="FFFFFFFF"/>
    <w:lvl w:ilvl="0" w:tplc="62B2A7FC">
      <w:start w:val="1"/>
      <w:numFmt w:val="bullet"/>
      <w:lvlText w:val=""/>
      <w:lvlJc w:val="left"/>
      <w:pPr>
        <w:ind w:left="720" w:hanging="360"/>
      </w:pPr>
      <w:rPr>
        <w:rFonts w:ascii="Symbol" w:hAnsi="Symbol" w:hint="default"/>
      </w:rPr>
    </w:lvl>
    <w:lvl w:ilvl="1" w:tplc="0008AA4A">
      <w:start w:val="1"/>
      <w:numFmt w:val="bullet"/>
      <w:lvlText w:val="o"/>
      <w:lvlJc w:val="left"/>
      <w:pPr>
        <w:ind w:left="1440" w:hanging="360"/>
      </w:pPr>
      <w:rPr>
        <w:rFonts w:ascii="Courier New" w:hAnsi="Courier New" w:hint="default"/>
      </w:rPr>
    </w:lvl>
    <w:lvl w:ilvl="2" w:tplc="72DE40BC">
      <w:start w:val="1"/>
      <w:numFmt w:val="bullet"/>
      <w:lvlText w:val=""/>
      <w:lvlJc w:val="left"/>
      <w:pPr>
        <w:ind w:left="2160" w:hanging="360"/>
      </w:pPr>
      <w:rPr>
        <w:rFonts w:ascii="Wingdings" w:hAnsi="Wingdings" w:hint="default"/>
      </w:rPr>
    </w:lvl>
    <w:lvl w:ilvl="3" w:tplc="D228F51E">
      <w:start w:val="1"/>
      <w:numFmt w:val="bullet"/>
      <w:lvlText w:val=""/>
      <w:lvlJc w:val="left"/>
      <w:pPr>
        <w:ind w:left="2880" w:hanging="360"/>
      </w:pPr>
      <w:rPr>
        <w:rFonts w:ascii="Symbol" w:hAnsi="Symbol" w:hint="default"/>
      </w:rPr>
    </w:lvl>
    <w:lvl w:ilvl="4" w:tplc="4AAE4DB2">
      <w:start w:val="1"/>
      <w:numFmt w:val="bullet"/>
      <w:lvlText w:val="o"/>
      <w:lvlJc w:val="left"/>
      <w:pPr>
        <w:ind w:left="3600" w:hanging="360"/>
      </w:pPr>
      <w:rPr>
        <w:rFonts w:ascii="Courier New" w:hAnsi="Courier New" w:hint="default"/>
      </w:rPr>
    </w:lvl>
    <w:lvl w:ilvl="5" w:tplc="35BCDBAA">
      <w:start w:val="1"/>
      <w:numFmt w:val="bullet"/>
      <w:lvlText w:val=""/>
      <w:lvlJc w:val="left"/>
      <w:pPr>
        <w:ind w:left="4320" w:hanging="360"/>
      </w:pPr>
      <w:rPr>
        <w:rFonts w:ascii="Wingdings" w:hAnsi="Wingdings" w:hint="default"/>
      </w:rPr>
    </w:lvl>
    <w:lvl w:ilvl="6" w:tplc="BE345DAC">
      <w:start w:val="1"/>
      <w:numFmt w:val="bullet"/>
      <w:lvlText w:val=""/>
      <w:lvlJc w:val="left"/>
      <w:pPr>
        <w:ind w:left="5040" w:hanging="360"/>
      </w:pPr>
      <w:rPr>
        <w:rFonts w:ascii="Symbol" w:hAnsi="Symbol" w:hint="default"/>
      </w:rPr>
    </w:lvl>
    <w:lvl w:ilvl="7" w:tplc="F0EAD4B4">
      <w:start w:val="1"/>
      <w:numFmt w:val="bullet"/>
      <w:lvlText w:val="o"/>
      <w:lvlJc w:val="left"/>
      <w:pPr>
        <w:ind w:left="5760" w:hanging="360"/>
      </w:pPr>
      <w:rPr>
        <w:rFonts w:ascii="Courier New" w:hAnsi="Courier New" w:hint="default"/>
      </w:rPr>
    </w:lvl>
    <w:lvl w:ilvl="8" w:tplc="9454F156">
      <w:start w:val="1"/>
      <w:numFmt w:val="bullet"/>
      <w:lvlText w:val=""/>
      <w:lvlJc w:val="left"/>
      <w:pPr>
        <w:ind w:left="6480" w:hanging="360"/>
      </w:pPr>
      <w:rPr>
        <w:rFonts w:ascii="Wingdings" w:hAnsi="Wingdings" w:hint="default"/>
      </w:rPr>
    </w:lvl>
  </w:abstractNum>
  <w:abstractNum w:abstractNumId="34" w15:restartNumberingAfterBreak="0">
    <w:nsid w:val="57326A16"/>
    <w:multiLevelType w:val="hybridMultilevel"/>
    <w:tmpl w:val="FFFFFFFF"/>
    <w:lvl w:ilvl="0" w:tplc="5A82CA50">
      <w:start w:val="1"/>
      <w:numFmt w:val="bullet"/>
      <w:lvlText w:val=""/>
      <w:lvlJc w:val="left"/>
      <w:pPr>
        <w:ind w:left="720" w:hanging="360"/>
      </w:pPr>
      <w:rPr>
        <w:rFonts w:ascii="Symbol" w:hAnsi="Symbol" w:hint="default"/>
      </w:rPr>
    </w:lvl>
    <w:lvl w:ilvl="1" w:tplc="0F36EAAE">
      <w:start w:val="1"/>
      <w:numFmt w:val="bullet"/>
      <w:lvlText w:val="o"/>
      <w:lvlJc w:val="left"/>
      <w:pPr>
        <w:ind w:left="1440" w:hanging="360"/>
      </w:pPr>
      <w:rPr>
        <w:rFonts w:ascii="Courier New" w:hAnsi="Courier New" w:hint="default"/>
      </w:rPr>
    </w:lvl>
    <w:lvl w:ilvl="2" w:tplc="C1D6BB32">
      <w:start w:val="1"/>
      <w:numFmt w:val="bullet"/>
      <w:lvlText w:val=""/>
      <w:lvlJc w:val="left"/>
      <w:pPr>
        <w:ind w:left="2160" w:hanging="360"/>
      </w:pPr>
      <w:rPr>
        <w:rFonts w:ascii="Wingdings" w:hAnsi="Wingdings" w:hint="default"/>
      </w:rPr>
    </w:lvl>
    <w:lvl w:ilvl="3" w:tplc="274A889A">
      <w:start w:val="1"/>
      <w:numFmt w:val="bullet"/>
      <w:lvlText w:val=""/>
      <w:lvlJc w:val="left"/>
      <w:pPr>
        <w:ind w:left="2880" w:hanging="360"/>
      </w:pPr>
      <w:rPr>
        <w:rFonts w:ascii="Symbol" w:hAnsi="Symbol" w:hint="default"/>
      </w:rPr>
    </w:lvl>
    <w:lvl w:ilvl="4" w:tplc="1368FE1A">
      <w:start w:val="1"/>
      <w:numFmt w:val="bullet"/>
      <w:lvlText w:val="o"/>
      <w:lvlJc w:val="left"/>
      <w:pPr>
        <w:ind w:left="3600" w:hanging="360"/>
      </w:pPr>
      <w:rPr>
        <w:rFonts w:ascii="Courier New" w:hAnsi="Courier New" w:hint="default"/>
      </w:rPr>
    </w:lvl>
    <w:lvl w:ilvl="5" w:tplc="F68638E6">
      <w:start w:val="1"/>
      <w:numFmt w:val="bullet"/>
      <w:lvlText w:val=""/>
      <w:lvlJc w:val="left"/>
      <w:pPr>
        <w:ind w:left="4320" w:hanging="360"/>
      </w:pPr>
      <w:rPr>
        <w:rFonts w:ascii="Wingdings" w:hAnsi="Wingdings" w:hint="default"/>
      </w:rPr>
    </w:lvl>
    <w:lvl w:ilvl="6" w:tplc="2B629DEE">
      <w:start w:val="1"/>
      <w:numFmt w:val="bullet"/>
      <w:lvlText w:val=""/>
      <w:lvlJc w:val="left"/>
      <w:pPr>
        <w:ind w:left="5040" w:hanging="360"/>
      </w:pPr>
      <w:rPr>
        <w:rFonts w:ascii="Symbol" w:hAnsi="Symbol" w:hint="default"/>
      </w:rPr>
    </w:lvl>
    <w:lvl w:ilvl="7" w:tplc="2056CDCE">
      <w:start w:val="1"/>
      <w:numFmt w:val="bullet"/>
      <w:lvlText w:val="o"/>
      <w:lvlJc w:val="left"/>
      <w:pPr>
        <w:ind w:left="5760" w:hanging="360"/>
      </w:pPr>
      <w:rPr>
        <w:rFonts w:ascii="Courier New" w:hAnsi="Courier New" w:hint="default"/>
      </w:rPr>
    </w:lvl>
    <w:lvl w:ilvl="8" w:tplc="FD1E1922">
      <w:start w:val="1"/>
      <w:numFmt w:val="bullet"/>
      <w:lvlText w:val=""/>
      <w:lvlJc w:val="left"/>
      <w:pPr>
        <w:ind w:left="6480" w:hanging="360"/>
      </w:pPr>
      <w:rPr>
        <w:rFonts w:ascii="Wingdings" w:hAnsi="Wingdings" w:hint="default"/>
      </w:rPr>
    </w:lvl>
  </w:abstractNum>
  <w:abstractNum w:abstractNumId="35" w15:restartNumberingAfterBreak="0">
    <w:nsid w:val="57331686"/>
    <w:multiLevelType w:val="hybridMultilevel"/>
    <w:tmpl w:val="FFFFFFFF"/>
    <w:lvl w:ilvl="0" w:tplc="69624CE6">
      <w:start w:val="1"/>
      <w:numFmt w:val="bullet"/>
      <w:lvlText w:val=""/>
      <w:lvlJc w:val="left"/>
      <w:pPr>
        <w:ind w:left="720" w:hanging="360"/>
      </w:pPr>
      <w:rPr>
        <w:rFonts w:ascii="Symbol" w:hAnsi="Symbol" w:hint="default"/>
      </w:rPr>
    </w:lvl>
    <w:lvl w:ilvl="1" w:tplc="71F06830">
      <w:start w:val="1"/>
      <w:numFmt w:val="bullet"/>
      <w:lvlText w:val="o"/>
      <w:lvlJc w:val="left"/>
      <w:pPr>
        <w:ind w:left="1440" w:hanging="360"/>
      </w:pPr>
      <w:rPr>
        <w:rFonts w:ascii="Courier New" w:hAnsi="Courier New" w:hint="default"/>
      </w:rPr>
    </w:lvl>
    <w:lvl w:ilvl="2" w:tplc="8D64CD8C">
      <w:start w:val="1"/>
      <w:numFmt w:val="bullet"/>
      <w:lvlText w:val=""/>
      <w:lvlJc w:val="left"/>
      <w:pPr>
        <w:ind w:left="2160" w:hanging="360"/>
      </w:pPr>
      <w:rPr>
        <w:rFonts w:ascii="Wingdings" w:hAnsi="Wingdings" w:hint="default"/>
      </w:rPr>
    </w:lvl>
    <w:lvl w:ilvl="3" w:tplc="2874592C">
      <w:start w:val="1"/>
      <w:numFmt w:val="bullet"/>
      <w:lvlText w:val=""/>
      <w:lvlJc w:val="left"/>
      <w:pPr>
        <w:ind w:left="2880" w:hanging="360"/>
      </w:pPr>
      <w:rPr>
        <w:rFonts w:ascii="Symbol" w:hAnsi="Symbol" w:hint="default"/>
      </w:rPr>
    </w:lvl>
    <w:lvl w:ilvl="4" w:tplc="78C6BBCC">
      <w:start w:val="1"/>
      <w:numFmt w:val="bullet"/>
      <w:lvlText w:val="o"/>
      <w:lvlJc w:val="left"/>
      <w:pPr>
        <w:ind w:left="3600" w:hanging="360"/>
      </w:pPr>
      <w:rPr>
        <w:rFonts w:ascii="Courier New" w:hAnsi="Courier New" w:hint="default"/>
      </w:rPr>
    </w:lvl>
    <w:lvl w:ilvl="5" w:tplc="2D7C5F7E">
      <w:start w:val="1"/>
      <w:numFmt w:val="bullet"/>
      <w:lvlText w:val=""/>
      <w:lvlJc w:val="left"/>
      <w:pPr>
        <w:ind w:left="4320" w:hanging="360"/>
      </w:pPr>
      <w:rPr>
        <w:rFonts w:ascii="Wingdings" w:hAnsi="Wingdings" w:hint="default"/>
      </w:rPr>
    </w:lvl>
    <w:lvl w:ilvl="6" w:tplc="FF588AE4">
      <w:start w:val="1"/>
      <w:numFmt w:val="bullet"/>
      <w:lvlText w:val=""/>
      <w:lvlJc w:val="left"/>
      <w:pPr>
        <w:ind w:left="5040" w:hanging="360"/>
      </w:pPr>
      <w:rPr>
        <w:rFonts w:ascii="Symbol" w:hAnsi="Symbol" w:hint="default"/>
      </w:rPr>
    </w:lvl>
    <w:lvl w:ilvl="7" w:tplc="D0FE5C14">
      <w:start w:val="1"/>
      <w:numFmt w:val="bullet"/>
      <w:lvlText w:val="o"/>
      <w:lvlJc w:val="left"/>
      <w:pPr>
        <w:ind w:left="5760" w:hanging="360"/>
      </w:pPr>
      <w:rPr>
        <w:rFonts w:ascii="Courier New" w:hAnsi="Courier New" w:hint="default"/>
      </w:rPr>
    </w:lvl>
    <w:lvl w:ilvl="8" w:tplc="D7D24286">
      <w:start w:val="1"/>
      <w:numFmt w:val="bullet"/>
      <w:lvlText w:val=""/>
      <w:lvlJc w:val="left"/>
      <w:pPr>
        <w:ind w:left="6480" w:hanging="360"/>
      </w:pPr>
      <w:rPr>
        <w:rFonts w:ascii="Wingdings" w:hAnsi="Wingdings" w:hint="default"/>
      </w:rPr>
    </w:lvl>
  </w:abstractNum>
  <w:abstractNum w:abstractNumId="36" w15:restartNumberingAfterBreak="0">
    <w:nsid w:val="5B1B702C"/>
    <w:multiLevelType w:val="hybridMultilevel"/>
    <w:tmpl w:val="FFFFFFFF"/>
    <w:lvl w:ilvl="0" w:tplc="1E728542">
      <w:start w:val="1"/>
      <w:numFmt w:val="bullet"/>
      <w:lvlText w:val=""/>
      <w:lvlJc w:val="left"/>
      <w:pPr>
        <w:ind w:left="720" w:hanging="360"/>
      </w:pPr>
      <w:rPr>
        <w:rFonts w:ascii="Symbol" w:hAnsi="Symbol" w:hint="default"/>
      </w:rPr>
    </w:lvl>
    <w:lvl w:ilvl="1" w:tplc="DFB26F84">
      <w:start w:val="1"/>
      <w:numFmt w:val="bullet"/>
      <w:lvlText w:val="o"/>
      <w:lvlJc w:val="left"/>
      <w:pPr>
        <w:ind w:left="1440" w:hanging="360"/>
      </w:pPr>
      <w:rPr>
        <w:rFonts w:ascii="Courier New" w:hAnsi="Courier New" w:hint="default"/>
      </w:rPr>
    </w:lvl>
    <w:lvl w:ilvl="2" w:tplc="9A785A54">
      <w:start w:val="1"/>
      <w:numFmt w:val="bullet"/>
      <w:lvlText w:val=""/>
      <w:lvlJc w:val="left"/>
      <w:pPr>
        <w:ind w:left="2160" w:hanging="360"/>
      </w:pPr>
      <w:rPr>
        <w:rFonts w:ascii="Wingdings" w:hAnsi="Wingdings" w:hint="default"/>
      </w:rPr>
    </w:lvl>
    <w:lvl w:ilvl="3" w:tplc="DB1EA58E">
      <w:start w:val="1"/>
      <w:numFmt w:val="bullet"/>
      <w:lvlText w:val=""/>
      <w:lvlJc w:val="left"/>
      <w:pPr>
        <w:ind w:left="2880" w:hanging="360"/>
      </w:pPr>
      <w:rPr>
        <w:rFonts w:ascii="Symbol" w:hAnsi="Symbol" w:hint="default"/>
      </w:rPr>
    </w:lvl>
    <w:lvl w:ilvl="4" w:tplc="D8D613F6">
      <w:start w:val="1"/>
      <w:numFmt w:val="bullet"/>
      <w:lvlText w:val="o"/>
      <w:lvlJc w:val="left"/>
      <w:pPr>
        <w:ind w:left="3600" w:hanging="360"/>
      </w:pPr>
      <w:rPr>
        <w:rFonts w:ascii="Courier New" w:hAnsi="Courier New" w:hint="default"/>
      </w:rPr>
    </w:lvl>
    <w:lvl w:ilvl="5" w:tplc="03D8E406">
      <w:start w:val="1"/>
      <w:numFmt w:val="bullet"/>
      <w:lvlText w:val=""/>
      <w:lvlJc w:val="left"/>
      <w:pPr>
        <w:ind w:left="4320" w:hanging="360"/>
      </w:pPr>
      <w:rPr>
        <w:rFonts w:ascii="Wingdings" w:hAnsi="Wingdings" w:hint="default"/>
      </w:rPr>
    </w:lvl>
    <w:lvl w:ilvl="6" w:tplc="48626AD0">
      <w:start w:val="1"/>
      <w:numFmt w:val="bullet"/>
      <w:lvlText w:val=""/>
      <w:lvlJc w:val="left"/>
      <w:pPr>
        <w:ind w:left="5040" w:hanging="360"/>
      </w:pPr>
      <w:rPr>
        <w:rFonts w:ascii="Symbol" w:hAnsi="Symbol" w:hint="default"/>
      </w:rPr>
    </w:lvl>
    <w:lvl w:ilvl="7" w:tplc="4814A59C">
      <w:start w:val="1"/>
      <w:numFmt w:val="bullet"/>
      <w:lvlText w:val="o"/>
      <w:lvlJc w:val="left"/>
      <w:pPr>
        <w:ind w:left="5760" w:hanging="360"/>
      </w:pPr>
      <w:rPr>
        <w:rFonts w:ascii="Courier New" w:hAnsi="Courier New" w:hint="default"/>
      </w:rPr>
    </w:lvl>
    <w:lvl w:ilvl="8" w:tplc="F2C64CB0">
      <w:start w:val="1"/>
      <w:numFmt w:val="bullet"/>
      <w:lvlText w:val=""/>
      <w:lvlJc w:val="left"/>
      <w:pPr>
        <w:ind w:left="6480" w:hanging="360"/>
      </w:pPr>
      <w:rPr>
        <w:rFonts w:ascii="Wingdings" w:hAnsi="Wingdings" w:hint="default"/>
      </w:rPr>
    </w:lvl>
  </w:abstractNum>
  <w:abstractNum w:abstractNumId="37"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37F7D"/>
    <w:multiLevelType w:val="hybridMultilevel"/>
    <w:tmpl w:val="FFFFFFFF"/>
    <w:lvl w:ilvl="0" w:tplc="758842E2">
      <w:start w:val="1"/>
      <w:numFmt w:val="bullet"/>
      <w:lvlText w:val=""/>
      <w:lvlJc w:val="left"/>
      <w:pPr>
        <w:ind w:left="720" w:hanging="360"/>
      </w:pPr>
      <w:rPr>
        <w:rFonts w:ascii="Symbol" w:hAnsi="Symbol" w:hint="default"/>
      </w:rPr>
    </w:lvl>
    <w:lvl w:ilvl="1" w:tplc="28AA48A8">
      <w:start w:val="1"/>
      <w:numFmt w:val="bullet"/>
      <w:lvlText w:val="o"/>
      <w:lvlJc w:val="left"/>
      <w:pPr>
        <w:ind w:left="1440" w:hanging="360"/>
      </w:pPr>
      <w:rPr>
        <w:rFonts w:ascii="Courier New" w:hAnsi="Courier New" w:hint="default"/>
      </w:rPr>
    </w:lvl>
    <w:lvl w:ilvl="2" w:tplc="D13C65A0">
      <w:start w:val="1"/>
      <w:numFmt w:val="bullet"/>
      <w:lvlText w:val=""/>
      <w:lvlJc w:val="left"/>
      <w:pPr>
        <w:ind w:left="2160" w:hanging="360"/>
      </w:pPr>
      <w:rPr>
        <w:rFonts w:ascii="Wingdings" w:hAnsi="Wingdings" w:hint="default"/>
      </w:rPr>
    </w:lvl>
    <w:lvl w:ilvl="3" w:tplc="34866146">
      <w:start w:val="1"/>
      <w:numFmt w:val="bullet"/>
      <w:lvlText w:val=""/>
      <w:lvlJc w:val="left"/>
      <w:pPr>
        <w:ind w:left="2880" w:hanging="360"/>
      </w:pPr>
      <w:rPr>
        <w:rFonts w:ascii="Symbol" w:hAnsi="Symbol" w:hint="default"/>
      </w:rPr>
    </w:lvl>
    <w:lvl w:ilvl="4" w:tplc="404E7020">
      <w:start w:val="1"/>
      <w:numFmt w:val="bullet"/>
      <w:lvlText w:val="o"/>
      <w:lvlJc w:val="left"/>
      <w:pPr>
        <w:ind w:left="3600" w:hanging="360"/>
      </w:pPr>
      <w:rPr>
        <w:rFonts w:ascii="Courier New" w:hAnsi="Courier New" w:hint="default"/>
      </w:rPr>
    </w:lvl>
    <w:lvl w:ilvl="5" w:tplc="E6CE2F66">
      <w:start w:val="1"/>
      <w:numFmt w:val="bullet"/>
      <w:lvlText w:val=""/>
      <w:lvlJc w:val="left"/>
      <w:pPr>
        <w:ind w:left="4320" w:hanging="360"/>
      </w:pPr>
      <w:rPr>
        <w:rFonts w:ascii="Wingdings" w:hAnsi="Wingdings" w:hint="default"/>
      </w:rPr>
    </w:lvl>
    <w:lvl w:ilvl="6" w:tplc="C53C3B5E">
      <w:start w:val="1"/>
      <w:numFmt w:val="bullet"/>
      <w:lvlText w:val=""/>
      <w:lvlJc w:val="left"/>
      <w:pPr>
        <w:ind w:left="5040" w:hanging="360"/>
      </w:pPr>
      <w:rPr>
        <w:rFonts w:ascii="Symbol" w:hAnsi="Symbol" w:hint="default"/>
      </w:rPr>
    </w:lvl>
    <w:lvl w:ilvl="7" w:tplc="EC60BF96">
      <w:start w:val="1"/>
      <w:numFmt w:val="bullet"/>
      <w:lvlText w:val="o"/>
      <w:lvlJc w:val="left"/>
      <w:pPr>
        <w:ind w:left="5760" w:hanging="360"/>
      </w:pPr>
      <w:rPr>
        <w:rFonts w:ascii="Courier New" w:hAnsi="Courier New" w:hint="default"/>
      </w:rPr>
    </w:lvl>
    <w:lvl w:ilvl="8" w:tplc="6C465422">
      <w:start w:val="1"/>
      <w:numFmt w:val="bullet"/>
      <w:lvlText w:val=""/>
      <w:lvlJc w:val="left"/>
      <w:pPr>
        <w:ind w:left="6480" w:hanging="360"/>
      </w:pPr>
      <w:rPr>
        <w:rFonts w:ascii="Wingdings" w:hAnsi="Wingdings" w:hint="default"/>
      </w:rPr>
    </w:lvl>
  </w:abstractNum>
  <w:abstractNum w:abstractNumId="3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63A8F"/>
    <w:multiLevelType w:val="hybridMultilevel"/>
    <w:tmpl w:val="A4EEB120"/>
    <w:lvl w:ilvl="0" w:tplc="BF56C274">
      <w:start w:val="1"/>
      <w:numFmt w:val="bullet"/>
      <w:lvlText w:val=""/>
      <w:lvlJc w:val="left"/>
      <w:pPr>
        <w:ind w:left="720" w:hanging="360"/>
      </w:pPr>
      <w:rPr>
        <w:rFonts w:ascii="Symbol" w:hAnsi="Symbol" w:hint="default"/>
      </w:rPr>
    </w:lvl>
    <w:lvl w:ilvl="1" w:tplc="5860B3BC">
      <w:start w:val="1"/>
      <w:numFmt w:val="bullet"/>
      <w:lvlText w:val="o"/>
      <w:lvlJc w:val="left"/>
      <w:pPr>
        <w:ind w:left="1440" w:hanging="360"/>
      </w:pPr>
      <w:rPr>
        <w:rFonts w:ascii="Courier New" w:hAnsi="Courier New" w:hint="default"/>
      </w:rPr>
    </w:lvl>
    <w:lvl w:ilvl="2" w:tplc="EB800F02">
      <w:start w:val="1"/>
      <w:numFmt w:val="bullet"/>
      <w:lvlText w:val=""/>
      <w:lvlJc w:val="left"/>
      <w:pPr>
        <w:ind w:left="2160" w:hanging="360"/>
      </w:pPr>
      <w:rPr>
        <w:rFonts w:ascii="Wingdings" w:hAnsi="Wingdings" w:hint="default"/>
      </w:rPr>
    </w:lvl>
    <w:lvl w:ilvl="3" w:tplc="328CA31A">
      <w:start w:val="1"/>
      <w:numFmt w:val="bullet"/>
      <w:lvlText w:val=""/>
      <w:lvlJc w:val="left"/>
      <w:pPr>
        <w:ind w:left="2880" w:hanging="360"/>
      </w:pPr>
      <w:rPr>
        <w:rFonts w:ascii="Symbol" w:hAnsi="Symbol" w:hint="default"/>
      </w:rPr>
    </w:lvl>
    <w:lvl w:ilvl="4" w:tplc="A36E3BBA">
      <w:start w:val="1"/>
      <w:numFmt w:val="bullet"/>
      <w:lvlText w:val="o"/>
      <w:lvlJc w:val="left"/>
      <w:pPr>
        <w:ind w:left="3600" w:hanging="360"/>
      </w:pPr>
      <w:rPr>
        <w:rFonts w:ascii="Courier New" w:hAnsi="Courier New" w:hint="default"/>
      </w:rPr>
    </w:lvl>
    <w:lvl w:ilvl="5" w:tplc="C0064764">
      <w:start w:val="1"/>
      <w:numFmt w:val="bullet"/>
      <w:lvlText w:val=""/>
      <w:lvlJc w:val="left"/>
      <w:pPr>
        <w:ind w:left="4320" w:hanging="360"/>
      </w:pPr>
      <w:rPr>
        <w:rFonts w:ascii="Wingdings" w:hAnsi="Wingdings" w:hint="default"/>
      </w:rPr>
    </w:lvl>
    <w:lvl w:ilvl="6" w:tplc="3C1A08B4">
      <w:start w:val="1"/>
      <w:numFmt w:val="bullet"/>
      <w:lvlText w:val=""/>
      <w:lvlJc w:val="left"/>
      <w:pPr>
        <w:ind w:left="5040" w:hanging="360"/>
      </w:pPr>
      <w:rPr>
        <w:rFonts w:ascii="Symbol" w:hAnsi="Symbol" w:hint="default"/>
      </w:rPr>
    </w:lvl>
    <w:lvl w:ilvl="7" w:tplc="4BDA54E8">
      <w:start w:val="1"/>
      <w:numFmt w:val="bullet"/>
      <w:lvlText w:val="o"/>
      <w:lvlJc w:val="left"/>
      <w:pPr>
        <w:ind w:left="5760" w:hanging="360"/>
      </w:pPr>
      <w:rPr>
        <w:rFonts w:ascii="Courier New" w:hAnsi="Courier New" w:hint="default"/>
      </w:rPr>
    </w:lvl>
    <w:lvl w:ilvl="8" w:tplc="E2C678D8">
      <w:start w:val="1"/>
      <w:numFmt w:val="bullet"/>
      <w:lvlText w:val=""/>
      <w:lvlJc w:val="left"/>
      <w:pPr>
        <w:ind w:left="6480" w:hanging="360"/>
      </w:pPr>
      <w:rPr>
        <w:rFonts w:ascii="Wingdings" w:hAnsi="Wingdings" w:hint="default"/>
      </w:rPr>
    </w:lvl>
  </w:abstractNum>
  <w:abstractNum w:abstractNumId="41" w15:restartNumberingAfterBreak="0">
    <w:nsid w:val="6897455D"/>
    <w:multiLevelType w:val="hybridMultilevel"/>
    <w:tmpl w:val="88B4E700"/>
    <w:lvl w:ilvl="0" w:tplc="7B4EC5B6">
      <w:start w:val="1"/>
      <w:numFmt w:val="bullet"/>
      <w:lvlText w:val=""/>
      <w:lvlJc w:val="left"/>
      <w:pPr>
        <w:ind w:left="720" w:hanging="360"/>
      </w:pPr>
      <w:rPr>
        <w:rFonts w:ascii="Symbol" w:hAnsi="Symbol" w:hint="default"/>
      </w:rPr>
    </w:lvl>
    <w:lvl w:ilvl="1" w:tplc="71C07644">
      <w:start w:val="1"/>
      <w:numFmt w:val="bullet"/>
      <w:lvlText w:val="o"/>
      <w:lvlJc w:val="left"/>
      <w:pPr>
        <w:ind w:left="1440" w:hanging="360"/>
      </w:pPr>
      <w:rPr>
        <w:rFonts w:ascii="Courier New" w:hAnsi="Courier New" w:hint="default"/>
      </w:rPr>
    </w:lvl>
    <w:lvl w:ilvl="2" w:tplc="781C31B4">
      <w:start w:val="1"/>
      <w:numFmt w:val="bullet"/>
      <w:lvlText w:val=""/>
      <w:lvlJc w:val="left"/>
      <w:pPr>
        <w:ind w:left="2160" w:hanging="360"/>
      </w:pPr>
      <w:rPr>
        <w:rFonts w:ascii="Wingdings" w:hAnsi="Wingdings" w:hint="default"/>
      </w:rPr>
    </w:lvl>
    <w:lvl w:ilvl="3" w:tplc="10CCADF8">
      <w:start w:val="1"/>
      <w:numFmt w:val="bullet"/>
      <w:lvlText w:val=""/>
      <w:lvlJc w:val="left"/>
      <w:pPr>
        <w:ind w:left="2880" w:hanging="360"/>
      </w:pPr>
      <w:rPr>
        <w:rFonts w:ascii="Symbol" w:hAnsi="Symbol" w:hint="default"/>
      </w:rPr>
    </w:lvl>
    <w:lvl w:ilvl="4" w:tplc="A38E2D60">
      <w:start w:val="1"/>
      <w:numFmt w:val="bullet"/>
      <w:lvlText w:val="o"/>
      <w:lvlJc w:val="left"/>
      <w:pPr>
        <w:ind w:left="3600" w:hanging="360"/>
      </w:pPr>
      <w:rPr>
        <w:rFonts w:ascii="Courier New" w:hAnsi="Courier New" w:hint="default"/>
      </w:rPr>
    </w:lvl>
    <w:lvl w:ilvl="5" w:tplc="444447C4">
      <w:start w:val="1"/>
      <w:numFmt w:val="bullet"/>
      <w:lvlText w:val=""/>
      <w:lvlJc w:val="left"/>
      <w:pPr>
        <w:ind w:left="4320" w:hanging="360"/>
      </w:pPr>
      <w:rPr>
        <w:rFonts w:ascii="Wingdings" w:hAnsi="Wingdings" w:hint="default"/>
      </w:rPr>
    </w:lvl>
    <w:lvl w:ilvl="6" w:tplc="78AE17E4">
      <w:start w:val="1"/>
      <w:numFmt w:val="bullet"/>
      <w:lvlText w:val=""/>
      <w:lvlJc w:val="left"/>
      <w:pPr>
        <w:ind w:left="5040" w:hanging="360"/>
      </w:pPr>
      <w:rPr>
        <w:rFonts w:ascii="Symbol" w:hAnsi="Symbol" w:hint="default"/>
      </w:rPr>
    </w:lvl>
    <w:lvl w:ilvl="7" w:tplc="EE26B86A">
      <w:start w:val="1"/>
      <w:numFmt w:val="bullet"/>
      <w:lvlText w:val="o"/>
      <w:lvlJc w:val="left"/>
      <w:pPr>
        <w:ind w:left="5760" w:hanging="360"/>
      </w:pPr>
      <w:rPr>
        <w:rFonts w:ascii="Courier New" w:hAnsi="Courier New" w:hint="default"/>
      </w:rPr>
    </w:lvl>
    <w:lvl w:ilvl="8" w:tplc="3DA07DA8">
      <w:start w:val="1"/>
      <w:numFmt w:val="bullet"/>
      <w:lvlText w:val=""/>
      <w:lvlJc w:val="left"/>
      <w:pPr>
        <w:ind w:left="6480" w:hanging="360"/>
      </w:pPr>
      <w:rPr>
        <w:rFonts w:ascii="Wingdings" w:hAnsi="Wingdings" w:hint="default"/>
      </w:rPr>
    </w:lvl>
  </w:abstractNum>
  <w:abstractNum w:abstractNumId="4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326736"/>
    <w:multiLevelType w:val="hybridMultilevel"/>
    <w:tmpl w:val="878A1A6A"/>
    <w:lvl w:ilvl="0" w:tplc="A054469C">
      <w:start w:val="1"/>
      <w:numFmt w:val="bullet"/>
      <w:lvlText w:val=""/>
      <w:lvlJc w:val="left"/>
      <w:pPr>
        <w:ind w:left="720" w:hanging="360"/>
      </w:pPr>
      <w:rPr>
        <w:rFonts w:ascii="Symbol" w:hAnsi="Symbol" w:hint="default"/>
      </w:rPr>
    </w:lvl>
    <w:lvl w:ilvl="1" w:tplc="56F8BCC8">
      <w:start w:val="1"/>
      <w:numFmt w:val="bullet"/>
      <w:lvlText w:val="o"/>
      <w:lvlJc w:val="left"/>
      <w:pPr>
        <w:ind w:left="1440" w:hanging="360"/>
      </w:pPr>
      <w:rPr>
        <w:rFonts w:ascii="Courier New" w:hAnsi="Courier New" w:hint="default"/>
      </w:rPr>
    </w:lvl>
    <w:lvl w:ilvl="2" w:tplc="D8F6F2CC">
      <w:start w:val="1"/>
      <w:numFmt w:val="bullet"/>
      <w:lvlText w:val=""/>
      <w:lvlJc w:val="left"/>
      <w:pPr>
        <w:ind w:left="2160" w:hanging="360"/>
      </w:pPr>
      <w:rPr>
        <w:rFonts w:ascii="Wingdings" w:hAnsi="Wingdings" w:hint="default"/>
      </w:rPr>
    </w:lvl>
    <w:lvl w:ilvl="3" w:tplc="24460D2E">
      <w:start w:val="1"/>
      <w:numFmt w:val="bullet"/>
      <w:lvlText w:val=""/>
      <w:lvlJc w:val="left"/>
      <w:pPr>
        <w:ind w:left="2880" w:hanging="360"/>
      </w:pPr>
      <w:rPr>
        <w:rFonts w:ascii="Symbol" w:hAnsi="Symbol" w:hint="default"/>
      </w:rPr>
    </w:lvl>
    <w:lvl w:ilvl="4" w:tplc="FB4A139C">
      <w:start w:val="1"/>
      <w:numFmt w:val="bullet"/>
      <w:lvlText w:val="o"/>
      <w:lvlJc w:val="left"/>
      <w:pPr>
        <w:ind w:left="3600" w:hanging="360"/>
      </w:pPr>
      <w:rPr>
        <w:rFonts w:ascii="Courier New" w:hAnsi="Courier New" w:hint="default"/>
      </w:rPr>
    </w:lvl>
    <w:lvl w:ilvl="5" w:tplc="C0B69B5C">
      <w:start w:val="1"/>
      <w:numFmt w:val="bullet"/>
      <w:lvlText w:val=""/>
      <w:lvlJc w:val="left"/>
      <w:pPr>
        <w:ind w:left="4320" w:hanging="360"/>
      </w:pPr>
      <w:rPr>
        <w:rFonts w:ascii="Wingdings" w:hAnsi="Wingdings" w:hint="default"/>
      </w:rPr>
    </w:lvl>
    <w:lvl w:ilvl="6" w:tplc="9328FD48">
      <w:start w:val="1"/>
      <w:numFmt w:val="bullet"/>
      <w:lvlText w:val=""/>
      <w:lvlJc w:val="left"/>
      <w:pPr>
        <w:ind w:left="5040" w:hanging="360"/>
      </w:pPr>
      <w:rPr>
        <w:rFonts w:ascii="Symbol" w:hAnsi="Symbol" w:hint="default"/>
      </w:rPr>
    </w:lvl>
    <w:lvl w:ilvl="7" w:tplc="399A35E6">
      <w:start w:val="1"/>
      <w:numFmt w:val="bullet"/>
      <w:lvlText w:val="o"/>
      <w:lvlJc w:val="left"/>
      <w:pPr>
        <w:ind w:left="5760" w:hanging="360"/>
      </w:pPr>
      <w:rPr>
        <w:rFonts w:ascii="Courier New" w:hAnsi="Courier New" w:hint="default"/>
      </w:rPr>
    </w:lvl>
    <w:lvl w:ilvl="8" w:tplc="14820C34">
      <w:start w:val="1"/>
      <w:numFmt w:val="bullet"/>
      <w:lvlText w:val=""/>
      <w:lvlJc w:val="left"/>
      <w:pPr>
        <w:ind w:left="6480" w:hanging="360"/>
      </w:pPr>
      <w:rPr>
        <w:rFonts w:ascii="Wingdings" w:hAnsi="Wingdings" w:hint="default"/>
      </w:rPr>
    </w:lvl>
  </w:abstractNum>
  <w:abstractNum w:abstractNumId="44"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41BEA"/>
    <w:multiLevelType w:val="hybridMultilevel"/>
    <w:tmpl w:val="FFFFFFFF"/>
    <w:lvl w:ilvl="0" w:tplc="084EF3F4">
      <w:start w:val="1"/>
      <w:numFmt w:val="bullet"/>
      <w:lvlText w:val=""/>
      <w:lvlJc w:val="left"/>
      <w:pPr>
        <w:ind w:left="720" w:hanging="360"/>
      </w:pPr>
      <w:rPr>
        <w:rFonts w:ascii="Symbol" w:hAnsi="Symbol" w:hint="default"/>
      </w:rPr>
    </w:lvl>
    <w:lvl w:ilvl="1" w:tplc="79460F48">
      <w:start w:val="1"/>
      <w:numFmt w:val="bullet"/>
      <w:lvlText w:val="o"/>
      <w:lvlJc w:val="left"/>
      <w:pPr>
        <w:ind w:left="1440" w:hanging="360"/>
      </w:pPr>
      <w:rPr>
        <w:rFonts w:ascii="Courier New" w:hAnsi="Courier New" w:hint="default"/>
      </w:rPr>
    </w:lvl>
    <w:lvl w:ilvl="2" w:tplc="82C419FE">
      <w:start w:val="1"/>
      <w:numFmt w:val="bullet"/>
      <w:lvlText w:val=""/>
      <w:lvlJc w:val="left"/>
      <w:pPr>
        <w:ind w:left="2160" w:hanging="360"/>
      </w:pPr>
      <w:rPr>
        <w:rFonts w:ascii="Wingdings" w:hAnsi="Wingdings" w:hint="default"/>
      </w:rPr>
    </w:lvl>
    <w:lvl w:ilvl="3" w:tplc="7E6EC94C">
      <w:start w:val="1"/>
      <w:numFmt w:val="bullet"/>
      <w:lvlText w:val=""/>
      <w:lvlJc w:val="left"/>
      <w:pPr>
        <w:ind w:left="2880" w:hanging="360"/>
      </w:pPr>
      <w:rPr>
        <w:rFonts w:ascii="Symbol" w:hAnsi="Symbol" w:hint="default"/>
      </w:rPr>
    </w:lvl>
    <w:lvl w:ilvl="4" w:tplc="1AF20C26">
      <w:start w:val="1"/>
      <w:numFmt w:val="bullet"/>
      <w:lvlText w:val="o"/>
      <w:lvlJc w:val="left"/>
      <w:pPr>
        <w:ind w:left="3600" w:hanging="360"/>
      </w:pPr>
      <w:rPr>
        <w:rFonts w:ascii="Courier New" w:hAnsi="Courier New" w:hint="default"/>
      </w:rPr>
    </w:lvl>
    <w:lvl w:ilvl="5" w:tplc="5620610A">
      <w:start w:val="1"/>
      <w:numFmt w:val="bullet"/>
      <w:lvlText w:val=""/>
      <w:lvlJc w:val="left"/>
      <w:pPr>
        <w:ind w:left="4320" w:hanging="360"/>
      </w:pPr>
      <w:rPr>
        <w:rFonts w:ascii="Wingdings" w:hAnsi="Wingdings" w:hint="default"/>
      </w:rPr>
    </w:lvl>
    <w:lvl w:ilvl="6" w:tplc="29C4B25E">
      <w:start w:val="1"/>
      <w:numFmt w:val="bullet"/>
      <w:lvlText w:val=""/>
      <w:lvlJc w:val="left"/>
      <w:pPr>
        <w:ind w:left="5040" w:hanging="360"/>
      </w:pPr>
      <w:rPr>
        <w:rFonts w:ascii="Symbol" w:hAnsi="Symbol" w:hint="default"/>
      </w:rPr>
    </w:lvl>
    <w:lvl w:ilvl="7" w:tplc="48009A0C">
      <w:start w:val="1"/>
      <w:numFmt w:val="bullet"/>
      <w:lvlText w:val="o"/>
      <w:lvlJc w:val="left"/>
      <w:pPr>
        <w:ind w:left="5760" w:hanging="360"/>
      </w:pPr>
      <w:rPr>
        <w:rFonts w:ascii="Courier New" w:hAnsi="Courier New" w:hint="default"/>
      </w:rPr>
    </w:lvl>
    <w:lvl w:ilvl="8" w:tplc="33B2C050">
      <w:start w:val="1"/>
      <w:numFmt w:val="bullet"/>
      <w:lvlText w:val=""/>
      <w:lvlJc w:val="left"/>
      <w:pPr>
        <w:ind w:left="6480" w:hanging="360"/>
      </w:pPr>
      <w:rPr>
        <w:rFonts w:ascii="Wingdings" w:hAnsi="Wingdings" w:hint="default"/>
      </w:rPr>
    </w:lvl>
  </w:abstractNum>
  <w:abstractNum w:abstractNumId="46" w15:restartNumberingAfterBreak="0">
    <w:nsid w:val="79394F22"/>
    <w:multiLevelType w:val="hybridMultilevel"/>
    <w:tmpl w:val="FFFFFFFF"/>
    <w:lvl w:ilvl="0" w:tplc="062AB35E">
      <w:start w:val="1"/>
      <w:numFmt w:val="bullet"/>
      <w:lvlText w:val=""/>
      <w:lvlJc w:val="left"/>
      <w:pPr>
        <w:ind w:left="720" w:hanging="360"/>
      </w:pPr>
      <w:rPr>
        <w:rFonts w:ascii="Symbol" w:hAnsi="Symbol" w:hint="default"/>
      </w:rPr>
    </w:lvl>
    <w:lvl w:ilvl="1" w:tplc="B44A2D34">
      <w:start w:val="1"/>
      <w:numFmt w:val="bullet"/>
      <w:lvlText w:val="o"/>
      <w:lvlJc w:val="left"/>
      <w:pPr>
        <w:ind w:left="1440" w:hanging="360"/>
      </w:pPr>
      <w:rPr>
        <w:rFonts w:ascii="Courier New" w:hAnsi="Courier New" w:hint="default"/>
      </w:rPr>
    </w:lvl>
    <w:lvl w:ilvl="2" w:tplc="AC1C52BE">
      <w:start w:val="1"/>
      <w:numFmt w:val="bullet"/>
      <w:lvlText w:val=""/>
      <w:lvlJc w:val="left"/>
      <w:pPr>
        <w:ind w:left="2160" w:hanging="360"/>
      </w:pPr>
      <w:rPr>
        <w:rFonts w:ascii="Wingdings" w:hAnsi="Wingdings" w:hint="default"/>
      </w:rPr>
    </w:lvl>
    <w:lvl w:ilvl="3" w:tplc="B7B8ADE2">
      <w:start w:val="1"/>
      <w:numFmt w:val="bullet"/>
      <w:lvlText w:val=""/>
      <w:lvlJc w:val="left"/>
      <w:pPr>
        <w:ind w:left="2880" w:hanging="360"/>
      </w:pPr>
      <w:rPr>
        <w:rFonts w:ascii="Symbol" w:hAnsi="Symbol" w:hint="default"/>
      </w:rPr>
    </w:lvl>
    <w:lvl w:ilvl="4" w:tplc="3490FBF8">
      <w:start w:val="1"/>
      <w:numFmt w:val="bullet"/>
      <w:lvlText w:val="o"/>
      <w:lvlJc w:val="left"/>
      <w:pPr>
        <w:ind w:left="3600" w:hanging="360"/>
      </w:pPr>
      <w:rPr>
        <w:rFonts w:ascii="Courier New" w:hAnsi="Courier New" w:hint="default"/>
      </w:rPr>
    </w:lvl>
    <w:lvl w:ilvl="5" w:tplc="1598E220">
      <w:start w:val="1"/>
      <w:numFmt w:val="bullet"/>
      <w:lvlText w:val=""/>
      <w:lvlJc w:val="left"/>
      <w:pPr>
        <w:ind w:left="4320" w:hanging="360"/>
      </w:pPr>
      <w:rPr>
        <w:rFonts w:ascii="Wingdings" w:hAnsi="Wingdings" w:hint="default"/>
      </w:rPr>
    </w:lvl>
    <w:lvl w:ilvl="6" w:tplc="9B767356">
      <w:start w:val="1"/>
      <w:numFmt w:val="bullet"/>
      <w:lvlText w:val=""/>
      <w:lvlJc w:val="left"/>
      <w:pPr>
        <w:ind w:left="5040" w:hanging="360"/>
      </w:pPr>
      <w:rPr>
        <w:rFonts w:ascii="Symbol" w:hAnsi="Symbol" w:hint="default"/>
      </w:rPr>
    </w:lvl>
    <w:lvl w:ilvl="7" w:tplc="1CEA82A0">
      <w:start w:val="1"/>
      <w:numFmt w:val="bullet"/>
      <w:lvlText w:val="o"/>
      <w:lvlJc w:val="left"/>
      <w:pPr>
        <w:ind w:left="5760" w:hanging="360"/>
      </w:pPr>
      <w:rPr>
        <w:rFonts w:ascii="Courier New" w:hAnsi="Courier New" w:hint="default"/>
      </w:rPr>
    </w:lvl>
    <w:lvl w:ilvl="8" w:tplc="A38A5486">
      <w:start w:val="1"/>
      <w:numFmt w:val="bullet"/>
      <w:lvlText w:val=""/>
      <w:lvlJc w:val="left"/>
      <w:pPr>
        <w:ind w:left="6480" w:hanging="360"/>
      </w:pPr>
      <w:rPr>
        <w:rFonts w:ascii="Wingdings" w:hAnsi="Wingdings" w:hint="default"/>
      </w:rPr>
    </w:lvl>
  </w:abstractNum>
  <w:abstractNum w:abstractNumId="47"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8A4D12"/>
    <w:multiLevelType w:val="hybridMultilevel"/>
    <w:tmpl w:val="FFFFFFFF"/>
    <w:lvl w:ilvl="0" w:tplc="010A3DEC">
      <w:start w:val="1"/>
      <w:numFmt w:val="bullet"/>
      <w:lvlText w:val=""/>
      <w:lvlJc w:val="left"/>
      <w:pPr>
        <w:ind w:left="720" w:hanging="360"/>
      </w:pPr>
      <w:rPr>
        <w:rFonts w:ascii="Symbol" w:hAnsi="Symbol" w:hint="default"/>
      </w:rPr>
    </w:lvl>
    <w:lvl w:ilvl="1" w:tplc="13949662">
      <w:start w:val="1"/>
      <w:numFmt w:val="bullet"/>
      <w:lvlText w:val="o"/>
      <w:lvlJc w:val="left"/>
      <w:pPr>
        <w:ind w:left="1440" w:hanging="360"/>
      </w:pPr>
      <w:rPr>
        <w:rFonts w:ascii="Courier New" w:hAnsi="Courier New" w:hint="default"/>
      </w:rPr>
    </w:lvl>
    <w:lvl w:ilvl="2" w:tplc="AF1C5236">
      <w:start w:val="1"/>
      <w:numFmt w:val="bullet"/>
      <w:lvlText w:val=""/>
      <w:lvlJc w:val="left"/>
      <w:pPr>
        <w:ind w:left="2160" w:hanging="360"/>
      </w:pPr>
      <w:rPr>
        <w:rFonts w:ascii="Wingdings" w:hAnsi="Wingdings" w:hint="default"/>
      </w:rPr>
    </w:lvl>
    <w:lvl w:ilvl="3" w:tplc="5DC23ABA">
      <w:start w:val="1"/>
      <w:numFmt w:val="bullet"/>
      <w:lvlText w:val=""/>
      <w:lvlJc w:val="left"/>
      <w:pPr>
        <w:ind w:left="2880" w:hanging="360"/>
      </w:pPr>
      <w:rPr>
        <w:rFonts w:ascii="Symbol" w:hAnsi="Symbol" w:hint="default"/>
      </w:rPr>
    </w:lvl>
    <w:lvl w:ilvl="4" w:tplc="58B46634">
      <w:start w:val="1"/>
      <w:numFmt w:val="bullet"/>
      <w:lvlText w:val="o"/>
      <w:lvlJc w:val="left"/>
      <w:pPr>
        <w:ind w:left="3600" w:hanging="360"/>
      </w:pPr>
      <w:rPr>
        <w:rFonts w:ascii="Courier New" w:hAnsi="Courier New" w:hint="default"/>
      </w:rPr>
    </w:lvl>
    <w:lvl w:ilvl="5" w:tplc="63CC0D22">
      <w:start w:val="1"/>
      <w:numFmt w:val="bullet"/>
      <w:lvlText w:val=""/>
      <w:lvlJc w:val="left"/>
      <w:pPr>
        <w:ind w:left="4320" w:hanging="360"/>
      </w:pPr>
      <w:rPr>
        <w:rFonts w:ascii="Wingdings" w:hAnsi="Wingdings" w:hint="default"/>
      </w:rPr>
    </w:lvl>
    <w:lvl w:ilvl="6" w:tplc="155261FC">
      <w:start w:val="1"/>
      <w:numFmt w:val="bullet"/>
      <w:lvlText w:val=""/>
      <w:lvlJc w:val="left"/>
      <w:pPr>
        <w:ind w:left="5040" w:hanging="360"/>
      </w:pPr>
      <w:rPr>
        <w:rFonts w:ascii="Symbol" w:hAnsi="Symbol" w:hint="default"/>
      </w:rPr>
    </w:lvl>
    <w:lvl w:ilvl="7" w:tplc="9710B646">
      <w:start w:val="1"/>
      <w:numFmt w:val="bullet"/>
      <w:lvlText w:val="o"/>
      <w:lvlJc w:val="left"/>
      <w:pPr>
        <w:ind w:left="5760" w:hanging="360"/>
      </w:pPr>
      <w:rPr>
        <w:rFonts w:ascii="Courier New" w:hAnsi="Courier New" w:hint="default"/>
      </w:rPr>
    </w:lvl>
    <w:lvl w:ilvl="8" w:tplc="2C0075A8">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1"/>
  </w:num>
  <w:num w:numId="4">
    <w:abstractNumId w:val="46"/>
  </w:num>
  <w:num w:numId="5">
    <w:abstractNumId w:val="14"/>
  </w:num>
  <w:num w:numId="6">
    <w:abstractNumId w:val="18"/>
  </w:num>
  <w:num w:numId="7">
    <w:abstractNumId w:val="10"/>
  </w:num>
  <w:num w:numId="8">
    <w:abstractNumId w:val="49"/>
  </w:num>
  <w:num w:numId="9">
    <w:abstractNumId w:val="17"/>
  </w:num>
  <w:num w:numId="10">
    <w:abstractNumId w:val="11"/>
  </w:num>
  <w:num w:numId="11">
    <w:abstractNumId w:val="12"/>
  </w:num>
  <w:num w:numId="12">
    <w:abstractNumId w:val="34"/>
  </w:num>
  <w:num w:numId="13">
    <w:abstractNumId w:val="6"/>
  </w:num>
  <w:num w:numId="14">
    <w:abstractNumId w:val="39"/>
  </w:num>
  <w:num w:numId="15">
    <w:abstractNumId w:val="15"/>
  </w:num>
  <w:num w:numId="16">
    <w:abstractNumId w:val="26"/>
  </w:num>
  <w:num w:numId="17">
    <w:abstractNumId w:val="32"/>
  </w:num>
  <w:num w:numId="18">
    <w:abstractNumId w:val="19"/>
  </w:num>
  <w:num w:numId="19">
    <w:abstractNumId w:val="47"/>
  </w:num>
  <w:num w:numId="20">
    <w:abstractNumId w:val="37"/>
  </w:num>
  <w:num w:numId="21">
    <w:abstractNumId w:val="44"/>
  </w:num>
  <w:num w:numId="22">
    <w:abstractNumId w:val="3"/>
  </w:num>
  <w:num w:numId="23">
    <w:abstractNumId w:val="48"/>
  </w:num>
  <w:num w:numId="24">
    <w:abstractNumId w:val="42"/>
  </w:num>
  <w:num w:numId="25">
    <w:abstractNumId w:val="28"/>
  </w:num>
  <w:num w:numId="26">
    <w:abstractNumId w:val="5"/>
  </w:num>
  <w:num w:numId="27">
    <w:abstractNumId w:val="22"/>
  </w:num>
  <w:num w:numId="28">
    <w:abstractNumId w:val="41"/>
  </w:num>
  <w:num w:numId="29">
    <w:abstractNumId w:val="0"/>
  </w:num>
  <w:num w:numId="30">
    <w:abstractNumId w:val="2"/>
  </w:num>
  <w:num w:numId="31">
    <w:abstractNumId w:val="30"/>
  </w:num>
  <w:num w:numId="32">
    <w:abstractNumId w:val="27"/>
  </w:num>
  <w:num w:numId="33">
    <w:abstractNumId w:val="20"/>
  </w:num>
  <w:num w:numId="34">
    <w:abstractNumId w:val="8"/>
  </w:num>
  <w:num w:numId="35">
    <w:abstractNumId w:val="40"/>
  </w:num>
  <w:num w:numId="36">
    <w:abstractNumId w:val="24"/>
  </w:num>
  <w:num w:numId="37">
    <w:abstractNumId w:val="35"/>
  </w:num>
  <w:num w:numId="38">
    <w:abstractNumId w:val="25"/>
  </w:num>
  <w:num w:numId="39">
    <w:abstractNumId w:val="36"/>
  </w:num>
  <w:num w:numId="40">
    <w:abstractNumId w:val="23"/>
  </w:num>
  <w:num w:numId="41">
    <w:abstractNumId w:val="4"/>
  </w:num>
  <w:num w:numId="42">
    <w:abstractNumId w:val="45"/>
  </w:num>
  <w:num w:numId="43">
    <w:abstractNumId w:val="21"/>
  </w:num>
  <w:num w:numId="44">
    <w:abstractNumId w:val="29"/>
  </w:num>
  <w:num w:numId="45">
    <w:abstractNumId w:val="33"/>
  </w:num>
  <w:num w:numId="46">
    <w:abstractNumId w:val="7"/>
  </w:num>
  <w:num w:numId="47">
    <w:abstractNumId w:val="9"/>
  </w:num>
  <w:num w:numId="48">
    <w:abstractNumId w:val="31"/>
  </w:num>
  <w:num w:numId="49">
    <w:abstractNumId w:val="43"/>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Tamara Barbakova">
    <w15:presenceInfo w15:providerId="AD" w15:userId="S::tamara.barbakova@ssaihq.com::c5b038eb-f46c-42fd-a929-91fca4bff84e"/>
  </w15:person>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sDC1NDM1MbE0tTBS0lEKTi0uzszPAykwNKoFAI2/+7UtAAAA"/>
  </w:docVars>
  <w:rsids>
    <w:rsidRoot w:val="0041150E"/>
    <w:rsid w:val="000057A6"/>
    <w:rsid w:val="00014A39"/>
    <w:rsid w:val="00014DAF"/>
    <w:rsid w:val="00030B13"/>
    <w:rsid w:val="000328E4"/>
    <w:rsid w:val="00040AE0"/>
    <w:rsid w:val="000456D3"/>
    <w:rsid w:val="000501ED"/>
    <w:rsid w:val="00054474"/>
    <w:rsid w:val="00054A1A"/>
    <w:rsid w:val="000801F4"/>
    <w:rsid w:val="00086B7E"/>
    <w:rsid w:val="00096016"/>
    <w:rsid w:val="000B3F87"/>
    <w:rsid w:val="000B6E68"/>
    <w:rsid w:val="000C58B8"/>
    <w:rsid w:val="000D5104"/>
    <w:rsid w:val="000D6939"/>
    <w:rsid w:val="000D79AC"/>
    <w:rsid w:val="000F1545"/>
    <w:rsid w:val="000F1EE7"/>
    <w:rsid w:val="000F2ADA"/>
    <w:rsid w:val="00101280"/>
    <w:rsid w:val="00102D69"/>
    <w:rsid w:val="00106FD6"/>
    <w:rsid w:val="001277EC"/>
    <w:rsid w:val="0014039E"/>
    <w:rsid w:val="0014286F"/>
    <w:rsid w:val="00145FA8"/>
    <w:rsid w:val="0015019B"/>
    <w:rsid w:val="001556CC"/>
    <w:rsid w:val="00163111"/>
    <w:rsid w:val="00163EFB"/>
    <w:rsid w:val="00171796"/>
    <w:rsid w:val="00173976"/>
    <w:rsid w:val="001821EB"/>
    <w:rsid w:val="00194FE1"/>
    <w:rsid w:val="00195D23"/>
    <w:rsid w:val="001A67C2"/>
    <w:rsid w:val="001E158F"/>
    <w:rsid w:val="001F1328"/>
    <w:rsid w:val="001F2623"/>
    <w:rsid w:val="00205E47"/>
    <w:rsid w:val="00206AB6"/>
    <w:rsid w:val="00220831"/>
    <w:rsid w:val="0022176E"/>
    <w:rsid w:val="00221CE5"/>
    <w:rsid w:val="00234F37"/>
    <w:rsid w:val="0023574D"/>
    <w:rsid w:val="00242822"/>
    <w:rsid w:val="002539A7"/>
    <w:rsid w:val="00265D20"/>
    <w:rsid w:val="002672C0"/>
    <w:rsid w:val="0029214C"/>
    <w:rsid w:val="00293F47"/>
    <w:rsid w:val="00294368"/>
    <w:rsid w:val="002A2D97"/>
    <w:rsid w:val="002A37F8"/>
    <w:rsid w:val="002B1159"/>
    <w:rsid w:val="002B2BE4"/>
    <w:rsid w:val="002C28E6"/>
    <w:rsid w:val="002C4C2E"/>
    <w:rsid w:val="002D5DCD"/>
    <w:rsid w:val="002D5F9B"/>
    <w:rsid w:val="002D6167"/>
    <w:rsid w:val="002E2A19"/>
    <w:rsid w:val="002F204B"/>
    <w:rsid w:val="00307D86"/>
    <w:rsid w:val="00313805"/>
    <w:rsid w:val="0035532B"/>
    <w:rsid w:val="00366BA2"/>
    <w:rsid w:val="003A6D33"/>
    <w:rsid w:val="003C1630"/>
    <w:rsid w:val="003C3508"/>
    <w:rsid w:val="003D3A5B"/>
    <w:rsid w:val="003F318B"/>
    <w:rsid w:val="003F39BF"/>
    <w:rsid w:val="0041150E"/>
    <w:rsid w:val="0041500B"/>
    <w:rsid w:val="004178B6"/>
    <w:rsid w:val="00417A61"/>
    <w:rsid w:val="0043112E"/>
    <w:rsid w:val="00436161"/>
    <w:rsid w:val="00436E69"/>
    <w:rsid w:val="0044423A"/>
    <w:rsid w:val="00451695"/>
    <w:rsid w:val="00482519"/>
    <w:rsid w:val="00482CE3"/>
    <w:rsid w:val="00494746"/>
    <w:rsid w:val="004951A9"/>
    <w:rsid w:val="004A2010"/>
    <w:rsid w:val="004A7E41"/>
    <w:rsid w:val="004C4352"/>
    <w:rsid w:val="004D19D3"/>
    <w:rsid w:val="004D7212"/>
    <w:rsid w:val="004D75BF"/>
    <w:rsid w:val="004D75CF"/>
    <w:rsid w:val="004E726C"/>
    <w:rsid w:val="004E730A"/>
    <w:rsid w:val="004F3873"/>
    <w:rsid w:val="00524715"/>
    <w:rsid w:val="005418C9"/>
    <w:rsid w:val="005447A6"/>
    <w:rsid w:val="0055005F"/>
    <w:rsid w:val="00552C75"/>
    <w:rsid w:val="0056152E"/>
    <w:rsid w:val="00561C9E"/>
    <w:rsid w:val="00571F90"/>
    <w:rsid w:val="00583B86"/>
    <w:rsid w:val="005974B9"/>
    <w:rsid w:val="005A457F"/>
    <w:rsid w:val="005A5711"/>
    <w:rsid w:val="005A78B0"/>
    <w:rsid w:val="005B6AE3"/>
    <w:rsid w:val="005C723F"/>
    <w:rsid w:val="005D5E63"/>
    <w:rsid w:val="005E75E3"/>
    <w:rsid w:val="005F6188"/>
    <w:rsid w:val="005F6AD4"/>
    <w:rsid w:val="006043FF"/>
    <w:rsid w:val="00611ACB"/>
    <w:rsid w:val="00615E3A"/>
    <w:rsid w:val="00621AB9"/>
    <w:rsid w:val="00624E1E"/>
    <w:rsid w:val="0063420A"/>
    <w:rsid w:val="006368EC"/>
    <w:rsid w:val="0064280B"/>
    <w:rsid w:val="006528A0"/>
    <w:rsid w:val="0066075C"/>
    <w:rsid w:val="0066138C"/>
    <w:rsid w:val="0066727D"/>
    <w:rsid w:val="006822ED"/>
    <w:rsid w:val="00684FE5"/>
    <w:rsid w:val="00695331"/>
    <w:rsid w:val="006A0BCE"/>
    <w:rsid w:val="006A440C"/>
    <w:rsid w:val="006B6FAA"/>
    <w:rsid w:val="006C6154"/>
    <w:rsid w:val="006C7B8F"/>
    <w:rsid w:val="006D1A28"/>
    <w:rsid w:val="006D5E8B"/>
    <w:rsid w:val="006E1497"/>
    <w:rsid w:val="006E2A1C"/>
    <w:rsid w:val="006E2B65"/>
    <w:rsid w:val="006E74BC"/>
    <w:rsid w:val="006F0FAB"/>
    <w:rsid w:val="00703C4B"/>
    <w:rsid w:val="007152DE"/>
    <w:rsid w:val="00716586"/>
    <w:rsid w:val="007205EF"/>
    <w:rsid w:val="0072613C"/>
    <w:rsid w:val="00732B10"/>
    <w:rsid w:val="00753B16"/>
    <w:rsid w:val="007566D3"/>
    <w:rsid w:val="00756C0F"/>
    <w:rsid w:val="00770650"/>
    <w:rsid w:val="00771691"/>
    <w:rsid w:val="0077554A"/>
    <w:rsid w:val="007775D4"/>
    <w:rsid w:val="00781908"/>
    <w:rsid w:val="00793FBF"/>
    <w:rsid w:val="007A20DC"/>
    <w:rsid w:val="007C0A06"/>
    <w:rsid w:val="007C1AEA"/>
    <w:rsid w:val="007D0214"/>
    <w:rsid w:val="007E508C"/>
    <w:rsid w:val="007E68B5"/>
    <w:rsid w:val="007E7C44"/>
    <w:rsid w:val="007F5769"/>
    <w:rsid w:val="007F6093"/>
    <w:rsid w:val="007F7748"/>
    <w:rsid w:val="0081261B"/>
    <w:rsid w:val="0082104E"/>
    <w:rsid w:val="00824CC4"/>
    <w:rsid w:val="00832B48"/>
    <w:rsid w:val="0083391E"/>
    <w:rsid w:val="00855532"/>
    <w:rsid w:val="00865A53"/>
    <w:rsid w:val="00870E95"/>
    <w:rsid w:val="00871621"/>
    <w:rsid w:val="00872A13"/>
    <w:rsid w:val="008741CE"/>
    <w:rsid w:val="00876DBF"/>
    <w:rsid w:val="00887B07"/>
    <w:rsid w:val="008921B2"/>
    <w:rsid w:val="00893A40"/>
    <w:rsid w:val="008975BD"/>
    <w:rsid w:val="008A357F"/>
    <w:rsid w:val="008B2FF6"/>
    <w:rsid w:val="008B7071"/>
    <w:rsid w:val="008C0234"/>
    <w:rsid w:val="008C36E1"/>
    <w:rsid w:val="008C7380"/>
    <w:rsid w:val="008C783C"/>
    <w:rsid w:val="008D4B2B"/>
    <w:rsid w:val="008D5500"/>
    <w:rsid w:val="008E14C4"/>
    <w:rsid w:val="008E5453"/>
    <w:rsid w:val="009009B5"/>
    <w:rsid w:val="009046BB"/>
    <w:rsid w:val="0091079C"/>
    <w:rsid w:val="00916AAB"/>
    <w:rsid w:val="009228EC"/>
    <w:rsid w:val="00922F76"/>
    <w:rsid w:val="009230CB"/>
    <w:rsid w:val="00933965"/>
    <w:rsid w:val="00935394"/>
    <w:rsid w:val="009518A0"/>
    <w:rsid w:val="0097212D"/>
    <w:rsid w:val="009830D6"/>
    <w:rsid w:val="00985DD4"/>
    <w:rsid w:val="009A19B3"/>
    <w:rsid w:val="009A20C2"/>
    <w:rsid w:val="009A20ED"/>
    <w:rsid w:val="009A4203"/>
    <w:rsid w:val="009A5F2A"/>
    <w:rsid w:val="009B0301"/>
    <w:rsid w:val="009D6888"/>
    <w:rsid w:val="009E13E2"/>
    <w:rsid w:val="009F5966"/>
    <w:rsid w:val="009F5B6F"/>
    <w:rsid w:val="009F60A9"/>
    <w:rsid w:val="00A0128A"/>
    <w:rsid w:val="00A11DB7"/>
    <w:rsid w:val="00A12C21"/>
    <w:rsid w:val="00A212CE"/>
    <w:rsid w:val="00A252F8"/>
    <w:rsid w:val="00A2773A"/>
    <w:rsid w:val="00A402E2"/>
    <w:rsid w:val="00A43059"/>
    <w:rsid w:val="00A44FFF"/>
    <w:rsid w:val="00A45D20"/>
    <w:rsid w:val="00A462A1"/>
    <w:rsid w:val="00A542DA"/>
    <w:rsid w:val="00A571A1"/>
    <w:rsid w:val="00A60645"/>
    <w:rsid w:val="00A715D8"/>
    <w:rsid w:val="00A774D7"/>
    <w:rsid w:val="00A84352"/>
    <w:rsid w:val="00A95E7B"/>
    <w:rsid w:val="00A96390"/>
    <w:rsid w:val="00A97143"/>
    <w:rsid w:val="00AA4C5F"/>
    <w:rsid w:val="00AB12D0"/>
    <w:rsid w:val="00AD5D0D"/>
    <w:rsid w:val="00AD6E52"/>
    <w:rsid w:val="00AF73E3"/>
    <w:rsid w:val="00B00BCB"/>
    <w:rsid w:val="00B068FE"/>
    <w:rsid w:val="00B07E78"/>
    <w:rsid w:val="00B173A5"/>
    <w:rsid w:val="00B1778F"/>
    <w:rsid w:val="00B17AB7"/>
    <w:rsid w:val="00B2307C"/>
    <w:rsid w:val="00B24E61"/>
    <w:rsid w:val="00B265D9"/>
    <w:rsid w:val="00B3322E"/>
    <w:rsid w:val="00B35B60"/>
    <w:rsid w:val="00B365F0"/>
    <w:rsid w:val="00B468A3"/>
    <w:rsid w:val="00B564AC"/>
    <w:rsid w:val="00B64CCF"/>
    <w:rsid w:val="00B8577D"/>
    <w:rsid w:val="00BA41F7"/>
    <w:rsid w:val="00BA7E76"/>
    <w:rsid w:val="00BB1B7B"/>
    <w:rsid w:val="00BB78A4"/>
    <w:rsid w:val="00BC113C"/>
    <w:rsid w:val="00BC47BB"/>
    <w:rsid w:val="00BC5578"/>
    <w:rsid w:val="00BD1A87"/>
    <w:rsid w:val="00BD38D8"/>
    <w:rsid w:val="00BF2838"/>
    <w:rsid w:val="00C15E9C"/>
    <w:rsid w:val="00C3045C"/>
    <w:rsid w:val="00C46DF0"/>
    <w:rsid w:val="00C50F66"/>
    <w:rsid w:val="00C53F96"/>
    <w:rsid w:val="00C60F7D"/>
    <w:rsid w:val="00C82473"/>
    <w:rsid w:val="00C86E0B"/>
    <w:rsid w:val="00CB0C33"/>
    <w:rsid w:val="00CB1C0F"/>
    <w:rsid w:val="00CB7AFE"/>
    <w:rsid w:val="00CC6A0E"/>
    <w:rsid w:val="00CD092A"/>
    <w:rsid w:val="00CD51C8"/>
    <w:rsid w:val="00CE7909"/>
    <w:rsid w:val="00CE7FDD"/>
    <w:rsid w:val="00CF17F8"/>
    <w:rsid w:val="00CF6083"/>
    <w:rsid w:val="00D1374C"/>
    <w:rsid w:val="00D15940"/>
    <w:rsid w:val="00D3013B"/>
    <w:rsid w:val="00D34229"/>
    <w:rsid w:val="00D37248"/>
    <w:rsid w:val="00D41203"/>
    <w:rsid w:val="00D41395"/>
    <w:rsid w:val="00D41B46"/>
    <w:rsid w:val="00D523CD"/>
    <w:rsid w:val="00D61206"/>
    <w:rsid w:val="00D7644D"/>
    <w:rsid w:val="00D94371"/>
    <w:rsid w:val="00DA5145"/>
    <w:rsid w:val="00DA6C24"/>
    <w:rsid w:val="00DA7B77"/>
    <w:rsid w:val="00DA7F96"/>
    <w:rsid w:val="00DB15B2"/>
    <w:rsid w:val="00DB17D1"/>
    <w:rsid w:val="00DC52E2"/>
    <w:rsid w:val="00DE048E"/>
    <w:rsid w:val="00E00E6B"/>
    <w:rsid w:val="00E02B08"/>
    <w:rsid w:val="00E03B8E"/>
    <w:rsid w:val="00E139E4"/>
    <w:rsid w:val="00E16257"/>
    <w:rsid w:val="00E40B9D"/>
    <w:rsid w:val="00E41324"/>
    <w:rsid w:val="00E43BB7"/>
    <w:rsid w:val="00E578D6"/>
    <w:rsid w:val="00E6105B"/>
    <w:rsid w:val="00E64FEA"/>
    <w:rsid w:val="00E74845"/>
    <w:rsid w:val="00E75D54"/>
    <w:rsid w:val="00E91B1A"/>
    <w:rsid w:val="00E91C8B"/>
    <w:rsid w:val="00EB1428"/>
    <w:rsid w:val="00EB565D"/>
    <w:rsid w:val="00ED281B"/>
    <w:rsid w:val="00ED4EBF"/>
    <w:rsid w:val="00EF4E37"/>
    <w:rsid w:val="00F116A4"/>
    <w:rsid w:val="00F121FB"/>
    <w:rsid w:val="00F24FCE"/>
    <w:rsid w:val="00F309D0"/>
    <w:rsid w:val="00F37B0F"/>
    <w:rsid w:val="00F425A7"/>
    <w:rsid w:val="00F54C5E"/>
    <w:rsid w:val="00F608C9"/>
    <w:rsid w:val="00F80774"/>
    <w:rsid w:val="00F85D9B"/>
    <w:rsid w:val="00FA2B26"/>
    <w:rsid w:val="00FB2F9A"/>
    <w:rsid w:val="00FB5846"/>
    <w:rsid w:val="00FB5D9B"/>
    <w:rsid w:val="00FC670A"/>
    <w:rsid w:val="00FD12A3"/>
    <w:rsid w:val="00FD2B86"/>
    <w:rsid w:val="00FD2E28"/>
    <w:rsid w:val="00FD5F1A"/>
    <w:rsid w:val="00FE08DD"/>
    <w:rsid w:val="00FE5203"/>
    <w:rsid w:val="00FE69E0"/>
    <w:rsid w:val="00FF7D1E"/>
    <w:rsid w:val="012CB798"/>
    <w:rsid w:val="02CC0C35"/>
    <w:rsid w:val="04224F90"/>
    <w:rsid w:val="0620C8ED"/>
    <w:rsid w:val="0717EEBB"/>
    <w:rsid w:val="080D330E"/>
    <w:rsid w:val="0C86E084"/>
    <w:rsid w:val="0CAD9384"/>
    <w:rsid w:val="0D5A250C"/>
    <w:rsid w:val="0EC693CD"/>
    <w:rsid w:val="1014FD2B"/>
    <w:rsid w:val="11CB3C78"/>
    <w:rsid w:val="1336ADBD"/>
    <w:rsid w:val="1608FBC2"/>
    <w:rsid w:val="17D0F8BD"/>
    <w:rsid w:val="1903934B"/>
    <w:rsid w:val="19767AFF"/>
    <w:rsid w:val="1A1ED46D"/>
    <w:rsid w:val="1EA9B17E"/>
    <w:rsid w:val="2105BB8B"/>
    <w:rsid w:val="240C518F"/>
    <w:rsid w:val="25C0DEED"/>
    <w:rsid w:val="25D92CAE"/>
    <w:rsid w:val="2733829E"/>
    <w:rsid w:val="2774FD0F"/>
    <w:rsid w:val="294995BF"/>
    <w:rsid w:val="2C3980E9"/>
    <w:rsid w:val="2C3F12ED"/>
    <w:rsid w:val="2D7990E1"/>
    <w:rsid w:val="2FC29442"/>
    <w:rsid w:val="2FD8F68B"/>
    <w:rsid w:val="31993DCA"/>
    <w:rsid w:val="337F0C9F"/>
    <w:rsid w:val="33C1273C"/>
    <w:rsid w:val="35370452"/>
    <w:rsid w:val="354BA58D"/>
    <w:rsid w:val="36B6AD61"/>
    <w:rsid w:val="37673A99"/>
    <w:rsid w:val="38EA6584"/>
    <w:rsid w:val="3DB6F5BD"/>
    <w:rsid w:val="3F030670"/>
    <w:rsid w:val="3F75F123"/>
    <w:rsid w:val="3F94C4FF"/>
    <w:rsid w:val="40640D52"/>
    <w:rsid w:val="4110A475"/>
    <w:rsid w:val="41315B17"/>
    <w:rsid w:val="42BAF35F"/>
    <w:rsid w:val="44C780CA"/>
    <w:rsid w:val="4700AE89"/>
    <w:rsid w:val="476BD14D"/>
    <w:rsid w:val="478C65AE"/>
    <w:rsid w:val="4A18264D"/>
    <w:rsid w:val="4B51BAEB"/>
    <w:rsid w:val="4D28AC71"/>
    <w:rsid w:val="4D601AA9"/>
    <w:rsid w:val="4E8B6EF1"/>
    <w:rsid w:val="4ECABC2F"/>
    <w:rsid w:val="4FCEA4F8"/>
    <w:rsid w:val="51FBAF6E"/>
    <w:rsid w:val="5500E939"/>
    <w:rsid w:val="55D58427"/>
    <w:rsid w:val="561D1EED"/>
    <w:rsid w:val="5638C167"/>
    <w:rsid w:val="565D4D52"/>
    <w:rsid w:val="572DA0BA"/>
    <w:rsid w:val="573B1901"/>
    <w:rsid w:val="57EE2634"/>
    <w:rsid w:val="581516E4"/>
    <w:rsid w:val="58477C20"/>
    <w:rsid w:val="5D962398"/>
    <w:rsid w:val="5DFBB39C"/>
    <w:rsid w:val="5E2FCDBC"/>
    <w:rsid w:val="605C112C"/>
    <w:rsid w:val="605F7407"/>
    <w:rsid w:val="60B85B9E"/>
    <w:rsid w:val="6181857B"/>
    <w:rsid w:val="618BA026"/>
    <w:rsid w:val="6238C1CE"/>
    <w:rsid w:val="62575B24"/>
    <w:rsid w:val="62D56F04"/>
    <w:rsid w:val="6538B51A"/>
    <w:rsid w:val="662ABC13"/>
    <w:rsid w:val="66530E27"/>
    <w:rsid w:val="690782EF"/>
    <w:rsid w:val="6C26DCD7"/>
    <w:rsid w:val="6E00B3BB"/>
    <w:rsid w:val="711DAF10"/>
    <w:rsid w:val="729F00F7"/>
    <w:rsid w:val="74B43933"/>
    <w:rsid w:val="77202BAC"/>
    <w:rsid w:val="77A06D19"/>
    <w:rsid w:val="77BBD796"/>
    <w:rsid w:val="77DCD686"/>
    <w:rsid w:val="78B74AD4"/>
    <w:rsid w:val="7A531B35"/>
    <w:rsid w:val="7A707917"/>
    <w:rsid w:val="7AF65529"/>
    <w:rsid w:val="7D8ABBF7"/>
    <w:rsid w:val="7E0D176A"/>
    <w:rsid w:val="7F333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CDF7"/>
  <w15:docId w15:val="{26200967-CF69-4E5E-AE3B-1F8946F2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865A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E5453"/>
    <w:pPr>
      <w:spacing w:line="240" w:lineRule="auto"/>
    </w:pPr>
    <w:rPr>
      <w:i/>
      <w:iCs/>
      <w:color w:val="1F497D" w:themeColor="text2"/>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03063">
      <w:bodyDiv w:val="1"/>
      <w:marLeft w:val="0"/>
      <w:marRight w:val="0"/>
      <w:marTop w:val="0"/>
      <w:marBottom w:val="0"/>
      <w:divBdr>
        <w:top w:val="none" w:sz="0" w:space="0" w:color="auto"/>
        <w:left w:val="none" w:sz="0" w:space="0" w:color="auto"/>
        <w:bottom w:val="none" w:sz="0" w:space="0" w:color="auto"/>
        <w:right w:val="none" w:sz="0" w:space="0" w:color="auto"/>
      </w:divBdr>
      <w:divsChild>
        <w:div w:id="959410104">
          <w:marLeft w:val="0"/>
          <w:marRight w:val="0"/>
          <w:marTop w:val="0"/>
          <w:marBottom w:val="0"/>
          <w:divBdr>
            <w:top w:val="none" w:sz="0" w:space="0" w:color="auto"/>
            <w:left w:val="none" w:sz="0" w:space="0" w:color="auto"/>
            <w:bottom w:val="none" w:sz="0" w:space="0" w:color="auto"/>
            <w:right w:val="none" w:sz="0" w:space="0" w:color="auto"/>
          </w:divBdr>
          <w:divsChild>
            <w:div w:id="1848251208">
              <w:marLeft w:val="0"/>
              <w:marRight w:val="0"/>
              <w:marTop w:val="0"/>
              <w:marBottom w:val="0"/>
              <w:divBdr>
                <w:top w:val="none" w:sz="0" w:space="0" w:color="auto"/>
                <w:left w:val="none" w:sz="0" w:space="0" w:color="auto"/>
                <w:bottom w:val="none" w:sz="0" w:space="0" w:color="auto"/>
                <w:right w:val="none" w:sz="0" w:space="0" w:color="auto"/>
              </w:divBdr>
            </w:div>
          </w:divsChild>
        </w:div>
        <w:div w:id="2004553446">
          <w:marLeft w:val="0"/>
          <w:marRight w:val="0"/>
          <w:marTop w:val="0"/>
          <w:marBottom w:val="0"/>
          <w:divBdr>
            <w:top w:val="none" w:sz="0" w:space="0" w:color="auto"/>
            <w:left w:val="none" w:sz="0" w:space="0" w:color="auto"/>
            <w:bottom w:val="none" w:sz="0" w:space="0" w:color="auto"/>
            <w:right w:val="none" w:sz="0" w:space="0" w:color="auto"/>
          </w:divBdr>
        </w:div>
      </w:divsChild>
    </w:div>
    <w:div w:id="774904650">
      <w:bodyDiv w:val="1"/>
      <w:marLeft w:val="0"/>
      <w:marRight w:val="0"/>
      <w:marTop w:val="0"/>
      <w:marBottom w:val="0"/>
      <w:divBdr>
        <w:top w:val="none" w:sz="0" w:space="0" w:color="auto"/>
        <w:left w:val="none" w:sz="0" w:space="0" w:color="auto"/>
        <w:bottom w:val="none" w:sz="0" w:space="0" w:color="auto"/>
        <w:right w:val="none" w:sz="0" w:space="0" w:color="auto"/>
      </w:divBdr>
      <w:divsChild>
        <w:div w:id="1791824978">
          <w:marLeft w:val="0"/>
          <w:marRight w:val="0"/>
          <w:marTop w:val="0"/>
          <w:marBottom w:val="0"/>
          <w:divBdr>
            <w:top w:val="none" w:sz="0" w:space="0" w:color="auto"/>
            <w:left w:val="none" w:sz="0" w:space="0" w:color="auto"/>
            <w:bottom w:val="none" w:sz="0" w:space="0" w:color="auto"/>
            <w:right w:val="none" w:sz="0" w:space="0" w:color="auto"/>
          </w:divBdr>
        </w:div>
      </w:divsChild>
    </w:div>
    <w:div w:id="797837206">
      <w:bodyDiv w:val="1"/>
      <w:marLeft w:val="0"/>
      <w:marRight w:val="0"/>
      <w:marTop w:val="0"/>
      <w:marBottom w:val="0"/>
      <w:divBdr>
        <w:top w:val="none" w:sz="0" w:space="0" w:color="auto"/>
        <w:left w:val="none" w:sz="0" w:space="0" w:color="auto"/>
        <w:bottom w:val="none" w:sz="0" w:space="0" w:color="auto"/>
        <w:right w:val="none" w:sz="0" w:space="0" w:color="auto"/>
      </w:divBdr>
    </w:div>
    <w:div w:id="17255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fficetooltips.com/word_2016/tips/how_to_create_captions_for_equations.html" TargetMode="External"/><Relationship Id="rId2" Type="http://schemas.openxmlformats.org/officeDocument/2006/relationships/hyperlink" Target="https://wiki.earthdata.nasa.gov/display/DOIsforEOSDIS/EOSDIS+DOIs+Status+and+Listing" TargetMode="External"/><Relationship Id="rId1" Type="http://schemas.openxmlformats.org/officeDocument/2006/relationships/hyperlink" Target="https://lpdaac.usgs.gov/products/myd13a2v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saihq.sharepoint.com/:w:/r/sites/DEVELOPSpring2022/Shared%20Documents/General/Project%20Coordination/2022Spring_References.docx?d=wee88260e666a495b9c3b8ac4d266949d&amp;csf=1&amp;web=1&amp;e=iaC8Y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C38E7-C883-445C-8326-7C1E6CE24428}">
  <ds:schemaRefs>
    <ds:schemaRef ds:uri="http://schemas.microsoft.com/sharepoint/v3/contenttype/forms"/>
  </ds:schemaRefs>
</ds:datastoreItem>
</file>

<file path=customXml/itemProps2.xml><?xml version="1.0" encoding="utf-8"?>
<ds:datastoreItem xmlns:ds="http://schemas.openxmlformats.org/officeDocument/2006/customXml" ds:itemID="{8328E2CF-F365-44A1-92C1-310E684876AB}">
  <ds:schemaRefs>
    <ds:schemaRef ds:uri="http://schemas.openxmlformats.org/officeDocument/2006/bibliography"/>
  </ds:schemaRefs>
</ds:datastoreItem>
</file>

<file path=customXml/itemProps3.xml><?xml version="1.0" encoding="utf-8"?>
<ds:datastoreItem xmlns:ds="http://schemas.openxmlformats.org/officeDocument/2006/customXml" ds:itemID="{6CD859BC-4893-42F0-9FDC-BE6A35FF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56330C-AEB5-4BAF-BB77-E11B9DA1F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dc:description/>
  <cp:lastModifiedBy>TAMARA.BARBAKOVA@baruchmail.cuny.edu</cp:lastModifiedBy>
  <cp:revision>22</cp:revision>
  <dcterms:created xsi:type="dcterms:W3CDTF">2021-09-07T20:18:00Z</dcterms:created>
  <dcterms:modified xsi:type="dcterms:W3CDTF">2022-01-22T21:24:00Z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