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AD465A" w14:textId="77777777" w:rsidR="009830D6" w:rsidRPr="009E0254" w:rsidRDefault="009830D6" w:rsidP="0041150E">
      <w:pPr>
        <w:spacing w:after="0" w:line="240" w:lineRule="auto"/>
        <w:rPr>
          <w:rFonts w:ascii="Garamond" w:hAnsi="Garamond" w:cs="Arial"/>
          <w:b/>
          <w:sz w:val="32"/>
        </w:rPr>
      </w:pPr>
    </w:p>
    <w:p w14:paraId="0770EE59" w14:textId="77777777" w:rsidR="005F6AD4" w:rsidRPr="009E0254" w:rsidRDefault="007E68B5" w:rsidP="00195D23">
      <w:pPr>
        <w:spacing w:after="0" w:line="240" w:lineRule="auto"/>
        <w:jc w:val="right"/>
        <w:rPr>
          <w:rFonts w:ascii="Garamond" w:hAnsi="Garamond" w:cs="Arial"/>
          <w:b/>
          <w:sz w:val="32"/>
        </w:rPr>
      </w:pPr>
      <w:r w:rsidRPr="009E0254">
        <w:rPr>
          <w:rFonts w:ascii="Garamond" w:hAnsi="Garamond" w:cs="Arial"/>
          <w:b/>
          <w:sz w:val="32"/>
        </w:rPr>
        <w:t>NASA DEVELOP National Program</w:t>
      </w:r>
    </w:p>
    <w:p w14:paraId="1274855B" w14:textId="77777777" w:rsidR="00E578D6" w:rsidRPr="009E0254" w:rsidRDefault="00E578D6" w:rsidP="00195D23">
      <w:pPr>
        <w:spacing w:after="0" w:line="240" w:lineRule="auto"/>
        <w:jc w:val="right"/>
        <w:rPr>
          <w:rFonts w:ascii="Garamond" w:hAnsi="Garamond" w:cs="Arial"/>
          <w:sz w:val="32"/>
        </w:rPr>
      </w:pPr>
      <w:r w:rsidRPr="009E0254">
        <w:rPr>
          <w:rFonts w:ascii="Garamond" w:hAnsi="Garamond"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4F92EA1F" w14:textId="77777777" w:rsidR="000A3DB8" w:rsidRPr="009E0254" w:rsidRDefault="000A3DB8" w:rsidP="000A3DB8">
      <w:pPr>
        <w:spacing w:after="0" w:line="240" w:lineRule="auto"/>
        <w:jc w:val="right"/>
        <w:rPr>
          <w:rFonts w:ascii="Garamond" w:hAnsi="Garamond" w:cs="Arial"/>
          <w:sz w:val="32"/>
        </w:rPr>
      </w:pPr>
      <w:r w:rsidRPr="009E0254">
        <w:rPr>
          <w:rFonts w:ascii="Garamond" w:hAnsi="Garamond" w:cs="Arial"/>
          <w:sz w:val="32"/>
        </w:rPr>
        <w:t>NASA Langley Research Center</w:t>
      </w:r>
    </w:p>
    <w:p w14:paraId="1C745550" w14:textId="6646E278" w:rsidR="00B265D9" w:rsidRPr="009E0254" w:rsidRDefault="000A3DB8" w:rsidP="00195D23">
      <w:pPr>
        <w:spacing w:after="0" w:line="240" w:lineRule="auto"/>
        <w:jc w:val="right"/>
        <w:rPr>
          <w:rFonts w:ascii="Garamond" w:hAnsi="Garamond" w:cs="Arial"/>
          <w:i/>
          <w:sz w:val="28"/>
        </w:rPr>
      </w:pPr>
      <w:r w:rsidRPr="009E0254">
        <w:rPr>
          <w:rFonts w:ascii="Garamond" w:hAnsi="Garamond" w:cs="Arial"/>
          <w:i/>
          <w:sz w:val="28"/>
        </w:rPr>
        <w:t>Summer</w:t>
      </w:r>
      <w:r w:rsidR="00A2773A" w:rsidRPr="009E0254">
        <w:rPr>
          <w:rFonts w:ascii="Garamond" w:hAnsi="Garamond" w:cs="Arial"/>
          <w:i/>
          <w:sz w:val="28"/>
        </w:rPr>
        <w:t xml:space="preserve"> 201</w:t>
      </w:r>
      <w:r w:rsidR="00194FE1" w:rsidRPr="009E0254">
        <w:rPr>
          <w:rFonts w:ascii="Garamond" w:hAnsi="Garamond" w:cs="Arial"/>
          <w:i/>
          <w:sz w:val="28"/>
        </w:rPr>
        <w:t>7</w:t>
      </w:r>
    </w:p>
    <w:p w14:paraId="35F9A1A6" w14:textId="77777777" w:rsidR="00B265D9" w:rsidRPr="009E0254" w:rsidRDefault="00B265D9" w:rsidP="00B265D9">
      <w:pPr>
        <w:spacing w:after="0" w:line="240" w:lineRule="auto"/>
        <w:jc w:val="center"/>
        <w:rPr>
          <w:rFonts w:ascii="Garamond" w:hAnsi="Garamond" w:cs="Arial"/>
          <w:sz w:val="36"/>
        </w:rPr>
      </w:pPr>
    </w:p>
    <w:p w14:paraId="59E62DFC" w14:textId="77777777" w:rsidR="000A3DB8" w:rsidRPr="009E0254" w:rsidRDefault="000A3DB8" w:rsidP="00E578D6">
      <w:pPr>
        <w:spacing w:after="0" w:line="240" w:lineRule="auto"/>
        <w:jc w:val="right"/>
        <w:rPr>
          <w:rFonts w:ascii="Garamond" w:hAnsi="Garamond" w:cs="Arial"/>
          <w:sz w:val="40"/>
        </w:rPr>
      </w:pPr>
      <w:r w:rsidRPr="009E0254">
        <w:rPr>
          <w:rFonts w:ascii="Garamond" w:hAnsi="Garamond" w:cs="Arial"/>
          <w:sz w:val="40"/>
        </w:rPr>
        <w:t>CALIPSO Cross-Cutting</w:t>
      </w:r>
    </w:p>
    <w:p w14:paraId="5C53A2B7" w14:textId="0231FF3D" w:rsidR="009830D6" w:rsidRPr="009E0254" w:rsidRDefault="000A3DB8" w:rsidP="00E578D6">
      <w:pPr>
        <w:spacing w:after="0" w:line="240" w:lineRule="auto"/>
        <w:jc w:val="right"/>
        <w:rPr>
          <w:rFonts w:ascii="Garamond" w:hAnsi="Garamond" w:cs="Arial"/>
          <w:sz w:val="28"/>
        </w:rPr>
      </w:pPr>
      <w:r w:rsidRPr="009E0254">
        <w:rPr>
          <w:rFonts w:ascii="Garamond" w:hAnsi="Garamond" w:cs="Arial"/>
          <w:sz w:val="28"/>
        </w:rPr>
        <w:t>Enhancements to Visualization of CALIPSO (VOCAL) through Case Studies of Saharan Dust</w:t>
      </w:r>
    </w:p>
    <w:p w14:paraId="0F963EE5" w14:textId="77777777" w:rsidR="009830D6" w:rsidRPr="009E0254" w:rsidRDefault="009830D6" w:rsidP="00916AAB">
      <w:pPr>
        <w:spacing w:after="0" w:line="240" w:lineRule="auto"/>
        <w:rPr>
          <w:rFonts w:ascii="Garamond" w:hAnsi="Garamond" w:cs="Arial"/>
          <w:sz w:val="32"/>
        </w:rPr>
      </w:pPr>
    </w:p>
    <w:p w14:paraId="11F786B3" w14:textId="77777777" w:rsidR="00E578D6" w:rsidRPr="009E0254" w:rsidRDefault="00E578D6" w:rsidP="00916AAB">
      <w:pPr>
        <w:spacing w:after="0" w:line="240" w:lineRule="auto"/>
        <w:rPr>
          <w:rFonts w:ascii="Garamond" w:hAnsi="Garamond" w:cs="Arial"/>
          <w:sz w:val="32"/>
        </w:rPr>
      </w:pPr>
    </w:p>
    <w:p w14:paraId="5FF73AA5" w14:textId="77777777" w:rsidR="00E578D6" w:rsidRPr="009E0254" w:rsidRDefault="00E578D6" w:rsidP="00916AAB">
      <w:pPr>
        <w:spacing w:after="0" w:line="240" w:lineRule="auto"/>
        <w:rPr>
          <w:rFonts w:ascii="Garamond" w:hAnsi="Garamond" w:cs="Arial"/>
          <w:sz w:val="32"/>
        </w:rPr>
      </w:pPr>
    </w:p>
    <w:p w14:paraId="2A91BFEF" w14:textId="77777777" w:rsidR="00E578D6" w:rsidRPr="009E0254" w:rsidRDefault="00E578D6" w:rsidP="00916AAB">
      <w:pPr>
        <w:spacing w:after="0" w:line="240" w:lineRule="auto"/>
        <w:rPr>
          <w:rFonts w:ascii="Garamond" w:hAnsi="Garamond" w:cs="Arial"/>
          <w:sz w:val="32"/>
        </w:rPr>
      </w:pPr>
    </w:p>
    <w:p w14:paraId="347CEE32" w14:textId="77777777" w:rsidR="00FC670A" w:rsidRPr="009E0254" w:rsidRDefault="00FC670A" w:rsidP="00E578D6">
      <w:pPr>
        <w:spacing w:after="0" w:line="240" w:lineRule="auto"/>
        <w:jc w:val="center"/>
        <w:rPr>
          <w:rFonts w:ascii="Garamond" w:hAnsi="Garamond" w:cs="Arial"/>
          <w:b/>
          <w:sz w:val="32"/>
        </w:rPr>
      </w:pPr>
    </w:p>
    <w:p w14:paraId="37CABABF" w14:textId="77777777" w:rsidR="00FC670A" w:rsidRPr="009E0254" w:rsidRDefault="00FC670A" w:rsidP="00E578D6">
      <w:pPr>
        <w:spacing w:after="0" w:line="240" w:lineRule="auto"/>
        <w:jc w:val="center"/>
        <w:rPr>
          <w:rFonts w:ascii="Garamond" w:hAnsi="Garamond" w:cs="Arial"/>
          <w:b/>
          <w:sz w:val="32"/>
        </w:rPr>
      </w:pPr>
    </w:p>
    <w:p w14:paraId="776B0F45" w14:textId="5C033021" w:rsidR="0064280B" w:rsidRPr="009E0254" w:rsidRDefault="0064280B" w:rsidP="00E578D6">
      <w:pPr>
        <w:spacing w:after="0" w:line="240" w:lineRule="auto"/>
        <w:jc w:val="center"/>
        <w:rPr>
          <w:rFonts w:ascii="Garamond" w:hAnsi="Garamond" w:cs="Arial"/>
          <w:b/>
          <w:sz w:val="32"/>
        </w:rPr>
      </w:pPr>
      <w:r w:rsidRPr="009E0254">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9E0254">
        <w:rPr>
          <w:rFonts w:ascii="Garamond" w:hAnsi="Garamond" w:cs="Arial"/>
          <w:b/>
          <w:sz w:val="32"/>
        </w:rPr>
        <w:t xml:space="preserve">                 </w:t>
      </w:r>
      <w:r w:rsidR="00FB5846" w:rsidRPr="009E0254">
        <w:rPr>
          <w:rFonts w:ascii="Garamond" w:hAnsi="Garamond" w:cs="Arial"/>
          <w:b/>
          <w:sz w:val="32"/>
        </w:rPr>
        <w:t>Technical Report</w:t>
      </w:r>
    </w:p>
    <w:p w14:paraId="6135BAC2" w14:textId="2BC2FE48" w:rsidR="00916AAB" w:rsidRPr="009E0254" w:rsidRDefault="007F3823" w:rsidP="00E578D6">
      <w:pPr>
        <w:spacing w:after="0" w:line="240" w:lineRule="auto"/>
        <w:jc w:val="center"/>
        <w:rPr>
          <w:rFonts w:ascii="Garamond" w:hAnsi="Garamond" w:cs="Arial"/>
          <w:sz w:val="28"/>
        </w:rPr>
      </w:pPr>
      <w:r>
        <w:rPr>
          <w:rFonts w:ascii="Garamond" w:hAnsi="Garamond" w:cs="Arial"/>
          <w:sz w:val="28"/>
        </w:rPr>
        <w:t>Final Draft</w:t>
      </w:r>
      <w:r w:rsidR="0064280B" w:rsidRPr="009E0254">
        <w:rPr>
          <w:rFonts w:ascii="Garamond" w:hAnsi="Garamond" w:cs="Arial"/>
          <w:sz w:val="28"/>
        </w:rPr>
        <w:t xml:space="preserve"> </w:t>
      </w:r>
      <w:r w:rsidR="009A20ED" w:rsidRPr="009E0254">
        <w:rPr>
          <w:rFonts w:ascii="Garamond" w:hAnsi="Garamond" w:cs="Arial"/>
          <w:sz w:val="28"/>
        </w:rPr>
        <w:t>–</w:t>
      </w:r>
      <w:r w:rsidR="0064280B" w:rsidRPr="009E0254">
        <w:rPr>
          <w:rFonts w:ascii="Garamond" w:hAnsi="Garamond" w:cs="Arial"/>
          <w:sz w:val="28"/>
        </w:rPr>
        <w:t xml:space="preserve"> </w:t>
      </w:r>
      <w:r>
        <w:rPr>
          <w:rFonts w:ascii="Garamond" w:hAnsi="Garamond" w:cs="Arial"/>
          <w:sz w:val="28"/>
        </w:rPr>
        <w:t>August 5</w:t>
      </w:r>
      <w:r w:rsidR="00A2773A" w:rsidRPr="009E0254">
        <w:rPr>
          <w:rFonts w:ascii="Garamond" w:hAnsi="Garamond" w:cs="Arial"/>
          <w:sz w:val="28"/>
        </w:rPr>
        <w:t>, 201</w:t>
      </w:r>
      <w:r w:rsidR="00194FE1" w:rsidRPr="009E0254">
        <w:rPr>
          <w:rFonts w:ascii="Garamond" w:hAnsi="Garamond" w:cs="Arial"/>
          <w:sz w:val="28"/>
        </w:rPr>
        <w:t>7</w:t>
      </w:r>
    </w:p>
    <w:p w14:paraId="654A8582" w14:textId="77777777" w:rsidR="00916AAB" w:rsidRPr="009E0254" w:rsidRDefault="00916AAB" w:rsidP="00E578D6">
      <w:pPr>
        <w:spacing w:after="0" w:line="240" w:lineRule="auto"/>
        <w:jc w:val="center"/>
        <w:rPr>
          <w:rFonts w:ascii="Garamond" w:hAnsi="Garamond" w:cs="Arial"/>
          <w:sz w:val="24"/>
          <w:szCs w:val="24"/>
        </w:rPr>
      </w:pPr>
    </w:p>
    <w:p w14:paraId="12930E9B" w14:textId="77777777" w:rsidR="000A3DB8" w:rsidRPr="009E0254" w:rsidRDefault="000A3DB8" w:rsidP="000A3DB8">
      <w:pPr>
        <w:spacing w:after="0" w:line="240" w:lineRule="auto"/>
        <w:jc w:val="center"/>
        <w:rPr>
          <w:rFonts w:ascii="Garamond" w:hAnsi="Garamond" w:cs="Arial"/>
          <w:sz w:val="20"/>
          <w:szCs w:val="20"/>
        </w:rPr>
      </w:pPr>
      <w:r w:rsidRPr="009E0254">
        <w:rPr>
          <w:rFonts w:ascii="Garamond" w:hAnsi="Garamond" w:cs="Arial"/>
          <w:sz w:val="20"/>
          <w:szCs w:val="20"/>
        </w:rPr>
        <w:t>Collin Pampalone (Project Lead)</w:t>
      </w:r>
    </w:p>
    <w:p w14:paraId="2EA40463" w14:textId="77777777" w:rsidR="000A3DB8" w:rsidRPr="009E0254" w:rsidRDefault="000A3DB8" w:rsidP="000A3DB8">
      <w:pPr>
        <w:spacing w:after="0" w:line="240" w:lineRule="auto"/>
        <w:jc w:val="center"/>
        <w:rPr>
          <w:rFonts w:ascii="Garamond" w:hAnsi="Garamond" w:cs="Arial"/>
          <w:sz w:val="20"/>
          <w:szCs w:val="20"/>
        </w:rPr>
      </w:pPr>
      <w:r w:rsidRPr="009E0254">
        <w:rPr>
          <w:rFonts w:ascii="Garamond" w:hAnsi="Garamond" w:cs="Arial"/>
          <w:sz w:val="20"/>
          <w:szCs w:val="20"/>
        </w:rPr>
        <w:t>Ryan Avery</w:t>
      </w:r>
    </w:p>
    <w:p w14:paraId="654906A8" w14:textId="77777777" w:rsidR="000A3DB8" w:rsidRPr="009E0254" w:rsidRDefault="000A3DB8" w:rsidP="000A3DB8">
      <w:pPr>
        <w:spacing w:after="0" w:line="240" w:lineRule="auto"/>
        <w:jc w:val="center"/>
        <w:rPr>
          <w:rFonts w:ascii="Garamond" w:hAnsi="Garamond" w:cs="Arial"/>
          <w:sz w:val="20"/>
          <w:szCs w:val="20"/>
        </w:rPr>
      </w:pPr>
      <w:r w:rsidRPr="009E0254">
        <w:rPr>
          <w:rFonts w:ascii="Garamond" w:hAnsi="Garamond" w:cs="Arial"/>
          <w:sz w:val="20"/>
          <w:szCs w:val="20"/>
        </w:rPr>
        <w:t>William Turner</w:t>
      </w:r>
    </w:p>
    <w:p w14:paraId="3D9139D1" w14:textId="77777777" w:rsidR="000A3DB8" w:rsidRPr="009E0254" w:rsidRDefault="000A3DB8" w:rsidP="000A3DB8">
      <w:pPr>
        <w:spacing w:after="0" w:line="240" w:lineRule="auto"/>
        <w:jc w:val="center"/>
        <w:rPr>
          <w:rFonts w:ascii="Garamond" w:hAnsi="Garamond" w:cs="Arial"/>
          <w:sz w:val="20"/>
          <w:szCs w:val="20"/>
        </w:rPr>
      </w:pPr>
    </w:p>
    <w:p w14:paraId="0763D827" w14:textId="77777777" w:rsidR="000A3DB8" w:rsidRPr="009E0254" w:rsidRDefault="000A3DB8" w:rsidP="000A3DB8">
      <w:pPr>
        <w:spacing w:after="0" w:line="240" w:lineRule="auto"/>
        <w:jc w:val="center"/>
        <w:rPr>
          <w:rFonts w:ascii="Garamond" w:hAnsi="Garamond" w:cs="Arial"/>
          <w:sz w:val="20"/>
          <w:szCs w:val="20"/>
        </w:rPr>
      </w:pPr>
      <w:r w:rsidRPr="009E0254">
        <w:rPr>
          <w:rFonts w:ascii="Garamond" w:hAnsi="Garamond" w:cs="Arial"/>
          <w:sz w:val="20"/>
          <w:szCs w:val="20"/>
        </w:rPr>
        <w:t>Dr. Kathleen Moore, NASA Langley Research Center (Science Advisor)</w:t>
      </w:r>
    </w:p>
    <w:p w14:paraId="1C67FFC0" w14:textId="77777777" w:rsidR="000A3DB8" w:rsidRPr="009E0254" w:rsidRDefault="000A3DB8" w:rsidP="000A3DB8">
      <w:pPr>
        <w:spacing w:after="0" w:line="240" w:lineRule="auto"/>
        <w:jc w:val="center"/>
        <w:rPr>
          <w:rFonts w:ascii="Garamond" w:hAnsi="Garamond" w:cs="Arial"/>
          <w:sz w:val="20"/>
          <w:szCs w:val="20"/>
        </w:rPr>
      </w:pPr>
      <w:r w:rsidRPr="009E0254">
        <w:rPr>
          <w:rFonts w:ascii="Garamond" w:hAnsi="Garamond" w:cs="Arial"/>
          <w:sz w:val="20"/>
          <w:szCs w:val="20"/>
        </w:rPr>
        <w:t>Dr. Kenton Ross, NASA Langley Research Center (Science Advisor)</w:t>
      </w:r>
    </w:p>
    <w:p w14:paraId="5CCB2956" w14:textId="77777777" w:rsidR="000A3DB8" w:rsidRPr="009E0254" w:rsidRDefault="000A3DB8" w:rsidP="000A3DB8">
      <w:pPr>
        <w:spacing w:after="0" w:line="240" w:lineRule="auto"/>
        <w:jc w:val="center"/>
        <w:rPr>
          <w:rFonts w:ascii="Garamond" w:hAnsi="Garamond" w:cs="Arial"/>
          <w:sz w:val="20"/>
          <w:szCs w:val="20"/>
        </w:rPr>
      </w:pPr>
    </w:p>
    <w:p w14:paraId="78FDB81B" w14:textId="77777777" w:rsidR="000A3DB8" w:rsidRPr="009E0254" w:rsidRDefault="000A3DB8" w:rsidP="000A3DB8">
      <w:pPr>
        <w:spacing w:after="0" w:line="240" w:lineRule="auto"/>
        <w:jc w:val="center"/>
        <w:rPr>
          <w:rFonts w:ascii="Garamond" w:hAnsi="Garamond" w:cs="Arial"/>
          <w:sz w:val="20"/>
          <w:szCs w:val="20"/>
        </w:rPr>
      </w:pPr>
      <w:r w:rsidRPr="009E0254">
        <w:rPr>
          <w:rFonts w:ascii="Garamond" w:hAnsi="Garamond" w:cs="Arial"/>
          <w:sz w:val="20"/>
          <w:szCs w:val="20"/>
        </w:rPr>
        <w:t>Previous Contributors:</w:t>
      </w:r>
    </w:p>
    <w:p w14:paraId="388CEB48" w14:textId="77777777" w:rsidR="000A3DB8" w:rsidRPr="009E0254" w:rsidRDefault="000A3DB8" w:rsidP="000A3DB8">
      <w:pPr>
        <w:spacing w:after="0" w:line="240" w:lineRule="auto"/>
        <w:jc w:val="center"/>
        <w:rPr>
          <w:rFonts w:ascii="Garamond" w:hAnsi="Garamond" w:cs="Arial"/>
          <w:sz w:val="20"/>
          <w:szCs w:val="20"/>
        </w:rPr>
      </w:pPr>
      <w:r w:rsidRPr="009E0254">
        <w:rPr>
          <w:rFonts w:ascii="Garamond" w:hAnsi="Garamond" w:cs="Arial"/>
          <w:sz w:val="20"/>
          <w:szCs w:val="20"/>
        </w:rPr>
        <w:t>Grant Mercer</w:t>
      </w:r>
    </w:p>
    <w:p w14:paraId="112AEC38" w14:textId="77777777" w:rsidR="000A3DB8" w:rsidRPr="009E0254" w:rsidRDefault="000A3DB8" w:rsidP="000A3DB8">
      <w:pPr>
        <w:spacing w:after="0" w:line="240" w:lineRule="auto"/>
        <w:jc w:val="center"/>
        <w:rPr>
          <w:rFonts w:ascii="Garamond" w:hAnsi="Garamond" w:cs="Arial"/>
          <w:sz w:val="20"/>
          <w:szCs w:val="20"/>
        </w:rPr>
      </w:pPr>
      <w:r w:rsidRPr="009E0254">
        <w:rPr>
          <w:rFonts w:ascii="Garamond" w:hAnsi="Garamond" w:cs="Arial"/>
          <w:sz w:val="20"/>
          <w:szCs w:val="20"/>
        </w:rPr>
        <w:t>Nathan Qian</w:t>
      </w:r>
    </w:p>
    <w:p w14:paraId="36B4E9A0" w14:textId="77777777" w:rsidR="000A3DB8" w:rsidRPr="009E0254" w:rsidRDefault="000A3DB8" w:rsidP="000A3DB8">
      <w:pPr>
        <w:spacing w:after="0" w:line="240" w:lineRule="auto"/>
        <w:jc w:val="center"/>
        <w:rPr>
          <w:rFonts w:ascii="Garamond" w:hAnsi="Garamond" w:cs="Arial"/>
          <w:sz w:val="20"/>
          <w:szCs w:val="20"/>
        </w:rPr>
      </w:pPr>
      <w:r w:rsidRPr="009E0254">
        <w:rPr>
          <w:rFonts w:ascii="Garamond" w:hAnsi="Garamond" w:cs="Arial"/>
          <w:sz w:val="20"/>
          <w:szCs w:val="20"/>
        </w:rPr>
        <w:t>Ashna Aggarwal</w:t>
      </w:r>
    </w:p>
    <w:p w14:paraId="55736B53" w14:textId="77777777" w:rsidR="000A3DB8" w:rsidRPr="009E0254" w:rsidRDefault="000A3DB8" w:rsidP="000A3DB8">
      <w:pPr>
        <w:spacing w:after="0" w:line="240" w:lineRule="auto"/>
        <w:jc w:val="center"/>
        <w:rPr>
          <w:rFonts w:ascii="Garamond" w:hAnsi="Garamond" w:cs="Arial"/>
          <w:sz w:val="20"/>
          <w:szCs w:val="20"/>
        </w:rPr>
      </w:pPr>
      <w:r w:rsidRPr="009E0254">
        <w:rPr>
          <w:rFonts w:ascii="Garamond" w:hAnsi="Garamond" w:cs="Arial"/>
          <w:sz w:val="20"/>
          <w:szCs w:val="20"/>
        </w:rPr>
        <w:t>Jordan Vaa</w:t>
      </w:r>
    </w:p>
    <w:p w14:paraId="47E944F1" w14:textId="77777777" w:rsidR="000A3DB8" w:rsidRPr="009E0254" w:rsidRDefault="000A3DB8" w:rsidP="000A3DB8">
      <w:pPr>
        <w:spacing w:after="0" w:line="240" w:lineRule="auto"/>
        <w:jc w:val="center"/>
        <w:rPr>
          <w:rFonts w:ascii="Garamond" w:hAnsi="Garamond" w:cs="Arial"/>
          <w:sz w:val="20"/>
          <w:szCs w:val="20"/>
        </w:rPr>
      </w:pPr>
      <w:r w:rsidRPr="009E0254">
        <w:rPr>
          <w:rFonts w:ascii="Garamond" w:hAnsi="Garamond" w:cs="Arial"/>
          <w:sz w:val="20"/>
          <w:szCs w:val="20"/>
        </w:rPr>
        <w:t>Kathleen Moore</w:t>
      </w:r>
    </w:p>
    <w:p w14:paraId="5B0699B5" w14:textId="77777777" w:rsidR="000A3DB8" w:rsidRPr="009E0254" w:rsidRDefault="000A3DB8" w:rsidP="000A3DB8">
      <w:pPr>
        <w:spacing w:after="0" w:line="240" w:lineRule="auto"/>
        <w:jc w:val="center"/>
        <w:rPr>
          <w:rFonts w:ascii="Garamond" w:hAnsi="Garamond" w:cs="Arial"/>
          <w:sz w:val="20"/>
          <w:szCs w:val="20"/>
        </w:rPr>
      </w:pPr>
      <w:r w:rsidRPr="009E0254">
        <w:rPr>
          <w:rFonts w:ascii="Garamond" w:hAnsi="Garamond" w:cs="Arial"/>
          <w:sz w:val="20"/>
          <w:szCs w:val="20"/>
        </w:rPr>
        <w:t>Ahmad Aburizaiza</w:t>
      </w:r>
      <w:bookmarkStart w:id="0" w:name="_GoBack"/>
      <w:bookmarkEnd w:id="0"/>
    </w:p>
    <w:p w14:paraId="27438B86" w14:textId="77777777" w:rsidR="000A3DB8" w:rsidRPr="009E0254" w:rsidRDefault="000A3DB8" w:rsidP="000A3DB8">
      <w:pPr>
        <w:spacing w:after="0" w:line="240" w:lineRule="auto"/>
        <w:jc w:val="center"/>
        <w:rPr>
          <w:rFonts w:ascii="Garamond" w:hAnsi="Garamond" w:cs="Arial"/>
          <w:sz w:val="20"/>
          <w:szCs w:val="20"/>
        </w:rPr>
      </w:pPr>
      <w:r w:rsidRPr="009E0254">
        <w:rPr>
          <w:rFonts w:ascii="Garamond" w:hAnsi="Garamond" w:cs="Arial"/>
          <w:sz w:val="20"/>
          <w:szCs w:val="20"/>
        </w:rPr>
        <w:t>Andrea Martinez</w:t>
      </w:r>
    </w:p>
    <w:p w14:paraId="654C5431" w14:textId="77777777" w:rsidR="000A3DB8" w:rsidRPr="009E0254" w:rsidRDefault="000A3DB8" w:rsidP="000A3DB8">
      <w:pPr>
        <w:spacing w:after="0" w:line="240" w:lineRule="auto"/>
        <w:jc w:val="center"/>
        <w:rPr>
          <w:rFonts w:ascii="Garamond" w:hAnsi="Garamond" w:cs="Arial"/>
          <w:sz w:val="20"/>
          <w:szCs w:val="20"/>
        </w:rPr>
      </w:pPr>
      <w:r w:rsidRPr="009E0254">
        <w:rPr>
          <w:rFonts w:ascii="Garamond" w:hAnsi="Garamond" w:cs="Arial"/>
          <w:sz w:val="20"/>
          <w:szCs w:val="20"/>
        </w:rPr>
        <w:t>Adam Ba</w:t>
      </w:r>
    </w:p>
    <w:p w14:paraId="3C46C4B3" w14:textId="77777777" w:rsidR="000A3DB8" w:rsidRPr="009E0254" w:rsidRDefault="000A3DB8" w:rsidP="000A3DB8">
      <w:pPr>
        <w:spacing w:after="0" w:line="240" w:lineRule="auto"/>
        <w:jc w:val="center"/>
        <w:rPr>
          <w:rFonts w:ascii="Garamond" w:hAnsi="Garamond" w:cs="Arial"/>
          <w:sz w:val="20"/>
          <w:szCs w:val="20"/>
        </w:rPr>
      </w:pPr>
      <w:r w:rsidRPr="009E0254">
        <w:rPr>
          <w:rFonts w:ascii="Garamond" w:hAnsi="Garamond" w:cs="Arial"/>
          <w:sz w:val="20"/>
          <w:szCs w:val="20"/>
        </w:rPr>
        <w:t>Joseph Driscoll</w:t>
      </w:r>
    </w:p>
    <w:p w14:paraId="2558426B" w14:textId="77777777" w:rsidR="0064280B" w:rsidRPr="009E0254" w:rsidRDefault="0064280B">
      <w:pPr>
        <w:rPr>
          <w:rFonts w:ascii="Garamond" w:hAnsi="Garamond" w:cs="Arial"/>
          <w:sz w:val="20"/>
          <w:szCs w:val="20"/>
        </w:rPr>
      </w:pPr>
      <w:r w:rsidRPr="009E0254">
        <w:rPr>
          <w:rFonts w:ascii="Garamond" w:hAnsi="Garamond" w:cs="Arial"/>
          <w:b/>
          <w:bCs/>
          <w:sz w:val="20"/>
          <w:szCs w:val="20"/>
        </w:rPr>
        <w:br w:type="page"/>
      </w:r>
    </w:p>
    <w:p w14:paraId="45F8C63B" w14:textId="2ABA52D9" w:rsidR="006E2A1C" w:rsidRPr="009E0254" w:rsidRDefault="00C15E9C" w:rsidP="006E2A1C">
      <w:pPr>
        <w:pStyle w:val="Heading1"/>
        <w:rPr>
          <w:rFonts w:ascii="Garamond" w:hAnsi="Garamond"/>
        </w:rPr>
      </w:pPr>
      <w:r w:rsidRPr="009E0254">
        <w:rPr>
          <w:rFonts w:ascii="Garamond" w:hAnsi="Garamond"/>
        </w:rPr>
        <w:lastRenderedPageBreak/>
        <w:t>1</w:t>
      </w:r>
      <w:r w:rsidR="008B7071" w:rsidRPr="009E0254">
        <w:rPr>
          <w:rFonts w:ascii="Garamond" w:hAnsi="Garamond"/>
        </w:rPr>
        <w:t xml:space="preserve">. </w:t>
      </w:r>
      <w:r w:rsidR="007E508C" w:rsidRPr="009E0254">
        <w:rPr>
          <w:rFonts w:ascii="Garamond" w:hAnsi="Garamond"/>
        </w:rPr>
        <w:t>Abstract</w:t>
      </w:r>
    </w:p>
    <w:p w14:paraId="07F68EEB" w14:textId="3BFC8691" w:rsidR="007E0F7D" w:rsidRPr="009E0254" w:rsidRDefault="007E0F7D" w:rsidP="007C7889">
      <w:pPr>
        <w:spacing w:after="0" w:line="240" w:lineRule="auto"/>
        <w:jc w:val="both"/>
        <w:rPr>
          <w:rFonts w:ascii="Garamond" w:eastAsia="Garamond" w:hAnsi="Garamond" w:cs="Garamond"/>
        </w:rPr>
      </w:pPr>
      <w:r w:rsidRPr="009E0254">
        <w:rPr>
          <w:rFonts w:ascii="Garamond" w:eastAsia="Garamond" w:hAnsi="Garamond" w:cs="Garamond"/>
          <w:highlight w:val="white"/>
        </w:rPr>
        <w:t xml:space="preserve">The Cloud-Aerosol LiDAR and Infrared Pathfinder Satellite Observation (CALIPSO) satellite’s CALIOP sensor generates vertical LiDAR profiles of the atmosphere at a global scale. Currently, the standard visualization tool for these data is written in Interactive Data Language (IDL), a proprietary language that does not support features for tracking aerosols, selecting data, or sharing those selected sections. This makes working with CALIPSO data difficult for researchers and does not allow them to visually identify aerosol features from these data. Previous DEVELOP teams have built a working version of the </w:t>
      </w:r>
      <w:r w:rsidRPr="009E0254">
        <w:rPr>
          <w:rFonts w:ascii="Garamond" w:eastAsia="Garamond" w:hAnsi="Garamond" w:cs="Garamond"/>
          <w:i/>
          <w:highlight w:val="white"/>
        </w:rPr>
        <w:t>Visualization of CALIPSO</w:t>
      </w:r>
      <w:r w:rsidRPr="009E0254">
        <w:rPr>
          <w:rFonts w:ascii="Garamond" w:eastAsia="Garamond" w:hAnsi="Garamond" w:cs="Garamond"/>
          <w:highlight w:val="white"/>
        </w:rPr>
        <w:t xml:space="preserve"> (VOCAL) software, a Python language replacement for this IDL-based software. During this term, the team enhanced VOCAL by improving the shape drawing tool, adding the capability to view multiple levels of data, and more flexible data inputs and outputs that support a decentralized database. These features will increase the usability of VOCAL, expediting the process of visually identifying features and analyzing the resulting subsets of data. Finally, the DEVELOP team conducted a case study with Saharan Dust transport over the Atlantic Ocean to test the capabilities of the VOCAL software</w:t>
      </w:r>
      <w:r w:rsidRPr="009E0254">
        <w:rPr>
          <w:rFonts w:ascii="Garamond" w:eastAsia="Garamond" w:hAnsi="Garamond" w:cs="Garamond"/>
        </w:rPr>
        <w:t xml:space="preserve"> and to produce a database of dust events. The database and case study will help members of the CALIPSO Science Team compare the performance of classification algorithms used to create Level 2 (L2) CALIPSO data products, and will also support preliminary analysis of the atmospheric interactions and consequences related to long range dust transport.</w:t>
      </w:r>
    </w:p>
    <w:p w14:paraId="00721E94" w14:textId="77777777" w:rsidR="00D3013B" w:rsidRPr="009E0254" w:rsidRDefault="00D3013B" w:rsidP="006E2A1C">
      <w:pPr>
        <w:spacing w:after="0" w:line="240" w:lineRule="auto"/>
        <w:rPr>
          <w:rFonts w:ascii="Garamond" w:hAnsi="Garamond" w:cs="Arial"/>
          <w:szCs w:val="24"/>
        </w:rPr>
      </w:pPr>
    </w:p>
    <w:p w14:paraId="350BBE67" w14:textId="77777777" w:rsidR="00770650" w:rsidRPr="009E0254" w:rsidRDefault="00770650" w:rsidP="008975BD">
      <w:pPr>
        <w:spacing w:after="0" w:line="240" w:lineRule="auto"/>
        <w:rPr>
          <w:rFonts w:ascii="Garamond" w:hAnsi="Garamond" w:cs="Arial"/>
          <w:b/>
        </w:rPr>
      </w:pPr>
      <w:r w:rsidRPr="009E0254">
        <w:rPr>
          <w:rFonts w:ascii="Garamond" w:hAnsi="Garamond" w:cs="Arial"/>
          <w:b/>
        </w:rPr>
        <w:t>Keywords</w:t>
      </w:r>
    </w:p>
    <w:p w14:paraId="1E943676" w14:textId="4BE5715D" w:rsidR="002C4C2E" w:rsidRPr="009E0254" w:rsidRDefault="000A3DB8" w:rsidP="008975BD">
      <w:pPr>
        <w:spacing w:after="0" w:line="240" w:lineRule="auto"/>
        <w:rPr>
          <w:rFonts w:ascii="Garamond" w:hAnsi="Garamond" w:cs="Arial"/>
        </w:rPr>
      </w:pPr>
      <w:r w:rsidRPr="009E0254">
        <w:rPr>
          <w:rFonts w:ascii="Garamond" w:hAnsi="Garamond" w:cs="Arial"/>
        </w:rPr>
        <w:t xml:space="preserve">Aerosol, VOCAL, CALIPSO, CALIOP, LiDAR, Saharan </w:t>
      </w:r>
      <w:r w:rsidR="001E4211" w:rsidRPr="009E0254">
        <w:rPr>
          <w:rFonts w:ascii="Garamond" w:hAnsi="Garamond" w:cs="Arial"/>
        </w:rPr>
        <w:t>d</w:t>
      </w:r>
      <w:r w:rsidRPr="009E0254">
        <w:rPr>
          <w:rFonts w:ascii="Garamond" w:hAnsi="Garamond" w:cs="Arial"/>
        </w:rPr>
        <w:t xml:space="preserve">ust, </w:t>
      </w:r>
      <w:r w:rsidR="001E4211" w:rsidRPr="009E0254">
        <w:rPr>
          <w:rFonts w:ascii="Garamond" w:hAnsi="Garamond" w:cs="Arial"/>
        </w:rPr>
        <w:t>o</w:t>
      </w:r>
      <w:r w:rsidRPr="009E0254">
        <w:rPr>
          <w:rFonts w:ascii="Garamond" w:hAnsi="Garamond" w:cs="Arial"/>
        </w:rPr>
        <w:t>pen-</w:t>
      </w:r>
      <w:r w:rsidR="001E4211" w:rsidRPr="009E0254">
        <w:rPr>
          <w:rFonts w:ascii="Garamond" w:hAnsi="Garamond" w:cs="Arial"/>
        </w:rPr>
        <w:t>s</w:t>
      </w:r>
      <w:r w:rsidRPr="009E0254">
        <w:rPr>
          <w:rFonts w:ascii="Garamond" w:hAnsi="Garamond" w:cs="Arial"/>
        </w:rPr>
        <w:t xml:space="preserve">ource, </w:t>
      </w:r>
      <w:r w:rsidR="001E4211" w:rsidRPr="009E0254">
        <w:rPr>
          <w:rFonts w:ascii="Garamond" w:hAnsi="Garamond" w:cs="Arial"/>
        </w:rPr>
        <w:t>d</w:t>
      </w:r>
      <w:r w:rsidRPr="009E0254">
        <w:rPr>
          <w:rFonts w:ascii="Garamond" w:hAnsi="Garamond" w:cs="Arial"/>
        </w:rPr>
        <w:t>ata</w:t>
      </w:r>
      <w:r w:rsidR="001E4211" w:rsidRPr="009E0254">
        <w:rPr>
          <w:rFonts w:ascii="Garamond" w:hAnsi="Garamond" w:cs="Arial"/>
        </w:rPr>
        <w:t>b</w:t>
      </w:r>
      <w:r w:rsidRPr="009E0254">
        <w:rPr>
          <w:rFonts w:ascii="Garamond" w:hAnsi="Garamond" w:cs="Arial"/>
        </w:rPr>
        <w:t>ase</w:t>
      </w:r>
    </w:p>
    <w:p w14:paraId="6601B6D7" w14:textId="77777777" w:rsidR="00A15562" w:rsidRPr="009E0254" w:rsidRDefault="00A15562" w:rsidP="004B5989">
      <w:pPr>
        <w:spacing w:after="0" w:line="240" w:lineRule="auto"/>
        <w:rPr>
          <w:rFonts w:ascii="Garamond" w:hAnsi="Garamond"/>
        </w:rPr>
      </w:pPr>
      <w:bookmarkStart w:id="1" w:name="_Toc334198720"/>
    </w:p>
    <w:p w14:paraId="5DFD80F9" w14:textId="77777777" w:rsidR="007905DD" w:rsidRPr="009E0254" w:rsidRDefault="007905DD" w:rsidP="007905DD">
      <w:pPr>
        <w:pStyle w:val="Heading1"/>
        <w:rPr>
          <w:rFonts w:ascii="Garamond" w:hAnsi="Garamond"/>
        </w:rPr>
      </w:pPr>
      <w:r w:rsidRPr="009E0254">
        <w:rPr>
          <w:rFonts w:ascii="Garamond" w:hAnsi="Garamond"/>
        </w:rPr>
        <w:t>2. Introduction</w:t>
      </w:r>
    </w:p>
    <w:p w14:paraId="53F72CE1" w14:textId="5758950C" w:rsidR="00C15E9C" w:rsidRPr="009E0254" w:rsidRDefault="00C15E9C" w:rsidP="009F60A9">
      <w:pPr>
        <w:pStyle w:val="ListParagraph"/>
        <w:numPr>
          <w:ilvl w:val="1"/>
          <w:numId w:val="11"/>
        </w:numPr>
        <w:spacing w:after="0" w:line="240" w:lineRule="auto"/>
        <w:rPr>
          <w:rFonts w:ascii="Garamond" w:hAnsi="Garamond"/>
          <w:b/>
          <w:i/>
        </w:rPr>
      </w:pPr>
      <w:bookmarkStart w:id="2" w:name="_Toc334198721"/>
      <w:bookmarkEnd w:id="1"/>
      <w:r w:rsidRPr="009E0254">
        <w:rPr>
          <w:rFonts w:ascii="Garamond" w:hAnsi="Garamond"/>
          <w:b/>
          <w:i/>
        </w:rPr>
        <w:t>Background Information</w:t>
      </w:r>
    </w:p>
    <w:bookmarkEnd w:id="2"/>
    <w:p w14:paraId="64E5846A" w14:textId="6DA8F27D" w:rsidR="000A3DB8" w:rsidRPr="009E0254" w:rsidRDefault="000A3DB8" w:rsidP="007C7889">
      <w:pPr>
        <w:spacing w:after="0" w:line="240" w:lineRule="auto"/>
        <w:jc w:val="both"/>
        <w:rPr>
          <w:rFonts w:ascii="Garamond" w:hAnsi="Garamond"/>
        </w:rPr>
      </w:pPr>
      <w:r w:rsidRPr="009E0254">
        <w:rPr>
          <w:rFonts w:ascii="Garamond" w:hAnsi="Garamond"/>
        </w:rPr>
        <w:t xml:space="preserve">Aerosols, or small particles suspended in the air, </w:t>
      </w:r>
      <w:r w:rsidR="0098670C" w:rsidRPr="009E0254">
        <w:rPr>
          <w:rFonts w:ascii="Garamond" w:hAnsi="Garamond"/>
        </w:rPr>
        <w:t>are an important component influenc</w:t>
      </w:r>
      <w:r w:rsidR="000656CA" w:rsidRPr="009E0254">
        <w:rPr>
          <w:rFonts w:ascii="Garamond" w:hAnsi="Garamond"/>
        </w:rPr>
        <w:t>ing</w:t>
      </w:r>
      <w:r w:rsidR="0098670C" w:rsidRPr="009E0254">
        <w:rPr>
          <w:rFonts w:ascii="Garamond" w:hAnsi="Garamond"/>
        </w:rPr>
        <w:t xml:space="preserve"> </w:t>
      </w:r>
      <w:r w:rsidRPr="009E0254">
        <w:rPr>
          <w:rFonts w:ascii="Garamond" w:hAnsi="Garamond"/>
        </w:rPr>
        <w:t xml:space="preserve">Earth’s atmosphere. They come from many different sources, both natural and artificial, and can affect everything from the </w:t>
      </w:r>
      <w:r w:rsidR="00E41741" w:rsidRPr="009E0254">
        <w:rPr>
          <w:rFonts w:ascii="Garamond" w:hAnsi="Garamond"/>
        </w:rPr>
        <w:t xml:space="preserve">earth’s </w:t>
      </w:r>
      <w:r w:rsidRPr="009E0254">
        <w:rPr>
          <w:rFonts w:ascii="Garamond" w:hAnsi="Garamond"/>
        </w:rPr>
        <w:t>radiation budget</w:t>
      </w:r>
      <w:r w:rsidR="00E41741" w:rsidRPr="009E0254">
        <w:rPr>
          <w:rFonts w:ascii="Garamond" w:hAnsi="Garamond"/>
        </w:rPr>
        <w:t>,</w:t>
      </w:r>
      <w:r w:rsidRPr="009E0254">
        <w:rPr>
          <w:rFonts w:ascii="Garamond" w:hAnsi="Garamond"/>
        </w:rPr>
        <w:t xml:space="preserve"> to cloud formation</w:t>
      </w:r>
      <w:r w:rsidR="00E41741" w:rsidRPr="009E0254">
        <w:rPr>
          <w:rFonts w:ascii="Garamond" w:hAnsi="Garamond"/>
        </w:rPr>
        <w:t>,</w:t>
      </w:r>
      <w:r w:rsidRPr="009E0254">
        <w:rPr>
          <w:rFonts w:ascii="Garamond" w:hAnsi="Garamond"/>
        </w:rPr>
        <w:t xml:space="preserve"> to nutrient transport (Fakowski</w:t>
      </w:r>
      <w:r w:rsidR="006079B1" w:rsidRPr="009E0254">
        <w:rPr>
          <w:rFonts w:ascii="Garamond" w:hAnsi="Garamond"/>
        </w:rPr>
        <w:t>,</w:t>
      </w:r>
      <w:r w:rsidRPr="009E0254">
        <w:rPr>
          <w:rFonts w:ascii="Garamond" w:hAnsi="Garamond"/>
        </w:rPr>
        <w:t xml:space="preserve"> 1998). </w:t>
      </w:r>
      <w:r w:rsidR="0098670C" w:rsidRPr="009E0254">
        <w:rPr>
          <w:rFonts w:ascii="Garamond" w:hAnsi="Garamond"/>
        </w:rPr>
        <w:t>Commonly known anthropogenic aerosols include</w:t>
      </w:r>
      <w:r w:rsidR="006527CC">
        <w:rPr>
          <w:rFonts w:ascii="Garamond" w:hAnsi="Garamond"/>
        </w:rPr>
        <w:t xml:space="preserve"> </w:t>
      </w:r>
      <w:r w:rsidR="0098670C" w:rsidRPr="009E0254">
        <w:rPr>
          <w:rFonts w:ascii="Garamond" w:hAnsi="Garamond"/>
        </w:rPr>
        <w:t>sulfate from the burning of fossil fuels, chlorofluorocarbons from consumer products like hairspray and refrigerants</w:t>
      </w:r>
      <w:r w:rsidR="006527CC">
        <w:rPr>
          <w:rFonts w:ascii="Garamond" w:hAnsi="Garamond"/>
        </w:rPr>
        <w:t xml:space="preserve">, and soot from biomass burning </w:t>
      </w:r>
      <w:r w:rsidR="006527CC" w:rsidRPr="009E0254">
        <w:rPr>
          <w:rFonts w:ascii="Garamond" w:hAnsi="Garamond"/>
        </w:rPr>
        <w:t>(</w:t>
      </w:r>
      <w:r w:rsidR="006527CC" w:rsidRPr="006527CC">
        <w:rPr>
          <w:rFonts w:ascii="Garamond" w:hAnsi="Garamond"/>
        </w:rPr>
        <w:t>Voiland</w:t>
      </w:r>
      <w:r w:rsidR="006527CC" w:rsidRPr="009E0254">
        <w:rPr>
          <w:rFonts w:ascii="Garamond" w:hAnsi="Garamond"/>
        </w:rPr>
        <w:t>, 201</w:t>
      </w:r>
      <w:r w:rsidR="006527CC">
        <w:rPr>
          <w:rFonts w:ascii="Garamond" w:hAnsi="Garamond"/>
        </w:rPr>
        <w:t>0</w:t>
      </w:r>
      <w:r w:rsidR="006527CC" w:rsidRPr="009E0254">
        <w:rPr>
          <w:rFonts w:ascii="Garamond" w:hAnsi="Garamond"/>
        </w:rPr>
        <w:t>)</w:t>
      </w:r>
      <w:r w:rsidR="0098670C" w:rsidRPr="009E0254">
        <w:rPr>
          <w:rFonts w:ascii="Garamond" w:hAnsi="Garamond"/>
        </w:rPr>
        <w:t xml:space="preserve">. </w:t>
      </w:r>
      <w:r w:rsidR="00D5620E" w:rsidRPr="009E0254">
        <w:rPr>
          <w:rFonts w:ascii="Garamond" w:hAnsi="Garamond"/>
        </w:rPr>
        <w:t>A less well-known</w:t>
      </w:r>
      <w:r w:rsidR="00E41741" w:rsidRPr="009E0254">
        <w:rPr>
          <w:rFonts w:ascii="Garamond" w:hAnsi="Garamond"/>
        </w:rPr>
        <w:t>,</w:t>
      </w:r>
      <w:r w:rsidR="00D5620E" w:rsidRPr="009E0254">
        <w:rPr>
          <w:rFonts w:ascii="Garamond" w:hAnsi="Garamond"/>
        </w:rPr>
        <w:t xml:space="preserve"> non-anthropogenic aerosol is</w:t>
      </w:r>
      <w:r w:rsidRPr="009E0254">
        <w:rPr>
          <w:rFonts w:ascii="Garamond" w:hAnsi="Garamond"/>
        </w:rPr>
        <w:t xml:space="preserve"> atmospher</w:t>
      </w:r>
      <w:r w:rsidR="00D5620E" w:rsidRPr="009E0254">
        <w:rPr>
          <w:rFonts w:ascii="Garamond" w:hAnsi="Garamond"/>
        </w:rPr>
        <w:t>ic</w:t>
      </w:r>
      <w:r w:rsidRPr="009E0254">
        <w:rPr>
          <w:rFonts w:ascii="Garamond" w:hAnsi="Garamond"/>
        </w:rPr>
        <w:t xml:space="preserve"> dust</w:t>
      </w:r>
      <w:r w:rsidR="00E41741" w:rsidRPr="009E0254">
        <w:rPr>
          <w:rFonts w:ascii="Garamond" w:hAnsi="Garamond"/>
        </w:rPr>
        <w:t xml:space="preserve">, which in the summer months </w:t>
      </w:r>
      <w:r w:rsidR="0086116C" w:rsidRPr="009E0254">
        <w:rPr>
          <w:rFonts w:ascii="Garamond" w:hAnsi="Garamond"/>
        </w:rPr>
        <w:t xml:space="preserve">is transported over great densities and distances across the Atlantic Ocean (Allen, 2015). </w:t>
      </w:r>
      <w:r w:rsidR="00FB4E70" w:rsidRPr="009E0254">
        <w:rPr>
          <w:rFonts w:ascii="Garamond" w:hAnsi="Garamond"/>
        </w:rPr>
        <w:t>T</w:t>
      </w:r>
      <w:r w:rsidRPr="009E0254">
        <w:rPr>
          <w:rFonts w:ascii="Garamond" w:hAnsi="Garamond"/>
        </w:rPr>
        <w:t>he Saharan Desert</w:t>
      </w:r>
      <w:r w:rsidR="00FB4E70" w:rsidRPr="009E0254">
        <w:rPr>
          <w:rFonts w:ascii="Garamond" w:hAnsi="Garamond"/>
        </w:rPr>
        <w:t xml:space="preserve"> is the largest source of atmospheric dust, and previous studies have examined the impact this dust has on regulating the growth of primary prod</w:t>
      </w:r>
      <w:r w:rsidR="00BC2929" w:rsidRPr="009E0254">
        <w:rPr>
          <w:rFonts w:ascii="Garamond" w:hAnsi="Garamond"/>
        </w:rPr>
        <w:t>ucers in the Western Pacific ocean</w:t>
      </w:r>
      <w:r w:rsidRPr="009E0254">
        <w:rPr>
          <w:rFonts w:ascii="Garamond" w:hAnsi="Garamond"/>
        </w:rPr>
        <w:t xml:space="preserve"> (</w:t>
      </w:r>
      <w:r w:rsidR="00BC2929" w:rsidRPr="009E0254">
        <w:rPr>
          <w:rFonts w:ascii="Garamond" w:hAnsi="Garamond"/>
        </w:rPr>
        <w:t>Falkowski</w:t>
      </w:r>
      <w:r w:rsidR="007E428A" w:rsidRPr="009E0254">
        <w:rPr>
          <w:rFonts w:ascii="Garamond" w:hAnsi="Garamond"/>
        </w:rPr>
        <w:t xml:space="preserve"> et al.</w:t>
      </w:r>
      <w:r w:rsidR="00BC2929" w:rsidRPr="009E0254">
        <w:rPr>
          <w:rFonts w:ascii="Garamond" w:hAnsi="Garamond"/>
        </w:rPr>
        <w:t>, 1998</w:t>
      </w:r>
      <w:r w:rsidR="000656CA" w:rsidRPr="009E0254">
        <w:rPr>
          <w:rFonts w:ascii="Garamond" w:hAnsi="Garamond"/>
        </w:rPr>
        <w:t>;</w:t>
      </w:r>
      <w:r w:rsidR="00BC2929" w:rsidRPr="009E0254">
        <w:rPr>
          <w:rFonts w:ascii="Garamond" w:hAnsi="Garamond"/>
        </w:rPr>
        <w:t xml:space="preserve"> </w:t>
      </w:r>
      <w:r w:rsidRPr="009E0254">
        <w:rPr>
          <w:rFonts w:ascii="Garamond" w:hAnsi="Garamond"/>
        </w:rPr>
        <w:t>Liu et al.</w:t>
      </w:r>
      <w:r w:rsidR="006F7B23" w:rsidRPr="009E0254">
        <w:rPr>
          <w:rFonts w:ascii="Garamond" w:hAnsi="Garamond"/>
        </w:rPr>
        <w:t>,</w:t>
      </w:r>
      <w:r w:rsidRPr="009E0254">
        <w:rPr>
          <w:rFonts w:ascii="Garamond" w:hAnsi="Garamond"/>
        </w:rPr>
        <w:t xml:space="preserve"> 2008). </w:t>
      </w:r>
      <w:r w:rsidR="00BC2929" w:rsidRPr="009E0254">
        <w:rPr>
          <w:rFonts w:ascii="Garamond" w:hAnsi="Garamond"/>
        </w:rPr>
        <w:t xml:space="preserve">A better understanding of the optical properties of dust is </w:t>
      </w:r>
      <w:r w:rsidRPr="009E0254">
        <w:rPr>
          <w:rFonts w:ascii="Garamond" w:hAnsi="Garamond"/>
        </w:rPr>
        <w:t xml:space="preserve">required to </w:t>
      </w:r>
      <w:r w:rsidR="00BC2929" w:rsidRPr="009E0254">
        <w:rPr>
          <w:rFonts w:ascii="Garamond" w:hAnsi="Garamond"/>
        </w:rPr>
        <w:t>identify and characterize dust features, in order to increase the body of knowledge on the effects that</w:t>
      </w:r>
      <w:r w:rsidRPr="009E0254">
        <w:rPr>
          <w:rFonts w:ascii="Garamond" w:hAnsi="Garamond"/>
        </w:rPr>
        <w:t xml:space="preserve"> desert dust </w:t>
      </w:r>
      <w:r w:rsidR="00BC2929" w:rsidRPr="009E0254">
        <w:rPr>
          <w:rFonts w:ascii="Garamond" w:hAnsi="Garamond"/>
        </w:rPr>
        <w:t xml:space="preserve">has </w:t>
      </w:r>
      <w:r w:rsidRPr="009E0254">
        <w:rPr>
          <w:rFonts w:ascii="Garamond" w:hAnsi="Garamond"/>
        </w:rPr>
        <w:t>on the climate</w:t>
      </w:r>
      <w:r w:rsidR="00BC2929" w:rsidRPr="009E0254">
        <w:rPr>
          <w:rFonts w:ascii="Garamond" w:hAnsi="Garamond"/>
        </w:rPr>
        <w:t xml:space="preserve"> and biosphere</w:t>
      </w:r>
      <w:r w:rsidRPr="009E0254">
        <w:rPr>
          <w:rFonts w:ascii="Garamond" w:hAnsi="Garamond"/>
        </w:rPr>
        <w:t xml:space="preserve">. </w:t>
      </w:r>
      <w:r w:rsidR="00BC2929" w:rsidRPr="009E0254">
        <w:rPr>
          <w:rFonts w:ascii="Garamond" w:hAnsi="Garamond"/>
        </w:rPr>
        <w:t>To this end, the CALIPSO Cross</w:t>
      </w:r>
      <w:r w:rsidR="004C63B4" w:rsidRPr="009E0254">
        <w:rPr>
          <w:rFonts w:ascii="Garamond" w:hAnsi="Garamond"/>
        </w:rPr>
        <w:t>-</w:t>
      </w:r>
      <w:r w:rsidR="00BC2929" w:rsidRPr="009E0254">
        <w:rPr>
          <w:rFonts w:ascii="Garamond" w:hAnsi="Garamond"/>
        </w:rPr>
        <w:t xml:space="preserve">Cutting team has </w:t>
      </w:r>
      <w:r w:rsidR="00CA293D">
        <w:rPr>
          <w:rFonts w:ascii="Garamond" w:hAnsi="Garamond"/>
        </w:rPr>
        <w:t>designed three goals</w:t>
      </w:r>
      <w:r w:rsidR="00792069" w:rsidRPr="009E0254">
        <w:rPr>
          <w:rFonts w:ascii="Garamond" w:hAnsi="Garamond"/>
        </w:rPr>
        <w:t xml:space="preserve">: </w:t>
      </w:r>
      <w:r w:rsidR="004C63B4" w:rsidRPr="009E0254">
        <w:rPr>
          <w:rFonts w:ascii="Garamond" w:hAnsi="Garamond"/>
        </w:rPr>
        <w:t>(</w:t>
      </w:r>
      <w:r w:rsidR="00792069" w:rsidRPr="009E0254">
        <w:rPr>
          <w:rFonts w:ascii="Garamond" w:hAnsi="Garamond"/>
        </w:rPr>
        <w:t xml:space="preserve">1) </w:t>
      </w:r>
      <w:r w:rsidR="00BC2929" w:rsidRPr="009E0254">
        <w:rPr>
          <w:rFonts w:ascii="Garamond" w:hAnsi="Garamond"/>
        </w:rPr>
        <w:t xml:space="preserve"> improve the Visualization of CALIPSO (VOCAL) software, an interactive GUI used to display CALIPSO curtain data and </w:t>
      </w:r>
      <w:r w:rsidR="00792069" w:rsidRPr="009E0254">
        <w:rPr>
          <w:rFonts w:ascii="Garamond" w:hAnsi="Garamond"/>
        </w:rPr>
        <w:t xml:space="preserve">manually </w:t>
      </w:r>
      <w:r w:rsidR="00BC2929" w:rsidRPr="009E0254">
        <w:rPr>
          <w:rFonts w:ascii="Garamond" w:hAnsi="Garamond"/>
        </w:rPr>
        <w:t xml:space="preserve">digitize </w:t>
      </w:r>
      <w:r w:rsidR="00792069" w:rsidRPr="009E0254">
        <w:rPr>
          <w:rFonts w:ascii="Garamond" w:hAnsi="Garamond"/>
        </w:rPr>
        <w:t xml:space="preserve">atmospheric </w:t>
      </w:r>
      <w:r w:rsidR="00BC2929" w:rsidRPr="009E0254">
        <w:rPr>
          <w:rFonts w:ascii="Garamond" w:hAnsi="Garamond"/>
        </w:rPr>
        <w:t>features</w:t>
      </w:r>
      <w:r w:rsidR="00A15562" w:rsidRPr="009E0254">
        <w:rPr>
          <w:rFonts w:ascii="Garamond" w:hAnsi="Garamond"/>
        </w:rPr>
        <w:t>,</w:t>
      </w:r>
      <w:r w:rsidR="00792069" w:rsidRPr="009E0254">
        <w:rPr>
          <w:rFonts w:ascii="Garamond" w:hAnsi="Garamond"/>
        </w:rPr>
        <w:t xml:space="preserve"> </w:t>
      </w:r>
      <w:r w:rsidR="004C63B4" w:rsidRPr="009E0254">
        <w:rPr>
          <w:rFonts w:ascii="Garamond" w:hAnsi="Garamond"/>
        </w:rPr>
        <w:t>(</w:t>
      </w:r>
      <w:r w:rsidR="00CA293D">
        <w:rPr>
          <w:rFonts w:ascii="Garamond" w:hAnsi="Garamond"/>
        </w:rPr>
        <w:t>2) create</w:t>
      </w:r>
      <w:r w:rsidR="00792069" w:rsidRPr="009E0254">
        <w:rPr>
          <w:rFonts w:ascii="Garamond" w:hAnsi="Garamond"/>
        </w:rPr>
        <w:t xml:space="preserve"> a </w:t>
      </w:r>
      <w:r w:rsidR="00A15562" w:rsidRPr="009E0254">
        <w:rPr>
          <w:rFonts w:ascii="Garamond" w:hAnsi="Garamond"/>
        </w:rPr>
        <w:t xml:space="preserve">MySQL </w:t>
      </w:r>
      <w:r w:rsidR="00792069" w:rsidRPr="009E0254">
        <w:rPr>
          <w:rFonts w:ascii="Garamond" w:hAnsi="Garamond"/>
        </w:rPr>
        <w:t xml:space="preserve">database of </w:t>
      </w:r>
      <w:r w:rsidR="00A15562" w:rsidRPr="009E0254">
        <w:rPr>
          <w:rFonts w:ascii="Garamond" w:hAnsi="Garamond"/>
        </w:rPr>
        <w:t xml:space="preserve">dust features using our improved tool, and </w:t>
      </w:r>
      <w:r w:rsidR="004C63B4" w:rsidRPr="009E0254">
        <w:rPr>
          <w:rFonts w:ascii="Garamond" w:hAnsi="Garamond"/>
        </w:rPr>
        <w:t>(</w:t>
      </w:r>
      <w:r w:rsidR="00CA293D">
        <w:rPr>
          <w:rFonts w:ascii="Garamond" w:hAnsi="Garamond"/>
        </w:rPr>
        <w:t>3) conduct</w:t>
      </w:r>
      <w:r w:rsidR="00A15562" w:rsidRPr="009E0254">
        <w:rPr>
          <w:rFonts w:ascii="Garamond" w:hAnsi="Garamond"/>
        </w:rPr>
        <w:t xml:space="preserve"> a case study of ten long range dust transport events that occurred between 2014 and 2016 to determine the difference in trends between visually identified features and CALIPSO’s Level 2</w:t>
      </w:r>
      <w:r w:rsidR="004C63B4" w:rsidRPr="009E0254">
        <w:rPr>
          <w:rFonts w:ascii="Garamond" w:hAnsi="Garamond"/>
        </w:rPr>
        <w:t>,</w:t>
      </w:r>
      <w:r w:rsidR="00A15562" w:rsidRPr="009E0254">
        <w:rPr>
          <w:rFonts w:ascii="Garamond" w:hAnsi="Garamond"/>
        </w:rPr>
        <w:t xml:space="preserve"> 5 </w:t>
      </w:r>
      <w:r w:rsidR="004C63B4" w:rsidRPr="009E0254">
        <w:rPr>
          <w:rFonts w:ascii="Garamond" w:hAnsi="Garamond"/>
        </w:rPr>
        <w:t>km</w:t>
      </w:r>
      <w:r w:rsidR="00A15562" w:rsidRPr="009E0254">
        <w:rPr>
          <w:rFonts w:ascii="Garamond" w:hAnsi="Garamond"/>
        </w:rPr>
        <w:t xml:space="preserve"> Merged Layer product</w:t>
      </w:r>
      <w:r w:rsidR="00792069" w:rsidRPr="009E0254">
        <w:rPr>
          <w:rFonts w:ascii="Garamond" w:hAnsi="Garamond"/>
        </w:rPr>
        <w:t>.</w:t>
      </w:r>
    </w:p>
    <w:p w14:paraId="5415CC25" w14:textId="77777777" w:rsidR="000A3DB8" w:rsidRPr="009E0254" w:rsidRDefault="000A3DB8" w:rsidP="007C7889">
      <w:pPr>
        <w:spacing w:after="0" w:line="240" w:lineRule="auto"/>
        <w:jc w:val="both"/>
        <w:rPr>
          <w:rFonts w:ascii="Garamond" w:hAnsi="Garamond"/>
        </w:rPr>
      </w:pPr>
    </w:p>
    <w:p w14:paraId="63458806" w14:textId="22A94879" w:rsidR="000A3DB8" w:rsidRPr="009E0254" w:rsidRDefault="00A15562" w:rsidP="007C7889">
      <w:pPr>
        <w:spacing w:after="0" w:line="240" w:lineRule="auto"/>
        <w:jc w:val="both"/>
        <w:rPr>
          <w:rFonts w:ascii="Garamond" w:hAnsi="Garamond"/>
        </w:rPr>
      </w:pPr>
      <w:r w:rsidRPr="009E0254">
        <w:rPr>
          <w:rFonts w:ascii="Garamond" w:hAnsi="Garamond"/>
        </w:rPr>
        <w:t xml:space="preserve">The </w:t>
      </w:r>
      <w:r w:rsidR="000A3DB8" w:rsidRPr="009E0254">
        <w:rPr>
          <w:rFonts w:ascii="Garamond" w:hAnsi="Garamond"/>
        </w:rPr>
        <w:t>C</w:t>
      </w:r>
      <w:r w:rsidRPr="009E0254">
        <w:rPr>
          <w:rFonts w:ascii="Garamond" w:hAnsi="Garamond"/>
        </w:rPr>
        <w:t xml:space="preserve">loud </w:t>
      </w:r>
      <w:r w:rsidR="000A3DB8" w:rsidRPr="009E0254">
        <w:rPr>
          <w:rFonts w:ascii="Garamond" w:hAnsi="Garamond"/>
        </w:rPr>
        <w:t>A</w:t>
      </w:r>
      <w:r w:rsidRPr="009E0254">
        <w:rPr>
          <w:rFonts w:ascii="Garamond" w:hAnsi="Garamond"/>
        </w:rPr>
        <w:t xml:space="preserve">erosol </w:t>
      </w:r>
      <w:r w:rsidR="000A3DB8" w:rsidRPr="009E0254">
        <w:rPr>
          <w:rFonts w:ascii="Garamond" w:hAnsi="Garamond"/>
        </w:rPr>
        <w:t>L</w:t>
      </w:r>
      <w:r w:rsidRPr="009E0254">
        <w:rPr>
          <w:rFonts w:ascii="Garamond" w:hAnsi="Garamond"/>
        </w:rPr>
        <w:t xml:space="preserve">iDAR and </w:t>
      </w:r>
      <w:r w:rsidR="000A3DB8" w:rsidRPr="009E0254">
        <w:rPr>
          <w:rFonts w:ascii="Garamond" w:hAnsi="Garamond"/>
        </w:rPr>
        <w:t>I</w:t>
      </w:r>
      <w:r w:rsidRPr="009E0254">
        <w:rPr>
          <w:rFonts w:ascii="Garamond" w:hAnsi="Garamond"/>
        </w:rPr>
        <w:t xml:space="preserve">nfrared </w:t>
      </w:r>
      <w:r w:rsidR="000A3DB8" w:rsidRPr="009E0254">
        <w:rPr>
          <w:rFonts w:ascii="Garamond" w:hAnsi="Garamond"/>
        </w:rPr>
        <w:t>P</w:t>
      </w:r>
      <w:r w:rsidRPr="009E0254">
        <w:rPr>
          <w:rFonts w:ascii="Garamond" w:hAnsi="Garamond"/>
        </w:rPr>
        <w:t xml:space="preserve">athfinder </w:t>
      </w:r>
      <w:r w:rsidR="000A3DB8" w:rsidRPr="009E0254">
        <w:rPr>
          <w:rFonts w:ascii="Garamond" w:hAnsi="Garamond"/>
        </w:rPr>
        <w:t>S</w:t>
      </w:r>
      <w:r w:rsidRPr="009E0254">
        <w:rPr>
          <w:rFonts w:ascii="Garamond" w:hAnsi="Garamond"/>
        </w:rPr>
        <w:t xml:space="preserve">atellite </w:t>
      </w:r>
      <w:r w:rsidR="000A3DB8" w:rsidRPr="009E0254">
        <w:rPr>
          <w:rFonts w:ascii="Garamond" w:hAnsi="Garamond"/>
        </w:rPr>
        <w:t>O</w:t>
      </w:r>
      <w:r w:rsidRPr="009E0254">
        <w:rPr>
          <w:rFonts w:ascii="Garamond" w:hAnsi="Garamond"/>
        </w:rPr>
        <w:t>bservations (CALIPSO) mission</w:t>
      </w:r>
      <w:r w:rsidR="000A3DB8" w:rsidRPr="009E0254">
        <w:rPr>
          <w:rFonts w:ascii="Garamond" w:hAnsi="Garamond"/>
        </w:rPr>
        <w:t xml:space="preserve"> was launched in 2006</w:t>
      </w:r>
      <w:r w:rsidR="00167347" w:rsidRPr="009E0254">
        <w:rPr>
          <w:rFonts w:ascii="Garamond" w:hAnsi="Garamond"/>
        </w:rPr>
        <w:t xml:space="preserve">, with its primary sensor the Cloud-Aerosol LiDAR with Orthogonal Polarization (CALIOP). </w:t>
      </w:r>
      <w:r w:rsidR="000A3DB8" w:rsidRPr="009E0254">
        <w:rPr>
          <w:rFonts w:ascii="Garamond" w:hAnsi="Garamond"/>
        </w:rPr>
        <w:t xml:space="preserve">While other </w:t>
      </w:r>
      <w:r w:rsidR="00167347" w:rsidRPr="009E0254">
        <w:rPr>
          <w:rFonts w:ascii="Garamond" w:hAnsi="Garamond"/>
        </w:rPr>
        <w:t>sensors</w:t>
      </w:r>
      <w:r w:rsidR="000A3DB8" w:rsidRPr="009E0254">
        <w:rPr>
          <w:rFonts w:ascii="Garamond" w:hAnsi="Garamond"/>
        </w:rPr>
        <w:t xml:space="preserve"> often gather </w:t>
      </w:r>
      <w:r w:rsidR="00167347" w:rsidRPr="009E0254">
        <w:rPr>
          <w:rFonts w:ascii="Garamond" w:hAnsi="Garamond"/>
        </w:rPr>
        <w:t xml:space="preserve">imagery </w:t>
      </w:r>
      <w:r w:rsidR="000A3DB8" w:rsidRPr="009E0254">
        <w:rPr>
          <w:rFonts w:ascii="Garamond" w:hAnsi="Garamond"/>
        </w:rPr>
        <w:t xml:space="preserve">data in </w:t>
      </w:r>
      <w:r w:rsidR="00167347" w:rsidRPr="009E0254">
        <w:rPr>
          <w:rFonts w:ascii="Garamond" w:hAnsi="Garamond"/>
        </w:rPr>
        <w:t>the horizontal plane</w:t>
      </w:r>
      <w:r w:rsidR="000A3DB8" w:rsidRPr="009E0254">
        <w:rPr>
          <w:rFonts w:ascii="Garamond" w:hAnsi="Garamond"/>
        </w:rPr>
        <w:t xml:space="preserve">, CALIOP records </w:t>
      </w:r>
      <w:r w:rsidR="00167347" w:rsidRPr="009E0254">
        <w:rPr>
          <w:rFonts w:ascii="Garamond" w:hAnsi="Garamond"/>
        </w:rPr>
        <w:t xml:space="preserve">sets of </w:t>
      </w:r>
      <w:r w:rsidR="000A3DB8" w:rsidRPr="009E0254">
        <w:rPr>
          <w:rFonts w:ascii="Garamond" w:hAnsi="Garamond"/>
        </w:rPr>
        <w:t xml:space="preserve">vertical </w:t>
      </w:r>
      <w:r w:rsidR="00167347" w:rsidRPr="009E0254">
        <w:rPr>
          <w:rFonts w:ascii="Garamond" w:hAnsi="Garamond"/>
        </w:rPr>
        <w:t>profiles, or “curtains”, of backscatter and depolarization measurements across the globe (Winker et al., 2006, 2007)</w:t>
      </w:r>
      <w:r w:rsidR="000A3DB8" w:rsidRPr="009E0254">
        <w:rPr>
          <w:rFonts w:ascii="Garamond" w:hAnsi="Garamond"/>
        </w:rPr>
        <w:t xml:space="preserve">. These vertical curtains give researchers unique </w:t>
      </w:r>
      <w:r w:rsidR="00167347" w:rsidRPr="009E0254">
        <w:rPr>
          <w:rFonts w:ascii="Garamond" w:hAnsi="Garamond"/>
        </w:rPr>
        <w:t xml:space="preserve">insight into the vertical composition of </w:t>
      </w:r>
      <w:r w:rsidR="000A3DB8" w:rsidRPr="009E0254">
        <w:rPr>
          <w:rFonts w:ascii="Garamond" w:hAnsi="Garamond"/>
        </w:rPr>
        <w:t>the atmosphere</w:t>
      </w:r>
      <w:r w:rsidR="00167347" w:rsidRPr="009E0254">
        <w:rPr>
          <w:rFonts w:ascii="Garamond" w:hAnsi="Garamond"/>
        </w:rPr>
        <w:t>,</w:t>
      </w:r>
      <w:r w:rsidR="000A3DB8" w:rsidRPr="009E0254">
        <w:rPr>
          <w:rFonts w:ascii="Garamond" w:hAnsi="Garamond"/>
        </w:rPr>
        <w:t xml:space="preserve"> </w:t>
      </w:r>
      <w:r w:rsidR="00167347" w:rsidRPr="009E0254">
        <w:rPr>
          <w:rFonts w:ascii="Garamond" w:hAnsi="Garamond"/>
        </w:rPr>
        <w:t xml:space="preserve">from </w:t>
      </w:r>
      <w:r w:rsidR="000A3DB8" w:rsidRPr="009E0254">
        <w:rPr>
          <w:rFonts w:ascii="Garamond" w:hAnsi="Garamond"/>
        </w:rPr>
        <w:t xml:space="preserve">altitudes </w:t>
      </w:r>
      <w:r w:rsidR="00167347" w:rsidRPr="009E0254">
        <w:rPr>
          <w:rFonts w:ascii="Garamond" w:hAnsi="Garamond"/>
        </w:rPr>
        <w:t>at</w:t>
      </w:r>
      <w:r w:rsidR="000A3DB8" w:rsidRPr="009E0254">
        <w:rPr>
          <w:rFonts w:ascii="Garamond" w:hAnsi="Garamond"/>
        </w:rPr>
        <w:t xml:space="preserve"> sea-level to 30 km high. </w:t>
      </w:r>
      <w:r w:rsidR="00167347" w:rsidRPr="009E0254">
        <w:rPr>
          <w:rFonts w:ascii="Garamond" w:hAnsi="Garamond"/>
        </w:rPr>
        <w:t>CALIOP</w:t>
      </w:r>
      <w:r w:rsidR="000A3DB8" w:rsidRPr="009E0254">
        <w:rPr>
          <w:rFonts w:ascii="Garamond" w:hAnsi="Garamond"/>
        </w:rPr>
        <w:t xml:space="preserve"> uses 532 nm and 1064 nm lasers to penetrate through aerosols and clouds, and records the time lapsed, </w:t>
      </w:r>
      <w:r w:rsidR="00167347" w:rsidRPr="009E0254">
        <w:rPr>
          <w:rFonts w:ascii="Garamond" w:hAnsi="Garamond"/>
        </w:rPr>
        <w:t xml:space="preserve">backscatter </w:t>
      </w:r>
      <w:r w:rsidR="000A3DB8" w:rsidRPr="009E0254">
        <w:rPr>
          <w:rFonts w:ascii="Garamond" w:hAnsi="Garamond"/>
        </w:rPr>
        <w:t xml:space="preserve">amount, and </w:t>
      </w:r>
      <w:r w:rsidR="00167347" w:rsidRPr="009E0254">
        <w:rPr>
          <w:rFonts w:ascii="Garamond" w:hAnsi="Garamond"/>
        </w:rPr>
        <w:t>de</w:t>
      </w:r>
      <w:r w:rsidR="000A3DB8" w:rsidRPr="009E0254">
        <w:rPr>
          <w:rFonts w:ascii="Garamond" w:hAnsi="Garamond"/>
        </w:rPr>
        <w:t>polarization of the backscattered light. These measurements give researchers the ability to view inside or even through aerosol layers</w:t>
      </w:r>
      <w:r w:rsidR="00167347" w:rsidRPr="009E0254">
        <w:rPr>
          <w:rFonts w:ascii="Garamond" w:hAnsi="Garamond"/>
        </w:rPr>
        <w:t>, as well as to measure optical properties that can be used to estimate energy absorption and reflectance</w:t>
      </w:r>
      <w:r w:rsidR="000A3DB8" w:rsidRPr="009E0254">
        <w:rPr>
          <w:rFonts w:ascii="Garamond" w:hAnsi="Garamond"/>
        </w:rPr>
        <w:t xml:space="preserve"> (Winker et al., 2010). </w:t>
      </w:r>
      <w:r w:rsidR="00167347" w:rsidRPr="009E0254">
        <w:rPr>
          <w:rFonts w:ascii="Garamond" w:hAnsi="Garamond"/>
        </w:rPr>
        <w:t xml:space="preserve">Level 2 </w:t>
      </w:r>
      <w:r w:rsidR="000A3DB8" w:rsidRPr="009E0254">
        <w:rPr>
          <w:rFonts w:ascii="Garamond" w:hAnsi="Garamond"/>
        </w:rPr>
        <w:t xml:space="preserve">processing of CALIPSO data by algorithms allows researchers to classify aerosol layers by aerosol type, subtype, </w:t>
      </w:r>
      <w:r w:rsidR="000A3DB8" w:rsidRPr="009E0254">
        <w:rPr>
          <w:rFonts w:ascii="Garamond" w:hAnsi="Garamond"/>
        </w:rPr>
        <w:lastRenderedPageBreak/>
        <w:t>cloud type, and ice/water phase</w:t>
      </w:r>
      <w:r w:rsidR="00167347" w:rsidRPr="009E0254">
        <w:rPr>
          <w:rFonts w:ascii="Garamond" w:hAnsi="Garamond"/>
        </w:rPr>
        <w:t xml:space="preserve"> </w:t>
      </w:r>
      <w:r w:rsidR="000A3DB8" w:rsidRPr="009E0254">
        <w:rPr>
          <w:rFonts w:ascii="Garamond" w:hAnsi="Garamond"/>
        </w:rPr>
        <w:t>(Omar et al., 2009</w:t>
      </w:r>
      <w:r w:rsidR="00167347" w:rsidRPr="009E0254">
        <w:rPr>
          <w:rFonts w:ascii="Garamond" w:hAnsi="Garamond"/>
        </w:rPr>
        <w:t>, Stuart et al., 2004</w:t>
      </w:r>
      <w:r w:rsidR="000A3DB8" w:rsidRPr="009E0254">
        <w:rPr>
          <w:rFonts w:ascii="Garamond" w:hAnsi="Garamond"/>
        </w:rPr>
        <w:t xml:space="preserve">). However, </w:t>
      </w:r>
      <w:r w:rsidR="00167347" w:rsidRPr="009E0254">
        <w:rPr>
          <w:rFonts w:ascii="Garamond" w:hAnsi="Garamond"/>
        </w:rPr>
        <w:t>these algorithms continue to be improved upon, and have documented issues with correctly parsing multiple features and correctly classifying certain aerosol types (</w:t>
      </w:r>
      <w:r w:rsidR="005F7F5F" w:rsidRPr="009E0254">
        <w:rPr>
          <w:rFonts w:ascii="Garamond" w:hAnsi="Garamond"/>
        </w:rPr>
        <w:t>Vaughan</w:t>
      </w:r>
      <w:r w:rsidR="00167347" w:rsidRPr="009E0254">
        <w:rPr>
          <w:rFonts w:ascii="Garamond" w:hAnsi="Garamond"/>
        </w:rPr>
        <w:t xml:space="preserve"> et al., 2004). To inform future development, it is necessary to compare the performance of these algorithms to some baseline</w:t>
      </w:r>
      <w:r w:rsidR="00542B3B" w:rsidRPr="009E0254">
        <w:rPr>
          <w:rFonts w:ascii="Garamond" w:hAnsi="Garamond"/>
        </w:rPr>
        <w:t xml:space="preserve"> in order to investigate where bias and error is introduced. Our study provides such a baseline for comparison in our</w:t>
      </w:r>
      <w:r w:rsidR="00167347" w:rsidRPr="009E0254">
        <w:rPr>
          <w:rFonts w:ascii="Garamond" w:hAnsi="Garamond"/>
        </w:rPr>
        <w:t xml:space="preserve"> database of visually identified features</w:t>
      </w:r>
      <w:r w:rsidR="00542B3B" w:rsidRPr="009E0254">
        <w:rPr>
          <w:rFonts w:ascii="Garamond" w:hAnsi="Garamond"/>
        </w:rPr>
        <w:t>, which were created using VOCAL.</w:t>
      </w:r>
    </w:p>
    <w:p w14:paraId="7D802D2F" w14:textId="77777777" w:rsidR="000A3DB8" w:rsidRPr="009E0254" w:rsidRDefault="000A3DB8" w:rsidP="007C7889">
      <w:pPr>
        <w:spacing w:after="0" w:line="240" w:lineRule="auto"/>
        <w:jc w:val="both"/>
        <w:rPr>
          <w:rFonts w:ascii="Garamond" w:hAnsi="Garamond"/>
        </w:rPr>
      </w:pPr>
    </w:p>
    <w:p w14:paraId="2DE6A585" w14:textId="155AECC8" w:rsidR="00C15E9C" w:rsidRPr="009E0254" w:rsidRDefault="000A3DB8" w:rsidP="007C7889">
      <w:pPr>
        <w:spacing w:after="0" w:line="240" w:lineRule="auto"/>
        <w:jc w:val="both"/>
        <w:rPr>
          <w:rFonts w:ascii="Garamond" w:hAnsi="Garamond"/>
        </w:rPr>
      </w:pPr>
      <w:r w:rsidRPr="009E0254">
        <w:rPr>
          <w:rFonts w:ascii="Garamond" w:hAnsi="Garamond"/>
        </w:rPr>
        <w:t xml:space="preserve">The end-user currently uses a visualization tool written in the proprietary language Interactive Data Language (IDL). The tool limits their ability to share information and collaborate. Additionally, there is no way to select data. Over several terms </w:t>
      </w:r>
      <w:r w:rsidR="006F7B23" w:rsidRPr="009E0254">
        <w:rPr>
          <w:rFonts w:ascii="Garamond" w:hAnsi="Garamond"/>
        </w:rPr>
        <w:t xml:space="preserve">DEVELOP </w:t>
      </w:r>
      <w:r w:rsidRPr="009E0254">
        <w:rPr>
          <w:rFonts w:ascii="Garamond" w:hAnsi="Garamond"/>
        </w:rPr>
        <w:t xml:space="preserve">teams have created VOCAL as a means to visualize, select, and share CALIPSO data. During the previous term, several features were added to improve user friendliness such as rendering multiple levels of data and an improved drawing tool. However, these tools were never fully implemented and must be completed and debugged. While the tool has already been used to study </w:t>
      </w:r>
      <w:r w:rsidR="009C5053" w:rsidRPr="009E0254">
        <w:rPr>
          <w:rFonts w:ascii="Garamond" w:hAnsi="Garamond"/>
        </w:rPr>
        <w:t xml:space="preserve">Level 1 </w:t>
      </w:r>
      <w:r w:rsidRPr="009E0254">
        <w:rPr>
          <w:rFonts w:ascii="Garamond" w:hAnsi="Garamond"/>
        </w:rPr>
        <w:t>data, more improvements are needed to make the tool more user friendly</w:t>
      </w:r>
      <w:r w:rsidR="009C5053" w:rsidRPr="009E0254">
        <w:rPr>
          <w:rFonts w:ascii="Garamond" w:hAnsi="Garamond"/>
        </w:rPr>
        <w:t xml:space="preserve"> and to allow the import and interactivity with Level 2 data products</w:t>
      </w:r>
      <w:r w:rsidRPr="009E0254">
        <w:rPr>
          <w:rFonts w:ascii="Garamond" w:hAnsi="Garamond"/>
        </w:rPr>
        <w:t>. By studying and recording dust events</w:t>
      </w:r>
      <w:r w:rsidR="004E4C31" w:rsidRPr="009E0254">
        <w:rPr>
          <w:rFonts w:ascii="Garamond" w:hAnsi="Garamond"/>
        </w:rPr>
        <w:t xml:space="preserve"> transporting from</w:t>
      </w:r>
      <w:r w:rsidRPr="009E0254">
        <w:rPr>
          <w:rFonts w:ascii="Garamond" w:hAnsi="Garamond"/>
        </w:rPr>
        <w:t xml:space="preserve"> the west coast of Africa </w:t>
      </w:r>
      <w:r w:rsidR="004E4C31" w:rsidRPr="009E0254">
        <w:rPr>
          <w:rFonts w:ascii="Garamond" w:hAnsi="Garamond"/>
        </w:rPr>
        <w:t>to</w:t>
      </w:r>
      <w:r w:rsidRPr="009E0254">
        <w:rPr>
          <w:rFonts w:ascii="Garamond" w:hAnsi="Garamond"/>
        </w:rPr>
        <w:t xml:space="preserve"> Central and South America from 2014</w:t>
      </w:r>
      <w:r w:rsidR="004E4C31" w:rsidRPr="009E0254">
        <w:rPr>
          <w:rFonts w:ascii="Garamond" w:hAnsi="Garamond"/>
        </w:rPr>
        <w:t xml:space="preserve"> to</w:t>
      </w:r>
      <w:r w:rsidRPr="009E0254">
        <w:rPr>
          <w:rFonts w:ascii="Garamond" w:hAnsi="Garamond"/>
        </w:rPr>
        <w:t>201</w:t>
      </w:r>
      <w:r w:rsidR="009C5053" w:rsidRPr="009E0254">
        <w:rPr>
          <w:rFonts w:ascii="Garamond" w:hAnsi="Garamond"/>
        </w:rPr>
        <w:t>6</w:t>
      </w:r>
      <w:r w:rsidRPr="009E0254">
        <w:rPr>
          <w:rFonts w:ascii="Garamond" w:hAnsi="Garamond"/>
        </w:rPr>
        <w:t>, we produce</w:t>
      </w:r>
      <w:r w:rsidR="009C5053" w:rsidRPr="009E0254">
        <w:rPr>
          <w:rFonts w:ascii="Garamond" w:hAnsi="Garamond"/>
        </w:rPr>
        <w:t>d</w:t>
      </w:r>
      <w:r w:rsidRPr="009E0254">
        <w:rPr>
          <w:rFonts w:ascii="Garamond" w:hAnsi="Garamond"/>
        </w:rPr>
        <w:t xml:space="preserve"> a database of events </w:t>
      </w:r>
      <w:r w:rsidR="009C5053" w:rsidRPr="009E0254">
        <w:rPr>
          <w:rFonts w:ascii="Garamond" w:hAnsi="Garamond"/>
        </w:rPr>
        <w:t xml:space="preserve">and analysis of statistics related to these events that </w:t>
      </w:r>
      <w:r w:rsidRPr="009E0254">
        <w:rPr>
          <w:rFonts w:ascii="Garamond" w:hAnsi="Garamond"/>
        </w:rPr>
        <w:t>will allow the end</w:t>
      </w:r>
      <w:r w:rsidR="006F7B23" w:rsidRPr="009E0254">
        <w:rPr>
          <w:rFonts w:ascii="Garamond" w:hAnsi="Garamond"/>
        </w:rPr>
        <w:t>-</w:t>
      </w:r>
      <w:r w:rsidRPr="009E0254">
        <w:rPr>
          <w:rFonts w:ascii="Garamond" w:hAnsi="Garamond"/>
        </w:rPr>
        <w:t xml:space="preserve">user to </w:t>
      </w:r>
      <w:r w:rsidR="009C5053" w:rsidRPr="009E0254">
        <w:rPr>
          <w:rFonts w:ascii="Garamond" w:hAnsi="Garamond"/>
        </w:rPr>
        <w:t>discern differences between user identified and algorithmically identified features</w:t>
      </w:r>
      <w:r w:rsidRPr="009E0254">
        <w:rPr>
          <w:rFonts w:ascii="Garamond" w:hAnsi="Garamond"/>
        </w:rPr>
        <w:t xml:space="preserve">. Additionally, </w:t>
      </w:r>
      <w:r w:rsidR="009C5053" w:rsidRPr="009E0254">
        <w:rPr>
          <w:rFonts w:ascii="Garamond" w:hAnsi="Garamond"/>
        </w:rPr>
        <w:t xml:space="preserve">this case study </w:t>
      </w:r>
      <w:r w:rsidR="00A924C0" w:rsidRPr="009E0254">
        <w:rPr>
          <w:rFonts w:ascii="Garamond" w:hAnsi="Garamond"/>
        </w:rPr>
        <w:t xml:space="preserve">and its extensive use of VOCAL </w:t>
      </w:r>
      <w:r w:rsidRPr="009E0254">
        <w:rPr>
          <w:rFonts w:ascii="Garamond" w:hAnsi="Garamond"/>
        </w:rPr>
        <w:t>will allow us to</w:t>
      </w:r>
      <w:r w:rsidR="009C5053" w:rsidRPr="009E0254">
        <w:rPr>
          <w:rFonts w:ascii="Garamond" w:hAnsi="Garamond"/>
        </w:rPr>
        <w:t xml:space="preserve"> identify ways to </w:t>
      </w:r>
      <w:r w:rsidRPr="009E0254">
        <w:rPr>
          <w:rFonts w:ascii="Garamond" w:hAnsi="Garamond"/>
        </w:rPr>
        <w:t xml:space="preserve">continue to improve the </w:t>
      </w:r>
      <w:r w:rsidR="00A924C0" w:rsidRPr="009E0254">
        <w:rPr>
          <w:rFonts w:ascii="Garamond" w:hAnsi="Garamond"/>
        </w:rPr>
        <w:t>tool as we collect user feedback.</w:t>
      </w:r>
    </w:p>
    <w:p w14:paraId="7CE394A1" w14:textId="77777777" w:rsidR="000A3DB8" w:rsidRPr="009E0254" w:rsidRDefault="000A3DB8" w:rsidP="007C7889">
      <w:pPr>
        <w:spacing w:after="0" w:line="240" w:lineRule="auto"/>
        <w:jc w:val="both"/>
        <w:rPr>
          <w:rFonts w:ascii="Garamond" w:hAnsi="Garamond"/>
          <w:bCs/>
        </w:rPr>
      </w:pPr>
    </w:p>
    <w:p w14:paraId="592A32C2" w14:textId="2E3F32F3" w:rsidR="000A3DB8" w:rsidRPr="009E0254" w:rsidRDefault="00C15E9C" w:rsidP="007C7889">
      <w:pPr>
        <w:pStyle w:val="ListParagraph"/>
        <w:numPr>
          <w:ilvl w:val="1"/>
          <w:numId w:val="11"/>
        </w:numPr>
        <w:spacing w:after="0" w:line="240" w:lineRule="auto"/>
        <w:jc w:val="both"/>
        <w:rPr>
          <w:rFonts w:ascii="Garamond" w:hAnsi="Garamond"/>
        </w:rPr>
      </w:pPr>
      <w:r w:rsidRPr="009E0254">
        <w:rPr>
          <w:rFonts w:ascii="Garamond" w:hAnsi="Garamond"/>
          <w:b/>
          <w:bCs/>
          <w:i/>
        </w:rPr>
        <w:t xml:space="preserve">Project </w:t>
      </w:r>
      <w:r w:rsidR="00B468A3" w:rsidRPr="009E0254">
        <w:rPr>
          <w:rFonts w:ascii="Garamond" w:hAnsi="Garamond"/>
          <w:b/>
          <w:bCs/>
          <w:i/>
        </w:rPr>
        <w:t>Partners &amp; Objectives</w:t>
      </w:r>
      <w:bookmarkStart w:id="3" w:name="_Toc334198726"/>
    </w:p>
    <w:p w14:paraId="6949CA9C" w14:textId="46FF4FBB" w:rsidR="000A3DB8" w:rsidRPr="009E0254" w:rsidRDefault="000A3DB8" w:rsidP="007C7889">
      <w:pPr>
        <w:spacing w:after="0" w:line="240" w:lineRule="auto"/>
        <w:jc w:val="both"/>
        <w:rPr>
          <w:rFonts w:ascii="Garamond" w:hAnsi="Garamond" w:cs="Arial"/>
        </w:rPr>
      </w:pPr>
      <w:r w:rsidRPr="009E0254">
        <w:rPr>
          <w:rFonts w:ascii="Garamond" w:hAnsi="Garamond" w:cs="Arial"/>
        </w:rPr>
        <w:t>Our project par</w:t>
      </w:r>
      <w:r w:rsidR="00F17CF7" w:rsidRPr="009E0254">
        <w:rPr>
          <w:rFonts w:ascii="Garamond" w:hAnsi="Garamond" w:cs="Arial"/>
        </w:rPr>
        <w:t>tner, Dr. Charles “Chip” Trepte</w:t>
      </w:r>
      <w:r w:rsidRPr="009E0254">
        <w:rPr>
          <w:rFonts w:ascii="Garamond" w:hAnsi="Garamond" w:cs="Arial"/>
        </w:rPr>
        <w:t xml:space="preserve"> of the CALIPSO Science Team has asked that we make improvements to the tool so that it can eventually replace IDL as the team’s main visualization tool. </w:t>
      </w:r>
      <w:r w:rsidR="00577871" w:rsidRPr="009E0254">
        <w:rPr>
          <w:rFonts w:ascii="Garamond" w:hAnsi="Garamond" w:cs="Arial"/>
        </w:rPr>
        <w:t>Other objectives included:  (1)</w:t>
      </w:r>
      <w:r w:rsidR="007C7889" w:rsidRPr="009E0254">
        <w:rPr>
          <w:rFonts w:ascii="Garamond" w:hAnsi="Garamond" w:cs="Arial"/>
        </w:rPr>
        <w:t xml:space="preserve"> </w:t>
      </w:r>
      <w:r w:rsidR="00B21EC9" w:rsidRPr="009E0254">
        <w:rPr>
          <w:rFonts w:ascii="Garamond" w:hAnsi="Garamond" w:cs="Arial"/>
        </w:rPr>
        <w:t xml:space="preserve">allowing users to display and toggle between Level 2 data products and </w:t>
      </w:r>
      <w:r w:rsidR="00577871" w:rsidRPr="009E0254">
        <w:rPr>
          <w:rFonts w:ascii="Garamond" w:hAnsi="Garamond" w:cs="Arial"/>
        </w:rPr>
        <w:t xml:space="preserve">the ability </w:t>
      </w:r>
      <w:r w:rsidR="00B21EC9" w:rsidRPr="009E0254">
        <w:rPr>
          <w:rFonts w:ascii="Garamond" w:hAnsi="Garamond" w:cs="Arial"/>
        </w:rPr>
        <w:t>to draw features that are preserved and displayed when tabs are toggled</w:t>
      </w:r>
      <w:r w:rsidR="00577871" w:rsidRPr="009E0254">
        <w:rPr>
          <w:rFonts w:ascii="Garamond" w:hAnsi="Garamond" w:cs="Arial"/>
        </w:rPr>
        <w:t>,</w:t>
      </w:r>
      <w:r w:rsidR="00B21EC9" w:rsidRPr="009E0254">
        <w:rPr>
          <w:rFonts w:ascii="Garamond" w:hAnsi="Garamond" w:cs="Arial"/>
        </w:rPr>
        <w:t xml:space="preserve"> </w:t>
      </w:r>
      <w:r w:rsidR="00577871" w:rsidRPr="009E0254">
        <w:rPr>
          <w:rFonts w:ascii="Garamond" w:hAnsi="Garamond" w:cs="Arial"/>
        </w:rPr>
        <w:t xml:space="preserve">(2) </w:t>
      </w:r>
      <w:r w:rsidR="00B21EC9" w:rsidRPr="009E0254">
        <w:rPr>
          <w:rFonts w:ascii="Garamond" w:hAnsi="Garamond" w:cs="Arial"/>
        </w:rPr>
        <w:t>implement</w:t>
      </w:r>
      <w:r w:rsidR="00577871" w:rsidRPr="009E0254">
        <w:rPr>
          <w:rFonts w:ascii="Garamond" w:hAnsi="Garamond" w:cs="Arial"/>
        </w:rPr>
        <w:t>ing</w:t>
      </w:r>
      <w:r w:rsidR="00B21EC9" w:rsidRPr="009E0254">
        <w:rPr>
          <w:rFonts w:ascii="Garamond" w:hAnsi="Garamond" w:cs="Arial"/>
        </w:rPr>
        <w:t xml:space="preserve"> a free-hand draw tool to allow for a more precise delineation of user-defined features than our current polygon tool allows</w:t>
      </w:r>
      <w:r w:rsidR="00577871" w:rsidRPr="009E0254">
        <w:rPr>
          <w:rFonts w:ascii="Garamond" w:hAnsi="Garamond" w:cs="Arial"/>
        </w:rPr>
        <w:t xml:space="preserve">, and (3) </w:t>
      </w:r>
      <w:r w:rsidR="002258BE" w:rsidRPr="009E0254">
        <w:rPr>
          <w:rFonts w:ascii="Garamond" w:hAnsi="Garamond" w:cs="Arial"/>
        </w:rPr>
        <w:t xml:space="preserve"> conduct</w:t>
      </w:r>
      <w:r w:rsidR="00577871" w:rsidRPr="009E0254">
        <w:rPr>
          <w:rFonts w:ascii="Garamond" w:hAnsi="Garamond" w:cs="Arial"/>
        </w:rPr>
        <w:t>ing</w:t>
      </w:r>
      <w:r w:rsidR="002258BE" w:rsidRPr="009E0254">
        <w:rPr>
          <w:rFonts w:ascii="Garamond" w:hAnsi="Garamond" w:cs="Arial"/>
        </w:rPr>
        <w:t xml:space="preserve"> a</w:t>
      </w:r>
      <w:r w:rsidRPr="009E0254">
        <w:rPr>
          <w:rFonts w:ascii="Garamond" w:hAnsi="Garamond" w:cs="Arial"/>
        </w:rPr>
        <w:t xml:space="preserve"> case study of </w:t>
      </w:r>
      <w:r w:rsidR="009C5053" w:rsidRPr="009E0254">
        <w:rPr>
          <w:rFonts w:ascii="Garamond" w:hAnsi="Garamond" w:cs="Arial"/>
        </w:rPr>
        <w:t xml:space="preserve">long range transport of Saharan dust </w:t>
      </w:r>
      <w:r w:rsidR="002258BE" w:rsidRPr="009E0254">
        <w:rPr>
          <w:rFonts w:ascii="Garamond" w:hAnsi="Garamond" w:cs="Arial"/>
        </w:rPr>
        <w:t xml:space="preserve">that </w:t>
      </w:r>
      <w:r w:rsidRPr="009E0254">
        <w:rPr>
          <w:rFonts w:ascii="Garamond" w:hAnsi="Garamond" w:cs="Arial"/>
        </w:rPr>
        <w:t xml:space="preserve">will </w:t>
      </w:r>
      <w:r w:rsidR="009C5053" w:rsidRPr="009E0254">
        <w:rPr>
          <w:rFonts w:ascii="Garamond" w:hAnsi="Garamond" w:cs="Arial"/>
        </w:rPr>
        <w:t>make use of these new features</w:t>
      </w:r>
      <w:r w:rsidR="002258BE" w:rsidRPr="009E0254">
        <w:rPr>
          <w:rFonts w:ascii="Garamond" w:hAnsi="Garamond" w:cs="Arial"/>
        </w:rPr>
        <w:t>, with the desired output being a database of features and some results and analysis of the differences in statistics between features identified from Level 1 (by the user) and Level 2 (by the algorithms) data.</w:t>
      </w:r>
    </w:p>
    <w:p w14:paraId="70765A21" w14:textId="4EDB1891" w:rsidR="009B092E" w:rsidRPr="009E0254" w:rsidRDefault="00A43059" w:rsidP="009B092E">
      <w:pPr>
        <w:pStyle w:val="Heading1"/>
        <w:rPr>
          <w:rFonts w:ascii="Garamond" w:hAnsi="Garamond"/>
        </w:rPr>
      </w:pPr>
      <w:r w:rsidRPr="009E0254">
        <w:rPr>
          <w:rFonts w:ascii="Garamond" w:hAnsi="Garamond"/>
        </w:rPr>
        <w:t>3</w:t>
      </w:r>
      <w:r w:rsidR="008B7071" w:rsidRPr="009E0254">
        <w:rPr>
          <w:rFonts w:ascii="Garamond" w:hAnsi="Garamond"/>
        </w:rPr>
        <w:t xml:space="preserve">. </w:t>
      </w:r>
      <w:r w:rsidR="00E41324" w:rsidRPr="009E0254">
        <w:rPr>
          <w:rFonts w:ascii="Garamond" w:hAnsi="Garamond"/>
        </w:rPr>
        <w:t>Methodology</w:t>
      </w:r>
      <w:bookmarkEnd w:id="3"/>
    </w:p>
    <w:p w14:paraId="6214BD95" w14:textId="640DAAD3" w:rsidR="009B092E" w:rsidRPr="009E0254" w:rsidRDefault="009B092E" w:rsidP="009B092E">
      <w:pPr>
        <w:spacing w:after="0" w:line="240" w:lineRule="auto"/>
        <w:rPr>
          <w:rFonts w:ascii="Garamond" w:hAnsi="Garamond"/>
          <w:b/>
          <w:i/>
        </w:rPr>
      </w:pPr>
      <w:r w:rsidRPr="009E0254">
        <w:rPr>
          <w:rFonts w:ascii="Garamond" w:hAnsi="Garamond" w:cs="Arial"/>
          <w:b/>
          <w:i/>
          <w:szCs w:val="24"/>
        </w:rPr>
        <w:t xml:space="preserve">3.1 </w:t>
      </w:r>
      <w:r w:rsidR="00D32C93" w:rsidRPr="009E0254">
        <w:rPr>
          <w:rFonts w:ascii="Garamond" w:hAnsi="Garamond"/>
          <w:b/>
          <w:i/>
        </w:rPr>
        <w:t>VOCAL Development</w:t>
      </w:r>
    </w:p>
    <w:p w14:paraId="3F98DCCE" w14:textId="136A788F" w:rsidR="009B092E" w:rsidRPr="009E0254" w:rsidRDefault="009B092E" w:rsidP="00B05CBF">
      <w:pPr>
        <w:spacing w:after="0" w:line="240" w:lineRule="auto"/>
        <w:jc w:val="both"/>
        <w:rPr>
          <w:rFonts w:ascii="Garamond" w:hAnsi="Garamond" w:cs="Arial"/>
          <w:szCs w:val="24"/>
        </w:rPr>
      </w:pPr>
      <w:r w:rsidRPr="009E0254">
        <w:rPr>
          <w:rFonts w:ascii="Garamond" w:hAnsi="Garamond" w:cs="Arial"/>
          <w:b/>
          <w:i/>
          <w:szCs w:val="24"/>
        </w:rPr>
        <w:t xml:space="preserve"> </w:t>
      </w:r>
      <w:r w:rsidRPr="009E0254">
        <w:rPr>
          <w:rFonts w:ascii="Garamond" w:hAnsi="Garamond" w:cs="Arial"/>
          <w:szCs w:val="24"/>
        </w:rPr>
        <w:t xml:space="preserve">During the previous DEVELOP term, members of the CALIPSO team coded several new features but did not integrate or test them properly. At the beginning of this term, their files were handed over as a zipped archive. However, in previous terms teams had used GitHub, an </w:t>
      </w:r>
      <w:r w:rsidR="00763DED" w:rsidRPr="009E0254">
        <w:rPr>
          <w:rFonts w:ascii="Garamond" w:hAnsi="Garamond" w:cs="Arial"/>
          <w:szCs w:val="24"/>
        </w:rPr>
        <w:t>open source</w:t>
      </w:r>
      <w:r w:rsidRPr="009E0254">
        <w:rPr>
          <w:rFonts w:ascii="Garamond" w:hAnsi="Garamond" w:cs="Arial"/>
          <w:szCs w:val="24"/>
        </w:rPr>
        <w:t xml:space="preserve"> development tool that allows </w:t>
      </w:r>
      <w:r w:rsidR="00763DED" w:rsidRPr="009E0254">
        <w:rPr>
          <w:rFonts w:ascii="Garamond" w:hAnsi="Garamond" w:cs="Arial"/>
          <w:szCs w:val="24"/>
        </w:rPr>
        <w:t xml:space="preserve">programmers to share source code and do version control online. Additionally, GitHub allows developers to share projects with the public. The first step this term was therefore to fix bugs and integrate features from the previous term into the master branch on the GitHub. </w:t>
      </w:r>
    </w:p>
    <w:p w14:paraId="53576C4B" w14:textId="5CC19AE5" w:rsidR="00763DED" w:rsidRPr="009E0254" w:rsidRDefault="00763DED" w:rsidP="00B05CBF">
      <w:pPr>
        <w:spacing w:after="0" w:line="240" w:lineRule="auto"/>
        <w:jc w:val="both"/>
        <w:rPr>
          <w:rFonts w:ascii="Garamond" w:hAnsi="Garamond" w:cs="Arial"/>
          <w:szCs w:val="24"/>
        </w:rPr>
      </w:pPr>
    </w:p>
    <w:p w14:paraId="0A602A39" w14:textId="36F7987C" w:rsidR="00763DED" w:rsidRPr="009E0254" w:rsidRDefault="009E3F22" w:rsidP="00B05CBF">
      <w:pPr>
        <w:spacing w:after="0" w:line="240" w:lineRule="auto"/>
        <w:jc w:val="both"/>
        <w:rPr>
          <w:rFonts w:ascii="Garamond" w:hAnsi="Garamond" w:cs="Arial"/>
          <w:szCs w:val="24"/>
        </w:rPr>
      </w:pPr>
      <w:r w:rsidRPr="009E0254">
        <w:rPr>
          <w:rFonts w:ascii="Garamond" w:hAnsi="Garamond" w:cs="Arial"/>
          <w:szCs w:val="24"/>
        </w:rPr>
        <w:t xml:space="preserve">We then moved on to adding new features. We determined which features would be necessary using both our partners’ requests, observed areas of improvement from the case study, and time constraints from the term. Considering these two sources, the features determined to be most necessary were tool integration for all levels, persistent shapes, more dynamic import and export, a settings dialog and configuration file, an improved drawing tool, and updated documentation. </w:t>
      </w:r>
    </w:p>
    <w:p w14:paraId="53A1B13A" w14:textId="2BAD0E18" w:rsidR="009E3F22" w:rsidRPr="009E0254" w:rsidRDefault="009E3F22" w:rsidP="00B05CBF">
      <w:pPr>
        <w:spacing w:after="0" w:line="240" w:lineRule="auto"/>
        <w:jc w:val="both"/>
        <w:rPr>
          <w:rFonts w:ascii="Garamond" w:hAnsi="Garamond" w:cs="Arial"/>
          <w:szCs w:val="24"/>
        </w:rPr>
      </w:pPr>
    </w:p>
    <w:p w14:paraId="302C4091" w14:textId="4412DE35" w:rsidR="00286E6A" w:rsidRPr="009E0254" w:rsidRDefault="00286E6A" w:rsidP="00B05CBF">
      <w:pPr>
        <w:spacing w:after="0" w:line="240" w:lineRule="auto"/>
        <w:jc w:val="both"/>
        <w:rPr>
          <w:rFonts w:ascii="Garamond" w:hAnsi="Garamond" w:cs="Arial"/>
          <w:b/>
          <w:szCs w:val="24"/>
        </w:rPr>
      </w:pPr>
      <w:r w:rsidRPr="009E0254">
        <w:rPr>
          <w:rFonts w:ascii="Garamond" w:hAnsi="Garamond" w:cs="Arial"/>
          <w:b/>
          <w:i/>
          <w:szCs w:val="24"/>
        </w:rPr>
        <w:t>3.</w:t>
      </w:r>
      <w:r w:rsidR="00252D8D" w:rsidRPr="009E0254">
        <w:rPr>
          <w:rFonts w:ascii="Garamond" w:hAnsi="Garamond" w:cs="Arial"/>
          <w:b/>
          <w:i/>
          <w:szCs w:val="24"/>
        </w:rPr>
        <w:t>1.1</w:t>
      </w:r>
      <w:r w:rsidRPr="009E0254">
        <w:rPr>
          <w:rFonts w:ascii="Garamond" w:hAnsi="Garamond" w:cs="Arial"/>
          <w:b/>
          <w:i/>
          <w:szCs w:val="24"/>
        </w:rPr>
        <w:t xml:space="preserve"> Version Control</w:t>
      </w:r>
    </w:p>
    <w:p w14:paraId="7E1565ED" w14:textId="53DAD15A" w:rsidR="00286E6A" w:rsidRPr="009E0254" w:rsidRDefault="00286E6A" w:rsidP="00B05CBF">
      <w:pPr>
        <w:spacing w:after="0" w:line="240" w:lineRule="auto"/>
        <w:jc w:val="both"/>
        <w:rPr>
          <w:rFonts w:ascii="Garamond" w:hAnsi="Garamond" w:cs="Arial"/>
          <w:szCs w:val="24"/>
        </w:rPr>
      </w:pPr>
      <w:r w:rsidRPr="009E0254">
        <w:rPr>
          <w:rFonts w:ascii="Garamond" w:hAnsi="Garamond" w:cs="Arial"/>
          <w:szCs w:val="24"/>
        </w:rPr>
        <w:t xml:space="preserve">One of the main issues we encountered in the transition from the last CALIPSO term to this one was issues with the versioning of VOCAL. While they put effort into creating many features, they were not added together in a </w:t>
      </w:r>
      <w:r w:rsidR="00B05CBF" w:rsidRPr="009E0254">
        <w:rPr>
          <w:rFonts w:ascii="Garamond" w:hAnsi="Garamond" w:cs="Arial"/>
          <w:szCs w:val="24"/>
        </w:rPr>
        <w:t xml:space="preserve">single usable branch on the GitHub. Instead, their code was scattered in different files and branches. Therefore, we created guidelines for making updates to our own code using Git. </w:t>
      </w:r>
    </w:p>
    <w:p w14:paraId="71A94922" w14:textId="2E0534FD" w:rsidR="00B05CBF" w:rsidRPr="009E0254" w:rsidRDefault="00B05CBF" w:rsidP="00B05CBF">
      <w:pPr>
        <w:spacing w:after="0" w:line="240" w:lineRule="auto"/>
        <w:jc w:val="both"/>
        <w:rPr>
          <w:rFonts w:ascii="Garamond" w:hAnsi="Garamond" w:cs="Arial"/>
          <w:szCs w:val="24"/>
        </w:rPr>
      </w:pPr>
      <w:r w:rsidRPr="009E0254">
        <w:rPr>
          <w:rFonts w:ascii="Garamond" w:hAnsi="Garamond"/>
          <w:noProof/>
        </w:rPr>
        <w:lastRenderedPageBreak/>
        <w:drawing>
          <wp:inline distT="0" distB="0" distL="0" distR="0" wp14:anchorId="5FBC6311" wp14:editId="34745335">
            <wp:extent cx="2962275" cy="2971784"/>
            <wp:effectExtent l="0" t="0" r="0" b="635"/>
            <wp:docPr id="23" name="Picture 23" descr="C:\Users\cpampalo\AppData\Local\Microsoft\Windows\INetCache\Content.Word\g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cpampalo\AppData\Local\Microsoft\Windows\INetCache\Content.Word\gi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3773" cy="2983319"/>
                    </a:xfrm>
                    <a:prstGeom prst="rect">
                      <a:avLst/>
                    </a:prstGeom>
                    <a:noFill/>
                    <a:ln>
                      <a:noFill/>
                    </a:ln>
                  </pic:spPr>
                </pic:pic>
              </a:graphicData>
            </a:graphic>
          </wp:inline>
        </w:drawing>
      </w:r>
      <w:r w:rsidR="007F3823">
        <w:rPr>
          <w:rFonts w:ascii="Garamond" w:hAnsi="Garamond" w:cs="Arial"/>
          <w:szCs w:val="24"/>
        </w:rPr>
        <w:pict w14:anchorId="763236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75pt;height:233.25pt">
            <v:imagedata r:id="rId11" o:title="pycharm" croptop="16083f" cropleft="12885f"/>
          </v:shape>
        </w:pict>
      </w:r>
    </w:p>
    <w:p w14:paraId="18CE983E" w14:textId="34FBCF5C" w:rsidR="00AF5FB5" w:rsidRPr="009E0254" w:rsidRDefault="00AF5FB5" w:rsidP="00B05CBF">
      <w:pPr>
        <w:spacing w:after="0" w:line="240" w:lineRule="auto"/>
        <w:jc w:val="both"/>
        <w:rPr>
          <w:rFonts w:ascii="Garamond" w:hAnsi="Garamond" w:cs="Arial"/>
          <w:szCs w:val="24"/>
        </w:rPr>
      </w:pPr>
      <w:r w:rsidRPr="009E0254">
        <w:rPr>
          <w:rFonts w:ascii="Garamond" w:hAnsi="Garamond" w:cs="Arial"/>
          <w:noProof/>
        </w:rPr>
        <mc:AlternateContent>
          <mc:Choice Requires="wps">
            <w:drawing>
              <wp:anchor distT="45720" distB="45720" distL="114300" distR="114300" simplePos="0" relativeHeight="251689984" behindDoc="0" locked="0" layoutInCell="1" allowOverlap="1" wp14:anchorId="3B4EC0FB" wp14:editId="70F777E5">
                <wp:simplePos x="0" y="0"/>
                <wp:positionH relativeFrom="margin">
                  <wp:posOffset>0</wp:posOffset>
                </wp:positionH>
                <wp:positionV relativeFrom="paragraph">
                  <wp:posOffset>209550</wp:posOffset>
                </wp:positionV>
                <wp:extent cx="5925820" cy="495300"/>
                <wp:effectExtent l="0" t="0" r="0" b="0"/>
                <wp:wrapTopAndBottom/>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495300"/>
                        </a:xfrm>
                        <a:prstGeom prst="rect">
                          <a:avLst/>
                        </a:prstGeom>
                        <a:solidFill>
                          <a:srgbClr val="FFFFFF"/>
                        </a:solidFill>
                        <a:ln w="9525">
                          <a:noFill/>
                          <a:miter lim="800000"/>
                          <a:headEnd/>
                          <a:tailEnd/>
                        </a:ln>
                      </wps:spPr>
                      <wps:txbx>
                        <w:txbxContent>
                          <w:p w14:paraId="17828574" w14:textId="5C36F915" w:rsidR="009E0254" w:rsidRPr="00AF5FB5" w:rsidRDefault="009E0254" w:rsidP="00AF5FB5">
                            <w:pPr>
                              <w:spacing w:after="0" w:line="240" w:lineRule="auto"/>
                              <w:jc w:val="both"/>
                              <w:rPr>
                                <w:rFonts w:ascii="Garamond" w:eastAsia="Arial" w:hAnsi="Garamond" w:cs="Arial"/>
                                <w:color w:val="000000"/>
                              </w:rPr>
                            </w:pPr>
                            <w:r>
                              <w:rPr>
                                <w:rFonts w:ascii="Garamond" w:eastAsia="Arial" w:hAnsi="Garamond" w:cs="Arial"/>
                                <w:i/>
                                <w:color w:val="000000"/>
                              </w:rPr>
                              <w:t xml:space="preserve">Figure 1. Left: </w:t>
                            </w:r>
                            <w:r w:rsidRPr="00AF5FB5">
                              <w:rPr>
                                <w:rFonts w:ascii="Garamond" w:eastAsia="Arial" w:hAnsi="Garamond" w:cs="Arial"/>
                                <w:color w:val="000000"/>
                              </w:rPr>
                              <w:t>The Git history of VOCAL. Branches are shown as lines in different colors and commits as nodes. Right</w:t>
                            </w:r>
                            <w:r>
                              <w:rPr>
                                <w:rFonts w:ascii="Garamond" w:eastAsia="Arial" w:hAnsi="Garamond" w:cs="Arial"/>
                                <w:i/>
                                <w:color w:val="000000"/>
                              </w:rPr>
                              <w:t xml:space="preserve">: </w:t>
                            </w:r>
                            <w:r w:rsidRPr="00AF5FB5">
                              <w:rPr>
                                <w:rFonts w:ascii="Garamond" w:eastAsia="Arial" w:hAnsi="Garamond" w:cs="Arial"/>
                                <w:color w:val="000000"/>
                              </w:rPr>
                              <w:t>the IDE Pycharm features a debugging tool for Python that helps with development.</w:t>
                            </w:r>
                          </w:p>
                          <w:p w14:paraId="05467408" w14:textId="77777777" w:rsidR="009E0254" w:rsidRDefault="009E0254" w:rsidP="00AF5FB5">
                            <w:pPr>
                              <w:spacing w:after="0" w:line="240" w:lineRule="auto"/>
                              <w:jc w:val="both"/>
                              <w:rPr>
                                <w:rFonts w:ascii="Garamond" w:eastAsia="Arial" w:hAnsi="Garamond" w:cs="Arial"/>
                                <w:i/>
                                <w:color w:val="000000"/>
                              </w:rPr>
                            </w:pPr>
                          </w:p>
                          <w:p w14:paraId="7ADE15EB" w14:textId="77777777" w:rsidR="009E0254" w:rsidRDefault="009E0254" w:rsidP="00AF5F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4EC0FB" id="_x0000_t202" coordsize="21600,21600" o:spt="202" path="m,l,21600r21600,l21600,xe">
                <v:stroke joinstyle="miter"/>
                <v:path gradientshapeok="t" o:connecttype="rect"/>
              </v:shapetype>
              <v:shape id="Text Box 2" o:spid="_x0000_s1026" type="#_x0000_t202" style="position:absolute;left:0;text-align:left;margin-left:0;margin-top:16.5pt;width:466.6pt;height:39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" stroked="f">
                <v:textbox>
                  <w:txbxContent>
                    <w:p w14:paraId="17828574" w14:textId="5C36F915" w:rsidR="009E0254" w:rsidRPr="00AF5FB5" w:rsidRDefault="009E0254" w:rsidP="00AF5FB5">
                      <w:pPr>
                        <w:spacing w:after="0" w:line="240" w:lineRule="auto"/>
                        <w:jc w:val="both"/>
                        <w:rPr>
                          <w:rFonts w:ascii="Garamond" w:eastAsia="Arial" w:hAnsi="Garamond" w:cs="Arial"/>
                          <w:color w:val="000000"/>
                        </w:rPr>
                      </w:pPr>
                      <w:r>
                        <w:rPr>
                          <w:rFonts w:ascii="Garamond" w:eastAsia="Arial" w:hAnsi="Garamond" w:cs="Arial"/>
                          <w:i/>
                          <w:color w:val="000000"/>
                        </w:rPr>
                        <w:t xml:space="preserve">Figure 1. Left: </w:t>
                      </w:r>
                      <w:r w:rsidRPr="00AF5FB5">
                        <w:rPr>
                          <w:rFonts w:ascii="Garamond" w:eastAsia="Arial" w:hAnsi="Garamond" w:cs="Arial"/>
                          <w:color w:val="000000"/>
                        </w:rPr>
                        <w:t>The Git history of VOCAL. Branches are shown as lines in different colors and commits as nodes. Right</w:t>
                      </w:r>
                      <w:r>
                        <w:rPr>
                          <w:rFonts w:ascii="Garamond" w:eastAsia="Arial" w:hAnsi="Garamond" w:cs="Arial"/>
                          <w:i/>
                          <w:color w:val="000000"/>
                        </w:rPr>
                        <w:t xml:space="preserve">: </w:t>
                      </w:r>
                      <w:r w:rsidRPr="00AF5FB5">
                        <w:rPr>
                          <w:rFonts w:ascii="Garamond" w:eastAsia="Arial" w:hAnsi="Garamond" w:cs="Arial"/>
                          <w:color w:val="000000"/>
                        </w:rPr>
                        <w:t>the IDE Pycharm features a debugging tool for Python that helps with development.</w:t>
                      </w:r>
                    </w:p>
                    <w:p w14:paraId="05467408" w14:textId="77777777" w:rsidR="009E0254" w:rsidRDefault="009E0254" w:rsidP="00AF5FB5">
                      <w:pPr>
                        <w:spacing w:after="0" w:line="240" w:lineRule="auto"/>
                        <w:jc w:val="both"/>
                        <w:rPr>
                          <w:rFonts w:ascii="Garamond" w:eastAsia="Arial" w:hAnsi="Garamond" w:cs="Arial"/>
                          <w:i/>
                          <w:color w:val="000000"/>
                        </w:rPr>
                      </w:pPr>
                    </w:p>
                    <w:p w14:paraId="7ADE15EB" w14:textId="77777777" w:rsidR="009E0254" w:rsidRDefault="009E0254" w:rsidP="00AF5FB5"/>
                  </w:txbxContent>
                </v:textbox>
                <w10:wrap type="topAndBottom" anchorx="margin"/>
              </v:shape>
            </w:pict>
          </mc:Fallback>
        </mc:AlternateContent>
      </w:r>
    </w:p>
    <w:p w14:paraId="17F47539" w14:textId="77777777" w:rsidR="00B05CBF" w:rsidRPr="009E0254" w:rsidRDefault="00B05CBF" w:rsidP="00B05CBF">
      <w:pPr>
        <w:spacing w:after="0" w:line="240" w:lineRule="auto"/>
        <w:jc w:val="both"/>
        <w:rPr>
          <w:rFonts w:ascii="Garamond" w:hAnsi="Garamond" w:cs="Arial"/>
          <w:szCs w:val="24"/>
        </w:rPr>
      </w:pPr>
    </w:p>
    <w:p w14:paraId="29027CCC" w14:textId="499C9B09" w:rsidR="009E3F22" w:rsidRPr="009E0254" w:rsidRDefault="009E3F22" w:rsidP="00B05CBF">
      <w:pPr>
        <w:spacing w:after="0" w:line="240" w:lineRule="auto"/>
        <w:jc w:val="both"/>
        <w:rPr>
          <w:rFonts w:ascii="Garamond" w:hAnsi="Garamond" w:cs="Arial"/>
          <w:szCs w:val="24"/>
        </w:rPr>
      </w:pPr>
      <w:r w:rsidRPr="009E0254">
        <w:rPr>
          <w:rFonts w:ascii="Garamond" w:hAnsi="Garamond" w:cs="Arial"/>
          <w:szCs w:val="24"/>
        </w:rPr>
        <w:t>In</w:t>
      </w:r>
      <w:r w:rsidR="00BB0513" w:rsidRPr="009E0254">
        <w:rPr>
          <w:rFonts w:ascii="Garamond" w:hAnsi="Garamond" w:cs="Arial"/>
          <w:szCs w:val="24"/>
        </w:rPr>
        <w:t xml:space="preserve"> </w:t>
      </w:r>
      <w:r w:rsidRPr="009E0254">
        <w:rPr>
          <w:rFonts w:ascii="Garamond" w:hAnsi="Garamond" w:cs="Arial"/>
          <w:szCs w:val="24"/>
        </w:rPr>
        <w:t xml:space="preserve">order to make updates to features while maintaining a stable master </w:t>
      </w:r>
      <w:r w:rsidR="00BB0513" w:rsidRPr="009E0254">
        <w:rPr>
          <w:rFonts w:ascii="Garamond" w:hAnsi="Garamond" w:cs="Arial"/>
          <w:szCs w:val="24"/>
        </w:rPr>
        <w:t xml:space="preserve">branch (or main, default branch) on the GitHub, we used a set of guidelines to ensure updates happened smoothly. First, the master branch would be cloned into a separate branch with an appropriate name for the feature (e.g. </w:t>
      </w:r>
      <w:r w:rsidR="00BB0513" w:rsidRPr="009E0254">
        <w:rPr>
          <w:rFonts w:ascii="Garamond" w:hAnsi="Garamond" w:cs="Arial"/>
          <w:i/>
          <w:szCs w:val="24"/>
        </w:rPr>
        <w:t>Persistent_Shapes</w:t>
      </w:r>
      <w:r w:rsidR="00BB0513" w:rsidRPr="009E0254">
        <w:rPr>
          <w:rFonts w:ascii="Garamond" w:hAnsi="Garamond" w:cs="Arial"/>
          <w:szCs w:val="24"/>
        </w:rPr>
        <w:t xml:space="preserve">). Then, features would be developed on the new branch, and it would be tested thoroughly. Then, when it was determined that the new feature worked as intended and created no new issues, it was merged into the </w:t>
      </w:r>
      <w:r w:rsidR="00BB0513" w:rsidRPr="009E0254">
        <w:rPr>
          <w:rFonts w:ascii="Garamond" w:hAnsi="Garamond" w:cs="Arial"/>
          <w:i/>
          <w:szCs w:val="24"/>
        </w:rPr>
        <w:t>master</w:t>
      </w:r>
      <w:r w:rsidR="00BB0513" w:rsidRPr="009E0254">
        <w:rPr>
          <w:rFonts w:ascii="Garamond" w:hAnsi="Garamond" w:cs="Arial"/>
          <w:szCs w:val="24"/>
        </w:rPr>
        <w:t xml:space="preserve"> branch on GitHub. </w:t>
      </w:r>
    </w:p>
    <w:p w14:paraId="5BB16704" w14:textId="38BD73BF" w:rsidR="00BB0513" w:rsidRPr="009E0254" w:rsidRDefault="00BB0513" w:rsidP="00B05CBF">
      <w:pPr>
        <w:spacing w:after="0" w:line="240" w:lineRule="auto"/>
        <w:jc w:val="both"/>
        <w:rPr>
          <w:rFonts w:ascii="Garamond" w:hAnsi="Garamond" w:cs="Arial"/>
          <w:szCs w:val="24"/>
        </w:rPr>
      </w:pPr>
    </w:p>
    <w:p w14:paraId="570E2BB2" w14:textId="7030A21A" w:rsidR="00BB0513" w:rsidRPr="009E0254" w:rsidRDefault="00BB0513" w:rsidP="00B05CBF">
      <w:pPr>
        <w:spacing w:after="0" w:line="240" w:lineRule="auto"/>
        <w:jc w:val="both"/>
        <w:rPr>
          <w:rFonts w:ascii="Garamond" w:hAnsi="Garamond" w:cs="Arial"/>
          <w:b/>
          <w:i/>
          <w:szCs w:val="24"/>
        </w:rPr>
      </w:pPr>
      <w:r w:rsidRPr="009E0254">
        <w:rPr>
          <w:rFonts w:ascii="Garamond" w:hAnsi="Garamond" w:cs="Arial"/>
          <w:b/>
          <w:i/>
          <w:szCs w:val="24"/>
        </w:rPr>
        <w:t>3.</w:t>
      </w:r>
      <w:r w:rsidR="00252D8D" w:rsidRPr="009E0254">
        <w:rPr>
          <w:rFonts w:ascii="Garamond" w:hAnsi="Garamond" w:cs="Arial"/>
          <w:b/>
          <w:i/>
          <w:szCs w:val="24"/>
        </w:rPr>
        <w:t>1.</w:t>
      </w:r>
      <w:r w:rsidRPr="009E0254">
        <w:rPr>
          <w:rFonts w:ascii="Garamond" w:hAnsi="Garamond" w:cs="Arial"/>
          <w:b/>
          <w:i/>
          <w:szCs w:val="24"/>
        </w:rPr>
        <w:t>2 Debugging</w:t>
      </w:r>
    </w:p>
    <w:p w14:paraId="5B1B4499" w14:textId="374FEE4C" w:rsidR="00BB0513" w:rsidRPr="009E0254" w:rsidRDefault="00BB0513" w:rsidP="00B05CBF">
      <w:pPr>
        <w:spacing w:after="0" w:line="240" w:lineRule="auto"/>
        <w:jc w:val="both"/>
        <w:rPr>
          <w:rFonts w:ascii="Garamond" w:hAnsi="Garamond" w:cs="Arial"/>
          <w:szCs w:val="24"/>
        </w:rPr>
      </w:pPr>
      <w:r w:rsidRPr="009E0254">
        <w:rPr>
          <w:rFonts w:ascii="Garamond" w:hAnsi="Garamond" w:cs="Arial"/>
          <w:szCs w:val="24"/>
        </w:rPr>
        <w:t>While most features were added prior to beginning the case study</w:t>
      </w:r>
      <w:r w:rsidR="00286E6A" w:rsidRPr="009E0254">
        <w:rPr>
          <w:rFonts w:ascii="Garamond" w:hAnsi="Garamond" w:cs="Arial"/>
          <w:szCs w:val="24"/>
        </w:rPr>
        <w:t xml:space="preserve">, several were added as a result of areas of improvement discovered while working with VOCAL. Additionally, many bugs became apparent while conducting the case study and could be fixed on the go. </w:t>
      </w:r>
    </w:p>
    <w:p w14:paraId="627D8E4E" w14:textId="6E37605A" w:rsidR="00286E6A" w:rsidRPr="009E0254" w:rsidRDefault="00286E6A" w:rsidP="00B05CBF">
      <w:pPr>
        <w:spacing w:after="0" w:line="240" w:lineRule="auto"/>
        <w:jc w:val="both"/>
        <w:rPr>
          <w:rFonts w:ascii="Garamond" w:hAnsi="Garamond" w:cs="Arial"/>
          <w:szCs w:val="24"/>
        </w:rPr>
      </w:pPr>
    </w:p>
    <w:p w14:paraId="4B51D821" w14:textId="14237272" w:rsidR="00286E6A" w:rsidRPr="009E0254" w:rsidRDefault="00286E6A" w:rsidP="00B05CBF">
      <w:pPr>
        <w:spacing w:after="0" w:line="240" w:lineRule="auto"/>
        <w:jc w:val="both"/>
        <w:rPr>
          <w:rFonts w:ascii="Garamond" w:hAnsi="Garamond" w:cs="Arial"/>
          <w:szCs w:val="24"/>
        </w:rPr>
      </w:pPr>
      <w:r w:rsidRPr="009E0254">
        <w:rPr>
          <w:rFonts w:ascii="Garamond" w:hAnsi="Garamond" w:cs="Arial"/>
          <w:szCs w:val="24"/>
        </w:rPr>
        <w:t xml:space="preserve">When fixing bugs found in the </w:t>
      </w:r>
      <w:r w:rsidRPr="009E0254">
        <w:rPr>
          <w:rFonts w:ascii="Garamond" w:hAnsi="Garamond" w:cs="Arial"/>
          <w:i/>
          <w:szCs w:val="24"/>
        </w:rPr>
        <w:t>master</w:t>
      </w:r>
      <w:r w:rsidRPr="009E0254">
        <w:rPr>
          <w:rFonts w:ascii="Garamond" w:hAnsi="Garamond" w:cs="Arial"/>
          <w:szCs w:val="24"/>
        </w:rPr>
        <w:t xml:space="preserve"> branch, the typical method of creating a new branch was not followed. Instead, fixes were created, tested, and added directly to the </w:t>
      </w:r>
      <w:r w:rsidRPr="009E0254">
        <w:rPr>
          <w:rFonts w:ascii="Garamond" w:hAnsi="Garamond" w:cs="Arial"/>
          <w:i/>
          <w:szCs w:val="24"/>
        </w:rPr>
        <w:t>master</w:t>
      </w:r>
      <w:r w:rsidRPr="009E0254">
        <w:rPr>
          <w:rFonts w:ascii="Garamond" w:hAnsi="Garamond" w:cs="Arial"/>
          <w:szCs w:val="24"/>
        </w:rPr>
        <w:t xml:space="preserve"> branch without cloning and merging. </w:t>
      </w:r>
    </w:p>
    <w:p w14:paraId="52763EEA" w14:textId="345C9C5F" w:rsidR="00AF5FB5" w:rsidRPr="009E0254" w:rsidRDefault="00AF5FB5" w:rsidP="00B05CBF">
      <w:pPr>
        <w:spacing w:after="0" w:line="240" w:lineRule="auto"/>
        <w:jc w:val="both"/>
        <w:rPr>
          <w:rFonts w:ascii="Garamond" w:hAnsi="Garamond"/>
        </w:rPr>
      </w:pPr>
    </w:p>
    <w:p w14:paraId="1A3BD86E" w14:textId="452708ED" w:rsidR="00252D8D" w:rsidRPr="009E0254" w:rsidRDefault="00AF5FB5" w:rsidP="00AF5FB5">
      <w:pPr>
        <w:spacing w:after="0" w:line="240" w:lineRule="auto"/>
        <w:jc w:val="both"/>
        <w:rPr>
          <w:rFonts w:ascii="Garamond" w:hAnsi="Garamond"/>
        </w:rPr>
      </w:pPr>
      <w:r w:rsidRPr="009E0254">
        <w:rPr>
          <w:rFonts w:ascii="Garamond" w:hAnsi="Garamond" w:cs="Arial"/>
          <w:b/>
          <w:i/>
          <w:szCs w:val="24"/>
        </w:rPr>
        <w:t>3.</w:t>
      </w:r>
      <w:r w:rsidR="00252D8D" w:rsidRPr="009E0254">
        <w:rPr>
          <w:rFonts w:ascii="Garamond" w:hAnsi="Garamond" w:cs="Arial"/>
          <w:b/>
          <w:i/>
          <w:szCs w:val="24"/>
        </w:rPr>
        <w:t>2</w:t>
      </w:r>
      <w:r w:rsidR="00A43059" w:rsidRPr="009E0254">
        <w:rPr>
          <w:rFonts w:ascii="Garamond" w:hAnsi="Garamond" w:cs="Arial"/>
          <w:b/>
          <w:i/>
          <w:szCs w:val="24"/>
        </w:rPr>
        <w:t xml:space="preserve"> </w:t>
      </w:r>
      <w:r w:rsidR="00A43059" w:rsidRPr="009E0254">
        <w:rPr>
          <w:rFonts w:ascii="Garamond" w:hAnsi="Garamond"/>
          <w:b/>
          <w:i/>
        </w:rPr>
        <w:t>Data Acquisition</w:t>
      </w:r>
      <w:r w:rsidR="00252D8D" w:rsidRPr="009E0254">
        <w:rPr>
          <w:rFonts w:ascii="Garamond" w:hAnsi="Garamond"/>
        </w:rPr>
        <w:t xml:space="preserve"> </w:t>
      </w:r>
    </w:p>
    <w:p w14:paraId="2B7B2BF3" w14:textId="0FAA7AF6" w:rsidR="00252D8D" w:rsidRPr="009E0254" w:rsidRDefault="00252D8D" w:rsidP="00AF5FB5">
      <w:pPr>
        <w:spacing w:after="0" w:line="240" w:lineRule="auto"/>
        <w:jc w:val="both"/>
        <w:rPr>
          <w:rFonts w:ascii="Garamond" w:hAnsi="Garamond" w:cs="Arial"/>
          <w:b/>
          <w:i/>
          <w:szCs w:val="24"/>
        </w:rPr>
      </w:pPr>
      <w:r w:rsidRPr="009E0254">
        <w:rPr>
          <w:rFonts w:ascii="Garamond" w:hAnsi="Garamond"/>
        </w:rPr>
        <w:t>The study area encompassed the total area where long range dust transport occurs between the continents of Africa and the Americas (Figure 1). We identified 10 long range dust transport events originating on or near the northwestern coast of Africa during the summer months of 2014, 2015, and 2016 (Table 1). Dust Events were identified using false color visualizations produced by CALIPSO Science Team (Figure 2).</w:t>
      </w:r>
    </w:p>
    <w:p w14:paraId="3AF04E61" w14:textId="15505ED7" w:rsidR="00F52DA3" w:rsidRPr="009E0254" w:rsidRDefault="00252D8D" w:rsidP="00252D8D">
      <w:pPr>
        <w:spacing w:after="0" w:line="240" w:lineRule="auto"/>
        <w:jc w:val="both"/>
        <w:rPr>
          <w:rFonts w:ascii="Garamond" w:hAnsi="Garamond" w:cs="Arial"/>
          <w:b/>
          <w:i/>
          <w:szCs w:val="24"/>
        </w:rPr>
      </w:pPr>
      <w:r w:rsidRPr="009E0254">
        <w:rPr>
          <w:rFonts w:ascii="Garamond" w:hAnsi="Garamond" w:cs="Arial"/>
          <w:noProof/>
        </w:rPr>
        <w:lastRenderedPageBreak/>
        <mc:AlternateContent>
          <mc:Choice Requires="wps">
            <w:drawing>
              <wp:anchor distT="45720" distB="45720" distL="114300" distR="114300" simplePos="0" relativeHeight="251665408" behindDoc="0" locked="0" layoutInCell="1" allowOverlap="1" wp14:anchorId="4620F6D3" wp14:editId="40E232BE">
                <wp:simplePos x="0" y="0"/>
                <wp:positionH relativeFrom="margin">
                  <wp:posOffset>9525</wp:posOffset>
                </wp:positionH>
                <wp:positionV relativeFrom="paragraph">
                  <wp:posOffset>2686050</wp:posOffset>
                </wp:positionV>
                <wp:extent cx="5925820" cy="723900"/>
                <wp:effectExtent l="0" t="0" r="0" b="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723900"/>
                        </a:xfrm>
                        <a:prstGeom prst="rect">
                          <a:avLst/>
                        </a:prstGeom>
                        <a:solidFill>
                          <a:srgbClr val="FFFFFF"/>
                        </a:solidFill>
                        <a:ln w="9525">
                          <a:noFill/>
                          <a:miter lim="800000"/>
                          <a:headEnd/>
                          <a:tailEnd/>
                        </a:ln>
                      </wps:spPr>
                      <wps:txbx>
                        <w:txbxContent>
                          <w:p w14:paraId="0E3F804C" w14:textId="7019EEB5" w:rsidR="009E0254" w:rsidRDefault="009E0254" w:rsidP="007C7889">
                            <w:pPr>
                              <w:spacing w:after="0" w:line="240" w:lineRule="auto"/>
                              <w:jc w:val="both"/>
                              <w:rPr>
                                <w:rFonts w:ascii="Garamond" w:eastAsia="Arial" w:hAnsi="Garamond" w:cs="Arial"/>
                                <w:color w:val="000000"/>
                              </w:rPr>
                            </w:pPr>
                            <w:r>
                              <w:rPr>
                                <w:rFonts w:ascii="Garamond" w:eastAsia="Arial" w:hAnsi="Garamond" w:cs="Arial"/>
                                <w:i/>
                                <w:color w:val="000000"/>
                              </w:rPr>
                              <w:t xml:space="preserve">Figure 2. </w:t>
                            </w:r>
                            <w:r>
                              <w:rPr>
                                <w:rFonts w:ascii="Garamond" w:eastAsia="Arial" w:hAnsi="Garamond" w:cs="Arial"/>
                                <w:color w:val="000000"/>
                              </w:rPr>
                              <w:t>The study area covering the atmospheric corridor where dust transport occurs over the Atlantic. Our bounding polygon is denoted in light blue, CALIPSO granules are represented in green (NASA EarthData).</w:t>
                            </w:r>
                          </w:p>
                          <w:p w14:paraId="35298A20" w14:textId="77777777" w:rsidR="009E0254" w:rsidRDefault="009E0254" w:rsidP="007C7889">
                            <w:pPr>
                              <w:spacing w:after="0" w:line="240" w:lineRule="auto"/>
                              <w:jc w:val="both"/>
                              <w:rPr>
                                <w:rFonts w:ascii="Garamond" w:eastAsia="Arial" w:hAnsi="Garamond" w:cs="Arial"/>
                                <w:i/>
                                <w:color w:val="000000"/>
                              </w:rPr>
                            </w:pPr>
                          </w:p>
                          <w:p w14:paraId="15A4AF0A" w14:textId="77777777" w:rsidR="009E0254" w:rsidRDefault="009E0254" w:rsidP="00A20B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0F6D3" id="_x0000_s1027" type="#_x0000_t202" style="position:absolute;left:0;text-align:left;margin-left:.75pt;margin-top:211.5pt;width:466.6pt;height:57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" stroked="f">
                <v:textbox>
                  <w:txbxContent>
                    <w:p w14:paraId="0E3F804C" w14:textId="7019EEB5" w:rsidR="009E0254" w:rsidRDefault="009E0254" w:rsidP="007C7889">
                      <w:pPr>
                        <w:spacing w:after="0" w:line="240" w:lineRule="auto"/>
                        <w:jc w:val="both"/>
                        <w:rPr>
                          <w:rFonts w:ascii="Garamond" w:eastAsia="Arial" w:hAnsi="Garamond" w:cs="Arial"/>
                          <w:color w:val="000000"/>
                        </w:rPr>
                      </w:pPr>
                      <w:r>
                        <w:rPr>
                          <w:rFonts w:ascii="Garamond" w:eastAsia="Arial" w:hAnsi="Garamond" w:cs="Arial"/>
                          <w:i/>
                          <w:color w:val="000000"/>
                        </w:rPr>
                        <w:t xml:space="preserve">Figure 2. </w:t>
                      </w:r>
                      <w:r>
                        <w:rPr>
                          <w:rFonts w:ascii="Garamond" w:eastAsia="Arial" w:hAnsi="Garamond" w:cs="Arial"/>
                          <w:color w:val="000000"/>
                        </w:rPr>
                        <w:t>The study area covering the atmospheric corridor where dust transport occurs over the Atlantic. Our bounding polygon is denoted in light blue, CALIPSO granules are represented in green (NASA EarthData).</w:t>
                      </w:r>
                    </w:p>
                    <w:p w14:paraId="35298A20" w14:textId="77777777" w:rsidR="009E0254" w:rsidRDefault="009E0254" w:rsidP="007C7889">
                      <w:pPr>
                        <w:spacing w:after="0" w:line="240" w:lineRule="auto"/>
                        <w:jc w:val="both"/>
                        <w:rPr>
                          <w:rFonts w:ascii="Garamond" w:eastAsia="Arial" w:hAnsi="Garamond" w:cs="Arial"/>
                          <w:i/>
                          <w:color w:val="000000"/>
                        </w:rPr>
                      </w:pPr>
                    </w:p>
                    <w:p w14:paraId="15A4AF0A" w14:textId="77777777" w:rsidR="009E0254" w:rsidRDefault="009E0254" w:rsidP="00A20BEF"/>
                  </w:txbxContent>
                </v:textbox>
                <w10:wrap type="topAndBottom" anchorx="margin"/>
              </v:shape>
            </w:pict>
          </mc:Fallback>
        </mc:AlternateContent>
      </w:r>
      <w:r w:rsidRPr="009E0254">
        <w:rPr>
          <w:rFonts w:ascii="Garamond" w:hAnsi="Garamond"/>
          <w:noProof/>
        </w:rPr>
        <mc:AlternateContent>
          <mc:Choice Requires="wps">
            <w:drawing>
              <wp:anchor distT="0" distB="0" distL="114300" distR="114300" simplePos="0" relativeHeight="251683840" behindDoc="0" locked="0" layoutInCell="1" allowOverlap="1" wp14:anchorId="0A26462D" wp14:editId="361F5866">
                <wp:simplePos x="0" y="0"/>
                <wp:positionH relativeFrom="column">
                  <wp:posOffset>1385570</wp:posOffset>
                </wp:positionH>
                <wp:positionV relativeFrom="paragraph">
                  <wp:posOffset>57150</wp:posOffset>
                </wp:positionV>
                <wp:extent cx="3088005" cy="2371725"/>
                <wp:effectExtent l="19050" t="19050" r="17145" b="28575"/>
                <wp:wrapNone/>
                <wp:docPr id="17" name="Freeform 2"/>
                <wp:cNvGraphicFramePr/>
                <a:graphic xmlns:a="http://schemas.openxmlformats.org/drawingml/2006/main">
                  <a:graphicData uri="http://schemas.microsoft.com/office/word/2010/wordprocessingShape">
                    <wps:wsp>
                      <wps:cNvSpPr/>
                      <wps:spPr>
                        <a:xfrm>
                          <a:off x="0" y="0"/>
                          <a:ext cx="3088005" cy="2371725"/>
                        </a:xfrm>
                        <a:custGeom>
                          <a:avLst/>
                          <a:gdLst>
                            <a:gd name="connsiteX0" fmla="*/ 621335 w 7825783"/>
                            <a:gd name="connsiteY0" fmla="*/ 740712 h 5171463"/>
                            <a:gd name="connsiteX1" fmla="*/ 3221660 w 7825783"/>
                            <a:gd name="connsiteY1" fmla="*/ 64437 h 5171463"/>
                            <a:gd name="connsiteX2" fmla="*/ 6326810 w 7825783"/>
                            <a:gd name="connsiteY2" fmla="*/ 464487 h 5171463"/>
                            <a:gd name="connsiteX3" fmla="*/ 7507910 w 7825783"/>
                            <a:gd name="connsiteY3" fmla="*/ 3922062 h 5171463"/>
                            <a:gd name="connsiteX4" fmla="*/ 621335 w 7825783"/>
                            <a:gd name="connsiteY4" fmla="*/ 5007912 h 5171463"/>
                            <a:gd name="connsiteX5" fmla="*/ 621335 w 7825783"/>
                            <a:gd name="connsiteY5" fmla="*/ 740712 h 5171463"/>
                            <a:gd name="connsiteX0" fmla="*/ 621335 w 7825783"/>
                            <a:gd name="connsiteY0" fmla="*/ 628656 h 5059407"/>
                            <a:gd name="connsiteX1" fmla="*/ 6326810 w 7825783"/>
                            <a:gd name="connsiteY1" fmla="*/ 352431 h 5059407"/>
                            <a:gd name="connsiteX2" fmla="*/ 7507910 w 7825783"/>
                            <a:gd name="connsiteY2" fmla="*/ 3810006 h 5059407"/>
                            <a:gd name="connsiteX3" fmla="*/ 621335 w 7825783"/>
                            <a:gd name="connsiteY3" fmla="*/ 4895856 h 5059407"/>
                            <a:gd name="connsiteX4" fmla="*/ 621335 w 7825783"/>
                            <a:gd name="connsiteY4" fmla="*/ 628656 h 5059407"/>
                            <a:gd name="connsiteX0" fmla="*/ 621335 w 7974634"/>
                            <a:gd name="connsiteY0" fmla="*/ 688703 h 5119454"/>
                            <a:gd name="connsiteX1" fmla="*/ 6326810 w 7974634"/>
                            <a:gd name="connsiteY1" fmla="*/ 412478 h 5119454"/>
                            <a:gd name="connsiteX2" fmla="*/ 7507910 w 7974634"/>
                            <a:gd name="connsiteY2" fmla="*/ 3870053 h 5119454"/>
                            <a:gd name="connsiteX3" fmla="*/ 621335 w 7974634"/>
                            <a:gd name="connsiteY3" fmla="*/ 4955903 h 5119454"/>
                            <a:gd name="connsiteX4" fmla="*/ 621335 w 7974634"/>
                            <a:gd name="connsiteY4" fmla="*/ 688703 h 5119454"/>
                            <a:gd name="connsiteX0" fmla="*/ 796160 w 8149459"/>
                            <a:gd name="connsiteY0" fmla="*/ 680027 h 5110778"/>
                            <a:gd name="connsiteX1" fmla="*/ 6501635 w 8149459"/>
                            <a:gd name="connsiteY1" fmla="*/ 403802 h 5110778"/>
                            <a:gd name="connsiteX2" fmla="*/ 7682735 w 8149459"/>
                            <a:gd name="connsiteY2" fmla="*/ 3861377 h 5110778"/>
                            <a:gd name="connsiteX3" fmla="*/ 796160 w 8149459"/>
                            <a:gd name="connsiteY3" fmla="*/ 4947227 h 5110778"/>
                            <a:gd name="connsiteX4" fmla="*/ 796160 w 8149459"/>
                            <a:gd name="connsiteY4" fmla="*/ 680027 h 5110778"/>
                            <a:gd name="connsiteX0" fmla="*/ 796160 w 8126834"/>
                            <a:gd name="connsiteY0" fmla="*/ 675964 h 5106715"/>
                            <a:gd name="connsiteX1" fmla="*/ 6501635 w 8126834"/>
                            <a:gd name="connsiteY1" fmla="*/ 399739 h 5106715"/>
                            <a:gd name="connsiteX2" fmla="*/ 7682735 w 8126834"/>
                            <a:gd name="connsiteY2" fmla="*/ 3857314 h 5106715"/>
                            <a:gd name="connsiteX3" fmla="*/ 796160 w 8126834"/>
                            <a:gd name="connsiteY3" fmla="*/ 4943164 h 5106715"/>
                            <a:gd name="connsiteX4" fmla="*/ 796160 w 8126834"/>
                            <a:gd name="connsiteY4" fmla="*/ 675964 h 5106715"/>
                            <a:gd name="connsiteX0" fmla="*/ 796160 w 8126834"/>
                            <a:gd name="connsiteY0" fmla="*/ 675964 h 5106715"/>
                            <a:gd name="connsiteX1" fmla="*/ 6501635 w 8126834"/>
                            <a:gd name="connsiteY1" fmla="*/ 399739 h 5106715"/>
                            <a:gd name="connsiteX2" fmla="*/ 7682735 w 8126834"/>
                            <a:gd name="connsiteY2" fmla="*/ 3857314 h 5106715"/>
                            <a:gd name="connsiteX3" fmla="*/ 796160 w 8126834"/>
                            <a:gd name="connsiteY3" fmla="*/ 4943164 h 5106715"/>
                            <a:gd name="connsiteX4" fmla="*/ 796160 w 8126834"/>
                            <a:gd name="connsiteY4" fmla="*/ 675964 h 5106715"/>
                            <a:gd name="connsiteX0" fmla="*/ 796160 w 8004949"/>
                            <a:gd name="connsiteY0" fmla="*/ 675964 h 5106715"/>
                            <a:gd name="connsiteX1" fmla="*/ 6501635 w 8004949"/>
                            <a:gd name="connsiteY1" fmla="*/ 399739 h 5106715"/>
                            <a:gd name="connsiteX2" fmla="*/ 7682735 w 8004949"/>
                            <a:gd name="connsiteY2" fmla="*/ 3857314 h 5106715"/>
                            <a:gd name="connsiteX3" fmla="*/ 796160 w 8004949"/>
                            <a:gd name="connsiteY3" fmla="*/ 4943164 h 5106715"/>
                            <a:gd name="connsiteX4" fmla="*/ 796160 w 8004949"/>
                            <a:gd name="connsiteY4" fmla="*/ 675964 h 5106715"/>
                            <a:gd name="connsiteX0" fmla="*/ 796160 w 8004949"/>
                            <a:gd name="connsiteY0" fmla="*/ 675964 h 5106715"/>
                            <a:gd name="connsiteX1" fmla="*/ 6501635 w 8004949"/>
                            <a:gd name="connsiteY1" fmla="*/ 399739 h 5106715"/>
                            <a:gd name="connsiteX2" fmla="*/ 7682735 w 8004949"/>
                            <a:gd name="connsiteY2" fmla="*/ 3857314 h 5106715"/>
                            <a:gd name="connsiteX3" fmla="*/ 796160 w 8004949"/>
                            <a:gd name="connsiteY3" fmla="*/ 4943164 h 5106715"/>
                            <a:gd name="connsiteX4" fmla="*/ 796160 w 8004949"/>
                            <a:gd name="connsiteY4" fmla="*/ 675964 h 5106715"/>
                            <a:gd name="connsiteX0" fmla="*/ 796160 w 7682735"/>
                            <a:gd name="connsiteY0" fmla="*/ 675964 h 5106715"/>
                            <a:gd name="connsiteX1" fmla="*/ 6501635 w 7682735"/>
                            <a:gd name="connsiteY1" fmla="*/ 399739 h 5106715"/>
                            <a:gd name="connsiteX2" fmla="*/ 7682735 w 7682735"/>
                            <a:gd name="connsiteY2" fmla="*/ 3857314 h 5106715"/>
                            <a:gd name="connsiteX3" fmla="*/ 796160 w 7682735"/>
                            <a:gd name="connsiteY3" fmla="*/ 4943164 h 5106715"/>
                            <a:gd name="connsiteX4" fmla="*/ 796160 w 7682735"/>
                            <a:gd name="connsiteY4" fmla="*/ 675964 h 5106715"/>
                            <a:gd name="connsiteX0" fmla="*/ 796160 w 7682735"/>
                            <a:gd name="connsiteY0" fmla="*/ 675964 h 5106715"/>
                            <a:gd name="connsiteX1" fmla="*/ 6501635 w 7682735"/>
                            <a:gd name="connsiteY1" fmla="*/ 399739 h 5106715"/>
                            <a:gd name="connsiteX2" fmla="*/ 7682735 w 7682735"/>
                            <a:gd name="connsiteY2" fmla="*/ 3857314 h 5106715"/>
                            <a:gd name="connsiteX3" fmla="*/ 796160 w 7682735"/>
                            <a:gd name="connsiteY3" fmla="*/ 4943164 h 5106715"/>
                            <a:gd name="connsiteX4" fmla="*/ 796160 w 7682735"/>
                            <a:gd name="connsiteY4" fmla="*/ 675964 h 5106715"/>
                            <a:gd name="connsiteX0" fmla="*/ 796160 w 7682735"/>
                            <a:gd name="connsiteY0" fmla="*/ 675964 h 5106715"/>
                            <a:gd name="connsiteX1" fmla="*/ 6501635 w 7682735"/>
                            <a:gd name="connsiteY1" fmla="*/ 399739 h 5106715"/>
                            <a:gd name="connsiteX2" fmla="*/ 7682735 w 7682735"/>
                            <a:gd name="connsiteY2" fmla="*/ 3857314 h 5106715"/>
                            <a:gd name="connsiteX3" fmla="*/ 796160 w 7682735"/>
                            <a:gd name="connsiteY3" fmla="*/ 4943164 h 5106715"/>
                            <a:gd name="connsiteX4" fmla="*/ 796160 w 7682735"/>
                            <a:gd name="connsiteY4" fmla="*/ 675964 h 5106715"/>
                            <a:gd name="connsiteX0" fmla="*/ 796160 w 7682735"/>
                            <a:gd name="connsiteY0" fmla="*/ 675964 h 5051184"/>
                            <a:gd name="connsiteX1" fmla="*/ 6501635 w 7682735"/>
                            <a:gd name="connsiteY1" fmla="*/ 399739 h 5051184"/>
                            <a:gd name="connsiteX2" fmla="*/ 7682735 w 7682735"/>
                            <a:gd name="connsiteY2" fmla="*/ 3857314 h 5051184"/>
                            <a:gd name="connsiteX3" fmla="*/ 796160 w 7682735"/>
                            <a:gd name="connsiteY3" fmla="*/ 4943164 h 5051184"/>
                            <a:gd name="connsiteX4" fmla="*/ 796160 w 7682735"/>
                            <a:gd name="connsiteY4" fmla="*/ 675964 h 5051184"/>
                            <a:gd name="connsiteX0" fmla="*/ 796160 w 7682735"/>
                            <a:gd name="connsiteY0" fmla="*/ 675964 h 5065693"/>
                            <a:gd name="connsiteX1" fmla="*/ 6501635 w 7682735"/>
                            <a:gd name="connsiteY1" fmla="*/ 399739 h 5065693"/>
                            <a:gd name="connsiteX2" fmla="*/ 7682735 w 7682735"/>
                            <a:gd name="connsiteY2" fmla="*/ 3857314 h 5065693"/>
                            <a:gd name="connsiteX3" fmla="*/ 796160 w 7682735"/>
                            <a:gd name="connsiteY3" fmla="*/ 4943164 h 5065693"/>
                            <a:gd name="connsiteX4" fmla="*/ 796160 w 7682735"/>
                            <a:gd name="connsiteY4" fmla="*/ 675964 h 5065693"/>
                            <a:gd name="connsiteX0" fmla="*/ 796160 w 7682735"/>
                            <a:gd name="connsiteY0" fmla="*/ 675964 h 5060400"/>
                            <a:gd name="connsiteX1" fmla="*/ 6501635 w 7682735"/>
                            <a:gd name="connsiteY1" fmla="*/ 399739 h 5060400"/>
                            <a:gd name="connsiteX2" fmla="*/ 7682735 w 7682735"/>
                            <a:gd name="connsiteY2" fmla="*/ 3857314 h 5060400"/>
                            <a:gd name="connsiteX3" fmla="*/ 796160 w 7682735"/>
                            <a:gd name="connsiteY3" fmla="*/ 4943164 h 5060400"/>
                            <a:gd name="connsiteX4" fmla="*/ 796160 w 7682735"/>
                            <a:gd name="connsiteY4" fmla="*/ 675964 h 5060400"/>
                            <a:gd name="connsiteX0" fmla="*/ 796160 w 7682735"/>
                            <a:gd name="connsiteY0" fmla="*/ 675964 h 5064783"/>
                            <a:gd name="connsiteX1" fmla="*/ 6501635 w 7682735"/>
                            <a:gd name="connsiteY1" fmla="*/ 399739 h 5064783"/>
                            <a:gd name="connsiteX2" fmla="*/ 7682735 w 7682735"/>
                            <a:gd name="connsiteY2" fmla="*/ 3857314 h 5064783"/>
                            <a:gd name="connsiteX3" fmla="*/ 796160 w 7682735"/>
                            <a:gd name="connsiteY3" fmla="*/ 4943164 h 5064783"/>
                            <a:gd name="connsiteX4" fmla="*/ 796160 w 7682735"/>
                            <a:gd name="connsiteY4" fmla="*/ 675964 h 5064783"/>
                            <a:gd name="connsiteX0" fmla="*/ 796160 w 7682735"/>
                            <a:gd name="connsiteY0" fmla="*/ 675964 h 5064783"/>
                            <a:gd name="connsiteX1" fmla="*/ 6501635 w 7682735"/>
                            <a:gd name="connsiteY1" fmla="*/ 399739 h 5064783"/>
                            <a:gd name="connsiteX2" fmla="*/ 7682735 w 7682735"/>
                            <a:gd name="connsiteY2" fmla="*/ 3857314 h 5064783"/>
                            <a:gd name="connsiteX3" fmla="*/ 796160 w 7682735"/>
                            <a:gd name="connsiteY3" fmla="*/ 4943164 h 5064783"/>
                            <a:gd name="connsiteX4" fmla="*/ 796160 w 7682735"/>
                            <a:gd name="connsiteY4" fmla="*/ 675964 h 5064783"/>
                            <a:gd name="connsiteX0" fmla="*/ 827261 w 7713836"/>
                            <a:gd name="connsiteY0" fmla="*/ 690557 h 5079376"/>
                            <a:gd name="connsiteX1" fmla="*/ 6532736 w 7713836"/>
                            <a:gd name="connsiteY1" fmla="*/ 414332 h 5079376"/>
                            <a:gd name="connsiteX2" fmla="*/ 7713836 w 7713836"/>
                            <a:gd name="connsiteY2" fmla="*/ 3871907 h 5079376"/>
                            <a:gd name="connsiteX3" fmla="*/ 827261 w 7713836"/>
                            <a:gd name="connsiteY3" fmla="*/ 4957757 h 5079376"/>
                            <a:gd name="connsiteX4" fmla="*/ 827261 w 7713836"/>
                            <a:gd name="connsiteY4" fmla="*/ 690557 h 5079376"/>
                            <a:gd name="connsiteX0" fmla="*/ 827261 w 7713836"/>
                            <a:gd name="connsiteY0" fmla="*/ 690557 h 5079376"/>
                            <a:gd name="connsiteX1" fmla="*/ 6532736 w 7713836"/>
                            <a:gd name="connsiteY1" fmla="*/ 414332 h 5079376"/>
                            <a:gd name="connsiteX2" fmla="*/ 7713836 w 7713836"/>
                            <a:gd name="connsiteY2" fmla="*/ 3871907 h 5079376"/>
                            <a:gd name="connsiteX3" fmla="*/ 827261 w 7713836"/>
                            <a:gd name="connsiteY3" fmla="*/ 4957757 h 5079376"/>
                            <a:gd name="connsiteX4" fmla="*/ 827261 w 7713836"/>
                            <a:gd name="connsiteY4" fmla="*/ 690557 h 5079376"/>
                            <a:gd name="connsiteX0" fmla="*/ 487993 w 7374568"/>
                            <a:gd name="connsiteY0" fmla="*/ 690557 h 5079376"/>
                            <a:gd name="connsiteX1" fmla="*/ 6193468 w 7374568"/>
                            <a:gd name="connsiteY1" fmla="*/ 414332 h 5079376"/>
                            <a:gd name="connsiteX2" fmla="*/ 7374568 w 7374568"/>
                            <a:gd name="connsiteY2" fmla="*/ 3871907 h 5079376"/>
                            <a:gd name="connsiteX3" fmla="*/ 487993 w 7374568"/>
                            <a:gd name="connsiteY3" fmla="*/ 4957757 h 5079376"/>
                            <a:gd name="connsiteX4" fmla="*/ 487993 w 7374568"/>
                            <a:gd name="connsiteY4" fmla="*/ 690557 h 5079376"/>
                            <a:gd name="connsiteX0" fmla="*/ 72187 w 6958762"/>
                            <a:gd name="connsiteY0" fmla="*/ 690557 h 5079376"/>
                            <a:gd name="connsiteX1" fmla="*/ 5777662 w 6958762"/>
                            <a:gd name="connsiteY1" fmla="*/ 414332 h 5079376"/>
                            <a:gd name="connsiteX2" fmla="*/ 6958762 w 6958762"/>
                            <a:gd name="connsiteY2" fmla="*/ 3871907 h 5079376"/>
                            <a:gd name="connsiteX3" fmla="*/ 72187 w 6958762"/>
                            <a:gd name="connsiteY3" fmla="*/ 4957757 h 5079376"/>
                            <a:gd name="connsiteX4" fmla="*/ 72187 w 6958762"/>
                            <a:gd name="connsiteY4" fmla="*/ 690557 h 5079376"/>
                            <a:gd name="connsiteX0" fmla="*/ 72187 w 6958762"/>
                            <a:gd name="connsiteY0" fmla="*/ 690557 h 5079376"/>
                            <a:gd name="connsiteX1" fmla="*/ 5777662 w 6958762"/>
                            <a:gd name="connsiteY1" fmla="*/ 414332 h 5079376"/>
                            <a:gd name="connsiteX2" fmla="*/ 6958762 w 6958762"/>
                            <a:gd name="connsiteY2" fmla="*/ 3871907 h 5079376"/>
                            <a:gd name="connsiteX3" fmla="*/ 72187 w 6958762"/>
                            <a:gd name="connsiteY3" fmla="*/ 4957757 h 5079376"/>
                            <a:gd name="connsiteX4" fmla="*/ 72187 w 6958762"/>
                            <a:gd name="connsiteY4" fmla="*/ 690557 h 5079376"/>
                            <a:gd name="connsiteX0" fmla="*/ 72187 w 6958762"/>
                            <a:gd name="connsiteY0" fmla="*/ 690557 h 5079376"/>
                            <a:gd name="connsiteX1" fmla="*/ 5777662 w 6958762"/>
                            <a:gd name="connsiteY1" fmla="*/ 414332 h 5079376"/>
                            <a:gd name="connsiteX2" fmla="*/ 6958762 w 6958762"/>
                            <a:gd name="connsiteY2" fmla="*/ 3871907 h 5079376"/>
                            <a:gd name="connsiteX3" fmla="*/ 72187 w 6958762"/>
                            <a:gd name="connsiteY3" fmla="*/ 4957757 h 5079376"/>
                            <a:gd name="connsiteX4" fmla="*/ 72187 w 6958762"/>
                            <a:gd name="connsiteY4" fmla="*/ 690557 h 5079376"/>
                            <a:gd name="connsiteX0" fmla="*/ 13613 w 6900188"/>
                            <a:gd name="connsiteY0" fmla="*/ 690557 h 5079376"/>
                            <a:gd name="connsiteX1" fmla="*/ 5719088 w 6900188"/>
                            <a:gd name="connsiteY1" fmla="*/ 414332 h 5079376"/>
                            <a:gd name="connsiteX2" fmla="*/ 6900188 w 6900188"/>
                            <a:gd name="connsiteY2" fmla="*/ 3871907 h 5079376"/>
                            <a:gd name="connsiteX3" fmla="*/ 13613 w 6900188"/>
                            <a:gd name="connsiteY3" fmla="*/ 4957757 h 5079376"/>
                            <a:gd name="connsiteX4" fmla="*/ 13613 w 6900188"/>
                            <a:gd name="connsiteY4" fmla="*/ 690557 h 50793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900188" h="5079376">
                              <a:moveTo>
                                <a:pt x="13613" y="690557"/>
                              </a:moveTo>
                              <a:cubicBezTo>
                                <a:pt x="1069300" y="-85730"/>
                                <a:pt x="4247476" y="-249243"/>
                                <a:pt x="5719088" y="414332"/>
                              </a:cubicBezTo>
                              <a:cubicBezTo>
                                <a:pt x="6295350" y="1163632"/>
                                <a:pt x="6736675" y="3248020"/>
                                <a:pt x="6900188" y="3871907"/>
                              </a:cubicBezTo>
                              <a:cubicBezTo>
                                <a:pt x="5358726" y="4619619"/>
                                <a:pt x="2810788" y="5381619"/>
                                <a:pt x="13613" y="4957757"/>
                              </a:cubicBezTo>
                              <a:cubicBezTo>
                                <a:pt x="-46838" y="4022542"/>
                                <a:pt x="119976" y="2076444"/>
                                <a:pt x="13613" y="690557"/>
                              </a:cubicBezTo>
                              <a:close/>
                            </a:path>
                          </a:pathLst>
                        </a:custGeom>
                        <a:noFill/>
                        <a:ln w="28575" cap="flat" cmpd="sng" algn="ctr">
                          <a:solidFill>
                            <a:srgbClr val="31FFFA"/>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ED4F76A" id="Freeform 2" o:spid="_x0000_s1026" style="position:absolute;margin-left:109.1pt;margin-top:4.5pt;width:243.15pt;height:18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00188,5079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" path="m13613,690557c1069300,-85730,4247476,-249243,5719088,414332v576262,749300,1017587,2833688,1181100,3457575c5358726,4619619,2810788,5381619,13613,4957757v-60451,-935215,106363,-2881313,,-4267200xe" filled="f" strokecolor="#31fffa" strokeweight="2.25pt">
                <v:path arrowok="t" o:connecttype="custom" o:connectlocs="6092,322443;2559434,193465;3088005,1807919;6092,2314937;6092,322443" o:connectangles="0,0,0,0,0"/>
              </v:shape>
            </w:pict>
          </mc:Fallback>
        </mc:AlternateContent>
      </w:r>
      <w:r w:rsidRPr="009E0254">
        <w:rPr>
          <w:rFonts w:ascii="Garamond" w:hAnsi="Garamond"/>
          <w:noProof/>
        </w:rPr>
        <w:drawing>
          <wp:anchor distT="0" distB="0" distL="114300" distR="114300" simplePos="0" relativeHeight="251663360" behindDoc="0" locked="0" layoutInCell="1" allowOverlap="1" wp14:anchorId="7D719887" wp14:editId="2073036D">
            <wp:simplePos x="0" y="0"/>
            <wp:positionH relativeFrom="margin">
              <wp:align>center</wp:align>
            </wp:positionH>
            <wp:positionV relativeFrom="paragraph">
              <wp:posOffset>0</wp:posOffset>
            </wp:positionV>
            <wp:extent cx="4370832" cy="2615184"/>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proxStudyArea2_TechPap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70832" cy="2615184"/>
                    </a:xfrm>
                    <a:prstGeom prst="rect">
                      <a:avLst/>
                    </a:prstGeom>
                  </pic:spPr>
                </pic:pic>
              </a:graphicData>
            </a:graphic>
            <wp14:sizeRelH relativeFrom="margin">
              <wp14:pctWidth>0</wp14:pctWidth>
            </wp14:sizeRelH>
            <wp14:sizeRelV relativeFrom="margin">
              <wp14:pctHeight>0</wp14:pctHeight>
            </wp14:sizeRelV>
          </wp:anchor>
        </w:drawing>
      </w:r>
      <w:r w:rsidR="0043767A" w:rsidRPr="009E0254">
        <w:rPr>
          <w:rFonts w:ascii="Garamond" w:hAnsi="Garamond"/>
        </w:rPr>
        <w:t>After identifying the date ranges for these dust events, we</w:t>
      </w:r>
      <w:r w:rsidR="002258BE" w:rsidRPr="009E0254">
        <w:rPr>
          <w:rFonts w:ascii="Garamond" w:hAnsi="Garamond"/>
        </w:rPr>
        <w:t xml:space="preserve"> used </w:t>
      </w:r>
      <w:r w:rsidR="0043767A" w:rsidRPr="009E0254">
        <w:rPr>
          <w:rFonts w:ascii="Garamond" w:hAnsi="Garamond"/>
        </w:rPr>
        <w:t xml:space="preserve">NASA’s </w:t>
      </w:r>
      <w:r w:rsidR="002258BE" w:rsidRPr="009E0254">
        <w:rPr>
          <w:rFonts w:ascii="Garamond" w:hAnsi="Garamond"/>
        </w:rPr>
        <w:t xml:space="preserve">Earth Data Search </w:t>
      </w:r>
      <w:r w:rsidR="0043767A" w:rsidRPr="009E0254">
        <w:rPr>
          <w:rFonts w:ascii="Garamond" w:hAnsi="Garamond"/>
        </w:rPr>
        <w:t xml:space="preserve">tool </w:t>
      </w:r>
      <w:r w:rsidR="002258BE" w:rsidRPr="009E0254">
        <w:rPr>
          <w:rFonts w:ascii="Garamond" w:hAnsi="Garamond"/>
        </w:rPr>
        <w:t xml:space="preserve">to </w:t>
      </w:r>
      <w:r w:rsidR="0043767A" w:rsidRPr="009E0254">
        <w:rPr>
          <w:rFonts w:ascii="Garamond" w:hAnsi="Garamond"/>
        </w:rPr>
        <w:t>find the specific granules of CALIPSO data that intersected each dust event over the course of its transport. We then downloaded these data by requesting these granules using</w:t>
      </w:r>
      <w:r w:rsidR="002258BE" w:rsidRPr="009E0254">
        <w:rPr>
          <w:rFonts w:ascii="Garamond" w:hAnsi="Garamond"/>
        </w:rPr>
        <w:t xml:space="preserve"> </w:t>
      </w:r>
      <w:r w:rsidR="00F52DA3" w:rsidRPr="009E0254">
        <w:rPr>
          <w:rFonts w:ascii="Garamond" w:hAnsi="Garamond"/>
        </w:rPr>
        <w:t>the ASDC HTML Order Tool. The products we acquired is the CAL_LID_L1-Standard-V4-10, CAL_LID_L2_05kmMLay-Standard-V4, and CAL_LID_L2_VFM.</w:t>
      </w:r>
    </w:p>
    <w:p w14:paraId="7B1BC49B" w14:textId="47532C7B" w:rsidR="00252D8D" w:rsidRPr="009E0254" w:rsidRDefault="00252D8D" w:rsidP="00EC02A2">
      <w:pPr>
        <w:rPr>
          <w:rFonts w:ascii="Garamond" w:hAnsi="Garamond" w:cs="Arial"/>
          <w:b/>
          <w:i/>
          <w:szCs w:val="24"/>
        </w:rPr>
      </w:pPr>
      <w:r w:rsidRPr="009E0254">
        <w:rPr>
          <w:rFonts w:ascii="Garamond" w:hAnsi="Garamond" w:cs="Arial"/>
          <w:noProof/>
        </w:rPr>
        <mc:AlternateContent>
          <mc:Choice Requires="wps">
            <w:drawing>
              <wp:anchor distT="45720" distB="45720" distL="114300" distR="114300" simplePos="0" relativeHeight="251692032" behindDoc="0" locked="0" layoutInCell="1" allowOverlap="1" wp14:anchorId="5DB96004" wp14:editId="6BE80808">
                <wp:simplePos x="0" y="0"/>
                <wp:positionH relativeFrom="margin">
                  <wp:align>left</wp:align>
                </wp:positionH>
                <wp:positionV relativeFrom="paragraph">
                  <wp:posOffset>2506980</wp:posOffset>
                </wp:positionV>
                <wp:extent cx="5934456" cy="448056"/>
                <wp:effectExtent l="0" t="0" r="9525" b="9525"/>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448056"/>
                        </a:xfrm>
                        <a:prstGeom prst="rect">
                          <a:avLst/>
                        </a:prstGeom>
                        <a:solidFill>
                          <a:srgbClr val="FFFFFF"/>
                        </a:solidFill>
                        <a:ln w="9525">
                          <a:noFill/>
                          <a:miter lim="800000"/>
                          <a:headEnd/>
                          <a:tailEnd/>
                        </a:ln>
                      </wps:spPr>
                      <wps:txbx>
                        <w:txbxContent>
                          <w:p w14:paraId="1BD32D45" w14:textId="68861C55" w:rsidR="009E0254" w:rsidRPr="00252D8D" w:rsidRDefault="009E0254" w:rsidP="00252D8D">
                            <w:pPr>
                              <w:spacing w:after="0" w:line="240" w:lineRule="auto"/>
                              <w:rPr>
                                <w:rFonts w:ascii="Garamond" w:eastAsia="Arial" w:hAnsi="Garamond" w:cs="Arial"/>
                                <w:color w:val="000000"/>
                              </w:rPr>
                            </w:pPr>
                            <w:r w:rsidRPr="00252D8D">
                              <w:rPr>
                                <w:rFonts w:ascii="Garamond" w:eastAsia="Arial" w:hAnsi="Garamond" w:cs="Arial"/>
                                <w:i/>
                                <w:color w:val="000000"/>
                              </w:rPr>
                              <w:t>Table 1.</w:t>
                            </w:r>
                            <w:r>
                              <w:rPr>
                                <w:rFonts w:ascii="Garamond" w:eastAsia="Arial" w:hAnsi="Garamond" w:cs="Arial"/>
                                <w:color w:val="000000"/>
                              </w:rPr>
                              <w:t xml:space="preserve"> </w:t>
                            </w:r>
                            <w:r w:rsidRPr="00252D8D">
                              <w:rPr>
                                <w:rFonts w:ascii="Garamond" w:eastAsia="Arial" w:hAnsi="Garamond" w:cs="Arial"/>
                                <w:color w:val="000000"/>
                              </w:rPr>
                              <w:t>Dates of Long Range Dust Transport Determined from False Color Videos</w:t>
                            </w:r>
                          </w:p>
                          <w:p w14:paraId="0F7C6A37" w14:textId="77777777" w:rsidR="009E0254" w:rsidRPr="00276593" w:rsidRDefault="009E0254" w:rsidP="00252D8D">
                            <w:pPr>
                              <w:spacing w:after="0" w:line="240" w:lineRule="auto"/>
                              <w:jc w:val="center"/>
                              <w:rPr>
                                <w:rFonts w:ascii="Garamond" w:eastAsia="Arial" w:hAnsi="Garamond" w:cs="Arial"/>
                                <w:color w:val="000000"/>
                              </w:rPr>
                            </w:pPr>
                          </w:p>
                          <w:p w14:paraId="330371A9" w14:textId="77777777" w:rsidR="009E0254" w:rsidRDefault="009E0254" w:rsidP="00252D8D">
                            <w:pPr>
                              <w:spacing w:after="0" w:line="240" w:lineRule="auto"/>
                              <w:jc w:val="center"/>
                              <w:rPr>
                                <w:rFonts w:ascii="Garamond" w:eastAsia="Arial" w:hAnsi="Garamond" w:cs="Arial"/>
                                <w:i/>
                                <w:color w:val="000000"/>
                              </w:rPr>
                            </w:pPr>
                          </w:p>
                          <w:p w14:paraId="262C2448" w14:textId="77777777" w:rsidR="009E0254" w:rsidRDefault="009E0254" w:rsidP="00252D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96004" id="_x0000_s1028" type="#_x0000_t202" style="position:absolute;margin-left:0;margin-top:197.4pt;width:467.3pt;height:35.3pt;z-index:251692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" stroked="f">
                <v:textbox>
                  <w:txbxContent>
                    <w:p w14:paraId="1BD32D45" w14:textId="68861C55" w:rsidR="009E0254" w:rsidRPr="00252D8D" w:rsidRDefault="009E0254" w:rsidP="00252D8D">
                      <w:pPr>
                        <w:spacing w:after="0" w:line="240" w:lineRule="auto"/>
                        <w:rPr>
                          <w:rFonts w:ascii="Garamond" w:eastAsia="Arial" w:hAnsi="Garamond" w:cs="Arial"/>
                          <w:color w:val="000000"/>
                        </w:rPr>
                      </w:pPr>
                      <w:r w:rsidRPr="00252D8D">
                        <w:rPr>
                          <w:rFonts w:ascii="Garamond" w:eastAsia="Arial" w:hAnsi="Garamond" w:cs="Arial"/>
                          <w:i/>
                          <w:color w:val="000000"/>
                        </w:rPr>
                        <w:t>Table 1.</w:t>
                      </w:r>
                      <w:r>
                        <w:rPr>
                          <w:rFonts w:ascii="Garamond" w:eastAsia="Arial" w:hAnsi="Garamond" w:cs="Arial"/>
                          <w:color w:val="000000"/>
                        </w:rPr>
                        <w:t xml:space="preserve"> </w:t>
                      </w:r>
                      <w:r w:rsidRPr="00252D8D">
                        <w:rPr>
                          <w:rFonts w:ascii="Garamond" w:eastAsia="Arial" w:hAnsi="Garamond" w:cs="Arial"/>
                          <w:color w:val="000000"/>
                        </w:rPr>
                        <w:t>Dates of Long Range Dust Transport Determined from False Color Videos</w:t>
                      </w:r>
                    </w:p>
                    <w:p w14:paraId="0F7C6A37" w14:textId="77777777" w:rsidR="009E0254" w:rsidRPr="00276593" w:rsidRDefault="009E0254" w:rsidP="00252D8D">
                      <w:pPr>
                        <w:spacing w:after="0" w:line="240" w:lineRule="auto"/>
                        <w:jc w:val="center"/>
                        <w:rPr>
                          <w:rFonts w:ascii="Garamond" w:eastAsia="Arial" w:hAnsi="Garamond" w:cs="Arial"/>
                          <w:color w:val="000000"/>
                        </w:rPr>
                      </w:pPr>
                    </w:p>
                    <w:p w14:paraId="330371A9" w14:textId="77777777" w:rsidR="009E0254" w:rsidRDefault="009E0254" w:rsidP="00252D8D">
                      <w:pPr>
                        <w:spacing w:after="0" w:line="240" w:lineRule="auto"/>
                        <w:jc w:val="center"/>
                        <w:rPr>
                          <w:rFonts w:ascii="Garamond" w:eastAsia="Arial" w:hAnsi="Garamond" w:cs="Arial"/>
                          <w:i/>
                          <w:color w:val="000000"/>
                        </w:rPr>
                      </w:pPr>
                    </w:p>
                    <w:p w14:paraId="262C2448" w14:textId="77777777" w:rsidR="009E0254" w:rsidRDefault="009E0254" w:rsidP="00252D8D"/>
                  </w:txbxContent>
                </v:textbox>
                <w10:wrap type="topAndBottom" anchorx="margin"/>
              </v:shape>
            </w:pict>
          </mc:Fallback>
        </mc:AlternateContent>
      </w:r>
      <w:r w:rsidRPr="009E0254">
        <w:rPr>
          <w:rFonts w:ascii="Garamond" w:hAnsi="Garamond" w:cs="Arial"/>
          <w:noProof/>
        </w:rPr>
        <w:drawing>
          <wp:anchor distT="0" distB="0" distL="114300" distR="114300" simplePos="0" relativeHeight="251671552" behindDoc="0" locked="0" layoutInCell="1" allowOverlap="1" wp14:anchorId="3F2EBDC7" wp14:editId="34838917">
            <wp:simplePos x="0" y="0"/>
            <wp:positionH relativeFrom="margin">
              <wp:align>center</wp:align>
            </wp:positionH>
            <wp:positionV relativeFrom="paragraph">
              <wp:posOffset>189230</wp:posOffset>
            </wp:positionV>
            <wp:extent cx="2862072" cy="2212848"/>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bledates.PNG"/>
                    <pic:cNvPicPr/>
                  </pic:nvPicPr>
                  <pic:blipFill>
                    <a:blip r:embed="rId13">
                      <a:extLst>
                        <a:ext uri="{28A0092B-C50C-407E-A947-70E740481C1C}">
                          <a14:useLocalDpi xmlns:a14="http://schemas.microsoft.com/office/drawing/2010/main" val="0"/>
                        </a:ext>
                      </a:extLst>
                    </a:blip>
                    <a:stretch>
                      <a:fillRect/>
                    </a:stretch>
                  </pic:blipFill>
                  <pic:spPr>
                    <a:xfrm>
                      <a:off x="0" y="0"/>
                      <a:ext cx="2862072" cy="2212848"/>
                    </a:xfrm>
                    <a:prstGeom prst="rect">
                      <a:avLst/>
                    </a:prstGeom>
                  </pic:spPr>
                </pic:pic>
              </a:graphicData>
            </a:graphic>
            <wp14:sizeRelH relativeFrom="margin">
              <wp14:pctWidth>0</wp14:pctWidth>
            </wp14:sizeRelH>
            <wp14:sizeRelV relativeFrom="margin">
              <wp14:pctHeight>0</wp14:pctHeight>
            </wp14:sizeRelV>
          </wp:anchor>
        </w:drawing>
      </w:r>
    </w:p>
    <w:p w14:paraId="635F4637" w14:textId="77777777" w:rsidR="00252D8D" w:rsidRPr="009E0254" w:rsidRDefault="00252D8D" w:rsidP="00EC02A2">
      <w:pPr>
        <w:rPr>
          <w:rFonts w:ascii="Garamond" w:hAnsi="Garamond" w:cs="Arial"/>
          <w:b/>
          <w:i/>
          <w:szCs w:val="24"/>
        </w:rPr>
      </w:pPr>
    </w:p>
    <w:p w14:paraId="534B49D9" w14:textId="77777777" w:rsidR="00252D8D" w:rsidRPr="009E0254" w:rsidRDefault="00252D8D" w:rsidP="00EC02A2">
      <w:pPr>
        <w:rPr>
          <w:rFonts w:ascii="Garamond" w:hAnsi="Garamond" w:cs="Arial"/>
          <w:b/>
          <w:i/>
          <w:szCs w:val="24"/>
        </w:rPr>
      </w:pPr>
    </w:p>
    <w:p w14:paraId="5ECB23BB" w14:textId="77777777" w:rsidR="00252D8D" w:rsidRPr="009E0254" w:rsidRDefault="00252D8D" w:rsidP="00EC02A2">
      <w:pPr>
        <w:rPr>
          <w:rFonts w:ascii="Garamond" w:hAnsi="Garamond" w:cs="Arial"/>
          <w:b/>
          <w:i/>
          <w:szCs w:val="24"/>
        </w:rPr>
      </w:pPr>
    </w:p>
    <w:p w14:paraId="76007EF6" w14:textId="1778BB9B" w:rsidR="00A43059" w:rsidRPr="009E0254" w:rsidRDefault="00252D8D" w:rsidP="00EC02A2">
      <w:pPr>
        <w:rPr>
          <w:rFonts w:ascii="Garamond" w:hAnsi="Garamond" w:cs="Arial"/>
          <w:b/>
          <w:i/>
          <w:szCs w:val="24"/>
        </w:rPr>
      </w:pPr>
      <w:r w:rsidRPr="009E0254">
        <w:rPr>
          <w:rFonts w:ascii="Garamond" w:hAnsi="Garamond" w:cs="Arial"/>
          <w:noProof/>
        </w:rPr>
        <w:lastRenderedPageBreak/>
        <mc:AlternateContent>
          <mc:Choice Requires="wps">
            <w:drawing>
              <wp:anchor distT="45720" distB="45720" distL="114300" distR="114300" simplePos="0" relativeHeight="251670528" behindDoc="0" locked="0" layoutInCell="1" allowOverlap="1" wp14:anchorId="0EF299BD" wp14:editId="113B4014">
                <wp:simplePos x="0" y="0"/>
                <wp:positionH relativeFrom="margin">
                  <wp:posOffset>9525</wp:posOffset>
                </wp:positionH>
                <wp:positionV relativeFrom="paragraph">
                  <wp:posOffset>3276600</wp:posOffset>
                </wp:positionV>
                <wp:extent cx="5937250" cy="666750"/>
                <wp:effectExtent l="0" t="0" r="6350" b="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666750"/>
                        </a:xfrm>
                        <a:prstGeom prst="rect">
                          <a:avLst/>
                        </a:prstGeom>
                        <a:solidFill>
                          <a:srgbClr val="FFFFFF"/>
                        </a:solidFill>
                        <a:ln w="9525">
                          <a:noFill/>
                          <a:miter lim="800000"/>
                          <a:headEnd/>
                          <a:tailEnd/>
                        </a:ln>
                      </wps:spPr>
                      <wps:txbx>
                        <w:txbxContent>
                          <w:p w14:paraId="3250F878" w14:textId="18146037" w:rsidR="009E0254" w:rsidRDefault="009E0254" w:rsidP="007C7889">
                            <w:pPr>
                              <w:spacing w:after="0" w:line="240" w:lineRule="auto"/>
                              <w:jc w:val="both"/>
                              <w:rPr>
                                <w:rFonts w:ascii="Garamond" w:eastAsia="Arial" w:hAnsi="Garamond" w:cs="Arial"/>
                                <w:color w:val="000000"/>
                              </w:rPr>
                            </w:pPr>
                            <w:r>
                              <w:rPr>
                                <w:rFonts w:ascii="Garamond" w:eastAsia="Arial" w:hAnsi="Garamond" w:cs="Arial"/>
                                <w:i/>
                                <w:color w:val="000000"/>
                              </w:rPr>
                              <w:t xml:space="preserve">Figure 3. </w:t>
                            </w:r>
                            <w:r w:rsidRPr="00EC02A2">
                              <w:rPr>
                                <w:rFonts w:ascii="Garamond" w:eastAsia="Arial" w:hAnsi="Garamond" w:cs="Arial"/>
                                <w:color w:val="000000"/>
                              </w:rPr>
                              <w:t>Snapshot of</w:t>
                            </w:r>
                            <w:r>
                              <w:rPr>
                                <w:rFonts w:ascii="Garamond" w:eastAsia="Arial" w:hAnsi="Garamond" w:cs="Arial"/>
                                <w:i/>
                                <w:color w:val="000000"/>
                              </w:rPr>
                              <w:t xml:space="preserve"> </w:t>
                            </w:r>
                            <w:r>
                              <w:rPr>
                                <w:rFonts w:ascii="Garamond" w:eastAsia="Arial" w:hAnsi="Garamond" w:cs="Arial"/>
                                <w:color w:val="000000"/>
                              </w:rPr>
                              <w:t>false color video of atmospheric activity over Africa and the Atlantic. Dust is represented in pink and magenta hues, with the magenta cloud off of the coast in this image showing a severe dust storm. Courtesy of Roman Kowch.</w:t>
                            </w:r>
                          </w:p>
                          <w:p w14:paraId="6758DEE5" w14:textId="77777777" w:rsidR="009E0254" w:rsidRDefault="009E0254" w:rsidP="007C7889">
                            <w:pPr>
                              <w:spacing w:after="0" w:line="240" w:lineRule="auto"/>
                              <w:jc w:val="both"/>
                              <w:rPr>
                                <w:rFonts w:ascii="Garamond" w:eastAsia="Arial" w:hAnsi="Garamond" w:cs="Arial"/>
                                <w:i/>
                                <w:color w:val="000000"/>
                              </w:rPr>
                            </w:pPr>
                          </w:p>
                          <w:p w14:paraId="576BE616" w14:textId="77777777" w:rsidR="009E0254" w:rsidRDefault="009E0254" w:rsidP="004376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299BD" id="_x0000_s1029" type="#_x0000_t202" style="position:absolute;margin-left:.75pt;margin-top:258pt;width:467.5pt;height:52.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" stroked="f">
                <v:textbox>
                  <w:txbxContent>
                    <w:p w14:paraId="3250F878" w14:textId="18146037" w:rsidR="009E0254" w:rsidRDefault="009E0254" w:rsidP="007C7889">
                      <w:pPr>
                        <w:spacing w:after="0" w:line="240" w:lineRule="auto"/>
                        <w:jc w:val="both"/>
                        <w:rPr>
                          <w:rFonts w:ascii="Garamond" w:eastAsia="Arial" w:hAnsi="Garamond" w:cs="Arial"/>
                          <w:color w:val="000000"/>
                        </w:rPr>
                      </w:pPr>
                      <w:r>
                        <w:rPr>
                          <w:rFonts w:ascii="Garamond" w:eastAsia="Arial" w:hAnsi="Garamond" w:cs="Arial"/>
                          <w:i/>
                          <w:color w:val="000000"/>
                        </w:rPr>
                        <w:t xml:space="preserve">Figure 3. </w:t>
                      </w:r>
                      <w:r w:rsidRPr="00EC02A2">
                        <w:rPr>
                          <w:rFonts w:ascii="Garamond" w:eastAsia="Arial" w:hAnsi="Garamond" w:cs="Arial"/>
                          <w:color w:val="000000"/>
                        </w:rPr>
                        <w:t>Snapshot of</w:t>
                      </w:r>
                      <w:r>
                        <w:rPr>
                          <w:rFonts w:ascii="Garamond" w:eastAsia="Arial" w:hAnsi="Garamond" w:cs="Arial"/>
                          <w:i/>
                          <w:color w:val="000000"/>
                        </w:rPr>
                        <w:t xml:space="preserve"> </w:t>
                      </w:r>
                      <w:r>
                        <w:rPr>
                          <w:rFonts w:ascii="Garamond" w:eastAsia="Arial" w:hAnsi="Garamond" w:cs="Arial"/>
                          <w:color w:val="000000"/>
                        </w:rPr>
                        <w:t>false color video of atmospheric activity over Africa and the Atlantic. Dust is represented in pink and magenta hues, with the magenta cloud off of the coast in this image showing a severe dust storm. Courtesy of Roman Kowch.</w:t>
                      </w:r>
                    </w:p>
                    <w:p w14:paraId="6758DEE5" w14:textId="77777777" w:rsidR="009E0254" w:rsidRDefault="009E0254" w:rsidP="007C7889">
                      <w:pPr>
                        <w:spacing w:after="0" w:line="240" w:lineRule="auto"/>
                        <w:jc w:val="both"/>
                        <w:rPr>
                          <w:rFonts w:ascii="Garamond" w:eastAsia="Arial" w:hAnsi="Garamond" w:cs="Arial"/>
                          <w:i/>
                          <w:color w:val="000000"/>
                        </w:rPr>
                      </w:pPr>
                    </w:p>
                    <w:p w14:paraId="576BE616" w14:textId="77777777" w:rsidR="009E0254" w:rsidRDefault="009E0254" w:rsidP="0043767A"/>
                  </w:txbxContent>
                </v:textbox>
                <w10:wrap type="topAndBottom" anchorx="margin"/>
              </v:shape>
            </w:pict>
          </mc:Fallback>
        </mc:AlternateContent>
      </w:r>
      <w:r w:rsidRPr="009E0254">
        <w:rPr>
          <w:rFonts w:ascii="Garamond" w:hAnsi="Garamond"/>
          <w:noProof/>
        </w:rPr>
        <w:drawing>
          <wp:anchor distT="0" distB="0" distL="114300" distR="114300" simplePos="0" relativeHeight="251668480" behindDoc="0" locked="0" layoutInCell="1" allowOverlap="1" wp14:anchorId="75CF2F91" wp14:editId="2FF62373">
            <wp:simplePos x="0" y="0"/>
            <wp:positionH relativeFrom="margin">
              <wp:align>center</wp:align>
            </wp:positionH>
            <wp:positionV relativeFrom="page">
              <wp:posOffset>611505</wp:posOffset>
            </wp:positionV>
            <wp:extent cx="4480560" cy="3511296"/>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lseColor2014-06-1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80560" cy="3511296"/>
                    </a:xfrm>
                    <a:prstGeom prst="rect">
                      <a:avLst/>
                    </a:prstGeom>
                  </pic:spPr>
                </pic:pic>
              </a:graphicData>
            </a:graphic>
            <wp14:sizeRelH relativeFrom="margin">
              <wp14:pctWidth>0</wp14:pctWidth>
            </wp14:sizeRelH>
            <wp14:sizeRelV relativeFrom="margin">
              <wp14:pctHeight>0</wp14:pctHeight>
            </wp14:sizeRelV>
          </wp:anchor>
        </w:drawing>
      </w:r>
      <w:r w:rsidR="00A43059" w:rsidRPr="009E0254">
        <w:rPr>
          <w:rFonts w:ascii="Garamond" w:hAnsi="Garamond" w:cs="Arial"/>
          <w:b/>
          <w:i/>
          <w:szCs w:val="24"/>
        </w:rPr>
        <w:t>3.</w:t>
      </w:r>
      <w:r w:rsidRPr="009E0254">
        <w:rPr>
          <w:rFonts w:ascii="Garamond" w:hAnsi="Garamond" w:cs="Arial"/>
          <w:b/>
          <w:i/>
          <w:szCs w:val="24"/>
        </w:rPr>
        <w:t>4</w:t>
      </w:r>
      <w:r w:rsidR="00A43059" w:rsidRPr="009E0254">
        <w:rPr>
          <w:rFonts w:ascii="Garamond" w:hAnsi="Garamond" w:cs="Arial"/>
          <w:b/>
          <w:i/>
          <w:szCs w:val="24"/>
        </w:rPr>
        <w:t xml:space="preserve"> Data Processing</w:t>
      </w:r>
    </w:p>
    <w:p w14:paraId="0AE393AA" w14:textId="3FD9D127" w:rsidR="005D0175" w:rsidRPr="009E0254" w:rsidRDefault="0047258D" w:rsidP="007C7889">
      <w:pPr>
        <w:spacing w:after="0" w:line="240" w:lineRule="auto"/>
        <w:jc w:val="both"/>
        <w:rPr>
          <w:rFonts w:ascii="Garamond" w:eastAsia="Times New Roman" w:hAnsi="Garamond" w:cs="Arial"/>
          <w:bCs/>
        </w:rPr>
      </w:pPr>
      <w:r w:rsidRPr="009E0254">
        <w:rPr>
          <w:rFonts w:ascii="Garamond" w:eastAsia="Times New Roman" w:hAnsi="Garamond" w:cs="Arial"/>
          <w:bCs/>
        </w:rPr>
        <w:t>In order to collect d</w:t>
      </w:r>
      <w:r w:rsidR="0017098F" w:rsidRPr="009E0254">
        <w:rPr>
          <w:rFonts w:ascii="Garamond" w:eastAsia="Times New Roman" w:hAnsi="Garamond" w:cs="Arial"/>
          <w:bCs/>
        </w:rPr>
        <w:t>ata, we fist had to identify du</w:t>
      </w:r>
      <w:r w:rsidRPr="009E0254">
        <w:rPr>
          <w:rFonts w:ascii="Garamond" w:eastAsia="Times New Roman" w:hAnsi="Garamond" w:cs="Arial"/>
          <w:bCs/>
        </w:rPr>
        <w:t xml:space="preserve">st shapes in the CALIPSO curtain data. </w:t>
      </w:r>
      <w:r w:rsidR="0017098F" w:rsidRPr="009E0254">
        <w:rPr>
          <w:rFonts w:ascii="Garamond" w:eastAsia="Times New Roman" w:hAnsi="Garamond" w:cs="Arial"/>
          <w:bCs/>
        </w:rPr>
        <w:t xml:space="preserve">Using the updated version of VOCAL, we selected shapes we believed to be dust. We based our decision on parameters from our partners and from observations we made using sample data (data that was used for practice and did not affect the results). Our parameters for dust shapes were: medium to high backscatter attenuation between </w:t>
      </w:r>
      <w:r w:rsidR="00DD17B9" w:rsidRPr="009E0254">
        <w:rPr>
          <w:rFonts w:ascii="Garamond" w:eastAsia="Times New Roman" w:hAnsi="Garamond" w:cs="Arial"/>
          <w:bCs/>
        </w:rPr>
        <w:t>0.002 and 0.006</w:t>
      </w:r>
      <w:r w:rsidR="0017098F" w:rsidRPr="009E0254">
        <w:rPr>
          <w:rFonts w:ascii="Garamond" w:eastAsia="Times New Roman" w:hAnsi="Garamond" w:cs="Arial"/>
          <w:bCs/>
        </w:rPr>
        <w:t xml:space="preserve"> </w:t>
      </w:r>
      <w:r w:rsidR="00DD17B9" w:rsidRPr="009E0254">
        <w:rPr>
          <w:rFonts w:ascii="Garamond" w:eastAsia="Times New Roman" w:hAnsi="Garamond" w:cs="Arial"/>
          <w:bCs/>
        </w:rPr>
        <w:t>km</w:t>
      </w:r>
      <w:r w:rsidR="00DD17B9" w:rsidRPr="009E0254">
        <w:rPr>
          <w:rFonts w:ascii="Garamond" w:eastAsia="Times New Roman" w:hAnsi="Garamond" w:cs="Arial"/>
          <w:bCs/>
          <w:vertAlign w:val="superscript"/>
        </w:rPr>
        <w:t>-1</w:t>
      </w:r>
      <w:r w:rsidR="00DD17B9" w:rsidRPr="009E0254">
        <w:rPr>
          <w:rFonts w:ascii="Garamond" w:eastAsia="Times New Roman" w:hAnsi="Garamond" w:cs="Arial"/>
          <w:bCs/>
        </w:rPr>
        <w:t>sr</w:t>
      </w:r>
      <w:r w:rsidR="00DD17B9" w:rsidRPr="009E0254">
        <w:rPr>
          <w:rFonts w:ascii="Garamond" w:eastAsia="Times New Roman" w:hAnsi="Garamond" w:cs="Arial"/>
          <w:bCs/>
          <w:vertAlign w:val="superscript"/>
        </w:rPr>
        <w:t>-1</w:t>
      </w:r>
      <w:r w:rsidR="00DD17B9" w:rsidRPr="009E0254">
        <w:rPr>
          <w:rFonts w:ascii="Garamond" w:eastAsia="Times New Roman" w:hAnsi="Garamond" w:cs="Arial"/>
          <w:bCs/>
        </w:rPr>
        <w:t xml:space="preserve"> (displayed as yellow to red in VOCAL); uniform </w:t>
      </w:r>
      <w:r w:rsidR="00E749A8" w:rsidRPr="009E0254">
        <w:rPr>
          <w:rFonts w:ascii="Garamond" w:eastAsia="Times New Roman" w:hAnsi="Garamond" w:cs="Arial"/>
          <w:bCs/>
        </w:rPr>
        <w:t>concentration</w:t>
      </w:r>
      <w:r w:rsidR="00DD17B9" w:rsidRPr="009E0254">
        <w:rPr>
          <w:rFonts w:ascii="Garamond" w:eastAsia="Times New Roman" w:hAnsi="Garamond" w:cs="Arial"/>
          <w:bCs/>
        </w:rPr>
        <w:t xml:space="preserve"> of mostly homogenous backscatter; shapes between 0 and 8km, and shapes between 15°S to 50°N. In contrast to cumulous clouds, which could be found in the same region with similar parameters, dust shapes are much longer, have a smoother surface, and tend to not totally block the LIDAR signal. In contrast to smoke, which could often be found slightly south of </w:t>
      </w:r>
      <w:r w:rsidR="005D0175" w:rsidRPr="009E0254">
        <w:rPr>
          <w:rFonts w:ascii="Garamond" w:eastAsia="Times New Roman" w:hAnsi="Garamond" w:cs="Arial"/>
          <w:bCs/>
        </w:rPr>
        <w:t>Saharan</w:t>
      </w:r>
      <w:r w:rsidR="00DD17B9" w:rsidRPr="009E0254">
        <w:rPr>
          <w:rFonts w:ascii="Garamond" w:eastAsia="Times New Roman" w:hAnsi="Garamond" w:cs="Arial"/>
          <w:bCs/>
        </w:rPr>
        <w:t xml:space="preserve"> dust, dust tends to accumulate lower and </w:t>
      </w:r>
      <w:r w:rsidR="005D0175" w:rsidRPr="009E0254">
        <w:rPr>
          <w:rFonts w:ascii="Garamond" w:eastAsia="Times New Roman" w:hAnsi="Garamond" w:cs="Arial"/>
          <w:bCs/>
        </w:rPr>
        <w:t xml:space="preserve">spread out across a range of altitude. </w:t>
      </w:r>
    </w:p>
    <w:p w14:paraId="3A85428F" w14:textId="17031AD4" w:rsidR="00BD1A87" w:rsidRPr="009E0254" w:rsidRDefault="00BD1A87" w:rsidP="008975BD">
      <w:pPr>
        <w:spacing w:after="0" w:line="240" w:lineRule="auto"/>
        <w:rPr>
          <w:rFonts w:ascii="Garamond" w:hAnsi="Garamond" w:cs="Arial"/>
          <w:b/>
          <w:i/>
          <w:szCs w:val="24"/>
        </w:rPr>
      </w:pPr>
    </w:p>
    <w:p w14:paraId="538A5F1D" w14:textId="2F44DF8F" w:rsidR="00A43059" w:rsidRPr="009E0254" w:rsidRDefault="00A43059" w:rsidP="008975BD">
      <w:pPr>
        <w:spacing w:after="0" w:line="240" w:lineRule="auto"/>
        <w:rPr>
          <w:rFonts w:ascii="Garamond" w:hAnsi="Garamond" w:cs="Arial"/>
          <w:b/>
          <w:i/>
          <w:szCs w:val="24"/>
        </w:rPr>
      </w:pPr>
      <w:r w:rsidRPr="009E0254">
        <w:rPr>
          <w:rFonts w:ascii="Garamond" w:hAnsi="Garamond" w:cs="Arial"/>
          <w:b/>
          <w:i/>
          <w:szCs w:val="24"/>
        </w:rPr>
        <w:t>3.</w:t>
      </w:r>
      <w:r w:rsidR="00252D8D" w:rsidRPr="009E0254">
        <w:rPr>
          <w:rFonts w:ascii="Garamond" w:hAnsi="Garamond" w:cs="Arial"/>
          <w:b/>
          <w:i/>
          <w:szCs w:val="24"/>
        </w:rPr>
        <w:t>5</w:t>
      </w:r>
      <w:r w:rsidRPr="009E0254">
        <w:rPr>
          <w:rFonts w:ascii="Garamond" w:hAnsi="Garamond" w:cs="Arial"/>
          <w:b/>
          <w:i/>
          <w:szCs w:val="24"/>
        </w:rPr>
        <w:t xml:space="preserve"> Data Analysis</w:t>
      </w:r>
    </w:p>
    <w:p w14:paraId="59B5D6B2" w14:textId="6291B8C4" w:rsidR="006D2D7D" w:rsidRPr="009E0254" w:rsidRDefault="006D2D7D" w:rsidP="007C7889">
      <w:pPr>
        <w:spacing w:after="0" w:line="240" w:lineRule="auto"/>
        <w:jc w:val="both"/>
        <w:rPr>
          <w:rFonts w:ascii="Garamond" w:eastAsia="Times New Roman" w:hAnsi="Garamond" w:cs="Arial"/>
          <w:bCs/>
        </w:rPr>
      </w:pPr>
      <w:r w:rsidRPr="009E0254">
        <w:rPr>
          <w:rFonts w:ascii="Garamond" w:eastAsia="Times New Roman" w:hAnsi="Garamond" w:cs="Arial"/>
          <w:bCs/>
        </w:rPr>
        <w:t>Once we identified dust shapes across the 10 events, we ran them through a statistical analysis script provided by our partners. Using this script, we iterated through the shapes and pulled data from their corresponding granule files in the region bounded by the shape. Then we compared the data from level one products (total attenuated backscatter and depolarization) to the data in level two products (5km merged layer and vertical feature mask).</w:t>
      </w:r>
    </w:p>
    <w:p w14:paraId="1F53876F" w14:textId="7020D8F3" w:rsidR="00E41324" w:rsidRPr="009E0254" w:rsidRDefault="00621AB9" w:rsidP="007C7889">
      <w:pPr>
        <w:pStyle w:val="Heading1"/>
        <w:jc w:val="both"/>
        <w:rPr>
          <w:rFonts w:ascii="Garamond" w:hAnsi="Garamond"/>
        </w:rPr>
      </w:pPr>
      <w:bookmarkStart w:id="4" w:name="_Toc334198730"/>
      <w:r w:rsidRPr="009E0254">
        <w:rPr>
          <w:rFonts w:ascii="Garamond" w:hAnsi="Garamond"/>
        </w:rPr>
        <w:t>4</w:t>
      </w:r>
      <w:r w:rsidR="008B7071" w:rsidRPr="009E0254">
        <w:rPr>
          <w:rFonts w:ascii="Garamond" w:hAnsi="Garamond"/>
        </w:rPr>
        <w:t xml:space="preserve">. </w:t>
      </w:r>
      <w:r w:rsidR="00E41324" w:rsidRPr="009E0254">
        <w:rPr>
          <w:rFonts w:ascii="Garamond" w:hAnsi="Garamond"/>
        </w:rPr>
        <w:t>Results</w:t>
      </w:r>
      <w:bookmarkEnd w:id="4"/>
      <w:r w:rsidR="001F1328" w:rsidRPr="009E0254">
        <w:rPr>
          <w:rFonts w:ascii="Garamond" w:hAnsi="Garamond"/>
        </w:rPr>
        <w:t xml:space="preserve"> &amp; Discussion</w:t>
      </w:r>
    </w:p>
    <w:p w14:paraId="4DEA908A" w14:textId="2681443E" w:rsidR="009A20ED" w:rsidRPr="009E0254" w:rsidRDefault="00D32C93" w:rsidP="007C7889">
      <w:pPr>
        <w:spacing w:after="0" w:line="240" w:lineRule="auto"/>
        <w:jc w:val="both"/>
        <w:rPr>
          <w:rFonts w:ascii="Garamond" w:hAnsi="Garamond"/>
          <w:b/>
          <w:i/>
          <w:szCs w:val="24"/>
        </w:rPr>
      </w:pPr>
      <w:r w:rsidRPr="009E0254">
        <w:rPr>
          <w:rFonts w:ascii="Garamond" w:hAnsi="Garamond"/>
          <w:b/>
          <w:i/>
          <w:szCs w:val="24"/>
        </w:rPr>
        <w:t>4.1 VOCAL 1.17.8</w:t>
      </w:r>
    </w:p>
    <w:p w14:paraId="4823C9AD" w14:textId="7566E8B8" w:rsidR="00D32C93" w:rsidRPr="009E0254" w:rsidRDefault="00D32C93" w:rsidP="007C7889">
      <w:pPr>
        <w:spacing w:after="0" w:line="240" w:lineRule="auto"/>
        <w:jc w:val="both"/>
        <w:rPr>
          <w:rFonts w:ascii="Garamond" w:hAnsi="Garamond" w:cs="Arial"/>
          <w:szCs w:val="24"/>
        </w:rPr>
      </w:pPr>
      <w:r w:rsidRPr="009E0254">
        <w:rPr>
          <w:rFonts w:ascii="Garamond" w:hAnsi="Garamond" w:cs="Arial"/>
          <w:szCs w:val="24"/>
        </w:rPr>
        <w:t xml:space="preserve">From the previous term, the CALIPSO Cross-Cutting team integrated Level One and Two loading and plotting. Prior to integration, VOCAL could only display the total backscatter attenuation and depolarization plots from a Level One CALIPSO data file. Now, VOCAL allows users to </w:t>
      </w:r>
      <w:r w:rsidR="00611F22" w:rsidRPr="009E0254">
        <w:rPr>
          <w:rFonts w:ascii="Garamond" w:hAnsi="Garamond" w:cs="Arial"/>
          <w:szCs w:val="24"/>
        </w:rPr>
        <w:t xml:space="preserve">load Level One and Level Two Data files and </w:t>
      </w:r>
      <w:r w:rsidR="00611F22" w:rsidRPr="009E0254">
        <w:rPr>
          <w:rFonts w:ascii="Garamond" w:hAnsi="Garamond" w:cs="Arial"/>
          <w:szCs w:val="24"/>
        </w:rPr>
        <w:lastRenderedPageBreak/>
        <w:t>view data plots from each including backscatter, depolarization, vertical feature mask, horizontal averaging, ice/water phase, and aerosol subtype.</w:t>
      </w:r>
    </w:p>
    <w:p w14:paraId="78ADB0DC" w14:textId="2E430C60" w:rsidR="00611F22" w:rsidRPr="009E0254" w:rsidRDefault="00611F22" w:rsidP="007C7889">
      <w:pPr>
        <w:spacing w:after="0" w:line="240" w:lineRule="auto"/>
        <w:jc w:val="both"/>
        <w:rPr>
          <w:rFonts w:ascii="Garamond" w:hAnsi="Garamond" w:cs="Arial"/>
          <w:szCs w:val="24"/>
        </w:rPr>
      </w:pPr>
    </w:p>
    <w:p w14:paraId="5D3E8621" w14:textId="38F6648F" w:rsidR="00611F22" w:rsidRPr="009E0254" w:rsidRDefault="00611F22" w:rsidP="007C7889">
      <w:pPr>
        <w:spacing w:after="0" w:line="240" w:lineRule="auto"/>
        <w:jc w:val="both"/>
        <w:rPr>
          <w:rFonts w:ascii="Garamond" w:hAnsi="Garamond" w:cs="Arial"/>
          <w:szCs w:val="24"/>
        </w:rPr>
      </w:pPr>
      <w:r w:rsidRPr="009E0254">
        <w:rPr>
          <w:rFonts w:ascii="Garamond" w:hAnsi="Garamond" w:cs="Arial"/>
          <w:szCs w:val="24"/>
        </w:rPr>
        <w:t xml:space="preserve">Vocal also includes features newly developed during the Summer 2017 term including tool integration for all levels of plots, persistent shapes, </w:t>
      </w:r>
      <w:r w:rsidR="00792C09" w:rsidRPr="009E0254">
        <w:rPr>
          <w:rFonts w:ascii="Garamond" w:hAnsi="Garamond" w:cs="Arial"/>
          <w:szCs w:val="24"/>
        </w:rPr>
        <w:t xml:space="preserve">more dynamic import and export, </w:t>
      </w:r>
      <w:r w:rsidRPr="009E0254">
        <w:rPr>
          <w:rFonts w:ascii="Garamond" w:hAnsi="Garamond" w:cs="Arial"/>
          <w:szCs w:val="24"/>
        </w:rPr>
        <w:t>a settings dialog and configuration file, an improved drawing tool, and</w:t>
      </w:r>
      <w:r w:rsidR="009E3F22" w:rsidRPr="009E0254">
        <w:rPr>
          <w:rFonts w:ascii="Garamond" w:hAnsi="Garamond" w:cs="Arial"/>
          <w:szCs w:val="24"/>
        </w:rPr>
        <w:t xml:space="preserve"> updated </w:t>
      </w:r>
      <w:r w:rsidRPr="009E0254">
        <w:rPr>
          <w:rFonts w:ascii="Garamond" w:hAnsi="Garamond" w:cs="Arial"/>
          <w:szCs w:val="24"/>
        </w:rPr>
        <w:t xml:space="preserve">documentation including instructions for both end users and future developers. </w:t>
      </w:r>
    </w:p>
    <w:p w14:paraId="43BE3559" w14:textId="58F82D8B" w:rsidR="00611F22" w:rsidRPr="009E0254" w:rsidRDefault="00611F22" w:rsidP="007C7889">
      <w:pPr>
        <w:spacing w:after="0" w:line="240" w:lineRule="auto"/>
        <w:jc w:val="both"/>
        <w:rPr>
          <w:rFonts w:ascii="Garamond" w:hAnsi="Garamond" w:cs="Arial"/>
          <w:szCs w:val="24"/>
        </w:rPr>
      </w:pPr>
    </w:p>
    <w:p w14:paraId="43F80E61" w14:textId="7C2E848C" w:rsidR="00611F22" w:rsidRPr="009E0254" w:rsidRDefault="00611F22" w:rsidP="007C7889">
      <w:pPr>
        <w:spacing w:after="0" w:line="240" w:lineRule="auto"/>
        <w:jc w:val="both"/>
        <w:rPr>
          <w:rFonts w:ascii="Garamond" w:hAnsi="Garamond"/>
          <w:szCs w:val="24"/>
        </w:rPr>
      </w:pPr>
      <w:r w:rsidRPr="009E0254">
        <w:rPr>
          <w:rFonts w:ascii="Garamond" w:hAnsi="Garamond"/>
          <w:szCs w:val="24"/>
        </w:rPr>
        <w:t xml:space="preserve">The new tool integration and persistent shapes feature comes as part of an effort to make VOCAL more intuitive and faster to use for researchers. From recommendations </w:t>
      </w:r>
      <w:r w:rsidR="00792C09" w:rsidRPr="009E0254">
        <w:rPr>
          <w:rFonts w:ascii="Garamond" w:hAnsi="Garamond"/>
          <w:szCs w:val="24"/>
        </w:rPr>
        <w:t xml:space="preserve">from end users and experience with VOCAL during the case study, the CALIPSO Cross-Cutting team determined that tool integration that traversed levels would be important in making the tool more efficient. Now, when tools interact with one level of VOCAL, for example, to pan or create a new shape, those changes appear when the plot is switched to a new view. These make it easier to switch between plots to view differences or similarities, or to verify selections using Level </w:t>
      </w:r>
      <w:r w:rsidR="00944064" w:rsidRPr="009E0254">
        <w:rPr>
          <w:rFonts w:ascii="Garamond" w:hAnsi="Garamond"/>
          <w:szCs w:val="24"/>
        </w:rPr>
        <w:t>T</w:t>
      </w:r>
      <w:r w:rsidR="00792C09" w:rsidRPr="009E0254">
        <w:rPr>
          <w:rFonts w:ascii="Garamond" w:hAnsi="Garamond"/>
          <w:szCs w:val="24"/>
        </w:rPr>
        <w:t>wo data.</w:t>
      </w:r>
    </w:p>
    <w:p w14:paraId="13EAA87B" w14:textId="38E4C55D" w:rsidR="00792C09" w:rsidRPr="009E0254" w:rsidRDefault="00792C09" w:rsidP="008975BD">
      <w:pPr>
        <w:spacing w:after="0" w:line="240" w:lineRule="auto"/>
        <w:rPr>
          <w:rFonts w:ascii="Garamond" w:hAnsi="Garamond"/>
          <w:szCs w:val="24"/>
        </w:rPr>
      </w:pPr>
    </w:p>
    <w:p w14:paraId="1542F4FB" w14:textId="1B2C5687" w:rsidR="0090223D" w:rsidRPr="009E0254" w:rsidRDefault="008D238E" w:rsidP="007C7889">
      <w:pPr>
        <w:spacing w:after="0" w:line="240" w:lineRule="auto"/>
        <w:jc w:val="center"/>
        <w:rPr>
          <w:rFonts w:ascii="Garamond" w:hAnsi="Garamond"/>
          <w:szCs w:val="24"/>
        </w:rPr>
      </w:pPr>
      <w:r w:rsidRPr="009E0254">
        <w:rPr>
          <w:rFonts w:ascii="Garamond" w:hAnsi="Garamond"/>
          <w:i/>
          <w:noProof/>
          <w:szCs w:val="24"/>
        </w:rPr>
        <mc:AlternateContent>
          <mc:Choice Requires="wps">
            <w:drawing>
              <wp:anchor distT="45720" distB="45720" distL="114300" distR="114300" simplePos="0" relativeHeight="251685888" behindDoc="0" locked="0" layoutInCell="1" allowOverlap="1" wp14:anchorId="3F0B15F5" wp14:editId="210DCA9E">
                <wp:simplePos x="0" y="0"/>
                <wp:positionH relativeFrom="column">
                  <wp:posOffset>-171450</wp:posOffset>
                </wp:positionH>
                <wp:positionV relativeFrom="paragraph">
                  <wp:posOffset>1588770</wp:posOffset>
                </wp:positionV>
                <wp:extent cx="6343650" cy="695325"/>
                <wp:effectExtent l="0" t="0" r="0" b="95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695325"/>
                        </a:xfrm>
                        <a:prstGeom prst="rect">
                          <a:avLst/>
                        </a:prstGeom>
                        <a:solidFill>
                          <a:srgbClr val="FFFFFF"/>
                        </a:solidFill>
                        <a:ln w="9525">
                          <a:noFill/>
                          <a:miter lim="800000"/>
                          <a:headEnd/>
                          <a:tailEnd/>
                        </a:ln>
                      </wps:spPr>
                      <wps:txbx>
                        <w:txbxContent>
                          <w:p w14:paraId="64BCCD3D" w14:textId="4F03A610" w:rsidR="009E0254" w:rsidRPr="008D238E" w:rsidRDefault="009E0254" w:rsidP="007C7889">
                            <w:pPr>
                              <w:spacing w:after="0" w:line="240" w:lineRule="auto"/>
                              <w:ind w:left="90" w:right="240"/>
                              <w:jc w:val="both"/>
                              <w:rPr>
                                <w:rFonts w:ascii="Garamond" w:hAnsi="Garamond"/>
                                <w:szCs w:val="24"/>
                              </w:rPr>
                            </w:pPr>
                            <w:r>
                              <w:rPr>
                                <w:rFonts w:ascii="Garamond" w:hAnsi="Garamond"/>
                                <w:i/>
                                <w:szCs w:val="24"/>
                              </w:rPr>
                              <w:t>Figure 4:</w:t>
                            </w:r>
                            <w:r>
                              <w:rPr>
                                <w:rFonts w:ascii="Garamond" w:hAnsi="Garamond"/>
                                <w:szCs w:val="24"/>
                              </w:rPr>
                              <w:t xml:space="preserve"> </w:t>
                            </w:r>
                            <w:r>
                              <w:rPr>
                                <w:rFonts w:ascii="Garamond" w:hAnsi="Garamond"/>
                                <w:i/>
                                <w:szCs w:val="24"/>
                              </w:rPr>
                              <w:t>Left:</w:t>
                            </w:r>
                            <w:r>
                              <w:rPr>
                                <w:rFonts w:ascii="Garamond" w:hAnsi="Garamond"/>
                                <w:szCs w:val="24"/>
                              </w:rPr>
                              <w:t xml:space="preserve"> A backscatter plot showing dust selected with the free draw tool. </w:t>
                            </w:r>
                            <w:r>
                              <w:rPr>
                                <w:rFonts w:ascii="Garamond" w:hAnsi="Garamond"/>
                                <w:i/>
                                <w:szCs w:val="24"/>
                              </w:rPr>
                              <w:t xml:space="preserve">Right: </w:t>
                            </w:r>
                            <w:r>
                              <w:rPr>
                                <w:rFonts w:ascii="Garamond" w:hAnsi="Garamond"/>
                                <w:szCs w:val="24"/>
                              </w:rPr>
                              <w:t>the same shape and special region shown when switched to vertical feature mask. Note that the orange selected in VFM corresponds to tropospheric aerosol. However, in the backscatter plot, only higher attenuation is shown.</w:t>
                            </w:r>
                          </w:p>
                          <w:p w14:paraId="3A1A8B75" w14:textId="77777777" w:rsidR="009E0254" w:rsidRDefault="009E0254" w:rsidP="00E3092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B15F5" id="_x0000_s1030" type="#_x0000_t202" style="position:absolute;left:0;text-align:left;margin-left:-13.5pt;margin-top:125.1pt;width:499.5pt;height:54.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" stroked="f">
                <v:textbox>
                  <w:txbxContent>
                    <w:p w14:paraId="64BCCD3D" w14:textId="4F03A610" w:rsidR="009E0254" w:rsidRPr="008D238E" w:rsidRDefault="009E0254" w:rsidP="007C7889">
                      <w:pPr>
                        <w:spacing w:after="0" w:line="240" w:lineRule="auto"/>
                        <w:ind w:left="90" w:right="240"/>
                        <w:jc w:val="both"/>
                        <w:rPr>
                          <w:rFonts w:ascii="Garamond" w:hAnsi="Garamond"/>
                          <w:szCs w:val="24"/>
                        </w:rPr>
                      </w:pPr>
                      <w:r>
                        <w:rPr>
                          <w:rFonts w:ascii="Garamond" w:hAnsi="Garamond"/>
                          <w:i/>
                          <w:szCs w:val="24"/>
                        </w:rPr>
                        <w:t>Figure 4:</w:t>
                      </w:r>
                      <w:r>
                        <w:rPr>
                          <w:rFonts w:ascii="Garamond" w:hAnsi="Garamond"/>
                          <w:szCs w:val="24"/>
                        </w:rPr>
                        <w:t xml:space="preserve"> </w:t>
                      </w:r>
                      <w:r>
                        <w:rPr>
                          <w:rFonts w:ascii="Garamond" w:hAnsi="Garamond"/>
                          <w:i/>
                          <w:szCs w:val="24"/>
                        </w:rPr>
                        <w:t>Left:</w:t>
                      </w:r>
                      <w:r>
                        <w:rPr>
                          <w:rFonts w:ascii="Garamond" w:hAnsi="Garamond"/>
                          <w:szCs w:val="24"/>
                        </w:rPr>
                        <w:t xml:space="preserve"> A backscatter plot showing dust selected with the free draw tool. </w:t>
                      </w:r>
                      <w:r>
                        <w:rPr>
                          <w:rFonts w:ascii="Garamond" w:hAnsi="Garamond"/>
                          <w:i/>
                          <w:szCs w:val="24"/>
                        </w:rPr>
                        <w:t xml:space="preserve">Right: </w:t>
                      </w:r>
                      <w:r>
                        <w:rPr>
                          <w:rFonts w:ascii="Garamond" w:hAnsi="Garamond"/>
                          <w:szCs w:val="24"/>
                        </w:rPr>
                        <w:t>the same shape and special region shown when switched to vertical feature mask. Note that the orange selected in VFM corresponds to tropospheric aerosol. However, in the backscatter plot, only higher attenuation is shown.</w:t>
                      </w:r>
                    </w:p>
                    <w:p w14:paraId="3A1A8B75" w14:textId="77777777" w:rsidR="009E0254" w:rsidRDefault="009E0254" w:rsidP="00E30923">
                      <w:pPr>
                        <w:jc w:val="center"/>
                      </w:pPr>
                    </w:p>
                  </w:txbxContent>
                </v:textbox>
                <w10:wrap type="square"/>
              </v:shape>
            </w:pict>
          </mc:Fallback>
        </mc:AlternateContent>
      </w:r>
      <w:r w:rsidR="007F3823">
        <w:rPr>
          <w:rFonts w:ascii="Garamond" w:hAnsi="Garamond"/>
          <w:szCs w:val="24"/>
        </w:rPr>
        <w:pict w14:anchorId="78FB0EA4">
          <v:shape id="_x0000_i1026" type="#_x0000_t75" style="width:466.5pt;height:117.75pt" o:allowoverlap="f">
            <v:imagedata r:id="rId15" o:title="views3"/>
          </v:shape>
        </w:pict>
      </w:r>
    </w:p>
    <w:p w14:paraId="1BC207EC" w14:textId="0862AA7D" w:rsidR="00792C09" w:rsidRPr="009E0254" w:rsidRDefault="00944064" w:rsidP="007C7889">
      <w:pPr>
        <w:spacing w:after="0" w:line="240" w:lineRule="auto"/>
        <w:jc w:val="both"/>
        <w:rPr>
          <w:rFonts w:ascii="Garamond" w:hAnsi="Garamond"/>
          <w:szCs w:val="24"/>
        </w:rPr>
      </w:pPr>
      <w:r w:rsidRPr="009E0254">
        <w:rPr>
          <w:rFonts w:ascii="Garamond" w:hAnsi="Garamond"/>
          <w:szCs w:val="24"/>
        </w:rPr>
        <w:t>New import and export features allow users to interact with CALIPSO polygon databases in several new ways. Users can now create new databases in a user determined folder and switch between databases</w:t>
      </w:r>
      <w:r w:rsidR="005115A0" w:rsidRPr="009E0254">
        <w:rPr>
          <w:rFonts w:ascii="Garamond" w:hAnsi="Garamond"/>
          <w:szCs w:val="24"/>
        </w:rPr>
        <w:t xml:space="preserve">. Therefore, researchers can more easily access their database to extract polygon data. </w:t>
      </w:r>
    </w:p>
    <w:p w14:paraId="4C334139" w14:textId="03C34275" w:rsidR="005115A0" w:rsidRPr="009E0254" w:rsidRDefault="005115A0" w:rsidP="007C7889">
      <w:pPr>
        <w:spacing w:after="0" w:line="240" w:lineRule="auto"/>
        <w:jc w:val="both"/>
        <w:rPr>
          <w:rFonts w:ascii="Garamond" w:hAnsi="Garamond"/>
          <w:szCs w:val="24"/>
        </w:rPr>
      </w:pPr>
    </w:p>
    <w:p w14:paraId="3D72868F" w14:textId="30C4CDF8" w:rsidR="005115A0" w:rsidRPr="009E0254" w:rsidRDefault="005115A0" w:rsidP="007C7889">
      <w:pPr>
        <w:spacing w:after="0" w:line="240" w:lineRule="auto"/>
        <w:jc w:val="both"/>
        <w:rPr>
          <w:rFonts w:ascii="Garamond" w:hAnsi="Garamond"/>
          <w:szCs w:val="24"/>
        </w:rPr>
      </w:pPr>
      <w:r w:rsidRPr="009E0254">
        <w:rPr>
          <w:rFonts w:ascii="Garamond" w:hAnsi="Garamond"/>
          <w:szCs w:val="24"/>
        </w:rPr>
        <w:t>The new settings dialog and configuration file gives VOCAL users access to some of the settings within VOCAL. Settings include the default database, which is the database that VOCAL will save and open polygons from when started; a persistent shapes checkbox, which allows users to switch between persistent shapes or new shapes for each view; and several default folders, which allow the user to specify where VOCAL should open the file browser</w:t>
      </w:r>
      <w:r w:rsidR="00E30923" w:rsidRPr="009E0254">
        <w:rPr>
          <w:rFonts w:ascii="Garamond" w:hAnsi="Garamond"/>
          <w:szCs w:val="24"/>
        </w:rPr>
        <w:t>.</w:t>
      </w:r>
      <w:r w:rsidR="008D238E" w:rsidRPr="009E0254">
        <w:rPr>
          <w:rFonts w:ascii="Garamond" w:hAnsi="Garamond"/>
          <w:noProof/>
          <w:szCs w:val="24"/>
        </w:rPr>
        <w:t xml:space="preserve">  </w:t>
      </w:r>
    </w:p>
    <w:p w14:paraId="5F9DB093" w14:textId="0F9F2005" w:rsidR="008D238E" w:rsidRPr="009E0254" w:rsidRDefault="008D238E" w:rsidP="007C7889">
      <w:pPr>
        <w:spacing w:after="0" w:line="240" w:lineRule="auto"/>
        <w:jc w:val="both"/>
        <w:rPr>
          <w:rFonts w:ascii="Garamond" w:hAnsi="Garamond"/>
          <w:szCs w:val="24"/>
        </w:rPr>
      </w:pPr>
    </w:p>
    <w:p w14:paraId="251DA720" w14:textId="0AC4A517" w:rsidR="005115A0" w:rsidRPr="009E0254" w:rsidRDefault="005115A0" w:rsidP="007C7889">
      <w:pPr>
        <w:spacing w:after="0" w:line="240" w:lineRule="auto"/>
        <w:jc w:val="both"/>
        <w:rPr>
          <w:rFonts w:ascii="Garamond" w:hAnsi="Garamond"/>
          <w:szCs w:val="24"/>
        </w:rPr>
      </w:pPr>
      <w:r w:rsidRPr="009E0254">
        <w:rPr>
          <w:rFonts w:ascii="Garamond" w:hAnsi="Garamond"/>
          <w:szCs w:val="24"/>
        </w:rPr>
        <w:t xml:space="preserve">The new drawing tool makes the old tool more similar to the polygon tool found in image processing software. </w:t>
      </w:r>
      <w:r w:rsidR="00E94E52" w:rsidRPr="009E0254">
        <w:rPr>
          <w:rFonts w:ascii="Garamond" w:hAnsi="Garamond"/>
          <w:szCs w:val="24"/>
        </w:rPr>
        <w:t>Users click to select a vertex and a bounding line appears where the line will be drawn.</w:t>
      </w:r>
    </w:p>
    <w:p w14:paraId="5C99899D" w14:textId="25EE43AA" w:rsidR="00E94E52" w:rsidRPr="009E0254" w:rsidRDefault="00E30923" w:rsidP="007C7889">
      <w:pPr>
        <w:spacing w:after="0" w:line="240" w:lineRule="auto"/>
        <w:jc w:val="both"/>
        <w:rPr>
          <w:rFonts w:ascii="Garamond" w:hAnsi="Garamond"/>
          <w:szCs w:val="24"/>
        </w:rPr>
      </w:pPr>
      <w:r w:rsidRPr="009E0254">
        <w:rPr>
          <w:rFonts w:ascii="Garamond" w:hAnsi="Garamond"/>
          <w:i/>
          <w:noProof/>
          <w:szCs w:val="24"/>
        </w:rPr>
        <w:lastRenderedPageBreak/>
        <mc:AlternateContent>
          <mc:Choice Requires="wps">
            <w:drawing>
              <wp:anchor distT="45720" distB="45720" distL="114300" distR="114300" simplePos="0" relativeHeight="251687936" behindDoc="0" locked="0" layoutInCell="1" allowOverlap="1" wp14:anchorId="204B3973" wp14:editId="3F215EAD">
                <wp:simplePos x="0" y="0"/>
                <wp:positionH relativeFrom="column">
                  <wp:posOffset>0</wp:posOffset>
                </wp:positionH>
                <wp:positionV relativeFrom="paragraph">
                  <wp:posOffset>2018030</wp:posOffset>
                </wp:positionV>
                <wp:extent cx="6097904" cy="648334"/>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904" cy="648334"/>
                        </a:xfrm>
                        <a:prstGeom prst="rect">
                          <a:avLst/>
                        </a:prstGeom>
                        <a:solidFill>
                          <a:srgbClr val="FFFFFF"/>
                        </a:solidFill>
                        <a:ln w="9525">
                          <a:noFill/>
                          <a:miter lim="800000"/>
                          <a:headEnd/>
                          <a:tailEnd/>
                        </a:ln>
                      </wps:spPr>
                      <wps:txbx>
                        <w:txbxContent>
                          <w:p w14:paraId="1F0AA668" w14:textId="2A939A6F" w:rsidR="009E0254" w:rsidRDefault="009E0254" w:rsidP="006A2CA7">
                            <w:pPr>
                              <w:spacing w:after="0" w:line="240" w:lineRule="auto"/>
                              <w:ind w:right="210"/>
                              <w:jc w:val="both"/>
                            </w:pPr>
                            <w:r>
                              <w:rPr>
                                <w:rFonts w:ascii="Garamond" w:hAnsi="Garamond"/>
                                <w:i/>
                                <w:szCs w:val="24"/>
                              </w:rPr>
                              <w:t>Figure 5:</w:t>
                            </w:r>
                            <w:r>
                              <w:rPr>
                                <w:rFonts w:ascii="Garamond" w:hAnsi="Garamond"/>
                                <w:szCs w:val="24"/>
                              </w:rPr>
                              <w:t xml:space="preserve"> </w:t>
                            </w:r>
                            <w:r>
                              <w:rPr>
                                <w:rFonts w:ascii="Garamond" w:hAnsi="Garamond"/>
                                <w:i/>
                                <w:szCs w:val="24"/>
                              </w:rPr>
                              <w:t>Left:</w:t>
                            </w:r>
                            <w:r>
                              <w:rPr>
                                <w:rFonts w:ascii="Garamond" w:hAnsi="Garamond"/>
                                <w:szCs w:val="24"/>
                              </w:rPr>
                              <w:t xml:space="preserve"> The settings dialog displaying a list of options. Locking the value forces to program to only allow manual changes to it. Some values, such as </w:t>
                            </w:r>
                            <w:r>
                              <w:rPr>
                                <w:rFonts w:ascii="Garamond" w:hAnsi="Garamond"/>
                                <w:i/>
                                <w:szCs w:val="24"/>
                              </w:rPr>
                              <w:t xml:space="preserve">Last Used Database </w:t>
                            </w:r>
                            <w:r>
                              <w:rPr>
                                <w:rFonts w:ascii="Garamond" w:hAnsi="Garamond"/>
                                <w:szCs w:val="24"/>
                              </w:rPr>
                              <w:t xml:space="preserve">are changed by VOCAL. </w:t>
                            </w:r>
                            <w:r>
                              <w:rPr>
                                <w:rFonts w:ascii="Garamond" w:hAnsi="Garamond"/>
                                <w:i/>
                                <w:szCs w:val="24"/>
                              </w:rPr>
                              <w:t xml:space="preserve">Right: </w:t>
                            </w:r>
                            <w:r>
                              <w:rPr>
                                <w:rFonts w:ascii="Garamond" w:hAnsi="Garamond"/>
                                <w:szCs w:val="24"/>
                              </w:rPr>
                              <w:t xml:space="preserve">the database menu with added </w:t>
                            </w:r>
                            <w:r>
                              <w:rPr>
                                <w:rFonts w:ascii="Garamond" w:hAnsi="Garamond"/>
                                <w:i/>
                                <w:szCs w:val="24"/>
                              </w:rPr>
                              <w:t>Create New Database</w:t>
                            </w:r>
                            <w:r>
                              <w:rPr>
                                <w:rFonts w:ascii="Garamond" w:hAnsi="Garamond"/>
                                <w:szCs w:val="24"/>
                              </w:rPr>
                              <w:t xml:space="preserve"> and </w:t>
                            </w:r>
                            <w:r>
                              <w:rPr>
                                <w:rFonts w:ascii="Garamond" w:hAnsi="Garamond"/>
                                <w:i/>
                                <w:szCs w:val="24"/>
                              </w:rPr>
                              <w:t>Select Database</w:t>
                            </w:r>
                            <w:r>
                              <w:rPr>
                                <w:rFonts w:ascii="Garamond" w:hAnsi="Garamond"/>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B3973" id="_x0000_s1031" type="#_x0000_t202" style="position:absolute;left:0;text-align:left;margin-left:0;margin-top:158.9pt;width:480.15pt;height:51.0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" stroked="f">
                <v:textbox>
                  <w:txbxContent>
                    <w:p w14:paraId="1F0AA668" w14:textId="2A939A6F" w:rsidR="009E0254" w:rsidRDefault="009E0254" w:rsidP="006A2CA7">
                      <w:pPr>
                        <w:spacing w:after="0" w:line="240" w:lineRule="auto"/>
                        <w:ind w:right="210"/>
                        <w:jc w:val="both"/>
                      </w:pPr>
                      <w:r>
                        <w:rPr>
                          <w:rFonts w:ascii="Garamond" w:hAnsi="Garamond"/>
                          <w:i/>
                          <w:szCs w:val="24"/>
                        </w:rPr>
                        <w:t>Figure 5:</w:t>
                      </w:r>
                      <w:r>
                        <w:rPr>
                          <w:rFonts w:ascii="Garamond" w:hAnsi="Garamond"/>
                          <w:szCs w:val="24"/>
                        </w:rPr>
                        <w:t xml:space="preserve"> </w:t>
                      </w:r>
                      <w:r>
                        <w:rPr>
                          <w:rFonts w:ascii="Garamond" w:hAnsi="Garamond"/>
                          <w:i/>
                          <w:szCs w:val="24"/>
                        </w:rPr>
                        <w:t>Left:</w:t>
                      </w:r>
                      <w:r>
                        <w:rPr>
                          <w:rFonts w:ascii="Garamond" w:hAnsi="Garamond"/>
                          <w:szCs w:val="24"/>
                        </w:rPr>
                        <w:t xml:space="preserve"> The settings dialog displaying a list of options. Locking the value forces to program to only allow manual changes to it. Some values, such as </w:t>
                      </w:r>
                      <w:r>
                        <w:rPr>
                          <w:rFonts w:ascii="Garamond" w:hAnsi="Garamond"/>
                          <w:i/>
                          <w:szCs w:val="24"/>
                        </w:rPr>
                        <w:t xml:space="preserve">Last Used Database </w:t>
                      </w:r>
                      <w:r>
                        <w:rPr>
                          <w:rFonts w:ascii="Garamond" w:hAnsi="Garamond"/>
                          <w:szCs w:val="24"/>
                        </w:rPr>
                        <w:t xml:space="preserve">are changed by VOCAL. </w:t>
                      </w:r>
                      <w:r>
                        <w:rPr>
                          <w:rFonts w:ascii="Garamond" w:hAnsi="Garamond"/>
                          <w:i/>
                          <w:szCs w:val="24"/>
                        </w:rPr>
                        <w:t xml:space="preserve">Right: </w:t>
                      </w:r>
                      <w:r>
                        <w:rPr>
                          <w:rFonts w:ascii="Garamond" w:hAnsi="Garamond"/>
                          <w:szCs w:val="24"/>
                        </w:rPr>
                        <w:t xml:space="preserve">the database menu with added </w:t>
                      </w:r>
                      <w:r>
                        <w:rPr>
                          <w:rFonts w:ascii="Garamond" w:hAnsi="Garamond"/>
                          <w:i/>
                          <w:szCs w:val="24"/>
                        </w:rPr>
                        <w:t>Create New Database</w:t>
                      </w:r>
                      <w:r>
                        <w:rPr>
                          <w:rFonts w:ascii="Garamond" w:hAnsi="Garamond"/>
                          <w:szCs w:val="24"/>
                        </w:rPr>
                        <w:t xml:space="preserve"> and </w:t>
                      </w:r>
                      <w:r>
                        <w:rPr>
                          <w:rFonts w:ascii="Garamond" w:hAnsi="Garamond"/>
                          <w:i/>
                          <w:szCs w:val="24"/>
                        </w:rPr>
                        <w:t>Select Database</w:t>
                      </w:r>
                      <w:r>
                        <w:rPr>
                          <w:rFonts w:ascii="Garamond" w:hAnsi="Garamond"/>
                          <w:szCs w:val="24"/>
                        </w:rPr>
                        <w:t>.</w:t>
                      </w:r>
                    </w:p>
                  </w:txbxContent>
                </v:textbox>
                <w10:wrap type="square"/>
              </v:shape>
            </w:pict>
          </mc:Fallback>
        </mc:AlternateContent>
      </w:r>
      <w:r w:rsidRPr="009E0254">
        <w:rPr>
          <w:rFonts w:ascii="Garamond" w:hAnsi="Garamond"/>
          <w:noProof/>
          <w:szCs w:val="24"/>
        </w:rPr>
        <w:drawing>
          <wp:inline distT="0" distB="0" distL="0" distR="0" wp14:anchorId="72E57C9A" wp14:editId="471F950C">
            <wp:extent cx="3106249" cy="1868557"/>
            <wp:effectExtent l="0" t="0" r="0" b="0"/>
            <wp:docPr id="19" name="Picture 19" descr="C:\Users\cpampalo\AppData\Local\Microsoft\Windows\INetCache\Content.Word\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cpampalo\AppData\Local\Microsoft\Windows\INetCache\Content.Word\setting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4084" cy="1897332"/>
                    </a:xfrm>
                    <a:prstGeom prst="rect">
                      <a:avLst/>
                    </a:prstGeom>
                    <a:noFill/>
                    <a:ln>
                      <a:noFill/>
                    </a:ln>
                  </pic:spPr>
                </pic:pic>
              </a:graphicData>
            </a:graphic>
          </wp:inline>
        </w:drawing>
      </w:r>
      <w:r w:rsidRPr="009E0254">
        <w:rPr>
          <w:rFonts w:ascii="Garamond" w:hAnsi="Garamond"/>
          <w:noProof/>
          <w:szCs w:val="24"/>
        </w:rPr>
        <w:t xml:space="preserve">                   </w:t>
      </w:r>
      <w:r w:rsidRPr="009E0254">
        <w:rPr>
          <w:rFonts w:ascii="Garamond" w:hAnsi="Garamond"/>
          <w:noProof/>
          <w:szCs w:val="24"/>
        </w:rPr>
        <w:drawing>
          <wp:inline distT="0" distB="0" distL="0" distR="0" wp14:anchorId="159BA53D" wp14:editId="0F1ECEA2">
            <wp:extent cx="1797050" cy="1494790"/>
            <wp:effectExtent l="0" t="0" r="0" b="0"/>
            <wp:docPr id="20" name="Picture 20" descr="C:\Users\cpampalo\PycharmProjects\VOCAL\docs\source\_static\exporting_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pampalo\PycharmProjects\VOCAL\docs\source\_static\exporting_menu.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7050" cy="1494790"/>
                    </a:xfrm>
                    <a:prstGeom prst="rect">
                      <a:avLst/>
                    </a:prstGeom>
                    <a:noFill/>
                    <a:ln>
                      <a:noFill/>
                    </a:ln>
                  </pic:spPr>
                </pic:pic>
              </a:graphicData>
            </a:graphic>
          </wp:inline>
        </w:drawing>
      </w:r>
    </w:p>
    <w:p w14:paraId="39238E9E" w14:textId="4273C19A" w:rsidR="00E94E52" w:rsidRPr="009E0254" w:rsidRDefault="00E94E52" w:rsidP="007C7889">
      <w:pPr>
        <w:spacing w:after="0" w:line="240" w:lineRule="auto"/>
        <w:jc w:val="both"/>
        <w:rPr>
          <w:rFonts w:ascii="Garamond" w:hAnsi="Garamond"/>
          <w:szCs w:val="24"/>
        </w:rPr>
      </w:pPr>
      <w:r w:rsidRPr="009E0254">
        <w:rPr>
          <w:rFonts w:ascii="Garamond" w:hAnsi="Garamond"/>
          <w:szCs w:val="24"/>
        </w:rPr>
        <w:t xml:space="preserve">Finally, updated documentation helps both end users and developers access the software. Prior to the current term, the documentation had not been updated since 2015. Many updates have been made since then in both the interface and structure of the program. Therefore, the new documentation includes guides for accessing the latest version of VOCAL from GitHub, installing VOCAL, reporting issues, making updates to VOCAL, and properly managing and releasing versions. </w:t>
      </w:r>
    </w:p>
    <w:p w14:paraId="2BC9412D" w14:textId="77777777" w:rsidR="00D32C93" w:rsidRPr="009E0254" w:rsidRDefault="00D32C93" w:rsidP="007C7889">
      <w:pPr>
        <w:spacing w:after="0" w:line="240" w:lineRule="auto"/>
        <w:jc w:val="both"/>
        <w:rPr>
          <w:rFonts w:ascii="Garamond" w:hAnsi="Garamond"/>
          <w:szCs w:val="24"/>
        </w:rPr>
      </w:pPr>
    </w:p>
    <w:p w14:paraId="153360D6" w14:textId="0A9900C9" w:rsidR="00905FF5" w:rsidRPr="009E0254" w:rsidRDefault="00621AB9" w:rsidP="007C7889">
      <w:pPr>
        <w:spacing w:line="240" w:lineRule="auto"/>
        <w:jc w:val="both"/>
        <w:rPr>
          <w:rFonts w:ascii="Garamond" w:hAnsi="Garamond"/>
          <w:b/>
          <w:i/>
          <w:szCs w:val="24"/>
        </w:rPr>
      </w:pPr>
      <w:r w:rsidRPr="009E0254">
        <w:rPr>
          <w:rFonts w:ascii="Garamond" w:hAnsi="Garamond"/>
          <w:b/>
          <w:i/>
          <w:szCs w:val="24"/>
        </w:rPr>
        <w:t>4.</w:t>
      </w:r>
      <w:r w:rsidR="0090223D" w:rsidRPr="009E0254">
        <w:rPr>
          <w:rFonts w:ascii="Garamond" w:hAnsi="Garamond"/>
          <w:b/>
          <w:i/>
          <w:szCs w:val="24"/>
        </w:rPr>
        <w:t xml:space="preserve">2 </w:t>
      </w:r>
      <w:r w:rsidRPr="009E0254">
        <w:rPr>
          <w:rFonts w:ascii="Garamond" w:hAnsi="Garamond"/>
          <w:b/>
          <w:i/>
          <w:szCs w:val="24"/>
        </w:rPr>
        <w:t>Analysis of Results</w:t>
      </w:r>
    </w:p>
    <w:p w14:paraId="78030258" w14:textId="2C1EF5C6" w:rsidR="00905FF5" w:rsidRPr="009E0254" w:rsidRDefault="00905FF5" w:rsidP="007C7889">
      <w:pPr>
        <w:spacing w:after="0" w:line="240" w:lineRule="auto"/>
        <w:jc w:val="both"/>
        <w:rPr>
          <w:rFonts w:ascii="Garamond" w:hAnsi="Garamond"/>
        </w:rPr>
      </w:pPr>
      <w:r w:rsidRPr="009E0254">
        <w:rPr>
          <w:rFonts w:ascii="Garamond" w:hAnsi="Garamond"/>
        </w:rPr>
        <w:t xml:space="preserve">We produced several graphs comparing shape and layer data to explain our results of the case study. While the larger implication of these graphs and the data will be determined by our partner, we can explain what the graphs show. </w:t>
      </w:r>
    </w:p>
    <w:p w14:paraId="68D3457A" w14:textId="0C2BB321" w:rsidR="00F3349D" w:rsidRPr="009E0254" w:rsidRDefault="00F3349D" w:rsidP="007C7889">
      <w:pPr>
        <w:spacing w:after="0" w:line="240" w:lineRule="auto"/>
        <w:jc w:val="both"/>
        <w:rPr>
          <w:rFonts w:ascii="Garamond" w:hAnsi="Garamond"/>
        </w:rPr>
      </w:pPr>
    </w:p>
    <w:p w14:paraId="0383BA7B" w14:textId="5E7DB051" w:rsidR="00F3349D" w:rsidRPr="009E0254" w:rsidRDefault="00F3349D" w:rsidP="007C7889">
      <w:pPr>
        <w:spacing w:after="0" w:line="240" w:lineRule="auto"/>
        <w:jc w:val="both"/>
        <w:rPr>
          <w:rFonts w:ascii="Garamond" w:hAnsi="Garamond"/>
        </w:rPr>
      </w:pPr>
      <w:r w:rsidRPr="009E0254">
        <w:rPr>
          <w:rFonts w:ascii="Garamond" w:hAnsi="Garamond"/>
        </w:rPr>
        <w:t>We first graphed the frequency of shapes vs the length of those shapes (</w:t>
      </w:r>
      <w:r w:rsidR="00252D8D" w:rsidRPr="009E0254">
        <w:rPr>
          <w:rFonts w:ascii="Garamond" w:hAnsi="Garamond"/>
        </w:rPr>
        <w:t>f</w:t>
      </w:r>
      <w:r w:rsidRPr="009E0254">
        <w:rPr>
          <w:rFonts w:ascii="Garamond" w:hAnsi="Garamond"/>
        </w:rPr>
        <w:t xml:space="preserve">igure </w:t>
      </w:r>
      <w:r w:rsidR="006A2CA7" w:rsidRPr="009E0254">
        <w:rPr>
          <w:rFonts w:ascii="Garamond" w:hAnsi="Garamond"/>
        </w:rPr>
        <w:t>6</w:t>
      </w:r>
      <w:r w:rsidRPr="009E0254">
        <w:rPr>
          <w:rFonts w:ascii="Garamond" w:hAnsi="Garamond"/>
        </w:rPr>
        <w:t xml:space="preserve">). Shapes length spiked around 2000km but were mostly spread from 0 to 3500km, with no shapes larger than 5500km. </w:t>
      </w:r>
    </w:p>
    <w:p w14:paraId="615AD1F0" w14:textId="77777777" w:rsidR="006A2CA7" w:rsidRPr="009E0254" w:rsidRDefault="006A2CA7" w:rsidP="006A2CA7">
      <w:pPr>
        <w:spacing w:after="0" w:line="240" w:lineRule="auto"/>
        <w:jc w:val="both"/>
        <w:rPr>
          <w:rFonts w:ascii="Garamond" w:hAnsi="Garamond"/>
          <w:szCs w:val="24"/>
        </w:rPr>
      </w:pPr>
    </w:p>
    <w:p w14:paraId="7A6708CC" w14:textId="2EE2682B" w:rsidR="006A2CA7" w:rsidRPr="009E0254" w:rsidRDefault="006A2CA7" w:rsidP="006A2CA7">
      <w:pPr>
        <w:spacing w:after="0" w:line="240" w:lineRule="auto"/>
        <w:jc w:val="both"/>
        <w:rPr>
          <w:rFonts w:ascii="Garamond" w:hAnsi="Garamond"/>
          <w:szCs w:val="24"/>
        </w:rPr>
      </w:pPr>
      <w:r w:rsidRPr="009E0254">
        <w:rPr>
          <w:rFonts w:ascii="Garamond" w:hAnsi="Garamond"/>
          <w:szCs w:val="24"/>
        </w:rPr>
        <w:t>Next we graphed the frequency of temperature by sample vs temperature of the sample (see figure 7). This histogram shows the distribution of temperatures within the drawn shapes. As shown, there is a spike near -45°C which slowly decreases as temperature goes down.</w:t>
      </w:r>
    </w:p>
    <w:p w14:paraId="7C9D8C73" w14:textId="77777777" w:rsidR="00F3349D" w:rsidRPr="009E0254" w:rsidRDefault="00F3349D" w:rsidP="007C7889">
      <w:pPr>
        <w:spacing w:after="0" w:line="240" w:lineRule="auto"/>
        <w:jc w:val="both"/>
        <w:rPr>
          <w:rFonts w:ascii="Garamond" w:hAnsi="Garamond" w:cs="Arial"/>
        </w:rPr>
      </w:pPr>
    </w:p>
    <w:p w14:paraId="0E581B04" w14:textId="4FF84B00" w:rsidR="00905FF5" w:rsidRPr="009E0254" w:rsidRDefault="002B1C6C" w:rsidP="00252D8D">
      <w:pPr>
        <w:spacing w:after="0" w:line="240" w:lineRule="auto"/>
        <w:jc w:val="center"/>
        <w:rPr>
          <w:rFonts w:ascii="Garamond" w:hAnsi="Garamond"/>
          <w:szCs w:val="24"/>
        </w:rPr>
      </w:pPr>
      <w:r w:rsidRPr="009E0254">
        <w:rPr>
          <w:rFonts w:ascii="Garamond" w:hAnsi="Garamond"/>
          <w:i/>
          <w:noProof/>
          <w:szCs w:val="24"/>
        </w:rPr>
        <w:lastRenderedPageBreak/>
        <mc:AlternateContent>
          <mc:Choice Requires="wps">
            <w:drawing>
              <wp:anchor distT="45720" distB="45720" distL="114300" distR="114300" simplePos="0" relativeHeight="251673600" behindDoc="0" locked="0" layoutInCell="1" allowOverlap="1" wp14:anchorId="687910AB" wp14:editId="4C360AF0">
                <wp:simplePos x="0" y="0"/>
                <wp:positionH relativeFrom="column">
                  <wp:posOffset>0</wp:posOffset>
                </wp:positionH>
                <wp:positionV relativeFrom="paragraph">
                  <wp:posOffset>3495675</wp:posOffset>
                </wp:positionV>
                <wp:extent cx="6155054" cy="438784"/>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054" cy="438784"/>
                        </a:xfrm>
                        <a:prstGeom prst="rect">
                          <a:avLst/>
                        </a:prstGeom>
                        <a:solidFill>
                          <a:srgbClr val="FFFFFF"/>
                        </a:solidFill>
                        <a:ln w="9525">
                          <a:noFill/>
                          <a:miter lim="800000"/>
                          <a:headEnd/>
                          <a:tailEnd/>
                        </a:ln>
                      </wps:spPr>
                      <wps:txbx>
                        <w:txbxContent>
                          <w:p w14:paraId="301CDC78" w14:textId="6B6D28CD" w:rsidR="009E0254" w:rsidRPr="00B815D6" w:rsidRDefault="009E0254" w:rsidP="006A2CA7">
                            <w:pPr>
                              <w:spacing w:after="0" w:line="240" w:lineRule="auto"/>
                              <w:ind w:right="300"/>
                              <w:jc w:val="both"/>
                              <w:rPr>
                                <w:rFonts w:ascii="Garamond" w:hAnsi="Garamond"/>
                                <w:szCs w:val="24"/>
                              </w:rPr>
                            </w:pPr>
                            <w:r>
                              <w:rPr>
                                <w:rFonts w:ascii="Garamond" w:hAnsi="Garamond"/>
                                <w:i/>
                                <w:szCs w:val="24"/>
                              </w:rPr>
                              <w:t>Figure 6:</w:t>
                            </w:r>
                            <w:r>
                              <w:rPr>
                                <w:rFonts w:ascii="Garamond" w:hAnsi="Garamond"/>
                                <w:szCs w:val="24"/>
                              </w:rPr>
                              <w:t xml:space="preserve"> Frequency of shapes vs the length of the shape. This histogram shows the distribution of lengths from the drawn shapes across all of the events.</w:t>
                            </w:r>
                          </w:p>
                          <w:p w14:paraId="6996E954" w14:textId="2CCFD5DD" w:rsidR="009E0254" w:rsidRDefault="009E0254">
                            <w:pPr>
                              <w:jc w:val="center"/>
                              <w:pPrChange w:id="5" w:author="Pampalone, Collin (LARC-E3)[SSAI DEVELOP]" w:date="2017-08-03T14:33:00Z">
                                <w:pPr/>
                              </w:pPrChang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910AB" id="_x0000_s1032" type="#_x0000_t202" style="position:absolute;left:0;text-align:left;margin-left:0;margin-top:275.25pt;width:484.65pt;height:34.5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" stroked="f">
                <v:textbox>
                  <w:txbxContent>
                    <w:p w14:paraId="301CDC78" w14:textId="6B6D28CD" w:rsidR="009E0254" w:rsidRPr="00B815D6" w:rsidRDefault="009E0254" w:rsidP="006A2CA7">
                      <w:pPr>
                        <w:spacing w:after="0" w:line="240" w:lineRule="auto"/>
                        <w:ind w:right="300"/>
                        <w:jc w:val="both"/>
                        <w:rPr>
                          <w:rFonts w:ascii="Garamond" w:hAnsi="Garamond"/>
                          <w:szCs w:val="24"/>
                        </w:rPr>
                      </w:pPr>
                      <w:r>
                        <w:rPr>
                          <w:rFonts w:ascii="Garamond" w:hAnsi="Garamond"/>
                          <w:i/>
                          <w:szCs w:val="24"/>
                        </w:rPr>
                        <w:t>Figure 6:</w:t>
                      </w:r>
                      <w:r>
                        <w:rPr>
                          <w:rFonts w:ascii="Garamond" w:hAnsi="Garamond"/>
                          <w:szCs w:val="24"/>
                        </w:rPr>
                        <w:t xml:space="preserve"> Frequency of shapes vs the length of the shape. This histogram shows the distribution of lengths from the drawn shapes across all of the events.</w:t>
                      </w:r>
                    </w:p>
                    <w:p w14:paraId="6996E954" w14:textId="2CCFD5DD" w:rsidR="009E0254" w:rsidRDefault="009E0254" w:rsidP="006A2CA7">
                      <w:pPr>
                        <w:jc w:val="center"/>
                        <w:pPrChange w:id="6" w:author="Pampalone, Collin (LARC-E3)[SSAI DEVELOP]" w:date="2017-08-03T14:33:00Z">
                          <w:pPr/>
                        </w:pPrChange>
                      </w:pPr>
                    </w:p>
                  </w:txbxContent>
                </v:textbox>
                <w10:wrap type="square"/>
              </v:shape>
            </w:pict>
          </mc:Fallback>
        </mc:AlternateContent>
      </w:r>
      <w:r w:rsidR="00F3349D" w:rsidRPr="009E0254">
        <w:rPr>
          <w:rFonts w:ascii="Garamond" w:hAnsi="Garamond"/>
          <w:noProof/>
        </w:rPr>
        <w:drawing>
          <wp:inline distT="0" distB="0" distL="0" distR="0" wp14:anchorId="0809D124" wp14:editId="1D8C7167">
            <wp:extent cx="4533900" cy="3400425"/>
            <wp:effectExtent l="0" t="0" r="0" b="9525"/>
            <wp:docPr id="11" name="Picture 11" descr="C:\Users\cpampalo\AppData\Local\Microsoft\Windows\INetCache\Content.Word\lengt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pampalo\AppData\Local\Microsoft\Windows\INetCache\Content.Word\length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4320" cy="3415740"/>
                    </a:xfrm>
                    <a:prstGeom prst="rect">
                      <a:avLst/>
                    </a:prstGeom>
                    <a:noFill/>
                    <a:ln>
                      <a:noFill/>
                    </a:ln>
                  </pic:spPr>
                </pic:pic>
              </a:graphicData>
            </a:graphic>
          </wp:inline>
        </w:drawing>
      </w:r>
    </w:p>
    <w:p w14:paraId="0199FB63" w14:textId="215C78F3" w:rsidR="002B1C6C" w:rsidRPr="009E0254" w:rsidRDefault="002B1C6C" w:rsidP="00252D8D">
      <w:pPr>
        <w:spacing w:after="0" w:line="240" w:lineRule="auto"/>
        <w:jc w:val="center"/>
        <w:rPr>
          <w:rFonts w:ascii="Garamond" w:hAnsi="Garamond"/>
          <w:b/>
          <w:i/>
          <w:szCs w:val="24"/>
        </w:rPr>
      </w:pPr>
      <w:r w:rsidRPr="009E0254">
        <w:rPr>
          <w:rFonts w:ascii="Garamond" w:hAnsi="Garamond"/>
          <w:noProof/>
        </w:rPr>
        <w:drawing>
          <wp:inline distT="0" distB="0" distL="0" distR="0" wp14:anchorId="33CF40C3" wp14:editId="4B96ABDF">
            <wp:extent cx="4445001" cy="3333750"/>
            <wp:effectExtent l="0" t="0" r="0" b="0"/>
            <wp:docPr id="10" name="Picture 10" descr="C:\Users\cpampalo\AppData\Local\Microsoft\Windows\INetCache\Content.Word\all_temperat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pampalo\AppData\Local\Microsoft\Windows\INetCache\Content.Word\all_temperature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9785" cy="3344838"/>
                    </a:xfrm>
                    <a:prstGeom prst="rect">
                      <a:avLst/>
                    </a:prstGeom>
                    <a:noFill/>
                    <a:ln>
                      <a:noFill/>
                    </a:ln>
                  </pic:spPr>
                </pic:pic>
              </a:graphicData>
            </a:graphic>
          </wp:inline>
        </w:drawing>
      </w:r>
    </w:p>
    <w:p w14:paraId="7398CA95" w14:textId="53C38223" w:rsidR="00244A74" w:rsidRPr="009E0254" w:rsidRDefault="00244A74" w:rsidP="007C7889">
      <w:pPr>
        <w:spacing w:after="0" w:line="240" w:lineRule="auto"/>
        <w:jc w:val="both"/>
        <w:rPr>
          <w:rFonts w:ascii="Garamond" w:hAnsi="Garamond"/>
          <w:b/>
          <w:szCs w:val="24"/>
        </w:rPr>
      </w:pPr>
      <w:r w:rsidRPr="009E0254">
        <w:rPr>
          <w:rFonts w:ascii="Garamond" w:hAnsi="Garamond"/>
          <w:i/>
          <w:noProof/>
          <w:szCs w:val="24"/>
        </w:rPr>
        <mc:AlternateContent>
          <mc:Choice Requires="wps">
            <w:drawing>
              <wp:anchor distT="45720" distB="45720" distL="114300" distR="114300" simplePos="0" relativeHeight="251675648" behindDoc="0" locked="0" layoutInCell="1" allowOverlap="1" wp14:anchorId="0E646271" wp14:editId="3C2147D7">
                <wp:simplePos x="0" y="0"/>
                <wp:positionH relativeFrom="column">
                  <wp:posOffset>0</wp:posOffset>
                </wp:positionH>
                <wp:positionV relativeFrom="paragraph">
                  <wp:posOffset>197485</wp:posOffset>
                </wp:positionV>
                <wp:extent cx="5983604" cy="438784"/>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3604" cy="438784"/>
                        </a:xfrm>
                        <a:prstGeom prst="rect">
                          <a:avLst/>
                        </a:prstGeom>
                        <a:solidFill>
                          <a:srgbClr val="FFFFFF"/>
                        </a:solidFill>
                        <a:ln w="9525">
                          <a:noFill/>
                          <a:miter lim="800000"/>
                          <a:headEnd/>
                          <a:tailEnd/>
                        </a:ln>
                      </wps:spPr>
                      <wps:txbx>
                        <w:txbxContent>
                          <w:p w14:paraId="0A45A093" w14:textId="2736E9CE" w:rsidR="009E0254" w:rsidRPr="00B815D6" w:rsidRDefault="009E0254" w:rsidP="006A2CA7">
                            <w:pPr>
                              <w:spacing w:after="0" w:line="240" w:lineRule="auto"/>
                              <w:ind w:right="30"/>
                              <w:jc w:val="both"/>
                              <w:rPr>
                                <w:rFonts w:ascii="Garamond" w:hAnsi="Garamond"/>
                                <w:szCs w:val="24"/>
                              </w:rPr>
                            </w:pPr>
                            <w:r>
                              <w:rPr>
                                <w:rFonts w:ascii="Garamond" w:hAnsi="Garamond"/>
                                <w:i/>
                                <w:szCs w:val="24"/>
                              </w:rPr>
                              <w:t>Figure 7:</w:t>
                            </w:r>
                            <w:r>
                              <w:rPr>
                                <w:rFonts w:ascii="Garamond" w:hAnsi="Garamond"/>
                                <w:szCs w:val="24"/>
                              </w:rPr>
                              <w:t xml:space="preserve"> Frequency of sample vs the temperature of the sample within shapes. This histogram shows the distribution of temperature from the drawn shapes across all of the events.</w:t>
                            </w:r>
                          </w:p>
                          <w:p w14:paraId="2C2DEFB6" w14:textId="77777777" w:rsidR="009E0254" w:rsidRDefault="009E0254">
                            <w:pPr>
                              <w:jc w:val="center"/>
                              <w:pPrChange w:id="6" w:author="Pampalone, Collin (LARC-E3)[SSAI DEVELOP]" w:date="2017-08-03T14:33:00Z">
                                <w:pPr/>
                              </w:pPrChang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46271" id="_x0000_s1033" type="#_x0000_t202" style="position:absolute;left:0;text-align:left;margin-left:0;margin-top:15.55pt;width:471.15pt;height:34.5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" stroked="f">
                <v:textbox>
                  <w:txbxContent>
                    <w:p w14:paraId="0A45A093" w14:textId="2736E9CE" w:rsidR="009E0254" w:rsidRPr="00B815D6" w:rsidRDefault="009E0254" w:rsidP="006A2CA7">
                      <w:pPr>
                        <w:spacing w:after="0" w:line="240" w:lineRule="auto"/>
                        <w:ind w:right="30"/>
                        <w:jc w:val="both"/>
                        <w:rPr>
                          <w:rFonts w:ascii="Garamond" w:hAnsi="Garamond"/>
                          <w:szCs w:val="24"/>
                        </w:rPr>
                      </w:pPr>
                      <w:r>
                        <w:rPr>
                          <w:rFonts w:ascii="Garamond" w:hAnsi="Garamond"/>
                          <w:i/>
                          <w:szCs w:val="24"/>
                        </w:rPr>
                        <w:t>Figure 7:</w:t>
                      </w:r>
                      <w:r>
                        <w:rPr>
                          <w:rFonts w:ascii="Garamond" w:hAnsi="Garamond"/>
                          <w:szCs w:val="24"/>
                        </w:rPr>
                        <w:t xml:space="preserve"> Frequency of sample vs the temperature of the sample within shapes. This histogram shows the distribution of temperature from the drawn shapes across all of the events.</w:t>
                      </w:r>
                    </w:p>
                    <w:p w14:paraId="2C2DEFB6" w14:textId="77777777" w:rsidR="009E0254" w:rsidRDefault="009E0254" w:rsidP="00244A74">
                      <w:pPr>
                        <w:jc w:val="center"/>
                        <w:pPrChange w:id="8" w:author="Pampalone, Collin (LARC-E3)[SSAI DEVELOP]" w:date="2017-08-03T14:33:00Z">
                          <w:pPr/>
                        </w:pPrChange>
                      </w:pPr>
                    </w:p>
                  </w:txbxContent>
                </v:textbox>
                <w10:wrap type="square"/>
              </v:shape>
            </w:pict>
          </mc:Fallback>
        </mc:AlternateContent>
      </w:r>
    </w:p>
    <w:p w14:paraId="617AF755" w14:textId="60CFAF9A" w:rsidR="00244A74" w:rsidRPr="009E0254" w:rsidRDefault="00244A74" w:rsidP="007C7889">
      <w:pPr>
        <w:spacing w:after="0" w:line="240" w:lineRule="auto"/>
        <w:jc w:val="both"/>
        <w:rPr>
          <w:rFonts w:ascii="Garamond" w:hAnsi="Garamond"/>
          <w:szCs w:val="24"/>
        </w:rPr>
      </w:pPr>
      <w:r w:rsidRPr="009E0254">
        <w:rPr>
          <w:rFonts w:ascii="Garamond" w:hAnsi="Garamond"/>
          <w:szCs w:val="24"/>
        </w:rPr>
        <w:lastRenderedPageBreak/>
        <w:t>The next graph produced compares the number of layers contained within shapes to the frequency of those shapes. Most shapes had between 0 and 700 layers, but went up to over 900 layers per shape</w:t>
      </w:r>
      <w:r w:rsidR="006A2CA7" w:rsidRPr="009E0254">
        <w:rPr>
          <w:rFonts w:ascii="Garamond" w:hAnsi="Garamond"/>
          <w:szCs w:val="24"/>
        </w:rPr>
        <w:t xml:space="preserve"> (figure 8)</w:t>
      </w:r>
      <w:r w:rsidRPr="009E0254">
        <w:rPr>
          <w:rFonts w:ascii="Garamond" w:hAnsi="Garamond"/>
          <w:szCs w:val="24"/>
        </w:rPr>
        <w:t xml:space="preserve">. </w:t>
      </w:r>
    </w:p>
    <w:p w14:paraId="3AB7CD2F" w14:textId="460EB8EB" w:rsidR="00E41324" w:rsidRPr="009E0254" w:rsidRDefault="007F3823" w:rsidP="00252D8D">
      <w:pPr>
        <w:spacing w:after="0" w:line="240" w:lineRule="auto"/>
        <w:jc w:val="center"/>
        <w:rPr>
          <w:rFonts w:ascii="Garamond" w:hAnsi="Garamond"/>
          <w:b/>
          <w:i/>
          <w:szCs w:val="24"/>
        </w:rPr>
      </w:pPr>
      <w:r>
        <w:rPr>
          <w:rFonts w:ascii="Garamond" w:hAnsi="Garamond"/>
          <w:b/>
          <w:i/>
          <w:szCs w:val="24"/>
        </w:rPr>
        <w:pict w14:anchorId="44D00E8C">
          <v:shape id="_x0000_i1027" type="#_x0000_t75" style="width:390pt;height:287.25pt">
            <v:imagedata r:id="rId20" o:title="layervshape"/>
          </v:shape>
        </w:pict>
      </w:r>
    </w:p>
    <w:p w14:paraId="6B69FB30" w14:textId="47700840" w:rsidR="00602025" w:rsidRPr="009E0254" w:rsidRDefault="000D7C22" w:rsidP="007C7889">
      <w:pPr>
        <w:spacing w:after="0" w:line="240" w:lineRule="auto"/>
        <w:jc w:val="both"/>
        <w:rPr>
          <w:rFonts w:ascii="Garamond" w:hAnsi="Garamond"/>
          <w:i/>
          <w:szCs w:val="24"/>
        </w:rPr>
      </w:pPr>
      <w:r w:rsidRPr="009E0254">
        <w:rPr>
          <w:rFonts w:ascii="Garamond" w:hAnsi="Garamond"/>
          <w:i/>
          <w:noProof/>
          <w:szCs w:val="24"/>
        </w:rPr>
        <mc:AlternateContent>
          <mc:Choice Requires="wps">
            <w:drawing>
              <wp:anchor distT="45720" distB="45720" distL="114300" distR="114300" simplePos="0" relativeHeight="251677696" behindDoc="0" locked="0" layoutInCell="1" allowOverlap="1" wp14:anchorId="3E7EBDF5" wp14:editId="1F4A2EC2">
                <wp:simplePos x="0" y="0"/>
                <wp:positionH relativeFrom="column">
                  <wp:posOffset>0</wp:posOffset>
                </wp:positionH>
                <wp:positionV relativeFrom="paragraph">
                  <wp:posOffset>198120</wp:posOffset>
                </wp:positionV>
                <wp:extent cx="6172200" cy="43815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38150"/>
                        </a:xfrm>
                        <a:prstGeom prst="rect">
                          <a:avLst/>
                        </a:prstGeom>
                        <a:solidFill>
                          <a:srgbClr val="FFFFFF"/>
                        </a:solidFill>
                        <a:ln w="9525">
                          <a:noFill/>
                          <a:miter lim="800000"/>
                          <a:headEnd/>
                          <a:tailEnd/>
                        </a:ln>
                      </wps:spPr>
                      <wps:txbx>
                        <w:txbxContent>
                          <w:p w14:paraId="094F2793" w14:textId="76E836BC" w:rsidR="009E0254" w:rsidRPr="00B815D6" w:rsidRDefault="009E0254" w:rsidP="00252D8D">
                            <w:pPr>
                              <w:spacing w:after="0" w:line="240" w:lineRule="auto"/>
                              <w:ind w:right="330"/>
                              <w:jc w:val="both"/>
                              <w:rPr>
                                <w:rFonts w:ascii="Garamond" w:hAnsi="Garamond"/>
                                <w:szCs w:val="24"/>
                              </w:rPr>
                            </w:pPr>
                            <w:r>
                              <w:rPr>
                                <w:rFonts w:ascii="Garamond" w:hAnsi="Garamond"/>
                                <w:i/>
                                <w:szCs w:val="24"/>
                              </w:rPr>
                              <w:t>Figure 8:</w:t>
                            </w:r>
                            <w:r>
                              <w:rPr>
                                <w:rFonts w:ascii="Garamond" w:hAnsi="Garamond"/>
                                <w:szCs w:val="24"/>
                              </w:rPr>
                              <w:t xml:space="preserve"> Frequency of shapes vs the number of layers within shapes. This histogram shows the distribution of layers in drawn shapes across all of the events.</w:t>
                            </w:r>
                          </w:p>
                          <w:p w14:paraId="3CADF670" w14:textId="77777777" w:rsidR="009E0254" w:rsidRDefault="009E0254">
                            <w:pPr>
                              <w:jc w:val="center"/>
                              <w:pPrChange w:id="7" w:author="Pampalone, Collin (LARC-E3)[SSAI DEVELOP]" w:date="2017-08-03T14:33:00Z">
                                <w:pPr/>
                              </w:pPrChang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EBDF5" id="_x0000_s1034" type="#_x0000_t202" style="position:absolute;left:0;text-align:left;margin-left:0;margin-top:15.6pt;width:486pt;height:34.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" stroked="f">
                <v:textbox>
                  <w:txbxContent>
                    <w:p w14:paraId="094F2793" w14:textId="76E836BC" w:rsidR="009E0254" w:rsidRPr="00B815D6" w:rsidRDefault="009E0254" w:rsidP="00252D8D">
                      <w:pPr>
                        <w:spacing w:after="0" w:line="240" w:lineRule="auto"/>
                        <w:ind w:right="330"/>
                        <w:jc w:val="both"/>
                        <w:rPr>
                          <w:rFonts w:ascii="Garamond" w:hAnsi="Garamond"/>
                          <w:szCs w:val="24"/>
                        </w:rPr>
                      </w:pPr>
                      <w:r>
                        <w:rPr>
                          <w:rFonts w:ascii="Garamond" w:hAnsi="Garamond"/>
                          <w:i/>
                          <w:szCs w:val="24"/>
                        </w:rPr>
                        <w:t>Figure 8:</w:t>
                      </w:r>
                      <w:r>
                        <w:rPr>
                          <w:rFonts w:ascii="Garamond" w:hAnsi="Garamond"/>
                          <w:szCs w:val="24"/>
                        </w:rPr>
                        <w:t xml:space="preserve"> Frequency of shapes vs the number of layers within shapes. This histogram shows the distribution of layers in drawn shapes across all of the events.</w:t>
                      </w:r>
                    </w:p>
                    <w:p w14:paraId="3CADF670" w14:textId="77777777" w:rsidR="009E0254" w:rsidRDefault="009E0254" w:rsidP="000D7C22">
                      <w:pPr>
                        <w:jc w:val="center"/>
                        <w:pPrChange w:id="10" w:author="Pampalone, Collin (LARC-E3)[SSAI DEVELOP]" w:date="2017-08-03T14:33:00Z">
                          <w:pPr/>
                        </w:pPrChange>
                      </w:pPr>
                    </w:p>
                  </w:txbxContent>
                </v:textbox>
                <w10:wrap type="square"/>
              </v:shape>
            </w:pict>
          </mc:Fallback>
        </mc:AlternateContent>
      </w:r>
      <w:r w:rsidR="00602025" w:rsidRPr="009E0254">
        <w:rPr>
          <w:rFonts w:ascii="Garamond" w:hAnsi="Garamond"/>
          <w:szCs w:val="24"/>
        </w:rPr>
        <w:t xml:space="preserve">Finally, the last two graphs use contours to compare Level 1 data bounded by both draw shapes and Level 2 layers. The regions of the graph with a redder color indicate that layers or shapes are more frequent in that region. The x-axis of the graph </w:t>
      </w:r>
      <w:r w:rsidR="009F5092" w:rsidRPr="009E0254">
        <w:rPr>
          <w:rFonts w:ascii="Garamond" w:hAnsi="Garamond"/>
          <w:szCs w:val="24"/>
        </w:rPr>
        <w:t>indicates</w:t>
      </w:r>
      <w:r w:rsidR="00602025" w:rsidRPr="009E0254">
        <w:rPr>
          <w:rFonts w:ascii="Garamond" w:hAnsi="Garamond"/>
          <w:szCs w:val="24"/>
        </w:rPr>
        <w:t xml:space="preserve"> the </w:t>
      </w:r>
      <w:r w:rsidR="009F5092" w:rsidRPr="009E0254">
        <w:rPr>
          <w:rFonts w:ascii="Garamond" w:hAnsi="Garamond"/>
          <w:szCs w:val="24"/>
        </w:rPr>
        <w:t xml:space="preserve">averaged </w:t>
      </w:r>
      <w:r w:rsidR="00602025" w:rsidRPr="009E0254">
        <w:rPr>
          <w:rFonts w:ascii="Garamond" w:hAnsi="Garamond"/>
          <w:szCs w:val="24"/>
        </w:rPr>
        <w:t xml:space="preserve">Level 1 value </w:t>
      </w:r>
      <w:r w:rsidR="009F5092" w:rsidRPr="009E0254">
        <w:rPr>
          <w:rFonts w:ascii="Garamond" w:hAnsi="Garamond"/>
          <w:szCs w:val="24"/>
        </w:rPr>
        <w:t xml:space="preserve">for each shape, and the y-axis indicates the averaged Level 1 value for each layer. </w:t>
      </w:r>
      <w:r w:rsidR="00602025" w:rsidRPr="009E0254">
        <w:rPr>
          <w:rFonts w:ascii="Garamond" w:hAnsi="Garamond"/>
          <w:szCs w:val="24"/>
        </w:rPr>
        <w:t xml:space="preserve"> </w:t>
      </w:r>
      <w:r w:rsidR="009F5092" w:rsidRPr="009E0254">
        <w:rPr>
          <w:rFonts w:ascii="Garamond" w:hAnsi="Garamond"/>
          <w:szCs w:val="24"/>
        </w:rPr>
        <w:t>Together, the plots show how the Level one data for drawn shapes and algorithmically determined layers differ.</w:t>
      </w:r>
    </w:p>
    <w:p w14:paraId="010B8EB7" w14:textId="77777777" w:rsidR="009F5092" w:rsidRPr="009E0254" w:rsidRDefault="009F5092" w:rsidP="007C7889">
      <w:pPr>
        <w:spacing w:after="0" w:line="240" w:lineRule="auto"/>
        <w:jc w:val="both"/>
        <w:rPr>
          <w:rFonts w:ascii="Garamond" w:hAnsi="Garamond"/>
          <w:szCs w:val="24"/>
        </w:rPr>
      </w:pPr>
    </w:p>
    <w:p w14:paraId="7C4AC18A" w14:textId="5F9064D2" w:rsidR="009F5092" w:rsidRPr="009E0254" w:rsidRDefault="00602025" w:rsidP="007C7889">
      <w:pPr>
        <w:jc w:val="both"/>
        <w:rPr>
          <w:rFonts w:ascii="Garamond" w:hAnsi="Garamond"/>
        </w:rPr>
      </w:pPr>
      <w:r w:rsidRPr="009E0254">
        <w:rPr>
          <w:rFonts w:ascii="Garamond" w:hAnsi="Garamond"/>
          <w:szCs w:val="24"/>
        </w:rPr>
        <w:t>On the first contour plot</w:t>
      </w:r>
      <w:r w:rsidR="006A2CA7" w:rsidRPr="009E0254">
        <w:rPr>
          <w:rFonts w:ascii="Garamond" w:hAnsi="Garamond"/>
          <w:szCs w:val="24"/>
        </w:rPr>
        <w:t xml:space="preserve"> (figure 9)</w:t>
      </w:r>
      <w:r w:rsidRPr="009E0254">
        <w:rPr>
          <w:rFonts w:ascii="Garamond" w:hAnsi="Garamond"/>
          <w:szCs w:val="24"/>
        </w:rPr>
        <w:t>, the total attenuated backscat</w:t>
      </w:r>
      <w:r w:rsidR="009F5092" w:rsidRPr="009E0254">
        <w:rPr>
          <w:rFonts w:ascii="Garamond" w:hAnsi="Garamond"/>
          <w:szCs w:val="24"/>
        </w:rPr>
        <w:t xml:space="preserve">ter is compared. </w:t>
      </w:r>
      <w:r w:rsidR="00263825" w:rsidRPr="009E0254">
        <w:rPr>
          <w:rFonts w:ascii="Garamond" w:hAnsi="Garamond"/>
          <w:szCs w:val="24"/>
        </w:rPr>
        <w:t>It shows that</w:t>
      </w:r>
      <w:r w:rsidR="009F5092" w:rsidRPr="009E0254">
        <w:rPr>
          <w:rFonts w:ascii="Garamond" w:hAnsi="Garamond"/>
        </w:rPr>
        <w:t xml:space="preserve"> attenuated backscatter </w:t>
      </w:r>
      <w:r w:rsidR="00263825" w:rsidRPr="009E0254">
        <w:rPr>
          <w:rFonts w:ascii="Garamond" w:hAnsi="Garamond"/>
        </w:rPr>
        <w:t>is concentrated</w:t>
      </w:r>
      <w:r w:rsidR="009F5092" w:rsidRPr="009E0254">
        <w:rPr>
          <w:rFonts w:ascii="Garamond" w:hAnsi="Garamond"/>
        </w:rPr>
        <w:t xml:space="preserve"> around </w:t>
      </w:r>
      <w:r w:rsidR="00263825" w:rsidRPr="009E0254">
        <w:rPr>
          <w:rFonts w:ascii="Garamond" w:hAnsi="Garamond"/>
        </w:rPr>
        <w:t>0.006 sr</w:t>
      </w:r>
      <w:r w:rsidR="00263825" w:rsidRPr="009E0254">
        <w:rPr>
          <w:rFonts w:ascii="Garamond" w:hAnsi="Garamond"/>
          <w:vertAlign w:val="superscript"/>
        </w:rPr>
        <w:t xml:space="preserve">-1 </w:t>
      </w:r>
      <w:r w:rsidR="00263825" w:rsidRPr="009E0254">
        <w:rPr>
          <w:rFonts w:ascii="Garamond" w:hAnsi="Garamond"/>
        </w:rPr>
        <w:t>km</w:t>
      </w:r>
      <w:r w:rsidR="00263825" w:rsidRPr="009E0254">
        <w:rPr>
          <w:rFonts w:ascii="Garamond" w:hAnsi="Garamond"/>
          <w:vertAlign w:val="superscript"/>
        </w:rPr>
        <w:noBreakHyphen/>
        <w:t>1</w:t>
      </w:r>
      <w:r w:rsidR="00263825" w:rsidRPr="009E0254">
        <w:rPr>
          <w:rFonts w:ascii="Garamond" w:hAnsi="Garamond"/>
        </w:rPr>
        <w:t xml:space="preserve"> to</w:t>
      </w:r>
      <w:r w:rsidR="009F5092" w:rsidRPr="009E0254">
        <w:rPr>
          <w:rFonts w:ascii="Garamond" w:hAnsi="Garamond"/>
        </w:rPr>
        <w:t xml:space="preserve"> </w:t>
      </w:r>
      <w:r w:rsidR="00263825" w:rsidRPr="009E0254">
        <w:rPr>
          <w:rFonts w:ascii="Garamond" w:hAnsi="Garamond"/>
        </w:rPr>
        <w:t>0.012</w:t>
      </w:r>
      <w:r w:rsidR="009F5092" w:rsidRPr="009E0254">
        <w:rPr>
          <w:rFonts w:ascii="Garamond" w:hAnsi="Garamond"/>
        </w:rPr>
        <w:t xml:space="preserve"> </w:t>
      </w:r>
      <w:r w:rsidR="00263825" w:rsidRPr="009E0254">
        <w:rPr>
          <w:rFonts w:ascii="Garamond" w:hAnsi="Garamond"/>
        </w:rPr>
        <w:t>sr</w:t>
      </w:r>
      <w:r w:rsidR="00263825" w:rsidRPr="009E0254">
        <w:rPr>
          <w:rFonts w:ascii="Garamond" w:hAnsi="Garamond"/>
          <w:vertAlign w:val="superscript"/>
        </w:rPr>
        <w:t xml:space="preserve">-1 </w:t>
      </w:r>
      <w:r w:rsidR="00263825" w:rsidRPr="009E0254">
        <w:rPr>
          <w:rFonts w:ascii="Garamond" w:hAnsi="Garamond"/>
        </w:rPr>
        <w:t>km</w:t>
      </w:r>
      <w:r w:rsidR="00263825" w:rsidRPr="009E0254">
        <w:rPr>
          <w:rFonts w:ascii="Garamond" w:hAnsi="Garamond"/>
          <w:vertAlign w:val="superscript"/>
        </w:rPr>
        <w:noBreakHyphen/>
        <w:t>1</w:t>
      </w:r>
      <w:r w:rsidR="009F5092" w:rsidRPr="009E0254">
        <w:rPr>
          <w:rFonts w:ascii="Garamond" w:hAnsi="Garamond"/>
        </w:rPr>
        <w:t xml:space="preserve"> for drawn shapes and </w:t>
      </w:r>
      <w:r w:rsidR="00263825" w:rsidRPr="009E0254">
        <w:rPr>
          <w:rFonts w:ascii="Garamond" w:hAnsi="Garamond"/>
        </w:rPr>
        <w:t>0.001 sr</w:t>
      </w:r>
      <w:r w:rsidR="00263825" w:rsidRPr="009E0254">
        <w:rPr>
          <w:rFonts w:ascii="Garamond" w:hAnsi="Garamond"/>
          <w:vertAlign w:val="superscript"/>
        </w:rPr>
        <w:t xml:space="preserve">-1 </w:t>
      </w:r>
      <w:r w:rsidR="00263825" w:rsidRPr="009E0254">
        <w:rPr>
          <w:rFonts w:ascii="Garamond" w:hAnsi="Garamond"/>
        </w:rPr>
        <w:t>km</w:t>
      </w:r>
      <w:r w:rsidR="00263825" w:rsidRPr="009E0254">
        <w:rPr>
          <w:rFonts w:ascii="Garamond" w:hAnsi="Garamond"/>
          <w:vertAlign w:val="superscript"/>
        </w:rPr>
        <w:noBreakHyphen/>
        <w:t>1</w:t>
      </w:r>
      <w:r w:rsidR="00263825" w:rsidRPr="009E0254">
        <w:rPr>
          <w:rFonts w:ascii="Garamond" w:hAnsi="Garamond"/>
        </w:rPr>
        <w:t xml:space="preserve"> to 0.008 sr</w:t>
      </w:r>
      <w:r w:rsidR="00263825" w:rsidRPr="009E0254">
        <w:rPr>
          <w:rFonts w:ascii="Garamond" w:hAnsi="Garamond"/>
          <w:vertAlign w:val="superscript"/>
        </w:rPr>
        <w:t xml:space="preserve">-1 </w:t>
      </w:r>
      <w:r w:rsidR="00263825" w:rsidRPr="009E0254">
        <w:rPr>
          <w:rFonts w:ascii="Garamond" w:hAnsi="Garamond"/>
        </w:rPr>
        <w:t>km</w:t>
      </w:r>
      <w:r w:rsidR="00263825" w:rsidRPr="009E0254">
        <w:rPr>
          <w:rFonts w:ascii="Garamond" w:hAnsi="Garamond"/>
          <w:vertAlign w:val="superscript"/>
        </w:rPr>
        <w:noBreakHyphen/>
        <w:t>1</w:t>
      </w:r>
      <w:r w:rsidR="00263825" w:rsidRPr="009E0254">
        <w:rPr>
          <w:rFonts w:ascii="Garamond" w:hAnsi="Garamond"/>
        </w:rPr>
        <w:t xml:space="preserve"> </w:t>
      </w:r>
      <w:r w:rsidR="009F5092" w:rsidRPr="009E0254">
        <w:rPr>
          <w:rFonts w:ascii="Garamond" w:hAnsi="Garamond"/>
        </w:rPr>
        <w:t xml:space="preserve">for layers. </w:t>
      </w:r>
      <w:r w:rsidR="00263825" w:rsidRPr="009E0254">
        <w:rPr>
          <w:rFonts w:ascii="Garamond" w:hAnsi="Garamond"/>
        </w:rPr>
        <w:t>Therefore, the drawn shapes tended to have a slightly higher backscatter compared to layers.</w:t>
      </w:r>
    </w:p>
    <w:p w14:paraId="263AB919" w14:textId="2E51E579" w:rsidR="006A2CA7" w:rsidRPr="009E0254" w:rsidRDefault="006A2CA7" w:rsidP="006A2CA7">
      <w:pPr>
        <w:jc w:val="both"/>
        <w:rPr>
          <w:rFonts w:ascii="Garamond" w:hAnsi="Garamond"/>
        </w:rPr>
      </w:pPr>
      <w:r w:rsidRPr="009E0254">
        <w:rPr>
          <w:rFonts w:ascii="Garamond" w:hAnsi="Garamond"/>
          <w:szCs w:val="24"/>
        </w:rPr>
        <w:t>On the second contour plot (figure 10), the depolarization ratio is compared. It shows that</w:t>
      </w:r>
      <w:r w:rsidRPr="009E0254">
        <w:rPr>
          <w:rFonts w:ascii="Garamond" w:hAnsi="Garamond"/>
        </w:rPr>
        <w:t xml:space="preserve"> the depolarization ratio lies concentrated at 25% for drawn shapes, while for layers it ranges from 15% to 25% percent. Therefore, the drawn shapes tend to have a much lower variance and slightly higher distribution compared to layers.</w:t>
      </w:r>
    </w:p>
    <w:p w14:paraId="3DD8E10B" w14:textId="61D9A905" w:rsidR="000D7C22" w:rsidRPr="009E0254" w:rsidRDefault="000D7C22" w:rsidP="007C7889">
      <w:pPr>
        <w:spacing w:after="0" w:line="240" w:lineRule="auto"/>
        <w:jc w:val="both"/>
        <w:rPr>
          <w:rFonts w:ascii="Garamond" w:hAnsi="Garamond"/>
          <w:i/>
          <w:szCs w:val="24"/>
        </w:rPr>
      </w:pPr>
    </w:p>
    <w:p w14:paraId="35C60FBB" w14:textId="221B31C4" w:rsidR="00263825" w:rsidRPr="009E0254" w:rsidRDefault="00263825" w:rsidP="009E0254">
      <w:pPr>
        <w:pStyle w:val="NoSpacing"/>
        <w:jc w:val="center"/>
        <w:rPr>
          <w:rFonts w:ascii="Garamond" w:hAnsi="Garamond"/>
        </w:rPr>
      </w:pPr>
    </w:p>
    <w:p w14:paraId="66BF36EE" w14:textId="482689BE" w:rsidR="00263825" w:rsidRPr="009E0254" w:rsidRDefault="00263825" w:rsidP="007C7889">
      <w:pPr>
        <w:jc w:val="both"/>
        <w:rPr>
          <w:rFonts w:ascii="Garamond" w:hAnsi="Garamond"/>
        </w:rPr>
      </w:pPr>
    </w:p>
    <w:p w14:paraId="519D26A4" w14:textId="3287973B" w:rsidR="00263825" w:rsidRPr="009E0254" w:rsidRDefault="00263825" w:rsidP="007C7889">
      <w:pPr>
        <w:jc w:val="both"/>
        <w:rPr>
          <w:rFonts w:ascii="Garamond" w:hAnsi="Garamond"/>
        </w:rPr>
      </w:pPr>
    </w:p>
    <w:p w14:paraId="486D09F4" w14:textId="0850EDFE" w:rsidR="000D7C22" w:rsidRPr="009E0254" w:rsidRDefault="009E0254" w:rsidP="007C7889">
      <w:pPr>
        <w:jc w:val="both"/>
        <w:rPr>
          <w:rFonts w:ascii="Garamond" w:hAnsi="Garamond"/>
        </w:rPr>
      </w:pPr>
      <w:r w:rsidRPr="009E0254">
        <w:rPr>
          <w:rFonts w:ascii="Garamond" w:hAnsi="Garamond"/>
          <w:i/>
          <w:noProof/>
          <w:szCs w:val="24"/>
        </w:rPr>
        <w:lastRenderedPageBreak/>
        <mc:AlternateContent>
          <mc:Choice Requires="wps">
            <w:drawing>
              <wp:anchor distT="45720" distB="45720" distL="114300" distR="114300" simplePos="0" relativeHeight="251679744" behindDoc="0" locked="0" layoutInCell="1" allowOverlap="1" wp14:anchorId="2CF98B8B" wp14:editId="68B3E915">
                <wp:simplePos x="0" y="0"/>
                <wp:positionH relativeFrom="column">
                  <wp:posOffset>-57150</wp:posOffset>
                </wp:positionH>
                <wp:positionV relativeFrom="paragraph">
                  <wp:posOffset>4719955</wp:posOffset>
                </wp:positionV>
                <wp:extent cx="6172200" cy="714375"/>
                <wp:effectExtent l="0" t="0" r="0"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14375"/>
                        </a:xfrm>
                        <a:prstGeom prst="rect">
                          <a:avLst/>
                        </a:prstGeom>
                        <a:solidFill>
                          <a:srgbClr val="FFFFFF"/>
                        </a:solidFill>
                        <a:ln w="9525">
                          <a:noFill/>
                          <a:miter lim="800000"/>
                          <a:headEnd/>
                          <a:tailEnd/>
                        </a:ln>
                      </wps:spPr>
                      <wps:txbx>
                        <w:txbxContent>
                          <w:p w14:paraId="1149F866" w14:textId="30EB3DAB" w:rsidR="009E0254" w:rsidRDefault="009E0254" w:rsidP="006A2CA7">
                            <w:pPr>
                              <w:spacing w:after="0" w:line="240" w:lineRule="auto"/>
                              <w:ind w:left="180" w:right="150"/>
                              <w:jc w:val="both"/>
                            </w:pPr>
                            <w:r>
                              <w:rPr>
                                <w:rFonts w:ascii="Garamond" w:hAnsi="Garamond"/>
                                <w:i/>
                                <w:szCs w:val="24"/>
                              </w:rPr>
                              <w:t>Figure 9.</w:t>
                            </w:r>
                            <w:r>
                              <w:rPr>
                                <w:rFonts w:ascii="Garamond" w:hAnsi="Garamond"/>
                                <w:szCs w:val="24"/>
                              </w:rPr>
                              <w:t xml:space="preserve"> N</w:t>
                            </w:r>
                            <w:r w:rsidRPr="000D7C22">
                              <w:rPr>
                                <w:rFonts w:ascii="Garamond" w:hAnsi="Garamond"/>
                                <w:szCs w:val="24"/>
                              </w:rPr>
                              <w:t>ormalized frequency of merged integrated backscatter per layer as a function of merged integrated</w:t>
                            </w:r>
                            <w:r>
                              <w:rPr>
                                <w:rFonts w:ascii="Garamond" w:hAnsi="Garamond"/>
                                <w:szCs w:val="24"/>
                              </w:rPr>
                              <w:t xml:space="preserve"> backscatter per shape. The x</w:t>
                            </w:r>
                            <w:r w:rsidRPr="000D7C22">
                              <w:rPr>
                                <w:rFonts w:ascii="Garamond" w:hAnsi="Garamond"/>
                                <w:szCs w:val="24"/>
                              </w:rPr>
                              <w:t xml:space="preserve">-axis is the averaged backscatter attenuation for each shape and the y-axis is the averaged backscatter per layer as identified by the Level 2 data algorithms. </w:t>
                            </w:r>
                            <w:r>
                              <w:rPr>
                                <w:rFonts w:ascii="Garamond" w:hAnsi="Garamond"/>
                                <w:szCs w:val="24"/>
                              </w:rPr>
                              <w:t xml:space="preserve">The redder </w:t>
                            </w:r>
                            <w:r w:rsidRPr="000D7C22">
                              <w:rPr>
                                <w:rFonts w:ascii="Garamond" w:hAnsi="Garamond"/>
                                <w:szCs w:val="24"/>
                              </w:rPr>
                              <w:t>the contour, the more frequent shapes or layers are at that 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98B8B" id="_x0000_s1035" type="#_x0000_t202" style="position:absolute;left:0;text-align:left;margin-left:-4.5pt;margin-top:371.65pt;width:486pt;height:56.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" stroked="f">
                <v:textbox>
                  <w:txbxContent>
                    <w:p w14:paraId="1149F866" w14:textId="30EB3DAB" w:rsidR="009E0254" w:rsidRDefault="009E0254" w:rsidP="006A2CA7">
                      <w:pPr>
                        <w:spacing w:after="0" w:line="240" w:lineRule="auto"/>
                        <w:ind w:left="180" w:right="150"/>
                        <w:jc w:val="both"/>
                      </w:pPr>
                      <w:r>
                        <w:rPr>
                          <w:rFonts w:ascii="Garamond" w:hAnsi="Garamond"/>
                          <w:i/>
                          <w:szCs w:val="24"/>
                        </w:rPr>
                        <w:t>Figure 9.</w:t>
                      </w:r>
                      <w:r>
                        <w:rPr>
                          <w:rFonts w:ascii="Garamond" w:hAnsi="Garamond"/>
                          <w:szCs w:val="24"/>
                        </w:rPr>
                        <w:t xml:space="preserve"> N</w:t>
                      </w:r>
                      <w:r w:rsidRPr="000D7C22">
                        <w:rPr>
                          <w:rFonts w:ascii="Garamond" w:hAnsi="Garamond"/>
                          <w:szCs w:val="24"/>
                        </w:rPr>
                        <w:t>ormalized frequency of merged integrated backscatter per layer as a function of merged integrated</w:t>
                      </w:r>
                      <w:r>
                        <w:rPr>
                          <w:rFonts w:ascii="Garamond" w:hAnsi="Garamond"/>
                          <w:szCs w:val="24"/>
                        </w:rPr>
                        <w:t xml:space="preserve"> backscatter per shape. The x</w:t>
                      </w:r>
                      <w:r w:rsidRPr="000D7C22">
                        <w:rPr>
                          <w:rFonts w:ascii="Garamond" w:hAnsi="Garamond"/>
                          <w:szCs w:val="24"/>
                        </w:rPr>
                        <w:t xml:space="preserve">-axis is the averaged backscatter attenuation for each shape and the y-axis is the averaged backscatter per layer as identified by the Level 2 data algorithms. </w:t>
                      </w:r>
                      <w:r>
                        <w:rPr>
                          <w:rFonts w:ascii="Garamond" w:hAnsi="Garamond"/>
                          <w:szCs w:val="24"/>
                        </w:rPr>
                        <w:t xml:space="preserve">The redder </w:t>
                      </w:r>
                      <w:r w:rsidRPr="000D7C22">
                        <w:rPr>
                          <w:rFonts w:ascii="Garamond" w:hAnsi="Garamond"/>
                          <w:szCs w:val="24"/>
                        </w:rPr>
                        <w:t>the contour, the more frequent shapes or layers are at that point.</w:t>
                      </w:r>
                    </w:p>
                  </w:txbxContent>
                </v:textbox>
                <w10:wrap type="square"/>
              </v:shape>
            </w:pict>
          </mc:Fallback>
        </mc:AlternateContent>
      </w:r>
      <w:r w:rsidR="00717E64">
        <w:rPr>
          <w:rFonts w:ascii="Garamond" w:hAnsi="Garamond"/>
          <w:noProof/>
        </w:rPr>
        <w:pict w14:anchorId="5AE6094E">
          <v:shape id="_x0000_s1029" type="#_x0000_t75" style="position:absolute;left:0;text-align:left;margin-left:-1.5pt;margin-top:37.9pt;width:468pt;height:330.75pt;z-index:251694080;mso-position-horizontal-relative:text;mso-position-vertical-relative:text">
            <v:imagedata r:id="rId21" o:title="miabl_v_miabs_contour"/>
            <w10:wrap type="square"/>
          </v:shape>
        </w:pict>
      </w:r>
    </w:p>
    <w:p w14:paraId="455E3FEF" w14:textId="007B3D49" w:rsidR="006D2D7D" w:rsidRPr="009E0254" w:rsidRDefault="007F3823" w:rsidP="007C7889">
      <w:pPr>
        <w:pStyle w:val="NoSpacing"/>
        <w:jc w:val="both"/>
        <w:rPr>
          <w:rFonts w:ascii="Garamond" w:hAnsi="Garamond"/>
        </w:rPr>
      </w:pPr>
      <w:r>
        <w:rPr>
          <w:rFonts w:ascii="Garamond" w:hAnsi="Garamond"/>
        </w:rPr>
        <w:lastRenderedPageBreak/>
        <w:pict w14:anchorId="743F944F">
          <v:shape id="_x0000_i1028" type="#_x0000_t75" style="width:468pt;height:393pt">
            <v:imagedata r:id="rId22" o:title="midpll_v_midpls_contour"/>
          </v:shape>
        </w:pict>
      </w:r>
      <w:r w:rsidR="006D2D7D" w:rsidRPr="009E0254">
        <w:rPr>
          <w:rFonts w:ascii="Garamond" w:hAnsi="Garamond"/>
        </w:rPr>
        <w:t xml:space="preserve"> </w:t>
      </w:r>
    </w:p>
    <w:p w14:paraId="26652EBC" w14:textId="7062E2ED" w:rsidR="00E91B1A" w:rsidRPr="009E0254" w:rsidRDefault="00602025" w:rsidP="007C7889">
      <w:pPr>
        <w:pStyle w:val="NoSpacing"/>
        <w:jc w:val="both"/>
        <w:rPr>
          <w:rFonts w:ascii="Garamond" w:hAnsi="Garamond"/>
        </w:rPr>
      </w:pPr>
      <w:r w:rsidRPr="009E0254">
        <w:rPr>
          <w:rFonts w:ascii="Garamond" w:hAnsi="Garamond"/>
          <w:i/>
          <w:noProof/>
          <w:szCs w:val="24"/>
        </w:rPr>
        <mc:AlternateContent>
          <mc:Choice Requires="wps">
            <w:drawing>
              <wp:anchor distT="45720" distB="45720" distL="114300" distR="114300" simplePos="0" relativeHeight="251681792" behindDoc="0" locked="0" layoutInCell="1" allowOverlap="1" wp14:anchorId="245A9173" wp14:editId="418AB342">
                <wp:simplePos x="0" y="0"/>
                <wp:positionH relativeFrom="column">
                  <wp:posOffset>0</wp:posOffset>
                </wp:positionH>
                <wp:positionV relativeFrom="paragraph">
                  <wp:posOffset>207010</wp:posOffset>
                </wp:positionV>
                <wp:extent cx="6172200" cy="714375"/>
                <wp:effectExtent l="0" t="0" r="0" b="95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14375"/>
                        </a:xfrm>
                        <a:prstGeom prst="rect">
                          <a:avLst/>
                        </a:prstGeom>
                        <a:solidFill>
                          <a:srgbClr val="FFFFFF"/>
                        </a:solidFill>
                        <a:ln w="9525">
                          <a:noFill/>
                          <a:miter lim="800000"/>
                          <a:headEnd/>
                          <a:tailEnd/>
                        </a:ln>
                      </wps:spPr>
                      <wps:txbx>
                        <w:txbxContent>
                          <w:p w14:paraId="7FC33556" w14:textId="4BD21FA9" w:rsidR="009E0254" w:rsidRDefault="009E0254" w:rsidP="007C7889">
                            <w:pPr>
                              <w:spacing w:after="0" w:line="240" w:lineRule="auto"/>
                              <w:jc w:val="both"/>
                            </w:pPr>
                            <w:r>
                              <w:rPr>
                                <w:rFonts w:ascii="Garamond" w:hAnsi="Garamond"/>
                                <w:i/>
                                <w:szCs w:val="24"/>
                              </w:rPr>
                              <w:t>Figure 10:</w:t>
                            </w:r>
                            <w:r>
                              <w:rPr>
                                <w:rFonts w:ascii="Garamond" w:hAnsi="Garamond"/>
                                <w:szCs w:val="24"/>
                              </w:rPr>
                              <w:t xml:space="preserve"> N</w:t>
                            </w:r>
                            <w:r w:rsidRPr="00602025">
                              <w:rPr>
                                <w:rFonts w:ascii="Garamond" w:hAnsi="Garamond"/>
                                <w:szCs w:val="24"/>
                              </w:rPr>
                              <w:t xml:space="preserve">ormalized frequency of merged integrated depolarization per layer as a function of merged integrated depolarization per shape. </w:t>
                            </w:r>
                            <w:r>
                              <w:rPr>
                                <w:rFonts w:ascii="Garamond" w:hAnsi="Garamond"/>
                                <w:szCs w:val="24"/>
                              </w:rPr>
                              <w:t xml:space="preserve">The x-axis is the </w:t>
                            </w:r>
                            <w:r w:rsidRPr="00602025">
                              <w:rPr>
                                <w:rFonts w:ascii="Garamond" w:hAnsi="Garamond"/>
                                <w:szCs w:val="24"/>
                              </w:rPr>
                              <w:t xml:space="preserve">averaged depolarization per shape and </w:t>
                            </w:r>
                            <w:r>
                              <w:rPr>
                                <w:rFonts w:ascii="Garamond" w:hAnsi="Garamond"/>
                                <w:szCs w:val="24"/>
                              </w:rPr>
                              <w:t xml:space="preserve">the y-axis is the </w:t>
                            </w:r>
                            <w:r w:rsidRPr="00602025">
                              <w:rPr>
                                <w:rFonts w:ascii="Garamond" w:hAnsi="Garamond"/>
                                <w:szCs w:val="24"/>
                              </w:rPr>
                              <w:t>averaged depolarization per layer. The redder the plot is at a given point, the more concentrated the shapes or layers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A9173" id="_x0000_s1036" type="#_x0000_t202" style="position:absolute;left:0;text-align:left;margin-left:0;margin-top:16.3pt;width:486pt;height:56.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" stroked="f">
                <v:textbox>
                  <w:txbxContent>
                    <w:p w14:paraId="7FC33556" w14:textId="4BD21FA9" w:rsidR="009E0254" w:rsidRDefault="009E0254" w:rsidP="007C7889">
                      <w:pPr>
                        <w:spacing w:after="0" w:line="240" w:lineRule="auto"/>
                        <w:jc w:val="both"/>
                      </w:pPr>
                      <w:r>
                        <w:rPr>
                          <w:rFonts w:ascii="Garamond" w:hAnsi="Garamond"/>
                          <w:i/>
                          <w:szCs w:val="24"/>
                        </w:rPr>
                        <w:t>Figure 10:</w:t>
                      </w:r>
                      <w:r>
                        <w:rPr>
                          <w:rFonts w:ascii="Garamond" w:hAnsi="Garamond"/>
                          <w:szCs w:val="24"/>
                        </w:rPr>
                        <w:t xml:space="preserve"> N</w:t>
                      </w:r>
                      <w:r w:rsidRPr="00602025">
                        <w:rPr>
                          <w:rFonts w:ascii="Garamond" w:hAnsi="Garamond"/>
                          <w:szCs w:val="24"/>
                        </w:rPr>
                        <w:t xml:space="preserve">ormalized frequency of merged integrated depolarization per layer as a function of merged integrated depolarization per shape. </w:t>
                      </w:r>
                      <w:r>
                        <w:rPr>
                          <w:rFonts w:ascii="Garamond" w:hAnsi="Garamond"/>
                          <w:szCs w:val="24"/>
                        </w:rPr>
                        <w:t xml:space="preserve">The x-axis is the </w:t>
                      </w:r>
                      <w:r w:rsidRPr="00602025">
                        <w:rPr>
                          <w:rFonts w:ascii="Garamond" w:hAnsi="Garamond"/>
                          <w:szCs w:val="24"/>
                        </w:rPr>
                        <w:t xml:space="preserve">averaged depolarization per shape and </w:t>
                      </w:r>
                      <w:r>
                        <w:rPr>
                          <w:rFonts w:ascii="Garamond" w:hAnsi="Garamond"/>
                          <w:szCs w:val="24"/>
                        </w:rPr>
                        <w:t xml:space="preserve">the y-axis is the </w:t>
                      </w:r>
                      <w:r w:rsidRPr="00602025">
                        <w:rPr>
                          <w:rFonts w:ascii="Garamond" w:hAnsi="Garamond"/>
                          <w:szCs w:val="24"/>
                        </w:rPr>
                        <w:t>averaged depolarization per layer. The redder the plot is at a given point, the more concentrated the shapes or layers are.</w:t>
                      </w:r>
                    </w:p>
                  </w:txbxContent>
                </v:textbox>
                <w10:wrap type="square"/>
              </v:shape>
            </w:pict>
          </mc:Fallback>
        </mc:AlternateContent>
      </w:r>
      <w:bookmarkStart w:id="8" w:name="_Toc334198734"/>
    </w:p>
    <w:p w14:paraId="4EB6DFAB" w14:textId="1DB2E2C1" w:rsidR="00621AB9" w:rsidRPr="009E0254" w:rsidRDefault="00621AB9" w:rsidP="007C7889">
      <w:pPr>
        <w:pStyle w:val="NoSpacing"/>
        <w:jc w:val="both"/>
        <w:rPr>
          <w:rFonts w:ascii="Garamond" w:hAnsi="Garamond"/>
          <w:b/>
          <w:i/>
          <w:szCs w:val="24"/>
        </w:rPr>
      </w:pPr>
      <w:r w:rsidRPr="009E0254">
        <w:rPr>
          <w:rFonts w:ascii="Garamond" w:hAnsi="Garamond"/>
          <w:b/>
          <w:i/>
          <w:szCs w:val="24"/>
        </w:rPr>
        <w:t>4.</w:t>
      </w:r>
      <w:r w:rsidR="009E0254" w:rsidRPr="009E0254">
        <w:rPr>
          <w:rFonts w:ascii="Garamond" w:hAnsi="Garamond"/>
          <w:b/>
          <w:i/>
          <w:szCs w:val="24"/>
        </w:rPr>
        <w:t xml:space="preserve">3 </w:t>
      </w:r>
      <w:r w:rsidRPr="009E0254">
        <w:rPr>
          <w:rFonts w:ascii="Garamond" w:hAnsi="Garamond"/>
          <w:b/>
          <w:i/>
          <w:szCs w:val="24"/>
        </w:rPr>
        <w:t>Future Work</w:t>
      </w:r>
    </w:p>
    <w:bookmarkEnd w:id="8"/>
    <w:p w14:paraId="6FCCDE43" w14:textId="5C716E2C" w:rsidR="001F1328" w:rsidRPr="009E0254" w:rsidRDefault="009E0254" w:rsidP="007C7889">
      <w:pPr>
        <w:pStyle w:val="NoSpacing"/>
        <w:jc w:val="both"/>
        <w:rPr>
          <w:rFonts w:ascii="Garamond" w:hAnsi="Garamond"/>
        </w:rPr>
      </w:pPr>
      <w:r w:rsidRPr="009E0254">
        <w:rPr>
          <w:rFonts w:ascii="Garamond" w:hAnsi="Garamond"/>
        </w:rPr>
        <w:t xml:space="preserve">Future work on this project would include further enhancements to make the software more intuitive, enhancement to the performance (especially panning speed), and eventually integration as a web application. </w:t>
      </w:r>
    </w:p>
    <w:p w14:paraId="2177AADA" w14:textId="4117FB58" w:rsidR="00E41324" w:rsidRPr="009E0254" w:rsidRDefault="00621AB9" w:rsidP="007C7889">
      <w:pPr>
        <w:pStyle w:val="Heading1"/>
        <w:jc w:val="both"/>
        <w:rPr>
          <w:rFonts w:ascii="Garamond" w:hAnsi="Garamond"/>
        </w:rPr>
      </w:pPr>
      <w:bookmarkStart w:id="9" w:name="_Toc334198735"/>
      <w:r w:rsidRPr="009E0254">
        <w:rPr>
          <w:rFonts w:ascii="Garamond" w:hAnsi="Garamond"/>
        </w:rPr>
        <w:t>5</w:t>
      </w:r>
      <w:r w:rsidR="008B7071" w:rsidRPr="009E0254">
        <w:rPr>
          <w:rFonts w:ascii="Garamond" w:hAnsi="Garamond"/>
        </w:rPr>
        <w:t xml:space="preserve">. </w:t>
      </w:r>
      <w:r w:rsidR="00E41324" w:rsidRPr="009E0254">
        <w:rPr>
          <w:rFonts w:ascii="Garamond" w:hAnsi="Garamond"/>
        </w:rPr>
        <w:t>Conclusions</w:t>
      </w:r>
      <w:bookmarkEnd w:id="9"/>
    </w:p>
    <w:p w14:paraId="50122A59" w14:textId="4022EFA7" w:rsidR="009E0254" w:rsidRDefault="009E0254" w:rsidP="009E0254">
      <w:pPr>
        <w:rPr>
          <w:rFonts w:ascii="Garamond" w:hAnsi="Garamond" w:cs="Arial"/>
          <w:szCs w:val="24"/>
        </w:rPr>
      </w:pPr>
      <w:r w:rsidRPr="009E0254">
        <w:rPr>
          <w:rFonts w:ascii="Garamond" w:hAnsi="Garamond"/>
        </w:rPr>
        <w:t xml:space="preserve">During the </w:t>
      </w:r>
      <w:r>
        <w:rPr>
          <w:rFonts w:ascii="Garamond" w:hAnsi="Garamond"/>
        </w:rPr>
        <w:t xml:space="preserve">2017 Summer term, the CALIPSO Cross-Cutting team integrated features from the previous term; added new features including </w:t>
      </w:r>
      <w:r w:rsidRPr="009E0254">
        <w:rPr>
          <w:rFonts w:ascii="Garamond" w:hAnsi="Garamond" w:cs="Arial"/>
          <w:szCs w:val="24"/>
        </w:rPr>
        <w:t xml:space="preserve">tool integration for all levels of plots, persistent shapes, more dynamic import and export, a settings dialog and configuration file, </w:t>
      </w:r>
      <w:r>
        <w:rPr>
          <w:rFonts w:ascii="Garamond" w:hAnsi="Garamond" w:cs="Arial"/>
          <w:szCs w:val="24"/>
        </w:rPr>
        <w:t xml:space="preserve">and an improved drawing tool; set guidelines for version control; </w:t>
      </w:r>
      <w:r w:rsidRPr="009E0254">
        <w:rPr>
          <w:rFonts w:ascii="Garamond" w:hAnsi="Garamond" w:cs="Arial"/>
          <w:szCs w:val="24"/>
        </w:rPr>
        <w:t>and updated documentation including instructions for both end users and future developers</w:t>
      </w:r>
      <w:r>
        <w:rPr>
          <w:rFonts w:ascii="Garamond" w:hAnsi="Garamond" w:cs="Arial"/>
          <w:szCs w:val="24"/>
        </w:rPr>
        <w:t xml:space="preserve">. </w:t>
      </w:r>
    </w:p>
    <w:p w14:paraId="7752D8E5" w14:textId="4871827E" w:rsidR="009E0254" w:rsidRDefault="009E0254" w:rsidP="009E0254">
      <w:pPr>
        <w:rPr>
          <w:rFonts w:ascii="Garamond" w:hAnsi="Garamond" w:cs="Arial"/>
          <w:szCs w:val="24"/>
        </w:rPr>
      </w:pPr>
      <w:r>
        <w:rPr>
          <w:rFonts w:ascii="Garamond" w:hAnsi="Garamond" w:cs="Arial"/>
          <w:szCs w:val="24"/>
        </w:rPr>
        <w:lastRenderedPageBreak/>
        <w:t xml:space="preserve">The updates made this term were influence by end user recommendations and the teams own observations made when conducting the case study. </w:t>
      </w:r>
      <w:r w:rsidR="00056AA1">
        <w:rPr>
          <w:rFonts w:ascii="Garamond" w:hAnsi="Garamond" w:cs="Arial"/>
          <w:szCs w:val="24"/>
        </w:rPr>
        <w:t xml:space="preserve">These updates comprise the newest version of VOCAL, version 1.17.8. </w:t>
      </w:r>
    </w:p>
    <w:p w14:paraId="6B3B9E21" w14:textId="2928A286" w:rsidR="00056AA1" w:rsidRPr="009E0254" w:rsidRDefault="00056AA1" w:rsidP="009E0254">
      <w:pPr>
        <w:rPr>
          <w:rFonts w:ascii="Garamond" w:hAnsi="Garamond"/>
        </w:rPr>
      </w:pPr>
      <w:r>
        <w:rPr>
          <w:rFonts w:ascii="Garamond" w:hAnsi="Garamond" w:cs="Arial"/>
          <w:szCs w:val="24"/>
        </w:rPr>
        <w:t xml:space="preserve">Finally, the case study produced a database of over 120 drawn shapes of user identified dust. Using our partners’ MatLab code we produced a number of plots that compare user identified dust to that determined by the Level Two data algorithms. </w:t>
      </w:r>
    </w:p>
    <w:p w14:paraId="2BF53931" w14:textId="3D78EBFF" w:rsidR="00E41324" w:rsidRPr="009E0254" w:rsidRDefault="00621AB9" w:rsidP="007C7889">
      <w:pPr>
        <w:pStyle w:val="Heading1"/>
        <w:jc w:val="both"/>
        <w:rPr>
          <w:rFonts w:ascii="Garamond" w:hAnsi="Garamond"/>
        </w:rPr>
      </w:pPr>
      <w:bookmarkStart w:id="10" w:name="_Toc334198736"/>
      <w:r w:rsidRPr="009E0254">
        <w:rPr>
          <w:rFonts w:ascii="Garamond" w:hAnsi="Garamond"/>
        </w:rPr>
        <w:t>6</w:t>
      </w:r>
      <w:r w:rsidR="008B7071" w:rsidRPr="009E0254">
        <w:rPr>
          <w:rFonts w:ascii="Garamond" w:hAnsi="Garamond"/>
        </w:rPr>
        <w:t xml:space="preserve">. </w:t>
      </w:r>
      <w:r w:rsidR="00E41324" w:rsidRPr="009E0254">
        <w:rPr>
          <w:rFonts w:ascii="Garamond" w:hAnsi="Garamond"/>
        </w:rPr>
        <w:t>Acknowledgments</w:t>
      </w:r>
      <w:bookmarkEnd w:id="10"/>
    </w:p>
    <w:p w14:paraId="799FE0CB" w14:textId="07724DD5" w:rsidR="0015019B" w:rsidRDefault="00056AA1" w:rsidP="007C7889">
      <w:pPr>
        <w:spacing w:after="0" w:line="240" w:lineRule="auto"/>
        <w:jc w:val="both"/>
        <w:rPr>
          <w:rFonts w:ascii="Garamond" w:hAnsi="Garamond"/>
        </w:rPr>
      </w:pPr>
      <w:r>
        <w:rPr>
          <w:rFonts w:ascii="Garamond" w:hAnsi="Garamond"/>
        </w:rPr>
        <w:t>Thank you to all of those who helped the CALIPSO Cross-Cutting Team this term:</w:t>
      </w:r>
    </w:p>
    <w:p w14:paraId="287CD7DB" w14:textId="77777777" w:rsidR="00056AA1" w:rsidRDefault="00056AA1" w:rsidP="00056AA1">
      <w:pPr>
        <w:pStyle w:val="ListParagraph"/>
        <w:numPr>
          <w:ilvl w:val="0"/>
          <w:numId w:val="12"/>
        </w:numPr>
        <w:spacing w:after="0" w:line="240" w:lineRule="auto"/>
        <w:jc w:val="both"/>
        <w:rPr>
          <w:rFonts w:ascii="Garamond" w:hAnsi="Garamond"/>
        </w:rPr>
      </w:pPr>
      <w:r w:rsidRPr="00056AA1">
        <w:rPr>
          <w:rFonts w:ascii="Garamond" w:hAnsi="Garamond"/>
        </w:rPr>
        <w:t>Dr. Charles Trepte (CALIPSO Science Team)</w:t>
      </w:r>
    </w:p>
    <w:p w14:paraId="7345DAAF" w14:textId="77777777" w:rsidR="00056AA1" w:rsidRDefault="00056AA1" w:rsidP="00EF5873">
      <w:pPr>
        <w:pStyle w:val="ListParagraph"/>
        <w:numPr>
          <w:ilvl w:val="0"/>
          <w:numId w:val="12"/>
        </w:numPr>
        <w:spacing w:after="0" w:line="240" w:lineRule="auto"/>
        <w:jc w:val="both"/>
        <w:rPr>
          <w:rFonts w:ascii="Garamond" w:hAnsi="Garamond"/>
        </w:rPr>
      </w:pPr>
      <w:r w:rsidRPr="00056AA1">
        <w:rPr>
          <w:rFonts w:ascii="Garamond" w:hAnsi="Garamond"/>
        </w:rPr>
        <w:t>Britney Hopgood (CALIPSO Science Team)</w:t>
      </w:r>
    </w:p>
    <w:p w14:paraId="58B6BF83" w14:textId="77777777" w:rsidR="00056AA1" w:rsidRDefault="00056AA1" w:rsidP="00C06918">
      <w:pPr>
        <w:pStyle w:val="ListParagraph"/>
        <w:numPr>
          <w:ilvl w:val="0"/>
          <w:numId w:val="12"/>
        </w:numPr>
        <w:spacing w:after="0" w:line="240" w:lineRule="auto"/>
        <w:jc w:val="both"/>
        <w:rPr>
          <w:rFonts w:ascii="Garamond" w:hAnsi="Garamond"/>
        </w:rPr>
      </w:pPr>
      <w:r w:rsidRPr="00056AA1">
        <w:rPr>
          <w:rFonts w:ascii="Garamond" w:hAnsi="Garamond"/>
        </w:rPr>
        <w:t>Roman Kowch (CALIPSO Science Team)</w:t>
      </w:r>
    </w:p>
    <w:p w14:paraId="17280EBE" w14:textId="77777777" w:rsidR="00056AA1" w:rsidRDefault="00056AA1" w:rsidP="00FD69EB">
      <w:pPr>
        <w:pStyle w:val="ListParagraph"/>
        <w:numPr>
          <w:ilvl w:val="0"/>
          <w:numId w:val="12"/>
        </w:numPr>
        <w:spacing w:after="0" w:line="240" w:lineRule="auto"/>
        <w:jc w:val="both"/>
        <w:rPr>
          <w:rFonts w:ascii="Garamond" w:hAnsi="Garamond"/>
        </w:rPr>
      </w:pPr>
      <w:r w:rsidRPr="00056AA1">
        <w:rPr>
          <w:rFonts w:ascii="Garamond" w:hAnsi="Garamond"/>
        </w:rPr>
        <w:t xml:space="preserve">Dr. Kathleen Moore (NASA LaRC) </w:t>
      </w:r>
    </w:p>
    <w:p w14:paraId="44AA38B5" w14:textId="77777777" w:rsidR="00056AA1" w:rsidRDefault="00056AA1" w:rsidP="00AA093C">
      <w:pPr>
        <w:pStyle w:val="ListParagraph"/>
        <w:numPr>
          <w:ilvl w:val="0"/>
          <w:numId w:val="12"/>
        </w:numPr>
        <w:spacing w:after="0" w:line="240" w:lineRule="auto"/>
        <w:jc w:val="both"/>
        <w:rPr>
          <w:rFonts w:ascii="Garamond" w:hAnsi="Garamond"/>
        </w:rPr>
      </w:pPr>
      <w:r w:rsidRPr="00056AA1">
        <w:rPr>
          <w:rFonts w:ascii="Garamond" w:hAnsi="Garamond"/>
        </w:rPr>
        <w:t xml:space="preserve">Dr. Kenton Ross (NASA LaRC) </w:t>
      </w:r>
    </w:p>
    <w:p w14:paraId="1396A4B5" w14:textId="3ACC24BD" w:rsidR="00056AA1" w:rsidRPr="00056AA1" w:rsidRDefault="00056AA1" w:rsidP="00AA093C">
      <w:pPr>
        <w:pStyle w:val="ListParagraph"/>
        <w:numPr>
          <w:ilvl w:val="0"/>
          <w:numId w:val="12"/>
        </w:numPr>
        <w:spacing w:after="0" w:line="240" w:lineRule="auto"/>
        <w:jc w:val="both"/>
        <w:rPr>
          <w:rFonts w:ascii="Garamond" w:hAnsi="Garamond"/>
        </w:rPr>
      </w:pPr>
      <w:r w:rsidRPr="00056AA1">
        <w:rPr>
          <w:rFonts w:ascii="Garamond" w:hAnsi="Garamond"/>
        </w:rPr>
        <w:t>Grant Mercer (UNLV)</w:t>
      </w:r>
    </w:p>
    <w:p w14:paraId="78493680" w14:textId="77777777" w:rsidR="00056AA1" w:rsidRPr="009E0254" w:rsidRDefault="00056AA1" w:rsidP="007C7889">
      <w:pPr>
        <w:spacing w:after="0" w:line="240" w:lineRule="auto"/>
        <w:jc w:val="both"/>
        <w:rPr>
          <w:rFonts w:ascii="Garamond" w:hAnsi="Garamond"/>
        </w:rPr>
      </w:pPr>
    </w:p>
    <w:p w14:paraId="057FBD57" w14:textId="77777777" w:rsidR="00FC670A" w:rsidRPr="009E0254" w:rsidRDefault="00FC670A" w:rsidP="007C7889">
      <w:pPr>
        <w:spacing w:after="0" w:line="240" w:lineRule="auto"/>
        <w:jc w:val="both"/>
        <w:rPr>
          <w:rFonts w:ascii="Garamond" w:hAnsi="Garamond"/>
        </w:rPr>
      </w:pPr>
    </w:p>
    <w:p w14:paraId="33DBD467" w14:textId="2973AD62" w:rsidR="000057A6" w:rsidRPr="009E0254" w:rsidRDefault="000057A6" w:rsidP="007C7889">
      <w:pPr>
        <w:spacing w:after="0" w:line="240" w:lineRule="auto"/>
        <w:jc w:val="both"/>
        <w:rPr>
          <w:rFonts w:ascii="Garamond" w:hAnsi="Garamond" w:cs="Arial"/>
          <w:color w:val="000000"/>
        </w:rPr>
      </w:pPr>
      <w:r w:rsidRPr="009E0254">
        <w:rPr>
          <w:rFonts w:ascii="Garamond" w:hAnsi="Garamond" w:cs="Arial"/>
          <w:color w:val="000000"/>
        </w:rPr>
        <w:t>Any opinions, findings, and conclusions or recommendations expressed in this material are those of the author(s) and do not necessarily reflect the views of the National Aeronautics and Space Administration.</w:t>
      </w:r>
    </w:p>
    <w:p w14:paraId="55CF60A4" w14:textId="77777777" w:rsidR="000057A6" w:rsidRPr="009E0254" w:rsidRDefault="000057A6" w:rsidP="007C7889">
      <w:pPr>
        <w:spacing w:after="0" w:line="240" w:lineRule="auto"/>
        <w:jc w:val="both"/>
        <w:rPr>
          <w:rFonts w:ascii="Garamond" w:hAnsi="Garamond"/>
        </w:rPr>
      </w:pPr>
    </w:p>
    <w:p w14:paraId="108F742C" w14:textId="03452214" w:rsidR="00FC670A" w:rsidRPr="009E0254" w:rsidRDefault="00FC670A" w:rsidP="007C7889">
      <w:pPr>
        <w:spacing w:after="0" w:line="240" w:lineRule="auto"/>
        <w:jc w:val="both"/>
        <w:rPr>
          <w:rFonts w:ascii="Garamond" w:hAnsi="Garamond"/>
        </w:rPr>
      </w:pPr>
      <w:r w:rsidRPr="009E0254">
        <w:rPr>
          <w:rFonts w:ascii="Garamond" w:hAnsi="Garamond"/>
        </w:rPr>
        <w:t xml:space="preserve">This material is based upon work supported by NASA </w:t>
      </w:r>
      <w:r w:rsidR="00855532" w:rsidRPr="009E0254">
        <w:rPr>
          <w:rFonts w:ascii="Garamond" w:hAnsi="Garamond"/>
        </w:rPr>
        <w:t>through</w:t>
      </w:r>
      <w:r w:rsidR="000F2ADA" w:rsidRPr="009E0254">
        <w:rPr>
          <w:rFonts w:ascii="Garamond" w:hAnsi="Garamond"/>
        </w:rPr>
        <w:t xml:space="preserve"> contract NNL16AA05C</w:t>
      </w:r>
      <w:r w:rsidRPr="009E0254">
        <w:rPr>
          <w:rFonts w:ascii="Garamond" w:hAnsi="Garamond"/>
        </w:rPr>
        <w:t xml:space="preserve"> and cooperative agreement NNX14AB60A.</w:t>
      </w:r>
    </w:p>
    <w:p w14:paraId="2046FDFC" w14:textId="0F195B07" w:rsidR="006D6EB7" w:rsidRPr="006D6EB7" w:rsidRDefault="00621AB9" w:rsidP="006D6EB7">
      <w:pPr>
        <w:pStyle w:val="Heading1"/>
        <w:spacing w:line="240" w:lineRule="auto"/>
        <w:jc w:val="both"/>
        <w:rPr>
          <w:rFonts w:ascii="Garamond" w:hAnsi="Garamond"/>
        </w:rPr>
      </w:pPr>
      <w:bookmarkStart w:id="11" w:name="_Toc334198737"/>
      <w:r w:rsidRPr="009E0254">
        <w:rPr>
          <w:rFonts w:ascii="Garamond" w:hAnsi="Garamond"/>
        </w:rPr>
        <w:t>7</w:t>
      </w:r>
      <w:r w:rsidR="008B7071" w:rsidRPr="009E0254">
        <w:rPr>
          <w:rFonts w:ascii="Garamond" w:hAnsi="Garamond"/>
        </w:rPr>
        <w:t xml:space="preserve">. </w:t>
      </w:r>
      <w:r w:rsidR="001A67C2" w:rsidRPr="009E0254">
        <w:rPr>
          <w:rFonts w:ascii="Garamond" w:hAnsi="Garamond"/>
        </w:rPr>
        <w:t>Glossary</w:t>
      </w:r>
    </w:p>
    <w:p w14:paraId="7EC61AA3" w14:textId="5EBB3CBB" w:rsidR="006D6EB7" w:rsidRDefault="006D6EB7" w:rsidP="006D6EB7">
      <w:pPr>
        <w:spacing w:after="0" w:line="240" w:lineRule="auto"/>
        <w:jc w:val="both"/>
        <w:rPr>
          <w:rFonts w:ascii="Garamond" w:hAnsi="Garamond"/>
        </w:rPr>
      </w:pPr>
      <w:r>
        <w:rPr>
          <w:rFonts w:ascii="Garamond" w:hAnsi="Garamond"/>
          <w:b/>
        </w:rPr>
        <w:t xml:space="preserve">Aerosol </w:t>
      </w:r>
      <w:r w:rsidRPr="009E0254">
        <w:rPr>
          <w:rFonts w:ascii="Garamond" w:hAnsi="Garamond"/>
        </w:rPr>
        <w:t>–</w:t>
      </w:r>
      <w:r>
        <w:rPr>
          <w:rFonts w:ascii="Garamond" w:hAnsi="Garamond"/>
        </w:rPr>
        <w:t xml:space="preserve"> Small particles in the atmosphere from a number of sources. Clouds, smoke, dust, and pollution are all aerosols</w:t>
      </w:r>
    </w:p>
    <w:p w14:paraId="5015C1E0" w14:textId="5F178CFB" w:rsidR="00DB19C1" w:rsidRDefault="00DB19C1" w:rsidP="00DB19C1">
      <w:pPr>
        <w:spacing w:after="0" w:line="240" w:lineRule="auto"/>
        <w:jc w:val="both"/>
        <w:rPr>
          <w:rFonts w:ascii="Garamond" w:hAnsi="Garamond"/>
          <w:b/>
        </w:rPr>
      </w:pPr>
      <w:r w:rsidRPr="00DB19C1">
        <w:rPr>
          <w:rFonts w:ascii="Garamond" w:hAnsi="Garamond"/>
          <w:b/>
        </w:rPr>
        <w:t>Aerosol Subtype</w:t>
      </w:r>
      <w:r>
        <w:rPr>
          <w:rFonts w:ascii="Garamond" w:hAnsi="Garamond"/>
          <w:b/>
        </w:rPr>
        <w:t xml:space="preserve"> </w:t>
      </w:r>
      <w:r w:rsidRPr="009E0254">
        <w:rPr>
          <w:rFonts w:ascii="Garamond" w:hAnsi="Garamond"/>
        </w:rPr>
        <w:t>–</w:t>
      </w:r>
      <w:r>
        <w:rPr>
          <w:rFonts w:ascii="Garamond" w:hAnsi="Garamond"/>
        </w:rPr>
        <w:t xml:space="preserve"> Part of CALIPSO’s Level Two data product, it indicates what type of aerosol a feature is including dust, smoke, marine, ect.</w:t>
      </w:r>
    </w:p>
    <w:p w14:paraId="2B17A4DF" w14:textId="354A13B8" w:rsidR="006D6EB7" w:rsidRPr="006D6EB7" w:rsidRDefault="006D6EB7" w:rsidP="006D6EB7">
      <w:pPr>
        <w:spacing w:after="0" w:line="240" w:lineRule="auto"/>
        <w:jc w:val="both"/>
        <w:rPr>
          <w:rFonts w:ascii="Garamond" w:hAnsi="Garamond"/>
          <w:b/>
        </w:rPr>
      </w:pPr>
      <w:r>
        <w:rPr>
          <w:rFonts w:ascii="Garamond" w:hAnsi="Garamond"/>
          <w:b/>
        </w:rPr>
        <w:t xml:space="preserve">Backscatter </w:t>
      </w:r>
      <w:r w:rsidRPr="009E0254">
        <w:rPr>
          <w:rFonts w:ascii="Garamond" w:hAnsi="Garamond"/>
        </w:rPr>
        <w:t>–</w:t>
      </w:r>
      <w:r>
        <w:rPr>
          <w:rFonts w:ascii="Garamond" w:hAnsi="Garamond"/>
        </w:rPr>
        <w:t xml:space="preserve"> Light waves (electromagnetic radiation) that are reflected or scattered back towards the source when interacting with matter. </w:t>
      </w:r>
    </w:p>
    <w:p w14:paraId="76C00456" w14:textId="36523EDE" w:rsidR="006D6EB7" w:rsidRDefault="006D6EB7" w:rsidP="006D6EB7">
      <w:pPr>
        <w:spacing w:after="0" w:line="240" w:lineRule="auto"/>
        <w:jc w:val="both"/>
        <w:rPr>
          <w:rFonts w:ascii="Garamond" w:hAnsi="Garamond"/>
        </w:rPr>
      </w:pPr>
      <w:r>
        <w:rPr>
          <w:rFonts w:ascii="Garamond" w:hAnsi="Garamond"/>
          <w:b/>
        </w:rPr>
        <w:t xml:space="preserve">CALIPSO </w:t>
      </w:r>
      <w:r w:rsidRPr="009E0254">
        <w:rPr>
          <w:rFonts w:ascii="Garamond" w:hAnsi="Garamond"/>
        </w:rPr>
        <w:t>–</w:t>
      </w:r>
      <w:r>
        <w:rPr>
          <w:rFonts w:ascii="Garamond" w:hAnsi="Garamond"/>
        </w:rPr>
        <w:t xml:space="preserve"> Cloud-Aerosol LiDAR and Infrared Pathfinder Satellite Observation</w:t>
      </w:r>
    </w:p>
    <w:p w14:paraId="0C4293B5" w14:textId="4A27CB90" w:rsidR="00DB19C1" w:rsidRDefault="00DB19C1" w:rsidP="00DB19C1">
      <w:pPr>
        <w:spacing w:after="0" w:line="240" w:lineRule="auto"/>
        <w:jc w:val="both"/>
        <w:rPr>
          <w:rFonts w:ascii="Garamond" w:hAnsi="Garamond"/>
        </w:rPr>
      </w:pPr>
      <w:r>
        <w:rPr>
          <w:rFonts w:ascii="Garamond" w:hAnsi="Garamond"/>
          <w:b/>
        </w:rPr>
        <w:t xml:space="preserve">Depolarization Ratio </w:t>
      </w:r>
      <w:r w:rsidRPr="009E0254">
        <w:rPr>
          <w:rFonts w:ascii="Garamond" w:hAnsi="Garamond"/>
        </w:rPr>
        <w:t>–</w:t>
      </w:r>
      <w:r>
        <w:rPr>
          <w:rFonts w:ascii="Garamond" w:hAnsi="Garamond"/>
        </w:rPr>
        <w:t xml:space="preserve"> Part of CALIPSO’s Level One data product, it is the ratio of backscatter retuned in a perpendicular polarization orientation of the original laser beam to the total backscatter</w:t>
      </w:r>
    </w:p>
    <w:p w14:paraId="73B93564" w14:textId="34FE7F22" w:rsidR="00DB19C1" w:rsidRPr="00DB19C1" w:rsidRDefault="00DB19C1" w:rsidP="00DB19C1">
      <w:pPr>
        <w:spacing w:after="0" w:line="240" w:lineRule="auto"/>
        <w:jc w:val="both"/>
        <w:rPr>
          <w:rFonts w:ascii="Garamond" w:hAnsi="Garamond"/>
          <w:b/>
        </w:rPr>
      </w:pPr>
      <w:r>
        <w:rPr>
          <w:rFonts w:ascii="Garamond" w:hAnsi="Garamond"/>
          <w:b/>
        </w:rPr>
        <w:t xml:space="preserve">Git </w:t>
      </w:r>
      <w:r w:rsidRPr="009E0254">
        <w:rPr>
          <w:rFonts w:ascii="Garamond" w:hAnsi="Garamond"/>
        </w:rPr>
        <w:t>–</w:t>
      </w:r>
      <w:r>
        <w:rPr>
          <w:rFonts w:ascii="Garamond" w:hAnsi="Garamond"/>
        </w:rPr>
        <w:t xml:space="preserve"> Version control software for software development. It allows users to track changes in code over time and combine changes from multiple sources. It is used by GitHub</w:t>
      </w:r>
    </w:p>
    <w:p w14:paraId="278F1622" w14:textId="177792F0" w:rsidR="005D0682" w:rsidRDefault="005D0682" w:rsidP="007C7889">
      <w:pPr>
        <w:spacing w:after="0" w:line="240" w:lineRule="auto"/>
        <w:jc w:val="both"/>
        <w:rPr>
          <w:rFonts w:ascii="Garamond" w:hAnsi="Garamond"/>
        </w:rPr>
      </w:pPr>
      <w:r w:rsidRPr="00DB19C1">
        <w:rPr>
          <w:rFonts w:ascii="Garamond" w:hAnsi="Garamond"/>
          <w:b/>
        </w:rPr>
        <w:t>Horizontal Averaging</w:t>
      </w:r>
      <w:r>
        <w:rPr>
          <w:rFonts w:ascii="Garamond" w:hAnsi="Garamond"/>
        </w:rPr>
        <w:t xml:space="preserve"> </w:t>
      </w:r>
      <w:r w:rsidRPr="009E0254">
        <w:rPr>
          <w:rFonts w:ascii="Garamond" w:hAnsi="Garamond"/>
        </w:rPr>
        <w:t>–</w:t>
      </w:r>
      <w:r>
        <w:rPr>
          <w:rFonts w:ascii="Garamond" w:hAnsi="Garamond"/>
        </w:rPr>
        <w:t xml:space="preserve"> Part of CALIPSO’s Level Two data product, it indicates </w:t>
      </w:r>
      <w:r w:rsidR="00DB19C1">
        <w:rPr>
          <w:rFonts w:ascii="Garamond" w:hAnsi="Garamond"/>
        </w:rPr>
        <w:t xml:space="preserve">in kilometers </w:t>
      </w:r>
      <w:r>
        <w:rPr>
          <w:rFonts w:ascii="Garamond" w:hAnsi="Garamond"/>
        </w:rPr>
        <w:t xml:space="preserve">how large the horizontal </w:t>
      </w:r>
      <w:r w:rsidR="00DB19C1">
        <w:rPr>
          <w:rFonts w:ascii="Garamond" w:hAnsi="Garamond"/>
        </w:rPr>
        <w:t>sample is for a feature</w:t>
      </w:r>
    </w:p>
    <w:p w14:paraId="614CD0C2" w14:textId="344D7B53" w:rsidR="00DB19C1" w:rsidRPr="00DB19C1" w:rsidRDefault="00DB19C1" w:rsidP="00DB19C1">
      <w:pPr>
        <w:spacing w:after="0" w:line="240" w:lineRule="auto"/>
        <w:jc w:val="both"/>
        <w:rPr>
          <w:rFonts w:ascii="Garamond" w:hAnsi="Garamond"/>
          <w:b/>
        </w:rPr>
      </w:pPr>
      <w:r>
        <w:rPr>
          <w:rFonts w:ascii="Garamond" w:hAnsi="Garamond"/>
          <w:b/>
        </w:rPr>
        <w:t xml:space="preserve">Ice/Water Phase </w:t>
      </w:r>
      <w:r w:rsidRPr="009E0254">
        <w:rPr>
          <w:rFonts w:ascii="Garamond" w:hAnsi="Garamond"/>
        </w:rPr>
        <w:t>–</w:t>
      </w:r>
      <w:r>
        <w:rPr>
          <w:rFonts w:ascii="Garamond" w:hAnsi="Garamond"/>
        </w:rPr>
        <w:t xml:space="preserve"> Part of CALIPSO’s Level Two data product, it indicates if an area of the atmosphere is water, ice, or neither </w:t>
      </w:r>
    </w:p>
    <w:p w14:paraId="43BAB92A" w14:textId="480CA126" w:rsidR="001A67C2" w:rsidRPr="009E0254" w:rsidRDefault="001A67C2" w:rsidP="007C7889">
      <w:pPr>
        <w:spacing w:after="0" w:line="240" w:lineRule="auto"/>
        <w:jc w:val="both"/>
        <w:rPr>
          <w:rFonts w:ascii="Garamond" w:hAnsi="Garamond"/>
        </w:rPr>
      </w:pPr>
      <w:r w:rsidRPr="009E0254">
        <w:rPr>
          <w:rFonts w:ascii="Garamond" w:hAnsi="Garamond"/>
          <w:b/>
        </w:rPr>
        <w:t>MODIS</w:t>
      </w:r>
      <w:r w:rsidRPr="009E0254">
        <w:rPr>
          <w:rFonts w:ascii="Garamond" w:hAnsi="Garamond"/>
        </w:rPr>
        <w:t xml:space="preserve"> – MODerate resolution Imaging Spectroradiometer</w:t>
      </w:r>
    </w:p>
    <w:p w14:paraId="4E5BA720" w14:textId="4D0BE4D5" w:rsidR="001A67C2" w:rsidRDefault="00056AA1" w:rsidP="00056AA1">
      <w:pPr>
        <w:spacing w:after="0" w:line="240" w:lineRule="auto"/>
        <w:jc w:val="both"/>
        <w:rPr>
          <w:rFonts w:ascii="Garamond" w:hAnsi="Garamond"/>
        </w:rPr>
      </w:pPr>
      <w:r w:rsidRPr="006D6EB7">
        <w:rPr>
          <w:rFonts w:ascii="Garamond" w:hAnsi="Garamond"/>
          <w:b/>
        </w:rPr>
        <w:t>Steradian</w:t>
      </w:r>
      <w:r w:rsidR="006D6EB7" w:rsidRPr="006D6EB7">
        <w:rPr>
          <w:rFonts w:ascii="Garamond" w:hAnsi="Garamond"/>
          <w:b/>
        </w:rPr>
        <w:t xml:space="preserve"> (sr)</w:t>
      </w:r>
      <w:r w:rsidR="006D6EB7">
        <w:rPr>
          <w:rFonts w:ascii="Garamond" w:hAnsi="Garamond"/>
        </w:rPr>
        <w:t xml:space="preserve"> </w:t>
      </w:r>
      <w:r w:rsidRPr="009E0254">
        <w:rPr>
          <w:rFonts w:ascii="Garamond" w:hAnsi="Garamond"/>
        </w:rPr>
        <w:t>–</w:t>
      </w:r>
      <w:r>
        <w:rPr>
          <w:rFonts w:ascii="Garamond" w:hAnsi="Garamond"/>
        </w:rPr>
        <w:t xml:space="preserve"> </w:t>
      </w:r>
      <w:r w:rsidR="006D6EB7">
        <w:rPr>
          <w:rFonts w:ascii="Garamond" w:hAnsi="Garamond"/>
        </w:rPr>
        <w:t xml:space="preserve">A three dimensional angle analogous to a radian, a conical section of a sphere. 1sr is a conical section with side length </w:t>
      </w:r>
      <w:r w:rsidR="006D6EB7">
        <w:rPr>
          <w:rFonts w:ascii="Garamond" w:hAnsi="Garamond"/>
          <w:i/>
        </w:rPr>
        <w:t>r</w:t>
      </w:r>
      <w:r w:rsidR="006D6EB7">
        <w:rPr>
          <w:rFonts w:ascii="Garamond" w:hAnsi="Garamond"/>
        </w:rPr>
        <w:t xml:space="preserve"> and base area </w:t>
      </w:r>
      <w:r w:rsidR="006D6EB7">
        <w:rPr>
          <w:rFonts w:ascii="Garamond" w:hAnsi="Garamond"/>
          <w:i/>
        </w:rPr>
        <w:t>r</w:t>
      </w:r>
      <w:r w:rsidR="006D6EB7">
        <w:rPr>
          <w:rFonts w:ascii="Garamond" w:hAnsi="Garamond"/>
          <w:i/>
          <w:vertAlign w:val="superscript"/>
        </w:rPr>
        <w:t>2</w:t>
      </w:r>
      <w:r w:rsidR="006D6EB7">
        <w:rPr>
          <w:rFonts w:ascii="Garamond" w:hAnsi="Garamond"/>
          <w:i/>
        </w:rPr>
        <w:t xml:space="preserve">. </w:t>
      </w:r>
      <w:r w:rsidR="006D6EB7">
        <w:rPr>
          <w:rFonts w:ascii="Garamond" w:hAnsi="Garamond"/>
        </w:rPr>
        <w:t>It is used in the measure of attenuated backscatter</w:t>
      </w:r>
    </w:p>
    <w:p w14:paraId="7B2ACC47" w14:textId="018E5007" w:rsidR="00DB19C1" w:rsidRPr="006D6EB7" w:rsidRDefault="00DB19C1" w:rsidP="00DB19C1">
      <w:pPr>
        <w:spacing w:after="0" w:line="240" w:lineRule="auto"/>
        <w:jc w:val="both"/>
        <w:rPr>
          <w:rFonts w:ascii="Garamond" w:hAnsi="Garamond"/>
          <w:b/>
        </w:rPr>
      </w:pPr>
      <w:r w:rsidRPr="00DB19C1">
        <w:rPr>
          <w:rFonts w:ascii="Garamond" w:hAnsi="Garamond"/>
          <w:b/>
        </w:rPr>
        <w:t xml:space="preserve">Total </w:t>
      </w:r>
      <w:r>
        <w:rPr>
          <w:rFonts w:ascii="Garamond" w:hAnsi="Garamond"/>
          <w:b/>
        </w:rPr>
        <w:t>A</w:t>
      </w:r>
      <w:r w:rsidRPr="00DB19C1">
        <w:rPr>
          <w:rFonts w:ascii="Garamond" w:hAnsi="Garamond"/>
          <w:b/>
        </w:rPr>
        <w:t xml:space="preserve">ttenuated </w:t>
      </w:r>
      <w:r>
        <w:rPr>
          <w:rFonts w:ascii="Garamond" w:hAnsi="Garamond"/>
          <w:b/>
        </w:rPr>
        <w:t>B</w:t>
      </w:r>
      <w:r w:rsidRPr="00DB19C1">
        <w:rPr>
          <w:rFonts w:ascii="Garamond" w:hAnsi="Garamond"/>
          <w:b/>
        </w:rPr>
        <w:t>ackscatter</w:t>
      </w:r>
      <w:r>
        <w:rPr>
          <w:rFonts w:ascii="Garamond" w:hAnsi="Garamond"/>
        </w:rPr>
        <w:t xml:space="preserve"> </w:t>
      </w:r>
      <w:r w:rsidRPr="009E0254">
        <w:rPr>
          <w:rFonts w:ascii="Garamond" w:hAnsi="Garamond"/>
        </w:rPr>
        <w:t>–</w:t>
      </w:r>
      <w:r>
        <w:rPr>
          <w:rFonts w:ascii="Garamond" w:hAnsi="Garamond"/>
        </w:rPr>
        <w:t xml:space="preserve"> Part of CALIPSO’s Level One data product, a measure of how much light is backscattered from aerosols in units of </w:t>
      </w:r>
      <w:r w:rsidRPr="009E0254">
        <w:rPr>
          <w:rFonts w:ascii="Garamond" w:hAnsi="Garamond"/>
        </w:rPr>
        <w:t>sr</w:t>
      </w:r>
      <w:r w:rsidRPr="009E0254">
        <w:rPr>
          <w:rFonts w:ascii="Garamond" w:hAnsi="Garamond"/>
          <w:vertAlign w:val="superscript"/>
        </w:rPr>
        <w:t xml:space="preserve">-1 </w:t>
      </w:r>
      <w:r w:rsidRPr="009E0254">
        <w:rPr>
          <w:rFonts w:ascii="Garamond" w:hAnsi="Garamond"/>
        </w:rPr>
        <w:t>km</w:t>
      </w:r>
      <w:r w:rsidRPr="009E0254">
        <w:rPr>
          <w:rFonts w:ascii="Garamond" w:hAnsi="Garamond"/>
          <w:vertAlign w:val="superscript"/>
        </w:rPr>
        <w:noBreakHyphen/>
        <w:t>1</w:t>
      </w:r>
      <w:r>
        <w:rPr>
          <w:rFonts w:ascii="Garamond" w:hAnsi="Garamond"/>
        </w:rPr>
        <w:t>. Higher total attenuated backscatter normally indicates denser aerosols.</w:t>
      </w:r>
    </w:p>
    <w:p w14:paraId="75CE2E2B" w14:textId="5185202F" w:rsidR="005D0682" w:rsidRDefault="005D0682" w:rsidP="005D0682">
      <w:pPr>
        <w:spacing w:after="0" w:line="240" w:lineRule="auto"/>
        <w:jc w:val="both"/>
        <w:rPr>
          <w:rFonts w:ascii="Garamond" w:hAnsi="Garamond"/>
        </w:rPr>
      </w:pPr>
      <w:r>
        <w:rPr>
          <w:rFonts w:ascii="Garamond" w:hAnsi="Garamond"/>
          <w:b/>
        </w:rPr>
        <w:t xml:space="preserve">Vertical Feature Mask </w:t>
      </w:r>
      <w:r w:rsidRPr="009E0254">
        <w:rPr>
          <w:rFonts w:ascii="Garamond" w:hAnsi="Garamond"/>
        </w:rPr>
        <w:t>–</w:t>
      </w:r>
      <w:r>
        <w:rPr>
          <w:rFonts w:ascii="Garamond" w:hAnsi="Garamond"/>
        </w:rPr>
        <w:t xml:space="preserve"> Part of CALIPSO’s Level Two data product, it indicates general features in the atmosphere including (but not limited to) aerosol, cloud, and surface.</w:t>
      </w:r>
    </w:p>
    <w:p w14:paraId="7B3084E9" w14:textId="77777777" w:rsidR="005D0682" w:rsidRPr="005D0682" w:rsidRDefault="005D0682" w:rsidP="005D0682">
      <w:pPr>
        <w:spacing w:after="0" w:line="240" w:lineRule="auto"/>
        <w:jc w:val="both"/>
        <w:rPr>
          <w:rFonts w:ascii="Garamond" w:hAnsi="Garamond"/>
          <w:b/>
        </w:rPr>
      </w:pPr>
    </w:p>
    <w:p w14:paraId="239611AD" w14:textId="77777777" w:rsidR="006D6EB7" w:rsidRPr="006D6EB7" w:rsidRDefault="006D6EB7" w:rsidP="00056AA1">
      <w:pPr>
        <w:spacing w:after="0" w:line="240" w:lineRule="auto"/>
        <w:jc w:val="both"/>
      </w:pPr>
    </w:p>
    <w:p w14:paraId="6A686CFC" w14:textId="082F246F" w:rsidR="00E41324" w:rsidRPr="009E0254" w:rsidRDefault="001A67C2" w:rsidP="00872A13">
      <w:pPr>
        <w:pStyle w:val="Heading1"/>
        <w:spacing w:line="240" w:lineRule="auto"/>
        <w:rPr>
          <w:rFonts w:ascii="Garamond" w:hAnsi="Garamond"/>
        </w:rPr>
      </w:pPr>
      <w:r w:rsidRPr="009E0254">
        <w:rPr>
          <w:rFonts w:ascii="Garamond" w:hAnsi="Garamond"/>
        </w:rPr>
        <w:t xml:space="preserve">8. </w:t>
      </w:r>
      <w:r w:rsidR="00E41324" w:rsidRPr="009E0254">
        <w:rPr>
          <w:rFonts w:ascii="Garamond" w:hAnsi="Garamond"/>
        </w:rPr>
        <w:t>References</w:t>
      </w:r>
      <w:bookmarkEnd w:id="11"/>
    </w:p>
    <w:p w14:paraId="297BB9A7" w14:textId="3AA32D36" w:rsidR="00633B80" w:rsidRPr="009E0254" w:rsidRDefault="002542FE" w:rsidP="00EC02A2">
      <w:pPr>
        <w:spacing w:before="240" w:after="0" w:line="240" w:lineRule="auto"/>
        <w:ind w:left="270" w:hanging="270"/>
        <w:rPr>
          <w:rFonts w:ascii="Garamond" w:hAnsi="Garamond"/>
          <w:szCs w:val="24"/>
        </w:rPr>
      </w:pPr>
      <w:r w:rsidRPr="009E0254">
        <w:rPr>
          <w:rFonts w:ascii="Garamond" w:hAnsi="Garamond"/>
          <w:szCs w:val="24"/>
        </w:rPr>
        <w:t xml:space="preserve">Allen, </w:t>
      </w:r>
      <w:r w:rsidR="00B452C2" w:rsidRPr="009E0254">
        <w:rPr>
          <w:rFonts w:ascii="Garamond" w:hAnsi="Garamond"/>
          <w:szCs w:val="24"/>
        </w:rPr>
        <w:t>B</w:t>
      </w:r>
      <w:r w:rsidRPr="009E0254">
        <w:rPr>
          <w:rFonts w:ascii="Garamond" w:hAnsi="Garamond"/>
          <w:szCs w:val="24"/>
        </w:rPr>
        <w:t>.</w:t>
      </w:r>
      <w:r w:rsidR="00F17CF7" w:rsidRPr="009E0254">
        <w:rPr>
          <w:rFonts w:ascii="Garamond" w:hAnsi="Garamond"/>
          <w:szCs w:val="24"/>
        </w:rPr>
        <w:t xml:space="preserve"> (2015, July 31). Atmospheric Aerosols: What Are They, and Why Are They So Important? Retrieved</w:t>
      </w:r>
      <w:r w:rsidRPr="009E0254">
        <w:rPr>
          <w:rFonts w:ascii="Garamond" w:hAnsi="Garamond"/>
          <w:szCs w:val="24"/>
        </w:rPr>
        <w:t xml:space="preserve"> </w:t>
      </w:r>
      <w:r w:rsidR="006527CC">
        <w:rPr>
          <w:rFonts w:ascii="Garamond" w:hAnsi="Garamond"/>
          <w:szCs w:val="24"/>
        </w:rPr>
        <w:t>June 23, 2017</w:t>
      </w:r>
      <w:r w:rsidR="00F17CF7" w:rsidRPr="009E0254">
        <w:rPr>
          <w:rFonts w:ascii="Garamond" w:hAnsi="Garamond"/>
          <w:szCs w:val="24"/>
        </w:rPr>
        <w:t xml:space="preserve"> from </w:t>
      </w:r>
      <w:r w:rsidR="00BE0D63" w:rsidRPr="009E0254">
        <w:rPr>
          <w:rFonts w:ascii="Garamond" w:hAnsi="Garamond"/>
        </w:rPr>
        <w:t>https://www.nasa.gov/centers/langley/news/factsheets/Aerosols.html</w:t>
      </w:r>
    </w:p>
    <w:p w14:paraId="2DFE30D7" w14:textId="4E81EFAA" w:rsidR="002542FE" w:rsidRPr="009E0254" w:rsidRDefault="00633B80" w:rsidP="00EC02A2">
      <w:pPr>
        <w:spacing w:before="240" w:after="0" w:line="240" w:lineRule="auto"/>
        <w:ind w:left="270" w:hanging="270"/>
        <w:rPr>
          <w:rFonts w:ascii="Garamond" w:hAnsi="Garamond"/>
          <w:szCs w:val="24"/>
        </w:rPr>
      </w:pPr>
      <w:r w:rsidRPr="009E0254">
        <w:rPr>
          <w:rFonts w:ascii="Garamond" w:hAnsi="Garamond"/>
          <w:szCs w:val="24"/>
        </w:rPr>
        <w:t>Falkowski, P., Barber, R.,</w:t>
      </w:r>
      <w:r w:rsidR="00B452C2" w:rsidRPr="009E0254">
        <w:rPr>
          <w:rFonts w:ascii="Garamond" w:hAnsi="Garamond"/>
          <w:szCs w:val="24"/>
        </w:rPr>
        <w:t xml:space="preserve"> &amp;</w:t>
      </w:r>
      <w:r w:rsidRPr="009E0254">
        <w:rPr>
          <w:rFonts w:ascii="Garamond" w:hAnsi="Garamond"/>
          <w:szCs w:val="24"/>
        </w:rPr>
        <w:t xml:space="preserve"> Smetacek, V. (1998). Biogeochemical Controls and Feedbacks on </w:t>
      </w:r>
      <w:r w:rsidR="002542FE" w:rsidRPr="009E0254">
        <w:rPr>
          <w:rFonts w:ascii="Garamond" w:hAnsi="Garamond"/>
          <w:szCs w:val="24"/>
        </w:rPr>
        <w:t xml:space="preserve">Ocean Primary </w:t>
      </w:r>
      <w:r w:rsidRPr="009E0254">
        <w:rPr>
          <w:rFonts w:ascii="Garamond" w:hAnsi="Garamond"/>
          <w:szCs w:val="24"/>
        </w:rPr>
        <w:t xml:space="preserve">Production. </w:t>
      </w:r>
      <w:r w:rsidRPr="009E0254">
        <w:rPr>
          <w:rFonts w:ascii="Garamond" w:hAnsi="Garamond"/>
          <w:i/>
          <w:szCs w:val="24"/>
        </w:rPr>
        <w:t xml:space="preserve">Science, 281, </w:t>
      </w:r>
      <w:r w:rsidRPr="009E0254">
        <w:rPr>
          <w:rFonts w:ascii="Garamond" w:hAnsi="Garamond"/>
          <w:szCs w:val="24"/>
        </w:rPr>
        <w:t>200-206.</w:t>
      </w:r>
    </w:p>
    <w:p w14:paraId="5AACF823" w14:textId="683CF79F" w:rsidR="00DF20E5" w:rsidRPr="009E0254" w:rsidRDefault="00DF20E5" w:rsidP="00EC02A2">
      <w:pPr>
        <w:autoSpaceDE w:val="0"/>
        <w:autoSpaceDN w:val="0"/>
        <w:adjustRightInd w:val="0"/>
        <w:spacing w:before="240" w:after="0" w:line="240" w:lineRule="auto"/>
        <w:ind w:left="270" w:hanging="270"/>
        <w:rPr>
          <w:rFonts w:ascii="Garamond" w:hAnsi="Garamond" w:cs="AdvP6975"/>
        </w:rPr>
      </w:pPr>
      <w:r w:rsidRPr="009E0254">
        <w:rPr>
          <w:rFonts w:ascii="Garamond" w:hAnsi="Garamond" w:cs="AdvP6975"/>
        </w:rPr>
        <w:t>Liu, Z., Omar, A., Vaughan, M., Hair, J., Kittaka, C., Hu, Y</w:t>
      </w:r>
      <w:r w:rsidR="007C7889" w:rsidRPr="009E0254">
        <w:rPr>
          <w:rFonts w:ascii="Garamond" w:hAnsi="Garamond" w:cs="AdvP6975"/>
        </w:rPr>
        <w:t>. …</w:t>
      </w:r>
      <w:r w:rsidRPr="009E0254">
        <w:rPr>
          <w:rFonts w:ascii="Garamond" w:hAnsi="Garamond" w:cs="AdvP6975"/>
        </w:rPr>
        <w:t xml:space="preserve"> Pierce, R.</w:t>
      </w:r>
      <w:r w:rsidR="00324326" w:rsidRPr="009E0254">
        <w:rPr>
          <w:rFonts w:ascii="Garamond" w:hAnsi="Garamond" w:cs="AdvP6975"/>
        </w:rPr>
        <w:t xml:space="preserve"> (2008). </w:t>
      </w:r>
      <w:r w:rsidRPr="009E0254">
        <w:rPr>
          <w:rFonts w:ascii="Garamond" w:hAnsi="Garamond" w:cs="AdvP6975"/>
        </w:rPr>
        <w:t xml:space="preserve">CALIPSO lidar observations of the optical properties of Saharan dust: A case study of long-range transport, </w:t>
      </w:r>
      <w:r w:rsidRPr="009E0254">
        <w:rPr>
          <w:rFonts w:ascii="Garamond" w:hAnsi="Garamond" w:cs="AdvTTf90d833a.I"/>
          <w:i/>
        </w:rPr>
        <w:t>Journal of Geophysical Research</w:t>
      </w:r>
      <w:r w:rsidRPr="009E0254">
        <w:rPr>
          <w:rFonts w:ascii="Garamond" w:hAnsi="Garamond" w:cs="AdvTT5843c571"/>
          <w:i/>
        </w:rPr>
        <w:t xml:space="preserve">, </w:t>
      </w:r>
      <w:r w:rsidRPr="009E0254">
        <w:rPr>
          <w:rFonts w:ascii="Garamond" w:hAnsi="Garamond" w:cs="AdvTTf90d833a.I"/>
          <w:i/>
        </w:rPr>
        <w:t>113</w:t>
      </w:r>
      <w:r w:rsidRPr="009E0254">
        <w:rPr>
          <w:rFonts w:ascii="Garamond" w:hAnsi="Garamond" w:cs="AdvTT5843c571"/>
        </w:rPr>
        <w:t>, D07207, doi:10.1029/2007JD008878.</w:t>
      </w:r>
    </w:p>
    <w:p w14:paraId="7BE9095C" w14:textId="4B7AAE50" w:rsidR="007948DD" w:rsidRPr="009E0254" w:rsidRDefault="007948DD" w:rsidP="00EC02A2">
      <w:pPr>
        <w:spacing w:before="240" w:after="0" w:line="240" w:lineRule="auto"/>
        <w:ind w:left="270" w:hanging="270"/>
        <w:rPr>
          <w:rFonts w:ascii="Garamond" w:hAnsi="Garamond"/>
          <w:szCs w:val="24"/>
        </w:rPr>
      </w:pPr>
      <w:r w:rsidRPr="009E0254">
        <w:rPr>
          <w:rFonts w:ascii="Garamond" w:hAnsi="Garamond"/>
          <w:szCs w:val="24"/>
        </w:rPr>
        <w:t>Omar, A. Winker, D., Chieko, K., Vaughan, M., Liu, Z., Hu, Y.</w:t>
      </w:r>
      <w:r w:rsidR="00B2085B" w:rsidRPr="009E0254">
        <w:rPr>
          <w:rFonts w:ascii="Garamond" w:hAnsi="Garamond"/>
          <w:szCs w:val="24"/>
        </w:rPr>
        <w:t>,</w:t>
      </w:r>
      <w:r w:rsidRPr="009E0254">
        <w:rPr>
          <w:rFonts w:ascii="Garamond" w:hAnsi="Garamond"/>
          <w:szCs w:val="24"/>
        </w:rPr>
        <w:t xml:space="preserve"> Hostetler, C. (2009). The CALIPSO Automated Aerosol Classific</w:t>
      </w:r>
      <w:r w:rsidR="00633B80" w:rsidRPr="009E0254">
        <w:rPr>
          <w:rFonts w:ascii="Garamond" w:hAnsi="Garamond"/>
          <w:szCs w:val="24"/>
        </w:rPr>
        <w:t>ation and Lidar Ratio</w:t>
      </w:r>
      <w:r w:rsidR="002542FE" w:rsidRPr="009E0254">
        <w:rPr>
          <w:rFonts w:ascii="Garamond" w:hAnsi="Garamond"/>
          <w:szCs w:val="24"/>
        </w:rPr>
        <w:t xml:space="preserve"> </w:t>
      </w:r>
      <w:r w:rsidR="00633B80" w:rsidRPr="009E0254">
        <w:rPr>
          <w:rFonts w:ascii="Garamond" w:hAnsi="Garamond"/>
          <w:szCs w:val="24"/>
        </w:rPr>
        <w:t>Selection A</w:t>
      </w:r>
      <w:r w:rsidRPr="009E0254">
        <w:rPr>
          <w:rFonts w:ascii="Garamond" w:hAnsi="Garamond"/>
          <w:szCs w:val="24"/>
        </w:rPr>
        <w:t>lgorithm</w:t>
      </w:r>
      <w:r w:rsidRPr="009E0254">
        <w:rPr>
          <w:rFonts w:ascii="Garamond" w:hAnsi="Garamond"/>
          <w:i/>
          <w:szCs w:val="24"/>
        </w:rPr>
        <w:t>. Journal of Atmospheric and Oceanic Technology</w:t>
      </w:r>
      <w:r w:rsidR="00C33E63" w:rsidRPr="009E0254">
        <w:rPr>
          <w:rFonts w:ascii="Garamond" w:hAnsi="Garamond"/>
          <w:i/>
          <w:szCs w:val="24"/>
        </w:rPr>
        <w:t>, 26</w:t>
      </w:r>
      <w:r w:rsidR="00C33E63" w:rsidRPr="009E0254">
        <w:rPr>
          <w:rFonts w:ascii="Garamond" w:hAnsi="Garamond"/>
          <w:szCs w:val="24"/>
        </w:rPr>
        <w:t>, 1995-2014.</w:t>
      </w:r>
    </w:p>
    <w:p w14:paraId="409DB5C6" w14:textId="17970214" w:rsidR="00324326" w:rsidRDefault="00324326" w:rsidP="00EC02A2">
      <w:pPr>
        <w:spacing w:before="240" w:after="0" w:line="240" w:lineRule="auto"/>
        <w:ind w:left="270" w:hanging="270"/>
        <w:rPr>
          <w:rFonts w:ascii="Garamond" w:hAnsi="Garamond" w:cs="Arial"/>
          <w:shd w:val="clear" w:color="auto" w:fill="FFFFFF"/>
        </w:rPr>
      </w:pPr>
      <w:r w:rsidRPr="009E0254">
        <w:rPr>
          <w:rFonts w:ascii="Garamond" w:hAnsi="Garamond"/>
          <w:szCs w:val="24"/>
        </w:rPr>
        <w:t>Vaughan, M., Young, S., Winker, D., Powell, K., Omar, A., Liu, Z.</w:t>
      </w:r>
      <w:r w:rsidR="007C7889" w:rsidRPr="009E0254">
        <w:rPr>
          <w:rFonts w:ascii="Garamond" w:hAnsi="Garamond"/>
          <w:szCs w:val="24"/>
        </w:rPr>
        <w:t xml:space="preserve"> …</w:t>
      </w:r>
      <w:r w:rsidRPr="009E0254">
        <w:rPr>
          <w:rFonts w:ascii="Garamond" w:hAnsi="Garamond"/>
          <w:szCs w:val="24"/>
        </w:rPr>
        <w:t xml:space="preserve"> Hostetler, C. (2004). Fully automated analysis of space-based lidar data: An overview of the CALIPSO retrieval algorithms and data products. </w:t>
      </w:r>
      <w:r w:rsidRPr="009E0254">
        <w:rPr>
          <w:rFonts w:ascii="Garamond" w:hAnsi="Garamond"/>
          <w:i/>
          <w:szCs w:val="24"/>
        </w:rPr>
        <w:t>Proceedings of SPIE – The International Society for Optical Engineering</w:t>
      </w:r>
      <w:r w:rsidR="005F7F5F" w:rsidRPr="009E0254">
        <w:rPr>
          <w:rFonts w:ascii="Garamond" w:hAnsi="Garamond"/>
          <w:szCs w:val="24"/>
        </w:rPr>
        <w:t xml:space="preserve">, 5575, November, 2004, </w:t>
      </w:r>
      <w:r w:rsidR="005F7F5F" w:rsidRPr="009E0254">
        <w:rPr>
          <w:rFonts w:ascii="Garamond" w:hAnsi="Garamond"/>
        </w:rPr>
        <w:t>doi:</w:t>
      </w:r>
      <w:r w:rsidR="005F7F5F" w:rsidRPr="009E0254">
        <w:rPr>
          <w:rFonts w:ascii="Garamond" w:hAnsi="Garamond" w:cs="Arial"/>
          <w:shd w:val="clear" w:color="auto" w:fill="FFFFFF"/>
        </w:rPr>
        <w:t>10.1117/12.572024.</w:t>
      </w:r>
    </w:p>
    <w:p w14:paraId="173783E6" w14:textId="483F1554" w:rsidR="006527CC" w:rsidRPr="009E0254" w:rsidRDefault="006527CC" w:rsidP="006527CC">
      <w:pPr>
        <w:spacing w:before="240" w:after="0" w:line="240" w:lineRule="auto"/>
        <w:ind w:left="270" w:hanging="270"/>
        <w:rPr>
          <w:rFonts w:ascii="Garamond" w:hAnsi="Garamond"/>
          <w:szCs w:val="24"/>
        </w:rPr>
      </w:pPr>
      <w:r>
        <w:rPr>
          <w:rFonts w:ascii="Garamond" w:hAnsi="Garamond"/>
          <w:szCs w:val="24"/>
        </w:rPr>
        <w:t>Voiland, A</w:t>
      </w:r>
      <w:r w:rsidRPr="009E0254">
        <w:rPr>
          <w:rFonts w:ascii="Garamond" w:hAnsi="Garamond"/>
          <w:szCs w:val="24"/>
        </w:rPr>
        <w:t>. (</w:t>
      </w:r>
      <w:r>
        <w:rPr>
          <w:rFonts w:ascii="Garamond" w:hAnsi="Garamond"/>
          <w:szCs w:val="24"/>
        </w:rPr>
        <w:t>2010</w:t>
      </w:r>
      <w:r w:rsidRPr="009E0254">
        <w:rPr>
          <w:rFonts w:ascii="Garamond" w:hAnsi="Garamond"/>
          <w:szCs w:val="24"/>
        </w:rPr>
        <w:t xml:space="preserve">, </w:t>
      </w:r>
      <w:r>
        <w:rPr>
          <w:rFonts w:ascii="Garamond" w:hAnsi="Garamond"/>
          <w:szCs w:val="24"/>
        </w:rPr>
        <w:t>November 2</w:t>
      </w:r>
      <w:r w:rsidRPr="009E0254">
        <w:rPr>
          <w:rFonts w:ascii="Garamond" w:hAnsi="Garamond"/>
          <w:szCs w:val="24"/>
        </w:rPr>
        <w:t xml:space="preserve">). </w:t>
      </w:r>
      <w:r w:rsidRPr="006527CC">
        <w:rPr>
          <w:rFonts w:ascii="Garamond" w:hAnsi="Garamond"/>
          <w:szCs w:val="24"/>
        </w:rPr>
        <w:t>Aerosols: Tiny Particles, Big Impact</w:t>
      </w:r>
      <w:r>
        <w:rPr>
          <w:rFonts w:ascii="Garamond" w:hAnsi="Garamond"/>
          <w:szCs w:val="24"/>
        </w:rPr>
        <w:t xml:space="preserve">. </w:t>
      </w:r>
      <w:r w:rsidRPr="009E0254">
        <w:rPr>
          <w:rFonts w:ascii="Garamond" w:hAnsi="Garamond"/>
          <w:szCs w:val="24"/>
        </w:rPr>
        <w:t xml:space="preserve">Retrieved </w:t>
      </w:r>
      <w:r>
        <w:rPr>
          <w:rFonts w:ascii="Garamond" w:hAnsi="Garamond"/>
          <w:szCs w:val="24"/>
        </w:rPr>
        <w:t>August 7, 2017</w:t>
      </w:r>
      <w:r w:rsidRPr="009E0254">
        <w:rPr>
          <w:rFonts w:ascii="Garamond" w:hAnsi="Garamond"/>
          <w:szCs w:val="24"/>
        </w:rPr>
        <w:t xml:space="preserve"> from </w:t>
      </w:r>
      <w:r w:rsidRPr="006527CC">
        <w:rPr>
          <w:rFonts w:ascii="Garamond" w:hAnsi="Garamond"/>
        </w:rPr>
        <w:t>https://earthobservatory.nasa.gov/Features/Aerosols/</w:t>
      </w:r>
    </w:p>
    <w:p w14:paraId="2E63A2C3" w14:textId="503B5B81" w:rsidR="00964597" w:rsidRPr="009E0254" w:rsidRDefault="00964597" w:rsidP="00EC02A2">
      <w:pPr>
        <w:autoSpaceDE w:val="0"/>
        <w:autoSpaceDN w:val="0"/>
        <w:adjustRightInd w:val="0"/>
        <w:spacing w:before="240" w:after="0" w:line="240" w:lineRule="auto"/>
        <w:ind w:left="270" w:hanging="270"/>
        <w:rPr>
          <w:rFonts w:ascii="Garamond" w:hAnsi="Garamond" w:cs="AdvTTf90d833a.I"/>
          <w:i/>
        </w:rPr>
      </w:pPr>
      <w:r w:rsidRPr="009E0254">
        <w:rPr>
          <w:rFonts w:ascii="Garamond" w:hAnsi="Garamond" w:cs="AdvTT5843c571"/>
        </w:rPr>
        <w:t xml:space="preserve">Winker, D., </w:t>
      </w:r>
      <w:r w:rsidR="002E1A64" w:rsidRPr="009E0254">
        <w:rPr>
          <w:rFonts w:ascii="Garamond" w:hAnsi="Garamond" w:cs="AdvTT5843c571"/>
        </w:rPr>
        <w:t xml:space="preserve">Pelon, </w:t>
      </w:r>
      <w:r w:rsidRPr="009E0254">
        <w:rPr>
          <w:rFonts w:ascii="Garamond" w:hAnsi="Garamond" w:cs="AdvTT5843c571"/>
        </w:rPr>
        <w:t>J.</w:t>
      </w:r>
      <w:r w:rsidR="002E1A64" w:rsidRPr="009E0254">
        <w:rPr>
          <w:rFonts w:ascii="Garamond" w:hAnsi="Garamond" w:cs="AdvTT5843c571"/>
        </w:rPr>
        <w:t>,</w:t>
      </w:r>
      <w:r w:rsidRPr="009E0254">
        <w:rPr>
          <w:rFonts w:ascii="Garamond" w:hAnsi="Garamond" w:cs="AdvTT5843c571"/>
        </w:rPr>
        <w:t xml:space="preserve">  </w:t>
      </w:r>
      <w:r w:rsidR="004A31EF" w:rsidRPr="009E0254">
        <w:rPr>
          <w:rFonts w:ascii="Garamond" w:hAnsi="Garamond" w:cs="AdvTT5843c571"/>
        </w:rPr>
        <w:t>&amp;</w:t>
      </w:r>
      <w:r w:rsidRPr="009E0254">
        <w:rPr>
          <w:rFonts w:ascii="Garamond" w:hAnsi="Garamond" w:cs="AdvTT5843c571"/>
        </w:rPr>
        <w:t xml:space="preserve"> </w:t>
      </w:r>
      <w:r w:rsidR="002E1A64" w:rsidRPr="009E0254">
        <w:rPr>
          <w:rFonts w:ascii="Garamond" w:hAnsi="Garamond" w:cs="AdvTT5843c571"/>
        </w:rPr>
        <w:t xml:space="preserve">McCormick, </w:t>
      </w:r>
      <w:r w:rsidRPr="009E0254">
        <w:rPr>
          <w:rFonts w:ascii="Garamond" w:hAnsi="Garamond" w:cs="AdvTT5843c571"/>
        </w:rPr>
        <w:t>M.</w:t>
      </w:r>
      <w:r w:rsidR="00324326" w:rsidRPr="009E0254">
        <w:rPr>
          <w:rFonts w:ascii="Garamond" w:hAnsi="Garamond" w:cs="AdvTT5843c571"/>
        </w:rPr>
        <w:t xml:space="preserve"> (2006).</w:t>
      </w:r>
      <w:r w:rsidRPr="009E0254">
        <w:rPr>
          <w:rFonts w:ascii="Garamond" w:hAnsi="Garamond" w:cs="AdvTT5843c571"/>
        </w:rPr>
        <w:t xml:space="preserve"> Initial Results from CALIPSO. </w:t>
      </w:r>
      <w:r w:rsidRPr="009E0254">
        <w:rPr>
          <w:rFonts w:ascii="Garamond" w:hAnsi="Garamond" w:cs="AdvTTf90d833a.I"/>
          <w:i/>
        </w:rPr>
        <w:t>Reviewed and Revised</w:t>
      </w:r>
      <w:r w:rsidR="00EC02A2" w:rsidRPr="009E0254">
        <w:rPr>
          <w:rFonts w:ascii="Garamond" w:hAnsi="Garamond" w:cs="AdvTTf90d833a.I"/>
          <w:i/>
        </w:rPr>
        <w:t xml:space="preserve"> </w:t>
      </w:r>
      <w:r w:rsidRPr="009E0254">
        <w:rPr>
          <w:rFonts w:ascii="Garamond" w:hAnsi="Garamond" w:cs="AdvTTf90d833a.I"/>
          <w:i/>
        </w:rPr>
        <w:t>Papers Presented at the 23</w:t>
      </w:r>
      <w:r w:rsidRPr="009E0254">
        <w:rPr>
          <w:rFonts w:ascii="Garamond" w:hAnsi="Garamond" w:cs="AdvTTf90d833a.I"/>
          <w:i/>
          <w:vertAlign w:val="superscript"/>
        </w:rPr>
        <w:t>rd</w:t>
      </w:r>
      <w:r w:rsidRPr="009E0254">
        <w:rPr>
          <w:rFonts w:ascii="Garamond" w:hAnsi="Garamond" w:cs="AdvTT5843c571"/>
          <w:i/>
        </w:rPr>
        <w:t xml:space="preserve"> </w:t>
      </w:r>
      <w:r w:rsidRPr="009E0254">
        <w:rPr>
          <w:rFonts w:ascii="Garamond" w:hAnsi="Garamond" w:cs="AdvTTf90d833a.I"/>
          <w:i/>
        </w:rPr>
        <w:t>International Laser Radar Conference</w:t>
      </w:r>
      <w:r w:rsidRPr="009E0254">
        <w:rPr>
          <w:rFonts w:ascii="Garamond" w:hAnsi="Garamond" w:cs="AdvTT5843c571"/>
        </w:rPr>
        <w:t>, edited by C. Nagasawa and N. Sugimoto, pp. 991–994, Tokyo Metropolitan Univ., Tokyo.</w:t>
      </w:r>
    </w:p>
    <w:p w14:paraId="78581BC2" w14:textId="1B1CC98D" w:rsidR="00964597" w:rsidRPr="009E0254" w:rsidRDefault="00964597" w:rsidP="00EC02A2">
      <w:pPr>
        <w:autoSpaceDE w:val="0"/>
        <w:autoSpaceDN w:val="0"/>
        <w:adjustRightInd w:val="0"/>
        <w:spacing w:before="240" w:after="0" w:line="240" w:lineRule="auto"/>
        <w:ind w:left="270" w:hanging="270"/>
        <w:rPr>
          <w:rFonts w:ascii="Garamond" w:hAnsi="Garamond" w:cs="AdvTTf90d833a.I"/>
          <w:i/>
        </w:rPr>
      </w:pPr>
      <w:r w:rsidRPr="009E0254">
        <w:rPr>
          <w:rFonts w:ascii="Garamond" w:hAnsi="Garamond" w:cs="AdvTT5843c571"/>
        </w:rPr>
        <w:t xml:space="preserve">Winker, D., </w:t>
      </w:r>
      <w:r w:rsidR="002E1A64" w:rsidRPr="009E0254">
        <w:rPr>
          <w:rFonts w:ascii="Garamond" w:hAnsi="Garamond" w:cs="AdvTT5843c571"/>
        </w:rPr>
        <w:t xml:space="preserve">Hunt, </w:t>
      </w:r>
      <w:r w:rsidRPr="009E0254">
        <w:rPr>
          <w:rFonts w:ascii="Garamond" w:hAnsi="Garamond" w:cs="AdvTT5843c571"/>
        </w:rPr>
        <w:t>W.</w:t>
      </w:r>
      <w:r w:rsidR="002E1A64" w:rsidRPr="009E0254">
        <w:rPr>
          <w:rFonts w:ascii="Garamond" w:hAnsi="Garamond" w:cs="AdvTT5843c571"/>
        </w:rPr>
        <w:t>,</w:t>
      </w:r>
      <w:r w:rsidRPr="009E0254">
        <w:rPr>
          <w:rFonts w:ascii="Garamond" w:hAnsi="Garamond" w:cs="AdvTT5843c571"/>
        </w:rPr>
        <w:t xml:space="preserve"> and </w:t>
      </w:r>
      <w:r w:rsidR="002E1A64" w:rsidRPr="009E0254">
        <w:rPr>
          <w:rFonts w:ascii="Garamond" w:hAnsi="Garamond" w:cs="AdvTT5843c571"/>
        </w:rPr>
        <w:t xml:space="preserve">McGill, </w:t>
      </w:r>
      <w:r w:rsidRPr="009E0254">
        <w:rPr>
          <w:rFonts w:ascii="Garamond" w:hAnsi="Garamond" w:cs="AdvTT5843c571"/>
        </w:rPr>
        <w:t xml:space="preserve">M. (2007), Initial performance assessment of CALIOP, </w:t>
      </w:r>
      <w:r w:rsidR="007C7889" w:rsidRPr="009E0254">
        <w:rPr>
          <w:rFonts w:ascii="Garamond" w:hAnsi="Garamond" w:cs="AdvTTf90d833a.I"/>
          <w:i/>
        </w:rPr>
        <w:t>Geophysical Research Letters</w:t>
      </w:r>
      <w:r w:rsidRPr="009E0254">
        <w:rPr>
          <w:rFonts w:ascii="Garamond" w:hAnsi="Garamond" w:cs="AdvTT5843c571"/>
        </w:rPr>
        <w:t xml:space="preserve"> </w:t>
      </w:r>
      <w:r w:rsidRPr="009E0254">
        <w:rPr>
          <w:rFonts w:ascii="Garamond" w:hAnsi="Garamond" w:cs="AdvTTf90d833a.I"/>
          <w:i/>
        </w:rPr>
        <w:t>34</w:t>
      </w:r>
      <w:r w:rsidRPr="009E0254">
        <w:rPr>
          <w:rFonts w:ascii="Garamond" w:hAnsi="Garamond" w:cs="AdvTT5843c571"/>
        </w:rPr>
        <w:t>, L19803, doi:10.1029/2007GL030135.</w:t>
      </w:r>
    </w:p>
    <w:p w14:paraId="5CD7CF47" w14:textId="38C74C83" w:rsidR="00F17CF7" w:rsidRPr="009E0254" w:rsidRDefault="00F17CF7" w:rsidP="00EC02A2">
      <w:pPr>
        <w:spacing w:before="240" w:after="0" w:line="240" w:lineRule="auto"/>
        <w:ind w:left="270" w:hanging="270"/>
        <w:rPr>
          <w:rFonts w:ascii="Garamond" w:hAnsi="Garamond"/>
          <w:szCs w:val="24"/>
        </w:rPr>
      </w:pPr>
      <w:r w:rsidRPr="009E0254">
        <w:rPr>
          <w:rFonts w:ascii="Garamond" w:hAnsi="Garamond"/>
          <w:szCs w:val="24"/>
        </w:rPr>
        <w:t>Winker, D. (2010, September). The CALIPSO Mission: A Global 3D Vie</w:t>
      </w:r>
      <w:r w:rsidR="007948DD" w:rsidRPr="009E0254">
        <w:rPr>
          <w:rFonts w:ascii="Garamond" w:hAnsi="Garamond"/>
          <w:szCs w:val="24"/>
        </w:rPr>
        <w:t>w of Aerosols and Clouds [PDF].</w:t>
      </w:r>
      <w:r w:rsidR="00EC02A2" w:rsidRPr="009E0254">
        <w:rPr>
          <w:rFonts w:ascii="Garamond" w:hAnsi="Garamond"/>
          <w:szCs w:val="24"/>
        </w:rPr>
        <w:t xml:space="preserve"> </w:t>
      </w:r>
      <w:r w:rsidRPr="009E0254">
        <w:rPr>
          <w:rFonts w:ascii="Garamond" w:hAnsi="Garamond"/>
          <w:szCs w:val="24"/>
        </w:rPr>
        <w:t>Hampton: AMERICAN METEOROLOGICAL SOCIETY</w:t>
      </w:r>
    </w:p>
    <w:p w14:paraId="6B63401D" w14:textId="77777777" w:rsidR="00242E62" w:rsidRPr="009E0254" w:rsidRDefault="00242E62" w:rsidP="00EC02A2">
      <w:pPr>
        <w:spacing w:before="240" w:after="0" w:line="240" w:lineRule="auto"/>
        <w:ind w:left="270" w:hanging="270"/>
        <w:rPr>
          <w:rFonts w:ascii="Garamond" w:hAnsi="Garamond"/>
          <w:szCs w:val="24"/>
        </w:rPr>
      </w:pPr>
      <w:r w:rsidRPr="009E0254">
        <w:rPr>
          <w:rFonts w:ascii="Garamond" w:hAnsi="Garamond"/>
          <w:szCs w:val="24"/>
        </w:rPr>
        <w:t>Winker, D. (2016). CALIPSOLID L1 Standard HDF File - Version 4.10. NASA Atmospheric Science Data Center, accessed 26 June 2017. doi://10.5067/CALIOP/CALIPSO/LID_L1-STANDARD-V4-10</w:t>
      </w:r>
    </w:p>
    <w:p w14:paraId="59B64D41" w14:textId="77777777" w:rsidR="00242E62" w:rsidRPr="009E0254" w:rsidRDefault="00242E62" w:rsidP="00EC02A2">
      <w:pPr>
        <w:spacing w:before="240" w:after="0" w:line="240" w:lineRule="auto"/>
        <w:ind w:left="270" w:hanging="270"/>
        <w:rPr>
          <w:rFonts w:ascii="Garamond" w:hAnsi="Garamond"/>
          <w:szCs w:val="24"/>
        </w:rPr>
      </w:pPr>
      <w:r w:rsidRPr="009E0254">
        <w:rPr>
          <w:rFonts w:ascii="Garamond" w:hAnsi="Garamond"/>
          <w:szCs w:val="24"/>
        </w:rPr>
        <w:t>Winker, D. (2016). CALIPSO LID L2 05kmMLay-Standard HDF File - Version 4.10. NASA Atmospheric Science Data Center, accessed 26 June 2017. doi://10.5067/CALIOP/CALIPSO/LID_L2_05KMMLAY-STANDARD-V4-10</w:t>
      </w:r>
    </w:p>
    <w:p w14:paraId="017D6E3D" w14:textId="648EA884" w:rsidR="00F17CF7" w:rsidRPr="009E0254" w:rsidRDefault="00242E62" w:rsidP="00EC02A2">
      <w:pPr>
        <w:spacing w:before="240" w:after="0" w:line="240" w:lineRule="auto"/>
        <w:ind w:left="270" w:hanging="270"/>
        <w:rPr>
          <w:rFonts w:ascii="Garamond" w:hAnsi="Garamond"/>
          <w:szCs w:val="24"/>
        </w:rPr>
      </w:pPr>
      <w:r w:rsidRPr="009E0254">
        <w:rPr>
          <w:rFonts w:ascii="Garamond" w:hAnsi="Garamond"/>
          <w:szCs w:val="24"/>
        </w:rPr>
        <w:t>Winker, D. (2016). CALIPSO LID L2 VFM-Standard HDF File - Version 4.10. NASA Atmospheric Science Data Center, accessed 26 June 2017. doi://10.5067/CALIOP/CALIPSO/LID_L2_VFM-STANDARD-V4-10</w:t>
      </w:r>
    </w:p>
    <w:sectPr w:rsidR="00F17CF7" w:rsidRPr="009E0254" w:rsidSect="0064280B">
      <w:footerReference w:type="default" r:id="rId23"/>
      <w:headerReference w:type="first" r:id="rId24"/>
      <w:footerReference w:type="first" r:id="rId2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10BA06" w14:textId="77777777" w:rsidR="00717E64" w:rsidRDefault="00717E64" w:rsidP="00242822">
      <w:pPr>
        <w:spacing w:after="0" w:line="240" w:lineRule="auto"/>
      </w:pPr>
      <w:r>
        <w:separator/>
      </w:r>
    </w:p>
  </w:endnote>
  <w:endnote w:type="continuationSeparator" w:id="0">
    <w:p w14:paraId="0C3DBDD6" w14:textId="77777777" w:rsidR="00717E64" w:rsidRDefault="00717E64"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vP6975">
    <w:panose1 w:val="00000000000000000000"/>
    <w:charset w:val="00"/>
    <w:family w:val="roman"/>
    <w:notTrueType/>
    <w:pitch w:val="default"/>
    <w:sig w:usb0="00000003" w:usb1="00000000" w:usb2="00000000" w:usb3="00000000" w:csb0="00000001" w:csb1="00000000"/>
  </w:font>
  <w:font w:name="AdvTTf90d833a.I">
    <w:panose1 w:val="00000000000000000000"/>
    <w:charset w:val="00"/>
    <w:family w:val="roman"/>
    <w:notTrueType/>
    <w:pitch w:val="default"/>
    <w:sig w:usb0="00000003" w:usb1="00000000" w:usb2="00000000" w:usb3="00000000" w:csb0="00000001" w:csb1="00000000"/>
  </w:font>
  <w:font w:name="AdvTT5843c571">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8823035"/>
      <w:docPartObj>
        <w:docPartGallery w:val="Page Numbers (Bottom of Page)"/>
        <w:docPartUnique/>
      </w:docPartObj>
    </w:sdtPr>
    <w:sdtEndPr>
      <w:rPr>
        <w:noProof/>
      </w:rPr>
    </w:sdtEndPr>
    <w:sdtContent>
      <w:p w14:paraId="6FC3D74D" w14:textId="7C3A170A" w:rsidR="009E0254" w:rsidRDefault="009E0254">
        <w:pPr>
          <w:pStyle w:val="Footer"/>
          <w:jc w:val="center"/>
        </w:pPr>
        <w:r>
          <w:fldChar w:fldCharType="begin"/>
        </w:r>
        <w:r>
          <w:instrText xml:space="preserve"> PAGE   \* MERGEFORMAT </w:instrText>
        </w:r>
        <w:r>
          <w:fldChar w:fldCharType="separate"/>
        </w:r>
        <w:r w:rsidR="007F3823">
          <w:rPr>
            <w:noProof/>
          </w:rPr>
          <w:t>13</w:t>
        </w:r>
        <w:r>
          <w:rPr>
            <w:noProof/>
          </w:rPr>
          <w:fldChar w:fldCharType="end"/>
        </w:r>
      </w:p>
    </w:sdtContent>
  </w:sdt>
  <w:p w14:paraId="472788A1" w14:textId="77777777" w:rsidR="009E0254" w:rsidRDefault="009E02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F5C54" w14:textId="77777777" w:rsidR="009E0254" w:rsidRDefault="009E0254"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A37211" w14:textId="77777777" w:rsidR="00717E64" w:rsidRDefault="00717E64" w:rsidP="00242822">
      <w:pPr>
        <w:spacing w:after="0" w:line="240" w:lineRule="auto"/>
      </w:pPr>
      <w:r>
        <w:separator/>
      </w:r>
    </w:p>
  </w:footnote>
  <w:footnote w:type="continuationSeparator" w:id="0">
    <w:p w14:paraId="7D8A9AAD" w14:textId="77777777" w:rsidR="00717E64" w:rsidRDefault="00717E64" w:rsidP="00242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49D9A" w14:textId="77777777" w:rsidR="009E0254" w:rsidRDefault="009E0254" w:rsidP="005F6AD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624C0"/>
    <w:multiLevelType w:val="hybridMultilevel"/>
    <w:tmpl w:val="24E85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5942A9"/>
    <w:multiLevelType w:val="multilevel"/>
    <w:tmpl w:val="A0E64A74"/>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Garamond" w:hAnsi="Garamond" w:hint="default"/>
        <w:b/>
        <w:i/>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8"/>
  </w:num>
  <w:num w:numId="3">
    <w:abstractNumId w:val="3"/>
  </w:num>
  <w:num w:numId="4">
    <w:abstractNumId w:val="5"/>
  </w:num>
  <w:num w:numId="5">
    <w:abstractNumId w:val="6"/>
  </w:num>
  <w:num w:numId="6">
    <w:abstractNumId w:val="4"/>
  </w:num>
  <w:num w:numId="7">
    <w:abstractNumId w:val="10"/>
  </w:num>
  <w:num w:numId="8">
    <w:abstractNumId w:val="7"/>
  </w:num>
  <w:num w:numId="9">
    <w:abstractNumId w:val="9"/>
  </w:num>
  <w:num w:numId="10">
    <w:abstractNumId w:val="1"/>
  </w:num>
  <w:num w:numId="11">
    <w:abstractNumId w:val="11"/>
  </w:num>
  <w:num w:numId="1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ampalone, Collin (LARC-E3)[SSAI DEVELOP]">
    <w15:presenceInfo w15:providerId="AD" w15:userId="S-1-5-21-330711430-3775241029-4075259233-7812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57A6"/>
    <w:rsid w:val="00014DAF"/>
    <w:rsid w:val="00030B13"/>
    <w:rsid w:val="0003152D"/>
    <w:rsid w:val="000456D3"/>
    <w:rsid w:val="000501ED"/>
    <w:rsid w:val="00054474"/>
    <w:rsid w:val="00056AA1"/>
    <w:rsid w:val="000656CA"/>
    <w:rsid w:val="000A3DB8"/>
    <w:rsid w:val="000C58B8"/>
    <w:rsid w:val="000D79AC"/>
    <w:rsid w:val="000D7C22"/>
    <w:rsid w:val="000F1545"/>
    <w:rsid w:val="000F2ADA"/>
    <w:rsid w:val="00106FD6"/>
    <w:rsid w:val="001277EC"/>
    <w:rsid w:val="0014039E"/>
    <w:rsid w:val="0014286F"/>
    <w:rsid w:val="0015019B"/>
    <w:rsid w:val="001556CC"/>
    <w:rsid w:val="00163111"/>
    <w:rsid w:val="00165EA1"/>
    <w:rsid w:val="00167347"/>
    <w:rsid w:val="0017098F"/>
    <w:rsid w:val="001821EB"/>
    <w:rsid w:val="00194FE1"/>
    <w:rsid w:val="00195D23"/>
    <w:rsid w:val="001A67C2"/>
    <w:rsid w:val="001E4211"/>
    <w:rsid w:val="001F1328"/>
    <w:rsid w:val="001F2623"/>
    <w:rsid w:val="00210B21"/>
    <w:rsid w:val="00221CE5"/>
    <w:rsid w:val="002258BE"/>
    <w:rsid w:val="0023574D"/>
    <w:rsid w:val="00242822"/>
    <w:rsid w:val="00242E62"/>
    <w:rsid w:val="00244A74"/>
    <w:rsid w:val="00252D8D"/>
    <w:rsid w:val="002542FE"/>
    <w:rsid w:val="00263825"/>
    <w:rsid w:val="00276593"/>
    <w:rsid w:val="00286E6A"/>
    <w:rsid w:val="0029214C"/>
    <w:rsid w:val="00293F47"/>
    <w:rsid w:val="002A2D97"/>
    <w:rsid w:val="002A37F8"/>
    <w:rsid w:val="002B1C6C"/>
    <w:rsid w:val="002B2BE4"/>
    <w:rsid w:val="002C28E6"/>
    <w:rsid w:val="002C4C2E"/>
    <w:rsid w:val="002D5F9B"/>
    <w:rsid w:val="002E1A64"/>
    <w:rsid w:val="00324326"/>
    <w:rsid w:val="00331ABA"/>
    <w:rsid w:val="00366BA2"/>
    <w:rsid w:val="003D2E70"/>
    <w:rsid w:val="003F39BF"/>
    <w:rsid w:val="0041150E"/>
    <w:rsid w:val="0043112E"/>
    <w:rsid w:val="004322FB"/>
    <w:rsid w:val="00436E69"/>
    <w:rsid w:val="0043767A"/>
    <w:rsid w:val="00451695"/>
    <w:rsid w:val="0047258D"/>
    <w:rsid w:val="00482519"/>
    <w:rsid w:val="00494746"/>
    <w:rsid w:val="004951A9"/>
    <w:rsid w:val="004A2010"/>
    <w:rsid w:val="004A31EF"/>
    <w:rsid w:val="004B5989"/>
    <w:rsid w:val="004C63B4"/>
    <w:rsid w:val="004D19D3"/>
    <w:rsid w:val="004D7212"/>
    <w:rsid w:val="004E4C31"/>
    <w:rsid w:val="004E62C7"/>
    <w:rsid w:val="004E726C"/>
    <w:rsid w:val="004E730A"/>
    <w:rsid w:val="005115A0"/>
    <w:rsid w:val="00524715"/>
    <w:rsid w:val="00541151"/>
    <w:rsid w:val="005418C9"/>
    <w:rsid w:val="00542B3B"/>
    <w:rsid w:val="00546EE7"/>
    <w:rsid w:val="00571F90"/>
    <w:rsid w:val="00577871"/>
    <w:rsid w:val="00583B86"/>
    <w:rsid w:val="00592B34"/>
    <w:rsid w:val="005974B9"/>
    <w:rsid w:val="005A457F"/>
    <w:rsid w:val="005A5711"/>
    <w:rsid w:val="005B6AE3"/>
    <w:rsid w:val="005C723F"/>
    <w:rsid w:val="005D0175"/>
    <w:rsid w:val="005D0682"/>
    <w:rsid w:val="005F6AD4"/>
    <w:rsid w:val="005F7F5F"/>
    <w:rsid w:val="00602025"/>
    <w:rsid w:val="006043FF"/>
    <w:rsid w:val="006079B1"/>
    <w:rsid w:val="00611F22"/>
    <w:rsid w:val="00615E3A"/>
    <w:rsid w:val="00621AB9"/>
    <w:rsid w:val="00624E1E"/>
    <w:rsid w:val="00633B80"/>
    <w:rsid w:val="0064280B"/>
    <w:rsid w:val="006527CC"/>
    <w:rsid w:val="006528A0"/>
    <w:rsid w:val="0066075C"/>
    <w:rsid w:val="0066727D"/>
    <w:rsid w:val="00684FE5"/>
    <w:rsid w:val="00695331"/>
    <w:rsid w:val="006A2CA7"/>
    <w:rsid w:val="006A440C"/>
    <w:rsid w:val="006B6FAA"/>
    <w:rsid w:val="006C6154"/>
    <w:rsid w:val="006C7B8F"/>
    <w:rsid w:val="006D1A28"/>
    <w:rsid w:val="006D2D7D"/>
    <w:rsid w:val="006D6EB7"/>
    <w:rsid w:val="006E1497"/>
    <w:rsid w:val="006E2A1C"/>
    <w:rsid w:val="006E2B65"/>
    <w:rsid w:val="006E4CF2"/>
    <w:rsid w:val="006F0FAB"/>
    <w:rsid w:val="006F7B23"/>
    <w:rsid w:val="00716586"/>
    <w:rsid w:val="00717E64"/>
    <w:rsid w:val="00732B10"/>
    <w:rsid w:val="00753B16"/>
    <w:rsid w:val="007566D3"/>
    <w:rsid w:val="00756C0F"/>
    <w:rsid w:val="00763DED"/>
    <w:rsid w:val="00770650"/>
    <w:rsid w:val="00771691"/>
    <w:rsid w:val="007775D4"/>
    <w:rsid w:val="007808B7"/>
    <w:rsid w:val="00781908"/>
    <w:rsid w:val="007905DD"/>
    <w:rsid w:val="00792069"/>
    <w:rsid w:val="00792C09"/>
    <w:rsid w:val="00793FBF"/>
    <w:rsid w:val="007948DD"/>
    <w:rsid w:val="007C7889"/>
    <w:rsid w:val="007E0F7D"/>
    <w:rsid w:val="007E428A"/>
    <w:rsid w:val="007E508C"/>
    <w:rsid w:val="007E68B5"/>
    <w:rsid w:val="007F3823"/>
    <w:rsid w:val="007F5769"/>
    <w:rsid w:val="007F6093"/>
    <w:rsid w:val="0081261B"/>
    <w:rsid w:val="00824CC4"/>
    <w:rsid w:val="0083391E"/>
    <w:rsid w:val="00855532"/>
    <w:rsid w:val="0086116C"/>
    <w:rsid w:val="00865A53"/>
    <w:rsid w:val="00870E95"/>
    <w:rsid w:val="00872A13"/>
    <w:rsid w:val="008741CE"/>
    <w:rsid w:val="008975BD"/>
    <w:rsid w:val="008B7071"/>
    <w:rsid w:val="008C0234"/>
    <w:rsid w:val="008C7380"/>
    <w:rsid w:val="008D238E"/>
    <w:rsid w:val="008D6D44"/>
    <w:rsid w:val="008F1845"/>
    <w:rsid w:val="0090223D"/>
    <w:rsid w:val="00905FF5"/>
    <w:rsid w:val="00916AAB"/>
    <w:rsid w:val="009228EC"/>
    <w:rsid w:val="00933965"/>
    <w:rsid w:val="00935394"/>
    <w:rsid w:val="00944064"/>
    <w:rsid w:val="00964597"/>
    <w:rsid w:val="009830D6"/>
    <w:rsid w:val="0098670C"/>
    <w:rsid w:val="009A19B3"/>
    <w:rsid w:val="009A206B"/>
    <w:rsid w:val="009A20ED"/>
    <w:rsid w:val="009A4203"/>
    <w:rsid w:val="009A5F2A"/>
    <w:rsid w:val="009B0301"/>
    <w:rsid w:val="009B092E"/>
    <w:rsid w:val="009C5053"/>
    <w:rsid w:val="009E0246"/>
    <w:rsid w:val="009E0254"/>
    <w:rsid w:val="009E3F22"/>
    <w:rsid w:val="009F5092"/>
    <w:rsid w:val="009F5966"/>
    <w:rsid w:val="009F5B6F"/>
    <w:rsid w:val="009F60A9"/>
    <w:rsid w:val="00A11DB7"/>
    <w:rsid w:val="00A15562"/>
    <w:rsid w:val="00A20BEF"/>
    <w:rsid w:val="00A212CE"/>
    <w:rsid w:val="00A2773A"/>
    <w:rsid w:val="00A402E2"/>
    <w:rsid w:val="00A43059"/>
    <w:rsid w:val="00A44FFF"/>
    <w:rsid w:val="00A60645"/>
    <w:rsid w:val="00A924C0"/>
    <w:rsid w:val="00AA4043"/>
    <w:rsid w:val="00AB12D0"/>
    <w:rsid w:val="00AD5D0D"/>
    <w:rsid w:val="00AF5FB5"/>
    <w:rsid w:val="00B05CBF"/>
    <w:rsid w:val="00B1778F"/>
    <w:rsid w:val="00B2085B"/>
    <w:rsid w:val="00B21EC9"/>
    <w:rsid w:val="00B2307C"/>
    <w:rsid w:val="00B24E61"/>
    <w:rsid w:val="00B265D9"/>
    <w:rsid w:val="00B3322E"/>
    <w:rsid w:val="00B365F0"/>
    <w:rsid w:val="00B452C2"/>
    <w:rsid w:val="00B468A3"/>
    <w:rsid w:val="00B64CCF"/>
    <w:rsid w:val="00B707D2"/>
    <w:rsid w:val="00BA41F7"/>
    <w:rsid w:val="00BB0513"/>
    <w:rsid w:val="00BB78A4"/>
    <w:rsid w:val="00BC113C"/>
    <w:rsid w:val="00BC2929"/>
    <w:rsid w:val="00BD1A87"/>
    <w:rsid w:val="00BD4D90"/>
    <w:rsid w:val="00BE0D63"/>
    <w:rsid w:val="00BE56EF"/>
    <w:rsid w:val="00C15E9C"/>
    <w:rsid w:val="00C3045C"/>
    <w:rsid w:val="00C33E63"/>
    <w:rsid w:val="00C46DF0"/>
    <w:rsid w:val="00C60F7D"/>
    <w:rsid w:val="00C82473"/>
    <w:rsid w:val="00C86E0B"/>
    <w:rsid w:val="00CA293D"/>
    <w:rsid w:val="00CB1C0F"/>
    <w:rsid w:val="00CB7AFE"/>
    <w:rsid w:val="00CD092A"/>
    <w:rsid w:val="00CE7909"/>
    <w:rsid w:val="00CF17F8"/>
    <w:rsid w:val="00CF6083"/>
    <w:rsid w:val="00D1374C"/>
    <w:rsid w:val="00D15562"/>
    <w:rsid w:val="00D3013B"/>
    <w:rsid w:val="00D32C93"/>
    <w:rsid w:val="00D41203"/>
    <w:rsid w:val="00D523CD"/>
    <w:rsid w:val="00D5620E"/>
    <w:rsid w:val="00D7644D"/>
    <w:rsid w:val="00DA7B77"/>
    <w:rsid w:val="00DA7F96"/>
    <w:rsid w:val="00DB19C1"/>
    <w:rsid w:val="00DD17B9"/>
    <w:rsid w:val="00DF20E5"/>
    <w:rsid w:val="00E00E6B"/>
    <w:rsid w:val="00E03B8E"/>
    <w:rsid w:val="00E274C9"/>
    <w:rsid w:val="00E30923"/>
    <w:rsid w:val="00E33051"/>
    <w:rsid w:val="00E40B9D"/>
    <w:rsid w:val="00E41324"/>
    <w:rsid w:val="00E41741"/>
    <w:rsid w:val="00E43BB7"/>
    <w:rsid w:val="00E578D6"/>
    <w:rsid w:val="00E6105B"/>
    <w:rsid w:val="00E64FEA"/>
    <w:rsid w:val="00E74845"/>
    <w:rsid w:val="00E749A8"/>
    <w:rsid w:val="00E75D54"/>
    <w:rsid w:val="00E91B1A"/>
    <w:rsid w:val="00E94E52"/>
    <w:rsid w:val="00E97340"/>
    <w:rsid w:val="00EB1428"/>
    <w:rsid w:val="00EC02A2"/>
    <w:rsid w:val="00EE60A4"/>
    <w:rsid w:val="00F17CF7"/>
    <w:rsid w:val="00F24FCE"/>
    <w:rsid w:val="00F3349D"/>
    <w:rsid w:val="00F52DA3"/>
    <w:rsid w:val="00F54C5E"/>
    <w:rsid w:val="00F85D9B"/>
    <w:rsid w:val="00FB2F9A"/>
    <w:rsid w:val="00FB4E70"/>
    <w:rsid w:val="00FB5846"/>
    <w:rsid w:val="00FC670A"/>
    <w:rsid w:val="00FD2E28"/>
    <w:rsid w:val="00FE08DD"/>
    <w:rsid w:val="00FF41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15:docId w15:val="{0CEBAB44-519B-4BC1-A8DB-0E2531B75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C02A2"/>
    <w:pPr>
      <w:spacing w:after="0" w:line="240" w:lineRule="auto"/>
    </w:pPr>
  </w:style>
  <w:style w:type="paragraph" w:styleId="NormalWeb">
    <w:name w:val="Normal (Web)"/>
    <w:basedOn w:val="Normal"/>
    <w:uiPriority w:val="99"/>
    <w:semiHidden/>
    <w:unhideWhenUsed/>
    <w:rsid w:val="009F509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8977">
      <w:bodyDiv w:val="1"/>
      <w:marLeft w:val="0"/>
      <w:marRight w:val="0"/>
      <w:marTop w:val="0"/>
      <w:marBottom w:val="0"/>
      <w:divBdr>
        <w:top w:val="none" w:sz="0" w:space="0" w:color="auto"/>
        <w:left w:val="none" w:sz="0" w:space="0" w:color="auto"/>
        <w:bottom w:val="none" w:sz="0" w:space="0" w:color="auto"/>
        <w:right w:val="none" w:sz="0" w:space="0" w:color="auto"/>
      </w:divBdr>
    </w:div>
    <w:div w:id="433090264">
      <w:bodyDiv w:val="1"/>
      <w:marLeft w:val="0"/>
      <w:marRight w:val="0"/>
      <w:marTop w:val="0"/>
      <w:marBottom w:val="0"/>
      <w:divBdr>
        <w:top w:val="none" w:sz="0" w:space="0" w:color="auto"/>
        <w:left w:val="none" w:sz="0" w:space="0" w:color="auto"/>
        <w:bottom w:val="none" w:sz="0" w:space="0" w:color="auto"/>
        <w:right w:val="none" w:sz="0" w:space="0" w:color="auto"/>
      </w:divBdr>
    </w:div>
    <w:div w:id="546991856">
      <w:bodyDiv w:val="1"/>
      <w:marLeft w:val="0"/>
      <w:marRight w:val="0"/>
      <w:marTop w:val="0"/>
      <w:marBottom w:val="0"/>
      <w:divBdr>
        <w:top w:val="none" w:sz="0" w:space="0" w:color="auto"/>
        <w:left w:val="none" w:sz="0" w:space="0" w:color="auto"/>
        <w:bottom w:val="none" w:sz="0" w:space="0" w:color="auto"/>
        <w:right w:val="none" w:sz="0" w:space="0" w:color="auto"/>
      </w:divBdr>
    </w:div>
    <w:div w:id="642544813">
      <w:bodyDiv w:val="1"/>
      <w:marLeft w:val="0"/>
      <w:marRight w:val="0"/>
      <w:marTop w:val="0"/>
      <w:marBottom w:val="0"/>
      <w:divBdr>
        <w:top w:val="none" w:sz="0" w:space="0" w:color="auto"/>
        <w:left w:val="none" w:sz="0" w:space="0" w:color="auto"/>
        <w:bottom w:val="none" w:sz="0" w:space="0" w:color="auto"/>
        <w:right w:val="none" w:sz="0" w:space="0" w:color="auto"/>
      </w:divBdr>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078289465">
      <w:bodyDiv w:val="1"/>
      <w:marLeft w:val="0"/>
      <w:marRight w:val="0"/>
      <w:marTop w:val="0"/>
      <w:marBottom w:val="0"/>
      <w:divBdr>
        <w:top w:val="none" w:sz="0" w:space="0" w:color="auto"/>
        <w:left w:val="none" w:sz="0" w:space="0" w:color="auto"/>
        <w:bottom w:val="none" w:sz="0" w:space="0" w:color="auto"/>
        <w:right w:val="none" w:sz="0" w:space="0" w:color="auto"/>
      </w:divBdr>
    </w:div>
    <w:div w:id="1134786702">
      <w:bodyDiv w:val="1"/>
      <w:marLeft w:val="0"/>
      <w:marRight w:val="0"/>
      <w:marTop w:val="0"/>
      <w:marBottom w:val="0"/>
      <w:divBdr>
        <w:top w:val="none" w:sz="0" w:space="0" w:color="auto"/>
        <w:left w:val="none" w:sz="0" w:space="0" w:color="auto"/>
        <w:bottom w:val="none" w:sz="0" w:space="0" w:color="auto"/>
        <w:right w:val="none" w:sz="0" w:space="0" w:color="auto"/>
      </w:divBdr>
    </w:div>
    <w:div w:id="1286741709">
      <w:bodyDiv w:val="1"/>
      <w:marLeft w:val="0"/>
      <w:marRight w:val="0"/>
      <w:marTop w:val="0"/>
      <w:marBottom w:val="0"/>
      <w:divBdr>
        <w:top w:val="none" w:sz="0" w:space="0" w:color="auto"/>
        <w:left w:val="none" w:sz="0" w:space="0" w:color="auto"/>
        <w:bottom w:val="none" w:sz="0" w:space="0" w:color="auto"/>
        <w:right w:val="none" w:sz="0" w:space="0" w:color="auto"/>
      </w:divBdr>
    </w:div>
    <w:div w:id="1300571115">
      <w:bodyDiv w:val="1"/>
      <w:marLeft w:val="0"/>
      <w:marRight w:val="0"/>
      <w:marTop w:val="0"/>
      <w:marBottom w:val="0"/>
      <w:divBdr>
        <w:top w:val="none" w:sz="0" w:space="0" w:color="auto"/>
        <w:left w:val="none" w:sz="0" w:space="0" w:color="auto"/>
        <w:bottom w:val="none" w:sz="0" w:space="0" w:color="auto"/>
        <w:right w:val="none" w:sz="0" w:space="0" w:color="auto"/>
      </w:divBdr>
    </w:div>
    <w:div w:id="1401518904">
      <w:bodyDiv w:val="1"/>
      <w:marLeft w:val="0"/>
      <w:marRight w:val="0"/>
      <w:marTop w:val="0"/>
      <w:marBottom w:val="0"/>
      <w:divBdr>
        <w:top w:val="none" w:sz="0" w:space="0" w:color="auto"/>
        <w:left w:val="none" w:sz="0" w:space="0" w:color="auto"/>
        <w:bottom w:val="none" w:sz="0" w:space="0" w:color="auto"/>
        <w:right w:val="none" w:sz="0" w:space="0" w:color="auto"/>
      </w:divBdr>
    </w:div>
    <w:div w:id="1495955036">
      <w:bodyDiv w:val="1"/>
      <w:marLeft w:val="0"/>
      <w:marRight w:val="0"/>
      <w:marTop w:val="0"/>
      <w:marBottom w:val="0"/>
      <w:divBdr>
        <w:top w:val="none" w:sz="0" w:space="0" w:color="auto"/>
        <w:left w:val="none" w:sz="0" w:space="0" w:color="auto"/>
        <w:bottom w:val="none" w:sz="0" w:space="0" w:color="auto"/>
        <w:right w:val="none" w:sz="0" w:space="0" w:color="auto"/>
      </w:divBdr>
    </w:div>
    <w:div w:id="1693796862">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918174947">
      <w:bodyDiv w:val="1"/>
      <w:marLeft w:val="0"/>
      <w:marRight w:val="0"/>
      <w:marTop w:val="0"/>
      <w:marBottom w:val="0"/>
      <w:divBdr>
        <w:top w:val="none" w:sz="0" w:space="0" w:color="auto"/>
        <w:left w:val="none" w:sz="0" w:space="0" w:color="auto"/>
        <w:bottom w:val="none" w:sz="0" w:space="0" w:color="auto"/>
        <w:right w:val="none" w:sz="0" w:space="0" w:color="auto"/>
      </w:divBdr>
    </w:div>
    <w:div w:id="1959948729">
      <w:bodyDiv w:val="1"/>
      <w:marLeft w:val="0"/>
      <w:marRight w:val="0"/>
      <w:marTop w:val="0"/>
      <w:marBottom w:val="0"/>
      <w:divBdr>
        <w:top w:val="none" w:sz="0" w:space="0" w:color="auto"/>
        <w:left w:val="none" w:sz="0" w:space="0" w:color="auto"/>
        <w:bottom w:val="none" w:sz="0" w:space="0" w:color="auto"/>
        <w:right w:val="none" w:sz="0" w:space="0" w:color="auto"/>
      </w:divBdr>
    </w:div>
    <w:div w:id="1987473539">
      <w:bodyDiv w:val="1"/>
      <w:marLeft w:val="0"/>
      <w:marRight w:val="0"/>
      <w:marTop w:val="0"/>
      <w:marBottom w:val="0"/>
      <w:divBdr>
        <w:top w:val="none" w:sz="0" w:space="0" w:color="auto"/>
        <w:left w:val="none" w:sz="0" w:space="0" w:color="auto"/>
        <w:bottom w:val="none" w:sz="0" w:space="0" w:color="auto"/>
        <w:right w:val="none" w:sz="0" w:space="0" w:color="auto"/>
      </w:divBdr>
    </w:div>
    <w:div w:id="2016876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5744D9-B017-4861-98BD-CC9C3DDA3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3533</Words>
  <Characters>20143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23629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lmchilds</dc:creator>
  <cp:lastModifiedBy>Turner, William (whturner)</cp:lastModifiedBy>
  <cp:revision>2</cp:revision>
  <cp:lastPrinted>2017-01-19T21:17:00Z</cp:lastPrinted>
  <dcterms:created xsi:type="dcterms:W3CDTF">2017-08-21T17:12:00Z</dcterms:created>
  <dcterms:modified xsi:type="dcterms:W3CDTF">2017-08-21T17:12:00Z</dcterms:modified>
</cp:coreProperties>
</file>