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EE67DA8" w14:textId="77777777" w:rsidR="007027D8" w:rsidRPr="006E06F9" w:rsidRDefault="00675B0B">
      <w:pPr>
        <w:spacing w:after="0" w:line="240" w:lineRule="auto"/>
        <w:jc w:val="right"/>
        <w:rPr>
          <w:rFonts w:ascii="Century Gothic" w:hAnsi="Century Gothic"/>
        </w:rPr>
      </w:pPr>
      <w:commentRangeStart w:id="0"/>
      <w:r w:rsidRPr="006E06F9">
        <w:rPr>
          <w:rFonts w:ascii="Century Gothic" w:eastAsia="Questrial" w:hAnsi="Century Gothic" w:cs="Questrial"/>
          <w:b/>
          <w:sz w:val="28"/>
        </w:rPr>
        <w:t>NASA DEVELOP National Program</w:t>
      </w:r>
      <w:commentRangeEnd w:id="0"/>
      <w:r w:rsidR="00400BCB">
        <w:rPr>
          <w:rStyle w:val="CommentReference"/>
        </w:rPr>
        <w:commentReference w:id="0"/>
      </w:r>
    </w:p>
    <w:p w14:paraId="1B6F90B2" w14:textId="77777777" w:rsidR="007027D8" w:rsidRPr="006E06F9" w:rsidRDefault="00675B0B">
      <w:pPr>
        <w:spacing w:after="0" w:line="240" w:lineRule="auto"/>
        <w:jc w:val="right"/>
        <w:rPr>
          <w:rFonts w:ascii="Century Gothic" w:hAnsi="Century Gothic"/>
        </w:rPr>
      </w:pPr>
      <w:r w:rsidRPr="006E06F9">
        <w:rPr>
          <w:rFonts w:ascii="Century Gothic" w:hAnsi="Century Gothic"/>
          <w:noProof/>
        </w:rPr>
        <w:drawing>
          <wp:inline distT="0" distB="0" distL="0" distR="0" wp14:anchorId="4BD0A9DA" wp14:editId="1F10DD00">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r w:rsidRPr="006E06F9">
        <w:rPr>
          <w:rFonts w:ascii="Century Gothic" w:eastAsia="Questrial" w:hAnsi="Century Gothic" w:cs="Questrial"/>
          <w:sz w:val="24"/>
        </w:rPr>
        <w:t>Langley Research Center</w:t>
      </w:r>
    </w:p>
    <w:p w14:paraId="220EAE0B" w14:textId="77777777" w:rsidR="007027D8" w:rsidRPr="006E06F9" w:rsidRDefault="00675B0B">
      <w:pPr>
        <w:spacing w:after="0" w:line="240" w:lineRule="auto"/>
        <w:jc w:val="right"/>
        <w:rPr>
          <w:rFonts w:ascii="Century Gothic" w:hAnsi="Century Gothic"/>
        </w:rPr>
      </w:pPr>
      <w:r w:rsidRPr="006E06F9">
        <w:rPr>
          <w:rFonts w:ascii="Century Gothic" w:eastAsia="Questrial" w:hAnsi="Century Gothic" w:cs="Questrial"/>
          <w:b/>
        </w:rPr>
        <w:t>Spring 2015</w:t>
      </w:r>
    </w:p>
    <w:p w14:paraId="2837AA5F" w14:textId="77777777" w:rsidR="007027D8" w:rsidRPr="006E06F9" w:rsidRDefault="007027D8">
      <w:pPr>
        <w:spacing w:after="0" w:line="240" w:lineRule="auto"/>
        <w:rPr>
          <w:rFonts w:ascii="Century Gothic" w:hAnsi="Century Gothic"/>
        </w:rPr>
      </w:pPr>
    </w:p>
    <w:p w14:paraId="7A8FD833" w14:textId="77777777" w:rsidR="007027D8" w:rsidRPr="006E06F9" w:rsidRDefault="00675B0B">
      <w:pPr>
        <w:spacing w:after="0" w:line="240" w:lineRule="auto"/>
        <w:jc w:val="center"/>
        <w:rPr>
          <w:rFonts w:ascii="Century Gothic" w:hAnsi="Century Gothic"/>
          <w:szCs w:val="22"/>
        </w:rPr>
      </w:pPr>
      <w:r w:rsidRPr="006E06F9">
        <w:rPr>
          <w:rFonts w:ascii="Century Gothic" w:eastAsia="Questrial" w:hAnsi="Century Gothic" w:cs="Questrial"/>
          <w:b/>
          <w:szCs w:val="22"/>
        </w:rPr>
        <w:t xml:space="preserve">North Carolina Water Resources </w:t>
      </w:r>
    </w:p>
    <w:p w14:paraId="7B66069F" w14:textId="77777777" w:rsidR="007027D8" w:rsidRPr="006E06F9" w:rsidRDefault="00675B0B">
      <w:pPr>
        <w:spacing w:after="0" w:line="240" w:lineRule="auto"/>
        <w:jc w:val="center"/>
        <w:rPr>
          <w:rFonts w:ascii="Century Gothic" w:hAnsi="Century Gothic"/>
          <w:szCs w:val="22"/>
        </w:rPr>
      </w:pPr>
      <w:bookmarkStart w:id="1" w:name="h.gjdgxs" w:colFirst="0" w:colLast="0"/>
      <w:bookmarkEnd w:id="1"/>
      <w:r w:rsidRPr="006E06F9">
        <w:rPr>
          <w:rFonts w:ascii="Century Gothic" w:eastAsia="Questrial" w:hAnsi="Century Gothic" w:cs="Questrial"/>
          <w:i/>
          <w:szCs w:val="22"/>
        </w:rPr>
        <w:t xml:space="preserve">Utilizing NASA Earth Observations to Monitor Extent of Harmful Algal Blooms in the Albemarle-Pamlico Estuary </w:t>
      </w:r>
    </w:p>
    <w:p w14:paraId="141909C2" w14:textId="77777777" w:rsidR="007027D8" w:rsidRPr="006E06F9" w:rsidRDefault="007027D8">
      <w:pPr>
        <w:spacing w:after="0" w:line="240" w:lineRule="auto"/>
        <w:jc w:val="center"/>
        <w:rPr>
          <w:rFonts w:ascii="Century Gothic" w:hAnsi="Century Gothic"/>
          <w:szCs w:val="22"/>
        </w:rPr>
      </w:pPr>
    </w:p>
    <w:p w14:paraId="1F982508" w14:textId="77777777" w:rsidR="007027D8" w:rsidRPr="006E06F9" w:rsidRDefault="007027D8">
      <w:pPr>
        <w:spacing w:after="0" w:line="240" w:lineRule="auto"/>
        <w:rPr>
          <w:rFonts w:ascii="Century Gothic" w:hAnsi="Century Gothic"/>
          <w:szCs w:val="22"/>
        </w:rPr>
      </w:pPr>
    </w:p>
    <w:p w14:paraId="2AD1574F"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b/>
          <w:szCs w:val="22"/>
        </w:rPr>
        <w:t>Project Team:</w:t>
      </w:r>
    </w:p>
    <w:p w14:paraId="3C0F3C67"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szCs w:val="22"/>
        </w:rPr>
        <w:t>Chad Smith (Project Lead), chad.k.smith@nasa.gov</w:t>
      </w:r>
    </w:p>
    <w:p w14:paraId="2F8D18EE"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szCs w:val="22"/>
        </w:rPr>
        <w:t xml:space="preserve">Jelly Riedel </w:t>
      </w:r>
    </w:p>
    <w:p w14:paraId="53023050"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szCs w:val="22"/>
        </w:rPr>
        <w:t>Keith Benjamin</w:t>
      </w:r>
    </w:p>
    <w:p w14:paraId="16043C57"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szCs w:val="22"/>
        </w:rPr>
        <w:t>Daniel Wozniak</w:t>
      </w:r>
    </w:p>
    <w:p w14:paraId="3B8B8FD3"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szCs w:val="22"/>
        </w:rPr>
        <w:t>Matthew Carter</w:t>
      </w:r>
    </w:p>
    <w:p w14:paraId="741970A9" w14:textId="77777777" w:rsidR="007027D8" w:rsidRPr="006E06F9" w:rsidRDefault="007027D8">
      <w:pPr>
        <w:spacing w:after="0" w:line="240" w:lineRule="auto"/>
        <w:rPr>
          <w:rFonts w:ascii="Century Gothic" w:hAnsi="Century Gothic"/>
          <w:szCs w:val="22"/>
        </w:rPr>
      </w:pPr>
    </w:p>
    <w:p w14:paraId="0F03E986"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b/>
          <w:szCs w:val="22"/>
        </w:rPr>
        <w:t>Advisors &amp; Mentors:</w:t>
      </w:r>
    </w:p>
    <w:p w14:paraId="24228356"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szCs w:val="22"/>
        </w:rPr>
        <w:t>Dr. Kenton Ross (DEVELOP National Science Advisor)</w:t>
      </w:r>
    </w:p>
    <w:p w14:paraId="5B1542EC" w14:textId="77777777" w:rsidR="007027D8" w:rsidRPr="006E06F9" w:rsidRDefault="007027D8">
      <w:pPr>
        <w:spacing w:after="0" w:line="240" w:lineRule="auto"/>
        <w:rPr>
          <w:rFonts w:ascii="Century Gothic" w:hAnsi="Century Gothic"/>
          <w:szCs w:val="22"/>
        </w:rPr>
      </w:pPr>
    </w:p>
    <w:p w14:paraId="59B538EA"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b/>
          <w:szCs w:val="22"/>
        </w:rPr>
        <w:t>Past or Other Contributors</w:t>
      </w:r>
    </w:p>
    <w:p w14:paraId="18555967"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szCs w:val="22"/>
        </w:rPr>
        <w:t xml:space="preserve">University of Georgia DEVELOP Location Participants </w:t>
      </w:r>
    </w:p>
    <w:p w14:paraId="1D538994" w14:textId="77777777" w:rsidR="007027D8" w:rsidRPr="006E06F9" w:rsidRDefault="007027D8">
      <w:pPr>
        <w:spacing w:after="0" w:line="240" w:lineRule="auto"/>
        <w:rPr>
          <w:rFonts w:ascii="Century Gothic" w:hAnsi="Century Gothic"/>
          <w:szCs w:val="22"/>
        </w:rPr>
      </w:pPr>
    </w:p>
    <w:p w14:paraId="28D1BF58" w14:textId="77777777" w:rsidR="007027D8" w:rsidRPr="006E06F9" w:rsidRDefault="00675B0B">
      <w:pPr>
        <w:spacing w:after="0" w:line="240" w:lineRule="auto"/>
        <w:rPr>
          <w:rFonts w:ascii="Century Gothic" w:hAnsi="Century Gothic"/>
          <w:szCs w:val="22"/>
        </w:rPr>
      </w:pPr>
      <w:commentRangeStart w:id="2"/>
      <w:r w:rsidRPr="006E06F9">
        <w:rPr>
          <w:rFonts w:ascii="Century Gothic" w:eastAsia="Questrial" w:hAnsi="Century Gothic" w:cs="Questrial"/>
          <w:b/>
          <w:szCs w:val="22"/>
        </w:rPr>
        <w:t>Partner Organizations</w:t>
      </w:r>
      <w:commentRangeEnd w:id="2"/>
      <w:r w:rsidRPr="006E06F9">
        <w:rPr>
          <w:rFonts w:ascii="Century Gothic" w:hAnsi="Century Gothic"/>
          <w:szCs w:val="22"/>
        </w:rPr>
        <w:commentReference w:id="2"/>
      </w:r>
    </w:p>
    <w:p w14:paraId="11A65EE0" w14:textId="712BD5C3" w:rsidR="007027D8" w:rsidRPr="006E06F9" w:rsidRDefault="00675B0B">
      <w:pPr>
        <w:numPr>
          <w:ilvl w:val="0"/>
          <w:numId w:val="1"/>
        </w:numPr>
        <w:spacing w:after="0" w:line="240" w:lineRule="auto"/>
        <w:ind w:hanging="359"/>
        <w:contextualSpacing/>
        <w:rPr>
          <w:rFonts w:ascii="Century Gothic" w:hAnsi="Century Gothic"/>
          <w:szCs w:val="22"/>
        </w:rPr>
      </w:pPr>
      <w:r w:rsidRPr="006E06F9">
        <w:rPr>
          <w:rFonts w:ascii="Century Gothic" w:eastAsia="Questrial" w:hAnsi="Century Gothic" w:cs="Questrial"/>
          <w:szCs w:val="22"/>
        </w:rPr>
        <w:t>USGS North Carolina Water Science Center</w:t>
      </w:r>
      <w:ins w:id="3" w:author="peter hawman" w:date="2015-02-14T12:35:00Z">
        <w:r w:rsidR="00400BCB">
          <w:rPr>
            <w:rFonts w:ascii="Century Gothic" w:eastAsia="Questrial" w:hAnsi="Century Gothic" w:cs="Questrial"/>
            <w:szCs w:val="22"/>
          </w:rPr>
          <w:t>,</w:t>
        </w:r>
      </w:ins>
      <w:del w:id="4" w:author="peter hawman" w:date="2015-02-14T12:35:00Z">
        <w:r w:rsidRPr="006E06F9" w:rsidDel="00400BCB">
          <w:rPr>
            <w:rFonts w:ascii="Century Gothic" w:eastAsia="Questrial" w:hAnsi="Century Gothic" w:cs="Questrial"/>
            <w:szCs w:val="22"/>
          </w:rPr>
          <w:delText>;</w:delText>
        </w:r>
      </w:del>
      <w:r w:rsidRPr="006E06F9">
        <w:rPr>
          <w:rFonts w:ascii="Century Gothic" w:eastAsia="Questrial" w:hAnsi="Century Gothic" w:cs="Questrial"/>
          <w:szCs w:val="22"/>
        </w:rPr>
        <w:t xml:space="preserve"> End-User, Michelle Moorman- Biologist</w:t>
      </w:r>
    </w:p>
    <w:p w14:paraId="36926AED" w14:textId="39B47B9F" w:rsidR="007027D8" w:rsidRPr="006E06F9" w:rsidRDefault="00675B0B">
      <w:pPr>
        <w:numPr>
          <w:ilvl w:val="0"/>
          <w:numId w:val="1"/>
        </w:numPr>
        <w:spacing w:after="0" w:line="240" w:lineRule="auto"/>
        <w:ind w:hanging="359"/>
        <w:contextualSpacing/>
        <w:rPr>
          <w:rFonts w:ascii="Century Gothic" w:hAnsi="Century Gothic"/>
          <w:szCs w:val="22"/>
        </w:rPr>
      </w:pPr>
      <w:r w:rsidRPr="006E06F9">
        <w:rPr>
          <w:rFonts w:ascii="Century Gothic" w:eastAsia="Questrial" w:hAnsi="Century Gothic" w:cs="Questrial"/>
          <w:szCs w:val="22"/>
        </w:rPr>
        <w:t>Albemarle-Pamlico National Estuary Partnership (APNEP)</w:t>
      </w:r>
      <w:ins w:id="5" w:author="peter hawman" w:date="2015-02-14T12:35:00Z">
        <w:r w:rsidR="00400BCB">
          <w:rPr>
            <w:rFonts w:ascii="Century Gothic" w:eastAsia="Questrial" w:hAnsi="Century Gothic" w:cs="Questrial"/>
            <w:szCs w:val="22"/>
          </w:rPr>
          <w:t>,</w:t>
        </w:r>
      </w:ins>
      <w:del w:id="6" w:author="peter hawman" w:date="2015-02-14T12:35:00Z">
        <w:r w:rsidRPr="006E06F9" w:rsidDel="00400BCB">
          <w:rPr>
            <w:rFonts w:ascii="Century Gothic" w:eastAsia="Questrial" w:hAnsi="Century Gothic" w:cs="Questrial"/>
            <w:szCs w:val="22"/>
          </w:rPr>
          <w:delText>;</w:delText>
        </w:r>
      </w:del>
      <w:r w:rsidRPr="006E06F9">
        <w:rPr>
          <w:rFonts w:ascii="Century Gothic" w:eastAsia="Questrial" w:hAnsi="Century Gothic" w:cs="Questrial"/>
          <w:szCs w:val="22"/>
        </w:rPr>
        <w:t xml:space="preserve"> End-User, Jim </w:t>
      </w:r>
      <w:proofErr w:type="spellStart"/>
      <w:r w:rsidRPr="006E06F9">
        <w:rPr>
          <w:rFonts w:ascii="Century Gothic" w:eastAsia="Questrial" w:hAnsi="Century Gothic" w:cs="Questrial"/>
          <w:szCs w:val="22"/>
        </w:rPr>
        <w:t>Hawhee</w:t>
      </w:r>
      <w:proofErr w:type="spellEnd"/>
      <w:r w:rsidRPr="006E06F9">
        <w:rPr>
          <w:rFonts w:ascii="Century Gothic" w:eastAsia="Questrial" w:hAnsi="Century Gothic" w:cs="Questrial"/>
          <w:szCs w:val="22"/>
        </w:rPr>
        <w:t>, Dr. Bill Crowell (Director) Dean Carpenter, Don Field</w:t>
      </w:r>
    </w:p>
    <w:p w14:paraId="2A1CDEBD" w14:textId="77777777" w:rsidR="007027D8" w:rsidRPr="006E06F9" w:rsidRDefault="007027D8">
      <w:pPr>
        <w:spacing w:after="0" w:line="240" w:lineRule="auto"/>
        <w:rPr>
          <w:rFonts w:ascii="Century Gothic" w:hAnsi="Century Gothic"/>
          <w:szCs w:val="22"/>
        </w:rPr>
      </w:pPr>
    </w:p>
    <w:p w14:paraId="3099CDEE"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b/>
          <w:szCs w:val="22"/>
        </w:rPr>
        <w:t>Applied Sciences National Applications Addressed:</w:t>
      </w:r>
      <w:r w:rsidRPr="006E06F9">
        <w:rPr>
          <w:rFonts w:ascii="Century Gothic" w:eastAsia="Questrial" w:hAnsi="Century Gothic" w:cs="Questrial"/>
          <w:szCs w:val="22"/>
        </w:rPr>
        <w:t xml:space="preserve"> </w:t>
      </w:r>
    </w:p>
    <w:p w14:paraId="177DF210"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szCs w:val="22"/>
        </w:rPr>
        <w:t>Water Resources</w:t>
      </w:r>
    </w:p>
    <w:p w14:paraId="55BC180B" w14:textId="77777777" w:rsidR="007027D8" w:rsidRPr="006E06F9" w:rsidRDefault="007027D8">
      <w:pPr>
        <w:spacing w:after="0" w:line="240" w:lineRule="auto"/>
        <w:rPr>
          <w:rFonts w:ascii="Century Gothic" w:hAnsi="Century Gothic"/>
          <w:szCs w:val="22"/>
        </w:rPr>
      </w:pPr>
    </w:p>
    <w:p w14:paraId="2BF33BBC"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b/>
          <w:szCs w:val="22"/>
        </w:rPr>
        <w:t>Study Area:</w:t>
      </w:r>
      <w:r w:rsidRPr="006E06F9">
        <w:rPr>
          <w:rFonts w:ascii="Century Gothic" w:eastAsia="Questrial" w:hAnsi="Century Gothic" w:cs="Questrial"/>
          <w:szCs w:val="22"/>
        </w:rPr>
        <w:t xml:space="preserve"> North Carolina</w:t>
      </w:r>
    </w:p>
    <w:p w14:paraId="2D4757B1" w14:textId="77777777" w:rsidR="007027D8" w:rsidRPr="006E06F9" w:rsidRDefault="007027D8">
      <w:pPr>
        <w:spacing w:after="0" w:line="240" w:lineRule="auto"/>
        <w:rPr>
          <w:rFonts w:ascii="Century Gothic" w:hAnsi="Century Gothic"/>
          <w:szCs w:val="22"/>
        </w:rPr>
      </w:pPr>
    </w:p>
    <w:p w14:paraId="24FBE437"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b/>
          <w:szCs w:val="22"/>
        </w:rPr>
        <w:t>Study Period:</w:t>
      </w:r>
      <w:r w:rsidRPr="006E06F9">
        <w:rPr>
          <w:rFonts w:ascii="Century Gothic" w:eastAsia="Questrial" w:hAnsi="Century Gothic" w:cs="Questrial"/>
          <w:szCs w:val="22"/>
        </w:rPr>
        <w:t xml:space="preserve"> 2004-2014</w:t>
      </w:r>
    </w:p>
    <w:p w14:paraId="6E6ECD52" w14:textId="77777777" w:rsidR="007027D8" w:rsidRPr="006E06F9" w:rsidRDefault="007027D8">
      <w:pPr>
        <w:spacing w:after="0" w:line="240" w:lineRule="auto"/>
        <w:rPr>
          <w:rFonts w:ascii="Century Gothic" w:hAnsi="Century Gothic"/>
          <w:szCs w:val="22"/>
        </w:rPr>
      </w:pPr>
    </w:p>
    <w:p w14:paraId="2BC7BD99"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b/>
          <w:szCs w:val="22"/>
        </w:rPr>
        <w:t>Earth Observations &amp; Parameters</w:t>
      </w:r>
    </w:p>
    <w:p w14:paraId="28C16555" w14:textId="64EC95AF"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szCs w:val="22"/>
        </w:rPr>
        <w:t>Aqua, MODIS</w:t>
      </w:r>
      <w:ins w:id="7" w:author="peter hawman" w:date="2015-02-16T10:36:00Z">
        <w:r w:rsidR="0087102A">
          <w:rPr>
            <w:rFonts w:ascii="Century Gothic" w:eastAsia="Questrial" w:hAnsi="Century Gothic" w:cs="Questrial"/>
            <w:szCs w:val="22"/>
          </w:rPr>
          <w:t xml:space="preserve"> </w:t>
        </w:r>
      </w:ins>
      <w:r w:rsidRPr="006E06F9">
        <w:rPr>
          <w:rFonts w:ascii="Century Gothic" w:eastAsia="Questrial" w:hAnsi="Century Gothic" w:cs="Questrial"/>
          <w:szCs w:val="22"/>
        </w:rPr>
        <w:t>-</w:t>
      </w:r>
      <w:del w:id="8" w:author="peter hawman" w:date="2015-02-16T10:36:00Z">
        <w:r w:rsidRPr="006E06F9" w:rsidDel="0087102A">
          <w:rPr>
            <w:rFonts w:ascii="Century Gothic" w:eastAsia="Questrial" w:hAnsi="Century Gothic" w:cs="Questrial"/>
            <w:szCs w:val="22"/>
          </w:rPr>
          <w:delText>,</w:delText>
        </w:r>
      </w:del>
      <w:r w:rsidRPr="006E06F9">
        <w:rPr>
          <w:rFonts w:ascii="Century Gothic" w:eastAsia="Questrial" w:hAnsi="Century Gothic" w:cs="Questrial"/>
          <w:szCs w:val="22"/>
        </w:rPr>
        <w:t xml:space="preserve"> multispectral reflectance</w:t>
      </w:r>
    </w:p>
    <w:p w14:paraId="1E59440C" w14:textId="5A2CFDCC"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szCs w:val="22"/>
        </w:rPr>
        <w:t>Landsat 8, OLI</w:t>
      </w:r>
      <w:ins w:id="9" w:author="peter hawman" w:date="2015-02-16T10:36:00Z">
        <w:r w:rsidR="0087102A">
          <w:rPr>
            <w:rFonts w:ascii="Century Gothic" w:eastAsia="Questrial" w:hAnsi="Century Gothic" w:cs="Questrial"/>
            <w:szCs w:val="22"/>
          </w:rPr>
          <w:t xml:space="preserve"> </w:t>
        </w:r>
      </w:ins>
      <w:r w:rsidRPr="006E06F9">
        <w:rPr>
          <w:rFonts w:ascii="Century Gothic" w:eastAsia="Questrial" w:hAnsi="Century Gothic" w:cs="Questrial"/>
          <w:szCs w:val="22"/>
        </w:rPr>
        <w:t>- multispectral reflectance</w:t>
      </w:r>
    </w:p>
    <w:p w14:paraId="619455DA" w14:textId="633743B2"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szCs w:val="22"/>
        </w:rPr>
        <w:t>Landsat 7, ETM+</w:t>
      </w:r>
      <w:ins w:id="10" w:author="peter hawman" w:date="2015-02-16T10:36:00Z">
        <w:r w:rsidR="0087102A">
          <w:rPr>
            <w:rFonts w:ascii="Century Gothic" w:eastAsia="Questrial" w:hAnsi="Century Gothic" w:cs="Questrial"/>
            <w:szCs w:val="22"/>
          </w:rPr>
          <w:t xml:space="preserve"> - </w:t>
        </w:r>
      </w:ins>
      <w:del w:id="11" w:author="peter hawman" w:date="2015-02-16T10:36:00Z">
        <w:r w:rsidR="006E06F9" w:rsidDel="0087102A">
          <w:rPr>
            <w:rFonts w:ascii="Century Gothic" w:eastAsia="Questrial" w:hAnsi="Century Gothic" w:cs="Questrial"/>
            <w:szCs w:val="22"/>
          </w:rPr>
          <w:delText xml:space="preserve"> </w:delText>
        </w:r>
      </w:del>
      <w:r w:rsidRPr="006E06F9">
        <w:rPr>
          <w:rFonts w:ascii="Century Gothic" w:eastAsia="Questrial" w:hAnsi="Century Gothic" w:cs="Questrial"/>
          <w:szCs w:val="22"/>
        </w:rPr>
        <w:t>multispectral reflectance</w:t>
      </w:r>
    </w:p>
    <w:p w14:paraId="12AE6FB4" w14:textId="77777777" w:rsidR="007027D8" w:rsidRPr="006E06F9" w:rsidRDefault="007027D8">
      <w:pPr>
        <w:spacing w:after="0" w:line="240" w:lineRule="auto"/>
        <w:rPr>
          <w:rFonts w:ascii="Century Gothic" w:hAnsi="Century Gothic"/>
          <w:szCs w:val="22"/>
        </w:rPr>
      </w:pPr>
    </w:p>
    <w:p w14:paraId="49000842"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b/>
          <w:szCs w:val="22"/>
        </w:rPr>
        <w:t>80-100 Word Objectives Overview</w:t>
      </w:r>
    </w:p>
    <w:p w14:paraId="2149AAD7"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szCs w:val="22"/>
        </w:rPr>
        <w:t xml:space="preserve">The objective of this project is to provide a ten year time series representation of harmful algal blooms (HABs) in the Albemarle-Pamlico National Estuary. Large scale monitoring of the estuaries gives a more comprehensive view of HAB activity throughout the year which may reveal patterns in HAB behavior in relation to seasonal weather changes. </w:t>
      </w:r>
      <w:r w:rsidRPr="006E06F9">
        <w:rPr>
          <w:rFonts w:ascii="Century Gothic" w:eastAsia="Questrial" w:hAnsi="Century Gothic" w:cs="Questrial"/>
          <w:szCs w:val="22"/>
        </w:rPr>
        <w:lastRenderedPageBreak/>
        <w:t xml:space="preserve">Having more complete historical observations of the spatial and temporal characteristics of HAB activity will benefit all organizations concerned with maintaining water quality in the sound. </w:t>
      </w:r>
    </w:p>
    <w:p w14:paraId="222BABEF" w14:textId="77777777" w:rsidR="007027D8" w:rsidRPr="006E06F9" w:rsidRDefault="007027D8">
      <w:pPr>
        <w:spacing w:after="0" w:line="240" w:lineRule="auto"/>
        <w:rPr>
          <w:rFonts w:ascii="Century Gothic" w:hAnsi="Century Gothic"/>
          <w:szCs w:val="22"/>
        </w:rPr>
      </w:pPr>
    </w:p>
    <w:p w14:paraId="006FC1A6" w14:textId="77777777" w:rsidR="007027D8" w:rsidRPr="006E06F9" w:rsidRDefault="00675B0B">
      <w:pPr>
        <w:spacing w:after="0" w:line="240" w:lineRule="auto"/>
        <w:rPr>
          <w:rFonts w:ascii="Century Gothic" w:hAnsi="Century Gothic"/>
          <w:szCs w:val="22"/>
        </w:rPr>
      </w:pPr>
      <w:commentRangeStart w:id="12"/>
      <w:r w:rsidRPr="006E06F9">
        <w:rPr>
          <w:rFonts w:ascii="Century Gothic" w:eastAsia="Questrial" w:hAnsi="Century Gothic" w:cs="Questrial"/>
          <w:b/>
          <w:szCs w:val="22"/>
        </w:rPr>
        <w:t>Abstract</w:t>
      </w:r>
      <w:commentRangeEnd w:id="12"/>
      <w:r w:rsidR="0087102A">
        <w:rPr>
          <w:rStyle w:val="CommentReference"/>
        </w:rPr>
        <w:commentReference w:id="12"/>
      </w:r>
    </w:p>
    <w:p w14:paraId="5A64BE44"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szCs w:val="22"/>
        </w:rPr>
        <w:t xml:space="preserve">Harmful algal blooms (HABs) cause significant ecological damage to aquatic systems by disrupting water chemistry, producing toxins, and blocking sunlight to submerged vegetation and other organisms.  In the Albemarle and Pamlico Sounds, the </w:t>
      </w:r>
      <w:commentRangeStart w:id="13"/>
      <w:r w:rsidRPr="006E06F9">
        <w:rPr>
          <w:rFonts w:ascii="Century Gothic" w:eastAsia="Questrial" w:hAnsi="Century Gothic" w:cs="Questrial"/>
          <w:szCs w:val="22"/>
        </w:rPr>
        <w:t>USGS</w:t>
      </w:r>
      <w:commentRangeEnd w:id="13"/>
      <w:r w:rsidR="00400BCB">
        <w:rPr>
          <w:rStyle w:val="CommentReference"/>
        </w:rPr>
        <w:commentReference w:id="13"/>
      </w:r>
      <w:r w:rsidRPr="006E06F9">
        <w:rPr>
          <w:rFonts w:ascii="Century Gothic" w:eastAsia="Questrial" w:hAnsi="Century Gothic" w:cs="Questrial"/>
          <w:szCs w:val="22"/>
        </w:rPr>
        <w:t xml:space="preserve"> North Carolina Water Science Center biologists monitored HABs by taking point samples throughout the region, but they lack a method to monitor the spatial extent of HABs throughout the entire sound during the year. Calculations using multispectral reflectance bands available from Aqua </w:t>
      </w:r>
      <w:commentRangeStart w:id="14"/>
      <w:r w:rsidRPr="006E06F9">
        <w:rPr>
          <w:rFonts w:ascii="Century Gothic" w:eastAsia="Questrial" w:hAnsi="Century Gothic" w:cs="Questrial"/>
          <w:szCs w:val="22"/>
        </w:rPr>
        <w:t>MODIS</w:t>
      </w:r>
      <w:commentRangeEnd w:id="14"/>
      <w:r w:rsidR="00400BCB">
        <w:rPr>
          <w:rStyle w:val="CommentReference"/>
        </w:rPr>
        <w:commentReference w:id="14"/>
      </w:r>
      <w:r w:rsidRPr="006E06F9">
        <w:rPr>
          <w:rFonts w:ascii="Century Gothic" w:eastAsia="Questrial" w:hAnsi="Century Gothic" w:cs="Questrial"/>
          <w:szCs w:val="22"/>
        </w:rPr>
        <w:t xml:space="preserve"> and </w:t>
      </w:r>
      <w:commentRangeStart w:id="15"/>
      <w:r w:rsidRPr="006E06F9">
        <w:rPr>
          <w:rFonts w:ascii="Century Gothic" w:eastAsia="Questrial" w:hAnsi="Century Gothic" w:cs="Questrial"/>
          <w:szCs w:val="22"/>
        </w:rPr>
        <w:t>Landsat 7</w:t>
      </w:r>
      <w:commentRangeEnd w:id="15"/>
      <w:r w:rsidR="00400BCB">
        <w:rPr>
          <w:rStyle w:val="CommentReference"/>
        </w:rPr>
        <w:commentReference w:id="15"/>
      </w:r>
      <w:r w:rsidRPr="006E06F9">
        <w:rPr>
          <w:rFonts w:ascii="Century Gothic" w:eastAsia="Questrial" w:hAnsi="Century Gothic" w:cs="Questrial"/>
          <w:color w:val="FF9900"/>
          <w:szCs w:val="22"/>
        </w:rPr>
        <w:t xml:space="preserve"> </w:t>
      </w:r>
      <w:r w:rsidRPr="006E06F9">
        <w:rPr>
          <w:rFonts w:ascii="Century Gothic" w:eastAsia="Questrial" w:hAnsi="Century Gothic" w:cs="Questrial"/>
          <w:szCs w:val="22"/>
        </w:rPr>
        <w:t>provided a method to detect the presence of chlorophyll-</w:t>
      </w:r>
      <w:proofErr w:type="gramStart"/>
      <w:r w:rsidRPr="006E06F9">
        <w:rPr>
          <w:rFonts w:ascii="Century Gothic" w:eastAsia="Questrial" w:hAnsi="Century Gothic" w:cs="Questrial"/>
          <w:szCs w:val="22"/>
        </w:rPr>
        <w:t>a and</w:t>
      </w:r>
      <w:proofErr w:type="gramEnd"/>
      <w:r w:rsidRPr="006E06F9">
        <w:rPr>
          <w:rFonts w:ascii="Century Gothic" w:eastAsia="Questrial" w:hAnsi="Century Gothic" w:cs="Questrial"/>
          <w:szCs w:val="22"/>
        </w:rPr>
        <w:t xml:space="preserve"> cyanobacteria on a large scale. End-users were able to use the ten year time series to supplement their </w:t>
      </w:r>
      <w:r w:rsidRPr="006E06F9">
        <w:rPr>
          <w:rFonts w:ascii="Century Gothic" w:eastAsia="Questrial" w:hAnsi="Century Gothic" w:cs="Questrial"/>
          <w:i/>
          <w:szCs w:val="22"/>
        </w:rPr>
        <w:t>in situ</w:t>
      </w:r>
      <w:r w:rsidRPr="006E06F9">
        <w:rPr>
          <w:rFonts w:ascii="Century Gothic" w:eastAsia="Questrial" w:hAnsi="Century Gothic" w:cs="Questrial"/>
          <w:szCs w:val="22"/>
        </w:rPr>
        <w:t xml:space="preserve"> data to assess HAB behavior throughout the region.</w:t>
      </w:r>
    </w:p>
    <w:p w14:paraId="65E4230C" w14:textId="77777777" w:rsidR="007027D8" w:rsidRPr="006E06F9" w:rsidRDefault="007027D8">
      <w:pPr>
        <w:spacing w:after="0" w:line="240" w:lineRule="auto"/>
        <w:rPr>
          <w:rFonts w:ascii="Century Gothic" w:hAnsi="Century Gothic"/>
          <w:szCs w:val="22"/>
        </w:rPr>
      </w:pPr>
    </w:p>
    <w:p w14:paraId="7C2181AF" w14:textId="77777777" w:rsidR="007027D8" w:rsidRPr="006E06F9" w:rsidRDefault="007027D8">
      <w:pPr>
        <w:spacing w:after="0" w:line="240" w:lineRule="auto"/>
        <w:rPr>
          <w:rFonts w:ascii="Century Gothic" w:hAnsi="Century Gothic"/>
          <w:szCs w:val="22"/>
        </w:rPr>
      </w:pPr>
    </w:p>
    <w:p w14:paraId="2C792038"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b/>
          <w:szCs w:val="22"/>
        </w:rPr>
        <w:t>Community Concerns</w:t>
      </w:r>
    </w:p>
    <w:p w14:paraId="3DD5D1BF" w14:textId="77777777" w:rsidR="007027D8" w:rsidRPr="006E06F9" w:rsidRDefault="00675B0B">
      <w:pPr>
        <w:numPr>
          <w:ilvl w:val="0"/>
          <w:numId w:val="2"/>
        </w:numPr>
        <w:spacing w:after="0" w:line="240" w:lineRule="auto"/>
        <w:ind w:hanging="358"/>
        <w:contextualSpacing/>
        <w:rPr>
          <w:rFonts w:ascii="Century Gothic" w:hAnsi="Century Gothic"/>
          <w:szCs w:val="22"/>
        </w:rPr>
      </w:pPr>
      <w:r w:rsidRPr="006E06F9">
        <w:rPr>
          <w:rFonts w:ascii="Century Gothic" w:eastAsia="Questrial" w:hAnsi="Century Gothic" w:cs="Questrial"/>
          <w:szCs w:val="22"/>
        </w:rPr>
        <w:t xml:space="preserve">Up to 74% of HAB events in North Carolina between 2005 and 2012 produced </w:t>
      </w:r>
      <w:proofErr w:type="spellStart"/>
      <w:r w:rsidRPr="006E06F9">
        <w:rPr>
          <w:rFonts w:ascii="Century Gothic" w:eastAsia="Questrial" w:hAnsi="Century Gothic" w:cs="Questrial"/>
          <w:szCs w:val="22"/>
        </w:rPr>
        <w:t>microcystin</w:t>
      </w:r>
      <w:proofErr w:type="spellEnd"/>
      <w:r w:rsidRPr="006E06F9">
        <w:rPr>
          <w:rFonts w:ascii="Century Gothic" w:eastAsia="Questrial" w:hAnsi="Century Gothic" w:cs="Questrial"/>
          <w:szCs w:val="22"/>
        </w:rPr>
        <w:t xml:space="preserve"> or other cyanobacterial toxins which are known to cause adverse health effects including death in domestic animals and wildlife.</w:t>
      </w:r>
      <w:bookmarkStart w:id="16" w:name="_GoBack"/>
      <w:bookmarkEnd w:id="16"/>
    </w:p>
    <w:p w14:paraId="4EDC5837" w14:textId="77777777" w:rsidR="007027D8" w:rsidRPr="006E06F9" w:rsidRDefault="00675B0B">
      <w:pPr>
        <w:numPr>
          <w:ilvl w:val="0"/>
          <w:numId w:val="2"/>
        </w:numPr>
        <w:spacing w:after="0" w:line="240" w:lineRule="auto"/>
        <w:ind w:hanging="358"/>
        <w:contextualSpacing/>
        <w:rPr>
          <w:rFonts w:ascii="Century Gothic" w:hAnsi="Century Gothic"/>
          <w:szCs w:val="22"/>
        </w:rPr>
      </w:pPr>
      <w:r w:rsidRPr="006E06F9">
        <w:rPr>
          <w:rFonts w:ascii="Century Gothic" w:eastAsia="Questrial" w:hAnsi="Century Gothic" w:cs="Questrial"/>
          <w:szCs w:val="22"/>
        </w:rPr>
        <w:t xml:space="preserve">Submerged vegetation, an important habitat for aquatic invertebrates and fish, suffers when HABs block sunlight. The Albemarle-Pamlico Estuary contains 99% of the Atlantic Coast’s submerged vegetation outside of Florida. </w:t>
      </w:r>
    </w:p>
    <w:p w14:paraId="763108EC" w14:textId="77777777" w:rsidR="007027D8" w:rsidRPr="006E06F9" w:rsidRDefault="00675B0B">
      <w:pPr>
        <w:numPr>
          <w:ilvl w:val="0"/>
          <w:numId w:val="2"/>
        </w:numPr>
        <w:spacing w:after="0" w:line="240" w:lineRule="auto"/>
        <w:ind w:hanging="358"/>
        <w:contextualSpacing/>
        <w:rPr>
          <w:rFonts w:ascii="Century Gothic" w:hAnsi="Century Gothic"/>
          <w:szCs w:val="22"/>
        </w:rPr>
      </w:pPr>
      <w:r w:rsidRPr="006E06F9">
        <w:rPr>
          <w:rFonts w:ascii="Century Gothic" w:eastAsia="Questrial" w:hAnsi="Century Gothic" w:cs="Questrial"/>
          <w:szCs w:val="22"/>
        </w:rPr>
        <w:t>HABs affect water chemistry and create hypoxic zones during the decay process, causing fish kills.</w:t>
      </w:r>
    </w:p>
    <w:p w14:paraId="523048DC" w14:textId="77777777" w:rsidR="007027D8" w:rsidRPr="006E06F9" w:rsidRDefault="007027D8">
      <w:pPr>
        <w:spacing w:after="0" w:line="240" w:lineRule="auto"/>
        <w:rPr>
          <w:rFonts w:ascii="Century Gothic" w:hAnsi="Century Gothic"/>
          <w:szCs w:val="22"/>
        </w:rPr>
      </w:pPr>
    </w:p>
    <w:p w14:paraId="2167F4F8"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b/>
          <w:szCs w:val="22"/>
        </w:rPr>
        <w:t>Current Management Practices &amp; Policies</w:t>
      </w:r>
      <w:r w:rsidRPr="006E06F9">
        <w:rPr>
          <w:rFonts w:ascii="Century Gothic" w:eastAsia="Questrial" w:hAnsi="Century Gothic" w:cs="Questrial"/>
          <w:szCs w:val="22"/>
        </w:rPr>
        <w:t xml:space="preserve"> </w:t>
      </w:r>
    </w:p>
    <w:p w14:paraId="2C2D87CA"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szCs w:val="22"/>
        </w:rPr>
        <w:t xml:space="preserve">The USGS North Carolina Water Science Center biologists and other state entities take point samples of water content throughout the estuaries in an effort to monitor HAB extent. Some samples are only taken seasonally, and overall sampling frequency and spatial distribution vary across the Albemarle-Pamlico Sound. North Carolina has a standard limiting chlorophyll concentration in its waters, but no policies are in place to limit phosphorus or nitrogen. Artificial eutrophication from these excess nutrients have been positively linked with HABs. The USGS North Carolina Water Science Center and APNEP are interested in using their knowledge of the </w:t>
      </w:r>
      <w:proofErr w:type="spellStart"/>
      <w:r w:rsidRPr="006E06F9">
        <w:rPr>
          <w:rFonts w:ascii="Century Gothic" w:eastAsia="Questrial" w:hAnsi="Century Gothic" w:cs="Questrial"/>
          <w:szCs w:val="22"/>
        </w:rPr>
        <w:t>spatio</w:t>
      </w:r>
      <w:proofErr w:type="spellEnd"/>
      <w:r w:rsidRPr="006E06F9">
        <w:rPr>
          <w:rFonts w:ascii="Century Gothic" w:eastAsia="Questrial" w:hAnsi="Century Gothic" w:cs="Questrial"/>
          <w:szCs w:val="22"/>
        </w:rPr>
        <w:t>-temporal characteristics of HAB events to influence decision-making regarding water quality standards.</w:t>
      </w:r>
    </w:p>
    <w:p w14:paraId="69BF24FA" w14:textId="77777777" w:rsidR="007027D8" w:rsidRPr="006E06F9" w:rsidRDefault="007027D8">
      <w:pPr>
        <w:spacing w:after="0" w:line="240" w:lineRule="auto"/>
        <w:rPr>
          <w:rFonts w:ascii="Century Gothic" w:hAnsi="Century Gothic"/>
          <w:szCs w:val="22"/>
        </w:rPr>
      </w:pPr>
    </w:p>
    <w:p w14:paraId="64FA676E"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b/>
          <w:szCs w:val="22"/>
        </w:rPr>
        <w:t>Decision Support Tools</w:t>
      </w:r>
      <w:r w:rsidRPr="006E06F9">
        <w:rPr>
          <w:rFonts w:ascii="Century Gothic" w:eastAsia="Questrial" w:hAnsi="Century Gothic" w:cs="Questrial"/>
          <w:szCs w:val="22"/>
        </w:rPr>
        <w:t xml:space="preserve"> </w:t>
      </w:r>
    </w:p>
    <w:p w14:paraId="755ED447" w14:textId="77777777" w:rsidR="007027D8" w:rsidRPr="006E06F9" w:rsidRDefault="00675B0B">
      <w:pPr>
        <w:numPr>
          <w:ilvl w:val="0"/>
          <w:numId w:val="3"/>
        </w:numPr>
        <w:spacing w:after="0" w:line="240" w:lineRule="auto"/>
        <w:ind w:hanging="358"/>
        <w:contextualSpacing/>
        <w:rPr>
          <w:rFonts w:ascii="Century Gothic" w:hAnsi="Century Gothic"/>
          <w:szCs w:val="22"/>
        </w:rPr>
      </w:pPr>
      <w:r w:rsidRPr="006E06F9">
        <w:rPr>
          <w:rFonts w:ascii="Century Gothic" w:eastAsia="Questrial" w:hAnsi="Century Gothic" w:cs="Questrial"/>
          <w:szCs w:val="22"/>
        </w:rPr>
        <w:t>HAB estimation maps at higher resolution during known bloom events from Landsat imagery</w:t>
      </w:r>
    </w:p>
    <w:p w14:paraId="5202A885" w14:textId="77777777" w:rsidR="007027D8" w:rsidRPr="006E06F9" w:rsidRDefault="00675B0B">
      <w:pPr>
        <w:numPr>
          <w:ilvl w:val="0"/>
          <w:numId w:val="3"/>
        </w:numPr>
        <w:spacing w:after="0" w:line="240" w:lineRule="auto"/>
        <w:ind w:hanging="358"/>
        <w:contextualSpacing/>
        <w:rPr>
          <w:rFonts w:ascii="Century Gothic" w:hAnsi="Century Gothic"/>
          <w:szCs w:val="22"/>
        </w:rPr>
      </w:pPr>
      <w:r w:rsidRPr="006E06F9">
        <w:rPr>
          <w:rFonts w:ascii="Century Gothic" w:eastAsia="Questrial" w:hAnsi="Century Gothic" w:cs="Questrial"/>
          <w:szCs w:val="22"/>
        </w:rPr>
        <w:t xml:space="preserve">Historical maps using MODIS data that show HAB extent with respect to time </w:t>
      </w:r>
    </w:p>
    <w:p w14:paraId="4B07D28E" w14:textId="77777777" w:rsidR="007027D8" w:rsidRPr="006E06F9" w:rsidRDefault="007027D8">
      <w:pPr>
        <w:spacing w:after="0" w:line="240" w:lineRule="auto"/>
        <w:rPr>
          <w:rFonts w:ascii="Century Gothic" w:hAnsi="Century Gothic"/>
          <w:szCs w:val="22"/>
        </w:rPr>
      </w:pPr>
    </w:p>
    <w:p w14:paraId="06255C12"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b/>
          <w:szCs w:val="22"/>
        </w:rPr>
        <w:t>Benefit to End-User:</w:t>
      </w:r>
    </w:p>
    <w:p w14:paraId="6249C0C8" w14:textId="77777777" w:rsidR="007027D8" w:rsidRPr="006E06F9" w:rsidRDefault="00675B0B">
      <w:pPr>
        <w:numPr>
          <w:ilvl w:val="0"/>
          <w:numId w:val="4"/>
        </w:numPr>
        <w:spacing w:after="0" w:line="240" w:lineRule="auto"/>
        <w:ind w:hanging="358"/>
        <w:rPr>
          <w:rFonts w:ascii="Century Gothic" w:hAnsi="Century Gothic"/>
          <w:szCs w:val="22"/>
        </w:rPr>
      </w:pPr>
      <w:r w:rsidRPr="006E06F9">
        <w:rPr>
          <w:rFonts w:ascii="Century Gothic" w:eastAsia="Questrial" w:hAnsi="Century Gothic" w:cs="Questrial"/>
          <w:szCs w:val="22"/>
        </w:rPr>
        <w:t>A more complete history of HAB extent going back 10 years  (2004-2014)</w:t>
      </w:r>
    </w:p>
    <w:p w14:paraId="427592DF" w14:textId="77777777" w:rsidR="007027D8" w:rsidRPr="006E06F9" w:rsidRDefault="00675B0B">
      <w:pPr>
        <w:numPr>
          <w:ilvl w:val="0"/>
          <w:numId w:val="4"/>
        </w:numPr>
        <w:spacing w:after="0" w:line="240" w:lineRule="auto"/>
        <w:ind w:hanging="358"/>
        <w:contextualSpacing/>
        <w:rPr>
          <w:rFonts w:ascii="Century Gothic" w:hAnsi="Century Gothic"/>
          <w:szCs w:val="22"/>
        </w:rPr>
      </w:pPr>
      <w:r w:rsidRPr="006E06F9">
        <w:rPr>
          <w:rFonts w:ascii="Century Gothic" w:eastAsia="Questrial" w:hAnsi="Century Gothic" w:cs="Questrial"/>
          <w:szCs w:val="22"/>
        </w:rPr>
        <w:t xml:space="preserve">A larger scale of HAB monitoring to supplement information gathered from </w:t>
      </w:r>
      <w:r w:rsidRPr="006E06F9">
        <w:rPr>
          <w:rFonts w:ascii="Century Gothic" w:eastAsia="Questrial" w:hAnsi="Century Gothic" w:cs="Questrial"/>
          <w:i/>
          <w:szCs w:val="22"/>
        </w:rPr>
        <w:t>in situ</w:t>
      </w:r>
      <w:r w:rsidRPr="006E06F9">
        <w:rPr>
          <w:rFonts w:ascii="Century Gothic" w:eastAsia="Questrial" w:hAnsi="Century Gothic" w:cs="Questrial"/>
          <w:szCs w:val="22"/>
        </w:rPr>
        <w:t xml:space="preserve"> data collection efforts</w:t>
      </w:r>
    </w:p>
    <w:p w14:paraId="3390432A" w14:textId="77777777" w:rsidR="007027D8" w:rsidRPr="006E06F9" w:rsidRDefault="007027D8">
      <w:pPr>
        <w:spacing w:after="0" w:line="240" w:lineRule="auto"/>
        <w:rPr>
          <w:rFonts w:ascii="Century Gothic" w:hAnsi="Century Gothic"/>
          <w:szCs w:val="22"/>
        </w:rPr>
      </w:pPr>
    </w:p>
    <w:p w14:paraId="406D670B"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b/>
          <w:szCs w:val="22"/>
        </w:rPr>
        <w:lastRenderedPageBreak/>
        <w:t>Models Utilized</w:t>
      </w:r>
    </w:p>
    <w:p w14:paraId="4016E118" w14:textId="77777777" w:rsidR="007027D8" w:rsidRPr="006E06F9" w:rsidRDefault="00675B0B">
      <w:pPr>
        <w:numPr>
          <w:ilvl w:val="0"/>
          <w:numId w:val="6"/>
        </w:numPr>
        <w:spacing w:after="0" w:line="240" w:lineRule="auto"/>
        <w:ind w:hanging="358"/>
        <w:contextualSpacing/>
        <w:rPr>
          <w:rFonts w:ascii="Century Gothic" w:hAnsi="Century Gothic"/>
          <w:szCs w:val="22"/>
        </w:rPr>
      </w:pPr>
      <w:r w:rsidRPr="006E06F9">
        <w:rPr>
          <w:rFonts w:ascii="Century Gothic" w:eastAsia="Questrial" w:hAnsi="Century Gothic" w:cs="Questrial"/>
          <w:szCs w:val="22"/>
        </w:rPr>
        <w:t>University of Georgia DEVELOP Location, Floating Algae Index (FAI) Python Script</w:t>
      </w:r>
    </w:p>
    <w:p w14:paraId="48C6363A" w14:textId="77777777" w:rsidR="007027D8" w:rsidRPr="006E06F9" w:rsidRDefault="007027D8">
      <w:pPr>
        <w:spacing w:after="0" w:line="240" w:lineRule="auto"/>
        <w:rPr>
          <w:rFonts w:ascii="Century Gothic" w:hAnsi="Century Gothic"/>
          <w:szCs w:val="22"/>
        </w:rPr>
      </w:pPr>
    </w:p>
    <w:p w14:paraId="771B271C" w14:textId="77777777" w:rsidR="007027D8" w:rsidRPr="006E06F9" w:rsidRDefault="007027D8">
      <w:pPr>
        <w:spacing w:after="0" w:line="240" w:lineRule="auto"/>
        <w:rPr>
          <w:rFonts w:ascii="Century Gothic" w:hAnsi="Century Gothic"/>
          <w:szCs w:val="22"/>
        </w:rPr>
      </w:pPr>
    </w:p>
    <w:p w14:paraId="67B8476B"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b/>
          <w:szCs w:val="22"/>
        </w:rPr>
        <w:t>Ancillary Datasets Utilized</w:t>
      </w:r>
    </w:p>
    <w:p w14:paraId="2398C397" w14:textId="7A820670" w:rsidR="007027D8" w:rsidRPr="006E06F9" w:rsidRDefault="00675B0B">
      <w:pPr>
        <w:numPr>
          <w:ilvl w:val="0"/>
          <w:numId w:val="5"/>
        </w:numPr>
        <w:spacing w:after="0" w:line="240" w:lineRule="auto"/>
        <w:ind w:hanging="358"/>
        <w:contextualSpacing/>
        <w:rPr>
          <w:rFonts w:ascii="Century Gothic" w:hAnsi="Century Gothic"/>
          <w:i/>
          <w:szCs w:val="22"/>
        </w:rPr>
      </w:pPr>
      <w:r w:rsidRPr="006E06F9">
        <w:rPr>
          <w:rFonts w:ascii="Century Gothic" w:eastAsia="Questrial" w:hAnsi="Century Gothic" w:cs="Questrial"/>
          <w:szCs w:val="22"/>
        </w:rPr>
        <w:t>North Carolina Water Science Center</w:t>
      </w:r>
      <w:ins w:id="17" w:author="peter hawman" w:date="2015-02-14T12:42:00Z">
        <w:r w:rsidR="00400BCB">
          <w:rPr>
            <w:rFonts w:ascii="Century Gothic" w:eastAsia="Questrial" w:hAnsi="Century Gothic" w:cs="Questrial"/>
            <w:szCs w:val="22"/>
          </w:rPr>
          <w:t xml:space="preserve"> </w:t>
        </w:r>
      </w:ins>
      <w:r w:rsidRPr="006E06F9">
        <w:rPr>
          <w:rFonts w:ascii="Century Gothic" w:eastAsia="Questrial" w:hAnsi="Century Gothic" w:cs="Questrial"/>
          <w:szCs w:val="22"/>
        </w:rPr>
        <w:t xml:space="preserve">- </w:t>
      </w:r>
      <w:r w:rsidRPr="006E06F9">
        <w:rPr>
          <w:rFonts w:ascii="Century Gothic" w:eastAsia="Questrial" w:hAnsi="Century Gothic" w:cs="Questrial"/>
          <w:i/>
          <w:szCs w:val="22"/>
        </w:rPr>
        <w:t xml:space="preserve">in situ </w:t>
      </w:r>
      <w:r w:rsidRPr="006E06F9">
        <w:rPr>
          <w:rFonts w:ascii="Century Gothic" w:eastAsia="Questrial" w:hAnsi="Century Gothic" w:cs="Questrial"/>
          <w:szCs w:val="22"/>
        </w:rPr>
        <w:t xml:space="preserve">water sample data </w:t>
      </w:r>
    </w:p>
    <w:p w14:paraId="36944B07" w14:textId="693DECC6" w:rsidR="007027D8" w:rsidRPr="006E06F9" w:rsidRDefault="00675B0B">
      <w:pPr>
        <w:numPr>
          <w:ilvl w:val="0"/>
          <w:numId w:val="5"/>
        </w:numPr>
        <w:spacing w:after="0" w:line="240" w:lineRule="auto"/>
        <w:ind w:hanging="358"/>
        <w:contextualSpacing/>
        <w:rPr>
          <w:rFonts w:ascii="Century Gothic" w:hAnsi="Century Gothic"/>
          <w:szCs w:val="22"/>
        </w:rPr>
      </w:pPr>
      <w:r w:rsidRPr="006E06F9">
        <w:rPr>
          <w:rFonts w:ascii="Century Gothic" w:eastAsia="Questrial" w:hAnsi="Century Gothic" w:cs="Questrial"/>
          <w:szCs w:val="22"/>
        </w:rPr>
        <w:t>National Water Quality Monitoring Council</w:t>
      </w:r>
      <w:ins w:id="18" w:author="peter hawman" w:date="2015-02-14T12:42:00Z">
        <w:r w:rsidR="00400BCB">
          <w:rPr>
            <w:rFonts w:ascii="Century Gothic" w:eastAsia="Questrial" w:hAnsi="Century Gothic" w:cs="Questrial"/>
            <w:szCs w:val="22"/>
          </w:rPr>
          <w:t xml:space="preserve"> </w:t>
        </w:r>
      </w:ins>
      <w:r w:rsidRPr="006E06F9">
        <w:rPr>
          <w:rFonts w:ascii="Century Gothic" w:eastAsia="Questrial" w:hAnsi="Century Gothic" w:cs="Questrial"/>
          <w:szCs w:val="22"/>
        </w:rPr>
        <w:t xml:space="preserve">- </w:t>
      </w:r>
      <w:r w:rsidRPr="006E06F9">
        <w:rPr>
          <w:rFonts w:ascii="Century Gothic" w:eastAsia="Questrial" w:hAnsi="Century Gothic" w:cs="Questrial"/>
          <w:i/>
          <w:szCs w:val="22"/>
        </w:rPr>
        <w:t>in situ</w:t>
      </w:r>
      <w:r w:rsidRPr="006E06F9">
        <w:rPr>
          <w:rFonts w:ascii="Century Gothic" w:eastAsia="Questrial" w:hAnsi="Century Gothic" w:cs="Questrial"/>
          <w:szCs w:val="22"/>
        </w:rPr>
        <w:t xml:space="preserve"> water sample data</w:t>
      </w:r>
    </w:p>
    <w:p w14:paraId="720F16D8" w14:textId="77777777" w:rsidR="007027D8" w:rsidRPr="006E06F9" w:rsidRDefault="007027D8">
      <w:pPr>
        <w:spacing w:after="0" w:line="240" w:lineRule="auto"/>
        <w:rPr>
          <w:rFonts w:ascii="Century Gothic" w:hAnsi="Century Gothic"/>
          <w:szCs w:val="22"/>
        </w:rPr>
      </w:pPr>
    </w:p>
    <w:p w14:paraId="47EC4B5D" w14:textId="77777777" w:rsidR="007027D8" w:rsidRPr="006E06F9" w:rsidRDefault="00675B0B">
      <w:pPr>
        <w:spacing w:after="0" w:line="240" w:lineRule="auto"/>
        <w:rPr>
          <w:rFonts w:ascii="Century Gothic" w:hAnsi="Century Gothic"/>
          <w:szCs w:val="22"/>
        </w:rPr>
      </w:pPr>
      <w:bookmarkStart w:id="19" w:name="h.30j0zll" w:colFirst="0" w:colLast="0"/>
      <w:bookmarkEnd w:id="19"/>
      <w:commentRangeStart w:id="20"/>
      <w:r w:rsidRPr="006E06F9">
        <w:rPr>
          <w:rFonts w:ascii="Century Gothic" w:eastAsia="Questrial" w:hAnsi="Century Gothic" w:cs="Questrial"/>
          <w:b/>
          <w:szCs w:val="22"/>
        </w:rPr>
        <w:t>Software Utilized</w:t>
      </w:r>
      <w:commentRangeEnd w:id="20"/>
      <w:r w:rsidR="0087102A">
        <w:rPr>
          <w:rStyle w:val="CommentReference"/>
        </w:rPr>
        <w:commentReference w:id="20"/>
      </w:r>
    </w:p>
    <w:p w14:paraId="4F140208" w14:textId="77777777" w:rsidR="007027D8" w:rsidRPr="006E06F9" w:rsidRDefault="00675B0B">
      <w:pPr>
        <w:spacing w:after="0" w:line="240" w:lineRule="auto"/>
        <w:rPr>
          <w:rFonts w:ascii="Century Gothic" w:hAnsi="Century Gothic"/>
          <w:szCs w:val="22"/>
        </w:rPr>
      </w:pPr>
      <w:proofErr w:type="spellStart"/>
      <w:r w:rsidRPr="006E06F9">
        <w:rPr>
          <w:rFonts w:ascii="Century Gothic" w:eastAsia="Questrial" w:hAnsi="Century Gothic" w:cs="Questrial"/>
          <w:szCs w:val="22"/>
        </w:rPr>
        <w:t>SeaDAS</w:t>
      </w:r>
      <w:proofErr w:type="spellEnd"/>
      <w:r w:rsidRPr="006E06F9">
        <w:rPr>
          <w:rFonts w:ascii="Century Gothic" w:eastAsia="Questrial" w:hAnsi="Century Gothic" w:cs="Questrial"/>
          <w:szCs w:val="22"/>
        </w:rPr>
        <w:t>- processing MODIS data</w:t>
      </w:r>
    </w:p>
    <w:p w14:paraId="4D9EBF2D" w14:textId="77777777" w:rsidR="007027D8" w:rsidRPr="006E06F9" w:rsidRDefault="00675B0B">
      <w:pPr>
        <w:spacing w:after="0" w:line="240" w:lineRule="auto"/>
        <w:ind w:left="720" w:hanging="718"/>
        <w:rPr>
          <w:rFonts w:ascii="Century Gothic" w:hAnsi="Century Gothic"/>
          <w:szCs w:val="22"/>
        </w:rPr>
      </w:pPr>
      <w:r w:rsidRPr="006E06F9">
        <w:rPr>
          <w:rFonts w:ascii="Century Gothic" w:eastAsia="Questrial" w:hAnsi="Century Gothic" w:cs="Questrial"/>
          <w:szCs w:val="22"/>
        </w:rPr>
        <w:t xml:space="preserve">ArcGIS - Raster Manipulation/Analysis, Image Enhancement &amp; Map Creation </w:t>
      </w:r>
    </w:p>
    <w:p w14:paraId="5E190C1E" w14:textId="77777777" w:rsidR="007027D8" w:rsidRPr="006E06F9" w:rsidRDefault="00675B0B">
      <w:pPr>
        <w:spacing w:after="0" w:line="240" w:lineRule="auto"/>
        <w:ind w:left="720" w:hanging="718"/>
        <w:rPr>
          <w:rFonts w:ascii="Century Gothic" w:hAnsi="Century Gothic"/>
          <w:szCs w:val="22"/>
        </w:rPr>
      </w:pPr>
      <w:r w:rsidRPr="006E06F9">
        <w:rPr>
          <w:rFonts w:ascii="Century Gothic" w:eastAsia="Questrial" w:hAnsi="Century Gothic" w:cs="Questrial"/>
          <w:szCs w:val="22"/>
        </w:rPr>
        <w:t>Python- FAI script</w:t>
      </w:r>
    </w:p>
    <w:sectPr w:rsidR="007027D8" w:rsidRPr="006E06F9">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eter hawman" w:date="2015-02-14T12:38:00Z" w:initials="ph">
    <w:p w14:paraId="46D6EBC5" w14:textId="11BC291D" w:rsidR="00400BCB" w:rsidRDefault="00400BCB">
      <w:pPr>
        <w:pStyle w:val="CommentText"/>
      </w:pPr>
      <w:r>
        <w:rPr>
          <w:rStyle w:val="CommentReference"/>
        </w:rPr>
        <w:annotationRef/>
      </w:r>
      <w:r>
        <w:t>Check font sizes to match template.  Body = 10, Short title = 12, Subtitle = 11</w:t>
      </w:r>
    </w:p>
  </w:comment>
  <w:comment w:id="2" w:author="Lauren" w:date="2015-01-24T19:45:00Z" w:initials="">
    <w:p w14:paraId="64FB0371" w14:textId="77777777" w:rsidR="007027D8" w:rsidRDefault="00675B0B">
      <w:pPr>
        <w:widowControl w:val="0"/>
        <w:spacing w:after="0" w:line="240" w:lineRule="auto"/>
      </w:pPr>
      <w:r>
        <w:rPr>
          <w:rFonts w:ascii="Arial" w:eastAsia="Arial" w:hAnsi="Arial" w:cs="Arial"/>
        </w:rPr>
        <w:t>Partner: the umbrella term for all types listed below.</w:t>
      </w:r>
    </w:p>
    <w:p w14:paraId="0CBFF9F8" w14:textId="77777777" w:rsidR="007027D8" w:rsidRDefault="007027D8">
      <w:pPr>
        <w:widowControl w:val="0"/>
        <w:spacing w:after="0" w:line="240" w:lineRule="auto"/>
      </w:pPr>
    </w:p>
    <w:p w14:paraId="3BE5527F" w14:textId="77777777" w:rsidR="007027D8" w:rsidRDefault="00675B0B">
      <w:pPr>
        <w:widowControl w:val="0"/>
        <w:spacing w:after="0" w:line="240" w:lineRule="auto"/>
      </w:pPr>
      <w:r>
        <w:rPr>
          <w:rFonts w:ascii="Arial" w:eastAsia="Arial" w:hAnsi="Arial" w:cs="Arial"/>
        </w:rPr>
        <w:t>Collaborator: Organization or individual that works directly with a DEVELOP project team and provides some kind of leveraged resource (advising, data, model, software, funding, etc.), but are not actually using the project’s products or methodologies to make a decision or policy.</w:t>
      </w:r>
    </w:p>
    <w:p w14:paraId="679A9CD7" w14:textId="77777777" w:rsidR="007027D8" w:rsidRDefault="00675B0B">
      <w:pPr>
        <w:widowControl w:val="0"/>
        <w:spacing w:after="0" w:line="240" w:lineRule="auto"/>
      </w:pPr>
      <w:r>
        <w:rPr>
          <w:rFonts w:ascii="Arial" w:eastAsia="Arial" w:hAnsi="Arial" w:cs="Arial"/>
        </w:rPr>
        <w:t>Ex. A researcher from a university who provides a team with an ancillary dataset to validate their results.</w:t>
      </w:r>
    </w:p>
    <w:p w14:paraId="317FC19E" w14:textId="77777777" w:rsidR="007027D8" w:rsidRDefault="007027D8">
      <w:pPr>
        <w:widowControl w:val="0"/>
        <w:spacing w:after="0" w:line="240" w:lineRule="auto"/>
      </w:pPr>
    </w:p>
    <w:p w14:paraId="0D339841" w14:textId="77777777" w:rsidR="007027D8" w:rsidRDefault="00675B0B">
      <w:pPr>
        <w:widowControl w:val="0"/>
        <w:spacing w:after="0" w:line="240" w:lineRule="auto"/>
      </w:pPr>
      <w:r>
        <w:rPr>
          <w:rFonts w:ascii="Arial" w:eastAsia="Arial" w:hAnsi="Arial" w:cs="Arial"/>
        </w:rPr>
        <w:t>End-User: Organization or individual that receives results and methodologies from DEVELOP (either directly from a DEVELOP project team or through a partner/collaborator) and can use the project’s products or methodologies to make a decision or policy. They may also provide some kind of resources (advising, data, model, software, funding, etc.), but it is not required.</w:t>
      </w:r>
    </w:p>
    <w:p w14:paraId="0F649E87" w14:textId="77777777" w:rsidR="007027D8" w:rsidRDefault="00675B0B">
      <w:pPr>
        <w:widowControl w:val="0"/>
        <w:spacing w:after="0" w:line="240" w:lineRule="auto"/>
      </w:pPr>
      <w:r>
        <w:rPr>
          <w:rFonts w:ascii="Arial" w:eastAsia="Arial" w:hAnsi="Arial" w:cs="Arial"/>
        </w:rPr>
        <w:t>Ex. The Texas Forest Service’s Predictive Services that can use the products/methodologies from the DEVELOP project in their risk mapping creation.</w:t>
      </w:r>
    </w:p>
    <w:p w14:paraId="22225B44" w14:textId="77777777" w:rsidR="007027D8" w:rsidRDefault="007027D8">
      <w:pPr>
        <w:widowControl w:val="0"/>
        <w:spacing w:after="0" w:line="240" w:lineRule="auto"/>
      </w:pPr>
    </w:p>
    <w:p w14:paraId="1B13F85A" w14:textId="77777777" w:rsidR="007027D8" w:rsidRDefault="00675B0B">
      <w:pPr>
        <w:widowControl w:val="0"/>
        <w:spacing w:after="0" w:line="240" w:lineRule="auto"/>
      </w:pPr>
      <w:r>
        <w:rPr>
          <w:rFonts w:ascii="Arial" w:eastAsia="Arial" w:hAnsi="Arial" w:cs="Arial"/>
        </w:rPr>
        <w:t xml:space="preserve">Boundary Organization: Organization or individual that disseminates the project’s results to other end-users, decision makers, policy-makers, etc. The Applied Sciences Program defines a boundary organization as “an organization outside of your own that broadens your reach across the boundary into the operational domain (i.e. policymakers, decision makers, and other key stakeholders).” </w:t>
      </w:r>
    </w:p>
    <w:p w14:paraId="682B5475" w14:textId="77777777" w:rsidR="007027D8" w:rsidRDefault="00675B0B">
      <w:pPr>
        <w:widowControl w:val="0"/>
        <w:spacing w:after="0" w:line="240" w:lineRule="auto"/>
      </w:pPr>
      <w:r>
        <w:rPr>
          <w:rFonts w:ascii="Arial" w:eastAsia="Arial" w:hAnsi="Arial" w:cs="Arial"/>
        </w:rPr>
        <w:t>Ex. The Smithsonian Conservation Biology Institute works with local groups in Myanmar and helped DEVELOP disseminate results from the Myanmar Ecological Forecasting project to those in-country groups.</w:t>
      </w:r>
    </w:p>
  </w:comment>
  <w:comment w:id="12" w:author="peter hawman" w:date="2015-02-16T10:37:00Z" w:initials="ph">
    <w:p w14:paraId="7D7EA40C" w14:textId="3C4F8897" w:rsidR="0087102A" w:rsidRDefault="0087102A">
      <w:pPr>
        <w:pStyle w:val="CommentText"/>
      </w:pPr>
      <w:r>
        <w:rPr>
          <w:rStyle w:val="CommentReference"/>
        </w:rPr>
        <w:annotationRef/>
      </w:r>
      <w:r>
        <w:t>You don’t mention Landsat 8</w:t>
      </w:r>
    </w:p>
  </w:comment>
  <w:comment w:id="13" w:author="peter hawman" w:date="2015-02-14T12:36:00Z" w:initials="ph">
    <w:p w14:paraId="5BF75E3F" w14:textId="6CD38784" w:rsidR="00400BCB" w:rsidRDefault="00400BCB">
      <w:pPr>
        <w:pStyle w:val="CommentText"/>
      </w:pPr>
      <w:r>
        <w:rPr>
          <w:rStyle w:val="CommentReference"/>
        </w:rPr>
        <w:annotationRef/>
      </w:r>
      <w:r>
        <w:t>Write out</w:t>
      </w:r>
    </w:p>
  </w:comment>
  <w:comment w:id="14" w:author="peter hawman" w:date="2015-02-14T12:37:00Z" w:initials="ph">
    <w:p w14:paraId="0A02B6B0" w14:textId="711057F4" w:rsidR="00400BCB" w:rsidRDefault="00400BCB">
      <w:pPr>
        <w:pStyle w:val="CommentText"/>
      </w:pPr>
      <w:r>
        <w:rPr>
          <w:rStyle w:val="CommentReference"/>
        </w:rPr>
        <w:annotationRef/>
      </w:r>
      <w:r>
        <w:t>Write out</w:t>
      </w:r>
    </w:p>
  </w:comment>
  <w:comment w:id="15" w:author="peter hawman" w:date="2015-02-14T12:37:00Z" w:initials="ph">
    <w:p w14:paraId="1B0B2F5E" w14:textId="39066ED6" w:rsidR="00400BCB" w:rsidRDefault="00400BCB">
      <w:pPr>
        <w:pStyle w:val="CommentText"/>
      </w:pPr>
      <w:r>
        <w:t xml:space="preserve">Please add: </w:t>
      </w:r>
      <w:r>
        <w:rPr>
          <w:rStyle w:val="CommentReference"/>
        </w:rPr>
        <w:annotationRef/>
      </w:r>
      <w:r>
        <w:t>Enhanced Thematic Mapper Plus (ETM+)</w:t>
      </w:r>
    </w:p>
  </w:comment>
  <w:comment w:id="20" w:author="peter hawman" w:date="2015-02-16T10:37:00Z" w:initials="ph">
    <w:p w14:paraId="0B1157CD" w14:textId="50E85E83" w:rsidR="0087102A" w:rsidRDefault="0087102A">
      <w:pPr>
        <w:pStyle w:val="CommentText"/>
      </w:pPr>
      <w:r>
        <w:rPr>
          <w:rStyle w:val="CommentReference"/>
        </w:rPr>
        <w:annotationRef/>
      </w:r>
      <w:r>
        <w:t>Which software will be used for Landsat processing?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D6EBC5" w15:done="0"/>
  <w15:commentEx w15:paraId="682B5475" w15:done="0"/>
  <w15:commentEx w15:paraId="7D7EA40C" w15:done="0"/>
  <w15:commentEx w15:paraId="5BF75E3F" w15:done="0"/>
  <w15:commentEx w15:paraId="0A02B6B0" w15:done="0"/>
  <w15:commentEx w15:paraId="1B0B2F5E" w15:done="0"/>
  <w15:commentEx w15:paraId="0B1157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1BB35" w14:textId="77777777" w:rsidR="00FD196D" w:rsidRDefault="00FD196D">
      <w:pPr>
        <w:spacing w:after="0" w:line="240" w:lineRule="auto"/>
      </w:pPr>
      <w:r>
        <w:separator/>
      </w:r>
    </w:p>
  </w:endnote>
  <w:endnote w:type="continuationSeparator" w:id="0">
    <w:p w14:paraId="4471EACD" w14:textId="77777777" w:rsidR="00FD196D" w:rsidRDefault="00FD1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D8DD7" w14:textId="77777777" w:rsidR="007027D8" w:rsidRDefault="00675B0B">
    <w:pPr>
      <w:tabs>
        <w:tab w:val="center" w:pos="4680"/>
        <w:tab w:val="right" w:pos="9360"/>
      </w:tabs>
      <w:jc w:val="center"/>
    </w:pPr>
    <w:r>
      <w:rPr>
        <w:noProof/>
      </w:rPr>
      <w:drawing>
        <wp:inline distT="0" distB="0" distL="0" distR="0" wp14:anchorId="0FB7689A" wp14:editId="0A34926C">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2B7DC" w14:textId="77777777" w:rsidR="00FD196D" w:rsidRDefault="00FD196D">
      <w:pPr>
        <w:spacing w:after="0" w:line="240" w:lineRule="auto"/>
      </w:pPr>
      <w:r>
        <w:separator/>
      </w:r>
    </w:p>
  </w:footnote>
  <w:footnote w:type="continuationSeparator" w:id="0">
    <w:p w14:paraId="79E5A03F" w14:textId="77777777" w:rsidR="00FD196D" w:rsidRDefault="00FD19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2080B"/>
    <w:multiLevelType w:val="multilevel"/>
    <w:tmpl w:val="A12EDDB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nsid w:val="3A102F79"/>
    <w:multiLevelType w:val="multilevel"/>
    <w:tmpl w:val="ED349B6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nsid w:val="404851CC"/>
    <w:multiLevelType w:val="multilevel"/>
    <w:tmpl w:val="8AC4FEC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nsid w:val="507D03AD"/>
    <w:multiLevelType w:val="multilevel"/>
    <w:tmpl w:val="81B0E576"/>
    <w:lvl w:ilvl="0">
      <w:start w:val="1"/>
      <w:numFmt w:val="bullet"/>
      <w:lvlText w:val="●"/>
      <w:lvlJc w:val="left"/>
      <w:pPr>
        <w:ind w:left="776" w:firstLine="1192"/>
      </w:pPr>
      <w:rPr>
        <w:rFonts w:ascii="Arial" w:eastAsia="Arial" w:hAnsi="Arial" w:cs="Arial"/>
        <w:sz w:val="20"/>
      </w:rPr>
    </w:lvl>
    <w:lvl w:ilvl="1">
      <w:start w:val="1"/>
      <w:numFmt w:val="bullet"/>
      <w:lvlText w:val="○"/>
      <w:lvlJc w:val="left"/>
      <w:pPr>
        <w:ind w:left="1496" w:firstLine="2632"/>
      </w:pPr>
      <w:rPr>
        <w:rFonts w:ascii="Arial" w:eastAsia="Arial" w:hAnsi="Arial" w:cs="Arial"/>
      </w:rPr>
    </w:lvl>
    <w:lvl w:ilvl="2">
      <w:start w:val="1"/>
      <w:numFmt w:val="bullet"/>
      <w:lvlText w:val="■"/>
      <w:lvlJc w:val="left"/>
      <w:pPr>
        <w:ind w:left="2216" w:firstLine="4072"/>
      </w:pPr>
      <w:rPr>
        <w:rFonts w:ascii="Arial" w:eastAsia="Arial" w:hAnsi="Arial" w:cs="Arial"/>
      </w:rPr>
    </w:lvl>
    <w:lvl w:ilvl="3">
      <w:start w:val="1"/>
      <w:numFmt w:val="bullet"/>
      <w:lvlText w:val="●"/>
      <w:lvlJc w:val="left"/>
      <w:pPr>
        <w:ind w:left="2936" w:firstLine="5512"/>
      </w:pPr>
      <w:rPr>
        <w:rFonts w:ascii="Arial" w:eastAsia="Arial" w:hAnsi="Arial" w:cs="Arial"/>
      </w:rPr>
    </w:lvl>
    <w:lvl w:ilvl="4">
      <w:start w:val="1"/>
      <w:numFmt w:val="bullet"/>
      <w:lvlText w:val="○"/>
      <w:lvlJc w:val="left"/>
      <w:pPr>
        <w:ind w:left="3656" w:firstLine="6952"/>
      </w:pPr>
      <w:rPr>
        <w:rFonts w:ascii="Arial" w:eastAsia="Arial" w:hAnsi="Arial" w:cs="Arial"/>
      </w:rPr>
    </w:lvl>
    <w:lvl w:ilvl="5">
      <w:start w:val="1"/>
      <w:numFmt w:val="bullet"/>
      <w:lvlText w:val="■"/>
      <w:lvlJc w:val="left"/>
      <w:pPr>
        <w:ind w:left="4376" w:firstLine="8392"/>
      </w:pPr>
      <w:rPr>
        <w:rFonts w:ascii="Arial" w:eastAsia="Arial" w:hAnsi="Arial" w:cs="Arial"/>
      </w:rPr>
    </w:lvl>
    <w:lvl w:ilvl="6">
      <w:start w:val="1"/>
      <w:numFmt w:val="bullet"/>
      <w:lvlText w:val="●"/>
      <w:lvlJc w:val="left"/>
      <w:pPr>
        <w:ind w:left="5096" w:firstLine="9832"/>
      </w:pPr>
      <w:rPr>
        <w:rFonts w:ascii="Arial" w:eastAsia="Arial" w:hAnsi="Arial" w:cs="Arial"/>
      </w:rPr>
    </w:lvl>
    <w:lvl w:ilvl="7">
      <w:start w:val="1"/>
      <w:numFmt w:val="bullet"/>
      <w:lvlText w:val="○"/>
      <w:lvlJc w:val="left"/>
      <w:pPr>
        <w:ind w:left="5816" w:firstLine="11272"/>
      </w:pPr>
      <w:rPr>
        <w:rFonts w:ascii="Arial" w:eastAsia="Arial" w:hAnsi="Arial" w:cs="Arial"/>
      </w:rPr>
    </w:lvl>
    <w:lvl w:ilvl="8">
      <w:start w:val="1"/>
      <w:numFmt w:val="bullet"/>
      <w:lvlText w:val="■"/>
      <w:lvlJc w:val="left"/>
      <w:pPr>
        <w:ind w:left="6536" w:firstLine="12712"/>
      </w:pPr>
      <w:rPr>
        <w:rFonts w:ascii="Arial" w:eastAsia="Arial" w:hAnsi="Arial" w:cs="Arial"/>
      </w:rPr>
    </w:lvl>
  </w:abstractNum>
  <w:abstractNum w:abstractNumId="4">
    <w:nsid w:val="53A22991"/>
    <w:multiLevelType w:val="multilevel"/>
    <w:tmpl w:val="93FA62C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5">
    <w:nsid w:val="7363601C"/>
    <w:multiLevelType w:val="multilevel"/>
    <w:tmpl w:val="A9A252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7D8"/>
    <w:rsid w:val="001357FB"/>
    <w:rsid w:val="00400BCB"/>
    <w:rsid w:val="00675B0B"/>
    <w:rsid w:val="006E06F9"/>
    <w:rsid w:val="007027D8"/>
    <w:rsid w:val="0087102A"/>
    <w:rsid w:val="00E77CF1"/>
    <w:rsid w:val="00FD1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BB604"/>
  <w15:docId w15:val="{1E75FD06-A2C8-4BF6-8A94-06E719D0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06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6F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00BCB"/>
    <w:rPr>
      <w:b/>
      <w:bCs/>
    </w:rPr>
  </w:style>
  <w:style w:type="character" w:customStyle="1" w:styleId="CommentSubjectChar">
    <w:name w:val="Comment Subject Char"/>
    <w:basedOn w:val="CommentTextChar"/>
    <w:link w:val="CommentSubject"/>
    <w:uiPriority w:val="99"/>
    <w:semiHidden/>
    <w:rsid w:val="00400BCB"/>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2015Spring_LaRC_NCWaterResources_ProjectSummary_RD_edits.docx.docx</vt:lpstr>
    </vt:vector>
  </TitlesOfParts>
  <Company>HPES ACES</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2015Spring_LaRC_NCWaterResources_ProjectSummary_RD_edits.docx.docx</dc:title>
  <dc:creator>Smith, Chad K. (LARC-E3)[SSAI DEVELOP]</dc:creator>
  <cp:lastModifiedBy>peter hawman</cp:lastModifiedBy>
  <cp:revision>4</cp:revision>
  <dcterms:created xsi:type="dcterms:W3CDTF">2015-02-14T17:33:00Z</dcterms:created>
  <dcterms:modified xsi:type="dcterms:W3CDTF">2015-02-16T15:38:00Z</dcterms:modified>
</cp:coreProperties>
</file>