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B17BC1" w:rsidRDefault="00BE01FA">
      <w:pPr>
        <w:rPr>
          <w:rFonts w:ascii="Garamond" w:eastAsia="Garamond" w:hAnsi="Garamond" w:cs="Garamond"/>
          <w:i/>
        </w:rPr>
      </w:pPr>
      <w:r>
        <w:rPr>
          <w:rFonts w:ascii="Garamond" w:eastAsia="Garamond" w:hAnsi="Garamond" w:cs="Garamond"/>
          <w:i/>
        </w:rPr>
        <w:t>Validating Skyglow Estimation Tools Using Suomi NPP VIIRS to Support Management Strategies in National Parks</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tested the toolbox on data from four 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3562F1" w:rsidRPr="003562F1" w:rsidRDefault="003562F1" w:rsidP="003562F1">
      <w:pPr>
        <w:rPr>
          <w:rFonts w:ascii="Garamond" w:eastAsia="Garamond" w:hAnsi="Garamond" w:cs="Garamond"/>
        </w:rPr>
      </w:pPr>
      <w:r w:rsidRPr="003562F1">
        <w:rPr>
          <w:rFonts w:ascii="Garamond" w:eastAsia="Garamond" w:hAnsi="Garamond" w:cs="Garamond"/>
        </w:rPr>
        <w:t xml:space="preserve">The growth of the global population along with rapid industrialization has caused an increase in artificial light pollution, also known as artificial sky glow. Anthropogenic light pollution disturbs global ecosystems by interfering with the interconnected life of flora and fauna, degrading the night sky quality for astronomical </w:t>
      </w:r>
      <w:r w:rsidRPr="003562F1">
        <w:rPr>
          <w:rFonts w:ascii="Garamond" w:eastAsia="Garamond" w:hAnsi="Garamond" w:cs="Garamond"/>
        </w:rPr>
        <w:lastRenderedPageBreak/>
        <w:t xml:space="preserve">and aesthetic viewing, and disrupting human circadian rhythms and melatonin production, which can have lasting negative effects on health. The previously developed </w:t>
      </w:r>
      <w:proofErr w:type="spellStart"/>
      <w:r w:rsidRPr="003562F1">
        <w:rPr>
          <w:rFonts w:ascii="Garamond" w:eastAsia="Garamond" w:hAnsi="Garamond" w:cs="Garamond"/>
        </w:rPr>
        <w:t>Skyglow</w:t>
      </w:r>
      <w:proofErr w:type="spellEnd"/>
      <w:r w:rsidRPr="003562F1">
        <w:rPr>
          <w:rFonts w:ascii="Garamond" w:eastAsia="Garamond" w:hAnsi="Garamond" w:cs="Garamond"/>
        </w:rPr>
        <w:t xml:space="preserve">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sidRPr="003562F1">
        <w:rPr>
          <w:rFonts w:ascii="Garamond" w:eastAsia="Garamond" w:hAnsi="Garamond" w:cs="Garamond"/>
        </w:rPr>
        <w:t>was further expanded</w:t>
      </w:r>
      <w:proofErr w:type="gramEnd"/>
      <w:r w:rsidRPr="003562F1">
        <w:rPr>
          <w:rFonts w:ascii="Garamond" w:eastAsia="Garamond" w:hAnsi="Garamond" w:cs="Garamond"/>
        </w:rPr>
        <w:t xml:space="preserve"> to include a hemispherical visualization feature compiled from individual sky glow maps with different zenith/azimuth angle combinations at one location. The graphical user interface (GUI) of SET </w:t>
      </w:r>
      <w:proofErr w:type="gramStart"/>
      <w:r w:rsidRPr="003562F1">
        <w:rPr>
          <w:rFonts w:ascii="Garamond" w:eastAsia="Garamond" w:hAnsi="Garamond" w:cs="Garamond"/>
        </w:rPr>
        <w:t>was also updated</w:t>
      </w:r>
      <w:proofErr w:type="gramEnd"/>
      <w:r w:rsidRPr="003562F1">
        <w:rPr>
          <w:rFonts w:ascii="Garamond" w:eastAsia="Garamond" w:hAnsi="Garamond" w:cs="Garamond"/>
        </w:rPr>
        <w:t xml:space="preserve"> to include all functions of the command line interface, and the code repository now works will all versions of Python 2.7 and above. Unit tests and a continuous integration system </w:t>
      </w:r>
      <w:proofErr w:type="gramStart"/>
      <w:r w:rsidRPr="003562F1">
        <w:rPr>
          <w:rFonts w:ascii="Garamond" w:eastAsia="Garamond" w:hAnsi="Garamond" w:cs="Garamond"/>
        </w:rPr>
        <w:t>were installed</w:t>
      </w:r>
      <w:proofErr w:type="gramEnd"/>
      <w:r w:rsidRPr="003562F1">
        <w:rPr>
          <w:rFonts w:ascii="Garamond" w:eastAsia="Garamond" w:hAnsi="Garamond" w:cs="Garamond"/>
        </w:rPr>
        <w:t xml:space="preserve"> to prevent future code breaks. Several issues </w:t>
      </w:r>
      <w:proofErr w:type="gramStart"/>
      <w:r w:rsidRPr="003562F1">
        <w:rPr>
          <w:rFonts w:ascii="Garamond" w:eastAsia="Garamond" w:hAnsi="Garamond" w:cs="Garamond"/>
        </w:rPr>
        <w:t>were fixed</w:t>
      </w:r>
      <w:proofErr w:type="gramEnd"/>
      <w:r w:rsidRPr="003562F1">
        <w:rPr>
          <w:rFonts w:ascii="Garamond" w:eastAsia="Garamond" w:hAnsi="Garamond" w:cs="Garamond"/>
        </w:rPr>
        <w:t xml:space="preserve"> such as logic errors, repository bloat, and lack of documentation. SET </w:t>
      </w:r>
      <w:proofErr w:type="gramStart"/>
      <w:r w:rsidRPr="003562F1">
        <w:rPr>
          <w:rFonts w:ascii="Garamond" w:eastAsia="Garamond" w:hAnsi="Garamond" w:cs="Garamond"/>
        </w:rPr>
        <w:t>was tested</w:t>
      </w:r>
      <w:proofErr w:type="gramEnd"/>
      <w:r w:rsidRPr="003562F1">
        <w:rPr>
          <w:rFonts w:ascii="Garamond" w:eastAsia="Garamond" w:hAnsi="Garamond" w:cs="Garamond"/>
        </w:rPr>
        <w:t xml:space="preserve"> on four United States national parks to ensure functionality across different environments. The results </w:t>
      </w:r>
      <w:proofErr w:type="gramStart"/>
      <w:r w:rsidRPr="003562F1">
        <w:rPr>
          <w:rFonts w:ascii="Garamond" w:eastAsia="Garamond" w:hAnsi="Garamond" w:cs="Garamond"/>
        </w:rPr>
        <w:t>were provided</w:t>
      </w:r>
      <w:proofErr w:type="gramEnd"/>
      <w:r w:rsidRPr="003562F1">
        <w:rPr>
          <w:rFonts w:ascii="Garamond" w:eastAsia="Garamond" w:hAnsi="Garamond" w:cs="Garamond"/>
        </w:rPr>
        <w:t xml:space="preserve"> to the National Park Service (NPS) as a tool that</w:t>
      </w:r>
      <w:r w:rsidR="004F62E3">
        <w:rPr>
          <w:rFonts w:ascii="Garamond" w:eastAsia="Garamond" w:hAnsi="Garamond" w:cs="Garamond"/>
        </w:rPr>
        <w:t xml:space="preserve"> can be used by</w:t>
      </w:r>
      <w:r w:rsidRPr="003562F1">
        <w:rPr>
          <w:rFonts w:ascii="Garamond" w:eastAsia="Garamond" w:hAnsi="Garamond" w:cs="Garamond"/>
        </w:rPr>
        <w:t xml:space="preserve"> parks to monitor and assess sky glow, incorporate this information in park planning documents, and validate </w:t>
      </w:r>
      <w:r w:rsidRPr="003562F1">
        <w:rPr>
          <w:rFonts w:ascii="Garamond" w:eastAsia="Garamond" w:hAnsi="Garamond" w:cs="Garamond"/>
          <w:i/>
          <w:iCs/>
        </w:rPr>
        <w:t xml:space="preserve">in situ </w:t>
      </w:r>
      <w:r w:rsidRPr="003562F1">
        <w:rPr>
          <w:rFonts w:ascii="Garamond" w:eastAsia="Garamond" w:hAnsi="Garamond" w:cs="Garamond"/>
        </w:rPr>
        <w:t xml:space="preserve">measurements taken by NPS. </w:t>
      </w:r>
      <w:bookmarkStart w:id="1" w:name="_GoBack"/>
      <w:bookmarkEnd w:id="1"/>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United States; AK, FL, IN,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Partner Overview</w:t>
      </w:r>
    </w:p>
    <w:p w:rsidR="00B17BC1" w:rsidRDefault="00BE01FA">
      <w:pPr>
        <w:rPr>
          <w:rFonts w:ascii="Garamond" w:eastAsia="Garamond" w:hAnsi="Garamond" w:cs="Garamond"/>
          <w:b/>
          <w:i/>
        </w:rPr>
      </w:pPr>
      <w:r>
        <w:rPr>
          <w:rFonts w:ascii="Garamond" w:eastAsia="Garamond" w:hAnsi="Garamond" w:cs="Garamond"/>
          <w:b/>
          <w:i/>
        </w:rPr>
        <w:lastRenderedPageBreak/>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lastRenderedPageBreak/>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lastRenderedPageBreak/>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193F8B"/>
    <w:rsid w:val="003562F1"/>
    <w:rsid w:val="00360E98"/>
    <w:rsid w:val="00435A32"/>
    <w:rsid w:val="004F62E3"/>
    <w:rsid w:val="008369F4"/>
    <w:rsid w:val="009B1A3E"/>
    <w:rsid w:val="00B17BC1"/>
    <w:rsid w:val="00BE01FA"/>
    <w:rsid w:val="00CB6D32"/>
    <w:rsid w:val="00CD166E"/>
    <w:rsid w:val="00E451DB"/>
    <w:rsid w:val="00E86EE0"/>
    <w:rsid w:val="00F4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C74A"/>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623">
      <w:bodyDiv w:val="1"/>
      <w:marLeft w:val="0"/>
      <w:marRight w:val="0"/>
      <w:marTop w:val="0"/>
      <w:marBottom w:val="0"/>
      <w:divBdr>
        <w:top w:val="none" w:sz="0" w:space="0" w:color="auto"/>
        <w:left w:val="none" w:sz="0" w:space="0" w:color="auto"/>
        <w:bottom w:val="none" w:sz="0" w:space="0" w:color="auto"/>
        <w:right w:val="none" w:sz="0" w:space="0" w:color="auto"/>
      </w:divBdr>
    </w:div>
    <w:div w:id="164550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2</cp:revision>
  <dcterms:created xsi:type="dcterms:W3CDTF">2018-07-16T14:57:00Z</dcterms:created>
  <dcterms:modified xsi:type="dcterms:W3CDTF">2018-07-16T14:57:00Z</dcterms:modified>
</cp:coreProperties>
</file>