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0F89C3C" w:rsidP="40F89C3C" w:rsidRDefault="40F89C3C" w14:paraId="0AF07365" w14:textId="6AF2C8B5">
      <w:pPr>
        <w:ind w:left="1440"/>
        <w:jc w:val="right"/>
        <w:rPr>
          <w:rFonts w:ascii="Garamond" w:hAnsi="Garamond"/>
          <w:b/>
          <w:bCs/>
          <w:i/>
          <w:iCs/>
        </w:rPr>
      </w:pPr>
    </w:p>
    <w:p w:rsidRPr="00CE4561" w:rsidR="007B73F9" w:rsidP="3D535BA6" w:rsidRDefault="1C844A13" w14:paraId="1824EBE9" w14:textId="4D72FD92">
      <w:pPr>
        <w:rPr>
          <w:rFonts w:ascii="Garamond" w:hAnsi="Garamond"/>
          <w:b/>
          <w:bCs/>
        </w:rPr>
      </w:pPr>
      <w:proofErr w:type="spellStart"/>
      <w:r w:rsidRPr="506DC2FE">
        <w:rPr>
          <w:rFonts w:ascii="Garamond" w:hAnsi="Garamond"/>
          <w:b/>
          <w:bCs/>
        </w:rPr>
        <w:t>Jobos</w:t>
      </w:r>
      <w:proofErr w:type="spellEnd"/>
      <w:r w:rsidRPr="506DC2FE">
        <w:rPr>
          <w:rFonts w:ascii="Garamond" w:hAnsi="Garamond"/>
          <w:b/>
          <w:bCs/>
        </w:rPr>
        <w:t xml:space="preserve"> Bay Water Resources</w:t>
      </w:r>
    </w:p>
    <w:p w:rsidR="1C844A13" w:rsidP="218BFC5C" w:rsidRDefault="1C844A13" w14:paraId="10460487" w14:textId="52D4DEBB">
      <w:pPr>
        <w:spacing w:line="259" w:lineRule="auto"/>
        <w:rPr>
          <w:rFonts w:ascii="Garamond" w:hAnsi="Garamond"/>
          <w:i/>
          <w:iCs/>
        </w:rPr>
      </w:pPr>
      <w:r w:rsidRPr="218BFC5C">
        <w:rPr>
          <w:rFonts w:ascii="Garamond" w:hAnsi="Garamond"/>
          <w:i/>
          <w:iCs/>
        </w:rPr>
        <w:t>Using Earth Observations to Analyze Shoreline Changes and Understand the Effects of Sea Level Rise in Southern Puerto Rico</w:t>
      </w:r>
    </w:p>
    <w:p w:rsidRPr="00CE4561" w:rsidR="00476B26" w:rsidP="00476B26" w:rsidRDefault="00476B26" w14:paraId="3014536A" w14:textId="77777777">
      <w:pPr>
        <w:rPr>
          <w:rFonts w:ascii="Garamond" w:hAnsi="Garamond"/>
        </w:rPr>
      </w:pPr>
    </w:p>
    <w:p w:rsidR="19A9A707" w:rsidRDefault="19A9A707" w14:paraId="0EF19642" w14:textId="4A25D054">
      <w:r w:rsidRPr="40F89C3C">
        <w:rPr>
          <w:rFonts w:ascii="Garamond" w:hAnsi="Garamond" w:eastAsia="Garamond" w:cs="Garamond"/>
          <w:b/>
          <w:bCs/>
        </w:rPr>
        <w:t>Project Team</w:t>
      </w:r>
    </w:p>
    <w:p w:rsidR="19A9A707" w:rsidRDefault="19A9A707" w14:paraId="0E0A6DCB" w14:textId="75BA995A">
      <w:r w:rsidRPr="40F89C3C">
        <w:rPr>
          <w:rFonts w:ascii="Garamond" w:hAnsi="Garamond" w:eastAsia="Garamond" w:cs="Garamond"/>
          <w:b/>
          <w:bCs/>
          <w:i/>
          <w:iCs/>
        </w:rPr>
        <w:t>Project Team:</w:t>
      </w:r>
    </w:p>
    <w:p w:rsidRPr="00CE4561" w:rsidR="00476B26" w:rsidP="00476B26" w:rsidRDefault="1E923ABD" w14:paraId="0687BCF2" w14:textId="6EB0B79F">
      <w:pPr>
        <w:rPr>
          <w:rFonts w:ascii="Garamond" w:hAnsi="Garamond" w:cs="Arial"/>
        </w:rPr>
      </w:pPr>
      <w:r w:rsidRPr="3D535BA6">
        <w:rPr>
          <w:rFonts w:ascii="Garamond" w:hAnsi="Garamond" w:cs="Arial"/>
        </w:rPr>
        <w:t xml:space="preserve">Olivia Spencer </w:t>
      </w:r>
      <w:r w:rsidRPr="3D535BA6" w:rsidR="00476B26">
        <w:rPr>
          <w:rFonts w:ascii="Garamond" w:hAnsi="Garamond" w:cs="Arial"/>
        </w:rPr>
        <w:t>(Project Lead</w:t>
      </w:r>
      <w:r w:rsidRPr="3D535BA6" w:rsidR="00CE2CD5">
        <w:rPr>
          <w:rFonts w:ascii="Garamond" w:hAnsi="Garamond" w:cs="Arial"/>
        </w:rPr>
        <w:t>)</w:t>
      </w:r>
    </w:p>
    <w:p w:rsidR="0615AEE9" w:rsidP="3D535BA6" w:rsidRDefault="0615AEE9" w14:paraId="4D134318" w14:textId="4E60A694">
      <w:pPr>
        <w:spacing w:line="259" w:lineRule="auto"/>
        <w:rPr>
          <w:rFonts w:ascii="Garamond" w:hAnsi="Garamond" w:cs="Arial"/>
        </w:rPr>
      </w:pPr>
      <w:r w:rsidRPr="3D535BA6">
        <w:rPr>
          <w:rFonts w:ascii="Garamond" w:hAnsi="Garamond" w:cs="Arial"/>
        </w:rPr>
        <w:t>Ethan McGhee</w:t>
      </w:r>
    </w:p>
    <w:p w:rsidRPr="00CE4561" w:rsidR="00476B26" w:rsidP="00476B26" w:rsidRDefault="0615AEE9" w14:paraId="595E96FA" w14:textId="5A84C8BD">
      <w:pPr>
        <w:rPr>
          <w:rFonts w:ascii="Garamond" w:hAnsi="Garamond" w:cs="Arial"/>
        </w:rPr>
      </w:pPr>
      <w:r w:rsidRPr="3D535BA6">
        <w:rPr>
          <w:rFonts w:ascii="Garamond" w:hAnsi="Garamond" w:cs="Arial"/>
        </w:rPr>
        <w:t>Taylor Conklin</w:t>
      </w:r>
    </w:p>
    <w:p w:rsidR="0615AEE9" w:rsidP="3D535BA6" w:rsidRDefault="00BD177E" w14:paraId="34BD6694" w14:textId="1372B54A" w14:noSpellErr="1">
      <w:pPr>
        <w:rPr>
          <w:rFonts w:ascii="Garamond" w:hAnsi="Garamond" w:cs="Arial"/>
        </w:rPr>
      </w:pPr>
      <w:r w:rsidRPr="73769B4C" w:rsidR="00BD177E">
        <w:rPr>
          <w:rFonts w:ascii="Garamond" w:hAnsi="Garamond" w:cs="Arial"/>
        </w:rPr>
        <w:t xml:space="preserve">Dr. </w:t>
      </w:r>
      <w:r w:rsidRPr="73769B4C" w:rsidR="0615AEE9">
        <w:rPr>
          <w:rFonts w:ascii="Garamond" w:hAnsi="Garamond" w:cs="Arial"/>
        </w:rPr>
        <w:t>Liliana Hernández González</w:t>
      </w:r>
    </w:p>
    <w:p w:rsidR="0615AEE9" w:rsidP="3D535BA6" w:rsidRDefault="0615AEE9" w14:paraId="129E531C" w14:textId="620725A8">
      <w:pPr>
        <w:rPr>
          <w:rFonts w:ascii="Garamond" w:hAnsi="Garamond" w:cs="Arial"/>
        </w:rPr>
      </w:pPr>
      <w:r w:rsidRPr="3D535BA6">
        <w:rPr>
          <w:rFonts w:ascii="Garamond" w:hAnsi="Garamond" w:cs="Arial"/>
        </w:rPr>
        <w:t>Andre</w:t>
      </w:r>
      <w:r w:rsidRPr="3D535BA6" w:rsidR="478B780E">
        <w:rPr>
          <w:rFonts w:ascii="Garamond" w:hAnsi="Garamond" w:cs="Arial"/>
        </w:rPr>
        <w:t>w</w:t>
      </w:r>
      <w:r w:rsidRPr="3D535BA6">
        <w:rPr>
          <w:rFonts w:ascii="Garamond" w:hAnsi="Garamond" w:cs="Arial"/>
        </w:rPr>
        <w:t xml:space="preserve"> </w:t>
      </w:r>
      <w:proofErr w:type="spellStart"/>
      <w:r w:rsidRPr="3D535BA6">
        <w:rPr>
          <w:rFonts w:ascii="Garamond" w:hAnsi="Garamond" w:cs="Arial"/>
        </w:rPr>
        <w:t>Altizer</w:t>
      </w:r>
      <w:proofErr w:type="spellEnd"/>
      <w:r w:rsidRPr="3D535BA6">
        <w:rPr>
          <w:rFonts w:ascii="Garamond" w:hAnsi="Garamond" w:cs="Arial"/>
        </w:rPr>
        <w:t xml:space="preserve"> </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3D535BA6">
        <w:rPr>
          <w:rFonts w:ascii="Garamond" w:hAnsi="Garamond" w:cs="Arial"/>
          <w:b/>
          <w:bCs/>
          <w:i/>
          <w:iCs/>
        </w:rPr>
        <w:t>Advisors &amp; Mentors:</w:t>
      </w:r>
    </w:p>
    <w:p w:rsidR="17C40C0D" w:rsidP="3D535BA6" w:rsidRDefault="17C40C0D" w14:paraId="7507B264" w14:textId="5CFC7DFE">
      <w:pPr>
        <w:rPr>
          <w:rFonts w:ascii="Garamond" w:hAnsi="Garamond" w:eastAsia="Garamond" w:cs="Garamond"/>
        </w:rPr>
      </w:pPr>
      <w:r w:rsidRPr="3D535BA6">
        <w:rPr>
          <w:rFonts w:ascii="Garamond" w:hAnsi="Garamond" w:eastAsia="Garamond" w:cs="Garamond"/>
        </w:rPr>
        <w:t>Dr. Juan Torres Pérez (NASA Ames Research Center)</w:t>
      </w:r>
    </w:p>
    <w:p w:rsidR="17C40C0D" w:rsidP="3D535BA6" w:rsidRDefault="17C40C0D" w14:paraId="7E924D75" w14:textId="571BE5C1">
      <w:pPr>
        <w:rPr>
          <w:rFonts w:ascii="Garamond" w:hAnsi="Garamond" w:eastAsia="Garamond" w:cs="Garamond"/>
        </w:rPr>
      </w:pPr>
      <w:r w:rsidRPr="3D535BA6">
        <w:rPr>
          <w:rFonts w:ascii="Garamond" w:hAnsi="Garamond" w:eastAsia="Garamond" w:cs="Garamond"/>
        </w:rPr>
        <w:t>Dr. Kenton Ross (NASA Langley Research Center)</w:t>
      </w:r>
    </w:p>
    <w:p w:rsidR="00C8675B" w:rsidP="40F89C3C" w:rsidRDefault="00C8675B" w14:paraId="605C3625" w14:textId="4B0626FF">
      <w:pPr>
        <w:rPr>
          <w:rFonts w:ascii="Garamond" w:hAnsi="Garamond" w:cs="Arial"/>
        </w:rPr>
      </w:pPr>
    </w:p>
    <w:p w:rsidRPr="00CE4561" w:rsidR="00C8675B" w:rsidP="3D535BA6" w:rsidRDefault="2DADFB2E" w14:paraId="47AFD085" w14:textId="38B508C4">
      <w:pPr>
        <w:ind w:left="360" w:hanging="360"/>
        <w:rPr>
          <w:rFonts w:ascii="Garamond" w:hAnsi="Garamond" w:cs="Arial"/>
          <w:b/>
          <w:bCs/>
        </w:rPr>
      </w:pPr>
      <w:r w:rsidRPr="2760093E">
        <w:rPr>
          <w:rFonts w:ascii="Garamond" w:hAnsi="Garamond" w:cs="Arial"/>
          <w:b/>
          <w:bCs/>
          <w:i/>
          <w:iCs/>
        </w:rPr>
        <w:t>Team POC:</w:t>
      </w:r>
      <w:r w:rsidRPr="2760093E">
        <w:rPr>
          <w:rFonts w:ascii="Garamond" w:hAnsi="Garamond" w:cs="Arial"/>
          <w:b/>
          <w:bCs/>
        </w:rPr>
        <w:t xml:space="preserve"> </w:t>
      </w:r>
      <w:r w:rsidRPr="2760093E" w:rsidR="21E2FF28">
        <w:rPr>
          <w:rFonts w:ascii="Garamond" w:hAnsi="Garamond" w:cs="Arial"/>
        </w:rPr>
        <w:t>Olivia Spencer</w:t>
      </w:r>
      <w:r w:rsidRPr="2760093E">
        <w:rPr>
          <w:rFonts w:ascii="Garamond" w:hAnsi="Garamond" w:cs="Arial"/>
        </w:rPr>
        <w:t xml:space="preserve">, </w:t>
      </w:r>
      <w:r w:rsidRPr="2760093E" w:rsidR="13E4E4F7">
        <w:rPr>
          <w:rFonts w:ascii="Garamond" w:hAnsi="Garamond" w:cs="Arial"/>
        </w:rPr>
        <w:t>o</w:t>
      </w:r>
      <w:r w:rsidRPr="2760093E" w:rsidR="0351D6FC">
        <w:rPr>
          <w:rFonts w:ascii="Garamond" w:hAnsi="Garamond" w:cs="Arial"/>
        </w:rPr>
        <w:t>liviaspencer053@gmail.com</w:t>
      </w:r>
    </w:p>
    <w:p w:rsidRPr="00C8675B" w:rsidR="00C8675B" w:rsidP="48AB3381" w:rsidRDefault="29E74932" w14:paraId="3375C268" w14:textId="06B902A6">
      <w:pPr>
        <w:rPr>
          <w:rFonts w:ascii="Garamond" w:hAnsi="Garamond" w:eastAsia="Garamond" w:cs="Garamond"/>
        </w:rPr>
      </w:pPr>
      <w:r w:rsidRPr="2760093E">
        <w:rPr>
          <w:rFonts w:ascii="Garamond" w:hAnsi="Garamond" w:cs="Arial"/>
          <w:b/>
          <w:bCs/>
          <w:i/>
          <w:iCs/>
        </w:rPr>
        <w:t>Partner POC:</w:t>
      </w:r>
      <w:r w:rsidRPr="2760093E">
        <w:rPr>
          <w:rFonts w:ascii="Garamond" w:hAnsi="Garamond" w:cs="Arial"/>
        </w:rPr>
        <w:t xml:space="preserve"> </w:t>
      </w:r>
      <w:r w:rsidRPr="2760093E" w:rsidR="2E5FDD3E">
        <w:rPr>
          <w:rFonts w:ascii="Garamond" w:hAnsi="Garamond" w:eastAsia="Garamond" w:cs="Garamond"/>
        </w:rPr>
        <w:t xml:space="preserve"> Milton Muñoz </w:t>
      </w:r>
      <w:proofErr w:type="spellStart"/>
      <w:r w:rsidRPr="2760093E" w:rsidR="2E5FDD3E">
        <w:rPr>
          <w:rFonts w:ascii="Garamond" w:hAnsi="Garamond" w:eastAsia="Garamond" w:cs="Garamond"/>
        </w:rPr>
        <w:t>Hincapié</w:t>
      </w:r>
      <w:proofErr w:type="spellEnd"/>
      <w:r w:rsidRPr="2760093E" w:rsidR="2E5FDD3E">
        <w:rPr>
          <w:rFonts w:ascii="Garamond" w:hAnsi="Garamond" w:eastAsia="Garamond" w:cs="Garamond"/>
        </w:rPr>
        <w:t>, Stewardship Coordinator</w:t>
      </w:r>
      <w:r w:rsidRPr="2760093E" w:rsidR="10DBC4FF">
        <w:rPr>
          <w:rFonts w:ascii="Garamond" w:hAnsi="Garamond" w:eastAsia="Garamond" w:cs="Garamond"/>
        </w:rPr>
        <w:t>, milton.jbnerr@gmail.com</w:t>
      </w:r>
    </w:p>
    <w:p w:rsidRPr="00CE4561" w:rsidR="00476B26" w:rsidP="00334B0C" w:rsidRDefault="00476B26" w14:paraId="5D8B0429" w14:textId="77777777">
      <w:pPr>
        <w:rPr>
          <w:rFonts w:ascii="Garamond" w:hAnsi="Garamond"/>
        </w:rPr>
      </w:pPr>
    </w:p>
    <w:p w:rsidRPr="00CE4561" w:rsidR="00CD0433" w:rsidP="48AB3381" w:rsidRDefault="1FE4DF1D" w14:paraId="2A539E14" w14:textId="1ED63812">
      <w:pPr>
        <w:pBdr>
          <w:bottom w:val="single" w:color="auto" w:sz="4" w:space="1"/>
        </w:pBdr>
        <w:rPr>
          <w:rFonts w:ascii="Garamond" w:hAnsi="Garamond"/>
          <w:b/>
          <w:bCs/>
          <w:highlight w:val="cyan"/>
        </w:rPr>
      </w:pPr>
      <w:r w:rsidRPr="48AB3381">
        <w:rPr>
          <w:rFonts w:ascii="Garamond" w:hAnsi="Garamond"/>
          <w:b/>
          <w:bCs/>
        </w:rPr>
        <w:t>Project Overview</w:t>
      </w:r>
    </w:p>
    <w:p w:rsidR="00E1144B" w:rsidP="3D535BA6" w:rsidRDefault="008B3821" w14:paraId="013DC3C5" w14:textId="77777777">
      <w:pPr>
        <w:rPr>
          <w:rFonts w:ascii="Garamond" w:hAnsi="Garamond"/>
          <w:b/>
          <w:bCs/>
        </w:rPr>
      </w:pPr>
      <w:r w:rsidRPr="3D535BA6">
        <w:rPr>
          <w:rFonts w:ascii="Garamond" w:hAnsi="Garamond"/>
          <w:b/>
          <w:bCs/>
          <w:i/>
          <w:iCs/>
        </w:rPr>
        <w:t>Project Synopsis:</w:t>
      </w:r>
      <w:r w:rsidRPr="3D535BA6" w:rsidR="00244E4A">
        <w:rPr>
          <w:rFonts w:ascii="Garamond" w:hAnsi="Garamond"/>
          <w:b/>
          <w:bCs/>
        </w:rPr>
        <w:t xml:space="preserve"> </w:t>
      </w:r>
    </w:p>
    <w:p w:rsidR="00476B26" w:rsidP="506DC2FE" w:rsidRDefault="633FB3CD" w14:paraId="06FB5F6E" w14:textId="1262452D">
      <w:pPr>
        <w:rPr>
          <w:rFonts w:ascii="Garamond" w:hAnsi="Garamond"/>
        </w:rPr>
      </w:pPr>
      <w:r w:rsidRPr="486BFC38">
        <w:rPr>
          <w:rFonts w:ascii="Garamond" w:hAnsi="Garamond" w:eastAsia="Garamond" w:cs="Garamond"/>
        </w:rPr>
        <w:t xml:space="preserve">This project </w:t>
      </w:r>
      <w:r w:rsidRPr="486BFC38" w:rsidR="03487E74">
        <w:rPr>
          <w:rFonts w:ascii="Garamond" w:hAnsi="Garamond" w:eastAsia="Garamond" w:cs="Garamond"/>
        </w:rPr>
        <w:t xml:space="preserve">aimed </w:t>
      </w:r>
      <w:r w:rsidRPr="486BFC38">
        <w:rPr>
          <w:rFonts w:ascii="Garamond" w:hAnsi="Garamond" w:eastAsia="Garamond" w:cs="Garamond"/>
        </w:rPr>
        <w:t xml:space="preserve">to understand the effect </w:t>
      </w:r>
      <w:r w:rsidRPr="486BFC38" w:rsidR="03893721">
        <w:rPr>
          <w:rFonts w:ascii="Garamond" w:hAnsi="Garamond" w:eastAsia="Garamond" w:cs="Garamond"/>
        </w:rPr>
        <w:t>of</w:t>
      </w:r>
      <w:r w:rsidRPr="486BFC38">
        <w:rPr>
          <w:rFonts w:ascii="Garamond" w:hAnsi="Garamond" w:eastAsia="Garamond" w:cs="Garamond"/>
        </w:rPr>
        <w:t xml:space="preserve"> sea level rise</w:t>
      </w:r>
      <w:r w:rsidRPr="486BFC38" w:rsidR="5E400B96">
        <w:rPr>
          <w:rFonts w:ascii="Garamond" w:hAnsi="Garamond" w:eastAsia="Garamond" w:cs="Garamond"/>
        </w:rPr>
        <w:t xml:space="preserve"> (SLR)</w:t>
      </w:r>
      <w:r w:rsidRPr="486BFC38">
        <w:rPr>
          <w:rFonts w:ascii="Garamond" w:hAnsi="Garamond" w:eastAsia="Garamond" w:cs="Garamond"/>
        </w:rPr>
        <w:t xml:space="preserve"> on Puerto Rico’s southern shoreline </w:t>
      </w:r>
      <w:r w:rsidRPr="486BFC38" w:rsidR="7F5AF13C">
        <w:rPr>
          <w:rFonts w:ascii="Garamond" w:hAnsi="Garamond" w:eastAsia="Garamond" w:cs="Garamond"/>
        </w:rPr>
        <w:t xml:space="preserve">in order </w:t>
      </w:r>
      <w:r w:rsidRPr="486BFC38">
        <w:rPr>
          <w:rFonts w:ascii="Garamond" w:hAnsi="Garamond" w:eastAsia="Garamond" w:cs="Garamond"/>
        </w:rPr>
        <w:t xml:space="preserve">to </w:t>
      </w:r>
      <w:r w:rsidRPr="486BFC38" w:rsidR="76DFEA99">
        <w:rPr>
          <w:rFonts w:ascii="Garamond" w:hAnsi="Garamond" w:eastAsia="Garamond" w:cs="Garamond"/>
        </w:rPr>
        <w:t xml:space="preserve">inform </w:t>
      </w:r>
      <w:r w:rsidRPr="486BFC38">
        <w:rPr>
          <w:rFonts w:ascii="Garamond" w:hAnsi="Garamond" w:eastAsia="Garamond" w:cs="Garamond"/>
        </w:rPr>
        <w:t xml:space="preserve">the </w:t>
      </w:r>
      <w:proofErr w:type="spellStart"/>
      <w:r w:rsidRPr="486BFC38">
        <w:rPr>
          <w:rFonts w:ascii="Garamond" w:hAnsi="Garamond" w:eastAsia="Garamond" w:cs="Garamond"/>
        </w:rPr>
        <w:t>Jobos</w:t>
      </w:r>
      <w:proofErr w:type="spellEnd"/>
      <w:r w:rsidRPr="486BFC38">
        <w:rPr>
          <w:rFonts w:ascii="Garamond" w:hAnsi="Garamond" w:eastAsia="Garamond" w:cs="Garamond"/>
        </w:rPr>
        <w:t xml:space="preserve"> Bay National Estuarine Research Reserve (JBNERR) in coastal protection efforts.</w:t>
      </w:r>
      <w:r w:rsidRPr="486BFC38" w:rsidR="09176C94">
        <w:rPr>
          <w:rFonts w:ascii="Garamond" w:hAnsi="Garamond" w:eastAsia="Garamond" w:cs="Garamond"/>
        </w:rPr>
        <w:t xml:space="preserve"> </w:t>
      </w:r>
      <w:r w:rsidRPr="486BFC38" w:rsidR="6D513D10">
        <w:rPr>
          <w:rFonts w:ascii="Garamond" w:hAnsi="Garamond" w:eastAsia="Garamond" w:cs="Garamond"/>
        </w:rPr>
        <w:t xml:space="preserve">The team used </w:t>
      </w:r>
      <w:r w:rsidRPr="486BFC38" w:rsidR="4FFB499F">
        <w:rPr>
          <w:rFonts w:ascii="Garamond" w:hAnsi="Garamond" w:eastAsia="Garamond" w:cs="Garamond"/>
        </w:rPr>
        <w:t xml:space="preserve">NASA Earth </w:t>
      </w:r>
      <w:r w:rsidRPr="486BFC38" w:rsidR="03487E74">
        <w:rPr>
          <w:rFonts w:ascii="Garamond" w:hAnsi="Garamond" w:eastAsia="Garamond" w:cs="Garamond"/>
        </w:rPr>
        <w:t>o</w:t>
      </w:r>
      <w:r w:rsidRPr="486BFC38" w:rsidR="4FFB499F">
        <w:rPr>
          <w:rFonts w:ascii="Garamond" w:hAnsi="Garamond" w:eastAsia="Garamond" w:cs="Garamond"/>
        </w:rPr>
        <w:t>bservations</w:t>
      </w:r>
      <w:r w:rsidRPr="486BFC38" w:rsidR="562C25E8">
        <w:rPr>
          <w:rFonts w:ascii="Garamond" w:hAnsi="Garamond" w:eastAsia="Garamond" w:cs="Garamond"/>
        </w:rPr>
        <w:t xml:space="preserve"> </w:t>
      </w:r>
      <w:r w:rsidRPr="486BFC38" w:rsidR="4FFB499F">
        <w:rPr>
          <w:rFonts w:ascii="Garamond" w:hAnsi="Garamond" w:eastAsia="Garamond" w:cs="Garamond"/>
        </w:rPr>
        <w:t>to</w:t>
      </w:r>
      <w:r w:rsidRPr="486BFC38" w:rsidR="09176C94">
        <w:rPr>
          <w:rFonts w:ascii="Garamond" w:hAnsi="Garamond" w:eastAsia="Garamond" w:cs="Garamond"/>
        </w:rPr>
        <w:t xml:space="preserve"> create a</w:t>
      </w:r>
      <w:r w:rsidRPr="486BFC38" w:rsidR="597C1C03">
        <w:rPr>
          <w:rFonts w:ascii="Garamond" w:hAnsi="Garamond" w:eastAsia="Garamond" w:cs="Garamond"/>
        </w:rPr>
        <w:t xml:space="preserve"> historical shoreline change map and time series analysis, land use land cover change (LULC) map</w:t>
      </w:r>
      <w:r w:rsidRPr="486BFC38" w:rsidR="677A1860">
        <w:rPr>
          <w:rFonts w:ascii="Garamond" w:hAnsi="Garamond" w:eastAsia="Garamond" w:cs="Garamond"/>
        </w:rPr>
        <w:t>s</w:t>
      </w:r>
      <w:r w:rsidRPr="486BFC38" w:rsidR="597C1C03">
        <w:rPr>
          <w:rFonts w:ascii="Garamond" w:hAnsi="Garamond" w:eastAsia="Garamond" w:cs="Garamond"/>
        </w:rPr>
        <w:t xml:space="preserve">, </w:t>
      </w:r>
      <w:r w:rsidRPr="486BFC38" w:rsidR="4B34721D">
        <w:rPr>
          <w:rFonts w:ascii="Garamond" w:hAnsi="Garamond" w:eastAsia="Garamond" w:cs="Garamond"/>
        </w:rPr>
        <w:t>a mangrove habitat extent map, and water quality time series analyses and visualization maps.</w:t>
      </w:r>
      <w:r w:rsidRPr="486BFC38" w:rsidR="09176C94">
        <w:rPr>
          <w:rFonts w:ascii="Garamond" w:hAnsi="Garamond" w:eastAsia="Garamond" w:cs="Garamond"/>
        </w:rPr>
        <w:t xml:space="preserve"> </w:t>
      </w:r>
      <w:r w:rsidRPr="486BFC38" w:rsidR="6E33A8D7">
        <w:rPr>
          <w:rFonts w:ascii="Garamond" w:hAnsi="Garamond" w:eastAsia="Garamond" w:cs="Garamond"/>
        </w:rPr>
        <w:t>These products will build upon current knowledge at JBNERR, allowing the partners to continue public outreach and coastal resiliency and management practices</w:t>
      </w:r>
      <w:r w:rsidRPr="486BFC38" w:rsidR="57FB63EA">
        <w:rPr>
          <w:rFonts w:ascii="Garamond" w:hAnsi="Garamond" w:eastAsia="Garamond" w:cs="Garamond"/>
        </w:rPr>
        <w:t xml:space="preserve"> in the face of climate change</w:t>
      </w:r>
      <w:r w:rsidRPr="486BFC38" w:rsidR="096D9AA7">
        <w:rPr>
          <w:rFonts w:ascii="Garamond" w:hAnsi="Garamond" w:eastAsia="Garamond" w:cs="Garamond"/>
        </w:rPr>
        <w:t xml:space="preserve">. </w:t>
      </w:r>
    </w:p>
    <w:p w:rsidR="506DC2FE" w:rsidP="506DC2FE" w:rsidRDefault="506DC2FE" w14:paraId="1F66E2F1" w14:textId="7C1FA7D5">
      <w:pPr>
        <w:rPr>
          <w:rFonts w:ascii="Garamond" w:hAnsi="Garamond"/>
        </w:rPr>
      </w:pPr>
    </w:p>
    <w:p w:rsidR="00476B26" w:rsidP="48AB3381" w:rsidRDefault="5D323759" w14:paraId="634988B2" w14:textId="4AFB40A3">
      <w:pPr>
        <w:rPr>
          <w:rFonts w:ascii="Times New Roman" w:hAnsi="Times New Roman" w:eastAsia="Times New Roman"/>
          <w:b/>
          <w:bCs/>
          <w:i/>
          <w:iCs/>
          <w:sz w:val="24"/>
          <w:szCs w:val="24"/>
          <w:highlight w:val="green"/>
        </w:rPr>
      </w:pPr>
      <w:r w:rsidRPr="48AB3381">
        <w:rPr>
          <w:rFonts w:ascii="Garamond" w:hAnsi="Garamond" w:eastAsia="Garamond" w:cs="Garamond"/>
          <w:b/>
          <w:bCs/>
          <w:i/>
          <w:iCs/>
        </w:rPr>
        <w:t>Abstract:</w:t>
      </w:r>
      <w:r w:rsidRPr="48AB3381">
        <w:rPr>
          <w:rFonts w:ascii="Times New Roman" w:hAnsi="Times New Roman" w:eastAsia="Times New Roman"/>
          <w:b/>
          <w:bCs/>
          <w:i/>
          <w:iCs/>
          <w:sz w:val="24"/>
          <w:szCs w:val="24"/>
        </w:rPr>
        <w:t xml:space="preserve"> </w:t>
      </w:r>
    </w:p>
    <w:p w:rsidR="01B0A11D" w:rsidP="475AE415" w:rsidRDefault="01B0A11D" w14:paraId="593334AB" w14:textId="5FA2AFF3">
      <w:pPr>
        <w:pStyle w:val="Normal"/>
        <w:spacing w:after="160" w:line="259" w:lineRule="auto"/>
        <w:rPr>
          <w:rFonts w:ascii="Garamond" w:hAnsi="Garamond" w:eastAsia="Garamond" w:cs="Garamond"/>
          <w:b w:val="0"/>
          <w:bCs w:val="0"/>
          <w:i w:val="0"/>
          <w:iCs w:val="0"/>
          <w:noProof w:val="0"/>
          <w:sz w:val="22"/>
          <w:szCs w:val="22"/>
          <w:lang w:val="en-US"/>
        </w:rPr>
      </w:pPr>
      <w:r w:rsidRPr="475AE415" w:rsidR="01B0A11D">
        <w:rPr>
          <w:rFonts w:ascii="Garamond" w:hAnsi="Garamond" w:eastAsia="Garamond" w:cs="Garamond"/>
          <w:b w:val="0"/>
          <w:bCs w:val="0"/>
          <w:i w:val="0"/>
          <w:iCs w:val="0"/>
          <w:strike w:val="0"/>
          <w:dstrike w:val="0"/>
          <w:noProof w:val="0"/>
          <w:sz w:val="22"/>
          <w:szCs w:val="22"/>
          <w:u w:val="none"/>
          <w:lang w:val="en-US"/>
        </w:rPr>
        <w:t xml:space="preserve"> Jobos Bay is located on the southern coast of Puerto Rico, which is known for intense hurricane seasons and increased seasonal storm surge. Scientists at Jobos Bay National Estuarine Research Reserve (JBNERR) are concerned that sea level rise will exacerbate coastal damage from these weather events. Using NASA Earth observations, our team analyzed coastal change, land use land cover change (LULC), mangrove forest extent, and water quality of Jobos Bay. Using Google Earth Engine, we evaluated coastal change and mangrove forest habitat within the study region by classifying NASA Earth observation imagery. We created historic LULC composite images to observe how land use changes over time and improve understanding of urbanization in the watershed. Leveraging previous water quality studies, our team compared water quality datasets generated by the Optical Reef and Coastal Area Assessment (ORCAA) tool to in situ sensors provided by JBNERR partners to understand the overall quality of water in the study area with respect to turbidity, chlorophyll-a, sea surface temperature, and colored dissolved organic matter (CDOM) concentrations. We discovered that 17% of the reserve has shifted from land to water since 1997 and lost 4.85 square kilometers of mangrove habitat over the past decade. Results from this study will inform the scientists of JBNERR and community members of the regional impacts of sea level rise. Being the first comprehensive study done in the estuary in nearly a decade, this serves as a baseline for future conservation efforts and research in the estuary.</w:t>
      </w:r>
    </w:p>
    <w:p w:rsidR="48AB3381" w:rsidP="48AB3381" w:rsidRDefault="48AB3381" w14:paraId="257FF365" w14:textId="4F4F4D55">
      <w:pPr>
        <w:spacing w:line="259" w:lineRule="auto"/>
        <w:rPr>
          <w:rFonts w:ascii="Garamond" w:hAnsi="Garamond" w:eastAsia="Garamond" w:cs="Garamond"/>
        </w:rPr>
      </w:pPr>
    </w:p>
    <w:p w:rsidRPr="00CE4561" w:rsidR="008F2A72" w:rsidP="3D535BA6" w:rsidRDefault="5A907477" w14:paraId="5E226651" w14:textId="21C78E2B">
      <w:pPr>
        <w:rPr>
          <w:rFonts w:ascii="Garamond" w:hAnsi="Garamond" w:eastAsia="Garamond" w:cs="Garamond"/>
        </w:rPr>
      </w:pPr>
      <w:r w:rsidRPr="3D535BA6">
        <w:rPr>
          <w:rFonts w:ascii="Garamond" w:hAnsi="Garamond" w:eastAsia="Garamond" w:cs="Garamond"/>
          <w:b/>
          <w:bCs/>
          <w:i/>
          <w:iCs/>
        </w:rPr>
        <w:t>Key Terms:</w:t>
      </w:r>
      <w:r w:rsidRPr="3D535BA6">
        <w:rPr>
          <w:rFonts w:ascii="Garamond" w:hAnsi="Garamond" w:eastAsia="Garamond" w:cs="Garamond"/>
        </w:rPr>
        <w:t xml:space="preserve"> </w:t>
      </w:r>
    </w:p>
    <w:p w:rsidRPr="00CE4561" w:rsidR="008F2A72" w:rsidP="3D535BA6" w:rsidRDefault="47320CBF" w14:paraId="0FB1FF9C" w14:textId="4E9F8107">
      <w:pPr>
        <w:rPr>
          <w:rFonts w:ascii="Garamond" w:hAnsi="Garamond" w:eastAsia="Garamond" w:cs="Garamond"/>
        </w:rPr>
      </w:pPr>
      <w:r w:rsidRPr="475AE415" w:rsidR="47320CBF">
        <w:rPr>
          <w:rFonts w:ascii="Garamond" w:hAnsi="Garamond" w:eastAsia="Garamond" w:cs="Garamond"/>
        </w:rPr>
        <w:t>remote sensing, mangrove</w:t>
      </w:r>
      <w:r w:rsidRPr="475AE415" w:rsidR="43ED6D3B">
        <w:rPr>
          <w:rFonts w:ascii="Garamond" w:hAnsi="Garamond" w:eastAsia="Garamond" w:cs="Garamond"/>
        </w:rPr>
        <w:t>s</w:t>
      </w:r>
      <w:r w:rsidRPr="475AE415" w:rsidR="47320CBF">
        <w:rPr>
          <w:rFonts w:ascii="Garamond" w:hAnsi="Garamond" w:eastAsia="Garamond" w:cs="Garamond"/>
        </w:rPr>
        <w:t>, water</w:t>
      </w:r>
      <w:r w:rsidRPr="475AE415" w:rsidR="00BD177E">
        <w:rPr>
          <w:rFonts w:ascii="Garamond" w:hAnsi="Garamond" w:eastAsia="Garamond" w:cs="Garamond"/>
        </w:rPr>
        <w:t xml:space="preserve"> </w:t>
      </w:r>
      <w:r w:rsidRPr="475AE415" w:rsidR="47320CBF">
        <w:rPr>
          <w:rFonts w:ascii="Garamond" w:hAnsi="Garamond" w:eastAsia="Garamond" w:cs="Garamond"/>
        </w:rPr>
        <w:t xml:space="preserve">quality, </w:t>
      </w:r>
      <w:r w:rsidRPr="475AE415" w:rsidR="647674B6">
        <w:rPr>
          <w:rFonts w:ascii="Garamond" w:hAnsi="Garamond" w:eastAsia="Garamond" w:cs="Garamond"/>
        </w:rPr>
        <w:t>Landsat</w:t>
      </w:r>
      <w:r w:rsidRPr="475AE415" w:rsidR="47320CBF">
        <w:rPr>
          <w:rFonts w:ascii="Garamond" w:hAnsi="Garamond" w:eastAsia="Garamond" w:cs="Garamond"/>
        </w:rPr>
        <w:t xml:space="preserve">, </w:t>
      </w:r>
      <w:r w:rsidRPr="475AE415" w:rsidR="016B193B">
        <w:rPr>
          <w:rFonts w:ascii="Garamond" w:hAnsi="Garamond" w:eastAsia="Garamond" w:cs="Garamond"/>
        </w:rPr>
        <w:t>SDGS</w:t>
      </w:r>
      <w:r w:rsidRPr="475AE415" w:rsidR="47320CBF">
        <w:rPr>
          <w:rFonts w:ascii="Garamond" w:hAnsi="Garamond" w:eastAsia="Garamond" w:cs="Garamond"/>
        </w:rPr>
        <w:t>, GEE</w:t>
      </w:r>
      <w:r w:rsidRPr="475AE415" w:rsidR="246BB8C0">
        <w:rPr>
          <w:rFonts w:ascii="Garamond" w:hAnsi="Garamond" w:eastAsia="Garamond" w:cs="Garamond"/>
        </w:rPr>
        <w:t>, shoreline</w:t>
      </w:r>
      <w:r w:rsidRPr="475AE415" w:rsidR="352D0268">
        <w:rPr>
          <w:rFonts w:ascii="Garamond" w:hAnsi="Garamond" w:eastAsia="Garamond" w:cs="Garamond"/>
        </w:rPr>
        <w:t>, NASA</w:t>
      </w:r>
    </w:p>
    <w:p w:rsidRPr="00CE4561" w:rsidR="008F2A72" w:rsidP="3D535BA6" w:rsidRDefault="5A907477" w14:paraId="5D3A549B" w14:textId="40B28C66">
      <w:pPr>
        <w:ind w:left="720" w:hanging="720"/>
        <w:rPr>
          <w:rFonts w:ascii="Garamond" w:hAnsi="Garamond" w:eastAsia="Garamond" w:cs="Garamond"/>
        </w:rPr>
      </w:pPr>
      <w:r w:rsidRPr="3D535BA6">
        <w:rPr>
          <w:rFonts w:ascii="Garamond" w:hAnsi="Garamond" w:eastAsia="Garamond" w:cs="Garamond"/>
        </w:rPr>
        <w:t xml:space="preserve"> </w:t>
      </w:r>
    </w:p>
    <w:p w:rsidRPr="00CE4561" w:rsidR="008F2A72" w:rsidP="3D535BA6" w:rsidRDefault="5A907477" w14:paraId="0EA9FB0B" w14:textId="1E4DE6CE">
      <w:pPr>
        <w:ind w:left="720" w:hanging="720"/>
        <w:rPr>
          <w:rFonts w:ascii="Garamond" w:hAnsi="Garamond" w:eastAsia="Garamond" w:cs="Garamond"/>
        </w:rPr>
      </w:pPr>
      <w:r w:rsidRPr="40F89C3C">
        <w:rPr>
          <w:rFonts w:ascii="Garamond" w:hAnsi="Garamond" w:eastAsia="Garamond" w:cs="Garamond"/>
          <w:b/>
          <w:bCs/>
          <w:i/>
          <w:iCs/>
        </w:rPr>
        <w:t>National Application Area Addresse</w:t>
      </w:r>
      <w:r w:rsidRPr="40F89C3C" w:rsidR="2167A4E1">
        <w:rPr>
          <w:rFonts w:ascii="Garamond" w:hAnsi="Garamond" w:eastAsia="Garamond" w:cs="Garamond"/>
          <w:b/>
          <w:bCs/>
          <w:i/>
          <w:iCs/>
        </w:rPr>
        <w:t xml:space="preserve">d: </w:t>
      </w:r>
      <w:r w:rsidRPr="40F89C3C" w:rsidR="2167A4E1">
        <w:rPr>
          <w:rFonts w:ascii="Garamond" w:hAnsi="Garamond" w:eastAsia="Garamond" w:cs="Garamond"/>
        </w:rPr>
        <w:t>Water Resources</w:t>
      </w:r>
    </w:p>
    <w:p w:rsidRPr="00CE4561" w:rsidR="008F2A72" w:rsidP="3D535BA6" w:rsidRDefault="2E3387A4" w14:paraId="17711775" w14:textId="7E74CB5E">
      <w:pPr>
        <w:ind w:left="720" w:hanging="720"/>
        <w:rPr>
          <w:rFonts w:ascii="Garamond" w:hAnsi="Garamond" w:eastAsia="Garamond" w:cs="Garamond"/>
        </w:rPr>
      </w:pPr>
      <w:r w:rsidRPr="48AB3381">
        <w:rPr>
          <w:rFonts w:ascii="Garamond" w:hAnsi="Garamond" w:eastAsia="Garamond" w:cs="Garamond"/>
          <w:b/>
          <w:bCs/>
          <w:i/>
          <w:iCs/>
        </w:rPr>
        <w:t>Study Location:</w:t>
      </w:r>
      <w:r w:rsidRPr="48AB3381">
        <w:rPr>
          <w:rFonts w:ascii="Garamond" w:hAnsi="Garamond" w:eastAsia="Garamond" w:cs="Garamond"/>
        </w:rPr>
        <w:t xml:space="preserve"> </w:t>
      </w:r>
      <w:proofErr w:type="spellStart"/>
      <w:r w:rsidRPr="48AB3381" w:rsidR="5D8F73CF">
        <w:rPr>
          <w:rFonts w:ascii="Garamond" w:hAnsi="Garamond" w:eastAsia="Garamond" w:cs="Garamond"/>
        </w:rPr>
        <w:t>Guayama</w:t>
      </w:r>
      <w:proofErr w:type="spellEnd"/>
      <w:r w:rsidRPr="48AB3381" w:rsidR="5D8F73CF">
        <w:rPr>
          <w:rFonts w:ascii="Garamond" w:hAnsi="Garamond" w:eastAsia="Garamond" w:cs="Garamond"/>
        </w:rPr>
        <w:t xml:space="preserve"> &amp; Salinas</w:t>
      </w:r>
      <w:r w:rsidRPr="48AB3381">
        <w:rPr>
          <w:rFonts w:ascii="Garamond" w:hAnsi="Garamond" w:eastAsia="Garamond" w:cs="Garamond"/>
        </w:rPr>
        <w:t>, Puerto Rico</w:t>
      </w:r>
    </w:p>
    <w:p w:rsidRPr="00CE4561" w:rsidR="008F2A72" w:rsidP="3D535BA6" w:rsidRDefault="2E3387A4" w14:paraId="3634E031" w14:textId="5410FDD5">
      <w:pPr>
        <w:ind w:left="720" w:hanging="720"/>
        <w:rPr>
          <w:rFonts w:ascii="Garamond" w:hAnsi="Garamond" w:eastAsia="Garamond" w:cs="Garamond"/>
        </w:rPr>
      </w:pPr>
      <w:r w:rsidRPr="486BFC38">
        <w:rPr>
          <w:rFonts w:ascii="Garamond" w:hAnsi="Garamond" w:eastAsia="Garamond" w:cs="Garamond"/>
          <w:b/>
          <w:bCs/>
          <w:i/>
          <w:iCs/>
        </w:rPr>
        <w:t>Study Period:</w:t>
      </w:r>
      <w:r w:rsidRPr="486BFC38">
        <w:rPr>
          <w:rFonts w:ascii="Garamond" w:hAnsi="Garamond" w:eastAsia="Garamond" w:cs="Garamond"/>
          <w:b/>
          <w:bCs/>
        </w:rPr>
        <w:t xml:space="preserve"> </w:t>
      </w:r>
      <w:r w:rsidRPr="486BFC38">
        <w:rPr>
          <w:rFonts w:ascii="Garamond" w:hAnsi="Garamond" w:eastAsia="Garamond" w:cs="Garamond"/>
        </w:rPr>
        <w:t>J</w:t>
      </w:r>
      <w:r w:rsidRPr="486BFC38" w:rsidR="1B204B0A">
        <w:rPr>
          <w:rFonts w:ascii="Garamond" w:hAnsi="Garamond" w:eastAsia="Garamond" w:cs="Garamond"/>
        </w:rPr>
        <w:t xml:space="preserve">anuary </w:t>
      </w:r>
      <w:r w:rsidRPr="486BFC38" w:rsidR="76EF41AB">
        <w:rPr>
          <w:rFonts w:ascii="Garamond" w:hAnsi="Garamond" w:eastAsia="Garamond" w:cs="Garamond"/>
        </w:rPr>
        <w:t>1997</w:t>
      </w:r>
      <w:r w:rsidRPr="486BFC38">
        <w:rPr>
          <w:rFonts w:ascii="Garamond" w:hAnsi="Garamond" w:eastAsia="Garamond" w:cs="Garamond"/>
        </w:rPr>
        <w:t xml:space="preserve"> – </w:t>
      </w:r>
      <w:r w:rsidRPr="486BFC38" w:rsidR="09DEE426">
        <w:rPr>
          <w:rFonts w:ascii="Garamond" w:hAnsi="Garamond" w:eastAsia="Garamond" w:cs="Garamond"/>
        </w:rPr>
        <w:t>J</w:t>
      </w:r>
      <w:r w:rsidRPr="486BFC38" w:rsidR="4AFE0DBD">
        <w:rPr>
          <w:rFonts w:ascii="Garamond" w:hAnsi="Garamond" w:eastAsia="Garamond" w:cs="Garamond"/>
        </w:rPr>
        <w:t>uly</w:t>
      </w:r>
      <w:r w:rsidRPr="486BFC38">
        <w:rPr>
          <w:rFonts w:ascii="Garamond" w:hAnsi="Garamond" w:eastAsia="Garamond" w:cs="Garamond"/>
        </w:rPr>
        <w:t xml:space="preserve"> 2021</w:t>
      </w:r>
    </w:p>
    <w:p w:rsidRPr="00CE4561" w:rsidR="008F2A72" w:rsidP="3D535BA6" w:rsidRDefault="5A907477" w14:paraId="573D570A" w14:textId="7B924461">
      <w:pPr>
        <w:rPr>
          <w:rFonts w:ascii="Garamond" w:hAnsi="Garamond" w:eastAsia="Garamond" w:cs="Garamond"/>
        </w:rPr>
      </w:pPr>
      <w:r w:rsidRPr="3D535BA6">
        <w:rPr>
          <w:rFonts w:ascii="Garamond" w:hAnsi="Garamond" w:eastAsia="Garamond" w:cs="Garamond"/>
        </w:rPr>
        <w:t xml:space="preserve"> </w:t>
      </w:r>
    </w:p>
    <w:p w:rsidRPr="00CE4561" w:rsidR="008F2A72" w:rsidP="3D535BA6" w:rsidRDefault="5A907477" w14:paraId="5BBC62F0" w14:textId="6192C747">
      <w:pPr>
        <w:rPr>
          <w:rFonts w:ascii="Garamond" w:hAnsi="Garamond" w:eastAsia="Garamond" w:cs="Garamond"/>
        </w:rPr>
      </w:pPr>
      <w:r w:rsidRPr="475AE415" w:rsidR="5A907477">
        <w:rPr>
          <w:rFonts w:ascii="Garamond" w:hAnsi="Garamond" w:eastAsia="Garamond" w:cs="Garamond"/>
          <w:b w:val="1"/>
          <w:bCs w:val="1"/>
          <w:i w:val="1"/>
          <w:iCs w:val="1"/>
        </w:rPr>
        <w:t>Community Conce</w:t>
      </w:r>
      <w:r w:rsidRPr="475AE415" w:rsidR="5A907477">
        <w:rPr>
          <w:rFonts w:ascii="Garamond" w:hAnsi="Garamond" w:eastAsia="Garamond" w:cs="Garamond"/>
          <w:b w:val="1"/>
          <w:bCs w:val="1"/>
          <w:i w:val="1"/>
          <w:iCs w:val="1"/>
        </w:rPr>
        <w:t>rns:</w:t>
      </w:r>
      <w:r w:rsidRPr="475AE415" w:rsidR="5A907477">
        <w:rPr>
          <w:rFonts w:ascii="Garamond" w:hAnsi="Garamond" w:eastAsia="Garamond" w:cs="Garamond"/>
        </w:rPr>
        <w:t xml:space="preserve"> </w:t>
      </w:r>
    </w:p>
    <w:p w:rsidRPr="00CE4561" w:rsidR="008F2A72" w:rsidP="3D535BA6" w:rsidRDefault="2F53E2BE" w14:paraId="4BA65652" w14:textId="07B5EDA9">
      <w:pPr>
        <w:pStyle w:val="ListParagraph"/>
        <w:numPr>
          <w:ilvl w:val="0"/>
          <w:numId w:val="25"/>
        </w:numPr>
        <w:rPr>
          <w:rFonts w:ascii="Garamond" w:hAnsi="Garamond" w:eastAsia="Garamond" w:cs="Garamond"/>
        </w:rPr>
      </w:pPr>
      <w:r w:rsidRPr="475AE415" w:rsidR="00BD177E">
        <w:rPr>
          <w:rFonts w:ascii="Garamond" w:hAnsi="Garamond" w:eastAsia="Garamond" w:cs="Garamond"/>
        </w:rPr>
        <w:t>L</w:t>
      </w:r>
      <w:r w:rsidRPr="475AE415" w:rsidR="2F53E2BE">
        <w:rPr>
          <w:rFonts w:ascii="Garamond" w:hAnsi="Garamond" w:eastAsia="Garamond" w:cs="Garamond"/>
        </w:rPr>
        <w:t xml:space="preserve">ittle is known about the effects of SLR and recent tropical cyclone activity </w:t>
      </w:r>
      <w:r w:rsidRPr="475AE415" w:rsidR="5E06753E">
        <w:rPr>
          <w:rFonts w:ascii="Garamond" w:hAnsi="Garamond" w:eastAsia="Garamond" w:cs="Garamond"/>
        </w:rPr>
        <w:t xml:space="preserve">on coastal habitats and shoreline within </w:t>
      </w:r>
      <w:r w:rsidRPr="475AE415" w:rsidR="5E06753E">
        <w:rPr>
          <w:rFonts w:ascii="Garamond" w:hAnsi="Garamond" w:eastAsia="Garamond" w:cs="Garamond"/>
        </w:rPr>
        <w:t>Jobos</w:t>
      </w:r>
      <w:r w:rsidRPr="475AE415" w:rsidR="5E06753E">
        <w:rPr>
          <w:rFonts w:ascii="Garamond" w:hAnsi="Garamond" w:eastAsia="Garamond" w:cs="Garamond"/>
        </w:rPr>
        <w:t xml:space="preserve"> Bay</w:t>
      </w:r>
      <w:r w:rsidRPr="475AE415" w:rsidR="00BD177E">
        <w:rPr>
          <w:rFonts w:ascii="Garamond" w:hAnsi="Garamond" w:eastAsia="Garamond" w:cs="Garamond"/>
        </w:rPr>
        <w:t>, limiting decision-making capacity for policymakers</w:t>
      </w:r>
      <w:r w:rsidRPr="475AE415" w:rsidR="5E06753E">
        <w:rPr>
          <w:rFonts w:ascii="Garamond" w:hAnsi="Garamond" w:eastAsia="Garamond" w:cs="Garamond"/>
        </w:rPr>
        <w:t xml:space="preserve">. </w:t>
      </w:r>
    </w:p>
    <w:p w:rsidRPr="00CE4561" w:rsidR="008F2A72" w:rsidP="2760093E" w:rsidRDefault="2311F0D4" w14:paraId="22D4A08E" w14:textId="76192D05">
      <w:pPr>
        <w:pStyle w:val="ListParagraph"/>
        <w:numPr>
          <w:ilvl w:val="0"/>
          <w:numId w:val="24"/>
        </w:numPr>
        <w:rPr>
          <w:rFonts w:ascii="Garamond" w:hAnsi="Garamond" w:eastAsia="Garamond" w:cs="Garamond"/>
        </w:rPr>
      </w:pPr>
      <w:r w:rsidRPr="475AE415" w:rsidR="00BD177E">
        <w:rPr>
          <w:rFonts w:ascii="Garamond" w:hAnsi="Garamond" w:eastAsia="Garamond" w:cs="Garamond"/>
        </w:rPr>
        <w:t>Scientists and local communities fear that</w:t>
      </w:r>
      <w:r w:rsidRPr="475AE415" w:rsidR="2311F0D4">
        <w:rPr>
          <w:rFonts w:ascii="Garamond" w:hAnsi="Garamond" w:eastAsia="Garamond" w:cs="Garamond"/>
        </w:rPr>
        <w:t xml:space="preserve"> anthropogenic growth near the watershed </w:t>
      </w:r>
      <w:r w:rsidRPr="475AE415" w:rsidR="00BD177E">
        <w:rPr>
          <w:rFonts w:ascii="Garamond" w:hAnsi="Garamond" w:eastAsia="Garamond" w:cs="Garamond"/>
        </w:rPr>
        <w:t>may impact</w:t>
      </w:r>
      <w:r w:rsidRPr="475AE415" w:rsidR="00BD177E">
        <w:rPr>
          <w:rFonts w:ascii="Garamond" w:hAnsi="Garamond" w:eastAsia="Garamond" w:cs="Garamond"/>
        </w:rPr>
        <w:t xml:space="preserve"> </w:t>
      </w:r>
      <w:r w:rsidRPr="475AE415" w:rsidR="2311F0D4">
        <w:rPr>
          <w:rFonts w:ascii="Garamond" w:hAnsi="Garamond" w:eastAsia="Garamond" w:cs="Garamond"/>
        </w:rPr>
        <w:t>estuarine water quality.</w:t>
      </w:r>
      <w:r w:rsidRPr="475AE415" w:rsidR="49F55591">
        <w:rPr>
          <w:rFonts w:ascii="Garamond" w:hAnsi="Garamond" w:eastAsia="Garamond" w:cs="Garamond"/>
        </w:rPr>
        <w:t xml:space="preserve"> </w:t>
      </w:r>
    </w:p>
    <w:p w:rsidRPr="00CE4561" w:rsidR="008F2A72" w:rsidP="2760093E" w:rsidRDefault="400814B8" w14:paraId="32BD32DD" w14:textId="61CB49CB">
      <w:pPr>
        <w:pStyle w:val="ListParagraph"/>
        <w:numPr>
          <w:ilvl w:val="0"/>
          <w:numId w:val="24"/>
        </w:numPr>
        <w:rPr/>
      </w:pPr>
      <w:r w:rsidRPr="475AE415" w:rsidR="400814B8">
        <w:rPr>
          <w:rFonts w:ascii="Garamond" w:hAnsi="Garamond" w:eastAsia="Garamond" w:cs="Garamond"/>
        </w:rPr>
        <w:t xml:space="preserve">Mangrove forests are protected habitats that are </w:t>
      </w:r>
      <w:r w:rsidRPr="475AE415" w:rsidR="006C1779">
        <w:rPr>
          <w:rFonts w:ascii="Garamond" w:hAnsi="Garamond" w:eastAsia="Garamond" w:cs="Garamond"/>
        </w:rPr>
        <w:t>in decline</w:t>
      </w:r>
      <w:r w:rsidRPr="475AE415" w:rsidR="400814B8">
        <w:rPr>
          <w:rFonts w:ascii="Garamond" w:hAnsi="Garamond" w:eastAsia="Garamond" w:cs="Garamond"/>
        </w:rPr>
        <w:t xml:space="preserve"> </w:t>
      </w:r>
      <w:r w:rsidRPr="475AE415" w:rsidR="72E10107">
        <w:rPr>
          <w:rFonts w:ascii="Garamond" w:hAnsi="Garamond" w:eastAsia="Garamond" w:cs="Garamond"/>
        </w:rPr>
        <w:t>in some areas</w:t>
      </w:r>
      <w:r w:rsidRPr="475AE415" w:rsidR="00BD177E">
        <w:rPr>
          <w:rFonts w:ascii="Garamond" w:hAnsi="Garamond" w:eastAsia="Garamond" w:cs="Garamond"/>
        </w:rPr>
        <w:t>;</w:t>
      </w:r>
      <w:r w:rsidRPr="475AE415" w:rsidR="400814B8">
        <w:rPr>
          <w:rFonts w:ascii="Garamond" w:hAnsi="Garamond" w:eastAsia="Garamond" w:cs="Garamond"/>
        </w:rPr>
        <w:t xml:space="preserve"> JBNERR</w:t>
      </w:r>
      <w:r w:rsidRPr="475AE415" w:rsidR="103DDE10">
        <w:rPr>
          <w:rFonts w:ascii="Garamond" w:hAnsi="Garamond" w:eastAsia="Garamond" w:cs="Garamond"/>
        </w:rPr>
        <w:t xml:space="preserve"> members aim to better understand mangrove loss drivers</w:t>
      </w:r>
      <w:r w:rsidRPr="475AE415" w:rsidR="049666E8">
        <w:rPr>
          <w:rFonts w:ascii="Garamond" w:hAnsi="Garamond" w:eastAsia="Garamond" w:cs="Garamond"/>
        </w:rPr>
        <w:t>.</w:t>
      </w:r>
      <w:r w:rsidRPr="475AE415" w:rsidR="400814B8">
        <w:rPr>
          <w:rFonts w:ascii="Garamond" w:hAnsi="Garamond" w:eastAsia="Garamond" w:cs="Garamond"/>
        </w:rPr>
        <w:t xml:space="preserve"> </w:t>
      </w:r>
    </w:p>
    <w:p w:rsidRPr="00CE4561" w:rsidR="008F2A72" w:rsidP="2760093E" w:rsidRDefault="5A907477" w14:paraId="6FBD25DE" w14:textId="5F8CD7E3">
      <w:pPr>
        <w:pStyle w:val="ListParagraph"/>
        <w:numPr>
          <w:ilvl w:val="0"/>
          <w:numId w:val="24"/>
        </w:numPr>
        <w:rPr/>
      </w:pPr>
      <w:r w:rsidRPr="475AE415" w:rsidR="5A907477">
        <w:rPr>
          <w:rFonts w:ascii="Garamond" w:hAnsi="Garamond" w:eastAsia="Garamond" w:cs="Garamond"/>
        </w:rPr>
        <w:t>Geologically, Puerto Rico has semi-permeable karst aquifers that provide drinking water to local communities that could potentially be contaminated by salt-water intrusion as</w:t>
      </w:r>
      <w:r w:rsidRPr="475AE415" w:rsidR="1A34E81A">
        <w:rPr>
          <w:rFonts w:ascii="Garamond" w:hAnsi="Garamond" w:eastAsia="Garamond" w:cs="Garamond"/>
        </w:rPr>
        <w:t xml:space="preserve"> sea level rises. </w:t>
      </w:r>
    </w:p>
    <w:p w:rsidRPr="00CE4561" w:rsidR="008F2A72" w:rsidP="3D535BA6" w:rsidRDefault="5A907477" w14:paraId="00BD7C47" w14:textId="5268357C">
      <w:pPr>
        <w:rPr>
          <w:rFonts w:ascii="Garamond" w:hAnsi="Garamond" w:eastAsia="Garamond" w:cs="Garamond"/>
        </w:rPr>
      </w:pPr>
      <w:r w:rsidRPr="3D535BA6">
        <w:rPr>
          <w:rFonts w:ascii="Garamond" w:hAnsi="Garamond" w:eastAsia="Garamond" w:cs="Garamond"/>
        </w:rPr>
        <w:t xml:space="preserve"> </w:t>
      </w:r>
    </w:p>
    <w:p w:rsidRPr="00CE4561" w:rsidR="008F2A72" w:rsidP="3D535BA6" w:rsidRDefault="5A907477" w14:paraId="57A9297A" w14:textId="3E68E2ED">
      <w:pPr>
        <w:rPr>
          <w:rFonts w:ascii="Garamond" w:hAnsi="Garamond" w:eastAsia="Garamond" w:cs="Garamond"/>
        </w:rPr>
      </w:pPr>
      <w:r w:rsidRPr="3D535BA6">
        <w:rPr>
          <w:rFonts w:ascii="Garamond" w:hAnsi="Garamond" w:eastAsia="Garamond" w:cs="Garamond"/>
          <w:b/>
          <w:bCs/>
          <w:i/>
          <w:iCs/>
        </w:rPr>
        <w:t>Project Objectives:</w:t>
      </w:r>
      <w:r w:rsidRPr="3D535BA6">
        <w:rPr>
          <w:rFonts w:ascii="Garamond" w:hAnsi="Garamond" w:eastAsia="Garamond" w:cs="Garamond"/>
        </w:rPr>
        <w:t xml:space="preserve"> </w:t>
      </w:r>
    </w:p>
    <w:p w:rsidRPr="00CE4561" w:rsidR="008F2A72" w:rsidP="3D535BA6" w:rsidRDefault="2E3387A4" w14:paraId="00E132FA" w14:textId="58092229">
      <w:pPr>
        <w:pStyle w:val="ListParagraph"/>
        <w:numPr>
          <w:ilvl w:val="0"/>
          <w:numId w:val="23"/>
        </w:numPr>
        <w:rPr>
          <w:rFonts w:ascii="Garamond" w:hAnsi="Garamond" w:eastAsia="Garamond" w:cs="Garamond"/>
        </w:rPr>
      </w:pPr>
      <w:r w:rsidRPr="475AE415" w:rsidR="2E3387A4">
        <w:rPr>
          <w:rFonts w:ascii="Garamond" w:hAnsi="Garamond" w:eastAsia="Garamond" w:cs="Garamond"/>
        </w:rPr>
        <w:t xml:space="preserve">Observe mean sea-level change of </w:t>
      </w:r>
      <w:r w:rsidRPr="475AE415" w:rsidR="2E3387A4">
        <w:rPr>
          <w:rFonts w:ascii="Garamond" w:hAnsi="Garamond" w:eastAsia="Garamond" w:cs="Garamond"/>
        </w:rPr>
        <w:t>Jobos</w:t>
      </w:r>
      <w:r w:rsidRPr="475AE415" w:rsidR="2E3387A4">
        <w:rPr>
          <w:rFonts w:ascii="Garamond" w:hAnsi="Garamond" w:eastAsia="Garamond" w:cs="Garamond"/>
        </w:rPr>
        <w:t xml:space="preserve"> Bay </w:t>
      </w:r>
      <w:r w:rsidRPr="475AE415" w:rsidR="37CC2893">
        <w:rPr>
          <w:rFonts w:ascii="Garamond" w:hAnsi="Garamond" w:eastAsia="Garamond" w:cs="Garamond"/>
        </w:rPr>
        <w:t>over time</w:t>
      </w:r>
    </w:p>
    <w:p w:rsidRPr="00CE4561" w:rsidR="008F2A72" w:rsidP="3D535BA6" w:rsidRDefault="5A907477" w14:paraId="1DE0E2DE" w14:textId="43FB20DB">
      <w:pPr>
        <w:pStyle w:val="ListParagraph"/>
        <w:numPr>
          <w:ilvl w:val="0"/>
          <w:numId w:val="23"/>
        </w:numPr>
        <w:rPr>
          <w:rFonts w:ascii="Garamond" w:hAnsi="Garamond" w:eastAsia="Garamond" w:cs="Garamond"/>
        </w:rPr>
      </w:pPr>
      <w:r w:rsidRPr="475AE415" w:rsidR="5A907477">
        <w:rPr>
          <w:rFonts w:ascii="Garamond" w:hAnsi="Garamond" w:eastAsia="Garamond" w:cs="Garamond"/>
        </w:rPr>
        <w:t xml:space="preserve">Provide updated land use land cover composite imagery to </w:t>
      </w:r>
      <w:r w:rsidRPr="475AE415" w:rsidR="212BFB3C">
        <w:rPr>
          <w:rFonts w:ascii="Garamond" w:hAnsi="Garamond" w:eastAsia="Garamond" w:cs="Garamond"/>
        </w:rPr>
        <w:t>JBNERR</w:t>
      </w:r>
    </w:p>
    <w:p w:rsidRPr="00CE4561" w:rsidR="008F2A72" w:rsidP="3D535BA6" w:rsidRDefault="5A907477" w14:paraId="3757726C" w14:textId="2855D26B">
      <w:pPr>
        <w:pStyle w:val="ListParagraph"/>
        <w:numPr>
          <w:ilvl w:val="0"/>
          <w:numId w:val="22"/>
        </w:numPr>
        <w:rPr>
          <w:rFonts w:ascii="Garamond" w:hAnsi="Garamond" w:eastAsia="Garamond" w:cs="Garamond"/>
        </w:rPr>
      </w:pPr>
      <w:r w:rsidRPr="475AE415" w:rsidR="5A907477">
        <w:rPr>
          <w:rFonts w:ascii="Garamond" w:hAnsi="Garamond" w:eastAsia="Garamond" w:cs="Garamond"/>
        </w:rPr>
        <w:t>Highlight local mangrove forest extent and its changes over time</w:t>
      </w:r>
    </w:p>
    <w:p w:rsidRPr="00CE4561" w:rsidR="008F2A72" w:rsidP="3D535BA6" w:rsidRDefault="5A907477" w14:paraId="2C468AE8" w14:textId="41AB243F">
      <w:pPr>
        <w:pStyle w:val="ListParagraph"/>
        <w:numPr>
          <w:ilvl w:val="0"/>
          <w:numId w:val="22"/>
        </w:numPr>
        <w:rPr>
          <w:rFonts w:ascii="Garamond" w:hAnsi="Garamond" w:eastAsia="Garamond" w:cs="Garamond"/>
        </w:rPr>
      </w:pPr>
      <w:r w:rsidRPr="475AE415" w:rsidR="5A907477">
        <w:rPr>
          <w:rFonts w:ascii="Garamond" w:hAnsi="Garamond" w:eastAsia="Garamond" w:cs="Garamond"/>
        </w:rPr>
        <w:t>Evaluate turbidity</w:t>
      </w:r>
      <w:r w:rsidRPr="475AE415" w:rsidR="76AE228D">
        <w:rPr>
          <w:rFonts w:ascii="Garamond" w:hAnsi="Garamond" w:eastAsia="Garamond" w:cs="Garamond"/>
        </w:rPr>
        <w:t>,</w:t>
      </w:r>
      <w:r w:rsidRPr="475AE415" w:rsidR="5A907477">
        <w:rPr>
          <w:rFonts w:ascii="Garamond" w:hAnsi="Garamond" w:eastAsia="Garamond" w:cs="Garamond"/>
        </w:rPr>
        <w:t xml:space="preserve"> chlorophyll</w:t>
      </w:r>
      <w:r w:rsidRPr="475AE415" w:rsidR="2474A840">
        <w:rPr>
          <w:rFonts w:ascii="Garamond" w:hAnsi="Garamond" w:eastAsia="Garamond" w:cs="Garamond"/>
        </w:rPr>
        <w:t>-a</w:t>
      </w:r>
      <w:r w:rsidRPr="475AE415" w:rsidR="5DDF0D19">
        <w:rPr>
          <w:rFonts w:ascii="Garamond" w:hAnsi="Garamond" w:eastAsia="Garamond" w:cs="Garamond"/>
        </w:rPr>
        <w:t>, sea surface temperature, and CDOM</w:t>
      </w:r>
      <w:r w:rsidRPr="475AE415" w:rsidR="5A907477">
        <w:rPr>
          <w:rFonts w:ascii="Garamond" w:hAnsi="Garamond" w:eastAsia="Garamond" w:cs="Garamond"/>
        </w:rPr>
        <w:t xml:space="preserve"> levels in the </w:t>
      </w:r>
      <w:r w:rsidRPr="475AE415" w:rsidR="5A907477">
        <w:rPr>
          <w:rFonts w:ascii="Garamond" w:hAnsi="Garamond" w:eastAsia="Garamond" w:cs="Garamond"/>
        </w:rPr>
        <w:t>Jobos</w:t>
      </w:r>
      <w:r w:rsidRPr="475AE415" w:rsidR="5A907477">
        <w:rPr>
          <w:rFonts w:ascii="Garamond" w:hAnsi="Garamond" w:eastAsia="Garamond" w:cs="Garamond"/>
        </w:rPr>
        <w:t xml:space="preserve"> Bay watershed </w:t>
      </w:r>
      <w:r w:rsidRPr="475AE415" w:rsidR="4BF0CE59">
        <w:rPr>
          <w:rFonts w:ascii="Garamond" w:hAnsi="Garamond" w:eastAsia="Garamond" w:cs="Garamond"/>
        </w:rPr>
        <w:t>over time</w:t>
      </w:r>
    </w:p>
    <w:p w:rsidRPr="00CE4561" w:rsidR="008F2A72" w:rsidP="3D535BA6" w:rsidRDefault="5A907477" w14:paraId="5EAA1761" w14:textId="41FD6E3E">
      <w:pPr>
        <w:rPr>
          <w:rFonts w:ascii="Garamond" w:hAnsi="Garamond" w:eastAsia="Garamond" w:cs="Garamond"/>
        </w:rPr>
      </w:pPr>
      <w:r w:rsidRPr="3D535BA6">
        <w:rPr>
          <w:rFonts w:ascii="Garamond" w:hAnsi="Garamond" w:eastAsia="Garamond" w:cs="Garamond"/>
        </w:rPr>
        <w:t xml:space="preserve"> </w:t>
      </w:r>
    </w:p>
    <w:p w:rsidRPr="00CE4561" w:rsidR="008F2A72" w:rsidP="40F89C3C" w:rsidRDefault="008F2A72" w14:paraId="346D8347" w14:textId="40ABE11D">
      <w:pPr>
        <w:rPr>
          <w:rFonts w:ascii="Garamond" w:hAnsi="Garamond" w:eastAsia="Garamond" w:cs="Garamond"/>
        </w:rPr>
      </w:pPr>
    </w:p>
    <w:p w:rsidRPr="00CE4561" w:rsidR="00CD0433" w:rsidP="48AB3381" w:rsidRDefault="1FE4DF1D" w14:paraId="07D5EB77" w14:textId="5FA6C413">
      <w:pPr>
        <w:pBdr>
          <w:bottom w:val="single" w:color="auto" w:sz="4" w:space="1"/>
        </w:pBdr>
        <w:rPr>
          <w:rFonts w:ascii="Garamond" w:hAnsi="Garamond"/>
          <w:b/>
          <w:bCs/>
          <w:highlight w:val="cyan"/>
        </w:rPr>
      </w:pPr>
      <w:r w:rsidRPr="48AB3381">
        <w:rPr>
          <w:rFonts w:ascii="Garamond" w:hAnsi="Garamond"/>
          <w:b/>
          <w:bCs/>
        </w:rPr>
        <w:t>Partner Overview</w:t>
      </w:r>
      <w:r w:rsidRPr="48AB3381" w:rsidR="12678239">
        <w:rPr>
          <w:rFonts w:ascii="Garamond" w:hAnsi="Garamond"/>
          <w:b/>
          <w:bCs/>
        </w:rPr>
        <w:t xml:space="preserve"> </w:t>
      </w:r>
    </w:p>
    <w:p w:rsidRPr="00CE4561" w:rsidR="00D12F5B" w:rsidP="3D535BA6" w:rsidRDefault="00A44DD0" w14:paraId="34B6E1B7" w14:textId="448DD6EE">
      <w:pPr>
        <w:rPr>
          <w:rFonts w:ascii="Garamond" w:hAnsi="Garamond"/>
          <w:b/>
          <w:bCs/>
          <w:i/>
          <w:iCs/>
        </w:rPr>
      </w:pPr>
      <w:r w:rsidRPr="3D535BA6">
        <w:rPr>
          <w:rFonts w:ascii="Garamond" w:hAnsi="Garamond"/>
          <w:b/>
          <w:bCs/>
          <w:i/>
          <w:iCs/>
        </w:rPr>
        <w:t>Partner</w:t>
      </w:r>
      <w:r w:rsidRPr="3D535BA6" w:rsidR="00835C04">
        <w:rPr>
          <w:rFonts w:ascii="Garamond" w:hAnsi="Garamond"/>
          <w:b/>
          <w:bCs/>
          <w:i/>
          <w:iCs/>
        </w:rPr>
        <w:t xml:space="preserve"> Organization</w:t>
      </w:r>
      <w:r w:rsidRPr="3D535BA6"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486BFC38"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486BFC38" w:rsidRDefault="63D32F5F" w14:paraId="358B03BC" w14:textId="43C40FC4">
            <w:pPr>
              <w:jc w:val="center"/>
              <w:rPr>
                <w:rFonts w:ascii="Garamond" w:hAnsi="Garamond"/>
                <w:b/>
                <w:bCs/>
                <w:color w:val="FFFFFF" w:themeColor="background1"/>
              </w:rPr>
            </w:pPr>
            <w:r w:rsidRPr="486BFC38">
              <w:rPr>
                <w:rFonts w:ascii="Garamond" w:hAnsi="Garamond"/>
                <w:b/>
                <w:bCs/>
                <w:color w:val="FFFFFF" w:themeColor="background1"/>
              </w:rPr>
              <w:t>POC (Name, Position/Title)</w:t>
            </w:r>
          </w:p>
        </w:tc>
        <w:tc>
          <w:tcPr>
            <w:tcW w:w="1440" w:type="dxa"/>
            <w:shd w:val="clear" w:color="auto" w:fill="31849B" w:themeFill="accent5" w:themeFillShade="BF"/>
            <w:vAlign w:val="center"/>
          </w:tcPr>
          <w:p w:rsidRPr="00CE4561" w:rsidR="006804AC" w:rsidP="3D535BA6" w:rsidRDefault="372D30D1" w14:paraId="311B19EA" w14:textId="77777777">
            <w:pPr>
              <w:jc w:val="center"/>
              <w:rPr>
                <w:rFonts w:ascii="Garamond" w:hAnsi="Garamond"/>
                <w:b/>
                <w:bCs/>
                <w:color w:val="FFFFFF" w:themeColor="background1"/>
              </w:rPr>
            </w:pPr>
            <w:r w:rsidRPr="3D535BA6">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486BFC38" w14:paraId="5D470CD2" w14:textId="77777777">
        <w:tc>
          <w:tcPr>
            <w:tcW w:w="3263" w:type="dxa"/>
          </w:tcPr>
          <w:p w:rsidRPr="00CE4561" w:rsidR="006804AC" w:rsidP="3D535BA6" w:rsidRDefault="0F69B6FA" w14:paraId="147FACB8" w14:textId="656ED017">
            <w:pPr>
              <w:rPr>
                <w:rFonts w:ascii="Garamond" w:hAnsi="Garamond"/>
                <w:b/>
                <w:bCs/>
              </w:rPr>
            </w:pPr>
            <w:proofErr w:type="spellStart"/>
            <w:r w:rsidRPr="113D5B87">
              <w:rPr>
                <w:rFonts w:ascii="Garamond" w:hAnsi="Garamond"/>
                <w:b/>
                <w:bCs/>
              </w:rPr>
              <w:t>Jobos</w:t>
            </w:r>
            <w:proofErr w:type="spellEnd"/>
            <w:r w:rsidRPr="113D5B87">
              <w:rPr>
                <w:rFonts w:ascii="Garamond" w:hAnsi="Garamond"/>
                <w:b/>
                <w:bCs/>
              </w:rPr>
              <w:t xml:space="preserve"> Bay National Estuarine Research Reserve</w:t>
            </w:r>
            <w:r w:rsidRPr="113D5B87" w:rsidR="28944ABF">
              <w:rPr>
                <w:rFonts w:ascii="Garamond" w:hAnsi="Garamond"/>
                <w:b/>
                <w:bCs/>
              </w:rPr>
              <w:t xml:space="preserve"> (JBNERR)</w:t>
            </w:r>
          </w:p>
        </w:tc>
        <w:tc>
          <w:tcPr>
            <w:tcW w:w="3487" w:type="dxa"/>
          </w:tcPr>
          <w:p w:rsidR="4754DD54" w:rsidP="486BFC38" w:rsidRDefault="4754DD54" w14:paraId="5FA978E6" w14:textId="632F0A48">
            <w:pPr>
              <w:rPr>
                <w:rFonts w:ascii="Garamond" w:hAnsi="Garamond" w:eastAsia="Garamond" w:cs="Garamond"/>
              </w:rPr>
            </w:pPr>
            <w:r w:rsidRPr="486BFC38">
              <w:rPr>
                <w:rFonts w:ascii="Garamond" w:hAnsi="Garamond" w:eastAsia="Garamond" w:cs="Garamond"/>
              </w:rPr>
              <w:t xml:space="preserve">Milton Muñoz </w:t>
            </w:r>
            <w:proofErr w:type="spellStart"/>
            <w:r w:rsidRPr="486BFC38">
              <w:rPr>
                <w:rFonts w:ascii="Garamond" w:hAnsi="Garamond" w:eastAsia="Garamond" w:cs="Garamond"/>
              </w:rPr>
              <w:t>Hincapié</w:t>
            </w:r>
            <w:proofErr w:type="spellEnd"/>
            <w:r w:rsidRPr="486BFC38">
              <w:rPr>
                <w:rFonts w:ascii="Garamond" w:hAnsi="Garamond" w:eastAsia="Garamond" w:cs="Garamond"/>
              </w:rPr>
              <w:t>, Stewardship Coordinator;</w:t>
            </w:r>
          </w:p>
          <w:p w:rsidR="4754DD54" w:rsidP="486BFC38" w:rsidRDefault="4754DD54" w14:paraId="1B0D9B78" w14:textId="37D20ECD">
            <w:pPr>
              <w:rPr>
                <w:rFonts w:ascii="Garamond" w:hAnsi="Garamond" w:eastAsia="Garamond" w:cs="Garamond"/>
              </w:rPr>
            </w:pPr>
            <w:r w:rsidRPr="486BFC38">
              <w:rPr>
                <w:rFonts w:ascii="Garamond" w:hAnsi="Garamond" w:eastAsia="Garamond" w:cs="Garamond"/>
              </w:rPr>
              <w:t xml:space="preserve">Angel </w:t>
            </w:r>
            <w:proofErr w:type="spellStart"/>
            <w:r w:rsidRPr="486BFC38">
              <w:rPr>
                <w:rFonts w:ascii="Garamond" w:hAnsi="Garamond" w:eastAsia="Garamond" w:cs="Garamond"/>
              </w:rPr>
              <w:t>Dieppa</w:t>
            </w:r>
            <w:proofErr w:type="spellEnd"/>
            <w:r w:rsidRPr="486BFC38">
              <w:rPr>
                <w:rFonts w:ascii="Garamond" w:hAnsi="Garamond" w:eastAsia="Garamond" w:cs="Garamond"/>
              </w:rPr>
              <w:t>, Research and Monitoring Coordinator;</w:t>
            </w:r>
          </w:p>
          <w:p w:rsidRPr="00CE4561" w:rsidR="006804AC" w:rsidP="3D535BA6" w:rsidRDefault="2DB92C93" w14:paraId="0111C027" w14:textId="5439022E">
            <w:pPr>
              <w:rPr>
                <w:rFonts w:ascii="Garamond" w:hAnsi="Garamond" w:eastAsia="Garamond" w:cs="Garamond"/>
              </w:rPr>
            </w:pPr>
            <w:proofErr w:type="spellStart"/>
            <w:r w:rsidRPr="486BFC38">
              <w:rPr>
                <w:rFonts w:ascii="Garamond" w:hAnsi="Garamond" w:eastAsia="Garamond" w:cs="Garamond"/>
              </w:rPr>
              <w:t>Aitza</w:t>
            </w:r>
            <w:proofErr w:type="spellEnd"/>
            <w:r w:rsidRPr="486BFC38">
              <w:rPr>
                <w:rFonts w:ascii="Garamond" w:hAnsi="Garamond" w:eastAsia="Garamond" w:cs="Garamond"/>
              </w:rPr>
              <w:t xml:space="preserve"> E. Pabón Valentín, Director</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006804AC" w14:paraId="6070AA6D" w14:textId="1BF4D1FB">
            <w:pPr>
              <w:rPr>
                <w:rFonts w:ascii="Garamond" w:hAnsi="Garamond"/>
              </w:rPr>
            </w:pPr>
            <w:r w:rsidRPr="00CE4561">
              <w:rPr>
                <w:rFonts w:ascii="Garamond" w:hAnsi="Garamond"/>
              </w:rPr>
              <w:t>Yes</w:t>
            </w:r>
          </w:p>
        </w:tc>
      </w:tr>
    </w:tbl>
    <w:p w:rsidRPr="00CE4561" w:rsidR="00CD0433" w:rsidP="3D535BA6" w:rsidRDefault="00CD0433" w14:paraId="77D4BCBD" w14:textId="11034EEF"/>
    <w:p w:rsidR="00E1144B" w:rsidP="00CB6407" w:rsidRDefault="005F06E5" w14:paraId="0DC40FA9" w14:textId="77777777">
      <w:pPr>
        <w:rPr>
          <w:rFonts w:ascii="Garamond" w:hAnsi="Garamond" w:cs="Arial"/>
          <w:b/>
          <w:i/>
        </w:rPr>
      </w:pPr>
      <w:r w:rsidRPr="3D535BA6">
        <w:rPr>
          <w:rFonts w:ascii="Garamond" w:hAnsi="Garamond" w:cs="Arial"/>
          <w:b/>
          <w:bCs/>
          <w:i/>
          <w:iCs/>
        </w:rPr>
        <w:t>Decision-</w:t>
      </w:r>
      <w:r w:rsidRPr="3D535BA6" w:rsidR="00CB6407">
        <w:rPr>
          <w:rFonts w:ascii="Garamond" w:hAnsi="Garamond" w:cs="Arial"/>
          <w:b/>
          <w:bCs/>
          <w:i/>
          <w:iCs/>
        </w:rPr>
        <w:t>Making Practices &amp; Policies:</w:t>
      </w:r>
      <w:r w:rsidRPr="3D535BA6" w:rsidR="006D6871">
        <w:rPr>
          <w:rFonts w:ascii="Garamond" w:hAnsi="Garamond" w:cs="Arial"/>
          <w:b/>
          <w:bCs/>
          <w:i/>
          <w:iCs/>
        </w:rPr>
        <w:t xml:space="preserve"> </w:t>
      </w:r>
    </w:p>
    <w:p w:rsidRPr="006D6871" w:rsidR="00CB6407" w:rsidP="3D535BA6" w:rsidRDefault="1A4FA384" w14:paraId="5F0E19E2" w14:textId="0A7C0D8D">
      <w:pPr>
        <w:rPr>
          <w:rFonts w:ascii="Garamond" w:hAnsi="Garamond" w:eastAsia="Garamond" w:cs="Garamond"/>
        </w:rPr>
      </w:pPr>
      <w:r w:rsidRPr="3C546788">
        <w:rPr>
          <w:rFonts w:ascii="Garamond" w:hAnsi="Garamond" w:eastAsia="Garamond" w:cs="Garamond"/>
        </w:rPr>
        <w:t>The JBNERR is managed by the Puerto Rico Department of Natural and Environmental Resources and the NOAA Office of Coastal Management.</w:t>
      </w:r>
      <w:r w:rsidRPr="3C546788" w:rsidR="48024FCA">
        <w:rPr>
          <w:rFonts w:ascii="Garamond" w:hAnsi="Garamond" w:eastAsia="Garamond" w:cs="Garamond"/>
        </w:rPr>
        <w:t xml:space="preserve"> </w:t>
      </w:r>
      <w:r w:rsidRPr="3C546788" w:rsidR="7343D20F">
        <w:rPr>
          <w:rFonts w:ascii="Garamond" w:hAnsi="Garamond" w:eastAsia="Garamond" w:cs="Garamond"/>
        </w:rPr>
        <w:t>JBNE</w:t>
      </w:r>
      <w:r w:rsidRPr="3C546788" w:rsidR="3FE6B7AF">
        <w:rPr>
          <w:rFonts w:ascii="Garamond" w:hAnsi="Garamond" w:eastAsia="Garamond" w:cs="Garamond"/>
        </w:rPr>
        <w:t>R</w:t>
      </w:r>
      <w:r w:rsidRPr="3C546788" w:rsidR="7343D20F">
        <w:rPr>
          <w:rFonts w:ascii="Garamond" w:hAnsi="Garamond" w:eastAsia="Garamond" w:cs="Garamond"/>
        </w:rPr>
        <w:t>R and other</w:t>
      </w:r>
      <w:r w:rsidRPr="3C546788">
        <w:rPr>
          <w:rFonts w:ascii="Garamond" w:hAnsi="Garamond" w:eastAsia="Garamond" w:cs="Garamond"/>
        </w:rPr>
        <w:t xml:space="preserve"> coastal sites in the National Estuarine Research Reserve System</w:t>
      </w:r>
      <w:r w:rsidRPr="3C546788" w:rsidR="7A8B6B99">
        <w:rPr>
          <w:rFonts w:ascii="Garamond" w:hAnsi="Garamond" w:eastAsia="Garamond" w:cs="Garamond"/>
        </w:rPr>
        <w:t xml:space="preserve"> </w:t>
      </w:r>
      <w:r w:rsidRPr="3C546788" w:rsidR="6153E027">
        <w:rPr>
          <w:rFonts w:ascii="Garamond" w:hAnsi="Garamond" w:eastAsia="Garamond" w:cs="Garamond"/>
        </w:rPr>
        <w:t xml:space="preserve">follow the </w:t>
      </w:r>
      <w:r w:rsidRPr="3C546788" w:rsidR="49BA88DF">
        <w:rPr>
          <w:rFonts w:ascii="Garamond" w:hAnsi="Garamond" w:eastAsia="Garamond" w:cs="Garamond"/>
        </w:rPr>
        <w:t xml:space="preserve">protocols of </w:t>
      </w:r>
      <w:r w:rsidRPr="3C546788" w:rsidR="35CC37A2">
        <w:rPr>
          <w:rFonts w:ascii="Garamond" w:hAnsi="Garamond" w:eastAsia="Garamond" w:cs="Garamond"/>
        </w:rPr>
        <w:t>NO</w:t>
      </w:r>
      <w:r w:rsidRPr="3C546788" w:rsidR="576A0529">
        <w:rPr>
          <w:rFonts w:ascii="Garamond" w:hAnsi="Garamond" w:eastAsia="Garamond" w:cs="Garamond"/>
        </w:rPr>
        <w:t>A</w:t>
      </w:r>
      <w:r w:rsidRPr="3C546788" w:rsidR="35CC37A2">
        <w:rPr>
          <w:rFonts w:ascii="Garamond" w:hAnsi="Garamond" w:eastAsia="Garamond" w:cs="Garamond"/>
        </w:rPr>
        <w:t xml:space="preserve">A’s </w:t>
      </w:r>
      <w:r w:rsidRPr="3C546788" w:rsidR="370AF7D5">
        <w:rPr>
          <w:rFonts w:ascii="Garamond" w:hAnsi="Garamond" w:eastAsia="Garamond" w:cs="Garamond"/>
        </w:rPr>
        <w:t xml:space="preserve">System-Wide Monitoring Program. </w:t>
      </w:r>
      <w:r w:rsidRPr="3C546788" w:rsidR="083582EC">
        <w:rPr>
          <w:rFonts w:ascii="Garamond" w:hAnsi="Garamond" w:eastAsia="Garamond" w:cs="Garamond"/>
        </w:rPr>
        <w:t>T</w:t>
      </w:r>
      <w:r w:rsidRPr="3C546788" w:rsidR="40B78E6D">
        <w:rPr>
          <w:rFonts w:ascii="Garamond" w:hAnsi="Garamond" w:eastAsia="Garamond" w:cs="Garamond"/>
        </w:rPr>
        <w:t>he researchers at</w:t>
      </w:r>
      <w:r w:rsidRPr="3C546788" w:rsidR="56D2F753">
        <w:rPr>
          <w:rFonts w:ascii="Garamond" w:hAnsi="Garamond" w:eastAsia="Garamond" w:cs="Garamond"/>
        </w:rPr>
        <w:t xml:space="preserve"> the Reserve</w:t>
      </w:r>
      <w:r w:rsidRPr="3C546788" w:rsidR="40B78E6D">
        <w:rPr>
          <w:rFonts w:ascii="Garamond" w:hAnsi="Garamond" w:eastAsia="Garamond" w:cs="Garamond"/>
        </w:rPr>
        <w:t xml:space="preserve"> </w:t>
      </w:r>
      <w:r w:rsidRPr="3C546788" w:rsidR="61642598">
        <w:rPr>
          <w:rFonts w:ascii="Garamond" w:hAnsi="Garamond" w:eastAsia="Garamond" w:cs="Garamond"/>
        </w:rPr>
        <w:t>create</w:t>
      </w:r>
      <w:r w:rsidRPr="3C546788">
        <w:rPr>
          <w:rFonts w:ascii="Garamond" w:hAnsi="Garamond" w:eastAsia="Garamond" w:cs="Garamond"/>
        </w:rPr>
        <w:t xml:space="preserve"> initiatives to </w:t>
      </w:r>
      <w:r w:rsidRPr="3C546788" w:rsidR="2F87B58E">
        <w:rPr>
          <w:rFonts w:ascii="Garamond" w:hAnsi="Garamond" w:eastAsia="Garamond" w:cs="Garamond"/>
        </w:rPr>
        <w:t>protect the</w:t>
      </w:r>
      <w:r w:rsidRPr="3C546788">
        <w:rPr>
          <w:rFonts w:ascii="Garamond" w:hAnsi="Garamond" w:eastAsia="Garamond" w:cs="Garamond"/>
        </w:rPr>
        <w:t xml:space="preserve"> estuary</w:t>
      </w:r>
      <w:r w:rsidRPr="3C546788" w:rsidR="4699F2AF">
        <w:rPr>
          <w:rFonts w:ascii="Garamond" w:hAnsi="Garamond" w:eastAsia="Garamond" w:cs="Garamond"/>
        </w:rPr>
        <w:t xml:space="preserve"> from anthropogenic stressors and climate change impacts</w:t>
      </w:r>
      <w:r w:rsidRPr="3C546788">
        <w:rPr>
          <w:rFonts w:ascii="Garamond" w:hAnsi="Garamond" w:eastAsia="Garamond" w:cs="Garamond"/>
        </w:rPr>
        <w:t>,</w:t>
      </w:r>
      <w:r w:rsidRPr="3C546788" w:rsidR="5A217048">
        <w:rPr>
          <w:rFonts w:ascii="Garamond" w:hAnsi="Garamond" w:eastAsia="Garamond" w:cs="Garamond"/>
        </w:rPr>
        <w:t xml:space="preserve"> conduct research to enhance coastal conservation and management practices,</w:t>
      </w:r>
      <w:r w:rsidRPr="3C546788">
        <w:rPr>
          <w:rFonts w:ascii="Garamond" w:hAnsi="Garamond" w:eastAsia="Garamond" w:cs="Garamond"/>
        </w:rPr>
        <w:t xml:space="preserve"> </w:t>
      </w:r>
      <w:r w:rsidRPr="3C546788" w:rsidR="6902BBEF">
        <w:rPr>
          <w:rFonts w:ascii="Garamond" w:hAnsi="Garamond" w:eastAsia="Garamond" w:cs="Garamond"/>
        </w:rPr>
        <w:t>and</w:t>
      </w:r>
      <w:r w:rsidRPr="3C546788">
        <w:rPr>
          <w:rFonts w:ascii="Garamond" w:hAnsi="Garamond" w:eastAsia="Garamond" w:cs="Garamond"/>
        </w:rPr>
        <w:t xml:space="preserve"> educate</w:t>
      </w:r>
      <w:r w:rsidRPr="3C546788" w:rsidR="65938BEA">
        <w:rPr>
          <w:rFonts w:ascii="Garamond" w:hAnsi="Garamond" w:eastAsia="Garamond" w:cs="Garamond"/>
        </w:rPr>
        <w:t xml:space="preserve"> </w:t>
      </w:r>
      <w:r w:rsidRPr="3C546788">
        <w:rPr>
          <w:rFonts w:ascii="Garamond" w:hAnsi="Garamond" w:eastAsia="Garamond" w:cs="Garamond"/>
        </w:rPr>
        <w:t>local</w:t>
      </w:r>
      <w:r w:rsidRPr="3C546788" w:rsidR="6401B8E3">
        <w:rPr>
          <w:rFonts w:ascii="Garamond" w:hAnsi="Garamond" w:eastAsia="Garamond" w:cs="Garamond"/>
        </w:rPr>
        <w:t xml:space="preserve"> </w:t>
      </w:r>
      <w:r w:rsidRPr="3C546788" w:rsidR="39E22F5F">
        <w:rPr>
          <w:rFonts w:ascii="Garamond" w:hAnsi="Garamond" w:eastAsia="Garamond" w:cs="Garamond"/>
        </w:rPr>
        <w:t>communities</w:t>
      </w:r>
      <w:r w:rsidRPr="3C546788" w:rsidR="3ED5FD0F">
        <w:rPr>
          <w:rFonts w:ascii="Garamond" w:hAnsi="Garamond" w:eastAsia="Garamond" w:cs="Garamond"/>
        </w:rPr>
        <w:t xml:space="preserve">. </w:t>
      </w:r>
      <w:r w:rsidRPr="3C546788" w:rsidR="4FB74782">
        <w:rPr>
          <w:rFonts w:ascii="Garamond" w:hAnsi="Garamond" w:eastAsia="Garamond" w:cs="Garamond"/>
        </w:rPr>
        <w:t xml:space="preserve">They </w:t>
      </w:r>
      <w:r w:rsidRPr="3C546788">
        <w:rPr>
          <w:rFonts w:ascii="Garamond" w:hAnsi="Garamond" w:eastAsia="Garamond" w:cs="Garamond"/>
        </w:rPr>
        <w:t xml:space="preserve">currently use drone imagery </w:t>
      </w:r>
      <w:r w:rsidRPr="3C546788" w:rsidR="60F599D4">
        <w:rPr>
          <w:rFonts w:ascii="Garamond" w:hAnsi="Garamond" w:eastAsia="Garamond" w:cs="Garamond"/>
        </w:rPr>
        <w:t>and</w:t>
      </w:r>
      <w:r w:rsidRPr="3C546788">
        <w:rPr>
          <w:rFonts w:ascii="Garamond" w:hAnsi="Garamond" w:eastAsia="Garamond" w:cs="Garamond"/>
        </w:rPr>
        <w:t xml:space="preserve"> </w:t>
      </w:r>
      <w:r w:rsidRPr="3C546788">
        <w:rPr>
          <w:rFonts w:ascii="Garamond" w:hAnsi="Garamond" w:eastAsia="Garamond" w:cs="Garamond"/>
          <w:i/>
          <w:iCs/>
        </w:rPr>
        <w:t>in situ</w:t>
      </w:r>
      <w:r w:rsidRPr="3C546788">
        <w:rPr>
          <w:rFonts w:ascii="Garamond" w:hAnsi="Garamond" w:eastAsia="Garamond" w:cs="Garamond"/>
        </w:rPr>
        <w:t xml:space="preserve"> field collections to inform their </w:t>
      </w:r>
      <w:r w:rsidRPr="3C546788" w:rsidR="00CE2BCA">
        <w:rPr>
          <w:rFonts w:ascii="Garamond" w:hAnsi="Garamond" w:eastAsia="Garamond" w:cs="Garamond"/>
        </w:rPr>
        <w:t>decision-making</w:t>
      </w:r>
      <w:r w:rsidRPr="3C546788">
        <w:rPr>
          <w:rFonts w:ascii="Garamond" w:hAnsi="Garamond" w:eastAsia="Garamond" w:cs="Garamond"/>
        </w:rPr>
        <w:t>.</w:t>
      </w:r>
      <w:r w:rsidRPr="3C546788" w:rsidR="482147F4">
        <w:rPr>
          <w:rFonts w:ascii="Garamond" w:hAnsi="Garamond" w:eastAsia="Garamond" w:cs="Garamond"/>
        </w:rPr>
        <w:t xml:space="preserve"> </w:t>
      </w:r>
      <w:r w:rsidRPr="3C546788" w:rsidR="482147F4">
        <w:rPr>
          <w:rFonts w:ascii="Garamond" w:hAnsi="Garamond" w:eastAsia="Garamond" w:cs="Garamond"/>
          <w:i/>
          <w:iCs/>
        </w:rPr>
        <w:t>In situ</w:t>
      </w:r>
      <w:r w:rsidRPr="3C546788" w:rsidR="482147F4">
        <w:rPr>
          <w:rFonts w:ascii="Garamond" w:hAnsi="Garamond" w:eastAsia="Garamond" w:cs="Garamond"/>
        </w:rPr>
        <w:t xml:space="preserve"> measurements include water quality parameters (e.g.</w:t>
      </w:r>
      <w:r w:rsidRPr="3C546788" w:rsidR="33BCB533">
        <w:rPr>
          <w:rFonts w:ascii="Garamond" w:hAnsi="Garamond" w:eastAsia="Garamond" w:cs="Garamond"/>
        </w:rPr>
        <w:t xml:space="preserve">, salinity, </w:t>
      </w:r>
      <w:r w:rsidRPr="3C546788" w:rsidR="68416129">
        <w:rPr>
          <w:rFonts w:ascii="Garamond" w:hAnsi="Garamond" w:eastAsia="Garamond" w:cs="Garamond"/>
        </w:rPr>
        <w:t>turbidity</w:t>
      </w:r>
      <w:r w:rsidRPr="3C546788" w:rsidR="33BCB533">
        <w:rPr>
          <w:rFonts w:ascii="Garamond" w:hAnsi="Garamond" w:eastAsia="Garamond" w:cs="Garamond"/>
        </w:rPr>
        <w:t>,</w:t>
      </w:r>
      <w:r w:rsidRPr="3C546788" w:rsidR="1D18AE5D">
        <w:rPr>
          <w:rFonts w:ascii="Garamond" w:hAnsi="Garamond" w:eastAsia="Garamond" w:cs="Garamond"/>
        </w:rPr>
        <w:t xml:space="preserve"> and </w:t>
      </w:r>
      <w:r w:rsidRPr="3C546788" w:rsidR="33BCB533">
        <w:rPr>
          <w:rFonts w:ascii="Garamond" w:hAnsi="Garamond" w:eastAsia="Garamond" w:cs="Garamond"/>
        </w:rPr>
        <w:t xml:space="preserve">dissolved oxygen) </w:t>
      </w:r>
      <w:r w:rsidRPr="3C546788" w:rsidR="59CFA518">
        <w:rPr>
          <w:rFonts w:ascii="Garamond" w:hAnsi="Garamond" w:eastAsia="Garamond" w:cs="Garamond"/>
        </w:rPr>
        <w:t xml:space="preserve">collected </w:t>
      </w:r>
      <w:r w:rsidRPr="3C546788" w:rsidR="33BCB533">
        <w:rPr>
          <w:rFonts w:ascii="Garamond" w:hAnsi="Garamond" w:eastAsia="Garamond" w:cs="Garamond"/>
        </w:rPr>
        <w:t xml:space="preserve">using automatic sondes and a weather station for meteorological data. </w:t>
      </w:r>
    </w:p>
    <w:p w:rsidRPr="00CE4561" w:rsidR="00C057E9" w:rsidP="00C8675B" w:rsidRDefault="00C057E9" w14:paraId="1242BC45" w14:textId="77777777">
      <w:pPr>
        <w:rPr>
          <w:rFonts w:ascii="Garamond" w:hAnsi="Garamond"/>
        </w:rPr>
      </w:pPr>
    </w:p>
    <w:p w:rsidRPr="00CE4561" w:rsidR="00CD0433" w:rsidP="0BC41D01" w:rsidRDefault="0FC90722" w14:paraId="4C354B64" w14:textId="5ED555B7">
      <w:pPr>
        <w:pBdr>
          <w:bottom w:val="single" w:color="auto" w:sz="4" w:space="1"/>
        </w:pBdr>
        <w:rPr>
          <w:rFonts w:ascii="Garamond" w:hAnsi="Garamond"/>
          <w:b/>
          <w:bCs/>
        </w:rPr>
      </w:pPr>
      <w:r w:rsidRPr="40F89C3C">
        <w:rPr>
          <w:rFonts w:ascii="Garamond" w:hAnsi="Garamond"/>
          <w:b/>
          <w:bCs/>
        </w:rPr>
        <w:t>Earth Observations &amp; End Products</w:t>
      </w:r>
      <w:r w:rsidRPr="40F89C3C" w:rsidR="5CC6E49C">
        <w:rPr>
          <w:rFonts w:ascii="Garamond" w:hAnsi="Garamond"/>
          <w:b/>
          <w:bCs/>
        </w:rPr>
        <w:t xml:space="preserve"> </w:t>
      </w:r>
      <w:r w:rsidRPr="40F89C3C" w:rsidR="2056EAB5">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75AE415" w14:paraId="1E59A37D" w14:textId="77777777">
        <w:tc>
          <w:tcPr>
            <w:tcW w:w="2347" w:type="dxa"/>
            <w:shd w:val="clear" w:color="auto" w:fill="31849B" w:themeFill="accent5" w:themeFillShade="BF"/>
            <w:tcMar/>
            <w:vAlign w:val="center"/>
          </w:tcPr>
          <w:p w:rsidRPr="00CE4561" w:rsidR="00B76BDC" w:rsidP="00E3738F" w:rsidRDefault="309E996F" w14:paraId="3B2A8D46" w14:textId="77777777">
            <w:pPr>
              <w:jc w:val="center"/>
              <w:rPr>
                <w:rFonts w:ascii="Garamond" w:hAnsi="Garamond"/>
                <w:b/>
                <w:bCs/>
                <w:color w:val="FFFFFF"/>
              </w:rPr>
            </w:pPr>
            <w:r w:rsidRPr="40F89C3C">
              <w:rPr>
                <w:rFonts w:ascii="Garamond" w:hAnsi="Garamond"/>
                <w:b/>
                <w:bCs/>
                <w:color w:val="FFFFFF" w:themeColor="background1"/>
              </w:rPr>
              <w:t>Platform</w:t>
            </w:r>
            <w:r w:rsidRPr="40F89C3C" w:rsidR="6C5DA7C0">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28ECBFCE">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475AE415" w14:paraId="68A574AE" w14:textId="77777777">
        <w:tc>
          <w:tcPr>
            <w:tcW w:w="2347" w:type="dxa"/>
            <w:tcMar/>
          </w:tcPr>
          <w:p w:rsidRPr="00CE4561" w:rsidR="00B76BDC" w:rsidP="00E3738F" w:rsidRDefault="7538CAFC" w14:paraId="6FE1A73B" w14:textId="320E4834">
            <w:r w:rsidRPr="3D535BA6">
              <w:rPr>
                <w:rFonts w:ascii="Garamond" w:hAnsi="Garamond" w:eastAsia="Garamond" w:cs="Garamond"/>
                <w:b/>
                <w:bCs/>
              </w:rPr>
              <w:lastRenderedPageBreak/>
              <w:t xml:space="preserve">Landsat 8 OLI </w:t>
            </w:r>
          </w:p>
        </w:tc>
        <w:tc>
          <w:tcPr>
            <w:tcW w:w="2411" w:type="dxa"/>
            <w:tcMar/>
          </w:tcPr>
          <w:p w:rsidRPr="00CE4561" w:rsidR="00B76BDC" w:rsidP="00E3738F" w:rsidRDefault="30B18189" w14:paraId="3ED984CF" w14:textId="1FDAA274">
            <w:r w:rsidRPr="2760093E">
              <w:rPr>
                <w:rFonts w:ascii="Garamond" w:hAnsi="Garamond" w:eastAsia="Garamond" w:cs="Garamond"/>
              </w:rPr>
              <w:t xml:space="preserve">Land Cover </w:t>
            </w:r>
          </w:p>
        </w:tc>
        <w:tc>
          <w:tcPr>
            <w:tcW w:w="4597" w:type="dxa"/>
            <w:tcMar/>
          </w:tcPr>
          <w:p w:rsidRPr="00CE4561" w:rsidR="00B76BDC" w:rsidP="00773F14" w:rsidRDefault="2584DA5D" w14:paraId="39C8D523" w14:textId="312E258E">
            <w:r w:rsidRPr="2760093E">
              <w:rPr>
                <w:rFonts w:ascii="Garamond" w:hAnsi="Garamond" w:eastAsia="Garamond" w:cs="Garamond"/>
              </w:rPr>
              <w:t xml:space="preserve">Land cover data </w:t>
            </w:r>
            <w:r w:rsidRPr="2760093E" w:rsidR="6E405B2F">
              <w:rPr>
                <w:rFonts w:ascii="Garamond" w:hAnsi="Garamond" w:eastAsia="Garamond" w:cs="Garamond"/>
              </w:rPr>
              <w:t>w</w:t>
            </w:r>
            <w:r w:rsidRPr="2760093E" w:rsidR="3B67205A">
              <w:rPr>
                <w:rFonts w:ascii="Garamond" w:hAnsi="Garamond" w:eastAsia="Garamond" w:cs="Garamond"/>
              </w:rPr>
              <w:t>as</w:t>
            </w:r>
            <w:r w:rsidRPr="2760093E" w:rsidR="6E405B2F">
              <w:rPr>
                <w:rFonts w:ascii="Garamond" w:hAnsi="Garamond" w:eastAsia="Garamond" w:cs="Garamond"/>
              </w:rPr>
              <w:t xml:space="preserve"> used in the creation of </w:t>
            </w:r>
            <w:r w:rsidRPr="2760093E" w:rsidR="51831C90">
              <w:rPr>
                <w:rFonts w:ascii="Garamond" w:hAnsi="Garamond" w:eastAsia="Garamond" w:cs="Garamond"/>
              </w:rPr>
              <w:t>mangrove extent mapping and a</w:t>
            </w:r>
            <w:r w:rsidRPr="2760093E" w:rsidR="6E405B2F">
              <w:rPr>
                <w:rFonts w:ascii="Garamond" w:hAnsi="Garamond" w:eastAsia="Garamond" w:cs="Garamond"/>
              </w:rPr>
              <w:t xml:space="preserve"> time series analysis of shoreline changes in southern Puerto Rico. </w:t>
            </w:r>
          </w:p>
        </w:tc>
      </w:tr>
      <w:tr w:rsidRPr="00CE4561" w:rsidR="00B76BDC" w:rsidTr="475AE415" w14:paraId="3D3DFEA5" w14:textId="77777777">
        <w:tc>
          <w:tcPr>
            <w:tcW w:w="2347" w:type="dxa"/>
            <w:tcBorders>
              <w:bottom w:val="single" w:color="auto" w:sz="4" w:space="0"/>
            </w:tcBorders>
            <w:tcMar/>
          </w:tcPr>
          <w:p w:rsidRPr="00CE4561" w:rsidR="00B76BDC" w:rsidP="79318EBB" w:rsidRDefault="090A50F4" w14:paraId="4714A9CE" w14:textId="0095F336">
            <w:pPr>
              <w:rPr>
                <w:rFonts w:ascii="Garamond" w:hAnsi="Garamond" w:eastAsia="Garamond" w:cs="Garamond"/>
                <w:b w:val="1"/>
                <w:bCs w:val="1"/>
              </w:rPr>
            </w:pPr>
            <w:r w:rsidRPr="475AE415" w:rsidR="39F3BFF6">
              <w:rPr>
                <w:rFonts w:ascii="Garamond" w:hAnsi="Garamond" w:eastAsia="Garamond" w:cs="Garamond"/>
                <w:b w:val="1"/>
                <w:bCs w:val="1"/>
              </w:rPr>
              <w:t>Landsat 7</w:t>
            </w:r>
            <w:r w:rsidRPr="475AE415" w:rsidR="1BBE3D3E">
              <w:rPr>
                <w:rFonts w:ascii="Garamond" w:hAnsi="Garamond" w:eastAsia="Garamond" w:cs="Garamond"/>
                <w:b w:val="1"/>
                <w:bCs w:val="1"/>
              </w:rPr>
              <w:t xml:space="preserve"> ETM+</w:t>
            </w:r>
          </w:p>
          <w:p w:rsidRPr="00CE4561" w:rsidR="00B76BDC" w:rsidP="3D535BA6" w:rsidRDefault="00B76BDC" w14:paraId="2E7A36AA" w14:textId="5A4211C7">
            <w:pPr>
              <w:rPr>
                <w:rFonts w:ascii="Garamond" w:hAnsi="Garamond"/>
                <w:b/>
                <w:bCs/>
              </w:rPr>
            </w:pPr>
          </w:p>
        </w:tc>
        <w:tc>
          <w:tcPr>
            <w:tcW w:w="2411" w:type="dxa"/>
            <w:tcBorders>
              <w:bottom w:val="single" w:color="auto" w:sz="4" w:space="0"/>
            </w:tcBorders>
            <w:tcMar/>
          </w:tcPr>
          <w:p w:rsidRPr="00CE4561" w:rsidR="00B76BDC" w:rsidP="00E3738F" w:rsidRDefault="15778FBA" w14:paraId="218FF07A" w14:textId="62C281D4">
            <w:r w:rsidRPr="3D535BA6">
              <w:rPr>
                <w:rFonts w:ascii="Garamond" w:hAnsi="Garamond" w:eastAsia="Garamond" w:cs="Garamond"/>
              </w:rPr>
              <w:t>Land Cover</w:t>
            </w:r>
          </w:p>
        </w:tc>
        <w:tc>
          <w:tcPr>
            <w:tcW w:w="4597" w:type="dxa"/>
            <w:tcBorders>
              <w:bottom w:val="single" w:color="auto" w:sz="4" w:space="0"/>
            </w:tcBorders>
            <w:tcMar/>
          </w:tcPr>
          <w:p w:rsidRPr="00CE4561" w:rsidR="00B76BDC" w:rsidP="3D535BA6" w:rsidRDefault="4DA8B821" w14:paraId="2A092E32" w14:textId="6B31BC9D">
            <w:pPr>
              <w:rPr>
                <w:rFonts w:ascii="Garamond" w:hAnsi="Garamond" w:eastAsia="Garamond" w:cs="Garamond"/>
              </w:rPr>
            </w:pPr>
            <w:r w:rsidRPr="2760093E">
              <w:rPr>
                <w:rFonts w:ascii="Garamond" w:hAnsi="Garamond" w:eastAsia="Garamond" w:cs="Garamond"/>
              </w:rPr>
              <w:t>Land cover data was used in the creation of mangrove extent mapping and a time series analysis of shoreline changes in southern Puerto Rico.</w:t>
            </w:r>
            <w:r w:rsidR="6FBE48C3">
              <w:tab/>
            </w:r>
          </w:p>
        </w:tc>
      </w:tr>
      <w:tr w:rsidR="3D535BA6" w:rsidTr="475AE415" w14:paraId="68A423E8" w14:textId="77777777">
        <w:tc>
          <w:tcPr>
            <w:tcW w:w="2347" w:type="dxa"/>
            <w:tcBorders>
              <w:bottom w:val="single" w:color="auto" w:sz="4" w:space="0"/>
            </w:tcBorders>
            <w:tcMar/>
          </w:tcPr>
          <w:p w:rsidR="3AE97E0A" w:rsidP="3D535BA6" w:rsidRDefault="741BEA9D" w14:paraId="5FA5D124" w14:textId="122DB3DF">
            <w:pPr>
              <w:rPr>
                <w:rFonts w:ascii="Garamond" w:hAnsi="Garamond" w:eastAsia="Garamond" w:cs="Garamond"/>
                <w:b/>
                <w:bCs/>
              </w:rPr>
            </w:pPr>
            <w:r w:rsidRPr="2760093E">
              <w:rPr>
                <w:rFonts w:ascii="Garamond" w:hAnsi="Garamond" w:eastAsia="Garamond" w:cs="Garamond"/>
                <w:b/>
                <w:bCs/>
              </w:rPr>
              <w:t>Landsat 5 TM</w:t>
            </w:r>
          </w:p>
        </w:tc>
        <w:tc>
          <w:tcPr>
            <w:tcW w:w="2411" w:type="dxa"/>
            <w:tcBorders>
              <w:bottom w:val="single" w:color="auto" w:sz="4" w:space="0"/>
            </w:tcBorders>
            <w:tcMar/>
          </w:tcPr>
          <w:p w:rsidR="3AE97E0A" w:rsidP="3D535BA6" w:rsidRDefault="1D6F581E" w14:paraId="547329BB" w14:textId="077331F1">
            <w:pPr>
              <w:rPr>
                <w:rFonts w:ascii="Garamond" w:hAnsi="Garamond" w:eastAsia="Garamond" w:cs="Garamond"/>
              </w:rPr>
            </w:pPr>
            <w:r w:rsidRPr="2760093E">
              <w:rPr>
                <w:rFonts w:ascii="Garamond" w:hAnsi="Garamond" w:eastAsia="Garamond" w:cs="Garamond"/>
              </w:rPr>
              <w:t>Land Cover</w:t>
            </w:r>
          </w:p>
        </w:tc>
        <w:tc>
          <w:tcPr>
            <w:tcW w:w="4597" w:type="dxa"/>
            <w:tcBorders>
              <w:bottom w:val="single" w:color="auto" w:sz="4" w:space="0"/>
            </w:tcBorders>
            <w:tcMar/>
          </w:tcPr>
          <w:p w:rsidR="3AE97E0A" w:rsidP="2760093E" w:rsidRDefault="1D6F581E" w14:paraId="4AE92285" w14:textId="57D7210D">
            <w:pPr>
              <w:rPr>
                <w:rFonts w:ascii="Garamond" w:hAnsi="Garamond" w:eastAsia="Garamond" w:cs="Garamond"/>
              </w:rPr>
            </w:pPr>
            <w:r w:rsidRPr="2760093E">
              <w:rPr>
                <w:rFonts w:ascii="Garamond" w:hAnsi="Garamond" w:eastAsia="Garamond" w:cs="Garamond"/>
              </w:rPr>
              <w:t>Land cover data was used in the creation of a time series analysis of shoreline changes in southern Puerto Rico.</w:t>
            </w:r>
          </w:p>
        </w:tc>
      </w:tr>
      <w:tr w:rsidRPr="00CE4561" w:rsidR="00B76BDC" w:rsidTr="475AE415" w14:paraId="2173ADDF" w14:textId="77777777">
        <w:tc>
          <w:tcPr>
            <w:tcW w:w="2347" w:type="dxa"/>
            <w:tcBorders>
              <w:top w:val="single" w:color="auto" w:sz="4" w:space="0"/>
              <w:left w:val="single" w:color="auto" w:sz="4" w:space="0"/>
              <w:bottom w:val="single" w:color="auto" w:sz="4" w:space="0"/>
            </w:tcBorders>
            <w:tcMar/>
          </w:tcPr>
          <w:p w:rsidRPr="00CE4561" w:rsidR="00B76BDC" w:rsidP="3D535BA6" w:rsidRDefault="57417332" w14:paraId="0E5EC88D" w14:textId="654DB7E5">
            <w:pPr>
              <w:spacing w:line="259" w:lineRule="auto"/>
              <w:rPr>
                <w:rFonts w:ascii="Garamond" w:hAnsi="Garamond"/>
                <w:b/>
                <w:bCs/>
              </w:rPr>
            </w:pPr>
            <w:r w:rsidRPr="3D535BA6">
              <w:rPr>
                <w:rFonts w:ascii="Garamond" w:hAnsi="Garamond"/>
                <w:b/>
                <w:bCs/>
              </w:rPr>
              <w:t>Sentinel-2 MSI</w:t>
            </w:r>
          </w:p>
        </w:tc>
        <w:tc>
          <w:tcPr>
            <w:tcW w:w="2411" w:type="dxa"/>
            <w:tcBorders>
              <w:top w:val="single" w:color="auto" w:sz="4" w:space="0"/>
              <w:bottom w:val="single" w:color="auto" w:sz="4" w:space="0"/>
            </w:tcBorders>
            <w:tcMar/>
          </w:tcPr>
          <w:p w:rsidRPr="00CE4561" w:rsidR="00B76BDC" w:rsidP="6800DED3" w:rsidRDefault="43961AD7" w14:paraId="79204CDF" w14:textId="262E9A56">
            <w:pPr>
              <w:rPr>
                <w:rFonts w:ascii="Garamond" w:hAnsi="Garamond"/>
              </w:rPr>
            </w:pPr>
            <w:r w:rsidRPr="6800DED3">
              <w:rPr>
                <w:rFonts w:ascii="Garamond" w:hAnsi="Garamond"/>
              </w:rPr>
              <w:t>Chlorophyll-a</w:t>
            </w:r>
            <w:r w:rsidRPr="6800DED3" w:rsidR="6668FE0C">
              <w:rPr>
                <w:rFonts w:ascii="Garamond" w:hAnsi="Garamond"/>
              </w:rPr>
              <w:t xml:space="preserve">, </w:t>
            </w:r>
          </w:p>
          <w:p w:rsidRPr="00CE4561" w:rsidR="00B76BDC" w:rsidP="6800DED3" w:rsidRDefault="6668FE0C" w14:paraId="06C23167" w14:textId="33FC562B">
            <w:pPr>
              <w:rPr>
                <w:rFonts w:ascii="Garamond" w:hAnsi="Garamond"/>
              </w:rPr>
            </w:pPr>
            <w:r w:rsidRPr="6800DED3">
              <w:rPr>
                <w:rFonts w:ascii="Garamond" w:hAnsi="Garamond"/>
              </w:rPr>
              <w:t>Turbidity</w:t>
            </w:r>
            <w:r w:rsidRPr="6800DED3" w:rsidR="32C0CFCF">
              <w:rPr>
                <w:rFonts w:ascii="Garamond" w:hAnsi="Garamond"/>
              </w:rPr>
              <w:t>,</w:t>
            </w:r>
          </w:p>
          <w:p w:rsidRPr="00CE4561" w:rsidR="00B76BDC" w:rsidP="6800DED3" w:rsidRDefault="32C0CFCF" w14:paraId="0CF08920" w14:textId="353125F3">
            <w:pPr>
              <w:rPr>
                <w:rFonts w:ascii="Garamond" w:hAnsi="Garamond"/>
              </w:rPr>
            </w:pPr>
            <w:r w:rsidRPr="6800DED3">
              <w:rPr>
                <w:rFonts w:ascii="Garamond" w:hAnsi="Garamond"/>
              </w:rPr>
              <w:t>Sea Surface Temperature,</w:t>
            </w:r>
          </w:p>
          <w:p w:rsidRPr="00CE4561" w:rsidR="00B76BDC" w:rsidP="2760093E" w:rsidRDefault="32C0CFCF" w14:paraId="669DA04D" w14:textId="00C2ED44">
            <w:pPr>
              <w:rPr>
                <w:rFonts w:ascii="Garamond" w:hAnsi="Garamond"/>
              </w:rPr>
            </w:pPr>
            <w:r w:rsidRPr="2760093E">
              <w:rPr>
                <w:rFonts w:ascii="Garamond" w:hAnsi="Garamond"/>
              </w:rPr>
              <w:t>CDOM</w:t>
            </w:r>
            <w:r w:rsidRPr="2760093E" w:rsidR="0E48C7C8">
              <w:rPr>
                <w:rFonts w:ascii="Garamond" w:hAnsi="Garamond"/>
              </w:rPr>
              <w:t xml:space="preserve">, </w:t>
            </w:r>
          </w:p>
          <w:p w:rsidRPr="00CE4561" w:rsidR="00B76BDC" w:rsidP="6800DED3" w:rsidRDefault="0E48C7C8" w14:paraId="65407D12" w14:textId="4F0831C9">
            <w:pPr>
              <w:rPr>
                <w:rFonts w:ascii="Garamond" w:hAnsi="Garamond"/>
              </w:rPr>
            </w:pPr>
            <w:r w:rsidRPr="2760093E">
              <w:rPr>
                <w:rFonts w:ascii="Garamond" w:hAnsi="Garamond"/>
              </w:rPr>
              <w:t xml:space="preserve">Land </w:t>
            </w:r>
            <w:r w:rsidRPr="2760093E" w:rsidR="4BA1235C">
              <w:rPr>
                <w:rFonts w:ascii="Garamond" w:hAnsi="Garamond"/>
              </w:rPr>
              <w:t>C</w:t>
            </w:r>
            <w:r w:rsidRPr="2760093E">
              <w:rPr>
                <w:rFonts w:ascii="Garamond" w:hAnsi="Garamond"/>
              </w:rPr>
              <w:t>over</w:t>
            </w:r>
          </w:p>
        </w:tc>
        <w:tc>
          <w:tcPr>
            <w:tcW w:w="4597" w:type="dxa"/>
            <w:tcBorders>
              <w:top w:val="single" w:color="auto" w:sz="4" w:space="0"/>
              <w:bottom w:val="single" w:color="auto" w:sz="4" w:space="0"/>
              <w:right w:val="single" w:color="auto" w:sz="4" w:space="0"/>
            </w:tcBorders>
            <w:tcMar/>
          </w:tcPr>
          <w:p w:rsidRPr="00CE4561" w:rsidR="00B76BDC" w:rsidP="00E3738F" w:rsidRDefault="711AC5EF" w14:paraId="760B100D" w14:textId="0CBC2289">
            <w:r w:rsidRPr="2760093E">
              <w:rPr>
                <w:rFonts w:ascii="Garamond" w:hAnsi="Garamond" w:eastAsia="Garamond" w:cs="Garamond"/>
                <w:color w:val="222222"/>
              </w:rPr>
              <w:t xml:space="preserve">Water quality </w:t>
            </w:r>
            <w:r w:rsidRPr="2760093E" w:rsidR="48CA2C65">
              <w:rPr>
                <w:rFonts w:ascii="Garamond" w:hAnsi="Garamond" w:eastAsia="Garamond" w:cs="Garamond"/>
                <w:color w:val="222222"/>
              </w:rPr>
              <w:t>data w</w:t>
            </w:r>
            <w:r w:rsidRPr="2760093E" w:rsidR="77E8C35F">
              <w:rPr>
                <w:rFonts w:ascii="Garamond" w:hAnsi="Garamond" w:eastAsia="Garamond" w:cs="Garamond"/>
                <w:color w:val="222222"/>
              </w:rPr>
              <w:t>as</w:t>
            </w:r>
            <w:r w:rsidRPr="2760093E" w:rsidR="48CA2C65">
              <w:rPr>
                <w:rFonts w:ascii="Garamond" w:hAnsi="Garamond" w:eastAsia="Garamond" w:cs="Garamond"/>
                <w:color w:val="222222"/>
              </w:rPr>
              <w:t xml:space="preserve"> used for a higher resolution comparison to Landsat results and to identify chlorophyll-a concentration and turbidity in relation to </w:t>
            </w:r>
            <w:r w:rsidRPr="2760093E" w:rsidR="187E5B2D">
              <w:rPr>
                <w:rFonts w:ascii="Garamond" w:hAnsi="Garamond" w:eastAsia="Garamond" w:cs="Garamond"/>
                <w:color w:val="222222"/>
              </w:rPr>
              <w:t>recent tropical storms.</w:t>
            </w:r>
            <w:r w:rsidRPr="2760093E" w:rsidR="03A2BB2A">
              <w:rPr>
                <w:rFonts w:ascii="Garamond" w:hAnsi="Garamond" w:eastAsia="Garamond" w:cs="Garamond"/>
                <w:color w:val="222222"/>
              </w:rPr>
              <w:t xml:space="preserve"> Land cover data was used in LULC classification. </w:t>
            </w:r>
          </w:p>
        </w:tc>
      </w:tr>
    </w:tbl>
    <w:p w:rsidR="2760093E" w:rsidRDefault="2760093E" w14:paraId="5EA5D797" w14:textId="3243EE68"/>
    <w:p w:rsidR="00E1144B" w:rsidP="3D535BA6" w:rsidRDefault="00E1144B" w14:paraId="59DFC8F6" w14:textId="007370E1">
      <w:pPr>
        <w:rPr>
          <w:rFonts w:ascii="Garamond" w:hAnsi="Garamond"/>
          <w:b/>
          <w:bCs/>
          <w:i/>
          <w:iCs/>
        </w:rPr>
      </w:pPr>
    </w:p>
    <w:p w:rsidRPr="00CE4561" w:rsidR="00B9614C" w:rsidP="40F89C3C" w:rsidRDefault="007A4F2A" w14:paraId="1530166C" w14:textId="66A5C279">
      <w:pPr>
        <w:rPr>
          <w:rFonts w:ascii="Garamond" w:hAnsi="Garamond"/>
          <w:i/>
          <w:iCs/>
        </w:rPr>
      </w:pPr>
      <w:r w:rsidRPr="40F89C3C">
        <w:rPr>
          <w:rFonts w:ascii="Garamond" w:hAnsi="Garamond"/>
          <w:b/>
          <w:bCs/>
          <w:i/>
          <w:iCs/>
        </w:rPr>
        <w:t>Ancillary Datasets:</w:t>
      </w:r>
    </w:p>
    <w:p w:rsidR="7BAED308" w:rsidP="2D2DD506" w:rsidRDefault="09913965" w14:paraId="41BE6D74" w14:textId="0EC153E8">
      <w:pPr>
        <w:pStyle w:val="ListParagraph"/>
        <w:numPr>
          <w:ilvl w:val="0"/>
          <w:numId w:val="19"/>
        </w:numPr>
        <w:spacing w:line="259" w:lineRule="auto"/>
        <w:rPr>
          <w:rFonts w:ascii="Garamond" w:hAnsi="Garamond" w:eastAsia="Garamond" w:cs="Garamond"/>
        </w:rPr>
      </w:pPr>
      <w:r w:rsidRPr="475AE415" w:rsidR="09913965">
        <w:rPr>
          <w:rFonts w:ascii="Garamond" w:hAnsi="Garamond"/>
        </w:rPr>
        <w:t>J</w:t>
      </w:r>
      <w:r w:rsidRPr="475AE415" w:rsidR="09913965">
        <w:rPr>
          <w:rFonts w:ascii="Garamond" w:hAnsi="Garamond" w:eastAsia="Garamond" w:cs="Garamond"/>
        </w:rPr>
        <w:t xml:space="preserve">BNERR </w:t>
      </w:r>
      <w:r w:rsidRPr="475AE415" w:rsidR="09931F25">
        <w:rPr>
          <w:rFonts w:ascii="Garamond" w:hAnsi="Garamond"/>
        </w:rPr>
        <w:t>Jobos</w:t>
      </w:r>
      <w:r w:rsidRPr="475AE415" w:rsidR="09931F25">
        <w:rPr>
          <w:rFonts w:ascii="Garamond" w:hAnsi="Garamond"/>
        </w:rPr>
        <w:t xml:space="preserve"> Bay</w:t>
      </w:r>
      <w:r w:rsidRPr="475AE415" w:rsidR="52A4FA0B">
        <w:rPr>
          <w:rFonts w:ascii="Garamond" w:hAnsi="Garamond"/>
        </w:rPr>
        <w:t xml:space="preserve"> Shapefile </w:t>
      </w:r>
      <w:r w:rsidRPr="475AE415" w:rsidR="672716FF">
        <w:rPr>
          <w:rFonts w:ascii="Garamond" w:hAnsi="Garamond" w:eastAsia="Garamond" w:cs="Garamond"/>
          <w:color w:val="000000" w:themeColor="text1" w:themeTint="FF" w:themeShade="FF"/>
        </w:rPr>
        <w:t xml:space="preserve">– Shapefiles delineating various classified areas </w:t>
      </w:r>
      <w:r w:rsidRPr="475AE415" w:rsidR="641C4ACC">
        <w:rPr>
          <w:rFonts w:ascii="Garamond" w:hAnsi="Garamond" w:eastAsia="Garamond" w:cs="Garamond"/>
          <w:color w:val="000000" w:themeColor="text1" w:themeTint="FF" w:themeShade="FF"/>
        </w:rPr>
        <w:t xml:space="preserve">of the bay, including </w:t>
      </w:r>
      <w:r w:rsidRPr="475AE415" w:rsidR="1917E20A">
        <w:rPr>
          <w:rFonts w:ascii="Garamond" w:hAnsi="Garamond" w:eastAsia="Garamond" w:cs="Garamond"/>
          <w:color w:val="000000" w:themeColor="text1" w:themeTint="FF" w:themeShade="FF"/>
        </w:rPr>
        <w:t>m</w:t>
      </w:r>
      <w:r w:rsidRPr="475AE415" w:rsidR="641C4ACC">
        <w:rPr>
          <w:rFonts w:ascii="Garamond" w:hAnsi="Garamond" w:eastAsia="Garamond" w:cs="Garamond"/>
          <w:color w:val="000000" w:themeColor="text1" w:themeTint="FF" w:themeShade="FF"/>
        </w:rPr>
        <w:t xml:space="preserve">angrove </w:t>
      </w:r>
      <w:r w:rsidRPr="475AE415" w:rsidR="74D819C1">
        <w:rPr>
          <w:rFonts w:ascii="Garamond" w:hAnsi="Garamond" w:eastAsia="Garamond" w:cs="Garamond"/>
          <w:color w:val="000000" w:themeColor="text1" w:themeTint="FF" w:themeShade="FF"/>
        </w:rPr>
        <w:t>f</w:t>
      </w:r>
      <w:r w:rsidRPr="475AE415" w:rsidR="641C4ACC">
        <w:rPr>
          <w:rFonts w:ascii="Garamond" w:hAnsi="Garamond" w:eastAsia="Garamond" w:cs="Garamond"/>
          <w:color w:val="000000" w:themeColor="text1" w:themeTint="FF" w:themeShade="FF"/>
        </w:rPr>
        <w:t xml:space="preserve">orests, </w:t>
      </w:r>
      <w:r w:rsidRPr="475AE415" w:rsidR="0C033D00">
        <w:rPr>
          <w:rFonts w:ascii="Garamond" w:hAnsi="Garamond" w:eastAsia="Garamond" w:cs="Garamond"/>
          <w:color w:val="000000" w:themeColor="text1" w:themeTint="FF" w:themeShade="FF"/>
        </w:rPr>
        <w:t xml:space="preserve">were </w:t>
      </w:r>
      <w:r w:rsidRPr="475AE415" w:rsidR="641C4ACC">
        <w:rPr>
          <w:rFonts w:ascii="Garamond" w:hAnsi="Garamond" w:eastAsia="Garamond" w:cs="Garamond"/>
          <w:color w:val="000000" w:themeColor="text1" w:themeTint="FF" w:themeShade="FF"/>
        </w:rPr>
        <w:t xml:space="preserve">used </w:t>
      </w:r>
      <w:r w:rsidRPr="475AE415" w:rsidR="73CD0E24">
        <w:rPr>
          <w:rFonts w:ascii="Garamond" w:hAnsi="Garamond" w:eastAsia="Garamond" w:cs="Garamond"/>
          <w:color w:val="000000" w:themeColor="text1" w:themeTint="FF" w:themeShade="FF"/>
        </w:rPr>
        <w:t xml:space="preserve">with satellite imagery </w:t>
      </w:r>
      <w:r w:rsidRPr="475AE415" w:rsidR="641C4ACC">
        <w:rPr>
          <w:rFonts w:ascii="Garamond" w:hAnsi="Garamond" w:eastAsia="Garamond" w:cs="Garamond"/>
          <w:color w:val="000000" w:themeColor="text1" w:themeTint="FF" w:themeShade="FF"/>
        </w:rPr>
        <w:t xml:space="preserve">to identify the </w:t>
      </w:r>
      <w:r w:rsidRPr="475AE415" w:rsidR="2D512652">
        <w:rPr>
          <w:rFonts w:ascii="Garamond" w:hAnsi="Garamond" w:eastAsia="Garamond" w:cs="Garamond"/>
          <w:color w:val="000000" w:themeColor="text1" w:themeTint="FF" w:themeShade="FF"/>
        </w:rPr>
        <w:t>change in density</w:t>
      </w:r>
      <w:r w:rsidRPr="475AE415" w:rsidR="24FB5041">
        <w:rPr>
          <w:rFonts w:ascii="Garamond" w:hAnsi="Garamond" w:eastAsia="Garamond" w:cs="Garamond"/>
          <w:color w:val="000000" w:themeColor="text1" w:themeTint="FF" w:themeShade="FF"/>
        </w:rPr>
        <w:t xml:space="preserve">. </w:t>
      </w:r>
    </w:p>
    <w:p w:rsidR="4B57477C" w:rsidP="486BFC38" w:rsidRDefault="4B57477C" w14:paraId="6FA2E94D" w14:textId="0DB70105">
      <w:pPr>
        <w:pStyle w:val="ListParagraph"/>
        <w:numPr>
          <w:ilvl w:val="0"/>
          <w:numId w:val="19"/>
        </w:numPr>
        <w:spacing w:line="259" w:lineRule="auto"/>
        <w:rPr/>
      </w:pPr>
      <w:r w:rsidRPr="475AE415" w:rsidR="4B57477C">
        <w:rPr>
          <w:rFonts w:ascii="Garamond" w:hAnsi="Garamond" w:eastAsia="Garamond" w:cs="Garamond"/>
          <w:color w:val="000000" w:themeColor="text1" w:themeTint="FF" w:themeShade="FF"/>
        </w:rPr>
        <w:t xml:space="preserve">JBNERR </w:t>
      </w:r>
      <w:r w:rsidRPr="475AE415" w:rsidR="4B57477C">
        <w:rPr>
          <w:rFonts w:ascii="Garamond" w:hAnsi="Garamond" w:eastAsia="Garamond" w:cs="Garamond"/>
          <w:i w:val="1"/>
          <w:iCs w:val="1"/>
          <w:color w:val="000000" w:themeColor="text1" w:themeTint="FF" w:themeShade="FF"/>
        </w:rPr>
        <w:t>in</w:t>
      </w:r>
      <w:r w:rsidRPr="475AE415" w:rsidR="002E66B2">
        <w:rPr>
          <w:rFonts w:ascii="Garamond" w:hAnsi="Garamond" w:eastAsia="Garamond" w:cs="Garamond"/>
          <w:i w:val="1"/>
          <w:iCs w:val="1"/>
          <w:color w:val="000000" w:themeColor="text1" w:themeTint="FF" w:themeShade="FF"/>
        </w:rPr>
        <w:t xml:space="preserve"> </w:t>
      </w:r>
      <w:r w:rsidRPr="475AE415" w:rsidR="4B57477C">
        <w:rPr>
          <w:rFonts w:ascii="Garamond" w:hAnsi="Garamond" w:eastAsia="Garamond" w:cs="Garamond"/>
          <w:i w:val="1"/>
          <w:iCs w:val="1"/>
          <w:color w:val="000000" w:themeColor="text1" w:themeTint="FF" w:themeShade="FF"/>
        </w:rPr>
        <w:t xml:space="preserve">situ </w:t>
      </w:r>
      <w:r w:rsidRPr="475AE415" w:rsidR="4B57477C">
        <w:rPr>
          <w:rFonts w:ascii="Garamond" w:hAnsi="Garamond" w:eastAsia="Garamond" w:cs="Garamond"/>
          <w:color w:val="000000" w:themeColor="text1" w:themeTint="FF" w:themeShade="FF"/>
        </w:rPr>
        <w:t xml:space="preserve">Data – Water quality data measured at </w:t>
      </w:r>
      <w:r w:rsidRPr="475AE415" w:rsidR="1AEA16E0">
        <w:rPr>
          <w:rFonts w:ascii="Garamond" w:hAnsi="Garamond" w:eastAsia="Garamond" w:cs="Garamond"/>
          <w:color w:val="000000" w:themeColor="text1" w:themeTint="FF" w:themeShade="FF"/>
        </w:rPr>
        <w:t xml:space="preserve">four water stations </w:t>
      </w:r>
      <w:r w:rsidRPr="475AE415" w:rsidR="7BF67AF9">
        <w:rPr>
          <w:rFonts w:ascii="Garamond" w:hAnsi="Garamond" w:eastAsia="Garamond" w:cs="Garamond"/>
          <w:color w:val="000000" w:themeColor="text1" w:themeTint="FF" w:themeShade="FF"/>
        </w:rPr>
        <w:t xml:space="preserve">were </w:t>
      </w:r>
      <w:r w:rsidRPr="475AE415" w:rsidR="1AEA16E0">
        <w:rPr>
          <w:rFonts w:ascii="Garamond" w:hAnsi="Garamond" w:eastAsia="Garamond" w:cs="Garamond"/>
          <w:color w:val="000000" w:themeColor="text1" w:themeTint="FF" w:themeShade="FF"/>
        </w:rPr>
        <w:t xml:space="preserve">compared to </w:t>
      </w:r>
      <w:r w:rsidRPr="475AE415" w:rsidR="490FEF02">
        <w:rPr>
          <w:rFonts w:ascii="Garamond" w:hAnsi="Garamond" w:eastAsia="Garamond" w:cs="Garamond"/>
          <w:color w:val="000000" w:themeColor="text1" w:themeTint="FF" w:themeShade="FF"/>
        </w:rPr>
        <w:t xml:space="preserve">remote sensing data to </w:t>
      </w:r>
      <w:r w:rsidRPr="475AE415" w:rsidR="2FFAD701">
        <w:rPr>
          <w:rFonts w:ascii="Garamond" w:hAnsi="Garamond" w:eastAsia="Garamond" w:cs="Garamond"/>
          <w:color w:val="000000" w:themeColor="text1" w:themeTint="FF" w:themeShade="FF"/>
        </w:rPr>
        <w:t xml:space="preserve">assess the accuracy of using remote sensing to measure </w:t>
      </w:r>
      <w:r w:rsidRPr="475AE415" w:rsidR="43701176">
        <w:rPr>
          <w:rFonts w:ascii="Garamond" w:hAnsi="Garamond" w:eastAsia="Garamond" w:cs="Garamond"/>
          <w:color w:val="000000" w:themeColor="text1" w:themeTint="FF" w:themeShade="FF"/>
        </w:rPr>
        <w:t>turbidity, sea surface temperature, and chlorophyll-a.</w:t>
      </w:r>
    </w:p>
    <w:p w:rsidR="506DC2FE" w:rsidP="2760093E" w:rsidRDefault="3CD6380F" w14:paraId="4ABD7DED" w14:textId="56BD6472">
      <w:pPr>
        <w:pStyle w:val="ListParagraph"/>
        <w:numPr>
          <w:ilvl w:val="0"/>
          <w:numId w:val="19"/>
        </w:numPr>
        <w:spacing w:line="259" w:lineRule="auto"/>
        <w:rPr>
          <w:rFonts w:ascii="Garamond" w:hAnsi="Garamond" w:eastAsia="Garamond" w:cs="Garamond"/>
          <w:color w:val="000000" w:themeColor="text1"/>
        </w:rPr>
      </w:pPr>
      <w:r w:rsidRPr="475AE415" w:rsidR="3CD6380F">
        <w:rPr>
          <w:rFonts w:ascii="Garamond" w:hAnsi="Garamond" w:eastAsia="Garamond" w:cs="Garamond"/>
          <w:color w:val="000000" w:themeColor="text1" w:themeTint="FF" w:themeShade="FF"/>
        </w:rPr>
        <w:t>NOAA Coastal Change Analysis Program (C-CAP) – Use</w:t>
      </w:r>
      <w:r w:rsidRPr="475AE415" w:rsidR="7A57C3F4">
        <w:rPr>
          <w:rFonts w:ascii="Garamond" w:hAnsi="Garamond" w:eastAsia="Garamond" w:cs="Garamond"/>
          <w:color w:val="000000" w:themeColor="text1" w:themeTint="FF" w:themeShade="FF"/>
        </w:rPr>
        <w:t>d</w:t>
      </w:r>
      <w:r w:rsidRPr="475AE415" w:rsidR="3CD6380F">
        <w:rPr>
          <w:rFonts w:ascii="Garamond" w:hAnsi="Garamond" w:eastAsia="Garamond" w:cs="Garamond"/>
          <w:color w:val="000000" w:themeColor="text1" w:themeTint="FF" w:themeShade="FF"/>
        </w:rPr>
        <w:t xml:space="preserve"> as a source for wetland data for the LULC analysis</w:t>
      </w:r>
      <w:r w:rsidRPr="475AE415" w:rsidR="5412DB19">
        <w:rPr>
          <w:rFonts w:ascii="Garamond" w:hAnsi="Garamond" w:eastAsia="Garamond" w:cs="Garamond"/>
          <w:color w:val="000000" w:themeColor="text1" w:themeTint="FF" w:themeShade="FF"/>
        </w:rPr>
        <w:t>.</w:t>
      </w:r>
    </w:p>
    <w:p w:rsidRPr="00BD177E" w:rsidR="00BD177E" w:rsidP="00BD177E" w:rsidRDefault="10E7A162" w14:paraId="1FFA97E4" w14:textId="77777777">
      <w:pPr>
        <w:pStyle w:val="ListParagraph"/>
        <w:numPr>
          <w:ilvl w:val="0"/>
          <w:numId w:val="19"/>
        </w:numPr>
        <w:spacing w:line="259" w:lineRule="auto"/>
        <w:rPr>
          <w:color w:val="000000" w:themeColor="text1"/>
        </w:rPr>
      </w:pPr>
      <w:r w:rsidRPr="475AE415" w:rsidR="10E7A162">
        <w:rPr>
          <w:rFonts w:ascii="Garamond" w:hAnsi="Garamond" w:eastAsia="Garamond" w:cs="Garamond"/>
          <w:color w:val="000000" w:themeColor="text1" w:themeTint="FF" w:themeShade="FF"/>
        </w:rPr>
        <w:t>E</w:t>
      </w:r>
      <w:r w:rsidRPr="475AE415" w:rsidR="71848ABB">
        <w:rPr>
          <w:rFonts w:ascii="Garamond" w:hAnsi="Garamond" w:eastAsia="Garamond" w:cs="Garamond"/>
          <w:color w:val="000000" w:themeColor="text1" w:themeTint="FF" w:themeShade="FF"/>
        </w:rPr>
        <w:t>sri</w:t>
      </w:r>
      <w:r w:rsidRPr="475AE415" w:rsidR="10E7A162">
        <w:rPr>
          <w:rFonts w:ascii="Garamond" w:hAnsi="Garamond" w:eastAsia="Garamond" w:cs="Garamond"/>
          <w:color w:val="000000" w:themeColor="text1" w:themeTint="FF" w:themeShade="FF"/>
        </w:rPr>
        <w:t xml:space="preserve"> </w:t>
      </w:r>
      <w:r w:rsidRPr="475AE415" w:rsidR="4071A8DB">
        <w:rPr>
          <w:rFonts w:ascii="Garamond" w:hAnsi="Garamond" w:eastAsia="Garamond" w:cs="Garamond"/>
          <w:color w:val="000000" w:themeColor="text1" w:themeTint="FF" w:themeShade="FF"/>
        </w:rPr>
        <w:t>2020</w:t>
      </w:r>
      <w:r w:rsidRPr="475AE415" w:rsidR="10E7A162">
        <w:rPr>
          <w:rFonts w:ascii="Garamond" w:hAnsi="Garamond" w:eastAsia="Garamond" w:cs="Garamond"/>
          <w:color w:val="000000" w:themeColor="text1" w:themeTint="FF" w:themeShade="FF"/>
        </w:rPr>
        <w:t xml:space="preserve"> Land Cover</w:t>
      </w:r>
      <w:r w:rsidRPr="475AE415" w:rsidR="510FFA11">
        <w:rPr>
          <w:rFonts w:ascii="Garamond" w:hAnsi="Garamond" w:eastAsia="Garamond" w:cs="Garamond"/>
          <w:color w:val="000000" w:themeColor="text1" w:themeTint="FF" w:themeShade="FF"/>
        </w:rPr>
        <w:t xml:space="preserve"> – Used as comparison to our 2020 LULC classification for validation. </w:t>
      </w:r>
    </w:p>
    <w:p w:rsidRPr="00BD177E" w:rsidR="00BD177E" w:rsidP="475AE415" w:rsidRDefault="00BD177E" w14:paraId="596B1C5C" w14:textId="34779138">
      <w:pPr>
        <w:pStyle w:val="ListParagraph"/>
        <w:numPr>
          <w:ilvl w:val="0"/>
          <w:numId w:val="19"/>
        </w:numPr>
        <w:spacing w:line="259" w:lineRule="auto"/>
        <w:rPr>
          <w:rFonts w:ascii="Garamond" w:hAnsi="Garamond"/>
          <w:color w:val="000000" w:themeColor="text1"/>
        </w:rPr>
      </w:pPr>
      <w:r w:rsidRPr="475AE415" w:rsidR="00BD177E">
        <w:rPr>
          <w:rFonts w:ascii="Garamond" w:hAnsi="Garamond" w:eastAsia="Times New Roman" w:cs="Segoe UI"/>
        </w:rPr>
        <w:t xml:space="preserve">U.S. Army Corps of </w:t>
      </w:r>
      <w:r w:rsidRPr="475AE415" w:rsidR="00BD177E">
        <w:rPr>
          <w:rFonts w:ascii="Garamond" w:hAnsi="Garamond" w:eastAsia="Times New Roman" w:cs="Segoe UI"/>
        </w:rPr>
        <w:t>Engineers</w:t>
      </w:r>
      <w:r w:rsidRPr="475AE415" w:rsidR="00BD177E">
        <w:rPr>
          <w:rFonts w:ascii="Garamond" w:hAnsi="Garamond" w:eastAsia="Times New Roman" w:cs="Segoe UI"/>
        </w:rPr>
        <w:t xml:space="preserve"> </w:t>
      </w:r>
      <w:r w:rsidRPr="475AE415" w:rsidR="00BD177E">
        <w:rPr>
          <w:rFonts w:ascii="Garamond" w:hAnsi="Garamond" w:eastAsia="Times New Roman" w:cs="Segoe UI"/>
        </w:rPr>
        <w:t>2018</w:t>
      </w:r>
      <w:r w:rsidRPr="475AE415" w:rsidR="00BD177E">
        <w:rPr>
          <w:rFonts w:ascii="Garamond" w:hAnsi="Garamond" w:eastAsia="Times New Roman" w:cs="Segoe UI"/>
        </w:rPr>
        <w:t xml:space="preserve"> </w:t>
      </w:r>
      <w:r w:rsidRPr="475AE415" w:rsidR="031413FC">
        <w:rPr>
          <w:rFonts w:ascii="Garamond" w:hAnsi="Garamond" w:eastAsia="Times New Roman" w:cs="Segoe UI"/>
        </w:rPr>
        <w:t>t</w:t>
      </w:r>
      <w:r w:rsidRPr="475AE415" w:rsidR="00BD177E">
        <w:rPr>
          <w:rFonts w:ascii="Garamond" w:hAnsi="Garamond" w:eastAsia="Times New Roman" w:cs="Segoe UI"/>
        </w:rPr>
        <w:t>opobathy</w:t>
      </w:r>
      <w:r w:rsidRPr="475AE415" w:rsidR="00BD177E">
        <w:rPr>
          <w:rFonts w:ascii="Garamond" w:hAnsi="Garamond" w:eastAsia="Times New Roman" w:cs="Segoe UI"/>
        </w:rPr>
        <w:t xml:space="preserve"> Light Detection and Ranging (LiDAR) dataset</w:t>
      </w:r>
      <w:r w:rsidRPr="475AE415" w:rsidR="00BD177E">
        <w:rPr>
          <w:rFonts w:ascii="Garamond" w:hAnsi="Garamond" w:eastAsia="Times New Roman" w:cs="Segoe UI"/>
        </w:rPr>
        <w:t xml:space="preserve"> - </w:t>
      </w:r>
      <w:r w:rsidRPr="475AE415" w:rsidR="00BD177E">
        <w:rPr>
          <w:rFonts w:ascii="Garamond" w:hAnsi="Garamond" w:eastAsia="Times New Roman" w:cs="Segoe UI"/>
        </w:rPr>
        <w:t xml:space="preserve">Used in water quality parameter mapping </w:t>
      </w:r>
    </w:p>
    <w:p w:rsidRPr="00BD177E" w:rsidR="00BD177E" w:rsidP="475AE415" w:rsidRDefault="00BD177E" w14:paraId="130F2993" w14:textId="77777777">
      <w:pPr>
        <w:spacing w:line="259" w:lineRule="auto"/>
        <w:rPr>
          <w:color w:val="000000" w:themeColor="text1"/>
        </w:rPr>
      </w:pPr>
    </w:p>
    <w:p w:rsidR="506DC2FE" w:rsidP="2760093E" w:rsidRDefault="506DC2FE" w14:paraId="0C1FFF11" w14:textId="2CB983C4">
      <w:pPr>
        <w:spacing w:line="259" w:lineRule="auto"/>
        <w:rPr>
          <w:rFonts w:ascii="Garamond" w:hAnsi="Garamond" w:eastAsia="Garamond" w:cs="Garamond"/>
          <w:color w:val="000000" w:themeColor="text1"/>
        </w:rPr>
      </w:pPr>
    </w:p>
    <w:p w:rsidR="41AB0676" w:rsidP="3D535BA6" w:rsidRDefault="41AB0676" w14:paraId="0BA92241" w14:textId="77777777">
      <w:pPr>
        <w:rPr>
          <w:rFonts w:ascii="Garamond" w:hAnsi="Garamond"/>
          <w:i/>
          <w:iCs/>
        </w:rPr>
      </w:pPr>
      <w:r w:rsidRPr="3D535BA6">
        <w:rPr>
          <w:rFonts w:ascii="Garamond" w:hAnsi="Garamond"/>
          <w:b/>
          <w:bCs/>
          <w:i/>
          <w:iCs/>
        </w:rPr>
        <w:t>Software &amp; Scripting:</w:t>
      </w:r>
    </w:p>
    <w:p w:rsidR="41AB0676" w:rsidP="3D535BA6" w:rsidRDefault="6C9BE5DF" w14:paraId="263AFDA8" w14:textId="0518F340">
      <w:pPr>
        <w:pStyle w:val="ListParagraph"/>
        <w:numPr>
          <w:ilvl w:val="0"/>
          <w:numId w:val="21"/>
        </w:numPr>
        <w:rPr/>
      </w:pPr>
      <w:r w:rsidRPr="475AE415" w:rsidR="6C9BE5DF">
        <w:rPr>
          <w:rFonts w:ascii="Garamond" w:hAnsi="Garamond" w:eastAsia="Garamond" w:cs="Garamond"/>
          <w:color w:val="000000" w:themeColor="text1" w:themeTint="FF" w:themeShade="FF"/>
        </w:rPr>
        <w:t>Esri ArcGIS Pro 2.8 – data processing &amp; manipulation, land cover classifications, change analyses, map making</w:t>
      </w:r>
      <w:r w:rsidRPr="475AE415" w:rsidR="5CA92E9E">
        <w:rPr>
          <w:rFonts w:ascii="Garamond" w:hAnsi="Garamond" w:eastAsia="Garamond" w:cs="Garamond"/>
          <w:color w:val="000000" w:themeColor="text1" w:themeTint="FF" w:themeShade="FF"/>
        </w:rPr>
        <w:t>.</w:t>
      </w:r>
    </w:p>
    <w:p w:rsidR="6C9BE5DF" w:rsidP="506DC2FE" w:rsidRDefault="6C9BE5DF" w14:paraId="49E75327" w14:textId="616CE6FF">
      <w:pPr>
        <w:pStyle w:val="ListParagraph"/>
        <w:numPr>
          <w:ilvl w:val="0"/>
          <w:numId w:val="21"/>
        </w:numPr>
        <w:rPr>
          <w:rFonts w:ascii="Symbol" w:hAnsi="Symbol" w:eastAsia="Symbol" w:cs="Symbol"/>
          <w:color w:val="000000" w:themeColor="text1"/>
        </w:rPr>
      </w:pPr>
      <w:r w:rsidRPr="475AE415" w:rsidR="6C9BE5DF">
        <w:rPr>
          <w:rFonts w:ascii="Garamond" w:hAnsi="Garamond" w:eastAsia="Garamond" w:cs="Garamond"/>
          <w:color w:val="000000" w:themeColor="text1" w:themeTint="FF" w:themeShade="FF"/>
        </w:rPr>
        <w:t>Google Earth Engine API – data processing &amp; manipulation, water indices, annual coastline averages</w:t>
      </w:r>
      <w:r w:rsidRPr="475AE415" w:rsidR="5CA92E9E">
        <w:rPr>
          <w:rFonts w:ascii="Garamond" w:hAnsi="Garamond" w:eastAsia="Garamond" w:cs="Garamond"/>
          <w:color w:val="000000" w:themeColor="text1" w:themeTint="FF" w:themeShade="FF"/>
        </w:rPr>
        <w:t>.</w:t>
      </w:r>
    </w:p>
    <w:p w:rsidR="0E3844C9" w:rsidP="486BFC38" w:rsidRDefault="0E3844C9" w14:paraId="76CC3E45" w14:textId="09D8666F">
      <w:pPr>
        <w:pStyle w:val="ListParagraph"/>
        <w:numPr>
          <w:ilvl w:val="0"/>
          <w:numId w:val="21"/>
        </w:numPr>
        <w:rPr>
          <w:color w:val="000000" w:themeColor="text1"/>
        </w:rPr>
      </w:pPr>
      <w:r w:rsidRPr="475AE415" w:rsidR="0E3844C9">
        <w:rPr>
          <w:rFonts w:ascii="Garamond" w:hAnsi="Garamond" w:eastAsia="Garamond" w:cs="Garamond"/>
          <w:color w:val="000000" w:themeColor="text1" w:themeTint="FF" w:themeShade="FF"/>
        </w:rPr>
        <w:t>Jupyter</w:t>
      </w:r>
      <w:r w:rsidRPr="475AE415" w:rsidR="0E3844C9">
        <w:rPr>
          <w:rFonts w:ascii="Garamond" w:hAnsi="Garamond" w:eastAsia="Garamond" w:cs="Garamond"/>
          <w:color w:val="000000" w:themeColor="text1" w:themeTint="FF" w:themeShade="FF"/>
        </w:rPr>
        <w:t xml:space="preserve"> Notebook 6.3.0 - data manipulation and water quality parameter time-series analyses</w:t>
      </w:r>
    </w:p>
    <w:p w:rsidR="0E3844C9" w:rsidP="486BFC38" w:rsidRDefault="0E3844C9" w14:paraId="65CFA3D0" w14:textId="363C536B">
      <w:pPr>
        <w:pStyle w:val="ListParagraph"/>
        <w:numPr>
          <w:ilvl w:val="0"/>
          <w:numId w:val="21"/>
        </w:numPr>
        <w:rPr>
          <w:color w:val="000000" w:themeColor="text1"/>
        </w:rPr>
      </w:pPr>
      <w:r w:rsidRPr="475AE415" w:rsidR="0E3844C9">
        <w:rPr>
          <w:rFonts w:ascii="Garamond" w:hAnsi="Garamond" w:eastAsia="Garamond" w:cs="Garamond"/>
          <w:color w:val="000000" w:themeColor="text1" w:themeTint="FF" w:themeShade="FF"/>
        </w:rPr>
        <w:t>RStudio</w:t>
      </w:r>
      <w:r w:rsidRPr="475AE415" w:rsidR="29ED1982">
        <w:rPr>
          <w:rFonts w:ascii="Garamond" w:hAnsi="Garamond" w:eastAsia="Garamond" w:cs="Garamond"/>
          <w:color w:val="000000" w:themeColor="text1" w:themeTint="FF" w:themeShade="FF"/>
        </w:rPr>
        <w:t xml:space="preserve"> 1.4.1717 - linear regressions &amp; statistical analyses for water parameters</w:t>
      </w:r>
    </w:p>
    <w:p w:rsidRPr="00CE4561" w:rsidR="00184652" w:rsidP="3D535BA6" w:rsidRDefault="00184652" w14:paraId="5BAFB1F7" w14:textId="08BBD816">
      <w:pPr>
        <w:ind w:left="720" w:hanging="720"/>
        <w:rPr>
          <w:rFonts w:ascii="Garamond" w:hAnsi="Garamond"/>
        </w:rPr>
      </w:pPr>
    </w:p>
    <w:p w:rsidRPr="00CE4561" w:rsidR="00073224" w:rsidP="40F89C3C" w:rsidRDefault="5B9461C5" w14:paraId="14CBC202" w14:textId="5D4EF160">
      <w:pPr>
        <w:rPr>
          <w:rFonts w:ascii="Garamond" w:hAnsi="Garamond"/>
          <w:b/>
          <w:bCs/>
          <w:i/>
          <w:iCs/>
        </w:rPr>
      </w:pPr>
      <w:r w:rsidRPr="40F89C3C">
        <w:rPr>
          <w:rFonts w:ascii="Garamond" w:hAnsi="Garamond"/>
          <w:b/>
          <w:bCs/>
          <w:i/>
          <w:iCs/>
        </w:rPr>
        <w:t>End</w:t>
      </w:r>
      <w:r w:rsidRPr="40F89C3C" w:rsidR="5285B8F0">
        <w:rPr>
          <w:rFonts w:ascii="Garamond" w:hAnsi="Garamond"/>
          <w:b/>
          <w:bCs/>
          <w:i/>
          <w:iCs/>
        </w:rPr>
        <w:t xml:space="preserve"> </w:t>
      </w:r>
      <w:r w:rsidRPr="40F89C3C">
        <w:rPr>
          <w:rFonts w:ascii="Garamond" w:hAnsi="Garamond"/>
          <w:b/>
          <w:bCs/>
          <w:i/>
          <w:iCs/>
        </w:rPr>
        <w:t>Products:</w:t>
      </w:r>
      <w:r w:rsidRPr="40F89C3C" w:rsidR="0E17C627">
        <w:rPr>
          <w:rFonts w:ascii="Garamond" w:hAnsi="Garamond"/>
          <w:b/>
          <w:bCs/>
          <w:i/>
          <w:iCs/>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86BFC38" w14:paraId="2A0027C9" w14:textId="77777777">
        <w:tc>
          <w:tcPr>
            <w:tcW w:w="2160" w:type="dxa"/>
            <w:shd w:val="clear" w:color="auto" w:fill="31849B" w:themeFill="accent5" w:themeFillShade="BF"/>
            <w:vAlign w:val="center"/>
          </w:tcPr>
          <w:p w:rsidRPr="00CE4561" w:rsidR="001538F2" w:rsidP="00272CD9" w:rsidRDefault="355A381D" w14:paraId="67DE7A20" w14:textId="1ADFBD16">
            <w:pPr>
              <w:jc w:val="center"/>
              <w:rPr>
                <w:rFonts w:ascii="Garamond" w:hAnsi="Garamond"/>
                <w:b/>
                <w:bCs/>
                <w:color w:val="FFFFFF"/>
              </w:rPr>
            </w:pPr>
            <w:r w:rsidRPr="506DC2FE">
              <w:rPr>
                <w:rFonts w:ascii="Garamond" w:hAnsi="Garamond"/>
                <w:b/>
                <w:bCs/>
                <w:color w:val="FFFFFF" w:themeColor="background1"/>
              </w:rPr>
              <w:t>E</w:t>
            </w:r>
            <w:r w:rsidRPr="506DC2FE" w:rsidR="550AAA09">
              <w:rPr>
                <w:rFonts w:ascii="Garamond" w:hAnsi="Garamond"/>
                <w:b/>
                <w:bCs/>
                <w:color w:val="FFFFFF" w:themeColor="background1"/>
              </w:rPr>
              <w:t>nd</w:t>
            </w:r>
            <w:r w:rsidRPr="506DC2FE" w:rsidR="626A42E7">
              <w:rPr>
                <w:rFonts w:ascii="Garamond" w:hAnsi="Garamond"/>
                <w:b/>
                <w:bCs/>
                <w:color w:val="FFFFFF" w:themeColor="background1"/>
              </w:rPr>
              <w:t xml:space="preserve"> </w:t>
            </w:r>
            <w:r w:rsidRPr="506DC2FE">
              <w:rPr>
                <w:rFonts w:ascii="Garamond" w:hAnsi="Garamond"/>
                <w:b/>
                <w:bCs/>
                <w:color w:val="FFFFFF" w:themeColor="background1"/>
              </w:rPr>
              <w:t>Product</w:t>
            </w:r>
            <w:r w:rsidRPr="506DC2FE" w:rsidR="5AAE1F4B">
              <w:rPr>
                <w:rFonts w:ascii="Garamond" w:hAnsi="Garamond"/>
                <w:b/>
                <w:bCs/>
                <w:color w:val="FFFFFF" w:themeColor="background1"/>
              </w:rPr>
              <w:t>s</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2760093E" w:rsidTr="486BFC38" w14:paraId="2F2AC072" w14:textId="77777777">
        <w:tc>
          <w:tcPr>
            <w:tcW w:w="2160" w:type="dxa"/>
          </w:tcPr>
          <w:p w:rsidR="5F0329DB" w:rsidP="2760093E" w:rsidRDefault="5F0329DB" w14:paraId="4EAC739B" w14:textId="4204ADC2">
            <w:pPr>
              <w:spacing w:line="259" w:lineRule="auto"/>
              <w:rPr>
                <w:rFonts w:ascii="Garamond" w:hAnsi="Garamond" w:cs="Arial"/>
                <w:b/>
                <w:bCs/>
              </w:rPr>
            </w:pPr>
            <w:r w:rsidRPr="2760093E">
              <w:rPr>
                <w:rFonts w:ascii="Garamond" w:hAnsi="Garamond" w:cs="Arial"/>
                <w:b/>
                <w:bCs/>
              </w:rPr>
              <w:t>Water Quality Time Series Analysis and Visualization Maps</w:t>
            </w:r>
          </w:p>
        </w:tc>
        <w:tc>
          <w:tcPr>
            <w:tcW w:w="3240" w:type="dxa"/>
          </w:tcPr>
          <w:p w:rsidR="5F0329DB" w:rsidP="2760093E" w:rsidRDefault="5F0329DB" w14:paraId="3DCA2AC1" w14:textId="55EC9D01">
            <w:pPr>
              <w:rPr>
                <w:rFonts w:ascii="Garamond" w:hAnsi="Garamond"/>
              </w:rPr>
            </w:pPr>
            <w:r w:rsidRPr="2760093E">
              <w:rPr>
                <w:rFonts w:ascii="Garamond" w:hAnsi="Garamond"/>
              </w:rPr>
              <w:t>Sentinel-2 MSI</w:t>
            </w:r>
          </w:p>
        </w:tc>
        <w:tc>
          <w:tcPr>
            <w:tcW w:w="2880" w:type="dxa"/>
          </w:tcPr>
          <w:p w:rsidR="5F0329DB" w:rsidP="2760093E" w:rsidRDefault="5F0329DB" w14:paraId="5E1789A0" w14:textId="003C1FA8">
            <w:pPr>
              <w:rPr>
                <w:rFonts w:ascii="Garamond" w:hAnsi="Garamond"/>
              </w:rPr>
            </w:pPr>
            <w:r w:rsidRPr="2760093E">
              <w:rPr>
                <w:rFonts w:ascii="Garamond" w:hAnsi="Garamond"/>
              </w:rPr>
              <w:t>The JBNERR can use the time series analyses and visualizations to understand how various water parameters fluctuate through sea</w:t>
            </w:r>
            <w:r w:rsidRPr="2760093E" w:rsidR="7F9B4DCA">
              <w:rPr>
                <w:rFonts w:ascii="Garamond" w:hAnsi="Garamond"/>
              </w:rPr>
              <w:t>sons and surrounding natural disasters.</w:t>
            </w:r>
          </w:p>
        </w:tc>
        <w:tc>
          <w:tcPr>
            <w:tcW w:w="1080" w:type="dxa"/>
          </w:tcPr>
          <w:p w:rsidR="5F0329DB" w:rsidP="2760093E" w:rsidRDefault="5F0329DB" w14:paraId="4556F0AB" w14:textId="0583EA92">
            <w:pPr>
              <w:rPr>
                <w:rFonts w:ascii="Garamond" w:hAnsi="Garamond"/>
              </w:rPr>
            </w:pPr>
            <w:r w:rsidRPr="2760093E">
              <w:rPr>
                <w:rFonts w:ascii="Garamond" w:hAnsi="Garamond"/>
              </w:rPr>
              <w:t>N/A</w:t>
            </w:r>
          </w:p>
        </w:tc>
      </w:tr>
      <w:tr w:rsidRPr="00CE4561" w:rsidR="004D358F" w:rsidTr="486BFC38" w14:paraId="6CADEA21" w14:textId="77777777">
        <w:tc>
          <w:tcPr>
            <w:tcW w:w="2160" w:type="dxa"/>
          </w:tcPr>
          <w:p w:rsidRPr="00CE4561" w:rsidR="004D358F" w:rsidP="3D535BA6" w:rsidRDefault="4ED48172" w14:paraId="60ADAAAA" w14:textId="07E4D0BF">
            <w:pPr>
              <w:spacing w:line="259" w:lineRule="auto"/>
              <w:rPr>
                <w:rFonts w:ascii="Garamond" w:hAnsi="Garamond" w:cs="Arial"/>
                <w:b/>
                <w:bCs/>
              </w:rPr>
            </w:pPr>
            <w:r w:rsidRPr="2760093E">
              <w:rPr>
                <w:rFonts w:ascii="Garamond" w:hAnsi="Garamond" w:cs="Arial"/>
                <w:b/>
                <w:bCs/>
              </w:rPr>
              <w:lastRenderedPageBreak/>
              <w:t>Historical Shoreline Change Map</w:t>
            </w:r>
            <w:r w:rsidRPr="2760093E" w:rsidR="09CF75F4">
              <w:rPr>
                <w:rFonts w:ascii="Garamond" w:hAnsi="Garamond" w:cs="Arial"/>
                <w:b/>
                <w:bCs/>
              </w:rPr>
              <w:t xml:space="preserve"> and </w:t>
            </w:r>
            <w:r w:rsidRPr="2760093E" w:rsidR="74288C7C">
              <w:rPr>
                <w:rFonts w:ascii="Garamond" w:hAnsi="Garamond" w:cs="Arial"/>
                <w:b/>
                <w:bCs/>
              </w:rPr>
              <w:t>T</w:t>
            </w:r>
            <w:r w:rsidRPr="2760093E" w:rsidR="09CF75F4">
              <w:rPr>
                <w:rFonts w:ascii="Garamond" w:hAnsi="Garamond" w:cs="Arial"/>
                <w:b/>
                <w:bCs/>
              </w:rPr>
              <w:t xml:space="preserve">ime </w:t>
            </w:r>
            <w:r w:rsidRPr="2760093E" w:rsidR="558D4959">
              <w:rPr>
                <w:rFonts w:ascii="Garamond" w:hAnsi="Garamond" w:cs="Arial"/>
                <w:b/>
                <w:bCs/>
              </w:rPr>
              <w:t>S</w:t>
            </w:r>
            <w:r w:rsidRPr="2760093E" w:rsidR="09CF75F4">
              <w:rPr>
                <w:rFonts w:ascii="Garamond" w:hAnsi="Garamond" w:cs="Arial"/>
                <w:b/>
                <w:bCs/>
              </w:rPr>
              <w:t xml:space="preserve">eries </w:t>
            </w:r>
            <w:r w:rsidRPr="2760093E" w:rsidR="12E4FABE">
              <w:rPr>
                <w:rFonts w:ascii="Garamond" w:hAnsi="Garamond" w:cs="Arial"/>
                <w:b/>
                <w:bCs/>
              </w:rPr>
              <w:t>A</w:t>
            </w:r>
            <w:r w:rsidRPr="2760093E" w:rsidR="09CF75F4">
              <w:rPr>
                <w:rFonts w:ascii="Garamond" w:hAnsi="Garamond" w:cs="Arial"/>
                <w:b/>
                <w:bCs/>
              </w:rPr>
              <w:t>nalysis</w:t>
            </w:r>
          </w:p>
        </w:tc>
        <w:tc>
          <w:tcPr>
            <w:tcW w:w="3240" w:type="dxa"/>
          </w:tcPr>
          <w:p w:rsidRPr="00CE4561" w:rsidR="004D358F" w:rsidP="506DC2FE" w:rsidRDefault="3E97B991" w14:paraId="41EFAE37" w14:textId="32E7BD7C">
            <w:pPr>
              <w:rPr>
                <w:rFonts w:ascii="Garamond" w:hAnsi="Garamond"/>
              </w:rPr>
            </w:pPr>
            <w:r w:rsidRPr="506DC2FE">
              <w:rPr>
                <w:rFonts w:ascii="Garamond" w:hAnsi="Garamond"/>
              </w:rPr>
              <w:t xml:space="preserve">Landsat 8 OLI, </w:t>
            </w:r>
          </w:p>
          <w:p w:rsidRPr="00CE4561" w:rsidR="004D358F" w:rsidP="2760093E" w:rsidRDefault="1FD3A6BE" w14:paraId="18E0B327" w14:textId="6072BB4F">
            <w:pPr>
              <w:rPr>
                <w:rFonts w:ascii="Garamond" w:hAnsi="Garamond"/>
              </w:rPr>
            </w:pPr>
            <w:r w:rsidRPr="2760093E">
              <w:rPr>
                <w:rFonts w:ascii="Garamond" w:hAnsi="Garamond"/>
              </w:rPr>
              <w:t>Landsat 7 ETM+</w:t>
            </w:r>
            <w:r w:rsidRPr="2760093E" w:rsidR="43864A82">
              <w:rPr>
                <w:rFonts w:ascii="Garamond" w:hAnsi="Garamond"/>
              </w:rPr>
              <w:t>,</w:t>
            </w:r>
          </w:p>
          <w:p w:rsidRPr="00CE4561" w:rsidR="004D358F" w:rsidP="2760093E" w:rsidRDefault="43864A82" w14:paraId="017926FC" w14:textId="37D61B8F">
            <w:pPr>
              <w:rPr>
                <w:rFonts w:ascii="Garamond" w:hAnsi="Garamond"/>
              </w:rPr>
            </w:pPr>
            <w:r w:rsidRPr="2760093E">
              <w:rPr>
                <w:rFonts w:ascii="Garamond" w:hAnsi="Garamond"/>
              </w:rPr>
              <w:t>Landsat 5 TM</w:t>
            </w:r>
          </w:p>
        </w:tc>
        <w:tc>
          <w:tcPr>
            <w:tcW w:w="2880" w:type="dxa"/>
          </w:tcPr>
          <w:p w:rsidRPr="00C8675B" w:rsidR="004D358F" w:rsidP="3D535BA6" w:rsidRDefault="45111E90" w14:paraId="1FD94241" w14:textId="769FA5EF">
            <w:pPr>
              <w:rPr>
                <w:rFonts w:ascii="Garamond" w:hAnsi="Garamond"/>
              </w:rPr>
            </w:pPr>
            <w:r w:rsidRPr="2760093E">
              <w:rPr>
                <w:rFonts w:ascii="Garamond" w:hAnsi="Garamond"/>
              </w:rPr>
              <w:t xml:space="preserve">The JBNERR can use the shoreline change map </w:t>
            </w:r>
            <w:r w:rsidRPr="2760093E" w:rsidR="19D09DF2">
              <w:rPr>
                <w:rFonts w:ascii="Garamond" w:hAnsi="Garamond"/>
              </w:rPr>
              <w:t xml:space="preserve">and time series analysis </w:t>
            </w:r>
            <w:r w:rsidRPr="2760093E">
              <w:rPr>
                <w:rFonts w:ascii="Garamond" w:hAnsi="Garamond"/>
              </w:rPr>
              <w:t xml:space="preserve">to understand the effects of past shoreline monitoring efforts, as well as </w:t>
            </w:r>
            <w:r w:rsidRPr="2760093E" w:rsidR="66D1FE4C">
              <w:rPr>
                <w:rFonts w:ascii="Garamond" w:hAnsi="Garamond"/>
              </w:rPr>
              <w:t>improve current coastal management practices.</w:t>
            </w:r>
          </w:p>
        </w:tc>
        <w:tc>
          <w:tcPr>
            <w:tcW w:w="1080" w:type="dxa"/>
          </w:tcPr>
          <w:p w:rsidRPr="00CE4561" w:rsidR="004D358F" w:rsidP="00E3738F" w:rsidRDefault="49ECBA49" w14:paraId="6CCF6DA3" w14:textId="1020468D">
            <w:pPr>
              <w:rPr>
                <w:rFonts w:ascii="Garamond" w:hAnsi="Garamond"/>
              </w:rPr>
            </w:pPr>
            <w:r w:rsidRPr="3D535BA6">
              <w:rPr>
                <w:rFonts w:ascii="Garamond" w:hAnsi="Garamond"/>
              </w:rPr>
              <w:t>N/A</w:t>
            </w:r>
          </w:p>
        </w:tc>
      </w:tr>
      <w:tr w:rsidR="3D535BA6" w:rsidTr="486BFC38" w14:paraId="0E7013E2" w14:textId="77777777">
        <w:tc>
          <w:tcPr>
            <w:tcW w:w="2160" w:type="dxa"/>
          </w:tcPr>
          <w:p w:rsidR="1261B636" w:rsidP="3D535BA6" w:rsidRDefault="66D1FE4C" w14:paraId="32814766" w14:textId="63A06DE1">
            <w:pPr>
              <w:spacing w:line="259" w:lineRule="auto"/>
              <w:rPr>
                <w:rFonts w:ascii="Garamond" w:hAnsi="Garamond" w:cs="Arial"/>
                <w:b/>
                <w:bCs/>
              </w:rPr>
            </w:pPr>
            <w:r w:rsidRPr="2760093E">
              <w:rPr>
                <w:rFonts w:ascii="Garamond" w:hAnsi="Garamond" w:cs="Arial"/>
                <w:b/>
                <w:bCs/>
              </w:rPr>
              <w:t>Historic Land Use Land Cover Changes</w:t>
            </w:r>
            <w:r w:rsidRPr="2760093E" w:rsidR="0AACC4E7">
              <w:rPr>
                <w:rFonts w:ascii="Garamond" w:hAnsi="Garamond" w:cs="Arial"/>
                <w:b/>
                <w:bCs/>
              </w:rPr>
              <w:t xml:space="preserve"> </w:t>
            </w:r>
            <w:r w:rsidRPr="2760093E">
              <w:rPr>
                <w:rFonts w:ascii="Garamond" w:hAnsi="Garamond" w:cs="Arial"/>
                <w:b/>
                <w:bCs/>
              </w:rPr>
              <w:t xml:space="preserve">Maps </w:t>
            </w:r>
          </w:p>
        </w:tc>
        <w:tc>
          <w:tcPr>
            <w:tcW w:w="3240" w:type="dxa"/>
          </w:tcPr>
          <w:p w:rsidR="1261B636" w:rsidP="2760093E" w:rsidRDefault="63773F04" w14:paraId="2C8A5D39" w14:textId="22AF3260">
            <w:pPr>
              <w:spacing w:line="259" w:lineRule="auto"/>
              <w:rPr>
                <w:rFonts w:ascii="Garamond" w:hAnsi="Garamond"/>
              </w:rPr>
            </w:pPr>
            <w:r w:rsidRPr="2760093E">
              <w:rPr>
                <w:rFonts w:ascii="Garamond" w:hAnsi="Garamond"/>
              </w:rPr>
              <w:t>Sentinel-2 MSI</w:t>
            </w:r>
          </w:p>
        </w:tc>
        <w:tc>
          <w:tcPr>
            <w:tcW w:w="2880" w:type="dxa"/>
          </w:tcPr>
          <w:p w:rsidR="1261B636" w:rsidP="3D535BA6" w:rsidRDefault="1EC754EC" w14:paraId="6F6429E2" w14:textId="0C84D54B">
            <w:pPr>
              <w:rPr>
                <w:rFonts w:ascii="Garamond" w:hAnsi="Garamond"/>
              </w:rPr>
            </w:pPr>
            <w:r w:rsidRPr="506DC2FE">
              <w:rPr>
                <w:rFonts w:ascii="Garamond" w:hAnsi="Garamond"/>
              </w:rPr>
              <w:t>The JBNERR can use the land cover change map to monitor the spa</w:t>
            </w:r>
            <w:r w:rsidRPr="506DC2FE" w:rsidR="7E923B09">
              <w:rPr>
                <w:rFonts w:ascii="Garamond" w:hAnsi="Garamond"/>
              </w:rPr>
              <w:t>t</w:t>
            </w:r>
            <w:r w:rsidRPr="506DC2FE">
              <w:rPr>
                <w:rFonts w:ascii="Garamond" w:hAnsi="Garamond"/>
              </w:rPr>
              <w:t xml:space="preserve">iotemporal trends for the </w:t>
            </w:r>
            <w:proofErr w:type="spellStart"/>
            <w:r w:rsidRPr="506DC2FE">
              <w:rPr>
                <w:rFonts w:ascii="Garamond" w:hAnsi="Garamond"/>
              </w:rPr>
              <w:t>Jobos</w:t>
            </w:r>
            <w:proofErr w:type="spellEnd"/>
            <w:r w:rsidRPr="506DC2FE">
              <w:rPr>
                <w:rFonts w:ascii="Garamond" w:hAnsi="Garamond"/>
              </w:rPr>
              <w:t xml:space="preserve"> Bay watershed and </w:t>
            </w:r>
            <w:r w:rsidRPr="506DC2FE" w:rsidR="7CA16FFD">
              <w:rPr>
                <w:rFonts w:ascii="Garamond" w:hAnsi="Garamond"/>
              </w:rPr>
              <w:t>build upon their existing data to create an up-to-date land use and land cover change analysis.</w:t>
            </w:r>
          </w:p>
        </w:tc>
        <w:tc>
          <w:tcPr>
            <w:tcW w:w="1080" w:type="dxa"/>
          </w:tcPr>
          <w:p w:rsidR="3CA256FD" w:rsidP="3D535BA6" w:rsidRDefault="3CA256FD" w14:paraId="4394DF96" w14:textId="3B3071AD">
            <w:pPr>
              <w:rPr>
                <w:rFonts w:ascii="Garamond" w:hAnsi="Garamond"/>
              </w:rPr>
            </w:pPr>
            <w:r w:rsidRPr="3D535BA6">
              <w:rPr>
                <w:rFonts w:ascii="Garamond" w:hAnsi="Garamond"/>
              </w:rPr>
              <w:t>N/A</w:t>
            </w:r>
          </w:p>
        </w:tc>
      </w:tr>
      <w:tr w:rsidR="2760093E" w:rsidTr="486BFC38" w14:paraId="1E8E7835" w14:textId="77777777">
        <w:tc>
          <w:tcPr>
            <w:tcW w:w="2160" w:type="dxa"/>
          </w:tcPr>
          <w:p w:rsidR="69DDD568" w:rsidP="2760093E" w:rsidRDefault="69DDD568" w14:paraId="7DCD1EC9" w14:textId="33BCC17E">
            <w:pPr>
              <w:spacing w:line="259" w:lineRule="auto"/>
              <w:rPr>
                <w:rFonts w:ascii="Garamond" w:hAnsi="Garamond" w:cs="Arial"/>
                <w:b/>
                <w:bCs/>
              </w:rPr>
            </w:pPr>
            <w:r w:rsidRPr="2760093E">
              <w:rPr>
                <w:rFonts w:ascii="Garamond" w:hAnsi="Garamond" w:cs="Arial"/>
                <w:b/>
                <w:bCs/>
              </w:rPr>
              <w:t>Mangrove Habitat Extent Map</w:t>
            </w:r>
          </w:p>
        </w:tc>
        <w:tc>
          <w:tcPr>
            <w:tcW w:w="3240" w:type="dxa"/>
          </w:tcPr>
          <w:p w:rsidR="69DDD568" w:rsidP="2760093E" w:rsidRDefault="69DDD568" w14:paraId="5A000BD6" w14:textId="6675D306">
            <w:pPr>
              <w:rPr>
                <w:rFonts w:ascii="Garamond" w:hAnsi="Garamond"/>
              </w:rPr>
            </w:pPr>
            <w:r w:rsidRPr="2760093E">
              <w:rPr>
                <w:rFonts w:ascii="Garamond" w:hAnsi="Garamond"/>
              </w:rPr>
              <w:t xml:space="preserve">Landsat 8 OLI, </w:t>
            </w:r>
          </w:p>
          <w:p w:rsidR="69DDD568" w:rsidP="2760093E" w:rsidRDefault="69DDD568" w14:paraId="7F508D04" w14:textId="7692961C">
            <w:pPr>
              <w:rPr>
                <w:rFonts w:ascii="Garamond" w:hAnsi="Garamond"/>
              </w:rPr>
            </w:pPr>
            <w:r w:rsidRPr="2760093E">
              <w:rPr>
                <w:rFonts w:ascii="Garamond" w:hAnsi="Garamond"/>
              </w:rPr>
              <w:t>Landsat 7 ETM+</w:t>
            </w:r>
          </w:p>
        </w:tc>
        <w:tc>
          <w:tcPr>
            <w:tcW w:w="2880" w:type="dxa"/>
          </w:tcPr>
          <w:p w:rsidR="3D644F1F" w:rsidP="2760093E" w:rsidRDefault="7D344BC3" w14:paraId="0DA16E56" w14:textId="0B874034">
            <w:pPr>
              <w:rPr>
                <w:rFonts w:ascii="Garamond" w:hAnsi="Garamond"/>
              </w:rPr>
            </w:pPr>
            <w:r w:rsidRPr="486BFC38">
              <w:rPr>
                <w:rFonts w:ascii="Garamond" w:hAnsi="Garamond"/>
              </w:rPr>
              <w:t xml:space="preserve">The JBNERR can use the mangrove habitat extent map to observe how </w:t>
            </w:r>
            <w:r w:rsidRPr="486BFC38" w:rsidR="7C903CCB">
              <w:rPr>
                <w:rFonts w:ascii="Garamond" w:hAnsi="Garamond"/>
              </w:rPr>
              <w:t>mangrove habitat is changing over time and identify areas of loss to better focus conservation efforts.</w:t>
            </w:r>
          </w:p>
        </w:tc>
        <w:tc>
          <w:tcPr>
            <w:tcW w:w="1080" w:type="dxa"/>
          </w:tcPr>
          <w:p w:rsidR="69DDD568" w:rsidP="2760093E" w:rsidRDefault="69DDD568" w14:paraId="59DBDF7B" w14:textId="3D02D501">
            <w:pPr>
              <w:rPr>
                <w:rFonts w:ascii="Garamond" w:hAnsi="Garamond"/>
              </w:rPr>
            </w:pPr>
            <w:r w:rsidRPr="2760093E">
              <w:rPr>
                <w:rFonts w:ascii="Garamond" w:hAnsi="Garamond"/>
              </w:rPr>
              <w:t>N/A</w:t>
            </w:r>
          </w:p>
        </w:tc>
      </w:tr>
    </w:tbl>
    <w:p w:rsidR="00DC6974" w:rsidP="007A7268" w:rsidRDefault="00DC6974" w14:paraId="0F4FA500" w14:textId="27BF11EF">
      <w:pPr>
        <w:ind w:left="720" w:hanging="720"/>
        <w:rPr>
          <w:rFonts w:ascii="Garamond" w:hAnsi="Garamond"/>
        </w:rPr>
      </w:pPr>
    </w:p>
    <w:p w:rsidR="00E1144B" w:rsidP="00C8675B" w:rsidRDefault="00C8675B" w14:paraId="5E877075" w14:textId="77777777">
      <w:pPr>
        <w:rPr>
          <w:rFonts w:ascii="Garamond" w:hAnsi="Garamond" w:cs="Arial"/>
        </w:rPr>
      </w:pPr>
      <w:r w:rsidRPr="3D535BA6">
        <w:rPr>
          <w:rFonts w:ascii="Garamond" w:hAnsi="Garamond" w:cs="Arial"/>
          <w:b/>
          <w:bCs/>
          <w:i/>
          <w:iCs/>
        </w:rPr>
        <w:t>Product Benefit to End User:</w:t>
      </w:r>
      <w:r w:rsidRPr="3D535BA6" w:rsidR="006D6871">
        <w:rPr>
          <w:rFonts w:ascii="Garamond" w:hAnsi="Garamond" w:cs="Arial"/>
        </w:rPr>
        <w:t xml:space="preserve"> </w:t>
      </w:r>
    </w:p>
    <w:p w:rsidRPr="00CE4561" w:rsidR="00C8675B" w:rsidP="2760093E" w:rsidRDefault="2B75E811" w14:paraId="681FD3FD" w14:textId="3EEDE11A">
      <w:pPr>
        <w:rPr>
          <w:rFonts w:ascii="Garamond" w:hAnsi="Garamond"/>
        </w:rPr>
      </w:pPr>
      <w:r w:rsidRPr="486BFC38">
        <w:rPr>
          <w:rFonts w:ascii="Garamond" w:hAnsi="Garamond"/>
        </w:rPr>
        <w:t>This project will help the JBNERR improve their coastal resiliency and management practices by</w:t>
      </w:r>
      <w:r w:rsidRPr="486BFC38" w:rsidR="0AF485F6">
        <w:rPr>
          <w:rFonts w:ascii="Garamond" w:hAnsi="Garamond"/>
        </w:rPr>
        <w:t xml:space="preserve"> </w:t>
      </w:r>
      <w:r w:rsidRPr="486BFC38">
        <w:rPr>
          <w:rFonts w:ascii="Garamond" w:hAnsi="Garamond"/>
        </w:rPr>
        <w:t xml:space="preserve">providing a historical perspective </w:t>
      </w:r>
      <w:r w:rsidRPr="486BFC38" w:rsidR="45BCDF14">
        <w:rPr>
          <w:rFonts w:ascii="Garamond" w:hAnsi="Garamond"/>
        </w:rPr>
        <w:t>for multiple environmental parameters that are related to changes in sea level and land cover. The</w:t>
      </w:r>
      <w:r w:rsidRPr="486BFC38" w:rsidR="2451F5D0">
        <w:rPr>
          <w:rFonts w:ascii="Garamond" w:hAnsi="Garamond"/>
        </w:rPr>
        <w:t xml:space="preserve"> historical shoreline change map and time series analysis </w:t>
      </w:r>
      <w:r w:rsidRPr="486BFC38" w:rsidR="62527368">
        <w:rPr>
          <w:rFonts w:ascii="Garamond" w:hAnsi="Garamond"/>
        </w:rPr>
        <w:t xml:space="preserve">will support the JBNERR’s coastal monitoring efforts by detailing the ways that </w:t>
      </w:r>
      <w:r w:rsidRPr="486BFC38" w:rsidR="56788852">
        <w:rPr>
          <w:rFonts w:ascii="Garamond" w:hAnsi="Garamond"/>
        </w:rPr>
        <w:t>SLR</w:t>
      </w:r>
      <w:r w:rsidRPr="486BFC38" w:rsidR="62527368">
        <w:rPr>
          <w:rFonts w:ascii="Garamond" w:hAnsi="Garamond"/>
        </w:rPr>
        <w:t xml:space="preserve"> has caused the soil, water parameters, and coast</w:t>
      </w:r>
      <w:r w:rsidRPr="486BFC38" w:rsidR="4ED9AB15">
        <w:rPr>
          <w:rFonts w:ascii="Garamond" w:hAnsi="Garamond"/>
        </w:rPr>
        <w:t xml:space="preserve">line of </w:t>
      </w:r>
      <w:proofErr w:type="spellStart"/>
      <w:r w:rsidRPr="486BFC38" w:rsidR="4ED9AB15">
        <w:rPr>
          <w:rFonts w:ascii="Garamond" w:hAnsi="Garamond"/>
        </w:rPr>
        <w:t>Jobos</w:t>
      </w:r>
      <w:proofErr w:type="spellEnd"/>
      <w:r w:rsidRPr="486BFC38" w:rsidR="4ED9AB15">
        <w:rPr>
          <w:rFonts w:ascii="Garamond" w:hAnsi="Garamond"/>
        </w:rPr>
        <w:t xml:space="preserve"> Bay to change over time.</w:t>
      </w:r>
      <w:r w:rsidRPr="486BFC38" w:rsidR="7EECF19E">
        <w:rPr>
          <w:rFonts w:ascii="Garamond" w:hAnsi="Garamond"/>
        </w:rPr>
        <w:t xml:space="preserve"> Furthermore, the historic land use land cover changes maps will give the JBNERR a snapshot of the spatiotemporal trends of </w:t>
      </w:r>
      <w:proofErr w:type="spellStart"/>
      <w:r w:rsidRPr="486BFC38" w:rsidR="7EECF19E">
        <w:rPr>
          <w:rFonts w:ascii="Garamond" w:hAnsi="Garamond"/>
        </w:rPr>
        <w:t>Jobos</w:t>
      </w:r>
      <w:proofErr w:type="spellEnd"/>
      <w:r w:rsidRPr="486BFC38" w:rsidR="7EECF19E">
        <w:rPr>
          <w:rFonts w:ascii="Garamond" w:hAnsi="Garamond"/>
        </w:rPr>
        <w:t xml:space="preserve"> Bay in the past deca</w:t>
      </w:r>
      <w:r w:rsidRPr="486BFC38" w:rsidR="3D832FC7">
        <w:rPr>
          <w:rFonts w:ascii="Garamond" w:hAnsi="Garamond"/>
        </w:rPr>
        <w:t>de, which they can then add to their archive of land use land cover analyses from previous decades.</w:t>
      </w:r>
      <w:r w:rsidRPr="486BFC38" w:rsidR="0D4A14D1">
        <w:rPr>
          <w:rFonts w:ascii="Garamond" w:hAnsi="Garamond"/>
        </w:rPr>
        <w:t xml:space="preserve"> The mangrove habitat extent map can </w:t>
      </w:r>
      <w:r w:rsidRPr="486BFC38" w:rsidR="6154C0A9">
        <w:rPr>
          <w:rFonts w:ascii="Garamond" w:hAnsi="Garamond"/>
        </w:rPr>
        <w:t>give th</w:t>
      </w:r>
      <w:r w:rsidRPr="486BFC38" w:rsidR="22AFDB78">
        <w:rPr>
          <w:rFonts w:ascii="Garamond" w:hAnsi="Garamond"/>
        </w:rPr>
        <w:t>e JBNERR</w:t>
      </w:r>
      <w:r w:rsidRPr="486BFC38" w:rsidR="6154C0A9">
        <w:rPr>
          <w:rFonts w:ascii="Garamond" w:hAnsi="Garamond"/>
        </w:rPr>
        <w:t xml:space="preserve"> insight </w:t>
      </w:r>
      <w:r w:rsidRPr="486BFC38" w:rsidR="4C36FCB3">
        <w:rPr>
          <w:rFonts w:ascii="Garamond" w:hAnsi="Garamond"/>
        </w:rPr>
        <w:t xml:space="preserve">as </w:t>
      </w:r>
      <w:r w:rsidRPr="486BFC38" w:rsidR="6154C0A9">
        <w:rPr>
          <w:rFonts w:ascii="Garamond" w:hAnsi="Garamond"/>
        </w:rPr>
        <w:t>to how the mangrove</w:t>
      </w:r>
      <w:r w:rsidRPr="486BFC38" w:rsidR="795048A2">
        <w:rPr>
          <w:rFonts w:ascii="Garamond" w:hAnsi="Garamond"/>
        </w:rPr>
        <w:t xml:space="preserve"> habitats within the bay</w:t>
      </w:r>
      <w:r w:rsidRPr="486BFC38" w:rsidR="6154C0A9">
        <w:rPr>
          <w:rFonts w:ascii="Garamond" w:hAnsi="Garamond"/>
        </w:rPr>
        <w:t xml:space="preserve"> </w:t>
      </w:r>
      <w:r w:rsidRPr="486BFC38" w:rsidR="3E1F805D">
        <w:rPr>
          <w:rFonts w:ascii="Garamond" w:hAnsi="Garamond"/>
        </w:rPr>
        <w:t>have been</w:t>
      </w:r>
      <w:r w:rsidRPr="486BFC38" w:rsidR="6154C0A9">
        <w:rPr>
          <w:rFonts w:ascii="Garamond" w:hAnsi="Garamond"/>
        </w:rPr>
        <w:t xml:space="preserve"> affected by </w:t>
      </w:r>
      <w:r w:rsidRPr="486BFC38" w:rsidR="27A6E8D5">
        <w:rPr>
          <w:rFonts w:ascii="Garamond" w:hAnsi="Garamond"/>
        </w:rPr>
        <w:t>tropical storms and anthropogenic factors</w:t>
      </w:r>
      <w:r w:rsidRPr="486BFC38" w:rsidR="78D953F4">
        <w:rPr>
          <w:rFonts w:ascii="Garamond" w:hAnsi="Garamond"/>
        </w:rPr>
        <w:t xml:space="preserve"> over the past decade. In addition</w:t>
      </w:r>
      <w:r w:rsidRPr="486BFC38" w:rsidR="68D5E95A">
        <w:rPr>
          <w:rFonts w:ascii="Garamond" w:hAnsi="Garamond"/>
        </w:rPr>
        <w:t xml:space="preserve"> to this, the water quality time series analyses and visualizations will allow the JBNERR to easily visualize the fluctuations in various water parameters within the bay</w:t>
      </w:r>
      <w:r w:rsidRPr="486BFC38" w:rsidR="2C220494">
        <w:rPr>
          <w:rFonts w:ascii="Garamond" w:hAnsi="Garamond"/>
        </w:rPr>
        <w:t xml:space="preserve">, and how they </w:t>
      </w:r>
      <w:r w:rsidRPr="486BFC38" w:rsidR="6CF01A58">
        <w:rPr>
          <w:rFonts w:ascii="Garamond" w:hAnsi="Garamond"/>
        </w:rPr>
        <w:t>vary</w:t>
      </w:r>
      <w:r w:rsidRPr="486BFC38" w:rsidR="2C220494">
        <w:rPr>
          <w:rFonts w:ascii="Garamond" w:hAnsi="Garamond"/>
        </w:rPr>
        <w:t xml:space="preserve"> between seasons and tropical storm events. With</w:t>
      </w:r>
      <w:r w:rsidRPr="486BFC38" w:rsidR="7183ECB1">
        <w:rPr>
          <w:rFonts w:ascii="Garamond" w:hAnsi="Garamond"/>
        </w:rPr>
        <w:t xml:space="preserve"> these products</w:t>
      </w:r>
      <w:r w:rsidRPr="486BFC38" w:rsidR="2C220494">
        <w:rPr>
          <w:rFonts w:ascii="Garamond" w:hAnsi="Garamond"/>
        </w:rPr>
        <w:t>, the JBNERR</w:t>
      </w:r>
      <w:r w:rsidRPr="486BFC38" w:rsidR="16CA7707">
        <w:rPr>
          <w:rFonts w:ascii="Garamond" w:hAnsi="Garamond"/>
        </w:rPr>
        <w:t xml:space="preserve"> will </w:t>
      </w:r>
      <w:r w:rsidRPr="486BFC38" w:rsidR="10E0E267">
        <w:rPr>
          <w:rFonts w:ascii="Garamond" w:hAnsi="Garamond"/>
        </w:rPr>
        <w:t>update their public outreach curriculum and coastal resiliency and management practices</w:t>
      </w:r>
      <w:r w:rsidRPr="486BFC38" w:rsidR="5475310E">
        <w:rPr>
          <w:rFonts w:ascii="Garamond" w:hAnsi="Garamond"/>
        </w:rPr>
        <w:t>.</w:t>
      </w:r>
    </w:p>
    <w:p w:rsidR="3D535BA6" w:rsidP="3D535BA6" w:rsidRDefault="3D535BA6" w14:paraId="77FD7532" w14:textId="7A738FF9">
      <w:pPr>
        <w:ind w:left="720" w:hanging="720"/>
        <w:rPr>
          <w:rFonts w:ascii="Garamond" w:hAnsi="Garamond"/>
        </w:rPr>
      </w:pPr>
    </w:p>
    <w:p w:rsidR="00E1144B" w:rsidP="004D358F" w:rsidRDefault="004D358F" w14:paraId="3E9C814C" w14:textId="77777777">
      <w:pPr>
        <w:rPr>
          <w:rFonts w:ascii="Garamond" w:hAnsi="Garamond" w:cs="Arial"/>
        </w:rPr>
      </w:pPr>
      <w:r w:rsidRPr="2D2DD506">
        <w:rPr>
          <w:rFonts w:ascii="Garamond" w:hAnsi="Garamond" w:cs="Arial"/>
          <w:b/>
          <w:bCs/>
          <w:i/>
          <w:iCs/>
        </w:rPr>
        <w:t>Project Continuation Plan:</w:t>
      </w:r>
      <w:r w:rsidRPr="2D2DD506">
        <w:rPr>
          <w:rFonts w:ascii="Garamond" w:hAnsi="Garamond" w:cs="Arial"/>
        </w:rPr>
        <w:t xml:space="preserve"> </w:t>
      </w:r>
    </w:p>
    <w:p w:rsidRPr="00C8675B" w:rsidR="004D358F" w:rsidP="00C8675B" w:rsidRDefault="237B29CB" w14:paraId="72679EDF" w14:textId="7D2CBA77">
      <w:pPr>
        <w:rPr>
          <w:rFonts w:ascii="Garamond" w:hAnsi="Garamond" w:cs="Arial"/>
        </w:rPr>
      </w:pPr>
      <w:r w:rsidRPr="486BFC38">
        <w:rPr>
          <w:rFonts w:ascii="Garamond" w:hAnsi="Garamond" w:cs="Arial"/>
        </w:rPr>
        <w:t xml:space="preserve">Future terms will </w:t>
      </w:r>
      <w:r w:rsidRPr="486BFC38" w:rsidR="7C975DDD">
        <w:rPr>
          <w:rFonts w:ascii="Garamond" w:hAnsi="Garamond" w:cs="Arial"/>
        </w:rPr>
        <w:t xml:space="preserve">explore the </w:t>
      </w:r>
      <w:r w:rsidRPr="486BFC38">
        <w:rPr>
          <w:rFonts w:ascii="Garamond" w:hAnsi="Garamond" w:cs="Arial"/>
        </w:rPr>
        <w:t xml:space="preserve">use </w:t>
      </w:r>
      <w:r w:rsidRPr="486BFC38" w:rsidR="0553F68A">
        <w:rPr>
          <w:rFonts w:ascii="Garamond" w:hAnsi="Garamond" w:cs="Arial"/>
        </w:rPr>
        <w:t xml:space="preserve">of </w:t>
      </w:r>
      <w:r w:rsidRPr="486BFC38">
        <w:rPr>
          <w:rFonts w:ascii="Garamond" w:hAnsi="Garamond" w:cs="Arial"/>
        </w:rPr>
        <w:t>NOAA’s Sea Level Affecting Marshes Model (SLAMM)</w:t>
      </w:r>
      <w:r w:rsidRPr="486BFC38" w:rsidR="2C786A79">
        <w:rPr>
          <w:rFonts w:ascii="Garamond" w:hAnsi="Garamond" w:cs="Arial"/>
        </w:rPr>
        <w:t xml:space="preserve"> to further model</w:t>
      </w:r>
      <w:r w:rsidRPr="486BFC38" w:rsidR="2BDECD98">
        <w:rPr>
          <w:rFonts w:ascii="Garamond" w:hAnsi="Garamond" w:cs="Arial"/>
        </w:rPr>
        <w:t xml:space="preserve"> SLR </w:t>
      </w:r>
      <w:r w:rsidRPr="486BFC38" w:rsidR="46CF3170">
        <w:rPr>
          <w:rFonts w:ascii="Garamond" w:hAnsi="Garamond" w:cs="Arial"/>
        </w:rPr>
        <w:t>o</w:t>
      </w:r>
      <w:r w:rsidRPr="486BFC38" w:rsidR="2C786A79">
        <w:rPr>
          <w:rFonts w:ascii="Garamond" w:hAnsi="Garamond" w:cs="Arial"/>
        </w:rPr>
        <w:t>n the southern coast of Puerto Rico.</w:t>
      </w:r>
    </w:p>
    <w:p w:rsidR="3D535BA6" w:rsidP="3D535BA6" w:rsidRDefault="3D535BA6" w14:paraId="3C97C7DD" w14:textId="45D8F917">
      <w:pPr>
        <w:rPr>
          <w:rFonts w:ascii="Garamond" w:hAnsi="Garamond" w:cs="Arial"/>
        </w:rPr>
      </w:pPr>
    </w:p>
    <w:p w:rsidR="00272CD9" w:rsidP="48AB3381" w:rsidRDefault="229770CC" w14:paraId="3D993FAE" w14:textId="2F36F573">
      <w:pPr>
        <w:rPr>
          <w:rFonts w:ascii="Garamond" w:hAnsi="Garamond"/>
          <w:b/>
          <w:bCs/>
          <w:highlight w:val="cyan"/>
        </w:rPr>
      </w:pPr>
      <w:r w:rsidRPr="48AB3381">
        <w:rPr>
          <w:rFonts w:ascii="Garamond" w:hAnsi="Garamond"/>
          <w:b/>
          <w:bCs/>
        </w:rPr>
        <w:t>References</w:t>
      </w:r>
      <w:r w:rsidRPr="48AB3381" w:rsidR="26239BC8">
        <w:rPr>
          <w:rFonts w:ascii="Garamond" w:hAnsi="Garamond"/>
          <w:b/>
          <w:bCs/>
        </w:rPr>
        <w:t xml:space="preserve"> </w:t>
      </w:r>
    </w:p>
    <w:p w:rsidR="4EF9F031" w:rsidP="3D535BA6" w:rsidRDefault="4EF9F031" w14:paraId="307DFE00" w14:textId="31E0FAA2">
      <w:pPr>
        <w:ind w:left="480" w:hanging="480"/>
        <w:rPr>
          <w:rFonts w:ascii="Garamond" w:hAnsi="Garamond" w:eastAsia="Garamond" w:cs="Garamond"/>
        </w:rPr>
      </w:pPr>
      <w:r w:rsidRPr="3D535BA6">
        <w:rPr>
          <w:rFonts w:ascii="Garamond" w:hAnsi="Garamond" w:eastAsia="Garamond" w:cs="Garamond"/>
        </w:rPr>
        <w:t xml:space="preserve">Gorelick, N., </w:t>
      </w:r>
      <w:proofErr w:type="spellStart"/>
      <w:r w:rsidRPr="3D535BA6">
        <w:rPr>
          <w:rFonts w:ascii="Garamond" w:hAnsi="Garamond" w:eastAsia="Garamond" w:cs="Garamond"/>
        </w:rPr>
        <w:t>Hancher</w:t>
      </w:r>
      <w:proofErr w:type="spellEnd"/>
      <w:r w:rsidRPr="3D535BA6">
        <w:rPr>
          <w:rFonts w:ascii="Garamond" w:hAnsi="Garamond" w:eastAsia="Garamond" w:cs="Garamond"/>
        </w:rPr>
        <w:t xml:space="preserve">, M., Dixon, M., </w:t>
      </w:r>
      <w:proofErr w:type="spellStart"/>
      <w:r w:rsidRPr="3D535BA6">
        <w:rPr>
          <w:rFonts w:ascii="Garamond" w:hAnsi="Garamond" w:eastAsia="Garamond" w:cs="Garamond"/>
        </w:rPr>
        <w:t>Ilyushchenko</w:t>
      </w:r>
      <w:proofErr w:type="spellEnd"/>
      <w:r w:rsidRPr="3D535BA6">
        <w:rPr>
          <w:rFonts w:ascii="Garamond" w:hAnsi="Garamond" w:eastAsia="Garamond" w:cs="Garamond"/>
        </w:rPr>
        <w:t xml:space="preserve">, S., </w:t>
      </w:r>
      <w:proofErr w:type="spellStart"/>
      <w:r w:rsidRPr="3D535BA6">
        <w:rPr>
          <w:rFonts w:ascii="Garamond" w:hAnsi="Garamond" w:eastAsia="Garamond" w:cs="Garamond"/>
        </w:rPr>
        <w:t>Thau</w:t>
      </w:r>
      <w:proofErr w:type="spellEnd"/>
      <w:r w:rsidRPr="3D535BA6">
        <w:rPr>
          <w:rFonts w:ascii="Garamond" w:hAnsi="Garamond" w:eastAsia="Garamond" w:cs="Garamond"/>
        </w:rPr>
        <w:t xml:space="preserve">, D., &amp; Moore, R. (2017). Google Earth Engine: Planetary-scale geospatial analysis for everyone. </w:t>
      </w:r>
      <w:r w:rsidRPr="3D535BA6">
        <w:rPr>
          <w:rFonts w:ascii="Garamond" w:hAnsi="Garamond" w:eastAsia="Garamond" w:cs="Garamond"/>
          <w:i/>
          <w:iCs/>
        </w:rPr>
        <w:t>Remote Sensing of Environment</w:t>
      </w:r>
      <w:r w:rsidRPr="3D535BA6">
        <w:rPr>
          <w:rFonts w:ascii="Garamond" w:hAnsi="Garamond" w:eastAsia="Garamond" w:cs="Garamond"/>
        </w:rPr>
        <w:t xml:space="preserve">, </w:t>
      </w:r>
      <w:r w:rsidRPr="3D535BA6">
        <w:rPr>
          <w:rFonts w:ascii="Garamond" w:hAnsi="Garamond" w:eastAsia="Garamond" w:cs="Garamond"/>
          <w:i/>
          <w:iCs/>
        </w:rPr>
        <w:t>202</w:t>
      </w:r>
      <w:r w:rsidRPr="3D535BA6">
        <w:rPr>
          <w:rFonts w:ascii="Garamond" w:hAnsi="Garamond" w:eastAsia="Garamond" w:cs="Garamond"/>
        </w:rPr>
        <w:t xml:space="preserve">, 18–27. </w:t>
      </w:r>
      <w:hyperlink r:id="rId15">
        <w:r w:rsidRPr="3D535BA6">
          <w:rPr>
            <w:rStyle w:val="Hyperlink"/>
            <w:rFonts w:ascii="Garamond" w:hAnsi="Garamond" w:eastAsia="Garamond" w:cs="Garamond"/>
            <w:color w:val="auto"/>
            <w:u w:val="none"/>
          </w:rPr>
          <w:t>https://doi.org/10.1016/j.rse.2017.06.031</w:t>
        </w:r>
      </w:hyperlink>
    </w:p>
    <w:p w:rsidR="3D535BA6" w:rsidP="3D535BA6" w:rsidRDefault="3D535BA6" w14:paraId="4338A1FB" w14:textId="6F0AFE4F">
      <w:pPr>
        <w:rPr>
          <w:rFonts w:ascii="Garamond" w:hAnsi="Garamond"/>
          <w:b/>
          <w:bCs/>
          <w:highlight w:val="cyan"/>
        </w:rPr>
      </w:pPr>
    </w:p>
    <w:p w:rsidR="63376FFD" w:rsidP="2A5039F9" w:rsidRDefault="63376FFD" w14:paraId="05CB7DC6" w14:textId="507AFB86">
      <w:pPr>
        <w:ind w:left="480" w:hanging="480"/>
        <w:rPr>
          <w:rStyle w:val="Hyperlink"/>
          <w:rFonts w:ascii="Garamond" w:hAnsi="Garamond" w:eastAsia="Garamond" w:cs="Garamond"/>
          <w:color w:val="auto"/>
          <w:u w:val="none"/>
        </w:rPr>
      </w:pPr>
      <w:proofErr w:type="spellStart"/>
      <w:r w:rsidRPr="40F89C3C">
        <w:rPr>
          <w:rFonts w:ascii="Garamond" w:hAnsi="Garamond" w:eastAsia="Garamond" w:cs="Garamond"/>
        </w:rPr>
        <w:t>Jobos</w:t>
      </w:r>
      <w:proofErr w:type="spellEnd"/>
      <w:r w:rsidRPr="40F89C3C">
        <w:rPr>
          <w:rFonts w:ascii="Garamond" w:hAnsi="Garamond" w:eastAsia="Garamond" w:cs="Garamond"/>
        </w:rPr>
        <w:t xml:space="preserve"> Bay NERR, &amp; Puerto Rico Department of Natural and Environmental Resources. (2017). </w:t>
      </w:r>
      <w:proofErr w:type="spellStart"/>
      <w:r w:rsidRPr="40F89C3C">
        <w:rPr>
          <w:rFonts w:ascii="Garamond" w:hAnsi="Garamond" w:eastAsia="Garamond" w:cs="Garamond"/>
          <w:i/>
          <w:iCs/>
        </w:rPr>
        <w:t>Jobos</w:t>
      </w:r>
      <w:proofErr w:type="spellEnd"/>
      <w:r w:rsidRPr="40F89C3C">
        <w:rPr>
          <w:rFonts w:ascii="Garamond" w:hAnsi="Garamond" w:eastAsia="Garamond" w:cs="Garamond"/>
          <w:i/>
          <w:iCs/>
        </w:rPr>
        <w:t xml:space="preserve"> Bay National Estuarine Research Reserve Management Plan 2017 - 2022</w:t>
      </w:r>
      <w:r w:rsidRPr="40F89C3C">
        <w:rPr>
          <w:rFonts w:ascii="Garamond" w:hAnsi="Garamond" w:eastAsia="Garamond" w:cs="Garamond"/>
        </w:rPr>
        <w:t xml:space="preserve">. Retrieved from </w:t>
      </w:r>
      <w:hyperlink r:id="rId16">
        <w:r w:rsidRPr="40F89C3C">
          <w:rPr>
            <w:rStyle w:val="Hyperlink"/>
            <w:rFonts w:ascii="Garamond" w:hAnsi="Garamond" w:eastAsia="Garamond" w:cs="Garamond"/>
            <w:color w:val="auto"/>
            <w:u w:val="none"/>
          </w:rPr>
          <w:t>https://www.drna.pr.gov/jbnerr/pm-jbnerr/jobos-bay-national-estuarine-research-reserve-management-plan-2017-2022/</w:t>
        </w:r>
      </w:hyperlink>
    </w:p>
    <w:p w:rsidR="3D535BA6" w:rsidP="2A5039F9" w:rsidRDefault="3D535BA6" w14:paraId="193E315F" w14:textId="4DF666B2">
      <w:pPr>
        <w:ind w:left="480" w:hanging="480"/>
        <w:rPr>
          <w:rFonts w:ascii="Garamond" w:hAnsi="Garamond" w:eastAsia="Garamond" w:cs="Garamond"/>
        </w:rPr>
      </w:pPr>
    </w:p>
    <w:p w:rsidR="3D535BA6" w:rsidP="2A5039F9" w:rsidRDefault="3A223EEC" w14:paraId="07F00BBA" w14:textId="5BF9C4BB">
      <w:pPr>
        <w:ind w:left="480" w:hanging="480"/>
        <w:rPr>
          <w:rFonts w:ascii="Garamond" w:hAnsi="Garamond" w:eastAsia="Garamond" w:cs="Garamond"/>
        </w:rPr>
      </w:pPr>
      <w:proofErr w:type="spellStart"/>
      <w:r w:rsidRPr="12E213CA">
        <w:rPr>
          <w:rFonts w:ascii="Garamond" w:hAnsi="Garamond" w:eastAsia="Garamond" w:cs="Garamond"/>
        </w:rPr>
        <w:lastRenderedPageBreak/>
        <w:t>Whitall</w:t>
      </w:r>
      <w:proofErr w:type="spellEnd"/>
      <w:r w:rsidRPr="12E213CA">
        <w:rPr>
          <w:rFonts w:ascii="Garamond" w:hAnsi="Garamond" w:eastAsia="Garamond" w:cs="Garamond"/>
        </w:rPr>
        <w:t xml:space="preserve">, D. R., Costa, B. M., Bauer, L. J., </w:t>
      </w:r>
      <w:proofErr w:type="spellStart"/>
      <w:r w:rsidRPr="12E213CA">
        <w:rPr>
          <w:rFonts w:ascii="Garamond" w:hAnsi="Garamond" w:eastAsia="Garamond" w:cs="Garamond"/>
        </w:rPr>
        <w:t>Dieppa</w:t>
      </w:r>
      <w:proofErr w:type="spellEnd"/>
      <w:r w:rsidRPr="12E213CA">
        <w:rPr>
          <w:rFonts w:ascii="Garamond" w:hAnsi="Garamond" w:eastAsia="Garamond" w:cs="Garamond"/>
        </w:rPr>
        <w:t xml:space="preserve">, A., &amp; </w:t>
      </w:r>
      <w:proofErr w:type="spellStart"/>
      <w:r w:rsidRPr="12E213CA">
        <w:rPr>
          <w:rFonts w:ascii="Garamond" w:hAnsi="Garamond" w:eastAsia="Garamond" w:cs="Garamond"/>
        </w:rPr>
        <w:t>Hile</w:t>
      </w:r>
      <w:proofErr w:type="spellEnd"/>
      <w:r w:rsidRPr="12E213CA">
        <w:rPr>
          <w:rFonts w:ascii="Garamond" w:hAnsi="Garamond" w:eastAsia="Garamond" w:cs="Garamond"/>
        </w:rPr>
        <w:t xml:space="preserve">, S. D. (2011). A Baseline Assessment of the Ecological Resources of </w:t>
      </w:r>
      <w:proofErr w:type="spellStart"/>
      <w:r w:rsidRPr="12E213CA">
        <w:rPr>
          <w:rFonts w:ascii="Garamond" w:hAnsi="Garamond" w:eastAsia="Garamond" w:cs="Garamond"/>
        </w:rPr>
        <w:t>Jobos</w:t>
      </w:r>
      <w:proofErr w:type="spellEnd"/>
      <w:r w:rsidRPr="12E213CA">
        <w:rPr>
          <w:rFonts w:ascii="Garamond" w:hAnsi="Garamond" w:eastAsia="Garamond" w:cs="Garamond"/>
        </w:rPr>
        <w:t xml:space="preserve"> Bay, Puerto Rico. </w:t>
      </w:r>
      <w:r w:rsidRPr="12E213CA">
        <w:rPr>
          <w:rFonts w:ascii="Garamond" w:hAnsi="Garamond" w:eastAsia="Garamond" w:cs="Garamond"/>
          <w:i/>
          <w:iCs/>
        </w:rPr>
        <w:t>NOAA Technical Memorandum NOS NCCOS 133</w:t>
      </w:r>
      <w:r w:rsidRPr="12E213CA">
        <w:rPr>
          <w:rFonts w:ascii="Garamond" w:hAnsi="Garamond" w:eastAsia="Garamond" w:cs="Garamond"/>
        </w:rPr>
        <w:t>, 188.</w:t>
      </w:r>
      <w:r w:rsidRPr="12E213CA" w:rsidR="464586B7">
        <w:rPr>
          <w:rFonts w:ascii="Garamond" w:hAnsi="Garamond" w:eastAsia="Garamond" w:cs="Garamond"/>
        </w:rPr>
        <w:t xml:space="preserve"> Retrieved from https://repository.library.noaa.gov/view/noaa/669</w:t>
      </w:r>
    </w:p>
    <w:sectPr w:rsidR="3D535BA6" w:rsidSect="006958CB">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65E7" w:rsidP="00DB5E53" w:rsidRDefault="00E065E7" w14:paraId="652FCFE4" w14:textId="77777777">
      <w:r>
        <w:separator/>
      </w:r>
    </w:p>
  </w:endnote>
  <w:endnote w:type="continuationSeparator" w:id="0">
    <w:p w:rsidR="00E065E7" w:rsidP="00DB5E53" w:rsidRDefault="00E065E7" w14:paraId="27AD9016" w14:textId="77777777">
      <w:r>
        <w:continuationSeparator/>
      </w:r>
    </w:p>
  </w:endnote>
  <w:endnote w:type="continuationNotice" w:id="1">
    <w:p w:rsidR="00E065E7" w:rsidRDefault="00E065E7" w14:paraId="0B2D76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54474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54474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65E7" w:rsidP="00DB5E53" w:rsidRDefault="00E065E7" w14:paraId="2BD53FA3" w14:textId="77777777">
      <w:r>
        <w:separator/>
      </w:r>
    </w:p>
  </w:footnote>
  <w:footnote w:type="continuationSeparator" w:id="0">
    <w:p w:rsidR="00E065E7" w:rsidP="00DB5E53" w:rsidRDefault="00E065E7" w14:paraId="56C55E6B" w14:textId="77777777">
      <w:r>
        <w:continuationSeparator/>
      </w:r>
    </w:p>
  </w:footnote>
  <w:footnote w:type="continuationNotice" w:id="1">
    <w:p w:rsidR="00E065E7" w:rsidRDefault="00E065E7" w14:paraId="38EDB00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40F89C3C" w:rsidRDefault="71562BCC" w14:paraId="686A3C84" w14:textId="247FC967">
    <w:pPr>
      <w:jc w:val="right"/>
      <w:rPr>
        <w:rFonts w:ascii="Garamond" w:hAnsi="Garamond"/>
        <w:b/>
        <w:bCs/>
        <w:sz w:val="24"/>
        <w:szCs w:val="24"/>
        <w:highlight w:val="yellow"/>
      </w:rPr>
    </w:pPr>
    <w:r w:rsidRPr="71562BCC">
      <w:rPr>
        <w:rFonts w:ascii="Garamond" w:hAnsi="Garamond"/>
        <w:b/>
        <w:bCs/>
        <w:sz w:val="24"/>
        <w:szCs w:val="24"/>
      </w:rPr>
      <w:t>Virginia – Langley</w:t>
    </w:r>
  </w:p>
  <w:p w:rsidRPr="004077CB" w:rsidR="00C07A1A" w:rsidP="00C07A1A" w:rsidRDefault="01AC01C5" w14:paraId="4EA08BFD" w14:textId="77777777">
    <w:pPr>
      <w:pStyle w:val="Header"/>
      <w:jc w:val="right"/>
      <w:rPr>
        <w:rFonts w:ascii="Garamond" w:hAnsi="Garamond"/>
        <w:b/>
        <w:sz w:val="24"/>
        <w:szCs w:val="24"/>
      </w:rPr>
    </w:pPr>
    <w:r>
      <w:rPr>
        <w:noProof/>
      </w:rPr>
      <w:drawing>
        <wp:inline distT="0" distB="0" distL="0" distR="0" wp14:anchorId="7D275232" wp14:editId="31B644EA">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EF4W0TYn3Sz/YF" id="hiDIx7/L"/>
    <int:WordHash hashCode="OxjdECdXmLvP3X" id="iHTTaW5F"/>
  </int:Manifest>
  <int:Observations>
    <int:Content id="hiDIx7/L">
      <int:Rejection type="LegacyProofing"/>
    </int:Content>
    <int:Content id="iHTTaW5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F34610"/>
    <w:multiLevelType w:val="hybridMultilevel"/>
    <w:tmpl w:val="FFFFFFFF"/>
    <w:lvl w:ilvl="0" w:tplc="3FDE901E">
      <w:start w:val="1"/>
      <w:numFmt w:val="bullet"/>
      <w:lvlText w:val="·"/>
      <w:lvlJc w:val="left"/>
      <w:pPr>
        <w:ind w:left="720" w:hanging="360"/>
      </w:pPr>
      <w:rPr>
        <w:rFonts w:hint="default" w:ascii="Symbol" w:hAnsi="Symbol"/>
      </w:rPr>
    </w:lvl>
    <w:lvl w:ilvl="1" w:tplc="4094D62C">
      <w:start w:val="1"/>
      <w:numFmt w:val="bullet"/>
      <w:lvlText w:val="o"/>
      <w:lvlJc w:val="left"/>
      <w:pPr>
        <w:ind w:left="1440" w:hanging="360"/>
      </w:pPr>
      <w:rPr>
        <w:rFonts w:hint="default" w:ascii="Courier New" w:hAnsi="Courier New"/>
      </w:rPr>
    </w:lvl>
    <w:lvl w:ilvl="2" w:tplc="DBEEF668">
      <w:start w:val="1"/>
      <w:numFmt w:val="bullet"/>
      <w:lvlText w:val=""/>
      <w:lvlJc w:val="left"/>
      <w:pPr>
        <w:ind w:left="2160" w:hanging="360"/>
      </w:pPr>
      <w:rPr>
        <w:rFonts w:hint="default" w:ascii="Wingdings" w:hAnsi="Wingdings"/>
      </w:rPr>
    </w:lvl>
    <w:lvl w:ilvl="3" w:tplc="A90A8044">
      <w:start w:val="1"/>
      <w:numFmt w:val="bullet"/>
      <w:lvlText w:val=""/>
      <w:lvlJc w:val="left"/>
      <w:pPr>
        <w:ind w:left="2880" w:hanging="360"/>
      </w:pPr>
      <w:rPr>
        <w:rFonts w:hint="default" w:ascii="Symbol" w:hAnsi="Symbol"/>
      </w:rPr>
    </w:lvl>
    <w:lvl w:ilvl="4" w:tplc="22987C5A">
      <w:start w:val="1"/>
      <w:numFmt w:val="bullet"/>
      <w:lvlText w:val="o"/>
      <w:lvlJc w:val="left"/>
      <w:pPr>
        <w:ind w:left="3600" w:hanging="360"/>
      </w:pPr>
      <w:rPr>
        <w:rFonts w:hint="default" w:ascii="Courier New" w:hAnsi="Courier New"/>
      </w:rPr>
    </w:lvl>
    <w:lvl w:ilvl="5" w:tplc="EDCAFB1E">
      <w:start w:val="1"/>
      <w:numFmt w:val="bullet"/>
      <w:lvlText w:val=""/>
      <w:lvlJc w:val="left"/>
      <w:pPr>
        <w:ind w:left="4320" w:hanging="360"/>
      </w:pPr>
      <w:rPr>
        <w:rFonts w:hint="default" w:ascii="Wingdings" w:hAnsi="Wingdings"/>
      </w:rPr>
    </w:lvl>
    <w:lvl w:ilvl="6" w:tplc="35DE11C0">
      <w:start w:val="1"/>
      <w:numFmt w:val="bullet"/>
      <w:lvlText w:val=""/>
      <w:lvlJc w:val="left"/>
      <w:pPr>
        <w:ind w:left="5040" w:hanging="360"/>
      </w:pPr>
      <w:rPr>
        <w:rFonts w:hint="default" w:ascii="Symbol" w:hAnsi="Symbol"/>
      </w:rPr>
    </w:lvl>
    <w:lvl w:ilvl="7" w:tplc="3A00A5BC">
      <w:start w:val="1"/>
      <w:numFmt w:val="bullet"/>
      <w:lvlText w:val="o"/>
      <w:lvlJc w:val="left"/>
      <w:pPr>
        <w:ind w:left="5760" w:hanging="360"/>
      </w:pPr>
      <w:rPr>
        <w:rFonts w:hint="default" w:ascii="Courier New" w:hAnsi="Courier New"/>
      </w:rPr>
    </w:lvl>
    <w:lvl w:ilvl="8" w:tplc="B8CCDBE2">
      <w:start w:val="1"/>
      <w:numFmt w:val="bullet"/>
      <w:lvlText w:val=""/>
      <w:lvlJc w:val="left"/>
      <w:pPr>
        <w:ind w:left="6480" w:hanging="360"/>
      </w:pPr>
      <w:rPr>
        <w:rFonts w:hint="default" w:ascii="Wingdings" w:hAnsi="Wingdings"/>
      </w:rPr>
    </w:lvl>
  </w:abstractNum>
  <w:abstractNum w:abstractNumId="2" w15:restartNumberingAfterBreak="0">
    <w:nsid w:val="0777224A"/>
    <w:multiLevelType w:val="hybridMultilevel"/>
    <w:tmpl w:val="37ECBD0E"/>
    <w:lvl w:ilvl="0" w:tplc="404020CC">
      <w:start w:val="1"/>
      <w:numFmt w:val="bullet"/>
      <w:lvlText w:val="·"/>
      <w:lvlJc w:val="left"/>
      <w:pPr>
        <w:ind w:left="720" w:hanging="360"/>
      </w:pPr>
      <w:rPr>
        <w:rFonts w:hint="default" w:ascii="Symbol" w:hAnsi="Symbol"/>
      </w:rPr>
    </w:lvl>
    <w:lvl w:ilvl="1" w:tplc="8C3C4D46">
      <w:start w:val="1"/>
      <w:numFmt w:val="bullet"/>
      <w:lvlText w:val="o"/>
      <w:lvlJc w:val="left"/>
      <w:pPr>
        <w:ind w:left="1440" w:hanging="360"/>
      </w:pPr>
      <w:rPr>
        <w:rFonts w:hint="default" w:ascii="Courier New" w:hAnsi="Courier New"/>
      </w:rPr>
    </w:lvl>
    <w:lvl w:ilvl="2" w:tplc="0FB4D92A">
      <w:start w:val="1"/>
      <w:numFmt w:val="bullet"/>
      <w:lvlText w:val=""/>
      <w:lvlJc w:val="left"/>
      <w:pPr>
        <w:ind w:left="2160" w:hanging="360"/>
      </w:pPr>
      <w:rPr>
        <w:rFonts w:hint="default" w:ascii="Wingdings" w:hAnsi="Wingdings"/>
      </w:rPr>
    </w:lvl>
    <w:lvl w:ilvl="3" w:tplc="A1082C6A">
      <w:start w:val="1"/>
      <w:numFmt w:val="bullet"/>
      <w:lvlText w:val=""/>
      <w:lvlJc w:val="left"/>
      <w:pPr>
        <w:ind w:left="2880" w:hanging="360"/>
      </w:pPr>
      <w:rPr>
        <w:rFonts w:hint="default" w:ascii="Symbol" w:hAnsi="Symbol"/>
      </w:rPr>
    </w:lvl>
    <w:lvl w:ilvl="4" w:tplc="6854E5E8">
      <w:start w:val="1"/>
      <w:numFmt w:val="bullet"/>
      <w:lvlText w:val="o"/>
      <w:lvlJc w:val="left"/>
      <w:pPr>
        <w:ind w:left="3600" w:hanging="360"/>
      </w:pPr>
      <w:rPr>
        <w:rFonts w:hint="default" w:ascii="Courier New" w:hAnsi="Courier New"/>
      </w:rPr>
    </w:lvl>
    <w:lvl w:ilvl="5" w:tplc="A9722718">
      <w:start w:val="1"/>
      <w:numFmt w:val="bullet"/>
      <w:lvlText w:val=""/>
      <w:lvlJc w:val="left"/>
      <w:pPr>
        <w:ind w:left="4320" w:hanging="360"/>
      </w:pPr>
      <w:rPr>
        <w:rFonts w:hint="default" w:ascii="Wingdings" w:hAnsi="Wingdings"/>
      </w:rPr>
    </w:lvl>
    <w:lvl w:ilvl="6" w:tplc="2C728632">
      <w:start w:val="1"/>
      <w:numFmt w:val="bullet"/>
      <w:lvlText w:val=""/>
      <w:lvlJc w:val="left"/>
      <w:pPr>
        <w:ind w:left="5040" w:hanging="360"/>
      </w:pPr>
      <w:rPr>
        <w:rFonts w:hint="default" w:ascii="Symbol" w:hAnsi="Symbol"/>
      </w:rPr>
    </w:lvl>
    <w:lvl w:ilvl="7" w:tplc="A5A2A2A6">
      <w:start w:val="1"/>
      <w:numFmt w:val="bullet"/>
      <w:lvlText w:val="o"/>
      <w:lvlJc w:val="left"/>
      <w:pPr>
        <w:ind w:left="5760" w:hanging="360"/>
      </w:pPr>
      <w:rPr>
        <w:rFonts w:hint="default" w:ascii="Courier New" w:hAnsi="Courier New"/>
      </w:rPr>
    </w:lvl>
    <w:lvl w:ilvl="8" w:tplc="408E0836">
      <w:start w:val="1"/>
      <w:numFmt w:val="bullet"/>
      <w:lvlText w:val=""/>
      <w:lvlJc w:val="left"/>
      <w:pPr>
        <w:ind w:left="6480" w:hanging="360"/>
      </w:pPr>
      <w:rPr>
        <w:rFonts w:hint="default" w:ascii="Wingdings" w:hAnsi="Wingdings"/>
      </w:rPr>
    </w:lvl>
  </w:abstractNum>
  <w:abstractNum w:abstractNumId="3"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E513E4"/>
    <w:multiLevelType w:val="hybridMultilevel"/>
    <w:tmpl w:val="FFFFFFFF"/>
    <w:lvl w:ilvl="0" w:tplc="B1604C92">
      <w:start w:val="1"/>
      <w:numFmt w:val="bullet"/>
      <w:lvlText w:val="·"/>
      <w:lvlJc w:val="left"/>
      <w:pPr>
        <w:ind w:left="720" w:hanging="360"/>
      </w:pPr>
      <w:rPr>
        <w:rFonts w:hint="default" w:ascii="Symbol" w:hAnsi="Symbol"/>
      </w:rPr>
    </w:lvl>
    <w:lvl w:ilvl="1" w:tplc="F79A55C4">
      <w:start w:val="1"/>
      <w:numFmt w:val="bullet"/>
      <w:lvlText w:val="o"/>
      <w:lvlJc w:val="left"/>
      <w:pPr>
        <w:ind w:left="1440" w:hanging="360"/>
      </w:pPr>
      <w:rPr>
        <w:rFonts w:hint="default" w:ascii="Courier New" w:hAnsi="Courier New"/>
      </w:rPr>
    </w:lvl>
    <w:lvl w:ilvl="2" w:tplc="D81E7448">
      <w:start w:val="1"/>
      <w:numFmt w:val="bullet"/>
      <w:lvlText w:val=""/>
      <w:lvlJc w:val="left"/>
      <w:pPr>
        <w:ind w:left="2160" w:hanging="360"/>
      </w:pPr>
      <w:rPr>
        <w:rFonts w:hint="default" w:ascii="Wingdings" w:hAnsi="Wingdings"/>
      </w:rPr>
    </w:lvl>
    <w:lvl w:ilvl="3" w:tplc="4E4C079A">
      <w:start w:val="1"/>
      <w:numFmt w:val="bullet"/>
      <w:lvlText w:val=""/>
      <w:lvlJc w:val="left"/>
      <w:pPr>
        <w:ind w:left="2880" w:hanging="360"/>
      </w:pPr>
      <w:rPr>
        <w:rFonts w:hint="default" w:ascii="Symbol" w:hAnsi="Symbol"/>
      </w:rPr>
    </w:lvl>
    <w:lvl w:ilvl="4" w:tplc="2158AA3E">
      <w:start w:val="1"/>
      <w:numFmt w:val="bullet"/>
      <w:lvlText w:val="o"/>
      <w:lvlJc w:val="left"/>
      <w:pPr>
        <w:ind w:left="3600" w:hanging="360"/>
      </w:pPr>
      <w:rPr>
        <w:rFonts w:hint="default" w:ascii="Courier New" w:hAnsi="Courier New"/>
      </w:rPr>
    </w:lvl>
    <w:lvl w:ilvl="5" w:tplc="9E06FE20">
      <w:start w:val="1"/>
      <w:numFmt w:val="bullet"/>
      <w:lvlText w:val=""/>
      <w:lvlJc w:val="left"/>
      <w:pPr>
        <w:ind w:left="4320" w:hanging="360"/>
      </w:pPr>
      <w:rPr>
        <w:rFonts w:hint="default" w:ascii="Wingdings" w:hAnsi="Wingdings"/>
      </w:rPr>
    </w:lvl>
    <w:lvl w:ilvl="6" w:tplc="B3B6E950">
      <w:start w:val="1"/>
      <w:numFmt w:val="bullet"/>
      <w:lvlText w:val=""/>
      <w:lvlJc w:val="left"/>
      <w:pPr>
        <w:ind w:left="5040" w:hanging="360"/>
      </w:pPr>
      <w:rPr>
        <w:rFonts w:hint="default" w:ascii="Symbol" w:hAnsi="Symbol"/>
      </w:rPr>
    </w:lvl>
    <w:lvl w:ilvl="7" w:tplc="406E4EEC">
      <w:start w:val="1"/>
      <w:numFmt w:val="bullet"/>
      <w:lvlText w:val="o"/>
      <w:lvlJc w:val="left"/>
      <w:pPr>
        <w:ind w:left="5760" w:hanging="360"/>
      </w:pPr>
      <w:rPr>
        <w:rFonts w:hint="default" w:ascii="Courier New" w:hAnsi="Courier New"/>
      </w:rPr>
    </w:lvl>
    <w:lvl w:ilvl="8" w:tplc="4AE83C30">
      <w:start w:val="1"/>
      <w:numFmt w:val="bullet"/>
      <w:lvlText w:val=""/>
      <w:lvlJc w:val="left"/>
      <w:pPr>
        <w:ind w:left="6480" w:hanging="360"/>
      </w:pPr>
      <w:rPr>
        <w:rFonts w:hint="default" w:ascii="Wingdings" w:hAnsi="Wingdings"/>
      </w:rPr>
    </w:lvl>
  </w:abstractNum>
  <w:abstractNum w:abstractNumId="5"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42B0F"/>
    <w:multiLevelType w:val="hybridMultilevel"/>
    <w:tmpl w:val="2B0CEB98"/>
    <w:lvl w:ilvl="0" w:tplc="EE70D33E">
      <w:start w:val="1"/>
      <w:numFmt w:val="bullet"/>
      <w:lvlText w:val=""/>
      <w:lvlJc w:val="left"/>
      <w:pPr>
        <w:ind w:left="720" w:hanging="360"/>
      </w:pPr>
      <w:rPr>
        <w:rFonts w:hint="default" w:ascii="Symbol" w:hAnsi="Symbol"/>
      </w:rPr>
    </w:lvl>
    <w:lvl w:ilvl="1" w:tplc="83861C46">
      <w:start w:val="1"/>
      <w:numFmt w:val="bullet"/>
      <w:lvlText w:val="o"/>
      <w:lvlJc w:val="left"/>
      <w:pPr>
        <w:ind w:left="1440" w:hanging="360"/>
      </w:pPr>
      <w:rPr>
        <w:rFonts w:hint="default" w:ascii="Courier New" w:hAnsi="Courier New"/>
      </w:rPr>
    </w:lvl>
    <w:lvl w:ilvl="2" w:tplc="FF4A8924">
      <w:start w:val="1"/>
      <w:numFmt w:val="bullet"/>
      <w:lvlText w:val=""/>
      <w:lvlJc w:val="left"/>
      <w:pPr>
        <w:ind w:left="2160" w:hanging="360"/>
      </w:pPr>
      <w:rPr>
        <w:rFonts w:hint="default" w:ascii="Wingdings" w:hAnsi="Wingdings"/>
      </w:rPr>
    </w:lvl>
    <w:lvl w:ilvl="3" w:tplc="99724348">
      <w:start w:val="1"/>
      <w:numFmt w:val="bullet"/>
      <w:lvlText w:val=""/>
      <w:lvlJc w:val="left"/>
      <w:pPr>
        <w:ind w:left="2880" w:hanging="360"/>
      </w:pPr>
      <w:rPr>
        <w:rFonts w:hint="default" w:ascii="Symbol" w:hAnsi="Symbol"/>
      </w:rPr>
    </w:lvl>
    <w:lvl w:ilvl="4" w:tplc="71C05DEE">
      <w:start w:val="1"/>
      <w:numFmt w:val="bullet"/>
      <w:lvlText w:val="o"/>
      <w:lvlJc w:val="left"/>
      <w:pPr>
        <w:ind w:left="3600" w:hanging="360"/>
      </w:pPr>
      <w:rPr>
        <w:rFonts w:hint="default" w:ascii="Courier New" w:hAnsi="Courier New"/>
      </w:rPr>
    </w:lvl>
    <w:lvl w:ilvl="5" w:tplc="FDDA3D94">
      <w:start w:val="1"/>
      <w:numFmt w:val="bullet"/>
      <w:lvlText w:val=""/>
      <w:lvlJc w:val="left"/>
      <w:pPr>
        <w:ind w:left="4320" w:hanging="360"/>
      </w:pPr>
      <w:rPr>
        <w:rFonts w:hint="default" w:ascii="Wingdings" w:hAnsi="Wingdings"/>
      </w:rPr>
    </w:lvl>
    <w:lvl w:ilvl="6" w:tplc="A0821ECA">
      <w:start w:val="1"/>
      <w:numFmt w:val="bullet"/>
      <w:lvlText w:val=""/>
      <w:lvlJc w:val="left"/>
      <w:pPr>
        <w:ind w:left="5040" w:hanging="360"/>
      </w:pPr>
      <w:rPr>
        <w:rFonts w:hint="default" w:ascii="Symbol" w:hAnsi="Symbol"/>
      </w:rPr>
    </w:lvl>
    <w:lvl w:ilvl="7" w:tplc="72360D7C">
      <w:start w:val="1"/>
      <w:numFmt w:val="bullet"/>
      <w:lvlText w:val="o"/>
      <w:lvlJc w:val="left"/>
      <w:pPr>
        <w:ind w:left="5760" w:hanging="360"/>
      </w:pPr>
      <w:rPr>
        <w:rFonts w:hint="default" w:ascii="Courier New" w:hAnsi="Courier New"/>
      </w:rPr>
    </w:lvl>
    <w:lvl w:ilvl="8" w:tplc="B072AFB6">
      <w:start w:val="1"/>
      <w:numFmt w:val="bullet"/>
      <w:lvlText w:val=""/>
      <w:lvlJc w:val="left"/>
      <w:pPr>
        <w:ind w:left="6480" w:hanging="360"/>
      </w:pPr>
      <w:rPr>
        <w:rFonts w:hint="default" w:ascii="Wingdings" w:hAnsi="Wingdings"/>
      </w:rPr>
    </w:lvl>
  </w:abstractNum>
  <w:abstractNum w:abstractNumId="7" w15:restartNumberingAfterBreak="0">
    <w:nsid w:val="252A7FC9"/>
    <w:multiLevelType w:val="hybridMultilevel"/>
    <w:tmpl w:val="FFFFFFFF"/>
    <w:lvl w:ilvl="0" w:tplc="2E5E4DCC">
      <w:start w:val="1"/>
      <w:numFmt w:val="bullet"/>
      <w:lvlText w:val=""/>
      <w:lvlJc w:val="left"/>
      <w:pPr>
        <w:ind w:left="720" w:hanging="360"/>
      </w:pPr>
      <w:rPr>
        <w:rFonts w:hint="default" w:ascii="Symbol" w:hAnsi="Symbol"/>
      </w:rPr>
    </w:lvl>
    <w:lvl w:ilvl="1" w:tplc="F38859B8">
      <w:start w:val="1"/>
      <w:numFmt w:val="bullet"/>
      <w:lvlText w:val="o"/>
      <w:lvlJc w:val="left"/>
      <w:pPr>
        <w:ind w:left="1440" w:hanging="360"/>
      </w:pPr>
      <w:rPr>
        <w:rFonts w:hint="default" w:ascii="Courier New" w:hAnsi="Courier New"/>
      </w:rPr>
    </w:lvl>
    <w:lvl w:ilvl="2" w:tplc="5DA4CCD6">
      <w:start w:val="1"/>
      <w:numFmt w:val="bullet"/>
      <w:lvlText w:val=""/>
      <w:lvlJc w:val="left"/>
      <w:pPr>
        <w:ind w:left="2160" w:hanging="360"/>
      </w:pPr>
      <w:rPr>
        <w:rFonts w:hint="default" w:ascii="Wingdings" w:hAnsi="Wingdings"/>
      </w:rPr>
    </w:lvl>
    <w:lvl w:ilvl="3" w:tplc="B1B02A32">
      <w:start w:val="1"/>
      <w:numFmt w:val="bullet"/>
      <w:lvlText w:val=""/>
      <w:lvlJc w:val="left"/>
      <w:pPr>
        <w:ind w:left="2880" w:hanging="360"/>
      </w:pPr>
      <w:rPr>
        <w:rFonts w:hint="default" w:ascii="Symbol" w:hAnsi="Symbol"/>
      </w:rPr>
    </w:lvl>
    <w:lvl w:ilvl="4" w:tplc="2B92C370">
      <w:start w:val="1"/>
      <w:numFmt w:val="bullet"/>
      <w:lvlText w:val="o"/>
      <w:lvlJc w:val="left"/>
      <w:pPr>
        <w:ind w:left="3600" w:hanging="360"/>
      </w:pPr>
      <w:rPr>
        <w:rFonts w:hint="default" w:ascii="Courier New" w:hAnsi="Courier New"/>
      </w:rPr>
    </w:lvl>
    <w:lvl w:ilvl="5" w:tplc="29FE7438">
      <w:start w:val="1"/>
      <w:numFmt w:val="bullet"/>
      <w:lvlText w:val=""/>
      <w:lvlJc w:val="left"/>
      <w:pPr>
        <w:ind w:left="4320" w:hanging="360"/>
      </w:pPr>
      <w:rPr>
        <w:rFonts w:hint="default" w:ascii="Wingdings" w:hAnsi="Wingdings"/>
      </w:rPr>
    </w:lvl>
    <w:lvl w:ilvl="6" w:tplc="1A3E3EC2">
      <w:start w:val="1"/>
      <w:numFmt w:val="bullet"/>
      <w:lvlText w:val=""/>
      <w:lvlJc w:val="left"/>
      <w:pPr>
        <w:ind w:left="5040" w:hanging="360"/>
      </w:pPr>
      <w:rPr>
        <w:rFonts w:hint="default" w:ascii="Symbol" w:hAnsi="Symbol"/>
      </w:rPr>
    </w:lvl>
    <w:lvl w:ilvl="7" w:tplc="2B085B24">
      <w:start w:val="1"/>
      <w:numFmt w:val="bullet"/>
      <w:lvlText w:val="o"/>
      <w:lvlJc w:val="left"/>
      <w:pPr>
        <w:ind w:left="5760" w:hanging="360"/>
      </w:pPr>
      <w:rPr>
        <w:rFonts w:hint="default" w:ascii="Courier New" w:hAnsi="Courier New"/>
      </w:rPr>
    </w:lvl>
    <w:lvl w:ilvl="8" w:tplc="E8A212F4">
      <w:start w:val="1"/>
      <w:numFmt w:val="bullet"/>
      <w:lvlText w:val=""/>
      <w:lvlJc w:val="left"/>
      <w:pPr>
        <w:ind w:left="6480" w:hanging="360"/>
      </w:pPr>
      <w:rPr>
        <w:rFonts w:hint="default" w:ascii="Wingdings" w:hAnsi="Wingdings"/>
      </w:rPr>
    </w:lvl>
  </w:abstractNum>
  <w:abstractNum w:abstractNumId="8"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06F3F1E"/>
    <w:multiLevelType w:val="hybridMultilevel"/>
    <w:tmpl w:val="FFFFFFFF"/>
    <w:lvl w:ilvl="0" w:tplc="43E89C5A">
      <w:start w:val="1"/>
      <w:numFmt w:val="bullet"/>
      <w:lvlText w:val="·"/>
      <w:lvlJc w:val="left"/>
      <w:pPr>
        <w:ind w:left="720" w:hanging="360"/>
      </w:pPr>
      <w:rPr>
        <w:rFonts w:hint="default" w:ascii="Symbol" w:hAnsi="Symbol"/>
      </w:rPr>
    </w:lvl>
    <w:lvl w:ilvl="1" w:tplc="94529132">
      <w:start w:val="1"/>
      <w:numFmt w:val="bullet"/>
      <w:lvlText w:val="o"/>
      <w:lvlJc w:val="left"/>
      <w:pPr>
        <w:ind w:left="1440" w:hanging="360"/>
      </w:pPr>
      <w:rPr>
        <w:rFonts w:hint="default" w:ascii="Courier New" w:hAnsi="Courier New"/>
      </w:rPr>
    </w:lvl>
    <w:lvl w:ilvl="2" w:tplc="AA841F4A">
      <w:start w:val="1"/>
      <w:numFmt w:val="bullet"/>
      <w:lvlText w:val=""/>
      <w:lvlJc w:val="left"/>
      <w:pPr>
        <w:ind w:left="2160" w:hanging="360"/>
      </w:pPr>
      <w:rPr>
        <w:rFonts w:hint="default" w:ascii="Wingdings" w:hAnsi="Wingdings"/>
      </w:rPr>
    </w:lvl>
    <w:lvl w:ilvl="3" w:tplc="9C8405F6">
      <w:start w:val="1"/>
      <w:numFmt w:val="bullet"/>
      <w:lvlText w:val=""/>
      <w:lvlJc w:val="left"/>
      <w:pPr>
        <w:ind w:left="2880" w:hanging="360"/>
      </w:pPr>
      <w:rPr>
        <w:rFonts w:hint="default" w:ascii="Symbol" w:hAnsi="Symbol"/>
      </w:rPr>
    </w:lvl>
    <w:lvl w:ilvl="4" w:tplc="04FCA8E8">
      <w:start w:val="1"/>
      <w:numFmt w:val="bullet"/>
      <w:lvlText w:val="o"/>
      <w:lvlJc w:val="left"/>
      <w:pPr>
        <w:ind w:left="3600" w:hanging="360"/>
      </w:pPr>
      <w:rPr>
        <w:rFonts w:hint="default" w:ascii="Courier New" w:hAnsi="Courier New"/>
      </w:rPr>
    </w:lvl>
    <w:lvl w:ilvl="5" w:tplc="40B26600">
      <w:start w:val="1"/>
      <w:numFmt w:val="bullet"/>
      <w:lvlText w:val=""/>
      <w:lvlJc w:val="left"/>
      <w:pPr>
        <w:ind w:left="4320" w:hanging="360"/>
      </w:pPr>
      <w:rPr>
        <w:rFonts w:hint="default" w:ascii="Wingdings" w:hAnsi="Wingdings"/>
      </w:rPr>
    </w:lvl>
    <w:lvl w:ilvl="6" w:tplc="87C2A424">
      <w:start w:val="1"/>
      <w:numFmt w:val="bullet"/>
      <w:lvlText w:val=""/>
      <w:lvlJc w:val="left"/>
      <w:pPr>
        <w:ind w:left="5040" w:hanging="360"/>
      </w:pPr>
      <w:rPr>
        <w:rFonts w:hint="default" w:ascii="Symbol" w:hAnsi="Symbol"/>
      </w:rPr>
    </w:lvl>
    <w:lvl w:ilvl="7" w:tplc="636ED6FE">
      <w:start w:val="1"/>
      <w:numFmt w:val="bullet"/>
      <w:lvlText w:val="o"/>
      <w:lvlJc w:val="left"/>
      <w:pPr>
        <w:ind w:left="5760" w:hanging="360"/>
      </w:pPr>
      <w:rPr>
        <w:rFonts w:hint="default" w:ascii="Courier New" w:hAnsi="Courier New"/>
      </w:rPr>
    </w:lvl>
    <w:lvl w:ilvl="8" w:tplc="47584C4A">
      <w:start w:val="1"/>
      <w:numFmt w:val="bullet"/>
      <w:lvlText w:val=""/>
      <w:lvlJc w:val="left"/>
      <w:pPr>
        <w:ind w:left="6480" w:hanging="360"/>
      </w:pPr>
      <w:rPr>
        <w:rFonts w:hint="default" w:ascii="Wingdings" w:hAnsi="Wingdings"/>
      </w:rPr>
    </w:lvl>
  </w:abstractNum>
  <w:abstractNum w:abstractNumId="11"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0EE5FB9"/>
    <w:multiLevelType w:val="hybridMultilevel"/>
    <w:tmpl w:val="0BBCA73C"/>
    <w:lvl w:ilvl="0" w:tplc="58EEFABC">
      <w:start w:val="1"/>
      <w:numFmt w:val="bullet"/>
      <w:lvlText w:val="·"/>
      <w:lvlJc w:val="left"/>
      <w:pPr>
        <w:ind w:left="720" w:hanging="360"/>
      </w:pPr>
      <w:rPr>
        <w:rFonts w:hint="default" w:ascii="Symbol" w:hAnsi="Symbol"/>
      </w:rPr>
    </w:lvl>
    <w:lvl w:ilvl="1" w:tplc="B4AE0B2E">
      <w:start w:val="1"/>
      <w:numFmt w:val="bullet"/>
      <w:lvlText w:val="o"/>
      <w:lvlJc w:val="left"/>
      <w:pPr>
        <w:ind w:left="1440" w:hanging="360"/>
      </w:pPr>
      <w:rPr>
        <w:rFonts w:hint="default" w:ascii="Courier New" w:hAnsi="Courier New"/>
      </w:rPr>
    </w:lvl>
    <w:lvl w:ilvl="2" w:tplc="2F94B36E">
      <w:start w:val="1"/>
      <w:numFmt w:val="bullet"/>
      <w:lvlText w:val=""/>
      <w:lvlJc w:val="left"/>
      <w:pPr>
        <w:ind w:left="2160" w:hanging="360"/>
      </w:pPr>
      <w:rPr>
        <w:rFonts w:hint="default" w:ascii="Wingdings" w:hAnsi="Wingdings"/>
      </w:rPr>
    </w:lvl>
    <w:lvl w:ilvl="3" w:tplc="F2C8973C">
      <w:start w:val="1"/>
      <w:numFmt w:val="bullet"/>
      <w:lvlText w:val=""/>
      <w:lvlJc w:val="left"/>
      <w:pPr>
        <w:ind w:left="2880" w:hanging="360"/>
      </w:pPr>
      <w:rPr>
        <w:rFonts w:hint="default" w:ascii="Symbol" w:hAnsi="Symbol"/>
      </w:rPr>
    </w:lvl>
    <w:lvl w:ilvl="4" w:tplc="5ACA6862">
      <w:start w:val="1"/>
      <w:numFmt w:val="bullet"/>
      <w:lvlText w:val="o"/>
      <w:lvlJc w:val="left"/>
      <w:pPr>
        <w:ind w:left="3600" w:hanging="360"/>
      </w:pPr>
      <w:rPr>
        <w:rFonts w:hint="default" w:ascii="Courier New" w:hAnsi="Courier New"/>
      </w:rPr>
    </w:lvl>
    <w:lvl w:ilvl="5" w:tplc="D1B49B04">
      <w:start w:val="1"/>
      <w:numFmt w:val="bullet"/>
      <w:lvlText w:val=""/>
      <w:lvlJc w:val="left"/>
      <w:pPr>
        <w:ind w:left="4320" w:hanging="360"/>
      </w:pPr>
      <w:rPr>
        <w:rFonts w:hint="default" w:ascii="Wingdings" w:hAnsi="Wingdings"/>
      </w:rPr>
    </w:lvl>
    <w:lvl w:ilvl="6" w:tplc="4EE6492C">
      <w:start w:val="1"/>
      <w:numFmt w:val="bullet"/>
      <w:lvlText w:val=""/>
      <w:lvlJc w:val="left"/>
      <w:pPr>
        <w:ind w:left="5040" w:hanging="360"/>
      </w:pPr>
      <w:rPr>
        <w:rFonts w:hint="default" w:ascii="Symbol" w:hAnsi="Symbol"/>
      </w:rPr>
    </w:lvl>
    <w:lvl w:ilvl="7" w:tplc="80584AD4">
      <w:start w:val="1"/>
      <w:numFmt w:val="bullet"/>
      <w:lvlText w:val="o"/>
      <w:lvlJc w:val="left"/>
      <w:pPr>
        <w:ind w:left="5760" w:hanging="360"/>
      </w:pPr>
      <w:rPr>
        <w:rFonts w:hint="default" w:ascii="Courier New" w:hAnsi="Courier New"/>
      </w:rPr>
    </w:lvl>
    <w:lvl w:ilvl="8" w:tplc="FC363028">
      <w:start w:val="1"/>
      <w:numFmt w:val="bullet"/>
      <w:lvlText w:val=""/>
      <w:lvlJc w:val="left"/>
      <w:pPr>
        <w:ind w:left="6480" w:hanging="360"/>
      </w:pPr>
      <w:rPr>
        <w:rFonts w:hint="default" w:ascii="Wingdings" w:hAnsi="Wingdings"/>
      </w:rPr>
    </w:lvl>
  </w:abstractNum>
  <w:abstractNum w:abstractNumId="13" w15:restartNumberingAfterBreak="0">
    <w:nsid w:val="324665F4"/>
    <w:multiLevelType w:val="hybridMultilevel"/>
    <w:tmpl w:val="FFFFFFFF"/>
    <w:lvl w:ilvl="0" w:tplc="F84049DA">
      <w:start w:val="1"/>
      <w:numFmt w:val="bullet"/>
      <w:lvlText w:val="·"/>
      <w:lvlJc w:val="left"/>
      <w:pPr>
        <w:ind w:left="720" w:hanging="360"/>
      </w:pPr>
      <w:rPr>
        <w:rFonts w:hint="default" w:ascii="Symbol" w:hAnsi="Symbol"/>
      </w:rPr>
    </w:lvl>
    <w:lvl w:ilvl="1" w:tplc="C78CBCEE">
      <w:start w:val="1"/>
      <w:numFmt w:val="bullet"/>
      <w:lvlText w:val="o"/>
      <w:lvlJc w:val="left"/>
      <w:pPr>
        <w:ind w:left="1440" w:hanging="360"/>
      </w:pPr>
      <w:rPr>
        <w:rFonts w:hint="default" w:ascii="Courier New" w:hAnsi="Courier New"/>
      </w:rPr>
    </w:lvl>
    <w:lvl w:ilvl="2" w:tplc="9CB0825C">
      <w:start w:val="1"/>
      <w:numFmt w:val="bullet"/>
      <w:lvlText w:val=""/>
      <w:lvlJc w:val="left"/>
      <w:pPr>
        <w:ind w:left="2160" w:hanging="360"/>
      </w:pPr>
      <w:rPr>
        <w:rFonts w:hint="default" w:ascii="Wingdings" w:hAnsi="Wingdings"/>
      </w:rPr>
    </w:lvl>
    <w:lvl w:ilvl="3" w:tplc="80F4812A">
      <w:start w:val="1"/>
      <w:numFmt w:val="bullet"/>
      <w:lvlText w:val=""/>
      <w:lvlJc w:val="left"/>
      <w:pPr>
        <w:ind w:left="2880" w:hanging="360"/>
      </w:pPr>
      <w:rPr>
        <w:rFonts w:hint="default" w:ascii="Symbol" w:hAnsi="Symbol"/>
      </w:rPr>
    </w:lvl>
    <w:lvl w:ilvl="4" w:tplc="8682C640">
      <w:start w:val="1"/>
      <w:numFmt w:val="bullet"/>
      <w:lvlText w:val="o"/>
      <w:lvlJc w:val="left"/>
      <w:pPr>
        <w:ind w:left="3600" w:hanging="360"/>
      </w:pPr>
      <w:rPr>
        <w:rFonts w:hint="default" w:ascii="Courier New" w:hAnsi="Courier New"/>
      </w:rPr>
    </w:lvl>
    <w:lvl w:ilvl="5" w:tplc="1428B076">
      <w:start w:val="1"/>
      <w:numFmt w:val="bullet"/>
      <w:lvlText w:val=""/>
      <w:lvlJc w:val="left"/>
      <w:pPr>
        <w:ind w:left="4320" w:hanging="360"/>
      </w:pPr>
      <w:rPr>
        <w:rFonts w:hint="default" w:ascii="Wingdings" w:hAnsi="Wingdings"/>
      </w:rPr>
    </w:lvl>
    <w:lvl w:ilvl="6" w:tplc="45986D94">
      <w:start w:val="1"/>
      <w:numFmt w:val="bullet"/>
      <w:lvlText w:val=""/>
      <w:lvlJc w:val="left"/>
      <w:pPr>
        <w:ind w:left="5040" w:hanging="360"/>
      </w:pPr>
      <w:rPr>
        <w:rFonts w:hint="default" w:ascii="Symbol" w:hAnsi="Symbol"/>
      </w:rPr>
    </w:lvl>
    <w:lvl w:ilvl="7" w:tplc="380CAE82">
      <w:start w:val="1"/>
      <w:numFmt w:val="bullet"/>
      <w:lvlText w:val="o"/>
      <w:lvlJc w:val="left"/>
      <w:pPr>
        <w:ind w:left="5760" w:hanging="360"/>
      </w:pPr>
      <w:rPr>
        <w:rFonts w:hint="default" w:ascii="Courier New" w:hAnsi="Courier New"/>
      </w:rPr>
    </w:lvl>
    <w:lvl w:ilvl="8" w:tplc="4BA44032">
      <w:start w:val="1"/>
      <w:numFmt w:val="bullet"/>
      <w:lvlText w:val=""/>
      <w:lvlJc w:val="left"/>
      <w:pPr>
        <w:ind w:left="6480" w:hanging="360"/>
      </w:pPr>
      <w:rPr>
        <w:rFonts w:hint="default" w:ascii="Wingdings" w:hAnsi="Wingdings"/>
      </w:rPr>
    </w:lvl>
  </w:abstractNum>
  <w:abstractNum w:abstractNumId="14" w15:restartNumberingAfterBreak="0">
    <w:nsid w:val="325F19D4"/>
    <w:multiLevelType w:val="hybridMultilevel"/>
    <w:tmpl w:val="1D8A993A"/>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F5E5A5A"/>
    <w:multiLevelType w:val="hybridMultilevel"/>
    <w:tmpl w:val="CDB67BFE"/>
    <w:lvl w:ilvl="0" w:tplc="5C1646DC">
      <w:start w:val="1"/>
      <w:numFmt w:val="bullet"/>
      <w:lvlText w:val="·"/>
      <w:lvlJc w:val="left"/>
      <w:pPr>
        <w:ind w:left="720" w:hanging="360"/>
      </w:pPr>
      <w:rPr>
        <w:rFonts w:hint="default" w:ascii="Symbol" w:hAnsi="Symbol"/>
      </w:rPr>
    </w:lvl>
    <w:lvl w:ilvl="1" w:tplc="C88EA09A">
      <w:start w:val="1"/>
      <w:numFmt w:val="bullet"/>
      <w:lvlText w:val="o"/>
      <w:lvlJc w:val="left"/>
      <w:pPr>
        <w:ind w:left="1440" w:hanging="360"/>
      </w:pPr>
      <w:rPr>
        <w:rFonts w:hint="default" w:ascii="Courier New" w:hAnsi="Courier New"/>
      </w:rPr>
    </w:lvl>
    <w:lvl w:ilvl="2" w:tplc="BA8E6D14">
      <w:start w:val="1"/>
      <w:numFmt w:val="bullet"/>
      <w:lvlText w:val=""/>
      <w:lvlJc w:val="left"/>
      <w:pPr>
        <w:ind w:left="2160" w:hanging="360"/>
      </w:pPr>
      <w:rPr>
        <w:rFonts w:hint="default" w:ascii="Wingdings" w:hAnsi="Wingdings"/>
      </w:rPr>
    </w:lvl>
    <w:lvl w:ilvl="3" w:tplc="2EA87142">
      <w:start w:val="1"/>
      <w:numFmt w:val="bullet"/>
      <w:lvlText w:val=""/>
      <w:lvlJc w:val="left"/>
      <w:pPr>
        <w:ind w:left="2880" w:hanging="360"/>
      </w:pPr>
      <w:rPr>
        <w:rFonts w:hint="default" w:ascii="Symbol" w:hAnsi="Symbol"/>
      </w:rPr>
    </w:lvl>
    <w:lvl w:ilvl="4" w:tplc="561C0C20">
      <w:start w:val="1"/>
      <w:numFmt w:val="bullet"/>
      <w:lvlText w:val="o"/>
      <w:lvlJc w:val="left"/>
      <w:pPr>
        <w:ind w:left="3600" w:hanging="360"/>
      </w:pPr>
      <w:rPr>
        <w:rFonts w:hint="default" w:ascii="Courier New" w:hAnsi="Courier New"/>
      </w:rPr>
    </w:lvl>
    <w:lvl w:ilvl="5" w:tplc="809E9F1A">
      <w:start w:val="1"/>
      <w:numFmt w:val="bullet"/>
      <w:lvlText w:val=""/>
      <w:lvlJc w:val="left"/>
      <w:pPr>
        <w:ind w:left="4320" w:hanging="360"/>
      </w:pPr>
      <w:rPr>
        <w:rFonts w:hint="default" w:ascii="Wingdings" w:hAnsi="Wingdings"/>
      </w:rPr>
    </w:lvl>
    <w:lvl w:ilvl="6" w:tplc="4642E12E">
      <w:start w:val="1"/>
      <w:numFmt w:val="bullet"/>
      <w:lvlText w:val=""/>
      <w:lvlJc w:val="left"/>
      <w:pPr>
        <w:ind w:left="5040" w:hanging="360"/>
      </w:pPr>
      <w:rPr>
        <w:rFonts w:hint="default" w:ascii="Symbol" w:hAnsi="Symbol"/>
      </w:rPr>
    </w:lvl>
    <w:lvl w:ilvl="7" w:tplc="2FB23B84">
      <w:start w:val="1"/>
      <w:numFmt w:val="bullet"/>
      <w:lvlText w:val="o"/>
      <w:lvlJc w:val="left"/>
      <w:pPr>
        <w:ind w:left="5760" w:hanging="360"/>
      </w:pPr>
      <w:rPr>
        <w:rFonts w:hint="default" w:ascii="Courier New" w:hAnsi="Courier New"/>
      </w:rPr>
    </w:lvl>
    <w:lvl w:ilvl="8" w:tplc="C8EA311A">
      <w:start w:val="1"/>
      <w:numFmt w:val="bullet"/>
      <w:lvlText w:val=""/>
      <w:lvlJc w:val="left"/>
      <w:pPr>
        <w:ind w:left="6480" w:hanging="360"/>
      </w:pPr>
      <w:rPr>
        <w:rFonts w:hint="default" w:ascii="Wingdings" w:hAnsi="Wingdings"/>
      </w:rPr>
    </w:lvl>
  </w:abstractNum>
  <w:abstractNum w:abstractNumId="22"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551750"/>
    <w:multiLevelType w:val="hybridMultilevel"/>
    <w:tmpl w:val="09903108"/>
    <w:lvl w:ilvl="0" w:tplc="7D54A2FA">
      <w:start w:val="1"/>
      <w:numFmt w:val="bullet"/>
      <w:lvlText w:val=""/>
      <w:lvlJc w:val="left"/>
      <w:pPr>
        <w:ind w:left="720" w:hanging="360"/>
      </w:pPr>
      <w:rPr>
        <w:rFonts w:hint="default" w:ascii="Symbol" w:hAnsi="Symbol"/>
      </w:rPr>
    </w:lvl>
    <w:lvl w:ilvl="1" w:tplc="D6D08F86">
      <w:start w:val="1"/>
      <w:numFmt w:val="bullet"/>
      <w:lvlText w:val="o"/>
      <w:lvlJc w:val="left"/>
      <w:pPr>
        <w:ind w:left="1440" w:hanging="360"/>
      </w:pPr>
      <w:rPr>
        <w:rFonts w:hint="default" w:ascii="Courier New" w:hAnsi="Courier New"/>
      </w:rPr>
    </w:lvl>
    <w:lvl w:ilvl="2" w:tplc="A2EA8D6A">
      <w:start w:val="1"/>
      <w:numFmt w:val="bullet"/>
      <w:lvlText w:val=""/>
      <w:lvlJc w:val="left"/>
      <w:pPr>
        <w:ind w:left="2160" w:hanging="360"/>
      </w:pPr>
      <w:rPr>
        <w:rFonts w:hint="default" w:ascii="Wingdings" w:hAnsi="Wingdings"/>
      </w:rPr>
    </w:lvl>
    <w:lvl w:ilvl="3" w:tplc="AB24F3C4">
      <w:start w:val="1"/>
      <w:numFmt w:val="bullet"/>
      <w:lvlText w:val=""/>
      <w:lvlJc w:val="left"/>
      <w:pPr>
        <w:ind w:left="2880" w:hanging="360"/>
      </w:pPr>
      <w:rPr>
        <w:rFonts w:hint="default" w:ascii="Symbol" w:hAnsi="Symbol"/>
      </w:rPr>
    </w:lvl>
    <w:lvl w:ilvl="4" w:tplc="35600D94">
      <w:start w:val="1"/>
      <w:numFmt w:val="bullet"/>
      <w:lvlText w:val="o"/>
      <w:lvlJc w:val="left"/>
      <w:pPr>
        <w:ind w:left="3600" w:hanging="360"/>
      </w:pPr>
      <w:rPr>
        <w:rFonts w:hint="default" w:ascii="Courier New" w:hAnsi="Courier New"/>
      </w:rPr>
    </w:lvl>
    <w:lvl w:ilvl="5" w:tplc="605AD780">
      <w:start w:val="1"/>
      <w:numFmt w:val="bullet"/>
      <w:lvlText w:val=""/>
      <w:lvlJc w:val="left"/>
      <w:pPr>
        <w:ind w:left="4320" w:hanging="360"/>
      </w:pPr>
      <w:rPr>
        <w:rFonts w:hint="default" w:ascii="Wingdings" w:hAnsi="Wingdings"/>
      </w:rPr>
    </w:lvl>
    <w:lvl w:ilvl="6" w:tplc="F61ADCD4">
      <w:start w:val="1"/>
      <w:numFmt w:val="bullet"/>
      <w:lvlText w:val=""/>
      <w:lvlJc w:val="left"/>
      <w:pPr>
        <w:ind w:left="5040" w:hanging="360"/>
      </w:pPr>
      <w:rPr>
        <w:rFonts w:hint="default" w:ascii="Symbol" w:hAnsi="Symbol"/>
      </w:rPr>
    </w:lvl>
    <w:lvl w:ilvl="7" w:tplc="759C615C">
      <w:start w:val="1"/>
      <w:numFmt w:val="bullet"/>
      <w:lvlText w:val="o"/>
      <w:lvlJc w:val="left"/>
      <w:pPr>
        <w:ind w:left="5760" w:hanging="360"/>
      </w:pPr>
      <w:rPr>
        <w:rFonts w:hint="default" w:ascii="Courier New" w:hAnsi="Courier New"/>
      </w:rPr>
    </w:lvl>
    <w:lvl w:ilvl="8" w:tplc="651EB686">
      <w:start w:val="1"/>
      <w:numFmt w:val="bullet"/>
      <w:lvlText w:val=""/>
      <w:lvlJc w:val="left"/>
      <w:pPr>
        <w:ind w:left="6480" w:hanging="360"/>
      </w:pPr>
      <w:rPr>
        <w:rFonts w:hint="default" w:ascii="Wingdings" w:hAnsi="Wingdings"/>
      </w:rPr>
    </w:lvl>
  </w:abstractNum>
  <w:abstractNum w:abstractNumId="24" w15:restartNumberingAfterBreak="0">
    <w:nsid w:val="6D6F00CE"/>
    <w:multiLevelType w:val="hybridMultilevel"/>
    <w:tmpl w:val="348C6338"/>
    <w:lvl w:ilvl="0" w:tplc="E7C2AA2E">
      <w:start w:val="1"/>
      <w:numFmt w:val="bullet"/>
      <w:lvlText w:val="·"/>
      <w:lvlJc w:val="left"/>
      <w:pPr>
        <w:ind w:left="720" w:hanging="360"/>
      </w:pPr>
      <w:rPr>
        <w:rFonts w:hint="default" w:ascii="Symbol" w:hAnsi="Symbol"/>
      </w:rPr>
    </w:lvl>
    <w:lvl w:ilvl="1" w:tplc="135C325C">
      <w:start w:val="1"/>
      <w:numFmt w:val="bullet"/>
      <w:lvlText w:val="o"/>
      <w:lvlJc w:val="left"/>
      <w:pPr>
        <w:ind w:left="1440" w:hanging="360"/>
      </w:pPr>
      <w:rPr>
        <w:rFonts w:hint="default" w:ascii="Courier New" w:hAnsi="Courier New"/>
      </w:rPr>
    </w:lvl>
    <w:lvl w:ilvl="2" w:tplc="3D486726">
      <w:start w:val="1"/>
      <w:numFmt w:val="bullet"/>
      <w:lvlText w:val=""/>
      <w:lvlJc w:val="left"/>
      <w:pPr>
        <w:ind w:left="2160" w:hanging="360"/>
      </w:pPr>
      <w:rPr>
        <w:rFonts w:hint="default" w:ascii="Wingdings" w:hAnsi="Wingdings"/>
      </w:rPr>
    </w:lvl>
    <w:lvl w:ilvl="3" w:tplc="AD4E0222">
      <w:start w:val="1"/>
      <w:numFmt w:val="bullet"/>
      <w:lvlText w:val=""/>
      <w:lvlJc w:val="left"/>
      <w:pPr>
        <w:ind w:left="2880" w:hanging="360"/>
      </w:pPr>
      <w:rPr>
        <w:rFonts w:hint="default" w:ascii="Symbol" w:hAnsi="Symbol"/>
      </w:rPr>
    </w:lvl>
    <w:lvl w:ilvl="4" w:tplc="24E49D48">
      <w:start w:val="1"/>
      <w:numFmt w:val="bullet"/>
      <w:lvlText w:val="o"/>
      <w:lvlJc w:val="left"/>
      <w:pPr>
        <w:ind w:left="3600" w:hanging="360"/>
      </w:pPr>
      <w:rPr>
        <w:rFonts w:hint="default" w:ascii="Courier New" w:hAnsi="Courier New"/>
      </w:rPr>
    </w:lvl>
    <w:lvl w:ilvl="5" w:tplc="82A0CCEE">
      <w:start w:val="1"/>
      <w:numFmt w:val="bullet"/>
      <w:lvlText w:val=""/>
      <w:lvlJc w:val="left"/>
      <w:pPr>
        <w:ind w:left="4320" w:hanging="360"/>
      </w:pPr>
      <w:rPr>
        <w:rFonts w:hint="default" w:ascii="Wingdings" w:hAnsi="Wingdings"/>
      </w:rPr>
    </w:lvl>
    <w:lvl w:ilvl="6" w:tplc="78ACDF14">
      <w:start w:val="1"/>
      <w:numFmt w:val="bullet"/>
      <w:lvlText w:val=""/>
      <w:lvlJc w:val="left"/>
      <w:pPr>
        <w:ind w:left="5040" w:hanging="360"/>
      </w:pPr>
      <w:rPr>
        <w:rFonts w:hint="default" w:ascii="Symbol" w:hAnsi="Symbol"/>
      </w:rPr>
    </w:lvl>
    <w:lvl w:ilvl="7" w:tplc="9A369994">
      <w:start w:val="1"/>
      <w:numFmt w:val="bullet"/>
      <w:lvlText w:val="o"/>
      <w:lvlJc w:val="left"/>
      <w:pPr>
        <w:ind w:left="5760" w:hanging="360"/>
      </w:pPr>
      <w:rPr>
        <w:rFonts w:hint="default" w:ascii="Courier New" w:hAnsi="Courier New"/>
      </w:rPr>
    </w:lvl>
    <w:lvl w:ilvl="8" w:tplc="6A20A3B4">
      <w:start w:val="1"/>
      <w:numFmt w:val="bullet"/>
      <w:lvlText w:val=""/>
      <w:lvlJc w:val="left"/>
      <w:pPr>
        <w:ind w:left="6480" w:hanging="360"/>
      </w:pPr>
      <w:rPr>
        <w:rFonts w:hint="default" w:ascii="Wingdings" w:hAnsi="Wingdings"/>
      </w:rPr>
    </w:lvl>
  </w:abstractNum>
  <w:abstractNum w:abstractNumId="25"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6"/>
  </w:num>
  <w:num w:numId="2">
    <w:abstractNumId w:val="21"/>
  </w:num>
  <w:num w:numId="3">
    <w:abstractNumId w:val="2"/>
  </w:num>
  <w:num w:numId="4">
    <w:abstractNumId w:val="12"/>
  </w:num>
  <w:num w:numId="5">
    <w:abstractNumId w:val="24"/>
  </w:num>
  <w:num w:numId="6">
    <w:abstractNumId w:val="23"/>
  </w:num>
  <w:num w:numId="7">
    <w:abstractNumId w:val="11"/>
  </w:num>
  <w:num w:numId="8">
    <w:abstractNumId w:val="3"/>
  </w:num>
  <w:num w:numId="9">
    <w:abstractNumId w:val="16"/>
  </w:num>
  <w:num w:numId="10">
    <w:abstractNumId w:val="8"/>
  </w:num>
  <w:num w:numId="11">
    <w:abstractNumId w:val="15"/>
  </w:num>
  <w:num w:numId="12">
    <w:abstractNumId w:val="14"/>
  </w:num>
  <w:num w:numId="13">
    <w:abstractNumId w:val="18"/>
  </w:num>
  <w:num w:numId="14">
    <w:abstractNumId w:val="19"/>
  </w:num>
  <w:num w:numId="15">
    <w:abstractNumId w:val="17"/>
  </w:num>
  <w:num w:numId="16">
    <w:abstractNumId w:val="5"/>
  </w:num>
  <w:num w:numId="17">
    <w:abstractNumId w:val="22"/>
  </w:num>
  <w:num w:numId="18">
    <w:abstractNumId w:val="25"/>
  </w:num>
  <w:num w:numId="19">
    <w:abstractNumId w:val="0"/>
  </w:num>
  <w:num w:numId="20">
    <w:abstractNumId w:val="9"/>
  </w:num>
  <w:num w:numId="21">
    <w:abstractNumId w:val="20"/>
  </w:num>
  <w:num w:numId="22">
    <w:abstractNumId w:val="13"/>
  </w:num>
  <w:num w:numId="23">
    <w:abstractNumId w:val="1"/>
  </w:num>
  <w:num w:numId="24">
    <w:abstractNumId w:val="4"/>
  </w:num>
  <w:num w:numId="25">
    <w:abstractNumId w:val="10"/>
  </w:num>
  <w:num w:numId="26">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trackRevisions w:val="tru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421E0"/>
    <w:rsid w:val="000514DA"/>
    <w:rsid w:val="00063B98"/>
    <w:rsid w:val="00070DA3"/>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877F0"/>
    <w:rsid w:val="001976DA"/>
    <w:rsid w:val="001A2CFA"/>
    <w:rsid w:val="001A2ECC"/>
    <w:rsid w:val="001A44FF"/>
    <w:rsid w:val="001D1B19"/>
    <w:rsid w:val="001E46F9"/>
    <w:rsid w:val="001F085F"/>
    <w:rsid w:val="002046C4"/>
    <w:rsid w:val="0020705B"/>
    <w:rsid w:val="00222DBC"/>
    <w:rsid w:val="0022612D"/>
    <w:rsid w:val="0022717A"/>
    <w:rsid w:val="00227218"/>
    <w:rsid w:val="0023408F"/>
    <w:rsid w:val="0024024B"/>
    <w:rsid w:val="00244E4A"/>
    <w:rsid w:val="00250447"/>
    <w:rsid w:val="00256107"/>
    <w:rsid w:val="00260A51"/>
    <w:rsid w:val="002628ED"/>
    <w:rsid w:val="002665F3"/>
    <w:rsid w:val="00272CD9"/>
    <w:rsid w:val="00272EA3"/>
    <w:rsid w:val="00273BD3"/>
    <w:rsid w:val="002762DA"/>
    <w:rsid w:val="00276572"/>
    <w:rsid w:val="00285042"/>
    <w:rsid w:val="00290705"/>
    <w:rsid w:val="0029173C"/>
    <w:rsid w:val="0029B509"/>
    <w:rsid w:val="002A1A2B"/>
    <w:rsid w:val="002A36E2"/>
    <w:rsid w:val="002A78A9"/>
    <w:rsid w:val="002B6846"/>
    <w:rsid w:val="002C501D"/>
    <w:rsid w:val="002D6CAD"/>
    <w:rsid w:val="002E2D9E"/>
    <w:rsid w:val="002E66B2"/>
    <w:rsid w:val="002F241D"/>
    <w:rsid w:val="00302E59"/>
    <w:rsid w:val="00312703"/>
    <w:rsid w:val="0031DEB4"/>
    <w:rsid w:val="003274D2"/>
    <w:rsid w:val="00330931"/>
    <w:rsid w:val="00331203"/>
    <w:rsid w:val="003347A7"/>
    <w:rsid w:val="00334B0C"/>
    <w:rsid w:val="00344FBB"/>
    <w:rsid w:val="00345EC4"/>
    <w:rsid w:val="00347670"/>
    <w:rsid w:val="00353F4B"/>
    <w:rsid w:val="00362915"/>
    <w:rsid w:val="00365E79"/>
    <w:rsid w:val="00373E6D"/>
    <w:rsid w:val="003839A3"/>
    <w:rsid w:val="00384B24"/>
    <w:rsid w:val="00394D2B"/>
    <w:rsid w:val="003A272B"/>
    <w:rsid w:val="003A6AE7"/>
    <w:rsid w:val="003B18D3"/>
    <w:rsid w:val="003B46FD"/>
    <w:rsid w:val="003B54D0"/>
    <w:rsid w:val="003C14D7"/>
    <w:rsid w:val="003C28CD"/>
    <w:rsid w:val="003D2EDF"/>
    <w:rsid w:val="003D3FBE"/>
    <w:rsid w:val="003E1CFB"/>
    <w:rsid w:val="003F2B40"/>
    <w:rsid w:val="003F5136"/>
    <w:rsid w:val="004077CB"/>
    <w:rsid w:val="0041686A"/>
    <w:rsid w:val="004174EF"/>
    <w:rsid w:val="004228B2"/>
    <w:rsid w:val="00434704"/>
    <w:rsid w:val="00447234"/>
    <w:rsid w:val="00451205"/>
    <w:rsid w:val="00453F48"/>
    <w:rsid w:val="00456F3E"/>
    <w:rsid w:val="00457BCB"/>
    <w:rsid w:val="00461AA0"/>
    <w:rsid w:val="00462A5E"/>
    <w:rsid w:val="00467737"/>
    <w:rsid w:val="0047131B"/>
    <w:rsid w:val="0047289E"/>
    <w:rsid w:val="00476B26"/>
    <w:rsid w:val="00476EA1"/>
    <w:rsid w:val="00494D0A"/>
    <w:rsid w:val="00496656"/>
    <w:rsid w:val="004A5C98"/>
    <w:rsid w:val="004B2697"/>
    <w:rsid w:val="004B304D"/>
    <w:rsid w:val="004C0A16"/>
    <w:rsid w:val="004D2617"/>
    <w:rsid w:val="004D358F"/>
    <w:rsid w:val="004D5429"/>
    <w:rsid w:val="004D7DB2"/>
    <w:rsid w:val="004E086B"/>
    <w:rsid w:val="004E1FB9"/>
    <w:rsid w:val="004E455B"/>
    <w:rsid w:val="004F2C5B"/>
    <w:rsid w:val="00521036"/>
    <w:rsid w:val="0052290F"/>
    <w:rsid w:val="005344D2"/>
    <w:rsid w:val="00542AAA"/>
    <w:rsid w:val="00542D7B"/>
    <w:rsid w:val="00544744"/>
    <w:rsid w:val="005592BF"/>
    <w:rsid w:val="00564D66"/>
    <w:rsid w:val="00565EE1"/>
    <w:rsid w:val="00583971"/>
    <w:rsid w:val="0058E548"/>
    <w:rsid w:val="005922FE"/>
    <w:rsid w:val="00594D0B"/>
    <w:rsid w:val="005B1A74"/>
    <w:rsid w:val="005C5954"/>
    <w:rsid w:val="005C6FC1"/>
    <w:rsid w:val="005D3F60"/>
    <w:rsid w:val="005D4602"/>
    <w:rsid w:val="005D5F26"/>
    <w:rsid w:val="005D68FD"/>
    <w:rsid w:val="005D7108"/>
    <w:rsid w:val="005E320A"/>
    <w:rsid w:val="005E3D20"/>
    <w:rsid w:val="005F06E5"/>
    <w:rsid w:val="005F1AA6"/>
    <w:rsid w:val="005F2050"/>
    <w:rsid w:val="00602463"/>
    <w:rsid w:val="006221DD"/>
    <w:rsid w:val="00636FAE"/>
    <w:rsid w:val="0064067B"/>
    <w:rsid w:val="006450AA"/>
    <w:rsid w:val="006452A4"/>
    <w:rsid w:val="006456B3"/>
    <w:rsid w:val="00645D15"/>
    <w:rsid w:val="006515E3"/>
    <w:rsid w:val="00676C74"/>
    <w:rsid w:val="0067E919"/>
    <w:rsid w:val="006804AC"/>
    <w:rsid w:val="006808A8"/>
    <w:rsid w:val="0068321C"/>
    <w:rsid w:val="006911A5"/>
    <w:rsid w:val="006958CB"/>
    <w:rsid w:val="00695D85"/>
    <w:rsid w:val="006A12BC"/>
    <w:rsid w:val="006A2A26"/>
    <w:rsid w:val="006A8AF0"/>
    <w:rsid w:val="006B39A8"/>
    <w:rsid w:val="006B3CD4"/>
    <w:rsid w:val="006B7491"/>
    <w:rsid w:val="006C1779"/>
    <w:rsid w:val="006C73C9"/>
    <w:rsid w:val="006D2346"/>
    <w:rsid w:val="006D4AEB"/>
    <w:rsid w:val="006D6871"/>
    <w:rsid w:val="006E1C6C"/>
    <w:rsid w:val="006E62C1"/>
    <w:rsid w:val="006F181D"/>
    <w:rsid w:val="006F4615"/>
    <w:rsid w:val="007059D2"/>
    <w:rsid w:val="007072BA"/>
    <w:rsid w:val="00713BDB"/>
    <w:rsid w:val="007146ED"/>
    <w:rsid w:val="007170E2"/>
    <w:rsid w:val="007226AE"/>
    <w:rsid w:val="00733423"/>
    <w:rsid w:val="00735F70"/>
    <w:rsid w:val="007406DE"/>
    <w:rsid w:val="00752AC5"/>
    <w:rsid w:val="00757A1B"/>
    <w:rsid w:val="00760B99"/>
    <w:rsid w:val="00765E23"/>
    <w:rsid w:val="00771055"/>
    <w:rsid w:val="007715BF"/>
    <w:rsid w:val="00773F14"/>
    <w:rsid w:val="00782999"/>
    <w:rsid w:val="007836E0"/>
    <w:rsid w:val="007877E4"/>
    <w:rsid w:val="007A4F2A"/>
    <w:rsid w:val="007A7268"/>
    <w:rsid w:val="007B4525"/>
    <w:rsid w:val="007B6AF2"/>
    <w:rsid w:val="007B73F9"/>
    <w:rsid w:val="007B8C94"/>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42E47"/>
    <w:rsid w:val="00875CA9"/>
    <w:rsid w:val="00876657"/>
    <w:rsid w:val="00880EDE"/>
    <w:rsid w:val="00896D48"/>
    <w:rsid w:val="008B3821"/>
    <w:rsid w:val="008C0615"/>
    <w:rsid w:val="008C0674"/>
    <w:rsid w:val="008C2536"/>
    <w:rsid w:val="008D00CB"/>
    <w:rsid w:val="008D41B1"/>
    <w:rsid w:val="008D504D"/>
    <w:rsid w:val="008E1078"/>
    <w:rsid w:val="008F2A72"/>
    <w:rsid w:val="008F2B53"/>
    <w:rsid w:val="008F3860"/>
    <w:rsid w:val="00907411"/>
    <w:rsid w:val="00916099"/>
    <w:rsid w:val="00927624"/>
    <w:rsid w:val="00937ED2"/>
    <w:rsid w:val="00941956"/>
    <w:rsid w:val="009444A0"/>
    <w:rsid w:val="0094514E"/>
    <w:rsid w:val="009479E5"/>
    <w:rsid w:val="0095040B"/>
    <w:rsid w:val="009514A4"/>
    <w:rsid w:val="009555AF"/>
    <w:rsid w:val="00955EB2"/>
    <w:rsid w:val="00975246"/>
    <w:rsid w:val="009812BB"/>
    <w:rsid w:val="009970EC"/>
    <w:rsid w:val="009A09FD"/>
    <w:rsid w:val="009A492A"/>
    <w:rsid w:val="009B08C3"/>
    <w:rsid w:val="009D1BD1"/>
    <w:rsid w:val="009D7235"/>
    <w:rsid w:val="009E1788"/>
    <w:rsid w:val="009E1F68"/>
    <w:rsid w:val="009E4CFF"/>
    <w:rsid w:val="009F67B5"/>
    <w:rsid w:val="00A0319C"/>
    <w:rsid w:val="00A07C1D"/>
    <w:rsid w:val="00A112A1"/>
    <w:rsid w:val="00A25849"/>
    <w:rsid w:val="00A33FE3"/>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3184"/>
    <w:rsid w:val="00AE456A"/>
    <w:rsid w:val="00AE45AA"/>
    <w:rsid w:val="00AE46F5"/>
    <w:rsid w:val="00AF5F9E"/>
    <w:rsid w:val="00B00376"/>
    <w:rsid w:val="00B13825"/>
    <w:rsid w:val="00B14F32"/>
    <w:rsid w:val="00B2D5B4"/>
    <w:rsid w:val="00B321BC"/>
    <w:rsid w:val="00B34780"/>
    <w:rsid w:val="00B4246D"/>
    <w:rsid w:val="00B43262"/>
    <w:rsid w:val="00B5616B"/>
    <w:rsid w:val="00B65ED9"/>
    <w:rsid w:val="00B73203"/>
    <w:rsid w:val="00B76BDC"/>
    <w:rsid w:val="00B81E34"/>
    <w:rsid w:val="00B82905"/>
    <w:rsid w:val="00B9571C"/>
    <w:rsid w:val="00B9614C"/>
    <w:rsid w:val="00BA0E7F"/>
    <w:rsid w:val="00BA5E06"/>
    <w:rsid w:val="00BB1A3F"/>
    <w:rsid w:val="00BB4188"/>
    <w:rsid w:val="00BC7437"/>
    <w:rsid w:val="00BD0255"/>
    <w:rsid w:val="00BD177E"/>
    <w:rsid w:val="00BE2D1C"/>
    <w:rsid w:val="00C057E9"/>
    <w:rsid w:val="00C07A1A"/>
    <w:rsid w:val="00C32A58"/>
    <w:rsid w:val="00C33A8E"/>
    <w:rsid w:val="00C46D76"/>
    <w:rsid w:val="00C53A86"/>
    <w:rsid w:val="00C55E51"/>
    <w:rsid w:val="00C55FC9"/>
    <w:rsid w:val="00C63CBC"/>
    <w:rsid w:val="00C6516B"/>
    <w:rsid w:val="00C72F1A"/>
    <w:rsid w:val="00C759BC"/>
    <w:rsid w:val="00C80489"/>
    <w:rsid w:val="00C82473"/>
    <w:rsid w:val="00C83576"/>
    <w:rsid w:val="00C8675B"/>
    <w:rsid w:val="00CA0A4F"/>
    <w:rsid w:val="00CA0EED"/>
    <w:rsid w:val="00CA3FB4"/>
    <w:rsid w:val="00CA4793"/>
    <w:rsid w:val="00CB287F"/>
    <w:rsid w:val="00CB421A"/>
    <w:rsid w:val="00CB51DA"/>
    <w:rsid w:val="00CB6407"/>
    <w:rsid w:val="00CC7683"/>
    <w:rsid w:val="00CD0433"/>
    <w:rsid w:val="00CE2BCA"/>
    <w:rsid w:val="00CE2CD5"/>
    <w:rsid w:val="00CE4561"/>
    <w:rsid w:val="00CE4F6F"/>
    <w:rsid w:val="00CF4680"/>
    <w:rsid w:val="00CF5628"/>
    <w:rsid w:val="00D06516"/>
    <w:rsid w:val="00D07222"/>
    <w:rsid w:val="00D12F5B"/>
    <w:rsid w:val="00D22F4A"/>
    <w:rsid w:val="00D3189E"/>
    <w:rsid w:val="00D3192F"/>
    <w:rsid w:val="00D36CDA"/>
    <w:rsid w:val="00D43F64"/>
    <w:rsid w:val="00D45AA1"/>
    <w:rsid w:val="00D46A7E"/>
    <w:rsid w:val="00D55491"/>
    <w:rsid w:val="00D63B6C"/>
    <w:rsid w:val="00D71ABF"/>
    <w:rsid w:val="00D808DE"/>
    <w:rsid w:val="00D96165"/>
    <w:rsid w:val="00D963CE"/>
    <w:rsid w:val="00DB5124"/>
    <w:rsid w:val="00DB5E53"/>
    <w:rsid w:val="00DC2B47"/>
    <w:rsid w:val="00DC6974"/>
    <w:rsid w:val="00DD32E3"/>
    <w:rsid w:val="00DD5FB6"/>
    <w:rsid w:val="00DE713B"/>
    <w:rsid w:val="00DF6192"/>
    <w:rsid w:val="00E065E7"/>
    <w:rsid w:val="00E1144B"/>
    <w:rsid w:val="00E24415"/>
    <w:rsid w:val="00E3738F"/>
    <w:rsid w:val="00E53CD7"/>
    <w:rsid w:val="00E55138"/>
    <w:rsid w:val="00E56A62"/>
    <w:rsid w:val="00E6035B"/>
    <w:rsid w:val="00E6039B"/>
    <w:rsid w:val="00E619FE"/>
    <w:rsid w:val="00E66F35"/>
    <w:rsid w:val="00E716C2"/>
    <w:rsid w:val="00E84574"/>
    <w:rsid w:val="00E84C2A"/>
    <w:rsid w:val="00E856A2"/>
    <w:rsid w:val="00E961F7"/>
    <w:rsid w:val="00EB13CD"/>
    <w:rsid w:val="00EB4818"/>
    <w:rsid w:val="00EB5080"/>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3CD8B"/>
    <w:rsid w:val="00F52113"/>
    <w:rsid w:val="00F55267"/>
    <w:rsid w:val="00F565A4"/>
    <w:rsid w:val="00F63C4B"/>
    <w:rsid w:val="00F65EB1"/>
    <w:rsid w:val="00F67EFD"/>
    <w:rsid w:val="00F74366"/>
    <w:rsid w:val="00F76A19"/>
    <w:rsid w:val="00F83E4A"/>
    <w:rsid w:val="00F86A43"/>
    <w:rsid w:val="00FB0715"/>
    <w:rsid w:val="00FB1905"/>
    <w:rsid w:val="00FB6E87"/>
    <w:rsid w:val="00FD5EFA"/>
    <w:rsid w:val="00FE60DB"/>
    <w:rsid w:val="00FE612A"/>
    <w:rsid w:val="00FE621A"/>
    <w:rsid w:val="00FF3824"/>
    <w:rsid w:val="00FF7B51"/>
    <w:rsid w:val="0108E03C"/>
    <w:rsid w:val="01158C0F"/>
    <w:rsid w:val="013B974D"/>
    <w:rsid w:val="0160CAA8"/>
    <w:rsid w:val="016B193B"/>
    <w:rsid w:val="01AC01C5"/>
    <w:rsid w:val="01ACAA0D"/>
    <w:rsid w:val="01B0A11D"/>
    <w:rsid w:val="01B7793B"/>
    <w:rsid w:val="01CFFD8E"/>
    <w:rsid w:val="01F6E4D5"/>
    <w:rsid w:val="020DA6DD"/>
    <w:rsid w:val="026FC948"/>
    <w:rsid w:val="0284CF91"/>
    <w:rsid w:val="02DB472A"/>
    <w:rsid w:val="02E7A471"/>
    <w:rsid w:val="031413FC"/>
    <w:rsid w:val="0328CBDA"/>
    <w:rsid w:val="03487E74"/>
    <w:rsid w:val="035082A0"/>
    <w:rsid w:val="0351D6FC"/>
    <w:rsid w:val="035B58DA"/>
    <w:rsid w:val="03858EDD"/>
    <w:rsid w:val="03893721"/>
    <w:rsid w:val="038D3381"/>
    <w:rsid w:val="0397C38F"/>
    <w:rsid w:val="03A2BB2A"/>
    <w:rsid w:val="03A34592"/>
    <w:rsid w:val="03AA679B"/>
    <w:rsid w:val="03C20238"/>
    <w:rsid w:val="03C2C96E"/>
    <w:rsid w:val="03C8AA65"/>
    <w:rsid w:val="03CF9302"/>
    <w:rsid w:val="0413CC09"/>
    <w:rsid w:val="043AD6CF"/>
    <w:rsid w:val="049666E8"/>
    <w:rsid w:val="04D54949"/>
    <w:rsid w:val="04DA7FD2"/>
    <w:rsid w:val="04E44ACF"/>
    <w:rsid w:val="0529B5B9"/>
    <w:rsid w:val="052E073D"/>
    <w:rsid w:val="0543E8C0"/>
    <w:rsid w:val="0553F68A"/>
    <w:rsid w:val="05647AC6"/>
    <w:rsid w:val="05789097"/>
    <w:rsid w:val="05804F1C"/>
    <w:rsid w:val="05880ACE"/>
    <w:rsid w:val="05A3C457"/>
    <w:rsid w:val="05B7EBA1"/>
    <w:rsid w:val="05BAB78D"/>
    <w:rsid w:val="05C17D84"/>
    <w:rsid w:val="06011A50"/>
    <w:rsid w:val="0615AEE9"/>
    <w:rsid w:val="061E63A5"/>
    <w:rsid w:val="061FA586"/>
    <w:rsid w:val="0639B84F"/>
    <w:rsid w:val="064CFF3F"/>
    <w:rsid w:val="067F6833"/>
    <w:rsid w:val="06F93A62"/>
    <w:rsid w:val="071B5829"/>
    <w:rsid w:val="0733E379"/>
    <w:rsid w:val="07594FEA"/>
    <w:rsid w:val="077BBACE"/>
    <w:rsid w:val="077F5F45"/>
    <w:rsid w:val="078C2B9B"/>
    <w:rsid w:val="07B49652"/>
    <w:rsid w:val="07BA043B"/>
    <w:rsid w:val="081DE739"/>
    <w:rsid w:val="08202F2E"/>
    <w:rsid w:val="08267C14"/>
    <w:rsid w:val="083582EC"/>
    <w:rsid w:val="0837D507"/>
    <w:rsid w:val="086CD234"/>
    <w:rsid w:val="08984ABD"/>
    <w:rsid w:val="08B16BAE"/>
    <w:rsid w:val="08CA5F18"/>
    <w:rsid w:val="08CE14CF"/>
    <w:rsid w:val="0901AA72"/>
    <w:rsid w:val="0901EC21"/>
    <w:rsid w:val="090A50F4"/>
    <w:rsid w:val="090AD135"/>
    <w:rsid w:val="090CA7D8"/>
    <w:rsid w:val="090CAF33"/>
    <w:rsid w:val="09176C94"/>
    <w:rsid w:val="091FC890"/>
    <w:rsid w:val="092955B9"/>
    <w:rsid w:val="096D9AA7"/>
    <w:rsid w:val="09913965"/>
    <w:rsid w:val="09931F25"/>
    <w:rsid w:val="09AA6D2B"/>
    <w:rsid w:val="09AF7581"/>
    <w:rsid w:val="09B81DC8"/>
    <w:rsid w:val="09CF75F4"/>
    <w:rsid w:val="09D2C6E8"/>
    <w:rsid w:val="09D5CA97"/>
    <w:rsid w:val="09DEE426"/>
    <w:rsid w:val="09E0AE80"/>
    <w:rsid w:val="09E66095"/>
    <w:rsid w:val="09FF7B01"/>
    <w:rsid w:val="0A0A7DF7"/>
    <w:rsid w:val="0A1EE7EB"/>
    <w:rsid w:val="0A255317"/>
    <w:rsid w:val="0A27197C"/>
    <w:rsid w:val="0A3A1672"/>
    <w:rsid w:val="0A6F1F40"/>
    <w:rsid w:val="0A7F1876"/>
    <w:rsid w:val="0AACC4E7"/>
    <w:rsid w:val="0AD3F74E"/>
    <w:rsid w:val="0AD4B8AB"/>
    <w:rsid w:val="0AE42BCE"/>
    <w:rsid w:val="0AE72C01"/>
    <w:rsid w:val="0AE732A2"/>
    <w:rsid w:val="0AF485F6"/>
    <w:rsid w:val="0B2D60AE"/>
    <w:rsid w:val="0B345290"/>
    <w:rsid w:val="0B38D6A0"/>
    <w:rsid w:val="0B65C6B0"/>
    <w:rsid w:val="0B7349C6"/>
    <w:rsid w:val="0B7C7EE1"/>
    <w:rsid w:val="0B813533"/>
    <w:rsid w:val="0B8AC460"/>
    <w:rsid w:val="0B8AE595"/>
    <w:rsid w:val="0B9426C2"/>
    <w:rsid w:val="0B9BCFAC"/>
    <w:rsid w:val="0BB54F18"/>
    <w:rsid w:val="0BC41D01"/>
    <w:rsid w:val="0BDFFF1C"/>
    <w:rsid w:val="0BF4EF6D"/>
    <w:rsid w:val="0C00C7E7"/>
    <w:rsid w:val="0C033D00"/>
    <w:rsid w:val="0C4F277E"/>
    <w:rsid w:val="0C664344"/>
    <w:rsid w:val="0C7FE673"/>
    <w:rsid w:val="0CA5E28D"/>
    <w:rsid w:val="0CB1E070"/>
    <w:rsid w:val="0D0755C5"/>
    <w:rsid w:val="0D2090CA"/>
    <w:rsid w:val="0D354E13"/>
    <w:rsid w:val="0D38C2A1"/>
    <w:rsid w:val="0D4A14D1"/>
    <w:rsid w:val="0D61DB64"/>
    <w:rsid w:val="0D87205F"/>
    <w:rsid w:val="0DBB5F70"/>
    <w:rsid w:val="0DBE4125"/>
    <w:rsid w:val="0E17C627"/>
    <w:rsid w:val="0E23B95E"/>
    <w:rsid w:val="0E2BC55C"/>
    <w:rsid w:val="0E2C5332"/>
    <w:rsid w:val="0E3844C9"/>
    <w:rsid w:val="0E48C7C8"/>
    <w:rsid w:val="0E857E84"/>
    <w:rsid w:val="0EB5F969"/>
    <w:rsid w:val="0EDA7636"/>
    <w:rsid w:val="0F1DA7A5"/>
    <w:rsid w:val="0F34D93A"/>
    <w:rsid w:val="0F3516A3"/>
    <w:rsid w:val="0F5DD9AC"/>
    <w:rsid w:val="0F69B6FA"/>
    <w:rsid w:val="0F798C7C"/>
    <w:rsid w:val="0FA22FA3"/>
    <w:rsid w:val="0FB61B58"/>
    <w:rsid w:val="0FBB5800"/>
    <w:rsid w:val="0FC795BD"/>
    <w:rsid w:val="0FC90722"/>
    <w:rsid w:val="1010EAC1"/>
    <w:rsid w:val="1020592E"/>
    <w:rsid w:val="103DDE10"/>
    <w:rsid w:val="1059CE78"/>
    <w:rsid w:val="105DFF3B"/>
    <w:rsid w:val="1067865D"/>
    <w:rsid w:val="106FA32B"/>
    <w:rsid w:val="1076F698"/>
    <w:rsid w:val="10A9E651"/>
    <w:rsid w:val="10DBC4FF"/>
    <w:rsid w:val="10E0E267"/>
    <w:rsid w:val="10E7A162"/>
    <w:rsid w:val="10FC3B50"/>
    <w:rsid w:val="112D720C"/>
    <w:rsid w:val="113D5B87"/>
    <w:rsid w:val="11785DB0"/>
    <w:rsid w:val="1187F4E0"/>
    <w:rsid w:val="11D4FF23"/>
    <w:rsid w:val="11F6045F"/>
    <w:rsid w:val="1216002C"/>
    <w:rsid w:val="12205888"/>
    <w:rsid w:val="12227F4C"/>
    <w:rsid w:val="12525391"/>
    <w:rsid w:val="1261B636"/>
    <w:rsid w:val="12678239"/>
    <w:rsid w:val="126863E8"/>
    <w:rsid w:val="12BE6D75"/>
    <w:rsid w:val="12DD2D20"/>
    <w:rsid w:val="12E213CA"/>
    <w:rsid w:val="12E4FABE"/>
    <w:rsid w:val="1312E763"/>
    <w:rsid w:val="137D67EC"/>
    <w:rsid w:val="138790C6"/>
    <w:rsid w:val="13AE975A"/>
    <w:rsid w:val="13D3C19E"/>
    <w:rsid w:val="13E4E4F7"/>
    <w:rsid w:val="1460364E"/>
    <w:rsid w:val="146ABC03"/>
    <w:rsid w:val="146E4AA1"/>
    <w:rsid w:val="1489A44E"/>
    <w:rsid w:val="14BEF5F6"/>
    <w:rsid w:val="14F091C7"/>
    <w:rsid w:val="14F35D98"/>
    <w:rsid w:val="150CB7AD"/>
    <w:rsid w:val="152516EA"/>
    <w:rsid w:val="15778FBA"/>
    <w:rsid w:val="158866C8"/>
    <w:rsid w:val="15A34E53"/>
    <w:rsid w:val="15AE3EF5"/>
    <w:rsid w:val="15B494B1"/>
    <w:rsid w:val="15B63780"/>
    <w:rsid w:val="15BD4B85"/>
    <w:rsid w:val="15D94CCC"/>
    <w:rsid w:val="15ED59BA"/>
    <w:rsid w:val="15FAF1EA"/>
    <w:rsid w:val="1609EDCE"/>
    <w:rsid w:val="164C50DF"/>
    <w:rsid w:val="165AEE41"/>
    <w:rsid w:val="165DE188"/>
    <w:rsid w:val="16BFBDF4"/>
    <w:rsid w:val="16C3AC17"/>
    <w:rsid w:val="16CA7707"/>
    <w:rsid w:val="16DA3785"/>
    <w:rsid w:val="16DC39CF"/>
    <w:rsid w:val="16F51F66"/>
    <w:rsid w:val="17107CB5"/>
    <w:rsid w:val="171333CC"/>
    <w:rsid w:val="1762E053"/>
    <w:rsid w:val="177D6A5B"/>
    <w:rsid w:val="178AA8ED"/>
    <w:rsid w:val="17B037D3"/>
    <w:rsid w:val="17C40C0D"/>
    <w:rsid w:val="17F1CCF9"/>
    <w:rsid w:val="186A45F5"/>
    <w:rsid w:val="187E5B2D"/>
    <w:rsid w:val="18B25DD0"/>
    <w:rsid w:val="18CBFA52"/>
    <w:rsid w:val="18D235C0"/>
    <w:rsid w:val="18DCEEF9"/>
    <w:rsid w:val="18FBDAA1"/>
    <w:rsid w:val="1917E20A"/>
    <w:rsid w:val="1918BE2B"/>
    <w:rsid w:val="1920A6DC"/>
    <w:rsid w:val="1939D773"/>
    <w:rsid w:val="1940DD44"/>
    <w:rsid w:val="19570664"/>
    <w:rsid w:val="1989091D"/>
    <w:rsid w:val="198CD9E8"/>
    <w:rsid w:val="19906378"/>
    <w:rsid w:val="19A5B8C1"/>
    <w:rsid w:val="19A9A707"/>
    <w:rsid w:val="19B5A6EC"/>
    <w:rsid w:val="19D09DF2"/>
    <w:rsid w:val="19F03D69"/>
    <w:rsid w:val="1A251663"/>
    <w:rsid w:val="1A34E81A"/>
    <w:rsid w:val="1A4FA384"/>
    <w:rsid w:val="1A9348EE"/>
    <w:rsid w:val="1AAA72A9"/>
    <w:rsid w:val="1ABBF41E"/>
    <w:rsid w:val="1AC93E16"/>
    <w:rsid w:val="1AEA16E0"/>
    <w:rsid w:val="1AF2A35A"/>
    <w:rsid w:val="1B204B0A"/>
    <w:rsid w:val="1B8DCE4C"/>
    <w:rsid w:val="1B91222F"/>
    <w:rsid w:val="1BAFCE52"/>
    <w:rsid w:val="1BB2AACF"/>
    <w:rsid w:val="1BB7088D"/>
    <w:rsid w:val="1BBE3D3E"/>
    <w:rsid w:val="1BD14D80"/>
    <w:rsid w:val="1C312AAE"/>
    <w:rsid w:val="1C444AB3"/>
    <w:rsid w:val="1C756C21"/>
    <w:rsid w:val="1C844A13"/>
    <w:rsid w:val="1C84D39A"/>
    <w:rsid w:val="1C87BE69"/>
    <w:rsid w:val="1CA51023"/>
    <w:rsid w:val="1CC72B28"/>
    <w:rsid w:val="1CCAA58B"/>
    <w:rsid w:val="1CCE7E9E"/>
    <w:rsid w:val="1CD9E19C"/>
    <w:rsid w:val="1CDA7C78"/>
    <w:rsid w:val="1D11CBBD"/>
    <w:rsid w:val="1D18AE5D"/>
    <w:rsid w:val="1D2EA980"/>
    <w:rsid w:val="1D6F581E"/>
    <w:rsid w:val="1D74AB9A"/>
    <w:rsid w:val="1D9CB4EB"/>
    <w:rsid w:val="1DB29FEF"/>
    <w:rsid w:val="1E17666B"/>
    <w:rsid w:val="1E24D427"/>
    <w:rsid w:val="1E2FF1F0"/>
    <w:rsid w:val="1E6675EC"/>
    <w:rsid w:val="1E7AF4AE"/>
    <w:rsid w:val="1E82171C"/>
    <w:rsid w:val="1E8C6855"/>
    <w:rsid w:val="1E923ABD"/>
    <w:rsid w:val="1EBB78C2"/>
    <w:rsid w:val="1EC754EC"/>
    <w:rsid w:val="1ECA6C27"/>
    <w:rsid w:val="1EEFF591"/>
    <w:rsid w:val="1F0C38B2"/>
    <w:rsid w:val="1F0CA11B"/>
    <w:rsid w:val="1F0F0985"/>
    <w:rsid w:val="1F1770F3"/>
    <w:rsid w:val="1F4E7050"/>
    <w:rsid w:val="1F542CB1"/>
    <w:rsid w:val="1F5D7C29"/>
    <w:rsid w:val="1FAF7749"/>
    <w:rsid w:val="1FC647E8"/>
    <w:rsid w:val="1FCCF8B9"/>
    <w:rsid w:val="1FD10E14"/>
    <w:rsid w:val="1FD3A6BE"/>
    <w:rsid w:val="1FE4DF1D"/>
    <w:rsid w:val="2021DF16"/>
    <w:rsid w:val="20259993"/>
    <w:rsid w:val="2056EAB5"/>
    <w:rsid w:val="205D07D7"/>
    <w:rsid w:val="206DCD4E"/>
    <w:rsid w:val="20BF2ED8"/>
    <w:rsid w:val="20CC52F7"/>
    <w:rsid w:val="20CD4983"/>
    <w:rsid w:val="20CDA508"/>
    <w:rsid w:val="20E1DC22"/>
    <w:rsid w:val="20EB1258"/>
    <w:rsid w:val="20F693D9"/>
    <w:rsid w:val="212BFB3C"/>
    <w:rsid w:val="2160618B"/>
    <w:rsid w:val="2167A4E1"/>
    <w:rsid w:val="218BFC5C"/>
    <w:rsid w:val="21E2FF28"/>
    <w:rsid w:val="21F0D384"/>
    <w:rsid w:val="2239A86A"/>
    <w:rsid w:val="224B7051"/>
    <w:rsid w:val="225A050D"/>
    <w:rsid w:val="229770CC"/>
    <w:rsid w:val="22AFDB78"/>
    <w:rsid w:val="22E6D1DD"/>
    <w:rsid w:val="22E6D412"/>
    <w:rsid w:val="2311F0D4"/>
    <w:rsid w:val="23155A49"/>
    <w:rsid w:val="231887E0"/>
    <w:rsid w:val="232FEB63"/>
    <w:rsid w:val="2354EF51"/>
    <w:rsid w:val="2368B803"/>
    <w:rsid w:val="237B29CB"/>
    <w:rsid w:val="23869C3A"/>
    <w:rsid w:val="24155A68"/>
    <w:rsid w:val="2415EE41"/>
    <w:rsid w:val="2451F5D0"/>
    <w:rsid w:val="245B8DBB"/>
    <w:rsid w:val="246BB8C0"/>
    <w:rsid w:val="2474A840"/>
    <w:rsid w:val="249F55BA"/>
    <w:rsid w:val="24A7C36C"/>
    <w:rsid w:val="24C874E5"/>
    <w:rsid w:val="24F96A7C"/>
    <w:rsid w:val="24FB5041"/>
    <w:rsid w:val="2527BA99"/>
    <w:rsid w:val="25476328"/>
    <w:rsid w:val="2578DCD3"/>
    <w:rsid w:val="25831113"/>
    <w:rsid w:val="2584DA5D"/>
    <w:rsid w:val="25A01F41"/>
    <w:rsid w:val="25B52E3E"/>
    <w:rsid w:val="25BBE57D"/>
    <w:rsid w:val="25CAA927"/>
    <w:rsid w:val="26141F87"/>
    <w:rsid w:val="26239BC8"/>
    <w:rsid w:val="262DD4C2"/>
    <w:rsid w:val="2633D2AE"/>
    <w:rsid w:val="264CEFBE"/>
    <w:rsid w:val="267367B6"/>
    <w:rsid w:val="2694D67D"/>
    <w:rsid w:val="26B159C2"/>
    <w:rsid w:val="26C44E87"/>
    <w:rsid w:val="27010C15"/>
    <w:rsid w:val="27253B0C"/>
    <w:rsid w:val="274B22E1"/>
    <w:rsid w:val="2760093E"/>
    <w:rsid w:val="2766335A"/>
    <w:rsid w:val="27857900"/>
    <w:rsid w:val="27A6E8D5"/>
    <w:rsid w:val="27B9F1B6"/>
    <w:rsid w:val="27C78641"/>
    <w:rsid w:val="27D44431"/>
    <w:rsid w:val="27FB11CF"/>
    <w:rsid w:val="280F3817"/>
    <w:rsid w:val="28764334"/>
    <w:rsid w:val="287F03EA"/>
    <w:rsid w:val="28944ABF"/>
    <w:rsid w:val="28A8E9EE"/>
    <w:rsid w:val="28BAE2C6"/>
    <w:rsid w:val="28DAB84D"/>
    <w:rsid w:val="28E4ECFB"/>
    <w:rsid w:val="292E37DA"/>
    <w:rsid w:val="29989BBC"/>
    <w:rsid w:val="29A56E0A"/>
    <w:rsid w:val="29CD1A1E"/>
    <w:rsid w:val="29E74932"/>
    <w:rsid w:val="29ED1982"/>
    <w:rsid w:val="2A01C724"/>
    <w:rsid w:val="2A13745B"/>
    <w:rsid w:val="2A5039F9"/>
    <w:rsid w:val="2A66B9D4"/>
    <w:rsid w:val="2AA58F0D"/>
    <w:rsid w:val="2AC422CE"/>
    <w:rsid w:val="2AF1EE5C"/>
    <w:rsid w:val="2B05A3B7"/>
    <w:rsid w:val="2B16D044"/>
    <w:rsid w:val="2B341FFB"/>
    <w:rsid w:val="2B71B170"/>
    <w:rsid w:val="2B75E811"/>
    <w:rsid w:val="2B871CF4"/>
    <w:rsid w:val="2B893439"/>
    <w:rsid w:val="2BA381F7"/>
    <w:rsid w:val="2BA72E6B"/>
    <w:rsid w:val="2BB71BB1"/>
    <w:rsid w:val="2BD46D69"/>
    <w:rsid w:val="2BDB539D"/>
    <w:rsid w:val="2BDECD98"/>
    <w:rsid w:val="2C215979"/>
    <w:rsid w:val="2C220494"/>
    <w:rsid w:val="2C27B419"/>
    <w:rsid w:val="2C2B2701"/>
    <w:rsid w:val="2C31538A"/>
    <w:rsid w:val="2C5A5B68"/>
    <w:rsid w:val="2C5DB794"/>
    <w:rsid w:val="2C786A79"/>
    <w:rsid w:val="2C8ABBF2"/>
    <w:rsid w:val="2CA7CA07"/>
    <w:rsid w:val="2CB5FB42"/>
    <w:rsid w:val="2CDE6B8D"/>
    <w:rsid w:val="2CE2A93A"/>
    <w:rsid w:val="2D2DD506"/>
    <w:rsid w:val="2D3A4765"/>
    <w:rsid w:val="2D512652"/>
    <w:rsid w:val="2DAD26A0"/>
    <w:rsid w:val="2DADFB2E"/>
    <w:rsid w:val="2DB92C93"/>
    <w:rsid w:val="2DE204B6"/>
    <w:rsid w:val="2DF93875"/>
    <w:rsid w:val="2E2F7136"/>
    <w:rsid w:val="2E3387A4"/>
    <w:rsid w:val="2E5FDD3E"/>
    <w:rsid w:val="2E88756A"/>
    <w:rsid w:val="2EBADB9A"/>
    <w:rsid w:val="2EE6D441"/>
    <w:rsid w:val="2EEB8C40"/>
    <w:rsid w:val="2EF3A1B9"/>
    <w:rsid w:val="2F1739A8"/>
    <w:rsid w:val="2F2A0131"/>
    <w:rsid w:val="2F457921"/>
    <w:rsid w:val="2F53E2BE"/>
    <w:rsid w:val="2F6AB549"/>
    <w:rsid w:val="2F7DD517"/>
    <w:rsid w:val="2F87B58E"/>
    <w:rsid w:val="2F971B53"/>
    <w:rsid w:val="2FC4CF65"/>
    <w:rsid w:val="2FE20861"/>
    <w:rsid w:val="2FFAD701"/>
    <w:rsid w:val="2FFC51AA"/>
    <w:rsid w:val="3001CFF4"/>
    <w:rsid w:val="30048DEF"/>
    <w:rsid w:val="30093550"/>
    <w:rsid w:val="3020906A"/>
    <w:rsid w:val="303B8881"/>
    <w:rsid w:val="303D6259"/>
    <w:rsid w:val="304C3557"/>
    <w:rsid w:val="30531AD4"/>
    <w:rsid w:val="305785B7"/>
    <w:rsid w:val="30654E60"/>
    <w:rsid w:val="30959C63"/>
    <w:rsid w:val="309B6086"/>
    <w:rsid w:val="309E996F"/>
    <w:rsid w:val="30A738D8"/>
    <w:rsid w:val="30B18189"/>
    <w:rsid w:val="30B9394B"/>
    <w:rsid w:val="31028F8A"/>
    <w:rsid w:val="3123295D"/>
    <w:rsid w:val="3137FB70"/>
    <w:rsid w:val="313E897C"/>
    <w:rsid w:val="317E72DB"/>
    <w:rsid w:val="31956B17"/>
    <w:rsid w:val="31C06774"/>
    <w:rsid w:val="3214D2BE"/>
    <w:rsid w:val="32167DE5"/>
    <w:rsid w:val="3236A3D7"/>
    <w:rsid w:val="32C0CFCF"/>
    <w:rsid w:val="32E1AEF0"/>
    <w:rsid w:val="330F439D"/>
    <w:rsid w:val="33148180"/>
    <w:rsid w:val="337AAFC3"/>
    <w:rsid w:val="339F1E91"/>
    <w:rsid w:val="33BCB533"/>
    <w:rsid w:val="33CD3D25"/>
    <w:rsid w:val="33DBCE04"/>
    <w:rsid w:val="33F12E2A"/>
    <w:rsid w:val="34754A93"/>
    <w:rsid w:val="348C0566"/>
    <w:rsid w:val="349890EB"/>
    <w:rsid w:val="34AC3F37"/>
    <w:rsid w:val="34C150DF"/>
    <w:rsid w:val="34CD83E6"/>
    <w:rsid w:val="34FACE9F"/>
    <w:rsid w:val="34FFF1AC"/>
    <w:rsid w:val="352D0268"/>
    <w:rsid w:val="353731B5"/>
    <w:rsid w:val="355A381D"/>
    <w:rsid w:val="3578B5D5"/>
    <w:rsid w:val="35CC37A2"/>
    <w:rsid w:val="35E98A61"/>
    <w:rsid w:val="35F14297"/>
    <w:rsid w:val="361CC316"/>
    <w:rsid w:val="365F39D1"/>
    <w:rsid w:val="36D2B678"/>
    <w:rsid w:val="370AF7D5"/>
    <w:rsid w:val="372D30D1"/>
    <w:rsid w:val="37500262"/>
    <w:rsid w:val="378904DB"/>
    <w:rsid w:val="37B8EF81"/>
    <w:rsid w:val="37CC2893"/>
    <w:rsid w:val="37D0E830"/>
    <w:rsid w:val="37D319AA"/>
    <w:rsid w:val="37E7A574"/>
    <w:rsid w:val="37F84EA3"/>
    <w:rsid w:val="37FDCFB3"/>
    <w:rsid w:val="3848743E"/>
    <w:rsid w:val="389B0F3B"/>
    <w:rsid w:val="38BC02F5"/>
    <w:rsid w:val="38D989CC"/>
    <w:rsid w:val="38FB2682"/>
    <w:rsid w:val="3911978F"/>
    <w:rsid w:val="39190013"/>
    <w:rsid w:val="39235B93"/>
    <w:rsid w:val="398FCE04"/>
    <w:rsid w:val="39AC1CAD"/>
    <w:rsid w:val="39CBABE4"/>
    <w:rsid w:val="39D3DBCA"/>
    <w:rsid w:val="39D80CFE"/>
    <w:rsid w:val="39E01E5A"/>
    <w:rsid w:val="39E22F5F"/>
    <w:rsid w:val="39F3BFF6"/>
    <w:rsid w:val="3A223EEC"/>
    <w:rsid w:val="3A533CA3"/>
    <w:rsid w:val="3A54D03A"/>
    <w:rsid w:val="3A65E14B"/>
    <w:rsid w:val="3A7308A7"/>
    <w:rsid w:val="3AB2340B"/>
    <w:rsid w:val="3ACCED98"/>
    <w:rsid w:val="3AE97E0A"/>
    <w:rsid w:val="3AF74B33"/>
    <w:rsid w:val="3B18C238"/>
    <w:rsid w:val="3B24BB08"/>
    <w:rsid w:val="3B4220FA"/>
    <w:rsid w:val="3B67205A"/>
    <w:rsid w:val="3B793874"/>
    <w:rsid w:val="3BA45C4D"/>
    <w:rsid w:val="3BC1D17F"/>
    <w:rsid w:val="3C020864"/>
    <w:rsid w:val="3C546788"/>
    <w:rsid w:val="3CA256FD"/>
    <w:rsid w:val="3CA9B3E3"/>
    <w:rsid w:val="3CD6368E"/>
    <w:rsid w:val="3CD6380F"/>
    <w:rsid w:val="3CEFBAA9"/>
    <w:rsid w:val="3D2AC553"/>
    <w:rsid w:val="3D2C5F2C"/>
    <w:rsid w:val="3D30576C"/>
    <w:rsid w:val="3D49A883"/>
    <w:rsid w:val="3D51DCEB"/>
    <w:rsid w:val="3D535BA6"/>
    <w:rsid w:val="3D5ADF35"/>
    <w:rsid w:val="3D5D893B"/>
    <w:rsid w:val="3D644F1F"/>
    <w:rsid w:val="3D832FC7"/>
    <w:rsid w:val="3DA06E5E"/>
    <w:rsid w:val="3DBC6BE6"/>
    <w:rsid w:val="3DCEF43C"/>
    <w:rsid w:val="3DF43EE9"/>
    <w:rsid w:val="3E1F805D"/>
    <w:rsid w:val="3E2BAF9A"/>
    <w:rsid w:val="3E6D1971"/>
    <w:rsid w:val="3E7E7CED"/>
    <w:rsid w:val="3E836616"/>
    <w:rsid w:val="3E8924A9"/>
    <w:rsid w:val="3E894C43"/>
    <w:rsid w:val="3E97B991"/>
    <w:rsid w:val="3ED45C8B"/>
    <w:rsid w:val="3ED5FD0F"/>
    <w:rsid w:val="3EEBEB73"/>
    <w:rsid w:val="3EF99DD4"/>
    <w:rsid w:val="3F391E54"/>
    <w:rsid w:val="3F80D913"/>
    <w:rsid w:val="3F96F832"/>
    <w:rsid w:val="3FA915A6"/>
    <w:rsid w:val="3FCAA393"/>
    <w:rsid w:val="3FE0B239"/>
    <w:rsid w:val="3FE6B7AF"/>
    <w:rsid w:val="3FF82C2B"/>
    <w:rsid w:val="400814B8"/>
    <w:rsid w:val="4012439E"/>
    <w:rsid w:val="4024F50A"/>
    <w:rsid w:val="402DA735"/>
    <w:rsid w:val="403AB831"/>
    <w:rsid w:val="404CA997"/>
    <w:rsid w:val="40614247"/>
    <w:rsid w:val="4071A8DB"/>
    <w:rsid w:val="4078FB54"/>
    <w:rsid w:val="40B170B4"/>
    <w:rsid w:val="40B563F8"/>
    <w:rsid w:val="40B78E6D"/>
    <w:rsid w:val="40C47FA2"/>
    <w:rsid w:val="40DB0F0C"/>
    <w:rsid w:val="40F7B7AA"/>
    <w:rsid w:val="40F89C3C"/>
    <w:rsid w:val="41145147"/>
    <w:rsid w:val="4124FCD4"/>
    <w:rsid w:val="412C1E3F"/>
    <w:rsid w:val="41408C01"/>
    <w:rsid w:val="416A00A0"/>
    <w:rsid w:val="41A05FB8"/>
    <w:rsid w:val="41AB0676"/>
    <w:rsid w:val="41D9E91F"/>
    <w:rsid w:val="41DC2965"/>
    <w:rsid w:val="41FD7E0D"/>
    <w:rsid w:val="4241F428"/>
    <w:rsid w:val="424F9EAB"/>
    <w:rsid w:val="4258530A"/>
    <w:rsid w:val="42F7870F"/>
    <w:rsid w:val="42FF2D6B"/>
    <w:rsid w:val="4305D101"/>
    <w:rsid w:val="4332BAC7"/>
    <w:rsid w:val="4349E003"/>
    <w:rsid w:val="43701176"/>
    <w:rsid w:val="43864A82"/>
    <w:rsid w:val="43961AD7"/>
    <w:rsid w:val="43B8EA07"/>
    <w:rsid w:val="43CEECB2"/>
    <w:rsid w:val="43DBE61A"/>
    <w:rsid w:val="43ED6D3B"/>
    <w:rsid w:val="43F08588"/>
    <w:rsid w:val="44319E8A"/>
    <w:rsid w:val="447ABC5B"/>
    <w:rsid w:val="448107B8"/>
    <w:rsid w:val="4497A12C"/>
    <w:rsid w:val="44E377FD"/>
    <w:rsid w:val="45111E90"/>
    <w:rsid w:val="45881C38"/>
    <w:rsid w:val="45984A27"/>
    <w:rsid w:val="45A6D1FD"/>
    <w:rsid w:val="45BCDF14"/>
    <w:rsid w:val="45FFEAE7"/>
    <w:rsid w:val="460E1B36"/>
    <w:rsid w:val="463DD1B5"/>
    <w:rsid w:val="464586B7"/>
    <w:rsid w:val="46463916"/>
    <w:rsid w:val="465632D8"/>
    <w:rsid w:val="4663E3DE"/>
    <w:rsid w:val="4670E167"/>
    <w:rsid w:val="4699F2AF"/>
    <w:rsid w:val="46A57905"/>
    <w:rsid w:val="46AEC6AF"/>
    <w:rsid w:val="46CF3170"/>
    <w:rsid w:val="46D2DA0E"/>
    <w:rsid w:val="46D395EB"/>
    <w:rsid w:val="46D3AB65"/>
    <w:rsid w:val="471AE0DE"/>
    <w:rsid w:val="47320CBF"/>
    <w:rsid w:val="473293D6"/>
    <w:rsid w:val="4754DD54"/>
    <w:rsid w:val="475AE415"/>
    <w:rsid w:val="475C518E"/>
    <w:rsid w:val="477BF38C"/>
    <w:rsid w:val="478B780E"/>
    <w:rsid w:val="47B3B214"/>
    <w:rsid w:val="47CAF832"/>
    <w:rsid w:val="47DC388E"/>
    <w:rsid w:val="47E20977"/>
    <w:rsid w:val="48015A04"/>
    <w:rsid w:val="4801F770"/>
    <w:rsid w:val="48024FCA"/>
    <w:rsid w:val="48045503"/>
    <w:rsid w:val="481488C7"/>
    <w:rsid w:val="481E6771"/>
    <w:rsid w:val="482147F4"/>
    <w:rsid w:val="4835FB3C"/>
    <w:rsid w:val="483E931F"/>
    <w:rsid w:val="486BFC38"/>
    <w:rsid w:val="4873F4F3"/>
    <w:rsid w:val="487CDF32"/>
    <w:rsid w:val="48811C36"/>
    <w:rsid w:val="48979A85"/>
    <w:rsid w:val="48AB3381"/>
    <w:rsid w:val="48CA2C65"/>
    <w:rsid w:val="48DB37F4"/>
    <w:rsid w:val="48F56AFB"/>
    <w:rsid w:val="490FEF02"/>
    <w:rsid w:val="492B77C5"/>
    <w:rsid w:val="49525AFB"/>
    <w:rsid w:val="49574B19"/>
    <w:rsid w:val="4966C893"/>
    <w:rsid w:val="49A1E27D"/>
    <w:rsid w:val="49ACAF1B"/>
    <w:rsid w:val="49BA88DF"/>
    <w:rsid w:val="49BAE641"/>
    <w:rsid w:val="49DBC541"/>
    <w:rsid w:val="49ECBA49"/>
    <w:rsid w:val="49F55591"/>
    <w:rsid w:val="4A346AE6"/>
    <w:rsid w:val="4A355BB5"/>
    <w:rsid w:val="4A3A3A9A"/>
    <w:rsid w:val="4A6AAF2A"/>
    <w:rsid w:val="4A72E290"/>
    <w:rsid w:val="4A770855"/>
    <w:rsid w:val="4A9C48F3"/>
    <w:rsid w:val="4AA6A4B7"/>
    <w:rsid w:val="4AFE0DBD"/>
    <w:rsid w:val="4B2D3D09"/>
    <w:rsid w:val="4B34721D"/>
    <w:rsid w:val="4B3ADA5C"/>
    <w:rsid w:val="4B3BC1C3"/>
    <w:rsid w:val="4B57477C"/>
    <w:rsid w:val="4B5BAFB3"/>
    <w:rsid w:val="4B65A763"/>
    <w:rsid w:val="4B6D9BFE"/>
    <w:rsid w:val="4BA1235C"/>
    <w:rsid w:val="4BBAA478"/>
    <w:rsid w:val="4BE0F191"/>
    <w:rsid w:val="4BE4195E"/>
    <w:rsid w:val="4BF0CE59"/>
    <w:rsid w:val="4C36FCB3"/>
    <w:rsid w:val="4C3C9CE5"/>
    <w:rsid w:val="4C3D51D2"/>
    <w:rsid w:val="4C4CE2E7"/>
    <w:rsid w:val="4C6ED0E6"/>
    <w:rsid w:val="4C79B938"/>
    <w:rsid w:val="4C8C0A86"/>
    <w:rsid w:val="4D1DD54E"/>
    <w:rsid w:val="4D31BC3E"/>
    <w:rsid w:val="4D7CC1F2"/>
    <w:rsid w:val="4D88ACFD"/>
    <w:rsid w:val="4D974BB4"/>
    <w:rsid w:val="4DA8B821"/>
    <w:rsid w:val="4DB8874E"/>
    <w:rsid w:val="4E1CCCBD"/>
    <w:rsid w:val="4E30B899"/>
    <w:rsid w:val="4E8552AB"/>
    <w:rsid w:val="4E97E2FF"/>
    <w:rsid w:val="4ECDEC86"/>
    <w:rsid w:val="4ED48172"/>
    <w:rsid w:val="4ED5C712"/>
    <w:rsid w:val="4ED9AB15"/>
    <w:rsid w:val="4EF2473A"/>
    <w:rsid w:val="4EF9F031"/>
    <w:rsid w:val="4F21A379"/>
    <w:rsid w:val="4F743DA7"/>
    <w:rsid w:val="4F8EB6C9"/>
    <w:rsid w:val="4FB74782"/>
    <w:rsid w:val="4FBC71DC"/>
    <w:rsid w:val="4FC43C52"/>
    <w:rsid w:val="4FC731AA"/>
    <w:rsid w:val="4FC768C0"/>
    <w:rsid w:val="4FD3F2FF"/>
    <w:rsid w:val="4FD9C848"/>
    <w:rsid w:val="4FFB499F"/>
    <w:rsid w:val="5013457F"/>
    <w:rsid w:val="5017C57F"/>
    <w:rsid w:val="5020A5D5"/>
    <w:rsid w:val="502A23C2"/>
    <w:rsid w:val="502A72C6"/>
    <w:rsid w:val="506DC2FE"/>
    <w:rsid w:val="506EBEED"/>
    <w:rsid w:val="50752EFA"/>
    <w:rsid w:val="50868CFC"/>
    <w:rsid w:val="50A31BED"/>
    <w:rsid w:val="50CC6FA5"/>
    <w:rsid w:val="510FFA11"/>
    <w:rsid w:val="512919AC"/>
    <w:rsid w:val="513E35CB"/>
    <w:rsid w:val="51414E92"/>
    <w:rsid w:val="51469E7E"/>
    <w:rsid w:val="5158B21B"/>
    <w:rsid w:val="5168595B"/>
    <w:rsid w:val="51831C90"/>
    <w:rsid w:val="51B9C852"/>
    <w:rsid w:val="51F43F77"/>
    <w:rsid w:val="522A9F5A"/>
    <w:rsid w:val="523BE952"/>
    <w:rsid w:val="525F4E57"/>
    <w:rsid w:val="525FCDD8"/>
    <w:rsid w:val="52855505"/>
    <w:rsid w:val="5285B8F0"/>
    <w:rsid w:val="52A4FA0B"/>
    <w:rsid w:val="52CD5DC5"/>
    <w:rsid w:val="52EA5828"/>
    <w:rsid w:val="530429BC"/>
    <w:rsid w:val="53078CE3"/>
    <w:rsid w:val="531431F5"/>
    <w:rsid w:val="534A69FF"/>
    <w:rsid w:val="535966D5"/>
    <w:rsid w:val="53605788"/>
    <w:rsid w:val="53758028"/>
    <w:rsid w:val="5392C728"/>
    <w:rsid w:val="53AC8F57"/>
    <w:rsid w:val="5412DB19"/>
    <w:rsid w:val="5475310E"/>
    <w:rsid w:val="548191BD"/>
    <w:rsid w:val="54A190E5"/>
    <w:rsid w:val="54D08641"/>
    <w:rsid w:val="54D185C6"/>
    <w:rsid w:val="54DFB290"/>
    <w:rsid w:val="54FD81F1"/>
    <w:rsid w:val="5508AA9C"/>
    <w:rsid w:val="550AAA09"/>
    <w:rsid w:val="55450896"/>
    <w:rsid w:val="557220A8"/>
    <w:rsid w:val="55895156"/>
    <w:rsid w:val="558D4959"/>
    <w:rsid w:val="559B3196"/>
    <w:rsid w:val="55C8F190"/>
    <w:rsid w:val="55D612D7"/>
    <w:rsid w:val="55D87F5E"/>
    <w:rsid w:val="560CD708"/>
    <w:rsid w:val="562C233E"/>
    <w:rsid w:val="562C25E8"/>
    <w:rsid w:val="56341537"/>
    <w:rsid w:val="5664D3ED"/>
    <w:rsid w:val="56667385"/>
    <w:rsid w:val="566BD14F"/>
    <w:rsid w:val="56739427"/>
    <w:rsid w:val="56788852"/>
    <w:rsid w:val="56A89BEC"/>
    <w:rsid w:val="56AB8F37"/>
    <w:rsid w:val="56D2F753"/>
    <w:rsid w:val="56D8BDFC"/>
    <w:rsid w:val="5702B06C"/>
    <w:rsid w:val="57417332"/>
    <w:rsid w:val="57444EC1"/>
    <w:rsid w:val="57560CB8"/>
    <w:rsid w:val="5767CB35"/>
    <w:rsid w:val="576A0529"/>
    <w:rsid w:val="576FD1E8"/>
    <w:rsid w:val="57DDE9DA"/>
    <w:rsid w:val="57FB63EA"/>
    <w:rsid w:val="58042792"/>
    <w:rsid w:val="58232DEA"/>
    <w:rsid w:val="586F2ECD"/>
    <w:rsid w:val="58D7818A"/>
    <w:rsid w:val="58DCEFE7"/>
    <w:rsid w:val="58E92B03"/>
    <w:rsid w:val="5920EB54"/>
    <w:rsid w:val="59342B91"/>
    <w:rsid w:val="59563D37"/>
    <w:rsid w:val="59706C4B"/>
    <w:rsid w:val="597C1C03"/>
    <w:rsid w:val="59812EAE"/>
    <w:rsid w:val="598EF399"/>
    <w:rsid w:val="59AA0C9F"/>
    <w:rsid w:val="59CFA518"/>
    <w:rsid w:val="5A1325BB"/>
    <w:rsid w:val="5A217048"/>
    <w:rsid w:val="5A5CD569"/>
    <w:rsid w:val="5A72CDED"/>
    <w:rsid w:val="5A7F72A1"/>
    <w:rsid w:val="5A8DCAB1"/>
    <w:rsid w:val="5A9066EA"/>
    <w:rsid w:val="5A907477"/>
    <w:rsid w:val="5A9E6B2C"/>
    <w:rsid w:val="5AAE1F4B"/>
    <w:rsid w:val="5AD96387"/>
    <w:rsid w:val="5AE0E067"/>
    <w:rsid w:val="5AF649DF"/>
    <w:rsid w:val="5B1CFF0F"/>
    <w:rsid w:val="5B6DBE3D"/>
    <w:rsid w:val="5B7F4114"/>
    <w:rsid w:val="5B86B481"/>
    <w:rsid w:val="5B9461C5"/>
    <w:rsid w:val="5BA61552"/>
    <w:rsid w:val="5BC9A5D6"/>
    <w:rsid w:val="5BE77A6C"/>
    <w:rsid w:val="5C0A6899"/>
    <w:rsid w:val="5C945B5A"/>
    <w:rsid w:val="5CA92E9E"/>
    <w:rsid w:val="5CBEA0D6"/>
    <w:rsid w:val="5CC6E49C"/>
    <w:rsid w:val="5CEA4833"/>
    <w:rsid w:val="5D06C3B2"/>
    <w:rsid w:val="5D323759"/>
    <w:rsid w:val="5D88D34B"/>
    <w:rsid w:val="5D8F73CF"/>
    <w:rsid w:val="5DB7203D"/>
    <w:rsid w:val="5DDF0D19"/>
    <w:rsid w:val="5DEAE75A"/>
    <w:rsid w:val="5E06753E"/>
    <w:rsid w:val="5E2C6F0D"/>
    <w:rsid w:val="5E400B96"/>
    <w:rsid w:val="5E6FAB61"/>
    <w:rsid w:val="5EA05CC1"/>
    <w:rsid w:val="5ECA7EC4"/>
    <w:rsid w:val="5EFB6635"/>
    <w:rsid w:val="5F0329DB"/>
    <w:rsid w:val="5F958E69"/>
    <w:rsid w:val="5FA92A87"/>
    <w:rsid w:val="5FB757DC"/>
    <w:rsid w:val="5FCBFC1C"/>
    <w:rsid w:val="5FD91286"/>
    <w:rsid w:val="6022959D"/>
    <w:rsid w:val="608E09E5"/>
    <w:rsid w:val="60E69090"/>
    <w:rsid w:val="60F599D4"/>
    <w:rsid w:val="60FFFD6B"/>
    <w:rsid w:val="6152BC39"/>
    <w:rsid w:val="6153E027"/>
    <w:rsid w:val="6154C0A9"/>
    <w:rsid w:val="61642598"/>
    <w:rsid w:val="61731836"/>
    <w:rsid w:val="61928E63"/>
    <w:rsid w:val="61EA3280"/>
    <w:rsid w:val="62527368"/>
    <w:rsid w:val="626A42E7"/>
    <w:rsid w:val="6271665A"/>
    <w:rsid w:val="628A95DB"/>
    <w:rsid w:val="629A04B3"/>
    <w:rsid w:val="62B77096"/>
    <w:rsid w:val="62CB0744"/>
    <w:rsid w:val="63376FFD"/>
    <w:rsid w:val="633FB3CD"/>
    <w:rsid w:val="63502B4B"/>
    <w:rsid w:val="636DB1A6"/>
    <w:rsid w:val="63773F04"/>
    <w:rsid w:val="639652F8"/>
    <w:rsid w:val="63A9CCDC"/>
    <w:rsid w:val="63D32F5F"/>
    <w:rsid w:val="63D5C04C"/>
    <w:rsid w:val="63FC5221"/>
    <w:rsid w:val="63FC5CA2"/>
    <w:rsid w:val="6401B8E3"/>
    <w:rsid w:val="641C4ACC"/>
    <w:rsid w:val="643BFBEB"/>
    <w:rsid w:val="64633ECB"/>
    <w:rsid w:val="646B984D"/>
    <w:rsid w:val="647674B6"/>
    <w:rsid w:val="64D4BF33"/>
    <w:rsid w:val="65139A84"/>
    <w:rsid w:val="653C7066"/>
    <w:rsid w:val="65938BEA"/>
    <w:rsid w:val="65AAAA84"/>
    <w:rsid w:val="65BC3AAF"/>
    <w:rsid w:val="65DA6CFE"/>
    <w:rsid w:val="6601907B"/>
    <w:rsid w:val="66354B98"/>
    <w:rsid w:val="664291DE"/>
    <w:rsid w:val="664C49B9"/>
    <w:rsid w:val="6668FE0C"/>
    <w:rsid w:val="669E2C0B"/>
    <w:rsid w:val="66D1FE4C"/>
    <w:rsid w:val="66D43D8B"/>
    <w:rsid w:val="66D4F278"/>
    <w:rsid w:val="672716FF"/>
    <w:rsid w:val="6733FD64"/>
    <w:rsid w:val="6770B776"/>
    <w:rsid w:val="677A1860"/>
    <w:rsid w:val="67A82448"/>
    <w:rsid w:val="67B38FA6"/>
    <w:rsid w:val="67CDC2E2"/>
    <w:rsid w:val="67CE9AEA"/>
    <w:rsid w:val="6800DED3"/>
    <w:rsid w:val="681C02CC"/>
    <w:rsid w:val="6822A1A1"/>
    <w:rsid w:val="6829D161"/>
    <w:rsid w:val="68416129"/>
    <w:rsid w:val="68D5E95A"/>
    <w:rsid w:val="68DFC979"/>
    <w:rsid w:val="68E66A89"/>
    <w:rsid w:val="68E8EF38"/>
    <w:rsid w:val="6902BBEF"/>
    <w:rsid w:val="69148C40"/>
    <w:rsid w:val="691D20D0"/>
    <w:rsid w:val="693109BE"/>
    <w:rsid w:val="693135B8"/>
    <w:rsid w:val="693C8BAE"/>
    <w:rsid w:val="697BC5B2"/>
    <w:rsid w:val="69A6C76D"/>
    <w:rsid w:val="69A73FB7"/>
    <w:rsid w:val="69B0AE24"/>
    <w:rsid w:val="69CFF8A0"/>
    <w:rsid w:val="69DDD568"/>
    <w:rsid w:val="69E554E9"/>
    <w:rsid w:val="69EDC2F1"/>
    <w:rsid w:val="6A17C28A"/>
    <w:rsid w:val="6A296957"/>
    <w:rsid w:val="6A39F523"/>
    <w:rsid w:val="6A46C458"/>
    <w:rsid w:val="6A5B58B2"/>
    <w:rsid w:val="6AA9E544"/>
    <w:rsid w:val="6AAAC85F"/>
    <w:rsid w:val="6AC653A1"/>
    <w:rsid w:val="6ACA0A5F"/>
    <w:rsid w:val="6B4D4D44"/>
    <w:rsid w:val="6B75D098"/>
    <w:rsid w:val="6BAA25CD"/>
    <w:rsid w:val="6BB4DEC1"/>
    <w:rsid w:val="6BCC52DB"/>
    <w:rsid w:val="6BCC70BA"/>
    <w:rsid w:val="6BD9B84D"/>
    <w:rsid w:val="6BDE72CC"/>
    <w:rsid w:val="6BF45BA6"/>
    <w:rsid w:val="6BF60BFA"/>
    <w:rsid w:val="6BF6C4AE"/>
    <w:rsid w:val="6C0BFE6E"/>
    <w:rsid w:val="6C290370"/>
    <w:rsid w:val="6C29DE89"/>
    <w:rsid w:val="6C323490"/>
    <w:rsid w:val="6C3C9B15"/>
    <w:rsid w:val="6C5DA7C0"/>
    <w:rsid w:val="6C7E04CA"/>
    <w:rsid w:val="6C940B05"/>
    <w:rsid w:val="6C9BE5DF"/>
    <w:rsid w:val="6CAEFAA8"/>
    <w:rsid w:val="6CF01A58"/>
    <w:rsid w:val="6D513D10"/>
    <w:rsid w:val="6D945C53"/>
    <w:rsid w:val="6DBCE217"/>
    <w:rsid w:val="6DF96E50"/>
    <w:rsid w:val="6E32A413"/>
    <w:rsid w:val="6E33A8D7"/>
    <w:rsid w:val="6E405B2F"/>
    <w:rsid w:val="6E8DF708"/>
    <w:rsid w:val="6EA6B525"/>
    <w:rsid w:val="6EE06DB2"/>
    <w:rsid w:val="6F73F4B3"/>
    <w:rsid w:val="6F94E8F8"/>
    <w:rsid w:val="6FA1349D"/>
    <w:rsid w:val="6FBE48C3"/>
    <w:rsid w:val="700A6C5E"/>
    <w:rsid w:val="701D4A0D"/>
    <w:rsid w:val="707082CD"/>
    <w:rsid w:val="707D81B5"/>
    <w:rsid w:val="70B89CFD"/>
    <w:rsid w:val="710CD24F"/>
    <w:rsid w:val="7112712D"/>
    <w:rsid w:val="711AC5EF"/>
    <w:rsid w:val="7122F346"/>
    <w:rsid w:val="713A794F"/>
    <w:rsid w:val="713AE083"/>
    <w:rsid w:val="71562BCC"/>
    <w:rsid w:val="717DC519"/>
    <w:rsid w:val="7183ECB1"/>
    <w:rsid w:val="71848ABB"/>
    <w:rsid w:val="719449AD"/>
    <w:rsid w:val="71946C0C"/>
    <w:rsid w:val="71ACF3CC"/>
    <w:rsid w:val="71B21E60"/>
    <w:rsid w:val="71BC41F8"/>
    <w:rsid w:val="71D9635B"/>
    <w:rsid w:val="72206B78"/>
    <w:rsid w:val="726862D6"/>
    <w:rsid w:val="726D3E76"/>
    <w:rsid w:val="727294D2"/>
    <w:rsid w:val="72E10107"/>
    <w:rsid w:val="7311EC79"/>
    <w:rsid w:val="7319B55D"/>
    <w:rsid w:val="7339B4A8"/>
    <w:rsid w:val="7343D20F"/>
    <w:rsid w:val="73769B4C"/>
    <w:rsid w:val="73CD0E24"/>
    <w:rsid w:val="741BEA9D"/>
    <w:rsid w:val="74288C7C"/>
    <w:rsid w:val="742AC47B"/>
    <w:rsid w:val="74341555"/>
    <w:rsid w:val="74471E9E"/>
    <w:rsid w:val="748CCB27"/>
    <w:rsid w:val="74D7C9C1"/>
    <w:rsid w:val="74D819C1"/>
    <w:rsid w:val="74D8E33B"/>
    <w:rsid w:val="752C1DA4"/>
    <w:rsid w:val="75300B2C"/>
    <w:rsid w:val="7538CAFC"/>
    <w:rsid w:val="758D3FF7"/>
    <w:rsid w:val="75A4C022"/>
    <w:rsid w:val="75C694DC"/>
    <w:rsid w:val="75D2584B"/>
    <w:rsid w:val="75F4CE5D"/>
    <w:rsid w:val="75F9EDF9"/>
    <w:rsid w:val="7613BF3D"/>
    <w:rsid w:val="7634F591"/>
    <w:rsid w:val="76AE228D"/>
    <w:rsid w:val="76C41434"/>
    <w:rsid w:val="76C89DEA"/>
    <w:rsid w:val="76CCFE3F"/>
    <w:rsid w:val="76DFEA99"/>
    <w:rsid w:val="76EF41AB"/>
    <w:rsid w:val="77188792"/>
    <w:rsid w:val="773298B1"/>
    <w:rsid w:val="776C68BB"/>
    <w:rsid w:val="777338CC"/>
    <w:rsid w:val="77864B63"/>
    <w:rsid w:val="77AF7E16"/>
    <w:rsid w:val="77AF8F9E"/>
    <w:rsid w:val="77E8C35F"/>
    <w:rsid w:val="78031115"/>
    <w:rsid w:val="780A7D85"/>
    <w:rsid w:val="7845B94E"/>
    <w:rsid w:val="7849D620"/>
    <w:rsid w:val="784E4D39"/>
    <w:rsid w:val="7853024F"/>
    <w:rsid w:val="78634205"/>
    <w:rsid w:val="78814508"/>
    <w:rsid w:val="78D953F4"/>
    <w:rsid w:val="78EE5E1B"/>
    <w:rsid w:val="78F60D26"/>
    <w:rsid w:val="78F9F3F3"/>
    <w:rsid w:val="78FC199F"/>
    <w:rsid w:val="78FD5594"/>
    <w:rsid w:val="79078678"/>
    <w:rsid w:val="79318EBB"/>
    <w:rsid w:val="795048A2"/>
    <w:rsid w:val="7960218D"/>
    <w:rsid w:val="79955424"/>
    <w:rsid w:val="79A33F48"/>
    <w:rsid w:val="79A56D3B"/>
    <w:rsid w:val="79B30B51"/>
    <w:rsid w:val="79B805B1"/>
    <w:rsid w:val="79BE7ECE"/>
    <w:rsid w:val="79BF0421"/>
    <w:rsid w:val="7A4431A8"/>
    <w:rsid w:val="7A57C3F4"/>
    <w:rsid w:val="7A8B6B99"/>
    <w:rsid w:val="7A8C8A30"/>
    <w:rsid w:val="7A9091F1"/>
    <w:rsid w:val="7AAF9D19"/>
    <w:rsid w:val="7AB03A16"/>
    <w:rsid w:val="7AE3E5B5"/>
    <w:rsid w:val="7AE73060"/>
    <w:rsid w:val="7B6D0C2E"/>
    <w:rsid w:val="7B70E9BF"/>
    <w:rsid w:val="7B9F369A"/>
    <w:rsid w:val="7BA6BA0B"/>
    <w:rsid w:val="7BAED308"/>
    <w:rsid w:val="7BF67AF9"/>
    <w:rsid w:val="7C0F0013"/>
    <w:rsid w:val="7C10F550"/>
    <w:rsid w:val="7C47FD12"/>
    <w:rsid w:val="7C7E7FA2"/>
    <w:rsid w:val="7C903CCB"/>
    <w:rsid w:val="7C975DDD"/>
    <w:rsid w:val="7CA16FFD"/>
    <w:rsid w:val="7CAA3EA0"/>
    <w:rsid w:val="7CAEC138"/>
    <w:rsid w:val="7CB4EF6A"/>
    <w:rsid w:val="7CD8C659"/>
    <w:rsid w:val="7D089DCE"/>
    <w:rsid w:val="7D344BC3"/>
    <w:rsid w:val="7D40AEF5"/>
    <w:rsid w:val="7D552D0A"/>
    <w:rsid w:val="7D6E7F03"/>
    <w:rsid w:val="7D7A9C03"/>
    <w:rsid w:val="7D7AF788"/>
    <w:rsid w:val="7D7B34F1"/>
    <w:rsid w:val="7DAA3472"/>
    <w:rsid w:val="7DE6AE1C"/>
    <w:rsid w:val="7E0DB40B"/>
    <w:rsid w:val="7E1A8510"/>
    <w:rsid w:val="7E410B7C"/>
    <w:rsid w:val="7E4F31E6"/>
    <w:rsid w:val="7E6C476B"/>
    <w:rsid w:val="7E923B09"/>
    <w:rsid w:val="7EECF19E"/>
    <w:rsid w:val="7EF245ED"/>
    <w:rsid w:val="7F011DB1"/>
    <w:rsid w:val="7F34D93C"/>
    <w:rsid w:val="7F35F3D4"/>
    <w:rsid w:val="7F39F56F"/>
    <w:rsid w:val="7F4CD681"/>
    <w:rsid w:val="7F4E3E04"/>
    <w:rsid w:val="7F5655E5"/>
    <w:rsid w:val="7F5AF13C"/>
    <w:rsid w:val="7F6C970D"/>
    <w:rsid w:val="7F89D145"/>
    <w:rsid w:val="7F9B4DCA"/>
    <w:rsid w:val="7FBCF9C2"/>
    <w:rsid w:val="7FCD1FC3"/>
    <w:rsid w:val="7FD92A46"/>
    <w:rsid w:val="7FFE3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494DBB40-2C51-4CEF-9365-ADF306D7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2797">
      <w:bodyDiv w:val="1"/>
      <w:marLeft w:val="0"/>
      <w:marRight w:val="0"/>
      <w:marTop w:val="0"/>
      <w:marBottom w:val="0"/>
      <w:divBdr>
        <w:top w:val="none" w:sz="0" w:space="0" w:color="auto"/>
        <w:left w:val="none" w:sz="0" w:space="0" w:color="auto"/>
        <w:bottom w:val="none" w:sz="0" w:space="0" w:color="auto"/>
        <w:right w:val="none" w:sz="0" w:space="0" w:color="auto"/>
      </w:divBdr>
      <w:divsChild>
        <w:div w:id="215168791">
          <w:marLeft w:val="0"/>
          <w:marRight w:val="0"/>
          <w:marTop w:val="0"/>
          <w:marBottom w:val="0"/>
          <w:divBdr>
            <w:top w:val="none" w:sz="0" w:space="0" w:color="auto"/>
            <w:left w:val="none" w:sz="0" w:space="0" w:color="auto"/>
            <w:bottom w:val="none" w:sz="0" w:space="0" w:color="auto"/>
            <w:right w:val="none" w:sz="0" w:space="0" w:color="auto"/>
          </w:divBdr>
        </w:div>
      </w:divsChild>
    </w:div>
    <w:div w:id="287050157">
      <w:bodyDiv w:val="1"/>
      <w:marLeft w:val="0"/>
      <w:marRight w:val="0"/>
      <w:marTop w:val="0"/>
      <w:marBottom w:val="0"/>
      <w:divBdr>
        <w:top w:val="none" w:sz="0" w:space="0" w:color="auto"/>
        <w:left w:val="none" w:sz="0" w:space="0" w:color="auto"/>
        <w:bottom w:val="none" w:sz="0" w:space="0" w:color="auto"/>
        <w:right w:val="none" w:sz="0" w:space="0" w:color="auto"/>
      </w:divBdr>
      <w:divsChild>
        <w:div w:id="996492824">
          <w:marLeft w:val="0"/>
          <w:marRight w:val="0"/>
          <w:marTop w:val="0"/>
          <w:marBottom w:val="0"/>
          <w:divBdr>
            <w:top w:val="none" w:sz="0" w:space="0" w:color="auto"/>
            <w:left w:val="none" w:sz="0" w:space="0" w:color="auto"/>
            <w:bottom w:val="none" w:sz="0" w:space="0" w:color="auto"/>
            <w:right w:val="none" w:sz="0" w:space="0" w:color="auto"/>
          </w:divBdr>
        </w:div>
      </w:divsChild>
    </w:div>
    <w:div w:id="1118066752">
      <w:bodyDiv w:val="1"/>
      <w:marLeft w:val="0"/>
      <w:marRight w:val="0"/>
      <w:marTop w:val="0"/>
      <w:marBottom w:val="0"/>
      <w:divBdr>
        <w:top w:val="none" w:sz="0" w:space="0" w:color="auto"/>
        <w:left w:val="none" w:sz="0" w:space="0" w:color="auto"/>
        <w:bottom w:val="none" w:sz="0" w:space="0" w:color="auto"/>
        <w:right w:val="none" w:sz="0" w:space="0" w:color="auto"/>
      </w:divBdr>
      <w:divsChild>
        <w:div w:id="1272979687">
          <w:marLeft w:val="0"/>
          <w:marRight w:val="0"/>
          <w:marTop w:val="0"/>
          <w:marBottom w:val="0"/>
          <w:divBdr>
            <w:top w:val="none" w:sz="0" w:space="0" w:color="auto"/>
            <w:left w:val="none" w:sz="0" w:space="0" w:color="auto"/>
            <w:bottom w:val="none" w:sz="0" w:space="0" w:color="auto"/>
            <w:right w:val="none" w:sz="0" w:space="0" w:color="auto"/>
          </w:divBdr>
        </w:div>
      </w:divsChild>
    </w:div>
    <w:div w:id="1266110004">
      <w:bodyDiv w:val="1"/>
      <w:marLeft w:val="0"/>
      <w:marRight w:val="0"/>
      <w:marTop w:val="0"/>
      <w:marBottom w:val="0"/>
      <w:divBdr>
        <w:top w:val="none" w:sz="0" w:space="0" w:color="auto"/>
        <w:left w:val="none" w:sz="0" w:space="0" w:color="auto"/>
        <w:bottom w:val="none" w:sz="0" w:space="0" w:color="auto"/>
        <w:right w:val="none" w:sz="0" w:space="0" w:color="auto"/>
      </w:divBdr>
      <w:divsChild>
        <w:div w:id="250430694">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04404798">
      <w:bodyDiv w:val="1"/>
      <w:marLeft w:val="0"/>
      <w:marRight w:val="0"/>
      <w:marTop w:val="0"/>
      <w:marBottom w:val="0"/>
      <w:divBdr>
        <w:top w:val="none" w:sz="0" w:space="0" w:color="auto"/>
        <w:left w:val="none" w:sz="0" w:space="0" w:color="auto"/>
        <w:bottom w:val="none" w:sz="0" w:space="0" w:color="auto"/>
        <w:right w:val="none" w:sz="0" w:space="0" w:color="auto"/>
      </w:divBdr>
      <w:divsChild>
        <w:div w:id="138105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microsoft.com/office/2019/09/relationships/intelligence" Target="intelligence.xml" Id="Rbb461a329b084750"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drna.pr.gov/jbnerr/pm-jbnerr/jobos-bay-national-estuarine-research-reserve-management-plan-2017-2022/"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doi.org/10.1016/j.rse.2017.06.031"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word/glossary/document.xml" Id="Re09e5640d8fa443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6a0ebc-5d44-4172-9508-ac85a2488a73}"/>
      </w:docPartPr>
      <w:docPartBody>
        <w:p w14:paraId="3D5D3FB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Madeleine Gregory</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2E6AD-4366-4A0F-B871-54AF7DD8129C}">
  <ds:schemaRefs>
    <ds:schemaRef ds:uri="http://schemas.openxmlformats.org/officeDocument/2006/bibliography"/>
  </ds:schemaRefs>
</ds:datastoreItem>
</file>

<file path=customXml/itemProps2.xml><?xml version="1.0" encoding="utf-8"?>
<ds:datastoreItem xmlns:ds="http://schemas.openxmlformats.org/officeDocument/2006/customXml" ds:itemID="{7D633567-4EB6-4F91-A69E-E022E2DD88A2}">
  <ds:schemaRefs>
    <ds:schemaRef ds:uri="http://schemas.microsoft.com/sharepoint/v3/contenttype/forms"/>
  </ds:schemaRefs>
</ds:datastoreItem>
</file>

<file path=customXml/itemProps3.xml><?xml version="1.0" encoding="utf-8"?>
<ds:datastoreItem xmlns:ds="http://schemas.openxmlformats.org/officeDocument/2006/customXml" ds:itemID="{A81679FA-5182-4894-907B-A8A936695625}">
  <ds:schemaRefs>
    <ds:schemaRef ds:uri="http://schemas.microsoft.com/office/2006/metadata/properties"/>
    <ds:schemaRef ds:uri="http://schemas.microsoft.com/office/infopath/2007/PartnerControls"/>
    <ds:schemaRef ds:uri="61c4e6bf-d7ae-473d-afd4-77f5390db304"/>
    <ds:schemaRef ds:uri="7df78d0b-135a-4de7-9166-7c181cd87fb4"/>
  </ds:schemaRefs>
</ds:datastoreItem>
</file>

<file path=customXml/itemProps4.xml><?xml version="1.0" encoding="utf-8"?>
<ds:datastoreItem xmlns:ds="http://schemas.openxmlformats.org/officeDocument/2006/customXml" ds:itemID="{A350C304-3453-4286-ADB9-F1AAC4654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 Byles</cp:lastModifiedBy>
  <cp:revision>37</cp:revision>
  <dcterms:created xsi:type="dcterms:W3CDTF">2021-06-14T17:48:00Z</dcterms:created>
  <dcterms:modified xsi:type="dcterms:W3CDTF">2021-09-20T21:08:59Z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