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70EE59" w14:textId="19C97851" w:rsidR="005F6AD4" w:rsidRPr="0066138C" w:rsidRDefault="00957C97" w:rsidP="00AA4C5F">
      <w:pPr>
        <w:tabs>
          <w:tab w:val="left" w:pos="7329"/>
        </w:tabs>
        <w:spacing w:after="0" w:line="240" w:lineRule="auto"/>
        <w:jc w:val="right"/>
        <w:rPr>
          <w:rFonts w:ascii="Garamond" w:hAnsi="Garamond" w:cs="Arial"/>
          <w:sz w:val="40"/>
        </w:rPr>
      </w:pPr>
      <w:bookmarkStart w:id="0" w:name="_Hlk47519648"/>
      <w:bookmarkEnd w:id="0"/>
      <w:r>
        <w:rPr>
          <w:rFonts w:ascii="Garamond" w:hAnsi="Garamond" w:cs="Arial"/>
          <w:sz w:val="40"/>
        </w:rPr>
        <w:t>Georgia Energy III</w:t>
      </w:r>
    </w:p>
    <w:p w14:paraId="367F0016" w14:textId="7EC17EE3" w:rsidR="00957C97" w:rsidRDefault="6BC93CF2" w:rsidP="58EB6C6D">
      <w:pPr>
        <w:spacing w:after="0" w:line="240" w:lineRule="auto"/>
        <w:jc w:val="right"/>
        <w:rPr>
          <w:rFonts w:ascii="Garamond" w:hAnsi="Garamond" w:cs="Arial"/>
          <w:sz w:val="28"/>
          <w:szCs w:val="28"/>
        </w:rPr>
      </w:pPr>
      <w:r w:rsidRPr="647123C5">
        <w:rPr>
          <w:rFonts w:ascii="Garamond" w:hAnsi="Garamond" w:cs="Arial"/>
          <w:sz w:val="28"/>
          <w:szCs w:val="28"/>
        </w:rPr>
        <w:t>Identify</w:t>
      </w:r>
      <w:r w:rsidR="00957C97" w:rsidRPr="647123C5">
        <w:rPr>
          <w:rFonts w:ascii="Garamond" w:hAnsi="Garamond" w:cs="Arial"/>
          <w:sz w:val="28"/>
          <w:szCs w:val="28"/>
        </w:rPr>
        <w:t xml:space="preserve">ing Habitat and Solar Site Conflict in Georgia by </w:t>
      </w:r>
    </w:p>
    <w:p w14:paraId="0F963EE5" w14:textId="3505B1B3" w:rsidR="009830D6" w:rsidRPr="0066138C" w:rsidRDefault="00957C97" w:rsidP="00957C97">
      <w:pPr>
        <w:spacing w:after="0" w:line="240" w:lineRule="auto"/>
        <w:jc w:val="right"/>
        <w:rPr>
          <w:rFonts w:ascii="Garamond" w:hAnsi="Garamond" w:cs="Arial"/>
          <w:sz w:val="32"/>
        </w:rPr>
      </w:pPr>
      <w:r w:rsidRPr="00957C97">
        <w:rPr>
          <w:rFonts w:ascii="Garamond" w:hAnsi="Garamond" w:cs="Arial"/>
          <w:sz w:val="28"/>
        </w:rPr>
        <w:t>Developing an Environmental Sensitivity Public Mapping Tool</w:t>
      </w: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42C0E102">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8A0B19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6762FC46" w:rsidRPr="04CA0414">
        <w:rPr>
          <w:rFonts w:ascii="Garamond" w:hAnsi="Garamond" w:cs="Arial"/>
          <w:b/>
          <w:bCs/>
          <w:sz w:val="32"/>
          <w:szCs w:val="32"/>
        </w:rPr>
        <w:t xml:space="preserve">                 </w:t>
      </w:r>
      <w:r w:rsidR="3A3737ED" w:rsidRPr="04CA0414">
        <w:rPr>
          <w:rFonts w:ascii="Garamond" w:hAnsi="Garamond" w:cs="Arial"/>
          <w:b/>
          <w:bCs/>
          <w:sz w:val="32"/>
          <w:szCs w:val="32"/>
        </w:rPr>
        <w:t>Technical Report</w:t>
      </w:r>
    </w:p>
    <w:p w14:paraId="6135BAC2" w14:textId="27A8B112" w:rsidR="00916AAB" w:rsidRPr="0066138C" w:rsidRDefault="000A33A7" w:rsidP="1FAA83A5">
      <w:pPr>
        <w:spacing w:after="0" w:line="240" w:lineRule="auto"/>
        <w:jc w:val="center"/>
        <w:rPr>
          <w:rFonts w:ascii="Garamond" w:hAnsi="Garamond" w:cs="Arial"/>
          <w:sz w:val="28"/>
          <w:szCs w:val="28"/>
        </w:rPr>
      </w:pPr>
      <w:r>
        <w:rPr>
          <w:rFonts w:ascii="Garamond" w:hAnsi="Garamond" w:cs="Arial"/>
          <w:sz w:val="28"/>
          <w:szCs w:val="28"/>
        </w:rPr>
        <w:t>Final</w:t>
      </w:r>
      <w:r w:rsidR="00BA41F7" w:rsidRPr="1FAA83A5">
        <w:rPr>
          <w:rFonts w:ascii="Garamond" w:hAnsi="Garamond" w:cs="Arial"/>
          <w:sz w:val="28"/>
          <w:szCs w:val="28"/>
        </w:rPr>
        <w:t xml:space="preserve"> Draft</w:t>
      </w:r>
      <w:r w:rsidR="0064280B" w:rsidRPr="1FAA83A5">
        <w:rPr>
          <w:rFonts w:ascii="Garamond" w:hAnsi="Garamond" w:cs="Arial"/>
          <w:sz w:val="28"/>
          <w:szCs w:val="28"/>
        </w:rPr>
        <w:t xml:space="preserve"> </w:t>
      </w:r>
      <w:r w:rsidR="009A20ED" w:rsidRPr="1FAA83A5">
        <w:rPr>
          <w:rFonts w:ascii="Garamond" w:hAnsi="Garamond" w:cs="Arial"/>
          <w:sz w:val="28"/>
          <w:szCs w:val="28"/>
        </w:rPr>
        <w:t>–</w:t>
      </w:r>
      <w:r w:rsidR="000D5104" w:rsidRPr="1FAA83A5">
        <w:rPr>
          <w:rFonts w:ascii="Garamond" w:hAnsi="Garamond" w:cs="Arial"/>
          <w:sz w:val="28"/>
          <w:szCs w:val="28"/>
        </w:rPr>
        <w:t xml:space="preserve"> </w:t>
      </w:r>
      <w:r>
        <w:rPr>
          <w:rFonts w:ascii="Garamond" w:hAnsi="Garamond" w:cs="Arial"/>
          <w:sz w:val="28"/>
          <w:szCs w:val="28"/>
        </w:rPr>
        <w:t>August 6</w:t>
      </w:r>
      <w:r w:rsidRPr="000A33A7">
        <w:rPr>
          <w:rFonts w:ascii="Garamond" w:hAnsi="Garamond" w:cs="Arial"/>
          <w:sz w:val="28"/>
          <w:szCs w:val="28"/>
          <w:vertAlign w:val="superscript"/>
        </w:rPr>
        <w:t>th</w:t>
      </w:r>
      <w:r w:rsidR="00A2773A" w:rsidRPr="1FAA83A5">
        <w:rPr>
          <w:rFonts w:ascii="Garamond" w:hAnsi="Garamond" w:cs="Arial"/>
          <w:sz w:val="28"/>
          <w:szCs w:val="28"/>
        </w:rPr>
        <w:t xml:space="preserve">, </w:t>
      </w:r>
      <w:r w:rsidR="00A84352" w:rsidRPr="1FAA83A5">
        <w:rPr>
          <w:rFonts w:ascii="Garamond" w:hAnsi="Garamond" w:cs="Arial"/>
          <w:sz w:val="28"/>
          <w:szCs w:val="28"/>
        </w:rPr>
        <w:t>2020</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253F1FC1" w:rsidR="0041150E" w:rsidRPr="004D75CF" w:rsidRDefault="00957C97" w:rsidP="0066138C">
      <w:pPr>
        <w:spacing w:after="0" w:line="240" w:lineRule="auto"/>
        <w:jc w:val="center"/>
        <w:rPr>
          <w:rFonts w:ascii="Garamond" w:hAnsi="Garamond" w:cs="Arial"/>
          <w:sz w:val="20"/>
        </w:rPr>
      </w:pPr>
      <w:r>
        <w:rPr>
          <w:rFonts w:ascii="Garamond" w:hAnsi="Garamond" w:cs="Arial"/>
          <w:sz w:val="20"/>
        </w:rPr>
        <w:t>Samantha Trust</w:t>
      </w:r>
      <w:r w:rsidR="00FC670A" w:rsidRPr="004D75CF">
        <w:rPr>
          <w:rFonts w:ascii="Garamond" w:hAnsi="Garamond" w:cs="Arial"/>
          <w:sz w:val="20"/>
        </w:rPr>
        <w:t xml:space="preserve"> </w:t>
      </w:r>
      <w:r w:rsidR="00BA41F7" w:rsidRPr="004D75CF">
        <w:rPr>
          <w:rFonts w:ascii="Garamond" w:hAnsi="Garamond" w:cs="Arial"/>
          <w:sz w:val="20"/>
        </w:rPr>
        <w:t>(Project L</w:t>
      </w:r>
      <w:r w:rsidR="00B265D9" w:rsidRPr="004D75CF">
        <w:rPr>
          <w:rFonts w:ascii="Garamond" w:hAnsi="Garamond" w:cs="Arial"/>
          <w:sz w:val="20"/>
        </w:rPr>
        <w:t>ead)</w:t>
      </w:r>
    </w:p>
    <w:p w14:paraId="0A6A3CFB" w14:textId="025BDF85" w:rsidR="00B265D9" w:rsidRPr="004D75CF" w:rsidRDefault="00FC670A" w:rsidP="0066138C">
      <w:pPr>
        <w:spacing w:after="0" w:line="240" w:lineRule="auto"/>
        <w:jc w:val="center"/>
        <w:rPr>
          <w:rFonts w:ascii="Garamond" w:hAnsi="Garamond" w:cs="Arial"/>
          <w:sz w:val="20"/>
        </w:rPr>
      </w:pPr>
      <w:r w:rsidRPr="004D75CF">
        <w:rPr>
          <w:rFonts w:ascii="Garamond" w:hAnsi="Garamond" w:cs="Arial"/>
          <w:sz w:val="20"/>
        </w:rPr>
        <w:t>A</w:t>
      </w:r>
      <w:r w:rsidR="00957C97">
        <w:rPr>
          <w:rFonts w:ascii="Garamond" w:hAnsi="Garamond" w:cs="Arial"/>
          <w:sz w:val="20"/>
        </w:rPr>
        <w:t>lexander Burke</w:t>
      </w:r>
    </w:p>
    <w:p w14:paraId="28B20EB9" w14:textId="2A6C4147" w:rsidR="00FC670A" w:rsidRPr="004D75CF" w:rsidRDefault="00957C97" w:rsidP="0066138C">
      <w:pPr>
        <w:spacing w:after="0" w:line="240" w:lineRule="auto"/>
        <w:jc w:val="center"/>
        <w:rPr>
          <w:rFonts w:ascii="Garamond" w:hAnsi="Garamond" w:cs="Arial"/>
          <w:sz w:val="20"/>
        </w:rPr>
      </w:pPr>
      <w:proofErr w:type="spellStart"/>
      <w:r>
        <w:rPr>
          <w:rFonts w:ascii="Garamond" w:hAnsi="Garamond" w:cs="Arial"/>
          <w:sz w:val="20"/>
        </w:rPr>
        <w:t>Jannatul</w:t>
      </w:r>
      <w:proofErr w:type="spellEnd"/>
      <w:r>
        <w:rPr>
          <w:rFonts w:ascii="Garamond" w:hAnsi="Garamond" w:cs="Arial"/>
          <w:sz w:val="20"/>
        </w:rPr>
        <w:t xml:space="preserve"> </w:t>
      </w:r>
      <w:proofErr w:type="spellStart"/>
      <w:r>
        <w:rPr>
          <w:rFonts w:ascii="Garamond" w:hAnsi="Garamond" w:cs="Arial"/>
          <w:sz w:val="20"/>
        </w:rPr>
        <w:t>Ferdush</w:t>
      </w:r>
      <w:proofErr w:type="spellEnd"/>
    </w:p>
    <w:p w14:paraId="51EBA91F" w14:textId="7158D0FA" w:rsidR="00FC670A" w:rsidRPr="004D75CF" w:rsidRDefault="00957C97" w:rsidP="0066138C">
      <w:pPr>
        <w:spacing w:after="0" w:line="240" w:lineRule="auto"/>
        <w:jc w:val="center"/>
        <w:rPr>
          <w:rFonts w:ascii="Garamond" w:hAnsi="Garamond" w:cs="Arial"/>
          <w:sz w:val="20"/>
        </w:rPr>
      </w:pPr>
      <w:r>
        <w:rPr>
          <w:rFonts w:ascii="Garamond" w:hAnsi="Garamond" w:cs="Arial"/>
          <w:sz w:val="20"/>
        </w:rPr>
        <w:t>Vineeth Jason Putti</w:t>
      </w:r>
    </w:p>
    <w:p w14:paraId="58C3E2E7" w14:textId="77777777" w:rsidR="00FC670A" w:rsidRPr="004D75CF" w:rsidRDefault="00FC670A" w:rsidP="0066138C">
      <w:pPr>
        <w:spacing w:after="0" w:line="240" w:lineRule="auto"/>
        <w:jc w:val="center"/>
        <w:rPr>
          <w:rFonts w:ascii="Garamond" w:hAnsi="Garamond" w:cs="Arial"/>
          <w:sz w:val="20"/>
        </w:rPr>
      </w:pPr>
    </w:p>
    <w:p w14:paraId="6DE48D2F" w14:textId="5E582EE7" w:rsidR="00916AAB" w:rsidRPr="004D75CF" w:rsidRDefault="00957C97" w:rsidP="0066138C">
      <w:pPr>
        <w:spacing w:after="0" w:line="240" w:lineRule="auto"/>
        <w:jc w:val="center"/>
        <w:rPr>
          <w:rFonts w:ascii="Garamond" w:hAnsi="Garamond" w:cs="Arial"/>
          <w:sz w:val="20"/>
        </w:rPr>
      </w:pPr>
      <w:r w:rsidRPr="1092C2E8">
        <w:rPr>
          <w:rFonts w:ascii="Garamond" w:hAnsi="Garamond" w:cs="Arial"/>
          <w:sz w:val="20"/>
          <w:szCs w:val="20"/>
        </w:rPr>
        <w:t>Dr. Marguerite Madden</w:t>
      </w:r>
      <w:r w:rsidR="00916AAB" w:rsidRPr="1092C2E8">
        <w:rPr>
          <w:rFonts w:ascii="Garamond" w:hAnsi="Garamond" w:cs="Arial"/>
          <w:sz w:val="20"/>
          <w:szCs w:val="20"/>
        </w:rPr>
        <w:t xml:space="preserve">, </w:t>
      </w:r>
      <w:r w:rsidRPr="1092C2E8">
        <w:rPr>
          <w:rFonts w:ascii="Garamond" w:hAnsi="Garamond" w:cs="Arial"/>
          <w:sz w:val="20"/>
          <w:szCs w:val="20"/>
        </w:rPr>
        <w:t xml:space="preserve">University of Georgia </w:t>
      </w:r>
      <w:r w:rsidR="00916AAB" w:rsidRPr="1092C2E8">
        <w:rPr>
          <w:rFonts w:ascii="Garamond" w:hAnsi="Garamond" w:cs="Arial"/>
          <w:sz w:val="20"/>
          <w:szCs w:val="20"/>
        </w:rPr>
        <w:t>(Science Advisor)</w:t>
      </w:r>
    </w:p>
    <w:p w14:paraId="20DDFCF1" w14:textId="77777777" w:rsidR="00FC670A" w:rsidRPr="004D75CF" w:rsidRDefault="00FC670A" w:rsidP="0066138C">
      <w:pPr>
        <w:spacing w:after="0" w:line="240" w:lineRule="auto"/>
        <w:jc w:val="center"/>
        <w:rPr>
          <w:rFonts w:ascii="Garamond" w:hAnsi="Garamond" w:cs="Arial"/>
          <w:sz w:val="20"/>
        </w:rPr>
      </w:pPr>
    </w:p>
    <w:p w14:paraId="7F3D67F6" w14:textId="77777777" w:rsidR="00FC670A" w:rsidRPr="004D75CF" w:rsidRDefault="00FC670A" w:rsidP="3A5DDD83">
      <w:pPr>
        <w:spacing w:after="0" w:line="240" w:lineRule="auto"/>
        <w:jc w:val="center"/>
        <w:rPr>
          <w:rFonts w:ascii="Garamond" w:hAnsi="Garamond" w:cs="Arial"/>
          <w:sz w:val="20"/>
          <w:szCs w:val="20"/>
        </w:rPr>
      </w:pPr>
      <w:r w:rsidRPr="3A5DDD83">
        <w:rPr>
          <w:rFonts w:ascii="Garamond" w:hAnsi="Garamond" w:cs="Arial"/>
          <w:sz w:val="20"/>
          <w:szCs w:val="20"/>
        </w:rPr>
        <w:t>Previous Contributors:</w:t>
      </w:r>
    </w:p>
    <w:p w14:paraId="3883F127"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 xml:space="preserve">Lynn </w:t>
      </w:r>
      <w:proofErr w:type="spellStart"/>
      <w:r w:rsidRPr="00957C97">
        <w:rPr>
          <w:rFonts w:ascii="Garamond" w:hAnsi="Garamond" w:cs="Arial"/>
          <w:sz w:val="20"/>
        </w:rPr>
        <w:t>Abdouni</w:t>
      </w:r>
      <w:proofErr w:type="spellEnd"/>
    </w:p>
    <w:p w14:paraId="38C72E00"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Emad Ahmed</w:t>
      </w:r>
    </w:p>
    <w:p w14:paraId="4C3C7EC1"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Amanda Aragón</w:t>
      </w:r>
    </w:p>
    <w:p w14:paraId="47D79A43"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Natalia Bhattacharjee</w:t>
      </w:r>
    </w:p>
    <w:p w14:paraId="3545E89D"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Roger Bledsoe</w:t>
      </w:r>
    </w:p>
    <w:p w14:paraId="55F99491"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Marie Bouffard</w:t>
      </w:r>
    </w:p>
    <w:p w14:paraId="62C56E18"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Christopher Cameron</w:t>
      </w:r>
    </w:p>
    <w:p w14:paraId="4B1D6C61"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Fabiola Clermont</w:t>
      </w:r>
    </w:p>
    <w:p w14:paraId="42D3A107"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 xml:space="preserve">Peter </w:t>
      </w:r>
      <w:proofErr w:type="spellStart"/>
      <w:r w:rsidRPr="00957C97">
        <w:rPr>
          <w:rFonts w:ascii="Garamond" w:hAnsi="Garamond" w:cs="Arial"/>
          <w:sz w:val="20"/>
        </w:rPr>
        <w:t>Hawman</w:t>
      </w:r>
      <w:proofErr w:type="spellEnd"/>
    </w:p>
    <w:p w14:paraId="4BD55093" w14:textId="7777777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Nick Morgan</w:t>
      </w:r>
    </w:p>
    <w:p w14:paraId="5180F8BC" w14:textId="393D5537" w:rsidR="00957C97" w:rsidRPr="00957C97" w:rsidRDefault="00957C97" w:rsidP="00957C97">
      <w:pPr>
        <w:spacing w:after="0" w:line="240" w:lineRule="auto"/>
        <w:jc w:val="center"/>
        <w:rPr>
          <w:rFonts w:ascii="Garamond" w:hAnsi="Garamond" w:cs="Arial"/>
          <w:sz w:val="20"/>
        </w:rPr>
      </w:pPr>
      <w:r w:rsidRPr="00957C97">
        <w:rPr>
          <w:rFonts w:ascii="Garamond" w:hAnsi="Garamond" w:cs="Arial"/>
          <w:sz w:val="20"/>
        </w:rPr>
        <w:t xml:space="preserve">Caren </w:t>
      </w:r>
      <w:proofErr w:type="spellStart"/>
      <w:r w:rsidRPr="00957C97">
        <w:rPr>
          <w:rFonts w:ascii="Garamond" w:hAnsi="Garamond" w:cs="Arial"/>
          <w:sz w:val="20"/>
        </w:rPr>
        <w:t>Remillard</w:t>
      </w:r>
      <w:proofErr w:type="spellEnd"/>
    </w:p>
    <w:p w14:paraId="5BD31C43" w14:textId="77777777" w:rsidR="00957C97" w:rsidRPr="00957C97" w:rsidRDefault="00957C97" w:rsidP="00957C97">
      <w:pPr>
        <w:spacing w:after="0" w:line="240" w:lineRule="auto"/>
        <w:jc w:val="center"/>
        <w:rPr>
          <w:rFonts w:ascii="Garamond" w:hAnsi="Garamond" w:cs="Arial"/>
          <w:sz w:val="20"/>
        </w:rPr>
      </w:pPr>
      <w:proofErr w:type="spellStart"/>
      <w:r w:rsidRPr="00957C97">
        <w:rPr>
          <w:rFonts w:ascii="Garamond" w:hAnsi="Garamond" w:cs="Arial"/>
          <w:sz w:val="20"/>
        </w:rPr>
        <w:t>Suravi</w:t>
      </w:r>
      <w:proofErr w:type="spellEnd"/>
      <w:r w:rsidRPr="00957C97">
        <w:rPr>
          <w:rFonts w:ascii="Garamond" w:hAnsi="Garamond" w:cs="Arial"/>
          <w:sz w:val="20"/>
        </w:rPr>
        <w:t xml:space="preserve"> Shrestha</w:t>
      </w:r>
    </w:p>
    <w:p w14:paraId="2558426B" w14:textId="3213B617" w:rsidR="0064280B" w:rsidRPr="0066138C" w:rsidRDefault="00957C97" w:rsidP="00957C97">
      <w:pPr>
        <w:spacing w:after="0" w:line="240" w:lineRule="auto"/>
        <w:jc w:val="center"/>
        <w:rPr>
          <w:rFonts w:ascii="Garamond" w:hAnsi="Garamond" w:cs="Arial"/>
          <w:sz w:val="20"/>
          <w:szCs w:val="20"/>
        </w:rPr>
      </w:pPr>
      <w:r w:rsidRPr="00957C97">
        <w:rPr>
          <w:rFonts w:ascii="Garamond" w:hAnsi="Garamond" w:cs="Arial"/>
          <w:sz w:val="20"/>
        </w:rPr>
        <w:t>Austin Stone</w:t>
      </w:r>
      <w:r w:rsidR="0064280B" w:rsidRPr="0066138C">
        <w:rPr>
          <w:rFonts w:ascii="Garamond" w:hAnsi="Garamond" w:cs="Arial"/>
          <w:b/>
          <w:bCs/>
          <w:sz w:val="20"/>
          <w:szCs w:val="20"/>
        </w:rPr>
        <w:br w:type="page"/>
      </w:r>
    </w:p>
    <w:p w14:paraId="45F8C63B" w14:textId="2ABA52D9" w:rsidR="006E2A1C" w:rsidRPr="0066138C" w:rsidRDefault="00C15E9C" w:rsidP="0066138C">
      <w:pPr>
        <w:pStyle w:val="Heading1"/>
        <w:spacing w:before="0" w:line="240" w:lineRule="auto"/>
        <w:rPr>
          <w:rFonts w:ascii="Garamond" w:hAnsi="Garamond"/>
        </w:rPr>
      </w:pPr>
      <w:r w:rsidRPr="0066138C">
        <w:rPr>
          <w:rFonts w:ascii="Garamond" w:hAnsi="Garamond"/>
        </w:rPr>
        <w:lastRenderedPageBreak/>
        <w:t>1</w:t>
      </w:r>
      <w:r w:rsidR="008B7071" w:rsidRPr="0066138C">
        <w:rPr>
          <w:rFonts w:ascii="Garamond" w:hAnsi="Garamond"/>
        </w:rPr>
        <w:t xml:space="preserve">. </w:t>
      </w:r>
      <w:r w:rsidR="007E508C" w:rsidRPr="0066138C">
        <w:rPr>
          <w:rFonts w:ascii="Garamond" w:hAnsi="Garamond"/>
        </w:rPr>
        <w:t>Abstract</w:t>
      </w:r>
    </w:p>
    <w:p w14:paraId="00721E94" w14:textId="1D723F47" w:rsidR="00D3013B" w:rsidRDefault="00474C1D" w:rsidP="0066138C">
      <w:pPr>
        <w:spacing w:after="0" w:line="240" w:lineRule="auto"/>
        <w:rPr>
          <w:rFonts w:ascii="Garamond" w:hAnsi="Garamond" w:cs="Arial"/>
        </w:rPr>
      </w:pPr>
      <w:r w:rsidRPr="00474C1D">
        <w:rPr>
          <w:rFonts w:ascii="Garamond" w:hAnsi="Garamond" w:cs="Arial"/>
        </w:rPr>
        <w:t>The rapid expansion of the solar industry across the state of Georgia has a detrimental effect on the habitats of keystone and threatened species, such as the gopher tortoise (Gopherus polyphemus) and the American black bear (Ursus americanus). NASA DEVELOP collaborated with the Georgia Chapter of The Nature Conservancy (TNC) and the Georgia Department of Natural Resources to continue the research from two previous NASA DEVELOP projects in 2017. The team worked to assess the conflict between solar suitability and environmentally sensitive areas with the Land-Use Conflict Identification Strategy (LUCIS) and to analyze how conflict has changed since the last term in Fall 2017. The project utilized Terra/Aqua Clouds and the Earth's Radiant Energy System (CERES) satellite data and other ancillary datasets to conduct and compare a general statewide LUCIS analysis from 2017 to 2019 and to complete an in-depth LUCIS analysis of Georgia’s fastest-growing solar counties—Taylor, Twiggs, Decatur, and Brooks. Our analysis indicated that between 2017 and 2019, the entire state saw high conflict areas increase by 38.18%. Our partners will use these findings to target areas for promotion of conservation policy and education efforts. The team also provided TNC with a publicly available web application, called the Environmental Sensitivity Mapping Tool (ESMT), that can be updated as new data are released. The ESMT will be used to educate interest groups, such as solar developers and conservationists, to help them recognize and mitigate the negative effects of solar development on the environment.</w:t>
      </w:r>
    </w:p>
    <w:p w14:paraId="42F24D73" w14:textId="77777777" w:rsidR="00474C1D" w:rsidRPr="0066138C" w:rsidRDefault="00474C1D" w:rsidP="0066138C">
      <w:pPr>
        <w:spacing w:after="0" w:line="240" w:lineRule="auto"/>
        <w:rPr>
          <w:rFonts w:ascii="Garamond" w:hAnsi="Garamond" w:cs="Arial"/>
          <w:szCs w:val="24"/>
        </w:rPr>
      </w:pPr>
    </w:p>
    <w:p w14:paraId="350BBE67" w14:textId="60F7FBFC" w:rsidR="00770650" w:rsidRPr="0066138C" w:rsidRDefault="00770650" w:rsidP="0066138C">
      <w:pPr>
        <w:spacing w:after="0" w:line="240" w:lineRule="auto"/>
        <w:rPr>
          <w:rFonts w:ascii="Garamond" w:hAnsi="Garamond" w:cs="Arial"/>
          <w:b/>
        </w:rPr>
      </w:pPr>
      <w:r w:rsidRPr="0066138C">
        <w:rPr>
          <w:rFonts w:ascii="Garamond" w:hAnsi="Garamond" w:cs="Arial"/>
          <w:b/>
        </w:rPr>
        <w:t>Key</w:t>
      </w:r>
      <w:r w:rsidR="009D6888">
        <w:rPr>
          <w:rFonts w:ascii="Garamond" w:hAnsi="Garamond" w:cs="Arial"/>
          <w:b/>
        </w:rPr>
        <w:t xml:space="preserve"> Terms</w:t>
      </w:r>
    </w:p>
    <w:p w14:paraId="1F43075E" w14:textId="6F4EEA87" w:rsidR="5F49D6B2" w:rsidRDefault="008324F4" w:rsidP="59F4A21A">
      <w:pPr>
        <w:spacing w:after="0" w:line="240" w:lineRule="auto"/>
        <w:rPr>
          <w:rFonts w:ascii="Garamond" w:hAnsi="Garamond" w:cs="Arial"/>
        </w:rPr>
      </w:pPr>
      <w:bookmarkStart w:id="1" w:name="_Toc334198720"/>
      <w:r>
        <w:rPr>
          <w:rStyle w:val="normaltextrun"/>
          <w:rFonts w:ascii="Garamond" w:hAnsi="Garamond"/>
          <w:color w:val="000000"/>
          <w:shd w:val="clear" w:color="auto" w:fill="FFFFFF"/>
        </w:rPr>
        <w:t>solar energy, gopher tortoise, American black bear, Terra/Aqua CERES, LUCIS, web application</w:t>
      </w:r>
      <w:r>
        <w:rPr>
          <w:rStyle w:val="eop"/>
          <w:rFonts w:ascii="Garamond" w:hAnsi="Garamond"/>
          <w:color w:val="000000"/>
          <w:shd w:val="clear" w:color="auto" w:fill="FFFFFF"/>
        </w:rPr>
        <w:t> </w:t>
      </w:r>
    </w:p>
    <w:p w14:paraId="12AB3859" w14:textId="77777777" w:rsidR="0066138C" w:rsidRPr="0066138C" w:rsidRDefault="0066138C" w:rsidP="0066138C">
      <w:pPr>
        <w:spacing w:after="0" w:line="240" w:lineRule="auto"/>
        <w:rPr>
          <w:rFonts w:ascii="Garamond" w:hAnsi="Garamond" w:cs="Arial"/>
        </w:rPr>
      </w:pPr>
    </w:p>
    <w:p w14:paraId="24D6C1A2" w14:textId="7737068E" w:rsidR="00E03B8E" w:rsidRPr="0066138C" w:rsidRDefault="00C15E9C" w:rsidP="1C8D2E1A">
      <w:pPr>
        <w:pStyle w:val="Heading1"/>
        <w:spacing w:before="0" w:line="240" w:lineRule="auto"/>
        <w:rPr>
          <w:rFonts w:ascii="Garamond" w:hAnsi="Garamond"/>
        </w:rPr>
      </w:pPr>
      <w:r w:rsidRPr="0066138C">
        <w:rPr>
          <w:rFonts w:ascii="Garamond" w:hAnsi="Garamond"/>
        </w:rPr>
        <w:t>2</w:t>
      </w:r>
      <w:r w:rsidR="008B7071" w:rsidRPr="0066138C">
        <w:rPr>
          <w:rFonts w:ascii="Garamond" w:hAnsi="Garamond"/>
        </w:rPr>
        <w:t xml:space="preserve">. </w:t>
      </w:r>
      <w:r w:rsidR="00FB5846" w:rsidRPr="0066138C">
        <w:rPr>
          <w:rFonts w:ascii="Garamond" w:hAnsi="Garamond"/>
        </w:rPr>
        <w:t>Introduction</w:t>
      </w:r>
      <w:bookmarkEnd w:id="1"/>
    </w:p>
    <w:p w14:paraId="53F72CE1" w14:textId="5758950C" w:rsidR="00C15E9C" w:rsidRPr="0066138C" w:rsidRDefault="00C15E9C" w:rsidP="373AE54B">
      <w:pPr>
        <w:pStyle w:val="ListParagraph"/>
        <w:numPr>
          <w:ilvl w:val="1"/>
          <w:numId w:val="12"/>
        </w:numPr>
        <w:spacing w:after="0" w:line="240" w:lineRule="auto"/>
        <w:rPr>
          <w:rFonts w:ascii="Garamond" w:hAnsi="Garamond"/>
          <w:b/>
          <w:bCs/>
          <w:i/>
          <w:iCs/>
        </w:rPr>
      </w:pPr>
      <w:bookmarkStart w:id="2" w:name="_Toc334198721"/>
      <w:r w:rsidRPr="373AE54B">
        <w:rPr>
          <w:rFonts w:ascii="Garamond" w:hAnsi="Garamond"/>
          <w:b/>
          <w:bCs/>
          <w:i/>
          <w:iCs/>
        </w:rPr>
        <w:t>Background Information</w:t>
      </w:r>
    </w:p>
    <w:bookmarkEnd w:id="2"/>
    <w:p w14:paraId="21BD47B4" w14:textId="671F3C9D" w:rsidR="3E360EB1" w:rsidRDefault="00223B4D" w:rsidP="00581B16">
      <w:pPr>
        <w:spacing w:after="220" w:line="240" w:lineRule="auto"/>
        <w:rPr>
          <w:rFonts w:ascii="Garamond" w:eastAsia="Garamond" w:hAnsi="Garamond" w:cs="Garamond"/>
        </w:rPr>
      </w:pPr>
      <w:r w:rsidRPr="1092C2E8">
        <w:rPr>
          <w:rFonts w:ascii="Garamond" w:eastAsia="Garamond" w:hAnsi="Garamond" w:cs="Garamond"/>
        </w:rPr>
        <w:t xml:space="preserve">As </w:t>
      </w:r>
      <w:r w:rsidR="00455C99" w:rsidRPr="1092C2E8">
        <w:rPr>
          <w:rFonts w:ascii="Garamond" w:eastAsia="Garamond" w:hAnsi="Garamond" w:cs="Garamond"/>
        </w:rPr>
        <w:t>the demand for</w:t>
      </w:r>
      <w:r w:rsidR="4E1DF093" w:rsidRPr="1092C2E8">
        <w:rPr>
          <w:rFonts w:ascii="Garamond" w:eastAsia="Garamond" w:hAnsi="Garamond" w:cs="Garamond"/>
        </w:rPr>
        <w:t xml:space="preserve"> g</w:t>
      </w:r>
      <w:r w:rsidR="3836C22C" w:rsidRPr="1092C2E8">
        <w:rPr>
          <w:rFonts w:ascii="Garamond" w:eastAsia="Garamond" w:hAnsi="Garamond" w:cs="Garamond"/>
        </w:rPr>
        <w:t xml:space="preserve">lobal energy </w:t>
      </w:r>
      <w:r w:rsidR="5C14C9B8" w:rsidRPr="1092C2E8">
        <w:rPr>
          <w:rFonts w:ascii="Garamond" w:eastAsia="Garamond" w:hAnsi="Garamond" w:cs="Garamond"/>
        </w:rPr>
        <w:t>increas</w:t>
      </w:r>
      <w:r w:rsidR="00844D6D">
        <w:rPr>
          <w:rFonts w:ascii="Garamond" w:eastAsia="Garamond" w:hAnsi="Garamond" w:cs="Garamond"/>
        </w:rPr>
        <w:t>es</w:t>
      </w:r>
      <w:r w:rsidR="5C14C9B8" w:rsidRPr="1092C2E8">
        <w:rPr>
          <w:rFonts w:ascii="Garamond" w:eastAsia="Garamond" w:hAnsi="Garamond" w:cs="Garamond"/>
        </w:rPr>
        <w:t>, alternative</w:t>
      </w:r>
      <w:r w:rsidR="00455C99" w:rsidRPr="1092C2E8">
        <w:rPr>
          <w:rFonts w:ascii="Garamond" w:eastAsia="Garamond" w:hAnsi="Garamond" w:cs="Garamond"/>
        </w:rPr>
        <w:t xml:space="preserve"> </w:t>
      </w:r>
      <w:r w:rsidR="3836C22C" w:rsidRPr="1092C2E8">
        <w:rPr>
          <w:rFonts w:ascii="Garamond" w:eastAsia="Garamond" w:hAnsi="Garamond" w:cs="Garamond"/>
        </w:rPr>
        <w:t xml:space="preserve">energy sources </w:t>
      </w:r>
      <w:r w:rsidR="00455C99" w:rsidRPr="1092C2E8">
        <w:rPr>
          <w:rFonts w:ascii="Garamond" w:eastAsia="Garamond" w:hAnsi="Garamond" w:cs="Garamond"/>
        </w:rPr>
        <w:t>are becoming more</w:t>
      </w:r>
      <w:r w:rsidR="00CD43F4" w:rsidRPr="1092C2E8">
        <w:rPr>
          <w:rFonts w:ascii="Garamond" w:eastAsia="Garamond" w:hAnsi="Garamond" w:cs="Garamond"/>
        </w:rPr>
        <w:t xml:space="preserve"> critical</w:t>
      </w:r>
      <w:r w:rsidR="3836C22C" w:rsidRPr="1092C2E8">
        <w:rPr>
          <w:rFonts w:ascii="Garamond" w:eastAsia="Garamond" w:hAnsi="Garamond" w:cs="Garamond"/>
        </w:rPr>
        <w:t xml:space="preserve"> for </w:t>
      </w:r>
      <w:r w:rsidR="7ACBD4BA" w:rsidRPr="1092C2E8">
        <w:rPr>
          <w:rFonts w:ascii="Garamond" w:eastAsia="Garamond" w:hAnsi="Garamond" w:cs="Garamond"/>
        </w:rPr>
        <w:t xml:space="preserve">the </w:t>
      </w:r>
      <w:r w:rsidR="3836C22C" w:rsidRPr="1092C2E8">
        <w:rPr>
          <w:rFonts w:ascii="Garamond" w:eastAsia="Garamond" w:hAnsi="Garamond" w:cs="Garamond"/>
        </w:rPr>
        <w:t>future</w:t>
      </w:r>
      <w:r w:rsidR="16E213C3" w:rsidRPr="1092C2E8">
        <w:rPr>
          <w:rFonts w:ascii="Garamond" w:eastAsia="Garamond" w:hAnsi="Garamond" w:cs="Garamond"/>
        </w:rPr>
        <w:t>.</w:t>
      </w:r>
      <w:r w:rsidR="453B976A" w:rsidRPr="1092C2E8">
        <w:rPr>
          <w:rFonts w:ascii="Garamond" w:eastAsia="Garamond" w:hAnsi="Garamond" w:cs="Garamond"/>
        </w:rPr>
        <w:t xml:space="preserve"> </w:t>
      </w:r>
      <w:r w:rsidR="7F879237" w:rsidRPr="1092C2E8">
        <w:rPr>
          <w:rFonts w:ascii="Garamond" w:eastAsia="Garamond" w:hAnsi="Garamond" w:cs="Garamond"/>
        </w:rPr>
        <w:t xml:space="preserve">To combat climate </w:t>
      </w:r>
      <w:r w:rsidR="7DB2D688" w:rsidRPr="1092C2E8">
        <w:rPr>
          <w:rFonts w:ascii="Garamond" w:eastAsia="Garamond" w:hAnsi="Garamond" w:cs="Garamond"/>
        </w:rPr>
        <w:t>anomalies</w:t>
      </w:r>
      <w:r w:rsidR="7F879237" w:rsidRPr="1092C2E8">
        <w:rPr>
          <w:rFonts w:ascii="Garamond" w:eastAsia="Garamond" w:hAnsi="Garamond" w:cs="Garamond"/>
        </w:rPr>
        <w:t xml:space="preserve"> onset by greenhouse gases, s</w:t>
      </w:r>
      <w:r w:rsidR="3E360EB1" w:rsidRPr="1092C2E8">
        <w:rPr>
          <w:rFonts w:ascii="Garamond" w:eastAsia="Garamond" w:hAnsi="Garamond" w:cs="Garamond"/>
        </w:rPr>
        <w:t xml:space="preserve">olar </w:t>
      </w:r>
      <w:r w:rsidR="007D16E6" w:rsidRPr="1092C2E8">
        <w:rPr>
          <w:rFonts w:ascii="Garamond" w:eastAsia="Garamond" w:hAnsi="Garamond" w:cs="Garamond"/>
        </w:rPr>
        <w:t>energy</w:t>
      </w:r>
      <w:r w:rsidR="000A20F1" w:rsidRPr="1092C2E8">
        <w:rPr>
          <w:rFonts w:ascii="Garamond" w:eastAsia="Garamond" w:hAnsi="Garamond" w:cs="Garamond"/>
        </w:rPr>
        <w:t xml:space="preserve"> </w:t>
      </w:r>
      <w:r w:rsidR="169A1ACC" w:rsidRPr="1092C2E8">
        <w:rPr>
          <w:rFonts w:ascii="Garamond" w:eastAsia="Garamond" w:hAnsi="Garamond" w:cs="Garamond"/>
        </w:rPr>
        <w:t xml:space="preserve">has become a leader </w:t>
      </w:r>
      <w:r w:rsidR="4ED7C9E0" w:rsidRPr="1092C2E8">
        <w:rPr>
          <w:rFonts w:ascii="Garamond" w:eastAsia="Garamond" w:hAnsi="Garamond" w:cs="Garamond"/>
        </w:rPr>
        <w:t>in renewable</w:t>
      </w:r>
      <w:r w:rsidR="3E360EB1" w:rsidRPr="1092C2E8">
        <w:rPr>
          <w:rFonts w:ascii="Garamond" w:eastAsia="Garamond" w:hAnsi="Garamond" w:cs="Garamond"/>
        </w:rPr>
        <w:t xml:space="preserve"> energy sources </w:t>
      </w:r>
      <w:r w:rsidR="00785B7F" w:rsidRPr="1092C2E8">
        <w:rPr>
          <w:rFonts w:ascii="Garamond" w:eastAsia="Garamond" w:hAnsi="Garamond" w:cs="Garamond"/>
        </w:rPr>
        <w:t>in</w:t>
      </w:r>
      <w:r w:rsidR="3E360EB1" w:rsidRPr="1092C2E8">
        <w:rPr>
          <w:rFonts w:ascii="Garamond" w:eastAsia="Garamond" w:hAnsi="Garamond" w:cs="Garamond"/>
        </w:rPr>
        <w:t xml:space="preserve"> </w:t>
      </w:r>
      <w:r w:rsidR="000A20F1" w:rsidRPr="1092C2E8">
        <w:rPr>
          <w:rFonts w:ascii="Garamond" w:eastAsia="Garamond" w:hAnsi="Garamond" w:cs="Garamond"/>
        </w:rPr>
        <w:t xml:space="preserve">the </w:t>
      </w:r>
      <w:r w:rsidR="3E360EB1" w:rsidRPr="1092C2E8">
        <w:rPr>
          <w:rFonts w:ascii="Garamond" w:eastAsia="Garamond" w:hAnsi="Garamond" w:cs="Garamond"/>
        </w:rPr>
        <w:t>U</w:t>
      </w:r>
      <w:r w:rsidR="000A20F1" w:rsidRPr="1092C2E8">
        <w:rPr>
          <w:rFonts w:ascii="Garamond" w:eastAsia="Garamond" w:hAnsi="Garamond" w:cs="Garamond"/>
        </w:rPr>
        <w:t>nited States</w:t>
      </w:r>
      <w:r w:rsidR="3E360EB1" w:rsidRPr="1092C2E8">
        <w:rPr>
          <w:rFonts w:ascii="Garamond" w:eastAsia="Garamond" w:hAnsi="Garamond" w:cs="Garamond"/>
        </w:rPr>
        <w:t xml:space="preserve">. </w:t>
      </w:r>
      <w:r w:rsidR="32991F3B" w:rsidRPr="1092C2E8">
        <w:rPr>
          <w:rFonts w:ascii="Garamond" w:eastAsia="Garamond" w:hAnsi="Garamond" w:cs="Garamond"/>
        </w:rPr>
        <w:t>The number of solar installations in the US ha</w:t>
      </w:r>
      <w:r w:rsidR="0090149B">
        <w:rPr>
          <w:rFonts w:ascii="Garamond" w:eastAsia="Garamond" w:hAnsi="Garamond" w:cs="Garamond"/>
        </w:rPr>
        <w:t>s</w:t>
      </w:r>
      <w:r w:rsidR="32991F3B" w:rsidRPr="1092C2E8">
        <w:rPr>
          <w:rFonts w:ascii="Garamond" w:eastAsia="Garamond" w:hAnsi="Garamond" w:cs="Garamond"/>
        </w:rPr>
        <w:t xml:space="preserve"> significantly increased in the last decade, with production rates</w:t>
      </w:r>
      <w:r w:rsidR="37023741" w:rsidRPr="1092C2E8">
        <w:rPr>
          <w:rFonts w:ascii="Garamond" w:eastAsia="Garamond" w:hAnsi="Garamond" w:cs="Garamond"/>
        </w:rPr>
        <w:t xml:space="preserve"> said to have increased by about 35-fold </w:t>
      </w:r>
      <w:r w:rsidR="3E360EB1" w:rsidRPr="1092C2E8">
        <w:rPr>
          <w:rFonts w:ascii="Garamond" w:eastAsia="Garamond" w:hAnsi="Garamond" w:cs="Garamond"/>
        </w:rPr>
        <w:t xml:space="preserve">(US Department of Energy, 2020). </w:t>
      </w:r>
    </w:p>
    <w:p w14:paraId="4DD65EF9" w14:textId="29F2CDFA" w:rsidR="3E360EB1" w:rsidRDefault="6B662022" w:rsidP="10CE8997">
      <w:pPr>
        <w:spacing w:after="220" w:line="240" w:lineRule="auto"/>
        <w:rPr>
          <w:rFonts w:ascii="Garamond" w:eastAsia="Garamond" w:hAnsi="Garamond" w:cs="Garamond"/>
        </w:rPr>
      </w:pPr>
      <w:r w:rsidRPr="1092C2E8">
        <w:rPr>
          <w:rFonts w:ascii="Garamond" w:eastAsia="Garamond" w:hAnsi="Garamond" w:cs="Garamond"/>
        </w:rPr>
        <w:t xml:space="preserve">The state of </w:t>
      </w:r>
      <w:r w:rsidR="050BED55" w:rsidRPr="1092C2E8">
        <w:rPr>
          <w:rFonts w:ascii="Garamond" w:eastAsia="Garamond" w:hAnsi="Garamond" w:cs="Garamond"/>
        </w:rPr>
        <w:t xml:space="preserve">Georgia stands </w:t>
      </w:r>
      <w:r w:rsidR="00785B7F" w:rsidRPr="1092C2E8">
        <w:rPr>
          <w:rFonts w:ascii="Garamond" w:eastAsia="Garamond" w:hAnsi="Garamond" w:cs="Garamond"/>
        </w:rPr>
        <w:t>at</w:t>
      </w:r>
      <w:r w:rsidR="050BED55" w:rsidRPr="1092C2E8">
        <w:rPr>
          <w:rFonts w:ascii="Garamond" w:eastAsia="Garamond" w:hAnsi="Garamond" w:cs="Garamond"/>
        </w:rPr>
        <w:t xml:space="preserve"> a unique position in </w:t>
      </w:r>
      <w:r w:rsidR="00E34A68">
        <w:rPr>
          <w:rFonts w:ascii="Garamond" w:eastAsia="Garamond" w:hAnsi="Garamond" w:cs="Garamond"/>
        </w:rPr>
        <w:t>n</w:t>
      </w:r>
      <w:r w:rsidR="050BED55" w:rsidRPr="1092C2E8">
        <w:rPr>
          <w:rFonts w:ascii="Garamond" w:eastAsia="Garamond" w:hAnsi="Garamond" w:cs="Garamond"/>
        </w:rPr>
        <w:t>ational ranking</w:t>
      </w:r>
      <w:r w:rsidR="00AC2BA1">
        <w:rPr>
          <w:rFonts w:ascii="Garamond" w:eastAsia="Garamond" w:hAnsi="Garamond" w:cs="Garamond"/>
        </w:rPr>
        <w:t>s</w:t>
      </w:r>
      <w:r w:rsidR="25E1A9A2" w:rsidRPr="1092C2E8">
        <w:rPr>
          <w:rFonts w:ascii="Garamond" w:eastAsia="Garamond" w:hAnsi="Garamond" w:cs="Garamond"/>
        </w:rPr>
        <w:t xml:space="preserve"> </w:t>
      </w:r>
      <w:r w:rsidR="005F1E44">
        <w:rPr>
          <w:rFonts w:ascii="Garamond" w:eastAsia="Garamond" w:hAnsi="Garamond" w:cs="Garamond"/>
        </w:rPr>
        <w:t>for solar capacity</w:t>
      </w:r>
      <w:r w:rsidR="004F6E54">
        <w:rPr>
          <w:rFonts w:ascii="Garamond" w:eastAsia="Garamond" w:hAnsi="Garamond" w:cs="Garamond"/>
        </w:rPr>
        <w:t xml:space="preserve">, ranking </w:t>
      </w:r>
      <w:r w:rsidR="050BED55" w:rsidRPr="1092C2E8">
        <w:rPr>
          <w:rFonts w:ascii="Garamond" w:eastAsia="Garamond" w:hAnsi="Garamond" w:cs="Garamond"/>
        </w:rPr>
        <w:t>5</w:t>
      </w:r>
      <w:r w:rsidR="050BED55" w:rsidRPr="1092C2E8">
        <w:rPr>
          <w:rFonts w:ascii="Garamond" w:eastAsia="Garamond" w:hAnsi="Garamond" w:cs="Garamond"/>
          <w:vertAlign w:val="superscript"/>
        </w:rPr>
        <w:t>th</w:t>
      </w:r>
      <w:r w:rsidR="050BED55" w:rsidRPr="1092C2E8">
        <w:rPr>
          <w:rFonts w:ascii="Garamond" w:eastAsia="Garamond" w:hAnsi="Garamond" w:cs="Garamond"/>
        </w:rPr>
        <w:t xml:space="preserve"> in 2019</w:t>
      </w:r>
      <w:r w:rsidR="26746C85" w:rsidRPr="1092C2E8">
        <w:rPr>
          <w:rFonts w:ascii="Garamond" w:eastAsia="Garamond" w:hAnsi="Garamond" w:cs="Garamond"/>
        </w:rPr>
        <w:t xml:space="preserve"> and </w:t>
      </w:r>
      <w:r w:rsidR="25E1A9A2" w:rsidRPr="1092C2E8">
        <w:rPr>
          <w:rFonts w:ascii="Garamond" w:eastAsia="Garamond" w:hAnsi="Garamond" w:cs="Garamond"/>
        </w:rPr>
        <w:t>9</w:t>
      </w:r>
      <w:r w:rsidR="25E1A9A2" w:rsidRPr="1092C2E8">
        <w:rPr>
          <w:rFonts w:ascii="Garamond" w:eastAsia="Garamond" w:hAnsi="Garamond" w:cs="Garamond"/>
          <w:vertAlign w:val="superscript"/>
        </w:rPr>
        <w:t>th</w:t>
      </w:r>
      <w:r w:rsidR="25E1A9A2" w:rsidRPr="1092C2E8">
        <w:rPr>
          <w:rFonts w:ascii="Garamond" w:eastAsia="Garamond" w:hAnsi="Garamond" w:cs="Garamond"/>
        </w:rPr>
        <w:t xml:space="preserve"> in</w:t>
      </w:r>
      <w:r w:rsidR="496C083F" w:rsidRPr="1092C2E8">
        <w:rPr>
          <w:rFonts w:ascii="Garamond" w:eastAsia="Garamond" w:hAnsi="Garamond" w:cs="Garamond"/>
        </w:rPr>
        <w:t xml:space="preserve"> 202</w:t>
      </w:r>
      <w:r w:rsidR="004F6E54">
        <w:rPr>
          <w:rFonts w:ascii="Garamond" w:eastAsia="Garamond" w:hAnsi="Garamond" w:cs="Garamond"/>
        </w:rPr>
        <w:t xml:space="preserve">0 </w:t>
      </w:r>
      <w:r w:rsidR="004F6E54" w:rsidRPr="1092C2E8">
        <w:rPr>
          <w:rFonts w:ascii="Garamond" w:eastAsia="Garamond" w:hAnsi="Garamond" w:cs="Garamond"/>
        </w:rPr>
        <w:t>(</w:t>
      </w:r>
      <w:r w:rsidR="004F6E54" w:rsidRPr="1092C2E8">
        <w:rPr>
          <w:rFonts w:ascii="Garamond" w:eastAsia="Garamond" w:hAnsi="Garamond" w:cs="Garamond"/>
          <w:color w:val="000000" w:themeColor="text1"/>
          <w:sz w:val="21"/>
          <w:szCs w:val="21"/>
        </w:rPr>
        <w:t>Solar</w:t>
      </w:r>
      <w:r w:rsidR="004F6E54">
        <w:rPr>
          <w:rFonts w:ascii="Garamond" w:eastAsia="Garamond" w:hAnsi="Garamond" w:cs="Garamond"/>
          <w:color w:val="000000" w:themeColor="text1"/>
          <w:sz w:val="21"/>
          <w:szCs w:val="21"/>
        </w:rPr>
        <w:t xml:space="preserve"> Energy</w:t>
      </w:r>
      <w:r w:rsidR="004F6E54" w:rsidRPr="1092C2E8">
        <w:rPr>
          <w:rFonts w:ascii="Garamond" w:eastAsia="Garamond" w:hAnsi="Garamond" w:cs="Garamond"/>
          <w:color w:val="000000" w:themeColor="text1"/>
          <w:sz w:val="21"/>
          <w:szCs w:val="21"/>
        </w:rPr>
        <w:t xml:space="preserve"> Industr</w:t>
      </w:r>
      <w:r w:rsidR="004F6E54">
        <w:rPr>
          <w:rFonts w:ascii="Garamond" w:eastAsia="Garamond" w:hAnsi="Garamond" w:cs="Garamond"/>
          <w:color w:val="000000" w:themeColor="text1"/>
          <w:sz w:val="21"/>
          <w:szCs w:val="21"/>
        </w:rPr>
        <w:t>ies</w:t>
      </w:r>
      <w:r w:rsidR="004F6E54" w:rsidRPr="1092C2E8">
        <w:rPr>
          <w:rFonts w:ascii="Garamond" w:eastAsia="Garamond" w:hAnsi="Garamond" w:cs="Garamond"/>
          <w:color w:val="000000" w:themeColor="text1"/>
          <w:sz w:val="21"/>
          <w:szCs w:val="21"/>
        </w:rPr>
        <w:t xml:space="preserve"> Association</w:t>
      </w:r>
      <w:r w:rsidR="004F6E54" w:rsidRPr="1092C2E8">
        <w:rPr>
          <w:rFonts w:ascii="Garamond" w:eastAsia="Garamond" w:hAnsi="Garamond" w:cs="Garamond"/>
        </w:rPr>
        <w:t>, 2020)</w:t>
      </w:r>
      <w:r w:rsidR="004F6E54">
        <w:rPr>
          <w:rFonts w:ascii="Garamond" w:eastAsia="Garamond" w:hAnsi="Garamond" w:cs="Garamond"/>
        </w:rPr>
        <w:t xml:space="preserve">. </w:t>
      </w:r>
      <w:r w:rsidR="00AE3C3C">
        <w:rPr>
          <w:rFonts w:ascii="Garamond" w:eastAsia="Garamond" w:hAnsi="Garamond" w:cs="Garamond"/>
        </w:rPr>
        <w:t xml:space="preserve">This ranking derives from </w:t>
      </w:r>
      <w:r w:rsidR="00477B1B">
        <w:rPr>
          <w:rFonts w:ascii="Garamond" w:eastAsia="Garamond" w:hAnsi="Garamond" w:cs="Garamond"/>
        </w:rPr>
        <w:t xml:space="preserve">various </w:t>
      </w:r>
      <w:r w:rsidR="00AE3C3C">
        <w:rPr>
          <w:rFonts w:ascii="Garamond" w:eastAsia="Garamond" w:hAnsi="Garamond" w:cs="Garamond"/>
        </w:rPr>
        <w:t>factors like</w:t>
      </w:r>
      <w:r w:rsidR="00E911DA">
        <w:rPr>
          <w:rFonts w:ascii="Garamond" w:eastAsia="Garamond" w:hAnsi="Garamond" w:cs="Garamond"/>
        </w:rPr>
        <w:t xml:space="preserve"> </w:t>
      </w:r>
      <w:r w:rsidR="00477B1B">
        <w:rPr>
          <w:rFonts w:ascii="Garamond" w:eastAsia="Garamond" w:hAnsi="Garamond" w:cs="Garamond"/>
        </w:rPr>
        <w:t xml:space="preserve">its </w:t>
      </w:r>
      <w:r w:rsidR="00E911DA">
        <w:rPr>
          <w:rFonts w:ascii="Garamond" w:eastAsia="Garamond" w:hAnsi="Garamond" w:cs="Garamond"/>
        </w:rPr>
        <w:t>geographic</w:t>
      </w:r>
      <w:r w:rsidR="00556E90">
        <w:rPr>
          <w:rFonts w:ascii="Garamond" w:eastAsia="Garamond" w:hAnsi="Garamond" w:cs="Garamond"/>
        </w:rPr>
        <w:t xml:space="preserve"> </w:t>
      </w:r>
      <w:r w:rsidR="00C75087">
        <w:rPr>
          <w:rFonts w:ascii="Garamond" w:eastAsia="Garamond" w:hAnsi="Garamond" w:cs="Garamond"/>
        </w:rPr>
        <w:t xml:space="preserve">location in </w:t>
      </w:r>
      <w:r w:rsidR="00E911DA">
        <w:rPr>
          <w:rFonts w:ascii="Garamond" w:eastAsia="Garamond" w:hAnsi="Garamond" w:cs="Garamond"/>
        </w:rPr>
        <w:t xml:space="preserve">the </w:t>
      </w:r>
      <w:r w:rsidR="00C75087">
        <w:rPr>
          <w:rFonts w:ascii="Garamond" w:eastAsia="Garamond" w:hAnsi="Garamond" w:cs="Garamond"/>
        </w:rPr>
        <w:t>s</w:t>
      </w:r>
      <w:r w:rsidR="00E911DA">
        <w:rPr>
          <w:rFonts w:ascii="Garamond" w:eastAsia="Garamond" w:hAnsi="Garamond" w:cs="Garamond"/>
        </w:rPr>
        <w:t>outheast</w:t>
      </w:r>
      <w:r w:rsidR="00844D6D">
        <w:rPr>
          <w:rFonts w:ascii="Garamond" w:eastAsia="Garamond" w:hAnsi="Garamond" w:cs="Garamond"/>
        </w:rPr>
        <w:t>,</w:t>
      </w:r>
      <w:r w:rsidR="00477B1B">
        <w:rPr>
          <w:rFonts w:ascii="Garamond" w:eastAsia="Garamond" w:hAnsi="Garamond" w:cs="Garamond"/>
        </w:rPr>
        <w:t xml:space="preserve"> which provides </w:t>
      </w:r>
      <w:r w:rsidR="00F87E0C">
        <w:rPr>
          <w:rFonts w:ascii="Garamond" w:eastAsia="Garamond" w:hAnsi="Garamond" w:cs="Garamond"/>
        </w:rPr>
        <w:t>sufficient sunlight</w:t>
      </w:r>
      <w:r w:rsidR="00477B1B">
        <w:rPr>
          <w:rFonts w:ascii="Garamond" w:eastAsia="Garamond" w:hAnsi="Garamond" w:cs="Garamond"/>
        </w:rPr>
        <w:t xml:space="preserve">, </w:t>
      </w:r>
      <w:r w:rsidR="00477B1B" w:rsidRPr="1092C2E8">
        <w:rPr>
          <w:rFonts w:ascii="Garamond" w:eastAsia="Garamond" w:hAnsi="Garamond" w:cs="Garamond"/>
        </w:rPr>
        <w:t>large amount</w:t>
      </w:r>
      <w:r w:rsidR="00477B1B">
        <w:rPr>
          <w:rFonts w:ascii="Garamond" w:eastAsia="Garamond" w:hAnsi="Garamond" w:cs="Garamond"/>
        </w:rPr>
        <w:t>s</w:t>
      </w:r>
      <w:r w:rsidR="00477B1B" w:rsidRPr="1092C2E8">
        <w:rPr>
          <w:rFonts w:ascii="Garamond" w:eastAsia="Garamond" w:hAnsi="Garamond" w:cs="Garamond"/>
        </w:rPr>
        <w:t xml:space="preserve"> of suitable </w:t>
      </w:r>
      <w:r w:rsidR="00477B1B">
        <w:rPr>
          <w:rFonts w:ascii="Garamond" w:eastAsia="Garamond" w:hAnsi="Garamond" w:cs="Garamond"/>
        </w:rPr>
        <w:t>flat</w:t>
      </w:r>
      <w:r w:rsidR="00477B1B" w:rsidRPr="1092C2E8">
        <w:rPr>
          <w:rFonts w:ascii="Garamond" w:eastAsia="Garamond" w:hAnsi="Garamond" w:cs="Garamond"/>
        </w:rPr>
        <w:t xml:space="preserve"> lands</w:t>
      </w:r>
      <w:r w:rsidR="00477B1B">
        <w:rPr>
          <w:rFonts w:ascii="Garamond" w:eastAsia="Garamond" w:hAnsi="Garamond" w:cs="Garamond"/>
        </w:rPr>
        <w:t xml:space="preserve">, as well as local material supply lines </w:t>
      </w:r>
      <w:r w:rsidR="00E34A68" w:rsidRPr="1092C2E8">
        <w:rPr>
          <w:rFonts w:ascii="Garamond" w:eastAsia="Garamond" w:hAnsi="Garamond" w:cs="Garamond"/>
        </w:rPr>
        <w:t xml:space="preserve">(Hsu &amp; Kelly, 2019). </w:t>
      </w:r>
      <w:r w:rsidR="050BED55" w:rsidRPr="1092C2E8">
        <w:rPr>
          <w:rFonts w:ascii="Garamond" w:eastAsia="Garamond" w:hAnsi="Garamond" w:cs="Garamond"/>
        </w:rPr>
        <w:t>While solar energy is an affordable</w:t>
      </w:r>
      <w:r w:rsidR="00785B7F" w:rsidRPr="1092C2E8">
        <w:rPr>
          <w:rFonts w:ascii="Garamond" w:eastAsia="Garamond" w:hAnsi="Garamond" w:cs="Garamond"/>
        </w:rPr>
        <w:t xml:space="preserve"> and</w:t>
      </w:r>
      <w:r w:rsidR="050BED55" w:rsidRPr="1092C2E8">
        <w:rPr>
          <w:rFonts w:ascii="Garamond" w:eastAsia="Garamond" w:hAnsi="Garamond" w:cs="Garamond"/>
        </w:rPr>
        <w:t xml:space="preserve"> accessible</w:t>
      </w:r>
      <w:r w:rsidR="00785B7F" w:rsidRPr="1092C2E8">
        <w:rPr>
          <w:rFonts w:ascii="Garamond" w:eastAsia="Garamond" w:hAnsi="Garamond" w:cs="Garamond"/>
        </w:rPr>
        <w:t xml:space="preserve"> </w:t>
      </w:r>
      <w:r w:rsidR="050BED55" w:rsidRPr="1092C2E8">
        <w:rPr>
          <w:rFonts w:ascii="Garamond" w:eastAsia="Garamond" w:hAnsi="Garamond" w:cs="Garamond"/>
        </w:rPr>
        <w:t xml:space="preserve">potential energy source in Georgia, </w:t>
      </w:r>
      <w:r w:rsidR="52458979" w:rsidRPr="1092C2E8">
        <w:rPr>
          <w:rFonts w:ascii="Garamond" w:eastAsia="Garamond" w:hAnsi="Garamond" w:cs="Garamond"/>
        </w:rPr>
        <w:t>policymakers</w:t>
      </w:r>
      <w:r w:rsidR="050BED55" w:rsidRPr="1092C2E8">
        <w:rPr>
          <w:rFonts w:ascii="Garamond" w:eastAsia="Garamond" w:hAnsi="Garamond" w:cs="Garamond"/>
        </w:rPr>
        <w:t xml:space="preserve"> still </w:t>
      </w:r>
      <w:r w:rsidR="19A892DD" w:rsidRPr="1092C2E8">
        <w:rPr>
          <w:rFonts w:ascii="Garamond" w:eastAsia="Garamond" w:hAnsi="Garamond" w:cs="Garamond"/>
        </w:rPr>
        <w:t>have to make</w:t>
      </w:r>
      <w:r w:rsidR="050BED55" w:rsidRPr="1092C2E8">
        <w:rPr>
          <w:rFonts w:ascii="Garamond" w:eastAsia="Garamond" w:hAnsi="Garamond" w:cs="Garamond"/>
        </w:rPr>
        <w:t xml:space="preserve"> consider</w:t>
      </w:r>
      <w:r w:rsidR="7C6A04D9" w:rsidRPr="1092C2E8">
        <w:rPr>
          <w:rFonts w:ascii="Garamond" w:eastAsia="Garamond" w:hAnsi="Garamond" w:cs="Garamond"/>
        </w:rPr>
        <w:t>ations on environmental trade-offs</w:t>
      </w:r>
      <w:r w:rsidR="050BED55" w:rsidRPr="1092C2E8">
        <w:rPr>
          <w:rFonts w:ascii="Garamond" w:eastAsia="Garamond" w:hAnsi="Garamond" w:cs="Garamond"/>
        </w:rPr>
        <w:t xml:space="preserve"> before developing utility-scale solar </w:t>
      </w:r>
      <w:r w:rsidR="50ED1E93" w:rsidRPr="1092C2E8">
        <w:rPr>
          <w:rFonts w:ascii="Garamond" w:eastAsia="Garamond" w:hAnsi="Garamond" w:cs="Garamond"/>
        </w:rPr>
        <w:t>farms</w:t>
      </w:r>
      <w:r w:rsidR="050BED55" w:rsidRPr="1092C2E8">
        <w:rPr>
          <w:rFonts w:ascii="Garamond" w:eastAsia="Garamond" w:hAnsi="Garamond" w:cs="Garamond"/>
        </w:rPr>
        <w:t xml:space="preserve">. </w:t>
      </w:r>
      <w:r w:rsidR="00DB24BC" w:rsidRPr="1092C2E8">
        <w:rPr>
          <w:rFonts w:ascii="Garamond" w:eastAsia="Garamond" w:hAnsi="Garamond" w:cs="Garamond"/>
        </w:rPr>
        <w:t>L</w:t>
      </w:r>
      <w:r w:rsidR="050BED55" w:rsidRPr="1092C2E8">
        <w:rPr>
          <w:rFonts w:ascii="Garamond" w:eastAsia="Garamond" w:hAnsi="Garamond" w:cs="Garamond"/>
        </w:rPr>
        <w:t>arge-scale solar installations often take place on rural lands which may significantly alter the environment and could lead to habitat loss of native species (Hernandez</w:t>
      </w:r>
      <w:r w:rsidR="56741C04" w:rsidRPr="1092C2E8">
        <w:rPr>
          <w:rFonts w:ascii="Garamond" w:eastAsia="Garamond" w:hAnsi="Garamond" w:cs="Garamond"/>
        </w:rPr>
        <w:t xml:space="preserve"> et al.</w:t>
      </w:r>
      <w:r w:rsidR="050BED55" w:rsidRPr="1092C2E8">
        <w:rPr>
          <w:rFonts w:ascii="Garamond" w:eastAsia="Garamond" w:hAnsi="Garamond" w:cs="Garamond"/>
        </w:rPr>
        <w:t xml:space="preserve">, 2014). </w:t>
      </w:r>
      <w:r w:rsidR="72D93794" w:rsidRPr="1092C2E8">
        <w:rPr>
          <w:rFonts w:ascii="Garamond" w:eastAsia="Garamond" w:hAnsi="Garamond" w:cs="Garamond"/>
        </w:rPr>
        <w:t xml:space="preserve">Georgia </w:t>
      </w:r>
      <w:r w:rsidR="64FC9144" w:rsidRPr="1092C2E8">
        <w:rPr>
          <w:rFonts w:ascii="Garamond" w:eastAsia="Garamond" w:hAnsi="Garamond" w:cs="Garamond"/>
        </w:rPr>
        <w:t>Conservancy</w:t>
      </w:r>
      <w:r w:rsidR="72D93794" w:rsidRPr="1092C2E8">
        <w:rPr>
          <w:rFonts w:ascii="Garamond" w:eastAsia="Garamond" w:hAnsi="Garamond" w:cs="Garamond"/>
        </w:rPr>
        <w:t xml:space="preserve"> </w:t>
      </w:r>
      <w:r w:rsidR="380EE444" w:rsidRPr="1092C2E8">
        <w:rPr>
          <w:rFonts w:ascii="Garamond" w:eastAsia="Garamond" w:hAnsi="Garamond" w:cs="Garamond"/>
        </w:rPr>
        <w:t>(20</w:t>
      </w:r>
      <w:r w:rsidR="5786ADB7" w:rsidRPr="1092C2E8">
        <w:rPr>
          <w:rFonts w:ascii="Garamond" w:eastAsia="Garamond" w:hAnsi="Garamond" w:cs="Garamond"/>
        </w:rPr>
        <w:t>20</w:t>
      </w:r>
      <w:r w:rsidR="380EE444" w:rsidRPr="1092C2E8">
        <w:rPr>
          <w:rFonts w:ascii="Garamond" w:eastAsia="Garamond" w:hAnsi="Garamond" w:cs="Garamond"/>
        </w:rPr>
        <w:t>)</w:t>
      </w:r>
      <w:r w:rsidR="153CE39C" w:rsidRPr="1092C2E8">
        <w:rPr>
          <w:rFonts w:ascii="Garamond" w:eastAsia="Garamond" w:hAnsi="Garamond" w:cs="Garamond"/>
        </w:rPr>
        <w:t xml:space="preserve"> has bec</w:t>
      </w:r>
      <w:r w:rsidR="27B4E558" w:rsidRPr="1092C2E8">
        <w:rPr>
          <w:rFonts w:ascii="Garamond" w:eastAsia="Garamond" w:hAnsi="Garamond" w:cs="Garamond"/>
        </w:rPr>
        <w:t>ome increasingly concerned about the overlap between</w:t>
      </w:r>
      <w:r w:rsidR="050BED55" w:rsidRPr="1092C2E8">
        <w:rPr>
          <w:rFonts w:ascii="Garamond" w:eastAsia="Garamond" w:hAnsi="Garamond" w:cs="Garamond"/>
        </w:rPr>
        <w:t xml:space="preserve"> suitable solar development sites </w:t>
      </w:r>
      <w:r w:rsidR="19346057" w:rsidRPr="1092C2E8">
        <w:rPr>
          <w:rFonts w:ascii="Garamond" w:eastAsia="Garamond" w:hAnsi="Garamond" w:cs="Garamond"/>
        </w:rPr>
        <w:t>and the</w:t>
      </w:r>
      <w:r w:rsidR="050BED55" w:rsidRPr="1092C2E8">
        <w:rPr>
          <w:rFonts w:ascii="Garamond" w:eastAsia="Garamond" w:hAnsi="Garamond" w:cs="Garamond"/>
        </w:rPr>
        <w:t xml:space="preserve"> habitat of the vulnerable gopher tortoise (</w:t>
      </w:r>
      <w:r w:rsidR="050BED55" w:rsidRPr="1092C2E8">
        <w:rPr>
          <w:rFonts w:ascii="Garamond" w:eastAsia="Garamond" w:hAnsi="Garamond" w:cs="Garamond"/>
          <w:i/>
          <w:iCs/>
        </w:rPr>
        <w:t>Gopherus polyphemus</w:t>
      </w:r>
      <w:r w:rsidR="050BED55" w:rsidRPr="1092C2E8">
        <w:rPr>
          <w:rFonts w:ascii="Garamond" w:eastAsia="Garamond" w:hAnsi="Garamond" w:cs="Garamond"/>
        </w:rPr>
        <w:t>)</w:t>
      </w:r>
      <w:r w:rsidR="004B3AFE" w:rsidRPr="1092C2E8">
        <w:rPr>
          <w:rFonts w:ascii="Garamond" w:eastAsia="Garamond" w:hAnsi="Garamond" w:cs="Garamond"/>
        </w:rPr>
        <w:t xml:space="preserve"> within the state</w:t>
      </w:r>
      <w:r w:rsidR="050BED55" w:rsidRPr="1092C2E8">
        <w:rPr>
          <w:rFonts w:ascii="Garamond" w:eastAsia="Garamond" w:hAnsi="Garamond" w:cs="Garamond"/>
        </w:rPr>
        <w:t xml:space="preserve">. </w:t>
      </w:r>
      <w:r w:rsidR="3AAC22E9" w:rsidRPr="1092C2E8">
        <w:rPr>
          <w:rFonts w:ascii="Garamond" w:eastAsia="Garamond" w:hAnsi="Garamond" w:cs="Garamond"/>
        </w:rPr>
        <w:t>Additionally</w:t>
      </w:r>
      <w:r w:rsidR="050BED55" w:rsidRPr="1092C2E8">
        <w:rPr>
          <w:rFonts w:ascii="Garamond" w:eastAsia="Garamond" w:hAnsi="Garamond" w:cs="Garamond"/>
        </w:rPr>
        <w:t xml:space="preserve">, </w:t>
      </w:r>
      <w:r w:rsidR="3AAC22E9" w:rsidRPr="1092C2E8">
        <w:rPr>
          <w:rFonts w:ascii="Garamond" w:eastAsia="Garamond" w:hAnsi="Garamond" w:cs="Garamond"/>
        </w:rPr>
        <w:t>conce</w:t>
      </w:r>
      <w:r w:rsidR="442ABEF7" w:rsidRPr="1092C2E8">
        <w:rPr>
          <w:rFonts w:ascii="Garamond" w:eastAsia="Garamond" w:hAnsi="Garamond" w:cs="Garamond"/>
        </w:rPr>
        <w:t xml:space="preserve">rns have </w:t>
      </w:r>
      <w:r w:rsidR="025F1BED" w:rsidRPr="1092C2E8">
        <w:rPr>
          <w:rFonts w:ascii="Garamond" w:eastAsia="Garamond" w:hAnsi="Garamond" w:cs="Garamond"/>
        </w:rPr>
        <w:t>increased</w:t>
      </w:r>
      <w:r w:rsidR="442ABEF7" w:rsidRPr="1092C2E8">
        <w:rPr>
          <w:rFonts w:ascii="Garamond" w:eastAsia="Garamond" w:hAnsi="Garamond" w:cs="Garamond"/>
        </w:rPr>
        <w:t xml:space="preserve"> du</w:t>
      </w:r>
      <w:r w:rsidR="025F1BED" w:rsidRPr="1092C2E8">
        <w:rPr>
          <w:rFonts w:ascii="Garamond" w:eastAsia="Garamond" w:hAnsi="Garamond" w:cs="Garamond"/>
        </w:rPr>
        <w:t xml:space="preserve">e to </w:t>
      </w:r>
      <w:r w:rsidR="00DB24BC" w:rsidRPr="1092C2E8">
        <w:rPr>
          <w:rFonts w:ascii="Garamond" w:eastAsia="Garamond" w:hAnsi="Garamond" w:cs="Garamond"/>
        </w:rPr>
        <w:t xml:space="preserve">a </w:t>
      </w:r>
      <w:r w:rsidR="050BED55" w:rsidRPr="1092C2E8">
        <w:rPr>
          <w:rFonts w:ascii="Garamond" w:eastAsia="Garamond" w:hAnsi="Garamond" w:cs="Garamond"/>
        </w:rPr>
        <w:t xml:space="preserve">recent ground break in Twiggs </w:t>
      </w:r>
      <w:r w:rsidR="768157BA" w:rsidRPr="1092C2E8">
        <w:rPr>
          <w:rFonts w:ascii="Garamond" w:eastAsia="Garamond" w:hAnsi="Garamond" w:cs="Garamond"/>
        </w:rPr>
        <w:t>County</w:t>
      </w:r>
      <w:r w:rsidR="050BED55" w:rsidRPr="1092C2E8">
        <w:rPr>
          <w:rFonts w:ascii="Garamond" w:eastAsia="Garamond" w:hAnsi="Garamond" w:cs="Garamond"/>
        </w:rPr>
        <w:t xml:space="preserve"> for the largest solar plant in the southeast US</w:t>
      </w:r>
      <w:r w:rsidR="329AE271" w:rsidRPr="1092C2E8">
        <w:rPr>
          <w:rFonts w:ascii="Garamond" w:eastAsia="Garamond" w:hAnsi="Garamond" w:cs="Garamond"/>
        </w:rPr>
        <w:t xml:space="preserve">, which is home to </w:t>
      </w:r>
      <w:r w:rsidR="329AE271" w:rsidRPr="1092C2E8">
        <w:rPr>
          <w:rFonts w:ascii="Garamond" w:eastAsia="Garamond" w:hAnsi="Garamond" w:cs="Garamond"/>
          <w:color w:val="000000" w:themeColor="text1"/>
        </w:rPr>
        <w:t>one of the fastest-growing populations of American black bears (</w:t>
      </w:r>
      <w:r w:rsidR="329AE271" w:rsidRPr="1092C2E8">
        <w:rPr>
          <w:rFonts w:ascii="Garamond" w:eastAsia="Garamond" w:hAnsi="Garamond" w:cs="Garamond"/>
          <w:i/>
          <w:iCs/>
          <w:color w:val="000000" w:themeColor="text1"/>
        </w:rPr>
        <w:t>Ursus americanus</w:t>
      </w:r>
      <w:r w:rsidR="329AE271" w:rsidRPr="1092C2E8">
        <w:rPr>
          <w:rFonts w:ascii="Garamond" w:eastAsia="Garamond" w:hAnsi="Garamond" w:cs="Garamond"/>
          <w:color w:val="000000" w:themeColor="text1"/>
        </w:rPr>
        <w:t xml:space="preserve">) in Georgia. </w:t>
      </w:r>
    </w:p>
    <w:p w14:paraId="37CE1598" w14:textId="46260B92" w:rsidR="3E360EB1" w:rsidRDefault="7606D2B6" w:rsidP="00581B16">
      <w:pPr>
        <w:spacing w:after="220" w:line="240" w:lineRule="auto"/>
        <w:rPr>
          <w:rFonts w:ascii="Garamond" w:eastAsia="Garamond" w:hAnsi="Garamond" w:cs="Garamond"/>
          <w:color w:val="000000" w:themeColor="text1"/>
        </w:rPr>
      </w:pPr>
      <w:r w:rsidRPr="1092C2E8">
        <w:rPr>
          <w:rFonts w:ascii="Garamond" w:eastAsia="Garamond" w:hAnsi="Garamond" w:cs="Garamond"/>
          <w:color w:val="000000" w:themeColor="text1"/>
        </w:rPr>
        <w:t>The gopher tortoise</w:t>
      </w:r>
      <w:r w:rsidR="008755C5">
        <w:rPr>
          <w:rFonts w:ascii="Garamond" w:eastAsia="Garamond" w:hAnsi="Garamond" w:cs="Garamond"/>
          <w:color w:val="000000" w:themeColor="text1"/>
        </w:rPr>
        <w:t>,</w:t>
      </w:r>
      <w:r w:rsidRPr="1092C2E8">
        <w:rPr>
          <w:rFonts w:ascii="Garamond" w:eastAsia="Garamond" w:hAnsi="Garamond" w:cs="Garamond"/>
          <w:color w:val="000000" w:themeColor="text1"/>
        </w:rPr>
        <w:t xml:space="preserve"> the official state reptile of Georgia</w:t>
      </w:r>
      <w:r w:rsidR="5F968670" w:rsidRPr="1092C2E8">
        <w:rPr>
          <w:rFonts w:ascii="Garamond" w:eastAsia="Garamond" w:hAnsi="Garamond" w:cs="Garamond"/>
          <w:color w:val="000000" w:themeColor="text1"/>
        </w:rPr>
        <w:t>,</w:t>
      </w:r>
      <w:r w:rsidR="008755C5">
        <w:rPr>
          <w:rFonts w:ascii="Garamond" w:eastAsia="Garamond" w:hAnsi="Garamond" w:cs="Garamond"/>
          <w:color w:val="000000" w:themeColor="text1"/>
        </w:rPr>
        <w:t xml:space="preserve"> is</w:t>
      </w:r>
      <w:r w:rsidRPr="1092C2E8">
        <w:rPr>
          <w:rFonts w:ascii="Garamond" w:eastAsia="Garamond" w:hAnsi="Garamond" w:cs="Garamond"/>
          <w:color w:val="000000" w:themeColor="text1"/>
        </w:rPr>
        <w:t xml:space="preserve"> a candidate for the federal endangered species list</w:t>
      </w:r>
      <w:r w:rsidR="763354BE" w:rsidRPr="1092C2E8">
        <w:rPr>
          <w:rFonts w:ascii="Garamond" w:eastAsia="Garamond" w:hAnsi="Garamond" w:cs="Garamond"/>
          <w:color w:val="000000" w:themeColor="text1"/>
        </w:rPr>
        <w:t xml:space="preserve"> and a keystone species</w:t>
      </w:r>
      <w:r w:rsidRPr="1092C2E8">
        <w:rPr>
          <w:rFonts w:ascii="Garamond" w:eastAsia="Garamond" w:hAnsi="Garamond" w:cs="Garamond"/>
          <w:color w:val="000000" w:themeColor="text1"/>
        </w:rPr>
        <w:t xml:space="preserve"> that plays a critical role in the coastal plain ecosystem (</w:t>
      </w:r>
      <w:r w:rsidR="4F0798F5" w:rsidRPr="1092C2E8">
        <w:rPr>
          <w:rFonts w:ascii="Garamond" w:eastAsia="Garamond" w:hAnsi="Garamond" w:cs="Garamond"/>
          <w:color w:val="000000" w:themeColor="text1"/>
        </w:rPr>
        <w:t>Chapman</w:t>
      </w:r>
      <w:r w:rsidR="56EF3576" w:rsidRPr="1092C2E8">
        <w:rPr>
          <w:rFonts w:ascii="Garamond" w:eastAsia="Garamond" w:hAnsi="Garamond" w:cs="Garamond"/>
          <w:color w:val="000000" w:themeColor="text1"/>
        </w:rPr>
        <w:t>, 2017).</w:t>
      </w:r>
      <w:r w:rsidRPr="1092C2E8">
        <w:rPr>
          <w:rFonts w:ascii="Garamond" w:eastAsia="Garamond" w:hAnsi="Garamond" w:cs="Garamond"/>
          <w:color w:val="000000" w:themeColor="text1"/>
        </w:rPr>
        <w:t xml:space="preserve"> During forest fire</w:t>
      </w:r>
      <w:r w:rsidR="52C280B1" w:rsidRPr="1092C2E8">
        <w:rPr>
          <w:rFonts w:ascii="Garamond" w:eastAsia="Garamond" w:hAnsi="Garamond" w:cs="Garamond"/>
          <w:color w:val="000000" w:themeColor="text1"/>
        </w:rPr>
        <w:t>s</w:t>
      </w:r>
      <w:r w:rsidRPr="1092C2E8">
        <w:rPr>
          <w:rFonts w:ascii="Garamond" w:eastAsia="Garamond" w:hAnsi="Garamond" w:cs="Garamond"/>
          <w:color w:val="000000" w:themeColor="text1"/>
        </w:rPr>
        <w:t>, this reptile provides shelter and protection</w:t>
      </w:r>
      <w:r w:rsidR="00DB24BC" w:rsidRPr="1092C2E8">
        <w:rPr>
          <w:rFonts w:ascii="Garamond" w:eastAsia="Garamond" w:hAnsi="Garamond" w:cs="Garamond"/>
          <w:color w:val="000000" w:themeColor="text1"/>
        </w:rPr>
        <w:t xml:space="preserve"> in its burrows</w:t>
      </w:r>
      <w:r w:rsidRPr="1092C2E8">
        <w:rPr>
          <w:rFonts w:ascii="Garamond" w:eastAsia="Garamond" w:hAnsi="Garamond" w:cs="Garamond"/>
          <w:color w:val="000000" w:themeColor="text1"/>
        </w:rPr>
        <w:t xml:space="preserve"> to about 300 different species of birds, reptiles, and amphibians</w:t>
      </w:r>
      <w:r w:rsidR="00F422E8">
        <w:rPr>
          <w:rFonts w:ascii="Garamond" w:eastAsia="Garamond" w:hAnsi="Garamond" w:cs="Garamond"/>
          <w:color w:val="000000" w:themeColor="text1"/>
        </w:rPr>
        <w:t xml:space="preserve"> </w:t>
      </w:r>
      <w:r w:rsidRPr="1092C2E8">
        <w:rPr>
          <w:rFonts w:ascii="Garamond" w:eastAsia="Garamond" w:hAnsi="Garamond" w:cs="Garamond"/>
          <w:color w:val="000000" w:themeColor="text1"/>
        </w:rPr>
        <w:t xml:space="preserve">(US Fish and Wildlife Service, 2017). </w:t>
      </w:r>
      <w:r w:rsidR="00011CA4">
        <w:rPr>
          <w:rFonts w:ascii="Garamond" w:eastAsia="Garamond" w:hAnsi="Garamond" w:cs="Garamond"/>
          <w:color w:val="000000" w:themeColor="text1"/>
        </w:rPr>
        <w:t xml:space="preserve">As apex predators, black bears are </w:t>
      </w:r>
      <w:r w:rsidR="009B6497">
        <w:rPr>
          <w:rFonts w:ascii="Garamond" w:eastAsia="Garamond" w:hAnsi="Garamond" w:cs="Garamond"/>
          <w:color w:val="000000" w:themeColor="text1"/>
        </w:rPr>
        <w:t>integral to maintaining structure</w:t>
      </w:r>
      <w:r w:rsidR="00253B29">
        <w:rPr>
          <w:rFonts w:ascii="Garamond" w:eastAsia="Garamond" w:hAnsi="Garamond" w:cs="Garamond"/>
          <w:color w:val="000000" w:themeColor="text1"/>
        </w:rPr>
        <w:t xml:space="preserve"> and </w:t>
      </w:r>
      <w:r w:rsidR="00204C02">
        <w:rPr>
          <w:rFonts w:ascii="Garamond" w:eastAsia="Garamond" w:hAnsi="Garamond" w:cs="Garamond"/>
          <w:color w:val="000000" w:themeColor="text1"/>
        </w:rPr>
        <w:t>health</w:t>
      </w:r>
      <w:r w:rsidR="009B6497">
        <w:rPr>
          <w:rFonts w:ascii="Garamond" w:eastAsia="Garamond" w:hAnsi="Garamond" w:cs="Garamond"/>
          <w:color w:val="000000" w:themeColor="text1"/>
        </w:rPr>
        <w:t xml:space="preserve"> within the</w:t>
      </w:r>
      <w:r w:rsidR="00253B29">
        <w:rPr>
          <w:rFonts w:ascii="Garamond" w:eastAsia="Garamond" w:hAnsi="Garamond" w:cs="Garamond"/>
          <w:color w:val="000000" w:themeColor="text1"/>
        </w:rPr>
        <w:t xml:space="preserve"> ecosystem by </w:t>
      </w:r>
      <w:r w:rsidR="00556254">
        <w:rPr>
          <w:rFonts w:ascii="Garamond" w:eastAsia="Garamond" w:hAnsi="Garamond" w:cs="Garamond"/>
          <w:color w:val="000000" w:themeColor="text1"/>
        </w:rPr>
        <w:t>providing benefits such as population control and seed dispersal</w:t>
      </w:r>
      <w:r w:rsidR="00B0583F">
        <w:rPr>
          <w:rFonts w:ascii="Garamond" w:eastAsia="Garamond" w:hAnsi="Garamond" w:cs="Garamond"/>
          <w:color w:val="000000" w:themeColor="text1"/>
        </w:rPr>
        <w:t xml:space="preserve"> (Sierra Club</w:t>
      </w:r>
      <w:r w:rsidR="00FF0B51">
        <w:rPr>
          <w:rFonts w:ascii="Garamond" w:eastAsia="Garamond" w:hAnsi="Garamond" w:cs="Garamond"/>
          <w:color w:val="000000" w:themeColor="text1"/>
        </w:rPr>
        <w:t>, n.d.</w:t>
      </w:r>
      <w:r w:rsidR="002A7310">
        <w:rPr>
          <w:rFonts w:ascii="Garamond" w:eastAsia="Garamond" w:hAnsi="Garamond" w:cs="Garamond"/>
          <w:color w:val="000000" w:themeColor="text1"/>
        </w:rPr>
        <w:t xml:space="preserve">). </w:t>
      </w:r>
      <w:r w:rsidR="00BB4CDB" w:rsidRPr="1092C2E8">
        <w:rPr>
          <w:rFonts w:ascii="Garamond" w:eastAsia="Garamond" w:hAnsi="Garamond" w:cs="Garamond"/>
          <w:color w:val="000000" w:themeColor="text1"/>
        </w:rPr>
        <w:t>The construction of solar plants has</w:t>
      </w:r>
      <w:r w:rsidR="00BB4CDB">
        <w:rPr>
          <w:rFonts w:ascii="Garamond" w:eastAsia="Garamond" w:hAnsi="Garamond" w:cs="Garamond"/>
          <w:color w:val="000000" w:themeColor="text1"/>
        </w:rPr>
        <w:t xml:space="preserve"> </w:t>
      </w:r>
      <w:r w:rsidR="00BB4CDB" w:rsidRPr="1092C2E8">
        <w:rPr>
          <w:rFonts w:ascii="Garamond" w:eastAsia="Garamond" w:hAnsi="Garamond" w:cs="Garamond"/>
          <w:color w:val="000000" w:themeColor="text1"/>
        </w:rPr>
        <w:t>altered the habitats of th</w:t>
      </w:r>
      <w:r w:rsidR="00BB4CDB">
        <w:rPr>
          <w:rFonts w:ascii="Garamond" w:eastAsia="Garamond" w:hAnsi="Garamond" w:cs="Garamond"/>
          <w:color w:val="000000" w:themeColor="text1"/>
        </w:rPr>
        <w:t xml:space="preserve">e gopher </w:t>
      </w:r>
      <w:r w:rsidR="0056530A">
        <w:rPr>
          <w:rFonts w:ascii="Garamond" w:eastAsia="Garamond" w:hAnsi="Garamond" w:cs="Garamond"/>
          <w:color w:val="000000" w:themeColor="text1"/>
        </w:rPr>
        <w:t>tortoise</w:t>
      </w:r>
      <w:r w:rsidR="002A7310">
        <w:rPr>
          <w:rFonts w:ascii="Garamond" w:eastAsia="Garamond" w:hAnsi="Garamond" w:cs="Garamond"/>
          <w:color w:val="000000" w:themeColor="text1"/>
        </w:rPr>
        <w:t xml:space="preserve"> and black bear and therefore threatens the vitality of these species.</w:t>
      </w:r>
      <w:r w:rsidR="00BB4CDB">
        <w:rPr>
          <w:rFonts w:ascii="Garamond" w:eastAsia="Garamond" w:hAnsi="Garamond" w:cs="Garamond"/>
          <w:color w:val="000000" w:themeColor="text1"/>
        </w:rPr>
        <w:t xml:space="preserve"> </w:t>
      </w:r>
      <w:r w:rsidRPr="1092C2E8">
        <w:rPr>
          <w:rFonts w:ascii="Garamond" w:eastAsia="Garamond" w:hAnsi="Garamond" w:cs="Garamond"/>
          <w:color w:val="000000" w:themeColor="text1"/>
        </w:rPr>
        <w:t xml:space="preserve">However, solar construction in </w:t>
      </w:r>
      <w:r w:rsidR="6E91C449" w:rsidRPr="1092C2E8">
        <w:rPr>
          <w:rFonts w:ascii="Garamond" w:eastAsia="Garamond" w:hAnsi="Garamond" w:cs="Garamond"/>
          <w:color w:val="000000" w:themeColor="text1"/>
        </w:rPr>
        <w:t>mutu</w:t>
      </w:r>
      <w:r w:rsidR="56EF3576" w:rsidRPr="1092C2E8">
        <w:rPr>
          <w:rFonts w:ascii="Garamond" w:eastAsia="Garamond" w:hAnsi="Garamond" w:cs="Garamond"/>
          <w:color w:val="000000" w:themeColor="text1"/>
        </w:rPr>
        <w:t xml:space="preserve">ally </w:t>
      </w:r>
      <w:r w:rsidR="604579F8" w:rsidRPr="1092C2E8">
        <w:rPr>
          <w:rFonts w:ascii="Garamond" w:eastAsia="Garamond" w:hAnsi="Garamond" w:cs="Garamond"/>
          <w:color w:val="000000" w:themeColor="text1"/>
        </w:rPr>
        <w:t>suit</w:t>
      </w:r>
      <w:r w:rsidR="56EF3576" w:rsidRPr="1092C2E8">
        <w:rPr>
          <w:rFonts w:ascii="Garamond" w:eastAsia="Garamond" w:hAnsi="Garamond" w:cs="Garamond"/>
          <w:color w:val="000000" w:themeColor="text1"/>
        </w:rPr>
        <w:t>able</w:t>
      </w:r>
      <w:r w:rsidRPr="1092C2E8">
        <w:rPr>
          <w:rFonts w:ascii="Garamond" w:eastAsia="Garamond" w:hAnsi="Garamond" w:cs="Garamond"/>
          <w:color w:val="000000" w:themeColor="text1"/>
        </w:rPr>
        <w:t xml:space="preserve"> areas can </w:t>
      </w:r>
      <w:r w:rsidR="00073CA5">
        <w:rPr>
          <w:rFonts w:ascii="Garamond" w:eastAsia="Garamond" w:hAnsi="Garamond" w:cs="Garamond"/>
          <w:color w:val="000000" w:themeColor="text1"/>
        </w:rPr>
        <w:t xml:space="preserve">help </w:t>
      </w:r>
      <w:r w:rsidR="72DB973E" w:rsidRPr="1092C2E8">
        <w:rPr>
          <w:rFonts w:ascii="Garamond" w:eastAsia="Garamond" w:hAnsi="Garamond" w:cs="Garamond"/>
          <w:color w:val="000000" w:themeColor="text1"/>
        </w:rPr>
        <w:t>conserve</w:t>
      </w:r>
      <w:r w:rsidRPr="1092C2E8">
        <w:rPr>
          <w:rFonts w:ascii="Garamond" w:eastAsia="Garamond" w:hAnsi="Garamond" w:cs="Garamond"/>
          <w:color w:val="000000" w:themeColor="text1"/>
        </w:rPr>
        <w:t xml:space="preserve"> sensitive wildlife </w:t>
      </w:r>
      <w:r w:rsidR="3F4BEBBD" w:rsidRPr="1092C2E8">
        <w:rPr>
          <w:rFonts w:ascii="Garamond" w:eastAsia="Garamond" w:hAnsi="Garamond" w:cs="Garamond"/>
          <w:color w:val="000000" w:themeColor="text1"/>
        </w:rPr>
        <w:t xml:space="preserve">habitat </w:t>
      </w:r>
      <w:r w:rsidRPr="1092C2E8">
        <w:rPr>
          <w:rFonts w:ascii="Garamond" w:eastAsia="Garamond" w:hAnsi="Garamond" w:cs="Garamond"/>
          <w:color w:val="000000" w:themeColor="text1"/>
        </w:rPr>
        <w:t xml:space="preserve">and assure </w:t>
      </w:r>
      <w:r w:rsidR="160D2048" w:rsidRPr="1092C2E8">
        <w:rPr>
          <w:rFonts w:ascii="Garamond" w:eastAsia="Garamond" w:hAnsi="Garamond" w:cs="Garamond"/>
          <w:color w:val="000000" w:themeColor="text1"/>
        </w:rPr>
        <w:t>on</w:t>
      </w:r>
      <w:r w:rsidR="56EF3576" w:rsidRPr="1092C2E8">
        <w:rPr>
          <w:rFonts w:ascii="Garamond" w:eastAsia="Garamond" w:hAnsi="Garamond" w:cs="Garamond"/>
          <w:color w:val="000000" w:themeColor="text1"/>
        </w:rPr>
        <w:t>going</w:t>
      </w:r>
      <w:r w:rsidRPr="1092C2E8">
        <w:rPr>
          <w:rFonts w:ascii="Garamond" w:eastAsia="Garamond" w:hAnsi="Garamond" w:cs="Garamond"/>
          <w:color w:val="000000" w:themeColor="text1"/>
        </w:rPr>
        <w:t xml:space="preserve"> sustainable solar </w:t>
      </w:r>
      <w:r w:rsidR="57556B38" w:rsidRPr="1092C2E8">
        <w:rPr>
          <w:rFonts w:ascii="Garamond" w:eastAsia="Garamond" w:hAnsi="Garamond" w:cs="Garamond"/>
          <w:color w:val="000000" w:themeColor="text1"/>
        </w:rPr>
        <w:t>practices</w:t>
      </w:r>
      <w:r w:rsidR="1D44D7FB" w:rsidRPr="1092C2E8">
        <w:rPr>
          <w:rFonts w:ascii="Garamond" w:eastAsia="Garamond" w:hAnsi="Garamond" w:cs="Garamond"/>
          <w:color w:val="000000" w:themeColor="text1"/>
        </w:rPr>
        <w:t xml:space="preserve"> (</w:t>
      </w:r>
      <w:proofErr w:type="spellStart"/>
      <w:r w:rsidR="1D44D7FB" w:rsidRPr="1092C2E8">
        <w:rPr>
          <w:rFonts w:ascii="Garamond" w:eastAsia="Garamond" w:hAnsi="Garamond" w:cs="Garamond"/>
          <w:color w:val="000000" w:themeColor="text1"/>
        </w:rPr>
        <w:t>Energysage</w:t>
      </w:r>
      <w:proofErr w:type="spellEnd"/>
      <w:r w:rsidR="1D44D7FB" w:rsidRPr="1092C2E8">
        <w:rPr>
          <w:rFonts w:ascii="Garamond" w:eastAsia="Garamond" w:hAnsi="Garamond" w:cs="Garamond"/>
          <w:color w:val="000000" w:themeColor="text1"/>
        </w:rPr>
        <w:t>, 2020)</w:t>
      </w:r>
      <w:r w:rsidR="56EF3576" w:rsidRPr="1092C2E8">
        <w:rPr>
          <w:rFonts w:ascii="Garamond" w:eastAsia="Garamond" w:hAnsi="Garamond" w:cs="Garamond"/>
          <w:color w:val="000000" w:themeColor="text1"/>
        </w:rPr>
        <w:t>.</w:t>
      </w:r>
    </w:p>
    <w:p w14:paraId="3B58FA7A" w14:textId="4690581C" w:rsidR="2273B046" w:rsidRDefault="2BB85ECC" w:rsidP="00332F8D">
      <w:pPr>
        <w:spacing w:after="220" w:line="240" w:lineRule="auto"/>
        <w:rPr>
          <w:rFonts w:ascii="Garamond" w:eastAsia="Garamond" w:hAnsi="Garamond" w:cs="Garamond"/>
          <w:color w:val="000000" w:themeColor="text1"/>
        </w:rPr>
      </w:pPr>
      <w:r w:rsidRPr="1092C2E8">
        <w:rPr>
          <w:rFonts w:ascii="Garamond" w:eastAsia="Garamond" w:hAnsi="Garamond" w:cs="Garamond"/>
          <w:color w:val="000000" w:themeColor="text1"/>
        </w:rPr>
        <w:lastRenderedPageBreak/>
        <w:t>T</w:t>
      </w:r>
      <w:r w:rsidR="79AF35F4" w:rsidRPr="1092C2E8">
        <w:rPr>
          <w:rFonts w:ascii="Garamond" w:eastAsia="Garamond" w:hAnsi="Garamond" w:cs="Garamond"/>
          <w:color w:val="000000" w:themeColor="text1"/>
        </w:rPr>
        <w:t>he Land</w:t>
      </w:r>
      <w:r w:rsidR="00167BB4">
        <w:rPr>
          <w:rFonts w:ascii="Garamond" w:eastAsia="Garamond" w:hAnsi="Garamond" w:cs="Garamond"/>
          <w:color w:val="000000" w:themeColor="text1"/>
        </w:rPr>
        <w:t>-</w:t>
      </w:r>
      <w:r w:rsidR="79AF35F4" w:rsidRPr="1092C2E8">
        <w:rPr>
          <w:rFonts w:ascii="Garamond" w:eastAsia="Garamond" w:hAnsi="Garamond" w:cs="Garamond"/>
          <w:color w:val="000000" w:themeColor="text1"/>
        </w:rPr>
        <w:t>Use</w:t>
      </w:r>
      <w:r w:rsidR="002A5452">
        <w:rPr>
          <w:rFonts w:ascii="Garamond" w:eastAsia="Garamond" w:hAnsi="Garamond" w:cs="Garamond"/>
          <w:color w:val="000000" w:themeColor="text1"/>
        </w:rPr>
        <w:t xml:space="preserve"> Conflict</w:t>
      </w:r>
      <w:r w:rsidR="79AF35F4" w:rsidRPr="1092C2E8">
        <w:rPr>
          <w:rFonts w:ascii="Garamond" w:eastAsia="Garamond" w:hAnsi="Garamond" w:cs="Garamond"/>
          <w:color w:val="000000" w:themeColor="text1"/>
        </w:rPr>
        <w:t xml:space="preserve"> Identification Strategy (</w:t>
      </w:r>
      <w:r w:rsidR="48FB6389" w:rsidRPr="1092C2E8">
        <w:rPr>
          <w:rFonts w:ascii="Garamond" w:eastAsia="Garamond" w:hAnsi="Garamond" w:cs="Garamond"/>
          <w:color w:val="000000" w:themeColor="text1"/>
        </w:rPr>
        <w:t>LUCIS</w:t>
      </w:r>
      <w:r w:rsidR="75539D10" w:rsidRPr="1092C2E8">
        <w:rPr>
          <w:rFonts w:ascii="Garamond" w:eastAsia="Garamond" w:hAnsi="Garamond" w:cs="Garamond"/>
          <w:color w:val="000000" w:themeColor="text1"/>
        </w:rPr>
        <w:t>)</w:t>
      </w:r>
      <w:r w:rsidR="48FB6389" w:rsidRPr="1092C2E8">
        <w:rPr>
          <w:rFonts w:ascii="Garamond" w:eastAsia="Garamond" w:hAnsi="Garamond" w:cs="Garamond"/>
          <w:color w:val="000000" w:themeColor="text1"/>
        </w:rPr>
        <w:t xml:space="preserve"> </w:t>
      </w:r>
      <w:r w:rsidR="2ACCA98A" w:rsidRPr="1092C2E8">
        <w:rPr>
          <w:rFonts w:ascii="Garamond" w:eastAsia="Garamond" w:hAnsi="Garamond" w:cs="Garamond"/>
          <w:color w:val="000000" w:themeColor="text1"/>
        </w:rPr>
        <w:t>can assist in</w:t>
      </w:r>
      <w:r w:rsidR="48FB6389" w:rsidRPr="1092C2E8">
        <w:rPr>
          <w:rFonts w:ascii="Garamond" w:eastAsia="Garamond" w:hAnsi="Garamond" w:cs="Garamond"/>
          <w:color w:val="000000" w:themeColor="text1"/>
        </w:rPr>
        <w:t xml:space="preserve"> </w:t>
      </w:r>
      <w:r w:rsidR="324BEBF0" w:rsidRPr="1092C2E8">
        <w:rPr>
          <w:rFonts w:ascii="Garamond" w:eastAsia="Garamond" w:hAnsi="Garamond" w:cs="Garamond"/>
          <w:color w:val="000000" w:themeColor="text1"/>
        </w:rPr>
        <w:t>identif</w:t>
      </w:r>
      <w:r w:rsidR="1454A9F5" w:rsidRPr="1092C2E8">
        <w:rPr>
          <w:rFonts w:ascii="Garamond" w:eastAsia="Garamond" w:hAnsi="Garamond" w:cs="Garamond"/>
          <w:color w:val="000000" w:themeColor="text1"/>
        </w:rPr>
        <w:t>ying</w:t>
      </w:r>
      <w:r w:rsidR="324BEBF0" w:rsidRPr="1092C2E8">
        <w:rPr>
          <w:rFonts w:ascii="Garamond" w:eastAsia="Garamond" w:hAnsi="Garamond" w:cs="Garamond"/>
          <w:color w:val="000000" w:themeColor="text1"/>
        </w:rPr>
        <w:t xml:space="preserve"> </w:t>
      </w:r>
      <w:r w:rsidR="5DA35ABE" w:rsidRPr="1092C2E8">
        <w:rPr>
          <w:rFonts w:ascii="Garamond" w:eastAsia="Garamond" w:hAnsi="Garamond" w:cs="Garamond"/>
          <w:color w:val="000000" w:themeColor="text1"/>
        </w:rPr>
        <w:t xml:space="preserve">potential </w:t>
      </w:r>
      <w:r w:rsidR="324BEBF0" w:rsidRPr="1092C2E8">
        <w:rPr>
          <w:rFonts w:ascii="Garamond" w:eastAsia="Garamond" w:hAnsi="Garamond" w:cs="Garamond"/>
          <w:color w:val="000000" w:themeColor="text1"/>
        </w:rPr>
        <w:t>conflict between certain land characteristics</w:t>
      </w:r>
      <w:r w:rsidR="598486FF" w:rsidRPr="1092C2E8">
        <w:rPr>
          <w:rFonts w:ascii="Garamond" w:eastAsia="Garamond" w:hAnsi="Garamond" w:cs="Garamond"/>
          <w:color w:val="000000" w:themeColor="text1"/>
        </w:rPr>
        <w:t xml:space="preserve"> according to user-define</w:t>
      </w:r>
      <w:r w:rsidR="78635769" w:rsidRPr="1092C2E8">
        <w:rPr>
          <w:rFonts w:ascii="Garamond" w:eastAsia="Garamond" w:hAnsi="Garamond" w:cs="Garamond"/>
          <w:color w:val="000000" w:themeColor="text1"/>
        </w:rPr>
        <w:t>d</w:t>
      </w:r>
      <w:r w:rsidR="598486FF" w:rsidRPr="1092C2E8">
        <w:rPr>
          <w:rFonts w:ascii="Garamond" w:eastAsia="Garamond" w:hAnsi="Garamond" w:cs="Garamond"/>
          <w:color w:val="000000" w:themeColor="text1"/>
        </w:rPr>
        <w:t xml:space="preserve"> criteria (</w:t>
      </w:r>
      <w:r w:rsidR="399C0A52" w:rsidRPr="1092C2E8">
        <w:rPr>
          <w:rFonts w:ascii="Garamond" w:eastAsia="Garamond" w:hAnsi="Garamond" w:cs="Garamond"/>
          <w:color w:val="000000" w:themeColor="text1"/>
        </w:rPr>
        <w:t>University of Florida, 20</w:t>
      </w:r>
      <w:r w:rsidR="1234C622" w:rsidRPr="1092C2E8">
        <w:rPr>
          <w:rFonts w:ascii="Garamond" w:eastAsia="Garamond" w:hAnsi="Garamond" w:cs="Garamond"/>
          <w:color w:val="000000" w:themeColor="text1"/>
        </w:rPr>
        <w:t>0</w:t>
      </w:r>
      <w:r w:rsidR="399C0A52" w:rsidRPr="1092C2E8">
        <w:rPr>
          <w:rFonts w:ascii="Garamond" w:eastAsia="Garamond" w:hAnsi="Garamond" w:cs="Garamond"/>
          <w:color w:val="000000" w:themeColor="text1"/>
        </w:rPr>
        <w:t>7</w:t>
      </w:r>
      <w:r w:rsidR="598486FF" w:rsidRPr="1092C2E8">
        <w:rPr>
          <w:rFonts w:ascii="Garamond" w:eastAsia="Garamond" w:hAnsi="Garamond" w:cs="Garamond"/>
          <w:color w:val="000000" w:themeColor="text1"/>
        </w:rPr>
        <w:t>).</w:t>
      </w:r>
      <w:r w:rsidR="1EF8C7B6" w:rsidRPr="1092C2E8">
        <w:rPr>
          <w:rFonts w:ascii="Garamond" w:eastAsia="Garamond" w:hAnsi="Garamond" w:cs="Garamond"/>
          <w:color w:val="000000" w:themeColor="text1"/>
        </w:rPr>
        <w:t xml:space="preserve"> LUCIS is a </w:t>
      </w:r>
      <w:r w:rsidR="679B5E2C" w:rsidRPr="1092C2E8">
        <w:rPr>
          <w:rFonts w:ascii="Garamond" w:eastAsia="Garamond" w:hAnsi="Garamond" w:cs="Garamond"/>
          <w:color w:val="000000" w:themeColor="text1"/>
        </w:rPr>
        <w:t>raster</w:t>
      </w:r>
      <w:r w:rsidR="0F14EE12" w:rsidRPr="1092C2E8">
        <w:rPr>
          <w:rFonts w:ascii="Garamond" w:eastAsia="Garamond" w:hAnsi="Garamond" w:cs="Garamond"/>
          <w:color w:val="000000" w:themeColor="text1"/>
        </w:rPr>
        <w:t>-based</w:t>
      </w:r>
      <w:r w:rsidR="1EF8C7B6" w:rsidRPr="1092C2E8">
        <w:rPr>
          <w:rFonts w:ascii="Garamond" w:eastAsia="Garamond" w:hAnsi="Garamond" w:cs="Garamond"/>
          <w:color w:val="000000" w:themeColor="text1"/>
        </w:rPr>
        <w:t xml:space="preserve"> land suitability analysis </w:t>
      </w:r>
      <w:r w:rsidR="5FDDAE8E" w:rsidRPr="1092C2E8">
        <w:rPr>
          <w:rFonts w:ascii="Garamond" w:eastAsia="Garamond" w:hAnsi="Garamond" w:cs="Garamond"/>
          <w:color w:val="000000" w:themeColor="text1"/>
        </w:rPr>
        <w:t xml:space="preserve">method </w:t>
      </w:r>
      <w:r w:rsidR="1EF8C7B6" w:rsidRPr="1092C2E8">
        <w:rPr>
          <w:rFonts w:ascii="Garamond" w:eastAsia="Garamond" w:hAnsi="Garamond" w:cs="Garamond"/>
          <w:color w:val="000000" w:themeColor="text1"/>
        </w:rPr>
        <w:t xml:space="preserve">that </w:t>
      </w:r>
      <w:r w:rsidR="11FC8A1C" w:rsidRPr="1092C2E8">
        <w:rPr>
          <w:rFonts w:ascii="Garamond" w:eastAsia="Garamond" w:hAnsi="Garamond" w:cs="Garamond"/>
          <w:color w:val="000000" w:themeColor="text1"/>
        </w:rPr>
        <w:t>u</w:t>
      </w:r>
      <w:r w:rsidR="1577F2F7" w:rsidRPr="1092C2E8">
        <w:rPr>
          <w:rFonts w:ascii="Garamond" w:eastAsia="Garamond" w:hAnsi="Garamond" w:cs="Garamond"/>
          <w:color w:val="000000" w:themeColor="text1"/>
        </w:rPr>
        <w:t>tilizes</w:t>
      </w:r>
      <w:r w:rsidR="5EDB152A" w:rsidRPr="1092C2E8">
        <w:rPr>
          <w:rFonts w:ascii="Garamond" w:eastAsia="Garamond" w:hAnsi="Garamond" w:cs="Garamond"/>
          <w:color w:val="000000" w:themeColor="text1"/>
        </w:rPr>
        <w:t xml:space="preserve"> E</w:t>
      </w:r>
      <w:r w:rsidR="7FB37360" w:rsidRPr="1092C2E8">
        <w:rPr>
          <w:rFonts w:ascii="Garamond" w:eastAsia="Garamond" w:hAnsi="Garamond" w:cs="Garamond"/>
          <w:color w:val="000000" w:themeColor="text1"/>
        </w:rPr>
        <w:t>sri</w:t>
      </w:r>
      <w:r w:rsidR="5EDB152A" w:rsidRPr="1092C2E8">
        <w:rPr>
          <w:rFonts w:ascii="Garamond" w:eastAsia="Garamond" w:hAnsi="Garamond" w:cs="Garamond"/>
          <w:color w:val="000000" w:themeColor="text1"/>
        </w:rPr>
        <w:t xml:space="preserve"> ArcGIS software</w:t>
      </w:r>
      <w:r w:rsidR="1C7D063D" w:rsidRPr="1092C2E8">
        <w:rPr>
          <w:rFonts w:ascii="Garamond" w:eastAsia="Garamond" w:hAnsi="Garamond" w:cs="Garamond"/>
          <w:color w:val="000000" w:themeColor="text1"/>
        </w:rPr>
        <w:t xml:space="preserve"> (</w:t>
      </w:r>
      <w:proofErr w:type="spellStart"/>
      <w:r w:rsidR="1C7D063D" w:rsidRPr="1092C2E8">
        <w:rPr>
          <w:rFonts w:ascii="Garamond" w:eastAsia="Garamond" w:hAnsi="Garamond" w:cs="Garamond"/>
          <w:color w:val="000000" w:themeColor="text1"/>
        </w:rPr>
        <w:t>Carr</w:t>
      </w:r>
      <w:proofErr w:type="spellEnd"/>
      <w:r w:rsidR="1C7D063D" w:rsidRPr="1092C2E8">
        <w:rPr>
          <w:rFonts w:ascii="Garamond" w:eastAsia="Garamond" w:hAnsi="Garamond" w:cs="Garamond"/>
          <w:color w:val="000000" w:themeColor="text1"/>
        </w:rPr>
        <w:t xml:space="preserve"> &amp; Zwick, 2007)</w:t>
      </w:r>
      <w:r w:rsidR="79F79CB0" w:rsidRPr="1092C2E8">
        <w:rPr>
          <w:rFonts w:ascii="Garamond" w:eastAsia="Garamond" w:hAnsi="Garamond" w:cs="Garamond"/>
          <w:color w:val="000000" w:themeColor="text1"/>
        </w:rPr>
        <w:t>,</w:t>
      </w:r>
      <w:r w:rsidR="176E6BA5" w:rsidRPr="1092C2E8">
        <w:rPr>
          <w:rFonts w:ascii="Garamond" w:eastAsia="Garamond" w:hAnsi="Garamond" w:cs="Garamond"/>
          <w:color w:val="000000" w:themeColor="text1"/>
        </w:rPr>
        <w:t xml:space="preserve"> guided by</w:t>
      </w:r>
      <w:r w:rsidR="79B91AA7" w:rsidRPr="1092C2E8">
        <w:rPr>
          <w:rFonts w:ascii="Garamond" w:eastAsia="Garamond" w:hAnsi="Garamond" w:cs="Garamond"/>
          <w:color w:val="000000" w:themeColor="text1"/>
        </w:rPr>
        <w:t xml:space="preserve"> </w:t>
      </w:r>
      <w:r w:rsidR="176E6BA5" w:rsidRPr="1092C2E8">
        <w:rPr>
          <w:rFonts w:ascii="Garamond" w:eastAsia="Garamond" w:hAnsi="Garamond" w:cs="Garamond"/>
          <w:color w:val="000000" w:themeColor="text1"/>
        </w:rPr>
        <w:t>a</w:t>
      </w:r>
      <w:r w:rsidR="291AC02C" w:rsidRPr="1092C2E8">
        <w:rPr>
          <w:rFonts w:ascii="Garamond" w:eastAsia="Garamond" w:hAnsi="Garamond" w:cs="Garamond"/>
          <w:color w:val="000000" w:themeColor="text1"/>
        </w:rPr>
        <w:t xml:space="preserve"> </w:t>
      </w:r>
      <w:r w:rsidR="15C5EB77" w:rsidRPr="1092C2E8">
        <w:rPr>
          <w:rFonts w:ascii="Garamond" w:eastAsia="Garamond" w:hAnsi="Garamond" w:cs="Garamond"/>
          <w:color w:val="000000" w:themeColor="text1"/>
        </w:rPr>
        <w:t>hierarchical</w:t>
      </w:r>
      <w:r w:rsidR="291AC02C" w:rsidRPr="1092C2E8">
        <w:rPr>
          <w:rFonts w:ascii="Garamond" w:eastAsia="Garamond" w:hAnsi="Garamond" w:cs="Garamond"/>
          <w:color w:val="000000" w:themeColor="text1"/>
        </w:rPr>
        <w:t xml:space="preserve"> set of goals</w:t>
      </w:r>
      <w:r w:rsidR="00415911">
        <w:rPr>
          <w:rFonts w:ascii="Garamond" w:eastAsia="Garamond" w:hAnsi="Garamond" w:cs="Garamond"/>
          <w:color w:val="000000" w:themeColor="text1"/>
        </w:rPr>
        <w:t xml:space="preserve"> and</w:t>
      </w:r>
      <w:r w:rsidR="4DF2EE17" w:rsidRPr="1092C2E8">
        <w:rPr>
          <w:rFonts w:ascii="Garamond" w:eastAsia="Garamond" w:hAnsi="Garamond" w:cs="Garamond"/>
          <w:color w:val="000000" w:themeColor="text1"/>
        </w:rPr>
        <w:t xml:space="preserve"> </w:t>
      </w:r>
      <w:r w:rsidR="06752B6F" w:rsidRPr="1092C2E8">
        <w:rPr>
          <w:rFonts w:ascii="Garamond" w:eastAsia="Garamond" w:hAnsi="Garamond" w:cs="Garamond"/>
          <w:color w:val="000000" w:themeColor="text1"/>
        </w:rPr>
        <w:t xml:space="preserve">weights </w:t>
      </w:r>
      <w:r w:rsidR="073672D4" w:rsidRPr="1092C2E8">
        <w:rPr>
          <w:rFonts w:ascii="Garamond" w:eastAsia="Garamond" w:hAnsi="Garamond" w:cs="Garamond"/>
          <w:color w:val="000000" w:themeColor="text1"/>
        </w:rPr>
        <w:t xml:space="preserve">that </w:t>
      </w:r>
      <w:r w:rsidR="4C007240" w:rsidRPr="1092C2E8">
        <w:rPr>
          <w:rFonts w:ascii="Garamond" w:eastAsia="Garamond" w:hAnsi="Garamond" w:cs="Garamond"/>
          <w:color w:val="000000" w:themeColor="text1"/>
        </w:rPr>
        <w:t>are</w:t>
      </w:r>
      <w:r w:rsidR="785C19B5" w:rsidRPr="1092C2E8">
        <w:rPr>
          <w:rFonts w:ascii="Garamond" w:eastAsia="Garamond" w:hAnsi="Garamond" w:cs="Garamond"/>
          <w:color w:val="000000" w:themeColor="text1"/>
        </w:rPr>
        <w:t xml:space="preserve"> </w:t>
      </w:r>
      <w:r w:rsidR="74861678" w:rsidRPr="1092C2E8">
        <w:rPr>
          <w:rFonts w:ascii="Garamond" w:eastAsia="Garamond" w:hAnsi="Garamond" w:cs="Garamond"/>
          <w:color w:val="000000" w:themeColor="text1"/>
        </w:rPr>
        <w:t xml:space="preserve">assigned </w:t>
      </w:r>
      <w:r w:rsidR="048E8BB3" w:rsidRPr="1092C2E8">
        <w:rPr>
          <w:rFonts w:ascii="Garamond" w:eastAsia="Garamond" w:hAnsi="Garamond" w:cs="Garamond"/>
          <w:color w:val="000000" w:themeColor="text1"/>
        </w:rPr>
        <w:t xml:space="preserve">by </w:t>
      </w:r>
      <w:r w:rsidR="6EBF3E18" w:rsidRPr="1092C2E8">
        <w:rPr>
          <w:rFonts w:ascii="Garamond" w:eastAsia="Garamond" w:hAnsi="Garamond" w:cs="Garamond"/>
          <w:color w:val="000000" w:themeColor="text1"/>
        </w:rPr>
        <w:t>s</w:t>
      </w:r>
      <w:r w:rsidR="7301AB14" w:rsidRPr="1092C2E8">
        <w:rPr>
          <w:rFonts w:ascii="Garamond" w:eastAsia="Garamond" w:hAnsi="Garamond" w:cs="Garamond"/>
          <w:color w:val="000000" w:themeColor="text1"/>
        </w:rPr>
        <w:t xml:space="preserve">takeholders </w:t>
      </w:r>
      <w:r w:rsidR="1F490AD7" w:rsidRPr="1092C2E8">
        <w:rPr>
          <w:rFonts w:ascii="Garamond" w:eastAsia="Garamond" w:hAnsi="Garamond" w:cs="Garamond"/>
          <w:color w:val="000000" w:themeColor="text1"/>
        </w:rPr>
        <w:t>according to</w:t>
      </w:r>
      <w:r w:rsidR="34C9DCE6" w:rsidRPr="1092C2E8">
        <w:rPr>
          <w:rFonts w:ascii="Garamond" w:eastAsia="Garamond" w:hAnsi="Garamond" w:cs="Garamond"/>
          <w:color w:val="000000" w:themeColor="text1"/>
        </w:rPr>
        <w:t xml:space="preserve"> their relative </w:t>
      </w:r>
      <w:r w:rsidR="43E768CE" w:rsidRPr="1092C2E8">
        <w:rPr>
          <w:rFonts w:ascii="Garamond" w:eastAsia="Garamond" w:hAnsi="Garamond" w:cs="Garamond"/>
          <w:color w:val="000000" w:themeColor="text1"/>
        </w:rPr>
        <w:t>preference</w:t>
      </w:r>
      <w:r w:rsidR="3AB2EF00" w:rsidRPr="1092C2E8">
        <w:rPr>
          <w:rFonts w:ascii="Garamond" w:eastAsia="Garamond" w:hAnsi="Garamond" w:cs="Garamond"/>
          <w:color w:val="000000" w:themeColor="text1"/>
        </w:rPr>
        <w:t xml:space="preserve"> of </w:t>
      </w:r>
      <w:r w:rsidR="751F25F2" w:rsidRPr="1092C2E8">
        <w:rPr>
          <w:rFonts w:ascii="Garamond" w:eastAsia="Garamond" w:hAnsi="Garamond" w:cs="Garamond"/>
          <w:color w:val="000000" w:themeColor="text1"/>
        </w:rPr>
        <w:t xml:space="preserve">the </w:t>
      </w:r>
      <w:r w:rsidR="3AB2EF00" w:rsidRPr="1092C2E8">
        <w:rPr>
          <w:rFonts w:ascii="Garamond" w:eastAsia="Garamond" w:hAnsi="Garamond" w:cs="Garamond"/>
          <w:color w:val="000000" w:themeColor="text1"/>
        </w:rPr>
        <w:t>land</w:t>
      </w:r>
      <w:r w:rsidR="276B1F03" w:rsidRPr="1092C2E8">
        <w:rPr>
          <w:rFonts w:ascii="Garamond" w:eastAsia="Garamond" w:hAnsi="Garamond" w:cs="Garamond"/>
          <w:color w:val="000000" w:themeColor="text1"/>
        </w:rPr>
        <w:t xml:space="preserve"> (</w:t>
      </w:r>
      <w:r w:rsidR="0A14F9D6" w:rsidRPr="1092C2E8">
        <w:rPr>
          <w:rFonts w:ascii="Garamond" w:eastAsia="Garamond" w:hAnsi="Garamond" w:cs="Garamond"/>
          <w:color w:val="000000" w:themeColor="text1"/>
        </w:rPr>
        <w:t>University of Florida, 200</w:t>
      </w:r>
      <w:r w:rsidR="48FC8C3E" w:rsidRPr="1092C2E8">
        <w:rPr>
          <w:rFonts w:ascii="Garamond" w:eastAsia="Garamond" w:hAnsi="Garamond" w:cs="Garamond"/>
          <w:color w:val="000000" w:themeColor="text1"/>
        </w:rPr>
        <w:t>7</w:t>
      </w:r>
      <w:r w:rsidR="276B1F03" w:rsidRPr="1092C2E8">
        <w:rPr>
          <w:rFonts w:ascii="Garamond" w:eastAsia="Garamond" w:hAnsi="Garamond" w:cs="Garamond"/>
          <w:color w:val="000000" w:themeColor="text1"/>
        </w:rPr>
        <w:t>)</w:t>
      </w:r>
      <w:r w:rsidR="3AB2EF00" w:rsidRPr="1092C2E8">
        <w:rPr>
          <w:rFonts w:ascii="Garamond" w:eastAsia="Garamond" w:hAnsi="Garamond" w:cs="Garamond"/>
          <w:color w:val="000000" w:themeColor="text1"/>
        </w:rPr>
        <w:t>.</w:t>
      </w:r>
      <w:r w:rsidR="4DA8E86C" w:rsidRPr="1092C2E8">
        <w:rPr>
          <w:rFonts w:ascii="Garamond" w:eastAsia="Garamond" w:hAnsi="Garamond" w:cs="Garamond"/>
          <w:color w:val="000000" w:themeColor="text1"/>
        </w:rPr>
        <w:t xml:space="preserve"> The model </w:t>
      </w:r>
      <w:r w:rsidR="4F98FC93" w:rsidRPr="1092C2E8">
        <w:rPr>
          <w:rFonts w:ascii="Garamond" w:eastAsia="Garamond" w:hAnsi="Garamond" w:cs="Garamond"/>
          <w:color w:val="000000" w:themeColor="text1"/>
        </w:rPr>
        <w:t>begins</w:t>
      </w:r>
      <w:r w:rsidR="4DA8E86C" w:rsidRPr="1092C2E8">
        <w:rPr>
          <w:rFonts w:ascii="Garamond" w:eastAsia="Garamond" w:hAnsi="Garamond" w:cs="Garamond"/>
          <w:color w:val="000000" w:themeColor="text1"/>
        </w:rPr>
        <w:t xml:space="preserve"> with the </w:t>
      </w:r>
      <w:r w:rsidR="78AA1BCB" w:rsidRPr="1092C2E8">
        <w:rPr>
          <w:rFonts w:ascii="Garamond" w:eastAsia="Garamond" w:hAnsi="Garamond" w:cs="Garamond"/>
          <w:color w:val="000000" w:themeColor="text1"/>
        </w:rPr>
        <w:t>weighted</w:t>
      </w:r>
      <w:r w:rsidR="63C6A92C" w:rsidRPr="1092C2E8">
        <w:rPr>
          <w:rFonts w:ascii="Garamond" w:eastAsia="Garamond" w:hAnsi="Garamond" w:cs="Garamond"/>
          <w:color w:val="000000" w:themeColor="text1"/>
        </w:rPr>
        <w:t xml:space="preserve"> </w:t>
      </w:r>
      <w:r w:rsidR="4DA8E86C" w:rsidRPr="1092C2E8">
        <w:rPr>
          <w:rFonts w:ascii="Garamond" w:eastAsia="Garamond" w:hAnsi="Garamond" w:cs="Garamond"/>
          <w:color w:val="000000" w:themeColor="text1"/>
        </w:rPr>
        <w:t>suitability analysis</w:t>
      </w:r>
      <w:r w:rsidR="2D4F61A1" w:rsidRPr="1092C2E8">
        <w:rPr>
          <w:rFonts w:ascii="Garamond" w:eastAsia="Garamond" w:hAnsi="Garamond" w:cs="Garamond"/>
          <w:color w:val="000000" w:themeColor="text1"/>
        </w:rPr>
        <w:t xml:space="preserve"> of each major</w:t>
      </w:r>
      <w:r w:rsidR="00952D51" w:rsidRPr="1092C2E8">
        <w:rPr>
          <w:rFonts w:ascii="Garamond" w:eastAsia="Garamond" w:hAnsi="Garamond" w:cs="Garamond"/>
          <w:color w:val="000000" w:themeColor="text1"/>
        </w:rPr>
        <w:t xml:space="preserve"> land-use</w:t>
      </w:r>
      <w:r w:rsidR="2D4F61A1" w:rsidRPr="1092C2E8">
        <w:rPr>
          <w:rFonts w:ascii="Garamond" w:eastAsia="Garamond" w:hAnsi="Garamond" w:cs="Garamond"/>
          <w:color w:val="000000" w:themeColor="text1"/>
        </w:rPr>
        <w:t xml:space="preserve"> category</w:t>
      </w:r>
      <w:r w:rsidR="00C4786B">
        <w:rPr>
          <w:rFonts w:ascii="Garamond" w:eastAsia="Garamond" w:hAnsi="Garamond" w:cs="Garamond"/>
          <w:color w:val="000000" w:themeColor="text1"/>
        </w:rPr>
        <w:t>, f</w:t>
      </w:r>
      <w:r w:rsidR="004B3AFE" w:rsidRPr="1092C2E8">
        <w:rPr>
          <w:rFonts w:ascii="Garamond" w:eastAsia="Garamond" w:hAnsi="Garamond" w:cs="Garamond"/>
          <w:color w:val="000000" w:themeColor="text1"/>
        </w:rPr>
        <w:t>or</w:t>
      </w:r>
      <w:r w:rsidR="509475C8" w:rsidRPr="1092C2E8">
        <w:rPr>
          <w:rFonts w:ascii="Garamond" w:eastAsia="Garamond" w:hAnsi="Garamond" w:cs="Garamond"/>
          <w:color w:val="000000" w:themeColor="text1"/>
        </w:rPr>
        <w:t xml:space="preserve"> this project</w:t>
      </w:r>
      <w:r w:rsidR="00DB717A">
        <w:rPr>
          <w:rFonts w:ascii="Garamond" w:eastAsia="Garamond" w:hAnsi="Garamond" w:cs="Garamond"/>
          <w:color w:val="000000" w:themeColor="text1"/>
        </w:rPr>
        <w:t xml:space="preserve"> these categories are</w:t>
      </w:r>
      <w:r w:rsidR="509475C8" w:rsidRPr="1092C2E8">
        <w:rPr>
          <w:rFonts w:ascii="Garamond" w:eastAsia="Garamond" w:hAnsi="Garamond" w:cs="Garamond"/>
          <w:color w:val="000000" w:themeColor="text1"/>
        </w:rPr>
        <w:t xml:space="preserve"> </w:t>
      </w:r>
      <w:r w:rsidR="11FD235A" w:rsidRPr="1092C2E8">
        <w:rPr>
          <w:rFonts w:ascii="Garamond" w:eastAsia="Garamond" w:hAnsi="Garamond" w:cs="Garamond"/>
          <w:color w:val="000000" w:themeColor="text1"/>
        </w:rPr>
        <w:t xml:space="preserve">solar </w:t>
      </w:r>
      <w:r w:rsidR="15E2CD43" w:rsidRPr="1092C2E8">
        <w:rPr>
          <w:rFonts w:ascii="Garamond" w:eastAsia="Garamond" w:hAnsi="Garamond" w:cs="Garamond"/>
          <w:color w:val="000000" w:themeColor="text1"/>
        </w:rPr>
        <w:t>development</w:t>
      </w:r>
      <w:r w:rsidR="11FD235A" w:rsidRPr="1092C2E8">
        <w:rPr>
          <w:rFonts w:ascii="Garamond" w:eastAsia="Garamond" w:hAnsi="Garamond" w:cs="Garamond"/>
          <w:color w:val="000000" w:themeColor="text1"/>
        </w:rPr>
        <w:t xml:space="preserve"> and environmental sensitivity</w:t>
      </w:r>
      <w:r w:rsidR="00415911">
        <w:rPr>
          <w:rFonts w:ascii="Garamond" w:eastAsia="Garamond" w:hAnsi="Garamond" w:cs="Garamond"/>
          <w:color w:val="000000" w:themeColor="text1"/>
        </w:rPr>
        <w:t>,</w:t>
      </w:r>
      <w:r w:rsidR="15E2CD43" w:rsidRPr="1092C2E8">
        <w:rPr>
          <w:rFonts w:ascii="Garamond" w:eastAsia="Garamond" w:hAnsi="Garamond" w:cs="Garamond"/>
          <w:color w:val="000000" w:themeColor="text1"/>
        </w:rPr>
        <w:t xml:space="preserve"> t</w:t>
      </w:r>
      <w:r w:rsidR="4F4248E1" w:rsidRPr="1092C2E8">
        <w:rPr>
          <w:rFonts w:ascii="Garamond" w:eastAsia="Garamond" w:hAnsi="Garamond" w:cs="Garamond"/>
          <w:color w:val="000000" w:themeColor="text1"/>
        </w:rPr>
        <w:t>hen</w:t>
      </w:r>
      <w:r w:rsidR="3CF39F03" w:rsidRPr="1092C2E8">
        <w:rPr>
          <w:rFonts w:ascii="Garamond" w:eastAsia="Garamond" w:hAnsi="Garamond" w:cs="Garamond"/>
          <w:color w:val="000000" w:themeColor="text1"/>
        </w:rPr>
        <w:t xml:space="preserve"> combine</w:t>
      </w:r>
      <w:r w:rsidR="00415911">
        <w:rPr>
          <w:rFonts w:ascii="Garamond" w:eastAsia="Garamond" w:hAnsi="Garamond" w:cs="Garamond"/>
          <w:color w:val="000000" w:themeColor="text1"/>
        </w:rPr>
        <w:t>s the results</w:t>
      </w:r>
      <w:r w:rsidR="3CF39F03" w:rsidRPr="1092C2E8">
        <w:rPr>
          <w:rFonts w:ascii="Garamond" w:eastAsia="Garamond" w:hAnsi="Garamond" w:cs="Garamond"/>
          <w:color w:val="000000" w:themeColor="text1"/>
        </w:rPr>
        <w:t xml:space="preserve"> </w:t>
      </w:r>
      <w:r w:rsidR="4F4248E1" w:rsidRPr="1092C2E8">
        <w:rPr>
          <w:rFonts w:ascii="Garamond" w:eastAsia="Garamond" w:hAnsi="Garamond" w:cs="Garamond"/>
          <w:color w:val="000000" w:themeColor="text1"/>
        </w:rPr>
        <w:t>using raster calculat</w:t>
      </w:r>
      <w:r w:rsidR="00F806E3" w:rsidRPr="1092C2E8">
        <w:rPr>
          <w:rFonts w:ascii="Garamond" w:eastAsia="Garamond" w:hAnsi="Garamond" w:cs="Garamond"/>
          <w:color w:val="000000" w:themeColor="text1"/>
        </w:rPr>
        <w:t>ions</w:t>
      </w:r>
      <w:r w:rsidR="785C19B5" w:rsidRPr="1092C2E8">
        <w:rPr>
          <w:rFonts w:ascii="Garamond" w:eastAsia="Garamond" w:hAnsi="Garamond" w:cs="Garamond"/>
          <w:color w:val="000000" w:themeColor="text1"/>
        </w:rPr>
        <w:t xml:space="preserve"> </w:t>
      </w:r>
      <w:r w:rsidR="42D5F620" w:rsidRPr="1092C2E8">
        <w:rPr>
          <w:rFonts w:ascii="Garamond" w:eastAsia="Garamond" w:hAnsi="Garamond" w:cs="Garamond"/>
          <w:color w:val="000000" w:themeColor="text1"/>
        </w:rPr>
        <w:t>to show</w:t>
      </w:r>
      <w:r w:rsidR="0FB06CA7" w:rsidRPr="1092C2E8">
        <w:rPr>
          <w:rFonts w:ascii="Garamond" w:eastAsia="Garamond" w:hAnsi="Garamond" w:cs="Garamond"/>
          <w:color w:val="000000" w:themeColor="text1"/>
        </w:rPr>
        <w:t xml:space="preserve"> </w:t>
      </w:r>
      <w:r w:rsidR="530F5B90" w:rsidRPr="1092C2E8">
        <w:rPr>
          <w:rFonts w:ascii="Garamond" w:eastAsia="Garamond" w:hAnsi="Garamond" w:cs="Garamond"/>
          <w:color w:val="000000" w:themeColor="text1"/>
        </w:rPr>
        <w:t>preferences</w:t>
      </w:r>
      <w:r w:rsidR="0FB06CA7" w:rsidRPr="1092C2E8">
        <w:rPr>
          <w:rFonts w:ascii="Garamond" w:eastAsia="Garamond" w:hAnsi="Garamond" w:cs="Garamond"/>
          <w:color w:val="000000" w:themeColor="text1"/>
        </w:rPr>
        <w:t xml:space="preserve"> of land use</w:t>
      </w:r>
      <w:r w:rsidR="712CE495" w:rsidRPr="1092C2E8">
        <w:rPr>
          <w:rFonts w:ascii="Garamond" w:eastAsia="Garamond" w:hAnsi="Garamond" w:cs="Garamond"/>
          <w:color w:val="000000" w:themeColor="text1"/>
        </w:rPr>
        <w:t xml:space="preserve"> and </w:t>
      </w:r>
      <w:r w:rsidR="6D9B9811" w:rsidRPr="1092C2E8">
        <w:rPr>
          <w:rFonts w:ascii="Garamond" w:eastAsia="Garamond" w:hAnsi="Garamond" w:cs="Garamond"/>
          <w:color w:val="000000" w:themeColor="text1"/>
        </w:rPr>
        <w:t>highlight</w:t>
      </w:r>
      <w:r w:rsidR="19D8AC6C" w:rsidRPr="1092C2E8">
        <w:rPr>
          <w:rFonts w:ascii="Garamond" w:eastAsia="Garamond" w:hAnsi="Garamond" w:cs="Garamond"/>
          <w:color w:val="000000" w:themeColor="text1"/>
        </w:rPr>
        <w:t xml:space="preserve"> areas </w:t>
      </w:r>
      <w:r w:rsidR="2A72B13D" w:rsidRPr="1092C2E8">
        <w:rPr>
          <w:rFonts w:ascii="Garamond" w:eastAsia="Garamond" w:hAnsi="Garamond" w:cs="Garamond"/>
          <w:color w:val="000000" w:themeColor="text1"/>
        </w:rPr>
        <w:t xml:space="preserve">of </w:t>
      </w:r>
      <w:r w:rsidR="19D8AC6C" w:rsidRPr="1092C2E8">
        <w:rPr>
          <w:rFonts w:ascii="Garamond" w:eastAsia="Garamond" w:hAnsi="Garamond" w:cs="Garamond"/>
          <w:color w:val="000000" w:themeColor="text1"/>
        </w:rPr>
        <w:t xml:space="preserve">the most </w:t>
      </w:r>
      <w:r w:rsidR="630CD279" w:rsidRPr="1092C2E8">
        <w:rPr>
          <w:rFonts w:ascii="Garamond" w:eastAsia="Garamond" w:hAnsi="Garamond" w:cs="Garamond"/>
          <w:color w:val="000000" w:themeColor="text1"/>
        </w:rPr>
        <w:t>conflict</w:t>
      </w:r>
      <w:r w:rsidR="2055AFF9" w:rsidRPr="1092C2E8">
        <w:rPr>
          <w:rFonts w:ascii="Garamond" w:eastAsia="Garamond" w:hAnsi="Garamond" w:cs="Garamond"/>
          <w:color w:val="000000" w:themeColor="text1"/>
        </w:rPr>
        <w:t xml:space="preserve"> between land uses</w:t>
      </w:r>
      <w:r w:rsidR="00415911">
        <w:rPr>
          <w:rFonts w:ascii="Garamond" w:eastAsia="Garamond" w:hAnsi="Garamond" w:cs="Garamond"/>
          <w:color w:val="000000" w:themeColor="text1"/>
        </w:rPr>
        <w:t xml:space="preserve"> (</w:t>
      </w:r>
      <w:proofErr w:type="spellStart"/>
      <w:r w:rsidR="00415911" w:rsidRPr="1092C2E8">
        <w:rPr>
          <w:rFonts w:ascii="Garamond" w:eastAsia="Garamond" w:hAnsi="Garamond" w:cs="Garamond"/>
          <w:color w:val="000000" w:themeColor="text1"/>
        </w:rPr>
        <w:t>Carr</w:t>
      </w:r>
      <w:proofErr w:type="spellEnd"/>
      <w:r w:rsidR="00415911" w:rsidRPr="1092C2E8">
        <w:rPr>
          <w:rFonts w:ascii="Garamond" w:eastAsia="Garamond" w:hAnsi="Garamond" w:cs="Garamond"/>
          <w:color w:val="000000" w:themeColor="text1"/>
        </w:rPr>
        <w:t xml:space="preserve"> &amp; Zwick, 2007; Collins,</w:t>
      </w:r>
      <w:r w:rsidR="00415911" w:rsidRPr="1092C2E8">
        <w:rPr>
          <w:rFonts w:ascii="Garamond" w:eastAsia="Garamond" w:hAnsi="Garamond" w:cs="Garamond"/>
        </w:rPr>
        <w:t xml:space="preserve"> Steiner, &amp; </w:t>
      </w:r>
      <w:proofErr w:type="spellStart"/>
      <w:r w:rsidR="00415911" w:rsidRPr="1092C2E8">
        <w:rPr>
          <w:rFonts w:ascii="Garamond" w:eastAsia="Garamond" w:hAnsi="Garamond" w:cs="Garamond"/>
        </w:rPr>
        <w:t>Rushman</w:t>
      </w:r>
      <w:proofErr w:type="spellEnd"/>
      <w:r w:rsidR="00415911" w:rsidRPr="1092C2E8">
        <w:rPr>
          <w:rFonts w:ascii="Garamond" w:eastAsia="Garamond" w:hAnsi="Garamond" w:cs="Garamond"/>
        </w:rPr>
        <w:t>,</w:t>
      </w:r>
      <w:r w:rsidR="00415911" w:rsidRPr="1092C2E8">
        <w:rPr>
          <w:rFonts w:ascii="Garamond" w:eastAsia="Garamond" w:hAnsi="Garamond" w:cs="Garamond"/>
          <w:color w:val="000000" w:themeColor="text1"/>
        </w:rPr>
        <w:t xml:space="preserve"> 2001)</w:t>
      </w:r>
      <w:r w:rsidR="630CD279" w:rsidRPr="1092C2E8">
        <w:rPr>
          <w:rFonts w:ascii="Garamond" w:eastAsia="Garamond" w:hAnsi="Garamond" w:cs="Garamond"/>
          <w:color w:val="000000" w:themeColor="text1"/>
        </w:rPr>
        <w:t>.</w:t>
      </w:r>
      <w:r w:rsidR="1EFADF07" w:rsidRPr="1092C2E8">
        <w:rPr>
          <w:rFonts w:ascii="Garamond" w:eastAsia="Garamond" w:hAnsi="Garamond" w:cs="Garamond"/>
          <w:color w:val="000000" w:themeColor="text1"/>
        </w:rPr>
        <w:t xml:space="preserve"> </w:t>
      </w:r>
    </w:p>
    <w:p w14:paraId="796159B7" w14:textId="29266B2B" w:rsidR="6E04815D" w:rsidRPr="00254607" w:rsidRDefault="41F19BFC" w:rsidP="4226CC83">
      <w:pPr>
        <w:spacing w:after="220" w:line="240" w:lineRule="auto"/>
        <w:rPr>
          <w:rFonts w:ascii="Garamond" w:eastAsia="Garamond" w:hAnsi="Garamond" w:cs="Garamond"/>
        </w:rPr>
      </w:pPr>
      <w:r w:rsidRPr="1092C2E8">
        <w:rPr>
          <w:rFonts w:ascii="Garamond" w:eastAsia="Garamond" w:hAnsi="Garamond" w:cs="Garamond"/>
        </w:rPr>
        <w:t>NASA Earth observation data have been used in many s</w:t>
      </w:r>
      <w:r w:rsidR="57FFD73C" w:rsidRPr="1092C2E8">
        <w:rPr>
          <w:rFonts w:ascii="Garamond" w:eastAsia="Garamond" w:hAnsi="Garamond" w:cs="Garamond"/>
        </w:rPr>
        <w:t>uitability</w:t>
      </w:r>
      <w:r w:rsidR="3230124B" w:rsidRPr="1092C2E8">
        <w:rPr>
          <w:rFonts w:ascii="Garamond" w:eastAsia="Garamond" w:hAnsi="Garamond" w:cs="Garamond"/>
        </w:rPr>
        <w:t xml:space="preserve"> and land use studies</w:t>
      </w:r>
      <w:r w:rsidR="6633E613" w:rsidRPr="1092C2E8">
        <w:rPr>
          <w:rFonts w:ascii="Garamond" w:eastAsia="Garamond" w:hAnsi="Garamond" w:cs="Garamond"/>
        </w:rPr>
        <w:t>.</w:t>
      </w:r>
      <w:r w:rsidR="4A5A90B6" w:rsidRPr="1092C2E8">
        <w:rPr>
          <w:rFonts w:ascii="Garamond" w:eastAsia="Garamond" w:hAnsi="Garamond" w:cs="Garamond"/>
        </w:rPr>
        <w:t xml:space="preserve"> </w:t>
      </w:r>
      <w:proofErr w:type="spellStart"/>
      <w:r w:rsidR="69863706" w:rsidRPr="1092C2E8">
        <w:rPr>
          <w:rFonts w:ascii="Garamond" w:eastAsia="Garamond" w:hAnsi="Garamond" w:cs="Garamond"/>
        </w:rPr>
        <w:t>Uyan</w:t>
      </w:r>
      <w:proofErr w:type="spellEnd"/>
      <w:r w:rsidR="69863706" w:rsidRPr="1092C2E8">
        <w:rPr>
          <w:rFonts w:ascii="Garamond" w:eastAsia="Garamond" w:hAnsi="Garamond" w:cs="Garamond"/>
        </w:rPr>
        <w:t xml:space="preserve"> (2013) utilized </w:t>
      </w:r>
      <w:r w:rsidR="7BA3234F" w:rsidRPr="1092C2E8">
        <w:rPr>
          <w:rFonts w:ascii="Garamond" w:eastAsia="Garamond" w:hAnsi="Garamond" w:cs="Garamond"/>
        </w:rPr>
        <w:t xml:space="preserve">GIS and </w:t>
      </w:r>
      <w:r w:rsidR="1C76572D" w:rsidRPr="1092C2E8">
        <w:rPr>
          <w:rFonts w:ascii="Garamond" w:eastAsia="Garamond" w:hAnsi="Garamond" w:cs="Garamond"/>
        </w:rPr>
        <w:t>an</w:t>
      </w:r>
      <w:r w:rsidR="7BA3234F" w:rsidRPr="1092C2E8">
        <w:rPr>
          <w:rFonts w:ascii="Garamond" w:eastAsia="Garamond" w:hAnsi="Garamond" w:cs="Garamond"/>
        </w:rPr>
        <w:t xml:space="preserve"> analytic hierarchy process</w:t>
      </w:r>
      <w:r w:rsidR="2EA7D135" w:rsidRPr="1092C2E8">
        <w:rPr>
          <w:rFonts w:ascii="Garamond" w:eastAsia="Garamond" w:hAnsi="Garamond" w:cs="Garamond"/>
        </w:rPr>
        <w:t>, similar</w:t>
      </w:r>
      <w:r w:rsidR="7BA3234F" w:rsidRPr="1092C2E8">
        <w:rPr>
          <w:rFonts w:ascii="Garamond" w:eastAsia="Garamond" w:hAnsi="Garamond" w:cs="Garamond"/>
        </w:rPr>
        <w:t xml:space="preserve"> </w:t>
      </w:r>
      <w:r w:rsidR="7064600F" w:rsidRPr="1092C2E8">
        <w:rPr>
          <w:rFonts w:ascii="Garamond" w:eastAsia="Garamond" w:hAnsi="Garamond" w:cs="Garamond"/>
        </w:rPr>
        <w:t xml:space="preserve">to </w:t>
      </w:r>
      <w:r w:rsidR="2EA7D135" w:rsidRPr="1092C2E8">
        <w:rPr>
          <w:rFonts w:ascii="Garamond" w:eastAsia="Garamond" w:hAnsi="Garamond" w:cs="Garamond"/>
        </w:rPr>
        <w:t>LUCIS,</w:t>
      </w:r>
      <w:r w:rsidR="7BA3234F" w:rsidRPr="1092C2E8">
        <w:rPr>
          <w:rFonts w:ascii="Garamond" w:eastAsia="Garamond" w:hAnsi="Garamond" w:cs="Garamond"/>
        </w:rPr>
        <w:t xml:space="preserve"> </w:t>
      </w:r>
      <w:r w:rsidR="7064600F" w:rsidRPr="1092C2E8">
        <w:rPr>
          <w:rFonts w:ascii="Garamond" w:eastAsia="Garamond" w:hAnsi="Garamond" w:cs="Garamond"/>
        </w:rPr>
        <w:t xml:space="preserve">to </w:t>
      </w:r>
      <w:r w:rsidR="75368268" w:rsidRPr="1092C2E8">
        <w:rPr>
          <w:rFonts w:ascii="Garamond" w:eastAsia="Garamond" w:hAnsi="Garamond" w:cs="Garamond"/>
        </w:rPr>
        <w:t>determine logical locations for</w:t>
      </w:r>
      <w:r w:rsidR="7064600F" w:rsidRPr="1092C2E8">
        <w:rPr>
          <w:rFonts w:ascii="Garamond" w:eastAsia="Garamond" w:hAnsi="Garamond" w:cs="Garamond"/>
        </w:rPr>
        <w:t xml:space="preserve"> </w:t>
      </w:r>
      <w:r w:rsidR="75368268" w:rsidRPr="1092C2E8">
        <w:rPr>
          <w:rFonts w:ascii="Garamond" w:eastAsia="Garamond" w:hAnsi="Garamond" w:cs="Garamond"/>
        </w:rPr>
        <w:t>solar farms in Konya</w:t>
      </w:r>
      <w:r w:rsidR="0E04EACC" w:rsidRPr="1092C2E8">
        <w:rPr>
          <w:rFonts w:ascii="Garamond" w:eastAsia="Garamond" w:hAnsi="Garamond" w:cs="Garamond"/>
        </w:rPr>
        <w:t>, Turkey</w:t>
      </w:r>
      <w:r w:rsidR="164FD5FC" w:rsidRPr="1092C2E8">
        <w:rPr>
          <w:rFonts w:ascii="Garamond" w:eastAsia="Garamond" w:hAnsi="Garamond" w:cs="Garamond"/>
        </w:rPr>
        <w:t xml:space="preserve">. </w:t>
      </w:r>
      <w:proofErr w:type="spellStart"/>
      <w:r w:rsidR="0F26C834" w:rsidRPr="1092C2E8">
        <w:rPr>
          <w:rFonts w:ascii="Garamond" w:eastAsia="Garamond" w:hAnsi="Garamond" w:cs="Garamond"/>
        </w:rPr>
        <w:t>Uyan</w:t>
      </w:r>
      <w:proofErr w:type="spellEnd"/>
      <w:r w:rsidR="0F26C834" w:rsidRPr="1092C2E8">
        <w:rPr>
          <w:rFonts w:ascii="Garamond" w:eastAsia="Garamond" w:hAnsi="Garamond" w:cs="Garamond"/>
        </w:rPr>
        <w:t xml:space="preserve"> </w:t>
      </w:r>
      <w:r w:rsidR="59A0CE1E" w:rsidRPr="1092C2E8">
        <w:rPr>
          <w:rFonts w:ascii="Garamond" w:eastAsia="Garamond" w:hAnsi="Garamond" w:cs="Garamond"/>
        </w:rPr>
        <w:t xml:space="preserve">(2013) </w:t>
      </w:r>
      <w:r w:rsidR="0F26C834" w:rsidRPr="1092C2E8">
        <w:rPr>
          <w:rFonts w:ascii="Garamond" w:eastAsia="Garamond" w:hAnsi="Garamond" w:cs="Garamond"/>
        </w:rPr>
        <w:t xml:space="preserve">acquired data for terrain, land use, roads, and transmission lines </w:t>
      </w:r>
      <w:r w:rsidR="4B936777" w:rsidRPr="1092C2E8">
        <w:rPr>
          <w:rFonts w:ascii="Garamond" w:eastAsia="Garamond" w:hAnsi="Garamond" w:cs="Garamond"/>
        </w:rPr>
        <w:t>to develop a suitability map, for which terrain data were provided by NASA’s Shuttle</w:t>
      </w:r>
      <w:r w:rsidR="38455349" w:rsidRPr="1092C2E8">
        <w:rPr>
          <w:rFonts w:ascii="Garamond" w:eastAsia="Garamond" w:hAnsi="Garamond" w:cs="Garamond"/>
        </w:rPr>
        <w:t xml:space="preserve"> Radar Topography Mission. To date, solar suitability projects </w:t>
      </w:r>
      <w:r w:rsidR="6015D77F" w:rsidRPr="1092C2E8">
        <w:rPr>
          <w:rFonts w:ascii="Garamond" w:eastAsia="Garamond" w:hAnsi="Garamond" w:cs="Garamond"/>
        </w:rPr>
        <w:t xml:space="preserve">have </w:t>
      </w:r>
      <w:r w:rsidR="14C58144" w:rsidRPr="1092C2E8">
        <w:rPr>
          <w:rFonts w:ascii="Garamond" w:eastAsia="Garamond" w:hAnsi="Garamond" w:cs="Garamond"/>
        </w:rPr>
        <w:t>continuously</w:t>
      </w:r>
      <w:r w:rsidR="6015D77F" w:rsidRPr="1092C2E8">
        <w:rPr>
          <w:rFonts w:ascii="Garamond" w:eastAsia="Garamond" w:hAnsi="Garamond" w:cs="Garamond"/>
        </w:rPr>
        <w:t xml:space="preserve"> utilized data types such as those previously named</w:t>
      </w:r>
      <w:r w:rsidR="00F806E3" w:rsidRPr="1092C2E8">
        <w:rPr>
          <w:rFonts w:ascii="Garamond" w:eastAsia="Garamond" w:hAnsi="Garamond" w:cs="Garamond"/>
        </w:rPr>
        <w:t>,</w:t>
      </w:r>
      <w:r w:rsidR="6015D77F" w:rsidRPr="1092C2E8">
        <w:rPr>
          <w:rFonts w:ascii="Garamond" w:eastAsia="Garamond" w:hAnsi="Garamond" w:cs="Garamond"/>
        </w:rPr>
        <w:t xml:space="preserve"> but</w:t>
      </w:r>
      <w:r w:rsidR="0BBE57B1" w:rsidRPr="1092C2E8">
        <w:rPr>
          <w:rFonts w:ascii="Garamond" w:eastAsia="Garamond" w:hAnsi="Garamond" w:cs="Garamond"/>
        </w:rPr>
        <w:t xml:space="preserve"> Clouds and the Earth’s Radiant Energy System</w:t>
      </w:r>
      <w:r w:rsidR="6015D77F" w:rsidRPr="1092C2E8">
        <w:rPr>
          <w:rFonts w:ascii="Garamond" w:eastAsia="Garamond" w:hAnsi="Garamond" w:cs="Garamond"/>
        </w:rPr>
        <w:t xml:space="preserve"> </w:t>
      </w:r>
      <w:r w:rsidR="1E05F579" w:rsidRPr="1092C2E8">
        <w:rPr>
          <w:rFonts w:ascii="Garamond" w:eastAsia="Garamond" w:hAnsi="Garamond" w:cs="Garamond"/>
        </w:rPr>
        <w:t>(</w:t>
      </w:r>
      <w:r w:rsidR="3F41CDF7" w:rsidRPr="1092C2E8">
        <w:rPr>
          <w:rFonts w:ascii="Garamond" w:eastAsia="Garamond" w:hAnsi="Garamond" w:cs="Garamond"/>
        </w:rPr>
        <w:t>CERES</w:t>
      </w:r>
      <w:r w:rsidR="1E755A1C" w:rsidRPr="1092C2E8">
        <w:rPr>
          <w:rFonts w:ascii="Garamond" w:eastAsia="Garamond" w:hAnsi="Garamond" w:cs="Garamond"/>
        </w:rPr>
        <w:t>)</w:t>
      </w:r>
      <w:r w:rsidR="3F41CDF7" w:rsidRPr="1092C2E8">
        <w:rPr>
          <w:rFonts w:ascii="Garamond" w:eastAsia="Garamond" w:hAnsi="Garamond" w:cs="Garamond"/>
        </w:rPr>
        <w:t xml:space="preserve"> </w:t>
      </w:r>
      <w:proofErr w:type="spellStart"/>
      <w:r w:rsidR="3F41CDF7" w:rsidRPr="1092C2E8">
        <w:rPr>
          <w:rFonts w:ascii="Garamond" w:eastAsia="Garamond" w:hAnsi="Garamond" w:cs="Garamond"/>
        </w:rPr>
        <w:t>FLASHFlux</w:t>
      </w:r>
      <w:proofErr w:type="spellEnd"/>
      <w:r w:rsidR="3F41CDF7" w:rsidRPr="1092C2E8">
        <w:rPr>
          <w:rFonts w:ascii="Garamond" w:eastAsia="Garamond" w:hAnsi="Garamond" w:cs="Garamond"/>
        </w:rPr>
        <w:t xml:space="preserve"> Version 3C data </w:t>
      </w:r>
      <w:r w:rsidR="168B1BE2" w:rsidRPr="1092C2E8">
        <w:rPr>
          <w:rFonts w:ascii="Garamond" w:eastAsia="Garamond" w:hAnsi="Garamond" w:cs="Garamond"/>
        </w:rPr>
        <w:t xml:space="preserve">gathered from </w:t>
      </w:r>
      <w:r w:rsidR="2DA2FC10" w:rsidRPr="1092C2E8">
        <w:rPr>
          <w:rFonts w:ascii="Garamond" w:eastAsia="Garamond" w:hAnsi="Garamond" w:cs="Garamond"/>
        </w:rPr>
        <w:t>t</w:t>
      </w:r>
      <w:r w:rsidR="08E646CA" w:rsidRPr="1092C2E8">
        <w:rPr>
          <w:rFonts w:ascii="Garamond" w:eastAsia="Garamond" w:hAnsi="Garamond" w:cs="Garamond"/>
        </w:rPr>
        <w:t>he NASA P</w:t>
      </w:r>
      <w:r w:rsidR="77B788A2" w:rsidRPr="1092C2E8">
        <w:rPr>
          <w:rFonts w:ascii="Garamond" w:eastAsia="Garamond" w:hAnsi="Garamond" w:cs="Garamond"/>
        </w:rPr>
        <w:t xml:space="preserve">rediction </w:t>
      </w:r>
      <w:r w:rsidR="08E646CA" w:rsidRPr="1092C2E8">
        <w:rPr>
          <w:rFonts w:ascii="Garamond" w:eastAsia="Garamond" w:hAnsi="Garamond" w:cs="Garamond"/>
        </w:rPr>
        <w:t>O</w:t>
      </w:r>
      <w:r w:rsidR="1C614217" w:rsidRPr="1092C2E8">
        <w:rPr>
          <w:rFonts w:ascii="Garamond" w:eastAsia="Garamond" w:hAnsi="Garamond" w:cs="Garamond"/>
        </w:rPr>
        <w:t xml:space="preserve">f </w:t>
      </w:r>
      <w:r w:rsidR="08E646CA" w:rsidRPr="1092C2E8">
        <w:rPr>
          <w:rFonts w:ascii="Garamond" w:eastAsia="Garamond" w:hAnsi="Garamond" w:cs="Garamond"/>
        </w:rPr>
        <w:t>W</w:t>
      </w:r>
      <w:r w:rsidR="7533E3A4" w:rsidRPr="1092C2E8">
        <w:rPr>
          <w:rFonts w:ascii="Garamond" w:eastAsia="Garamond" w:hAnsi="Garamond" w:cs="Garamond"/>
        </w:rPr>
        <w:t xml:space="preserve">orldwide </w:t>
      </w:r>
      <w:r w:rsidR="08E646CA" w:rsidRPr="1092C2E8">
        <w:rPr>
          <w:rFonts w:ascii="Garamond" w:eastAsia="Garamond" w:hAnsi="Garamond" w:cs="Garamond"/>
        </w:rPr>
        <w:t>E</w:t>
      </w:r>
      <w:r w:rsidR="17BF18A1" w:rsidRPr="1092C2E8">
        <w:rPr>
          <w:rFonts w:ascii="Garamond" w:eastAsia="Garamond" w:hAnsi="Garamond" w:cs="Garamond"/>
        </w:rPr>
        <w:t xml:space="preserve">nergy </w:t>
      </w:r>
      <w:r w:rsidR="08E646CA" w:rsidRPr="1092C2E8">
        <w:rPr>
          <w:rFonts w:ascii="Garamond" w:eastAsia="Garamond" w:hAnsi="Garamond" w:cs="Garamond"/>
        </w:rPr>
        <w:t>R</w:t>
      </w:r>
      <w:r w:rsidR="7C63C867" w:rsidRPr="1092C2E8">
        <w:rPr>
          <w:rFonts w:ascii="Garamond" w:eastAsia="Garamond" w:hAnsi="Garamond" w:cs="Garamond"/>
        </w:rPr>
        <w:t>esources (</w:t>
      </w:r>
      <w:r w:rsidR="08E646CA" w:rsidRPr="1092C2E8">
        <w:rPr>
          <w:rFonts w:ascii="Garamond" w:eastAsia="Garamond" w:hAnsi="Garamond" w:cs="Garamond"/>
        </w:rPr>
        <w:t>POWER</w:t>
      </w:r>
      <w:r w:rsidR="7C63C867" w:rsidRPr="1092C2E8">
        <w:rPr>
          <w:rFonts w:ascii="Garamond" w:eastAsia="Garamond" w:hAnsi="Garamond" w:cs="Garamond"/>
        </w:rPr>
        <w:t>)</w:t>
      </w:r>
      <w:r w:rsidR="08E646CA" w:rsidRPr="1092C2E8">
        <w:rPr>
          <w:rFonts w:ascii="Garamond" w:eastAsia="Garamond" w:hAnsi="Garamond" w:cs="Garamond"/>
        </w:rPr>
        <w:t xml:space="preserve"> </w:t>
      </w:r>
      <w:r w:rsidR="2114C077" w:rsidRPr="1092C2E8">
        <w:rPr>
          <w:rFonts w:ascii="Garamond" w:eastAsia="Garamond" w:hAnsi="Garamond" w:cs="Garamond"/>
        </w:rPr>
        <w:t>dataset</w:t>
      </w:r>
      <w:r w:rsidR="1D5C0F08" w:rsidRPr="1092C2E8">
        <w:rPr>
          <w:rFonts w:ascii="Garamond" w:eastAsia="Garamond" w:hAnsi="Garamond" w:cs="Garamond"/>
        </w:rPr>
        <w:t xml:space="preserve"> </w:t>
      </w:r>
      <w:r w:rsidR="4BC34F76" w:rsidRPr="1092C2E8">
        <w:rPr>
          <w:rFonts w:ascii="Garamond" w:eastAsia="Garamond" w:hAnsi="Garamond" w:cs="Garamond"/>
        </w:rPr>
        <w:t>has not been utilized. These data provide</w:t>
      </w:r>
      <w:r w:rsidR="1D5C0F08" w:rsidRPr="1092C2E8">
        <w:rPr>
          <w:rFonts w:ascii="Garamond" w:eastAsia="Garamond" w:hAnsi="Garamond" w:cs="Garamond"/>
        </w:rPr>
        <w:t xml:space="preserve"> </w:t>
      </w:r>
      <w:r w:rsidR="353B1524" w:rsidRPr="1092C2E8">
        <w:rPr>
          <w:rFonts w:ascii="Garamond" w:eastAsia="Garamond" w:hAnsi="Garamond" w:cs="Garamond"/>
        </w:rPr>
        <w:t xml:space="preserve">vital </w:t>
      </w:r>
      <w:r w:rsidR="1D5C0F08" w:rsidRPr="1092C2E8">
        <w:rPr>
          <w:rFonts w:ascii="Garamond" w:eastAsia="Garamond" w:hAnsi="Garamond" w:cs="Garamond"/>
        </w:rPr>
        <w:t xml:space="preserve">solar insolation </w:t>
      </w:r>
      <w:r w:rsidR="6DCED309" w:rsidRPr="1092C2E8">
        <w:rPr>
          <w:rFonts w:ascii="Garamond" w:eastAsia="Garamond" w:hAnsi="Garamond" w:cs="Garamond"/>
        </w:rPr>
        <w:t xml:space="preserve">measurements that tell us how much </w:t>
      </w:r>
      <w:r w:rsidR="6E331CD9" w:rsidRPr="1092C2E8">
        <w:rPr>
          <w:rFonts w:ascii="Garamond" w:eastAsia="Garamond" w:hAnsi="Garamond" w:cs="Garamond"/>
        </w:rPr>
        <w:t xml:space="preserve">solar </w:t>
      </w:r>
      <w:r w:rsidR="43E890E9" w:rsidRPr="1092C2E8">
        <w:rPr>
          <w:rFonts w:ascii="Garamond" w:eastAsia="Garamond" w:hAnsi="Garamond" w:cs="Garamond"/>
        </w:rPr>
        <w:t xml:space="preserve">energy hits the earth’s surface. </w:t>
      </w:r>
    </w:p>
    <w:p w14:paraId="3A162418" w14:textId="4879ECB4" w:rsidR="7FF4B8D1" w:rsidRDefault="4447725A" w:rsidP="7FF4B8D1">
      <w:pPr>
        <w:spacing w:after="220" w:line="240" w:lineRule="auto"/>
        <w:rPr>
          <w:rFonts w:ascii="Garamond" w:eastAsia="Garamond" w:hAnsi="Garamond" w:cs="Garamond"/>
          <w:color w:val="000000" w:themeColor="text1"/>
        </w:rPr>
      </w:pPr>
      <w:r w:rsidRPr="71D50711">
        <w:rPr>
          <w:rFonts w:ascii="Garamond" w:eastAsia="Garamond" w:hAnsi="Garamond" w:cs="Garamond"/>
          <w:color w:val="000000" w:themeColor="text1"/>
        </w:rPr>
        <w:t xml:space="preserve">The entire state of Georgia was considered as the study area for this </w:t>
      </w:r>
      <w:r w:rsidR="55C6ADFA" w:rsidRPr="71D50711">
        <w:rPr>
          <w:rFonts w:ascii="Garamond" w:eastAsia="Garamond" w:hAnsi="Garamond" w:cs="Garamond"/>
          <w:color w:val="000000" w:themeColor="text1"/>
        </w:rPr>
        <w:t>projec</w:t>
      </w:r>
      <w:r w:rsidR="2DE57A39" w:rsidRPr="71D50711">
        <w:rPr>
          <w:rFonts w:ascii="Garamond" w:eastAsia="Garamond" w:hAnsi="Garamond" w:cs="Garamond"/>
          <w:color w:val="000000" w:themeColor="text1"/>
        </w:rPr>
        <w:t>t</w:t>
      </w:r>
      <w:r w:rsidR="24CD8301" w:rsidRPr="71D50711">
        <w:rPr>
          <w:rFonts w:ascii="Garamond" w:eastAsia="Garamond" w:hAnsi="Garamond" w:cs="Garamond"/>
          <w:color w:val="000000" w:themeColor="text1"/>
        </w:rPr>
        <w:t xml:space="preserve"> (</w:t>
      </w:r>
      <w:r w:rsidR="24CD8301" w:rsidRPr="71D50711">
        <w:rPr>
          <w:rFonts w:ascii="Garamond" w:eastAsia="Garamond" w:hAnsi="Garamond" w:cs="Garamond"/>
          <w:i/>
          <w:iCs/>
          <w:color w:val="000000" w:themeColor="text1"/>
        </w:rPr>
        <w:t>Figure 1</w:t>
      </w:r>
      <w:r w:rsidR="24CD8301" w:rsidRPr="71D50711">
        <w:rPr>
          <w:rFonts w:ascii="Garamond" w:eastAsia="Garamond" w:hAnsi="Garamond" w:cs="Garamond"/>
          <w:color w:val="000000" w:themeColor="text1"/>
        </w:rPr>
        <w:t>)</w:t>
      </w:r>
      <w:r w:rsidR="2DE57A39" w:rsidRPr="71D50711">
        <w:rPr>
          <w:rFonts w:ascii="Garamond" w:eastAsia="Garamond" w:hAnsi="Garamond" w:cs="Garamond"/>
          <w:i/>
          <w:iCs/>
          <w:color w:val="000000" w:themeColor="text1"/>
        </w:rPr>
        <w:t>.</w:t>
      </w:r>
      <w:r w:rsidR="5346FA6C" w:rsidRPr="71D50711">
        <w:rPr>
          <w:rFonts w:ascii="Garamond" w:eastAsia="Garamond" w:hAnsi="Garamond" w:cs="Garamond"/>
          <w:color w:val="000000" w:themeColor="text1"/>
        </w:rPr>
        <w:t xml:space="preserve"> </w:t>
      </w:r>
      <w:r w:rsidR="27A68496" w:rsidRPr="71D50711">
        <w:rPr>
          <w:rFonts w:ascii="Garamond" w:eastAsia="Garamond" w:hAnsi="Garamond" w:cs="Garamond"/>
          <w:color w:val="000000" w:themeColor="text1"/>
        </w:rPr>
        <w:t xml:space="preserve">In addition to state-wide </w:t>
      </w:r>
      <w:r w:rsidR="00080B57">
        <w:rPr>
          <w:rFonts w:ascii="Garamond" w:eastAsia="Garamond" w:hAnsi="Garamond" w:cs="Garamond"/>
          <w:color w:val="000000" w:themeColor="text1"/>
        </w:rPr>
        <w:t xml:space="preserve">LUCIS </w:t>
      </w:r>
      <w:r w:rsidR="27A68496" w:rsidRPr="71D50711">
        <w:rPr>
          <w:rFonts w:ascii="Garamond" w:eastAsia="Garamond" w:hAnsi="Garamond" w:cs="Garamond"/>
          <w:color w:val="000000" w:themeColor="text1"/>
        </w:rPr>
        <w:t xml:space="preserve">analysis, </w:t>
      </w:r>
      <w:r w:rsidR="5D91F431" w:rsidRPr="71D50711">
        <w:rPr>
          <w:rFonts w:ascii="Garamond" w:eastAsia="Garamond" w:hAnsi="Garamond" w:cs="Garamond"/>
          <w:color w:val="000000" w:themeColor="text1"/>
        </w:rPr>
        <w:t xml:space="preserve">an in-depth analysis was </w:t>
      </w:r>
      <w:r w:rsidR="00080B57">
        <w:rPr>
          <w:rFonts w:ascii="Garamond" w:eastAsia="Garamond" w:hAnsi="Garamond" w:cs="Garamond"/>
          <w:color w:val="000000" w:themeColor="text1"/>
        </w:rPr>
        <w:t xml:space="preserve">also </w:t>
      </w:r>
      <w:r w:rsidR="5D91F431" w:rsidRPr="71D50711">
        <w:rPr>
          <w:rFonts w:ascii="Garamond" w:eastAsia="Garamond" w:hAnsi="Garamond" w:cs="Garamond"/>
          <w:color w:val="000000" w:themeColor="text1"/>
        </w:rPr>
        <w:t xml:space="preserve">conducted for </w:t>
      </w:r>
      <w:r w:rsidR="27A68496" w:rsidRPr="71D50711">
        <w:rPr>
          <w:rFonts w:ascii="Garamond" w:eastAsia="Garamond" w:hAnsi="Garamond" w:cs="Garamond"/>
          <w:color w:val="000000" w:themeColor="text1"/>
        </w:rPr>
        <w:t>Georgia’s top four</w:t>
      </w:r>
      <w:r w:rsidRPr="71D50711">
        <w:rPr>
          <w:rFonts w:ascii="Garamond" w:eastAsia="Garamond" w:hAnsi="Garamond" w:cs="Garamond"/>
          <w:color w:val="000000" w:themeColor="text1"/>
        </w:rPr>
        <w:t xml:space="preserve"> </w:t>
      </w:r>
      <w:r w:rsidR="55078B12" w:rsidRPr="71D50711">
        <w:rPr>
          <w:rFonts w:ascii="Garamond" w:eastAsia="Garamond" w:hAnsi="Garamond" w:cs="Garamond"/>
          <w:color w:val="000000" w:themeColor="text1"/>
        </w:rPr>
        <w:t>fastest growing solar counties</w:t>
      </w:r>
      <w:r w:rsidR="00080B57">
        <w:rPr>
          <w:rFonts w:ascii="Garamond" w:eastAsia="Garamond" w:hAnsi="Garamond" w:cs="Garamond"/>
          <w:color w:val="000000" w:themeColor="text1"/>
        </w:rPr>
        <w:t>:</w:t>
      </w:r>
      <w:r w:rsidR="43C92E39" w:rsidRPr="71D50711">
        <w:rPr>
          <w:rFonts w:ascii="Garamond" w:eastAsia="Garamond" w:hAnsi="Garamond" w:cs="Garamond"/>
          <w:color w:val="000000" w:themeColor="text1"/>
        </w:rPr>
        <w:t xml:space="preserve"> Taylor, Twiggs, Decatur and </w:t>
      </w:r>
      <w:r w:rsidR="27EEE187" w:rsidRPr="71D50711">
        <w:rPr>
          <w:rFonts w:ascii="Garamond" w:eastAsia="Garamond" w:hAnsi="Garamond" w:cs="Garamond"/>
          <w:color w:val="000000" w:themeColor="text1"/>
        </w:rPr>
        <w:t>Broo</w:t>
      </w:r>
      <w:r w:rsidR="63D4A056" w:rsidRPr="71D50711">
        <w:rPr>
          <w:rFonts w:ascii="Garamond" w:eastAsia="Garamond" w:hAnsi="Garamond" w:cs="Garamond"/>
          <w:color w:val="000000" w:themeColor="text1"/>
        </w:rPr>
        <w:t>k</w:t>
      </w:r>
      <w:r w:rsidR="006D77C9">
        <w:rPr>
          <w:rFonts w:ascii="Garamond" w:eastAsia="Garamond" w:hAnsi="Garamond" w:cs="Garamond"/>
          <w:color w:val="000000" w:themeColor="text1"/>
        </w:rPr>
        <w:t>s</w:t>
      </w:r>
      <w:r w:rsidR="0F465E31" w:rsidRPr="71D50711">
        <w:rPr>
          <w:rFonts w:ascii="Garamond" w:eastAsia="Garamond" w:hAnsi="Garamond" w:cs="Garamond"/>
          <w:color w:val="000000" w:themeColor="text1"/>
        </w:rPr>
        <w:t>.</w:t>
      </w:r>
      <w:r w:rsidR="55078B12" w:rsidRPr="71D50711">
        <w:rPr>
          <w:rFonts w:ascii="Garamond" w:eastAsia="Garamond" w:hAnsi="Garamond" w:cs="Garamond"/>
          <w:color w:val="000000" w:themeColor="text1"/>
        </w:rPr>
        <w:t xml:space="preserve"> </w:t>
      </w:r>
      <w:r w:rsidRPr="71D50711">
        <w:rPr>
          <w:rFonts w:ascii="Garamond" w:eastAsia="Garamond" w:hAnsi="Garamond" w:cs="Garamond"/>
          <w:color w:val="000000" w:themeColor="text1"/>
        </w:rPr>
        <w:t xml:space="preserve">This project’s study period followed the time frame of recent solar farm development and the most recently available data, which spanned from </w:t>
      </w:r>
      <w:r w:rsidR="21886107" w:rsidRPr="71D50711">
        <w:rPr>
          <w:rFonts w:ascii="Garamond" w:eastAsia="Garamond" w:hAnsi="Garamond" w:cs="Garamond"/>
          <w:color w:val="000000" w:themeColor="text1"/>
        </w:rPr>
        <w:t>J</w:t>
      </w:r>
      <w:r w:rsidR="3FE1DB60" w:rsidRPr="71D50711">
        <w:rPr>
          <w:rFonts w:ascii="Garamond" w:eastAsia="Garamond" w:hAnsi="Garamond" w:cs="Garamond"/>
          <w:color w:val="000000" w:themeColor="text1"/>
        </w:rPr>
        <w:t>ul</w:t>
      </w:r>
      <w:r w:rsidR="21886107" w:rsidRPr="71D50711">
        <w:rPr>
          <w:rFonts w:ascii="Garamond" w:eastAsia="Garamond" w:hAnsi="Garamond" w:cs="Garamond"/>
          <w:color w:val="000000" w:themeColor="text1"/>
        </w:rPr>
        <w:t>y</w:t>
      </w:r>
      <w:r w:rsidRPr="71D50711">
        <w:rPr>
          <w:rFonts w:ascii="Garamond" w:eastAsia="Garamond" w:hAnsi="Garamond" w:cs="Garamond"/>
          <w:color w:val="000000" w:themeColor="text1"/>
        </w:rPr>
        <w:t xml:space="preserve"> 2017 to </w:t>
      </w:r>
      <w:r w:rsidR="00080B57">
        <w:rPr>
          <w:rFonts w:ascii="Garamond" w:eastAsia="Garamond" w:hAnsi="Garamond" w:cs="Garamond"/>
          <w:color w:val="000000" w:themeColor="text1"/>
        </w:rPr>
        <w:t>December 2019</w:t>
      </w:r>
      <w:r w:rsidRPr="71D50711">
        <w:rPr>
          <w:rFonts w:ascii="Garamond" w:eastAsia="Garamond" w:hAnsi="Garamond" w:cs="Garamond"/>
          <w:color w:val="000000" w:themeColor="text1"/>
        </w:rPr>
        <w:t>.</w:t>
      </w:r>
    </w:p>
    <w:p w14:paraId="261C5DE6" w14:textId="0CADBF11" w:rsidR="009D1B91" w:rsidRDefault="002270FD" w:rsidP="002270FD">
      <w:pPr>
        <w:spacing w:after="0" w:line="240" w:lineRule="auto"/>
        <w:jc w:val="center"/>
        <w:rPr>
          <w:rFonts w:ascii="Garamond" w:eastAsia="Garamond" w:hAnsi="Garamond" w:cs="Garamond"/>
          <w:i/>
          <w:iCs/>
          <w:color w:val="000000" w:themeColor="text1"/>
        </w:rPr>
      </w:pPr>
      <w:r>
        <w:rPr>
          <w:rFonts w:ascii="Garamond" w:eastAsia="Garamond" w:hAnsi="Garamond" w:cs="Garamond"/>
          <w:i/>
          <w:iCs/>
          <w:noProof/>
          <w:color w:val="000000" w:themeColor="text1"/>
        </w:rPr>
        <w:drawing>
          <wp:inline distT="0" distB="0" distL="0" distR="0" wp14:anchorId="0087B264" wp14:editId="7B8646B1">
            <wp:extent cx="3007056" cy="3925558"/>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3032824" cy="3959197"/>
                    </a:xfrm>
                    <a:prstGeom prst="rect">
                      <a:avLst/>
                    </a:prstGeom>
                  </pic:spPr>
                </pic:pic>
              </a:graphicData>
            </a:graphic>
          </wp:inline>
        </w:drawing>
      </w:r>
    </w:p>
    <w:p w14:paraId="411B080B" w14:textId="77777777" w:rsidR="009D1B91" w:rsidRDefault="009D1B91" w:rsidP="00080B57">
      <w:pPr>
        <w:spacing w:after="0" w:line="240" w:lineRule="auto"/>
        <w:jc w:val="center"/>
        <w:rPr>
          <w:rFonts w:ascii="Garamond" w:eastAsia="Garamond" w:hAnsi="Garamond" w:cs="Garamond"/>
          <w:i/>
          <w:iCs/>
          <w:color w:val="000000" w:themeColor="text1"/>
        </w:rPr>
      </w:pPr>
    </w:p>
    <w:p w14:paraId="40B60258" w14:textId="69AFCB3F" w:rsidR="00080B57" w:rsidRDefault="320D0515" w:rsidP="009D1B91">
      <w:pPr>
        <w:spacing w:after="0" w:line="240" w:lineRule="auto"/>
        <w:jc w:val="center"/>
        <w:rPr>
          <w:rFonts w:ascii="Garamond" w:eastAsia="Garamond" w:hAnsi="Garamond" w:cs="Garamond"/>
          <w:color w:val="000000" w:themeColor="text1"/>
        </w:rPr>
      </w:pPr>
      <w:r w:rsidRPr="71D50711">
        <w:rPr>
          <w:rFonts w:ascii="Garamond" w:eastAsia="Garamond" w:hAnsi="Garamond" w:cs="Garamond"/>
          <w:i/>
          <w:iCs/>
          <w:color w:val="000000" w:themeColor="text1"/>
        </w:rPr>
        <w:t>Figure 1</w:t>
      </w:r>
      <w:r w:rsidRPr="71D50711">
        <w:rPr>
          <w:rFonts w:ascii="Garamond" w:eastAsia="Garamond" w:hAnsi="Garamond" w:cs="Garamond"/>
          <w:color w:val="000000" w:themeColor="text1"/>
        </w:rPr>
        <w:t xml:space="preserve">. The study area of Georgia with the quickest growing </w:t>
      </w:r>
      <w:r w:rsidR="21752CCE" w:rsidRPr="71D50711">
        <w:rPr>
          <w:rFonts w:ascii="Garamond" w:eastAsia="Garamond" w:hAnsi="Garamond" w:cs="Garamond"/>
          <w:color w:val="000000" w:themeColor="text1"/>
        </w:rPr>
        <w:t xml:space="preserve">solar </w:t>
      </w:r>
      <w:r w:rsidRPr="71D50711">
        <w:rPr>
          <w:rFonts w:ascii="Garamond" w:eastAsia="Garamond" w:hAnsi="Garamond" w:cs="Garamond"/>
          <w:color w:val="000000" w:themeColor="text1"/>
        </w:rPr>
        <w:t>counties</w:t>
      </w:r>
      <w:r w:rsidR="35F6A951" w:rsidRPr="71D50711">
        <w:rPr>
          <w:rFonts w:ascii="Garamond" w:eastAsia="Garamond" w:hAnsi="Garamond" w:cs="Garamond"/>
          <w:color w:val="000000" w:themeColor="text1"/>
        </w:rPr>
        <w:t>, which were used as focus counties in this project.</w:t>
      </w:r>
    </w:p>
    <w:p w14:paraId="47E2EAD1" w14:textId="2C1A5BFD" w:rsidR="0F92A762" w:rsidRDefault="005B26E8" w:rsidP="6DADC72F">
      <w:pPr>
        <w:spacing w:after="220" w:line="240" w:lineRule="auto"/>
        <w:rPr>
          <w:rFonts w:ascii="Garamond" w:eastAsia="Garamond" w:hAnsi="Garamond" w:cs="Garamond"/>
          <w:color w:val="000000" w:themeColor="text1"/>
        </w:rPr>
      </w:pPr>
      <w:r>
        <w:rPr>
          <w:rFonts w:ascii="Garamond" w:eastAsia="Garamond" w:hAnsi="Garamond" w:cs="Garamond"/>
          <w:color w:val="000000" w:themeColor="text1"/>
        </w:rPr>
        <w:lastRenderedPageBreak/>
        <w:t xml:space="preserve">This term continues upon the research of </w:t>
      </w:r>
      <w:r w:rsidR="00DF5FF5">
        <w:rPr>
          <w:rFonts w:ascii="Garamond" w:eastAsia="Garamond" w:hAnsi="Garamond" w:cs="Garamond"/>
          <w:color w:val="000000" w:themeColor="text1"/>
        </w:rPr>
        <w:t>t</w:t>
      </w:r>
      <w:r w:rsidR="15DC908C" w:rsidRPr="42A927E8">
        <w:rPr>
          <w:rFonts w:ascii="Garamond" w:eastAsia="Garamond" w:hAnsi="Garamond" w:cs="Garamond"/>
          <w:color w:val="000000" w:themeColor="text1"/>
        </w:rPr>
        <w:t>he Georgia Energy I</w:t>
      </w:r>
      <w:r w:rsidR="6E77C6F9" w:rsidRPr="42A927E8">
        <w:rPr>
          <w:rFonts w:ascii="Garamond" w:eastAsia="Garamond" w:hAnsi="Garamond" w:cs="Garamond"/>
          <w:color w:val="000000" w:themeColor="text1"/>
        </w:rPr>
        <w:t xml:space="preserve"> and II</w:t>
      </w:r>
      <w:r w:rsidR="15DC908C" w:rsidRPr="42A927E8">
        <w:rPr>
          <w:rFonts w:ascii="Garamond" w:eastAsia="Garamond" w:hAnsi="Garamond" w:cs="Garamond"/>
          <w:color w:val="000000" w:themeColor="text1"/>
        </w:rPr>
        <w:t xml:space="preserve"> </w:t>
      </w:r>
      <w:r w:rsidR="37B2B660" w:rsidRPr="42A927E8">
        <w:rPr>
          <w:rFonts w:ascii="Garamond" w:eastAsia="Garamond" w:hAnsi="Garamond" w:cs="Garamond"/>
          <w:color w:val="000000" w:themeColor="text1"/>
        </w:rPr>
        <w:t>team</w:t>
      </w:r>
      <w:r w:rsidR="00E01053" w:rsidRPr="42A927E8">
        <w:rPr>
          <w:rFonts w:ascii="Garamond" w:eastAsia="Garamond" w:hAnsi="Garamond" w:cs="Garamond"/>
          <w:color w:val="000000" w:themeColor="text1"/>
        </w:rPr>
        <w:t>s</w:t>
      </w:r>
      <w:r w:rsidR="757A61BF" w:rsidRPr="42A927E8">
        <w:rPr>
          <w:rFonts w:ascii="Garamond" w:eastAsia="Garamond" w:hAnsi="Garamond" w:cs="Garamond"/>
          <w:color w:val="000000" w:themeColor="text1"/>
        </w:rPr>
        <w:t xml:space="preserve"> </w:t>
      </w:r>
      <w:r w:rsidR="00DF5FF5">
        <w:rPr>
          <w:rFonts w:ascii="Garamond" w:eastAsia="Garamond" w:hAnsi="Garamond" w:cs="Garamond"/>
          <w:color w:val="000000" w:themeColor="text1"/>
        </w:rPr>
        <w:t xml:space="preserve">that </w:t>
      </w:r>
      <w:r w:rsidR="757A61BF" w:rsidRPr="42A927E8">
        <w:rPr>
          <w:rFonts w:ascii="Garamond" w:eastAsia="Garamond" w:hAnsi="Garamond" w:cs="Garamond"/>
          <w:color w:val="000000" w:themeColor="text1"/>
        </w:rPr>
        <w:t>focused on</w:t>
      </w:r>
      <w:r w:rsidR="374CE5FE" w:rsidRPr="42A927E8">
        <w:rPr>
          <w:rFonts w:ascii="Garamond" w:eastAsia="Garamond" w:hAnsi="Garamond" w:cs="Garamond"/>
          <w:color w:val="000000" w:themeColor="text1"/>
        </w:rPr>
        <w:t xml:space="preserve"> the effects of solar development on g</w:t>
      </w:r>
      <w:r w:rsidR="7337B77C" w:rsidRPr="42A927E8">
        <w:rPr>
          <w:rFonts w:ascii="Garamond" w:eastAsia="Garamond" w:hAnsi="Garamond" w:cs="Garamond"/>
          <w:color w:val="000000" w:themeColor="text1"/>
        </w:rPr>
        <w:t xml:space="preserve">opher tortoise habitats by </w:t>
      </w:r>
      <w:r w:rsidR="37B2B660" w:rsidRPr="42A927E8">
        <w:rPr>
          <w:rFonts w:ascii="Garamond" w:eastAsia="Garamond" w:hAnsi="Garamond" w:cs="Garamond"/>
          <w:color w:val="000000" w:themeColor="text1"/>
        </w:rPr>
        <w:t>conduct</w:t>
      </w:r>
      <w:r w:rsidR="4938441B" w:rsidRPr="42A927E8">
        <w:rPr>
          <w:rFonts w:ascii="Garamond" w:eastAsia="Garamond" w:hAnsi="Garamond" w:cs="Garamond"/>
          <w:color w:val="000000" w:themeColor="text1"/>
        </w:rPr>
        <w:t xml:space="preserve">ing </w:t>
      </w:r>
      <w:r w:rsidR="4C051A3F" w:rsidRPr="42A927E8">
        <w:rPr>
          <w:rFonts w:ascii="Garamond" w:eastAsia="Garamond" w:hAnsi="Garamond" w:cs="Garamond"/>
          <w:color w:val="000000" w:themeColor="text1"/>
        </w:rPr>
        <w:t xml:space="preserve">solar </w:t>
      </w:r>
      <w:r w:rsidR="37B2B660" w:rsidRPr="42A927E8">
        <w:rPr>
          <w:rFonts w:ascii="Garamond" w:eastAsia="Garamond" w:hAnsi="Garamond" w:cs="Garamond"/>
          <w:color w:val="000000" w:themeColor="text1"/>
        </w:rPr>
        <w:t xml:space="preserve">suitability </w:t>
      </w:r>
      <w:r w:rsidR="0F92AD77" w:rsidRPr="42A927E8">
        <w:rPr>
          <w:rFonts w:ascii="Garamond" w:eastAsia="Garamond" w:hAnsi="Garamond" w:cs="Garamond"/>
          <w:color w:val="000000" w:themeColor="text1"/>
        </w:rPr>
        <w:t xml:space="preserve">and LUCIS </w:t>
      </w:r>
      <w:r w:rsidR="37B2B660" w:rsidRPr="42A927E8">
        <w:rPr>
          <w:rFonts w:ascii="Garamond" w:eastAsia="Garamond" w:hAnsi="Garamond" w:cs="Garamond"/>
          <w:color w:val="000000" w:themeColor="text1"/>
        </w:rPr>
        <w:t>analys</w:t>
      </w:r>
      <w:r w:rsidR="4B56FC9D" w:rsidRPr="42A927E8">
        <w:rPr>
          <w:rFonts w:ascii="Garamond" w:eastAsia="Garamond" w:hAnsi="Garamond" w:cs="Garamond"/>
          <w:color w:val="000000" w:themeColor="text1"/>
        </w:rPr>
        <w:t>e</w:t>
      </w:r>
      <w:r w:rsidR="37B2B660" w:rsidRPr="42A927E8">
        <w:rPr>
          <w:rFonts w:ascii="Garamond" w:eastAsia="Garamond" w:hAnsi="Garamond" w:cs="Garamond"/>
          <w:color w:val="000000" w:themeColor="text1"/>
        </w:rPr>
        <w:t>s across the state of Georgia</w:t>
      </w:r>
      <w:r w:rsidR="00C46CF4">
        <w:rPr>
          <w:rFonts w:ascii="Garamond" w:eastAsia="Garamond" w:hAnsi="Garamond" w:cs="Garamond"/>
          <w:color w:val="000000" w:themeColor="text1"/>
        </w:rPr>
        <w:t>,</w:t>
      </w:r>
      <w:r w:rsidR="37B2B660" w:rsidRPr="42A927E8">
        <w:rPr>
          <w:rFonts w:ascii="Garamond" w:eastAsia="Garamond" w:hAnsi="Garamond" w:cs="Garamond"/>
          <w:color w:val="000000" w:themeColor="text1"/>
        </w:rPr>
        <w:t xml:space="preserve"> </w:t>
      </w:r>
      <w:r w:rsidR="00E01053" w:rsidRPr="42A927E8">
        <w:rPr>
          <w:rFonts w:ascii="Garamond" w:eastAsia="Garamond" w:hAnsi="Garamond" w:cs="Garamond"/>
          <w:color w:val="000000" w:themeColor="text1"/>
        </w:rPr>
        <w:t>and specifically within</w:t>
      </w:r>
      <w:r w:rsidR="6EB0CB55" w:rsidRPr="42A927E8">
        <w:rPr>
          <w:rFonts w:ascii="Garamond" w:eastAsia="Garamond" w:hAnsi="Garamond" w:cs="Garamond"/>
          <w:color w:val="000000" w:themeColor="text1"/>
        </w:rPr>
        <w:t xml:space="preserve"> Taylor County</w:t>
      </w:r>
      <w:r w:rsidR="00DF5FF5">
        <w:rPr>
          <w:rFonts w:ascii="Garamond" w:eastAsia="Garamond" w:hAnsi="Garamond" w:cs="Garamond"/>
          <w:color w:val="000000" w:themeColor="text1"/>
        </w:rPr>
        <w:t xml:space="preserve"> and</w:t>
      </w:r>
      <w:r w:rsidR="6DFF0F2F" w:rsidRPr="42A927E8">
        <w:rPr>
          <w:rFonts w:ascii="Garamond" w:eastAsia="Garamond" w:hAnsi="Garamond" w:cs="Garamond"/>
          <w:color w:val="000000" w:themeColor="text1"/>
        </w:rPr>
        <w:t xml:space="preserve"> Decatur Count</w:t>
      </w:r>
      <w:r w:rsidR="58F94FEF" w:rsidRPr="42A927E8">
        <w:rPr>
          <w:rFonts w:ascii="Garamond" w:eastAsia="Garamond" w:hAnsi="Garamond" w:cs="Garamond"/>
          <w:color w:val="000000" w:themeColor="text1"/>
        </w:rPr>
        <w:t>y</w:t>
      </w:r>
      <w:r w:rsidR="6DFF0F2F" w:rsidRPr="42A927E8">
        <w:rPr>
          <w:rFonts w:ascii="Garamond" w:eastAsia="Garamond" w:hAnsi="Garamond" w:cs="Garamond"/>
          <w:color w:val="000000" w:themeColor="text1"/>
        </w:rPr>
        <w:t xml:space="preserve">. </w:t>
      </w:r>
      <w:r w:rsidR="6FD149B8" w:rsidRPr="42A927E8">
        <w:rPr>
          <w:rFonts w:ascii="Garamond" w:eastAsia="Garamond" w:hAnsi="Garamond" w:cs="Garamond"/>
          <w:color w:val="000000" w:themeColor="text1"/>
        </w:rPr>
        <w:t>The first term was able to conclude that “there is adequate space throughout Georgia that is suitable for abundant solar energy development that minimizes environmental impacts</w:t>
      </w:r>
      <w:r w:rsidR="0DC90DEA" w:rsidRPr="42A927E8">
        <w:rPr>
          <w:rFonts w:ascii="Garamond" w:eastAsia="Garamond" w:hAnsi="Garamond" w:cs="Garamond"/>
          <w:color w:val="000000" w:themeColor="text1"/>
        </w:rPr>
        <w:t>,</w:t>
      </w:r>
      <w:r w:rsidR="6FD149B8" w:rsidRPr="42A927E8">
        <w:rPr>
          <w:rFonts w:ascii="Garamond" w:eastAsia="Garamond" w:hAnsi="Garamond" w:cs="Garamond"/>
          <w:color w:val="000000" w:themeColor="text1"/>
        </w:rPr>
        <w:t>” (</w:t>
      </w:r>
      <w:proofErr w:type="spellStart"/>
      <w:r w:rsidR="6FD149B8" w:rsidRPr="42A927E8">
        <w:rPr>
          <w:rFonts w:ascii="Garamond" w:eastAsia="Garamond" w:hAnsi="Garamond" w:cs="Garamond"/>
          <w:color w:val="000000" w:themeColor="text1"/>
        </w:rPr>
        <w:t>Abdouni</w:t>
      </w:r>
      <w:proofErr w:type="spellEnd"/>
      <w:r w:rsidR="6FD149B8" w:rsidRPr="42A927E8">
        <w:rPr>
          <w:rFonts w:ascii="Garamond" w:eastAsia="Garamond" w:hAnsi="Garamond" w:cs="Garamond"/>
          <w:color w:val="000000" w:themeColor="text1"/>
        </w:rPr>
        <w:t>, Ahmed, Bhattacharjee, Bledsoe, et al., 2017)</w:t>
      </w:r>
      <w:r w:rsidR="08848044" w:rsidRPr="42A927E8">
        <w:rPr>
          <w:rFonts w:ascii="Garamond" w:eastAsia="Garamond" w:hAnsi="Garamond" w:cs="Garamond"/>
          <w:color w:val="000000" w:themeColor="text1"/>
        </w:rPr>
        <w:t xml:space="preserve">, </w:t>
      </w:r>
      <w:r w:rsidR="22B0C360" w:rsidRPr="42A927E8">
        <w:rPr>
          <w:rFonts w:ascii="Garamond" w:eastAsia="Garamond" w:hAnsi="Garamond" w:cs="Garamond"/>
          <w:color w:val="000000" w:themeColor="text1"/>
        </w:rPr>
        <w:t>w</w:t>
      </w:r>
      <w:r w:rsidR="6FD149B8" w:rsidRPr="42A927E8">
        <w:rPr>
          <w:rFonts w:ascii="Garamond" w:eastAsia="Garamond" w:hAnsi="Garamond" w:cs="Garamond"/>
          <w:color w:val="000000" w:themeColor="text1"/>
        </w:rPr>
        <w:t>hile the second term add</w:t>
      </w:r>
      <w:r w:rsidR="00B422A3">
        <w:rPr>
          <w:rFonts w:ascii="Garamond" w:eastAsia="Garamond" w:hAnsi="Garamond" w:cs="Garamond"/>
          <w:color w:val="000000" w:themeColor="text1"/>
        </w:rPr>
        <w:t>ed</w:t>
      </w:r>
      <w:r w:rsidR="6FD149B8" w:rsidRPr="42A927E8">
        <w:rPr>
          <w:rFonts w:ascii="Garamond" w:eastAsia="Garamond" w:hAnsi="Garamond" w:cs="Garamond"/>
          <w:color w:val="000000" w:themeColor="text1"/>
        </w:rPr>
        <w:t xml:space="preserve"> that Decatur county contained more highly suitable areas than Taylor </w:t>
      </w:r>
      <w:r w:rsidR="00E01053" w:rsidRPr="42A927E8">
        <w:rPr>
          <w:rFonts w:ascii="Garamond" w:eastAsia="Garamond" w:hAnsi="Garamond" w:cs="Garamond"/>
          <w:color w:val="000000" w:themeColor="text1"/>
        </w:rPr>
        <w:t>C</w:t>
      </w:r>
      <w:r w:rsidR="6FD149B8" w:rsidRPr="42A927E8">
        <w:rPr>
          <w:rFonts w:ascii="Garamond" w:eastAsia="Garamond" w:hAnsi="Garamond" w:cs="Garamond"/>
          <w:color w:val="000000" w:themeColor="text1"/>
        </w:rPr>
        <w:t xml:space="preserve">ounty (Shrestha, Ahmed, Aragón, Bouffard, et al., 2017). </w:t>
      </w:r>
      <w:r w:rsidR="7C5A1D2E" w:rsidRPr="42A927E8">
        <w:rPr>
          <w:rFonts w:ascii="Garamond" w:eastAsia="Garamond" w:hAnsi="Garamond" w:cs="Garamond"/>
          <w:color w:val="000000" w:themeColor="text1"/>
        </w:rPr>
        <w:t>The Georgia Energy III team has expanded</w:t>
      </w:r>
      <w:r w:rsidR="6557E3C3" w:rsidRPr="42A927E8">
        <w:rPr>
          <w:rFonts w:ascii="Garamond" w:eastAsia="Garamond" w:hAnsi="Garamond" w:cs="Garamond"/>
          <w:color w:val="000000" w:themeColor="text1"/>
        </w:rPr>
        <w:t xml:space="preserve"> the research of the two previous terms by</w:t>
      </w:r>
      <w:r w:rsidR="00DF5FF5">
        <w:rPr>
          <w:rFonts w:ascii="Garamond" w:eastAsia="Garamond" w:hAnsi="Garamond" w:cs="Garamond"/>
          <w:color w:val="000000" w:themeColor="text1"/>
        </w:rPr>
        <w:t xml:space="preserve"> add</w:t>
      </w:r>
      <w:r w:rsidR="00E300DF">
        <w:rPr>
          <w:rFonts w:ascii="Garamond" w:eastAsia="Garamond" w:hAnsi="Garamond" w:cs="Garamond"/>
          <w:color w:val="000000" w:themeColor="text1"/>
        </w:rPr>
        <w:t>ing</w:t>
      </w:r>
      <w:r w:rsidR="00DF5FF5">
        <w:rPr>
          <w:rFonts w:ascii="Garamond" w:eastAsia="Garamond" w:hAnsi="Garamond" w:cs="Garamond"/>
          <w:color w:val="000000" w:themeColor="text1"/>
        </w:rPr>
        <w:t xml:space="preserve"> Brooks and Twiggs counties </w:t>
      </w:r>
      <w:r w:rsidR="00E300DF">
        <w:rPr>
          <w:rFonts w:ascii="Garamond" w:eastAsia="Garamond" w:hAnsi="Garamond" w:cs="Garamond"/>
          <w:color w:val="000000" w:themeColor="text1"/>
        </w:rPr>
        <w:t>to</w:t>
      </w:r>
      <w:r w:rsidR="00DF5FF5">
        <w:rPr>
          <w:rFonts w:ascii="Garamond" w:eastAsia="Garamond" w:hAnsi="Garamond" w:cs="Garamond"/>
          <w:color w:val="000000" w:themeColor="text1"/>
        </w:rPr>
        <w:t xml:space="preserve"> our </w:t>
      </w:r>
      <w:r w:rsidR="00375448">
        <w:rPr>
          <w:rFonts w:ascii="Garamond" w:eastAsia="Garamond" w:hAnsi="Garamond" w:cs="Garamond"/>
          <w:color w:val="000000" w:themeColor="text1"/>
        </w:rPr>
        <w:t>county analyses and</w:t>
      </w:r>
      <w:r w:rsidR="7C5A1D2E" w:rsidRPr="42A927E8">
        <w:rPr>
          <w:rFonts w:ascii="Garamond" w:eastAsia="Garamond" w:hAnsi="Garamond" w:cs="Garamond"/>
          <w:color w:val="000000" w:themeColor="text1"/>
        </w:rPr>
        <w:t xml:space="preserve"> </w:t>
      </w:r>
      <w:r w:rsidR="0031034E">
        <w:rPr>
          <w:rFonts w:ascii="Garamond" w:eastAsia="Garamond" w:hAnsi="Garamond" w:cs="Garamond"/>
          <w:color w:val="000000" w:themeColor="text1"/>
        </w:rPr>
        <w:t xml:space="preserve">utilizing </w:t>
      </w:r>
      <w:r w:rsidR="7E061F61" w:rsidRPr="42A927E8">
        <w:rPr>
          <w:rFonts w:ascii="Garamond" w:eastAsia="Garamond" w:hAnsi="Garamond" w:cs="Garamond"/>
          <w:color w:val="000000" w:themeColor="text1"/>
        </w:rPr>
        <w:t xml:space="preserve">opinions and feedback from solar developers in Georgia </w:t>
      </w:r>
      <w:r w:rsidR="00D12FDD">
        <w:rPr>
          <w:rFonts w:ascii="Garamond" w:eastAsia="Garamond" w:hAnsi="Garamond" w:cs="Garamond"/>
          <w:color w:val="000000" w:themeColor="text1"/>
        </w:rPr>
        <w:t>for the</w:t>
      </w:r>
      <w:r w:rsidR="110AAAAD" w:rsidRPr="42A927E8">
        <w:rPr>
          <w:rFonts w:ascii="Garamond" w:eastAsia="Garamond" w:hAnsi="Garamond" w:cs="Garamond"/>
          <w:color w:val="000000" w:themeColor="text1"/>
        </w:rPr>
        <w:t xml:space="preserve"> LUCIS model</w:t>
      </w:r>
      <w:r w:rsidR="7C5A1D2E" w:rsidRPr="42A927E8">
        <w:rPr>
          <w:rFonts w:ascii="Garamond" w:eastAsia="Garamond" w:hAnsi="Garamond" w:cs="Garamond"/>
          <w:color w:val="000000" w:themeColor="text1"/>
        </w:rPr>
        <w:t xml:space="preserve">. </w:t>
      </w:r>
      <w:r w:rsidR="636D705A" w:rsidRPr="42A927E8">
        <w:rPr>
          <w:rFonts w:ascii="Garamond" w:eastAsia="Garamond" w:hAnsi="Garamond" w:cs="Garamond"/>
          <w:color w:val="000000" w:themeColor="text1"/>
        </w:rPr>
        <w:t xml:space="preserve"> </w:t>
      </w:r>
    </w:p>
    <w:p w14:paraId="7C9D709B" w14:textId="4B177582" w:rsidR="00C15E9C" w:rsidRPr="0066138C" w:rsidRDefault="0E39D12A" w:rsidP="4AA215E9">
      <w:pPr>
        <w:pStyle w:val="ListParagraph"/>
        <w:numPr>
          <w:ilvl w:val="1"/>
          <w:numId w:val="12"/>
        </w:numPr>
        <w:spacing w:after="0" w:line="240" w:lineRule="auto"/>
        <w:rPr>
          <w:rFonts w:ascii="Garamond" w:hAnsi="Garamond"/>
          <w:b/>
          <w:i/>
        </w:rPr>
      </w:pPr>
      <w:r w:rsidRPr="4890CCF4">
        <w:rPr>
          <w:rFonts w:ascii="Garamond" w:hAnsi="Garamond"/>
          <w:b/>
          <w:bCs/>
          <w:i/>
          <w:iCs/>
        </w:rPr>
        <w:t xml:space="preserve">Project </w:t>
      </w:r>
      <w:r w:rsidR="6A2EAC4E" w:rsidRPr="4890CCF4">
        <w:rPr>
          <w:rFonts w:ascii="Garamond" w:hAnsi="Garamond"/>
          <w:b/>
          <w:bCs/>
          <w:i/>
          <w:iCs/>
        </w:rPr>
        <w:t>Partners &amp; Objectives</w:t>
      </w:r>
    </w:p>
    <w:p w14:paraId="7320242C" w14:textId="39DA7467" w:rsidR="59F4A21A" w:rsidRDefault="5664F22F" w:rsidP="003C6C45">
      <w:pPr>
        <w:spacing w:after="220" w:line="240" w:lineRule="auto"/>
        <w:rPr>
          <w:rFonts w:ascii="Garamond" w:hAnsi="Garamond"/>
        </w:rPr>
      </w:pPr>
      <w:r w:rsidRPr="0B0F88ED">
        <w:rPr>
          <w:rFonts w:ascii="Garamond" w:eastAsia="Garamond" w:hAnsi="Garamond" w:cs="Garamond"/>
        </w:rPr>
        <w:t>The Summer 2020 Georgia Energy III team</w:t>
      </w:r>
      <w:r w:rsidR="78F58DF9" w:rsidRPr="0B0F88ED">
        <w:rPr>
          <w:rFonts w:ascii="Garamond" w:eastAsia="Garamond" w:hAnsi="Garamond" w:cs="Garamond"/>
        </w:rPr>
        <w:t xml:space="preserve"> partnered with The Nature Conservancy (TNC) and the Georgia Department of Natural Resources (GADNR) to </w:t>
      </w:r>
      <w:r w:rsidR="000B626D">
        <w:rPr>
          <w:rFonts w:ascii="Garamond" w:eastAsia="Garamond" w:hAnsi="Garamond" w:cs="Garamond"/>
        </w:rPr>
        <w:t>contribute to</w:t>
      </w:r>
      <w:r w:rsidR="000B626D" w:rsidRPr="0B0F88ED">
        <w:rPr>
          <w:rFonts w:ascii="Garamond" w:eastAsia="Garamond" w:hAnsi="Garamond" w:cs="Garamond"/>
        </w:rPr>
        <w:t xml:space="preserve"> </w:t>
      </w:r>
      <w:r w:rsidR="09CA0D23" w:rsidRPr="0B0F88ED">
        <w:rPr>
          <w:rFonts w:ascii="Garamond" w:eastAsia="Garamond" w:hAnsi="Garamond" w:cs="Garamond"/>
        </w:rPr>
        <w:t>the</w:t>
      </w:r>
      <w:r w:rsidR="78F58DF9" w:rsidRPr="0B0F88ED">
        <w:rPr>
          <w:rFonts w:ascii="Garamond" w:eastAsia="Garamond" w:hAnsi="Garamond" w:cs="Garamond"/>
        </w:rPr>
        <w:t xml:space="preserve"> </w:t>
      </w:r>
      <w:r w:rsidR="00435E4F">
        <w:rPr>
          <w:rFonts w:ascii="Garamond" w:eastAsia="Garamond" w:hAnsi="Garamond" w:cs="Garamond"/>
        </w:rPr>
        <w:t xml:space="preserve">available </w:t>
      </w:r>
      <w:r w:rsidR="78F58DF9" w:rsidRPr="0B0F88ED">
        <w:rPr>
          <w:rFonts w:ascii="Garamond" w:eastAsia="Garamond" w:hAnsi="Garamond" w:cs="Garamond"/>
        </w:rPr>
        <w:t>resources for sustainable solar energy development, engaging both solar energy stakeholders and wildlife experts. TNC uses the “Conservation by Design” framework for decision making and planning for conservation projects. This framework focuses on making decisions utilizing science-based knowledge and data from on-the-ground surveys, remote sensing</w:t>
      </w:r>
      <w:r w:rsidR="0077555B">
        <w:rPr>
          <w:rFonts w:ascii="Garamond" w:eastAsia="Garamond" w:hAnsi="Garamond" w:cs="Garamond"/>
        </w:rPr>
        <w:t xml:space="preserve"> </w:t>
      </w:r>
      <w:r w:rsidR="78F58DF9" w:rsidRPr="0B0F88ED">
        <w:rPr>
          <w:rFonts w:ascii="Garamond" w:eastAsia="Garamond" w:hAnsi="Garamond" w:cs="Garamond"/>
        </w:rPr>
        <w:t>or expert opinion.</w:t>
      </w:r>
      <w:r w:rsidR="00B874D6" w:rsidRPr="00B874D6">
        <w:rPr>
          <w:rFonts w:ascii="Garamond" w:eastAsia="Garamond" w:hAnsi="Garamond" w:cs="Garamond"/>
        </w:rPr>
        <w:t xml:space="preserve"> </w:t>
      </w:r>
      <w:r w:rsidR="00B874D6" w:rsidRPr="4226CC83">
        <w:rPr>
          <w:rFonts w:ascii="Garamond" w:eastAsia="Garamond" w:hAnsi="Garamond" w:cs="Garamond"/>
        </w:rPr>
        <w:t xml:space="preserve">This project fits into TNC’s framework </w:t>
      </w:r>
      <w:r w:rsidR="00F85F1D">
        <w:rPr>
          <w:rFonts w:ascii="Garamond" w:eastAsia="Garamond" w:hAnsi="Garamond" w:cs="Garamond"/>
        </w:rPr>
        <w:t xml:space="preserve">by </w:t>
      </w:r>
      <w:r w:rsidR="008A5FD5">
        <w:rPr>
          <w:rFonts w:ascii="Garamond" w:eastAsia="Garamond" w:hAnsi="Garamond" w:cs="Garamond"/>
        </w:rPr>
        <w:t>working</w:t>
      </w:r>
      <w:r w:rsidR="00F85F1D">
        <w:rPr>
          <w:rFonts w:ascii="Garamond" w:eastAsia="Garamond" w:hAnsi="Garamond" w:cs="Garamond"/>
        </w:rPr>
        <w:t xml:space="preserve"> to </w:t>
      </w:r>
      <w:r w:rsidR="00B874D6" w:rsidRPr="4226CC83">
        <w:rPr>
          <w:rFonts w:ascii="Garamond" w:eastAsia="Garamond" w:hAnsi="Garamond" w:cs="Garamond"/>
        </w:rPr>
        <w:t>conserve the ecological</w:t>
      </w:r>
      <w:r w:rsidR="008A5FD5">
        <w:rPr>
          <w:rFonts w:ascii="Garamond" w:eastAsia="Garamond" w:hAnsi="Garamond" w:cs="Garamond"/>
        </w:rPr>
        <w:t xml:space="preserve">ly important areas </w:t>
      </w:r>
      <w:r w:rsidR="0077555B">
        <w:rPr>
          <w:rFonts w:ascii="Garamond" w:eastAsia="Garamond" w:hAnsi="Garamond" w:cs="Garamond"/>
        </w:rPr>
        <w:t>using</w:t>
      </w:r>
      <w:r w:rsidR="00F85F1D">
        <w:rPr>
          <w:rFonts w:ascii="Garamond" w:eastAsia="Garamond" w:hAnsi="Garamond" w:cs="Garamond"/>
        </w:rPr>
        <w:t xml:space="preserve"> </w:t>
      </w:r>
      <w:r w:rsidR="00B874D6" w:rsidRPr="4226CC83">
        <w:rPr>
          <w:rFonts w:ascii="Garamond" w:eastAsia="Garamond" w:hAnsi="Garamond" w:cs="Garamond"/>
        </w:rPr>
        <w:t>geospatial analysis</w:t>
      </w:r>
      <w:r w:rsidR="78F58DF9" w:rsidRPr="0B0F88ED">
        <w:rPr>
          <w:rFonts w:ascii="Garamond" w:eastAsia="Garamond" w:hAnsi="Garamond" w:cs="Garamond"/>
        </w:rPr>
        <w:t xml:space="preserve"> </w:t>
      </w:r>
      <w:r w:rsidR="1FF2CA31" w:rsidRPr="0B0F88ED">
        <w:rPr>
          <w:rFonts w:ascii="Garamond" w:eastAsia="Garamond" w:hAnsi="Garamond" w:cs="Garamond"/>
        </w:rPr>
        <w:t>(A. Gutierrez, personal communication, June 8, 2020)</w:t>
      </w:r>
      <w:r w:rsidR="6396EC1D" w:rsidRPr="0B0F88ED">
        <w:rPr>
          <w:rFonts w:ascii="Garamond" w:eastAsia="Garamond" w:hAnsi="Garamond" w:cs="Garamond"/>
        </w:rPr>
        <w:t xml:space="preserve">. </w:t>
      </w:r>
      <w:r w:rsidR="008C7B06">
        <w:rPr>
          <w:rFonts w:ascii="Garamond" w:eastAsia="Garamond" w:hAnsi="Garamond" w:cs="Garamond"/>
        </w:rPr>
        <w:t>This project compared</w:t>
      </w:r>
      <w:r w:rsidR="00847B6E">
        <w:rPr>
          <w:rFonts w:ascii="Garamond" w:eastAsia="Garamond" w:hAnsi="Garamond" w:cs="Garamond"/>
        </w:rPr>
        <w:t xml:space="preserve"> solar</w:t>
      </w:r>
      <w:r w:rsidR="008C7B06">
        <w:rPr>
          <w:rFonts w:ascii="Garamond" w:eastAsia="Garamond" w:hAnsi="Garamond" w:cs="Garamond"/>
        </w:rPr>
        <w:t xml:space="preserve"> suitability and </w:t>
      </w:r>
      <w:r w:rsidR="00847B6E">
        <w:rPr>
          <w:rFonts w:ascii="Garamond" w:eastAsia="Garamond" w:hAnsi="Garamond" w:cs="Garamond"/>
        </w:rPr>
        <w:t>environmental sensitivity</w:t>
      </w:r>
      <w:r w:rsidR="00E95940">
        <w:rPr>
          <w:rFonts w:ascii="Garamond" w:eastAsia="Garamond" w:hAnsi="Garamond" w:cs="Garamond"/>
          <w:color w:val="000000" w:themeColor="text1"/>
        </w:rPr>
        <w:t xml:space="preserve"> in Georgia </w:t>
      </w:r>
      <w:r w:rsidR="0060024F">
        <w:rPr>
          <w:rFonts w:ascii="Garamond" w:eastAsia="Garamond" w:hAnsi="Garamond" w:cs="Garamond"/>
          <w:color w:val="000000" w:themeColor="text1"/>
        </w:rPr>
        <w:t>for 2017 and 2019</w:t>
      </w:r>
      <w:r w:rsidR="00C81B54">
        <w:rPr>
          <w:rFonts w:ascii="Garamond" w:eastAsia="Garamond" w:hAnsi="Garamond" w:cs="Garamond"/>
          <w:color w:val="000000" w:themeColor="text1"/>
        </w:rPr>
        <w:t xml:space="preserve"> </w:t>
      </w:r>
      <w:r w:rsidR="00C81B54" w:rsidRPr="0B0F88ED">
        <w:rPr>
          <w:rFonts w:ascii="Garamond" w:eastAsia="Garamond" w:hAnsi="Garamond" w:cs="Garamond"/>
          <w:color w:val="000000" w:themeColor="text1"/>
        </w:rPr>
        <w:t>and utilized LUCIS to highlight areas of conflict between solar development suitability and environmental sensitivity</w:t>
      </w:r>
      <w:r w:rsidR="0060024F">
        <w:rPr>
          <w:rFonts w:ascii="Garamond" w:eastAsia="Garamond" w:hAnsi="Garamond" w:cs="Garamond"/>
          <w:color w:val="000000" w:themeColor="text1"/>
        </w:rPr>
        <w:t xml:space="preserve"> </w:t>
      </w:r>
      <w:r w:rsidR="00E95940">
        <w:rPr>
          <w:rFonts w:ascii="Garamond" w:eastAsia="Garamond" w:hAnsi="Garamond" w:cs="Garamond"/>
          <w:color w:val="000000" w:themeColor="text1"/>
        </w:rPr>
        <w:t>t</w:t>
      </w:r>
      <w:r w:rsidR="069BC4F3" w:rsidRPr="0B0F88ED">
        <w:rPr>
          <w:rFonts w:ascii="Garamond" w:eastAsia="Garamond" w:hAnsi="Garamond" w:cs="Garamond"/>
          <w:color w:val="000000" w:themeColor="text1"/>
        </w:rPr>
        <w:t>o mitigate the conflict between the natural environment and solar farms</w:t>
      </w:r>
      <w:r w:rsidR="00C81B54">
        <w:rPr>
          <w:rFonts w:ascii="Garamond" w:eastAsia="Garamond" w:hAnsi="Garamond" w:cs="Garamond"/>
          <w:color w:val="000000" w:themeColor="text1"/>
        </w:rPr>
        <w:t xml:space="preserve">. </w:t>
      </w:r>
      <w:r w:rsidR="4DFD8373" w:rsidRPr="0B0F88ED">
        <w:rPr>
          <w:rFonts w:ascii="Garamond" w:eastAsia="Garamond" w:hAnsi="Garamond" w:cs="Garamond"/>
          <w:color w:val="000000" w:themeColor="text1"/>
        </w:rPr>
        <w:t>This project</w:t>
      </w:r>
      <w:r w:rsidR="78737E65" w:rsidRPr="0B0F88ED">
        <w:rPr>
          <w:rFonts w:ascii="Garamond" w:eastAsia="Garamond" w:hAnsi="Garamond" w:cs="Garamond"/>
          <w:color w:val="000000" w:themeColor="text1"/>
        </w:rPr>
        <w:t xml:space="preserve"> also </w:t>
      </w:r>
      <w:r w:rsidR="5EB8BA84" w:rsidRPr="0B0F88ED">
        <w:rPr>
          <w:rFonts w:ascii="Garamond" w:eastAsia="Garamond" w:hAnsi="Garamond" w:cs="Garamond"/>
          <w:color w:val="000000" w:themeColor="text1"/>
        </w:rPr>
        <w:t>generate</w:t>
      </w:r>
      <w:r w:rsidR="00C81B54">
        <w:rPr>
          <w:rFonts w:ascii="Garamond" w:eastAsia="Garamond" w:hAnsi="Garamond" w:cs="Garamond"/>
          <w:color w:val="000000" w:themeColor="text1"/>
        </w:rPr>
        <w:t xml:space="preserve">d </w:t>
      </w:r>
      <w:r w:rsidR="4DFD8373" w:rsidRPr="0B0F88ED">
        <w:rPr>
          <w:rFonts w:ascii="Garamond" w:eastAsia="Garamond" w:hAnsi="Garamond" w:cs="Garamond"/>
          <w:color w:val="000000" w:themeColor="text1"/>
        </w:rPr>
        <w:t>a</w:t>
      </w:r>
      <w:r w:rsidR="2DD662E5" w:rsidRPr="0B0F88ED">
        <w:rPr>
          <w:rFonts w:ascii="Garamond" w:eastAsia="Garamond" w:hAnsi="Garamond" w:cs="Garamond"/>
          <w:color w:val="000000" w:themeColor="text1"/>
        </w:rPr>
        <w:t xml:space="preserve"> </w:t>
      </w:r>
      <w:r w:rsidR="573DA271" w:rsidRPr="0B0F88ED">
        <w:rPr>
          <w:rFonts w:ascii="Garamond" w:eastAsia="Garamond" w:hAnsi="Garamond" w:cs="Garamond"/>
          <w:color w:val="000000" w:themeColor="text1"/>
        </w:rPr>
        <w:t xml:space="preserve">story map and a </w:t>
      </w:r>
      <w:r w:rsidR="1682C40C" w:rsidRPr="0B0F88ED">
        <w:rPr>
          <w:rFonts w:ascii="Garamond" w:eastAsia="Garamond" w:hAnsi="Garamond" w:cs="Garamond"/>
          <w:color w:val="000000" w:themeColor="text1"/>
        </w:rPr>
        <w:t>web application</w:t>
      </w:r>
      <w:r w:rsidR="069BC4F3" w:rsidRPr="0B0F88ED">
        <w:rPr>
          <w:rFonts w:ascii="Garamond" w:eastAsia="Garamond" w:hAnsi="Garamond" w:cs="Garamond"/>
          <w:color w:val="000000" w:themeColor="text1"/>
        </w:rPr>
        <w:t xml:space="preserve"> </w:t>
      </w:r>
      <w:r w:rsidR="009D0F2B" w:rsidRPr="009D0F2B">
        <w:rPr>
          <w:rFonts w:ascii="Garamond" w:eastAsia="Garamond" w:hAnsi="Garamond" w:cs="Garamond"/>
          <w:color w:val="000000" w:themeColor="text1"/>
        </w:rPr>
        <w:t xml:space="preserve">to assist </w:t>
      </w:r>
      <w:r w:rsidR="00FE23C2">
        <w:rPr>
          <w:rFonts w:ascii="Garamond" w:eastAsia="Garamond" w:hAnsi="Garamond" w:cs="Garamond"/>
          <w:color w:val="000000" w:themeColor="text1"/>
        </w:rPr>
        <w:t xml:space="preserve">decision makers </w:t>
      </w:r>
      <w:r w:rsidR="009D0F2B" w:rsidRPr="009D0F2B">
        <w:rPr>
          <w:rFonts w:ascii="Garamond" w:eastAsia="Garamond" w:hAnsi="Garamond" w:cs="Garamond"/>
          <w:color w:val="000000" w:themeColor="text1"/>
        </w:rPr>
        <w:t>in visualizing conflict and selecting sustainable solar development sites</w:t>
      </w:r>
      <w:r w:rsidR="069BC4F3" w:rsidRPr="0B0F88ED">
        <w:rPr>
          <w:rFonts w:ascii="Garamond" w:eastAsia="Garamond" w:hAnsi="Garamond" w:cs="Garamond"/>
          <w:color w:val="000000" w:themeColor="text1"/>
        </w:rPr>
        <w:t xml:space="preserve">. </w:t>
      </w:r>
    </w:p>
    <w:p w14:paraId="4EAB8422" w14:textId="0513B259" w:rsidR="00E41324" w:rsidRPr="0066138C" w:rsidRDefault="7D9BE770" w:rsidP="0066138C">
      <w:pPr>
        <w:pStyle w:val="Heading1"/>
        <w:spacing w:before="0" w:line="240" w:lineRule="auto"/>
        <w:rPr>
          <w:rFonts w:ascii="Garamond" w:hAnsi="Garamond"/>
        </w:rPr>
      </w:pPr>
      <w:bookmarkStart w:id="3" w:name="_Toc334198726"/>
      <w:r w:rsidRPr="0B0F88ED">
        <w:rPr>
          <w:rFonts w:ascii="Garamond" w:hAnsi="Garamond"/>
        </w:rPr>
        <w:t>3</w:t>
      </w:r>
      <w:r w:rsidR="0BED55B0" w:rsidRPr="0B0F88ED">
        <w:rPr>
          <w:rFonts w:ascii="Garamond" w:hAnsi="Garamond"/>
        </w:rPr>
        <w:t xml:space="preserve">. </w:t>
      </w:r>
      <w:r w:rsidR="40232762" w:rsidRPr="0B0F88ED">
        <w:rPr>
          <w:rFonts w:ascii="Garamond" w:hAnsi="Garamond"/>
        </w:rPr>
        <w:t>Methodology</w:t>
      </w:r>
      <w:bookmarkEnd w:id="3"/>
    </w:p>
    <w:p w14:paraId="16D2C376" w14:textId="55C5EBB5" w:rsidR="008017A2" w:rsidRDefault="7D9BE770" w:rsidP="4226CC83">
      <w:pPr>
        <w:spacing w:after="0" w:line="240" w:lineRule="auto"/>
        <w:rPr>
          <w:rFonts w:ascii="Garamond" w:hAnsi="Garamond" w:cs="Arial"/>
          <w:b/>
          <w:bCs/>
          <w:i/>
          <w:iCs/>
        </w:rPr>
      </w:pPr>
      <w:r w:rsidRPr="4226CC83">
        <w:rPr>
          <w:rFonts w:ascii="Garamond" w:hAnsi="Garamond" w:cs="Arial"/>
          <w:b/>
          <w:bCs/>
          <w:i/>
          <w:iCs/>
        </w:rPr>
        <w:t xml:space="preserve">3.1 </w:t>
      </w:r>
      <w:r w:rsidRPr="4226CC83">
        <w:rPr>
          <w:rFonts w:ascii="Garamond" w:hAnsi="Garamond"/>
          <w:b/>
          <w:bCs/>
          <w:i/>
          <w:iCs/>
        </w:rPr>
        <w:t>Data Acquisition</w:t>
      </w:r>
      <w:r w:rsidRPr="4226CC83">
        <w:rPr>
          <w:rFonts w:ascii="Garamond" w:hAnsi="Garamond" w:cs="Arial"/>
          <w:b/>
          <w:bCs/>
          <w:i/>
          <w:iCs/>
        </w:rPr>
        <w:t xml:space="preserve"> </w:t>
      </w:r>
    </w:p>
    <w:p w14:paraId="256E6B62" w14:textId="17A460A7" w:rsidR="006B77B1" w:rsidRDefault="0027179C" w:rsidP="0066138C">
      <w:pPr>
        <w:spacing w:after="0" w:line="240" w:lineRule="auto"/>
        <w:rPr>
          <w:rFonts w:ascii="Garamond" w:eastAsia="Times New Roman" w:hAnsi="Garamond" w:cs="Arial"/>
        </w:rPr>
      </w:pPr>
      <w:r w:rsidRPr="68AF3FB5">
        <w:rPr>
          <w:rFonts w:ascii="Garamond" w:eastAsia="Times New Roman" w:hAnsi="Garamond" w:cs="Arial"/>
        </w:rPr>
        <w:t xml:space="preserve">The team </w:t>
      </w:r>
      <w:r w:rsidR="0057128B" w:rsidRPr="68AF3FB5">
        <w:rPr>
          <w:rFonts w:ascii="Garamond" w:eastAsia="Times New Roman" w:hAnsi="Garamond" w:cs="Arial"/>
        </w:rPr>
        <w:t xml:space="preserve">collected the </w:t>
      </w:r>
      <w:r w:rsidR="00F80C2D">
        <w:rPr>
          <w:rFonts w:ascii="Garamond" w:eastAsia="Times New Roman" w:hAnsi="Garamond" w:cs="Arial"/>
        </w:rPr>
        <w:t>s</w:t>
      </w:r>
      <w:r w:rsidR="49FF0CC8" w:rsidRPr="68AF3FB5">
        <w:rPr>
          <w:rFonts w:ascii="Garamond" w:eastAsia="Times New Roman" w:hAnsi="Garamond" w:cs="Arial"/>
        </w:rPr>
        <w:t>olar insolation data</w:t>
      </w:r>
      <w:r w:rsidR="003B35C0" w:rsidRPr="68AF3FB5">
        <w:rPr>
          <w:rFonts w:ascii="Garamond" w:eastAsia="Times New Roman" w:hAnsi="Garamond" w:cs="Arial"/>
        </w:rPr>
        <w:t xml:space="preserve"> </w:t>
      </w:r>
      <w:r w:rsidR="3FD19D17" w:rsidRPr="68AF3FB5">
        <w:rPr>
          <w:rFonts w:ascii="Garamond" w:eastAsia="Times New Roman" w:hAnsi="Garamond" w:cs="Arial"/>
        </w:rPr>
        <w:t>through the NASA POWER dataset</w:t>
      </w:r>
      <w:r w:rsidR="4D2771E5" w:rsidRPr="68AF3FB5">
        <w:rPr>
          <w:rFonts w:ascii="Garamond" w:eastAsia="Times New Roman" w:hAnsi="Garamond" w:cs="Arial"/>
        </w:rPr>
        <w:t xml:space="preserve"> </w:t>
      </w:r>
      <w:r w:rsidR="00362351" w:rsidRPr="68AF3FB5">
        <w:rPr>
          <w:rFonts w:ascii="Garamond" w:eastAsia="Times New Roman" w:hAnsi="Garamond" w:cs="Arial"/>
        </w:rPr>
        <w:t>that</w:t>
      </w:r>
      <w:r w:rsidR="4D2771E5" w:rsidRPr="68AF3FB5">
        <w:rPr>
          <w:rFonts w:ascii="Garamond" w:eastAsia="Times New Roman" w:hAnsi="Garamond" w:cs="Arial"/>
        </w:rPr>
        <w:t xml:space="preserve"> uses the CERES instruments </w:t>
      </w:r>
      <w:r w:rsidR="37CCFB76" w:rsidRPr="68AF3FB5">
        <w:rPr>
          <w:rFonts w:ascii="Garamond" w:eastAsia="Times New Roman" w:hAnsi="Garamond" w:cs="Arial"/>
        </w:rPr>
        <w:t>o</w:t>
      </w:r>
      <w:r w:rsidR="00FB1155" w:rsidRPr="68AF3FB5">
        <w:rPr>
          <w:rFonts w:ascii="Garamond" w:eastAsia="Times New Roman" w:hAnsi="Garamond" w:cs="Arial"/>
        </w:rPr>
        <w:t>n</w:t>
      </w:r>
      <w:r w:rsidR="37CCFB76" w:rsidRPr="68AF3FB5">
        <w:rPr>
          <w:rFonts w:ascii="Garamond" w:eastAsia="Times New Roman" w:hAnsi="Garamond" w:cs="Arial"/>
        </w:rPr>
        <w:t xml:space="preserve"> the Aqua </w:t>
      </w:r>
      <w:r w:rsidR="00171647">
        <w:rPr>
          <w:rFonts w:ascii="Garamond" w:eastAsia="Times New Roman" w:hAnsi="Garamond" w:cs="Arial"/>
        </w:rPr>
        <w:t xml:space="preserve">and Terra </w:t>
      </w:r>
      <w:r w:rsidR="0040562F" w:rsidRPr="68AF3FB5">
        <w:rPr>
          <w:rFonts w:ascii="Garamond" w:eastAsia="Times New Roman" w:hAnsi="Garamond" w:cs="Arial"/>
        </w:rPr>
        <w:t>satellit</w:t>
      </w:r>
      <w:r w:rsidR="0040562F">
        <w:rPr>
          <w:rFonts w:ascii="Garamond" w:eastAsia="Times New Roman" w:hAnsi="Garamond" w:cs="Arial"/>
        </w:rPr>
        <w:t>e</w:t>
      </w:r>
      <w:r w:rsidR="00DB717A">
        <w:rPr>
          <w:rFonts w:ascii="Garamond" w:eastAsia="Times New Roman" w:hAnsi="Garamond" w:cs="Arial"/>
        </w:rPr>
        <w:t>s</w:t>
      </w:r>
      <w:r w:rsidR="0079489E" w:rsidRPr="68AF3FB5">
        <w:rPr>
          <w:rFonts w:ascii="Garamond" w:eastAsia="Times New Roman" w:hAnsi="Garamond" w:cs="Arial"/>
        </w:rPr>
        <w:t xml:space="preserve"> to show </w:t>
      </w:r>
      <w:r w:rsidR="00B60A64">
        <w:rPr>
          <w:rFonts w:ascii="Garamond" w:eastAsia="Times New Roman" w:hAnsi="Garamond" w:cs="Arial"/>
        </w:rPr>
        <w:t>levels of solar radiation</w:t>
      </w:r>
      <w:r w:rsidR="0079489E" w:rsidRPr="68AF3FB5">
        <w:rPr>
          <w:rFonts w:ascii="Garamond" w:eastAsia="Times New Roman" w:hAnsi="Garamond" w:cs="Arial"/>
        </w:rPr>
        <w:t xml:space="preserve"> </w:t>
      </w:r>
      <w:r w:rsidR="003005F7" w:rsidRPr="68AF3FB5">
        <w:rPr>
          <w:rFonts w:ascii="Garamond" w:eastAsia="Times New Roman" w:hAnsi="Garamond" w:cs="Arial"/>
        </w:rPr>
        <w:t>o</w:t>
      </w:r>
      <w:r w:rsidR="00C17DDA" w:rsidRPr="68AF3FB5">
        <w:rPr>
          <w:rFonts w:ascii="Garamond" w:eastAsia="Times New Roman" w:hAnsi="Garamond" w:cs="Arial"/>
        </w:rPr>
        <w:t>n</w:t>
      </w:r>
      <w:r w:rsidR="0079489E" w:rsidRPr="68AF3FB5">
        <w:rPr>
          <w:rFonts w:ascii="Garamond" w:eastAsia="Times New Roman" w:hAnsi="Garamond" w:cs="Arial"/>
        </w:rPr>
        <w:t xml:space="preserve"> the earth’s surface.</w:t>
      </w:r>
      <w:r w:rsidR="3FD19D17" w:rsidRPr="68AF3FB5">
        <w:rPr>
          <w:rFonts w:ascii="Garamond" w:eastAsia="Times New Roman" w:hAnsi="Garamond" w:cs="Arial"/>
        </w:rPr>
        <w:t xml:space="preserve"> </w:t>
      </w:r>
      <w:r w:rsidR="08849EC4" w:rsidRPr="68AF3FB5">
        <w:rPr>
          <w:rFonts w:ascii="Garamond" w:eastAsia="Times New Roman" w:hAnsi="Garamond" w:cs="Arial"/>
        </w:rPr>
        <w:t xml:space="preserve">Land </w:t>
      </w:r>
      <w:r w:rsidR="60D7B30B" w:rsidRPr="68AF3FB5">
        <w:rPr>
          <w:rFonts w:ascii="Garamond" w:eastAsia="Times New Roman" w:hAnsi="Garamond" w:cs="Arial"/>
        </w:rPr>
        <w:t xml:space="preserve">use and land cover </w:t>
      </w:r>
      <w:r w:rsidR="2028014D" w:rsidRPr="68AF3FB5">
        <w:rPr>
          <w:rFonts w:ascii="Garamond" w:eastAsia="Times New Roman" w:hAnsi="Garamond" w:cs="Arial"/>
        </w:rPr>
        <w:t xml:space="preserve">(LULC) </w:t>
      </w:r>
      <w:r w:rsidR="60D7B30B" w:rsidRPr="68AF3FB5">
        <w:rPr>
          <w:rFonts w:ascii="Garamond" w:eastAsia="Times New Roman" w:hAnsi="Garamond" w:cs="Arial"/>
        </w:rPr>
        <w:t xml:space="preserve">classifications were acquired </w:t>
      </w:r>
      <w:r w:rsidR="4E4F4469" w:rsidRPr="68AF3FB5">
        <w:rPr>
          <w:rFonts w:ascii="Garamond" w:eastAsia="Times New Roman" w:hAnsi="Garamond" w:cs="Arial"/>
        </w:rPr>
        <w:t>from</w:t>
      </w:r>
      <w:r w:rsidR="00FB1155" w:rsidRPr="68AF3FB5">
        <w:rPr>
          <w:rFonts w:ascii="Garamond" w:eastAsia="Times New Roman" w:hAnsi="Garamond" w:cs="Arial"/>
        </w:rPr>
        <w:t xml:space="preserve"> the</w:t>
      </w:r>
      <w:r w:rsidR="4E4F4469" w:rsidRPr="68AF3FB5">
        <w:rPr>
          <w:rFonts w:ascii="Garamond" w:eastAsia="Times New Roman" w:hAnsi="Garamond" w:cs="Arial"/>
        </w:rPr>
        <w:t xml:space="preserve"> </w:t>
      </w:r>
      <w:r w:rsidR="6E978847" w:rsidRPr="68AF3FB5">
        <w:rPr>
          <w:rFonts w:ascii="Garamond" w:eastAsia="Times New Roman" w:hAnsi="Garamond" w:cs="Arial"/>
        </w:rPr>
        <w:t>United States Department of Agriculture</w:t>
      </w:r>
      <w:r w:rsidR="74F38FFD" w:rsidRPr="68AF3FB5">
        <w:rPr>
          <w:rFonts w:ascii="Garamond" w:eastAsia="Times New Roman" w:hAnsi="Garamond" w:cs="Arial"/>
        </w:rPr>
        <w:t xml:space="preserve"> </w:t>
      </w:r>
      <w:r w:rsidR="60D7B30B" w:rsidRPr="68AF3FB5">
        <w:rPr>
          <w:rFonts w:ascii="Garamond" w:eastAsia="Times New Roman" w:hAnsi="Garamond" w:cs="Arial"/>
        </w:rPr>
        <w:t xml:space="preserve">(USDA) </w:t>
      </w:r>
      <w:proofErr w:type="spellStart"/>
      <w:r w:rsidR="74F38FFD" w:rsidRPr="68AF3FB5">
        <w:rPr>
          <w:rFonts w:ascii="Garamond" w:eastAsia="Times New Roman" w:hAnsi="Garamond" w:cs="Arial"/>
        </w:rPr>
        <w:t>Crop</w:t>
      </w:r>
      <w:r w:rsidR="4E4F4469" w:rsidRPr="68AF3FB5">
        <w:rPr>
          <w:rFonts w:ascii="Garamond" w:eastAsia="Times New Roman" w:hAnsi="Garamond" w:cs="Arial"/>
        </w:rPr>
        <w:t>Scape</w:t>
      </w:r>
      <w:proofErr w:type="spellEnd"/>
      <w:r w:rsidR="4E4F4469" w:rsidRPr="68AF3FB5">
        <w:rPr>
          <w:rFonts w:ascii="Garamond" w:eastAsia="Times New Roman" w:hAnsi="Garamond" w:cs="Arial"/>
        </w:rPr>
        <w:t xml:space="preserve"> dataset for the years 2017</w:t>
      </w:r>
      <w:r w:rsidR="0671FC9A" w:rsidRPr="68AF3FB5">
        <w:rPr>
          <w:rFonts w:ascii="Garamond" w:eastAsia="Times New Roman" w:hAnsi="Garamond" w:cs="Arial"/>
        </w:rPr>
        <w:t xml:space="preserve"> </w:t>
      </w:r>
      <w:r w:rsidR="4E4F4469" w:rsidRPr="68AF3FB5">
        <w:rPr>
          <w:rFonts w:ascii="Garamond" w:eastAsia="Times New Roman" w:hAnsi="Garamond" w:cs="Arial"/>
        </w:rPr>
        <w:t xml:space="preserve">and 2019. </w:t>
      </w:r>
      <w:proofErr w:type="spellStart"/>
      <w:r w:rsidR="60D7B30B" w:rsidRPr="68AF3FB5">
        <w:rPr>
          <w:rFonts w:ascii="Garamond" w:eastAsia="Times New Roman" w:hAnsi="Garamond" w:cs="Arial"/>
        </w:rPr>
        <w:t>C</w:t>
      </w:r>
      <w:r w:rsidR="16EB2194" w:rsidRPr="68AF3FB5">
        <w:rPr>
          <w:rFonts w:ascii="Garamond" w:eastAsia="Times New Roman" w:hAnsi="Garamond" w:cs="Arial"/>
        </w:rPr>
        <w:t>ropScape</w:t>
      </w:r>
      <w:proofErr w:type="spellEnd"/>
      <w:r w:rsidR="16EB2194" w:rsidRPr="68AF3FB5">
        <w:rPr>
          <w:rFonts w:ascii="Garamond" w:eastAsia="Times New Roman" w:hAnsi="Garamond" w:cs="Arial"/>
        </w:rPr>
        <w:t xml:space="preserve"> data </w:t>
      </w:r>
      <w:r w:rsidR="1272E81D" w:rsidRPr="68AF3FB5">
        <w:rPr>
          <w:rFonts w:ascii="Garamond" w:eastAsia="Times New Roman" w:hAnsi="Garamond" w:cs="Arial"/>
        </w:rPr>
        <w:t>wa</w:t>
      </w:r>
      <w:r w:rsidR="16EB2194" w:rsidRPr="68AF3FB5">
        <w:rPr>
          <w:rFonts w:ascii="Garamond" w:eastAsia="Times New Roman" w:hAnsi="Garamond" w:cs="Arial"/>
        </w:rPr>
        <w:t xml:space="preserve">s based on Landsat 8 </w:t>
      </w:r>
      <w:r w:rsidR="187E7736" w:rsidRPr="68AF3FB5">
        <w:rPr>
          <w:rFonts w:ascii="Garamond" w:eastAsia="Times New Roman" w:hAnsi="Garamond" w:cs="Arial"/>
        </w:rPr>
        <w:t>O</w:t>
      </w:r>
      <w:r w:rsidR="6856F475" w:rsidRPr="68AF3FB5">
        <w:rPr>
          <w:rFonts w:ascii="Garamond" w:eastAsia="Times New Roman" w:hAnsi="Garamond" w:cs="Arial"/>
        </w:rPr>
        <w:t xml:space="preserve">perational </w:t>
      </w:r>
      <w:r w:rsidR="187E7736" w:rsidRPr="68AF3FB5">
        <w:rPr>
          <w:rFonts w:ascii="Garamond" w:eastAsia="Times New Roman" w:hAnsi="Garamond" w:cs="Arial"/>
        </w:rPr>
        <w:t>L</w:t>
      </w:r>
      <w:r w:rsidR="105CD681" w:rsidRPr="68AF3FB5">
        <w:rPr>
          <w:rFonts w:ascii="Garamond" w:eastAsia="Times New Roman" w:hAnsi="Garamond" w:cs="Arial"/>
        </w:rPr>
        <w:t xml:space="preserve">and </w:t>
      </w:r>
      <w:r w:rsidR="187E7736" w:rsidRPr="68AF3FB5">
        <w:rPr>
          <w:rFonts w:ascii="Garamond" w:eastAsia="Times New Roman" w:hAnsi="Garamond" w:cs="Arial"/>
        </w:rPr>
        <w:t>I</w:t>
      </w:r>
      <w:r w:rsidR="32CA05CD" w:rsidRPr="68AF3FB5">
        <w:rPr>
          <w:rFonts w:ascii="Garamond" w:eastAsia="Times New Roman" w:hAnsi="Garamond" w:cs="Arial"/>
        </w:rPr>
        <w:t>mager (</w:t>
      </w:r>
      <w:r w:rsidR="16EB2194" w:rsidRPr="68AF3FB5">
        <w:rPr>
          <w:rFonts w:ascii="Garamond" w:eastAsia="Times New Roman" w:hAnsi="Garamond" w:cs="Arial"/>
        </w:rPr>
        <w:t>OLI</w:t>
      </w:r>
      <w:r w:rsidR="32CA05CD" w:rsidRPr="68AF3FB5">
        <w:rPr>
          <w:rFonts w:ascii="Garamond" w:eastAsia="Times New Roman" w:hAnsi="Garamond" w:cs="Arial"/>
        </w:rPr>
        <w:t>)</w:t>
      </w:r>
      <w:r w:rsidR="16EB2194" w:rsidRPr="68AF3FB5">
        <w:rPr>
          <w:rFonts w:ascii="Garamond" w:eastAsia="Times New Roman" w:hAnsi="Garamond" w:cs="Arial"/>
        </w:rPr>
        <w:t xml:space="preserve"> and </w:t>
      </w:r>
      <w:r w:rsidR="187E7736" w:rsidRPr="68AF3FB5">
        <w:rPr>
          <w:rFonts w:ascii="Garamond" w:eastAsia="Times New Roman" w:hAnsi="Garamond" w:cs="Arial"/>
        </w:rPr>
        <w:t>Sentin</w:t>
      </w:r>
      <w:r w:rsidR="77F1D3C5" w:rsidRPr="68AF3FB5">
        <w:rPr>
          <w:rFonts w:ascii="Garamond" w:eastAsia="Times New Roman" w:hAnsi="Garamond" w:cs="Arial"/>
        </w:rPr>
        <w:t>e</w:t>
      </w:r>
      <w:r w:rsidR="244F2C20" w:rsidRPr="68AF3FB5">
        <w:rPr>
          <w:rFonts w:ascii="Garamond" w:eastAsia="Times New Roman" w:hAnsi="Garamond" w:cs="Arial"/>
        </w:rPr>
        <w:t>l</w:t>
      </w:r>
      <w:r w:rsidR="23AA94C8" w:rsidRPr="68AF3FB5">
        <w:rPr>
          <w:rFonts w:ascii="Garamond" w:eastAsia="Times New Roman" w:hAnsi="Garamond" w:cs="Arial"/>
        </w:rPr>
        <w:t xml:space="preserve">-2 </w:t>
      </w:r>
      <w:proofErr w:type="spellStart"/>
      <w:r w:rsidR="244F2C20" w:rsidRPr="68AF3FB5">
        <w:rPr>
          <w:rFonts w:ascii="Garamond" w:eastAsia="Times New Roman" w:hAnsi="Garamond" w:cs="Arial"/>
        </w:rPr>
        <w:t>M</w:t>
      </w:r>
      <w:r w:rsidR="704B1744" w:rsidRPr="68AF3FB5">
        <w:rPr>
          <w:rFonts w:ascii="Garamond" w:eastAsia="Times New Roman" w:hAnsi="Garamond" w:cs="Arial"/>
        </w:rPr>
        <w:t>ulti</w:t>
      </w:r>
      <w:r w:rsidR="244F2C20" w:rsidRPr="68AF3FB5">
        <w:rPr>
          <w:rFonts w:ascii="Garamond" w:eastAsia="Times New Roman" w:hAnsi="Garamond" w:cs="Arial"/>
        </w:rPr>
        <w:t>S</w:t>
      </w:r>
      <w:r w:rsidR="256D267E" w:rsidRPr="68AF3FB5">
        <w:rPr>
          <w:rFonts w:ascii="Garamond" w:eastAsia="Times New Roman" w:hAnsi="Garamond" w:cs="Arial"/>
        </w:rPr>
        <w:t>pectral</w:t>
      </w:r>
      <w:proofErr w:type="spellEnd"/>
      <w:r w:rsidR="256D267E" w:rsidRPr="68AF3FB5">
        <w:rPr>
          <w:rFonts w:ascii="Garamond" w:eastAsia="Times New Roman" w:hAnsi="Garamond" w:cs="Arial"/>
        </w:rPr>
        <w:t xml:space="preserve"> </w:t>
      </w:r>
      <w:r w:rsidR="244F2C20" w:rsidRPr="68AF3FB5">
        <w:rPr>
          <w:rFonts w:ascii="Garamond" w:eastAsia="Times New Roman" w:hAnsi="Garamond" w:cs="Arial"/>
        </w:rPr>
        <w:t>I</w:t>
      </w:r>
      <w:r w:rsidR="46143539" w:rsidRPr="68AF3FB5">
        <w:rPr>
          <w:rFonts w:ascii="Garamond" w:eastAsia="Times New Roman" w:hAnsi="Garamond" w:cs="Arial"/>
        </w:rPr>
        <w:t>mager (MSI)</w:t>
      </w:r>
      <w:r w:rsidR="23AA94C8" w:rsidRPr="68AF3FB5">
        <w:rPr>
          <w:rFonts w:ascii="Garamond" w:eastAsia="Times New Roman" w:hAnsi="Garamond" w:cs="Arial"/>
        </w:rPr>
        <w:t xml:space="preserve"> imagery </w:t>
      </w:r>
      <w:r w:rsidR="518F7736" w:rsidRPr="68AF3FB5">
        <w:rPr>
          <w:rFonts w:ascii="Garamond" w:eastAsia="Times New Roman" w:hAnsi="Garamond" w:cs="Arial"/>
        </w:rPr>
        <w:t xml:space="preserve">and </w:t>
      </w:r>
      <w:r w:rsidR="23AA94C8" w:rsidRPr="68AF3FB5">
        <w:rPr>
          <w:rFonts w:ascii="Garamond" w:eastAsia="Times New Roman" w:hAnsi="Garamond" w:cs="Arial"/>
        </w:rPr>
        <w:t xml:space="preserve">classified </w:t>
      </w:r>
      <w:r w:rsidR="0B7E0ACC" w:rsidRPr="68AF3FB5">
        <w:rPr>
          <w:rFonts w:ascii="Garamond" w:eastAsia="Times New Roman" w:hAnsi="Garamond" w:cs="Arial"/>
        </w:rPr>
        <w:t>based on type of crop</w:t>
      </w:r>
      <w:r w:rsidR="260D20CA" w:rsidRPr="68AF3FB5">
        <w:rPr>
          <w:rFonts w:ascii="Garamond" w:eastAsia="Times New Roman" w:hAnsi="Garamond" w:cs="Arial"/>
        </w:rPr>
        <w:t xml:space="preserve">, </w:t>
      </w:r>
      <w:r w:rsidR="30E3CB77" w:rsidRPr="68AF3FB5">
        <w:rPr>
          <w:rFonts w:ascii="Garamond" w:eastAsia="Times New Roman" w:hAnsi="Garamond" w:cs="Arial"/>
        </w:rPr>
        <w:t>intensity of development and types of green cover.</w:t>
      </w:r>
      <w:r w:rsidR="3789A511" w:rsidRPr="68AF3FB5">
        <w:rPr>
          <w:rFonts w:ascii="Garamond" w:eastAsia="Times New Roman" w:hAnsi="Garamond" w:cs="Arial"/>
        </w:rPr>
        <w:t xml:space="preserve"> Th</w:t>
      </w:r>
      <w:r w:rsidR="004B3AFE" w:rsidRPr="68AF3FB5">
        <w:rPr>
          <w:rFonts w:ascii="Garamond" w:eastAsia="Times New Roman" w:hAnsi="Garamond" w:cs="Arial"/>
        </w:rPr>
        <w:t>ese</w:t>
      </w:r>
      <w:r w:rsidR="3789A511" w:rsidRPr="68AF3FB5">
        <w:rPr>
          <w:rFonts w:ascii="Garamond" w:eastAsia="Times New Roman" w:hAnsi="Garamond" w:cs="Arial"/>
        </w:rPr>
        <w:t xml:space="preserve"> data</w:t>
      </w:r>
      <w:r w:rsidR="004B3AFE" w:rsidRPr="68AF3FB5">
        <w:rPr>
          <w:rFonts w:ascii="Garamond" w:eastAsia="Times New Roman" w:hAnsi="Garamond" w:cs="Arial"/>
        </w:rPr>
        <w:t>sets</w:t>
      </w:r>
      <w:r w:rsidR="3789A511" w:rsidRPr="68AF3FB5">
        <w:rPr>
          <w:rFonts w:ascii="Garamond" w:eastAsia="Times New Roman" w:hAnsi="Garamond" w:cs="Arial"/>
        </w:rPr>
        <w:t>, in addition to</w:t>
      </w:r>
      <w:r w:rsidR="7B498478" w:rsidRPr="68AF3FB5">
        <w:rPr>
          <w:rFonts w:ascii="Garamond" w:eastAsia="Times New Roman" w:hAnsi="Garamond" w:cs="Arial"/>
        </w:rPr>
        <w:t xml:space="preserve"> </w:t>
      </w:r>
      <w:r w:rsidR="1D12A8CB" w:rsidRPr="68AF3FB5">
        <w:rPr>
          <w:rFonts w:ascii="Garamond" w:eastAsia="Times New Roman" w:hAnsi="Garamond" w:cs="Arial"/>
        </w:rPr>
        <w:t xml:space="preserve">a Digital Elevation Model (DEM) to </w:t>
      </w:r>
      <w:r w:rsidR="1FFE302A" w:rsidRPr="68AF3FB5">
        <w:rPr>
          <w:rFonts w:ascii="Garamond" w:eastAsia="Times New Roman" w:hAnsi="Garamond" w:cs="Arial"/>
        </w:rPr>
        <w:t xml:space="preserve">calculate </w:t>
      </w:r>
      <w:r w:rsidR="7B498478" w:rsidRPr="68AF3FB5">
        <w:rPr>
          <w:rFonts w:ascii="Garamond" w:eastAsia="Times New Roman" w:hAnsi="Garamond" w:cs="Arial"/>
        </w:rPr>
        <w:t>aspect and slope</w:t>
      </w:r>
      <w:r w:rsidR="006C6B7E">
        <w:rPr>
          <w:rFonts w:ascii="Garamond" w:eastAsia="Times New Roman" w:hAnsi="Garamond" w:cs="Arial"/>
        </w:rPr>
        <w:t>,</w:t>
      </w:r>
      <w:r w:rsidR="004B3AFE" w:rsidRPr="68AF3FB5">
        <w:rPr>
          <w:rFonts w:ascii="Garamond" w:eastAsia="Times New Roman" w:hAnsi="Garamond" w:cs="Arial"/>
        </w:rPr>
        <w:t xml:space="preserve"> and</w:t>
      </w:r>
      <w:r w:rsidR="7B498478" w:rsidRPr="68AF3FB5">
        <w:rPr>
          <w:rFonts w:ascii="Garamond" w:eastAsia="Times New Roman" w:hAnsi="Garamond" w:cs="Arial"/>
        </w:rPr>
        <w:t xml:space="preserve"> </w:t>
      </w:r>
      <w:r w:rsidR="65002D1B" w:rsidRPr="68AF3FB5">
        <w:rPr>
          <w:rFonts w:ascii="Garamond" w:eastAsia="Times New Roman" w:hAnsi="Garamond" w:cs="Arial"/>
        </w:rPr>
        <w:t>transmission lines</w:t>
      </w:r>
      <w:r w:rsidR="1D12A8CB" w:rsidRPr="68AF3FB5">
        <w:rPr>
          <w:rFonts w:ascii="Garamond" w:eastAsia="Times New Roman" w:hAnsi="Garamond" w:cs="Arial"/>
        </w:rPr>
        <w:t xml:space="preserve"> to calculate proximity</w:t>
      </w:r>
      <w:r w:rsidR="0079489E" w:rsidRPr="68AF3FB5">
        <w:rPr>
          <w:rFonts w:ascii="Garamond" w:eastAsia="Times New Roman" w:hAnsi="Garamond" w:cs="Arial"/>
        </w:rPr>
        <w:t xml:space="preserve"> were </w:t>
      </w:r>
      <w:r w:rsidR="08849EC4" w:rsidRPr="68AF3FB5">
        <w:rPr>
          <w:rFonts w:ascii="Garamond" w:eastAsia="Times New Roman" w:hAnsi="Garamond" w:cs="Arial"/>
        </w:rPr>
        <w:t xml:space="preserve">used </w:t>
      </w:r>
      <w:r w:rsidR="0671FC9A" w:rsidRPr="68AF3FB5">
        <w:rPr>
          <w:rFonts w:ascii="Garamond" w:eastAsia="Times New Roman" w:hAnsi="Garamond" w:cs="Arial"/>
        </w:rPr>
        <w:t xml:space="preserve">as inputs </w:t>
      </w:r>
      <w:r w:rsidR="3FE22E23" w:rsidRPr="68AF3FB5">
        <w:rPr>
          <w:rFonts w:ascii="Garamond" w:eastAsia="Times New Roman" w:hAnsi="Garamond" w:cs="Arial"/>
        </w:rPr>
        <w:t>in</w:t>
      </w:r>
      <w:r w:rsidR="0671FC9A" w:rsidRPr="68AF3FB5">
        <w:rPr>
          <w:rFonts w:ascii="Garamond" w:eastAsia="Times New Roman" w:hAnsi="Garamond" w:cs="Arial"/>
        </w:rPr>
        <w:t xml:space="preserve"> the statewide </w:t>
      </w:r>
      <w:r w:rsidR="0041666D">
        <w:rPr>
          <w:rFonts w:ascii="Garamond" w:eastAsia="Times New Roman" w:hAnsi="Garamond" w:cs="Arial"/>
        </w:rPr>
        <w:t>LUCIS</w:t>
      </w:r>
      <w:r w:rsidR="0671FC9A" w:rsidRPr="68AF3FB5">
        <w:rPr>
          <w:rFonts w:ascii="Garamond" w:eastAsia="Times New Roman" w:hAnsi="Garamond" w:cs="Arial"/>
        </w:rPr>
        <w:t xml:space="preserve"> comparison between 2017 and 2019</w:t>
      </w:r>
      <w:r w:rsidR="3923F0E2" w:rsidRPr="68AF3FB5">
        <w:rPr>
          <w:rFonts w:ascii="Garamond" w:eastAsia="Times New Roman" w:hAnsi="Garamond" w:cs="Arial"/>
        </w:rPr>
        <w:t xml:space="preserve"> (Appendix </w:t>
      </w:r>
      <w:r w:rsidR="13DD1FE0" w:rsidRPr="68AF3FB5">
        <w:rPr>
          <w:rFonts w:ascii="Garamond" w:eastAsia="Times New Roman" w:hAnsi="Garamond" w:cs="Arial"/>
        </w:rPr>
        <w:t>A</w:t>
      </w:r>
      <w:r w:rsidR="185E6E0E" w:rsidRPr="68AF3FB5">
        <w:rPr>
          <w:rFonts w:ascii="Garamond" w:eastAsia="Times New Roman" w:hAnsi="Garamond" w:cs="Arial"/>
        </w:rPr>
        <w:t>)</w:t>
      </w:r>
      <w:r w:rsidR="183288C8" w:rsidRPr="68AF3FB5">
        <w:rPr>
          <w:rFonts w:ascii="Garamond" w:eastAsia="Times New Roman" w:hAnsi="Garamond" w:cs="Arial"/>
        </w:rPr>
        <w:t>.</w:t>
      </w:r>
      <w:r w:rsidR="0671FC9A" w:rsidRPr="68AF3FB5">
        <w:rPr>
          <w:rFonts w:ascii="Garamond" w:eastAsia="Times New Roman" w:hAnsi="Garamond" w:cs="Arial"/>
        </w:rPr>
        <w:t xml:space="preserve"> </w:t>
      </w:r>
      <w:r w:rsidR="31322574" w:rsidRPr="68AF3FB5">
        <w:rPr>
          <w:rFonts w:ascii="Garamond" w:eastAsia="Times New Roman" w:hAnsi="Garamond" w:cs="Arial"/>
        </w:rPr>
        <w:t>The</w:t>
      </w:r>
      <w:r w:rsidR="12410A09" w:rsidRPr="68AF3FB5">
        <w:rPr>
          <w:rFonts w:ascii="Garamond" w:eastAsia="Times New Roman" w:hAnsi="Garamond" w:cs="Arial"/>
        </w:rPr>
        <w:t xml:space="preserve"> t</w:t>
      </w:r>
      <w:r w:rsidR="31322574" w:rsidRPr="68AF3FB5">
        <w:rPr>
          <w:rFonts w:ascii="Garamond" w:eastAsia="Times New Roman" w:hAnsi="Garamond" w:cs="Arial"/>
        </w:rPr>
        <w:t>e</w:t>
      </w:r>
      <w:r w:rsidR="615A40FF" w:rsidRPr="68AF3FB5">
        <w:rPr>
          <w:rFonts w:ascii="Garamond" w:eastAsia="Times New Roman" w:hAnsi="Garamond" w:cs="Arial"/>
        </w:rPr>
        <w:t>am also used these</w:t>
      </w:r>
      <w:r w:rsidR="31322574" w:rsidRPr="68AF3FB5">
        <w:rPr>
          <w:rFonts w:ascii="Garamond" w:eastAsia="Times New Roman" w:hAnsi="Garamond" w:cs="Arial"/>
        </w:rPr>
        <w:t xml:space="preserve"> </w:t>
      </w:r>
      <w:r w:rsidR="2892F864" w:rsidRPr="68AF3FB5">
        <w:rPr>
          <w:rFonts w:ascii="Garamond" w:eastAsia="Times New Roman" w:hAnsi="Garamond" w:cs="Arial"/>
        </w:rPr>
        <w:t>data</w:t>
      </w:r>
      <w:r w:rsidR="31322574" w:rsidRPr="68AF3FB5">
        <w:rPr>
          <w:rFonts w:ascii="Garamond" w:eastAsia="Times New Roman" w:hAnsi="Garamond" w:cs="Arial"/>
        </w:rPr>
        <w:t xml:space="preserve"> </w:t>
      </w:r>
      <w:r w:rsidR="66E2E502" w:rsidRPr="68AF3FB5">
        <w:rPr>
          <w:rFonts w:ascii="Garamond" w:eastAsia="Times New Roman" w:hAnsi="Garamond" w:cs="Arial"/>
        </w:rPr>
        <w:t>as solar suitability input</w:t>
      </w:r>
      <w:r w:rsidR="61758E43" w:rsidRPr="68AF3FB5">
        <w:rPr>
          <w:rFonts w:ascii="Garamond" w:eastAsia="Times New Roman" w:hAnsi="Garamond" w:cs="Arial"/>
        </w:rPr>
        <w:t>s</w:t>
      </w:r>
      <w:r w:rsidR="66E2E502" w:rsidRPr="68AF3FB5">
        <w:rPr>
          <w:rFonts w:ascii="Garamond" w:eastAsia="Times New Roman" w:hAnsi="Garamond" w:cs="Arial"/>
        </w:rPr>
        <w:t xml:space="preserve"> </w:t>
      </w:r>
      <w:r w:rsidR="00EC3A36">
        <w:rPr>
          <w:rFonts w:ascii="Garamond" w:eastAsia="Times New Roman" w:hAnsi="Garamond" w:cs="Arial"/>
        </w:rPr>
        <w:t>to</w:t>
      </w:r>
      <w:r w:rsidR="3923F0E2" w:rsidRPr="68AF3FB5">
        <w:rPr>
          <w:rFonts w:ascii="Garamond" w:eastAsia="Times New Roman" w:hAnsi="Garamond" w:cs="Arial"/>
        </w:rPr>
        <w:t xml:space="preserve"> the</w:t>
      </w:r>
      <w:r w:rsidR="5DBEE403" w:rsidRPr="68AF3FB5">
        <w:rPr>
          <w:rFonts w:ascii="Garamond" w:eastAsia="Times New Roman" w:hAnsi="Garamond" w:cs="Arial"/>
        </w:rPr>
        <w:t xml:space="preserve"> bivariate conflict</w:t>
      </w:r>
      <w:r w:rsidR="7A92D367" w:rsidRPr="68AF3FB5">
        <w:rPr>
          <w:rFonts w:ascii="Garamond" w:eastAsia="Times New Roman" w:hAnsi="Garamond" w:cs="Arial"/>
        </w:rPr>
        <w:t xml:space="preserve"> </w:t>
      </w:r>
      <w:r w:rsidR="3923F0E2" w:rsidRPr="68AF3FB5">
        <w:rPr>
          <w:rFonts w:ascii="Garamond" w:eastAsia="Times New Roman" w:hAnsi="Garamond" w:cs="Arial"/>
        </w:rPr>
        <w:t>model</w:t>
      </w:r>
      <w:r w:rsidR="41127779" w:rsidRPr="68AF3FB5">
        <w:rPr>
          <w:rFonts w:ascii="Garamond" w:eastAsia="Times New Roman" w:hAnsi="Garamond" w:cs="Arial"/>
        </w:rPr>
        <w:t xml:space="preserve"> </w:t>
      </w:r>
      <w:r w:rsidR="002E1E23">
        <w:rPr>
          <w:rFonts w:ascii="Garamond" w:eastAsia="Times New Roman" w:hAnsi="Garamond" w:cs="Arial"/>
        </w:rPr>
        <w:t xml:space="preserve">created with LUCIS </w:t>
      </w:r>
      <w:r w:rsidR="41127779" w:rsidRPr="68AF3FB5">
        <w:rPr>
          <w:rFonts w:ascii="Garamond" w:eastAsia="Times New Roman" w:hAnsi="Garamond" w:cs="Arial"/>
        </w:rPr>
        <w:t>and included</w:t>
      </w:r>
      <w:r w:rsidR="31322574" w:rsidRPr="68AF3FB5">
        <w:rPr>
          <w:rFonts w:ascii="Garamond" w:eastAsia="Times New Roman" w:hAnsi="Garamond" w:cs="Arial"/>
        </w:rPr>
        <w:t xml:space="preserve"> </w:t>
      </w:r>
      <w:r w:rsidR="5DBEE403" w:rsidRPr="68AF3FB5">
        <w:rPr>
          <w:rFonts w:ascii="Garamond" w:eastAsia="Times New Roman" w:hAnsi="Garamond" w:cs="Arial"/>
        </w:rPr>
        <w:t>roads</w:t>
      </w:r>
      <w:r w:rsidR="0A90C1CD" w:rsidRPr="68AF3FB5">
        <w:rPr>
          <w:rFonts w:ascii="Garamond" w:eastAsia="Times New Roman" w:hAnsi="Garamond" w:cs="Arial"/>
        </w:rPr>
        <w:t>, floodplain</w:t>
      </w:r>
      <w:r w:rsidR="1093F685" w:rsidRPr="68AF3FB5">
        <w:rPr>
          <w:rFonts w:ascii="Garamond" w:eastAsia="Times New Roman" w:hAnsi="Garamond" w:cs="Arial"/>
        </w:rPr>
        <w:t>s</w:t>
      </w:r>
      <w:r w:rsidR="0A90C1CD" w:rsidRPr="68AF3FB5">
        <w:rPr>
          <w:rFonts w:ascii="Garamond" w:eastAsia="Times New Roman" w:hAnsi="Garamond" w:cs="Arial"/>
        </w:rPr>
        <w:t xml:space="preserve">, </w:t>
      </w:r>
      <w:r w:rsidR="077452FB" w:rsidRPr="68AF3FB5">
        <w:rPr>
          <w:rFonts w:ascii="Garamond" w:eastAsia="Times New Roman" w:hAnsi="Garamond" w:cs="Arial"/>
        </w:rPr>
        <w:t>and parcels data</w:t>
      </w:r>
      <w:r w:rsidR="7B3FF7A7" w:rsidRPr="68AF3FB5">
        <w:rPr>
          <w:rFonts w:ascii="Garamond" w:eastAsia="Times New Roman" w:hAnsi="Garamond" w:cs="Arial"/>
        </w:rPr>
        <w:t xml:space="preserve"> </w:t>
      </w:r>
      <w:r w:rsidR="28CF490E" w:rsidRPr="68AF3FB5">
        <w:rPr>
          <w:rFonts w:ascii="Garamond" w:eastAsia="Times New Roman" w:hAnsi="Garamond" w:cs="Arial"/>
        </w:rPr>
        <w:t>for the four counties of focus</w:t>
      </w:r>
      <w:r w:rsidR="5F3EDDC6" w:rsidRPr="68AF3FB5">
        <w:rPr>
          <w:rFonts w:ascii="Garamond" w:eastAsia="Times New Roman" w:hAnsi="Garamond" w:cs="Arial"/>
        </w:rPr>
        <w:t xml:space="preserve"> (Appendix </w:t>
      </w:r>
      <w:r w:rsidR="4813D772" w:rsidRPr="68AF3FB5">
        <w:rPr>
          <w:rFonts w:ascii="Garamond" w:eastAsia="Times New Roman" w:hAnsi="Garamond" w:cs="Arial"/>
        </w:rPr>
        <w:t>B</w:t>
      </w:r>
      <w:r w:rsidR="08ED7190" w:rsidRPr="68AF3FB5">
        <w:rPr>
          <w:rFonts w:ascii="Garamond" w:eastAsia="Times New Roman" w:hAnsi="Garamond" w:cs="Arial"/>
        </w:rPr>
        <w:t>)</w:t>
      </w:r>
      <w:r w:rsidR="29DC934B" w:rsidRPr="68AF3FB5">
        <w:rPr>
          <w:rFonts w:ascii="Garamond" w:eastAsia="Times New Roman" w:hAnsi="Garamond" w:cs="Arial"/>
        </w:rPr>
        <w:t>.</w:t>
      </w:r>
      <w:r w:rsidR="28CF490E" w:rsidRPr="68AF3FB5">
        <w:rPr>
          <w:rFonts w:ascii="Garamond" w:eastAsia="Times New Roman" w:hAnsi="Garamond" w:cs="Arial"/>
        </w:rPr>
        <w:t xml:space="preserve"> </w:t>
      </w:r>
      <w:r w:rsidR="5218504E" w:rsidRPr="68AF3FB5">
        <w:rPr>
          <w:rFonts w:ascii="Garamond" w:eastAsia="Times New Roman" w:hAnsi="Garamond" w:cs="Arial"/>
        </w:rPr>
        <w:t xml:space="preserve">For </w:t>
      </w:r>
      <w:r w:rsidR="0B088068" w:rsidRPr="68AF3FB5">
        <w:rPr>
          <w:rFonts w:ascii="Garamond" w:eastAsia="Times New Roman" w:hAnsi="Garamond" w:cs="Arial"/>
        </w:rPr>
        <w:t xml:space="preserve">the environmentally sensitive </w:t>
      </w:r>
      <w:r w:rsidR="1F4100BB" w:rsidRPr="68AF3FB5">
        <w:rPr>
          <w:rFonts w:ascii="Garamond" w:eastAsia="Times New Roman" w:hAnsi="Garamond" w:cs="Arial"/>
        </w:rPr>
        <w:t>areas</w:t>
      </w:r>
      <w:r w:rsidR="733FBDDC" w:rsidRPr="68AF3FB5">
        <w:rPr>
          <w:rFonts w:ascii="Garamond" w:eastAsia="Times New Roman" w:hAnsi="Garamond" w:cs="Arial"/>
        </w:rPr>
        <w:t xml:space="preserve"> </w:t>
      </w:r>
      <w:r w:rsidR="2892F864" w:rsidRPr="68AF3FB5">
        <w:rPr>
          <w:rFonts w:ascii="Garamond" w:eastAsia="Times New Roman" w:hAnsi="Garamond" w:cs="Arial"/>
        </w:rPr>
        <w:t xml:space="preserve">input </w:t>
      </w:r>
      <w:r w:rsidR="733FBDDC" w:rsidRPr="68AF3FB5">
        <w:rPr>
          <w:rFonts w:ascii="Garamond" w:eastAsia="Times New Roman" w:hAnsi="Garamond" w:cs="Arial"/>
        </w:rPr>
        <w:t>of the bivariate conflict map</w:t>
      </w:r>
      <w:r w:rsidR="1F4100BB" w:rsidRPr="68AF3FB5">
        <w:rPr>
          <w:rFonts w:ascii="Garamond" w:eastAsia="Times New Roman" w:hAnsi="Garamond" w:cs="Arial"/>
        </w:rPr>
        <w:t>,</w:t>
      </w:r>
      <w:r w:rsidR="7B1DBA26" w:rsidRPr="68AF3FB5">
        <w:rPr>
          <w:rFonts w:ascii="Garamond" w:eastAsia="Times New Roman" w:hAnsi="Garamond" w:cs="Arial"/>
        </w:rPr>
        <w:t xml:space="preserve"> the team acquired</w:t>
      </w:r>
      <w:r w:rsidR="1F4100BB" w:rsidRPr="68AF3FB5">
        <w:rPr>
          <w:rFonts w:ascii="Garamond" w:eastAsia="Times New Roman" w:hAnsi="Garamond" w:cs="Arial"/>
        </w:rPr>
        <w:t xml:space="preserve"> </w:t>
      </w:r>
      <w:r w:rsidR="28CF490E" w:rsidRPr="68AF3FB5">
        <w:rPr>
          <w:rFonts w:ascii="Garamond" w:eastAsia="Times New Roman" w:hAnsi="Garamond" w:cs="Arial"/>
        </w:rPr>
        <w:t xml:space="preserve">data for </w:t>
      </w:r>
      <w:r w:rsidR="0A90C1CD" w:rsidRPr="68AF3FB5">
        <w:rPr>
          <w:rFonts w:ascii="Garamond" w:eastAsia="Times New Roman" w:hAnsi="Garamond" w:cs="Arial"/>
        </w:rPr>
        <w:t>protected lands</w:t>
      </w:r>
      <w:r w:rsidR="7B1DBA26" w:rsidRPr="68AF3FB5">
        <w:rPr>
          <w:rFonts w:ascii="Garamond" w:eastAsia="Times New Roman" w:hAnsi="Garamond" w:cs="Arial"/>
        </w:rPr>
        <w:t>, conservation lands</w:t>
      </w:r>
      <w:r w:rsidR="0A90C1CD" w:rsidRPr="68AF3FB5">
        <w:rPr>
          <w:rFonts w:ascii="Garamond" w:eastAsia="Times New Roman" w:hAnsi="Garamond" w:cs="Arial"/>
        </w:rPr>
        <w:t>,</w:t>
      </w:r>
      <w:r w:rsidR="7B1DBA26" w:rsidRPr="68AF3FB5">
        <w:rPr>
          <w:rFonts w:ascii="Garamond" w:eastAsia="Times New Roman" w:hAnsi="Garamond" w:cs="Arial"/>
        </w:rPr>
        <w:t xml:space="preserve"> land trusts,</w:t>
      </w:r>
      <w:r w:rsidR="0A90C1CD" w:rsidRPr="68AF3FB5">
        <w:rPr>
          <w:rFonts w:ascii="Garamond" w:eastAsia="Times New Roman" w:hAnsi="Garamond" w:cs="Arial"/>
        </w:rPr>
        <w:t xml:space="preserve"> </w:t>
      </w:r>
      <w:r w:rsidR="7075A341" w:rsidRPr="68AF3FB5">
        <w:rPr>
          <w:rFonts w:ascii="Garamond" w:eastAsia="Times New Roman" w:hAnsi="Garamond" w:cs="Arial"/>
        </w:rPr>
        <w:t>critical habitats</w:t>
      </w:r>
      <w:r w:rsidR="7B1DBA26" w:rsidRPr="68AF3FB5">
        <w:rPr>
          <w:rFonts w:ascii="Garamond" w:eastAsia="Times New Roman" w:hAnsi="Garamond" w:cs="Arial"/>
        </w:rPr>
        <w:t>,</w:t>
      </w:r>
      <w:r w:rsidR="7075A341" w:rsidRPr="68AF3FB5">
        <w:rPr>
          <w:rFonts w:ascii="Garamond" w:eastAsia="Times New Roman" w:hAnsi="Garamond" w:cs="Arial"/>
        </w:rPr>
        <w:t xml:space="preserve"> </w:t>
      </w:r>
      <w:r w:rsidR="733FBDDC" w:rsidRPr="68AF3FB5">
        <w:rPr>
          <w:rFonts w:ascii="Garamond" w:eastAsia="Times New Roman" w:hAnsi="Garamond" w:cs="Arial"/>
        </w:rPr>
        <w:t xml:space="preserve">prime farmlands </w:t>
      </w:r>
      <w:r w:rsidR="0A90C1CD" w:rsidRPr="68AF3FB5">
        <w:rPr>
          <w:rFonts w:ascii="Garamond" w:eastAsia="Times New Roman" w:hAnsi="Garamond" w:cs="Arial"/>
        </w:rPr>
        <w:t>and r</w:t>
      </w:r>
      <w:r w:rsidR="0EEDD1A0" w:rsidRPr="68AF3FB5">
        <w:rPr>
          <w:rFonts w:ascii="Garamond" w:eastAsia="Times New Roman" w:hAnsi="Garamond" w:cs="Arial"/>
        </w:rPr>
        <w:t xml:space="preserve">esilient </w:t>
      </w:r>
      <w:r w:rsidR="0A90C1CD" w:rsidRPr="68AF3FB5">
        <w:rPr>
          <w:rFonts w:ascii="Garamond" w:eastAsia="Times New Roman" w:hAnsi="Garamond" w:cs="Arial"/>
        </w:rPr>
        <w:t>l</w:t>
      </w:r>
      <w:r w:rsidR="0EEDD1A0" w:rsidRPr="68AF3FB5">
        <w:rPr>
          <w:rFonts w:ascii="Garamond" w:eastAsia="Times New Roman" w:hAnsi="Garamond" w:cs="Arial"/>
        </w:rPr>
        <w:t>andscape</w:t>
      </w:r>
      <w:r w:rsidR="7B1DBA26" w:rsidRPr="68AF3FB5">
        <w:rPr>
          <w:rFonts w:ascii="Garamond" w:eastAsia="Times New Roman" w:hAnsi="Garamond" w:cs="Arial"/>
        </w:rPr>
        <w:t>s</w:t>
      </w:r>
      <w:r w:rsidR="28CF490E" w:rsidRPr="68AF3FB5">
        <w:rPr>
          <w:rFonts w:ascii="Garamond" w:eastAsia="Times New Roman" w:hAnsi="Garamond" w:cs="Arial"/>
        </w:rPr>
        <w:t xml:space="preserve"> </w:t>
      </w:r>
      <w:r w:rsidR="50FAF9B2" w:rsidRPr="68AF3FB5">
        <w:rPr>
          <w:rFonts w:ascii="Garamond" w:eastAsia="Times New Roman" w:hAnsi="Garamond" w:cs="Arial"/>
        </w:rPr>
        <w:t xml:space="preserve">(Appendix </w:t>
      </w:r>
      <w:r w:rsidR="267654E3" w:rsidRPr="68AF3FB5">
        <w:rPr>
          <w:rFonts w:ascii="Garamond" w:eastAsia="Times New Roman" w:hAnsi="Garamond" w:cs="Arial"/>
        </w:rPr>
        <w:t>B</w:t>
      </w:r>
      <w:r w:rsidR="50FAF9B2" w:rsidRPr="68AF3FB5">
        <w:rPr>
          <w:rFonts w:ascii="Garamond" w:eastAsia="Times New Roman" w:hAnsi="Garamond" w:cs="Arial"/>
        </w:rPr>
        <w:t>)</w:t>
      </w:r>
      <w:r w:rsidR="658E2E92" w:rsidRPr="68AF3FB5">
        <w:rPr>
          <w:rFonts w:ascii="Garamond" w:eastAsia="Times New Roman" w:hAnsi="Garamond" w:cs="Arial"/>
        </w:rPr>
        <w:t>.</w:t>
      </w:r>
      <w:r w:rsidR="28CF490E" w:rsidRPr="68AF3FB5">
        <w:rPr>
          <w:rFonts w:ascii="Garamond" w:eastAsia="Times New Roman" w:hAnsi="Garamond" w:cs="Arial"/>
        </w:rPr>
        <w:t xml:space="preserve"> These data w</w:t>
      </w:r>
      <w:r w:rsidR="48BABA5A" w:rsidRPr="68AF3FB5">
        <w:rPr>
          <w:rFonts w:ascii="Garamond" w:eastAsia="Times New Roman" w:hAnsi="Garamond" w:cs="Arial"/>
        </w:rPr>
        <w:t>ould</w:t>
      </w:r>
      <w:r w:rsidR="28CF490E" w:rsidRPr="68AF3FB5">
        <w:rPr>
          <w:rFonts w:ascii="Garamond" w:eastAsia="Times New Roman" w:hAnsi="Garamond" w:cs="Arial"/>
        </w:rPr>
        <w:t xml:space="preserve"> </w:t>
      </w:r>
      <w:r w:rsidR="03155882" w:rsidRPr="68AF3FB5">
        <w:rPr>
          <w:rFonts w:ascii="Garamond" w:eastAsia="Times New Roman" w:hAnsi="Garamond" w:cs="Arial"/>
        </w:rPr>
        <w:t>help calculate areas of conflict between</w:t>
      </w:r>
      <w:r w:rsidR="2E51143F" w:rsidRPr="68AF3FB5">
        <w:rPr>
          <w:rFonts w:ascii="Garamond" w:eastAsia="Times New Roman" w:hAnsi="Garamond" w:cs="Arial"/>
        </w:rPr>
        <w:t xml:space="preserve"> suitable areas for solar development and environmentally sensitive areas.</w:t>
      </w:r>
      <w:r w:rsidR="004C33ED">
        <w:rPr>
          <w:rFonts w:ascii="Garamond" w:eastAsia="Times New Roman" w:hAnsi="Garamond" w:cs="Arial"/>
        </w:rPr>
        <w:t xml:space="preserve"> </w:t>
      </w:r>
      <w:r w:rsidR="00DE6486" w:rsidRPr="52E8E62F">
        <w:rPr>
          <w:rFonts w:ascii="Garamond" w:eastAsia="Times New Roman" w:hAnsi="Garamond" w:cs="Arial"/>
        </w:rPr>
        <w:t>The team also</w:t>
      </w:r>
      <w:r w:rsidR="004C33ED">
        <w:rPr>
          <w:rFonts w:ascii="Garamond" w:eastAsia="Times New Roman" w:hAnsi="Garamond" w:cs="Arial"/>
        </w:rPr>
        <w:t xml:space="preserve"> wanted to include</w:t>
      </w:r>
      <w:r w:rsidR="00DE6486" w:rsidRPr="52E8E62F">
        <w:rPr>
          <w:rFonts w:ascii="Garamond" w:eastAsia="Times New Roman" w:hAnsi="Garamond" w:cs="Arial"/>
        </w:rPr>
        <w:t xml:space="preserve"> American </w:t>
      </w:r>
      <w:r w:rsidR="004C33ED">
        <w:rPr>
          <w:rFonts w:ascii="Garamond" w:eastAsia="Times New Roman" w:hAnsi="Garamond" w:cs="Arial"/>
        </w:rPr>
        <w:t>b</w:t>
      </w:r>
      <w:r w:rsidR="00DE6486" w:rsidRPr="52E8E62F">
        <w:rPr>
          <w:rFonts w:ascii="Garamond" w:eastAsia="Times New Roman" w:hAnsi="Garamond" w:cs="Arial"/>
        </w:rPr>
        <w:t xml:space="preserve">lack </w:t>
      </w:r>
      <w:r w:rsidR="004C33ED">
        <w:rPr>
          <w:rFonts w:ascii="Garamond" w:eastAsia="Times New Roman" w:hAnsi="Garamond" w:cs="Arial"/>
        </w:rPr>
        <w:t>b</w:t>
      </w:r>
      <w:r w:rsidR="00DE6486" w:rsidRPr="52E8E62F">
        <w:rPr>
          <w:rFonts w:ascii="Garamond" w:eastAsia="Times New Roman" w:hAnsi="Garamond" w:cs="Arial"/>
        </w:rPr>
        <w:t xml:space="preserve">ear </w:t>
      </w:r>
      <w:r w:rsidR="004C33ED">
        <w:rPr>
          <w:rFonts w:ascii="Garamond" w:eastAsia="Times New Roman" w:hAnsi="Garamond" w:cs="Arial"/>
        </w:rPr>
        <w:t xml:space="preserve">habitats </w:t>
      </w:r>
      <w:r w:rsidR="00DE6486" w:rsidRPr="52E8E62F">
        <w:rPr>
          <w:rFonts w:ascii="Garamond" w:eastAsia="Times New Roman" w:hAnsi="Garamond" w:cs="Arial"/>
        </w:rPr>
        <w:t xml:space="preserve">in the environmental sensitivity map as an additional variable. Unfortunately, due to lack of </w:t>
      </w:r>
      <w:r w:rsidR="004C33ED">
        <w:rPr>
          <w:rFonts w:ascii="Garamond" w:eastAsia="Times New Roman" w:hAnsi="Garamond" w:cs="Arial"/>
        </w:rPr>
        <w:t xml:space="preserve">current </w:t>
      </w:r>
      <w:r w:rsidR="00DE6486" w:rsidRPr="52E8E62F">
        <w:rPr>
          <w:rFonts w:ascii="Garamond" w:eastAsia="Times New Roman" w:hAnsi="Garamond" w:cs="Arial"/>
        </w:rPr>
        <w:t>data</w:t>
      </w:r>
      <w:r w:rsidR="004C33ED">
        <w:rPr>
          <w:rFonts w:ascii="Garamond" w:eastAsia="Times New Roman" w:hAnsi="Garamond" w:cs="Arial"/>
        </w:rPr>
        <w:t>, it could not be included in the analyse</w:t>
      </w:r>
      <w:r w:rsidR="00F93B29">
        <w:rPr>
          <w:rFonts w:ascii="Garamond" w:eastAsia="Times New Roman" w:hAnsi="Garamond" w:cs="Arial"/>
        </w:rPr>
        <w:t xml:space="preserve">s, however, </w:t>
      </w:r>
      <w:r w:rsidR="00F93B29">
        <w:rPr>
          <w:rFonts w:ascii="Garamond" w:eastAsia="Garamond" w:hAnsi="Garamond" w:cs="Garamond"/>
          <w:color w:val="000000" w:themeColor="text1"/>
        </w:rPr>
        <w:t>m</w:t>
      </w:r>
      <w:r w:rsidR="00F93B29" w:rsidRPr="00EE23ED">
        <w:rPr>
          <w:rFonts w:ascii="Garamond" w:eastAsia="Garamond" w:hAnsi="Garamond" w:cs="Garamond"/>
          <w:color w:val="000000" w:themeColor="text1"/>
        </w:rPr>
        <w:t>any of the parameters used to create the black bear habitats data (such as LULC, river corridors, and agricultur</w:t>
      </w:r>
      <w:r w:rsidR="00F93B29">
        <w:rPr>
          <w:rFonts w:ascii="Garamond" w:eastAsia="Garamond" w:hAnsi="Garamond" w:cs="Garamond"/>
          <w:color w:val="000000" w:themeColor="text1"/>
        </w:rPr>
        <w:t>al lands</w:t>
      </w:r>
      <w:r w:rsidR="00F93B29" w:rsidRPr="00EE23ED">
        <w:rPr>
          <w:rFonts w:ascii="Garamond" w:eastAsia="Garamond" w:hAnsi="Garamond" w:cs="Garamond"/>
          <w:color w:val="000000" w:themeColor="text1"/>
        </w:rPr>
        <w:t>) overlap with data that was already used in the model.</w:t>
      </w:r>
    </w:p>
    <w:p w14:paraId="6C7FDF75" w14:textId="77777777" w:rsidR="00CE6D9A" w:rsidRPr="00BC1F08" w:rsidRDefault="00CE6D9A" w:rsidP="0066138C">
      <w:pPr>
        <w:spacing w:after="0" w:line="240" w:lineRule="auto"/>
        <w:rPr>
          <w:rFonts w:ascii="Garamond" w:hAnsi="Garamond" w:cs="Arial"/>
        </w:rPr>
      </w:pPr>
    </w:p>
    <w:p w14:paraId="76007EF6" w14:textId="18410005" w:rsidR="00A43059" w:rsidRPr="0066138C" w:rsidRDefault="7D9BE770" w:rsidP="0066138C">
      <w:pPr>
        <w:spacing w:after="0" w:line="240" w:lineRule="auto"/>
        <w:rPr>
          <w:rFonts w:ascii="Garamond" w:hAnsi="Garamond" w:cs="Arial"/>
          <w:b/>
          <w:i/>
        </w:rPr>
      </w:pPr>
      <w:r w:rsidRPr="4226CC83">
        <w:rPr>
          <w:rFonts w:ascii="Garamond" w:hAnsi="Garamond" w:cs="Arial"/>
          <w:b/>
          <w:bCs/>
          <w:i/>
          <w:iCs/>
        </w:rPr>
        <w:t>3.2 Data Processing</w:t>
      </w:r>
    </w:p>
    <w:p w14:paraId="2B7A860E" w14:textId="228DC58E" w:rsidR="008B74AC" w:rsidRPr="00617748" w:rsidRDefault="00B84F9E" w:rsidP="0066138C">
      <w:pPr>
        <w:spacing w:after="0" w:line="240" w:lineRule="auto"/>
        <w:rPr>
          <w:rFonts w:ascii="Garamond" w:hAnsi="Garamond" w:cs="Arial"/>
        </w:rPr>
      </w:pPr>
      <w:r w:rsidRPr="0B0F88ED">
        <w:rPr>
          <w:rFonts w:ascii="Garamond" w:hAnsi="Garamond" w:cs="Arial"/>
        </w:rPr>
        <w:t>E</w:t>
      </w:r>
      <w:r w:rsidR="00AB6A4A" w:rsidRPr="0B0F88ED">
        <w:rPr>
          <w:rFonts w:ascii="Garamond" w:hAnsi="Garamond" w:cs="Arial"/>
        </w:rPr>
        <w:t>very</w:t>
      </w:r>
      <w:r w:rsidRPr="0B0F88ED">
        <w:rPr>
          <w:rFonts w:ascii="Garamond" w:hAnsi="Garamond" w:cs="Arial"/>
        </w:rPr>
        <w:t xml:space="preserve"> </w:t>
      </w:r>
      <w:r w:rsidR="008522B2" w:rsidRPr="0B0F88ED">
        <w:rPr>
          <w:rFonts w:ascii="Garamond" w:hAnsi="Garamond" w:cs="Arial"/>
        </w:rPr>
        <w:t xml:space="preserve">data </w:t>
      </w:r>
      <w:r w:rsidRPr="0B0F88ED">
        <w:rPr>
          <w:rFonts w:ascii="Garamond" w:hAnsi="Garamond" w:cs="Arial"/>
        </w:rPr>
        <w:t xml:space="preserve">layer </w:t>
      </w:r>
      <w:r w:rsidR="00742BB8" w:rsidRPr="0B0F88ED">
        <w:rPr>
          <w:rFonts w:ascii="Garamond" w:hAnsi="Garamond" w:cs="Arial"/>
        </w:rPr>
        <w:t xml:space="preserve">collected </w:t>
      </w:r>
      <w:r w:rsidR="00A3674E" w:rsidRPr="0B0F88ED">
        <w:rPr>
          <w:rFonts w:ascii="Garamond" w:hAnsi="Garamond" w:cs="Arial"/>
        </w:rPr>
        <w:t>w</w:t>
      </w:r>
      <w:r w:rsidR="0079489E" w:rsidRPr="0B0F88ED">
        <w:rPr>
          <w:rFonts w:ascii="Garamond" w:hAnsi="Garamond" w:cs="Arial"/>
        </w:rPr>
        <w:t>as</w:t>
      </w:r>
      <w:r w:rsidR="12C66187" w:rsidRPr="0B0F88ED">
        <w:rPr>
          <w:rFonts w:ascii="Garamond" w:hAnsi="Garamond" w:cs="Arial"/>
        </w:rPr>
        <w:t xml:space="preserve"> projected</w:t>
      </w:r>
      <w:r w:rsidR="1EB51AD0" w:rsidRPr="0B0F88ED">
        <w:rPr>
          <w:rFonts w:ascii="Garamond" w:hAnsi="Garamond" w:cs="Arial"/>
        </w:rPr>
        <w:t xml:space="preserve"> to </w:t>
      </w:r>
      <w:r w:rsidR="3E1E6CD4" w:rsidRPr="0B0F88ED">
        <w:rPr>
          <w:rFonts w:ascii="Garamond" w:hAnsi="Garamond" w:cs="Arial"/>
        </w:rPr>
        <w:t xml:space="preserve">NAD 1983 (2011) </w:t>
      </w:r>
      <w:r w:rsidR="1EB51AD0" w:rsidRPr="0B0F88ED">
        <w:rPr>
          <w:rFonts w:ascii="Garamond" w:hAnsi="Garamond" w:cs="Arial"/>
        </w:rPr>
        <w:t>State Plane Georgia West</w:t>
      </w:r>
      <w:r w:rsidR="4DCEE5F4" w:rsidRPr="0B0F88ED">
        <w:rPr>
          <w:rFonts w:ascii="Garamond" w:hAnsi="Garamond" w:cs="Arial"/>
        </w:rPr>
        <w:t>,</w:t>
      </w:r>
      <w:r w:rsidR="12C66187" w:rsidRPr="0B0F88ED">
        <w:rPr>
          <w:rFonts w:ascii="Garamond" w:hAnsi="Garamond" w:cs="Arial"/>
        </w:rPr>
        <w:t xml:space="preserve"> clipped to the state and/or county boundary</w:t>
      </w:r>
      <w:r w:rsidR="4DCEE5F4" w:rsidRPr="0B0F88ED">
        <w:rPr>
          <w:rFonts w:ascii="Garamond" w:hAnsi="Garamond" w:cs="Arial"/>
        </w:rPr>
        <w:t>, and eventually converted to raster format</w:t>
      </w:r>
      <w:r w:rsidR="12C66187" w:rsidRPr="0B0F88ED">
        <w:rPr>
          <w:rFonts w:ascii="Garamond" w:hAnsi="Garamond" w:cs="Arial"/>
        </w:rPr>
        <w:t xml:space="preserve"> to </w:t>
      </w:r>
      <w:r w:rsidR="0B99706D" w:rsidRPr="0B0F88ED">
        <w:rPr>
          <w:rFonts w:ascii="Garamond" w:hAnsi="Garamond" w:cs="Arial"/>
        </w:rPr>
        <w:t>complete our analyses</w:t>
      </w:r>
      <w:r w:rsidR="0079489E" w:rsidRPr="0B0F88ED">
        <w:rPr>
          <w:rFonts w:ascii="Garamond" w:hAnsi="Garamond" w:cs="Arial"/>
        </w:rPr>
        <w:t xml:space="preserve"> </w:t>
      </w:r>
      <w:r w:rsidR="00FB1155" w:rsidRPr="0B0F88ED">
        <w:rPr>
          <w:rFonts w:ascii="Garamond" w:hAnsi="Garamond" w:cs="Arial"/>
        </w:rPr>
        <w:t>(</w:t>
      </w:r>
      <w:r w:rsidR="0079489E" w:rsidRPr="0B0F88ED">
        <w:rPr>
          <w:rFonts w:ascii="Garamond" w:hAnsi="Garamond" w:cs="Arial"/>
        </w:rPr>
        <w:t>Appendi</w:t>
      </w:r>
      <w:r w:rsidR="00FB1155" w:rsidRPr="0B0F88ED">
        <w:rPr>
          <w:rFonts w:ascii="Garamond" w:hAnsi="Garamond" w:cs="Arial"/>
        </w:rPr>
        <w:t>ces</w:t>
      </w:r>
      <w:r w:rsidR="0079489E" w:rsidRPr="0B0F88ED">
        <w:rPr>
          <w:rFonts w:ascii="Garamond" w:hAnsi="Garamond" w:cs="Arial"/>
        </w:rPr>
        <w:t xml:space="preserve"> A and B)</w:t>
      </w:r>
      <w:r w:rsidR="0B99706D" w:rsidRPr="0B0F88ED">
        <w:rPr>
          <w:rFonts w:ascii="Garamond" w:hAnsi="Garamond" w:cs="Arial"/>
        </w:rPr>
        <w:t xml:space="preserve">. </w:t>
      </w:r>
      <w:r w:rsidR="5F0F6C01" w:rsidRPr="0B0F88ED">
        <w:rPr>
          <w:rFonts w:ascii="Garamond" w:hAnsi="Garamond" w:cs="Arial"/>
        </w:rPr>
        <w:t>The DEM</w:t>
      </w:r>
      <w:r w:rsidR="0075005E" w:rsidRPr="0B0F88ED">
        <w:rPr>
          <w:rFonts w:ascii="Garamond" w:hAnsi="Garamond" w:cs="Arial"/>
        </w:rPr>
        <w:t xml:space="preserve"> </w:t>
      </w:r>
      <w:r w:rsidR="00AC79CF" w:rsidRPr="0B0F88ED">
        <w:rPr>
          <w:rFonts w:ascii="Garamond" w:hAnsi="Garamond" w:cs="Arial"/>
        </w:rPr>
        <w:t>from USGS was downloaded in 15 separate TIFF files</w:t>
      </w:r>
      <w:r w:rsidR="001121BE" w:rsidRPr="0B0F88ED">
        <w:rPr>
          <w:rFonts w:ascii="Garamond" w:hAnsi="Garamond" w:cs="Arial"/>
        </w:rPr>
        <w:t xml:space="preserve">, </w:t>
      </w:r>
      <w:r w:rsidR="00FB1155" w:rsidRPr="0B0F88ED">
        <w:rPr>
          <w:rFonts w:ascii="Garamond" w:hAnsi="Garamond" w:cs="Arial"/>
        </w:rPr>
        <w:t>which</w:t>
      </w:r>
      <w:r w:rsidR="001121BE" w:rsidRPr="0B0F88ED">
        <w:rPr>
          <w:rFonts w:ascii="Garamond" w:hAnsi="Garamond" w:cs="Arial"/>
        </w:rPr>
        <w:t xml:space="preserve"> were then combined using the Mosaic to New Raster tool and clipped to the Georgia state boundary. </w:t>
      </w:r>
      <w:proofErr w:type="spellStart"/>
      <w:r w:rsidR="004F3878" w:rsidRPr="0B0F88ED">
        <w:rPr>
          <w:rFonts w:ascii="Garamond" w:hAnsi="Garamond" w:cs="Arial"/>
        </w:rPr>
        <w:t>CropScape</w:t>
      </w:r>
      <w:proofErr w:type="spellEnd"/>
      <w:r w:rsidR="004F3878" w:rsidRPr="0B0F88ED">
        <w:rPr>
          <w:rFonts w:ascii="Garamond" w:hAnsi="Garamond" w:cs="Arial"/>
        </w:rPr>
        <w:t xml:space="preserve"> </w:t>
      </w:r>
      <w:r w:rsidR="00FD3291" w:rsidRPr="0B0F88ED">
        <w:rPr>
          <w:rFonts w:ascii="Garamond" w:hAnsi="Garamond" w:cs="Arial"/>
        </w:rPr>
        <w:t>LULC classifications</w:t>
      </w:r>
      <w:r w:rsidR="004F3878" w:rsidRPr="0B0F88ED">
        <w:rPr>
          <w:rFonts w:ascii="Garamond" w:hAnsi="Garamond" w:cs="Arial"/>
        </w:rPr>
        <w:t xml:space="preserve"> </w:t>
      </w:r>
      <w:r w:rsidR="001545AC" w:rsidRPr="0B0F88ED">
        <w:rPr>
          <w:rFonts w:ascii="Garamond" w:hAnsi="Garamond" w:cs="Arial"/>
        </w:rPr>
        <w:t>needed to be</w:t>
      </w:r>
      <w:r w:rsidR="004F3878" w:rsidRPr="0B0F88ED">
        <w:rPr>
          <w:rFonts w:ascii="Garamond" w:hAnsi="Garamond" w:cs="Arial"/>
        </w:rPr>
        <w:t xml:space="preserve"> re</w:t>
      </w:r>
      <w:r w:rsidR="00E87AF6" w:rsidRPr="0B0F88ED">
        <w:rPr>
          <w:rFonts w:ascii="Garamond" w:hAnsi="Garamond" w:cs="Arial"/>
        </w:rPr>
        <w:t>classified</w:t>
      </w:r>
      <w:r w:rsidR="00D304D8" w:rsidRPr="0B0F88ED">
        <w:rPr>
          <w:rFonts w:ascii="Garamond" w:hAnsi="Garamond" w:cs="Arial"/>
        </w:rPr>
        <w:t xml:space="preserve"> </w:t>
      </w:r>
      <w:r w:rsidR="000B30C6" w:rsidRPr="0B0F88ED">
        <w:rPr>
          <w:rFonts w:ascii="Garamond" w:hAnsi="Garamond" w:cs="Arial"/>
        </w:rPr>
        <w:t>to s</w:t>
      </w:r>
      <w:r w:rsidR="001545AC" w:rsidRPr="0B0F88ED">
        <w:rPr>
          <w:rFonts w:ascii="Garamond" w:hAnsi="Garamond" w:cs="Arial"/>
        </w:rPr>
        <w:t xml:space="preserve">how </w:t>
      </w:r>
      <w:r w:rsidR="00E87AF6" w:rsidRPr="0B0F88ED">
        <w:rPr>
          <w:rFonts w:ascii="Garamond" w:hAnsi="Garamond" w:cs="Arial"/>
        </w:rPr>
        <w:t xml:space="preserve">one “Agriculture” category, instead of </w:t>
      </w:r>
      <w:r w:rsidR="001545AC" w:rsidRPr="0B0F88ED">
        <w:rPr>
          <w:rFonts w:ascii="Garamond" w:hAnsi="Garamond" w:cs="Arial"/>
        </w:rPr>
        <w:t>each</w:t>
      </w:r>
      <w:r w:rsidR="00E87AF6" w:rsidRPr="0B0F88ED">
        <w:rPr>
          <w:rFonts w:ascii="Garamond" w:hAnsi="Garamond" w:cs="Arial"/>
        </w:rPr>
        <w:t xml:space="preserve"> individual</w:t>
      </w:r>
      <w:r w:rsidR="001545AC" w:rsidRPr="0B0F88ED">
        <w:rPr>
          <w:rFonts w:ascii="Garamond" w:hAnsi="Garamond" w:cs="Arial"/>
        </w:rPr>
        <w:t xml:space="preserve"> type of crop.</w:t>
      </w:r>
      <w:r w:rsidR="00876F91" w:rsidRPr="0B0F88ED">
        <w:rPr>
          <w:rFonts w:ascii="Garamond" w:hAnsi="Garamond" w:cs="Arial"/>
        </w:rPr>
        <w:t xml:space="preserve"> </w:t>
      </w:r>
      <w:r w:rsidR="00D304D8" w:rsidRPr="0B0F88ED">
        <w:rPr>
          <w:rFonts w:ascii="Garamond" w:hAnsi="Garamond" w:cs="Arial"/>
        </w:rPr>
        <w:t xml:space="preserve">This reclassification was done </w:t>
      </w:r>
      <w:r w:rsidR="0014295F" w:rsidRPr="0B0F88ED">
        <w:rPr>
          <w:rFonts w:ascii="Garamond" w:hAnsi="Garamond" w:cs="Arial"/>
        </w:rPr>
        <w:t xml:space="preserve">by creating a new field </w:t>
      </w:r>
      <w:r w:rsidR="00D304D8" w:rsidRPr="0B0F88ED">
        <w:rPr>
          <w:rFonts w:ascii="Garamond" w:hAnsi="Garamond" w:cs="Arial"/>
        </w:rPr>
        <w:t>within the attributes table</w:t>
      </w:r>
      <w:r w:rsidR="0014295F" w:rsidRPr="0B0F88ED">
        <w:rPr>
          <w:rFonts w:ascii="Garamond" w:hAnsi="Garamond" w:cs="Arial"/>
        </w:rPr>
        <w:t xml:space="preserve"> to rename the </w:t>
      </w:r>
      <w:r w:rsidR="005B078B" w:rsidRPr="0B0F88ED">
        <w:rPr>
          <w:rFonts w:ascii="Garamond" w:hAnsi="Garamond" w:cs="Arial"/>
        </w:rPr>
        <w:t>attribute.</w:t>
      </w:r>
      <w:r w:rsidR="00EA7CA8">
        <w:rPr>
          <w:rFonts w:ascii="Garamond" w:hAnsi="Garamond" w:cs="Arial"/>
        </w:rPr>
        <w:t xml:space="preserve"> The team also</w:t>
      </w:r>
      <w:r w:rsidR="00E34D51">
        <w:rPr>
          <w:rFonts w:ascii="Garamond" w:hAnsi="Garamond" w:cs="Arial"/>
        </w:rPr>
        <w:t xml:space="preserve"> created a new </w:t>
      </w:r>
      <w:r w:rsidR="00725FAC">
        <w:rPr>
          <w:rFonts w:ascii="Garamond" w:hAnsi="Garamond" w:cs="Arial"/>
        </w:rPr>
        <w:t xml:space="preserve">field in the county-level parcels data to calculate the area for each shape using the Calculate </w:t>
      </w:r>
      <w:r w:rsidR="00725FAC">
        <w:rPr>
          <w:rFonts w:ascii="Garamond" w:hAnsi="Garamond" w:cs="Arial"/>
        </w:rPr>
        <w:lastRenderedPageBreak/>
        <w:t xml:space="preserve">Geometry function in the </w:t>
      </w:r>
      <w:r w:rsidR="004904DA">
        <w:rPr>
          <w:rFonts w:ascii="Garamond" w:hAnsi="Garamond" w:cs="Arial"/>
        </w:rPr>
        <w:t>attribute tab</w:t>
      </w:r>
      <w:r w:rsidR="000A3C2A">
        <w:rPr>
          <w:rFonts w:ascii="Garamond" w:hAnsi="Garamond" w:cs="Arial"/>
        </w:rPr>
        <w:t>l</w:t>
      </w:r>
      <w:r w:rsidR="004904DA">
        <w:rPr>
          <w:rFonts w:ascii="Garamond" w:hAnsi="Garamond" w:cs="Arial"/>
        </w:rPr>
        <w:t>e.</w:t>
      </w:r>
      <w:r w:rsidR="00EA7CA8">
        <w:rPr>
          <w:rFonts w:ascii="Garamond" w:hAnsi="Garamond" w:cs="Arial"/>
        </w:rPr>
        <w:t xml:space="preserve"> </w:t>
      </w:r>
      <w:r w:rsidR="008168E7">
        <w:rPr>
          <w:rFonts w:ascii="Garamond" w:hAnsi="Garamond" w:cs="Arial"/>
        </w:rPr>
        <w:t xml:space="preserve">Finally, </w:t>
      </w:r>
      <w:r w:rsidR="0079489E" w:rsidRPr="0B0F88ED">
        <w:rPr>
          <w:rFonts w:ascii="Garamond" w:hAnsi="Garamond" w:cs="Arial"/>
        </w:rPr>
        <w:t>CERES data w</w:t>
      </w:r>
      <w:r w:rsidR="663A6148" w:rsidRPr="0B0F88ED">
        <w:rPr>
          <w:rFonts w:ascii="Garamond" w:hAnsi="Garamond" w:cs="Arial"/>
        </w:rPr>
        <w:t>ere</w:t>
      </w:r>
      <w:r w:rsidR="0079489E" w:rsidRPr="0B0F88ED">
        <w:rPr>
          <w:rFonts w:ascii="Garamond" w:hAnsi="Garamond" w:cs="Arial"/>
        </w:rPr>
        <w:t xml:space="preserve"> collected in </w:t>
      </w:r>
      <w:proofErr w:type="spellStart"/>
      <w:r w:rsidR="0079489E" w:rsidRPr="0B0F88ED">
        <w:rPr>
          <w:rFonts w:ascii="Garamond" w:hAnsi="Garamond" w:cs="Arial"/>
        </w:rPr>
        <w:t>NetCDF</w:t>
      </w:r>
      <w:proofErr w:type="spellEnd"/>
      <w:r w:rsidR="0079489E" w:rsidRPr="0B0F88ED">
        <w:rPr>
          <w:rFonts w:ascii="Garamond" w:hAnsi="Garamond" w:cs="Arial"/>
        </w:rPr>
        <w:t xml:space="preserve"> format, which had to be converted to a raster before continuing to project, clip, and reclassify</w:t>
      </w:r>
      <w:r w:rsidR="00E17820">
        <w:rPr>
          <w:rFonts w:ascii="Garamond" w:hAnsi="Garamond" w:cs="Arial"/>
        </w:rPr>
        <w:t xml:space="preserve"> based on equal interval classification with </w:t>
      </w:r>
      <w:r w:rsidR="00290262">
        <w:rPr>
          <w:rFonts w:ascii="Garamond" w:hAnsi="Garamond" w:cs="Arial"/>
        </w:rPr>
        <w:t>3 classes</w:t>
      </w:r>
      <w:r w:rsidR="0079489E" w:rsidRPr="0B0F88ED">
        <w:rPr>
          <w:rFonts w:ascii="Garamond" w:hAnsi="Garamond" w:cs="Arial"/>
        </w:rPr>
        <w:t xml:space="preserve">. </w:t>
      </w:r>
    </w:p>
    <w:p w14:paraId="34D77BC4" w14:textId="77777777" w:rsidR="008B74AC" w:rsidRDefault="008B74AC" w:rsidP="0066138C">
      <w:pPr>
        <w:spacing w:after="0" w:line="240" w:lineRule="auto"/>
        <w:rPr>
          <w:rFonts w:ascii="Garamond" w:hAnsi="Garamond" w:cs="Arial"/>
          <w:b/>
          <w:i/>
          <w:szCs w:val="24"/>
        </w:rPr>
      </w:pPr>
    </w:p>
    <w:p w14:paraId="538A5F1D" w14:textId="167580B6" w:rsidR="00A43059" w:rsidRPr="0066138C" w:rsidRDefault="7D9BE770" w:rsidP="0066138C">
      <w:pPr>
        <w:spacing w:after="0" w:line="240" w:lineRule="auto"/>
        <w:rPr>
          <w:rFonts w:ascii="Garamond" w:hAnsi="Garamond" w:cs="Arial"/>
          <w:b/>
          <w:i/>
          <w:szCs w:val="24"/>
        </w:rPr>
      </w:pPr>
      <w:r w:rsidRPr="4226CC83">
        <w:rPr>
          <w:rFonts w:ascii="Garamond" w:hAnsi="Garamond" w:cs="Arial"/>
          <w:b/>
          <w:bCs/>
          <w:i/>
          <w:iCs/>
        </w:rPr>
        <w:t>3.3 Data Analysis</w:t>
      </w:r>
    </w:p>
    <w:p w14:paraId="2F929738" w14:textId="53BA03FA" w:rsidR="005E15DD" w:rsidRDefault="00576208" w:rsidP="0066138C">
      <w:pPr>
        <w:spacing w:after="0" w:line="240" w:lineRule="auto"/>
        <w:rPr>
          <w:rFonts w:ascii="Garamond" w:hAnsi="Garamond"/>
        </w:rPr>
      </w:pPr>
      <w:r w:rsidRPr="0B0F88ED">
        <w:rPr>
          <w:rFonts w:ascii="Garamond" w:hAnsi="Garamond"/>
        </w:rPr>
        <w:t xml:space="preserve">After consulting with experts in the solar industry, </w:t>
      </w:r>
      <w:r w:rsidR="00634CDA" w:rsidRPr="0B0F88ED">
        <w:rPr>
          <w:rFonts w:ascii="Garamond" w:hAnsi="Garamond"/>
        </w:rPr>
        <w:t>conducting</w:t>
      </w:r>
      <w:r w:rsidRPr="0B0F88ED">
        <w:rPr>
          <w:rFonts w:ascii="Garamond" w:hAnsi="Garamond"/>
        </w:rPr>
        <w:t xml:space="preserve"> literature</w:t>
      </w:r>
      <w:r w:rsidR="00634CDA" w:rsidRPr="0B0F88ED">
        <w:rPr>
          <w:rFonts w:ascii="Garamond" w:hAnsi="Garamond"/>
        </w:rPr>
        <w:t xml:space="preserve"> review</w:t>
      </w:r>
      <w:r w:rsidRPr="0B0F88ED">
        <w:rPr>
          <w:rFonts w:ascii="Garamond" w:hAnsi="Garamond"/>
        </w:rPr>
        <w:t xml:space="preserve">, </w:t>
      </w:r>
      <w:r w:rsidR="003725AA" w:rsidRPr="0B0F88ED">
        <w:rPr>
          <w:rFonts w:ascii="Garamond" w:hAnsi="Garamond"/>
        </w:rPr>
        <w:t xml:space="preserve">and discussing with our project partners, </w:t>
      </w:r>
      <w:r w:rsidR="005E15DD" w:rsidRPr="0B0F88ED">
        <w:rPr>
          <w:rFonts w:ascii="Garamond" w:hAnsi="Garamond"/>
        </w:rPr>
        <w:t>data were reclassified with new values</w:t>
      </w:r>
      <w:r w:rsidR="00CD57A8" w:rsidRPr="0B0F88ED">
        <w:rPr>
          <w:rFonts w:ascii="Garamond" w:hAnsi="Garamond"/>
        </w:rPr>
        <w:t xml:space="preserve"> for the statewide solar suitability</w:t>
      </w:r>
      <w:r w:rsidR="00BD6EC3">
        <w:rPr>
          <w:rFonts w:ascii="Garamond" w:hAnsi="Garamond"/>
        </w:rPr>
        <w:t xml:space="preserve"> and environmental sensitivity LUCIS bivariate conflict </w:t>
      </w:r>
      <w:r w:rsidR="00F80A78">
        <w:rPr>
          <w:rFonts w:ascii="Garamond" w:hAnsi="Garamond"/>
        </w:rPr>
        <w:t>map</w:t>
      </w:r>
      <w:r w:rsidR="00CD57A8" w:rsidRPr="0B0F88ED">
        <w:rPr>
          <w:rFonts w:ascii="Garamond" w:hAnsi="Garamond"/>
        </w:rPr>
        <w:t xml:space="preserve"> between </w:t>
      </w:r>
      <w:r w:rsidR="008A4F43" w:rsidRPr="0B0F88ED">
        <w:rPr>
          <w:rFonts w:ascii="Garamond" w:hAnsi="Garamond"/>
        </w:rPr>
        <w:t>2017 and 2019</w:t>
      </w:r>
      <w:r w:rsidR="00721F3F">
        <w:rPr>
          <w:rFonts w:ascii="Garamond" w:hAnsi="Garamond"/>
        </w:rPr>
        <w:t xml:space="preserve"> </w:t>
      </w:r>
      <w:r w:rsidR="00721F3F" w:rsidRPr="0B0F88ED">
        <w:rPr>
          <w:rFonts w:ascii="Garamond" w:hAnsi="Garamond"/>
        </w:rPr>
        <w:t>to show suitable areas for development that overlap with environmentally sensitive areas</w:t>
      </w:r>
      <w:r w:rsidR="00B143C8">
        <w:rPr>
          <w:rFonts w:ascii="Garamond" w:hAnsi="Garamond"/>
        </w:rPr>
        <w:t xml:space="preserve"> (</w:t>
      </w:r>
      <w:r w:rsidR="00C62EA4">
        <w:rPr>
          <w:rFonts w:ascii="Garamond" w:hAnsi="Garamond"/>
        </w:rPr>
        <w:t>Appendix C</w:t>
      </w:r>
      <w:r w:rsidR="00B143C8">
        <w:rPr>
          <w:rFonts w:ascii="Garamond" w:hAnsi="Garamond"/>
        </w:rPr>
        <w:t>)</w:t>
      </w:r>
      <w:r w:rsidR="008A4F43" w:rsidRPr="0B0F88ED">
        <w:rPr>
          <w:rFonts w:ascii="Garamond" w:hAnsi="Garamond"/>
        </w:rPr>
        <w:t xml:space="preserve">. </w:t>
      </w:r>
      <w:r w:rsidR="00721F3F">
        <w:rPr>
          <w:rFonts w:ascii="Garamond" w:hAnsi="Garamond"/>
        </w:rPr>
        <w:t>Solar s</w:t>
      </w:r>
      <w:r w:rsidR="00634CDA" w:rsidRPr="0B0F88ED">
        <w:rPr>
          <w:rFonts w:ascii="Garamond" w:hAnsi="Garamond"/>
        </w:rPr>
        <w:t>uitability</w:t>
      </w:r>
      <w:r w:rsidR="00F80A78">
        <w:rPr>
          <w:rFonts w:ascii="Garamond" w:hAnsi="Garamond"/>
        </w:rPr>
        <w:t xml:space="preserve"> </w:t>
      </w:r>
      <w:r w:rsidR="00634CDA" w:rsidRPr="0B0F88ED">
        <w:rPr>
          <w:rFonts w:ascii="Garamond" w:hAnsi="Garamond"/>
        </w:rPr>
        <w:t xml:space="preserve">was calculated </w:t>
      </w:r>
      <w:r w:rsidR="00375DEE">
        <w:rPr>
          <w:rFonts w:ascii="Garamond" w:eastAsia="Times New Roman" w:hAnsi="Garamond" w:cs="Arial"/>
          <w:bCs/>
        </w:rPr>
        <w:t xml:space="preserve">using five variables, proximity to transmission lines, slope, aspect, solar insolation and land use and cover; </w:t>
      </w:r>
      <w:r w:rsidR="00DD13D0">
        <w:rPr>
          <w:rFonts w:ascii="Garamond" w:eastAsia="Times New Roman" w:hAnsi="Garamond" w:cs="Arial"/>
          <w:bCs/>
        </w:rPr>
        <w:t>values were reclassified</w:t>
      </w:r>
      <w:r w:rsidR="00634CDA">
        <w:rPr>
          <w:rFonts w:ascii="Garamond" w:eastAsia="Times New Roman" w:hAnsi="Garamond" w:cs="Arial"/>
        </w:rPr>
        <w:t xml:space="preserve"> </w:t>
      </w:r>
      <w:r w:rsidR="009645E6" w:rsidRPr="0B0F88ED">
        <w:rPr>
          <w:rFonts w:ascii="Garamond" w:hAnsi="Garamond"/>
        </w:rPr>
        <w:t>on a scale of 1 to 3</w:t>
      </w:r>
      <w:r w:rsidR="005023E7" w:rsidRPr="0B0F88ED">
        <w:rPr>
          <w:rFonts w:ascii="Garamond" w:hAnsi="Garamond"/>
        </w:rPr>
        <w:t xml:space="preserve">, </w:t>
      </w:r>
      <w:r w:rsidR="6E14CB8C" w:rsidRPr="0B0F88ED">
        <w:rPr>
          <w:rFonts w:ascii="Garamond" w:hAnsi="Garamond"/>
        </w:rPr>
        <w:t xml:space="preserve">with </w:t>
      </w:r>
      <w:r w:rsidR="005023E7" w:rsidRPr="0B0F88ED">
        <w:rPr>
          <w:rFonts w:ascii="Garamond" w:hAnsi="Garamond"/>
        </w:rPr>
        <w:t xml:space="preserve">3 </w:t>
      </w:r>
      <w:r w:rsidR="002E3C2B" w:rsidRPr="0B0F88ED">
        <w:rPr>
          <w:rFonts w:ascii="Garamond" w:hAnsi="Garamond"/>
        </w:rPr>
        <w:t xml:space="preserve">being most suitable, </w:t>
      </w:r>
      <w:r w:rsidR="008A4F43" w:rsidRPr="0B0F88ED">
        <w:rPr>
          <w:rFonts w:ascii="Garamond" w:hAnsi="Garamond"/>
        </w:rPr>
        <w:t xml:space="preserve">indicating </w:t>
      </w:r>
      <w:r w:rsidR="2ED63DF1" w:rsidRPr="0B0F88ED">
        <w:rPr>
          <w:rFonts w:ascii="Garamond" w:hAnsi="Garamond"/>
        </w:rPr>
        <w:t xml:space="preserve">a </w:t>
      </w:r>
      <w:r w:rsidR="008A4F43" w:rsidRPr="0B0F88ED">
        <w:rPr>
          <w:rFonts w:ascii="Garamond" w:hAnsi="Garamond"/>
        </w:rPr>
        <w:t>preference for utility-scale solar development</w:t>
      </w:r>
      <w:r w:rsidR="0079489E" w:rsidRPr="0B0F88ED">
        <w:rPr>
          <w:rFonts w:ascii="Garamond" w:hAnsi="Garamond"/>
        </w:rPr>
        <w:t xml:space="preserve"> (Appendix </w:t>
      </w:r>
      <w:r w:rsidR="00C62EA4">
        <w:rPr>
          <w:rFonts w:ascii="Garamond" w:hAnsi="Garamond"/>
        </w:rPr>
        <w:t>D</w:t>
      </w:r>
      <w:r w:rsidR="0079489E" w:rsidRPr="0B0F88ED">
        <w:rPr>
          <w:rFonts w:ascii="Garamond" w:hAnsi="Garamond"/>
        </w:rPr>
        <w:t>)</w:t>
      </w:r>
      <w:r w:rsidR="00634CDA" w:rsidRPr="0B0F88ED">
        <w:rPr>
          <w:rFonts w:ascii="Garamond" w:hAnsi="Garamond"/>
        </w:rPr>
        <w:t>.</w:t>
      </w:r>
      <w:r w:rsidR="004E7282" w:rsidRPr="0B0F88ED">
        <w:rPr>
          <w:rFonts w:ascii="Garamond" w:hAnsi="Garamond"/>
        </w:rPr>
        <w:t xml:space="preserve"> </w:t>
      </w:r>
      <w:r w:rsidR="00E93BF4" w:rsidRPr="0B0F88ED">
        <w:rPr>
          <w:rFonts w:ascii="Garamond" w:hAnsi="Garamond"/>
        </w:rPr>
        <w:t>The environmentally sensitiv</w:t>
      </w:r>
      <w:r w:rsidR="00181392">
        <w:rPr>
          <w:rFonts w:ascii="Garamond" w:hAnsi="Garamond"/>
        </w:rPr>
        <w:t>ity analysis used</w:t>
      </w:r>
      <w:r w:rsidR="00E93BF4" w:rsidRPr="0B0F88ED">
        <w:rPr>
          <w:rFonts w:ascii="Garamond" w:hAnsi="Garamond"/>
        </w:rPr>
        <w:t xml:space="preserve"> </w:t>
      </w:r>
      <w:r w:rsidR="006948E0">
        <w:rPr>
          <w:rFonts w:ascii="Garamond" w:eastAsia="Times New Roman" w:hAnsi="Garamond" w:cs="Arial"/>
          <w:bCs/>
        </w:rPr>
        <w:t>gopher tortoise habitats, land use and land cover, landscape connectivity, protected</w:t>
      </w:r>
      <w:r w:rsidR="00E93BF4">
        <w:rPr>
          <w:rFonts w:ascii="Garamond" w:eastAsia="Times New Roman" w:hAnsi="Garamond" w:cs="Arial"/>
        </w:rPr>
        <w:t xml:space="preserve"> areas </w:t>
      </w:r>
      <w:r w:rsidR="006948E0">
        <w:rPr>
          <w:rFonts w:ascii="Garamond" w:eastAsia="Times New Roman" w:hAnsi="Garamond" w:cs="Arial"/>
          <w:bCs/>
        </w:rPr>
        <w:t>and prime farmlands</w:t>
      </w:r>
      <w:r w:rsidR="00E93BF4" w:rsidRPr="0B0F88ED">
        <w:rPr>
          <w:rFonts w:ascii="Garamond" w:hAnsi="Garamond"/>
        </w:rPr>
        <w:t xml:space="preserve"> </w:t>
      </w:r>
      <w:r w:rsidR="00AF7EE6">
        <w:rPr>
          <w:rFonts w:ascii="Garamond" w:hAnsi="Garamond"/>
        </w:rPr>
        <w:t>as the inputs and</w:t>
      </w:r>
      <w:r w:rsidR="00E93BF4" w:rsidRPr="0B0F88ED">
        <w:rPr>
          <w:rFonts w:ascii="Garamond" w:hAnsi="Garamond"/>
        </w:rPr>
        <w:t xml:space="preserve"> uses the same methods and scale</w:t>
      </w:r>
      <w:r w:rsidR="00AF7EE6">
        <w:rPr>
          <w:rFonts w:ascii="Garamond" w:hAnsi="Garamond"/>
        </w:rPr>
        <w:t xml:space="preserve"> as the solar suitability analysis</w:t>
      </w:r>
      <w:r w:rsidR="00E93BF4" w:rsidRPr="0B0F88ED">
        <w:rPr>
          <w:rFonts w:ascii="Garamond" w:hAnsi="Garamond"/>
        </w:rPr>
        <w:t xml:space="preserve">, 1 to 3, but in this map, 3 indicates the most environmentally sensitive landscape (Appendix </w:t>
      </w:r>
      <w:r w:rsidR="00C62EA4">
        <w:rPr>
          <w:rFonts w:ascii="Garamond" w:hAnsi="Garamond"/>
        </w:rPr>
        <w:t>D</w:t>
      </w:r>
      <w:r w:rsidR="00E93BF4" w:rsidRPr="0B0F88ED">
        <w:rPr>
          <w:rFonts w:ascii="Garamond" w:hAnsi="Garamond"/>
        </w:rPr>
        <w:t>).</w:t>
      </w:r>
      <w:r w:rsidR="00E93BF4">
        <w:rPr>
          <w:rFonts w:ascii="Garamond" w:hAnsi="Garamond"/>
        </w:rPr>
        <w:t xml:space="preserve"> </w:t>
      </w:r>
      <w:r w:rsidR="004E7282" w:rsidRPr="0B0F88ED">
        <w:rPr>
          <w:rFonts w:ascii="Garamond" w:hAnsi="Garamond"/>
        </w:rPr>
        <w:t xml:space="preserve">After reclassification, each raster </w:t>
      </w:r>
      <w:r w:rsidR="3E4A269B" w:rsidRPr="0B0F88ED">
        <w:rPr>
          <w:rFonts w:ascii="Garamond" w:hAnsi="Garamond"/>
        </w:rPr>
        <w:t>was</w:t>
      </w:r>
      <w:r w:rsidR="004E7282" w:rsidRPr="0B0F88ED">
        <w:rPr>
          <w:rFonts w:ascii="Garamond" w:hAnsi="Garamond"/>
        </w:rPr>
        <w:t xml:space="preserve"> assigned a weight</w:t>
      </w:r>
      <w:r w:rsidR="00940555" w:rsidRPr="0B0F88ED">
        <w:rPr>
          <w:rFonts w:ascii="Garamond" w:hAnsi="Garamond"/>
        </w:rPr>
        <w:t xml:space="preserve">, </w:t>
      </w:r>
      <w:r w:rsidR="00C640FC" w:rsidRPr="0B0F88ED">
        <w:rPr>
          <w:rFonts w:ascii="Garamond" w:hAnsi="Garamond"/>
        </w:rPr>
        <w:t>using the Weighted Overlay tool</w:t>
      </w:r>
      <w:r w:rsidR="00141508" w:rsidRPr="0B0F88ED">
        <w:rPr>
          <w:rFonts w:ascii="Garamond" w:hAnsi="Garamond"/>
        </w:rPr>
        <w:t xml:space="preserve">, which allows for </w:t>
      </w:r>
      <w:r w:rsidR="00F43F38" w:rsidRPr="0B0F88ED">
        <w:rPr>
          <w:rFonts w:ascii="Garamond" w:hAnsi="Garamond"/>
        </w:rPr>
        <w:t>more important factors</w:t>
      </w:r>
      <w:r w:rsidR="00FB1155" w:rsidRPr="0B0F88ED">
        <w:rPr>
          <w:rFonts w:ascii="Garamond" w:hAnsi="Garamond"/>
        </w:rPr>
        <w:t>,</w:t>
      </w:r>
      <w:r w:rsidR="00F43F38" w:rsidRPr="0B0F88ED">
        <w:rPr>
          <w:rFonts w:ascii="Garamond" w:hAnsi="Garamond"/>
        </w:rPr>
        <w:t xml:space="preserve"> like </w:t>
      </w:r>
      <w:r w:rsidR="00F703C2" w:rsidRPr="0B0F88ED">
        <w:rPr>
          <w:rFonts w:ascii="Garamond" w:hAnsi="Garamond"/>
        </w:rPr>
        <w:t>slope and aspect, to have a hi</w:t>
      </w:r>
      <w:r w:rsidR="00940555" w:rsidRPr="0B0F88ED">
        <w:rPr>
          <w:rFonts w:ascii="Garamond" w:hAnsi="Garamond"/>
        </w:rPr>
        <w:t>gher influence within the model.</w:t>
      </w:r>
      <w:r w:rsidR="00301A80">
        <w:rPr>
          <w:rFonts w:ascii="Garamond" w:hAnsi="Garamond"/>
        </w:rPr>
        <w:t xml:space="preserve"> </w:t>
      </w:r>
      <w:r w:rsidR="00721F3F">
        <w:rPr>
          <w:rFonts w:ascii="Garamond" w:hAnsi="Garamond"/>
        </w:rPr>
        <w:t>During the</w:t>
      </w:r>
      <w:r w:rsidR="00301A80">
        <w:rPr>
          <w:rFonts w:ascii="Garamond" w:hAnsi="Garamond"/>
        </w:rPr>
        <w:t xml:space="preserve"> weighted overlay, the team scaled the suitability/sensitivity values </w:t>
      </w:r>
      <w:r w:rsidR="00754109">
        <w:rPr>
          <w:rFonts w:ascii="Garamond" w:hAnsi="Garamond"/>
        </w:rPr>
        <w:t>to a scale of 1 to 9</w:t>
      </w:r>
      <w:r w:rsidR="00685F82">
        <w:rPr>
          <w:rFonts w:ascii="Garamond" w:hAnsi="Garamond"/>
        </w:rPr>
        <w:t xml:space="preserve">, </w:t>
      </w:r>
      <w:r w:rsidR="00685F82" w:rsidRPr="00685F82">
        <w:rPr>
          <w:rFonts w:ascii="Garamond" w:hAnsi="Garamond"/>
        </w:rPr>
        <w:t xml:space="preserve">1 </w:t>
      </w:r>
      <w:proofErr w:type="gramStart"/>
      <w:r w:rsidR="00685F82" w:rsidRPr="00685F82">
        <w:rPr>
          <w:rFonts w:ascii="Garamond" w:hAnsi="Garamond"/>
        </w:rPr>
        <w:t>values</w:t>
      </w:r>
      <w:proofErr w:type="gramEnd"/>
      <w:r w:rsidR="00685F82" w:rsidRPr="00685F82">
        <w:rPr>
          <w:rFonts w:ascii="Garamond" w:hAnsi="Garamond"/>
        </w:rPr>
        <w:t xml:space="preserve"> stayed as one, 2 values became 5, and 3 became 9</w:t>
      </w:r>
      <w:r w:rsidR="00754109">
        <w:rPr>
          <w:rFonts w:ascii="Garamond" w:hAnsi="Garamond"/>
        </w:rPr>
        <w:t xml:space="preserve">; this was done to give more variability within the results instead of just three total rankings. </w:t>
      </w:r>
    </w:p>
    <w:p w14:paraId="37BDEEDE" w14:textId="77777777" w:rsidR="00FB1155" w:rsidRDefault="00FB1155" w:rsidP="0066138C">
      <w:pPr>
        <w:spacing w:after="0" w:line="240" w:lineRule="auto"/>
        <w:rPr>
          <w:rFonts w:ascii="Garamond" w:hAnsi="Garamond"/>
        </w:rPr>
      </w:pPr>
    </w:p>
    <w:p w14:paraId="05818E1C" w14:textId="6453277C" w:rsidR="003C0553" w:rsidRDefault="003C0553" w:rsidP="00434845">
      <w:pPr>
        <w:spacing w:after="0" w:line="240" w:lineRule="auto"/>
        <w:rPr>
          <w:rFonts w:ascii="Garamond" w:eastAsia="Garamond" w:hAnsi="Garamond" w:cs="Garamond"/>
          <w:color w:val="000000" w:themeColor="text1"/>
        </w:rPr>
      </w:pPr>
      <w:r w:rsidRPr="0B0F88ED">
        <w:rPr>
          <w:rFonts w:ascii="Garamond" w:hAnsi="Garamond"/>
        </w:rPr>
        <w:t xml:space="preserve">Next, </w:t>
      </w:r>
      <w:r w:rsidR="000A353E">
        <w:rPr>
          <w:rFonts w:ascii="Garamond" w:hAnsi="Garamond"/>
        </w:rPr>
        <w:t xml:space="preserve">the resulting </w:t>
      </w:r>
      <w:proofErr w:type="spellStart"/>
      <w:r w:rsidR="000A353E">
        <w:rPr>
          <w:rFonts w:ascii="Garamond" w:hAnsi="Garamond"/>
        </w:rPr>
        <w:t>rasters</w:t>
      </w:r>
      <w:proofErr w:type="spellEnd"/>
      <w:r w:rsidR="001F62A3" w:rsidRPr="0B0F88ED">
        <w:rPr>
          <w:rFonts w:ascii="Garamond" w:hAnsi="Garamond"/>
        </w:rPr>
        <w:t xml:space="preserve"> were combined in Raster Calculator</w:t>
      </w:r>
      <w:r w:rsidR="00AB3DCF" w:rsidRPr="0B0F88ED">
        <w:rPr>
          <w:rFonts w:ascii="Garamond" w:hAnsi="Garamond"/>
        </w:rPr>
        <w:t xml:space="preserve"> </w:t>
      </w:r>
      <w:r w:rsidR="00E36B43" w:rsidRPr="0B0F88ED">
        <w:rPr>
          <w:rFonts w:ascii="Garamond" w:hAnsi="Garamond"/>
        </w:rPr>
        <w:t>to create a two-digit</w:t>
      </w:r>
      <w:r w:rsidR="00EE7C35" w:rsidRPr="0B0F88ED">
        <w:rPr>
          <w:rFonts w:ascii="Garamond" w:hAnsi="Garamond"/>
        </w:rPr>
        <w:t xml:space="preserve"> conflict </w:t>
      </w:r>
      <w:r w:rsidR="000518EA" w:rsidRPr="0B0F88ED">
        <w:rPr>
          <w:rFonts w:ascii="Garamond" w:hAnsi="Garamond"/>
        </w:rPr>
        <w:t>value</w:t>
      </w:r>
      <w:r w:rsidR="0079489E" w:rsidRPr="0B0F88ED">
        <w:rPr>
          <w:rFonts w:ascii="Garamond" w:hAnsi="Garamond"/>
        </w:rPr>
        <w:t xml:space="preserve"> (</w:t>
      </w:r>
      <w:r w:rsidR="00E33DD8" w:rsidRPr="0B0F88ED">
        <w:rPr>
          <w:rFonts w:ascii="Garamond" w:hAnsi="Garamond"/>
        </w:rPr>
        <w:t xml:space="preserve">Table </w:t>
      </w:r>
      <w:r w:rsidR="004B6A16">
        <w:rPr>
          <w:rFonts w:ascii="Garamond" w:hAnsi="Garamond"/>
        </w:rPr>
        <w:t>1</w:t>
      </w:r>
      <w:r w:rsidR="0079489E" w:rsidRPr="0B0F88ED">
        <w:rPr>
          <w:rFonts w:ascii="Garamond" w:hAnsi="Garamond"/>
        </w:rPr>
        <w:t>)</w:t>
      </w:r>
      <w:r w:rsidR="00106AAD" w:rsidRPr="0B0F88ED">
        <w:rPr>
          <w:rFonts w:ascii="Garamond" w:hAnsi="Garamond"/>
        </w:rPr>
        <w:t>.</w:t>
      </w:r>
      <w:r w:rsidR="15EA09FF" w:rsidRPr="0B0F88ED">
        <w:rPr>
          <w:rFonts w:ascii="Garamond" w:hAnsi="Garamond"/>
        </w:rPr>
        <w:t xml:space="preserve"> </w:t>
      </w:r>
      <w:r w:rsidR="4C54F145" w:rsidRPr="0B0F88ED">
        <w:rPr>
          <w:rFonts w:ascii="Garamond" w:eastAsia="Garamond" w:hAnsi="Garamond" w:cs="Garamond"/>
          <w:color w:val="000000" w:themeColor="text1"/>
        </w:rPr>
        <w:t>The solar suitability score is multiplied by 10, then added to the environmental sensitivity score to create the Bivariate Conflict Map. By multiplying the solar raster by 10, that creates a second digit place represent</w:t>
      </w:r>
      <w:r w:rsidR="630C3FA4" w:rsidRPr="0B0F88ED">
        <w:rPr>
          <w:rFonts w:ascii="Garamond" w:eastAsia="Garamond" w:hAnsi="Garamond" w:cs="Garamond"/>
          <w:color w:val="000000" w:themeColor="text1"/>
        </w:rPr>
        <w:t>ing</w:t>
      </w:r>
      <w:r w:rsidR="4C54F145" w:rsidRPr="0B0F88ED">
        <w:rPr>
          <w:rFonts w:ascii="Garamond" w:eastAsia="Garamond" w:hAnsi="Garamond" w:cs="Garamond"/>
          <w:color w:val="000000" w:themeColor="text1"/>
        </w:rPr>
        <w:t xml:space="preserve"> the level of suitability and does not affect the weight of the layer</w:t>
      </w:r>
      <w:r w:rsidR="009E3AE2">
        <w:rPr>
          <w:rFonts w:ascii="Garamond" w:eastAsia="Garamond" w:hAnsi="Garamond" w:cs="Garamond"/>
          <w:color w:val="000000" w:themeColor="text1"/>
        </w:rPr>
        <w:t xml:space="preserve"> (</w:t>
      </w:r>
      <w:r w:rsidR="009E3AE2" w:rsidRPr="0083353E">
        <w:rPr>
          <w:rFonts w:ascii="Garamond" w:eastAsia="Garamond" w:hAnsi="Garamond" w:cs="Garamond"/>
          <w:i/>
          <w:iCs/>
          <w:color w:val="000000" w:themeColor="text1"/>
        </w:rPr>
        <w:t>F</w:t>
      </w:r>
      <w:r w:rsidR="001043E2" w:rsidRPr="0083353E">
        <w:rPr>
          <w:rFonts w:ascii="Garamond" w:eastAsia="Garamond" w:hAnsi="Garamond" w:cs="Garamond"/>
          <w:i/>
          <w:iCs/>
          <w:color w:val="000000" w:themeColor="text1"/>
        </w:rPr>
        <w:t xml:space="preserve">igure </w:t>
      </w:r>
      <w:r w:rsidR="00C62EA4" w:rsidRPr="0083353E">
        <w:rPr>
          <w:rFonts w:ascii="Garamond" w:eastAsia="Garamond" w:hAnsi="Garamond" w:cs="Garamond"/>
          <w:i/>
          <w:iCs/>
          <w:color w:val="000000" w:themeColor="text1"/>
        </w:rPr>
        <w:t>2</w:t>
      </w:r>
      <w:r w:rsidR="00E61315">
        <w:rPr>
          <w:rFonts w:ascii="Garamond" w:eastAsia="Garamond" w:hAnsi="Garamond" w:cs="Garamond"/>
          <w:color w:val="000000" w:themeColor="text1"/>
        </w:rPr>
        <w:t>)</w:t>
      </w:r>
      <w:r w:rsidR="4C54F145" w:rsidRPr="0B0F88ED">
        <w:rPr>
          <w:rFonts w:ascii="Garamond" w:eastAsia="Garamond" w:hAnsi="Garamond" w:cs="Garamond"/>
          <w:color w:val="000000" w:themeColor="text1"/>
        </w:rPr>
        <w:t xml:space="preserve">. Conflict values </w:t>
      </w:r>
      <w:r w:rsidR="39F70E15" w:rsidRPr="0B0F88ED">
        <w:rPr>
          <w:rFonts w:ascii="Garamond" w:eastAsia="Garamond" w:hAnsi="Garamond" w:cs="Garamond"/>
          <w:color w:val="000000" w:themeColor="text1"/>
        </w:rPr>
        <w:t>of</w:t>
      </w:r>
      <w:r w:rsidR="4C54F145" w:rsidRPr="0B0F88ED">
        <w:rPr>
          <w:rFonts w:ascii="Garamond" w:eastAsia="Garamond" w:hAnsi="Garamond" w:cs="Garamond"/>
          <w:color w:val="000000" w:themeColor="text1"/>
        </w:rPr>
        <w:t xml:space="preserve"> same number in both places, 33, 22, and 11 indicate high levels of conflict. </w:t>
      </w:r>
      <w:r w:rsidR="695F7B78" w:rsidRPr="0B0F88ED">
        <w:rPr>
          <w:rFonts w:ascii="Garamond" w:eastAsia="Garamond" w:hAnsi="Garamond" w:cs="Garamond"/>
          <w:color w:val="000000" w:themeColor="text1"/>
        </w:rPr>
        <w:t>N</w:t>
      </w:r>
      <w:r w:rsidR="4C54F145" w:rsidRPr="0B0F88ED">
        <w:rPr>
          <w:rFonts w:ascii="Garamond" w:eastAsia="Garamond" w:hAnsi="Garamond" w:cs="Garamond"/>
          <w:color w:val="000000" w:themeColor="text1"/>
        </w:rPr>
        <w:t>umbers like 31, indicate high solar suitability and low sensitivity, making it the most ideal location for development</w:t>
      </w:r>
      <w:r w:rsidR="00131033" w:rsidRPr="0B0F88ED">
        <w:rPr>
          <w:rFonts w:ascii="Garamond" w:eastAsia="Garamond" w:hAnsi="Garamond" w:cs="Garamond"/>
          <w:color w:val="000000" w:themeColor="text1"/>
        </w:rPr>
        <w:t>, while n</w:t>
      </w:r>
      <w:r w:rsidR="7CE3400E" w:rsidRPr="0B0F88ED">
        <w:rPr>
          <w:rFonts w:ascii="Garamond" w:eastAsia="Garamond" w:hAnsi="Garamond" w:cs="Garamond"/>
          <w:color w:val="000000" w:themeColor="text1"/>
        </w:rPr>
        <w:t>umbers like 13 represent areas of hig</w:t>
      </w:r>
      <w:r w:rsidR="29203B51" w:rsidRPr="0B0F88ED">
        <w:rPr>
          <w:rFonts w:ascii="Garamond" w:eastAsia="Garamond" w:hAnsi="Garamond" w:cs="Garamond"/>
          <w:color w:val="000000" w:themeColor="text1"/>
        </w:rPr>
        <w:t>h environmental sensitivity and low solar suitability.</w:t>
      </w:r>
      <w:r w:rsidR="00434845">
        <w:rPr>
          <w:rFonts w:ascii="Garamond" w:eastAsia="Garamond" w:hAnsi="Garamond" w:cs="Garamond"/>
          <w:color w:val="000000" w:themeColor="text1"/>
        </w:rPr>
        <w:t xml:space="preserve"> </w:t>
      </w:r>
      <w:r w:rsidR="00434845" w:rsidRPr="00434845">
        <w:rPr>
          <w:rFonts w:ascii="Garamond" w:eastAsia="Garamond" w:hAnsi="Garamond" w:cs="Garamond"/>
          <w:color w:val="000000" w:themeColor="text1"/>
        </w:rPr>
        <w:t>However, at a quick glance it is not easy to digest the results of our analyses through these classes.</w:t>
      </w:r>
      <w:r w:rsidR="00434845">
        <w:rPr>
          <w:rFonts w:ascii="Garamond" w:eastAsia="Garamond" w:hAnsi="Garamond" w:cs="Garamond"/>
          <w:color w:val="000000" w:themeColor="text1"/>
        </w:rPr>
        <w:t xml:space="preserve"> </w:t>
      </w:r>
      <w:r w:rsidR="00434845" w:rsidRPr="00434845">
        <w:rPr>
          <w:rFonts w:ascii="Garamond" w:eastAsia="Garamond" w:hAnsi="Garamond" w:cs="Garamond"/>
          <w:color w:val="000000" w:themeColor="text1"/>
        </w:rPr>
        <w:t>To make these results more comprehensible, conflict values were reclassified into levels of preference for solar development</w:t>
      </w:r>
      <w:r w:rsidR="00F955DB">
        <w:rPr>
          <w:rFonts w:ascii="Garamond" w:eastAsia="Garamond" w:hAnsi="Garamond" w:cs="Garamond"/>
          <w:color w:val="000000" w:themeColor="text1"/>
        </w:rPr>
        <w:t xml:space="preserve"> (Table 2). </w:t>
      </w:r>
      <w:r w:rsidR="00D46A42">
        <w:rPr>
          <w:rFonts w:ascii="Garamond" w:eastAsia="Garamond" w:hAnsi="Garamond" w:cs="Garamond"/>
          <w:color w:val="000000" w:themeColor="text1"/>
        </w:rPr>
        <w:t>Green areas indicate high pref</w:t>
      </w:r>
      <w:r w:rsidR="00236058">
        <w:rPr>
          <w:rFonts w:ascii="Garamond" w:eastAsia="Garamond" w:hAnsi="Garamond" w:cs="Garamond"/>
          <w:color w:val="000000" w:themeColor="text1"/>
        </w:rPr>
        <w:t xml:space="preserve">erence for solar development, while red indicates low preference. Grey </w:t>
      </w:r>
      <w:r w:rsidR="00066A68">
        <w:rPr>
          <w:rFonts w:ascii="Garamond" w:eastAsia="Garamond" w:hAnsi="Garamond" w:cs="Garamond"/>
          <w:color w:val="000000" w:themeColor="text1"/>
        </w:rPr>
        <w:t xml:space="preserve">represents restricted areas like conservation lands, land trusts, and lands managed by GADNR. </w:t>
      </w:r>
      <w:r w:rsidR="00434845" w:rsidRPr="00434845">
        <w:rPr>
          <w:rFonts w:ascii="Garamond" w:eastAsia="Garamond" w:hAnsi="Garamond" w:cs="Garamond"/>
          <w:color w:val="000000" w:themeColor="text1"/>
        </w:rPr>
        <w:t>Something to note is that areas of high sensitivity were reclassified as low preference despite their solar suitability. This was done in order to prioritize conservation of environmentally significant regions</w:t>
      </w:r>
      <w:r w:rsidR="00987336">
        <w:rPr>
          <w:rFonts w:ascii="Garamond" w:eastAsia="Garamond" w:hAnsi="Garamond" w:cs="Garamond"/>
          <w:color w:val="000000" w:themeColor="text1"/>
        </w:rPr>
        <w:t xml:space="preserve"> </w:t>
      </w:r>
      <w:r w:rsidR="007C3EED">
        <w:rPr>
          <w:rFonts w:ascii="Garamond" w:eastAsia="Garamond" w:hAnsi="Garamond" w:cs="Garamond"/>
          <w:color w:val="000000" w:themeColor="text1"/>
        </w:rPr>
        <w:t>(</w:t>
      </w:r>
      <w:r w:rsidR="007C3EED" w:rsidRPr="0026075C">
        <w:rPr>
          <w:rFonts w:ascii="Garamond" w:eastAsia="Garamond" w:hAnsi="Garamond" w:cs="Garamond"/>
          <w:i/>
          <w:iCs/>
          <w:color w:val="000000" w:themeColor="text1"/>
        </w:rPr>
        <w:t xml:space="preserve">Figure </w:t>
      </w:r>
      <w:r w:rsidR="00C62EA4" w:rsidRPr="0026075C">
        <w:rPr>
          <w:rFonts w:ascii="Garamond" w:eastAsia="Garamond" w:hAnsi="Garamond" w:cs="Garamond"/>
          <w:i/>
          <w:iCs/>
          <w:color w:val="000000" w:themeColor="text1"/>
        </w:rPr>
        <w:t>3</w:t>
      </w:r>
      <w:r w:rsidR="007C3EED">
        <w:rPr>
          <w:rFonts w:ascii="Garamond" w:eastAsia="Garamond" w:hAnsi="Garamond" w:cs="Garamond"/>
          <w:color w:val="000000" w:themeColor="text1"/>
        </w:rPr>
        <w:t>)</w:t>
      </w:r>
      <w:r w:rsidR="00F955DB">
        <w:rPr>
          <w:rFonts w:ascii="Garamond" w:eastAsia="Garamond" w:hAnsi="Garamond" w:cs="Garamond"/>
          <w:color w:val="000000" w:themeColor="text1"/>
        </w:rPr>
        <w:t>.</w:t>
      </w:r>
      <w:r w:rsidR="00A36E30">
        <w:rPr>
          <w:rFonts w:ascii="Garamond" w:eastAsia="Garamond" w:hAnsi="Garamond" w:cs="Garamond"/>
          <w:color w:val="000000" w:themeColor="text1"/>
        </w:rPr>
        <w:t xml:space="preserve"> The same process </w:t>
      </w:r>
      <w:r w:rsidR="003068FA">
        <w:rPr>
          <w:rFonts w:ascii="Garamond" w:eastAsia="Garamond" w:hAnsi="Garamond" w:cs="Garamond"/>
          <w:color w:val="000000" w:themeColor="text1"/>
        </w:rPr>
        <w:t xml:space="preserve">of </w:t>
      </w:r>
      <w:r w:rsidR="00F35253">
        <w:rPr>
          <w:rFonts w:ascii="Garamond" w:eastAsia="Garamond" w:hAnsi="Garamond" w:cs="Garamond"/>
          <w:color w:val="000000" w:themeColor="text1"/>
        </w:rPr>
        <w:t xml:space="preserve">creating </w:t>
      </w:r>
      <w:r w:rsidR="004867DF">
        <w:rPr>
          <w:rFonts w:ascii="Garamond" w:eastAsia="Garamond" w:hAnsi="Garamond" w:cs="Garamond"/>
          <w:color w:val="000000" w:themeColor="text1"/>
        </w:rPr>
        <w:t xml:space="preserve">the solar suitability </w:t>
      </w:r>
      <w:r w:rsidR="00587DE5">
        <w:rPr>
          <w:rFonts w:ascii="Garamond" w:eastAsia="Garamond" w:hAnsi="Garamond" w:cs="Garamond"/>
          <w:color w:val="000000" w:themeColor="text1"/>
        </w:rPr>
        <w:t>and environmental sensitivity</w:t>
      </w:r>
      <w:r w:rsidR="002D705E">
        <w:rPr>
          <w:rFonts w:ascii="Garamond" w:eastAsia="Garamond" w:hAnsi="Garamond" w:cs="Garamond"/>
          <w:color w:val="000000" w:themeColor="text1"/>
        </w:rPr>
        <w:t xml:space="preserve"> </w:t>
      </w:r>
      <w:r w:rsidR="00C606BF">
        <w:rPr>
          <w:rFonts w:ascii="Garamond" w:eastAsia="Garamond" w:hAnsi="Garamond" w:cs="Garamond"/>
          <w:color w:val="000000" w:themeColor="text1"/>
        </w:rPr>
        <w:t>analyses</w:t>
      </w:r>
      <w:r w:rsidR="008B759C">
        <w:rPr>
          <w:rFonts w:ascii="Garamond" w:eastAsia="Garamond" w:hAnsi="Garamond" w:cs="Garamond"/>
          <w:color w:val="000000" w:themeColor="text1"/>
        </w:rPr>
        <w:t xml:space="preserve">, creating the bivariate conflict map, and </w:t>
      </w:r>
      <w:r w:rsidR="00724B30">
        <w:rPr>
          <w:rFonts w:ascii="Garamond" w:eastAsia="Garamond" w:hAnsi="Garamond" w:cs="Garamond"/>
          <w:color w:val="000000" w:themeColor="text1"/>
        </w:rPr>
        <w:t xml:space="preserve">reclassifying </w:t>
      </w:r>
      <w:r w:rsidR="00A36E30">
        <w:rPr>
          <w:rFonts w:ascii="Garamond" w:eastAsia="Garamond" w:hAnsi="Garamond" w:cs="Garamond"/>
          <w:color w:val="000000" w:themeColor="text1"/>
        </w:rPr>
        <w:t xml:space="preserve">was followed for the county-level LUCIS analysis for </w:t>
      </w:r>
      <w:r w:rsidR="003F3C19">
        <w:rPr>
          <w:rFonts w:ascii="Garamond" w:eastAsia="Garamond" w:hAnsi="Garamond" w:cs="Garamond"/>
          <w:color w:val="000000" w:themeColor="text1"/>
        </w:rPr>
        <w:t>Brooks, Decatur, Taylor and Twiggs counties</w:t>
      </w:r>
      <w:r w:rsidR="00AC4324">
        <w:rPr>
          <w:rFonts w:ascii="Garamond" w:eastAsia="Garamond" w:hAnsi="Garamond" w:cs="Garamond"/>
          <w:color w:val="000000" w:themeColor="text1"/>
        </w:rPr>
        <w:t xml:space="preserve">, however additional </w:t>
      </w:r>
      <w:r w:rsidR="00294639">
        <w:rPr>
          <w:rFonts w:ascii="Garamond" w:eastAsia="Garamond" w:hAnsi="Garamond" w:cs="Garamond"/>
          <w:color w:val="000000" w:themeColor="text1"/>
        </w:rPr>
        <w:t>data layers</w:t>
      </w:r>
      <w:r w:rsidR="0096176A">
        <w:rPr>
          <w:rFonts w:ascii="Garamond" w:eastAsia="Garamond" w:hAnsi="Garamond" w:cs="Garamond"/>
          <w:color w:val="000000" w:themeColor="text1"/>
        </w:rPr>
        <w:t xml:space="preserve">, like </w:t>
      </w:r>
      <w:r w:rsidR="0096176A">
        <w:rPr>
          <w:rFonts w:ascii="Garamond" w:eastAsia="Times New Roman" w:hAnsi="Garamond" w:cs="Arial"/>
          <w:bCs/>
        </w:rPr>
        <w:t>parcel data, roads and floodplains, were added for in-depth analyses.</w:t>
      </w:r>
    </w:p>
    <w:p w14:paraId="3907F345" w14:textId="77777777" w:rsidR="00B143C8" w:rsidRDefault="00B143C8" w:rsidP="00B143C8">
      <w:pPr>
        <w:spacing w:after="0" w:line="240" w:lineRule="auto"/>
        <w:jc w:val="center"/>
        <w:rPr>
          <w:rFonts w:ascii="Garamond" w:eastAsia="Garamond" w:hAnsi="Garamond" w:cs="Garamond"/>
          <w:color w:val="000000" w:themeColor="text1"/>
        </w:rPr>
      </w:pPr>
    </w:p>
    <w:p w14:paraId="3F3717D0" w14:textId="2919BDCC" w:rsidR="00ED2A6A" w:rsidRDefault="004B6A16" w:rsidP="44119157">
      <w:pPr>
        <w:spacing w:after="0" w:line="240" w:lineRule="auto"/>
        <w:rPr>
          <w:rFonts w:ascii="Garamond" w:eastAsia="Garamond" w:hAnsi="Garamond" w:cs="Garamond"/>
          <w:color w:val="000000" w:themeColor="text1"/>
        </w:rPr>
      </w:pPr>
      <w:r>
        <w:rPr>
          <w:rFonts w:ascii="Garamond" w:eastAsia="Garamond" w:hAnsi="Garamond" w:cs="Garamond"/>
          <w:color w:val="000000" w:themeColor="text1"/>
        </w:rPr>
        <w:t>Table 1</w:t>
      </w:r>
    </w:p>
    <w:p w14:paraId="69FCC113" w14:textId="651EA87F" w:rsidR="00ED2A6A" w:rsidRPr="00CA3870" w:rsidRDefault="004B6A16" w:rsidP="0B0F88ED">
      <w:pPr>
        <w:spacing w:after="0" w:line="240" w:lineRule="auto"/>
        <w:rPr>
          <w:rFonts w:ascii="Garamond" w:eastAsia="Garamond" w:hAnsi="Garamond" w:cs="Garamond"/>
          <w:i/>
          <w:iCs/>
          <w:color w:val="000000" w:themeColor="text1"/>
        </w:rPr>
      </w:pPr>
      <w:r w:rsidRPr="00CA3870">
        <w:rPr>
          <w:rFonts w:ascii="Garamond" w:eastAsia="Garamond" w:hAnsi="Garamond" w:cs="Garamond"/>
          <w:i/>
          <w:iCs/>
          <w:color w:val="000000" w:themeColor="text1"/>
        </w:rPr>
        <w:t xml:space="preserve">LUCIS </w:t>
      </w:r>
      <w:r w:rsidR="00CD7608" w:rsidRPr="00CA3870">
        <w:rPr>
          <w:rFonts w:ascii="Garamond" w:eastAsia="Garamond" w:hAnsi="Garamond" w:cs="Garamond"/>
          <w:i/>
          <w:iCs/>
          <w:color w:val="000000" w:themeColor="text1"/>
        </w:rPr>
        <w:t>c</w:t>
      </w:r>
      <w:r w:rsidRPr="00CA3870">
        <w:rPr>
          <w:rFonts w:ascii="Garamond" w:eastAsia="Garamond" w:hAnsi="Garamond" w:cs="Garamond"/>
          <w:i/>
          <w:iCs/>
          <w:color w:val="000000" w:themeColor="text1"/>
        </w:rPr>
        <w:t>onflict values and their descriptions</w:t>
      </w:r>
      <w:r w:rsidR="0089177D">
        <w:rPr>
          <w:rFonts w:ascii="Garamond" w:eastAsia="Garamond" w:hAnsi="Garamond" w:cs="Garamond"/>
          <w:i/>
          <w:iCs/>
          <w:color w:val="000000" w:themeColor="text1"/>
        </w:rPr>
        <w:t>.</w:t>
      </w:r>
    </w:p>
    <w:tbl>
      <w:tblPr>
        <w:tblStyle w:val="TableGridLight"/>
        <w:tblW w:w="8540" w:type="dxa"/>
        <w:jc w:val="center"/>
        <w:tblLook w:val="04A0" w:firstRow="1" w:lastRow="0" w:firstColumn="1" w:lastColumn="0" w:noHBand="0" w:noVBand="1"/>
      </w:tblPr>
      <w:tblGrid>
        <w:gridCol w:w="2080"/>
        <w:gridCol w:w="6460"/>
      </w:tblGrid>
      <w:tr w:rsidR="00ED2A6A" w:rsidRPr="00ED2A6A" w14:paraId="22F4B19B" w14:textId="77777777" w:rsidTr="0089177D">
        <w:trPr>
          <w:trHeight w:val="288"/>
          <w:jc w:val="center"/>
        </w:trPr>
        <w:tc>
          <w:tcPr>
            <w:tcW w:w="2080" w:type="dxa"/>
            <w:shd w:val="clear" w:color="auto" w:fill="auto"/>
            <w:vAlign w:val="center"/>
            <w:hideMark/>
          </w:tcPr>
          <w:p w14:paraId="2C0C8000"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Conflict Value</w:t>
            </w:r>
          </w:p>
        </w:tc>
        <w:tc>
          <w:tcPr>
            <w:tcW w:w="6460" w:type="dxa"/>
            <w:shd w:val="clear" w:color="auto" w:fill="auto"/>
            <w:vAlign w:val="center"/>
            <w:hideMark/>
          </w:tcPr>
          <w:p w14:paraId="76973C64"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Conflict Description</w:t>
            </w:r>
          </w:p>
        </w:tc>
      </w:tr>
      <w:tr w:rsidR="00ED2A6A" w:rsidRPr="00ED2A6A" w14:paraId="66C5F219" w14:textId="77777777" w:rsidTr="0089177D">
        <w:trPr>
          <w:trHeight w:val="288"/>
          <w:jc w:val="center"/>
        </w:trPr>
        <w:tc>
          <w:tcPr>
            <w:tcW w:w="2080" w:type="dxa"/>
            <w:shd w:val="clear" w:color="auto" w:fill="auto"/>
            <w:vAlign w:val="center"/>
            <w:hideMark/>
          </w:tcPr>
          <w:p w14:paraId="204E42BB"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11</w:t>
            </w:r>
          </w:p>
        </w:tc>
        <w:tc>
          <w:tcPr>
            <w:tcW w:w="6460" w:type="dxa"/>
            <w:shd w:val="clear" w:color="auto" w:fill="auto"/>
            <w:vAlign w:val="center"/>
            <w:hideMark/>
          </w:tcPr>
          <w:p w14:paraId="7562B4FB"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Major Conflict, Low Preference</w:t>
            </w:r>
          </w:p>
        </w:tc>
      </w:tr>
      <w:tr w:rsidR="00ED2A6A" w:rsidRPr="00ED2A6A" w14:paraId="1F301B10" w14:textId="77777777" w:rsidTr="0089177D">
        <w:trPr>
          <w:trHeight w:val="288"/>
          <w:jc w:val="center"/>
        </w:trPr>
        <w:tc>
          <w:tcPr>
            <w:tcW w:w="2080" w:type="dxa"/>
            <w:shd w:val="clear" w:color="auto" w:fill="auto"/>
            <w:vAlign w:val="center"/>
            <w:hideMark/>
          </w:tcPr>
          <w:p w14:paraId="52E59F18"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12</w:t>
            </w:r>
          </w:p>
        </w:tc>
        <w:tc>
          <w:tcPr>
            <w:tcW w:w="6460" w:type="dxa"/>
            <w:shd w:val="clear" w:color="auto" w:fill="auto"/>
            <w:vAlign w:val="center"/>
            <w:hideMark/>
          </w:tcPr>
          <w:p w14:paraId="4E1538C7"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Moderately Sensitive, Unsuitable for Development</w:t>
            </w:r>
          </w:p>
        </w:tc>
      </w:tr>
      <w:tr w:rsidR="00ED2A6A" w:rsidRPr="00ED2A6A" w14:paraId="6695BE4F" w14:textId="77777777" w:rsidTr="0089177D">
        <w:trPr>
          <w:trHeight w:val="288"/>
          <w:jc w:val="center"/>
        </w:trPr>
        <w:tc>
          <w:tcPr>
            <w:tcW w:w="2080" w:type="dxa"/>
            <w:shd w:val="clear" w:color="auto" w:fill="auto"/>
            <w:vAlign w:val="center"/>
            <w:hideMark/>
          </w:tcPr>
          <w:p w14:paraId="138AF674"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13</w:t>
            </w:r>
          </w:p>
        </w:tc>
        <w:tc>
          <w:tcPr>
            <w:tcW w:w="6460" w:type="dxa"/>
            <w:shd w:val="clear" w:color="auto" w:fill="auto"/>
            <w:vAlign w:val="center"/>
            <w:hideMark/>
          </w:tcPr>
          <w:p w14:paraId="551D781C"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No Conflict, Very Environmentally Sensitive</w:t>
            </w:r>
          </w:p>
        </w:tc>
      </w:tr>
      <w:tr w:rsidR="00ED2A6A" w:rsidRPr="00ED2A6A" w14:paraId="1756BED5" w14:textId="77777777" w:rsidTr="0089177D">
        <w:trPr>
          <w:trHeight w:val="288"/>
          <w:jc w:val="center"/>
        </w:trPr>
        <w:tc>
          <w:tcPr>
            <w:tcW w:w="2080" w:type="dxa"/>
            <w:shd w:val="clear" w:color="auto" w:fill="auto"/>
            <w:vAlign w:val="center"/>
            <w:hideMark/>
          </w:tcPr>
          <w:p w14:paraId="19B2CB5F"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21</w:t>
            </w:r>
          </w:p>
        </w:tc>
        <w:tc>
          <w:tcPr>
            <w:tcW w:w="6460" w:type="dxa"/>
            <w:shd w:val="clear" w:color="auto" w:fill="auto"/>
            <w:vAlign w:val="center"/>
            <w:hideMark/>
          </w:tcPr>
          <w:p w14:paraId="7B30B9D9"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Moderately Suitable for Development, Not Sensitive</w:t>
            </w:r>
          </w:p>
        </w:tc>
      </w:tr>
      <w:tr w:rsidR="00ED2A6A" w:rsidRPr="00ED2A6A" w14:paraId="0EFB5CCC" w14:textId="77777777" w:rsidTr="0089177D">
        <w:trPr>
          <w:trHeight w:val="288"/>
          <w:jc w:val="center"/>
        </w:trPr>
        <w:tc>
          <w:tcPr>
            <w:tcW w:w="2080" w:type="dxa"/>
            <w:shd w:val="clear" w:color="auto" w:fill="auto"/>
            <w:vAlign w:val="center"/>
            <w:hideMark/>
          </w:tcPr>
          <w:p w14:paraId="75E3B4BD"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22</w:t>
            </w:r>
          </w:p>
        </w:tc>
        <w:tc>
          <w:tcPr>
            <w:tcW w:w="6460" w:type="dxa"/>
            <w:shd w:val="clear" w:color="auto" w:fill="auto"/>
            <w:vAlign w:val="center"/>
            <w:hideMark/>
          </w:tcPr>
          <w:p w14:paraId="3B999BD0"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Major Conflict, Moderately Suitable and Sensitive</w:t>
            </w:r>
          </w:p>
        </w:tc>
      </w:tr>
      <w:tr w:rsidR="00ED2A6A" w:rsidRPr="00ED2A6A" w14:paraId="514E7052" w14:textId="77777777" w:rsidTr="0089177D">
        <w:trPr>
          <w:trHeight w:val="288"/>
          <w:jc w:val="center"/>
        </w:trPr>
        <w:tc>
          <w:tcPr>
            <w:tcW w:w="2080" w:type="dxa"/>
            <w:shd w:val="clear" w:color="auto" w:fill="auto"/>
            <w:vAlign w:val="center"/>
            <w:hideMark/>
          </w:tcPr>
          <w:p w14:paraId="5C23B69B"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23</w:t>
            </w:r>
          </w:p>
        </w:tc>
        <w:tc>
          <w:tcPr>
            <w:tcW w:w="6460" w:type="dxa"/>
            <w:shd w:val="clear" w:color="auto" w:fill="auto"/>
            <w:vAlign w:val="center"/>
            <w:hideMark/>
          </w:tcPr>
          <w:p w14:paraId="6121307F"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Moderately Suitable, Highly Sensitive</w:t>
            </w:r>
          </w:p>
        </w:tc>
      </w:tr>
      <w:tr w:rsidR="00ED2A6A" w:rsidRPr="00ED2A6A" w14:paraId="1D89079B" w14:textId="77777777" w:rsidTr="0089177D">
        <w:trPr>
          <w:trHeight w:val="288"/>
          <w:jc w:val="center"/>
        </w:trPr>
        <w:tc>
          <w:tcPr>
            <w:tcW w:w="2080" w:type="dxa"/>
            <w:shd w:val="clear" w:color="auto" w:fill="auto"/>
            <w:vAlign w:val="center"/>
            <w:hideMark/>
          </w:tcPr>
          <w:p w14:paraId="4937E11D"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31</w:t>
            </w:r>
          </w:p>
        </w:tc>
        <w:tc>
          <w:tcPr>
            <w:tcW w:w="6460" w:type="dxa"/>
            <w:shd w:val="clear" w:color="auto" w:fill="auto"/>
            <w:vAlign w:val="center"/>
            <w:hideMark/>
          </w:tcPr>
          <w:p w14:paraId="7FC401E1"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Ideal for Development, Not Sensitive</w:t>
            </w:r>
          </w:p>
        </w:tc>
      </w:tr>
      <w:tr w:rsidR="00ED2A6A" w:rsidRPr="00ED2A6A" w14:paraId="3410921B" w14:textId="77777777" w:rsidTr="0089177D">
        <w:trPr>
          <w:trHeight w:val="288"/>
          <w:jc w:val="center"/>
        </w:trPr>
        <w:tc>
          <w:tcPr>
            <w:tcW w:w="2080" w:type="dxa"/>
            <w:shd w:val="clear" w:color="auto" w:fill="auto"/>
            <w:vAlign w:val="center"/>
            <w:hideMark/>
          </w:tcPr>
          <w:p w14:paraId="2CF58A52"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32</w:t>
            </w:r>
          </w:p>
        </w:tc>
        <w:tc>
          <w:tcPr>
            <w:tcW w:w="6460" w:type="dxa"/>
            <w:shd w:val="clear" w:color="auto" w:fill="auto"/>
            <w:vAlign w:val="center"/>
            <w:hideMark/>
          </w:tcPr>
          <w:p w14:paraId="62C82A6D"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Highly Suitable, Moderately Sensitive</w:t>
            </w:r>
          </w:p>
        </w:tc>
      </w:tr>
      <w:tr w:rsidR="00ED2A6A" w:rsidRPr="00ED2A6A" w14:paraId="10678B46" w14:textId="77777777" w:rsidTr="0089177D">
        <w:trPr>
          <w:trHeight w:val="288"/>
          <w:jc w:val="center"/>
        </w:trPr>
        <w:tc>
          <w:tcPr>
            <w:tcW w:w="2080" w:type="dxa"/>
            <w:shd w:val="clear" w:color="auto" w:fill="auto"/>
            <w:vAlign w:val="center"/>
            <w:hideMark/>
          </w:tcPr>
          <w:p w14:paraId="7AC1EEF8" w14:textId="77777777" w:rsidR="00ED2A6A" w:rsidRPr="00ED2A6A" w:rsidRDefault="00ED2A6A" w:rsidP="00810CBA">
            <w:pPr>
              <w:jc w:val="center"/>
              <w:rPr>
                <w:rFonts w:ascii="Garamond" w:eastAsia="Garamond" w:hAnsi="Garamond" w:cs="Garamond"/>
                <w:color w:val="000000" w:themeColor="text1"/>
              </w:rPr>
            </w:pPr>
            <w:r w:rsidRPr="00ED2A6A">
              <w:rPr>
                <w:rFonts w:ascii="Garamond" w:eastAsia="Garamond" w:hAnsi="Garamond" w:cs="Garamond"/>
                <w:b/>
                <w:bCs/>
                <w:color w:val="000000" w:themeColor="text1"/>
              </w:rPr>
              <w:t>33</w:t>
            </w:r>
          </w:p>
        </w:tc>
        <w:tc>
          <w:tcPr>
            <w:tcW w:w="6460" w:type="dxa"/>
            <w:shd w:val="clear" w:color="auto" w:fill="auto"/>
            <w:vAlign w:val="center"/>
            <w:hideMark/>
          </w:tcPr>
          <w:p w14:paraId="7CF9A623" w14:textId="77777777" w:rsidR="00ED2A6A" w:rsidRPr="00ED2A6A" w:rsidRDefault="00ED2A6A" w:rsidP="00810CBA">
            <w:pPr>
              <w:rPr>
                <w:rFonts w:ascii="Garamond" w:eastAsia="Garamond" w:hAnsi="Garamond" w:cs="Garamond"/>
                <w:color w:val="000000" w:themeColor="text1"/>
              </w:rPr>
            </w:pPr>
            <w:r w:rsidRPr="00ED2A6A">
              <w:rPr>
                <w:rFonts w:ascii="Garamond" w:eastAsia="Garamond" w:hAnsi="Garamond" w:cs="Garamond"/>
                <w:color w:val="000000" w:themeColor="text1"/>
              </w:rPr>
              <w:t>Major Conflict, High Preference for Development, Very Sensitive</w:t>
            </w:r>
          </w:p>
        </w:tc>
      </w:tr>
    </w:tbl>
    <w:p w14:paraId="7DEB4BD6" w14:textId="77777777" w:rsidR="00F31FAD" w:rsidRDefault="00F31FAD" w:rsidP="44119157">
      <w:pPr>
        <w:spacing w:after="0" w:line="240" w:lineRule="auto"/>
        <w:rPr>
          <w:rFonts w:ascii="Garamond" w:hAnsi="Garamond"/>
        </w:rPr>
      </w:pPr>
    </w:p>
    <w:p w14:paraId="4FF5F4E5" w14:textId="31B4BE0A" w:rsidR="003D10E0" w:rsidRDefault="003D10E0" w:rsidP="44119157">
      <w:pPr>
        <w:spacing w:after="0" w:line="240" w:lineRule="auto"/>
        <w:rPr>
          <w:rFonts w:ascii="Garamond" w:hAnsi="Garamond"/>
        </w:rPr>
      </w:pPr>
      <w:r>
        <w:rPr>
          <w:rFonts w:ascii="Garamond" w:hAnsi="Garamond"/>
        </w:rPr>
        <w:lastRenderedPageBreak/>
        <w:t>Table 2</w:t>
      </w:r>
    </w:p>
    <w:p w14:paraId="034ECFEC" w14:textId="4EF5BA89" w:rsidR="003D10E0" w:rsidRPr="00CA3870" w:rsidRDefault="00CD7608" w:rsidP="44119157">
      <w:pPr>
        <w:spacing w:after="0" w:line="240" w:lineRule="auto"/>
        <w:rPr>
          <w:rFonts w:ascii="Garamond" w:hAnsi="Garamond"/>
          <w:i/>
          <w:iCs/>
        </w:rPr>
      </w:pPr>
      <w:r w:rsidRPr="00CA3870">
        <w:rPr>
          <w:rFonts w:ascii="Garamond" w:hAnsi="Garamond"/>
          <w:i/>
          <w:iCs/>
        </w:rPr>
        <w:t>LUCIS conflict values reclassified</w:t>
      </w:r>
      <w:r w:rsidR="0089177D">
        <w:rPr>
          <w:rFonts w:ascii="Garamond" w:hAnsi="Garamond"/>
          <w:i/>
          <w:iCs/>
        </w:rPr>
        <w:t>.</w:t>
      </w:r>
    </w:p>
    <w:tbl>
      <w:tblPr>
        <w:tblStyle w:val="TableGridLight"/>
        <w:tblW w:w="3340" w:type="dxa"/>
        <w:jc w:val="center"/>
        <w:tblLook w:val="04A0" w:firstRow="1" w:lastRow="0" w:firstColumn="1" w:lastColumn="0" w:noHBand="0" w:noVBand="1"/>
      </w:tblPr>
      <w:tblGrid>
        <w:gridCol w:w="1871"/>
        <w:gridCol w:w="1469"/>
      </w:tblGrid>
      <w:tr w:rsidR="005E344E" w:rsidRPr="005E344E" w14:paraId="2EDF3B1F" w14:textId="77777777" w:rsidTr="0089177D">
        <w:trPr>
          <w:trHeight w:val="288"/>
          <w:jc w:val="center"/>
        </w:trPr>
        <w:tc>
          <w:tcPr>
            <w:tcW w:w="1871" w:type="dxa"/>
            <w:vAlign w:val="center"/>
            <w:hideMark/>
          </w:tcPr>
          <w:p w14:paraId="36B1943D" w14:textId="77777777" w:rsidR="005E344E" w:rsidRPr="005E344E" w:rsidRDefault="005E344E" w:rsidP="0089177D">
            <w:pPr>
              <w:jc w:val="center"/>
              <w:rPr>
                <w:rFonts w:ascii="Garamond" w:hAnsi="Garamond"/>
              </w:rPr>
            </w:pPr>
            <w:r w:rsidRPr="005E344E">
              <w:rPr>
                <w:rFonts w:ascii="Garamond" w:hAnsi="Garamond"/>
                <w:b/>
                <w:bCs/>
              </w:rPr>
              <w:t>Conflict Value</w:t>
            </w:r>
          </w:p>
        </w:tc>
        <w:tc>
          <w:tcPr>
            <w:tcW w:w="1469" w:type="dxa"/>
            <w:vAlign w:val="center"/>
            <w:hideMark/>
          </w:tcPr>
          <w:p w14:paraId="5590CB97" w14:textId="77777777" w:rsidR="005E344E" w:rsidRPr="005E344E" w:rsidRDefault="005E344E" w:rsidP="0089177D">
            <w:pPr>
              <w:jc w:val="center"/>
              <w:rPr>
                <w:rFonts w:ascii="Garamond" w:hAnsi="Garamond"/>
              </w:rPr>
            </w:pPr>
            <w:r w:rsidRPr="005E344E">
              <w:rPr>
                <w:rFonts w:ascii="Garamond" w:hAnsi="Garamond"/>
                <w:b/>
                <w:bCs/>
              </w:rPr>
              <w:t>New Value</w:t>
            </w:r>
          </w:p>
        </w:tc>
      </w:tr>
      <w:tr w:rsidR="005E344E" w:rsidRPr="005E344E" w14:paraId="49FC5FEE" w14:textId="77777777" w:rsidTr="0089177D">
        <w:trPr>
          <w:trHeight w:val="288"/>
          <w:jc w:val="center"/>
        </w:trPr>
        <w:tc>
          <w:tcPr>
            <w:tcW w:w="1871" w:type="dxa"/>
            <w:vAlign w:val="center"/>
            <w:hideMark/>
          </w:tcPr>
          <w:p w14:paraId="44EBD0E1" w14:textId="77777777" w:rsidR="005E344E" w:rsidRPr="005E344E" w:rsidRDefault="005E344E" w:rsidP="0089177D">
            <w:pPr>
              <w:jc w:val="center"/>
              <w:rPr>
                <w:rFonts w:ascii="Garamond" w:hAnsi="Garamond"/>
              </w:rPr>
            </w:pPr>
            <w:r w:rsidRPr="005E344E">
              <w:rPr>
                <w:rFonts w:ascii="Garamond" w:hAnsi="Garamond"/>
                <w:b/>
                <w:bCs/>
              </w:rPr>
              <w:t>11</w:t>
            </w:r>
          </w:p>
        </w:tc>
        <w:tc>
          <w:tcPr>
            <w:tcW w:w="1469" w:type="dxa"/>
            <w:vAlign w:val="center"/>
            <w:hideMark/>
          </w:tcPr>
          <w:p w14:paraId="25B91F8E" w14:textId="77777777" w:rsidR="005E344E" w:rsidRPr="005E344E" w:rsidRDefault="005E344E" w:rsidP="0089177D">
            <w:pPr>
              <w:jc w:val="center"/>
              <w:rPr>
                <w:rFonts w:ascii="Garamond" w:hAnsi="Garamond"/>
              </w:rPr>
            </w:pPr>
            <w:r w:rsidRPr="005E344E">
              <w:rPr>
                <w:rFonts w:ascii="Garamond" w:hAnsi="Garamond"/>
              </w:rPr>
              <w:t>1</w:t>
            </w:r>
          </w:p>
        </w:tc>
      </w:tr>
      <w:tr w:rsidR="005E344E" w:rsidRPr="005E344E" w14:paraId="12848DA4" w14:textId="77777777" w:rsidTr="0089177D">
        <w:trPr>
          <w:trHeight w:val="288"/>
          <w:jc w:val="center"/>
        </w:trPr>
        <w:tc>
          <w:tcPr>
            <w:tcW w:w="1871" w:type="dxa"/>
            <w:vAlign w:val="center"/>
            <w:hideMark/>
          </w:tcPr>
          <w:p w14:paraId="71F90307" w14:textId="0AD1C820" w:rsidR="005E344E" w:rsidRPr="005E344E" w:rsidRDefault="005E344E" w:rsidP="0089177D">
            <w:pPr>
              <w:jc w:val="center"/>
              <w:rPr>
                <w:rFonts w:ascii="Garamond" w:hAnsi="Garamond"/>
              </w:rPr>
            </w:pPr>
            <w:r w:rsidRPr="005E344E">
              <w:rPr>
                <w:rFonts w:ascii="Garamond" w:hAnsi="Garamond"/>
                <w:b/>
                <w:bCs/>
              </w:rPr>
              <w:t>12</w:t>
            </w:r>
          </w:p>
        </w:tc>
        <w:tc>
          <w:tcPr>
            <w:tcW w:w="1469" w:type="dxa"/>
            <w:vAlign w:val="center"/>
            <w:hideMark/>
          </w:tcPr>
          <w:p w14:paraId="78F60E03" w14:textId="77777777" w:rsidR="005E344E" w:rsidRPr="005E344E" w:rsidRDefault="005E344E" w:rsidP="0089177D">
            <w:pPr>
              <w:jc w:val="center"/>
              <w:rPr>
                <w:rFonts w:ascii="Garamond" w:hAnsi="Garamond"/>
              </w:rPr>
            </w:pPr>
            <w:r w:rsidRPr="005E344E">
              <w:rPr>
                <w:rFonts w:ascii="Garamond" w:hAnsi="Garamond"/>
              </w:rPr>
              <w:t>2</w:t>
            </w:r>
          </w:p>
        </w:tc>
      </w:tr>
      <w:tr w:rsidR="005E344E" w:rsidRPr="005E344E" w14:paraId="186817B9" w14:textId="77777777" w:rsidTr="0089177D">
        <w:trPr>
          <w:trHeight w:val="288"/>
          <w:jc w:val="center"/>
        </w:trPr>
        <w:tc>
          <w:tcPr>
            <w:tcW w:w="1871" w:type="dxa"/>
            <w:vAlign w:val="center"/>
            <w:hideMark/>
          </w:tcPr>
          <w:p w14:paraId="023A8C7F" w14:textId="77777777" w:rsidR="005E344E" w:rsidRPr="005E344E" w:rsidRDefault="005E344E" w:rsidP="0089177D">
            <w:pPr>
              <w:jc w:val="center"/>
              <w:rPr>
                <w:rFonts w:ascii="Garamond" w:hAnsi="Garamond"/>
              </w:rPr>
            </w:pPr>
            <w:r w:rsidRPr="005E344E">
              <w:rPr>
                <w:rFonts w:ascii="Garamond" w:hAnsi="Garamond"/>
                <w:b/>
                <w:bCs/>
              </w:rPr>
              <w:t>13</w:t>
            </w:r>
          </w:p>
        </w:tc>
        <w:tc>
          <w:tcPr>
            <w:tcW w:w="1469" w:type="dxa"/>
            <w:vAlign w:val="center"/>
            <w:hideMark/>
          </w:tcPr>
          <w:p w14:paraId="1B2C954B" w14:textId="77777777" w:rsidR="005E344E" w:rsidRPr="005E344E" w:rsidRDefault="005E344E" w:rsidP="0089177D">
            <w:pPr>
              <w:jc w:val="center"/>
              <w:rPr>
                <w:rFonts w:ascii="Garamond" w:hAnsi="Garamond"/>
              </w:rPr>
            </w:pPr>
            <w:r w:rsidRPr="005E344E">
              <w:rPr>
                <w:rFonts w:ascii="Garamond" w:hAnsi="Garamond"/>
              </w:rPr>
              <w:t>1</w:t>
            </w:r>
          </w:p>
        </w:tc>
      </w:tr>
      <w:tr w:rsidR="005E344E" w:rsidRPr="005E344E" w14:paraId="2BD328DF" w14:textId="77777777" w:rsidTr="0089177D">
        <w:trPr>
          <w:trHeight w:val="288"/>
          <w:jc w:val="center"/>
        </w:trPr>
        <w:tc>
          <w:tcPr>
            <w:tcW w:w="1871" w:type="dxa"/>
            <w:vAlign w:val="center"/>
            <w:hideMark/>
          </w:tcPr>
          <w:p w14:paraId="6C62C489" w14:textId="77777777" w:rsidR="005E344E" w:rsidRPr="005E344E" w:rsidRDefault="005E344E" w:rsidP="0089177D">
            <w:pPr>
              <w:jc w:val="center"/>
              <w:rPr>
                <w:rFonts w:ascii="Garamond" w:hAnsi="Garamond"/>
              </w:rPr>
            </w:pPr>
            <w:r w:rsidRPr="005E344E">
              <w:rPr>
                <w:rFonts w:ascii="Garamond" w:hAnsi="Garamond"/>
                <w:b/>
                <w:bCs/>
              </w:rPr>
              <w:t>21</w:t>
            </w:r>
          </w:p>
        </w:tc>
        <w:tc>
          <w:tcPr>
            <w:tcW w:w="1469" w:type="dxa"/>
            <w:vAlign w:val="center"/>
            <w:hideMark/>
          </w:tcPr>
          <w:p w14:paraId="241A9BAE" w14:textId="10AD0095" w:rsidR="005E344E" w:rsidRPr="005E344E" w:rsidRDefault="005E344E" w:rsidP="0089177D">
            <w:pPr>
              <w:jc w:val="center"/>
              <w:rPr>
                <w:rFonts w:ascii="Garamond" w:hAnsi="Garamond"/>
              </w:rPr>
            </w:pPr>
            <w:r w:rsidRPr="005E344E">
              <w:rPr>
                <w:rFonts w:ascii="Garamond" w:hAnsi="Garamond"/>
              </w:rPr>
              <w:t>3</w:t>
            </w:r>
          </w:p>
        </w:tc>
      </w:tr>
      <w:tr w:rsidR="005E344E" w:rsidRPr="005E344E" w14:paraId="069E5BF3" w14:textId="77777777" w:rsidTr="0089177D">
        <w:trPr>
          <w:trHeight w:val="288"/>
          <w:jc w:val="center"/>
        </w:trPr>
        <w:tc>
          <w:tcPr>
            <w:tcW w:w="1871" w:type="dxa"/>
            <w:vAlign w:val="center"/>
            <w:hideMark/>
          </w:tcPr>
          <w:p w14:paraId="5ED3B180" w14:textId="77777777" w:rsidR="005E344E" w:rsidRPr="005E344E" w:rsidRDefault="005E344E" w:rsidP="0089177D">
            <w:pPr>
              <w:jc w:val="center"/>
              <w:rPr>
                <w:rFonts w:ascii="Garamond" w:hAnsi="Garamond"/>
              </w:rPr>
            </w:pPr>
            <w:r w:rsidRPr="005E344E">
              <w:rPr>
                <w:rFonts w:ascii="Garamond" w:hAnsi="Garamond"/>
                <w:b/>
                <w:bCs/>
              </w:rPr>
              <w:t>22</w:t>
            </w:r>
          </w:p>
        </w:tc>
        <w:tc>
          <w:tcPr>
            <w:tcW w:w="1469" w:type="dxa"/>
            <w:vAlign w:val="center"/>
            <w:hideMark/>
          </w:tcPr>
          <w:p w14:paraId="7A4D6811" w14:textId="77777777" w:rsidR="005E344E" w:rsidRPr="005E344E" w:rsidRDefault="005E344E" w:rsidP="0089177D">
            <w:pPr>
              <w:jc w:val="center"/>
              <w:rPr>
                <w:rFonts w:ascii="Garamond" w:hAnsi="Garamond"/>
              </w:rPr>
            </w:pPr>
            <w:r w:rsidRPr="005E344E">
              <w:rPr>
                <w:rFonts w:ascii="Garamond" w:hAnsi="Garamond"/>
              </w:rPr>
              <w:t>2</w:t>
            </w:r>
          </w:p>
        </w:tc>
      </w:tr>
      <w:tr w:rsidR="005E344E" w:rsidRPr="005E344E" w14:paraId="0E3F4DFA" w14:textId="77777777" w:rsidTr="0089177D">
        <w:trPr>
          <w:trHeight w:val="288"/>
          <w:jc w:val="center"/>
        </w:trPr>
        <w:tc>
          <w:tcPr>
            <w:tcW w:w="1871" w:type="dxa"/>
            <w:vAlign w:val="center"/>
            <w:hideMark/>
          </w:tcPr>
          <w:p w14:paraId="043A31DA" w14:textId="77777777" w:rsidR="005E344E" w:rsidRPr="005E344E" w:rsidRDefault="005E344E" w:rsidP="0089177D">
            <w:pPr>
              <w:jc w:val="center"/>
              <w:rPr>
                <w:rFonts w:ascii="Garamond" w:hAnsi="Garamond"/>
              </w:rPr>
            </w:pPr>
            <w:r w:rsidRPr="005E344E">
              <w:rPr>
                <w:rFonts w:ascii="Garamond" w:hAnsi="Garamond"/>
                <w:b/>
                <w:bCs/>
              </w:rPr>
              <w:t>23</w:t>
            </w:r>
          </w:p>
        </w:tc>
        <w:tc>
          <w:tcPr>
            <w:tcW w:w="1469" w:type="dxa"/>
            <w:vAlign w:val="center"/>
            <w:hideMark/>
          </w:tcPr>
          <w:p w14:paraId="479730FE" w14:textId="18550E00" w:rsidR="005E344E" w:rsidRPr="005E344E" w:rsidRDefault="005E344E" w:rsidP="0089177D">
            <w:pPr>
              <w:jc w:val="center"/>
              <w:rPr>
                <w:rFonts w:ascii="Garamond" w:hAnsi="Garamond"/>
              </w:rPr>
            </w:pPr>
            <w:r w:rsidRPr="005E344E">
              <w:rPr>
                <w:rFonts w:ascii="Garamond" w:hAnsi="Garamond"/>
              </w:rPr>
              <w:t>1</w:t>
            </w:r>
          </w:p>
        </w:tc>
      </w:tr>
      <w:tr w:rsidR="005E344E" w:rsidRPr="005E344E" w14:paraId="276CE552" w14:textId="77777777" w:rsidTr="0089177D">
        <w:trPr>
          <w:trHeight w:val="288"/>
          <w:jc w:val="center"/>
        </w:trPr>
        <w:tc>
          <w:tcPr>
            <w:tcW w:w="1871" w:type="dxa"/>
            <w:vAlign w:val="center"/>
            <w:hideMark/>
          </w:tcPr>
          <w:p w14:paraId="2D9F3129" w14:textId="77777777" w:rsidR="005E344E" w:rsidRPr="005E344E" w:rsidRDefault="005E344E" w:rsidP="0089177D">
            <w:pPr>
              <w:jc w:val="center"/>
              <w:rPr>
                <w:rFonts w:ascii="Garamond" w:hAnsi="Garamond"/>
              </w:rPr>
            </w:pPr>
            <w:r w:rsidRPr="005E344E">
              <w:rPr>
                <w:rFonts w:ascii="Garamond" w:hAnsi="Garamond"/>
                <w:b/>
                <w:bCs/>
              </w:rPr>
              <w:t>31</w:t>
            </w:r>
          </w:p>
        </w:tc>
        <w:tc>
          <w:tcPr>
            <w:tcW w:w="1469" w:type="dxa"/>
            <w:vAlign w:val="center"/>
            <w:hideMark/>
          </w:tcPr>
          <w:p w14:paraId="4F2DB45B" w14:textId="77777777" w:rsidR="005E344E" w:rsidRPr="005E344E" w:rsidRDefault="005E344E" w:rsidP="0089177D">
            <w:pPr>
              <w:jc w:val="center"/>
              <w:rPr>
                <w:rFonts w:ascii="Garamond" w:hAnsi="Garamond"/>
              </w:rPr>
            </w:pPr>
            <w:r w:rsidRPr="005E344E">
              <w:rPr>
                <w:rFonts w:ascii="Garamond" w:hAnsi="Garamond"/>
              </w:rPr>
              <w:t>3</w:t>
            </w:r>
          </w:p>
        </w:tc>
      </w:tr>
      <w:tr w:rsidR="005E344E" w:rsidRPr="005E344E" w14:paraId="1329CC0F" w14:textId="77777777" w:rsidTr="0089177D">
        <w:trPr>
          <w:trHeight w:val="288"/>
          <w:jc w:val="center"/>
        </w:trPr>
        <w:tc>
          <w:tcPr>
            <w:tcW w:w="1871" w:type="dxa"/>
            <w:vAlign w:val="center"/>
            <w:hideMark/>
          </w:tcPr>
          <w:p w14:paraId="17A64199" w14:textId="77777777" w:rsidR="005E344E" w:rsidRPr="005E344E" w:rsidRDefault="005E344E" w:rsidP="0089177D">
            <w:pPr>
              <w:jc w:val="center"/>
              <w:rPr>
                <w:rFonts w:ascii="Garamond" w:hAnsi="Garamond"/>
              </w:rPr>
            </w:pPr>
            <w:r w:rsidRPr="005E344E">
              <w:rPr>
                <w:rFonts w:ascii="Garamond" w:hAnsi="Garamond"/>
                <w:b/>
                <w:bCs/>
              </w:rPr>
              <w:t>32</w:t>
            </w:r>
          </w:p>
        </w:tc>
        <w:tc>
          <w:tcPr>
            <w:tcW w:w="1469" w:type="dxa"/>
            <w:vAlign w:val="center"/>
            <w:hideMark/>
          </w:tcPr>
          <w:p w14:paraId="602F5702" w14:textId="77777777" w:rsidR="005E344E" w:rsidRPr="005E344E" w:rsidRDefault="005E344E" w:rsidP="0089177D">
            <w:pPr>
              <w:jc w:val="center"/>
              <w:rPr>
                <w:rFonts w:ascii="Garamond" w:hAnsi="Garamond"/>
              </w:rPr>
            </w:pPr>
            <w:r w:rsidRPr="005E344E">
              <w:rPr>
                <w:rFonts w:ascii="Garamond" w:hAnsi="Garamond"/>
              </w:rPr>
              <w:t>3</w:t>
            </w:r>
          </w:p>
        </w:tc>
      </w:tr>
      <w:tr w:rsidR="005E344E" w:rsidRPr="005E344E" w14:paraId="797627D1" w14:textId="77777777" w:rsidTr="0089177D">
        <w:trPr>
          <w:trHeight w:val="288"/>
          <w:jc w:val="center"/>
        </w:trPr>
        <w:tc>
          <w:tcPr>
            <w:tcW w:w="1871" w:type="dxa"/>
            <w:vAlign w:val="center"/>
            <w:hideMark/>
          </w:tcPr>
          <w:p w14:paraId="4586173E" w14:textId="77777777" w:rsidR="005E344E" w:rsidRPr="005E344E" w:rsidRDefault="005E344E" w:rsidP="0089177D">
            <w:pPr>
              <w:jc w:val="center"/>
              <w:rPr>
                <w:rFonts w:ascii="Garamond" w:hAnsi="Garamond"/>
              </w:rPr>
            </w:pPr>
            <w:r w:rsidRPr="005E344E">
              <w:rPr>
                <w:rFonts w:ascii="Garamond" w:hAnsi="Garamond"/>
                <w:b/>
                <w:bCs/>
              </w:rPr>
              <w:t>33</w:t>
            </w:r>
          </w:p>
        </w:tc>
        <w:tc>
          <w:tcPr>
            <w:tcW w:w="1469" w:type="dxa"/>
            <w:vAlign w:val="center"/>
            <w:hideMark/>
          </w:tcPr>
          <w:p w14:paraId="44367D6A" w14:textId="77777777" w:rsidR="005E344E" w:rsidRPr="005E344E" w:rsidRDefault="005E344E" w:rsidP="0089177D">
            <w:pPr>
              <w:jc w:val="center"/>
              <w:rPr>
                <w:rFonts w:ascii="Garamond" w:hAnsi="Garamond"/>
              </w:rPr>
            </w:pPr>
            <w:r w:rsidRPr="005E344E">
              <w:rPr>
                <w:rFonts w:ascii="Garamond" w:hAnsi="Garamond"/>
              </w:rPr>
              <w:t>1</w:t>
            </w:r>
          </w:p>
        </w:tc>
      </w:tr>
    </w:tbl>
    <w:p w14:paraId="5EA946E1" w14:textId="24A52EFE" w:rsidR="00EE30C6" w:rsidRDefault="00EE30C6" w:rsidP="4C542EB1">
      <w:pPr>
        <w:spacing w:after="0" w:line="240" w:lineRule="auto"/>
        <w:rPr>
          <w:rFonts w:ascii="Garamond" w:hAnsi="Garamond"/>
        </w:rPr>
      </w:pPr>
    </w:p>
    <w:p w14:paraId="6AA25D01" w14:textId="382FF47D" w:rsidR="00EE30C6" w:rsidRDefault="00EE30C6" w:rsidP="4C542EB1">
      <w:pPr>
        <w:spacing w:after="0" w:line="240" w:lineRule="auto"/>
        <w:rPr>
          <w:rFonts w:ascii="Garamond" w:hAnsi="Garamond"/>
          <w:b/>
          <w:bCs/>
          <w:i/>
          <w:iCs/>
        </w:rPr>
      </w:pPr>
    </w:p>
    <w:p w14:paraId="5AAF0201" w14:textId="2BDA7C8E" w:rsidR="00EE30C6" w:rsidRDefault="004930EA" w:rsidP="4C542EB1">
      <w:pPr>
        <w:spacing w:after="0" w:line="240" w:lineRule="auto"/>
        <w:rPr>
          <w:rFonts w:ascii="Garamond" w:hAnsi="Garamond"/>
          <w:b/>
          <w:bCs/>
          <w:i/>
          <w:iCs/>
        </w:rPr>
      </w:pPr>
      <w:r>
        <w:rPr>
          <w:rFonts w:ascii="Garamond" w:hAnsi="Garamond"/>
          <w:b/>
          <w:bCs/>
          <w:i/>
          <w:iCs/>
          <w:noProof/>
        </w:rPr>
        <w:drawing>
          <wp:anchor distT="0" distB="0" distL="114300" distR="114300" simplePos="0" relativeHeight="251658259" behindDoc="0" locked="0" layoutInCell="1" allowOverlap="1" wp14:anchorId="780D460D" wp14:editId="72E91879">
            <wp:simplePos x="0" y="0"/>
            <wp:positionH relativeFrom="column">
              <wp:posOffset>0</wp:posOffset>
            </wp:positionH>
            <wp:positionV relativeFrom="paragraph">
              <wp:posOffset>34925</wp:posOffset>
            </wp:positionV>
            <wp:extent cx="6330315" cy="2993613"/>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30315" cy="2993613"/>
                    </a:xfrm>
                    <a:prstGeom prst="rect">
                      <a:avLst/>
                    </a:prstGeom>
                    <a:noFill/>
                  </pic:spPr>
                </pic:pic>
              </a:graphicData>
            </a:graphic>
          </wp:anchor>
        </w:drawing>
      </w:r>
    </w:p>
    <w:p w14:paraId="472DFAD5" w14:textId="06EF5BCB" w:rsidR="00EE30C6" w:rsidRDefault="00EE30C6" w:rsidP="4C542EB1">
      <w:pPr>
        <w:spacing w:after="0" w:line="240" w:lineRule="auto"/>
        <w:rPr>
          <w:rFonts w:ascii="Garamond" w:hAnsi="Garamond"/>
          <w:b/>
          <w:bCs/>
          <w:i/>
          <w:iCs/>
        </w:rPr>
      </w:pPr>
    </w:p>
    <w:p w14:paraId="7A5ECFB8" w14:textId="146F7A32" w:rsidR="00EE30C6" w:rsidRDefault="00EE30C6" w:rsidP="4C542EB1">
      <w:pPr>
        <w:spacing w:after="0" w:line="240" w:lineRule="auto"/>
        <w:rPr>
          <w:rFonts w:ascii="Garamond" w:hAnsi="Garamond"/>
          <w:b/>
          <w:bCs/>
          <w:i/>
          <w:iCs/>
        </w:rPr>
      </w:pPr>
    </w:p>
    <w:p w14:paraId="026311CD" w14:textId="7F70B84D" w:rsidR="00EE30C6" w:rsidRDefault="00EE30C6" w:rsidP="4C542EB1">
      <w:pPr>
        <w:spacing w:after="0" w:line="240" w:lineRule="auto"/>
        <w:rPr>
          <w:rFonts w:ascii="Garamond" w:hAnsi="Garamond"/>
          <w:b/>
          <w:bCs/>
          <w:i/>
          <w:iCs/>
        </w:rPr>
      </w:pPr>
    </w:p>
    <w:p w14:paraId="1D961ACF" w14:textId="0502FE99" w:rsidR="00EE30C6" w:rsidRDefault="00EE30C6" w:rsidP="4C542EB1">
      <w:pPr>
        <w:spacing w:after="0" w:line="240" w:lineRule="auto"/>
        <w:rPr>
          <w:rFonts w:ascii="Garamond" w:hAnsi="Garamond"/>
          <w:b/>
          <w:bCs/>
          <w:i/>
          <w:iCs/>
        </w:rPr>
      </w:pPr>
    </w:p>
    <w:p w14:paraId="6B02EDE5" w14:textId="19D3D586" w:rsidR="00EE30C6" w:rsidRDefault="00EE30C6" w:rsidP="4C542EB1">
      <w:pPr>
        <w:spacing w:after="0" w:line="240" w:lineRule="auto"/>
        <w:rPr>
          <w:rFonts w:ascii="Garamond" w:hAnsi="Garamond"/>
          <w:b/>
          <w:bCs/>
          <w:i/>
          <w:iCs/>
        </w:rPr>
      </w:pPr>
    </w:p>
    <w:p w14:paraId="7FD45640" w14:textId="1D25B5B0" w:rsidR="00EE30C6" w:rsidRDefault="00EE30C6" w:rsidP="4C542EB1">
      <w:pPr>
        <w:spacing w:after="0" w:line="240" w:lineRule="auto"/>
        <w:rPr>
          <w:rFonts w:ascii="Garamond" w:hAnsi="Garamond"/>
          <w:b/>
          <w:bCs/>
          <w:i/>
          <w:iCs/>
        </w:rPr>
      </w:pPr>
    </w:p>
    <w:p w14:paraId="159F8F96" w14:textId="3523B8D0" w:rsidR="00EE30C6" w:rsidRDefault="00EE30C6" w:rsidP="4C542EB1">
      <w:pPr>
        <w:spacing w:after="0" w:line="240" w:lineRule="auto"/>
        <w:rPr>
          <w:rFonts w:ascii="Garamond" w:hAnsi="Garamond"/>
          <w:b/>
          <w:bCs/>
          <w:i/>
          <w:iCs/>
        </w:rPr>
      </w:pPr>
    </w:p>
    <w:p w14:paraId="28CC2CE5" w14:textId="4DCC8DED" w:rsidR="00EE30C6" w:rsidRDefault="00EE30C6" w:rsidP="4C542EB1">
      <w:pPr>
        <w:spacing w:after="0" w:line="240" w:lineRule="auto"/>
        <w:rPr>
          <w:rFonts w:ascii="Garamond" w:hAnsi="Garamond"/>
          <w:b/>
          <w:bCs/>
          <w:i/>
          <w:iCs/>
        </w:rPr>
      </w:pPr>
    </w:p>
    <w:p w14:paraId="47D26BD7" w14:textId="4BE41E3B" w:rsidR="00B143C8" w:rsidRDefault="00B143C8" w:rsidP="4C542EB1">
      <w:pPr>
        <w:spacing w:after="0" w:line="240" w:lineRule="auto"/>
        <w:rPr>
          <w:rFonts w:ascii="Garamond" w:hAnsi="Garamond"/>
          <w:b/>
          <w:bCs/>
          <w:i/>
          <w:iCs/>
        </w:rPr>
      </w:pPr>
    </w:p>
    <w:p w14:paraId="7B821221" w14:textId="7AC9D417" w:rsidR="00B143C8" w:rsidRDefault="00B143C8" w:rsidP="4C542EB1">
      <w:pPr>
        <w:spacing w:after="0" w:line="240" w:lineRule="auto"/>
        <w:rPr>
          <w:rFonts w:ascii="Garamond" w:hAnsi="Garamond"/>
          <w:b/>
          <w:bCs/>
          <w:i/>
          <w:iCs/>
        </w:rPr>
      </w:pPr>
    </w:p>
    <w:p w14:paraId="094571AC" w14:textId="12D9A513" w:rsidR="00B143C8" w:rsidRDefault="00B143C8" w:rsidP="4C542EB1">
      <w:pPr>
        <w:spacing w:after="0" w:line="240" w:lineRule="auto"/>
        <w:rPr>
          <w:rFonts w:ascii="Garamond" w:hAnsi="Garamond"/>
          <w:b/>
          <w:bCs/>
          <w:i/>
          <w:iCs/>
        </w:rPr>
      </w:pPr>
    </w:p>
    <w:p w14:paraId="08C6C089" w14:textId="77777777" w:rsidR="00B143C8" w:rsidRDefault="00B143C8" w:rsidP="4C542EB1">
      <w:pPr>
        <w:spacing w:after="0" w:line="240" w:lineRule="auto"/>
        <w:rPr>
          <w:rFonts w:ascii="Garamond" w:hAnsi="Garamond"/>
          <w:b/>
          <w:bCs/>
          <w:i/>
          <w:iCs/>
        </w:rPr>
      </w:pPr>
    </w:p>
    <w:p w14:paraId="441398EE" w14:textId="660CEBE0" w:rsidR="00B143C8" w:rsidRDefault="00B143C8" w:rsidP="4C542EB1">
      <w:pPr>
        <w:spacing w:after="0" w:line="240" w:lineRule="auto"/>
        <w:rPr>
          <w:rFonts w:ascii="Garamond" w:hAnsi="Garamond"/>
          <w:b/>
          <w:bCs/>
          <w:i/>
          <w:iCs/>
        </w:rPr>
      </w:pPr>
    </w:p>
    <w:p w14:paraId="028E8047" w14:textId="77777777" w:rsidR="00B143C8" w:rsidRDefault="00B143C8" w:rsidP="4C542EB1">
      <w:pPr>
        <w:spacing w:after="0" w:line="240" w:lineRule="auto"/>
        <w:rPr>
          <w:rFonts w:ascii="Garamond" w:hAnsi="Garamond"/>
          <w:b/>
          <w:bCs/>
          <w:i/>
          <w:iCs/>
        </w:rPr>
      </w:pPr>
    </w:p>
    <w:p w14:paraId="1F17ECAB" w14:textId="77777777" w:rsidR="00B143C8" w:rsidRDefault="00B143C8" w:rsidP="4C542EB1">
      <w:pPr>
        <w:spacing w:after="0" w:line="240" w:lineRule="auto"/>
        <w:rPr>
          <w:rFonts w:ascii="Garamond" w:hAnsi="Garamond"/>
          <w:b/>
          <w:bCs/>
          <w:i/>
          <w:iCs/>
        </w:rPr>
      </w:pPr>
    </w:p>
    <w:p w14:paraId="4F663241" w14:textId="77777777" w:rsidR="00B143C8" w:rsidRDefault="00B143C8" w:rsidP="4C542EB1">
      <w:pPr>
        <w:spacing w:after="0" w:line="240" w:lineRule="auto"/>
        <w:rPr>
          <w:rFonts w:ascii="Garamond" w:hAnsi="Garamond"/>
          <w:b/>
          <w:bCs/>
          <w:i/>
          <w:iCs/>
        </w:rPr>
      </w:pPr>
    </w:p>
    <w:p w14:paraId="64D8D154" w14:textId="77777777" w:rsidR="00B143C8" w:rsidRDefault="00B143C8" w:rsidP="4C542EB1">
      <w:pPr>
        <w:spacing w:after="0" w:line="240" w:lineRule="auto"/>
        <w:rPr>
          <w:rFonts w:ascii="Garamond" w:hAnsi="Garamond"/>
          <w:b/>
          <w:bCs/>
          <w:i/>
          <w:iCs/>
        </w:rPr>
      </w:pPr>
    </w:p>
    <w:p w14:paraId="6BFFCCC3" w14:textId="7C496A6A" w:rsidR="00EE30C6" w:rsidRDefault="00EE30C6" w:rsidP="4C542EB1">
      <w:pPr>
        <w:spacing w:after="0" w:line="240" w:lineRule="auto"/>
        <w:rPr>
          <w:rFonts w:ascii="Garamond" w:hAnsi="Garamond"/>
          <w:b/>
          <w:bCs/>
          <w:i/>
          <w:iCs/>
        </w:rPr>
      </w:pPr>
    </w:p>
    <w:p w14:paraId="13CF6C23" w14:textId="1D956708" w:rsidR="00E44F15" w:rsidRDefault="0026667C" w:rsidP="0026667C">
      <w:pPr>
        <w:spacing w:after="0" w:line="240" w:lineRule="auto"/>
        <w:jc w:val="center"/>
        <w:rPr>
          <w:rFonts w:ascii="Garamond" w:eastAsia="Garamond" w:hAnsi="Garamond" w:cs="Garamond"/>
          <w:color w:val="000000" w:themeColor="text1"/>
        </w:rPr>
      </w:pPr>
      <w:r w:rsidRPr="71D50711">
        <w:rPr>
          <w:rFonts w:ascii="Garamond" w:eastAsia="Garamond" w:hAnsi="Garamond" w:cs="Garamond"/>
          <w:i/>
          <w:iCs/>
          <w:color w:val="000000" w:themeColor="text1"/>
        </w:rPr>
        <w:t xml:space="preserve">Figure </w:t>
      </w:r>
      <w:r w:rsidR="00C62EA4">
        <w:rPr>
          <w:rFonts w:ascii="Garamond" w:eastAsia="Garamond" w:hAnsi="Garamond" w:cs="Garamond"/>
          <w:i/>
          <w:iCs/>
          <w:color w:val="000000" w:themeColor="text1"/>
        </w:rPr>
        <w:t>2</w:t>
      </w:r>
      <w:r w:rsidRPr="71D50711">
        <w:rPr>
          <w:rFonts w:ascii="Garamond" w:eastAsia="Garamond" w:hAnsi="Garamond" w:cs="Garamond"/>
          <w:color w:val="000000" w:themeColor="text1"/>
        </w:rPr>
        <w:t xml:space="preserve">. </w:t>
      </w:r>
      <w:r>
        <w:rPr>
          <w:rFonts w:ascii="Garamond" w:eastAsia="Garamond" w:hAnsi="Garamond" w:cs="Garamond"/>
          <w:color w:val="000000" w:themeColor="text1"/>
        </w:rPr>
        <w:t>Visualization of Raster Calculator</w:t>
      </w:r>
      <w:r w:rsidR="000A12F0">
        <w:rPr>
          <w:rFonts w:ascii="Garamond" w:eastAsia="Garamond" w:hAnsi="Garamond" w:cs="Garamond"/>
          <w:color w:val="000000" w:themeColor="text1"/>
        </w:rPr>
        <w:t xml:space="preserve"> equation.</w:t>
      </w:r>
    </w:p>
    <w:p w14:paraId="78940BEA" w14:textId="21013635" w:rsidR="00F31FAD" w:rsidRPr="00F31FAD" w:rsidRDefault="00F31FAD" w:rsidP="00F31FAD">
      <w:pPr>
        <w:spacing w:after="0" w:line="240" w:lineRule="auto"/>
        <w:jc w:val="center"/>
        <w:rPr>
          <w:rFonts w:ascii="Garamond" w:eastAsia="Garamond" w:hAnsi="Garamond" w:cs="Garamond"/>
          <w:color w:val="000000" w:themeColor="text1"/>
        </w:rPr>
      </w:pPr>
      <w:r>
        <w:rPr>
          <w:rFonts w:ascii="Garamond" w:eastAsia="Garamond" w:hAnsi="Garamond" w:cs="Garamond"/>
          <w:noProof/>
          <w:color w:val="000000" w:themeColor="text1"/>
        </w:rPr>
        <w:lastRenderedPageBreak/>
        <w:drawing>
          <wp:inline distT="0" distB="0" distL="0" distR="0" wp14:anchorId="209DB87E" wp14:editId="6E34B185">
            <wp:extent cx="5943600" cy="27647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764790"/>
                    </a:xfrm>
                    <a:prstGeom prst="rect">
                      <a:avLst/>
                    </a:prstGeom>
                  </pic:spPr>
                </pic:pic>
              </a:graphicData>
            </a:graphic>
          </wp:inline>
        </w:drawing>
      </w:r>
    </w:p>
    <w:p w14:paraId="07A425E5" w14:textId="1A690B53" w:rsidR="00E74FAF" w:rsidRDefault="00E74FAF" w:rsidP="00B143C8">
      <w:pPr>
        <w:spacing w:after="0" w:line="240" w:lineRule="auto"/>
        <w:rPr>
          <w:rFonts w:ascii="Garamond" w:eastAsia="Garamond" w:hAnsi="Garamond" w:cs="Garamond"/>
          <w:color w:val="000000" w:themeColor="text1"/>
        </w:rPr>
      </w:pPr>
      <w:r w:rsidRPr="71D50711">
        <w:rPr>
          <w:rFonts w:ascii="Garamond" w:eastAsia="Garamond" w:hAnsi="Garamond" w:cs="Garamond"/>
          <w:i/>
          <w:iCs/>
          <w:color w:val="000000" w:themeColor="text1"/>
        </w:rPr>
        <w:t xml:space="preserve">Figure </w:t>
      </w:r>
      <w:r w:rsidR="00C62EA4">
        <w:rPr>
          <w:rFonts w:ascii="Garamond" w:eastAsia="Garamond" w:hAnsi="Garamond" w:cs="Garamond"/>
          <w:i/>
          <w:iCs/>
          <w:color w:val="000000" w:themeColor="text1"/>
        </w:rPr>
        <w:t>3</w:t>
      </w:r>
      <w:r w:rsidRPr="71D50711">
        <w:rPr>
          <w:rFonts w:ascii="Garamond" w:eastAsia="Garamond" w:hAnsi="Garamond" w:cs="Garamond"/>
          <w:color w:val="000000" w:themeColor="text1"/>
        </w:rPr>
        <w:t xml:space="preserve">. </w:t>
      </w:r>
      <w:r>
        <w:rPr>
          <w:rFonts w:ascii="Garamond" w:eastAsia="Garamond" w:hAnsi="Garamond" w:cs="Garamond"/>
          <w:color w:val="000000" w:themeColor="text1"/>
        </w:rPr>
        <w:t>Original LUCIS results</w:t>
      </w:r>
      <w:r w:rsidR="000679EE">
        <w:rPr>
          <w:rFonts w:ascii="Garamond" w:eastAsia="Garamond" w:hAnsi="Garamond" w:cs="Garamond"/>
          <w:color w:val="000000" w:themeColor="text1"/>
        </w:rPr>
        <w:t xml:space="preserve"> (on left)</w:t>
      </w:r>
      <w:r w:rsidR="006C422C">
        <w:rPr>
          <w:rFonts w:ascii="Garamond" w:eastAsia="Garamond" w:hAnsi="Garamond" w:cs="Garamond"/>
          <w:color w:val="000000" w:themeColor="text1"/>
        </w:rPr>
        <w:t xml:space="preserve"> for the state of Georgia</w:t>
      </w:r>
      <w:r>
        <w:rPr>
          <w:rFonts w:ascii="Garamond" w:eastAsia="Garamond" w:hAnsi="Garamond" w:cs="Garamond"/>
          <w:color w:val="000000" w:themeColor="text1"/>
        </w:rPr>
        <w:t xml:space="preserve"> reclassified </w:t>
      </w:r>
      <w:r w:rsidR="006C422C">
        <w:rPr>
          <w:rFonts w:ascii="Garamond" w:eastAsia="Garamond" w:hAnsi="Garamond" w:cs="Garamond"/>
          <w:color w:val="000000" w:themeColor="text1"/>
        </w:rPr>
        <w:t>to levels of preference</w:t>
      </w:r>
      <w:r w:rsidR="000679EE">
        <w:rPr>
          <w:rFonts w:ascii="Garamond" w:eastAsia="Garamond" w:hAnsi="Garamond" w:cs="Garamond"/>
          <w:color w:val="000000" w:themeColor="text1"/>
        </w:rPr>
        <w:t xml:space="preserve"> (on right)</w:t>
      </w:r>
      <w:r w:rsidR="006C422C">
        <w:rPr>
          <w:rFonts w:ascii="Garamond" w:eastAsia="Garamond" w:hAnsi="Garamond" w:cs="Garamond"/>
          <w:color w:val="000000" w:themeColor="text1"/>
        </w:rPr>
        <w:t xml:space="preserve">. </w:t>
      </w:r>
    </w:p>
    <w:p w14:paraId="282BC98B" w14:textId="358CBA37" w:rsidR="00380C71" w:rsidRDefault="00380C71" w:rsidP="00B143C8">
      <w:pPr>
        <w:spacing w:after="0" w:line="240" w:lineRule="auto"/>
        <w:rPr>
          <w:rFonts w:ascii="Garamond" w:eastAsia="Garamond" w:hAnsi="Garamond" w:cs="Garamond"/>
          <w:color w:val="000000" w:themeColor="text1"/>
        </w:rPr>
      </w:pPr>
    </w:p>
    <w:p w14:paraId="1606D3B7" w14:textId="07D217FC" w:rsidR="0079489E" w:rsidRPr="0079489E" w:rsidRDefault="0079489E" w:rsidP="4C542EB1">
      <w:pPr>
        <w:spacing w:after="0" w:line="240" w:lineRule="auto"/>
        <w:rPr>
          <w:rFonts w:ascii="Garamond" w:hAnsi="Garamond"/>
          <w:b/>
          <w:bCs/>
          <w:i/>
          <w:iCs/>
        </w:rPr>
      </w:pPr>
      <w:r w:rsidRPr="0079489E">
        <w:rPr>
          <w:rFonts w:ascii="Garamond" w:hAnsi="Garamond"/>
          <w:b/>
          <w:bCs/>
          <w:i/>
          <w:iCs/>
        </w:rPr>
        <w:t>3.4 Data Visualization and Dissemination</w:t>
      </w:r>
    </w:p>
    <w:p w14:paraId="5BD15761" w14:textId="55861EFF" w:rsidR="003C744F" w:rsidRDefault="003C744F" w:rsidP="003C744F">
      <w:pPr>
        <w:spacing w:after="0" w:line="240" w:lineRule="auto"/>
        <w:rPr>
          <w:rFonts w:ascii="Garamond" w:hAnsi="Garamond"/>
        </w:rPr>
      </w:pPr>
      <w:r w:rsidRPr="00C37408">
        <w:rPr>
          <w:rFonts w:ascii="Garamond" w:hAnsi="Garamond"/>
        </w:rPr>
        <w:t xml:space="preserve">During initial discussions, our project partners conveyed interest in a public facing web application that could showcase the results of our analysis and aid stakeholders in the decision-making process of siting new solar facilities. Our team decided to utilize the organizational use of Esri ArcGIS Online by both NASA DEVELOP and TNC to build a web mapping application that would meet these goals. After considering alternative Esri web products, like ArcGIS Dashboards, we chose to use </w:t>
      </w:r>
      <w:r>
        <w:rPr>
          <w:rFonts w:ascii="Garamond" w:hAnsi="Garamond"/>
        </w:rPr>
        <w:t xml:space="preserve">ArcGIS WebApp Builder due to the variety of templates and built-in widgets that the platform offers. We worked closely with our partners to define the functionality, data content, and lay out of the application. </w:t>
      </w:r>
    </w:p>
    <w:p w14:paraId="5967A46F" w14:textId="0146AEDB" w:rsidR="26892D7E" w:rsidRDefault="26892D7E" w:rsidP="26892D7E">
      <w:pPr>
        <w:spacing w:after="0" w:line="240" w:lineRule="auto"/>
        <w:rPr>
          <w:rFonts w:ascii="Garamond" w:hAnsi="Garamond"/>
        </w:rPr>
      </w:pPr>
    </w:p>
    <w:p w14:paraId="7F288824" w14:textId="6DEB3AD8" w:rsidR="57F77642" w:rsidRDefault="28297926" w:rsidP="26892D7E">
      <w:pPr>
        <w:spacing w:after="0" w:line="240" w:lineRule="auto"/>
        <w:rPr>
          <w:rFonts w:ascii="Garamond" w:hAnsi="Garamond"/>
        </w:rPr>
      </w:pPr>
      <w:r w:rsidRPr="4226CC83">
        <w:rPr>
          <w:rFonts w:ascii="Garamond" w:hAnsi="Garamond"/>
        </w:rPr>
        <w:t>After</w:t>
      </w:r>
      <w:r w:rsidR="79D89F73" w:rsidRPr="4226CC83">
        <w:rPr>
          <w:rFonts w:ascii="Garamond" w:hAnsi="Garamond"/>
        </w:rPr>
        <w:t xml:space="preserve"> </w:t>
      </w:r>
      <w:r w:rsidRPr="4226CC83">
        <w:rPr>
          <w:rFonts w:ascii="Garamond" w:hAnsi="Garamond"/>
        </w:rPr>
        <w:t>analyzing</w:t>
      </w:r>
      <w:r w:rsidR="3B80C376" w:rsidRPr="4226CC83">
        <w:rPr>
          <w:rFonts w:ascii="Garamond" w:hAnsi="Garamond"/>
        </w:rPr>
        <w:t xml:space="preserve"> solar suitability and potential areas of conflict between solar development and sensitive habitats for the entire state of Georgia</w:t>
      </w:r>
      <w:r w:rsidRPr="4226CC83">
        <w:rPr>
          <w:rFonts w:ascii="Garamond" w:hAnsi="Garamond"/>
        </w:rPr>
        <w:t xml:space="preserve">, </w:t>
      </w:r>
      <w:r w:rsidR="11F63D2B" w:rsidRPr="4226CC83">
        <w:rPr>
          <w:rFonts w:ascii="Garamond" w:hAnsi="Garamond"/>
        </w:rPr>
        <w:t>these model outputs, along with several key ancillary datasets,</w:t>
      </w:r>
      <w:r w:rsidRPr="4226CC83">
        <w:rPr>
          <w:rFonts w:ascii="Garamond" w:hAnsi="Garamond"/>
        </w:rPr>
        <w:t xml:space="preserve"> were uploaded to </w:t>
      </w:r>
      <w:r w:rsidR="0FB09163" w:rsidRPr="4226CC83">
        <w:rPr>
          <w:rFonts w:ascii="Garamond" w:hAnsi="Garamond"/>
        </w:rPr>
        <w:t xml:space="preserve">a team member’s NASA ArcGIS Online account as </w:t>
      </w:r>
      <w:r w:rsidR="00237E8B">
        <w:rPr>
          <w:rFonts w:ascii="Garamond" w:hAnsi="Garamond"/>
        </w:rPr>
        <w:t>hosted tile packages</w:t>
      </w:r>
      <w:r w:rsidR="00C64FD5">
        <w:rPr>
          <w:rFonts w:ascii="Garamond" w:hAnsi="Garamond"/>
        </w:rPr>
        <w:t xml:space="preserve"> and </w:t>
      </w:r>
      <w:r w:rsidR="0FB09163" w:rsidRPr="4226CC83">
        <w:rPr>
          <w:rFonts w:ascii="Garamond" w:hAnsi="Garamond"/>
        </w:rPr>
        <w:t>feature services</w:t>
      </w:r>
      <w:r w:rsidR="00C92A38">
        <w:rPr>
          <w:rFonts w:ascii="Garamond" w:hAnsi="Garamond"/>
        </w:rPr>
        <w:t>.</w:t>
      </w:r>
      <w:r w:rsidR="178086BD" w:rsidRPr="4226CC83">
        <w:rPr>
          <w:rFonts w:ascii="Garamond" w:hAnsi="Garamond"/>
        </w:rPr>
        <w:t xml:space="preserve"> </w:t>
      </w:r>
      <w:r w:rsidR="1D387E78" w:rsidRPr="4226CC83">
        <w:rPr>
          <w:rFonts w:ascii="Garamond" w:hAnsi="Garamond"/>
        </w:rPr>
        <w:t>Our team added these</w:t>
      </w:r>
      <w:r w:rsidR="00A87290">
        <w:rPr>
          <w:rFonts w:ascii="Garamond" w:hAnsi="Garamond"/>
        </w:rPr>
        <w:t xml:space="preserve"> </w:t>
      </w:r>
      <w:r w:rsidR="00C64FD5">
        <w:rPr>
          <w:rFonts w:ascii="Garamond" w:hAnsi="Garamond"/>
        </w:rPr>
        <w:t>layers</w:t>
      </w:r>
      <w:r w:rsidR="1D387E78" w:rsidRPr="4226CC83">
        <w:rPr>
          <w:rFonts w:ascii="Garamond" w:hAnsi="Garamond"/>
        </w:rPr>
        <w:t xml:space="preserve"> to a web map and consulted with our partners to configure the map with </w:t>
      </w:r>
      <w:r w:rsidR="3969E4EF" w:rsidRPr="4226CC83">
        <w:rPr>
          <w:rFonts w:ascii="Garamond" w:hAnsi="Garamond"/>
        </w:rPr>
        <w:t>their desired symbology</w:t>
      </w:r>
      <w:r w:rsidR="38DC1C10" w:rsidRPr="4226CC83">
        <w:rPr>
          <w:rFonts w:ascii="Garamond" w:hAnsi="Garamond"/>
        </w:rPr>
        <w:t xml:space="preserve"> and layout. </w:t>
      </w:r>
      <w:r w:rsidR="1257C0DC" w:rsidRPr="4226CC83">
        <w:rPr>
          <w:rFonts w:ascii="Garamond" w:hAnsi="Garamond"/>
        </w:rPr>
        <w:t xml:space="preserve">Within ArcGIS </w:t>
      </w:r>
      <w:r w:rsidR="00A273BC">
        <w:rPr>
          <w:rFonts w:ascii="Garamond" w:hAnsi="Garamond"/>
        </w:rPr>
        <w:t>WebApp Builder</w:t>
      </w:r>
      <w:r w:rsidR="1257C0DC" w:rsidRPr="4226CC83">
        <w:rPr>
          <w:rFonts w:ascii="Garamond" w:hAnsi="Garamond"/>
        </w:rPr>
        <w:t xml:space="preserve">, our team selected the </w:t>
      </w:r>
      <w:r w:rsidR="00C92A38">
        <w:rPr>
          <w:rFonts w:ascii="Garamond" w:hAnsi="Garamond"/>
        </w:rPr>
        <w:t>pre-configured</w:t>
      </w:r>
      <w:r w:rsidR="1257C0DC" w:rsidRPr="4226CC83">
        <w:rPr>
          <w:rFonts w:ascii="Garamond" w:hAnsi="Garamond"/>
        </w:rPr>
        <w:t xml:space="preserve"> web map to base the application on. </w:t>
      </w:r>
      <w:r w:rsidR="060C95EE" w:rsidRPr="4226CC83">
        <w:rPr>
          <w:rFonts w:ascii="Garamond" w:hAnsi="Garamond"/>
        </w:rPr>
        <w:t xml:space="preserve">After selecting the underlying web map, </w:t>
      </w:r>
      <w:r w:rsidR="2B0D4484" w:rsidRPr="4226CC83">
        <w:rPr>
          <w:rFonts w:ascii="Garamond" w:hAnsi="Garamond"/>
        </w:rPr>
        <w:t xml:space="preserve">we configured a series of </w:t>
      </w:r>
      <w:r w:rsidR="3AB65BE7" w:rsidRPr="4226CC83">
        <w:rPr>
          <w:rFonts w:ascii="Garamond" w:hAnsi="Garamond"/>
        </w:rPr>
        <w:t>E</w:t>
      </w:r>
      <w:r w:rsidR="55DFEEE2" w:rsidRPr="4226CC83">
        <w:rPr>
          <w:rFonts w:ascii="Garamond" w:hAnsi="Garamond"/>
        </w:rPr>
        <w:t>sri</w:t>
      </w:r>
      <w:r w:rsidR="2B0D4484" w:rsidRPr="4226CC83">
        <w:rPr>
          <w:rFonts w:ascii="Garamond" w:hAnsi="Garamond"/>
        </w:rPr>
        <w:t xml:space="preserve"> Widgets within the application to achieve the functionality desired by the project partners. Aside from viewing </w:t>
      </w:r>
      <w:r w:rsidR="4752A55E" w:rsidRPr="4226CC83">
        <w:rPr>
          <w:rFonts w:ascii="Garamond" w:hAnsi="Garamond"/>
        </w:rPr>
        <w:t xml:space="preserve">our </w:t>
      </w:r>
      <w:r w:rsidR="00217457">
        <w:rPr>
          <w:rFonts w:ascii="Garamond" w:hAnsi="Garamond"/>
        </w:rPr>
        <w:t>input datasets and</w:t>
      </w:r>
      <w:r w:rsidR="4752A55E" w:rsidRPr="4226CC83">
        <w:rPr>
          <w:rFonts w:ascii="Garamond" w:hAnsi="Garamond"/>
        </w:rPr>
        <w:t xml:space="preserve"> results in the web ap</w:t>
      </w:r>
      <w:r w:rsidR="6BD83F4C" w:rsidRPr="4226CC83">
        <w:rPr>
          <w:rFonts w:ascii="Garamond" w:hAnsi="Garamond"/>
        </w:rPr>
        <w:t>plication</w:t>
      </w:r>
      <w:r w:rsidR="4752A55E" w:rsidRPr="4226CC83">
        <w:rPr>
          <w:rFonts w:ascii="Garamond" w:hAnsi="Garamond"/>
        </w:rPr>
        <w:t>,</w:t>
      </w:r>
      <w:r w:rsidR="7C37A5F0" w:rsidRPr="4226CC83">
        <w:rPr>
          <w:rFonts w:ascii="Garamond" w:hAnsi="Garamond"/>
        </w:rPr>
        <w:t xml:space="preserve"> our partners indicated that we should include features that allow end users to temporarily add their own data</w:t>
      </w:r>
      <w:r w:rsidR="1F38EACE" w:rsidRPr="4226CC83">
        <w:rPr>
          <w:rFonts w:ascii="Garamond" w:hAnsi="Garamond"/>
        </w:rPr>
        <w:t xml:space="preserve">, print a copy of the map, </w:t>
      </w:r>
      <w:r w:rsidR="006D4D61">
        <w:rPr>
          <w:rFonts w:ascii="Garamond" w:hAnsi="Garamond"/>
        </w:rPr>
        <w:t>and swipe layers</w:t>
      </w:r>
      <w:r w:rsidR="1F38EACE" w:rsidRPr="4226CC83">
        <w:rPr>
          <w:rFonts w:ascii="Garamond" w:hAnsi="Garamond"/>
        </w:rPr>
        <w:t xml:space="preserve"> </w:t>
      </w:r>
      <w:r w:rsidR="00865EC3">
        <w:rPr>
          <w:rFonts w:ascii="Garamond" w:hAnsi="Garamond"/>
        </w:rPr>
        <w:t xml:space="preserve">to compare </w:t>
      </w:r>
      <w:r w:rsidR="004A3D31">
        <w:rPr>
          <w:rFonts w:ascii="Garamond" w:hAnsi="Garamond"/>
        </w:rPr>
        <w:t>results between the three study years.</w:t>
      </w:r>
      <w:r w:rsidR="00C92A38">
        <w:rPr>
          <w:rFonts w:ascii="Garamond" w:hAnsi="Garamond"/>
        </w:rPr>
        <w:t xml:space="preserve"> </w:t>
      </w:r>
      <w:r w:rsidR="1F38EACE" w:rsidRPr="4226CC83">
        <w:rPr>
          <w:rFonts w:ascii="Garamond" w:hAnsi="Garamond"/>
        </w:rPr>
        <w:t>Our team attempted to balance the functionality</w:t>
      </w:r>
      <w:r w:rsidR="7B30371D" w:rsidRPr="4226CC83">
        <w:rPr>
          <w:rFonts w:ascii="Garamond" w:hAnsi="Garamond"/>
        </w:rPr>
        <w:t xml:space="preserve"> of the final product</w:t>
      </w:r>
      <w:r w:rsidR="1F38EACE" w:rsidRPr="4226CC83">
        <w:rPr>
          <w:rFonts w:ascii="Garamond" w:hAnsi="Garamond"/>
        </w:rPr>
        <w:t xml:space="preserve"> so that the application </w:t>
      </w:r>
      <w:r w:rsidR="7ECCD0CC" w:rsidRPr="4226CC83">
        <w:rPr>
          <w:rFonts w:ascii="Garamond" w:hAnsi="Garamond"/>
        </w:rPr>
        <w:t>remains</w:t>
      </w:r>
      <w:r w:rsidR="1F38EACE" w:rsidRPr="4226CC83">
        <w:rPr>
          <w:rFonts w:ascii="Garamond" w:hAnsi="Garamond"/>
        </w:rPr>
        <w:t xml:space="preserve"> useful for both technical and general </w:t>
      </w:r>
      <w:r w:rsidR="42E76D1F" w:rsidRPr="4226CC83">
        <w:rPr>
          <w:rFonts w:ascii="Garamond" w:hAnsi="Garamond"/>
        </w:rPr>
        <w:t>audiences.</w:t>
      </w:r>
    </w:p>
    <w:p w14:paraId="16E1D90E" w14:textId="77777777" w:rsidR="00C05520" w:rsidRDefault="00C05520" w:rsidP="26892D7E">
      <w:pPr>
        <w:spacing w:after="0" w:line="240" w:lineRule="auto"/>
        <w:rPr>
          <w:rFonts w:ascii="Garamond" w:hAnsi="Garamond"/>
        </w:rPr>
      </w:pPr>
    </w:p>
    <w:p w14:paraId="30F9F163" w14:textId="39BED93D" w:rsidR="009A20ED" w:rsidRDefault="4DF8C639" w:rsidP="00B4282F">
      <w:pPr>
        <w:pStyle w:val="Heading1"/>
        <w:spacing w:before="0" w:line="240" w:lineRule="auto"/>
        <w:rPr>
          <w:rFonts w:ascii="Garamond" w:hAnsi="Garamond"/>
        </w:rPr>
      </w:pPr>
      <w:bookmarkStart w:id="4" w:name="_Toc334198730"/>
      <w:r w:rsidRPr="4226CC83">
        <w:rPr>
          <w:rFonts w:ascii="Garamond" w:hAnsi="Garamond"/>
        </w:rPr>
        <w:t>4</w:t>
      </w:r>
      <w:r w:rsidR="0BED55B0" w:rsidRPr="4226CC83">
        <w:rPr>
          <w:rFonts w:ascii="Garamond" w:hAnsi="Garamond"/>
        </w:rPr>
        <w:t xml:space="preserve">. </w:t>
      </w:r>
      <w:r w:rsidR="40232762" w:rsidRPr="4226CC83">
        <w:rPr>
          <w:rFonts w:ascii="Garamond" w:hAnsi="Garamond"/>
        </w:rPr>
        <w:t>Results</w:t>
      </w:r>
      <w:r w:rsidR="074B7FF4" w:rsidRPr="4226CC83">
        <w:rPr>
          <w:rFonts w:ascii="Garamond" w:hAnsi="Garamond"/>
        </w:rPr>
        <w:t xml:space="preserve"> &amp; Discussion</w:t>
      </w:r>
      <w:bookmarkEnd w:id="4"/>
    </w:p>
    <w:p w14:paraId="3AB7CD2F" w14:textId="637A0CEF" w:rsidR="00E41324" w:rsidRPr="0066138C" w:rsidRDefault="4DF8C639" w:rsidP="4226CC83">
      <w:pPr>
        <w:spacing w:after="0" w:line="240" w:lineRule="auto"/>
        <w:rPr>
          <w:rFonts w:ascii="Garamond" w:hAnsi="Garamond"/>
          <w:b/>
          <w:bCs/>
          <w:i/>
          <w:iCs/>
        </w:rPr>
      </w:pPr>
      <w:r w:rsidRPr="4226CC83">
        <w:rPr>
          <w:rFonts w:ascii="Garamond" w:hAnsi="Garamond"/>
          <w:b/>
          <w:bCs/>
          <w:i/>
          <w:iCs/>
        </w:rPr>
        <w:t>4.1 Analysis of Results</w:t>
      </w:r>
    </w:p>
    <w:p w14:paraId="41FC16C1" w14:textId="00432C1F" w:rsidR="00C87DA5" w:rsidRDefault="00181392" w:rsidP="52E8E62F">
      <w:pPr>
        <w:pStyle w:val="NoSpacing"/>
        <w:rPr>
          <w:rFonts w:ascii="Garamond" w:eastAsia="Garamond" w:hAnsi="Garamond" w:cs="Garamond"/>
          <w:b/>
          <w:bCs/>
          <w:color w:val="202122"/>
          <w:sz w:val="21"/>
          <w:szCs w:val="21"/>
        </w:rPr>
      </w:pPr>
      <w:r w:rsidRPr="52E8E62F">
        <w:rPr>
          <w:rFonts w:ascii="Garamond" w:eastAsia="Times New Roman" w:hAnsi="Garamond" w:cs="Arial"/>
        </w:rPr>
        <w:t>Using the results from</w:t>
      </w:r>
      <w:r w:rsidR="000C6579" w:rsidRPr="52E8E62F">
        <w:rPr>
          <w:rFonts w:ascii="Garamond" w:eastAsia="Times New Roman" w:hAnsi="Garamond" w:cs="Arial"/>
        </w:rPr>
        <w:t xml:space="preserve"> </w:t>
      </w:r>
      <w:r w:rsidR="006A3E43" w:rsidRPr="52E8E62F">
        <w:rPr>
          <w:rFonts w:ascii="Garamond" w:eastAsia="Times New Roman" w:hAnsi="Garamond" w:cs="Arial"/>
        </w:rPr>
        <w:t xml:space="preserve">the </w:t>
      </w:r>
      <w:r w:rsidR="000C6579" w:rsidRPr="52E8E62F">
        <w:rPr>
          <w:rFonts w:ascii="Garamond" w:eastAsia="Times New Roman" w:hAnsi="Garamond" w:cs="Arial"/>
        </w:rPr>
        <w:t xml:space="preserve">solar suitability </w:t>
      </w:r>
      <w:r w:rsidRPr="52E8E62F">
        <w:rPr>
          <w:rFonts w:ascii="Garamond" w:eastAsia="Times New Roman" w:hAnsi="Garamond" w:cs="Arial"/>
        </w:rPr>
        <w:t xml:space="preserve">analysis, </w:t>
      </w:r>
      <w:r w:rsidR="00DF61B7" w:rsidRPr="52E8E62F">
        <w:rPr>
          <w:rFonts w:ascii="Garamond" w:eastAsia="Times New Roman" w:hAnsi="Garamond" w:cs="Arial"/>
        </w:rPr>
        <w:t>we</w:t>
      </w:r>
      <w:r w:rsidR="00D11481" w:rsidRPr="52E8E62F">
        <w:rPr>
          <w:rFonts w:ascii="Garamond" w:eastAsia="Times New Roman" w:hAnsi="Garamond" w:cs="Arial"/>
        </w:rPr>
        <w:t xml:space="preserve"> </w:t>
      </w:r>
      <w:r w:rsidR="006A3E43" w:rsidRPr="52E8E62F">
        <w:rPr>
          <w:rFonts w:ascii="Garamond" w:eastAsia="Times New Roman" w:hAnsi="Garamond" w:cs="Arial"/>
        </w:rPr>
        <w:t xml:space="preserve">observed that </w:t>
      </w:r>
      <w:r w:rsidR="00C4728F" w:rsidRPr="52E8E62F">
        <w:rPr>
          <w:rFonts w:ascii="Garamond" w:eastAsia="Times New Roman" w:hAnsi="Garamond" w:cs="Arial"/>
        </w:rPr>
        <w:t xml:space="preserve">most of the suitable sites were located </w:t>
      </w:r>
      <w:r w:rsidR="00CF434D">
        <w:rPr>
          <w:rFonts w:ascii="Garamond" w:eastAsia="Times New Roman" w:hAnsi="Garamond" w:cs="Arial"/>
        </w:rPr>
        <w:t>i</w:t>
      </w:r>
      <w:r w:rsidR="00C4728F" w:rsidRPr="52E8E62F">
        <w:rPr>
          <w:rFonts w:ascii="Garamond" w:eastAsia="Times New Roman" w:hAnsi="Garamond" w:cs="Arial"/>
        </w:rPr>
        <w:t>n the southern part of the state in both of 2017 and 2019</w:t>
      </w:r>
      <w:r w:rsidR="003916D8">
        <w:rPr>
          <w:rFonts w:ascii="Garamond" w:eastAsia="Times New Roman" w:hAnsi="Garamond" w:cs="Arial"/>
        </w:rPr>
        <w:t xml:space="preserve">, shown in the darker shades of blue </w:t>
      </w:r>
      <w:r w:rsidR="003916D8" w:rsidRPr="52E8E62F">
        <w:rPr>
          <w:rFonts w:ascii="Garamond" w:eastAsia="Times New Roman" w:hAnsi="Garamond" w:cs="Arial"/>
        </w:rPr>
        <w:t>(</w:t>
      </w:r>
      <w:r w:rsidR="003916D8" w:rsidRPr="0026075C">
        <w:rPr>
          <w:rFonts w:ascii="Garamond" w:eastAsia="Times New Roman" w:hAnsi="Garamond" w:cs="Arial"/>
          <w:i/>
          <w:iCs/>
        </w:rPr>
        <w:t>Figure F2</w:t>
      </w:r>
      <w:r w:rsidR="003916D8" w:rsidRPr="52E8E62F">
        <w:rPr>
          <w:rFonts w:ascii="Garamond" w:eastAsia="Times New Roman" w:hAnsi="Garamond" w:cs="Arial"/>
        </w:rPr>
        <w:t>)</w:t>
      </w:r>
      <w:r w:rsidR="003916D8">
        <w:rPr>
          <w:rFonts w:ascii="Garamond" w:eastAsia="Times New Roman" w:hAnsi="Garamond" w:cs="Arial"/>
        </w:rPr>
        <w:t>.</w:t>
      </w:r>
      <w:r w:rsidR="00C4728F" w:rsidRPr="52E8E62F">
        <w:rPr>
          <w:rFonts w:ascii="Garamond" w:eastAsia="Times New Roman" w:hAnsi="Garamond" w:cs="Arial"/>
        </w:rPr>
        <w:t xml:space="preserve"> </w:t>
      </w:r>
      <w:r w:rsidR="00CF6DB2" w:rsidRPr="52E8E62F">
        <w:rPr>
          <w:rFonts w:ascii="Garamond" w:eastAsia="Times New Roman" w:hAnsi="Garamond" w:cs="Arial"/>
        </w:rPr>
        <w:t>Georgia Energy II team found</w:t>
      </w:r>
      <w:r w:rsidR="007E4796" w:rsidRPr="52E8E62F">
        <w:rPr>
          <w:rFonts w:ascii="Garamond" w:eastAsia="Times New Roman" w:hAnsi="Garamond" w:cs="Arial"/>
        </w:rPr>
        <w:t xml:space="preserve"> </w:t>
      </w:r>
      <w:r w:rsidR="00CF6DB2" w:rsidRPr="52E8E62F">
        <w:rPr>
          <w:rFonts w:ascii="Garamond" w:eastAsia="Times New Roman" w:hAnsi="Garamond" w:cs="Arial"/>
        </w:rPr>
        <w:t>t</w:t>
      </w:r>
      <w:r w:rsidR="007268A8" w:rsidRPr="52E8E62F">
        <w:rPr>
          <w:rFonts w:ascii="Garamond" w:eastAsia="Times New Roman" w:hAnsi="Garamond" w:cs="Arial"/>
        </w:rPr>
        <w:t xml:space="preserve">he southern part </w:t>
      </w:r>
      <w:r w:rsidR="007E4796" w:rsidRPr="52E8E62F">
        <w:rPr>
          <w:rFonts w:ascii="Garamond" w:eastAsia="Times New Roman" w:hAnsi="Garamond" w:cs="Arial"/>
        </w:rPr>
        <w:t xml:space="preserve">as </w:t>
      </w:r>
      <w:r w:rsidR="007268A8" w:rsidRPr="52E8E62F">
        <w:rPr>
          <w:rFonts w:ascii="Garamond" w:eastAsia="Times New Roman" w:hAnsi="Garamond" w:cs="Arial"/>
        </w:rPr>
        <w:t>geographically flat</w:t>
      </w:r>
      <w:r w:rsidR="007E4796" w:rsidRPr="52E8E62F">
        <w:rPr>
          <w:rFonts w:ascii="Garamond" w:eastAsia="Times New Roman" w:hAnsi="Garamond" w:cs="Arial"/>
        </w:rPr>
        <w:t xml:space="preserve"> with good aspect and slope ratio</w:t>
      </w:r>
      <w:r w:rsidR="00A813C8" w:rsidRPr="52E8E62F">
        <w:rPr>
          <w:rFonts w:ascii="Garamond" w:eastAsia="Times New Roman" w:hAnsi="Garamond" w:cs="Arial"/>
        </w:rPr>
        <w:t xml:space="preserve"> which was suitable for solar farm development</w:t>
      </w:r>
      <w:r w:rsidR="003A5514" w:rsidRPr="52E8E62F">
        <w:rPr>
          <w:rFonts w:ascii="Garamond" w:eastAsia="Times New Roman" w:hAnsi="Garamond" w:cs="Arial"/>
        </w:rPr>
        <w:t xml:space="preserve"> </w:t>
      </w:r>
      <w:r w:rsidR="00C81689" w:rsidRPr="42A927E8">
        <w:rPr>
          <w:rFonts w:ascii="Garamond" w:eastAsia="Garamond" w:hAnsi="Garamond" w:cs="Garamond"/>
          <w:color w:val="000000" w:themeColor="text1"/>
        </w:rPr>
        <w:t>(</w:t>
      </w:r>
      <w:r w:rsidR="00AE3BE8" w:rsidRPr="1092C2E8">
        <w:rPr>
          <w:rFonts w:ascii="Garamond" w:eastAsia="Garamond" w:hAnsi="Garamond" w:cs="Garamond"/>
        </w:rPr>
        <w:t>Hsu &amp; Kelly, 2019</w:t>
      </w:r>
      <w:r w:rsidR="00AE3BE8">
        <w:rPr>
          <w:rFonts w:ascii="Garamond" w:eastAsia="Garamond" w:hAnsi="Garamond" w:cs="Garamond"/>
        </w:rPr>
        <w:t xml:space="preserve">; </w:t>
      </w:r>
      <w:r w:rsidR="00C81689" w:rsidRPr="42A927E8">
        <w:rPr>
          <w:rFonts w:ascii="Garamond" w:eastAsia="Garamond" w:hAnsi="Garamond" w:cs="Garamond"/>
          <w:color w:val="000000" w:themeColor="text1"/>
        </w:rPr>
        <w:t>Shrestha, Ahmed, Aragón, Bouffard, et al., 2017</w:t>
      </w:r>
      <w:r w:rsidR="003A5514" w:rsidRPr="52E8E62F">
        <w:rPr>
          <w:rFonts w:ascii="Garamond" w:eastAsia="Times New Roman" w:hAnsi="Garamond" w:cs="Arial"/>
        </w:rPr>
        <w:t>)</w:t>
      </w:r>
      <w:r w:rsidR="00A813C8" w:rsidRPr="52E8E62F">
        <w:rPr>
          <w:rFonts w:ascii="Garamond" w:eastAsia="Times New Roman" w:hAnsi="Garamond" w:cs="Arial"/>
        </w:rPr>
        <w:t>.</w:t>
      </w:r>
      <w:r w:rsidR="003A5514" w:rsidRPr="52E8E62F">
        <w:rPr>
          <w:rFonts w:ascii="Garamond" w:eastAsia="Times New Roman" w:hAnsi="Garamond" w:cs="Arial"/>
        </w:rPr>
        <w:t xml:space="preserve"> </w:t>
      </w:r>
      <w:r w:rsidR="002C13F2" w:rsidRPr="52E8E62F">
        <w:rPr>
          <w:rFonts w:ascii="Garamond" w:eastAsia="Times New Roman" w:hAnsi="Garamond" w:cs="Arial"/>
        </w:rPr>
        <w:t>The</w:t>
      </w:r>
      <w:r w:rsidR="008648A6" w:rsidRPr="52E8E62F">
        <w:rPr>
          <w:rFonts w:ascii="Garamond" w:eastAsia="Times New Roman" w:hAnsi="Garamond" w:cs="Arial"/>
        </w:rPr>
        <w:t xml:space="preserve"> number of suitable sites </w:t>
      </w:r>
      <w:r w:rsidR="00A059C8" w:rsidRPr="52E8E62F">
        <w:rPr>
          <w:rFonts w:ascii="Garamond" w:eastAsia="Times New Roman" w:hAnsi="Garamond" w:cs="Arial"/>
        </w:rPr>
        <w:t xml:space="preserve">had </w:t>
      </w:r>
      <w:r w:rsidR="00680FE5" w:rsidRPr="52E8E62F">
        <w:rPr>
          <w:rFonts w:ascii="Garamond" w:eastAsia="Times New Roman" w:hAnsi="Garamond" w:cs="Arial"/>
        </w:rPr>
        <w:t>increased rapidly</w:t>
      </w:r>
      <w:r w:rsidR="00B51071" w:rsidRPr="52E8E62F">
        <w:rPr>
          <w:rFonts w:ascii="Garamond" w:eastAsia="Times New Roman" w:hAnsi="Garamond" w:cs="Arial"/>
        </w:rPr>
        <w:t xml:space="preserve"> in 2019</w:t>
      </w:r>
      <w:r w:rsidR="00680FE5" w:rsidRPr="52E8E62F">
        <w:rPr>
          <w:rFonts w:ascii="Garamond" w:eastAsia="Times New Roman" w:hAnsi="Garamond" w:cs="Arial"/>
        </w:rPr>
        <w:t xml:space="preserve"> </w:t>
      </w:r>
      <w:r w:rsidR="001F3B17" w:rsidRPr="52E8E62F">
        <w:rPr>
          <w:rFonts w:ascii="Garamond" w:eastAsia="Times New Roman" w:hAnsi="Garamond" w:cs="Arial"/>
        </w:rPr>
        <w:t xml:space="preserve">though the values for each suitability class varies differently </w:t>
      </w:r>
      <w:r w:rsidR="00680FE5" w:rsidRPr="52E8E62F">
        <w:rPr>
          <w:rFonts w:ascii="Garamond" w:eastAsia="Times New Roman" w:hAnsi="Garamond" w:cs="Arial"/>
        </w:rPr>
        <w:t>(</w:t>
      </w:r>
      <w:r w:rsidR="00680FE5" w:rsidRPr="00866777">
        <w:rPr>
          <w:rFonts w:ascii="Garamond" w:eastAsia="Times New Roman" w:hAnsi="Garamond" w:cs="Arial"/>
          <w:i/>
          <w:iCs/>
        </w:rPr>
        <w:t xml:space="preserve">Figure </w:t>
      </w:r>
      <w:r w:rsidR="70EAA2B4" w:rsidRPr="00866777">
        <w:rPr>
          <w:rFonts w:ascii="Garamond" w:eastAsia="Times New Roman" w:hAnsi="Garamond" w:cs="Arial"/>
          <w:i/>
          <w:iCs/>
        </w:rPr>
        <w:t>F2</w:t>
      </w:r>
      <w:r w:rsidR="001F3B17" w:rsidRPr="00866777">
        <w:rPr>
          <w:rFonts w:ascii="Garamond" w:eastAsia="Times New Roman" w:hAnsi="Garamond" w:cs="Arial"/>
          <w:i/>
          <w:iCs/>
        </w:rPr>
        <w:t xml:space="preserve">, </w:t>
      </w:r>
      <w:r w:rsidR="00BF2E55" w:rsidRPr="00866777">
        <w:rPr>
          <w:rFonts w:ascii="Garamond" w:eastAsia="Times New Roman" w:hAnsi="Garamond" w:cs="Arial"/>
          <w:i/>
          <w:iCs/>
        </w:rPr>
        <w:t>Fi</w:t>
      </w:r>
      <w:r w:rsidR="00420E45" w:rsidRPr="00866777">
        <w:rPr>
          <w:rFonts w:ascii="Garamond" w:eastAsia="Times New Roman" w:hAnsi="Garamond" w:cs="Arial"/>
          <w:i/>
          <w:iCs/>
        </w:rPr>
        <w:t xml:space="preserve">gure </w:t>
      </w:r>
      <w:r w:rsidR="46B7D585" w:rsidRPr="00866777">
        <w:rPr>
          <w:rFonts w:ascii="Garamond" w:eastAsia="Times New Roman" w:hAnsi="Garamond" w:cs="Arial"/>
          <w:i/>
          <w:iCs/>
        </w:rPr>
        <w:t>F7</w:t>
      </w:r>
      <w:r w:rsidR="0064055C" w:rsidRPr="52E8E62F">
        <w:rPr>
          <w:rFonts w:ascii="Garamond" w:eastAsia="Times New Roman" w:hAnsi="Garamond" w:cs="Arial"/>
        </w:rPr>
        <w:t>)</w:t>
      </w:r>
      <w:r w:rsidR="00F4756D" w:rsidRPr="52E8E62F">
        <w:rPr>
          <w:rFonts w:ascii="Garamond" w:eastAsia="Times New Roman" w:hAnsi="Garamond" w:cs="Arial"/>
        </w:rPr>
        <w:t>.</w:t>
      </w:r>
      <w:r w:rsidR="00420E45" w:rsidRPr="52E8E62F">
        <w:rPr>
          <w:rFonts w:ascii="Garamond" w:eastAsia="Times New Roman" w:hAnsi="Garamond" w:cs="Arial"/>
        </w:rPr>
        <w:t xml:space="preserve"> They</w:t>
      </w:r>
      <w:r w:rsidR="002C13F2" w:rsidRPr="52E8E62F">
        <w:rPr>
          <w:rFonts w:ascii="Garamond" w:eastAsia="Times New Roman" w:hAnsi="Garamond" w:cs="Arial"/>
        </w:rPr>
        <w:t xml:space="preserve"> </w:t>
      </w:r>
      <w:r w:rsidR="008648A6" w:rsidRPr="52E8E62F">
        <w:rPr>
          <w:rFonts w:ascii="Garamond" w:eastAsia="Times New Roman" w:hAnsi="Garamond" w:cs="Arial"/>
        </w:rPr>
        <w:t xml:space="preserve">estimated that </w:t>
      </w:r>
      <w:r w:rsidR="00032561" w:rsidRPr="52E8E62F">
        <w:rPr>
          <w:rFonts w:ascii="Garamond" w:eastAsia="Times New Roman" w:hAnsi="Garamond" w:cs="Arial"/>
        </w:rPr>
        <w:t>transmission</w:t>
      </w:r>
      <w:r w:rsidR="00DD1DA2" w:rsidRPr="52E8E62F">
        <w:rPr>
          <w:rFonts w:ascii="Garamond" w:eastAsia="Times New Roman" w:hAnsi="Garamond" w:cs="Arial"/>
        </w:rPr>
        <w:t xml:space="preserve"> lines had</w:t>
      </w:r>
      <w:r w:rsidR="004B1145" w:rsidRPr="52E8E62F">
        <w:rPr>
          <w:rFonts w:ascii="Garamond" w:eastAsia="Times New Roman" w:hAnsi="Garamond" w:cs="Arial"/>
        </w:rPr>
        <w:t xml:space="preserve"> </w:t>
      </w:r>
      <w:r w:rsidR="007D6820" w:rsidRPr="52E8E62F">
        <w:rPr>
          <w:rFonts w:ascii="Garamond" w:eastAsia="Times New Roman" w:hAnsi="Garamond" w:cs="Arial"/>
        </w:rPr>
        <w:t>notable</w:t>
      </w:r>
      <w:r w:rsidR="00424D79" w:rsidRPr="52E8E62F">
        <w:rPr>
          <w:rFonts w:ascii="Garamond" w:eastAsia="Times New Roman" w:hAnsi="Garamond" w:cs="Arial"/>
        </w:rPr>
        <w:t xml:space="preserve"> impacts on solar suitability</w:t>
      </w:r>
      <w:r w:rsidR="00803095" w:rsidRPr="52E8E62F">
        <w:rPr>
          <w:rFonts w:ascii="Garamond" w:eastAsia="Times New Roman" w:hAnsi="Garamond" w:cs="Arial"/>
        </w:rPr>
        <w:t xml:space="preserve">, as </w:t>
      </w:r>
      <w:r w:rsidR="009D44CD" w:rsidRPr="52E8E62F">
        <w:rPr>
          <w:rFonts w:ascii="Garamond" w:eastAsia="Times New Roman" w:hAnsi="Garamond" w:cs="Arial"/>
        </w:rPr>
        <w:t xml:space="preserve">closer </w:t>
      </w:r>
      <w:r w:rsidR="00803095" w:rsidRPr="52E8E62F">
        <w:rPr>
          <w:rFonts w:ascii="Garamond" w:eastAsia="Times New Roman" w:hAnsi="Garamond" w:cs="Arial"/>
        </w:rPr>
        <w:t xml:space="preserve">proximity of </w:t>
      </w:r>
      <w:r w:rsidR="009D44CD" w:rsidRPr="52E8E62F">
        <w:rPr>
          <w:rFonts w:ascii="Garamond" w:eastAsia="Times New Roman" w:hAnsi="Garamond" w:cs="Arial"/>
        </w:rPr>
        <w:t>electricity lines reduce the cost of solar development</w:t>
      </w:r>
      <w:r w:rsidR="00424D79" w:rsidRPr="52E8E62F">
        <w:rPr>
          <w:rFonts w:ascii="Garamond" w:eastAsia="Times New Roman" w:hAnsi="Garamond" w:cs="Arial"/>
        </w:rPr>
        <w:t xml:space="preserve">. </w:t>
      </w:r>
      <w:r w:rsidR="008F0462" w:rsidRPr="52E8E62F">
        <w:rPr>
          <w:rFonts w:ascii="Garamond" w:eastAsia="Times New Roman" w:hAnsi="Garamond" w:cs="Arial"/>
        </w:rPr>
        <w:t xml:space="preserve">Solar developers </w:t>
      </w:r>
      <w:r w:rsidR="00B93974" w:rsidRPr="52E8E62F">
        <w:rPr>
          <w:rFonts w:ascii="Garamond" w:eastAsia="Times New Roman" w:hAnsi="Garamond" w:cs="Arial"/>
        </w:rPr>
        <w:t xml:space="preserve">also </w:t>
      </w:r>
      <w:r w:rsidR="008F0462" w:rsidRPr="52E8E62F">
        <w:rPr>
          <w:rFonts w:ascii="Garamond" w:eastAsia="Times New Roman" w:hAnsi="Garamond" w:cs="Arial"/>
        </w:rPr>
        <w:t>found t</w:t>
      </w:r>
      <w:r w:rsidR="0027765D" w:rsidRPr="52E8E62F">
        <w:rPr>
          <w:rFonts w:ascii="Garamond" w:eastAsia="Times New Roman" w:hAnsi="Garamond" w:cs="Arial"/>
        </w:rPr>
        <w:t>he</w:t>
      </w:r>
      <w:r w:rsidR="004B1BCD" w:rsidRPr="52E8E62F">
        <w:rPr>
          <w:rFonts w:ascii="Garamond" w:eastAsia="Times New Roman" w:hAnsi="Garamond" w:cs="Arial"/>
        </w:rPr>
        <w:t xml:space="preserve"> </w:t>
      </w:r>
      <w:r w:rsidR="0027765D" w:rsidRPr="52E8E62F">
        <w:rPr>
          <w:rFonts w:ascii="Garamond" w:eastAsia="Times New Roman" w:hAnsi="Garamond" w:cs="Arial"/>
        </w:rPr>
        <w:t>cost of transferring</w:t>
      </w:r>
      <w:r w:rsidR="00E87590" w:rsidRPr="52E8E62F">
        <w:rPr>
          <w:rFonts w:ascii="Garamond" w:eastAsia="Times New Roman" w:hAnsi="Garamond" w:cs="Arial"/>
        </w:rPr>
        <w:t xml:space="preserve"> transmission lines</w:t>
      </w:r>
      <w:r w:rsidR="003C3D0E" w:rsidRPr="52E8E62F">
        <w:rPr>
          <w:rFonts w:ascii="Garamond" w:eastAsia="Times New Roman" w:hAnsi="Garamond" w:cs="Arial"/>
        </w:rPr>
        <w:t xml:space="preserve"> economically beneficial </w:t>
      </w:r>
      <w:r w:rsidR="006C40CB" w:rsidRPr="52E8E62F">
        <w:rPr>
          <w:rFonts w:ascii="Garamond" w:eastAsia="Times New Roman" w:hAnsi="Garamond" w:cs="Arial"/>
        </w:rPr>
        <w:t>when the sites were</w:t>
      </w:r>
      <w:r w:rsidR="008920EC" w:rsidRPr="52E8E62F">
        <w:rPr>
          <w:rFonts w:ascii="Garamond" w:eastAsia="Times New Roman" w:hAnsi="Garamond" w:cs="Arial"/>
        </w:rPr>
        <w:t xml:space="preserve"> in</w:t>
      </w:r>
      <w:r w:rsidR="006C40CB" w:rsidRPr="52E8E62F">
        <w:rPr>
          <w:rFonts w:ascii="Garamond" w:eastAsia="Times New Roman" w:hAnsi="Garamond" w:cs="Arial"/>
        </w:rPr>
        <w:t xml:space="preserve"> close</w:t>
      </w:r>
      <w:r w:rsidR="00B93974" w:rsidRPr="52E8E62F">
        <w:rPr>
          <w:rFonts w:ascii="Garamond" w:eastAsia="Times New Roman" w:hAnsi="Garamond" w:cs="Arial"/>
        </w:rPr>
        <w:t xml:space="preserve">r </w:t>
      </w:r>
      <w:r w:rsidR="00B93974" w:rsidRPr="52E8E62F">
        <w:rPr>
          <w:rFonts w:ascii="Garamond" w:eastAsia="Times New Roman" w:hAnsi="Garamond" w:cs="Arial"/>
        </w:rPr>
        <w:lastRenderedPageBreak/>
        <w:t>proximity</w:t>
      </w:r>
      <w:r w:rsidR="008817E7" w:rsidRPr="52E8E62F">
        <w:rPr>
          <w:rFonts w:ascii="Garamond" w:eastAsia="Times New Roman" w:hAnsi="Garamond" w:cs="Arial"/>
        </w:rPr>
        <w:t xml:space="preserve"> (</w:t>
      </w:r>
      <w:proofErr w:type="spellStart"/>
      <w:r w:rsidR="00550E98" w:rsidRPr="52E8E62F">
        <w:rPr>
          <w:rFonts w:ascii="Garamond" w:eastAsia="Times New Roman" w:hAnsi="Garamond" w:cs="Arial"/>
          <w:color w:val="000000" w:themeColor="text1"/>
        </w:rPr>
        <w:t>Uyan</w:t>
      </w:r>
      <w:proofErr w:type="spellEnd"/>
      <w:r w:rsidR="00550E98" w:rsidRPr="52E8E62F">
        <w:rPr>
          <w:rFonts w:ascii="Garamond" w:eastAsia="Times New Roman" w:hAnsi="Garamond" w:cs="Arial"/>
          <w:color w:val="000000" w:themeColor="text1"/>
        </w:rPr>
        <w:t>, 2013</w:t>
      </w:r>
      <w:r w:rsidR="00334EE8" w:rsidRPr="52E8E62F">
        <w:rPr>
          <w:rFonts w:ascii="Garamond" w:eastAsia="Times New Roman" w:hAnsi="Garamond" w:cs="Arial"/>
          <w:color w:val="000000" w:themeColor="text1"/>
        </w:rPr>
        <w:t xml:space="preserve">; </w:t>
      </w:r>
      <w:proofErr w:type="spellStart"/>
      <w:r w:rsidR="00334EE8" w:rsidRPr="52E8E62F">
        <w:rPr>
          <w:rFonts w:ascii="Garamond" w:hAnsi="Garamond" w:cs="Arial"/>
          <w:color w:val="222222"/>
          <w:shd w:val="clear" w:color="auto" w:fill="FFFFFF"/>
        </w:rPr>
        <w:t>Mierzwiak</w:t>
      </w:r>
      <w:proofErr w:type="spellEnd"/>
      <w:r w:rsidR="00334EE8" w:rsidRPr="52E8E62F">
        <w:rPr>
          <w:rFonts w:ascii="Garamond" w:hAnsi="Garamond" w:cs="Arial"/>
          <w:color w:val="222222"/>
          <w:shd w:val="clear" w:color="auto" w:fill="FFFFFF"/>
        </w:rPr>
        <w:t xml:space="preserve"> &amp; </w:t>
      </w:r>
      <w:proofErr w:type="spellStart"/>
      <w:r w:rsidR="00334EE8" w:rsidRPr="52E8E62F">
        <w:rPr>
          <w:rFonts w:ascii="Garamond" w:hAnsi="Garamond" w:cs="Arial"/>
          <w:color w:val="222222"/>
          <w:shd w:val="clear" w:color="auto" w:fill="FFFFFF"/>
        </w:rPr>
        <w:t>Calka</w:t>
      </w:r>
      <w:proofErr w:type="spellEnd"/>
      <w:r w:rsidR="00334EE8" w:rsidRPr="52E8E62F">
        <w:rPr>
          <w:rFonts w:ascii="Garamond" w:hAnsi="Garamond" w:cs="Arial"/>
          <w:color w:val="222222"/>
          <w:shd w:val="clear" w:color="auto" w:fill="FFFFFF"/>
        </w:rPr>
        <w:t>, 2017</w:t>
      </w:r>
      <w:r w:rsidR="008817E7" w:rsidRPr="52E8E62F">
        <w:rPr>
          <w:rFonts w:ascii="Garamond" w:eastAsia="Times New Roman" w:hAnsi="Garamond" w:cs="Arial"/>
        </w:rPr>
        <w:t>)</w:t>
      </w:r>
      <w:r w:rsidR="00B93974" w:rsidRPr="52E8E62F">
        <w:rPr>
          <w:rFonts w:ascii="Garamond" w:eastAsia="Times New Roman" w:hAnsi="Garamond" w:cs="Arial"/>
        </w:rPr>
        <w:t>.</w:t>
      </w:r>
      <w:r w:rsidR="00DF61B7" w:rsidRPr="52E8E62F">
        <w:rPr>
          <w:rFonts w:ascii="Garamond" w:eastAsia="Times New Roman" w:hAnsi="Garamond" w:cs="Arial"/>
        </w:rPr>
        <w:t xml:space="preserve"> </w:t>
      </w:r>
      <w:r w:rsidR="01399C5D" w:rsidRPr="52E8E62F">
        <w:rPr>
          <w:rFonts w:ascii="Garamond" w:eastAsia="Times New Roman" w:hAnsi="Garamond" w:cs="Arial"/>
        </w:rPr>
        <w:t xml:space="preserve">The </w:t>
      </w:r>
      <w:r w:rsidR="00F93B29">
        <w:rPr>
          <w:rFonts w:ascii="Garamond" w:eastAsia="Times New Roman" w:hAnsi="Garamond" w:cs="Arial"/>
        </w:rPr>
        <w:t>c</w:t>
      </w:r>
      <w:r w:rsidR="75A5EFD9" w:rsidRPr="52E8E62F">
        <w:rPr>
          <w:rFonts w:ascii="Garamond" w:eastAsia="Times New Roman" w:hAnsi="Garamond" w:cs="Arial"/>
        </w:rPr>
        <w:t>o</w:t>
      </w:r>
      <w:r w:rsidR="01399C5D" w:rsidRPr="52E8E62F">
        <w:rPr>
          <w:rFonts w:ascii="Garamond" w:eastAsia="Times New Roman" w:hAnsi="Garamond" w:cs="Arial"/>
        </w:rPr>
        <w:t xml:space="preserve">unty-level solar suitability </w:t>
      </w:r>
      <w:r w:rsidR="1DA57CA2" w:rsidRPr="52E8E62F">
        <w:rPr>
          <w:rFonts w:ascii="Garamond" w:eastAsia="Times New Roman" w:hAnsi="Garamond" w:cs="Arial"/>
        </w:rPr>
        <w:t>was also</w:t>
      </w:r>
      <w:r w:rsidR="01399C5D" w:rsidRPr="52E8E62F">
        <w:rPr>
          <w:rFonts w:ascii="Garamond" w:eastAsia="Times New Roman" w:hAnsi="Garamond" w:cs="Arial"/>
        </w:rPr>
        <w:t xml:space="preserve"> perfo</w:t>
      </w:r>
      <w:r w:rsidR="09E158E8" w:rsidRPr="52E8E62F">
        <w:rPr>
          <w:rFonts w:ascii="Garamond" w:eastAsia="Times New Roman" w:hAnsi="Garamond" w:cs="Arial"/>
        </w:rPr>
        <w:t>rme</w:t>
      </w:r>
      <w:r w:rsidR="01399C5D" w:rsidRPr="52E8E62F">
        <w:rPr>
          <w:rFonts w:ascii="Garamond" w:eastAsia="Times New Roman" w:hAnsi="Garamond" w:cs="Arial"/>
        </w:rPr>
        <w:t>d</w:t>
      </w:r>
      <w:r w:rsidR="4BA795EA" w:rsidRPr="52E8E62F">
        <w:rPr>
          <w:rFonts w:ascii="Garamond" w:eastAsia="Times New Roman" w:hAnsi="Garamond" w:cs="Arial"/>
        </w:rPr>
        <w:t xml:space="preserve"> for Brooks, Decatu</w:t>
      </w:r>
      <w:r w:rsidR="13EB762F" w:rsidRPr="52E8E62F">
        <w:rPr>
          <w:rFonts w:ascii="Garamond" w:eastAsia="Times New Roman" w:hAnsi="Garamond" w:cs="Arial"/>
        </w:rPr>
        <w:t>r</w:t>
      </w:r>
      <w:r w:rsidR="4BA795EA" w:rsidRPr="52E8E62F">
        <w:rPr>
          <w:rFonts w:ascii="Garamond" w:eastAsia="Times New Roman" w:hAnsi="Garamond" w:cs="Arial"/>
        </w:rPr>
        <w:t xml:space="preserve">, </w:t>
      </w:r>
      <w:r w:rsidR="7C2960D2" w:rsidRPr="52E8E62F">
        <w:rPr>
          <w:rFonts w:ascii="Garamond" w:eastAsia="Times New Roman" w:hAnsi="Garamond" w:cs="Arial"/>
        </w:rPr>
        <w:t>T</w:t>
      </w:r>
      <w:r w:rsidR="4BA795EA" w:rsidRPr="52E8E62F">
        <w:rPr>
          <w:rFonts w:ascii="Garamond" w:eastAsia="Times New Roman" w:hAnsi="Garamond" w:cs="Arial"/>
        </w:rPr>
        <w:t xml:space="preserve">aylor, and Twiggs </w:t>
      </w:r>
      <w:r w:rsidR="00F93B29">
        <w:rPr>
          <w:rFonts w:ascii="Garamond" w:eastAsia="Times New Roman" w:hAnsi="Garamond" w:cs="Arial"/>
        </w:rPr>
        <w:t>c</w:t>
      </w:r>
      <w:r w:rsidR="4BA795EA" w:rsidRPr="52E8E62F">
        <w:rPr>
          <w:rFonts w:ascii="Garamond" w:eastAsia="Times New Roman" w:hAnsi="Garamond" w:cs="Arial"/>
        </w:rPr>
        <w:t>ount</w:t>
      </w:r>
      <w:r w:rsidR="00F93B29">
        <w:rPr>
          <w:rFonts w:ascii="Garamond" w:eastAsia="Times New Roman" w:hAnsi="Garamond" w:cs="Arial"/>
        </w:rPr>
        <w:t>ies</w:t>
      </w:r>
      <w:r w:rsidR="1C1B1AC3" w:rsidRPr="52E8E62F">
        <w:rPr>
          <w:rFonts w:ascii="Garamond" w:eastAsia="Times New Roman" w:hAnsi="Garamond" w:cs="Arial"/>
        </w:rPr>
        <w:t xml:space="preserve"> (</w:t>
      </w:r>
      <w:r w:rsidR="1C1B1AC3" w:rsidRPr="00866777">
        <w:rPr>
          <w:rFonts w:ascii="Garamond" w:eastAsia="Times New Roman" w:hAnsi="Garamond" w:cs="Arial"/>
          <w:i/>
          <w:iCs/>
        </w:rPr>
        <w:t xml:space="preserve">Figure G2, </w:t>
      </w:r>
      <w:r w:rsidR="0DD87159" w:rsidRPr="00866777">
        <w:rPr>
          <w:rFonts w:ascii="Garamond" w:eastAsia="Times New Roman" w:hAnsi="Garamond" w:cs="Arial"/>
          <w:i/>
          <w:iCs/>
        </w:rPr>
        <w:t>Figure H2</w:t>
      </w:r>
      <w:r w:rsidR="007B7780" w:rsidRPr="00866777">
        <w:rPr>
          <w:rFonts w:ascii="Garamond" w:eastAsia="Times New Roman" w:hAnsi="Garamond" w:cs="Arial"/>
          <w:i/>
          <w:iCs/>
        </w:rPr>
        <w:t>,</w:t>
      </w:r>
      <w:r w:rsidR="0DD87159" w:rsidRPr="00866777">
        <w:rPr>
          <w:rFonts w:ascii="Garamond" w:eastAsia="Times New Roman" w:hAnsi="Garamond" w:cs="Arial"/>
          <w:i/>
          <w:iCs/>
        </w:rPr>
        <w:t xml:space="preserve"> </w:t>
      </w:r>
      <w:r w:rsidR="3012B841" w:rsidRPr="00866777">
        <w:rPr>
          <w:rFonts w:ascii="Garamond" w:eastAsia="Times New Roman" w:hAnsi="Garamond" w:cs="Arial"/>
          <w:i/>
          <w:iCs/>
        </w:rPr>
        <w:t>Figure</w:t>
      </w:r>
      <w:r w:rsidR="0DD87159" w:rsidRPr="00866777">
        <w:rPr>
          <w:rFonts w:ascii="Garamond" w:eastAsia="Times New Roman" w:hAnsi="Garamond" w:cs="Arial"/>
          <w:i/>
          <w:iCs/>
        </w:rPr>
        <w:t xml:space="preserve"> I</w:t>
      </w:r>
      <w:r w:rsidR="7E0FB72C" w:rsidRPr="00866777">
        <w:rPr>
          <w:rFonts w:ascii="Garamond" w:eastAsia="Times New Roman" w:hAnsi="Garamond" w:cs="Arial"/>
          <w:i/>
          <w:iCs/>
        </w:rPr>
        <w:t>2, Fi</w:t>
      </w:r>
      <w:r w:rsidR="61EC7668" w:rsidRPr="00866777">
        <w:rPr>
          <w:rFonts w:ascii="Garamond" w:eastAsia="Times New Roman" w:hAnsi="Garamond" w:cs="Arial"/>
          <w:i/>
          <w:iCs/>
        </w:rPr>
        <w:t>g</w:t>
      </w:r>
      <w:r w:rsidR="7E0FB72C" w:rsidRPr="00866777">
        <w:rPr>
          <w:rFonts w:ascii="Garamond" w:eastAsia="Times New Roman" w:hAnsi="Garamond" w:cs="Arial"/>
          <w:i/>
          <w:iCs/>
        </w:rPr>
        <w:t>ure J</w:t>
      </w:r>
      <w:r w:rsidR="0DD87159" w:rsidRPr="00866777">
        <w:rPr>
          <w:rFonts w:ascii="Garamond" w:eastAsia="Times New Roman" w:hAnsi="Garamond" w:cs="Arial"/>
          <w:i/>
          <w:iCs/>
        </w:rPr>
        <w:t>2</w:t>
      </w:r>
      <w:r w:rsidR="57AB87A6" w:rsidRPr="52E8E62F">
        <w:rPr>
          <w:rFonts w:ascii="Garamond" w:eastAsia="Times New Roman" w:hAnsi="Garamond" w:cs="Arial"/>
        </w:rPr>
        <w:t>)</w:t>
      </w:r>
      <w:r w:rsidR="4BA795EA" w:rsidRPr="52E8E62F">
        <w:rPr>
          <w:rFonts w:ascii="Garamond" w:eastAsia="Times New Roman" w:hAnsi="Garamond" w:cs="Arial"/>
        </w:rPr>
        <w:t>.</w:t>
      </w:r>
    </w:p>
    <w:p w14:paraId="663930D5" w14:textId="703C5B10" w:rsidR="00DA65B4" w:rsidRDefault="00DA65B4" w:rsidP="51173B5A">
      <w:pPr>
        <w:pStyle w:val="NoSpacing"/>
        <w:rPr>
          <w:rFonts w:ascii="Garamond" w:eastAsia="Times New Roman" w:hAnsi="Garamond" w:cs="Arial"/>
          <w:bCs/>
        </w:rPr>
      </w:pPr>
    </w:p>
    <w:p w14:paraId="2ED7978A" w14:textId="2DB671E4" w:rsidR="001A71CF" w:rsidRDefault="006948E0" w:rsidP="52E8E62F">
      <w:pPr>
        <w:pStyle w:val="NoSpacing"/>
        <w:rPr>
          <w:rFonts w:ascii="Garamond" w:eastAsia="Times New Roman" w:hAnsi="Garamond" w:cs="Arial"/>
        </w:rPr>
      </w:pPr>
      <w:r w:rsidRPr="52E8E62F">
        <w:rPr>
          <w:rFonts w:ascii="Garamond" w:eastAsia="Times New Roman" w:hAnsi="Garamond" w:cs="Arial"/>
        </w:rPr>
        <w:t xml:space="preserve">Results from the </w:t>
      </w:r>
      <w:r w:rsidR="00A75D79" w:rsidRPr="52E8E62F">
        <w:rPr>
          <w:rFonts w:ascii="Garamond" w:eastAsia="Times New Roman" w:hAnsi="Garamond" w:cs="Arial"/>
        </w:rPr>
        <w:t>environmental sensi</w:t>
      </w:r>
      <w:r w:rsidR="008B3E6A" w:rsidRPr="52E8E62F">
        <w:rPr>
          <w:rFonts w:ascii="Garamond" w:eastAsia="Times New Roman" w:hAnsi="Garamond" w:cs="Arial"/>
        </w:rPr>
        <w:t xml:space="preserve">tivity </w:t>
      </w:r>
      <w:r w:rsidRPr="52E8E62F">
        <w:rPr>
          <w:rFonts w:ascii="Garamond" w:eastAsia="Times New Roman" w:hAnsi="Garamond" w:cs="Arial"/>
        </w:rPr>
        <w:t>analysis showed</w:t>
      </w:r>
      <w:r w:rsidR="00014B3E" w:rsidRPr="52E8E62F">
        <w:rPr>
          <w:rFonts w:ascii="Garamond" w:eastAsia="Times New Roman" w:hAnsi="Garamond" w:cs="Arial"/>
        </w:rPr>
        <w:t xml:space="preserve"> </w:t>
      </w:r>
      <w:r w:rsidR="009353C7" w:rsidRPr="52E8E62F">
        <w:rPr>
          <w:rFonts w:ascii="Garamond" w:eastAsia="Times New Roman" w:hAnsi="Garamond" w:cs="Arial"/>
        </w:rPr>
        <w:t>a</w:t>
      </w:r>
      <w:r w:rsidR="009E454D" w:rsidRPr="52E8E62F">
        <w:rPr>
          <w:rFonts w:ascii="Garamond" w:eastAsia="Times New Roman" w:hAnsi="Garamond" w:cs="Arial"/>
        </w:rPr>
        <w:t xml:space="preserve"> </w:t>
      </w:r>
      <w:r w:rsidR="005B49A4" w:rsidRPr="52E8E62F">
        <w:rPr>
          <w:rFonts w:ascii="Garamond" w:eastAsia="Times New Roman" w:hAnsi="Garamond" w:cs="Arial"/>
        </w:rPr>
        <w:t>ris</w:t>
      </w:r>
      <w:r w:rsidR="00940DC9" w:rsidRPr="52E8E62F">
        <w:rPr>
          <w:rFonts w:ascii="Garamond" w:eastAsia="Times New Roman" w:hAnsi="Garamond" w:cs="Arial"/>
        </w:rPr>
        <w:t>ing trend for</w:t>
      </w:r>
      <w:r w:rsidR="005B49A4" w:rsidRPr="52E8E62F">
        <w:rPr>
          <w:rFonts w:ascii="Garamond" w:eastAsia="Times New Roman" w:hAnsi="Garamond" w:cs="Arial"/>
        </w:rPr>
        <w:t xml:space="preserve"> all sensitivity classes</w:t>
      </w:r>
      <w:r w:rsidR="009E454D" w:rsidRPr="52E8E62F">
        <w:rPr>
          <w:rFonts w:ascii="Garamond" w:eastAsia="Times New Roman" w:hAnsi="Garamond" w:cs="Arial"/>
        </w:rPr>
        <w:t xml:space="preserve"> </w:t>
      </w:r>
      <w:r w:rsidR="00E55B01" w:rsidRPr="52E8E62F">
        <w:rPr>
          <w:rFonts w:ascii="Garamond" w:eastAsia="Times New Roman" w:hAnsi="Garamond" w:cs="Arial"/>
        </w:rPr>
        <w:t xml:space="preserve">except </w:t>
      </w:r>
      <w:r w:rsidR="00A00047">
        <w:rPr>
          <w:rFonts w:ascii="Garamond" w:eastAsia="Times New Roman" w:hAnsi="Garamond" w:cs="Arial"/>
        </w:rPr>
        <w:t>for sensitivity scores of 1 and 2</w:t>
      </w:r>
      <w:r w:rsidR="00917363" w:rsidRPr="52E8E62F">
        <w:rPr>
          <w:rFonts w:ascii="Garamond" w:eastAsia="Times New Roman" w:hAnsi="Garamond" w:cs="Arial"/>
        </w:rPr>
        <w:t xml:space="preserve"> </w:t>
      </w:r>
      <w:r w:rsidR="003D1504" w:rsidRPr="52E8E62F">
        <w:rPr>
          <w:rFonts w:ascii="Garamond" w:eastAsia="Times New Roman" w:hAnsi="Garamond" w:cs="Arial"/>
        </w:rPr>
        <w:t>from 2019</w:t>
      </w:r>
      <w:r w:rsidR="00917363" w:rsidRPr="52E8E62F">
        <w:rPr>
          <w:rFonts w:ascii="Garamond" w:eastAsia="Times New Roman" w:hAnsi="Garamond" w:cs="Arial"/>
        </w:rPr>
        <w:t xml:space="preserve"> to 2017</w:t>
      </w:r>
      <w:r w:rsidR="00FC3011" w:rsidRPr="52E8E62F">
        <w:rPr>
          <w:rFonts w:ascii="Garamond" w:eastAsia="Times New Roman" w:hAnsi="Garamond" w:cs="Arial"/>
        </w:rPr>
        <w:t xml:space="preserve"> (</w:t>
      </w:r>
      <w:r w:rsidR="00FC3011" w:rsidRPr="00BB1852">
        <w:rPr>
          <w:rFonts w:ascii="Garamond" w:eastAsia="Times New Roman" w:hAnsi="Garamond" w:cs="Arial"/>
          <w:i/>
          <w:iCs/>
        </w:rPr>
        <w:t xml:space="preserve">Figure </w:t>
      </w:r>
      <w:r w:rsidR="74DF1908" w:rsidRPr="00BB1852">
        <w:rPr>
          <w:rFonts w:ascii="Garamond" w:eastAsia="Times New Roman" w:hAnsi="Garamond" w:cs="Arial"/>
          <w:i/>
          <w:iCs/>
        </w:rPr>
        <w:t>F6</w:t>
      </w:r>
      <w:r w:rsidR="00FC3011" w:rsidRPr="52E8E62F">
        <w:rPr>
          <w:rFonts w:ascii="Garamond" w:eastAsia="Times New Roman" w:hAnsi="Garamond" w:cs="Arial"/>
        </w:rPr>
        <w:t>)</w:t>
      </w:r>
      <w:r w:rsidR="00E55B01" w:rsidRPr="52E8E62F">
        <w:rPr>
          <w:rFonts w:ascii="Garamond" w:eastAsia="Times New Roman" w:hAnsi="Garamond" w:cs="Arial"/>
        </w:rPr>
        <w:t xml:space="preserve">. </w:t>
      </w:r>
      <w:r w:rsidR="005C4E3B">
        <w:rPr>
          <w:rFonts w:ascii="Garamond" w:eastAsia="Times New Roman" w:hAnsi="Garamond" w:cs="Arial"/>
        </w:rPr>
        <w:t xml:space="preserve">Scores are shown on red color ramp, the darkest red indicates the most sensitive areas. </w:t>
      </w:r>
      <w:r w:rsidR="008D52F5" w:rsidRPr="52E8E62F">
        <w:rPr>
          <w:rFonts w:ascii="Garamond" w:eastAsia="Times New Roman" w:hAnsi="Garamond" w:cs="Arial"/>
        </w:rPr>
        <w:t>Unlike 2017, t</w:t>
      </w:r>
      <w:r w:rsidR="00917363" w:rsidRPr="52E8E62F">
        <w:rPr>
          <w:rFonts w:ascii="Garamond" w:eastAsia="Times New Roman" w:hAnsi="Garamond" w:cs="Arial"/>
        </w:rPr>
        <w:t xml:space="preserve">he major </w:t>
      </w:r>
      <w:r w:rsidR="009E454D" w:rsidRPr="52E8E62F">
        <w:rPr>
          <w:rFonts w:ascii="Garamond" w:eastAsia="Times New Roman" w:hAnsi="Garamond" w:cs="Arial"/>
        </w:rPr>
        <w:t>environmental</w:t>
      </w:r>
      <w:r w:rsidR="00A00047">
        <w:rPr>
          <w:rFonts w:ascii="Garamond" w:eastAsia="Times New Roman" w:hAnsi="Garamond" w:cs="Arial"/>
        </w:rPr>
        <w:t>ly</w:t>
      </w:r>
      <w:r w:rsidR="009E454D" w:rsidRPr="52E8E62F">
        <w:rPr>
          <w:rFonts w:ascii="Garamond" w:eastAsia="Times New Roman" w:hAnsi="Garamond" w:cs="Arial"/>
        </w:rPr>
        <w:t xml:space="preserve"> </w:t>
      </w:r>
      <w:r w:rsidR="00917363" w:rsidRPr="52E8E62F">
        <w:rPr>
          <w:rFonts w:ascii="Garamond" w:eastAsia="Times New Roman" w:hAnsi="Garamond" w:cs="Arial"/>
        </w:rPr>
        <w:t>sensitive areas were concentrated on</w:t>
      </w:r>
      <w:r w:rsidR="00247025" w:rsidRPr="52E8E62F">
        <w:rPr>
          <w:rFonts w:ascii="Garamond" w:eastAsia="Times New Roman" w:hAnsi="Garamond" w:cs="Arial"/>
        </w:rPr>
        <w:t xml:space="preserve"> south-east and north-east</w:t>
      </w:r>
      <w:r w:rsidR="005A1A79" w:rsidRPr="52E8E62F">
        <w:rPr>
          <w:rFonts w:ascii="Garamond" w:eastAsia="Times New Roman" w:hAnsi="Garamond" w:cs="Arial"/>
        </w:rPr>
        <w:t xml:space="preserve"> corner of Georgi</w:t>
      </w:r>
      <w:r w:rsidR="00B65DA8" w:rsidRPr="52E8E62F">
        <w:rPr>
          <w:rFonts w:ascii="Garamond" w:eastAsia="Times New Roman" w:hAnsi="Garamond" w:cs="Arial"/>
        </w:rPr>
        <w:t>a, where</w:t>
      </w:r>
      <w:r w:rsidR="00B402DC" w:rsidRPr="52E8E62F">
        <w:rPr>
          <w:rFonts w:ascii="Garamond" w:eastAsia="Times New Roman" w:hAnsi="Garamond" w:cs="Arial"/>
        </w:rPr>
        <w:t>as</w:t>
      </w:r>
      <w:r w:rsidR="001D6FFD" w:rsidRPr="52E8E62F">
        <w:rPr>
          <w:rFonts w:ascii="Garamond" w:eastAsia="Times New Roman" w:hAnsi="Garamond" w:cs="Arial"/>
        </w:rPr>
        <w:t xml:space="preserve"> </w:t>
      </w:r>
      <w:r w:rsidR="00B65DA8" w:rsidRPr="52E8E62F">
        <w:rPr>
          <w:rFonts w:ascii="Garamond" w:eastAsia="Times New Roman" w:hAnsi="Garamond" w:cs="Arial"/>
        </w:rPr>
        <w:t xml:space="preserve">the </w:t>
      </w:r>
      <w:r w:rsidR="00A00047">
        <w:rPr>
          <w:rFonts w:ascii="Garamond" w:eastAsia="Times New Roman" w:hAnsi="Garamond" w:cs="Arial"/>
        </w:rPr>
        <w:t>middle</w:t>
      </w:r>
      <w:r w:rsidR="001D6FFD" w:rsidRPr="52E8E62F">
        <w:rPr>
          <w:rFonts w:ascii="Garamond" w:eastAsia="Times New Roman" w:hAnsi="Garamond" w:cs="Arial"/>
        </w:rPr>
        <w:t xml:space="preserve"> of the</w:t>
      </w:r>
      <w:r w:rsidR="00B65DA8" w:rsidRPr="52E8E62F">
        <w:rPr>
          <w:rFonts w:ascii="Garamond" w:eastAsia="Times New Roman" w:hAnsi="Garamond" w:cs="Arial"/>
        </w:rPr>
        <w:t xml:space="preserve"> state</w:t>
      </w:r>
      <w:r w:rsidR="001D6FFD" w:rsidRPr="52E8E62F">
        <w:rPr>
          <w:rFonts w:ascii="Garamond" w:eastAsia="Times New Roman" w:hAnsi="Garamond" w:cs="Arial"/>
        </w:rPr>
        <w:t xml:space="preserve"> showed </w:t>
      </w:r>
      <w:r w:rsidR="00C92A38">
        <w:rPr>
          <w:rFonts w:ascii="Garamond" w:eastAsia="Times New Roman" w:hAnsi="Garamond" w:cs="Arial"/>
        </w:rPr>
        <w:t xml:space="preserve">the </w:t>
      </w:r>
      <w:r w:rsidR="001D6FFD" w:rsidRPr="52E8E62F">
        <w:rPr>
          <w:rFonts w:ascii="Garamond" w:eastAsia="Times New Roman" w:hAnsi="Garamond" w:cs="Arial"/>
        </w:rPr>
        <w:t>least sensitivity</w:t>
      </w:r>
      <w:r w:rsidR="008D52F5" w:rsidRPr="52E8E62F">
        <w:rPr>
          <w:rFonts w:ascii="Garamond" w:eastAsia="Times New Roman" w:hAnsi="Garamond" w:cs="Arial"/>
        </w:rPr>
        <w:t xml:space="preserve"> in 2019</w:t>
      </w:r>
      <w:r w:rsidR="000D64C4" w:rsidRPr="52E8E62F">
        <w:rPr>
          <w:rFonts w:ascii="Garamond" w:eastAsia="Times New Roman" w:hAnsi="Garamond" w:cs="Arial"/>
        </w:rPr>
        <w:t xml:space="preserve"> (Figure</w:t>
      </w:r>
      <w:r w:rsidR="17257190" w:rsidRPr="52E8E62F">
        <w:rPr>
          <w:rFonts w:ascii="Garamond" w:eastAsia="Times New Roman" w:hAnsi="Garamond" w:cs="Arial"/>
        </w:rPr>
        <w:t xml:space="preserve"> F1</w:t>
      </w:r>
      <w:r w:rsidR="000D64C4" w:rsidRPr="52E8E62F">
        <w:rPr>
          <w:rFonts w:ascii="Garamond" w:eastAsia="Times New Roman" w:hAnsi="Garamond" w:cs="Arial"/>
        </w:rPr>
        <w:t>)</w:t>
      </w:r>
      <w:r w:rsidR="001D6FFD" w:rsidRPr="52E8E62F">
        <w:rPr>
          <w:rFonts w:ascii="Garamond" w:eastAsia="Times New Roman" w:hAnsi="Garamond" w:cs="Arial"/>
        </w:rPr>
        <w:t>.</w:t>
      </w:r>
      <w:r w:rsidR="00B65DA8" w:rsidRPr="52E8E62F">
        <w:rPr>
          <w:rFonts w:ascii="Garamond" w:eastAsia="Times New Roman" w:hAnsi="Garamond" w:cs="Arial"/>
        </w:rPr>
        <w:t xml:space="preserve"> </w:t>
      </w:r>
      <w:r w:rsidR="00A50108" w:rsidRPr="52E8E62F">
        <w:rPr>
          <w:rFonts w:ascii="Garamond" w:eastAsia="Times New Roman" w:hAnsi="Garamond" w:cs="Arial"/>
        </w:rPr>
        <w:t>However</w:t>
      </w:r>
      <w:r w:rsidR="00AC1CF3" w:rsidRPr="52E8E62F">
        <w:rPr>
          <w:rFonts w:ascii="Garamond" w:eastAsia="Times New Roman" w:hAnsi="Garamond" w:cs="Arial"/>
        </w:rPr>
        <w:t>,</w:t>
      </w:r>
      <w:r w:rsidR="00A50108" w:rsidRPr="52E8E62F">
        <w:rPr>
          <w:rFonts w:ascii="Garamond" w:eastAsia="Times New Roman" w:hAnsi="Garamond" w:cs="Arial"/>
        </w:rPr>
        <w:t xml:space="preserve"> the entire state </w:t>
      </w:r>
      <w:r w:rsidR="00B402DC" w:rsidRPr="52E8E62F">
        <w:rPr>
          <w:rFonts w:ascii="Garamond" w:eastAsia="Times New Roman" w:hAnsi="Garamond" w:cs="Arial"/>
        </w:rPr>
        <w:t>had</w:t>
      </w:r>
      <w:r w:rsidR="00A50108" w:rsidRPr="52E8E62F">
        <w:rPr>
          <w:rFonts w:ascii="Garamond" w:eastAsia="Times New Roman" w:hAnsi="Garamond" w:cs="Arial"/>
        </w:rPr>
        <w:t xml:space="preserve"> less environmental sensitive areas</w:t>
      </w:r>
      <w:r w:rsidR="000D64C4" w:rsidRPr="52E8E62F">
        <w:rPr>
          <w:rFonts w:ascii="Garamond" w:eastAsia="Times New Roman" w:hAnsi="Garamond" w:cs="Arial"/>
        </w:rPr>
        <w:t xml:space="preserve"> </w:t>
      </w:r>
      <w:r w:rsidR="10D131A9" w:rsidRPr="52E8E62F">
        <w:rPr>
          <w:rFonts w:ascii="Garamond" w:eastAsia="Times New Roman" w:hAnsi="Garamond" w:cs="Arial"/>
        </w:rPr>
        <w:t xml:space="preserve">in both years </w:t>
      </w:r>
      <w:r w:rsidR="000D64C4" w:rsidRPr="52E8E62F">
        <w:rPr>
          <w:rFonts w:ascii="Garamond" w:eastAsia="Times New Roman" w:hAnsi="Garamond" w:cs="Arial"/>
        </w:rPr>
        <w:t>(Figure</w:t>
      </w:r>
      <w:r w:rsidR="0FA0B93B" w:rsidRPr="52E8E62F">
        <w:rPr>
          <w:rFonts w:ascii="Garamond" w:eastAsia="Times New Roman" w:hAnsi="Garamond" w:cs="Arial"/>
        </w:rPr>
        <w:t xml:space="preserve"> F1</w:t>
      </w:r>
      <w:r w:rsidR="000D64C4" w:rsidRPr="52E8E62F">
        <w:rPr>
          <w:rFonts w:ascii="Garamond" w:eastAsia="Times New Roman" w:hAnsi="Garamond" w:cs="Arial"/>
        </w:rPr>
        <w:t>)</w:t>
      </w:r>
      <w:r w:rsidR="00AC1CF3" w:rsidRPr="52E8E62F">
        <w:rPr>
          <w:rFonts w:ascii="Garamond" w:eastAsia="Times New Roman" w:hAnsi="Garamond" w:cs="Arial"/>
        </w:rPr>
        <w:t>.</w:t>
      </w:r>
      <w:r w:rsidR="00B402DC" w:rsidRPr="52E8E62F">
        <w:rPr>
          <w:rFonts w:ascii="Garamond" w:eastAsia="Times New Roman" w:hAnsi="Garamond" w:cs="Arial"/>
        </w:rPr>
        <w:t xml:space="preserve"> </w:t>
      </w:r>
      <w:r w:rsidR="00EE68E7" w:rsidRPr="52E8E62F">
        <w:rPr>
          <w:rFonts w:ascii="Garamond" w:eastAsia="Times New Roman" w:hAnsi="Garamond" w:cs="Arial"/>
        </w:rPr>
        <w:t xml:space="preserve">The team observed that </w:t>
      </w:r>
      <w:r w:rsidR="00840CB6" w:rsidRPr="52E8E62F">
        <w:rPr>
          <w:rFonts w:ascii="Garamond" w:eastAsia="Times New Roman" w:hAnsi="Garamond" w:cs="Arial"/>
        </w:rPr>
        <w:t xml:space="preserve">the </w:t>
      </w:r>
      <w:r w:rsidR="00A00047">
        <w:rPr>
          <w:rFonts w:ascii="Garamond" w:eastAsia="Times New Roman" w:hAnsi="Garamond" w:cs="Arial"/>
        </w:rPr>
        <w:t>most</w:t>
      </w:r>
      <w:r w:rsidR="00840CB6" w:rsidRPr="52E8E62F">
        <w:rPr>
          <w:rFonts w:ascii="Garamond" w:eastAsia="Times New Roman" w:hAnsi="Garamond" w:cs="Arial"/>
        </w:rPr>
        <w:t xml:space="preserve"> </w:t>
      </w:r>
      <w:r w:rsidR="00094940" w:rsidRPr="52E8E62F">
        <w:rPr>
          <w:rFonts w:ascii="Garamond" w:eastAsia="Times New Roman" w:hAnsi="Garamond" w:cs="Arial"/>
        </w:rPr>
        <w:t>environmental</w:t>
      </w:r>
      <w:r w:rsidR="00A00047">
        <w:rPr>
          <w:rFonts w:ascii="Garamond" w:eastAsia="Times New Roman" w:hAnsi="Garamond" w:cs="Arial"/>
        </w:rPr>
        <w:t>ly</w:t>
      </w:r>
      <w:r w:rsidR="00094940" w:rsidRPr="52E8E62F">
        <w:rPr>
          <w:rFonts w:ascii="Garamond" w:eastAsia="Times New Roman" w:hAnsi="Garamond" w:cs="Arial"/>
        </w:rPr>
        <w:t xml:space="preserve"> sensitive </w:t>
      </w:r>
      <w:r w:rsidR="00A327FD" w:rsidRPr="52E8E62F">
        <w:rPr>
          <w:rFonts w:ascii="Garamond" w:eastAsia="Times New Roman" w:hAnsi="Garamond" w:cs="Arial"/>
        </w:rPr>
        <w:t>areas</w:t>
      </w:r>
      <w:r w:rsidR="00094940" w:rsidRPr="52E8E62F">
        <w:rPr>
          <w:rFonts w:ascii="Garamond" w:eastAsia="Times New Roman" w:hAnsi="Garamond" w:cs="Arial"/>
        </w:rPr>
        <w:t xml:space="preserve"> were </w:t>
      </w:r>
      <w:r w:rsidR="0014531E" w:rsidRPr="52E8E62F">
        <w:rPr>
          <w:rFonts w:ascii="Garamond" w:eastAsia="Times New Roman" w:hAnsi="Garamond" w:cs="Arial"/>
        </w:rPr>
        <w:t>covered by Coastal Plain</w:t>
      </w:r>
      <w:r w:rsidR="00C11D14" w:rsidRPr="52E8E62F">
        <w:rPr>
          <w:rFonts w:ascii="Garamond" w:eastAsia="Times New Roman" w:hAnsi="Garamond" w:cs="Arial"/>
        </w:rPr>
        <w:t xml:space="preserve"> and wetlands of </w:t>
      </w:r>
      <w:r w:rsidR="00C11D14" w:rsidRPr="52E8E62F">
        <w:rPr>
          <w:rFonts w:ascii="Garamond" w:eastAsia="Garamond" w:hAnsi="Garamond" w:cs="Garamond"/>
        </w:rPr>
        <w:t xml:space="preserve">the Okefenokee Swamp </w:t>
      </w:r>
      <w:r w:rsidR="002A39B9" w:rsidRPr="52E8E62F">
        <w:rPr>
          <w:rFonts w:ascii="Garamond" w:eastAsia="Garamond" w:hAnsi="Garamond" w:cs="Garamond"/>
        </w:rPr>
        <w:t>in southeast Georgia</w:t>
      </w:r>
      <w:r w:rsidR="00A00047">
        <w:rPr>
          <w:rFonts w:ascii="Garamond" w:eastAsia="Garamond" w:hAnsi="Garamond" w:cs="Garamond"/>
        </w:rPr>
        <w:t xml:space="preserve">, and the </w:t>
      </w:r>
      <w:r w:rsidR="002A39B9" w:rsidRPr="52E8E62F">
        <w:rPr>
          <w:rFonts w:ascii="Garamond" w:eastAsia="Garamond" w:hAnsi="Garamond" w:cs="Garamond"/>
        </w:rPr>
        <w:t xml:space="preserve">Appalachian Mountains in </w:t>
      </w:r>
      <w:r w:rsidR="002A39B9" w:rsidRPr="52E8E62F">
        <w:rPr>
          <w:rFonts w:ascii="Garamond" w:eastAsia="Times New Roman" w:hAnsi="Garamond" w:cs="Arial"/>
        </w:rPr>
        <w:t>northeast Georgia.</w:t>
      </w:r>
      <w:r w:rsidR="00DB7F44" w:rsidRPr="52E8E62F">
        <w:rPr>
          <w:rFonts w:ascii="Garamond" w:eastAsia="Times New Roman" w:hAnsi="Garamond" w:cs="Arial"/>
        </w:rPr>
        <w:t xml:space="preserve"> </w:t>
      </w:r>
      <w:r w:rsidR="003F0A5B" w:rsidRPr="52E8E62F">
        <w:rPr>
          <w:rFonts w:ascii="Garamond" w:eastAsia="Times New Roman" w:hAnsi="Garamond" w:cs="Arial"/>
        </w:rPr>
        <w:t>T</w:t>
      </w:r>
      <w:r w:rsidR="00DB7F44" w:rsidRPr="52E8E62F">
        <w:rPr>
          <w:rFonts w:ascii="Garamond" w:eastAsia="Times New Roman" w:hAnsi="Garamond" w:cs="Arial"/>
        </w:rPr>
        <w:t>he</w:t>
      </w:r>
      <w:r w:rsidR="4537CB9A" w:rsidRPr="52E8E62F">
        <w:rPr>
          <w:rFonts w:ascii="Garamond" w:eastAsia="Times New Roman" w:hAnsi="Garamond" w:cs="Arial"/>
        </w:rPr>
        <w:t xml:space="preserve"> southern</w:t>
      </w:r>
      <w:r w:rsidR="00DB7F44" w:rsidRPr="52E8E62F">
        <w:rPr>
          <w:rFonts w:ascii="Garamond" w:eastAsia="Times New Roman" w:hAnsi="Garamond" w:cs="Arial"/>
        </w:rPr>
        <w:t xml:space="preserve"> regions</w:t>
      </w:r>
      <w:r w:rsidR="0031038C">
        <w:rPr>
          <w:rFonts w:ascii="Garamond" w:eastAsia="Times New Roman" w:hAnsi="Garamond" w:cs="Arial"/>
        </w:rPr>
        <w:t xml:space="preserve"> </w:t>
      </w:r>
      <w:r w:rsidR="0070299C" w:rsidRPr="52E8E62F">
        <w:rPr>
          <w:rFonts w:ascii="Garamond" w:eastAsia="Times New Roman" w:hAnsi="Garamond" w:cs="Arial"/>
        </w:rPr>
        <w:t>overlapped</w:t>
      </w:r>
      <w:r w:rsidR="00DB7F44" w:rsidRPr="52E8E62F">
        <w:rPr>
          <w:rFonts w:ascii="Garamond" w:eastAsia="Times New Roman" w:hAnsi="Garamond" w:cs="Arial"/>
        </w:rPr>
        <w:t xml:space="preserve"> </w:t>
      </w:r>
      <w:r w:rsidR="0070299C" w:rsidRPr="52E8E62F">
        <w:rPr>
          <w:rFonts w:ascii="Garamond" w:eastAsia="Times New Roman" w:hAnsi="Garamond" w:cs="Arial"/>
        </w:rPr>
        <w:t xml:space="preserve">with Gopher </w:t>
      </w:r>
      <w:r w:rsidR="001A71CF" w:rsidRPr="52E8E62F">
        <w:rPr>
          <w:rFonts w:ascii="Garamond" w:eastAsia="Times New Roman" w:hAnsi="Garamond" w:cs="Arial"/>
        </w:rPr>
        <w:t>T</w:t>
      </w:r>
      <w:r w:rsidR="0070299C" w:rsidRPr="52E8E62F">
        <w:rPr>
          <w:rFonts w:ascii="Garamond" w:eastAsia="Times New Roman" w:hAnsi="Garamond" w:cs="Arial"/>
        </w:rPr>
        <w:t>ortoise habitats</w:t>
      </w:r>
      <w:r w:rsidR="00305505" w:rsidRPr="52E8E62F">
        <w:rPr>
          <w:rFonts w:ascii="Garamond" w:eastAsia="Times New Roman" w:hAnsi="Garamond" w:cs="Arial"/>
        </w:rPr>
        <w:t xml:space="preserve"> (</w:t>
      </w:r>
      <w:r w:rsidR="00305505" w:rsidRPr="00BB1852">
        <w:rPr>
          <w:rFonts w:ascii="Garamond" w:eastAsia="Times New Roman" w:hAnsi="Garamond" w:cs="Arial"/>
          <w:i/>
          <w:iCs/>
        </w:rPr>
        <w:t xml:space="preserve">Figure </w:t>
      </w:r>
      <w:r w:rsidR="47DA6082" w:rsidRPr="00BB1852">
        <w:rPr>
          <w:rFonts w:ascii="Garamond" w:eastAsia="Times New Roman" w:hAnsi="Garamond" w:cs="Arial"/>
          <w:i/>
          <w:iCs/>
        </w:rPr>
        <w:t>F5</w:t>
      </w:r>
      <w:r w:rsidR="00305505" w:rsidRPr="52E8E62F">
        <w:rPr>
          <w:rFonts w:ascii="Garamond" w:eastAsia="Times New Roman" w:hAnsi="Garamond" w:cs="Arial"/>
        </w:rPr>
        <w:t>)</w:t>
      </w:r>
      <w:r w:rsidR="00DB7F44" w:rsidRPr="52E8E62F">
        <w:rPr>
          <w:rFonts w:ascii="Garamond" w:eastAsia="Times New Roman" w:hAnsi="Garamond" w:cs="Arial"/>
        </w:rPr>
        <w:t xml:space="preserve"> </w:t>
      </w:r>
      <w:r w:rsidR="001F739B" w:rsidRPr="52E8E62F">
        <w:rPr>
          <w:rFonts w:ascii="Garamond" w:eastAsia="Times New Roman" w:hAnsi="Garamond" w:cs="Arial"/>
        </w:rPr>
        <w:t>which</w:t>
      </w:r>
      <w:r w:rsidR="0078619C">
        <w:rPr>
          <w:rFonts w:ascii="Garamond" w:eastAsia="Times New Roman" w:hAnsi="Garamond" w:cs="Arial"/>
        </w:rPr>
        <w:t xml:space="preserve">, if </w:t>
      </w:r>
      <w:r w:rsidR="00DE0050">
        <w:rPr>
          <w:rFonts w:ascii="Garamond" w:eastAsia="Times New Roman" w:hAnsi="Garamond" w:cs="Arial"/>
        </w:rPr>
        <w:t>lost,</w:t>
      </w:r>
      <w:r w:rsidR="001F739B" w:rsidRPr="52E8E62F">
        <w:rPr>
          <w:rFonts w:ascii="Garamond" w:eastAsia="Times New Roman" w:hAnsi="Garamond" w:cs="Arial"/>
        </w:rPr>
        <w:t xml:space="preserve"> could drastically alter the </w:t>
      </w:r>
      <w:r w:rsidR="000E77D5" w:rsidRPr="52E8E62F">
        <w:rPr>
          <w:rFonts w:ascii="Garamond" w:eastAsia="Times New Roman" w:hAnsi="Garamond" w:cs="Arial"/>
        </w:rPr>
        <w:t>biodiversity</w:t>
      </w:r>
      <w:r w:rsidR="00DF7758" w:rsidRPr="52E8E62F">
        <w:rPr>
          <w:rFonts w:ascii="Garamond" w:eastAsia="Times New Roman" w:hAnsi="Garamond" w:cs="Arial"/>
        </w:rPr>
        <w:t xml:space="preserve"> of </w:t>
      </w:r>
      <w:r w:rsidR="004120A7" w:rsidRPr="52E8E62F">
        <w:rPr>
          <w:rFonts w:ascii="Garamond" w:eastAsia="Times New Roman" w:hAnsi="Garamond" w:cs="Arial"/>
        </w:rPr>
        <w:t>this</w:t>
      </w:r>
      <w:r w:rsidR="00DF7758" w:rsidRPr="52E8E62F">
        <w:rPr>
          <w:rFonts w:ascii="Garamond" w:eastAsia="Times New Roman" w:hAnsi="Garamond" w:cs="Arial"/>
        </w:rPr>
        <w:t xml:space="preserve"> </w:t>
      </w:r>
      <w:r w:rsidR="00996114" w:rsidRPr="52E8E62F">
        <w:rPr>
          <w:rFonts w:ascii="Garamond" w:eastAsia="Times New Roman" w:hAnsi="Garamond" w:cs="Arial"/>
        </w:rPr>
        <w:t>species</w:t>
      </w:r>
      <w:r w:rsidR="007133DB" w:rsidRPr="52E8E62F">
        <w:rPr>
          <w:rFonts w:ascii="Garamond" w:eastAsia="Times New Roman" w:hAnsi="Garamond" w:cs="Arial"/>
        </w:rPr>
        <w:t xml:space="preserve"> </w:t>
      </w:r>
      <w:r w:rsidR="004120A7" w:rsidRPr="52E8E62F">
        <w:rPr>
          <w:rFonts w:ascii="Garamond" w:eastAsia="Times New Roman" w:hAnsi="Garamond" w:cs="Arial"/>
        </w:rPr>
        <w:t xml:space="preserve">including other supported species </w:t>
      </w:r>
      <w:r w:rsidR="007133DB" w:rsidRPr="52E8E62F">
        <w:rPr>
          <w:rFonts w:ascii="Garamond" w:eastAsia="Times New Roman" w:hAnsi="Garamond" w:cs="Arial"/>
        </w:rPr>
        <w:t>(</w:t>
      </w:r>
      <w:r w:rsidR="00A97F9B" w:rsidRPr="52E8E62F">
        <w:rPr>
          <w:rFonts w:ascii="Garamond" w:eastAsia="Garamond" w:hAnsi="Garamond" w:cs="Garamond"/>
          <w:color w:val="000000" w:themeColor="text1"/>
        </w:rPr>
        <w:t>Chapman, 2017</w:t>
      </w:r>
      <w:r w:rsidR="004120A7" w:rsidRPr="52E8E62F">
        <w:rPr>
          <w:rFonts w:ascii="Garamond" w:eastAsia="Times New Roman" w:hAnsi="Garamond" w:cs="Arial"/>
        </w:rPr>
        <w:t xml:space="preserve">; </w:t>
      </w:r>
      <w:r w:rsidR="004120A7" w:rsidRPr="52E8E62F">
        <w:rPr>
          <w:rFonts w:ascii="Garamond" w:eastAsia="Garamond" w:hAnsi="Garamond" w:cs="Garamond"/>
          <w:color w:val="000000" w:themeColor="text1"/>
        </w:rPr>
        <w:t>US Fish and Wildlife Service, 2017</w:t>
      </w:r>
      <w:r w:rsidR="007133DB" w:rsidRPr="52E8E62F">
        <w:rPr>
          <w:rFonts w:ascii="Garamond" w:eastAsia="Times New Roman" w:hAnsi="Garamond" w:cs="Arial"/>
        </w:rPr>
        <w:t>)</w:t>
      </w:r>
      <w:r w:rsidR="00996114" w:rsidRPr="52E8E62F">
        <w:rPr>
          <w:rFonts w:ascii="Garamond" w:eastAsia="Times New Roman" w:hAnsi="Garamond" w:cs="Arial"/>
        </w:rPr>
        <w:t xml:space="preserve">. </w:t>
      </w:r>
      <w:r w:rsidR="7078577A" w:rsidRPr="52E8E62F">
        <w:rPr>
          <w:rFonts w:ascii="Garamond" w:eastAsia="Times New Roman" w:hAnsi="Garamond" w:cs="Arial"/>
        </w:rPr>
        <w:t xml:space="preserve">The </w:t>
      </w:r>
      <w:r w:rsidR="00096C3D">
        <w:rPr>
          <w:rFonts w:ascii="Garamond" w:eastAsia="Times New Roman" w:hAnsi="Garamond" w:cs="Arial"/>
        </w:rPr>
        <w:t xml:space="preserve">sensitive areas in northeastern </w:t>
      </w:r>
      <w:r w:rsidR="7078577A" w:rsidRPr="52E8E62F">
        <w:rPr>
          <w:rFonts w:ascii="Garamond" w:eastAsia="Times New Roman" w:hAnsi="Garamond" w:cs="Arial"/>
        </w:rPr>
        <w:t>G</w:t>
      </w:r>
      <w:r w:rsidR="6ADD78AA" w:rsidRPr="52E8E62F">
        <w:rPr>
          <w:rFonts w:ascii="Garamond" w:eastAsia="Times New Roman" w:hAnsi="Garamond" w:cs="Arial"/>
        </w:rPr>
        <w:t>eo</w:t>
      </w:r>
      <w:r w:rsidR="7078577A" w:rsidRPr="52E8E62F">
        <w:rPr>
          <w:rFonts w:ascii="Garamond" w:eastAsia="Times New Roman" w:hAnsi="Garamond" w:cs="Arial"/>
        </w:rPr>
        <w:t>rgia w</w:t>
      </w:r>
      <w:r w:rsidR="00096C3D">
        <w:rPr>
          <w:rFonts w:ascii="Garamond" w:eastAsia="Times New Roman" w:hAnsi="Garamond" w:cs="Arial"/>
        </w:rPr>
        <w:t>ere</w:t>
      </w:r>
      <w:r w:rsidR="7078577A" w:rsidRPr="52E8E62F">
        <w:rPr>
          <w:rFonts w:ascii="Garamond" w:eastAsia="Times New Roman" w:hAnsi="Garamond" w:cs="Arial"/>
        </w:rPr>
        <w:t xml:space="preserve"> ma</w:t>
      </w:r>
      <w:r w:rsidR="46417BE5" w:rsidRPr="52E8E62F">
        <w:rPr>
          <w:rFonts w:ascii="Garamond" w:eastAsia="Times New Roman" w:hAnsi="Garamond" w:cs="Arial"/>
        </w:rPr>
        <w:t>in</w:t>
      </w:r>
      <w:r w:rsidR="7078577A" w:rsidRPr="52E8E62F">
        <w:rPr>
          <w:rFonts w:ascii="Garamond" w:eastAsia="Times New Roman" w:hAnsi="Garamond" w:cs="Arial"/>
        </w:rPr>
        <w:t>ly</w:t>
      </w:r>
      <w:r w:rsidR="3F13A952" w:rsidRPr="52E8E62F">
        <w:rPr>
          <w:rFonts w:ascii="Garamond" w:eastAsia="Times New Roman" w:hAnsi="Garamond" w:cs="Arial"/>
        </w:rPr>
        <w:t xml:space="preserve"> </w:t>
      </w:r>
      <w:r w:rsidR="00096C3D">
        <w:rPr>
          <w:rFonts w:ascii="Garamond" w:eastAsia="Times New Roman" w:hAnsi="Garamond" w:cs="Arial"/>
        </w:rPr>
        <w:t>within</w:t>
      </w:r>
      <w:r w:rsidR="3F13A952" w:rsidRPr="52E8E62F">
        <w:rPr>
          <w:rFonts w:ascii="Garamond" w:eastAsia="Times New Roman" w:hAnsi="Garamond" w:cs="Arial"/>
        </w:rPr>
        <w:t xml:space="preserve"> the Chattahoochee</w:t>
      </w:r>
      <w:r w:rsidR="051C9322" w:rsidRPr="52E8E62F">
        <w:rPr>
          <w:rFonts w:ascii="Garamond" w:eastAsia="Times New Roman" w:hAnsi="Garamond" w:cs="Arial"/>
        </w:rPr>
        <w:t xml:space="preserve">-Oconee National </w:t>
      </w:r>
      <w:r w:rsidR="6E276A8E" w:rsidRPr="52E8E62F">
        <w:rPr>
          <w:rFonts w:ascii="Garamond" w:eastAsia="Times New Roman" w:hAnsi="Garamond" w:cs="Arial"/>
        </w:rPr>
        <w:t xml:space="preserve">forest, </w:t>
      </w:r>
      <w:r w:rsidR="007976F7">
        <w:rPr>
          <w:rFonts w:ascii="Garamond" w:eastAsia="Times New Roman" w:hAnsi="Garamond" w:cs="Arial"/>
        </w:rPr>
        <w:t xml:space="preserve">a </w:t>
      </w:r>
      <w:r w:rsidR="00F93B29">
        <w:rPr>
          <w:rFonts w:ascii="Garamond" w:eastAsia="Times New Roman" w:hAnsi="Garamond" w:cs="Arial"/>
        </w:rPr>
        <w:t>primary</w:t>
      </w:r>
      <w:r w:rsidR="00142B7C">
        <w:rPr>
          <w:rFonts w:ascii="Garamond" w:eastAsia="Times New Roman" w:hAnsi="Garamond" w:cs="Arial"/>
        </w:rPr>
        <w:t xml:space="preserve"> habitat for the</w:t>
      </w:r>
      <w:r w:rsidR="28887AA5" w:rsidRPr="52E8E62F">
        <w:rPr>
          <w:rFonts w:ascii="Garamond" w:eastAsia="Times New Roman" w:hAnsi="Garamond" w:cs="Arial"/>
        </w:rPr>
        <w:t xml:space="preserve"> A</w:t>
      </w:r>
      <w:r w:rsidR="40DE42E1" w:rsidRPr="52E8E62F">
        <w:rPr>
          <w:rFonts w:ascii="Garamond" w:eastAsia="Times New Roman" w:hAnsi="Garamond" w:cs="Arial"/>
        </w:rPr>
        <w:t>me</w:t>
      </w:r>
      <w:r w:rsidR="28887AA5" w:rsidRPr="52E8E62F">
        <w:rPr>
          <w:rFonts w:ascii="Garamond" w:eastAsia="Times New Roman" w:hAnsi="Garamond" w:cs="Arial"/>
        </w:rPr>
        <w:t xml:space="preserve">rican </w:t>
      </w:r>
      <w:r w:rsidR="49A13051" w:rsidRPr="52E8E62F">
        <w:rPr>
          <w:rFonts w:ascii="Garamond" w:eastAsia="Times New Roman" w:hAnsi="Garamond" w:cs="Arial"/>
        </w:rPr>
        <w:t>b</w:t>
      </w:r>
      <w:r w:rsidR="28887AA5" w:rsidRPr="52E8E62F">
        <w:rPr>
          <w:rFonts w:ascii="Garamond" w:eastAsia="Times New Roman" w:hAnsi="Garamond" w:cs="Arial"/>
        </w:rPr>
        <w:t xml:space="preserve">lack </w:t>
      </w:r>
      <w:r w:rsidR="582915C1" w:rsidRPr="52E8E62F">
        <w:rPr>
          <w:rFonts w:ascii="Garamond" w:eastAsia="Times New Roman" w:hAnsi="Garamond" w:cs="Arial"/>
        </w:rPr>
        <w:t>be</w:t>
      </w:r>
      <w:r w:rsidR="28887AA5" w:rsidRPr="52E8E62F">
        <w:rPr>
          <w:rFonts w:ascii="Garamond" w:eastAsia="Times New Roman" w:hAnsi="Garamond" w:cs="Arial"/>
        </w:rPr>
        <w:t>ar</w:t>
      </w:r>
      <w:r w:rsidR="051C9322" w:rsidRPr="52E8E62F">
        <w:rPr>
          <w:rFonts w:ascii="Garamond" w:eastAsia="Times New Roman" w:hAnsi="Garamond" w:cs="Arial"/>
        </w:rPr>
        <w:t xml:space="preserve"> </w:t>
      </w:r>
      <w:r w:rsidR="4B2D2968" w:rsidRPr="52E8E62F">
        <w:rPr>
          <w:rFonts w:ascii="Garamond" w:eastAsia="Times New Roman" w:hAnsi="Garamond" w:cs="Arial"/>
        </w:rPr>
        <w:t>(</w:t>
      </w:r>
      <w:r w:rsidR="3F76DD6A" w:rsidRPr="52E8E62F">
        <w:rPr>
          <w:rFonts w:ascii="Garamond" w:eastAsia="Garamond" w:hAnsi="Garamond" w:cs="Garamond"/>
          <w:color w:val="000000" w:themeColor="text1"/>
          <w:sz w:val="21"/>
          <w:szCs w:val="21"/>
        </w:rPr>
        <w:t>Carlock et al., 1999</w:t>
      </w:r>
      <w:r w:rsidR="4B2D2968" w:rsidRPr="52E8E62F">
        <w:rPr>
          <w:rFonts w:ascii="Garamond" w:eastAsia="Times New Roman" w:hAnsi="Garamond" w:cs="Arial"/>
        </w:rPr>
        <w:t>)</w:t>
      </w:r>
      <w:r w:rsidR="0B479678" w:rsidRPr="52E8E62F">
        <w:rPr>
          <w:rFonts w:ascii="Garamond" w:eastAsia="Times New Roman" w:hAnsi="Garamond" w:cs="Arial"/>
        </w:rPr>
        <w:t>.</w:t>
      </w:r>
      <w:r w:rsidR="4B2D2968" w:rsidRPr="52E8E62F">
        <w:rPr>
          <w:rFonts w:ascii="Garamond" w:eastAsia="Times New Roman" w:hAnsi="Garamond" w:cs="Arial"/>
        </w:rPr>
        <w:t xml:space="preserve"> </w:t>
      </w:r>
      <w:r w:rsidR="00F93B29">
        <w:rPr>
          <w:rFonts w:ascii="Garamond" w:eastAsia="Times New Roman" w:hAnsi="Garamond" w:cs="Arial"/>
        </w:rPr>
        <w:t>Alternatively</w:t>
      </w:r>
      <w:r w:rsidR="008732D2" w:rsidRPr="52E8E62F">
        <w:rPr>
          <w:rFonts w:ascii="Garamond" w:eastAsia="Times New Roman" w:hAnsi="Garamond" w:cs="Arial"/>
        </w:rPr>
        <w:t>, the</w:t>
      </w:r>
      <w:r w:rsidR="008049FD" w:rsidRPr="52E8E62F">
        <w:rPr>
          <w:rFonts w:ascii="Garamond" w:eastAsia="Times New Roman" w:hAnsi="Garamond" w:cs="Arial"/>
        </w:rPr>
        <w:t xml:space="preserve"> </w:t>
      </w:r>
      <w:r w:rsidR="002F0A9B" w:rsidRPr="52E8E62F">
        <w:rPr>
          <w:rFonts w:ascii="Garamond" w:eastAsia="Times New Roman" w:hAnsi="Garamond" w:cs="Arial"/>
        </w:rPr>
        <w:t xml:space="preserve">least sensitive areas of Georgia were </w:t>
      </w:r>
      <w:r w:rsidR="00C4720F" w:rsidRPr="52E8E62F">
        <w:rPr>
          <w:rFonts w:ascii="Garamond" w:eastAsia="Times New Roman" w:hAnsi="Garamond" w:cs="Arial"/>
        </w:rPr>
        <w:t>urban areas</w:t>
      </w:r>
      <w:r w:rsidR="00F06A25" w:rsidRPr="52E8E62F">
        <w:rPr>
          <w:rFonts w:ascii="Garamond" w:eastAsia="Times New Roman" w:hAnsi="Garamond" w:cs="Arial"/>
        </w:rPr>
        <w:t xml:space="preserve"> and agricultura</w:t>
      </w:r>
      <w:r w:rsidR="003138C1" w:rsidRPr="52E8E62F">
        <w:rPr>
          <w:rFonts w:ascii="Garamond" w:eastAsia="Times New Roman" w:hAnsi="Garamond" w:cs="Arial"/>
        </w:rPr>
        <w:t>l lands</w:t>
      </w:r>
      <w:r w:rsidR="00DE0050" w:rsidRPr="52E8E62F">
        <w:rPr>
          <w:rFonts w:ascii="Garamond" w:eastAsia="Times New Roman" w:hAnsi="Garamond" w:cs="Arial"/>
        </w:rPr>
        <w:t xml:space="preserve"> (</w:t>
      </w:r>
      <w:r w:rsidR="00DE0050" w:rsidRPr="00BB1852">
        <w:rPr>
          <w:rFonts w:ascii="Garamond" w:eastAsia="Times New Roman" w:hAnsi="Garamond" w:cs="Arial"/>
          <w:i/>
          <w:iCs/>
        </w:rPr>
        <w:t>Figure F1</w:t>
      </w:r>
      <w:r w:rsidR="00DE0050">
        <w:rPr>
          <w:rFonts w:ascii="Garamond" w:eastAsia="Times New Roman" w:hAnsi="Garamond" w:cs="Arial"/>
        </w:rPr>
        <w:t>).</w:t>
      </w:r>
      <w:r w:rsidR="00156B20" w:rsidRPr="52E8E62F">
        <w:rPr>
          <w:rFonts w:ascii="Garamond" w:eastAsia="Times New Roman" w:hAnsi="Garamond" w:cs="Arial"/>
        </w:rPr>
        <w:t xml:space="preserve"> </w:t>
      </w:r>
      <w:r w:rsidR="000F7A71" w:rsidRPr="52E8E62F">
        <w:rPr>
          <w:rFonts w:ascii="Garamond" w:eastAsia="Times New Roman" w:hAnsi="Garamond" w:cs="Arial"/>
        </w:rPr>
        <w:t>The</w:t>
      </w:r>
      <w:r w:rsidR="00DE0050">
        <w:rPr>
          <w:rFonts w:ascii="Garamond" w:eastAsia="Times New Roman" w:hAnsi="Garamond" w:cs="Arial"/>
        </w:rPr>
        <w:t xml:space="preserve"> team</w:t>
      </w:r>
      <w:r w:rsidR="000F7A71" w:rsidRPr="52E8E62F">
        <w:rPr>
          <w:rFonts w:ascii="Garamond" w:eastAsia="Times New Roman" w:hAnsi="Garamond" w:cs="Arial"/>
        </w:rPr>
        <w:t xml:space="preserve"> also conducted </w:t>
      </w:r>
      <w:r w:rsidR="00F93B29">
        <w:rPr>
          <w:rFonts w:ascii="Garamond" w:eastAsia="Times New Roman" w:hAnsi="Garamond" w:cs="Arial"/>
        </w:rPr>
        <w:t>c</w:t>
      </w:r>
      <w:r w:rsidR="007F1869" w:rsidRPr="52E8E62F">
        <w:rPr>
          <w:rFonts w:ascii="Garamond" w:eastAsia="Times New Roman" w:hAnsi="Garamond" w:cs="Arial"/>
        </w:rPr>
        <w:t>ounty-level environmental sensitivity analyses in Brooks, Decatur</w:t>
      </w:r>
      <w:r w:rsidR="008D72A0" w:rsidRPr="52E8E62F">
        <w:rPr>
          <w:rFonts w:ascii="Garamond" w:eastAsia="Times New Roman" w:hAnsi="Garamond" w:cs="Arial"/>
        </w:rPr>
        <w:t>, Taylor and Twiggs</w:t>
      </w:r>
      <w:r w:rsidR="00BC418F" w:rsidRPr="52E8E62F">
        <w:rPr>
          <w:rFonts w:ascii="Garamond" w:eastAsia="Times New Roman" w:hAnsi="Garamond" w:cs="Arial"/>
        </w:rPr>
        <w:t xml:space="preserve"> </w:t>
      </w:r>
      <w:r w:rsidR="00F93B29">
        <w:rPr>
          <w:rFonts w:ascii="Garamond" w:eastAsia="Times New Roman" w:hAnsi="Garamond" w:cs="Arial"/>
        </w:rPr>
        <w:t>counties</w:t>
      </w:r>
      <w:r w:rsidR="00BC418F" w:rsidRPr="52E8E62F">
        <w:rPr>
          <w:rFonts w:ascii="Garamond" w:eastAsia="Times New Roman" w:hAnsi="Garamond" w:cs="Arial"/>
        </w:rPr>
        <w:t xml:space="preserve"> </w:t>
      </w:r>
      <w:r w:rsidR="00373A79" w:rsidRPr="52E8E62F">
        <w:rPr>
          <w:rFonts w:ascii="Garamond" w:eastAsia="Times New Roman" w:hAnsi="Garamond" w:cs="Arial"/>
        </w:rPr>
        <w:t>using same variables</w:t>
      </w:r>
      <w:r w:rsidR="00D858DE" w:rsidRPr="52E8E62F">
        <w:rPr>
          <w:rFonts w:ascii="Garamond" w:eastAsia="Times New Roman" w:hAnsi="Garamond" w:cs="Arial"/>
        </w:rPr>
        <w:t xml:space="preserve"> comparing 2017, 2018, and 2019 (</w:t>
      </w:r>
      <w:r w:rsidR="24ED777E" w:rsidRPr="00BB1852">
        <w:rPr>
          <w:rFonts w:ascii="Garamond" w:eastAsia="Times New Roman" w:hAnsi="Garamond" w:cs="Arial"/>
          <w:i/>
          <w:iCs/>
        </w:rPr>
        <w:t>Figure G</w:t>
      </w:r>
      <w:r w:rsidR="698245BA" w:rsidRPr="00BB1852">
        <w:rPr>
          <w:rFonts w:ascii="Garamond" w:eastAsia="Times New Roman" w:hAnsi="Garamond" w:cs="Arial"/>
          <w:i/>
          <w:iCs/>
        </w:rPr>
        <w:t>1</w:t>
      </w:r>
      <w:r w:rsidR="7B2C3D0A" w:rsidRPr="00BB1852">
        <w:rPr>
          <w:rFonts w:ascii="Garamond" w:eastAsia="Times New Roman" w:hAnsi="Garamond" w:cs="Arial"/>
          <w:i/>
          <w:iCs/>
        </w:rPr>
        <w:t xml:space="preserve">, </w:t>
      </w:r>
      <w:r w:rsidR="737EFD14" w:rsidRPr="00BB1852">
        <w:rPr>
          <w:rFonts w:ascii="Garamond" w:eastAsia="Times New Roman" w:hAnsi="Garamond" w:cs="Arial"/>
          <w:i/>
          <w:iCs/>
        </w:rPr>
        <w:t xml:space="preserve">Figure </w:t>
      </w:r>
      <w:r w:rsidR="7B2C3D0A" w:rsidRPr="00BB1852">
        <w:rPr>
          <w:rFonts w:ascii="Garamond" w:eastAsia="Times New Roman" w:hAnsi="Garamond" w:cs="Arial"/>
          <w:i/>
          <w:iCs/>
        </w:rPr>
        <w:t>H</w:t>
      </w:r>
      <w:r w:rsidR="30C4DCAD" w:rsidRPr="00BB1852">
        <w:rPr>
          <w:rFonts w:ascii="Garamond" w:eastAsia="Times New Roman" w:hAnsi="Garamond" w:cs="Arial"/>
          <w:i/>
          <w:iCs/>
        </w:rPr>
        <w:t>1</w:t>
      </w:r>
      <w:r w:rsidR="7B2C3D0A" w:rsidRPr="00BB1852">
        <w:rPr>
          <w:rFonts w:ascii="Garamond" w:eastAsia="Times New Roman" w:hAnsi="Garamond" w:cs="Arial"/>
          <w:i/>
          <w:iCs/>
        </w:rPr>
        <w:t xml:space="preserve">, </w:t>
      </w:r>
      <w:r w:rsidR="0A7CE304" w:rsidRPr="00BB1852">
        <w:rPr>
          <w:rFonts w:ascii="Garamond" w:eastAsia="Times New Roman" w:hAnsi="Garamond" w:cs="Arial"/>
          <w:i/>
          <w:iCs/>
        </w:rPr>
        <w:t xml:space="preserve">Figure </w:t>
      </w:r>
      <w:r w:rsidR="7B2C3D0A" w:rsidRPr="00BB1852">
        <w:rPr>
          <w:rFonts w:ascii="Garamond" w:eastAsia="Times New Roman" w:hAnsi="Garamond" w:cs="Arial"/>
          <w:i/>
          <w:iCs/>
        </w:rPr>
        <w:t>I</w:t>
      </w:r>
      <w:r w:rsidR="4A5A7BC3" w:rsidRPr="00BB1852">
        <w:rPr>
          <w:rFonts w:ascii="Garamond" w:eastAsia="Times New Roman" w:hAnsi="Garamond" w:cs="Arial"/>
          <w:i/>
          <w:iCs/>
        </w:rPr>
        <w:t>1, Figure</w:t>
      </w:r>
      <w:r w:rsidR="16C8DD44" w:rsidRPr="00BB1852">
        <w:rPr>
          <w:rFonts w:ascii="Garamond" w:eastAsia="Times New Roman" w:hAnsi="Garamond" w:cs="Arial"/>
          <w:i/>
          <w:iCs/>
        </w:rPr>
        <w:t xml:space="preserve"> J</w:t>
      </w:r>
      <w:r w:rsidR="62C65852" w:rsidRPr="00BB1852">
        <w:rPr>
          <w:rFonts w:ascii="Garamond" w:eastAsia="Times New Roman" w:hAnsi="Garamond" w:cs="Arial"/>
          <w:i/>
          <w:iCs/>
        </w:rPr>
        <w:t>1</w:t>
      </w:r>
      <w:r w:rsidR="00D858DE" w:rsidRPr="52E8E62F">
        <w:rPr>
          <w:rFonts w:ascii="Garamond" w:eastAsia="Times New Roman" w:hAnsi="Garamond" w:cs="Arial"/>
        </w:rPr>
        <w:t>)</w:t>
      </w:r>
      <w:r w:rsidR="00373A79" w:rsidRPr="52E8E62F">
        <w:rPr>
          <w:rFonts w:ascii="Garamond" w:eastAsia="Times New Roman" w:hAnsi="Garamond" w:cs="Arial"/>
        </w:rPr>
        <w:t>.</w:t>
      </w:r>
    </w:p>
    <w:p w14:paraId="7160BD62" w14:textId="77777777" w:rsidR="00736231" w:rsidRPr="00EE2128" w:rsidRDefault="00736231" w:rsidP="51173B5A">
      <w:pPr>
        <w:pStyle w:val="NoSpacing"/>
        <w:rPr>
          <w:rFonts w:ascii="Garamond" w:eastAsia="Times New Roman" w:hAnsi="Garamond" w:cs="Arial"/>
          <w:bCs/>
        </w:rPr>
      </w:pPr>
    </w:p>
    <w:p w14:paraId="5538E9A9" w14:textId="5A58ADDE" w:rsidR="00743337" w:rsidRPr="00EE2128" w:rsidRDefault="00144263" w:rsidP="51173B5A">
      <w:pPr>
        <w:pStyle w:val="NoSpacing"/>
        <w:rPr>
          <w:rFonts w:ascii="Garamond" w:eastAsia="Times New Roman" w:hAnsi="Garamond" w:cs="Arial"/>
          <w:bCs/>
        </w:rPr>
      </w:pPr>
      <w:r w:rsidRPr="52E8E62F">
        <w:rPr>
          <w:rFonts w:ascii="Garamond" w:eastAsia="Times New Roman" w:hAnsi="Garamond" w:cs="Arial"/>
        </w:rPr>
        <w:t>Using the results f</w:t>
      </w:r>
      <w:r w:rsidR="0097693B" w:rsidRPr="52E8E62F">
        <w:rPr>
          <w:rFonts w:ascii="Garamond" w:eastAsia="Times New Roman" w:hAnsi="Garamond" w:cs="Arial"/>
        </w:rPr>
        <w:t>rom</w:t>
      </w:r>
      <w:r w:rsidRPr="52E8E62F">
        <w:rPr>
          <w:rFonts w:ascii="Garamond" w:eastAsia="Times New Roman" w:hAnsi="Garamond" w:cs="Arial"/>
        </w:rPr>
        <w:t xml:space="preserve"> these two</w:t>
      </w:r>
      <w:r w:rsidR="0016754F" w:rsidRPr="52E8E62F">
        <w:rPr>
          <w:rFonts w:ascii="Garamond" w:eastAsia="Times New Roman" w:hAnsi="Garamond" w:cs="Arial"/>
        </w:rPr>
        <w:t xml:space="preserve"> </w:t>
      </w:r>
      <w:r w:rsidR="00643E01" w:rsidRPr="52E8E62F">
        <w:rPr>
          <w:rFonts w:ascii="Garamond" w:eastAsia="Times New Roman" w:hAnsi="Garamond" w:cs="Arial"/>
        </w:rPr>
        <w:t>categories,</w:t>
      </w:r>
      <w:r w:rsidR="0097693B" w:rsidRPr="52E8E62F">
        <w:rPr>
          <w:rFonts w:ascii="Garamond" w:eastAsia="Times New Roman" w:hAnsi="Garamond" w:cs="Arial"/>
        </w:rPr>
        <w:t xml:space="preserve"> </w:t>
      </w:r>
      <w:r w:rsidR="00B96467" w:rsidRPr="52E8E62F">
        <w:rPr>
          <w:rFonts w:ascii="Garamond" w:eastAsia="Times New Roman" w:hAnsi="Garamond" w:cs="Arial"/>
        </w:rPr>
        <w:t>solar suitability and environmental sensitivity</w:t>
      </w:r>
      <w:r w:rsidR="0016754F" w:rsidRPr="52E8E62F">
        <w:rPr>
          <w:rFonts w:ascii="Garamond" w:eastAsia="Times New Roman" w:hAnsi="Garamond" w:cs="Arial"/>
        </w:rPr>
        <w:t xml:space="preserve">, </w:t>
      </w:r>
      <w:r w:rsidR="00B96467" w:rsidRPr="52E8E62F">
        <w:rPr>
          <w:rFonts w:ascii="Garamond" w:eastAsia="Times New Roman" w:hAnsi="Garamond" w:cs="Arial"/>
        </w:rPr>
        <w:t xml:space="preserve">the team created </w:t>
      </w:r>
      <w:r w:rsidR="00ED5A83" w:rsidRPr="52E8E62F">
        <w:rPr>
          <w:rFonts w:ascii="Garamond" w:eastAsia="Times New Roman" w:hAnsi="Garamond" w:cs="Arial"/>
        </w:rPr>
        <w:t>bivariate map (LUCIS map) showing potential areas of conflict across the of state of Georgia in 2017 and 2019 (</w:t>
      </w:r>
      <w:r w:rsidR="00ED5A83" w:rsidRPr="00BB1852">
        <w:rPr>
          <w:rFonts w:ascii="Garamond" w:eastAsia="Times New Roman" w:hAnsi="Garamond" w:cs="Arial"/>
          <w:i/>
          <w:iCs/>
        </w:rPr>
        <w:t>Figure</w:t>
      </w:r>
      <w:r w:rsidR="1BF58C6F" w:rsidRPr="00BB1852">
        <w:rPr>
          <w:rFonts w:ascii="Garamond" w:eastAsia="Times New Roman" w:hAnsi="Garamond" w:cs="Arial"/>
          <w:i/>
          <w:iCs/>
        </w:rPr>
        <w:t xml:space="preserve"> F3</w:t>
      </w:r>
      <w:r w:rsidR="00ED5A83" w:rsidRPr="52E8E62F">
        <w:rPr>
          <w:rFonts w:ascii="Garamond" w:eastAsia="Times New Roman" w:hAnsi="Garamond" w:cs="Arial"/>
        </w:rPr>
        <w:t xml:space="preserve">). </w:t>
      </w:r>
      <w:r w:rsidR="0050278A" w:rsidRPr="52E8E62F">
        <w:rPr>
          <w:rFonts w:ascii="Garamond" w:eastAsia="Times New Roman" w:hAnsi="Garamond" w:cs="Arial"/>
        </w:rPr>
        <w:t>Shades of blue represent levels of solar suitability; shades of red represent levels of environmental sensitivity</w:t>
      </w:r>
      <w:r w:rsidR="00C668F4">
        <w:rPr>
          <w:rFonts w:ascii="Garamond" w:eastAsia="Times New Roman" w:hAnsi="Garamond" w:cs="Arial"/>
        </w:rPr>
        <w:t>, while</w:t>
      </w:r>
      <w:r w:rsidR="0050278A" w:rsidRPr="52E8E62F">
        <w:rPr>
          <w:rFonts w:ascii="Garamond" w:eastAsia="Times New Roman" w:hAnsi="Garamond" w:cs="Arial"/>
        </w:rPr>
        <w:t xml:space="preserve"> shades of purple represent conflict. As previously mentioned, a score of 31 represents the highest level of solar suitability and the lowest level of environmental sensitivity, therefore it would be the most ideal place for new utility scale solar farms and received a high preference for solar development due to the minimal environmental impact and maximum benefits for solar development. </w:t>
      </w:r>
      <w:r w:rsidR="00DF1EC9">
        <w:rPr>
          <w:rFonts w:ascii="Garamond" w:eastAsia="Times New Roman" w:hAnsi="Garamond" w:cs="Arial"/>
        </w:rPr>
        <w:t>The</w:t>
      </w:r>
      <w:r w:rsidR="000E1AC7" w:rsidRPr="52E8E62F">
        <w:rPr>
          <w:rFonts w:ascii="Garamond" w:eastAsia="Times New Roman" w:hAnsi="Garamond" w:cs="Arial"/>
        </w:rPr>
        <w:t xml:space="preserve"> LUCIS bivariate conflict maps of 2019 had showed increasing pattern compared to 2017; the rapid development of suitable solar areas </w:t>
      </w:r>
      <w:r w:rsidR="009C2BD4" w:rsidRPr="52E8E62F">
        <w:rPr>
          <w:rFonts w:ascii="Garamond" w:eastAsia="Times New Roman" w:hAnsi="Garamond" w:cs="Arial"/>
        </w:rPr>
        <w:t>was</w:t>
      </w:r>
      <w:r w:rsidR="000E1AC7" w:rsidRPr="52E8E62F">
        <w:rPr>
          <w:rFonts w:ascii="Garamond" w:eastAsia="Times New Roman" w:hAnsi="Garamond" w:cs="Arial"/>
        </w:rPr>
        <w:t xml:space="preserve"> increasingly overlapping the habitats of different species, conservation lands, and agricultural lands.</w:t>
      </w:r>
      <w:r w:rsidR="009C2BD4" w:rsidRPr="52E8E62F">
        <w:rPr>
          <w:rFonts w:ascii="Garamond" w:eastAsia="Times New Roman" w:hAnsi="Garamond" w:cs="Arial"/>
        </w:rPr>
        <w:t xml:space="preserve"> They also generated the reclassified LUCIS bivariate maps according to solar preference for 2017 and 2019</w:t>
      </w:r>
      <w:r w:rsidR="005F6E8D" w:rsidRPr="52E8E62F">
        <w:rPr>
          <w:rFonts w:ascii="Garamond" w:eastAsia="Times New Roman" w:hAnsi="Garamond" w:cs="Arial"/>
        </w:rPr>
        <w:t>, where high preference lands showed high solar suitability with low environmental sensitivity (</w:t>
      </w:r>
      <w:r w:rsidR="005F6E8D" w:rsidRPr="00BB1852">
        <w:rPr>
          <w:rFonts w:ascii="Garamond" w:eastAsia="Times New Roman" w:hAnsi="Garamond" w:cs="Arial"/>
          <w:i/>
          <w:iCs/>
        </w:rPr>
        <w:t>Figure</w:t>
      </w:r>
      <w:r w:rsidR="62F890D4" w:rsidRPr="00BB1852">
        <w:rPr>
          <w:rFonts w:ascii="Garamond" w:eastAsia="Times New Roman" w:hAnsi="Garamond" w:cs="Arial"/>
          <w:i/>
          <w:iCs/>
        </w:rPr>
        <w:t xml:space="preserve"> F4</w:t>
      </w:r>
      <w:r w:rsidR="005F6E8D" w:rsidRPr="52E8E62F">
        <w:rPr>
          <w:rFonts w:ascii="Garamond" w:eastAsia="Times New Roman" w:hAnsi="Garamond" w:cs="Arial"/>
        </w:rPr>
        <w:t>)</w:t>
      </w:r>
      <w:r w:rsidR="009C2BD4" w:rsidRPr="52E8E62F">
        <w:rPr>
          <w:rFonts w:ascii="Garamond" w:eastAsia="Times New Roman" w:hAnsi="Garamond" w:cs="Arial"/>
        </w:rPr>
        <w:t xml:space="preserve">. </w:t>
      </w:r>
      <w:r w:rsidR="005F6E8D" w:rsidRPr="52E8E62F">
        <w:rPr>
          <w:rFonts w:ascii="Garamond" w:eastAsia="Times New Roman" w:hAnsi="Garamond" w:cs="Arial"/>
        </w:rPr>
        <w:t>The number of high preference zones had increased by 3% and the low preference zones had increased by 17% in 2019 than 2017</w:t>
      </w:r>
      <w:r w:rsidR="00D858DE" w:rsidRPr="52E8E62F">
        <w:rPr>
          <w:rFonts w:ascii="Garamond" w:eastAsia="Times New Roman" w:hAnsi="Garamond" w:cs="Arial"/>
        </w:rPr>
        <w:t xml:space="preserve"> across the state of Georgia</w:t>
      </w:r>
      <w:r w:rsidR="005F6E8D" w:rsidRPr="52E8E62F">
        <w:rPr>
          <w:rFonts w:ascii="Garamond" w:eastAsia="Times New Roman" w:hAnsi="Garamond" w:cs="Arial"/>
        </w:rPr>
        <w:t>.</w:t>
      </w:r>
      <w:r w:rsidR="00D858DE" w:rsidRPr="52E8E62F">
        <w:rPr>
          <w:rFonts w:ascii="Garamond" w:eastAsia="Times New Roman" w:hAnsi="Garamond" w:cs="Arial"/>
        </w:rPr>
        <w:t xml:space="preserve"> Although the preferred solar </w:t>
      </w:r>
      <w:r w:rsidR="00F4401F" w:rsidRPr="52E8E62F">
        <w:rPr>
          <w:rFonts w:ascii="Garamond" w:eastAsia="Times New Roman" w:hAnsi="Garamond" w:cs="Arial"/>
        </w:rPr>
        <w:t>site</w:t>
      </w:r>
      <w:r w:rsidR="00D858DE" w:rsidRPr="52E8E62F">
        <w:rPr>
          <w:rFonts w:ascii="Garamond" w:eastAsia="Times New Roman" w:hAnsi="Garamond" w:cs="Arial"/>
        </w:rPr>
        <w:t xml:space="preserve">s were </w:t>
      </w:r>
      <w:r w:rsidR="001E5D23">
        <w:rPr>
          <w:rFonts w:ascii="Garamond" w:eastAsia="Times New Roman" w:hAnsi="Garamond" w:cs="Arial"/>
        </w:rPr>
        <w:t>widely</w:t>
      </w:r>
      <w:r w:rsidR="00B7692E" w:rsidRPr="52E8E62F">
        <w:rPr>
          <w:rFonts w:ascii="Garamond" w:eastAsia="Times New Roman" w:hAnsi="Garamond" w:cs="Arial"/>
        </w:rPr>
        <w:t xml:space="preserve"> </w:t>
      </w:r>
      <w:r w:rsidR="00D858DE" w:rsidRPr="52E8E62F">
        <w:rPr>
          <w:rFonts w:ascii="Garamond" w:eastAsia="Times New Roman" w:hAnsi="Garamond" w:cs="Arial"/>
        </w:rPr>
        <w:t>distributed</w:t>
      </w:r>
      <w:r w:rsidR="00B7692E" w:rsidRPr="52E8E62F">
        <w:rPr>
          <w:rFonts w:ascii="Garamond" w:eastAsia="Times New Roman" w:hAnsi="Garamond" w:cs="Arial"/>
        </w:rPr>
        <w:t xml:space="preserve"> across the state of Georgia, there were some restricted lands</w:t>
      </w:r>
      <w:r w:rsidR="001E5D23">
        <w:rPr>
          <w:rFonts w:ascii="Garamond" w:eastAsia="Times New Roman" w:hAnsi="Garamond" w:cs="Arial"/>
        </w:rPr>
        <w:t>, like conservation and GADNR managed lands</w:t>
      </w:r>
      <w:r w:rsidR="00C24D6B">
        <w:rPr>
          <w:rFonts w:ascii="Garamond" w:eastAsia="Times New Roman" w:hAnsi="Garamond" w:cs="Arial"/>
        </w:rPr>
        <w:t>,</w:t>
      </w:r>
      <w:r w:rsidR="00B7692E" w:rsidRPr="52E8E62F">
        <w:rPr>
          <w:rFonts w:ascii="Garamond" w:eastAsia="Times New Roman" w:hAnsi="Garamond" w:cs="Arial"/>
        </w:rPr>
        <w:t xml:space="preserve"> that were out of analyses. </w:t>
      </w:r>
      <w:r w:rsidR="00D858DE" w:rsidRPr="52E8E62F">
        <w:rPr>
          <w:rFonts w:ascii="Garamond" w:eastAsia="Times New Roman" w:hAnsi="Garamond" w:cs="Arial"/>
        </w:rPr>
        <w:t xml:space="preserve">Further </w:t>
      </w:r>
      <w:r w:rsidR="00C24D6B">
        <w:rPr>
          <w:rFonts w:ascii="Garamond" w:eastAsia="Times New Roman" w:hAnsi="Garamond" w:cs="Arial"/>
        </w:rPr>
        <w:t>county-level</w:t>
      </w:r>
      <w:r w:rsidR="00D858DE" w:rsidRPr="52E8E62F">
        <w:rPr>
          <w:rFonts w:ascii="Garamond" w:eastAsia="Times New Roman" w:hAnsi="Garamond" w:cs="Arial"/>
        </w:rPr>
        <w:t xml:space="preserve"> analyses w</w:t>
      </w:r>
      <w:r w:rsidR="00C24D6B">
        <w:rPr>
          <w:rFonts w:ascii="Garamond" w:eastAsia="Times New Roman" w:hAnsi="Garamond" w:cs="Arial"/>
        </w:rPr>
        <w:t>ere</w:t>
      </w:r>
      <w:r w:rsidR="00D858DE" w:rsidRPr="52E8E62F">
        <w:rPr>
          <w:rFonts w:ascii="Garamond" w:eastAsia="Times New Roman" w:hAnsi="Garamond" w:cs="Arial"/>
        </w:rPr>
        <w:t xml:space="preserve"> also performed for in-depth analyses comparing </w:t>
      </w:r>
      <w:r w:rsidR="00C24D6B">
        <w:rPr>
          <w:rFonts w:ascii="Garamond" w:eastAsia="Times New Roman" w:hAnsi="Garamond" w:cs="Arial"/>
        </w:rPr>
        <w:t xml:space="preserve">conflict in </w:t>
      </w:r>
      <w:r w:rsidR="00D858DE" w:rsidRPr="52E8E62F">
        <w:rPr>
          <w:rFonts w:ascii="Garamond" w:eastAsia="Times New Roman" w:hAnsi="Garamond" w:cs="Arial"/>
        </w:rPr>
        <w:t xml:space="preserve">2017, 2018, and 2019 </w:t>
      </w:r>
      <w:r w:rsidR="00C24D6B">
        <w:rPr>
          <w:rFonts w:ascii="Garamond" w:eastAsia="Times New Roman" w:hAnsi="Garamond" w:cs="Arial"/>
        </w:rPr>
        <w:t>for all counties of interest</w:t>
      </w:r>
      <w:r w:rsidR="00D858DE" w:rsidRPr="52E8E62F">
        <w:rPr>
          <w:rFonts w:ascii="Garamond" w:eastAsia="Times New Roman" w:hAnsi="Garamond" w:cs="Arial"/>
        </w:rPr>
        <w:t xml:space="preserve"> (</w:t>
      </w:r>
      <w:r w:rsidR="707825A0" w:rsidRPr="00BB1852">
        <w:rPr>
          <w:rFonts w:ascii="Garamond" w:eastAsia="Garamond" w:hAnsi="Garamond" w:cs="Garamond"/>
          <w:i/>
          <w:iCs/>
          <w:color w:val="000000" w:themeColor="text1"/>
          <w:sz w:val="21"/>
          <w:szCs w:val="21"/>
        </w:rPr>
        <w:t>Figure G3, Figure G4, Figure H</w:t>
      </w:r>
      <w:r w:rsidR="1EC48CBD" w:rsidRPr="00BB1852">
        <w:rPr>
          <w:rFonts w:ascii="Garamond" w:eastAsia="Garamond" w:hAnsi="Garamond" w:cs="Garamond"/>
          <w:i/>
          <w:iCs/>
          <w:color w:val="000000" w:themeColor="text1"/>
          <w:sz w:val="21"/>
          <w:szCs w:val="21"/>
        </w:rPr>
        <w:t>3, Figure H4</w:t>
      </w:r>
      <w:r w:rsidR="707825A0" w:rsidRPr="00BB1852">
        <w:rPr>
          <w:rFonts w:ascii="Garamond" w:eastAsia="Garamond" w:hAnsi="Garamond" w:cs="Garamond"/>
          <w:i/>
          <w:iCs/>
          <w:color w:val="000000" w:themeColor="text1"/>
          <w:sz w:val="21"/>
          <w:szCs w:val="21"/>
        </w:rPr>
        <w:t>, Figure I</w:t>
      </w:r>
      <w:r w:rsidR="0B647E7C" w:rsidRPr="00BB1852">
        <w:rPr>
          <w:rFonts w:ascii="Garamond" w:eastAsia="Garamond" w:hAnsi="Garamond" w:cs="Garamond"/>
          <w:i/>
          <w:iCs/>
          <w:color w:val="000000" w:themeColor="text1"/>
          <w:sz w:val="21"/>
          <w:szCs w:val="21"/>
        </w:rPr>
        <w:t>3</w:t>
      </w:r>
      <w:r w:rsidR="707825A0" w:rsidRPr="00BB1852">
        <w:rPr>
          <w:rFonts w:ascii="Garamond" w:eastAsia="Garamond" w:hAnsi="Garamond" w:cs="Garamond"/>
          <w:i/>
          <w:iCs/>
          <w:color w:val="000000" w:themeColor="text1"/>
          <w:sz w:val="21"/>
          <w:szCs w:val="21"/>
        </w:rPr>
        <w:t xml:space="preserve">, </w:t>
      </w:r>
      <w:r w:rsidR="1291B1AE" w:rsidRPr="00BB1852">
        <w:rPr>
          <w:rFonts w:ascii="Garamond" w:eastAsia="Garamond" w:hAnsi="Garamond" w:cs="Garamond"/>
          <w:i/>
          <w:iCs/>
          <w:color w:val="000000" w:themeColor="text1"/>
          <w:sz w:val="21"/>
          <w:szCs w:val="21"/>
        </w:rPr>
        <w:t xml:space="preserve">Figure I4, </w:t>
      </w:r>
      <w:r w:rsidR="707825A0" w:rsidRPr="00BB1852">
        <w:rPr>
          <w:rFonts w:ascii="Garamond" w:eastAsia="Garamond" w:hAnsi="Garamond" w:cs="Garamond"/>
          <w:i/>
          <w:iCs/>
          <w:color w:val="000000" w:themeColor="text1"/>
          <w:sz w:val="21"/>
          <w:szCs w:val="21"/>
        </w:rPr>
        <w:t>Figure J</w:t>
      </w:r>
      <w:r w:rsidR="0BB4DC88" w:rsidRPr="00BB1852">
        <w:rPr>
          <w:rFonts w:ascii="Garamond" w:eastAsia="Garamond" w:hAnsi="Garamond" w:cs="Garamond"/>
          <w:i/>
          <w:iCs/>
          <w:color w:val="000000" w:themeColor="text1"/>
          <w:sz w:val="21"/>
          <w:szCs w:val="21"/>
        </w:rPr>
        <w:t>3, Figure J4</w:t>
      </w:r>
      <w:r w:rsidR="707825A0" w:rsidRPr="52E8E62F">
        <w:rPr>
          <w:rFonts w:ascii="Garamond" w:eastAsia="Garamond" w:hAnsi="Garamond" w:cs="Garamond"/>
          <w:color w:val="000000" w:themeColor="text1"/>
          <w:sz w:val="21"/>
          <w:szCs w:val="21"/>
        </w:rPr>
        <w:t>)</w:t>
      </w:r>
      <w:r w:rsidR="00D858DE" w:rsidRPr="52E8E62F">
        <w:rPr>
          <w:rFonts w:ascii="Garamond" w:eastAsia="Times New Roman" w:hAnsi="Garamond" w:cs="Arial"/>
        </w:rPr>
        <w:t>.</w:t>
      </w:r>
    </w:p>
    <w:p w14:paraId="00B25619" w14:textId="77777777" w:rsidR="00765A62" w:rsidRDefault="00765A62" w:rsidP="51173B5A">
      <w:pPr>
        <w:pStyle w:val="NoSpacing"/>
        <w:rPr>
          <w:rFonts w:ascii="Garamond" w:eastAsia="Times New Roman" w:hAnsi="Garamond" w:cs="Arial"/>
        </w:rPr>
      </w:pPr>
    </w:p>
    <w:p w14:paraId="38365C3F" w14:textId="77777777" w:rsidR="00414CD5" w:rsidRPr="00396326" w:rsidRDefault="00414CD5" w:rsidP="00396326">
      <w:pPr>
        <w:pStyle w:val="NoSpacing"/>
        <w:rPr>
          <w:rFonts w:ascii="Garamond" w:eastAsia="Times New Roman" w:hAnsi="Garamond" w:cs="Arial"/>
        </w:rPr>
      </w:pPr>
    </w:p>
    <w:p w14:paraId="04137D14" w14:textId="2F582833" w:rsidR="00765A62" w:rsidRDefault="004C34CC" w:rsidP="51173B5A">
      <w:pPr>
        <w:pStyle w:val="NoSpacing"/>
        <w:rPr>
          <w:rFonts w:ascii="Garamond" w:eastAsia="Times New Roman" w:hAnsi="Garamond" w:cs="Arial"/>
        </w:rPr>
      </w:pPr>
      <w:r>
        <w:rPr>
          <w:rFonts w:ascii="Garamond" w:eastAsia="Times New Roman" w:hAnsi="Garamond" w:cs="Arial"/>
          <w:noProof/>
        </w:rPr>
        <w:lastRenderedPageBreak/>
        <w:drawing>
          <wp:inline distT="0" distB="0" distL="0" distR="0" wp14:anchorId="4836A1AC" wp14:editId="0AFDBCEF">
            <wp:extent cx="6262370" cy="367914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70828" cy="3684116"/>
                    </a:xfrm>
                    <a:prstGeom prst="rect">
                      <a:avLst/>
                    </a:prstGeom>
                    <a:noFill/>
                  </pic:spPr>
                </pic:pic>
              </a:graphicData>
            </a:graphic>
          </wp:inline>
        </w:drawing>
      </w:r>
    </w:p>
    <w:p w14:paraId="2138474A" w14:textId="6C9151AE" w:rsidR="2C28C90D" w:rsidRDefault="2C28C90D" w:rsidP="2C28C90D">
      <w:pPr>
        <w:pStyle w:val="NoSpacing"/>
        <w:rPr>
          <w:rFonts w:ascii="Garamond" w:eastAsia="Times New Roman" w:hAnsi="Garamond" w:cs="Arial"/>
        </w:rPr>
      </w:pPr>
    </w:p>
    <w:p w14:paraId="6925BC55" w14:textId="7272AF79" w:rsidR="2BF2B521" w:rsidRDefault="723B2831" w:rsidP="00643E01">
      <w:pPr>
        <w:pStyle w:val="NoSpacing"/>
        <w:jc w:val="center"/>
        <w:rPr>
          <w:rFonts w:ascii="Garamond" w:eastAsia="Garamond" w:hAnsi="Garamond" w:cs="Garamond"/>
          <w:color w:val="000000" w:themeColor="text1"/>
        </w:rPr>
      </w:pPr>
      <w:bookmarkStart w:id="5" w:name="_Hlk47528799"/>
      <w:r w:rsidRPr="52E8E62F">
        <w:rPr>
          <w:rFonts w:ascii="Garamond" w:eastAsia="Garamond" w:hAnsi="Garamond" w:cs="Garamond"/>
          <w:i/>
        </w:rPr>
        <w:t>Figure</w:t>
      </w:r>
      <w:r w:rsidR="6A6B1224" w:rsidRPr="52E8E62F">
        <w:rPr>
          <w:rFonts w:ascii="Garamond" w:eastAsia="Garamond" w:hAnsi="Garamond" w:cs="Garamond"/>
          <w:i/>
          <w:iCs/>
        </w:rPr>
        <w:t xml:space="preserve"> 4</w:t>
      </w:r>
      <w:r w:rsidR="6A9F9D8C" w:rsidRPr="52E8E62F">
        <w:rPr>
          <w:rFonts w:ascii="Garamond" w:eastAsia="Garamond" w:hAnsi="Garamond" w:cs="Garamond"/>
          <w:i/>
          <w:iCs/>
        </w:rPr>
        <w:t>.</w:t>
      </w:r>
      <w:r w:rsidRPr="52E8E62F">
        <w:rPr>
          <w:rFonts w:ascii="Garamond" w:eastAsia="Garamond" w:hAnsi="Garamond" w:cs="Garamond"/>
          <w:i/>
        </w:rPr>
        <w:t xml:space="preserve"> </w:t>
      </w:r>
      <w:r w:rsidRPr="3F72C878">
        <w:rPr>
          <w:rFonts w:ascii="Garamond" w:eastAsia="Garamond" w:hAnsi="Garamond" w:cs="Garamond"/>
          <w:color w:val="000000" w:themeColor="text1"/>
        </w:rPr>
        <w:t>Statewide Reclassified LUCIS Results</w:t>
      </w:r>
      <w:r w:rsidR="00643E01">
        <w:rPr>
          <w:rFonts w:ascii="Garamond" w:eastAsia="Garamond" w:hAnsi="Garamond" w:cs="Garamond"/>
          <w:color w:val="000000" w:themeColor="text1"/>
        </w:rPr>
        <w:t>.</w:t>
      </w:r>
    </w:p>
    <w:bookmarkEnd w:id="5"/>
    <w:p w14:paraId="784ABDA5" w14:textId="77777777" w:rsidR="0032406F" w:rsidRDefault="0032406F" w:rsidP="6E44F49E">
      <w:pPr>
        <w:pStyle w:val="NoSpacing"/>
        <w:rPr>
          <w:rFonts w:ascii="Garamond" w:eastAsia="Garamond" w:hAnsi="Garamond" w:cs="Garamond"/>
          <w:sz w:val="16"/>
          <w:szCs w:val="16"/>
        </w:rPr>
      </w:pPr>
    </w:p>
    <w:p w14:paraId="0B17B9DF" w14:textId="0117CE40" w:rsidR="006B5952" w:rsidRDefault="2537FD1F" w:rsidP="00F06107">
      <w:pPr>
        <w:pStyle w:val="NoSpacing"/>
        <w:rPr>
          <w:rFonts w:ascii="Garamond" w:eastAsia="Garamond" w:hAnsi="Garamond" w:cs="Garamond"/>
          <w:color w:val="000000" w:themeColor="text1"/>
        </w:rPr>
      </w:pPr>
      <w:r w:rsidRPr="6CCE1AEC">
        <w:rPr>
          <w:rFonts w:ascii="Garamond" w:eastAsia="Garamond" w:hAnsi="Garamond" w:cs="Garamond"/>
          <w:color w:val="000000" w:themeColor="text1"/>
        </w:rPr>
        <w:t xml:space="preserve">To further understand the differences in the classes of the LUCIS </w:t>
      </w:r>
      <w:r w:rsidR="0CDC375E" w:rsidRPr="6CCE1AEC">
        <w:rPr>
          <w:rFonts w:ascii="Garamond" w:eastAsia="Garamond" w:hAnsi="Garamond" w:cs="Garamond"/>
          <w:color w:val="000000" w:themeColor="text1"/>
        </w:rPr>
        <w:t xml:space="preserve">and the Reclassified outputs, statistical analyses was carried out on the data to determine trends and relationships. </w:t>
      </w:r>
      <w:r w:rsidR="0CDC375E" w:rsidRPr="02F2812A">
        <w:rPr>
          <w:rFonts w:ascii="Garamond" w:eastAsia="Garamond" w:hAnsi="Garamond" w:cs="Garamond"/>
          <w:color w:val="000000" w:themeColor="text1"/>
        </w:rPr>
        <w:t xml:space="preserve">The difference in area for each class through time (2017 and 2019 for the statewide outputs and 2017, 2018, and 2019 </w:t>
      </w:r>
      <w:r w:rsidR="32C42C14" w:rsidRPr="02F2812A">
        <w:rPr>
          <w:rFonts w:ascii="Garamond" w:eastAsia="Garamond" w:hAnsi="Garamond" w:cs="Garamond"/>
          <w:color w:val="000000" w:themeColor="text1"/>
        </w:rPr>
        <w:t>for the county level outputs)</w:t>
      </w:r>
      <w:r w:rsidR="0CDC375E" w:rsidRPr="02F2812A">
        <w:rPr>
          <w:rFonts w:ascii="Garamond" w:eastAsia="Garamond" w:hAnsi="Garamond" w:cs="Garamond"/>
          <w:color w:val="000000" w:themeColor="text1"/>
        </w:rPr>
        <w:t xml:space="preserve"> was </w:t>
      </w:r>
      <w:r w:rsidR="66D1F2CA" w:rsidRPr="02F2812A">
        <w:rPr>
          <w:rFonts w:ascii="Garamond" w:eastAsia="Garamond" w:hAnsi="Garamond" w:cs="Garamond"/>
          <w:color w:val="000000" w:themeColor="text1"/>
        </w:rPr>
        <w:t>analyzed</w:t>
      </w:r>
      <w:r w:rsidR="0CDC375E" w:rsidRPr="02F2812A">
        <w:rPr>
          <w:rFonts w:ascii="Garamond" w:eastAsia="Garamond" w:hAnsi="Garamond" w:cs="Garamond"/>
          <w:color w:val="000000" w:themeColor="text1"/>
        </w:rPr>
        <w:t>.</w:t>
      </w:r>
      <w:r w:rsidR="143221F2" w:rsidRPr="02F2812A">
        <w:rPr>
          <w:rFonts w:ascii="Garamond" w:eastAsia="Garamond" w:hAnsi="Garamond" w:cs="Garamond"/>
          <w:color w:val="000000" w:themeColor="text1"/>
        </w:rPr>
        <w:t xml:space="preserve"> </w:t>
      </w:r>
      <w:r w:rsidR="5C32899D" w:rsidRPr="02F2812A">
        <w:rPr>
          <w:rFonts w:ascii="Garamond" w:eastAsia="Garamond" w:hAnsi="Garamond" w:cs="Garamond"/>
          <w:color w:val="000000" w:themeColor="text1"/>
        </w:rPr>
        <w:t>It was observed that there was an overall increase in the land area under classes where there was high solar suitability (i.e. class values starting with 3 - 31, 32, 33). Conversely, an overall decrease in the land area was observed in the classes where there was a high level of environmental sensitivity (i.e. class values that started with 1 - 11, 12, 13). While an accurate description of the reasons behind this cannot be made, we can attribute the overall change to the changes in the solar insolation and LULC data layers.</w:t>
      </w:r>
    </w:p>
    <w:p w14:paraId="43C94629" w14:textId="637A0CEF" w:rsidR="004C031C" w:rsidRDefault="007F17A1" w:rsidP="004C031C">
      <w:pPr>
        <w:rPr>
          <w:rFonts w:ascii="Garamond" w:eastAsia="Garamond" w:hAnsi="Garamond" w:cs="Garamond"/>
          <w:color w:val="000000" w:themeColor="text1"/>
        </w:rPr>
      </w:pPr>
      <w:r>
        <w:rPr>
          <w:noProof/>
        </w:rPr>
        <w:lastRenderedPageBreak/>
        <w:drawing>
          <wp:inline distT="0" distB="0" distL="0" distR="0" wp14:anchorId="64ED07DF" wp14:editId="69B94942">
            <wp:extent cx="5943600" cy="5295569"/>
            <wp:effectExtent l="0" t="0" r="0" b="635"/>
            <wp:docPr id="1238501079" name="Picture 132761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611618"/>
                    <pic:cNvPicPr/>
                  </pic:nvPicPr>
                  <pic:blipFill rotWithShape="1">
                    <a:blip r:embed="rId16">
                      <a:extLst>
                        <a:ext uri="{28A0092B-C50C-407E-A947-70E740481C1C}">
                          <a14:useLocalDpi xmlns:a14="http://schemas.microsoft.com/office/drawing/2010/main" val="0"/>
                        </a:ext>
                      </a:extLst>
                    </a:blip>
                    <a:srcRect t="7691" b="3212"/>
                    <a:stretch/>
                  </pic:blipFill>
                  <pic:spPr bwMode="auto">
                    <a:xfrm>
                      <a:off x="0" y="0"/>
                      <a:ext cx="5943600" cy="5295569"/>
                    </a:xfrm>
                    <a:prstGeom prst="rect">
                      <a:avLst/>
                    </a:prstGeom>
                    <a:ln>
                      <a:noFill/>
                    </a:ln>
                    <a:extLst>
                      <a:ext uri="{53640926-AAD7-44D8-BBD7-CCE9431645EC}">
                        <a14:shadowObscured xmlns:a14="http://schemas.microsoft.com/office/drawing/2010/main"/>
                      </a:ext>
                    </a:extLst>
                  </pic:spPr>
                </pic:pic>
              </a:graphicData>
            </a:graphic>
          </wp:inline>
        </w:drawing>
      </w:r>
    </w:p>
    <w:p w14:paraId="4DD04710" w14:textId="59B42675" w:rsidR="006B5DF9" w:rsidRPr="00860BBF" w:rsidRDefault="00F55C34" w:rsidP="52E8E62F">
      <w:pPr>
        <w:jc w:val="center"/>
        <w:rPr>
          <w:rFonts w:ascii="Garamond" w:hAnsi="Garamond"/>
        </w:rPr>
      </w:pPr>
      <w:r w:rsidRPr="52E8E62F">
        <w:rPr>
          <w:rFonts w:ascii="Garamond" w:hAnsi="Garamond"/>
          <w:i/>
          <w:iCs/>
        </w:rPr>
        <w:t xml:space="preserve">Figure </w:t>
      </w:r>
      <w:r w:rsidR="0708E530" w:rsidRPr="52E8E62F">
        <w:rPr>
          <w:rFonts w:ascii="Garamond" w:hAnsi="Garamond"/>
          <w:i/>
          <w:iCs/>
        </w:rPr>
        <w:t>5</w:t>
      </w:r>
      <w:r w:rsidRPr="52E8E62F">
        <w:rPr>
          <w:rFonts w:ascii="Garamond" w:hAnsi="Garamond"/>
          <w:i/>
          <w:iCs/>
        </w:rPr>
        <w:t xml:space="preserve">. </w:t>
      </w:r>
      <w:r w:rsidRPr="52E8E62F">
        <w:rPr>
          <w:rFonts w:ascii="Garamond" w:hAnsi="Garamond"/>
        </w:rPr>
        <w:t>Statewide LUCIS C</w:t>
      </w:r>
      <w:r w:rsidR="004C65E0" w:rsidRPr="52E8E62F">
        <w:rPr>
          <w:rFonts w:ascii="Garamond" w:hAnsi="Garamond"/>
        </w:rPr>
        <w:t>lass Comparis</w:t>
      </w:r>
      <w:r w:rsidR="00CE76E3" w:rsidRPr="52E8E62F">
        <w:rPr>
          <w:rFonts w:ascii="Garamond" w:hAnsi="Garamond"/>
        </w:rPr>
        <w:t>on</w:t>
      </w:r>
      <w:r w:rsidRPr="52E8E62F">
        <w:rPr>
          <w:rFonts w:ascii="Garamond" w:hAnsi="Garamond"/>
        </w:rPr>
        <w:t xml:space="preserve"> Analys</w:t>
      </w:r>
      <w:r w:rsidR="1494DF5A" w:rsidRPr="52E8E62F">
        <w:rPr>
          <w:rFonts w:ascii="Garamond" w:hAnsi="Garamond"/>
        </w:rPr>
        <w:t>e</w:t>
      </w:r>
      <w:r w:rsidRPr="52E8E62F">
        <w:rPr>
          <w:rFonts w:ascii="Garamond" w:hAnsi="Garamond"/>
        </w:rPr>
        <w:t>s 2017 vs. 2019</w:t>
      </w:r>
      <w:r w:rsidR="00F31FAD">
        <w:rPr>
          <w:rFonts w:ascii="Garamond" w:hAnsi="Garamond"/>
        </w:rPr>
        <w:t>.</w:t>
      </w:r>
    </w:p>
    <w:p w14:paraId="13409FCB" w14:textId="346536C4" w:rsidR="006B548D" w:rsidRDefault="5C32899D" w:rsidP="00B66666">
      <w:pPr>
        <w:spacing w:after="0" w:line="240" w:lineRule="auto"/>
        <w:rPr>
          <w:rFonts w:ascii="Garamond" w:eastAsia="Garamond" w:hAnsi="Garamond" w:cs="Garamond"/>
        </w:rPr>
      </w:pPr>
      <w:r w:rsidRPr="02F2812A">
        <w:rPr>
          <w:rFonts w:ascii="Garamond" w:eastAsia="Garamond" w:hAnsi="Garamond" w:cs="Garamond"/>
        </w:rPr>
        <w:t>A graphical representation of the reclassified values of the LUCIS output shows similar trends in the change in area under each class between years. The area under the region of low preference decreased by 17% (17.069%) in 2019 when compared to 2017. About 8.06% of the land area of Georgia in 2019 was classified under regions of low preference reducing by about 1.66% from 9.73% in 2017.</w:t>
      </w:r>
      <w:r w:rsidR="73024E9E" w:rsidRPr="02F2812A">
        <w:rPr>
          <w:rFonts w:ascii="Garamond" w:eastAsia="Garamond" w:hAnsi="Garamond" w:cs="Garamond"/>
        </w:rPr>
        <w:t xml:space="preserve"> </w:t>
      </w:r>
      <w:r w:rsidRPr="02F2812A">
        <w:rPr>
          <w:rFonts w:ascii="Garamond" w:eastAsia="Garamond" w:hAnsi="Garamond" w:cs="Garamond"/>
        </w:rPr>
        <w:t>The area under the region of high preference increased by about 3% (2.92%) in 2019 when compared to 2017. About 58.71% of the land area of Georgia was classified under regions of high preference in 2019, up by about 1.65% from 57.05% in 2017.</w:t>
      </w:r>
    </w:p>
    <w:p w14:paraId="4571552B" w14:textId="7FFFFE0C" w:rsidR="006B548D" w:rsidRDefault="006B548D">
      <w:pPr>
        <w:rPr>
          <w:rFonts w:ascii="Garamond" w:eastAsia="Garamond" w:hAnsi="Garamond" w:cs="Garamond"/>
        </w:rPr>
      </w:pPr>
      <w:r>
        <w:rPr>
          <w:noProof/>
        </w:rPr>
        <w:lastRenderedPageBreak/>
        <w:drawing>
          <wp:inline distT="0" distB="0" distL="0" distR="0" wp14:anchorId="2B1ACDAF" wp14:editId="72E764AE">
            <wp:extent cx="5943288" cy="5521276"/>
            <wp:effectExtent l="0" t="0" r="635" b="3810"/>
            <wp:docPr id="1327611629" name="Picture 132761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11629" name="GAr_LUCIS.png"/>
                    <pic:cNvPicPr/>
                  </pic:nvPicPr>
                  <pic:blipFill rotWithShape="1">
                    <a:blip r:embed="rId17" cstate="print">
                      <a:extLst>
                        <a:ext uri="{28A0092B-C50C-407E-A947-70E740481C1C}">
                          <a14:useLocalDpi xmlns:a14="http://schemas.microsoft.com/office/drawing/2010/main" val="0"/>
                        </a:ext>
                      </a:extLst>
                    </a:blip>
                    <a:srcRect t="7100" b="1"/>
                    <a:stretch/>
                  </pic:blipFill>
                  <pic:spPr bwMode="auto">
                    <a:xfrm>
                      <a:off x="0" y="0"/>
                      <a:ext cx="5943600" cy="5521566"/>
                    </a:xfrm>
                    <a:prstGeom prst="rect">
                      <a:avLst/>
                    </a:prstGeom>
                    <a:ln>
                      <a:noFill/>
                    </a:ln>
                    <a:extLst>
                      <a:ext uri="{53640926-AAD7-44D8-BBD7-CCE9431645EC}">
                        <a14:shadowObscured xmlns:a14="http://schemas.microsoft.com/office/drawing/2010/main"/>
                      </a:ext>
                    </a:extLst>
                  </pic:spPr>
                </pic:pic>
              </a:graphicData>
            </a:graphic>
          </wp:inline>
        </w:drawing>
      </w:r>
    </w:p>
    <w:p w14:paraId="58DD829C" w14:textId="0E266203" w:rsidR="00D71010" w:rsidRPr="00860BBF" w:rsidRDefault="00860BBF" w:rsidP="00860BBF">
      <w:pPr>
        <w:jc w:val="center"/>
        <w:rPr>
          <w:rFonts w:ascii="Garamond" w:hAnsi="Garamond"/>
        </w:rPr>
      </w:pPr>
      <w:r w:rsidRPr="52E8E62F">
        <w:rPr>
          <w:rFonts w:ascii="Garamond" w:hAnsi="Garamond"/>
          <w:i/>
          <w:iCs/>
        </w:rPr>
        <w:t xml:space="preserve">Figure </w:t>
      </w:r>
      <w:r w:rsidR="7B016DA8" w:rsidRPr="52E8E62F">
        <w:rPr>
          <w:rFonts w:ascii="Garamond" w:hAnsi="Garamond"/>
          <w:i/>
          <w:iCs/>
        </w:rPr>
        <w:t>6</w:t>
      </w:r>
      <w:r w:rsidRPr="52E8E62F">
        <w:rPr>
          <w:rFonts w:ascii="Garamond" w:hAnsi="Garamond"/>
          <w:i/>
          <w:iCs/>
        </w:rPr>
        <w:t>.</w:t>
      </w:r>
      <w:r w:rsidRPr="52E8E62F">
        <w:rPr>
          <w:rFonts w:ascii="Garamond" w:hAnsi="Garamond"/>
        </w:rPr>
        <w:t xml:space="preserve"> Statewide </w:t>
      </w:r>
      <w:r w:rsidR="00A72645" w:rsidRPr="52E8E62F">
        <w:rPr>
          <w:rFonts w:ascii="Garamond" w:hAnsi="Garamond"/>
        </w:rPr>
        <w:t>Rec</w:t>
      </w:r>
      <w:r w:rsidR="00C0309E" w:rsidRPr="52E8E62F">
        <w:rPr>
          <w:rFonts w:ascii="Garamond" w:hAnsi="Garamond"/>
        </w:rPr>
        <w:t xml:space="preserve">lassified </w:t>
      </w:r>
      <w:r w:rsidR="0080609C" w:rsidRPr="52E8E62F">
        <w:rPr>
          <w:rFonts w:ascii="Garamond" w:hAnsi="Garamond"/>
        </w:rPr>
        <w:t>LUCIS Class Comparison Analys</w:t>
      </w:r>
      <w:r w:rsidR="21E233D9" w:rsidRPr="52E8E62F">
        <w:rPr>
          <w:rFonts w:ascii="Garamond" w:hAnsi="Garamond"/>
        </w:rPr>
        <w:t>e</w:t>
      </w:r>
      <w:r w:rsidR="0080609C" w:rsidRPr="52E8E62F">
        <w:rPr>
          <w:rFonts w:ascii="Garamond" w:hAnsi="Garamond"/>
        </w:rPr>
        <w:t xml:space="preserve">s </w:t>
      </w:r>
      <w:r w:rsidRPr="52E8E62F">
        <w:rPr>
          <w:rFonts w:ascii="Garamond" w:hAnsi="Garamond"/>
        </w:rPr>
        <w:t>2017 vs. 2019</w:t>
      </w:r>
    </w:p>
    <w:p w14:paraId="49218317" w14:textId="0A0F02D9" w:rsidR="5C32899D" w:rsidRDefault="5C32899D" w:rsidP="00B66666">
      <w:pPr>
        <w:spacing w:after="0" w:line="240" w:lineRule="auto"/>
        <w:rPr>
          <w:rFonts w:ascii="Garamond" w:eastAsia="Garamond" w:hAnsi="Garamond" w:cs="Garamond"/>
        </w:rPr>
      </w:pPr>
      <w:r w:rsidRPr="02F2812A">
        <w:rPr>
          <w:rFonts w:ascii="Garamond" w:eastAsia="Garamond" w:hAnsi="Garamond" w:cs="Garamond"/>
        </w:rPr>
        <w:t>The overall statewide suitability score was calculated for each year, and subsequently the overall change in preference for solar development was calculated using the formula shown below</w:t>
      </w:r>
      <w:r w:rsidR="008B4474">
        <w:rPr>
          <w:rFonts w:ascii="Garamond" w:eastAsia="Garamond" w:hAnsi="Garamond" w:cs="Garamond"/>
        </w:rPr>
        <w:t xml:space="preserve"> (Equation 1)</w:t>
      </w:r>
      <w:r w:rsidRPr="02F2812A">
        <w:rPr>
          <w:rFonts w:ascii="Garamond" w:eastAsia="Garamond" w:hAnsi="Garamond" w:cs="Garamond"/>
        </w:rPr>
        <w:t xml:space="preserve">. </w:t>
      </w:r>
    </w:p>
    <w:p w14:paraId="22D9CB75" w14:textId="77777777" w:rsidR="00253EC1" w:rsidRPr="00253EC1" w:rsidRDefault="00253EC1" w:rsidP="006D1D66">
      <w:pPr>
        <w:pStyle w:val="NoSpacing"/>
        <w:rPr>
          <w:rFonts w:ascii="Garamond" w:eastAsia="Gungsuh" w:hAnsi="Garamond" w:cs="Gungsuh"/>
          <w:i/>
          <w:color w:val="000000" w:themeColor="text1"/>
        </w:rPr>
      </w:pPr>
    </w:p>
    <w:p w14:paraId="5B1346C0" w14:textId="63B399CC" w:rsidR="0056152E" w:rsidRPr="008B4474" w:rsidRDefault="00003201" w:rsidP="004628D7">
      <w:pPr>
        <w:pStyle w:val="NoSpacing"/>
        <w:jc w:val="right"/>
        <w:rPr>
          <w:rFonts w:ascii="Garamond" w:eastAsia="Gungsuh" w:hAnsi="Garamond" w:cs="Gungsuh"/>
          <w:i/>
        </w:rPr>
      </w:pPr>
      <m:oMathPara>
        <m:oMathParaPr>
          <m:jc m:val="center"/>
        </m:oMathParaPr>
        <m:oMath>
          <m:r>
            <m:rPr>
              <m:nor/>
            </m:rPr>
            <w:rPr>
              <w:rFonts w:ascii="Garamond" w:hAnsi="Garamond"/>
            </w:rPr>
            <m:t xml:space="preserve">Area (in </m:t>
          </m:r>
          <w:proofErr w:type="spellStart"/>
          <m:r>
            <m:rPr>
              <m:nor/>
            </m:rPr>
            <w:rPr>
              <w:rFonts w:ascii="Garamond" w:hAnsi="Garamond"/>
            </w:rPr>
            <m:t>Sq.Km</m:t>
          </m:r>
          <w:proofErr w:type="spellEnd"/>
          <m:r>
            <m:rPr>
              <m:nor/>
            </m:rPr>
            <w:rPr>
              <w:rFonts w:ascii="Garamond" w:hAnsi="Garamond"/>
            </w:rPr>
            <m:t>)</m:t>
          </m:r>
          <m:r>
            <m:rPr>
              <m:nor/>
            </m:rPr>
            <w:rPr>
              <w:rFonts w:ascii="Cambria Math" w:hAnsi="Garamond"/>
            </w:rPr>
            <m:t xml:space="preserve"> </m:t>
          </m:r>
          <m:r>
            <m:rPr>
              <m:nor/>
            </m:rPr>
            <w:rPr>
              <w:rFonts w:ascii="Garamond" w:hAnsi="Garamond"/>
            </w:rPr>
            <m:t>x Class Value</m:t>
          </m:r>
          <m:r>
            <m:rPr>
              <m:nor/>
            </m:rPr>
            <w:rPr>
              <w:rFonts w:ascii="Cambria Math" w:hAnsi="Garamond"/>
            </w:rPr>
            <m:t xml:space="preserve"> </m:t>
          </m:r>
          <m:r>
            <m:rPr>
              <m:nor/>
            </m:rPr>
            <w:rPr>
              <w:rFonts w:ascii="Garamond" w:hAnsi="Garamond"/>
            </w:rPr>
            <m:t>=</m:t>
          </m:r>
          <m:r>
            <m:rPr>
              <m:nor/>
            </m:rPr>
            <w:rPr>
              <w:rFonts w:ascii="Cambria Math" w:hAnsi="Garamond"/>
            </w:rPr>
            <m:t xml:space="preserve"> </m:t>
          </m:r>
          <m:r>
            <m:rPr>
              <m:nor/>
            </m:rPr>
            <w:rPr>
              <w:rFonts w:ascii="Garamond" w:hAnsi="Garamond"/>
            </w:rPr>
            <m:t>Suitability Score</m:t>
          </m:r>
          <m:r>
            <m:rPr>
              <m:sty m:val="p"/>
            </m:rPr>
            <w:rPr>
              <w:rFonts w:ascii="Cambria Math" w:hAnsi="Cambria Math"/>
            </w:rPr>
            <w:br/>
          </m:r>
        </m:oMath>
      </m:oMathPara>
      <m:oMath>
        <m:r>
          <m:rPr>
            <m:nor/>
          </m:rPr>
          <w:rPr>
            <w:rFonts w:ascii="Garamond" w:eastAsia="Gungsuh" w:hAnsi="Garamond" w:cs="Gungsuh"/>
          </w:rPr>
          <m:t>Percent Suitability Increase=</m:t>
        </m:r>
        <m:d>
          <m:dPr>
            <m:begChr m:val="["/>
            <m:endChr m:val="]"/>
            <m:ctrlPr>
              <w:rPr>
                <w:rFonts w:ascii="Cambria Math" w:eastAsia="Gungsuh" w:hAnsi="Cambria Math" w:cs="Gungsuh"/>
                <w:i/>
              </w:rPr>
            </m:ctrlPr>
          </m:dPr>
          <m:e>
            <m:f>
              <m:fPr>
                <m:ctrlPr>
                  <w:rPr>
                    <w:rFonts w:ascii="Cambria Math" w:eastAsia="Times New Roman" w:hAnsi="Cambria Math" w:cs="Segoe UI"/>
                    <w:i/>
                    <w:sz w:val="21"/>
                    <w:szCs w:val="21"/>
                  </w:rPr>
                </m:ctrlPr>
              </m:fPr>
              <m:num>
                <m:d>
                  <m:dPr>
                    <m:ctrlPr>
                      <w:rPr>
                        <w:rFonts w:ascii="Cambria Math" w:eastAsia="Times New Roman" w:hAnsi="Cambria Math" w:cs="Segoe UI"/>
                        <w:i/>
                        <w:sz w:val="21"/>
                        <w:szCs w:val="21"/>
                      </w:rPr>
                    </m:ctrlPr>
                  </m:dPr>
                  <m:e>
                    <m:nary>
                      <m:naryPr>
                        <m:chr m:val="∑"/>
                        <m:limLoc m:val="undOvr"/>
                        <m:subHide m:val="1"/>
                        <m:supHide m:val="1"/>
                        <m:ctrlPr>
                          <w:rPr>
                            <w:rFonts w:ascii="Cambria Math" w:eastAsia="Times New Roman" w:hAnsi="Cambria Math" w:cs="Segoe UI"/>
                            <w:i/>
                            <w:sz w:val="21"/>
                            <w:szCs w:val="21"/>
                          </w:rPr>
                        </m:ctrlPr>
                      </m:naryPr>
                      <m:sub/>
                      <m:sup/>
                      <m:e>
                        <m:r>
                          <m:rPr>
                            <m:nor/>
                          </m:rPr>
                          <w:rPr>
                            <w:rFonts w:ascii="Garamond" w:eastAsia="Times New Roman" w:hAnsi="Garamond" w:cs="Segoe UI"/>
                            <w:sz w:val="21"/>
                            <w:szCs w:val="21"/>
                          </w:rPr>
                          <m:t>2019 Score</m:t>
                        </m:r>
                      </m:e>
                    </m:nary>
                  </m:e>
                </m:d>
                <m:r>
                  <w:rPr>
                    <w:rFonts w:ascii="Cambria Math" w:eastAsia="Times New Roman" w:hAnsi="Cambria Math" w:cs="Segoe UI"/>
                    <w:sz w:val="21"/>
                    <w:szCs w:val="21"/>
                  </w:rPr>
                  <m:t xml:space="preserve"> </m:t>
                </m:r>
                <m:r>
                  <m:rPr>
                    <m:nor/>
                  </m:rPr>
                  <w:rPr>
                    <w:rFonts w:ascii="Garamond" w:eastAsia="Times New Roman" w:hAnsi="Garamond" w:cs="Segoe UI"/>
                    <w:sz w:val="21"/>
                    <w:szCs w:val="21"/>
                  </w:rPr>
                  <m:t>-</m:t>
                </m:r>
                <m:r>
                  <m:rPr>
                    <m:nor/>
                  </m:rPr>
                  <w:rPr>
                    <w:rFonts w:ascii="Cambria Math" w:eastAsia="Times New Roman" w:hAnsi="Garamond" w:cs="Segoe UI"/>
                    <w:sz w:val="21"/>
                    <w:szCs w:val="21"/>
                  </w:rPr>
                  <m:t xml:space="preserve"> </m:t>
                </m:r>
                <m:d>
                  <m:dPr>
                    <m:ctrlPr>
                      <w:rPr>
                        <w:rFonts w:ascii="Cambria Math" w:eastAsia="Times New Roman" w:hAnsi="Cambria Math" w:cs="Segoe UI"/>
                        <w:i/>
                        <w:sz w:val="21"/>
                        <w:szCs w:val="21"/>
                      </w:rPr>
                    </m:ctrlPr>
                  </m:dPr>
                  <m:e>
                    <m:nary>
                      <m:naryPr>
                        <m:chr m:val="∑"/>
                        <m:limLoc m:val="undOvr"/>
                        <m:subHide m:val="1"/>
                        <m:supHide m:val="1"/>
                        <m:ctrlPr>
                          <w:rPr>
                            <w:rFonts w:ascii="Cambria Math" w:eastAsia="Times New Roman" w:hAnsi="Cambria Math" w:cs="Segoe UI"/>
                            <w:i/>
                            <w:sz w:val="21"/>
                            <w:szCs w:val="21"/>
                          </w:rPr>
                        </m:ctrlPr>
                      </m:naryPr>
                      <m:sub/>
                      <m:sup/>
                      <m:e>
                        <m:r>
                          <m:rPr>
                            <m:nor/>
                          </m:rPr>
                          <w:rPr>
                            <w:rFonts w:ascii="Garamond" w:eastAsia="Times New Roman" w:hAnsi="Garamond" w:cs="Segoe UI"/>
                            <w:sz w:val="21"/>
                            <w:szCs w:val="21"/>
                          </w:rPr>
                          <m:t>2017 Score</m:t>
                        </m:r>
                      </m:e>
                    </m:nary>
                  </m:e>
                </m:d>
                <m:ctrlPr>
                  <w:rPr>
                    <w:rFonts w:ascii="Cambria Math" w:eastAsia="Gungsuh" w:hAnsi="Cambria Math" w:cs="Gungsuh"/>
                    <w:i/>
                  </w:rPr>
                </m:ctrlPr>
              </m:num>
              <m:den>
                <m:d>
                  <m:dPr>
                    <m:ctrlPr>
                      <w:rPr>
                        <w:rFonts w:ascii="Cambria Math" w:eastAsia="Gungsuh" w:hAnsi="Cambria Math" w:cs="Gungsuh"/>
                        <w:i/>
                      </w:rPr>
                    </m:ctrlPr>
                  </m:dPr>
                  <m:e>
                    <m:nary>
                      <m:naryPr>
                        <m:chr m:val="∑"/>
                        <m:limLoc m:val="undOvr"/>
                        <m:subHide m:val="1"/>
                        <m:supHide m:val="1"/>
                        <m:ctrlPr>
                          <w:rPr>
                            <w:rFonts w:ascii="Cambria Math" w:eastAsia="Gungsuh" w:hAnsi="Cambria Math" w:cs="Gungsuh"/>
                            <w:i/>
                          </w:rPr>
                        </m:ctrlPr>
                      </m:naryPr>
                      <m:sub/>
                      <m:sup/>
                      <m:e>
                        <m:r>
                          <m:rPr>
                            <m:nor/>
                          </m:rPr>
                          <w:rPr>
                            <w:rFonts w:ascii="Garamond" w:eastAsia="Gungsuh" w:hAnsi="Garamond" w:cs="Gungsuh"/>
                          </w:rPr>
                          <m:t>2019 Score</m:t>
                        </m:r>
                      </m:e>
                    </m:nary>
                  </m:e>
                </m:d>
              </m:den>
            </m:f>
            <m:ctrlPr>
              <w:rPr>
                <w:rFonts w:ascii="Cambria Math" w:eastAsia="Times New Roman" w:hAnsi="Cambria Math" w:cs="Segoe UI"/>
                <w:i/>
                <w:sz w:val="21"/>
                <w:szCs w:val="21"/>
              </w:rPr>
            </m:ctrlPr>
          </m:e>
        </m:d>
        <m:r>
          <m:rPr>
            <m:nor/>
          </m:rPr>
          <w:rPr>
            <w:rFonts w:ascii="Garamond" w:eastAsia="Times New Roman" w:hAnsi="Garamond" w:cs="Segoe UI"/>
            <w:sz w:val="21"/>
            <w:szCs w:val="21"/>
          </w:rPr>
          <m:t>*100</m:t>
        </m:r>
      </m:oMath>
      <w:bookmarkStart w:id="6" w:name="_Toc334198734"/>
      <w:r w:rsidR="008B4474">
        <w:rPr>
          <w:rFonts w:ascii="Garamond" w:eastAsia="Gungsuh" w:hAnsi="Garamond" w:cs="Gungsuh"/>
          <w:i/>
        </w:rPr>
        <w:tab/>
      </w:r>
      <w:r w:rsidR="008B4474">
        <w:rPr>
          <w:rFonts w:ascii="Garamond" w:eastAsia="Gungsuh" w:hAnsi="Garamond" w:cs="Gungsuh"/>
          <w:i/>
        </w:rPr>
        <w:tab/>
        <w:t xml:space="preserve">      </w:t>
      </w:r>
      <w:r w:rsidR="004F68A9">
        <w:rPr>
          <w:rFonts w:ascii="Garamond" w:eastAsia="Gungsuh" w:hAnsi="Garamond" w:cs="Gungsuh"/>
          <w:i/>
        </w:rPr>
        <w:t xml:space="preserve">             </w:t>
      </w:r>
      <w:r w:rsidR="008B4474">
        <w:rPr>
          <w:rFonts w:ascii="Garamond" w:eastAsia="Gungsuh" w:hAnsi="Garamond" w:cs="Gungsuh"/>
          <w:i/>
        </w:rPr>
        <w:t xml:space="preserve">  </w:t>
      </w:r>
      <w:r w:rsidR="008B4474" w:rsidRPr="008B4474">
        <w:rPr>
          <w:rFonts w:ascii="Garamond" w:eastAsia="Gungsuh" w:hAnsi="Garamond" w:cs="Gungsuh"/>
          <w:iCs/>
        </w:rPr>
        <w:t>(1)</w:t>
      </w:r>
    </w:p>
    <w:p w14:paraId="725E12FC" w14:textId="77777777" w:rsidR="004F68A9" w:rsidRDefault="004F68A9" w:rsidP="02F2812A">
      <w:pPr>
        <w:rPr>
          <w:rFonts w:ascii="Garamond" w:eastAsia="Garamond" w:hAnsi="Garamond" w:cs="Garamond"/>
        </w:rPr>
      </w:pPr>
    </w:p>
    <w:p w14:paraId="27D02435" w14:textId="2072F0EA" w:rsidR="0339D56F" w:rsidRDefault="6250C18E" w:rsidP="00214BE6">
      <w:pPr>
        <w:spacing w:after="0" w:line="240" w:lineRule="auto"/>
      </w:pPr>
      <w:r w:rsidRPr="02F2812A">
        <w:rPr>
          <w:rFonts w:ascii="Garamond" w:eastAsia="Garamond" w:hAnsi="Garamond" w:cs="Garamond"/>
        </w:rPr>
        <w:t>It was observed that between 2017 and 2019 there was an overall increase in preference by about 1.5%.</w:t>
      </w:r>
    </w:p>
    <w:p w14:paraId="1E94F654" w14:textId="1E7746B5" w:rsidR="54FC32EF" w:rsidRDefault="54FC32EF" w:rsidP="00214BE6">
      <w:pPr>
        <w:spacing w:after="0" w:line="240" w:lineRule="auto"/>
      </w:pPr>
      <w:r w:rsidRPr="02F2812A">
        <w:rPr>
          <w:rFonts w:ascii="Garamond" w:eastAsia="Garamond" w:hAnsi="Garamond" w:cs="Garamond"/>
        </w:rPr>
        <w:t>Statistical analyses from county level data for the reclassified LUCI</w:t>
      </w:r>
      <w:r w:rsidR="00632BF5">
        <w:rPr>
          <w:rFonts w:ascii="Garamond" w:eastAsia="Garamond" w:hAnsi="Garamond" w:cs="Garamond"/>
        </w:rPr>
        <w:t>S</w:t>
      </w:r>
      <w:r w:rsidRPr="02F2812A">
        <w:rPr>
          <w:rFonts w:ascii="Garamond" w:eastAsia="Garamond" w:hAnsi="Garamond" w:cs="Garamond"/>
        </w:rPr>
        <w:t xml:space="preserve"> outputs revealed that for the most part, if a parcel of land belonged to a particular class in 2017, it would continue being in the same class in 2019. Further analysis is needed to see if this phenomenon would hold true spatially. Notable exceptions to these results include:</w:t>
      </w:r>
    </w:p>
    <w:p w14:paraId="566BF7F3" w14:textId="2072F0EA" w:rsidR="00F55C34" w:rsidRPr="00475CFF" w:rsidRDefault="54FC32EF" w:rsidP="00214BE6">
      <w:pPr>
        <w:pStyle w:val="ListParagraph"/>
        <w:numPr>
          <w:ilvl w:val="0"/>
          <w:numId w:val="38"/>
        </w:numPr>
        <w:spacing w:after="0" w:line="240" w:lineRule="auto"/>
        <w:contextualSpacing w:val="0"/>
        <w:rPr>
          <w:rFonts w:ascii="Garamond" w:eastAsia="Garamond" w:hAnsi="Garamond" w:cs="Garamond"/>
        </w:rPr>
      </w:pPr>
      <w:r w:rsidRPr="007932E9">
        <w:rPr>
          <w:rFonts w:ascii="Garamond" w:eastAsia="Garamond" w:hAnsi="Garamond" w:cs="Garamond"/>
        </w:rPr>
        <w:lastRenderedPageBreak/>
        <w:t>Brooks county (Moderate to High) - About 102.1 square kilometers (about 8% of the county’s land area) of land that was of moderate preference in 2017 appeared to become land that was of high preference in 2019.</w:t>
      </w:r>
    </w:p>
    <w:p w14:paraId="7C580BAB" w14:textId="2072F0EA" w:rsidR="007932E9" w:rsidRPr="007932E9" w:rsidRDefault="54FC32EF" w:rsidP="00214BE6">
      <w:pPr>
        <w:pStyle w:val="ListParagraph"/>
        <w:numPr>
          <w:ilvl w:val="0"/>
          <w:numId w:val="38"/>
        </w:numPr>
        <w:spacing w:after="0" w:line="240" w:lineRule="auto"/>
        <w:contextualSpacing w:val="0"/>
      </w:pPr>
      <w:r w:rsidRPr="007932E9">
        <w:rPr>
          <w:rFonts w:ascii="Garamond" w:eastAsia="Garamond" w:hAnsi="Garamond" w:cs="Garamond"/>
        </w:rPr>
        <w:t>Decatur county (High to Moderate) - About 142.2 square kilometers (about 8.83% of the county’s land area) of land that was of high preference in 2017 appeared to become land that was of moderate preference in 2019</w:t>
      </w:r>
      <w:r w:rsidR="007932E9">
        <w:rPr>
          <w:rFonts w:ascii="Garamond" w:eastAsia="Garamond" w:hAnsi="Garamond" w:cs="Garamond"/>
        </w:rPr>
        <w:t>.</w:t>
      </w:r>
    </w:p>
    <w:p w14:paraId="4A8D2DB7" w14:textId="5C15C03B" w:rsidR="00DF18E2" w:rsidRPr="00C37342" w:rsidRDefault="54FC32EF" w:rsidP="00DF18E2">
      <w:pPr>
        <w:pStyle w:val="ListParagraph"/>
        <w:numPr>
          <w:ilvl w:val="0"/>
          <w:numId w:val="38"/>
        </w:numPr>
        <w:spacing w:after="0" w:line="240" w:lineRule="auto"/>
        <w:rPr>
          <w:rFonts w:ascii="Garamond" w:eastAsia="Garamond" w:hAnsi="Garamond" w:cs="Garamond"/>
        </w:rPr>
      </w:pPr>
      <w:r w:rsidRPr="52E8E62F">
        <w:rPr>
          <w:rFonts w:ascii="Garamond" w:eastAsia="Garamond" w:hAnsi="Garamond" w:cs="Garamond"/>
        </w:rPr>
        <w:t>Twiggs county (Moderate to High) - About 82.8 square kilometers (about 8.83% of the county’s land area) of land that was of moderate preference in 2017 appeared to become land that was of high preference in 2019.</w:t>
      </w:r>
    </w:p>
    <w:p w14:paraId="49B9D841" w14:textId="7F596634" w:rsidR="00DF18E2" w:rsidRDefault="00C37342" w:rsidP="00DF18E2">
      <w:pPr>
        <w:rPr>
          <w:rFonts w:ascii="Garamond" w:eastAsia="Garamond" w:hAnsi="Garamond" w:cs="Garamond"/>
        </w:rPr>
      </w:pPr>
      <w:r>
        <w:rPr>
          <w:noProof/>
        </w:rPr>
        <w:drawing>
          <wp:anchor distT="0" distB="0" distL="114300" distR="114300" simplePos="0" relativeHeight="251658261" behindDoc="0" locked="0" layoutInCell="1" allowOverlap="1" wp14:anchorId="47397F2C" wp14:editId="23B2D5F3">
            <wp:simplePos x="0" y="0"/>
            <wp:positionH relativeFrom="margin">
              <wp:align>center</wp:align>
            </wp:positionH>
            <wp:positionV relativeFrom="page">
              <wp:posOffset>2451652</wp:posOffset>
            </wp:positionV>
            <wp:extent cx="5324292" cy="3327616"/>
            <wp:effectExtent l="0" t="0" r="0" b="0"/>
            <wp:wrapNone/>
            <wp:docPr id="864619847" name="Picture 86461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24292" cy="3327616"/>
                    </a:xfrm>
                    <a:prstGeom prst="rect">
                      <a:avLst/>
                    </a:prstGeom>
                  </pic:spPr>
                </pic:pic>
              </a:graphicData>
            </a:graphic>
            <wp14:sizeRelH relativeFrom="margin">
              <wp14:pctWidth>0</wp14:pctWidth>
            </wp14:sizeRelH>
            <wp14:sizeRelV relativeFrom="margin">
              <wp14:pctHeight>0</wp14:pctHeight>
            </wp14:sizeRelV>
          </wp:anchor>
        </w:drawing>
      </w:r>
    </w:p>
    <w:p w14:paraId="0B2871F0" w14:textId="7BDD9992" w:rsidR="00DF18E2" w:rsidRDefault="00DF18E2" w:rsidP="00DF18E2">
      <w:pPr>
        <w:rPr>
          <w:rFonts w:ascii="Garamond" w:eastAsia="Garamond" w:hAnsi="Garamond" w:cs="Garamond"/>
        </w:rPr>
      </w:pPr>
    </w:p>
    <w:p w14:paraId="238B376E" w14:textId="38FAE1E2" w:rsidR="00DF18E2" w:rsidRDefault="00DF18E2" w:rsidP="00DF18E2">
      <w:pPr>
        <w:rPr>
          <w:rFonts w:ascii="Garamond" w:eastAsia="Garamond" w:hAnsi="Garamond" w:cs="Garamond"/>
        </w:rPr>
      </w:pPr>
    </w:p>
    <w:p w14:paraId="05A2F972" w14:textId="77777777" w:rsidR="00DF18E2" w:rsidRDefault="00DF18E2" w:rsidP="00DF18E2">
      <w:pPr>
        <w:rPr>
          <w:rFonts w:ascii="Garamond" w:eastAsia="Garamond" w:hAnsi="Garamond" w:cs="Garamond"/>
        </w:rPr>
      </w:pPr>
    </w:p>
    <w:p w14:paraId="66642688" w14:textId="77777777" w:rsidR="00DF18E2" w:rsidRDefault="00DF18E2" w:rsidP="00DF18E2">
      <w:pPr>
        <w:rPr>
          <w:rFonts w:ascii="Garamond" w:eastAsia="Garamond" w:hAnsi="Garamond" w:cs="Garamond"/>
        </w:rPr>
      </w:pPr>
    </w:p>
    <w:p w14:paraId="187A0F6F" w14:textId="77777777" w:rsidR="00DF18E2" w:rsidRDefault="00DF18E2" w:rsidP="00DF18E2">
      <w:pPr>
        <w:rPr>
          <w:rFonts w:ascii="Garamond" w:eastAsia="Garamond" w:hAnsi="Garamond" w:cs="Garamond"/>
        </w:rPr>
      </w:pPr>
    </w:p>
    <w:p w14:paraId="577699D5" w14:textId="77777777" w:rsidR="00DF18E2" w:rsidRDefault="00DF18E2" w:rsidP="00DF18E2">
      <w:pPr>
        <w:rPr>
          <w:rFonts w:ascii="Garamond" w:eastAsia="Garamond" w:hAnsi="Garamond" w:cs="Garamond"/>
        </w:rPr>
      </w:pPr>
    </w:p>
    <w:p w14:paraId="007935BA" w14:textId="77777777" w:rsidR="00DF18E2" w:rsidRPr="00DF18E2" w:rsidRDefault="00DF18E2" w:rsidP="00DF18E2">
      <w:pPr>
        <w:rPr>
          <w:rFonts w:ascii="Garamond" w:eastAsia="Garamond" w:hAnsi="Garamond" w:cs="Garamond"/>
        </w:rPr>
      </w:pPr>
    </w:p>
    <w:p w14:paraId="5EAFA3F9" w14:textId="293AB225" w:rsidR="00DF18E2" w:rsidRDefault="00DF18E2" w:rsidP="00DF18E2">
      <w:pPr>
        <w:pStyle w:val="ListParagraph"/>
        <w:rPr>
          <w:rFonts w:ascii="Garamond" w:eastAsia="Garamond" w:hAnsi="Garamond" w:cs="Garamond"/>
        </w:rPr>
      </w:pPr>
    </w:p>
    <w:p w14:paraId="58320970" w14:textId="285B90A2" w:rsidR="00DF18E2" w:rsidRDefault="00DF18E2" w:rsidP="00DF18E2">
      <w:pPr>
        <w:pStyle w:val="ListParagraph"/>
        <w:rPr>
          <w:rFonts w:ascii="Garamond" w:eastAsia="Garamond" w:hAnsi="Garamond" w:cs="Garamond"/>
        </w:rPr>
      </w:pPr>
    </w:p>
    <w:p w14:paraId="60D7623E" w14:textId="09850969" w:rsidR="6550223F" w:rsidRDefault="6550223F" w:rsidP="52E8E62F">
      <w:pPr>
        <w:rPr>
          <w:rFonts w:ascii="Times New Roman" w:eastAsia="Times New Roman" w:hAnsi="Times New Roman" w:cs="Times New Roman"/>
          <w:color w:val="000000" w:themeColor="text1"/>
          <w:sz w:val="24"/>
          <w:szCs w:val="24"/>
        </w:rPr>
      </w:pPr>
    </w:p>
    <w:p w14:paraId="7AEAC16D" w14:textId="2072F0EA" w:rsidR="02F2812A" w:rsidRDefault="02F2812A" w:rsidP="02F2812A">
      <w:pPr>
        <w:pStyle w:val="NoSpacing"/>
        <w:rPr>
          <w:rFonts w:ascii="Garamond" w:hAnsi="Garamond"/>
          <w:b/>
          <w:bCs/>
          <w:i/>
          <w:iCs/>
        </w:rPr>
      </w:pPr>
    </w:p>
    <w:p w14:paraId="38D54FDE" w14:textId="58F005E5" w:rsidR="24CC3613" w:rsidRPr="006C2C4B" w:rsidRDefault="28315695" w:rsidP="006C2C4B">
      <w:pPr>
        <w:pStyle w:val="NoSpacing"/>
        <w:jc w:val="center"/>
        <w:rPr>
          <w:rFonts w:ascii="Garamond" w:hAnsi="Garamond"/>
        </w:rPr>
      </w:pPr>
      <w:r w:rsidRPr="52E8E62F">
        <w:rPr>
          <w:rFonts w:ascii="Garamond" w:hAnsi="Garamond"/>
          <w:i/>
          <w:iCs/>
        </w:rPr>
        <w:t>Figure 6.</w:t>
      </w:r>
      <w:r w:rsidR="17E19327" w:rsidRPr="52E8E62F">
        <w:rPr>
          <w:rFonts w:ascii="Garamond" w:hAnsi="Garamond"/>
        </w:rPr>
        <w:t xml:space="preserve"> Reclassified LUCIS Clas</w:t>
      </w:r>
      <w:r w:rsidR="49D18DB6" w:rsidRPr="52E8E62F">
        <w:rPr>
          <w:rFonts w:ascii="Garamond" w:hAnsi="Garamond"/>
        </w:rPr>
        <w:t xml:space="preserve">s Change Comparison for 2017 vs. 2019; </w:t>
      </w:r>
      <w:r w:rsidR="17E19327" w:rsidRPr="52E8E62F">
        <w:rPr>
          <w:rFonts w:ascii="Garamond" w:hAnsi="Garamond"/>
        </w:rPr>
        <w:t>A) Brooks</w:t>
      </w:r>
      <w:r w:rsidR="595EBF58" w:rsidRPr="52E8E62F">
        <w:rPr>
          <w:rFonts w:ascii="Garamond" w:hAnsi="Garamond"/>
        </w:rPr>
        <w:t xml:space="preserve"> County</w:t>
      </w:r>
      <w:r w:rsidR="17E19327" w:rsidRPr="52E8E62F">
        <w:rPr>
          <w:rFonts w:ascii="Garamond" w:hAnsi="Garamond"/>
        </w:rPr>
        <w:t>, B) Decatur</w:t>
      </w:r>
      <w:r w:rsidR="026AAF9D" w:rsidRPr="52E8E62F">
        <w:rPr>
          <w:rFonts w:ascii="Garamond" w:hAnsi="Garamond"/>
        </w:rPr>
        <w:t xml:space="preserve"> County</w:t>
      </w:r>
      <w:r w:rsidR="17E19327" w:rsidRPr="52E8E62F">
        <w:rPr>
          <w:rFonts w:ascii="Garamond" w:hAnsi="Garamond"/>
        </w:rPr>
        <w:t>, C) Taylor</w:t>
      </w:r>
      <w:r w:rsidR="3BED1576" w:rsidRPr="52E8E62F">
        <w:rPr>
          <w:rFonts w:ascii="Garamond" w:hAnsi="Garamond"/>
        </w:rPr>
        <w:t xml:space="preserve"> County</w:t>
      </w:r>
      <w:r w:rsidR="17E19327" w:rsidRPr="52E8E62F">
        <w:rPr>
          <w:rFonts w:ascii="Garamond" w:hAnsi="Garamond"/>
        </w:rPr>
        <w:t>, D) Twiggs</w:t>
      </w:r>
      <w:r w:rsidR="74D6057F" w:rsidRPr="52E8E62F">
        <w:rPr>
          <w:rFonts w:ascii="Garamond" w:hAnsi="Garamond"/>
        </w:rPr>
        <w:t xml:space="preserve"> County</w:t>
      </w:r>
      <w:r w:rsidR="004628D7">
        <w:rPr>
          <w:rFonts w:ascii="Garamond" w:hAnsi="Garamond"/>
        </w:rPr>
        <w:t>.</w:t>
      </w:r>
    </w:p>
    <w:p w14:paraId="386496E5" w14:textId="703C5B10" w:rsidR="76EF6493" w:rsidRDefault="76EF6493" w:rsidP="76EF6493">
      <w:pPr>
        <w:pStyle w:val="NoSpacing"/>
        <w:rPr>
          <w:rFonts w:ascii="Garamond" w:hAnsi="Garamond"/>
          <w:b/>
          <w:bCs/>
          <w:i/>
          <w:iCs/>
        </w:rPr>
      </w:pPr>
    </w:p>
    <w:p w14:paraId="34C4AE8E" w14:textId="77777777" w:rsidR="00F24201" w:rsidRDefault="00621AB9" w:rsidP="00F24201">
      <w:pPr>
        <w:pStyle w:val="NoSpacing"/>
        <w:rPr>
          <w:rFonts w:ascii="Garamond" w:hAnsi="Garamond"/>
          <w:b/>
          <w:bCs/>
          <w:i/>
          <w:iCs/>
        </w:rPr>
      </w:pPr>
      <w:r w:rsidRPr="49AEBBEC">
        <w:rPr>
          <w:rFonts w:ascii="Garamond" w:hAnsi="Garamond"/>
          <w:b/>
          <w:bCs/>
          <w:i/>
          <w:iCs/>
        </w:rPr>
        <w:t>4.2 Future Work</w:t>
      </w:r>
      <w:bookmarkEnd w:id="6"/>
    </w:p>
    <w:p w14:paraId="7A2B20EC" w14:textId="75DB8601" w:rsidR="0066092E" w:rsidRPr="006C2C4B" w:rsidRDefault="00F24201" w:rsidP="0066138C">
      <w:pPr>
        <w:pStyle w:val="NoSpacing"/>
        <w:rPr>
          <w:rFonts w:ascii="Garamond" w:eastAsia="Garamond" w:hAnsi="Garamond" w:cs="Garamond"/>
          <w:color w:val="000000" w:themeColor="text1"/>
        </w:rPr>
      </w:pPr>
      <w:r w:rsidRPr="00F24201">
        <w:rPr>
          <w:rFonts w:ascii="Garamond" w:hAnsi="Garamond"/>
        </w:rPr>
        <w:t>O</w:t>
      </w:r>
      <w:r w:rsidR="00942CE9" w:rsidRPr="00942CE9">
        <w:rPr>
          <w:rFonts w:ascii="Garamond" w:eastAsia="Garamond" w:hAnsi="Garamond" w:cs="Garamond"/>
          <w:color w:val="000000" w:themeColor="text1"/>
        </w:rPr>
        <w:t>ur main goal for future work related to this project revolves around identifying the causes of changes in suitability classes of solar development and environmental sensitivity. We observed several changes through the study period in various classes and feel that further explanatory research is warranted. </w:t>
      </w:r>
      <w:r w:rsidR="00463AA8">
        <w:rPr>
          <w:rFonts w:ascii="Garamond" w:eastAsia="Garamond" w:hAnsi="Garamond" w:cs="Garamond"/>
          <w:color w:val="000000" w:themeColor="text1"/>
        </w:rPr>
        <w:t xml:space="preserve">Future studies could benefit from raster analyses to conclude on exactly why suitability, sensitivity, and conflict are changing between the years. </w:t>
      </w:r>
      <w:r w:rsidR="00942CE9" w:rsidRPr="00942CE9">
        <w:rPr>
          <w:rFonts w:ascii="Garamond" w:eastAsia="Garamond" w:hAnsi="Garamond" w:cs="Garamond"/>
          <w:color w:val="000000" w:themeColor="text1"/>
        </w:rPr>
        <w:t xml:space="preserve">Having a better understanding of these changes will enable our partners to focus their efforts in promoting low-impact solar development throughout the state. </w:t>
      </w:r>
      <w:r w:rsidR="006C2C4B" w:rsidRPr="73D44FCA">
        <w:rPr>
          <w:rFonts w:ascii="Garamond" w:eastAsia="Garamond" w:hAnsi="Garamond" w:cs="Garamond"/>
          <w:color w:val="000000" w:themeColor="text1"/>
        </w:rPr>
        <w:t>The</w:t>
      </w:r>
      <w:r w:rsidR="00BE4D83">
        <w:rPr>
          <w:rFonts w:ascii="Garamond" w:eastAsia="Garamond" w:hAnsi="Garamond" w:cs="Garamond"/>
          <w:color w:val="000000" w:themeColor="text1"/>
        </w:rPr>
        <w:t xml:space="preserve"> </w:t>
      </w:r>
      <w:r w:rsidR="00F651E1">
        <w:rPr>
          <w:rFonts w:ascii="Garamond" w:eastAsia="Garamond" w:hAnsi="Garamond" w:cs="Garamond"/>
          <w:color w:val="000000" w:themeColor="text1"/>
        </w:rPr>
        <w:t xml:space="preserve">black bear </w:t>
      </w:r>
      <w:r w:rsidR="006C2C4B" w:rsidRPr="73D44FCA">
        <w:rPr>
          <w:rFonts w:ascii="Garamond" w:eastAsia="Garamond" w:hAnsi="Garamond" w:cs="Garamond"/>
          <w:color w:val="000000" w:themeColor="text1"/>
        </w:rPr>
        <w:t>habitats</w:t>
      </w:r>
      <w:r w:rsidR="00F651E1">
        <w:rPr>
          <w:rFonts w:ascii="Garamond" w:eastAsia="Garamond" w:hAnsi="Garamond" w:cs="Garamond"/>
          <w:color w:val="000000" w:themeColor="text1"/>
        </w:rPr>
        <w:t xml:space="preserve"> data </w:t>
      </w:r>
      <w:r w:rsidR="006C2C4B" w:rsidRPr="73D44FCA">
        <w:rPr>
          <w:rFonts w:ascii="Garamond" w:eastAsia="Garamond" w:hAnsi="Garamond" w:cs="Garamond"/>
          <w:color w:val="000000" w:themeColor="text1"/>
        </w:rPr>
        <w:t>provided by the partner organization w</w:t>
      </w:r>
      <w:r w:rsidR="00FA00B6">
        <w:rPr>
          <w:rFonts w:ascii="Garamond" w:eastAsia="Garamond" w:hAnsi="Garamond" w:cs="Garamond"/>
          <w:color w:val="000000" w:themeColor="text1"/>
        </w:rPr>
        <w:t>ere</w:t>
      </w:r>
      <w:r w:rsidR="006C2C4B" w:rsidRPr="73D44FCA">
        <w:rPr>
          <w:rFonts w:ascii="Garamond" w:eastAsia="Garamond" w:hAnsi="Garamond" w:cs="Garamond"/>
          <w:color w:val="000000" w:themeColor="text1"/>
        </w:rPr>
        <w:t xml:space="preserve"> </w:t>
      </w:r>
      <w:r w:rsidR="006C2C4B">
        <w:rPr>
          <w:rFonts w:ascii="Garamond" w:eastAsia="Garamond" w:hAnsi="Garamond" w:cs="Garamond"/>
          <w:color w:val="000000" w:themeColor="text1"/>
        </w:rPr>
        <w:t>from 2007</w:t>
      </w:r>
      <w:r w:rsidR="00CA564F">
        <w:rPr>
          <w:rFonts w:ascii="Garamond" w:eastAsia="Garamond" w:hAnsi="Garamond" w:cs="Garamond"/>
          <w:color w:val="000000" w:themeColor="text1"/>
        </w:rPr>
        <w:t xml:space="preserve"> and </w:t>
      </w:r>
      <w:r w:rsidR="006C2C4B">
        <w:rPr>
          <w:rFonts w:ascii="Garamond" w:eastAsia="Garamond" w:hAnsi="Garamond" w:cs="Garamond"/>
          <w:color w:val="000000" w:themeColor="text1"/>
        </w:rPr>
        <w:t xml:space="preserve">therefore </w:t>
      </w:r>
      <w:r w:rsidR="006C2C4B" w:rsidRPr="73D44FCA">
        <w:rPr>
          <w:rFonts w:ascii="Garamond" w:eastAsia="Garamond" w:hAnsi="Garamond" w:cs="Garamond"/>
          <w:color w:val="000000" w:themeColor="text1"/>
        </w:rPr>
        <w:t>not the most current</w:t>
      </w:r>
      <w:r w:rsidR="006C2C4B">
        <w:rPr>
          <w:rFonts w:ascii="Garamond" w:eastAsia="Garamond" w:hAnsi="Garamond" w:cs="Garamond"/>
          <w:color w:val="000000" w:themeColor="text1"/>
        </w:rPr>
        <w:t xml:space="preserve">, so we made the decision to not include it </w:t>
      </w:r>
      <w:r w:rsidR="006C2C4B" w:rsidRPr="73D44FCA">
        <w:rPr>
          <w:rFonts w:ascii="Garamond" w:eastAsia="Garamond" w:hAnsi="Garamond" w:cs="Garamond"/>
          <w:color w:val="000000" w:themeColor="text1"/>
        </w:rPr>
        <w:t xml:space="preserve">in </w:t>
      </w:r>
      <w:r w:rsidR="00CA564F">
        <w:rPr>
          <w:rFonts w:ascii="Garamond" w:eastAsia="Garamond" w:hAnsi="Garamond" w:cs="Garamond"/>
          <w:color w:val="000000" w:themeColor="text1"/>
        </w:rPr>
        <w:t>the LUCIS model</w:t>
      </w:r>
      <w:r w:rsidR="006C2C4B" w:rsidRPr="73D44FCA">
        <w:rPr>
          <w:rFonts w:ascii="Garamond" w:eastAsia="Garamond" w:hAnsi="Garamond" w:cs="Garamond"/>
          <w:color w:val="000000" w:themeColor="text1"/>
        </w:rPr>
        <w:t xml:space="preserve"> for analysis. </w:t>
      </w:r>
      <w:r w:rsidR="006C2C4B" w:rsidRPr="00EE23ED">
        <w:rPr>
          <w:rFonts w:ascii="Garamond" w:eastAsia="Garamond" w:hAnsi="Garamond" w:cs="Garamond"/>
          <w:color w:val="000000" w:themeColor="text1"/>
        </w:rPr>
        <w:t>Ideally, we would like to rerun the analyses with an updated model using current black bear habitats data.</w:t>
      </w:r>
      <w:r w:rsidR="00CA564F">
        <w:rPr>
          <w:rFonts w:ascii="Garamond" w:eastAsia="Garamond" w:hAnsi="Garamond" w:cs="Garamond"/>
          <w:color w:val="000000" w:themeColor="text1"/>
        </w:rPr>
        <w:t xml:space="preserve"> </w:t>
      </w:r>
      <w:r w:rsidR="00AF382E" w:rsidRPr="00AF382E">
        <w:rPr>
          <w:rFonts w:ascii="Garamond" w:eastAsia="Garamond" w:hAnsi="Garamond" w:cs="Garamond"/>
          <w:color w:val="000000" w:themeColor="text1"/>
        </w:rPr>
        <w:t xml:space="preserve">Finally, this is a project that we believe can be modified and replicated in any state or county, so we would love to see this project continued for other </w:t>
      </w:r>
      <w:r w:rsidR="00374BA5">
        <w:rPr>
          <w:rFonts w:ascii="Garamond" w:eastAsia="Garamond" w:hAnsi="Garamond" w:cs="Garamond"/>
          <w:color w:val="000000" w:themeColor="text1"/>
        </w:rPr>
        <w:t xml:space="preserve">counties in the state of Georgia and other </w:t>
      </w:r>
      <w:r w:rsidR="00AF382E" w:rsidRPr="00AF382E">
        <w:rPr>
          <w:rFonts w:ascii="Garamond" w:eastAsia="Garamond" w:hAnsi="Garamond" w:cs="Garamond"/>
          <w:color w:val="000000" w:themeColor="text1"/>
        </w:rPr>
        <w:t>leading states in the solar industry like Texas, North Carolina or California.</w:t>
      </w:r>
    </w:p>
    <w:p w14:paraId="2E861ABB" w14:textId="77777777" w:rsidR="0056152E" w:rsidRPr="00040AE0" w:rsidRDefault="0056152E" w:rsidP="0066138C">
      <w:pPr>
        <w:pStyle w:val="Heading1"/>
        <w:spacing w:before="0" w:line="240" w:lineRule="auto"/>
        <w:rPr>
          <w:rFonts w:ascii="Garamond" w:hAnsi="Garamond"/>
          <w:sz w:val="22"/>
        </w:rPr>
      </w:pPr>
      <w:bookmarkStart w:id="7" w:name="_Toc334198735"/>
    </w:p>
    <w:p w14:paraId="2177AADA" w14:textId="478759A0" w:rsidR="00E41324" w:rsidRPr="0066138C" w:rsidRDefault="00621AB9" w:rsidP="0066138C">
      <w:pPr>
        <w:pStyle w:val="Heading1"/>
        <w:spacing w:before="0" w:line="240" w:lineRule="auto"/>
        <w:rPr>
          <w:rFonts w:ascii="Garamond" w:hAnsi="Garamond"/>
        </w:rPr>
      </w:pPr>
      <w:r w:rsidRPr="0066138C">
        <w:rPr>
          <w:rFonts w:ascii="Garamond" w:hAnsi="Garamond"/>
        </w:rPr>
        <w:t>5</w:t>
      </w:r>
      <w:r w:rsidR="008B7071" w:rsidRPr="0066138C">
        <w:rPr>
          <w:rFonts w:ascii="Garamond" w:hAnsi="Garamond"/>
        </w:rPr>
        <w:t xml:space="preserve">. </w:t>
      </w:r>
      <w:r w:rsidR="00E41324" w:rsidRPr="0066138C">
        <w:rPr>
          <w:rFonts w:ascii="Garamond" w:hAnsi="Garamond"/>
        </w:rPr>
        <w:t>Conclusions</w:t>
      </w:r>
      <w:bookmarkEnd w:id="7"/>
    </w:p>
    <w:p w14:paraId="13C5E421" w14:textId="31BB0D73" w:rsidR="00513E70" w:rsidRDefault="5996C43B" w:rsidP="0B0F88ED">
      <w:pPr>
        <w:spacing w:after="0" w:line="240" w:lineRule="auto"/>
        <w:rPr>
          <w:rFonts w:ascii="Garamond" w:eastAsia="Garamond" w:hAnsi="Garamond" w:cs="Garamond"/>
        </w:rPr>
      </w:pPr>
      <w:r w:rsidRPr="52E8E62F">
        <w:rPr>
          <w:rFonts w:ascii="Garamond" w:eastAsia="Garamond" w:hAnsi="Garamond" w:cs="Garamond"/>
        </w:rPr>
        <w:t>Th</w:t>
      </w:r>
      <w:r w:rsidR="5FDF9C72" w:rsidRPr="52E8E62F">
        <w:rPr>
          <w:rFonts w:ascii="Garamond" w:eastAsia="Garamond" w:hAnsi="Garamond" w:cs="Garamond"/>
        </w:rPr>
        <w:t>is</w:t>
      </w:r>
      <w:r w:rsidRPr="52E8E62F">
        <w:rPr>
          <w:rFonts w:ascii="Garamond" w:eastAsia="Garamond" w:hAnsi="Garamond" w:cs="Garamond"/>
        </w:rPr>
        <w:t xml:space="preserve"> </w:t>
      </w:r>
      <w:r w:rsidR="3643C89F" w:rsidRPr="52E8E62F">
        <w:rPr>
          <w:rFonts w:ascii="Garamond" w:eastAsia="Garamond" w:hAnsi="Garamond" w:cs="Garamond"/>
        </w:rPr>
        <w:t>project</w:t>
      </w:r>
      <w:r w:rsidRPr="52E8E62F">
        <w:rPr>
          <w:rFonts w:ascii="Garamond" w:eastAsia="Garamond" w:hAnsi="Garamond" w:cs="Garamond"/>
        </w:rPr>
        <w:t xml:space="preserve"> </w:t>
      </w:r>
      <w:r w:rsidR="36B8BA22" w:rsidRPr="52E8E62F">
        <w:rPr>
          <w:rFonts w:ascii="Garamond" w:eastAsia="Garamond" w:hAnsi="Garamond" w:cs="Garamond"/>
        </w:rPr>
        <w:t>ha</w:t>
      </w:r>
      <w:r w:rsidR="662B4E94" w:rsidRPr="52E8E62F">
        <w:rPr>
          <w:rFonts w:ascii="Garamond" w:eastAsia="Garamond" w:hAnsi="Garamond" w:cs="Garamond"/>
        </w:rPr>
        <w:t>s</w:t>
      </w:r>
      <w:r w:rsidR="36B8BA22" w:rsidRPr="52E8E62F">
        <w:rPr>
          <w:rFonts w:ascii="Garamond" w:eastAsia="Garamond" w:hAnsi="Garamond" w:cs="Garamond"/>
        </w:rPr>
        <w:t xml:space="preserve"> estimated that overall</w:t>
      </w:r>
      <w:r w:rsidR="4FF33468" w:rsidRPr="52E8E62F">
        <w:rPr>
          <w:rFonts w:ascii="Garamond" w:eastAsia="Garamond" w:hAnsi="Garamond" w:cs="Garamond"/>
        </w:rPr>
        <w:t>, there was an increase in preference of the regions</w:t>
      </w:r>
      <w:r w:rsidR="36B8BA22" w:rsidRPr="52E8E62F">
        <w:rPr>
          <w:rFonts w:ascii="Garamond" w:eastAsia="Garamond" w:hAnsi="Garamond" w:cs="Garamond"/>
        </w:rPr>
        <w:t xml:space="preserve"> of the entire state of Georgia from 2017</w:t>
      </w:r>
      <w:r w:rsidR="4FF33468" w:rsidRPr="52E8E62F">
        <w:rPr>
          <w:rFonts w:ascii="Garamond" w:eastAsia="Garamond" w:hAnsi="Garamond" w:cs="Garamond"/>
        </w:rPr>
        <w:t xml:space="preserve"> to </w:t>
      </w:r>
      <w:r w:rsidR="709D0156" w:rsidRPr="52E8E62F">
        <w:rPr>
          <w:rFonts w:ascii="Garamond" w:eastAsia="Garamond" w:hAnsi="Garamond" w:cs="Garamond"/>
        </w:rPr>
        <w:t>2019, even</w:t>
      </w:r>
      <w:r w:rsidR="4FF33468" w:rsidRPr="52E8E62F">
        <w:rPr>
          <w:rFonts w:ascii="Garamond" w:eastAsia="Garamond" w:hAnsi="Garamond" w:cs="Garamond"/>
        </w:rPr>
        <w:t xml:space="preserve"> though the value was</w:t>
      </w:r>
      <w:r w:rsidR="00294119">
        <w:rPr>
          <w:rFonts w:ascii="Garamond" w:eastAsia="Garamond" w:hAnsi="Garamond" w:cs="Garamond"/>
        </w:rPr>
        <w:t xml:space="preserve"> relatively</w:t>
      </w:r>
      <w:r w:rsidR="4FF33468" w:rsidRPr="52E8E62F">
        <w:rPr>
          <w:rFonts w:ascii="Garamond" w:eastAsia="Garamond" w:hAnsi="Garamond" w:cs="Garamond"/>
        </w:rPr>
        <w:t xml:space="preserve"> small. It is possible to derive a conclusion that the increase in preference indicates that the </w:t>
      </w:r>
      <w:r w:rsidR="4FF9B57B" w:rsidRPr="52E8E62F">
        <w:rPr>
          <w:rFonts w:ascii="Garamond" w:eastAsia="Garamond" w:hAnsi="Garamond" w:cs="Garamond"/>
        </w:rPr>
        <w:t xml:space="preserve">environmental </w:t>
      </w:r>
      <w:r w:rsidR="4FF33468" w:rsidRPr="52E8E62F">
        <w:rPr>
          <w:rFonts w:ascii="Garamond" w:eastAsia="Garamond" w:hAnsi="Garamond" w:cs="Garamond"/>
        </w:rPr>
        <w:t xml:space="preserve">and solar factors are in favor of increased </w:t>
      </w:r>
      <w:r w:rsidR="4FF33468" w:rsidRPr="52E8E62F">
        <w:rPr>
          <w:rFonts w:ascii="Garamond" w:eastAsia="Garamond" w:hAnsi="Garamond" w:cs="Garamond"/>
        </w:rPr>
        <w:lastRenderedPageBreak/>
        <w:t>solar capacity.</w:t>
      </w:r>
      <w:r w:rsidR="0582CE9E" w:rsidRPr="52E8E62F">
        <w:rPr>
          <w:rFonts w:ascii="Garamond" w:eastAsia="Garamond" w:hAnsi="Garamond" w:cs="Garamond"/>
        </w:rPr>
        <w:t xml:space="preserve"> </w:t>
      </w:r>
      <w:r w:rsidR="36B8BA22" w:rsidRPr="52E8E62F">
        <w:rPr>
          <w:rFonts w:ascii="Garamond" w:eastAsia="Garamond" w:hAnsi="Garamond" w:cs="Garamond"/>
        </w:rPr>
        <w:t xml:space="preserve">Most of the </w:t>
      </w:r>
      <w:r w:rsidR="4FF33468" w:rsidRPr="52E8E62F">
        <w:rPr>
          <w:rFonts w:ascii="Garamond" w:eastAsia="Garamond" w:hAnsi="Garamond" w:cs="Garamond"/>
        </w:rPr>
        <w:t xml:space="preserve">change in the preference was seen in the southern half of the state and the factor that affected the change the most was </w:t>
      </w:r>
      <w:r w:rsidR="00294119">
        <w:rPr>
          <w:rFonts w:ascii="Garamond" w:eastAsia="Garamond" w:hAnsi="Garamond" w:cs="Garamond"/>
        </w:rPr>
        <w:t xml:space="preserve">construction of new </w:t>
      </w:r>
      <w:r w:rsidR="4FF33468" w:rsidRPr="52E8E62F">
        <w:rPr>
          <w:rFonts w:ascii="Garamond" w:eastAsia="Garamond" w:hAnsi="Garamond" w:cs="Garamond"/>
        </w:rPr>
        <w:t>transmission lines. This can be attributed to the fact that proximity to transmission lines plays an essential role in the setup and running of new solar farms.</w:t>
      </w:r>
      <w:r w:rsidR="00513E70">
        <w:t xml:space="preserve"> </w:t>
      </w:r>
      <w:r w:rsidR="4FF33468" w:rsidRPr="52E8E62F">
        <w:rPr>
          <w:rFonts w:ascii="Garamond" w:eastAsia="Garamond" w:hAnsi="Garamond" w:cs="Garamond"/>
        </w:rPr>
        <w:t xml:space="preserve">County level analysis revealed that </w:t>
      </w:r>
      <w:r w:rsidR="36B8BA22" w:rsidRPr="52E8E62F">
        <w:rPr>
          <w:rFonts w:ascii="Garamond" w:eastAsia="Garamond" w:hAnsi="Garamond" w:cs="Garamond"/>
        </w:rPr>
        <w:t xml:space="preserve">Twiggs County experienced highest solar suitability in 2019, while Decatur county experienced highest solar suitability in 2018 and 2017. </w:t>
      </w:r>
      <w:r w:rsidR="4FF33468" w:rsidRPr="52E8E62F">
        <w:rPr>
          <w:rFonts w:ascii="Garamond" w:eastAsia="Garamond" w:hAnsi="Garamond" w:cs="Garamond"/>
        </w:rPr>
        <w:t>While further county level land cover change detection is essential to ascertain the reasoning behind these changes, a precursory analysis revealed that the LULC data layer played an important role in bringing about the differences in suitability over time. Overall, in terms of suitability</w:t>
      </w:r>
      <w:r w:rsidR="36B8BA22" w:rsidRPr="52E8E62F">
        <w:rPr>
          <w:rFonts w:ascii="Garamond" w:eastAsia="Garamond" w:hAnsi="Garamond" w:cs="Garamond"/>
        </w:rPr>
        <w:t xml:space="preserve"> the counties rank</w:t>
      </w:r>
      <w:r w:rsidR="26C4B327" w:rsidRPr="52E8E62F">
        <w:rPr>
          <w:rFonts w:ascii="Garamond" w:eastAsia="Garamond" w:hAnsi="Garamond" w:cs="Garamond"/>
        </w:rPr>
        <w:t>ed</w:t>
      </w:r>
      <w:r w:rsidR="36B8BA22" w:rsidRPr="52E8E62F">
        <w:rPr>
          <w:rFonts w:ascii="Garamond" w:eastAsia="Garamond" w:hAnsi="Garamond" w:cs="Garamond"/>
        </w:rPr>
        <w:t xml:space="preserve"> </w:t>
      </w:r>
      <w:r w:rsidR="4FF33468" w:rsidRPr="52E8E62F">
        <w:rPr>
          <w:rFonts w:ascii="Garamond" w:eastAsia="Garamond" w:hAnsi="Garamond" w:cs="Garamond"/>
        </w:rPr>
        <w:t>in the following order</w:t>
      </w:r>
      <w:r w:rsidR="00C37342">
        <w:rPr>
          <w:rFonts w:ascii="Garamond" w:eastAsia="Garamond" w:hAnsi="Garamond" w:cs="Garamond"/>
        </w:rPr>
        <w:t>:</w:t>
      </w:r>
      <w:r w:rsidR="4FF33468" w:rsidRPr="52E8E62F">
        <w:rPr>
          <w:rFonts w:ascii="Garamond" w:eastAsia="Garamond" w:hAnsi="Garamond" w:cs="Garamond"/>
        </w:rPr>
        <w:t xml:space="preserve"> </w:t>
      </w:r>
      <w:r w:rsidR="36B8BA22" w:rsidRPr="52E8E62F">
        <w:rPr>
          <w:rFonts w:ascii="Garamond" w:eastAsia="Garamond" w:hAnsi="Garamond" w:cs="Garamond"/>
        </w:rPr>
        <w:t>Twiggs</w:t>
      </w:r>
      <w:r w:rsidR="4FF33468" w:rsidRPr="52E8E62F">
        <w:rPr>
          <w:rFonts w:ascii="Garamond" w:eastAsia="Garamond" w:hAnsi="Garamond" w:cs="Garamond"/>
        </w:rPr>
        <w:t xml:space="preserve">, </w:t>
      </w:r>
      <w:r w:rsidR="36B8BA22" w:rsidRPr="52E8E62F">
        <w:rPr>
          <w:rFonts w:ascii="Garamond" w:eastAsia="Garamond" w:hAnsi="Garamond" w:cs="Garamond"/>
        </w:rPr>
        <w:t>Decatur</w:t>
      </w:r>
      <w:r w:rsidR="4FF33468" w:rsidRPr="52E8E62F">
        <w:rPr>
          <w:rFonts w:ascii="Garamond" w:eastAsia="Garamond" w:hAnsi="Garamond" w:cs="Garamond"/>
        </w:rPr>
        <w:t xml:space="preserve">, </w:t>
      </w:r>
      <w:r w:rsidR="36B8BA22" w:rsidRPr="52E8E62F">
        <w:rPr>
          <w:rFonts w:ascii="Garamond" w:eastAsia="Garamond" w:hAnsi="Garamond" w:cs="Garamond"/>
        </w:rPr>
        <w:t>Taylor</w:t>
      </w:r>
      <w:r w:rsidR="4FF33468" w:rsidRPr="52E8E62F">
        <w:rPr>
          <w:rFonts w:ascii="Garamond" w:eastAsia="Garamond" w:hAnsi="Garamond" w:cs="Garamond"/>
        </w:rPr>
        <w:t xml:space="preserve">, and </w:t>
      </w:r>
      <w:r w:rsidR="36B8BA22" w:rsidRPr="52E8E62F">
        <w:rPr>
          <w:rFonts w:ascii="Garamond" w:eastAsia="Garamond" w:hAnsi="Garamond" w:cs="Garamond"/>
        </w:rPr>
        <w:t>Brooks</w:t>
      </w:r>
      <w:r w:rsidR="4FF33468" w:rsidRPr="52E8E62F">
        <w:rPr>
          <w:rFonts w:ascii="Garamond" w:eastAsia="Garamond" w:hAnsi="Garamond" w:cs="Garamond"/>
        </w:rPr>
        <w:t xml:space="preserve">. </w:t>
      </w:r>
    </w:p>
    <w:p w14:paraId="4B82D2D9" w14:textId="77777777" w:rsidR="00513E70" w:rsidRDefault="00513E70" w:rsidP="0B0F88ED">
      <w:pPr>
        <w:spacing w:after="0" w:line="240" w:lineRule="auto"/>
        <w:rPr>
          <w:rFonts w:ascii="Garamond" w:eastAsia="Garamond" w:hAnsi="Garamond" w:cs="Garamond"/>
        </w:rPr>
      </w:pPr>
    </w:p>
    <w:p w14:paraId="46E05090" w14:textId="4414DBE3" w:rsidR="006A3C87" w:rsidRPr="00271BCC" w:rsidRDefault="4FF33468" w:rsidP="0B0F88ED">
      <w:pPr>
        <w:spacing w:after="0" w:line="240" w:lineRule="auto"/>
      </w:pPr>
      <w:r w:rsidRPr="52E8E62F">
        <w:rPr>
          <w:rFonts w:ascii="Garamond" w:eastAsia="Garamond" w:hAnsi="Garamond" w:cs="Garamond"/>
        </w:rPr>
        <w:t xml:space="preserve">The resulting maps and outputs from the project will aim to help the partners in terms of their ability to make an </w:t>
      </w:r>
      <w:r w:rsidR="00C37342">
        <w:rPr>
          <w:rFonts w:ascii="Garamond" w:eastAsia="Garamond" w:hAnsi="Garamond" w:cs="Garamond"/>
        </w:rPr>
        <w:t>informed</w:t>
      </w:r>
      <w:r w:rsidRPr="52E8E62F">
        <w:rPr>
          <w:rFonts w:ascii="Garamond" w:eastAsia="Garamond" w:hAnsi="Garamond" w:cs="Garamond"/>
        </w:rPr>
        <w:t xml:space="preserve"> decision on the siting of utility scale solar development. The flexible and modular nature of the Environmental Sensitivity Mapping Tool (ESMT) will provide the partners a decision support tool that is versatile in any situation and that will enable them to address a wider range of community stakeholders than before. The flexible nature of the ESMT also means that the partner organizations will have the ability to broaden (by including additional parameters and regions of interest) or narrow (by creating a more detailed and robust model) the scope of their future projects.</w:t>
      </w:r>
      <w:r w:rsidR="00271BCC">
        <w:rPr>
          <w:rFonts w:ascii="Garamond" w:eastAsia="Garamond" w:hAnsi="Garamond" w:cs="Garamond"/>
        </w:rPr>
        <w:t xml:space="preserve"> </w:t>
      </w:r>
      <w:r w:rsidRPr="52E8E62F">
        <w:rPr>
          <w:rFonts w:ascii="Garamond" w:eastAsia="Garamond" w:hAnsi="Garamond" w:cs="Garamond"/>
        </w:rPr>
        <w:t>The story map will serve as a narrative to an even greater audience that may not have the technical knowledge to use the ESMT. It would also accomplish to be a communication tool that speaks to the creation, necessity, and the usefulness of the ESMT.</w:t>
      </w:r>
      <w:r w:rsidR="00271BCC">
        <w:t xml:space="preserve"> </w:t>
      </w:r>
      <w:r w:rsidR="6A796197" w:rsidRPr="0B0F88ED">
        <w:rPr>
          <w:rFonts w:ascii="Garamond" w:eastAsia="Garamond" w:hAnsi="Garamond" w:cs="Garamond"/>
          <w:color w:val="000000" w:themeColor="text1"/>
        </w:rPr>
        <w:t>Developers</w:t>
      </w:r>
      <w:r w:rsidR="722E3F39" w:rsidRPr="0B0F88ED">
        <w:rPr>
          <w:rFonts w:ascii="Garamond" w:eastAsia="Garamond" w:hAnsi="Garamond" w:cs="Garamond"/>
          <w:color w:val="000000" w:themeColor="text1"/>
        </w:rPr>
        <w:t xml:space="preserve"> </w:t>
      </w:r>
      <w:r w:rsidR="00271BCC">
        <w:rPr>
          <w:rFonts w:ascii="Garamond" w:eastAsia="Garamond" w:hAnsi="Garamond" w:cs="Garamond"/>
          <w:color w:val="000000" w:themeColor="text1"/>
        </w:rPr>
        <w:t>in</w:t>
      </w:r>
      <w:r w:rsidR="32C8B630" w:rsidRPr="0B0F88ED">
        <w:rPr>
          <w:rFonts w:ascii="Garamond" w:eastAsia="Garamond" w:hAnsi="Garamond" w:cs="Garamond"/>
          <w:color w:val="000000" w:themeColor="text1"/>
        </w:rPr>
        <w:t xml:space="preserve"> </w:t>
      </w:r>
      <w:r w:rsidR="306308E7" w:rsidRPr="0B0F88ED">
        <w:rPr>
          <w:rFonts w:ascii="Garamond" w:eastAsia="Garamond" w:hAnsi="Garamond" w:cs="Garamond"/>
          <w:color w:val="000000" w:themeColor="text1"/>
        </w:rPr>
        <w:t>o</w:t>
      </w:r>
      <w:r w:rsidR="2A8A9524" w:rsidRPr="0B0F88ED">
        <w:rPr>
          <w:rFonts w:ascii="Garamond" w:eastAsia="Garamond" w:hAnsi="Garamond" w:cs="Garamond"/>
          <w:color w:val="000000" w:themeColor="text1"/>
        </w:rPr>
        <w:t>th</w:t>
      </w:r>
      <w:r w:rsidR="306308E7" w:rsidRPr="0B0F88ED">
        <w:rPr>
          <w:rFonts w:ascii="Garamond" w:eastAsia="Garamond" w:hAnsi="Garamond" w:cs="Garamond"/>
          <w:color w:val="000000" w:themeColor="text1"/>
        </w:rPr>
        <w:t>er</w:t>
      </w:r>
      <w:r w:rsidR="1EE086E9" w:rsidRPr="0B0F88ED">
        <w:rPr>
          <w:rFonts w:ascii="Garamond" w:eastAsia="Garamond" w:hAnsi="Garamond" w:cs="Garamond"/>
          <w:color w:val="000000" w:themeColor="text1"/>
        </w:rPr>
        <w:t xml:space="preserve"> states and counties of US </w:t>
      </w:r>
      <w:r w:rsidR="1260754E" w:rsidRPr="0B0F88ED">
        <w:rPr>
          <w:rFonts w:ascii="Garamond" w:eastAsia="Garamond" w:hAnsi="Garamond" w:cs="Garamond"/>
          <w:color w:val="000000" w:themeColor="text1"/>
        </w:rPr>
        <w:t xml:space="preserve">can use the LUCIS </w:t>
      </w:r>
      <w:r w:rsidR="27FE551D" w:rsidRPr="0B0F88ED">
        <w:rPr>
          <w:rFonts w:ascii="Garamond" w:eastAsia="Garamond" w:hAnsi="Garamond" w:cs="Garamond"/>
          <w:color w:val="000000" w:themeColor="text1"/>
        </w:rPr>
        <w:t>m</w:t>
      </w:r>
      <w:r w:rsidR="176A5AEF" w:rsidRPr="0B0F88ED">
        <w:rPr>
          <w:rFonts w:ascii="Garamond" w:eastAsia="Garamond" w:hAnsi="Garamond" w:cs="Garamond"/>
          <w:color w:val="000000" w:themeColor="text1"/>
        </w:rPr>
        <w:t>apping guide</w:t>
      </w:r>
      <w:r w:rsidR="27FE551D" w:rsidRPr="0B0F88ED">
        <w:rPr>
          <w:rFonts w:ascii="Garamond" w:eastAsia="Garamond" w:hAnsi="Garamond" w:cs="Garamond"/>
          <w:color w:val="000000" w:themeColor="text1"/>
        </w:rPr>
        <w:t xml:space="preserve"> and </w:t>
      </w:r>
      <w:r w:rsidR="7A076AF5" w:rsidRPr="0B0F88ED">
        <w:rPr>
          <w:rFonts w:ascii="Garamond" w:eastAsia="Garamond" w:hAnsi="Garamond" w:cs="Garamond"/>
          <w:color w:val="000000" w:themeColor="text1"/>
        </w:rPr>
        <w:t>ESMT</w:t>
      </w:r>
      <w:r w:rsidR="638E0D3D" w:rsidRPr="0B0F88ED">
        <w:rPr>
          <w:rFonts w:ascii="Garamond" w:eastAsia="Garamond" w:hAnsi="Garamond" w:cs="Garamond"/>
          <w:color w:val="000000" w:themeColor="text1"/>
        </w:rPr>
        <w:t xml:space="preserve"> guide</w:t>
      </w:r>
      <w:r w:rsidR="1EE086E9" w:rsidRPr="0B0F88ED">
        <w:rPr>
          <w:rFonts w:ascii="Garamond" w:eastAsia="Garamond" w:hAnsi="Garamond" w:cs="Garamond"/>
          <w:color w:val="000000" w:themeColor="text1"/>
        </w:rPr>
        <w:t xml:space="preserve"> </w:t>
      </w:r>
      <w:r w:rsidR="743A66CE" w:rsidRPr="0B0F88ED">
        <w:rPr>
          <w:rFonts w:ascii="Garamond" w:eastAsia="Garamond" w:hAnsi="Garamond" w:cs="Garamond"/>
          <w:color w:val="000000" w:themeColor="text1"/>
          <w:sz w:val="21"/>
          <w:szCs w:val="21"/>
        </w:rPr>
        <w:t>to develop an environmental sensitivity web portal for future species studies.</w:t>
      </w:r>
      <w:r w:rsidR="00271BCC">
        <w:rPr>
          <w:rFonts w:ascii="Garamond" w:eastAsia="Garamond" w:hAnsi="Garamond" w:cs="Garamond"/>
          <w:color w:val="000000" w:themeColor="text1"/>
          <w:sz w:val="21"/>
          <w:szCs w:val="21"/>
        </w:rPr>
        <w:t xml:space="preserve"> </w:t>
      </w:r>
    </w:p>
    <w:p w14:paraId="7EF42CEC" w14:textId="77777777" w:rsidR="0056152E" w:rsidRPr="00040AE0" w:rsidRDefault="0056152E" w:rsidP="0066138C">
      <w:pPr>
        <w:pStyle w:val="Heading1"/>
        <w:spacing w:before="0" w:line="240" w:lineRule="auto"/>
        <w:rPr>
          <w:rFonts w:ascii="Garamond" w:hAnsi="Garamond"/>
          <w:sz w:val="22"/>
        </w:rPr>
      </w:pPr>
      <w:bookmarkStart w:id="8" w:name="_Toc334198736"/>
    </w:p>
    <w:p w14:paraId="2BF53931" w14:textId="2887DB48" w:rsidR="00E41324" w:rsidRPr="0066138C" w:rsidRDefault="00621AB9" w:rsidP="0066138C">
      <w:pPr>
        <w:pStyle w:val="Heading1"/>
        <w:spacing w:before="0" w:line="240" w:lineRule="auto"/>
        <w:rPr>
          <w:rFonts w:ascii="Garamond" w:hAnsi="Garamond"/>
        </w:rPr>
      </w:pPr>
      <w:r w:rsidRPr="0066138C">
        <w:rPr>
          <w:rFonts w:ascii="Garamond" w:hAnsi="Garamond"/>
        </w:rPr>
        <w:t>6</w:t>
      </w:r>
      <w:r w:rsidR="008B7071" w:rsidRPr="0066138C">
        <w:rPr>
          <w:rFonts w:ascii="Garamond" w:hAnsi="Garamond"/>
        </w:rPr>
        <w:t xml:space="preserve">. </w:t>
      </w:r>
      <w:r w:rsidR="00E41324" w:rsidRPr="0066138C">
        <w:rPr>
          <w:rFonts w:ascii="Garamond" w:hAnsi="Garamond"/>
        </w:rPr>
        <w:t>Acknowledgments</w:t>
      </w:r>
      <w:bookmarkEnd w:id="8"/>
    </w:p>
    <w:p w14:paraId="598A6CC6" w14:textId="46FDC122" w:rsidR="00171796" w:rsidRPr="0066138C" w:rsidRDefault="3A5B7BA1" w:rsidP="4BBA261B">
      <w:pPr>
        <w:spacing w:after="0" w:line="240" w:lineRule="auto"/>
        <w:rPr>
          <w:rFonts w:ascii="Garamond" w:eastAsia="Garamond" w:hAnsi="Garamond" w:cs="Garamond"/>
        </w:rPr>
      </w:pPr>
      <w:r w:rsidRPr="58EB6C6D">
        <w:rPr>
          <w:rFonts w:ascii="Garamond" w:eastAsia="Garamond" w:hAnsi="Garamond" w:cs="Garamond"/>
        </w:rPr>
        <w:t>The Georgia Energy Team III would like to acknowledge their science advisor Dr. Marguerite Madden at U</w:t>
      </w:r>
      <w:r w:rsidR="480046D5" w:rsidRPr="58EB6C6D">
        <w:rPr>
          <w:rFonts w:ascii="Garamond" w:eastAsia="Garamond" w:hAnsi="Garamond" w:cs="Garamond"/>
        </w:rPr>
        <w:t xml:space="preserve">niversity of </w:t>
      </w:r>
      <w:r w:rsidRPr="58EB6C6D">
        <w:rPr>
          <w:rFonts w:ascii="Garamond" w:eastAsia="Garamond" w:hAnsi="Garamond" w:cs="Garamond"/>
        </w:rPr>
        <w:t>G</w:t>
      </w:r>
      <w:r w:rsidR="5551E927" w:rsidRPr="58EB6C6D">
        <w:rPr>
          <w:rFonts w:ascii="Garamond" w:eastAsia="Garamond" w:hAnsi="Garamond" w:cs="Garamond"/>
        </w:rPr>
        <w:t>eorgia (UGA)</w:t>
      </w:r>
      <w:r w:rsidRPr="58EB6C6D">
        <w:rPr>
          <w:rFonts w:ascii="Garamond" w:eastAsia="Garamond" w:hAnsi="Garamond" w:cs="Garamond"/>
        </w:rPr>
        <w:t xml:space="preserve">. </w:t>
      </w:r>
      <w:r w:rsidR="0066092E" w:rsidRPr="58EB6C6D">
        <w:rPr>
          <w:rFonts w:ascii="Garamond" w:eastAsia="Garamond" w:hAnsi="Garamond" w:cs="Garamond"/>
        </w:rPr>
        <w:t>We are also</w:t>
      </w:r>
      <w:r w:rsidRPr="58EB6C6D">
        <w:rPr>
          <w:rFonts w:ascii="Garamond" w:eastAsia="Garamond" w:hAnsi="Garamond" w:cs="Garamond"/>
        </w:rPr>
        <w:t xml:space="preserve"> thankful </w:t>
      </w:r>
      <w:r w:rsidR="0066092E" w:rsidRPr="58EB6C6D">
        <w:rPr>
          <w:rFonts w:ascii="Garamond" w:eastAsia="Garamond" w:hAnsi="Garamond" w:cs="Garamond"/>
        </w:rPr>
        <w:t>for</w:t>
      </w:r>
      <w:r w:rsidRPr="58EB6C6D">
        <w:rPr>
          <w:rFonts w:ascii="Garamond" w:eastAsia="Garamond" w:hAnsi="Garamond" w:cs="Garamond"/>
        </w:rPr>
        <w:t xml:space="preserve"> </w:t>
      </w:r>
      <w:r w:rsidR="0066092E" w:rsidRPr="58EB6C6D">
        <w:rPr>
          <w:rFonts w:ascii="Garamond" w:eastAsia="Garamond" w:hAnsi="Garamond" w:cs="Garamond"/>
        </w:rPr>
        <w:t xml:space="preserve">our </w:t>
      </w:r>
      <w:r w:rsidRPr="58EB6C6D">
        <w:rPr>
          <w:rFonts w:ascii="Garamond" w:eastAsia="Garamond" w:hAnsi="Garamond" w:cs="Garamond"/>
        </w:rPr>
        <w:t xml:space="preserve">partners, Amy Gutierrez at The Nature Conservancy, and Matt </w:t>
      </w:r>
      <w:r w:rsidRPr="337D13C9">
        <w:rPr>
          <w:rFonts w:ascii="Garamond" w:eastAsia="Garamond" w:hAnsi="Garamond" w:cs="Garamond"/>
        </w:rPr>
        <w:t>Elliot</w:t>
      </w:r>
      <w:r w:rsidR="45D3584A" w:rsidRPr="337D13C9">
        <w:rPr>
          <w:rFonts w:ascii="Garamond" w:eastAsia="Garamond" w:hAnsi="Garamond" w:cs="Garamond"/>
        </w:rPr>
        <w:t>t</w:t>
      </w:r>
      <w:r w:rsidRPr="58EB6C6D">
        <w:rPr>
          <w:rFonts w:ascii="Garamond" w:eastAsia="Garamond" w:hAnsi="Garamond" w:cs="Garamond"/>
        </w:rPr>
        <w:t xml:space="preserve"> at the Georgia Department of Natural Resources for their continuous involvement and communication with the project. The team </w:t>
      </w:r>
      <w:r w:rsidR="0066092E" w:rsidRPr="58EB6C6D">
        <w:rPr>
          <w:rFonts w:ascii="Garamond" w:eastAsia="Garamond" w:hAnsi="Garamond" w:cs="Garamond"/>
        </w:rPr>
        <w:t xml:space="preserve">also appreciates and gives thanks to </w:t>
      </w:r>
      <w:r w:rsidR="0DE11D9E" w:rsidRPr="58EB6C6D">
        <w:rPr>
          <w:rFonts w:ascii="Garamond" w:eastAsia="Garamond" w:hAnsi="Garamond" w:cs="Garamond"/>
        </w:rPr>
        <w:t>Shelby Ingram</w:t>
      </w:r>
      <w:r w:rsidR="2D964859" w:rsidRPr="58EB6C6D">
        <w:rPr>
          <w:rFonts w:ascii="Garamond" w:eastAsia="Garamond" w:hAnsi="Garamond" w:cs="Garamond"/>
        </w:rPr>
        <w:t xml:space="preserve">, </w:t>
      </w:r>
      <w:r w:rsidR="52D10A9D" w:rsidRPr="58EB6C6D">
        <w:rPr>
          <w:rFonts w:ascii="Garamond" w:eastAsia="Garamond" w:hAnsi="Garamond" w:cs="Garamond"/>
        </w:rPr>
        <w:t xml:space="preserve">NASA DEVELOP GA </w:t>
      </w:r>
      <w:r w:rsidR="5EBED0EB" w:rsidRPr="58EB6C6D">
        <w:rPr>
          <w:rFonts w:ascii="Garamond" w:eastAsia="Garamond" w:hAnsi="Garamond" w:cs="Garamond"/>
        </w:rPr>
        <w:t>Lead/</w:t>
      </w:r>
      <w:r w:rsidR="52D10A9D" w:rsidRPr="58EB6C6D">
        <w:rPr>
          <w:rFonts w:ascii="Garamond" w:eastAsia="Garamond" w:hAnsi="Garamond" w:cs="Garamond"/>
        </w:rPr>
        <w:t>Fellow</w:t>
      </w:r>
      <w:r w:rsidRPr="58EB6C6D">
        <w:rPr>
          <w:rFonts w:ascii="Garamond" w:eastAsia="Garamond" w:hAnsi="Garamond" w:cs="Garamond"/>
        </w:rPr>
        <w:t xml:space="preserve"> for her timely support and feedback. Additionally, the team would like </w:t>
      </w:r>
      <w:r w:rsidR="4B302133" w:rsidRPr="58EB6C6D">
        <w:rPr>
          <w:rFonts w:ascii="Garamond" w:eastAsia="Garamond" w:hAnsi="Garamond" w:cs="Garamond"/>
        </w:rPr>
        <w:t xml:space="preserve">to </w:t>
      </w:r>
      <w:r w:rsidRPr="58EB6C6D">
        <w:rPr>
          <w:rFonts w:ascii="Garamond" w:eastAsia="Garamond" w:hAnsi="Garamond" w:cs="Garamond"/>
        </w:rPr>
        <w:t xml:space="preserve">give special thanks to Dr. Sergio </w:t>
      </w:r>
      <w:proofErr w:type="spellStart"/>
      <w:r w:rsidRPr="58EB6C6D">
        <w:rPr>
          <w:rFonts w:ascii="Garamond" w:eastAsia="Garamond" w:hAnsi="Garamond" w:cs="Garamond"/>
        </w:rPr>
        <w:t>Bernardes</w:t>
      </w:r>
      <w:proofErr w:type="spellEnd"/>
      <w:r w:rsidRPr="58EB6C6D">
        <w:rPr>
          <w:rFonts w:ascii="Garamond" w:eastAsia="Garamond" w:hAnsi="Garamond" w:cs="Garamond"/>
        </w:rPr>
        <w:t xml:space="preserve"> at </w:t>
      </w:r>
      <w:r w:rsidR="2EF28508" w:rsidRPr="58EB6C6D">
        <w:rPr>
          <w:rFonts w:ascii="Garamond" w:eastAsia="Garamond" w:hAnsi="Garamond" w:cs="Garamond"/>
        </w:rPr>
        <w:t xml:space="preserve">UGA’s </w:t>
      </w:r>
      <w:r w:rsidR="2D964859" w:rsidRPr="58EB6C6D">
        <w:rPr>
          <w:rFonts w:ascii="Garamond" w:eastAsia="Garamond" w:hAnsi="Garamond" w:cs="Garamond"/>
        </w:rPr>
        <w:t>C</w:t>
      </w:r>
      <w:r w:rsidR="3AB96F95" w:rsidRPr="58EB6C6D">
        <w:rPr>
          <w:rFonts w:ascii="Garamond" w:eastAsia="Garamond" w:hAnsi="Garamond" w:cs="Garamond"/>
        </w:rPr>
        <w:t xml:space="preserve">enter for </w:t>
      </w:r>
      <w:r w:rsidR="2D964859" w:rsidRPr="58EB6C6D">
        <w:rPr>
          <w:rFonts w:ascii="Garamond" w:eastAsia="Garamond" w:hAnsi="Garamond" w:cs="Garamond"/>
        </w:rPr>
        <w:t>G</w:t>
      </w:r>
      <w:r w:rsidR="0BCE1E0C" w:rsidRPr="58EB6C6D">
        <w:rPr>
          <w:rFonts w:ascii="Garamond" w:eastAsia="Garamond" w:hAnsi="Garamond" w:cs="Garamond"/>
        </w:rPr>
        <w:t xml:space="preserve">eospatial </w:t>
      </w:r>
      <w:r w:rsidR="2D964859" w:rsidRPr="58EB6C6D">
        <w:rPr>
          <w:rFonts w:ascii="Garamond" w:eastAsia="Garamond" w:hAnsi="Garamond" w:cs="Garamond"/>
        </w:rPr>
        <w:t>R</w:t>
      </w:r>
      <w:r w:rsidR="6AB01B46" w:rsidRPr="58EB6C6D">
        <w:rPr>
          <w:rFonts w:ascii="Garamond" w:eastAsia="Garamond" w:hAnsi="Garamond" w:cs="Garamond"/>
        </w:rPr>
        <w:t>esearch</w:t>
      </w:r>
      <w:r w:rsidR="5F5C0DC9" w:rsidRPr="58EB6C6D">
        <w:rPr>
          <w:rFonts w:ascii="Garamond" w:eastAsia="Garamond" w:hAnsi="Garamond" w:cs="Garamond"/>
        </w:rPr>
        <w:t xml:space="preserve">, Paul Stackhouse </w:t>
      </w:r>
      <w:r w:rsidR="6178658F" w:rsidRPr="58EB6C6D">
        <w:rPr>
          <w:rFonts w:ascii="Garamond" w:eastAsia="Garamond" w:hAnsi="Garamond" w:cs="Garamond"/>
        </w:rPr>
        <w:t xml:space="preserve">and Bradley Macpherson </w:t>
      </w:r>
      <w:r w:rsidR="5F5C0DC9" w:rsidRPr="58EB6C6D">
        <w:rPr>
          <w:rFonts w:ascii="Garamond" w:eastAsia="Garamond" w:hAnsi="Garamond" w:cs="Garamond"/>
        </w:rPr>
        <w:t>at NASA POWER,</w:t>
      </w:r>
      <w:r w:rsidRPr="58EB6C6D">
        <w:rPr>
          <w:rFonts w:ascii="Garamond" w:eastAsia="Garamond" w:hAnsi="Garamond" w:cs="Garamond"/>
        </w:rPr>
        <w:t xml:space="preserve"> </w:t>
      </w:r>
      <w:r w:rsidR="3C7BC1B2" w:rsidRPr="58EB6C6D">
        <w:rPr>
          <w:rFonts w:ascii="Garamond" w:eastAsia="Garamond" w:hAnsi="Garamond" w:cs="Garamond"/>
        </w:rPr>
        <w:t>Amanda Aragon (</w:t>
      </w:r>
      <w:r w:rsidR="5066D84E" w:rsidRPr="58EB6C6D">
        <w:rPr>
          <w:rFonts w:ascii="Garamond" w:eastAsia="Garamond" w:hAnsi="Garamond" w:cs="Garamond"/>
        </w:rPr>
        <w:t>Georgia Energy II</w:t>
      </w:r>
      <w:r w:rsidR="18A1728C" w:rsidRPr="58EB6C6D">
        <w:rPr>
          <w:rFonts w:ascii="Garamond" w:eastAsia="Garamond" w:hAnsi="Garamond" w:cs="Garamond"/>
        </w:rPr>
        <w:t xml:space="preserve"> </w:t>
      </w:r>
      <w:r w:rsidR="3C7BC1B2" w:rsidRPr="58EB6C6D">
        <w:rPr>
          <w:rFonts w:ascii="Garamond" w:eastAsia="Garamond" w:hAnsi="Garamond" w:cs="Garamond"/>
        </w:rPr>
        <w:t xml:space="preserve">participant), </w:t>
      </w:r>
      <w:r w:rsidRPr="58EB6C6D">
        <w:rPr>
          <w:rFonts w:ascii="Garamond" w:eastAsia="Garamond" w:hAnsi="Garamond" w:cs="Garamond"/>
        </w:rPr>
        <w:t>and Austin Stone (</w:t>
      </w:r>
      <w:r w:rsidR="78A5AAD0" w:rsidRPr="58EB6C6D">
        <w:rPr>
          <w:rFonts w:ascii="Garamond" w:eastAsia="Garamond" w:hAnsi="Garamond" w:cs="Garamond"/>
        </w:rPr>
        <w:t xml:space="preserve">Georgia Energy </w:t>
      </w:r>
      <w:r w:rsidR="6DFB7A18" w:rsidRPr="58EB6C6D">
        <w:rPr>
          <w:rFonts w:ascii="Garamond" w:eastAsia="Garamond" w:hAnsi="Garamond" w:cs="Garamond"/>
        </w:rPr>
        <w:t>Term</w:t>
      </w:r>
      <w:r w:rsidRPr="58EB6C6D">
        <w:rPr>
          <w:rFonts w:ascii="Garamond" w:eastAsia="Garamond" w:hAnsi="Garamond" w:cs="Garamond"/>
        </w:rPr>
        <w:t xml:space="preserve"> I and II participant) for their </w:t>
      </w:r>
      <w:r w:rsidR="17BF6F0F" w:rsidRPr="58EB6C6D">
        <w:rPr>
          <w:rFonts w:ascii="Garamond" w:eastAsia="Garamond" w:hAnsi="Garamond" w:cs="Garamond"/>
        </w:rPr>
        <w:t>assistance with data and software</w:t>
      </w:r>
      <w:r w:rsidRPr="58EB6C6D">
        <w:rPr>
          <w:rFonts w:ascii="Garamond" w:eastAsia="Garamond" w:hAnsi="Garamond" w:cs="Garamond"/>
        </w:rPr>
        <w:t>.</w:t>
      </w:r>
    </w:p>
    <w:p w14:paraId="1F909C15" w14:textId="24DE37E4" w:rsidR="7DDD6608" w:rsidRDefault="7DDD6608" w:rsidP="7DDD6608">
      <w:pPr>
        <w:spacing w:after="0" w:line="240" w:lineRule="auto"/>
        <w:rPr>
          <w:rFonts w:ascii="Garamond" w:hAnsi="Garamond" w:cs="Arial"/>
          <w:color w:val="000000" w:themeColor="text1"/>
        </w:rPr>
      </w:pPr>
    </w:p>
    <w:p w14:paraId="2E7BC272" w14:textId="7E39DB8F" w:rsidR="00171796" w:rsidRPr="0066138C" w:rsidRDefault="1E29D32D" w:rsidP="0066138C">
      <w:pPr>
        <w:spacing w:after="0" w:line="240" w:lineRule="auto"/>
        <w:rPr>
          <w:rFonts w:ascii="Garamond" w:hAnsi="Garamond" w:cs="Arial"/>
          <w:color w:val="000000"/>
        </w:rPr>
      </w:pPr>
      <w:r w:rsidRPr="4226CC83">
        <w:rPr>
          <w:rFonts w:ascii="Garamond" w:hAnsi="Garamond" w:cs="Arial"/>
          <w:color w:val="000000" w:themeColor="text1"/>
        </w:rPr>
        <w:t>This material contains modified Copernicus Sentinel data (</w:t>
      </w:r>
      <w:r w:rsidR="03D3B0CE" w:rsidRPr="4226CC83">
        <w:rPr>
          <w:rFonts w:ascii="Garamond" w:hAnsi="Garamond" w:cs="Arial"/>
          <w:color w:val="000000" w:themeColor="text1"/>
        </w:rPr>
        <w:t>2017, 2018, and 2019</w:t>
      </w:r>
      <w:r w:rsidRPr="4226CC83">
        <w:rPr>
          <w:rFonts w:ascii="Garamond" w:hAnsi="Garamond" w:cs="Arial"/>
          <w:color w:val="000000" w:themeColor="text1"/>
        </w:rPr>
        <w:t xml:space="preserve">), </w:t>
      </w:r>
      <w:r w:rsidR="22A3DD81" w:rsidRPr="4226CC83">
        <w:rPr>
          <w:rFonts w:ascii="Garamond" w:hAnsi="Garamond" w:cs="Arial"/>
          <w:color w:val="000000" w:themeColor="text1"/>
        </w:rPr>
        <w:t>pr</w:t>
      </w:r>
      <w:r w:rsidRPr="4226CC83">
        <w:rPr>
          <w:rFonts w:ascii="Garamond" w:hAnsi="Garamond" w:cs="Arial"/>
          <w:color w:val="000000" w:themeColor="text1"/>
        </w:rPr>
        <w:t xml:space="preserve">ocessed by ESA. </w:t>
      </w:r>
    </w:p>
    <w:p w14:paraId="0CBC3E7E" w14:textId="77777777" w:rsidR="00171796" w:rsidRPr="0066138C" w:rsidRDefault="00171796" w:rsidP="0066138C">
      <w:pPr>
        <w:spacing w:after="0" w:line="240" w:lineRule="auto"/>
        <w:rPr>
          <w:rFonts w:ascii="Garamond" w:hAnsi="Garamond" w:cs="Arial"/>
          <w:color w:val="000000"/>
        </w:rPr>
      </w:pPr>
    </w:p>
    <w:p w14:paraId="33DBD467" w14:textId="7E82DA90" w:rsidR="000057A6" w:rsidRPr="0066138C" w:rsidRDefault="00171796" w:rsidP="0066138C">
      <w:pPr>
        <w:spacing w:after="0" w:line="240" w:lineRule="auto"/>
        <w:rPr>
          <w:rFonts w:ascii="Garamond" w:hAnsi="Garamond" w:cs="Arial"/>
          <w:color w:val="000000"/>
        </w:rPr>
      </w:pPr>
      <w:r w:rsidRPr="0066138C">
        <w:rPr>
          <w:rFonts w:ascii="Garamond" w:hAnsi="Garamond" w:cs="Arial"/>
          <w:color w:val="000000"/>
        </w:rPr>
        <w:t>A</w:t>
      </w:r>
      <w:r w:rsidR="000057A6" w:rsidRPr="0066138C">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675DB84B" w:rsidR="00FC670A" w:rsidRPr="0066138C" w:rsidRDefault="00FC670A" w:rsidP="0066138C">
      <w:pPr>
        <w:spacing w:after="0" w:line="240" w:lineRule="auto"/>
        <w:rPr>
          <w:rFonts w:ascii="Garamond" w:hAnsi="Garamond"/>
        </w:rPr>
      </w:pPr>
      <w:r w:rsidRPr="0066138C">
        <w:rPr>
          <w:rFonts w:ascii="Garamond" w:hAnsi="Garamond"/>
        </w:rPr>
        <w:t xml:space="preserve">This material is based upon work supported by NASA </w:t>
      </w:r>
      <w:r w:rsidR="00855532" w:rsidRPr="0066138C">
        <w:rPr>
          <w:rFonts w:ascii="Garamond" w:hAnsi="Garamond"/>
        </w:rPr>
        <w:t>through</w:t>
      </w:r>
      <w:r w:rsidR="000F2ADA" w:rsidRPr="0066138C">
        <w:rPr>
          <w:rFonts w:ascii="Garamond" w:hAnsi="Garamond"/>
        </w:rPr>
        <w:t xml:space="preserve"> contract NNL16AA05C</w:t>
      </w:r>
      <w:r w:rsidRPr="0066138C">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9" w:name="_Toc334198737"/>
    </w:p>
    <w:p w14:paraId="5E048FEB" w14:textId="699BFED3" w:rsidR="001A67C2" w:rsidRPr="0066138C" w:rsidRDefault="00621AB9" w:rsidP="0066138C">
      <w:pPr>
        <w:pStyle w:val="Heading1"/>
        <w:spacing w:before="0" w:line="240" w:lineRule="auto"/>
        <w:rPr>
          <w:rFonts w:ascii="Garamond" w:hAnsi="Garamond"/>
        </w:rPr>
      </w:pPr>
      <w:r w:rsidRPr="0066138C">
        <w:rPr>
          <w:rFonts w:ascii="Garamond" w:hAnsi="Garamond"/>
        </w:rPr>
        <w:t>7</w:t>
      </w:r>
      <w:r w:rsidR="008B7071" w:rsidRPr="0066138C">
        <w:rPr>
          <w:rFonts w:ascii="Garamond" w:hAnsi="Garamond"/>
        </w:rPr>
        <w:t xml:space="preserve">. </w:t>
      </w:r>
      <w:r w:rsidR="001A67C2" w:rsidRPr="0066138C">
        <w:rPr>
          <w:rFonts w:ascii="Garamond" w:hAnsi="Garamond"/>
        </w:rPr>
        <w:t>Glossary</w:t>
      </w:r>
    </w:p>
    <w:p w14:paraId="2DCEDA8B" w14:textId="495D3CF4" w:rsidR="00CB5219" w:rsidRPr="00CB5219" w:rsidRDefault="00CB5219" w:rsidP="00CB5219">
      <w:pPr>
        <w:pStyle w:val="paragraph"/>
        <w:spacing w:before="0" w:beforeAutospacing="0" w:after="0" w:afterAutospacing="0"/>
        <w:rPr>
          <w:rStyle w:val="eop"/>
          <w:rFonts w:ascii="Garamond" w:hAnsi="Garamond" w:cs="Segoe UI"/>
          <w:color w:val="000000" w:themeColor="text1"/>
          <w:sz w:val="22"/>
          <w:szCs w:val="22"/>
        </w:rPr>
      </w:pPr>
      <w:r w:rsidRPr="3E685550">
        <w:rPr>
          <w:rStyle w:val="eop"/>
          <w:rFonts w:ascii="Garamond" w:hAnsi="Garamond" w:cs="Segoe UI"/>
          <w:b/>
          <w:bCs/>
          <w:color w:val="000000" w:themeColor="text1"/>
          <w:sz w:val="22"/>
          <w:szCs w:val="22"/>
        </w:rPr>
        <w:t>Bivariate map</w:t>
      </w:r>
      <w:r w:rsidRPr="3E685550">
        <w:rPr>
          <w:rStyle w:val="eop"/>
          <w:rFonts w:ascii="Garamond" w:hAnsi="Garamond" w:cs="Segoe UI"/>
          <w:color w:val="000000" w:themeColor="text1"/>
          <w:sz w:val="22"/>
          <w:szCs w:val="22"/>
        </w:rPr>
        <w:t xml:space="preserve"> </w:t>
      </w:r>
      <w:r w:rsidRPr="3E685550">
        <w:rPr>
          <w:rFonts w:ascii="Garamond" w:eastAsia="Garamond" w:hAnsi="Garamond" w:cs="Garamond"/>
          <w:sz w:val="22"/>
          <w:szCs w:val="22"/>
        </w:rPr>
        <w:t>–</w:t>
      </w:r>
      <w:r w:rsidRPr="3E685550">
        <w:rPr>
          <w:rStyle w:val="eop"/>
          <w:rFonts w:ascii="Garamond" w:hAnsi="Garamond" w:cs="Segoe UI"/>
          <w:color w:val="000000" w:themeColor="text1"/>
          <w:sz w:val="22"/>
          <w:szCs w:val="22"/>
        </w:rPr>
        <w:t xml:space="preserve"> A map showing two variables at the same time</w:t>
      </w:r>
    </w:p>
    <w:p w14:paraId="4DA30F4B" w14:textId="77777777" w:rsidR="006C301D" w:rsidRDefault="006C301D" w:rsidP="006C301D">
      <w:pPr>
        <w:pStyle w:val="paragraph"/>
        <w:spacing w:before="0" w:beforeAutospacing="0" w:after="0" w:afterAutospacing="0"/>
        <w:rPr>
          <w:rStyle w:val="eop"/>
          <w:rFonts w:ascii="Garamond" w:hAnsi="Garamond" w:cs="Segoe UI"/>
          <w:b/>
          <w:bCs/>
          <w:color w:val="000000" w:themeColor="text1"/>
          <w:sz w:val="22"/>
          <w:szCs w:val="22"/>
        </w:rPr>
      </w:pPr>
      <w:r>
        <w:rPr>
          <w:rStyle w:val="eop"/>
          <w:rFonts w:ascii="Garamond" w:hAnsi="Garamond" w:cs="Segoe UI"/>
          <w:b/>
          <w:bCs/>
          <w:color w:val="000000" w:themeColor="text1"/>
          <w:sz w:val="22"/>
          <w:szCs w:val="22"/>
        </w:rPr>
        <w:t xml:space="preserve">CERES </w:t>
      </w:r>
      <w:r w:rsidRPr="3E685550">
        <w:rPr>
          <w:rFonts w:ascii="Garamond" w:eastAsia="Garamond" w:hAnsi="Garamond" w:cs="Garamond"/>
          <w:sz w:val="22"/>
          <w:szCs w:val="22"/>
        </w:rPr>
        <w:t>–</w:t>
      </w:r>
      <w:r>
        <w:rPr>
          <w:rFonts w:ascii="Garamond" w:eastAsia="Garamond" w:hAnsi="Garamond" w:cs="Garamond"/>
          <w:sz w:val="22"/>
          <w:szCs w:val="22"/>
        </w:rPr>
        <w:t xml:space="preserve"> Clouds and the Earth’s Radiant Energy System instrument aboard the Aqua and Terra NASA satellites; collects data about solar radiation, vegetation, and water within Earth’s system</w:t>
      </w:r>
    </w:p>
    <w:p w14:paraId="37D2E83F" w14:textId="23DE9A36" w:rsidR="00CB5219" w:rsidRPr="00CB5219" w:rsidRDefault="00CB5219" w:rsidP="00CB5219">
      <w:pPr>
        <w:pStyle w:val="paragraph"/>
        <w:spacing w:before="0" w:beforeAutospacing="0" w:after="0" w:afterAutospacing="0"/>
        <w:textAlignment w:val="baseline"/>
        <w:rPr>
          <w:color w:val="000000"/>
          <w:sz w:val="22"/>
          <w:szCs w:val="22"/>
        </w:rPr>
      </w:pPr>
      <w:proofErr w:type="spellStart"/>
      <w:r w:rsidRPr="2FA04CF9">
        <w:rPr>
          <w:rStyle w:val="eop"/>
          <w:rFonts w:ascii="Garamond" w:hAnsi="Garamond"/>
          <w:b/>
          <w:bCs/>
          <w:color w:val="000000"/>
          <w:sz w:val="22"/>
          <w:szCs w:val="22"/>
          <w:shd w:val="clear" w:color="auto" w:fill="FFFFFF"/>
        </w:rPr>
        <w:t>CropScape</w:t>
      </w:r>
      <w:proofErr w:type="spellEnd"/>
      <w:r w:rsidRPr="2FA04CF9">
        <w:rPr>
          <w:rStyle w:val="eop"/>
          <w:rFonts w:ascii="Garamond" w:hAnsi="Garamond"/>
          <w:b/>
          <w:bCs/>
          <w:color w:val="000000"/>
          <w:sz w:val="22"/>
          <w:szCs w:val="22"/>
          <w:shd w:val="clear" w:color="auto" w:fill="FFFFFF"/>
        </w:rPr>
        <w:t xml:space="preserve"> – </w:t>
      </w:r>
      <w:r w:rsidRPr="2FA04CF9">
        <w:rPr>
          <w:rStyle w:val="eop"/>
          <w:rFonts w:ascii="Garamond" w:eastAsia="Garamond" w:hAnsi="Garamond" w:cs="Garamond"/>
          <w:color w:val="000000"/>
          <w:sz w:val="22"/>
          <w:szCs w:val="22"/>
          <w:shd w:val="clear" w:color="auto" w:fill="FFFFFF"/>
        </w:rPr>
        <w:t xml:space="preserve">Cropland data layer (CDL) of continental US which is created annually </w:t>
      </w:r>
      <w:r w:rsidRPr="2FA04CF9">
        <w:rPr>
          <w:rFonts w:ascii="Garamond" w:eastAsia="Garamond" w:hAnsi="Garamond" w:cs="Garamond"/>
          <w:color w:val="000000" w:themeColor="text1"/>
          <w:sz w:val="22"/>
          <w:szCs w:val="22"/>
        </w:rPr>
        <w:t>using moderate resolution satellite imagery and extensive agricultural ground truth.</w:t>
      </w:r>
    </w:p>
    <w:p w14:paraId="043E6CBB" w14:textId="5FF79318" w:rsidR="000501ED" w:rsidRDefault="000501ED" w:rsidP="0066138C">
      <w:pPr>
        <w:spacing w:after="0" w:line="240" w:lineRule="auto"/>
        <w:rPr>
          <w:rFonts w:ascii="Garamond" w:hAnsi="Garamond"/>
        </w:rPr>
      </w:pPr>
      <w:r w:rsidRPr="3AE2DE3E">
        <w:rPr>
          <w:rFonts w:ascii="Garamond" w:hAnsi="Garamond"/>
          <w:b/>
          <w:bCs/>
        </w:rPr>
        <w:t>Earth observations</w:t>
      </w:r>
      <w:r w:rsidRPr="3AE2DE3E">
        <w:rPr>
          <w:rFonts w:ascii="Garamond" w:hAnsi="Garamond"/>
        </w:rPr>
        <w:t xml:space="preserve"> </w:t>
      </w:r>
      <w:r w:rsidR="005418C9" w:rsidRPr="3AE2DE3E">
        <w:rPr>
          <w:rFonts w:ascii="Garamond" w:hAnsi="Garamond"/>
        </w:rPr>
        <w:t>–</w:t>
      </w:r>
      <w:r w:rsidRPr="3AE2DE3E">
        <w:rPr>
          <w:rFonts w:ascii="Garamond" w:hAnsi="Garamond"/>
        </w:rPr>
        <w:t xml:space="preserve"> </w:t>
      </w:r>
      <w:r w:rsidR="005418C9" w:rsidRPr="3AE2DE3E">
        <w:rPr>
          <w:rFonts w:ascii="Garamond" w:hAnsi="Garamond"/>
        </w:rPr>
        <w:t>Satellites and sensors that collect information about the Earth’s physical, chemical, and biological systems over space and time</w:t>
      </w:r>
    </w:p>
    <w:p w14:paraId="332DA968" w14:textId="6069685C" w:rsidR="7DF197C2" w:rsidRDefault="7DF197C2" w:rsidP="3AE2DE3E">
      <w:pPr>
        <w:spacing w:after="0" w:line="240" w:lineRule="auto"/>
        <w:rPr>
          <w:rStyle w:val="eop"/>
          <w:rFonts w:ascii="Garamond" w:hAnsi="Garamond"/>
          <w:color w:val="000000" w:themeColor="text1"/>
        </w:rPr>
      </w:pPr>
      <w:r w:rsidRPr="3AE2DE3E">
        <w:rPr>
          <w:rStyle w:val="eop"/>
          <w:rFonts w:ascii="Garamond" w:hAnsi="Garamond"/>
          <w:b/>
          <w:bCs/>
          <w:color w:val="000000" w:themeColor="text1"/>
        </w:rPr>
        <w:t xml:space="preserve">Endangered </w:t>
      </w:r>
      <w:r w:rsidR="00222BC3">
        <w:rPr>
          <w:rStyle w:val="eop"/>
          <w:rFonts w:ascii="Garamond" w:hAnsi="Garamond"/>
          <w:b/>
          <w:bCs/>
          <w:color w:val="000000" w:themeColor="text1"/>
        </w:rPr>
        <w:t xml:space="preserve">Species </w:t>
      </w:r>
      <w:r w:rsidRPr="3AE2DE3E">
        <w:rPr>
          <w:rStyle w:val="eop"/>
          <w:rFonts w:ascii="Garamond" w:hAnsi="Garamond"/>
          <w:b/>
          <w:bCs/>
          <w:color w:val="000000" w:themeColor="text1"/>
        </w:rPr>
        <w:t>–</w:t>
      </w:r>
      <w:r w:rsidR="5B1965B3" w:rsidRPr="3AE2DE3E">
        <w:rPr>
          <w:rStyle w:val="eop"/>
          <w:rFonts w:ascii="Garamond" w:hAnsi="Garamond"/>
          <w:b/>
          <w:bCs/>
          <w:color w:val="000000" w:themeColor="text1"/>
        </w:rPr>
        <w:t xml:space="preserve"> </w:t>
      </w:r>
      <w:r w:rsidR="5B1965B3" w:rsidRPr="3AE2DE3E">
        <w:rPr>
          <w:rStyle w:val="eop"/>
          <w:rFonts w:ascii="Garamond" w:hAnsi="Garamond"/>
          <w:color w:val="000000" w:themeColor="text1"/>
        </w:rPr>
        <w:t>A species threatened by extinction</w:t>
      </w:r>
      <w:r w:rsidR="00F97C2D">
        <w:rPr>
          <w:rStyle w:val="eop"/>
          <w:rFonts w:ascii="Garamond" w:hAnsi="Garamond"/>
          <w:color w:val="000000" w:themeColor="text1"/>
        </w:rPr>
        <w:t xml:space="preserve"> in the near future</w:t>
      </w:r>
    </w:p>
    <w:p w14:paraId="6CD5D708" w14:textId="77777777" w:rsidR="00CB5219" w:rsidRDefault="00CB5219" w:rsidP="00CB5219">
      <w:pPr>
        <w:spacing w:after="0" w:line="240" w:lineRule="auto"/>
        <w:rPr>
          <w:rStyle w:val="eop"/>
          <w:rFonts w:ascii="Garamond" w:hAnsi="Garamond"/>
          <w:color w:val="000000"/>
          <w:shd w:val="clear" w:color="auto" w:fill="FFFFFF"/>
        </w:rPr>
      </w:pPr>
      <w:r>
        <w:rPr>
          <w:rStyle w:val="normaltextrun"/>
          <w:rFonts w:ascii="Garamond" w:hAnsi="Garamond"/>
          <w:b/>
          <w:bCs/>
          <w:color w:val="000000"/>
          <w:shd w:val="clear" w:color="auto" w:fill="FFFFFF"/>
        </w:rPr>
        <w:t>Habitat</w:t>
      </w:r>
      <w:r>
        <w:rPr>
          <w:rStyle w:val="normaltextrun"/>
          <w:rFonts w:ascii="Garamond" w:hAnsi="Garamond"/>
          <w:color w:val="000000"/>
          <w:shd w:val="clear" w:color="auto" w:fill="FFFFFF"/>
        </w:rPr>
        <w:t> – The natural home of a species</w:t>
      </w:r>
      <w:r>
        <w:rPr>
          <w:rStyle w:val="eop"/>
          <w:rFonts w:ascii="Garamond" w:hAnsi="Garamond"/>
          <w:color w:val="000000"/>
          <w:shd w:val="clear" w:color="auto" w:fill="FFFFFF"/>
        </w:rPr>
        <w:t> </w:t>
      </w:r>
    </w:p>
    <w:p w14:paraId="62B5F101" w14:textId="4D37EDD2" w:rsidR="00A73ACB" w:rsidRPr="00A73ACB" w:rsidRDefault="00A73ACB" w:rsidP="00A73ACB">
      <w:pPr>
        <w:pStyle w:val="paragraph"/>
        <w:spacing w:before="0" w:beforeAutospacing="0" w:after="0" w:afterAutospacing="0"/>
        <w:rPr>
          <w:rFonts w:ascii="Garamond" w:hAnsi="Garamond" w:cs="Segoe UI"/>
          <w:color w:val="000000" w:themeColor="text1"/>
          <w:sz w:val="22"/>
          <w:szCs w:val="22"/>
        </w:rPr>
      </w:pPr>
      <w:r w:rsidRPr="3E685550">
        <w:rPr>
          <w:rStyle w:val="eop"/>
          <w:rFonts w:ascii="Garamond" w:hAnsi="Garamond" w:cs="Segoe UI"/>
          <w:b/>
          <w:bCs/>
          <w:color w:val="000000" w:themeColor="text1"/>
          <w:sz w:val="22"/>
          <w:szCs w:val="22"/>
        </w:rPr>
        <w:t xml:space="preserve">HILFD </w:t>
      </w:r>
      <w:r w:rsidRPr="3E685550">
        <w:rPr>
          <w:rFonts w:ascii="Garamond" w:eastAsia="Garamond" w:hAnsi="Garamond" w:cs="Garamond"/>
          <w:sz w:val="22"/>
          <w:szCs w:val="22"/>
        </w:rPr>
        <w:t>–</w:t>
      </w:r>
      <w:r w:rsidRPr="3E685550">
        <w:rPr>
          <w:rStyle w:val="eop"/>
          <w:rFonts w:ascii="Garamond" w:hAnsi="Garamond" w:cs="Segoe UI"/>
          <w:b/>
          <w:bCs/>
          <w:color w:val="000000" w:themeColor="text1"/>
          <w:sz w:val="22"/>
          <w:szCs w:val="22"/>
        </w:rPr>
        <w:t xml:space="preserve"> </w:t>
      </w:r>
      <w:r w:rsidRPr="3E685550">
        <w:rPr>
          <w:rFonts w:ascii="Garamond" w:eastAsia="Garamond" w:hAnsi="Garamond" w:cs="Garamond"/>
          <w:sz w:val="22"/>
          <w:szCs w:val="22"/>
        </w:rPr>
        <w:t>Homeland Infrastructure Foundation Level Data</w:t>
      </w:r>
      <w:r w:rsidRPr="4BBA261B">
        <w:rPr>
          <w:rFonts w:ascii="Garamond" w:eastAsia="Garamond" w:hAnsi="Garamond" w:cs="Garamond"/>
          <w:sz w:val="22"/>
          <w:szCs w:val="22"/>
        </w:rPr>
        <w:t>;</w:t>
      </w:r>
      <w:r w:rsidRPr="3E685550">
        <w:rPr>
          <w:rFonts w:ascii="Garamond" w:eastAsia="Garamond" w:hAnsi="Garamond" w:cs="Garamond"/>
          <w:color w:val="111111"/>
          <w:sz w:val="22"/>
          <w:szCs w:val="22"/>
        </w:rPr>
        <w:t xml:space="preserve"> established in 2002 for moderating the improvements and protection of national geospatial information across multiple levels of government</w:t>
      </w:r>
    </w:p>
    <w:p w14:paraId="6601D044" w14:textId="46D57899" w:rsidR="0E5B841C" w:rsidRDefault="0E5B841C" w:rsidP="3AE2DE3E">
      <w:pPr>
        <w:spacing w:after="0" w:line="240" w:lineRule="auto"/>
        <w:rPr>
          <w:rFonts w:ascii="Garamond" w:eastAsia="Garamond" w:hAnsi="Garamond" w:cs="Garamond"/>
        </w:rPr>
      </w:pPr>
      <w:r w:rsidRPr="58EB6C6D">
        <w:rPr>
          <w:rStyle w:val="eop"/>
          <w:rFonts w:ascii="Garamond" w:hAnsi="Garamond"/>
          <w:b/>
          <w:bCs/>
          <w:color w:val="000000" w:themeColor="text1"/>
        </w:rPr>
        <w:lastRenderedPageBreak/>
        <w:t xml:space="preserve">Keystone species – </w:t>
      </w:r>
      <w:r w:rsidRPr="58EB6C6D">
        <w:rPr>
          <w:rStyle w:val="eop"/>
          <w:rFonts w:ascii="Garamond" w:hAnsi="Garamond"/>
          <w:color w:val="000000" w:themeColor="text1"/>
        </w:rPr>
        <w:t xml:space="preserve">A species which </w:t>
      </w:r>
      <w:r w:rsidR="2B70D468" w:rsidRPr="58EB6C6D">
        <w:rPr>
          <w:rStyle w:val="eop"/>
          <w:rFonts w:ascii="Garamond" w:hAnsi="Garamond"/>
          <w:color w:val="000000" w:themeColor="text1"/>
        </w:rPr>
        <w:t xml:space="preserve">support </w:t>
      </w:r>
      <w:r w:rsidRPr="58EB6C6D">
        <w:rPr>
          <w:rStyle w:val="eop"/>
          <w:rFonts w:ascii="Garamond" w:hAnsi="Garamond"/>
          <w:color w:val="000000" w:themeColor="text1"/>
        </w:rPr>
        <w:t>other species</w:t>
      </w:r>
      <w:r w:rsidRPr="58EB6C6D">
        <w:rPr>
          <w:rFonts w:ascii="Garamond" w:eastAsia="Garamond" w:hAnsi="Garamond" w:cs="Garamond"/>
        </w:rPr>
        <w:t xml:space="preserve"> </w:t>
      </w:r>
      <w:r w:rsidR="1DF3B19E" w:rsidRPr="58EB6C6D">
        <w:rPr>
          <w:rFonts w:ascii="Garamond" w:eastAsia="Garamond" w:hAnsi="Garamond" w:cs="Garamond"/>
        </w:rPr>
        <w:t xml:space="preserve">in an ecosystem and acts as a </w:t>
      </w:r>
      <w:r w:rsidR="1EC1A3D6" w:rsidRPr="58EB6C6D">
        <w:rPr>
          <w:rFonts w:ascii="Garamond" w:eastAsia="Garamond" w:hAnsi="Garamond" w:cs="Garamond"/>
        </w:rPr>
        <w:t>substitute for</w:t>
      </w:r>
      <w:r w:rsidR="1DF3B19E" w:rsidRPr="58EB6C6D">
        <w:rPr>
          <w:rFonts w:ascii="Garamond" w:eastAsia="Garamond" w:hAnsi="Garamond" w:cs="Garamond"/>
        </w:rPr>
        <w:t xml:space="preserve"> the ecosystem;</w:t>
      </w:r>
      <w:r w:rsidR="10B984EF" w:rsidRPr="58EB6C6D">
        <w:rPr>
          <w:rFonts w:ascii="Garamond" w:eastAsia="Garamond" w:hAnsi="Garamond" w:cs="Garamond"/>
        </w:rPr>
        <w:t xml:space="preserve"> absent of the species can</w:t>
      </w:r>
      <w:r w:rsidR="1DF3B19E" w:rsidRPr="58EB6C6D">
        <w:rPr>
          <w:rFonts w:ascii="Garamond" w:eastAsia="Garamond" w:hAnsi="Garamond" w:cs="Garamond"/>
        </w:rPr>
        <w:t xml:space="preserve"> </w:t>
      </w:r>
      <w:r w:rsidR="5EEA58DE" w:rsidRPr="58EB6C6D">
        <w:rPr>
          <w:rFonts w:ascii="Garamond" w:eastAsia="Garamond" w:hAnsi="Garamond" w:cs="Garamond"/>
        </w:rPr>
        <w:t>change the ecosystem drastically</w:t>
      </w:r>
    </w:p>
    <w:p w14:paraId="035DC928" w14:textId="71C1B379" w:rsidR="00CF52B0" w:rsidRDefault="00CF52B0" w:rsidP="2FA04CF9">
      <w:pPr>
        <w:pStyle w:val="paragraph"/>
        <w:spacing w:before="0" w:beforeAutospacing="0" w:after="0" w:afterAutospacing="0"/>
        <w:textAlignment w:val="baseline"/>
        <w:rPr>
          <w:rStyle w:val="normaltextrun"/>
          <w:rFonts w:ascii="Garamond" w:hAnsi="Garamond" w:cs="Segoe UI"/>
          <w:b/>
          <w:bCs/>
          <w:color w:val="000000" w:themeColor="text1"/>
          <w:sz w:val="22"/>
          <w:szCs w:val="22"/>
        </w:rPr>
      </w:pPr>
      <w:r>
        <w:rPr>
          <w:rStyle w:val="normaltextrun"/>
          <w:rFonts w:ascii="Garamond" w:hAnsi="Garamond"/>
          <w:b/>
          <w:bCs/>
          <w:color w:val="000000"/>
          <w:sz w:val="22"/>
          <w:szCs w:val="22"/>
          <w:shd w:val="clear" w:color="auto" w:fill="FFFFFF"/>
        </w:rPr>
        <w:t>Land cover </w:t>
      </w:r>
      <w:r>
        <w:rPr>
          <w:rStyle w:val="normaltextrun"/>
          <w:rFonts w:ascii="Garamond" w:hAnsi="Garamond"/>
          <w:color w:val="000000"/>
          <w:sz w:val="22"/>
          <w:szCs w:val="22"/>
          <w:shd w:val="clear" w:color="auto" w:fill="FFFFFF"/>
        </w:rPr>
        <w:t xml:space="preserve">– </w:t>
      </w:r>
      <w:r w:rsidR="37D856C8">
        <w:rPr>
          <w:rStyle w:val="normaltextrun"/>
          <w:rFonts w:ascii="Garamond" w:hAnsi="Garamond"/>
          <w:color w:val="000000"/>
          <w:sz w:val="22"/>
          <w:szCs w:val="22"/>
          <w:shd w:val="clear" w:color="auto" w:fill="FFFFFF"/>
        </w:rPr>
        <w:t>T</w:t>
      </w:r>
      <w:r>
        <w:rPr>
          <w:rStyle w:val="normaltextrun"/>
          <w:rFonts w:ascii="Garamond" w:hAnsi="Garamond"/>
          <w:color w:val="000000"/>
          <w:sz w:val="22"/>
          <w:szCs w:val="22"/>
          <w:shd w:val="clear" w:color="auto" w:fill="FFFFFF"/>
        </w:rPr>
        <w:t>he physical material found on the surface of the earth, includes vegetation and urban</w:t>
      </w:r>
      <w:r>
        <w:rPr>
          <w:rStyle w:val="normaltextrun"/>
          <w:color w:val="000000"/>
          <w:shd w:val="clear" w:color="auto" w:fill="FFFFFF"/>
        </w:rPr>
        <w:t> </w:t>
      </w:r>
      <w:r>
        <w:rPr>
          <w:rStyle w:val="normaltextrun"/>
          <w:rFonts w:ascii="Garamond" w:hAnsi="Garamond"/>
          <w:color w:val="000000"/>
          <w:sz w:val="22"/>
          <w:szCs w:val="22"/>
          <w:shd w:val="clear" w:color="auto" w:fill="FFFFFF"/>
        </w:rPr>
        <w:t>features</w:t>
      </w:r>
      <w:r>
        <w:rPr>
          <w:rStyle w:val="eop"/>
          <w:rFonts w:ascii="Garamond" w:hAnsi="Garamond"/>
          <w:color w:val="000000"/>
          <w:sz w:val="22"/>
          <w:szCs w:val="22"/>
          <w:shd w:val="clear" w:color="auto" w:fill="FFFFFF"/>
        </w:rPr>
        <w:t> </w:t>
      </w:r>
    </w:p>
    <w:p w14:paraId="3582939A" w14:textId="029EBCDE" w:rsidR="00CF52B0" w:rsidRDefault="00CF52B0" w:rsidP="3AE2DE3E">
      <w:pPr>
        <w:pStyle w:val="paragraph"/>
        <w:spacing w:before="0" w:beforeAutospacing="0" w:after="0" w:afterAutospacing="0"/>
        <w:textAlignment w:val="baseline"/>
        <w:rPr>
          <w:rFonts w:ascii="Segoe UI" w:hAnsi="Segoe UI" w:cs="Segoe UI"/>
          <w:sz w:val="18"/>
          <w:szCs w:val="18"/>
        </w:rPr>
      </w:pPr>
      <w:r w:rsidRPr="3AE2DE3E">
        <w:rPr>
          <w:rStyle w:val="normaltextrun"/>
          <w:rFonts w:ascii="Garamond" w:hAnsi="Garamond" w:cs="Segoe UI"/>
          <w:b/>
          <w:bCs/>
          <w:color w:val="000000" w:themeColor="text1"/>
          <w:sz w:val="22"/>
          <w:szCs w:val="22"/>
        </w:rPr>
        <w:t xml:space="preserve">Landsat 8 </w:t>
      </w:r>
      <w:r w:rsidR="36ED7F60" w:rsidRPr="2EA79ECE">
        <w:rPr>
          <w:rStyle w:val="normaltextrun"/>
          <w:rFonts w:ascii="Garamond" w:hAnsi="Garamond" w:cs="Segoe UI"/>
          <w:b/>
          <w:bCs/>
          <w:color w:val="000000" w:themeColor="text1"/>
          <w:sz w:val="22"/>
          <w:szCs w:val="22"/>
        </w:rPr>
        <w:t>OLI </w:t>
      </w:r>
      <w:r w:rsidR="36ED7F60" w:rsidRPr="2EA79ECE">
        <w:rPr>
          <w:rStyle w:val="normaltextrun"/>
          <w:rFonts w:ascii="Garamond" w:hAnsi="Garamond" w:cs="Segoe UI"/>
          <w:color w:val="000000" w:themeColor="text1"/>
          <w:sz w:val="22"/>
          <w:szCs w:val="22"/>
        </w:rPr>
        <w:t xml:space="preserve">– </w:t>
      </w:r>
      <w:r w:rsidRPr="4BBA261B">
        <w:rPr>
          <w:rStyle w:val="normaltextrun"/>
          <w:rFonts w:ascii="Garamond" w:hAnsi="Garamond" w:cs="Segoe UI"/>
          <w:color w:val="000000" w:themeColor="text1"/>
          <w:sz w:val="22"/>
          <w:szCs w:val="22"/>
        </w:rPr>
        <w:t>Operational Land Imager</w:t>
      </w:r>
      <w:r w:rsidR="6851CE26" w:rsidRPr="4BBA261B">
        <w:rPr>
          <w:rStyle w:val="normaltextrun"/>
          <w:rFonts w:ascii="Garamond" w:hAnsi="Garamond" w:cs="Segoe UI"/>
          <w:color w:val="000000" w:themeColor="text1"/>
          <w:sz w:val="22"/>
          <w:szCs w:val="22"/>
        </w:rPr>
        <w:t>;</w:t>
      </w:r>
      <w:r w:rsidR="1C0ED89A" w:rsidRPr="2EA79ECE">
        <w:rPr>
          <w:rStyle w:val="normaltextrun"/>
          <w:rFonts w:ascii="Garamond" w:hAnsi="Garamond" w:cs="Segoe UI"/>
          <w:b/>
          <w:bCs/>
          <w:color w:val="000000" w:themeColor="text1"/>
          <w:sz w:val="22"/>
          <w:szCs w:val="22"/>
        </w:rPr>
        <w:t xml:space="preserve"> </w:t>
      </w:r>
      <w:r w:rsidR="1C0ED89A" w:rsidRPr="4BBA261B">
        <w:rPr>
          <w:rStyle w:val="normaltextrun"/>
          <w:rFonts w:ascii="Garamond" w:hAnsi="Garamond" w:cs="Segoe UI"/>
          <w:color w:val="000000" w:themeColor="text1"/>
          <w:sz w:val="22"/>
          <w:szCs w:val="22"/>
        </w:rPr>
        <w:t>s</w:t>
      </w:r>
      <w:r w:rsidR="36ED7F60" w:rsidRPr="2EA79ECE">
        <w:rPr>
          <w:rStyle w:val="normaltextrun"/>
          <w:rFonts w:ascii="Garamond" w:hAnsi="Garamond" w:cs="Segoe UI"/>
          <w:color w:val="000000" w:themeColor="text1"/>
          <w:sz w:val="22"/>
          <w:szCs w:val="22"/>
        </w:rPr>
        <w:t>ensor</w:t>
      </w:r>
      <w:r w:rsidRPr="3AE2DE3E">
        <w:rPr>
          <w:rStyle w:val="normaltextrun"/>
          <w:rFonts w:ascii="Garamond" w:hAnsi="Garamond" w:cs="Segoe UI"/>
          <w:color w:val="000000" w:themeColor="text1"/>
          <w:sz w:val="22"/>
          <w:szCs w:val="22"/>
        </w:rPr>
        <w:t xml:space="preserve"> carried on </w:t>
      </w:r>
      <w:r w:rsidR="00F97C2D">
        <w:rPr>
          <w:rStyle w:val="normaltextrun"/>
          <w:rFonts w:ascii="Garamond" w:hAnsi="Garamond" w:cs="Segoe UI"/>
          <w:color w:val="000000" w:themeColor="text1"/>
          <w:sz w:val="22"/>
          <w:szCs w:val="22"/>
        </w:rPr>
        <w:t xml:space="preserve">Landsat 8 </w:t>
      </w:r>
      <w:r w:rsidRPr="3AE2DE3E">
        <w:rPr>
          <w:rStyle w:val="normaltextrun"/>
          <w:rFonts w:ascii="Garamond" w:hAnsi="Garamond" w:cs="Segoe UI"/>
          <w:color w:val="000000" w:themeColor="text1"/>
          <w:sz w:val="22"/>
          <w:szCs w:val="22"/>
        </w:rPr>
        <w:t>spacecraft launched on February 11, 2013 to continue acquisition of earth observation and imagery collection</w:t>
      </w:r>
      <w:r w:rsidRPr="3AE2DE3E">
        <w:rPr>
          <w:rStyle w:val="eop"/>
          <w:rFonts w:ascii="Garamond" w:hAnsi="Garamond" w:cs="Segoe UI"/>
          <w:color w:val="000000" w:themeColor="text1"/>
          <w:sz w:val="22"/>
          <w:szCs w:val="22"/>
        </w:rPr>
        <w:t> </w:t>
      </w:r>
    </w:p>
    <w:p w14:paraId="6D6558FA" w14:textId="5C3010A1" w:rsidR="00CF52B0" w:rsidRDefault="00CF52B0" w:rsidP="3AE2DE3E">
      <w:pPr>
        <w:pStyle w:val="paragraph"/>
        <w:spacing w:before="0" w:beforeAutospacing="0" w:after="0" w:afterAutospacing="0"/>
        <w:textAlignment w:val="baseline"/>
        <w:rPr>
          <w:rStyle w:val="eop"/>
          <w:rFonts w:ascii="Garamond" w:hAnsi="Garamond" w:cs="Segoe UI"/>
          <w:color w:val="000000" w:themeColor="text1"/>
          <w:sz w:val="22"/>
          <w:szCs w:val="22"/>
        </w:rPr>
      </w:pPr>
      <w:r w:rsidRPr="2FA04CF9">
        <w:rPr>
          <w:rStyle w:val="normaltextrun"/>
          <w:rFonts w:ascii="Garamond" w:hAnsi="Garamond" w:cs="Segoe UI"/>
          <w:b/>
          <w:bCs/>
          <w:color w:val="000000" w:themeColor="text1"/>
          <w:sz w:val="22"/>
          <w:szCs w:val="22"/>
        </w:rPr>
        <w:t>Land use</w:t>
      </w:r>
      <w:r w:rsidRPr="2FA04CF9">
        <w:rPr>
          <w:rStyle w:val="normaltextrun"/>
          <w:rFonts w:ascii="Garamond" w:hAnsi="Garamond" w:cs="Segoe UI"/>
          <w:color w:val="000000" w:themeColor="text1"/>
          <w:sz w:val="22"/>
          <w:szCs w:val="22"/>
        </w:rPr>
        <w:t xml:space="preserve"> – </w:t>
      </w:r>
      <w:r w:rsidR="43C96E5D" w:rsidRPr="2FA04CF9">
        <w:rPr>
          <w:rStyle w:val="normaltextrun"/>
          <w:rFonts w:ascii="Garamond" w:hAnsi="Garamond" w:cs="Segoe UI"/>
          <w:color w:val="000000" w:themeColor="text1"/>
          <w:sz w:val="22"/>
          <w:szCs w:val="22"/>
        </w:rPr>
        <w:t>T</w:t>
      </w:r>
      <w:r w:rsidRPr="2FA04CF9">
        <w:rPr>
          <w:rStyle w:val="normaltextrun"/>
          <w:rFonts w:ascii="Garamond" w:hAnsi="Garamond" w:cs="Segoe UI"/>
          <w:color w:val="000000" w:themeColor="text1"/>
          <w:sz w:val="22"/>
          <w:szCs w:val="22"/>
        </w:rPr>
        <w:t>he management of natural resources and modification of the environment to fit a specified role</w:t>
      </w:r>
      <w:r w:rsidRPr="2FA04CF9">
        <w:rPr>
          <w:rStyle w:val="eop"/>
          <w:rFonts w:ascii="Garamond" w:hAnsi="Garamond" w:cs="Segoe UI"/>
          <w:color w:val="000000" w:themeColor="text1"/>
          <w:sz w:val="22"/>
          <w:szCs w:val="22"/>
        </w:rPr>
        <w:t> </w:t>
      </w:r>
    </w:p>
    <w:p w14:paraId="001E63F0" w14:textId="6506D728" w:rsidR="00A73ACB" w:rsidRPr="00A73ACB" w:rsidRDefault="00A73ACB" w:rsidP="00A73ACB">
      <w:pPr>
        <w:spacing w:after="0" w:line="240" w:lineRule="auto"/>
        <w:rPr>
          <w:rFonts w:ascii="Garamond" w:hAnsi="Garamond"/>
        </w:rPr>
      </w:pPr>
      <w:r w:rsidRPr="3AE2DE3E">
        <w:rPr>
          <w:rFonts w:ascii="Garamond" w:hAnsi="Garamond"/>
          <w:b/>
          <w:bCs/>
        </w:rPr>
        <w:t>LUCIS</w:t>
      </w:r>
      <w:r w:rsidRPr="3AE2DE3E">
        <w:rPr>
          <w:rFonts w:ascii="Garamond" w:hAnsi="Garamond"/>
        </w:rPr>
        <w:t xml:space="preserve"> – Land</w:t>
      </w:r>
      <w:r w:rsidR="00167BB4">
        <w:rPr>
          <w:rFonts w:ascii="Garamond" w:hAnsi="Garamond"/>
        </w:rPr>
        <w:t>-</w:t>
      </w:r>
      <w:r w:rsidRPr="3AE2DE3E">
        <w:rPr>
          <w:rFonts w:ascii="Garamond" w:hAnsi="Garamond"/>
        </w:rPr>
        <w:t>Use Conflict Identification Strategy</w:t>
      </w:r>
      <w:r w:rsidRPr="2EA79ECE">
        <w:rPr>
          <w:rFonts w:ascii="Garamond" w:hAnsi="Garamond"/>
        </w:rPr>
        <w:t>;</w:t>
      </w:r>
      <w:r w:rsidRPr="3AE2DE3E">
        <w:rPr>
          <w:rFonts w:ascii="Garamond" w:hAnsi="Garamond"/>
        </w:rPr>
        <w:t xml:space="preserve"> developed at the University of Florida’s Department of Urban and Regional Planning</w:t>
      </w:r>
      <w:r w:rsidR="00992E1B">
        <w:rPr>
          <w:rFonts w:ascii="Garamond" w:hAnsi="Garamond"/>
        </w:rPr>
        <w:t xml:space="preserve"> to explore land use scenarios</w:t>
      </w:r>
    </w:p>
    <w:p w14:paraId="43C65397" w14:textId="545B1C08" w:rsidR="0DF9C868" w:rsidRDefault="18AC6876" w:rsidP="3E685550">
      <w:pPr>
        <w:pStyle w:val="paragraph"/>
        <w:spacing w:before="0" w:beforeAutospacing="0" w:after="0" w:afterAutospacing="0"/>
        <w:rPr>
          <w:rFonts w:ascii="Garamond" w:eastAsia="Garamond" w:hAnsi="Garamond" w:cs="Garamond"/>
          <w:b/>
          <w:bCs/>
          <w:color w:val="111111"/>
          <w:sz w:val="22"/>
          <w:szCs w:val="22"/>
        </w:rPr>
      </w:pPr>
      <w:r w:rsidRPr="3E685550">
        <w:rPr>
          <w:rFonts w:ascii="Garamond" w:eastAsia="Garamond" w:hAnsi="Garamond" w:cs="Garamond"/>
          <w:b/>
          <w:bCs/>
          <w:color w:val="111111"/>
          <w:sz w:val="22"/>
          <w:szCs w:val="22"/>
        </w:rPr>
        <w:t xml:space="preserve">NFHL – </w:t>
      </w:r>
      <w:r w:rsidR="46B71C25" w:rsidRPr="3E685550">
        <w:rPr>
          <w:rFonts w:ascii="Garamond" w:eastAsia="Garamond" w:hAnsi="Garamond" w:cs="Garamond"/>
          <w:color w:val="111111"/>
          <w:sz w:val="22"/>
          <w:szCs w:val="22"/>
        </w:rPr>
        <w:t>National</w:t>
      </w:r>
      <w:r w:rsidR="46B71C25" w:rsidRPr="3E685550">
        <w:rPr>
          <w:rFonts w:ascii="Garamond" w:eastAsia="Garamond" w:hAnsi="Garamond" w:cs="Garamond"/>
          <w:b/>
          <w:bCs/>
          <w:color w:val="111111"/>
          <w:sz w:val="22"/>
          <w:szCs w:val="22"/>
        </w:rPr>
        <w:t xml:space="preserve"> </w:t>
      </w:r>
      <w:r w:rsidR="644F94A2" w:rsidRPr="4BBA261B">
        <w:rPr>
          <w:rFonts w:ascii="Garamond" w:eastAsia="Garamond" w:hAnsi="Garamond" w:cs="Garamond"/>
          <w:color w:val="111111"/>
          <w:sz w:val="22"/>
          <w:szCs w:val="22"/>
        </w:rPr>
        <w:t>F</w:t>
      </w:r>
      <w:r w:rsidR="689D88C0" w:rsidRPr="2EA79ECE">
        <w:rPr>
          <w:rFonts w:ascii="Garamond" w:eastAsia="Garamond" w:hAnsi="Garamond" w:cs="Garamond"/>
          <w:color w:val="111111"/>
          <w:sz w:val="22"/>
          <w:szCs w:val="22"/>
        </w:rPr>
        <w:t xml:space="preserve">lood </w:t>
      </w:r>
      <w:r w:rsidR="1B2D92B9" w:rsidRPr="2EA79ECE">
        <w:rPr>
          <w:rFonts w:ascii="Garamond" w:eastAsia="Garamond" w:hAnsi="Garamond" w:cs="Garamond"/>
          <w:color w:val="111111"/>
          <w:sz w:val="22"/>
          <w:szCs w:val="22"/>
        </w:rPr>
        <w:t>H</w:t>
      </w:r>
      <w:r w:rsidR="689D88C0" w:rsidRPr="2EA79ECE">
        <w:rPr>
          <w:rFonts w:ascii="Garamond" w:eastAsia="Garamond" w:hAnsi="Garamond" w:cs="Garamond"/>
          <w:color w:val="111111"/>
          <w:sz w:val="22"/>
          <w:szCs w:val="22"/>
        </w:rPr>
        <w:t>azard</w:t>
      </w:r>
      <w:r w:rsidR="44EDF232" w:rsidRPr="2EA79ECE">
        <w:rPr>
          <w:rFonts w:ascii="Garamond" w:eastAsia="Garamond" w:hAnsi="Garamond" w:cs="Garamond"/>
          <w:color w:val="111111"/>
          <w:sz w:val="22"/>
          <w:szCs w:val="22"/>
        </w:rPr>
        <w:t xml:space="preserve"> Layer;</w:t>
      </w:r>
      <w:r w:rsidRPr="3E685550">
        <w:rPr>
          <w:rFonts w:ascii="Garamond" w:eastAsia="Garamond" w:hAnsi="Garamond" w:cs="Garamond"/>
          <w:color w:val="111111"/>
          <w:sz w:val="22"/>
          <w:szCs w:val="22"/>
        </w:rPr>
        <w:t xml:space="preserve"> geodatabase </w:t>
      </w:r>
      <w:r w:rsidR="172D464E" w:rsidRPr="3E685550">
        <w:rPr>
          <w:rFonts w:ascii="Garamond" w:eastAsia="Garamond" w:hAnsi="Garamond" w:cs="Garamond"/>
          <w:color w:val="111111"/>
          <w:sz w:val="22"/>
          <w:szCs w:val="22"/>
        </w:rPr>
        <w:t xml:space="preserve">by </w:t>
      </w:r>
      <w:r w:rsidR="14D4F9BF" w:rsidRPr="2EA79ECE">
        <w:rPr>
          <w:rFonts w:ascii="Garamond" w:eastAsia="Garamond" w:hAnsi="Garamond" w:cs="Garamond"/>
          <w:color w:val="111111"/>
          <w:sz w:val="22"/>
          <w:szCs w:val="22"/>
        </w:rPr>
        <w:t xml:space="preserve">the </w:t>
      </w:r>
      <w:r w:rsidR="172D464E" w:rsidRPr="3E685550">
        <w:rPr>
          <w:rFonts w:ascii="Garamond" w:eastAsia="Garamond" w:hAnsi="Garamond" w:cs="Garamond"/>
          <w:color w:val="111111"/>
          <w:sz w:val="22"/>
          <w:szCs w:val="22"/>
        </w:rPr>
        <w:t xml:space="preserve">federal emergency management </w:t>
      </w:r>
      <w:r w:rsidR="217C8311" w:rsidRPr="2EA79ECE">
        <w:rPr>
          <w:rFonts w:ascii="Garamond" w:eastAsia="Garamond" w:hAnsi="Garamond" w:cs="Garamond"/>
          <w:color w:val="111111"/>
          <w:sz w:val="22"/>
          <w:szCs w:val="22"/>
        </w:rPr>
        <w:t>agency (</w:t>
      </w:r>
      <w:r w:rsidR="3C5FAF4D" w:rsidRPr="2EA79ECE">
        <w:rPr>
          <w:rFonts w:ascii="Garamond" w:eastAsia="Garamond" w:hAnsi="Garamond" w:cs="Garamond"/>
          <w:color w:val="111111"/>
          <w:sz w:val="22"/>
          <w:szCs w:val="22"/>
        </w:rPr>
        <w:t>FEMA</w:t>
      </w:r>
      <w:r w:rsidR="172D464E" w:rsidRPr="3E685550">
        <w:rPr>
          <w:rFonts w:ascii="Garamond" w:eastAsia="Garamond" w:hAnsi="Garamond" w:cs="Garamond"/>
          <w:color w:val="111111"/>
          <w:sz w:val="22"/>
          <w:szCs w:val="22"/>
        </w:rPr>
        <w:t>)</w:t>
      </w:r>
    </w:p>
    <w:p w14:paraId="13048B4E" w14:textId="7E7F9891" w:rsidR="0DF9C868" w:rsidRDefault="3FAF3863" w:rsidP="3E685550">
      <w:pPr>
        <w:pStyle w:val="paragraph"/>
        <w:spacing w:before="0" w:beforeAutospacing="0" w:after="0" w:afterAutospacing="0"/>
        <w:rPr>
          <w:rFonts w:ascii="Garamond" w:hAnsi="Garamond" w:cs="Arial"/>
          <w:sz w:val="22"/>
          <w:szCs w:val="22"/>
        </w:rPr>
      </w:pPr>
      <w:r w:rsidRPr="3E685550">
        <w:rPr>
          <w:rFonts w:ascii="Garamond" w:hAnsi="Garamond" w:cs="Arial"/>
          <w:b/>
          <w:bCs/>
          <w:sz w:val="22"/>
          <w:szCs w:val="22"/>
        </w:rPr>
        <w:t>POWER</w:t>
      </w:r>
      <w:r w:rsidRPr="3E685550">
        <w:rPr>
          <w:rFonts w:ascii="Garamond" w:hAnsi="Garamond" w:cs="Arial"/>
          <w:sz w:val="22"/>
          <w:szCs w:val="22"/>
        </w:rPr>
        <w:t xml:space="preserve"> - NASA Prediction of Worldwide Energy Resources</w:t>
      </w:r>
      <w:r w:rsidR="6302BD81" w:rsidRPr="4BBA261B">
        <w:rPr>
          <w:rFonts w:ascii="Garamond" w:hAnsi="Garamond" w:cs="Arial"/>
          <w:sz w:val="22"/>
          <w:szCs w:val="22"/>
        </w:rPr>
        <w:t>;</w:t>
      </w:r>
      <w:r w:rsidRPr="4BBA261B">
        <w:rPr>
          <w:rFonts w:ascii="Garamond" w:hAnsi="Garamond" w:cs="Arial"/>
          <w:sz w:val="22"/>
          <w:szCs w:val="22"/>
        </w:rPr>
        <w:t xml:space="preserve"> </w:t>
      </w:r>
      <w:r w:rsidR="0EEBB6F4" w:rsidRPr="4BBA261B">
        <w:rPr>
          <w:rFonts w:ascii="Garamond" w:hAnsi="Garamond" w:cs="Arial"/>
          <w:sz w:val="22"/>
          <w:szCs w:val="22"/>
        </w:rPr>
        <w:t>processed</w:t>
      </w:r>
      <w:r w:rsidR="794F21A3" w:rsidRPr="3E685550">
        <w:rPr>
          <w:rFonts w:ascii="Garamond" w:hAnsi="Garamond" w:cs="Arial"/>
          <w:sz w:val="22"/>
          <w:szCs w:val="22"/>
        </w:rPr>
        <w:t xml:space="preserve"> meteorological data </w:t>
      </w:r>
      <w:r w:rsidRPr="3E685550">
        <w:rPr>
          <w:rFonts w:ascii="Garamond" w:hAnsi="Garamond" w:cs="Arial"/>
          <w:sz w:val="22"/>
          <w:szCs w:val="22"/>
        </w:rPr>
        <w:t xml:space="preserve">for </w:t>
      </w:r>
      <w:r w:rsidR="01253C43" w:rsidRPr="3E685550">
        <w:rPr>
          <w:rFonts w:ascii="Garamond" w:hAnsi="Garamond" w:cs="Arial"/>
          <w:sz w:val="22"/>
          <w:szCs w:val="22"/>
        </w:rPr>
        <w:t xml:space="preserve">supporting renewable energy, building energy efficiency and agricultural needs </w:t>
      </w:r>
    </w:p>
    <w:p w14:paraId="57E0C3C9" w14:textId="1B3218B6" w:rsidR="0DF9C868" w:rsidRDefault="6DDD9266" w:rsidP="3E685550">
      <w:pPr>
        <w:pStyle w:val="paragraph"/>
        <w:spacing w:before="0" w:beforeAutospacing="0" w:after="0" w:afterAutospacing="0"/>
        <w:rPr>
          <w:rStyle w:val="eop"/>
          <w:rFonts w:ascii="Garamond" w:hAnsi="Garamond" w:cs="Segoe UI"/>
          <w:color w:val="000000" w:themeColor="text1"/>
          <w:sz w:val="22"/>
          <w:szCs w:val="22"/>
        </w:rPr>
      </w:pPr>
      <w:r w:rsidRPr="3E685550">
        <w:rPr>
          <w:rFonts w:ascii="Garamond" w:hAnsi="Garamond" w:cs="Arial"/>
          <w:b/>
          <w:bCs/>
          <w:sz w:val="22"/>
          <w:szCs w:val="22"/>
        </w:rPr>
        <w:t>TIGER</w:t>
      </w:r>
      <w:r w:rsidRPr="3E685550">
        <w:rPr>
          <w:rFonts w:ascii="Garamond" w:hAnsi="Garamond" w:cs="Arial"/>
          <w:sz w:val="22"/>
          <w:szCs w:val="22"/>
        </w:rPr>
        <w:t xml:space="preserve"> – </w:t>
      </w:r>
      <w:r w:rsidR="087BE2C2" w:rsidRPr="2EA79ECE">
        <w:rPr>
          <w:rFonts w:ascii="Garamond" w:hAnsi="Garamond" w:cs="Arial"/>
          <w:sz w:val="22"/>
          <w:szCs w:val="22"/>
        </w:rPr>
        <w:t>Topologically Integrated Geographic Encoding and Referencing GIS</w:t>
      </w:r>
      <w:r w:rsidR="60ADA2AC" w:rsidRPr="2EA79ECE">
        <w:rPr>
          <w:rFonts w:ascii="Garamond" w:hAnsi="Garamond" w:cs="Arial"/>
          <w:sz w:val="22"/>
          <w:szCs w:val="22"/>
        </w:rPr>
        <w:t>;</w:t>
      </w:r>
      <w:r w:rsidR="087BE2C2" w:rsidRPr="2EA79ECE">
        <w:rPr>
          <w:rFonts w:ascii="Garamond" w:hAnsi="Garamond" w:cs="Arial"/>
          <w:sz w:val="22"/>
          <w:szCs w:val="22"/>
        </w:rPr>
        <w:t xml:space="preserve"> p</w:t>
      </w:r>
      <w:r w:rsidR="5A49EA8F" w:rsidRPr="2EA79ECE">
        <w:rPr>
          <w:rFonts w:ascii="Garamond" w:hAnsi="Garamond" w:cs="Arial"/>
          <w:sz w:val="22"/>
          <w:szCs w:val="22"/>
        </w:rPr>
        <w:t>ublicly</w:t>
      </w:r>
      <w:r w:rsidRPr="3E685550">
        <w:rPr>
          <w:rFonts w:ascii="Garamond" w:hAnsi="Garamond" w:cs="Arial"/>
          <w:sz w:val="22"/>
          <w:szCs w:val="22"/>
        </w:rPr>
        <w:t xml:space="preserve"> available</w:t>
      </w:r>
      <w:r w:rsidR="71C5EACB" w:rsidRPr="3E685550">
        <w:rPr>
          <w:rFonts w:ascii="Garamond" w:hAnsi="Garamond" w:cs="Arial"/>
          <w:sz w:val="22"/>
          <w:szCs w:val="22"/>
        </w:rPr>
        <w:t>,</w:t>
      </w:r>
      <w:r w:rsidRPr="3E685550">
        <w:rPr>
          <w:rFonts w:ascii="Garamond" w:hAnsi="Garamond" w:cs="Arial"/>
          <w:sz w:val="22"/>
          <w:szCs w:val="22"/>
        </w:rPr>
        <w:t xml:space="preserve"> database </w:t>
      </w:r>
      <w:r w:rsidR="00992E1B">
        <w:rPr>
          <w:rFonts w:ascii="Garamond" w:hAnsi="Garamond" w:cs="Arial"/>
          <w:sz w:val="22"/>
          <w:szCs w:val="22"/>
        </w:rPr>
        <w:t xml:space="preserve">created </w:t>
      </w:r>
      <w:r w:rsidRPr="3E685550">
        <w:rPr>
          <w:rFonts w:ascii="Garamond" w:hAnsi="Garamond" w:cs="Arial"/>
          <w:sz w:val="22"/>
          <w:szCs w:val="22"/>
        </w:rPr>
        <w:t>by the US Ce</w:t>
      </w:r>
      <w:r w:rsidR="1E65A1BC" w:rsidRPr="3E685550">
        <w:rPr>
          <w:rFonts w:ascii="Garamond" w:hAnsi="Garamond" w:cs="Arial"/>
          <w:sz w:val="22"/>
          <w:szCs w:val="22"/>
        </w:rPr>
        <w:t>nsus Bureau</w:t>
      </w:r>
      <w:r w:rsidRPr="3E685550">
        <w:rPr>
          <w:rFonts w:ascii="Segoe UI" w:eastAsia="Segoe UI" w:hAnsi="Segoe UI" w:cs="Segoe UI"/>
          <w:color w:val="111111"/>
          <w:sz w:val="27"/>
          <w:szCs w:val="27"/>
        </w:rPr>
        <w:t xml:space="preserve"> </w:t>
      </w:r>
    </w:p>
    <w:p w14:paraId="3C0B6096" w14:textId="69640972" w:rsidR="00E21A2C" w:rsidRPr="00E21A2C" w:rsidRDefault="00E21A2C" w:rsidP="3AE2DE3E">
      <w:pPr>
        <w:spacing w:after="0" w:line="240" w:lineRule="auto"/>
        <w:rPr>
          <w:rFonts w:ascii="Garamond" w:eastAsia="Garamond" w:hAnsi="Garamond" w:cs="Garamond"/>
        </w:rPr>
      </w:pPr>
      <w:r w:rsidRPr="3AE2DE3E">
        <w:rPr>
          <w:rFonts w:ascii="Garamond" w:hAnsi="Garamond"/>
          <w:b/>
          <w:bCs/>
        </w:rPr>
        <w:t xml:space="preserve">Sentinel 2 </w:t>
      </w:r>
      <w:r w:rsidR="04541711" w:rsidRPr="2EA79ECE">
        <w:rPr>
          <w:rFonts w:ascii="Garamond" w:hAnsi="Garamond"/>
          <w:b/>
          <w:bCs/>
        </w:rPr>
        <w:t xml:space="preserve">MSI </w:t>
      </w:r>
      <w:r w:rsidR="336177D0" w:rsidRPr="2EA79ECE">
        <w:rPr>
          <w:rFonts w:ascii="Garamond" w:hAnsi="Garamond"/>
        </w:rPr>
        <w:t>–</w:t>
      </w:r>
      <w:r w:rsidR="3FED951F" w:rsidRPr="2EA79ECE">
        <w:rPr>
          <w:rFonts w:ascii="Garamond" w:hAnsi="Garamond"/>
        </w:rPr>
        <w:t xml:space="preserve"> </w:t>
      </w:r>
      <w:proofErr w:type="spellStart"/>
      <w:r w:rsidR="0CB891BB" w:rsidRPr="2EA79ECE">
        <w:rPr>
          <w:rFonts w:ascii="Garamond" w:hAnsi="Garamond"/>
        </w:rPr>
        <w:t>MultiSpectra</w:t>
      </w:r>
      <w:r w:rsidR="2D1808F8" w:rsidRPr="2EA79ECE">
        <w:rPr>
          <w:rFonts w:ascii="Garamond" w:hAnsi="Garamond"/>
        </w:rPr>
        <w:t>l</w:t>
      </w:r>
      <w:proofErr w:type="spellEnd"/>
      <w:r w:rsidR="2D1808F8" w:rsidRPr="2EA79ECE">
        <w:rPr>
          <w:rFonts w:ascii="Garamond" w:hAnsi="Garamond"/>
        </w:rPr>
        <w:t xml:space="preserve"> Instrument;</w:t>
      </w:r>
      <w:r w:rsidR="2AD817F0" w:rsidRPr="3AE2DE3E">
        <w:rPr>
          <w:rFonts w:ascii="Garamond" w:hAnsi="Garamond"/>
        </w:rPr>
        <w:t xml:space="preserve"> </w:t>
      </w:r>
      <w:r w:rsidR="55B66832" w:rsidRPr="3AE2DE3E">
        <w:rPr>
          <w:rFonts w:ascii="Garamond" w:hAnsi="Garamond"/>
          <w:color w:val="000000" w:themeColor="text1"/>
        </w:rPr>
        <w:t>Spacecraft launched</w:t>
      </w:r>
      <w:r w:rsidR="55B66832" w:rsidRPr="3AE2DE3E">
        <w:rPr>
          <w:rFonts w:ascii="Garamond" w:eastAsia="Garamond" w:hAnsi="Garamond" w:cs="Garamond"/>
          <w:color w:val="000000" w:themeColor="text1"/>
        </w:rPr>
        <w:t xml:space="preserve"> on June 23, 2015</w:t>
      </w:r>
      <w:r w:rsidR="0EB506D7" w:rsidRPr="3AE2DE3E">
        <w:rPr>
          <w:rFonts w:ascii="Garamond" w:eastAsia="Garamond" w:hAnsi="Garamond" w:cs="Garamond"/>
          <w:color w:val="000000" w:themeColor="text1"/>
        </w:rPr>
        <w:t>,</w:t>
      </w:r>
      <w:r w:rsidR="55B66832" w:rsidRPr="3AE2DE3E">
        <w:rPr>
          <w:rFonts w:ascii="Garamond" w:hAnsi="Garamond"/>
          <w:color w:val="000000" w:themeColor="text1"/>
        </w:rPr>
        <w:t xml:space="preserve"> e</w:t>
      </w:r>
      <w:r w:rsidR="2AD817F0" w:rsidRPr="3AE2DE3E">
        <w:rPr>
          <w:rFonts w:ascii="Garamond" w:hAnsi="Garamond"/>
          <w:color w:val="000000" w:themeColor="text1"/>
        </w:rPr>
        <w:t>quipped with a</w:t>
      </w:r>
      <w:r w:rsidR="6029998B" w:rsidRPr="3AE2DE3E">
        <w:rPr>
          <w:rFonts w:ascii="Garamond" w:hAnsi="Garamond"/>
          <w:color w:val="000000" w:themeColor="text1"/>
        </w:rPr>
        <w:t>n</w:t>
      </w:r>
      <w:r w:rsidR="2AD817F0" w:rsidRPr="3AE2DE3E">
        <w:rPr>
          <w:rFonts w:ascii="Garamond" w:hAnsi="Garamond"/>
          <w:color w:val="000000" w:themeColor="text1"/>
        </w:rPr>
        <w:t xml:space="preserve"> </w:t>
      </w:r>
      <w:r w:rsidR="2AD817F0" w:rsidRPr="3AE2DE3E">
        <w:rPr>
          <w:rFonts w:ascii="Garamond" w:eastAsia="Garamond" w:hAnsi="Garamond" w:cs="Garamond"/>
          <w:color w:val="000000" w:themeColor="text1"/>
        </w:rPr>
        <w:t>opto-electronic multispectral</w:t>
      </w:r>
      <w:r w:rsidR="06C5149A" w:rsidRPr="3AE2DE3E">
        <w:rPr>
          <w:rFonts w:ascii="Garamond" w:eastAsia="Garamond" w:hAnsi="Garamond" w:cs="Garamond"/>
          <w:color w:val="000000" w:themeColor="text1"/>
        </w:rPr>
        <w:t xml:space="preserve"> sensor</w:t>
      </w:r>
      <w:r w:rsidR="0A474209" w:rsidRPr="3AE2DE3E">
        <w:rPr>
          <w:rFonts w:ascii="Garamond" w:eastAsia="Garamond" w:hAnsi="Garamond" w:cs="Garamond"/>
          <w:color w:val="000000" w:themeColor="text1"/>
        </w:rPr>
        <w:t xml:space="preserve"> f</w:t>
      </w:r>
      <w:r w:rsidR="0C40E0F5" w:rsidRPr="3AE2DE3E">
        <w:rPr>
          <w:rFonts w:ascii="Garamond" w:eastAsia="Garamond" w:hAnsi="Garamond" w:cs="Garamond"/>
          <w:color w:val="000000" w:themeColor="text1"/>
        </w:rPr>
        <w:t xml:space="preserve">or </w:t>
      </w:r>
      <w:r w:rsidR="767F7111" w:rsidRPr="3AE2DE3E">
        <w:rPr>
          <w:rFonts w:ascii="Garamond" w:eastAsia="Garamond" w:hAnsi="Garamond" w:cs="Garamond"/>
          <w:color w:val="000000" w:themeColor="text1"/>
        </w:rPr>
        <w:t>deliver</w:t>
      </w:r>
      <w:r w:rsidR="32EDE7C0" w:rsidRPr="3AE2DE3E">
        <w:rPr>
          <w:rFonts w:ascii="Garamond" w:eastAsia="Garamond" w:hAnsi="Garamond" w:cs="Garamond"/>
          <w:color w:val="000000" w:themeColor="text1"/>
        </w:rPr>
        <w:t>ing</w:t>
      </w:r>
      <w:r w:rsidR="767F7111" w:rsidRPr="3AE2DE3E">
        <w:rPr>
          <w:rFonts w:ascii="Garamond" w:eastAsia="Garamond" w:hAnsi="Garamond" w:cs="Garamond"/>
          <w:color w:val="000000" w:themeColor="text1"/>
        </w:rPr>
        <w:t xml:space="preserve"> a wealth of data and imagery</w:t>
      </w:r>
    </w:p>
    <w:p w14:paraId="3E560668" w14:textId="239ABA9E" w:rsidR="00E21A2C" w:rsidRDefault="00E21A2C" w:rsidP="0066138C">
      <w:pPr>
        <w:spacing w:after="0" w:line="240" w:lineRule="auto"/>
        <w:rPr>
          <w:rFonts w:ascii="Garamond" w:hAnsi="Garamond"/>
        </w:rPr>
      </w:pPr>
      <w:r>
        <w:rPr>
          <w:rStyle w:val="normaltextrun"/>
          <w:rFonts w:ascii="Garamond" w:hAnsi="Garamond"/>
          <w:b/>
          <w:bCs/>
          <w:color w:val="000000"/>
          <w:shd w:val="clear" w:color="auto" w:fill="FFFFFF"/>
        </w:rPr>
        <w:t>Terra</w:t>
      </w:r>
      <w:r w:rsidR="336177D0">
        <w:rPr>
          <w:rStyle w:val="normaltextrun"/>
          <w:rFonts w:ascii="Garamond" w:hAnsi="Garamond"/>
          <w:b/>
          <w:bCs/>
          <w:color w:val="000000"/>
          <w:shd w:val="clear" w:color="auto" w:fill="FFFFFF"/>
        </w:rPr>
        <w:t xml:space="preserve"> ASTER </w:t>
      </w:r>
      <w:r w:rsidR="336177D0">
        <w:rPr>
          <w:rStyle w:val="normaltextrun"/>
          <w:rFonts w:ascii="Garamond" w:hAnsi="Garamond"/>
          <w:color w:val="000000"/>
          <w:shd w:val="clear" w:color="auto" w:fill="FFFFFF"/>
        </w:rPr>
        <w:t>–</w:t>
      </w:r>
      <w:r>
        <w:rPr>
          <w:rStyle w:val="normaltextrun"/>
          <w:rFonts w:ascii="Garamond" w:hAnsi="Garamond"/>
          <w:color w:val="000000"/>
          <w:shd w:val="clear" w:color="auto" w:fill="FFFFFF"/>
        </w:rPr>
        <w:t xml:space="preserve"> </w:t>
      </w:r>
      <w:r w:rsidRPr="4BBA261B">
        <w:rPr>
          <w:rStyle w:val="normaltextrun"/>
          <w:rFonts w:ascii="Garamond" w:hAnsi="Garamond"/>
          <w:color w:val="000000" w:themeColor="text1"/>
        </w:rPr>
        <w:t>Advanced Spaceborne Thermal Emission and Reflection Radiometer</w:t>
      </w:r>
      <w:r w:rsidR="7056FA84" w:rsidRPr="4BBA261B">
        <w:rPr>
          <w:rStyle w:val="normaltextrun"/>
          <w:rFonts w:ascii="Garamond" w:hAnsi="Garamond"/>
          <w:color w:val="000000" w:themeColor="text1"/>
        </w:rPr>
        <w:t>;</w:t>
      </w:r>
      <w:r w:rsidR="336177D0">
        <w:rPr>
          <w:rStyle w:val="normaltextrun"/>
          <w:rFonts w:ascii="Garamond" w:hAnsi="Garamond"/>
          <w:color w:val="000000"/>
          <w:shd w:val="clear" w:color="auto" w:fill="FFFFFF"/>
        </w:rPr>
        <w:t xml:space="preserve"> </w:t>
      </w:r>
      <w:r w:rsidR="0DEA2DE5">
        <w:rPr>
          <w:rStyle w:val="normaltextrun"/>
          <w:rFonts w:ascii="Garamond" w:hAnsi="Garamond"/>
          <w:color w:val="000000"/>
          <w:shd w:val="clear" w:color="auto" w:fill="FFFFFF"/>
        </w:rPr>
        <w:t>s</w:t>
      </w:r>
      <w:r w:rsidR="336177D0">
        <w:rPr>
          <w:rStyle w:val="normaltextrun"/>
          <w:rFonts w:ascii="Garamond" w:hAnsi="Garamond"/>
          <w:color w:val="000000"/>
          <w:shd w:val="clear" w:color="auto" w:fill="FFFFFF"/>
        </w:rPr>
        <w:t>ensor</w:t>
      </w:r>
      <w:r>
        <w:rPr>
          <w:rStyle w:val="normaltextrun"/>
          <w:rFonts w:ascii="Garamond" w:hAnsi="Garamond"/>
          <w:color w:val="000000"/>
          <w:shd w:val="clear" w:color="auto" w:fill="FFFFFF"/>
        </w:rPr>
        <w:t xml:space="preserve"> carried on board Terra satellite launched by NASA December 18th, 1999 to provide global data on the state of the atmosphere, land and oceans</w:t>
      </w:r>
      <w:r>
        <w:rPr>
          <w:rStyle w:val="eop"/>
          <w:rFonts w:ascii="Garamond" w:hAnsi="Garamond"/>
          <w:color w:val="000000"/>
          <w:shd w:val="clear" w:color="auto" w:fill="FFFFFF"/>
        </w:rPr>
        <w:t> </w:t>
      </w:r>
    </w:p>
    <w:p w14:paraId="2D8D011F" w14:textId="77777777" w:rsidR="00CF52B0" w:rsidRPr="0066138C" w:rsidRDefault="00CF52B0" w:rsidP="0066138C">
      <w:pPr>
        <w:spacing w:after="0" w:line="240" w:lineRule="auto"/>
        <w:rPr>
          <w:rFonts w:ascii="Garamond" w:hAnsi="Garamond"/>
        </w:rPr>
      </w:pPr>
    </w:p>
    <w:p w14:paraId="6A686CFC" w14:textId="63B3B983" w:rsidR="00E41324" w:rsidRPr="0066138C" w:rsidRDefault="001A67C2" w:rsidP="0066138C">
      <w:pPr>
        <w:pStyle w:val="Heading1"/>
        <w:spacing w:before="0" w:line="240" w:lineRule="auto"/>
        <w:rPr>
          <w:rFonts w:ascii="Garamond" w:hAnsi="Garamond"/>
        </w:rPr>
      </w:pPr>
      <w:r w:rsidRPr="0066138C">
        <w:rPr>
          <w:rFonts w:ascii="Garamond" w:hAnsi="Garamond"/>
        </w:rPr>
        <w:t xml:space="preserve">8. </w:t>
      </w:r>
      <w:r w:rsidR="00E41324" w:rsidRPr="0066138C">
        <w:rPr>
          <w:rFonts w:ascii="Garamond" w:hAnsi="Garamond"/>
        </w:rPr>
        <w:t>References</w:t>
      </w:r>
      <w:bookmarkEnd w:id="9"/>
    </w:p>
    <w:p w14:paraId="565A7B9E" w14:textId="7E18DE5B" w:rsidR="5A3F1811" w:rsidRDefault="19F4097E" w:rsidP="07A971F9">
      <w:pPr>
        <w:spacing w:line="240" w:lineRule="auto"/>
        <w:ind w:left="720" w:hanging="720"/>
        <w:rPr>
          <w:rFonts w:ascii="Garamond" w:eastAsia="Garamond" w:hAnsi="Garamond" w:cs="Garamond"/>
        </w:rPr>
      </w:pPr>
      <w:proofErr w:type="spellStart"/>
      <w:r w:rsidRPr="4226CC83">
        <w:rPr>
          <w:rFonts w:ascii="Garamond" w:eastAsia="Garamond" w:hAnsi="Garamond" w:cs="Garamond"/>
        </w:rPr>
        <w:t>Abdouni</w:t>
      </w:r>
      <w:proofErr w:type="spellEnd"/>
      <w:r w:rsidRPr="4226CC83">
        <w:rPr>
          <w:rFonts w:ascii="Garamond" w:eastAsia="Garamond" w:hAnsi="Garamond" w:cs="Garamond"/>
        </w:rPr>
        <w:t xml:space="preserve">, L., </w:t>
      </w:r>
      <w:proofErr w:type="spellStart"/>
      <w:r w:rsidRPr="4226CC83">
        <w:rPr>
          <w:rFonts w:ascii="Garamond" w:eastAsia="Garamond" w:hAnsi="Garamond" w:cs="Garamond"/>
        </w:rPr>
        <w:t>Amed</w:t>
      </w:r>
      <w:proofErr w:type="spellEnd"/>
      <w:r w:rsidRPr="4226CC83">
        <w:rPr>
          <w:rFonts w:ascii="Garamond" w:eastAsia="Garamond" w:hAnsi="Garamond" w:cs="Garamond"/>
        </w:rPr>
        <w:t xml:space="preserve">, E., </w:t>
      </w:r>
      <w:proofErr w:type="spellStart"/>
      <w:r w:rsidRPr="4226CC83">
        <w:rPr>
          <w:rFonts w:ascii="Garamond" w:eastAsia="Garamond" w:hAnsi="Garamond" w:cs="Garamond"/>
        </w:rPr>
        <w:t>Bhattacharee</w:t>
      </w:r>
      <w:proofErr w:type="spellEnd"/>
      <w:r w:rsidRPr="4226CC83">
        <w:rPr>
          <w:rFonts w:ascii="Garamond" w:eastAsia="Garamond" w:hAnsi="Garamond" w:cs="Garamond"/>
        </w:rPr>
        <w:t>,</w:t>
      </w:r>
      <w:r w:rsidR="00C92A38">
        <w:rPr>
          <w:rFonts w:ascii="Garamond" w:eastAsia="Garamond" w:hAnsi="Garamond" w:cs="Garamond"/>
        </w:rPr>
        <w:t xml:space="preserve"> </w:t>
      </w:r>
      <w:r w:rsidRPr="4226CC83">
        <w:rPr>
          <w:rFonts w:ascii="Garamond" w:eastAsia="Garamond" w:hAnsi="Garamond" w:cs="Garamond"/>
        </w:rPr>
        <w:t>N., Bledsoe, R., Cameron, C., Shrestha, S., &amp; Stone, A. (2017). Georgia Energy Identifying Sensitive Habitats and Wildlife and Populations in Areas with High Solar Power Potential [Unpublished Manuscript]. NASA DEELOP National Program.</w:t>
      </w:r>
    </w:p>
    <w:p w14:paraId="4C6A194A" w14:textId="76AC19C3" w:rsidR="2CF6E040" w:rsidRDefault="2CF6E040" w:rsidP="52E8E62F">
      <w:pPr>
        <w:ind w:left="720" w:hanging="720"/>
        <w:rPr>
          <w:rFonts w:ascii="Garamond" w:eastAsia="Garamond" w:hAnsi="Garamond" w:cs="Garamond"/>
          <w:color w:val="000000" w:themeColor="text1"/>
        </w:rPr>
      </w:pPr>
      <w:r w:rsidRPr="52E8E62F">
        <w:rPr>
          <w:rFonts w:ascii="Garamond" w:eastAsia="Garamond" w:hAnsi="Garamond" w:cs="Garamond"/>
          <w:color w:val="000000" w:themeColor="text1"/>
        </w:rPr>
        <w:t xml:space="preserve">Carlock, D. M., Ezell, J. C., </w:t>
      </w:r>
      <w:proofErr w:type="spellStart"/>
      <w:r w:rsidRPr="52E8E62F">
        <w:rPr>
          <w:rFonts w:ascii="Garamond" w:eastAsia="Garamond" w:hAnsi="Garamond" w:cs="Garamond"/>
          <w:color w:val="000000" w:themeColor="text1"/>
        </w:rPr>
        <w:t>Balkcom</w:t>
      </w:r>
      <w:proofErr w:type="spellEnd"/>
      <w:r w:rsidRPr="52E8E62F">
        <w:rPr>
          <w:rFonts w:ascii="Garamond" w:eastAsia="Garamond" w:hAnsi="Garamond" w:cs="Garamond"/>
          <w:color w:val="000000" w:themeColor="text1"/>
        </w:rPr>
        <w:t xml:space="preserve">, G. D., </w:t>
      </w:r>
      <w:proofErr w:type="spellStart"/>
      <w:r w:rsidRPr="52E8E62F">
        <w:rPr>
          <w:rFonts w:ascii="Garamond" w:eastAsia="Garamond" w:hAnsi="Garamond" w:cs="Garamond"/>
          <w:color w:val="000000" w:themeColor="text1"/>
        </w:rPr>
        <w:t>Aler</w:t>
      </w:r>
      <w:proofErr w:type="spellEnd"/>
      <w:r w:rsidRPr="52E8E62F">
        <w:rPr>
          <w:rFonts w:ascii="Garamond" w:eastAsia="Garamond" w:hAnsi="Garamond" w:cs="Garamond"/>
          <w:color w:val="000000" w:themeColor="text1"/>
        </w:rPr>
        <w:t xml:space="preserve">, W. A., Dupree, P., &amp; Forster, D. L. (1999). Black bear management plan for Georgia. </w:t>
      </w:r>
      <w:r w:rsidRPr="52E8E62F">
        <w:rPr>
          <w:rFonts w:ascii="Garamond" w:eastAsia="Garamond" w:hAnsi="Garamond" w:cs="Garamond"/>
          <w:i/>
          <w:iCs/>
          <w:color w:val="000000" w:themeColor="text1"/>
        </w:rPr>
        <w:t>Georgia Department of Natural Resources, Semi-annual Progress Report, Atlanta, Georgia, USA.</w:t>
      </w:r>
    </w:p>
    <w:p w14:paraId="19599F6E" w14:textId="1C356CF3" w:rsidR="4DDC1449" w:rsidRDefault="4DDC1449" w:rsidP="00D01FC6">
      <w:pPr>
        <w:spacing w:line="240" w:lineRule="auto"/>
        <w:ind w:left="720" w:hanging="720"/>
        <w:rPr>
          <w:rFonts w:ascii="Garamond" w:eastAsia="Garamond" w:hAnsi="Garamond" w:cs="Garamond"/>
        </w:rPr>
      </w:pPr>
      <w:proofErr w:type="spellStart"/>
      <w:r w:rsidRPr="56E677F1">
        <w:rPr>
          <w:rFonts w:ascii="Garamond" w:eastAsia="Garamond" w:hAnsi="Garamond" w:cs="Garamond"/>
        </w:rPr>
        <w:t>Carr</w:t>
      </w:r>
      <w:proofErr w:type="spellEnd"/>
      <w:r w:rsidRPr="56E677F1">
        <w:rPr>
          <w:rFonts w:ascii="Garamond" w:eastAsia="Garamond" w:hAnsi="Garamond" w:cs="Garamond"/>
        </w:rPr>
        <w:t>, M., &amp; Zwick, P. (2007). Smart land-use analysis: The LUCIS model land use identification system. Redlands: ESRI Press.</w:t>
      </w:r>
    </w:p>
    <w:p w14:paraId="7C0E7C86" w14:textId="36622B66" w:rsidR="4FC8CF10" w:rsidRDefault="6E84862A" w:rsidP="06D8332B">
      <w:pPr>
        <w:spacing w:line="240" w:lineRule="auto"/>
        <w:ind w:left="720" w:hanging="720"/>
        <w:rPr>
          <w:rFonts w:ascii="Garamond" w:eastAsia="Garamond" w:hAnsi="Garamond" w:cs="Garamond"/>
        </w:rPr>
      </w:pPr>
      <w:r w:rsidRPr="4FC8CF10">
        <w:rPr>
          <w:rFonts w:ascii="Garamond" w:eastAsia="Garamond" w:hAnsi="Garamond" w:cs="Garamond"/>
        </w:rPr>
        <w:t xml:space="preserve">Chapman, D. (2017, August 22). Boosting the gopher tortoise. Retrieved September 28, 2020, from </w:t>
      </w:r>
      <w:hyperlink r:id="rId19" w:history="1">
        <w:r w:rsidRPr="4FC8CF10">
          <w:rPr>
            <w:rFonts w:ascii="Garamond" w:eastAsia="Garamond" w:hAnsi="Garamond" w:cs="Garamond"/>
          </w:rPr>
          <w:t>https://www.fws.gov/southeast/articles/boosting-the-gopher-tortoise/</w:t>
        </w:r>
      </w:hyperlink>
    </w:p>
    <w:p w14:paraId="3DB30FFE" w14:textId="6E956EB8" w:rsidR="73425AE0" w:rsidRPr="008F3611" w:rsidRDefault="73425AE0" w:rsidP="00D01FC6">
      <w:pPr>
        <w:spacing w:line="240" w:lineRule="auto"/>
        <w:ind w:left="720" w:hanging="720"/>
        <w:rPr>
          <w:rFonts w:ascii="Garamond" w:eastAsia="Garamond" w:hAnsi="Garamond" w:cs="Garamond"/>
        </w:rPr>
      </w:pPr>
      <w:r w:rsidRPr="56E677F1">
        <w:rPr>
          <w:rFonts w:ascii="Garamond" w:eastAsia="Garamond" w:hAnsi="Garamond" w:cs="Garamond"/>
        </w:rPr>
        <w:t xml:space="preserve">Collins, M. G., Steiner, F. R., &amp; </w:t>
      </w:r>
      <w:proofErr w:type="spellStart"/>
      <w:r w:rsidRPr="56E677F1">
        <w:rPr>
          <w:rFonts w:ascii="Garamond" w:eastAsia="Garamond" w:hAnsi="Garamond" w:cs="Garamond"/>
        </w:rPr>
        <w:t>Rushman</w:t>
      </w:r>
      <w:proofErr w:type="spellEnd"/>
      <w:r w:rsidRPr="56E677F1">
        <w:rPr>
          <w:rFonts w:ascii="Garamond" w:eastAsia="Garamond" w:hAnsi="Garamond" w:cs="Garamond"/>
        </w:rPr>
        <w:t xml:space="preserve">, M. J. (2001). Land-use suitability analysis in the United States: historical development and promising technological achievements. </w:t>
      </w:r>
      <w:r w:rsidRPr="56E677F1">
        <w:rPr>
          <w:rFonts w:ascii="Garamond" w:eastAsia="Garamond" w:hAnsi="Garamond" w:cs="Garamond"/>
          <w:i/>
        </w:rPr>
        <w:t>Environmental management</w:t>
      </w:r>
      <w:r w:rsidRPr="56E677F1">
        <w:rPr>
          <w:rFonts w:ascii="Garamond" w:eastAsia="Garamond" w:hAnsi="Garamond" w:cs="Garamond"/>
        </w:rPr>
        <w:t xml:space="preserve">, </w:t>
      </w:r>
      <w:r w:rsidRPr="56E677F1">
        <w:rPr>
          <w:rFonts w:ascii="Garamond" w:eastAsia="Garamond" w:hAnsi="Garamond" w:cs="Garamond"/>
          <w:i/>
        </w:rPr>
        <w:t>28</w:t>
      </w:r>
      <w:r w:rsidRPr="56E677F1">
        <w:rPr>
          <w:rFonts w:ascii="Garamond" w:eastAsia="Garamond" w:hAnsi="Garamond" w:cs="Garamond"/>
        </w:rPr>
        <w:t>(5), 611-621.</w:t>
      </w:r>
    </w:p>
    <w:p w14:paraId="19766750" w14:textId="1E61AB81" w:rsidR="222B33E5" w:rsidRDefault="5B1F5906" w:rsidP="00D01FC6">
      <w:pPr>
        <w:spacing w:line="240" w:lineRule="auto"/>
        <w:ind w:left="720" w:hanging="720"/>
        <w:rPr>
          <w:rFonts w:ascii="Garamond" w:eastAsia="Garamond" w:hAnsi="Garamond" w:cs="Garamond"/>
        </w:rPr>
      </w:pPr>
      <w:proofErr w:type="spellStart"/>
      <w:r w:rsidRPr="4226CC83">
        <w:rPr>
          <w:rFonts w:ascii="Garamond" w:eastAsia="Garamond" w:hAnsi="Garamond" w:cs="Garamond"/>
        </w:rPr>
        <w:t>Energysage</w:t>
      </w:r>
      <w:proofErr w:type="spellEnd"/>
      <w:r w:rsidRPr="4226CC83">
        <w:rPr>
          <w:rFonts w:ascii="Garamond" w:eastAsia="Garamond" w:hAnsi="Garamond" w:cs="Garamond"/>
        </w:rPr>
        <w:t xml:space="preserve">. (2020, June 27). Solar in Georgia. Retrieved June 29, 2020, from </w:t>
      </w:r>
      <w:hyperlink r:id="rId20">
        <w:r w:rsidRPr="4226CC83">
          <w:rPr>
            <w:rFonts w:ascii="Garamond" w:eastAsia="Garamond" w:hAnsi="Garamond" w:cs="Garamond"/>
          </w:rPr>
          <w:t>https://www.energysage.com/solar-panels/ga/</w:t>
        </w:r>
      </w:hyperlink>
      <w:r w:rsidRPr="4226CC83">
        <w:rPr>
          <w:rFonts w:ascii="Garamond" w:eastAsia="Garamond" w:hAnsi="Garamond" w:cs="Garamond"/>
        </w:rPr>
        <w:t>#</w:t>
      </w:r>
    </w:p>
    <w:p w14:paraId="5D04F9EE" w14:textId="32AD13D2" w:rsidR="06F776B7" w:rsidRDefault="16EF4152" w:rsidP="3AC312D1">
      <w:pPr>
        <w:spacing w:line="240" w:lineRule="auto"/>
        <w:ind w:left="720" w:hanging="720"/>
        <w:rPr>
          <w:rFonts w:ascii="Garamond" w:eastAsia="Garamond" w:hAnsi="Garamond" w:cs="Garamond"/>
        </w:rPr>
      </w:pPr>
      <w:r w:rsidRPr="3AC312D1">
        <w:rPr>
          <w:rFonts w:ascii="Garamond" w:eastAsia="Garamond" w:hAnsi="Garamond" w:cs="Garamond"/>
        </w:rPr>
        <w:t xml:space="preserve">Georgia Conservancy. (2020). The Georgia Gopher Tortoise Conservation Initiative. Retrieved June 29, 2020, from </w:t>
      </w:r>
      <w:hyperlink r:id="rId21" w:history="1">
        <w:r w:rsidRPr="3AC312D1">
          <w:rPr>
            <w:rFonts w:ascii="Garamond" w:eastAsia="Garamond" w:hAnsi="Garamond" w:cs="Garamond"/>
          </w:rPr>
          <w:t>https://www.georgiaconservancy.org/gophertortoise</w:t>
        </w:r>
      </w:hyperlink>
    </w:p>
    <w:p w14:paraId="49D1A29E" w14:textId="4D52507A" w:rsidR="7CC1D2FE" w:rsidRDefault="7CC1D2FE" w:rsidP="00D01FC6">
      <w:pPr>
        <w:spacing w:line="240" w:lineRule="auto"/>
        <w:ind w:left="720" w:hanging="720"/>
        <w:rPr>
          <w:rFonts w:ascii="Garamond" w:eastAsia="Garamond" w:hAnsi="Garamond" w:cs="Garamond"/>
        </w:rPr>
      </w:pPr>
      <w:r w:rsidRPr="56E677F1">
        <w:rPr>
          <w:rFonts w:ascii="Garamond" w:eastAsia="Garamond" w:hAnsi="Garamond" w:cs="Garamond"/>
        </w:rPr>
        <w:t xml:space="preserve">Hernandez, R. R., Easter, S. B., Murphy-Mariscal, M. L., </w:t>
      </w:r>
      <w:proofErr w:type="spellStart"/>
      <w:r w:rsidRPr="56E677F1">
        <w:rPr>
          <w:rFonts w:ascii="Garamond" w:eastAsia="Garamond" w:hAnsi="Garamond" w:cs="Garamond"/>
        </w:rPr>
        <w:t>Maestre</w:t>
      </w:r>
      <w:proofErr w:type="spellEnd"/>
      <w:r w:rsidRPr="56E677F1">
        <w:rPr>
          <w:rFonts w:ascii="Garamond" w:eastAsia="Garamond" w:hAnsi="Garamond" w:cs="Garamond"/>
        </w:rPr>
        <w:t xml:space="preserve">, F. T., </w:t>
      </w:r>
      <w:proofErr w:type="spellStart"/>
      <w:r w:rsidRPr="56E677F1">
        <w:rPr>
          <w:rFonts w:ascii="Garamond" w:eastAsia="Garamond" w:hAnsi="Garamond" w:cs="Garamond"/>
        </w:rPr>
        <w:t>Tavassoli</w:t>
      </w:r>
      <w:proofErr w:type="spellEnd"/>
      <w:r w:rsidRPr="56E677F1">
        <w:rPr>
          <w:rFonts w:ascii="Garamond" w:eastAsia="Garamond" w:hAnsi="Garamond" w:cs="Garamond"/>
        </w:rPr>
        <w:t xml:space="preserve">, M., Allen, E. B., ... &amp; Allen, M. F. (2014). Environmental impacts of utility-scale solar energy. </w:t>
      </w:r>
      <w:r w:rsidRPr="56E677F1">
        <w:rPr>
          <w:rFonts w:ascii="Garamond" w:eastAsia="Garamond" w:hAnsi="Garamond" w:cs="Garamond"/>
          <w:i/>
        </w:rPr>
        <w:t>Renewable and sustainable energy reviews</w:t>
      </w:r>
      <w:r w:rsidRPr="56E677F1">
        <w:rPr>
          <w:rFonts w:ascii="Garamond" w:eastAsia="Garamond" w:hAnsi="Garamond" w:cs="Garamond"/>
        </w:rPr>
        <w:t xml:space="preserve">, </w:t>
      </w:r>
      <w:r w:rsidRPr="56E677F1">
        <w:rPr>
          <w:rFonts w:ascii="Garamond" w:eastAsia="Garamond" w:hAnsi="Garamond" w:cs="Garamond"/>
          <w:i/>
        </w:rPr>
        <w:t>29</w:t>
      </w:r>
      <w:r w:rsidRPr="56E677F1">
        <w:rPr>
          <w:rFonts w:ascii="Garamond" w:eastAsia="Garamond" w:hAnsi="Garamond" w:cs="Garamond"/>
        </w:rPr>
        <w:t>, 766-779.</w:t>
      </w:r>
    </w:p>
    <w:p w14:paraId="7B9D50DD" w14:textId="6933C395" w:rsidR="00FF534F" w:rsidRDefault="75884024" w:rsidP="00D01FC6">
      <w:pPr>
        <w:spacing w:line="240" w:lineRule="auto"/>
        <w:ind w:left="720" w:hanging="720"/>
        <w:rPr>
          <w:rStyle w:val="Hyperlink"/>
          <w:rFonts w:ascii="Garamond" w:eastAsia="Garamond" w:hAnsi="Garamond" w:cs="Garamond"/>
          <w:color w:val="auto"/>
          <w:u w:val="none"/>
        </w:rPr>
      </w:pPr>
      <w:r w:rsidRPr="4226CC83">
        <w:rPr>
          <w:rFonts w:ascii="Garamond" w:eastAsia="Garamond" w:hAnsi="Garamond" w:cs="Garamond"/>
        </w:rPr>
        <w:t xml:space="preserve">Hsu, A., &amp; Kelly, M. (2019, June 24). How Georgia </w:t>
      </w:r>
      <w:r w:rsidR="5BE9B8BE" w:rsidRPr="4226CC83">
        <w:rPr>
          <w:rFonts w:ascii="Garamond" w:eastAsia="Garamond" w:hAnsi="Garamond" w:cs="Garamond"/>
        </w:rPr>
        <w:t>b</w:t>
      </w:r>
      <w:r w:rsidRPr="4226CC83">
        <w:rPr>
          <w:rFonts w:ascii="Garamond" w:eastAsia="Garamond" w:hAnsi="Garamond" w:cs="Garamond"/>
        </w:rPr>
        <w:t xml:space="preserve">ecame </w:t>
      </w:r>
      <w:r w:rsidR="4F744545" w:rsidRPr="4226CC83">
        <w:rPr>
          <w:rFonts w:ascii="Garamond" w:eastAsia="Garamond" w:hAnsi="Garamond" w:cs="Garamond"/>
        </w:rPr>
        <w:t>a</w:t>
      </w:r>
      <w:r w:rsidRPr="4226CC83">
        <w:rPr>
          <w:rFonts w:ascii="Garamond" w:eastAsia="Garamond" w:hAnsi="Garamond" w:cs="Garamond"/>
        </w:rPr>
        <w:t xml:space="preserve"> </w:t>
      </w:r>
      <w:r w:rsidR="0A99B64E" w:rsidRPr="4226CC83">
        <w:rPr>
          <w:rFonts w:ascii="Garamond" w:eastAsia="Garamond" w:hAnsi="Garamond" w:cs="Garamond"/>
        </w:rPr>
        <w:t>s</w:t>
      </w:r>
      <w:r w:rsidRPr="4226CC83">
        <w:rPr>
          <w:rFonts w:ascii="Garamond" w:eastAsia="Garamond" w:hAnsi="Garamond" w:cs="Garamond"/>
        </w:rPr>
        <w:t xml:space="preserve">urprising </w:t>
      </w:r>
      <w:r w:rsidR="139AC8C6" w:rsidRPr="4226CC83">
        <w:rPr>
          <w:rFonts w:ascii="Garamond" w:eastAsia="Garamond" w:hAnsi="Garamond" w:cs="Garamond"/>
        </w:rPr>
        <w:t>b</w:t>
      </w:r>
      <w:r w:rsidRPr="4226CC83">
        <w:rPr>
          <w:rFonts w:ascii="Garamond" w:eastAsia="Garamond" w:hAnsi="Garamond" w:cs="Garamond"/>
        </w:rPr>
        <w:t xml:space="preserve">right </w:t>
      </w:r>
      <w:r w:rsidR="24A2B5F7" w:rsidRPr="4226CC83">
        <w:rPr>
          <w:rFonts w:ascii="Garamond" w:eastAsia="Garamond" w:hAnsi="Garamond" w:cs="Garamond"/>
        </w:rPr>
        <w:t>s</w:t>
      </w:r>
      <w:r w:rsidRPr="4226CC83">
        <w:rPr>
          <w:rFonts w:ascii="Garamond" w:eastAsia="Garamond" w:hAnsi="Garamond" w:cs="Garamond"/>
        </w:rPr>
        <w:t xml:space="preserve">pot </w:t>
      </w:r>
      <w:r w:rsidR="3EFA2206" w:rsidRPr="4226CC83">
        <w:rPr>
          <w:rFonts w:ascii="Garamond" w:eastAsia="Garamond" w:hAnsi="Garamond" w:cs="Garamond"/>
        </w:rPr>
        <w:t>i</w:t>
      </w:r>
      <w:r w:rsidRPr="4226CC83">
        <w:rPr>
          <w:rFonts w:ascii="Garamond" w:eastAsia="Garamond" w:hAnsi="Garamond" w:cs="Garamond"/>
        </w:rPr>
        <w:t xml:space="preserve">n </w:t>
      </w:r>
      <w:r w:rsidR="1DB8EC94" w:rsidRPr="4226CC83">
        <w:rPr>
          <w:rFonts w:ascii="Garamond" w:eastAsia="Garamond" w:hAnsi="Garamond" w:cs="Garamond"/>
        </w:rPr>
        <w:t>t</w:t>
      </w:r>
      <w:r w:rsidRPr="4226CC83">
        <w:rPr>
          <w:rFonts w:ascii="Garamond" w:eastAsia="Garamond" w:hAnsi="Garamond" w:cs="Garamond"/>
        </w:rPr>
        <w:t xml:space="preserve">he </w:t>
      </w:r>
      <w:r w:rsidR="48E3A22E" w:rsidRPr="4226CC83">
        <w:rPr>
          <w:rFonts w:ascii="Garamond" w:eastAsia="Garamond" w:hAnsi="Garamond" w:cs="Garamond"/>
        </w:rPr>
        <w:t>United States</w:t>
      </w:r>
      <w:r w:rsidRPr="4226CC83">
        <w:rPr>
          <w:rFonts w:ascii="Garamond" w:eastAsia="Garamond" w:hAnsi="Garamond" w:cs="Garamond"/>
        </w:rPr>
        <w:t xml:space="preserve"> Solar Industry. Retrieved June 29, 2020, from </w:t>
      </w:r>
      <w:hyperlink r:id="rId22">
        <w:r w:rsidRPr="4226CC83">
          <w:rPr>
            <w:rStyle w:val="Hyperlink"/>
            <w:rFonts w:ascii="Garamond" w:eastAsia="Garamond" w:hAnsi="Garamond" w:cs="Garamond"/>
            <w:color w:val="auto"/>
            <w:u w:val="none"/>
          </w:rPr>
          <w:t>https://www.npr.org/2019/06/24/733795962/how-georgia-became-a-surprising-bright-spot-in-the-u-s-solar-industry</w:t>
        </w:r>
      </w:hyperlink>
    </w:p>
    <w:p w14:paraId="01E3274A" w14:textId="2EA20097" w:rsidR="00334EE8" w:rsidRPr="00334EE8" w:rsidRDefault="00334EE8" w:rsidP="00D01FC6">
      <w:pPr>
        <w:spacing w:line="240" w:lineRule="auto"/>
        <w:ind w:left="720" w:hanging="720"/>
        <w:rPr>
          <w:rStyle w:val="Hyperlink"/>
          <w:rFonts w:ascii="Garamond" w:eastAsia="Garamond" w:hAnsi="Garamond" w:cs="Garamond"/>
          <w:color w:val="auto"/>
          <w:sz w:val="24"/>
        </w:rPr>
      </w:pPr>
      <w:proofErr w:type="spellStart"/>
      <w:r w:rsidRPr="00334EE8">
        <w:rPr>
          <w:rFonts w:ascii="Garamond" w:hAnsi="Garamond" w:cs="Arial"/>
          <w:color w:val="222222"/>
          <w:szCs w:val="20"/>
          <w:shd w:val="clear" w:color="auto" w:fill="FFFFFF"/>
        </w:rPr>
        <w:lastRenderedPageBreak/>
        <w:t>Mierzwiak</w:t>
      </w:r>
      <w:proofErr w:type="spellEnd"/>
      <w:r w:rsidRPr="00334EE8">
        <w:rPr>
          <w:rFonts w:ascii="Garamond" w:hAnsi="Garamond" w:cs="Arial"/>
          <w:color w:val="222222"/>
          <w:szCs w:val="20"/>
          <w:shd w:val="clear" w:color="auto" w:fill="FFFFFF"/>
        </w:rPr>
        <w:t xml:space="preserve">, M., &amp; </w:t>
      </w:r>
      <w:proofErr w:type="spellStart"/>
      <w:r w:rsidRPr="00334EE8">
        <w:rPr>
          <w:rFonts w:ascii="Garamond" w:hAnsi="Garamond" w:cs="Arial"/>
          <w:color w:val="222222"/>
          <w:szCs w:val="20"/>
          <w:shd w:val="clear" w:color="auto" w:fill="FFFFFF"/>
        </w:rPr>
        <w:t>Calka</w:t>
      </w:r>
      <w:proofErr w:type="spellEnd"/>
      <w:r w:rsidRPr="00334EE8">
        <w:rPr>
          <w:rFonts w:ascii="Garamond" w:hAnsi="Garamond" w:cs="Arial"/>
          <w:color w:val="222222"/>
          <w:szCs w:val="20"/>
          <w:shd w:val="clear" w:color="auto" w:fill="FFFFFF"/>
        </w:rPr>
        <w:t xml:space="preserve">, B. (2017). Multi-criteria analysis for solar farm location suitability. </w:t>
      </w:r>
      <w:r w:rsidRPr="00334EE8">
        <w:rPr>
          <w:rFonts w:ascii="Garamond" w:hAnsi="Garamond" w:cs="Arial"/>
          <w:i/>
          <w:iCs/>
          <w:color w:val="222222"/>
          <w:szCs w:val="20"/>
        </w:rPr>
        <w:t>Reports on Geodesy and Geoinformatics</w:t>
      </w:r>
      <w:r w:rsidRPr="00334EE8">
        <w:rPr>
          <w:rFonts w:ascii="Garamond" w:hAnsi="Garamond" w:cs="Arial"/>
          <w:color w:val="222222"/>
          <w:szCs w:val="20"/>
          <w:shd w:val="clear" w:color="auto" w:fill="FFFFFF"/>
        </w:rPr>
        <w:t xml:space="preserve">, </w:t>
      </w:r>
      <w:r w:rsidRPr="00334EE8">
        <w:rPr>
          <w:rFonts w:ascii="Garamond" w:hAnsi="Garamond" w:cs="Arial"/>
          <w:i/>
          <w:iCs/>
          <w:color w:val="222222"/>
          <w:szCs w:val="20"/>
        </w:rPr>
        <w:t>104</w:t>
      </w:r>
      <w:r w:rsidRPr="00334EE8">
        <w:rPr>
          <w:rFonts w:ascii="Garamond" w:hAnsi="Garamond" w:cs="Arial"/>
          <w:color w:val="222222"/>
          <w:szCs w:val="20"/>
          <w:shd w:val="clear" w:color="auto" w:fill="FFFFFF"/>
        </w:rPr>
        <w:t>(1), 20-32.</w:t>
      </w:r>
    </w:p>
    <w:p w14:paraId="344A55C8" w14:textId="4A48A05F" w:rsidR="00FF534F" w:rsidRPr="00FF534F" w:rsidRDefault="00FF534F" w:rsidP="00D01FC6">
      <w:pPr>
        <w:spacing w:line="240" w:lineRule="auto"/>
        <w:ind w:left="720" w:hanging="720"/>
        <w:rPr>
          <w:rStyle w:val="Hyperlink"/>
          <w:rFonts w:ascii="Garamond" w:eastAsia="Garamond" w:hAnsi="Garamond" w:cs="Garamond"/>
          <w:color w:val="auto"/>
          <w:u w:val="none"/>
        </w:rPr>
      </w:pPr>
      <w:r w:rsidRPr="00FF534F">
        <w:rPr>
          <w:rStyle w:val="Hyperlink"/>
          <w:rFonts w:ascii="Garamond" w:eastAsia="Garamond" w:hAnsi="Garamond" w:cs="Garamond"/>
          <w:color w:val="auto"/>
          <w:u w:val="none"/>
        </w:rPr>
        <w:t>Sierra Club</w:t>
      </w:r>
      <w:r w:rsidR="00525974">
        <w:rPr>
          <w:rStyle w:val="Hyperlink"/>
          <w:rFonts w:ascii="Garamond" w:eastAsia="Garamond" w:hAnsi="Garamond" w:cs="Garamond"/>
          <w:color w:val="auto"/>
          <w:u w:val="none"/>
        </w:rPr>
        <w:t xml:space="preserve">. </w:t>
      </w:r>
      <w:r w:rsidR="00A373F9" w:rsidRPr="00A373F9">
        <w:rPr>
          <w:rStyle w:val="Hyperlink"/>
          <w:rFonts w:ascii="Garamond" w:eastAsia="Garamond" w:hAnsi="Garamond" w:cs="Garamond"/>
          <w:color w:val="auto"/>
          <w:u w:val="none"/>
        </w:rPr>
        <w:t>The Ecological Role of Coyotes, Bears, Mountain Lions, and Wolves</w:t>
      </w:r>
      <w:r w:rsidR="00A373F9">
        <w:rPr>
          <w:rStyle w:val="Hyperlink"/>
          <w:rFonts w:ascii="Garamond" w:eastAsia="Garamond" w:hAnsi="Garamond" w:cs="Garamond"/>
          <w:color w:val="auto"/>
          <w:u w:val="none"/>
        </w:rPr>
        <w:t xml:space="preserve">. Retrieved August 3, 2020, from </w:t>
      </w:r>
      <w:r w:rsidR="00B731D9" w:rsidRPr="00B731D9">
        <w:rPr>
          <w:rStyle w:val="Hyperlink"/>
          <w:rFonts w:ascii="Garamond" w:eastAsia="Garamond" w:hAnsi="Garamond" w:cs="Garamond"/>
          <w:color w:val="auto"/>
          <w:u w:val="none"/>
        </w:rPr>
        <w:t>https://www.sierraclub.org/sites/www.sierraclub.org/files/sce/rocky-mountain-chapter/Wolves-Resources/The%20Ecological%20Role%20of%20Coyotes,%20 Bears,%20Mountain</w:t>
      </w:r>
      <w:r w:rsidR="00B34C07" w:rsidRPr="00B731D9">
        <w:rPr>
          <w:rStyle w:val="Hyperlink"/>
          <w:rFonts w:ascii="Garamond" w:eastAsia="Garamond" w:hAnsi="Garamond" w:cs="Garamond"/>
          <w:color w:val="auto"/>
          <w:u w:val="none"/>
        </w:rPr>
        <w:t>%20Lions,%20and%20Wolves.pdf</w:t>
      </w:r>
      <w:r w:rsidR="00B34C07">
        <w:rPr>
          <w:rStyle w:val="Hyperlink"/>
          <w:rFonts w:ascii="Garamond" w:eastAsia="Garamond" w:hAnsi="Garamond" w:cs="Garamond"/>
          <w:color w:val="auto"/>
          <w:u w:val="none"/>
        </w:rPr>
        <w:t xml:space="preserve"> </w:t>
      </w:r>
    </w:p>
    <w:p w14:paraId="2895CA03" w14:textId="58591400" w:rsidR="0121A788" w:rsidRPr="008F3611" w:rsidRDefault="50B13745" w:rsidP="00D01FC6">
      <w:pPr>
        <w:spacing w:line="240" w:lineRule="auto"/>
        <w:ind w:left="720" w:hanging="720"/>
        <w:rPr>
          <w:rFonts w:ascii="Garamond" w:eastAsia="Garamond" w:hAnsi="Garamond" w:cs="Garamond"/>
        </w:rPr>
      </w:pPr>
      <w:r w:rsidRPr="4226CC83">
        <w:rPr>
          <w:rFonts w:ascii="Garamond" w:eastAsia="Garamond" w:hAnsi="Garamond" w:cs="Garamond"/>
        </w:rPr>
        <w:t>Solar</w:t>
      </w:r>
      <w:r w:rsidR="003B54E3">
        <w:rPr>
          <w:rFonts w:ascii="Garamond" w:eastAsia="Garamond" w:hAnsi="Garamond" w:cs="Garamond"/>
        </w:rPr>
        <w:t xml:space="preserve"> Energy</w:t>
      </w:r>
      <w:r w:rsidRPr="4226CC83">
        <w:rPr>
          <w:rFonts w:ascii="Garamond" w:eastAsia="Garamond" w:hAnsi="Garamond" w:cs="Garamond"/>
        </w:rPr>
        <w:t xml:space="preserve"> Industr</w:t>
      </w:r>
      <w:r w:rsidR="003B54E3">
        <w:rPr>
          <w:rFonts w:ascii="Garamond" w:eastAsia="Garamond" w:hAnsi="Garamond" w:cs="Garamond"/>
        </w:rPr>
        <w:t>ies</w:t>
      </w:r>
      <w:r w:rsidRPr="4226CC83">
        <w:rPr>
          <w:rFonts w:ascii="Garamond" w:eastAsia="Garamond" w:hAnsi="Garamond" w:cs="Garamond"/>
        </w:rPr>
        <w:t xml:space="preserve"> Association (</w:t>
      </w:r>
      <w:r w:rsidR="054C7798" w:rsidRPr="4226CC83">
        <w:rPr>
          <w:rFonts w:ascii="Garamond" w:eastAsia="Garamond" w:hAnsi="Garamond" w:cs="Garamond"/>
        </w:rPr>
        <w:t>SEIA</w:t>
      </w:r>
      <w:r w:rsidR="1C731EBC" w:rsidRPr="4226CC83">
        <w:rPr>
          <w:rFonts w:ascii="Garamond" w:eastAsia="Garamond" w:hAnsi="Garamond" w:cs="Garamond"/>
        </w:rPr>
        <w:t>)</w:t>
      </w:r>
      <w:r w:rsidR="0B05E64D" w:rsidRPr="4226CC83">
        <w:rPr>
          <w:rFonts w:ascii="Garamond" w:eastAsia="Garamond" w:hAnsi="Garamond" w:cs="Garamond"/>
        </w:rPr>
        <w:t>.</w:t>
      </w:r>
      <w:r w:rsidR="054C7798" w:rsidRPr="4226CC83">
        <w:rPr>
          <w:rFonts w:ascii="Garamond" w:eastAsia="Garamond" w:hAnsi="Garamond" w:cs="Garamond"/>
        </w:rPr>
        <w:t xml:space="preserve"> (2020</w:t>
      </w:r>
      <w:r w:rsidR="0515C788" w:rsidRPr="4226CC83">
        <w:rPr>
          <w:rFonts w:ascii="Garamond" w:eastAsia="Garamond" w:hAnsi="Garamond" w:cs="Garamond"/>
        </w:rPr>
        <w:t>, June 11</w:t>
      </w:r>
      <w:r w:rsidR="054C7798" w:rsidRPr="4226CC83">
        <w:rPr>
          <w:rFonts w:ascii="Garamond" w:eastAsia="Garamond" w:hAnsi="Garamond" w:cs="Garamond"/>
        </w:rPr>
        <w:t xml:space="preserve">). </w:t>
      </w:r>
      <w:r w:rsidR="0698E589" w:rsidRPr="4226CC83">
        <w:rPr>
          <w:rFonts w:ascii="Garamond" w:eastAsia="Garamond" w:hAnsi="Garamond" w:cs="Garamond"/>
        </w:rPr>
        <w:t xml:space="preserve">US </w:t>
      </w:r>
      <w:r w:rsidR="7E74CDEE" w:rsidRPr="4226CC83">
        <w:rPr>
          <w:rFonts w:ascii="Garamond" w:eastAsia="Garamond" w:hAnsi="Garamond" w:cs="Garamond"/>
        </w:rPr>
        <w:t>s</w:t>
      </w:r>
      <w:r w:rsidR="054C7798" w:rsidRPr="4226CC83">
        <w:rPr>
          <w:rFonts w:ascii="Garamond" w:eastAsia="Garamond" w:hAnsi="Garamond" w:cs="Garamond"/>
        </w:rPr>
        <w:t xml:space="preserve">olar </w:t>
      </w:r>
      <w:r w:rsidR="4DFDB005" w:rsidRPr="4226CC83">
        <w:rPr>
          <w:rFonts w:ascii="Garamond" w:eastAsia="Garamond" w:hAnsi="Garamond" w:cs="Garamond"/>
        </w:rPr>
        <w:t>m</w:t>
      </w:r>
      <w:r w:rsidR="054C7798" w:rsidRPr="4226CC83">
        <w:rPr>
          <w:rFonts w:ascii="Garamond" w:eastAsia="Garamond" w:hAnsi="Garamond" w:cs="Garamond"/>
        </w:rPr>
        <w:t xml:space="preserve">arket </w:t>
      </w:r>
      <w:r w:rsidR="3212D839" w:rsidRPr="4226CC83">
        <w:rPr>
          <w:rFonts w:ascii="Garamond" w:eastAsia="Garamond" w:hAnsi="Garamond" w:cs="Garamond"/>
        </w:rPr>
        <w:t>i</w:t>
      </w:r>
      <w:r w:rsidR="054C7798" w:rsidRPr="4226CC83">
        <w:rPr>
          <w:rFonts w:ascii="Garamond" w:eastAsia="Garamond" w:hAnsi="Garamond" w:cs="Garamond"/>
        </w:rPr>
        <w:t>nsight.</w:t>
      </w:r>
      <w:r w:rsidR="0698E589" w:rsidRPr="4226CC83">
        <w:rPr>
          <w:rFonts w:ascii="Garamond" w:eastAsia="Garamond" w:hAnsi="Garamond" w:cs="Garamond"/>
        </w:rPr>
        <w:t xml:space="preserve"> </w:t>
      </w:r>
      <w:r w:rsidR="3183BC24" w:rsidRPr="4226CC83">
        <w:rPr>
          <w:rFonts w:ascii="Garamond" w:eastAsia="Garamond" w:hAnsi="Garamond" w:cs="Garamond"/>
        </w:rPr>
        <w:t>Retrieved June 17, 2020, from</w:t>
      </w:r>
      <w:r w:rsidR="3183BC24" w:rsidRPr="000B3190">
        <w:rPr>
          <w:rFonts w:ascii="Garamond" w:eastAsia="Garamond" w:hAnsi="Garamond" w:cs="Garamond"/>
          <w:color w:val="000000" w:themeColor="text1"/>
        </w:rPr>
        <w:t xml:space="preserve"> </w:t>
      </w:r>
      <w:hyperlink r:id="rId23" w:history="1">
        <w:r w:rsidR="00B731D9" w:rsidRPr="000B3190">
          <w:rPr>
            <w:rStyle w:val="Hyperlink"/>
            <w:rFonts w:ascii="Garamond" w:eastAsia="Garamond" w:hAnsi="Garamond" w:cs="Garamond"/>
            <w:color w:val="000000" w:themeColor="text1"/>
            <w:u w:val="none"/>
          </w:rPr>
          <w:t>https://www.seia.org/state-solar-policy/georgia-solar</w:t>
        </w:r>
      </w:hyperlink>
    </w:p>
    <w:p w14:paraId="5A3BA54E" w14:textId="01CFE8B4" w:rsidR="7CC1D2FE" w:rsidRDefault="6474174E" w:rsidP="00D01FC6">
      <w:pPr>
        <w:spacing w:line="240" w:lineRule="auto"/>
        <w:ind w:left="720" w:hanging="720"/>
        <w:rPr>
          <w:rFonts w:ascii="Garamond" w:eastAsia="Garamond" w:hAnsi="Garamond" w:cs="Garamond"/>
        </w:rPr>
      </w:pPr>
      <w:r w:rsidRPr="4226CC83">
        <w:rPr>
          <w:rFonts w:ascii="Garamond" w:eastAsia="Garamond" w:hAnsi="Garamond" w:cs="Garamond"/>
        </w:rPr>
        <w:t>Shrestha, S.,</w:t>
      </w:r>
      <w:r w:rsidRPr="4226CC83">
        <w:rPr>
          <w:rFonts w:ascii="Garamond" w:eastAsia="Garamond" w:hAnsi="Garamond" w:cs="Garamond"/>
          <w:sz w:val="20"/>
          <w:szCs w:val="20"/>
        </w:rPr>
        <w:t xml:space="preserve"> </w:t>
      </w:r>
      <w:proofErr w:type="spellStart"/>
      <w:r w:rsidRPr="4226CC83">
        <w:rPr>
          <w:rFonts w:ascii="Garamond" w:eastAsia="Garamond" w:hAnsi="Garamond" w:cs="Garamond"/>
        </w:rPr>
        <w:t>Amed</w:t>
      </w:r>
      <w:proofErr w:type="spellEnd"/>
      <w:r w:rsidRPr="4226CC83">
        <w:rPr>
          <w:rFonts w:ascii="Garamond" w:eastAsia="Garamond" w:hAnsi="Garamond" w:cs="Garamond"/>
        </w:rPr>
        <w:t xml:space="preserve">, E., </w:t>
      </w:r>
      <w:r w:rsidR="112BBAA8" w:rsidRPr="4226CC83">
        <w:rPr>
          <w:rFonts w:ascii="Garamond" w:eastAsia="Garamond" w:hAnsi="Garamond" w:cs="Garamond"/>
        </w:rPr>
        <w:t xml:space="preserve">Aragon, A., </w:t>
      </w:r>
      <w:r w:rsidRPr="4226CC83">
        <w:rPr>
          <w:rFonts w:ascii="Garamond" w:eastAsia="Garamond" w:hAnsi="Garamond" w:cs="Garamond"/>
        </w:rPr>
        <w:t>B</w:t>
      </w:r>
      <w:r w:rsidR="5FE8B313" w:rsidRPr="4226CC83">
        <w:rPr>
          <w:rFonts w:ascii="Garamond" w:eastAsia="Garamond" w:hAnsi="Garamond" w:cs="Garamond"/>
        </w:rPr>
        <w:t>ouffard</w:t>
      </w:r>
      <w:r w:rsidRPr="4226CC83">
        <w:rPr>
          <w:rFonts w:ascii="Garamond" w:eastAsia="Garamond" w:hAnsi="Garamond" w:cs="Garamond"/>
        </w:rPr>
        <w:t>,</w:t>
      </w:r>
      <w:r w:rsidR="0404335E" w:rsidRPr="4226CC83">
        <w:rPr>
          <w:rFonts w:ascii="Garamond" w:eastAsia="Garamond" w:hAnsi="Garamond" w:cs="Garamond"/>
        </w:rPr>
        <w:t xml:space="preserve"> M</w:t>
      </w:r>
      <w:r w:rsidRPr="4226CC83">
        <w:rPr>
          <w:rFonts w:ascii="Garamond" w:eastAsia="Garamond" w:hAnsi="Garamond" w:cs="Garamond"/>
        </w:rPr>
        <w:t xml:space="preserve">., </w:t>
      </w:r>
      <w:r w:rsidR="669187F6" w:rsidRPr="4226CC83">
        <w:rPr>
          <w:rFonts w:ascii="Garamond" w:eastAsia="Garamond" w:hAnsi="Garamond" w:cs="Garamond"/>
        </w:rPr>
        <w:t>Clermont</w:t>
      </w:r>
      <w:r w:rsidRPr="4226CC83">
        <w:rPr>
          <w:rFonts w:ascii="Garamond" w:eastAsia="Garamond" w:hAnsi="Garamond" w:cs="Garamond"/>
        </w:rPr>
        <w:t xml:space="preserve">, </w:t>
      </w:r>
      <w:r w:rsidR="0F3144F3" w:rsidRPr="4226CC83">
        <w:rPr>
          <w:rFonts w:ascii="Garamond" w:eastAsia="Garamond" w:hAnsi="Garamond" w:cs="Garamond"/>
        </w:rPr>
        <w:t>F</w:t>
      </w:r>
      <w:r w:rsidRPr="4226CC83">
        <w:rPr>
          <w:rFonts w:ascii="Garamond" w:eastAsia="Garamond" w:hAnsi="Garamond" w:cs="Garamond"/>
        </w:rPr>
        <w:t xml:space="preserve">., </w:t>
      </w:r>
      <w:proofErr w:type="spellStart"/>
      <w:r w:rsidR="7E38D9B8" w:rsidRPr="4226CC83">
        <w:rPr>
          <w:rFonts w:ascii="Garamond" w:eastAsia="Garamond" w:hAnsi="Garamond" w:cs="Garamond"/>
        </w:rPr>
        <w:t>Hawman</w:t>
      </w:r>
      <w:proofErr w:type="spellEnd"/>
      <w:r w:rsidR="7E38D9B8" w:rsidRPr="4226CC83">
        <w:rPr>
          <w:rFonts w:ascii="Garamond" w:eastAsia="Garamond" w:hAnsi="Garamond" w:cs="Garamond"/>
        </w:rPr>
        <w:t>, P., Morgan</w:t>
      </w:r>
      <w:r w:rsidRPr="4226CC83">
        <w:rPr>
          <w:rFonts w:ascii="Garamond" w:eastAsia="Garamond" w:hAnsi="Garamond" w:cs="Garamond"/>
        </w:rPr>
        <w:t xml:space="preserve">, </w:t>
      </w:r>
      <w:r w:rsidR="20AC8763" w:rsidRPr="4226CC83">
        <w:rPr>
          <w:rFonts w:ascii="Garamond" w:eastAsia="Garamond" w:hAnsi="Garamond" w:cs="Garamond"/>
        </w:rPr>
        <w:t>N</w:t>
      </w:r>
      <w:r w:rsidRPr="4226CC83">
        <w:rPr>
          <w:rFonts w:ascii="Garamond" w:eastAsia="Garamond" w:hAnsi="Garamond" w:cs="Garamond"/>
        </w:rPr>
        <w:t xml:space="preserve">., </w:t>
      </w:r>
      <w:proofErr w:type="spellStart"/>
      <w:r w:rsidR="3B6B55BD" w:rsidRPr="4226CC83">
        <w:rPr>
          <w:rFonts w:ascii="Garamond" w:eastAsia="Garamond" w:hAnsi="Garamond" w:cs="Garamond"/>
        </w:rPr>
        <w:t>Remillard</w:t>
      </w:r>
      <w:proofErr w:type="spellEnd"/>
      <w:r w:rsidR="3B6B55BD" w:rsidRPr="4226CC83">
        <w:rPr>
          <w:rFonts w:ascii="Garamond" w:eastAsia="Garamond" w:hAnsi="Garamond" w:cs="Garamond"/>
        </w:rPr>
        <w:t>, C.,</w:t>
      </w:r>
      <w:r w:rsidRPr="4226CC83">
        <w:rPr>
          <w:rFonts w:ascii="Garamond" w:eastAsia="Garamond" w:hAnsi="Garamond" w:cs="Garamond"/>
        </w:rPr>
        <w:t xml:space="preserve"> &amp; Stone, A. (2017). Georgia Energy </w:t>
      </w:r>
      <w:r w:rsidR="07597E6A" w:rsidRPr="4226CC83">
        <w:rPr>
          <w:rFonts w:ascii="Garamond" w:eastAsia="Garamond" w:hAnsi="Garamond" w:cs="Garamond"/>
        </w:rPr>
        <w:t>II</w:t>
      </w:r>
      <w:r w:rsidR="5F30BE6F" w:rsidRPr="4226CC83">
        <w:rPr>
          <w:rFonts w:ascii="Garamond" w:eastAsia="Garamond" w:hAnsi="Garamond" w:cs="Garamond"/>
        </w:rPr>
        <w:t>:</w:t>
      </w:r>
      <w:r w:rsidR="07597E6A" w:rsidRPr="4226CC83">
        <w:rPr>
          <w:rFonts w:ascii="Garamond" w:eastAsia="Garamond" w:hAnsi="Garamond" w:cs="Garamond"/>
        </w:rPr>
        <w:t xml:space="preserve"> Reducing Conflicts in Siting Solar Power</w:t>
      </w:r>
      <w:r w:rsidR="31257334" w:rsidRPr="4226CC83">
        <w:rPr>
          <w:rFonts w:ascii="Garamond" w:eastAsia="Garamond" w:hAnsi="Garamond" w:cs="Garamond"/>
        </w:rPr>
        <w:t xml:space="preserve"> Facilities by Identifying</w:t>
      </w:r>
      <w:r w:rsidRPr="4226CC83">
        <w:rPr>
          <w:rFonts w:ascii="Garamond" w:eastAsia="Garamond" w:hAnsi="Garamond" w:cs="Garamond"/>
        </w:rPr>
        <w:t xml:space="preserve"> Sensitive Habitats and Wildlife and Populations in Areas with High </w:t>
      </w:r>
      <w:r w:rsidR="61080418" w:rsidRPr="4226CC83">
        <w:rPr>
          <w:rFonts w:ascii="Garamond" w:eastAsia="Garamond" w:hAnsi="Garamond" w:cs="Garamond"/>
        </w:rPr>
        <w:t>Generation</w:t>
      </w:r>
      <w:r w:rsidRPr="4226CC83">
        <w:rPr>
          <w:rFonts w:ascii="Garamond" w:eastAsia="Garamond" w:hAnsi="Garamond" w:cs="Garamond"/>
        </w:rPr>
        <w:t xml:space="preserve"> Potential [Unpublished Manuscript]. NASA DE</w:t>
      </w:r>
      <w:r w:rsidR="6030C7C6" w:rsidRPr="4226CC83">
        <w:rPr>
          <w:rFonts w:ascii="Garamond" w:eastAsia="Garamond" w:hAnsi="Garamond" w:cs="Garamond"/>
        </w:rPr>
        <w:t>V</w:t>
      </w:r>
      <w:r w:rsidRPr="4226CC83">
        <w:rPr>
          <w:rFonts w:ascii="Garamond" w:eastAsia="Garamond" w:hAnsi="Garamond" w:cs="Garamond"/>
        </w:rPr>
        <w:t>LOP National Program.</w:t>
      </w:r>
    </w:p>
    <w:p w14:paraId="637ED1CC" w14:textId="6CCD12BF" w:rsidR="74F60493" w:rsidRDefault="74F60493" w:rsidP="4226CC83">
      <w:pPr>
        <w:spacing w:line="240" w:lineRule="auto"/>
        <w:ind w:left="720" w:hanging="720"/>
        <w:rPr>
          <w:rFonts w:ascii="Garamond" w:eastAsia="Garamond" w:hAnsi="Garamond" w:cs="Garamond"/>
        </w:rPr>
      </w:pPr>
      <w:proofErr w:type="spellStart"/>
      <w:r w:rsidRPr="4226CC83">
        <w:rPr>
          <w:rFonts w:ascii="Garamond" w:eastAsia="Garamond" w:hAnsi="Garamond" w:cs="Garamond"/>
        </w:rPr>
        <w:t>Uyan</w:t>
      </w:r>
      <w:proofErr w:type="spellEnd"/>
      <w:r w:rsidRPr="4226CC83">
        <w:rPr>
          <w:rFonts w:ascii="Garamond" w:eastAsia="Garamond" w:hAnsi="Garamond" w:cs="Garamond"/>
        </w:rPr>
        <w:t xml:space="preserve">, M. (2013). GIS-based solar farms site selection using analytic hierarchy process (AHP) in </w:t>
      </w:r>
      <w:proofErr w:type="spellStart"/>
      <w:r w:rsidRPr="4226CC83">
        <w:rPr>
          <w:rFonts w:ascii="Garamond" w:eastAsia="Garamond" w:hAnsi="Garamond" w:cs="Garamond"/>
        </w:rPr>
        <w:t>Kar</w:t>
      </w:r>
      <w:r w:rsidR="2ADBDDDA" w:rsidRPr="4226CC83">
        <w:rPr>
          <w:rFonts w:ascii="Garamond" w:eastAsia="Garamond" w:hAnsi="Garamond" w:cs="Garamond"/>
        </w:rPr>
        <w:t>apinar</w:t>
      </w:r>
      <w:proofErr w:type="spellEnd"/>
      <w:r w:rsidR="2ADBDDDA" w:rsidRPr="4226CC83">
        <w:rPr>
          <w:rFonts w:ascii="Garamond" w:eastAsia="Garamond" w:hAnsi="Garamond" w:cs="Garamond"/>
        </w:rPr>
        <w:t xml:space="preserve"> region, Konya/Turkey. </w:t>
      </w:r>
      <w:r w:rsidR="2ADBDDDA" w:rsidRPr="4226CC83">
        <w:rPr>
          <w:rFonts w:ascii="Garamond" w:eastAsia="Garamond" w:hAnsi="Garamond" w:cs="Garamond"/>
          <w:i/>
          <w:iCs/>
        </w:rPr>
        <w:t>Renewable and Sustainable Energy Reviews</w:t>
      </w:r>
      <w:r w:rsidR="2ADBDDDA" w:rsidRPr="4226CC83">
        <w:rPr>
          <w:rFonts w:ascii="Garamond" w:eastAsia="Garamond" w:hAnsi="Garamond" w:cs="Garamond"/>
        </w:rPr>
        <w:t xml:space="preserve">, </w:t>
      </w:r>
      <w:r w:rsidR="130CF8EC" w:rsidRPr="4226CC83">
        <w:rPr>
          <w:rFonts w:ascii="Garamond" w:eastAsia="Garamond" w:hAnsi="Garamond" w:cs="Garamond"/>
          <w:i/>
          <w:iCs/>
        </w:rPr>
        <w:t>28</w:t>
      </w:r>
      <w:r w:rsidR="130CF8EC" w:rsidRPr="4226CC83">
        <w:rPr>
          <w:rFonts w:ascii="Garamond" w:eastAsia="Garamond" w:hAnsi="Garamond" w:cs="Garamond"/>
        </w:rPr>
        <w:t>, 11-17. http://dx.d</w:t>
      </w:r>
      <w:r w:rsidR="09975B2C" w:rsidRPr="4226CC83">
        <w:rPr>
          <w:rFonts w:ascii="Garamond" w:eastAsia="Garamond" w:hAnsi="Garamond" w:cs="Garamond"/>
        </w:rPr>
        <w:t>oi.org/10.1016/j.rser.2013.07.042</w:t>
      </w:r>
    </w:p>
    <w:p w14:paraId="29443F43" w14:textId="08E329BC" w:rsidR="0E3A82A4" w:rsidRDefault="0E3A82A4" w:rsidP="7DEC3AC5">
      <w:pPr>
        <w:spacing w:line="240" w:lineRule="auto"/>
        <w:ind w:left="720" w:hanging="720"/>
        <w:rPr>
          <w:rFonts w:ascii="Garamond" w:eastAsia="Garamond" w:hAnsi="Garamond" w:cs="Garamond"/>
        </w:rPr>
      </w:pPr>
      <w:r w:rsidRPr="7DEC3AC5">
        <w:rPr>
          <w:rFonts w:ascii="Garamond" w:eastAsia="Garamond" w:hAnsi="Garamond" w:cs="Garamond"/>
        </w:rPr>
        <w:t>University of Florida. (2007). Land</w:t>
      </w:r>
      <w:r w:rsidR="00167BB4">
        <w:rPr>
          <w:rFonts w:ascii="Garamond" w:eastAsia="Garamond" w:hAnsi="Garamond" w:cs="Garamond"/>
        </w:rPr>
        <w:t>-</w:t>
      </w:r>
      <w:r w:rsidRPr="7DEC3AC5">
        <w:rPr>
          <w:rFonts w:ascii="Garamond" w:eastAsia="Garamond" w:hAnsi="Garamond" w:cs="Garamond"/>
        </w:rPr>
        <w:t>Use Conflict Identification Strategy (LUCIS) Technical Report. Department of Housing and Urban Development. The University of Florida.</w:t>
      </w:r>
    </w:p>
    <w:p w14:paraId="32A06CC8" w14:textId="4A7D29F4" w:rsidR="7CC1D2FE" w:rsidRPr="008F3611" w:rsidRDefault="1B88B675" w:rsidP="00D01FC6">
      <w:pPr>
        <w:spacing w:line="240" w:lineRule="auto"/>
        <w:ind w:left="720" w:hanging="720"/>
        <w:rPr>
          <w:rFonts w:ascii="Garamond" w:eastAsia="Garamond" w:hAnsi="Garamond" w:cs="Garamond"/>
        </w:rPr>
      </w:pPr>
      <w:r w:rsidRPr="4226CC83">
        <w:rPr>
          <w:rFonts w:ascii="Garamond" w:eastAsia="Garamond" w:hAnsi="Garamond" w:cs="Garamond"/>
        </w:rPr>
        <w:t>US Department of Energy</w:t>
      </w:r>
      <w:r w:rsidR="22253690" w:rsidRPr="4226CC83">
        <w:rPr>
          <w:rFonts w:ascii="Garamond" w:eastAsia="Garamond" w:hAnsi="Garamond" w:cs="Garamond"/>
        </w:rPr>
        <w:t>.</w:t>
      </w:r>
      <w:r w:rsidRPr="4226CC83">
        <w:rPr>
          <w:rFonts w:ascii="Garamond" w:eastAsia="Garamond" w:hAnsi="Garamond" w:cs="Garamond"/>
        </w:rPr>
        <w:t xml:space="preserve"> (2020). </w:t>
      </w:r>
      <w:r w:rsidR="4EBAD2B4" w:rsidRPr="4226CC83">
        <w:rPr>
          <w:rFonts w:ascii="Garamond" w:eastAsia="Garamond" w:hAnsi="Garamond" w:cs="Garamond"/>
        </w:rPr>
        <w:t>Solar Energy in the United States</w:t>
      </w:r>
      <w:r w:rsidRPr="4226CC83">
        <w:rPr>
          <w:rFonts w:ascii="Garamond" w:eastAsia="Garamond" w:hAnsi="Garamond" w:cs="Garamond"/>
        </w:rPr>
        <w:t xml:space="preserve">. </w:t>
      </w:r>
      <w:r w:rsidR="4EBAD2B4" w:rsidRPr="4226CC83">
        <w:rPr>
          <w:rFonts w:ascii="Garamond" w:eastAsia="Garamond" w:hAnsi="Garamond" w:cs="Garamond"/>
        </w:rPr>
        <w:t xml:space="preserve">Retrieved June 17, 2020, from </w:t>
      </w:r>
      <w:hyperlink r:id="rId24">
        <w:r w:rsidR="4EBAD2B4" w:rsidRPr="4226CC83">
          <w:rPr>
            <w:rStyle w:val="Hyperlink"/>
            <w:rFonts w:ascii="Garamond" w:eastAsia="Garamond" w:hAnsi="Garamond" w:cs="Garamond"/>
            <w:color w:val="auto"/>
            <w:u w:val="none"/>
          </w:rPr>
          <w:t>https://www.energy.gov/eere/solarpoweringamerica/solar-energy-united-states</w:t>
        </w:r>
      </w:hyperlink>
    </w:p>
    <w:p w14:paraId="2683FBB4" w14:textId="325103A5" w:rsidR="00DC45CE" w:rsidRDefault="1A35091A" w:rsidP="00DC45CE">
      <w:pPr>
        <w:spacing w:after="0" w:line="240" w:lineRule="auto"/>
        <w:ind w:left="720" w:hanging="720"/>
        <w:rPr>
          <w:rFonts w:ascii="Garamond" w:hAnsi="Garamond"/>
        </w:rPr>
      </w:pPr>
      <w:r w:rsidRPr="4226CC83">
        <w:rPr>
          <w:rFonts w:ascii="Garamond" w:hAnsi="Garamond"/>
        </w:rPr>
        <w:t>CERES Science Team. (2017). Fast Longwave and Shortwave Radiative Flux (</w:t>
      </w:r>
      <w:proofErr w:type="spellStart"/>
      <w:r w:rsidRPr="4226CC83">
        <w:rPr>
          <w:rFonts w:ascii="Garamond" w:hAnsi="Garamond"/>
        </w:rPr>
        <w:t>FLASHFlux</w:t>
      </w:r>
      <w:proofErr w:type="spellEnd"/>
      <w:r w:rsidRPr="4226CC83">
        <w:rPr>
          <w:rFonts w:ascii="Garamond" w:hAnsi="Garamond"/>
        </w:rPr>
        <w:t>) Products From CERES and MODIS Measurements, Version 3C. NASA Prediction of Worldwide Energy Resources, accessed 1 July 2020. DOI: 10.5067/</w:t>
      </w:r>
      <w:proofErr w:type="spellStart"/>
      <w:r w:rsidRPr="4226CC83">
        <w:rPr>
          <w:rFonts w:ascii="Garamond" w:hAnsi="Garamond"/>
        </w:rPr>
        <w:t>Terra+Aqua</w:t>
      </w:r>
      <w:proofErr w:type="spellEnd"/>
      <w:r w:rsidRPr="4226CC83">
        <w:rPr>
          <w:rFonts w:ascii="Garamond" w:hAnsi="Garamond"/>
        </w:rPr>
        <w:t>/CERES/FLASH_TISA_L3.003C</w:t>
      </w:r>
    </w:p>
    <w:p w14:paraId="305BFAAA" w14:textId="77777777" w:rsidR="00DC45CE" w:rsidRDefault="00DC45CE" w:rsidP="00DC45CE">
      <w:pPr>
        <w:spacing w:after="0" w:line="240" w:lineRule="auto"/>
        <w:ind w:left="720" w:hanging="720"/>
        <w:rPr>
          <w:rFonts w:ascii="Garamond" w:hAnsi="Garamond"/>
        </w:rPr>
      </w:pPr>
    </w:p>
    <w:p w14:paraId="53AC102B" w14:textId="77777777" w:rsidR="00DC45CE" w:rsidRDefault="1A35091A" w:rsidP="00DC45CE">
      <w:pPr>
        <w:spacing w:after="0" w:line="240" w:lineRule="auto"/>
        <w:ind w:left="720" w:hanging="720"/>
        <w:rPr>
          <w:rFonts w:ascii="Garamond" w:hAnsi="Garamond"/>
          <w:shd w:val="clear" w:color="auto" w:fill="FFFFFF"/>
        </w:rPr>
      </w:pPr>
      <w:r w:rsidRPr="4226CC83">
        <w:rPr>
          <w:rFonts w:ascii="Garamond" w:hAnsi="Garamond"/>
        </w:rPr>
        <w:t>CERES Science Team. (2018). Fast Longwave and Shortwave Radiative Flux (</w:t>
      </w:r>
      <w:proofErr w:type="spellStart"/>
      <w:r w:rsidRPr="4226CC83">
        <w:rPr>
          <w:rFonts w:ascii="Garamond" w:hAnsi="Garamond"/>
        </w:rPr>
        <w:t>FLASHFlux</w:t>
      </w:r>
      <w:proofErr w:type="spellEnd"/>
      <w:r w:rsidRPr="4226CC83">
        <w:rPr>
          <w:rFonts w:ascii="Garamond" w:hAnsi="Garamond"/>
        </w:rPr>
        <w:t>) Products From CERES and MODIS Measurements, Version 3C. NASA Prediction of Worldwide Energy Resources, accessed 1 July 2020. DOI: 10.5067/</w:t>
      </w:r>
      <w:proofErr w:type="spellStart"/>
      <w:r w:rsidRPr="4226CC83">
        <w:rPr>
          <w:rFonts w:ascii="Garamond" w:hAnsi="Garamond"/>
        </w:rPr>
        <w:t>Terra+Aqua</w:t>
      </w:r>
      <w:proofErr w:type="spellEnd"/>
      <w:r w:rsidRPr="4226CC83">
        <w:rPr>
          <w:rFonts w:ascii="Garamond" w:hAnsi="Garamond"/>
        </w:rPr>
        <w:t>/CERES/FLASH_TISA_L3.003C</w:t>
      </w:r>
    </w:p>
    <w:p w14:paraId="0AF5153F" w14:textId="77777777" w:rsidR="00DC45CE" w:rsidRDefault="00DC45CE" w:rsidP="00DC45CE">
      <w:pPr>
        <w:spacing w:after="0" w:line="240" w:lineRule="auto"/>
        <w:ind w:left="720" w:hanging="720"/>
        <w:rPr>
          <w:rFonts w:ascii="Garamond" w:hAnsi="Garamond"/>
          <w:shd w:val="clear" w:color="auto" w:fill="FFFFFF"/>
        </w:rPr>
      </w:pPr>
    </w:p>
    <w:p w14:paraId="773CBA45" w14:textId="77777777" w:rsidR="00DC45CE" w:rsidRDefault="1A35091A" w:rsidP="00DC45CE">
      <w:pPr>
        <w:spacing w:after="0" w:line="240" w:lineRule="auto"/>
        <w:ind w:left="720" w:hanging="720"/>
        <w:rPr>
          <w:rFonts w:ascii="Garamond" w:hAnsi="Garamond"/>
          <w:shd w:val="clear" w:color="auto" w:fill="FFFFFF"/>
        </w:rPr>
      </w:pPr>
      <w:r w:rsidRPr="4226CC83">
        <w:rPr>
          <w:rFonts w:ascii="Garamond" w:hAnsi="Garamond"/>
        </w:rPr>
        <w:t>CERES Science Team. (2019). Fast Longwave and Shortwave Radiative Flux (</w:t>
      </w:r>
      <w:proofErr w:type="spellStart"/>
      <w:r w:rsidRPr="4226CC83">
        <w:rPr>
          <w:rFonts w:ascii="Garamond" w:hAnsi="Garamond"/>
        </w:rPr>
        <w:t>FLASHFlux</w:t>
      </w:r>
      <w:proofErr w:type="spellEnd"/>
      <w:r w:rsidRPr="4226CC83">
        <w:rPr>
          <w:rFonts w:ascii="Garamond" w:hAnsi="Garamond"/>
        </w:rPr>
        <w:t>) Products From CERES and MODIS Measurements, Version 3C. NASA Prediction of Worldwide Energy Resources, accessed 1 July 2020. DOI: 10.5067/</w:t>
      </w:r>
      <w:proofErr w:type="spellStart"/>
      <w:r w:rsidRPr="4226CC83">
        <w:rPr>
          <w:rFonts w:ascii="Garamond" w:hAnsi="Garamond"/>
        </w:rPr>
        <w:t>Terra+Aqua</w:t>
      </w:r>
      <w:proofErr w:type="spellEnd"/>
      <w:r w:rsidRPr="4226CC83">
        <w:rPr>
          <w:rFonts w:ascii="Garamond" w:hAnsi="Garamond"/>
        </w:rPr>
        <w:t>/CERES/FLASH_TISA_L3.003C</w:t>
      </w:r>
    </w:p>
    <w:p w14:paraId="40173AB4" w14:textId="35D198BA" w:rsidR="002135D1" w:rsidRDefault="002135D1" w:rsidP="4226CC83">
      <w:pPr>
        <w:spacing w:after="0" w:line="240" w:lineRule="auto"/>
        <w:ind w:left="720" w:hanging="720"/>
        <w:rPr>
          <w:rFonts w:ascii="Garamond" w:hAnsi="Garamond"/>
          <w:shd w:val="clear" w:color="auto" w:fill="FFFFFF"/>
        </w:rPr>
      </w:pPr>
    </w:p>
    <w:p w14:paraId="5CE90EA8" w14:textId="1116C4FB" w:rsidR="002135D1" w:rsidRDefault="002135D1" w:rsidP="00CB2B5B">
      <w:pPr>
        <w:spacing w:after="0" w:line="240" w:lineRule="auto"/>
        <w:ind w:left="720" w:hanging="720"/>
        <w:rPr>
          <w:rFonts w:ascii="Garamond" w:hAnsi="Garamond"/>
          <w:shd w:val="clear" w:color="auto" w:fill="FFFFFF"/>
        </w:rPr>
      </w:pPr>
      <w:r w:rsidRPr="002135D1">
        <w:rPr>
          <w:rFonts w:ascii="Garamond" w:hAnsi="Garamond"/>
          <w:shd w:val="clear" w:color="auto" w:fill="FFFFFF"/>
        </w:rPr>
        <w:t xml:space="preserve">Crawford, B.A., </w:t>
      </w:r>
      <w:proofErr w:type="spellStart"/>
      <w:r w:rsidRPr="002135D1">
        <w:rPr>
          <w:rFonts w:ascii="Garamond" w:hAnsi="Garamond"/>
          <w:shd w:val="clear" w:color="auto" w:fill="FFFFFF"/>
        </w:rPr>
        <w:t>Maerz</w:t>
      </w:r>
      <w:proofErr w:type="spellEnd"/>
      <w:r w:rsidRPr="002135D1">
        <w:rPr>
          <w:rFonts w:ascii="Garamond" w:hAnsi="Garamond"/>
          <w:shd w:val="clear" w:color="auto" w:fill="FFFFFF"/>
        </w:rPr>
        <w:t xml:space="preserve">, J.C., and Moore, C.T. </w:t>
      </w:r>
      <w:r w:rsidR="005668D7">
        <w:rPr>
          <w:rFonts w:ascii="Garamond" w:hAnsi="Garamond"/>
          <w:shd w:val="clear" w:color="auto" w:fill="FFFFFF"/>
        </w:rPr>
        <w:t>(</w:t>
      </w:r>
      <w:r w:rsidRPr="002135D1">
        <w:rPr>
          <w:rFonts w:ascii="Garamond" w:hAnsi="Garamond"/>
          <w:shd w:val="clear" w:color="auto" w:fill="FFFFFF"/>
        </w:rPr>
        <w:t>2020,</w:t>
      </w:r>
      <w:r w:rsidR="005668D7">
        <w:rPr>
          <w:rFonts w:ascii="Garamond" w:hAnsi="Garamond"/>
          <w:shd w:val="clear" w:color="auto" w:fill="FFFFFF"/>
        </w:rPr>
        <w:t xml:space="preserve"> January 22).</w:t>
      </w:r>
      <w:r w:rsidRPr="002135D1">
        <w:rPr>
          <w:rFonts w:ascii="Garamond" w:hAnsi="Garamond"/>
          <w:shd w:val="clear" w:color="auto" w:fill="FFFFFF"/>
        </w:rPr>
        <w:t xml:space="preserve"> Range-wide habitat suitability maps for at-risk species in the longleaf system</w:t>
      </w:r>
      <w:r w:rsidR="00710C00">
        <w:rPr>
          <w:rFonts w:ascii="Garamond" w:hAnsi="Garamond"/>
          <w:shd w:val="clear" w:color="auto" w:fill="FFFFFF"/>
        </w:rPr>
        <w:t>.</w:t>
      </w:r>
      <w:r w:rsidRPr="002135D1">
        <w:rPr>
          <w:rFonts w:ascii="Garamond" w:hAnsi="Garamond"/>
          <w:shd w:val="clear" w:color="auto" w:fill="FFFFFF"/>
        </w:rPr>
        <w:t xml:space="preserve"> U.S. Geological Survey data release, </w:t>
      </w:r>
      <w:r w:rsidR="00D80077">
        <w:rPr>
          <w:rFonts w:ascii="Garamond" w:hAnsi="Garamond"/>
          <w:shd w:val="clear" w:color="auto" w:fill="FFFFFF"/>
        </w:rPr>
        <w:t xml:space="preserve">accessed </w:t>
      </w:r>
      <w:r w:rsidR="00B15FD4">
        <w:rPr>
          <w:rFonts w:ascii="Garamond" w:hAnsi="Garamond"/>
          <w:shd w:val="clear" w:color="auto" w:fill="FFFFFF"/>
        </w:rPr>
        <w:t xml:space="preserve">25 June 2020. </w:t>
      </w:r>
      <w:hyperlink r:id="rId25" w:history="1">
        <w:r w:rsidR="0066092E" w:rsidRPr="000B3190">
          <w:rPr>
            <w:rStyle w:val="Hyperlink"/>
            <w:rFonts w:ascii="Garamond" w:hAnsi="Garamond"/>
            <w:color w:val="000000" w:themeColor="text1"/>
            <w:u w:val="none"/>
            <w:shd w:val="clear" w:color="auto" w:fill="FFFFFF"/>
          </w:rPr>
          <w:t>https://doi.org/10.5066/P92PZN7G</w:t>
        </w:r>
      </w:hyperlink>
    </w:p>
    <w:p w14:paraId="1BF59A6E" w14:textId="77777777" w:rsidR="0066092E" w:rsidRDefault="0066092E" w:rsidP="00CB2B5B">
      <w:pPr>
        <w:spacing w:after="0" w:line="240" w:lineRule="auto"/>
        <w:ind w:left="720" w:hanging="720"/>
        <w:rPr>
          <w:rFonts w:ascii="Garamond" w:hAnsi="Garamond"/>
          <w:shd w:val="clear" w:color="auto" w:fill="FFFFFF"/>
        </w:rPr>
      </w:pPr>
    </w:p>
    <w:p w14:paraId="5F499E03" w14:textId="7C69B3A9" w:rsidR="0066092E" w:rsidRDefault="0066092E" w:rsidP="00CB2B5B">
      <w:pPr>
        <w:spacing w:after="0" w:line="240" w:lineRule="auto"/>
        <w:ind w:left="720" w:hanging="720"/>
        <w:rPr>
          <w:rFonts w:ascii="Garamond" w:hAnsi="Garamond"/>
          <w:shd w:val="clear" w:color="auto" w:fill="FFFFFF"/>
        </w:rPr>
      </w:pPr>
      <w:r w:rsidRPr="0066092E">
        <w:rPr>
          <w:rFonts w:ascii="Garamond" w:hAnsi="Garamond"/>
          <w:shd w:val="clear" w:color="auto" w:fill="FFFFFF"/>
        </w:rPr>
        <w:t>E</w:t>
      </w:r>
      <w:r w:rsidR="00CB75E3">
        <w:rPr>
          <w:rFonts w:ascii="Garamond" w:hAnsi="Garamond"/>
          <w:shd w:val="clear" w:color="auto" w:fill="FFFFFF"/>
        </w:rPr>
        <w:t>SRI</w:t>
      </w:r>
      <w:r w:rsidRPr="0066092E">
        <w:rPr>
          <w:rFonts w:ascii="Garamond" w:hAnsi="Garamond"/>
          <w:shd w:val="clear" w:color="auto" w:fill="FFFFFF"/>
        </w:rPr>
        <w:t xml:space="preserve">. (2020). USA States (Generalized) [feature service]. </w:t>
      </w:r>
      <w:r>
        <w:rPr>
          <w:rFonts w:ascii="Garamond" w:hAnsi="Garamond"/>
          <w:shd w:val="clear" w:color="auto" w:fill="FFFFFF"/>
        </w:rPr>
        <w:t xml:space="preserve">ESRI ArcGIS Living Atlas of the World, accessed 30 June 2020. </w:t>
      </w:r>
    </w:p>
    <w:p w14:paraId="01856C8F" w14:textId="77777777" w:rsidR="0066092E" w:rsidRDefault="0066092E" w:rsidP="0066092E">
      <w:pPr>
        <w:spacing w:after="0" w:line="240" w:lineRule="auto"/>
        <w:ind w:left="720" w:hanging="720"/>
        <w:rPr>
          <w:rFonts w:ascii="Garamond" w:hAnsi="Garamond"/>
          <w:shd w:val="clear" w:color="auto" w:fill="FFFFFF"/>
        </w:rPr>
      </w:pPr>
    </w:p>
    <w:p w14:paraId="0B4EEFFF" w14:textId="0CEB781E" w:rsidR="0066092E" w:rsidRDefault="0066092E" w:rsidP="0066092E">
      <w:pPr>
        <w:spacing w:after="0" w:line="240" w:lineRule="auto"/>
        <w:ind w:left="720" w:hanging="720"/>
        <w:rPr>
          <w:rFonts w:ascii="Garamond" w:hAnsi="Garamond"/>
          <w:highlight w:val="red"/>
          <w:shd w:val="clear" w:color="auto" w:fill="FFFFFF"/>
        </w:rPr>
      </w:pPr>
      <w:r w:rsidRPr="0066092E">
        <w:rPr>
          <w:rFonts w:ascii="Garamond" w:hAnsi="Garamond"/>
          <w:shd w:val="clear" w:color="auto" w:fill="FFFFFF"/>
        </w:rPr>
        <w:t>E</w:t>
      </w:r>
      <w:r w:rsidR="00CB75E3">
        <w:rPr>
          <w:rFonts w:ascii="Garamond" w:hAnsi="Garamond"/>
          <w:shd w:val="clear" w:color="auto" w:fill="FFFFFF"/>
        </w:rPr>
        <w:t>SRI</w:t>
      </w:r>
      <w:r w:rsidRPr="0066092E">
        <w:rPr>
          <w:rFonts w:ascii="Garamond" w:hAnsi="Garamond"/>
          <w:shd w:val="clear" w:color="auto" w:fill="FFFFFF"/>
        </w:rPr>
        <w:t xml:space="preserve">. (2020). </w:t>
      </w:r>
      <w:r>
        <w:rPr>
          <w:rFonts w:ascii="Garamond" w:hAnsi="Garamond"/>
          <w:shd w:val="clear" w:color="auto" w:fill="FFFFFF"/>
        </w:rPr>
        <w:t>World Imagery</w:t>
      </w:r>
      <w:r w:rsidRPr="0066092E">
        <w:rPr>
          <w:rFonts w:ascii="Garamond" w:hAnsi="Garamond"/>
          <w:shd w:val="clear" w:color="auto" w:fill="FFFFFF"/>
        </w:rPr>
        <w:t xml:space="preserve"> [</w:t>
      </w:r>
      <w:proofErr w:type="spellStart"/>
      <w:r>
        <w:rPr>
          <w:rFonts w:ascii="Garamond" w:hAnsi="Garamond"/>
          <w:shd w:val="clear" w:color="auto" w:fill="FFFFFF"/>
        </w:rPr>
        <w:t>basemap</w:t>
      </w:r>
      <w:proofErr w:type="spellEnd"/>
      <w:r w:rsidRPr="0066092E">
        <w:rPr>
          <w:rFonts w:ascii="Garamond" w:hAnsi="Garamond"/>
          <w:shd w:val="clear" w:color="auto" w:fill="FFFFFF"/>
        </w:rPr>
        <w:t xml:space="preserve">]. </w:t>
      </w:r>
      <w:r>
        <w:rPr>
          <w:rFonts w:ascii="Garamond" w:hAnsi="Garamond"/>
          <w:shd w:val="clear" w:color="auto" w:fill="FFFFFF"/>
        </w:rPr>
        <w:t xml:space="preserve">ESRI ArcGIS Living Atlas of the World, accessed 30 June 2020. </w:t>
      </w:r>
    </w:p>
    <w:p w14:paraId="2664FD1C" w14:textId="77777777" w:rsidR="0066092E" w:rsidRDefault="0066092E" w:rsidP="00CB2B5B">
      <w:pPr>
        <w:spacing w:after="0" w:line="240" w:lineRule="auto"/>
        <w:ind w:left="720" w:hanging="720"/>
        <w:rPr>
          <w:rFonts w:ascii="Garamond" w:hAnsi="Garamond"/>
          <w:highlight w:val="red"/>
          <w:shd w:val="clear" w:color="auto" w:fill="FFFFFF"/>
        </w:rPr>
      </w:pPr>
    </w:p>
    <w:p w14:paraId="66838D49" w14:textId="6A71216B" w:rsidR="008C68CE" w:rsidRDefault="00C45C85"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Federal Emergency Management Agency (FEMA)</w:t>
      </w:r>
      <w:r w:rsidR="00486487" w:rsidRPr="56E677F1">
        <w:rPr>
          <w:rFonts w:ascii="Garamond" w:hAnsi="Garamond"/>
          <w:shd w:val="clear" w:color="auto" w:fill="FFFFFF"/>
        </w:rPr>
        <w:t xml:space="preserve">. </w:t>
      </w:r>
      <w:r w:rsidRPr="56E677F1">
        <w:rPr>
          <w:rFonts w:ascii="Garamond" w:hAnsi="Garamond"/>
          <w:shd w:val="clear" w:color="auto" w:fill="FFFFFF"/>
        </w:rPr>
        <w:t>(2009</w:t>
      </w:r>
      <w:r w:rsidR="006461BB" w:rsidRPr="56E677F1">
        <w:rPr>
          <w:rFonts w:ascii="Garamond" w:hAnsi="Garamond"/>
          <w:shd w:val="clear" w:color="auto" w:fill="FFFFFF"/>
        </w:rPr>
        <w:t>, September 2</w:t>
      </w:r>
      <w:r w:rsidRPr="56E677F1">
        <w:rPr>
          <w:rFonts w:ascii="Garamond" w:hAnsi="Garamond"/>
          <w:shd w:val="clear" w:color="auto" w:fill="FFFFFF"/>
        </w:rPr>
        <w:t xml:space="preserve">). </w:t>
      </w:r>
      <w:r w:rsidR="00472CAA" w:rsidRPr="56E677F1">
        <w:rPr>
          <w:rFonts w:ascii="Garamond" w:hAnsi="Garamond"/>
          <w:shd w:val="clear" w:color="auto" w:fill="FFFFFF"/>
        </w:rPr>
        <w:t>National Flood Hazard Layer</w:t>
      </w:r>
      <w:r w:rsidR="003636DB" w:rsidRPr="56E677F1">
        <w:rPr>
          <w:rFonts w:ascii="Garamond" w:hAnsi="Garamond"/>
          <w:shd w:val="clear" w:color="auto" w:fill="FFFFFF"/>
        </w:rPr>
        <w:t>,</w:t>
      </w:r>
      <w:r w:rsidR="00472CAA" w:rsidRPr="56E677F1">
        <w:rPr>
          <w:rFonts w:ascii="Garamond" w:hAnsi="Garamond"/>
          <w:shd w:val="clear" w:color="auto" w:fill="FFFFFF"/>
        </w:rPr>
        <w:t xml:space="preserve"> Brooks County</w:t>
      </w:r>
      <w:r w:rsidR="006C4252" w:rsidRPr="56E677F1">
        <w:rPr>
          <w:rFonts w:ascii="Garamond" w:hAnsi="Garamond"/>
          <w:shd w:val="clear" w:color="auto" w:fill="FFFFFF"/>
        </w:rPr>
        <w:t>, Georgia</w:t>
      </w:r>
      <w:r w:rsidR="00472CAA" w:rsidRPr="56E677F1">
        <w:rPr>
          <w:rFonts w:ascii="Garamond" w:hAnsi="Garamond"/>
          <w:shd w:val="clear" w:color="auto" w:fill="FFFFFF"/>
        </w:rPr>
        <w:t xml:space="preserve">. </w:t>
      </w:r>
      <w:r w:rsidR="0070127D" w:rsidRPr="56E677F1">
        <w:rPr>
          <w:rFonts w:ascii="Garamond" w:hAnsi="Garamond"/>
          <w:shd w:val="clear" w:color="auto" w:fill="FFFFFF"/>
        </w:rPr>
        <w:t>Federal Emergency Management Agency (FEMA) Flood Map Service Center</w:t>
      </w:r>
      <w:r w:rsidR="00486487" w:rsidRPr="56E677F1">
        <w:rPr>
          <w:rFonts w:ascii="Garamond" w:hAnsi="Garamond"/>
          <w:shd w:val="clear" w:color="auto" w:fill="FFFFFF"/>
        </w:rPr>
        <w:t xml:space="preserve"> accessed 1</w:t>
      </w:r>
      <w:r w:rsidR="00DC4A16">
        <w:rPr>
          <w:rFonts w:ascii="Garamond" w:hAnsi="Garamond"/>
          <w:shd w:val="clear" w:color="auto" w:fill="FFFFFF"/>
        </w:rPr>
        <w:t>5</w:t>
      </w:r>
      <w:r w:rsidR="00486487" w:rsidRPr="56E677F1">
        <w:rPr>
          <w:rFonts w:ascii="Garamond" w:hAnsi="Garamond"/>
          <w:shd w:val="clear" w:color="auto" w:fill="FFFFFF"/>
        </w:rPr>
        <w:t xml:space="preserve"> June 2020. </w:t>
      </w:r>
    </w:p>
    <w:p w14:paraId="0F51264F" w14:textId="77777777" w:rsidR="00BA3A72" w:rsidRDefault="00BA3A72" w:rsidP="54ED0D81">
      <w:pPr>
        <w:spacing w:after="0" w:line="240" w:lineRule="auto"/>
        <w:ind w:left="720" w:hanging="720"/>
        <w:rPr>
          <w:rFonts w:ascii="Garamond" w:hAnsi="Garamond"/>
          <w:shd w:val="clear" w:color="auto" w:fill="FFFFFF"/>
        </w:rPr>
      </w:pPr>
    </w:p>
    <w:p w14:paraId="6F73173B" w14:textId="7A33434E" w:rsidR="00BA3A72" w:rsidRDefault="00BA3A72"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lastRenderedPageBreak/>
        <w:t xml:space="preserve">Federal Emergency Management Agency (FEMA). (2009, September 2). National Flood Hazard Layer, Taylor County, Georgia. </w:t>
      </w:r>
      <w:r w:rsidR="0070127D" w:rsidRPr="56E677F1">
        <w:rPr>
          <w:rFonts w:ascii="Garamond" w:hAnsi="Garamond"/>
          <w:shd w:val="clear" w:color="auto" w:fill="FFFFFF"/>
        </w:rPr>
        <w:t>Federal Emergency Management Agency (FEMA) Flood Map Service Center</w:t>
      </w:r>
      <w:r w:rsidRPr="56E677F1">
        <w:rPr>
          <w:rFonts w:ascii="Garamond" w:hAnsi="Garamond"/>
          <w:shd w:val="clear" w:color="auto" w:fill="FFFFFF"/>
        </w:rPr>
        <w:t xml:space="preserve"> accessed 1</w:t>
      </w:r>
      <w:r w:rsidR="00DC4A16">
        <w:rPr>
          <w:rFonts w:ascii="Garamond" w:hAnsi="Garamond"/>
          <w:shd w:val="clear" w:color="auto" w:fill="FFFFFF"/>
        </w:rPr>
        <w:t>5</w:t>
      </w:r>
      <w:r w:rsidRPr="56E677F1">
        <w:rPr>
          <w:rFonts w:ascii="Garamond" w:hAnsi="Garamond"/>
          <w:shd w:val="clear" w:color="auto" w:fill="FFFFFF"/>
        </w:rPr>
        <w:t xml:space="preserve"> June 2020. </w:t>
      </w:r>
    </w:p>
    <w:p w14:paraId="11DAD671" w14:textId="77777777" w:rsidR="003636DB" w:rsidRDefault="003636DB" w:rsidP="54ED0D81">
      <w:pPr>
        <w:spacing w:after="0" w:line="240" w:lineRule="auto"/>
        <w:ind w:left="720" w:hanging="720"/>
        <w:rPr>
          <w:rFonts w:ascii="Garamond" w:hAnsi="Garamond"/>
          <w:shd w:val="clear" w:color="auto" w:fill="FFFFFF"/>
        </w:rPr>
      </w:pPr>
    </w:p>
    <w:p w14:paraId="487FDDCB" w14:textId="00C16337" w:rsidR="003636DB" w:rsidRDefault="003636DB"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Federal Emergency Management Agency (FEMA). (20</w:t>
      </w:r>
      <w:r w:rsidR="006C4252" w:rsidRPr="56E677F1">
        <w:rPr>
          <w:rFonts w:ascii="Garamond" w:hAnsi="Garamond"/>
          <w:shd w:val="clear" w:color="auto" w:fill="FFFFFF"/>
        </w:rPr>
        <w:t>09</w:t>
      </w:r>
      <w:r w:rsidRPr="56E677F1">
        <w:rPr>
          <w:rFonts w:ascii="Garamond" w:hAnsi="Garamond"/>
          <w:shd w:val="clear" w:color="auto" w:fill="FFFFFF"/>
        </w:rPr>
        <w:t xml:space="preserve">, </w:t>
      </w:r>
      <w:r w:rsidR="00B760BC" w:rsidRPr="56E677F1">
        <w:rPr>
          <w:rFonts w:ascii="Garamond" w:hAnsi="Garamond"/>
          <w:shd w:val="clear" w:color="auto" w:fill="FFFFFF"/>
        </w:rPr>
        <w:t>September 25</w:t>
      </w:r>
      <w:r w:rsidRPr="56E677F1">
        <w:rPr>
          <w:rFonts w:ascii="Garamond" w:hAnsi="Garamond"/>
          <w:shd w:val="clear" w:color="auto" w:fill="FFFFFF"/>
        </w:rPr>
        <w:t>). National Flood Hazard Layer, Decatur County</w:t>
      </w:r>
      <w:r w:rsidR="006C4252" w:rsidRPr="56E677F1">
        <w:rPr>
          <w:rFonts w:ascii="Garamond" w:hAnsi="Garamond"/>
          <w:shd w:val="clear" w:color="auto" w:fill="FFFFFF"/>
        </w:rPr>
        <w:t>, Georgia</w:t>
      </w:r>
      <w:r w:rsidRPr="56E677F1">
        <w:rPr>
          <w:rFonts w:ascii="Garamond" w:hAnsi="Garamond"/>
          <w:shd w:val="clear" w:color="auto" w:fill="FFFFFF"/>
        </w:rPr>
        <w:t>. Federal Emergency Management Agency (FEMA) Flood Map Service Center, accessed 1</w:t>
      </w:r>
      <w:r w:rsidR="00DC4A16">
        <w:rPr>
          <w:rFonts w:ascii="Garamond" w:hAnsi="Garamond"/>
          <w:shd w:val="clear" w:color="auto" w:fill="FFFFFF"/>
        </w:rPr>
        <w:t>5</w:t>
      </w:r>
      <w:r w:rsidRPr="56E677F1">
        <w:rPr>
          <w:rFonts w:ascii="Garamond" w:hAnsi="Garamond"/>
          <w:shd w:val="clear" w:color="auto" w:fill="FFFFFF"/>
        </w:rPr>
        <w:t xml:space="preserve"> June 2020.</w:t>
      </w:r>
    </w:p>
    <w:p w14:paraId="567333BC" w14:textId="77777777" w:rsidR="00D752FC" w:rsidRDefault="00D752FC" w:rsidP="54ED0D81">
      <w:pPr>
        <w:spacing w:after="0" w:line="240" w:lineRule="auto"/>
        <w:ind w:left="720" w:hanging="720"/>
        <w:rPr>
          <w:rFonts w:ascii="Garamond" w:hAnsi="Garamond"/>
          <w:shd w:val="clear" w:color="auto" w:fill="FFFFFF"/>
        </w:rPr>
      </w:pPr>
    </w:p>
    <w:p w14:paraId="0831463D" w14:textId="4673B8F0" w:rsidR="00D752FC" w:rsidRDefault="00D752FC"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Federal Emergency Management Agency (FEMA). (2010, December 17). National Flood Hazard Layer, Twiggs County, Georgia. Federal Emergency Management Agency (FEMA) Flood Map Service Center, accessed 1</w:t>
      </w:r>
      <w:r w:rsidR="00DC4A16">
        <w:rPr>
          <w:rFonts w:ascii="Garamond" w:hAnsi="Garamond"/>
          <w:shd w:val="clear" w:color="auto" w:fill="FFFFFF"/>
        </w:rPr>
        <w:t>5</w:t>
      </w:r>
      <w:r w:rsidRPr="56E677F1">
        <w:rPr>
          <w:rFonts w:ascii="Garamond" w:hAnsi="Garamond"/>
          <w:shd w:val="clear" w:color="auto" w:fill="FFFFFF"/>
        </w:rPr>
        <w:t xml:space="preserve"> June 2020.</w:t>
      </w:r>
    </w:p>
    <w:p w14:paraId="07120BDA" w14:textId="77777777" w:rsidR="002129E3" w:rsidRDefault="002129E3" w:rsidP="54ED0D81">
      <w:pPr>
        <w:spacing w:after="0" w:line="240" w:lineRule="auto"/>
        <w:ind w:left="720" w:hanging="720"/>
        <w:rPr>
          <w:rFonts w:ascii="Garamond" w:hAnsi="Garamond"/>
          <w:shd w:val="clear" w:color="auto" w:fill="FFFFFF"/>
        </w:rPr>
      </w:pPr>
    </w:p>
    <w:p w14:paraId="3081AF5A" w14:textId="77777777" w:rsidR="002129E3" w:rsidRDefault="002129E3" w:rsidP="002129E3">
      <w:pPr>
        <w:spacing w:after="0" w:line="240" w:lineRule="auto"/>
        <w:ind w:left="720" w:hanging="720"/>
        <w:rPr>
          <w:rFonts w:ascii="Garamond" w:hAnsi="Garamond"/>
          <w:shd w:val="clear" w:color="auto" w:fill="FFFFFF"/>
        </w:rPr>
      </w:pPr>
      <w:r>
        <w:rPr>
          <w:rFonts w:ascii="Garamond" w:hAnsi="Garamond"/>
          <w:shd w:val="clear" w:color="auto" w:fill="FFFFFF"/>
        </w:rPr>
        <w:t xml:space="preserve">Georgia Department of Natural Resources, </w:t>
      </w:r>
      <w:r w:rsidRPr="008F2E60">
        <w:rPr>
          <w:rFonts w:ascii="Garamond" w:hAnsi="Garamond"/>
          <w:shd w:val="clear" w:color="auto" w:fill="FFFFFF"/>
        </w:rPr>
        <w:t>WRD Nongame Conservation Section</w:t>
      </w:r>
      <w:r>
        <w:rPr>
          <w:rFonts w:ascii="Garamond" w:hAnsi="Garamond"/>
          <w:shd w:val="clear" w:color="auto" w:fill="FFFFFF"/>
        </w:rPr>
        <w:t>. (2020, March). Conservation Lands 2020. Georgia GIS Clearinghouse, accessed 29 June 2020.</w:t>
      </w:r>
    </w:p>
    <w:p w14:paraId="69139D2D" w14:textId="77777777" w:rsidR="002129E3" w:rsidRDefault="002129E3" w:rsidP="54ED0D81">
      <w:pPr>
        <w:spacing w:after="0" w:line="240" w:lineRule="auto"/>
        <w:ind w:left="720" w:hanging="720"/>
        <w:rPr>
          <w:rFonts w:ascii="Garamond" w:hAnsi="Garamond"/>
          <w:shd w:val="clear" w:color="auto" w:fill="FFFFFF"/>
        </w:rPr>
      </w:pPr>
    </w:p>
    <w:p w14:paraId="3529AED7" w14:textId="21789EAB" w:rsidR="007021D4" w:rsidRDefault="007021D4" w:rsidP="54ED0D81">
      <w:pPr>
        <w:spacing w:after="0" w:line="240" w:lineRule="auto"/>
        <w:ind w:left="720" w:hanging="720"/>
        <w:rPr>
          <w:rFonts w:ascii="Garamond" w:hAnsi="Garamond"/>
          <w:shd w:val="clear" w:color="auto" w:fill="FFFFFF"/>
        </w:rPr>
      </w:pPr>
      <w:r>
        <w:rPr>
          <w:rFonts w:ascii="Garamond" w:hAnsi="Garamond"/>
          <w:shd w:val="clear" w:color="auto" w:fill="FFFFFF"/>
        </w:rPr>
        <w:t>Georgia Department of Natural Resources</w:t>
      </w:r>
      <w:r w:rsidR="008F2E60">
        <w:rPr>
          <w:rFonts w:ascii="Garamond" w:hAnsi="Garamond"/>
          <w:shd w:val="clear" w:color="auto" w:fill="FFFFFF"/>
        </w:rPr>
        <w:t xml:space="preserve">, </w:t>
      </w:r>
      <w:r w:rsidR="008F2E60" w:rsidRPr="008F2E60">
        <w:rPr>
          <w:rFonts w:ascii="Garamond" w:hAnsi="Garamond"/>
          <w:shd w:val="clear" w:color="auto" w:fill="FFFFFF"/>
        </w:rPr>
        <w:t>WRD Nongame Conservation Section</w:t>
      </w:r>
      <w:r>
        <w:rPr>
          <w:rFonts w:ascii="Garamond" w:hAnsi="Garamond"/>
          <w:shd w:val="clear" w:color="auto" w:fill="FFFFFF"/>
        </w:rPr>
        <w:t>. (</w:t>
      </w:r>
      <w:r w:rsidR="00294527">
        <w:rPr>
          <w:rFonts w:ascii="Garamond" w:hAnsi="Garamond"/>
          <w:shd w:val="clear" w:color="auto" w:fill="FFFFFF"/>
        </w:rPr>
        <w:t xml:space="preserve">2020, April 24). </w:t>
      </w:r>
      <w:r w:rsidR="00D41C99">
        <w:rPr>
          <w:rFonts w:ascii="Garamond" w:hAnsi="Garamond"/>
          <w:shd w:val="clear" w:color="auto" w:fill="FFFFFF"/>
        </w:rPr>
        <w:t>Land Trusts and Other Private Lands</w:t>
      </w:r>
      <w:r w:rsidR="00B00F75">
        <w:rPr>
          <w:rFonts w:ascii="Garamond" w:hAnsi="Garamond"/>
          <w:shd w:val="clear" w:color="auto" w:fill="FFFFFF"/>
        </w:rPr>
        <w:t xml:space="preserve">. </w:t>
      </w:r>
      <w:r w:rsidR="00382577">
        <w:rPr>
          <w:rFonts w:ascii="Garamond" w:hAnsi="Garamond"/>
          <w:shd w:val="clear" w:color="auto" w:fill="FFFFFF"/>
        </w:rPr>
        <w:t xml:space="preserve">Georgia GIS Clearinghouse, accessed </w:t>
      </w:r>
      <w:r w:rsidR="006017F5">
        <w:rPr>
          <w:rFonts w:ascii="Garamond" w:hAnsi="Garamond"/>
          <w:shd w:val="clear" w:color="auto" w:fill="FFFFFF"/>
        </w:rPr>
        <w:t>16</w:t>
      </w:r>
      <w:r w:rsidR="000C2B36">
        <w:rPr>
          <w:rFonts w:ascii="Garamond" w:hAnsi="Garamond"/>
          <w:shd w:val="clear" w:color="auto" w:fill="FFFFFF"/>
        </w:rPr>
        <w:t xml:space="preserve"> June 2020.</w:t>
      </w:r>
    </w:p>
    <w:p w14:paraId="029FC06E" w14:textId="77777777" w:rsidR="00812B90" w:rsidRDefault="00812B90" w:rsidP="54ED0D81">
      <w:pPr>
        <w:spacing w:after="0" w:line="240" w:lineRule="auto"/>
        <w:ind w:left="720" w:hanging="720"/>
        <w:rPr>
          <w:rFonts w:ascii="Garamond" w:hAnsi="Garamond"/>
          <w:shd w:val="clear" w:color="auto" w:fill="FFFFFF"/>
        </w:rPr>
      </w:pPr>
    </w:p>
    <w:p w14:paraId="3CF60D22" w14:textId="2D8E41FE" w:rsidR="00812B90" w:rsidRDefault="00812B90" w:rsidP="00812B90">
      <w:pPr>
        <w:spacing w:after="0" w:line="240" w:lineRule="auto"/>
        <w:ind w:left="720" w:hanging="720"/>
        <w:rPr>
          <w:rFonts w:ascii="Garamond" w:hAnsi="Garamond"/>
          <w:shd w:val="clear" w:color="auto" w:fill="FFFFFF"/>
        </w:rPr>
      </w:pPr>
      <w:r>
        <w:rPr>
          <w:rFonts w:ascii="Garamond" w:hAnsi="Garamond"/>
          <w:shd w:val="clear" w:color="auto" w:fill="FFFFFF"/>
        </w:rPr>
        <w:t xml:space="preserve">Georgia Department of Natural Resources, </w:t>
      </w:r>
      <w:r w:rsidRPr="008F2E60">
        <w:rPr>
          <w:rFonts w:ascii="Garamond" w:hAnsi="Garamond"/>
          <w:shd w:val="clear" w:color="auto" w:fill="FFFFFF"/>
        </w:rPr>
        <w:t xml:space="preserve">WRD </w:t>
      </w:r>
      <w:r>
        <w:rPr>
          <w:rFonts w:ascii="Garamond" w:hAnsi="Garamond"/>
          <w:shd w:val="clear" w:color="auto" w:fill="FFFFFF"/>
        </w:rPr>
        <w:t>Wildlife</w:t>
      </w:r>
      <w:r w:rsidRPr="008F2E60">
        <w:rPr>
          <w:rFonts w:ascii="Garamond" w:hAnsi="Garamond"/>
          <w:shd w:val="clear" w:color="auto" w:fill="FFFFFF"/>
        </w:rPr>
        <w:t xml:space="preserve"> Conservation Section</w:t>
      </w:r>
      <w:r>
        <w:rPr>
          <w:rFonts w:ascii="Garamond" w:hAnsi="Garamond"/>
          <w:shd w:val="clear" w:color="auto" w:fill="FFFFFF"/>
        </w:rPr>
        <w:t xml:space="preserve">. (2019, December 13). Department of Natural Resources Managed Lands, 2020. Georgia GIS Clearinghouse, accessed </w:t>
      </w:r>
      <w:r w:rsidR="006017F5">
        <w:rPr>
          <w:rFonts w:ascii="Garamond" w:hAnsi="Garamond"/>
          <w:shd w:val="clear" w:color="auto" w:fill="FFFFFF"/>
        </w:rPr>
        <w:t xml:space="preserve">29 </w:t>
      </w:r>
      <w:r>
        <w:rPr>
          <w:rFonts w:ascii="Garamond" w:hAnsi="Garamond"/>
          <w:shd w:val="clear" w:color="auto" w:fill="FFFFFF"/>
        </w:rPr>
        <w:t>Ju</w:t>
      </w:r>
      <w:r w:rsidR="006017F5">
        <w:rPr>
          <w:rFonts w:ascii="Garamond" w:hAnsi="Garamond"/>
          <w:shd w:val="clear" w:color="auto" w:fill="FFFFFF"/>
        </w:rPr>
        <w:t>ne</w:t>
      </w:r>
      <w:r>
        <w:rPr>
          <w:rFonts w:ascii="Garamond" w:hAnsi="Garamond"/>
          <w:shd w:val="clear" w:color="auto" w:fill="FFFFFF"/>
        </w:rPr>
        <w:t xml:space="preserve"> 2020.</w:t>
      </w:r>
    </w:p>
    <w:p w14:paraId="4AF5F71B" w14:textId="77777777" w:rsidR="007D1AAC" w:rsidRDefault="007D1AAC" w:rsidP="54ED0D81">
      <w:pPr>
        <w:spacing w:after="0" w:line="240" w:lineRule="auto"/>
        <w:ind w:left="720" w:hanging="720"/>
        <w:rPr>
          <w:rFonts w:ascii="Garamond" w:hAnsi="Garamond"/>
          <w:shd w:val="clear" w:color="auto" w:fill="FFFFFF"/>
        </w:rPr>
      </w:pPr>
    </w:p>
    <w:p w14:paraId="67D53BB2" w14:textId="116BE868" w:rsidR="00F640F4" w:rsidRDefault="3A798324"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HIFLD</w:t>
      </w:r>
      <w:r w:rsidR="2E4F00EA" w:rsidRPr="56E677F1">
        <w:rPr>
          <w:rFonts w:ascii="Garamond" w:hAnsi="Garamond"/>
          <w:shd w:val="clear" w:color="auto" w:fill="FFFFFF"/>
        </w:rPr>
        <w:t xml:space="preserve"> Su</w:t>
      </w:r>
      <w:r w:rsidR="1A32CE9F" w:rsidRPr="56E677F1">
        <w:rPr>
          <w:rFonts w:ascii="Garamond" w:hAnsi="Garamond"/>
          <w:shd w:val="clear" w:color="auto" w:fill="FFFFFF"/>
        </w:rPr>
        <w:t>pport Team</w:t>
      </w:r>
      <w:r w:rsidRPr="56E677F1">
        <w:rPr>
          <w:rFonts w:ascii="Garamond" w:hAnsi="Garamond"/>
          <w:shd w:val="clear" w:color="auto" w:fill="FFFFFF"/>
        </w:rPr>
        <w:t>. (2019). Electric Power Transmission Lines</w:t>
      </w:r>
      <w:r w:rsidR="5ECBE9FA" w:rsidRPr="56E677F1">
        <w:rPr>
          <w:rFonts w:ascii="Garamond" w:hAnsi="Garamond"/>
          <w:shd w:val="clear" w:color="auto" w:fill="FFFFFF"/>
        </w:rPr>
        <w:t>. Homeland Infrastructure Foundation-Level Data (HIFLD), accessed 1</w:t>
      </w:r>
      <w:r w:rsidR="59128949">
        <w:rPr>
          <w:rFonts w:ascii="Garamond" w:hAnsi="Garamond"/>
          <w:shd w:val="clear" w:color="auto" w:fill="FFFFFF"/>
        </w:rPr>
        <w:t>5</w:t>
      </w:r>
      <w:r w:rsidR="5ECBE9FA" w:rsidRPr="56E677F1">
        <w:rPr>
          <w:rFonts w:ascii="Garamond" w:hAnsi="Garamond"/>
          <w:shd w:val="clear" w:color="auto" w:fill="FFFFFF"/>
        </w:rPr>
        <w:t xml:space="preserve"> June 2020. </w:t>
      </w:r>
    </w:p>
    <w:p w14:paraId="73BFA26A" w14:textId="7809D09F" w:rsidR="0066092E" w:rsidRDefault="0066092E" w:rsidP="54ED0D81">
      <w:pPr>
        <w:spacing w:after="0" w:line="240" w:lineRule="auto"/>
        <w:ind w:left="720" w:hanging="720"/>
        <w:rPr>
          <w:rFonts w:ascii="Garamond" w:hAnsi="Garamond"/>
          <w:shd w:val="clear" w:color="auto" w:fill="FFFFFF"/>
        </w:rPr>
      </w:pPr>
    </w:p>
    <w:p w14:paraId="2B956637" w14:textId="136F93F4" w:rsidR="0066092E" w:rsidRDefault="000F441E" w:rsidP="54ED0D81">
      <w:pPr>
        <w:spacing w:after="0" w:line="240" w:lineRule="auto"/>
        <w:ind w:left="720" w:hanging="720"/>
        <w:rPr>
          <w:rFonts w:ascii="Garamond" w:hAnsi="Garamond"/>
          <w:shd w:val="clear" w:color="auto" w:fill="FFFFFF"/>
        </w:rPr>
      </w:pPr>
      <w:r>
        <w:rPr>
          <w:rFonts w:ascii="Garamond" w:hAnsi="Garamond"/>
          <w:shd w:val="clear" w:color="auto" w:fill="FFFFFF"/>
        </w:rPr>
        <w:t xml:space="preserve">CoreLogic. </w:t>
      </w:r>
      <w:r w:rsidR="0066092E">
        <w:rPr>
          <w:rFonts w:ascii="Garamond" w:hAnsi="Garamond"/>
          <w:shd w:val="clear" w:color="auto" w:fill="FFFFFF"/>
        </w:rPr>
        <w:t xml:space="preserve">(2020). </w:t>
      </w:r>
      <w:r>
        <w:rPr>
          <w:rFonts w:ascii="Garamond" w:hAnsi="Garamond"/>
          <w:shd w:val="clear" w:color="auto" w:fill="FFFFFF"/>
        </w:rPr>
        <w:t>Brooks County</w:t>
      </w:r>
      <w:bookmarkStart w:id="10" w:name="_Hlk44600977"/>
      <w:r>
        <w:rPr>
          <w:rFonts w:ascii="Garamond" w:hAnsi="Garamond"/>
          <w:shd w:val="clear" w:color="auto" w:fill="FFFFFF"/>
        </w:rPr>
        <w:t xml:space="preserve">, Georgia </w:t>
      </w:r>
      <w:bookmarkEnd w:id="10"/>
      <w:r>
        <w:rPr>
          <w:rFonts w:ascii="Garamond" w:hAnsi="Garamond"/>
          <w:shd w:val="clear" w:color="auto" w:fill="FFFFFF"/>
        </w:rPr>
        <w:t xml:space="preserve">Parcels 2020. </w:t>
      </w:r>
      <w:proofErr w:type="spellStart"/>
      <w:r>
        <w:rPr>
          <w:rFonts w:ascii="Garamond" w:hAnsi="Garamond"/>
          <w:shd w:val="clear" w:color="auto" w:fill="FFFFFF"/>
        </w:rPr>
        <w:t>ParcelPoint</w:t>
      </w:r>
      <w:proofErr w:type="spellEnd"/>
      <w:r>
        <w:rPr>
          <w:rFonts w:ascii="Garamond" w:hAnsi="Garamond"/>
          <w:shd w:val="clear" w:color="auto" w:fill="FFFFFF"/>
        </w:rPr>
        <w:t xml:space="preserve">, accessed 1 July 2020. </w:t>
      </w:r>
    </w:p>
    <w:p w14:paraId="4173D12B" w14:textId="132C3FCE" w:rsidR="000F441E" w:rsidRDefault="000F441E" w:rsidP="54ED0D81">
      <w:pPr>
        <w:spacing w:after="0" w:line="240" w:lineRule="auto"/>
        <w:ind w:left="720" w:hanging="720"/>
        <w:rPr>
          <w:rFonts w:ascii="Garamond" w:hAnsi="Garamond"/>
          <w:shd w:val="clear" w:color="auto" w:fill="FFFFFF"/>
        </w:rPr>
      </w:pPr>
    </w:p>
    <w:p w14:paraId="2E3A88CF" w14:textId="199E91CE" w:rsidR="000F441E" w:rsidDel="00210B35" w:rsidRDefault="000F441E" w:rsidP="000F441E">
      <w:pPr>
        <w:spacing w:after="0" w:line="240" w:lineRule="auto"/>
        <w:ind w:left="720" w:hanging="720"/>
        <w:rPr>
          <w:rFonts w:ascii="Garamond" w:hAnsi="Garamond"/>
          <w:shd w:val="clear" w:color="auto" w:fill="FFFFFF"/>
        </w:rPr>
      </w:pPr>
      <w:r>
        <w:rPr>
          <w:rFonts w:ascii="Garamond" w:hAnsi="Garamond"/>
          <w:shd w:val="clear" w:color="auto" w:fill="FFFFFF"/>
        </w:rPr>
        <w:t>CoreLogic. (2020). Decatur County</w:t>
      </w:r>
      <w:r w:rsidRPr="000F441E">
        <w:rPr>
          <w:rFonts w:ascii="Garamond" w:hAnsi="Garamond"/>
          <w:shd w:val="clear" w:color="auto" w:fill="FFFFFF"/>
        </w:rPr>
        <w:t>, Georgia</w:t>
      </w:r>
      <w:r>
        <w:rPr>
          <w:rFonts w:ascii="Garamond" w:hAnsi="Garamond"/>
          <w:shd w:val="clear" w:color="auto" w:fill="FFFFFF"/>
        </w:rPr>
        <w:t xml:space="preserve"> Parcels 2020. </w:t>
      </w:r>
      <w:proofErr w:type="spellStart"/>
      <w:r>
        <w:rPr>
          <w:rFonts w:ascii="Garamond" w:hAnsi="Garamond"/>
          <w:shd w:val="clear" w:color="auto" w:fill="FFFFFF"/>
        </w:rPr>
        <w:t>ParcelPoint</w:t>
      </w:r>
      <w:proofErr w:type="spellEnd"/>
      <w:r>
        <w:rPr>
          <w:rFonts w:ascii="Garamond" w:hAnsi="Garamond"/>
          <w:shd w:val="clear" w:color="auto" w:fill="FFFFFF"/>
        </w:rPr>
        <w:t xml:space="preserve">, accessed 1 July 2020. </w:t>
      </w:r>
    </w:p>
    <w:p w14:paraId="23988BDE" w14:textId="114509CC" w:rsidR="000F441E" w:rsidRDefault="000F441E" w:rsidP="54ED0D81">
      <w:pPr>
        <w:spacing w:after="0" w:line="240" w:lineRule="auto"/>
        <w:ind w:left="720" w:hanging="720"/>
        <w:rPr>
          <w:rFonts w:ascii="Garamond" w:hAnsi="Garamond"/>
          <w:shd w:val="clear" w:color="auto" w:fill="FFFFFF"/>
        </w:rPr>
      </w:pPr>
    </w:p>
    <w:p w14:paraId="25459EE8" w14:textId="517F12B5" w:rsidR="000F441E" w:rsidDel="00210B35" w:rsidRDefault="000F441E" w:rsidP="000F441E">
      <w:pPr>
        <w:spacing w:after="0" w:line="240" w:lineRule="auto"/>
        <w:ind w:left="720" w:hanging="720"/>
        <w:rPr>
          <w:rFonts w:ascii="Garamond" w:hAnsi="Garamond"/>
          <w:shd w:val="clear" w:color="auto" w:fill="FFFFFF"/>
        </w:rPr>
      </w:pPr>
      <w:r>
        <w:rPr>
          <w:rFonts w:ascii="Garamond" w:hAnsi="Garamond"/>
          <w:shd w:val="clear" w:color="auto" w:fill="FFFFFF"/>
        </w:rPr>
        <w:t>CoreLogic. (2020). Taylor County</w:t>
      </w:r>
      <w:r w:rsidRPr="000F441E">
        <w:rPr>
          <w:rFonts w:ascii="Garamond" w:hAnsi="Garamond"/>
          <w:shd w:val="clear" w:color="auto" w:fill="FFFFFF"/>
        </w:rPr>
        <w:t>, Georgia</w:t>
      </w:r>
      <w:r>
        <w:rPr>
          <w:rFonts w:ascii="Garamond" w:hAnsi="Garamond"/>
          <w:shd w:val="clear" w:color="auto" w:fill="FFFFFF"/>
        </w:rPr>
        <w:t xml:space="preserve"> Parcels 2020. </w:t>
      </w:r>
      <w:proofErr w:type="spellStart"/>
      <w:r>
        <w:rPr>
          <w:rFonts w:ascii="Garamond" w:hAnsi="Garamond"/>
          <w:shd w:val="clear" w:color="auto" w:fill="FFFFFF"/>
        </w:rPr>
        <w:t>ParcelPoint</w:t>
      </w:r>
      <w:proofErr w:type="spellEnd"/>
      <w:r>
        <w:rPr>
          <w:rFonts w:ascii="Garamond" w:hAnsi="Garamond"/>
          <w:shd w:val="clear" w:color="auto" w:fill="FFFFFF"/>
        </w:rPr>
        <w:t xml:space="preserve">, accessed 1 July 2020. </w:t>
      </w:r>
    </w:p>
    <w:p w14:paraId="2095936E" w14:textId="762C318A" w:rsidR="000F441E" w:rsidRDefault="000F441E" w:rsidP="54ED0D81">
      <w:pPr>
        <w:spacing w:after="0" w:line="240" w:lineRule="auto"/>
        <w:ind w:left="720" w:hanging="720"/>
        <w:rPr>
          <w:rFonts w:ascii="Garamond" w:hAnsi="Garamond"/>
          <w:shd w:val="clear" w:color="auto" w:fill="FFFFFF"/>
        </w:rPr>
      </w:pPr>
    </w:p>
    <w:p w14:paraId="6A0FD1C5" w14:textId="12FD8C96" w:rsidR="000F441E" w:rsidDel="00210B35" w:rsidRDefault="000F441E" w:rsidP="000F441E">
      <w:pPr>
        <w:spacing w:after="0" w:line="240" w:lineRule="auto"/>
        <w:ind w:left="720" w:hanging="720"/>
        <w:rPr>
          <w:rFonts w:ascii="Garamond" w:hAnsi="Garamond"/>
          <w:shd w:val="clear" w:color="auto" w:fill="FFFFFF"/>
        </w:rPr>
      </w:pPr>
      <w:r>
        <w:rPr>
          <w:rFonts w:ascii="Garamond" w:hAnsi="Garamond"/>
          <w:shd w:val="clear" w:color="auto" w:fill="FFFFFF"/>
        </w:rPr>
        <w:t xml:space="preserve">CoreLogic. (2020). Twiggs County, Georgia Parcels 2020. </w:t>
      </w:r>
      <w:proofErr w:type="spellStart"/>
      <w:r>
        <w:rPr>
          <w:rFonts w:ascii="Garamond" w:hAnsi="Garamond"/>
          <w:shd w:val="clear" w:color="auto" w:fill="FFFFFF"/>
        </w:rPr>
        <w:t>ParcelPoint</w:t>
      </w:r>
      <w:proofErr w:type="spellEnd"/>
      <w:r>
        <w:rPr>
          <w:rFonts w:ascii="Garamond" w:hAnsi="Garamond"/>
          <w:shd w:val="clear" w:color="auto" w:fill="FFFFFF"/>
        </w:rPr>
        <w:t xml:space="preserve">, accessed 1 July 2020. </w:t>
      </w:r>
    </w:p>
    <w:p w14:paraId="187560D0" w14:textId="77777777" w:rsidR="000F441E" w:rsidDel="00210B35" w:rsidRDefault="000F441E" w:rsidP="54ED0D81">
      <w:pPr>
        <w:spacing w:after="0" w:line="240" w:lineRule="auto"/>
        <w:ind w:left="720" w:hanging="720"/>
        <w:rPr>
          <w:rFonts w:ascii="Garamond" w:hAnsi="Garamond"/>
          <w:shd w:val="clear" w:color="auto" w:fill="FFFFFF"/>
        </w:rPr>
      </w:pPr>
    </w:p>
    <w:p w14:paraId="54450361" w14:textId="6CD22B5E" w:rsidR="00F2060F" w:rsidRDefault="2A83C839" w:rsidP="4226CC83">
      <w:pPr>
        <w:spacing w:after="0" w:line="240" w:lineRule="auto"/>
        <w:rPr>
          <w:rFonts w:ascii="Garamond" w:hAnsi="Garamond"/>
          <w:shd w:val="clear" w:color="auto" w:fill="FFFFFF"/>
        </w:rPr>
      </w:pPr>
      <w:r>
        <w:rPr>
          <w:rFonts w:ascii="Garamond" w:hAnsi="Garamond"/>
          <w:shd w:val="clear" w:color="auto" w:fill="FFFFFF"/>
        </w:rPr>
        <w:t>The Nature Conservancy</w:t>
      </w:r>
      <w:r w:rsidR="2D69825A">
        <w:rPr>
          <w:rFonts w:ascii="Garamond" w:hAnsi="Garamond"/>
          <w:shd w:val="clear" w:color="auto" w:fill="FFFFFF"/>
        </w:rPr>
        <w:t>, Eastern Conservation Science, Eastern Regional Office</w:t>
      </w:r>
      <w:r w:rsidR="5A933F5E">
        <w:rPr>
          <w:rFonts w:ascii="Garamond" w:hAnsi="Garamond"/>
          <w:shd w:val="clear" w:color="auto" w:fill="FFFFFF"/>
        </w:rPr>
        <w:t xml:space="preserve">. (2016). Resilient and Connected Landscapes for Terrestrial Conservation </w:t>
      </w:r>
      <w:r w:rsidR="13C16B25">
        <w:rPr>
          <w:rFonts w:ascii="Garamond" w:hAnsi="Garamond"/>
          <w:shd w:val="clear" w:color="auto" w:fill="FFFFFF"/>
        </w:rPr>
        <w:t>–</w:t>
      </w:r>
      <w:r w:rsidR="5A933F5E">
        <w:rPr>
          <w:rFonts w:ascii="Garamond" w:hAnsi="Garamond"/>
          <w:shd w:val="clear" w:color="auto" w:fill="FFFFFF"/>
        </w:rPr>
        <w:t xml:space="preserve"> 2016</w:t>
      </w:r>
      <w:r w:rsidR="13C16B25">
        <w:rPr>
          <w:rFonts w:ascii="Garamond" w:hAnsi="Garamond"/>
          <w:shd w:val="clear" w:color="auto" w:fill="FFFFFF"/>
        </w:rPr>
        <w:t xml:space="preserve">. The Nature Conservancy Conservation Gateway, accessed </w:t>
      </w:r>
      <w:r w:rsidR="5F71B31A">
        <w:rPr>
          <w:rFonts w:ascii="Garamond" w:hAnsi="Garamond"/>
          <w:shd w:val="clear" w:color="auto" w:fill="FFFFFF"/>
        </w:rPr>
        <w:t>16</w:t>
      </w:r>
      <w:r w:rsidR="54CAB798">
        <w:rPr>
          <w:rFonts w:ascii="Garamond" w:hAnsi="Garamond"/>
          <w:shd w:val="clear" w:color="auto" w:fill="FFFFFF"/>
        </w:rPr>
        <w:t xml:space="preserve"> June 2020. </w:t>
      </w:r>
    </w:p>
    <w:p w14:paraId="48389EBD" w14:textId="77777777" w:rsidR="00C24351" w:rsidRDefault="00C24351" w:rsidP="54ED0D81">
      <w:pPr>
        <w:spacing w:after="0" w:line="240" w:lineRule="auto"/>
        <w:ind w:left="720" w:hanging="720"/>
        <w:rPr>
          <w:rFonts w:ascii="Garamond" w:hAnsi="Garamond"/>
          <w:shd w:val="clear" w:color="auto" w:fill="FFFFFF"/>
        </w:rPr>
      </w:pPr>
    </w:p>
    <w:p w14:paraId="6E302877" w14:textId="39BDE235" w:rsidR="00F46800" w:rsidRDefault="00F46800"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Census Bureau, Geography Division. (201</w:t>
      </w:r>
      <w:r w:rsidR="008F5515" w:rsidRPr="56E677F1">
        <w:rPr>
          <w:rFonts w:ascii="Garamond" w:hAnsi="Garamond"/>
          <w:shd w:val="clear" w:color="auto" w:fill="FFFFFF"/>
        </w:rPr>
        <w:t>7</w:t>
      </w:r>
      <w:r w:rsidRPr="56E677F1">
        <w:rPr>
          <w:rFonts w:ascii="Garamond" w:hAnsi="Garamond"/>
          <w:shd w:val="clear" w:color="auto" w:fill="FFFFFF"/>
        </w:rPr>
        <w:t>). 201</w:t>
      </w:r>
      <w:r w:rsidR="008F5515" w:rsidRPr="56E677F1">
        <w:rPr>
          <w:rFonts w:ascii="Garamond" w:hAnsi="Garamond"/>
          <w:shd w:val="clear" w:color="auto" w:fill="FFFFFF"/>
        </w:rPr>
        <w:t>7</w:t>
      </w:r>
      <w:r w:rsidRPr="56E677F1">
        <w:rPr>
          <w:rFonts w:ascii="Garamond" w:hAnsi="Garamond"/>
          <w:shd w:val="clear" w:color="auto" w:fill="FFFFFF"/>
        </w:rPr>
        <w:t xml:space="preserve"> TIGER/Line Shapefiles: Roads. TIGER/Line Shapefiles, accessed 1</w:t>
      </w:r>
      <w:r w:rsidR="009243B1">
        <w:rPr>
          <w:rFonts w:ascii="Garamond" w:hAnsi="Garamond"/>
          <w:shd w:val="clear" w:color="auto" w:fill="FFFFFF"/>
        </w:rPr>
        <w:t>6</w:t>
      </w:r>
      <w:r w:rsidRPr="56E677F1">
        <w:rPr>
          <w:rFonts w:ascii="Garamond" w:hAnsi="Garamond"/>
          <w:shd w:val="clear" w:color="auto" w:fill="FFFFFF"/>
        </w:rPr>
        <w:t xml:space="preserve"> June 2020. </w:t>
      </w:r>
    </w:p>
    <w:p w14:paraId="5BCD4DD7" w14:textId="77777777" w:rsidR="00F46800" w:rsidRDefault="00F46800" w:rsidP="54ED0D81">
      <w:pPr>
        <w:spacing w:after="0" w:line="240" w:lineRule="auto"/>
        <w:ind w:left="720" w:hanging="720"/>
        <w:rPr>
          <w:rFonts w:ascii="Garamond" w:hAnsi="Garamond"/>
          <w:shd w:val="clear" w:color="auto" w:fill="FFFFFF"/>
        </w:rPr>
      </w:pPr>
    </w:p>
    <w:p w14:paraId="24C013CE" w14:textId="2BDBB974" w:rsidR="00F46800" w:rsidRDefault="00F46800"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Census Bureau, Geography Division. (201</w:t>
      </w:r>
      <w:r w:rsidR="008F5515" w:rsidRPr="56E677F1">
        <w:rPr>
          <w:rFonts w:ascii="Garamond" w:hAnsi="Garamond"/>
          <w:shd w:val="clear" w:color="auto" w:fill="FFFFFF"/>
        </w:rPr>
        <w:t>8</w:t>
      </w:r>
      <w:r w:rsidRPr="56E677F1">
        <w:rPr>
          <w:rFonts w:ascii="Garamond" w:hAnsi="Garamond"/>
          <w:shd w:val="clear" w:color="auto" w:fill="FFFFFF"/>
        </w:rPr>
        <w:t>). 201</w:t>
      </w:r>
      <w:r w:rsidR="008F5515" w:rsidRPr="56E677F1">
        <w:rPr>
          <w:rFonts w:ascii="Garamond" w:hAnsi="Garamond"/>
          <w:shd w:val="clear" w:color="auto" w:fill="FFFFFF"/>
        </w:rPr>
        <w:t>8</w:t>
      </w:r>
      <w:r w:rsidRPr="56E677F1">
        <w:rPr>
          <w:rFonts w:ascii="Garamond" w:hAnsi="Garamond"/>
          <w:shd w:val="clear" w:color="auto" w:fill="FFFFFF"/>
        </w:rPr>
        <w:t xml:space="preserve"> TIGER/Line Shapefiles: Roads. TIGER/Line Shapefiles, accessed 1</w:t>
      </w:r>
      <w:r w:rsidR="009243B1">
        <w:rPr>
          <w:rFonts w:ascii="Garamond" w:hAnsi="Garamond"/>
          <w:shd w:val="clear" w:color="auto" w:fill="FFFFFF"/>
        </w:rPr>
        <w:t>6</w:t>
      </w:r>
      <w:r w:rsidRPr="56E677F1">
        <w:rPr>
          <w:rFonts w:ascii="Garamond" w:hAnsi="Garamond"/>
          <w:shd w:val="clear" w:color="auto" w:fill="FFFFFF"/>
        </w:rPr>
        <w:t xml:space="preserve"> June 2020. </w:t>
      </w:r>
    </w:p>
    <w:p w14:paraId="7693F237" w14:textId="77777777" w:rsidR="00F46800" w:rsidRDefault="00F46800" w:rsidP="54ED0D81">
      <w:pPr>
        <w:spacing w:after="0" w:line="240" w:lineRule="auto"/>
        <w:ind w:left="720" w:hanging="720"/>
        <w:rPr>
          <w:rFonts w:ascii="Garamond" w:hAnsi="Garamond"/>
          <w:shd w:val="clear" w:color="auto" w:fill="FFFFFF"/>
        </w:rPr>
      </w:pPr>
    </w:p>
    <w:p w14:paraId="6E254BB9" w14:textId="7C39C249" w:rsidR="00FE3471" w:rsidRDefault="00FE3471"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 xml:space="preserve">United States Census </w:t>
      </w:r>
      <w:r w:rsidR="00C047DE" w:rsidRPr="56E677F1">
        <w:rPr>
          <w:rFonts w:ascii="Garamond" w:hAnsi="Garamond"/>
          <w:shd w:val="clear" w:color="auto" w:fill="FFFFFF"/>
        </w:rPr>
        <w:t>Bureau</w:t>
      </w:r>
      <w:r w:rsidR="00D66E0A" w:rsidRPr="56E677F1">
        <w:rPr>
          <w:rFonts w:ascii="Garamond" w:hAnsi="Garamond"/>
          <w:shd w:val="clear" w:color="auto" w:fill="FFFFFF"/>
        </w:rPr>
        <w:t>, Geography Division</w:t>
      </w:r>
      <w:r w:rsidR="001D5AF2" w:rsidRPr="56E677F1">
        <w:rPr>
          <w:rFonts w:ascii="Garamond" w:hAnsi="Garamond"/>
          <w:shd w:val="clear" w:color="auto" w:fill="FFFFFF"/>
        </w:rPr>
        <w:t>. (2019)</w:t>
      </w:r>
      <w:r w:rsidR="00957077" w:rsidRPr="56E677F1">
        <w:rPr>
          <w:rFonts w:ascii="Garamond" w:hAnsi="Garamond"/>
          <w:shd w:val="clear" w:color="auto" w:fill="FFFFFF"/>
        </w:rPr>
        <w:t>. 2019 TIGER/Line Shapefiles</w:t>
      </w:r>
      <w:r w:rsidR="009B2A79" w:rsidRPr="56E677F1">
        <w:rPr>
          <w:rFonts w:ascii="Garamond" w:hAnsi="Garamond"/>
          <w:shd w:val="clear" w:color="auto" w:fill="FFFFFF"/>
        </w:rPr>
        <w:t xml:space="preserve">: </w:t>
      </w:r>
      <w:r w:rsidR="00700759" w:rsidRPr="56E677F1">
        <w:rPr>
          <w:rFonts w:ascii="Garamond" w:hAnsi="Garamond"/>
          <w:shd w:val="clear" w:color="auto" w:fill="FFFFFF"/>
        </w:rPr>
        <w:t xml:space="preserve">Roads. </w:t>
      </w:r>
      <w:r w:rsidR="009560BF" w:rsidRPr="56E677F1">
        <w:rPr>
          <w:rFonts w:ascii="Garamond" w:hAnsi="Garamond"/>
          <w:shd w:val="clear" w:color="auto" w:fill="FFFFFF"/>
        </w:rPr>
        <w:t>TIGER/Line Shapefiles</w:t>
      </w:r>
      <w:r w:rsidR="00454762" w:rsidRPr="56E677F1">
        <w:rPr>
          <w:rFonts w:ascii="Garamond" w:hAnsi="Garamond"/>
          <w:shd w:val="clear" w:color="auto" w:fill="FFFFFF"/>
        </w:rPr>
        <w:t>, accessed 1</w:t>
      </w:r>
      <w:r w:rsidR="009243B1">
        <w:rPr>
          <w:rFonts w:ascii="Garamond" w:hAnsi="Garamond"/>
          <w:shd w:val="clear" w:color="auto" w:fill="FFFFFF"/>
        </w:rPr>
        <w:t>6</w:t>
      </w:r>
      <w:r w:rsidR="00454762" w:rsidRPr="56E677F1">
        <w:rPr>
          <w:rFonts w:ascii="Garamond" w:hAnsi="Garamond"/>
          <w:shd w:val="clear" w:color="auto" w:fill="FFFFFF"/>
        </w:rPr>
        <w:t xml:space="preserve"> June 2020. </w:t>
      </w:r>
    </w:p>
    <w:p w14:paraId="355DCE9C" w14:textId="77777777" w:rsidR="0066092E" w:rsidRDefault="0066092E" w:rsidP="0066092E">
      <w:pPr>
        <w:spacing w:after="0" w:line="240" w:lineRule="auto"/>
        <w:ind w:left="720" w:hanging="720"/>
        <w:rPr>
          <w:rFonts w:ascii="Garamond" w:hAnsi="Garamond"/>
          <w:shd w:val="clear" w:color="auto" w:fill="FFFFFF"/>
        </w:rPr>
      </w:pPr>
    </w:p>
    <w:p w14:paraId="72E91D8B" w14:textId="437D7DF0" w:rsidR="0066092E" w:rsidRDefault="0066092E" w:rsidP="0066092E">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Census Bureau, Geography Division. (201</w:t>
      </w:r>
      <w:r>
        <w:rPr>
          <w:rFonts w:ascii="Garamond" w:hAnsi="Garamond"/>
          <w:shd w:val="clear" w:color="auto" w:fill="FFFFFF"/>
        </w:rPr>
        <w:t>9</w:t>
      </w:r>
      <w:r w:rsidRPr="56E677F1">
        <w:rPr>
          <w:rFonts w:ascii="Garamond" w:hAnsi="Garamond"/>
          <w:shd w:val="clear" w:color="auto" w:fill="FFFFFF"/>
        </w:rPr>
        <w:t>). 201</w:t>
      </w:r>
      <w:r>
        <w:rPr>
          <w:rFonts w:ascii="Garamond" w:hAnsi="Garamond"/>
          <w:shd w:val="clear" w:color="auto" w:fill="FFFFFF"/>
        </w:rPr>
        <w:t>9</w:t>
      </w:r>
      <w:r w:rsidRPr="56E677F1">
        <w:rPr>
          <w:rFonts w:ascii="Garamond" w:hAnsi="Garamond"/>
          <w:shd w:val="clear" w:color="auto" w:fill="FFFFFF"/>
        </w:rPr>
        <w:t xml:space="preserve"> TIGER/Line Shapefiles:</w:t>
      </w:r>
      <w:r>
        <w:rPr>
          <w:rFonts w:ascii="Garamond" w:hAnsi="Garamond"/>
          <w:shd w:val="clear" w:color="auto" w:fill="FFFFFF"/>
        </w:rPr>
        <w:t xml:space="preserve"> County Boundaries</w:t>
      </w:r>
      <w:r w:rsidRPr="56E677F1">
        <w:rPr>
          <w:rFonts w:ascii="Garamond" w:hAnsi="Garamond"/>
          <w:shd w:val="clear" w:color="auto" w:fill="FFFFFF"/>
        </w:rPr>
        <w:t>. TIGER/Line Shapefiles, accessed 1</w:t>
      </w:r>
      <w:r>
        <w:rPr>
          <w:rFonts w:ascii="Garamond" w:hAnsi="Garamond"/>
          <w:shd w:val="clear" w:color="auto" w:fill="FFFFFF"/>
        </w:rPr>
        <w:t>6</w:t>
      </w:r>
      <w:r w:rsidRPr="56E677F1">
        <w:rPr>
          <w:rFonts w:ascii="Garamond" w:hAnsi="Garamond"/>
          <w:shd w:val="clear" w:color="auto" w:fill="FFFFFF"/>
        </w:rPr>
        <w:t xml:space="preserve"> June 2020. </w:t>
      </w:r>
    </w:p>
    <w:p w14:paraId="47A3D32C" w14:textId="77777777" w:rsidR="0066092E" w:rsidRDefault="0066092E" w:rsidP="0066092E">
      <w:pPr>
        <w:spacing w:after="0" w:line="240" w:lineRule="auto"/>
        <w:ind w:left="720" w:hanging="720"/>
        <w:rPr>
          <w:rFonts w:ascii="Garamond" w:hAnsi="Garamond"/>
          <w:shd w:val="clear" w:color="auto" w:fill="FFFFFF"/>
        </w:rPr>
      </w:pPr>
    </w:p>
    <w:p w14:paraId="6CAF05B6" w14:textId="549DDFE9" w:rsidR="0066092E" w:rsidRDefault="0066092E" w:rsidP="0066092E">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Census Bureau, Geography Division. (201</w:t>
      </w:r>
      <w:r>
        <w:rPr>
          <w:rFonts w:ascii="Garamond" w:hAnsi="Garamond"/>
          <w:shd w:val="clear" w:color="auto" w:fill="FFFFFF"/>
        </w:rPr>
        <w:t>9</w:t>
      </w:r>
      <w:r w:rsidRPr="56E677F1">
        <w:rPr>
          <w:rFonts w:ascii="Garamond" w:hAnsi="Garamond"/>
          <w:shd w:val="clear" w:color="auto" w:fill="FFFFFF"/>
        </w:rPr>
        <w:t>). 201</w:t>
      </w:r>
      <w:r>
        <w:rPr>
          <w:rFonts w:ascii="Garamond" w:hAnsi="Garamond"/>
          <w:shd w:val="clear" w:color="auto" w:fill="FFFFFF"/>
        </w:rPr>
        <w:t>9</w:t>
      </w:r>
      <w:r w:rsidRPr="56E677F1">
        <w:rPr>
          <w:rFonts w:ascii="Garamond" w:hAnsi="Garamond"/>
          <w:shd w:val="clear" w:color="auto" w:fill="FFFFFF"/>
        </w:rPr>
        <w:t xml:space="preserve"> TIGER/Line Shapefiles:</w:t>
      </w:r>
      <w:r>
        <w:rPr>
          <w:rFonts w:ascii="Garamond" w:hAnsi="Garamond"/>
          <w:shd w:val="clear" w:color="auto" w:fill="FFFFFF"/>
        </w:rPr>
        <w:t xml:space="preserve"> State Boundaries</w:t>
      </w:r>
      <w:r w:rsidRPr="56E677F1">
        <w:rPr>
          <w:rFonts w:ascii="Garamond" w:hAnsi="Garamond"/>
          <w:shd w:val="clear" w:color="auto" w:fill="FFFFFF"/>
        </w:rPr>
        <w:t>. TIGER/Line Shapefiles, accessed 1</w:t>
      </w:r>
      <w:r>
        <w:rPr>
          <w:rFonts w:ascii="Garamond" w:hAnsi="Garamond"/>
          <w:shd w:val="clear" w:color="auto" w:fill="FFFFFF"/>
        </w:rPr>
        <w:t>6</w:t>
      </w:r>
      <w:r w:rsidRPr="56E677F1">
        <w:rPr>
          <w:rFonts w:ascii="Garamond" w:hAnsi="Garamond"/>
          <w:shd w:val="clear" w:color="auto" w:fill="FFFFFF"/>
        </w:rPr>
        <w:t xml:space="preserve"> June 2020. </w:t>
      </w:r>
    </w:p>
    <w:p w14:paraId="4EDF6EEB" w14:textId="77777777" w:rsidR="0066092E" w:rsidRDefault="0066092E" w:rsidP="54ED0D81">
      <w:pPr>
        <w:spacing w:after="0" w:line="240" w:lineRule="auto"/>
        <w:ind w:left="720" w:hanging="720"/>
        <w:rPr>
          <w:rFonts w:ascii="Garamond" w:hAnsi="Garamond"/>
          <w:shd w:val="clear" w:color="auto" w:fill="FFFFFF"/>
        </w:rPr>
      </w:pPr>
    </w:p>
    <w:p w14:paraId="07C8FC73" w14:textId="77777777" w:rsidR="005C41C9" w:rsidRDefault="005C41C9"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lastRenderedPageBreak/>
        <w:t xml:space="preserve">United States Department of Agriculture (USDA), National Agricultural Statistics Service (NASS), Research and Development Division (RDD), Geospatial Information Branch (GIB), Spatial Analysis Research Section (SARS). (2018, January 26). 2017 Georgia Cropland Data Layer, NASS/USDA. United States Department of Agriculture (USDA), National Agricultural Statistics Service (NASS), accessed 15 June 2020. </w:t>
      </w:r>
    </w:p>
    <w:p w14:paraId="1A676D69" w14:textId="77777777" w:rsidR="00CB77D5" w:rsidRDefault="00CB77D5" w:rsidP="54ED0D81">
      <w:pPr>
        <w:spacing w:after="0" w:line="240" w:lineRule="auto"/>
        <w:ind w:left="720" w:hanging="720"/>
        <w:rPr>
          <w:rFonts w:ascii="Garamond" w:hAnsi="Garamond"/>
          <w:shd w:val="clear" w:color="auto" w:fill="FFFFFF"/>
        </w:rPr>
      </w:pPr>
    </w:p>
    <w:p w14:paraId="4BB2C3D3" w14:textId="77777777" w:rsidR="00CB77D5" w:rsidRDefault="00CB77D5"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 xml:space="preserve">United States Department of Agriculture (USDA), National Agricultural Statistics Service (NASS), Research and Development Division (RDD), Geospatial Information Branch (GIB), Spatial Analysis Research Section (SARS). (2019, February 15). 2018 Georgia Cropland Data Layer, NASS/USDA. United States Department of Agriculture (USDA), National Agricultural Statistics Service (NASS), accessed 15 June 2020. </w:t>
      </w:r>
    </w:p>
    <w:p w14:paraId="47DDEC9B" w14:textId="77777777" w:rsidR="005A6C5F" w:rsidRDefault="005A6C5F" w:rsidP="54ED0D81">
      <w:pPr>
        <w:spacing w:after="0" w:line="240" w:lineRule="auto"/>
        <w:ind w:left="720" w:hanging="720"/>
        <w:rPr>
          <w:rFonts w:ascii="Garamond" w:hAnsi="Garamond"/>
          <w:shd w:val="clear" w:color="auto" w:fill="FFFFFF"/>
        </w:rPr>
      </w:pPr>
    </w:p>
    <w:p w14:paraId="3CB95769" w14:textId="7B742067" w:rsidR="008B1438" w:rsidRDefault="005A6C5F"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Department of Agriculture (USDA), National Agricultural Statistics Service (NASS), Research and Development Division (RDD), Geospatial Information Branch (GIB), Spatial Analysis Research Section (SARS). (20</w:t>
      </w:r>
      <w:r w:rsidR="007A0FF3" w:rsidRPr="56E677F1">
        <w:rPr>
          <w:rFonts w:ascii="Garamond" w:hAnsi="Garamond"/>
          <w:shd w:val="clear" w:color="auto" w:fill="FFFFFF"/>
        </w:rPr>
        <w:t xml:space="preserve">20, February 3). </w:t>
      </w:r>
      <w:r w:rsidR="00E06991" w:rsidRPr="56E677F1">
        <w:rPr>
          <w:rFonts w:ascii="Garamond" w:hAnsi="Garamond"/>
          <w:shd w:val="clear" w:color="auto" w:fill="FFFFFF"/>
        </w:rPr>
        <w:t>2019 Georgia Cropland Data Layer</w:t>
      </w:r>
      <w:r w:rsidR="000D02DD" w:rsidRPr="56E677F1">
        <w:rPr>
          <w:rFonts w:ascii="Garamond" w:hAnsi="Garamond"/>
          <w:shd w:val="clear" w:color="auto" w:fill="FFFFFF"/>
        </w:rPr>
        <w:t>,</w:t>
      </w:r>
      <w:r w:rsidR="00E06991" w:rsidRPr="56E677F1">
        <w:rPr>
          <w:rFonts w:ascii="Garamond" w:hAnsi="Garamond"/>
          <w:shd w:val="clear" w:color="auto" w:fill="FFFFFF"/>
        </w:rPr>
        <w:t xml:space="preserve"> NASS/USDA</w:t>
      </w:r>
      <w:r w:rsidR="000D02DD" w:rsidRPr="56E677F1">
        <w:rPr>
          <w:rFonts w:ascii="Garamond" w:hAnsi="Garamond"/>
          <w:shd w:val="clear" w:color="auto" w:fill="FFFFFF"/>
        </w:rPr>
        <w:t>.</w:t>
      </w:r>
      <w:r w:rsidR="00B378EB" w:rsidRPr="56E677F1">
        <w:rPr>
          <w:rFonts w:ascii="Garamond" w:hAnsi="Garamond"/>
          <w:shd w:val="clear" w:color="auto" w:fill="FFFFFF"/>
        </w:rPr>
        <w:t xml:space="preserve"> United States Department of Agriculture (USDA), National Agricultural Statistics Service (NASS), accessed </w:t>
      </w:r>
      <w:r w:rsidR="00DC4B79" w:rsidRPr="56E677F1">
        <w:rPr>
          <w:rFonts w:ascii="Garamond" w:hAnsi="Garamond"/>
          <w:shd w:val="clear" w:color="auto" w:fill="FFFFFF"/>
        </w:rPr>
        <w:t xml:space="preserve">15 June 2020. </w:t>
      </w:r>
    </w:p>
    <w:p w14:paraId="4EBBFAE7" w14:textId="2C5C3FEF" w:rsidR="00720CB1" w:rsidRDefault="00720CB1" w:rsidP="54ED0D81">
      <w:pPr>
        <w:spacing w:after="0" w:line="240" w:lineRule="auto"/>
        <w:ind w:left="720" w:hanging="720"/>
        <w:rPr>
          <w:rFonts w:ascii="Garamond" w:hAnsi="Garamond"/>
          <w:shd w:val="clear" w:color="auto" w:fill="FFFFFF"/>
        </w:rPr>
      </w:pPr>
    </w:p>
    <w:p w14:paraId="2699635C" w14:textId="3B272B59" w:rsidR="00720CB1" w:rsidRDefault="00720CB1" w:rsidP="00720CB1">
      <w:pPr>
        <w:spacing w:after="0" w:line="240" w:lineRule="auto"/>
        <w:ind w:left="720" w:hanging="720"/>
        <w:rPr>
          <w:rFonts w:ascii="Garamond" w:hAnsi="Garamond"/>
          <w:shd w:val="clear" w:color="auto" w:fill="FFFFFF"/>
        </w:rPr>
      </w:pPr>
      <w:r>
        <w:rPr>
          <w:rFonts w:ascii="Garamond" w:hAnsi="Garamond"/>
          <w:shd w:val="clear" w:color="auto" w:fill="FFFFFF"/>
        </w:rPr>
        <w:t xml:space="preserve">United States Department of Agriculture (USDA), Natural Resources Conservation Science (NRCS). (2019, October 1). </w:t>
      </w:r>
      <w:r w:rsidRPr="007D4017">
        <w:rPr>
          <w:rFonts w:ascii="Garamond" w:hAnsi="Garamond"/>
          <w:shd w:val="clear" w:color="auto" w:fill="FFFFFF"/>
        </w:rPr>
        <w:t>USA Soils Farmland Class</w:t>
      </w:r>
      <w:r>
        <w:rPr>
          <w:rFonts w:ascii="Garamond" w:hAnsi="Garamond"/>
          <w:shd w:val="clear" w:color="auto" w:fill="FFFFFF"/>
        </w:rPr>
        <w:t xml:space="preserve">. ESRI ArcGIS Living Atlas of the World, accessed 29 June 2020. </w:t>
      </w:r>
    </w:p>
    <w:p w14:paraId="11B5BA98" w14:textId="77777777" w:rsidR="003D706B" w:rsidRDefault="003D706B" w:rsidP="54ED0D81">
      <w:pPr>
        <w:spacing w:after="0" w:line="240" w:lineRule="auto"/>
        <w:ind w:left="720" w:hanging="720"/>
        <w:rPr>
          <w:rFonts w:ascii="Garamond" w:hAnsi="Garamond"/>
          <w:shd w:val="clear" w:color="auto" w:fill="FFFFFF"/>
        </w:rPr>
      </w:pPr>
    </w:p>
    <w:p w14:paraId="52BF2FDF" w14:textId="77777777" w:rsidR="00F640F4" w:rsidRDefault="00F640F4"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(2013). USGS 1/3 arc-second n31w082 1 x 1 degree. The National Map Download (Version 1.0), accessed 17 June 2020.</w:t>
      </w:r>
    </w:p>
    <w:p w14:paraId="2C1F95B6" w14:textId="77777777" w:rsidR="00F640F4" w:rsidRDefault="00F640F4" w:rsidP="54ED0D81">
      <w:pPr>
        <w:tabs>
          <w:tab w:val="left" w:pos="7980"/>
        </w:tabs>
        <w:spacing w:after="0" w:line="240" w:lineRule="auto"/>
        <w:ind w:left="720" w:hanging="720"/>
        <w:rPr>
          <w:rFonts w:ascii="Garamond" w:hAnsi="Garamond"/>
          <w:shd w:val="clear" w:color="auto" w:fill="FFFFFF"/>
        </w:rPr>
      </w:pPr>
    </w:p>
    <w:p w14:paraId="41D64712" w14:textId="169D5055"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(2013). USGS 1/3 arc-second n32w082 1 x 1 degree. The National Map Download (Version 1.0), accessed 17 June 2020.</w:t>
      </w:r>
    </w:p>
    <w:p w14:paraId="79545E7D" w14:textId="77777777" w:rsidR="006B6759" w:rsidRDefault="006B6759" w:rsidP="54ED0D81">
      <w:pPr>
        <w:spacing w:after="0" w:line="240" w:lineRule="auto"/>
        <w:ind w:left="720" w:hanging="720"/>
        <w:rPr>
          <w:rFonts w:ascii="Garamond" w:hAnsi="Garamond"/>
          <w:shd w:val="clear" w:color="auto" w:fill="FFFFFF"/>
        </w:rPr>
      </w:pPr>
    </w:p>
    <w:p w14:paraId="146C494D"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(2013). USGS 1/3 arc-second n32w083 1 x 1 degree. The National Map Download (Version 1.0), accessed 17 June 2020.</w:t>
      </w:r>
    </w:p>
    <w:p w14:paraId="6EAFC8AE" w14:textId="77777777" w:rsidR="00EB540A" w:rsidRDefault="00EB540A" w:rsidP="54ED0D81">
      <w:pPr>
        <w:spacing w:after="0" w:line="240" w:lineRule="auto"/>
        <w:ind w:left="720" w:hanging="720"/>
        <w:rPr>
          <w:rFonts w:ascii="Garamond" w:hAnsi="Garamond"/>
          <w:shd w:val="clear" w:color="auto" w:fill="FFFFFF"/>
        </w:rPr>
      </w:pPr>
    </w:p>
    <w:p w14:paraId="4AEC4A72" w14:textId="0556D180" w:rsidR="00EB540A" w:rsidRDefault="00EB540A"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(2013). USGS 1/3 arc-second n34w084 1 x 1 degree. The National Map Download (Version 1.0), accessed 17 June 2020.</w:t>
      </w:r>
    </w:p>
    <w:p w14:paraId="6FA292F2" w14:textId="77777777" w:rsidR="00EB540A" w:rsidRDefault="00EB540A" w:rsidP="54ED0D81">
      <w:pPr>
        <w:spacing w:after="0" w:line="240" w:lineRule="auto"/>
        <w:ind w:left="720" w:hanging="720"/>
        <w:rPr>
          <w:rFonts w:ascii="Garamond" w:hAnsi="Garamond"/>
          <w:shd w:val="clear" w:color="auto" w:fill="FFFFFF"/>
        </w:rPr>
      </w:pPr>
    </w:p>
    <w:p w14:paraId="30CE0348" w14:textId="3787CBCF" w:rsidR="00EB540A" w:rsidRDefault="00EB540A"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(2013). USGS 1/3 arc-second n35w084 1 x 1 degree. The National Map Download (Version 1.0), accessed 17 June 2020.</w:t>
      </w:r>
    </w:p>
    <w:p w14:paraId="6A60B4B3" w14:textId="77777777" w:rsidR="00EB540A" w:rsidRDefault="00EB540A" w:rsidP="54ED0D81">
      <w:pPr>
        <w:spacing w:after="0" w:line="240" w:lineRule="auto"/>
        <w:ind w:left="720" w:hanging="720"/>
        <w:rPr>
          <w:rFonts w:ascii="Garamond" w:hAnsi="Garamond"/>
          <w:shd w:val="clear" w:color="auto" w:fill="FFFFFF"/>
        </w:rPr>
      </w:pPr>
    </w:p>
    <w:p w14:paraId="1B01252D" w14:textId="77777777" w:rsidR="00EB540A" w:rsidRDefault="00EB540A"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(2017, March 9). USGS 1/3 arc-second n35w083 1 x 1 degree. The National Map Download (Version 1.0), accessed 17 June 2020.</w:t>
      </w:r>
    </w:p>
    <w:p w14:paraId="5D381597" w14:textId="77777777" w:rsidR="003D706B" w:rsidRDefault="003D706B" w:rsidP="54ED0D81">
      <w:pPr>
        <w:spacing w:after="0" w:line="240" w:lineRule="auto"/>
        <w:ind w:left="720" w:hanging="720"/>
        <w:rPr>
          <w:rFonts w:ascii="Garamond" w:hAnsi="Garamond"/>
          <w:shd w:val="clear" w:color="auto" w:fill="FFFFFF"/>
        </w:rPr>
      </w:pPr>
    </w:p>
    <w:p w14:paraId="5010AC0D"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(2018, March 13). USGS 1/3 arc-second n33w082 1 x 1 degree. The National Map Download (Version 1.0), accessed 17 June 2020.</w:t>
      </w:r>
    </w:p>
    <w:p w14:paraId="632895C8" w14:textId="77777777" w:rsidR="00EB540A" w:rsidRDefault="00EB540A" w:rsidP="54ED0D81">
      <w:pPr>
        <w:spacing w:after="0" w:line="240" w:lineRule="auto"/>
        <w:ind w:left="720" w:hanging="720"/>
        <w:rPr>
          <w:rFonts w:ascii="Garamond" w:hAnsi="Garamond"/>
          <w:shd w:val="clear" w:color="auto" w:fill="FFFFFF"/>
        </w:rPr>
      </w:pPr>
    </w:p>
    <w:p w14:paraId="5E61FEB6"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(2018, March 13). USGS 1/3 arc-second n33w083 1 x 1 degree. The National Map Download (Version 1.0), accessed 17 June 2020.</w:t>
      </w:r>
    </w:p>
    <w:p w14:paraId="60E222E8" w14:textId="77777777" w:rsidR="003D706B" w:rsidRDefault="003D706B" w:rsidP="54ED0D81">
      <w:pPr>
        <w:spacing w:after="0" w:line="240" w:lineRule="auto"/>
        <w:ind w:left="720" w:hanging="720"/>
        <w:rPr>
          <w:rFonts w:ascii="Garamond" w:hAnsi="Garamond"/>
          <w:shd w:val="clear" w:color="auto" w:fill="FFFFFF"/>
        </w:rPr>
      </w:pPr>
    </w:p>
    <w:p w14:paraId="13D6F8F2" w14:textId="77777777" w:rsidR="00EB540A" w:rsidRDefault="00EB540A"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(2018, March 13). USGS 1/3 arc-second n34w083 1 x 1 degree. The National Map Download (Version 1.0), accessed 17 June 2020.</w:t>
      </w:r>
    </w:p>
    <w:p w14:paraId="48990805" w14:textId="77777777" w:rsidR="00F640F4" w:rsidRDefault="00F640F4" w:rsidP="54ED0D81">
      <w:pPr>
        <w:spacing w:after="0" w:line="240" w:lineRule="auto"/>
        <w:ind w:left="720" w:hanging="720"/>
        <w:rPr>
          <w:rFonts w:ascii="Garamond" w:hAnsi="Garamond"/>
          <w:shd w:val="clear" w:color="auto" w:fill="FFFFFF"/>
        </w:rPr>
      </w:pPr>
    </w:p>
    <w:p w14:paraId="212CC803" w14:textId="77777777" w:rsidR="00C46D69" w:rsidRDefault="00C46D69"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(2018, October 12). USGS 1/3 arc-second n31w083 1 x 1 degree. The National Map Download (Version 1.0), accessed 17 June 2020.</w:t>
      </w:r>
    </w:p>
    <w:p w14:paraId="4200F787" w14:textId="77777777" w:rsidR="003D706B" w:rsidRDefault="003D706B" w:rsidP="54ED0D81">
      <w:pPr>
        <w:tabs>
          <w:tab w:val="left" w:pos="7980"/>
        </w:tabs>
        <w:spacing w:after="0" w:line="240" w:lineRule="auto"/>
        <w:ind w:left="720" w:hanging="720"/>
        <w:rPr>
          <w:rFonts w:ascii="Garamond" w:hAnsi="Garamond"/>
          <w:shd w:val="clear" w:color="auto" w:fill="FFFFFF"/>
        </w:rPr>
      </w:pPr>
    </w:p>
    <w:p w14:paraId="4A37E795"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lastRenderedPageBreak/>
        <w:t>United States Geological Survey. (2018, October 29). USGS 13 arc-second n32w084 1 x 1 degree. The National Map Download (Version 1.0), accessed 17 June 2020.</w:t>
      </w:r>
    </w:p>
    <w:p w14:paraId="6C4B5F47" w14:textId="77777777" w:rsidR="003D706B" w:rsidRDefault="003D706B" w:rsidP="54ED0D81">
      <w:pPr>
        <w:tabs>
          <w:tab w:val="left" w:pos="7980"/>
        </w:tabs>
        <w:spacing w:after="0" w:line="240" w:lineRule="auto"/>
        <w:ind w:left="720" w:hanging="720"/>
        <w:rPr>
          <w:rFonts w:ascii="Garamond" w:hAnsi="Garamond"/>
          <w:shd w:val="clear" w:color="auto" w:fill="FFFFFF"/>
        </w:rPr>
      </w:pPr>
    </w:p>
    <w:p w14:paraId="7DF94481" w14:textId="6D932BB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(2018, October 29). USGS 1/3 arc-second n33w084 1 x 1 degree. The National Map Download (Version 1.0), accessed 17 June 2020.</w:t>
      </w:r>
    </w:p>
    <w:p w14:paraId="25E31630" w14:textId="77777777" w:rsidR="00EB540A" w:rsidRDefault="00EB540A" w:rsidP="54ED0D81">
      <w:pPr>
        <w:spacing w:after="0" w:line="240" w:lineRule="auto"/>
        <w:ind w:left="720" w:hanging="720"/>
        <w:rPr>
          <w:rFonts w:ascii="Garamond" w:hAnsi="Garamond"/>
          <w:shd w:val="clear" w:color="auto" w:fill="FFFFFF"/>
        </w:rPr>
      </w:pPr>
    </w:p>
    <w:p w14:paraId="4876CE59" w14:textId="77777777" w:rsidR="00EB540A" w:rsidRDefault="00EB540A"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(2018, October 29). USGS 1/3 arc-second n34w085 1 x 1 degree. The National Map Download (Version 1.0), accessed 17 June 2020.</w:t>
      </w:r>
    </w:p>
    <w:p w14:paraId="463FEE63" w14:textId="77777777" w:rsidR="008C02DF" w:rsidRDefault="008C02DF" w:rsidP="54ED0D81">
      <w:pPr>
        <w:spacing w:after="0" w:line="240" w:lineRule="auto"/>
        <w:ind w:left="720" w:hanging="720"/>
        <w:rPr>
          <w:rFonts w:ascii="Garamond" w:hAnsi="Garamond"/>
          <w:shd w:val="clear" w:color="auto" w:fill="FFFFFF"/>
        </w:rPr>
      </w:pPr>
    </w:p>
    <w:p w14:paraId="0D6034D3" w14:textId="77777777" w:rsidR="008C02DF" w:rsidRDefault="008C02DF"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(2019, June 24). USGS 1/3 arc-second n34w082 1 x 1 degree. The National Map Download (Version 1.0), accessed 17 June 2020.</w:t>
      </w:r>
    </w:p>
    <w:p w14:paraId="110CBD7C" w14:textId="77777777" w:rsidR="00EB540A" w:rsidRDefault="00EB540A" w:rsidP="54ED0D81">
      <w:pPr>
        <w:spacing w:after="0" w:line="240" w:lineRule="auto"/>
        <w:ind w:left="720" w:hanging="720"/>
        <w:rPr>
          <w:rFonts w:ascii="Garamond" w:hAnsi="Garamond"/>
          <w:shd w:val="clear" w:color="auto" w:fill="FFFFFF"/>
        </w:rPr>
      </w:pPr>
    </w:p>
    <w:p w14:paraId="0CF8F3F2"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(2019, September 13). USGS 1/3 arc-second n33w081 1 x 1 degree. The National Map Download (Version 1.0), accessed 17 June 2020.</w:t>
      </w:r>
    </w:p>
    <w:p w14:paraId="7335D439" w14:textId="77777777" w:rsidR="00C46D69" w:rsidRDefault="00C46D69" w:rsidP="54ED0D81">
      <w:pPr>
        <w:tabs>
          <w:tab w:val="left" w:pos="7980"/>
        </w:tabs>
        <w:spacing w:after="0" w:line="240" w:lineRule="auto"/>
        <w:ind w:left="720" w:hanging="720"/>
        <w:rPr>
          <w:rFonts w:ascii="Garamond" w:hAnsi="Garamond"/>
          <w:shd w:val="clear" w:color="auto" w:fill="FFFFFF"/>
        </w:rPr>
      </w:pPr>
    </w:p>
    <w:p w14:paraId="731B7DAC" w14:textId="77777777" w:rsidR="00C46D69" w:rsidRDefault="00C46D69"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(2019, October 25). USGS 1/3 arc-second n31w084 1 x 1 degree. The National Map Download (Version 1.0), accessed 17 June 2020.</w:t>
      </w:r>
    </w:p>
    <w:p w14:paraId="4A8F36CB" w14:textId="77777777" w:rsidR="00C46D69" w:rsidRDefault="00C46D69" w:rsidP="54ED0D81">
      <w:pPr>
        <w:tabs>
          <w:tab w:val="left" w:pos="7980"/>
        </w:tabs>
        <w:spacing w:after="0" w:line="240" w:lineRule="auto"/>
        <w:ind w:left="720" w:hanging="720"/>
        <w:rPr>
          <w:rFonts w:ascii="Garamond" w:hAnsi="Garamond"/>
          <w:shd w:val="clear" w:color="auto" w:fill="FFFFFF"/>
        </w:rPr>
      </w:pPr>
    </w:p>
    <w:p w14:paraId="0BCEA22E"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(2019, October 25). USGS 1/3 arc-second n31w085 1 x 1 degree. The National Map Download (Version 1.0), accessed 17 June 2020.</w:t>
      </w:r>
    </w:p>
    <w:p w14:paraId="057744D8" w14:textId="77777777" w:rsidR="003D706B" w:rsidRDefault="003D706B" w:rsidP="54ED0D81">
      <w:pPr>
        <w:tabs>
          <w:tab w:val="left" w:pos="7980"/>
        </w:tabs>
        <w:spacing w:after="0" w:line="240" w:lineRule="auto"/>
        <w:ind w:left="720" w:hanging="720"/>
        <w:rPr>
          <w:rFonts w:ascii="Garamond" w:hAnsi="Garamond"/>
          <w:shd w:val="clear" w:color="auto" w:fill="FFFFFF"/>
        </w:rPr>
      </w:pPr>
    </w:p>
    <w:p w14:paraId="580AB421"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(2020, March 12). USGS 1/3 arc-second n31w086 1 x 1 degree. The National Map Download (Version 1.0), accessed 17 June 2020.</w:t>
      </w:r>
    </w:p>
    <w:p w14:paraId="3747C985" w14:textId="77777777" w:rsidR="003D706B" w:rsidRDefault="003D706B" w:rsidP="54ED0D81">
      <w:pPr>
        <w:tabs>
          <w:tab w:val="left" w:pos="7980"/>
        </w:tabs>
        <w:spacing w:after="0" w:line="240" w:lineRule="auto"/>
        <w:ind w:left="720" w:hanging="720"/>
        <w:rPr>
          <w:rFonts w:ascii="Garamond" w:hAnsi="Garamond"/>
          <w:shd w:val="clear" w:color="auto" w:fill="FFFFFF"/>
        </w:rPr>
      </w:pPr>
    </w:p>
    <w:p w14:paraId="0E1DEEB9"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(2020, March 12). USGS 1/3 arc-second n32w085 1 x 1 degree. The National Map Download (Version 1.0), accessed 17 June 2020.</w:t>
      </w:r>
    </w:p>
    <w:p w14:paraId="0AFA236D" w14:textId="77777777" w:rsidR="008C02DF" w:rsidRDefault="008C02DF" w:rsidP="54ED0D81">
      <w:pPr>
        <w:spacing w:after="0" w:line="240" w:lineRule="auto"/>
        <w:ind w:left="720" w:hanging="720"/>
        <w:rPr>
          <w:rFonts w:ascii="Garamond" w:hAnsi="Garamond"/>
          <w:shd w:val="clear" w:color="auto" w:fill="FFFFFF"/>
        </w:rPr>
      </w:pPr>
    </w:p>
    <w:p w14:paraId="779A7B19" w14:textId="1B3D12F3" w:rsidR="00D91750" w:rsidRDefault="00EB540A"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w:t>
      </w:r>
      <w:r w:rsidR="0009392A" w:rsidRPr="56E677F1">
        <w:rPr>
          <w:rFonts w:ascii="Garamond" w:hAnsi="Garamond"/>
          <w:shd w:val="clear" w:color="auto" w:fill="FFFFFF"/>
        </w:rPr>
        <w:t xml:space="preserve"> Geological Survey</w:t>
      </w:r>
      <w:r w:rsidR="00070A02" w:rsidRPr="56E677F1">
        <w:rPr>
          <w:rFonts w:ascii="Garamond" w:hAnsi="Garamond"/>
          <w:shd w:val="clear" w:color="auto" w:fill="FFFFFF"/>
        </w:rPr>
        <w:t>.</w:t>
      </w:r>
      <w:r w:rsidR="00B748E7" w:rsidRPr="56E677F1">
        <w:rPr>
          <w:rFonts w:ascii="Garamond" w:hAnsi="Garamond"/>
          <w:shd w:val="clear" w:color="auto" w:fill="FFFFFF"/>
        </w:rPr>
        <w:t xml:space="preserve"> (</w:t>
      </w:r>
      <w:r w:rsidR="0009392A" w:rsidRPr="56E677F1">
        <w:rPr>
          <w:rFonts w:ascii="Garamond" w:hAnsi="Garamond"/>
          <w:shd w:val="clear" w:color="auto" w:fill="FFFFFF"/>
        </w:rPr>
        <w:t>2020</w:t>
      </w:r>
      <w:r w:rsidR="00E016E6" w:rsidRPr="56E677F1">
        <w:rPr>
          <w:rFonts w:ascii="Garamond" w:hAnsi="Garamond"/>
          <w:shd w:val="clear" w:color="auto" w:fill="FFFFFF"/>
        </w:rPr>
        <w:t>, March 13</w:t>
      </w:r>
      <w:r w:rsidR="00B748E7" w:rsidRPr="56E677F1">
        <w:rPr>
          <w:rFonts w:ascii="Garamond" w:hAnsi="Garamond"/>
          <w:shd w:val="clear" w:color="auto" w:fill="FFFFFF"/>
        </w:rPr>
        <w:t>).</w:t>
      </w:r>
      <w:r w:rsidR="0009392A" w:rsidRPr="56E677F1">
        <w:rPr>
          <w:rFonts w:ascii="Garamond" w:hAnsi="Garamond"/>
          <w:shd w:val="clear" w:color="auto" w:fill="FFFFFF"/>
        </w:rPr>
        <w:t xml:space="preserve"> USGS 1/3 arc-second n35w086 1 x 1 degree. The National Map Download (Version 1.0), accessed 17 June 2020.</w:t>
      </w:r>
    </w:p>
    <w:p w14:paraId="1E563ADD" w14:textId="77777777" w:rsidR="003D706B" w:rsidRDefault="003D706B" w:rsidP="54ED0D81">
      <w:pPr>
        <w:spacing w:after="0" w:line="240" w:lineRule="auto"/>
        <w:ind w:left="720" w:hanging="720"/>
        <w:rPr>
          <w:rFonts w:ascii="Garamond" w:hAnsi="Garamond"/>
          <w:shd w:val="clear" w:color="auto" w:fill="FFFFFF"/>
        </w:rPr>
      </w:pPr>
    </w:p>
    <w:p w14:paraId="1ECEEA94" w14:textId="77777777" w:rsidR="003D706B" w:rsidRDefault="003D706B" w:rsidP="54ED0D81">
      <w:pPr>
        <w:tabs>
          <w:tab w:val="left" w:pos="7980"/>
        </w:tabs>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(2020, March 16). USGS 1/3 arc-second n32w086 1 x 1 degree. The National Map Download (Version 1.0), accessed 17 June 2020.</w:t>
      </w:r>
    </w:p>
    <w:p w14:paraId="3C19137F" w14:textId="77777777" w:rsidR="003D706B" w:rsidRDefault="003D706B" w:rsidP="54ED0D81">
      <w:pPr>
        <w:tabs>
          <w:tab w:val="left" w:pos="7980"/>
        </w:tabs>
        <w:spacing w:after="0" w:line="240" w:lineRule="auto"/>
        <w:ind w:left="720" w:hanging="720"/>
        <w:rPr>
          <w:rFonts w:ascii="Garamond" w:hAnsi="Garamond"/>
          <w:shd w:val="clear" w:color="auto" w:fill="FFFFFF"/>
        </w:rPr>
      </w:pPr>
    </w:p>
    <w:p w14:paraId="2FFA1519" w14:textId="77777777" w:rsidR="003D706B" w:rsidRDefault="003D706B"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(2020, March 19). USGS 1/3 arc-second n34w086 1 x 1 degree. The National Map Download (Version 1.0), accessed 17 June 2020.</w:t>
      </w:r>
    </w:p>
    <w:p w14:paraId="6612C3FF" w14:textId="77777777" w:rsidR="008B1438" w:rsidRDefault="008B1438" w:rsidP="54ED0D81">
      <w:pPr>
        <w:spacing w:after="0" w:line="240" w:lineRule="auto"/>
        <w:ind w:left="720" w:hanging="720"/>
        <w:rPr>
          <w:rFonts w:ascii="Garamond" w:hAnsi="Garamond"/>
          <w:shd w:val="clear" w:color="auto" w:fill="FFFFFF"/>
        </w:rPr>
      </w:pPr>
    </w:p>
    <w:p w14:paraId="169CD989" w14:textId="1A521C50" w:rsidR="003D706B" w:rsidRDefault="003D706B"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 Geological Survey. (2020, March 23). USGS 1/3 arc-second n33w085 1 x 1 degree. The National Map Download (Version 1.0), accessed 17 June 2020.</w:t>
      </w:r>
    </w:p>
    <w:p w14:paraId="4A8B69BC" w14:textId="77777777" w:rsidR="003D706B" w:rsidRDefault="003D706B" w:rsidP="54ED0D81">
      <w:pPr>
        <w:spacing w:after="0" w:line="240" w:lineRule="auto"/>
        <w:ind w:left="720" w:hanging="720"/>
        <w:rPr>
          <w:rFonts w:ascii="Garamond" w:hAnsi="Garamond"/>
          <w:shd w:val="clear" w:color="auto" w:fill="FFFFFF"/>
        </w:rPr>
      </w:pPr>
    </w:p>
    <w:p w14:paraId="7454B906" w14:textId="44589D71" w:rsidR="00B748E7" w:rsidRDefault="00EB540A" w:rsidP="54ED0D81">
      <w:pPr>
        <w:spacing w:after="0" w:line="240" w:lineRule="auto"/>
        <w:ind w:left="720" w:hanging="720"/>
        <w:rPr>
          <w:rFonts w:ascii="Garamond" w:hAnsi="Garamond"/>
          <w:shd w:val="clear" w:color="auto" w:fill="FFFFFF"/>
        </w:rPr>
      </w:pPr>
      <w:r w:rsidRPr="56E677F1">
        <w:rPr>
          <w:rFonts w:ascii="Garamond" w:hAnsi="Garamond"/>
          <w:shd w:val="clear" w:color="auto" w:fill="FFFFFF"/>
        </w:rPr>
        <w:t>United States</w:t>
      </w:r>
      <w:r w:rsidR="00D01D51" w:rsidRPr="56E677F1">
        <w:rPr>
          <w:rFonts w:ascii="Garamond" w:hAnsi="Garamond"/>
          <w:shd w:val="clear" w:color="auto" w:fill="FFFFFF"/>
        </w:rPr>
        <w:t xml:space="preserve"> Geological Survey</w:t>
      </w:r>
      <w:r w:rsidR="008D5FE2" w:rsidRPr="56E677F1">
        <w:rPr>
          <w:rFonts w:ascii="Garamond" w:hAnsi="Garamond"/>
          <w:shd w:val="clear" w:color="auto" w:fill="FFFFFF"/>
        </w:rPr>
        <w:t>. (</w:t>
      </w:r>
      <w:r w:rsidR="00D01D51" w:rsidRPr="56E677F1">
        <w:rPr>
          <w:rFonts w:ascii="Garamond" w:hAnsi="Garamond"/>
          <w:shd w:val="clear" w:color="auto" w:fill="FFFFFF"/>
        </w:rPr>
        <w:t>2020</w:t>
      </w:r>
      <w:r w:rsidR="008D5FE2" w:rsidRPr="56E677F1">
        <w:rPr>
          <w:rFonts w:ascii="Garamond" w:hAnsi="Garamond"/>
          <w:shd w:val="clear" w:color="auto" w:fill="FFFFFF"/>
        </w:rPr>
        <w:t>, March 23).</w:t>
      </w:r>
      <w:r w:rsidR="00D01D51" w:rsidRPr="56E677F1">
        <w:rPr>
          <w:rFonts w:ascii="Garamond" w:hAnsi="Garamond"/>
          <w:shd w:val="clear" w:color="auto" w:fill="FFFFFF"/>
        </w:rPr>
        <w:t xml:space="preserve"> USGS 1/3 arc-second n33w086 1 x 1 degree</w:t>
      </w:r>
      <w:r w:rsidR="008D5FE2" w:rsidRPr="56E677F1">
        <w:rPr>
          <w:rFonts w:ascii="Garamond" w:hAnsi="Garamond"/>
          <w:shd w:val="clear" w:color="auto" w:fill="FFFFFF"/>
        </w:rPr>
        <w:t>. The National Map Download (Version 1.0), accessed 17 June 2020.</w:t>
      </w:r>
    </w:p>
    <w:p w14:paraId="72F566C9" w14:textId="77777777" w:rsidR="008B1438" w:rsidRDefault="008B1438" w:rsidP="008B1438">
      <w:pPr>
        <w:tabs>
          <w:tab w:val="left" w:pos="7980"/>
        </w:tabs>
        <w:spacing w:after="0" w:line="240" w:lineRule="auto"/>
        <w:rPr>
          <w:rFonts w:ascii="Garamond" w:hAnsi="Garamond"/>
          <w:color w:val="333333"/>
          <w:shd w:val="clear" w:color="auto" w:fill="FFFFFF"/>
        </w:rPr>
      </w:pPr>
    </w:p>
    <w:p w14:paraId="6E52E7AA" w14:textId="77777777" w:rsidR="00982A10" w:rsidRDefault="00982A10" w:rsidP="0066138C">
      <w:pPr>
        <w:pStyle w:val="Heading1"/>
        <w:spacing w:before="0" w:line="240" w:lineRule="auto"/>
        <w:rPr>
          <w:rFonts w:ascii="Garamond" w:hAnsi="Garamond"/>
        </w:rPr>
        <w:sectPr w:rsidR="00982A10" w:rsidSect="0064280B">
          <w:headerReference w:type="default" r:id="rId26"/>
          <w:footerReference w:type="default" r:id="rId27"/>
          <w:headerReference w:type="first" r:id="rId28"/>
          <w:footerReference w:type="first" r:id="rId29"/>
          <w:pgSz w:w="12240" w:h="15840"/>
          <w:pgMar w:top="1440" w:right="1440" w:bottom="1440" w:left="1440" w:header="720" w:footer="720" w:gutter="0"/>
          <w:pgNumType w:start="0"/>
          <w:cols w:space="720"/>
          <w:titlePg/>
          <w:docGrid w:linePitch="360"/>
        </w:sectPr>
      </w:pPr>
    </w:p>
    <w:p w14:paraId="7CA9A253" w14:textId="62B0D48E" w:rsidR="00615E3A" w:rsidRPr="0066138C" w:rsidRDefault="00824CC4" w:rsidP="0066138C">
      <w:pPr>
        <w:pStyle w:val="Heading1"/>
        <w:spacing w:before="0" w:line="240" w:lineRule="auto"/>
        <w:rPr>
          <w:rFonts w:ascii="Garamond" w:hAnsi="Garamond"/>
        </w:rPr>
      </w:pPr>
      <w:r w:rsidRPr="0066138C">
        <w:rPr>
          <w:rFonts w:ascii="Garamond" w:hAnsi="Garamond"/>
        </w:rPr>
        <w:lastRenderedPageBreak/>
        <w:t>9</w:t>
      </w:r>
      <w:r w:rsidR="00615E3A" w:rsidRPr="0066138C">
        <w:rPr>
          <w:rFonts w:ascii="Garamond" w:hAnsi="Garamond"/>
        </w:rPr>
        <w:t>. Appendices</w:t>
      </w:r>
    </w:p>
    <w:p w14:paraId="1A8EB12C" w14:textId="08F626F6" w:rsidR="00B74B0C" w:rsidRPr="0006147C" w:rsidRDefault="00D94EE9" w:rsidP="008460FC">
      <w:pPr>
        <w:jc w:val="center"/>
        <w:rPr>
          <w:rFonts w:ascii="Garamond" w:hAnsi="Garamond"/>
          <w:b/>
          <w:bCs/>
        </w:rPr>
      </w:pPr>
      <w:r w:rsidRPr="0006147C">
        <w:rPr>
          <w:rFonts w:ascii="Garamond" w:hAnsi="Garamond"/>
          <w:b/>
          <w:bCs/>
        </w:rPr>
        <w:t>Appendix A</w:t>
      </w:r>
      <w:r w:rsidR="00397602" w:rsidRPr="0006147C">
        <w:rPr>
          <w:rFonts w:ascii="Garamond" w:hAnsi="Garamond"/>
          <w:b/>
          <w:bCs/>
        </w:rPr>
        <w:t>.</w:t>
      </w:r>
      <w:r w:rsidR="000E3F0D">
        <w:rPr>
          <w:rFonts w:ascii="Garamond" w:hAnsi="Garamond"/>
          <w:b/>
          <w:bCs/>
        </w:rPr>
        <w:t xml:space="preserve"> </w:t>
      </w:r>
      <w:r w:rsidR="00F6143F">
        <w:rPr>
          <w:rFonts w:ascii="Garamond" w:hAnsi="Garamond"/>
          <w:b/>
          <w:bCs/>
        </w:rPr>
        <w:t>Statewide Suitability Data Sources</w:t>
      </w:r>
      <w:r w:rsidR="008460FC">
        <w:rPr>
          <w:rFonts w:ascii="Garamond" w:hAnsi="Garamond"/>
          <w:b/>
          <w:bCs/>
        </w:rPr>
        <w:t xml:space="preserve"> and Methodology</w:t>
      </w:r>
      <w:r w:rsidR="00F6143F">
        <w:rPr>
          <w:rFonts w:ascii="Garamond" w:hAnsi="Garamond"/>
          <w:b/>
          <w:bCs/>
        </w:rPr>
        <w:t>.</w:t>
      </w:r>
    </w:p>
    <w:p w14:paraId="7B6BDDFB" w14:textId="07857102" w:rsidR="007D5053" w:rsidRDefault="007D5053" w:rsidP="007D5053">
      <w:pPr>
        <w:spacing w:after="0"/>
        <w:rPr>
          <w:rFonts w:ascii="Garamond" w:hAnsi="Garamond"/>
        </w:rPr>
      </w:pPr>
      <w:r w:rsidRPr="00E62926">
        <w:rPr>
          <w:rFonts w:ascii="Garamond" w:hAnsi="Garamond"/>
        </w:rPr>
        <w:t>Table A1</w:t>
      </w:r>
    </w:p>
    <w:p w14:paraId="159B9B51" w14:textId="7C0693EB" w:rsidR="2EE8B882" w:rsidRPr="00E62926" w:rsidRDefault="2EE8B882" w:rsidP="4BBA261B">
      <w:pPr>
        <w:spacing w:after="0"/>
        <w:rPr>
          <w:rFonts w:ascii="Garamond" w:hAnsi="Garamond"/>
          <w:i/>
        </w:rPr>
      </w:pPr>
      <w:r w:rsidRPr="00E62926">
        <w:rPr>
          <w:rFonts w:ascii="Garamond" w:hAnsi="Garamond"/>
          <w:i/>
        </w:rPr>
        <w:t>Data sources and processing methodology for statewide suitability analyses for 2017 and 2019</w:t>
      </w:r>
    </w:p>
    <w:tbl>
      <w:tblPr>
        <w:tblStyle w:val="TableGrid"/>
        <w:tblW w:w="12875" w:type="dxa"/>
        <w:jc w:val="center"/>
        <w:tblInd w:w="0" w:type="dxa"/>
        <w:tblLook w:val="04A0" w:firstRow="1" w:lastRow="0" w:firstColumn="1" w:lastColumn="0" w:noHBand="0" w:noVBand="1"/>
      </w:tblPr>
      <w:tblGrid>
        <w:gridCol w:w="2335"/>
        <w:gridCol w:w="3430"/>
        <w:gridCol w:w="1710"/>
        <w:gridCol w:w="1250"/>
        <w:gridCol w:w="4150"/>
      </w:tblGrid>
      <w:tr w:rsidR="00A13E0E" w14:paraId="5EDE73C8" w14:textId="77777777" w:rsidTr="00982A10">
        <w:trPr>
          <w:jc w:val="center"/>
        </w:trPr>
        <w:tc>
          <w:tcPr>
            <w:tcW w:w="2335" w:type="dxa"/>
            <w:vAlign w:val="center"/>
          </w:tcPr>
          <w:p w14:paraId="48F4BFEF" w14:textId="4F93EDE7" w:rsidR="00A13E0E" w:rsidRPr="00AB1AF4" w:rsidRDefault="00A13E0E" w:rsidP="00AB1AF4">
            <w:pPr>
              <w:jc w:val="center"/>
              <w:rPr>
                <w:rFonts w:ascii="Garamond" w:hAnsi="Garamond"/>
              </w:rPr>
            </w:pPr>
            <w:r w:rsidRPr="00AB1AF4">
              <w:rPr>
                <w:rFonts w:ascii="Garamond" w:hAnsi="Garamond"/>
              </w:rPr>
              <w:t>Layer Name</w:t>
            </w:r>
          </w:p>
        </w:tc>
        <w:tc>
          <w:tcPr>
            <w:tcW w:w="3430" w:type="dxa"/>
            <w:vAlign w:val="center"/>
          </w:tcPr>
          <w:p w14:paraId="70741FCB" w14:textId="34385FC0" w:rsidR="00A13E0E" w:rsidRPr="00AB1AF4" w:rsidRDefault="00A13E0E" w:rsidP="00AB1AF4">
            <w:pPr>
              <w:jc w:val="center"/>
              <w:rPr>
                <w:rFonts w:ascii="Garamond" w:hAnsi="Garamond"/>
              </w:rPr>
            </w:pPr>
            <w:r>
              <w:rPr>
                <w:rFonts w:ascii="Garamond" w:hAnsi="Garamond"/>
              </w:rPr>
              <w:t>Data Source</w:t>
            </w:r>
          </w:p>
        </w:tc>
        <w:tc>
          <w:tcPr>
            <w:tcW w:w="1710" w:type="dxa"/>
            <w:vAlign w:val="center"/>
          </w:tcPr>
          <w:p w14:paraId="589CDA2A" w14:textId="25A13831" w:rsidR="00A13E0E" w:rsidRDefault="00A13E0E" w:rsidP="00982A10">
            <w:pPr>
              <w:jc w:val="center"/>
              <w:rPr>
                <w:rFonts w:ascii="Garamond" w:hAnsi="Garamond"/>
              </w:rPr>
            </w:pPr>
            <w:r>
              <w:rPr>
                <w:rFonts w:ascii="Garamond" w:hAnsi="Garamond"/>
              </w:rPr>
              <w:t>Scale</w:t>
            </w:r>
          </w:p>
        </w:tc>
        <w:tc>
          <w:tcPr>
            <w:tcW w:w="1250" w:type="dxa"/>
            <w:vAlign w:val="center"/>
          </w:tcPr>
          <w:p w14:paraId="31F4A522" w14:textId="47843E1A" w:rsidR="00A13E0E" w:rsidRPr="00AB1AF4" w:rsidRDefault="00A13E0E" w:rsidP="00AB1AF4">
            <w:pPr>
              <w:jc w:val="center"/>
              <w:rPr>
                <w:rFonts w:ascii="Garamond" w:hAnsi="Garamond"/>
              </w:rPr>
            </w:pPr>
            <w:r>
              <w:rPr>
                <w:rFonts w:ascii="Garamond" w:hAnsi="Garamond"/>
              </w:rPr>
              <w:t>Years Acquired</w:t>
            </w:r>
          </w:p>
        </w:tc>
        <w:tc>
          <w:tcPr>
            <w:tcW w:w="4150" w:type="dxa"/>
            <w:vAlign w:val="center"/>
          </w:tcPr>
          <w:p w14:paraId="116FE2E5" w14:textId="7DDD93E9" w:rsidR="00A13E0E" w:rsidRPr="00AB1AF4" w:rsidRDefault="00A13E0E" w:rsidP="00AB1AF4">
            <w:pPr>
              <w:jc w:val="center"/>
              <w:rPr>
                <w:rFonts w:ascii="Garamond" w:hAnsi="Garamond"/>
              </w:rPr>
            </w:pPr>
            <w:r>
              <w:rPr>
                <w:rFonts w:ascii="Garamond" w:hAnsi="Garamond"/>
              </w:rPr>
              <w:t>Methodology</w:t>
            </w:r>
          </w:p>
        </w:tc>
      </w:tr>
      <w:tr w:rsidR="00A13E0E" w14:paraId="56AF670C" w14:textId="77777777" w:rsidTr="00A8789F">
        <w:trPr>
          <w:trHeight w:val="1232"/>
          <w:jc w:val="center"/>
        </w:trPr>
        <w:tc>
          <w:tcPr>
            <w:tcW w:w="2335" w:type="dxa"/>
            <w:vAlign w:val="center"/>
          </w:tcPr>
          <w:p w14:paraId="170CB2C0" w14:textId="59DCF402" w:rsidR="00A13E0E" w:rsidRPr="00AB1AF4" w:rsidRDefault="00A13E0E" w:rsidP="00AB1AF4">
            <w:pPr>
              <w:jc w:val="center"/>
              <w:rPr>
                <w:rFonts w:ascii="Garamond" w:hAnsi="Garamond"/>
              </w:rPr>
            </w:pPr>
            <w:r>
              <w:rPr>
                <w:rFonts w:ascii="Garamond" w:hAnsi="Garamond"/>
              </w:rPr>
              <w:t>Solar Insolation</w:t>
            </w:r>
          </w:p>
        </w:tc>
        <w:tc>
          <w:tcPr>
            <w:tcW w:w="3430" w:type="dxa"/>
            <w:vAlign w:val="center"/>
          </w:tcPr>
          <w:p w14:paraId="5D322339" w14:textId="2DECFD49" w:rsidR="00A13E0E" w:rsidRPr="00AB1AF4" w:rsidRDefault="00A13E0E" w:rsidP="00AB1AF4">
            <w:pPr>
              <w:jc w:val="center"/>
              <w:rPr>
                <w:rFonts w:ascii="Garamond" w:hAnsi="Garamond"/>
              </w:rPr>
            </w:pPr>
            <w:r>
              <w:rPr>
                <w:rFonts w:ascii="Garamond" w:eastAsia="Times New Roman" w:hAnsi="Garamond" w:cs="Arial"/>
              </w:rPr>
              <w:t xml:space="preserve">NASA </w:t>
            </w:r>
            <w:r w:rsidRPr="00D50C22">
              <w:rPr>
                <w:rFonts w:ascii="Garamond" w:eastAsia="Times New Roman" w:hAnsi="Garamond" w:cs="Arial"/>
              </w:rPr>
              <w:t xml:space="preserve">Prediction Of Worldwide Energy Resources </w:t>
            </w:r>
            <w:r>
              <w:rPr>
                <w:rFonts w:ascii="Garamond" w:eastAsia="Times New Roman" w:hAnsi="Garamond" w:cs="Arial"/>
              </w:rPr>
              <w:t>(POWER)</w:t>
            </w:r>
          </w:p>
        </w:tc>
        <w:tc>
          <w:tcPr>
            <w:tcW w:w="1710" w:type="dxa"/>
            <w:vAlign w:val="center"/>
          </w:tcPr>
          <w:p w14:paraId="45E77717" w14:textId="52EAE18B" w:rsidR="00A13E0E" w:rsidRPr="00AB1AF4" w:rsidRDefault="00A8789F" w:rsidP="00A8789F">
            <w:pPr>
              <w:jc w:val="center"/>
              <w:rPr>
                <w:rFonts w:ascii="Garamond" w:hAnsi="Garamond"/>
              </w:rPr>
            </w:pPr>
            <w:r>
              <w:rPr>
                <w:rFonts w:ascii="Garamond" w:hAnsi="Garamond"/>
              </w:rPr>
              <w:t>Global</w:t>
            </w:r>
          </w:p>
        </w:tc>
        <w:tc>
          <w:tcPr>
            <w:tcW w:w="1250" w:type="dxa"/>
            <w:vAlign w:val="center"/>
          </w:tcPr>
          <w:p w14:paraId="28FF6097" w14:textId="77777777" w:rsidR="00A13E0E" w:rsidRDefault="00A8789F" w:rsidP="00AB1AF4">
            <w:pPr>
              <w:jc w:val="center"/>
              <w:rPr>
                <w:rFonts w:ascii="Garamond" w:hAnsi="Garamond"/>
              </w:rPr>
            </w:pPr>
            <w:r>
              <w:rPr>
                <w:rFonts w:ascii="Garamond" w:hAnsi="Garamond"/>
              </w:rPr>
              <w:t>2017</w:t>
            </w:r>
          </w:p>
          <w:p w14:paraId="677E39BD" w14:textId="55CA3246" w:rsidR="00A8789F" w:rsidRPr="00AB1AF4" w:rsidRDefault="00A8789F" w:rsidP="00AB1AF4">
            <w:pPr>
              <w:jc w:val="center"/>
              <w:rPr>
                <w:rFonts w:ascii="Garamond" w:hAnsi="Garamond"/>
              </w:rPr>
            </w:pPr>
            <w:r>
              <w:rPr>
                <w:rFonts w:ascii="Garamond" w:hAnsi="Garamond"/>
              </w:rPr>
              <w:t>2019</w:t>
            </w:r>
          </w:p>
        </w:tc>
        <w:tc>
          <w:tcPr>
            <w:tcW w:w="4150" w:type="dxa"/>
            <w:vAlign w:val="center"/>
          </w:tcPr>
          <w:p w14:paraId="5B186FCA" w14:textId="41ED3839" w:rsidR="00A13E0E" w:rsidRDefault="00A8789F" w:rsidP="00A8789F">
            <w:pPr>
              <w:pStyle w:val="ListParagraph"/>
              <w:numPr>
                <w:ilvl w:val="0"/>
                <w:numId w:val="35"/>
              </w:numPr>
              <w:rPr>
                <w:rFonts w:ascii="Garamond" w:hAnsi="Garamond"/>
              </w:rPr>
            </w:pPr>
            <w:r>
              <w:rPr>
                <w:rFonts w:ascii="Garamond" w:hAnsi="Garamond"/>
              </w:rPr>
              <w:t xml:space="preserve">Convert to Raster from </w:t>
            </w:r>
            <w:proofErr w:type="spellStart"/>
            <w:r>
              <w:rPr>
                <w:rFonts w:ascii="Garamond" w:hAnsi="Garamond"/>
              </w:rPr>
              <w:t>NetCDF</w:t>
            </w:r>
            <w:proofErr w:type="spellEnd"/>
          </w:p>
          <w:p w14:paraId="4492C4CA" w14:textId="4E6DA111" w:rsidR="00A8789F" w:rsidRDefault="00A8789F" w:rsidP="00A8789F">
            <w:pPr>
              <w:pStyle w:val="ListParagraph"/>
              <w:numPr>
                <w:ilvl w:val="0"/>
                <w:numId w:val="35"/>
              </w:numPr>
              <w:rPr>
                <w:rFonts w:ascii="Garamond" w:hAnsi="Garamond"/>
              </w:rPr>
            </w:pPr>
            <w:r>
              <w:rPr>
                <w:rFonts w:ascii="Garamond" w:hAnsi="Garamond"/>
              </w:rPr>
              <w:t>Project to State Plane GA West</w:t>
            </w:r>
          </w:p>
          <w:p w14:paraId="5EC8E33E" w14:textId="15665C3B" w:rsidR="00A8789F" w:rsidRDefault="00A8789F" w:rsidP="00A8789F">
            <w:pPr>
              <w:pStyle w:val="ListParagraph"/>
              <w:numPr>
                <w:ilvl w:val="0"/>
                <w:numId w:val="35"/>
              </w:numPr>
              <w:rPr>
                <w:rFonts w:ascii="Garamond" w:hAnsi="Garamond"/>
              </w:rPr>
            </w:pPr>
            <w:r>
              <w:rPr>
                <w:rFonts w:ascii="Garamond" w:hAnsi="Garamond"/>
              </w:rPr>
              <w:t>Clip to Georgia State Boundary</w:t>
            </w:r>
          </w:p>
          <w:p w14:paraId="707A0769" w14:textId="6CAB7632" w:rsidR="00A8789F" w:rsidRPr="00A8789F" w:rsidRDefault="00A8789F" w:rsidP="00A8789F">
            <w:pPr>
              <w:pStyle w:val="ListParagraph"/>
              <w:numPr>
                <w:ilvl w:val="0"/>
                <w:numId w:val="35"/>
              </w:numPr>
              <w:rPr>
                <w:rFonts w:ascii="Garamond" w:hAnsi="Garamond"/>
              </w:rPr>
            </w:pPr>
            <w:r>
              <w:rPr>
                <w:rFonts w:ascii="Garamond" w:hAnsi="Garamond"/>
              </w:rPr>
              <w:t>Reclassify based on 3 equal interval classes</w:t>
            </w:r>
          </w:p>
        </w:tc>
      </w:tr>
      <w:tr w:rsidR="00A13E0E" w14:paraId="0E13CBA1" w14:textId="77777777" w:rsidTr="00982A10">
        <w:trPr>
          <w:trHeight w:val="1448"/>
          <w:jc w:val="center"/>
        </w:trPr>
        <w:tc>
          <w:tcPr>
            <w:tcW w:w="2335" w:type="dxa"/>
            <w:vAlign w:val="center"/>
          </w:tcPr>
          <w:p w14:paraId="221129B4" w14:textId="7CE7638B" w:rsidR="00A13E0E" w:rsidRPr="00AB1AF4" w:rsidRDefault="00A13E0E" w:rsidP="00AB1AF4">
            <w:pPr>
              <w:jc w:val="center"/>
              <w:rPr>
                <w:rFonts w:ascii="Garamond" w:hAnsi="Garamond"/>
              </w:rPr>
            </w:pPr>
            <w:r>
              <w:rPr>
                <w:rFonts w:ascii="Garamond" w:hAnsi="Garamond"/>
              </w:rPr>
              <w:t>Slope</w:t>
            </w:r>
          </w:p>
        </w:tc>
        <w:tc>
          <w:tcPr>
            <w:tcW w:w="3430" w:type="dxa"/>
            <w:vAlign w:val="center"/>
          </w:tcPr>
          <w:p w14:paraId="077998EA" w14:textId="29B1CB68" w:rsidR="00A13E0E" w:rsidRPr="00AB1AF4" w:rsidRDefault="00A13E0E" w:rsidP="00AB1AF4">
            <w:pPr>
              <w:jc w:val="center"/>
              <w:rPr>
                <w:rFonts w:ascii="Garamond" w:hAnsi="Garamond"/>
              </w:rPr>
            </w:pPr>
            <w:r>
              <w:rPr>
                <w:rFonts w:ascii="Garamond" w:hAnsi="Garamond"/>
              </w:rPr>
              <w:t>Digital Elevation Model from United States Geological Survey</w:t>
            </w:r>
          </w:p>
        </w:tc>
        <w:tc>
          <w:tcPr>
            <w:tcW w:w="1710" w:type="dxa"/>
            <w:vAlign w:val="center"/>
          </w:tcPr>
          <w:p w14:paraId="650A0974" w14:textId="499A36AA" w:rsidR="00A13E0E" w:rsidRDefault="00A13E0E" w:rsidP="00A13E0E">
            <w:pPr>
              <w:jc w:val="center"/>
              <w:rPr>
                <w:rFonts w:ascii="Garamond" w:hAnsi="Garamond"/>
              </w:rPr>
            </w:pPr>
            <w:r>
              <w:rPr>
                <w:rFonts w:ascii="Garamond" w:hAnsi="Garamond"/>
              </w:rPr>
              <w:t>Degree Block</w:t>
            </w:r>
          </w:p>
        </w:tc>
        <w:tc>
          <w:tcPr>
            <w:tcW w:w="1250" w:type="dxa"/>
            <w:vAlign w:val="center"/>
          </w:tcPr>
          <w:p w14:paraId="5EEBF729" w14:textId="767E708D" w:rsidR="00A13E0E" w:rsidRPr="00AB1AF4" w:rsidRDefault="00A13E0E" w:rsidP="00AB1AF4">
            <w:pPr>
              <w:jc w:val="center"/>
              <w:rPr>
                <w:rFonts w:ascii="Garamond" w:hAnsi="Garamond"/>
              </w:rPr>
            </w:pPr>
            <w:r>
              <w:rPr>
                <w:rFonts w:ascii="Garamond" w:hAnsi="Garamond"/>
              </w:rPr>
              <w:t>2019</w:t>
            </w:r>
          </w:p>
        </w:tc>
        <w:tc>
          <w:tcPr>
            <w:tcW w:w="4150" w:type="dxa"/>
            <w:vAlign w:val="center"/>
          </w:tcPr>
          <w:p w14:paraId="728EA312" w14:textId="0FB30F5E" w:rsidR="00A13E0E" w:rsidRPr="000829F5" w:rsidRDefault="00A13E0E" w:rsidP="003231E3">
            <w:pPr>
              <w:pStyle w:val="ListParagraph"/>
              <w:numPr>
                <w:ilvl w:val="0"/>
                <w:numId w:val="16"/>
              </w:numPr>
              <w:rPr>
                <w:rFonts w:ascii="Garamond" w:hAnsi="Garamond"/>
              </w:rPr>
            </w:pPr>
            <w:r w:rsidRPr="000829F5">
              <w:rPr>
                <w:rFonts w:ascii="Garamond" w:hAnsi="Garamond"/>
              </w:rPr>
              <w:t>Mosaic to New Raster</w:t>
            </w:r>
          </w:p>
          <w:p w14:paraId="27ACDCFA" w14:textId="77777777" w:rsidR="00A13E0E" w:rsidRDefault="00A13E0E" w:rsidP="003231E3">
            <w:pPr>
              <w:pStyle w:val="ListParagraph"/>
              <w:numPr>
                <w:ilvl w:val="0"/>
                <w:numId w:val="16"/>
              </w:numPr>
              <w:rPr>
                <w:rFonts w:ascii="Garamond" w:hAnsi="Garamond"/>
              </w:rPr>
            </w:pPr>
            <w:r>
              <w:rPr>
                <w:rFonts w:ascii="Garamond" w:hAnsi="Garamond"/>
              </w:rPr>
              <w:t>Project to State Plane GA West</w:t>
            </w:r>
          </w:p>
          <w:p w14:paraId="3B2CD328" w14:textId="77777777" w:rsidR="00A13E0E" w:rsidRDefault="00A13E0E" w:rsidP="003231E3">
            <w:pPr>
              <w:pStyle w:val="ListParagraph"/>
              <w:numPr>
                <w:ilvl w:val="0"/>
                <w:numId w:val="16"/>
              </w:numPr>
              <w:rPr>
                <w:rFonts w:ascii="Garamond" w:hAnsi="Garamond"/>
              </w:rPr>
            </w:pPr>
            <w:r w:rsidRPr="000829F5">
              <w:rPr>
                <w:rFonts w:ascii="Garamond" w:hAnsi="Garamond"/>
              </w:rPr>
              <w:t>Clip to Georgia State Boundary</w:t>
            </w:r>
          </w:p>
          <w:p w14:paraId="066D1B31" w14:textId="77777777" w:rsidR="00A13E0E" w:rsidRDefault="00A13E0E" w:rsidP="003231E3">
            <w:pPr>
              <w:pStyle w:val="ListParagraph"/>
              <w:numPr>
                <w:ilvl w:val="0"/>
                <w:numId w:val="16"/>
              </w:numPr>
              <w:rPr>
                <w:rFonts w:ascii="Garamond" w:hAnsi="Garamond"/>
              </w:rPr>
            </w:pPr>
            <w:r w:rsidRPr="000829F5">
              <w:rPr>
                <w:rFonts w:ascii="Garamond" w:hAnsi="Garamond"/>
              </w:rPr>
              <w:t>Calculate Slope tool</w:t>
            </w:r>
          </w:p>
          <w:p w14:paraId="1D75DBE7" w14:textId="745279DD" w:rsidR="003231E3" w:rsidRPr="003231E3" w:rsidRDefault="003231E3" w:rsidP="003231E3">
            <w:pPr>
              <w:pStyle w:val="ListParagraph"/>
              <w:numPr>
                <w:ilvl w:val="0"/>
                <w:numId w:val="16"/>
              </w:numPr>
              <w:rPr>
                <w:rFonts w:ascii="Garamond" w:hAnsi="Garamond"/>
              </w:rPr>
            </w:pPr>
            <w:r>
              <w:rPr>
                <w:rFonts w:ascii="Garamond" w:hAnsi="Garamond"/>
              </w:rPr>
              <w:t>Reclassify with suitability values</w:t>
            </w:r>
          </w:p>
        </w:tc>
      </w:tr>
      <w:tr w:rsidR="00A13E0E" w14:paraId="05A08779" w14:textId="77777777" w:rsidTr="00982A10">
        <w:trPr>
          <w:trHeight w:val="1430"/>
          <w:jc w:val="center"/>
        </w:trPr>
        <w:tc>
          <w:tcPr>
            <w:tcW w:w="2335" w:type="dxa"/>
            <w:vAlign w:val="center"/>
          </w:tcPr>
          <w:p w14:paraId="287798BC" w14:textId="3D5C954E" w:rsidR="00A13E0E" w:rsidRPr="00AB1AF4" w:rsidRDefault="00A13E0E" w:rsidP="003B0C9D">
            <w:pPr>
              <w:jc w:val="center"/>
              <w:rPr>
                <w:rFonts w:ascii="Garamond" w:hAnsi="Garamond"/>
              </w:rPr>
            </w:pPr>
            <w:r>
              <w:rPr>
                <w:rFonts w:ascii="Garamond" w:hAnsi="Garamond"/>
              </w:rPr>
              <w:t>Aspect</w:t>
            </w:r>
          </w:p>
        </w:tc>
        <w:tc>
          <w:tcPr>
            <w:tcW w:w="3430" w:type="dxa"/>
            <w:vAlign w:val="center"/>
          </w:tcPr>
          <w:p w14:paraId="0F2B3573" w14:textId="2A2C2A31" w:rsidR="00A13E0E" w:rsidRPr="00AB1AF4" w:rsidRDefault="00A13E0E" w:rsidP="00AB1AF4">
            <w:pPr>
              <w:jc w:val="center"/>
              <w:rPr>
                <w:rFonts w:ascii="Garamond" w:hAnsi="Garamond"/>
              </w:rPr>
            </w:pPr>
            <w:r>
              <w:rPr>
                <w:rFonts w:ascii="Garamond" w:hAnsi="Garamond"/>
              </w:rPr>
              <w:t>Digital Elevation Model from United States Geological Survey</w:t>
            </w:r>
          </w:p>
        </w:tc>
        <w:tc>
          <w:tcPr>
            <w:tcW w:w="1710" w:type="dxa"/>
            <w:vAlign w:val="center"/>
          </w:tcPr>
          <w:p w14:paraId="3740B50A" w14:textId="3C2FFD23" w:rsidR="00A13E0E" w:rsidRDefault="00A13E0E" w:rsidP="00A13E0E">
            <w:pPr>
              <w:jc w:val="center"/>
              <w:rPr>
                <w:rFonts w:ascii="Garamond" w:hAnsi="Garamond"/>
              </w:rPr>
            </w:pPr>
            <w:r>
              <w:rPr>
                <w:rFonts w:ascii="Garamond" w:hAnsi="Garamond"/>
              </w:rPr>
              <w:t>Degree Block</w:t>
            </w:r>
          </w:p>
        </w:tc>
        <w:tc>
          <w:tcPr>
            <w:tcW w:w="1250" w:type="dxa"/>
            <w:vAlign w:val="center"/>
          </w:tcPr>
          <w:p w14:paraId="07AE2564" w14:textId="7B384068" w:rsidR="00A13E0E" w:rsidRPr="00AB1AF4" w:rsidRDefault="00A13E0E" w:rsidP="00AB1AF4">
            <w:pPr>
              <w:jc w:val="center"/>
              <w:rPr>
                <w:rFonts w:ascii="Garamond" w:hAnsi="Garamond"/>
              </w:rPr>
            </w:pPr>
            <w:r>
              <w:rPr>
                <w:rFonts w:ascii="Garamond" w:hAnsi="Garamond"/>
              </w:rPr>
              <w:t>2019</w:t>
            </w:r>
          </w:p>
        </w:tc>
        <w:tc>
          <w:tcPr>
            <w:tcW w:w="4150" w:type="dxa"/>
            <w:vAlign w:val="center"/>
          </w:tcPr>
          <w:p w14:paraId="568BDF7D" w14:textId="77777777" w:rsidR="00A13E0E" w:rsidRDefault="00A13E0E" w:rsidP="003231E3">
            <w:pPr>
              <w:pStyle w:val="ListParagraph"/>
              <w:numPr>
                <w:ilvl w:val="0"/>
                <w:numId w:val="17"/>
              </w:numPr>
              <w:rPr>
                <w:rFonts w:ascii="Garamond" w:hAnsi="Garamond"/>
              </w:rPr>
            </w:pPr>
            <w:r w:rsidRPr="000829F5">
              <w:rPr>
                <w:rFonts w:ascii="Garamond" w:hAnsi="Garamond"/>
              </w:rPr>
              <w:t>Mosaic to New Raster</w:t>
            </w:r>
          </w:p>
          <w:p w14:paraId="63FB71E8" w14:textId="77777777" w:rsidR="00A13E0E" w:rsidRDefault="00A13E0E" w:rsidP="003231E3">
            <w:pPr>
              <w:pStyle w:val="ListParagraph"/>
              <w:numPr>
                <w:ilvl w:val="0"/>
                <w:numId w:val="17"/>
              </w:numPr>
              <w:rPr>
                <w:rFonts w:ascii="Garamond" w:hAnsi="Garamond"/>
              </w:rPr>
            </w:pPr>
            <w:r w:rsidRPr="00654357">
              <w:rPr>
                <w:rFonts w:ascii="Garamond" w:hAnsi="Garamond"/>
              </w:rPr>
              <w:t>Project to State Plane GA West</w:t>
            </w:r>
          </w:p>
          <w:p w14:paraId="222C0577" w14:textId="77777777" w:rsidR="00A13E0E" w:rsidRDefault="00A13E0E" w:rsidP="003231E3">
            <w:pPr>
              <w:pStyle w:val="ListParagraph"/>
              <w:numPr>
                <w:ilvl w:val="0"/>
                <w:numId w:val="17"/>
              </w:numPr>
              <w:rPr>
                <w:rFonts w:ascii="Garamond" w:hAnsi="Garamond"/>
              </w:rPr>
            </w:pPr>
            <w:r w:rsidRPr="00654357">
              <w:rPr>
                <w:rFonts w:ascii="Garamond" w:hAnsi="Garamond"/>
              </w:rPr>
              <w:t>Clip to Georgia State Boundar</w:t>
            </w:r>
            <w:r>
              <w:rPr>
                <w:rFonts w:ascii="Garamond" w:hAnsi="Garamond"/>
              </w:rPr>
              <w:t>y</w:t>
            </w:r>
          </w:p>
          <w:p w14:paraId="0A667588" w14:textId="77777777" w:rsidR="00A13E0E" w:rsidRDefault="00A13E0E" w:rsidP="003231E3">
            <w:pPr>
              <w:pStyle w:val="ListParagraph"/>
              <w:numPr>
                <w:ilvl w:val="0"/>
                <w:numId w:val="17"/>
              </w:numPr>
              <w:rPr>
                <w:rFonts w:ascii="Garamond" w:hAnsi="Garamond"/>
              </w:rPr>
            </w:pPr>
            <w:r w:rsidRPr="00654357">
              <w:rPr>
                <w:rFonts w:ascii="Garamond" w:hAnsi="Garamond"/>
              </w:rPr>
              <w:t>Calculate Slope tool</w:t>
            </w:r>
          </w:p>
          <w:p w14:paraId="3EDD320A" w14:textId="569839C9" w:rsidR="003231E3" w:rsidRPr="003231E3" w:rsidRDefault="003231E3" w:rsidP="003231E3">
            <w:pPr>
              <w:pStyle w:val="ListParagraph"/>
              <w:numPr>
                <w:ilvl w:val="0"/>
                <w:numId w:val="17"/>
              </w:numPr>
              <w:rPr>
                <w:rFonts w:ascii="Garamond" w:hAnsi="Garamond"/>
              </w:rPr>
            </w:pPr>
            <w:r>
              <w:rPr>
                <w:rFonts w:ascii="Garamond" w:hAnsi="Garamond"/>
              </w:rPr>
              <w:t>Reclassify with suitability values</w:t>
            </w:r>
          </w:p>
        </w:tc>
      </w:tr>
      <w:tr w:rsidR="00A13E0E" w14:paraId="4B2AFBAF" w14:textId="77777777" w:rsidTr="00982A10">
        <w:trPr>
          <w:trHeight w:val="1700"/>
          <w:jc w:val="center"/>
        </w:trPr>
        <w:tc>
          <w:tcPr>
            <w:tcW w:w="2335" w:type="dxa"/>
            <w:vAlign w:val="center"/>
          </w:tcPr>
          <w:p w14:paraId="7A79DE42" w14:textId="18A9A0C4" w:rsidR="00A13E0E" w:rsidRPr="00AB1AF4" w:rsidRDefault="00A13E0E" w:rsidP="003B0C9D">
            <w:pPr>
              <w:jc w:val="center"/>
              <w:rPr>
                <w:rFonts w:ascii="Garamond" w:hAnsi="Garamond"/>
              </w:rPr>
            </w:pPr>
            <w:r>
              <w:rPr>
                <w:rFonts w:ascii="Garamond" w:hAnsi="Garamond"/>
              </w:rPr>
              <w:t>Transmission Lines</w:t>
            </w:r>
          </w:p>
        </w:tc>
        <w:tc>
          <w:tcPr>
            <w:tcW w:w="3430" w:type="dxa"/>
            <w:vAlign w:val="center"/>
          </w:tcPr>
          <w:p w14:paraId="305077BF" w14:textId="2EF3FD28" w:rsidR="00A13E0E" w:rsidRPr="00AB1AF4" w:rsidRDefault="00A13E0E" w:rsidP="00AB1AF4">
            <w:pPr>
              <w:jc w:val="center"/>
              <w:rPr>
                <w:rFonts w:ascii="Garamond" w:hAnsi="Garamond"/>
              </w:rPr>
            </w:pPr>
            <w:r w:rsidRPr="00E760A7">
              <w:rPr>
                <w:rFonts w:ascii="Garamond" w:hAnsi="Garamond"/>
              </w:rPr>
              <w:t>Homeland Infrastructure Foundation Level Data (HIFLD)</w:t>
            </w:r>
          </w:p>
        </w:tc>
        <w:tc>
          <w:tcPr>
            <w:tcW w:w="1710" w:type="dxa"/>
            <w:vAlign w:val="center"/>
          </w:tcPr>
          <w:p w14:paraId="76E2134C" w14:textId="620EAA6E" w:rsidR="00A13E0E" w:rsidRDefault="00A13E0E" w:rsidP="00A13E0E">
            <w:pPr>
              <w:jc w:val="center"/>
              <w:rPr>
                <w:rFonts w:ascii="Garamond" w:hAnsi="Garamond"/>
              </w:rPr>
            </w:pPr>
            <w:r>
              <w:rPr>
                <w:rFonts w:ascii="Garamond" w:hAnsi="Garamond"/>
              </w:rPr>
              <w:t>Nationwide</w:t>
            </w:r>
          </w:p>
        </w:tc>
        <w:tc>
          <w:tcPr>
            <w:tcW w:w="1250" w:type="dxa"/>
            <w:vAlign w:val="center"/>
          </w:tcPr>
          <w:p w14:paraId="1BD93CA0" w14:textId="77777777" w:rsidR="00A8789F" w:rsidRDefault="00A13E0E" w:rsidP="00AB1AF4">
            <w:pPr>
              <w:jc w:val="center"/>
              <w:rPr>
                <w:rFonts w:ascii="Garamond" w:hAnsi="Garamond"/>
              </w:rPr>
            </w:pPr>
            <w:r>
              <w:rPr>
                <w:rFonts w:ascii="Garamond" w:hAnsi="Garamond"/>
              </w:rPr>
              <w:t>2017</w:t>
            </w:r>
          </w:p>
          <w:p w14:paraId="1A0EB846" w14:textId="4F1CB85A" w:rsidR="00A13E0E" w:rsidRPr="00AB1AF4" w:rsidRDefault="00A13E0E" w:rsidP="00AB1AF4">
            <w:pPr>
              <w:jc w:val="center"/>
              <w:rPr>
                <w:rFonts w:ascii="Garamond" w:hAnsi="Garamond"/>
              </w:rPr>
            </w:pPr>
            <w:r>
              <w:rPr>
                <w:rFonts w:ascii="Garamond" w:hAnsi="Garamond"/>
              </w:rPr>
              <w:t>2019</w:t>
            </w:r>
          </w:p>
        </w:tc>
        <w:tc>
          <w:tcPr>
            <w:tcW w:w="4150" w:type="dxa"/>
            <w:vAlign w:val="center"/>
          </w:tcPr>
          <w:p w14:paraId="3DD790DE" w14:textId="1AA76BAA" w:rsidR="00A13E0E" w:rsidRDefault="00A13E0E" w:rsidP="002D2710">
            <w:pPr>
              <w:pStyle w:val="ListParagraph"/>
              <w:numPr>
                <w:ilvl w:val="0"/>
                <w:numId w:val="18"/>
              </w:numPr>
              <w:rPr>
                <w:rFonts w:ascii="Garamond" w:hAnsi="Garamond"/>
              </w:rPr>
            </w:pPr>
            <w:r>
              <w:rPr>
                <w:rFonts w:ascii="Garamond" w:hAnsi="Garamond"/>
              </w:rPr>
              <w:t>Clip to Georgia State Boundary</w:t>
            </w:r>
          </w:p>
          <w:p w14:paraId="47A3ABAD" w14:textId="77777777" w:rsidR="00A13E0E" w:rsidRDefault="00A13E0E" w:rsidP="002D2710">
            <w:pPr>
              <w:pStyle w:val="ListParagraph"/>
              <w:numPr>
                <w:ilvl w:val="0"/>
                <w:numId w:val="18"/>
              </w:numPr>
              <w:rPr>
                <w:rFonts w:ascii="Garamond" w:hAnsi="Garamond"/>
              </w:rPr>
            </w:pPr>
            <w:r w:rsidRPr="002D2710">
              <w:rPr>
                <w:rFonts w:ascii="Garamond" w:hAnsi="Garamond"/>
              </w:rPr>
              <w:t>Project to State Plane GA West</w:t>
            </w:r>
          </w:p>
          <w:p w14:paraId="733163A6" w14:textId="429C40CB" w:rsidR="00A13E0E" w:rsidRDefault="00A13E0E" w:rsidP="002D2710">
            <w:pPr>
              <w:pStyle w:val="ListParagraph"/>
              <w:numPr>
                <w:ilvl w:val="0"/>
                <w:numId w:val="18"/>
              </w:numPr>
              <w:rPr>
                <w:rFonts w:ascii="Garamond" w:hAnsi="Garamond"/>
              </w:rPr>
            </w:pPr>
            <w:r>
              <w:rPr>
                <w:rFonts w:ascii="Garamond" w:hAnsi="Garamond"/>
              </w:rPr>
              <w:t>Run Multi-Ring Buffer tool</w:t>
            </w:r>
          </w:p>
          <w:p w14:paraId="33D785A9" w14:textId="77777777" w:rsidR="00A13E0E" w:rsidRDefault="00A13E0E" w:rsidP="002D2710">
            <w:pPr>
              <w:pStyle w:val="ListParagraph"/>
              <w:numPr>
                <w:ilvl w:val="0"/>
                <w:numId w:val="18"/>
              </w:numPr>
              <w:rPr>
                <w:rFonts w:ascii="Garamond" w:hAnsi="Garamond"/>
              </w:rPr>
            </w:pPr>
            <w:r>
              <w:rPr>
                <w:rFonts w:ascii="Garamond" w:hAnsi="Garamond"/>
              </w:rPr>
              <w:t xml:space="preserve">Convert to raster using Feature to </w:t>
            </w:r>
          </w:p>
          <w:p w14:paraId="7EC3E4DE" w14:textId="77777777" w:rsidR="003231E3" w:rsidRDefault="00A13E0E" w:rsidP="00A90BCD">
            <w:pPr>
              <w:pStyle w:val="ListParagraph"/>
              <w:ind w:left="0"/>
              <w:rPr>
                <w:rFonts w:ascii="Garamond" w:hAnsi="Garamond"/>
              </w:rPr>
            </w:pPr>
            <w:r>
              <w:rPr>
                <w:rFonts w:ascii="Garamond" w:hAnsi="Garamond"/>
              </w:rPr>
              <w:t xml:space="preserve">     Raster tool</w:t>
            </w:r>
          </w:p>
          <w:p w14:paraId="41C01FC2" w14:textId="2F0678D8" w:rsidR="003231E3" w:rsidRPr="002D2710" w:rsidRDefault="003231E3" w:rsidP="003231E3">
            <w:pPr>
              <w:pStyle w:val="ListParagraph"/>
              <w:numPr>
                <w:ilvl w:val="0"/>
                <w:numId w:val="18"/>
              </w:numPr>
              <w:rPr>
                <w:rFonts w:ascii="Garamond" w:hAnsi="Garamond"/>
              </w:rPr>
            </w:pPr>
            <w:r>
              <w:rPr>
                <w:rFonts w:ascii="Garamond" w:hAnsi="Garamond"/>
              </w:rPr>
              <w:t>Reclassify with suitability values</w:t>
            </w:r>
          </w:p>
        </w:tc>
      </w:tr>
      <w:tr w:rsidR="00A13E0E" w14:paraId="14D4DE62" w14:textId="77777777" w:rsidTr="00982A10">
        <w:trPr>
          <w:trHeight w:val="1385"/>
          <w:jc w:val="center"/>
        </w:trPr>
        <w:tc>
          <w:tcPr>
            <w:tcW w:w="2335" w:type="dxa"/>
            <w:vAlign w:val="center"/>
          </w:tcPr>
          <w:p w14:paraId="6A007BFA" w14:textId="798961BB" w:rsidR="00A13E0E" w:rsidRPr="00AB1AF4" w:rsidRDefault="00A13E0E" w:rsidP="00AB1AF4">
            <w:pPr>
              <w:jc w:val="center"/>
              <w:rPr>
                <w:rFonts w:ascii="Garamond" w:hAnsi="Garamond"/>
              </w:rPr>
            </w:pPr>
            <w:r>
              <w:rPr>
                <w:rFonts w:ascii="Garamond" w:hAnsi="Garamond"/>
              </w:rPr>
              <w:t>Land Cover/Land Use</w:t>
            </w:r>
          </w:p>
        </w:tc>
        <w:tc>
          <w:tcPr>
            <w:tcW w:w="3430" w:type="dxa"/>
            <w:vAlign w:val="center"/>
          </w:tcPr>
          <w:p w14:paraId="2FA127BF" w14:textId="4FB4929D" w:rsidR="00A13E0E" w:rsidRPr="00AB1AF4" w:rsidRDefault="00A13E0E" w:rsidP="00AB1AF4">
            <w:pPr>
              <w:jc w:val="center"/>
              <w:rPr>
                <w:rFonts w:ascii="Garamond" w:hAnsi="Garamond"/>
              </w:rPr>
            </w:pPr>
            <w:r w:rsidRPr="00E760A7">
              <w:rPr>
                <w:rFonts w:ascii="Garamond" w:hAnsi="Garamond"/>
              </w:rPr>
              <w:t>U</w:t>
            </w:r>
            <w:r>
              <w:rPr>
                <w:rFonts w:ascii="Garamond" w:hAnsi="Garamond"/>
              </w:rPr>
              <w:t xml:space="preserve">nited </w:t>
            </w:r>
            <w:r w:rsidRPr="00E760A7">
              <w:rPr>
                <w:rFonts w:ascii="Garamond" w:hAnsi="Garamond"/>
              </w:rPr>
              <w:t>S</w:t>
            </w:r>
            <w:r>
              <w:rPr>
                <w:rFonts w:ascii="Garamond" w:hAnsi="Garamond"/>
              </w:rPr>
              <w:t xml:space="preserve">tates </w:t>
            </w:r>
            <w:r w:rsidRPr="00E760A7">
              <w:rPr>
                <w:rFonts w:ascii="Garamond" w:hAnsi="Garamond"/>
              </w:rPr>
              <w:t>D</w:t>
            </w:r>
            <w:r>
              <w:rPr>
                <w:rFonts w:ascii="Garamond" w:hAnsi="Garamond"/>
              </w:rPr>
              <w:t xml:space="preserve">epartment. of </w:t>
            </w:r>
            <w:r w:rsidRPr="00E760A7">
              <w:rPr>
                <w:rFonts w:ascii="Garamond" w:hAnsi="Garamond"/>
              </w:rPr>
              <w:t>A</w:t>
            </w:r>
            <w:r>
              <w:rPr>
                <w:rFonts w:ascii="Garamond" w:hAnsi="Garamond"/>
              </w:rPr>
              <w:t xml:space="preserve">griculture </w:t>
            </w:r>
            <w:proofErr w:type="spellStart"/>
            <w:r>
              <w:rPr>
                <w:rFonts w:ascii="Garamond" w:hAnsi="Garamond"/>
              </w:rPr>
              <w:t>CropScape</w:t>
            </w:r>
            <w:proofErr w:type="spellEnd"/>
          </w:p>
        </w:tc>
        <w:tc>
          <w:tcPr>
            <w:tcW w:w="1710" w:type="dxa"/>
            <w:vAlign w:val="center"/>
          </w:tcPr>
          <w:p w14:paraId="243B2741" w14:textId="7BC687F8" w:rsidR="00A13E0E" w:rsidRDefault="00A13E0E" w:rsidP="00A13E0E">
            <w:pPr>
              <w:jc w:val="center"/>
              <w:rPr>
                <w:rFonts w:ascii="Garamond" w:hAnsi="Garamond"/>
              </w:rPr>
            </w:pPr>
            <w:r>
              <w:rPr>
                <w:rFonts w:ascii="Garamond" w:hAnsi="Garamond"/>
              </w:rPr>
              <w:t>Nationwide</w:t>
            </w:r>
          </w:p>
        </w:tc>
        <w:tc>
          <w:tcPr>
            <w:tcW w:w="1250" w:type="dxa"/>
            <w:vAlign w:val="center"/>
          </w:tcPr>
          <w:p w14:paraId="0A1D74DE" w14:textId="77777777" w:rsidR="00A8789F" w:rsidRDefault="00A13E0E" w:rsidP="00AB1AF4">
            <w:pPr>
              <w:jc w:val="center"/>
              <w:rPr>
                <w:rFonts w:ascii="Garamond" w:hAnsi="Garamond"/>
              </w:rPr>
            </w:pPr>
            <w:r>
              <w:rPr>
                <w:rFonts w:ascii="Garamond" w:hAnsi="Garamond"/>
              </w:rPr>
              <w:t>2017</w:t>
            </w:r>
          </w:p>
          <w:p w14:paraId="547EA2E0" w14:textId="40BC1279" w:rsidR="00A13E0E" w:rsidRPr="00AB1AF4" w:rsidRDefault="00A13E0E" w:rsidP="00AB1AF4">
            <w:pPr>
              <w:jc w:val="center"/>
              <w:rPr>
                <w:rFonts w:ascii="Garamond" w:hAnsi="Garamond"/>
              </w:rPr>
            </w:pPr>
            <w:r>
              <w:rPr>
                <w:rFonts w:ascii="Garamond" w:hAnsi="Garamond"/>
              </w:rPr>
              <w:t>2019</w:t>
            </w:r>
          </w:p>
        </w:tc>
        <w:tc>
          <w:tcPr>
            <w:tcW w:w="4150" w:type="dxa"/>
            <w:vAlign w:val="center"/>
          </w:tcPr>
          <w:p w14:paraId="135CD777" w14:textId="77777777" w:rsidR="00A13E0E" w:rsidRDefault="00A13E0E" w:rsidP="00C34111">
            <w:pPr>
              <w:pStyle w:val="ListParagraph"/>
              <w:numPr>
                <w:ilvl w:val="0"/>
                <w:numId w:val="19"/>
              </w:numPr>
              <w:rPr>
                <w:rFonts w:ascii="Garamond" w:hAnsi="Garamond"/>
              </w:rPr>
            </w:pPr>
            <w:r>
              <w:rPr>
                <w:rFonts w:ascii="Garamond" w:hAnsi="Garamond"/>
              </w:rPr>
              <w:t>Clip to Georgia State Boundary</w:t>
            </w:r>
          </w:p>
          <w:p w14:paraId="42E8FFB4" w14:textId="77777777" w:rsidR="00A13E0E" w:rsidRDefault="00A13E0E" w:rsidP="00C34111">
            <w:pPr>
              <w:pStyle w:val="ListParagraph"/>
              <w:numPr>
                <w:ilvl w:val="0"/>
                <w:numId w:val="19"/>
              </w:numPr>
              <w:rPr>
                <w:rFonts w:ascii="Garamond" w:hAnsi="Garamond"/>
              </w:rPr>
            </w:pPr>
            <w:r>
              <w:rPr>
                <w:rFonts w:ascii="Garamond" w:hAnsi="Garamond"/>
              </w:rPr>
              <w:t>Project to State Plane GA West</w:t>
            </w:r>
          </w:p>
          <w:p w14:paraId="57BAA4B7" w14:textId="77777777" w:rsidR="00A13E0E" w:rsidRDefault="00A13E0E" w:rsidP="00C34111">
            <w:pPr>
              <w:pStyle w:val="ListParagraph"/>
              <w:numPr>
                <w:ilvl w:val="0"/>
                <w:numId w:val="19"/>
              </w:numPr>
              <w:rPr>
                <w:rFonts w:ascii="Garamond" w:hAnsi="Garamond"/>
              </w:rPr>
            </w:pPr>
            <w:r>
              <w:rPr>
                <w:rFonts w:ascii="Garamond" w:hAnsi="Garamond"/>
              </w:rPr>
              <w:t>Reclassify to simplified categories</w:t>
            </w:r>
          </w:p>
          <w:p w14:paraId="193B5913" w14:textId="356E4557" w:rsidR="000F3181" w:rsidRPr="002D2710" w:rsidRDefault="000F3181" w:rsidP="00C34111">
            <w:pPr>
              <w:pStyle w:val="ListParagraph"/>
              <w:numPr>
                <w:ilvl w:val="0"/>
                <w:numId w:val="19"/>
              </w:numPr>
              <w:rPr>
                <w:rFonts w:ascii="Garamond" w:hAnsi="Garamond"/>
              </w:rPr>
            </w:pPr>
            <w:r>
              <w:rPr>
                <w:rFonts w:ascii="Garamond" w:hAnsi="Garamond"/>
              </w:rPr>
              <w:t>Reclassify with suitability values</w:t>
            </w:r>
          </w:p>
        </w:tc>
      </w:tr>
    </w:tbl>
    <w:p w14:paraId="3F220D73" w14:textId="77777777" w:rsidR="00CD316B" w:rsidRPr="00987B9A" w:rsidRDefault="00CD316B" w:rsidP="00987B9A">
      <w:pPr>
        <w:rPr>
          <w:rFonts w:ascii="Garamond" w:hAnsi="Garamond"/>
        </w:rPr>
        <w:sectPr w:rsidR="00CD316B" w:rsidRPr="00987B9A" w:rsidSect="00987B9A">
          <w:pgSz w:w="15840" w:h="12240" w:orient="landscape"/>
          <w:pgMar w:top="1440" w:right="1440" w:bottom="1440" w:left="1440" w:header="720" w:footer="720" w:gutter="0"/>
          <w:cols w:space="720"/>
          <w:docGrid w:linePitch="360"/>
        </w:sectPr>
      </w:pPr>
    </w:p>
    <w:p w14:paraId="47ACFF97" w14:textId="6E822CD5" w:rsidR="001207C8" w:rsidRPr="0006147C" w:rsidRDefault="001207C8" w:rsidP="001207C8">
      <w:pPr>
        <w:jc w:val="center"/>
        <w:rPr>
          <w:rFonts w:ascii="Garamond" w:hAnsi="Garamond"/>
          <w:b/>
          <w:bCs/>
        </w:rPr>
      </w:pPr>
      <w:r w:rsidRPr="0006147C">
        <w:rPr>
          <w:rFonts w:ascii="Garamond" w:hAnsi="Garamond"/>
          <w:b/>
          <w:bCs/>
        </w:rPr>
        <w:lastRenderedPageBreak/>
        <w:t xml:space="preserve">Appendix </w:t>
      </w:r>
      <w:r>
        <w:rPr>
          <w:rFonts w:ascii="Garamond" w:hAnsi="Garamond"/>
          <w:b/>
          <w:bCs/>
        </w:rPr>
        <w:t>B</w:t>
      </w:r>
      <w:r w:rsidRPr="0006147C">
        <w:rPr>
          <w:rFonts w:ascii="Garamond" w:hAnsi="Garamond"/>
          <w:b/>
          <w:bCs/>
        </w:rPr>
        <w:t>.</w:t>
      </w:r>
      <w:r w:rsidR="00F6143F">
        <w:rPr>
          <w:rFonts w:ascii="Garamond" w:hAnsi="Garamond"/>
          <w:b/>
          <w:bCs/>
        </w:rPr>
        <w:t xml:space="preserve"> Bivariate Conflict Map Data Sources</w:t>
      </w:r>
      <w:r w:rsidR="008460FC">
        <w:rPr>
          <w:rFonts w:ascii="Garamond" w:hAnsi="Garamond"/>
          <w:b/>
          <w:bCs/>
        </w:rPr>
        <w:t xml:space="preserve"> and Methodology</w:t>
      </w:r>
      <w:r w:rsidR="00F6143F">
        <w:rPr>
          <w:rFonts w:ascii="Garamond" w:hAnsi="Garamond"/>
          <w:b/>
          <w:bCs/>
        </w:rPr>
        <w:t>.</w:t>
      </w:r>
    </w:p>
    <w:p w14:paraId="3C167144" w14:textId="16765D5B" w:rsidR="001207C8" w:rsidRDefault="001207C8" w:rsidP="001207C8">
      <w:pPr>
        <w:spacing w:after="0"/>
        <w:rPr>
          <w:rFonts w:ascii="Garamond" w:hAnsi="Garamond"/>
        </w:rPr>
      </w:pPr>
      <w:r w:rsidRPr="00E62926">
        <w:rPr>
          <w:rFonts w:ascii="Garamond" w:hAnsi="Garamond"/>
        </w:rPr>
        <w:t xml:space="preserve">Table </w:t>
      </w:r>
      <w:r w:rsidR="0029769E" w:rsidRPr="00E62926">
        <w:rPr>
          <w:rFonts w:ascii="Garamond" w:hAnsi="Garamond"/>
        </w:rPr>
        <w:t>B</w:t>
      </w:r>
      <w:r w:rsidRPr="00E62926">
        <w:rPr>
          <w:rFonts w:ascii="Garamond" w:hAnsi="Garamond"/>
        </w:rPr>
        <w:t>1</w:t>
      </w:r>
    </w:p>
    <w:p w14:paraId="36CACEAE" w14:textId="07ECDAD0" w:rsidR="0713EC7E" w:rsidRPr="00E62926" w:rsidRDefault="0713EC7E" w:rsidP="4BBA261B">
      <w:pPr>
        <w:spacing w:after="0"/>
        <w:rPr>
          <w:rFonts w:ascii="Garamond" w:hAnsi="Garamond"/>
          <w:i/>
        </w:rPr>
      </w:pPr>
      <w:r w:rsidRPr="00E62926">
        <w:rPr>
          <w:rFonts w:ascii="Garamond" w:hAnsi="Garamond"/>
          <w:i/>
        </w:rPr>
        <w:t xml:space="preserve">Data sources and processing methodology for habitat </w:t>
      </w:r>
      <w:r w:rsidR="3146136F" w:rsidRPr="00E62926">
        <w:rPr>
          <w:rFonts w:ascii="Garamond" w:hAnsi="Garamond"/>
          <w:i/>
        </w:rPr>
        <w:t>inputs in</w:t>
      </w:r>
      <w:r w:rsidRPr="00E62926">
        <w:rPr>
          <w:rFonts w:ascii="Garamond" w:hAnsi="Garamond"/>
          <w:i/>
        </w:rPr>
        <w:t xml:space="preserve"> County Level Bivariate Conflict Map for 2017, 2018, and 2019</w:t>
      </w:r>
    </w:p>
    <w:tbl>
      <w:tblPr>
        <w:tblStyle w:val="TableGrid"/>
        <w:tblW w:w="12844" w:type="dxa"/>
        <w:jc w:val="center"/>
        <w:tblInd w:w="0" w:type="dxa"/>
        <w:tblLook w:val="04A0" w:firstRow="1" w:lastRow="0" w:firstColumn="1" w:lastColumn="0" w:noHBand="0" w:noVBand="1"/>
      </w:tblPr>
      <w:tblGrid>
        <w:gridCol w:w="1795"/>
        <w:gridCol w:w="1530"/>
        <w:gridCol w:w="2340"/>
        <w:gridCol w:w="1440"/>
        <w:gridCol w:w="1260"/>
        <w:gridCol w:w="4479"/>
      </w:tblGrid>
      <w:tr w:rsidR="00267780" w14:paraId="75825048" w14:textId="77777777" w:rsidTr="3063DE2A">
        <w:trPr>
          <w:trHeight w:val="665"/>
          <w:jc w:val="center"/>
        </w:trPr>
        <w:tc>
          <w:tcPr>
            <w:tcW w:w="1795" w:type="dxa"/>
            <w:vAlign w:val="center"/>
          </w:tcPr>
          <w:p w14:paraId="60D3D1F0" w14:textId="5F28E807" w:rsidR="007823D7" w:rsidRPr="00AB1AF4" w:rsidRDefault="007823D7" w:rsidP="0029769E">
            <w:pPr>
              <w:jc w:val="center"/>
              <w:rPr>
                <w:rFonts w:ascii="Garamond" w:hAnsi="Garamond"/>
              </w:rPr>
            </w:pPr>
            <w:r>
              <w:rPr>
                <w:rFonts w:ascii="Garamond" w:hAnsi="Garamond"/>
              </w:rPr>
              <w:t>Bivariate Conflict Input</w:t>
            </w:r>
          </w:p>
        </w:tc>
        <w:tc>
          <w:tcPr>
            <w:tcW w:w="1530" w:type="dxa"/>
            <w:vAlign w:val="center"/>
          </w:tcPr>
          <w:p w14:paraId="7C9F976D" w14:textId="427D6D38" w:rsidR="007823D7" w:rsidRPr="00AB1AF4" w:rsidRDefault="007823D7" w:rsidP="00E35089">
            <w:pPr>
              <w:jc w:val="center"/>
              <w:rPr>
                <w:rFonts w:ascii="Garamond" w:hAnsi="Garamond"/>
              </w:rPr>
            </w:pPr>
            <w:r w:rsidRPr="00AB1AF4">
              <w:rPr>
                <w:rFonts w:ascii="Garamond" w:hAnsi="Garamond"/>
              </w:rPr>
              <w:t>Layer Name</w:t>
            </w:r>
          </w:p>
        </w:tc>
        <w:tc>
          <w:tcPr>
            <w:tcW w:w="2340" w:type="dxa"/>
            <w:vAlign w:val="center"/>
          </w:tcPr>
          <w:p w14:paraId="11812830" w14:textId="77777777" w:rsidR="007823D7" w:rsidRPr="00AB1AF4" w:rsidRDefault="007823D7" w:rsidP="00E35089">
            <w:pPr>
              <w:jc w:val="center"/>
              <w:rPr>
                <w:rFonts w:ascii="Garamond" w:hAnsi="Garamond"/>
              </w:rPr>
            </w:pPr>
            <w:r>
              <w:rPr>
                <w:rFonts w:ascii="Garamond" w:hAnsi="Garamond"/>
              </w:rPr>
              <w:t>Data Source</w:t>
            </w:r>
          </w:p>
        </w:tc>
        <w:tc>
          <w:tcPr>
            <w:tcW w:w="1440" w:type="dxa"/>
            <w:vAlign w:val="center"/>
          </w:tcPr>
          <w:p w14:paraId="44EBE4BE" w14:textId="305E02E2" w:rsidR="007823D7" w:rsidRDefault="007823D7" w:rsidP="007823D7">
            <w:pPr>
              <w:jc w:val="center"/>
              <w:rPr>
                <w:rFonts w:ascii="Garamond" w:hAnsi="Garamond"/>
              </w:rPr>
            </w:pPr>
            <w:r>
              <w:rPr>
                <w:rFonts w:ascii="Garamond" w:hAnsi="Garamond"/>
              </w:rPr>
              <w:t>Scale</w:t>
            </w:r>
          </w:p>
        </w:tc>
        <w:tc>
          <w:tcPr>
            <w:tcW w:w="1260" w:type="dxa"/>
            <w:vAlign w:val="center"/>
          </w:tcPr>
          <w:p w14:paraId="22EF6905" w14:textId="178ADA78" w:rsidR="007823D7" w:rsidRPr="00AB1AF4" w:rsidRDefault="007823D7" w:rsidP="00E35089">
            <w:pPr>
              <w:jc w:val="center"/>
              <w:rPr>
                <w:rFonts w:ascii="Garamond" w:hAnsi="Garamond"/>
              </w:rPr>
            </w:pPr>
            <w:r>
              <w:rPr>
                <w:rFonts w:ascii="Garamond" w:hAnsi="Garamond"/>
              </w:rPr>
              <w:t>Years Acquired</w:t>
            </w:r>
          </w:p>
        </w:tc>
        <w:tc>
          <w:tcPr>
            <w:tcW w:w="4479" w:type="dxa"/>
            <w:vAlign w:val="center"/>
          </w:tcPr>
          <w:p w14:paraId="559CA567" w14:textId="25499020" w:rsidR="007823D7" w:rsidRPr="00AB1AF4" w:rsidRDefault="00663D02" w:rsidP="00663D02">
            <w:pPr>
              <w:jc w:val="center"/>
              <w:rPr>
                <w:rFonts w:ascii="Garamond" w:hAnsi="Garamond"/>
              </w:rPr>
            </w:pPr>
            <w:r>
              <w:rPr>
                <w:rFonts w:ascii="Garamond" w:hAnsi="Garamond"/>
              </w:rPr>
              <w:t xml:space="preserve">Processing </w:t>
            </w:r>
            <w:r w:rsidR="007823D7">
              <w:rPr>
                <w:rFonts w:ascii="Garamond" w:hAnsi="Garamond"/>
              </w:rPr>
              <w:t>Methodology</w:t>
            </w:r>
          </w:p>
        </w:tc>
      </w:tr>
      <w:tr w:rsidR="00A8789F" w14:paraId="4A013299" w14:textId="77777777" w:rsidTr="3063DE2A">
        <w:trPr>
          <w:trHeight w:val="1421"/>
          <w:jc w:val="center"/>
        </w:trPr>
        <w:tc>
          <w:tcPr>
            <w:tcW w:w="1795" w:type="dxa"/>
            <w:vMerge w:val="restart"/>
            <w:vAlign w:val="center"/>
          </w:tcPr>
          <w:p w14:paraId="7E40013C" w14:textId="322F581D" w:rsidR="00A8789F" w:rsidRDefault="00A8789F" w:rsidP="00A8789F">
            <w:pPr>
              <w:jc w:val="center"/>
              <w:rPr>
                <w:rFonts w:ascii="Garamond" w:hAnsi="Garamond"/>
              </w:rPr>
            </w:pPr>
            <w:r>
              <w:rPr>
                <w:rFonts w:ascii="Garamond" w:hAnsi="Garamond"/>
              </w:rPr>
              <w:t>Solar Suitability</w:t>
            </w:r>
          </w:p>
        </w:tc>
        <w:tc>
          <w:tcPr>
            <w:tcW w:w="1530" w:type="dxa"/>
            <w:vAlign w:val="center"/>
          </w:tcPr>
          <w:p w14:paraId="234EE1A1" w14:textId="634C3953" w:rsidR="00A8789F" w:rsidRPr="00AB1AF4" w:rsidRDefault="00A8789F" w:rsidP="00A8789F">
            <w:pPr>
              <w:jc w:val="center"/>
              <w:rPr>
                <w:rFonts w:ascii="Garamond" w:hAnsi="Garamond"/>
              </w:rPr>
            </w:pPr>
            <w:r>
              <w:rPr>
                <w:rFonts w:ascii="Garamond" w:hAnsi="Garamond"/>
              </w:rPr>
              <w:t>Solar Insolation</w:t>
            </w:r>
          </w:p>
        </w:tc>
        <w:tc>
          <w:tcPr>
            <w:tcW w:w="2340" w:type="dxa"/>
            <w:vAlign w:val="center"/>
          </w:tcPr>
          <w:p w14:paraId="2432A08D" w14:textId="77777777" w:rsidR="00A8789F" w:rsidRPr="00AB1AF4" w:rsidRDefault="00A8789F" w:rsidP="00A8789F">
            <w:pPr>
              <w:jc w:val="center"/>
              <w:rPr>
                <w:rFonts w:ascii="Garamond" w:hAnsi="Garamond"/>
              </w:rPr>
            </w:pPr>
            <w:r>
              <w:rPr>
                <w:rFonts w:ascii="Garamond" w:eastAsia="Times New Roman" w:hAnsi="Garamond" w:cs="Arial"/>
              </w:rPr>
              <w:t xml:space="preserve">NASA </w:t>
            </w:r>
            <w:r w:rsidRPr="00D50C22">
              <w:rPr>
                <w:rFonts w:ascii="Garamond" w:eastAsia="Times New Roman" w:hAnsi="Garamond" w:cs="Arial"/>
              </w:rPr>
              <w:t xml:space="preserve">Prediction Of Worldwide Energy Resources </w:t>
            </w:r>
            <w:r>
              <w:rPr>
                <w:rFonts w:ascii="Garamond" w:eastAsia="Times New Roman" w:hAnsi="Garamond" w:cs="Arial"/>
              </w:rPr>
              <w:t>(POWER)</w:t>
            </w:r>
          </w:p>
        </w:tc>
        <w:tc>
          <w:tcPr>
            <w:tcW w:w="1440" w:type="dxa"/>
            <w:vAlign w:val="center"/>
          </w:tcPr>
          <w:p w14:paraId="6C7E858C" w14:textId="2C8C579F" w:rsidR="00A8789F" w:rsidRPr="00AB1AF4" w:rsidRDefault="00A8789F" w:rsidP="00A8789F">
            <w:pPr>
              <w:jc w:val="center"/>
              <w:rPr>
                <w:rFonts w:ascii="Garamond" w:hAnsi="Garamond"/>
              </w:rPr>
            </w:pPr>
            <w:r>
              <w:rPr>
                <w:rFonts w:ascii="Garamond" w:hAnsi="Garamond"/>
              </w:rPr>
              <w:t>Global</w:t>
            </w:r>
          </w:p>
        </w:tc>
        <w:tc>
          <w:tcPr>
            <w:tcW w:w="1260" w:type="dxa"/>
            <w:vAlign w:val="center"/>
          </w:tcPr>
          <w:p w14:paraId="1F0A2A68" w14:textId="77777777" w:rsidR="00A8789F" w:rsidRDefault="00A8789F" w:rsidP="00A8789F">
            <w:pPr>
              <w:jc w:val="center"/>
              <w:rPr>
                <w:rFonts w:ascii="Garamond" w:hAnsi="Garamond"/>
              </w:rPr>
            </w:pPr>
            <w:r>
              <w:rPr>
                <w:rFonts w:ascii="Garamond" w:hAnsi="Garamond"/>
              </w:rPr>
              <w:t>2017</w:t>
            </w:r>
          </w:p>
          <w:p w14:paraId="45460A81" w14:textId="6409A1BC" w:rsidR="00A8789F" w:rsidRPr="00AB1AF4" w:rsidRDefault="00A8789F" w:rsidP="00A8789F">
            <w:pPr>
              <w:jc w:val="center"/>
              <w:rPr>
                <w:rFonts w:ascii="Garamond" w:hAnsi="Garamond"/>
              </w:rPr>
            </w:pPr>
            <w:r>
              <w:rPr>
                <w:rFonts w:ascii="Garamond" w:hAnsi="Garamond"/>
              </w:rPr>
              <w:t>2019</w:t>
            </w:r>
          </w:p>
        </w:tc>
        <w:tc>
          <w:tcPr>
            <w:tcW w:w="4479" w:type="dxa"/>
            <w:vAlign w:val="center"/>
          </w:tcPr>
          <w:p w14:paraId="608E8DD9" w14:textId="77777777" w:rsidR="00A8789F" w:rsidRDefault="00A8789F" w:rsidP="00A8789F">
            <w:pPr>
              <w:pStyle w:val="ListParagraph"/>
              <w:numPr>
                <w:ilvl w:val="0"/>
                <w:numId w:val="36"/>
              </w:numPr>
              <w:rPr>
                <w:rFonts w:ascii="Garamond" w:hAnsi="Garamond"/>
              </w:rPr>
            </w:pPr>
            <w:r>
              <w:rPr>
                <w:rFonts w:ascii="Garamond" w:hAnsi="Garamond"/>
              </w:rPr>
              <w:t xml:space="preserve">Convert to Raster from </w:t>
            </w:r>
            <w:proofErr w:type="spellStart"/>
            <w:r>
              <w:rPr>
                <w:rFonts w:ascii="Garamond" w:hAnsi="Garamond"/>
              </w:rPr>
              <w:t>NetCDF</w:t>
            </w:r>
            <w:proofErr w:type="spellEnd"/>
          </w:p>
          <w:p w14:paraId="57E4B4E4" w14:textId="77777777" w:rsidR="00A8789F" w:rsidRDefault="00A8789F" w:rsidP="00A8789F">
            <w:pPr>
              <w:pStyle w:val="ListParagraph"/>
              <w:numPr>
                <w:ilvl w:val="0"/>
                <w:numId w:val="36"/>
              </w:numPr>
              <w:rPr>
                <w:rFonts w:ascii="Garamond" w:hAnsi="Garamond"/>
              </w:rPr>
            </w:pPr>
            <w:r>
              <w:rPr>
                <w:rFonts w:ascii="Garamond" w:hAnsi="Garamond"/>
              </w:rPr>
              <w:t>Project to State Plane GA West</w:t>
            </w:r>
          </w:p>
          <w:p w14:paraId="5EC506D8" w14:textId="77777777" w:rsidR="00A8789F" w:rsidRDefault="00A8789F" w:rsidP="00A8789F">
            <w:pPr>
              <w:pStyle w:val="ListParagraph"/>
              <w:numPr>
                <w:ilvl w:val="0"/>
                <w:numId w:val="36"/>
              </w:numPr>
              <w:rPr>
                <w:rFonts w:ascii="Garamond" w:hAnsi="Garamond"/>
              </w:rPr>
            </w:pPr>
            <w:r>
              <w:rPr>
                <w:rFonts w:ascii="Garamond" w:hAnsi="Garamond"/>
              </w:rPr>
              <w:t>Clip to Georgia State Boundary</w:t>
            </w:r>
          </w:p>
          <w:p w14:paraId="0B291D07" w14:textId="77777777" w:rsidR="00A8789F" w:rsidRDefault="00A8789F" w:rsidP="00A8789F">
            <w:pPr>
              <w:pStyle w:val="ListParagraph"/>
              <w:numPr>
                <w:ilvl w:val="0"/>
                <w:numId w:val="36"/>
              </w:numPr>
              <w:rPr>
                <w:rFonts w:ascii="Garamond" w:hAnsi="Garamond"/>
              </w:rPr>
            </w:pPr>
            <w:r w:rsidRPr="00A8789F">
              <w:rPr>
                <w:rFonts w:ascii="Garamond" w:hAnsi="Garamond"/>
              </w:rPr>
              <w:t>Reclassify based on 3 equal interval classes</w:t>
            </w:r>
          </w:p>
          <w:p w14:paraId="2B0DC311" w14:textId="7F3C528A" w:rsidR="00A8789F" w:rsidRPr="00A8789F" w:rsidRDefault="00A8789F" w:rsidP="00A8789F">
            <w:pPr>
              <w:pStyle w:val="ListParagraph"/>
              <w:numPr>
                <w:ilvl w:val="0"/>
                <w:numId w:val="36"/>
              </w:numPr>
              <w:rPr>
                <w:rFonts w:ascii="Garamond" w:hAnsi="Garamond"/>
              </w:rPr>
            </w:pPr>
            <w:r>
              <w:rPr>
                <w:rFonts w:ascii="Garamond" w:hAnsi="Garamond"/>
              </w:rPr>
              <w:t>Clip to county boundaries</w:t>
            </w:r>
          </w:p>
        </w:tc>
      </w:tr>
      <w:tr w:rsidR="00A8789F" w14:paraId="6A8A07E0" w14:textId="77777777" w:rsidTr="3063DE2A">
        <w:trPr>
          <w:trHeight w:val="1772"/>
          <w:jc w:val="center"/>
        </w:trPr>
        <w:tc>
          <w:tcPr>
            <w:tcW w:w="1795" w:type="dxa"/>
            <w:vMerge/>
          </w:tcPr>
          <w:p w14:paraId="67C7CB01" w14:textId="77777777" w:rsidR="00A8789F" w:rsidRDefault="00A8789F" w:rsidP="00A8789F">
            <w:pPr>
              <w:jc w:val="center"/>
              <w:rPr>
                <w:rFonts w:ascii="Garamond" w:hAnsi="Garamond"/>
              </w:rPr>
            </w:pPr>
          </w:p>
        </w:tc>
        <w:tc>
          <w:tcPr>
            <w:tcW w:w="1530" w:type="dxa"/>
            <w:vAlign w:val="center"/>
          </w:tcPr>
          <w:p w14:paraId="2AFF061A" w14:textId="42EF0CB8" w:rsidR="00A8789F" w:rsidRPr="00AB1AF4" w:rsidRDefault="00A8789F" w:rsidP="00A8789F">
            <w:pPr>
              <w:jc w:val="center"/>
              <w:rPr>
                <w:rFonts w:ascii="Garamond" w:hAnsi="Garamond"/>
              </w:rPr>
            </w:pPr>
            <w:r>
              <w:rPr>
                <w:rFonts w:ascii="Garamond" w:hAnsi="Garamond"/>
              </w:rPr>
              <w:t>Slope</w:t>
            </w:r>
          </w:p>
        </w:tc>
        <w:tc>
          <w:tcPr>
            <w:tcW w:w="2340" w:type="dxa"/>
            <w:vAlign w:val="center"/>
          </w:tcPr>
          <w:p w14:paraId="1499EA37" w14:textId="77777777" w:rsidR="00A8789F" w:rsidRPr="00AB1AF4" w:rsidRDefault="00A8789F" w:rsidP="00A8789F">
            <w:pPr>
              <w:jc w:val="center"/>
              <w:rPr>
                <w:rFonts w:ascii="Garamond" w:hAnsi="Garamond"/>
              </w:rPr>
            </w:pPr>
            <w:r>
              <w:rPr>
                <w:rFonts w:ascii="Garamond" w:hAnsi="Garamond"/>
              </w:rPr>
              <w:t>Digital Elevation Model from United States Geological Survey</w:t>
            </w:r>
          </w:p>
        </w:tc>
        <w:tc>
          <w:tcPr>
            <w:tcW w:w="1440" w:type="dxa"/>
            <w:vAlign w:val="center"/>
          </w:tcPr>
          <w:p w14:paraId="5B880E4D" w14:textId="0D550799" w:rsidR="00A8789F" w:rsidRDefault="00A8789F" w:rsidP="00A8789F">
            <w:pPr>
              <w:jc w:val="center"/>
              <w:rPr>
                <w:rFonts w:ascii="Garamond" w:hAnsi="Garamond"/>
              </w:rPr>
            </w:pPr>
            <w:r>
              <w:rPr>
                <w:rFonts w:ascii="Garamond" w:hAnsi="Garamond"/>
              </w:rPr>
              <w:t>Degree Block</w:t>
            </w:r>
          </w:p>
        </w:tc>
        <w:tc>
          <w:tcPr>
            <w:tcW w:w="1260" w:type="dxa"/>
            <w:vAlign w:val="center"/>
          </w:tcPr>
          <w:p w14:paraId="6FBB007E" w14:textId="0653E515" w:rsidR="00A8789F" w:rsidRPr="00AB1AF4" w:rsidRDefault="00A8789F" w:rsidP="00A8789F">
            <w:pPr>
              <w:jc w:val="center"/>
              <w:rPr>
                <w:rFonts w:ascii="Garamond" w:hAnsi="Garamond"/>
              </w:rPr>
            </w:pPr>
            <w:r>
              <w:rPr>
                <w:rFonts w:ascii="Garamond" w:hAnsi="Garamond"/>
              </w:rPr>
              <w:t>2019</w:t>
            </w:r>
          </w:p>
        </w:tc>
        <w:tc>
          <w:tcPr>
            <w:tcW w:w="4479" w:type="dxa"/>
            <w:vAlign w:val="center"/>
          </w:tcPr>
          <w:p w14:paraId="740ECAAC" w14:textId="77777777" w:rsidR="00A8789F" w:rsidRPr="000829F5" w:rsidRDefault="00A8789F" w:rsidP="00A8789F">
            <w:pPr>
              <w:pStyle w:val="ListParagraph"/>
              <w:numPr>
                <w:ilvl w:val="0"/>
                <w:numId w:val="20"/>
              </w:numPr>
              <w:rPr>
                <w:rFonts w:ascii="Garamond" w:hAnsi="Garamond"/>
              </w:rPr>
            </w:pPr>
            <w:r w:rsidRPr="000829F5">
              <w:rPr>
                <w:rFonts w:ascii="Garamond" w:hAnsi="Garamond"/>
              </w:rPr>
              <w:t>Mosaic to New Raster</w:t>
            </w:r>
          </w:p>
          <w:p w14:paraId="76820DB6" w14:textId="77777777" w:rsidR="00A8789F" w:rsidRDefault="00A8789F" w:rsidP="00A8789F">
            <w:pPr>
              <w:pStyle w:val="ListParagraph"/>
              <w:numPr>
                <w:ilvl w:val="0"/>
                <w:numId w:val="20"/>
              </w:numPr>
              <w:rPr>
                <w:rFonts w:ascii="Garamond" w:hAnsi="Garamond"/>
              </w:rPr>
            </w:pPr>
            <w:r>
              <w:rPr>
                <w:rFonts w:ascii="Garamond" w:hAnsi="Garamond"/>
              </w:rPr>
              <w:t>Project to State Plane GA West</w:t>
            </w:r>
          </w:p>
          <w:p w14:paraId="7654E83D" w14:textId="77777777" w:rsidR="00A8789F" w:rsidRDefault="00A8789F" w:rsidP="00A8789F">
            <w:pPr>
              <w:pStyle w:val="ListParagraph"/>
              <w:numPr>
                <w:ilvl w:val="0"/>
                <w:numId w:val="20"/>
              </w:numPr>
              <w:rPr>
                <w:rFonts w:ascii="Garamond" w:hAnsi="Garamond"/>
              </w:rPr>
            </w:pPr>
            <w:r w:rsidRPr="000829F5">
              <w:rPr>
                <w:rFonts w:ascii="Garamond" w:hAnsi="Garamond"/>
              </w:rPr>
              <w:t>Clip to Georgia State Boundary</w:t>
            </w:r>
          </w:p>
          <w:p w14:paraId="23F74513" w14:textId="77777777" w:rsidR="00A8789F" w:rsidRDefault="00A8789F" w:rsidP="00A8789F">
            <w:pPr>
              <w:pStyle w:val="ListParagraph"/>
              <w:numPr>
                <w:ilvl w:val="0"/>
                <w:numId w:val="20"/>
              </w:numPr>
              <w:rPr>
                <w:rFonts w:ascii="Garamond" w:hAnsi="Garamond"/>
              </w:rPr>
            </w:pPr>
            <w:r w:rsidRPr="000829F5">
              <w:rPr>
                <w:rFonts w:ascii="Garamond" w:hAnsi="Garamond"/>
              </w:rPr>
              <w:t>Calculate Slope tool</w:t>
            </w:r>
          </w:p>
          <w:p w14:paraId="3590C0DD" w14:textId="22D9ACE6" w:rsidR="00A8789F" w:rsidRDefault="00A8789F" w:rsidP="00A8789F">
            <w:pPr>
              <w:pStyle w:val="ListParagraph"/>
              <w:numPr>
                <w:ilvl w:val="0"/>
                <w:numId w:val="20"/>
              </w:numPr>
              <w:rPr>
                <w:rFonts w:ascii="Garamond" w:hAnsi="Garamond"/>
              </w:rPr>
            </w:pPr>
            <w:r>
              <w:rPr>
                <w:rFonts w:ascii="Garamond" w:hAnsi="Garamond"/>
              </w:rPr>
              <w:t>Reclassify with suitability values</w:t>
            </w:r>
          </w:p>
          <w:p w14:paraId="325E665F" w14:textId="22E2FE82" w:rsidR="00A8789F" w:rsidRPr="003231E3" w:rsidRDefault="00A8789F" w:rsidP="00A8789F">
            <w:pPr>
              <w:pStyle w:val="ListParagraph"/>
              <w:numPr>
                <w:ilvl w:val="0"/>
                <w:numId w:val="20"/>
              </w:numPr>
              <w:rPr>
                <w:rFonts w:ascii="Garamond" w:hAnsi="Garamond"/>
              </w:rPr>
            </w:pPr>
            <w:r>
              <w:rPr>
                <w:rFonts w:ascii="Garamond" w:hAnsi="Garamond"/>
              </w:rPr>
              <w:t>Clip to each county boundaries</w:t>
            </w:r>
          </w:p>
        </w:tc>
      </w:tr>
      <w:tr w:rsidR="00A8789F" w14:paraId="5EB5B1F6" w14:textId="77777777" w:rsidTr="3063DE2A">
        <w:trPr>
          <w:trHeight w:val="1700"/>
          <w:jc w:val="center"/>
        </w:trPr>
        <w:tc>
          <w:tcPr>
            <w:tcW w:w="1795" w:type="dxa"/>
            <w:vMerge/>
          </w:tcPr>
          <w:p w14:paraId="5F07A302" w14:textId="77777777" w:rsidR="00A8789F" w:rsidRDefault="00A8789F" w:rsidP="00A8789F">
            <w:pPr>
              <w:jc w:val="center"/>
              <w:rPr>
                <w:rFonts w:ascii="Garamond" w:hAnsi="Garamond"/>
              </w:rPr>
            </w:pPr>
          </w:p>
        </w:tc>
        <w:tc>
          <w:tcPr>
            <w:tcW w:w="1530" w:type="dxa"/>
            <w:vAlign w:val="center"/>
          </w:tcPr>
          <w:p w14:paraId="4C5D1383" w14:textId="7457954D" w:rsidR="00A8789F" w:rsidRPr="00AB1AF4" w:rsidRDefault="00A8789F" w:rsidP="00A8789F">
            <w:pPr>
              <w:jc w:val="center"/>
              <w:rPr>
                <w:rFonts w:ascii="Garamond" w:hAnsi="Garamond"/>
              </w:rPr>
            </w:pPr>
            <w:r>
              <w:rPr>
                <w:rFonts w:ascii="Garamond" w:hAnsi="Garamond"/>
              </w:rPr>
              <w:t>Aspect</w:t>
            </w:r>
          </w:p>
        </w:tc>
        <w:tc>
          <w:tcPr>
            <w:tcW w:w="2340" w:type="dxa"/>
            <w:vAlign w:val="center"/>
          </w:tcPr>
          <w:p w14:paraId="29C25B16" w14:textId="77777777" w:rsidR="00A8789F" w:rsidRPr="00AB1AF4" w:rsidRDefault="00A8789F" w:rsidP="00A8789F">
            <w:pPr>
              <w:jc w:val="center"/>
              <w:rPr>
                <w:rFonts w:ascii="Garamond" w:hAnsi="Garamond"/>
              </w:rPr>
            </w:pPr>
            <w:r>
              <w:rPr>
                <w:rFonts w:ascii="Garamond" w:hAnsi="Garamond"/>
              </w:rPr>
              <w:t>Digital Elevation Model from United States Geological Survey</w:t>
            </w:r>
          </w:p>
        </w:tc>
        <w:tc>
          <w:tcPr>
            <w:tcW w:w="1440" w:type="dxa"/>
            <w:vAlign w:val="center"/>
          </w:tcPr>
          <w:p w14:paraId="62848867" w14:textId="3D057C3D" w:rsidR="00A8789F" w:rsidRDefault="00A8789F" w:rsidP="00A8789F">
            <w:pPr>
              <w:jc w:val="center"/>
              <w:rPr>
                <w:rFonts w:ascii="Garamond" w:hAnsi="Garamond"/>
              </w:rPr>
            </w:pPr>
            <w:r>
              <w:rPr>
                <w:rFonts w:ascii="Garamond" w:hAnsi="Garamond"/>
              </w:rPr>
              <w:t>Degree Block</w:t>
            </w:r>
          </w:p>
        </w:tc>
        <w:tc>
          <w:tcPr>
            <w:tcW w:w="1260" w:type="dxa"/>
            <w:vAlign w:val="center"/>
          </w:tcPr>
          <w:p w14:paraId="202D344F" w14:textId="38AD117C" w:rsidR="00A8789F" w:rsidRPr="00AB1AF4" w:rsidRDefault="00A8789F" w:rsidP="00A8789F">
            <w:pPr>
              <w:jc w:val="center"/>
              <w:rPr>
                <w:rFonts w:ascii="Garamond" w:hAnsi="Garamond"/>
              </w:rPr>
            </w:pPr>
            <w:r>
              <w:rPr>
                <w:rFonts w:ascii="Garamond" w:hAnsi="Garamond"/>
              </w:rPr>
              <w:t>2019</w:t>
            </w:r>
          </w:p>
        </w:tc>
        <w:tc>
          <w:tcPr>
            <w:tcW w:w="4479" w:type="dxa"/>
            <w:vAlign w:val="center"/>
          </w:tcPr>
          <w:p w14:paraId="013C81F6" w14:textId="77777777" w:rsidR="00A8789F" w:rsidRDefault="00A8789F" w:rsidP="00A8789F">
            <w:pPr>
              <w:pStyle w:val="ListParagraph"/>
              <w:numPr>
                <w:ilvl w:val="0"/>
                <w:numId w:val="21"/>
              </w:numPr>
              <w:rPr>
                <w:rFonts w:ascii="Garamond" w:hAnsi="Garamond"/>
              </w:rPr>
            </w:pPr>
            <w:r w:rsidRPr="000829F5">
              <w:rPr>
                <w:rFonts w:ascii="Garamond" w:hAnsi="Garamond"/>
              </w:rPr>
              <w:t>Mosaic to New Raster</w:t>
            </w:r>
          </w:p>
          <w:p w14:paraId="095263E2" w14:textId="77777777" w:rsidR="00A8789F" w:rsidRDefault="00A8789F" w:rsidP="00A8789F">
            <w:pPr>
              <w:pStyle w:val="ListParagraph"/>
              <w:numPr>
                <w:ilvl w:val="0"/>
                <w:numId w:val="21"/>
              </w:numPr>
              <w:rPr>
                <w:rFonts w:ascii="Garamond" w:hAnsi="Garamond"/>
              </w:rPr>
            </w:pPr>
            <w:r w:rsidRPr="00654357">
              <w:rPr>
                <w:rFonts w:ascii="Garamond" w:hAnsi="Garamond"/>
              </w:rPr>
              <w:t>Project to State Plane GA West</w:t>
            </w:r>
          </w:p>
          <w:p w14:paraId="38CE7A58" w14:textId="77777777" w:rsidR="00A8789F" w:rsidRDefault="00A8789F" w:rsidP="00A8789F">
            <w:pPr>
              <w:pStyle w:val="ListParagraph"/>
              <w:numPr>
                <w:ilvl w:val="0"/>
                <w:numId w:val="21"/>
              </w:numPr>
              <w:rPr>
                <w:rFonts w:ascii="Garamond" w:hAnsi="Garamond"/>
              </w:rPr>
            </w:pPr>
            <w:r w:rsidRPr="00654357">
              <w:rPr>
                <w:rFonts w:ascii="Garamond" w:hAnsi="Garamond"/>
              </w:rPr>
              <w:t>Clip to Georgia State Boundar</w:t>
            </w:r>
            <w:r>
              <w:rPr>
                <w:rFonts w:ascii="Garamond" w:hAnsi="Garamond"/>
              </w:rPr>
              <w:t>y</w:t>
            </w:r>
          </w:p>
          <w:p w14:paraId="59B2A0E8" w14:textId="635F83BB" w:rsidR="00A8789F" w:rsidRDefault="00A8789F" w:rsidP="00A8789F">
            <w:pPr>
              <w:pStyle w:val="ListParagraph"/>
              <w:numPr>
                <w:ilvl w:val="0"/>
                <w:numId w:val="21"/>
              </w:numPr>
              <w:rPr>
                <w:rFonts w:ascii="Garamond" w:hAnsi="Garamond"/>
              </w:rPr>
            </w:pPr>
            <w:r w:rsidRPr="00654357">
              <w:rPr>
                <w:rFonts w:ascii="Garamond" w:hAnsi="Garamond"/>
              </w:rPr>
              <w:t xml:space="preserve">Calculate </w:t>
            </w:r>
            <w:r>
              <w:rPr>
                <w:rFonts w:ascii="Garamond" w:hAnsi="Garamond"/>
              </w:rPr>
              <w:t xml:space="preserve">Aspect </w:t>
            </w:r>
            <w:r w:rsidRPr="00654357">
              <w:rPr>
                <w:rFonts w:ascii="Garamond" w:hAnsi="Garamond"/>
              </w:rPr>
              <w:t>tool</w:t>
            </w:r>
          </w:p>
          <w:p w14:paraId="4F0B0914" w14:textId="2582BF54" w:rsidR="00A8789F" w:rsidRPr="008B7F57" w:rsidRDefault="00A8789F" w:rsidP="00A8789F">
            <w:pPr>
              <w:pStyle w:val="ListParagraph"/>
              <w:numPr>
                <w:ilvl w:val="0"/>
                <w:numId w:val="21"/>
              </w:numPr>
              <w:rPr>
                <w:rFonts w:ascii="Garamond" w:hAnsi="Garamond"/>
              </w:rPr>
            </w:pPr>
            <w:r>
              <w:rPr>
                <w:rFonts w:ascii="Garamond" w:hAnsi="Garamond"/>
              </w:rPr>
              <w:t>Reclassify with suitability values</w:t>
            </w:r>
          </w:p>
          <w:p w14:paraId="64384B82" w14:textId="720518F0" w:rsidR="00A8789F" w:rsidRPr="00654357" w:rsidRDefault="00A8789F" w:rsidP="00A8789F">
            <w:pPr>
              <w:pStyle w:val="ListParagraph"/>
              <w:numPr>
                <w:ilvl w:val="0"/>
                <w:numId w:val="21"/>
              </w:numPr>
              <w:rPr>
                <w:rFonts w:ascii="Garamond" w:hAnsi="Garamond"/>
              </w:rPr>
            </w:pPr>
            <w:r>
              <w:rPr>
                <w:rFonts w:ascii="Garamond" w:hAnsi="Garamond"/>
              </w:rPr>
              <w:t>Clip to each county boundaries</w:t>
            </w:r>
          </w:p>
        </w:tc>
      </w:tr>
      <w:tr w:rsidR="00A8789F" w14:paraId="304F3593" w14:textId="77777777" w:rsidTr="3063DE2A">
        <w:trPr>
          <w:trHeight w:val="1970"/>
          <w:jc w:val="center"/>
        </w:trPr>
        <w:tc>
          <w:tcPr>
            <w:tcW w:w="1795" w:type="dxa"/>
            <w:vMerge/>
          </w:tcPr>
          <w:p w14:paraId="33B3169F" w14:textId="77777777" w:rsidR="00A8789F" w:rsidRDefault="00A8789F" w:rsidP="00A8789F">
            <w:pPr>
              <w:jc w:val="center"/>
              <w:rPr>
                <w:rFonts w:ascii="Garamond" w:hAnsi="Garamond"/>
              </w:rPr>
            </w:pPr>
          </w:p>
        </w:tc>
        <w:tc>
          <w:tcPr>
            <w:tcW w:w="1530" w:type="dxa"/>
            <w:vAlign w:val="center"/>
          </w:tcPr>
          <w:p w14:paraId="7B790E3E" w14:textId="56346928" w:rsidR="00A8789F" w:rsidRPr="00AB1AF4" w:rsidRDefault="00A8789F" w:rsidP="00A8789F">
            <w:pPr>
              <w:jc w:val="center"/>
              <w:rPr>
                <w:rFonts w:ascii="Garamond" w:hAnsi="Garamond"/>
              </w:rPr>
            </w:pPr>
            <w:r>
              <w:rPr>
                <w:rFonts w:ascii="Garamond" w:hAnsi="Garamond"/>
              </w:rPr>
              <w:t>Transmission Lines</w:t>
            </w:r>
          </w:p>
        </w:tc>
        <w:tc>
          <w:tcPr>
            <w:tcW w:w="2340" w:type="dxa"/>
            <w:vAlign w:val="center"/>
          </w:tcPr>
          <w:p w14:paraId="6E246598" w14:textId="77777777" w:rsidR="00A8789F" w:rsidRPr="00AB1AF4" w:rsidRDefault="00A8789F" w:rsidP="00A8789F">
            <w:pPr>
              <w:jc w:val="center"/>
              <w:rPr>
                <w:rFonts w:ascii="Garamond" w:hAnsi="Garamond"/>
              </w:rPr>
            </w:pPr>
            <w:r w:rsidRPr="00E760A7">
              <w:rPr>
                <w:rFonts w:ascii="Garamond" w:hAnsi="Garamond"/>
              </w:rPr>
              <w:t>Homeland Infrastructure Foundation Level Data (HIFLD)</w:t>
            </w:r>
          </w:p>
        </w:tc>
        <w:tc>
          <w:tcPr>
            <w:tcW w:w="1440" w:type="dxa"/>
            <w:vAlign w:val="center"/>
          </w:tcPr>
          <w:p w14:paraId="63D52C15" w14:textId="3D874F26" w:rsidR="00A8789F" w:rsidRDefault="00A8789F" w:rsidP="00A8789F">
            <w:pPr>
              <w:jc w:val="center"/>
              <w:rPr>
                <w:rFonts w:ascii="Garamond" w:hAnsi="Garamond"/>
              </w:rPr>
            </w:pPr>
            <w:r>
              <w:rPr>
                <w:rFonts w:ascii="Garamond" w:hAnsi="Garamond"/>
              </w:rPr>
              <w:t>Nationwide</w:t>
            </w:r>
          </w:p>
        </w:tc>
        <w:tc>
          <w:tcPr>
            <w:tcW w:w="1260" w:type="dxa"/>
            <w:vAlign w:val="center"/>
          </w:tcPr>
          <w:p w14:paraId="429F96B1" w14:textId="4323D542" w:rsidR="00A8789F" w:rsidRDefault="00A8789F" w:rsidP="00A8789F">
            <w:pPr>
              <w:jc w:val="center"/>
              <w:rPr>
                <w:rFonts w:ascii="Garamond" w:hAnsi="Garamond"/>
              </w:rPr>
            </w:pPr>
            <w:r w:rsidRPr="000727BB">
              <w:rPr>
                <w:rFonts w:ascii="Garamond" w:hAnsi="Garamond"/>
              </w:rPr>
              <w:t>2017</w:t>
            </w:r>
          </w:p>
          <w:p w14:paraId="15CBC0CA" w14:textId="4323D542" w:rsidR="00A8789F" w:rsidRDefault="00A8789F" w:rsidP="00A8789F">
            <w:pPr>
              <w:jc w:val="center"/>
              <w:rPr>
                <w:rFonts w:ascii="Garamond" w:hAnsi="Garamond"/>
              </w:rPr>
            </w:pPr>
            <w:r w:rsidRPr="000727BB">
              <w:rPr>
                <w:rFonts w:ascii="Garamond" w:hAnsi="Garamond"/>
              </w:rPr>
              <w:t>2018</w:t>
            </w:r>
          </w:p>
          <w:p w14:paraId="055A68D7" w14:textId="4323D542" w:rsidR="00A8789F" w:rsidRPr="00AB1AF4" w:rsidRDefault="00A8789F" w:rsidP="00A8789F">
            <w:pPr>
              <w:jc w:val="center"/>
              <w:rPr>
                <w:rFonts w:ascii="Garamond" w:hAnsi="Garamond"/>
              </w:rPr>
            </w:pPr>
            <w:r w:rsidRPr="000727BB">
              <w:rPr>
                <w:rFonts w:ascii="Garamond" w:hAnsi="Garamond"/>
              </w:rPr>
              <w:t>2019</w:t>
            </w:r>
          </w:p>
        </w:tc>
        <w:tc>
          <w:tcPr>
            <w:tcW w:w="4479" w:type="dxa"/>
            <w:vAlign w:val="center"/>
          </w:tcPr>
          <w:p w14:paraId="3CD0094E" w14:textId="047FBEEE" w:rsidR="00A8789F" w:rsidRDefault="00A8789F" w:rsidP="00A8789F">
            <w:pPr>
              <w:pStyle w:val="ListParagraph"/>
              <w:numPr>
                <w:ilvl w:val="0"/>
                <w:numId w:val="28"/>
              </w:numPr>
              <w:rPr>
                <w:rFonts w:ascii="Garamond" w:hAnsi="Garamond"/>
              </w:rPr>
            </w:pPr>
            <w:r w:rsidRPr="002D2710">
              <w:rPr>
                <w:rFonts w:ascii="Garamond" w:hAnsi="Garamond"/>
              </w:rPr>
              <w:t>Project to State Plane GA West</w:t>
            </w:r>
          </w:p>
          <w:p w14:paraId="4ABEC6E1" w14:textId="047FBEEE" w:rsidR="00A8789F" w:rsidRDefault="00A8789F" w:rsidP="00A8789F">
            <w:pPr>
              <w:pStyle w:val="ListParagraph"/>
              <w:numPr>
                <w:ilvl w:val="0"/>
                <w:numId w:val="28"/>
              </w:numPr>
              <w:rPr>
                <w:rFonts w:ascii="Garamond" w:hAnsi="Garamond"/>
              </w:rPr>
            </w:pPr>
            <w:r>
              <w:rPr>
                <w:rFonts w:ascii="Garamond" w:hAnsi="Garamond"/>
              </w:rPr>
              <w:t>Clip to Georgia State Boundary</w:t>
            </w:r>
          </w:p>
          <w:p w14:paraId="7D90678D" w14:textId="77777777" w:rsidR="00A8789F" w:rsidRDefault="00A8789F" w:rsidP="00A8789F">
            <w:pPr>
              <w:pStyle w:val="ListParagraph"/>
              <w:numPr>
                <w:ilvl w:val="0"/>
                <w:numId w:val="28"/>
              </w:numPr>
              <w:rPr>
                <w:rFonts w:ascii="Garamond" w:hAnsi="Garamond"/>
              </w:rPr>
            </w:pPr>
            <w:r>
              <w:rPr>
                <w:rFonts w:ascii="Garamond" w:hAnsi="Garamond"/>
              </w:rPr>
              <w:t>Run Multi-Ring Buffer tool</w:t>
            </w:r>
          </w:p>
          <w:p w14:paraId="27E17DF7" w14:textId="77777777" w:rsidR="00A8789F" w:rsidRDefault="00A8789F" w:rsidP="00A8789F">
            <w:pPr>
              <w:pStyle w:val="ListParagraph"/>
              <w:numPr>
                <w:ilvl w:val="0"/>
                <w:numId w:val="28"/>
              </w:numPr>
              <w:rPr>
                <w:rFonts w:ascii="Garamond" w:hAnsi="Garamond"/>
              </w:rPr>
            </w:pPr>
            <w:r>
              <w:rPr>
                <w:rFonts w:ascii="Garamond" w:hAnsi="Garamond"/>
              </w:rPr>
              <w:t xml:space="preserve">Convert to raster using Feature to </w:t>
            </w:r>
          </w:p>
          <w:p w14:paraId="55F088F2" w14:textId="77777777" w:rsidR="00A8789F" w:rsidRDefault="00A8789F" w:rsidP="00A8789F">
            <w:pPr>
              <w:pStyle w:val="ListParagraph"/>
              <w:ind w:left="0"/>
              <w:rPr>
                <w:rFonts w:ascii="Garamond" w:hAnsi="Garamond"/>
              </w:rPr>
            </w:pPr>
            <w:r>
              <w:rPr>
                <w:rFonts w:ascii="Garamond" w:hAnsi="Garamond"/>
              </w:rPr>
              <w:t xml:space="preserve">     Raster tool</w:t>
            </w:r>
          </w:p>
          <w:p w14:paraId="5D246279" w14:textId="77777777" w:rsidR="00A8789F" w:rsidRDefault="00A8789F" w:rsidP="00A8789F">
            <w:pPr>
              <w:pStyle w:val="ListParagraph"/>
              <w:numPr>
                <w:ilvl w:val="0"/>
                <w:numId w:val="28"/>
              </w:numPr>
              <w:rPr>
                <w:rFonts w:ascii="Garamond" w:hAnsi="Garamond"/>
              </w:rPr>
            </w:pPr>
            <w:r>
              <w:rPr>
                <w:rFonts w:ascii="Garamond" w:hAnsi="Garamond"/>
              </w:rPr>
              <w:t>Reclassify with suitability values</w:t>
            </w:r>
          </w:p>
          <w:p w14:paraId="3025AC49" w14:textId="53DC0370" w:rsidR="00A8789F" w:rsidRPr="003E1A8E" w:rsidRDefault="00A8789F" w:rsidP="00A8789F">
            <w:pPr>
              <w:pStyle w:val="ListParagraph"/>
              <w:numPr>
                <w:ilvl w:val="0"/>
                <w:numId w:val="28"/>
              </w:numPr>
              <w:rPr>
                <w:rFonts w:ascii="Garamond" w:hAnsi="Garamond"/>
              </w:rPr>
            </w:pPr>
            <w:r w:rsidRPr="00663D02">
              <w:rPr>
                <w:rFonts w:ascii="Garamond" w:hAnsi="Garamond"/>
              </w:rPr>
              <w:t>Clip to each county boundar</w:t>
            </w:r>
            <w:r>
              <w:rPr>
                <w:rFonts w:ascii="Garamond" w:hAnsi="Garamond"/>
              </w:rPr>
              <w:t>ies</w:t>
            </w:r>
          </w:p>
        </w:tc>
      </w:tr>
      <w:tr w:rsidR="00A8789F" w14:paraId="0370082E" w14:textId="77777777" w:rsidTr="3063DE2A">
        <w:trPr>
          <w:trHeight w:val="1430"/>
          <w:jc w:val="center"/>
        </w:trPr>
        <w:tc>
          <w:tcPr>
            <w:tcW w:w="1795" w:type="dxa"/>
            <w:vMerge w:val="restart"/>
            <w:vAlign w:val="center"/>
          </w:tcPr>
          <w:p w14:paraId="5687A559" w14:textId="4F1E962B" w:rsidR="00A8789F" w:rsidRDefault="00A8789F" w:rsidP="00A8789F">
            <w:pPr>
              <w:jc w:val="center"/>
              <w:rPr>
                <w:rFonts w:ascii="Garamond" w:hAnsi="Garamond"/>
              </w:rPr>
            </w:pPr>
            <w:r>
              <w:rPr>
                <w:rFonts w:ascii="Garamond" w:hAnsi="Garamond"/>
              </w:rPr>
              <w:lastRenderedPageBreak/>
              <w:t>Solar Suitability</w:t>
            </w:r>
          </w:p>
        </w:tc>
        <w:tc>
          <w:tcPr>
            <w:tcW w:w="1530" w:type="dxa"/>
            <w:vAlign w:val="center"/>
          </w:tcPr>
          <w:p w14:paraId="69C7260F" w14:textId="4F60FAF0" w:rsidR="00A8789F" w:rsidRPr="00AB1AF4" w:rsidRDefault="00A8789F" w:rsidP="00A8789F">
            <w:pPr>
              <w:jc w:val="center"/>
              <w:rPr>
                <w:rFonts w:ascii="Garamond" w:hAnsi="Garamond"/>
              </w:rPr>
            </w:pPr>
            <w:r>
              <w:rPr>
                <w:rFonts w:ascii="Garamond" w:hAnsi="Garamond"/>
              </w:rPr>
              <w:t>Land Cover/Land Use</w:t>
            </w:r>
          </w:p>
        </w:tc>
        <w:tc>
          <w:tcPr>
            <w:tcW w:w="2340" w:type="dxa"/>
            <w:vAlign w:val="center"/>
          </w:tcPr>
          <w:p w14:paraId="180C0F9A" w14:textId="3D0025BF" w:rsidR="00A8789F" w:rsidRPr="00AB1AF4" w:rsidRDefault="00A8789F" w:rsidP="00A8789F">
            <w:pPr>
              <w:jc w:val="center"/>
              <w:rPr>
                <w:rFonts w:ascii="Garamond" w:hAnsi="Garamond"/>
              </w:rPr>
            </w:pPr>
            <w:r w:rsidRPr="00E760A7">
              <w:rPr>
                <w:rFonts w:ascii="Garamond" w:hAnsi="Garamond"/>
              </w:rPr>
              <w:t>U</w:t>
            </w:r>
            <w:r>
              <w:rPr>
                <w:rFonts w:ascii="Garamond" w:hAnsi="Garamond"/>
              </w:rPr>
              <w:t xml:space="preserve">nited </w:t>
            </w:r>
            <w:r w:rsidRPr="00E760A7">
              <w:rPr>
                <w:rFonts w:ascii="Garamond" w:hAnsi="Garamond"/>
              </w:rPr>
              <w:t>S</w:t>
            </w:r>
            <w:r>
              <w:rPr>
                <w:rFonts w:ascii="Garamond" w:hAnsi="Garamond"/>
              </w:rPr>
              <w:t xml:space="preserve">tates </w:t>
            </w:r>
            <w:r w:rsidRPr="00E760A7">
              <w:rPr>
                <w:rFonts w:ascii="Garamond" w:hAnsi="Garamond"/>
              </w:rPr>
              <w:t>D</w:t>
            </w:r>
            <w:r>
              <w:rPr>
                <w:rFonts w:ascii="Garamond" w:hAnsi="Garamond"/>
              </w:rPr>
              <w:t xml:space="preserve">epartment. of </w:t>
            </w:r>
            <w:r w:rsidRPr="00E760A7">
              <w:rPr>
                <w:rFonts w:ascii="Garamond" w:hAnsi="Garamond"/>
              </w:rPr>
              <w:t>A</w:t>
            </w:r>
            <w:r>
              <w:rPr>
                <w:rFonts w:ascii="Garamond" w:hAnsi="Garamond"/>
              </w:rPr>
              <w:t xml:space="preserve">griculture (USDA) </w:t>
            </w:r>
            <w:proofErr w:type="spellStart"/>
            <w:r>
              <w:rPr>
                <w:rFonts w:ascii="Garamond" w:hAnsi="Garamond"/>
              </w:rPr>
              <w:t>CropScape</w:t>
            </w:r>
            <w:proofErr w:type="spellEnd"/>
          </w:p>
        </w:tc>
        <w:tc>
          <w:tcPr>
            <w:tcW w:w="1440" w:type="dxa"/>
            <w:vAlign w:val="center"/>
          </w:tcPr>
          <w:p w14:paraId="3789F2C0" w14:textId="0AF428B1" w:rsidR="00A8789F" w:rsidRDefault="00A8789F" w:rsidP="00A8789F">
            <w:pPr>
              <w:jc w:val="center"/>
              <w:rPr>
                <w:rFonts w:ascii="Garamond" w:hAnsi="Garamond"/>
              </w:rPr>
            </w:pPr>
            <w:r>
              <w:rPr>
                <w:rFonts w:ascii="Garamond" w:hAnsi="Garamond"/>
              </w:rPr>
              <w:t>Nationwide</w:t>
            </w:r>
          </w:p>
        </w:tc>
        <w:tc>
          <w:tcPr>
            <w:tcW w:w="1260" w:type="dxa"/>
            <w:vAlign w:val="center"/>
          </w:tcPr>
          <w:p w14:paraId="6E6D9E18" w14:textId="77777777" w:rsidR="00A8789F" w:rsidRDefault="00A8789F" w:rsidP="00A8789F">
            <w:pPr>
              <w:jc w:val="center"/>
              <w:rPr>
                <w:rFonts w:ascii="Garamond" w:hAnsi="Garamond"/>
              </w:rPr>
            </w:pPr>
            <w:r>
              <w:rPr>
                <w:rFonts w:ascii="Garamond" w:hAnsi="Garamond"/>
              </w:rPr>
              <w:t>2017</w:t>
            </w:r>
          </w:p>
          <w:p w14:paraId="7E56EA3D" w14:textId="77777777" w:rsidR="00A8789F" w:rsidRDefault="00A8789F" w:rsidP="00A8789F">
            <w:pPr>
              <w:jc w:val="center"/>
              <w:rPr>
                <w:rFonts w:ascii="Garamond" w:hAnsi="Garamond"/>
              </w:rPr>
            </w:pPr>
            <w:r>
              <w:rPr>
                <w:rFonts w:ascii="Garamond" w:hAnsi="Garamond"/>
              </w:rPr>
              <w:t>2018</w:t>
            </w:r>
          </w:p>
          <w:p w14:paraId="21BF4DFB" w14:textId="60D3D113" w:rsidR="00A8789F" w:rsidRPr="00AB1AF4" w:rsidRDefault="00A8789F" w:rsidP="00A8789F">
            <w:pPr>
              <w:jc w:val="center"/>
              <w:rPr>
                <w:rFonts w:ascii="Garamond" w:hAnsi="Garamond"/>
              </w:rPr>
            </w:pPr>
            <w:r>
              <w:rPr>
                <w:rFonts w:ascii="Garamond" w:hAnsi="Garamond"/>
              </w:rPr>
              <w:t>2019</w:t>
            </w:r>
          </w:p>
        </w:tc>
        <w:tc>
          <w:tcPr>
            <w:tcW w:w="4479" w:type="dxa"/>
            <w:vAlign w:val="center"/>
          </w:tcPr>
          <w:p w14:paraId="431F5127" w14:textId="77777777" w:rsidR="00A8789F" w:rsidRDefault="00A8789F" w:rsidP="00A8789F">
            <w:pPr>
              <w:pStyle w:val="ListParagraph"/>
              <w:numPr>
                <w:ilvl w:val="0"/>
                <w:numId w:val="24"/>
              </w:numPr>
              <w:rPr>
                <w:rFonts w:ascii="Garamond" w:hAnsi="Garamond"/>
              </w:rPr>
            </w:pPr>
            <w:r>
              <w:rPr>
                <w:rFonts w:ascii="Garamond" w:hAnsi="Garamond"/>
              </w:rPr>
              <w:t>Clip to Georgia State Boundary</w:t>
            </w:r>
          </w:p>
          <w:p w14:paraId="23791D23" w14:textId="77777777" w:rsidR="00A8789F" w:rsidRDefault="00A8789F" w:rsidP="00A8789F">
            <w:pPr>
              <w:pStyle w:val="ListParagraph"/>
              <w:numPr>
                <w:ilvl w:val="0"/>
                <w:numId w:val="24"/>
              </w:numPr>
              <w:rPr>
                <w:rFonts w:ascii="Garamond" w:hAnsi="Garamond"/>
              </w:rPr>
            </w:pPr>
            <w:r>
              <w:rPr>
                <w:rFonts w:ascii="Garamond" w:hAnsi="Garamond"/>
              </w:rPr>
              <w:t>Project to State Plane GA West</w:t>
            </w:r>
          </w:p>
          <w:p w14:paraId="1B0F0FD4" w14:textId="77777777" w:rsidR="00A8789F" w:rsidRDefault="00A8789F" w:rsidP="00A8789F">
            <w:pPr>
              <w:pStyle w:val="ListParagraph"/>
              <w:numPr>
                <w:ilvl w:val="0"/>
                <w:numId w:val="24"/>
              </w:numPr>
              <w:rPr>
                <w:rFonts w:ascii="Garamond" w:hAnsi="Garamond"/>
              </w:rPr>
            </w:pPr>
            <w:r>
              <w:rPr>
                <w:rFonts w:ascii="Garamond" w:hAnsi="Garamond"/>
              </w:rPr>
              <w:t>Reclassify to simplified categories</w:t>
            </w:r>
          </w:p>
          <w:p w14:paraId="3744A86D" w14:textId="77777777" w:rsidR="00A8789F" w:rsidRDefault="00A8789F" w:rsidP="00A8789F">
            <w:pPr>
              <w:pStyle w:val="ListParagraph"/>
              <w:numPr>
                <w:ilvl w:val="0"/>
                <w:numId w:val="24"/>
              </w:numPr>
              <w:rPr>
                <w:rFonts w:ascii="Garamond" w:hAnsi="Garamond"/>
              </w:rPr>
            </w:pPr>
            <w:r>
              <w:rPr>
                <w:rFonts w:ascii="Garamond" w:hAnsi="Garamond"/>
              </w:rPr>
              <w:t>Reclassify with suitability values</w:t>
            </w:r>
          </w:p>
          <w:p w14:paraId="785F84A1" w14:textId="0C9980A9" w:rsidR="00A8789F" w:rsidRPr="002D2710" w:rsidRDefault="00A8789F" w:rsidP="00A8789F">
            <w:pPr>
              <w:pStyle w:val="ListParagraph"/>
              <w:numPr>
                <w:ilvl w:val="0"/>
                <w:numId w:val="24"/>
              </w:numPr>
              <w:rPr>
                <w:rFonts w:ascii="Garamond" w:hAnsi="Garamond"/>
              </w:rPr>
            </w:pPr>
            <w:r w:rsidRPr="00663D02">
              <w:rPr>
                <w:rFonts w:ascii="Garamond" w:hAnsi="Garamond"/>
              </w:rPr>
              <w:t>Clip to each county boundar</w:t>
            </w:r>
            <w:r>
              <w:rPr>
                <w:rFonts w:ascii="Garamond" w:hAnsi="Garamond"/>
              </w:rPr>
              <w:t>ies</w:t>
            </w:r>
          </w:p>
        </w:tc>
      </w:tr>
      <w:tr w:rsidR="00A8789F" w14:paraId="53FA9A18" w14:textId="77777777" w:rsidTr="3063DE2A">
        <w:trPr>
          <w:trHeight w:val="1520"/>
          <w:jc w:val="center"/>
        </w:trPr>
        <w:tc>
          <w:tcPr>
            <w:tcW w:w="1795" w:type="dxa"/>
            <w:vMerge/>
          </w:tcPr>
          <w:p w14:paraId="31824CDA" w14:textId="77777777" w:rsidR="00A8789F" w:rsidRDefault="00A8789F" w:rsidP="00A8789F">
            <w:pPr>
              <w:jc w:val="center"/>
              <w:rPr>
                <w:rFonts w:ascii="Garamond" w:hAnsi="Garamond"/>
              </w:rPr>
            </w:pPr>
          </w:p>
        </w:tc>
        <w:tc>
          <w:tcPr>
            <w:tcW w:w="1530" w:type="dxa"/>
            <w:vAlign w:val="center"/>
          </w:tcPr>
          <w:p w14:paraId="5A41A869" w14:textId="17339907" w:rsidR="00A8789F" w:rsidRDefault="00A8789F" w:rsidP="00A8789F">
            <w:pPr>
              <w:jc w:val="center"/>
              <w:rPr>
                <w:rFonts w:ascii="Garamond" w:hAnsi="Garamond"/>
              </w:rPr>
            </w:pPr>
            <w:r>
              <w:rPr>
                <w:rFonts w:ascii="Garamond" w:hAnsi="Garamond"/>
              </w:rPr>
              <w:t>Roads</w:t>
            </w:r>
          </w:p>
        </w:tc>
        <w:tc>
          <w:tcPr>
            <w:tcW w:w="2340" w:type="dxa"/>
            <w:vAlign w:val="center"/>
          </w:tcPr>
          <w:p w14:paraId="23E6B2E4" w14:textId="4E13BD0A" w:rsidR="00A8789F" w:rsidRPr="00E760A7" w:rsidRDefault="00A8789F" w:rsidP="00A8789F">
            <w:pPr>
              <w:jc w:val="center"/>
              <w:rPr>
                <w:rFonts w:ascii="Garamond" w:hAnsi="Garamond"/>
              </w:rPr>
            </w:pPr>
            <w:r w:rsidRPr="06F65692">
              <w:rPr>
                <w:rFonts w:ascii="Garamond" w:eastAsia="Times New Roman" w:hAnsi="Garamond" w:cs="Arial"/>
              </w:rPr>
              <w:t>US Census Bureau Topologically Integrated Geographic Encoding and Referencing (TIGER) database</w:t>
            </w:r>
          </w:p>
        </w:tc>
        <w:tc>
          <w:tcPr>
            <w:tcW w:w="1440" w:type="dxa"/>
            <w:vAlign w:val="center"/>
          </w:tcPr>
          <w:p w14:paraId="05937227" w14:textId="16B7C72B" w:rsidR="00A8789F" w:rsidRDefault="00A8789F" w:rsidP="00A8789F">
            <w:pPr>
              <w:jc w:val="center"/>
              <w:rPr>
                <w:rFonts w:ascii="Garamond" w:hAnsi="Garamond"/>
              </w:rPr>
            </w:pPr>
            <w:r>
              <w:rPr>
                <w:rFonts w:ascii="Garamond" w:hAnsi="Garamond"/>
              </w:rPr>
              <w:t>County Level</w:t>
            </w:r>
          </w:p>
        </w:tc>
        <w:tc>
          <w:tcPr>
            <w:tcW w:w="1260" w:type="dxa"/>
            <w:vAlign w:val="center"/>
          </w:tcPr>
          <w:p w14:paraId="5E4F9F7E" w14:textId="3D8DD790" w:rsidR="00A8789F" w:rsidRDefault="00A8789F" w:rsidP="00A8789F">
            <w:pPr>
              <w:jc w:val="center"/>
              <w:rPr>
                <w:rFonts w:ascii="Garamond" w:hAnsi="Garamond"/>
              </w:rPr>
            </w:pPr>
            <w:r>
              <w:rPr>
                <w:rFonts w:ascii="Garamond" w:hAnsi="Garamond"/>
              </w:rPr>
              <w:t>2017</w:t>
            </w:r>
          </w:p>
          <w:p w14:paraId="5A17229D" w14:textId="77777777" w:rsidR="00A8789F" w:rsidRDefault="00A8789F" w:rsidP="00A8789F">
            <w:pPr>
              <w:jc w:val="center"/>
              <w:rPr>
                <w:rFonts w:ascii="Garamond" w:hAnsi="Garamond"/>
              </w:rPr>
            </w:pPr>
            <w:r>
              <w:rPr>
                <w:rFonts w:ascii="Garamond" w:hAnsi="Garamond"/>
              </w:rPr>
              <w:t>2018</w:t>
            </w:r>
          </w:p>
          <w:p w14:paraId="64699A23" w14:textId="4497CAD5" w:rsidR="00A8789F" w:rsidRDefault="00A8789F" w:rsidP="00A8789F">
            <w:pPr>
              <w:jc w:val="center"/>
              <w:rPr>
                <w:rFonts w:ascii="Garamond" w:hAnsi="Garamond"/>
              </w:rPr>
            </w:pPr>
            <w:r>
              <w:rPr>
                <w:rFonts w:ascii="Garamond" w:hAnsi="Garamond"/>
              </w:rPr>
              <w:t>2019</w:t>
            </w:r>
          </w:p>
        </w:tc>
        <w:tc>
          <w:tcPr>
            <w:tcW w:w="4479" w:type="dxa"/>
            <w:vAlign w:val="center"/>
          </w:tcPr>
          <w:p w14:paraId="5E32F8DC" w14:textId="2FE82920" w:rsidR="00A8789F" w:rsidRDefault="00A8789F" w:rsidP="00A8789F">
            <w:pPr>
              <w:pStyle w:val="ListParagraph"/>
              <w:numPr>
                <w:ilvl w:val="0"/>
                <w:numId w:val="25"/>
              </w:numPr>
              <w:rPr>
                <w:rFonts w:ascii="Garamond" w:hAnsi="Garamond"/>
              </w:rPr>
            </w:pPr>
            <w:r>
              <w:rPr>
                <w:rFonts w:ascii="Garamond" w:hAnsi="Garamond"/>
              </w:rPr>
              <w:t>Project to State Plane GA West</w:t>
            </w:r>
          </w:p>
          <w:p w14:paraId="774569D5" w14:textId="3BA3318D" w:rsidR="00A8789F" w:rsidRDefault="00A8789F" w:rsidP="00A8789F">
            <w:pPr>
              <w:pStyle w:val="ListParagraph"/>
              <w:numPr>
                <w:ilvl w:val="0"/>
                <w:numId w:val="25"/>
              </w:numPr>
              <w:rPr>
                <w:rFonts w:ascii="Garamond" w:hAnsi="Garamond"/>
              </w:rPr>
            </w:pPr>
            <w:r>
              <w:rPr>
                <w:rFonts w:ascii="Garamond" w:hAnsi="Garamond"/>
              </w:rPr>
              <w:t>Multi-Ring Buffer Tool</w:t>
            </w:r>
          </w:p>
          <w:p w14:paraId="641932F9" w14:textId="3BA3318D" w:rsidR="00A8789F" w:rsidRDefault="00A8789F" w:rsidP="00A8789F">
            <w:pPr>
              <w:pStyle w:val="ListParagraph"/>
              <w:numPr>
                <w:ilvl w:val="0"/>
                <w:numId w:val="25"/>
              </w:numPr>
              <w:rPr>
                <w:rFonts w:ascii="Garamond" w:hAnsi="Garamond"/>
              </w:rPr>
            </w:pPr>
            <w:r>
              <w:rPr>
                <w:rFonts w:ascii="Garamond" w:hAnsi="Garamond"/>
              </w:rPr>
              <w:t xml:space="preserve">Convert to raster with Feature to </w:t>
            </w:r>
          </w:p>
          <w:p w14:paraId="35C56BE6" w14:textId="3BA3318D" w:rsidR="00A8789F" w:rsidRDefault="00A8789F" w:rsidP="00A8789F">
            <w:pPr>
              <w:pStyle w:val="ListParagraph"/>
              <w:ind w:left="0"/>
              <w:rPr>
                <w:rFonts w:ascii="Garamond" w:hAnsi="Garamond"/>
              </w:rPr>
            </w:pPr>
            <w:r>
              <w:rPr>
                <w:rFonts w:ascii="Garamond" w:hAnsi="Garamond"/>
              </w:rPr>
              <w:t xml:space="preserve">    Raster tool</w:t>
            </w:r>
          </w:p>
          <w:p w14:paraId="424B0B3A" w14:textId="3078995C" w:rsidR="00A8789F" w:rsidRPr="00663D02" w:rsidRDefault="00A8789F" w:rsidP="00A8789F">
            <w:pPr>
              <w:pStyle w:val="ListParagraph"/>
              <w:numPr>
                <w:ilvl w:val="0"/>
                <w:numId w:val="25"/>
              </w:numPr>
              <w:rPr>
                <w:rFonts w:ascii="Garamond" w:hAnsi="Garamond"/>
              </w:rPr>
            </w:pPr>
            <w:r>
              <w:rPr>
                <w:rFonts w:ascii="Garamond" w:hAnsi="Garamond"/>
              </w:rPr>
              <w:t>Reclassify with suitability values</w:t>
            </w:r>
          </w:p>
        </w:tc>
      </w:tr>
      <w:tr w:rsidR="00A8789F" w14:paraId="26DA32DB" w14:textId="77777777" w:rsidTr="3063DE2A">
        <w:trPr>
          <w:trHeight w:val="1700"/>
          <w:jc w:val="center"/>
        </w:trPr>
        <w:tc>
          <w:tcPr>
            <w:tcW w:w="1795" w:type="dxa"/>
            <w:vMerge/>
          </w:tcPr>
          <w:p w14:paraId="44950790" w14:textId="77777777" w:rsidR="00A8789F" w:rsidRDefault="00A8789F" w:rsidP="00A8789F">
            <w:pPr>
              <w:jc w:val="center"/>
              <w:rPr>
                <w:rFonts w:ascii="Garamond" w:hAnsi="Garamond"/>
              </w:rPr>
            </w:pPr>
          </w:p>
        </w:tc>
        <w:tc>
          <w:tcPr>
            <w:tcW w:w="1530" w:type="dxa"/>
            <w:vAlign w:val="center"/>
          </w:tcPr>
          <w:p w14:paraId="352CF6C7" w14:textId="07C5A69A" w:rsidR="00A8789F" w:rsidRDefault="00A8789F" w:rsidP="00A8789F">
            <w:pPr>
              <w:jc w:val="center"/>
              <w:rPr>
                <w:rFonts w:ascii="Garamond" w:hAnsi="Garamond"/>
              </w:rPr>
            </w:pPr>
            <w:r>
              <w:rPr>
                <w:rFonts w:ascii="Garamond" w:hAnsi="Garamond"/>
              </w:rPr>
              <w:t>Floodplains</w:t>
            </w:r>
          </w:p>
        </w:tc>
        <w:tc>
          <w:tcPr>
            <w:tcW w:w="2340" w:type="dxa"/>
            <w:vAlign w:val="center"/>
          </w:tcPr>
          <w:p w14:paraId="1903F42E" w14:textId="578AB7F6" w:rsidR="00A8789F" w:rsidRPr="00E760A7" w:rsidRDefault="00A8789F" w:rsidP="00A8789F">
            <w:pPr>
              <w:jc w:val="center"/>
              <w:rPr>
                <w:rFonts w:ascii="Garamond" w:hAnsi="Garamond"/>
              </w:rPr>
            </w:pPr>
            <w:r>
              <w:rPr>
                <w:rFonts w:ascii="Garamond" w:hAnsi="Garamond"/>
              </w:rPr>
              <w:t>Federal Emergency Management Agency (FEMA) National Flood Hazard Layer</w:t>
            </w:r>
          </w:p>
        </w:tc>
        <w:tc>
          <w:tcPr>
            <w:tcW w:w="1440" w:type="dxa"/>
            <w:vAlign w:val="center"/>
          </w:tcPr>
          <w:p w14:paraId="7773B254" w14:textId="0C5958D1" w:rsidR="00A8789F" w:rsidRDefault="00A8789F" w:rsidP="00A8789F">
            <w:pPr>
              <w:jc w:val="center"/>
              <w:rPr>
                <w:rFonts w:ascii="Garamond" w:hAnsi="Garamond"/>
              </w:rPr>
            </w:pPr>
            <w:r>
              <w:rPr>
                <w:rFonts w:ascii="Garamond" w:hAnsi="Garamond"/>
              </w:rPr>
              <w:t>County Level</w:t>
            </w:r>
          </w:p>
        </w:tc>
        <w:tc>
          <w:tcPr>
            <w:tcW w:w="1260" w:type="dxa"/>
            <w:vAlign w:val="center"/>
          </w:tcPr>
          <w:p w14:paraId="47BB51EA" w14:textId="1FD6331D" w:rsidR="00A8789F" w:rsidRDefault="00A8789F" w:rsidP="00A8789F">
            <w:pPr>
              <w:jc w:val="center"/>
              <w:rPr>
                <w:rFonts w:ascii="Garamond" w:hAnsi="Garamond"/>
              </w:rPr>
            </w:pPr>
            <w:r>
              <w:rPr>
                <w:rFonts w:ascii="Garamond" w:hAnsi="Garamond"/>
              </w:rPr>
              <w:t>2009</w:t>
            </w:r>
          </w:p>
        </w:tc>
        <w:tc>
          <w:tcPr>
            <w:tcW w:w="4479" w:type="dxa"/>
            <w:vAlign w:val="center"/>
          </w:tcPr>
          <w:p w14:paraId="5BAB21E7" w14:textId="77777777" w:rsidR="00A8789F" w:rsidRDefault="00A8789F" w:rsidP="00A8789F">
            <w:pPr>
              <w:pStyle w:val="ListParagraph"/>
              <w:numPr>
                <w:ilvl w:val="0"/>
                <w:numId w:val="26"/>
              </w:numPr>
              <w:rPr>
                <w:rFonts w:ascii="Garamond" w:hAnsi="Garamond"/>
              </w:rPr>
            </w:pPr>
            <w:r>
              <w:rPr>
                <w:rFonts w:ascii="Garamond" w:hAnsi="Garamond"/>
              </w:rPr>
              <w:t>Project to State Plane GA West</w:t>
            </w:r>
          </w:p>
          <w:p w14:paraId="21AF8778" w14:textId="77777777" w:rsidR="00A8789F" w:rsidRDefault="00A8789F" w:rsidP="00A8789F">
            <w:pPr>
              <w:pStyle w:val="ListParagraph"/>
              <w:numPr>
                <w:ilvl w:val="0"/>
                <w:numId w:val="26"/>
              </w:numPr>
              <w:rPr>
                <w:rFonts w:ascii="Garamond" w:hAnsi="Garamond"/>
              </w:rPr>
            </w:pPr>
            <w:r>
              <w:rPr>
                <w:rFonts w:ascii="Garamond" w:hAnsi="Garamond"/>
              </w:rPr>
              <w:t xml:space="preserve">Extract floodplains using Select by   </w:t>
            </w:r>
          </w:p>
          <w:p w14:paraId="7AF85874" w14:textId="3BA3318D" w:rsidR="00A8789F" w:rsidRDefault="00A8789F" w:rsidP="00A8789F">
            <w:pPr>
              <w:pStyle w:val="ListParagraph"/>
              <w:ind w:left="0"/>
              <w:rPr>
                <w:rFonts w:ascii="Garamond" w:hAnsi="Garamond"/>
              </w:rPr>
            </w:pPr>
            <w:r>
              <w:rPr>
                <w:rFonts w:ascii="Garamond" w:hAnsi="Garamond"/>
              </w:rPr>
              <w:t xml:space="preserve">     Attribute tool</w:t>
            </w:r>
          </w:p>
          <w:p w14:paraId="7C9E6155" w14:textId="3BA3318D" w:rsidR="00A8789F" w:rsidRDefault="00A8789F" w:rsidP="00A8789F">
            <w:pPr>
              <w:pStyle w:val="ListParagraph"/>
              <w:numPr>
                <w:ilvl w:val="0"/>
                <w:numId w:val="26"/>
              </w:numPr>
              <w:rPr>
                <w:rFonts w:ascii="Garamond" w:hAnsi="Garamond"/>
              </w:rPr>
            </w:pPr>
            <w:r>
              <w:rPr>
                <w:rFonts w:ascii="Garamond" w:hAnsi="Garamond"/>
              </w:rPr>
              <w:t xml:space="preserve">Convert to raster with Feature to </w:t>
            </w:r>
          </w:p>
          <w:p w14:paraId="1FDCF535" w14:textId="6E59A155" w:rsidR="00A8789F" w:rsidRDefault="00A8789F" w:rsidP="00A8789F">
            <w:pPr>
              <w:pStyle w:val="ListParagraph"/>
              <w:ind w:left="0"/>
              <w:rPr>
                <w:rFonts w:ascii="Garamond" w:hAnsi="Garamond"/>
              </w:rPr>
            </w:pPr>
            <w:r>
              <w:rPr>
                <w:rFonts w:ascii="Garamond" w:hAnsi="Garamond"/>
              </w:rPr>
              <w:t xml:space="preserve">    Raster tool</w:t>
            </w:r>
          </w:p>
          <w:p w14:paraId="7842699A" w14:textId="7AB7A3EE" w:rsidR="00A8789F" w:rsidRPr="00F30B30" w:rsidRDefault="00A8789F" w:rsidP="00A8789F">
            <w:pPr>
              <w:pStyle w:val="ListParagraph"/>
              <w:numPr>
                <w:ilvl w:val="0"/>
                <w:numId w:val="26"/>
              </w:numPr>
              <w:rPr>
                <w:rFonts w:ascii="Garamond" w:hAnsi="Garamond"/>
              </w:rPr>
            </w:pPr>
            <w:r>
              <w:rPr>
                <w:rFonts w:ascii="Garamond" w:hAnsi="Garamond"/>
              </w:rPr>
              <w:t>Reclassify with suitability values</w:t>
            </w:r>
          </w:p>
        </w:tc>
      </w:tr>
      <w:tr w:rsidR="00A8789F" w14:paraId="275CA601" w14:textId="77777777" w:rsidTr="3063DE2A">
        <w:trPr>
          <w:trHeight w:val="1700"/>
          <w:jc w:val="center"/>
        </w:trPr>
        <w:tc>
          <w:tcPr>
            <w:tcW w:w="1795" w:type="dxa"/>
            <w:vMerge/>
          </w:tcPr>
          <w:p w14:paraId="4DADD91F" w14:textId="77777777" w:rsidR="00A8789F" w:rsidRDefault="00A8789F" w:rsidP="00A8789F">
            <w:pPr>
              <w:jc w:val="center"/>
              <w:rPr>
                <w:rFonts w:ascii="Garamond" w:hAnsi="Garamond"/>
              </w:rPr>
            </w:pPr>
          </w:p>
        </w:tc>
        <w:tc>
          <w:tcPr>
            <w:tcW w:w="1530" w:type="dxa"/>
            <w:vAlign w:val="center"/>
          </w:tcPr>
          <w:p w14:paraId="09EAF79F" w14:textId="2C582C72" w:rsidR="00A8789F" w:rsidRDefault="00A8789F" w:rsidP="00A8789F">
            <w:pPr>
              <w:jc w:val="center"/>
              <w:rPr>
                <w:rFonts w:ascii="Garamond" w:hAnsi="Garamond"/>
              </w:rPr>
            </w:pPr>
            <w:r>
              <w:rPr>
                <w:rFonts w:ascii="Garamond" w:hAnsi="Garamond"/>
              </w:rPr>
              <w:t>County Parcels</w:t>
            </w:r>
          </w:p>
        </w:tc>
        <w:tc>
          <w:tcPr>
            <w:tcW w:w="2340" w:type="dxa"/>
            <w:vAlign w:val="center"/>
          </w:tcPr>
          <w:p w14:paraId="162A3906" w14:textId="086B053F" w:rsidR="00A8789F" w:rsidRPr="00E760A7" w:rsidRDefault="00A8789F" w:rsidP="00A8789F">
            <w:pPr>
              <w:jc w:val="center"/>
              <w:rPr>
                <w:rFonts w:ascii="Garamond" w:hAnsi="Garamond"/>
              </w:rPr>
            </w:pPr>
            <w:r>
              <w:rPr>
                <w:rFonts w:ascii="Garamond" w:hAnsi="Garamond"/>
              </w:rPr>
              <w:t xml:space="preserve">CoreLogic </w:t>
            </w:r>
            <w:proofErr w:type="spellStart"/>
            <w:r>
              <w:rPr>
                <w:rFonts w:ascii="Garamond" w:hAnsi="Garamond"/>
              </w:rPr>
              <w:t>ParcelPoint</w:t>
            </w:r>
            <w:proofErr w:type="spellEnd"/>
            <w:r>
              <w:rPr>
                <w:rFonts w:ascii="Garamond" w:hAnsi="Garamond"/>
              </w:rPr>
              <w:t xml:space="preserve"> via partners at The Nature Conservancy</w:t>
            </w:r>
          </w:p>
        </w:tc>
        <w:tc>
          <w:tcPr>
            <w:tcW w:w="1440" w:type="dxa"/>
            <w:vAlign w:val="center"/>
          </w:tcPr>
          <w:p w14:paraId="22553164" w14:textId="57847D21" w:rsidR="00A8789F" w:rsidRDefault="00A8789F" w:rsidP="00A8789F">
            <w:pPr>
              <w:jc w:val="center"/>
              <w:rPr>
                <w:rFonts w:ascii="Garamond" w:hAnsi="Garamond"/>
              </w:rPr>
            </w:pPr>
            <w:r>
              <w:rPr>
                <w:rFonts w:ascii="Garamond" w:hAnsi="Garamond"/>
              </w:rPr>
              <w:t>County Level</w:t>
            </w:r>
          </w:p>
        </w:tc>
        <w:tc>
          <w:tcPr>
            <w:tcW w:w="1260" w:type="dxa"/>
            <w:vAlign w:val="center"/>
          </w:tcPr>
          <w:p w14:paraId="6CDA5FBD" w14:textId="5BC03409" w:rsidR="00A8789F" w:rsidRDefault="00A8789F" w:rsidP="00A8789F">
            <w:pPr>
              <w:jc w:val="center"/>
              <w:rPr>
                <w:rFonts w:ascii="Garamond" w:hAnsi="Garamond"/>
              </w:rPr>
            </w:pPr>
            <w:r>
              <w:rPr>
                <w:rFonts w:ascii="Garamond" w:hAnsi="Garamond"/>
              </w:rPr>
              <w:t>2020</w:t>
            </w:r>
          </w:p>
        </w:tc>
        <w:tc>
          <w:tcPr>
            <w:tcW w:w="4479" w:type="dxa"/>
            <w:vAlign w:val="center"/>
          </w:tcPr>
          <w:p w14:paraId="76CB6774" w14:textId="77777777" w:rsidR="00A8789F" w:rsidRDefault="00A8789F" w:rsidP="00A8789F">
            <w:pPr>
              <w:pStyle w:val="ListParagraph"/>
              <w:numPr>
                <w:ilvl w:val="0"/>
                <w:numId w:val="37"/>
              </w:numPr>
              <w:rPr>
                <w:rFonts w:ascii="Garamond" w:hAnsi="Garamond"/>
              </w:rPr>
            </w:pPr>
            <w:r w:rsidRPr="3063DE2A">
              <w:rPr>
                <w:rFonts w:ascii="Garamond" w:hAnsi="Garamond"/>
              </w:rPr>
              <w:t>Project to State Plane GA West</w:t>
            </w:r>
          </w:p>
          <w:p w14:paraId="08AB8080" w14:textId="21CBDDD9" w:rsidR="580FBC8C" w:rsidRDefault="580FBC8C" w:rsidP="3063DE2A">
            <w:pPr>
              <w:pStyle w:val="ListParagraph"/>
              <w:numPr>
                <w:ilvl w:val="0"/>
                <w:numId w:val="37"/>
              </w:numPr>
            </w:pPr>
            <w:r w:rsidRPr="3063DE2A">
              <w:rPr>
                <w:rFonts w:ascii="Garamond" w:hAnsi="Garamond"/>
              </w:rPr>
              <w:t>Add field in attribute table</w:t>
            </w:r>
          </w:p>
          <w:p w14:paraId="710F94A4" w14:textId="64377113" w:rsidR="580FBC8C" w:rsidRDefault="580FBC8C" w:rsidP="3063DE2A">
            <w:pPr>
              <w:pStyle w:val="ListParagraph"/>
              <w:numPr>
                <w:ilvl w:val="0"/>
                <w:numId w:val="37"/>
              </w:numPr>
            </w:pPr>
            <w:r w:rsidRPr="3063DE2A">
              <w:rPr>
                <w:rFonts w:ascii="Garamond" w:hAnsi="Garamond"/>
              </w:rPr>
              <w:t>Use Calculate Geometry function to calculate</w:t>
            </w:r>
            <w:r w:rsidR="18EEFBC5" w:rsidRPr="3063DE2A">
              <w:rPr>
                <w:rFonts w:ascii="Garamond" w:hAnsi="Garamond"/>
              </w:rPr>
              <w:t xml:space="preserve"> the area of each parcel in</w:t>
            </w:r>
            <w:r w:rsidRPr="3063DE2A">
              <w:rPr>
                <w:rFonts w:ascii="Garamond" w:hAnsi="Garamond"/>
              </w:rPr>
              <w:t xml:space="preserve"> acres</w:t>
            </w:r>
          </w:p>
          <w:p w14:paraId="37D1390A" w14:textId="792CAFF5" w:rsidR="37D26835" w:rsidRDefault="37D26835" w:rsidP="3F69350F">
            <w:pPr>
              <w:pStyle w:val="ListParagraph"/>
              <w:numPr>
                <w:ilvl w:val="0"/>
                <w:numId w:val="37"/>
              </w:numPr>
            </w:pPr>
            <w:r w:rsidRPr="3063DE2A">
              <w:rPr>
                <w:rFonts w:ascii="Garamond" w:hAnsi="Garamond"/>
              </w:rPr>
              <w:t>Convert to raster with Feature to</w:t>
            </w:r>
            <w:r w:rsidR="36BB01EA" w:rsidRPr="3063DE2A">
              <w:rPr>
                <w:rFonts w:ascii="Garamond" w:hAnsi="Garamond"/>
              </w:rPr>
              <w:t xml:space="preserve"> </w:t>
            </w:r>
            <w:r w:rsidRPr="3063DE2A">
              <w:rPr>
                <w:rFonts w:ascii="Garamond" w:hAnsi="Garamond"/>
              </w:rPr>
              <w:t>Raster tool</w:t>
            </w:r>
            <w:r w:rsidR="7DAE1C9D" w:rsidRPr="3063DE2A">
              <w:rPr>
                <w:rFonts w:ascii="Garamond" w:hAnsi="Garamond"/>
              </w:rPr>
              <w:t xml:space="preserve"> using</w:t>
            </w:r>
            <w:r w:rsidR="2C4737B5" w:rsidRPr="3063DE2A">
              <w:rPr>
                <w:rFonts w:ascii="Garamond" w:hAnsi="Garamond"/>
              </w:rPr>
              <w:t xml:space="preserve"> acres attribute</w:t>
            </w:r>
          </w:p>
          <w:p w14:paraId="1097B738" w14:textId="386F7235" w:rsidR="00A8789F" w:rsidRDefault="00A8789F" w:rsidP="00A8789F">
            <w:pPr>
              <w:pStyle w:val="ListParagraph"/>
              <w:numPr>
                <w:ilvl w:val="0"/>
                <w:numId w:val="37"/>
              </w:numPr>
              <w:rPr>
                <w:rFonts w:ascii="Garamond" w:hAnsi="Garamond"/>
              </w:rPr>
            </w:pPr>
            <w:r w:rsidRPr="3063DE2A">
              <w:rPr>
                <w:rFonts w:ascii="Garamond" w:hAnsi="Garamond"/>
              </w:rPr>
              <w:t>Reclassify based on acreage of parcel</w:t>
            </w:r>
          </w:p>
        </w:tc>
      </w:tr>
    </w:tbl>
    <w:p w14:paraId="7B4B9671" w14:textId="59B048DB" w:rsidR="00B01F7E" w:rsidRDefault="00B01F7E" w:rsidP="4BBA261B">
      <w:pPr>
        <w:spacing w:after="0" w:line="240" w:lineRule="auto"/>
        <w:rPr>
          <w:rFonts w:ascii="Garamond" w:hAnsi="Garamond"/>
          <w:i/>
          <w:iCs/>
        </w:rPr>
      </w:pPr>
    </w:p>
    <w:p w14:paraId="26671400" w14:textId="77777777" w:rsidR="00D64771" w:rsidRDefault="00D64771" w:rsidP="00D64771">
      <w:pPr>
        <w:spacing w:after="0" w:line="240" w:lineRule="auto"/>
        <w:rPr>
          <w:rFonts w:ascii="Garamond" w:hAnsi="Garamond"/>
          <w:i/>
          <w:iCs/>
        </w:rPr>
      </w:pPr>
    </w:p>
    <w:p w14:paraId="129B0C6E" w14:textId="77777777" w:rsidR="008D20FD" w:rsidRDefault="008D20FD" w:rsidP="00D64771">
      <w:pPr>
        <w:spacing w:after="0" w:line="240" w:lineRule="auto"/>
        <w:rPr>
          <w:rFonts w:ascii="Garamond" w:hAnsi="Garamond"/>
          <w:i/>
          <w:iCs/>
        </w:rPr>
      </w:pPr>
    </w:p>
    <w:p w14:paraId="50C2FF70" w14:textId="77777777" w:rsidR="008D20FD" w:rsidRDefault="008D20FD" w:rsidP="00D64771">
      <w:pPr>
        <w:spacing w:after="0" w:line="240" w:lineRule="auto"/>
        <w:rPr>
          <w:rFonts w:ascii="Garamond" w:hAnsi="Garamond"/>
          <w:i/>
          <w:iCs/>
        </w:rPr>
      </w:pPr>
    </w:p>
    <w:p w14:paraId="7B84BB41" w14:textId="77777777" w:rsidR="008D20FD" w:rsidRDefault="008D20FD" w:rsidP="00D64771">
      <w:pPr>
        <w:spacing w:after="0" w:line="240" w:lineRule="auto"/>
        <w:rPr>
          <w:rFonts w:ascii="Garamond" w:hAnsi="Garamond"/>
          <w:i/>
          <w:iCs/>
        </w:rPr>
      </w:pPr>
    </w:p>
    <w:p w14:paraId="26BA6E36" w14:textId="4B515989" w:rsidR="008460FC" w:rsidRDefault="008460FC">
      <w:pPr>
        <w:rPr>
          <w:rFonts w:ascii="Garamond" w:hAnsi="Garamond"/>
          <w:i/>
          <w:iCs/>
        </w:rPr>
      </w:pPr>
      <w:r>
        <w:rPr>
          <w:rFonts w:ascii="Garamond" w:hAnsi="Garamond"/>
          <w:i/>
          <w:iCs/>
        </w:rPr>
        <w:br w:type="page"/>
      </w:r>
    </w:p>
    <w:p w14:paraId="131A2636" w14:textId="7AC65991" w:rsidR="00D64771" w:rsidRDefault="00D64771" w:rsidP="00D64771">
      <w:pPr>
        <w:spacing w:after="0" w:line="240" w:lineRule="auto"/>
        <w:rPr>
          <w:rFonts w:ascii="Garamond" w:hAnsi="Garamond"/>
        </w:rPr>
      </w:pPr>
      <w:r w:rsidRPr="00E62926">
        <w:rPr>
          <w:rFonts w:ascii="Garamond" w:hAnsi="Garamond"/>
        </w:rPr>
        <w:lastRenderedPageBreak/>
        <w:t>Table B2</w:t>
      </w:r>
    </w:p>
    <w:p w14:paraId="6D389CB0" w14:textId="77777777" w:rsidR="00D64771" w:rsidRPr="00E62926" w:rsidRDefault="00D64771" w:rsidP="00D64771">
      <w:pPr>
        <w:spacing w:after="0" w:line="240" w:lineRule="auto"/>
        <w:rPr>
          <w:rFonts w:ascii="Garamond" w:hAnsi="Garamond"/>
          <w:i/>
        </w:rPr>
      </w:pPr>
      <w:r w:rsidRPr="00E62926">
        <w:rPr>
          <w:rFonts w:ascii="Garamond" w:hAnsi="Garamond"/>
          <w:i/>
        </w:rPr>
        <w:t>Data sources and processing methodology for solar inputs in County Level Bivariate Conflict Map for 2017, 2018, and 2019</w:t>
      </w:r>
    </w:p>
    <w:tbl>
      <w:tblPr>
        <w:tblStyle w:val="TableGrid"/>
        <w:tblW w:w="12844" w:type="dxa"/>
        <w:jc w:val="center"/>
        <w:tblInd w:w="0" w:type="dxa"/>
        <w:tblLook w:val="04A0" w:firstRow="1" w:lastRow="0" w:firstColumn="1" w:lastColumn="0" w:noHBand="0" w:noVBand="1"/>
      </w:tblPr>
      <w:tblGrid>
        <w:gridCol w:w="1795"/>
        <w:gridCol w:w="1530"/>
        <w:gridCol w:w="2340"/>
        <w:gridCol w:w="1440"/>
        <w:gridCol w:w="1260"/>
        <w:gridCol w:w="4479"/>
      </w:tblGrid>
      <w:tr w:rsidR="00D64771" w14:paraId="2C06FA4A" w14:textId="77777777" w:rsidTr="0B0F88ED">
        <w:trPr>
          <w:trHeight w:val="665"/>
          <w:jc w:val="center"/>
        </w:trPr>
        <w:tc>
          <w:tcPr>
            <w:tcW w:w="1795" w:type="dxa"/>
            <w:vAlign w:val="center"/>
          </w:tcPr>
          <w:p w14:paraId="49B29564" w14:textId="77777777" w:rsidR="00D64771" w:rsidRPr="00AB1AF4" w:rsidRDefault="00D64771" w:rsidP="00E35089">
            <w:pPr>
              <w:jc w:val="center"/>
              <w:rPr>
                <w:rFonts w:ascii="Garamond" w:hAnsi="Garamond"/>
              </w:rPr>
            </w:pPr>
            <w:r>
              <w:rPr>
                <w:rFonts w:ascii="Garamond" w:hAnsi="Garamond"/>
              </w:rPr>
              <w:t>Bivariate Conflict Input</w:t>
            </w:r>
          </w:p>
        </w:tc>
        <w:tc>
          <w:tcPr>
            <w:tcW w:w="1530" w:type="dxa"/>
            <w:vAlign w:val="center"/>
          </w:tcPr>
          <w:p w14:paraId="6319F538" w14:textId="77777777" w:rsidR="00D64771" w:rsidRPr="00AB1AF4" w:rsidRDefault="00D64771" w:rsidP="00E35089">
            <w:pPr>
              <w:jc w:val="center"/>
              <w:rPr>
                <w:rFonts w:ascii="Garamond" w:hAnsi="Garamond"/>
              </w:rPr>
            </w:pPr>
            <w:r w:rsidRPr="00AB1AF4">
              <w:rPr>
                <w:rFonts w:ascii="Garamond" w:hAnsi="Garamond"/>
              </w:rPr>
              <w:t>Layer Name</w:t>
            </w:r>
          </w:p>
        </w:tc>
        <w:tc>
          <w:tcPr>
            <w:tcW w:w="2340" w:type="dxa"/>
            <w:vAlign w:val="center"/>
          </w:tcPr>
          <w:p w14:paraId="75E141A7" w14:textId="77777777" w:rsidR="00D64771" w:rsidRPr="00AB1AF4" w:rsidRDefault="00D64771" w:rsidP="00E35089">
            <w:pPr>
              <w:jc w:val="center"/>
              <w:rPr>
                <w:rFonts w:ascii="Garamond" w:hAnsi="Garamond"/>
              </w:rPr>
            </w:pPr>
            <w:r>
              <w:rPr>
                <w:rFonts w:ascii="Garamond" w:hAnsi="Garamond"/>
              </w:rPr>
              <w:t>Data Source</w:t>
            </w:r>
          </w:p>
        </w:tc>
        <w:tc>
          <w:tcPr>
            <w:tcW w:w="1440" w:type="dxa"/>
            <w:vAlign w:val="center"/>
          </w:tcPr>
          <w:p w14:paraId="5DA09B7A" w14:textId="77777777" w:rsidR="00D64771" w:rsidRDefault="00D64771" w:rsidP="00E35089">
            <w:pPr>
              <w:jc w:val="center"/>
              <w:rPr>
                <w:rFonts w:ascii="Garamond" w:hAnsi="Garamond"/>
              </w:rPr>
            </w:pPr>
            <w:r>
              <w:rPr>
                <w:rFonts w:ascii="Garamond" w:hAnsi="Garamond"/>
              </w:rPr>
              <w:t>Scale</w:t>
            </w:r>
          </w:p>
        </w:tc>
        <w:tc>
          <w:tcPr>
            <w:tcW w:w="1260" w:type="dxa"/>
            <w:vAlign w:val="center"/>
          </w:tcPr>
          <w:p w14:paraId="7579823D" w14:textId="77777777" w:rsidR="00D64771" w:rsidRPr="00AB1AF4" w:rsidRDefault="00D64771" w:rsidP="00E35089">
            <w:pPr>
              <w:jc w:val="center"/>
              <w:rPr>
                <w:rFonts w:ascii="Garamond" w:hAnsi="Garamond"/>
              </w:rPr>
            </w:pPr>
            <w:r>
              <w:rPr>
                <w:rFonts w:ascii="Garamond" w:hAnsi="Garamond"/>
              </w:rPr>
              <w:t>Years Acquired</w:t>
            </w:r>
          </w:p>
        </w:tc>
        <w:tc>
          <w:tcPr>
            <w:tcW w:w="4479" w:type="dxa"/>
            <w:vAlign w:val="center"/>
          </w:tcPr>
          <w:p w14:paraId="51866614" w14:textId="77777777" w:rsidR="00D64771" w:rsidRPr="00AB1AF4" w:rsidRDefault="00D64771" w:rsidP="00E35089">
            <w:pPr>
              <w:jc w:val="center"/>
              <w:rPr>
                <w:rFonts w:ascii="Garamond" w:hAnsi="Garamond"/>
              </w:rPr>
            </w:pPr>
            <w:r>
              <w:rPr>
                <w:rFonts w:ascii="Garamond" w:hAnsi="Garamond"/>
              </w:rPr>
              <w:t>Processing Methodology</w:t>
            </w:r>
          </w:p>
        </w:tc>
      </w:tr>
      <w:tr w:rsidR="00422F5B" w14:paraId="080523AE" w14:textId="77777777" w:rsidTr="0B0F88ED">
        <w:trPr>
          <w:trHeight w:val="1700"/>
          <w:jc w:val="center"/>
        </w:trPr>
        <w:tc>
          <w:tcPr>
            <w:tcW w:w="1795" w:type="dxa"/>
            <w:vMerge w:val="restart"/>
            <w:vAlign w:val="center"/>
          </w:tcPr>
          <w:p w14:paraId="22BCA760" w14:textId="526063A2" w:rsidR="00422F5B" w:rsidRDefault="00422F5B" w:rsidP="00365944">
            <w:pPr>
              <w:jc w:val="center"/>
              <w:rPr>
                <w:rFonts w:ascii="Garamond" w:hAnsi="Garamond"/>
              </w:rPr>
            </w:pPr>
            <w:r>
              <w:rPr>
                <w:rFonts w:ascii="Garamond" w:hAnsi="Garamond"/>
              </w:rPr>
              <w:t>Environmentally Sensitive Areas</w:t>
            </w:r>
          </w:p>
        </w:tc>
        <w:tc>
          <w:tcPr>
            <w:tcW w:w="1530" w:type="dxa"/>
            <w:vAlign w:val="center"/>
          </w:tcPr>
          <w:p w14:paraId="3A6DD415" w14:textId="747E8B1D" w:rsidR="00422F5B" w:rsidRPr="00AB1AF4" w:rsidRDefault="00422F5B" w:rsidP="00D64771">
            <w:pPr>
              <w:jc w:val="center"/>
              <w:rPr>
                <w:rFonts w:ascii="Garamond" w:hAnsi="Garamond"/>
              </w:rPr>
            </w:pPr>
            <w:r>
              <w:rPr>
                <w:rFonts w:ascii="Garamond" w:hAnsi="Garamond"/>
              </w:rPr>
              <w:t>Gopher Tortoise Habitat</w:t>
            </w:r>
          </w:p>
        </w:tc>
        <w:tc>
          <w:tcPr>
            <w:tcW w:w="2340" w:type="dxa"/>
            <w:vAlign w:val="center"/>
          </w:tcPr>
          <w:p w14:paraId="226E0B0A" w14:textId="1B554CDC" w:rsidR="00422F5B" w:rsidRPr="00AB1AF4" w:rsidRDefault="00422F5B" w:rsidP="00D64771">
            <w:pPr>
              <w:jc w:val="center"/>
              <w:rPr>
                <w:rFonts w:ascii="Garamond" w:hAnsi="Garamond"/>
              </w:rPr>
            </w:pPr>
            <w:r>
              <w:rPr>
                <w:rFonts w:ascii="Garamond" w:hAnsi="Garamond"/>
              </w:rPr>
              <w:t>United States Geological Survey</w:t>
            </w:r>
          </w:p>
        </w:tc>
        <w:tc>
          <w:tcPr>
            <w:tcW w:w="1440" w:type="dxa"/>
            <w:vAlign w:val="center"/>
          </w:tcPr>
          <w:p w14:paraId="72AA3733" w14:textId="32725483" w:rsidR="00422F5B" w:rsidRPr="00AB1AF4" w:rsidRDefault="00422F5B" w:rsidP="00D64771">
            <w:pPr>
              <w:jc w:val="center"/>
              <w:rPr>
                <w:rFonts w:ascii="Garamond" w:hAnsi="Garamond"/>
              </w:rPr>
            </w:pPr>
            <w:r>
              <w:rPr>
                <w:rFonts w:ascii="Garamond" w:hAnsi="Garamond"/>
              </w:rPr>
              <w:t>Southeastern Region</w:t>
            </w:r>
          </w:p>
        </w:tc>
        <w:tc>
          <w:tcPr>
            <w:tcW w:w="1260" w:type="dxa"/>
            <w:vAlign w:val="center"/>
          </w:tcPr>
          <w:p w14:paraId="0714A50E" w14:textId="6720EF18" w:rsidR="00422F5B" w:rsidRPr="00AB1AF4" w:rsidRDefault="00422F5B" w:rsidP="00D64771">
            <w:pPr>
              <w:jc w:val="center"/>
              <w:rPr>
                <w:rFonts w:ascii="Garamond" w:hAnsi="Garamond"/>
              </w:rPr>
            </w:pPr>
            <w:r>
              <w:rPr>
                <w:rFonts w:ascii="Garamond" w:hAnsi="Garamond"/>
              </w:rPr>
              <w:t>2019</w:t>
            </w:r>
          </w:p>
        </w:tc>
        <w:tc>
          <w:tcPr>
            <w:tcW w:w="4479" w:type="dxa"/>
            <w:vAlign w:val="center"/>
          </w:tcPr>
          <w:p w14:paraId="75814CD3" w14:textId="77777777" w:rsidR="00422F5B" w:rsidRDefault="00422F5B" w:rsidP="00D64771">
            <w:pPr>
              <w:pStyle w:val="ListParagraph"/>
              <w:numPr>
                <w:ilvl w:val="0"/>
                <w:numId w:val="29"/>
              </w:numPr>
              <w:rPr>
                <w:rFonts w:ascii="Garamond" w:hAnsi="Garamond"/>
              </w:rPr>
            </w:pPr>
            <w:r>
              <w:rPr>
                <w:rFonts w:ascii="Garamond" w:hAnsi="Garamond"/>
              </w:rPr>
              <w:t>Project to State Plane GA West</w:t>
            </w:r>
          </w:p>
          <w:p w14:paraId="7C6D2413" w14:textId="77777777" w:rsidR="00422F5B" w:rsidRDefault="00422F5B" w:rsidP="00D64771">
            <w:pPr>
              <w:pStyle w:val="ListParagraph"/>
              <w:numPr>
                <w:ilvl w:val="0"/>
                <w:numId w:val="29"/>
              </w:numPr>
              <w:rPr>
                <w:rFonts w:ascii="Garamond" w:hAnsi="Garamond"/>
              </w:rPr>
            </w:pPr>
            <w:r>
              <w:rPr>
                <w:rFonts w:ascii="Garamond" w:hAnsi="Garamond"/>
              </w:rPr>
              <w:t>Clip to Georgia State Boundary</w:t>
            </w:r>
          </w:p>
          <w:p w14:paraId="020DDCA0" w14:textId="77777777" w:rsidR="00422F5B" w:rsidRDefault="00422F5B" w:rsidP="00D64771">
            <w:pPr>
              <w:pStyle w:val="ListParagraph"/>
              <w:numPr>
                <w:ilvl w:val="0"/>
                <w:numId w:val="29"/>
              </w:numPr>
              <w:rPr>
                <w:rFonts w:ascii="Garamond" w:hAnsi="Garamond"/>
              </w:rPr>
            </w:pPr>
            <w:r>
              <w:rPr>
                <w:rFonts w:ascii="Garamond" w:hAnsi="Garamond"/>
              </w:rPr>
              <w:t xml:space="preserve">Convert to raster with Feature to </w:t>
            </w:r>
          </w:p>
          <w:p w14:paraId="68D59301" w14:textId="77777777" w:rsidR="00422F5B" w:rsidRPr="00B71997" w:rsidRDefault="00422F5B" w:rsidP="00D64771">
            <w:pPr>
              <w:pStyle w:val="ListParagraph"/>
              <w:ind w:left="0"/>
              <w:rPr>
                <w:rFonts w:ascii="Garamond" w:hAnsi="Garamond"/>
              </w:rPr>
            </w:pPr>
            <w:r>
              <w:rPr>
                <w:rFonts w:ascii="Garamond" w:hAnsi="Garamond"/>
              </w:rPr>
              <w:t xml:space="preserve">    </w:t>
            </w:r>
            <w:r w:rsidRPr="00B71997">
              <w:rPr>
                <w:rFonts w:ascii="Garamond" w:hAnsi="Garamond"/>
              </w:rPr>
              <w:t>Raster tool</w:t>
            </w:r>
          </w:p>
          <w:p w14:paraId="64758600" w14:textId="77777777" w:rsidR="00422F5B" w:rsidRDefault="00422F5B" w:rsidP="00D64771">
            <w:pPr>
              <w:pStyle w:val="ListParagraph"/>
              <w:numPr>
                <w:ilvl w:val="0"/>
                <w:numId w:val="29"/>
              </w:numPr>
              <w:rPr>
                <w:rFonts w:ascii="Garamond" w:hAnsi="Garamond"/>
              </w:rPr>
            </w:pPr>
            <w:r>
              <w:rPr>
                <w:rFonts w:ascii="Garamond" w:hAnsi="Garamond"/>
              </w:rPr>
              <w:t>Reclassify with suitability values</w:t>
            </w:r>
          </w:p>
          <w:p w14:paraId="3E0CB193" w14:textId="0A59B2D6" w:rsidR="00422F5B" w:rsidRPr="00D942CE" w:rsidRDefault="00422F5B" w:rsidP="00D64771">
            <w:pPr>
              <w:pStyle w:val="ListParagraph"/>
              <w:numPr>
                <w:ilvl w:val="0"/>
                <w:numId w:val="29"/>
              </w:numPr>
              <w:rPr>
                <w:rFonts w:ascii="Garamond" w:hAnsi="Garamond"/>
              </w:rPr>
            </w:pPr>
            <w:r w:rsidRPr="11326D5C">
              <w:rPr>
                <w:rFonts w:ascii="Garamond" w:hAnsi="Garamond"/>
              </w:rPr>
              <w:t>Clip to each county boundary</w:t>
            </w:r>
          </w:p>
        </w:tc>
      </w:tr>
      <w:tr w:rsidR="00422F5B" w14:paraId="02609713" w14:textId="77777777" w:rsidTr="0B0F88ED">
        <w:trPr>
          <w:trHeight w:val="1728"/>
          <w:jc w:val="center"/>
        </w:trPr>
        <w:tc>
          <w:tcPr>
            <w:tcW w:w="1795" w:type="dxa"/>
            <w:vMerge/>
          </w:tcPr>
          <w:p w14:paraId="2C6FDC59" w14:textId="613755BD" w:rsidR="00422F5B" w:rsidRDefault="00422F5B" w:rsidP="00365944">
            <w:pPr>
              <w:jc w:val="center"/>
              <w:rPr>
                <w:rFonts w:ascii="Garamond" w:hAnsi="Garamond"/>
              </w:rPr>
            </w:pPr>
          </w:p>
        </w:tc>
        <w:tc>
          <w:tcPr>
            <w:tcW w:w="1530" w:type="dxa"/>
            <w:vAlign w:val="center"/>
          </w:tcPr>
          <w:p w14:paraId="5A6510EE" w14:textId="3509FA35" w:rsidR="00422F5B" w:rsidRPr="00AB1AF4" w:rsidRDefault="00422F5B" w:rsidP="00D64771">
            <w:pPr>
              <w:jc w:val="center"/>
              <w:rPr>
                <w:rFonts w:ascii="Garamond" w:hAnsi="Garamond"/>
              </w:rPr>
            </w:pPr>
            <w:r>
              <w:rPr>
                <w:rFonts w:ascii="Garamond" w:hAnsi="Garamond"/>
              </w:rPr>
              <w:t>Protected Lands</w:t>
            </w:r>
          </w:p>
        </w:tc>
        <w:tc>
          <w:tcPr>
            <w:tcW w:w="2340" w:type="dxa"/>
            <w:vAlign w:val="center"/>
          </w:tcPr>
          <w:p w14:paraId="7247690D" w14:textId="0F3BBE00" w:rsidR="00422F5B" w:rsidRPr="00AB1AF4" w:rsidRDefault="00422F5B" w:rsidP="00D64771">
            <w:pPr>
              <w:jc w:val="center"/>
              <w:rPr>
                <w:rFonts w:ascii="Garamond" w:hAnsi="Garamond"/>
              </w:rPr>
            </w:pPr>
            <w:r>
              <w:rPr>
                <w:rFonts w:ascii="Garamond" w:hAnsi="Garamond"/>
              </w:rPr>
              <w:t>Georgia Department of Natural Resources</w:t>
            </w:r>
          </w:p>
        </w:tc>
        <w:tc>
          <w:tcPr>
            <w:tcW w:w="1440" w:type="dxa"/>
            <w:vAlign w:val="center"/>
          </w:tcPr>
          <w:p w14:paraId="38961BD2" w14:textId="23515C72" w:rsidR="00422F5B" w:rsidRDefault="00422F5B" w:rsidP="00D64771">
            <w:pPr>
              <w:jc w:val="center"/>
              <w:rPr>
                <w:rFonts w:ascii="Garamond" w:hAnsi="Garamond"/>
              </w:rPr>
            </w:pPr>
            <w:r>
              <w:rPr>
                <w:rFonts w:ascii="Garamond" w:hAnsi="Garamond"/>
              </w:rPr>
              <w:t>Statewide</w:t>
            </w:r>
          </w:p>
        </w:tc>
        <w:tc>
          <w:tcPr>
            <w:tcW w:w="1260" w:type="dxa"/>
            <w:vAlign w:val="center"/>
          </w:tcPr>
          <w:p w14:paraId="71B62A1E" w14:textId="5169ACE6" w:rsidR="00422F5B" w:rsidRPr="00AB1AF4" w:rsidRDefault="00422F5B" w:rsidP="00D64771">
            <w:pPr>
              <w:jc w:val="center"/>
              <w:rPr>
                <w:rFonts w:ascii="Garamond" w:hAnsi="Garamond"/>
              </w:rPr>
            </w:pPr>
            <w:r>
              <w:rPr>
                <w:rFonts w:ascii="Garamond" w:hAnsi="Garamond"/>
              </w:rPr>
              <w:t>2020</w:t>
            </w:r>
          </w:p>
        </w:tc>
        <w:tc>
          <w:tcPr>
            <w:tcW w:w="4479" w:type="dxa"/>
            <w:vAlign w:val="center"/>
          </w:tcPr>
          <w:p w14:paraId="44F3281E" w14:textId="77777777" w:rsidR="00422F5B" w:rsidRDefault="00422F5B" w:rsidP="00D64771">
            <w:pPr>
              <w:pStyle w:val="ListParagraph"/>
              <w:numPr>
                <w:ilvl w:val="0"/>
                <w:numId w:val="27"/>
              </w:numPr>
              <w:rPr>
                <w:rFonts w:ascii="Garamond" w:hAnsi="Garamond"/>
              </w:rPr>
            </w:pPr>
            <w:r>
              <w:rPr>
                <w:rFonts w:ascii="Garamond" w:hAnsi="Garamond"/>
              </w:rPr>
              <w:t xml:space="preserve">Union with Conservation Lands and </w:t>
            </w:r>
          </w:p>
          <w:p w14:paraId="3F56DBA5" w14:textId="77777777" w:rsidR="00422F5B" w:rsidRPr="0084793D" w:rsidRDefault="00422F5B" w:rsidP="00D64771">
            <w:pPr>
              <w:pStyle w:val="ListParagraph"/>
              <w:ind w:left="0"/>
              <w:rPr>
                <w:rFonts w:ascii="Garamond" w:hAnsi="Garamond"/>
              </w:rPr>
            </w:pPr>
            <w:r>
              <w:rPr>
                <w:rFonts w:ascii="Garamond" w:hAnsi="Garamond"/>
              </w:rPr>
              <w:t xml:space="preserve">     Land Trust data</w:t>
            </w:r>
          </w:p>
          <w:p w14:paraId="02350D21" w14:textId="77777777" w:rsidR="00422F5B" w:rsidRDefault="00422F5B" w:rsidP="00D64771">
            <w:pPr>
              <w:pStyle w:val="ListParagraph"/>
              <w:numPr>
                <w:ilvl w:val="0"/>
                <w:numId w:val="27"/>
              </w:numPr>
              <w:rPr>
                <w:rFonts w:ascii="Garamond" w:hAnsi="Garamond"/>
              </w:rPr>
            </w:pPr>
            <w:r>
              <w:rPr>
                <w:rFonts w:ascii="Garamond" w:hAnsi="Garamond"/>
              </w:rPr>
              <w:t xml:space="preserve">Convert to raster with Feature to </w:t>
            </w:r>
          </w:p>
          <w:p w14:paraId="484569B4" w14:textId="77777777" w:rsidR="00422F5B" w:rsidRPr="00B71997" w:rsidRDefault="00422F5B" w:rsidP="00D64771">
            <w:pPr>
              <w:pStyle w:val="ListParagraph"/>
              <w:ind w:left="0"/>
              <w:rPr>
                <w:rFonts w:ascii="Garamond" w:hAnsi="Garamond"/>
              </w:rPr>
            </w:pPr>
            <w:r>
              <w:rPr>
                <w:rFonts w:ascii="Garamond" w:hAnsi="Garamond"/>
              </w:rPr>
              <w:t xml:space="preserve">    </w:t>
            </w:r>
            <w:r w:rsidRPr="00B71997">
              <w:rPr>
                <w:rFonts w:ascii="Garamond" w:hAnsi="Garamond"/>
              </w:rPr>
              <w:t>Raster tool</w:t>
            </w:r>
          </w:p>
          <w:p w14:paraId="29F4F982" w14:textId="77777777" w:rsidR="00422F5B" w:rsidRDefault="00422F5B" w:rsidP="00D64771">
            <w:pPr>
              <w:pStyle w:val="ListParagraph"/>
              <w:numPr>
                <w:ilvl w:val="0"/>
                <w:numId w:val="27"/>
              </w:numPr>
              <w:rPr>
                <w:rFonts w:ascii="Garamond" w:hAnsi="Garamond"/>
              </w:rPr>
            </w:pPr>
            <w:r>
              <w:rPr>
                <w:rFonts w:ascii="Garamond" w:hAnsi="Garamond"/>
              </w:rPr>
              <w:t>Reclassify with suitability values</w:t>
            </w:r>
          </w:p>
          <w:p w14:paraId="05F425F3" w14:textId="3614B5E9" w:rsidR="00422F5B" w:rsidRPr="00654357" w:rsidRDefault="00422F5B" w:rsidP="008D20FD">
            <w:pPr>
              <w:pStyle w:val="ListParagraph"/>
              <w:numPr>
                <w:ilvl w:val="0"/>
                <w:numId w:val="27"/>
              </w:numPr>
              <w:rPr>
                <w:rFonts w:ascii="Garamond" w:hAnsi="Garamond"/>
              </w:rPr>
            </w:pPr>
            <w:r w:rsidRPr="00663D02">
              <w:rPr>
                <w:rFonts w:ascii="Garamond" w:hAnsi="Garamond"/>
              </w:rPr>
              <w:t>Clip to each county boundary</w:t>
            </w:r>
          </w:p>
        </w:tc>
      </w:tr>
      <w:tr w:rsidR="00422F5B" w14:paraId="0BD424D1" w14:textId="77777777" w:rsidTr="0B0F88ED">
        <w:trPr>
          <w:trHeight w:val="1728"/>
          <w:jc w:val="center"/>
        </w:trPr>
        <w:tc>
          <w:tcPr>
            <w:tcW w:w="1795" w:type="dxa"/>
            <w:vMerge/>
          </w:tcPr>
          <w:p w14:paraId="4E90656E" w14:textId="169D2325" w:rsidR="00422F5B" w:rsidRDefault="00422F5B" w:rsidP="00365944">
            <w:pPr>
              <w:jc w:val="center"/>
              <w:rPr>
                <w:rFonts w:ascii="Garamond" w:hAnsi="Garamond"/>
              </w:rPr>
            </w:pPr>
          </w:p>
        </w:tc>
        <w:tc>
          <w:tcPr>
            <w:tcW w:w="1530" w:type="dxa"/>
            <w:vAlign w:val="center"/>
          </w:tcPr>
          <w:p w14:paraId="14900947" w14:textId="5D077CA2" w:rsidR="00422F5B" w:rsidRPr="00AB1AF4" w:rsidRDefault="00422F5B" w:rsidP="00D64771">
            <w:pPr>
              <w:jc w:val="center"/>
              <w:rPr>
                <w:rFonts w:ascii="Garamond" w:hAnsi="Garamond"/>
              </w:rPr>
            </w:pPr>
            <w:r>
              <w:rPr>
                <w:rFonts w:ascii="Garamond" w:hAnsi="Garamond"/>
              </w:rPr>
              <w:t>Conservation Lands</w:t>
            </w:r>
          </w:p>
        </w:tc>
        <w:tc>
          <w:tcPr>
            <w:tcW w:w="2340" w:type="dxa"/>
            <w:vAlign w:val="center"/>
          </w:tcPr>
          <w:p w14:paraId="74C0AAE0" w14:textId="1037CF52" w:rsidR="00422F5B" w:rsidRPr="00AB1AF4" w:rsidRDefault="00422F5B" w:rsidP="00D64771">
            <w:pPr>
              <w:jc w:val="center"/>
              <w:rPr>
                <w:rFonts w:ascii="Garamond" w:hAnsi="Garamond"/>
              </w:rPr>
            </w:pPr>
            <w:r>
              <w:rPr>
                <w:rFonts w:ascii="Garamond" w:hAnsi="Garamond"/>
              </w:rPr>
              <w:t>Georgia Department of Natural Resources</w:t>
            </w:r>
          </w:p>
        </w:tc>
        <w:tc>
          <w:tcPr>
            <w:tcW w:w="1440" w:type="dxa"/>
            <w:vAlign w:val="center"/>
          </w:tcPr>
          <w:p w14:paraId="1E685B86" w14:textId="0A0FC15D" w:rsidR="00422F5B" w:rsidRDefault="00422F5B" w:rsidP="00D64771">
            <w:pPr>
              <w:jc w:val="center"/>
              <w:rPr>
                <w:rFonts w:ascii="Garamond" w:hAnsi="Garamond"/>
              </w:rPr>
            </w:pPr>
            <w:r>
              <w:rPr>
                <w:rFonts w:ascii="Garamond" w:hAnsi="Garamond"/>
              </w:rPr>
              <w:t>Statewide</w:t>
            </w:r>
          </w:p>
        </w:tc>
        <w:tc>
          <w:tcPr>
            <w:tcW w:w="1260" w:type="dxa"/>
            <w:vAlign w:val="center"/>
          </w:tcPr>
          <w:p w14:paraId="0E5E1CE1" w14:textId="6F58B5EE" w:rsidR="00422F5B" w:rsidRPr="00AB1AF4" w:rsidRDefault="00422F5B" w:rsidP="00D64771">
            <w:pPr>
              <w:jc w:val="center"/>
              <w:rPr>
                <w:rFonts w:ascii="Garamond" w:hAnsi="Garamond"/>
              </w:rPr>
            </w:pPr>
            <w:r>
              <w:rPr>
                <w:rFonts w:ascii="Garamond" w:hAnsi="Garamond"/>
              </w:rPr>
              <w:t>2020</w:t>
            </w:r>
          </w:p>
        </w:tc>
        <w:tc>
          <w:tcPr>
            <w:tcW w:w="4479" w:type="dxa"/>
            <w:vAlign w:val="center"/>
          </w:tcPr>
          <w:p w14:paraId="29FE0E71" w14:textId="77777777" w:rsidR="00422F5B" w:rsidRDefault="00422F5B" w:rsidP="00D64771">
            <w:pPr>
              <w:pStyle w:val="ListParagraph"/>
              <w:numPr>
                <w:ilvl w:val="0"/>
                <w:numId w:val="30"/>
              </w:numPr>
              <w:rPr>
                <w:rFonts w:ascii="Garamond" w:hAnsi="Garamond"/>
              </w:rPr>
            </w:pPr>
            <w:r>
              <w:rPr>
                <w:rFonts w:ascii="Garamond" w:hAnsi="Garamond"/>
              </w:rPr>
              <w:t xml:space="preserve">Union with Protected Lands and </w:t>
            </w:r>
          </w:p>
          <w:p w14:paraId="127CC4BE" w14:textId="77777777" w:rsidR="00422F5B" w:rsidRPr="0084793D" w:rsidRDefault="00422F5B" w:rsidP="00D64771">
            <w:pPr>
              <w:pStyle w:val="ListParagraph"/>
              <w:ind w:left="0"/>
              <w:rPr>
                <w:rFonts w:ascii="Garamond" w:hAnsi="Garamond"/>
              </w:rPr>
            </w:pPr>
            <w:r>
              <w:rPr>
                <w:rFonts w:ascii="Garamond" w:hAnsi="Garamond"/>
              </w:rPr>
              <w:t xml:space="preserve">     Land Trust data</w:t>
            </w:r>
          </w:p>
          <w:p w14:paraId="57946FA2" w14:textId="77777777" w:rsidR="00422F5B" w:rsidRDefault="00422F5B" w:rsidP="00D64771">
            <w:pPr>
              <w:pStyle w:val="ListParagraph"/>
              <w:numPr>
                <w:ilvl w:val="0"/>
                <w:numId w:val="30"/>
              </w:numPr>
              <w:rPr>
                <w:rFonts w:ascii="Garamond" w:hAnsi="Garamond"/>
              </w:rPr>
            </w:pPr>
            <w:r>
              <w:rPr>
                <w:rFonts w:ascii="Garamond" w:hAnsi="Garamond"/>
              </w:rPr>
              <w:t xml:space="preserve">Convert to raster with Feature to </w:t>
            </w:r>
          </w:p>
          <w:p w14:paraId="748B860C" w14:textId="77777777" w:rsidR="00422F5B" w:rsidRPr="00B71997" w:rsidRDefault="00422F5B" w:rsidP="00D64771">
            <w:pPr>
              <w:pStyle w:val="ListParagraph"/>
              <w:ind w:left="0"/>
              <w:rPr>
                <w:rFonts w:ascii="Garamond" w:hAnsi="Garamond"/>
              </w:rPr>
            </w:pPr>
            <w:r>
              <w:rPr>
                <w:rFonts w:ascii="Garamond" w:hAnsi="Garamond"/>
              </w:rPr>
              <w:t xml:space="preserve">    </w:t>
            </w:r>
            <w:r w:rsidRPr="00B71997">
              <w:rPr>
                <w:rFonts w:ascii="Garamond" w:hAnsi="Garamond"/>
              </w:rPr>
              <w:t>Raster tool</w:t>
            </w:r>
          </w:p>
          <w:p w14:paraId="27A25F4A" w14:textId="77777777" w:rsidR="00422F5B" w:rsidRDefault="00422F5B" w:rsidP="008D20FD">
            <w:pPr>
              <w:pStyle w:val="ListParagraph"/>
              <w:numPr>
                <w:ilvl w:val="0"/>
                <w:numId w:val="30"/>
              </w:numPr>
              <w:rPr>
                <w:rFonts w:ascii="Garamond" w:hAnsi="Garamond"/>
              </w:rPr>
            </w:pPr>
            <w:r>
              <w:rPr>
                <w:rFonts w:ascii="Garamond" w:hAnsi="Garamond"/>
              </w:rPr>
              <w:t>Reclassify with suitability values</w:t>
            </w:r>
          </w:p>
          <w:p w14:paraId="2B342DF7" w14:textId="1B2E6723" w:rsidR="00422F5B" w:rsidRPr="008D20FD" w:rsidRDefault="00422F5B" w:rsidP="008D20FD">
            <w:pPr>
              <w:pStyle w:val="ListParagraph"/>
              <w:numPr>
                <w:ilvl w:val="0"/>
                <w:numId w:val="30"/>
              </w:numPr>
              <w:rPr>
                <w:rFonts w:ascii="Garamond" w:hAnsi="Garamond"/>
              </w:rPr>
            </w:pPr>
            <w:r w:rsidRPr="008D20FD">
              <w:rPr>
                <w:rFonts w:ascii="Garamond" w:hAnsi="Garamond"/>
              </w:rPr>
              <w:t>Clip to each county boundary</w:t>
            </w:r>
          </w:p>
        </w:tc>
      </w:tr>
      <w:tr w:rsidR="00422F5B" w14:paraId="0957EBF8" w14:textId="77777777" w:rsidTr="0B0F88ED">
        <w:trPr>
          <w:trHeight w:val="1728"/>
          <w:jc w:val="center"/>
        </w:trPr>
        <w:tc>
          <w:tcPr>
            <w:tcW w:w="1795" w:type="dxa"/>
            <w:vMerge/>
            <w:vAlign w:val="center"/>
          </w:tcPr>
          <w:p w14:paraId="64950F5C" w14:textId="5D905C82" w:rsidR="00422F5B" w:rsidRDefault="00422F5B" w:rsidP="00365944">
            <w:pPr>
              <w:jc w:val="center"/>
              <w:rPr>
                <w:rFonts w:ascii="Garamond" w:hAnsi="Garamond"/>
              </w:rPr>
            </w:pPr>
          </w:p>
        </w:tc>
        <w:tc>
          <w:tcPr>
            <w:tcW w:w="1530" w:type="dxa"/>
            <w:vAlign w:val="center"/>
          </w:tcPr>
          <w:p w14:paraId="457B276B" w14:textId="0E8E8080" w:rsidR="00422F5B" w:rsidRPr="00AB1AF4" w:rsidRDefault="00422F5B" w:rsidP="00D64771">
            <w:pPr>
              <w:jc w:val="center"/>
              <w:rPr>
                <w:rFonts w:ascii="Garamond" w:hAnsi="Garamond"/>
              </w:rPr>
            </w:pPr>
            <w:r>
              <w:rPr>
                <w:rFonts w:ascii="Garamond" w:hAnsi="Garamond"/>
              </w:rPr>
              <w:t>Land Trusts</w:t>
            </w:r>
          </w:p>
        </w:tc>
        <w:tc>
          <w:tcPr>
            <w:tcW w:w="2340" w:type="dxa"/>
            <w:vAlign w:val="center"/>
          </w:tcPr>
          <w:p w14:paraId="20A41C66" w14:textId="53E2E1BE" w:rsidR="00422F5B" w:rsidRPr="00AB1AF4" w:rsidRDefault="00422F5B" w:rsidP="00D64771">
            <w:pPr>
              <w:jc w:val="center"/>
              <w:rPr>
                <w:rFonts w:ascii="Garamond" w:hAnsi="Garamond"/>
              </w:rPr>
            </w:pPr>
            <w:r>
              <w:rPr>
                <w:rFonts w:ascii="Garamond" w:hAnsi="Garamond"/>
              </w:rPr>
              <w:t>Georgia Department of Natural Resources</w:t>
            </w:r>
          </w:p>
        </w:tc>
        <w:tc>
          <w:tcPr>
            <w:tcW w:w="1440" w:type="dxa"/>
            <w:vAlign w:val="center"/>
          </w:tcPr>
          <w:p w14:paraId="52E23771" w14:textId="56E18B5D" w:rsidR="00422F5B" w:rsidRDefault="00422F5B" w:rsidP="00D64771">
            <w:pPr>
              <w:jc w:val="center"/>
              <w:rPr>
                <w:rFonts w:ascii="Garamond" w:hAnsi="Garamond"/>
              </w:rPr>
            </w:pPr>
            <w:r>
              <w:rPr>
                <w:rFonts w:ascii="Garamond" w:hAnsi="Garamond"/>
              </w:rPr>
              <w:t>Statewide</w:t>
            </w:r>
          </w:p>
        </w:tc>
        <w:tc>
          <w:tcPr>
            <w:tcW w:w="1260" w:type="dxa"/>
            <w:vAlign w:val="center"/>
          </w:tcPr>
          <w:p w14:paraId="7CAC9E9B" w14:textId="5D3FD5BC" w:rsidR="00422F5B" w:rsidRPr="00AB1AF4" w:rsidRDefault="00422F5B" w:rsidP="00D64771">
            <w:pPr>
              <w:jc w:val="center"/>
              <w:rPr>
                <w:rFonts w:ascii="Garamond" w:hAnsi="Garamond"/>
              </w:rPr>
            </w:pPr>
            <w:r>
              <w:rPr>
                <w:rFonts w:ascii="Garamond" w:hAnsi="Garamond"/>
              </w:rPr>
              <w:t>2020</w:t>
            </w:r>
          </w:p>
        </w:tc>
        <w:tc>
          <w:tcPr>
            <w:tcW w:w="4479" w:type="dxa"/>
            <w:vAlign w:val="center"/>
          </w:tcPr>
          <w:p w14:paraId="55AEF3AF" w14:textId="77777777" w:rsidR="00422F5B" w:rsidRDefault="00422F5B" w:rsidP="00D64771">
            <w:pPr>
              <w:pStyle w:val="ListParagraph"/>
              <w:numPr>
                <w:ilvl w:val="0"/>
                <w:numId w:val="31"/>
              </w:numPr>
              <w:rPr>
                <w:rFonts w:ascii="Garamond" w:hAnsi="Garamond"/>
              </w:rPr>
            </w:pPr>
            <w:r>
              <w:rPr>
                <w:rFonts w:ascii="Garamond" w:hAnsi="Garamond"/>
              </w:rPr>
              <w:t xml:space="preserve">Union with Protected Lands and </w:t>
            </w:r>
          </w:p>
          <w:p w14:paraId="33C75ADD" w14:textId="77777777" w:rsidR="00422F5B" w:rsidRPr="0084793D" w:rsidRDefault="00422F5B" w:rsidP="00D64771">
            <w:pPr>
              <w:pStyle w:val="ListParagraph"/>
              <w:ind w:left="0"/>
              <w:rPr>
                <w:rFonts w:ascii="Garamond" w:hAnsi="Garamond"/>
              </w:rPr>
            </w:pPr>
            <w:r>
              <w:rPr>
                <w:rFonts w:ascii="Garamond" w:hAnsi="Garamond"/>
              </w:rPr>
              <w:t xml:space="preserve">     Conservation Lands data</w:t>
            </w:r>
          </w:p>
          <w:p w14:paraId="01F5A568" w14:textId="77777777" w:rsidR="00422F5B" w:rsidRDefault="00422F5B" w:rsidP="00D64771">
            <w:pPr>
              <w:pStyle w:val="ListParagraph"/>
              <w:numPr>
                <w:ilvl w:val="0"/>
                <w:numId w:val="31"/>
              </w:numPr>
              <w:rPr>
                <w:rFonts w:ascii="Garamond" w:hAnsi="Garamond"/>
              </w:rPr>
            </w:pPr>
            <w:r>
              <w:rPr>
                <w:rFonts w:ascii="Garamond" w:hAnsi="Garamond"/>
              </w:rPr>
              <w:t xml:space="preserve">Convert to raster with Feature to </w:t>
            </w:r>
          </w:p>
          <w:p w14:paraId="47D74772" w14:textId="77777777" w:rsidR="00422F5B" w:rsidRPr="00B71997" w:rsidRDefault="00422F5B" w:rsidP="00D64771">
            <w:pPr>
              <w:pStyle w:val="ListParagraph"/>
              <w:ind w:left="0"/>
              <w:rPr>
                <w:rFonts w:ascii="Garamond" w:hAnsi="Garamond"/>
              </w:rPr>
            </w:pPr>
            <w:r>
              <w:rPr>
                <w:rFonts w:ascii="Garamond" w:hAnsi="Garamond"/>
              </w:rPr>
              <w:t xml:space="preserve">    </w:t>
            </w:r>
            <w:r w:rsidRPr="00B71997">
              <w:rPr>
                <w:rFonts w:ascii="Garamond" w:hAnsi="Garamond"/>
              </w:rPr>
              <w:t>Raster tool</w:t>
            </w:r>
          </w:p>
          <w:p w14:paraId="28DCB0E4" w14:textId="77777777" w:rsidR="00422F5B" w:rsidRDefault="00422F5B" w:rsidP="008D20FD">
            <w:pPr>
              <w:pStyle w:val="ListParagraph"/>
              <w:numPr>
                <w:ilvl w:val="0"/>
                <w:numId w:val="31"/>
              </w:numPr>
              <w:rPr>
                <w:rFonts w:ascii="Garamond" w:hAnsi="Garamond"/>
              </w:rPr>
            </w:pPr>
            <w:r>
              <w:rPr>
                <w:rFonts w:ascii="Garamond" w:hAnsi="Garamond"/>
              </w:rPr>
              <w:t>Reclassify with suitability values</w:t>
            </w:r>
          </w:p>
          <w:p w14:paraId="69E4CB4B" w14:textId="357AE874" w:rsidR="00422F5B" w:rsidRPr="008D20FD" w:rsidRDefault="00422F5B" w:rsidP="008D20FD">
            <w:pPr>
              <w:pStyle w:val="ListParagraph"/>
              <w:numPr>
                <w:ilvl w:val="0"/>
                <w:numId w:val="31"/>
              </w:numPr>
              <w:rPr>
                <w:rFonts w:ascii="Garamond" w:hAnsi="Garamond"/>
              </w:rPr>
            </w:pPr>
            <w:r w:rsidRPr="008D20FD">
              <w:rPr>
                <w:rFonts w:ascii="Garamond" w:hAnsi="Garamond"/>
              </w:rPr>
              <w:t>Clip to each county boundary</w:t>
            </w:r>
          </w:p>
        </w:tc>
      </w:tr>
      <w:tr w:rsidR="00422F5B" w14:paraId="0D6617BC" w14:textId="77777777" w:rsidTr="0B0F88ED">
        <w:trPr>
          <w:trHeight w:val="1152"/>
          <w:jc w:val="center"/>
        </w:trPr>
        <w:tc>
          <w:tcPr>
            <w:tcW w:w="1795" w:type="dxa"/>
            <w:vMerge/>
          </w:tcPr>
          <w:p w14:paraId="0D0435E8" w14:textId="77777777" w:rsidR="00422F5B" w:rsidRDefault="00422F5B" w:rsidP="00D64771">
            <w:pPr>
              <w:jc w:val="center"/>
              <w:rPr>
                <w:rFonts w:ascii="Garamond" w:hAnsi="Garamond"/>
              </w:rPr>
            </w:pPr>
          </w:p>
        </w:tc>
        <w:tc>
          <w:tcPr>
            <w:tcW w:w="1530" w:type="dxa"/>
            <w:vAlign w:val="center"/>
          </w:tcPr>
          <w:p w14:paraId="7594AA38" w14:textId="45C079F5" w:rsidR="00422F5B" w:rsidRDefault="00422F5B" w:rsidP="00D64771">
            <w:pPr>
              <w:jc w:val="center"/>
              <w:rPr>
                <w:rFonts w:ascii="Garamond" w:hAnsi="Garamond"/>
              </w:rPr>
            </w:pPr>
            <w:r>
              <w:rPr>
                <w:rFonts w:ascii="Garamond" w:hAnsi="Garamond"/>
              </w:rPr>
              <w:t>Prime Farmland</w:t>
            </w:r>
          </w:p>
        </w:tc>
        <w:tc>
          <w:tcPr>
            <w:tcW w:w="2340" w:type="dxa"/>
            <w:vAlign w:val="center"/>
          </w:tcPr>
          <w:p w14:paraId="6353153C" w14:textId="7C9DBA27" w:rsidR="00422F5B" w:rsidRPr="00E760A7" w:rsidRDefault="00422F5B" w:rsidP="00D64771">
            <w:pPr>
              <w:jc w:val="center"/>
              <w:rPr>
                <w:rFonts w:ascii="Garamond" w:hAnsi="Garamond"/>
              </w:rPr>
            </w:pPr>
            <w:r>
              <w:rPr>
                <w:rFonts w:ascii="Garamond" w:hAnsi="Garamond"/>
              </w:rPr>
              <w:t xml:space="preserve">ESRI USA Soils Farmland </w:t>
            </w:r>
          </w:p>
        </w:tc>
        <w:tc>
          <w:tcPr>
            <w:tcW w:w="1440" w:type="dxa"/>
            <w:vAlign w:val="center"/>
          </w:tcPr>
          <w:p w14:paraId="05629869" w14:textId="03094C43" w:rsidR="00422F5B" w:rsidRDefault="00422F5B" w:rsidP="00D64771">
            <w:pPr>
              <w:jc w:val="center"/>
              <w:rPr>
                <w:rFonts w:ascii="Garamond" w:hAnsi="Garamond"/>
              </w:rPr>
            </w:pPr>
            <w:r>
              <w:rPr>
                <w:rFonts w:ascii="Garamond" w:hAnsi="Garamond"/>
              </w:rPr>
              <w:t>Nationwide</w:t>
            </w:r>
          </w:p>
        </w:tc>
        <w:tc>
          <w:tcPr>
            <w:tcW w:w="1260" w:type="dxa"/>
            <w:vAlign w:val="center"/>
          </w:tcPr>
          <w:p w14:paraId="6816C4C1" w14:textId="7E6204CF" w:rsidR="00422F5B" w:rsidRDefault="00422F5B" w:rsidP="00D64771">
            <w:pPr>
              <w:jc w:val="center"/>
              <w:rPr>
                <w:rFonts w:ascii="Garamond" w:hAnsi="Garamond"/>
              </w:rPr>
            </w:pPr>
            <w:r>
              <w:rPr>
                <w:rFonts w:ascii="Garamond" w:hAnsi="Garamond"/>
              </w:rPr>
              <w:t>2019</w:t>
            </w:r>
          </w:p>
        </w:tc>
        <w:tc>
          <w:tcPr>
            <w:tcW w:w="4479" w:type="dxa"/>
            <w:vAlign w:val="center"/>
          </w:tcPr>
          <w:p w14:paraId="115620BB" w14:textId="77777777" w:rsidR="00422F5B" w:rsidRDefault="00422F5B" w:rsidP="00840A76">
            <w:pPr>
              <w:pStyle w:val="ListParagraph"/>
              <w:numPr>
                <w:ilvl w:val="0"/>
                <w:numId w:val="32"/>
              </w:numPr>
              <w:rPr>
                <w:rFonts w:ascii="Garamond" w:hAnsi="Garamond"/>
              </w:rPr>
            </w:pPr>
            <w:r>
              <w:rPr>
                <w:rFonts w:ascii="Garamond" w:hAnsi="Garamond"/>
              </w:rPr>
              <w:t>Extract data from ArcGIS Online Layer</w:t>
            </w:r>
          </w:p>
          <w:p w14:paraId="719CC224" w14:textId="77777777" w:rsidR="00422F5B" w:rsidRDefault="00422F5B" w:rsidP="00840A76">
            <w:pPr>
              <w:pStyle w:val="ListParagraph"/>
              <w:numPr>
                <w:ilvl w:val="0"/>
                <w:numId w:val="32"/>
              </w:numPr>
              <w:rPr>
                <w:rFonts w:ascii="Garamond" w:hAnsi="Garamond"/>
              </w:rPr>
            </w:pPr>
            <w:r>
              <w:rPr>
                <w:rFonts w:ascii="Garamond" w:hAnsi="Garamond"/>
              </w:rPr>
              <w:t>Clip to County Boundary</w:t>
            </w:r>
          </w:p>
          <w:p w14:paraId="6E4CA515" w14:textId="16350C5E" w:rsidR="00422F5B" w:rsidRPr="00840A76" w:rsidRDefault="00422F5B" w:rsidP="00840A76">
            <w:pPr>
              <w:pStyle w:val="ListParagraph"/>
              <w:numPr>
                <w:ilvl w:val="0"/>
                <w:numId w:val="32"/>
              </w:numPr>
              <w:rPr>
                <w:rFonts w:ascii="Garamond" w:hAnsi="Garamond"/>
              </w:rPr>
            </w:pPr>
            <w:r>
              <w:rPr>
                <w:rFonts w:ascii="Garamond" w:hAnsi="Garamond"/>
              </w:rPr>
              <w:t>Reclassify with suitability values</w:t>
            </w:r>
          </w:p>
        </w:tc>
      </w:tr>
      <w:tr w:rsidR="00422F5B" w14:paraId="27738EE5" w14:textId="77777777" w:rsidTr="0B0F88ED">
        <w:trPr>
          <w:trHeight w:val="1610"/>
          <w:jc w:val="center"/>
        </w:trPr>
        <w:tc>
          <w:tcPr>
            <w:tcW w:w="1795" w:type="dxa"/>
            <w:vMerge/>
          </w:tcPr>
          <w:p w14:paraId="20A93993" w14:textId="77777777" w:rsidR="00422F5B" w:rsidRDefault="00422F5B" w:rsidP="00D64771">
            <w:pPr>
              <w:jc w:val="center"/>
              <w:rPr>
                <w:rFonts w:ascii="Garamond" w:hAnsi="Garamond"/>
              </w:rPr>
            </w:pPr>
          </w:p>
        </w:tc>
        <w:tc>
          <w:tcPr>
            <w:tcW w:w="1530" w:type="dxa"/>
            <w:vAlign w:val="center"/>
          </w:tcPr>
          <w:p w14:paraId="171291AC" w14:textId="1356ED43" w:rsidR="00422F5B" w:rsidRDefault="00422F5B" w:rsidP="00D64771">
            <w:pPr>
              <w:jc w:val="center"/>
              <w:rPr>
                <w:rFonts w:ascii="Garamond" w:hAnsi="Garamond"/>
              </w:rPr>
            </w:pPr>
            <w:r>
              <w:rPr>
                <w:rFonts w:ascii="Garamond" w:hAnsi="Garamond"/>
              </w:rPr>
              <w:t>Sensitive Land Use Classifications</w:t>
            </w:r>
          </w:p>
        </w:tc>
        <w:tc>
          <w:tcPr>
            <w:tcW w:w="2340" w:type="dxa"/>
            <w:vAlign w:val="center"/>
          </w:tcPr>
          <w:p w14:paraId="3E6B4216" w14:textId="00D5ABB0" w:rsidR="00422F5B" w:rsidRPr="00E760A7" w:rsidRDefault="00422F5B" w:rsidP="00D64771">
            <w:pPr>
              <w:jc w:val="center"/>
              <w:rPr>
                <w:rFonts w:ascii="Garamond" w:hAnsi="Garamond"/>
              </w:rPr>
            </w:pPr>
            <w:r w:rsidRPr="00E760A7">
              <w:rPr>
                <w:rFonts w:ascii="Garamond" w:hAnsi="Garamond"/>
              </w:rPr>
              <w:t>U</w:t>
            </w:r>
            <w:r>
              <w:rPr>
                <w:rFonts w:ascii="Garamond" w:hAnsi="Garamond"/>
              </w:rPr>
              <w:t xml:space="preserve">nited </w:t>
            </w:r>
            <w:r w:rsidRPr="00E760A7">
              <w:rPr>
                <w:rFonts w:ascii="Garamond" w:hAnsi="Garamond"/>
              </w:rPr>
              <w:t>S</w:t>
            </w:r>
            <w:r>
              <w:rPr>
                <w:rFonts w:ascii="Garamond" w:hAnsi="Garamond"/>
              </w:rPr>
              <w:t xml:space="preserve">tates </w:t>
            </w:r>
            <w:r w:rsidRPr="00E760A7">
              <w:rPr>
                <w:rFonts w:ascii="Garamond" w:hAnsi="Garamond"/>
              </w:rPr>
              <w:t>D</w:t>
            </w:r>
            <w:r>
              <w:rPr>
                <w:rFonts w:ascii="Garamond" w:hAnsi="Garamond"/>
              </w:rPr>
              <w:t xml:space="preserve">epartment. of </w:t>
            </w:r>
            <w:r w:rsidRPr="00E760A7">
              <w:rPr>
                <w:rFonts w:ascii="Garamond" w:hAnsi="Garamond"/>
              </w:rPr>
              <w:t>A</w:t>
            </w:r>
            <w:r>
              <w:rPr>
                <w:rFonts w:ascii="Garamond" w:hAnsi="Garamond"/>
              </w:rPr>
              <w:t xml:space="preserve">griculture (USDA) </w:t>
            </w:r>
            <w:proofErr w:type="spellStart"/>
            <w:r>
              <w:rPr>
                <w:rFonts w:ascii="Garamond" w:hAnsi="Garamond"/>
              </w:rPr>
              <w:t>CropScape</w:t>
            </w:r>
            <w:proofErr w:type="spellEnd"/>
          </w:p>
        </w:tc>
        <w:tc>
          <w:tcPr>
            <w:tcW w:w="1440" w:type="dxa"/>
            <w:vAlign w:val="center"/>
          </w:tcPr>
          <w:p w14:paraId="33D30E39" w14:textId="16BF6AE7" w:rsidR="00422F5B" w:rsidRDefault="00422F5B" w:rsidP="00D64771">
            <w:pPr>
              <w:jc w:val="center"/>
              <w:rPr>
                <w:rFonts w:ascii="Garamond" w:hAnsi="Garamond"/>
              </w:rPr>
            </w:pPr>
            <w:r>
              <w:rPr>
                <w:rFonts w:ascii="Garamond" w:hAnsi="Garamond"/>
              </w:rPr>
              <w:t>Nationwide</w:t>
            </w:r>
          </w:p>
        </w:tc>
        <w:tc>
          <w:tcPr>
            <w:tcW w:w="1260" w:type="dxa"/>
            <w:vAlign w:val="center"/>
          </w:tcPr>
          <w:p w14:paraId="517B29FA" w14:textId="77777777" w:rsidR="00422F5B" w:rsidRDefault="00422F5B" w:rsidP="00D64771">
            <w:pPr>
              <w:jc w:val="center"/>
              <w:rPr>
                <w:rFonts w:ascii="Garamond" w:hAnsi="Garamond"/>
              </w:rPr>
            </w:pPr>
            <w:r>
              <w:rPr>
                <w:rFonts w:ascii="Garamond" w:hAnsi="Garamond"/>
              </w:rPr>
              <w:t>2017</w:t>
            </w:r>
          </w:p>
          <w:p w14:paraId="7D0634C2" w14:textId="77777777" w:rsidR="00422F5B" w:rsidRDefault="00422F5B" w:rsidP="00D64771">
            <w:pPr>
              <w:jc w:val="center"/>
              <w:rPr>
                <w:rFonts w:ascii="Garamond" w:hAnsi="Garamond"/>
              </w:rPr>
            </w:pPr>
            <w:r>
              <w:rPr>
                <w:rFonts w:ascii="Garamond" w:hAnsi="Garamond"/>
              </w:rPr>
              <w:t>2018</w:t>
            </w:r>
          </w:p>
          <w:p w14:paraId="42D57E71" w14:textId="7222E79E" w:rsidR="00422F5B" w:rsidRDefault="00422F5B" w:rsidP="00D64771">
            <w:pPr>
              <w:jc w:val="center"/>
              <w:rPr>
                <w:rFonts w:ascii="Garamond" w:hAnsi="Garamond"/>
              </w:rPr>
            </w:pPr>
            <w:r>
              <w:rPr>
                <w:rFonts w:ascii="Garamond" w:hAnsi="Garamond"/>
              </w:rPr>
              <w:t>2019</w:t>
            </w:r>
          </w:p>
        </w:tc>
        <w:tc>
          <w:tcPr>
            <w:tcW w:w="4479" w:type="dxa"/>
            <w:vAlign w:val="center"/>
          </w:tcPr>
          <w:p w14:paraId="6C173442" w14:textId="77777777" w:rsidR="00422F5B" w:rsidRDefault="00422F5B" w:rsidP="00F86DFD">
            <w:pPr>
              <w:pStyle w:val="ListParagraph"/>
              <w:numPr>
                <w:ilvl w:val="0"/>
                <w:numId w:val="33"/>
              </w:numPr>
              <w:rPr>
                <w:rFonts w:ascii="Garamond" w:hAnsi="Garamond"/>
              </w:rPr>
            </w:pPr>
            <w:r>
              <w:rPr>
                <w:rFonts w:ascii="Garamond" w:hAnsi="Garamond"/>
              </w:rPr>
              <w:t>Clip to Georgia State Boundary</w:t>
            </w:r>
          </w:p>
          <w:p w14:paraId="513CB9CB" w14:textId="77777777" w:rsidR="00422F5B" w:rsidRDefault="00422F5B" w:rsidP="00F86DFD">
            <w:pPr>
              <w:pStyle w:val="ListParagraph"/>
              <w:numPr>
                <w:ilvl w:val="0"/>
                <w:numId w:val="33"/>
              </w:numPr>
              <w:rPr>
                <w:rFonts w:ascii="Garamond" w:hAnsi="Garamond"/>
              </w:rPr>
            </w:pPr>
            <w:r>
              <w:rPr>
                <w:rFonts w:ascii="Garamond" w:hAnsi="Garamond"/>
              </w:rPr>
              <w:t>Project to State Plane GA West</w:t>
            </w:r>
          </w:p>
          <w:p w14:paraId="21B0774A" w14:textId="77777777" w:rsidR="00422F5B" w:rsidRDefault="00422F5B" w:rsidP="00F86DFD">
            <w:pPr>
              <w:pStyle w:val="ListParagraph"/>
              <w:numPr>
                <w:ilvl w:val="0"/>
                <w:numId w:val="33"/>
              </w:numPr>
              <w:rPr>
                <w:rFonts w:ascii="Garamond" w:hAnsi="Garamond"/>
              </w:rPr>
            </w:pPr>
            <w:r>
              <w:rPr>
                <w:rFonts w:ascii="Garamond" w:hAnsi="Garamond"/>
              </w:rPr>
              <w:t>Reclassify to simplified categories</w:t>
            </w:r>
          </w:p>
          <w:p w14:paraId="69731D3D" w14:textId="77777777" w:rsidR="00422F5B" w:rsidRDefault="00422F5B" w:rsidP="00F86DFD">
            <w:pPr>
              <w:pStyle w:val="ListParagraph"/>
              <w:numPr>
                <w:ilvl w:val="0"/>
                <w:numId w:val="33"/>
              </w:numPr>
              <w:rPr>
                <w:rFonts w:ascii="Garamond" w:hAnsi="Garamond"/>
              </w:rPr>
            </w:pPr>
            <w:r>
              <w:rPr>
                <w:rFonts w:ascii="Garamond" w:hAnsi="Garamond"/>
              </w:rPr>
              <w:t>Reclassify with suitability values</w:t>
            </w:r>
          </w:p>
          <w:p w14:paraId="6130C7F3" w14:textId="00982FEC" w:rsidR="00422F5B" w:rsidRPr="00F86DFD" w:rsidRDefault="00422F5B" w:rsidP="00F86DFD">
            <w:pPr>
              <w:pStyle w:val="ListParagraph"/>
              <w:numPr>
                <w:ilvl w:val="0"/>
                <w:numId w:val="33"/>
              </w:numPr>
              <w:rPr>
                <w:rFonts w:ascii="Garamond" w:hAnsi="Garamond"/>
              </w:rPr>
            </w:pPr>
            <w:r w:rsidRPr="00F86DFD">
              <w:rPr>
                <w:rFonts w:ascii="Garamond" w:hAnsi="Garamond"/>
              </w:rPr>
              <w:t>Clip to each county boundary</w:t>
            </w:r>
          </w:p>
        </w:tc>
      </w:tr>
      <w:tr w:rsidR="00422F5B" w14:paraId="3B663D1A" w14:textId="77777777" w:rsidTr="0B0F88ED">
        <w:trPr>
          <w:trHeight w:val="1250"/>
          <w:jc w:val="center"/>
        </w:trPr>
        <w:tc>
          <w:tcPr>
            <w:tcW w:w="1795" w:type="dxa"/>
            <w:vMerge/>
          </w:tcPr>
          <w:p w14:paraId="173DA3F6" w14:textId="77777777" w:rsidR="00422F5B" w:rsidRDefault="00422F5B" w:rsidP="00D64771">
            <w:pPr>
              <w:jc w:val="center"/>
              <w:rPr>
                <w:rFonts w:ascii="Garamond" w:hAnsi="Garamond"/>
              </w:rPr>
            </w:pPr>
          </w:p>
        </w:tc>
        <w:tc>
          <w:tcPr>
            <w:tcW w:w="1530" w:type="dxa"/>
            <w:vAlign w:val="center"/>
          </w:tcPr>
          <w:p w14:paraId="32C7D3C2" w14:textId="20A2B7E6" w:rsidR="00422F5B" w:rsidRDefault="00422F5B" w:rsidP="00D64771">
            <w:pPr>
              <w:jc w:val="center"/>
              <w:rPr>
                <w:rFonts w:ascii="Garamond" w:hAnsi="Garamond"/>
              </w:rPr>
            </w:pPr>
            <w:r>
              <w:rPr>
                <w:rFonts w:ascii="Garamond" w:hAnsi="Garamond"/>
              </w:rPr>
              <w:t>Resilient Lands</w:t>
            </w:r>
          </w:p>
        </w:tc>
        <w:tc>
          <w:tcPr>
            <w:tcW w:w="2340" w:type="dxa"/>
            <w:vAlign w:val="center"/>
          </w:tcPr>
          <w:p w14:paraId="37138694" w14:textId="1D75A5E2" w:rsidR="00422F5B" w:rsidRPr="00E760A7" w:rsidRDefault="00422F5B" w:rsidP="00D64771">
            <w:pPr>
              <w:jc w:val="center"/>
              <w:rPr>
                <w:rFonts w:ascii="Garamond" w:hAnsi="Garamond"/>
              </w:rPr>
            </w:pPr>
            <w:r>
              <w:rPr>
                <w:rFonts w:ascii="Garamond" w:hAnsi="Garamond"/>
              </w:rPr>
              <w:t>The Nature Conservancy Resilient Landscape Dataset</w:t>
            </w:r>
          </w:p>
        </w:tc>
        <w:tc>
          <w:tcPr>
            <w:tcW w:w="1440" w:type="dxa"/>
            <w:vAlign w:val="center"/>
          </w:tcPr>
          <w:p w14:paraId="456992D6" w14:textId="77777777" w:rsidR="00422F5B" w:rsidRDefault="00422F5B" w:rsidP="00D64771">
            <w:pPr>
              <w:jc w:val="center"/>
              <w:rPr>
                <w:rFonts w:ascii="Garamond" w:hAnsi="Garamond"/>
              </w:rPr>
            </w:pPr>
            <w:r>
              <w:rPr>
                <w:rFonts w:ascii="Garamond" w:hAnsi="Garamond"/>
              </w:rPr>
              <w:t>Eastern</w:t>
            </w:r>
          </w:p>
          <w:p w14:paraId="031EB216" w14:textId="7E32FD5F" w:rsidR="00422F5B" w:rsidRDefault="00422F5B" w:rsidP="00D64771">
            <w:pPr>
              <w:jc w:val="center"/>
              <w:rPr>
                <w:rFonts w:ascii="Garamond" w:hAnsi="Garamond"/>
              </w:rPr>
            </w:pPr>
            <w:r>
              <w:rPr>
                <w:rFonts w:ascii="Garamond" w:hAnsi="Garamond"/>
              </w:rPr>
              <w:t>Coast</w:t>
            </w:r>
          </w:p>
        </w:tc>
        <w:tc>
          <w:tcPr>
            <w:tcW w:w="1260" w:type="dxa"/>
            <w:vAlign w:val="center"/>
          </w:tcPr>
          <w:p w14:paraId="4BA2B30F" w14:textId="052F195B" w:rsidR="00422F5B" w:rsidRDefault="00422F5B" w:rsidP="00D64771">
            <w:pPr>
              <w:jc w:val="center"/>
              <w:rPr>
                <w:rFonts w:ascii="Garamond" w:hAnsi="Garamond"/>
              </w:rPr>
            </w:pPr>
            <w:r>
              <w:rPr>
                <w:rFonts w:ascii="Garamond" w:hAnsi="Garamond"/>
              </w:rPr>
              <w:t>2016</w:t>
            </w:r>
          </w:p>
        </w:tc>
        <w:tc>
          <w:tcPr>
            <w:tcW w:w="4479" w:type="dxa"/>
            <w:vAlign w:val="center"/>
          </w:tcPr>
          <w:p w14:paraId="064D0D11" w14:textId="77777777" w:rsidR="00422F5B" w:rsidRDefault="00422F5B" w:rsidP="00FA3924">
            <w:pPr>
              <w:pStyle w:val="ListParagraph"/>
              <w:numPr>
                <w:ilvl w:val="0"/>
                <w:numId w:val="34"/>
              </w:numPr>
              <w:rPr>
                <w:rFonts w:ascii="Garamond" w:hAnsi="Garamond"/>
              </w:rPr>
            </w:pPr>
            <w:r>
              <w:rPr>
                <w:rFonts w:ascii="Garamond" w:hAnsi="Garamond"/>
              </w:rPr>
              <w:t>Clip to Georgia State Boundary</w:t>
            </w:r>
          </w:p>
          <w:p w14:paraId="2BDCFAC2" w14:textId="77777777" w:rsidR="00422F5B" w:rsidRDefault="00422F5B" w:rsidP="00FA3924">
            <w:pPr>
              <w:pStyle w:val="ListParagraph"/>
              <w:numPr>
                <w:ilvl w:val="0"/>
                <w:numId w:val="34"/>
              </w:numPr>
              <w:rPr>
                <w:rFonts w:ascii="Garamond" w:hAnsi="Garamond"/>
              </w:rPr>
            </w:pPr>
            <w:r>
              <w:rPr>
                <w:rFonts w:ascii="Garamond" w:hAnsi="Garamond"/>
              </w:rPr>
              <w:t>Project to State Plane GA West</w:t>
            </w:r>
          </w:p>
          <w:p w14:paraId="7A1DA130" w14:textId="77777777" w:rsidR="00422F5B" w:rsidRDefault="00422F5B" w:rsidP="00FA3924">
            <w:pPr>
              <w:pStyle w:val="ListParagraph"/>
              <w:numPr>
                <w:ilvl w:val="0"/>
                <w:numId w:val="34"/>
              </w:numPr>
              <w:rPr>
                <w:rFonts w:ascii="Garamond" w:hAnsi="Garamond"/>
              </w:rPr>
            </w:pPr>
            <w:r>
              <w:rPr>
                <w:rFonts w:ascii="Garamond" w:hAnsi="Garamond"/>
              </w:rPr>
              <w:t>Reclassify with suitability values</w:t>
            </w:r>
          </w:p>
          <w:p w14:paraId="3BBC21B7" w14:textId="5DBDAA4B" w:rsidR="00422F5B" w:rsidRDefault="00422F5B" w:rsidP="00FA3924">
            <w:pPr>
              <w:pStyle w:val="ListParagraph"/>
              <w:numPr>
                <w:ilvl w:val="0"/>
                <w:numId w:val="34"/>
              </w:numPr>
              <w:rPr>
                <w:rFonts w:ascii="Garamond" w:hAnsi="Garamond"/>
              </w:rPr>
            </w:pPr>
            <w:r w:rsidRPr="00F86DFD">
              <w:rPr>
                <w:rFonts w:ascii="Garamond" w:hAnsi="Garamond"/>
              </w:rPr>
              <w:t>Clip to each county boundary</w:t>
            </w:r>
          </w:p>
        </w:tc>
      </w:tr>
    </w:tbl>
    <w:p w14:paraId="6AF1DAAB" w14:textId="59B048DB" w:rsidR="00B01F7E" w:rsidRDefault="00B01F7E" w:rsidP="4BBA261B">
      <w:pPr>
        <w:spacing w:after="0" w:line="240" w:lineRule="auto"/>
        <w:rPr>
          <w:rFonts w:ascii="Garamond" w:hAnsi="Garamond"/>
          <w:i/>
          <w:iCs/>
        </w:rPr>
      </w:pPr>
    </w:p>
    <w:p w14:paraId="3065E19C" w14:textId="71488CC1" w:rsidR="0079489E" w:rsidRDefault="0079489E">
      <w:pPr>
        <w:rPr>
          <w:rFonts w:ascii="Garamond" w:hAnsi="Garamond"/>
        </w:rPr>
      </w:pPr>
      <w:r>
        <w:rPr>
          <w:rFonts w:ascii="Garamond" w:hAnsi="Garamond"/>
        </w:rPr>
        <w:br w:type="page"/>
      </w:r>
    </w:p>
    <w:p w14:paraId="1DF35187" w14:textId="3E670615" w:rsidR="00DC3767" w:rsidRDefault="0079489E" w:rsidP="00CB6C86">
      <w:pPr>
        <w:jc w:val="center"/>
        <w:rPr>
          <w:rFonts w:ascii="Garamond" w:hAnsi="Garamond"/>
          <w:b/>
          <w:bCs/>
        </w:rPr>
      </w:pPr>
      <w:r w:rsidRPr="0006147C">
        <w:rPr>
          <w:rFonts w:ascii="Garamond" w:hAnsi="Garamond"/>
          <w:b/>
          <w:bCs/>
        </w:rPr>
        <w:lastRenderedPageBreak/>
        <w:t xml:space="preserve">Appendix </w:t>
      </w:r>
      <w:r>
        <w:rPr>
          <w:rFonts w:ascii="Garamond" w:hAnsi="Garamond"/>
          <w:b/>
          <w:bCs/>
        </w:rPr>
        <w:t>C</w:t>
      </w:r>
      <w:r w:rsidRPr="0006147C">
        <w:rPr>
          <w:rFonts w:ascii="Garamond" w:hAnsi="Garamond"/>
          <w:b/>
          <w:bCs/>
        </w:rPr>
        <w:t>.</w:t>
      </w:r>
      <w:r>
        <w:rPr>
          <w:rFonts w:ascii="Garamond" w:hAnsi="Garamond"/>
          <w:b/>
          <w:bCs/>
        </w:rPr>
        <w:t xml:space="preserve"> </w:t>
      </w:r>
      <w:r w:rsidR="009533D0">
        <w:rPr>
          <w:rFonts w:ascii="Garamond" w:hAnsi="Garamond"/>
          <w:b/>
          <w:bCs/>
        </w:rPr>
        <w:t>Methodology Diagram.</w:t>
      </w:r>
    </w:p>
    <w:p w14:paraId="4195DDC5" w14:textId="77777777" w:rsidR="009533D0" w:rsidRPr="006146E9" w:rsidRDefault="009533D0" w:rsidP="00CB6C86">
      <w:pPr>
        <w:jc w:val="center"/>
        <w:rPr>
          <w:rFonts w:ascii="Garamond" w:hAnsi="Garamond"/>
          <w:b/>
          <w:bCs/>
        </w:rPr>
      </w:pPr>
    </w:p>
    <w:p w14:paraId="417E13C1" w14:textId="77777777" w:rsidR="009533D0" w:rsidRDefault="009533D0" w:rsidP="00CB6C86">
      <w:pPr>
        <w:jc w:val="center"/>
        <w:rPr>
          <w:rFonts w:ascii="Garamond" w:hAnsi="Garamond"/>
        </w:rPr>
      </w:pPr>
      <w:r>
        <w:rPr>
          <w:noProof/>
        </w:rPr>
        <w:drawing>
          <wp:inline distT="0" distB="0" distL="0" distR="0" wp14:anchorId="46B10F02" wp14:editId="169B59D8">
            <wp:extent cx="8360232" cy="3859139"/>
            <wp:effectExtent l="0" t="0" r="3175" b="8255"/>
            <wp:docPr id="1732135698" name="Picture 96234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341180"/>
                    <pic:cNvPicPr/>
                  </pic:nvPicPr>
                  <pic:blipFill>
                    <a:blip r:embed="rId30">
                      <a:extLst>
                        <a:ext uri="{28A0092B-C50C-407E-A947-70E740481C1C}">
                          <a14:useLocalDpi xmlns:a14="http://schemas.microsoft.com/office/drawing/2010/main" val="0"/>
                        </a:ext>
                      </a:extLst>
                    </a:blip>
                    <a:stretch>
                      <a:fillRect/>
                    </a:stretch>
                  </pic:blipFill>
                  <pic:spPr>
                    <a:xfrm>
                      <a:off x="0" y="0"/>
                      <a:ext cx="8360232" cy="3859139"/>
                    </a:xfrm>
                    <a:prstGeom prst="rect">
                      <a:avLst/>
                    </a:prstGeom>
                  </pic:spPr>
                </pic:pic>
              </a:graphicData>
            </a:graphic>
          </wp:inline>
        </w:drawing>
      </w:r>
    </w:p>
    <w:p w14:paraId="074CBE51" w14:textId="4F9DDA7D" w:rsidR="00C62EA4" w:rsidRDefault="009533D0" w:rsidP="00CB6C86">
      <w:pPr>
        <w:jc w:val="center"/>
        <w:rPr>
          <w:rFonts w:ascii="Garamond" w:hAnsi="Garamond"/>
        </w:rPr>
      </w:pPr>
      <w:r w:rsidRPr="005B768F">
        <w:rPr>
          <w:rFonts w:ascii="Garamond" w:hAnsi="Garamond"/>
          <w:i/>
        </w:rPr>
        <w:t xml:space="preserve">Figure </w:t>
      </w:r>
      <w:r w:rsidR="00AD7309" w:rsidRPr="005B768F">
        <w:rPr>
          <w:rFonts w:ascii="Garamond" w:hAnsi="Garamond"/>
          <w:i/>
        </w:rPr>
        <w:t>C1.</w:t>
      </w:r>
      <w:r w:rsidR="00AD7309">
        <w:rPr>
          <w:rFonts w:ascii="Garamond" w:hAnsi="Garamond"/>
        </w:rPr>
        <w:t xml:space="preserve"> </w:t>
      </w:r>
      <w:r w:rsidR="00B72E67">
        <w:rPr>
          <w:rFonts w:ascii="Garamond" w:hAnsi="Garamond"/>
        </w:rPr>
        <w:t>Meth</w:t>
      </w:r>
      <w:r w:rsidR="005A0887">
        <w:rPr>
          <w:rFonts w:ascii="Garamond" w:hAnsi="Garamond"/>
        </w:rPr>
        <w:t>o</w:t>
      </w:r>
      <w:r w:rsidR="00B72E67">
        <w:rPr>
          <w:rFonts w:ascii="Garamond" w:hAnsi="Garamond"/>
        </w:rPr>
        <w:t xml:space="preserve">dology </w:t>
      </w:r>
      <w:r w:rsidR="00105E1E">
        <w:rPr>
          <w:rFonts w:ascii="Garamond" w:hAnsi="Garamond"/>
        </w:rPr>
        <w:t>diagram</w:t>
      </w:r>
      <w:r w:rsidR="003F2D7A">
        <w:rPr>
          <w:rFonts w:ascii="Garamond" w:hAnsi="Garamond"/>
        </w:rPr>
        <w:t xml:space="preserve"> for data </w:t>
      </w:r>
      <w:r w:rsidR="00174CC2">
        <w:rPr>
          <w:rFonts w:ascii="Garamond" w:hAnsi="Garamond"/>
        </w:rPr>
        <w:t xml:space="preserve">analysis. </w:t>
      </w:r>
      <w:r w:rsidR="00C62EA4">
        <w:rPr>
          <w:rFonts w:ascii="Garamond" w:hAnsi="Garamond"/>
        </w:rPr>
        <w:br w:type="page"/>
      </w:r>
    </w:p>
    <w:p w14:paraId="72AFC100" w14:textId="4AF3DB98" w:rsidR="00E33DD8" w:rsidRDefault="0079489E" w:rsidP="0079489E">
      <w:pPr>
        <w:jc w:val="center"/>
        <w:rPr>
          <w:rFonts w:ascii="Garamond" w:hAnsi="Garamond"/>
          <w:b/>
          <w:bCs/>
        </w:rPr>
      </w:pPr>
      <w:r w:rsidRPr="0006147C">
        <w:rPr>
          <w:rFonts w:ascii="Garamond" w:hAnsi="Garamond"/>
          <w:b/>
          <w:bCs/>
        </w:rPr>
        <w:lastRenderedPageBreak/>
        <w:t xml:space="preserve">Appendix </w:t>
      </w:r>
      <w:r w:rsidR="009A5F21">
        <w:rPr>
          <w:rFonts w:ascii="Garamond" w:hAnsi="Garamond"/>
          <w:b/>
          <w:bCs/>
        </w:rPr>
        <w:t>D</w:t>
      </w:r>
      <w:r w:rsidRPr="0006147C">
        <w:rPr>
          <w:rFonts w:ascii="Garamond" w:hAnsi="Garamond"/>
          <w:b/>
          <w:bCs/>
        </w:rPr>
        <w:t>.</w:t>
      </w:r>
      <w:r>
        <w:rPr>
          <w:rFonts w:ascii="Garamond" w:hAnsi="Garamond"/>
          <w:b/>
          <w:bCs/>
        </w:rPr>
        <w:t xml:space="preserve"> Suitability Scores for Statewide</w:t>
      </w:r>
      <w:r w:rsidR="0034431C">
        <w:rPr>
          <w:rFonts w:ascii="Garamond" w:hAnsi="Garamond"/>
          <w:b/>
          <w:bCs/>
        </w:rPr>
        <w:t xml:space="preserve"> </w:t>
      </w:r>
      <w:r w:rsidR="00422F5B">
        <w:rPr>
          <w:rFonts w:ascii="Garamond" w:hAnsi="Garamond"/>
          <w:b/>
          <w:bCs/>
        </w:rPr>
        <w:t>LUCIS Analysis</w:t>
      </w:r>
      <w:r>
        <w:rPr>
          <w:rFonts w:ascii="Garamond" w:hAnsi="Garamond"/>
          <w:b/>
          <w:bCs/>
        </w:rPr>
        <w:t>.</w:t>
      </w:r>
    </w:p>
    <w:p w14:paraId="27CEA9DC" w14:textId="4AF3DB98" w:rsidR="00E62926" w:rsidRDefault="003E4AF3" w:rsidP="00E62926">
      <w:pPr>
        <w:spacing w:after="0"/>
        <w:rPr>
          <w:rFonts w:ascii="Garamond" w:hAnsi="Garamond"/>
        </w:rPr>
      </w:pPr>
      <w:r w:rsidRPr="009A5F21">
        <w:rPr>
          <w:rFonts w:ascii="Garamond" w:hAnsi="Garamond"/>
        </w:rPr>
        <w:t xml:space="preserve">Table </w:t>
      </w:r>
      <w:r w:rsidR="009A5F21" w:rsidRPr="009A5F21">
        <w:rPr>
          <w:rFonts w:ascii="Garamond" w:hAnsi="Garamond"/>
        </w:rPr>
        <w:t>D</w:t>
      </w:r>
      <w:r w:rsidRPr="009A5F21">
        <w:rPr>
          <w:rFonts w:ascii="Garamond" w:hAnsi="Garamond"/>
        </w:rPr>
        <w:t>1</w:t>
      </w:r>
      <w:r w:rsidR="00E108A2" w:rsidRPr="009A5F21">
        <w:rPr>
          <w:rFonts w:ascii="Garamond" w:hAnsi="Garamond"/>
        </w:rPr>
        <w:t xml:space="preserve"> </w:t>
      </w:r>
    </w:p>
    <w:p w14:paraId="09BB0DDC" w14:textId="48315675" w:rsidR="003E4AF3" w:rsidRPr="00E62926" w:rsidRDefault="009036E0" w:rsidP="00E62926">
      <w:pPr>
        <w:spacing w:after="0"/>
        <w:rPr>
          <w:rFonts w:ascii="Garamond" w:hAnsi="Garamond"/>
          <w:i/>
        </w:rPr>
      </w:pPr>
      <w:r w:rsidRPr="00E62926">
        <w:rPr>
          <w:rFonts w:ascii="Garamond" w:hAnsi="Garamond"/>
          <w:i/>
        </w:rPr>
        <w:t>Solar Suitability</w:t>
      </w:r>
      <w:r w:rsidR="00295797" w:rsidRPr="00E62926">
        <w:rPr>
          <w:rFonts w:ascii="Garamond" w:hAnsi="Garamond"/>
          <w:i/>
        </w:rPr>
        <w:t xml:space="preserve"> </w:t>
      </w:r>
      <w:r w:rsidR="00133FB4" w:rsidRPr="00E62926">
        <w:rPr>
          <w:rFonts w:ascii="Garamond" w:hAnsi="Garamond"/>
          <w:i/>
        </w:rPr>
        <w:t>Reclassification</w:t>
      </w:r>
      <w:r w:rsidR="00295797" w:rsidRPr="00E62926">
        <w:rPr>
          <w:rFonts w:ascii="Garamond" w:hAnsi="Garamond"/>
          <w:i/>
        </w:rPr>
        <w:t xml:space="preserve"> </w:t>
      </w:r>
      <w:r w:rsidR="00133FB4" w:rsidRPr="00E62926">
        <w:rPr>
          <w:rFonts w:ascii="Garamond" w:hAnsi="Garamond"/>
          <w:i/>
        </w:rPr>
        <w:t>Values</w:t>
      </w:r>
      <w:r w:rsidRPr="00E62926">
        <w:rPr>
          <w:rFonts w:ascii="Garamond" w:hAnsi="Garamond"/>
          <w:i/>
        </w:rPr>
        <w:t xml:space="preserve"> </w:t>
      </w:r>
      <w:r w:rsidR="00295797" w:rsidRPr="00E62926">
        <w:rPr>
          <w:rFonts w:ascii="Garamond" w:hAnsi="Garamond"/>
          <w:i/>
        </w:rPr>
        <w:t>for Statewide LUCIS Analysis</w:t>
      </w:r>
    </w:p>
    <w:tbl>
      <w:tblPr>
        <w:tblStyle w:val="TableGrid"/>
        <w:tblW w:w="12950" w:type="dxa"/>
        <w:tblInd w:w="0" w:type="dxa"/>
        <w:tblLook w:val="04A0" w:firstRow="1" w:lastRow="0" w:firstColumn="1" w:lastColumn="0" w:noHBand="0" w:noVBand="1"/>
      </w:tblPr>
      <w:tblGrid>
        <w:gridCol w:w="2639"/>
        <w:gridCol w:w="3481"/>
        <w:gridCol w:w="4495"/>
        <w:gridCol w:w="2335"/>
      </w:tblGrid>
      <w:tr w:rsidR="00231A26" w:rsidRPr="00AB1AF4" w14:paraId="5513578F" w14:textId="1A0D48F7" w:rsidTr="00783F6B">
        <w:trPr>
          <w:trHeight w:val="494"/>
        </w:trPr>
        <w:tc>
          <w:tcPr>
            <w:tcW w:w="2639" w:type="dxa"/>
            <w:vAlign w:val="center"/>
          </w:tcPr>
          <w:p w14:paraId="154CA58A" w14:textId="77777777" w:rsidR="00231A26" w:rsidRPr="00AB1AF4" w:rsidRDefault="00231A26" w:rsidP="00742783">
            <w:pPr>
              <w:jc w:val="center"/>
              <w:rPr>
                <w:rFonts w:ascii="Garamond" w:hAnsi="Garamond"/>
              </w:rPr>
            </w:pPr>
            <w:r>
              <w:rPr>
                <w:rFonts w:ascii="Garamond" w:hAnsi="Garamond"/>
              </w:rPr>
              <w:t>Bivariate Conflict Input</w:t>
            </w:r>
          </w:p>
        </w:tc>
        <w:tc>
          <w:tcPr>
            <w:tcW w:w="3481" w:type="dxa"/>
            <w:vAlign w:val="center"/>
          </w:tcPr>
          <w:p w14:paraId="38775562" w14:textId="77777777" w:rsidR="00231A26" w:rsidRPr="00AB1AF4" w:rsidRDefault="00231A26" w:rsidP="00742783">
            <w:pPr>
              <w:jc w:val="center"/>
              <w:rPr>
                <w:rFonts w:ascii="Garamond" w:hAnsi="Garamond"/>
              </w:rPr>
            </w:pPr>
            <w:r w:rsidRPr="00AB1AF4">
              <w:rPr>
                <w:rFonts w:ascii="Garamond" w:hAnsi="Garamond"/>
              </w:rPr>
              <w:t>Layer Name</w:t>
            </w:r>
          </w:p>
        </w:tc>
        <w:tc>
          <w:tcPr>
            <w:tcW w:w="4495" w:type="dxa"/>
            <w:vAlign w:val="center"/>
          </w:tcPr>
          <w:p w14:paraId="2B247FB8" w14:textId="49B3B3BD" w:rsidR="00231A26" w:rsidRPr="00AB1AF4" w:rsidRDefault="00231A26" w:rsidP="00710794">
            <w:pPr>
              <w:jc w:val="center"/>
              <w:rPr>
                <w:rFonts w:ascii="Garamond" w:hAnsi="Garamond"/>
              </w:rPr>
            </w:pPr>
            <w:r>
              <w:rPr>
                <w:rFonts w:ascii="Garamond" w:hAnsi="Garamond"/>
              </w:rPr>
              <w:t>Original Classifications</w:t>
            </w:r>
          </w:p>
        </w:tc>
        <w:tc>
          <w:tcPr>
            <w:tcW w:w="2335" w:type="dxa"/>
            <w:vAlign w:val="center"/>
          </w:tcPr>
          <w:p w14:paraId="0AB4E4FB" w14:textId="16A942BF" w:rsidR="00231A26" w:rsidRPr="00AB1AF4" w:rsidRDefault="009B2077" w:rsidP="00710794">
            <w:pPr>
              <w:jc w:val="center"/>
              <w:rPr>
                <w:rFonts w:ascii="Garamond" w:hAnsi="Garamond"/>
              </w:rPr>
            </w:pPr>
            <w:r>
              <w:rPr>
                <w:rFonts w:ascii="Garamond" w:hAnsi="Garamond"/>
              </w:rPr>
              <w:t>New Value</w:t>
            </w:r>
          </w:p>
        </w:tc>
      </w:tr>
      <w:tr w:rsidR="00AC5F40" w:rsidRPr="00AB1AF4" w14:paraId="72BAA4B5" w14:textId="4CBA1F3F" w:rsidTr="001C6E44">
        <w:trPr>
          <w:trHeight w:val="504"/>
        </w:trPr>
        <w:tc>
          <w:tcPr>
            <w:tcW w:w="2639" w:type="dxa"/>
            <w:vMerge w:val="restart"/>
            <w:vAlign w:val="center"/>
          </w:tcPr>
          <w:p w14:paraId="6212E350" w14:textId="5E9D5F67" w:rsidR="00AC5F40" w:rsidRDefault="00AC5F40" w:rsidP="001F3FFF">
            <w:pPr>
              <w:jc w:val="center"/>
              <w:rPr>
                <w:rFonts w:ascii="Garamond" w:hAnsi="Garamond"/>
              </w:rPr>
            </w:pPr>
            <w:r>
              <w:rPr>
                <w:rFonts w:ascii="Garamond" w:hAnsi="Garamond"/>
              </w:rPr>
              <w:t>Solar Suitability</w:t>
            </w:r>
          </w:p>
        </w:tc>
        <w:tc>
          <w:tcPr>
            <w:tcW w:w="3481" w:type="dxa"/>
            <w:vMerge w:val="restart"/>
            <w:vAlign w:val="center"/>
          </w:tcPr>
          <w:p w14:paraId="09A75027" w14:textId="77777777" w:rsidR="00AC5F40" w:rsidRPr="00AB1AF4" w:rsidRDefault="00AC5F40" w:rsidP="00742783">
            <w:pPr>
              <w:jc w:val="center"/>
              <w:rPr>
                <w:rFonts w:ascii="Garamond" w:hAnsi="Garamond"/>
              </w:rPr>
            </w:pPr>
            <w:r>
              <w:rPr>
                <w:rFonts w:ascii="Garamond" w:hAnsi="Garamond"/>
              </w:rPr>
              <w:t>Solar Insolation</w:t>
            </w:r>
          </w:p>
        </w:tc>
        <w:tc>
          <w:tcPr>
            <w:tcW w:w="4495" w:type="dxa"/>
            <w:vAlign w:val="center"/>
          </w:tcPr>
          <w:p w14:paraId="55CC086A" w14:textId="5B64335B" w:rsidR="00AC5F40" w:rsidRDefault="00AC5F40" w:rsidP="00710794">
            <w:pPr>
              <w:jc w:val="center"/>
              <w:rPr>
                <w:rFonts w:ascii="Garamond" w:hAnsi="Garamond"/>
              </w:rPr>
            </w:pPr>
            <w:r>
              <w:rPr>
                <w:rFonts w:ascii="Garamond" w:hAnsi="Garamond"/>
              </w:rPr>
              <w:t>Lowest Class</w:t>
            </w:r>
          </w:p>
        </w:tc>
        <w:tc>
          <w:tcPr>
            <w:tcW w:w="2335" w:type="dxa"/>
            <w:vAlign w:val="center"/>
          </w:tcPr>
          <w:p w14:paraId="1B4DA362" w14:textId="2E132265" w:rsidR="00AC5F40" w:rsidRDefault="00AC5F40" w:rsidP="00710794">
            <w:pPr>
              <w:jc w:val="center"/>
              <w:rPr>
                <w:rFonts w:ascii="Garamond" w:hAnsi="Garamond"/>
              </w:rPr>
            </w:pPr>
            <w:r>
              <w:rPr>
                <w:rFonts w:ascii="Garamond" w:hAnsi="Garamond"/>
              </w:rPr>
              <w:t>1</w:t>
            </w:r>
          </w:p>
        </w:tc>
      </w:tr>
      <w:tr w:rsidR="00AC5F40" w:rsidRPr="00AB1AF4" w14:paraId="3A5F38BA" w14:textId="36DEDAD5" w:rsidTr="001C6E44">
        <w:trPr>
          <w:trHeight w:val="504"/>
        </w:trPr>
        <w:tc>
          <w:tcPr>
            <w:tcW w:w="2639" w:type="dxa"/>
            <w:vMerge/>
            <w:vAlign w:val="center"/>
          </w:tcPr>
          <w:p w14:paraId="1C0DBE9B" w14:textId="77777777" w:rsidR="00AC5F40" w:rsidRDefault="00AC5F40" w:rsidP="001F3FFF">
            <w:pPr>
              <w:jc w:val="center"/>
              <w:rPr>
                <w:rFonts w:ascii="Garamond" w:hAnsi="Garamond"/>
              </w:rPr>
            </w:pPr>
          </w:p>
        </w:tc>
        <w:tc>
          <w:tcPr>
            <w:tcW w:w="3481" w:type="dxa"/>
            <w:vMerge/>
          </w:tcPr>
          <w:p w14:paraId="5655F32F" w14:textId="77777777" w:rsidR="00AC5F40" w:rsidRDefault="00AC5F40" w:rsidP="004D49A7">
            <w:pPr>
              <w:jc w:val="center"/>
              <w:rPr>
                <w:rFonts w:ascii="Garamond" w:hAnsi="Garamond"/>
              </w:rPr>
            </w:pPr>
          </w:p>
        </w:tc>
        <w:tc>
          <w:tcPr>
            <w:tcW w:w="4495" w:type="dxa"/>
            <w:vAlign w:val="center"/>
          </w:tcPr>
          <w:p w14:paraId="112CC4AE" w14:textId="3ED2745F" w:rsidR="00AC5F40" w:rsidRDefault="00AC5F40" w:rsidP="00710794">
            <w:pPr>
              <w:jc w:val="center"/>
              <w:rPr>
                <w:rFonts w:ascii="Garamond" w:hAnsi="Garamond"/>
              </w:rPr>
            </w:pPr>
            <w:r>
              <w:rPr>
                <w:rFonts w:ascii="Garamond" w:hAnsi="Garamond"/>
              </w:rPr>
              <w:t>Middle Class</w:t>
            </w:r>
          </w:p>
        </w:tc>
        <w:tc>
          <w:tcPr>
            <w:tcW w:w="2335" w:type="dxa"/>
            <w:vAlign w:val="center"/>
          </w:tcPr>
          <w:p w14:paraId="1E7DFB31" w14:textId="2F1B4B98" w:rsidR="00AC5F40" w:rsidRDefault="00AC5F40" w:rsidP="00710794">
            <w:pPr>
              <w:jc w:val="center"/>
              <w:rPr>
                <w:rFonts w:ascii="Garamond" w:hAnsi="Garamond"/>
              </w:rPr>
            </w:pPr>
            <w:r>
              <w:rPr>
                <w:rFonts w:ascii="Garamond" w:hAnsi="Garamond"/>
              </w:rPr>
              <w:t>2</w:t>
            </w:r>
          </w:p>
        </w:tc>
      </w:tr>
      <w:tr w:rsidR="00AC5F40" w:rsidRPr="00AB1AF4" w14:paraId="6B150582" w14:textId="69BB6A70" w:rsidTr="001C6E44">
        <w:trPr>
          <w:trHeight w:val="504"/>
        </w:trPr>
        <w:tc>
          <w:tcPr>
            <w:tcW w:w="2639" w:type="dxa"/>
            <w:vMerge/>
            <w:vAlign w:val="center"/>
          </w:tcPr>
          <w:p w14:paraId="322F79D8" w14:textId="77777777" w:rsidR="00AC5F40" w:rsidRDefault="00AC5F40" w:rsidP="001F3FFF">
            <w:pPr>
              <w:jc w:val="center"/>
              <w:rPr>
                <w:rFonts w:ascii="Garamond" w:hAnsi="Garamond"/>
              </w:rPr>
            </w:pPr>
          </w:p>
        </w:tc>
        <w:tc>
          <w:tcPr>
            <w:tcW w:w="3481" w:type="dxa"/>
            <w:vMerge/>
          </w:tcPr>
          <w:p w14:paraId="62622AE9" w14:textId="77777777" w:rsidR="00AC5F40" w:rsidRDefault="00AC5F40" w:rsidP="004D49A7">
            <w:pPr>
              <w:jc w:val="center"/>
              <w:rPr>
                <w:rFonts w:ascii="Garamond" w:hAnsi="Garamond"/>
              </w:rPr>
            </w:pPr>
          </w:p>
        </w:tc>
        <w:tc>
          <w:tcPr>
            <w:tcW w:w="4495" w:type="dxa"/>
            <w:vAlign w:val="center"/>
          </w:tcPr>
          <w:p w14:paraId="0496766D" w14:textId="372B97C1" w:rsidR="00AC5F40" w:rsidRDefault="00AC5F40" w:rsidP="00710794">
            <w:pPr>
              <w:jc w:val="center"/>
              <w:rPr>
                <w:rFonts w:ascii="Garamond" w:hAnsi="Garamond"/>
              </w:rPr>
            </w:pPr>
            <w:r>
              <w:rPr>
                <w:rFonts w:ascii="Garamond" w:hAnsi="Garamond"/>
              </w:rPr>
              <w:t>Highest Class</w:t>
            </w:r>
          </w:p>
        </w:tc>
        <w:tc>
          <w:tcPr>
            <w:tcW w:w="2335" w:type="dxa"/>
            <w:vAlign w:val="center"/>
          </w:tcPr>
          <w:p w14:paraId="55EF41F9" w14:textId="452FC3F6" w:rsidR="00AC5F40" w:rsidRDefault="00AC5F40" w:rsidP="00710794">
            <w:pPr>
              <w:jc w:val="center"/>
              <w:rPr>
                <w:rFonts w:ascii="Garamond" w:hAnsi="Garamond"/>
              </w:rPr>
            </w:pPr>
            <w:r>
              <w:rPr>
                <w:rFonts w:ascii="Garamond" w:hAnsi="Garamond"/>
              </w:rPr>
              <w:t>3</w:t>
            </w:r>
          </w:p>
        </w:tc>
      </w:tr>
      <w:tr w:rsidR="00AC5F40" w:rsidRPr="00AB1AF4" w14:paraId="717EF64D" w14:textId="57CE89EC" w:rsidTr="00783F6B">
        <w:trPr>
          <w:trHeight w:val="504"/>
        </w:trPr>
        <w:tc>
          <w:tcPr>
            <w:tcW w:w="2639" w:type="dxa"/>
            <w:vMerge/>
          </w:tcPr>
          <w:p w14:paraId="7D4DAAF6" w14:textId="0F1DDD54" w:rsidR="00AC5F40" w:rsidRDefault="00AC5F40" w:rsidP="004D49A7">
            <w:pPr>
              <w:jc w:val="center"/>
              <w:rPr>
                <w:rFonts w:ascii="Garamond" w:hAnsi="Garamond"/>
              </w:rPr>
            </w:pPr>
          </w:p>
        </w:tc>
        <w:tc>
          <w:tcPr>
            <w:tcW w:w="3481" w:type="dxa"/>
            <w:vMerge w:val="restart"/>
            <w:vAlign w:val="center"/>
          </w:tcPr>
          <w:p w14:paraId="27A49F46" w14:textId="77777777" w:rsidR="00AC5F40" w:rsidRPr="00AB1AF4" w:rsidRDefault="00AC5F40" w:rsidP="00231A26">
            <w:pPr>
              <w:jc w:val="center"/>
              <w:rPr>
                <w:rFonts w:ascii="Garamond" w:hAnsi="Garamond"/>
              </w:rPr>
            </w:pPr>
            <w:r>
              <w:rPr>
                <w:rFonts w:ascii="Garamond" w:hAnsi="Garamond"/>
              </w:rPr>
              <w:t>Slope</w:t>
            </w:r>
          </w:p>
        </w:tc>
        <w:tc>
          <w:tcPr>
            <w:tcW w:w="4495" w:type="dxa"/>
            <w:vAlign w:val="center"/>
          </w:tcPr>
          <w:p w14:paraId="2FF7AB32" w14:textId="22299CFB" w:rsidR="00AC5F40" w:rsidRDefault="00AC5F40" w:rsidP="00275453">
            <w:pPr>
              <w:jc w:val="center"/>
              <w:rPr>
                <w:rFonts w:ascii="Garamond" w:hAnsi="Garamond"/>
              </w:rPr>
            </w:pPr>
            <w:r>
              <w:rPr>
                <w:rFonts w:ascii="Garamond" w:hAnsi="Garamond"/>
              </w:rPr>
              <w:t>Over 5% Slope</w:t>
            </w:r>
          </w:p>
        </w:tc>
        <w:tc>
          <w:tcPr>
            <w:tcW w:w="2335" w:type="dxa"/>
            <w:vAlign w:val="center"/>
          </w:tcPr>
          <w:p w14:paraId="298E11EE" w14:textId="6FA1C7FE" w:rsidR="00AC5F40" w:rsidRDefault="00AC5F40" w:rsidP="00275453">
            <w:pPr>
              <w:jc w:val="center"/>
              <w:rPr>
                <w:rFonts w:ascii="Garamond" w:hAnsi="Garamond"/>
              </w:rPr>
            </w:pPr>
            <w:r>
              <w:rPr>
                <w:rFonts w:ascii="Garamond" w:hAnsi="Garamond"/>
              </w:rPr>
              <w:t>1</w:t>
            </w:r>
          </w:p>
        </w:tc>
      </w:tr>
      <w:tr w:rsidR="00AC5F40" w:rsidRPr="00AB1AF4" w14:paraId="1841119A" w14:textId="50644C42" w:rsidTr="00783F6B">
        <w:trPr>
          <w:trHeight w:val="504"/>
        </w:trPr>
        <w:tc>
          <w:tcPr>
            <w:tcW w:w="2639" w:type="dxa"/>
            <w:vMerge/>
          </w:tcPr>
          <w:p w14:paraId="339A6F8B" w14:textId="77777777" w:rsidR="00AC5F40" w:rsidRDefault="00AC5F40" w:rsidP="004D49A7">
            <w:pPr>
              <w:jc w:val="center"/>
              <w:rPr>
                <w:rFonts w:ascii="Garamond" w:hAnsi="Garamond"/>
              </w:rPr>
            </w:pPr>
          </w:p>
        </w:tc>
        <w:tc>
          <w:tcPr>
            <w:tcW w:w="3481" w:type="dxa"/>
            <w:vMerge/>
            <w:vAlign w:val="center"/>
          </w:tcPr>
          <w:p w14:paraId="46B5FBB7" w14:textId="77777777" w:rsidR="00AC5F40" w:rsidRDefault="00AC5F40" w:rsidP="00231A26">
            <w:pPr>
              <w:jc w:val="center"/>
              <w:rPr>
                <w:rFonts w:ascii="Garamond" w:hAnsi="Garamond"/>
              </w:rPr>
            </w:pPr>
          </w:p>
        </w:tc>
        <w:tc>
          <w:tcPr>
            <w:tcW w:w="4495" w:type="dxa"/>
            <w:vAlign w:val="center"/>
          </w:tcPr>
          <w:p w14:paraId="4E867B9D" w14:textId="571C7E13" w:rsidR="00AC5F40" w:rsidRDefault="00AC5F40" w:rsidP="00275453">
            <w:pPr>
              <w:jc w:val="center"/>
              <w:rPr>
                <w:rFonts w:ascii="Garamond" w:hAnsi="Garamond"/>
              </w:rPr>
            </w:pPr>
            <w:r>
              <w:rPr>
                <w:rFonts w:ascii="Garamond" w:hAnsi="Garamond"/>
              </w:rPr>
              <w:t>2% - 5%</w:t>
            </w:r>
          </w:p>
        </w:tc>
        <w:tc>
          <w:tcPr>
            <w:tcW w:w="2335" w:type="dxa"/>
            <w:vAlign w:val="center"/>
          </w:tcPr>
          <w:p w14:paraId="32CE6BE0" w14:textId="2C825389" w:rsidR="00AC5F40" w:rsidRDefault="00AC5F40" w:rsidP="00275453">
            <w:pPr>
              <w:jc w:val="center"/>
              <w:rPr>
                <w:rFonts w:ascii="Garamond" w:hAnsi="Garamond"/>
              </w:rPr>
            </w:pPr>
            <w:r>
              <w:rPr>
                <w:rFonts w:ascii="Garamond" w:hAnsi="Garamond"/>
              </w:rPr>
              <w:t>2</w:t>
            </w:r>
          </w:p>
        </w:tc>
      </w:tr>
      <w:tr w:rsidR="00AC5F40" w:rsidRPr="00AB1AF4" w14:paraId="79952402" w14:textId="787AC58C" w:rsidTr="00783F6B">
        <w:trPr>
          <w:trHeight w:val="504"/>
        </w:trPr>
        <w:tc>
          <w:tcPr>
            <w:tcW w:w="2639" w:type="dxa"/>
            <w:vMerge/>
          </w:tcPr>
          <w:p w14:paraId="1F48BE10" w14:textId="77777777" w:rsidR="00AC5F40" w:rsidRDefault="00AC5F40" w:rsidP="004D49A7">
            <w:pPr>
              <w:jc w:val="center"/>
              <w:rPr>
                <w:rFonts w:ascii="Garamond" w:hAnsi="Garamond"/>
              </w:rPr>
            </w:pPr>
          </w:p>
        </w:tc>
        <w:tc>
          <w:tcPr>
            <w:tcW w:w="3481" w:type="dxa"/>
            <w:vMerge/>
            <w:vAlign w:val="center"/>
          </w:tcPr>
          <w:p w14:paraId="44B02A3A" w14:textId="77777777" w:rsidR="00AC5F40" w:rsidRDefault="00AC5F40" w:rsidP="00231A26">
            <w:pPr>
              <w:jc w:val="center"/>
              <w:rPr>
                <w:rFonts w:ascii="Garamond" w:hAnsi="Garamond"/>
              </w:rPr>
            </w:pPr>
          </w:p>
        </w:tc>
        <w:tc>
          <w:tcPr>
            <w:tcW w:w="4495" w:type="dxa"/>
            <w:vAlign w:val="center"/>
          </w:tcPr>
          <w:p w14:paraId="3550D8AD" w14:textId="65BD4965" w:rsidR="00AC5F40" w:rsidRDefault="00AC5F40" w:rsidP="00275453">
            <w:pPr>
              <w:jc w:val="center"/>
              <w:rPr>
                <w:rFonts w:ascii="Garamond" w:hAnsi="Garamond"/>
              </w:rPr>
            </w:pPr>
            <w:r>
              <w:rPr>
                <w:rFonts w:ascii="Garamond" w:hAnsi="Garamond"/>
              </w:rPr>
              <w:t>0% &lt; 2%</w:t>
            </w:r>
          </w:p>
        </w:tc>
        <w:tc>
          <w:tcPr>
            <w:tcW w:w="2335" w:type="dxa"/>
            <w:vAlign w:val="center"/>
          </w:tcPr>
          <w:p w14:paraId="18F97955" w14:textId="1ECB76C7" w:rsidR="00AC5F40" w:rsidRDefault="00AC5F40" w:rsidP="00275453">
            <w:pPr>
              <w:jc w:val="center"/>
              <w:rPr>
                <w:rFonts w:ascii="Garamond" w:hAnsi="Garamond"/>
              </w:rPr>
            </w:pPr>
            <w:r>
              <w:rPr>
                <w:rFonts w:ascii="Garamond" w:hAnsi="Garamond"/>
              </w:rPr>
              <w:t>3</w:t>
            </w:r>
          </w:p>
        </w:tc>
      </w:tr>
      <w:tr w:rsidR="00AC5F40" w:rsidRPr="00AB1AF4" w14:paraId="0DFD055D" w14:textId="2F698F1D" w:rsidTr="001C6E44">
        <w:trPr>
          <w:trHeight w:val="504"/>
        </w:trPr>
        <w:tc>
          <w:tcPr>
            <w:tcW w:w="2639" w:type="dxa"/>
            <w:vMerge/>
          </w:tcPr>
          <w:p w14:paraId="2EBBD8D1" w14:textId="48C6EB27" w:rsidR="00AC5F40" w:rsidRDefault="00AC5F40" w:rsidP="004D49A7">
            <w:pPr>
              <w:jc w:val="center"/>
              <w:rPr>
                <w:rFonts w:ascii="Garamond" w:hAnsi="Garamond"/>
              </w:rPr>
            </w:pPr>
          </w:p>
        </w:tc>
        <w:tc>
          <w:tcPr>
            <w:tcW w:w="3481" w:type="dxa"/>
            <w:vMerge w:val="restart"/>
            <w:vAlign w:val="center"/>
          </w:tcPr>
          <w:p w14:paraId="777992AE" w14:textId="77777777" w:rsidR="00AC5F40" w:rsidRPr="00AB1AF4" w:rsidRDefault="00AC5F40" w:rsidP="00275453">
            <w:pPr>
              <w:jc w:val="center"/>
              <w:rPr>
                <w:rFonts w:ascii="Garamond" w:hAnsi="Garamond"/>
              </w:rPr>
            </w:pPr>
            <w:r>
              <w:rPr>
                <w:rFonts w:ascii="Garamond" w:hAnsi="Garamond"/>
              </w:rPr>
              <w:t>Aspect</w:t>
            </w:r>
          </w:p>
        </w:tc>
        <w:tc>
          <w:tcPr>
            <w:tcW w:w="4495" w:type="dxa"/>
            <w:vAlign w:val="center"/>
          </w:tcPr>
          <w:p w14:paraId="4E6B7480" w14:textId="69094DD4" w:rsidR="00AC5F40" w:rsidRDefault="00AC5F40" w:rsidP="00275453">
            <w:pPr>
              <w:jc w:val="center"/>
              <w:rPr>
                <w:rFonts w:ascii="Garamond" w:hAnsi="Garamond"/>
              </w:rPr>
            </w:pPr>
            <w:r>
              <w:rPr>
                <w:rFonts w:ascii="Garamond" w:hAnsi="Garamond"/>
              </w:rPr>
              <w:t>North, East, West, Northeast, Northwest</w:t>
            </w:r>
          </w:p>
        </w:tc>
        <w:tc>
          <w:tcPr>
            <w:tcW w:w="2335" w:type="dxa"/>
            <w:vAlign w:val="center"/>
          </w:tcPr>
          <w:p w14:paraId="7FA415B6" w14:textId="4A99A9F8" w:rsidR="00AC5F40" w:rsidRDefault="00AC5F40" w:rsidP="00275453">
            <w:pPr>
              <w:jc w:val="center"/>
              <w:rPr>
                <w:rFonts w:ascii="Garamond" w:hAnsi="Garamond"/>
              </w:rPr>
            </w:pPr>
            <w:r>
              <w:rPr>
                <w:rFonts w:ascii="Garamond" w:hAnsi="Garamond"/>
              </w:rPr>
              <w:t>1</w:t>
            </w:r>
          </w:p>
        </w:tc>
      </w:tr>
      <w:tr w:rsidR="00AC5F40" w:rsidRPr="00AB1AF4" w14:paraId="1B629E65" w14:textId="77777777" w:rsidTr="001C6E44">
        <w:trPr>
          <w:trHeight w:val="504"/>
        </w:trPr>
        <w:tc>
          <w:tcPr>
            <w:tcW w:w="2639" w:type="dxa"/>
            <w:vMerge/>
          </w:tcPr>
          <w:p w14:paraId="0F71E850" w14:textId="77777777" w:rsidR="00AC5F40" w:rsidRDefault="00AC5F40" w:rsidP="004D49A7">
            <w:pPr>
              <w:jc w:val="center"/>
              <w:rPr>
                <w:rFonts w:ascii="Garamond" w:hAnsi="Garamond"/>
              </w:rPr>
            </w:pPr>
          </w:p>
        </w:tc>
        <w:tc>
          <w:tcPr>
            <w:tcW w:w="3481" w:type="dxa"/>
            <w:vMerge/>
          </w:tcPr>
          <w:p w14:paraId="1FEA074D" w14:textId="77777777" w:rsidR="00AC5F40" w:rsidRDefault="00AC5F40" w:rsidP="004D49A7">
            <w:pPr>
              <w:jc w:val="center"/>
              <w:rPr>
                <w:rFonts w:ascii="Garamond" w:hAnsi="Garamond"/>
              </w:rPr>
            </w:pPr>
          </w:p>
        </w:tc>
        <w:tc>
          <w:tcPr>
            <w:tcW w:w="4495" w:type="dxa"/>
            <w:vAlign w:val="center"/>
          </w:tcPr>
          <w:p w14:paraId="7026DE53" w14:textId="79B9BA41" w:rsidR="00AC5F40" w:rsidRDefault="00AC5F40" w:rsidP="0095108B">
            <w:pPr>
              <w:jc w:val="center"/>
              <w:rPr>
                <w:rFonts w:ascii="Garamond" w:hAnsi="Garamond"/>
              </w:rPr>
            </w:pPr>
            <w:r>
              <w:rPr>
                <w:rFonts w:ascii="Garamond" w:hAnsi="Garamond"/>
              </w:rPr>
              <w:t>Southeast and Southwest</w:t>
            </w:r>
          </w:p>
        </w:tc>
        <w:tc>
          <w:tcPr>
            <w:tcW w:w="2335" w:type="dxa"/>
            <w:vAlign w:val="center"/>
          </w:tcPr>
          <w:p w14:paraId="1E2C0FB0" w14:textId="041A6BA2" w:rsidR="00AC5F40" w:rsidRDefault="00AC5F40" w:rsidP="00275453">
            <w:pPr>
              <w:jc w:val="center"/>
              <w:rPr>
                <w:rFonts w:ascii="Garamond" w:hAnsi="Garamond"/>
              </w:rPr>
            </w:pPr>
            <w:r>
              <w:rPr>
                <w:rFonts w:ascii="Garamond" w:hAnsi="Garamond"/>
              </w:rPr>
              <w:t>2</w:t>
            </w:r>
          </w:p>
        </w:tc>
      </w:tr>
      <w:tr w:rsidR="00AC5F40" w:rsidRPr="00AB1AF4" w14:paraId="0FD67E92" w14:textId="77777777" w:rsidTr="001C6E44">
        <w:trPr>
          <w:trHeight w:val="504"/>
        </w:trPr>
        <w:tc>
          <w:tcPr>
            <w:tcW w:w="2639" w:type="dxa"/>
            <w:vMerge/>
          </w:tcPr>
          <w:p w14:paraId="5827DF33" w14:textId="77777777" w:rsidR="00AC5F40" w:rsidRDefault="00AC5F40" w:rsidP="004D49A7">
            <w:pPr>
              <w:jc w:val="center"/>
              <w:rPr>
                <w:rFonts w:ascii="Garamond" w:hAnsi="Garamond"/>
              </w:rPr>
            </w:pPr>
          </w:p>
        </w:tc>
        <w:tc>
          <w:tcPr>
            <w:tcW w:w="3481" w:type="dxa"/>
            <w:vMerge/>
          </w:tcPr>
          <w:p w14:paraId="0CAA7A07" w14:textId="77777777" w:rsidR="00AC5F40" w:rsidRDefault="00AC5F40" w:rsidP="004D49A7">
            <w:pPr>
              <w:jc w:val="center"/>
              <w:rPr>
                <w:rFonts w:ascii="Garamond" w:hAnsi="Garamond"/>
              </w:rPr>
            </w:pPr>
          </w:p>
        </w:tc>
        <w:tc>
          <w:tcPr>
            <w:tcW w:w="4495" w:type="dxa"/>
            <w:vAlign w:val="center"/>
          </w:tcPr>
          <w:p w14:paraId="03181180" w14:textId="1C3223F2" w:rsidR="00AC5F40" w:rsidRDefault="00AC5F40" w:rsidP="00275453">
            <w:pPr>
              <w:jc w:val="center"/>
              <w:rPr>
                <w:rFonts w:ascii="Garamond" w:hAnsi="Garamond"/>
              </w:rPr>
            </w:pPr>
            <w:r>
              <w:rPr>
                <w:rFonts w:ascii="Garamond" w:hAnsi="Garamond"/>
              </w:rPr>
              <w:t>Flat and South</w:t>
            </w:r>
          </w:p>
        </w:tc>
        <w:tc>
          <w:tcPr>
            <w:tcW w:w="2335" w:type="dxa"/>
            <w:vAlign w:val="center"/>
          </w:tcPr>
          <w:p w14:paraId="4D63FC65" w14:textId="049FE5D8" w:rsidR="00AC5F40" w:rsidRDefault="00AC5F40" w:rsidP="00275453">
            <w:pPr>
              <w:jc w:val="center"/>
              <w:rPr>
                <w:rFonts w:ascii="Garamond" w:hAnsi="Garamond"/>
              </w:rPr>
            </w:pPr>
            <w:r>
              <w:rPr>
                <w:rFonts w:ascii="Garamond" w:hAnsi="Garamond"/>
              </w:rPr>
              <w:t>3</w:t>
            </w:r>
          </w:p>
        </w:tc>
      </w:tr>
      <w:tr w:rsidR="00AC5F40" w:rsidRPr="00AB1AF4" w14:paraId="4B53E15D" w14:textId="2E6A5BF8" w:rsidTr="00783F6B">
        <w:trPr>
          <w:trHeight w:val="504"/>
        </w:trPr>
        <w:tc>
          <w:tcPr>
            <w:tcW w:w="2639" w:type="dxa"/>
            <w:vMerge/>
          </w:tcPr>
          <w:p w14:paraId="3EC386D8" w14:textId="5D922D39" w:rsidR="00AC5F40" w:rsidRDefault="00AC5F40" w:rsidP="004D49A7">
            <w:pPr>
              <w:jc w:val="center"/>
              <w:rPr>
                <w:rFonts w:ascii="Garamond" w:hAnsi="Garamond"/>
              </w:rPr>
            </w:pPr>
          </w:p>
        </w:tc>
        <w:tc>
          <w:tcPr>
            <w:tcW w:w="3481" w:type="dxa"/>
            <w:vMerge w:val="restart"/>
            <w:vAlign w:val="center"/>
          </w:tcPr>
          <w:p w14:paraId="6E18DFF0" w14:textId="77777777" w:rsidR="00AC5F40" w:rsidRPr="00AB1AF4" w:rsidRDefault="00AC5F40" w:rsidP="0095108B">
            <w:pPr>
              <w:jc w:val="center"/>
              <w:rPr>
                <w:rFonts w:ascii="Garamond" w:hAnsi="Garamond"/>
              </w:rPr>
            </w:pPr>
            <w:r>
              <w:rPr>
                <w:rFonts w:ascii="Garamond" w:hAnsi="Garamond"/>
              </w:rPr>
              <w:t>Transmission Lines</w:t>
            </w:r>
          </w:p>
        </w:tc>
        <w:tc>
          <w:tcPr>
            <w:tcW w:w="4495" w:type="dxa"/>
            <w:vAlign w:val="center"/>
          </w:tcPr>
          <w:p w14:paraId="5981ADA1" w14:textId="1C6500D6" w:rsidR="00AC5F40" w:rsidRDefault="00AC5F40" w:rsidP="00C676FF">
            <w:pPr>
              <w:jc w:val="center"/>
              <w:rPr>
                <w:rFonts w:ascii="Garamond" w:hAnsi="Garamond"/>
              </w:rPr>
            </w:pPr>
            <w:r>
              <w:rPr>
                <w:rFonts w:ascii="Garamond" w:hAnsi="Garamond"/>
              </w:rPr>
              <w:t>Over 2 miles</w:t>
            </w:r>
          </w:p>
        </w:tc>
        <w:tc>
          <w:tcPr>
            <w:tcW w:w="2335" w:type="dxa"/>
            <w:vAlign w:val="center"/>
          </w:tcPr>
          <w:p w14:paraId="415707D8" w14:textId="69DDD015" w:rsidR="00AC5F40" w:rsidRDefault="00AC5F40" w:rsidP="00C676FF">
            <w:pPr>
              <w:jc w:val="center"/>
              <w:rPr>
                <w:rFonts w:ascii="Garamond" w:hAnsi="Garamond"/>
              </w:rPr>
            </w:pPr>
            <w:r>
              <w:rPr>
                <w:rFonts w:ascii="Garamond" w:hAnsi="Garamond"/>
              </w:rPr>
              <w:t>1</w:t>
            </w:r>
          </w:p>
        </w:tc>
      </w:tr>
      <w:tr w:rsidR="00AC5F40" w:rsidRPr="00AB1AF4" w14:paraId="5AA070FC" w14:textId="77777777" w:rsidTr="00783F6B">
        <w:trPr>
          <w:trHeight w:val="504"/>
        </w:trPr>
        <w:tc>
          <w:tcPr>
            <w:tcW w:w="2639" w:type="dxa"/>
            <w:vMerge/>
          </w:tcPr>
          <w:p w14:paraId="5B2C99F7" w14:textId="77777777" w:rsidR="00AC5F40" w:rsidRDefault="00AC5F40" w:rsidP="004D49A7">
            <w:pPr>
              <w:jc w:val="center"/>
              <w:rPr>
                <w:rFonts w:ascii="Garamond" w:hAnsi="Garamond"/>
              </w:rPr>
            </w:pPr>
          </w:p>
        </w:tc>
        <w:tc>
          <w:tcPr>
            <w:tcW w:w="3481" w:type="dxa"/>
            <w:vMerge/>
            <w:vAlign w:val="center"/>
          </w:tcPr>
          <w:p w14:paraId="591B7BA2" w14:textId="77777777" w:rsidR="00AC5F40" w:rsidRDefault="00AC5F40" w:rsidP="0095108B">
            <w:pPr>
              <w:jc w:val="center"/>
              <w:rPr>
                <w:rFonts w:ascii="Garamond" w:hAnsi="Garamond"/>
              </w:rPr>
            </w:pPr>
          </w:p>
        </w:tc>
        <w:tc>
          <w:tcPr>
            <w:tcW w:w="4495" w:type="dxa"/>
            <w:vAlign w:val="center"/>
          </w:tcPr>
          <w:p w14:paraId="0E62ED11" w14:textId="06D24570" w:rsidR="00AC5F40" w:rsidRDefault="00AC5F40" w:rsidP="00C676FF">
            <w:pPr>
              <w:jc w:val="center"/>
              <w:rPr>
                <w:rFonts w:ascii="Garamond" w:hAnsi="Garamond"/>
              </w:rPr>
            </w:pPr>
            <w:r>
              <w:rPr>
                <w:rFonts w:ascii="Garamond" w:hAnsi="Garamond"/>
              </w:rPr>
              <w:t>Between 1 and 2 miles</w:t>
            </w:r>
          </w:p>
        </w:tc>
        <w:tc>
          <w:tcPr>
            <w:tcW w:w="2335" w:type="dxa"/>
            <w:vAlign w:val="center"/>
          </w:tcPr>
          <w:p w14:paraId="042D5848" w14:textId="744FA51A" w:rsidR="00AC5F40" w:rsidRDefault="00AC5F40" w:rsidP="00C676FF">
            <w:pPr>
              <w:jc w:val="center"/>
              <w:rPr>
                <w:rFonts w:ascii="Garamond" w:hAnsi="Garamond"/>
              </w:rPr>
            </w:pPr>
            <w:r>
              <w:rPr>
                <w:rFonts w:ascii="Garamond" w:hAnsi="Garamond"/>
              </w:rPr>
              <w:t>2</w:t>
            </w:r>
          </w:p>
        </w:tc>
      </w:tr>
      <w:tr w:rsidR="00AC5F40" w:rsidRPr="00AB1AF4" w14:paraId="5E8A6F4D" w14:textId="77777777" w:rsidTr="00783F6B">
        <w:trPr>
          <w:trHeight w:val="504"/>
        </w:trPr>
        <w:tc>
          <w:tcPr>
            <w:tcW w:w="2639" w:type="dxa"/>
            <w:vMerge/>
          </w:tcPr>
          <w:p w14:paraId="27A39FC9" w14:textId="77777777" w:rsidR="00AC5F40" w:rsidRDefault="00AC5F40" w:rsidP="004D49A7">
            <w:pPr>
              <w:jc w:val="center"/>
              <w:rPr>
                <w:rFonts w:ascii="Garamond" w:hAnsi="Garamond"/>
              </w:rPr>
            </w:pPr>
          </w:p>
        </w:tc>
        <w:tc>
          <w:tcPr>
            <w:tcW w:w="3481" w:type="dxa"/>
            <w:vMerge/>
            <w:vAlign w:val="center"/>
          </w:tcPr>
          <w:p w14:paraId="4B359B7D" w14:textId="77777777" w:rsidR="00AC5F40" w:rsidRDefault="00AC5F40" w:rsidP="0095108B">
            <w:pPr>
              <w:jc w:val="center"/>
              <w:rPr>
                <w:rFonts w:ascii="Garamond" w:hAnsi="Garamond"/>
              </w:rPr>
            </w:pPr>
          </w:p>
        </w:tc>
        <w:tc>
          <w:tcPr>
            <w:tcW w:w="4495" w:type="dxa"/>
            <w:vAlign w:val="center"/>
          </w:tcPr>
          <w:p w14:paraId="629AF076" w14:textId="0B3E6905" w:rsidR="00AC5F40" w:rsidRDefault="00AC5F40" w:rsidP="00C676FF">
            <w:pPr>
              <w:jc w:val="center"/>
              <w:rPr>
                <w:rFonts w:ascii="Garamond" w:hAnsi="Garamond"/>
              </w:rPr>
            </w:pPr>
            <w:r>
              <w:rPr>
                <w:rFonts w:ascii="Garamond" w:hAnsi="Garamond"/>
              </w:rPr>
              <w:t>Less than 1 mile</w:t>
            </w:r>
          </w:p>
        </w:tc>
        <w:tc>
          <w:tcPr>
            <w:tcW w:w="2335" w:type="dxa"/>
            <w:vAlign w:val="center"/>
          </w:tcPr>
          <w:p w14:paraId="6D07C7D7" w14:textId="2E7DD0CE" w:rsidR="00AC5F40" w:rsidRDefault="00AC5F40" w:rsidP="00C676FF">
            <w:pPr>
              <w:jc w:val="center"/>
              <w:rPr>
                <w:rFonts w:ascii="Garamond" w:hAnsi="Garamond"/>
              </w:rPr>
            </w:pPr>
            <w:r>
              <w:rPr>
                <w:rFonts w:ascii="Garamond" w:hAnsi="Garamond"/>
              </w:rPr>
              <w:t>3</w:t>
            </w:r>
          </w:p>
        </w:tc>
      </w:tr>
      <w:tr w:rsidR="00AC5F40" w:rsidRPr="00AB1AF4" w14:paraId="1B9105B9" w14:textId="0A89F443" w:rsidTr="001C6E44">
        <w:trPr>
          <w:trHeight w:val="494"/>
        </w:trPr>
        <w:tc>
          <w:tcPr>
            <w:tcW w:w="2639" w:type="dxa"/>
            <w:vMerge/>
          </w:tcPr>
          <w:p w14:paraId="6BF98B44" w14:textId="489CD99A" w:rsidR="00AC5F40" w:rsidRDefault="00AC5F40" w:rsidP="004D49A7">
            <w:pPr>
              <w:jc w:val="center"/>
              <w:rPr>
                <w:rFonts w:ascii="Garamond" w:hAnsi="Garamond"/>
              </w:rPr>
            </w:pPr>
          </w:p>
        </w:tc>
        <w:tc>
          <w:tcPr>
            <w:tcW w:w="3481" w:type="dxa"/>
            <w:vMerge w:val="restart"/>
            <w:vAlign w:val="center"/>
          </w:tcPr>
          <w:p w14:paraId="5F60B1C7" w14:textId="77777777" w:rsidR="00AC5F40" w:rsidRPr="00AB1AF4" w:rsidRDefault="00AC5F40" w:rsidP="00BB1AD1">
            <w:pPr>
              <w:jc w:val="center"/>
              <w:rPr>
                <w:rFonts w:ascii="Garamond" w:hAnsi="Garamond"/>
              </w:rPr>
            </w:pPr>
            <w:r>
              <w:rPr>
                <w:rFonts w:ascii="Garamond" w:hAnsi="Garamond"/>
              </w:rPr>
              <w:t>Land Cover/Land Use</w:t>
            </w:r>
          </w:p>
        </w:tc>
        <w:tc>
          <w:tcPr>
            <w:tcW w:w="4495" w:type="dxa"/>
            <w:vAlign w:val="center"/>
          </w:tcPr>
          <w:p w14:paraId="2D982070" w14:textId="2F672AFB" w:rsidR="00AC5F40" w:rsidRDefault="00AC5F40" w:rsidP="00BB1AD1">
            <w:pPr>
              <w:jc w:val="center"/>
              <w:rPr>
                <w:rFonts w:ascii="Garamond" w:hAnsi="Garamond"/>
              </w:rPr>
            </w:pPr>
            <w:r>
              <w:rPr>
                <w:rFonts w:ascii="Garamond" w:hAnsi="Garamond"/>
              </w:rPr>
              <w:t>Water, Wetland, Developed</w:t>
            </w:r>
          </w:p>
        </w:tc>
        <w:tc>
          <w:tcPr>
            <w:tcW w:w="2335" w:type="dxa"/>
            <w:vAlign w:val="center"/>
          </w:tcPr>
          <w:p w14:paraId="696C6A35" w14:textId="1E5339FA" w:rsidR="00AC5F40" w:rsidRDefault="00AC5F40" w:rsidP="00BB1AD1">
            <w:pPr>
              <w:jc w:val="center"/>
              <w:rPr>
                <w:rFonts w:ascii="Garamond" w:hAnsi="Garamond"/>
              </w:rPr>
            </w:pPr>
            <w:r>
              <w:rPr>
                <w:rFonts w:ascii="Garamond" w:hAnsi="Garamond"/>
              </w:rPr>
              <w:t>1</w:t>
            </w:r>
          </w:p>
        </w:tc>
      </w:tr>
      <w:tr w:rsidR="00AC5F40" w:rsidRPr="00AB1AF4" w14:paraId="034CB1D1" w14:textId="77777777" w:rsidTr="00783F6B">
        <w:trPr>
          <w:trHeight w:val="576"/>
        </w:trPr>
        <w:tc>
          <w:tcPr>
            <w:tcW w:w="2639" w:type="dxa"/>
            <w:vMerge/>
          </w:tcPr>
          <w:p w14:paraId="386E1065" w14:textId="77777777" w:rsidR="00AC5F40" w:rsidRDefault="00AC5F40" w:rsidP="004D49A7">
            <w:pPr>
              <w:jc w:val="center"/>
              <w:rPr>
                <w:rFonts w:ascii="Garamond" w:hAnsi="Garamond"/>
              </w:rPr>
            </w:pPr>
          </w:p>
        </w:tc>
        <w:tc>
          <w:tcPr>
            <w:tcW w:w="3481" w:type="dxa"/>
            <w:vMerge/>
            <w:vAlign w:val="center"/>
          </w:tcPr>
          <w:p w14:paraId="7177B1DA" w14:textId="77777777" w:rsidR="00AC5F40" w:rsidRDefault="00AC5F40" w:rsidP="00BB1AD1">
            <w:pPr>
              <w:jc w:val="center"/>
              <w:rPr>
                <w:rFonts w:ascii="Garamond" w:hAnsi="Garamond"/>
              </w:rPr>
            </w:pPr>
          </w:p>
        </w:tc>
        <w:tc>
          <w:tcPr>
            <w:tcW w:w="4495" w:type="dxa"/>
            <w:vAlign w:val="center"/>
          </w:tcPr>
          <w:p w14:paraId="17EEFD1F" w14:textId="6DEB97F8" w:rsidR="00AC5F40" w:rsidRDefault="00AC5F40" w:rsidP="00BB1AD1">
            <w:pPr>
              <w:jc w:val="center"/>
              <w:rPr>
                <w:rFonts w:ascii="Garamond" w:hAnsi="Garamond"/>
              </w:rPr>
            </w:pPr>
            <w:r>
              <w:rPr>
                <w:rFonts w:ascii="Garamond" w:hAnsi="Garamond"/>
              </w:rPr>
              <w:t>Forest</w:t>
            </w:r>
          </w:p>
        </w:tc>
        <w:tc>
          <w:tcPr>
            <w:tcW w:w="2335" w:type="dxa"/>
            <w:vAlign w:val="center"/>
          </w:tcPr>
          <w:p w14:paraId="46714ABB" w14:textId="79E3DE52" w:rsidR="00AC5F40" w:rsidRDefault="00AC5F40" w:rsidP="00BB1AD1">
            <w:pPr>
              <w:jc w:val="center"/>
              <w:rPr>
                <w:rFonts w:ascii="Garamond" w:hAnsi="Garamond"/>
              </w:rPr>
            </w:pPr>
            <w:r>
              <w:rPr>
                <w:rFonts w:ascii="Garamond" w:hAnsi="Garamond"/>
              </w:rPr>
              <w:t>2</w:t>
            </w:r>
          </w:p>
        </w:tc>
      </w:tr>
      <w:tr w:rsidR="00AC5F40" w:rsidRPr="00AB1AF4" w14:paraId="5FA9D083" w14:textId="77777777" w:rsidTr="001C6E44">
        <w:trPr>
          <w:trHeight w:val="260"/>
        </w:trPr>
        <w:tc>
          <w:tcPr>
            <w:tcW w:w="2639" w:type="dxa"/>
            <w:vMerge/>
          </w:tcPr>
          <w:p w14:paraId="45A812AC" w14:textId="77777777" w:rsidR="00AC5F40" w:rsidRDefault="00AC5F40" w:rsidP="004D49A7">
            <w:pPr>
              <w:jc w:val="center"/>
              <w:rPr>
                <w:rFonts w:ascii="Garamond" w:hAnsi="Garamond"/>
              </w:rPr>
            </w:pPr>
          </w:p>
        </w:tc>
        <w:tc>
          <w:tcPr>
            <w:tcW w:w="3481" w:type="dxa"/>
            <w:vMerge/>
            <w:vAlign w:val="center"/>
          </w:tcPr>
          <w:p w14:paraId="5BE121EE" w14:textId="77777777" w:rsidR="00AC5F40" w:rsidRDefault="00AC5F40" w:rsidP="00BB1AD1">
            <w:pPr>
              <w:jc w:val="center"/>
              <w:rPr>
                <w:rFonts w:ascii="Garamond" w:hAnsi="Garamond"/>
              </w:rPr>
            </w:pPr>
          </w:p>
        </w:tc>
        <w:tc>
          <w:tcPr>
            <w:tcW w:w="4495" w:type="dxa"/>
            <w:vAlign w:val="center"/>
          </w:tcPr>
          <w:p w14:paraId="66DF924E" w14:textId="14369480" w:rsidR="00AC5F40" w:rsidRDefault="00AC5F40" w:rsidP="00BB1AD1">
            <w:pPr>
              <w:jc w:val="center"/>
              <w:rPr>
                <w:rFonts w:ascii="Garamond" w:hAnsi="Garamond"/>
              </w:rPr>
            </w:pPr>
            <w:r>
              <w:rPr>
                <w:rFonts w:ascii="Garamond" w:hAnsi="Garamond"/>
              </w:rPr>
              <w:t>Barren, Shrubland, Grassland/Pasture, Agriculture</w:t>
            </w:r>
          </w:p>
        </w:tc>
        <w:tc>
          <w:tcPr>
            <w:tcW w:w="2335" w:type="dxa"/>
            <w:vAlign w:val="center"/>
          </w:tcPr>
          <w:p w14:paraId="29FCBB4A" w14:textId="35D4D9F7" w:rsidR="00AC5F40" w:rsidRDefault="00AC5F40" w:rsidP="00BB1AD1">
            <w:pPr>
              <w:jc w:val="center"/>
              <w:rPr>
                <w:rFonts w:ascii="Garamond" w:hAnsi="Garamond"/>
              </w:rPr>
            </w:pPr>
            <w:r>
              <w:rPr>
                <w:rFonts w:ascii="Garamond" w:hAnsi="Garamond"/>
              </w:rPr>
              <w:t>3</w:t>
            </w:r>
          </w:p>
        </w:tc>
      </w:tr>
    </w:tbl>
    <w:p w14:paraId="22698290" w14:textId="047D633C" w:rsidR="00E62926" w:rsidRDefault="007E2DB5" w:rsidP="00E62926">
      <w:pPr>
        <w:spacing w:after="0"/>
        <w:rPr>
          <w:rFonts w:ascii="Garamond" w:hAnsi="Garamond"/>
        </w:rPr>
      </w:pPr>
      <w:r w:rsidRPr="009A5F21">
        <w:rPr>
          <w:rFonts w:ascii="Garamond" w:hAnsi="Garamond"/>
        </w:rPr>
        <w:lastRenderedPageBreak/>
        <w:t xml:space="preserve">Table </w:t>
      </w:r>
      <w:r w:rsidR="009A5F21" w:rsidRPr="009A5F21">
        <w:rPr>
          <w:rFonts w:ascii="Garamond" w:hAnsi="Garamond"/>
        </w:rPr>
        <w:t>D</w:t>
      </w:r>
      <w:r w:rsidR="00E62926">
        <w:rPr>
          <w:rFonts w:ascii="Garamond" w:hAnsi="Garamond"/>
        </w:rPr>
        <w:t>2</w:t>
      </w:r>
    </w:p>
    <w:p w14:paraId="28E0C10D" w14:textId="44C28EFA" w:rsidR="007E2DB5" w:rsidRPr="00E62926" w:rsidRDefault="007E2DB5" w:rsidP="00E62926">
      <w:pPr>
        <w:spacing w:after="0"/>
        <w:rPr>
          <w:rFonts w:ascii="Garamond" w:hAnsi="Garamond"/>
          <w:i/>
        </w:rPr>
      </w:pPr>
      <w:r w:rsidRPr="00E62926">
        <w:rPr>
          <w:rFonts w:ascii="Garamond" w:hAnsi="Garamond"/>
          <w:i/>
        </w:rPr>
        <w:t>Environmental Sensitivity Reclassification Values for Statewide LUCIS Analysis</w:t>
      </w:r>
    </w:p>
    <w:tbl>
      <w:tblPr>
        <w:tblStyle w:val="TableGrid"/>
        <w:tblW w:w="12950" w:type="dxa"/>
        <w:tblInd w:w="0" w:type="dxa"/>
        <w:tblLook w:val="04A0" w:firstRow="1" w:lastRow="0" w:firstColumn="1" w:lastColumn="0" w:noHBand="0" w:noVBand="1"/>
      </w:tblPr>
      <w:tblGrid>
        <w:gridCol w:w="2639"/>
        <w:gridCol w:w="3481"/>
        <w:gridCol w:w="4495"/>
        <w:gridCol w:w="2335"/>
      </w:tblGrid>
      <w:tr w:rsidR="007E2DB5" w:rsidRPr="00AB1AF4" w14:paraId="6FBCE792" w14:textId="77777777" w:rsidTr="004D49A7">
        <w:trPr>
          <w:trHeight w:val="494"/>
        </w:trPr>
        <w:tc>
          <w:tcPr>
            <w:tcW w:w="2639" w:type="dxa"/>
            <w:vAlign w:val="center"/>
          </w:tcPr>
          <w:p w14:paraId="5624306E" w14:textId="77777777" w:rsidR="007E2DB5" w:rsidRPr="00AB1AF4" w:rsidRDefault="007E2DB5" w:rsidP="004D49A7">
            <w:pPr>
              <w:jc w:val="center"/>
              <w:rPr>
                <w:rFonts w:ascii="Garamond" w:hAnsi="Garamond"/>
              </w:rPr>
            </w:pPr>
            <w:r>
              <w:rPr>
                <w:rFonts w:ascii="Garamond" w:hAnsi="Garamond"/>
              </w:rPr>
              <w:t>Bivariate Conflict Input</w:t>
            </w:r>
          </w:p>
        </w:tc>
        <w:tc>
          <w:tcPr>
            <w:tcW w:w="3481" w:type="dxa"/>
            <w:vAlign w:val="center"/>
          </w:tcPr>
          <w:p w14:paraId="4562C859" w14:textId="77777777" w:rsidR="007E2DB5" w:rsidRPr="00AB1AF4" w:rsidRDefault="007E2DB5" w:rsidP="004D49A7">
            <w:pPr>
              <w:jc w:val="center"/>
              <w:rPr>
                <w:rFonts w:ascii="Garamond" w:hAnsi="Garamond"/>
              </w:rPr>
            </w:pPr>
            <w:r w:rsidRPr="00AB1AF4">
              <w:rPr>
                <w:rFonts w:ascii="Garamond" w:hAnsi="Garamond"/>
              </w:rPr>
              <w:t>Layer Name</w:t>
            </w:r>
          </w:p>
        </w:tc>
        <w:tc>
          <w:tcPr>
            <w:tcW w:w="4495" w:type="dxa"/>
            <w:vAlign w:val="center"/>
          </w:tcPr>
          <w:p w14:paraId="79ACD6BF" w14:textId="77777777" w:rsidR="007E2DB5" w:rsidRPr="00AB1AF4" w:rsidRDefault="007E2DB5" w:rsidP="004D49A7">
            <w:pPr>
              <w:jc w:val="center"/>
              <w:rPr>
                <w:rFonts w:ascii="Garamond" w:hAnsi="Garamond"/>
              </w:rPr>
            </w:pPr>
            <w:r>
              <w:rPr>
                <w:rFonts w:ascii="Garamond" w:hAnsi="Garamond"/>
              </w:rPr>
              <w:t>Original Classifications</w:t>
            </w:r>
          </w:p>
        </w:tc>
        <w:tc>
          <w:tcPr>
            <w:tcW w:w="2335" w:type="dxa"/>
            <w:vAlign w:val="center"/>
          </w:tcPr>
          <w:p w14:paraId="76B7441C" w14:textId="77777777" w:rsidR="007E2DB5" w:rsidRPr="00AB1AF4" w:rsidRDefault="007E2DB5" w:rsidP="004D49A7">
            <w:pPr>
              <w:jc w:val="center"/>
              <w:rPr>
                <w:rFonts w:ascii="Garamond" w:hAnsi="Garamond"/>
              </w:rPr>
            </w:pPr>
            <w:r>
              <w:rPr>
                <w:rFonts w:ascii="Garamond" w:hAnsi="Garamond"/>
              </w:rPr>
              <w:t>New Value</w:t>
            </w:r>
          </w:p>
        </w:tc>
      </w:tr>
      <w:tr w:rsidR="007E2DB5" w14:paraId="0DFD11F5" w14:textId="77777777" w:rsidTr="004D49A7">
        <w:trPr>
          <w:trHeight w:val="530"/>
        </w:trPr>
        <w:tc>
          <w:tcPr>
            <w:tcW w:w="2639" w:type="dxa"/>
            <w:vMerge w:val="restart"/>
            <w:vAlign w:val="center"/>
          </w:tcPr>
          <w:p w14:paraId="3D0CC08E" w14:textId="77777777" w:rsidR="007E2DB5" w:rsidRDefault="007E2DB5" w:rsidP="004D49A7">
            <w:pPr>
              <w:jc w:val="center"/>
              <w:rPr>
                <w:rFonts w:ascii="Garamond" w:hAnsi="Garamond"/>
              </w:rPr>
            </w:pPr>
            <w:r>
              <w:rPr>
                <w:rFonts w:ascii="Garamond" w:hAnsi="Garamond"/>
              </w:rPr>
              <w:t>Environmental Sensitivity</w:t>
            </w:r>
          </w:p>
        </w:tc>
        <w:tc>
          <w:tcPr>
            <w:tcW w:w="3481" w:type="dxa"/>
            <w:vMerge w:val="restart"/>
            <w:vAlign w:val="center"/>
          </w:tcPr>
          <w:p w14:paraId="2D43CC72" w14:textId="77777777" w:rsidR="007E2DB5" w:rsidRPr="00AB1AF4" w:rsidRDefault="007E2DB5" w:rsidP="004D49A7">
            <w:pPr>
              <w:jc w:val="center"/>
              <w:rPr>
                <w:rFonts w:ascii="Garamond" w:hAnsi="Garamond"/>
              </w:rPr>
            </w:pPr>
            <w:r>
              <w:rPr>
                <w:rFonts w:ascii="Garamond" w:hAnsi="Garamond"/>
              </w:rPr>
              <w:t>Gopher Tortoise</w:t>
            </w:r>
          </w:p>
        </w:tc>
        <w:tc>
          <w:tcPr>
            <w:tcW w:w="4495" w:type="dxa"/>
            <w:vAlign w:val="center"/>
          </w:tcPr>
          <w:p w14:paraId="1D07087C" w14:textId="77777777" w:rsidR="007E2DB5" w:rsidRDefault="007E2DB5" w:rsidP="004D49A7">
            <w:pPr>
              <w:jc w:val="center"/>
              <w:rPr>
                <w:rFonts w:ascii="Garamond" w:hAnsi="Garamond"/>
              </w:rPr>
            </w:pPr>
            <w:r>
              <w:rPr>
                <w:rFonts w:ascii="Garamond" w:hAnsi="Garamond"/>
              </w:rPr>
              <w:t>Outside of habitat</w:t>
            </w:r>
          </w:p>
        </w:tc>
        <w:tc>
          <w:tcPr>
            <w:tcW w:w="2335" w:type="dxa"/>
            <w:vAlign w:val="center"/>
          </w:tcPr>
          <w:p w14:paraId="31DD3312" w14:textId="77777777" w:rsidR="007E2DB5" w:rsidRDefault="007E2DB5" w:rsidP="004D49A7">
            <w:pPr>
              <w:jc w:val="center"/>
              <w:rPr>
                <w:rFonts w:ascii="Garamond" w:hAnsi="Garamond"/>
              </w:rPr>
            </w:pPr>
            <w:r>
              <w:rPr>
                <w:rFonts w:ascii="Garamond" w:hAnsi="Garamond"/>
              </w:rPr>
              <w:t>1</w:t>
            </w:r>
          </w:p>
        </w:tc>
      </w:tr>
      <w:tr w:rsidR="007E2DB5" w14:paraId="18392A96" w14:textId="77777777" w:rsidTr="004D49A7">
        <w:trPr>
          <w:trHeight w:val="530"/>
        </w:trPr>
        <w:tc>
          <w:tcPr>
            <w:tcW w:w="2639" w:type="dxa"/>
            <w:vMerge/>
            <w:vAlign w:val="center"/>
          </w:tcPr>
          <w:p w14:paraId="40A6A45E" w14:textId="77777777" w:rsidR="007E2DB5" w:rsidRDefault="007E2DB5" w:rsidP="004D49A7">
            <w:pPr>
              <w:jc w:val="center"/>
              <w:rPr>
                <w:rFonts w:ascii="Garamond" w:hAnsi="Garamond"/>
              </w:rPr>
            </w:pPr>
          </w:p>
        </w:tc>
        <w:tc>
          <w:tcPr>
            <w:tcW w:w="3481" w:type="dxa"/>
            <w:vMerge/>
            <w:vAlign w:val="center"/>
          </w:tcPr>
          <w:p w14:paraId="53FC851C" w14:textId="77777777" w:rsidR="007E2DB5" w:rsidRDefault="007E2DB5" w:rsidP="004D49A7">
            <w:pPr>
              <w:jc w:val="center"/>
              <w:rPr>
                <w:rFonts w:ascii="Garamond" w:hAnsi="Garamond"/>
              </w:rPr>
            </w:pPr>
          </w:p>
        </w:tc>
        <w:tc>
          <w:tcPr>
            <w:tcW w:w="4495" w:type="dxa"/>
            <w:vAlign w:val="center"/>
          </w:tcPr>
          <w:p w14:paraId="198B70A5" w14:textId="77777777" w:rsidR="007E2DB5" w:rsidRDefault="007E2DB5" w:rsidP="004D49A7">
            <w:pPr>
              <w:jc w:val="center"/>
              <w:rPr>
                <w:rFonts w:ascii="Garamond" w:hAnsi="Garamond"/>
              </w:rPr>
            </w:pPr>
            <w:r>
              <w:rPr>
                <w:rFonts w:ascii="Garamond" w:hAnsi="Garamond"/>
              </w:rPr>
              <w:t>Within habitat</w:t>
            </w:r>
          </w:p>
        </w:tc>
        <w:tc>
          <w:tcPr>
            <w:tcW w:w="2335" w:type="dxa"/>
            <w:vAlign w:val="center"/>
          </w:tcPr>
          <w:p w14:paraId="156D2BE2" w14:textId="77777777" w:rsidR="007E2DB5" w:rsidRDefault="007E2DB5" w:rsidP="004D49A7">
            <w:pPr>
              <w:jc w:val="center"/>
              <w:rPr>
                <w:rFonts w:ascii="Garamond" w:hAnsi="Garamond"/>
              </w:rPr>
            </w:pPr>
            <w:r>
              <w:rPr>
                <w:rFonts w:ascii="Garamond" w:hAnsi="Garamond"/>
              </w:rPr>
              <w:t>3</w:t>
            </w:r>
          </w:p>
        </w:tc>
      </w:tr>
      <w:tr w:rsidR="007E2DB5" w14:paraId="429DB595" w14:textId="77777777" w:rsidTr="004D49A7">
        <w:trPr>
          <w:trHeight w:val="504"/>
        </w:trPr>
        <w:tc>
          <w:tcPr>
            <w:tcW w:w="2639" w:type="dxa"/>
            <w:vMerge/>
            <w:vAlign w:val="center"/>
          </w:tcPr>
          <w:p w14:paraId="642379C8" w14:textId="77777777" w:rsidR="007E2DB5" w:rsidRDefault="007E2DB5" w:rsidP="004D49A7">
            <w:pPr>
              <w:jc w:val="center"/>
              <w:rPr>
                <w:rFonts w:ascii="Garamond" w:hAnsi="Garamond"/>
              </w:rPr>
            </w:pPr>
          </w:p>
        </w:tc>
        <w:tc>
          <w:tcPr>
            <w:tcW w:w="3481" w:type="dxa"/>
            <w:vMerge w:val="restart"/>
            <w:vAlign w:val="center"/>
          </w:tcPr>
          <w:p w14:paraId="4003DDD3" w14:textId="77777777" w:rsidR="007E2DB5" w:rsidRPr="00AB1AF4" w:rsidRDefault="007E2DB5" w:rsidP="004D49A7">
            <w:pPr>
              <w:jc w:val="center"/>
              <w:rPr>
                <w:rFonts w:ascii="Garamond" w:hAnsi="Garamond"/>
              </w:rPr>
            </w:pPr>
            <w:r>
              <w:rPr>
                <w:rFonts w:ascii="Garamond" w:hAnsi="Garamond"/>
              </w:rPr>
              <w:t>GADNR Managed Lands, Conservation Lands, Land Trusts</w:t>
            </w:r>
          </w:p>
        </w:tc>
        <w:tc>
          <w:tcPr>
            <w:tcW w:w="4495" w:type="dxa"/>
            <w:vAlign w:val="center"/>
          </w:tcPr>
          <w:p w14:paraId="6F61BE44" w14:textId="77777777" w:rsidR="007E2DB5" w:rsidRDefault="007E2DB5" w:rsidP="004D49A7">
            <w:pPr>
              <w:jc w:val="center"/>
              <w:rPr>
                <w:rFonts w:ascii="Garamond" w:hAnsi="Garamond"/>
              </w:rPr>
            </w:pPr>
            <w:r>
              <w:rPr>
                <w:rFonts w:ascii="Garamond" w:hAnsi="Garamond"/>
              </w:rPr>
              <w:t>Outside of Protected Lands</w:t>
            </w:r>
          </w:p>
        </w:tc>
        <w:tc>
          <w:tcPr>
            <w:tcW w:w="2335" w:type="dxa"/>
            <w:vAlign w:val="center"/>
          </w:tcPr>
          <w:p w14:paraId="13CD3602" w14:textId="77777777" w:rsidR="007E2DB5" w:rsidRDefault="007E2DB5" w:rsidP="004D49A7">
            <w:pPr>
              <w:jc w:val="center"/>
              <w:rPr>
                <w:rFonts w:ascii="Garamond" w:hAnsi="Garamond"/>
              </w:rPr>
            </w:pPr>
            <w:r>
              <w:rPr>
                <w:rFonts w:ascii="Garamond" w:hAnsi="Garamond"/>
              </w:rPr>
              <w:t>1</w:t>
            </w:r>
          </w:p>
        </w:tc>
      </w:tr>
      <w:tr w:rsidR="007E2DB5" w14:paraId="416F25F4" w14:textId="77777777" w:rsidTr="004D49A7">
        <w:trPr>
          <w:trHeight w:val="504"/>
        </w:trPr>
        <w:tc>
          <w:tcPr>
            <w:tcW w:w="2639" w:type="dxa"/>
            <w:vMerge/>
            <w:vAlign w:val="center"/>
          </w:tcPr>
          <w:p w14:paraId="374BDA37" w14:textId="77777777" w:rsidR="007E2DB5" w:rsidRDefault="007E2DB5" w:rsidP="004D49A7">
            <w:pPr>
              <w:jc w:val="center"/>
              <w:rPr>
                <w:rFonts w:ascii="Garamond" w:hAnsi="Garamond"/>
              </w:rPr>
            </w:pPr>
          </w:p>
        </w:tc>
        <w:tc>
          <w:tcPr>
            <w:tcW w:w="3481" w:type="dxa"/>
            <w:vMerge/>
            <w:vAlign w:val="center"/>
          </w:tcPr>
          <w:p w14:paraId="73FF3596" w14:textId="77777777" w:rsidR="007E2DB5" w:rsidRDefault="007E2DB5" w:rsidP="004D49A7">
            <w:pPr>
              <w:jc w:val="center"/>
              <w:rPr>
                <w:rFonts w:ascii="Garamond" w:hAnsi="Garamond"/>
              </w:rPr>
            </w:pPr>
          </w:p>
        </w:tc>
        <w:tc>
          <w:tcPr>
            <w:tcW w:w="4495" w:type="dxa"/>
            <w:vAlign w:val="center"/>
          </w:tcPr>
          <w:p w14:paraId="20B7B1E2" w14:textId="77777777" w:rsidR="007E2DB5" w:rsidRDefault="007E2DB5" w:rsidP="004D49A7">
            <w:pPr>
              <w:jc w:val="center"/>
              <w:rPr>
                <w:rFonts w:ascii="Garamond" w:hAnsi="Garamond"/>
              </w:rPr>
            </w:pPr>
            <w:r>
              <w:rPr>
                <w:rFonts w:ascii="Garamond" w:hAnsi="Garamond"/>
              </w:rPr>
              <w:t>Protected Lands</w:t>
            </w:r>
          </w:p>
        </w:tc>
        <w:tc>
          <w:tcPr>
            <w:tcW w:w="2335" w:type="dxa"/>
            <w:vAlign w:val="center"/>
          </w:tcPr>
          <w:p w14:paraId="422FDE47" w14:textId="77777777" w:rsidR="007E2DB5" w:rsidRDefault="007E2DB5" w:rsidP="004D49A7">
            <w:pPr>
              <w:jc w:val="center"/>
              <w:rPr>
                <w:rFonts w:ascii="Garamond" w:hAnsi="Garamond"/>
              </w:rPr>
            </w:pPr>
            <w:r>
              <w:rPr>
                <w:rFonts w:ascii="Garamond" w:hAnsi="Garamond"/>
              </w:rPr>
              <w:t>3</w:t>
            </w:r>
          </w:p>
        </w:tc>
      </w:tr>
      <w:tr w:rsidR="007E2DB5" w14:paraId="2DE90415" w14:textId="77777777" w:rsidTr="004D49A7">
        <w:trPr>
          <w:trHeight w:val="576"/>
        </w:trPr>
        <w:tc>
          <w:tcPr>
            <w:tcW w:w="2639" w:type="dxa"/>
            <w:vMerge/>
            <w:vAlign w:val="center"/>
          </w:tcPr>
          <w:p w14:paraId="600FEB83" w14:textId="77777777" w:rsidR="007E2DB5" w:rsidRDefault="007E2DB5" w:rsidP="004D49A7">
            <w:pPr>
              <w:jc w:val="center"/>
              <w:rPr>
                <w:rFonts w:ascii="Garamond" w:hAnsi="Garamond"/>
              </w:rPr>
            </w:pPr>
          </w:p>
        </w:tc>
        <w:tc>
          <w:tcPr>
            <w:tcW w:w="3481" w:type="dxa"/>
            <w:vMerge w:val="restart"/>
            <w:vAlign w:val="center"/>
          </w:tcPr>
          <w:p w14:paraId="5DCAF3AE" w14:textId="77777777" w:rsidR="007E2DB5" w:rsidRPr="00AB1AF4" w:rsidRDefault="007E2DB5" w:rsidP="004D49A7">
            <w:pPr>
              <w:jc w:val="center"/>
              <w:rPr>
                <w:rFonts w:ascii="Garamond" w:hAnsi="Garamond"/>
              </w:rPr>
            </w:pPr>
            <w:r>
              <w:rPr>
                <w:rFonts w:ascii="Garamond" w:hAnsi="Garamond"/>
              </w:rPr>
              <w:t>Prime Farmland</w:t>
            </w:r>
          </w:p>
        </w:tc>
        <w:tc>
          <w:tcPr>
            <w:tcW w:w="4495" w:type="dxa"/>
            <w:vAlign w:val="center"/>
          </w:tcPr>
          <w:p w14:paraId="4DF3340D" w14:textId="77777777" w:rsidR="007E2DB5" w:rsidRPr="005B056A" w:rsidRDefault="007E2DB5" w:rsidP="004D49A7">
            <w:pPr>
              <w:jc w:val="center"/>
              <w:rPr>
                <w:rFonts w:ascii="Garamond" w:hAnsi="Garamond"/>
              </w:rPr>
            </w:pPr>
            <w:r w:rsidRPr="005B056A">
              <w:rPr>
                <w:rFonts w:ascii="Garamond" w:hAnsi="Garamond" w:cs="Arial"/>
                <w:color w:val="000000" w:themeColor="dark1"/>
                <w:kern w:val="24"/>
                <w:sz w:val="21"/>
                <w:szCs w:val="21"/>
              </w:rPr>
              <w:t>Outside of prime farmland</w:t>
            </w:r>
          </w:p>
        </w:tc>
        <w:tc>
          <w:tcPr>
            <w:tcW w:w="2335" w:type="dxa"/>
            <w:vAlign w:val="center"/>
          </w:tcPr>
          <w:p w14:paraId="0620A866" w14:textId="77777777" w:rsidR="007E2DB5" w:rsidRDefault="007E2DB5" w:rsidP="004D49A7">
            <w:pPr>
              <w:jc w:val="center"/>
              <w:rPr>
                <w:rFonts w:ascii="Garamond" w:hAnsi="Garamond"/>
              </w:rPr>
            </w:pPr>
            <w:r>
              <w:rPr>
                <w:rFonts w:ascii="Garamond" w:hAnsi="Garamond"/>
              </w:rPr>
              <w:t>1</w:t>
            </w:r>
          </w:p>
        </w:tc>
      </w:tr>
      <w:tr w:rsidR="007E2DB5" w14:paraId="67737578" w14:textId="77777777" w:rsidTr="004D49A7">
        <w:trPr>
          <w:trHeight w:val="576"/>
        </w:trPr>
        <w:tc>
          <w:tcPr>
            <w:tcW w:w="2639" w:type="dxa"/>
            <w:vMerge/>
            <w:vAlign w:val="center"/>
          </w:tcPr>
          <w:p w14:paraId="5F4E67DA" w14:textId="77777777" w:rsidR="007E2DB5" w:rsidRDefault="007E2DB5" w:rsidP="004D49A7">
            <w:pPr>
              <w:jc w:val="center"/>
              <w:rPr>
                <w:rFonts w:ascii="Garamond" w:hAnsi="Garamond"/>
              </w:rPr>
            </w:pPr>
          </w:p>
        </w:tc>
        <w:tc>
          <w:tcPr>
            <w:tcW w:w="3481" w:type="dxa"/>
            <w:vMerge/>
            <w:vAlign w:val="center"/>
          </w:tcPr>
          <w:p w14:paraId="5DF3084F" w14:textId="77777777" w:rsidR="007E2DB5" w:rsidRDefault="007E2DB5" w:rsidP="004D49A7">
            <w:pPr>
              <w:jc w:val="center"/>
              <w:rPr>
                <w:rFonts w:ascii="Garamond" w:hAnsi="Garamond"/>
              </w:rPr>
            </w:pPr>
          </w:p>
        </w:tc>
        <w:tc>
          <w:tcPr>
            <w:tcW w:w="4495" w:type="dxa"/>
            <w:vAlign w:val="center"/>
          </w:tcPr>
          <w:p w14:paraId="4F92B10A" w14:textId="77777777" w:rsidR="007E2DB5" w:rsidRPr="005B056A" w:rsidRDefault="007E2DB5" w:rsidP="004D49A7">
            <w:pPr>
              <w:jc w:val="center"/>
              <w:rPr>
                <w:rFonts w:ascii="Garamond" w:hAnsi="Garamond"/>
              </w:rPr>
            </w:pPr>
            <w:r w:rsidRPr="005B056A">
              <w:rPr>
                <w:rFonts w:ascii="Garamond" w:hAnsi="Garamond" w:cs="Arial"/>
                <w:color w:val="000000" w:themeColor="dark1"/>
                <w:kern w:val="24"/>
                <w:sz w:val="21"/>
                <w:szCs w:val="21"/>
              </w:rPr>
              <w:t>Farmland of Local Importance, Farmland of Statewide Importance</w:t>
            </w:r>
          </w:p>
        </w:tc>
        <w:tc>
          <w:tcPr>
            <w:tcW w:w="2335" w:type="dxa"/>
            <w:vAlign w:val="center"/>
          </w:tcPr>
          <w:p w14:paraId="499EAD84" w14:textId="77777777" w:rsidR="007E2DB5" w:rsidRDefault="007E2DB5" w:rsidP="004D49A7">
            <w:pPr>
              <w:jc w:val="center"/>
              <w:rPr>
                <w:rFonts w:ascii="Garamond" w:hAnsi="Garamond"/>
              </w:rPr>
            </w:pPr>
            <w:r>
              <w:rPr>
                <w:rFonts w:ascii="Garamond" w:hAnsi="Garamond"/>
              </w:rPr>
              <w:t>2</w:t>
            </w:r>
          </w:p>
        </w:tc>
      </w:tr>
      <w:tr w:rsidR="007E2DB5" w14:paraId="5E0F2894" w14:textId="77777777" w:rsidTr="004D49A7">
        <w:trPr>
          <w:trHeight w:val="576"/>
        </w:trPr>
        <w:tc>
          <w:tcPr>
            <w:tcW w:w="2639" w:type="dxa"/>
            <w:vMerge/>
            <w:vAlign w:val="center"/>
          </w:tcPr>
          <w:p w14:paraId="536E7899" w14:textId="77777777" w:rsidR="007E2DB5" w:rsidRDefault="007E2DB5" w:rsidP="004D49A7">
            <w:pPr>
              <w:jc w:val="center"/>
              <w:rPr>
                <w:rFonts w:ascii="Garamond" w:hAnsi="Garamond"/>
              </w:rPr>
            </w:pPr>
          </w:p>
        </w:tc>
        <w:tc>
          <w:tcPr>
            <w:tcW w:w="3481" w:type="dxa"/>
            <w:vMerge/>
            <w:vAlign w:val="center"/>
          </w:tcPr>
          <w:p w14:paraId="50157706" w14:textId="77777777" w:rsidR="007E2DB5" w:rsidRDefault="007E2DB5" w:rsidP="004D49A7">
            <w:pPr>
              <w:jc w:val="center"/>
              <w:rPr>
                <w:rFonts w:ascii="Garamond" w:hAnsi="Garamond"/>
              </w:rPr>
            </w:pPr>
          </w:p>
        </w:tc>
        <w:tc>
          <w:tcPr>
            <w:tcW w:w="4495" w:type="dxa"/>
            <w:vAlign w:val="center"/>
          </w:tcPr>
          <w:p w14:paraId="6283FB2B" w14:textId="77777777" w:rsidR="007E2DB5" w:rsidRPr="005B056A" w:rsidRDefault="007E2DB5" w:rsidP="004D49A7">
            <w:pPr>
              <w:jc w:val="center"/>
              <w:rPr>
                <w:rFonts w:ascii="Garamond" w:hAnsi="Garamond"/>
              </w:rPr>
            </w:pPr>
            <w:r w:rsidRPr="005B056A">
              <w:rPr>
                <w:rFonts w:ascii="Garamond" w:hAnsi="Garamond" w:cs="Arial"/>
                <w:color w:val="000000" w:themeColor="dark1"/>
                <w:kern w:val="24"/>
                <w:sz w:val="21"/>
                <w:szCs w:val="21"/>
              </w:rPr>
              <w:t>Prime Farmland</w:t>
            </w:r>
          </w:p>
        </w:tc>
        <w:tc>
          <w:tcPr>
            <w:tcW w:w="2335" w:type="dxa"/>
            <w:vAlign w:val="center"/>
          </w:tcPr>
          <w:p w14:paraId="7C47803A" w14:textId="77777777" w:rsidR="007E2DB5" w:rsidRDefault="007E2DB5" w:rsidP="004D49A7">
            <w:pPr>
              <w:jc w:val="center"/>
              <w:rPr>
                <w:rFonts w:ascii="Garamond" w:hAnsi="Garamond"/>
              </w:rPr>
            </w:pPr>
            <w:r>
              <w:rPr>
                <w:rFonts w:ascii="Garamond" w:hAnsi="Garamond"/>
              </w:rPr>
              <w:t>3</w:t>
            </w:r>
          </w:p>
        </w:tc>
      </w:tr>
      <w:tr w:rsidR="007E2DB5" w14:paraId="157A8109" w14:textId="77777777" w:rsidTr="004D49A7">
        <w:trPr>
          <w:trHeight w:val="504"/>
        </w:trPr>
        <w:tc>
          <w:tcPr>
            <w:tcW w:w="2639" w:type="dxa"/>
            <w:vMerge/>
            <w:vAlign w:val="center"/>
          </w:tcPr>
          <w:p w14:paraId="0694AB2F" w14:textId="77777777" w:rsidR="007E2DB5" w:rsidRDefault="007E2DB5" w:rsidP="004D49A7">
            <w:pPr>
              <w:jc w:val="center"/>
              <w:rPr>
                <w:rFonts w:ascii="Garamond" w:hAnsi="Garamond"/>
              </w:rPr>
            </w:pPr>
          </w:p>
        </w:tc>
        <w:tc>
          <w:tcPr>
            <w:tcW w:w="3481" w:type="dxa"/>
            <w:vMerge w:val="restart"/>
            <w:vAlign w:val="center"/>
          </w:tcPr>
          <w:p w14:paraId="1077CF64" w14:textId="77777777" w:rsidR="007E2DB5" w:rsidRPr="00AB1AF4" w:rsidRDefault="007E2DB5" w:rsidP="004D49A7">
            <w:pPr>
              <w:jc w:val="center"/>
              <w:rPr>
                <w:rFonts w:ascii="Garamond" w:hAnsi="Garamond"/>
              </w:rPr>
            </w:pPr>
            <w:r>
              <w:rPr>
                <w:rFonts w:ascii="Garamond" w:hAnsi="Garamond"/>
              </w:rPr>
              <w:t>Landscape Connectivity</w:t>
            </w:r>
          </w:p>
        </w:tc>
        <w:tc>
          <w:tcPr>
            <w:tcW w:w="4495" w:type="dxa"/>
            <w:vAlign w:val="center"/>
          </w:tcPr>
          <w:p w14:paraId="5F5BF456" w14:textId="77777777" w:rsidR="007E2DB5" w:rsidRPr="00B87342" w:rsidRDefault="007E2DB5" w:rsidP="004D49A7">
            <w:pPr>
              <w:jc w:val="center"/>
              <w:rPr>
                <w:rFonts w:ascii="Garamond" w:hAnsi="Garamond"/>
              </w:rPr>
            </w:pPr>
            <w:r w:rsidRPr="00B87342">
              <w:rPr>
                <w:rFonts w:ascii="Garamond" w:hAnsi="Garamond" w:cs="Arial"/>
                <w:color w:val="000000" w:themeColor="dark1"/>
                <w:kern w:val="24"/>
                <w:sz w:val="21"/>
                <w:szCs w:val="21"/>
              </w:rPr>
              <w:t>Vulnerable</w:t>
            </w:r>
          </w:p>
        </w:tc>
        <w:tc>
          <w:tcPr>
            <w:tcW w:w="2335" w:type="dxa"/>
            <w:vAlign w:val="center"/>
          </w:tcPr>
          <w:p w14:paraId="65B96C3E" w14:textId="77777777" w:rsidR="007E2DB5" w:rsidRDefault="007E2DB5" w:rsidP="004D49A7">
            <w:pPr>
              <w:jc w:val="center"/>
              <w:rPr>
                <w:rFonts w:ascii="Garamond" w:hAnsi="Garamond"/>
              </w:rPr>
            </w:pPr>
            <w:r>
              <w:rPr>
                <w:rFonts w:ascii="Garamond" w:hAnsi="Garamond"/>
              </w:rPr>
              <w:t>1</w:t>
            </w:r>
          </w:p>
        </w:tc>
      </w:tr>
      <w:tr w:rsidR="007E2DB5" w14:paraId="08CB6A50" w14:textId="77777777" w:rsidTr="004D49A7">
        <w:trPr>
          <w:trHeight w:val="692"/>
        </w:trPr>
        <w:tc>
          <w:tcPr>
            <w:tcW w:w="2639" w:type="dxa"/>
            <w:vMerge/>
            <w:vAlign w:val="center"/>
          </w:tcPr>
          <w:p w14:paraId="17B4E913" w14:textId="77777777" w:rsidR="007E2DB5" w:rsidRDefault="007E2DB5" w:rsidP="004D49A7">
            <w:pPr>
              <w:jc w:val="center"/>
              <w:rPr>
                <w:rFonts w:ascii="Garamond" w:hAnsi="Garamond"/>
              </w:rPr>
            </w:pPr>
          </w:p>
        </w:tc>
        <w:tc>
          <w:tcPr>
            <w:tcW w:w="3481" w:type="dxa"/>
            <w:vMerge/>
            <w:vAlign w:val="center"/>
          </w:tcPr>
          <w:p w14:paraId="125E373A" w14:textId="77777777" w:rsidR="007E2DB5" w:rsidRDefault="007E2DB5" w:rsidP="004D49A7">
            <w:pPr>
              <w:jc w:val="center"/>
              <w:rPr>
                <w:rFonts w:ascii="Garamond" w:hAnsi="Garamond"/>
              </w:rPr>
            </w:pPr>
          </w:p>
        </w:tc>
        <w:tc>
          <w:tcPr>
            <w:tcW w:w="4495" w:type="dxa"/>
            <w:vAlign w:val="center"/>
          </w:tcPr>
          <w:p w14:paraId="43795DD3" w14:textId="77777777" w:rsidR="007E2DB5" w:rsidRPr="00B87342" w:rsidRDefault="007E2DB5" w:rsidP="004D49A7">
            <w:pPr>
              <w:jc w:val="center"/>
              <w:rPr>
                <w:rFonts w:ascii="Garamond" w:hAnsi="Garamond"/>
              </w:rPr>
            </w:pPr>
            <w:r w:rsidRPr="00B87342">
              <w:rPr>
                <w:rFonts w:ascii="Garamond" w:hAnsi="Garamond" w:cs="Arial"/>
                <w:color w:val="000000" w:themeColor="dark1"/>
                <w:kern w:val="24"/>
                <w:sz w:val="21"/>
                <w:szCs w:val="21"/>
              </w:rPr>
              <w:t>Climate Corridor, Resilient Area, Climate Flow Zone</w:t>
            </w:r>
          </w:p>
        </w:tc>
        <w:tc>
          <w:tcPr>
            <w:tcW w:w="2335" w:type="dxa"/>
            <w:vAlign w:val="center"/>
          </w:tcPr>
          <w:p w14:paraId="22113282" w14:textId="77777777" w:rsidR="007E2DB5" w:rsidRDefault="007E2DB5" w:rsidP="004D49A7">
            <w:pPr>
              <w:jc w:val="center"/>
              <w:rPr>
                <w:rFonts w:ascii="Garamond" w:hAnsi="Garamond"/>
              </w:rPr>
            </w:pPr>
            <w:r>
              <w:rPr>
                <w:rFonts w:ascii="Garamond" w:hAnsi="Garamond"/>
              </w:rPr>
              <w:t>2</w:t>
            </w:r>
          </w:p>
        </w:tc>
      </w:tr>
      <w:tr w:rsidR="007E2DB5" w14:paraId="4AF8AECF" w14:textId="77777777" w:rsidTr="004D49A7">
        <w:trPr>
          <w:trHeight w:val="881"/>
        </w:trPr>
        <w:tc>
          <w:tcPr>
            <w:tcW w:w="2639" w:type="dxa"/>
            <w:vMerge/>
            <w:vAlign w:val="center"/>
          </w:tcPr>
          <w:p w14:paraId="7EBA44AB" w14:textId="77777777" w:rsidR="007E2DB5" w:rsidRDefault="007E2DB5" w:rsidP="004D49A7">
            <w:pPr>
              <w:jc w:val="center"/>
              <w:rPr>
                <w:rFonts w:ascii="Garamond" w:hAnsi="Garamond"/>
              </w:rPr>
            </w:pPr>
          </w:p>
        </w:tc>
        <w:tc>
          <w:tcPr>
            <w:tcW w:w="3481" w:type="dxa"/>
            <w:vMerge/>
            <w:vAlign w:val="center"/>
          </w:tcPr>
          <w:p w14:paraId="4AE94A82" w14:textId="77777777" w:rsidR="007E2DB5" w:rsidRDefault="007E2DB5" w:rsidP="004D49A7">
            <w:pPr>
              <w:jc w:val="center"/>
              <w:rPr>
                <w:rFonts w:ascii="Garamond" w:hAnsi="Garamond"/>
              </w:rPr>
            </w:pPr>
          </w:p>
        </w:tc>
        <w:tc>
          <w:tcPr>
            <w:tcW w:w="4495" w:type="dxa"/>
            <w:vAlign w:val="center"/>
          </w:tcPr>
          <w:p w14:paraId="72DC36C3" w14:textId="77777777" w:rsidR="007E2DB5" w:rsidRPr="00B87342" w:rsidRDefault="007E2DB5" w:rsidP="004D49A7">
            <w:pPr>
              <w:jc w:val="center"/>
              <w:rPr>
                <w:rFonts w:ascii="Garamond" w:hAnsi="Garamond"/>
              </w:rPr>
            </w:pPr>
            <w:r w:rsidRPr="00B87342">
              <w:rPr>
                <w:rFonts w:ascii="Garamond" w:hAnsi="Garamond" w:cs="Arial"/>
                <w:color w:val="000000" w:themeColor="dark1"/>
                <w:kern w:val="24"/>
                <w:sz w:val="21"/>
                <w:szCs w:val="21"/>
              </w:rPr>
              <w:t>Climate Corridor with Confirmed Diversity, Resilient Area with Confirmed Diversity, Climate Flow Zone with Confirmed Diversity</w:t>
            </w:r>
          </w:p>
        </w:tc>
        <w:tc>
          <w:tcPr>
            <w:tcW w:w="2335" w:type="dxa"/>
            <w:vAlign w:val="center"/>
          </w:tcPr>
          <w:p w14:paraId="052DD95E" w14:textId="77777777" w:rsidR="007E2DB5" w:rsidRDefault="007E2DB5" w:rsidP="004D49A7">
            <w:pPr>
              <w:jc w:val="center"/>
              <w:rPr>
                <w:rFonts w:ascii="Garamond" w:hAnsi="Garamond"/>
              </w:rPr>
            </w:pPr>
            <w:r>
              <w:rPr>
                <w:rFonts w:ascii="Garamond" w:hAnsi="Garamond"/>
              </w:rPr>
              <w:t>3</w:t>
            </w:r>
          </w:p>
        </w:tc>
      </w:tr>
      <w:tr w:rsidR="007E2DB5" w14:paraId="610CC2EB" w14:textId="77777777" w:rsidTr="004D49A7">
        <w:trPr>
          <w:trHeight w:val="576"/>
        </w:trPr>
        <w:tc>
          <w:tcPr>
            <w:tcW w:w="2639" w:type="dxa"/>
            <w:vMerge/>
            <w:vAlign w:val="center"/>
          </w:tcPr>
          <w:p w14:paraId="415715DD" w14:textId="77777777" w:rsidR="007E2DB5" w:rsidRDefault="007E2DB5" w:rsidP="004D49A7">
            <w:pPr>
              <w:jc w:val="center"/>
              <w:rPr>
                <w:rFonts w:ascii="Garamond" w:hAnsi="Garamond"/>
              </w:rPr>
            </w:pPr>
          </w:p>
        </w:tc>
        <w:tc>
          <w:tcPr>
            <w:tcW w:w="3481" w:type="dxa"/>
            <w:vMerge w:val="restart"/>
            <w:vAlign w:val="center"/>
          </w:tcPr>
          <w:p w14:paraId="44EE90E2" w14:textId="77777777" w:rsidR="007E2DB5" w:rsidRPr="00AB1AF4" w:rsidRDefault="007E2DB5" w:rsidP="004D49A7">
            <w:pPr>
              <w:jc w:val="center"/>
              <w:rPr>
                <w:rFonts w:ascii="Garamond" w:hAnsi="Garamond"/>
              </w:rPr>
            </w:pPr>
            <w:r>
              <w:rPr>
                <w:rFonts w:ascii="Garamond" w:hAnsi="Garamond"/>
              </w:rPr>
              <w:t>Land Cover/Land Use</w:t>
            </w:r>
          </w:p>
        </w:tc>
        <w:tc>
          <w:tcPr>
            <w:tcW w:w="4495" w:type="dxa"/>
            <w:vAlign w:val="center"/>
          </w:tcPr>
          <w:p w14:paraId="0F390087" w14:textId="77777777" w:rsidR="007E2DB5" w:rsidRPr="00691BE2" w:rsidRDefault="007E2DB5" w:rsidP="004D49A7">
            <w:pPr>
              <w:jc w:val="center"/>
              <w:rPr>
                <w:rFonts w:ascii="Garamond" w:hAnsi="Garamond"/>
              </w:rPr>
            </w:pPr>
            <w:r w:rsidRPr="00691BE2">
              <w:rPr>
                <w:rFonts w:ascii="Garamond" w:hAnsi="Garamond" w:cs="Arial"/>
                <w:color w:val="000000" w:themeColor="dark1"/>
                <w:kern w:val="24"/>
                <w:sz w:val="21"/>
                <w:szCs w:val="21"/>
              </w:rPr>
              <w:t>Barren and Developed</w:t>
            </w:r>
          </w:p>
        </w:tc>
        <w:tc>
          <w:tcPr>
            <w:tcW w:w="2335" w:type="dxa"/>
            <w:vAlign w:val="center"/>
          </w:tcPr>
          <w:p w14:paraId="18D5E707" w14:textId="77777777" w:rsidR="007E2DB5" w:rsidRDefault="007E2DB5" w:rsidP="004D49A7">
            <w:pPr>
              <w:jc w:val="center"/>
              <w:rPr>
                <w:rFonts w:ascii="Garamond" w:hAnsi="Garamond"/>
              </w:rPr>
            </w:pPr>
            <w:r>
              <w:rPr>
                <w:rFonts w:ascii="Garamond" w:hAnsi="Garamond"/>
              </w:rPr>
              <w:t>1</w:t>
            </w:r>
          </w:p>
        </w:tc>
      </w:tr>
      <w:tr w:rsidR="007E2DB5" w14:paraId="3D8433BC" w14:textId="77777777" w:rsidTr="004D49A7">
        <w:trPr>
          <w:trHeight w:val="576"/>
        </w:trPr>
        <w:tc>
          <w:tcPr>
            <w:tcW w:w="2639" w:type="dxa"/>
            <w:vMerge/>
            <w:vAlign w:val="center"/>
          </w:tcPr>
          <w:p w14:paraId="419EA73C" w14:textId="77777777" w:rsidR="007E2DB5" w:rsidRDefault="007E2DB5" w:rsidP="004D49A7">
            <w:pPr>
              <w:jc w:val="center"/>
              <w:rPr>
                <w:rFonts w:ascii="Garamond" w:hAnsi="Garamond"/>
              </w:rPr>
            </w:pPr>
          </w:p>
        </w:tc>
        <w:tc>
          <w:tcPr>
            <w:tcW w:w="3481" w:type="dxa"/>
            <w:vMerge/>
            <w:vAlign w:val="center"/>
          </w:tcPr>
          <w:p w14:paraId="7E8277EB" w14:textId="77777777" w:rsidR="007E2DB5" w:rsidRDefault="007E2DB5" w:rsidP="004D49A7">
            <w:pPr>
              <w:jc w:val="center"/>
              <w:rPr>
                <w:rFonts w:ascii="Garamond" w:hAnsi="Garamond"/>
              </w:rPr>
            </w:pPr>
          </w:p>
        </w:tc>
        <w:tc>
          <w:tcPr>
            <w:tcW w:w="4495" w:type="dxa"/>
            <w:vAlign w:val="center"/>
          </w:tcPr>
          <w:p w14:paraId="6E3F6B61" w14:textId="77777777" w:rsidR="007E2DB5" w:rsidRPr="00691BE2" w:rsidRDefault="007E2DB5" w:rsidP="004D49A7">
            <w:pPr>
              <w:jc w:val="center"/>
              <w:rPr>
                <w:rFonts w:ascii="Garamond" w:hAnsi="Garamond"/>
              </w:rPr>
            </w:pPr>
            <w:r w:rsidRPr="00691BE2">
              <w:rPr>
                <w:rFonts w:ascii="Garamond" w:hAnsi="Garamond" w:cs="Arial"/>
                <w:color w:val="000000" w:themeColor="dark1"/>
                <w:kern w:val="24"/>
                <w:sz w:val="21"/>
                <w:szCs w:val="21"/>
              </w:rPr>
              <w:t>Agriculture, Pasture, Shrubland</w:t>
            </w:r>
          </w:p>
        </w:tc>
        <w:tc>
          <w:tcPr>
            <w:tcW w:w="2335" w:type="dxa"/>
            <w:vAlign w:val="center"/>
          </w:tcPr>
          <w:p w14:paraId="12074F91" w14:textId="77777777" w:rsidR="007E2DB5" w:rsidRDefault="007E2DB5" w:rsidP="004D49A7">
            <w:pPr>
              <w:jc w:val="center"/>
              <w:rPr>
                <w:rFonts w:ascii="Garamond" w:hAnsi="Garamond"/>
              </w:rPr>
            </w:pPr>
            <w:r>
              <w:rPr>
                <w:rFonts w:ascii="Garamond" w:hAnsi="Garamond"/>
              </w:rPr>
              <w:t>2</w:t>
            </w:r>
          </w:p>
        </w:tc>
      </w:tr>
      <w:tr w:rsidR="007E2DB5" w14:paraId="6B9A31E8" w14:textId="77777777" w:rsidTr="004D49A7">
        <w:trPr>
          <w:trHeight w:val="576"/>
        </w:trPr>
        <w:tc>
          <w:tcPr>
            <w:tcW w:w="2639" w:type="dxa"/>
            <w:vMerge/>
            <w:vAlign w:val="center"/>
          </w:tcPr>
          <w:p w14:paraId="13C186C5" w14:textId="77777777" w:rsidR="007E2DB5" w:rsidRDefault="007E2DB5" w:rsidP="004D49A7">
            <w:pPr>
              <w:jc w:val="center"/>
              <w:rPr>
                <w:rFonts w:ascii="Garamond" w:hAnsi="Garamond"/>
              </w:rPr>
            </w:pPr>
          </w:p>
        </w:tc>
        <w:tc>
          <w:tcPr>
            <w:tcW w:w="3481" w:type="dxa"/>
            <w:vMerge/>
            <w:vAlign w:val="center"/>
          </w:tcPr>
          <w:p w14:paraId="025BF462" w14:textId="77777777" w:rsidR="007E2DB5" w:rsidRDefault="007E2DB5" w:rsidP="004D49A7">
            <w:pPr>
              <w:jc w:val="center"/>
              <w:rPr>
                <w:rFonts w:ascii="Garamond" w:hAnsi="Garamond"/>
              </w:rPr>
            </w:pPr>
          </w:p>
        </w:tc>
        <w:tc>
          <w:tcPr>
            <w:tcW w:w="4495" w:type="dxa"/>
            <w:vAlign w:val="center"/>
          </w:tcPr>
          <w:p w14:paraId="1CBB0BA7" w14:textId="77777777" w:rsidR="007E2DB5" w:rsidRPr="00691BE2" w:rsidRDefault="007E2DB5" w:rsidP="004D49A7">
            <w:pPr>
              <w:jc w:val="center"/>
              <w:rPr>
                <w:rFonts w:ascii="Garamond" w:hAnsi="Garamond"/>
              </w:rPr>
            </w:pPr>
            <w:r w:rsidRPr="00691BE2">
              <w:rPr>
                <w:rFonts w:ascii="Garamond" w:hAnsi="Garamond" w:cs="Arial"/>
                <w:color w:val="000000" w:themeColor="dark1"/>
                <w:kern w:val="24"/>
                <w:sz w:val="21"/>
                <w:szCs w:val="21"/>
              </w:rPr>
              <w:t>Water, Wetland, Forest</w:t>
            </w:r>
          </w:p>
        </w:tc>
        <w:tc>
          <w:tcPr>
            <w:tcW w:w="2335" w:type="dxa"/>
            <w:vAlign w:val="center"/>
          </w:tcPr>
          <w:p w14:paraId="4EBAB40D" w14:textId="77777777" w:rsidR="007E2DB5" w:rsidRDefault="007E2DB5" w:rsidP="004D49A7">
            <w:pPr>
              <w:jc w:val="center"/>
              <w:rPr>
                <w:rFonts w:ascii="Garamond" w:hAnsi="Garamond"/>
              </w:rPr>
            </w:pPr>
            <w:r>
              <w:rPr>
                <w:rFonts w:ascii="Garamond" w:hAnsi="Garamond"/>
              </w:rPr>
              <w:t>3</w:t>
            </w:r>
          </w:p>
        </w:tc>
      </w:tr>
    </w:tbl>
    <w:p w14:paraId="2570EFC0" w14:textId="77777777" w:rsidR="001C6E44" w:rsidRDefault="001C6E44" w:rsidP="00744124">
      <w:pPr>
        <w:jc w:val="center"/>
        <w:rPr>
          <w:rFonts w:ascii="Garamond" w:hAnsi="Garamond"/>
          <w:b/>
          <w:bCs/>
        </w:rPr>
      </w:pPr>
    </w:p>
    <w:p w14:paraId="58760E67" w14:textId="2ACFDE73" w:rsidR="00031653" w:rsidRDefault="00E33DD8" w:rsidP="00744124">
      <w:pPr>
        <w:jc w:val="center"/>
        <w:rPr>
          <w:rFonts w:ascii="Garamond" w:hAnsi="Garamond"/>
          <w:b/>
          <w:bCs/>
        </w:rPr>
      </w:pPr>
      <w:r>
        <w:rPr>
          <w:rFonts w:ascii="Garamond" w:hAnsi="Garamond"/>
          <w:b/>
          <w:bCs/>
        </w:rPr>
        <w:lastRenderedPageBreak/>
        <w:t xml:space="preserve">Appendix </w:t>
      </w:r>
      <w:r w:rsidR="009A5F21">
        <w:rPr>
          <w:rFonts w:ascii="Garamond" w:hAnsi="Garamond"/>
          <w:b/>
          <w:bCs/>
        </w:rPr>
        <w:t>E</w:t>
      </w:r>
      <w:r>
        <w:rPr>
          <w:rFonts w:ascii="Garamond" w:hAnsi="Garamond"/>
          <w:b/>
          <w:bCs/>
        </w:rPr>
        <w:t xml:space="preserve">. Suitability Scores for </w:t>
      </w:r>
      <w:r w:rsidR="00422F5B">
        <w:rPr>
          <w:rFonts w:ascii="Garamond" w:hAnsi="Garamond"/>
          <w:b/>
          <w:bCs/>
        </w:rPr>
        <w:t>County-Level</w:t>
      </w:r>
      <w:r w:rsidR="00741E17">
        <w:rPr>
          <w:rFonts w:ascii="Garamond" w:hAnsi="Garamond"/>
          <w:b/>
          <w:bCs/>
        </w:rPr>
        <w:t xml:space="preserve"> LUCIS Analysis</w:t>
      </w:r>
      <w:r>
        <w:rPr>
          <w:rFonts w:ascii="Garamond" w:hAnsi="Garamond"/>
          <w:b/>
          <w:bCs/>
        </w:rPr>
        <w:t>.</w:t>
      </w:r>
    </w:p>
    <w:p w14:paraId="4589D802" w14:textId="77777777" w:rsidR="00E62926" w:rsidRDefault="00653C3F" w:rsidP="00E62926">
      <w:pPr>
        <w:spacing w:after="0"/>
        <w:rPr>
          <w:rFonts w:ascii="Garamond" w:hAnsi="Garamond"/>
        </w:rPr>
      </w:pPr>
      <w:r w:rsidRPr="009A5F21">
        <w:rPr>
          <w:rFonts w:ascii="Garamond" w:hAnsi="Garamond"/>
        </w:rPr>
        <w:t xml:space="preserve">Table </w:t>
      </w:r>
      <w:r w:rsidR="009A5F21">
        <w:rPr>
          <w:rFonts w:ascii="Garamond" w:hAnsi="Garamond"/>
        </w:rPr>
        <w:t>E</w:t>
      </w:r>
      <w:r w:rsidRPr="009A5F21">
        <w:rPr>
          <w:rFonts w:ascii="Garamond" w:hAnsi="Garamond"/>
        </w:rPr>
        <w:t>1</w:t>
      </w:r>
    </w:p>
    <w:p w14:paraId="30EC9FC8" w14:textId="54308C95" w:rsidR="0034431C" w:rsidRPr="00E62926" w:rsidRDefault="009D3CFA" w:rsidP="00E62926">
      <w:pPr>
        <w:spacing w:after="0"/>
        <w:rPr>
          <w:rFonts w:ascii="Garamond" w:hAnsi="Garamond"/>
          <w:i/>
        </w:rPr>
      </w:pPr>
      <w:r w:rsidRPr="00E62926">
        <w:rPr>
          <w:rFonts w:ascii="Garamond" w:hAnsi="Garamond"/>
          <w:i/>
        </w:rPr>
        <w:t>Solar Suitability Reclassification Values for County-Level LUCIS Analysis</w:t>
      </w:r>
    </w:p>
    <w:tbl>
      <w:tblPr>
        <w:tblStyle w:val="TableGrid"/>
        <w:tblW w:w="12950" w:type="dxa"/>
        <w:tblInd w:w="0" w:type="dxa"/>
        <w:tblLook w:val="04A0" w:firstRow="1" w:lastRow="0" w:firstColumn="1" w:lastColumn="0" w:noHBand="0" w:noVBand="1"/>
      </w:tblPr>
      <w:tblGrid>
        <w:gridCol w:w="2639"/>
        <w:gridCol w:w="3481"/>
        <w:gridCol w:w="3415"/>
        <w:gridCol w:w="3415"/>
      </w:tblGrid>
      <w:tr w:rsidR="003D25FC" w:rsidRPr="00AB1AF4" w14:paraId="7B2C09C2" w14:textId="77777777" w:rsidTr="004D49A7">
        <w:trPr>
          <w:trHeight w:val="494"/>
        </w:trPr>
        <w:tc>
          <w:tcPr>
            <w:tcW w:w="2639" w:type="dxa"/>
            <w:vAlign w:val="center"/>
          </w:tcPr>
          <w:p w14:paraId="7400F804" w14:textId="77777777" w:rsidR="003D25FC" w:rsidRPr="00AB1AF4" w:rsidRDefault="003D25FC" w:rsidP="004D49A7">
            <w:pPr>
              <w:jc w:val="center"/>
              <w:rPr>
                <w:rFonts w:ascii="Garamond" w:hAnsi="Garamond"/>
              </w:rPr>
            </w:pPr>
            <w:r>
              <w:rPr>
                <w:rFonts w:ascii="Garamond" w:hAnsi="Garamond"/>
              </w:rPr>
              <w:t>Bivariate Conflict Input</w:t>
            </w:r>
          </w:p>
        </w:tc>
        <w:tc>
          <w:tcPr>
            <w:tcW w:w="3481" w:type="dxa"/>
            <w:vAlign w:val="center"/>
          </w:tcPr>
          <w:p w14:paraId="6437B3D4" w14:textId="77777777" w:rsidR="003D25FC" w:rsidRPr="00AB1AF4" w:rsidRDefault="003D25FC" w:rsidP="004D49A7">
            <w:pPr>
              <w:jc w:val="center"/>
              <w:rPr>
                <w:rFonts w:ascii="Garamond" w:hAnsi="Garamond"/>
              </w:rPr>
            </w:pPr>
            <w:r w:rsidRPr="00AB1AF4">
              <w:rPr>
                <w:rFonts w:ascii="Garamond" w:hAnsi="Garamond"/>
              </w:rPr>
              <w:t>Layer Name</w:t>
            </w:r>
          </w:p>
        </w:tc>
        <w:tc>
          <w:tcPr>
            <w:tcW w:w="3415" w:type="dxa"/>
            <w:vAlign w:val="center"/>
          </w:tcPr>
          <w:p w14:paraId="47FAA7F4" w14:textId="77777777" w:rsidR="003D25FC" w:rsidRPr="00AB1AF4" w:rsidRDefault="003D25FC" w:rsidP="004D49A7">
            <w:pPr>
              <w:jc w:val="center"/>
              <w:rPr>
                <w:rFonts w:ascii="Garamond" w:hAnsi="Garamond"/>
              </w:rPr>
            </w:pPr>
            <w:r>
              <w:rPr>
                <w:rFonts w:ascii="Garamond" w:hAnsi="Garamond"/>
              </w:rPr>
              <w:t>Original Classifications</w:t>
            </w:r>
          </w:p>
        </w:tc>
        <w:tc>
          <w:tcPr>
            <w:tcW w:w="3415" w:type="dxa"/>
            <w:vAlign w:val="center"/>
          </w:tcPr>
          <w:p w14:paraId="760A109B" w14:textId="77777777" w:rsidR="003D25FC" w:rsidRPr="00AB1AF4" w:rsidRDefault="003D25FC" w:rsidP="004D49A7">
            <w:pPr>
              <w:jc w:val="center"/>
              <w:rPr>
                <w:rFonts w:ascii="Garamond" w:hAnsi="Garamond"/>
              </w:rPr>
            </w:pPr>
            <w:r>
              <w:rPr>
                <w:rFonts w:ascii="Garamond" w:hAnsi="Garamond"/>
              </w:rPr>
              <w:t>New Value</w:t>
            </w:r>
          </w:p>
        </w:tc>
      </w:tr>
      <w:tr w:rsidR="003D25FC" w14:paraId="5AD26ECA" w14:textId="77777777" w:rsidTr="004D49A7">
        <w:trPr>
          <w:trHeight w:val="530"/>
        </w:trPr>
        <w:tc>
          <w:tcPr>
            <w:tcW w:w="2639" w:type="dxa"/>
            <w:vMerge w:val="restart"/>
            <w:vAlign w:val="center"/>
          </w:tcPr>
          <w:p w14:paraId="637F56A1" w14:textId="77777777" w:rsidR="003D25FC" w:rsidRDefault="003D25FC" w:rsidP="004D49A7">
            <w:pPr>
              <w:jc w:val="center"/>
              <w:rPr>
                <w:rFonts w:ascii="Garamond" w:hAnsi="Garamond"/>
              </w:rPr>
            </w:pPr>
            <w:r>
              <w:rPr>
                <w:rFonts w:ascii="Garamond" w:hAnsi="Garamond"/>
              </w:rPr>
              <w:t>Solar Suitability</w:t>
            </w:r>
          </w:p>
        </w:tc>
        <w:tc>
          <w:tcPr>
            <w:tcW w:w="3481" w:type="dxa"/>
            <w:vMerge w:val="restart"/>
            <w:vAlign w:val="center"/>
          </w:tcPr>
          <w:p w14:paraId="272B41C5" w14:textId="77777777" w:rsidR="003D25FC" w:rsidRPr="00AB1AF4" w:rsidRDefault="003D25FC" w:rsidP="004D49A7">
            <w:pPr>
              <w:jc w:val="center"/>
              <w:rPr>
                <w:rFonts w:ascii="Garamond" w:hAnsi="Garamond"/>
              </w:rPr>
            </w:pPr>
            <w:r>
              <w:rPr>
                <w:rFonts w:ascii="Garamond" w:hAnsi="Garamond"/>
              </w:rPr>
              <w:t>Solar Insolation</w:t>
            </w:r>
          </w:p>
        </w:tc>
        <w:tc>
          <w:tcPr>
            <w:tcW w:w="3415" w:type="dxa"/>
            <w:vAlign w:val="center"/>
          </w:tcPr>
          <w:p w14:paraId="4186EFE5" w14:textId="77777777" w:rsidR="003D25FC" w:rsidRDefault="003D25FC" w:rsidP="004D49A7">
            <w:pPr>
              <w:jc w:val="center"/>
              <w:rPr>
                <w:rFonts w:ascii="Garamond" w:hAnsi="Garamond"/>
              </w:rPr>
            </w:pPr>
            <w:r>
              <w:rPr>
                <w:rFonts w:ascii="Garamond" w:hAnsi="Garamond"/>
              </w:rPr>
              <w:t>Lowest Class</w:t>
            </w:r>
          </w:p>
        </w:tc>
        <w:tc>
          <w:tcPr>
            <w:tcW w:w="3415" w:type="dxa"/>
            <w:vAlign w:val="center"/>
          </w:tcPr>
          <w:p w14:paraId="70ADE90C" w14:textId="77777777" w:rsidR="003D25FC" w:rsidRDefault="003D25FC" w:rsidP="004D49A7">
            <w:pPr>
              <w:jc w:val="center"/>
              <w:rPr>
                <w:rFonts w:ascii="Garamond" w:hAnsi="Garamond"/>
              </w:rPr>
            </w:pPr>
            <w:r>
              <w:rPr>
                <w:rFonts w:ascii="Garamond" w:hAnsi="Garamond"/>
              </w:rPr>
              <w:t>1</w:t>
            </w:r>
          </w:p>
        </w:tc>
      </w:tr>
      <w:tr w:rsidR="003D25FC" w14:paraId="53EEDA84" w14:textId="77777777" w:rsidTr="004D49A7">
        <w:trPr>
          <w:trHeight w:val="539"/>
        </w:trPr>
        <w:tc>
          <w:tcPr>
            <w:tcW w:w="2639" w:type="dxa"/>
            <w:vMerge/>
            <w:vAlign w:val="center"/>
          </w:tcPr>
          <w:p w14:paraId="55F117EB" w14:textId="77777777" w:rsidR="003D25FC" w:rsidRDefault="003D25FC" w:rsidP="004D49A7">
            <w:pPr>
              <w:jc w:val="center"/>
              <w:rPr>
                <w:rFonts w:ascii="Garamond" w:hAnsi="Garamond"/>
              </w:rPr>
            </w:pPr>
          </w:p>
        </w:tc>
        <w:tc>
          <w:tcPr>
            <w:tcW w:w="3481" w:type="dxa"/>
            <w:vMerge/>
          </w:tcPr>
          <w:p w14:paraId="1D2F78BA" w14:textId="77777777" w:rsidR="003D25FC" w:rsidRDefault="003D25FC" w:rsidP="004D49A7">
            <w:pPr>
              <w:jc w:val="center"/>
              <w:rPr>
                <w:rFonts w:ascii="Garamond" w:hAnsi="Garamond"/>
              </w:rPr>
            </w:pPr>
          </w:p>
        </w:tc>
        <w:tc>
          <w:tcPr>
            <w:tcW w:w="3415" w:type="dxa"/>
            <w:vAlign w:val="center"/>
          </w:tcPr>
          <w:p w14:paraId="41372FB1" w14:textId="77777777" w:rsidR="003D25FC" w:rsidRDefault="003D25FC" w:rsidP="004D49A7">
            <w:pPr>
              <w:jc w:val="center"/>
              <w:rPr>
                <w:rFonts w:ascii="Garamond" w:hAnsi="Garamond"/>
              </w:rPr>
            </w:pPr>
            <w:r>
              <w:rPr>
                <w:rFonts w:ascii="Garamond" w:hAnsi="Garamond"/>
              </w:rPr>
              <w:t>Middle Class</w:t>
            </w:r>
          </w:p>
        </w:tc>
        <w:tc>
          <w:tcPr>
            <w:tcW w:w="3415" w:type="dxa"/>
            <w:vAlign w:val="center"/>
          </w:tcPr>
          <w:p w14:paraId="7D2D7502" w14:textId="77777777" w:rsidR="003D25FC" w:rsidRDefault="003D25FC" w:rsidP="004D49A7">
            <w:pPr>
              <w:jc w:val="center"/>
              <w:rPr>
                <w:rFonts w:ascii="Garamond" w:hAnsi="Garamond"/>
              </w:rPr>
            </w:pPr>
            <w:r>
              <w:rPr>
                <w:rFonts w:ascii="Garamond" w:hAnsi="Garamond"/>
              </w:rPr>
              <w:t>2</w:t>
            </w:r>
          </w:p>
        </w:tc>
      </w:tr>
      <w:tr w:rsidR="003D25FC" w14:paraId="602C21FD" w14:textId="77777777" w:rsidTr="004D49A7">
        <w:trPr>
          <w:trHeight w:val="530"/>
        </w:trPr>
        <w:tc>
          <w:tcPr>
            <w:tcW w:w="2639" w:type="dxa"/>
            <w:vMerge/>
            <w:vAlign w:val="center"/>
          </w:tcPr>
          <w:p w14:paraId="0D41DF7C" w14:textId="77777777" w:rsidR="003D25FC" w:rsidRDefault="003D25FC" w:rsidP="004D49A7">
            <w:pPr>
              <w:jc w:val="center"/>
              <w:rPr>
                <w:rFonts w:ascii="Garamond" w:hAnsi="Garamond"/>
              </w:rPr>
            </w:pPr>
          </w:p>
        </w:tc>
        <w:tc>
          <w:tcPr>
            <w:tcW w:w="3481" w:type="dxa"/>
            <w:vMerge/>
          </w:tcPr>
          <w:p w14:paraId="3327503F" w14:textId="77777777" w:rsidR="003D25FC" w:rsidRDefault="003D25FC" w:rsidP="004D49A7">
            <w:pPr>
              <w:jc w:val="center"/>
              <w:rPr>
                <w:rFonts w:ascii="Garamond" w:hAnsi="Garamond"/>
              </w:rPr>
            </w:pPr>
          </w:p>
        </w:tc>
        <w:tc>
          <w:tcPr>
            <w:tcW w:w="3415" w:type="dxa"/>
            <w:vAlign w:val="center"/>
          </w:tcPr>
          <w:p w14:paraId="063E3D35" w14:textId="77777777" w:rsidR="003D25FC" w:rsidRDefault="003D25FC" w:rsidP="004D49A7">
            <w:pPr>
              <w:jc w:val="center"/>
              <w:rPr>
                <w:rFonts w:ascii="Garamond" w:hAnsi="Garamond"/>
              </w:rPr>
            </w:pPr>
            <w:r>
              <w:rPr>
                <w:rFonts w:ascii="Garamond" w:hAnsi="Garamond"/>
              </w:rPr>
              <w:t>Highest Class</w:t>
            </w:r>
          </w:p>
        </w:tc>
        <w:tc>
          <w:tcPr>
            <w:tcW w:w="3415" w:type="dxa"/>
            <w:vAlign w:val="center"/>
          </w:tcPr>
          <w:p w14:paraId="1CBED633" w14:textId="77777777" w:rsidR="003D25FC" w:rsidRDefault="003D25FC" w:rsidP="004D49A7">
            <w:pPr>
              <w:jc w:val="center"/>
              <w:rPr>
                <w:rFonts w:ascii="Garamond" w:hAnsi="Garamond"/>
              </w:rPr>
            </w:pPr>
            <w:r>
              <w:rPr>
                <w:rFonts w:ascii="Garamond" w:hAnsi="Garamond"/>
              </w:rPr>
              <w:t>3</w:t>
            </w:r>
          </w:p>
        </w:tc>
      </w:tr>
      <w:tr w:rsidR="003D25FC" w14:paraId="3BECE0F6" w14:textId="77777777" w:rsidTr="004D49A7">
        <w:trPr>
          <w:trHeight w:val="530"/>
        </w:trPr>
        <w:tc>
          <w:tcPr>
            <w:tcW w:w="2639" w:type="dxa"/>
            <w:vMerge/>
          </w:tcPr>
          <w:p w14:paraId="1820E159" w14:textId="77777777" w:rsidR="003D25FC" w:rsidRDefault="003D25FC" w:rsidP="004D49A7">
            <w:pPr>
              <w:jc w:val="center"/>
              <w:rPr>
                <w:rFonts w:ascii="Garamond" w:hAnsi="Garamond"/>
              </w:rPr>
            </w:pPr>
          </w:p>
        </w:tc>
        <w:tc>
          <w:tcPr>
            <w:tcW w:w="3481" w:type="dxa"/>
            <w:vMerge w:val="restart"/>
            <w:vAlign w:val="center"/>
          </w:tcPr>
          <w:p w14:paraId="4071BF2A" w14:textId="77777777" w:rsidR="003D25FC" w:rsidRPr="00AB1AF4" w:rsidRDefault="003D25FC" w:rsidP="004D49A7">
            <w:pPr>
              <w:jc w:val="center"/>
              <w:rPr>
                <w:rFonts w:ascii="Garamond" w:hAnsi="Garamond"/>
              </w:rPr>
            </w:pPr>
            <w:r>
              <w:rPr>
                <w:rFonts w:ascii="Garamond" w:hAnsi="Garamond"/>
              </w:rPr>
              <w:t>Slope</w:t>
            </w:r>
          </w:p>
        </w:tc>
        <w:tc>
          <w:tcPr>
            <w:tcW w:w="3415" w:type="dxa"/>
            <w:vAlign w:val="center"/>
          </w:tcPr>
          <w:p w14:paraId="66BF920F" w14:textId="77777777" w:rsidR="003D25FC" w:rsidRDefault="003D25FC" w:rsidP="004D49A7">
            <w:pPr>
              <w:jc w:val="center"/>
              <w:rPr>
                <w:rFonts w:ascii="Garamond" w:hAnsi="Garamond"/>
              </w:rPr>
            </w:pPr>
            <w:r>
              <w:rPr>
                <w:rFonts w:ascii="Garamond" w:hAnsi="Garamond"/>
              </w:rPr>
              <w:t>Over 5% Slope</w:t>
            </w:r>
          </w:p>
        </w:tc>
        <w:tc>
          <w:tcPr>
            <w:tcW w:w="3415" w:type="dxa"/>
            <w:vAlign w:val="center"/>
          </w:tcPr>
          <w:p w14:paraId="5E53478D" w14:textId="77777777" w:rsidR="003D25FC" w:rsidRDefault="003D25FC" w:rsidP="004D49A7">
            <w:pPr>
              <w:jc w:val="center"/>
              <w:rPr>
                <w:rFonts w:ascii="Garamond" w:hAnsi="Garamond"/>
              </w:rPr>
            </w:pPr>
            <w:r>
              <w:rPr>
                <w:rFonts w:ascii="Garamond" w:hAnsi="Garamond"/>
              </w:rPr>
              <w:t>1</w:t>
            </w:r>
          </w:p>
        </w:tc>
      </w:tr>
      <w:tr w:rsidR="003D25FC" w14:paraId="6F4DC519" w14:textId="77777777" w:rsidTr="004D49A7">
        <w:trPr>
          <w:trHeight w:val="602"/>
        </w:trPr>
        <w:tc>
          <w:tcPr>
            <w:tcW w:w="2639" w:type="dxa"/>
            <w:vMerge/>
          </w:tcPr>
          <w:p w14:paraId="097F170F" w14:textId="77777777" w:rsidR="003D25FC" w:rsidRDefault="003D25FC" w:rsidP="004D49A7">
            <w:pPr>
              <w:jc w:val="center"/>
              <w:rPr>
                <w:rFonts w:ascii="Garamond" w:hAnsi="Garamond"/>
              </w:rPr>
            </w:pPr>
          </w:p>
        </w:tc>
        <w:tc>
          <w:tcPr>
            <w:tcW w:w="3481" w:type="dxa"/>
            <w:vMerge/>
            <w:vAlign w:val="center"/>
          </w:tcPr>
          <w:p w14:paraId="6BA45E2F" w14:textId="77777777" w:rsidR="003D25FC" w:rsidRDefault="003D25FC" w:rsidP="004D49A7">
            <w:pPr>
              <w:jc w:val="center"/>
              <w:rPr>
                <w:rFonts w:ascii="Garamond" w:hAnsi="Garamond"/>
              </w:rPr>
            </w:pPr>
          </w:p>
        </w:tc>
        <w:tc>
          <w:tcPr>
            <w:tcW w:w="3415" w:type="dxa"/>
            <w:vAlign w:val="center"/>
          </w:tcPr>
          <w:p w14:paraId="1BBE12B5" w14:textId="77777777" w:rsidR="003D25FC" w:rsidRDefault="003D25FC" w:rsidP="004D49A7">
            <w:pPr>
              <w:jc w:val="center"/>
              <w:rPr>
                <w:rFonts w:ascii="Garamond" w:hAnsi="Garamond"/>
              </w:rPr>
            </w:pPr>
            <w:r>
              <w:rPr>
                <w:rFonts w:ascii="Garamond" w:hAnsi="Garamond"/>
              </w:rPr>
              <w:t>2% - 5%</w:t>
            </w:r>
          </w:p>
        </w:tc>
        <w:tc>
          <w:tcPr>
            <w:tcW w:w="3415" w:type="dxa"/>
            <w:vAlign w:val="center"/>
          </w:tcPr>
          <w:p w14:paraId="65E0774D" w14:textId="77777777" w:rsidR="003D25FC" w:rsidRDefault="003D25FC" w:rsidP="004D49A7">
            <w:pPr>
              <w:jc w:val="center"/>
              <w:rPr>
                <w:rFonts w:ascii="Garamond" w:hAnsi="Garamond"/>
              </w:rPr>
            </w:pPr>
            <w:r>
              <w:rPr>
                <w:rFonts w:ascii="Garamond" w:hAnsi="Garamond"/>
              </w:rPr>
              <w:t>2</w:t>
            </w:r>
          </w:p>
        </w:tc>
      </w:tr>
      <w:tr w:rsidR="003D25FC" w14:paraId="31A498F6" w14:textId="77777777" w:rsidTr="004D49A7">
        <w:trPr>
          <w:trHeight w:val="629"/>
        </w:trPr>
        <w:tc>
          <w:tcPr>
            <w:tcW w:w="2639" w:type="dxa"/>
            <w:vMerge/>
          </w:tcPr>
          <w:p w14:paraId="158F4127" w14:textId="77777777" w:rsidR="003D25FC" w:rsidRDefault="003D25FC" w:rsidP="004D49A7">
            <w:pPr>
              <w:jc w:val="center"/>
              <w:rPr>
                <w:rFonts w:ascii="Garamond" w:hAnsi="Garamond"/>
              </w:rPr>
            </w:pPr>
          </w:p>
        </w:tc>
        <w:tc>
          <w:tcPr>
            <w:tcW w:w="3481" w:type="dxa"/>
            <w:vMerge/>
            <w:vAlign w:val="center"/>
          </w:tcPr>
          <w:p w14:paraId="33C32C64" w14:textId="77777777" w:rsidR="003D25FC" w:rsidRDefault="003D25FC" w:rsidP="004D49A7">
            <w:pPr>
              <w:jc w:val="center"/>
              <w:rPr>
                <w:rFonts w:ascii="Garamond" w:hAnsi="Garamond"/>
              </w:rPr>
            </w:pPr>
          </w:p>
        </w:tc>
        <w:tc>
          <w:tcPr>
            <w:tcW w:w="3415" w:type="dxa"/>
            <w:vAlign w:val="center"/>
          </w:tcPr>
          <w:p w14:paraId="618ACD25" w14:textId="77777777" w:rsidR="003D25FC" w:rsidRDefault="003D25FC" w:rsidP="004D49A7">
            <w:pPr>
              <w:jc w:val="center"/>
              <w:rPr>
                <w:rFonts w:ascii="Garamond" w:hAnsi="Garamond"/>
              </w:rPr>
            </w:pPr>
            <w:r>
              <w:rPr>
                <w:rFonts w:ascii="Garamond" w:hAnsi="Garamond"/>
              </w:rPr>
              <w:t>0% &lt; 2%</w:t>
            </w:r>
          </w:p>
        </w:tc>
        <w:tc>
          <w:tcPr>
            <w:tcW w:w="3415" w:type="dxa"/>
            <w:vAlign w:val="center"/>
          </w:tcPr>
          <w:p w14:paraId="24ECF5F6" w14:textId="77777777" w:rsidR="003D25FC" w:rsidRDefault="003D25FC" w:rsidP="004D49A7">
            <w:pPr>
              <w:jc w:val="center"/>
              <w:rPr>
                <w:rFonts w:ascii="Garamond" w:hAnsi="Garamond"/>
              </w:rPr>
            </w:pPr>
            <w:r>
              <w:rPr>
                <w:rFonts w:ascii="Garamond" w:hAnsi="Garamond"/>
              </w:rPr>
              <w:t>3</w:t>
            </w:r>
          </w:p>
        </w:tc>
      </w:tr>
      <w:tr w:rsidR="003D25FC" w14:paraId="04946E3D" w14:textId="77777777" w:rsidTr="004D49A7">
        <w:trPr>
          <w:trHeight w:val="648"/>
        </w:trPr>
        <w:tc>
          <w:tcPr>
            <w:tcW w:w="2639" w:type="dxa"/>
            <w:vMerge/>
          </w:tcPr>
          <w:p w14:paraId="128CF0DC" w14:textId="77777777" w:rsidR="003D25FC" w:rsidRDefault="003D25FC" w:rsidP="004D49A7">
            <w:pPr>
              <w:jc w:val="center"/>
              <w:rPr>
                <w:rFonts w:ascii="Garamond" w:hAnsi="Garamond"/>
              </w:rPr>
            </w:pPr>
          </w:p>
        </w:tc>
        <w:tc>
          <w:tcPr>
            <w:tcW w:w="3481" w:type="dxa"/>
            <w:vMerge w:val="restart"/>
            <w:vAlign w:val="center"/>
          </w:tcPr>
          <w:p w14:paraId="4400D315" w14:textId="77777777" w:rsidR="003D25FC" w:rsidRPr="00AB1AF4" w:rsidRDefault="003D25FC" w:rsidP="004D49A7">
            <w:pPr>
              <w:jc w:val="center"/>
              <w:rPr>
                <w:rFonts w:ascii="Garamond" w:hAnsi="Garamond"/>
              </w:rPr>
            </w:pPr>
            <w:r>
              <w:rPr>
                <w:rFonts w:ascii="Garamond" w:hAnsi="Garamond"/>
              </w:rPr>
              <w:t>Aspect</w:t>
            </w:r>
          </w:p>
        </w:tc>
        <w:tc>
          <w:tcPr>
            <w:tcW w:w="3415" w:type="dxa"/>
            <w:vAlign w:val="center"/>
          </w:tcPr>
          <w:p w14:paraId="6EAE9814" w14:textId="77777777" w:rsidR="003D25FC" w:rsidRDefault="003D25FC" w:rsidP="004D49A7">
            <w:pPr>
              <w:jc w:val="center"/>
              <w:rPr>
                <w:rFonts w:ascii="Garamond" w:hAnsi="Garamond"/>
              </w:rPr>
            </w:pPr>
            <w:r>
              <w:rPr>
                <w:rFonts w:ascii="Garamond" w:hAnsi="Garamond"/>
              </w:rPr>
              <w:t>North, East, West, Northeast, Northwest</w:t>
            </w:r>
          </w:p>
        </w:tc>
        <w:tc>
          <w:tcPr>
            <w:tcW w:w="3415" w:type="dxa"/>
            <w:vAlign w:val="center"/>
          </w:tcPr>
          <w:p w14:paraId="3B0D3419" w14:textId="77777777" w:rsidR="003D25FC" w:rsidRDefault="003D25FC" w:rsidP="004D49A7">
            <w:pPr>
              <w:jc w:val="center"/>
              <w:rPr>
                <w:rFonts w:ascii="Garamond" w:hAnsi="Garamond"/>
              </w:rPr>
            </w:pPr>
            <w:r>
              <w:rPr>
                <w:rFonts w:ascii="Garamond" w:hAnsi="Garamond"/>
              </w:rPr>
              <w:t>1</w:t>
            </w:r>
          </w:p>
        </w:tc>
      </w:tr>
      <w:tr w:rsidR="003D25FC" w14:paraId="0CADB1E8" w14:textId="77777777" w:rsidTr="004D49A7">
        <w:trPr>
          <w:trHeight w:val="648"/>
        </w:trPr>
        <w:tc>
          <w:tcPr>
            <w:tcW w:w="2639" w:type="dxa"/>
            <w:vMerge/>
          </w:tcPr>
          <w:p w14:paraId="4D55D4C1" w14:textId="77777777" w:rsidR="003D25FC" w:rsidRDefault="003D25FC" w:rsidP="004D49A7">
            <w:pPr>
              <w:jc w:val="center"/>
              <w:rPr>
                <w:rFonts w:ascii="Garamond" w:hAnsi="Garamond"/>
              </w:rPr>
            </w:pPr>
          </w:p>
        </w:tc>
        <w:tc>
          <w:tcPr>
            <w:tcW w:w="3481" w:type="dxa"/>
            <w:vMerge/>
          </w:tcPr>
          <w:p w14:paraId="70CFCB99" w14:textId="77777777" w:rsidR="003D25FC" w:rsidRDefault="003D25FC" w:rsidP="004D49A7">
            <w:pPr>
              <w:jc w:val="center"/>
              <w:rPr>
                <w:rFonts w:ascii="Garamond" w:hAnsi="Garamond"/>
              </w:rPr>
            </w:pPr>
          </w:p>
        </w:tc>
        <w:tc>
          <w:tcPr>
            <w:tcW w:w="3415" w:type="dxa"/>
            <w:vAlign w:val="center"/>
          </w:tcPr>
          <w:p w14:paraId="6EC2A477" w14:textId="77777777" w:rsidR="003D25FC" w:rsidRDefault="003D25FC" w:rsidP="004D49A7">
            <w:pPr>
              <w:jc w:val="center"/>
              <w:rPr>
                <w:rFonts w:ascii="Garamond" w:hAnsi="Garamond"/>
              </w:rPr>
            </w:pPr>
            <w:r>
              <w:rPr>
                <w:rFonts w:ascii="Garamond" w:hAnsi="Garamond"/>
              </w:rPr>
              <w:t>Southeast and Southwest</w:t>
            </w:r>
          </w:p>
        </w:tc>
        <w:tc>
          <w:tcPr>
            <w:tcW w:w="3415" w:type="dxa"/>
            <w:vAlign w:val="center"/>
          </w:tcPr>
          <w:p w14:paraId="3C2C5B0C" w14:textId="77777777" w:rsidR="003D25FC" w:rsidRDefault="003D25FC" w:rsidP="004D49A7">
            <w:pPr>
              <w:jc w:val="center"/>
              <w:rPr>
                <w:rFonts w:ascii="Garamond" w:hAnsi="Garamond"/>
              </w:rPr>
            </w:pPr>
            <w:r>
              <w:rPr>
                <w:rFonts w:ascii="Garamond" w:hAnsi="Garamond"/>
              </w:rPr>
              <w:t>2</w:t>
            </w:r>
          </w:p>
        </w:tc>
      </w:tr>
      <w:tr w:rsidR="003D25FC" w14:paraId="439B133A" w14:textId="77777777" w:rsidTr="004D49A7">
        <w:trPr>
          <w:trHeight w:val="648"/>
        </w:trPr>
        <w:tc>
          <w:tcPr>
            <w:tcW w:w="2639" w:type="dxa"/>
            <w:vMerge/>
          </w:tcPr>
          <w:p w14:paraId="7E8EBCE3" w14:textId="77777777" w:rsidR="003D25FC" w:rsidRDefault="003D25FC" w:rsidP="004D49A7">
            <w:pPr>
              <w:jc w:val="center"/>
              <w:rPr>
                <w:rFonts w:ascii="Garamond" w:hAnsi="Garamond"/>
              </w:rPr>
            </w:pPr>
          </w:p>
        </w:tc>
        <w:tc>
          <w:tcPr>
            <w:tcW w:w="3481" w:type="dxa"/>
            <w:vMerge/>
          </w:tcPr>
          <w:p w14:paraId="44F145BA" w14:textId="77777777" w:rsidR="003D25FC" w:rsidRDefault="003D25FC" w:rsidP="004D49A7">
            <w:pPr>
              <w:jc w:val="center"/>
              <w:rPr>
                <w:rFonts w:ascii="Garamond" w:hAnsi="Garamond"/>
              </w:rPr>
            </w:pPr>
          </w:p>
        </w:tc>
        <w:tc>
          <w:tcPr>
            <w:tcW w:w="3415" w:type="dxa"/>
            <w:vAlign w:val="center"/>
          </w:tcPr>
          <w:p w14:paraId="770CD4BF" w14:textId="77777777" w:rsidR="003D25FC" w:rsidRDefault="003D25FC" w:rsidP="004D49A7">
            <w:pPr>
              <w:jc w:val="center"/>
              <w:rPr>
                <w:rFonts w:ascii="Garamond" w:hAnsi="Garamond"/>
              </w:rPr>
            </w:pPr>
            <w:r>
              <w:rPr>
                <w:rFonts w:ascii="Garamond" w:hAnsi="Garamond"/>
              </w:rPr>
              <w:t>Flat and South</w:t>
            </w:r>
          </w:p>
        </w:tc>
        <w:tc>
          <w:tcPr>
            <w:tcW w:w="3415" w:type="dxa"/>
            <w:vAlign w:val="center"/>
          </w:tcPr>
          <w:p w14:paraId="424A9DF8" w14:textId="77777777" w:rsidR="003D25FC" w:rsidRDefault="003D25FC" w:rsidP="004D49A7">
            <w:pPr>
              <w:jc w:val="center"/>
              <w:rPr>
                <w:rFonts w:ascii="Garamond" w:hAnsi="Garamond"/>
              </w:rPr>
            </w:pPr>
            <w:r>
              <w:rPr>
                <w:rFonts w:ascii="Garamond" w:hAnsi="Garamond"/>
              </w:rPr>
              <w:t>3</w:t>
            </w:r>
          </w:p>
        </w:tc>
      </w:tr>
      <w:tr w:rsidR="003D25FC" w14:paraId="0C666669" w14:textId="77777777" w:rsidTr="00E62926">
        <w:trPr>
          <w:trHeight w:val="576"/>
        </w:trPr>
        <w:tc>
          <w:tcPr>
            <w:tcW w:w="2639" w:type="dxa"/>
            <w:vMerge/>
          </w:tcPr>
          <w:p w14:paraId="2F3D73A2" w14:textId="77777777" w:rsidR="003D25FC" w:rsidRDefault="003D25FC" w:rsidP="004D49A7">
            <w:pPr>
              <w:jc w:val="center"/>
              <w:rPr>
                <w:rFonts w:ascii="Garamond" w:hAnsi="Garamond"/>
              </w:rPr>
            </w:pPr>
          </w:p>
        </w:tc>
        <w:tc>
          <w:tcPr>
            <w:tcW w:w="3481" w:type="dxa"/>
            <w:vMerge w:val="restart"/>
            <w:vAlign w:val="center"/>
          </w:tcPr>
          <w:p w14:paraId="6389E657" w14:textId="77777777" w:rsidR="003D25FC" w:rsidRPr="00AB1AF4" w:rsidRDefault="003D25FC" w:rsidP="004D49A7">
            <w:pPr>
              <w:jc w:val="center"/>
              <w:rPr>
                <w:rFonts w:ascii="Garamond" w:hAnsi="Garamond"/>
              </w:rPr>
            </w:pPr>
            <w:r>
              <w:rPr>
                <w:rFonts w:ascii="Garamond" w:hAnsi="Garamond"/>
              </w:rPr>
              <w:t>Transmission Lines</w:t>
            </w:r>
          </w:p>
        </w:tc>
        <w:tc>
          <w:tcPr>
            <w:tcW w:w="3415" w:type="dxa"/>
            <w:vAlign w:val="center"/>
          </w:tcPr>
          <w:p w14:paraId="3C56854D" w14:textId="77777777" w:rsidR="003D25FC" w:rsidRDefault="003D25FC" w:rsidP="004D49A7">
            <w:pPr>
              <w:jc w:val="center"/>
              <w:rPr>
                <w:rFonts w:ascii="Garamond" w:hAnsi="Garamond"/>
              </w:rPr>
            </w:pPr>
            <w:r>
              <w:rPr>
                <w:rFonts w:ascii="Garamond" w:hAnsi="Garamond"/>
              </w:rPr>
              <w:t>Over 2 miles</w:t>
            </w:r>
          </w:p>
        </w:tc>
        <w:tc>
          <w:tcPr>
            <w:tcW w:w="3415" w:type="dxa"/>
            <w:vAlign w:val="center"/>
          </w:tcPr>
          <w:p w14:paraId="5E44B1D0" w14:textId="77777777" w:rsidR="003D25FC" w:rsidRDefault="003D25FC" w:rsidP="004D49A7">
            <w:pPr>
              <w:jc w:val="center"/>
              <w:rPr>
                <w:rFonts w:ascii="Garamond" w:hAnsi="Garamond"/>
              </w:rPr>
            </w:pPr>
            <w:r>
              <w:rPr>
                <w:rFonts w:ascii="Garamond" w:hAnsi="Garamond"/>
              </w:rPr>
              <w:t>1</w:t>
            </w:r>
          </w:p>
        </w:tc>
      </w:tr>
      <w:tr w:rsidR="003D25FC" w14:paraId="2843AA62" w14:textId="77777777" w:rsidTr="00E62926">
        <w:trPr>
          <w:trHeight w:val="576"/>
        </w:trPr>
        <w:tc>
          <w:tcPr>
            <w:tcW w:w="2639" w:type="dxa"/>
            <w:vMerge/>
          </w:tcPr>
          <w:p w14:paraId="4F73888F" w14:textId="77777777" w:rsidR="003D25FC" w:rsidRDefault="003D25FC" w:rsidP="004D49A7">
            <w:pPr>
              <w:jc w:val="center"/>
              <w:rPr>
                <w:rFonts w:ascii="Garamond" w:hAnsi="Garamond"/>
              </w:rPr>
            </w:pPr>
          </w:p>
        </w:tc>
        <w:tc>
          <w:tcPr>
            <w:tcW w:w="3481" w:type="dxa"/>
            <w:vMerge/>
            <w:vAlign w:val="center"/>
          </w:tcPr>
          <w:p w14:paraId="1E4ABB8E" w14:textId="77777777" w:rsidR="003D25FC" w:rsidRDefault="003D25FC" w:rsidP="004D49A7">
            <w:pPr>
              <w:jc w:val="center"/>
              <w:rPr>
                <w:rFonts w:ascii="Garamond" w:hAnsi="Garamond"/>
              </w:rPr>
            </w:pPr>
          </w:p>
        </w:tc>
        <w:tc>
          <w:tcPr>
            <w:tcW w:w="3415" w:type="dxa"/>
            <w:vAlign w:val="center"/>
          </w:tcPr>
          <w:p w14:paraId="3409F5C0" w14:textId="77777777" w:rsidR="003D25FC" w:rsidRDefault="003D25FC" w:rsidP="004D49A7">
            <w:pPr>
              <w:jc w:val="center"/>
              <w:rPr>
                <w:rFonts w:ascii="Garamond" w:hAnsi="Garamond"/>
              </w:rPr>
            </w:pPr>
            <w:r>
              <w:rPr>
                <w:rFonts w:ascii="Garamond" w:hAnsi="Garamond"/>
              </w:rPr>
              <w:t>Between 1 and 2 miles</w:t>
            </w:r>
          </w:p>
        </w:tc>
        <w:tc>
          <w:tcPr>
            <w:tcW w:w="3415" w:type="dxa"/>
            <w:vAlign w:val="center"/>
          </w:tcPr>
          <w:p w14:paraId="7D25A54E" w14:textId="77777777" w:rsidR="003D25FC" w:rsidRDefault="003D25FC" w:rsidP="004D49A7">
            <w:pPr>
              <w:jc w:val="center"/>
              <w:rPr>
                <w:rFonts w:ascii="Garamond" w:hAnsi="Garamond"/>
              </w:rPr>
            </w:pPr>
            <w:r>
              <w:rPr>
                <w:rFonts w:ascii="Garamond" w:hAnsi="Garamond"/>
              </w:rPr>
              <w:t>2</w:t>
            </w:r>
          </w:p>
        </w:tc>
      </w:tr>
      <w:tr w:rsidR="003D25FC" w14:paraId="0A2C67F7" w14:textId="77777777" w:rsidTr="00E62926">
        <w:trPr>
          <w:trHeight w:val="576"/>
        </w:trPr>
        <w:tc>
          <w:tcPr>
            <w:tcW w:w="2639" w:type="dxa"/>
            <w:vMerge/>
          </w:tcPr>
          <w:p w14:paraId="46EC2D9E" w14:textId="77777777" w:rsidR="003D25FC" w:rsidRDefault="003D25FC" w:rsidP="004D49A7">
            <w:pPr>
              <w:jc w:val="center"/>
              <w:rPr>
                <w:rFonts w:ascii="Garamond" w:hAnsi="Garamond"/>
              </w:rPr>
            </w:pPr>
          </w:p>
        </w:tc>
        <w:tc>
          <w:tcPr>
            <w:tcW w:w="3481" w:type="dxa"/>
            <w:vMerge/>
            <w:vAlign w:val="center"/>
          </w:tcPr>
          <w:p w14:paraId="6D9EF331" w14:textId="77777777" w:rsidR="003D25FC" w:rsidRDefault="003D25FC" w:rsidP="004D49A7">
            <w:pPr>
              <w:jc w:val="center"/>
              <w:rPr>
                <w:rFonts w:ascii="Garamond" w:hAnsi="Garamond"/>
              </w:rPr>
            </w:pPr>
          </w:p>
        </w:tc>
        <w:tc>
          <w:tcPr>
            <w:tcW w:w="3415" w:type="dxa"/>
            <w:vAlign w:val="center"/>
          </w:tcPr>
          <w:p w14:paraId="05E4951E" w14:textId="77777777" w:rsidR="003D25FC" w:rsidRDefault="003D25FC" w:rsidP="004D49A7">
            <w:pPr>
              <w:jc w:val="center"/>
              <w:rPr>
                <w:rFonts w:ascii="Garamond" w:hAnsi="Garamond"/>
              </w:rPr>
            </w:pPr>
            <w:r>
              <w:rPr>
                <w:rFonts w:ascii="Garamond" w:hAnsi="Garamond"/>
              </w:rPr>
              <w:t>Less than 1 mile</w:t>
            </w:r>
          </w:p>
        </w:tc>
        <w:tc>
          <w:tcPr>
            <w:tcW w:w="3415" w:type="dxa"/>
            <w:vAlign w:val="center"/>
          </w:tcPr>
          <w:p w14:paraId="2D394C2F" w14:textId="77777777" w:rsidR="003D25FC" w:rsidRDefault="003D25FC" w:rsidP="004D49A7">
            <w:pPr>
              <w:jc w:val="center"/>
              <w:rPr>
                <w:rFonts w:ascii="Garamond" w:hAnsi="Garamond"/>
              </w:rPr>
            </w:pPr>
            <w:r>
              <w:rPr>
                <w:rFonts w:ascii="Garamond" w:hAnsi="Garamond"/>
              </w:rPr>
              <w:t>3</w:t>
            </w:r>
          </w:p>
        </w:tc>
      </w:tr>
      <w:tr w:rsidR="003D25FC" w14:paraId="5344FDAA" w14:textId="77777777" w:rsidTr="004D49A7">
        <w:trPr>
          <w:trHeight w:val="809"/>
        </w:trPr>
        <w:tc>
          <w:tcPr>
            <w:tcW w:w="2639" w:type="dxa"/>
            <w:vMerge/>
          </w:tcPr>
          <w:p w14:paraId="649D2DBE" w14:textId="77777777" w:rsidR="003D25FC" w:rsidRDefault="003D25FC" w:rsidP="004D49A7">
            <w:pPr>
              <w:jc w:val="center"/>
              <w:rPr>
                <w:rFonts w:ascii="Garamond" w:hAnsi="Garamond"/>
              </w:rPr>
            </w:pPr>
          </w:p>
        </w:tc>
        <w:tc>
          <w:tcPr>
            <w:tcW w:w="3481" w:type="dxa"/>
            <w:vMerge w:val="restart"/>
            <w:vAlign w:val="center"/>
          </w:tcPr>
          <w:p w14:paraId="7CF0C902" w14:textId="77777777" w:rsidR="003D25FC" w:rsidRPr="00AB1AF4" w:rsidRDefault="003D25FC" w:rsidP="004D49A7">
            <w:pPr>
              <w:jc w:val="center"/>
              <w:rPr>
                <w:rFonts w:ascii="Garamond" w:hAnsi="Garamond"/>
              </w:rPr>
            </w:pPr>
            <w:r>
              <w:rPr>
                <w:rFonts w:ascii="Garamond" w:hAnsi="Garamond"/>
              </w:rPr>
              <w:t>Land Cover/Land Use</w:t>
            </w:r>
          </w:p>
        </w:tc>
        <w:tc>
          <w:tcPr>
            <w:tcW w:w="3415" w:type="dxa"/>
            <w:vAlign w:val="center"/>
          </w:tcPr>
          <w:p w14:paraId="3C5C3CA6" w14:textId="77777777" w:rsidR="003D25FC" w:rsidRDefault="003D25FC" w:rsidP="004D49A7">
            <w:pPr>
              <w:jc w:val="center"/>
              <w:rPr>
                <w:rFonts w:ascii="Garamond" w:hAnsi="Garamond"/>
              </w:rPr>
            </w:pPr>
            <w:r>
              <w:rPr>
                <w:rFonts w:ascii="Garamond" w:hAnsi="Garamond"/>
              </w:rPr>
              <w:t>Water, Wetland, Developed</w:t>
            </w:r>
          </w:p>
        </w:tc>
        <w:tc>
          <w:tcPr>
            <w:tcW w:w="3415" w:type="dxa"/>
            <w:vAlign w:val="center"/>
          </w:tcPr>
          <w:p w14:paraId="398F8DF0" w14:textId="77777777" w:rsidR="003D25FC" w:rsidRDefault="003D25FC" w:rsidP="004D49A7">
            <w:pPr>
              <w:jc w:val="center"/>
              <w:rPr>
                <w:rFonts w:ascii="Garamond" w:hAnsi="Garamond"/>
              </w:rPr>
            </w:pPr>
            <w:r>
              <w:rPr>
                <w:rFonts w:ascii="Garamond" w:hAnsi="Garamond"/>
              </w:rPr>
              <w:t>1</w:t>
            </w:r>
          </w:p>
        </w:tc>
      </w:tr>
      <w:tr w:rsidR="003D25FC" w14:paraId="157C41ED" w14:textId="77777777" w:rsidTr="004D49A7">
        <w:trPr>
          <w:trHeight w:val="809"/>
        </w:trPr>
        <w:tc>
          <w:tcPr>
            <w:tcW w:w="2639" w:type="dxa"/>
            <w:vMerge/>
          </w:tcPr>
          <w:p w14:paraId="18C4358E" w14:textId="77777777" w:rsidR="003D25FC" w:rsidRDefault="003D25FC" w:rsidP="004D49A7">
            <w:pPr>
              <w:jc w:val="center"/>
              <w:rPr>
                <w:rFonts w:ascii="Garamond" w:hAnsi="Garamond"/>
              </w:rPr>
            </w:pPr>
          </w:p>
        </w:tc>
        <w:tc>
          <w:tcPr>
            <w:tcW w:w="3481" w:type="dxa"/>
            <w:vMerge/>
            <w:vAlign w:val="center"/>
          </w:tcPr>
          <w:p w14:paraId="3A475769" w14:textId="77777777" w:rsidR="003D25FC" w:rsidRDefault="003D25FC" w:rsidP="004D49A7">
            <w:pPr>
              <w:jc w:val="center"/>
              <w:rPr>
                <w:rFonts w:ascii="Garamond" w:hAnsi="Garamond"/>
              </w:rPr>
            </w:pPr>
          </w:p>
        </w:tc>
        <w:tc>
          <w:tcPr>
            <w:tcW w:w="3415" w:type="dxa"/>
            <w:vAlign w:val="center"/>
          </w:tcPr>
          <w:p w14:paraId="5DF13447" w14:textId="77777777" w:rsidR="003D25FC" w:rsidRDefault="003D25FC" w:rsidP="004D49A7">
            <w:pPr>
              <w:jc w:val="center"/>
              <w:rPr>
                <w:rFonts w:ascii="Garamond" w:hAnsi="Garamond"/>
              </w:rPr>
            </w:pPr>
            <w:r>
              <w:rPr>
                <w:rFonts w:ascii="Garamond" w:hAnsi="Garamond"/>
              </w:rPr>
              <w:t>Forest</w:t>
            </w:r>
          </w:p>
        </w:tc>
        <w:tc>
          <w:tcPr>
            <w:tcW w:w="3415" w:type="dxa"/>
            <w:vAlign w:val="center"/>
          </w:tcPr>
          <w:p w14:paraId="096F7F88" w14:textId="77777777" w:rsidR="003D25FC" w:rsidRDefault="003D25FC" w:rsidP="004D49A7">
            <w:pPr>
              <w:jc w:val="center"/>
              <w:rPr>
                <w:rFonts w:ascii="Garamond" w:hAnsi="Garamond"/>
              </w:rPr>
            </w:pPr>
            <w:r>
              <w:rPr>
                <w:rFonts w:ascii="Garamond" w:hAnsi="Garamond"/>
              </w:rPr>
              <w:t>2</w:t>
            </w:r>
          </w:p>
        </w:tc>
      </w:tr>
      <w:tr w:rsidR="003D25FC" w14:paraId="3D88AEB2" w14:textId="77777777" w:rsidTr="004D49A7">
        <w:trPr>
          <w:trHeight w:val="809"/>
        </w:trPr>
        <w:tc>
          <w:tcPr>
            <w:tcW w:w="2639" w:type="dxa"/>
            <w:vMerge/>
          </w:tcPr>
          <w:p w14:paraId="5AF9D971" w14:textId="77777777" w:rsidR="003D25FC" w:rsidRDefault="003D25FC" w:rsidP="004D49A7">
            <w:pPr>
              <w:jc w:val="center"/>
              <w:rPr>
                <w:rFonts w:ascii="Garamond" w:hAnsi="Garamond"/>
              </w:rPr>
            </w:pPr>
          </w:p>
        </w:tc>
        <w:tc>
          <w:tcPr>
            <w:tcW w:w="3481" w:type="dxa"/>
            <w:vMerge/>
            <w:vAlign w:val="center"/>
          </w:tcPr>
          <w:p w14:paraId="3E17B4AB" w14:textId="77777777" w:rsidR="003D25FC" w:rsidRDefault="003D25FC" w:rsidP="004D49A7">
            <w:pPr>
              <w:jc w:val="center"/>
              <w:rPr>
                <w:rFonts w:ascii="Garamond" w:hAnsi="Garamond"/>
              </w:rPr>
            </w:pPr>
          </w:p>
        </w:tc>
        <w:tc>
          <w:tcPr>
            <w:tcW w:w="3415" w:type="dxa"/>
            <w:vAlign w:val="center"/>
          </w:tcPr>
          <w:p w14:paraId="2E7ADE30" w14:textId="77777777" w:rsidR="003D25FC" w:rsidRDefault="003D25FC" w:rsidP="004D49A7">
            <w:pPr>
              <w:jc w:val="center"/>
              <w:rPr>
                <w:rFonts w:ascii="Garamond" w:hAnsi="Garamond"/>
              </w:rPr>
            </w:pPr>
            <w:r>
              <w:rPr>
                <w:rFonts w:ascii="Garamond" w:hAnsi="Garamond"/>
              </w:rPr>
              <w:t>Barren, Shrubland, Grassland/Pasture, Agriculture</w:t>
            </w:r>
          </w:p>
        </w:tc>
        <w:tc>
          <w:tcPr>
            <w:tcW w:w="3415" w:type="dxa"/>
            <w:vAlign w:val="center"/>
          </w:tcPr>
          <w:p w14:paraId="3AAA97A7" w14:textId="77777777" w:rsidR="003D25FC" w:rsidRDefault="003D25FC" w:rsidP="004D49A7">
            <w:pPr>
              <w:jc w:val="center"/>
              <w:rPr>
                <w:rFonts w:ascii="Garamond" w:hAnsi="Garamond"/>
              </w:rPr>
            </w:pPr>
            <w:r>
              <w:rPr>
                <w:rFonts w:ascii="Garamond" w:hAnsi="Garamond"/>
              </w:rPr>
              <w:t>3</w:t>
            </w:r>
          </w:p>
        </w:tc>
      </w:tr>
      <w:tr w:rsidR="003D25FC" w14:paraId="56B2535B" w14:textId="77777777" w:rsidTr="004D49A7">
        <w:trPr>
          <w:trHeight w:val="881"/>
        </w:trPr>
        <w:tc>
          <w:tcPr>
            <w:tcW w:w="2639" w:type="dxa"/>
            <w:vMerge/>
          </w:tcPr>
          <w:p w14:paraId="3FA2B203" w14:textId="77777777" w:rsidR="003D25FC" w:rsidRDefault="003D25FC" w:rsidP="004D49A7">
            <w:pPr>
              <w:jc w:val="center"/>
              <w:rPr>
                <w:rFonts w:ascii="Garamond" w:hAnsi="Garamond"/>
              </w:rPr>
            </w:pPr>
          </w:p>
        </w:tc>
        <w:tc>
          <w:tcPr>
            <w:tcW w:w="3481" w:type="dxa"/>
            <w:vMerge w:val="restart"/>
            <w:vAlign w:val="center"/>
          </w:tcPr>
          <w:p w14:paraId="5F9404A4" w14:textId="77777777" w:rsidR="003D25FC" w:rsidRDefault="003D25FC" w:rsidP="004D49A7">
            <w:pPr>
              <w:jc w:val="center"/>
              <w:rPr>
                <w:rFonts w:ascii="Garamond" w:hAnsi="Garamond"/>
              </w:rPr>
            </w:pPr>
            <w:r>
              <w:rPr>
                <w:rFonts w:ascii="Garamond" w:hAnsi="Garamond"/>
              </w:rPr>
              <w:t>Roads</w:t>
            </w:r>
          </w:p>
        </w:tc>
        <w:tc>
          <w:tcPr>
            <w:tcW w:w="3415" w:type="dxa"/>
            <w:vAlign w:val="center"/>
          </w:tcPr>
          <w:p w14:paraId="4C82E277" w14:textId="77777777" w:rsidR="003D25FC" w:rsidRDefault="003D25FC" w:rsidP="004D49A7">
            <w:pPr>
              <w:jc w:val="center"/>
              <w:rPr>
                <w:rFonts w:ascii="Garamond" w:hAnsi="Garamond"/>
              </w:rPr>
            </w:pPr>
            <w:r>
              <w:rPr>
                <w:rFonts w:ascii="Garamond" w:hAnsi="Garamond"/>
              </w:rPr>
              <w:t>Over 1 mile</w:t>
            </w:r>
          </w:p>
        </w:tc>
        <w:tc>
          <w:tcPr>
            <w:tcW w:w="3415" w:type="dxa"/>
            <w:vAlign w:val="center"/>
          </w:tcPr>
          <w:p w14:paraId="5436D5BB" w14:textId="77777777" w:rsidR="003D25FC" w:rsidRDefault="003D25FC" w:rsidP="004D49A7">
            <w:pPr>
              <w:jc w:val="center"/>
              <w:rPr>
                <w:rFonts w:ascii="Garamond" w:hAnsi="Garamond"/>
              </w:rPr>
            </w:pPr>
            <w:r>
              <w:rPr>
                <w:rFonts w:ascii="Garamond" w:hAnsi="Garamond"/>
              </w:rPr>
              <w:t>1</w:t>
            </w:r>
          </w:p>
        </w:tc>
      </w:tr>
      <w:tr w:rsidR="003D25FC" w14:paraId="7798251B" w14:textId="77777777" w:rsidTr="004D49A7">
        <w:trPr>
          <w:trHeight w:val="881"/>
        </w:trPr>
        <w:tc>
          <w:tcPr>
            <w:tcW w:w="2639" w:type="dxa"/>
            <w:vMerge/>
          </w:tcPr>
          <w:p w14:paraId="12349D88" w14:textId="77777777" w:rsidR="003D25FC" w:rsidRDefault="003D25FC" w:rsidP="004D49A7">
            <w:pPr>
              <w:jc w:val="center"/>
              <w:rPr>
                <w:rFonts w:ascii="Garamond" w:hAnsi="Garamond"/>
              </w:rPr>
            </w:pPr>
          </w:p>
        </w:tc>
        <w:tc>
          <w:tcPr>
            <w:tcW w:w="3481" w:type="dxa"/>
            <w:vMerge/>
          </w:tcPr>
          <w:p w14:paraId="078C2B39" w14:textId="77777777" w:rsidR="003D25FC" w:rsidRDefault="003D25FC" w:rsidP="004D49A7">
            <w:pPr>
              <w:jc w:val="center"/>
              <w:rPr>
                <w:rFonts w:ascii="Garamond" w:hAnsi="Garamond"/>
              </w:rPr>
            </w:pPr>
          </w:p>
        </w:tc>
        <w:tc>
          <w:tcPr>
            <w:tcW w:w="3415" w:type="dxa"/>
            <w:vAlign w:val="center"/>
          </w:tcPr>
          <w:p w14:paraId="2762E1C1" w14:textId="77777777" w:rsidR="003D25FC" w:rsidRDefault="003D25FC" w:rsidP="004D49A7">
            <w:pPr>
              <w:jc w:val="center"/>
              <w:rPr>
                <w:rFonts w:ascii="Garamond" w:hAnsi="Garamond"/>
              </w:rPr>
            </w:pPr>
            <w:r>
              <w:rPr>
                <w:rFonts w:ascii="Garamond" w:hAnsi="Garamond"/>
              </w:rPr>
              <w:t>Between .5 and 1 miles</w:t>
            </w:r>
          </w:p>
        </w:tc>
        <w:tc>
          <w:tcPr>
            <w:tcW w:w="3415" w:type="dxa"/>
            <w:vAlign w:val="center"/>
          </w:tcPr>
          <w:p w14:paraId="177B7DDC" w14:textId="77777777" w:rsidR="003D25FC" w:rsidRDefault="003D25FC" w:rsidP="004D49A7">
            <w:pPr>
              <w:jc w:val="center"/>
              <w:rPr>
                <w:rFonts w:ascii="Garamond" w:hAnsi="Garamond"/>
              </w:rPr>
            </w:pPr>
            <w:r>
              <w:rPr>
                <w:rFonts w:ascii="Garamond" w:hAnsi="Garamond"/>
              </w:rPr>
              <w:t>2</w:t>
            </w:r>
          </w:p>
        </w:tc>
      </w:tr>
      <w:tr w:rsidR="003D25FC" w14:paraId="1BD657DA" w14:textId="77777777" w:rsidTr="004D49A7">
        <w:trPr>
          <w:trHeight w:val="881"/>
        </w:trPr>
        <w:tc>
          <w:tcPr>
            <w:tcW w:w="2639" w:type="dxa"/>
            <w:vMerge/>
          </w:tcPr>
          <w:p w14:paraId="22D461E4" w14:textId="77777777" w:rsidR="003D25FC" w:rsidRDefault="003D25FC" w:rsidP="004D49A7">
            <w:pPr>
              <w:jc w:val="center"/>
              <w:rPr>
                <w:rFonts w:ascii="Garamond" w:hAnsi="Garamond"/>
              </w:rPr>
            </w:pPr>
          </w:p>
        </w:tc>
        <w:tc>
          <w:tcPr>
            <w:tcW w:w="3481" w:type="dxa"/>
            <w:vMerge/>
          </w:tcPr>
          <w:p w14:paraId="48BC1CA7" w14:textId="77777777" w:rsidR="003D25FC" w:rsidRDefault="003D25FC" w:rsidP="004D49A7">
            <w:pPr>
              <w:jc w:val="center"/>
              <w:rPr>
                <w:rFonts w:ascii="Garamond" w:hAnsi="Garamond"/>
              </w:rPr>
            </w:pPr>
          </w:p>
        </w:tc>
        <w:tc>
          <w:tcPr>
            <w:tcW w:w="3415" w:type="dxa"/>
            <w:vAlign w:val="center"/>
          </w:tcPr>
          <w:p w14:paraId="73A40EAD" w14:textId="77777777" w:rsidR="003D25FC" w:rsidRDefault="003D25FC" w:rsidP="004D49A7">
            <w:pPr>
              <w:jc w:val="center"/>
              <w:rPr>
                <w:rFonts w:ascii="Garamond" w:hAnsi="Garamond"/>
              </w:rPr>
            </w:pPr>
            <w:r>
              <w:rPr>
                <w:rFonts w:ascii="Garamond" w:hAnsi="Garamond"/>
              </w:rPr>
              <w:t>Less than.5 miles</w:t>
            </w:r>
          </w:p>
        </w:tc>
        <w:tc>
          <w:tcPr>
            <w:tcW w:w="3415" w:type="dxa"/>
            <w:vAlign w:val="center"/>
          </w:tcPr>
          <w:p w14:paraId="77D40525" w14:textId="77777777" w:rsidR="003D25FC" w:rsidRDefault="003D25FC" w:rsidP="004D49A7">
            <w:pPr>
              <w:jc w:val="center"/>
              <w:rPr>
                <w:rFonts w:ascii="Garamond" w:hAnsi="Garamond"/>
              </w:rPr>
            </w:pPr>
            <w:r>
              <w:rPr>
                <w:rFonts w:ascii="Garamond" w:hAnsi="Garamond"/>
              </w:rPr>
              <w:t>3</w:t>
            </w:r>
          </w:p>
        </w:tc>
      </w:tr>
      <w:tr w:rsidR="003D25FC" w14:paraId="590F031D" w14:textId="77777777" w:rsidTr="004D49A7">
        <w:trPr>
          <w:trHeight w:val="899"/>
        </w:trPr>
        <w:tc>
          <w:tcPr>
            <w:tcW w:w="2639" w:type="dxa"/>
            <w:vMerge/>
          </w:tcPr>
          <w:p w14:paraId="08F4FFF8" w14:textId="77777777" w:rsidR="003D25FC" w:rsidRDefault="003D25FC" w:rsidP="004D49A7">
            <w:pPr>
              <w:jc w:val="center"/>
              <w:rPr>
                <w:rFonts w:ascii="Garamond" w:hAnsi="Garamond"/>
              </w:rPr>
            </w:pPr>
          </w:p>
        </w:tc>
        <w:tc>
          <w:tcPr>
            <w:tcW w:w="3481" w:type="dxa"/>
            <w:vMerge w:val="restart"/>
            <w:vAlign w:val="center"/>
          </w:tcPr>
          <w:p w14:paraId="3A0C824B" w14:textId="77777777" w:rsidR="003D25FC" w:rsidRDefault="003D25FC" w:rsidP="004D49A7">
            <w:pPr>
              <w:jc w:val="center"/>
              <w:rPr>
                <w:rFonts w:ascii="Garamond" w:hAnsi="Garamond"/>
              </w:rPr>
            </w:pPr>
            <w:r>
              <w:rPr>
                <w:rFonts w:ascii="Garamond" w:hAnsi="Garamond"/>
              </w:rPr>
              <w:t>Floodplains</w:t>
            </w:r>
          </w:p>
        </w:tc>
        <w:tc>
          <w:tcPr>
            <w:tcW w:w="3415" w:type="dxa"/>
            <w:vAlign w:val="center"/>
          </w:tcPr>
          <w:p w14:paraId="0CEF4FBD" w14:textId="77777777" w:rsidR="003D25FC" w:rsidRDefault="003D25FC" w:rsidP="004D49A7">
            <w:pPr>
              <w:jc w:val="center"/>
              <w:rPr>
                <w:rFonts w:ascii="Garamond" w:hAnsi="Garamond"/>
              </w:rPr>
            </w:pPr>
            <w:r>
              <w:rPr>
                <w:rFonts w:ascii="Garamond" w:hAnsi="Garamond"/>
              </w:rPr>
              <w:t>Within 100-year floodplain</w:t>
            </w:r>
          </w:p>
        </w:tc>
        <w:tc>
          <w:tcPr>
            <w:tcW w:w="3415" w:type="dxa"/>
            <w:vAlign w:val="center"/>
          </w:tcPr>
          <w:p w14:paraId="53D2CCFE" w14:textId="77777777" w:rsidR="003D25FC" w:rsidRDefault="003D25FC" w:rsidP="004D49A7">
            <w:pPr>
              <w:jc w:val="center"/>
              <w:rPr>
                <w:rFonts w:ascii="Garamond" w:hAnsi="Garamond"/>
              </w:rPr>
            </w:pPr>
            <w:r>
              <w:rPr>
                <w:rFonts w:ascii="Garamond" w:hAnsi="Garamond"/>
              </w:rPr>
              <w:t>1</w:t>
            </w:r>
          </w:p>
        </w:tc>
      </w:tr>
      <w:tr w:rsidR="003D25FC" w14:paraId="0D7D7599" w14:textId="77777777" w:rsidTr="004D49A7">
        <w:trPr>
          <w:trHeight w:val="899"/>
        </w:trPr>
        <w:tc>
          <w:tcPr>
            <w:tcW w:w="2639" w:type="dxa"/>
            <w:vMerge/>
          </w:tcPr>
          <w:p w14:paraId="2FF75D62" w14:textId="77777777" w:rsidR="003D25FC" w:rsidRDefault="003D25FC" w:rsidP="004D49A7">
            <w:pPr>
              <w:jc w:val="center"/>
              <w:rPr>
                <w:rFonts w:ascii="Garamond" w:hAnsi="Garamond"/>
              </w:rPr>
            </w:pPr>
          </w:p>
        </w:tc>
        <w:tc>
          <w:tcPr>
            <w:tcW w:w="3481" w:type="dxa"/>
            <w:vMerge/>
            <w:vAlign w:val="center"/>
          </w:tcPr>
          <w:p w14:paraId="3FC63704" w14:textId="77777777" w:rsidR="003D25FC" w:rsidRDefault="003D25FC" w:rsidP="004D49A7">
            <w:pPr>
              <w:jc w:val="center"/>
              <w:rPr>
                <w:rFonts w:ascii="Garamond" w:hAnsi="Garamond"/>
              </w:rPr>
            </w:pPr>
          </w:p>
        </w:tc>
        <w:tc>
          <w:tcPr>
            <w:tcW w:w="3415" w:type="dxa"/>
            <w:vAlign w:val="center"/>
          </w:tcPr>
          <w:p w14:paraId="32397A0F" w14:textId="77777777" w:rsidR="003D25FC" w:rsidRDefault="003D25FC" w:rsidP="004D49A7">
            <w:pPr>
              <w:jc w:val="center"/>
              <w:rPr>
                <w:rFonts w:ascii="Garamond" w:hAnsi="Garamond"/>
              </w:rPr>
            </w:pPr>
            <w:r>
              <w:rPr>
                <w:rFonts w:ascii="Garamond" w:hAnsi="Garamond"/>
              </w:rPr>
              <w:t>Outside of floodplain</w:t>
            </w:r>
          </w:p>
        </w:tc>
        <w:tc>
          <w:tcPr>
            <w:tcW w:w="3415" w:type="dxa"/>
            <w:vAlign w:val="center"/>
          </w:tcPr>
          <w:p w14:paraId="620C509D" w14:textId="77777777" w:rsidR="003D25FC" w:rsidRDefault="003D25FC" w:rsidP="004D49A7">
            <w:pPr>
              <w:jc w:val="center"/>
              <w:rPr>
                <w:rFonts w:ascii="Garamond" w:hAnsi="Garamond"/>
              </w:rPr>
            </w:pPr>
            <w:r>
              <w:rPr>
                <w:rFonts w:ascii="Garamond" w:hAnsi="Garamond"/>
              </w:rPr>
              <w:t>3</w:t>
            </w:r>
          </w:p>
        </w:tc>
      </w:tr>
      <w:tr w:rsidR="003D25FC" w14:paraId="62CC6BA2" w14:textId="77777777" w:rsidTr="009D3CFA">
        <w:trPr>
          <w:trHeight w:val="576"/>
        </w:trPr>
        <w:tc>
          <w:tcPr>
            <w:tcW w:w="2639" w:type="dxa"/>
            <w:vMerge/>
          </w:tcPr>
          <w:p w14:paraId="21152AE7" w14:textId="77777777" w:rsidR="003D25FC" w:rsidRDefault="003D25FC" w:rsidP="004D49A7">
            <w:pPr>
              <w:jc w:val="center"/>
              <w:rPr>
                <w:rFonts w:ascii="Garamond" w:hAnsi="Garamond"/>
              </w:rPr>
            </w:pPr>
          </w:p>
        </w:tc>
        <w:tc>
          <w:tcPr>
            <w:tcW w:w="3481" w:type="dxa"/>
            <w:vMerge w:val="restart"/>
            <w:vAlign w:val="center"/>
          </w:tcPr>
          <w:p w14:paraId="441B9BDC" w14:textId="77777777" w:rsidR="003D25FC" w:rsidRDefault="003D25FC" w:rsidP="004D49A7">
            <w:pPr>
              <w:jc w:val="center"/>
              <w:rPr>
                <w:rFonts w:ascii="Garamond" w:hAnsi="Garamond"/>
              </w:rPr>
            </w:pPr>
            <w:r>
              <w:rPr>
                <w:rFonts w:ascii="Garamond" w:hAnsi="Garamond"/>
              </w:rPr>
              <w:t>County Parcels</w:t>
            </w:r>
          </w:p>
        </w:tc>
        <w:tc>
          <w:tcPr>
            <w:tcW w:w="3415" w:type="dxa"/>
            <w:vAlign w:val="center"/>
          </w:tcPr>
          <w:p w14:paraId="72372CBF" w14:textId="77777777" w:rsidR="003D25FC" w:rsidRDefault="003D25FC" w:rsidP="004D49A7">
            <w:pPr>
              <w:jc w:val="center"/>
              <w:rPr>
                <w:rFonts w:ascii="Garamond" w:hAnsi="Garamond"/>
              </w:rPr>
            </w:pPr>
            <w:r>
              <w:rPr>
                <w:rFonts w:ascii="Garamond" w:hAnsi="Garamond"/>
              </w:rPr>
              <w:t>0 – 5 acres</w:t>
            </w:r>
          </w:p>
        </w:tc>
        <w:tc>
          <w:tcPr>
            <w:tcW w:w="3415" w:type="dxa"/>
            <w:vAlign w:val="center"/>
          </w:tcPr>
          <w:p w14:paraId="49BC95D2" w14:textId="77777777" w:rsidR="003D25FC" w:rsidRDefault="003D25FC" w:rsidP="004D49A7">
            <w:pPr>
              <w:jc w:val="center"/>
              <w:rPr>
                <w:rFonts w:ascii="Garamond" w:hAnsi="Garamond"/>
              </w:rPr>
            </w:pPr>
            <w:r>
              <w:rPr>
                <w:rFonts w:ascii="Garamond" w:hAnsi="Garamond"/>
              </w:rPr>
              <w:t>1</w:t>
            </w:r>
          </w:p>
        </w:tc>
      </w:tr>
      <w:tr w:rsidR="003D25FC" w14:paraId="52AAA3E9" w14:textId="77777777" w:rsidTr="009D3CFA">
        <w:trPr>
          <w:trHeight w:val="576"/>
        </w:trPr>
        <w:tc>
          <w:tcPr>
            <w:tcW w:w="2639" w:type="dxa"/>
            <w:vMerge/>
          </w:tcPr>
          <w:p w14:paraId="574A1797" w14:textId="77777777" w:rsidR="003D25FC" w:rsidRDefault="003D25FC" w:rsidP="004D49A7">
            <w:pPr>
              <w:jc w:val="center"/>
              <w:rPr>
                <w:rFonts w:ascii="Garamond" w:hAnsi="Garamond"/>
              </w:rPr>
            </w:pPr>
          </w:p>
        </w:tc>
        <w:tc>
          <w:tcPr>
            <w:tcW w:w="3481" w:type="dxa"/>
            <w:vMerge/>
            <w:vAlign w:val="center"/>
          </w:tcPr>
          <w:p w14:paraId="5077F1B8" w14:textId="77777777" w:rsidR="003D25FC" w:rsidRDefault="003D25FC" w:rsidP="004D49A7">
            <w:pPr>
              <w:jc w:val="center"/>
              <w:rPr>
                <w:rFonts w:ascii="Garamond" w:hAnsi="Garamond"/>
              </w:rPr>
            </w:pPr>
          </w:p>
        </w:tc>
        <w:tc>
          <w:tcPr>
            <w:tcW w:w="3415" w:type="dxa"/>
            <w:vAlign w:val="center"/>
          </w:tcPr>
          <w:p w14:paraId="2480EEF8" w14:textId="77777777" w:rsidR="003D25FC" w:rsidRDefault="003D25FC" w:rsidP="004D49A7">
            <w:pPr>
              <w:jc w:val="center"/>
              <w:rPr>
                <w:rFonts w:ascii="Garamond" w:hAnsi="Garamond"/>
              </w:rPr>
            </w:pPr>
            <w:r>
              <w:rPr>
                <w:rFonts w:ascii="Garamond" w:hAnsi="Garamond"/>
              </w:rPr>
              <w:t>5 – 15 acres</w:t>
            </w:r>
          </w:p>
        </w:tc>
        <w:tc>
          <w:tcPr>
            <w:tcW w:w="3415" w:type="dxa"/>
            <w:vAlign w:val="center"/>
          </w:tcPr>
          <w:p w14:paraId="015C72BE" w14:textId="77777777" w:rsidR="003D25FC" w:rsidRDefault="003D25FC" w:rsidP="004D49A7">
            <w:pPr>
              <w:jc w:val="center"/>
              <w:rPr>
                <w:rFonts w:ascii="Garamond" w:hAnsi="Garamond"/>
              </w:rPr>
            </w:pPr>
            <w:r>
              <w:rPr>
                <w:rFonts w:ascii="Garamond" w:hAnsi="Garamond"/>
              </w:rPr>
              <w:t>2</w:t>
            </w:r>
          </w:p>
        </w:tc>
      </w:tr>
      <w:tr w:rsidR="003D25FC" w14:paraId="7D326AAB" w14:textId="77777777" w:rsidTr="009D3CFA">
        <w:trPr>
          <w:trHeight w:val="576"/>
        </w:trPr>
        <w:tc>
          <w:tcPr>
            <w:tcW w:w="2639" w:type="dxa"/>
            <w:vMerge/>
          </w:tcPr>
          <w:p w14:paraId="775F0705" w14:textId="77777777" w:rsidR="003D25FC" w:rsidRDefault="003D25FC" w:rsidP="004D49A7">
            <w:pPr>
              <w:jc w:val="center"/>
              <w:rPr>
                <w:rFonts w:ascii="Garamond" w:hAnsi="Garamond"/>
              </w:rPr>
            </w:pPr>
          </w:p>
        </w:tc>
        <w:tc>
          <w:tcPr>
            <w:tcW w:w="3481" w:type="dxa"/>
            <w:vMerge/>
            <w:vAlign w:val="center"/>
          </w:tcPr>
          <w:p w14:paraId="139D4D45" w14:textId="77777777" w:rsidR="003D25FC" w:rsidRDefault="003D25FC" w:rsidP="004D49A7">
            <w:pPr>
              <w:jc w:val="center"/>
              <w:rPr>
                <w:rFonts w:ascii="Garamond" w:hAnsi="Garamond"/>
              </w:rPr>
            </w:pPr>
          </w:p>
        </w:tc>
        <w:tc>
          <w:tcPr>
            <w:tcW w:w="3415" w:type="dxa"/>
            <w:vAlign w:val="center"/>
          </w:tcPr>
          <w:p w14:paraId="14AA0CB0" w14:textId="77777777" w:rsidR="003D25FC" w:rsidRDefault="003D25FC" w:rsidP="004D49A7">
            <w:pPr>
              <w:jc w:val="center"/>
              <w:rPr>
                <w:rFonts w:ascii="Garamond" w:hAnsi="Garamond"/>
              </w:rPr>
            </w:pPr>
            <w:r>
              <w:rPr>
                <w:rFonts w:ascii="Garamond" w:hAnsi="Garamond"/>
              </w:rPr>
              <w:t>Over 15 acres</w:t>
            </w:r>
          </w:p>
        </w:tc>
        <w:tc>
          <w:tcPr>
            <w:tcW w:w="3415" w:type="dxa"/>
            <w:vAlign w:val="center"/>
          </w:tcPr>
          <w:p w14:paraId="5AB56D64" w14:textId="77777777" w:rsidR="003D25FC" w:rsidRDefault="003D25FC" w:rsidP="004D49A7">
            <w:pPr>
              <w:jc w:val="center"/>
              <w:rPr>
                <w:rFonts w:ascii="Garamond" w:hAnsi="Garamond"/>
              </w:rPr>
            </w:pPr>
            <w:r>
              <w:rPr>
                <w:rFonts w:ascii="Garamond" w:hAnsi="Garamond"/>
              </w:rPr>
              <w:t>3</w:t>
            </w:r>
          </w:p>
        </w:tc>
      </w:tr>
    </w:tbl>
    <w:p w14:paraId="44B878D9" w14:textId="77777777" w:rsidR="003D25FC" w:rsidRDefault="003D25FC" w:rsidP="00744124">
      <w:pPr>
        <w:jc w:val="center"/>
        <w:rPr>
          <w:rFonts w:ascii="Garamond" w:hAnsi="Garamond"/>
          <w:b/>
          <w:bCs/>
        </w:rPr>
      </w:pPr>
    </w:p>
    <w:p w14:paraId="65A9D0C1" w14:textId="77777777" w:rsidR="00E62926" w:rsidRDefault="009D3CFA" w:rsidP="00E62926">
      <w:pPr>
        <w:spacing w:after="0"/>
        <w:rPr>
          <w:rFonts w:ascii="Garamond" w:hAnsi="Garamond"/>
        </w:rPr>
      </w:pPr>
      <w:r w:rsidRPr="009A5F21">
        <w:rPr>
          <w:rFonts w:ascii="Garamond" w:hAnsi="Garamond"/>
        </w:rPr>
        <w:lastRenderedPageBreak/>
        <w:t xml:space="preserve">Table </w:t>
      </w:r>
      <w:r w:rsidR="009A5F21" w:rsidRPr="009A5F21">
        <w:rPr>
          <w:rFonts w:ascii="Garamond" w:hAnsi="Garamond"/>
        </w:rPr>
        <w:t>E</w:t>
      </w:r>
      <w:r w:rsidR="009A5F21">
        <w:rPr>
          <w:rFonts w:ascii="Garamond" w:hAnsi="Garamond"/>
        </w:rPr>
        <w:t>2</w:t>
      </w:r>
    </w:p>
    <w:p w14:paraId="7E2761A6" w14:textId="3EBA6623" w:rsidR="0034431C" w:rsidRPr="00E62926" w:rsidRDefault="009D3CFA" w:rsidP="00E62926">
      <w:pPr>
        <w:spacing w:after="0"/>
        <w:rPr>
          <w:rFonts w:ascii="Garamond" w:hAnsi="Garamond"/>
          <w:i/>
        </w:rPr>
      </w:pPr>
      <w:r w:rsidRPr="00E62926">
        <w:rPr>
          <w:rFonts w:ascii="Garamond" w:hAnsi="Garamond"/>
          <w:i/>
        </w:rPr>
        <w:t>Environmental Sensi</w:t>
      </w:r>
      <w:r w:rsidR="005222A0" w:rsidRPr="00E62926">
        <w:rPr>
          <w:rFonts w:ascii="Garamond" w:hAnsi="Garamond"/>
          <w:i/>
        </w:rPr>
        <w:t>tivity</w:t>
      </w:r>
      <w:r w:rsidRPr="00E62926">
        <w:rPr>
          <w:rFonts w:ascii="Garamond" w:hAnsi="Garamond"/>
          <w:i/>
        </w:rPr>
        <w:t xml:space="preserve"> Reclassification Values for County-Level LUCIS Analysis</w:t>
      </w:r>
    </w:p>
    <w:tbl>
      <w:tblPr>
        <w:tblStyle w:val="TableGrid"/>
        <w:tblW w:w="12950" w:type="dxa"/>
        <w:tblInd w:w="0" w:type="dxa"/>
        <w:tblLook w:val="04A0" w:firstRow="1" w:lastRow="0" w:firstColumn="1" w:lastColumn="0" w:noHBand="0" w:noVBand="1"/>
      </w:tblPr>
      <w:tblGrid>
        <w:gridCol w:w="2639"/>
        <w:gridCol w:w="3481"/>
        <w:gridCol w:w="4495"/>
        <w:gridCol w:w="2335"/>
      </w:tblGrid>
      <w:tr w:rsidR="0034431C" w:rsidRPr="00AB1AF4" w14:paraId="144DCFBC" w14:textId="77777777" w:rsidTr="004D49A7">
        <w:trPr>
          <w:trHeight w:val="494"/>
        </w:trPr>
        <w:tc>
          <w:tcPr>
            <w:tcW w:w="2639" w:type="dxa"/>
            <w:vAlign w:val="center"/>
          </w:tcPr>
          <w:p w14:paraId="6F37980C" w14:textId="77777777" w:rsidR="0034431C" w:rsidRPr="00AB1AF4" w:rsidRDefault="0034431C" w:rsidP="004D49A7">
            <w:pPr>
              <w:jc w:val="center"/>
              <w:rPr>
                <w:rFonts w:ascii="Garamond" w:hAnsi="Garamond"/>
              </w:rPr>
            </w:pPr>
            <w:r>
              <w:rPr>
                <w:rFonts w:ascii="Garamond" w:hAnsi="Garamond"/>
              </w:rPr>
              <w:t>Bivariate Conflict Input</w:t>
            </w:r>
          </w:p>
        </w:tc>
        <w:tc>
          <w:tcPr>
            <w:tcW w:w="3481" w:type="dxa"/>
            <w:vAlign w:val="center"/>
          </w:tcPr>
          <w:p w14:paraId="42D0FFEB" w14:textId="77777777" w:rsidR="0034431C" w:rsidRPr="00AB1AF4" w:rsidRDefault="0034431C" w:rsidP="004D49A7">
            <w:pPr>
              <w:jc w:val="center"/>
              <w:rPr>
                <w:rFonts w:ascii="Garamond" w:hAnsi="Garamond"/>
              </w:rPr>
            </w:pPr>
            <w:r w:rsidRPr="00AB1AF4">
              <w:rPr>
                <w:rFonts w:ascii="Garamond" w:hAnsi="Garamond"/>
              </w:rPr>
              <w:t>Layer Name</w:t>
            </w:r>
          </w:p>
        </w:tc>
        <w:tc>
          <w:tcPr>
            <w:tcW w:w="4495" w:type="dxa"/>
            <w:vAlign w:val="center"/>
          </w:tcPr>
          <w:p w14:paraId="66F6A213" w14:textId="77777777" w:rsidR="0034431C" w:rsidRPr="00AB1AF4" w:rsidRDefault="0034431C" w:rsidP="004D49A7">
            <w:pPr>
              <w:jc w:val="center"/>
              <w:rPr>
                <w:rFonts w:ascii="Garamond" w:hAnsi="Garamond"/>
              </w:rPr>
            </w:pPr>
            <w:r>
              <w:rPr>
                <w:rFonts w:ascii="Garamond" w:hAnsi="Garamond"/>
              </w:rPr>
              <w:t>Original Classifications</w:t>
            </w:r>
          </w:p>
        </w:tc>
        <w:tc>
          <w:tcPr>
            <w:tcW w:w="2335" w:type="dxa"/>
            <w:vAlign w:val="center"/>
          </w:tcPr>
          <w:p w14:paraId="1EB4AC97" w14:textId="77777777" w:rsidR="0034431C" w:rsidRPr="00AB1AF4" w:rsidRDefault="0034431C" w:rsidP="004D49A7">
            <w:pPr>
              <w:jc w:val="center"/>
              <w:rPr>
                <w:rFonts w:ascii="Garamond" w:hAnsi="Garamond"/>
              </w:rPr>
            </w:pPr>
            <w:r>
              <w:rPr>
                <w:rFonts w:ascii="Garamond" w:hAnsi="Garamond"/>
              </w:rPr>
              <w:t>New Value</w:t>
            </w:r>
          </w:p>
        </w:tc>
      </w:tr>
      <w:tr w:rsidR="0034431C" w14:paraId="39F82872" w14:textId="77777777" w:rsidTr="004D49A7">
        <w:trPr>
          <w:trHeight w:val="530"/>
        </w:trPr>
        <w:tc>
          <w:tcPr>
            <w:tcW w:w="2639" w:type="dxa"/>
            <w:vMerge w:val="restart"/>
            <w:vAlign w:val="center"/>
          </w:tcPr>
          <w:p w14:paraId="08271F97" w14:textId="77777777" w:rsidR="0034431C" w:rsidRDefault="0034431C" w:rsidP="004D49A7">
            <w:pPr>
              <w:jc w:val="center"/>
              <w:rPr>
                <w:rFonts w:ascii="Garamond" w:hAnsi="Garamond"/>
              </w:rPr>
            </w:pPr>
            <w:r>
              <w:rPr>
                <w:rFonts w:ascii="Garamond" w:hAnsi="Garamond"/>
              </w:rPr>
              <w:t>Environmental Sensitivity</w:t>
            </w:r>
          </w:p>
        </w:tc>
        <w:tc>
          <w:tcPr>
            <w:tcW w:w="3481" w:type="dxa"/>
            <w:vMerge w:val="restart"/>
            <w:vAlign w:val="center"/>
          </w:tcPr>
          <w:p w14:paraId="5FF3917C" w14:textId="77777777" w:rsidR="0034431C" w:rsidRPr="00AB1AF4" w:rsidRDefault="0034431C" w:rsidP="004D49A7">
            <w:pPr>
              <w:jc w:val="center"/>
              <w:rPr>
                <w:rFonts w:ascii="Garamond" w:hAnsi="Garamond"/>
              </w:rPr>
            </w:pPr>
            <w:r>
              <w:rPr>
                <w:rFonts w:ascii="Garamond" w:hAnsi="Garamond"/>
              </w:rPr>
              <w:t>Gopher Tortoise</w:t>
            </w:r>
          </w:p>
        </w:tc>
        <w:tc>
          <w:tcPr>
            <w:tcW w:w="4495" w:type="dxa"/>
            <w:vAlign w:val="center"/>
          </w:tcPr>
          <w:p w14:paraId="1E2133A4" w14:textId="77777777" w:rsidR="0034431C" w:rsidRDefault="0034431C" w:rsidP="004D49A7">
            <w:pPr>
              <w:jc w:val="center"/>
              <w:rPr>
                <w:rFonts w:ascii="Garamond" w:hAnsi="Garamond"/>
              </w:rPr>
            </w:pPr>
            <w:r>
              <w:rPr>
                <w:rFonts w:ascii="Garamond" w:hAnsi="Garamond"/>
              </w:rPr>
              <w:t>Outside of habitat</w:t>
            </w:r>
          </w:p>
        </w:tc>
        <w:tc>
          <w:tcPr>
            <w:tcW w:w="2335" w:type="dxa"/>
            <w:vAlign w:val="center"/>
          </w:tcPr>
          <w:p w14:paraId="7AC6DC23" w14:textId="77777777" w:rsidR="0034431C" w:rsidRDefault="0034431C" w:rsidP="004D49A7">
            <w:pPr>
              <w:jc w:val="center"/>
              <w:rPr>
                <w:rFonts w:ascii="Garamond" w:hAnsi="Garamond"/>
              </w:rPr>
            </w:pPr>
            <w:r>
              <w:rPr>
                <w:rFonts w:ascii="Garamond" w:hAnsi="Garamond"/>
              </w:rPr>
              <w:t>1</w:t>
            </w:r>
          </w:p>
        </w:tc>
      </w:tr>
      <w:tr w:rsidR="0034431C" w14:paraId="58981A6D" w14:textId="77777777" w:rsidTr="004D49A7">
        <w:trPr>
          <w:trHeight w:val="530"/>
        </w:trPr>
        <w:tc>
          <w:tcPr>
            <w:tcW w:w="2639" w:type="dxa"/>
            <w:vMerge/>
            <w:vAlign w:val="center"/>
          </w:tcPr>
          <w:p w14:paraId="00346F77" w14:textId="77777777" w:rsidR="0034431C" w:rsidRDefault="0034431C" w:rsidP="004D49A7">
            <w:pPr>
              <w:jc w:val="center"/>
              <w:rPr>
                <w:rFonts w:ascii="Garamond" w:hAnsi="Garamond"/>
              </w:rPr>
            </w:pPr>
          </w:p>
        </w:tc>
        <w:tc>
          <w:tcPr>
            <w:tcW w:w="3481" w:type="dxa"/>
            <w:vMerge/>
            <w:vAlign w:val="center"/>
          </w:tcPr>
          <w:p w14:paraId="76A4D7BB" w14:textId="77777777" w:rsidR="0034431C" w:rsidRDefault="0034431C" w:rsidP="004D49A7">
            <w:pPr>
              <w:jc w:val="center"/>
              <w:rPr>
                <w:rFonts w:ascii="Garamond" w:hAnsi="Garamond"/>
              </w:rPr>
            </w:pPr>
          </w:p>
        </w:tc>
        <w:tc>
          <w:tcPr>
            <w:tcW w:w="4495" w:type="dxa"/>
            <w:vAlign w:val="center"/>
          </w:tcPr>
          <w:p w14:paraId="2CF52748" w14:textId="77777777" w:rsidR="0034431C" w:rsidRDefault="0034431C" w:rsidP="004D49A7">
            <w:pPr>
              <w:jc w:val="center"/>
              <w:rPr>
                <w:rFonts w:ascii="Garamond" w:hAnsi="Garamond"/>
              </w:rPr>
            </w:pPr>
            <w:r>
              <w:rPr>
                <w:rFonts w:ascii="Garamond" w:hAnsi="Garamond"/>
              </w:rPr>
              <w:t>Within habitat</w:t>
            </w:r>
          </w:p>
        </w:tc>
        <w:tc>
          <w:tcPr>
            <w:tcW w:w="2335" w:type="dxa"/>
            <w:vAlign w:val="center"/>
          </w:tcPr>
          <w:p w14:paraId="53F0D13E" w14:textId="77777777" w:rsidR="0034431C" w:rsidRDefault="0034431C" w:rsidP="004D49A7">
            <w:pPr>
              <w:jc w:val="center"/>
              <w:rPr>
                <w:rFonts w:ascii="Garamond" w:hAnsi="Garamond"/>
              </w:rPr>
            </w:pPr>
            <w:r>
              <w:rPr>
                <w:rFonts w:ascii="Garamond" w:hAnsi="Garamond"/>
              </w:rPr>
              <w:t>3</w:t>
            </w:r>
          </w:p>
        </w:tc>
      </w:tr>
      <w:tr w:rsidR="0034431C" w14:paraId="316FF3C8" w14:textId="77777777" w:rsidTr="004D49A7">
        <w:trPr>
          <w:trHeight w:val="504"/>
        </w:trPr>
        <w:tc>
          <w:tcPr>
            <w:tcW w:w="2639" w:type="dxa"/>
            <w:vMerge/>
            <w:vAlign w:val="center"/>
          </w:tcPr>
          <w:p w14:paraId="5E3ABECF" w14:textId="77777777" w:rsidR="0034431C" w:rsidRDefault="0034431C" w:rsidP="004D49A7">
            <w:pPr>
              <w:jc w:val="center"/>
              <w:rPr>
                <w:rFonts w:ascii="Garamond" w:hAnsi="Garamond"/>
              </w:rPr>
            </w:pPr>
          </w:p>
        </w:tc>
        <w:tc>
          <w:tcPr>
            <w:tcW w:w="3481" w:type="dxa"/>
            <w:vMerge w:val="restart"/>
            <w:vAlign w:val="center"/>
          </w:tcPr>
          <w:p w14:paraId="0EB6E4AB" w14:textId="77777777" w:rsidR="0034431C" w:rsidRPr="00AB1AF4" w:rsidRDefault="0034431C" w:rsidP="004D49A7">
            <w:pPr>
              <w:jc w:val="center"/>
              <w:rPr>
                <w:rFonts w:ascii="Garamond" w:hAnsi="Garamond"/>
              </w:rPr>
            </w:pPr>
            <w:r>
              <w:rPr>
                <w:rFonts w:ascii="Garamond" w:hAnsi="Garamond"/>
              </w:rPr>
              <w:t>GADNR Managed Lands, Conservation Lands, Land Trusts</w:t>
            </w:r>
          </w:p>
        </w:tc>
        <w:tc>
          <w:tcPr>
            <w:tcW w:w="4495" w:type="dxa"/>
            <w:vAlign w:val="center"/>
          </w:tcPr>
          <w:p w14:paraId="196F22F4" w14:textId="77777777" w:rsidR="0034431C" w:rsidRDefault="0034431C" w:rsidP="004D49A7">
            <w:pPr>
              <w:jc w:val="center"/>
              <w:rPr>
                <w:rFonts w:ascii="Garamond" w:hAnsi="Garamond"/>
              </w:rPr>
            </w:pPr>
            <w:r>
              <w:rPr>
                <w:rFonts w:ascii="Garamond" w:hAnsi="Garamond"/>
              </w:rPr>
              <w:t>Outside of Protected Lands</w:t>
            </w:r>
          </w:p>
        </w:tc>
        <w:tc>
          <w:tcPr>
            <w:tcW w:w="2335" w:type="dxa"/>
            <w:vAlign w:val="center"/>
          </w:tcPr>
          <w:p w14:paraId="579CB245" w14:textId="77777777" w:rsidR="0034431C" w:rsidRDefault="0034431C" w:rsidP="004D49A7">
            <w:pPr>
              <w:jc w:val="center"/>
              <w:rPr>
                <w:rFonts w:ascii="Garamond" w:hAnsi="Garamond"/>
              </w:rPr>
            </w:pPr>
            <w:r>
              <w:rPr>
                <w:rFonts w:ascii="Garamond" w:hAnsi="Garamond"/>
              </w:rPr>
              <w:t>1</w:t>
            </w:r>
          </w:p>
        </w:tc>
      </w:tr>
      <w:tr w:rsidR="0034431C" w14:paraId="5CFAC2B9" w14:textId="77777777" w:rsidTr="004D49A7">
        <w:trPr>
          <w:trHeight w:val="504"/>
        </w:trPr>
        <w:tc>
          <w:tcPr>
            <w:tcW w:w="2639" w:type="dxa"/>
            <w:vMerge/>
            <w:vAlign w:val="center"/>
          </w:tcPr>
          <w:p w14:paraId="2EE81D05" w14:textId="77777777" w:rsidR="0034431C" w:rsidRDefault="0034431C" w:rsidP="004D49A7">
            <w:pPr>
              <w:jc w:val="center"/>
              <w:rPr>
                <w:rFonts w:ascii="Garamond" w:hAnsi="Garamond"/>
              </w:rPr>
            </w:pPr>
          </w:p>
        </w:tc>
        <w:tc>
          <w:tcPr>
            <w:tcW w:w="3481" w:type="dxa"/>
            <w:vMerge/>
            <w:vAlign w:val="center"/>
          </w:tcPr>
          <w:p w14:paraId="19AE08BC" w14:textId="77777777" w:rsidR="0034431C" w:rsidRDefault="0034431C" w:rsidP="004D49A7">
            <w:pPr>
              <w:jc w:val="center"/>
              <w:rPr>
                <w:rFonts w:ascii="Garamond" w:hAnsi="Garamond"/>
              </w:rPr>
            </w:pPr>
          </w:p>
        </w:tc>
        <w:tc>
          <w:tcPr>
            <w:tcW w:w="4495" w:type="dxa"/>
            <w:vAlign w:val="center"/>
          </w:tcPr>
          <w:p w14:paraId="4491C573" w14:textId="77777777" w:rsidR="0034431C" w:rsidRDefault="0034431C" w:rsidP="004D49A7">
            <w:pPr>
              <w:jc w:val="center"/>
              <w:rPr>
                <w:rFonts w:ascii="Garamond" w:hAnsi="Garamond"/>
              </w:rPr>
            </w:pPr>
            <w:r>
              <w:rPr>
                <w:rFonts w:ascii="Garamond" w:hAnsi="Garamond"/>
              </w:rPr>
              <w:t>Protected Lands</w:t>
            </w:r>
          </w:p>
        </w:tc>
        <w:tc>
          <w:tcPr>
            <w:tcW w:w="2335" w:type="dxa"/>
            <w:vAlign w:val="center"/>
          </w:tcPr>
          <w:p w14:paraId="2750AC9D" w14:textId="77777777" w:rsidR="0034431C" w:rsidRDefault="0034431C" w:rsidP="004D49A7">
            <w:pPr>
              <w:jc w:val="center"/>
              <w:rPr>
                <w:rFonts w:ascii="Garamond" w:hAnsi="Garamond"/>
              </w:rPr>
            </w:pPr>
            <w:r>
              <w:rPr>
                <w:rFonts w:ascii="Garamond" w:hAnsi="Garamond"/>
              </w:rPr>
              <w:t>3</w:t>
            </w:r>
          </w:p>
        </w:tc>
      </w:tr>
      <w:tr w:rsidR="0034431C" w14:paraId="78A5BA07" w14:textId="77777777" w:rsidTr="004D49A7">
        <w:trPr>
          <w:trHeight w:val="576"/>
        </w:trPr>
        <w:tc>
          <w:tcPr>
            <w:tcW w:w="2639" w:type="dxa"/>
            <w:vMerge/>
            <w:vAlign w:val="center"/>
          </w:tcPr>
          <w:p w14:paraId="1B0D1C2F" w14:textId="77777777" w:rsidR="0034431C" w:rsidRDefault="0034431C" w:rsidP="004D49A7">
            <w:pPr>
              <w:jc w:val="center"/>
              <w:rPr>
                <w:rFonts w:ascii="Garamond" w:hAnsi="Garamond"/>
              </w:rPr>
            </w:pPr>
          </w:p>
        </w:tc>
        <w:tc>
          <w:tcPr>
            <w:tcW w:w="3481" w:type="dxa"/>
            <w:vMerge w:val="restart"/>
            <w:vAlign w:val="center"/>
          </w:tcPr>
          <w:p w14:paraId="60FEFCE8" w14:textId="77777777" w:rsidR="0034431C" w:rsidRPr="00AB1AF4" w:rsidRDefault="0034431C" w:rsidP="004D49A7">
            <w:pPr>
              <w:jc w:val="center"/>
              <w:rPr>
                <w:rFonts w:ascii="Garamond" w:hAnsi="Garamond"/>
              </w:rPr>
            </w:pPr>
            <w:r>
              <w:rPr>
                <w:rFonts w:ascii="Garamond" w:hAnsi="Garamond"/>
              </w:rPr>
              <w:t>Prime Farmland</w:t>
            </w:r>
          </w:p>
        </w:tc>
        <w:tc>
          <w:tcPr>
            <w:tcW w:w="4495" w:type="dxa"/>
            <w:vAlign w:val="center"/>
          </w:tcPr>
          <w:p w14:paraId="31393536" w14:textId="77777777" w:rsidR="0034431C" w:rsidRPr="005B056A" w:rsidRDefault="0034431C" w:rsidP="004D49A7">
            <w:pPr>
              <w:jc w:val="center"/>
              <w:rPr>
                <w:rFonts w:ascii="Garamond" w:hAnsi="Garamond"/>
              </w:rPr>
            </w:pPr>
            <w:r w:rsidRPr="005B056A">
              <w:rPr>
                <w:rFonts w:ascii="Garamond" w:hAnsi="Garamond" w:cs="Arial"/>
                <w:color w:val="000000" w:themeColor="dark1"/>
                <w:kern w:val="24"/>
                <w:sz w:val="21"/>
                <w:szCs w:val="21"/>
              </w:rPr>
              <w:t>Outside of prime farmland</w:t>
            </w:r>
          </w:p>
        </w:tc>
        <w:tc>
          <w:tcPr>
            <w:tcW w:w="2335" w:type="dxa"/>
            <w:vAlign w:val="center"/>
          </w:tcPr>
          <w:p w14:paraId="7ABB25CA" w14:textId="77777777" w:rsidR="0034431C" w:rsidRDefault="0034431C" w:rsidP="004D49A7">
            <w:pPr>
              <w:jc w:val="center"/>
              <w:rPr>
                <w:rFonts w:ascii="Garamond" w:hAnsi="Garamond"/>
              </w:rPr>
            </w:pPr>
            <w:r>
              <w:rPr>
                <w:rFonts w:ascii="Garamond" w:hAnsi="Garamond"/>
              </w:rPr>
              <w:t>1</w:t>
            </w:r>
          </w:p>
        </w:tc>
      </w:tr>
      <w:tr w:rsidR="0034431C" w14:paraId="7D1D5323" w14:textId="77777777" w:rsidTr="004D49A7">
        <w:trPr>
          <w:trHeight w:val="576"/>
        </w:trPr>
        <w:tc>
          <w:tcPr>
            <w:tcW w:w="2639" w:type="dxa"/>
            <w:vMerge/>
            <w:vAlign w:val="center"/>
          </w:tcPr>
          <w:p w14:paraId="08DEA44B" w14:textId="77777777" w:rsidR="0034431C" w:rsidRDefault="0034431C" w:rsidP="004D49A7">
            <w:pPr>
              <w:jc w:val="center"/>
              <w:rPr>
                <w:rFonts w:ascii="Garamond" w:hAnsi="Garamond"/>
              </w:rPr>
            </w:pPr>
          </w:p>
        </w:tc>
        <w:tc>
          <w:tcPr>
            <w:tcW w:w="3481" w:type="dxa"/>
            <w:vMerge/>
            <w:vAlign w:val="center"/>
          </w:tcPr>
          <w:p w14:paraId="60518D90" w14:textId="77777777" w:rsidR="0034431C" w:rsidRDefault="0034431C" w:rsidP="004D49A7">
            <w:pPr>
              <w:jc w:val="center"/>
              <w:rPr>
                <w:rFonts w:ascii="Garamond" w:hAnsi="Garamond"/>
              </w:rPr>
            </w:pPr>
          </w:p>
        </w:tc>
        <w:tc>
          <w:tcPr>
            <w:tcW w:w="4495" w:type="dxa"/>
            <w:vAlign w:val="center"/>
          </w:tcPr>
          <w:p w14:paraId="33B0AF9F" w14:textId="77777777" w:rsidR="0034431C" w:rsidRPr="005B056A" w:rsidRDefault="0034431C" w:rsidP="004D49A7">
            <w:pPr>
              <w:jc w:val="center"/>
              <w:rPr>
                <w:rFonts w:ascii="Garamond" w:hAnsi="Garamond"/>
              </w:rPr>
            </w:pPr>
            <w:r w:rsidRPr="005B056A">
              <w:rPr>
                <w:rFonts w:ascii="Garamond" w:hAnsi="Garamond" w:cs="Arial"/>
                <w:color w:val="000000" w:themeColor="dark1"/>
                <w:kern w:val="24"/>
                <w:sz w:val="21"/>
                <w:szCs w:val="21"/>
              </w:rPr>
              <w:t>Farmland of Local Importance, Farmland of Statewide Importance</w:t>
            </w:r>
          </w:p>
        </w:tc>
        <w:tc>
          <w:tcPr>
            <w:tcW w:w="2335" w:type="dxa"/>
            <w:vAlign w:val="center"/>
          </w:tcPr>
          <w:p w14:paraId="1C4E263A" w14:textId="77777777" w:rsidR="0034431C" w:rsidRDefault="0034431C" w:rsidP="004D49A7">
            <w:pPr>
              <w:jc w:val="center"/>
              <w:rPr>
                <w:rFonts w:ascii="Garamond" w:hAnsi="Garamond"/>
              </w:rPr>
            </w:pPr>
            <w:r>
              <w:rPr>
                <w:rFonts w:ascii="Garamond" w:hAnsi="Garamond"/>
              </w:rPr>
              <w:t>2</w:t>
            </w:r>
          </w:p>
        </w:tc>
      </w:tr>
      <w:tr w:rsidR="0034431C" w14:paraId="12BA9132" w14:textId="77777777" w:rsidTr="004D49A7">
        <w:trPr>
          <w:trHeight w:val="576"/>
        </w:trPr>
        <w:tc>
          <w:tcPr>
            <w:tcW w:w="2639" w:type="dxa"/>
            <w:vMerge/>
            <w:vAlign w:val="center"/>
          </w:tcPr>
          <w:p w14:paraId="690B5E46" w14:textId="77777777" w:rsidR="0034431C" w:rsidRDefault="0034431C" w:rsidP="004D49A7">
            <w:pPr>
              <w:jc w:val="center"/>
              <w:rPr>
                <w:rFonts w:ascii="Garamond" w:hAnsi="Garamond"/>
              </w:rPr>
            </w:pPr>
          </w:p>
        </w:tc>
        <w:tc>
          <w:tcPr>
            <w:tcW w:w="3481" w:type="dxa"/>
            <w:vMerge/>
            <w:vAlign w:val="center"/>
          </w:tcPr>
          <w:p w14:paraId="742C874E" w14:textId="77777777" w:rsidR="0034431C" w:rsidRDefault="0034431C" w:rsidP="004D49A7">
            <w:pPr>
              <w:jc w:val="center"/>
              <w:rPr>
                <w:rFonts w:ascii="Garamond" w:hAnsi="Garamond"/>
              </w:rPr>
            </w:pPr>
          </w:p>
        </w:tc>
        <w:tc>
          <w:tcPr>
            <w:tcW w:w="4495" w:type="dxa"/>
            <w:vAlign w:val="center"/>
          </w:tcPr>
          <w:p w14:paraId="6B4FC068" w14:textId="77777777" w:rsidR="0034431C" w:rsidRPr="005B056A" w:rsidRDefault="0034431C" w:rsidP="004D49A7">
            <w:pPr>
              <w:jc w:val="center"/>
              <w:rPr>
                <w:rFonts w:ascii="Garamond" w:hAnsi="Garamond"/>
              </w:rPr>
            </w:pPr>
            <w:r w:rsidRPr="005B056A">
              <w:rPr>
                <w:rFonts w:ascii="Garamond" w:hAnsi="Garamond" w:cs="Arial"/>
                <w:color w:val="000000" w:themeColor="dark1"/>
                <w:kern w:val="24"/>
                <w:sz w:val="21"/>
                <w:szCs w:val="21"/>
              </w:rPr>
              <w:t>Prime Farmland</w:t>
            </w:r>
          </w:p>
        </w:tc>
        <w:tc>
          <w:tcPr>
            <w:tcW w:w="2335" w:type="dxa"/>
            <w:vAlign w:val="center"/>
          </w:tcPr>
          <w:p w14:paraId="6D954665" w14:textId="77777777" w:rsidR="0034431C" w:rsidRDefault="0034431C" w:rsidP="004D49A7">
            <w:pPr>
              <w:jc w:val="center"/>
              <w:rPr>
                <w:rFonts w:ascii="Garamond" w:hAnsi="Garamond"/>
              </w:rPr>
            </w:pPr>
            <w:r>
              <w:rPr>
                <w:rFonts w:ascii="Garamond" w:hAnsi="Garamond"/>
              </w:rPr>
              <w:t>3</w:t>
            </w:r>
          </w:p>
        </w:tc>
      </w:tr>
      <w:tr w:rsidR="0034431C" w14:paraId="7F5C2800" w14:textId="77777777" w:rsidTr="004D49A7">
        <w:trPr>
          <w:trHeight w:val="504"/>
        </w:trPr>
        <w:tc>
          <w:tcPr>
            <w:tcW w:w="2639" w:type="dxa"/>
            <w:vMerge/>
            <w:vAlign w:val="center"/>
          </w:tcPr>
          <w:p w14:paraId="1A60F26C" w14:textId="77777777" w:rsidR="0034431C" w:rsidRDefault="0034431C" w:rsidP="004D49A7">
            <w:pPr>
              <w:jc w:val="center"/>
              <w:rPr>
                <w:rFonts w:ascii="Garamond" w:hAnsi="Garamond"/>
              </w:rPr>
            </w:pPr>
          </w:p>
        </w:tc>
        <w:tc>
          <w:tcPr>
            <w:tcW w:w="3481" w:type="dxa"/>
            <w:vMerge w:val="restart"/>
            <w:vAlign w:val="center"/>
          </w:tcPr>
          <w:p w14:paraId="1440E91C" w14:textId="77777777" w:rsidR="0034431C" w:rsidRPr="00AB1AF4" w:rsidRDefault="0034431C" w:rsidP="004D49A7">
            <w:pPr>
              <w:jc w:val="center"/>
              <w:rPr>
                <w:rFonts w:ascii="Garamond" w:hAnsi="Garamond"/>
              </w:rPr>
            </w:pPr>
            <w:r>
              <w:rPr>
                <w:rFonts w:ascii="Garamond" w:hAnsi="Garamond"/>
              </w:rPr>
              <w:t>Landscape Connectivity</w:t>
            </w:r>
          </w:p>
        </w:tc>
        <w:tc>
          <w:tcPr>
            <w:tcW w:w="4495" w:type="dxa"/>
            <w:vAlign w:val="center"/>
          </w:tcPr>
          <w:p w14:paraId="193BA2C7" w14:textId="77777777" w:rsidR="0034431C" w:rsidRPr="00B87342" w:rsidRDefault="0034431C" w:rsidP="004D49A7">
            <w:pPr>
              <w:jc w:val="center"/>
              <w:rPr>
                <w:rFonts w:ascii="Garamond" w:hAnsi="Garamond"/>
              </w:rPr>
            </w:pPr>
            <w:r w:rsidRPr="00B87342">
              <w:rPr>
                <w:rFonts w:ascii="Garamond" w:hAnsi="Garamond" w:cs="Arial"/>
                <w:color w:val="000000" w:themeColor="dark1"/>
                <w:kern w:val="24"/>
                <w:sz w:val="21"/>
                <w:szCs w:val="21"/>
              </w:rPr>
              <w:t>Vulnerable</w:t>
            </w:r>
          </w:p>
        </w:tc>
        <w:tc>
          <w:tcPr>
            <w:tcW w:w="2335" w:type="dxa"/>
            <w:vAlign w:val="center"/>
          </w:tcPr>
          <w:p w14:paraId="1FE06A56" w14:textId="77777777" w:rsidR="0034431C" w:rsidRDefault="0034431C" w:rsidP="004D49A7">
            <w:pPr>
              <w:jc w:val="center"/>
              <w:rPr>
                <w:rFonts w:ascii="Garamond" w:hAnsi="Garamond"/>
              </w:rPr>
            </w:pPr>
            <w:r>
              <w:rPr>
                <w:rFonts w:ascii="Garamond" w:hAnsi="Garamond"/>
              </w:rPr>
              <w:t>1</w:t>
            </w:r>
          </w:p>
        </w:tc>
      </w:tr>
      <w:tr w:rsidR="0034431C" w14:paraId="24EBE8AB" w14:textId="77777777" w:rsidTr="004D49A7">
        <w:trPr>
          <w:trHeight w:val="692"/>
        </w:trPr>
        <w:tc>
          <w:tcPr>
            <w:tcW w:w="2639" w:type="dxa"/>
            <w:vMerge/>
            <w:vAlign w:val="center"/>
          </w:tcPr>
          <w:p w14:paraId="0D778223" w14:textId="77777777" w:rsidR="0034431C" w:rsidRDefault="0034431C" w:rsidP="004D49A7">
            <w:pPr>
              <w:jc w:val="center"/>
              <w:rPr>
                <w:rFonts w:ascii="Garamond" w:hAnsi="Garamond"/>
              </w:rPr>
            </w:pPr>
          </w:p>
        </w:tc>
        <w:tc>
          <w:tcPr>
            <w:tcW w:w="3481" w:type="dxa"/>
            <w:vMerge/>
            <w:vAlign w:val="center"/>
          </w:tcPr>
          <w:p w14:paraId="3CC82F30" w14:textId="77777777" w:rsidR="0034431C" w:rsidRDefault="0034431C" w:rsidP="004D49A7">
            <w:pPr>
              <w:jc w:val="center"/>
              <w:rPr>
                <w:rFonts w:ascii="Garamond" w:hAnsi="Garamond"/>
              </w:rPr>
            </w:pPr>
          </w:p>
        </w:tc>
        <w:tc>
          <w:tcPr>
            <w:tcW w:w="4495" w:type="dxa"/>
            <w:vAlign w:val="center"/>
          </w:tcPr>
          <w:p w14:paraId="66C7204C" w14:textId="77777777" w:rsidR="0034431C" w:rsidRPr="00B87342" w:rsidRDefault="0034431C" w:rsidP="004D49A7">
            <w:pPr>
              <w:jc w:val="center"/>
              <w:rPr>
                <w:rFonts w:ascii="Garamond" w:hAnsi="Garamond"/>
              </w:rPr>
            </w:pPr>
            <w:r w:rsidRPr="00B87342">
              <w:rPr>
                <w:rFonts w:ascii="Garamond" w:hAnsi="Garamond" w:cs="Arial"/>
                <w:color w:val="000000" w:themeColor="dark1"/>
                <w:kern w:val="24"/>
                <w:sz w:val="21"/>
                <w:szCs w:val="21"/>
              </w:rPr>
              <w:t>Climate Corridor, Resilient Area, Climate Flow Zone</w:t>
            </w:r>
          </w:p>
        </w:tc>
        <w:tc>
          <w:tcPr>
            <w:tcW w:w="2335" w:type="dxa"/>
            <w:vAlign w:val="center"/>
          </w:tcPr>
          <w:p w14:paraId="002EF7FA" w14:textId="77777777" w:rsidR="0034431C" w:rsidRDefault="0034431C" w:rsidP="004D49A7">
            <w:pPr>
              <w:jc w:val="center"/>
              <w:rPr>
                <w:rFonts w:ascii="Garamond" w:hAnsi="Garamond"/>
              </w:rPr>
            </w:pPr>
            <w:r>
              <w:rPr>
                <w:rFonts w:ascii="Garamond" w:hAnsi="Garamond"/>
              </w:rPr>
              <w:t>2</w:t>
            </w:r>
          </w:p>
        </w:tc>
      </w:tr>
      <w:tr w:rsidR="0034431C" w14:paraId="2103D608" w14:textId="77777777" w:rsidTr="004D49A7">
        <w:trPr>
          <w:trHeight w:val="881"/>
        </w:trPr>
        <w:tc>
          <w:tcPr>
            <w:tcW w:w="2639" w:type="dxa"/>
            <w:vMerge/>
            <w:vAlign w:val="center"/>
          </w:tcPr>
          <w:p w14:paraId="0949C077" w14:textId="77777777" w:rsidR="0034431C" w:rsidRDefault="0034431C" w:rsidP="004D49A7">
            <w:pPr>
              <w:jc w:val="center"/>
              <w:rPr>
                <w:rFonts w:ascii="Garamond" w:hAnsi="Garamond"/>
              </w:rPr>
            </w:pPr>
          </w:p>
        </w:tc>
        <w:tc>
          <w:tcPr>
            <w:tcW w:w="3481" w:type="dxa"/>
            <w:vMerge/>
            <w:vAlign w:val="center"/>
          </w:tcPr>
          <w:p w14:paraId="6D695D02" w14:textId="77777777" w:rsidR="0034431C" w:rsidRDefault="0034431C" w:rsidP="004D49A7">
            <w:pPr>
              <w:jc w:val="center"/>
              <w:rPr>
                <w:rFonts w:ascii="Garamond" w:hAnsi="Garamond"/>
              </w:rPr>
            </w:pPr>
          </w:p>
        </w:tc>
        <w:tc>
          <w:tcPr>
            <w:tcW w:w="4495" w:type="dxa"/>
            <w:vAlign w:val="center"/>
          </w:tcPr>
          <w:p w14:paraId="7E221660" w14:textId="77777777" w:rsidR="0034431C" w:rsidRPr="00B87342" w:rsidRDefault="0034431C" w:rsidP="004D49A7">
            <w:pPr>
              <w:jc w:val="center"/>
              <w:rPr>
                <w:rFonts w:ascii="Garamond" w:hAnsi="Garamond"/>
              </w:rPr>
            </w:pPr>
            <w:r w:rsidRPr="00B87342">
              <w:rPr>
                <w:rFonts w:ascii="Garamond" w:hAnsi="Garamond" w:cs="Arial"/>
                <w:color w:val="000000" w:themeColor="dark1"/>
                <w:kern w:val="24"/>
                <w:sz w:val="21"/>
                <w:szCs w:val="21"/>
              </w:rPr>
              <w:t>Climate Corridor with Confirmed Diversity, Resilient Area with Confirmed Diversity, Climate Flow Zone with Confirmed Diversity</w:t>
            </w:r>
          </w:p>
        </w:tc>
        <w:tc>
          <w:tcPr>
            <w:tcW w:w="2335" w:type="dxa"/>
            <w:vAlign w:val="center"/>
          </w:tcPr>
          <w:p w14:paraId="7CC15C6E" w14:textId="77777777" w:rsidR="0034431C" w:rsidRDefault="0034431C" w:rsidP="004D49A7">
            <w:pPr>
              <w:jc w:val="center"/>
              <w:rPr>
                <w:rFonts w:ascii="Garamond" w:hAnsi="Garamond"/>
              </w:rPr>
            </w:pPr>
            <w:r>
              <w:rPr>
                <w:rFonts w:ascii="Garamond" w:hAnsi="Garamond"/>
              </w:rPr>
              <w:t>3</w:t>
            </w:r>
          </w:p>
        </w:tc>
      </w:tr>
      <w:tr w:rsidR="0034431C" w14:paraId="58FD33C4" w14:textId="77777777" w:rsidTr="004D49A7">
        <w:trPr>
          <w:trHeight w:val="576"/>
        </w:trPr>
        <w:tc>
          <w:tcPr>
            <w:tcW w:w="2639" w:type="dxa"/>
            <w:vMerge/>
            <w:vAlign w:val="center"/>
          </w:tcPr>
          <w:p w14:paraId="2B36C44E" w14:textId="77777777" w:rsidR="0034431C" w:rsidRDefault="0034431C" w:rsidP="004D49A7">
            <w:pPr>
              <w:jc w:val="center"/>
              <w:rPr>
                <w:rFonts w:ascii="Garamond" w:hAnsi="Garamond"/>
              </w:rPr>
            </w:pPr>
          </w:p>
        </w:tc>
        <w:tc>
          <w:tcPr>
            <w:tcW w:w="3481" w:type="dxa"/>
            <w:vMerge w:val="restart"/>
            <w:vAlign w:val="center"/>
          </w:tcPr>
          <w:p w14:paraId="6F159E2E" w14:textId="77777777" w:rsidR="0034431C" w:rsidRPr="00AB1AF4" w:rsidRDefault="0034431C" w:rsidP="004D49A7">
            <w:pPr>
              <w:jc w:val="center"/>
              <w:rPr>
                <w:rFonts w:ascii="Garamond" w:hAnsi="Garamond"/>
              </w:rPr>
            </w:pPr>
            <w:r>
              <w:rPr>
                <w:rFonts w:ascii="Garamond" w:hAnsi="Garamond"/>
              </w:rPr>
              <w:t>Land Cover/Land Use</w:t>
            </w:r>
          </w:p>
        </w:tc>
        <w:tc>
          <w:tcPr>
            <w:tcW w:w="4495" w:type="dxa"/>
            <w:vAlign w:val="center"/>
          </w:tcPr>
          <w:p w14:paraId="2B622D3E" w14:textId="77777777" w:rsidR="0034431C" w:rsidRPr="00691BE2" w:rsidRDefault="0034431C" w:rsidP="004D49A7">
            <w:pPr>
              <w:jc w:val="center"/>
              <w:rPr>
                <w:rFonts w:ascii="Garamond" w:hAnsi="Garamond"/>
              </w:rPr>
            </w:pPr>
            <w:r w:rsidRPr="00691BE2">
              <w:rPr>
                <w:rFonts w:ascii="Garamond" w:hAnsi="Garamond" w:cs="Arial"/>
                <w:color w:val="000000" w:themeColor="dark1"/>
                <w:kern w:val="24"/>
                <w:sz w:val="21"/>
                <w:szCs w:val="21"/>
              </w:rPr>
              <w:t>Barren and Developed</w:t>
            </w:r>
          </w:p>
        </w:tc>
        <w:tc>
          <w:tcPr>
            <w:tcW w:w="2335" w:type="dxa"/>
            <w:vAlign w:val="center"/>
          </w:tcPr>
          <w:p w14:paraId="706E77F7" w14:textId="77777777" w:rsidR="0034431C" w:rsidRDefault="0034431C" w:rsidP="004D49A7">
            <w:pPr>
              <w:jc w:val="center"/>
              <w:rPr>
                <w:rFonts w:ascii="Garamond" w:hAnsi="Garamond"/>
              </w:rPr>
            </w:pPr>
            <w:r>
              <w:rPr>
                <w:rFonts w:ascii="Garamond" w:hAnsi="Garamond"/>
              </w:rPr>
              <w:t>1</w:t>
            </w:r>
          </w:p>
        </w:tc>
      </w:tr>
      <w:tr w:rsidR="0034431C" w14:paraId="193579F3" w14:textId="77777777" w:rsidTr="004D49A7">
        <w:trPr>
          <w:trHeight w:val="576"/>
        </w:trPr>
        <w:tc>
          <w:tcPr>
            <w:tcW w:w="2639" w:type="dxa"/>
            <w:vMerge/>
            <w:vAlign w:val="center"/>
          </w:tcPr>
          <w:p w14:paraId="04B7DBEB" w14:textId="77777777" w:rsidR="0034431C" w:rsidRDefault="0034431C" w:rsidP="004D49A7">
            <w:pPr>
              <w:jc w:val="center"/>
              <w:rPr>
                <w:rFonts w:ascii="Garamond" w:hAnsi="Garamond"/>
              </w:rPr>
            </w:pPr>
          </w:p>
        </w:tc>
        <w:tc>
          <w:tcPr>
            <w:tcW w:w="3481" w:type="dxa"/>
            <w:vMerge/>
            <w:vAlign w:val="center"/>
          </w:tcPr>
          <w:p w14:paraId="1C7C8790" w14:textId="77777777" w:rsidR="0034431C" w:rsidRDefault="0034431C" w:rsidP="004D49A7">
            <w:pPr>
              <w:jc w:val="center"/>
              <w:rPr>
                <w:rFonts w:ascii="Garamond" w:hAnsi="Garamond"/>
              </w:rPr>
            </w:pPr>
          </w:p>
        </w:tc>
        <w:tc>
          <w:tcPr>
            <w:tcW w:w="4495" w:type="dxa"/>
            <w:vAlign w:val="center"/>
          </w:tcPr>
          <w:p w14:paraId="706953D6" w14:textId="77777777" w:rsidR="0034431C" w:rsidRPr="00691BE2" w:rsidRDefault="0034431C" w:rsidP="004D49A7">
            <w:pPr>
              <w:jc w:val="center"/>
              <w:rPr>
                <w:rFonts w:ascii="Garamond" w:hAnsi="Garamond"/>
              </w:rPr>
            </w:pPr>
            <w:r w:rsidRPr="00691BE2">
              <w:rPr>
                <w:rFonts w:ascii="Garamond" w:hAnsi="Garamond" w:cs="Arial"/>
                <w:color w:val="000000" w:themeColor="dark1"/>
                <w:kern w:val="24"/>
                <w:sz w:val="21"/>
                <w:szCs w:val="21"/>
              </w:rPr>
              <w:t>Agriculture, Pasture, Shrubland</w:t>
            </w:r>
          </w:p>
        </w:tc>
        <w:tc>
          <w:tcPr>
            <w:tcW w:w="2335" w:type="dxa"/>
            <w:vAlign w:val="center"/>
          </w:tcPr>
          <w:p w14:paraId="13C21F3F" w14:textId="77777777" w:rsidR="0034431C" w:rsidRDefault="0034431C" w:rsidP="004D49A7">
            <w:pPr>
              <w:jc w:val="center"/>
              <w:rPr>
                <w:rFonts w:ascii="Garamond" w:hAnsi="Garamond"/>
              </w:rPr>
            </w:pPr>
            <w:r>
              <w:rPr>
                <w:rFonts w:ascii="Garamond" w:hAnsi="Garamond"/>
              </w:rPr>
              <w:t>2</w:t>
            </w:r>
          </w:p>
        </w:tc>
      </w:tr>
      <w:tr w:rsidR="0034431C" w14:paraId="6CFBC2E6" w14:textId="77777777" w:rsidTr="004D49A7">
        <w:trPr>
          <w:trHeight w:val="576"/>
        </w:trPr>
        <w:tc>
          <w:tcPr>
            <w:tcW w:w="2639" w:type="dxa"/>
            <w:vMerge/>
            <w:vAlign w:val="center"/>
          </w:tcPr>
          <w:p w14:paraId="33940C63" w14:textId="77777777" w:rsidR="0034431C" w:rsidRDefault="0034431C" w:rsidP="004D49A7">
            <w:pPr>
              <w:jc w:val="center"/>
              <w:rPr>
                <w:rFonts w:ascii="Garamond" w:hAnsi="Garamond"/>
              </w:rPr>
            </w:pPr>
          </w:p>
        </w:tc>
        <w:tc>
          <w:tcPr>
            <w:tcW w:w="3481" w:type="dxa"/>
            <w:vMerge/>
            <w:vAlign w:val="center"/>
          </w:tcPr>
          <w:p w14:paraId="51ABF2C7" w14:textId="77777777" w:rsidR="0034431C" w:rsidRDefault="0034431C" w:rsidP="004D49A7">
            <w:pPr>
              <w:jc w:val="center"/>
              <w:rPr>
                <w:rFonts w:ascii="Garamond" w:hAnsi="Garamond"/>
              </w:rPr>
            </w:pPr>
          </w:p>
        </w:tc>
        <w:tc>
          <w:tcPr>
            <w:tcW w:w="4495" w:type="dxa"/>
            <w:vAlign w:val="center"/>
          </w:tcPr>
          <w:p w14:paraId="4C8D9AB4" w14:textId="77777777" w:rsidR="0034431C" w:rsidRPr="00691BE2" w:rsidRDefault="0034431C" w:rsidP="004D49A7">
            <w:pPr>
              <w:jc w:val="center"/>
              <w:rPr>
                <w:rFonts w:ascii="Garamond" w:hAnsi="Garamond"/>
              </w:rPr>
            </w:pPr>
            <w:r w:rsidRPr="00691BE2">
              <w:rPr>
                <w:rFonts w:ascii="Garamond" w:hAnsi="Garamond" w:cs="Arial"/>
                <w:color w:val="000000" w:themeColor="dark1"/>
                <w:kern w:val="24"/>
                <w:sz w:val="21"/>
                <w:szCs w:val="21"/>
              </w:rPr>
              <w:t>Water, Wetland, Forest</w:t>
            </w:r>
          </w:p>
        </w:tc>
        <w:tc>
          <w:tcPr>
            <w:tcW w:w="2335" w:type="dxa"/>
            <w:vAlign w:val="center"/>
          </w:tcPr>
          <w:p w14:paraId="6F74C022" w14:textId="77777777" w:rsidR="0034431C" w:rsidRDefault="0034431C" w:rsidP="004D49A7">
            <w:pPr>
              <w:jc w:val="center"/>
              <w:rPr>
                <w:rFonts w:ascii="Garamond" w:hAnsi="Garamond"/>
              </w:rPr>
            </w:pPr>
            <w:r>
              <w:rPr>
                <w:rFonts w:ascii="Garamond" w:hAnsi="Garamond"/>
              </w:rPr>
              <w:t>3</w:t>
            </w:r>
          </w:p>
        </w:tc>
      </w:tr>
    </w:tbl>
    <w:p w14:paraId="1745E38F" w14:textId="77777777" w:rsidR="0034431C" w:rsidRDefault="0034431C" w:rsidP="00744124">
      <w:pPr>
        <w:jc w:val="center"/>
        <w:rPr>
          <w:rFonts w:ascii="Garamond" w:hAnsi="Garamond"/>
          <w:b/>
          <w:bCs/>
        </w:rPr>
      </w:pPr>
    </w:p>
    <w:p w14:paraId="32C6F7F0" w14:textId="310EBCFD" w:rsidR="00375CDD" w:rsidRDefault="00375CDD" w:rsidP="00744124">
      <w:pPr>
        <w:jc w:val="center"/>
        <w:rPr>
          <w:rFonts w:ascii="Garamond" w:hAnsi="Garamond"/>
          <w:b/>
          <w:bCs/>
        </w:rPr>
      </w:pPr>
      <w:r>
        <w:rPr>
          <w:rFonts w:ascii="Garamond" w:hAnsi="Garamond"/>
          <w:b/>
          <w:bCs/>
        </w:rPr>
        <w:lastRenderedPageBreak/>
        <w:t xml:space="preserve">Appendix </w:t>
      </w:r>
      <w:r w:rsidR="009A5F21">
        <w:rPr>
          <w:rFonts w:ascii="Garamond" w:hAnsi="Garamond"/>
          <w:b/>
          <w:bCs/>
        </w:rPr>
        <w:t>F</w:t>
      </w:r>
      <w:r>
        <w:rPr>
          <w:rFonts w:ascii="Garamond" w:hAnsi="Garamond"/>
          <w:b/>
          <w:bCs/>
        </w:rPr>
        <w:t>. Statewide Results.</w:t>
      </w:r>
    </w:p>
    <w:p w14:paraId="13E96458" w14:textId="53982331" w:rsidR="00190FA1" w:rsidRDefault="00633DF7" w:rsidP="00744124">
      <w:pPr>
        <w:jc w:val="center"/>
        <w:rPr>
          <w:rFonts w:ascii="Garamond" w:hAnsi="Garamond"/>
          <w:b/>
          <w:bCs/>
        </w:rPr>
      </w:pPr>
      <w:r>
        <w:rPr>
          <w:noProof/>
        </w:rPr>
        <w:drawing>
          <wp:inline distT="0" distB="0" distL="0" distR="0" wp14:anchorId="0E8AE4AC" wp14:editId="4FE5D80A">
            <wp:extent cx="8229600" cy="5097144"/>
            <wp:effectExtent l="0" t="0" r="0" b="0"/>
            <wp:docPr id="44893752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31">
                      <a:extLst>
                        <a:ext uri="{28A0092B-C50C-407E-A947-70E740481C1C}">
                          <a14:useLocalDpi xmlns:a14="http://schemas.microsoft.com/office/drawing/2010/main" val="0"/>
                        </a:ext>
                      </a:extLst>
                    </a:blip>
                    <a:stretch>
                      <a:fillRect/>
                    </a:stretch>
                  </pic:blipFill>
                  <pic:spPr>
                    <a:xfrm>
                      <a:off x="0" y="0"/>
                      <a:ext cx="8229600" cy="5097144"/>
                    </a:xfrm>
                    <a:prstGeom prst="rect">
                      <a:avLst/>
                    </a:prstGeom>
                  </pic:spPr>
                </pic:pic>
              </a:graphicData>
            </a:graphic>
          </wp:inline>
        </w:drawing>
      </w:r>
    </w:p>
    <w:p w14:paraId="43E59965" w14:textId="2DD336F8" w:rsidR="00E50CA9" w:rsidRPr="00B45636" w:rsidRDefault="00190FA1" w:rsidP="00744124">
      <w:pPr>
        <w:jc w:val="center"/>
        <w:rPr>
          <w:rFonts w:ascii="Garamond" w:hAnsi="Garamond"/>
        </w:rPr>
      </w:pPr>
      <w:r w:rsidRPr="00E62926">
        <w:rPr>
          <w:rFonts w:ascii="Garamond" w:hAnsi="Garamond"/>
          <w:i/>
        </w:rPr>
        <w:t xml:space="preserve">Figure </w:t>
      </w:r>
      <w:r w:rsidR="009A5F21" w:rsidRPr="00E62926">
        <w:rPr>
          <w:rFonts w:ascii="Garamond" w:hAnsi="Garamond"/>
          <w:i/>
        </w:rPr>
        <w:t>F</w:t>
      </w:r>
      <w:r w:rsidR="00954B17" w:rsidRPr="00E62926">
        <w:rPr>
          <w:rFonts w:ascii="Garamond" w:hAnsi="Garamond"/>
          <w:i/>
        </w:rPr>
        <w:t>1</w:t>
      </w:r>
      <w:r w:rsidR="00954B17">
        <w:rPr>
          <w:rFonts w:ascii="Garamond" w:hAnsi="Garamond"/>
        </w:rPr>
        <w:t>. Statewide Environmental Sensitivity</w:t>
      </w:r>
      <w:r w:rsidR="00E02EF6">
        <w:rPr>
          <w:rFonts w:ascii="Garamond" w:hAnsi="Garamond"/>
        </w:rPr>
        <w:t xml:space="preserve"> results</w:t>
      </w:r>
      <w:r w:rsidR="00954B17">
        <w:rPr>
          <w:rFonts w:ascii="Garamond" w:hAnsi="Garamond"/>
        </w:rPr>
        <w:t xml:space="preserve"> for </w:t>
      </w:r>
      <w:r w:rsidR="00954B17" w:rsidRPr="00E50CA9">
        <w:rPr>
          <w:rFonts w:ascii="Garamond" w:hAnsi="Garamond"/>
        </w:rPr>
        <w:t>2017</w:t>
      </w:r>
      <w:r w:rsidR="00E50CA9" w:rsidRPr="00E50CA9">
        <w:rPr>
          <w:rFonts w:ascii="Garamond" w:hAnsi="Garamond"/>
          <w:noProof/>
        </w:rPr>
        <w:t xml:space="preserve"> (on the left) and 2019 (on the right)</w:t>
      </w:r>
      <w:r w:rsidR="00FB7003">
        <w:rPr>
          <w:rFonts w:ascii="Garamond" w:hAnsi="Garamond"/>
          <w:noProof/>
        </w:rPr>
        <w:t>.</w:t>
      </w:r>
    </w:p>
    <w:p w14:paraId="3F3309A3" w14:textId="3EA14422" w:rsidR="006217DE" w:rsidRDefault="006217DE" w:rsidP="00E50CA9">
      <w:pPr>
        <w:rPr>
          <w:rFonts w:ascii="Garamond" w:hAnsi="Garamond"/>
          <w:b/>
          <w:bCs/>
        </w:rPr>
      </w:pPr>
      <w:r>
        <w:rPr>
          <w:rFonts w:ascii="Garamond" w:hAnsi="Garamond"/>
          <w:b/>
          <w:bCs/>
          <w:noProof/>
        </w:rPr>
        <w:lastRenderedPageBreak/>
        <w:drawing>
          <wp:anchor distT="0" distB="0" distL="114300" distR="114300" simplePos="0" relativeHeight="251658243" behindDoc="0" locked="0" layoutInCell="1" allowOverlap="1" wp14:anchorId="17464072" wp14:editId="4BBF9A47">
            <wp:simplePos x="0" y="0"/>
            <wp:positionH relativeFrom="margin">
              <wp:align>left</wp:align>
            </wp:positionH>
            <wp:positionV relativeFrom="margin">
              <wp:posOffset>152400</wp:posOffset>
            </wp:positionV>
            <wp:extent cx="8528855" cy="5277839"/>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28855" cy="5277839"/>
                    </a:xfrm>
                    <a:prstGeom prst="rect">
                      <a:avLst/>
                    </a:prstGeom>
                    <a:noFill/>
                  </pic:spPr>
                </pic:pic>
              </a:graphicData>
            </a:graphic>
            <wp14:sizeRelH relativeFrom="margin">
              <wp14:pctWidth>0</wp14:pctWidth>
            </wp14:sizeRelH>
            <wp14:sizeRelV relativeFrom="margin">
              <wp14:pctHeight>0</wp14:pctHeight>
            </wp14:sizeRelV>
          </wp:anchor>
        </w:drawing>
      </w:r>
    </w:p>
    <w:p w14:paraId="2A157E90" w14:textId="0B866A1B" w:rsidR="00E50CA9" w:rsidRDefault="00E50CA9" w:rsidP="00E50CA9">
      <w:pPr>
        <w:rPr>
          <w:rFonts w:ascii="Garamond" w:hAnsi="Garamond"/>
          <w:b/>
          <w:bCs/>
        </w:rPr>
      </w:pPr>
    </w:p>
    <w:p w14:paraId="75406ED3" w14:textId="3EC61B9E" w:rsidR="00E50CA9" w:rsidRDefault="00E50CA9" w:rsidP="00E50CA9">
      <w:pPr>
        <w:rPr>
          <w:rFonts w:ascii="Garamond" w:hAnsi="Garamond"/>
          <w:b/>
          <w:bCs/>
        </w:rPr>
      </w:pPr>
    </w:p>
    <w:p w14:paraId="07913424" w14:textId="77777777" w:rsidR="00E62926" w:rsidRDefault="00E62926" w:rsidP="00E50CA9">
      <w:pPr>
        <w:rPr>
          <w:rFonts w:ascii="Garamond" w:hAnsi="Garamond"/>
          <w:b/>
          <w:bCs/>
          <w:noProof/>
        </w:rPr>
      </w:pPr>
    </w:p>
    <w:p w14:paraId="120F1539" w14:textId="77777777" w:rsidR="00E62926" w:rsidRDefault="00E62926" w:rsidP="00E50CA9">
      <w:pPr>
        <w:rPr>
          <w:rFonts w:ascii="Garamond" w:hAnsi="Garamond"/>
          <w:b/>
          <w:bCs/>
          <w:noProof/>
        </w:rPr>
      </w:pPr>
    </w:p>
    <w:p w14:paraId="182EF385" w14:textId="77777777" w:rsidR="00E62926" w:rsidRDefault="00E62926" w:rsidP="00E50CA9">
      <w:pPr>
        <w:rPr>
          <w:rFonts w:ascii="Garamond" w:hAnsi="Garamond"/>
          <w:b/>
          <w:bCs/>
          <w:noProof/>
        </w:rPr>
      </w:pPr>
    </w:p>
    <w:p w14:paraId="429F74DD" w14:textId="77777777" w:rsidR="00E62926" w:rsidRDefault="00E62926" w:rsidP="00E50CA9">
      <w:pPr>
        <w:rPr>
          <w:rFonts w:ascii="Garamond" w:hAnsi="Garamond"/>
          <w:b/>
          <w:bCs/>
          <w:noProof/>
        </w:rPr>
      </w:pPr>
    </w:p>
    <w:p w14:paraId="62C97984" w14:textId="77777777" w:rsidR="00E62926" w:rsidRDefault="00E62926" w:rsidP="00E50CA9">
      <w:pPr>
        <w:rPr>
          <w:rFonts w:ascii="Garamond" w:hAnsi="Garamond"/>
          <w:b/>
          <w:bCs/>
          <w:noProof/>
        </w:rPr>
      </w:pPr>
    </w:p>
    <w:p w14:paraId="70B89A98" w14:textId="77777777" w:rsidR="00E62926" w:rsidRDefault="00E62926" w:rsidP="00E50CA9">
      <w:pPr>
        <w:rPr>
          <w:rFonts w:ascii="Garamond" w:hAnsi="Garamond"/>
          <w:b/>
          <w:bCs/>
          <w:noProof/>
        </w:rPr>
      </w:pPr>
    </w:p>
    <w:p w14:paraId="7726B788" w14:textId="77777777" w:rsidR="00E62926" w:rsidRDefault="00E62926" w:rsidP="00E50CA9">
      <w:pPr>
        <w:rPr>
          <w:rFonts w:ascii="Garamond" w:hAnsi="Garamond"/>
          <w:b/>
          <w:bCs/>
          <w:noProof/>
        </w:rPr>
      </w:pPr>
    </w:p>
    <w:p w14:paraId="1311C21E" w14:textId="77777777" w:rsidR="00E62926" w:rsidRDefault="00E62926" w:rsidP="00E50CA9">
      <w:pPr>
        <w:rPr>
          <w:rFonts w:ascii="Garamond" w:hAnsi="Garamond"/>
          <w:b/>
          <w:bCs/>
          <w:noProof/>
        </w:rPr>
      </w:pPr>
    </w:p>
    <w:p w14:paraId="48BDF41B" w14:textId="235BC7EE" w:rsidR="00E50CA9" w:rsidRDefault="006C7859" w:rsidP="00E50CA9">
      <w:pPr>
        <w:rPr>
          <w:rFonts w:ascii="Garamond" w:hAnsi="Garamond"/>
          <w:b/>
          <w:bCs/>
        </w:rPr>
      </w:pPr>
      <w:r>
        <w:rPr>
          <w:rFonts w:ascii="Garamond" w:hAnsi="Garamond"/>
          <w:b/>
          <w:bCs/>
          <w:noProof/>
        </w:rPr>
        <w:t xml:space="preserve">                                                                                                                                                                                                                                                                                                                                                                                                                                                                                                                                                                                                                                                                                                                                                                                                         </w:t>
      </w:r>
      <w:r w:rsidR="0083468D">
        <w:rPr>
          <w:rFonts w:ascii="Garamond" w:hAnsi="Garamond"/>
          <w:b/>
          <w:bCs/>
          <w:noProof/>
        </w:rPr>
        <w:t xml:space="preserve">                                                                                                                                                                                                                                                                                                                                                             </w:t>
      </w:r>
    </w:p>
    <w:p w14:paraId="5A138584" w14:textId="77777777" w:rsidR="00E50CA9" w:rsidRDefault="00E50CA9" w:rsidP="00E50CA9">
      <w:pPr>
        <w:rPr>
          <w:rFonts w:ascii="Garamond" w:hAnsi="Garamond"/>
          <w:b/>
          <w:bCs/>
        </w:rPr>
      </w:pPr>
    </w:p>
    <w:p w14:paraId="2E3BE738" w14:textId="7A135B07" w:rsidR="00E50CA9" w:rsidRDefault="00E50CA9" w:rsidP="00E50CA9">
      <w:pPr>
        <w:rPr>
          <w:rFonts w:ascii="Garamond" w:hAnsi="Garamond"/>
          <w:b/>
          <w:bCs/>
        </w:rPr>
      </w:pPr>
    </w:p>
    <w:p w14:paraId="7434940D" w14:textId="7A1D54BB" w:rsidR="00E50CA9" w:rsidRDefault="00E50CA9" w:rsidP="00E50CA9">
      <w:pPr>
        <w:rPr>
          <w:rFonts w:ascii="Garamond" w:hAnsi="Garamond"/>
          <w:b/>
          <w:bCs/>
        </w:rPr>
      </w:pPr>
    </w:p>
    <w:p w14:paraId="20CBE2A5" w14:textId="249B2965" w:rsidR="00E50CA9" w:rsidRDefault="00E50CA9" w:rsidP="00E50CA9">
      <w:pPr>
        <w:rPr>
          <w:rFonts w:ascii="Garamond" w:hAnsi="Garamond"/>
          <w:b/>
          <w:bCs/>
        </w:rPr>
      </w:pPr>
    </w:p>
    <w:p w14:paraId="6BC8EEE9" w14:textId="04D7F1D6" w:rsidR="00E50CA9" w:rsidRDefault="00E50CA9" w:rsidP="00E50CA9">
      <w:pPr>
        <w:rPr>
          <w:rFonts w:ascii="Garamond" w:hAnsi="Garamond"/>
          <w:b/>
          <w:bCs/>
        </w:rPr>
      </w:pPr>
    </w:p>
    <w:p w14:paraId="32A9F33E" w14:textId="77777777" w:rsidR="002C1FB9" w:rsidRDefault="002C1FB9" w:rsidP="00E50CA9">
      <w:pPr>
        <w:rPr>
          <w:rFonts w:ascii="Garamond" w:hAnsi="Garamond"/>
          <w:b/>
          <w:bCs/>
        </w:rPr>
      </w:pPr>
    </w:p>
    <w:p w14:paraId="21C47193" w14:textId="3238A5FC" w:rsidR="00BE1F7C" w:rsidRDefault="00E50CA9" w:rsidP="52E8E62F">
      <w:pPr>
        <w:jc w:val="center"/>
        <w:rPr>
          <w:rFonts w:ascii="Garamond" w:hAnsi="Garamond"/>
          <w:noProof/>
        </w:rPr>
      </w:pPr>
      <w:r w:rsidRPr="00E62926">
        <w:rPr>
          <w:rFonts w:ascii="Garamond" w:hAnsi="Garamond"/>
          <w:i/>
        </w:rPr>
        <w:t xml:space="preserve">Figure </w:t>
      </w:r>
      <w:r w:rsidR="562742F2" w:rsidRPr="00E62926">
        <w:rPr>
          <w:rFonts w:ascii="Garamond" w:hAnsi="Garamond"/>
          <w:i/>
        </w:rPr>
        <w:t>F</w:t>
      </w:r>
      <w:r w:rsidR="002C1407" w:rsidRPr="00E62926">
        <w:rPr>
          <w:rFonts w:ascii="Garamond" w:hAnsi="Garamond"/>
          <w:i/>
        </w:rPr>
        <w:t>2</w:t>
      </w:r>
      <w:r w:rsidRPr="00E62926">
        <w:rPr>
          <w:rFonts w:ascii="Garamond" w:hAnsi="Garamond"/>
          <w:i/>
        </w:rPr>
        <w:t>.</w:t>
      </w:r>
      <w:r w:rsidRPr="52E8E62F">
        <w:rPr>
          <w:rFonts w:ascii="Garamond" w:hAnsi="Garamond"/>
        </w:rPr>
        <w:t xml:space="preserve"> Statewide </w:t>
      </w:r>
      <w:r w:rsidR="002C1407" w:rsidRPr="52E8E62F">
        <w:rPr>
          <w:rFonts w:ascii="Garamond" w:hAnsi="Garamond"/>
        </w:rPr>
        <w:t>Solar Suitability</w:t>
      </w:r>
      <w:r w:rsidRPr="52E8E62F">
        <w:rPr>
          <w:rFonts w:ascii="Garamond" w:hAnsi="Garamond"/>
        </w:rPr>
        <w:t xml:space="preserve"> </w:t>
      </w:r>
      <w:r w:rsidR="00E02EF6" w:rsidRPr="52E8E62F">
        <w:rPr>
          <w:rFonts w:ascii="Garamond" w:hAnsi="Garamond"/>
        </w:rPr>
        <w:t xml:space="preserve">results </w:t>
      </w:r>
      <w:r w:rsidRPr="52E8E62F">
        <w:rPr>
          <w:rFonts w:ascii="Garamond" w:hAnsi="Garamond"/>
        </w:rPr>
        <w:t>for 2017</w:t>
      </w:r>
      <w:r w:rsidRPr="52E8E62F">
        <w:rPr>
          <w:rFonts w:ascii="Garamond" w:hAnsi="Garamond"/>
          <w:noProof/>
        </w:rPr>
        <w:t xml:space="preserve"> (on the left) and 2019 (on the right)</w:t>
      </w:r>
      <w:r w:rsidR="00FB7003" w:rsidRPr="52E8E62F">
        <w:rPr>
          <w:rFonts w:ascii="Garamond" w:hAnsi="Garamond"/>
          <w:noProof/>
        </w:rPr>
        <w:t>.</w:t>
      </w:r>
    </w:p>
    <w:p w14:paraId="51344304" w14:textId="77777777" w:rsidR="00E62926" w:rsidRDefault="00BE1F7C" w:rsidP="00BB1F43">
      <w:pPr>
        <w:jc w:val="center"/>
        <w:rPr>
          <w:rFonts w:ascii="Garamond" w:hAnsi="Garamond"/>
        </w:rPr>
      </w:pPr>
      <w:r>
        <w:rPr>
          <w:rFonts w:ascii="Garamond" w:hAnsi="Garamond"/>
          <w:noProof/>
        </w:rPr>
        <w:lastRenderedPageBreak/>
        <w:drawing>
          <wp:anchor distT="0" distB="0" distL="114300" distR="114300" simplePos="0" relativeHeight="251658242" behindDoc="0" locked="0" layoutInCell="1" allowOverlap="1" wp14:anchorId="56A2C156" wp14:editId="5C456E56">
            <wp:simplePos x="0" y="0"/>
            <wp:positionH relativeFrom="margin">
              <wp:posOffset>242207</wp:posOffset>
            </wp:positionH>
            <wp:positionV relativeFrom="margin">
              <wp:posOffset>11157</wp:posOffset>
            </wp:positionV>
            <wp:extent cx="8305800" cy="509333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305800" cy="5093335"/>
                    </a:xfrm>
                    <a:prstGeom prst="rect">
                      <a:avLst/>
                    </a:prstGeom>
                    <a:noFill/>
                  </pic:spPr>
                </pic:pic>
              </a:graphicData>
            </a:graphic>
            <wp14:sizeRelH relativeFrom="margin">
              <wp14:pctWidth>0</wp14:pctWidth>
            </wp14:sizeRelH>
            <wp14:sizeRelV relativeFrom="margin">
              <wp14:pctHeight>0</wp14:pctHeight>
            </wp14:sizeRelV>
          </wp:anchor>
        </w:drawing>
      </w:r>
    </w:p>
    <w:p w14:paraId="40E3040F" w14:textId="77777777" w:rsidR="00E62926" w:rsidRDefault="00E62926" w:rsidP="00BB1F43">
      <w:pPr>
        <w:jc w:val="center"/>
        <w:rPr>
          <w:rFonts w:ascii="Garamond" w:hAnsi="Garamond"/>
        </w:rPr>
      </w:pPr>
    </w:p>
    <w:p w14:paraId="34D5690E" w14:textId="77777777" w:rsidR="00E62926" w:rsidRDefault="00E62926" w:rsidP="00BB1F43">
      <w:pPr>
        <w:jc w:val="center"/>
        <w:rPr>
          <w:rFonts w:ascii="Garamond" w:hAnsi="Garamond"/>
        </w:rPr>
      </w:pPr>
    </w:p>
    <w:p w14:paraId="09E0A24A" w14:textId="77777777" w:rsidR="00E62926" w:rsidRDefault="00E62926" w:rsidP="00BB1F43">
      <w:pPr>
        <w:jc w:val="center"/>
        <w:rPr>
          <w:rFonts w:ascii="Garamond" w:hAnsi="Garamond"/>
        </w:rPr>
      </w:pPr>
    </w:p>
    <w:p w14:paraId="717AB1AD" w14:textId="77777777" w:rsidR="00E62926" w:rsidRDefault="00E62926" w:rsidP="00BB1F43">
      <w:pPr>
        <w:jc w:val="center"/>
        <w:rPr>
          <w:rFonts w:ascii="Garamond" w:hAnsi="Garamond"/>
        </w:rPr>
      </w:pPr>
    </w:p>
    <w:p w14:paraId="7D2C0D6A" w14:textId="77777777" w:rsidR="00E62926" w:rsidRDefault="00E62926" w:rsidP="00BB1F43">
      <w:pPr>
        <w:jc w:val="center"/>
        <w:rPr>
          <w:rFonts w:ascii="Garamond" w:hAnsi="Garamond"/>
        </w:rPr>
      </w:pPr>
    </w:p>
    <w:p w14:paraId="40A5FCCF" w14:textId="33F63E41" w:rsidR="009200DC" w:rsidRDefault="009200DC" w:rsidP="00E02EF6">
      <w:pPr>
        <w:jc w:val="center"/>
        <w:rPr>
          <w:rFonts w:ascii="Garamond" w:hAnsi="Garamond"/>
        </w:rPr>
      </w:pPr>
    </w:p>
    <w:p w14:paraId="4F6E652F" w14:textId="77777777" w:rsidR="009200DC" w:rsidRDefault="009200DC" w:rsidP="00E02EF6">
      <w:pPr>
        <w:jc w:val="center"/>
        <w:rPr>
          <w:rFonts w:ascii="Garamond" w:hAnsi="Garamond"/>
        </w:rPr>
      </w:pPr>
    </w:p>
    <w:p w14:paraId="1D10143C" w14:textId="77777777" w:rsidR="009200DC" w:rsidRDefault="009200DC" w:rsidP="00E02EF6">
      <w:pPr>
        <w:jc w:val="center"/>
        <w:rPr>
          <w:rFonts w:ascii="Garamond" w:hAnsi="Garamond"/>
        </w:rPr>
      </w:pPr>
    </w:p>
    <w:p w14:paraId="4AE0DF37" w14:textId="77777777" w:rsidR="009200DC" w:rsidRDefault="009200DC" w:rsidP="00E02EF6">
      <w:pPr>
        <w:jc w:val="center"/>
        <w:rPr>
          <w:rFonts w:ascii="Garamond" w:hAnsi="Garamond"/>
        </w:rPr>
      </w:pPr>
    </w:p>
    <w:p w14:paraId="45A5229D" w14:textId="77777777" w:rsidR="009200DC" w:rsidRDefault="009200DC" w:rsidP="00E02EF6">
      <w:pPr>
        <w:jc w:val="center"/>
        <w:rPr>
          <w:rFonts w:ascii="Garamond" w:hAnsi="Garamond"/>
        </w:rPr>
      </w:pPr>
    </w:p>
    <w:p w14:paraId="651CD5C7" w14:textId="77777777" w:rsidR="009200DC" w:rsidRDefault="009200DC" w:rsidP="00E02EF6">
      <w:pPr>
        <w:jc w:val="center"/>
        <w:rPr>
          <w:rFonts w:ascii="Garamond" w:hAnsi="Garamond"/>
        </w:rPr>
      </w:pPr>
    </w:p>
    <w:p w14:paraId="673B004E" w14:textId="77777777" w:rsidR="009200DC" w:rsidRDefault="009200DC" w:rsidP="00E02EF6">
      <w:pPr>
        <w:jc w:val="center"/>
        <w:rPr>
          <w:rFonts w:ascii="Garamond" w:hAnsi="Garamond"/>
        </w:rPr>
      </w:pPr>
    </w:p>
    <w:p w14:paraId="3802A186" w14:textId="77777777" w:rsidR="00E02EF6" w:rsidRDefault="00E02EF6" w:rsidP="00E02EF6">
      <w:pPr>
        <w:jc w:val="center"/>
        <w:rPr>
          <w:rFonts w:ascii="Garamond" w:hAnsi="Garamond"/>
        </w:rPr>
      </w:pPr>
    </w:p>
    <w:p w14:paraId="61A69284" w14:textId="77777777" w:rsidR="00E02EF6" w:rsidRDefault="00E02EF6" w:rsidP="00E02EF6">
      <w:pPr>
        <w:jc w:val="center"/>
        <w:rPr>
          <w:rFonts w:ascii="Garamond" w:hAnsi="Garamond"/>
        </w:rPr>
      </w:pPr>
    </w:p>
    <w:p w14:paraId="62B1EE94" w14:textId="77777777" w:rsidR="00E02EF6" w:rsidRDefault="00E02EF6" w:rsidP="00E419D1">
      <w:pPr>
        <w:jc w:val="center"/>
        <w:rPr>
          <w:rFonts w:ascii="Garamond" w:hAnsi="Garamond"/>
        </w:rPr>
      </w:pPr>
    </w:p>
    <w:p w14:paraId="7AEB7F4F" w14:textId="14126980" w:rsidR="00E02EF6" w:rsidRDefault="00E02EF6" w:rsidP="00E02EF6">
      <w:pPr>
        <w:jc w:val="center"/>
        <w:rPr>
          <w:rFonts w:ascii="Garamond" w:hAnsi="Garamond"/>
        </w:rPr>
      </w:pPr>
    </w:p>
    <w:p w14:paraId="2F066AFB" w14:textId="200D2FD5" w:rsidR="00AD3170" w:rsidRDefault="00E02EF6" w:rsidP="00BB1F43">
      <w:pPr>
        <w:jc w:val="center"/>
        <w:rPr>
          <w:rFonts w:ascii="Garamond" w:hAnsi="Garamond"/>
          <w:noProof/>
        </w:rPr>
      </w:pPr>
      <w:r w:rsidRPr="00E62926">
        <w:rPr>
          <w:rFonts w:ascii="Garamond" w:hAnsi="Garamond"/>
          <w:i/>
        </w:rPr>
        <w:t xml:space="preserve">Figure </w:t>
      </w:r>
      <w:r w:rsidR="009A5F21" w:rsidRPr="00E62926">
        <w:rPr>
          <w:rFonts w:ascii="Garamond" w:hAnsi="Garamond"/>
          <w:i/>
        </w:rPr>
        <w:t>F</w:t>
      </w:r>
      <w:r w:rsidR="00AB19C8" w:rsidRPr="00E62926">
        <w:rPr>
          <w:rFonts w:ascii="Garamond" w:hAnsi="Garamond"/>
          <w:i/>
        </w:rPr>
        <w:t>3</w:t>
      </w:r>
      <w:r w:rsidRPr="00E62926">
        <w:rPr>
          <w:rFonts w:ascii="Garamond" w:hAnsi="Garamond"/>
          <w:i/>
        </w:rPr>
        <w:t>.</w:t>
      </w:r>
      <w:r w:rsidRPr="00BE1F7C">
        <w:rPr>
          <w:rFonts w:ascii="Garamond" w:hAnsi="Garamond"/>
        </w:rPr>
        <w:t xml:space="preserve"> Statewide LUCIS results for 2017</w:t>
      </w:r>
      <w:r w:rsidRPr="00E50CA9">
        <w:rPr>
          <w:rFonts w:ascii="Garamond" w:hAnsi="Garamond"/>
          <w:noProof/>
        </w:rPr>
        <w:t xml:space="preserve"> (on the left) and 2019 (on the right)</w:t>
      </w:r>
      <w:r w:rsidR="00FB7003">
        <w:rPr>
          <w:rFonts w:ascii="Garamond" w:hAnsi="Garamond"/>
          <w:noProof/>
        </w:rPr>
        <w:t>.</w:t>
      </w:r>
    </w:p>
    <w:p w14:paraId="5E1AE942" w14:textId="3B51FA28" w:rsidR="00B910DC" w:rsidRDefault="24A94CC5">
      <w:pPr>
        <w:rPr>
          <w:rFonts w:ascii="Garamond" w:hAnsi="Garamond"/>
          <w:noProof/>
        </w:rPr>
      </w:pPr>
      <w:r>
        <w:rPr>
          <w:noProof/>
        </w:rPr>
        <w:lastRenderedPageBreak/>
        <w:drawing>
          <wp:inline distT="0" distB="0" distL="0" distR="0" wp14:anchorId="2A928711" wp14:editId="50077D3D">
            <wp:extent cx="8847762" cy="5151122"/>
            <wp:effectExtent l="0" t="0" r="0" b="0"/>
            <wp:docPr id="102285087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pic:nvPicPr>
                  <pic:blipFill>
                    <a:blip r:embed="rId34">
                      <a:extLst>
                        <a:ext uri="{28A0092B-C50C-407E-A947-70E740481C1C}">
                          <a14:useLocalDpi xmlns:a14="http://schemas.microsoft.com/office/drawing/2010/main" val="0"/>
                        </a:ext>
                      </a:extLst>
                    </a:blip>
                    <a:stretch>
                      <a:fillRect/>
                    </a:stretch>
                  </pic:blipFill>
                  <pic:spPr>
                    <a:xfrm>
                      <a:off x="0" y="0"/>
                      <a:ext cx="8847762" cy="5151122"/>
                    </a:xfrm>
                    <a:prstGeom prst="rect">
                      <a:avLst/>
                    </a:prstGeom>
                  </pic:spPr>
                </pic:pic>
              </a:graphicData>
            </a:graphic>
          </wp:inline>
        </w:drawing>
      </w:r>
    </w:p>
    <w:p w14:paraId="6C7B4D83" w14:textId="1376329E" w:rsidR="00AB78E3" w:rsidRPr="009C1C32" w:rsidRDefault="3E85BBD1" w:rsidP="00BB1F43">
      <w:pPr>
        <w:jc w:val="center"/>
        <w:rPr>
          <w:rFonts w:ascii="Garamond" w:hAnsi="Garamond"/>
          <w:noProof/>
        </w:rPr>
      </w:pPr>
      <w:r w:rsidRPr="00E62926">
        <w:rPr>
          <w:rFonts w:ascii="Garamond" w:hAnsi="Garamond"/>
          <w:i/>
        </w:rPr>
        <w:t xml:space="preserve">Figure </w:t>
      </w:r>
      <w:r w:rsidR="009A5F21" w:rsidRPr="00E62926">
        <w:rPr>
          <w:rFonts w:ascii="Garamond" w:hAnsi="Garamond"/>
          <w:i/>
        </w:rPr>
        <w:t>F</w:t>
      </w:r>
      <w:r w:rsidRPr="00E62926">
        <w:rPr>
          <w:rFonts w:ascii="Garamond" w:hAnsi="Garamond"/>
          <w:i/>
        </w:rPr>
        <w:t>4.</w:t>
      </w:r>
      <w:r w:rsidRPr="009C1C32">
        <w:rPr>
          <w:rFonts w:ascii="Garamond" w:hAnsi="Garamond"/>
          <w:bCs/>
        </w:rPr>
        <w:t xml:space="preserve"> Statewide reclassified LUCIS results for 2017</w:t>
      </w:r>
      <w:r w:rsidRPr="009C1C32">
        <w:rPr>
          <w:rFonts w:ascii="Garamond" w:hAnsi="Garamond"/>
          <w:noProof/>
        </w:rPr>
        <w:t xml:space="preserve"> (on the left) and 2019 (on the right).</w:t>
      </w:r>
    </w:p>
    <w:p w14:paraId="0F76AA6E" w14:textId="1F9ED366" w:rsidR="005E0D43" w:rsidRDefault="009A1737" w:rsidP="005E0D43">
      <w:pPr>
        <w:jc w:val="center"/>
        <w:rPr>
          <w:rFonts w:ascii="Garamond" w:hAnsi="Garamond"/>
        </w:rPr>
      </w:pPr>
      <w:r>
        <w:rPr>
          <w:noProof/>
        </w:rPr>
        <w:lastRenderedPageBreak/>
        <w:drawing>
          <wp:inline distT="0" distB="0" distL="0" distR="0" wp14:anchorId="2B20B2F8" wp14:editId="6B0ABD98">
            <wp:extent cx="5046495" cy="5260769"/>
            <wp:effectExtent l="0" t="0" r="1905" b="0"/>
            <wp:docPr id="1515786503" name="Picture 132761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611628"/>
                    <pic:cNvPicPr/>
                  </pic:nvPicPr>
                  <pic:blipFill rotWithShape="1">
                    <a:blip r:embed="rId35">
                      <a:extLst>
                        <a:ext uri="{28A0092B-C50C-407E-A947-70E740481C1C}">
                          <a14:useLocalDpi xmlns:a14="http://schemas.microsoft.com/office/drawing/2010/main" val="0"/>
                        </a:ext>
                      </a:extLst>
                    </a:blip>
                    <a:srcRect l="35853" t="10655" r="16977" b="10668"/>
                    <a:stretch/>
                  </pic:blipFill>
                  <pic:spPr bwMode="auto">
                    <a:xfrm>
                      <a:off x="0" y="0"/>
                      <a:ext cx="5067366" cy="5282526"/>
                    </a:xfrm>
                    <a:prstGeom prst="rect">
                      <a:avLst/>
                    </a:prstGeom>
                    <a:ln>
                      <a:noFill/>
                    </a:ln>
                    <a:extLst>
                      <a:ext uri="{53640926-AAD7-44D8-BBD7-CCE9431645EC}">
                        <a14:shadowObscured xmlns:a14="http://schemas.microsoft.com/office/drawing/2010/main"/>
                      </a:ext>
                    </a:extLst>
                  </pic:spPr>
                </pic:pic>
              </a:graphicData>
            </a:graphic>
          </wp:inline>
        </w:drawing>
      </w:r>
    </w:p>
    <w:p w14:paraId="2214909F" w14:textId="10B52E8F" w:rsidR="00125BD4" w:rsidRPr="009C1C32" w:rsidRDefault="00125BD4" w:rsidP="005E0D43">
      <w:pPr>
        <w:jc w:val="center"/>
        <w:rPr>
          <w:rFonts w:ascii="Garamond" w:hAnsi="Garamond"/>
          <w:bCs/>
        </w:rPr>
      </w:pPr>
      <w:r w:rsidRPr="00E62926">
        <w:rPr>
          <w:rFonts w:ascii="Garamond" w:hAnsi="Garamond"/>
          <w:i/>
        </w:rPr>
        <w:t xml:space="preserve">Figure </w:t>
      </w:r>
      <w:r w:rsidR="009A5F21" w:rsidRPr="00E62926">
        <w:rPr>
          <w:rFonts w:ascii="Garamond" w:hAnsi="Garamond"/>
          <w:i/>
        </w:rPr>
        <w:t>F</w:t>
      </w:r>
      <w:r w:rsidRPr="00E62926">
        <w:rPr>
          <w:rFonts w:ascii="Garamond" w:hAnsi="Garamond"/>
          <w:i/>
        </w:rPr>
        <w:t>5.</w:t>
      </w:r>
      <w:r w:rsidRPr="009C1C32">
        <w:rPr>
          <w:rFonts w:ascii="Garamond" w:hAnsi="Garamond"/>
          <w:bCs/>
        </w:rPr>
        <w:t xml:space="preserve"> Statewide Gopher Tortoise habitats</w:t>
      </w:r>
      <w:r w:rsidR="00E62926">
        <w:rPr>
          <w:rFonts w:ascii="Garamond" w:hAnsi="Garamond"/>
          <w:bCs/>
        </w:rPr>
        <w:t>.</w:t>
      </w:r>
    </w:p>
    <w:p w14:paraId="6BA5964C" w14:textId="05AFA87C" w:rsidR="00A674A4" w:rsidRDefault="3BBB642A" w:rsidP="005E0D43">
      <w:pPr>
        <w:jc w:val="center"/>
        <w:rPr>
          <w:rFonts w:ascii="Garamond" w:hAnsi="Garamond"/>
          <w:b/>
          <w:bCs/>
        </w:rPr>
      </w:pPr>
      <w:r>
        <w:rPr>
          <w:noProof/>
        </w:rPr>
        <w:lastRenderedPageBreak/>
        <w:drawing>
          <wp:inline distT="0" distB="0" distL="0" distR="0" wp14:anchorId="2A5E7C5B" wp14:editId="7D18B9F8">
            <wp:extent cx="5883691" cy="5456946"/>
            <wp:effectExtent l="0" t="0" r="3175" b="0"/>
            <wp:docPr id="4249713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36" cstate="print">
                      <a:extLst>
                        <a:ext uri="{28A0092B-C50C-407E-A947-70E740481C1C}">
                          <a14:useLocalDpi xmlns:a14="http://schemas.microsoft.com/office/drawing/2010/main" val="0"/>
                        </a:ext>
                      </a:extLst>
                    </a:blip>
                    <a:srcRect t="7253"/>
                    <a:stretch>
                      <a:fillRect/>
                    </a:stretch>
                  </pic:blipFill>
                  <pic:spPr>
                    <a:xfrm>
                      <a:off x="0" y="0"/>
                      <a:ext cx="5888289" cy="5461210"/>
                    </a:xfrm>
                    <a:prstGeom prst="rect">
                      <a:avLst/>
                    </a:prstGeom>
                  </pic:spPr>
                </pic:pic>
              </a:graphicData>
            </a:graphic>
          </wp:inline>
        </w:drawing>
      </w:r>
    </w:p>
    <w:p w14:paraId="40462613" w14:textId="64214A53" w:rsidR="00A674A4" w:rsidRPr="009C1C32" w:rsidRDefault="00A674A4" w:rsidP="00A674A4">
      <w:pPr>
        <w:jc w:val="center"/>
        <w:rPr>
          <w:rFonts w:ascii="Garamond" w:hAnsi="Garamond"/>
          <w:bCs/>
        </w:rPr>
      </w:pPr>
      <w:r w:rsidRPr="00E62926">
        <w:rPr>
          <w:rFonts w:ascii="Garamond" w:hAnsi="Garamond"/>
          <w:i/>
        </w:rPr>
        <w:t xml:space="preserve">Figure </w:t>
      </w:r>
      <w:r w:rsidR="009A5F21" w:rsidRPr="00E62926">
        <w:rPr>
          <w:rFonts w:ascii="Garamond" w:hAnsi="Garamond"/>
          <w:i/>
        </w:rPr>
        <w:t>F</w:t>
      </w:r>
      <w:r w:rsidRPr="00E62926">
        <w:rPr>
          <w:rFonts w:ascii="Garamond" w:hAnsi="Garamond"/>
          <w:i/>
        </w:rPr>
        <w:t>6.</w:t>
      </w:r>
      <w:r w:rsidRPr="009C1C32">
        <w:rPr>
          <w:rFonts w:ascii="Garamond" w:hAnsi="Garamond"/>
          <w:bCs/>
        </w:rPr>
        <w:t xml:space="preserve"> Statewide Environmental Sensitivity Change Analysis 2017 vs. 2019</w:t>
      </w:r>
    </w:p>
    <w:p w14:paraId="6692A8BB" w14:textId="0BA9A1C5" w:rsidR="00551028" w:rsidRDefault="6A354360" w:rsidP="005E0D43">
      <w:pPr>
        <w:jc w:val="center"/>
        <w:rPr>
          <w:rFonts w:ascii="Garamond" w:hAnsi="Garamond"/>
        </w:rPr>
      </w:pPr>
      <w:r>
        <w:rPr>
          <w:noProof/>
        </w:rPr>
        <w:lastRenderedPageBreak/>
        <w:drawing>
          <wp:inline distT="0" distB="0" distL="0" distR="0" wp14:anchorId="517D0F04" wp14:editId="32095280">
            <wp:extent cx="6032484" cy="5549462"/>
            <wp:effectExtent l="0" t="0" r="6985" b="0"/>
            <wp:docPr id="187797328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37">
                      <a:extLst>
                        <a:ext uri="{28A0092B-C50C-407E-A947-70E740481C1C}">
                          <a14:useLocalDpi xmlns:a14="http://schemas.microsoft.com/office/drawing/2010/main" val="0"/>
                        </a:ext>
                      </a:extLst>
                    </a:blip>
                    <a:srcRect t="8007"/>
                    <a:stretch>
                      <a:fillRect/>
                    </a:stretch>
                  </pic:blipFill>
                  <pic:spPr>
                    <a:xfrm>
                      <a:off x="0" y="0"/>
                      <a:ext cx="6037268" cy="5553863"/>
                    </a:xfrm>
                    <a:prstGeom prst="rect">
                      <a:avLst/>
                    </a:prstGeom>
                  </pic:spPr>
                </pic:pic>
              </a:graphicData>
            </a:graphic>
          </wp:inline>
        </w:drawing>
      </w:r>
    </w:p>
    <w:p w14:paraId="2F3BE1C1" w14:textId="71F83ED8" w:rsidR="005964F4" w:rsidRPr="00A72645" w:rsidRDefault="000C1500" w:rsidP="00A72645">
      <w:pPr>
        <w:jc w:val="center"/>
        <w:rPr>
          <w:rFonts w:ascii="Garamond" w:hAnsi="Garamond"/>
          <w:bCs/>
        </w:rPr>
      </w:pPr>
      <w:r w:rsidRPr="00E62926">
        <w:rPr>
          <w:rFonts w:ascii="Garamond" w:hAnsi="Garamond"/>
          <w:i/>
        </w:rPr>
        <w:t xml:space="preserve">Figure </w:t>
      </w:r>
      <w:r w:rsidR="009A5F21" w:rsidRPr="00E62926">
        <w:rPr>
          <w:rFonts w:ascii="Garamond" w:hAnsi="Garamond"/>
          <w:i/>
        </w:rPr>
        <w:t>F</w:t>
      </w:r>
      <w:r w:rsidR="00A674A4" w:rsidRPr="00E62926">
        <w:rPr>
          <w:rFonts w:ascii="Garamond" w:hAnsi="Garamond"/>
          <w:i/>
        </w:rPr>
        <w:t>7</w:t>
      </w:r>
      <w:r w:rsidRPr="00E62926">
        <w:rPr>
          <w:rFonts w:ascii="Garamond" w:hAnsi="Garamond"/>
          <w:i/>
        </w:rPr>
        <w:t xml:space="preserve">. </w:t>
      </w:r>
      <w:r w:rsidRPr="00B10BAE">
        <w:rPr>
          <w:rFonts w:ascii="Garamond" w:hAnsi="Garamond"/>
          <w:bCs/>
        </w:rPr>
        <w:t xml:space="preserve">Statewide </w:t>
      </w:r>
      <w:r w:rsidR="006A4909" w:rsidRPr="00B10BAE">
        <w:rPr>
          <w:rFonts w:ascii="Garamond" w:hAnsi="Garamond"/>
          <w:bCs/>
        </w:rPr>
        <w:t xml:space="preserve">Solar Suitability Change Analysis </w:t>
      </w:r>
      <w:r w:rsidRPr="00B10BAE">
        <w:rPr>
          <w:rFonts w:ascii="Garamond" w:hAnsi="Garamond"/>
          <w:bCs/>
        </w:rPr>
        <w:t>2017</w:t>
      </w:r>
      <w:r w:rsidR="00A674A4" w:rsidRPr="00B10BAE">
        <w:rPr>
          <w:rFonts w:ascii="Garamond" w:hAnsi="Garamond"/>
          <w:bCs/>
        </w:rPr>
        <w:t xml:space="preserve"> vs. 201</w:t>
      </w:r>
      <w:r w:rsidR="00A72645">
        <w:rPr>
          <w:rFonts w:ascii="Garamond" w:hAnsi="Garamond"/>
          <w:bCs/>
        </w:rPr>
        <w:t>9</w:t>
      </w:r>
    </w:p>
    <w:p w14:paraId="2E0F05F5" w14:textId="7A1F66DB" w:rsidR="003F7D46" w:rsidRPr="006C0ABB" w:rsidRDefault="003F7D46" w:rsidP="00E02EF6">
      <w:pPr>
        <w:jc w:val="center"/>
        <w:rPr>
          <w:rFonts w:ascii="Garamond" w:hAnsi="Garamond"/>
          <w:b/>
        </w:rPr>
      </w:pPr>
      <w:r w:rsidRPr="006C0ABB">
        <w:rPr>
          <w:rFonts w:ascii="Garamond" w:hAnsi="Garamond"/>
          <w:b/>
        </w:rPr>
        <w:lastRenderedPageBreak/>
        <w:t xml:space="preserve">Appendix </w:t>
      </w:r>
      <w:r w:rsidR="009A5F21">
        <w:rPr>
          <w:rFonts w:ascii="Garamond" w:hAnsi="Garamond"/>
          <w:b/>
        </w:rPr>
        <w:t>G</w:t>
      </w:r>
      <w:r w:rsidRPr="006C0ABB">
        <w:rPr>
          <w:rFonts w:ascii="Garamond" w:hAnsi="Garamond"/>
          <w:b/>
        </w:rPr>
        <w:t xml:space="preserve">. </w:t>
      </w:r>
      <w:r w:rsidR="001C2E7A" w:rsidRPr="006C0ABB">
        <w:rPr>
          <w:rFonts w:ascii="Garamond" w:hAnsi="Garamond"/>
          <w:b/>
        </w:rPr>
        <w:t xml:space="preserve">Brooks County </w:t>
      </w:r>
      <w:r w:rsidR="001C2E7A" w:rsidRPr="006C0ABB">
        <w:rPr>
          <w:rFonts w:ascii="Garamond" w:hAnsi="Garamond"/>
          <w:b/>
          <w:bCs/>
          <w:noProof/>
        </w:rPr>
        <w:t>Res</w:t>
      </w:r>
      <w:r w:rsidR="006C0ABB" w:rsidRPr="006C0ABB">
        <w:rPr>
          <w:rFonts w:ascii="Garamond" w:hAnsi="Garamond"/>
          <w:b/>
          <w:bCs/>
          <w:noProof/>
        </w:rPr>
        <w:t>ults.</w:t>
      </w:r>
    </w:p>
    <w:p w14:paraId="4FBA734B" w14:textId="77777777" w:rsidR="003F7D46" w:rsidRDefault="003F7D46" w:rsidP="00E02EF6">
      <w:pPr>
        <w:jc w:val="center"/>
        <w:rPr>
          <w:rFonts w:ascii="Garamond" w:hAnsi="Garamond"/>
          <w:noProof/>
        </w:rPr>
      </w:pPr>
    </w:p>
    <w:p w14:paraId="3E1A9FA4" w14:textId="77777777" w:rsidR="00187D5C" w:rsidRDefault="00187D5C" w:rsidP="00E02EF6">
      <w:pPr>
        <w:jc w:val="center"/>
        <w:rPr>
          <w:rFonts w:ascii="Garamond" w:hAnsi="Garamond"/>
          <w:noProof/>
        </w:rPr>
      </w:pPr>
    </w:p>
    <w:p w14:paraId="12AE7937" w14:textId="77777777" w:rsidR="00187D5C" w:rsidRDefault="00187D5C" w:rsidP="00E02EF6">
      <w:pPr>
        <w:jc w:val="center"/>
        <w:rPr>
          <w:rFonts w:ascii="Garamond" w:hAnsi="Garamond"/>
          <w:noProof/>
        </w:rPr>
      </w:pPr>
    </w:p>
    <w:p w14:paraId="523BC0DC" w14:textId="77777777" w:rsidR="00187D5C" w:rsidRDefault="00187D5C" w:rsidP="00E02EF6">
      <w:pPr>
        <w:jc w:val="center"/>
        <w:rPr>
          <w:rFonts w:ascii="Garamond" w:hAnsi="Garamond"/>
          <w:noProof/>
        </w:rPr>
      </w:pPr>
    </w:p>
    <w:p w14:paraId="37676187" w14:textId="77777777" w:rsidR="00187D5C" w:rsidRDefault="00187D5C" w:rsidP="00E02EF6">
      <w:pPr>
        <w:jc w:val="center"/>
        <w:rPr>
          <w:rFonts w:ascii="Garamond" w:hAnsi="Garamond"/>
          <w:noProof/>
        </w:rPr>
      </w:pPr>
    </w:p>
    <w:p w14:paraId="0F60AEE2" w14:textId="77777777" w:rsidR="00187D5C" w:rsidRDefault="00187D5C" w:rsidP="00E02EF6">
      <w:pPr>
        <w:jc w:val="center"/>
        <w:rPr>
          <w:rFonts w:ascii="Garamond" w:hAnsi="Garamond"/>
          <w:noProof/>
        </w:rPr>
      </w:pPr>
    </w:p>
    <w:p w14:paraId="2A1A88A1" w14:textId="77777777" w:rsidR="00187D5C" w:rsidRDefault="00187D5C" w:rsidP="00E02EF6">
      <w:pPr>
        <w:jc w:val="center"/>
        <w:rPr>
          <w:rFonts w:ascii="Garamond" w:hAnsi="Garamond"/>
          <w:noProof/>
        </w:rPr>
      </w:pPr>
    </w:p>
    <w:p w14:paraId="0EEA2455" w14:textId="77777777" w:rsidR="00187D5C" w:rsidRDefault="00187D5C" w:rsidP="00E02EF6">
      <w:pPr>
        <w:jc w:val="center"/>
        <w:rPr>
          <w:rFonts w:ascii="Garamond" w:hAnsi="Garamond"/>
          <w:noProof/>
        </w:rPr>
      </w:pPr>
    </w:p>
    <w:p w14:paraId="4FAE7113" w14:textId="7F33A360" w:rsidR="00FA68CF" w:rsidRDefault="00FA68CF" w:rsidP="00E02EF6">
      <w:pPr>
        <w:jc w:val="center"/>
        <w:rPr>
          <w:rFonts w:ascii="Garamond" w:hAnsi="Garamond"/>
          <w:noProof/>
        </w:rPr>
      </w:pPr>
    </w:p>
    <w:p w14:paraId="2EA93F62" w14:textId="30080A70" w:rsidR="00E02EF6" w:rsidRDefault="00E02EF6" w:rsidP="00E02EF6">
      <w:pPr>
        <w:jc w:val="center"/>
        <w:rPr>
          <w:rFonts w:ascii="Garamond" w:hAnsi="Garamond"/>
          <w:noProof/>
        </w:rPr>
      </w:pPr>
    </w:p>
    <w:p w14:paraId="6532B702" w14:textId="34949249" w:rsidR="006C0ABB" w:rsidRDefault="00187D5C" w:rsidP="00E02EF6">
      <w:pPr>
        <w:jc w:val="center"/>
        <w:rPr>
          <w:rFonts w:ascii="Garamond" w:hAnsi="Garamond"/>
          <w:noProof/>
        </w:rPr>
      </w:pPr>
      <w:r>
        <w:rPr>
          <w:rFonts w:ascii="Garamond" w:hAnsi="Garamond"/>
          <w:noProof/>
        </w:rPr>
        <w:drawing>
          <wp:anchor distT="0" distB="0" distL="114300" distR="114300" simplePos="0" relativeHeight="251658244" behindDoc="0" locked="0" layoutInCell="1" allowOverlap="1" wp14:anchorId="2A3E6FF3" wp14:editId="4A73E4CB">
            <wp:simplePos x="0" y="0"/>
            <wp:positionH relativeFrom="column">
              <wp:posOffset>0</wp:posOffset>
            </wp:positionH>
            <wp:positionV relativeFrom="page">
              <wp:posOffset>2144486</wp:posOffset>
            </wp:positionV>
            <wp:extent cx="8435975" cy="3505835"/>
            <wp:effectExtent l="0" t="0" r="0" b="0"/>
            <wp:wrapNone/>
            <wp:docPr id="709492256" name="Picture 70949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435975" cy="3505835"/>
                    </a:xfrm>
                    <a:prstGeom prst="rect">
                      <a:avLst/>
                    </a:prstGeom>
                    <a:noFill/>
                  </pic:spPr>
                </pic:pic>
              </a:graphicData>
            </a:graphic>
          </wp:anchor>
        </w:drawing>
      </w:r>
    </w:p>
    <w:p w14:paraId="5262DEDF" w14:textId="7F159060" w:rsidR="006C0ABB" w:rsidRDefault="006C0ABB" w:rsidP="00E02EF6">
      <w:pPr>
        <w:jc w:val="center"/>
        <w:rPr>
          <w:rFonts w:ascii="Garamond" w:hAnsi="Garamond"/>
          <w:noProof/>
        </w:rPr>
      </w:pPr>
    </w:p>
    <w:p w14:paraId="2A410BDC" w14:textId="4C97FB83" w:rsidR="006C0ABB" w:rsidRDefault="006C0ABB" w:rsidP="00E02EF6">
      <w:pPr>
        <w:jc w:val="center"/>
        <w:rPr>
          <w:rFonts w:ascii="Garamond" w:hAnsi="Garamond"/>
          <w:noProof/>
        </w:rPr>
      </w:pPr>
    </w:p>
    <w:p w14:paraId="2A682FAB" w14:textId="709C690E" w:rsidR="006C0ABB" w:rsidRDefault="006C0ABB" w:rsidP="00E02EF6">
      <w:pPr>
        <w:jc w:val="center"/>
        <w:rPr>
          <w:rFonts w:ascii="Garamond" w:hAnsi="Garamond"/>
          <w:noProof/>
        </w:rPr>
      </w:pPr>
    </w:p>
    <w:p w14:paraId="70ADE412" w14:textId="6003F526" w:rsidR="006C0ABB" w:rsidRDefault="006C0ABB" w:rsidP="00E02EF6">
      <w:pPr>
        <w:jc w:val="center"/>
        <w:rPr>
          <w:rFonts w:ascii="Garamond" w:hAnsi="Garamond"/>
          <w:noProof/>
        </w:rPr>
      </w:pPr>
    </w:p>
    <w:p w14:paraId="367BE2EE" w14:textId="196CA23B" w:rsidR="006C0ABB" w:rsidRDefault="006C0ABB" w:rsidP="00E02EF6">
      <w:pPr>
        <w:jc w:val="center"/>
        <w:rPr>
          <w:rFonts w:ascii="Garamond" w:hAnsi="Garamond"/>
          <w:noProof/>
        </w:rPr>
      </w:pPr>
    </w:p>
    <w:p w14:paraId="5643C709" w14:textId="7411BED7" w:rsidR="00E50CA9" w:rsidRDefault="00FB7003" w:rsidP="00E02EF6">
      <w:pPr>
        <w:jc w:val="center"/>
        <w:rPr>
          <w:rFonts w:ascii="Garamond" w:hAnsi="Garamond"/>
          <w:noProof/>
        </w:rPr>
      </w:pPr>
      <w:r w:rsidRPr="00E62926">
        <w:rPr>
          <w:rFonts w:ascii="Garamond" w:hAnsi="Garamond"/>
          <w:i/>
        </w:rPr>
        <w:t xml:space="preserve">Figure </w:t>
      </w:r>
      <w:r w:rsidR="009A5F21" w:rsidRPr="00E62926">
        <w:rPr>
          <w:rFonts w:ascii="Garamond" w:hAnsi="Garamond"/>
          <w:i/>
        </w:rPr>
        <w:t>G</w:t>
      </w:r>
      <w:r w:rsidRPr="00E62926">
        <w:rPr>
          <w:rFonts w:ascii="Garamond" w:hAnsi="Garamond"/>
          <w:i/>
        </w:rPr>
        <w:t>1.</w:t>
      </w:r>
      <w:r>
        <w:rPr>
          <w:rFonts w:ascii="Garamond" w:hAnsi="Garamond"/>
          <w:noProof/>
        </w:rPr>
        <w:t xml:space="preserve"> Brooks County</w:t>
      </w:r>
      <w:r w:rsidRPr="00B10BAE">
        <w:rPr>
          <w:rFonts w:ascii="Garamond" w:hAnsi="Garamond"/>
        </w:rPr>
        <w:t xml:space="preserve"> Environmental Sensitivity results for 2017</w:t>
      </w:r>
      <w:r w:rsidRPr="00E50CA9">
        <w:rPr>
          <w:rFonts w:ascii="Garamond" w:hAnsi="Garamond"/>
          <w:noProof/>
        </w:rPr>
        <w:t xml:space="preserve"> (on the left)</w:t>
      </w:r>
      <w:r w:rsidR="00B77B15">
        <w:rPr>
          <w:rFonts w:ascii="Garamond" w:hAnsi="Garamond"/>
          <w:noProof/>
        </w:rPr>
        <w:t>, 2018 (middle),</w:t>
      </w:r>
      <w:r w:rsidR="00B77B15" w:rsidRPr="00E50CA9">
        <w:rPr>
          <w:rFonts w:ascii="Garamond" w:hAnsi="Garamond"/>
          <w:noProof/>
        </w:rPr>
        <w:t xml:space="preserve"> </w:t>
      </w:r>
      <w:r w:rsidRPr="00E50CA9">
        <w:rPr>
          <w:rFonts w:ascii="Garamond" w:hAnsi="Garamond"/>
          <w:noProof/>
        </w:rPr>
        <w:t xml:space="preserve"> and 2019 (on the right)</w:t>
      </w:r>
      <w:r>
        <w:rPr>
          <w:rFonts w:ascii="Garamond" w:hAnsi="Garamond"/>
          <w:noProof/>
        </w:rPr>
        <w:t>.</w:t>
      </w:r>
    </w:p>
    <w:p w14:paraId="4FD7591F" w14:textId="53E070F9" w:rsidR="00FB7003" w:rsidRDefault="00FB7003" w:rsidP="00E02EF6">
      <w:pPr>
        <w:jc w:val="center"/>
        <w:rPr>
          <w:rFonts w:ascii="Garamond" w:hAnsi="Garamond"/>
          <w:noProof/>
        </w:rPr>
      </w:pPr>
    </w:p>
    <w:p w14:paraId="1F4C85D5" w14:textId="77777777" w:rsidR="00FB7003" w:rsidRDefault="00FB7003" w:rsidP="00E02EF6">
      <w:pPr>
        <w:jc w:val="center"/>
        <w:rPr>
          <w:rFonts w:ascii="Garamond" w:hAnsi="Garamond"/>
          <w:noProof/>
        </w:rPr>
      </w:pPr>
    </w:p>
    <w:p w14:paraId="2F91221D" w14:textId="77777777" w:rsidR="00FB7003" w:rsidRDefault="00FB7003" w:rsidP="00FB7003">
      <w:pPr>
        <w:jc w:val="center"/>
        <w:rPr>
          <w:rFonts w:ascii="Garamond" w:hAnsi="Garamond"/>
          <w:noProof/>
        </w:rPr>
      </w:pPr>
    </w:p>
    <w:p w14:paraId="74D30855" w14:textId="7103B223" w:rsidR="00FB7003" w:rsidRDefault="00FB7003" w:rsidP="00FB7003">
      <w:pPr>
        <w:jc w:val="center"/>
        <w:rPr>
          <w:rFonts w:ascii="Garamond" w:hAnsi="Garamond"/>
          <w:noProof/>
        </w:rPr>
      </w:pPr>
    </w:p>
    <w:p w14:paraId="5EF3A3E1" w14:textId="09632670" w:rsidR="00FB7003" w:rsidRDefault="00FB7003" w:rsidP="00FB7003">
      <w:pPr>
        <w:jc w:val="center"/>
        <w:rPr>
          <w:rFonts w:ascii="Garamond" w:hAnsi="Garamond"/>
          <w:noProof/>
        </w:rPr>
      </w:pPr>
    </w:p>
    <w:p w14:paraId="1315A9F9" w14:textId="41F859E3" w:rsidR="009E6D0B" w:rsidRDefault="4D90F765" w:rsidP="00FB7003">
      <w:pPr>
        <w:jc w:val="center"/>
        <w:rPr>
          <w:rFonts w:ascii="Garamond" w:hAnsi="Garamond"/>
          <w:noProof/>
        </w:rPr>
      </w:pPr>
      <w:r>
        <w:rPr>
          <w:noProof/>
        </w:rPr>
        <w:drawing>
          <wp:inline distT="0" distB="0" distL="0" distR="0" wp14:anchorId="2C1002D5" wp14:editId="43FA5554">
            <wp:extent cx="8507687" cy="3535680"/>
            <wp:effectExtent l="0" t="0" r="0" b="0"/>
            <wp:docPr id="1750634322" name="Picture 70949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492257"/>
                    <pic:cNvPicPr/>
                  </pic:nvPicPr>
                  <pic:blipFill>
                    <a:blip r:embed="rId39">
                      <a:extLst>
                        <a:ext uri="{28A0092B-C50C-407E-A947-70E740481C1C}">
                          <a14:useLocalDpi xmlns:a14="http://schemas.microsoft.com/office/drawing/2010/main" val="0"/>
                        </a:ext>
                      </a:extLst>
                    </a:blip>
                    <a:stretch>
                      <a:fillRect/>
                    </a:stretch>
                  </pic:blipFill>
                  <pic:spPr>
                    <a:xfrm>
                      <a:off x="0" y="0"/>
                      <a:ext cx="8507687" cy="3535680"/>
                    </a:xfrm>
                    <a:prstGeom prst="rect">
                      <a:avLst/>
                    </a:prstGeom>
                  </pic:spPr>
                </pic:pic>
              </a:graphicData>
            </a:graphic>
          </wp:inline>
        </w:drawing>
      </w:r>
    </w:p>
    <w:p w14:paraId="10F489BF" w14:textId="77777777" w:rsidR="00D74CB4" w:rsidRDefault="00D74CB4" w:rsidP="00FB7003">
      <w:pPr>
        <w:jc w:val="center"/>
        <w:rPr>
          <w:rFonts w:ascii="Garamond" w:hAnsi="Garamond"/>
          <w:noProof/>
        </w:rPr>
      </w:pPr>
    </w:p>
    <w:p w14:paraId="253D763F" w14:textId="2D9A136B" w:rsidR="00FB7003" w:rsidRPr="00E02EF6" w:rsidRDefault="00FB7003" w:rsidP="00FB7003">
      <w:pPr>
        <w:jc w:val="center"/>
        <w:rPr>
          <w:rFonts w:ascii="Garamond" w:hAnsi="Garamond"/>
          <w:noProof/>
        </w:rPr>
      </w:pPr>
      <w:r w:rsidRPr="00E62926">
        <w:rPr>
          <w:rFonts w:ascii="Garamond" w:hAnsi="Garamond"/>
          <w:i/>
        </w:rPr>
        <w:t xml:space="preserve">Figure </w:t>
      </w:r>
      <w:r w:rsidR="009A5F21" w:rsidRPr="00E62926">
        <w:rPr>
          <w:rFonts w:ascii="Garamond" w:hAnsi="Garamond"/>
          <w:i/>
        </w:rPr>
        <w:t>G</w:t>
      </w:r>
      <w:r w:rsidR="009E6D0B" w:rsidRPr="00E62926">
        <w:rPr>
          <w:rFonts w:ascii="Garamond" w:hAnsi="Garamond"/>
          <w:i/>
        </w:rPr>
        <w:t>2</w:t>
      </w:r>
      <w:r w:rsidRPr="00E62926">
        <w:rPr>
          <w:rFonts w:ascii="Garamond" w:hAnsi="Garamond"/>
          <w:i/>
        </w:rPr>
        <w:t>.</w:t>
      </w:r>
      <w:r>
        <w:rPr>
          <w:rFonts w:ascii="Garamond" w:hAnsi="Garamond"/>
          <w:noProof/>
        </w:rPr>
        <w:t xml:space="preserve"> Brooks County</w:t>
      </w:r>
      <w:r w:rsidRPr="00B10BAE">
        <w:rPr>
          <w:rFonts w:ascii="Garamond" w:hAnsi="Garamond"/>
        </w:rPr>
        <w:t xml:space="preserve"> </w:t>
      </w:r>
      <w:r w:rsidR="009E6D0B" w:rsidRPr="00B10BAE">
        <w:rPr>
          <w:rFonts w:ascii="Garamond" w:hAnsi="Garamond"/>
        </w:rPr>
        <w:t xml:space="preserve">Solar Suitability </w:t>
      </w:r>
      <w:r w:rsidRPr="00B10BAE">
        <w:rPr>
          <w:rFonts w:ascii="Garamond" w:hAnsi="Garamond"/>
        </w:rPr>
        <w:t>results for 2017</w:t>
      </w:r>
      <w:r w:rsidRPr="00E50CA9">
        <w:rPr>
          <w:rFonts w:ascii="Garamond" w:hAnsi="Garamond"/>
          <w:noProof/>
        </w:rPr>
        <w:t xml:space="preserve"> (on the left)</w:t>
      </w:r>
      <w:r w:rsidR="00B77B15">
        <w:rPr>
          <w:rFonts w:ascii="Garamond" w:hAnsi="Garamond"/>
          <w:noProof/>
        </w:rPr>
        <w:t>, 2018 (middle),</w:t>
      </w:r>
      <w:r w:rsidR="00B77B15" w:rsidRPr="00E50CA9">
        <w:rPr>
          <w:rFonts w:ascii="Garamond" w:hAnsi="Garamond"/>
          <w:noProof/>
        </w:rPr>
        <w:t xml:space="preserve"> </w:t>
      </w:r>
      <w:r w:rsidRPr="00E50CA9">
        <w:rPr>
          <w:rFonts w:ascii="Garamond" w:hAnsi="Garamond"/>
          <w:noProof/>
        </w:rPr>
        <w:t>and 2019 (on the right)</w:t>
      </w:r>
      <w:r>
        <w:rPr>
          <w:rFonts w:ascii="Garamond" w:hAnsi="Garamond"/>
          <w:noProof/>
        </w:rPr>
        <w:t>.</w:t>
      </w:r>
    </w:p>
    <w:p w14:paraId="683E9DA8" w14:textId="77777777" w:rsidR="00FB7003" w:rsidRDefault="00FB7003" w:rsidP="00E02EF6">
      <w:pPr>
        <w:jc w:val="center"/>
        <w:rPr>
          <w:rFonts w:ascii="Garamond" w:hAnsi="Garamond"/>
          <w:noProof/>
        </w:rPr>
      </w:pPr>
    </w:p>
    <w:p w14:paraId="76315F00" w14:textId="77777777" w:rsidR="009E4443" w:rsidRDefault="009E4443" w:rsidP="00E02EF6">
      <w:pPr>
        <w:jc w:val="center"/>
        <w:rPr>
          <w:rFonts w:ascii="Garamond" w:hAnsi="Garamond"/>
          <w:noProof/>
        </w:rPr>
      </w:pPr>
    </w:p>
    <w:p w14:paraId="1852D695" w14:textId="2639B386" w:rsidR="009E4443" w:rsidRDefault="009E4443" w:rsidP="009E4443">
      <w:pPr>
        <w:jc w:val="center"/>
        <w:rPr>
          <w:rFonts w:ascii="Garamond" w:hAnsi="Garamond"/>
          <w:noProof/>
        </w:rPr>
      </w:pPr>
    </w:p>
    <w:p w14:paraId="3CFEBF50" w14:textId="4E187D7C" w:rsidR="009E4443" w:rsidRDefault="009E4443" w:rsidP="009E4443">
      <w:pPr>
        <w:jc w:val="center"/>
        <w:rPr>
          <w:rFonts w:ascii="Garamond" w:hAnsi="Garamond"/>
          <w:noProof/>
        </w:rPr>
      </w:pPr>
    </w:p>
    <w:p w14:paraId="13FE27D9" w14:textId="34B847D3" w:rsidR="009E4443" w:rsidRDefault="00897D57" w:rsidP="009E4443">
      <w:pPr>
        <w:jc w:val="center"/>
        <w:rPr>
          <w:rFonts w:ascii="Garamond" w:hAnsi="Garamond"/>
          <w:noProof/>
        </w:rPr>
      </w:pPr>
      <w:r>
        <w:rPr>
          <w:rFonts w:ascii="Garamond" w:hAnsi="Garamond"/>
          <w:noProof/>
        </w:rPr>
        <w:drawing>
          <wp:anchor distT="0" distB="0" distL="114300" distR="114300" simplePos="0" relativeHeight="251658245" behindDoc="0" locked="0" layoutInCell="1" allowOverlap="1" wp14:anchorId="119FEF3A" wp14:editId="0F08D4E1">
            <wp:simplePos x="0" y="0"/>
            <wp:positionH relativeFrom="column">
              <wp:posOffset>-472440</wp:posOffset>
            </wp:positionH>
            <wp:positionV relativeFrom="margin">
              <wp:align>center</wp:align>
            </wp:positionV>
            <wp:extent cx="9203055" cy="3825240"/>
            <wp:effectExtent l="0" t="0" r="0" b="0"/>
            <wp:wrapNone/>
            <wp:docPr id="709492258" name="Picture 70949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203055" cy="3825240"/>
                    </a:xfrm>
                    <a:prstGeom prst="rect">
                      <a:avLst/>
                    </a:prstGeom>
                    <a:noFill/>
                  </pic:spPr>
                </pic:pic>
              </a:graphicData>
            </a:graphic>
          </wp:anchor>
        </w:drawing>
      </w:r>
    </w:p>
    <w:p w14:paraId="184B63C3" w14:textId="6F677300" w:rsidR="009E4443" w:rsidRDefault="009E4443" w:rsidP="009E4443">
      <w:pPr>
        <w:jc w:val="center"/>
        <w:rPr>
          <w:rFonts w:ascii="Garamond" w:hAnsi="Garamond"/>
          <w:noProof/>
        </w:rPr>
      </w:pPr>
    </w:p>
    <w:p w14:paraId="1F3EDE99" w14:textId="77777777" w:rsidR="009E4443" w:rsidRDefault="009E4443" w:rsidP="009E4443">
      <w:pPr>
        <w:jc w:val="center"/>
        <w:rPr>
          <w:rFonts w:ascii="Garamond" w:hAnsi="Garamond"/>
          <w:noProof/>
        </w:rPr>
      </w:pPr>
    </w:p>
    <w:p w14:paraId="49EE543F" w14:textId="0EEA4DE3" w:rsidR="009E4443" w:rsidRDefault="009E4443" w:rsidP="009E4443">
      <w:pPr>
        <w:jc w:val="center"/>
        <w:rPr>
          <w:rFonts w:ascii="Garamond" w:hAnsi="Garamond"/>
          <w:noProof/>
        </w:rPr>
      </w:pPr>
    </w:p>
    <w:p w14:paraId="5722C55C" w14:textId="77777777" w:rsidR="009E4443" w:rsidRDefault="009E4443" w:rsidP="009E4443">
      <w:pPr>
        <w:jc w:val="center"/>
        <w:rPr>
          <w:rFonts w:ascii="Garamond" w:hAnsi="Garamond"/>
          <w:noProof/>
        </w:rPr>
      </w:pPr>
    </w:p>
    <w:p w14:paraId="6BFA3768" w14:textId="77777777" w:rsidR="009E4443" w:rsidRDefault="009E4443" w:rsidP="009E4443">
      <w:pPr>
        <w:jc w:val="center"/>
        <w:rPr>
          <w:rFonts w:ascii="Garamond" w:hAnsi="Garamond"/>
          <w:noProof/>
        </w:rPr>
      </w:pPr>
    </w:p>
    <w:p w14:paraId="792C7A94" w14:textId="77777777" w:rsidR="009E4443" w:rsidRDefault="009E4443" w:rsidP="009E4443">
      <w:pPr>
        <w:jc w:val="center"/>
        <w:rPr>
          <w:rFonts w:ascii="Garamond" w:hAnsi="Garamond"/>
          <w:noProof/>
        </w:rPr>
      </w:pPr>
    </w:p>
    <w:p w14:paraId="3A676BE3" w14:textId="77777777" w:rsidR="009E4443" w:rsidRDefault="009E4443" w:rsidP="009E4443">
      <w:pPr>
        <w:jc w:val="center"/>
        <w:rPr>
          <w:rFonts w:ascii="Garamond" w:hAnsi="Garamond"/>
          <w:noProof/>
        </w:rPr>
      </w:pPr>
    </w:p>
    <w:p w14:paraId="2CA2C180" w14:textId="77777777" w:rsidR="009E4443" w:rsidRDefault="009E4443" w:rsidP="009E4443">
      <w:pPr>
        <w:jc w:val="center"/>
        <w:rPr>
          <w:rFonts w:ascii="Garamond" w:hAnsi="Garamond"/>
          <w:noProof/>
        </w:rPr>
      </w:pPr>
    </w:p>
    <w:p w14:paraId="7AE623C3" w14:textId="77777777" w:rsidR="009E4443" w:rsidRDefault="009E4443" w:rsidP="009E4443">
      <w:pPr>
        <w:jc w:val="center"/>
        <w:rPr>
          <w:rFonts w:ascii="Garamond" w:hAnsi="Garamond"/>
          <w:noProof/>
        </w:rPr>
      </w:pPr>
    </w:p>
    <w:p w14:paraId="69F6EEFE" w14:textId="5D894FD4" w:rsidR="009E4443" w:rsidRDefault="009E4443" w:rsidP="009E4443">
      <w:pPr>
        <w:jc w:val="center"/>
        <w:rPr>
          <w:rFonts w:ascii="Garamond" w:hAnsi="Garamond"/>
          <w:noProof/>
        </w:rPr>
      </w:pPr>
    </w:p>
    <w:p w14:paraId="413B698E" w14:textId="1A8AF08C" w:rsidR="009E4443" w:rsidRDefault="009E4443" w:rsidP="009E4443">
      <w:pPr>
        <w:jc w:val="center"/>
        <w:rPr>
          <w:rFonts w:ascii="Garamond" w:hAnsi="Garamond"/>
          <w:noProof/>
        </w:rPr>
      </w:pPr>
    </w:p>
    <w:p w14:paraId="1F4D39EA" w14:textId="6FB08ADF" w:rsidR="009E4443" w:rsidRDefault="009E4443" w:rsidP="009E4443">
      <w:pPr>
        <w:jc w:val="center"/>
        <w:rPr>
          <w:rFonts w:ascii="Garamond" w:hAnsi="Garamond"/>
          <w:noProof/>
        </w:rPr>
      </w:pPr>
    </w:p>
    <w:p w14:paraId="70B38ADD" w14:textId="77777777" w:rsidR="009E4443" w:rsidRDefault="009E4443" w:rsidP="009E4443">
      <w:pPr>
        <w:jc w:val="center"/>
        <w:rPr>
          <w:rFonts w:ascii="Garamond" w:hAnsi="Garamond"/>
          <w:noProof/>
        </w:rPr>
      </w:pPr>
    </w:p>
    <w:p w14:paraId="32E33DB7" w14:textId="7477F33B" w:rsidR="009E4443" w:rsidRPr="00E02EF6" w:rsidRDefault="009E4443" w:rsidP="009E4443">
      <w:pPr>
        <w:jc w:val="center"/>
        <w:rPr>
          <w:rFonts w:ascii="Garamond" w:hAnsi="Garamond"/>
          <w:noProof/>
        </w:rPr>
      </w:pPr>
      <w:r w:rsidRPr="00E62926">
        <w:rPr>
          <w:rFonts w:ascii="Garamond" w:hAnsi="Garamond"/>
          <w:i/>
        </w:rPr>
        <w:t xml:space="preserve">Figure </w:t>
      </w:r>
      <w:r w:rsidR="009A5F21" w:rsidRPr="00E62926">
        <w:rPr>
          <w:rFonts w:ascii="Garamond" w:hAnsi="Garamond"/>
          <w:i/>
        </w:rPr>
        <w:t>G</w:t>
      </w:r>
      <w:r w:rsidR="00752F98" w:rsidRPr="00E62926">
        <w:rPr>
          <w:rFonts w:ascii="Garamond" w:hAnsi="Garamond"/>
          <w:i/>
        </w:rPr>
        <w:t>3</w:t>
      </w:r>
      <w:r w:rsidRPr="00E62926">
        <w:rPr>
          <w:rFonts w:ascii="Garamond" w:hAnsi="Garamond"/>
          <w:i/>
        </w:rPr>
        <w:t>.</w:t>
      </w:r>
      <w:r>
        <w:rPr>
          <w:rFonts w:ascii="Garamond" w:hAnsi="Garamond"/>
          <w:noProof/>
        </w:rPr>
        <w:t xml:space="preserve"> Brooks County</w:t>
      </w:r>
      <w:r w:rsidRPr="00B10BAE">
        <w:rPr>
          <w:rFonts w:ascii="Garamond" w:hAnsi="Garamond"/>
        </w:rPr>
        <w:t xml:space="preserve"> </w:t>
      </w:r>
      <w:r w:rsidR="00752F98" w:rsidRPr="00B10BAE">
        <w:rPr>
          <w:rFonts w:ascii="Garamond" w:hAnsi="Garamond"/>
        </w:rPr>
        <w:t>LUCIS r</w:t>
      </w:r>
      <w:r w:rsidRPr="00B10BAE">
        <w:rPr>
          <w:rFonts w:ascii="Garamond" w:hAnsi="Garamond"/>
        </w:rPr>
        <w:t>esults for 2017</w:t>
      </w:r>
      <w:r w:rsidRPr="00E50CA9">
        <w:rPr>
          <w:rFonts w:ascii="Garamond" w:hAnsi="Garamond"/>
          <w:noProof/>
        </w:rPr>
        <w:t xml:space="preserve"> (on the left)</w:t>
      </w:r>
      <w:r w:rsidR="00B77B15">
        <w:rPr>
          <w:rFonts w:ascii="Garamond" w:hAnsi="Garamond"/>
          <w:noProof/>
        </w:rPr>
        <w:t>, 2018 (middle),</w:t>
      </w:r>
      <w:r w:rsidR="00B77B15" w:rsidRPr="00E50CA9">
        <w:rPr>
          <w:rFonts w:ascii="Garamond" w:hAnsi="Garamond"/>
          <w:noProof/>
        </w:rPr>
        <w:t xml:space="preserve"> </w:t>
      </w:r>
      <w:r w:rsidRPr="00E50CA9">
        <w:rPr>
          <w:rFonts w:ascii="Garamond" w:hAnsi="Garamond"/>
          <w:noProof/>
        </w:rPr>
        <w:t>and 2019 (on the right)</w:t>
      </w:r>
      <w:r>
        <w:rPr>
          <w:rFonts w:ascii="Garamond" w:hAnsi="Garamond"/>
          <w:noProof/>
        </w:rPr>
        <w:t>.</w:t>
      </w:r>
    </w:p>
    <w:p w14:paraId="16EBE59D" w14:textId="73FD0D60" w:rsidR="009E4443" w:rsidRDefault="00191CCC" w:rsidP="00E02EF6">
      <w:pPr>
        <w:jc w:val="center"/>
        <w:rPr>
          <w:rFonts w:ascii="Garamond" w:hAnsi="Garamond"/>
          <w:noProof/>
        </w:rPr>
      </w:pPr>
      <w:r>
        <w:rPr>
          <w:rFonts w:ascii="Garamond" w:hAnsi="Garamond"/>
          <w:noProof/>
        </w:rPr>
        <w:t xml:space="preserve"> </w:t>
      </w:r>
    </w:p>
    <w:p w14:paraId="1DEC0911" w14:textId="77777777" w:rsidR="00752F98" w:rsidRDefault="00752F98" w:rsidP="00E02EF6">
      <w:pPr>
        <w:jc w:val="center"/>
        <w:rPr>
          <w:rFonts w:ascii="Garamond" w:hAnsi="Garamond"/>
          <w:noProof/>
        </w:rPr>
      </w:pPr>
    </w:p>
    <w:p w14:paraId="33538B07" w14:textId="7E5454F8" w:rsidR="00752F98" w:rsidRDefault="00752F98" w:rsidP="00752F98">
      <w:pPr>
        <w:jc w:val="center"/>
        <w:rPr>
          <w:rFonts w:ascii="Garamond" w:hAnsi="Garamond"/>
          <w:noProof/>
        </w:rPr>
      </w:pPr>
    </w:p>
    <w:p w14:paraId="2709514E" w14:textId="0CF43ECB" w:rsidR="00752F98" w:rsidRDefault="00752F98" w:rsidP="00752F98">
      <w:pPr>
        <w:jc w:val="center"/>
        <w:rPr>
          <w:rFonts w:ascii="Garamond" w:hAnsi="Garamond"/>
          <w:noProof/>
        </w:rPr>
      </w:pPr>
    </w:p>
    <w:p w14:paraId="0C89205F" w14:textId="77777777" w:rsidR="00E95247" w:rsidRDefault="00E95247" w:rsidP="00752F98">
      <w:pPr>
        <w:jc w:val="center"/>
        <w:rPr>
          <w:rFonts w:ascii="Garamond" w:hAnsi="Garamond"/>
          <w:noProof/>
        </w:rPr>
      </w:pPr>
    </w:p>
    <w:p w14:paraId="65D70491" w14:textId="77777777" w:rsidR="00E95247" w:rsidRDefault="00E95247" w:rsidP="00752F98">
      <w:pPr>
        <w:jc w:val="center"/>
        <w:rPr>
          <w:rFonts w:ascii="Garamond" w:hAnsi="Garamond"/>
          <w:noProof/>
        </w:rPr>
      </w:pPr>
    </w:p>
    <w:p w14:paraId="49DE7112" w14:textId="77777777" w:rsidR="00E95247" w:rsidRDefault="00E95247" w:rsidP="00752F98">
      <w:pPr>
        <w:jc w:val="center"/>
        <w:rPr>
          <w:rFonts w:ascii="Garamond" w:hAnsi="Garamond"/>
          <w:noProof/>
        </w:rPr>
      </w:pPr>
    </w:p>
    <w:p w14:paraId="47FBA022" w14:textId="77777777" w:rsidR="00E95247" w:rsidRDefault="00E95247" w:rsidP="00752F98">
      <w:pPr>
        <w:jc w:val="center"/>
        <w:rPr>
          <w:rFonts w:ascii="Garamond" w:hAnsi="Garamond"/>
          <w:noProof/>
        </w:rPr>
      </w:pPr>
    </w:p>
    <w:p w14:paraId="43893B3B" w14:textId="77777777" w:rsidR="00E95247" w:rsidRDefault="00E95247" w:rsidP="00752F98">
      <w:pPr>
        <w:jc w:val="center"/>
        <w:rPr>
          <w:rFonts w:ascii="Garamond" w:hAnsi="Garamond"/>
          <w:noProof/>
        </w:rPr>
      </w:pPr>
    </w:p>
    <w:p w14:paraId="090B1265" w14:textId="77777777" w:rsidR="00E95247" w:rsidRDefault="00E95247" w:rsidP="00752F98">
      <w:pPr>
        <w:jc w:val="center"/>
        <w:rPr>
          <w:rFonts w:ascii="Garamond" w:hAnsi="Garamond"/>
          <w:noProof/>
        </w:rPr>
      </w:pPr>
    </w:p>
    <w:p w14:paraId="4ABE30FA" w14:textId="77777777" w:rsidR="00E95247" w:rsidRDefault="00E95247" w:rsidP="00752F98">
      <w:pPr>
        <w:jc w:val="center"/>
        <w:rPr>
          <w:rFonts w:ascii="Garamond" w:hAnsi="Garamond"/>
          <w:noProof/>
        </w:rPr>
      </w:pPr>
    </w:p>
    <w:p w14:paraId="5AE1723F" w14:textId="77777777" w:rsidR="00E95247" w:rsidRDefault="00E95247" w:rsidP="00752F98">
      <w:pPr>
        <w:jc w:val="center"/>
        <w:rPr>
          <w:rFonts w:ascii="Garamond" w:hAnsi="Garamond"/>
          <w:noProof/>
        </w:rPr>
      </w:pPr>
    </w:p>
    <w:p w14:paraId="1AF71A6B" w14:textId="77777777" w:rsidR="00E95247" w:rsidRDefault="00E95247" w:rsidP="00752F98">
      <w:pPr>
        <w:jc w:val="center"/>
        <w:rPr>
          <w:rFonts w:ascii="Garamond" w:hAnsi="Garamond"/>
          <w:noProof/>
        </w:rPr>
      </w:pPr>
    </w:p>
    <w:p w14:paraId="3A4B8B1F" w14:textId="77777777" w:rsidR="00E95247" w:rsidRDefault="00E95247" w:rsidP="00752F98">
      <w:pPr>
        <w:jc w:val="center"/>
        <w:rPr>
          <w:rFonts w:ascii="Garamond" w:hAnsi="Garamond"/>
          <w:noProof/>
        </w:rPr>
      </w:pPr>
    </w:p>
    <w:p w14:paraId="72AD2354" w14:textId="77777777" w:rsidR="00E95247" w:rsidRDefault="00E95247" w:rsidP="00752F98">
      <w:pPr>
        <w:jc w:val="center"/>
        <w:rPr>
          <w:rFonts w:ascii="Garamond" w:hAnsi="Garamond"/>
          <w:noProof/>
        </w:rPr>
      </w:pPr>
    </w:p>
    <w:p w14:paraId="3831EC98" w14:textId="77777777" w:rsidR="00E95247" w:rsidRDefault="00E95247" w:rsidP="00752F98">
      <w:pPr>
        <w:jc w:val="center"/>
        <w:rPr>
          <w:rFonts w:ascii="Garamond" w:hAnsi="Garamond"/>
          <w:noProof/>
        </w:rPr>
      </w:pPr>
    </w:p>
    <w:p w14:paraId="2B80D4EF" w14:textId="0AE5F3E6" w:rsidR="00752F98" w:rsidRDefault="00982911" w:rsidP="00752F98">
      <w:pPr>
        <w:jc w:val="center"/>
        <w:rPr>
          <w:rFonts w:ascii="Garamond" w:hAnsi="Garamond"/>
          <w:noProof/>
        </w:rPr>
      </w:pPr>
      <w:r>
        <w:rPr>
          <w:rFonts w:ascii="Garamond" w:hAnsi="Garamond"/>
          <w:noProof/>
        </w:rPr>
        <w:drawing>
          <wp:anchor distT="0" distB="0" distL="114300" distR="114300" simplePos="0" relativeHeight="251658246" behindDoc="0" locked="0" layoutInCell="1" allowOverlap="1" wp14:anchorId="7BAB0B79" wp14:editId="32CA746E">
            <wp:simplePos x="0" y="0"/>
            <wp:positionH relativeFrom="margin">
              <wp:align>center</wp:align>
            </wp:positionH>
            <wp:positionV relativeFrom="margin">
              <wp:align>center</wp:align>
            </wp:positionV>
            <wp:extent cx="9251950" cy="3759835"/>
            <wp:effectExtent l="0" t="0" r="0" b="0"/>
            <wp:wrapNone/>
            <wp:docPr id="709492259" name="Picture 70949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51950" cy="3759835"/>
                    </a:xfrm>
                    <a:prstGeom prst="rect">
                      <a:avLst/>
                    </a:prstGeom>
                    <a:noFill/>
                  </pic:spPr>
                </pic:pic>
              </a:graphicData>
            </a:graphic>
          </wp:anchor>
        </w:drawing>
      </w:r>
    </w:p>
    <w:p w14:paraId="0875A620" w14:textId="77777777" w:rsidR="00752F98" w:rsidRDefault="00752F98" w:rsidP="00752F98">
      <w:pPr>
        <w:jc w:val="center"/>
        <w:rPr>
          <w:rFonts w:ascii="Garamond" w:hAnsi="Garamond"/>
          <w:noProof/>
        </w:rPr>
      </w:pPr>
    </w:p>
    <w:p w14:paraId="63A90AD0" w14:textId="1593241D" w:rsidR="00752F98" w:rsidRDefault="00FF0EE2" w:rsidP="00752F98">
      <w:pPr>
        <w:jc w:val="center"/>
        <w:rPr>
          <w:rFonts w:ascii="Garamond" w:hAnsi="Garamond"/>
          <w:noProof/>
        </w:rPr>
      </w:pPr>
      <w:r w:rsidRPr="00E62926">
        <w:rPr>
          <w:rFonts w:ascii="Garamond" w:hAnsi="Garamond"/>
          <w:i/>
        </w:rPr>
        <w:t xml:space="preserve">Figure </w:t>
      </w:r>
      <w:r w:rsidR="009A5F21" w:rsidRPr="00E62926">
        <w:rPr>
          <w:rFonts w:ascii="Garamond" w:hAnsi="Garamond"/>
          <w:i/>
        </w:rPr>
        <w:t>G</w:t>
      </w:r>
      <w:r w:rsidRPr="00E62926">
        <w:rPr>
          <w:rFonts w:ascii="Garamond" w:hAnsi="Garamond"/>
          <w:i/>
        </w:rPr>
        <w:t>4.</w:t>
      </w:r>
      <w:r w:rsidRPr="52E8E62F">
        <w:rPr>
          <w:rFonts w:ascii="Garamond" w:hAnsi="Garamond"/>
          <w:noProof/>
        </w:rPr>
        <w:t xml:space="preserve"> Brooks County reclassified</w:t>
      </w:r>
      <w:r w:rsidRPr="52E8E62F">
        <w:rPr>
          <w:rFonts w:ascii="Garamond" w:hAnsi="Garamond"/>
        </w:rPr>
        <w:t xml:space="preserve"> LUCIS results for 2017</w:t>
      </w:r>
      <w:r w:rsidRPr="52E8E62F">
        <w:rPr>
          <w:rFonts w:ascii="Garamond" w:hAnsi="Garamond"/>
          <w:noProof/>
        </w:rPr>
        <w:t xml:space="preserve"> (on the left), 2018 (middle), and 2019 (on the right).</w:t>
      </w:r>
    </w:p>
    <w:p w14:paraId="364DDF80" w14:textId="263F2282" w:rsidR="00D6655F" w:rsidRDefault="2C63C8D6" w:rsidP="00752F98">
      <w:pPr>
        <w:jc w:val="center"/>
      </w:pPr>
      <w:r>
        <w:rPr>
          <w:noProof/>
        </w:rPr>
        <w:lastRenderedPageBreak/>
        <w:drawing>
          <wp:inline distT="0" distB="0" distL="0" distR="0" wp14:anchorId="5F1B899A" wp14:editId="33D6A5AE">
            <wp:extent cx="5943566" cy="5514975"/>
            <wp:effectExtent l="0" t="0" r="635" b="0"/>
            <wp:docPr id="237149914" name="Picture 132761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611631"/>
                    <pic:cNvPicPr/>
                  </pic:nvPicPr>
                  <pic:blipFill>
                    <a:blip r:embed="rId42">
                      <a:extLst>
                        <a:ext uri="{28A0092B-C50C-407E-A947-70E740481C1C}">
                          <a14:useLocalDpi xmlns:a14="http://schemas.microsoft.com/office/drawing/2010/main" val="0"/>
                        </a:ext>
                      </a:extLst>
                    </a:blip>
                    <a:srcRect t="7211"/>
                    <a:stretch>
                      <a:fillRect/>
                    </a:stretch>
                  </pic:blipFill>
                  <pic:spPr>
                    <a:xfrm>
                      <a:off x="0" y="0"/>
                      <a:ext cx="5950242" cy="5521169"/>
                    </a:xfrm>
                    <a:prstGeom prst="rect">
                      <a:avLst/>
                    </a:prstGeom>
                  </pic:spPr>
                </pic:pic>
              </a:graphicData>
            </a:graphic>
          </wp:inline>
        </w:drawing>
      </w:r>
    </w:p>
    <w:p w14:paraId="04947FDA" w14:textId="570E0AC0" w:rsidR="00752F98" w:rsidRDefault="70D8390E" w:rsidP="52E8E62F">
      <w:pPr>
        <w:jc w:val="center"/>
        <w:rPr>
          <w:rFonts w:ascii="Garamond" w:hAnsi="Garamond"/>
        </w:rPr>
      </w:pPr>
      <w:r w:rsidRPr="00E62926">
        <w:rPr>
          <w:rFonts w:ascii="Garamond" w:hAnsi="Garamond"/>
          <w:i/>
        </w:rPr>
        <w:t>Figure G5.</w:t>
      </w:r>
      <w:r w:rsidRPr="52E8E62F">
        <w:rPr>
          <w:rFonts w:ascii="Garamond" w:hAnsi="Garamond"/>
          <w:noProof/>
        </w:rPr>
        <w:t xml:space="preserve"> Brooks County </w:t>
      </w:r>
      <w:r w:rsidR="4AD8BE55" w:rsidRPr="52E8E62F">
        <w:rPr>
          <w:rFonts w:ascii="Garamond" w:hAnsi="Garamond"/>
          <w:noProof/>
        </w:rPr>
        <w:t>Environmental</w:t>
      </w:r>
      <w:r w:rsidR="564D66CB" w:rsidRPr="52E8E62F">
        <w:rPr>
          <w:rFonts w:ascii="Garamond" w:hAnsi="Garamond"/>
          <w:noProof/>
        </w:rPr>
        <w:t xml:space="preserve"> S</w:t>
      </w:r>
      <w:r w:rsidR="214FB603" w:rsidRPr="52E8E62F">
        <w:rPr>
          <w:rFonts w:ascii="Garamond" w:hAnsi="Garamond"/>
          <w:noProof/>
        </w:rPr>
        <w:t>ensitivi</w:t>
      </w:r>
      <w:r w:rsidR="564D66CB" w:rsidRPr="52E8E62F">
        <w:rPr>
          <w:rFonts w:ascii="Garamond" w:hAnsi="Garamond"/>
          <w:noProof/>
        </w:rPr>
        <w:t>ty Changes</w:t>
      </w:r>
      <w:r w:rsidRPr="52E8E62F">
        <w:rPr>
          <w:rFonts w:ascii="Garamond" w:hAnsi="Garamond"/>
          <w:noProof/>
        </w:rPr>
        <w:t xml:space="preserve"> for 2017 vs. </w:t>
      </w:r>
      <w:r w:rsidR="0DACBEC1" w:rsidRPr="52E8E62F">
        <w:rPr>
          <w:rFonts w:ascii="Garamond" w:hAnsi="Garamond"/>
          <w:noProof/>
        </w:rPr>
        <w:t xml:space="preserve">2018 vs. </w:t>
      </w:r>
      <w:r w:rsidRPr="52E8E62F">
        <w:rPr>
          <w:rFonts w:ascii="Garamond" w:hAnsi="Garamond"/>
          <w:noProof/>
        </w:rPr>
        <w:t>2019</w:t>
      </w:r>
    </w:p>
    <w:p w14:paraId="6710BDCE" w14:textId="7DC1B5B8" w:rsidR="00752F98" w:rsidRDefault="097EF374" w:rsidP="00752F98">
      <w:pPr>
        <w:jc w:val="center"/>
      </w:pPr>
      <w:r>
        <w:rPr>
          <w:noProof/>
        </w:rPr>
        <w:lastRenderedPageBreak/>
        <w:drawing>
          <wp:inline distT="0" distB="0" distL="0" distR="0" wp14:anchorId="4655C829" wp14:editId="56AA519F">
            <wp:extent cx="6053926" cy="5612534"/>
            <wp:effectExtent l="0" t="0" r="4445" b="7620"/>
            <wp:docPr id="1449153397" name="Picture 144915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rcRect t="7291"/>
                    <a:stretch>
                      <a:fillRect/>
                    </a:stretch>
                  </pic:blipFill>
                  <pic:spPr>
                    <a:xfrm>
                      <a:off x="0" y="0"/>
                      <a:ext cx="6074163" cy="5631295"/>
                    </a:xfrm>
                    <a:prstGeom prst="rect">
                      <a:avLst/>
                    </a:prstGeom>
                  </pic:spPr>
                </pic:pic>
              </a:graphicData>
            </a:graphic>
          </wp:inline>
        </w:drawing>
      </w:r>
    </w:p>
    <w:p w14:paraId="28EBF6A0" w14:textId="5EA7A4D2" w:rsidR="00752F98" w:rsidRDefault="706156DB" w:rsidP="52E8E62F">
      <w:pPr>
        <w:jc w:val="center"/>
        <w:rPr>
          <w:rFonts w:ascii="Garamond" w:hAnsi="Garamond"/>
        </w:rPr>
      </w:pPr>
      <w:r w:rsidRPr="00E62926">
        <w:rPr>
          <w:rFonts w:ascii="Garamond" w:hAnsi="Garamond"/>
          <w:i/>
        </w:rPr>
        <w:t>Figure G6.</w:t>
      </w:r>
      <w:r w:rsidRPr="52E8E62F">
        <w:rPr>
          <w:rFonts w:ascii="Garamond" w:hAnsi="Garamond"/>
          <w:noProof/>
        </w:rPr>
        <w:t xml:space="preserve"> Brooks County</w:t>
      </w:r>
      <w:r w:rsidR="728C25D5" w:rsidRPr="52E8E62F">
        <w:rPr>
          <w:rFonts w:ascii="Garamond" w:hAnsi="Garamond"/>
          <w:noProof/>
        </w:rPr>
        <w:t xml:space="preserve"> Solar</w:t>
      </w:r>
      <w:r w:rsidRPr="52E8E62F">
        <w:rPr>
          <w:rFonts w:ascii="Garamond" w:hAnsi="Garamond"/>
          <w:noProof/>
        </w:rPr>
        <w:t xml:space="preserve"> S</w:t>
      </w:r>
      <w:r w:rsidR="36233AF1" w:rsidRPr="52E8E62F">
        <w:rPr>
          <w:rFonts w:ascii="Garamond" w:hAnsi="Garamond"/>
          <w:noProof/>
        </w:rPr>
        <w:t>uitabili</w:t>
      </w:r>
      <w:r w:rsidRPr="52E8E62F">
        <w:rPr>
          <w:rFonts w:ascii="Garamond" w:hAnsi="Garamond"/>
          <w:noProof/>
        </w:rPr>
        <w:t>ty changes for 2017 vs. 2018 vs. 2019</w:t>
      </w:r>
    </w:p>
    <w:p w14:paraId="044FA53E" w14:textId="2616CCDB" w:rsidR="00752F98" w:rsidRDefault="69B6001C" w:rsidP="00752F98">
      <w:pPr>
        <w:jc w:val="center"/>
      </w:pPr>
      <w:r>
        <w:rPr>
          <w:noProof/>
        </w:rPr>
        <w:lastRenderedPageBreak/>
        <w:drawing>
          <wp:inline distT="0" distB="0" distL="0" distR="0" wp14:anchorId="7A0C3CE9" wp14:editId="36741C18">
            <wp:extent cx="6194855" cy="5549462"/>
            <wp:effectExtent l="0" t="0" r="0" b="0"/>
            <wp:docPr id="1473037907" name="Picture 147303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t="7500" b="2919"/>
                    <a:stretch/>
                  </pic:blipFill>
                  <pic:spPr bwMode="auto">
                    <a:xfrm>
                      <a:off x="0" y="0"/>
                      <a:ext cx="6217541" cy="5569785"/>
                    </a:xfrm>
                    <a:prstGeom prst="rect">
                      <a:avLst/>
                    </a:prstGeom>
                    <a:ln>
                      <a:noFill/>
                    </a:ln>
                    <a:extLst>
                      <a:ext uri="{53640926-AAD7-44D8-BBD7-CCE9431645EC}">
                        <a14:shadowObscured xmlns:a14="http://schemas.microsoft.com/office/drawing/2010/main"/>
                      </a:ext>
                    </a:extLst>
                  </pic:spPr>
                </pic:pic>
              </a:graphicData>
            </a:graphic>
          </wp:inline>
        </w:drawing>
      </w:r>
    </w:p>
    <w:p w14:paraId="42D14631" w14:textId="09DBBDEA" w:rsidR="00752F98" w:rsidRDefault="00752F98" w:rsidP="00E02EF6">
      <w:pPr>
        <w:jc w:val="center"/>
        <w:rPr>
          <w:rFonts w:ascii="Garamond" w:hAnsi="Garamond"/>
          <w:noProof/>
        </w:rPr>
      </w:pPr>
      <w:r w:rsidRPr="00F56835">
        <w:rPr>
          <w:rFonts w:ascii="Garamond" w:hAnsi="Garamond"/>
          <w:i/>
        </w:rPr>
        <w:t xml:space="preserve">Figure </w:t>
      </w:r>
      <w:r w:rsidR="706CE51E" w:rsidRPr="00F56835">
        <w:rPr>
          <w:rFonts w:ascii="Garamond" w:hAnsi="Garamond"/>
          <w:i/>
        </w:rPr>
        <w:t>G7</w:t>
      </w:r>
      <w:r w:rsidRPr="00F56835">
        <w:rPr>
          <w:rFonts w:ascii="Garamond" w:hAnsi="Garamond"/>
          <w:i/>
        </w:rPr>
        <w:t>.</w:t>
      </w:r>
      <w:r>
        <w:rPr>
          <w:rFonts w:ascii="Garamond" w:hAnsi="Garamond"/>
          <w:noProof/>
        </w:rPr>
        <w:t xml:space="preserve"> Brooks County</w:t>
      </w:r>
      <w:r w:rsidRPr="52E8E62F">
        <w:rPr>
          <w:rFonts w:ascii="Garamond" w:hAnsi="Garamond"/>
        </w:rPr>
        <w:t xml:space="preserve"> </w:t>
      </w:r>
      <w:r w:rsidR="706CE51E" w:rsidRPr="52E8E62F">
        <w:rPr>
          <w:rFonts w:ascii="Garamond" w:hAnsi="Garamond"/>
          <w:noProof/>
        </w:rPr>
        <w:t>LUCIS Class Comparison for 2017 vs. 2018 vs. 20</w:t>
      </w:r>
      <w:r w:rsidR="584A73D0" w:rsidRPr="52E8E62F">
        <w:rPr>
          <w:rFonts w:ascii="Garamond" w:hAnsi="Garamond"/>
          <w:noProof/>
        </w:rPr>
        <w:t>19</w:t>
      </w:r>
    </w:p>
    <w:p w14:paraId="2029DA7D" w14:textId="32F856A4" w:rsidR="00752F98" w:rsidRDefault="00752F98" w:rsidP="00E02EF6">
      <w:pPr>
        <w:jc w:val="center"/>
        <w:rPr>
          <w:rFonts w:ascii="Garamond" w:hAnsi="Garamond"/>
          <w:b/>
          <w:bCs/>
          <w:noProof/>
        </w:rPr>
      </w:pPr>
      <w:r w:rsidRPr="008E09CB">
        <w:rPr>
          <w:rFonts w:ascii="Garamond" w:hAnsi="Garamond"/>
          <w:b/>
        </w:rPr>
        <w:lastRenderedPageBreak/>
        <w:t xml:space="preserve">Appendix </w:t>
      </w:r>
      <w:r w:rsidR="009A5F21">
        <w:rPr>
          <w:rFonts w:ascii="Garamond" w:hAnsi="Garamond"/>
          <w:b/>
        </w:rPr>
        <w:t>H</w:t>
      </w:r>
      <w:r w:rsidRPr="008E09CB">
        <w:rPr>
          <w:rFonts w:ascii="Garamond" w:hAnsi="Garamond"/>
          <w:b/>
        </w:rPr>
        <w:t xml:space="preserve">. </w:t>
      </w:r>
      <w:r w:rsidR="008E09CB" w:rsidRPr="008E09CB">
        <w:rPr>
          <w:rFonts w:ascii="Garamond" w:hAnsi="Garamond"/>
          <w:b/>
          <w:bCs/>
          <w:noProof/>
        </w:rPr>
        <w:t xml:space="preserve">Decatur County Results. </w:t>
      </w:r>
    </w:p>
    <w:p w14:paraId="2F5085FF" w14:textId="734BC8DA" w:rsidR="008E09CB" w:rsidRPr="008E09CB" w:rsidRDefault="008E09CB" w:rsidP="00E02EF6">
      <w:pPr>
        <w:jc w:val="center"/>
        <w:rPr>
          <w:rFonts w:ascii="Garamond" w:hAnsi="Garamond"/>
          <w:b/>
          <w:bCs/>
          <w:noProof/>
        </w:rPr>
      </w:pPr>
    </w:p>
    <w:p w14:paraId="7D8AF861" w14:textId="62EB6FBA" w:rsidR="002C0757" w:rsidRDefault="00F56835" w:rsidP="00E02EF6">
      <w:pPr>
        <w:jc w:val="center"/>
        <w:rPr>
          <w:rFonts w:ascii="Garamond" w:hAnsi="Garamond"/>
          <w:noProof/>
        </w:rPr>
      </w:pPr>
      <w:r>
        <w:rPr>
          <w:rFonts w:ascii="Garamond" w:hAnsi="Garamond"/>
          <w:noProof/>
        </w:rPr>
        <w:drawing>
          <wp:anchor distT="0" distB="0" distL="114300" distR="114300" simplePos="0" relativeHeight="251658247" behindDoc="0" locked="0" layoutInCell="1" allowOverlap="1" wp14:anchorId="020F4D1F" wp14:editId="46DC58E1">
            <wp:simplePos x="0" y="0"/>
            <wp:positionH relativeFrom="column">
              <wp:posOffset>-144145</wp:posOffset>
            </wp:positionH>
            <wp:positionV relativeFrom="page">
              <wp:posOffset>1748658</wp:posOffset>
            </wp:positionV>
            <wp:extent cx="8663070" cy="3425190"/>
            <wp:effectExtent l="0" t="0" r="0" b="3810"/>
            <wp:wrapNone/>
            <wp:docPr id="1327611619" name="Picture 132761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663070" cy="3425190"/>
                    </a:xfrm>
                    <a:prstGeom prst="rect">
                      <a:avLst/>
                    </a:prstGeom>
                    <a:noFill/>
                  </pic:spPr>
                </pic:pic>
              </a:graphicData>
            </a:graphic>
            <wp14:sizeRelH relativeFrom="margin">
              <wp14:pctWidth>0</wp14:pctWidth>
            </wp14:sizeRelH>
            <wp14:sizeRelV relativeFrom="margin">
              <wp14:pctHeight>0</wp14:pctHeight>
            </wp14:sizeRelV>
          </wp:anchor>
        </w:drawing>
      </w:r>
    </w:p>
    <w:p w14:paraId="3E1F186C" w14:textId="6A9EA34B" w:rsidR="002C0757" w:rsidRDefault="002C0757" w:rsidP="00E02EF6">
      <w:pPr>
        <w:jc w:val="center"/>
        <w:rPr>
          <w:rFonts w:ascii="Garamond" w:hAnsi="Garamond"/>
          <w:noProof/>
        </w:rPr>
      </w:pPr>
    </w:p>
    <w:p w14:paraId="64AF831E" w14:textId="63446148" w:rsidR="002C0757" w:rsidRDefault="002C0757" w:rsidP="00E02EF6">
      <w:pPr>
        <w:jc w:val="center"/>
        <w:rPr>
          <w:rFonts w:ascii="Garamond" w:hAnsi="Garamond"/>
          <w:noProof/>
        </w:rPr>
      </w:pPr>
    </w:p>
    <w:p w14:paraId="670A1DC8" w14:textId="3C57CFCE" w:rsidR="002C0757" w:rsidRDefault="002C0757" w:rsidP="00E02EF6">
      <w:pPr>
        <w:jc w:val="center"/>
        <w:rPr>
          <w:rFonts w:ascii="Garamond" w:hAnsi="Garamond"/>
          <w:noProof/>
        </w:rPr>
      </w:pPr>
    </w:p>
    <w:p w14:paraId="5744FC86" w14:textId="14B3E503" w:rsidR="002C0757" w:rsidRDefault="002C0757" w:rsidP="00E02EF6">
      <w:pPr>
        <w:jc w:val="center"/>
        <w:rPr>
          <w:rFonts w:ascii="Garamond" w:hAnsi="Garamond"/>
          <w:noProof/>
        </w:rPr>
      </w:pPr>
    </w:p>
    <w:p w14:paraId="4F620058" w14:textId="5E194A08" w:rsidR="002C0757" w:rsidRDefault="002C0757" w:rsidP="00E02EF6">
      <w:pPr>
        <w:jc w:val="center"/>
        <w:rPr>
          <w:rFonts w:ascii="Garamond" w:hAnsi="Garamond"/>
          <w:noProof/>
        </w:rPr>
      </w:pPr>
    </w:p>
    <w:p w14:paraId="7E67C1B0" w14:textId="6FD193B7" w:rsidR="002C0757" w:rsidRDefault="002C0757" w:rsidP="00E02EF6">
      <w:pPr>
        <w:jc w:val="center"/>
        <w:rPr>
          <w:rFonts w:ascii="Garamond" w:hAnsi="Garamond"/>
          <w:noProof/>
        </w:rPr>
      </w:pPr>
    </w:p>
    <w:p w14:paraId="2790EB77" w14:textId="7BD8A562" w:rsidR="002C0757" w:rsidRDefault="002C0757" w:rsidP="00E02EF6">
      <w:pPr>
        <w:jc w:val="center"/>
        <w:rPr>
          <w:rFonts w:ascii="Garamond" w:hAnsi="Garamond"/>
          <w:noProof/>
        </w:rPr>
      </w:pPr>
    </w:p>
    <w:p w14:paraId="658AE4D0" w14:textId="007262F0" w:rsidR="002C0757" w:rsidRDefault="002C0757" w:rsidP="00E02EF6">
      <w:pPr>
        <w:jc w:val="center"/>
        <w:rPr>
          <w:rFonts w:ascii="Garamond" w:hAnsi="Garamond"/>
          <w:noProof/>
        </w:rPr>
      </w:pPr>
    </w:p>
    <w:p w14:paraId="67CDE153" w14:textId="010AFC89" w:rsidR="002C0757" w:rsidRDefault="002C0757" w:rsidP="00E02EF6">
      <w:pPr>
        <w:jc w:val="center"/>
        <w:rPr>
          <w:rFonts w:ascii="Garamond" w:hAnsi="Garamond"/>
          <w:noProof/>
        </w:rPr>
      </w:pPr>
    </w:p>
    <w:p w14:paraId="13E6C558" w14:textId="2E3AC0C1" w:rsidR="002C0757" w:rsidRDefault="002C0757" w:rsidP="00E02EF6">
      <w:pPr>
        <w:jc w:val="center"/>
        <w:rPr>
          <w:rFonts w:ascii="Garamond" w:hAnsi="Garamond"/>
          <w:noProof/>
        </w:rPr>
      </w:pPr>
    </w:p>
    <w:p w14:paraId="46E17F30" w14:textId="2C501A34" w:rsidR="002C0757" w:rsidRDefault="002C0757" w:rsidP="00E02EF6">
      <w:pPr>
        <w:jc w:val="center"/>
        <w:rPr>
          <w:rFonts w:ascii="Garamond" w:hAnsi="Garamond"/>
          <w:noProof/>
        </w:rPr>
      </w:pPr>
    </w:p>
    <w:p w14:paraId="503085F0" w14:textId="4EBC7C47" w:rsidR="002C0757" w:rsidRDefault="002C0757" w:rsidP="00E02EF6">
      <w:pPr>
        <w:jc w:val="center"/>
        <w:rPr>
          <w:rFonts w:ascii="Garamond" w:hAnsi="Garamond"/>
          <w:i/>
        </w:rPr>
      </w:pPr>
    </w:p>
    <w:p w14:paraId="79FAC18B" w14:textId="0BBC00CA" w:rsidR="002C0757" w:rsidRDefault="002C0757" w:rsidP="002C0757">
      <w:pPr>
        <w:jc w:val="center"/>
        <w:rPr>
          <w:rFonts w:ascii="Garamond" w:hAnsi="Garamond"/>
          <w:noProof/>
        </w:rPr>
      </w:pPr>
      <w:bookmarkStart w:id="11" w:name="_Hlk47530089"/>
      <w:r w:rsidRPr="00F56835">
        <w:rPr>
          <w:rFonts w:ascii="Garamond" w:hAnsi="Garamond"/>
          <w:i/>
        </w:rPr>
        <w:t xml:space="preserve">Figure </w:t>
      </w:r>
      <w:r w:rsidR="009A5F21" w:rsidRPr="00F56835">
        <w:rPr>
          <w:rFonts w:ascii="Garamond" w:hAnsi="Garamond"/>
          <w:i/>
        </w:rPr>
        <w:t>H</w:t>
      </w:r>
      <w:r w:rsidRPr="00F56835">
        <w:rPr>
          <w:rFonts w:ascii="Garamond" w:hAnsi="Garamond"/>
          <w:i/>
        </w:rPr>
        <w:t>1</w:t>
      </w:r>
      <w:r>
        <w:rPr>
          <w:rFonts w:ascii="Garamond" w:hAnsi="Garamond"/>
          <w:noProof/>
        </w:rPr>
        <w:t>. Decatur County</w:t>
      </w:r>
      <w:r w:rsidRPr="00B10BAE">
        <w:rPr>
          <w:rFonts w:ascii="Garamond" w:hAnsi="Garamond"/>
        </w:rPr>
        <w:t xml:space="preserve"> Environmental Sensitivity results for 2017</w:t>
      </w:r>
      <w:r w:rsidRPr="00E50CA9">
        <w:rPr>
          <w:rFonts w:ascii="Garamond" w:hAnsi="Garamond"/>
          <w:noProof/>
        </w:rPr>
        <w:t xml:space="preserve"> (on the left)</w:t>
      </w:r>
      <w:r w:rsidR="00B77B15">
        <w:rPr>
          <w:rFonts w:ascii="Garamond" w:hAnsi="Garamond"/>
          <w:noProof/>
        </w:rPr>
        <w:t>, 2018 (middle),</w:t>
      </w:r>
      <w:r w:rsidR="00B77B15" w:rsidRPr="00E50CA9">
        <w:rPr>
          <w:rFonts w:ascii="Garamond" w:hAnsi="Garamond"/>
          <w:noProof/>
        </w:rPr>
        <w:t xml:space="preserve"> </w:t>
      </w:r>
      <w:r w:rsidRPr="00E50CA9">
        <w:rPr>
          <w:rFonts w:ascii="Garamond" w:hAnsi="Garamond"/>
          <w:noProof/>
        </w:rPr>
        <w:t>and 2019 (on the right)</w:t>
      </w:r>
      <w:r>
        <w:rPr>
          <w:rFonts w:ascii="Garamond" w:hAnsi="Garamond"/>
          <w:noProof/>
        </w:rPr>
        <w:t>.</w:t>
      </w:r>
    </w:p>
    <w:bookmarkEnd w:id="11"/>
    <w:p w14:paraId="5F1D6ACF" w14:textId="507A7C23" w:rsidR="002C0757" w:rsidRDefault="002C0757" w:rsidP="002C0757">
      <w:pPr>
        <w:jc w:val="center"/>
        <w:rPr>
          <w:rFonts w:ascii="Garamond" w:hAnsi="Garamond"/>
          <w:noProof/>
        </w:rPr>
      </w:pPr>
    </w:p>
    <w:p w14:paraId="433D2672" w14:textId="77777777" w:rsidR="008E09CB" w:rsidRDefault="008E09CB" w:rsidP="002C0757">
      <w:pPr>
        <w:rPr>
          <w:rFonts w:ascii="Garamond" w:hAnsi="Garamond"/>
          <w:noProof/>
        </w:rPr>
      </w:pPr>
    </w:p>
    <w:p w14:paraId="2EB92A55" w14:textId="2FA07A31" w:rsidR="002C0757" w:rsidRDefault="002C0757" w:rsidP="002C0757">
      <w:pPr>
        <w:rPr>
          <w:rFonts w:ascii="Garamond" w:hAnsi="Garamond"/>
          <w:b/>
          <w:bCs/>
          <w:noProof/>
        </w:rPr>
      </w:pPr>
    </w:p>
    <w:p w14:paraId="1099D054" w14:textId="66087B8F" w:rsidR="002C0757" w:rsidRPr="008E09CB" w:rsidRDefault="002C0757" w:rsidP="002C0757">
      <w:pPr>
        <w:jc w:val="center"/>
        <w:rPr>
          <w:rFonts w:ascii="Garamond" w:hAnsi="Garamond"/>
          <w:b/>
          <w:bCs/>
          <w:noProof/>
        </w:rPr>
      </w:pPr>
    </w:p>
    <w:p w14:paraId="77D9EAFF" w14:textId="77777777" w:rsidR="002C0757" w:rsidRDefault="002C0757" w:rsidP="002C0757">
      <w:pPr>
        <w:jc w:val="center"/>
        <w:rPr>
          <w:rFonts w:ascii="Garamond" w:hAnsi="Garamond"/>
          <w:noProof/>
        </w:rPr>
      </w:pPr>
    </w:p>
    <w:p w14:paraId="7E193996" w14:textId="71C24B67" w:rsidR="002C0757" w:rsidRDefault="00063CE9" w:rsidP="002C0757">
      <w:pPr>
        <w:jc w:val="center"/>
        <w:rPr>
          <w:rFonts w:ascii="Garamond" w:hAnsi="Garamond"/>
          <w:noProof/>
        </w:rPr>
      </w:pPr>
      <w:r>
        <w:rPr>
          <w:rFonts w:ascii="Garamond" w:hAnsi="Garamond"/>
          <w:noProof/>
        </w:rPr>
        <w:drawing>
          <wp:anchor distT="0" distB="0" distL="114300" distR="114300" simplePos="0" relativeHeight="251658248" behindDoc="0" locked="0" layoutInCell="1" allowOverlap="1" wp14:anchorId="0BD06B05" wp14:editId="0230E18E">
            <wp:simplePos x="0" y="0"/>
            <wp:positionH relativeFrom="margin">
              <wp:posOffset>-349250</wp:posOffset>
            </wp:positionH>
            <wp:positionV relativeFrom="margin">
              <wp:posOffset>875424</wp:posOffset>
            </wp:positionV>
            <wp:extent cx="8928100" cy="3529965"/>
            <wp:effectExtent l="0" t="0" r="0" b="0"/>
            <wp:wrapNone/>
            <wp:docPr id="2081297230" name="Picture 208129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928100" cy="3529965"/>
                    </a:xfrm>
                    <a:prstGeom prst="rect">
                      <a:avLst/>
                    </a:prstGeom>
                    <a:noFill/>
                  </pic:spPr>
                </pic:pic>
              </a:graphicData>
            </a:graphic>
          </wp:anchor>
        </w:drawing>
      </w:r>
    </w:p>
    <w:p w14:paraId="28C32090" w14:textId="441E00D1" w:rsidR="002C0757" w:rsidRDefault="002C0757" w:rsidP="002C0757">
      <w:pPr>
        <w:jc w:val="center"/>
        <w:rPr>
          <w:rFonts w:ascii="Garamond" w:hAnsi="Garamond"/>
          <w:noProof/>
        </w:rPr>
      </w:pPr>
    </w:p>
    <w:p w14:paraId="7D4EF5A0" w14:textId="77777777" w:rsidR="00063CE9" w:rsidRDefault="00063CE9" w:rsidP="002C0757">
      <w:pPr>
        <w:jc w:val="center"/>
        <w:rPr>
          <w:rFonts w:ascii="Garamond" w:hAnsi="Garamond"/>
          <w:noProof/>
        </w:rPr>
      </w:pPr>
    </w:p>
    <w:p w14:paraId="60C4EB88" w14:textId="77777777" w:rsidR="002C0757" w:rsidRDefault="002C0757" w:rsidP="002C0757">
      <w:pPr>
        <w:jc w:val="center"/>
        <w:rPr>
          <w:rFonts w:ascii="Garamond" w:hAnsi="Garamond"/>
          <w:noProof/>
        </w:rPr>
      </w:pPr>
    </w:p>
    <w:p w14:paraId="7D8CBB96" w14:textId="77777777" w:rsidR="002C0757" w:rsidRDefault="002C0757" w:rsidP="002C0757">
      <w:pPr>
        <w:jc w:val="center"/>
        <w:rPr>
          <w:rFonts w:ascii="Garamond" w:hAnsi="Garamond"/>
          <w:noProof/>
        </w:rPr>
      </w:pPr>
    </w:p>
    <w:p w14:paraId="1B055B03" w14:textId="77777777" w:rsidR="002C0757" w:rsidRDefault="002C0757" w:rsidP="002C0757">
      <w:pPr>
        <w:jc w:val="center"/>
        <w:rPr>
          <w:rFonts w:ascii="Garamond" w:hAnsi="Garamond"/>
          <w:noProof/>
        </w:rPr>
      </w:pPr>
    </w:p>
    <w:p w14:paraId="37813CC2" w14:textId="77777777" w:rsidR="002C0757" w:rsidRDefault="002C0757" w:rsidP="002C0757">
      <w:pPr>
        <w:jc w:val="center"/>
        <w:rPr>
          <w:rFonts w:ascii="Garamond" w:hAnsi="Garamond"/>
          <w:noProof/>
        </w:rPr>
      </w:pPr>
    </w:p>
    <w:p w14:paraId="7404C0EE" w14:textId="77777777" w:rsidR="002C0757" w:rsidRDefault="002C0757" w:rsidP="002C0757">
      <w:pPr>
        <w:jc w:val="center"/>
        <w:rPr>
          <w:rFonts w:ascii="Garamond" w:hAnsi="Garamond"/>
          <w:noProof/>
        </w:rPr>
      </w:pPr>
    </w:p>
    <w:p w14:paraId="756A5E39" w14:textId="77777777" w:rsidR="002C0757" w:rsidRDefault="002C0757" w:rsidP="002C0757">
      <w:pPr>
        <w:jc w:val="center"/>
        <w:rPr>
          <w:rFonts w:ascii="Garamond" w:hAnsi="Garamond"/>
          <w:noProof/>
        </w:rPr>
      </w:pPr>
    </w:p>
    <w:p w14:paraId="0CADA2FA" w14:textId="1C265965" w:rsidR="002C0757" w:rsidRDefault="002C0757" w:rsidP="002C0757">
      <w:pPr>
        <w:jc w:val="center"/>
        <w:rPr>
          <w:rFonts w:ascii="Garamond" w:hAnsi="Garamond"/>
          <w:noProof/>
        </w:rPr>
      </w:pPr>
    </w:p>
    <w:p w14:paraId="7C520471" w14:textId="580E92BF" w:rsidR="002C0757" w:rsidRDefault="002C0757" w:rsidP="002C0757">
      <w:pPr>
        <w:jc w:val="center"/>
        <w:rPr>
          <w:rFonts w:ascii="Garamond" w:hAnsi="Garamond"/>
          <w:noProof/>
        </w:rPr>
      </w:pPr>
    </w:p>
    <w:p w14:paraId="71816905" w14:textId="77777777" w:rsidR="002C0757" w:rsidRDefault="002C0757" w:rsidP="002C0757">
      <w:pPr>
        <w:jc w:val="center"/>
        <w:rPr>
          <w:rFonts w:ascii="Garamond" w:hAnsi="Garamond"/>
          <w:noProof/>
        </w:rPr>
      </w:pPr>
    </w:p>
    <w:p w14:paraId="0CA6DC55" w14:textId="77777777" w:rsidR="002C0757" w:rsidRDefault="002C0757" w:rsidP="002C0757">
      <w:pPr>
        <w:jc w:val="center"/>
        <w:rPr>
          <w:rFonts w:ascii="Garamond" w:hAnsi="Garamond"/>
          <w:noProof/>
        </w:rPr>
      </w:pPr>
    </w:p>
    <w:p w14:paraId="7BC8F35A" w14:textId="5D416113" w:rsidR="002C0757" w:rsidRDefault="002C0757" w:rsidP="002C0757">
      <w:pPr>
        <w:jc w:val="center"/>
        <w:rPr>
          <w:rFonts w:ascii="Garamond" w:hAnsi="Garamond"/>
          <w:noProof/>
        </w:rPr>
      </w:pPr>
      <w:r w:rsidRPr="00F56835">
        <w:rPr>
          <w:rFonts w:ascii="Garamond" w:hAnsi="Garamond"/>
          <w:i/>
        </w:rPr>
        <w:t xml:space="preserve">Figure </w:t>
      </w:r>
      <w:r w:rsidR="009A5F21" w:rsidRPr="00F56835">
        <w:rPr>
          <w:rFonts w:ascii="Garamond" w:hAnsi="Garamond"/>
          <w:i/>
        </w:rPr>
        <w:t>H</w:t>
      </w:r>
      <w:r w:rsidRPr="00F56835">
        <w:rPr>
          <w:rFonts w:ascii="Garamond" w:hAnsi="Garamond"/>
          <w:i/>
        </w:rPr>
        <w:t>2</w:t>
      </w:r>
      <w:r>
        <w:rPr>
          <w:rFonts w:ascii="Garamond" w:hAnsi="Garamond"/>
          <w:noProof/>
        </w:rPr>
        <w:t>. Decatur County</w:t>
      </w:r>
      <w:r w:rsidRPr="00B10BAE">
        <w:rPr>
          <w:rFonts w:ascii="Garamond" w:hAnsi="Garamond"/>
        </w:rPr>
        <w:t xml:space="preserve"> Solar Suitability results for 2017</w:t>
      </w:r>
      <w:r w:rsidRPr="00E50CA9">
        <w:rPr>
          <w:rFonts w:ascii="Garamond" w:hAnsi="Garamond"/>
          <w:noProof/>
        </w:rPr>
        <w:t xml:space="preserve"> (on the left)</w:t>
      </w:r>
      <w:r w:rsidR="00B77B15">
        <w:rPr>
          <w:rFonts w:ascii="Garamond" w:hAnsi="Garamond"/>
          <w:noProof/>
        </w:rPr>
        <w:t>, 2018 (middle),</w:t>
      </w:r>
      <w:r w:rsidRPr="00E50CA9">
        <w:rPr>
          <w:rFonts w:ascii="Garamond" w:hAnsi="Garamond"/>
          <w:noProof/>
        </w:rPr>
        <w:t xml:space="preserve"> and 2019 (on the right)</w:t>
      </w:r>
      <w:r>
        <w:rPr>
          <w:rFonts w:ascii="Garamond" w:hAnsi="Garamond"/>
          <w:noProof/>
        </w:rPr>
        <w:t>.</w:t>
      </w:r>
    </w:p>
    <w:p w14:paraId="48BC8E3D" w14:textId="77777777" w:rsidR="002C0757" w:rsidRDefault="002C0757" w:rsidP="002C0757">
      <w:pPr>
        <w:rPr>
          <w:rFonts w:ascii="Garamond" w:hAnsi="Garamond"/>
          <w:b/>
          <w:bCs/>
          <w:noProof/>
        </w:rPr>
      </w:pPr>
    </w:p>
    <w:p w14:paraId="1BC5D3D8" w14:textId="77777777" w:rsidR="00670237" w:rsidRDefault="00670237" w:rsidP="002C0757">
      <w:pPr>
        <w:rPr>
          <w:rFonts w:ascii="Garamond" w:hAnsi="Garamond"/>
          <w:b/>
          <w:bCs/>
          <w:noProof/>
        </w:rPr>
      </w:pPr>
    </w:p>
    <w:p w14:paraId="5FBA4EE7" w14:textId="4836B4F1" w:rsidR="00670237" w:rsidRDefault="00670237" w:rsidP="00670237">
      <w:pPr>
        <w:rPr>
          <w:rFonts w:ascii="Garamond" w:hAnsi="Garamond"/>
          <w:noProof/>
        </w:rPr>
      </w:pPr>
    </w:p>
    <w:p w14:paraId="0971CD3C" w14:textId="29FF1ACF" w:rsidR="00670237" w:rsidRDefault="00670237" w:rsidP="00670237">
      <w:pPr>
        <w:rPr>
          <w:rFonts w:ascii="Garamond" w:hAnsi="Garamond"/>
          <w:b/>
          <w:bCs/>
          <w:noProof/>
        </w:rPr>
      </w:pPr>
    </w:p>
    <w:p w14:paraId="6DDB3E0D" w14:textId="606F0AE9" w:rsidR="00670237" w:rsidRPr="008E09CB" w:rsidRDefault="0095475E" w:rsidP="0095475E">
      <w:pPr>
        <w:rPr>
          <w:rFonts w:ascii="Garamond" w:hAnsi="Garamond"/>
          <w:b/>
          <w:bCs/>
          <w:noProof/>
        </w:rPr>
      </w:pPr>
      <w:r>
        <w:rPr>
          <w:rFonts w:ascii="Garamond" w:hAnsi="Garamond"/>
          <w:noProof/>
        </w:rPr>
        <w:drawing>
          <wp:anchor distT="0" distB="0" distL="114300" distR="114300" simplePos="0" relativeHeight="251658249" behindDoc="0" locked="0" layoutInCell="1" allowOverlap="1" wp14:anchorId="771D478B" wp14:editId="1F027519">
            <wp:simplePos x="0" y="0"/>
            <wp:positionH relativeFrom="margin">
              <wp:align>center</wp:align>
            </wp:positionH>
            <wp:positionV relativeFrom="paragraph">
              <wp:posOffset>222885</wp:posOffset>
            </wp:positionV>
            <wp:extent cx="9333230" cy="3622040"/>
            <wp:effectExtent l="0" t="0" r="0" b="0"/>
            <wp:wrapNone/>
            <wp:docPr id="1327611621" name="Picture 132761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333230" cy="3622040"/>
                    </a:xfrm>
                    <a:prstGeom prst="rect">
                      <a:avLst/>
                    </a:prstGeom>
                    <a:noFill/>
                  </pic:spPr>
                </pic:pic>
              </a:graphicData>
            </a:graphic>
            <wp14:sizeRelH relativeFrom="margin">
              <wp14:pctWidth>0</wp14:pctWidth>
            </wp14:sizeRelH>
            <wp14:sizeRelV relativeFrom="margin">
              <wp14:pctHeight>0</wp14:pctHeight>
            </wp14:sizeRelV>
          </wp:anchor>
        </w:drawing>
      </w:r>
    </w:p>
    <w:p w14:paraId="0EE86EF6" w14:textId="63F59C03" w:rsidR="00670237" w:rsidRDefault="00670237" w:rsidP="00670237">
      <w:pPr>
        <w:jc w:val="center"/>
        <w:rPr>
          <w:rFonts w:ascii="Garamond" w:hAnsi="Garamond"/>
          <w:noProof/>
        </w:rPr>
      </w:pPr>
    </w:p>
    <w:p w14:paraId="05F59F20" w14:textId="77777777" w:rsidR="00670237" w:rsidRDefault="00670237" w:rsidP="00670237">
      <w:pPr>
        <w:jc w:val="center"/>
        <w:rPr>
          <w:rFonts w:ascii="Garamond" w:hAnsi="Garamond"/>
          <w:noProof/>
        </w:rPr>
      </w:pPr>
    </w:p>
    <w:p w14:paraId="3AE6343D" w14:textId="2C511331" w:rsidR="00670237" w:rsidRDefault="00670237" w:rsidP="00670237">
      <w:pPr>
        <w:jc w:val="center"/>
        <w:rPr>
          <w:rFonts w:ascii="Garamond" w:hAnsi="Garamond"/>
          <w:noProof/>
        </w:rPr>
      </w:pPr>
    </w:p>
    <w:p w14:paraId="2C6EE90B" w14:textId="77777777" w:rsidR="00670237" w:rsidRDefault="00670237" w:rsidP="00670237">
      <w:pPr>
        <w:jc w:val="center"/>
        <w:rPr>
          <w:rFonts w:ascii="Garamond" w:hAnsi="Garamond"/>
          <w:noProof/>
        </w:rPr>
      </w:pPr>
    </w:p>
    <w:p w14:paraId="35EF1F84" w14:textId="77777777" w:rsidR="00670237" w:rsidRDefault="00670237" w:rsidP="00670237">
      <w:pPr>
        <w:jc w:val="center"/>
        <w:rPr>
          <w:rFonts w:ascii="Garamond" w:hAnsi="Garamond"/>
          <w:noProof/>
        </w:rPr>
      </w:pPr>
    </w:p>
    <w:p w14:paraId="3198E099" w14:textId="77777777" w:rsidR="00670237" w:rsidRDefault="00670237" w:rsidP="00670237">
      <w:pPr>
        <w:jc w:val="center"/>
        <w:rPr>
          <w:rFonts w:ascii="Garamond" w:hAnsi="Garamond"/>
          <w:noProof/>
        </w:rPr>
      </w:pPr>
    </w:p>
    <w:p w14:paraId="50ED18A9" w14:textId="77777777" w:rsidR="00670237" w:rsidRDefault="00670237" w:rsidP="00670237">
      <w:pPr>
        <w:jc w:val="center"/>
        <w:rPr>
          <w:rFonts w:ascii="Garamond" w:hAnsi="Garamond"/>
          <w:noProof/>
        </w:rPr>
      </w:pPr>
    </w:p>
    <w:p w14:paraId="32D7E562" w14:textId="77777777" w:rsidR="00670237" w:rsidRDefault="00670237" w:rsidP="00670237">
      <w:pPr>
        <w:jc w:val="center"/>
        <w:rPr>
          <w:rFonts w:ascii="Garamond" w:hAnsi="Garamond"/>
          <w:noProof/>
        </w:rPr>
      </w:pPr>
    </w:p>
    <w:p w14:paraId="1F87C036" w14:textId="77777777" w:rsidR="00670237" w:rsidRDefault="00670237" w:rsidP="00670237">
      <w:pPr>
        <w:jc w:val="center"/>
        <w:rPr>
          <w:rFonts w:ascii="Garamond" w:hAnsi="Garamond"/>
          <w:noProof/>
        </w:rPr>
      </w:pPr>
    </w:p>
    <w:p w14:paraId="35E5A8C4" w14:textId="5337DF4B" w:rsidR="00670237" w:rsidRDefault="00670237" w:rsidP="00670237">
      <w:pPr>
        <w:jc w:val="center"/>
        <w:rPr>
          <w:rFonts w:ascii="Garamond" w:hAnsi="Garamond"/>
          <w:noProof/>
        </w:rPr>
      </w:pPr>
    </w:p>
    <w:p w14:paraId="4688362D" w14:textId="4078E5DA" w:rsidR="00670237" w:rsidRDefault="00670237" w:rsidP="00670237">
      <w:pPr>
        <w:jc w:val="center"/>
        <w:rPr>
          <w:rFonts w:ascii="Garamond" w:hAnsi="Garamond"/>
          <w:noProof/>
        </w:rPr>
      </w:pPr>
    </w:p>
    <w:p w14:paraId="7293476B" w14:textId="77777777" w:rsidR="00670237" w:rsidRDefault="00670237" w:rsidP="00670237">
      <w:pPr>
        <w:jc w:val="center"/>
        <w:rPr>
          <w:rFonts w:ascii="Garamond" w:hAnsi="Garamond"/>
          <w:noProof/>
        </w:rPr>
      </w:pPr>
    </w:p>
    <w:p w14:paraId="6B7EAB69" w14:textId="30D13B86" w:rsidR="00670237" w:rsidRDefault="00670237" w:rsidP="009011E2">
      <w:pPr>
        <w:rPr>
          <w:rFonts w:ascii="Garamond" w:hAnsi="Garamond"/>
          <w:noProof/>
        </w:rPr>
      </w:pPr>
    </w:p>
    <w:p w14:paraId="7582D92C" w14:textId="237138B6" w:rsidR="00670237" w:rsidRDefault="00670237" w:rsidP="00670237">
      <w:pPr>
        <w:jc w:val="center"/>
        <w:rPr>
          <w:rFonts w:ascii="Garamond" w:hAnsi="Garamond"/>
          <w:noProof/>
        </w:rPr>
      </w:pPr>
      <w:r w:rsidRPr="00063CE9">
        <w:rPr>
          <w:rFonts w:ascii="Garamond" w:hAnsi="Garamond"/>
          <w:i/>
        </w:rPr>
        <w:t xml:space="preserve">Figure </w:t>
      </w:r>
      <w:r w:rsidR="009A5F21" w:rsidRPr="00063CE9">
        <w:rPr>
          <w:rFonts w:ascii="Garamond" w:hAnsi="Garamond"/>
          <w:i/>
        </w:rPr>
        <w:t>H</w:t>
      </w:r>
      <w:r w:rsidR="0002208A" w:rsidRPr="00063CE9">
        <w:rPr>
          <w:rFonts w:ascii="Garamond" w:hAnsi="Garamond"/>
          <w:i/>
        </w:rPr>
        <w:t>3</w:t>
      </w:r>
      <w:r w:rsidRPr="00063CE9">
        <w:rPr>
          <w:rFonts w:ascii="Garamond" w:hAnsi="Garamond"/>
          <w:i/>
        </w:rPr>
        <w:t>.</w:t>
      </w:r>
      <w:r>
        <w:rPr>
          <w:rFonts w:ascii="Garamond" w:hAnsi="Garamond"/>
          <w:noProof/>
        </w:rPr>
        <w:t xml:space="preserve"> Decatur County</w:t>
      </w:r>
      <w:r w:rsidRPr="00B10BAE">
        <w:rPr>
          <w:rFonts w:ascii="Garamond" w:hAnsi="Garamond"/>
        </w:rPr>
        <w:t xml:space="preserve"> LUCIS results for 2017</w:t>
      </w:r>
      <w:r w:rsidRPr="00E50CA9">
        <w:rPr>
          <w:rFonts w:ascii="Garamond" w:hAnsi="Garamond"/>
          <w:noProof/>
        </w:rPr>
        <w:t xml:space="preserve"> (on the left</w:t>
      </w:r>
      <w:r w:rsidR="00B77B15" w:rsidRPr="00B77B15">
        <w:rPr>
          <w:rFonts w:ascii="Garamond" w:hAnsi="Garamond"/>
          <w:noProof/>
        </w:rPr>
        <w:t xml:space="preserve"> </w:t>
      </w:r>
      <w:r w:rsidR="00B77B15">
        <w:rPr>
          <w:rFonts w:ascii="Garamond" w:hAnsi="Garamond"/>
          <w:noProof/>
        </w:rPr>
        <w:t>, 2018 (middle),</w:t>
      </w:r>
      <w:r w:rsidR="00B77B15" w:rsidRPr="00E50CA9">
        <w:rPr>
          <w:rFonts w:ascii="Garamond" w:hAnsi="Garamond"/>
          <w:noProof/>
        </w:rPr>
        <w:t xml:space="preserve"> </w:t>
      </w:r>
      <w:r w:rsidRPr="00E50CA9">
        <w:rPr>
          <w:rFonts w:ascii="Garamond" w:hAnsi="Garamond"/>
          <w:noProof/>
        </w:rPr>
        <w:t>and 2019 (on the right)</w:t>
      </w:r>
      <w:r>
        <w:rPr>
          <w:rFonts w:ascii="Garamond" w:hAnsi="Garamond"/>
          <w:noProof/>
        </w:rPr>
        <w:t>.</w:t>
      </w:r>
    </w:p>
    <w:p w14:paraId="371D756B" w14:textId="44245BFA" w:rsidR="00670237" w:rsidRDefault="00670237" w:rsidP="002C0757">
      <w:pPr>
        <w:rPr>
          <w:rFonts w:ascii="Garamond" w:hAnsi="Garamond"/>
          <w:b/>
          <w:bCs/>
          <w:noProof/>
        </w:rPr>
      </w:pPr>
    </w:p>
    <w:p w14:paraId="110B19D9" w14:textId="00271D94" w:rsidR="00670237" w:rsidRDefault="00670237" w:rsidP="00670237">
      <w:pPr>
        <w:rPr>
          <w:rFonts w:ascii="Garamond" w:hAnsi="Garamond"/>
          <w:b/>
          <w:bCs/>
          <w:noProof/>
        </w:rPr>
      </w:pPr>
    </w:p>
    <w:p w14:paraId="71EB443D" w14:textId="6F8D0E7B" w:rsidR="00670237" w:rsidRDefault="00670237" w:rsidP="00670237">
      <w:pPr>
        <w:rPr>
          <w:rFonts w:ascii="Garamond" w:hAnsi="Garamond"/>
          <w:noProof/>
        </w:rPr>
      </w:pPr>
    </w:p>
    <w:p w14:paraId="69A5D104" w14:textId="5CAE5C80" w:rsidR="00670237" w:rsidRDefault="00670237" w:rsidP="00670237">
      <w:pPr>
        <w:rPr>
          <w:rFonts w:ascii="Garamond" w:hAnsi="Garamond"/>
          <w:b/>
          <w:bCs/>
          <w:noProof/>
        </w:rPr>
      </w:pPr>
    </w:p>
    <w:p w14:paraId="19508635" w14:textId="1B350393" w:rsidR="00670237" w:rsidRPr="008E09CB" w:rsidRDefault="009011E2" w:rsidP="00670237">
      <w:pPr>
        <w:jc w:val="center"/>
        <w:rPr>
          <w:rFonts w:ascii="Garamond" w:hAnsi="Garamond"/>
          <w:b/>
          <w:bCs/>
          <w:noProof/>
        </w:rPr>
      </w:pPr>
      <w:r>
        <w:rPr>
          <w:rFonts w:ascii="Garamond" w:hAnsi="Garamond"/>
          <w:noProof/>
        </w:rPr>
        <w:drawing>
          <wp:anchor distT="0" distB="0" distL="114300" distR="114300" simplePos="0" relativeHeight="251658250" behindDoc="0" locked="0" layoutInCell="1" allowOverlap="1" wp14:anchorId="6370E386" wp14:editId="2A3A25BF">
            <wp:simplePos x="0" y="0"/>
            <wp:positionH relativeFrom="page">
              <wp:posOffset>327647</wp:posOffset>
            </wp:positionH>
            <wp:positionV relativeFrom="paragraph">
              <wp:posOffset>203835</wp:posOffset>
            </wp:positionV>
            <wp:extent cx="9386644" cy="4038600"/>
            <wp:effectExtent l="0" t="0" r="0" b="0"/>
            <wp:wrapNone/>
            <wp:docPr id="1327611622" name="Picture 132761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392867" cy="4041277"/>
                    </a:xfrm>
                    <a:prstGeom prst="rect">
                      <a:avLst/>
                    </a:prstGeom>
                    <a:noFill/>
                  </pic:spPr>
                </pic:pic>
              </a:graphicData>
            </a:graphic>
            <wp14:sizeRelH relativeFrom="margin">
              <wp14:pctWidth>0</wp14:pctWidth>
            </wp14:sizeRelH>
            <wp14:sizeRelV relativeFrom="margin">
              <wp14:pctHeight>0</wp14:pctHeight>
            </wp14:sizeRelV>
          </wp:anchor>
        </w:drawing>
      </w:r>
    </w:p>
    <w:p w14:paraId="41396D7B" w14:textId="03EF6140" w:rsidR="00670237" w:rsidRDefault="00670237" w:rsidP="00670237">
      <w:pPr>
        <w:jc w:val="center"/>
        <w:rPr>
          <w:rFonts w:ascii="Garamond" w:hAnsi="Garamond"/>
          <w:noProof/>
        </w:rPr>
      </w:pPr>
    </w:p>
    <w:p w14:paraId="5329D36F" w14:textId="44B8F78E" w:rsidR="00670237" w:rsidRDefault="00670237" w:rsidP="00670237">
      <w:pPr>
        <w:jc w:val="center"/>
        <w:rPr>
          <w:rFonts w:ascii="Garamond" w:hAnsi="Garamond"/>
          <w:noProof/>
        </w:rPr>
      </w:pPr>
    </w:p>
    <w:p w14:paraId="06A13BAB" w14:textId="77777777" w:rsidR="00670237" w:rsidRDefault="00670237" w:rsidP="00670237">
      <w:pPr>
        <w:jc w:val="center"/>
        <w:rPr>
          <w:rFonts w:ascii="Garamond" w:hAnsi="Garamond"/>
          <w:noProof/>
        </w:rPr>
      </w:pPr>
    </w:p>
    <w:p w14:paraId="727AC9A3" w14:textId="4821F145" w:rsidR="00670237" w:rsidRDefault="00670237" w:rsidP="00670237">
      <w:pPr>
        <w:jc w:val="center"/>
        <w:rPr>
          <w:rFonts w:ascii="Garamond" w:hAnsi="Garamond"/>
          <w:noProof/>
        </w:rPr>
      </w:pPr>
    </w:p>
    <w:p w14:paraId="6B966D18" w14:textId="3E62D622" w:rsidR="00670237" w:rsidRDefault="00670237" w:rsidP="00670237">
      <w:pPr>
        <w:jc w:val="center"/>
        <w:rPr>
          <w:rFonts w:ascii="Garamond" w:hAnsi="Garamond"/>
          <w:noProof/>
        </w:rPr>
      </w:pPr>
    </w:p>
    <w:p w14:paraId="04E42DBB" w14:textId="64140785" w:rsidR="00670237" w:rsidRDefault="00670237" w:rsidP="00670237">
      <w:pPr>
        <w:jc w:val="center"/>
        <w:rPr>
          <w:rFonts w:ascii="Garamond" w:hAnsi="Garamond"/>
          <w:noProof/>
        </w:rPr>
      </w:pPr>
    </w:p>
    <w:p w14:paraId="40BB03B9" w14:textId="2EA56C35" w:rsidR="00670237" w:rsidRDefault="00670237" w:rsidP="00670237">
      <w:pPr>
        <w:jc w:val="center"/>
        <w:rPr>
          <w:rFonts w:ascii="Garamond" w:hAnsi="Garamond"/>
          <w:noProof/>
        </w:rPr>
      </w:pPr>
    </w:p>
    <w:p w14:paraId="618AB12A" w14:textId="20DDD10E" w:rsidR="00670237" w:rsidRDefault="00670237" w:rsidP="00670237">
      <w:pPr>
        <w:jc w:val="center"/>
        <w:rPr>
          <w:rFonts w:ascii="Garamond" w:hAnsi="Garamond"/>
          <w:noProof/>
        </w:rPr>
      </w:pPr>
    </w:p>
    <w:p w14:paraId="20BB73BF" w14:textId="0187BC6D" w:rsidR="00670237" w:rsidRDefault="00670237" w:rsidP="00670237">
      <w:pPr>
        <w:jc w:val="center"/>
        <w:rPr>
          <w:rFonts w:ascii="Garamond" w:hAnsi="Garamond"/>
          <w:noProof/>
        </w:rPr>
      </w:pPr>
    </w:p>
    <w:p w14:paraId="525437E8" w14:textId="30E025F9" w:rsidR="00670237" w:rsidRDefault="00670237" w:rsidP="00670237">
      <w:pPr>
        <w:jc w:val="center"/>
        <w:rPr>
          <w:rFonts w:ascii="Garamond" w:hAnsi="Garamond"/>
          <w:noProof/>
        </w:rPr>
      </w:pPr>
    </w:p>
    <w:p w14:paraId="03F1B11A" w14:textId="1E32757D" w:rsidR="00670237" w:rsidRDefault="00670237" w:rsidP="00670237">
      <w:pPr>
        <w:jc w:val="center"/>
        <w:rPr>
          <w:rFonts w:ascii="Garamond" w:hAnsi="Garamond"/>
          <w:noProof/>
        </w:rPr>
      </w:pPr>
    </w:p>
    <w:p w14:paraId="7DB70639" w14:textId="568B3FFE" w:rsidR="00670237" w:rsidRDefault="00670237" w:rsidP="00670237">
      <w:pPr>
        <w:jc w:val="center"/>
        <w:rPr>
          <w:rFonts w:ascii="Garamond" w:hAnsi="Garamond"/>
          <w:noProof/>
        </w:rPr>
      </w:pPr>
    </w:p>
    <w:p w14:paraId="1FE11A43" w14:textId="77777777" w:rsidR="00670237" w:rsidRDefault="00670237" w:rsidP="009011E2">
      <w:pPr>
        <w:rPr>
          <w:rFonts w:ascii="Garamond" w:hAnsi="Garamond"/>
          <w:noProof/>
        </w:rPr>
      </w:pPr>
    </w:p>
    <w:p w14:paraId="719B0015" w14:textId="7527F8A6" w:rsidR="00670237" w:rsidRDefault="00670237" w:rsidP="00670237">
      <w:pPr>
        <w:jc w:val="center"/>
        <w:rPr>
          <w:rFonts w:ascii="Garamond" w:hAnsi="Garamond"/>
          <w:noProof/>
        </w:rPr>
      </w:pPr>
      <w:r w:rsidRPr="00063CE9">
        <w:rPr>
          <w:rFonts w:ascii="Garamond" w:hAnsi="Garamond"/>
          <w:i/>
        </w:rPr>
        <w:t xml:space="preserve">Figure </w:t>
      </w:r>
      <w:r w:rsidR="00AF1662" w:rsidRPr="00063CE9">
        <w:rPr>
          <w:rFonts w:ascii="Garamond" w:hAnsi="Garamond"/>
          <w:i/>
        </w:rPr>
        <w:t>H</w:t>
      </w:r>
      <w:r w:rsidR="0002208A" w:rsidRPr="00063CE9">
        <w:rPr>
          <w:rFonts w:ascii="Garamond" w:hAnsi="Garamond"/>
          <w:i/>
        </w:rPr>
        <w:t>4</w:t>
      </w:r>
      <w:r>
        <w:rPr>
          <w:rFonts w:ascii="Garamond" w:hAnsi="Garamond"/>
          <w:noProof/>
        </w:rPr>
        <w:t xml:space="preserve">. Decatur County </w:t>
      </w:r>
      <w:r w:rsidRPr="52E8E62F">
        <w:rPr>
          <w:rFonts w:ascii="Garamond" w:hAnsi="Garamond"/>
        </w:rPr>
        <w:t>reclassified LUCIS results for 2017</w:t>
      </w:r>
      <w:r w:rsidRPr="00E50CA9">
        <w:rPr>
          <w:rFonts w:ascii="Garamond" w:hAnsi="Garamond"/>
          <w:noProof/>
        </w:rPr>
        <w:t xml:space="preserve"> (on the left)</w:t>
      </w:r>
      <w:r w:rsidR="00B77B15">
        <w:rPr>
          <w:rFonts w:ascii="Garamond" w:hAnsi="Garamond"/>
          <w:noProof/>
        </w:rPr>
        <w:t>, 2018 (middle),</w:t>
      </w:r>
      <w:r w:rsidR="00B77B15" w:rsidRPr="00E50CA9">
        <w:rPr>
          <w:rFonts w:ascii="Garamond" w:hAnsi="Garamond"/>
          <w:noProof/>
        </w:rPr>
        <w:t xml:space="preserve"> </w:t>
      </w:r>
      <w:r w:rsidRPr="00E50CA9">
        <w:rPr>
          <w:rFonts w:ascii="Garamond" w:hAnsi="Garamond"/>
          <w:noProof/>
        </w:rPr>
        <w:t>and 2019 (on the right)</w:t>
      </w:r>
      <w:r>
        <w:rPr>
          <w:rFonts w:ascii="Garamond" w:hAnsi="Garamond"/>
          <w:noProof/>
        </w:rPr>
        <w:t>.</w:t>
      </w:r>
    </w:p>
    <w:p w14:paraId="26450CF8" w14:textId="7AB390A2" w:rsidR="00014C2D" w:rsidRDefault="09468646" w:rsidP="52E8E62F">
      <w:pPr>
        <w:jc w:val="center"/>
      </w:pPr>
      <w:r>
        <w:rPr>
          <w:noProof/>
        </w:rPr>
        <w:lastRenderedPageBreak/>
        <w:drawing>
          <wp:inline distT="0" distB="0" distL="0" distR="0" wp14:anchorId="73217DA5" wp14:editId="72B60771">
            <wp:extent cx="6006645" cy="5581195"/>
            <wp:effectExtent l="0" t="0" r="0" b="635"/>
            <wp:docPr id="1672142940" name="Picture 167214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rcRect t="7083"/>
                    <a:stretch>
                      <a:fillRect/>
                    </a:stretch>
                  </pic:blipFill>
                  <pic:spPr>
                    <a:xfrm>
                      <a:off x="0" y="0"/>
                      <a:ext cx="6034112" cy="5606717"/>
                    </a:xfrm>
                    <a:prstGeom prst="rect">
                      <a:avLst/>
                    </a:prstGeom>
                  </pic:spPr>
                </pic:pic>
              </a:graphicData>
            </a:graphic>
          </wp:inline>
        </w:drawing>
      </w:r>
    </w:p>
    <w:p w14:paraId="43568846" w14:textId="3C071ED4" w:rsidR="00014C2D" w:rsidRDefault="13AF5B60" w:rsidP="52E8E62F">
      <w:pPr>
        <w:jc w:val="center"/>
        <w:rPr>
          <w:rFonts w:ascii="Garamond" w:hAnsi="Garamond"/>
        </w:rPr>
      </w:pPr>
      <w:r w:rsidRPr="00063CE9">
        <w:rPr>
          <w:rFonts w:ascii="Garamond" w:hAnsi="Garamond"/>
          <w:i/>
        </w:rPr>
        <w:t>Figure H5.</w:t>
      </w:r>
      <w:r w:rsidRPr="52E8E62F">
        <w:rPr>
          <w:rFonts w:ascii="Garamond" w:hAnsi="Garamond"/>
          <w:noProof/>
        </w:rPr>
        <w:t xml:space="preserve"> Decatur County Environmental Sensivity changes for 2017 vs. 2018 vs.</w:t>
      </w:r>
      <w:r w:rsidR="7C1932AF" w:rsidRPr="52E8E62F">
        <w:rPr>
          <w:rFonts w:ascii="Garamond" w:hAnsi="Garamond"/>
          <w:noProof/>
        </w:rPr>
        <w:t xml:space="preserve"> </w:t>
      </w:r>
      <w:r w:rsidRPr="52E8E62F">
        <w:rPr>
          <w:rFonts w:ascii="Garamond" w:hAnsi="Garamond"/>
          <w:noProof/>
        </w:rPr>
        <w:t>2019</w:t>
      </w:r>
    </w:p>
    <w:p w14:paraId="09C95BDB" w14:textId="3A88BFD1" w:rsidR="00014C2D" w:rsidRDefault="2BC00CF1" w:rsidP="52E8E62F">
      <w:pPr>
        <w:jc w:val="center"/>
      </w:pPr>
      <w:r>
        <w:rPr>
          <w:noProof/>
        </w:rPr>
        <w:lastRenderedPageBreak/>
        <w:drawing>
          <wp:inline distT="0" distB="0" distL="0" distR="0" wp14:anchorId="28E6599F" wp14:editId="138CE932">
            <wp:extent cx="6226705" cy="5533697"/>
            <wp:effectExtent l="0" t="0" r="3175" b="0"/>
            <wp:docPr id="1116323931" name="Picture 111632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t="7709" b="3421"/>
                    <a:stretch/>
                  </pic:blipFill>
                  <pic:spPr bwMode="auto">
                    <a:xfrm>
                      <a:off x="0" y="0"/>
                      <a:ext cx="6248846" cy="5553373"/>
                    </a:xfrm>
                    <a:prstGeom prst="rect">
                      <a:avLst/>
                    </a:prstGeom>
                    <a:ln>
                      <a:noFill/>
                    </a:ln>
                    <a:extLst>
                      <a:ext uri="{53640926-AAD7-44D8-BBD7-CCE9431645EC}">
                        <a14:shadowObscured xmlns:a14="http://schemas.microsoft.com/office/drawing/2010/main"/>
                      </a:ext>
                    </a:extLst>
                  </pic:spPr>
                </pic:pic>
              </a:graphicData>
            </a:graphic>
          </wp:inline>
        </w:drawing>
      </w:r>
    </w:p>
    <w:p w14:paraId="6E0E2B44" w14:textId="03261962" w:rsidR="00014C2D" w:rsidRDefault="21C762F7" w:rsidP="52E8E62F">
      <w:pPr>
        <w:jc w:val="center"/>
        <w:rPr>
          <w:rFonts w:ascii="Garamond" w:hAnsi="Garamond"/>
        </w:rPr>
      </w:pPr>
      <w:r w:rsidRPr="00063CE9">
        <w:rPr>
          <w:rFonts w:ascii="Garamond" w:hAnsi="Garamond"/>
          <w:i/>
        </w:rPr>
        <w:t>Figure H</w:t>
      </w:r>
      <w:r w:rsidR="3B41422A" w:rsidRPr="00063CE9">
        <w:rPr>
          <w:rFonts w:ascii="Garamond" w:hAnsi="Garamond"/>
          <w:i/>
        </w:rPr>
        <w:t>6</w:t>
      </w:r>
      <w:r w:rsidRPr="52E8E62F">
        <w:rPr>
          <w:rFonts w:ascii="Garamond" w:hAnsi="Garamond"/>
          <w:noProof/>
        </w:rPr>
        <w:t xml:space="preserve">. Decatur County </w:t>
      </w:r>
      <w:r w:rsidR="16BB4C79" w:rsidRPr="52E8E62F">
        <w:rPr>
          <w:rFonts w:ascii="Garamond" w:hAnsi="Garamond"/>
          <w:noProof/>
        </w:rPr>
        <w:t>So</w:t>
      </w:r>
      <w:r w:rsidRPr="52E8E62F">
        <w:rPr>
          <w:rFonts w:ascii="Garamond" w:hAnsi="Garamond"/>
          <w:noProof/>
        </w:rPr>
        <w:t>l</w:t>
      </w:r>
      <w:r w:rsidR="241F11DD" w:rsidRPr="52E8E62F">
        <w:rPr>
          <w:rFonts w:ascii="Garamond" w:hAnsi="Garamond"/>
          <w:noProof/>
        </w:rPr>
        <w:t>ar</w:t>
      </w:r>
      <w:r w:rsidRPr="52E8E62F">
        <w:rPr>
          <w:rFonts w:ascii="Garamond" w:hAnsi="Garamond"/>
          <w:noProof/>
        </w:rPr>
        <w:t xml:space="preserve"> S</w:t>
      </w:r>
      <w:r w:rsidR="1E3FB347" w:rsidRPr="52E8E62F">
        <w:rPr>
          <w:rFonts w:ascii="Garamond" w:hAnsi="Garamond"/>
          <w:noProof/>
        </w:rPr>
        <w:t>uitabili</w:t>
      </w:r>
      <w:r w:rsidRPr="52E8E62F">
        <w:rPr>
          <w:rFonts w:ascii="Garamond" w:hAnsi="Garamond"/>
          <w:noProof/>
        </w:rPr>
        <w:t>ty changes for 2017 vs. 2018 vs. 2019</w:t>
      </w:r>
    </w:p>
    <w:p w14:paraId="63902ABE" w14:textId="1E2E423C" w:rsidR="00014C2D" w:rsidRDefault="7B3661E0" w:rsidP="52E8E62F">
      <w:pPr>
        <w:jc w:val="center"/>
      </w:pPr>
      <w:r>
        <w:rPr>
          <w:noProof/>
        </w:rPr>
        <w:lastRenderedPageBreak/>
        <w:drawing>
          <wp:inline distT="0" distB="0" distL="0" distR="0" wp14:anchorId="782193C7" wp14:editId="63DAB189">
            <wp:extent cx="6399534" cy="5611955"/>
            <wp:effectExtent l="0" t="0" r="1270" b="8255"/>
            <wp:docPr id="1625424256" name="Picture 162542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t="9547" b="2761"/>
                    <a:stretch/>
                  </pic:blipFill>
                  <pic:spPr bwMode="auto">
                    <a:xfrm>
                      <a:off x="0" y="0"/>
                      <a:ext cx="6437965" cy="5645656"/>
                    </a:xfrm>
                    <a:prstGeom prst="rect">
                      <a:avLst/>
                    </a:prstGeom>
                    <a:ln>
                      <a:noFill/>
                    </a:ln>
                    <a:extLst>
                      <a:ext uri="{53640926-AAD7-44D8-BBD7-CCE9431645EC}">
                        <a14:shadowObscured xmlns:a14="http://schemas.microsoft.com/office/drawing/2010/main"/>
                      </a:ext>
                    </a:extLst>
                  </pic:spPr>
                </pic:pic>
              </a:graphicData>
            </a:graphic>
          </wp:inline>
        </w:drawing>
      </w:r>
    </w:p>
    <w:p w14:paraId="39D4F23D" w14:textId="7812993B" w:rsidR="00014C2D" w:rsidRDefault="7B3661E0" w:rsidP="52E8E62F">
      <w:pPr>
        <w:jc w:val="center"/>
        <w:rPr>
          <w:rFonts w:ascii="Garamond" w:hAnsi="Garamond"/>
          <w:noProof/>
        </w:rPr>
      </w:pPr>
      <w:r w:rsidRPr="00063CE9">
        <w:rPr>
          <w:rFonts w:ascii="Garamond" w:hAnsi="Garamond"/>
          <w:i/>
        </w:rPr>
        <w:t>Figure H7.</w:t>
      </w:r>
      <w:r w:rsidRPr="52E8E62F">
        <w:rPr>
          <w:rFonts w:ascii="Garamond" w:hAnsi="Garamond"/>
          <w:noProof/>
        </w:rPr>
        <w:t xml:space="preserve"> Decatur County LUCIS Class Comparison for 2017 vs. 2018 vs. 2019</w:t>
      </w:r>
    </w:p>
    <w:p w14:paraId="3197F47F" w14:textId="7756BBC0" w:rsidR="00F011A4" w:rsidRPr="00F011A4" w:rsidRDefault="00670237" w:rsidP="00F011A4">
      <w:pPr>
        <w:jc w:val="center"/>
        <w:rPr>
          <w:rFonts w:ascii="Garamond" w:hAnsi="Garamond"/>
          <w:b/>
          <w:bCs/>
          <w:noProof/>
        </w:rPr>
      </w:pPr>
      <w:r>
        <w:rPr>
          <w:rFonts w:ascii="Garamond" w:hAnsi="Garamond"/>
          <w:b/>
          <w:bCs/>
          <w:noProof/>
        </w:rPr>
        <w:lastRenderedPageBreak/>
        <w:t xml:space="preserve">Appendix </w:t>
      </w:r>
      <w:r w:rsidR="00AF1662">
        <w:rPr>
          <w:rFonts w:ascii="Garamond" w:hAnsi="Garamond"/>
          <w:b/>
          <w:bCs/>
          <w:noProof/>
        </w:rPr>
        <w:t>I</w:t>
      </w:r>
      <w:r>
        <w:rPr>
          <w:rFonts w:ascii="Garamond" w:hAnsi="Garamond"/>
          <w:b/>
          <w:bCs/>
          <w:noProof/>
        </w:rPr>
        <w:t xml:space="preserve">. </w:t>
      </w:r>
      <w:bookmarkStart w:id="12" w:name="_Hlk47530723"/>
      <w:r w:rsidR="0002208A">
        <w:rPr>
          <w:rFonts w:ascii="Garamond" w:hAnsi="Garamond"/>
          <w:b/>
          <w:bCs/>
          <w:noProof/>
        </w:rPr>
        <w:t>Taylor County Results</w:t>
      </w:r>
      <w:r w:rsidR="00F011A4" w:rsidRPr="00F011A4">
        <w:rPr>
          <w:rFonts w:ascii="Garamond" w:hAnsi="Garamond"/>
          <w:b/>
          <w:bCs/>
          <w:noProof/>
        </w:rPr>
        <w:t xml:space="preserve">. </w:t>
      </w:r>
      <w:bookmarkEnd w:id="12"/>
    </w:p>
    <w:p w14:paraId="7A3F5900" w14:textId="1D2A9FD3" w:rsidR="00670237" w:rsidRDefault="00670237" w:rsidP="00670237">
      <w:pPr>
        <w:jc w:val="center"/>
        <w:rPr>
          <w:rFonts w:ascii="Garamond" w:hAnsi="Garamond"/>
          <w:b/>
        </w:rPr>
      </w:pPr>
    </w:p>
    <w:p w14:paraId="3EDE146D" w14:textId="675BA567" w:rsidR="00CE76E3" w:rsidRPr="00CE76E3" w:rsidRDefault="00063CE9" w:rsidP="00CE76E3">
      <w:pPr>
        <w:jc w:val="center"/>
        <w:rPr>
          <w:rFonts w:ascii="Garamond" w:hAnsi="Garamond"/>
          <w:b/>
        </w:rPr>
      </w:pPr>
      <w:r>
        <w:rPr>
          <w:rFonts w:ascii="Garamond" w:hAnsi="Garamond"/>
          <w:b/>
          <w:noProof/>
        </w:rPr>
        <w:drawing>
          <wp:anchor distT="0" distB="0" distL="114300" distR="114300" simplePos="0" relativeHeight="251658251" behindDoc="0" locked="0" layoutInCell="1" allowOverlap="1" wp14:anchorId="6FC7C375" wp14:editId="3FE712C6">
            <wp:simplePos x="0" y="0"/>
            <wp:positionH relativeFrom="margin">
              <wp:posOffset>0</wp:posOffset>
            </wp:positionH>
            <wp:positionV relativeFrom="margin">
              <wp:posOffset>882213</wp:posOffset>
            </wp:positionV>
            <wp:extent cx="8496300" cy="3389630"/>
            <wp:effectExtent l="0" t="0" r="0" b="1270"/>
            <wp:wrapNone/>
            <wp:docPr id="1327611623" name="Picture 132761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496300" cy="3389630"/>
                    </a:xfrm>
                    <a:prstGeom prst="rect">
                      <a:avLst/>
                    </a:prstGeom>
                    <a:noFill/>
                  </pic:spPr>
                </pic:pic>
              </a:graphicData>
            </a:graphic>
          </wp:anchor>
        </w:drawing>
      </w:r>
    </w:p>
    <w:p w14:paraId="4C0D6CC2" w14:textId="7143521A" w:rsidR="00380C1E" w:rsidRDefault="00380C1E" w:rsidP="00670237">
      <w:pPr>
        <w:jc w:val="center"/>
        <w:rPr>
          <w:rFonts w:ascii="Garamond" w:hAnsi="Garamond"/>
          <w:b/>
        </w:rPr>
      </w:pPr>
    </w:p>
    <w:p w14:paraId="66BB306C" w14:textId="005F696A" w:rsidR="00380C1E" w:rsidRDefault="00380C1E" w:rsidP="00670237">
      <w:pPr>
        <w:jc w:val="center"/>
        <w:rPr>
          <w:rFonts w:ascii="Garamond" w:hAnsi="Garamond"/>
          <w:b/>
        </w:rPr>
      </w:pPr>
    </w:p>
    <w:p w14:paraId="7201010D" w14:textId="77777777" w:rsidR="00380C1E" w:rsidRDefault="00380C1E" w:rsidP="00670237">
      <w:pPr>
        <w:jc w:val="center"/>
        <w:rPr>
          <w:rFonts w:ascii="Garamond" w:hAnsi="Garamond"/>
          <w:b/>
        </w:rPr>
      </w:pPr>
    </w:p>
    <w:p w14:paraId="24FA60E7" w14:textId="77777777" w:rsidR="00380C1E" w:rsidRDefault="00380C1E" w:rsidP="00670237">
      <w:pPr>
        <w:jc w:val="center"/>
        <w:rPr>
          <w:rFonts w:ascii="Garamond" w:hAnsi="Garamond"/>
          <w:b/>
        </w:rPr>
      </w:pPr>
    </w:p>
    <w:p w14:paraId="03A51769" w14:textId="77777777" w:rsidR="00380C1E" w:rsidRDefault="00380C1E" w:rsidP="00670237">
      <w:pPr>
        <w:jc w:val="center"/>
        <w:rPr>
          <w:rFonts w:ascii="Garamond" w:hAnsi="Garamond"/>
          <w:b/>
        </w:rPr>
      </w:pPr>
    </w:p>
    <w:p w14:paraId="12EC3A30" w14:textId="77777777" w:rsidR="00380C1E" w:rsidRDefault="00380C1E" w:rsidP="00670237">
      <w:pPr>
        <w:jc w:val="center"/>
        <w:rPr>
          <w:rFonts w:ascii="Garamond" w:hAnsi="Garamond"/>
          <w:b/>
        </w:rPr>
      </w:pPr>
    </w:p>
    <w:p w14:paraId="70CEDB2C" w14:textId="77777777" w:rsidR="00380C1E" w:rsidRDefault="00380C1E" w:rsidP="00670237">
      <w:pPr>
        <w:jc w:val="center"/>
        <w:rPr>
          <w:rFonts w:ascii="Garamond" w:hAnsi="Garamond"/>
          <w:b/>
        </w:rPr>
      </w:pPr>
    </w:p>
    <w:p w14:paraId="07E9B90D" w14:textId="77777777" w:rsidR="00380C1E" w:rsidRDefault="00380C1E" w:rsidP="00670237">
      <w:pPr>
        <w:jc w:val="center"/>
        <w:rPr>
          <w:rFonts w:ascii="Garamond" w:hAnsi="Garamond"/>
          <w:b/>
        </w:rPr>
      </w:pPr>
    </w:p>
    <w:p w14:paraId="683E9865" w14:textId="77777777" w:rsidR="00380C1E" w:rsidRDefault="00380C1E" w:rsidP="00670237">
      <w:pPr>
        <w:jc w:val="center"/>
        <w:rPr>
          <w:rFonts w:ascii="Garamond" w:hAnsi="Garamond"/>
          <w:b/>
        </w:rPr>
      </w:pPr>
    </w:p>
    <w:p w14:paraId="15195FAC" w14:textId="77777777" w:rsidR="00380C1E" w:rsidRDefault="00380C1E" w:rsidP="00670237">
      <w:pPr>
        <w:jc w:val="center"/>
        <w:rPr>
          <w:rFonts w:ascii="Garamond" w:hAnsi="Garamond"/>
          <w:b/>
        </w:rPr>
      </w:pPr>
    </w:p>
    <w:p w14:paraId="048EBB7D" w14:textId="77777777" w:rsidR="004A7D9B" w:rsidRDefault="004A7D9B" w:rsidP="00670237">
      <w:pPr>
        <w:jc w:val="center"/>
        <w:rPr>
          <w:rFonts w:ascii="Garamond" w:hAnsi="Garamond"/>
          <w:b/>
        </w:rPr>
      </w:pPr>
    </w:p>
    <w:p w14:paraId="1741B3D5" w14:textId="1E8D217B" w:rsidR="004A7D9B" w:rsidRDefault="004A7D9B" w:rsidP="00670237">
      <w:pPr>
        <w:jc w:val="center"/>
        <w:rPr>
          <w:rFonts w:ascii="Garamond" w:hAnsi="Garamond"/>
          <w:b/>
        </w:rPr>
      </w:pPr>
    </w:p>
    <w:p w14:paraId="0229F62B" w14:textId="6BBE4077" w:rsidR="00CC419B" w:rsidRDefault="00CC419B" w:rsidP="00CC419B">
      <w:pPr>
        <w:jc w:val="center"/>
        <w:rPr>
          <w:rFonts w:ascii="Garamond" w:hAnsi="Garamond"/>
          <w:noProof/>
        </w:rPr>
      </w:pPr>
      <w:r w:rsidRPr="00063CE9">
        <w:rPr>
          <w:rFonts w:ascii="Garamond" w:hAnsi="Garamond"/>
          <w:i/>
        </w:rPr>
        <w:t xml:space="preserve">Figure </w:t>
      </w:r>
      <w:r w:rsidR="00AF1662" w:rsidRPr="00063CE9">
        <w:rPr>
          <w:rFonts w:ascii="Garamond" w:hAnsi="Garamond"/>
          <w:i/>
        </w:rPr>
        <w:t>I</w:t>
      </w:r>
      <w:r w:rsidRPr="00063CE9">
        <w:rPr>
          <w:rFonts w:ascii="Garamond" w:hAnsi="Garamond"/>
          <w:i/>
        </w:rPr>
        <w:t>1.</w:t>
      </w:r>
      <w:r>
        <w:rPr>
          <w:rFonts w:ascii="Garamond" w:hAnsi="Garamond"/>
          <w:noProof/>
        </w:rPr>
        <w:t xml:space="preserve"> Taylor County</w:t>
      </w:r>
      <w:r w:rsidRPr="00A952BF">
        <w:rPr>
          <w:rFonts w:ascii="Garamond" w:hAnsi="Garamond"/>
        </w:rPr>
        <w:t xml:space="preserve"> Environmental Sensitivity results for 2017</w:t>
      </w:r>
      <w:r w:rsidRPr="00E50CA9">
        <w:rPr>
          <w:rFonts w:ascii="Garamond" w:hAnsi="Garamond"/>
          <w:noProof/>
        </w:rPr>
        <w:t xml:space="preserve"> (on the left</w:t>
      </w:r>
      <w:r w:rsidR="00EF31BC" w:rsidRPr="00E50CA9">
        <w:rPr>
          <w:rFonts w:ascii="Garamond" w:hAnsi="Garamond"/>
          <w:noProof/>
        </w:rPr>
        <w:t>)</w:t>
      </w:r>
      <w:r w:rsidR="00EF31BC">
        <w:rPr>
          <w:rFonts w:ascii="Garamond" w:hAnsi="Garamond"/>
          <w:noProof/>
        </w:rPr>
        <w:t>, 2018 (middle),</w:t>
      </w:r>
      <w:r w:rsidRPr="00E50CA9">
        <w:rPr>
          <w:rFonts w:ascii="Garamond" w:hAnsi="Garamond"/>
          <w:noProof/>
        </w:rPr>
        <w:t xml:space="preserve"> and 2019 (on the right)</w:t>
      </w:r>
      <w:r>
        <w:rPr>
          <w:rFonts w:ascii="Garamond" w:hAnsi="Garamond"/>
          <w:noProof/>
        </w:rPr>
        <w:t>.</w:t>
      </w:r>
    </w:p>
    <w:p w14:paraId="538D42C3" w14:textId="7EE404FF" w:rsidR="00CC419B" w:rsidRDefault="00CC419B" w:rsidP="00CC419B">
      <w:pPr>
        <w:jc w:val="center"/>
        <w:rPr>
          <w:rFonts w:ascii="Garamond" w:hAnsi="Garamond"/>
          <w:noProof/>
        </w:rPr>
      </w:pPr>
    </w:p>
    <w:p w14:paraId="4A962469" w14:textId="77777777" w:rsidR="00CC419B" w:rsidRDefault="00CC419B" w:rsidP="00670237">
      <w:pPr>
        <w:jc w:val="center"/>
        <w:rPr>
          <w:rFonts w:ascii="Garamond" w:hAnsi="Garamond"/>
          <w:b/>
        </w:rPr>
      </w:pPr>
    </w:p>
    <w:p w14:paraId="2685CDC3" w14:textId="66082C3A" w:rsidR="0002208A" w:rsidRDefault="0002208A" w:rsidP="00670237">
      <w:pPr>
        <w:jc w:val="center"/>
        <w:rPr>
          <w:rFonts w:ascii="Garamond" w:hAnsi="Garamond"/>
          <w:b/>
          <w:bCs/>
          <w:noProof/>
        </w:rPr>
      </w:pPr>
    </w:p>
    <w:p w14:paraId="4AC5C0A7" w14:textId="641AFA36" w:rsidR="0002208A" w:rsidRDefault="0002208A" w:rsidP="00670237">
      <w:pPr>
        <w:jc w:val="center"/>
        <w:rPr>
          <w:rFonts w:ascii="Garamond" w:hAnsi="Garamond"/>
          <w:b/>
          <w:bCs/>
          <w:noProof/>
        </w:rPr>
      </w:pPr>
    </w:p>
    <w:p w14:paraId="27D07B2C" w14:textId="77777777" w:rsidR="00063CE9" w:rsidRDefault="00063CE9" w:rsidP="00670237">
      <w:pPr>
        <w:jc w:val="center"/>
        <w:rPr>
          <w:rFonts w:ascii="Garamond" w:hAnsi="Garamond"/>
          <w:b/>
          <w:bCs/>
          <w:noProof/>
        </w:rPr>
      </w:pPr>
    </w:p>
    <w:p w14:paraId="2C917DA8" w14:textId="3F0E6F4C" w:rsidR="00380C1E" w:rsidRDefault="00063CE9" w:rsidP="00670237">
      <w:pPr>
        <w:jc w:val="center"/>
        <w:rPr>
          <w:rFonts w:ascii="Garamond" w:hAnsi="Garamond"/>
          <w:b/>
          <w:bCs/>
          <w:noProof/>
        </w:rPr>
      </w:pPr>
      <w:r>
        <w:rPr>
          <w:rFonts w:ascii="Garamond" w:hAnsi="Garamond"/>
          <w:b/>
          <w:bCs/>
          <w:noProof/>
        </w:rPr>
        <w:drawing>
          <wp:anchor distT="0" distB="0" distL="114300" distR="114300" simplePos="0" relativeHeight="251658252" behindDoc="0" locked="0" layoutInCell="1" allowOverlap="1" wp14:anchorId="2D0E95BA" wp14:editId="2C180FFD">
            <wp:simplePos x="0" y="0"/>
            <wp:positionH relativeFrom="margin">
              <wp:posOffset>-158750</wp:posOffset>
            </wp:positionH>
            <wp:positionV relativeFrom="margin">
              <wp:posOffset>891409</wp:posOffset>
            </wp:positionV>
            <wp:extent cx="8547018" cy="3409950"/>
            <wp:effectExtent l="0" t="0" r="0" b="0"/>
            <wp:wrapNone/>
            <wp:docPr id="1327611624" name="Picture 132761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47018" cy="3409950"/>
                    </a:xfrm>
                    <a:prstGeom prst="rect">
                      <a:avLst/>
                    </a:prstGeom>
                    <a:noFill/>
                  </pic:spPr>
                </pic:pic>
              </a:graphicData>
            </a:graphic>
            <wp14:sizeRelH relativeFrom="margin">
              <wp14:pctWidth>0</wp14:pctWidth>
            </wp14:sizeRelH>
            <wp14:sizeRelV relativeFrom="margin">
              <wp14:pctHeight>0</wp14:pctHeight>
            </wp14:sizeRelV>
          </wp:anchor>
        </w:drawing>
      </w:r>
    </w:p>
    <w:p w14:paraId="4302A240" w14:textId="77777777" w:rsidR="00380C1E" w:rsidRDefault="00380C1E" w:rsidP="00670237">
      <w:pPr>
        <w:jc w:val="center"/>
        <w:rPr>
          <w:rFonts w:ascii="Garamond" w:hAnsi="Garamond"/>
          <w:b/>
          <w:bCs/>
          <w:noProof/>
        </w:rPr>
      </w:pPr>
    </w:p>
    <w:p w14:paraId="339A23AD" w14:textId="77777777" w:rsidR="00380C1E" w:rsidRDefault="00380C1E" w:rsidP="00670237">
      <w:pPr>
        <w:jc w:val="center"/>
        <w:rPr>
          <w:rFonts w:ascii="Garamond" w:hAnsi="Garamond"/>
          <w:b/>
          <w:bCs/>
          <w:noProof/>
        </w:rPr>
      </w:pPr>
    </w:p>
    <w:p w14:paraId="23C31A0A" w14:textId="77777777" w:rsidR="00380C1E" w:rsidRDefault="00380C1E" w:rsidP="00670237">
      <w:pPr>
        <w:jc w:val="center"/>
        <w:rPr>
          <w:rFonts w:ascii="Garamond" w:hAnsi="Garamond"/>
          <w:b/>
          <w:bCs/>
          <w:noProof/>
        </w:rPr>
      </w:pPr>
    </w:p>
    <w:p w14:paraId="0FB40EC5" w14:textId="77777777" w:rsidR="00380C1E" w:rsidRDefault="00380C1E" w:rsidP="00670237">
      <w:pPr>
        <w:jc w:val="center"/>
        <w:rPr>
          <w:rFonts w:ascii="Garamond" w:hAnsi="Garamond"/>
          <w:b/>
          <w:bCs/>
          <w:noProof/>
        </w:rPr>
      </w:pPr>
    </w:p>
    <w:p w14:paraId="72370EAD" w14:textId="77777777" w:rsidR="00380C1E" w:rsidRDefault="00380C1E" w:rsidP="00670237">
      <w:pPr>
        <w:jc w:val="center"/>
        <w:rPr>
          <w:rFonts w:ascii="Garamond" w:hAnsi="Garamond"/>
          <w:b/>
          <w:bCs/>
          <w:noProof/>
        </w:rPr>
      </w:pPr>
    </w:p>
    <w:p w14:paraId="0005A8AF" w14:textId="77777777" w:rsidR="00380C1E" w:rsidRDefault="00380C1E" w:rsidP="00670237">
      <w:pPr>
        <w:jc w:val="center"/>
        <w:rPr>
          <w:rFonts w:ascii="Garamond" w:hAnsi="Garamond"/>
          <w:b/>
          <w:bCs/>
          <w:noProof/>
        </w:rPr>
      </w:pPr>
    </w:p>
    <w:p w14:paraId="0B546AD5" w14:textId="7C171A1A" w:rsidR="0002208A" w:rsidRDefault="0002208A" w:rsidP="00670237">
      <w:pPr>
        <w:jc w:val="center"/>
        <w:rPr>
          <w:rFonts w:ascii="Garamond" w:hAnsi="Garamond"/>
          <w:b/>
          <w:bCs/>
          <w:noProof/>
        </w:rPr>
      </w:pPr>
    </w:p>
    <w:p w14:paraId="68ECF162" w14:textId="6E9F0780" w:rsidR="0002208A" w:rsidRDefault="0002208A" w:rsidP="00670237">
      <w:pPr>
        <w:jc w:val="center"/>
        <w:rPr>
          <w:rFonts w:ascii="Garamond" w:hAnsi="Garamond"/>
          <w:b/>
          <w:bCs/>
          <w:noProof/>
        </w:rPr>
      </w:pPr>
    </w:p>
    <w:p w14:paraId="28AC44D7" w14:textId="4898350E" w:rsidR="0002208A" w:rsidRDefault="0002208A" w:rsidP="00670237">
      <w:pPr>
        <w:jc w:val="center"/>
        <w:rPr>
          <w:rFonts w:ascii="Garamond" w:hAnsi="Garamond"/>
          <w:b/>
          <w:bCs/>
          <w:noProof/>
        </w:rPr>
      </w:pPr>
    </w:p>
    <w:p w14:paraId="0418ABC3" w14:textId="77777777" w:rsidR="0002208A" w:rsidRDefault="0002208A" w:rsidP="00670237">
      <w:pPr>
        <w:jc w:val="center"/>
        <w:rPr>
          <w:rFonts w:ascii="Garamond" w:hAnsi="Garamond"/>
          <w:b/>
          <w:bCs/>
          <w:noProof/>
        </w:rPr>
      </w:pPr>
    </w:p>
    <w:p w14:paraId="36A260F5" w14:textId="77777777" w:rsidR="0002208A" w:rsidRDefault="0002208A" w:rsidP="00670237">
      <w:pPr>
        <w:jc w:val="center"/>
        <w:rPr>
          <w:rFonts w:ascii="Garamond" w:hAnsi="Garamond"/>
          <w:b/>
          <w:bCs/>
          <w:noProof/>
        </w:rPr>
      </w:pPr>
    </w:p>
    <w:p w14:paraId="203C9926" w14:textId="77777777" w:rsidR="0002208A" w:rsidRDefault="0002208A" w:rsidP="00670237">
      <w:pPr>
        <w:jc w:val="center"/>
        <w:rPr>
          <w:rFonts w:ascii="Garamond" w:hAnsi="Garamond"/>
          <w:b/>
          <w:bCs/>
          <w:noProof/>
        </w:rPr>
      </w:pPr>
    </w:p>
    <w:p w14:paraId="4F045BD7" w14:textId="57D9B93F" w:rsidR="0002208A" w:rsidRDefault="0002208A" w:rsidP="0002208A">
      <w:pPr>
        <w:jc w:val="center"/>
        <w:rPr>
          <w:rFonts w:ascii="Garamond" w:hAnsi="Garamond"/>
          <w:noProof/>
        </w:rPr>
      </w:pPr>
      <w:r w:rsidRPr="00063CE9">
        <w:rPr>
          <w:rFonts w:ascii="Garamond" w:hAnsi="Garamond"/>
          <w:i/>
        </w:rPr>
        <w:t xml:space="preserve">Figure </w:t>
      </w:r>
      <w:r w:rsidR="00AF1662" w:rsidRPr="00063CE9">
        <w:rPr>
          <w:rFonts w:ascii="Garamond" w:hAnsi="Garamond"/>
          <w:i/>
        </w:rPr>
        <w:t>I</w:t>
      </w:r>
      <w:r w:rsidR="000C4AC1" w:rsidRPr="00063CE9">
        <w:rPr>
          <w:rFonts w:ascii="Garamond" w:hAnsi="Garamond"/>
          <w:i/>
        </w:rPr>
        <w:t>2</w:t>
      </w:r>
      <w:r w:rsidRPr="00063CE9">
        <w:rPr>
          <w:rFonts w:ascii="Garamond" w:hAnsi="Garamond"/>
          <w:i/>
        </w:rPr>
        <w:t>.</w:t>
      </w:r>
      <w:r w:rsidR="00063CE9">
        <w:rPr>
          <w:rFonts w:ascii="Garamond" w:hAnsi="Garamond"/>
          <w:i/>
          <w:iCs/>
          <w:noProof/>
        </w:rPr>
        <w:t xml:space="preserve"> </w:t>
      </w:r>
      <w:r w:rsidR="00B77B15">
        <w:rPr>
          <w:rFonts w:ascii="Garamond" w:hAnsi="Garamond"/>
          <w:noProof/>
        </w:rPr>
        <w:t>Taylor</w:t>
      </w:r>
      <w:r>
        <w:rPr>
          <w:rFonts w:ascii="Garamond" w:hAnsi="Garamond"/>
          <w:noProof/>
        </w:rPr>
        <w:t xml:space="preserve"> County</w:t>
      </w:r>
      <w:r w:rsidRPr="00A952BF">
        <w:rPr>
          <w:rFonts w:ascii="Garamond" w:hAnsi="Garamond"/>
        </w:rPr>
        <w:t xml:space="preserve"> </w:t>
      </w:r>
      <w:r w:rsidR="000C4AC1">
        <w:rPr>
          <w:rFonts w:ascii="Garamond" w:hAnsi="Garamond"/>
        </w:rPr>
        <w:t>Solar Suitability</w:t>
      </w:r>
      <w:r w:rsidRPr="00A952BF">
        <w:rPr>
          <w:rFonts w:ascii="Garamond" w:hAnsi="Garamond"/>
        </w:rPr>
        <w:t xml:space="preserve"> results for 2017</w:t>
      </w:r>
      <w:r w:rsidRPr="00E50CA9">
        <w:rPr>
          <w:rFonts w:ascii="Garamond" w:hAnsi="Garamond"/>
          <w:noProof/>
        </w:rPr>
        <w:t xml:space="preserve"> (on the left)</w:t>
      </w:r>
      <w:r w:rsidR="00B77B15">
        <w:rPr>
          <w:rFonts w:ascii="Garamond" w:hAnsi="Garamond"/>
          <w:noProof/>
        </w:rPr>
        <w:t>, 2018 (middle),</w:t>
      </w:r>
      <w:r w:rsidR="00B77B15" w:rsidRPr="00E50CA9">
        <w:rPr>
          <w:rFonts w:ascii="Garamond" w:hAnsi="Garamond"/>
          <w:noProof/>
        </w:rPr>
        <w:t xml:space="preserve"> </w:t>
      </w:r>
      <w:r w:rsidRPr="00E50CA9">
        <w:rPr>
          <w:rFonts w:ascii="Garamond" w:hAnsi="Garamond"/>
          <w:noProof/>
        </w:rPr>
        <w:t>and 2019 (on the right)</w:t>
      </w:r>
      <w:r>
        <w:rPr>
          <w:rFonts w:ascii="Garamond" w:hAnsi="Garamond"/>
          <w:noProof/>
        </w:rPr>
        <w:t>.</w:t>
      </w:r>
    </w:p>
    <w:p w14:paraId="30E09B0E" w14:textId="1CF21CEB" w:rsidR="0002208A" w:rsidRDefault="0002208A" w:rsidP="00670237">
      <w:pPr>
        <w:jc w:val="center"/>
        <w:rPr>
          <w:rFonts w:ascii="Garamond" w:hAnsi="Garamond"/>
          <w:b/>
          <w:bCs/>
          <w:noProof/>
        </w:rPr>
      </w:pPr>
    </w:p>
    <w:p w14:paraId="1909F787" w14:textId="5C1E7196" w:rsidR="00B77B15" w:rsidRDefault="00B77B15" w:rsidP="00670237">
      <w:pPr>
        <w:jc w:val="center"/>
        <w:rPr>
          <w:rFonts w:ascii="Garamond" w:hAnsi="Garamond"/>
          <w:b/>
          <w:bCs/>
          <w:noProof/>
        </w:rPr>
      </w:pPr>
    </w:p>
    <w:p w14:paraId="3956B73B" w14:textId="63E06D7C" w:rsidR="00B77B15" w:rsidRDefault="00B77B15" w:rsidP="00B77B15">
      <w:pPr>
        <w:rPr>
          <w:rFonts w:ascii="Garamond" w:hAnsi="Garamond"/>
          <w:b/>
          <w:bCs/>
          <w:noProof/>
        </w:rPr>
      </w:pPr>
    </w:p>
    <w:p w14:paraId="7FF12AC5" w14:textId="17B236BE" w:rsidR="00B77B15" w:rsidRDefault="00B77B15" w:rsidP="00B77B15">
      <w:pPr>
        <w:jc w:val="center"/>
        <w:rPr>
          <w:rFonts w:ascii="Garamond" w:hAnsi="Garamond"/>
          <w:b/>
          <w:bCs/>
          <w:noProof/>
        </w:rPr>
      </w:pPr>
    </w:p>
    <w:p w14:paraId="6202B2F0" w14:textId="6CA374E3" w:rsidR="00B77B15" w:rsidRDefault="00063CE9" w:rsidP="00B77B15">
      <w:pPr>
        <w:jc w:val="center"/>
        <w:rPr>
          <w:rFonts w:ascii="Garamond" w:hAnsi="Garamond"/>
          <w:b/>
          <w:bCs/>
          <w:noProof/>
        </w:rPr>
      </w:pPr>
      <w:r>
        <w:rPr>
          <w:rFonts w:ascii="Garamond" w:hAnsi="Garamond"/>
          <w:b/>
          <w:bCs/>
          <w:noProof/>
        </w:rPr>
        <w:drawing>
          <wp:anchor distT="0" distB="0" distL="114300" distR="114300" simplePos="0" relativeHeight="251658253" behindDoc="0" locked="0" layoutInCell="1" allowOverlap="1" wp14:anchorId="345F55F2" wp14:editId="5382633A">
            <wp:simplePos x="0" y="0"/>
            <wp:positionH relativeFrom="margin">
              <wp:posOffset>-114300</wp:posOffset>
            </wp:positionH>
            <wp:positionV relativeFrom="margin">
              <wp:posOffset>668655</wp:posOffset>
            </wp:positionV>
            <wp:extent cx="8599805" cy="3744595"/>
            <wp:effectExtent l="0" t="0" r="0" b="8255"/>
            <wp:wrapNone/>
            <wp:docPr id="1327611626" name="Picture 132761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99805" cy="3744595"/>
                    </a:xfrm>
                    <a:prstGeom prst="rect">
                      <a:avLst/>
                    </a:prstGeom>
                    <a:noFill/>
                  </pic:spPr>
                </pic:pic>
              </a:graphicData>
            </a:graphic>
            <wp14:sizeRelH relativeFrom="margin">
              <wp14:pctWidth>0</wp14:pctWidth>
            </wp14:sizeRelH>
            <wp14:sizeRelV relativeFrom="margin">
              <wp14:pctHeight>0</wp14:pctHeight>
            </wp14:sizeRelV>
          </wp:anchor>
        </w:drawing>
      </w:r>
    </w:p>
    <w:p w14:paraId="1C978645" w14:textId="14E967EF" w:rsidR="00B77B15" w:rsidRDefault="00B77B15" w:rsidP="00B77B15">
      <w:pPr>
        <w:jc w:val="center"/>
        <w:rPr>
          <w:rFonts w:ascii="Garamond" w:hAnsi="Garamond"/>
          <w:b/>
          <w:bCs/>
          <w:noProof/>
        </w:rPr>
      </w:pPr>
    </w:p>
    <w:p w14:paraId="7C06B9D0" w14:textId="4A63F98C" w:rsidR="00B77B15" w:rsidRDefault="00B77B15" w:rsidP="00B77B15">
      <w:pPr>
        <w:jc w:val="center"/>
        <w:rPr>
          <w:rFonts w:ascii="Garamond" w:hAnsi="Garamond"/>
          <w:b/>
          <w:bCs/>
          <w:noProof/>
        </w:rPr>
      </w:pPr>
    </w:p>
    <w:p w14:paraId="29135BF9" w14:textId="7E90C569" w:rsidR="00B77B15" w:rsidRDefault="00B77B15" w:rsidP="00B77B15">
      <w:pPr>
        <w:jc w:val="center"/>
        <w:rPr>
          <w:rFonts w:ascii="Garamond" w:hAnsi="Garamond"/>
          <w:b/>
          <w:bCs/>
          <w:noProof/>
        </w:rPr>
      </w:pPr>
    </w:p>
    <w:p w14:paraId="66BC193A" w14:textId="3D5F1C69" w:rsidR="00B77B15" w:rsidRDefault="00B77B15" w:rsidP="00B77B15">
      <w:pPr>
        <w:jc w:val="center"/>
        <w:rPr>
          <w:rFonts w:ascii="Garamond" w:hAnsi="Garamond"/>
          <w:b/>
          <w:bCs/>
          <w:noProof/>
        </w:rPr>
      </w:pPr>
    </w:p>
    <w:p w14:paraId="5920A1A2" w14:textId="60B4A3A2" w:rsidR="00B77B15" w:rsidRDefault="00B77B15" w:rsidP="00B77B15">
      <w:pPr>
        <w:jc w:val="center"/>
        <w:rPr>
          <w:rFonts w:ascii="Garamond" w:hAnsi="Garamond"/>
          <w:b/>
          <w:bCs/>
          <w:noProof/>
        </w:rPr>
      </w:pPr>
    </w:p>
    <w:p w14:paraId="53E59C57" w14:textId="202D8455" w:rsidR="00B77B15" w:rsidRDefault="00B77B15" w:rsidP="00B77B15">
      <w:pPr>
        <w:jc w:val="center"/>
        <w:rPr>
          <w:rFonts w:ascii="Garamond" w:hAnsi="Garamond"/>
          <w:b/>
          <w:bCs/>
          <w:noProof/>
        </w:rPr>
      </w:pPr>
    </w:p>
    <w:p w14:paraId="2AABA34D" w14:textId="10927218" w:rsidR="00B77B15" w:rsidRDefault="00B77B15" w:rsidP="00B77B15">
      <w:pPr>
        <w:jc w:val="center"/>
        <w:rPr>
          <w:rFonts w:ascii="Garamond" w:hAnsi="Garamond"/>
          <w:b/>
          <w:bCs/>
          <w:noProof/>
        </w:rPr>
      </w:pPr>
    </w:p>
    <w:p w14:paraId="15A497D1" w14:textId="77777777" w:rsidR="00B77B15" w:rsidRDefault="00B77B15" w:rsidP="00B77B15">
      <w:pPr>
        <w:jc w:val="center"/>
        <w:rPr>
          <w:rFonts w:ascii="Garamond" w:hAnsi="Garamond"/>
          <w:b/>
          <w:bCs/>
          <w:noProof/>
        </w:rPr>
      </w:pPr>
    </w:p>
    <w:p w14:paraId="6660F468" w14:textId="77777777" w:rsidR="00B77B15" w:rsidRDefault="00B77B15" w:rsidP="00B77B15">
      <w:pPr>
        <w:jc w:val="center"/>
        <w:rPr>
          <w:rFonts w:ascii="Garamond" w:hAnsi="Garamond"/>
          <w:b/>
          <w:bCs/>
          <w:noProof/>
        </w:rPr>
      </w:pPr>
    </w:p>
    <w:p w14:paraId="308D1E90" w14:textId="77777777" w:rsidR="00B77B15" w:rsidRDefault="00B77B15" w:rsidP="00B77B15">
      <w:pPr>
        <w:jc w:val="center"/>
        <w:rPr>
          <w:rFonts w:ascii="Garamond" w:hAnsi="Garamond"/>
          <w:b/>
          <w:bCs/>
          <w:noProof/>
        </w:rPr>
      </w:pPr>
    </w:p>
    <w:p w14:paraId="30DA398E" w14:textId="3EE3E814" w:rsidR="00B77B15" w:rsidRDefault="00B77B15" w:rsidP="00B77B15">
      <w:pPr>
        <w:jc w:val="center"/>
        <w:rPr>
          <w:rFonts w:ascii="Garamond" w:hAnsi="Garamond"/>
          <w:b/>
          <w:bCs/>
          <w:noProof/>
        </w:rPr>
      </w:pPr>
    </w:p>
    <w:p w14:paraId="3EDEBBC0" w14:textId="77777777" w:rsidR="00B77B15" w:rsidRDefault="00B77B15" w:rsidP="00B77B15">
      <w:pPr>
        <w:jc w:val="center"/>
        <w:rPr>
          <w:rFonts w:ascii="Garamond" w:hAnsi="Garamond"/>
          <w:b/>
          <w:bCs/>
          <w:noProof/>
        </w:rPr>
      </w:pPr>
    </w:p>
    <w:p w14:paraId="01D59350" w14:textId="77777777" w:rsidR="00B77B15" w:rsidRDefault="00B77B15" w:rsidP="00B77B15">
      <w:pPr>
        <w:jc w:val="center"/>
        <w:rPr>
          <w:rFonts w:ascii="Garamond" w:hAnsi="Garamond"/>
          <w:b/>
          <w:bCs/>
          <w:noProof/>
        </w:rPr>
      </w:pPr>
    </w:p>
    <w:p w14:paraId="76A20055" w14:textId="0ED9BA1F" w:rsidR="00B77B15" w:rsidRDefault="00B77B15" w:rsidP="00B77B15">
      <w:pPr>
        <w:jc w:val="center"/>
        <w:rPr>
          <w:rFonts w:ascii="Garamond" w:hAnsi="Garamond"/>
          <w:noProof/>
        </w:rPr>
      </w:pPr>
      <w:r w:rsidRPr="00063CE9">
        <w:rPr>
          <w:rFonts w:ascii="Garamond" w:hAnsi="Garamond"/>
          <w:i/>
        </w:rPr>
        <w:t xml:space="preserve">Figure </w:t>
      </w:r>
      <w:r w:rsidR="00AF1662" w:rsidRPr="00063CE9">
        <w:rPr>
          <w:rFonts w:ascii="Garamond" w:hAnsi="Garamond"/>
          <w:i/>
        </w:rPr>
        <w:t>I</w:t>
      </w:r>
      <w:r w:rsidRPr="00063CE9">
        <w:rPr>
          <w:rFonts w:ascii="Garamond" w:hAnsi="Garamond"/>
          <w:i/>
        </w:rPr>
        <w:t>3</w:t>
      </w:r>
      <w:r>
        <w:rPr>
          <w:rFonts w:ascii="Garamond" w:hAnsi="Garamond"/>
          <w:noProof/>
        </w:rPr>
        <w:t>.</w:t>
      </w:r>
      <w:r w:rsidR="00063CE9">
        <w:rPr>
          <w:rFonts w:ascii="Garamond" w:hAnsi="Garamond"/>
          <w:noProof/>
        </w:rPr>
        <w:t xml:space="preserve"> </w:t>
      </w:r>
      <w:r>
        <w:rPr>
          <w:rFonts w:ascii="Garamond" w:hAnsi="Garamond"/>
          <w:noProof/>
        </w:rPr>
        <w:t>Taylor County</w:t>
      </w:r>
      <w:r w:rsidRPr="00A952BF">
        <w:rPr>
          <w:rFonts w:ascii="Garamond" w:hAnsi="Garamond"/>
        </w:rPr>
        <w:t xml:space="preserve"> LUCIS results for 2017</w:t>
      </w:r>
      <w:r w:rsidRPr="00E50CA9">
        <w:rPr>
          <w:rFonts w:ascii="Garamond" w:hAnsi="Garamond"/>
          <w:noProof/>
        </w:rPr>
        <w:t xml:space="preserve"> (on the left)</w:t>
      </w:r>
      <w:r>
        <w:rPr>
          <w:rFonts w:ascii="Garamond" w:hAnsi="Garamond"/>
          <w:noProof/>
        </w:rPr>
        <w:t>, 2018 (middle),</w:t>
      </w:r>
      <w:r w:rsidRPr="00E50CA9">
        <w:rPr>
          <w:rFonts w:ascii="Garamond" w:hAnsi="Garamond"/>
          <w:noProof/>
        </w:rPr>
        <w:t xml:space="preserve"> and 2019 (on the right)</w:t>
      </w:r>
      <w:r>
        <w:rPr>
          <w:rFonts w:ascii="Garamond" w:hAnsi="Garamond"/>
          <w:noProof/>
        </w:rPr>
        <w:t>.</w:t>
      </w:r>
    </w:p>
    <w:p w14:paraId="680E8DCE" w14:textId="77777777" w:rsidR="00B77B15" w:rsidRDefault="00B77B15" w:rsidP="00B77B15">
      <w:pPr>
        <w:rPr>
          <w:rFonts w:ascii="Garamond" w:hAnsi="Garamond"/>
          <w:b/>
          <w:bCs/>
          <w:noProof/>
        </w:rPr>
      </w:pPr>
    </w:p>
    <w:p w14:paraId="69387D75" w14:textId="77777777" w:rsidR="00B92839" w:rsidRDefault="00B92839" w:rsidP="00B77B15">
      <w:pPr>
        <w:rPr>
          <w:rFonts w:ascii="Garamond" w:hAnsi="Garamond"/>
          <w:b/>
          <w:bCs/>
          <w:noProof/>
        </w:rPr>
      </w:pPr>
    </w:p>
    <w:p w14:paraId="1B5C9787" w14:textId="068E3031" w:rsidR="00B92839" w:rsidRDefault="00B92839" w:rsidP="00B92839">
      <w:pPr>
        <w:rPr>
          <w:rFonts w:ascii="Garamond" w:hAnsi="Garamond"/>
          <w:b/>
          <w:bCs/>
          <w:noProof/>
        </w:rPr>
      </w:pPr>
    </w:p>
    <w:p w14:paraId="4A2DC3F9" w14:textId="4D6D2343" w:rsidR="00B92839" w:rsidRDefault="00B92839" w:rsidP="00B92839">
      <w:pPr>
        <w:rPr>
          <w:rFonts w:ascii="Garamond" w:hAnsi="Garamond"/>
          <w:b/>
          <w:bCs/>
          <w:noProof/>
        </w:rPr>
      </w:pPr>
    </w:p>
    <w:p w14:paraId="58C40E8F" w14:textId="3DD62B5B" w:rsidR="00B92839" w:rsidRDefault="00B92839" w:rsidP="00B92839">
      <w:pPr>
        <w:jc w:val="center"/>
        <w:rPr>
          <w:rFonts w:ascii="Garamond" w:hAnsi="Garamond"/>
          <w:b/>
          <w:bCs/>
          <w:noProof/>
        </w:rPr>
      </w:pPr>
    </w:p>
    <w:p w14:paraId="746F5B63" w14:textId="11C10B5D" w:rsidR="00B92839" w:rsidRDefault="00063CE9" w:rsidP="00B92839">
      <w:pPr>
        <w:jc w:val="center"/>
        <w:rPr>
          <w:rFonts w:ascii="Garamond" w:hAnsi="Garamond"/>
          <w:b/>
          <w:bCs/>
          <w:noProof/>
        </w:rPr>
      </w:pPr>
      <w:r>
        <w:rPr>
          <w:rFonts w:ascii="Garamond" w:hAnsi="Garamond"/>
          <w:b/>
          <w:bCs/>
          <w:noProof/>
        </w:rPr>
        <w:drawing>
          <wp:anchor distT="0" distB="0" distL="114300" distR="114300" simplePos="0" relativeHeight="251658254" behindDoc="0" locked="0" layoutInCell="1" allowOverlap="1" wp14:anchorId="56347280" wp14:editId="3AB00C6E">
            <wp:simplePos x="0" y="0"/>
            <wp:positionH relativeFrom="margin">
              <wp:posOffset>-157655</wp:posOffset>
            </wp:positionH>
            <wp:positionV relativeFrom="margin">
              <wp:posOffset>712733</wp:posOffset>
            </wp:positionV>
            <wp:extent cx="8650605" cy="3771900"/>
            <wp:effectExtent l="0" t="0" r="0" b="0"/>
            <wp:wrapNone/>
            <wp:docPr id="1327611627" name="Picture 132761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650605" cy="3771900"/>
                    </a:xfrm>
                    <a:prstGeom prst="rect">
                      <a:avLst/>
                    </a:prstGeom>
                    <a:noFill/>
                  </pic:spPr>
                </pic:pic>
              </a:graphicData>
            </a:graphic>
            <wp14:sizeRelH relativeFrom="margin">
              <wp14:pctWidth>0</wp14:pctWidth>
            </wp14:sizeRelH>
            <wp14:sizeRelV relativeFrom="margin">
              <wp14:pctHeight>0</wp14:pctHeight>
            </wp14:sizeRelV>
          </wp:anchor>
        </w:drawing>
      </w:r>
    </w:p>
    <w:p w14:paraId="6F11E431" w14:textId="334CB335" w:rsidR="00B92839" w:rsidRDefault="00B92839" w:rsidP="00B92839">
      <w:pPr>
        <w:jc w:val="center"/>
        <w:rPr>
          <w:rFonts w:ascii="Garamond" w:hAnsi="Garamond"/>
          <w:b/>
          <w:bCs/>
          <w:noProof/>
        </w:rPr>
      </w:pPr>
    </w:p>
    <w:p w14:paraId="1C6C1620" w14:textId="179D0E9B" w:rsidR="00B92839" w:rsidRDefault="00B92839" w:rsidP="00B92839">
      <w:pPr>
        <w:jc w:val="center"/>
        <w:rPr>
          <w:rFonts w:ascii="Garamond" w:hAnsi="Garamond"/>
          <w:b/>
          <w:bCs/>
          <w:noProof/>
        </w:rPr>
      </w:pPr>
    </w:p>
    <w:p w14:paraId="799999DF" w14:textId="77777777" w:rsidR="00B92839" w:rsidRDefault="00B92839" w:rsidP="00B92839">
      <w:pPr>
        <w:jc w:val="center"/>
        <w:rPr>
          <w:rFonts w:ascii="Garamond" w:hAnsi="Garamond"/>
          <w:b/>
          <w:bCs/>
          <w:noProof/>
        </w:rPr>
      </w:pPr>
    </w:p>
    <w:p w14:paraId="14B0EE76" w14:textId="2CD412FB" w:rsidR="00B92839" w:rsidRDefault="00B92839" w:rsidP="00B92839">
      <w:pPr>
        <w:jc w:val="center"/>
        <w:rPr>
          <w:rFonts w:ascii="Garamond" w:hAnsi="Garamond"/>
          <w:b/>
          <w:bCs/>
          <w:noProof/>
        </w:rPr>
      </w:pPr>
    </w:p>
    <w:p w14:paraId="62B8CE73" w14:textId="40E1C679" w:rsidR="00B92839" w:rsidRDefault="00B92839" w:rsidP="00B92839">
      <w:pPr>
        <w:jc w:val="center"/>
        <w:rPr>
          <w:rFonts w:ascii="Garamond" w:hAnsi="Garamond"/>
          <w:b/>
          <w:bCs/>
          <w:noProof/>
        </w:rPr>
      </w:pPr>
    </w:p>
    <w:p w14:paraId="66D50AB6" w14:textId="77777777" w:rsidR="00B92839" w:rsidRDefault="00B92839" w:rsidP="00B92839">
      <w:pPr>
        <w:jc w:val="center"/>
        <w:rPr>
          <w:rFonts w:ascii="Garamond" w:hAnsi="Garamond"/>
          <w:b/>
          <w:bCs/>
          <w:noProof/>
        </w:rPr>
      </w:pPr>
    </w:p>
    <w:p w14:paraId="1608C867" w14:textId="02F425C7" w:rsidR="00B92839" w:rsidRDefault="00B92839" w:rsidP="00B92839">
      <w:pPr>
        <w:jc w:val="center"/>
        <w:rPr>
          <w:rFonts w:ascii="Garamond" w:hAnsi="Garamond"/>
          <w:b/>
          <w:bCs/>
          <w:noProof/>
        </w:rPr>
      </w:pPr>
    </w:p>
    <w:p w14:paraId="69FCDA8D" w14:textId="066C8DCC" w:rsidR="00B92839" w:rsidRDefault="00B92839" w:rsidP="00B92839">
      <w:pPr>
        <w:jc w:val="center"/>
        <w:rPr>
          <w:rFonts w:ascii="Garamond" w:hAnsi="Garamond"/>
          <w:b/>
          <w:bCs/>
          <w:noProof/>
        </w:rPr>
      </w:pPr>
    </w:p>
    <w:p w14:paraId="245949D6" w14:textId="77777777" w:rsidR="00B92839" w:rsidRDefault="00B92839" w:rsidP="00B92839">
      <w:pPr>
        <w:jc w:val="center"/>
        <w:rPr>
          <w:rFonts w:ascii="Garamond" w:hAnsi="Garamond"/>
          <w:b/>
          <w:bCs/>
          <w:noProof/>
        </w:rPr>
      </w:pPr>
    </w:p>
    <w:p w14:paraId="10725ED4" w14:textId="77777777" w:rsidR="00B92839" w:rsidRDefault="00B92839" w:rsidP="00B92839">
      <w:pPr>
        <w:jc w:val="center"/>
        <w:rPr>
          <w:rFonts w:ascii="Garamond" w:hAnsi="Garamond"/>
          <w:b/>
          <w:bCs/>
          <w:noProof/>
        </w:rPr>
      </w:pPr>
    </w:p>
    <w:p w14:paraId="0EAC9474" w14:textId="576B5DFA" w:rsidR="00B92839" w:rsidRDefault="00B92839" w:rsidP="00B92839">
      <w:pPr>
        <w:jc w:val="center"/>
        <w:rPr>
          <w:rFonts w:ascii="Garamond" w:hAnsi="Garamond"/>
          <w:b/>
          <w:bCs/>
          <w:noProof/>
        </w:rPr>
      </w:pPr>
    </w:p>
    <w:p w14:paraId="49869674" w14:textId="27ABC95A" w:rsidR="00B92839" w:rsidRDefault="00B92839" w:rsidP="00B92839">
      <w:pPr>
        <w:jc w:val="center"/>
        <w:rPr>
          <w:rFonts w:ascii="Garamond" w:hAnsi="Garamond"/>
          <w:b/>
          <w:bCs/>
          <w:noProof/>
        </w:rPr>
      </w:pPr>
    </w:p>
    <w:p w14:paraId="4B46C8E4" w14:textId="03CDE8C3" w:rsidR="00B92839" w:rsidRDefault="00B92839" w:rsidP="00B92839">
      <w:pPr>
        <w:jc w:val="center"/>
        <w:rPr>
          <w:rFonts w:ascii="Garamond" w:hAnsi="Garamond"/>
          <w:noProof/>
        </w:rPr>
      </w:pPr>
      <w:r w:rsidRPr="00063CE9">
        <w:rPr>
          <w:rFonts w:ascii="Garamond" w:hAnsi="Garamond"/>
          <w:i/>
        </w:rPr>
        <w:t xml:space="preserve">Figure </w:t>
      </w:r>
      <w:r w:rsidR="00BC49E7" w:rsidRPr="00063CE9">
        <w:rPr>
          <w:rFonts w:ascii="Garamond" w:hAnsi="Garamond"/>
          <w:i/>
        </w:rPr>
        <w:t>I</w:t>
      </w:r>
      <w:r w:rsidR="00D540ED" w:rsidRPr="00063CE9">
        <w:rPr>
          <w:rFonts w:ascii="Garamond" w:hAnsi="Garamond"/>
          <w:i/>
        </w:rPr>
        <w:t>4</w:t>
      </w:r>
      <w:r>
        <w:rPr>
          <w:rFonts w:ascii="Garamond" w:hAnsi="Garamond"/>
          <w:noProof/>
        </w:rPr>
        <w:t>.</w:t>
      </w:r>
      <w:r w:rsidR="009979DF">
        <w:rPr>
          <w:rFonts w:ascii="Garamond" w:hAnsi="Garamond"/>
          <w:noProof/>
        </w:rPr>
        <w:t xml:space="preserve"> </w:t>
      </w:r>
      <w:r>
        <w:rPr>
          <w:rFonts w:ascii="Garamond" w:hAnsi="Garamond"/>
          <w:noProof/>
        </w:rPr>
        <w:t>Taylor County reclassified</w:t>
      </w:r>
      <w:r w:rsidRPr="009979DF">
        <w:rPr>
          <w:rFonts w:ascii="Garamond" w:hAnsi="Garamond"/>
        </w:rPr>
        <w:t xml:space="preserve"> LUCIS results for 2017</w:t>
      </w:r>
      <w:r w:rsidRPr="00E50CA9">
        <w:rPr>
          <w:rFonts w:ascii="Garamond" w:hAnsi="Garamond"/>
          <w:noProof/>
        </w:rPr>
        <w:t xml:space="preserve"> (on the left)</w:t>
      </w:r>
      <w:r>
        <w:rPr>
          <w:rFonts w:ascii="Garamond" w:hAnsi="Garamond"/>
          <w:noProof/>
        </w:rPr>
        <w:t>, 2018 (middle),</w:t>
      </w:r>
      <w:r w:rsidRPr="00E50CA9">
        <w:rPr>
          <w:rFonts w:ascii="Garamond" w:hAnsi="Garamond"/>
          <w:noProof/>
        </w:rPr>
        <w:t xml:space="preserve"> and 2019 (on the right)</w:t>
      </w:r>
      <w:r>
        <w:rPr>
          <w:rFonts w:ascii="Garamond" w:hAnsi="Garamond"/>
          <w:noProof/>
        </w:rPr>
        <w:t>.</w:t>
      </w:r>
      <w:r w:rsidRPr="00B92839">
        <w:rPr>
          <w:rFonts w:ascii="Garamond" w:hAnsi="Garamond"/>
          <w:noProof/>
        </w:rPr>
        <w:t xml:space="preserve"> </w:t>
      </w:r>
    </w:p>
    <w:p w14:paraId="2B324613" w14:textId="127BAE8C" w:rsidR="00B92839" w:rsidRDefault="4FEF1DD8" w:rsidP="00B92839">
      <w:pPr>
        <w:jc w:val="center"/>
      </w:pPr>
      <w:r>
        <w:rPr>
          <w:noProof/>
        </w:rPr>
        <w:lastRenderedPageBreak/>
        <w:drawing>
          <wp:inline distT="0" distB="0" distL="0" distR="0" wp14:anchorId="5C977CEA" wp14:editId="074E72F9">
            <wp:extent cx="6443980" cy="5627746"/>
            <wp:effectExtent l="0" t="0" r="0" b="0"/>
            <wp:docPr id="1804278697" name="Picture 180427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t="9247" b="3419"/>
                    <a:stretch/>
                  </pic:blipFill>
                  <pic:spPr bwMode="auto">
                    <a:xfrm>
                      <a:off x="0" y="0"/>
                      <a:ext cx="6469188" cy="5649761"/>
                    </a:xfrm>
                    <a:prstGeom prst="rect">
                      <a:avLst/>
                    </a:prstGeom>
                    <a:ln>
                      <a:noFill/>
                    </a:ln>
                    <a:extLst>
                      <a:ext uri="{53640926-AAD7-44D8-BBD7-CCE9431645EC}">
                        <a14:shadowObscured xmlns:a14="http://schemas.microsoft.com/office/drawing/2010/main"/>
                      </a:ext>
                    </a:extLst>
                  </pic:spPr>
                </pic:pic>
              </a:graphicData>
            </a:graphic>
          </wp:inline>
        </w:drawing>
      </w:r>
    </w:p>
    <w:p w14:paraId="782E58FE" w14:textId="5BAC0F86" w:rsidR="008A7DE6" w:rsidRDefault="0F88C803" w:rsidP="52E8E62F">
      <w:pPr>
        <w:jc w:val="center"/>
        <w:rPr>
          <w:rFonts w:ascii="Garamond" w:hAnsi="Garamond"/>
        </w:rPr>
      </w:pPr>
      <w:r w:rsidRPr="00063CE9">
        <w:rPr>
          <w:rFonts w:ascii="Garamond" w:hAnsi="Garamond"/>
          <w:i/>
        </w:rPr>
        <w:t>Figure I5.</w:t>
      </w:r>
      <w:r w:rsidRPr="52E8E62F">
        <w:rPr>
          <w:rFonts w:ascii="Garamond" w:hAnsi="Garamond"/>
          <w:noProof/>
        </w:rPr>
        <w:t xml:space="preserve"> Taylor County Environmental Sensivity changes for 2017 vs. 2018 vs. 2019</w:t>
      </w:r>
    </w:p>
    <w:p w14:paraId="77BC5B17" w14:textId="46840AD9" w:rsidR="008A7DE6" w:rsidRDefault="5ABC73EF" w:rsidP="52E8E62F">
      <w:pPr>
        <w:jc w:val="center"/>
      </w:pPr>
      <w:r>
        <w:rPr>
          <w:noProof/>
        </w:rPr>
        <w:lastRenderedPageBreak/>
        <w:drawing>
          <wp:inline distT="0" distB="0" distL="0" distR="0" wp14:anchorId="541194C7" wp14:editId="46A93DF8">
            <wp:extent cx="6320790" cy="5517463"/>
            <wp:effectExtent l="0" t="0" r="3810" b="7620"/>
            <wp:docPr id="1134130211" name="Picture 113413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t="9622" b="3087"/>
                    <a:stretch/>
                  </pic:blipFill>
                  <pic:spPr bwMode="auto">
                    <a:xfrm>
                      <a:off x="0" y="0"/>
                      <a:ext cx="6342622" cy="5536520"/>
                    </a:xfrm>
                    <a:prstGeom prst="rect">
                      <a:avLst/>
                    </a:prstGeom>
                    <a:ln>
                      <a:noFill/>
                    </a:ln>
                    <a:extLst>
                      <a:ext uri="{53640926-AAD7-44D8-BBD7-CCE9431645EC}">
                        <a14:shadowObscured xmlns:a14="http://schemas.microsoft.com/office/drawing/2010/main"/>
                      </a:ext>
                    </a:extLst>
                  </pic:spPr>
                </pic:pic>
              </a:graphicData>
            </a:graphic>
          </wp:inline>
        </w:drawing>
      </w:r>
    </w:p>
    <w:p w14:paraId="1B3221C3" w14:textId="6E2D81C8" w:rsidR="008A7DE6" w:rsidRDefault="5ABC73EF" w:rsidP="52E8E62F">
      <w:pPr>
        <w:jc w:val="center"/>
        <w:rPr>
          <w:rFonts w:ascii="Garamond" w:hAnsi="Garamond"/>
        </w:rPr>
      </w:pPr>
      <w:r w:rsidRPr="00A53A3C">
        <w:rPr>
          <w:rFonts w:ascii="Garamond" w:hAnsi="Garamond"/>
          <w:i/>
        </w:rPr>
        <w:t xml:space="preserve">Figure </w:t>
      </w:r>
      <w:r w:rsidR="59CB6FFB" w:rsidRPr="00A53A3C">
        <w:rPr>
          <w:rFonts w:ascii="Garamond" w:hAnsi="Garamond"/>
          <w:i/>
        </w:rPr>
        <w:t>I</w:t>
      </w:r>
      <w:r w:rsidRPr="00A53A3C">
        <w:rPr>
          <w:rFonts w:ascii="Garamond" w:hAnsi="Garamond"/>
          <w:i/>
        </w:rPr>
        <w:t>6.</w:t>
      </w:r>
      <w:r w:rsidRPr="52E8E62F">
        <w:rPr>
          <w:rFonts w:ascii="Garamond" w:hAnsi="Garamond"/>
          <w:noProof/>
        </w:rPr>
        <w:t xml:space="preserve"> </w:t>
      </w:r>
      <w:r w:rsidR="6CF51E1C" w:rsidRPr="52E8E62F">
        <w:rPr>
          <w:rFonts w:ascii="Garamond" w:hAnsi="Garamond"/>
          <w:noProof/>
        </w:rPr>
        <w:t>Taylor</w:t>
      </w:r>
      <w:r w:rsidRPr="52E8E62F">
        <w:rPr>
          <w:rFonts w:ascii="Garamond" w:hAnsi="Garamond"/>
          <w:noProof/>
        </w:rPr>
        <w:t xml:space="preserve"> County Solar S</w:t>
      </w:r>
      <w:r w:rsidR="11E91505" w:rsidRPr="52E8E62F">
        <w:rPr>
          <w:rFonts w:ascii="Garamond" w:hAnsi="Garamond"/>
          <w:noProof/>
        </w:rPr>
        <w:t>u</w:t>
      </w:r>
      <w:r w:rsidRPr="52E8E62F">
        <w:rPr>
          <w:rFonts w:ascii="Garamond" w:hAnsi="Garamond"/>
          <w:noProof/>
        </w:rPr>
        <w:t>itability changes for 2017 vs. 2018 vs. 2019</w:t>
      </w:r>
    </w:p>
    <w:p w14:paraId="226B168C" w14:textId="0EC663C7" w:rsidR="008A7DE6" w:rsidRDefault="7B6D079B" w:rsidP="52E8E62F">
      <w:pPr>
        <w:jc w:val="center"/>
      </w:pPr>
      <w:r>
        <w:rPr>
          <w:noProof/>
        </w:rPr>
        <w:lastRenderedPageBreak/>
        <w:drawing>
          <wp:inline distT="0" distB="0" distL="0" distR="0" wp14:anchorId="58BD97B1" wp14:editId="2A213F93">
            <wp:extent cx="6320644" cy="5517340"/>
            <wp:effectExtent l="0" t="0" r="4445" b="7620"/>
            <wp:docPr id="1342573177" name="Picture 134257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val="0"/>
                        </a:ext>
                      </a:extLst>
                    </a:blip>
                    <a:srcRect t="9785" b="2924"/>
                    <a:stretch/>
                  </pic:blipFill>
                  <pic:spPr bwMode="auto">
                    <a:xfrm>
                      <a:off x="0" y="0"/>
                      <a:ext cx="6339289" cy="5533615"/>
                    </a:xfrm>
                    <a:prstGeom prst="rect">
                      <a:avLst/>
                    </a:prstGeom>
                    <a:ln>
                      <a:noFill/>
                    </a:ln>
                    <a:extLst>
                      <a:ext uri="{53640926-AAD7-44D8-BBD7-CCE9431645EC}">
                        <a14:shadowObscured xmlns:a14="http://schemas.microsoft.com/office/drawing/2010/main"/>
                      </a:ext>
                    </a:extLst>
                  </pic:spPr>
                </pic:pic>
              </a:graphicData>
            </a:graphic>
          </wp:inline>
        </w:drawing>
      </w:r>
    </w:p>
    <w:p w14:paraId="532C2696" w14:textId="77C5DF18" w:rsidR="008A7DE6" w:rsidRDefault="516F9429" w:rsidP="52E8E62F">
      <w:pPr>
        <w:jc w:val="center"/>
        <w:rPr>
          <w:rFonts w:ascii="Garamond" w:hAnsi="Garamond"/>
          <w:b/>
        </w:rPr>
      </w:pPr>
      <w:r w:rsidRPr="00A53A3C">
        <w:rPr>
          <w:rFonts w:ascii="Garamond" w:hAnsi="Garamond"/>
          <w:i/>
        </w:rPr>
        <w:t xml:space="preserve">Figure </w:t>
      </w:r>
      <w:r w:rsidR="556A1895" w:rsidRPr="00A53A3C">
        <w:rPr>
          <w:rFonts w:ascii="Garamond" w:hAnsi="Garamond"/>
          <w:i/>
        </w:rPr>
        <w:t>I7</w:t>
      </w:r>
      <w:r w:rsidRPr="00A53A3C">
        <w:rPr>
          <w:rFonts w:ascii="Garamond" w:hAnsi="Garamond"/>
          <w:i/>
        </w:rPr>
        <w:t>.</w:t>
      </w:r>
      <w:r w:rsidRPr="52E8E62F">
        <w:rPr>
          <w:rFonts w:ascii="Garamond" w:hAnsi="Garamond"/>
          <w:noProof/>
        </w:rPr>
        <w:t xml:space="preserve"> </w:t>
      </w:r>
      <w:r w:rsidR="3FECF6BC" w:rsidRPr="52E8E62F">
        <w:rPr>
          <w:rFonts w:ascii="Garamond" w:hAnsi="Garamond"/>
          <w:noProof/>
        </w:rPr>
        <w:t>Taylor</w:t>
      </w:r>
      <w:r w:rsidRPr="52E8E62F">
        <w:rPr>
          <w:rFonts w:ascii="Garamond" w:hAnsi="Garamond"/>
          <w:noProof/>
        </w:rPr>
        <w:t xml:space="preserve"> County </w:t>
      </w:r>
      <w:r w:rsidR="547BEE1D" w:rsidRPr="52E8E62F">
        <w:rPr>
          <w:rFonts w:ascii="Garamond" w:hAnsi="Garamond"/>
          <w:noProof/>
        </w:rPr>
        <w:t>LUCIS Class Comparison</w:t>
      </w:r>
      <w:r w:rsidRPr="52E8E62F">
        <w:rPr>
          <w:rFonts w:ascii="Garamond" w:hAnsi="Garamond"/>
          <w:noProof/>
        </w:rPr>
        <w:t xml:space="preserve"> for 2017 vs. 2018 vs. 2019</w:t>
      </w:r>
    </w:p>
    <w:p w14:paraId="787D6198" w14:textId="4A96E160" w:rsidR="00B92839" w:rsidRDefault="00B92839" w:rsidP="00B92839">
      <w:pPr>
        <w:jc w:val="center"/>
        <w:rPr>
          <w:rFonts w:ascii="Garamond" w:hAnsi="Garamond"/>
          <w:noProof/>
        </w:rPr>
      </w:pPr>
      <w:r w:rsidRPr="00355A9B">
        <w:rPr>
          <w:rFonts w:ascii="Garamond" w:hAnsi="Garamond"/>
          <w:b/>
        </w:rPr>
        <w:lastRenderedPageBreak/>
        <w:t xml:space="preserve">Appendix </w:t>
      </w:r>
      <w:r w:rsidR="00BC49E7">
        <w:rPr>
          <w:rFonts w:ascii="Garamond" w:hAnsi="Garamond"/>
          <w:b/>
          <w:noProof/>
        </w:rPr>
        <w:t>J</w:t>
      </w:r>
      <w:r w:rsidR="00491867">
        <w:rPr>
          <w:rFonts w:ascii="Garamond" w:hAnsi="Garamond"/>
          <w:noProof/>
        </w:rPr>
        <w:t xml:space="preserve">. </w:t>
      </w:r>
      <w:r w:rsidR="00491867" w:rsidRPr="005F0B66">
        <w:rPr>
          <w:rFonts w:ascii="Garamond" w:hAnsi="Garamond"/>
          <w:b/>
        </w:rPr>
        <w:t>Twiggs County Results.</w:t>
      </w:r>
    </w:p>
    <w:p w14:paraId="7F2AA221" w14:textId="167C8D02" w:rsidR="00491867" w:rsidRDefault="00491867" w:rsidP="00B77B15">
      <w:pPr>
        <w:rPr>
          <w:rFonts w:ascii="Garamond" w:hAnsi="Garamond"/>
          <w:b/>
          <w:bCs/>
          <w:noProof/>
        </w:rPr>
      </w:pPr>
    </w:p>
    <w:p w14:paraId="4B6A1C08" w14:textId="5D2C5A9A" w:rsidR="00491867" w:rsidRDefault="00491867" w:rsidP="00B77B15">
      <w:pPr>
        <w:rPr>
          <w:rFonts w:ascii="Garamond" w:hAnsi="Garamond"/>
          <w:b/>
          <w:bCs/>
          <w:noProof/>
        </w:rPr>
      </w:pPr>
    </w:p>
    <w:p w14:paraId="76DF5F5B" w14:textId="74FCA9FF" w:rsidR="00491867" w:rsidRDefault="00AA5200" w:rsidP="00B77B15">
      <w:pPr>
        <w:rPr>
          <w:rFonts w:ascii="Garamond" w:hAnsi="Garamond"/>
          <w:b/>
          <w:bCs/>
          <w:noProof/>
        </w:rPr>
      </w:pPr>
      <w:r>
        <w:rPr>
          <w:rFonts w:ascii="Garamond" w:hAnsi="Garamond"/>
          <w:b/>
          <w:bCs/>
          <w:noProof/>
        </w:rPr>
        <w:drawing>
          <wp:anchor distT="0" distB="0" distL="114300" distR="114300" simplePos="0" relativeHeight="251658255" behindDoc="0" locked="0" layoutInCell="1" allowOverlap="1" wp14:anchorId="4451A5A6" wp14:editId="1C12A3A2">
            <wp:simplePos x="0" y="0"/>
            <wp:positionH relativeFrom="margin">
              <wp:align>center</wp:align>
            </wp:positionH>
            <wp:positionV relativeFrom="margin">
              <wp:posOffset>933450</wp:posOffset>
            </wp:positionV>
            <wp:extent cx="7905750" cy="3670916"/>
            <wp:effectExtent l="0" t="0" r="0" b="0"/>
            <wp:wrapNone/>
            <wp:docPr id="1327611625" name="Picture 132761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905750" cy="3670916"/>
                    </a:xfrm>
                    <a:prstGeom prst="rect">
                      <a:avLst/>
                    </a:prstGeom>
                    <a:noFill/>
                  </pic:spPr>
                </pic:pic>
              </a:graphicData>
            </a:graphic>
            <wp14:sizeRelH relativeFrom="margin">
              <wp14:pctWidth>0</wp14:pctWidth>
            </wp14:sizeRelH>
            <wp14:sizeRelV relativeFrom="margin">
              <wp14:pctHeight>0</wp14:pctHeight>
            </wp14:sizeRelV>
          </wp:anchor>
        </w:drawing>
      </w:r>
    </w:p>
    <w:p w14:paraId="07160E8B" w14:textId="0A18D9D9" w:rsidR="00491867" w:rsidRDefault="00491867" w:rsidP="00B77B15">
      <w:pPr>
        <w:rPr>
          <w:rFonts w:ascii="Garamond" w:hAnsi="Garamond"/>
          <w:b/>
          <w:bCs/>
          <w:noProof/>
        </w:rPr>
      </w:pPr>
    </w:p>
    <w:p w14:paraId="39A13BAF" w14:textId="469FBFFB" w:rsidR="00491867" w:rsidRDefault="00491867" w:rsidP="00B77B15">
      <w:pPr>
        <w:rPr>
          <w:rFonts w:ascii="Garamond" w:hAnsi="Garamond"/>
          <w:b/>
          <w:bCs/>
          <w:noProof/>
        </w:rPr>
      </w:pPr>
    </w:p>
    <w:p w14:paraId="10CB7F41" w14:textId="356D7314" w:rsidR="00491867" w:rsidRDefault="00491867" w:rsidP="00B77B15">
      <w:pPr>
        <w:rPr>
          <w:rFonts w:ascii="Garamond" w:hAnsi="Garamond"/>
          <w:b/>
          <w:bCs/>
          <w:noProof/>
        </w:rPr>
      </w:pPr>
    </w:p>
    <w:p w14:paraId="7583FCA5" w14:textId="3C6FED5D" w:rsidR="00491867" w:rsidRDefault="00491867" w:rsidP="00B77B15">
      <w:pPr>
        <w:rPr>
          <w:rFonts w:ascii="Garamond" w:hAnsi="Garamond"/>
          <w:b/>
          <w:bCs/>
          <w:noProof/>
        </w:rPr>
      </w:pPr>
    </w:p>
    <w:p w14:paraId="4863A9F8" w14:textId="7D3436AA" w:rsidR="00491867" w:rsidRDefault="00491867" w:rsidP="00B77B15">
      <w:pPr>
        <w:rPr>
          <w:rFonts w:ascii="Garamond" w:hAnsi="Garamond"/>
          <w:b/>
          <w:bCs/>
          <w:noProof/>
        </w:rPr>
      </w:pPr>
    </w:p>
    <w:p w14:paraId="684E5BF4" w14:textId="77777777" w:rsidR="00491867" w:rsidRDefault="00491867" w:rsidP="00B77B15">
      <w:pPr>
        <w:rPr>
          <w:rFonts w:ascii="Garamond" w:hAnsi="Garamond"/>
          <w:b/>
          <w:bCs/>
          <w:noProof/>
        </w:rPr>
      </w:pPr>
    </w:p>
    <w:p w14:paraId="7854B4E4" w14:textId="77777777" w:rsidR="00491867" w:rsidRDefault="00491867" w:rsidP="00B77B15">
      <w:pPr>
        <w:rPr>
          <w:rFonts w:ascii="Garamond" w:hAnsi="Garamond"/>
          <w:b/>
          <w:bCs/>
          <w:noProof/>
        </w:rPr>
      </w:pPr>
    </w:p>
    <w:p w14:paraId="4B1D55E6" w14:textId="77777777" w:rsidR="00491867" w:rsidRDefault="00491867" w:rsidP="00B77B15">
      <w:pPr>
        <w:rPr>
          <w:rFonts w:ascii="Garamond" w:hAnsi="Garamond"/>
          <w:b/>
          <w:bCs/>
          <w:noProof/>
        </w:rPr>
      </w:pPr>
    </w:p>
    <w:p w14:paraId="0BC25965" w14:textId="09B60ACA" w:rsidR="00491867" w:rsidRDefault="00491867" w:rsidP="00B77B15">
      <w:pPr>
        <w:rPr>
          <w:rFonts w:ascii="Garamond" w:hAnsi="Garamond"/>
          <w:b/>
          <w:bCs/>
          <w:noProof/>
        </w:rPr>
      </w:pPr>
    </w:p>
    <w:p w14:paraId="36C7A532" w14:textId="6DC09D1F" w:rsidR="00491867" w:rsidRDefault="00491867" w:rsidP="00B77B15">
      <w:pPr>
        <w:rPr>
          <w:rFonts w:ascii="Garamond" w:hAnsi="Garamond"/>
          <w:b/>
          <w:bCs/>
          <w:noProof/>
        </w:rPr>
      </w:pPr>
    </w:p>
    <w:p w14:paraId="7807290F" w14:textId="1417980B" w:rsidR="00491867" w:rsidRDefault="00491867" w:rsidP="00B77B15">
      <w:pPr>
        <w:rPr>
          <w:rFonts w:ascii="Garamond" w:hAnsi="Garamond"/>
          <w:b/>
          <w:bCs/>
          <w:noProof/>
        </w:rPr>
      </w:pPr>
    </w:p>
    <w:p w14:paraId="50CE4DC3" w14:textId="5BF2E480" w:rsidR="00491867" w:rsidRDefault="00491867" w:rsidP="00B77B15">
      <w:pPr>
        <w:rPr>
          <w:rFonts w:ascii="Garamond" w:hAnsi="Garamond"/>
          <w:b/>
          <w:bCs/>
          <w:noProof/>
        </w:rPr>
      </w:pPr>
    </w:p>
    <w:p w14:paraId="13820FA9" w14:textId="7A71C5D9" w:rsidR="004C630F" w:rsidRDefault="00112292" w:rsidP="00112292">
      <w:pPr>
        <w:jc w:val="center"/>
        <w:rPr>
          <w:rFonts w:ascii="Garamond" w:hAnsi="Garamond"/>
          <w:noProof/>
        </w:rPr>
      </w:pPr>
      <w:r w:rsidRPr="009C52AB">
        <w:rPr>
          <w:rFonts w:ascii="Garamond" w:hAnsi="Garamond"/>
          <w:i/>
        </w:rPr>
        <w:t xml:space="preserve">Figure </w:t>
      </w:r>
      <w:r w:rsidR="00BC49E7" w:rsidRPr="009C52AB">
        <w:rPr>
          <w:rFonts w:ascii="Garamond" w:hAnsi="Garamond"/>
          <w:i/>
        </w:rPr>
        <w:t>J</w:t>
      </w:r>
      <w:r w:rsidRPr="009C52AB">
        <w:rPr>
          <w:rFonts w:ascii="Garamond" w:hAnsi="Garamond"/>
          <w:i/>
        </w:rPr>
        <w:t>1</w:t>
      </w:r>
      <w:r>
        <w:rPr>
          <w:rFonts w:ascii="Garamond" w:hAnsi="Garamond"/>
          <w:noProof/>
        </w:rPr>
        <w:t>.</w:t>
      </w:r>
      <w:r w:rsidR="009C52AB">
        <w:rPr>
          <w:rFonts w:ascii="Garamond" w:hAnsi="Garamond"/>
          <w:noProof/>
        </w:rPr>
        <w:t xml:space="preserve"> </w:t>
      </w:r>
      <w:r>
        <w:rPr>
          <w:rFonts w:ascii="Garamond" w:hAnsi="Garamond"/>
          <w:noProof/>
        </w:rPr>
        <w:t>Twiggs County</w:t>
      </w:r>
      <w:r w:rsidRPr="00A952BF">
        <w:rPr>
          <w:rFonts w:ascii="Garamond" w:hAnsi="Garamond"/>
        </w:rPr>
        <w:t xml:space="preserve"> Environmental Sensitivity results for 2017</w:t>
      </w:r>
      <w:r w:rsidRPr="00E50CA9">
        <w:rPr>
          <w:rFonts w:ascii="Garamond" w:hAnsi="Garamond"/>
          <w:noProof/>
        </w:rPr>
        <w:t xml:space="preserve"> (on the left)</w:t>
      </w:r>
      <w:r>
        <w:rPr>
          <w:rFonts w:ascii="Garamond" w:hAnsi="Garamond"/>
          <w:noProof/>
        </w:rPr>
        <w:t>, 2018 (middle),</w:t>
      </w:r>
      <w:r w:rsidRPr="00E50CA9">
        <w:rPr>
          <w:rFonts w:ascii="Garamond" w:hAnsi="Garamond"/>
          <w:noProof/>
        </w:rPr>
        <w:t xml:space="preserve"> and 2019 (on the right)</w:t>
      </w:r>
      <w:r>
        <w:rPr>
          <w:rFonts w:ascii="Garamond" w:hAnsi="Garamond"/>
          <w:noProof/>
        </w:rPr>
        <w:t>.</w:t>
      </w:r>
    </w:p>
    <w:p w14:paraId="4144C623" w14:textId="235282DA" w:rsidR="004C630F" w:rsidRDefault="004C630F" w:rsidP="004C630F">
      <w:pPr>
        <w:rPr>
          <w:rFonts w:ascii="Garamond" w:hAnsi="Garamond"/>
          <w:b/>
          <w:bCs/>
          <w:noProof/>
        </w:rPr>
      </w:pPr>
    </w:p>
    <w:p w14:paraId="5F3BA9B7" w14:textId="16BE873F" w:rsidR="004C630F" w:rsidRDefault="004C630F" w:rsidP="004C630F">
      <w:pPr>
        <w:rPr>
          <w:rFonts w:ascii="Garamond" w:hAnsi="Garamond"/>
          <w:b/>
          <w:bCs/>
          <w:noProof/>
        </w:rPr>
      </w:pPr>
    </w:p>
    <w:p w14:paraId="1A382267" w14:textId="2C6F8AC0" w:rsidR="004C630F" w:rsidRDefault="004C630F" w:rsidP="004C630F">
      <w:pPr>
        <w:jc w:val="center"/>
        <w:rPr>
          <w:rFonts w:ascii="Garamond" w:hAnsi="Garamond"/>
          <w:b/>
          <w:bCs/>
          <w:noProof/>
        </w:rPr>
      </w:pPr>
    </w:p>
    <w:p w14:paraId="5A2276F1" w14:textId="6BCE6335" w:rsidR="00B92839" w:rsidRDefault="00B92839" w:rsidP="004C630F">
      <w:pPr>
        <w:rPr>
          <w:rFonts w:ascii="Garamond" w:hAnsi="Garamond"/>
          <w:b/>
          <w:bCs/>
          <w:noProof/>
        </w:rPr>
      </w:pPr>
    </w:p>
    <w:p w14:paraId="7ACFB016" w14:textId="316C507A" w:rsidR="004C630F" w:rsidRDefault="004C630F" w:rsidP="004C630F">
      <w:pPr>
        <w:rPr>
          <w:rFonts w:ascii="Garamond" w:hAnsi="Garamond"/>
          <w:b/>
          <w:bCs/>
          <w:noProof/>
        </w:rPr>
      </w:pPr>
    </w:p>
    <w:p w14:paraId="6C0CEA22" w14:textId="4E2AB41A" w:rsidR="004C630F" w:rsidRDefault="006112D6" w:rsidP="004C630F">
      <w:pPr>
        <w:rPr>
          <w:rFonts w:ascii="Garamond" w:hAnsi="Garamond"/>
          <w:b/>
          <w:bCs/>
          <w:noProof/>
        </w:rPr>
      </w:pPr>
      <w:r>
        <w:rPr>
          <w:rFonts w:ascii="Garamond" w:hAnsi="Garamond"/>
          <w:b/>
          <w:bCs/>
          <w:noProof/>
        </w:rPr>
        <w:drawing>
          <wp:anchor distT="0" distB="0" distL="114300" distR="114300" simplePos="0" relativeHeight="251658256" behindDoc="0" locked="0" layoutInCell="1" allowOverlap="1" wp14:anchorId="64EB9881" wp14:editId="095DB0AD">
            <wp:simplePos x="0" y="0"/>
            <wp:positionH relativeFrom="margin">
              <wp:align>center</wp:align>
            </wp:positionH>
            <wp:positionV relativeFrom="margin">
              <wp:posOffset>933450</wp:posOffset>
            </wp:positionV>
            <wp:extent cx="7772400" cy="3608997"/>
            <wp:effectExtent l="0" t="0" r="0" b="0"/>
            <wp:wrapNone/>
            <wp:docPr id="962341177" name="Picture 96234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772400" cy="3608997"/>
                    </a:xfrm>
                    <a:prstGeom prst="rect">
                      <a:avLst/>
                    </a:prstGeom>
                    <a:noFill/>
                  </pic:spPr>
                </pic:pic>
              </a:graphicData>
            </a:graphic>
            <wp14:sizeRelH relativeFrom="margin">
              <wp14:pctWidth>0</wp14:pctWidth>
            </wp14:sizeRelH>
            <wp14:sizeRelV relativeFrom="margin">
              <wp14:pctHeight>0</wp14:pctHeight>
            </wp14:sizeRelV>
          </wp:anchor>
        </w:drawing>
      </w:r>
    </w:p>
    <w:p w14:paraId="15166C2A" w14:textId="490E3B41" w:rsidR="004C630F" w:rsidRDefault="004C630F" w:rsidP="004C630F">
      <w:pPr>
        <w:rPr>
          <w:rFonts w:ascii="Garamond" w:hAnsi="Garamond"/>
          <w:b/>
          <w:bCs/>
          <w:noProof/>
        </w:rPr>
      </w:pPr>
    </w:p>
    <w:p w14:paraId="775B7EF3" w14:textId="77777777" w:rsidR="004C630F" w:rsidRDefault="004C630F" w:rsidP="004C630F">
      <w:pPr>
        <w:rPr>
          <w:rFonts w:ascii="Garamond" w:hAnsi="Garamond"/>
          <w:b/>
          <w:bCs/>
          <w:noProof/>
        </w:rPr>
      </w:pPr>
    </w:p>
    <w:p w14:paraId="183FFE20" w14:textId="77777777" w:rsidR="004C630F" w:rsidRDefault="004C630F" w:rsidP="004C630F">
      <w:pPr>
        <w:rPr>
          <w:rFonts w:ascii="Garamond" w:hAnsi="Garamond"/>
          <w:b/>
          <w:bCs/>
          <w:noProof/>
        </w:rPr>
      </w:pPr>
    </w:p>
    <w:p w14:paraId="53217297" w14:textId="77777777" w:rsidR="004C630F" w:rsidRDefault="004C630F" w:rsidP="004C630F">
      <w:pPr>
        <w:rPr>
          <w:rFonts w:ascii="Garamond" w:hAnsi="Garamond"/>
          <w:b/>
          <w:bCs/>
          <w:noProof/>
        </w:rPr>
      </w:pPr>
    </w:p>
    <w:p w14:paraId="438A04AF" w14:textId="77777777" w:rsidR="004C630F" w:rsidRDefault="004C630F" w:rsidP="004C630F">
      <w:pPr>
        <w:rPr>
          <w:rFonts w:ascii="Garamond" w:hAnsi="Garamond"/>
          <w:b/>
          <w:bCs/>
          <w:noProof/>
        </w:rPr>
      </w:pPr>
    </w:p>
    <w:p w14:paraId="2DD65AA8" w14:textId="77777777" w:rsidR="004C630F" w:rsidRDefault="004C630F" w:rsidP="004C630F">
      <w:pPr>
        <w:rPr>
          <w:rFonts w:ascii="Garamond" w:hAnsi="Garamond"/>
          <w:b/>
          <w:bCs/>
          <w:noProof/>
        </w:rPr>
      </w:pPr>
    </w:p>
    <w:p w14:paraId="7C31A7C4" w14:textId="77777777" w:rsidR="004C630F" w:rsidRDefault="004C630F" w:rsidP="004C630F">
      <w:pPr>
        <w:rPr>
          <w:rFonts w:ascii="Garamond" w:hAnsi="Garamond"/>
          <w:b/>
          <w:bCs/>
          <w:noProof/>
        </w:rPr>
      </w:pPr>
    </w:p>
    <w:p w14:paraId="048C5004" w14:textId="77777777" w:rsidR="004C630F" w:rsidRDefault="004C630F" w:rsidP="004C630F">
      <w:pPr>
        <w:rPr>
          <w:rFonts w:ascii="Garamond" w:hAnsi="Garamond"/>
          <w:b/>
          <w:bCs/>
          <w:noProof/>
        </w:rPr>
      </w:pPr>
    </w:p>
    <w:p w14:paraId="43007731" w14:textId="77777777" w:rsidR="004C630F" w:rsidRDefault="004C630F" w:rsidP="004C630F">
      <w:pPr>
        <w:rPr>
          <w:rFonts w:ascii="Garamond" w:hAnsi="Garamond"/>
          <w:b/>
          <w:bCs/>
          <w:noProof/>
        </w:rPr>
      </w:pPr>
    </w:p>
    <w:p w14:paraId="2C7E06D0" w14:textId="0BD871AC" w:rsidR="004C630F" w:rsidRDefault="004C630F" w:rsidP="004C630F">
      <w:pPr>
        <w:rPr>
          <w:rFonts w:ascii="Garamond" w:hAnsi="Garamond"/>
          <w:b/>
          <w:bCs/>
          <w:noProof/>
        </w:rPr>
      </w:pPr>
    </w:p>
    <w:p w14:paraId="73F70215" w14:textId="77777777" w:rsidR="004C630F" w:rsidRDefault="004C630F" w:rsidP="004C630F">
      <w:pPr>
        <w:rPr>
          <w:rFonts w:ascii="Garamond" w:hAnsi="Garamond"/>
          <w:b/>
          <w:bCs/>
          <w:noProof/>
        </w:rPr>
      </w:pPr>
    </w:p>
    <w:p w14:paraId="208D6143" w14:textId="77777777" w:rsidR="004C630F" w:rsidRPr="009C52AB" w:rsidRDefault="004C630F" w:rsidP="004C630F">
      <w:pPr>
        <w:rPr>
          <w:rFonts w:ascii="Garamond" w:hAnsi="Garamond"/>
          <w:i/>
        </w:rPr>
      </w:pPr>
    </w:p>
    <w:p w14:paraId="13A78F43" w14:textId="79C017E8" w:rsidR="004C630F" w:rsidRDefault="004C630F" w:rsidP="004C630F">
      <w:pPr>
        <w:jc w:val="center"/>
        <w:rPr>
          <w:rFonts w:ascii="Garamond" w:hAnsi="Garamond"/>
          <w:noProof/>
        </w:rPr>
      </w:pPr>
      <w:r w:rsidRPr="009C52AB">
        <w:rPr>
          <w:rFonts w:ascii="Garamond" w:hAnsi="Garamond"/>
          <w:i/>
        </w:rPr>
        <w:t xml:space="preserve">Figure </w:t>
      </w:r>
      <w:r w:rsidR="00BC49E7" w:rsidRPr="009C52AB">
        <w:rPr>
          <w:rFonts w:ascii="Garamond" w:hAnsi="Garamond"/>
          <w:i/>
        </w:rPr>
        <w:t>J</w:t>
      </w:r>
      <w:r w:rsidR="00481104" w:rsidRPr="009C52AB">
        <w:rPr>
          <w:rFonts w:ascii="Garamond" w:hAnsi="Garamond"/>
          <w:i/>
        </w:rPr>
        <w:t>2</w:t>
      </w:r>
      <w:r>
        <w:rPr>
          <w:rFonts w:ascii="Garamond" w:hAnsi="Garamond"/>
          <w:noProof/>
        </w:rPr>
        <w:t>.</w:t>
      </w:r>
      <w:r w:rsidR="009C52AB">
        <w:rPr>
          <w:rFonts w:ascii="Garamond" w:hAnsi="Garamond"/>
          <w:noProof/>
        </w:rPr>
        <w:t xml:space="preserve"> </w:t>
      </w:r>
      <w:r>
        <w:rPr>
          <w:rFonts w:ascii="Garamond" w:hAnsi="Garamond"/>
          <w:noProof/>
        </w:rPr>
        <w:t>Twiggs County</w:t>
      </w:r>
      <w:r w:rsidRPr="00023B07">
        <w:rPr>
          <w:rFonts w:ascii="Garamond" w:hAnsi="Garamond"/>
        </w:rPr>
        <w:t xml:space="preserve"> </w:t>
      </w:r>
      <w:r w:rsidR="00D36AB9" w:rsidRPr="00023B07">
        <w:rPr>
          <w:rFonts w:ascii="Garamond" w:hAnsi="Garamond"/>
        </w:rPr>
        <w:t>Solar Suitability</w:t>
      </w:r>
      <w:r w:rsidRPr="00023B07">
        <w:rPr>
          <w:rFonts w:ascii="Garamond" w:hAnsi="Garamond"/>
        </w:rPr>
        <w:t xml:space="preserve"> results for 2017</w:t>
      </w:r>
      <w:r w:rsidRPr="00E50CA9">
        <w:rPr>
          <w:rFonts w:ascii="Garamond" w:hAnsi="Garamond"/>
          <w:noProof/>
        </w:rPr>
        <w:t xml:space="preserve"> (on the left)</w:t>
      </w:r>
      <w:r>
        <w:rPr>
          <w:rFonts w:ascii="Garamond" w:hAnsi="Garamond"/>
          <w:noProof/>
        </w:rPr>
        <w:t>, 2018 (middle),</w:t>
      </w:r>
      <w:r w:rsidRPr="00E50CA9">
        <w:rPr>
          <w:rFonts w:ascii="Garamond" w:hAnsi="Garamond"/>
          <w:noProof/>
        </w:rPr>
        <w:t xml:space="preserve"> and 2019 (on the right)</w:t>
      </w:r>
      <w:r>
        <w:rPr>
          <w:rFonts w:ascii="Garamond" w:hAnsi="Garamond"/>
          <w:noProof/>
        </w:rPr>
        <w:t>.</w:t>
      </w:r>
    </w:p>
    <w:p w14:paraId="41805FF1" w14:textId="77777777" w:rsidR="004C630F" w:rsidRDefault="004C630F" w:rsidP="004C630F">
      <w:pPr>
        <w:rPr>
          <w:rFonts w:ascii="Garamond" w:hAnsi="Garamond"/>
          <w:b/>
          <w:bCs/>
          <w:noProof/>
        </w:rPr>
      </w:pPr>
    </w:p>
    <w:p w14:paraId="69B80AF6" w14:textId="77777777" w:rsidR="00481104" w:rsidRDefault="00481104" w:rsidP="004C630F">
      <w:pPr>
        <w:rPr>
          <w:rFonts w:ascii="Garamond" w:hAnsi="Garamond"/>
          <w:b/>
          <w:bCs/>
          <w:noProof/>
        </w:rPr>
      </w:pPr>
    </w:p>
    <w:p w14:paraId="6B0D181C" w14:textId="10650A6D" w:rsidR="00481104" w:rsidRDefault="00481104" w:rsidP="00481104">
      <w:pPr>
        <w:jc w:val="center"/>
        <w:rPr>
          <w:rFonts w:ascii="Garamond" w:hAnsi="Garamond"/>
          <w:b/>
          <w:bCs/>
          <w:noProof/>
        </w:rPr>
      </w:pPr>
    </w:p>
    <w:p w14:paraId="7062DD2F" w14:textId="5E629CDF" w:rsidR="00481104" w:rsidRDefault="00481104" w:rsidP="00481104">
      <w:pPr>
        <w:rPr>
          <w:rFonts w:ascii="Garamond" w:hAnsi="Garamond"/>
          <w:b/>
          <w:bCs/>
          <w:noProof/>
        </w:rPr>
      </w:pPr>
    </w:p>
    <w:p w14:paraId="68BC08DD" w14:textId="5E629CDF" w:rsidR="00102B59" w:rsidRDefault="00102B59" w:rsidP="00481104">
      <w:pPr>
        <w:rPr>
          <w:rFonts w:ascii="Garamond" w:hAnsi="Garamond"/>
          <w:b/>
          <w:bCs/>
          <w:noProof/>
        </w:rPr>
      </w:pPr>
    </w:p>
    <w:p w14:paraId="1BCC4D63" w14:textId="7EC6A207" w:rsidR="00481104" w:rsidRDefault="00481104" w:rsidP="00481104">
      <w:pPr>
        <w:rPr>
          <w:rFonts w:ascii="Garamond" w:hAnsi="Garamond"/>
          <w:b/>
          <w:bCs/>
          <w:noProof/>
        </w:rPr>
      </w:pPr>
    </w:p>
    <w:p w14:paraId="07C18571" w14:textId="0275A9C8" w:rsidR="00481104" w:rsidRDefault="00102B59" w:rsidP="00481104">
      <w:pPr>
        <w:rPr>
          <w:rFonts w:ascii="Garamond" w:hAnsi="Garamond"/>
          <w:b/>
          <w:bCs/>
          <w:noProof/>
        </w:rPr>
      </w:pPr>
      <w:r>
        <w:rPr>
          <w:rFonts w:ascii="Garamond" w:hAnsi="Garamond"/>
          <w:b/>
          <w:bCs/>
          <w:noProof/>
        </w:rPr>
        <w:drawing>
          <wp:anchor distT="0" distB="0" distL="114300" distR="114300" simplePos="0" relativeHeight="251658257" behindDoc="0" locked="0" layoutInCell="1" allowOverlap="1" wp14:anchorId="4F7378CC" wp14:editId="76FF0AC3">
            <wp:simplePos x="0" y="0"/>
            <wp:positionH relativeFrom="margin">
              <wp:align>left</wp:align>
            </wp:positionH>
            <wp:positionV relativeFrom="margin">
              <wp:align>center</wp:align>
            </wp:positionV>
            <wp:extent cx="8248650" cy="3683635"/>
            <wp:effectExtent l="0" t="0" r="0" b="0"/>
            <wp:wrapNone/>
            <wp:docPr id="962341178" name="Picture 96234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48650" cy="3683635"/>
                    </a:xfrm>
                    <a:prstGeom prst="rect">
                      <a:avLst/>
                    </a:prstGeom>
                    <a:noFill/>
                  </pic:spPr>
                </pic:pic>
              </a:graphicData>
            </a:graphic>
          </wp:anchor>
        </w:drawing>
      </w:r>
    </w:p>
    <w:p w14:paraId="2628F58D" w14:textId="77777777" w:rsidR="00481104" w:rsidRDefault="00481104" w:rsidP="00481104">
      <w:pPr>
        <w:rPr>
          <w:rFonts w:ascii="Garamond" w:hAnsi="Garamond"/>
          <w:b/>
          <w:bCs/>
          <w:noProof/>
        </w:rPr>
      </w:pPr>
    </w:p>
    <w:p w14:paraId="0C60F03A" w14:textId="0B1F74C4" w:rsidR="00481104" w:rsidRDefault="00481104" w:rsidP="00481104">
      <w:pPr>
        <w:rPr>
          <w:rFonts w:ascii="Garamond" w:hAnsi="Garamond"/>
          <w:b/>
          <w:bCs/>
          <w:noProof/>
        </w:rPr>
      </w:pPr>
    </w:p>
    <w:p w14:paraId="7DEC97EA" w14:textId="50AFC717" w:rsidR="00481104" w:rsidRDefault="00481104" w:rsidP="00481104">
      <w:pPr>
        <w:rPr>
          <w:rFonts w:ascii="Garamond" w:hAnsi="Garamond"/>
          <w:b/>
          <w:bCs/>
          <w:noProof/>
        </w:rPr>
      </w:pPr>
    </w:p>
    <w:p w14:paraId="788CEAB5" w14:textId="77777777" w:rsidR="00481104" w:rsidRDefault="00481104" w:rsidP="00481104">
      <w:pPr>
        <w:rPr>
          <w:rFonts w:ascii="Garamond" w:hAnsi="Garamond"/>
          <w:b/>
          <w:bCs/>
          <w:noProof/>
        </w:rPr>
      </w:pPr>
    </w:p>
    <w:p w14:paraId="511527F3" w14:textId="77777777" w:rsidR="00481104" w:rsidRDefault="00481104" w:rsidP="00481104">
      <w:pPr>
        <w:rPr>
          <w:rFonts w:ascii="Garamond" w:hAnsi="Garamond"/>
          <w:b/>
          <w:bCs/>
          <w:noProof/>
        </w:rPr>
      </w:pPr>
    </w:p>
    <w:p w14:paraId="33AA7B68" w14:textId="297FDBF5" w:rsidR="00481104" w:rsidRDefault="00481104" w:rsidP="00481104">
      <w:pPr>
        <w:rPr>
          <w:rFonts w:ascii="Garamond" w:hAnsi="Garamond"/>
          <w:b/>
          <w:bCs/>
          <w:noProof/>
        </w:rPr>
      </w:pPr>
    </w:p>
    <w:p w14:paraId="2E4D0E5D" w14:textId="19C33C67" w:rsidR="00481104" w:rsidRDefault="00481104" w:rsidP="00481104">
      <w:pPr>
        <w:rPr>
          <w:rFonts w:ascii="Garamond" w:hAnsi="Garamond"/>
          <w:b/>
          <w:bCs/>
          <w:noProof/>
        </w:rPr>
      </w:pPr>
    </w:p>
    <w:p w14:paraId="5D2CC77F" w14:textId="7A53D200" w:rsidR="00481104" w:rsidRDefault="00481104" w:rsidP="00481104">
      <w:pPr>
        <w:rPr>
          <w:rFonts w:ascii="Garamond" w:hAnsi="Garamond"/>
          <w:b/>
          <w:bCs/>
          <w:noProof/>
        </w:rPr>
      </w:pPr>
    </w:p>
    <w:p w14:paraId="19EE3871" w14:textId="6B403E33" w:rsidR="00481104" w:rsidRDefault="00481104" w:rsidP="00481104">
      <w:pPr>
        <w:rPr>
          <w:rFonts w:ascii="Garamond" w:hAnsi="Garamond"/>
          <w:b/>
          <w:bCs/>
          <w:noProof/>
        </w:rPr>
      </w:pPr>
    </w:p>
    <w:p w14:paraId="62F810B4" w14:textId="26D66410" w:rsidR="00481104" w:rsidRDefault="00481104" w:rsidP="00481104">
      <w:pPr>
        <w:rPr>
          <w:rFonts w:ascii="Garamond" w:hAnsi="Garamond"/>
          <w:b/>
          <w:bCs/>
          <w:noProof/>
        </w:rPr>
      </w:pPr>
    </w:p>
    <w:p w14:paraId="61A5B86F" w14:textId="2210CE9E" w:rsidR="00481104" w:rsidRDefault="00481104" w:rsidP="00481104">
      <w:pPr>
        <w:rPr>
          <w:rFonts w:ascii="Garamond" w:hAnsi="Garamond"/>
          <w:b/>
          <w:bCs/>
          <w:noProof/>
        </w:rPr>
      </w:pPr>
    </w:p>
    <w:p w14:paraId="2DA15B82" w14:textId="562D3159" w:rsidR="00481104" w:rsidRDefault="00481104" w:rsidP="00481104">
      <w:pPr>
        <w:rPr>
          <w:rFonts w:ascii="Garamond" w:hAnsi="Garamond"/>
          <w:b/>
          <w:bCs/>
          <w:noProof/>
        </w:rPr>
      </w:pPr>
    </w:p>
    <w:p w14:paraId="22405442" w14:textId="596205B5" w:rsidR="00481104" w:rsidRDefault="00481104" w:rsidP="00481104">
      <w:pPr>
        <w:jc w:val="center"/>
        <w:rPr>
          <w:rFonts w:ascii="Garamond" w:hAnsi="Garamond"/>
          <w:noProof/>
        </w:rPr>
      </w:pPr>
      <w:r w:rsidRPr="009C52AB">
        <w:rPr>
          <w:rFonts w:ascii="Garamond" w:hAnsi="Garamond"/>
          <w:i/>
        </w:rPr>
        <w:t xml:space="preserve">Figure </w:t>
      </w:r>
      <w:r w:rsidR="00BC49E7" w:rsidRPr="009C52AB">
        <w:rPr>
          <w:rFonts w:ascii="Garamond" w:hAnsi="Garamond"/>
          <w:i/>
        </w:rPr>
        <w:t>J</w:t>
      </w:r>
      <w:r w:rsidR="003D6FE8" w:rsidRPr="009C52AB">
        <w:rPr>
          <w:rFonts w:ascii="Garamond" w:hAnsi="Garamond"/>
          <w:i/>
        </w:rPr>
        <w:t>3</w:t>
      </w:r>
      <w:r w:rsidRPr="009C52AB">
        <w:rPr>
          <w:rFonts w:ascii="Garamond" w:hAnsi="Garamond"/>
          <w:i/>
        </w:rPr>
        <w:t>.</w:t>
      </w:r>
      <w:r w:rsidR="009C52AB">
        <w:rPr>
          <w:rFonts w:ascii="Garamond" w:hAnsi="Garamond"/>
          <w:noProof/>
        </w:rPr>
        <w:t xml:space="preserve"> </w:t>
      </w:r>
      <w:r>
        <w:rPr>
          <w:rFonts w:ascii="Garamond" w:hAnsi="Garamond"/>
          <w:noProof/>
        </w:rPr>
        <w:t>Twiggs County</w:t>
      </w:r>
      <w:r w:rsidRPr="00023B07">
        <w:rPr>
          <w:rFonts w:ascii="Garamond" w:hAnsi="Garamond"/>
        </w:rPr>
        <w:t xml:space="preserve"> </w:t>
      </w:r>
      <w:r w:rsidR="003D4CB9" w:rsidRPr="00023B07">
        <w:rPr>
          <w:rFonts w:ascii="Garamond" w:hAnsi="Garamond"/>
        </w:rPr>
        <w:t>LUCIS</w:t>
      </w:r>
      <w:r w:rsidRPr="00023B07">
        <w:rPr>
          <w:rFonts w:ascii="Garamond" w:hAnsi="Garamond"/>
        </w:rPr>
        <w:t xml:space="preserve"> results for 2017</w:t>
      </w:r>
      <w:r w:rsidRPr="00E50CA9">
        <w:rPr>
          <w:rFonts w:ascii="Garamond" w:hAnsi="Garamond"/>
          <w:noProof/>
        </w:rPr>
        <w:t xml:space="preserve"> (on the left)</w:t>
      </w:r>
      <w:r>
        <w:rPr>
          <w:rFonts w:ascii="Garamond" w:hAnsi="Garamond"/>
          <w:noProof/>
        </w:rPr>
        <w:t>, 2018 (middle),</w:t>
      </w:r>
      <w:r w:rsidRPr="00E50CA9">
        <w:rPr>
          <w:rFonts w:ascii="Garamond" w:hAnsi="Garamond"/>
          <w:noProof/>
        </w:rPr>
        <w:t xml:space="preserve"> and 2019 (on the right)</w:t>
      </w:r>
      <w:r>
        <w:rPr>
          <w:rFonts w:ascii="Garamond" w:hAnsi="Garamond"/>
          <w:noProof/>
        </w:rPr>
        <w:t>.</w:t>
      </w:r>
    </w:p>
    <w:p w14:paraId="38E481BD" w14:textId="77777777" w:rsidR="00481104" w:rsidRDefault="00481104" w:rsidP="004C630F">
      <w:pPr>
        <w:rPr>
          <w:rFonts w:ascii="Garamond" w:hAnsi="Garamond"/>
          <w:b/>
          <w:bCs/>
          <w:noProof/>
        </w:rPr>
      </w:pPr>
    </w:p>
    <w:p w14:paraId="7FEC6622" w14:textId="77777777" w:rsidR="003D4CB9" w:rsidRDefault="003D4CB9" w:rsidP="004C630F">
      <w:pPr>
        <w:rPr>
          <w:rFonts w:ascii="Garamond" w:hAnsi="Garamond"/>
          <w:b/>
          <w:bCs/>
          <w:noProof/>
        </w:rPr>
      </w:pPr>
    </w:p>
    <w:p w14:paraId="2F302C04" w14:textId="1E3A7DC4" w:rsidR="003D4CB9" w:rsidRDefault="003D4CB9" w:rsidP="003D4CB9">
      <w:pPr>
        <w:jc w:val="center"/>
        <w:rPr>
          <w:rFonts w:ascii="Garamond" w:hAnsi="Garamond"/>
          <w:b/>
          <w:bCs/>
          <w:noProof/>
        </w:rPr>
      </w:pPr>
    </w:p>
    <w:p w14:paraId="66156A92" w14:textId="79CD0432" w:rsidR="003D4CB9" w:rsidRDefault="003D4CB9" w:rsidP="003D4CB9">
      <w:pPr>
        <w:rPr>
          <w:rFonts w:ascii="Garamond" w:hAnsi="Garamond"/>
          <w:b/>
          <w:bCs/>
          <w:noProof/>
        </w:rPr>
      </w:pPr>
    </w:p>
    <w:p w14:paraId="5EA64A10" w14:textId="4BFC7FE9" w:rsidR="003D4CB9" w:rsidRDefault="0068196B" w:rsidP="003D4CB9">
      <w:pPr>
        <w:rPr>
          <w:rFonts w:ascii="Garamond" w:hAnsi="Garamond"/>
          <w:b/>
          <w:bCs/>
          <w:noProof/>
        </w:rPr>
      </w:pPr>
      <w:r>
        <w:rPr>
          <w:rFonts w:ascii="Garamond" w:hAnsi="Garamond"/>
          <w:b/>
          <w:bCs/>
          <w:noProof/>
        </w:rPr>
        <w:drawing>
          <wp:anchor distT="0" distB="0" distL="114300" distR="114300" simplePos="0" relativeHeight="251658258" behindDoc="0" locked="0" layoutInCell="1" allowOverlap="1" wp14:anchorId="17D3C733" wp14:editId="019FB893">
            <wp:simplePos x="0" y="0"/>
            <wp:positionH relativeFrom="margin">
              <wp:align>left</wp:align>
            </wp:positionH>
            <wp:positionV relativeFrom="margin">
              <wp:posOffset>1200150</wp:posOffset>
            </wp:positionV>
            <wp:extent cx="8386382" cy="3600450"/>
            <wp:effectExtent l="0" t="0" r="0" b="0"/>
            <wp:wrapNone/>
            <wp:docPr id="962341179" name="Picture 96234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386382" cy="3600450"/>
                    </a:xfrm>
                    <a:prstGeom prst="rect">
                      <a:avLst/>
                    </a:prstGeom>
                    <a:noFill/>
                  </pic:spPr>
                </pic:pic>
              </a:graphicData>
            </a:graphic>
            <wp14:sizeRelH relativeFrom="margin">
              <wp14:pctWidth>0</wp14:pctWidth>
            </wp14:sizeRelH>
            <wp14:sizeRelV relativeFrom="margin">
              <wp14:pctHeight>0</wp14:pctHeight>
            </wp14:sizeRelV>
          </wp:anchor>
        </w:drawing>
      </w:r>
    </w:p>
    <w:p w14:paraId="2C743EA6" w14:textId="2CF35558" w:rsidR="003D4CB9" w:rsidRDefault="003D4CB9" w:rsidP="003D4CB9">
      <w:pPr>
        <w:rPr>
          <w:rFonts w:ascii="Garamond" w:hAnsi="Garamond"/>
          <w:b/>
          <w:bCs/>
          <w:noProof/>
        </w:rPr>
      </w:pPr>
    </w:p>
    <w:p w14:paraId="0294434B" w14:textId="3FA5856D" w:rsidR="003D4CB9" w:rsidRDefault="003D4CB9" w:rsidP="003D4CB9">
      <w:pPr>
        <w:rPr>
          <w:rFonts w:ascii="Garamond" w:hAnsi="Garamond"/>
          <w:b/>
          <w:bCs/>
          <w:noProof/>
        </w:rPr>
      </w:pPr>
    </w:p>
    <w:p w14:paraId="0CE657AF" w14:textId="77777777" w:rsidR="003D4CB9" w:rsidRDefault="003D4CB9" w:rsidP="003D4CB9">
      <w:pPr>
        <w:rPr>
          <w:rFonts w:ascii="Garamond" w:hAnsi="Garamond"/>
          <w:b/>
          <w:bCs/>
          <w:noProof/>
        </w:rPr>
      </w:pPr>
    </w:p>
    <w:p w14:paraId="7BBE9A55" w14:textId="77777777" w:rsidR="003D4CB9" w:rsidRDefault="003D4CB9" w:rsidP="003D4CB9">
      <w:pPr>
        <w:rPr>
          <w:rFonts w:ascii="Garamond" w:hAnsi="Garamond"/>
          <w:b/>
          <w:bCs/>
          <w:noProof/>
        </w:rPr>
      </w:pPr>
    </w:p>
    <w:p w14:paraId="5A33A3D5" w14:textId="77777777" w:rsidR="003D4CB9" w:rsidRDefault="003D4CB9" w:rsidP="003D4CB9">
      <w:pPr>
        <w:rPr>
          <w:rFonts w:ascii="Garamond" w:hAnsi="Garamond"/>
          <w:b/>
          <w:bCs/>
          <w:noProof/>
        </w:rPr>
      </w:pPr>
    </w:p>
    <w:p w14:paraId="0A2101C4" w14:textId="77777777" w:rsidR="003D4CB9" w:rsidRDefault="003D4CB9" w:rsidP="003D4CB9">
      <w:pPr>
        <w:rPr>
          <w:rFonts w:ascii="Garamond" w:hAnsi="Garamond"/>
          <w:b/>
          <w:bCs/>
          <w:noProof/>
        </w:rPr>
      </w:pPr>
    </w:p>
    <w:p w14:paraId="2F4D7872" w14:textId="6BE18197" w:rsidR="003D4CB9" w:rsidRDefault="003D4CB9" w:rsidP="003D4CB9">
      <w:pPr>
        <w:rPr>
          <w:rFonts w:ascii="Garamond" w:hAnsi="Garamond"/>
          <w:b/>
          <w:bCs/>
          <w:noProof/>
        </w:rPr>
      </w:pPr>
    </w:p>
    <w:p w14:paraId="4A1288C0" w14:textId="77777777" w:rsidR="003D4CB9" w:rsidRDefault="003D4CB9" w:rsidP="003D4CB9">
      <w:pPr>
        <w:rPr>
          <w:rFonts w:ascii="Garamond" w:hAnsi="Garamond"/>
          <w:b/>
          <w:bCs/>
          <w:noProof/>
        </w:rPr>
      </w:pPr>
    </w:p>
    <w:p w14:paraId="441517B3" w14:textId="77777777" w:rsidR="003D4CB9" w:rsidRDefault="003D4CB9" w:rsidP="003D4CB9">
      <w:pPr>
        <w:rPr>
          <w:rFonts w:ascii="Garamond" w:hAnsi="Garamond"/>
          <w:b/>
          <w:bCs/>
          <w:noProof/>
        </w:rPr>
      </w:pPr>
    </w:p>
    <w:p w14:paraId="783B01B8" w14:textId="2948E118" w:rsidR="003D4CB9" w:rsidRDefault="003D4CB9" w:rsidP="003D4CB9">
      <w:pPr>
        <w:rPr>
          <w:rFonts w:ascii="Garamond" w:hAnsi="Garamond"/>
          <w:b/>
          <w:bCs/>
          <w:noProof/>
        </w:rPr>
      </w:pPr>
    </w:p>
    <w:p w14:paraId="0ABDEBEE" w14:textId="3D24574E" w:rsidR="003D4CB9" w:rsidRDefault="003D4CB9" w:rsidP="003D4CB9">
      <w:pPr>
        <w:rPr>
          <w:rFonts w:ascii="Garamond" w:hAnsi="Garamond"/>
          <w:b/>
          <w:bCs/>
          <w:noProof/>
        </w:rPr>
      </w:pPr>
    </w:p>
    <w:p w14:paraId="3310B525" w14:textId="77777777" w:rsidR="003D4CB9" w:rsidRDefault="003D4CB9" w:rsidP="003D4CB9">
      <w:pPr>
        <w:rPr>
          <w:rFonts w:ascii="Garamond" w:hAnsi="Garamond"/>
          <w:b/>
          <w:bCs/>
          <w:noProof/>
        </w:rPr>
      </w:pPr>
    </w:p>
    <w:p w14:paraId="23022250" w14:textId="77777777" w:rsidR="003D4CB9" w:rsidRDefault="003D4CB9" w:rsidP="003D4CB9">
      <w:pPr>
        <w:rPr>
          <w:rFonts w:ascii="Garamond" w:hAnsi="Garamond"/>
          <w:b/>
          <w:bCs/>
          <w:noProof/>
        </w:rPr>
      </w:pPr>
    </w:p>
    <w:p w14:paraId="23EB10AF" w14:textId="2081D649" w:rsidR="003D4CB9" w:rsidRDefault="003D4CB9" w:rsidP="003D4CB9">
      <w:pPr>
        <w:jc w:val="center"/>
        <w:rPr>
          <w:rFonts w:ascii="Garamond" w:hAnsi="Garamond"/>
          <w:noProof/>
        </w:rPr>
      </w:pPr>
      <w:r w:rsidRPr="009C52AB">
        <w:rPr>
          <w:rFonts w:ascii="Garamond" w:hAnsi="Garamond"/>
          <w:i/>
        </w:rPr>
        <w:t xml:space="preserve">Figure </w:t>
      </w:r>
      <w:r w:rsidR="00DC030C" w:rsidRPr="009C52AB">
        <w:rPr>
          <w:rFonts w:ascii="Garamond" w:hAnsi="Garamond"/>
          <w:i/>
        </w:rPr>
        <w:t>J</w:t>
      </w:r>
      <w:r w:rsidR="003D6FE8" w:rsidRPr="009C52AB">
        <w:rPr>
          <w:rFonts w:ascii="Garamond" w:hAnsi="Garamond"/>
          <w:i/>
        </w:rPr>
        <w:t>4</w:t>
      </w:r>
      <w:r>
        <w:rPr>
          <w:rFonts w:ascii="Garamond" w:hAnsi="Garamond"/>
          <w:noProof/>
        </w:rPr>
        <w:t>.</w:t>
      </w:r>
      <w:r w:rsidR="009C52AB">
        <w:rPr>
          <w:rFonts w:ascii="Garamond" w:hAnsi="Garamond"/>
          <w:noProof/>
        </w:rPr>
        <w:t xml:space="preserve"> </w:t>
      </w:r>
      <w:r>
        <w:rPr>
          <w:rFonts w:ascii="Garamond" w:hAnsi="Garamond"/>
          <w:noProof/>
        </w:rPr>
        <w:t>Twiggs County</w:t>
      </w:r>
      <w:r w:rsidRPr="52E8E62F">
        <w:rPr>
          <w:rFonts w:ascii="Garamond" w:hAnsi="Garamond"/>
        </w:rPr>
        <w:t xml:space="preserve"> </w:t>
      </w:r>
      <w:r w:rsidR="0079710E" w:rsidRPr="52E8E62F">
        <w:rPr>
          <w:rFonts w:ascii="Garamond" w:hAnsi="Garamond"/>
        </w:rPr>
        <w:t xml:space="preserve">reclassified </w:t>
      </w:r>
      <w:r w:rsidRPr="52E8E62F">
        <w:rPr>
          <w:rFonts w:ascii="Garamond" w:hAnsi="Garamond"/>
        </w:rPr>
        <w:t>LUCIS results for 2017</w:t>
      </w:r>
      <w:r w:rsidRPr="00E50CA9">
        <w:rPr>
          <w:rFonts w:ascii="Garamond" w:hAnsi="Garamond"/>
          <w:noProof/>
        </w:rPr>
        <w:t xml:space="preserve"> (on the left)</w:t>
      </w:r>
      <w:r>
        <w:rPr>
          <w:rFonts w:ascii="Garamond" w:hAnsi="Garamond"/>
          <w:noProof/>
        </w:rPr>
        <w:t>, 2018 (middle),</w:t>
      </w:r>
      <w:r w:rsidRPr="00E50CA9">
        <w:rPr>
          <w:rFonts w:ascii="Garamond" w:hAnsi="Garamond"/>
          <w:noProof/>
        </w:rPr>
        <w:t xml:space="preserve"> and 2019 (on the right)</w:t>
      </w:r>
      <w:r>
        <w:rPr>
          <w:rFonts w:ascii="Garamond" w:hAnsi="Garamond"/>
          <w:noProof/>
        </w:rPr>
        <w:t>.</w:t>
      </w:r>
    </w:p>
    <w:p w14:paraId="3FB15A58" w14:textId="554DB603" w:rsidR="579EAA2D" w:rsidRDefault="579EAA2D" w:rsidP="52E8E62F">
      <w:pPr>
        <w:jc w:val="center"/>
      </w:pPr>
      <w:r>
        <w:rPr>
          <w:noProof/>
        </w:rPr>
        <w:lastRenderedPageBreak/>
        <w:drawing>
          <wp:inline distT="0" distB="0" distL="0" distR="0" wp14:anchorId="260CE8A4" wp14:editId="413895D5">
            <wp:extent cx="6352514" cy="5564636"/>
            <wp:effectExtent l="0" t="0" r="0" b="0"/>
            <wp:docPr id="2038793364" name="Picture 203879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t="9445" b="2957"/>
                    <a:stretch/>
                  </pic:blipFill>
                  <pic:spPr bwMode="auto">
                    <a:xfrm>
                      <a:off x="0" y="0"/>
                      <a:ext cx="6372910" cy="5582503"/>
                    </a:xfrm>
                    <a:prstGeom prst="rect">
                      <a:avLst/>
                    </a:prstGeom>
                    <a:ln>
                      <a:noFill/>
                    </a:ln>
                    <a:extLst>
                      <a:ext uri="{53640926-AAD7-44D8-BBD7-CCE9431645EC}">
                        <a14:shadowObscured xmlns:a14="http://schemas.microsoft.com/office/drawing/2010/main"/>
                      </a:ext>
                    </a:extLst>
                  </pic:spPr>
                </pic:pic>
              </a:graphicData>
            </a:graphic>
          </wp:inline>
        </w:drawing>
      </w:r>
    </w:p>
    <w:p w14:paraId="1EA04C0B" w14:textId="5B737497" w:rsidR="30DCB4B8" w:rsidRDefault="30DCB4B8" w:rsidP="52E8E62F">
      <w:pPr>
        <w:jc w:val="center"/>
        <w:rPr>
          <w:rFonts w:ascii="Garamond" w:hAnsi="Garamond"/>
        </w:rPr>
      </w:pPr>
      <w:r w:rsidRPr="009C52AB">
        <w:rPr>
          <w:rFonts w:ascii="Garamond" w:hAnsi="Garamond"/>
          <w:i/>
        </w:rPr>
        <w:t>Figure J5.</w:t>
      </w:r>
      <w:r w:rsidRPr="52E8E62F">
        <w:rPr>
          <w:rFonts w:ascii="Garamond" w:hAnsi="Garamond"/>
          <w:noProof/>
        </w:rPr>
        <w:t xml:space="preserve"> Twiggs County Environmental Sensivity changes for 2017 vs. 2018 vs. 2019</w:t>
      </w:r>
      <w:r w:rsidR="00B82FD9">
        <w:rPr>
          <w:rFonts w:ascii="Garamond" w:hAnsi="Garamond"/>
          <w:noProof/>
        </w:rPr>
        <w:t>.</w:t>
      </w:r>
    </w:p>
    <w:p w14:paraId="24D8D409" w14:textId="6E07ECC8" w:rsidR="321EFDEE" w:rsidRDefault="321EFDEE" w:rsidP="52E8E62F">
      <w:pPr>
        <w:jc w:val="center"/>
      </w:pPr>
      <w:r>
        <w:rPr>
          <w:noProof/>
        </w:rPr>
        <w:lastRenderedPageBreak/>
        <w:drawing>
          <wp:inline distT="0" distB="0" distL="0" distR="0" wp14:anchorId="5A60E17D" wp14:editId="60FC069E">
            <wp:extent cx="6367933" cy="5589575"/>
            <wp:effectExtent l="0" t="0" r="0" b="0"/>
            <wp:docPr id="435919765" name="Picture 43591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t="9001" b="3222"/>
                    <a:stretch/>
                  </pic:blipFill>
                  <pic:spPr bwMode="auto">
                    <a:xfrm>
                      <a:off x="0" y="0"/>
                      <a:ext cx="6396619" cy="5614754"/>
                    </a:xfrm>
                    <a:prstGeom prst="rect">
                      <a:avLst/>
                    </a:prstGeom>
                    <a:ln>
                      <a:noFill/>
                    </a:ln>
                    <a:extLst>
                      <a:ext uri="{53640926-AAD7-44D8-BBD7-CCE9431645EC}">
                        <a14:shadowObscured xmlns:a14="http://schemas.microsoft.com/office/drawing/2010/main"/>
                      </a:ext>
                    </a:extLst>
                  </pic:spPr>
                </pic:pic>
              </a:graphicData>
            </a:graphic>
          </wp:inline>
        </w:drawing>
      </w:r>
    </w:p>
    <w:p w14:paraId="3D4716BB" w14:textId="2D98D6C1" w:rsidR="28C55D05" w:rsidRDefault="28C55D05" w:rsidP="52E8E62F">
      <w:pPr>
        <w:jc w:val="center"/>
        <w:rPr>
          <w:rFonts w:ascii="Garamond" w:hAnsi="Garamond"/>
        </w:rPr>
      </w:pPr>
      <w:r w:rsidRPr="009C52AB">
        <w:rPr>
          <w:rFonts w:ascii="Garamond" w:hAnsi="Garamond"/>
          <w:i/>
        </w:rPr>
        <w:t>Figure J6.</w:t>
      </w:r>
      <w:r w:rsidRPr="52E8E62F">
        <w:rPr>
          <w:rFonts w:ascii="Garamond" w:hAnsi="Garamond"/>
          <w:noProof/>
        </w:rPr>
        <w:t xml:space="preserve"> Twiggs County Solar Suitability changes for 2017 vs. 2018 vs. 2019</w:t>
      </w:r>
      <w:r w:rsidR="00B82FD9">
        <w:rPr>
          <w:rFonts w:ascii="Garamond" w:hAnsi="Garamond"/>
          <w:noProof/>
        </w:rPr>
        <w:t>.</w:t>
      </w:r>
    </w:p>
    <w:p w14:paraId="2C62631C" w14:textId="2A872E56" w:rsidR="0D706BC4" w:rsidRDefault="0D706BC4" w:rsidP="52E8E62F">
      <w:pPr>
        <w:jc w:val="center"/>
      </w:pPr>
      <w:r>
        <w:rPr>
          <w:noProof/>
        </w:rPr>
        <w:lastRenderedPageBreak/>
        <w:drawing>
          <wp:inline distT="0" distB="0" distL="0" distR="0" wp14:anchorId="225A222F" wp14:editId="679C792D">
            <wp:extent cx="6367373" cy="556285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t="9633" b="3002"/>
                    <a:stretch/>
                  </pic:blipFill>
                  <pic:spPr bwMode="auto">
                    <a:xfrm>
                      <a:off x="0" y="0"/>
                      <a:ext cx="6414130" cy="5603705"/>
                    </a:xfrm>
                    <a:prstGeom prst="rect">
                      <a:avLst/>
                    </a:prstGeom>
                    <a:ln>
                      <a:noFill/>
                    </a:ln>
                    <a:extLst>
                      <a:ext uri="{53640926-AAD7-44D8-BBD7-CCE9431645EC}">
                        <a14:shadowObscured xmlns:a14="http://schemas.microsoft.com/office/drawing/2010/main"/>
                      </a:ext>
                    </a:extLst>
                  </pic:spPr>
                </pic:pic>
              </a:graphicData>
            </a:graphic>
          </wp:inline>
        </w:drawing>
      </w:r>
    </w:p>
    <w:p w14:paraId="307CDACA" w14:textId="113EB455" w:rsidR="003D4CB9" w:rsidRPr="002C0757" w:rsidRDefault="0D706BC4" w:rsidP="009C52AB">
      <w:pPr>
        <w:jc w:val="center"/>
        <w:rPr>
          <w:rFonts w:ascii="Garamond" w:hAnsi="Garamond"/>
          <w:b/>
        </w:rPr>
      </w:pPr>
      <w:r w:rsidRPr="009C52AB">
        <w:rPr>
          <w:rFonts w:ascii="Garamond" w:hAnsi="Garamond"/>
          <w:i/>
        </w:rPr>
        <w:t>Figure J7</w:t>
      </w:r>
      <w:r w:rsidRPr="52E8E62F">
        <w:rPr>
          <w:rFonts w:ascii="Garamond" w:hAnsi="Garamond"/>
          <w:noProof/>
        </w:rPr>
        <w:t>. Twiggs County LUCIS Class Comparison for 2017 vs. 2018 vs. 2019</w:t>
      </w:r>
      <w:r w:rsidR="00B82FD9">
        <w:rPr>
          <w:rFonts w:ascii="Garamond" w:hAnsi="Garamond"/>
          <w:noProof/>
        </w:rPr>
        <w:t>.</w:t>
      </w:r>
    </w:p>
    <w:sectPr w:rsidR="003D4CB9" w:rsidRPr="002C0757" w:rsidSect="00987B9A">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9D9E92" w14:textId="77777777" w:rsidR="00B82FD9" w:rsidRDefault="00B82FD9" w:rsidP="00242822">
      <w:pPr>
        <w:spacing w:after="0" w:line="240" w:lineRule="auto"/>
      </w:pPr>
      <w:r>
        <w:separator/>
      </w:r>
    </w:p>
  </w:endnote>
  <w:endnote w:type="continuationSeparator" w:id="0">
    <w:p w14:paraId="66AAA4A4" w14:textId="77777777" w:rsidR="00B82FD9" w:rsidRDefault="00B82FD9" w:rsidP="00242822">
      <w:pPr>
        <w:spacing w:after="0" w:line="240" w:lineRule="auto"/>
      </w:pPr>
      <w:r>
        <w:continuationSeparator/>
      </w:r>
    </w:p>
  </w:endnote>
  <w:endnote w:type="continuationNotice" w:id="1">
    <w:p w14:paraId="7D7B834B" w14:textId="77777777" w:rsidR="00B82FD9" w:rsidRDefault="00B82FD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Segoe UI">
    <w:altName w:val="Calibri"/>
    <w:panose1 w:val="020B0604020202020204"/>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79704445"/>
      <w:docPartObj>
        <w:docPartGallery w:val="Page Numbers (Bottom of Page)"/>
        <w:docPartUnique/>
      </w:docPartObj>
    </w:sdtPr>
    <w:sdtEndPr>
      <w:rPr>
        <w:rFonts w:ascii="Garamond" w:hAnsi="Garamond"/>
        <w:noProof/>
      </w:rPr>
    </w:sdtEndPr>
    <w:sdtContent>
      <w:p w14:paraId="6FC3D74D" w14:textId="6F2B9232" w:rsidR="00B82FD9" w:rsidRPr="00987B9A" w:rsidRDefault="00B82FD9">
        <w:pPr>
          <w:pStyle w:val="Footer"/>
          <w:jc w:val="center"/>
          <w:rPr>
            <w:rFonts w:ascii="Garamond" w:hAnsi="Garamond"/>
          </w:rPr>
        </w:pPr>
        <w:r w:rsidRPr="00987B9A">
          <w:rPr>
            <w:rFonts w:ascii="Garamond" w:hAnsi="Garamond"/>
          </w:rPr>
          <w:fldChar w:fldCharType="begin"/>
        </w:r>
        <w:r w:rsidRPr="00987B9A">
          <w:rPr>
            <w:rFonts w:ascii="Garamond" w:hAnsi="Garamond"/>
          </w:rPr>
          <w:instrText xml:space="preserve"> PAGE   \* MERGEFORMAT </w:instrText>
        </w:r>
        <w:r w:rsidRPr="00987B9A">
          <w:rPr>
            <w:rFonts w:ascii="Garamond" w:hAnsi="Garamond"/>
          </w:rPr>
          <w:fldChar w:fldCharType="separate"/>
        </w:r>
        <w:r w:rsidRPr="00987B9A">
          <w:rPr>
            <w:rFonts w:ascii="Garamond" w:hAnsi="Garamond"/>
            <w:noProof/>
          </w:rPr>
          <w:t>2</w:t>
        </w:r>
        <w:r w:rsidRPr="00987B9A">
          <w:rPr>
            <w:rFonts w:ascii="Garamond" w:hAnsi="Garamond"/>
            <w:noProof/>
          </w:rPr>
          <w:fldChar w:fldCharType="end"/>
        </w:r>
      </w:p>
    </w:sdtContent>
  </w:sdt>
  <w:p w14:paraId="472788A1" w14:textId="77777777" w:rsidR="00B82FD9" w:rsidRDefault="00B82F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F5C54" w14:textId="77777777" w:rsidR="00B82FD9" w:rsidRDefault="00B82FD9"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B8F75A" w14:textId="77777777" w:rsidR="00B82FD9" w:rsidRDefault="00B82FD9" w:rsidP="00242822">
      <w:pPr>
        <w:spacing w:after="0" w:line="240" w:lineRule="auto"/>
      </w:pPr>
      <w:r>
        <w:separator/>
      </w:r>
    </w:p>
  </w:footnote>
  <w:footnote w:type="continuationSeparator" w:id="0">
    <w:p w14:paraId="1BE093E5" w14:textId="77777777" w:rsidR="00B82FD9" w:rsidRDefault="00B82FD9" w:rsidP="00242822">
      <w:pPr>
        <w:spacing w:after="0" w:line="240" w:lineRule="auto"/>
      </w:pPr>
      <w:r>
        <w:continuationSeparator/>
      </w:r>
    </w:p>
  </w:footnote>
  <w:footnote w:type="continuationNotice" w:id="1">
    <w:p w14:paraId="53990630" w14:textId="77777777" w:rsidR="00B82FD9" w:rsidRDefault="00B82FD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B82FD9" w14:paraId="35B39269" w14:textId="77777777" w:rsidTr="3A5DDD83">
      <w:tc>
        <w:tcPr>
          <w:tcW w:w="3120" w:type="dxa"/>
        </w:tcPr>
        <w:p w14:paraId="4E407EA1" w14:textId="1297C1D3" w:rsidR="00B82FD9" w:rsidRDefault="00B82FD9" w:rsidP="3A5DDD83">
          <w:pPr>
            <w:pStyle w:val="Header"/>
            <w:ind w:left="-115"/>
          </w:pPr>
        </w:p>
      </w:tc>
      <w:tc>
        <w:tcPr>
          <w:tcW w:w="3120" w:type="dxa"/>
        </w:tcPr>
        <w:p w14:paraId="6FA3F02F" w14:textId="013B6809" w:rsidR="00B82FD9" w:rsidRDefault="00B82FD9" w:rsidP="3A5DDD83">
          <w:pPr>
            <w:pStyle w:val="Header"/>
            <w:jc w:val="center"/>
          </w:pPr>
        </w:p>
      </w:tc>
      <w:tc>
        <w:tcPr>
          <w:tcW w:w="3120" w:type="dxa"/>
        </w:tcPr>
        <w:p w14:paraId="5414B88D" w14:textId="6CEB4457" w:rsidR="00B82FD9" w:rsidRDefault="00B82FD9" w:rsidP="3A5DDD83">
          <w:pPr>
            <w:pStyle w:val="Header"/>
            <w:ind w:right="-115"/>
            <w:jc w:val="right"/>
          </w:pPr>
        </w:p>
      </w:tc>
    </w:tr>
  </w:tbl>
  <w:p w14:paraId="4EEA7604" w14:textId="6D247000" w:rsidR="00B82FD9" w:rsidRDefault="00B82FD9" w:rsidP="3A5DDD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BEC2D" w14:textId="3FE37D28" w:rsidR="00B82FD9" w:rsidRPr="000B6E68" w:rsidRDefault="00B82FD9"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09E5DA28" w:rsidR="00B82FD9" w:rsidRPr="000B6E68" w:rsidRDefault="00B82FD9" w:rsidP="3A5DDD83">
    <w:pPr>
      <w:spacing w:after="0" w:line="240" w:lineRule="auto"/>
      <w:jc w:val="right"/>
      <w:rPr>
        <w:rFonts w:ascii="Garamond" w:hAnsi="Garamond"/>
        <w:b/>
        <w:bCs/>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3A5DDD83">
      <w:rPr>
        <w:rFonts w:ascii="Garamond" w:hAnsi="Garamond"/>
        <w:b/>
        <w:bCs/>
        <w:sz w:val="32"/>
        <w:szCs w:val="32"/>
      </w:rPr>
      <w:t>Georgia – Athens</w:t>
    </w:r>
  </w:p>
  <w:p w14:paraId="77B49D9A" w14:textId="344184BD" w:rsidR="00B82FD9" w:rsidRDefault="00B82FD9" w:rsidP="000D5104">
    <w:pPr>
      <w:pStyle w:val="Header"/>
      <w:jc w:val="right"/>
      <w:rPr>
        <w:rFonts w:ascii="Garamond" w:hAnsi="Garamond"/>
        <w:i/>
        <w:sz w:val="32"/>
        <w:szCs w:val="32"/>
      </w:rPr>
    </w:pPr>
    <w:r>
      <w:rPr>
        <w:rFonts w:ascii="Garamond" w:hAnsi="Garamond"/>
        <w:i/>
        <w:sz w:val="32"/>
        <w:szCs w:val="32"/>
      </w:rPr>
      <w:t xml:space="preserve"> Summer 2020</w:t>
    </w:r>
  </w:p>
  <w:p w14:paraId="2F683015" w14:textId="77777777" w:rsidR="00B82FD9" w:rsidRPr="0077554A" w:rsidRDefault="00B82FD9" w:rsidP="000D5104">
    <w:pPr>
      <w:pStyle w:val="Header"/>
      <w:jc w:val="right"/>
      <w:rPr>
        <w:rFonts w:ascii="Garamond" w:hAnsi="Garamond"/>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F821D4"/>
    <w:multiLevelType w:val="hybridMultilevel"/>
    <w:tmpl w:val="9B1E3EC4"/>
    <w:lvl w:ilvl="0" w:tplc="EE606A2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B42535"/>
    <w:multiLevelType w:val="hybridMultilevel"/>
    <w:tmpl w:val="CDF0FFB2"/>
    <w:lvl w:ilvl="0" w:tplc="8146F3E8">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E024D8"/>
    <w:multiLevelType w:val="hybridMultilevel"/>
    <w:tmpl w:val="3CAAD030"/>
    <w:lvl w:ilvl="0" w:tplc="FD1A7EB4">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81E83"/>
    <w:multiLevelType w:val="hybridMultilevel"/>
    <w:tmpl w:val="CDF0FFB2"/>
    <w:lvl w:ilvl="0" w:tplc="8146F3E8">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7D2402"/>
    <w:multiLevelType w:val="hybridMultilevel"/>
    <w:tmpl w:val="20502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CF0474"/>
    <w:multiLevelType w:val="hybridMultilevel"/>
    <w:tmpl w:val="CDF0FFB2"/>
    <w:lvl w:ilvl="0" w:tplc="8146F3E8">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817AFD"/>
    <w:multiLevelType w:val="hybridMultilevel"/>
    <w:tmpl w:val="CFA20600"/>
    <w:lvl w:ilvl="0" w:tplc="6018D6E0">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1722B0B"/>
    <w:multiLevelType w:val="hybridMultilevel"/>
    <w:tmpl w:val="5264243E"/>
    <w:lvl w:ilvl="0" w:tplc="7340DFC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617A68"/>
    <w:multiLevelType w:val="hybridMultilevel"/>
    <w:tmpl w:val="8DC0A10C"/>
    <w:lvl w:ilvl="0" w:tplc="C7AE1520">
      <w:start w:val="1"/>
      <w:numFmt w:val="bullet"/>
      <w:lvlText w:val=""/>
      <w:lvlJc w:val="left"/>
      <w:pPr>
        <w:ind w:left="720" w:hanging="360"/>
      </w:pPr>
      <w:rPr>
        <w:rFonts w:ascii="Symbol" w:hAnsi="Symbol" w:hint="default"/>
      </w:rPr>
    </w:lvl>
    <w:lvl w:ilvl="1" w:tplc="B518C880">
      <w:start w:val="1"/>
      <w:numFmt w:val="bullet"/>
      <w:lvlText w:val="o"/>
      <w:lvlJc w:val="left"/>
      <w:pPr>
        <w:ind w:left="1440" w:hanging="360"/>
      </w:pPr>
      <w:rPr>
        <w:rFonts w:ascii="Courier New" w:hAnsi="Courier New" w:hint="default"/>
      </w:rPr>
    </w:lvl>
    <w:lvl w:ilvl="2" w:tplc="517A0F48">
      <w:start w:val="1"/>
      <w:numFmt w:val="bullet"/>
      <w:lvlText w:val=""/>
      <w:lvlJc w:val="left"/>
      <w:pPr>
        <w:ind w:left="2160" w:hanging="360"/>
      </w:pPr>
      <w:rPr>
        <w:rFonts w:ascii="Wingdings" w:hAnsi="Wingdings" w:hint="default"/>
      </w:rPr>
    </w:lvl>
    <w:lvl w:ilvl="3" w:tplc="9DF0AFD0">
      <w:start w:val="1"/>
      <w:numFmt w:val="bullet"/>
      <w:lvlText w:val=""/>
      <w:lvlJc w:val="left"/>
      <w:pPr>
        <w:ind w:left="2880" w:hanging="360"/>
      </w:pPr>
      <w:rPr>
        <w:rFonts w:ascii="Symbol" w:hAnsi="Symbol" w:hint="default"/>
      </w:rPr>
    </w:lvl>
    <w:lvl w:ilvl="4" w:tplc="729AFAD2">
      <w:start w:val="1"/>
      <w:numFmt w:val="bullet"/>
      <w:lvlText w:val="o"/>
      <w:lvlJc w:val="left"/>
      <w:pPr>
        <w:ind w:left="3600" w:hanging="360"/>
      </w:pPr>
      <w:rPr>
        <w:rFonts w:ascii="Courier New" w:hAnsi="Courier New" w:hint="default"/>
      </w:rPr>
    </w:lvl>
    <w:lvl w:ilvl="5" w:tplc="FB385428">
      <w:start w:val="1"/>
      <w:numFmt w:val="bullet"/>
      <w:lvlText w:val=""/>
      <w:lvlJc w:val="left"/>
      <w:pPr>
        <w:ind w:left="4320" w:hanging="360"/>
      </w:pPr>
      <w:rPr>
        <w:rFonts w:ascii="Wingdings" w:hAnsi="Wingdings" w:hint="default"/>
      </w:rPr>
    </w:lvl>
    <w:lvl w:ilvl="6" w:tplc="F3A0FCA4">
      <w:start w:val="1"/>
      <w:numFmt w:val="bullet"/>
      <w:lvlText w:val=""/>
      <w:lvlJc w:val="left"/>
      <w:pPr>
        <w:ind w:left="5040" w:hanging="360"/>
      </w:pPr>
      <w:rPr>
        <w:rFonts w:ascii="Symbol" w:hAnsi="Symbol" w:hint="default"/>
      </w:rPr>
    </w:lvl>
    <w:lvl w:ilvl="7" w:tplc="D206E27E">
      <w:start w:val="1"/>
      <w:numFmt w:val="bullet"/>
      <w:lvlText w:val="o"/>
      <w:lvlJc w:val="left"/>
      <w:pPr>
        <w:ind w:left="5760" w:hanging="360"/>
      </w:pPr>
      <w:rPr>
        <w:rFonts w:ascii="Courier New" w:hAnsi="Courier New" w:hint="default"/>
      </w:rPr>
    </w:lvl>
    <w:lvl w:ilvl="8" w:tplc="9B8CB0C2">
      <w:start w:val="1"/>
      <w:numFmt w:val="bullet"/>
      <w:lvlText w:val=""/>
      <w:lvlJc w:val="left"/>
      <w:pPr>
        <w:ind w:left="6480" w:hanging="360"/>
      </w:pPr>
      <w:rPr>
        <w:rFonts w:ascii="Wingdings" w:hAnsi="Wingdings" w:hint="default"/>
      </w:rPr>
    </w:lvl>
  </w:abstractNum>
  <w:abstractNum w:abstractNumId="13" w15:restartNumberingAfterBreak="0">
    <w:nsid w:val="35A256C2"/>
    <w:multiLevelType w:val="hybridMultilevel"/>
    <w:tmpl w:val="BD6C57C6"/>
    <w:lvl w:ilvl="0" w:tplc="81DA1F5E">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763521"/>
    <w:multiLevelType w:val="hybridMultilevel"/>
    <w:tmpl w:val="BACC92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FF7D3D"/>
    <w:multiLevelType w:val="hybridMultilevel"/>
    <w:tmpl w:val="DDF0E09C"/>
    <w:lvl w:ilvl="0" w:tplc="2F925388">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531015"/>
    <w:multiLevelType w:val="hybridMultilevel"/>
    <w:tmpl w:val="556C6A6E"/>
    <w:lvl w:ilvl="0" w:tplc="359E4B70">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285F84"/>
    <w:multiLevelType w:val="hybridMultilevel"/>
    <w:tmpl w:val="556C6A6E"/>
    <w:lvl w:ilvl="0" w:tplc="359E4B70">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201DA2"/>
    <w:multiLevelType w:val="hybridMultilevel"/>
    <w:tmpl w:val="D1BA5030"/>
    <w:lvl w:ilvl="0" w:tplc="4E628D8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B85D8E"/>
    <w:multiLevelType w:val="hybridMultilevel"/>
    <w:tmpl w:val="4C6EA194"/>
    <w:lvl w:ilvl="0" w:tplc="D24C60D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2F320F"/>
    <w:multiLevelType w:val="hybridMultilevel"/>
    <w:tmpl w:val="9B1055EA"/>
    <w:lvl w:ilvl="0" w:tplc="E886E5E2">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961DA5"/>
    <w:multiLevelType w:val="hybridMultilevel"/>
    <w:tmpl w:val="E58820A8"/>
    <w:lvl w:ilvl="0" w:tplc="6018D6E0">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D10C16"/>
    <w:multiLevelType w:val="hybridMultilevel"/>
    <w:tmpl w:val="CDF0FFB2"/>
    <w:lvl w:ilvl="0" w:tplc="8146F3E8">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F73104"/>
    <w:multiLevelType w:val="hybridMultilevel"/>
    <w:tmpl w:val="3CAAD030"/>
    <w:lvl w:ilvl="0" w:tplc="FD1A7EB4">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3854B0"/>
    <w:multiLevelType w:val="hybridMultilevel"/>
    <w:tmpl w:val="2BFA5DB6"/>
    <w:lvl w:ilvl="0" w:tplc="8E828CE2">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EA0D6B"/>
    <w:multiLevelType w:val="hybridMultilevel"/>
    <w:tmpl w:val="D9BC9A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602576"/>
    <w:multiLevelType w:val="hybridMultilevel"/>
    <w:tmpl w:val="9B1055EA"/>
    <w:lvl w:ilvl="0" w:tplc="E886E5E2">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E80D02"/>
    <w:multiLevelType w:val="hybridMultilevel"/>
    <w:tmpl w:val="3CAAD030"/>
    <w:lvl w:ilvl="0" w:tplc="FD1A7EB4">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0815EDB"/>
    <w:multiLevelType w:val="hybridMultilevel"/>
    <w:tmpl w:val="9B1E3EC4"/>
    <w:lvl w:ilvl="0" w:tplc="EE606A2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434523"/>
    <w:multiLevelType w:val="hybridMultilevel"/>
    <w:tmpl w:val="9B1E3EC4"/>
    <w:lvl w:ilvl="0" w:tplc="EE606A2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5942A9"/>
    <w:multiLevelType w:val="multilevel"/>
    <w:tmpl w:val="7EE6C0A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2"/>
  </w:num>
  <w:num w:numId="2">
    <w:abstractNumId w:val="1"/>
  </w:num>
  <w:num w:numId="3">
    <w:abstractNumId w:val="29"/>
  </w:num>
  <w:num w:numId="4">
    <w:abstractNumId w:val="7"/>
  </w:num>
  <w:num w:numId="5">
    <w:abstractNumId w:val="18"/>
  </w:num>
  <w:num w:numId="6">
    <w:abstractNumId w:val="22"/>
  </w:num>
  <w:num w:numId="7">
    <w:abstractNumId w:val="8"/>
  </w:num>
  <w:num w:numId="8">
    <w:abstractNumId w:val="36"/>
  </w:num>
  <w:num w:numId="9">
    <w:abstractNumId w:val="28"/>
  </w:num>
  <w:num w:numId="10">
    <w:abstractNumId w:val="35"/>
  </w:num>
  <w:num w:numId="11">
    <w:abstractNumId w:val="0"/>
  </w:num>
  <w:num w:numId="12">
    <w:abstractNumId w:val="37"/>
  </w:num>
  <w:num w:numId="13">
    <w:abstractNumId w:val="32"/>
  </w:num>
  <w:num w:numId="14">
    <w:abstractNumId w:val="14"/>
  </w:num>
  <w:num w:numId="15">
    <w:abstractNumId w:val="27"/>
  </w:num>
  <w:num w:numId="16">
    <w:abstractNumId w:val="30"/>
  </w:num>
  <w:num w:numId="17">
    <w:abstractNumId w:val="23"/>
  </w:num>
  <w:num w:numId="18">
    <w:abstractNumId w:val="24"/>
  </w:num>
  <w:num w:numId="19">
    <w:abstractNumId w:val="25"/>
  </w:num>
  <w:num w:numId="20">
    <w:abstractNumId w:val="21"/>
  </w:num>
  <w:num w:numId="21">
    <w:abstractNumId w:val="10"/>
  </w:num>
  <w:num w:numId="22">
    <w:abstractNumId w:val="3"/>
  </w:num>
  <w:num w:numId="23">
    <w:abstractNumId w:val="9"/>
  </w:num>
  <w:num w:numId="24">
    <w:abstractNumId w:val="4"/>
  </w:num>
  <w:num w:numId="25">
    <w:abstractNumId w:val="26"/>
  </w:num>
  <w:num w:numId="26">
    <w:abstractNumId w:val="11"/>
  </w:num>
  <w:num w:numId="27">
    <w:abstractNumId w:val="2"/>
  </w:num>
  <w:num w:numId="28">
    <w:abstractNumId w:val="5"/>
  </w:num>
  <w:num w:numId="29">
    <w:abstractNumId w:val="15"/>
  </w:num>
  <w:num w:numId="30">
    <w:abstractNumId w:val="33"/>
  </w:num>
  <w:num w:numId="31">
    <w:abstractNumId w:val="34"/>
  </w:num>
  <w:num w:numId="32">
    <w:abstractNumId w:val="19"/>
  </w:num>
  <w:num w:numId="33">
    <w:abstractNumId w:val="31"/>
  </w:num>
  <w:num w:numId="34">
    <w:abstractNumId w:val="20"/>
  </w:num>
  <w:num w:numId="35">
    <w:abstractNumId w:val="16"/>
  </w:num>
  <w:num w:numId="36">
    <w:abstractNumId w:val="17"/>
  </w:num>
  <w:num w:numId="37">
    <w:abstractNumId w:val="13"/>
  </w:num>
  <w:num w:numId="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removeDateAndTime/>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wFAE7s1p4tAAAA"/>
  </w:docVars>
  <w:rsids>
    <w:rsidRoot w:val="0041150E"/>
    <w:rsid w:val="00000DA8"/>
    <w:rsid w:val="000010CF"/>
    <w:rsid w:val="000023B9"/>
    <w:rsid w:val="00003201"/>
    <w:rsid w:val="000032C7"/>
    <w:rsid w:val="00004361"/>
    <w:rsid w:val="000044A6"/>
    <w:rsid w:val="00005315"/>
    <w:rsid w:val="000057A6"/>
    <w:rsid w:val="00007194"/>
    <w:rsid w:val="000100A5"/>
    <w:rsid w:val="00011CA4"/>
    <w:rsid w:val="00014A39"/>
    <w:rsid w:val="00014B3E"/>
    <w:rsid w:val="00014C2D"/>
    <w:rsid w:val="00014DAF"/>
    <w:rsid w:val="000162D1"/>
    <w:rsid w:val="0001655E"/>
    <w:rsid w:val="00021F57"/>
    <w:rsid w:val="0002208A"/>
    <w:rsid w:val="0002388E"/>
    <w:rsid w:val="00023B07"/>
    <w:rsid w:val="0002463D"/>
    <w:rsid w:val="00025FE5"/>
    <w:rsid w:val="00026AB2"/>
    <w:rsid w:val="00027139"/>
    <w:rsid w:val="000301E6"/>
    <w:rsid w:val="00030B13"/>
    <w:rsid w:val="00030EE5"/>
    <w:rsid w:val="0003134C"/>
    <w:rsid w:val="000313B3"/>
    <w:rsid w:val="00031653"/>
    <w:rsid w:val="000318B6"/>
    <w:rsid w:val="00032561"/>
    <w:rsid w:val="000328E4"/>
    <w:rsid w:val="00032AA5"/>
    <w:rsid w:val="000336DB"/>
    <w:rsid w:val="00033BA2"/>
    <w:rsid w:val="00035630"/>
    <w:rsid w:val="00035972"/>
    <w:rsid w:val="00035DBA"/>
    <w:rsid w:val="00036CCB"/>
    <w:rsid w:val="00037AC2"/>
    <w:rsid w:val="00040171"/>
    <w:rsid w:val="0004077F"/>
    <w:rsid w:val="000409D5"/>
    <w:rsid w:val="00040A83"/>
    <w:rsid w:val="00040AE0"/>
    <w:rsid w:val="00040B5A"/>
    <w:rsid w:val="00040BF3"/>
    <w:rsid w:val="00040E22"/>
    <w:rsid w:val="00040E44"/>
    <w:rsid w:val="00042778"/>
    <w:rsid w:val="00042FAA"/>
    <w:rsid w:val="00043C5C"/>
    <w:rsid w:val="0004413B"/>
    <w:rsid w:val="0004421E"/>
    <w:rsid w:val="000456D3"/>
    <w:rsid w:val="00045A4D"/>
    <w:rsid w:val="00046919"/>
    <w:rsid w:val="00047ED3"/>
    <w:rsid w:val="000501ED"/>
    <w:rsid w:val="00050384"/>
    <w:rsid w:val="00050B57"/>
    <w:rsid w:val="00051402"/>
    <w:rsid w:val="000518EA"/>
    <w:rsid w:val="0005229A"/>
    <w:rsid w:val="00054474"/>
    <w:rsid w:val="00054A1A"/>
    <w:rsid w:val="00055A6B"/>
    <w:rsid w:val="00055AA7"/>
    <w:rsid w:val="00057771"/>
    <w:rsid w:val="000577B5"/>
    <w:rsid w:val="000604AF"/>
    <w:rsid w:val="0006147C"/>
    <w:rsid w:val="00061B04"/>
    <w:rsid w:val="00063CE9"/>
    <w:rsid w:val="000642B8"/>
    <w:rsid w:val="000643DA"/>
    <w:rsid w:val="00065766"/>
    <w:rsid w:val="00066A68"/>
    <w:rsid w:val="0006754A"/>
    <w:rsid w:val="000679EE"/>
    <w:rsid w:val="000701F8"/>
    <w:rsid w:val="00070A02"/>
    <w:rsid w:val="00070DA1"/>
    <w:rsid w:val="00070F46"/>
    <w:rsid w:val="00071542"/>
    <w:rsid w:val="0007243B"/>
    <w:rsid w:val="0007252E"/>
    <w:rsid w:val="000727BB"/>
    <w:rsid w:val="00072C1B"/>
    <w:rsid w:val="00073BD6"/>
    <w:rsid w:val="00073CA5"/>
    <w:rsid w:val="00073E38"/>
    <w:rsid w:val="000742CA"/>
    <w:rsid w:val="000746E5"/>
    <w:rsid w:val="00075036"/>
    <w:rsid w:val="000775A3"/>
    <w:rsid w:val="000801F4"/>
    <w:rsid w:val="00080B57"/>
    <w:rsid w:val="00081E3A"/>
    <w:rsid w:val="000829F5"/>
    <w:rsid w:val="000848B6"/>
    <w:rsid w:val="000852A7"/>
    <w:rsid w:val="00085325"/>
    <w:rsid w:val="00085393"/>
    <w:rsid w:val="00086B7E"/>
    <w:rsid w:val="0009011C"/>
    <w:rsid w:val="00090620"/>
    <w:rsid w:val="000910F4"/>
    <w:rsid w:val="00092C08"/>
    <w:rsid w:val="00092CD9"/>
    <w:rsid w:val="00092EB0"/>
    <w:rsid w:val="0009392A"/>
    <w:rsid w:val="00094940"/>
    <w:rsid w:val="00095D31"/>
    <w:rsid w:val="00096016"/>
    <w:rsid w:val="00096C3D"/>
    <w:rsid w:val="00096E54"/>
    <w:rsid w:val="00096ECE"/>
    <w:rsid w:val="00097EAC"/>
    <w:rsid w:val="000A10D3"/>
    <w:rsid w:val="000A12F0"/>
    <w:rsid w:val="000A132E"/>
    <w:rsid w:val="000A20F1"/>
    <w:rsid w:val="000A2B09"/>
    <w:rsid w:val="000A33A7"/>
    <w:rsid w:val="000A353E"/>
    <w:rsid w:val="000A3615"/>
    <w:rsid w:val="000A3C2A"/>
    <w:rsid w:val="000A50D4"/>
    <w:rsid w:val="000A5434"/>
    <w:rsid w:val="000A5542"/>
    <w:rsid w:val="000A5687"/>
    <w:rsid w:val="000A5C8D"/>
    <w:rsid w:val="000A6271"/>
    <w:rsid w:val="000A67E5"/>
    <w:rsid w:val="000A7201"/>
    <w:rsid w:val="000B1C52"/>
    <w:rsid w:val="000B1CDA"/>
    <w:rsid w:val="000B30C6"/>
    <w:rsid w:val="000B3147"/>
    <w:rsid w:val="000B3190"/>
    <w:rsid w:val="000B3BE6"/>
    <w:rsid w:val="000B3F87"/>
    <w:rsid w:val="000B3FC9"/>
    <w:rsid w:val="000B6095"/>
    <w:rsid w:val="000B626D"/>
    <w:rsid w:val="000B6897"/>
    <w:rsid w:val="000B6E68"/>
    <w:rsid w:val="000B7445"/>
    <w:rsid w:val="000B7E32"/>
    <w:rsid w:val="000C08BC"/>
    <w:rsid w:val="000C0D14"/>
    <w:rsid w:val="000C1006"/>
    <w:rsid w:val="000C1500"/>
    <w:rsid w:val="000C2815"/>
    <w:rsid w:val="000C2B36"/>
    <w:rsid w:val="000C2D90"/>
    <w:rsid w:val="000C2FBA"/>
    <w:rsid w:val="000C33CA"/>
    <w:rsid w:val="000C4544"/>
    <w:rsid w:val="000C4AC1"/>
    <w:rsid w:val="000C4F41"/>
    <w:rsid w:val="000C58B8"/>
    <w:rsid w:val="000C62CF"/>
    <w:rsid w:val="000C63A2"/>
    <w:rsid w:val="000C6579"/>
    <w:rsid w:val="000C6BA1"/>
    <w:rsid w:val="000C730A"/>
    <w:rsid w:val="000D00DB"/>
    <w:rsid w:val="000D02DD"/>
    <w:rsid w:val="000D0FF1"/>
    <w:rsid w:val="000D14C4"/>
    <w:rsid w:val="000D1998"/>
    <w:rsid w:val="000D23A2"/>
    <w:rsid w:val="000D2E17"/>
    <w:rsid w:val="000D37CF"/>
    <w:rsid w:val="000D3813"/>
    <w:rsid w:val="000D3BA8"/>
    <w:rsid w:val="000D45D0"/>
    <w:rsid w:val="000D4F02"/>
    <w:rsid w:val="000D5104"/>
    <w:rsid w:val="000D6137"/>
    <w:rsid w:val="000D6271"/>
    <w:rsid w:val="000D64C4"/>
    <w:rsid w:val="000D6939"/>
    <w:rsid w:val="000D6CB4"/>
    <w:rsid w:val="000D77D8"/>
    <w:rsid w:val="000D79AC"/>
    <w:rsid w:val="000D7ED8"/>
    <w:rsid w:val="000E0206"/>
    <w:rsid w:val="000E0878"/>
    <w:rsid w:val="000E13D4"/>
    <w:rsid w:val="000E14FB"/>
    <w:rsid w:val="000E1AC7"/>
    <w:rsid w:val="000E2855"/>
    <w:rsid w:val="000E2F55"/>
    <w:rsid w:val="000E3F0D"/>
    <w:rsid w:val="000E5034"/>
    <w:rsid w:val="000E534C"/>
    <w:rsid w:val="000E6455"/>
    <w:rsid w:val="000E66D1"/>
    <w:rsid w:val="000E6AE5"/>
    <w:rsid w:val="000E7677"/>
    <w:rsid w:val="000E77D5"/>
    <w:rsid w:val="000F1545"/>
    <w:rsid w:val="000F1EE7"/>
    <w:rsid w:val="000F1F04"/>
    <w:rsid w:val="000F2ADA"/>
    <w:rsid w:val="000F3181"/>
    <w:rsid w:val="000F38B3"/>
    <w:rsid w:val="000F441E"/>
    <w:rsid w:val="000F4951"/>
    <w:rsid w:val="000F5088"/>
    <w:rsid w:val="000F5F1F"/>
    <w:rsid w:val="000F5F59"/>
    <w:rsid w:val="000F5F8F"/>
    <w:rsid w:val="000F6A05"/>
    <w:rsid w:val="000F6C79"/>
    <w:rsid w:val="000F74C2"/>
    <w:rsid w:val="000F7A71"/>
    <w:rsid w:val="00100C4B"/>
    <w:rsid w:val="00101280"/>
    <w:rsid w:val="00101549"/>
    <w:rsid w:val="00102B59"/>
    <w:rsid w:val="00102ED1"/>
    <w:rsid w:val="00103296"/>
    <w:rsid w:val="00103C1A"/>
    <w:rsid w:val="00103EBE"/>
    <w:rsid w:val="00103F8C"/>
    <w:rsid w:val="001043E2"/>
    <w:rsid w:val="00105354"/>
    <w:rsid w:val="00105DC8"/>
    <w:rsid w:val="00105E1E"/>
    <w:rsid w:val="001066D2"/>
    <w:rsid w:val="00106933"/>
    <w:rsid w:val="00106AAD"/>
    <w:rsid w:val="00106FD6"/>
    <w:rsid w:val="00107E2B"/>
    <w:rsid w:val="00111439"/>
    <w:rsid w:val="0011185E"/>
    <w:rsid w:val="001121BE"/>
    <w:rsid w:val="00112292"/>
    <w:rsid w:val="00112311"/>
    <w:rsid w:val="001128DA"/>
    <w:rsid w:val="0011306A"/>
    <w:rsid w:val="001139BE"/>
    <w:rsid w:val="00114990"/>
    <w:rsid w:val="00116420"/>
    <w:rsid w:val="00116F92"/>
    <w:rsid w:val="001172C0"/>
    <w:rsid w:val="0011758C"/>
    <w:rsid w:val="001200E3"/>
    <w:rsid w:val="001201B0"/>
    <w:rsid w:val="001207C8"/>
    <w:rsid w:val="00121329"/>
    <w:rsid w:val="00122BD6"/>
    <w:rsid w:val="00122E86"/>
    <w:rsid w:val="001235EC"/>
    <w:rsid w:val="00123782"/>
    <w:rsid w:val="001238F5"/>
    <w:rsid w:val="001247A7"/>
    <w:rsid w:val="001248C5"/>
    <w:rsid w:val="00125187"/>
    <w:rsid w:val="00125BD4"/>
    <w:rsid w:val="00127459"/>
    <w:rsid w:val="001277EC"/>
    <w:rsid w:val="00130170"/>
    <w:rsid w:val="00130453"/>
    <w:rsid w:val="001305B5"/>
    <w:rsid w:val="0013073D"/>
    <w:rsid w:val="001309C5"/>
    <w:rsid w:val="00130EA7"/>
    <w:rsid w:val="00131033"/>
    <w:rsid w:val="001316DF"/>
    <w:rsid w:val="00131DB9"/>
    <w:rsid w:val="001320E4"/>
    <w:rsid w:val="001322CE"/>
    <w:rsid w:val="00133886"/>
    <w:rsid w:val="00133FB4"/>
    <w:rsid w:val="001358F2"/>
    <w:rsid w:val="00135CF7"/>
    <w:rsid w:val="00135EAC"/>
    <w:rsid w:val="001362AC"/>
    <w:rsid w:val="00136392"/>
    <w:rsid w:val="0013652F"/>
    <w:rsid w:val="0014039E"/>
    <w:rsid w:val="00141508"/>
    <w:rsid w:val="0014247F"/>
    <w:rsid w:val="00142547"/>
    <w:rsid w:val="0014286F"/>
    <w:rsid w:val="0014295F"/>
    <w:rsid w:val="00142B7C"/>
    <w:rsid w:val="001432F4"/>
    <w:rsid w:val="00144263"/>
    <w:rsid w:val="0014472E"/>
    <w:rsid w:val="00144796"/>
    <w:rsid w:val="001447B3"/>
    <w:rsid w:val="0014497D"/>
    <w:rsid w:val="00145200"/>
    <w:rsid w:val="0014531E"/>
    <w:rsid w:val="001455BF"/>
    <w:rsid w:val="001469F2"/>
    <w:rsid w:val="001473F0"/>
    <w:rsid w:val="0015019B"/>
    <w:rsid w:val="001501A9"/>
    <w:rsid w:val="0015128C"/>
    <w:rsid w:val="001516F0"/>
    <w:rsid w:val="00151B70"/>
    <w:rsid w:val="00151E94"/>
    <w:rsid w:val="001520AD"/>
    <w:rsid w:val="001521A3"/>
    <w:rsid w:val="00152697"/>
    <w:rsid w:val="00152C0D"/>
    <w:rsid w:val="00153252"/>
    <w:rsid w:val="0015405B"/>
    <w:rsid w:val="001545AC"/>
    <w:rsid w:val="00154794"/>
    <w:rsid w:val="0015495E"/>
    <w:rsid w:val="00154A9E"/>
    <w:rsid w:val="001552AB"/>
    <w:rsid w:val="001556CC"/>
    <w:rsid w:val="00155B08"/>
    <w:rsid w:val="00155E73"/>
    <w:rsid w:val="001569E9"/>
    <w:rsid w:val="00156B20"/>
    <w:rsid w:val="00157534"/>
    <w:rsid w:val="00157C74"/>
    <w:rsid w:val="00157CF7"/>
    <w:rsid w:val="00160403"/>
    <w:rsid w:val="001620C4"/>
    <w:rsid w:val="0016263C"/>
    <w:rsid w:val="001629C5"/>
    <w:rsid w:val="001629DF"/>
    <w:rsid w:val="00163111"/>
    <w:rsid w:val="00163363"/>
    <w:rsid w:val="00163BD4"/>
    <w:rsid w:val="00163EFB"/>
    <w:rsid w:val="0016449A"/>
    <w:rsid w:val="00164CCB"/>
    <w:rsid w:val="00165E31"/>
    <w:rsid w:val="00166D9D"/>
    <w:rsid w:val="0016754F"/>
    <w:rsid w:val="00167ACC"/>
    <w:rsid w:val="00167BB4"/>
    <w:rsid w:val="00167EB0"/>
    <w:rsid w:val="00170A19"/>
    <w:rsid w:val="00171647"/>
    <w:rsid w:val="00171796"/>
    <w:rsid w:val="00171C03"/>
    <w:rsid w:val="001722B5"/>
    <w:rsid w:val="001729DF"/>
    <w:rsid w:val="00173230"/>
    <w:rsid w:val="00173699"/>
    <w:rsid w:val="0017371E"/>
    <w:rsid w:val="00173976"/>
    <w:rsid w:val="00173E87"/>
    <w:rsid w:val="00174CC2"/>
    <w:rsid w:val="0017698F"/>
    <w:rsid w:val="001771A0"/>
    <w:rsid w:val="001771C9"/>
    <w:rsid w:val="00180096"/>
    <w:rsid w:val="00180BBE"/>
    <w:rsid w:val="00181392"/>
    <w:rsid w:val="0018177B"/>
    <w:rsid w:val="001817AF"/>
    <w:rsid w:val="001821EB"/>
    <w:rsid w:val="001835A7"/>
    <w:rsid w:val="00183B7F"/>
    <w:rsid w:val="00184123"/>
    <w:rsid w:val="00184C84"/>
    <w:rsid w:val="001865D5"/>
    <w:rsid w:val="001866A6"/>
    <w:rsid w:val="00187600"/>
    <w:rsid w:val="00187D5C"/>
    <w:rsid w:val="0019018B"/>
    <w:rsid w:val="00190985"/>
    <w:rsid w:val="00190FA1"/>
    <w:rsid w:val="00191BB0"/>
    <w:rsid w:val="00191CCC"/>
    <w:rsid w:val="0019244D"/>
    <w:rsid w:val="00194FE1"/>
    <w:rsid w:val="00195D23"/>
    <w:rsid w:val="00196377"/>
    <w:rsid w:val="00197FF8"/>
    <w:rsid w:val="001A034D"/>
    <w:rsid w:val="001A0F34"/>
    <w:rsid w:val="001A22A3"/>
    <w:rsid w:val="001A22CB"/>
    <w:rsid w:val="001A362A"/>
    <w:rsid w:val="001A47BF"/>
    <w:rsid w:val="001A67C2"/>
    <w:rsid w:val="001A71CF"/>
    <w:rsid w:val="001B230D"/>
    <w:rsid w:val="001B270E"/>
    <w:rsid w:val="001B2BD0"/>
    <w:rsid w:val="001B363C"/>
    <w:rsid w:val="001B3E45"/>
    <w:rsid w:val="001B458B"/>
    <w:rsid w:val="001B4F54"/>
    <w:rsid w:val="001B732E"/>
    <w:rsid w:val="001C0145"/>
    <w:rsid w:val="001C2A3F"/>
    <w:rsid w:val="001C2E7A"/>
    <w:rsid w:val="001C5638"/>
    <w:rsid w:val="001C640F"/>
    <w:rsid w:val="001C641E"/>
    <w:rsid w:val="001C6E44"/>
    <w:rsid w:val="001C72E9"/>
    <w:rsid w:val="001D218B"/>
    <w:rsid w:val="001D321C"/>
    <w:rsid w:val="001D3B46"/>
    <w:rsid w:val="001D4ADF"/>
    <w:rsid w:val="001D5AF2"/>
    <w:rsid w:val="001D69B4"/>
    <w:rsid w:val="001D6FFD"/>
    <w:rsid w:val="001D7AB4"/>
    <w:rsid w:val="001E05E0"/>
    <w:rsid w:val="001E0F9C"/>
    <w:rsid w:val="001E158F"/>
    <w:rsid w:val="001E2646"/>
    <w:rsid w:val="001E3D06"/>
    <w:rsid w:val="001E3FC6"/>
    <w:rsid w:val="001E5C5C"/>
    <w:rsid w:val="001E5D23"/>
    <w:rsid w:val="001E60A8"/>
    <w:rsid w:val="001E69E4"/>
    <w:rsid w:val="001E6AFB"/>
    <w:rsid w:val="001E7442"/>
    <w:rsid w:val="001E7A63"/>
    <w:rsid w:val="001F1328"/>
    <w:rsid w:val="001F1E4B"/>
    <w:rsid w:val="001F2623"/>
    <w:rsid w:val="001F34F9"/>
    <w:rsid w:val="001F3B17"/>
    <w:rsid w:val="001F3FFF"/>
    <w:rsid w:val="001F4CFB"/>
    <w:rsid w:val="001F62A3"/>
    <w:rsid w:val="001F739B"/>
    <w:rsid w:val="00200D66"/>
    <w:rsid w:val="00201136"/>
    <w:rsid w:val="00201D4A"/>
    <w:rsid w:val="002022D4"/>
    <w:rsid w:val="00203BDF"/>
    <w:rsid w:val="002047C0"/>
    <w:rsid w:val="00204C02"/>
    <w:rsid w:val="002051C9"/>
    <w:rsid w:val="00205C6E"/>
    <w:rsid w:val="00205E5D"/>
    <w:rsid w:val="0020662C"/>
    <w:rsid w:val="00206AB6"/>
    <w:rsid w:val="00206BAC"/>
    <w:rsid w:val="00206C8C"/>
    <w:rsid w:val="00210B35"/>
    <w:rsid w:val="00210F37"/>
    <w:rsid w:val="002129E3"/>
    <w:rsid w:val="00212CFB"/>
    <w:rsid w:val="00212D43"/>
    <w:rsid w:val="002135AA"/>
    <w:rsid w:val="002135D1"/>
    <w:rsid w:val="00213C50"/>
    <w:rsid w:val="00213D79"/>
    <w:rsid w:val="00214619"/>
    <w:rsid w:val="0021488E"/>
    <w:rsid w:val="00214BE6"/>
    <w:rsid w:val="00215536"/>
    <w:rsid w:val="002162D6"/>
    <w:rsid w:val="00217457"/>
    <w:rsid w:val="00220FF5"/>
    <w:rsid w:val="0022176E"/>
    <w:rsid w:val="00221CE5"/>
    <w:rsid w:val="002222C3"/>
    <w:rsid w:val="00222BC3"/>
    <w:rsid w:val="00223928"/>
    <w:rsid w:val="00223B4D"/>
    <w:rsid w:val="002243E6"/>
    <w:rsid w:val="00224689"/>
    <w:rsid w:val="002270FD"/>
    <w:rsid w:val="00227B33"/>
    <w:rsid w:val="002305BD"/>
    <w:rsid w:val="002308DF"/>
    <w:rsid w:val="00231A26"/>
    <w:rsid w:val="00231ED6"/>
    <w:rsid w:val="00233830"/>
    <w:rsid w:val="002339FB"/>
    <w:rsid w:val="00233B0E"/>
    <w:rsid w:val="00234E4A"/>
    <w:rsid w:val="00234F37"/>
    <w:rsid w:val="0023574D"/>
    <w:rsid w:val="00236058"/>
    <w:rsid w:val="00236833"/>
    <w:rsid w:val="00236DEA"/>
    <w:rsid w:val="002374D9"/>
    <w:rsid w:val="00237E8B"/>
    <w:rsid w:val="00237F45"/>
    <w:rsid w:val="00240A4C"/>
    <w:rsid w:val="002418C1"/>
    <w:rsid w:val="002420B2"/>
    <w:rsid w:val="00242768"/>
    <w:rsid w:val="00242822"/>
    <w:rsid w:val="00242D0E"/>
    <w:rsid w:val="002442EC"/>
    <w:rsid w:val="00244FC8"/>
    <w:rsid w:val="002452B2"/>
    <w:rsid w:val="00245D16"/>
    <w:rsid w:val="00246110"/>
    <w:rsid w:val="00247025"/>
    <w:rsid w:val="00247A89"/>
    <w:rsid w:val="00250570"/>
    <w:rsid w:val="00251882"/>
    <w:rsid w:val="00251AD6"/>
    <w:rsid w:val="00252663"/>
    <w:rsid w:val="0025286E"/>
    <w:rsid w:val="002528A9"/>
    <w:rsid w:val="00252D2D"/>
    <w:rsid w:val="00252DC9"/>
    <w:rsid w:val="002530BD"/>
    <w:rsid w:val="00253511"/>
    <w:rsid w:val="002539A7"/>
    <w:rsid w:val="00253B29"/>
    <w:rsid w:val="00253BCA"/>
    <w:rsid w:val="00253EC1"/>
    <w:rsid w:val="00254607"/>
    <w:rsid w:val="0025493B"/>
    <w:rsid w:val="0025504F"/>
    <w:rsid w:val="002552B2"/>
    <w:rsid w:val="0025634C"/>
    <w:rsid w:val="002573D3"/>
    <w:rsid w:val="0025760A"/>
    <w:rsid w:val="00257927"/>
    <w:rsid w:val="0026075C"/>
    <w:rsid w:val="0026278D"/>
    <w:rsid w:val="00262D7C"/>
    <w:rsid w:val="002631D3"/>
    <w:rsid w:val="00263C87"/>
    <w:rsid w:val="002641DD"/>
    <w:rsid w:val="00264244"/>
    <w:rsid w:val="00264BA9"/>
    <w:rsid w:val="0026562F"/>
    <w:rsid w:val="00265D20"/>
    <w:rsid w:val="0026667C"/>
    <w:rsid w:val="00266C9E"/>
    <w:rsid w:val="00267780"/>
    <w:rsid w:val="00270295"/>
    <w:rsid w:val="00271335"/>
    <w:rsid w:val="0027179C"/>
    <w:rsid w:val="00271BCC"/>
    <w:rsid w:val="0027223B"/>
    <w:rsid w:val="00272559"/>
    <w:rsid w:val="00272F3D"/>
    <w:rsid w:val="00273027"/>
    <w:rsid w:val="002734E6"/>
    <w:rsid w:val="0027366E"/>
    <w:rsid w:val="002737F4"/>
    <w:rsid w:val="00273C6D"/>
    <w:rsid w:val="00274331"/>
    <w:rsid w:val="00274E68"/>
    <w:rsid w:val="00275343"/>
    <w:rsid w:val="00275453"/>
    <w:rsid w:val="0027561A"/>
    <w:rsid w:val="00276921"/>
    <w:rsid w:val="00276D78"/>
    <w:rsid w:val="0027765D"/>
    <w:rsid w:val="002807F7"/>
    <w:rsid w:val="0028128F"/>
    <w:rsid w:val="00281296"/>
    <w:rsid w:val="0028218D"/>
    <w:rsid w:val="00282559"/>
    <w:rsid w:val="00282C05"/>
    <w:rsid w:val="00282EEA"/>
    <w:rsid w:val="00283016"/>
    <w:rsid w:val="002830EF"/>
    <w:rsid w:val="00283929"/>
    <w:rsid w:val="00284423"/>
    <w:rsid w:val="0028597B"/>
    <w:rsid w:val="00286AC7"/>
    <w:rsid w:val="00286C6C"/>
    <w:rsid w:val="00286FF7"/>
    <w:rsid w:val="00287537"/>
    <w:rsid w:val="00290262"/>
    <w:rsid w:val="002904AC"/>
    <w:rsid w:val="002910CE"/>
    <w:rsid w:val="00291263"/>
    <w:rsid w:val="00291644"/>
    <w:rsid w:val="00291C1E"/>
    <w:rsid w:val="00291CE8"/>
    <w:rsid w:val="0029214C"/>
    <w:rsid w:val="0029266C"/>
    <w:rsid w:val="00293F47"/>
    <w:rsid w:val="00294119"/>
    <w:rsid w:val="00294527"/>
    <w:rsid w:val="00294639"/>
    <w:rsid w:val="00294D7A"/>
    <w:rsid w:val="00295035"/>
    <w:rsid w:val="00295797"/>
    <w:rsid w:val="0029607D"/>
    <w:rsid w:val="002966C1"/>
    <w:rsid w:val="0029769E"/>
    <w:rsid w:val="002A0642"/>
    <w:rsid w:val="002A1E5B"/>
    <w:rsid w:val="002A2009"/>
    <w:rsid w:val="002A229C"/>
    <w:rsid w:val="002A2D97"/>
    <w:rsid w:val="002A328E"/>
    <w:rsid w:val="002A340B"/>
    <w:rsid w:val="002A3553"/>
    <w:rsid w:val="002A37F8"/>
    <w:rsid w:val="002A39B9"/>
    <w:rsid w:val="002A5452"/>
    <w:rsid w:val="002A5A01"/>
    <w:rsid w:val="002A61CF"/>
    <w:rsid w:val="002A6D6E"/>
    <w:rsid w:val="002A7310"/>
    <w:rsid w:val="002A79C2"/>
    <w:rsid w:val="002A97D3"/>
    <w:rsid w:val="002B1159"/>
    <w:rsid w:val="002B16A7"/>
    <w:rsid w:val="002B1884"/>
    <w:rsid w:val="002B25E4"/>
    <w:rsid w:val="002B26D0"/>
    <w:rsid w:val="002B27CA"/>
    <w:rsid w:val="002B2BE4"/>
    <w:rsid w:val="002B32DA"/>
    <w:rsid w:val="002B3F8B"/>
    <w:rsid w:val="002B4CB4"/>
    <w:rsid w:val="002B50EF"/>
    <w:rsid w:val="002B52BA"/>
    <w:rsid w:val="002B5CBC"/>
    <w:rsid w:val="002B5FCF"/>
    <w:rsid w:val="002B6068"/>
    <w:rsid w:val="002B728D"/>
    <w:rsid w:val="002B78E4"/>
    <w:rsid w:val="002B7D24"/>
    <w:rsid w:val="002B7E30"/>
    <w:rsid w:val="002C03CF"/>
    <w:rsid w:val="002C0487"/>
    <w:rsid w:val="002C0662"/>
    <w:rsid w:val="002C0757"/>
    <w:rsid w:val="002C0C5F"/>
    <w:rsid w:val="002C13F2"/>
    <w:rsid w:val="002C1407"/>
    <w:rsid w:val="002C1FB9"/>
    <w:rsid w:val="002C2774"/>
    <w:rsid w:val="002C28E6"/>
    <w:rsid w:val="002C306A"/>
    <w:rsid w:val="002C34BF"/>
    <w:rsid w:val="002C435C"/>
    <w:rsid w:val="002C4657"/>
    <w:rsid w:val="002C4C2E"/>
    <w:rsid w:val="002C5698"/>
    <w:rsid w:val="002C5F5A"/>
    <w:rsid w:val="002D05D7"/>
    <w:rsid w:val="002D1BD0"/>
    <w:rsid w:val="002D25A5"/>
    <w:rsid w:val="002D2710"/>
    <w:rsid w:val="002D3232"/>
    <w:rsid w:val="002D3663"/>
    <w:rsid w:val="002D37B2"/>
    <w:rsid w:val="002D3BF7"/>
    <w:rsid w:val="002D4088"/>
    <w:rsid w:val="002D5747"/>
    <w:rsid w:val="002D5DCD"/>
    <w:rsid w:val="002D5F9B"/>
    <w:rsid w:val="002D6167"/>
    <w:rsid w:val="002D67F9"/>
    <w:rsid w:val="002D688F"/>
    <w:rsid w:val="002D6935"/>
    <w:rsid w:val="002D705E"/>
    <w:rsid w:val="002D797E"/>
    <w:rsid w:val="002E1E23"/>
    <w:rsid w:val="002E1FBC"/>
    <w:rsid w:val="002E2A19"/>
    <w:rsid w:val="002E2CF7"/>
    <w:rsid w:val="002E2D56"/>
    <w:rsid w:val="002E32CD"/>
    <w:rsid w:val="002E3BC3"/>
    <w:rsid w:val="002E3C2B"/>
    <w:rsid w:val="002E3CE5"/>
    <w:rsid w:val="002E556F"/>
    <w:rsid w:val="002E6520"/>
    <w:rsid w:val="002E6D19"/>
    <w:rsid w:val="002F0A9B"/>
    <w:rsid w:val="002F0EBD"/>
    <w:rsid w:val="002F107F"/>
    <w:rsid w:val="002F204B"/>
    <w:rsid w:val="002F2D0C"/>
    <w:rsid w:val="002F330D"/>
    <w:rsid w:val="002F38C6"/>
    <w:rsid w:val="002F3CB6"/>
    <w:rsid w:val="002F5715"/>
    <w:rsid w:val="002F5750"/>
    <w:rsid w:val="002F6723"/>
    <w:rsid w:val="002F71F7"/>
    <w:rsid w:val="002F7424"/>
    <w:rsid w:val="002F7969"/>
    <w:rsid w:val="002F7B09"/>
    <w:rsid w:val="003001BF"/>
    <w:rsid w:val="003005F7"/>
    <w:rsid w:val="00301A80"/>
    <w:rsid w:val="00304300"/>
    <w:rsid w:val="003044C8"/>
    <w:rsid w:val="00305114"/>
    <w:rsid w:val="00305505"/>
    <w:rsid w:val="003066F0"/>
    <w:rsid w:val="003068FA"/>
    <w:rsid w:val="00306F70"/>
    <w:rsid w:val="00307A9B"/>
    <w:rsid w:val="00307B12"/>
    <w:rsid w:val="00307D86"/>
    <w:rsid w:val="00310236"/>
    <w:rsid w:val="0031034E"/>
    <w:rsid w:val="0031038C"/>
    <w:rsid w:val="00311CCE"/>
    <w:rsid w:val="003128EB"/>
    <w:rsid w:val="003130E1"/>
    <w:rsid w:val="003138C1"/>
    <w:rsid w:val="00317DE0"/>
    <w:rsid w:val="0032026B"/>
    <w:rsid w:val="00321256"/>
    <w:rsid w:val="0032266A"/>
    <w:rsid w:val="0032291E"/>
    <w:rsid w:val="003231E3"/>
    <w:rsid w:val="0032359E"/>
    <w:rsid w:val="00323D63"/>
    <w:rsid w:val="0032406F"/>
    <w:rsid w:val="00324545"/>
    <w:rsid w:val="00324B64"/>
    <w:rsid w:val="00324F78"/>
    <w:rsid w:val="00325C1D"/>
    <w:rsid w:val="00325E73"/>
    <w:rsid w:val="003268DF"/>
    <w:rsid w:val="00326C19"/>
    <w:rsid w:val="0032752E"/>
    <w:rsid w:val="00330CC9"/>
    <w:rsid w:val="0033266F"/>
    <w:rsid w:val="00332F8D"/>
    <w:rsid w:val="00333578"/>
    <w:rsid w:val="00333BBD"/>
    <w:rsid w:val="00334A5E"/>
    <w:rsid w:val="00334EE8"/>
    <w:rsid w:val="0033556C"/>
    <w:rsid w:val="00335E31"/>
    <w:rsid w:val="00336C62"/>
    <w:rsid w:val="00337412"/>
    <w:rsid w:val="003401FB"/>
    <w:rsid w:val="003407A2"/>
    <w:rsid w:val="00340A42"/>
    <w:rsid w:val="00341C5C"/>
    <w:rsid w:val="00341DED"/>
    <w:rsid w:val="0034367A"/>
    <w:rsid w:val="00344132"/>
    <w:rsid w:val="0034431C"/>
    <w:rsid w:val="00344CD3"/>
    <w:rsid w:val="003465E8"/>
    <w:rsid w:val="0034708A"/>
    <w:rsid w:val="00350113"/>
    <w:rsid w:val="003509BE"/>
    <w:rsid w:val="00350A2A"/>
    <w:rsid w:val="00351001"/>
    <w:rsid w:val="00351305"/>
    <w:rsid w:val="00351BB6"/>
    <w:rsid w:val="00351CB6"/>
    <w:rsid w:val="00352405"/>
    <w:rsid w:val="00352E56"/>
    <w:rsid w:val="0035532B"/>
    <w:rsid w:val="0035565B"/>
    <w:rsid w:val="003558B4"/>
    <w:rsid w:val="00355A9B"/>
    <w:rsid w:val="0035637A"/>
    <w:rsid w:val="00356742"/>
    <w:rsid w:val="00357F6A"/>
    <w:rsid w:val="00360123"/>
    <w:rsid w:val="00360286"/>
    <w:rsid w:val="00360AC6"/>
    <w:rsid w:val="003615FC"/>
    <w:rsid w:val="00361D2B"/>
    <w:rsid w:val="00361F3E"/>
    <w:rsid w:val="00362040"/>
    <w:rsid w:val="00362351"/>
    <w:rsid w:val="003626F1"/>
    <w:rsid w:val="003636DB"/>
    <w:rsid w:val="00363E4B"/>
    <w:rsid w:val="00364106"/>
    <w:rsid w:val="00364F3C"/>
    <w:rsid w:val="00365944"/>
    <w:rsid w:val="003668ED"/>
    <w:rsid w:val="00366BA2"/>
    <w:rsid w:val="003672CA"/>
    <w:rsid w:val="0036746A"/>
    <w:rsid w:val="0037011C"/>
    <w:rsid w:val="003705B5"/>
    <w:rsid w:val="003711C5"/>
    <w:rsid w:val="00371784"/>
    <w:rsid w:val="003721F9"/>
    <w:rsid w:val="0037244C"/>
    <w:rsid w:val="003725AA"/>
    <w:rsid w:val="00372C4A"/>
    <w:rsid w:val="00373A79"/>
    <w:rsid w:val="00373C37"/>
    <w:rsid w:val="0037428E"/>
    <w:rsid w:val="0037471F"/>
    <w:rsid w:val="00374BA5"/>
    <w:rsid w:val="0037534E"/>
    <w:rsid w:val="00375448"/>
    <w:rsid w:val="00375CDD"/>
    <w:rsid w:val="00375DEE"/>
    <w:rsid w:val="00377925"/>
    <w:rsid w:val="00377B09"/>
    <w:rsid w:val="00380610"/>
    <w:rsid w:val="00380666"/>
    <w:rsid w:val="00380A42"/>
    <w:rsid w:val="00380C1E"/>
    <w:rsid w:val="00380C71"/>
    <w:rsid w:val="0038191D"/>
    <w:rsid w:val="00382577"/>
    <w:rsid w:val="003831A7"/>
    <w:rsid w:val="00383C77"/>
    <w:rsid w:val="003843CE"/>
    <w:rsid w:val="00384474"/>
    <w:rsid w:val="00384CFF"/>
    <w:rsid w:val="0038548F"/>
    <w:rsid w:val="0038572D"/>
    <w:rsid w:val="0038588E"/>
    <w:rsid w:val="00385F69"/>
    <w:rsid w:val="00386864"/>
    <w:rsid w:val="003868D2"/>
    <w:rsid w:val="0038696E"/>
    <w:rsid w:val="00386E75"/>
    <w:rsid w:val="0038765A"/>
    <w:rsid w:val="00387879"/>
    <w:rsid w:val="00387ACE"/>
    <w:rsid w:val="00387BBF"/>
    <w:rsid w:val="00390D96"/>
    <w:rsid w:val="00391081"/>
    <w:rsid w:val="003916D8"/>
    <w:rsid w:val="00391B48"/>
    <w:rsid w:val="00391C1B"/>
    <w:rsid w:val="00391EF4"/>
    <w:rsid w:val="00394331"/>
    <w:rsid w:val="003946B3"/>
    <w:rsid w:val="00394E73"/>
    <w:rsid w:val="00394EAB"/>
    <w:rsid w:val="00395417"/>
    <w:rsid w:val="003955D6"/>
    <w:rsid w:val="003961F2"/>
    <w:rsid w:val="003962E9"/>
    <w:rsid w:val="00396326"/>
    <w:rsid w:val="00397602"/>
    <w:rsid w:val="003A25B9"/>
    <w:rsid w:val="003A29AD"/>
    <w:rsid w:val="003A54C3"/>
    <w:rsid w:val="003A5514"/>
    <w:rsid w:val="003A588D"/>
    <w:rsid w:val="003A5A8E"/>
    <w:rsid w:val="003A65B8"/>
    <w:rsid w:val="003A67DB"/>
    <w:rsid w:val="003A6BB0"/>
    <w:rsid w:val="003A6D33"/>
    <w:rsid w:val="003A7D02"/>
    <w:rsid w:val="003B0C9D"/>
    <w:rsid w:val="003B0EB8"/>
    <w:rsid w:val="003B10A4"/>
    <w:rsid w:val="003B1E19"/>
    <w:rsid w:val="003B200E"/>
    <w:rsid w:val="003B265F"/>
    <w:rsid w:val="003B32CB"/>
    <w:rsid w:val="003B35C0"/>
    <w:rsid w:val="003B39B2"/>
    <w:rsid w:val="003B5397"/>
    <w:rsid w:val="003B53B6"/>
    <w:rsid w:val="003B54E3"/>
    <w:rsid w:val="003B57A1"/>
    <w:rsid w:val="003B5CEB"/>
    <w:rsid w:val="003B6266"/>
    <w:rsid w:val="003B64EA"/>
    <w:rsid w:val="003B6684"/>
    <w:rsid w:val="003B680E"/>
    <w:rsid w:val="003B696C"/>
    <w:rsid w:val="003B711B"/>
    <w:rsid w:val="003B7200"/>
    <w:rsid w:val="003B7360"/>
    <w:rsid w:val="003B75BE"/>
    <w:rsid w:val="003B7ABD"/>
    <w:rsid w:val="003B7D4A"/>
    <w:rsid w:val="003C0234"/>
    <w:rsid w:val="003C0553"/>
    <w:rsid w:val="003C1630"/>
    <w:rsid w:val="003C1FE0"/>
    <w:rsid w:val="003C25B6"/>
    <w:rsid w:val="003C30E8"/>
    <w:rsid w:val="003C3508"/>
    <w:rsid w:val="003C393F"/>
    <w:rsid w:val="003C3D0E"/>
    <w:rsid w:val="003C422E"/>
    <w:rsid w:val="003C437A"/>
    <w:rsid w:val="003C5FAB"/>
    <w:rsid w:val="003C652F"/>
    <w:rsid w:val="003C6C45"/>
    <w:rsid w:val="003C7020"/>
    <w:rsid w:val="003C717E"/>
    <w:rsid w:val="003C720D"/>
    <w:rsid w:val="003C744F"/>
    <w:rsid w:val="003D07DE"/>
    <w:rsid w:val="003D10E0"/>
    <w:rsid w:val="003D1504"/>
    <w:rsid w:val="003D21DA"/>
    <w:rsid w:val="003D2231"/>
    <w:rsid w:val="003D2560"/>
    <w:rsid w:val="003D25FC"/>
    <w:rsid w:val="003D2AB6"/>
    <w:rsid w:val="003D3A5B"/>
    <w:rsid w:val="003D4CB9"/>
    <w:rsid w:val="003D52C8"/>
    <w:rsid w:val="003D5977"/>
    <w:rsid w:val="003D5F1A"/>
    <w:rsid w:val="003D6FE8"/>
    <w:rsid w:val="003D706B"/>
    <w:rsid w:val="003D74E2"/>
    <w:rsid w:val="003E1A8E"/>
    <w:rsid w:val="003E1DFF"/>
    <w:rsid w:val="003E3CF6"/>
    <w:rsid w:val="003E4AF3"/>
    <w:rsid w:val="003E5817"/>
    <w:rsid w:val="003E6461"/>
    <w:rsid w:val="003F0569"/>
    <w:rsid w:val="003F0A4F"/>
    <w:rsid w:val="003F0A5B"/>
    <w:rsid w:val="003F2D7A"/>
    <w:rsid w:val="003F2EF2"/>
    <w:rsid w:val="003F2FA4"/>
    <w:rsid w:val="003F318B"/>
    <w:rsid w:val="003F354C"/>
    <w:rsid w:val="003F39BF"/>
    <w:rsid w:val="003F3C19"/>
    <w:rsid w:val="003F4773"/>
    <w:rsid w:val="003F4F1B"/>
    <w:rsid w:val="003F5892"/>
    <w:rsid w:val="003F590D"/>
    <w:rsid w:val="003F645C"/>
    <w:rsid w:val="003F65DC"/>
    <w:rsid w:val="003F679C"/>
    <w:rsid w:val="003F7815"/>
    <w:rsid w:val="003F7956"/>
    <w:rsid w:val="003F7B7C"/>
    <w:rsid w:val="003F7D46"/>
    <w:rsid w:val="00400994"/>
    <w:rsid w:val="00400A85"/>
    <w:rsid w:val="00400EF8"/>
    <w:rsid w:val="0040188A"/>
    <w:rsid w:val="004020FF"/>
    <w:rsid w:val="0040293D"/>
    <w:rsid w:val="00404E0A"/>
    <w:rsid w:val="0040548B"/>
    <w:rsid w:val="0040562F"/>
    <w:rsid w:val="0040571F"/>
    <w:rsid w:val="0040594C"/>
    <w:rsid w:val="004059E2"/>
    <w:rsid w:val="00405FE2"/>
    <w:rsid w:val="004062FB"/>
    <w:rsid w:val="004063D8"/>
    <w:rsid w:val="00406F2D"/>
    <w:rsid w:val="004077B9"/>
    <w:rsid w:val="004109FC"/>
    <w:rsid w:val="004113A5"/>
    <w:rsid w:val="0041150E"/>
    <w:rsid w:val="004115B0"/>
    <w:rsid w:val="00411CE0"/>
    <w:rsid w:val="004120A7"/>
    <w:rsid w:val="004123E4"/>
    <w:rsid w:val="00412EF5"/>
    <w:rsid w:val="00413FDF"/>
    <w:rsid w:val="00414CD5"/>
    <w:rsid w:val="0041500B"/>
    <w:rsid w:val="00415911"/>
    <w:rsid w:val="0041666D"/>
    <w:rsid w:val="004167D4"/>
    <w:rsid w:val="004176F4"/>
    <w:rsid w:val="00417818"/>
    <w:rsid w:val="00417A61"/>
    <w:rsid w:val="00417EA0"/>
    <w:rsid w:val="00420E45"/>
    <w:rsid w:val="00421815"/>
    <w:rsid w:val="00421FF8"/>
    <w:rsid w:val="0042212B"/>
    <w:rsid w:val="00422C24"/>
    <w:rsid w:val="00422F5B"/>
    <w:rsid w:val="00424D79"/>
    <w:rsid w:val="004255C2"/>
    <w:rsid w:val="00426AA0"/>
    <w:rsid w:val="004270A9"/>
    <w:rsid w:val="00427297"/>
    <w:rsid w:val="00427324"/>
    <w:rsid w:val="00427F57"/>
    <w:rsid w:val="0043112E"/>
    <w:rsid w:val="00431FF5"/>
    <w:rsid w:val="00432507"/>
    <w:rsid w:val="00433435"/>
    <w:rsid w:val="004336D7"/>
    <w:rsid w:val="00433D05"/>
    <w:rsid w:val="00434845"/>
    <w:rsid w:val="00435712"/>
    <w:rsid w:val="00435E4F"/>
    <w:rsid w:val="00436161"/>
    <w:rsid w:val="004365B9"/>
    <w:rsid w:val="00436CC7"/>
    <w:rsid w:val="00436DEF"/>
    <w:rsid w:val="00436E69"/>
    <w:rsid w:val="0043752A"/>
    <w:rsid w:val="004402A0"/>
    <w:rsid w:val="004403AE"/>
    <w:rsid w:val="004403F0"/>
    <w:rsid w:val="004404A7"/>
    <w:rsid w:val="00441398"/>
    <w:rsid w:val="00441A2A"/>
    <w:rsid w:val="00443479"/>
    <w:rsid w:val="0044423A"/>
    <w:rsid w:val="004443B5"/>
    <w:rsid w:val="00444747"/>
    <w:rsid w:val="00444D29"/>
    <w:rsid w:val="00444EF7"/>
    <w:rsid w:val="004455AF"/>
    <w:rsid w:val="00445BD6"/>
    <w:rsid w:val="00445F4A"/>
    <w:rsid w:val="004460A0"/>
    <w:rsid w:val="00446319"/>
    <w:rsid w:val="00446D54"/>
    <w:rsid w:val="00446FBA"/>
    <w:rsid w:val="00447D0E"/>
    <w:rsid w:val="0045028E"/>
    <w:rsid w:val="0045156F"/>
    <w:rsid w:val="00451695"/>
    <w:rsid w:val="004518BE"/>
    <w:rsid w:val="0045383D"/>
    <w:rsid w:val="0045392F"/>
    <w:rsid w:val="00454201"/>
    <w:rsid w:val="00454762"/>
    <w:rsid w:val="00455548"/>
    <w:rsid w:val="004555FB"/>
    <w:rsid w:val="00455C99"/>
    <w:rsid w:val="00455E7E"/>
    <w:rsid w:val="0045703A"/>
    <w:rsid w:val="00457437"/>
    <w:rsid w:val="0046072B"/>
    <w:rsid w:val="004609B5"/>
    <w:rsid w:val="00460E0B"/>
    <w:rsid w:val="00461E24"/>
    <w:rsid w:val="0046203E"/>
    <w:rsid w:val="0046257C"/>
    <w:rsid w:val="004628D7"/>
    <w:rsid w:val="004634FD"/>
    <w:rsid w:val="00463AA8"/>
    <w:rsid w:val="00464D64"/>
    <w:rsid w:val="00464F86"/>
    <w:rsid w:val="00464FBD"/>
    <w:rsid w:val="00465645"/>
    <w:rsid w:val="004658D4"/>
    <w:rsid w:val="00465BC4"/>
    <w:rsid w:val="00465F9D"/>
    <w:rsid w:val="0046626D"/>
    <w:rsid w:val="0047158E"/>
    <w:rsid w:val="004715FC"/>
    <w:rsid w:val="00472585"/>
    <w:rsid w:val="00472B8A"/>
    <w:rsid w:val="00472CAA"/>
    <w:rsid w:val="00472E2B"/>
    <w:rsid w:val="00473939"/>
    <w:rsid w:val="00473BF3"/>
    <w:rsid w:val="00473C87"/>
    <w:rsid w:val="004748F1"/>
    <w:rsid w:val="00474C1D"/>
    <w:rsid w:val="00475012"/>
    <w:rsid w:val="0047561E"/>
    <w:rsid w:val="00475CFF"/>
    <w:rsid w:val="00476371"/>
    <w:rsid w:val="00476934"/>
    <w:rsid w:val="00477B1B"/>
    <w:rsid w:val="00477C56"/>
    <w:rsid w:val="0048036F"/>
    <w:rsid w:val="004803EC"/>
    <w:rsid w:val="00480963"/>
    <w:rsid w:val="00480F82"/>
    <w:rsid w:val="00481104"/>
    <w:rsid w:val="00481201"/>
    <w:rsid w:val="00481421"/>
    <w:rsid w:val="004821C3"/>
    <w:rsid w:val="00482454"/>
    <w:rsid w:val="00482519"/>
    <w:rsid w:val="004828BB"/>
    <w:rsid w:val="00482CE3"/>
    <w:rsid w:val="00482E19"/>
    <w:rsid w:val="00482F84"/>
    <w:rsid w:val="00483588"/>
    <w:rsid w:val="00484776"/>
    <w:rsid w:val="00484FE3"/>
    <w:rsid w:val="004857E1"/>
    <w:rsid w:val="00485D8E"/>
    <w:rsid w:val="00485F72"/>
    <w:rsid w:val="00486301"/>
    <w:rsid w:val="004863D6"/>
    <w:rsid w:val="00486487"/>
    <w:rsid w:val="004864B5"/>
    <w:rsid w:val="004867DF"/>
    <w:rsid w:val="00486A7A"/>
    <w:rsid w:val="004875E5"/>
    <w:rsid w:val="004904DA"/>
    <w:rsid w:val="00491867"/>
    <w:rsid w:val="004921AA"/>
    <w:rsid w:val="00492E09"/>
    <w:rsid w:val="00492F12"/>
    <w:rsid w:val="00493083"/>
    <w:rsid w:val="004930EA"/>
    <w:rsid w:val="0049386C"/>
    <w:rsid w:val="00494746"/>
    <w:rsid w:val="004951A9"/>
    <w:rsid w:val="00495603"/>
    <w:rsid w:val="00495C84"/>
    <w:rsid w:val="004964AB"/>
    <w:rsid w:val="004967FD"/>
    <w:rsid w:val="00496A28"/>
    <w:rsid w:val="00496BAC"/>
    <w:rsid w:val="00497E2F"/>
    <w:rsid w:val="00497E8A"/>
    <w:rsid w:val="004A050F"/>
    <w:rsid w:val="004A055F"/>
    <w:rsid w:val="004A12E1"/>
    <w:rsid w:val="004A2010"/>
    <w:rsid w:val="004A2FEA"/>
    <w:rsid w:val="004A30A4"/>
    <w:rsid w:val="004A3875"/>
    <w:rsid w:val="004A38D6"/>
    <w:rsid w:val="004A3D31"/>
    <w:rsid w:val="004A42FB"/>
    <w:rsid w:val="004A4EAA"/>
    <w:rsid w:val="004A62BB"/>
    <w:rsid w:val="004A6748"/>
    <w:rsid w:val="004A68B8"/>
    <w:rsid w:val="004A6FF3"/>
    <w:rsid w:val="004A72E3"/>
    <w:rsid w:val="004A7D9B"/>
    <w:rsid w:val="004A7EA4"/>
    <w:rsid w:val="004AB6A2"/>
    <w:rsid w:val="004B0110"/>
    <w:rsid w:val="004B0C8D"/>
    <w:rsid w:val="004B1145"/>
    <w:rsid w:val="004B13C8"/>
    <w:rsid w:val="004B1BCD"/>
    <w:rsid w:val="004B2EF3"/>
    <w:rsid w:val="004B3AFE"/>
    <w:rsid w:val="004B3F10"/>
    <w:rsid w:val="004B459C"/>
    <w:rsid w:val="004B48D9"/>
    <w:rsid w:val="004B6A16"/>
    <w:rsid w:val="004B7DE6"/>
    <w:rsid w:val="004C031C"/>
    <w:rsid w:val="004C049F"/>
    <w:rsid w:val="004C0EB2"/>
    <w:rsid w:val="004C159D"/>
    <w:rsid w:val="004C24C1"/>
    <w:rsid w:val="004C31F0"/>
    <w:rsid w:val="004C33ED"/>
    <w:rsid w:val="004C34CC"/>
    <w:rsid w:val="004C397F"/>
    <w:rsid w:val="004C3C7F"/>
    <w:rsid w:val="004C4352"/>
    <w:rsid w:val="004C4B3D"/>
    <w:rsid w:val="004C630F"/>
    <w:rsid w:val="004C65E0"/>
    <w:rsid w:val="004D005F"/>
    <w:rsid w:val="004D0971"/>
    <w:rsid w:val="004D0DEA"/>
    <w:rsid w:val="004D148E"/>
    <w:rsid w:val="004D19D3"/>
    <w:rsid w:val="004D1E95"/>
    <w:rsid w:val="004D215C"/>
    <w:rsid w:val="004D21E9"/>
    <w:rsid w:val="004D2934"/>
    <w:rsid w:val="004D2B69"/>
    <w:rsid w:val="004D2CDC"/>
    <w:rsid w:val="004D3049"/>
    <w:rsid w:val="004D4881"/>
    <w:rsid w:val="004D49A7"/>
    <w:rsid w:val="004D54B2"/>
    <w:rsid w:val="004D5711"/>
    <w:rsid w:val="004D577B"/>
    <w:rsid w:val="004D6176"/>
    <w:rsid w:val="004D7165"/>
    <w:rsid w:val="004D7212"/>
    <w:rsid w:val="004D75BF"/>
    <w:rsid w:val="004D75CF"/>
    <w:rsid w:val="004E0444"/>
    <w:rsid w:val="004E3432"/>
    <w:rsid w:val="004E3B62"/>
    <w:rsid w:val="004E3E09"/>
    <w:rsid w:val="004E51A6"/>
    <w:rsid w:val="004E54C4"/>
    <w:rsid w:val="004E6D6F"/>
    <w:rsid w:val="004E6DA1"/>
    <w:rsid w:val="004E71AE"/>
    <w:rsid w:val="004E726C"/>
    <w:rsid w:val="004E7282"/>
    <w:rsid w:val="004E730A"/>
    <w:rsid w:val="004E75EC"/>
    <w:rsid w:val="004F00A5"/>
    <w:rsid w:val="004F09C7"/>
    <w:rsid w:val="004F0E1C"/>
    <w:rsid w:val="004F26B2"/>
    <w:rsid w:val="004F2893"/>
    <w:rsid w:val="004F31D4"/>
    <w:rsid w:val="004F3873"/>
    <w:rsid w:val="004F3878"/>
    <w:rsid w:val="004F39A8"/>
    <w:rsid w:val="004F3CC2"/>
    <w:rsid w:val="004F4ABE"/>
    <w:rsid w:val="004F6796"/>
    <w:rsid w:val="004F68A9"/>
    <w:rsid w:val="004F6E54"/>
    <w:rsid w:val="004F7817"/>
    <w:rsid w:val="004F7B36"/>
    <w:rsid w:val="004F7E0F"/>
    <w:rsid w:val="0050045F"/>
    <w:rsid w:val="005023E7"/>
    <w:rsid w:val="0050278A"/>
    <w:rsid w:val="00503518"/>
    <w:rsid w:val="005038E1"/>
    <w:rsid w:val="00503E8F"/>
    <w:rsid w:val="00503EB1"/>
    <w:rsid w:val="005053CF"/>
    <w:rsid w:val="0050554B"/>
    <w:rsid w:val="005055E0"/>
    <w:rsid w:val="00505D08"/>
    <w:rsid w:val="00506EB7"/>
    <w:rsid w:val="005071CA"/>
    <w:rsid w:val="00507701"/>
    <w:rsid w:val="00510A33"/>
    <w:rsid w:val="00511CCF"/>
    <w:rsid w:val="005133B8"/>
    <w:rsid w:val="00513E70"/>
    <w:rsid w:val="00514032"/>
    <w:rsid w:val="00514417"/>
    <w:rsid w:val="00514643"/>
    <w:rsid w:val="0051492E"/>
    <w:rsid w:val="00515186"/>
    <w:rsid w:val="00515673"/>
    <w:rsid w:val="00517E72"/>
    <w:rsid w:val="00521329"/>
    <w:rsid w:val="0052197C"/>
    <w:rsid w:val="00521A65"/>
    <w:rsid w:val="00521C3A"/>
    <w:rsid w:val="00521D43"/>
    <w:rsid w:val="0052225B"/>
    <w:rsid w:val="005222A0"/>
    <w:rsid w:val="00523A89"/>
    <w:rsid w:val="00523AC1"/>
    <w:rsid w:val="00524715"/>
    <w:rsid w:val="005251E1"/>
    <w:rsid w:val="00525974"/>
    <w:rsid w:val="005259B2"/>
    <w:rsid w:val="00526DF9"/>
    <w:rsid w:val="00527335"/>
    <w:rsid w:val="005303A0"/>
    <w:rsid w:val="00530725"/>
    <w:rsid w:val="005319E6"/>
    <w:rsid w:val="00534743"/>
    <w:rsid w:val="00535746"/>
    <w:rsid w:val="005366B6"/>
    <w:rsid w:val="005371EC"/>
    <w:rsid w:val="005377AE"/>
    <w:rsid w:val="005418C9"/>
    <w:rsid w:val="00541CA2"/>
    <w:rsid w:val="005420C3"/>
    <w:rsid w:val="00542A15"/>
    <w:rsid w:val="00542C44"/>
    <w:rsid w:val="00543DEE"/>
    <w:rsid w:val="00544649"/>
    <w:rsid w:val="005447A6"/>
    <w:rsid w:val="00546353"/>
    <w:rsid w:val="00546937"/>
    <w:rsid w:val="005472B2"/>
    <w:rsid w:val="00547835"/>
    <w:rsid w:val="00550E98"/>
    <w:rsid w:val="00551028"/>
    <w:rsid w:val="0055157A"/>
    <w:rsid w:val="00551BCA"/>
    <w:rsid w:val="0055268A"/>
    <w:rsid w:val="00552A8E"/>
    <w:rsid w:val="00552C75"/>
    <w:rsid w:val="00552E1C"/>
    <w:rsid w:val="00553A59"/>
    <w:rsid w:val="00554074"/>
    <w:rsid w:val="0055435A"/>
    <w:rsid w:val="005547E9"/>
    <w:rsid w:val="00554FB6"/>
    <w:rsid w:val="00555649"/>
    <w:rsid w:val="00556254"/>
    <w:rsid w:val="005563B7"/>
    <w:rsid w:val="005569C5"/>
    <w:rsid w:val="00556E90"/>
    <w:rsid w:val="0055705E"/>
    <w:rsid w:val="00557D19"/>
    <w:rsid w:val="00557F0B"/>
    <w:rsid w:val="0056021A"/>
    <w:rsid w:val="005608A0"/>
    <w:rsid w:val="0056152E"/>
    <w:rsid w:val="00561C9E"/>
    <w:rsid w:val="005620CD"/>
    <w:rsid w:val="00562184"/>
    <w:rsid w:val="00562DD2"/>
    <w:rsid w:val="0056394A"/>
    <w:rsid w:val="00564539"/>
    <w:rsid w:val="005649D5"/>
    <w:rsid w:val="00564CAC"/>
    <w:rsid w:val="0056530A"/>
    <w:rsid w:val="0056547B"/>
    <w:rsid w:val="0056613E"/>
    <w:rsid w:val="005668D7"/>
    <w:rsid w:val="00566CC5"/>
    <w:rsid w:val="0056758F"/>
    <w:rsid w:val="00567749"/>
    <w:rsid w:val="0057128B"/>
    <w:rsid w:val="00571F90"/>
    <w:rsid w:val="005734A5"/>
    <w:rsid w:val="00574097"/>
    <w:rsid w:val="0057593C"/>
    <w:rsid w:val="00576208"/>
    <w:rsid w:val="00576E41"/>
    <w:rsid w:val="00577426"/>
    <w:rsid w:val="00577D13"/>
    <w:rsid w:val="00580E84"/>
    <w:rsid w:val="00580EEB"/>
    <w:rsid w:val="00581B16"/>
    <w:rsid w:val="00582DFA"/>
    <w:rsid w:val="005831F9"/>
    <w:rsid w:val="00583791"/>
    <w:rsid w:val="00583B86"/>
    <w:rsid w:val="00584961"/>
    <w:rsid w:val="00584AC0"/>
    <w:rsid w:val="00586287"/>
    <w:rsid w:val="0058643C"/>
    <w:rsid w:val="00587046"/>
    <w:rsid w:val="0058704F"/>
    <w:rsid w:val="00587DE5"/>
    <w:rsid w:val="00590E2B"/>
    <w:rsid w:val="005934DD"/>
    <w:rsid w:val="005936C6"/>
    <w:rsid w:val="00595893"/>
    <w:rsid w:val="00595D97"/>
    <w:rsid w:val="00595F05"/>
    <w:rsid w:val="00595F94"/>
    <w:rsid w:val="00595FBF"/>
    <w:rsid w:val="005964F4"/>
    <w:rsid w:val="00596C9C"/>
    <w:rsid w:val="005970F7"/>
    <w:rsid w:val="005974B9"/>
    <w:rsid w:val="005A0887"/>
    <w:rsid w:val="005A0992"/>
    <w:rsid w:val="005A0EF6"/>
    <w:rsid w:val="005A1101"/>
    <w:rsid w:val="005A141F"/>
    <w:rsid w:val="005A1A79"/>
    <w:rsid w:val="005A2C8A"/>
    <w:rsid w:val="005A4184"/>
    <w:rsid w:val="005A452C"/>
    <w:rsid w:val="005A457F"/>
    <w:rsid w:val="005A4A59"/>
    <w:rsid w:val="005A5711"/>
    <w:rsid w:val="005A6C5F"/>
    <w:rsid w:val="005A7240"/>
    <w:rsid w:val="005B056A"/>
    <w:rsid w:val="005B0640"/>
    <w:rsid w:val="005B078B"/>
    <w:rsid w:val="005B0821"/>
    <w:rsid w:val="005B1265"/>
    <w:rsid w:val="005B16A6"/>
    <w:rsid w:val="005B1883"/>
    <w:rsid w:val="005B26E8"/>
    <w:rsid w:val="005B296A"/>
    <w:rsid w:val="005B2E04"/>
    <w:rsid w:val="005B36E3"/>
    <w:rsid w:val="005B49A4"/>
    <w:rsid w:val="005B5190"/>
    <w:rsid w:val="005B6AE3"/>
    <w:rsid w:val="005B6D1E"/>
    <w:rsid w:val="005B768F"/>
    <w:rsid w:val="005BC41C"/>
    <w:rsid w:val="005C13EE"/>
    <w:rsid w:val="005C2628"/>
    <w:rsid w:val="005C33C1"/>
    <w:rsid w:val="005C3409"/>
    <w:rsid w:val="005C41C9"/>
    <w:rsid w:val="005C4869"/>
    <w:rsid w:val="005C49D2"/>
    <w:rsid w:val="005C4E3B"/>
    <w:rsid w:val="005C6281"/>
    <w:rsid w:val="005C6CC6"/>
    <w:rsid w:val="005C723F"/>
    <w:rsid w:val="005D0825"/>
    <w:rsid w:val="005D1197"/>
    <w:rsid w:val="005D24A4"/>
    <w:rsid w:val="005D2DF8"/>
    <w:rsid w:val="005D461E"/>
    <w:rsid w:val="005D552E"/>
    <w:rsid w:val="005D5E63"/>
    <w:rsid w:val="005D6087"/>
    <w:rsid w:val="005E0B5C"/>
    <w:rsid w:val="005E0D43"/>
    <w:rsid w:val="005E10C6"/>
    <w:rsid w:val="005E12C2"/>
    <w:rsid w:val="005E15DD"/>
    <w:rsid w:val="005E2C57"/>
    <w:rsid w:val="005E344E"/>
    <w:rsid w:val="005E4B55"/>
    <w:rsid w:val="005E5744"/>
    <w:rsid w:val="005E6138"/>
    <w:rsid w:val="005E614E"/>
    <w:rsid w:val="005E6AA1"/>
    <w:rsid w:val="005E75A7"/>
    <w:rsid w:val="005E75E3"/>
    <w:rsid w:val="005E7902"/>
    <w:rsid w:val="005E7945"/>
    <w:rsid w:val="005E7C43"/>
    <w:rsid w:val="005F0036"/>
    <w:rsid w:val="005F0B66"/>
    <w:rsid w:val="005F1E44"/>
    <w:rsid w:val="005F2623"/>
    <w:rsid w:val="005F3928"/>
    <w:rsid w:val="005F6188"/>
    <w:rsid w:val="005F6802"/>
    <w:rsid w:val="005F6AD4"/>
    <w:rsid w:val="005F6E8D"/>
    <w:rsid w:val="00600123"/>
    <w:rsid w:val="0060024F"/>
    <w:rsid w:val="00600AC2"/>
    <w:rsid w:val="0060123A"/>
    <w:rsid w:val="0060133C"/>
    <w:rsid w:val="0060143A"/>
    <w:rsid w:val="006017F5"/>
    <w:rsid w:val="00601F36"/>
    <w:rsid w:val="00602CC0"/>
    <w:rsid w:val="0060324A"/>
    <w:rsid w:val="006043FF"/>
    <w:rsid w:val="00605C2A"/>
    <w:rsid w:val="0060604B"/>
    <w:rsid w:val="0060661F"/>
    <w:rsid w:val="00607142"/>
    <w:rsid w:val="00607A52"/>
    <w:rsid w:val="00607D01"/>
    <w:rsid w:val="006109CE"/>
    <w:rsid w:val="0061112F"/>
    <w:rsid w:val="006112D6"/>
    <w:rsid w:val="00611E4B"/>
    <w:rsid w:val="00612239"/>
    <w:rsid w:val="00612CBC"/>
    <w:rsid w:val="006132BE"/>
    <w:rsid w:val="006135B5"/>
    <w:rsid w:val="0061390E"/>
    <w:rsid w:val="006146E9"/>
    <w:rsid w:val="006159A3"/>
    <w:rsid w:val="00615E3A"/>
    <w:rsid w:val="00616324"/>
    <w:rsid w:val="00616AD2"/>
    <w:rsid w:val="00617280"/>
    <w:rsid w:val="00617748"/>
    <w:rsid w:val="006205C3"/>
    <w:rsid w:val="00620C43"/>
    <w:rsid w:val="00621768"/>
    <w:rsid w:val="006217DE"/>
    <w:rsid w:val="00621AB9"/>
    <w:rsid w:val="00622FE3"/>
    <w:rsid w:val="00623CAC"/>
    <w:rsid w:val="00624E1E"/>
    <w:rsid w:val="00626F01"/>
    <w:rsid w:val="006304ED"/>
    <w:rsid w:val="0063113E"/>
    <w:rsid w:val="00631897"/>
    <w:rsid w:val="00632A46"/>
    <w:rsid w:val="00632BF5"/>
    <w:rsid w:val="00632C4D"/>
    <w:rsid w:val="00633133"/>
    <w:rsid w:val="00633DF7"/>
    <w:rsid w:val="00634CDA"/>
    <w:rsid w:val="0063509D"/>
    <w:rsid w:val="00635FBF"/>
    <w:rsid w:val="006367D4"/>
    <w:rsid w:val="006368EC"/>
    <w:rsid w:val="00637997"/>
    <w:rsid w:val="00637E46"/>
    <w:rsid w:val="006404E4"/>
    <w:rsid w:val="0064055C"/>
    <w:rsid w:val="006416C6"/>
    <w:rsid w:val="0064280B"/>
    <w:rsid w:val="00643914"/>
    <w:rsid w:val="00643E01"/>
    <w:rsid w:val="00644FAF"/>
    <w:rsid w:val="0064581B"/>
    <w:rsid w:val="00645E91"/>
    <w:rsid w:val="006461BB"/>
    <w:rsid w:val="006476F5"/>
    <w:rsid w:val="00650360"/>
    <w:rsid w:val="0065091A"/>
    <w:rsid w:val="00650F97"/>
    <w:rsid w:val="00651082"/>
    <w:rsid w:val="00651BFA"/>
    <w:rsid w:val="006528A0"/>
    <w:rsid w:val="00652BBB"/>
    <w:rsid w:val="00653C3F"/>
    <w:rsid w:val="0065413D"/>
    <w:rsid w:val="00654357"/>
    <w:rsid w:val="00654436"/>
    <w:rsid w:val="00654641"/>
    <w:rsid w:val="00654CBA"/>
    <w:rsid w:val="00654F42"/>
    <w:rsid w:val="00655060"/>
    <w:rsid w:val="006550FD"/>
    <w:rsid w:val="006556E7"/>
    <w:rsid w:val="006557AC"/>
    <w:rsid w:val="00656144"/>
    <w:rsid w:val="0065661E"/>
    <w:rsid w:val="00656743"/>
    <w:rsid w:val="00656C96"/>
    <w:rsid w:val="00658D24"/>
    <w:rsid w:val="0066048A"/>
    <w:rsid w:val="00660741"/>
    <w:rsid w:val="0066075C"/>
    <w:rsid w:val="0066092E"/>
    <w:rsid w:val="00660C12"/>
    <w:rsid w:val="00660FD9"/>
    <w:rsid w:val="0066138C"/>
    <w:rsid w:val="006632FD"/>
    <w:rsid w:val="00663D02"/>
    <w:rsid w:val="00664F0F"/>
    <w:rsid w:val="00665058"/>
    <w:rsid w:val="0066672F"/>
    <w:rsid w:val="00666ADE"/>
    <w:rsid w:val="0066727D"/>
    <w:rsid w:val="00667874"/>
    <w:rsid w:val="00670237"/>
    <w:rsid w:val="00670EA2"/>
    <w:rsid w:val="00671187"/>
    <w:rsid w:val="00671229"/>
    <w:rsid w:val="00671448"/>
    <w:rsid w:val="006714CE"/>
    <w:rsid w:val="00671E37"/>
    <w:rsid w:val="006723B3"/>
    <w:rsid w:val="0067352A"/>
    <w:rsid w:val="00673767"/>
    <w:rsid w:val="00673DC0"/>
    <w:rsid w:val="006743B1"/>
    <w:rsid w:val="00675DE3"/>
    <w:rsid w:val="00676E6B"/>
    <w:rsid w:val="006775B0"/>
    <w:rsid w:val="00680FE5"/>
    <w:rsid w:val="0068112A"/>
    <w:rsid w:val="00681853"/>
    <w:rsid w:val="0068196B"/>
    <w:rsid w:val="006820EA"/>
    <w:rsid w:val="006820F6"/>
    <w:rsid w:val="006822ED"/>
    <w:rsid w:val="006839F9"/>
    <w:rsid w:val="00683D33"/>
    <w:rsid w:val="00684FE5"/>
    <w:rsid w:val="00685A4A"/>
    <w:rsid w:val="00685F82"/>
    <w:rsid w:val="0068606A"/>
    <w:rsid w:val="00686BA5"/>
    <w:rsid w:val="00690A32"/>
    <w:rsid w:val="00691312"/>
    <w:rsid w:val="00691BE2"/>
    <w:rsid w:val="006924BB"/>
    <w:rsid w:val="006925B6"/>
    <w:rsid w:val="006948E0"/>
    <w:rsid w:val="00695331"/>
    <w:rsid w:val="006953C1"/>
    <w:rsid w:val="00695C16"/>
    <w:rsid w:val="00696494"/>
    <w:rsid w:val="00697E76"/>
    <w:rsid w:val="006A01EC"/>
    <w:rsid w:val="006A0BCE"/>
    <w:rsid w:val="006A14EB"/>
    <w:rsid w:val="006A1990"/>
    <w:rsid w:val="006A1A4F"/>
    <w:rsid w:val="006A2DE5"/>
    <w:rsid w:val="006A3C87"/>
    <w:rsid w:val="006A3E43"/>
    <w:rsid w:val="006A4179"/>
    <w:rsid w:val="006A436B"/>
    <w:rsid w:val="006A440C"/>
    <w:rsid w:val="006A45C0"/>
    <w:rsid w:val="006A4909"/>
    <w:rsid w:val="006A4BBD"/>
    <w:rsid w:val="006A4BFB"/>
    <w:rsid w:val="006A5132"/>
    <w:rsid w:val="006A6D5D"/>
    <w:rsid w:val="006A7D95"/>
    <w:rsid w:val="006B034E"/>
    <w:rsid w:val="006B06BF"/>
    <w:rsid w:val="006B154C"/>
    <w:rsid w:val="006B1685"/>
    <w:rsid w:val="006B17B2"/>
    <w:rsid w:val="006B20D5"/>
    <w:rsid w:val="006B2B64"/>
    <w:rsid w:val="006B2FED"/>
    <w:rsid w:val="006B30AF"/>
    <w:rsid w:val="006B3770"/>
    <w:rsid w:val="006B3C59"/>
    <w:rsid w:val="006B3D20"/>
    <w:rsid w:val="006B40AD"/>
    <w:rsid w:val="006B45B2"/>
    <w:rsid w:val="006B4EB0"/>
    <w:rsid w:val="006B524D"/>
    <w:rsid w:val="006B548D"/>
    <w:rsid w:val="006B5952"/>
    <w:rsid w:val="006B5DF9"/>
    <w:rsid w:val="006B6759"/>
    <w:rsid w:val="006B68C3"/>
    <w:rsid w:val="006B6FAA"/>
    <w:rsid w:val="006B729C"/>
    <w:rsid w:val="006B77B1"/>
    <w:rsid w:val="006B791A"/>
    <w:rsid w:val="006C0ABB"/>
    <w:rsid w:val="006C0BA2"/>
    <w:rsid w:val="006C0DEA"/>
    <w:rsid w:val="006C2A88"/>
    <w:rsid w:val="006C2C4B"/>
    <w:rsid w:val="006C301D"/>
    <w:rsid w:val="006C390D"/>
    <w:rsid w:val="006C40CB"/>
    <w:rsid w:val="006C422C"/>
    <w:rsid w:val="006C4252"/>
    <w:rsid w:val="006C45D6"/>
    <w:rsid w:val="006C59AF"/>
    <w:rsid w:val="006C5CAC"/>
    <w:rsid w:val="006C6154"/>
    <w:rsid w:val="006C67B9"/>
    <w:rsid w:val="006C6B47"/>
    <w:rsid w:val="006C6B7E"/>
    <w:rsid w:val="006C75D2"/>
    <w:rsid w:val="006C7859"/>
    <w:rsid w:val="006C7B8F"/>
    <w:rsid w:val="006C7FEF"/>
    <w:rsid w:val="006D0018"/>
    <w:rsid w:val="006D0827"/>
    <w:rsid w:val="006D0CA9"/>
    <w:rsid w:val="006D1106"/>
    <w:rsid w:val="006D1A28"/>
    <w:rsid w:val="006D1A5C"/>
    <w:rsid w:val="006D1D66"/>
    <w:rsid w:val="006D3024"/>
    <w:rsid w:val="006D3EDC"/>
    <w:rsid w:val="006D4D61"/>
    <w:rsid w:val="006D5250"/>
    <w:rsid w:val="006D5E8B"/>
    <w:rsid w:val="006D6420"/>
    <w:rsid w:val="006D728C"/>
    <w:rsid w:val="006D77C9"/>
    <w:rsid w:val="006D7A0A"/>
    <w:rsid w:val="006D7D52"/>
    <w:rsid w:val="006E0808"/>
    <w:rsid w:val="006E0EFF"/>
    <w:rsid w:val="006E1497"/>
    <w:rsid w:val="006E2A1C"/>
    <w:rsid w:val="006E2AA0"/>
    <w:rsid w:val="006E2B65"/>
    <w:rsid w:val="006E2FE8"/>
    <w:rsid w:val="006E74BC"/>
    <w:rsid w:val="006F0FAB"/>
    <w:rsid w:val="006F2A19"/>
    <w:rsid w:val="006F456C"/>
    <w:rsid w:val="006F534A"/>
    <w:rsid w:val="006F6FB3"/>
    <w:rsid w:val="007002ED"/>
    <w:rsid w:val="007003BE"/>
    <w:rsid w:val="00700558"/>
    <w:rsid w:val="00700759"/>
    <w:rsid w:val="0070127D"/>
    <w:rsid w:val="007021D4"/>
    <w:rsid w:val="00702447"/>
    <w:rsid w:val="007028CE"/>
    <w:rsid w:val="0070299C"/>
    <w:rsid w:val="00703415"/>
    <w:rsid w:val="00703439"/>
    <w:rsid w:val="007035F0"/>
    <w:rsid w:val="00703750"/>
    <w:rsid w:val="00703C4B"/>
    <w:rsid w:val="0070415C"/>
    <w:rsid w:val="0070488D"/>
    <w:rsid w:val="00704D67"/>
    <w:rsid w:val="00705536"/>
    <w:rsid w:val="00705880"/>
    <w:rsid w:val="00705C61"/>
    <w:rsid w:val="00705E59"/>
    <w:rsid w:val="00707885"/>
    <w:rsid w:val="00710794"/>
    <w:rsid w:val="00710C00"/>
    <w:rsid w:val="00710D2A"/>
    <w:rsid w:val="00710F14"/>
    <w:rsid w:val="00712719"/>
    <w:rsid w:val="007133DB"/>
    <w:rsid w:val="007152DE"/>
    <w:rsid w:val="00715667"/>
    <w:rsid w:val="00715D08"/>
    <w:rsid w:val="00716586"/>
    <w:rsid w:val="007169E2"/>
    <w:rsid w:val="00716C44"/>
    <w:rsid w:val="007204D0"/>
    <w:rsid w:val="0072059D"/>
    <w:rsid w:val="00720AC9"/>
    <w:rsid w:val="00720BA6"/>
    <w:rsid w:val="00720C49"/>
    <w:rsid w:val="00720CB1"/>
    <w:rsid w:val="007211FE"/>
    <w:rsid w:val="00721AC9"/>
    <w:rsid w:val="00721F3F"/>
    <w:rsid w:val="0072221E"/>
    <w:rsid w:val="00722355"/>
    <w:rsid w:val="00722480"/>
    <w:rsid w:val="0072284C"/>
    <w:rsid w:val="00722DEC"/>
    <w:rsid w:val="0072348F"/>
    <w:rsid w:val="00723DC6"/>
    <w:rsid w:val="00724B30"/>
    <w:rsid w:val="00725FAC"/>
    <w:rsid w:val="0072613C"/>
    <w:rsid w:val="007268A8"/>
    <w:rsid w:val="00726CD1"/>
    <w:rsid w:val="007270F7"/>
    <w:rsid w:val="007276C0"/>
    <w:rsid w:val="00730986"/>
    <w:rsid w:val="00730AD7"/>
    <w:rsid w:val="00731EA9"/>
    <w:rsid w:val="007324E0"/>
    <w:rsid w:val="00732B10"/>
    <w:rsid w:val="00733496"/>
    <w:rsid w:val="0073491E"/>
    <w:rsid w:val="00734B4E"/>
    <w:rsid w:val="0073542D"/>
    <w:rsid w:val="007357A5"/>
    <w:rsid w:val="00736231"/>
    <w:rsid w:val="0073765C"/>
    <w:rsid w:val="00737A54"/>
    <w:rsid w:val="00741928"/>
    <w:rsid w:val="00741A28"/>
    <w:rsid w:val="00741E17"/>
    <w:rsid w:val="00741E44"/>
    <w:rsid w:val="0074251C"/>
    <w:rsid w:val="00742783"/>
    <w:rsid w:val="00742BB8"/>
    <w:rsid w:val="00743337"/>
    <w:rsid w:val="00744124"/>
    <w:rsid w:val="0074464B"/>
    <w:rsid w:val="007452EF"/>
    <w:rsid w:val="007453D3"/>
    <w:rsid w:val="00745443"/>
    <w:rsid w:val="0074670B"/>
    <w:rsid w:val="00747340"/>
    <w:rsid w:val="00747E1D"/>
    <w:rsid w:val="0075005E"/>
    <w:rsid w:val="007500E2"/>
    <w:rsid w:val="00750647"/>
    <w:rsid w:val="0075106F"/>
    <w:rsid w:val="00751C70"/>
    <w:rsid w:val="00751F69"/>
    <w:rsid w:val="00752F98"/>
    <w:rsid w:val="007535A1"/>
    <w:rsid w:val="00753722"/>
    <w:rsid w:val="00753B16"/>
    <w:rsid w:val="00753E56"/>
    <w:rsid w:val="00754109"/>
    <w:rsid w:val="007549A0"/>
    <w:rsid w:val="00754D12"/>
    <w:rsid w:val="00755230"/>
    <w:rsid w:val="00755EB1"/>
    <w:rsid w:val="0075635B"/>
    <w:rsid w:val="007566D3"/>
    <w:rsid w:val="00756784"/>
    <w:rsid w:val="00756AD8"/>
    <w:rsid w:val="00756C0F"/>
    <w:rsid w:val="00757229"/>
    <w:rsid w:val="00761071"/>
    <w:rsid w:val="007619F9"/>
    <w:rsid w:val="00761B3C"/>
    <w:rsid w:val="00762488"/>
    <w:rsid w:val="00763034"/>
    <w:rsid w:val="007637EA"/>
    <w:rsid w:val="0076413F"/>
    <w:rsid w:val="0076512A"/>
    <w:rsid w:val="0076529C"/>
    <w:rsid w:val="00765A62"/>
    <w:rsid w:val="00765A7E"/>
    <w:rsid w:val="00765D2D"/>
    <w:rsid w:val="00767E93"/>
    <w:rsid w:val="00770650"/>
    <w:rsid w:val="00770889"/>
    <w:rsid w:val="007711EF"/>
    <w:rsid w:val="00771691"/>
    <w:rsid w:val="00771F0C"/>
    <w:rsid w:val="0077243B"/>
    <w:rsid w:val="00773FE2"/>
    <w:rsid w:val="0077554A"/>
    <w:rsid w:val="0077555B"/>
    <w:rsid w:val="0077645C"/>
    <w:rsid w:val="0077645E"/>
    <w:rsid w:val="007768EA"/>
    <w:rsid w:val="00776CDB"/>
    <w:rsid w:val="007775D4"/>
    <w:rsid w:val="00777CB0"/>
    <w:rsid w:val="00777D85"/>
    <w:rsid w:val="00777DD1"/>
    <w:rsid w:val="00780BF0"/>
    <w:rsid w:val="00781908"/>
    <w:rsid w:val="007823D7"/>
    <w:rsid w:val="007825F8"/>
    <w:rsid w:val="00783F6B"/>
    <w:rsid w:val="007843D0"/>
    <w:rsid w:val="00785357"/>
    <w:rsid w:val="00785B7F"/>
    <w:rsid w:val="007860BD"/>
    <w:rsid w:val="0078619C"/>
    <w:rsid w:val="007861B8"/>
    <w:rsid w:val="00787320"/>
    <w:rsid w:val="00790BA2"/>
    <w:rsid w:val="00790E24"/>
    <w:rsid w:val="00791304"/>
    <w:rsid w:val="007916E1"/>
    <w:rsid w:val="00791724"/>
    <w:rsid w:val="007919C3"/>
    <w:rsid w:val="00791CBF"/>
    <w:rsid w:val="00792EDB"/>
    <w:rsid w:val="007932BB"/>
    <w:rsid w:val="007932E9"/>
    <w:rsid w:val="00793F48"/>
    <w:rsid w:val="00793FBF"/>
    <w:rsid w:val="0079489E"/>
    <w:rsid w:val="007957DA"/>
    <w:rsid w:val="00796102"/>
    <w:rsid w:val="0079710E"/>
    <w:rsid w:val="007976F7"/>
    <w:rsid w:val="00797CA7"/>
    <w:rsid w:val="007A0827"/>
    <w:rsid w:val="007A0FF3"/>
    <w:rsid w:val="007A20DC"/>
    <w:rsid w:val="007A25D1"/>
    <w:rsid w:val="007A50AE"/>
    <w:rsid w:val="007A52AF"/>
    <w:rsid w:val="007A5E6B"/>
    <w:rsid w:val="007A7300"/>
    <w:rsid w:val="007A78C8"/>
    <w:rsid w:val="007A7AFA"/>
    <w:rsid w:val="007B0189"/>
    <w:rsid w:val="007B0B0A"/>
    <w:rsid w:val="007B0E34"/>
    <w:rsid w:val="007B0F53"/>
    <w:rsid w:val="007B162A"/>
    <w:rsid w:val="007B1EC2"/>
    <w:rsid w:val="007B21DC"/>
    <w:rsid w:val="007B25CD"/>
    <w:rsid w:val="007B308D"/>
    <w:rsid w:val="007B4124"/>
    <w:rsid w:val="007B6A0B"/>
    <w:rsid w:val="007B7780"/>
    <w:rsid w:val="007B9011"/>
    <w:rsid w:val="007C1AEA"/>
    <w:rsid w:val="007C296E"/>
    <w:rsid w:val="007C33C2"/>
    <w:rsid w:val="007C3EED"/>
    <w:rsid w:val="007C485F"/>
    <w:rsid w:val="007C49FC"/>
    <w:rsid w:val="007C620C"/>
    <w:rsid w:val="007C78AB"/>
    <w:rsid w:val="007C78C3"/>
    <w:rsid w:val="007D0214"/>
    <w:rsid w:val="007D16E6"/>
    <w:rsid w:val="007D1AAC"/>
    <w:rsid w:val="007D1D9B"/>
    <w:rsid w:val="007D2A6D"/>
    <w:rsid w:val="007D37BC"/>
    <w:rsid w:val="007D4017"/>
    <w:rsid w:val="007D406F"/>
    <w:rsid w:val="007D4D46"/>
    <w:rsid w:val="007D5053"/>
    <w:rsid w:val="007D51A3"/>
    <w:rsid w:val="007D5208"/>
    <w:rsid w:val="007D5295"/>
    <w:rsid w:val="007D5C43"/>
    <w:rsid w:val="007D632D"/>
    <w:rsid w:val="007D6820"/>
    <w:rsid w:val="007D76D7"/>
    <w:rsid w:val="007D79A2"/>
    <w:rsid w:val="007E145D"/>
    <w:rsid w:val="007E2DB5"/>
    <w:rsid w:val="007E4796"/>
    <w:rsid w:val="007E508C"/>
    <w:rsid w:val="007E660D"/>
    <w:rsid w:val="007E68B5"/>
    <w:rsid w:val="007E6F08"/>
    <w:rsid w:val="007E74E5"/>
    <w:rsid w:val="007E7C44"/>
    <w:rsid w:val="007E7F39"/>
    <w:rsid w:val="007F08CC"/>
    <w:rsid w:val="007F0EDC"/>
    <w:rsid w:val="007F17A1"/>
    <w:rsid w:val="007F1869"/>
    <w:rsid w:val="007F19B8"/>
    <w:rsid w:val="007F281C"/>
    <w:rsid w:val="007F2C7A"/>
    <w:rsid w:val="007F4533"/>
    <w:rsid w:val="007F45FB"/>
    <w:rsid w:val="007F5769"/>
    <w:rsid w:val="007F6093"/>
    <w:rsid w:val="007F62EF"/>
    <w:rsid w:val="008008E2"/>
    <w:rsid w:val="008017A2"/>
    <w:rsid w:val="00802714"/>
    <w:rsid w:val="00802762"/>
    <w:rsid w:val="00802C58"/>
    <w:rsid w:val="00803095"/>
    <w:rsid w:val="00803CFA"/>
    <w:rsid w:val="008049FD"/>
    <w:rsid w:val="0080609C"/>
    <w:rsid w:val="00810CBA"/>
    <w:rsid w:val="008116B9"/>
    <w:rsid w:val="0081205E"/>
    <w:rsid w:val="0081261B"/>
    <w:rsid w:val="00812652"/>
    <w:rsid w:val="00812B90"/>
    <w:rsid w:val="008141C2"/>
    <w:rsid w:val="00814B39"/>
    <w:rsid w:val="00814B7E"/>
    <w:rsid w:val="00814DF7"/>
    <w:rsid w:val="0081579F"/>
    <w:rsid w:val="00815C5D"/>
    <w:rsid w:val="00815D3A"/>
    <w:rsid w:val="0081674D"/>
    <w:rsid w:val="008168E7"/>
    <w:rsid w:val="00816921"/>
    <w:rsid w:val="0082029F"/>
    <w:rsid w:val="0082086E"/>
    <w:rsid w:val="0082104E"/>
    <w:rsid w:val="0082225B"/>
    <w:rsid w:val="00822D50"/>
    <w:rsid w:val="0082355B"/>
    <w:rsid w:val="0082451A"/>
    <w:rsid w:val="00824CC4"/>
    <w:rsid w:val="0082510C"/>
    <w:rsid w:val="008258C1"/>
    <w:rsid w:val="00825D46"/>
    <w:rsid w:val="0083200A"/>
    <w:rsid w:val="008324F4"/>
    <w:rsid w:val="00832B48"/>
    <w:rsid w:val="00833180"/>
    <w:rsid w:val="0083353E"/>
    <w:rsid w:val="0083391E"/>
    <w:rsid w:val="00833CD8"/>
    <w:rsid w:val="00833E10"/>
    <w:rsid w:val="0083468D"/>
    <w:rsid w:val="00834B11"/>
    <w:rsid w:val="0083621F"/>
    <w:rsid w:val="00837840"/>
    <w:rsid w:val="00837EA6"/>
    <w:rsid w:val="00840442"/>
    <w:rsid w:val="00840A76"/>
    <w:rsid w:val="00840CB6"/>
    <w:rsid w:val="00840E67"/>
    <w:rsid w:val="00841238"/>
    <w:rsid w:val="008422A5"/>
    <w:rsid w:val="008428A5"/>
    <w:rsid w:val="00842E16"/>
    <w:rsid w:val="00842FB0"/>
    <w:rsid w:val="008430BF"/>
    <w:rsid w:val="008432FE"/>
    <w:rsid w:val="008443A0"/>
    <w:rsid w:val="00844AEC"/>
    <w:rsid w:val="00844CE7"/>
    <w:rsid w:val="00844D6D"/>
    <w:rsid w:val="00845869"/>
    <w:rsid w:val="008460FC"/>
    <w:rsid w:val="008464EC"/>
    <w:rsid w:val="00847422"/>
    <w:rsid w:val="0084793D"/>
    <w:rsid w:val="00847B6E"/>
    <w:rsid w:val="00850618"/>
    <w:rsid w:val="0085102C"/>
    <w:rsid w:val="008514ED"/>
    <w:rsid w:val="008515EB"/>
    <w:rsid w:val="008519BA"/>
    <w:rsid w:val="00851FF8"/>
    <w:rsid w:val="008522B2"/>
    <w:rsid w:val="008533AC"/>
    <w:rsid w:val="00855532"/>
    <w:rsid w:val="00855707"/>
    <w:rsid w:val="00855F3B"/>
    <w:rsid w:val="008568E0"/>
    <w:rsid w:val="008609E4"/>
    <w:rsid w:val="00860BBF"/>
    <w:rsid w:val="00861180"/>
    <w:rsid w:val="008611C6"/>
    <w:rsid w:val="00861851"/>
    <w:rsid w:val="00862363"/>
    <w:rsid w:val="0086320D"/>
    <w:rsid w:val="008633B5"/>
    <w:rsid w:val="00863BC4"/>
    <w:rsid w:val="008648A6"/>
    <w:rsid w:val="00865A53"/>
    <w:rsid w:val="00865EC3"/>
    <w:rsid w:val="00866777"/>
    <w:rsid w:val="00867F5F"/>
    <w:rsid w:val="00870401"/>
    <w:rsid w:val="0087043C"/>
    <w:rsid w:val="00870E95"/>
    <w:rsid w:val="00871621"/>
    <w:rsid w:val="008724C8"/>
    <w:rsid w:val="00872514"/>
    <w:rsid w:val="008727A2"/>
    <w:rsid w:val="00872A13"/>
    <w:rsid w:val="00873114"/>
    <w:rsid w:val="008732D2"/>
    <w:rsid w:val="008741CE"/>
    <w:rsid w:val="008751B6"/>
    <w:rsid w:val="008755C5"/>
    <w:rsid w:val="008759C2"/>
    <w:rsid w:val="0087666C"/>
    <w:rsid w:val="00876DBF"/>
    <w:rsid w:val="00876E8E"/>
    <w:rsid w:val="00876F91"/>
    <w:rsid w:val="00880310"/>
    <w:rsid w:val="00880CBE"/>
    <w:rsid w:val="00881240"/>
    <w:rsid w:val="008812C6"/>
    <w:rsid w:val="00881738"/>
    <w:rsid w:val="008817E7"/>
    <w:rsid w:val="00882707"/>
    <w:rsid w:val="008827EB"/>
    <w:rsid w:val="00882FFD"/>
    <w:rsid w:val="0088318D"/>
    <w:rsid w:val="00884F7B"/>
    <w:rsid w:val="00886437"/>
    <w:rsid w:val="00887B07"/>
    <w:rsid w:val="0089177D"/>
    <w:rsid w:val="00891BF5"/>
    <w:rsid w:val="008920EC"/>
    <w:rsid w:val="008921B2"/>
    <w:rsid w:val="00892268"/>
    <w:rsid w:val="00892A9A"/>
    <w:rsid w:val="00892F98"/>
    <w:rsid w:val="00893A40"/>
    <w:rsid w:val="00894701"/>
    <w:rsid w:val="00894810"/>
    <w:rsid w:val="00894E06"/>
    <w:rsid w:val="00896D56"/>
    <w:rsid w:val="008975BD"/>
    <w:rsid w:val="00897D57"/>
    <w:rsid w:val="008A065E"/>
    <w:rsid w:val="008A1498"/>
    <w:rsid w:val="008A1B5B"/>
    <w:rsid w:val="008A1C62"/>
    <w:rsid w:val="008A1FAD"/>
    <w:rsid w:val="008A2EB3"/>
    <w:rsid w:val="008A34A1"/>
    <w:rsid w:val="008A357F"/>
    <w:rsid w:val="008A36A5"/>
    <w:rsid w:val="008A3DCC"/>
    <w:rsid w:val="008A4D39"/>
    <w:rsid w:val="008A4F43"/>
    <w:rsid w:val="008A54C7"/>
    <w:rsid w:val="008A595F"/>
    <w:rsid w:val="008A59A2"/>
    <w:rsid w:val="008A5B38"/>
    <w:rsid w:val="008A5DD9"/>
    <w:rsid w:val="008A5FD5"/>
    <w:rsid w:val="008A7DE6"/>
    <w:rsid w:val="008B07EF"/>
    <w:rsid w:val="008B0D55"/>
    <w:rsid w:val="008B0DCB"/>
    <w:rsid w:val="008B11B9"/>
    <w:rsid w:val="008B1438"/>
    <w:rsid w:val="008B19D1"/>
    <w:rsid w:val="008B1A5B"/>
    <w:rsid w:val="008B2B71"/>
    <w:rsid w:val="008B2FF6"/>
    <w:rsid w:val="008B3E6A"/>
    <w:rsid w:val="008B3FB5"/>
    <w:rsid w:val="008B4474"/>
    <w:rsid w:val="008B5B20"/>
    <w:rsid w:val="008B7071"/>
    <w:rsid w:val="008B74AC"/>
    <w:rsid w:val="008B759C"/>
    <w:rsid w:val="008B7C68"/>
    <w:rsid w:val="008B7EC5"/>
    <w:rsid w:val="008B7F57"/>
    <w:rsid w:val="008C0234"/>
    <w:rsid w:val="008C02DF"/>
    <w:rsid w:val="008C03A2"/>
    <w:rsid w:val="008C0929"/>
    <w:rsid w:val="008C12A0"/>
    <w:rsid w:val="008C21A9"/>
    <w:rsid w:val="008C2AFD"/>
    <w:rsid w:val="008C371C"/>
    <w:rsid w:val="008C4C08"/>
    <w:rsid w:val="008C6436"/>
    <w:rsid w:val="008C6837"/>
    <w:rsid w:val="008C68CE"/>
    <w:rsid w:val="008C7380"/>
    <w:rsid w:val="008C7387"/>
    <w:rsid w:val="008C74C1"/>
    <w:rsid w:val="008C76A4"/>
    <w:rsid w:val="008C77B2"/>
    <w:rsid w:val="008C783C"/>
    <w:rsid w:val="008C7B06"/>
    <w:rsid w:val="008D1FBF"/>
    <w:rsid w:val="008D206D"/>
    <w:rsid w:val="008D20FD"/>
    <w:rsid w:val="008D2912"/>
    <w:rsid w:val="008D2D2B"/>
    <w:rsid w:val="008D2EF0"/>
    <w:rsid w:val="008D332E"/>
    <w:rsid w:val="008D3F0F"/>
    <w:rsid w:val="008D4A20"/>
    <w:rsid w:val="008D4B2B"/>
    <w:rsid w:val="008D52F5"/>
    <w:rsid w:val="008D5500"/>
    <w:rsid w:val="008D5F03"/>
    <w:rsid w:val="008D5FE2"/>
    <w:rsid w:val="008D6286"/>
    <w:rsid w:val="008D702C"/>
    <w:rsid w:val="008D72A0"/>
    <w:rsid w:val="008E09CB"/>
    <w:rsid w:val="008E14C4"/>
    <w:rsid w:val="008E1C56"/>
    <w:rsid w:val="008E1D56"/>
    <w:rsid w:val="008E2146"/>
    <w:rsid w:val="008E26B1"/>
    <w:rsid w:val="008E3CEA"/>
    <w:rsid w:val="008E5185"/>
    <w:rsid w:val="008E5453"/>
    <w:rsid w:val="008E59AD"/>
    <w:rsid w:val="008E5B38"/>
    <w:rsid w:val="008E5D02"/>
    <w:rsid w:val="008E5DAC"/>
    <w:rsid w:val="008E6143"/>
    <w:rsid w:val="008E62E4"/>
    <w:rsid w:val="008E7DC8"/>
    <w:rsid w:val="008E7FCC"/>
    <w:rsid w:val="008F0462"/>
    <w:rsid w:val="008F1EFF"/>
    <w:rsid w:val="008F200C"/>
    <w:rsid w:val="008F2E60"/>
    <w:rsid w:val="008F3611"/>
    <w:rsid w:val="008F3F6D"/>
    <w:rsid w:val="008F4429"/>
    <w:rsid w:val="008F4EF8"/>
    <w:rsid w:val="008F4F50"/>
    <w:rsid w:val="008F54B1"/>
    <w:rsid w:val="008F5515"/>
    <w:rsid w:val="008F5ACC"/>
    <w:rsid w:val="008F6175"/>
    <w:rsid w:val="0090083E"/>
    <w:rsid w:val="00900D72"/>
    <w:rsid w:val="009011E2"/>
    <w:rsid w:val="0090149B"/>
    <w:rsid w:val="009015A3"/>
    <w:rsid w:val="00901B78"/>
    <w:rsid w:val="0090209E"/>
    <w:rsid w:val="0090236E"/>
    <w:rsid w:val="00902DBC"/>
    <w:rsid w:val="00903699"/>
    <w:rsid w:val="009036E0"/>
    <w:rsid w:val="009046BB"/>
    <w:rsid w:val="00904A9D"/>
    <w:rsid w:val="0090558C"/>
    <w:rsid w:val="00905625"/>
    <w:rsid w:val="009062DC"/>
    <w:rsid w:val="00906E5E"/>
    <w:rsid w:val="009075BC"/>
    <w:rsid w:val="009101D8"/>
    <w:rsid w:val="0091079C"/>
    <w:rsid w:val="009109E4"/>
    <w:rsid w:val="00912B6F"/>
    <w:rsid w:val="00912CD6"/>
    <w:rsid w:val="00913496"/>
    <w:rsid w:val="00913EBF"/>
    <w:rsid w:val="00914073"/>
    <w:rsid w:val="009140A2"/>
    <w:rsid w:val="00914B9C"/>
    <w:rsid w:val="00915458"/>
    <w:rsid w:val="00915F4E"/>
    <w:rsid w:val="00916AAB"/>
    <w:rsid w:val="00916EC7"/>
    <w:rsid w:val="00917003"/>
    <w:rsid w:val="00917363"/>
    <w:rsid w:val="009178D2"/>
    <w:rsid w:val="009200DC"/>
    <w:rsid w:val="009201F5"/>
    <w:rsid w:val="009223A3"/>
    <w:rsid w:val="009228EC"/>
    <w:rsid w:val="00922984"/>
    <w:rsid w:val="00922F76"/>
    <w:rsid w:val="009230CB"/>
    <w:rsid w:val="00923567"/>
    <w:rsid w:val="0092389C"/>
    <w:rsid w:val="00923D6F"/>
    <w:rsid w:val="00923DD2"/>
    <w:rsid w:val="009242B8"/>
    <w:rsid w:val="009243B1"/>
    <w:rsid w:val="00925AD0"/>
    <w:rsid w:val="00927394"/>
    <w:rsid w:val="009274FB"/>
    <w:rsid w:val="009300D8"/>
    <w:rsid w:val="00931C84"/>
    <w:rsid w:val="00933965"/>
    <w:rsid w:val="009345E0"/>
    <w:rsid w:val="0093524B"/>
    <w:rsid w:val="00935394"/>
    <w:rsid w:val="009353C7"/>
    <w:rsid w:val="00935943"/>
    <w:rsid w:val="009370DD"/>
    <w:rsid w:val="00940555"/>
    <w:rsid w:val="00940DC9"/>
    <w:rsid w:val="00940EBE"/>
    <w:rsid w:val="0094240C"/>
    <w:rsid w:val="00942CE9"/>
    <w:rsid w:val="00943B41"/>
    <w:rsid w:val="00944528"/>
    <w:rsid w:val="009447D9"/>
    <w:rsid w:val="00944F1D"/>
    <w:rsid w:val="00945282"/>
    <w:rsid w:val="009455CE"/>
    <w:rsid w:val="0094711C"/>
    <w:rsid w:val="0094792F"/>
    <w:rsid w:val="0095061F"/>
    <w:rsid w:val="009508DF"/>
    <w:rsid w:val="0095108B"/>
    <w:rsid w:val="009513B5"/>
    <w:rsid w:val="00951634"/>
    <w:rsid w:val="009518A0"/>
    <w:rsid w:val="00952A72"/>
    <w:rsid w:val="00952D51"/>
    <w:rsid w:val="009533D0"/>
    <w:rsid w:val="00954225"/>
    <w:rsid w:val="0095475E"/>
    <w:rsid w:val="00954B17"/>
    <w:rsid w:val="00954F53"/>
    <w:rsid w:val="00955AF2"/>
    <w:rsid w:val="009560BF"/>
    <w:rsid w:val="00956170"/>
    <w:rsid w:val="00956BB1"/>
    <w:rsid w:val="00957077"/>
    <w:rsid w:val="00957C97"/>
    <w:rsid w:val="00960287"/>
    <w:rsid w:val="009602A5"/>
    <w:rsid w:val="00960E22"/>
    <w:rsid w:val="00961188"/>
    <w:rsid w:val="0096176A"/>
    <w:rsid w:val="0096280F"/>
    <w:rsid w:val="00962A6A"/>
    <w:rsid w:val="00964136"/>
    <w:rsid w:val="009645E6"/>
    <w:rsid w:val="009646BD"/>
    <w:rsid w:val="00964EE3"/>
    <w:rsid w:val="00965441"/>
    <w:rsid w:val="00965EF5"/>
    <w:rsid w:val="009668B5"/>
    <w:rsid w:val="009668D0"/>
    <w:rsid w:val="009671E5"/>
    <w:rsid w:val="009672AB"/>
    <w:rsid w:val="009678FB"/>
    <w:rsid w:val="00967B7C"/>
    <w:rsid w:val="00967CAD"/>
    <w:rsid w:val="00970B5B"/>
    <w:rsid w:val="0097212D"/>
    <w:rsid w:val="00972398"/>
    <w:rsid w:val="00973D6C"/>
    <w:rsid w:val="00974D42"/>
    <w:rsid w:val="00975343"/>
    <w:rsid w:val="009756B4"/>
    <w:rsid w:val="0097693B"/>
    <w:rsid w:val="0097A383"/>
    <w:rsid w:val="0097DF08"/>
    <w:rsid w:val="0098043D"/>
    <w:rsid w:val="00980647"/>
    <w:rsid w:val="00980CD0"/>
    <w:rsid w:val="00982572"/>
    <w:rsid w:val="00982911"/>
    <w:rsid w:val="00982A10"/>
    <w:rsid w:val="00982C88"/>
    <w:rsid w:val="009830D6"/>
    <w:rsid w:val="00983623"/>
    <w:rsid w:val="00984303"/>
    <w:rsid w:val="00985DD4"/>
    <w:rsid w:val="009863A7"/>
    <w:rsid w:val="00987336"/>
    <w:rsid w:val="009879F0"/>
    <w:rsid w:val="00987B9A"/>
    <w:rsid w:val="009907EA"/>
    <w:rsid w:val="00990935"/>
    <w:rsid w:val="00990DAE"/>
    <w:rsid w:val="00991F0A"/>
    <w:rsid w:val="009922FA"/>
    <w:rsid w:val="00992741"/>
    <w:rsid w:val="00992E1B"/>
    <w:rsid w:val="00992EA5"/>
    <w:rsid w:val="00993DBF"/>
    <w:rsid w:val="0099483C"/>
    <w:rsid w:val="00995A16"/>
    <w:rsid w:val="00995C23"/>
    <w:rsid w:val="00996114"/>
    <w:rsid w:val="009962FD"/>
    <w:rsid w:val="0099668D"/>
    <w:rsid w:val="00996F99"/>
    <w:rsid w:val="009979DF"/>
    <w:rsid w:val="00997E39"/>
    <w:rsid w:val="0099C4B4"/>
    <w:rsid w:val="009A0ABC"/>
    <w:rsid w:val="009A0E64"/>
    <w:rsid w:val="009A1737"/>
    <w:rsid w:val="009A19B3"/>
    <w:rsid w:val="009A1A09"/>
    <w:rsid w:val="009A20C2"/>
    <w:rsid w:val="009A20ED"/>
    <w:rsid w:val="009A22D3"/>
    <w:rsid w:val="009A2A34"/>
    <w:rsid w:val="009A3E9E"/>
    <w:rsid w:val="009A4203"/>
    <w:rsid w:val="009A46BB"/>
    <w:rsid w:val="009A5753"/>
    <w:rsid w:val="009A5F21"/>
    <w:rsid w:val="009A5F2A"/>
    <w:rsid w:val="009A606A"/>
    <w:rsid w:val="009A6C8F"/>
    <w:rsid w:val="009A791E"/>
    <w:rsid w:val="009A7C91"/>
    <w:rsid w:val="009B00FA"/>
    <w:rsid w:val="009B0301"/>
    <w:rsid w:val="009B0818"/>
    <w:rsid w:val="009B0CC5"/>
    <w:rsid w:val="009B1001"/>
    <w:rsid w:val="009B1991"/>
    <w:rsid w:val="009B2077"/>
    <w:rsid w:val="009B20AC"/>
    <w:rsid w:val="009B242F"/>
    <w:rsid w:val="009B2A79"/>
    <w:rsid w:val="009B3321"/>
    <w:rsid w:val="009B447B"/>
    <w:rsid w:val="009B4511"/>
    <w:rsid w:val="009B4B83"/>
    <w:rsid w:val="009B5D4D"/>
    <w:rsid w:val="009B6497"/>
    <w:rsid w:val="009B6884"/>
    <w:rsid w:val="009B6B3D"/>
    <w:rsid w:val="009B7316"/>
    <w:rsid w:val="009C01ED"/>
    <w:rsid w:val="009C18C2"/>
    <w:rsid w:val="009C1ACE"/>
    <w:rsid w:val="009C1C32"/>
    <w:rsid w:val="009C2BD4"/>
    <w:rsid w:val="009C2F2E"/>
    <w:rsid w:val="009C4231"/>
    <w:rsid w:val="009C4FA1"/>
    <w:rsid w:val="009C50C8"/>
    <w:rsid w:val="009C52AB"/>
    <w:rsid w:val="009D06F2"/>
    <w:rsid w:val="009D0F2B"/>
    <w:rsid w:val="009D19AE"/>
    <w:rsid w:val="009D1B8E"/>
    <w:rsid w:val="009D1B91"/>
    <w:rsid w:val="009D355B"/>
    <w:rsid w:val="009D3CFA"/>
    <w:rsid w:val="009D3DE9"/>
    <w:rsid w:val="009D44CD"/>
    <w:rsid w:val="009D5E2E"/>
    <w:rsid w:val="009D6432"/>
    <w:rsid w:val="009D6888"/>
    <w:rsid w:val="009E0D04"/>
    <w:rsid w:val="009E119B"/>
    <w:rsid w:val="009E13E2"/>
    <w:rsid w:val="009E165A"/>
    <w:rsid w:val="009E1A0B"/>
    <w:rsid w:val="009E2D53"/>
    <w:rsid w:val="009E3AE2"/>
    <w:rsid w:val="009E4443"/>
    <w:rsid w:val="009E454D"/>
    <w:rsid w:val="009E4B47"/>
    <w:rsid w:val="009E4E6E"/>
    <w:rsid w:val="009E58DF"/>
    <w:rsid w:val="009E6326"/>
    <w:rsid w:val="009E6D0B"/>
    <w:rsid w:val="009E6FFD"/>
    <w:rsid w:val="009E74A9"/>
    <w:rsid w:val="009E74B3"/>
    <w:rsid w:val="009E79C8"/>
    <w:rsid w:val="009E7F3A"/>
    <w:rsid w:val="009F00D6"/>
    <w:rsid w:val="009F09C8"/>
    <w:rsid w:val="009F0CF1"/>
    <w:rsid w:val="009F1A3F"/>
    <w:rsid w:val="009F1A56"/>
    <w:rsid w:val="009F3229"/>
    <w:rsid w:val="009F3FB8"/>
    <w:rsid w:val="009F5966"/>
    <w:rsid w:val="009F5B6F"/>
    <w:rsid w:val="009F5C6E"/>
    <w:rsid w:val="009F60A9"/>
    <w:rsid w:val="009F785B"/>
    <w:rsid w:val="009F7EAC"/>
    <w:rsid w:val="00A00047"/>
    <w:rsid w:val="00A000C7"/>
    <w:rsid w:val="00A007A8"/>
    <w:rsid w:val="00A01045"/>
    <w:rsid w:val="00A0128A"/>
    <w:rsid w:val="00A02B04"/>
    <w:rsid w:val="00A02D41"/>
    <w:rsid w:val="00A0380B"/>
    <w:rsid w:val="00A03A6B"/>
    <w:rsid w:val="00A045A8"/>
    <w:rsid w:val="00A04C5E"/>
    <w:rsid w:val="00A054AF"/>
    <w:rsid w:val="00A05619"/>
    <w:rsid w:val="00A05925"/>
    <w:rsid w:val="00A059C8"/>
    <w:rsid w:val="00A07BC5"/>
    <w:rsid w:val="00A10603"/>
    <w:rsid w:val="00A10D75"/>
    <w:rsid w:val="00A11DB7"/>
    <w:rsid w:val="00A11DCE"/>
    <w:rsid w:val="00A1267C"/>
    <w:rsid w:val="00A12B8D"/>
    <w:rsid w:val="00A12C21"/>
    <w:rsid w:val="00A13B82"/>
    <w:rsid w:val="00A13E0E"/>
    <w:rsid w:val="00A1452F"/>
    <w:rsid w:val="00A1526A"/>
    <w:rsid w:val="00A153CB"/>
    <w:rsid w:val="00A155FE"/>
    <w:rsid w:val="00A159BB"/>
    <w:rsid w:val="00A15C5B"/>
    <w:rsid w:val="00A16FB3"/>
    <w:rsid w:val="00A17138"/>
    <w:rsid w:val="00A17C64"/>
    <w:rsid w:val="00A20377"/>
    <w:rsid w:val="00A2090F"/>
    <w:rsid w:val="00A20A57"/>
    <w:rsid w:val="00A20BCC"/>
    <w:rsid w:val="00A21182"/>
    <w:rsid w:val="00A212CE"/>
    <w:rsid w:val="00A218F1"/>
    <w:rsid w:val="00A22981"/>
    <w:rsid w:val="00A22CFE"/>
    <w:rsid w:val="00A22E15"/>
    <w:rsid w:val="00A2315E"/>
    <w:rsid w:val="00A24776"/>
    <w:rsid w:val="00A24FF7"/>
    <w:rsid w:val="00A252E5"/>
    <w:rsid w:val="00A25705"/>
    <w:rsid w:val="00A25780"/>
    <w:rsid w:val="00A25E80"/>
    <w:rsid w:val="00A26C89"/>
    <w:rsid w:val="00A273BC"/>
    <w:rsid w:val="00A2773A"/>
    <w:rsid w:val="00A3113B"/>
    <w:rsid w:val="00A327FD"/>
    <w:rsid w:val="00A32C24"/>
    <w:rsid w:val="00A33235"/>
    <w:rsid w:val="00A33D6C"/>
    <w:rsid w:val="00A34BC9"/>
    <w:rsid w:val="00A35869"/>
    <w:rsid w:val="00A3674E"/>
    <w:rsid w:val="00A36818"/>
    <w:rsid w:val="00A36C81"/>
    <w:rsid w:val="00A36E30"/>
    <w:rsid w:val="00A373F9"/>
    <w:rsid w:val="00A37561"/>
    <w:rsid w:val="00A37EF8"/>
    <w:rsid w:val="00A402E2"/>
    <w:rsid w:val="00A41BBB"/>
    <w:rsid w:val="00A424D9"/>
    <w:rsid w:val="00A43059"/>
    <w:rsid w:val="00A43ADB"/>
    <w:rsid w:val="00A44627"/>
    <w:rsid w:val="00A44899"/>
    <w:rsid w:val="00A44FFF"/>
    <w:rsid w:val="00A45C92"/>
    <w:rsid w:val="00A462A1"/>
    <w:rsid w:val="00A46B2B"/>
    <w:rsid w:val="00A47216"/>
    <w:rsid w:val="00A4781D"/>
    <w:rsid w:val="00A47BD3"/>
    <w:rsid w:val="00A47C1B"/>
    <w:rsid w:val="00A47DCD"/>
    <w:rsid w:val="00A50108"/>
    <w:rsid w:val="00A51D60"/>
    <w:rsid w:val="00A51FDE"/>
    <w:rsid w:val="00A52F26"/>
    <w:rsid w:val="00A532E7"/>
    <w:rsid w:val="00A53843"/>
    <w:rsid w:val="00A53A3C"/>
    <w:rsid w:val="00A53BD4"/>
    <w:rsid w:val="00A544A8"/>
    <w:rsid w:val="00A54B10"/>
    <w:rsid w:val="00A5524E"/>
    <w:rsid w:val="00A55AE0"/>
    <w:rsid w:val="00A55BCC"/>
    <w:rsid w:val="00A571A1"/>
    <w:rsid w:val="00A6042F"/>
    <w:rsid w:val="00A60645"/>
    <w:rsid w:val="00A60A8B"/>
    <w:rsid w:val="00A61A69"/>
    <w:rsid w:val="00A61E44"/>
    <w:rsid w:val="00A625B1"/>
    <w:rsid w:val="00A625C6"/>
    <w:rsid w:val="00A64764"/>
    <w:rsid w:val="00A64B02"/>
    <w:rsid w:val="00A64BD9"/>
    <w:rsid w:val="00A653CF"/>
    <w:rsid w:val="00A662F0"/>
    <w:rsid w:val="00A6647E"/>
    <w:rsid w:val="00A674A4"/>
    <w:rsid w:val="00A706FF"/>
    <w:rsid w:val="00A713BA"/>
    <w:rsid w:val="00A715D8"/>
    <w:rsid w:val="00A72148"/>
    <w:rsid w:val="00A72612"/>
    <w:rsid w:val="00A72645"/>
    <w:rsid w:val="00A7278E"/>
    <w:rsid w:val="00A73165"/>
    <w:rsid w:val="00A73256"/>
    <w:rsid w:val="00A73ACB"/>
    <w:rsid w:val="00A740E9"/>
    <w:rsid w:val="00A74EBA"/>
    <w:rsid w:val="00A757A1"/>
    <w:rsid w:val="00A75D79"/>
    <w:rsid w:val="00A75DE0"/>
    <w:rsid w:val="00A7653D"/>
    <w:rsid w:val="00A76FC8"/>
    <w:rsid w:val="00A77340"/>
    <w:rsid w:val="00A774D7"/>
    <w:rsid w:val="00A77F38"/>
    <w:rsid w:val="00A812E5"/>
    <w:rsid w:val="00A813AE"/>
    <w:rsid w:val="00A813C8"/>
    <w:rsid w:val="00A8259C"/>
    <w:rsid w:val="00A82972"/>
    <w:rsid w:val="00A82DDA"/>
    <w:rsid w:val="00A83C8F"/>
    <w:rsid w:val="00A83CF4"/>
    <w:rsid w:val="00A83FEF"/>
    <w:rsid w:val="00A84352"/>
    <w:rsid w:val="00A8451B"/>
    <w:rsid w:val="00A8540D"/>
    <w:rsid w:val="00A857BF"/>
    <w:rsid w:val="00A8620D"/>
    <w:rsid w:val="00A86FDB"/>
    <w:rsid w:val="00A87073"/>
    <w:rsid w:val="00A87290"/>
    <w:rsid w:val="00A8789F"/>
    <w:rsid w:val="00A90BCD"/>
    <w:rsid w:val="00A915AF"/>
    <w:rsid w:val="00A91D66"/>
    <w:rsid w:val="00A92421"/>
    <w:rsid w:val="00A9364F"/>
    <w:rsid w:val="00A93826"/>
    <w:rsid w:val="00A9403F"/>
    <w:rsid w:val="00A952BF"/>
    <w:rsid w:val="00A95E7B"/>
    <w:rsid w:val="00A95FF5"/>
    <w:rsid w:val="00A964B9"/>
    <w:rsid w:val="00A97441"/>
    <w:rsid w:val="00A9745F"/>
    <w:rsid w:val="00A97F9B"/>
    <w:rsid w:val="00AA0483"/>
    <w:rsid w:val="00AA0570"/>
    <w:rsid w:val="00AA0937"/>
    <w:rsid w:val="00AA2BF1"/>
    <w:rsid w:val="00AA336D"/>
    <w:rsid w:val="00AA372B"/>
    <w:rsid w:val="00AA458A"/>
    <w:rsid w:val="00AA49A2"/>
    <w:rsid w:val="00AA4C5F"/>
    <w:rsid w:val="00AA4FB8"/>
    <w:rsid w:val="00AA5200"/>
    <w:rsid w:val="00AA60ED"/>
    <w:rsid w:val="00AA6BD3"/>
    <w:rsid w:val="00AA7262"/>
    <w:rsid w:val="00AA74BD"/>
    <w:rsid w:val="00AB057B"/>
    <w:rsid w:val="00AB12D0"/>
    <w:rsid w:val="00AB19C8"/>
    <w:rsid w:val="00AB1AF4"/>
    <w:rsid w:val="00AB306C"/>
    <w:rsid w:val="00AB311A"/>
    <w:rsid w:val="00AB3DCF"/>
    <w:rsid w:val="00AB4A04"/>
    <w:rsid w:val="00AB4F29"/>
    <w:rsid w:val="00AB543F"/>
    <w:rsid w:val="00AB5A5E"/>
    <w:rsid w:val="00AB6A4A"/>
    <w:rsid w:val="00AB78E3"/>
    <w:rsid w:val="00AC04B1"/>
    <w:rsid w:val="00AC06EE"/>
    <w:rsid w:val="00AC1CF3"/>
    <w:rsid w:val="00AC1E8A"/>
    <w:rsid w:val="00AC2BA1"/>
    <w:rsid w:val="00AC373F"/>
    <w:rsid w:val="00AC4324"/>
    <w:rsid w:val="00AC4618"/>
    <w:rsid w:val="00AC4A45"/>
    <w:rsid w:val="00AC4C26"/>
    <w:rsid w:val="00AC4D92"/>
    <w:rsid w:val="00AC4E8F"/>
    <w:rsid w:val="00AC52F5"/>
    <w:rsid w:val="00AC535E"/>
    <w:rsid w:val="00AC5A3E"/>
    <w:rsid w:val="00AC5F40"/>
    <w:rsid w:val="00AC63F3"/>
    <w:rsid w:val="00AC707E"/>
    <w:rsid w:val="00AC77E3"/>
    <w:rsid w:val="00AC79CF"/>
    <w:rsid w:val="00AD01F9"/>
    <w:rsid w:val="00AD0D14"/>
    <w:rsid w:val="00AD0E3B"/>
    <w:rsid w:val="00AD2477"/>
    <w:rsid w:val="00AD3170"/>
    <w:rsid w:val="00AD4544"/>
    <w:rsid w:val="00AD595F"/>
    <w:rsid w:val="00AD5D0D"/>
    <w:rsid w:val="00AD62E8"/>
    <w:rsid w:val="00AD6633"/>
    <w:rsid w:val="00AD6A58"/>
    <w:rsid w:val="00AD6E52"/>
    <w:rsid w:val="00AD7309"/>
    <w:rsid w:val="00AD75F2"/>
    <w:rsid w:val="00AD779B"/>
    <w:rsid w:val="00AE0176"/>
    <w:rsid w:val="00AE153E"/>
    <w:rsid w:val="00AE169C"/>
    <w:rsid w:val="00AE1FE3"/>
    <w:rsid w:val="00AE3BC6"/>
    <w:rsid w:val="00AE3BE8"/>
    <w:rsid w:val="00AE3C3C"/>
    <w:rsid w:val="00AE4511"/>
    <w:rsid w:val="00AE47E7"/>
    <w:rsid w:val="00AE4DD1"/>
    <w:rsid w:val="00AE4F08"/>
    <w:rsid w:val="00AE5E8F"/>
    <w:rsid w:val="00AE6038"/>
    <w:rsid w:val="00AE60CB"/>
    <w:rsid w:val="00AE6699"/>
    <w:rsid w:val="00AE705F"/>
    <w:rsid w:val="00AE7119"/>
    <w:rsid w:val="00AE758F"/>
    <w:rsid w:val="00AF1662"/>
    <w:rsid w:val="00AF1792"/>
    <w:rsid w:val="00AF1DB6"/>
    <w:rsid w:val="00AF20FC"/>
    <w:rsid w:val="00AF24D3"/>
    <w:rsid w:val="00AF382E"/>
    <w:rsid w:val="00AF3BB7"/>
    <w:rsid w:val="00AF3C38"/>
    <w:rsid w:val="00AF3E7C"/>
    <w:rsid w:val="00AF3ED1"/>
    <w:rsid w:val="00AF495C"/>
    <w:rsid w:val="00AF516D"/>
    <w:rsid w:val="00AF5271"/>
    <w:rsid w:val="00AF55A4"/>
    <w:rsid w:val="00AF5A04"/>
    <w:rsid w:val="00AF74D3"/>
    <w:rsid w:val="00AF783B"/>
    <w:rsid w:val="00AF7EE6"/>
    <w:rsid w:val="00B00BCB"/>
    <w:rsid w:val="00B00F75"/>
    <w:rsid w:val="00B015DB"/>
    <w:rsid w:val="00B01948"/>
    <w:rsid w:val="00B01F7E"/>
    <w:rsid w:val="00B02B5C"/>
    <w:rsid w:val="00B05195"/>
    <w:rsid w:val="00B0521E"/>
    <w:rsid w:val="00B0583F"/>
    <w:rsid w:val="00B05E6F"/>
    <w:rsid w:val="00B07E78"/>
    <w:rsid w:val="00B1006E"/>
    <w:rsid w:val="00B1077D"/>
    <w:rsid w:val="00B10A54"/>
    <w:rsid w:val="00B10BAE"/>
    <w:rsid w:val="00B11192"/>
    <w:rsid w:val="00B11AD5"/>
    <w:rsid w:val="00B11FB9"/>
    <w:rsid w:val="00B12253"/>
    <w:rsid w:val="00B122C4"/>
    <w:rsid w:val="00B12AD7"/>
    <w:rsid w:val="00B143C8"/>
    <w:rsid w:val="00B14AE5"/>
    <w:rsid w:val="00B14F99"/>
    <w:rsid w:val="00B15225"/>
    <w:rsid w:val="00B15BD6"/>
    <w:rsid w:val="00B15D17"/>
    <w:rsid w:val="00B15D68"/>
    <w:rsid w:val="00B15FD4"/>
    <w:rsid w:val="00B16639"/>
    <w:rsid w:val="00B16DCC"/>
    <w:rsid w:val="00B173A5"/>
    <w:rsid w:val="00B176A4"/>
    <w:rsid w:val="00B1778F"/>
    <w:rsid w:val="00B2060C"/>
    <w:rsid w:val="00B2063F"/>
    <w:rsid w:val="00B21DE5"/>
    <w:rsid w:val="00B22670"/>
    <w:rsid w:val="00B226F8"/>
    <w:rsid w:val="00B228AD"/>
    <w:rsid w:val="00B22C68"/>
    <w:rsid w:val="00B2307C"/>
    <w:rsid w:val="00B2311F"/>
    <w:rsid w:val="00B231BD"/>
    <w:rsid w:val="00B23457"/>
    <w:rsid w:val="00B23873"/>
    <w:rsid w:val="00B23D98"/>
    <w:rsid w:val="00B247DF"/>
    <w:rsid w:val="00B24E61"/>
    <w:rsid w:val="00B25480"/>
    <w:rsid w:val="00B25AB9"/>
    <w:rsid w:val="00B265D9"/>
    <w:rsid w:val="00B26AB5"/>
    <w:rsid w:val="00B26ABF"/>
    <w:rsid w:val="00B26FB8"/>
    <w:rsid w:val="00B270DF"/>
    <w:rsid w:val="00B30972"/>
    <w:rsid w:val="00B310D7"/>
    <w:rsid w:val="00B313D7"/>
    <w:rsid w:val="00B31EF8"/>
    <w:rsid w:val="00B32A44"/>
    <w:rsid w:val="00B3322E"/>
    <w:rsid w:val="00B339C8"/>
    <w:rsid w:val="00B34C07"/>
    <w:rsid w:val="00B354C7"/>
    <w:rsid w:val="00B356CC"/>
    <w:rsid w:val="00B35B60"/>
    <w:rsid w:val="00B35E84"/>
    <w:rsid w:val="00B35F0C"/>
    <w:rsid w:val="00B362E3"/>
    <w:rsid w:val="00B365F0"/>
    <w:rsid w:val="00B378EB"/>
    <w:rsid w:val="00B402DC"/>
    <w:rsid w:val="00B405D2"/>
    <w:rsid w:val="00B40648"/>
    <w:rsid w:val="00B40DA6"/>
    <w:rsid w:val="00B41E8E"/>
    <w:rsid w:val="00B422A3"/>
    <w:rsid w:val="00B4253D"/>
    <w:rsid w:val="00B4282F"/>
    <w:rsid w:val="00B43490"/>
    <w:rsid w:val="00B4534D"/>
    <w:rsid w:val="00B45409"/>
    <w:rsid w:val="00B45636"/>
    <w:rsid w:val="00B45C50"/>
    <w:rsid w:val="00B45EBE"/>
    <w:rsid w:val="00B46787"/>
    <w:rsid w:val="00B468A3"/>
    <w:rsid w:val="00B46D94"/>
    <w:rsid w:val="00B472B1"/>
    <w:rsid w:val="00B474F3"/>
    <w:rsid w:val="00B476FF"/>
    <w:rsid w:val="00B47B3C"/>
    <w:rsid w:val="00B51071"/>
    <w:rsid w:val="00B51578"/>
    <w:rsid w:val="00B52E55"/>
    <w:rsid w:val="00B53369"/>
    <w:rsid w:val="00B53E30"/>
    <w:rsid w:val="00B54626"/>
    <w:rsid w:val="00B54670"/>
    <w:rsid w:val="00B5470F"/>
    <w:rsid w:val="00B5552A"/>
    <w:rsid w:val="00B564AC"/>
    <w:rsid w:val="00B60A64"/>
    <w:rsid w:val="00B61127"/>
    <w:rsid w:val="00B6235F"/>
    <w:rsid w:val="00B626D8"/>
    <w:rsid w:val="00B6310D"/>
    <w:rsid w:val="00B64CCF"/>
    <w:rsid w:val="00B65061"/>
    <w:rsid w:val="00B65DA8"/>
    <w:rsid w:val="00B66666"/>
    <w:rsid w:val="00B70145"/>
    <w:rsid w:val="00B70C3E"/>
    <w:rsid w:val="00B71997"/>
    <w:rsid w:val="00B71AAC"/>
    <w:rsid w:val="00B71B11"/>
    <w:rsid w:val="00B72A10"/>
    <w:rsid w:val="00B72A89"/>
    <w:rsid w:val="00B72E67"/>
    <w:rsid w:val="00B731D9"/>
    <w:rsid w:val="00B7484E"/>
    <w:rsid w:val="00B748E7"/>
    <w:rsid w:val="00B74B0C"/>
    <w:rsid w:val="00B74F64"/>
    <w:rsid w:val="00B74F68"/>
    <w:rsid w:val="00B753E8"/>
    <w:rsid w:val="00B7593F"/>
    <w:rsid w:val="00B75AA4"/>
    <w:rsid w:val="00B75D83"/>
    <w:rsid w:val="00B760BC"/>
    <w:rsid w:val="00B762FC"/>
    <w:rsid w:val="00B7647C"/>
    <w:rsid w:val="00B7665D"/>
    <w:rsid w:val="00B7678B"/>
    <w:rsid w:val="00B7692E"/>
    <w:rsid w:val="00B76EB5"/>
    <w:rsid w:val="00B778B1"/>
    <w:rsid w:val="00B77B15"/>
    <w:rsid w:val="00B77BB3"/>
    <w:rsid w:val="00B8115C"/>
    <w:rsid w:val="00B81245"/>
    <w:rsid w:val="00B814D9"/>
    <w:rsid w:val="00B8197D"/>
    <w:rsid w:val="00B82203"/>
    <w:rsid w:val="00B82553"/>
    <w:rsid w:val="00B82CFD"/>
    <w:rsid w:val="00B82FD9"/>
    <w:rsid w:val="00B84EC4"/>
    <w:rsid w:val="00B84F9E"/>
    <w:rsid w:val="00B8577D"/>
    <w:rsid w:val="00B857F1"/>
    <w:rsid w:val="00B85E48"/>
    <w:rsid w:val="00B86BB9"/>
    <w:rsid w:val="00B87342"/>
    <w:rsid w:val="00B8743B"/>
    <w:rsid w:val="00B874D6"/>
    <w:rsid w:val="00B8B59E"/>
    <w:rsid w:val="00B910DC"/>
    <w:rsid w:val="00B91ECB"/>
    <w:rsid w:val="00B92423"/>
    <w:rsid w:val="00B92785"/>
    <w:rsid w:val="00B92839"/>
    <w:rsid w:val="00B93974"/>
    <w:rsid w:val="00B9413C"/>
    <w:rsid w:val="00B9483E"/>
    <w:rsid w:val="00B95301"/>
    <w:rsid w:val="00B96467"/>
    <w:rsid w:val="00B9686C"/>
    <w:rsid w:val="00B97576"/>
    <w:rsid w:val="00BA0009"/>
    <w:rsid w:val="00BA040A"/>
    <w:rsid w:val="00BA057A"/>
    <w:rsid w:val="00BA11DD"/>
    <w:rsid w:val="00BA1C67"/>
    <w:rsid w:val="00BA2358"/>
    <w:rsid w:val="00BA3A72"/>
    <w:rsid w:val="00BA41F7"/>
    <w:rsid w:val="00BA422B"/>
    <w:rsid w:val="00BA4400"/>
    <w:rsid w:val="00BA54B6"/>
    <w:rsid w:val="00BA5597"/>
    <w:rsid w:val="00BA5FA4"/>
    <w:rsid w:val="00BA6340"/>
    <w:rsid w:val="00BA6A53"/>
    <w:rsid w:val="00BA6BE6"/>
    <w:rsid w:val="00BA76A5"/>
    <w:rsid w:val="00BA7FA8"/>
    <w:rsid w:val="00BB03DB"/>
    <w:rsid w:val="00BB04F3"/>
    <w:rsid w:val="00BB0CE1"/>
    <w:rsid w:val="00BB0DBE"/>
    <w:rsid w:val="00BB0FBF"/>
    <w:rsid w:val="00BB1852"/>
    <w:rsid w:val="00BB185F"/>
    <w:rsid w:val="00BB1AD1"/>
    <w:rsid w:val="00BB1B7B"/>
    <w:rsid w:val="00BB1F43"/>
    <w:rsid w:val="00BB221F"/>
    <w:rsid w:val="00BB24C8"/>
    <w:rsid w:val="00BB2C03"/>
    <w:rsid w:val="00BB4271"/>
    <w:rsid w:val="00BB47FF"/>
    <w:rsid w:val="00BB4CDB"/>
    <w:rsid w:val="00BB5098"/>
    <w:rsid w:val="00BB564E"/>
    <w:rsid w:val="00BB718C"/>
    <w:rsid w:val="00BB78A4"/>
    <w:rsid w:val="00BB8E8A"/>
    <w:rsid w:val="00BC10B9"/>
    <w:rsid w:val="00BC113C"/>
    <w:rsid w:val="00BC1F08"/>
    <w:rsid w:val="00BC3AC5"/>
    <w:rsid w:val="00BC418F"/>
    <w:rsid w:val="00BC47BB"/>
    <w:rsid w:val="00BC49E7"/>
    <w:rsid w:val="00BC4FB5"/>
    <w:rsid w:val="00BC5578"/>
    <w:rsid w:val="00BC5A50"/>
    <w:rsid w:val="00BC5ECB"/>
    <w:rsid w:val="00BC61F2"/>
    <w:rsid w:val="00BC6647"/>
    <w:rsid w:val="00BC6B0D"/>
    <w:rsid w:val="00BD1A87"/>
    <w:rsid w:val="00BD2C82"/>
    <w:rsid w:val="00BD38D8"/>
    <w:rsid w:val="00BD448A"/>
    <w:rsid w:val="00BD4539"/>
    <w:rsid w:val="00BD55B1"/>
    <w:rsid w:val="00BD581F"/>
    <w:rsid w:val="00BD5A14"/>
    <w:rsid w:val="00BD5E93"/>
    <w:rsid w:val="00BD6EC3"/>
    <w:rsid w:val="00BD6FDC"/>
    <w:rsid w:val="00BD800F"/>
    <w:rsid w:val="00BE1304"/>
    <w:rsid w:val="00BE1F7C"/>
    <w:rsid w:val="00BE2187"/>
    <w:rsid w:val="00BE3A89"/>
    <w:rsid w:val="00BE4D83"/>
    <w:rsid w:val="00BF038F"/>
    <w:rsid w:val="00BF14B4"/>
    <w:rsid w:val="00BF14FB"/>
    <w:rsid w:val="00BF21DF"/>
    <w:rsid w:val="00BF2838"/>
    <w:rsid w:val="00BF28C1"/>
    <w:rsid w:val="00BF2E55"/>
    <w:rsid w:val="00BF4B40"/>
    <w:rsid w:val="00BF7298"/>
    <w:rsid w:val="00C01315"/>
    <w:rsid w:val="00C01413"/>
    <w:rsid w:val="00C02A48"/>
    <w:rsid w:val="00C0309E"/>
    <w:rsid w:val="00C0316C"/>
    <w:rsid w:val="00C03B50"/>
    <w:rsid w:val="00C03BBE"/>
    <w:rsid w:val="00C04676"/>
    <w:rsid w:val="00C0468A"/>
    <w:rsid w:val="00C047DE"/>
    <w:rsid w:val="00C05520"/>
    <w:rsid w:val="00C05733"/>
    <w:rsid w:val="00C05D7B"/>
    <w:rsid w:val="00C05E20"/>
    <w:rsid w:val="00C062D1"/>
    <w:rsid w:val="00C1089A"/>
    <w:rsid w:val="00C1104B"/>
    <w:rsid w:val="00C11164"/>
    <w:rsid w:val="00C11B6D"/>
    <w:rsid w:val="00C11D14"/>
    <w:rsid w:val="00C1218E"/>
    <w:rsid w:val="00C13F5E"/>
    <w:rsid w:val="00C1435C"/>
    <w:rsid w:val="00C15389"/>
    <w:rsid w:val="00C1539F"/>
    <w:rsid w:val="00C158C0"/>
    <w:rsid w:val="00C159C6"/>
    <w:rsid w:val="00C15E9C"/>
    <w:rsid w:val="00C165E5"/>
    <w:rsid w:val="00C17DDA"/>
    <w:rsid w:val="00C2070A"/>
    <w:rsid w:val="00C210D6"/>
    <w:rsid w:val="00C21859"/>
    <w:rsid w:val="00C2362B"/>
    <w:rsid w:val="00C237CF"/>
    <w:rsid w:val="00C24351"/>
    <w:rsid w:val="00C24645"/>
    <w:rsid w:val="00C2486E"/>
    <w:rsid w:val="00C24A41"/>
    <w:rsid w:val="00C24D6B"/>
    <w:rsid w:val="00C24D75"/>
    <w:rsid w:val="00C25D00"/>
    <w:rsid w:val="00C25E8E"/>
    <w:rsid w:val="00C27718"/>
    <w:rsid w:val="00C2779D"/>
    <w:rsid w:val="00C27FE7"/>
    <w:rsid w:val="00C3045C"/>
    <w:rsid w:val="00C31513"/>
    <w:rsid w:val="00C31841"/>
    <w:rsid w:val="00C326F6"/>
    <w:rsid w:val="00C32CBA"/>
    <w:rsid w:val="00C3383D"/>
    <w:rsid w:val="00C34111"/>
    <w:rsid w:val="00C341B7"/>
    <w:rsid w:val="00C355B0"/>
    <w:rsid w:val="00C35C39"/>
    <w:rsid w:val="00C37342"/>
    <w:rsid w:val="00C37C67"/>
    <w:rsid w:val="00C40B5A"/>
    <w:rsid w:val="00C40DFA"/>
    <w:rsid w:val="00C413D9"/>
    <w:rsid w:val="00C424DC"/>
    <w:rsid w:val="00C428EF"/>
    <w:rsid w:val="00C431AF"/>
    <w:rsid w:val="00C43858"/>
    <w:rsid w:val="00C43F5F"/>
    <w:rsid w:val="00C44131"/>
    <w:rsid w:val="00C442F1"/>
    <w:rsid w:val="00C455B4"/>
    <w:rsid w:val="00C45C85"/>
    <w:rsid w:val="00C46CF4"/>
    <w:rsid w:val="00C46D69"/>
    <w:rsid w:val="00C46DF0"/>
    <w:rsid w:val="00C46F6F"/>
    <w:rsid w:val="00C4720F"/>
    <w:rsid w:val="00C4728F"/>
    <w:rsid w:val="00C47780"/>
    <w:rsid w:val="00C4786B"/>
    <w:rsid w:val="00C50F66"/>
    <w:rsid w:val="00C51240"/>
    <w:rsid w:val="00C531F9"/>
    <w:rsid w:val="00C53F96"/>
    <w:rsid w:val="00C555D6"/>
    <w:rsid w:val="00C55A5A"/>
    <w:rsid w:val="00C5653F"/>
    <w:rsid w:val="00C56A84"/>
    <w:rsid w:val="00C57044"/>
    <w:rsid w:val="00C57078"/>
    <w:rsid w:val="00C6029F"/>
    <w:rsid w:val="00C606BF"/>
    <w:rsid w:val="00C60F7D"/>
    <w:rsid w:val="00C62069"/>
    <w:rsid w:val="00C621B0"/>
    <w:rsid w:val="00C62425"/>
    <w:rsid w:val="00C62A92"/>
    <w:rsid w:val="00C62EA4"/>
    <w:rsid w:val="00C63313"/>
    <w:rsid w:val="00C640FC"/>
    <w:rsid w:val="00C643A2"/>
    <w:rsid w:val="00C64FD5"/>
    <w:rsid w:val="00C6541B"/>
    <w:rsid w:val="00C65FCB"/>
    <w:rsid w:val="00C668F4"/>
    <w:rsid w:val="00C676FF"/>
    <w:rsid w:val="00C67ED9"/>
    <w:rsid w:val="00C7147B"/>
    <w:rsid w:val="00C716AB"/>
    <w:rsid w:val="00C71907"/>
    <w:rsid w:val="00C736EB"/>
    <w:rsid w:val="00C73946"/>
    <w:rsid w:val="00C73C95"/>
    <w:rsid w:val="00C73F83"/>
    <w:rsid w:val="00C74D3A"/>
    <w:rsid w:val="00C74E7F"/>
    <w:rsid w:val="00C75087"/>
    <w:rsid w:val="00C76330"/>
    <w:rsid w:val="00C77549"/>
    <w:rsid w:val="00C77D57"/>
    <w:rsid w:val="00C802A8"/>
    <w:rsid w:val="00C81689"/>
    <w:rsid w:val="00C81B54"/>
    <w:rsid w:val="00C81BBF"/>
    <w:rsid w:val="00C82473"/>
    <w:rsid w:val="00C8252B"/>
    <w:rsid w:val="00C8315F"/>
    <w:rsid w:val="00C8542A"/>
    <w:rsid w:val="00C85CDC"/>
    <w:rsid w:val="00C85E1E"/>
    <w:rsid w:val="00C85E4D"/>
    <w:rsid w:val="00C85E5A"/>
    <w:rsid w:val="00C86161"/>
    <w:rsid w:val="00C86E0B"/>
    <w:rsid w:val="00C86E8F"/>
    <w:rsid w:val="00C87AA8"/>
    <w:rsid w:val="00C87DA5"/>
    <w:rsid w:val="00C906A3"/>
    <w:rsid w:val="00C90B3F"/>
    <w:rsid w:val="00C90BF8"/>
    <w:rsid w:val="00C91777"/>
    <w:rsid w:val="00C91EDD"/>
    <w:rsid w:val="00C92A38"/>
    <w:rsid w:val="00C93966"/>
    <w:rsid w:val="00C95407"/>
    <w:rsid w:val="00CA1DA4"/>
    <w:rsid w:val="00CA3870"/>
    <w:rsid w:val="00CA4E3B"/>
    <w:rsid w:val="00CA4EC1"/>
    <w:rsid w:val="00CA564F"/>
    <w:rsid w:val="00CA5F17"/>
    <w:rsid w:val="00CA70C3"/>
    <w:rsid w:val="00CA71A6"/>
    <w:rsid w:val="00CA7414"/>
    <w:rsid w:val="00CB0AE0"/>
    <w:rsid w:val="00CB0C33"/>
    <w:rsid w:val="00CB1652"/>
    <w:rsid w:val="00CB1C0F"/>
    <w:rsid w:val="00CB2937"/>
    <w:rsid w:val="00CB2B5B"/>
    <w:rsid w:val="00CB365B"/>
    <w:rsid w:val="00CB3A6A"/>
    <w:rsid w:val="00CB40E3"/>
    <w:rsid w:val="00CB4AD4"/>
    <w:rsid w:val="00CB5219"/>
    <w:rsid w:val="00CB56C0"/>
    <w:rsid w:val="00CB6C86"/>
    <w:rsid w:val="00CB6D24"/>
    <w:rsid w:val="00CB6F08"/>
    <w:rsid w:val="00CB6FF6"/>
    <w:rsid w:val="00CB75E3"/>
    <w:rsid w:val="00CB77D5"/>
    <w:rsid w:val="00CB79C8"/>
    <w:rsid w:val="00CB7AFE"/>
    <w:rsid w:val="00CC0215"/>
    <w:rsid w:val="00CC21C9"/>
    <w:rsid w:val="00CC29EA"/>
    <w:rsid w:val="00CC2E89"/>
    <w:rsid w:val="00CC3EDB"/>
    <w:rsid w:val="00CC419B"/>
    <w:rsid w:val="00CC484F"/>
    <w:rsid w:val="00CC511E"/>
    <w:rsid w:val="00CC5793"/>
    <w:rsid w:val="00CC594E"/>
    <w:rsid w:val="00CC62D5"/>
    <w:rsid w:val="00CC66DB"/>
    <w:rsid w:val="00CC6A0E"/>
    <w:rsid w:val="00CC7C80"/>
    <w:rsid w:val="00CD00B9"/>
    <w:rsid w:val="00CD038F"/>
    <w:rsid w:val="00CD07B8"/>
    <w:rsid w:val="00CD085F"/>
    <w:rsid w:val="00CD092A"/>
    <w:rsid w:val="00CD10AD"/>
    <w:rsid w:val="00CD11A6"/>
    <w:rsid w:val="00CD1E68"/>
    <w:rsid w:val="00CD1E7A"/>
    <w:rsid w:val="00CD2D08"/>
    <w:rsid w:val="00CD316B"/>
    <w:rsid w:val="00CD3868"/>
    <w:rsid w:val="00CD3EAB"/>
    <w:rsid w:val="00CD43F4"/>
    <w:rsid w:val="00CD4CBD"/>
    <w:rsid w:val="00CD4D23"/>
    <w:rsid w:val="00CD4E78"/>
    <w:rsid w:val="00CD4FD0"/>
    <w:rsid w:val="00CD57A8"/>
    <w:rsid w:val="00CD7061"/>
    <w:rsid w:val="00CD7608"/>
    <w:rsid w:val="00CE05D3"/>
    <w:rsid w:val="00CE0A7D"/>
    <w:rsid w:val="00CE12A6"/>
    <w:rsid w:val="00CE195B"/>
    <w:rsid w:val="00CE1D4C"/>
    <w:rsid w:val="00CE233E"/>
    <w:rsid w:val="00CE2EC1"/>
    <w:rsid w:val="00CE3238"/>
    <w:rsid w:val="00CE36DD"/>
    <w:rsid w:val="00CE45B6"/>
    <w:rsid w:val="00CE4E09"/>
    <w:rsid w:val="00CE68B8"/>
    <w:rsid w:val="00CE6D9A"/>
    <w:rsid w:val="00CE7146"/>
    <w:rsid w:val="00CE76E3"/>
    <w:rsid w:val="00CE78D9"/>
    <w:rsid w:val="00CE7909"/>
    <w:rsid w:val="00CE7FDD"/>
    <w:rsid w:val="00CF0F84"/>
    <w:rsid w:val="00CF1010"/>
    <w:rsid w:val="00CF17F8"/>
    <w:rsid w:val="00CF39BE"/>
    <w:rsid w:val="00CF3F61"/>
    <w:rsid w:val="00CF434D"/>
    <w:rsid w:val="00CF4844"/>
    <w:rsid w:val="00CF52B0"/>
    <w:rsid w:val="00CF59CB"/>
    <w:rsid w:val="00CF5B80"/>
    <w:rsid w:val="00CF6083"/>
    <w:rsid w:val="00CF67E4"/>
    <w:rsid w:val="00CF6DB2"/>
    <w:rsid w:val="00CF6F5F"/>
    <w:rsid w:val="00D004EC"/>
    <w:rsid w:val="00D00618"/>
    <w:rsid w:val="00D01367"/>
    <w:rsid w:val="00D0174D"/>
    <w:rsid w:val="00D01D30"/>
    <w:rsid w:val="00D01D51"/>
    <w:rsid w:val="00D01FC6"/>
    <w:rsid w:val="00D02768"/>
    <w:rsid w:val="00D02A18"/>
    <w:rsid w:val="00D036AE"/>
    <w:rsid w:val="00D03794"/>
    <w:rsid w:val="00D03DBF"/>
    <w:rsid w:val="00D04447"/>
    <w:rsid w:val="00D04BA9"/>
    <w:rsid w:val="00D04D16"/>
    <w:rsid w:val="00D0549B"/>
    <w:rsid w:val="00D057AB"/>
    <w:rsid w:val="00D07C65"/>
    <w:rsid w:val="00D1045E"/>
    <w:rsid w:val="00D10733"/>
    <w:rsid w:val="00D11481"/>
    <w:rsid w:val="00D12461"/>
    <w:rsid w:val="00D12FDD"/>
    <w:rsid w:val="00D1374C"/>
    <w:rsid w:val="00D146B3"/>
    <w:rsid w:val="00D15940"/>
    <w:rsid w:val="00D15F5E"/>
    <w:rsid w:val="00D168DA"/>
    <w:rsid w:val="00D16FB3"/>
    <w:rsid w:val="00D17AD5"/>
    <w:rsid w:val="00D2033E"/>
    <w:rsid w:val="00D209E3"/>
    <w:rsid w:val="00D224A8"/>
    <w:rsid w:val="00D2277A"/>
    <w:rsid w:val="00D22EFE"/>
    <w:rsid w:val="00D248E3"/>
    <w:rsid w:val="00D270D4"/>
    <w:rsid w:val="00D300DF"/>
    <w:rsid w:val="00D3013B"/>
    <w:rsid w:val="00D304D8"/>
    <w:rsid w:val="00D30ED7"/>
    <w:rsid w:val="00D32147"/>
    <w:rsid w:val="00D32C35"/>
    <w:rsid w:val="00D34097"/>
    <w:rsid w:val="00D345E3"/>
    <w:rsid w:val="00D3503A"/>
    <w:rsid w:val="00D365D4"/>
    <w:rsid w:val="00D36AB9"/>
    <w:rsid w:val="00D37248"/>
    <w:rsid w:val="00D37AD5"/>
    <w:rsid w:val="00D40575"/>
    <w:rsid w:val="00D40AEB"/>
    <w:rsid w:val="00D40B84"/>
    <w:rsid w:val="00D41203"/>
    <w:rsid w:val="00D41818"/>
    <w:rsid w:val="00D41B46"/>
    <w:rsid w:val="00D41C6A"/>
    <w:rsid w:val="00D41C99"/>
    <w:rsid w:val="00D429C7"/>
    <w:rsid w:val="00D429F8"/>
    <w:rsid w:val="00D42D55"/>
    <w:rsid w:val="00D43797"/>
    <w:rsid w:val="00D43887"/>
    <w:rsid w:val="00D438B4"/>
    <w:rsid w:val="00D440A3"/>
    <w:rsid w:val="00D44313"/>
    <w:rsid w:val="00D44404"/>
    <w:rsid w:val="00D44E0B"/>
    <w:rsid w:val="00D45373"/>
    <w:rsid w:val="00D456EA"/>
    <w:rsid w:val="00D4607B"/>
    <w:rsid w:val="00D469C1"/>
    <w:rsid w:val="00D469EF"/>
    <w:rsid w:val="00D46A42"/>
    <w:rsid w:val="00D473C2"/>
    <w:rsid w:val="00D47AC1"/>
    <w:rsid w:val="00D47FA1"/>
    <w:rsid w:val="00D50207"/>
    <w:rsid w:val="00D50B76"/>
    <w:rsid w:val="00D50C22"/>
    <w:rsid w:val="00D51012"/>
    <w:rsid w:val="00D5213F"/>
    <w:rsid w:val="00D523CD"/>
    <w:rsid w:val="00D53060"/>
    <w:rsid w:val="00D534D8"/>
    <w:rsid w:val="00D535FF"/>
    <w:rsid w:val="00D53A6D"/>
    <w:rsid w:val="00D540ED"/>
    <w:rsid w:val="00D54BC9"/>
    <w:rsid w:val="00D54E1C"/>
    <w:rsid w:val="00D54F62"/>
    <w:rsid w:val="00D55461"/>
    <w:rsid w:val="00D554F6"/>
    <w:rsid w:val="00D55F32"/>
    <w:rsid w:val="00D5647A"/>
    <w:rsid w:val="00D57702"/>
    <w:rsid w:val="00D57B06"/>
    <w:rsid w:val="00D57EF1"/>
    <w:rsid w:val="00D6004C"/>
    <w:rsid w:val="00D610A3"/>
    <w:rsid w:val="00D61184"/>
    <w:rsid w:val="00D61206"/>
    <w:rsid w:val="00D61B48"/>
    <w:rsid w:val="00D62342"/>
    <w:rsid w:val="00D63C20"/>
    <w:rsid w:val="00D6419F"/>
    <w:rsid w:val="00D64771"/>
    <w:rsid w:val="00D647D8"/>
    <w:rsid w:val="00D6489F"/>
    <w:rsid w:val="00D64BD2"/>
    <w:rsid w:val="00D64CF3"/>
    <w:rsid w:val="00D654D7"/>
    <w:rsid w:val="00D65B65"/>
    <w:rsid w:val="00D6655F"/>
    <w:rsid w:val="00D66CEE"/>
    <w:rsid w:val="00D66DA6"/>
    <w:rsid w:val="00D66E0A"/>
    <w:rsid w:val="00D6714D"/>
    <w:rsid w:val="00D6789D"/>
    <w:rsid w:val="00D67A0A"/>
    <w:rsid w:val="00D67BB1"/>
    <w:rsid w:val="00D71010"/>
    <w:rsid w:val="00D71A83"/>
    <w:rsid w:val="00D71C00"/>
    <w:rsid w:val="00D71F57"/>
    <w:rsid w:val="00D7370F"/>
    <w:rsid w:val="00D741B2"/>
    <w:rsid w:val="00D74C22"/>
    <w:rsid w:val="00D74CB4"/>
    <w:rsid w:val="00D752FC"/>
    <w:rsid w:val="00D762EF"/>
    <w:rsid w:val="00D763F3"/>
    <w:rsid w:val="00D7644D"/>
    <w:rsid w:val="00D766FC"/>
    <w:rsid w:val="00D76942"/>
    <w:rsid w:val="00D76993"/>
    <w:rsid w:val="00D76B07"/>
    <w:rsid w:val="00D76FD4"/>
    <w:rsid w:val="00D7709A"/>
    <w:rsid w:val="00D80077"/>
    <w:rsid w:val="00D810CB"/>
    <w:rsid w:val="00D818D4"/>
    <w:rsid w:val="00D81931"/>
    <w:rsid w:val="00D81DC1"/>
    <w:rsid w:val="00D81E13"/>
    <w:rsid w:val="00D82E20"/>
    <w:rsid w:val="00D84539"/>
    <w:rsid w:val="00D858DE"/>
    <w:rsid w:val="00D864A1"/>
    <w:rsid w:val="00D86C27"/>
    <w:rsid w:val="00D87B85"/>
    <w:rsid w:val="00D87DF1"/>
    <w:rsid w:val="00D900A0"/>
    <w:rsid w:val="00D90448"/>
    <w:rsid w:val="00D914BC"/>
    <w:rsid w:val="00D91750"/>
    <w:rsid w:val="00D91F49"/>
    <w:rsid w:val="00D9282D"/>
    <w:rsid w:val="00D92912"/>
    <w:rsid w:val="00D942CE"/>
    <w:rsid w:val="00D94371"/>
    <w:rsid w:val="00D94717"/>
    <w:rsid w:val="00D94EE9"/>
    <w:rsid w:val="00D95372"/>
    <w:rsid w:val="00D96160"/>
    <w:rsid w:val="00D96161"/>
    <w:rsid w:val="00D961B6"/>
    <w:rsid w:val="00D97620"/>
    <w:rsid w:val="00DA0A35"/>
    <w:rsid w:val="00DA0CEB"/>
    <w:rsid w:val="00DA14E3"/>
    <w:rsid w:val="00DA162E"/>
    <w:rsid w:val="00DA1F11"/>
    <w:rsid w:val="00DA32CC"/>
    <w:rsid w:val="00DA35EE"/>
    <w:rsid w:val="00DA3A71"/>
    <w:rsid w:val="00DA3AC1"/>
    <w:rsid w:val="00DA3DA0"/>
    <w:rsid w:val="00DA4245"/>
    <w:rsid w:val="00DA4ABD"/>
    <w:rsid w:val="00DA5145"/>
    <w:rsid w:val="00DA65B4"/>
    <w:rsid w:val="00DA6868"/>
    <w:rsid w:val="00DA6A30"/>
    <w:rsid w:val="00DA6C24"/>
    <w:rsid w:val="00DA7B77"/>
    <w:rsid w:val="00DA7F96"/>
    <w:rsid w:val="00DB0A35"/>
    <w:rsid w:val="00DB15B2"/>
    <w:rsid w:val="00DB17D1"/>
    <w:rsid w:val="00DB1F54"/>
    <w:rsid w:val="00DB24BC"/>
    <w:rsid w:val="00DB2AD6"/>
    <w:rsid w:val="00DB304D"/>
    <w:rsid w:val="00DB43DB"/>
    <w:rsid w:val="00DB4756"/>
    <w:rsid w:val="00DB4D8E"/>
    <w:rsid w:val="00DB6303"/>
    <w:rsid w:val="00DB6955"/>
    <w:rsid w:val="00DB700D"/>
    <w:rsid w:val="00DB717A"/>
    <w:rsid w:val="00DB74F5"/>
    <w:rsid w:val="00DB7F44"/>
    <w:rsid w:val="00DBEDB1"/>
    <w:rsid w:val="00DC030C"/>
    <w:rsid w:val="00DC0752"/>
    <w:rsid w:val="00DC087C"/>
    <w:rsid w:val="00DC13EF"/>
    <w:rsid w:val="00DC1839"/>
    <w:rsid w:val="00DC2099"/>
    <w:rsid w:val="00DC2AAC"/>
    <w:rsid w:val="00DC3496"/>
    <w:rsid w:val="00DC3767"/>
    <w:rsid w:val="00DC45CE"/>
    <w:rsid w:val="00DC4A16"/>
    <w:rsid w:val="00DC4B79"/>
    <w:rsid w:val="00DC52E2"/>
    <w:rsid w:val="00DC56E8"/>
    <w:rsid w:val="00DC6842"/>
    <w:rsid w:val="00DC6CF4"/>
    <w:rsid w:val="00DC795B"/>
    <w:rsid w:val="00DC7DEF"/>
    <w:rsid w:val="00DD0070"/>
    <w:rsid w:val="00DD1023"/>
    <w:rsid w:val="00DD13D0"/>
    <w:rsid w:val="00DD1DA2"/>
    <w:rsid w:val="00DD354B"/>
    <w:rsid w:val="00DD3C7A"/>
    <w:rsid w:val="00DD43E0"/>
    <w:rsid w:val="00DD4F7C"/>
    <w:rsid w:val="00DD5A39"/>
    <w:rsid w:val="00DD5FEA"/>
    <w:rsid w:val="00DD604C"/>
    <w:rsid w:val="00DD6271"/>
    <w:rsid w:val="00DD67A9"/>
    <w:rsid w:val="00DD7381"/>
    <w:rsid w:val="00DE0050"/>
    <w:rsid w:val="00DE048E"/>
    <w:rsid w:val="00DE12EC"/>
    <w:rsid w:val="00DE1785"/>
    <w:rsid w:val="00DE1D53"/>
    <w:rsid w:val="00DE1DFB"/>
    <w:rsid w:val="00DE2F4A"/>
    <w:rsid w:val="00DE2F71"/>
    <w:rsid w:val="00DE2FC2"/>
    <w:rsid w:val="00DE2FE7"/>
    <w:rsid w:val="00DE351A"/>
    <w:rsid w:val="00DE5527"/>
    <w:rsid w:val="00DE5B49"/>
    <w:rsid w:val="00DE5C58"/>
    <w:rsid w:val="00DE5ED2"/>
    <w:rsid w:val="00DE6486"/>
    <w:rsid w:val="00DE6A62"/>
    <w:rsid w:val="00DF0035"/>
    <w:rsid w:val="00DF1732"/>
    <w:rsid w:val="00DF18E2"/>
    <w:rsid w:val="00DF1A80"/>
    <w:rsid w:val="00DF1B20"/>
    <w:rsid w:val="00DF1E83"/>
    <w:rsid w:val="00DF1EC9"/>
    <w:rsid w:val="00DF24AD"/>
    <w:rsid w:val="00DF2950"/>
    <w:rsid w:val="00DF2F61"/>
    <w:rsid w:val="00DF3966"/>
    <w:rsid w:val="00DF414D"/>
    <w:rsid w:val="00DF4276"/>
    <w:rsid w:val="00DF449E"/>
    <w:rsid w:val="00DF4556"/>
    <w:rsid w:val="00DF47B6"/>
    <w:rsid w:val="00DF4B77"/>
    <w:rsid w:val="00DF4D36"/>
    <w:rsid w:val="00DF576B"/>
    <w:rsid w:val="00DF57CC"/>
    <w:rsid w:val="00DF5CBF"/>
    <w:rsid w:val="00DF5FF5"/>
    <w:rsid w:val="00DF61B7"/>
    <w:rsid w:val="00DF6CDF"/>
    <w:rsid w:val="00DF7758"/>
    <w:rsid w:val="00DF7E3B"/>
    <w:rsid w:val="00E00A0B"/>
    <w:rsid w:val="00E00E6B"/>
    <w:rsid w:val="00E01053"/>
    <w:rsid w:val="00E01606"/>
    <w:rsid w:val="00E016E6"/>
    <w:rsid w:val="00E02812"/>
    <w:rsid w:val="00E02B08"/>
    <w:rsid w:val="00E02EF6"/>
    <w:rsid w:val="00E03738"/>
    <w:rsid w:val="00E03B8E"/>
    <w:rsid w:val="00E03D2E"/>
    <w:rsid w:val="00E04D1E"/>
    <w:rsid w:val="00E04F5D"/>
    <w:rsid w:val="00E065C7"/>
    <w:rsid w:val="00E06991"/>
    <w:rsid w:val="00E07649"/>
    <w:rsid w:val="00E077B8"/>
    <w:rsid w:val="00E07B28"/>
    <w:rsid w:val="00E108A2"/>
    <w:rsid w:val="00E12D27"/>
    <w:rsid w:val="00E13108"/>
    <w:rsid w:val="00E139E4"/>
    <w:rsid w:val="00E15476"/>
    <w:rsid w:val="00E16257"/>
    <w:rsid w:val="00E16D4E"/>
    <w:rsid w:val="00E171C9"/>
    <w:rsid w:val="00E1747D"/>
    <w:rsid w:val="00E1750A"/>
    <w:rsid w:val="00E17820"/>
    <w:rsid w:val="00E17A13"/>
    <w:rsid w:val="00E17D64"/>
    <w:rsid w:val="00E20D1F"/>
    <w:rsid w:val="00E217F5"/>
    <w:rsid w:val="00E2198D"/>
    <w:rsid w:val="00E21A2C"/>
    <w:rsid w:val="00E232D4"/>
    <w:rsid w:val="00E23957"/>
    <w:rsid w:val="00E23B23"/>
    <w:rsid w:val="00E241E2"/>
    <w:rsid w:val="00E24A89"/>
    <w:rsid w:val="00E25B68"/>
    <w:rsid w:val="00E25CB6"/>
    <w:rsid w:val="00E26851"/>
    <w:rsid w:val="00E2685C"/>
    <w:rsid w:val="00E279F2"/>
    <w:rsid w:val="00E300DF"/>
    <w:rsid w:val="00E3011D"/>
    <w:rsid w:val="00E31869"/>
    <w:rsid w:val="00E31F26"/>
    <w:rsid w:val="00E32052"/>
    <w:rsid w:val="00E32131"/>
    <w:rsid w:val="00E33DD8"/>
    <w:rsid w:val="00E33F4D"/>
    <w:rsid w:val="00E34A68"/>
    <w:rsid w:val="00E34D51"/>
    <w:rsid w:val="00E35089"/>
    <w:rsid w:val="00E35496"/>
    <w:rsid w:val="00E36868"/>
    <w:rsid w:val="00E36B43"/>
    <w:rsid w:val="00E37ADC"/>
    <w:rsid w:val="00E40B35"/>
    <w:rsid w:val="00E40B9D"/>
    <w:rsid w:val="00E41324"/>
    <w:rsid w:val="00E414E6"/>
    <w:rsid w:val="00E419D1"/>
    <w:rsid w:val="00E42951"/>
    <w:rsid w:val="00E430C4"/>
    <w:rsid w:val="00E4346C"/>
    <w:rsid w:val="00E43A93"/>
    <w:rsid w:val="00E43BB7"/>
    <w:rsid w:val="00E43D8B"/>
    <w:rsid w:val="00E44AAA"/>
    <w:rsid w:val="00E44F15"/>
    <w:rsid w:val="00E4782F"/>
    <w:rsid w:val="00E47AF8"/>
    <w:rsid w:val="00E47C18"/>
    <w:rsid w:val="00E50CA9"/>
    <w:rsid w:val="00E520B6"/>
    <w:rsid w:val="00E523BD"/>
    <w:rsid w:val="00E5300C"/>
    <w:rsid w:val="00E541F3"/>
    <w:rsid w:val="00E5504F"/>
    <w:rsid w:val="00E5592B"/>
    <w:rsid w:val="00E55B01"/>
    <w:rsid w:val="00E56BF3"/>
    <w:rsid w:val="00E5744D"/>
    <w:rsid w:val="00E574DE"/>
    <w:rsid w:val="00E578D6"/>
    <w:rsid w:val="00E578ED"/>
    <w:rsid w:val="00E5797F"/>
    <w:rsid w:val="00E600EF"/>
    <w:rsid w:val="00E6105B"/>
    <w:rsid w:val="00E61315"/>
    <w:rsid w:val="00E619DD"/>
    <w:rsid w:val="00E62926"/>
    <w:rsid w:val="00E62E39"/>
    <w:rsid w:val="00E63500"/>
    <w:rsid w:val="00E63D69"/>
    <w:rsid w:val="00E645F0"/>
    <w:rsid w:val="00E64B2D"/>
    <w:rsid w:val="00E64FEA"/>
    <w:rsid w:val="00E65689"/>
    <w:rsid w:val="00E66BDE"/>
    <w:rsid w:val="00E66D1D"/>
    <w:rsid w:val="00E67BE5"/>
    <w:rsid w:val="00E70220"/>
    <w:rsid w:val="00E7025F"/>
    <w:rsid w:val="00E714A2"/>
    <w:rsid w:val="00E717CD"/>
    <w:rsid w:val="00E717EB"/>
    <w:rsid w:val="00E71FE9"/>
    <w:rsid w:val="00E7262F"/>
    <w:rsid w:val="00E72A40"/>
    <w:rsid w:val="00E735AC"/>
    <w:rsid w:val="00E739A7"/>
    <w:rsid w:val="00E739C4"/>
    <w:rsid w:val="00E74347"/>
    <w:rsid w:val="00E7460A"/>
    <w:rsid w:val="00E74845"/>
    <w:rsid w:val="00E74FAF"/>
    <w:rsid w:val="00E75059"/>
    <w:rsid w:val="00E75BC3"/>
    <w:rsid w:val="00E75D54"/>
    <w:rsid w:val="00E760A7"/>
    <w:rsid w:val="00E76351"/>
    <w:rsid w:val="00E7707F"/>
    <w:rsid w:val="00E771BB"/>
    <w:rsid w:val="00E80356"/>
    <w:rsid w:val="00E82E76"/>
    <w:rsid w:val="00E83739"/>
    <w:rsid w:val="00E83889"/>
    <w:rsid w:val="00E83AC6"/>
    <w:rsid w:val="00E860FF"/>
    <w:rsid w:val="00E86262"/>
    <w:rsid w:val="00E87590"/>
    <w:rsid w:val="00E87AB6"/>
    <w:rsid w:val="00E87AF6"/>
    <w:rsid w:val="00E87C1E"/>
    <w:rsid w:val="00E911DA"/>
    <w:rsid w:val="00E91B1A"/>
    <w:rsid w:val="00E91C8B"/>
    <w:rsid w:val="00E9259A"/>
    <w:rsid w:val="00E92C79"/>
    <w:rsid w:val="00E9308E"/>
    <w:rsid w:val="00E937BF"/>
    <w:rsid w:val="00E93BF4"/>
    <w:rsid w:val="00E9454F"/>
    <w:rsid w:val="00E94C08"/>
    <w:rsid w:val="00E95144"/>
    <w:rsid w:val="00E95247"/>
    <w:rsid w:val="00E95940"/>
    <w:rsid w:val="00E95C51"/>
    <w:rsid w:val="00E96070"/>
    <w:rsid w:val="00E97494"/>
    <w:rsid w:val="00E97856"/>
    <w:rsid w:val="00EA07B0"/>
    <w:rsid w:val="00EA1162"/>
    <w:rsid w:val="00EA2085"/>
    <w:rsid w:val="00EA6085"/>
    <w:rsid w:val="00EA6C96"/>
    <w:rsid w:val="00EA7617"/>
    <w:rsid w:val="00EA7CA8"/>
    <w:rsid w:val="00EA7F8F"/>
    <w:rsid w:val="00EB0FC8"/>
    <w:rsid w:val="00EB1428"/>
    <w:rsid w:val="00EB1763"/>
    <w:rsid w:val="00EB2A59"/>
    <w:rsid w:val="00EB3090"/>
    <w:rsid w:val="00EB31AE"/>
    <w:rsid w:val="00EB47E1"/>
    <w:rsid w:val="00EB4D17"/>
    <w:rsid w:val="00EB540A"/>
    <w:rsid w:val="00EB565D"/>
    <w:rsid w:val="00EB5D59"/>
    <w:rsid w:val="00EB6C99"/>
    <w:rsid w:val="00EB7A4C"/>
    <w:rsid w:val="00EC2187"/>
    <w:rsid w:val="00EC2260"/>
    <w:rsid w:val="00EC342C"/>
    <w:rsid w:val="00EC3770"/>
    <w:rsid w:val="00EC3A36"/>
    <w:rsid w:val="00EC3EC7"/>
    <w:rsid w:val="00EC42E0"/>
    <w:rsid w:val="00EC4884"/>
    <w:rsid w:val="00EC48D7"/>
    <w:rsid w:val="00EC4E38"/>
    <w:rsid w:val="00EC4F0D"/>
    <w:rsid w:val="00EC4F1E"/>
    <w:rsid w:val="00EC54B9"/>
    <w:rsid w:val="00EC55BF"/>
    <w:rsid w:val="00EC5B95"/>
    <w:rsid w:val="00EC6A47"/>
    <w:rsid w:val="00EC77F7"/>
    <w:rsid w:val="00ED1775"/>
    <w:rsid w:val="00ED281B"/>
    <w:rsid w:val="00ED2A6A"/>
    <w:rsid w:val="00ED2C3B"/>
    <w:rsid w:val="00ED3C7B"/>
    <w:rsid w:val="00ED41B9"/>
    <w:rsid w:val="00ED45DF"/>
    <w:rsid w:val="00ED4A7D"/>
    <w:rsid w:val="00ED4DA6"/>
    <w:rsid w:val="00ED4EBF"/>
    <w:rsid w:val="00ED5A83"/>
    <w:rsid w:val="00ED5FEE"/>
    <w:rsid w:val="00ED609E"/>
    <w:rsid w:val="00EE02CC"/>
    <w:rsid w:val="00EE175D"/>
    <w:rsid w:val="00EE1E9B"/>
    <w:rsid w:val="00EE2128"/>
    <w:rsid w:val="00EE23ED"/>
    <w:rsid w:val="00EE2CB3"/>
    <w:rsid w:val="00EE30C6"/>
    <w:rsid w:val="00EE3AA6"/>
    <w:rsid w:val="00EE4410"/>
    <w:rsid w:val="00EE472D"/>
    <w:rsid w:val="00EE478D"/>
    <w:rsid w:val="00EE4BEE"/>
    <w:rsid w:val="00EE5021"/>
    <w:rsid w:val="00EE5B0A"/>
    <w:rsid w:val="00EE6581"/>
    <w:rsid w:val="00EE68E7"/>
    <w:rsid w:val="00EE7C35"/>
    <w:rsid w:val="00EF0AF8"/>
    <w:rsid w:val="00EF0B8F"/>
    <w:rsid w:val="00EF16F1"/>
    <w:rsid w:val="00EF2162"/>
    <w:rsid w:val="00EF31BC"/>
    <w:rsid w:val="00EF35CB"/>
    <w:rsid w:val="00EF393B"/>
    <w:rsid w:val="00EF4444"/>
    <w:rsid w:val="00EF47A7"/>
    <w:rsid w:val="00EF511B"/>
    <w:rsid w:val="00EF5F47"/>
    <w:rsid w:val="00EF5F7E"/>
    <w:rsid w:val="00EF603B"/>
    <w:rsid w:val="00EF6594"/>
    <w:rsid w:val="00EF68DF"/>
    <w:rsid w:val="00EFA603"/>
    <w:rsid w:val="00F0030C"/>
    <w:rsid w:val="00F00852"/>
    <w:rsid w:val="00F008BF"/>
    <w:rsid w:val="00F00B18"/>
    <w:rsid w:val="00F011A4"/>
    <w:rsid w:val="00F024F1"/>
    <w:rsid w:val="00F026B9"/>
    <w:rsid w:val="00F027E2"/>
    <w:rsid w:val="00F032FF"/>
    <w:rsid w:val="00F05B81"/>
    <w:rsid w:val="00F0602B"/>
    <w:rsid w:val="00F06107"/>
    <w:rsid w:val="00F0683B"/>
    <w:rsid w:val="00F06985"/>
    <w:rsid w:val="00F06A25"/>
    <w:rsid w:val="00F06E73"/>
    <w:rsid w:val="00F10AC2"/>
    <w:rsid w:val="00F11635"/>
    <w:rsid w:val="00F121FB"/>
    <w:rsid w:val="00F129DD"/>
    <w:rsid w:val="00F12C99"/>
    <w:rsid w:val="00F13FEC"/>
    <w:rsid w:val="00F1436F"/>
    <w:rsid w:val="00F15207"/>
    <w:rsid w:val="00F15CB2"/>
    <w:rsid w:val="00F167E1"/>
    <w:rsid w:val="00F1699C"/>
    <w:rsid w:val="00F2060F"/>
    <w:rsid w:val="00F208C3"/>
    <w:rsid w:val="00F20CAE"/>
    <w:rsid w:val="00F2107E"/>
    <w:rsid w:val="00F211FD"/>
    <w:rsid w:val="00F2138D"/>
    <w:rsid w:val="00F21CD8"/>
    <w:rsid w:val="00F22F01"/>
    <w:rsid w:val="00F23115"/>
    <w:rsid w:val="00F24201"/>
    <w:rsid w:val="00F2467E"/>
    <w:rsid w:val="00F24FCE"/>
    <w:rsid w:val="00F251A6"/>
    <w:rsid w:val="00F25AEB"/>
    <w:rsid w:val="00F2776A"/>
    <w:rsid w:val="00F27CF6"/>
    <w:rsid w:val="00F27E48"/>
    <w:rsid w:val="00F3017A"/>
    <w:rsid w:val="00F309D0"/>
    <w:rsid w:val="00F30B30"/>
    <w:rsid w:val="00F31D6F"/>
    <w:rsid w:val="00F31FAD"/>
    <w:rsid w:val="00F324ED"/>
    <w:rsid w:val="00F33454"/>
    <w:rsid w:val="00F33C9A"/>
    <w:rsid w:val="00F341FD"/>
    <w:rsid w:val="00F348F9"/>
    <w:rsid w:val="00F35253"/>
    <w:rsid w:val="00F36B94"/>
    <w:rsid w:val="00F36F5F"/>
    <w:rsid w:val="00F37B0F"/>
    <w:rsid w:val="00F4050B"/>
    <w:rsid w:val="00F41868"/>
    <w:rsid w:val="00F418DA"/>
    <w:rsid w:val="00F418E4"/>
    <w:rsid w:val="00F422E8"/>
    <w:rsid w:val="00F42591"/>
    <w:rsid w:val="00F425A7"/>
    <w:rsid w:val="00F43F38"/>
    <w:rsid w:val="00F4401F"/>
    <w:rsid w:val="00F44846"/>
    <w:rsid w:val="00F45070"/>
    <w:rsid w:val="00F451BE"/>
    <w:rsid w:val="00F452D6"/>
    <w:rsid w:val="00F46800"/>
    <w:rsid w:val="00F46ABA"/>
    <w:rsid w:val="00F4756D"/>
    <w:rsid w:val="00F514C3"/>
    <w:rsid w:val="00F52DAA"/>
    <w:rsid w:val="00F53359"/>
    <w:rsid w:val="00F54BB2"/>
    <w:rsid w:val="00F54C5E"/>
    <w:rsid w:val="00F55C34"/>
    <w:rsid w:val="00F55CB3"/>
    <w:rsid w:val="00F564DF"/>
    <w:rsid w:val="00F56835"/>
    <w:rsid w:val="00F57143"/>
    <w:rsid w:val="00F575C9"/>
    <w:rsid w:val="00F60552"/>
    <w:rsid w:val="00F608C9"/>
    <w:rsid w:val="00F6143F"/>
    <w:rsid w:val="00F61A4B"/>
    <w:rsid w:val="00F6299E"/>
    <w:rsid w:val="00F639CF"/>
    <w:rsid w:val="00F640F4"/>
    <w:rsid w:val="00F643A3"/>
    <w:rsid w:val="00F651E1"/>
    <w:rsid w:val="00F65EFD"/>
    <w:rsid w:val="00F666E0"/>
    <w:rsid w:val="00F66875"/>
    <w:rsid w:val="00F677E1"/>
    <w:rsid w:val="00F67955"/>
    <w:rsid w:val="00F67B1D"/>
    <w:rsid w:val="00F67F87"/>
    <w:rsid w:val="00F703C2"/>
    <w:rsid w:val="00F71097"/>
    <w:rsid w:val="00F71135"/>
    <w:rsid w:val="00F737C6"/>
    <w:rsid w:val="00F73F24"/>
    <w:rsid w:val="00F74299"/>
    <w:rsid w:val="00F7469B"/>
    <w:rsid w:val="00F751F9"/>
    <w:rsid w:val="00F752C3"/>
    <w:rsid w:val="00F75D3B"/>
    <w:rsid w:val="00F802C9"/>
    <w:rsid w:val="00F806E3"/>
    <w:rsid w:val="00F80A17"/>
    <w:rsid w:val="00F80A78"/>
    <w:rsid w:val="00F80C2D"/>
    <w:rsid w:val="00F80FB9"/>
    <w:rsid w:val="00F81894"/>
    <w:rsid w:val="00F81D62"/>
    <w:rsid w:val="00F81EB5"/>
    <w:rsid w:val="00F81FE8"/>
    <w:rsid w:val="00F82A9B"/>
    <w:rsid w:val="00F84AE4"/>
    <w:rsid w:val="00F85435"/>
    <w:rsid w:val="00F85D9B"/>
    <w:rsid w:val="00F85DB1"/>
    <w:rsid w:val="00F85F1D"/>
    <w:rsid w:val="00F86658"/>
    <w:rsid w:val="00F86DFD"/>
    <w:rsid w:val="00F87364"/>
    <w:rsid w:val="00F87564"/>
    <w:rsid w:val="00F87709"/>
    <w:rsid w:val="00F87E0C"/>
    <w:rsid w:val="00F90D53"/>
    <w:rsid w:val="00F914F5"/>
    <w:rsid w:val="00F935A8"/>
    <w:rsid w:val="00F93727"/>
    <w:rsid w:val="00F937E4"/>
    <w:rsid w:val="00F93B29"/>
    <w:rsid w:val="00F93ECF"/>
    <w:rsid w:val="00F95415"/>
    <w:rsid w:val="00F955DB"/>
    <w:rsid w:val="00F959CA"/>
    <w:rsid w:val="00F95DDD"/>
    <w:rsid w:val="00F962AC"/>
    <w:rsid w:val="00F977F0"/>
    <w:rsid w:val="00F97C2D"/>
    <w:rsid w:val="00FA00B6"/>
    <w:rsid w:val="00FA07BD"/>
    <w:rsid w:val="00FA0EB8"/>
    <w:rsid w:val="00FA154B"/>
    <w:rsid w:val="00FA250E"/>
    <w:rsid w:val="00FA2B26"/>
    <w:rsid w:val="00FA3721"/>
    <w:rsid w:val="00FA38B0"/>
    <w:rsid w:val="00FA3924"/>
    <w:rsid w:val="00FA3EFD"/>
    <w:rsid w:val="00FA4AC6"/>
    <w:rsid w:val="00FA565E"/>
    <w:rsid w:val="00FA68CF"/>
    <w:rsid w:val="00FA713E"/>
    <w:rsid w:val="00FA7BC3"/>
    <w:rsid w:val="00FACF76"/>
    <w:rsid w:val="00FB1155"/>
    <w:rsid w:val="00FB2F9A"/>
    <w:rsid w:val="00FB3E36"/>
    <w:rsid w:val="00FB3E7E"/>
    <w:rsid w:val="00FB438E"/>
    <w:rsid w:val="00FB55B0"/>
    <w:rsid w:val="00FB5846"/>
    <w:rsid w:val="00FB59E6"/>
    <w:rsid w:val="00FB5D9B"/>
    <w:rsid w:val="00FB5F3A"/>
    <w:rsid w:val="00FB6EDF"/>
    <w:rsid w:val="00FB7003"/>
    <w:rsid w:val="00FB8A27"/>
    <w:rsid w:val="00FC045D"/>
    <w:rsid w:val="00FC1031"/>
    <w:rsid w:val="00FC1F50"/>
    <w:rsid w:val="00FC3011"/>
    <w:rsid w:val="00FC33AC"/>
    <w:rsid w:val="00FC3DFE"/>
    <w:rsid w:val="00FC41D7"/>
    <w:rsid w:val="00FC42BE"/>
    <w:rsid w:val="00FC45F7"/>
    <w:rsid w:val="00FC5303"/>
    <w:rsid w:val="00FC670A"/>
    <w:rsid w:val="00FC7AB1"/>
    <w:rsid w:val="00FD08F5"/>
    <w:rsid w:val="00FD0E1C"/>
    <w:rsid w:val="00FD16D2"/>
    <w:rsid w:val="00FD173D"/>
    <w:rsid w:val="00FD1F7C"/>
    <w:rsid w:val="00FD2E28"/>
    <w:rsid w:val="00FD3291"/>
    <w:rsid w:val="00FD36E6"/>
    <w:rsid w:val="00FD39B1"/>
    <w:rsid w:val="00FD4340"/>
    <w:rsid w:val="00FD464D"/>
    <w:rsid w:val="00FD521D"/>
    <w:rsid w:val="00FD7394"/>
    <w:rsid w:val="00FE009A"/>
    <w:rsid w:val="00FE03B1"/>
    <w:rsid w:val="00FE08DD"/>
    <w:rsid w:val="00FE0DC2"/>
    <w:rsid w:val="00FE23C2"/>
    <w:rsid w:val="00FE3471"/>
    <w:rsid w:val="00FE4C55"/>
    <w:rsid w:val="00FE5203"/>
    <w:rsid w:val="00FE5F30"/>
    <w:rsid w:val="00FE74C2"/>
    <w:rsid w:val="00FE76EA"/>
    <w:rsid w:val="00FF04BE"/>
    <w:rsid w:val="00FF0B51"/>
    <w:rsid w:val="00FF0EE2"/>
    <w:rsid w:val="00FF1447"/>
    <w:rsid w:val="00FF1A89"/>
    <w:rsid w:val="00FF214A"/>
    <w:rsid w:val="00FF26A6"/>
    <w:rsid w:val="00FF305C"/>
    <w:rsid w:val="00FF3139"/>
    <w:rsid w:val="00FF3C6A"/>
    <w:rsid w:val="00FF5044"/>
    <w:rsid w:val="00FF534F"/>
    <w:rsid w:val="00FF69EA"/>
    <w:rsid w:val="00FF70D6"/>
    <w:rsid w:val="00FF771E"/>
    <w:rsid w:val="00FF7B52"/>
    <w:rsid w:val="00FF7D1E"/>
    <w:rsid w:val="0108E160"/>
    <w:rsid w:val="010D1C3F"/>
    <w:rsid w:val="01135C3D"/>
    <w:rsid w:val="011A1D83"/>
    <w:rsid w:val="011A4040"/>
    <w:rsid w:val="011BE15D"/>
    <w:rsid w:val="0121A788"/>
    <w:rsid w:val="01253C43"/>
    <w:rsid w:val="0127779C"/>
    <w:rsid w:val="01313CBB"/>
    <w:rsid w:val="01399C5D"/>
    <w:rsid w:val="0142659C"/>
    <w:rsid w:val="01465CC9"/>
    <w:rsid w:val="01491C76"/>
    <w:rsid w:val="0154FA55"/>
    <w:rsid w:val="015B8690"/>
    <w:rsid w:val="015FEB12"/>
    <w:rsid w:val="0166F991"/>
    <w:rsid w:val="017245A3"/>
    <w:rsid w:val="017FC049"/>
    <w:rsid w:val="018AA2D5"/>
    <w:rsid w:val="0195B637"/>
    <w:rsid w:val="019F50FC"/>
    <w:rsid w:val="01A4F928"/>
    <w:rsid w:val="01AEE3D5"/>
    <w:rsid w:val="01B1708C"/>
    <w:rsid w:val="01B62F71"/>
    <w:rsid w:val="01B87A39"/>
    <w:rsid w:val="01BD4F47"/>
    <w:rsid w:val="01BFDFC3"/>
    <w:rsid w:val="01CA4D5C"/>
    <w:rsid w:val="01E0AF8E"/>
    <w:rsid w:val="01EA304F"/>
    <w:rsid w:val="01F12687"/>
    <w:rsid w:val="01F45A5A"/>
    <w:rsid w:val="01FA7370"/>
    <w:rsid w:val="01FC1A14"/>
    <w:rsid w:val="020388F0"/>
    <w:rsid w:val="020A0485"/>
    <w:rsid w:val="020F37DA"/>
    <w:rsid w:val="02145A57"/>
    <w:rsid w:val="021B27C5"/>
    <w:rsid w:val="023E1AFD"/>
    <w:rsid w:val="02425A10"/>
    <w:rsid w:val="0249311C"/>
    <w:rsid w:val="025F1BED"/>
    <w:rsid w:val="026635CB"/>
    <w:rsid w:val="02674170"/>
    <w:rsid w:val="026AAF9D"/>
    <w:rsid w:val="02785140"/>
    <w:rsid w:val="028095A6"/>
    <w:rsid w:val="0286348D"/>
    <w:rsid w:val="0287650F"/>
    <w:rsid w:val="02989691"/>
    <w:rsid w:val="029D2602"/>
    <w:rsid w:val="02A36AB9"/>
    <w:rsid w:val="02A8A5C0"/>
    <w:rsid w:val="02AC3A83"/>
    <w:rsid w:val="02B18EF7"/>
    <w:rsid w:val="02B96355"/>
    <w:rsid w:val="02BBE23E"/>
    <w:rsid w:val="02BCB7B5"/>
    <w:rsid w:val="02C13DDB"/>
    <w:rsid w:val="02C988F7"/>
    <w:rsid w:val="02DB44F8"/>
    <w:rsid w:val="02E08120"/>
    <w:rsid w:val="02EA9F83"/>
    <w:rsid w:val="02F2812A"/>
    <w:rsid w:val="030DFF36"/>
    <w:rsid w:val="03113BC4"/>
    <w:rsid w:val="03155882"/>
    <w:rsid w:val="032F261B"/>
    <w:rsid w:val="0331CB44"/>
    <w:rsid w:val="03356D45"/>
    <w:rsid w:val="0339D56F"/>
    <w:rsid w:val="0355663E"/>
    <w:rsid w:val="0358D9E9"/>
    <w:rsid w:val="035B9D7C"/>
    <w:rsid w:val="035CEB41"/>
    <w:rsid w:val="0386FF7D"/>
    <w:rsid w:val="038DFB59"/>
    <w:rsid w:val="03930E86"/>
    <w:rsid w:val="039327B8"/>
    <w:rsid w:val="03A21ACB"/>
    <w:rsid w:val="03ADD1B7"/>
    <w:rsid w:val="03AF4FDC"/>
    <w:rsid w:val="03C0B66B"/>
    <w:rsid w:val="03C5708F"/>
    <w:rsid w:val="03CD6C6E"/>
    <w:rsid w:val="03D3B0CE"/>
    <w:rsid w:val="03D6EE96"/>
    <w:rsid w:val="03E4545D"/>
    <w:rsid w:val="03EE8B3B"/>
    <w:rsid w:val="0404335E"/>
    <w:rsid w:val="04103B05"/>
    <w:rsid w:val="0422E90C"/>
    <w:rsid w:val="0429657B"/>
    <w:rsid w:val="042E5285"/>
    <w:rsid w:val="043577F6"/>
    <w:rsid w:val="0435CB5E"/>
    <w:rsid w:val="043B132F"/>
    <w:rsid w:val="043D08E7"/>
    <w:rsid w:val="043F0052"/>
    <w:rsid w:val="04438036"/>
    <w:rsid w:val="044465FC"/>
    <w:rsid w:val="04479934"/>
    <w:rsid w:val="045408C0"/>
    <w:rsid w:val="04541711"/>
    <w:rsid w:val="04570005"/>
    <w:rsid w:val="045C0D4D"/>
    <w:rsid w:val="046125DC"/>
    <w:rsid w:val="0466E3F2"/>
    <w:rsid w:val="04692411"/>
    <w:rsid w:val="04782E1E"/>
    <w:rsid w:val="04816612"/>
    <w:rsid w:val="04842A82"/>
    <w:rsid w:val="048E8BB3"/>
    <w:rsid w:val="048ED6EF"/>
    <w:rsid w:val="0491D449"/>
    <w:rsid w:val="0495DE6F"/>
    <w:rsid w:val="0497FD85"/>
    <w:rsid w:val="049DB244"/>
    <w:rsid w:val="04A8DBD8"/>
    <w:rsid w:val="04A9EABA"/>
    <w:rsid w:val="04B3C284"/>
    <w:rsid w:val="04B92B83"/>
    <w:rsid w:val="04C4AAC6"/>
    <w:rsid w:val="04CA0414"/>
    <w:rsid w:val="04D053D8"/>
    <w:rsid w:val="04EE61CF"/>
    <w:rsid w:val="04F476DF"/>
    <w:rsid w:val="04F7EB5C"/>
    <w:rsid w:val="050069BA"/>
    <w:rsid w:val="05028C7F"/>
    <w:rsid w:val="0509C4C4"/>
    <w:rsid w:val="050BED55"/>
    <w:rsid w:val="0515C788"/>
    <w:rsid w:val="05173259"/>
    <w:rsid w:val="051C9322"/>
    <w:rsid w:val="0522764B"/>
    <w:rsid w:val="0525C5B6"/>
    <w:rsid w:val="052B605A"/>
    <w:rsid w:val="052D3F76"/>
    <w:rsid w:val="054136E2"/>
    <w:rsid w:val="05413D09"/>
    <w:rsid w:val="054C7798"/>
    <w:rsid w:val="054CC9CF"/>
    <w:rsid w:val="0551D9E4"/>
    <w:rsid w:val="0554F353"/>
    <w:rsid w:val="0559FDFB"/>
    <w:rsid w:val="055D9552"/>
    <w:rsid w:val="055EACEB"/>
    <w:rsid w:val="0560AC16"/>
    <w:rsid w:val="0565D6E9"/>
    <w:rsid w:val="05703482"/>
    <w:rsid w:val="057555CC"/>
    <w:rsid w:val="0576CAB5"/>
    <w:rsid w:val="05776352"/>
    <w:rsid w:val="0582CE9E"/>
    <w:rsid w:val="05861CE8"/>
    <w:rsid w:val="05884F41"/>
    <w:rsid w:val="058F0122"/>
    <w:rsid w:val="05A57B8A"/>
    <w:rsid w:val="05B5B5F3"/>
    <w:rsid w:val="05C84BF7"/>
    <w:rsid w:val="05C98364"/>
    <w:rsid w:val="05D075B4"/>
    <w:rsid w:val="05D2D990"/>
    <w:rsid w:val="05D7ABBC"/>
    <w:rsid w:val="05D7FB2F"/>
    <w:rsid w:val="05DD9951"/>
    <w:rsid w:val="05E1D1F7"/>
    <w:rsid w:val="05E281C9"/>
    <w:rsid w:val="05EE9090"/>
    <w:rsid w:val="06042481"/>
    <w:rsid w:val="060C95EE"/>
    <w:rsid w:val="06176D11"/>
    <w:rsid w:val="0625F97E"/>
    <w:rsid w:val="062BA7BA"/>
    <w:rsid w:val="0631FD12"/>
    <w:rsid w:val="063C9B89"/>
    <w:rsid w:val="063E7AA6"/>
    <w:rsid w:val="064A4D67"/>
    <w:rsid w:val="0659185F"/>
    <w:rsid w:val="0667A2BB"/>
    <w:rsid w:val="0671FC9A"/>
    <w:rsid w:val="06752B6F"/>
    <w:rsid w:val="0676317B"/>
    <w:rsid w:val="0698E589"/>
    <w:rsid w:val="069BC4F3"/>
    <w:rsid w:val="069FDDD7"/>
    <w:rsid w:val="069FF4F7"/>
    <w:rsid w:val="06A5DC0C"/>
    <w:rsid w:val="06B3D6EE"/>
    <w:rsid w:val="06B4A1A2"/>
    <w:rsid w:val="06B7B8AF"/>
    <w:rsid w:val="06BCE12A"/>
    <w:rsid w:val="06BFBE51"/>
    <w:rsid w:val="06C1F036"/>
    <w:rsid w:val="06C5149A"/>
    <w:rsid w:val="06CB7A77"/>
    <w:rsid w:val="06D06BE9"/>
    <w:rsid w:val="06D8332B"/>
    <w:rsid w:val="06DC293C"/>
    <w:rsid w:val="06E81A08"/>
    <w:rsid w:val="06EA0ED2"/>
    <w:rsid w:val="06EF3AF6"/>
    <w:rsid w:val="06F65692"/>
    <w:rsid w:val="06F776B7"/>
    <w:rsid w:val="06F86EF8"/>
    <w:rsid w:val="06FED7CD"/>
    <w:rsid w:val="0707DB1B"/>
    <w:rsid w:val="0708E530"/>
    <w:rsid w:val="0713C613"/>
    <w:rsid w:val="0713EC7E"/>
    <w:rsid w:val="0719A530"/>
    <w:rsid w:val="071F3A85"/>
    <w:rsid w:val="0725F00C"/>
    <w:rsid w:val="0735EEF0"/>
    <w:rsid w:val="073672D4"/>
    <w:rsid w:val="073F0F19"/>
    <w:rsid w:val="07425150"/>
    <w:rsid w:val="074B7FF4"/>
    <w:rsid w:val="0753161B"/>
    <w:rsid w:val="07559C3B"/>
    <w:rsid w:val="0756EF7A"/>
    <w:rsid w:val="07575F4A"/>
    <w:rsid w:val="0758E9C2"/>
    <w:rsid w:val="07597E6A"/>
    <w:rsid w:val="0760F6B9"/>
    <w:rsid w:val="07614A7A"/>
    <w:rsid w:val="077408E1"/>
    <w:rsid w:val="077452FB"/>
    <w:rsid w:val="078A07AF"/>
    <w:rsid w:val="078F05BC"/>
    <w:rsid w:val="079106EF"/>
    <w:rsid w:val="079CA5C4"/>
    <w:rsid w:val="07A5F0C2"/>
    <w:rsid w:val="07A971F9"/>
    <w:rsid w:val="07BAAFE4"/>
    <w:rsid w:val="07BB3A33"/>
    <w:rsid w:val="07C029FB"/>
    <w:rsid w:val="07C76A9F"/>
    <w:rsid w:val="07D33F01"/>
    <w:rsid w:val="07DD3DBB"/>
    <w:rsid w:val="07F8C86C"/>
    <w:rsid w:val="07FEF0DA"/>
    <w:rsid w:val="080B9B66"/>
    <w:rsid w:val="08205B71"/>
    <w:rsid w:val="0824800D"/>
    <w:rsid w:val="082DDEBC"/>
    <w:rsid w:val="083C87CE"/>
    <w:rsid w:val="08405536"/>
    <w:rsid w:val="0842DB44"/>
    <w:rsid w:val="0844C877"/>
    <w:rsid w:val="084640A2"/>
    <w:rsid w:val="08474556"/>
    <w:rsid w:val="0854D4D2"/>
    <w:rsid w:val="08646CD9"/>
    <w:rsid w:val="0871A00A"/>
    <w:rsid w:val="087747D0"/>
    <w:rsid w:val="087BE2C2"/>
    <w:rsid w:val="087F6527"/>
    <w:rsid w:val="08848044"/>
    <w:rsid w:val="08849EC4"/>
    <w:rsid w:val="088D6D9F"/>
    <w:rsid w:val="08AB8EA6"/>
    <w:rsid w:val="08ACB7E6"/>
    <w:rsid w:val="08AD64EA"/>
    <w:rsid w:val="08B40261"/>
    <w:rsid w:val="08C276A7"/>
    <w:rsid w:val="08C41845"/>
    <w:rsid w:val="08D5109E"/>
    <w:rsid w:val="08DD91F2"/>
    <w:rsid w:val="08E646CA"/>
    <w:rsid w:val="08ED7190"/>
    <w:rsid w:val="08F653CB"/>
    <w:rsid w:val="0903AD06"/>
    <w:rsid w:val="090B8DD8"/>
    <w:rsid w:val="0918B866"/>
    <w:rsid w:val="091E91F7"/>
    <w:rsid w:val="091EC51C"/>
    <w:rsid w:val="09292491"/>
    <w:rsid w:val="0929BD82"/>
    <w:rsid w:val="092BE328"/>
    <w:rsid w:val="092D485A"/>
    <w:rsid w:val="0932C3B4"/>
    <w:rsid w:val="09468646"/>
    <w:rsid w:val="094B0F26"/>
    <w:rsid w:val="0951256D"/>
    <w:rsid w:val="0959F980"/>
    <w:rsid w:val="09605318"/>
    <w:rsid w:val="09684A51"/>
    <w:rsid w:val="097EF374"/>
    <w:rsid w:val="098895CA"/>
    <w:rsid w:val="098FD291"/>
    <w:rsid w:val="09925EA2"/>
    <w:rsid w:val="0997422F"/>
    <w:rsid w:val="09975B2C"/>
    <w:rsid w:val="0998360A"/>
    <w:rsid w:val="099BA511"/>
    <w:rsid w:val="09A5B725"/>
    <w:rsid w:val="09A958EB"/>
    <w:rsid w:val="09B13B3A"/>
    <w:rsid w:val="09B70C45"/>
    <w:rsid w:val="09C417A7"/>
    <w:rsid w:val="09CA0D23"/>
    <w:rsid w:val="09CE7EE5"/>
    <w:rsid w:val="09E158E8"/>
    <w:rsid w:val="09E8D0DA"/>
    <w:rsid w:val="0A099146"/>
    <w:rsid w:val="0A11E832"/>
    <w:rsid w:val="0A14F9D6"/>
    <w:rsid w:val="0A323198"/>
    <w:rsid w:val="0A36AFD9"/>
    <w:rsid w:val="0A4527FC"/>
    <w:rsid w:val="0A474209"/>
    <w:rsid w:val="0A6D8B29"/>
    <w:rsid w:val="0A7042CC"/>
    <w:rsid w:val="0A78BFC9"/>
    <w:rsid w:val="0A7CE304"/>
    <w:rsid w:val="0A8F8767"/>
    <w:rsid w:val="0A90C1CD"/>
    <w:rsid w:val="0A976FE4"/>
    <w:rsid w:val="0A996F70"/>
    <w:rsid w:val="0A99B64E"/>
    <w:rsid w:val="0AA032CA"/>
    <w:rsid w:val="0AB3B3BE"/>
    <w:rsid w:val="0AB62B6F"/>
    <w:rsid w:val="0ABDB1EF"/>
    <w:rsid w:val="0AC119CD"/>
    <w:rsid w:val="0ACAA7B3"/>
    <w:rsid w:val="0AD6A016"/>
    <w:rsid w:val="0AD701C6"/>
    <w:rsid w:val="0AD8152D"/>
    <w:rsid w:val="0ADC54CF"/>
    <w:rsid w:val="0ADF2B66"/>
    <w:rsid w:val="0AF2BF8B"/>
    <w:rsid w:val="0AF9FC7C"/>
    <w:rsid w:val="0AFA5B7E"/>
    <w:rsid w:val="0B029F4E"/>
    <w:rsid w:val="0B05E64D"/>
    <w:rsid w:val="0B088068"/>
    <w:rsid w:val="0B0F88ED"/>
    <w:rsid w:val="0B189071"/>
    <w:rsid w:val="0B18DF1A"/>
    <w:rsid w:val="0B191ADB"/>
    <w:rsid w:val="0B312C4A"/>
    <w:rsid w:val="0B3A4B51"/>
    <w:rsid w:val="0B3F2D38"/>
    <w:rsid w:val="0B479678"/>
    <w:rsid w:val="0B48C0B4"/>
    <w:rsid w:val="0B4F44D1"/>
    <w:rsid w:val="0B5242C1"/>
    <w:rsid w:val="0B548128"/>
    <w:rsid w:val="0B647E7C"/>
    <w:rsid w:val="0B699CBB"/>
    <w:rsid w:val="0B6BD253"/>
    <w:rsid w:val="0B6F9BE7"/>
    <w:rsid w:val="0B70FDE6"/>
    <w:rsid w:val="0B723847"/>
    <w:rsid w:val="0B799A7A"/>
    <w:rsid w:val="0B7D963E"/>
    <w:rsid w:val="0B7E0ACC"/>
    <w:rsid w:val="0B99706D"/>
    <w:rsid w:val="0B9E2C91"/>
    <w:rsid w:val="0BAEB4B3"/>
    <w:rsid w:val="0BB3FD1C"/>
    <w:rsid w:val="0BB4DC88"/>
    <w:rsid w:val="0BBD44DB"/>
    <w:rsid w:val="0BBE57B1"/>
    <w:rsid w:val="0BC058EC"/>
    <w:rsid w:val="0BC150F4"/>
    <w:rsid w:val="0BC2CA3D"/>
    <w:rsid w:val="0BC9BE18"/>
    <w:rsid w:val="0BCAD2F4"/>
    <w:rsid w:val="0BCE1E0C"/>
    <w:rsid w:val="0BE0C781"/>
    <w:rsid w:val="0BE3C65A"/>
    <w:rsid w:val="0BE4A23A"/>
    <w:rsid w:val="0BE93178"/>
    <w:rsid w:val="0BEC3FF1"/>
    <w:rsid w:val="0BED404A"/>
    <w:rsid w:val="0BED55B0"/>
    <w:rsid w:val="0BF2AA2B"/>
    <w:rsid w:val="0BF846A6"/>
    <w:rsid w:val="0C035823"/>
    <w:rsid w:val="0C0B5081"/>
    <w:rsid w:val="0C20CEA2"/>
    <w:rsid w:val="0C2A3BBE"/>
    <w:rsid w:val="0C2C80ED"/>
    <w:rsid w:val="0C409919"/>
    <w:rsid w:val="0C40E0F5"/>
    <w:rsid w:val="0C4750B6"/>
    <w:rsid w:val="0C4FE9E1"/>
    <w:rsid w:val="0C54BDBB"/>
    <w:rsid w:val="0C5AC721"/>
    <w:rsid w:val="0C5D0908"/>
    <w:rsid w:val="0C64DA89"/>
    <w:rsid w:val="0C66CC0C"/>
    <w:rsid w:val="0C6A8DCF"/>
    <w:rsid w:val="0C7AC158"/>
    <w:rsid w:val="0C80B43D"/>
    <w:rsid w:val="0C8C0A07"/>
    <w:rsid w:val="0C8E8DE7"/>
    <w:rsid w:val="0CB6DEA1"/>
    <w:rsid w:val="0CB891BB"/>
    <w:rsid w:val="0CC1ACFC"/>
    <w:rsid w:val="0CCBCB4A"/>
    <w:rsid w:val="0CD745C1"/>
    <w:rsid w:val="0CDC375E"/>
    <w:rsid w:val="0CDFA17D"/>
    <w:rsid w:val="0CE4C453"/>
    <w:rsid w:val="0CEB78F2"/>
    <w:rsid w:val="0CEBC3D2"/>
    <w:rsid w:val="0CF8EF8C"/>
    <w:rsid w:val="0D0728DD"/>
    <w:rsid w:val="0D07729A"/>
    <w:rsid w:val="0D090D63"/>
    <w:rsid w:val="0D0BE0B7"/>
    <w:rsid w:val="0D0D5D45"/>
    <w:rsid w:val="0D118443"/>
    <w:rsid w:val="0D1216A2"/>
    <w:rsid w:val="0D157F6F"/>
    <w:rsid w:val="0D27479E"/>
    <w:rsid w:val="0D3ED9D5"/>
    <w:rsid w:val="0D3FDA23"/>
    <w:rsid w:val="0D49D07D"/>
    <w:rsid w:val="0D4D89A6"/>
    <w:rsid w:val="0D59DC88"/>
    <w:rsid w:val="0D621D34"/>
    <w:rsid w:val="0D6B1F6C"/>
    <w:rsid w:val="0D6F366E"/>
    <w:rsid w:val="0D706BC4"/>
    <w:rsid w:val="0D74CDA3"/>
    <w:rsid w:val="0D75BDDB"/>
    <w:rsid w:val="0D90597F"/>
    <w:rsid w:val="0D91DE3F"/>
    <w:rsid w:val="0D9FD29A"/>
    <w:rsid w:val="0DACA4CE"/>
    <w:rsid w:val="0DACBEC1"/>
    <w:rsid w:val="0DB636C2"/>
    <w:rsid w:val="0DC8D68B"/>
    <w:rsid w:val="0DC90DEA"/>
    <w:rsid w:val="0DCCDC73"/>
    <w:rsid w:val="0DD87159"/>
    <w:rsid w:val="0DDA4EB1"/>
    <w:rsid w:val="0DE11D9E"/>
    <w:rsid w:val="0DEA2DE5"/>
    <w:rsid w:val="0DF52CF1"/>
    <w:rsid w:val="0DF9C868"/>
    <w:rsid w:val="0DFA87D0"/>
    <w:rsid w:val="0DFB59B5"/>
    <w:rsid w:val="0DFF13BA"/>
    <w:rsid w:val="0E02DEBA"/>
    <w:rsid w:val="0E04EACC"/>
    <w:rsid w:val="0E10AB15"/>
    <w:rsid w:val="0E130F0E"/>
    <w:rsid w:val="0E149E1C"/>
    <w:rsid w:val="0E17CDFC"/>
    <w:rsid w:val="0E29B9EE"/>
    <w:rsid w:val="0E37E84A"/>
    <w:rsid w:val="0E39D12A"/>
    <w:rsid w:val="0E3A82A4"/>
    <w:rsid w:val="0E3C405B"/>
    <w:rsid w:val="0E511F59"/>
    <w:rsid w:val="0E51C224"/>
    <w:rsid w:val="0E599D71"/>
    <w:rsid w:val="0E5B841C"/>
    <w:rsid w:val="0E5ECC49"/>
    <w:rsid w:val="0E651967"/>
    <w:rsid w:val="0E72A73D"/>
    <w:rsid w:val="0E7EC77F"/>
    <w:rsid w:val="0E997342"/>
    <w:rsid w:val="0EA3D6F0"/>
    <w:rsid w:val="0EA479CC"/>
    <w:rsid w:val="0EAC3481"/>
    <w:rsid w:val="0EB506D7"/>
    <w:rsid w:val="0EBB15EB"/>
    <w:rsid w:val="0ED4AF62"/>
    <w:rsid w:val="0ED7092A"/>
    <w:rsid w:val="0EEBB6F4"/>
    <w:rsid w:val="0EEDD1A0"/>
    <w:rsid w:val="0EF01D83"/>
    <w:rsid w:val="0EF30004"/>
    <w:rsid w:val="0EF82D75"/>
    <w:rsid w:val="0F0198C5"/>
    <w:rsid w:val="0F0F0739"/>
    <w:rsid w:val="0F14EE12"/>
    <w:rsid w:val="0F1AF2B3"/>
    <w:rsid w:val="0F1C12CF"/>
    <w:rsid w:val="0F26C834"/>
    <w:rsid w:val="0F3144F3"/>
    <w:rsid w:val="0F31F177"/>
    <w:rsid w:val="0F3AB6E0"/>
    <w:rsid w:val="0F3C2CF8"/>
    <w:rsid w:val="0F465E31"/>
    <w:rsid w:val="0F52086E"/>
    <w:rsid w:val="0F589D5F"/>
    <w:rsid w:val="0F619AE8"/>
    <w:rsid w:val="0F640875"/>
    <w:rsid w:val="0F68F477"/>
    <w:rsid w:val="0F699E27"/>
    <w:rsid w:val="0F6D9C65"/>
    <w:rsid w:val="0F6DDAE3"/>
    <w:rsid w:val="0F722B73"/>
    <w:rsid w:val="0F759022"/>
    <w:rsid w:val="0F88B844"/>
    <w:rsid w:val="0F88C803"/>
    <w:rsid w:val="0F92A762"/>
    <w:rsid w:val="0F92AD77"/>
    <w:rsid w:val="0FA0B93B"/>
    <w:rsid w:val="0FA72B99"/>
    <w:rsid w:val="0FACAE74"/>
    <w:rsid w:val="0FB06CA7"/>
    <w:rsid w:val="0FB09163"/>
    <w:rsid w:val="0FB2557B"/>
    <w:rsid w:val="0FB2A27B"/>
    <w:rsid w:val="0FC52EDD"/>
    <w:rsid w:val="0FC60FA8"/>
    <w:rsid w:val="0FD461CC"/>
    <w:rsid w:val="0FE61633"/>
    <w:rsid w:val="0FF5F849"/>
    <w:rsid w:val="0FF6918E"/>
    <w:rsid w:val="0FFEF2CD"/>
    <w:rsid w:val="100690B1"/>
    <w:rsid w:val="1009718D"/>
    <w:rsid w:val="101423A4"/>
    <w:rsid w:val="101BFD8D"/>
    <w:rsid w:val="101D3A7C"/>
    <w:rsid w:val="102130C3"/>
    <w:rsid w:val="10275A55"/>
    <w:rsid w:val="1040CCE0"/>
    <w:rsid w:val="1045555A"/>
    <w:rsid w:val="105388BC"/>
    <w:rsid w:val="10576A40"/>
    <w:rsid w:val="105799E7"/>
    <w:rsid w:val="105CD681"/>
    <w:rsid w:val="106975AF"/>
    <w:rsid w:val="107364B6"/>
    <w:rsid w:val="107B96BC"/>
    <w:rsid w:val="10838236"/>
    <w:rsid w:val="1092C2E8"/>
    <w:rsid w:val="1093F685"/>
    <w:rsid w:val="109DD2F4"/>
    <w:rsid w:val="109F746D"/>
    <w:rsid w:val="10A13398"/>
    <w:rsid w:val="10A8D81F"/>
    <w:rsid w:val="10B984EF"/>
    <w:rsid w:val="10C25027"/>
    <w:rsid w:val="10C6C9CC"/>
    <w:rsid w:val="10CB34C4"/>
    <w:rsid w:val="10CE8997"/>
    <w:rsid w:val="10D131A9"/>
    <w:rsid w:val="10D41613"/>
    <w:rsid w:val="10D5474B"/>
    <w:rsid w:val="10D926B4"/>
    <w:rsid w:val="10D956AA"/>
    <w:rsid w:val="10E203CD"/>
    <w:rsid w:val="10E42AD0"/>
    <w:rsid w:val="10ED64A6"/>
    <w:rsid w:val="10F40984"/>
    <w:rsid w:val="10F54E78"/>
    <w:rsid w:val="10FA3185"/>
    <w:rsid w:val="11000CAA"/>
    <w:rsid w:val="1102BE67"/>
    <w:rsid w:val="110860B4"/>
    <w:rsid w:val="1109639F"/>
    <w:rsid w:val="110AAAAD"/>
    <w:rsid w:val="1123124D"/>
    <w:rsid w:val="1127E912"/>
    <w:rsid w:val="112BBAA8"/>
    <w:rsid w:val="11326D5C"/>
    <w:rsid w:val="11419F92"/>
    <w:rsid w:val="114967AD"/>
    <w:rsid w:val="115156DF"/>
    <w:rsid w:val="1160A02D"/>
    <w:rsid w:val="1166EFDE"/>
    <w:rsid w:val="11764A0A"/>
    <w:rsid w:val="1179029A"/>
    <w:rsid w:val="118E0BCE"/>
    <w:rsid w:val="118E290B"/>
    <w:rsid w:val="119DB813"/>
    <w:rsid w:val="11A70873"/>
    <w:rsid w:val="11C4DC40"/>
    <w:rsid w:val="11CCD149"/>
    <w:rsid w:val="11D3EFCB"/>
    <w:rsid w:val="11D5476B"/>
    <w:rsid w:val="11E1FDAF"/>
    <w:rsid w:val="11E91505"/>
    <w:rsid w:val="11F0D5B0"/>
    <w:rsid w:val="11F63D2B"/>
    <w:rsid w:val="11FA0907"/>
    <w:rsid w:val="11FC8A1C"/>
    <w:rsid w:val="11FD235A"/>
    <w:rsid w:val="1208E394"/>
    <w:rsid w:val="120FE9CE"/>
    <w:rsid w:val="121004E5"/>
    <w:rsid w:val="12114C42"/>
    <w:rsid w:val="1216FF82"/>
    <w:rsid w:val="12193563"/>
    <w:rsid w:val="122AE43A"/>
    <w:rsid w:val="122C12DA"/>
    <w:rsid w:val="122CF197"/>
    <w:rsid w:val="12334FAE"/>
    <w:rsid w:val="1234C622"/>
    <w:rsid w:val="1235961A"/>
    <w:rsid w:val="1236325B"/>
    <w:rsid w:val="1238F234"/>
    <w:rsid w:val="123F5B8B"/>
    <w:rsid w:val="12410A09"/>
    <w:rsid w:val="1251CD5C"/>
    <w:rsid w:val="1256689A"/>
    <w:rsid w:val="12574B69"/>
    <w:rsid w:val="1257C0DC"/>
    <w:rsid w:val="1260754E"/>
    <w:rsid w:val="126788C2"/>
    <w:rsid w:val="126B1AAC"/>
    <w:rsid w:val="126E6654"/>
    <w:rsid w:val="1272E81D"/>
    <w:rsid w:val="1284B063"/>
    <w:rsid w:val="128DB02F"/>
    <w:rsid w:val="1291B1AE"/>
    <w:rsid w:val="12AACFBF"/>
    <w:rsid w:val="12B30D16"/>
    <w:rsid w:val="12BC954D"/>
    <w:rsid w:val="12C0A365"/>
    <w:rsid w:val="12C0DA52"/>
    <w:rsid w:val="12C5CFC0"/>
    <w:rsid w:val="12C65093"/>
    <w:rsid w:val="12C66187"/>
    <w:rsid w:val="12CB8772"/>
    <w:rsid w:val="12CC2903"/>
    <w:rsid w:val="12CC43D7"/>
    <w:rsid w:val="12D0B881"/>
    <w:rsid w:val="12FD463B"/>
    <w:rsid w:val="13034650"/>
    <w:rsid w:val="130CF8EC"/>
    <w:rsid w:val="130D705A"/>
    <w:rsid w:val="13119717"/>
    <w:rsid w:val="131DE487"/>
    <w:rsid w:val="132AD64F"/>
    <w:rsid w:val="132CD458"/>
    <w:rsid w:val="133101E7"/>
    <w:rsid w:val="1339DA73"/>
    <w:rsid w:val="13483D53"/>
    <w:rsid w:val="134F58EC"/>
    <w:rsid w:val="135090DD"/>
    <w:rsid w:val="1361624B"/>
    <w:rsid w:val="1366AE00"/>
    <w:rsid w:val="136CC117"/>
    <w:rsid w:val="1374E6C4"/>
    <w:rsid w:val="137A2459"/>
    <w:rsid w:val="1382C1AE"/>
    <w:rsid w:val="1385FB0F"/>
    <w:rsid w:val="1390C7EA"/>
    <w:rsid w:val="1395F41E"/>
    <w:rsid w:val="139AC8C6"/>
    <w:rsid w:val="139B6470"/>
    <w:rsid w:val="139F677D"/>
    <w:rsid w:val="139FCC76"/>
    <w:rsid w:val="13A087FB"/>
    <w:rsid w:val="13A94CD4"/>
    <w:rsid w:val="13AF5B60"/>
    <w:rsid w:val="13AFD40C"/>
    <w:rsid w:val="13B0E90B"/>
    <w:rsid w:val="13BE0FA6"/>
    <w:rsid w:val="13BF3640"/>
    <w:rsid w:val="13C16B25"/>
    <w:rsid w:val="13CBBAC1"/>
    <w:rsid w:val="13CEAAF8"/>
    <w:rsid w:val="13D937E4"/>
    <w:rsid w:val="13DD1FE0"/>
    <w:rsid w:val="13DF4177"/>
    <w:rsid w:val="13E6B58E"/>
    <w:rsid w:val="13EB762F"/>
    <w:rsid w:val="13F58565"/>
    <w:rsid w:val="13F9854B"/>
    <w:rsid w:val="13FE885C"/>
    <w:rsid w:val="14273EBB"/>
    <w:rsid w:val="143221F2"/>
    <w:rsid w:val="14333822"/>
    <w:rsid w:val="1435B557"/>
    <w:rsid w:val="143DE521"/>
    <w:rsid w:val="1440C363"/>
    <w:rsid w:val="144615A6"/>
    <w:rsid w:val="1454A9F5"/>
    <w:rsid w:val="145868A6"/>
    <w:rsid w:val="145FAC92"/>
    <w:rsid w:val="1461C63B"/>
    <w:rsid w:val="146241E5"/>
    <w:rsid w:val="14699F1D"/>
    <w:rsid w:val="1475D261"/>
    <w:rsid w:val="14874AC8"/>
    <w:rsid w:val="1494DF5A"/>
    <w:rsid w:val="14967495"/>
    <w:rsid w:val="149CA7E8"/>
    <w:rsid w:val="149D4497"/>
    <w:rsid w:val="14A6E86A"/>
    <w:rsid w:val="14B77554"/>
    <w:rsid w:val="14BD356D"/>
    <w:rsid w:val="14BFA113"/>
    <w:rsid w:val="14C58144"/>
    <w:rsid w:val="14CE90A9"/>
    <w:rsid w:val="14D07C22"/>
    <w:rsid w:val="14D18CA2"/>
    <w:rsid w:val="14D4F9BF"/>
    <w:rsid w:val="14D72F4D"/>
    <w:rsid w:val="14D840DE"/>
    <w:rsid w:val="14DADBD7"/>
    <w:rsid w:val="14DD47FD"/>
    <w:rsid w:val="14DD90CE"/>
    <w:rsid w:val="14E6F978"/>
    <w:rsid w:val="14FB8F53"/>
    <w:rsid w:val="1510F70F"/>
    <w:rsid w:val="1516FFDF"/>
    <w:rsid w:val="151C0597"/>
    <w:rsid w:val="1521F32B"/>
    <w:rsid w:val="152D9D4B"/>
    <w:rsid w:val="15329331"/>
    <w:rsid w:val="153CE39C"/>
    <w:rsid w:val="15479173"/>
    <w:rsid w:val="154A646A"/>
    <w:rsid w:val="156A2E48"/>
    <w:rsid w:val="1577F2F7"/>
    <w:rsid w:val="157B251F"/>
    <w:rsid w:val="157F8BC6"/>
    <w:rsid w:val="15834EA6"/>
    <w:rsid w:val="15842DC3"/>
    <w:rsid w:val="15886A7D"/>
    <w:rsid w:val="158987E3"/>
    <w:rsid w:val="15A169B6"/>
    <w:rsid w:val="15B2C652"/>
    <w:rsid w:val="15B8472A"/>
    <w:rsid w:val="15BBAA3E"/>
    <w:rsid w:val="15BC0653"/>
    <w:rsid w:val="15BCA73E"/>
    <w:rsid w:val="15BEC1C3"/>
    <w:rsid w:val="15BF6F4D"/>
    <w:rsid w:val="15C58027"/>
    <w:rsid w:val="15C5EB77"/>
    <w:rsid w:val="15DBDA83"/>
    <w:rsid w:val="15DC908C"/>
    <w:rsid w:val="15E2CD43"/>
    <w:rsid w:val="15E5450A"/>
    <w:rsid w:val="15EA09FF"/>
    <w:rsid w:val="160806BC"/>
    <w:rsid w:val="160D2048"/>
    <w:rsid w:val="160E4163"/>
    <w:rsid w:val="161BA9E0"/>
    <w:rsid w:val="161BA9F9"/>
    <w:rsid w:val="1625689E"/>
    <w:rsid w:val="16392D03"/>
    <w:rsid w:val="1640D67A"/>
    <w:rsid w:val="164FD5FC"/>
    <w:rsid w:val="165A560A"/>
    <w:rsid w:val="165B55D3"/>
    <w:rsid w:val="166362D0"/>
    <w:rsid w:val="166E4F69"/>
    <w:rsid w:val="16790067"/>
    <w:rsid w:val="1682C40C"/>
    <w:rsid w:val="16896A02"/>
    <w:rsid w:val="168B1BE2"/>
    <w:rsid w:val="1694ED07"/>
    <w:rsid w:val="16958D53"/>
    <w:rsid w:val="169A1ACC"/>
    <w:rsid w:val="169D82FA"/>
    <w:rsid w:val="16A2588D"/>
    <w:rsid w:val="16BA415B"/>
    <w:rsid w:val="16BB4C79"/>
    <w:rsid w:val="16BD5B57"/>
    <w:rsid w:val="16C89CA4"/>
    <w:rsid w:val="16C8DD44"/>
    <w:rsid w:val="16CD46F0"/>
    <w:rsid w:val="16D235C2"/>
    <w:rsid w:val="16E213C3"/>
    <w:rsid w:val="16EB2194"/>
    <w:rsid w:val="16EF4152"/>
    <w:rsid w:val="16F1E764"/>
    <w:rsid w:val="16F5FD8B"/>
    <w:rsid w:val="16F72D76"/>
    <w:rsid w:val="16FF24A3"/>
    <w:rsid w:val="17035A5B"/>
    <w:rsid w:val="170864F4"/>
    <w:rsid w:val="170B29F2"/>
    <w:rsid w:val="171382E7"/>
    <w:rsid w:val="171692E7"/>
    <w:rsid w:val="17170D3B"/>
    <w:rsid w:val="1723DBD4"/>
    <w:rsid w:val="17257190"/>
    <w:rsid w:val="172D464E"/>
    <w:rsid w:val="172FAF88"/>
    <w:rsid w:val="17309E81"/>
    <w:rsid w:val="173829DC"/>
    <w:rsid w:val="1739F899"/>
    <w:rsid w:val="173E6414"/>
    <w:rsid w:val="17426188"/>
    <w:rsid w:val="1742B0CC"/>
    <w:rsid w:val="1748C142"/>
    <w:rsid w:val="174F0897"/>
    <w:rsid w:val="17501756"/>
    <w:rsid w:val="1761CE7A"/>
    <w:rsid w:val="17680F08"/>
    <w:rsid w:val="176A5AEF"/>
    <w:rsid w:val="176E6BA5"/>
    <w:rsid w:val="176F0B71"/>
    <w:rsid w:val="178086BD"/>
    <w:rsid w:val="17903E5D"/>
    <w:rsid w:val="17A91033"/>
    <w:rsid w:val="17B595CD"/>
    <w:rsid w:val="17BDE9B9"/>
    <w:rsid w:val="17BF18A1"/>
    <w:rsid w:val="17BF6F0F"/>
    <w:rsid w:val="17C03115"/>
    <w:rsid w:val="17C3C9CC"/>
    <w:rsid w:val="17C6F961"/>
    <w:rsid w:val="17D9CFF2"/>
    <w:rsid w:val="17DB706F"/>
    <w:rsid w:val="17DBC99E"/>
    <w:rsid w:val="17DD50B5"/>
    <w:rsid w:val="17E19327"/>
    <w:rsid w:val="17E274F5"/>
    <w:rsid w:val="17E2CB87"/>
    <w:rsid w:val="17E5C7B3"/>
    <w:rsid w:val="17E67641"/>
    <w:rsid w:val="17F85EA5"/>
    <w:rsid w:val="17FCC815"/>
    <w:rsid w:val="18070C1B"/>
    <w:rsid w:val="1814F27F"/>
    <w:rsid w:val="18186EEE"/>
    <w:rsid w:val="181DE44D"/>
    <w:rsid w:val="18237B71"/>
    <w:rsid w:val="182AE606"/>
    <w:rsid w:val="183288C8"/>
    <w:rsid w:val="183D6ABB"/>
    <w:rsid w:val="18440DD4"/>
    <w:rsid w:val="1849DD90"/>
    <w:rsid w:val="184B183E"/>
    <w:rsid w:val="18538AA1"/>
    <w:rsid w:val="185E11A8"/>
    <w:rsid w:val="185E6E0E"/>
    <w:rsid w:val="18745760"/>
    <w:rsid w:val="187E7736"/>
    <w:rsid w:val="18813D79"/>
    <w:rsid w:val="1884612B"/>
    <w:rsid w:val="188B565A"/>
    <w:rsid w:val="18982592"/>
    <w:rsid w:val="1898A5E9"/>
    <w:rsid w:val="18A058A0"/>
    <w:rsid w:val="18A1728C"/>
    <w:rsid w:val="18AC6876"/>
    <w:rsid w:val="18AF7376"/>
    <w:rsid w:val="18B268DC"/>
    <w:rsid w:val="18B48AFA"/>
    <w:rsid w:val="18CD9B86"/>
    <w:rsid w:val="18CF8630"/>
    <w:rsid w:val="18D726EC"/>
    <w:rsid w:val="18D8D9E2"/>
    <w:rsid w:val="18E18CCD"/>
    <w:rsid w:val="18E3016F"/>
    <w:rsid w:val="18EEFBC5"/>
    <w:rsid w:val="18F6ADE7"/>
    <w:rsid w:val="18F8B183"/>
    <w:rsid w:val="18FA9185"/>
    <w:rsid w:val="18FA9ECB"/>
    <w:rsid w:val="18FCAD34"/>
    <w:rsid w:val="190A373D"/>
    <w:rsid w:val="1910155F"/>
    <w:rsid w:val="1918D645"/>
    <w:rsid w:val="19283514"/>
    <w:rsid w:val="19287720"/>
    <w:rsid w:val="19346057"/>
    <w:rsid w:val="1942C899"/>
    <w:rsid w:val="194E7E44"/>
    <w:rsid w:val="19797554"/>
    <w:rsid w:val="1999D008"/>
    <w:rsid w:val="199AAF2F"/>
    <w:rsid w:val="199BCE6F"/>
    <w:rsid w:val="19A892DD"/>
    <w:rsid w:val="19A93E49"/>
    <w:rsid w:val="19AD4EAB"/>
    <w:rsid w:val="19ADF872"/>
    <w:rsid w:val="19BACF1A"/>
    <w:rsid w:val="19C7A5FE"/>
    <w:rsid w:val="19CBBAB7"/>
    <w:rsid w:val="19CC237F"/>
    <w:rsid w:val="19CDBBAD"/>
    <w:rsid w:val="19D43341"/>
    <w:rsid w:val="19D539BA"/>
    <w:rsid w:val="19D8AC6C"/>
    <w:rsid w:val="19D8CF30"/>
    <w:rsid w:val="19E43C33"/>
    <w:rsid w:val="19E6397F"/>
    <w:rsid w:val="19F2DFB8"/>
    <w:rsid w:val="19F4097E"/>
    <w:rsid w:val="19F83542"/>
    <w:rsid w:val="19F96915"/>
    <w:rsid w:val="1A027F3A"/>
    <w:rsid w:val="1A02CFB1"/>
    <w:rsid w:val="1A194491"/>
    <w:rsid w:val="1A1B78F5"/>
    <w:rsid w:val="1A26F9BD"/>
    <w:rsid w:val="1A293742"/>
    <w:rsid w:val="1A32CE9F"/>
    <w:rsid w:val="1A35091A"/>
    <w:rsid w:val="1A39E9DB"/>
    <w:rsid w:val="1A529A3F"/>
    <w:rsid w:val="1A56FDB3"/>
    <w:rsid w:val="1A6CC678"/>
    <w:rsid w:val="1A6DE57A"/>
    <w:rsid w:val="1A8230E1"/>
    <w:rsid w:val="1A8D5571"/>
    <w:rsid w:val="1A92AF5E"/>
    <w:rsid w:val="1A94AC71"/>
    <w:rsid w:val="1A98B025"/>
    <w:rsid w:val="1A9DED0F"/>
    <w:rsid w:val="1AB1D234"/>
    <w:rsid w:val="1AB42A36"/>
    <w:rsid w:val="1ACBBC73"/>
    <w:rsid w:val="1AD290FD"/>
    <w:rsid w:val="1B0340D9"/>
    <w:rsid w:val="1B03AC85"/>
    <w:rsid w:val="1B0C6FC1"/>
    <w:rsid w:val="1B183464"/>
    <w:rsid w:val="1B2D92B9"/>
    <w:rsid w:val="1B2F2883"/>
    <w:rsid w:val="1B325CA2"/>
    <w:rsid w:val="1B594588"/>
    <w:rsid w:val="1B59A9FB"/>
    <w:rsid w:val="1B71DF53"/>
    <w:rsid w:val="1B7F9F3E"/>
    <w:rsid w:val="1B870BDB"/>
    <w:rsid w:val="1B8882EE"/>
    <w:rsid w:val="1B88B675"/>
    <w:rsid w:val="1B90B5EE"/>
    <w:rsid w:val="1B921003"/>
    <w:rsid w:val="1B947A89"/>
    <w:rsid w:val="1B9576CE"/>
    <w:rsid w:val="1B9BE27B"/>
    <w:rsid w:val="1BB69E30"/>
    <w:rsid w:val="1BB6DBB2"/>
    <w:rsid w:val="1BBC7430"/>
    <w:rsid w:val="1BBF3958"/>
    <w:rsid w:val="1BBFBFED"/>
    <w:rsid w:val="1BC720F7"/>
    <w:rsid w:val="1BCA4C8B"/>
    <w:rsid w:val="1BD17B20"/>
    <w:rsid w:val="1BD3ED16"/>
    <w:rsid w:val="1BD423EE"/>
    <w:rsid w:val="1BDC5089"/>
    <w:rsid w:val="1BEA9B8F"/>
    <w:rsid w:val="1BEC2634"/>
    <w:rsid w:val="1BF3E615"/>
    <w:rsid w:val="1BF58C6F"/>
    <w:rsid w:val="1C03A87A"/>
    <w:rsid w:val="1C04F0C1"/>
    <w:rsid w:val="1C083C17"/>
    <w:rsid w:val="1C0ED89A"/>
    <w:rsid w:val="1C1B1AC3"/>
    <w:rsid w:val="1C22D9BA"/>
    <w:rsid w:val="1C2A544C"/>
    <w:rsid w:val="1C34C9A4"/>
    <w:rsid w:val="1C41987B"/>
    <w:rsid w:val="1C5388AD"/>
    <w:rsid w:val="1C604774"/>
    <w:rsid w:val="1C614217"/>
    <w:rsid w:val="1C6602A6"/>
    <w:rsid w:val="1C66CD00"/>
    <w:rsid w:val="1C691EAD"/>
    <w:rsid w:val="1C6AA809"/>
    <w:rsid w:val="1C731EBC"/>
    <w:rsid w:val="1C758A9E"/>
    <w:rsid w:val="1C76572D"/>
    <w:rsid w:val="1C769586"/>
    <w:rsid w:val="1C76E4B4"/>
    <w:rsid w:val="1C7845FF"/>
    <w:rsid w:val="1C79BE5F"/>
    <w:rsid w:val="1C7D063D"/>
    <w:rsid w:val="1C824BB7"/>
    <w:rsid w:val="1C8D2E1A"/>
    <w:rsid w:val="1C8E12F5"/>
    <w:rsid w:val="1C9754C5"/>
    <w:rsid w:val="1CA0BA6A"/>
    <w:rsid w:val="1CD1D36B"/>
    <w:rsid w:val="1CD5975C"/>
    <w:rsid w:val="1CDE4B92"/>
    <w:rsid w:val="1CF122AF"/>
    <w:rsid w:val="1CF3B9D4"/>
    <w:rsid w:val="1D0399BB"/>
    <w:rsid w:val="1D11F4A3"/>
    <w:rsid w:val="1D12A8CB"/>
    <w:rsid w:val="1D196757"/>
    <w:rsid w:val="1D1E1599"/>
    <w:rsid w:val="1D387E78"/>
    <w:rsid w:val="1D38AD2B"/>
    <w:rsid w:val="1D406AF1"/>
    <w:rsid w:val="1D40CE03"/>
    <w:rsid w:val="1D412578"/>
    <w:rsid w:val="1D427F75"/>
    <w:rsid w:val="1D44D7FB"/>
    <w:rsid w:val="1D4B6197"/>
    <w:rsid w:val="1D4DF0A9"/>
    <w:rsid w:val="1D500FC5"/>
    <w:rsid w:val="1D57CAC1"/>
    <w:rsid w:val="1D58313E"/>
    <w:rsid w:val="1D5C0F08"/>
    <w:rsid w:val="1D76C2F2"/>
    <w:rsid w:val="1D7DB9BB"/>
    <w:rsid w:val="1D8FB9C4"/>
    <w:rsid w:val="1D91649A"/>
    <w:rsid w:val="1D97AA75"/>
    <w:rsid w:val="1DA522F5"/>
    <w:rsid w:val="1DA57CA2"/>
    <w:rsid w:val="1DB79380"/>
    <w:rsid w:val="1DB8EC94"/>
    <w:rsid w:val="1DCAA8A9"/>
    <w:rsid w:val="1DCB22E3"/>
    <w:rsid w:val="1DCF04E5"/>
    <w:rsid w:val="1DD191DB"/>
    <w:rsid w:val="1DD41D57"/>
    <w:rsid w:val="1DD73B13"/>
    <w:rsid w:val="1DDED079"/>
    <w:rsid w:val="1DE153BC"/>
    <w:rsid w:val="1DE98649"/>
    <w:rsid w:val="1DEFAED5"/>
    <w:rsid w:val="1DF3B19E"/>
    <w:rsid w:val="1DF88688"/>
    <w:rsid w:val="1E05F579"/>
    <w:rsid w:val="1E0C2BA1"/>
    <w:rsid w:val="1E1DA7D3"/>
    <w:rsid w:val="1E220119"/>
    <w:rsid w:val="1E29D32D"/>
    <w:rsid w:val="1E371837"/>
    <w:rsid w:val="1E37E596"/>
    <w:rsid w:val="1E3FB347"/>
    <w:rsid w:val="1E4EA4FA"/>
    <w:rsid w:val="1E559769"/>
    <w:rsid w:val="1E594DD3"/>
    <w:rsid w:val="1E5DCD8D"/>
    <w:rsid w:val="1E61B387"/>
    <w:rsid w:val="1E645126"/>
    <w:rsid w:val="1E65A1BC"/>
    <w:rsid w:val="1E65F271"/>
    <w:rsid w:val="1E73C87C"/>
    <w:rsid w:val="1E755A1C"/>
    <w:rsid w:val="1E772710"/>
    <w:rsid w:val="1E8FEE05"/>
    <w:rsid w:val="1E9E0842"/>
    <w:rsid w:val="1EA655C7"/>
    <w:rsid w:val="1EADEBDB"/>
    <w:rsid w:val="1EB51AD0"/>
    <w:rsid w:val="1EB68808"/>
    <w:rsid w:val="1EB79459"/>
    <w:rsid w:val="1EC1A3D6"/>
    <w:rsid w:val="1EC48CBD"/>
    <w:rsid w:val="1ECA1B90"/>
    <w:rsid w:val="1ED1D946"/>
    <w:rsid w:val="1ED21ED3"/>
    <w:rsid w:val="1ED3247A"/>
    <w:rsid w:val="1ED7390D"/>
    <w:rsid w:val="1EE086E9"/>
    <w:rsid w:val="1EF053F1"/>
    <w:rsid w:val="1EF8C7B6"/>
    <w:rsid w:val="1EF8F3E4"/>
    <w:rsid w:val="1EFADF07"/>
    <w:rsid w:val="1EFAF1AE"/>
    <w:rsid w:val="1F0987C8"/>
    <w:rsid w:val="1F10598E"/>
    <w:rsid w:val="1F205DE6"/>
    <w:rsid w:val="1F33EB4D"/>
    <w:rsid w:val="1F38EACE"/>
    <w:rsid w:val="1F3C0A94"/>
    <w:rsid w:val="1F4100BB"/>
    <w:rsid w:val="1F490AD7"/>
    <w:rsid w:val="1F4D9107"/>
    <w:rsid w:val="1F4E3505"/>
    <w:rsid w:val="1F72C1EB"/>
    <w:rsid w:val="1F781D38"/>
    <w:rsid w:val="1F864A8B"/>
    <w:rsid w:val="1F90184E"/>
    <w:rsid w:val="1FAA83A5"/>
    <w:rsid w:val="1FB0E059"/>
    <w:rsid w:val="1FB184A3"/>
    <w:rsid w:val="1FB2ABF1"/>
    <w:rsid w:val="1FB48F9B"/>
    <w:rsid w:val="1FDB23E3"/>
    <w:rsid w:val="1FE225EB"/>
    <w:rsid w:val="1FF2CA31"/>
    <w:rsid w:val="1FF604DE"/>
    <w:rsid w:val="1FF9609E"/>
    <w:rsid w:val="1FFE302A"/>
    <w:rsid w:val="20030770"/>
    <w:rsid w:val="2017DA99"/>
    <w:rsid w:val="201DA8FE"/>
    <w:rsid w:val="2028014D"/>
    <w:rsid w:val="2034391C"/>
    <w:rsid w:val="2047971C"/>
    <w:rsid w:val="2048BD67"/>
    <w:rsid w:val="204D01DD"/>
    <w:rsid w:val="20514DE3"/>
    <w:rsid w:val="2055AFF9"/>
    <w:rsid w:val="20587E12"/>
    <w:rsid w:val="206AE621"/>
    <w:rsid w:val="207F0C55"/>
    <w:rsid w:val="20804155"/>
    <w:rsid w:val="2080B786"/>
    <w:rsid w:val="208AD677"/>
    <w:rsid w:val="209D5C71"/>
    <w:rsid w:val="20AAD0B4"/>
    <w:rsid w:val="20AC7D1F"/>
    <w:rsid w:val="20AC8763"/>
    <w:rsid w:val="20BECEF2"/>
    <w:rsid w:val="20C5F3D9"/>
    <w:rsid w:val="20D1ED0B"/>
    <w:rsid w:val="20D208D2"/>
    <w:rsid w:val="20D6057D"/>
    <w:rsid w:val="20E30CD2"/>
    <w:rsid w:val="20E5350E"/>
    <w:rsid w:val="20F70F7E"/>
    <w:rsid w:val="2108C157"/>
    <w:rsid w:val="211214DA"/>
    <w:rsid w:val="2114C077"/>
    <w:rsid w:val="211BD3F3"/>
    <w:rsid w:val="211E254A"/>
    <w:rsid w:val="2123070B"/>
    <w:rsid w:val="2136FA50"/>
    <w:rsid w:val="21423A1C"/>
    <w:rsid w:val="214818DC"/>
    <w:rsid w:val="214FB603"/>
    <w:rsid w:val="21584918"/>
    <w:rsid w:val="215ACE89"/>
    <w:rsid w:val="216C5C33"/>
    <w:rsid w:val="216FD4E0"/>
    <w:rsid w:val="21752CCE"/>
    <w:rsid w:val="217A9A1D"/>
    <w:rsid w:val="217C8311"/>
    <w:rsid w:val="21811DFC"/>
    <w:rsid w:val="21886107"/>
    <w:rsid w:val="21897602"/>
    <w:rsid w:val="218AA102"/>
    <w:rsid w:val="21B72953"/>
    <w:rsid w:val="21BEECAF"/>
    <w:rsid w:val="21C0CEFB"/>
    <w:rsid w:val="21C3E636"/>
    <w:rsid w:val="21C5DE1F"/>
    <w:rsid w:val="21C762F7"/>
    <w:rsid w:val="21C7EAE5"/>
    <w:rsid w:val="21D95E28"/>
    <w:rsid w:val="21E233D9"/>
    <w:rsid w:val="21E23A2C"/>
    <w:rsid w:val="21EA9500"/>
    <w:rsid w:val="21F54303"/>
    <w:rsid w:val="21F8E526"/>
    <w:rsid w:val="21FE76D6"/>
    <w:rsid w:val="21FEAB1B"/>
    <w:rsid w:val="22014DB0"/>
    <w:rsid w:val="2222E39E"/>
    <w:rsid w:val="22253690"/>
    <w:rsid w:val="222562A4"/>
    <w:rsid w:val="222B33E5"/>
    <w:rsid w:val="222F940B"/>
    <w:rsid w:val="223487F6"/>
    <w:rsid w:val="223BB977"/>
    <w:rsid w:val="2245DDDD"/>
    <w:rsid w:val="224ECFB7"/>
    <w:rsid w:val="2251E75F"/>
    <w:rsid w:val="2254868E"/>
    <w:rsid w:val="225AAA41"/>
    <w:rsid w:val="225EDEF7"/>
    <w:rsid w:val="22681763"/>
    <w:rsid w:val="226DA23F"/>
    <w:rsid w:val="2273B046"/>
    <w:rsid w:val="227730F5"/>
    <w:rsid w:val="227B45EA"/>
    <w:rsid w:val="227C2DDA"/>
    <w:rsid w:val="227D2931"/>
    <w:rsid w:val="228F39DF"/>
    <w:rsid w:val="22941894"/>
    <w:rsid w:val="2298DAD9"/>
    <w:rsid w:val="2299D29A"/>
    <w:rsid w:val="22A3DD81"/>
    <w:rsid w:val="22A6C682"/>
    <w:rsid w:val="22AC7354"/>
    <w:rsid w:val="22AF1841"/>
    <w:rsid w:val="22AFD723"/>
    <w:rsid w:val="22AFEA6A"/>
    <w:rsid w:val="22B0C360"/>
    <w:rsid w:val="22C2714B"/>
    <w:rsid w:val="22D84C80"/>
    <w:rsid w:val="22E1548E"/>
    <w:rsid w:val="22ECE543"/>
    <w:rsid w:val="22ED9BFA"/>
    <w:rsid w:val="22EF5E8C"/>
    <w:rsid w:val="22F02E94"/>
    <w:rsid w:val="22F160B2"/>
    <w:rsid w:val="2312030B"/>
    <w:rsid w:val="231B51FD"/>
    <w:rsid w:val="231F2B4B"/>
    <w:rsid w:val="23256E26"/>
    <w:rsid w:val="23281338"/>
    <w:rsid w:val="2328240B"/>
    <w:rsid w:val="2328A859"/>
    <w:rsid w:val="232CFEE9"/>
    <w:rsid w:val="232EAF0D"/>
    <w:rsid w:val="2336351F"/>
    <w:rsid w:val="233FFE25"/>
    <w:rsid w:val="23464013"/>
    <w:rsid w:val="23537268"/>
    <w:rsid w:val="2354329D"/>
    <w:rsid w:val="23739819"/>
    <w:rsid w:val="237F70D1"/>
    <w:rsid w:val="238CC541"/>
    <w:rsid w:val="238F08F0"/>
    <w:rsid w:val="23917A6A"/>
    <w:rsid w:val="239F6C99"/>
    <w:rsid w:val="23A1879D"/>
    <w:rsid w:val="23AA94C8"/>
    <w:rsid w:val="23AD0A8B"/>
    <w:rsid w:val="23BC0BE0"/>
    <w:rsid w:val="23D9F961"/>
    <w:rsid w:val="23EE69BA"/>
    <w:rsid w:val="2400D28A"/>
    <w:rsid w:val="2401FCFA"/>
    <w:rsid w:val="241E1382"/>
    <w:rsid w:val="241F11DD"/>
    <w:rsid w:val="24211AB0"/>
    <w:rsid w:val="2425DB1D"/>
    <w:rsid w:val="242A290F"/>
    <w:rsid w:val="242E6CBD"/>
    <w:rsid w:val="2430DCBF"/>
    <w:rsid w:val="24311352"/>
    <w:rsid w:val="244D40B3"/>
    <w:rsid w:val="244F2C20"/>
    <w:rsid w:val="2455DE36"/>
    <w:rsid w:val="24562DC4"/>
    <w:rsid w:val="245AE89E"/>
    <w:rsid w:val="2473626C"/>
    <w:rsid w:val="24788BB0"/>
    <w:rsid w:val="247AB9A7"/>
    <w:rsid w:val="248D10D2"/>
    <w:rsid w:val="248F62D8"/>
    <w:rsid w:val="24909134"/>
    <w:rsid w:val="249F329C"/>
    <w:rsid w:val="24A2B5F7"/>
    <w:rsid w:val="24A359B5"/>
    <w:rsid w:val="24A94CC5"/>
    <w:rsid w:val="24AC96DA"/>
    <w:rsid w:val="24ACF9CB"/>
    <w:rsid w:val="24B45CA0"/>
    <w:rsid w:val="24BB69E1"/>
    <w:rsid w:val="24CC3613"/>
    <w:rsid w:val="24CD8301"/>
    <w:rsid w:val="24D7048C"/>
    <w:rsid w:val="24E52577"/>
    <w:rsid w:val="24ED777E"/>
    <w:rsid w:val="24EFCA99"/>
    <w:rsid w:val="24F6257A"/>
    <w:rsid w:val="24F882F1"/>
    <w:rsid w:val="24FEECAA"/>
    <w:rsid w:val="250031FE"/>
    <w:rsid w:val="2515F7E7"/>
    <w:rsid w:val="25255A74"/>
    <w:rsid w:val="252813F5"/>
    <w:rsid w:val="253354A1"/>
    <w:rsid w:val="2537FD1F"/>
    <w:rsid w:val="254910A5"/>
    <w:rsid w:val="25596DEB"/>
    <w:rsid w:val="2567B84C"/>
    <w:rsid w:val="256BDF93"/>
    <w:rsid w:val="256D267E"/>
    <w:rsid w:val="2579FF2B"/>
    <w:rsid w:val="2584078F"/>
    <w:rsid w:val="258F686B"/>
    <w:rsid w:val="259574D3"/>
    <w:rsid w:val="25993E68"/>
    <w:rsid w:val="259FA78D"/>
    <w:rsid w:val="25A54A37"/>
    <w:rsid w:val="25ADDCC8"/>
    <w:rsid w:val="25AE29F9"/>
    <w:rsid w:val="25C1777A"/>
    <w:rsid w:val="25C7EE85"/>
    <w:rsid w:val="25CBE462"/>
    <w:rsid w:val="25D206A1"/>
    <w:rsid w:val="25D33269"/>
    <w:rsid w:val="25E003DB"/>
    <w:rsid w:val="25E1A9A2"/>
    <w:rsid w:val="25F32171"/>
    <w:rsid w:val="25F92566"/>
    <w:rsid w:val="260D20CA"/>
    <w:rsid w:val="2629449B"/>
    <w:rsid w:val="262FA31B"/>
    <w:rsid w:val="262FE2B6"/>
    <w:rsid w:val="2632946D"/>
    <w:rsid w:val="26430636"/>
    <w:rsid w:val="264FC7A4"/>
    <w:rsid w:val="2657A0FA"/>
    <w:rsid w:val="265CBA9B"/>
    <w:rsid w:val="2664FCBB"/>
    <w:rsid w:val="266F6A6F"/>
    <w:rsid w:val="26746C85"/>
    <w:rsid w:val="267654E3"/>
    <w:rsid w:val="26765BA4"/>
    <w:rsid w:val="267AB197"/>
    <w:rsid w:val="267AC183"/>
    <w:rsid w:val="2687D9D1"/>
    <w:rsid w:val="26892D7E"/>
    <w:rsid w:val="26895E8A"/>
    <w:rsid w:val="268CA647"/>
    <w:rsid w:val="2691920D"/>
    <w:rsid w:val="26942818"/>
    <w:rsid w:val="26A45F24"/>
    <w:rsid w:val="26A4D810"/>
    <w:rsid w:val="26B1D321"/>
    <w:rsid w:val="26C4B327"/>
    <w:rsid w:val="26C692AD"/>
    <w:rsid w:val="26D862BB"/>
    <w:rsid w:val="26E05224"/>
    <w:rsid w:val="26F82A74"/>
    <w:rsid w:val="27054DB2"/>
    <w:rsid w:val="27064A2E"/>
    <w:rsid w:val="270E5B68"/>
    <w:rsid w:val="2717FD8C"/>
    <w:rsid w:val="271A8724"/>
    <w:rsid w:val="2724A848"/>
    <w:rsid w:val="27259B7F"/>
    <w:rsid w:val="272C24C8"/>
    <w:rsid w:val="273D6525"/>
    <w:rsid w:val="27444C78"/>
    <w:rsid w:val="274CF7BA"/>
    <w:rsid w:val="2757F139"/>
    <w:rsid w:val="27608634"/>
    <w:rsid w:val="2761CEC7"/>
    <w:rsid w:val="276B1F03"/>
    <w:rsid w:val="276E4A79"/>
    <w:rsid w:val="2772A35B"/>
    <w:rsid w:val="277CA844"/>
    <w:rsid w:val="277E324A"/>
    <w:rsid w:val="277F1819"/>
    <w:rsid w:val="2781A853"/>
    <w:rsid w:val="279C5BAA"/>
    <w:rsid w:val="27A46B72"/>
    <w:rsid w:val="27A49E9D"/>
    <w:rsid w:val="27A68496"/>
    <w:rsid w:val="27B4E558"/>
    <w:rsid w:val="27B736F7"/>
    <w:rsid w:val="27BB8FA7"/>
    <w:rsid w:val="27C9E9A6"/>
    <w:rsid w:val="27CC80BB"/>
    <w:rsid w:val="27CCD38F"/>
    <w:rsid w:val="27DD1CF3"/>
    <w:rsid w:val="27E6B99C"/>
    <w:rsid w:val="27EEE187"/>
    <w:rsid w:val="27FE551D"/>
    <w:rsid w:val="28196EF2"/>
    <w:rsid w:val="2822BC24"/>
    <w:rsid w:val="28276CE5"/>
    <w:rsid w:val="28297926"/>
    <w:rsid w:val="28315695"/>
    <w:rsid w:val="2834D5EE"/>
    <w:rsid w:val="283D701C"/>
    <w:rsid w:val="283DC858"/>
    <w:rsid w:val="283F87DB"/>
    <w:rsid w:val="284101BD"/>
    <w:rsid w:val="284658C6"/>
    <w:rsid w:val="284DC44E"/>
    <w:rsid w:val="284E9478"/>
    <w:rsid w:val="28511455"/>
    <w:rsid w:val="28639047"/>
    <w:rsid w:val="286679AA"/>
    <w:rsid w:val="28887AA5"/>
    <w:rsid w:val="2892F864"/>
    <w:rsid w:val="28A2B14F"/>
    <w:rsid w:val="28A7A8AB"/>
    <w:rsid w:val="28AE50F9"/>
    <w:rsid w:val="28B29EAA"/>
    <w:rsid w:val="28B9B05B"/>
    <w:rsid w:val="28C55D05"/>
    <w:rsid w:val="28CF490E"/>
    <w:rsid w:val="28D872F6"/>
    <w:rsid w:val="28D9F0C1"/>
    <w:rsid w:val="28F440A9"/>
    <w:rsid w:val="28F58BCF"/>
    <w:rsid w:val="28FCA4FA"/>
    <w:rsid w:val="28FF6BE6"/>
    <w:rsid w:val="290D22AA"/>
    <w:rsid w:val="290ED89C"/>
    <w:rsid w:val="29155E29"/>
    <w:rsid w:val="2919AA46"/>
    <w:rsid w:val="291AC02C"/>
    <w:rsid w:val="29203B51"/>
    <w:rsid w:val="2921B50F"/>
    <w:rsid w:val="2928947C"/>
    <w:rsid w:val="29292456"/>
    <w:rsid w:val="292B021C"/>
    <w:rsid w:val="294D6E98"/>
    <w:rsid w:val="294E40AB"/>
    <w:rsid w:val="2970ECC1"/>
    <w:rsid w:val="2978ABCA"/>
    <w:rsid w:val="297D467B"/>
    <w:rsid w:val="29926703"/>
    <w:rsid w:val="29A438B5"/>
    <w:rsid w:val="29B3980E"/>
    <w:rsid w:val="29B7C2A2"/>
    <w:rsid w:val="29B80640"/>
    <w:rsid w:val="29D37C14"/>
    <w:rsid w:val="29D47A69"/>
    <w:rsid w:val="29D6E50E"/>
    <w:rsid w:val="29D7498B"/>
    <w:rsid w:val="29D78A7D"/>
    <w:rsid w:val="29D7C5C3"/>
    <w:rsid w:val="29D86918"/>
    <w:rsid w:val="29DC934B"/>
    <w:rsid w:val="29DDC8D9"/>
    <w:rsid w:val="29E110EB"/>
    <w:rsid w:val="29EBA52C"/>
    <w:rsid w:val="29EF0D46"/>
    <w:rsid w:val="2A10AB8B"/>
    <w:rsid w:val="2A110AED"/>
    <w:rsid w:val="2A128390"/>
    <w:rsid w:val="2A149ADF"/>
    <w:rsid w:val="2A1BE411"/>
    <w:rsid w:val="2A25470F"/>
    <w:rsid w:val="2A2CE3F0"/>
    <w:rsid w:val="2A2E475A"/>
    <w:rsid w:val="2A36469E"/>
    <w:rsid w:val="2A472CF5"/>
    <w:rsid w:val="2A4CAAD0"/>
    <w:rsid w:val="2A5C3423"/>
    <w:rsid w:val="2A64FE5C"/>
    <w:rsid w:val="2A652A46"/>
    <w:rsid w:val="2A670737"/>
    <w:rsid w:val="2A695B0F"/>
    <w:rsid w:val="2A72B13D"/>
    <w:rsid w:val="2A83C839"/>
    <w:rsid w:val="2A8717F5"/>
    <w:rsid w:val="2A8A9524"/>
    <w:rsid w:val="2A98A6AB"/>
    <w:rsid w:val="2AA3E371"/>
    <w:rsid w:val="2ABA61D0"/>
    <w:rsid w:val="2ABCC1BD"/>
    <w:rsid w:val="2AC036C2"/>
    <w:rsid w:val="2AC0735B"/>
    <w:rsid w:val="2AC12A7E"/>
    <w:rsid w:val="2AC57ADA"/>
    <w:rsid w:val="2AC65419"/>
    <w:rsid w:val="2ACCA98A"/>
    <w:rsid w:val="2AD817F0"/>
    <w:rsid w:val="2ADBDDDA"/>
    <w:rsid w:val="2AEEF62F"/>
    <w:rsid w:val="2AF3D0CE"/>
    <w:rsid w:val="2B0379F6"/>
    <w:rsid w:val="2B0D4484"/>
    <w:rsid w:val="2B1F1352"/>
    <w:rsid w:val="2B2682A0"/>
    <w:rsid w:val="2B2D442E"/>
    <w:rsid w:val="2B43A7CA"/>
    <w:rsid w:val="2B485881"/>
    <w:rsid w:val="2B4D382A"/>
    <w:rsid w:val="2B56CD5D"/>
    <w:rsid w:val="2B5F7B63"/>
    <w:rsid w:val="2B61FCDB"/>
    <w:rsid w:val="2B624F0A"/>
    <w:rsid w:val="2B662CC7"/>
    <w:rsid w:val="2B6828BF"/>
    <w:rsid w:val="2B70D468"/>
    <w:rsid w:val="2B7683FF"/>
    <w:rsid w:val="2B819F89"/>
    <w:rsid w:val="2BA2EB91"/>
    <w:rsid w:val="2BA983E7"/>
    <w:rsid w:val="2BB356BD"/>
    <w:rsid w:val="2BB85ECC"/>
    <w:rsid w:val="2BBBADE7"/>
    <w:rsid w:val="2BC00CF1"/>
    <w:rsid w:val="2BCCC0CE"/>
    <w:rsid w:val="2BD0E2ED"/>
    <w:rsid w:val="2BF2B521"/>
    <w:rsid w:val="2BFBE9BD"/>
    <w:rsid w:val="2BFCAB2E"/>
    <w:rsid w:val="2BFF89D5"/>
    <w:rsid w:val="2C0B29E9"/>
    <w:rsid w:val="2C1A2FAA"/>
    <w:rsid w:val="2C1CA090"/>
    <w:rsid w:val="2C21D07B"/>
    <w:rsid w:val="2C23436C"/>
    <w:rsid w:val="2C28C90D"/>
    <w:rsid w:val="2C3637A9"/>
    <w:rsid w:val="2C3E06B1"/>
    <w:rsid w:val="2C41C7B5"/>
    <w:rsid w:val="2C4737B5"/>
    <w:rsid w:val="2C4D3761"/>
    <w:rsid w:val="2C59E8CA"/>
    <w:rsid w:val="2C5C02EA"/>
    <w:rsid w:val="2C60F57D"/>
    <w:rsid w:val="2C62953F"/>
    <w:rsid w:val="2C63C8D6"/>
    <w:rsid w:val="2C797E2A"/>
    <w:rsid w:val="2C7A4AA3"/>
    <w:rsid w:val="2C81A278"/>
    <w:rsid w:val="2C92269D"/>
    <w:rsid w:val="2C953238"/>
    <w:rsid w:val="2CA9DFCC"/>
    <w:rsid w:val="2CBB157A"/>
    <w:rsid w:val="2CBC24FF"/>
    <w:rsid w:val="2CC6848E"/>
    <w:rsid w:val="2CCEBAAE"/>
    <w:rsid w:val="2CEA8ECB"/>
    <w:rsid w:val="2CF6E040"/>
    <w:rsid w:val="2D007D4B"/>
    <w:rsid w:val="2D0DF93A"/>
    <w:rsid w:val="2D14ECCC"/>
    <w:rsid w:val="2D1501DA"/>
    <w:rsid w:val="2D1808F8"/>
    <w:rsid w:val="2D22FD83"/>
    <w:rsid w:val="2D2F96C8"/>
    <w:rsid w:val="2D3CBA3C"/>
    <w:rsid w:val="2D4192DC"/>
    <w:rsid w:val="2D4EA99E"/>
    <w:rsid w:val="2D4F61A1"/>
    <w:rsid w:val="2D51AB4B"/>
    <w:rsid w:val="2D51F91A"/>
    <w:rsid w:val="2D56FE6F"/>
    <w:rsid w:val="2D60A0DE"/>
    <w:rsid w:val="2D65FCB5"/>
    <w:rsid w:val="2D69825A"/>
    <w:rsid w:val="2D720AA8"/>
    <w:rsid w:val="2D964859"/>
    <w:rsid w:val="2D96D445"/>
    <w:rsid w:val="2D9A4848"/>
    <w:rsid w:val="2DA2FC10"/>
    <w:rsid w:val="2DAEA6A0"/>
    <w:rsid w:val="2DB5ECFB"/>
    <w:rsid w:val="2DBB797A"/>
    <w:rsid w:val="2DBFBA2B"/>
    <w:rsid w:val="2DC494CE"/>
    <w:rsid w:val="2DD52271"/>
    <w:rsid w:val="2DD662E5"/>
    <w:rsid w:val="2DDAA264"/>
    <w:rsid w:val="2DE35B45"/>
    <w:rsid w:val="2DE57A39"/>
    <w:rsid w:val="2DF988E4"/>
    <w:rsid w:val="2E0AAE05"/>
    <w:rsid w:val="2E17A5D7"/>
    <w:rsid w:val="2E1F3EF3"/>
    <w:rsid w:val="2E23BDF6"/>
    <w:rsid w:val="2E3C76F3"/>
    <w:rsid w:val="2E3FE733"/>
    <w:rsid w:val="2E4CDE37"/>
    <w:rsid w:val="2E4F00EA"/>
    <w:rsid w:val="2E51143F"/>
    <w:rsid w:val="2E56D2F9"/>
    <w:rsid w:val="2E5DF467"/>
    <w:rsid w:val="2E622B91"/>
    <w:rsid w:val="2E741058"/>
    <w:rsid w:val="2E76397C"/>
    <w:rsid w:val="2E76E4B9"/>
    <w:rsid w:val="2E8B11B0"/>
    <w:rsid w:val="2E8C4184"/>
    <w:rsid w:val="2E8DB32E"/>
    <w:rsid w:val="2EA79ECE"/>
    <w:rsid w:val="2EA7D135"/>
    <w:rsid w:val="2EADDE32"/>
    <w:rsid w:val="2EAEC918"/>
    <w:rsid w:val="2EB335D5"/>
    <w:rsid w:val="2ED31BBA"/>
    <w:rsid w:val="2ED63DF1"/>
    <w:rsid w:val="2EE2C1EE"/>
    <w:rsid w:val="2EE8B882"/>
    <w:rsid w:val="2EF19FF9"/>
    <w:rsid w:val="2EF28508"/>
    <w:rsid w:val="2EF475F1"/>
    <w:rsid w:val="2F08DEFD"/>
    <w:rsid w:val="2F178B72"/>
    <w:rsid w:val="2F17AC81"/>
    <w:rsid w:val="2F1E9658"/>
    <w:rsid w:val="2F27FA11"/>
    <w:rsid w:val="2F2DA5FC"/>
    <w:rsid w:val="2F3C952E"/>
    <w:rsid w:val="2F4AA0D5"/>
    <w:rsid w:val="2F5283DC"/>
    <w:rsid w:val="2F622620"/>
    <w:rsid w:val="2F775AF8"/>
    <w:rsid w:val="2FA04CF9"/>
    <w:rsid w:val="2FB7DAE8"/>
    <w:rsid w:val="2FBF3D83"/>
    <w:rsid w:val="2FC4E0A1"/>
    <w:rsid w:val="2FCA2A8C"/>
    <w:rsid w:val="2FCEDE98"/>
    <w:rsid w:val="2FE2614B"/>
    <w:rsid w:val="2FE7B3CE"/>
    <w:rsid w:val="2FF6D58A"/>
    <w:rsid w:val="2FF9F7A9"/>
    <w:rsid w:val="30061240"/>
    <w:rsid w:val="30075572"/>
    <w:rsid w:val="3012B841"/>
    <w:rsid w:val="30149993"/>
    <w:rsid w:val="3018E933"/>
    <w:rsid w:val="301C45BD"/>
    <w:rsid w:val="302164F7"/>
    <w:rsid w:val="3025D0D3"/>
    <w:rsid w:val="3029D52F"/>
    <w:rsid w:val="302F0010"/>
    <w:rsid w:val="303A0B14"/>
    <w:rsid w:val="303EE1DA"/>
    <w:rsid w:val="3055C4C1"/>
    <w:rsid w:val="305A2846"/>
    <w:rsid w:val="306308E7"/>
    <w:rsid w:val="3063DE2A"/>
    <w:rsid w:val="30668DC1"/>
    <w:rsid w:val="3071F851"/>
    <w:rsid w:val="30794C5D"/>
    <w:rsid w:val="3085CC82"/>
    <w:rsid w:val="308F895B"/>
    <w:rsid w:val="309460C6"/>
    <w:rsid w:val="3096CC5E"/>
    <w:rsid w:val="30993C4E"/>
    <w:rsid w:val="30995B85"/>
    <w:rsid w:val="30A4ED26"/>
    <w:rsid w:val="30A69F42"/>
    <w:rsid w:val="30BA359C"/>
    <w:rsid w:val="30C2A039"/>
    <w:rsid w:val="30C4DCAD"/>
    <w:rsid w:val="30CB4E36"/>
    <w:rsid w:val="30DB3781"/>
    <w:rsid w:val="30DCB4B8"/>
    <w:rsid w:val="30E3CB77"/>
    <w:rsid w:val="30E71697"/>
    <w:rsid w:val="30EB6AEB"/>
    <w:rsid w:val="30F176C4"/>
    <w:rsid w:val="30F6DAA1"/>
    <w:rsid w:val="30F84C26"/>
    <w:rsid w:val="30FA9785"/>
    <w:rsid w:val="30FBDBFB"/>
    <w:rsid w:val="30FDDEF3"/>
    <w:rsid w:val="31182786"/>
    <w:rsid w:val="3121F471"/>
    <w:rsid w:val="31257334"/>
    <w:rsid w:val="31281068"/>
    <w:rsid w:val="312C497A"/>
    <w:rsid w:val="3131976F"/>
    <w:rsid w:val="31322574"/>
    <w:rsid w:val="313DA220"/>
    <w:rsid w:val="314142DB"/>
    <w:rsid w:val="31445DAF"/>
    <w:rsid w:val="3146136F"/>
    <w:rsid w:val="315655D9"/>
    <w:rsid w:val="3156B572"/>
    <w:rsid w:val="3158561B"/>
    <w:rsid w:val="3163784B"/>
    <w:rsid w:val="316AA0B1"/>
    <w:rsid w:val="316D3E3F"/>
    <w:rsid w:val="3177348D"/>
    <w:rsid w:val="3183BC24"/>
    <w:rsid w:val="318B5F03"/>
    <w:rsid w:val="3190B46F"/>
    <w:rsid w:val="3196E625"/>
    <w:rsid w:val="31A5DF0F"/>
    <w:rsid w:val="31B18AB5"/>
    <w:rsid w:val="31C26378"/>
    <w:rsid w:val="31CBB785"/>
    <w:rsid w:val="31CD0CF4"/>
    <w:rsid w:val="31CDD191"/>
    <w:rsid w:val="31D602B3"/>
    <w:rsid w:val="31DCB9D0"/>
    <w:rsid w:val="31E7E0E7"/>
    <w:rsid w:val="31EEEE96"/>
    <w:rsid w:val="31F3597B"/>
    <w:rsid w:val="31F4302A"/>
    <w:rsid w:val="31F6CECE"/>
    <w:rsid w:val="31F7FAB3"/>
    <w:rsid w:val="3201B2CF"/>
    <w:rsid w:val="32061258"/>
    <w:rsid w:val="320BB19A"/>
    <w:rsid w:val="320D0515"/>
    <w:rsid w:val="320DA4AF"/>
    <w:rsid w:val="3212D839"/>
    <w:rsid w:val="3214002D"/>
    <w:rsid w:val="321EFDEE"/>
    <w:rsid w:val="322D4BCB"/>
    <w:rsid w:val="322EA44D"/>
    <w:rsid w:val="3230124B"/>
    <w:rsid w:val="323E30CF"/>
    <w:rsid w:val="323E755D"/>
    <w:rsid w:val="324BEBF0"/>
    <w:rsid w:val="3252795D"/>
    <w:rsid w:val="3261491D"/>
    <w:rsid w:val="3263A915"/>
    <w:rsid w:val="3273919D"/>
    <w:rsid w:val="3282122F"/>
    <w:rsid w:val="328405EF"/>
    <w:rsid w:val="328941AB"/>
    <w:rsid w:val="328993F0"/>
    <w:rsid w:val="3292397D"/>
    <w:rsid w:val="32991F3B"/>
    <w:rsid w:val="329AE271"/>
    <w:rsid w:val="32A844A6"/>
    <w:rsid w:val="32B3529E"/>
    <w:rsid w:val="32B96E90"/>
    <w:rsid w:val="32C42B6D"/>
    <w:rsid w:val="32C42C14"/>
    <w:rsid w:val="32C8B630"/>
    <w:rsid w:val="32CA05CD"/>
    <w:rsid w:val="32CD805B"/>
    <w:rsid w:val="32DA8650"/>
    <w:rsid w:val="32DF6E58"/>
    <w:rsid w:val="32E1920A"/>
    <w:rsid w:val="32EDE7C0"/>
    <w:rsid w:val="32FBEEAD"/>
    <w:rsid w:val="32FF3C4A"/>
    <w:rsid w:val="32FFBCA7"/>
    <w:rsid w:val="330CE459"/>
    <w:rsid w:val="33187ABF"/>
    <w:rsid w:val="331DFD10"/>
    <w:rsid w:val="331E5C13"/>
    <w:rsid w:val="332CF20A"/>
    <w:rsid w:val="33300FAF"/>
    <w:rsid w:val="33383F84"/>
    <w:rsid w:val="33467100"/>
    <w:rsid w:val="33472ED8"/>
    <w:rsid w:val="334A2D1A"/>
    <w:rsid w:val="33546C02"/>
    <w:rsid w:val="335FF6E5"/>
    <w:rsid w:val="336177D0"/>
    <w:rsid w:val="336AA598"/>
    <w:rsid w:val="33755D04"/>
    <w:rsid w:val="337619BD"/>
    <w:rsid w:val="337D13C9"/>
    <w:rsid w:val="338364B6"/>
    <w:rsid w:val="338419BA"/>
    <w:rsid w:val="339B12EB"/>
    <w:rsid w:val="33A3272F"/>
    <w:rsid w:val="33A4893E"/>
    <w:rsid w:val="33A6CE6E"/>
    <w:rsid w:val="33AD7F62"/>
    <w:rsid w:val="33BFECAE"/>
    <w:rsid w:val="33CB956C"/>
    <w:rsid w:val="33CF49ED"/>
    <w:rsid w:val="33D3D51A"/>
    <w:rsid w:val="33D7E49A"/>
    <w:rsid w:val="33D92AEB"/>
    <w:rsid w:val="33DF5C0A"/>
    <w:rsid w:val="33E274F7"/>
    <w:rsid w:val="33E3446F"/>
    <w:rsid w:val="33E3DE36"/>
    <w:rsid w:val="33EFE45C"/>
    <w:rsid w:val="33F8FF0A"/>
    <w:rsid w:val="33F99607"/>
    <w:rsid w:val="34031152"/>
    <w:rsid w:val="34036103"/>
    <w:rsid w:val="3405FFE7"/>
    <w:rsid w:val="342F423F"/>
    <w:rsid w:val="343102B5"/>
    <w:rsid w:val="343BEA89"/>
    <w:rsid w:val="3443BA7E"/>
    <w:rsid w:val="346B6CFB"/>
    <w:rsid w:val="346F57E5"/>
    <w:rsid w:val="347130D0"/>
    <w:rsid w:val="347B6547"/>
    <w:rsid w:val="348A647E"/>
    <w:rsid w:val="34901F14"/>
    <w:rsid w:val="3490C29C"/>
    <w:rsid w:val="34977A48"/>
    <w:rsid w:val="34A54338"/>
    <w:rsid w:val="34AAE56C"/>
    <w:rsid w:val="34B6CAFE"/>
    <w:rsid w:val="34BB0CD0"/>
    <w:rsid w:val="34C4EEF0"/>
    <w:rsid w:val="34C55B44"/>
    <w:rsid w:val="34C6E3CD"/>
    <w:rsid w:val="34C9DCE6"/>
    <w:rsid w:val="34CED12C"/>
    <w:rsid w:val="34F7290B"/>
    <w:rsid w:val="34FD3896"/>
    <w:rsid w:val="35032174"/>
    <w:rsid w:val="35044E3E"/>
    <w:rsid w:val="3509CAE3"/>
    <w:rsid w:val="3518DEB1"/>
    <w:rsid w:val="3519EE87"/>
    <w:rsid w:val="353B1524"/>
    <w:rsid w:val="354EA513"/>
    <w:rsid w:val="35518F47"/>
    <w:rsid w:val="35586A8E"/>
    <w:rsid w:val="3558A4F2"/>
    <w:rsid w:val="355EF784"/>
    <w:rsid w:val="35766263"/>
    <w:rsid w:val="358222F2"/>
    <w:rsid w:val="359171CC"/>
    <w:rsid w:val="35956CEE"/>
    <w:rsid w:val="35960C11"/>
    <w:rsid w:val="35A888CC"/>
    <w:rsid w:val="35AB6717"/>
    <w:rsid w:val="35B8B47A"/>
    <w:rsid w:val="35C0934C"/>
    <w:rsid w:val="35C0CC4A"/>
    <w:rsid w:val="35C29D6E"/>
    <w:rsid w:val="35DF417D"/>
    <w:rsid w:val="35E10092"/>
    <w:rsid w:val="35E346F0"/>
    <w:rsid w:val="35F46EA8"/>
    <w:rsid w:val="35F4F2DB"/>
    <w:rsid w:val="35F6A951"/>
    <w:rsid w:val="35FAC72C"/>
    <w:rsid w:val="35FC3B32"/>
    <w:rsid w:val="3605432D"/>
    <w:rsid w:val="36095F0C"/>
    <w:rsid w:val="360DE67A"/>
    <w:rsid w:val="36233AF1"/>
    <w:rsid w:val="3625D465"/>
    <w:rsid w:val="3643C89F"/>
    <w:rsid w:val="36503CD9"/>
    <w:rsid w:val="365C7C3A"/>
    <w:rsid w:val="3675A043"/>
    <w:rsid w:val="3676B7DD"/>
    <w:rsid w:val="36777B58"/>
    <w:rsid w:val="3677B56D"/>
    <w:rsid w:val="367AC775"/>
    <w:rsid w:val="367FF663"/>
    <w:rsid w:val="369A4021"/>
    <w:rsid w:val="369AB8C9"/>
    <w:rsid w:val="369F2BF8"/>
    <w:rsid w:val="36B8BA22"/>
    <w:rsid w:val="36BB01EA"/>
    <w:rsid w:val="36BC58C9"/>
    <w:rsid w:val="36C64FAD"/>
    <w:rsid w:val="36C868E6"/>
    <w:rsid w:val="36CCD550"/>
    <w:rsid w:val="36DB7490"/>
    <w:rsid w:val="36DF022E"/>
    <w:rsid w:val="36E5AF1E"/>
    <w:rsid w:val="36E72113"/>
    <w:rsid w:val="36ED7F60"/>
    <w:rsid w:val="36F1EA7D"/>
    <w:rsid w:val="36F28C71"/>
    <w:rsid w:val="37023741"/>
    <w:rsid w:val="37031609"/>
    <w:rsid w:val="370432A8"/>
    <w:rsid w:val="370CAE71"/>
    <w:rsid w:val="3719A35B"/>
    <w:rsid w:val="3719D990"/>
    <w:rsid w:val="3728F72A"/>
    <w:rsid w:val="372CB173"/>
    <w:rsid w:val="372EDC7F"/>
    <w:rsid w:val="372FCB41"/>
    <w:rsid w:val="373AE54B"/>
    <w:rsid w:val="373D037D"/>
    <w:rsid w:val="3741B7DE"/>
    <w:rsid w:val="3747B08E"/>
    <w:rsid w:val="374CE5FE"/>
    <w:rsid w:val="37541612"/>
    <w:rsid w:val="376013C8"/>
    <w:rsid w:val="3763363B"/>
    <w:rsid w:val="37637E0E"/>
    <w:rsid w:val="3768BC9A"/>
    <w:rsid w:val="37766B9A"/>
    <w:rsid w:val="3789A511"/>
    <w:rsid w:val="3794FE0E"/>
    <w:rsid w:val="37962A23"/>
    <w:rsid w:val="37968E0C"/>
    <w:rsid w:val="3798E3BB"/>
    <w:rsid w:val="37A3CE21"/>
    <w:rsid w:val="37B2B660"/>
    <w:rsid w:val="37BAA1A2"/>
    <w:rsid w:val="37BF67DF"/>
    <w:rsid w:val="37C9143C"/>
    <w:rsid w:val="37CCFB76"/>
    <w:rsid w:val="37D0459A"/>
    <w:rsid w:val="37D26835"/>
    <w:rsid w:val="37D856C8"/>
    <w:rsid w:val="37DCF4EC"/>
    <w:rsid w:val="37E01524"/>
    <w:rsid w:val="37E51519"/>
    <w:rsid w:val="37E7BD02"/>
    <w:rsid w:val="37F357E6"/>
    <w:rsid w:val="37FA3105"/>
    <w:rsid w:val="380239F5"/>
    <w:rsid w:val="380EE444"/>
    <w:rsid w:val="3812D037"/>
    <w:rsid w:val="381F4E15"/>
    <w:rsid w:val="3824C6C7"/>
    <w:rsid w:val="3832E537"/>
    <w:rsid w:val="3836C22C"/>
    <w:rsid w:val="38455349"/>
    <w:rsid w:val="38477AD9"/>
    <w:rsid w:val="385A7217"/>
    <w:rsid w:val="3864423D"/>
    <w:rsid w:val="38653566"/>
    <w:rsid w:val="3872BFB0"/>
    <w:rsid w:val="387367D0"/>
    <w:rsid w:val="38774E0C"/>
    <w:rsid w:val="387BD339"/>
    <w:rsid w:val="38855421"/>
    <w:rsid w:val="3893108B"/>
    <w:rsid w:val="38A0D15C"/>
    <w:rsid w:val="38AEE776"/>
    <w:rsid w:val="38B79DC5"/>
    <w:rsid w:val="38B82125"/>
    <w:rsid w:val="38DC1C10"/>
    <w:rsid w:val="38F019F4"/>
    <w:rsid w:val="38F2AD57"/>
    <w:rsid w:val="38F33254"/>
    <w:rsid w:val="3906E439"/>
    <w:rsid w:val="390AB40D"/>
    <w:rsid w:val="39152ADB"/>
    <w:rsid w:val="3919158B"/>
    <w:rsid w:val="3923F0E2"/>
    <w:rsid w:val="392C1F8F"/>
    <w:rsid w:val="39396C57"/>
    <w:rsid w:val="393D24C5"/>
    <w:rsid w:val="3942C554"/>
    <w:rsid w:val="39443541"/>
    <w:rsid w:val="39470937"/>
    <w:rsid w:val="394ED627"/>
    <w:rsid w:val="3953F316"/>
    <w:rsid w:val="395CC909"/>
    <w:rsid w:val="39611FD8"/>
    <w:rsid w:val="39675902"/>
    <w:rsid w:val="3969D236"/>
    <w:rsid w:val="3969E4EF"/>
    <w:rsid w:val="397CB322"/>
    <w:rsid w:val="398836A2"/>
    <w:rsid w:val="39953C1E"/>
    <w:rsid w:val="399566D2"/>
    <w:rsid w:val="3998EA8C"/>
    <w:rsid w:val="399C0A52"/>
    <w:rsid w:val="39A0AE1C"/>
    <w:rsid w:val="39A8767D"/>
    <w:rsid w:val="39B46FF2"/>
    <w:rsid w:val="39B4A428"/>
    <w:rsid w:val="39B50A27"/>
    <w:rsid w:val="39B890B1"/>
    <w:rsid w:val="39BD2ED0"/>
    <w:rsid w:val="39CD7EF1"/>
    <w:rsid w:val="39DC078F"/>
    <w:rsid w:val="39F70E15"/>
    <w:rsid w:val="39F7EDB4"/>
    <w:rsid w:val="39FBC4BD"/>
    <w:rsid w:val="3A047F9C"/>
    <w:rsid w:val="3A060E45"/>
    <w:rsid w:val="3A0ACE69"/>
    <w:rsid w:val="3A0EB5E5"/>
    <w:rsid w:val="3A22057F"/>
    <w:rsid w:val="3A2EAF41"/>
    <w:rsid w:val="3A3737ED"/>
    <w:rsid w:val="3A4533EB"/>
    <w:rsid w:val="3A46224C"/>
    <w:rsid w:val="3A499202"/>
    <w:rsid w:val="3A4A4D99"/>
    <w:rsid w:val="3A4C3E7A"/>
    <w:rsid w:val="3A5B7BA1"/>
    <w:rsid w:val="3A5DDD83"/>
    <w:rsid w:val="3A65736F"/>
    <w:rsid w:val="3A6B80BF"/>
    <w:rsid w:val="3A6D1280"/>
    <w:rsid w:val="3A798324"/>
    <w:rsid w:val="3A7F0205"/>
    <w:rsid w:val="3A841BC8"/>
    <w:rsid w:val="3A8C38C6"/>
    <w:rsid w:val="3A9A731E"/>
    <w:rsid w:val="3AA2158D"/>
    <w:rsid w:val="3AA451D9"/>
    <w:rsid w:val="3AAC22E9"/>
    <w:rsid w:val="3AAF70E0"/>
    <w:rsid w:val="3AB2EF00"/>
    <w:rsid w:val="3AB65BE7"/>
    <w:rsid w:val="3AB8CE16"/>
    <w:rsid w:val="3AB96F95"/>
    <w:rsid w:val="3AC312D1"/>
    <w:rsid w:val="3AD06CBD"/>
    <w:rsid w:val="3AD48707"/>
    <w:rsid w:val="3AE2DE3E"/>
    <w:rsid w:val="3AEAF855"/>
    <w:rsid w:val="3AFA0B04"/>
    <w:rsid w:val="3B024406"/>
    <w:rsid w:val="3B0E6888"/>
    <w:rsid w:val="3B126AEB"/>
    <w:rsid w:val="3B15D5E1"/>
    <w:rsid w:val="3B2260DB"/>
    <w:rsid w:val="3B3C4F75"/>
    <w:rsid w:val="3B3FD449"/>
    <w:rsid w:val="3B41422A"/>
    <w:rsid w:val="3B488829"/>
    <w:rsid w:val="3B4A826E"/>
    <w:rsid w:val="3B566E52"/>
    <w:rsid w:val="3B5816DE"/>
    <w:rsid w:val="3B60F4EE"/>
    <w:rsid w:val="3B661C27"/>
    <w:rsid w:val="3B6B55BD"/>
    <w:rsid w:val="3B6EB7AD"/>
    <w:rsid w:val="3B708BAD"/>
    <w:rsid w:val="3B80C376"/>
    <w:rsid w:val="3B8E5691"/>
    <w:rsid w:val="3B8EF308"/>
    <w:rsid w:val="3B8EF550"/>
    <w:rsid w:val="3B8F17F9"/>
    <w:rsid w:val="3B92498A"/>
    <w:rsid w:val="3B936CF0"/>
    <w:rsid w:val="3B93E800"/>
    <w:rsid w:val="3BB8748F"/>
    <w:rsid w:val="3BB894FD"/>
    <w:rsid w:val="3BBB642A"/>
    <w:rsid w:val="3BBB6FE5"/>
    <w:rsid w:val="3BBC885B"/>
    <w:rsid w:val="3BBDE349"/>
    <w:rsid w:val="3BC03974"/>
    <w:rsid w:val="3BD65808"/>
    <w:rsid w:val="3BD75037"/>
    <w:rsid w:val="3BDB1EE3"/>
    <w:rsid w:val="3BEA0CA6"/>
    <w:rsid w:val="3BED1576"/>
    <w:rsid w:val="3BF46642"/>
    <w:rsid w:val="3BF6B58C"/>
    <w:rsid w:val="3C115602"/>
    <w:rsid w:val="3C11B07B"/>
    <w:rsid w:val="3C1376E4"/>
    <w:rsid w:val="3C16219A"/>
    <w:rsid w:val="3C2F6D5B"/>
    <w:rsid w:val="3C50F141"/>
    <w:rsid w:val="3C52ED8F"/>
    <w:rsid w:val="3C55D841"/>
    <w:rsid w:val="3C5FAF4D"/>
    <w:rsid w:val="3C64ABFA"/>
    <w:rsid w:val="3C68DFFB"/>
    <w:rsid w:val="3C77CE7A"/>
    <w:rsid w:val="3C7A6B87"/>
    <w:rsid w:val="3C7B3B7D"/>
    <w:rsid w:val="3C7BC1B2"/>
    <w:rsid w:val="3C966C8C"/>
    <w:rsid w:val="3CA55A58"/>
    <w:rsid w:val="3CA8094D"/>
    <w:rsid w:val="3CAAC6B3"/>
    <w:rsid w:val="3CAE28BD"/>
    <w:rsid w:val="3CB0DBB4"/>
    <w:rsid w:val="3CBBC8B8"/>
    <w:rsid w:val="3CBDCACB"/>
    <w:rsid w:val="3CC88FE1"/>
    <w:rsid w:val="3CCA5229"/>
    <w:rsid w:val="3CD3E27E"/>
    <w:rsid w:val="3CD3E463"/>
    <w:rsid w:val="3CD73694"/>
    <w:rsid w:val="3CDDE86A"/>
    <w:rsid w:val="3CF39F03"/>
    <w:rsid w:val="3CF5D362"/>
    <w:rsid w:val="3CFB40FF"/>
    <w:rsid w:val="3D000FE8"/>
    <w:rsid w:val="3D047C14"/>
    <w:rsid w:val="3D14B10E"/>
    <w:rsid w:val="3D16200B"/>
    <w:rsid w:val="3D254D0D"/>
    <w:rsid w:val="3D2BB71F"/>
    <w:rsid w:val="3D2FA77E"/>
    <w:rsid w:val="3D38B0EE"/>
    <w:rsid w:val="3D3F9F6F"/>
    <w:rsid w:val="3D43A162"/>
    <w:rsid w:val="3D463F11"/>
    <w:rsid w:val="3D50ADCE"/>
    <w:rsid w:val="3D5345D7"/>
    <w:rsid w:val="3D537EEF"/>
    <w:rsid w:val="3D5D12F8"/>
    <w:rsid w:val="3D69CD39"/>
    <w:rsid w:val="3D6A905D"/>
    <w:rsid w:val="3D7E1B47"/>
    <w:rsid w:val="3D8A9C06"/>
    <w:rsid w:val="3D92F2E9"/>
    <w:rsid w:val="3D955319"/>
    <w:rsid w:val="3D969BF0"/>
    <w:rsid w:val="3D97FDE4"/>
    <w:rsid w:val="3D9AA6BB"/>
    <w:rsid w:val="3D9ABAFB"/>
    <w:rsid w:val="3D9FCA20"/>
    <w:rsid w:val="3DA4DD30"/>
    <w:rsid w:val="3DAD32F8"/>
    <w:rsid w:val="3DB9B297"/>
    <w:rsid w:val="3DBBBF17"/>
    <w:rsid w:val="3DD19F9D"/>
    <w:rsid w:val="3DDD00E4"/>
    <w:rsid w:val="3DE14765"/>
    <w:rsid w:val="3DE16A03"/>
    <w:rsid w:val="3DE3B50C"/>
    <w:rsid w:val="3DE5ACFC"/>
    <w:rsid w:val="3DEE9C02"/>
    <w:rsid w:val="3DF2A387"/>
    <w:rsid w:val="3DFEEAAD"/>
    <w:rsid w:val="3DFF3665"/>
    <w:rsid w:val="3E0134C0"/>
    <w:rsid w:val="3E188A4F"/>
    <w:rsid w:val="3E1CF8E1"/>
    <w:rsid w:val="3E1E6CD4"/>
    <w:rsid w:val="3E27725B"/>
    <w:rsid w:val="3E2AF2E7"/>
    <w:rsid w:val="3E360EB1"/>
    <w:rsid w:val="3E41F3F4"/>
    <w:rsid w:val="3E476537"/>
    <w:rsid w:val="3E4A269B"/>
    <w:rsid w:val="3E4DBF6B"/>
    <w:rsid w:val="3E507539"/>
    <w:rsid w:val="3E58F3C1"/>
    <w:rsid w:val="3E66F919"/>
    <w:rsid w:val="3E685550"/>
    <w:rsid w:val="3E69699C"/>
    <w:rsid w:val="3E6B0841"/>
    <w:rsid w:val="3E7140D3"/>
    <w:rsid w:val="3E719B9B"/>
    <w:rsid w:val="3E7B11FC"/>
    <w:rsid w:val="3E82F1D4"/>
    <w:rsid w:val="3E84FFFF"/>
    <w:rsid w:val="3E85BBD1"/>
    <w:rsid w:val="3E8A9F21"/>
    <w:rsid w:val="3E9EA928"/>
    <w:rsid w:val="3EA01E45"/>
    <w:rsid w:val="3EA1EC20"/>
    <w:rsid w:val="3EAE0AC7"/>
    <w:rsid w:val="3EB51FE8"/>
    <w:rsid w:val="3EB8E533"/>
    <w:rsid w:val="3EBB02EE"/>
    <w:rsid w:val="3EBE6B7F"/>
    <w:rsid w:val="3EBF2456"/>
    <w:rsid w:val="3EC02AE0"/>
    <w:rsid w:val="3EC581E3"/>
    <w:rsid w:val="3EC633F3"/>
    <w:rsid w:val="3EC97F38"/>
    <w:rsid w:val="3EC9D28F"/>
    <w:rsid w:val="3ECE6385"/>
    <w:rsid w:val="3EEF2704"/>
    <w:rsid w:val="3EFA2206"/>
    <w:rsid w:val="3EFC0229"/>
    <w:rsid w:val="3F00EB2A"/>
    <w:rsid w:val="3F07C70B"/>
    <w:rsid w:val="3F0A0D7A"/>
    <w:rsid w:val="3F13A952"/>
    <w:rsid w:val="3F2E22A1"/>
    <w:rsid w:val="3F310417"/>
    <w:rsid w:val="3F3BC237"/>
    <w:rsid w:val="3F41CDF7"/>
    <w:rsid w:val="3F4BEBBD"/>
    <w:rsid w:val="3F4CD7D5"/>
    <w:rsid w:val="3F4D60EF"/>
    <w:rsid w:val="3F51838D"/>
    <w:rsid w:val="3F567378"/>
    <w:rsid w:val="3F57C3A5"/>
    <w:rsid w:val="3F5C9312"/>
    <w:rsid w:val="3F6441CA"/>
    <w:rsid w:val="3F6907B1"/>
    <w:rsid w:val="3F69350F"/>
    <w:rsid w:val="3F71B691"/>
    <w:rsid w:val="3F72C878"/>
    <w:rsid w:val="3F7340EC"/>
    <w:rsid w:val="3F76DD6A"/>
    <w:rsid w:val="3F80D804"/>
    <w:rsid w:val="3F860C33"/>
    <w:rsid w:val="3F8EC0C2"/>
    <w:rsid w:val="3FAF3863"/>
    <w:rsid w:val="3FB59923"/>
    <w:rsid w:val="3FD19D17"/>
    <w:rsid w:val="3FDD54BB"/>
    <w:rsid w:val="3FE1DB60"/>
    <w:rsid w:val="3FE22E23"/>
    <w:rsid w:val="3FECF6BC"/>
    <w:rsid w:val="3FED951F"/>
    <w:rsid w:val="3FF180DF"/>
    <w:rsid w:val="3FF26937"/>
    <w:rsid w:val="40011FBD"/>
    <w:rsid w:val="400390DA"/>
    <w:rsid w:val="4003BFB5"/>
    <w:rsid w:val="4012852E"/>
    <w:rsid w:val="4015D073"/>
    <w:rsid w:val="40232762"/>
    <w:rsid w:val="40238187"/>
    <w:rsid w:val="403E2C4B"/>
    <w:rsid w:val="40411F2C"/>
    <w:rsid w:val="40429C5A"/>
    <w:rsid w:val="4044348B"/>
    <w:rsid w:val="40545915"/>
    <w:rsid w:val="4054A8DC"/>
    <w:rsid w:val="405C9A07"/>
    <w:rsid w:val="4061B6C8"/>
    <w:rsid w:val="4062AB20"/>
    <w:rsid w:val="4062EE4B"/>
    <w:rsid w:val="40661E2A"/>
    <w:rsid w:val="4067C42A"/>
    <w:rsid w:val="406D2968"/>
    <w:rsid w:val="406E2E08"/>
    <w:rsid w:val="407F4B6F"/>
    <w:rsid w:val="40829FCF"/>
    <w:rsid w:val="4088A5C6"/>
    <w:rsid w:val="408BF488"/>
    <w:rsid w:val="40936168"/>
    <w:rsid w:val="40A19146"/>
    <w:rsid w:val="40A9D2D0"/>
    <w:rsid w:val="40B2BE77"/>
    <w:rsid w:val="40BD9DFE"/>
    <w:rsid w:val="40C1AF97"/>
    <w:rsid w:val="40DE42E1"/>
    <w:rsid w:val="40EC5458"/>
    <w:rsid w:val="40EF60CA"/>
    <w:rsid w:val="40F55D91"/>
    <w:rsid w:val="4104C4F5"/>
    <w:rsid w:val="41127779"/>
    <w:rsid w:val="41149CAA"/>
    <w:rsid w:val="411727B2"/>
    <w:rsid w:val="41220362"/>
    <w:rsid w:val="41265BC8"/>
    <w:rsid w:val="41422CEB"/>
    <w:rsid w:val="41437682"/>
    <w:rsid w:val="41450A28"/>
    <w:rsid w:val="414A3FD1"/>
    <w:rsid w:val="41516A00"/>
    <w:rsid w:val="416C5D5E"/>
    <w:rsid w:val="4173FB38"/>
    <w:rsid w:val="41844AA1"/>
    <w:rsid w:val="41A559AC"/>
    <w:rsid w:val="41A66B0B"/>
    <w:rsid w:val="41AC8048"/>
    <w:rsid w:val="41AEAE51"/>
    <w:rsid w:val="41B0D300"/>
    <w:rsid w:val="41B749DF"/>
    <w:rsid w:val="41BA3500"/>
    <w:rsid w:val="41BF31E7"/>
    <w:rsid w:val="41C549F7"/>
    <w:rsid w:val="41CF59EE"/>
    <w:rsid w:val="41D10B54"/>
    <w:rsid w:val="41D2E0F9"/>
    <w:rsid w:val="41E7D08C"/>
    <w:rsid w:val="41E9BAD9"/>
    <w:rsid w:val="41F19BFC"/>
    <w:rsid w:val="41F5754F"/>
    <w:rsid w:val="41F7B984"/>
    <w:rsid w:val="4201A1CE"/>
    <w:rsid w:val="4204CE7D"/>
    <w:rsid w:val="4211C72C"/>
    <w:rsid w:val="4217AEA0"/>
    <w:rsid w:val="421F19CD"/>
    <w:rsid w:val="4226CC83"/>
    <w:rsid w:val="422C3B23"/>
    <w:rsid w:val="422FB294"/>
    <w:rsid w:val="424248C2"/>
    <w:rsid w:val="42449584"/>
    <w:rsid w:val="424D49DF"/>
    <w:rsid w:val="42726811"/>
    <w:rsid w:val="4274D8EC"/>
    <w:rsid w:val="42876729"/>
    <w:rsid w:val="42887EC1"/>
    <w:rsid w:val="428D4F10"/>
    <w:rsid w:val="4299AE61"/>
    <w:rsid w:val="42A927E8"/>
    <w:rsid w:val="42C0E102"/>
    <w:rsid w:val="42C59E5A"/>
    <w:rsid w:val="42CBB86F"/>
    <w:rsid w:val="42D5F620"/>
    <w:rsid w:val="42D93640"/>
    <w:rsid w:val="42E76D1F"/>
    <w:rsid w:val="42F3D1BC"/>
    <w:rsid w:val="42F5497F"/>
    <w:rsid w:val="43238E42"/>
    <w:rsid w:val="4340D42A"/>
    <w:rsid w:val="434BCFFB"/>
    <w:rsid w:val="43548FA9"/>
    <w:rsid w:val="43593C14"/>
    <w:rsid w:val="435D4D21"/>
    <w:rsid w:val="435F0B69"/>
    <w:rsid w:val="43725BF0"/>
    <w:rsid w:val="43749124"/>
    <w:rsid w:val="437EF3A6"/>
    <w:rsid w:val="43A675D8"/>
    <w:rsid w:val="43AF6462"/>
    <w:rsid w:val="43AF67F2"/>
    <w:rsid w:val="43B0D24F"/>
    <w:rsid w:val="43B70BD5"/>
    <w:rsid w:val="43B97251"/>
    <w:rsid w:val="43BF36E7"/>
    <w:rsid w:val="43C4E87C"/>
    <w:rsid w:val="43C73788"/>
    <w:rsid w:val="43C92E39"/>
    <w:rsid w:val="43C96E5D"/>
    <w:rsid w:val="43D49F20"/>
    <w:rsid w:val="43DA35FE"/>
    <w:rsid w:val="43DABAA0"/>
    <w:rsid w:val="43E2A54D"/>
    <w:rsid w:val="43E768CE"/>
    <w:rsid w:val="43E890E9"/>
    <w:rsid w:val="43EC31B5"/>
    <w:rsid w:val="4408FDA4"/>
    <w:rsid w:val="440A892E"/>
    <w:rsid w:val="440B7903"/>
    <w:rsid w:val="44119157"/>
    <w:rsid w:val="44144F42"/>
    <w:rsid w:val="442384D9"/>
    <w:rsid w:val="442ABEF7"/>
    <w:rsid w:val="4447725A"/>
    <w:rsid w:val="44498877"/>
    <w:rsid w:val="444D9F8D"/>
    <w:rsid w:val="44519829"/>
    <w:rsid w:val="44591A14"/>
    <w:rsid w:val="445A4B13"/>
    <w:rsid w:val="445D775C"/>
    <w:rsid w:val="445F340A"/>
    <w:rsid w:val="447CD676"/>
    <w:rsid w:val="448106B4"/>
    <w:rsid w:val="44830021"/>
    <w:rsid w:val="449400DD"/>
    <w:rsid w:val="44A8AE9B"/>
    <w:rsid w:val="44ACDB26"/>
    <w:rsid w:val="44AE2739"/>
    <w:rsid w:val="44B03631"/>
    <w:rsid w:val="44B10305"/>
    <w:rsid w:val="44B33FC6"/>
    <w:rsid w:val="44BA5856"/>
    <w:rsid w:val="44BC0B6E"/>
    <w:rsid w:val="44BC14B9"/>
    <w:rsid w:val="44D30777"/>
    <w:rsid w:val="44D6A1E8"/>
    <w:rsid w:val="44DF2E2B"/>
    <w:rsid w:val="44E963B7"/>
    <w:rsid w:val="44EC06B1"/>
    <w:rsid w:val="44ECEF8C"/>
    <w:rsid w:val="44EDF232"/>
    <w:rsid w:val="44F6B61F"/>
    <w:rsid w:val="4507C03A"/>
    <w:rsid w:val="451899F2"/>
    <w:rsid w:val="45263659"/>
    <w:rsid w:val="453656F1"/>
    <w:rsid w:val="4537CB9A"/>
    <w:rsid w:val="453B976A"/>
    <w:rsid w:val="454046F7"/>
    <w:rsid w:val="454BF0D9"/>
    <w:rsid w:val="454D0713"/>
    <w:rsid w:val="454E9432"/>
    <w:rsid w:val="455344F6"/>
    <w:rsid w:val="456E2EA3"/>
    <w:rsid w:val="457360E5"/>
    <w:rsid w:val="4574440F"/>
    <w:rsid w:val="457E53B2"/>
    <w:rsid w:val="4580EAAF"/>
    <w:rsid w:val="4594497B"/>
    <w:rsid w:val="45979331"/>
    <w:rsid w:val="459AD79B"/>
    <w:rsid w:val="45A5752E"/>
    <w:rsid w:val="45A58B16"/>
    <w:rsid w:val="45AF6071"/>
    <w:rsid w:val="45AF9703"/>
    <w:rsid w:val="45B7E898"/>
    <w:rsid w:val="45B8159C"/>
    <w:rsid w:val="45D3584A"/>
    <w:rsid w:val="45D8D3C9"/>
    <w:rsid w:val="45DD28AC"/>
    <w:rsid w:val="45DEEA12"/>
    <w:rsid w:val="45ECC17E"/>
    <w:rsid w:val="45F38E82"/>
    <w:rsid w:val="45FEC71B"/>
    <w:rsid w:val="46043AFD"/>
    <w:rsid w:val="4605FC79"/>
    <w:rsid w:val="461010BB"/>
    <w:rsid w:val="461064AD"/>
    <w:rsid w:val="46116314"/>
    <w:rsid w:val="46143539"/>
    <w:rsid w:val="46172B83"/>
    <w:rsid w:val="461B4F57"/>
    <w:rsid w:val="461D4BDA"/>
    <w:rsid w:val="461E7B3D"/>
    <w:rsid w:val="46261EFB"/>
    <w:rsid w:val="4634406E"/>
    <w:rsid w:val="4640AFD2"/>
    <w:rsid w:val="46415455"/>
    <w:rsid w:val="46417BE5"/>
    <w:rsid w:val="46426B94"/>
    <w:rsid w:val="464520BE"/>
    <w:rsid w:val="4648A876"/>
    <w:rsid w:val="464D08BF"/>
    <w:rsid w:val="465177BA"/>
    <w:rsid w:val="46546B7D"/>
    <w:rsid w:val="46567E5C"/>
    <w:rsid w:val="4658B00B"/>
    <w:rsid w:val="465AE7BF"/>
    <w:rsid w:val="46637600"/>
    <w:rsid w:val="46682209"/>
    <w:rsid w:val="467386A9"/>
    <w:rsid w:val="46805AAF"/>
    <w:rsid w:val="46932B1B"/>
    <w:rsid w:val="469B4746"/>
    <w:rsid w:val="46A7F74F"/>
    <w:rsid w:val="46B71C25"/>
    <w:rsid w:val="46B7D585"/>
    <w:rsid w:val="46B8A0A9"/>
    <w:rsid w:val="46B8D59F"/>
    <w:rsid w:val="46BA3384"/>
    <w:rsid w:val="46CDD211"/>
    <w:rsid w:val="46CF8FB4"/>
    <w:rsid w:val="46DE3E31"/>
    <w:rsid w:val="46E699D1"/>
    <w:rsid w:val="46E7494C"/>
    <w:rsid w:val="46FAAD43"/>
    <w:rsid w:val="4704004C"/>
    <w:rsid w:val="47090180"/>
    <w:rsid w:val="470D7B0F"/>
    <w:rsid w:val="47133B42"/>
    <w:rsid w:val="4715EFE7"/>
    <w:rsid w:val="47163057"/>
    <w:rsid w:val="4729344B"/>
    <w:rsid w:val="47375869"/>
    <w:rsid w:val="4746D1BA"/>
    <w:rsid w:val="474DEFA9"/>
    <w:rsid w:val="47515D9A"/>
    <w:rsid w:val="4752A55E"/>
    <w:rsid w:val="475791A3"/>
    <w:rsid w:val="475A2168"/>
    <w:rsid w:val="475B885D"/>
    <w:rsid w:val="475D4DF8"/>
    <w:rsid w:val="476015F4"/>
    <w:rsid w:val="4760DDCE"/>
    <w:rsid w:val="47710F48"/>
    <w:rsid w:val="477BA5F1"/>
    <w:rsid w:val="47843A25"/>
    <w:rsid w:val="47869408"/>
    <w:rsid w:val="47874981"/>
    <w:rsid w:val="478CE3E2"/>
    <w:rsid w:val="47901FDE"/>
    <w:rsid w:val="47933947"/>
    <w:rsid w:val="4797FD15"/>
    <w:rsid w:val="47A9E145"/>
    <w:rsid w:val="47AC49D1"/>
    <w:rsid w:val="47B8687C"/>
    <w:rsid w:val="47BDD90A"/>
    <w:rsid w:val="47BEC27F"/>
    <w:rsid w:val="47C1FFA5"/>
    <w:rsid w:val="47C84B0A"/>
    <w:rsid w:val="47CAC9C8"/>
    <w:rsid w:val="47D012E2"/>
    <w:rsid w:val="47D0E3B7"/>
    <w:rsid w:val="47DA4C34"/>
    <w:rsid w:val="47DA6082"/>
    <w:rsid w:val="47DFCC89"/>
    <w:rsid w:val="47E13941"/>
    <w:rsid w:val="47F65423"/>
    <w:rsid w:val="47F7B3CC"/>
    <w:rsid w:val="47F8B732"/>
    <w:rsid w:val="480046D5"/>
    <w:rsid w:val="480E37A4"/>
    <w:rsid w:val="481001A7"/>
    <w:rsid w:val="4813BF50"/>
    <w:rsid w:val="4813D772"/>
    <w:rsid w:val="482875A9"/>
    <w:rsid w:val="482A0080"/>
    <w:rsid w:val="482CF7DA"/>
    <w:rsid w:val="482EC13C"/>
    <w:rsid w:val="4834D0F3"/>
    <w:rsid w:val="48351D29"/>
    <w:rsid w:val="483AEE3C"/>
    <w:rsid w:val="4845876E"/>
    <w:rsid w:val="4847D6C0"/>
    <w:rsid w:val="48521B36"/>
    <w:rsid w:val="48629E70"/>
    <w:rsid w:val="48635BD3"/>
    <w:rsid w:val="486A85D0"/>
    <w:rsid w:val="48704848"/>
    <w:rsid w:val="48813614"/>
    <w:rsid w:val="4890CCF4"/>
    <w:rsid w:val="489EBE1A"/>
    <w:rsid w:val="48ABB6BC"/>
    <w:rsid w:val="48ABB953"/>
    <w:rsid w:val="48BABA5A"/>
    <w:rsid w:val="48BCEC51"/>
    <w:rsid w:val="48BD53F7"/>
    <w:rsid w:val="48C49028"/>
    <w:rsid w:val="48C8779E"/>
    <w:rsid w:val="48D61A73"/>
    <w:rsid w:val="48E3A22E"/>
    <w:rsid w:val="48E82816"/>
    <w:rsid w:val="48E8ACA4"/>
    <w:rsid w:val="48FB6389"/>
    <w:rsid w:val="48FC8C3E"/>
    <w:rsid w:val="49027A29"/>
    <w:rsid w:val="49043487"/>
    <w:rsid w:val="490B99C2"/>
    <w:rsid w:val="490E80FC"/>
    <w:rsid w:val="49360336"/>
    <w:rsid w:val="4938441B"/>
    <w:rsid w:val="493891F5"/>
    <w:rsid w:val="493E6057"/>
    <w:rsid w:val="4942AE21"/>
    <w:rsid w:val="4946C0C9"/>
    <w:rsid w:val="4952C883"/>
    <w:rsid w:val="4959C05D"/>
    <w:rsid w:val="4963BDEC"/>
    <w:rsid w:val="49664545"/>
    <w:rsid w:val="496C083F"/>
    <w:rsid w:val="49746C6C"/>
    <w:rsid w:val="497D29AD"/>
    <w:rsid w:val="497E5CBA"/>
    <w:rsid w:val="4989882D"/>
    <w:rsid w:val="49933DEC"/>
    <w:rsid w:val="4993419E"/>
    <w:rsid w:val="499806FB"/>
    <w:rsid w:val="49A13051"/>
    <w:rsid w:val="49A49C42"/>
    <w:rsid w:val="49A8EDA7"/>
    <w:rsid w:val="49AEBBEC"/>
    <w:rsid w:val="49BC1624"/>
    <w:rsid w:val="49C71314"/>
    <w:rsid w:val="49C857A5"/>
    <w:rsid w:val="49CAD2F7"/>
    <w:rsid w:val="49CE2C11"/>
    <w:rsid w:val="49D18DB6"/>
    <w:rsid w:val="49D8B3CF"/>
    <w:rsid w:val="49D9E0BD"/>
    <w:rsid w:val="49DA29EC"/>
    <w:rsid w:val="49E169BB"/>
    <w:rsid w:val="49E4DE05"/>
    <w:rsid w:val="49EAF7CE"/>
    <w:rsid w:val="49F69F58"/>
    <w:rsid w:val="49FE6153"/>
    <w:rsid w:val="49FF0CC8"/>
    <w:rsid w:val="4A149865"/>
    <w:rsid w:val="4A1BF9D1"/>
    <w:rsid w:val="4A2278B1"/>
    <w:rsid w:val="4A3690AD"/>
    <w:rsid w:val="4A57D93F"/>
    <w:rsid w:val="4A5A7BC3"/>
    <w:rsid w:val="4A5A90B6"/>
    <w:rsid w:val="4A752C2F"/>
    <w:rsid w:val="4A7AAD7C"/>
    <w:rsid w:val="4A7BE09F"/>
    <w:rsid w:val="4A7EF8D3"/>
    <w:rsid w:val="4A7F4D50"/>
    <w:rsid w:val="4A8D73BB"/>
    <w:rsid w:val="4A8ED9FE"/>
    <w:rsid w:val="4A95E19A"/>
    <w:rsid w:val="4A976DFD"/>
    <w:rsid w:val="4AA215E9"/>
    <w:rsid w:val="4AAE2C2C"/>
    <w:rsid w:val="4AB2C296"/>
    <w:rsid w:val="4AB8BE89"/>
    <w:rsid w:val="4ABA65B7"/>
    <w:rsid w:val="4AC1ECEC"/>
    <w:rsid w:val="4ACB037B"/>
    <w:rsid w:val="4AD8BE55"/>
    <w:rsid w:val="4ADC7F59"/>
    <w:rsid w:val="4AE3E71D"/>
    <w:rsid w:val="4AED9F5E"/>
    <w:rsid w:val="4AF3CD06"/>
    <w:rsid w:val="4B055579"/>
    <w:rsid w:val="4B057FA0"/>
    <w:rsid w:val="4B06B88D"/>
    <w:rsid w:val="4B295229"/>
    <w:rsid w:val="4B2D2968"/>
    <w:rsid w:val="4B302133"/>
    <w:rsid w:val="4B38DBE9"/>
    <w:rsid w:val="4B3BDB64"/>
    <w:rsid w:val="4B3E308B"/>
    <w:rsid w:val="4B43C90D"/>
    <w:rsid w:val="4B4533C2"/>
    <w:rsid w:val="4B48F116"/>
    <w:rsid w:val="4B4E1015"/>
    <w:rsid w:val="4B5009EF"/>
    <w:rsid w:val="4B56FC9D"/>
    <w:rsid w:val="4B570725"/>
    <w:rsid w:val="4B6262C6"/>
    <w:rsid w:val="4B66149E"/>
    <w:rsid w:val="4B6E0A2A"/>
    <w:rsid w:val="4B6ED833"/>
    <w:rsid w:val="4B6EF897"/>
    <w:rsid w:val="4B70A932"/>
    <w:rsid w:val="4B8A0E37"/>
    <w:rsid w:val="4B936777"/>
    <w:rsid w:val="4B9AFE13"/>
    <w:rsid w:val="4B9BDA2E"/>
    <w:rsid w:val="4BA795EA"/>
    <w:rsid w:val="4BAEBC2D"/>
    <w:rsid w:val="4BBA261B"/>
    <w:rsid w:val="4BBC4DC3"/>
    <w:rsid w:val="4BBC7BD6"/>
    <w:rsid w:val="4BC1D9D2"/>
    <w:rsid w:val="4BC34F76"/>
    <w:rsid w:val="4BDDA81B"/>
    <w:rsid w:val="4BE426C4"/>
    <w:rsid w:val="4C007240"/>
    <w:rsid w:val="4C051A3F"/>
    <w:rsid w:val="4C15A2C4"/>
    <w:rsid w:val="4C172A14"/>
    <w:rsid w:val="4C1D5067"/>
    <w:rsid w:val="4C285C38"/>
    <w:rsid w:val="4C2C7A8E"/>
    <w:rsid w:val="4C35188E"/>
    <w:rsid w:val="4C387CF6"/>
    <w:rsid w:val="4C542EB1"/>
    <w:rsid w:val="4C54F145"/>
    <w:rsid w:val="4C581FA8"/>
    <w:rsid w:val="4C5FD689"/>
    <w:rsid w:val="4C60F614"/>
    <w:rsid w:val="4C62DCB6"/>
    <w:rsid w:val="4C6A2DC5"/>
    <w:rsid w:val="4C70FB43"/>
    <w:rsid w:val="4C718CCD"/>
    <w:rsid w:val="4C735B94"/>
    <w:rsid w:val="4C755EAD"/>
    <w:rsid w:val="4C7BF308"/>
    <w:rsid w:val="4C7EFF18"/>
    <w:rsid w:val="4C8C0F04"/>
    <w:rsid w:val="4C8DF605"/>
    <w:rsid w:val="4C984A42"/>
    <w:rsid w:val="4C9EAF68"/>
    <w:rsid w:val="4C9EB0CA"/>
    <w:rsid w:val="4CA2DD0C"/>
    <w:rsid w:val="4CA60790"/>
    <w:rsid w:val="4CA6FEC7"/>
    <w:rsid w:val="4CAADB8C"/>
    <w:rsid w:val="4CB32DE4"/>
    <w:rsid w:val="4CB61590"/>
    <w:rsid w:val="4CBA1D62"/>
    <w:rsid w:val="4CC12935"/>
    <w:rsid w:val="4CDA498E"/>
    <w:rsid w:val="4CE496CC"/>
    <w:rsid w:val="4CE58DC2"/>
    <w:rsid w:val="4CE5F2A9"/>
    <w:rsid w:val="4CE86915"/>
    <w:rsid w:val="4CE8890A"/>
    <w:rsid w:val="4CFA0F38"/>
    <w:rsid w:val="4CFE87EA"/>
    <w:rsid w:val="4CFEB66E"/>
    <w:rsid w:val="4D10BB73"/>
    <w:rsid w:val="4D1164CF"/>
    <w:rsid w:val="4D12299A"/>
    <w:rsid w:val="4D12DDC9"/>
    <w:rsid w:val="4D1879C3"/>
    <w:rsid w:val="4D2771E5"/>
    <w:rsid w:val="4D376DBF"/>
    <w:rsid w:val="4D3BA824"/>
    <w:rsid w:val="4D43E952"/>
    <w:rsid w:val="4D4CBAF1"/>
    <w:rsid w:val="4D53F983"/>
    <w:rsid w:val="4D692431"/>
    <w:rsid w:val="4D6C42C8"/>
    <w:rsid w:val="4D775FF1"/>
    <w:rsid w:val="4D8E1E4B"/>
    <w:rsid w:val="4D90F765"/>
    <w:rsid w:val="4D99066B"/>
    <w:rsid w:val="4DA35E45"/>
    <w:rsid w:val="4DA59A51"/>
    <w:rsid w:val="4DA8E86C"/>
    <w:rsid w:val="4DACA264"/>
    <w:rsid w:val="4DBD980D"/>
    <w:rsid w:val="4DC00D07"/>
    <w:rsid w:val="4DCEE5F4"/>
    <w:rsid w:val="4DD8B831"/>
    <w:rsid w:val="4DD93000"/>
    <w:rsid w:val="4DDA6C24"/>
    <w:rsid w:val="4DDC1449"/>
    <w:rsid w:val="4DE28ED9"/>
    <w:rsid w:val="4DED3CE7"/>
    <w:rsid w:val="4DF2EE17"/>
    <w:rsid w:val="4DF7D4C2"/>
    <w:rsid w:val="4DF8C639"/>
    <w:rsid w:val="4DFA73B8"/>
    <w:rsid w:val="4DFD8373"/>
    <w:rsid w:val="4DFDB005"/>
    <w:rsid w:val="4E0260AF"/>
    <w:rsid w:val="4E09612B"/>
    <w:rsid w:val="4E1B1013"/>
    <w:rsid w:val="4E1DF093"/>
    <w:rsid w:val="4E203527"/>
    <w:rsid w:val="4E216464"/>
    <w:rsid w:val="4E2AA79B"/>
    <w:rsid w:val="4E2BBF6B"/>
    <w:rsid w:val="4E2BFAD0"/>
    <w:rsid w:val="4E2D2D2E"/>
    <w:rsid w:val="4E34E8F4"/>
    <w:rsid w:val="4E3F878D"/>
    <w:rsid w:val="4E4B6119"/>
    <w:rsid w:val="4E4F4469"/>
    <w:rsid w:val="4E513867"/>
    <w:rsid w:val="4E5AF16D"/>
    <w:rsid w:val="4E702322"/>
    <w:rsid w:val="4E72570B"/>
    <w:rsid w:val="4E72A7CB"/>
    <w:rsid w:val="4E741977"/>
    <w:rsid w:val="4E824363"/>
    <w:rsid w:val="4E8BC68A"/>
    <w:rsid w:val="4E989A2C"/>
    <w:rsid w:val="4EA0AAD2"/>
    <w:rsid w:val="4EAAD525"/>
    <w:rsid w:val="4EB11D20"/>
    <w:rsid w:val="4EB24D32"/>
    <w:rsid w:val="4EB96764"/>
    <w:rsid w:val="4EBAD2B4"/>
    <w:rsid w:val="4EC29869"/>
    <w:rsid w:val="4EC5D246"/>
    <w:rsid w:val="4ECD31DC"/>
    <w:rsid w:val="4ED7C9E0"/>
    <w:rsid w:val="4EDDC459"/>
    <w:rsid w:val="4EDE5E16"/>
    <w:rsid w:val="4EE8F918"/>
    <w:rsid w:val="4EED3308"/>
    <w:rsid w:val="4EF37D64"/>
    <w:rsid w:val="4EFAE353"/>
    <w:rsid w:val="4F04C76B"/>
    <w:rsid w:val="4F0660F4"/>
    <w:rsid w:val="4F0798F5"/>
    <w:rsid w:val="4F174ED0"/>
    <w:rsid w:val="4F1ECD56"/>
    <w:rsid w:val="4F22749D"/>
    <w:rsid w:val="4F2C37CD"/>
    <w:rsid w:val="4F35E825"/>
    <w:rsid w:val="4F4248E1"/>
    <w:rsid w:val="4F44E526"/>
    <w:rsid w:val="4F508C43"/>
    <w:rsid w:val="4F6C5220"/>
    <w:rsid w:val="4F7123FB"/>
    <w:rsid w:val="4F744545"/>
    <w:rsid w:val="4F7EF7C9"/>
    <w:rsid w:val="4F9639F0"/>
    <w:rsid w:val="4F98FC93"/>
    <w:rsid w:val="4F998E22"/>
    <w:rsid w:val="4F99CCE4"/>
    <w:rsid w:val="4F9CB0CA"/>
    <w:rsid w:val="4F9E8895"/>
    <w:rsid w:val="4FA117C8"/>
    <w:rsid w:val="4FA1D701"/>
    <w:rsid w:val="4FA67E9E"/>
    <w:rsid w:val="4FAC49A5"/>
    <w:rsid w:val="4FAD1257"/>
    <w:rsid w:val="4FBBF122"/>
    <w:rsid w:val="4FC2BEA8"/>
    <w:rsid w:val="4FC8CF10"/>
    <w:rsid w:val="4FDA8A44"/>
    <w:rsid w:val="4FE5F517"/>
    <w:rsid w:val="4FE90096"/>
    <w:rsid w:val="4FEF1DD8"/>
    <w:rsid w:val="4FEFF36F"/>
    <w:rsid w:val="4FF33468"/>
    <w:rsid w:val="4FF8AC88"/>
    <w:rsid w:val="4FF9B57B"/>
    <w:rsid w:val="5009700B"/>
    <w:rsid w:val="500D9A89"/>
    <w:rsid w:val="500DE652"/>
    <w:rsid w:val="5016B88B"/>
    <w:rsid w:val="5018DA84"/>
    <w:rsid w:val="5023228E"/>
    <w:rsid w:val="5023849F"/>
    <w:rsid w:val="50249C63"/>
    <w:rsid w:val="503AE634"/>
    <w:rsid w:val="503D74DE"/>
    <w:rsid w:val="50475EBD"/>
    <w:rsid w:val="504E812E"/>
    <w:rsid w:val="504FCC25"/>
    <w:rsid w:val="50565A6D"/>
    <w:rsid w:val="505E39C4"/>
    <w:rsid w:val="50651756"/>
    <w:rsid w:val="5066D84E"/>
    <w:rsid w:val="507CF3CB"/>
    <w:rsid w:val="50810E40"/>
    <w:rsid w:val="509475C8"/>
    <w:rsid w:val="509BD784"/>
    <w:rsid w:val="50A73041"/>
    <w:rsid w:val="50AA9BA8"/>
    <w:rsid w:val="50B13745"/>
    <w:rsid w:val="50D3E286"/>
    <w:rsid w:val="50DB6FA8"/>
    <w:rsid w:val="50E2C353"/>
    <w:rsid w:val="50E77101"/>
    <w:rsid w:val="50E9ACDB"/>
    <w:rsid w:val="50EBB3E3"/>
    <w:rsid w:val="50ED1E93"/>
    <w:rsid w:val="50EFBE6A"/>
    <w:rsid w:val="50F2D873"/>
    <w:rsid w:val="50FAF9B2"/>
    <w:rsid w:val="50FD9A64"/>
    <w:rsid w:val="510C2F68"/>
    <w:rsid w:val="510CA45D"/>
    <w:rsid w:val="51141364"/>
    <w:rsid w:val="51173B5A"/>
    <w:rsid w:val="51229ADD"/>
    <w:rsid w:val="5131A0D0"/>
    <w:rsid w:val="51354936"/>
    <w:rsid w:val="5137224A"/>
    <w:rsid w:val="5137BBAE"/>
    <w:rsid w:val="5138EABA"/>
    <w:rsid w:val="513CB4C1"/>
    <w:rsid w:val="5148586A"/>
    <w:rsid w:val="5149AA4F"/>
    <w:rsid w:val="514E24F1"/>
    <w:rsid w:val="51519A2A"/>
    <w:rsid w:val="51540621"/>
    <w:rsid w:val="5155BEB1"/>
    <w:rsid w:val="515A26C1"/>
    <w:rsid w:val="51670EA7"/>
    <w:rsid w:val="51671CA9"/>
    <w:rsid w:val="516B7EBB"/>
    <w:rsid w:val="516BA33A"/>
    <w:rsid w:val="516F9429"/>
    <w:rsid w:val="51769D06"/>
    <w:rsid w:val="517EB3D4"/>
    <w:rsid w:val="51831878"/>
    <w:rsid w:val="518A3AEA"/>
    <w:rsid w:val="518F7736"/>
    <w:rsid w:val="519136E8"/>
    <w:rsid w:val="519935E4"/>
    <w:rsid w:val="519FC9EC"/>
    <w:rsid w:val="51A0B5F0"/>
    <w:rsid w:val="51A6F32C"/>
    <w:rsid w:val="51C7EC6E"/>
    <w:rsid w:val="51CBCAA9"/>
    <w:rsid w:val="51D1D827"/>
    <w:rsid w:val="51D60976"/>
    <w:rsid w:val="51DA7103"/>
    <w:rsid w:val="51DF9BE7"/>
    <w:rsid w:val="51F0C8B5"/>
    <w:rsid w:val="51F9DB60"/>
    <w:rsid w:val="51FB2C65"/>
    <w:rsid w:val="5218504E"/>
    <w:rsid w:val="521D2083"/>
    <w:rsid w:val="521F7D97"/>
    <w:rsid w:val="5237BC73"/>
    <w:rsid w:val="52449C0B"/>
    <w:rsid w:val="52458979"/>
    <w:rsid w:val="5248958D"/>
    <w:rsid w:val="524B99B0"/>
    <w:rsid w:val="52659A41"/>
    <w:rsid w:val="526D3DBE"/>
    <w:rsid w:val="5270A84B"/>
    <w:rsid w:val="52740099"/>
    <w:rsid w:val="52766764"/>
    <w:rsid w:val="5281A7FB"/>
    <w:rsid w:val="5286E89C"/>
    <w:rsid w:val="5298F667"/>
    <w:rsid w:val="52A42AFB"/>
    <w:rsid w:val="52A6C547"/>
    <w:rsid w:val="52B73460"/>
    <w:rsid w:val="52B73896"/>
    <w:rsid w:val="52C280B1"/>
    <w:rsid w:val="52CC8D9E"/>
    <w:rsid w:val="52CF5E67"/>
    <w:rsid w:val="52D10A9D"/>
    <w:rsid w:val="52D28AF1"/>
    <w:rsid w:val="52D41A77"/>
    <w:rsid w:val="52DB414D"/>
    <w:rsid w:val="52DED79B"/>
    <w:rsid w:val="52DFBC87"/>
    <w:rsid w:val="52E8E62F"/>
    <w:rsid w:val="52F4EAA0"/>
    <w:rsid w:val="52FA57C0"/>
    <w:rsid w:val="5305E0D0"/>
    <w:rsid w:val="530B12AB"/>
    <w:rsid w:val="530F5B90"/>
    <w:rsid w:val="5317552E"/>
    <w:rsid w:val="531BC4B4"/>
    <w:rsid w:val="53231EDF"/>
    <w:rsid w:val="53269362"/>
    <w:rsid w:val="53450430"/>
    <w:rsid w:val="534563F3"/>
    <w:rsid w:val="5346FA6C"/>
    <w:rsid w:val="5347F611"/>
    <w:rsid w:val="53482DFC"/>
    <w:rsid w:val="5348F038"/>
    <w:rsid w:val="53527615"/>
    <w:rsid w:val="5355668F"/>
    <w:rsid w:val="535830CF"/>
    <w:rsid w:val="53630077"/>
    <w:rsid w:val="53686E55"/>
    <w:rsid w:val="53694B7E"/>
    <w:rsid w:val="53826210"/>
    <w:rsid w:val="5393E3F6"/>
    <w:rsid w:val="539E2ECB"/>
    <w:rsid w:val="53A02997"/>
    <w:rsid w:val="53A3B4FE"/>
    <w:rsid w:val="53A52AFD"/>
    <w:rsid w:val="53ABA2AC"/>
    <w:rsid w:val="53B0FF8F"/>
    <w:rsid w:val="53D2639D"/>
    <w:rsid w:val="53D6ED7F"/>
    <w:rsid w:val="53DA5B62"/>
    <w:rsid w:val="53DACAA6"/>
    <w:rsid w:val="53E078DB"/>
    <w:rsid w:val="53E90699"/>
    <w:rsid w:val="53EE93AB"/>
    <w:rsid w:val="53F1D03F"/>
    <w:rsid w:val="53F5ABC6"/>
    <w:rsid w:val="53FA9B50"/>
    <w:rsid w:val="53FE1899"/>
    <w:rsid w:val="54050D8E"/>
    <w:rsid w:val="540558E5"/>
    <w:rsid w:val="5411C03A"/>
    <w:rsid w:val="541E9BA8"/>
    <w:rsid w:val="5428541B"/>
    <w:rsid w:val="54344873"/>
    <w:rsid w:val="543ADEBE"/>
    <w:rsid w:val="54442CEC"/>
    <w:rsid w:val="544839F8"/>
    <w:rsid w:val="545C912D"/>
    <w:rsid w:val="54612715"/>
    <w:rsid w:val="54620AA8"/>
    <w:rsid w:val="54631255"/>
    <w:rsid w:val="54654AC4"/>
    <w:rsid w:val="546832A5"/>
    <w:rsid w:val="546C3462"/>
    <w:rsid w:val="54724A6B"/>
    <w:rsid w:val="547BEE1D"/>
    <w:rsid w:val="547CE22F"/>
    <w:rsid w:val="5485E57F"/>
    <w:rsid w:val="549D8ABA"/>
    <w:rsid w:val="54A5B662"/>
    <w:rsid w:val="54A8B14D"/>
    <w:rsid w:val="54A90BCF"/>
    <w:rsid w:val="54ADDFC4"/>
    <w:rsid w:val="54AE6A33"/>
    <w:rsid w:val="54B0AACE"/>
    <w:rsid w:val="54C6C1CC"/>
    <w:rsid w:val="54CAB798"/>
    <w:rsid w:val="54D5ABD2"/>
    <w:rsid w:val="54DBC6ED"/>
    <w:rsid w:val="54E5F5ED"/>
    <w:rsid w:val="54E632F6"/>
    <w:rsid w:val="54ED0D81"/>
    <w:rsid w:val="54FA457A"/>
    <w:rsid w:val="54FC32EF"/>
    <w:rsid w:val="550460AB"/>
    <w:rsid w:val="55078B12"/>
    <w:rsid w:val="5512E008"/>
    <w:rsid w:val="5515DEF6"/>
    <w:rsid w:val="55171F98"/>
    <w:rsid w:val="551C8A5E"/>
    <w:rsid w:val="55235AC5"/>
    <w:rsid w:val="552D6B9E"/>
    <w:rsid w:val="552DB4A4"/>
    <w:rsid w:val="55306EED"/>
    <w:rsid w:val="55321441"/>
    <w:rsid w:val="553947C9"/>
    <w:rsid w:val="55407AFB"/>
    <w:rsid w:val="55492A58"/>
    <w:rsid w:val="5551E927"/>
    <w:rsid w:val="555A5FF6"/>
    <w:rsid w:val="555AEF64"/>
    <w:rsid w:val="556A1895"/>
    <w:rsid w:val="556CD758"/>
    <w:rsid w:val="556CF08F"/>
    <w:rsid w:val="55884614"/>
    <w:rsid w:val="559077AB"/>
    <w:rsid w:val="5597D526"/>
    <w:rsid w:val="55A0D2A7"/>
    <w:rsid w:val="55A2D7D7"/>
    <w:rsid w:val="55AC0C3D"/>
    <w:rsid w:val="55AF24EB"/>
    <w:rsid w:val="55AFEA4E"/>
    <w:rsid w:val="55B66832"/>
    <w:rsid w:val="55B8550A"/>
    <w:rsid w:val="55B9787E"/>
    <w:rsid w:val="55C6ADFA"/>
    <w:rsid w:val="55D7007B"/>
    <w:rsid w:val="55DFEEE2"/>
    <w:rsid w:val="55E6AA22"/>
    <w:rsid w:val="55F0FCAE"/>
    <w:rsid w:val="55F25F1F"/>
    <w:rsid w:val="560231AC"/>
    <w:rsid w:val="560BB490"/>
    <w:rsid w:val="5622F718"/>
    <w:rsid w:val="562742F2"/>
    <w:rsid w:val="562BD6DA"/>
    <w:rsid w:val="5636080C"/>
    <w:rsid w:val="563C3CB4"/>
    <w:rsid w:val="5642CCF2"/>
    <w:rsid w:val="564CE263"/>
    <w:rsid w:val="564D66CB"/>
    <w:rsid w:val="5650B7D0"/>
    <w:rsid w:val="5663A128"/>
    <w:rsid w:val="5664F22F"/>
    <w:rsid w:val="56683F86"/>
    <w:rsid w:val="567347B7"/>
    <w:rsid w:val="56741C04"/>
    <w:rsid w:val="567DC6DD"/>
    <w:rsid w:val="568948B9"/>
    <w:rsid w:val="568CD81C"/>
    <w:rsid w:val="568CE822"/>
    <w:rsid w:val="569D53AB"/>
    <w:rsid w:val="569DE47F"/>
    <w:rsid w:val="56B36D62"/>
    <w:rsid w:val="56BA6998"/>
    <w:rsid w:val="56C21AFF"/>
    <w:rsid w:val="56C4C314"/>
    <w:rsid w:val="56C598B4"/>
    <w:rsid w:val="56CEE442"/>
    <w:rsid w:val="56E6031D"/>
    <w:rsid w:val="56E677F1"/>
    <w:rsid w:val="56E7FF9B"/>
    <w:rsid w:val="56EF3576"/>
    <w:rsid w:val="56F9D80C"/>
    <w:rsid w:val="571A9EDA"/>
    <w:rsid w:val="5728110B"/>
    <w:rsid w:val="572D9778"/>
    <w:rsid w:val="57378CFD"/>
    <w:rsid w:val="573D6E6B"/>
    <w:rsid w:val="573DA271"/>
    <w:rsid w:val="57458851"/>
    <w:rsid w:val="574FFE57"/>
    <w:rsid w:val="5752A1D3"/>
    <w:rsid w:val="57556B38"/>
    <w:rsid w:val="575E21CA"/>
    <w:rsid w:val="5766FF56"/>
    <w:rsid w:val="5768CB04"/>
    <w:rsid w:val="5786ADB7"/>
    <w:rsid w:val="57873721"/>
    <w:rsid w:val="579A6607"/>
    <w:rsid w:val="579EAA2D"/>
    <w:rsid w:val="57A7C836"/>
    <w:rsid w:val="57AAF847"/>
    <w:rsid w:val="57AB8387"/>
    <w:rsid w:val="57AB87A6"/>
    <w:rsid w:val="57AEBB38"/>
    <w:rsid w:val="57B6CE37"/>
    <w:rsid w:val="57BB6AC2"/>
    <w:rsid w:val="57BBF30F"/>
    <w:rsid w:val="57C2681F"/>
    <w:rsid w:val="57D89B94"/>
    <w:rsid w:val="57DF5D6F"/>
    <w:rsid w:val="57E2A746"/>
    <w:rsid w:val="57E5EB81"/>
    <w:rsid w:val="57F77642"/>
    <w:rsid w:val="57FEEF55"/>
    <w:rsid w:val="57FFD73C"/>
    <w:rsid w:val="5803815D"/>
    <w:rsid w:val="580B7049"/>
    <w:rsid w:val="580FBC8C"/>
    <w:rsid w:val="582915C1"/>
    <w:rsid w:val="582C695B"/>
    <w:rsid w:val="58454872"/>
    <w:rsid w:val="584A73D0"/>
    <w:rsid w:val="5864D98B"/>
    <w:rsid w:val="58676001"/>
    <w:rsid w:val="5877E5BA"/>
    <w:rsid w:val="5878C681"/>
    <w:rsid w:val="5878E17D"/>
    <w:rsid w:val="587B5FAD"/>
    <w:rsid w:val="587D4EC6"/>
    <w:rsid w:val="587DD2C0"/>
    <w:rsid w:val="588BAB48"/>
    <w:rsid w:val="589B56A9"/>
    <w:rsid w:val="58A1FB79"/>
    <w:rsid w:val="58BEFB2C"/>
    <w:rsid w:val="58C3C505"/>
    <w:rsid w:val="58C77CA7"/>
    <w:rsid w:val="58CDA0DE"/>
    <w:rsid w:val="58CE09C8"/>
    <w:rsid w:val="58EB6C6D"/>
    <w:rsid w:val="58F0965B"/>
    <w:rsid w:val="58F1ED3B"/>
    <w:rsid w:val="58F94FEF"/>
    <w:rsid w:val="58FE4767"/>
    <w:rsid w:val="590B0351"/>
    <w:rsid w:val="59127BB0"/>
    <w:rsid w:val="59128949"/>
    <w:rsid w:val="59149510"/>
    <w:rsid w:val="5914CBA2"/>
    <w:rsid w:val="591740C4"/>
    <w:rsid w:val="59204885"/>
    <w:rsid w:val="59234A27"/>
    <w:rsid w:val="5925A850"/>
    <w:rsid w:val="5926C751"/>
    <w:rsid w:val="593752A7"/>
    <w:rsid w:val="593805C5"/>
    <w:rsid w:val="594976D3"/>
    <w:rsid w:val="594B1173"/>
    <w:rsid w:val="594B6A9A"/>
    <w:rsid w:val="594CE168"/>
    <w:rsid w:val="594EC249"/>
    <w:rsid w:val="594FC881"/>
    <w:rsid w:val="595929C7"/>
    <w:rsid w:val="595C98F6"/>
    <w:rsid w:val="595EBF58"/>
    <w:rsid w:val="595F006F"/>
    <w:rsid w:val="596627A5"/>
    <w:rsid w:val="597520FA"/>
    <w:rsid w:val="598486FF"/>
    <w:rsid w:val="598D5DBF"/>
    <w:rsid w:val="598D9BE3"/>
    <w:rsid w:val="5996C43B"/>
    <w:rsid w:val="599724D3"/>
    <w:rsid w:val="59A0CE1E"/>
    <w:rsid w:val="59ABC5EE"/>
    <w:rsid w:val="59B2BEA7"/>
    <w:rsid w:val="59B2ED2D"/>
    <w:rsid w:val="59B7D2CC"/>
    <w:rsid w:val="59C4FC35"/>
    <w:rsid w:val="59CB6FFB"/>
    <w:rsid w:val="59CE17F0"/>
    <w:rsid w:val="59D3607E"/>
    <w:rsid w:val="59DAF20E"/>
    <w:rsid w:val="59DDAADD"/>
    <w:rsid w:val="59DEB9A4"/>
    <w:rsid w:val="59E360C7"/>
    <w:rsid w:val="59E78D1E"/>
    <w:rsid w:val="59F2CB25"/>
    <w:rsid w:val="59F4A21A"/>
    <w:rsid w:val="59F4FE18"/>
    <w:rsid w:val="59FE273B"/>
    <w:rsid w:val="5A053EE7"/>
    <w:rsid w:val="5A055DFE"/>
    <w:rsid w:val="5A086B8E"/>
    <w:rsid w:val="5A1088FB"/>
    <w:rsid w:val="5A12258F"/>
    <w:rsid w:val="5A13E403"/>
    <w:rsid w:val="5A1FF3D0"/>
    <w:rsid w:val="5A2728CA"/>
    <w:rsid w:val="5A2B2C15"/>
    <w:rsid w:val="5A3F1811"/>
    <w:rsid w:val="5A48E32D"/>
    <w:rsid w:val="5A49EA8F"/>
    <w:rsid w:val="5A517E3A"/>
    <w:rsid w:val="5A606C46"/>
    <w:rsid w:val="5A76B9AC"/>
    <w:rsid w:val="5A76C705"/>
    <w:rsid w:val="5A82F9FC"/>
    <w:rsid w:val="5A87DFAF"/>
    <w:rsid w:val="5A8F5D7F"/>
    <w:rsid w:val="5A933F5E"/>
    <w:rsid w:val="5AA3F6D4"/>
    <w:rsid w:val="5AA5FDC3"/>
    <w:rsid w:val="5AA850AD"/>
    <w:rsid w:val="5AB1D416"/>
    <w:rsid w:val="5AB264FB"/>
    <w:rsid w:val="5AB7F1F5"/>
    <w:rsid w:val="5ABA7C3F"/>
    <w:rsid w:val="5ABBB779"/>
    <w:rsid w:val="5ABC73EF"/>
    <w:rsid w:val="5ACF3F9C"/>
    <w:rsid w:val="5AD54178"/>
    <w:rsid w:val="5ADA048A"/>
    <w:rsid w:val="5AE299CA"/>
    <w:rsid w:val="5AE8F28A"/>
    <w:rsid w:val="5AEB0B8A"/>
    <w:rsid w:val="5AED051B"/>
    <w:rsid w:val="5AED4549"/>
    <w:rsid w:val="5AF4129D"/>
    <w:rsid w:val="5B09920F"/>
    <w:rsid w:val="5B10E2A8"/>
    <w:rsid w:val="5B11B946"/>
    <w:rsid w:val="5B151537"/>
    <w:rsid w:val="5B1965B3"/>
    <w:rsid w:val="5B1F5906"/>
    <w:rsid w:val="5B266D23"/>
    <w:rsid w:val="5B26D6B2"/>
    <w:rsid w:val="5B2928DE"/>
    <w:rsid w:val="5B2B1929"/>
    <w:rsid w:val="5B2F36EB"/>
    <w:rsid w:val="5B3BB9E3"/>
    <w:rsid w:val="5B476B6C"/>
    <w:rsid w:val="5B508C00"/>
    <w:rsid w:val="5B54FF1E"/>
    <w:rsid w:val="5B5AE57F"/>
    <w:rsid w:val="5B6329B7"/>
    <w:rsid w:val="5B6FEDF4"/>
    <w:rsid w:val="5B74E994"/>
    <w:rsid w:val="5B817D6E"/>
    <w:rsid w:val="5B859514"/>
    <w:rsid w:val="5B9238FE"/>
    <w:rsid w:val="5B95FD95"/>
    <w:rsid w:val="5B9FE8E8"/>
    <w:rsid w:val="5BA2E6FA"/>
    <w:rsid w:val="5BA55AF9"/>
    <w:rsid w:val="5BB7E50F"/>
    <w:rsid w:val="5BC2ED6B"/>
    <w:rsid w:val="5BD39F71"/>
    <w:rsid w:val="5BDB9BFA"/>
    <w:rsid w:val="5BDC39EA"/>
    <w:rsid w:val="5BDE7E6D"/>
    <w:rsid w:val="5BE189AE"/>
    <w:rsid w:val="5BE3FD14"/>
    <w:rsid w:val="5BE9B8BE"/>
    <w:rsid w:val="5BF16B6D"/>
    <w:rsid w:val="5BFE8697"/>
    <w:rsid w:val="5C0AB48D"/>
    <w:rsid w:val="5C116E91"/>
    <w:rsid w:val="5C14C9B8"/>
    <w:rsid w:val="5C1AD162"/>
    <w:rsid w:val="5C32899D"/>
    <w:rsid w:val="5C3AF53D"/>
    <w:rsid w:val="5C3B38B8"/>
    <w:rsid w:val="5C484F4C"/>
    <w:rsid w:val="5C4D0FA6"/>
    <w:rsid w:val="5C4F8569"/>
    <w:rsid w:val="5C5A077C"/>
    <w:rsid w:val="5C5C9961"/>
    <w:rsid w:val="5C5F8E5E"/>
    <w:rsid w:val="5C6A0CBF"/>
    <w:rsid w:val="5C707B04"/>
    <w:rsid w:val="5C7361D8"/>
    <w:rsid w:val="5C97D431"/>
    <w:rsid w:val="5C9AC1EC"/>
    <w:rsid w:val="5C9D9BD0"/>
    <w:rsid w:val="5CA99693"/>
    <w:rsid w:val="5CAD596A"/>
    <w:rsid w:val="5CB97C2E"/>
    <w:rsid w:val="5CBC9DD4"/>
    <w:rsid w:val="5CBCE945"/>
    <w:rsid w:val="5CC0C6F0"/>
    <w:rsid w:val="5CE0D13E"/>
    <w:rsid w:val="5CE5A304"/>
    <w:rsid w:val="5CF4289C"/>
    <w:rsid w:val="5D0EE570"/>
    <w:rsid w:val="5D20431A"/>
    <w:rsid w:val="5D222848"/>
    <w:rsid w:val="5D2A4199"/>
    <w:rsid w:val="5D2D17A4"/>
    <w:rsid w:val="5D344337"/>
    <w:rsid w:val="5D3443A7"/>
    <w:rsid w:val="5D348C04"/>
    <w:rsid w:val="5D3A24F4"/>
    <w:rsid w:val="5D4812AD"/>
    <w:rsid w:val="5D4AF255"/>
    <w:rsid w:val="5D4DDF4C"/>
    <w:rsid w:val="5D4FD6AD"/>
    <w:rsid w:val="5D769B1C"/>
    <w:rsid w:val="5D79AC06"/>
    <w:rsid w:val="5D7D0CC6"/>
    <w:rsid w:val="5D813F57"/>
    <w:rsid w:val="5D91F431"/>
    <w:rsid w:val="5D9D3BC7"/>
    <w:rsid w:val="5DA35ABE"/>
    <w:rsid w:val="5DAA4A0F"/>
    <w:rsid w:val="5DB3146A"/>
    <w:rsid w:val="5DBEE403"/>
    <w:rsid w:val="5DC4907D"/>
    <w:rsid w:val="5DC5B612"/>
    <w:rsid w:val="5DCEDF92"/>
    <w:rsid w:val="5DD8BE12"/>
    <w:rsid w:val="5DD972F9"/>
    <w:rsid w:val="5DE044EC"/>
    <w:rsid w:val="5DE06171"/>
    <w:rsid w:val="5DE59AFE"/>
    <w:rsid w:val="5DF42301"/>
    <w:rsid w:val="5DFD6D2D"/>
    <w:rsid w:val="5DFF3BDF"/>
    <w:rsid w:val="5E03E151"/>
    <w:rsid w:val="5E0C402B"/>
    <w:rsid w:val="5E205CE4"/>
    <w:rsid w:val="5E294F3C"/>
    <w:rsid w:val="5E324DF4"/>
    <w:rsid w:val="5E367D87"/>
    <w:rsid w:val="5E3F88C9"/>
    <w:rsid w:val="5E4B20A2"/>
    <w:rsid w:val="5E4EE606"/>
    <w:rsid w:val="5E577952"/>
    <w:rsid w:val="5E8BDE0C"/>
    <w:rsid w:val="5E937BDB"/>
    <w:rsid w:val="5E9ADB89"/>
    <w:rsid w:val="5EAA236B"/>
    <w:rsid w:val="5EB46CD7"/>
    <w:rsid w:val="5EB6841A"/>
    <w:rsid w:val="5EB8BA84"/>
    <w:rsid w:val="5EB97C2C"/>
    <w:rsid w:val="5EBED0EB"/>
    <w:rsid w:val="5EC3FDF8"/>
    <w:rsid w:val="5EC4E084"/>
    <w:rsid w:val="5ECBE9FA"/>
    <w:rsid w:val="5ECC128A"/>
    <w:rsid w:val="5ED11737"/>
    <w:rsid w:val="5ED95590"/>
    <w:rsid w:val="5EDB152A"/>
    <w:rsid w:val="5EE3E53F"/>
    <w:rsid w:val="5EE75B90"/>
    <w:rsid w:val="5EE7F61F"/>
    <w:rsid w:val="5EEA58DE"/>
    <w:rsid w:val="5EED1909"/>
    <w:rsid w:val="5EEF6AC4"/>
    <w:rsid w:val="5EF59BEB"/>
    <w:rsid w:val="5EF5F338"/>
    <w:rsid w:val="5F054602"/>
    <w:rsid w:val="5F09EBAC"/>
    <w:rsid w:val="5F0F6C01"/>
    <w:rsid w:val="5F11AA69"/>
    <w:rsid w:val="5F3076AA"/>
    <w:rsid w:val="5F30BE6F"/>
    <w:rsid w:val="5F37C0AF"/>
    <w:rsid w:val="5F3EDDC6"/>
    <w:rsid w:val="5F464B77"/>
    <w:rsid w:val="5F49D6B2"/>
    <w:rsid w:val="5F4FEF96"/>
    <w:rsid w:val="5F5BD8B9"/>
    <w:rsid w:val="5F5C0DC9"/>
    <w:rsid w:val="5F6FD936"/>
    <w:rsid w:val="5F70A613"/>
    <w:rsid w:val="5F71B31A"/>
    <w:rsid w:val="5F7493E6"/>
    <w:rsid w:val="5F843811"/>
    <w:rsid w:val="5F8B271B"/>
    <w:rsid w:val="5F8DB199"/>
    <w:rsid w:val="5F91DEAA"/>
    <w:rsid w:val="5F933D70"/>
    <w:rsid w:val="5F93E6D8"/>
    <w:rsid w:val="5F968670"/>
    <w:rsid w:val="5FA9C33F"/>
    <w:rsid w:val="5FACDA1C"/>
    <w:rsid w:val="5FAF8E4A"/>
    <w:rsid w:val="5FCC9CF2"/>
    <w:rsid w:val="5FD589A9"/>
    <w:rsid w:val="5FD7A1C0"/>
    <w:rsid w:val="5FDDAE8E"/>
    <w:rsid w:val="5FDF9C72"/>
    <w:rsid w:val="5FE0DE22"/>
    <w:rsid w:val="5FE4F14F"/>
    <w:rsid w:val="5FE8B313"/>
    <w:rsid w:val="5FECD125"/>
    <w:rsid w:val="5FEFBC4D"/>
    <w:rsid w:val="60143996"/>
    <w:rsid w:val="6014B657"/>
    <w:rsid w:val="6015D77F"/>
    <w:rsid w:val="601876A8"/>
    <w:rsid w:val="6029998B"/>
    <w:rsid w:val="6029C5A3"/>
    <w:rsid w:val="6030C7C6"/>
    <w:rsid w:val="6038731F"/>
    <w:rsid w:val="603FBC8A"/>
    <w:rsid w:val="604579F8"/>
    <w:rsid w:val="604D0AE3"/>
    <w:rsid w:val="6051ED09"/>
    <w:rsid w:val="60659D5A"/>
    <w:rsid w:val="6069CF3F"/>
    <w:rsid w:val="606A162A"/>
    <w:rsid w:val="60781E0C"/>
    <w:rsid w:val="60797DB2"/>
    <w:rsid w:val="6080140C"/>
    <w:rsid w:val="60841CEA"/>
    <w:rsid w:val="6084D3BD"/>
    <w:rsid w:val="6088C54B"/>
    <w:rsid w:val="608D8B9D"/>
    <w:rsid w:val="608DC906"/>
    <w:rsid w:val="609A6E20"/>
    <w:rsid w:val="609AB463"/>
    <w:rsid w:val="60A332BD"/>
    <w:rsid w:val="60AB0811"/>
    <w:rsid w:val="60ADA2AC"/>
    <w:rsid w:val="60BA460D"/>
    <w:rsid w:val="60BF703A"/>
    <w:rsid w:val="60CDD087"/>
    <w:rsid w:val="60D63709"/>
    <w:rsid w:val="60D7B30B"/>
    <w:rsid w:val="60D8EB5C"/>
    <w:rsid w:val="60E66CE9"/>
    <w:rsid w:val="60E962AE"/>
    <w:rsid w:val="60E9769E"/>
    <w:rsid w:val="61080418"/>
    <w:rsid w:val="61152E59"/>
    <w:rsid w:val="612E815E"/>
    <w:rsid w:val="612F4C1A"/>
    <w:rsid w:val="612F885D"/>
    <w:rsid w:val="6151B893"/>
    <w:rsid w:val="615A40FF"/>
    <w:rsid w:val="615AB047"/>
    <w:rsid w:val="615CBA43"/>
    <w:rsid w:val="61636FE7"/>
    <w:rsid w:val="616599A3"/>
    <w:rsid w:val="6170918F"/>
    <w:rsid w:val="61758E43"/>
    <w:rsid w:val="6178658F"/>
    <w:rsid w:val="61852310"/>
    <w:rsid w:val="6187E479"/>
    <w:rsid w:val="618C3880"/>
    <w:rsid w:val="618EDF5A"/>
    <w:rsid w:val="61B321DE"/>
    <w:rsid w:val="61B88028"/>
    <w:rsid w:val="61BB1B2F"/>
    <w:rsid w:val="61C62747"/>
    <w:rsid w:val="61CC18B5"/>
    <w:rsid w:val="61D56724"/>
    <w:rsid w:val="61D7FDB8"/>
    <w:rsid w:val="61DBC625"/>
    <w:rsid w:val="61E26316"/>
    <w:rsid w:val="61EC7668"/>
    <w:rsid w:val="61FA98B0"/>
    <w:rsid w:val="61FF4F20"/>
    <w:rsid w:val="6212121E"/>
    <w:rsid w:val="621517AF"/>
    <w:rsid w:val="621D6C8A"/>
    <w:rsid w:val="62264AFB"/>
    <w:rsid w:val="6228EC87"/>
    <w:rsid w:val="622E1718"/>
    <w:rsid w:val="6233A55D"/>
    <w:rsid w:val="62376F71"/>
    <w:rsid w:val="62388B34"/>
    <w:rsid w:val="623C7F0C"/>
    <w:rsid w:val="624CFCEF"/>
    <w:rsid w:val="6250C18E"/>
    <w:rsid w:val="625DCAA2"/>
    <w:rsid w:val="625E90BB"/>
    <w:rsid w:val="6269C5E0"/>
    <w:rsid w:val="626D8725"/>
    <w:rsid w:val="6276B5AB"/>
    <w:rsid w:val="627E456E"/>
    <w:rsid w:val="627F5E79"/>
    <w:rsid w:val="627F6C62"/>
    <w:rsid w:val="6286965D"/>
    <w:rsid w:val="6287BD67"/>
    <w:rsid w:val="628D77A7"/>
    <w:rsid w:val="628E0508"/>
    <w:rsid w:val="628F7E6D"/>
    <w:rsid w:val="629008FA"/>
    <w:rsid w:val="629384A7"/>
    <w:rsid w:val="629E7CC6"/>
    <w:rsid w:val="62AA6969"/>
    <w:rsid w:val="62B3685A"/>
    <w:rsid w:val="62B3E648"/>
    <w:rsid w:val="62BE7430"/>
    <w:rsid w:val="62C3FD5B"/>
    <w:rsid w:val="62C65852"/>
    <w:rsid w:val="62D279B4"/>
    <w:rsid w:val="62D52AC9"/>
    <w:rsid w:val="62D63579"/>
    <w:rsid w:val="62E9F6DB"/>
    <w:rsid w:val="62F890D4"/>
    <w:rsid w:val="6302BD81"/>
    <w:rsid w:val="630486F2"/>
    <w:rsid w:val="6307440D"/>
    <w:rsid w:val="630C3FA4"/>
    <w:rsid w:val="630C67F2"/>
    <w:rsid w:val="630CD279"/>
    <w:rsid w:val="63138D04"/>
    <w:rsid w:val="63202E29"/>
    <w:rsid w:val="6321222B"/>
    <w:rsid w:val="632C2315"/>
    <w:rsid w:val="6335DE93"/>
    <w:rsid w:val="633979E9"/>
    <w:rsid w:val="633A4591"/>
    <w:rsid w:val="634FC29E"/>
    <w:rsid w:val="63509E23"/>
    <w:rsid w:val="63547D00"/>
    <w:rsid w:val="63567C1B"/>
    <w:rsid w:val="636D705A"/>
    <w:rsid w:val="636F8EE5"/>
    <w:rsid w:val="6381BC81"/>
    <w:rsid w:val="6385A033"/>
    <w:rsid w:val="6387E44E"/>
    <w:rsid w:val="638E0D3D"/>
    <w:rsid w:val="638F3D57"/>
    <w:rsid w:val="639463C3"/>
    <w:rsid w:val="6396EC1D"/>
    <w:rsid w:val="63A56A7E"/>
    <w:rsid w:val="63AD1D5A"/>
    <w:rsid w:val="63AE9523"/>
    <w:rsid w:val="63C6A92C"/>
    <w:rsid w:val="63CA8934"/>
    <w:rsid w:val="63CD65A1"/>
    <w:rsid w:val="63CEB9D3"/>
    <w:rsid w:val="63D40EF1"/>
    <w:rsid w:val="63D4A056"/>
    <w:rsid w:val="63DA6ACF"/>
    <w:rsid w:val="63FCFF3E"/>
    <w:rsid w:val="64152F28"/>
    <w:rsid w:val="64172922"/>
    <w:rsid w:val="641CE536"/>
    <w:rsid w:val="641F71FA"/>
    <w:rsid w:val="6424130B"/>
    <w:rsid w:val="6427AD3E"/>
    <w:rsid w:val="642D105F"/>
    <w:rsid w:val="643AF226"/>
    <w:rsid w:val="643BAED6"/>
    <w:rsid w:val="6443A9F1"/>
    <w:rsid w:val="64488CB4"/>
    <w:rsid w:val="644BA31F"/>
    <w:rsid w:val="644F94A2"/>
    <w:rsid w:val="6458E0CA"/>
    <w:rsid w:val="6459BDEE"/>
    <w:rsid w:val="647123C5"/>
    <w:rsid w:val="6474174E"/>
    <w:rsid w:val="647D451D"/>
    <w:rsid w:val="648778BB"/>
    <w:rsid w:val="648823E4"/>
    <w:rsid w:val="648AEA41"/>
    <w:rsid w:val="648F5086"/>
    <w:rsid w:val="648FF26C"/>
    <w:rsid w:val="64958B3E"/>
    <w:rsid w:val="649641BD"/>
    <w:rsid w:val="64A08FAA"/>
    <w:rsid w:val="64A2C755"/>
    <w:rsid w:val="64B079C1"/>
    <w:rsid w:val="64B1EDFD"/>
    <w:rsid w:val="64BCA57F"/>
    <w:rsid w:val="64C0B577"/>
    <w:rsid w:val="64C0FB2E"/>
    <w:rsid w:val="64C9C00A"/>
    <w:rsid w:val="64CF0194"/>
    <w:rsid w:val="64D7FF76"/>
    <w:rsid w:val="64DD5A38"/>
    <w:rsid w:val="64E8F402"/>
    <w:rsid w:val="64EA73FF"/>
    <w:rsid w:val="64F8F0D5"/>
    <w:rsid w:val="64FC9144"/>
    <w:rsid w:val="65002D1B"/>
    <w:rsid w:val="650277DA"/>
    <w:rsid w:val="6509CF4B"/>
    <w:rsid w:val="651F5DE2"/>
    <w:rsid w:val="65247CCE"/>
    <w:rsid w:val="652B5651"/>
    <w:rsid w:val="652D95A6"/>
    <w:rsid w:val="653AF100"/>
    <w:rsid w:val="654F09AE"/>
    <w:rsid w:val="654F5A63"/>
    <w:rsid w:val="6550223F"/>
    <w:rsid w:val="6557E3C3"/>
    <w:rsid w:val="655ACB8D"/>
    <w:rsid w:val="655DF267"/>
    <w:rsid w:val="655F0E27"/>
    <w:rsid w:val="656926D7"/>
    <w:rsid w:val="656EF4F3"/>
    <w:rsid w:val="658B9DCD"/>
    <w:rsid w:val="658E2E92"/>
    <w:rsid w:val="65920F5D"/>
    <w:rsid w:val="659692C8"/>
    <w:rsid w:val="65A78CA7"/>
    <w:rsid w:val="65AFE0C1"/>
    <w:rsid w:val="65B2D0E1"/>
    <w:rsid w:val="65B2D9D3"/>
    <w:rsid w:val="65C24E00"/>
    <w:rsid w:val="65C9089A"/>
    <w:rsid w:val="65CC1575"/>
    <w:rsid w:val="65CF1FE6"/>
    <w:rsid w:val="65E00521"/>
    <w:rsid w:val="65E3E493"/>
    <w:rsid w:val="65E4672C"/>
    <w:rsid w:val="65EE1403"/>
    <w:rsid w:val="65F0F0C7"/>
    <w:rsid w:val="65F8BD9D"/>
    <w:rsid w:val="65F94C7F"/>
    <w:rsid w:val="6601B32D"/>
    <w:rsid w:val="66096331"/>
    <w:rsid w:val="6611A929"/>
    <w:rsid w:val="661D2385"/>
    <w:rsid w:val="66273399"/>
    <w:rsid w:val="662B4E94"/>
    <w:rsid w:val="662E18C7"/>
    <w:rsid w:val="662F3476"/>
    <w:rsid w:val="66314044"/>
    <w:rsid w:val="6633E613"/>
    <w:rsid w:val="66359967"/>
    <w:rsid w:val="663A6148"/>
    <w:rsid w:val="663E1B63"/>
    <w:rsid w:val="664548B7"/>
    <w:rsid w:val="664A849B"/>
    <w:rsid w:val="664BB95E"/>
    <w:rsid w:val="665E6412"/>
    <w:rsid w:val="665FDB7E"/>
    <w:rsid w:val="6671B36C"/>
    <w:rsid w:val="66725C51"/>
    <w:rsid w:val="6672AD64"/>
    <w:rsid w:val="667FBF9C"/>
    <w:rsid w:val="668180C5"/>
    <w:rsid w:val="668A9A54"/>
    <w:rsid w:val="669187F6"/>
    <w:rsid w:val="6692AC85"/>
    <w:rsid w:val="6693F70F"/>
    <w:rsid w:val="66968CFF"/>
    <w:rsid w:val="6699FB49"/>
    <w:rsid w:val="669AD607"/>
    <w:rsid w:val="66A00111"/>
    <w:rsid w:val="66AA8314"/>
    <w:rsid w:val="66C7B0B3"/>
    <w:rsid w:val="66D1F2CA"/>
    <w:rsid w:val="66E2E502"/>
    <w:rsid w:val="66F28C5B"/>
    <w:rsid w:val="66F71C5A"/>
    <w:rsid w:val="6700C619"/>
    <w:rsid w:val="670EDEE4"/>
    <w:rsid w:val="67100750"/>
    <w:rsid w:val="671CDECC"/>
    <w:rsid w:val="6725ED79"/>
    <w:rsid w:val="672EA38B"/>
    <w:rsid w:val="6732F48F"/>
    <w:rsid w:val="6738C8A6"/>
    <w:rsid w:val="673C4E02"/>
    <w:rsid w:val="674450DF"/>
    <w:rsid w:val="67558ABB"/>
    <w:rsid w:val="67565929"/>
    <w:rsid w:val="6758EB3D"/>
    <w:rsid w:val="675E1AFA"/>
    <w:rsid w:val="6762FC46"/>
    <w:rsid w:val="67676C50"/>
    <w:rsid w:val="6773E2DF"/>
    <w:rsid w:val="677A66E2"/>
    <w:rsid w:val="678E0209"/>
    <w:rsid w:val="67946FF2"/>
    <w:rsid w:val="6798A710"/>
    <w:rsid w:val="679B5E2C"/>
    <w:rsid w:val="67A053DA"/>
    <w:rsid w:val="67A8B244"/>
    <w:rsid w:val="67B1AED3"/>
    <w:rsid w:val="67BB9F14"/>
    <w:rsid w:val="67BE6272"/>
    <w:rsid w:val="67BF4913"/>
    <w:rsid w:val="67C257FE"/>
    <w:rsid w:val="67D6001A"/>
    <w:rsid w:val="67D9C2B5"/>
    <w:rsid w:val="67E7F19E"/>
    <w:rsid w:val="6800DD70"/>
    <w:rsid w:val="6805BEA7"/>
    <w:rsid w:val="680B0C12"/>
    <w:rsid w:val="6811D55E"/>
    <w:rsid w:val="681A7C93"/>
    <w:rsid w:val="681BEA61"/>
    <w:rsid w:val="6825B6A5"/>
    <w:rsid w:val="6826EEA0"/>
    <w:rsid w:val="682E2C11"/>
    <w:rsid w:val="68300B2A"/>
    <w:rsid w:val="684CF123"/>
    <w:rsid w:val="6851CE26"/>
    <w:rsid w:val="6852F490"/>
    <w:rsid w:val="6856EB83"/>
    <w:rsid w:val="6856F475"/>
    <w:rsid w:val="686B1BF9"/>
    <w:rsid w:val="68729892"/>
    <w:rsid w:val="6874AD55"/>
    <w:rsid w:val="688210DA"/>
    <w:rsid w:val="688235C5"/>
    <w:rsid w:val="689D88C0"/>
    <w:rsid w:val="68AB1DF7"/>
    <w:rsid w:val="68ACD8B9"/>
    <w:rsid w:val="68ADD8E0"/>
    <w:rsid w:val="68AF3FB5"/>
    <w:rsid w:val="68AFA58E"/>
    <w:rsid w:val="68B3044A"/>
    <w:rsid w:val="68B55316"/>
    <w:rsid w:val="68B776CB"/>
    <w:rsid w:val="68D71519"/>
    <w:rsid w:val="68E6ED06"/>
    <w:rsid w:val="68F97AD9"/>
    <w:rsid w:val="68FAEEC4"/>
    <w:rsid w:val="69150362"/>
    <w:rsid w:val="6916B064"/>
    <w:rsid w:val="691E407D"/>
    <w:rsid w:val="69204B43"/>
    <w:rsid w:val="692A5BAF"/>
    <w:rsid w:val="692AAA59"/>
    <w:rsid w:val="692B71B6"/>
    <w:rsid w:val="69438954"/>
    <w:rsid w:val="69454A3B"/>
    <w:rsid w:val="69475A44"/>
    <w:rsid w:val="6959531D"/>
    <w:rsid w:val="695F7B78"/>
    <w:rsid w:val="696D3E29"/>
    <w:rsid w:val="6976209E"/>
    <w:rsid w:val="697A71F0"/>
    <w:rsid w:val="698245BA"/>
    <w:rsid w:val="69863706"/>
    <w:rsid w:val="6998EFAE"/>
    <w:rsid w:val="69AA5338"/>
    <w:rsid w:val="69B30033"/>
    <w:rsid w:val="69B6001C"/>
    <w:rsid w:val="69BA87B2"/>
    <w:rsid w:val="69BBA41A"/>
    <w:rsid w:val="69C4F3D7"/>
    <w:rsid w:val="69D46540"/>
    <w:rsid w:val="69FCBF77"/>
    <w:rsid w:val="69FFDC0A"/>
    <w:rsid w:val="6A037B96"/>
    <w:rsid w:val="6A06CBDE"/>
    <w:rsid w:val="6A075968"/>
    <w:rsid w:val="6A0A1641"/>
    <w:rsid w:val="6A0F8FEF"/>
    <w:rsid w:val="6A128D13"/>
    <w:rsid w:val="6A14401C"/>
    <w:rsid w:val="6A27D90A"/>
    <w:rsid w:val="6A2E8CC4"/>
    <w:rsid w:val="6A2EAC4E"/>
    <w:rsid w:val="6A316C4F"/>
    <w:rsid w:val="6A354360"/>
    <w:rsid w:val="6A35552A"/>
    <w:rsid w:val="6A4429CF"/>
    <w:rsid w:val="6A48859F"/>
    <w:rsid w:val="6A497E97"/>
    <w:rsid w:val="6A5E8C5E"/>
    <w:rsid w:val="6A622175"/>
    <w:rsid w:val="6A644F18"/>
    <w:rsid w:val="6A6B1224"/>
    <w:rsid w:val="6A6ED970"/>
    <w:rsid w:val="6A748B09"/>
    <w:rsid w:val="6A796197"/>
    <w:rsid w:val="6A7B67C1"/>
    <w:rsid w:val="6A7DB95B"/>
    <w:rsid w:val="6A7EEE61"/>
    <w:rsid w:val="6A8D38F6"/>
    <w:rsid w:val="6A927DAC"/>
    <w:rsid w:val="6A9B9B3E"/>
    <w:rsid w:val="6A9F9D8C"/>
    <w:rsid w:val="6AA9B6F8"/>
    <w:rsid w:val="6AAF5ECB"/>
    <w:rsid w:val="6AB01B46"/>
    <w:rsid w:val="6AB2002A"/>
    <w:rsid w:val="6AB32FD7"/>
    <w:rsid w:val="6AC8F31E"/>
    <w:rsid w:val="6AD3BACA"/>
    <w:rsid w:val="6ADD78AA"/>
    <w:rsid w:val="6ADFFB82"/>
    <w:rsid w:val="6AE23493"/>
    <w:rsid w:val="6AED6AC4"/>
    <w:rsid w:val="6AF8C35E"/>
    <w:rsid w:val="6B01BB62"/>
    <w:rsid w:val="6B055ACA"/>
    <w:rsid w:val="6B0742C9"/>
    <w:rsid w:val="6B10AADD"/>
    <w:rsid w:val="6B10CAC2"/>
    <w:rsid w:val="6B14E4EF"/>
    <w:rsid w:val="6B15A70E"/>
    <w:rsid w:val="6B275425"/>
    <w:rsid w:val="6B2966D7"/>
    <w:rsid w:val="6B302D11"/>
    <w:rsid w:val="6B33ADA7"/>
    <w:rsid w:val="6B377A14"/>
    <w:rsid w:val="6B3FA6AF"/>
    <w:rsid w:val="6B490E10"/>
    <w:rsid w:val="6B662022"/>
    <w:rsid w:val="6B664C9F"/>
    <w:rsid w:val="6B6879B3"/>
    <w:rsid w:val="6B849F32"/>
    <w:rsid w:val="6B950071"/>
    <w:rsid w:val="6B9EF6D9"/>
    <w:rsid w:val="6BA12C55"/>
    <w:rsid w:val="6BAF3D99"/>
    <w:rsid w:val="6BB2DB7C"/>
    <w:rsid w:val="6BC06FC6"/>
    <w:rsid w:val="6BC1BBB4"/>
    <w:rsid w:val="6BC93CF2"/>
    <w:rsid w:val="6BD19EC7"/>
    <w:rsid w:val="6BD83F4C"/>
    <w:rsid w:val="6BDCDA88"/>
    <w:rsid w:val="6BEB3737"/>
    <w:rsid w:val="6BF09B74"/>
    <w:rsid w:val="6BFFC5F7"/>
    <w:rsid w:val="6C031F83"/>
    <w:rsid w:val="6C09552F"/>
    <w:rsid w:val="6C0A336C"/>
    <w:rsid w:val="6C130648"/>
    <w:rsid w:val="6C1F8AC1"/>
    <w:rsid w:val="6C20BA7D"/>
    <w:rsid w:val="6C24DE08"/>
    <w:rsid w:val="6C260745"/>
    <w:rsid w:val="6C2DC592"/>
    <w:rsid w:val="6C3460AD"/>
    <w:rsid w:val="6C387324"/>
    <w:rsid w:val="6C38E176"/>
    <w:rsid w:val="6C3AA0BC"/>
    <w:rsid w:val="6C433848"/>
    <w:rsid w:val="6C43ACE1"/>
    <w:rsid w:val="6C475DC4"/>
    <w:rsid w:val="6C4BBF2D"/>
    <w:rsid w:val="6C4F3586"/>
    <w:rsid w:val="6C573D78"/>
    <w:rsid w:val="6C5BD277"/>
    <w:rsid w:val="6C645AEA"/>
    <w:rsid w:val="6C6AB26F"/>
    <w:rsid w:val="6C6E0B8B"/>
    <w:rsid w:val="6C6E24C3"/>
    <w:rsid w:val="6C7573FB"/>
    <w:rsid w:val="6CA7AC8D"/>
    <w:rsid w:val="6CA98AA5"/>
    <w:rsid w:val="6CAA5A71"/>
    <w:rsid w:val="6CAD10A9"/>
    <w:rsid w:val="6CB0E109"/>
    <w:rsid w:val="6CB1D724"/>
    <w:rsid w:val="6CCC91B4"/>
    <w:rsid w:val="6CCD6B01"/>
    <w:rsid w:val="6CCE1AEC"/>
    <w:rsid w:val="6CD02A1B"/>
    <w:rsid w:val="6CDC7A5D"/>
    <w:rsid w:val="6CF1080D"/>
    <w:rsid w:val="6CF191BB"/>
    <w:rsid w:val="6CF51E1C"/>
    <w:rsid w:val="6CFFB505"/>
    <w:rsid w:val="6D013BDF"/>
    <w:rsid w:val="6D0948FD"/>
    <w:rsid w:val="6D0EAB17"/>
    <w:rsid w:val="6D0EAD56"/>
    <w:rsid w:val="6D12B9F1"/>
    <w:rsid w:val="6D158061"/>
    <w:rsid w:val="6D1F2134"/>
    <w:rsid w:val="6D2561CA"/>
    <w:rsid w:val="6D2DAEA9"/>
    <w:rsid w:val="6D316E37"/>
    <w:rsid w:val="6D349FFD"/>
    <w:rsid w:val="6D37D9B7"/>
    <w:rsid w:val="6D3C9706"/>
    <w:rsid w:val="6D53ABD5"/>
    <w:rsid w:val="6D59A783"/>
    <w:rsid w:val="6D5DA3DB"/>
    <w:rsid w:val="6D5E1095"/>
    <w:rsid w:val="6D6536A2"/>
    <w:rsid w:val="6D6E3FEC"/>
    <w:rsid w:val="6D74AAD9"/>
    <w:rsid w:val="6D7C9E93"/>
    <w:rsid w:val="6D7D2CD7"/>
    <w:rsid w:val="6D876FC3"/>
    <w:rsid w:val="6D936C7A"/>
    <w:rsid w:val="6D9B9811"/>
    <w:rsid w:val="6DA28B56"/>
    <w:rsid w:val="6DA48392"/>
    <w:rsid w:val="6DADC72F"/>
    <w:rsid w:val="6DB02BB8"/>
    <w:rsid w:val="6DB41C46"/>
    <w:rsid w:val="6DBA0185"/>
    <w:rsid w:val="6DCA51BD"/>
    <w:rsid w:val="6DCED309"/>
    <w:rsid w:val="6DDD9266"/>
    <w:rsid w:val="6DE0219F"/>
    <w:rsid w:val="6DF507C7"/>
    <w:rsid w:val="6DFB7A18"/>
    <w:rsid w:val="6DFF0F2F"/>
    <w:rsid w:val="6E04815D"/>
    <w:rsid w:val="6E0762B5"/>
    <w:rsid w:val="6E118B07"/>
    <w:rsid w:val="6E11FA2C"/>
    <w:rsid w:val="6E147BE0"/>
    <w:rsid w:val="6E14CB8C"/>
    <w:rsid w:val="6E22F371"/>
    <w:rsid w:val="6E276A8E"/>
    <w:rsid w:val="6E283AAC"/>
    <w:rsid w:val="6E2ED619"/>
    <w:rsid w:val="6E3231E9"/>
    <w:rsid w:val="6E331CD9"/>
    <w:rsid w:val="6E359156"/>
    <w:rsid w:val="6E364F9E"/>
    <w:rsid w:val="6E39C44E"/>
    <w:rsid w:val="6E3E9EFF"/>
    <w:rsid w:val="6E44F49E"/>
    <w:rsid w:val="6E48A552"/>
    <w:rsid w:val="6E491D9D"/>
    <w:rsid w:val="6E50BAD1"/>
    <w:rsid w:val="6E547837"/>
    <w:rsid w:val="6E5A2F58"/>
    <w:rsid w:val="6E60CAD5"/>
    <w:rsid w:val="6E61387E"/>
    <w:rsid w:val="6E68E473"/>
    <w:rsid w:val="6E752E4B"/>
    <w:rsid w:val="6E77C6F9"/>
    <w:rsid w:val="6E84862A"/>
    <w:rsid w:val="6E89B284"/>
    <w:rsid w:val="6E8F08ED"/>
    <w:rsid w:val="6E91C449"/>
    <w:rsid w:val="6E978847"/>
    <w:rsid w:val="6E9A611A"/>
    <w:rsid w:val="6E9FC6F7"/>
    <w:rsid w:val="6EADE050"/>
    <w:rsid w:val="6EAF34B8"/>
    <w:rsid w:val="6EB0CB55"/>
    <w:rsid w:val="6EBF3E18"/>
    <w:rsid w:val="6EBF8425"/>
    <w:rsid w:val="6EC30587"/>
    <w:rsid w:val="6ED1C894"/>
    <w:rsid w:val="6ED50888"/>
    <w:rsid w:val="6ED949B5"/>
    <w:rsid w:val="6EDC28EB"/>
    <w:rsid w:val="6EEB6D2C"/>
    <w:rsid w:val="6EEF47FF"/>
    <w:rsid w:val="6EF2B707"/>
    <w:rsid w:val="6EF5E130"/>
    <w:rsid w:val="6EF795D3"/>
    <w:rsid w:val="6EF9B8E6"/>
    <w:rsid w:val="6F1C45EF"/>
    <w:rsid w:val="6F2332B7"/>
    <w:rsid w:val="6F3EF316"/>
    <w:rsid w:val="6F44A356"/>
    <w:rsid w:val="6F4CE60F"/>
    <w:rsid w:val="6F511809"/>
    <w:rsid w:val="6F5F4E36"/>
    <w:rsid w:val="6F5FBD6F"/>
    <w:rsid w:val="6F63FA25"/>
    <w:rsid w:val="6F6A332D"/>
    <w:rsid w:val="6F6DD7B6"/>
    <w:rsid w:val="6F885DD5"/>
    <w:rsid w:val="6F89E590"/>
    <w:rsid w:val="6F8A73AF"/>
    <w:rsid w:val="6F8B81FA"/>
    <w:rsid w:val="6F8BF27C"/>
    <w:rsid w:val="6F9BE709"/>
    <w:rsid w:val="6FA2A9C9"/>
    <w:rsid w:val="6FB272CB"/>
    <w:rsid w:val="6FBC8A26"/>
    <w:rsid w:val="6FC1597F"/>
    <w:rsid w:val="6FD149B8"/>
    <w:rsid w:val="6FD50FA0"/>
    <w:rsid w:val="6FD6B07D"/>
    <w:rsid w:val="6FDEF772"/>
    <w:rsid w:val="6FE53CC2"/>
    <w:rsid w:val="6FEE0A01"/>
    <w:rsid w:val="70136A65"/>
    <w:rsid w:val="702992C1"/>
    <w:rsid w:val="702C0F16"/>
    <w:rsid w:val="70366050"/>
    <w:rsid w:val="70481A8C"/>
    <w:rsid w:val="704B1744"/>
    <w:rsid w:val="7056FA84"/>
    <w:rsid w:val="706156DB"/>
    <w:rsid w:val="7062A5FF"/>
    <w:rsid w:val="7064600F"/>
    <w:rsid w:val="706BAD67"/>
    <w:rsid w:val="706CE51E"/>
    <w:rsid w:val="7075A341"/>
    <w:rsid w:val="707825A0"/>
    <w:rsid w:val="7078577A"/>
    <w:rsid w:val="707F4E6E"/>
    <w:rsid w:val="7082D520"/>
    <w:rsid w:val="70932AB0"/>
    <w:rsid w:val="709D0156"/>
    <w:rsid w:val="70A1B49E"/>
    <w:rsid w:val="70B81351"/>
    <w:rsid w:val="70BAE9DB"/>
    <w:rsid w:val="70BF7522"/>
    <w:rsid w:val="70D371D4"/>
    <w:rsid w:val="70D8390E"/>
    <w:rsid w:val="70DC1717"/>
    <w:rsid w:val="70EA2CBA"/>
    <w:rsid w:val="70EAA2B4"/>
    <w:rsid w:val="70FAECAF"/>
    <w:rsid w:val="710447A0"/>
    <w:rsid w:val="710B92B6"/>
    <w:rsid w:val="710FC8F1"/>
    <w:rsid w:val="71204B33"/>
    <w:rsid w:val="7127C91C"/>
    <w:rsid w:val="71288F45"/>
    <w:rsid w:val="71297EE8"/>
    <w:rsid w:val="712CE495"/>
    <w:rsid w:val="713481ED"/>
    <w:rsid w:val="7135D9CA"/>
    <w:rsid w:val="713A2689"/>
    <w:rsid w:val="713C0A06"/>
    <w:rsid w:val="7148A16C"/>
    <w:rsid w:val="714E37DE"/>
    <w:rsid w:val="71516D47"/>
    <w:rsid w:val="71532D81"/>
    <w:rsid w:val="7167C5C2"/>
    <w:rsid w:val="7169D69E"/>
    <w:rsid w:val="716C5AC5"/>
    <w:rsid w:val="717E2ED5"/>
    <w:rsid w:val="7184AFCD"/>
    <w:rsid w:val="7194619A"/>
    <w:rsid w:val="71B81708"/>
    <w:rsid w:val="71C561E9"/>
    <w:rsid w:val="71C5EACB"/>
    <w:rsid w:val="71D50711"/>
    <w:rsid w:val="71E16922"/>
    <w:rsid w:val="71E24E0A"/>
    <w:rsid w:val="71E8614D"/>
    <w:rsid w:val="71ECB5C0"/>
    <w:rsid w:val="71F2A525"/>
    <w:rsid w:val="720799BB"/>
    <w:rsid w:val="7209291F"/>
    <w:rsid w:val="7209C57A"/>
    <w:rsid w:val="720CE078"/>
    <w:rsid w:val="720FEB8B"/>
    <w:rsid w:val="72202F71"/>
    <w:rsid w:val="72284288"/>
    <w:rsid w:val="722DCAA2"/>
    <w:rsid w:val="722E3F39"/>
    <w:rsid w:val="723AABC3"/>
    <w:rsid w:val="723B2831"/>
    <w:rsid w:val="724091CF"/>
    <w:rsid w:val="72540464"/>
    <w:rsid w:val="725F28F3"/>
    <w:rsid w:val="7261C294"/>
    <w:rsid w:val="72634F2A"/>
    <w:rsid w:val="726C295E"/>
    <w:rsid w:val="727004A1"/>
    <w:rsid w:val="7270C2EF"/>
    <w:rsid w:val="727DCBEB"/>
    <w:rsid w:val="7281C8C9"/>
    <w:rsid w:val="728C25D5"/>
    <w:rsid w:val="72C19558"/>
    <w:rsid w:val="72D3243B"/>
    <w:rsid w:val="72D93794"/>
    <w:rsid w:val="72DB973E"/>
    <w:rsid w:val="72DB9B59"/>
    <w:rsid w:val="72ED2654"/>
    <w:rsid w:val="72F2A94D"/>
    <w:rsid w:val="7301AB14"/>
    <w:rsid w:val="73024E9E"/>
    <w:rsid w:val="7304EDFF"/>
    <w:rsid w:val="73161870"/>
    <w:rsid w:val="73161A70"/>
    <w:rsid w:val="73219297"/>
    <w:rsid w:val="732882EA"/>
    <w:rsid w:val="7337B77C"/>
    <w:rsid w:val="733A3D8C"/>
    <w:rsid w:val="733E6932"/>
    <w:rsid w:val="733F31C3"/>
    <w:rsid w:val="733FBDDC"/>
    <w:rsid w:val="73425AE0"/>
    <w:rsid w:val="73630762"/>
    <w:rsid w:val="7367CCDD"/>
    <w:rsid w:val="73750C49"/>
    <w:rsid w:val="73767C74"/>
    <w:rsid w:val="737E16D9"/>
    <w:rsid w:val="737E88C3"/>
    <w:rsid w:val="737EFD14"/>
    <w:rsid w:val="7380E3F8"/>
    <w:rsid w:val="73821048"/>
    <w:rsid w:val="738FDA14"/>
    <w:rsid w:val="73902A0F"/>
    <w:rsid w:val="73A59C72"/>
    <w:rsid w:val="73B0A833"/>
    <w:rsid w:val="73B471B8"/>
    <w:rsid w:val="73BE79C6"/>
    <w:rsid w:val="73CE1605"/>
    <w:rsid w:val="73CF6D41"/>
    <w:rsid w:val="73D44FCA"/>
    <w:rsid w:val="73DA6CC0"/>
    <w:rsid w:val="73EC6AC9"/>
    <w:rsid w:val="73EC9B27"/>
    <w:rsid w:val="73EE861F"/>
    <w:rsid w:val="73F213E6"/>
    <w:rsid w:val="73F392D2"/>
    <w:rsid w:val="73FB3EB4"/>
    <w:rsid w:val="7405034B"/>
    <w:rsid w:val="740E9FDF"/>
    <w:rsid w:val="7417061B"/>
    <w:rsid w:val="741A9EA7"/>
    <w:rsid w:val="741C0193"/>
    <w:rsid w:val="742491BC"/>
    <w:rsid w:val="74364504"/>
    <w:rsid w:val="743A66CE"/>
    <w:rsid w:val="743EBB1E"/>
    <w:rsid w:val="744E2B70"/>
    <w:rsid w:val="7452574A"/>
    <w:rsid w:val="74591DCD"/>
    <w:rsid w:val="7461BB38"/>
    <w:rsid w:val="7462D081"/>
    <w:rsid w:val="746DC146"/>
    <w:rsid w:val="746EED25"/>
    <w:rsid w:val="74861678"/>
    <w:rsid w:val="748740C9"/>
    <w:rsid w:val="748A6AA9"/>
    <w:rsid w:val="7491562F"/>
    <w:rsid w:val="74988DB0"/>
    <w:rsid w:val="74A774C8"/>
    <w:rsid w:val="74AAFBD5"/>
    <w:rsid w:val="74C5B913"/>
    <w:rsid w:val="74CA383F"/>
    <w:rsid w:val="74CC0788"/>
    <w:rsid w:val="74CEA271"/>
    <w:rsid w:val="74D07600"/>
    <w:rsid w:val="74D6057F"/>
    <w:rsid w:val="74D8B6E5"/>
    <w:rsid w:val="74D946D6"/>
    <w:rsid w:val="74DA00CC"/>
    <w:rsid w:val="74DE6C81"/>
    <w:rsid w:val="74DF1908"/>
    <w:rsid w:val="74E07887"/>
    <w:rsid w:val="74E15D41"/>
    <w:rsid w:val="74E2F149"/>
    <w:rsid w:val="74F38FFD"/>
    <w:rsid w:val="74F60493"/>
    <w:rsid w:val="74F86406"/>
    <w:rsid w:val="74FB85D9"/>
    <w:rsid w:val="750817F9"/>
    <w:rsid w:val="750BA6CB"/>
    <w:rsid w:val="751572DC"/>
    <w:rsid w:val="751F25F2"/>
    <w:rsid w:val="75219DD4"/>
    <w:rsid w:val="7526D879"/>
    <w:rsid w:val="752A4D0E"/>
    <w:rsid w:val="7533E3A4"/>
    <w:rsid w:val="75368268"/>
    <w:rsid w:val="75374196"/>
    <w:rsid w:val="753837E8"/>
    <w:rsid w:val="75385A5E"/>
    <w:rsid w:val="7539DDD5"/>
    <w:rsid w:val="754262BD"/>
    <w:rsid w:val="754567BD"/>
    <w:rsid w:val="754DC08F"/>
    <w:rsid w:val="7553781E"/>
    <w:rsid w:val="75539D10"/>
    <w:rsid w:val="7554741B"/>
    <w:rsid w:val="7566A70A"/>
    <w:rsid w:val="756F2218"/>
    <w:rsid w:val="757A61BF"/>
    <w:rsid w:val="757C5313"/>
    <w:rsid w:val="75884024"/>
    <w:rsid w:val="759573D8"/>
    <w:rsid w:val="7599F503"/>
    <w:rsid w:val="75A39A05"/>
    <w:rsid w:val="75A5EFD9"/>
    <w:rsid w:val="75AA2139"/>
    <w:rsid w:val="75C2E516"/>
    <w:rsid w:val="75CFB1EC"/>
    <w:rsid w:val="75D69B9A"/>
    <w:rsid w:val="75E318A1"/>
    <w:rsid w:val="75E43FD6"/>
    <w:rsid w:val="75E6C81F"/>
    <w:rsid w:val="75F31664"/>
    <w:rsid w:val="75F9EFAF"/>
    <w:rsid w:val="7606D2B6"/>
    <w:rsid w:val="7610FA36"/>
    <w:rsid w:val="761B41BD"/>
    <w:rsid w:val="7622AB62"/>
    <w:rsid w:val="7622E289"/>
    <w:rsid w:val="762587E7"/>
    <w:rsid w:val="763354BE"/>
    <w:rsid w:val="76414EAF"/>
    <w:rsid w:val="7643611B"/>
    <w:rsid w:val="76485944"/>
    <w:rsid w:val="764FAAAB"/>
    <w:rsid w:val="764FDD9A"/>
    <w:rsid w:val="7650114D"/>
    <w:rsid w:val="76529827"/>
    <w:rsid w:val="765D5BF3"/>
    <w:rsid w:val="766746F3"/>
    <w:rsid w:val="76695E15"/>
    <w:rsid w:val="766B836F"/>
    <w:rsid w:val="76749CDE"/>
    <w:rsid w:val="76763451"/>
    <w:rsid w:val="767A7B65"/>
    <w:rsid w:val="767CBC74"/>
    <w:rsid w:val="767F7111"/>
    <w:rsid w:val="768157BA"/>
    <w:rsid w:val="76818EB3"/>
    <w:rsid w:val="76971EDC"/>
    <w:rsid w:val="769E5D8E"/>
    <w:rsid w:val="76A24BD2"/>
    <w:rsid w:val="76A60412"/>
    <w:rsid w:val="76A83805"/>
    <w:rsid w:val="76AEB340"/>
    <w:rsid w:val="76C5FF8E"/>
    <w:rsid w:val="76D01667"/>
    <w:rsid w:val="76D5E37F"/>
    <w:rsid w:val="76E23CCD"/>
    <w:rsid w:val="76E8D824"/>
    <w:rsid w:val="76EF6493"/>
    <w:rsid w:val="76F6508E"/>
    <w:rsid w:val="76F7CEBE"/>
    <w:rsid w:val="770A1038"/>
    <w:rsid w:val="7712A2F2"/>
    <w:rsid w:val="771F7909"/>
    <w:rsid w:val="7724212A"/>
    <w:rsid w:val="772691DC"/>
    <w:rsid w:val="7727F08F"/>
    <w:rsid w:val="772B2706"/>
    <w:rsid w:val="773749A0"/>
    <w:rsid w:val="77429CE9"/>
    <w:rsid w:val="7749EB10"/>
    <w:rsid w:val="774E2EDC"/>
    <w:rsid w:val="7755A30A"/>
    <w:rsid w:val="7755B6CD"/>
    <w:rsid w:val="77582FDB"/>
    <w:rsid w:val="775BE8B0"/>
    <w:rsid w:val="77672A73"/>
    <w:rsid w:val="776BFA57"/>
    <w:rsid w:val="77775B1F"/>
    <w:rsid w:val="777D83C3"/>
    <w:rsid w:val="77894D10"/>
    <w:rsid w:val="779913F9"/>
    <w:rsid w:val="77A7D5F8"/>
    <w:rsid w:val="77B788A2"/>
    <w:rsid w:val="77BFC050"/>
    <w:rsid w:val="77C581CD"/>
    <w:rsid w:val="77C87F60"/>
    <w:rsid w:val="77C98DDA"/>
    <w:rsid w:val="77CB905F"/>
    <w:rsid w:val="77F1D3C5"/>
    <w:rsid w:val="77F31964"/>
    <w:rsid w:val="77FAA7B8"/>
    <w:rsid w:val="78125E1C"/>
    <w:rsid w:val="781B162C"/>
    <w:rsid w:val="781B555A"/>
    <w:rsid w:val="78247614"/>
    <w:rsid w:val="782C7389"/>
    <w:rsid w:val="7831F987"/>
    <w:rsid w:val="78383BDF"/>
    <w:rsid w:val="78496DEC"/>
    <w:rsid w:val="785C19B5"/>
    <w:rsid w:val="78617D38"/>
    <w:rsid w:val="78635769"/>
    <w:rsid w:val="78680E7C"/>
    <w:rsid w:val="7872E241"/>
    <w:rsid w:val="78737E65"/>
    <w:rsid w:val="7877D1FC"/>
    <w:rsid w:val="787A560D"/>
    <w:rsid w:val="7881BA40"/>
    <w:rsid w:val="788E342F"/>
    <w:rsid w:val="78959B8D"/>
    <w:rsid w:val="78984EF0"/>
    <w:rsid w:val="78A5AAD0"/>
    <w:rsid w:val="78AA1BCB"/>
    <w:rsid w:val="78AC48FA"/>
    <w:rsid w:val="78ADEB78"/>
    <w:rsid w:val="78BA79EB"/>
    <w:rsid w:val="78BADCC2"/>
    <w:rsid w:val="78C495E2"/>
    <w:rsid w:val="78C565C4"/>
    <w:rsid w:val="78D375D6"/>
    <w:rsid w:val="78D3EA14"/>
    <w:rsid w:val="78DC0C6F"/>
    <w:rsid w:val="78E58F3F"/>
    <w:rsid w:val="78F58DF9"/>
    <w:rsid w:val="78FEF82A"/>
    <w:rsid w:val="7905E2C1"/>
    <w:rsid w:val="7907C963"/>
    <w:rsid w:val="790A3BD3"/>
    <w:rsid w:val="790A8474"/>
    <w:rsid w:val="7923AB6C"/>
    <w:rsid w:val="792D52B8"/>
    <w:rsid w:val="7935B2F3"/>
    <w:rsid w:val="793722D7"/>
    <w:rsid w:val="793B5C49"/>
    <w:rsid w:val="7941F2AF"/>
    <w:rsid w:val="794389D1"/>
    <w:rsid w:val="794F21A3"/>
    <w:rsid w:val="794FCD68"/>
    <w:rsid w:val="7963ED45"/>
    <w:rsid w:val="79651D5A"/>
    <w:rsid w:val="79659089"/>
    <w:rsid w:val="796660CA"/>
    <w:rsid w:val="796F2828"/>
    <w:rsid w:val="7976EB01"/>
    <w:rsid w:val="7977CB2D"/>
    <w:rsid w:val="797AAC61"/>
    <w:rsid w:val="798F55CA"/>
    <w:rsid w:val="79A72479"/>
    <w:rsid w:val="79AF35F4"/>
    <w:rsid w:val="79B0E5DC"/>
    <w:rsid w:val="79B91AA7"/>
    <w:rsid w:val="79CF3359"/>
    <w:rsid w:val="79D46B1E"/>
    <w:rsid w:val="79D53422"/>
    <w:rsid w:val="79D607B6"/>
    <w:rsid w:val="79D89F73"/>
    <w:rsid w:val="79D8E769"/>
    <w:rsid w:val="79E674B8"/>
    <w:rsid w:val="79E6BA37"/>
    <w:rsid w:val="79E9C91B"/>
    <w:rsid w:val="79F324CD"/>
    <w:rsid w:val="79F79CB0"/>
    <w:rsid w:val="7A0167C2"/>
    <w:rsid w:val="7A076AF5"/>
    <w:rsid w:val="7A115600"/>
    <w:rsid w:val="7A165EBF"/>
    <w:rsid w:val="7A1C8F3A"/>
    <w:rsid w:val="7A37DD30"/>
    <w:rsid w:val="7A3FE20D"/>
    <w:rsid w:val="7A47C007"/>
    <w:rsid w:val="7A4B029A"/>
    <w:rsid w:val="7A67EE83"/>
    <w:rsid w:val="7A6CD741"/>
    <w:rsid w:val="7A75F274"/>
    <w:rsid w:val="7A92D367"/>
    <w:rsid w:val="7AA7B4C1"/>
    <w:rsid w:val="7AAB22D5"/>
    <w:rsid w:val="7AAFAEDA"/>
    <w:rsid w:val="7ABA9DA4"/>
    <w:rsid w:val="7ABB6502"/>
    <w:rsid w:val="7ABC53AE"/>
    <w:rsid w:val="7AC9D95F"/>
    <w:rsid w:val="7ACBD4BA"/>
    <w:rsid w:val="7ADC9261"/>
    <w:rsid w:val="7AEE7BF3"/>
    <w:rsid w:val="7AEEBD0A"/>
    <w:rsid w:val="7AF047C6"/>
    <w:rsid w:val="7AF121D5"/>
    <w:rsid w:val="7AF7E8AF"/>
    <w:rsid w:val="7AFADBA8"/>
    <w:rsid w:val="7B016DA8"/>
    <w:rsid w:val="7B0270EE"/>
    <w:rsid w:val="7B10F800"/>
    <w:rsid w:val="7B111A79"/>
    <w:rsid w:val="7B11C21F"/>
    <w:rsid w:val="7B154F3D"/>
    <w:rsid w:val="7B1CA493"/>
    <w:rsid w:val="7B1DBA26"/>
    <w:rsid w:val="7B23D856"/>
    <w:rsid w:val="7B276E61"/>
    <w:rsid w:val="7B28C894"/>
    <w:rsid w:val="7B2C3D0A"/>
    <w:rsid w:val="7B2D2E1C"/>
    <w:rsid w:val="7B30371D"/>
    <w:rsid w:val="7B3661E0"/>
    <w:rsid w:val="7B3B9636"/>
    <w:rsid w:val="7B3FF7A7"/>
    <w:rsid w:val="7B42598C"/>
    <w:rsid w:val="7B45371A"/>
    <w:rsid w:val="7B498478"/>
    <w:rsid w:val="7B4A30B4"/>
    <w:rsid w:val="7B4AC422"/>
    <w:rsid w:val="7B5397AC"/>
    <w:rsid w:val="7B5713C1"/>
    <w:rsid w:val="7B5CDF11"/>
    <w:rsid w:val="7B6D079B"/>
    <w:rsid w:val="7B72E681"/>
    <w:rsid w:val="7B74BAB6"/>
    <w:rsid w:val="7B7EEB46"/>
    <w:rsid w:val="7B7EFD97"/>
    <w:rsid w:val="7B87A2DC"/>
    <w:rsid w:val="7B8A4838"/>
    <w:rsid w:val="7B975A9C"/>
    <w:rsid w:val="7BA3234F"/>
    <w:rsid w:val="7BAAE158"/>
    <w:rsid w:val="7BAD7D4D"/>
    <w:rsid w:val="7BB29C54"/>
    <w:rsid w:val="7BB90A7F"/>
    <w:rsid w:val="7BBC23A6"/>
    <w:rsid w:val="7BC398CC"/>
    <w:rsid w:val="7BC9A761"/>
    <w:rsid w:val="7BCADABF"/>
    <w:rsid w:val="7BD2863F"/>
    <w:rsid w:val="7BDBB249"/>
    <w:rsid w:val="7BED3256"/>
    <w:rsid w:val="7BF500A9"/>
    <w:rsid w:val="7BFAD6CA"/>
    <w:rsid w:val="7BFF74AE"/>
    <w:rsid w:val="7C0299EF"/>
    <w:rsid w:val="7C06CF27"/>
    <w:rsid w:val="7C06D16F"/>
    <w:rsid w:val="7C1932AF"/>
    <w:rsid w:val="7C2960D2"/>
    <w:rsid w:val="7C2A6024"/>
    <w:rsid w:val="7C2B0CED"/>
    <w:rsid w:val="7C316BE7"/>
    <w:rsid w:val="7C32008B"/>
    <w:rsid w:val="7C345311"/>
    <w:rsid w:val="7C37A5F0"/>
    <w:rsid w:val="7C455AB1"/>
    <w:rsid w:val="7C504BA0"/>
    <w:rsid w:val="7C5A1D2E"/>
    <w:rsid w:val="7C63C867"/>
    <w:rsid w:val="7C6A04D9"/>
    <w:rsid w:val="7C76836A"/>
    <w:rsid w:val="7C95064C"/>
    <w:rsid w:val="7C9AAA8D"/>
    <w:rsid w:val="7CA4BC9C"/>
    <w:rsid w:val="7CA8A3F0"/>
    <w:rsid w:val="7CAE98A5"/>
    <w:rsid w:val="7CBC9D83"/>
    <w:rsid w:val="7CBED55C"/>
    <w:rsid w:val="7CC1D2FE"/>
    <w:rsid w:val="7CCF9549"/>
    <w:rsid w:val="7CE1D5FB"/>
    <w:rsid w:val="7CE3400E"/>
    <w:rsid w:val="7CE916FF"/>
    <w:rsid w:val="7CEF1AA0"/>
    <w:rsid w:val="7CF64093"/>
    <w:rsid w:val="7D1E495A"/>
    <w:rsid w:val="7D1E9C5F"/>
    <w:rsid w:val="7D1F3BFE"/>
    <w:rsid w:val="7D20141F"/>
    <w:rsid w:val="7D35A463"/>
    <w:rsid w:val="7D3AD5BF"/>
    <w:rsid w:val="7D3ADA65"/>
    <w:rsid w:val="7D3C4564"/>
    <w:rsid w:val="7D5102BD"/>
    <w:rsid w:val="7D5A719F"/>
    <w:rsid w:val="7D5B1CB7"/>
    <w:rsid w:val="7D6EFAC2"/>
    <w:rsid w:val="7D781E60"/>
    <w:rsid w:val="7D7B36F3"/>
    <w:rsid w:val="7D7BABDF"/>
    <w:rsid w:val="7D853ACE"/>
    <w:rsid w:val="7D88C750"/>
    <w:rsid w:val="7D8C2A28"/>
    <w:rsid w:val="7D9BE770"/>
    <w:rsid w:val="7D9C0C5D"/>
    <w:rsid w:val="7D9F8F45"/>
    <w:rsid w:val="7D9FD3CA"/>
    <w:rsid w:val="7DAA2B3D"/>
    <w:rsid w:val="7DAE1C9D"/>
    <w:rsid w:val="7DB2D688"/>
    <w:rsid w:val="7DB90629"/>
    <w:rsid w:val="7DBDB173"/>
    <w:rsid w:val="7DC85C6F"/>
    <w:rsid w:val="7DD25EBA"/>
    <w:rsid w:val="7DDD6608"/>
    <w:rsid w:val="7DE1B4DF"/>
    <w:rsid w:val="7DEC3AC5"/>
    <w:rsid w:val="7DF197C2"/>
    <w:rsid w:val="7DF2A8C8"/>
    <w:rsid w:val="7DF50D5B"/>
    <w:rsid w:val="7E02E524"/>
    <w:rsid w:val="7E061F61"/>
    <w:rsid w:val="7E0AA1EB"/>
    <w:rsid w:val="7E0B7D31"/>
    <w:rsid w:val="7E0FB72C"/>
    <w:rsid w:val="7E1C70A1"/>
    <w:rsid w:val="7E286551"/>
    <w:rsid w:val="7E38D9B8"/>
    <w:rsid w:val="7E413DC1"/>
    <w:rsid w:val="7E4ED4F6"/>
    <w:rsid w:val="7E4F18E4"/>
    <w:rsid w:val="7E526083"/>
    <w:rsid w:val="7E55B94E"/>
    <w:rsid w:val="7E56644B"/>
    <w:rsid w:val="7E567146"/>
    <w:rsid w:val="7E659E10"/>
    <w:rsid w:val="7E68F8DE"/>
    <w:rsid w:val="7E6CB1AE"/>
    <w:rsid w:val="7E6E60F8"/>
    <w:rsid w:val="7E74CDEE"/>
    <w:rsid w:val="7E7609C1"/>
    <w:rsid w:val="7E7AEB4A"/>
    <w:rsid w:val="7E884DB1"/>
    <w:rsid w:val="7E895C49"/>
    <w:rsid w:val="7E8D7CBD"/>
    <w:rsid w:val="7E9092A9"/>
    <w:rsid w:val="7E942727"/>
    <w:rsid w:val="7EA2B735"/>
    <w:rsid w:val="7EA4783C"/>
    <w:rsid w:val="7EABC110"/>
    <w:rsid w:val="7EAD6B25"/>
    <w:rsid w:val="7EB2070F"/>
    <w:rsid w:val="7EB607ED"/>
    <w:rsid w:val="7EC4D19D"/>
    <w:rsid w:val="7EC59E16"/>
    <w:rsid w:val="7ECBDDD4"/>
    <w:rsid w:val="7ECCD0CC"/>
    <w:rsid w:val="7ED356B6"/>
    <w:rsid w:val="7ED3E981"/>
    <w:rsid w:val="7ED4A5D0"/>
    <w:rsid w:val="7ED8BB0B"/>
    <w:rsid w:val="7EDB446C"/>
    <w:rsid w:val="7EDFAE54"/>
    <w:rsid w:val="7F0A9F72"/>
    <w:rsid w:val="7F0B619D"/>
    <w:rsid w:val="7F1228B2"/>
    <w:rsid w:val="7F12C7B2"/>
    <w:rsid w:val="7F130B69"/>
    <w:rsid w:val="7F156A8D"/>
    <w:rsid w:val="7F15B89C"/>
    <w:rsid w:val="7F180CF1"/>
    <w:rsid w:val="7F19AFAB"/>
    <w:rsid w:val="7F1D1A7B"/>
    <w:rsid w:val="7F219BB4"/>
    <w:rsid w:val="7F3472AC"/>
    <w:rsid w:val="7F352EB7"/>
    <w:rsid w:val="7F359AB2"/>
    <w:rsid w:val="7F38E1EC"/>
    <w:rsid w:val="7F3F2725"/>
    <w:rsid w:val="7F412D0E"/>
    <w:rsid w:val="7F417F8F"/>
    <w:rsid w:val="7F4325C5"/>
    <w:rsid w:val="7F5D976C"/>
    <w:rsid w:val="7F6A460F"/>
    <w:rsid w:val="7F7250FA"/>
    <w:rsid w:val="7F78A973"/>
    <w:rsid w:val="7F879237"/>
    <w:rsid w:val="7F8895EB"/>
    <w:rsid w:val="7F9CE28E"/>
    <w:rsid w:val="7FA6970B"/>
    <w:rsid w:val="7FAC52A4"/>
    <w:rsid w:val="7FB37360"/>
    <w:rsid w:val="7FBA794A"/>
    <w:rsid w:val="7FBC505E"/>
    <w:rsid w:val="7FCD00AA"/>
    <w:rsid w:val="7FD37BB8"/>
    <w:rsid w:val="7FDBC42B"/>
    <w:rsid w:val="7FE0D31C"/>
    <w:rsid w:val="7FE6DD68"/>
    <w:rsid w:val="7FEA8F13"/>
    <w:rsid w:val="7FEB0A7C"/>
    <w:rsid w:val="7FF4B8D1"/>
    <w:rsid w:val="7FFDE97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7ACDF7"/>
  <w15:docId w15:val="{640EBC98-D09F-4518-BE05-832E20225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3C8"/>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paragraph" w:customStyle="1" w:styleId="paragraph">
    <w:name w:val="paragraph"/>
    <w:basedOn w:val="Normal"/>
    <w:rsid w:val="00CF52B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F52B0"/>
  </w:style>
  <w:style w:type="character" w:customStyle="1" w:styleId="eop">
    <w:name w:val="eop"/>
    <w:basedOn w:val="DefaultParagraphFont"/>
    <w:rsid w:val="00CF52B0"/>
  </w:style>
  <w:style w:type="table" w:styleId="ListTable7Colorful-Accent3">
    <w:name w:val="List Table 7 Colorful Accent 3"/>
    <w:basedOn w:val="TableNormal"/>
    <w:uiPriority w:val="52"/>
    <w:rsid w:val="007D5053"/>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3">
    <w:name w:val="List Table 6 Colorful Accent 3"/>
    <w:basedOn w:val="TableNormal"/>
    <w:uiPriority w:val="51"/>
    <w:rsid w:val="007D5053"/>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Mention">
    <w:name w:val="Mention"/>
    <w:basedOn w:val="DefaultParagraphFont"/>
    <w:uiPriority w:val="99"/>
    <w:unhideWhenUsed/>
    <w:rsid w:val="00DD5A39"/>
    <w:rPr>
      <w:color w:val="2B579A"/>
      <w:shd w:val="clear" w:color="auto" w:fill="E6E6E6"/>
    </w:rPr>
  </w:style>
  <w:style w:type="paragraph" w:styleId="Revision">
    <w:name w:val="Revision"/>
    <w:hidden/>
    <w:uiPriority w:val="99"/>
    <w:semiHidden/>
    <w:rsid w:val="002641DD"/>
    <w:pPr>
      <w:spacing w:after="0" w:line="240" w:lineRule="auto"/>
    </w:pPr>
  </w:style>
  <w:style w:type="character" w:styleId="UnresolvedMention">
    <w:name w:val="Unresolved Mention"/>
    <w:basedOn w:val="DefaultParagraphFont"/>
    <w:uiPriority w:val="99"/>
    <w:semiHidden/>
    <w:unhideWhenUsed/>
    <w:rsid w:val="0066092E"/>
    <w:rPr>
      <w:color w:val="605E5C"/>
      <w:shd w:val="clear" w:color="auto" w:fill="E1DFDD"/>
    </w:rPr>
  </w:style>
  <w:style w:type="table" w:styleId="TableGridLight">
    <w:name w:val="Grid Table Light"/>
    <w:basedOn w:val="TableNormal"/>
    <w:uiPriority w:val="40"/>
    <w:rsid w:val="003B696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8A1498"/>
    <w:rPr>
      <w:color w:val="808080"/>
    </w:rPr>
  </w:style>
  <w:style w:type="paragraph" w:styleId="NormalWeb">
    <w:name w:val="Normal (Web)"/>
    <w:basedOn w:val="Normal"/>
    <w:uiPriority w:val="99"/>
    <w:unhideWhenUsed/>
    <w:rsid w:val="008A149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2886961">
      <w:bodyDiv w:val="1"/>
      <w:marLeft w:val="0"/>
      <w:marRight w:val="0"/>
      <w:marTop w:val="0"/>
      <w:marBottom w:val="0"/>
      <w:divBdr>
        <w:top w:val="none" w:sz="0" w:space="0" w:color="auto"/>
        <w:left w:val="none" w:sz="0" w:space="0" w:color="auto"/>
        <w:bottom w:val="none" w:sz="0" w:space="0" w:color="auto"/>
        <w:right w:val="none" w:sz="0" w:space="0" w:color="auto"/>
      </w:divBdr>
      <w:divsChild>
        <w:div w:id="615671907">
          <w:marLeft w:val="0"/>
          <w:marRight w:val="0"/>
          <w:marTop w:val="0"/>
          <w:marBottom w:val="0"/>
          <w:divBdr>
            <w:top w:val="none" w:sz="0" w:space="0" w:color="auto"/>
            <w:left w:val="none" w:sz="0" w:space="0" w:color="auto"/>
            <w:bottom w:val="none" w:sz="0" w:space="0" w:color="auto"/>
            <w:right w:val="none" w:sz="0" w:space="0" w:color="auto"/>
          </w:divBdr>
        </w:div>
      </w:divsChild>
    </w:div>
    <w:div w:id="333076680">
      <w:bodyDiv w:val="1"/>
      <w:marLeft w:val="0"/>
      <w:marRight w:val="0"/>
      <w:marTop w:val="0"/>
      <w:marBottom w:val="0"/>
      <w:divBdr>
        <w:top w:val="none" w:sz="0" w:space="0" w:color="auto"/>
        <w:left w:val="none" w:sz="0" w:space="0" w:color="auto"/>
        <w:bottom w:val="none" w:sz="0" w:space="0" w:color="auto"/>
        <w:right w:val="none" w:sz="0" w:space="0" w:color="auto"/>
      </w:divBdr>
    </w:div>
    <w:div w:id="488710835">
      <w:bodyDiv w:val="1"/>
      <w:marLeft w:val="0"/>
      <w:marRight w:val="0"/>
      <w:marTop w:val="0"/>
      <w:marBottom w:val="0"/>
      <w:divBdr>
        <w:top w:val="none" w:sz="0" w:space="0" w:color="auto"/>
        <w:left w:val="none" w:sz="0" w:space="0" w:color="auto"/>
        <w:bottom w:val="none" w:sz="0" w:space="0" w:color="auto"/>
        <w:right w:val="none" w:sz="0" w:space="0" w:color="auto"/>
      </w:divBdr>
    </w:div>
    <w:div w:id="534122433">
      <w:bodyDiv w:val="1"/>
      <w:marLeft w:val="0"/>
      <w:marRight w:val="0"/>
      <w:marTop w:val="0"/>
      <w:marBottom w:val="0"/>
      <w:divBdr>
        <w:top w:val="none" w:sz="0" w:space="0" w:color="auto"/>
        <w:left w:val="none" w:sz="0" w:space="0" w:color="auto"/>
        <w:bottom w:val="none" w:sz="0" w:space="0" w:color="auto"/>
        <w:right w:val="none" w:sz="0" w:space="0" w:color="auto"/>
      </w:divBdr>
      <w:divsChild>
        <w:div w:id="857042224">
          <w:marLeft w:val="0"/>
          <w:marRight w:val="0"/>
          <w:marTop w:val="0"/>
          <w:marBottom w:val="0"/>
          <w:divBdr>
            <w:top w:val="none" w:sz="0" w:space="0" w:color="auto"/>
            <w:left w:val="none" w:sz="0" w:space="0" w:color="auto"/>
            <w:bottom w:val="none" w:sz="0" w:space="0" w:color="auto"/>
            <w:right w:val="none" w:sz="0" w:space="0" w:color="auto"/>
          </w:divBdr>
        </w:div>
        <w:div w:id="1923955276">
          <w:marLeft w:val="0"/>
          <w:marRight w:val="0"/>
          <w:marTop w:val="0"/>
          <w:marBottom w:val="0"/>
          <w:divBdr>
            <w:top w:val="none" w:sz="0" w:space="0" w:color="auto"/>
            <w:left w:val="none" w:sz="0" w:space="0" w:color="auto"/>
            <w:bottom w:val="none" w:sz="0" w:space="0" w:color="auto"/>
            <w:right w:val="none" w:sz="0" w:space="0" w:color="auto"/>
          </w:divBdr>
        </w:div>
      </w:divsChild>
    </w:div>
    <w:div w:id="561796216">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222860876">
      <w:bodyDiv w:val="1"/>
      <w:marLeft w:val="0"/>
      <w:marRight w:val="0"/>
      <w:marTop w:val="0"/>
      <w:marBottom w:val="0"/>
      <w:divBdr>
        <w:top w:val="none" w:sz="0" w:space="0" w:color="auto"/>
        <w:left w:val="none" w:sz="0" w:space="0" w:color="auto"/>
        <w:bottom w:val="none" w:sz="0" w:space="0" w:color="auto"/>
        <w:right w:val="none" w:sz="0" w:space="0" w:color="auto"/>
      </w:divBdr>
      <w:divsChild>
        <w:div w:id="799690132">
          <w:marLeft w:val="0"/>
          <w:marRight w:val="0"/>
          <w:marTop w:val="0"/>
          <w:marBottom w:val="0"/>
          <w:divBdr>
            <w:top w:val="none" w:sz="0" w:space="0" w:color="auto"/>
            <w:left w:val="none" w:sz="0" w:space="0" w:color="auto"/>
            <w:bottom w:val="none" w:sz="0" w:space="0" w:color="auto"/>
            <w:right w:val="none" w:sz="0" w:space="0" w:color="auto"/>
          </w:divBdr>
          <w:divsChild>
            <w:div w:id="403142849">
              <w:marLeft w:val="0"/>
              <w:marRight w:val="0"/>
              <w:marTop w:val="0"/>
              <w:marBottom w:val="0"/>
              <w:divBdr>
                <w:top w:val="none" w:sz="0" w:space="0" w:color="auto"/>
                <w:left w:val="none" w:sz="0" w:space="0" w:color="auto"/>
                <w:bottom w:val="none" w:sz="0" w:space="0" w:color="auto"/>
                <w:right w:val="none" w:sz="0" w:space="0" w:color="auto"/>
              </w:divBdr>
              <w:divsChild>
                <w:div w:id="1991667837">
                  <w:marLeft w:val="0"/>
                  <w:marRight w:val="0"/>
                  <w:marTop w:val="0"/>
                  <w:marBottom w:val="0"/>
                  <w:divBdr>
                    <w:top w:val="none" w:sz="0" w:space="0" w:color="auto"/>
                    <w:left w:val="none" w:sz="0" w:space="0" w:color="auto"/>
                    <w:bottom w:val="none" w:sz="0" w:space="0" w:color="auto"/>
                    <w:right w:val="none" w:sz="0" w:space="0" w:color="auto"/>
                  </w:divBdr>
                  <w:divsChild>
                    <w:div w:id="474571956">
                      <w:marLeft w:val="0"/>
                      <w:marRight w:val="0"/>
                      <w:marTop w:val="0"/>
                      <w:marBottom w:val="0"/>
                      <w:divBdr>
                        <w:top w:val="none" w:sz="0" w:space="0" w:color="auto"/>
                        <w:left w:val="none" w:sz="0" w:space="0" w:color="auto"/>
                        <w:bottom w:val="none" w:sz="0" w:space="0" w:color="auto"/>
                        <w:right w:val="none" w:sz="0" w:space="0" w:color="auto"/>
                      </w:divBdr>
                      <w:divsChild>
                        <w:div w:id="398066112">
                          <w:marLeft w:val="0"/>
                          <w:marRight w:val="0"/>
                          <w:marTop w:val="0"/>
                          <w:marBottom w:val="0"/>
                          <w:divBdr>
                            <w:top w:val="none" w:sz="0" w:space="0" w:color="auto"/>
                            <w:left w:val="none" w:sz="0" w:space="0" w:color="auto"/>
                            <w:bottom w:val="none" w:sz="0" w:space="0" w:color="auto"/>
                            <w:right w:val="none" w:sz="0" w:space="0" w:color="auto"/>
                          </w:divBdr>
                          <w:divsChild>
                            <w:div w:id="2113671880">
                              <w:marLeft w:val="0"/>
                              <w:marRight w:val="0"/>
                              <w:marTop w:val="0"/>
                              <w:marBottom w:val="0"/>
                              <w:divBdr>
                                <w:top w:val="none" w:sz="0" w:space="0" w:color="auto"/>
                                <w:left w:val="none" w:sz="0" w:space="0" w:color="auto"/>
                                <w:bottom w:val="none" w:sz="0" w:space="0" w:color="auto"/>
                                <w:right w:val="none" w:sz="0" w:space="0" w:color="auto"/>
                              </w:divBdr>
                              <w:divsChild>
                                <w:div w:id="193812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7493459">
      <w:bodyDiv w:val="1"/>
      <w:marLeft w:val="0"/>
      <w:marRight w:val="0"/>
      <w:marTop w:val="0"/>
      <w:marBottom w:val="0"/>
      <w:divBdr>
        <w:top w:val="none" w:sz="0" w:space="0" w:color="auto"/>
        <w:left w:val="none" w:sz="0" w:space="0" w:color="auto"/>
        <w:bottom w:val="none" w:sz="0" w:space="0" w:color="auto"/>
        <w:right w:val="none" w:sz="0" w:space="0" w:color="auto"/>
      </w:divBdr>
    </w:div>
    <w:div w:id="140032982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875460194">
      <w:bodyDiv w:val="1"/>
      <w:marLeft w:val="0"/>
      <w:marRight w:val="0"/>
      <w:marTop w:val="0"/>
      <w:marBottom w:val="0"/>
      <w:divBdr>
        <w:top w:val="none" w:sz="0" w:space="0" w:color="auto"/>
        <w:left w:val="none" w:sz="0" w:space="0" w:color="auto"/>
        <w:bottom w:val="none" w:sz="0" w:space="0" w:color="auto"/>
        <w:right w:val="none" w:sz="0" w:space="0" w:color="auto"/>
      </w:divBdr>
      <w:divsChild>
        <w:div w:id="750736172">
          <w:marLeft w:val="0"/>
          <w:marRight w:val="0"/>
          <w:marTop w:val="0"/>
          <w:marBottom w:val="0"/>
          <w:divBdr>
            <w:top w:val="none" w:sz="0" w:space="0" w:color="auto"/>
            <w:left w:val="none" w:sz="0" w:space="0" w:color="auto"/>
            <w:bottom w:val="none" w:sz="0" w:space="0" w:color="auto"/>
            <w:right w:val="none" w:sz="0" w:space="0" w:color="auto"/>
          </w:divBdr>
        </w:div>
      </w:divsChild>
    </w:div>
    <w:div w:id="2020085813">
      <w:bodyDiv w:val="1"/>
      <w:marLeft w:val="0"/>
      <w:marRight w:val="0"/>
      <w:marTop w:val="0"/>
      <w:marBottom w:val="0"/>
      <w:divBdr>
        <w:top w:val="none" w:sz="0" w:space="0" w:color="auto"/>
        <w:left w:val="none" w:sz="0" w:space="0" w:color="auto"/>
        <w:bottom w:val="none" w:sz="0" w:space="0" w:color="auto"/>
        <w:right w:val="none" w:sz="0" w:space="0" w:color="auto"/>
      </w:divBdr>
    </w:div>
    <w:div w:id="2137602449">
      <w:bodyDiv w:val="1"/>
      <w:marLeft w:val="0"/>
      <w:marRight w:val="0"/>
      <w:marTop w:val="0"/>
      <w:marBottom w:val="0"/>
      <w:divBdr>
        <w:top w:val="none" w:sz="0" w:space="0" w:color="auto"/>
        <w:left w:val="none" w:sz="0" w:space="0" w:color="auto"/>
        <w:bottom w:val="none" w:sz="0" w:space="0" w:color="auto"/>
        <w:right w:val="none" w:sz="0" w:space="0" w:color="auto"/>
      </w:divBdr>
      <w:divsChild>
        <w:div w:id="1473310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hyperlink" Target="https://www.georgiaconservancy.org/gophertortoise"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footer" Target="footer2.xml"/><Relationship Id="rId11" Type="http://schemas.openxmlformats.org/officeDocument/2006/relationships/image" Target="media/image1.png"/><Relationship Id="rId24" Type="http://schemas.openxmlformats.org/officeDocument/2006/relationships/hyperlink" Target="https://www.energy.gov/eere/solarpoweringamerica/solar-energy-united-states"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1.png"/><Relationship Id="rId19" Type="http://schemas.openxmlformats.org/officeDocument/2006/relationships/hyperlink" Target="https://www.fws.gov/southeast/articles/boosting-the-gopher-tortoise/" TargetMode="External"/><Relationship Id="rId14" Type="http://schemas.openxmlformats.org/officeDocument/2006/relationships/image" Target="media/image4.png"/><Relationship Id="rId22" Type="http://schemas.openxmlformats.org/officeDocument/2006/relationships/hyperlink" Target="https://www.npr.org/2019/06/24/733795962/how-georgia-became-a-surprising-bright-spot-in-the-u-s-solar-industry" TargetMode="External"/><Relationship Id="rId27" Type="http://schemas.openxmlformats.org/officeDocument/2006/relationships/footer" Target="footer1.xml"/><Relationship Id="rId30" Type="http://schemas.openxmlformats.org/officeDocument/2006/relationships/image" Target="media/image10.png"/><Relationship Id="rId35" Type="http://schemas.openxmlformats.org/officeDocument/2006/relationships/image" Target="media/image15.tiff"/><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doi.org/10.5066/P92PZN7G"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theme" Target="theme/theme1.xml"/><Relationship Id="rId20" Type="http://schemas.openxmlformats.org/officeDocument/2006/relationships/hyperlink" Target="https://www.energysage.com/solar-panels/ga/" TargetMode="Externa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seia.org/state-solar-policy/georgia-solar" TargetMode="External"/><Relationship Id="rId28" Type="http://schemas.openxmlformats.org/officeDocument/2006/relationships/header" Target="header2.xm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tiff"/><Relationship Id="rId39"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015326E-8912-7C4E-BD27-E4700DA23B64}">
  <we:reference id="wa104381714" version="2.0.0.0" store="en-US" storeType="OMEX"/>
  <we:alternateReferences>
    <we:reference id="wa104381714" version="2.0.0.0" store="WA104381714" storeType="OMEX"/>
  </we:alternateReferences>
  <we:properties>
    <we:property name="DOC_UUID" value="&quot;04d9894c-76f9-1a74-cd9f-baa173323cf6&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5" ma:contentTypeDescription="Create a new document." ma:contentTypeScope="" ma:versionID="1a69bd96c8be4159b063bacaac1aa053">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0fc635af53680702e007d3b598dd7baf"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Scott Cunningham</DisplayName>
        <AccountId>28</AccountId>
        <AccountType/>
      </UserInfo>
      <UserInfo>
        <DisplayName>Samantha Trust</DisplayName>
        <AccountId>57</AccountId>
        <AccountType/>
      </UserInfo>
      <UserInfo>
        <DisplayName>Alexander Burke</DisplayName>
        <AccountId>58</AccountId>
        <AccountType/>
      </UserInfo>
      <UserInfo>
        <DisplayName>Jannatul Ferdush</DisplayName>
        <AccountId>59</AccountId>
        <AccountType/>
      </UserInfo>
      <UserInfo>
        <DisplayName>Vineeth Jason Putti</DisplayName>
        <AccountId>60</AccountId>
        <AccountType/>
      </UserInfo>
      <UserInfo>
        <DisplayName>Shelby Ingram</DisplayName>
        <AccountId>12</AccountId>
        <AccountType/>
      </UserInfo>
    </SharedWithUsers>
    <lcf76f155ced4ddcb4097134ff3c332f xmlns="21e6a8e8-1dff-48a6-ab9b-8d556c6946c0">
      <Terms xmlns="http://schemas.microsoft.com/office/infopath/2007/PartnerControls"/>
    </lcf76f155ced4ddcb4097134ff3c332f>
    <TaxCatchAll xmlns="7df78d0b-135a-4de7-9166-7c181cd87fb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AB3401-4E3C-4BCE-8106-D0FBC7B2D1BC}"/>
</file>

<file path=customXml/itemProps2.xml><?xml version="1.0" encoding="utf-8"?>
<ds:datastoreItem xmlns:ds="http://schemas.openxmlformats.org/officeDocument/2006/customXml" ds:itemID="{7217F389-6875-4C0E-B871-D5D5D2EEE0FF}">
  <ds:schemaRefs>
    <ds:schemaRef ds:uri="http://schemas.microsoft.com/office/2006/metadata/properties"/>
    <ds:schemaRef ds:uri="http://schemas.microsoft.com/office/infopath/2007/PartnerControls"/>
    <ds:schemaRef ds:uri="f6480339-d493-4087-b3a8-b3c9075a9e55"/>
    <ds:schemaRef ds:uri="7df78d0b-135a-4de7-9166-7c181cd87fb4"/>
  </ds:schemaRefs>
</ds:datastoreItem>
</file>

<file path=customXml/itemProps3.xml><?xml version="1.0" encoding="utf-8"?>
<ds:datastoreItem xmlns:ds="http://schemas.openxmlformats.org/officeDocument/2006/customXml" ds:itemID="{6F3F9770-C032-49A3-800B-8837752B9C73}">
  <ds:schemaRefs>
    <ds:schemaRef ds:uri="http://schemas.microsoft.com/sharepoint/v3/contenttype/forms"/>
  </ds:schemaRefs>
</ds:datastoreItem>
</file>

<file path=customXml/itemProps4.xml><?xml version="1.0" encoding="utf-8"?>
<ds:datastoreItem xmlns:ds="http://schemas.openxmlformats.org/officeDocument/2006/customXml" ds:itemID="{3C3953F6-A9B4-1F43-AB8E-FFAE22EDB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1677</TotalTime>
  <Pages>64</Pages>
  <Words>9006</Words>
  <Characters>51336</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60222</CharactersWithSpaces>
  <SharedDoc>false</SharedDoc>
  <HLinks>
    <vt:vector size="42" baseType="variant">
      <vt:variant>
        <vt:i4>5308499</vt:i4>
      </vt:variant>
      <vt:variant>
        <vt:i4>18</vt:i4>
      </vt:variant>
      <vt:variant>
        <vt:i4>0</vt:i4>
      </vt:variant>
      <vt:variant>
        <vt:i4>5</vt:i4>
      </vt:variant>
      <vt:variant>
        <vt:lpwstr>https://doi.org/10.5066/P92PZN7G</vt:lpwstr>
      </vt:variant>
      <vt:variant>
        <vt:lpwstr/>
      </vt:variant>
      <vt:variant>
        <vt:i4>3342433</vt:i4>
      </vt:variant>
      <vt:variant>
        <vt:i4>15</vt:i4>
      </vt:variant>
      <vt:variant>
        <vt:i4>0</vt:i4>
      </vt:variant>
      <vt:variant>
        <vt:i4>5</vt:i4>
      </vt:variant>
      <vt:variant>
        <vt:lpwstr>https://www.energy.gov/eere/solarpoweringamerica/solar-energy-united-states</vt:lpwstr>
      </vt:variant>
      <vt:variant>
        <vt:lpwstr/>
      </vt:variant>
      <vt:variant>
        <vt:i4>5439561</vt:i4>
      </vt:variant>
      <vt:variant>
        <vt:i4>12</vt:i4>
      </vt:variant>
      <vt:variant>
        <vt:i4>0</vt:i4>
      </vt:variant>
      <vt:variant>
        <vt:i4>5</vt:i4>
      </vt:variant>
      <vt:variant>
        <vt:lpwstr>https://www.seia.org/state-solar-policy/georgia-solar</vt:lpwstr>
      </vt:variant>
      <vt:variant>
        <vt:lpwstr/>
      </vt:variant>
      <vt:variant>
        <vt:i4>4063329</vt:i4>
      </vt:variant>
      <vt:variant>
        <vt:i4>9</vt:i4>
      </vt:variant>
      <vt:variant>
        <vt:i4>0</vt:i4>
      </vt:variant>
      <vt:variant>
        <vt:i4>5</vt:i4>
      </vt:variant>
      <vt:variant>
        <vt:lpwstr>https://www.npr.org/2019/06/24/733795962/how-georgia-became-a-surprising-bright-spot-in-the-u-s-solar-industry</vt:lpwstr>
      </vt:variant>
      <vt:variant>
        <vt:lpwstr/>
      </vt:variant>
      <vt:variant>
        <vt:i4>6226006</vt:i4>
      </vt:variant>
      <vt:variant>
        <vt:i4>6</vt:i4>
      </vt:variant>
      <vt:variant>
        <vt:i4>0</vt:i4>
      </vt:variant>
      <vt:variant>
        <vt:i4>5</vt:i4>
      </vt:variant>
      <vt:variant>
        <vt:lpwstr>https://www.georgiaconservancy.org/gophertortoise</vt:lpwstr>
      </vt:variant>
      <vt:variant>
        <vt:lpwstr/>
      </vt:variant>
      <vt:variant>
        <vt:i4>7733358</vt:i4>
      </vt:variant>
      <vt:variant>
        <vt:i4>3</vt:i4>
      </vt:variant>
      <vt:variant>
        <vt:i4>0</vt:i4>
      </vt:variant>
      <vt:variant>
        <vt:i4>5</vt:i4>
      </vt:variant>
      <vt:variant>
        <vt:lpwstr>https://www.energysage.com/solar-panels/ga/</vt:lpwstr>
      </vt:variant>
      <vt:variant>
        <vt:lpwstr/>
      </vt:variant>
      <vt:variant>
        <vt:i4>4718664</vt:i4>
      </vt:variant>
      <vt:variant>
        <vt:i4>0</vt:i4>
      </vt:variant>
      <vt:variant>
        <vt:i4>0</vt:i4>
      </vt:variant>
      <vt:variant>
        <vt:i4>5</vt:i4>
      </vt:variant>
      <vt:variant>
        <vt:lpwstr>https://www.fws.gov/southeast/articles/boosting-the-gopher-tortoise/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Zachary Bengtsson</dc:creator>
  <cp:keywords/>
  <dc:description/>
  <cp:lastModifiedBy>Zachary Bengtsson</cp:lastModifiedBy>
  <cp:revision>1457</cp:revision>
  <dcterms:created xsi:type="dcterms:W3CDTF">2020-06-16T16:42:00Z</dcterms:created>
  <dcterms:modified xsi:type="dcterms:W3CDTF">2020-08-27T16:46:00Z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ies>
</file>