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4D51A4" w14:textId="6BD956C0" w:rsidR="6C023A88" w:rsidRDefault="6C023A88" w:rsidP="4E94CA84">
      <w:pPr>
        <w:tabs>
          <w:tab w:val="left" w:pos="7329"/>
        </w:tabs>
        <w:spacing w:after="0" w:line="240" w:lineRule="auto"/>
        <w:jc w:val="right"/>
        <w:rPr>
          <w:rFonts w:ascii="Garamond" w:hAnsi="Garamond" w:cs="Arial"/>
          <w:sz w:val="40"/>
          <w:szCs w:val="40"/>
        </w:rPr>
      </w:pPr>
      <w:r w:rsidRPr="718F4890">
        <w:rPr>
          <w:rFonts w:ascii="Garamond" w:hAnsi="Garamond" w:cs="Arial"/>
          <w:sz w:val="40"/>
          <w:szCs w:val="40"/>
        </w:rPr>
        <w:t>Africa Food Security &amp; Agriculture II</w:t>
      </w:r>
    </w:p>
    <w:p w14:paraId="5C53A2B7" w14:textId="47EE47C0" w:rsidR="009830D6" w:rsidRPr="0066138C" w:rsidRDefault="44A1980F" w:rsidP="4E94CA84">
      <w:pPr>
        <w:spacing w:after="0" w:line="240" w:lineRule="auto"/>
        <w:jc w:val="right"/>
        <w:rPr>
          <w:rFonts w:ascii="Garamond" w:hAnsi="Garamond" w:cs="Arial"/>
          <w:sz w:val="28"/>
          <w:szCs w:val="28"/>
        </w:rPr>
      </w:pPr>
      <w:r w:rsidRPr="4E94CA84">
        <w:rPr>
          <w:rFonts w:ascii="Garamond" w:hAnsi="Garamond" w:cs="Arial"/>
          <w:sz w:val="28"/>
          <w:szCs w:val="28"/>
        </w:rPr>
        <w:t xml:space="preserve">Predicting the Likelihood of Human-elephant Conflict and Assessing Patterns in Elephant Movements Over Varying Habitat </w:t>
      </w:r>
      <w:r w:rsidR="32C3FF00" w:rsidRPr="4E94CA84">
        <w:rPr>
          <w:rFonts w:ascii="Garamond" w:hAnsi="Garamond" w:cs="Arial"/>
          <w:sz w:val="28"/>
          <w:szCs w:val="28"/>
        </w:rPr>
        <w:t xml:space="preserve">Conditions in the </w:t>
      </w:r>
      <w:proofErr w:type="spellStart"/>
      <w:r w:rsidR="32C3FF00" w:rsidRPr="4E94CA84">
        <w:rPr>
          <w:rFonts w:ascii="Garamond" w:hAnsi="Garamond" w:cs="Arial"/>
          <w:sz w:val="28"/>
          <w:szCs w:val="28"/>
        </w:rPr>
        <w:t>Kavango</w:t>
      </w:r>
      <w:proofErr w:type="spellEnd"/>
      <w:r w:rsidR="32C3FF00" w:rsidRPr="4E94CA84">
        <w:rPr>
          <w:rFonts w:ascii="Garamond" w:hAnsi="Garamond" w:cs="Arial"/>
          <w:sz w:val="28"/>
          <w:szCs w:val="28"/>
        </w:rPr>
        <w:t>-Zambezi Area</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C251BCE">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6B111AEB" w:rsidRPr="5E2FCDBC">
        <w:rPr>
          <w:rFonts w:ascii="Garamond" w:hAnsi="Garamond" w:cs="Arial"/>
          <w:b/>
          <w:bCs/>
          <w:sz w:val="32"/>
          <w:szCs w:val="32"/>
        </w:rPr>
        <w:t xml:space="preserve">                 </w:t>
      </w:r>
      <w:r w:rsidR="69BA5296" w:rsidRPr="5E2FCDBC">
        <w:rPr>
          <w:rFonts w:ascii="Garamond" w:hAnsi="Garamond" w:cs="Arial"/>
          <w:b/>
          <w:bCs/>
          <w:sz w:val="32"/>
          <w:szCs w:val="32"/>
        </w:rPr>
        <w:t>Technical Report</w:t>
      </w:r>
    </w:p>
    <w:p w14:paraId="6135BAC2" w14:textId="2D3D3DA1" w:rsidR="00916AAB" w:rsidRPr="0066138C" w:rsidRDefault="20C30780" w:rsidP="1608FBC2">
      <w:pPr>
        <w:spacing w:after="0" w:line="240" w:lineRule="auto"/>
        <w:jc w:val="center"/>
        <w:rPr>
          <w:rFonts w:ascii="Garamond" w:hAnsi="Garamond" w:cs="Arial"/>
          <w:sz w:val="28"/>
          <w:szCs w:val="28"/>
        </w:rPr>
      </w:pPr>
      <w:r w:rsidRPr="718F4890">
        <w:rPr>
          <w:rFonts w:ascii="Garamond" w:hAnsi="Garamond" w:cs="Arial"/>
          <w:sz w:val="28"/>
          <w:szCs w:val="28"/>
        </w:rPr>
        <w:t>Final</w:t>
      </w:r>
      <w:r w:rsidR="009A20ED" w:rsidRPr="718F4890">
        <w:rPr>
          <w:rFonts w:ascii="Garamond" w:hAnsi="Garamond" w:cs="Arial"/>
          <w:sz w:val="28"/>
          <w:szCs w:val="28"/>
        </w:rPr>
        <w:t>–</w:t>
      </w:r>
      <w:r w:rsidR="000D5104" w:rsidRPr="718F4890">
        <w:rPr>
          <w:rFonts w:ascii="Garamond" w:hAnsi="Garamond" w:cs="Arial"/>
          <w:sz w:val="28"/>
          <w:szCs w:val="28"/>
        </w:rPr>
        <w:t xml:space="preserve"> </w:t>
      </w:r>
      <w:r w:rsidR="583D5FBA" w:rsidRPr="718F4890">
        <w:rPr>
          <w:rFonts w:ascii="Garamond" w:hAnsi="Garamond" w:cs="Arial"/>
          <w:sz w:val="28"/>
          <w:szCs w:val="28"/>
        </w:rPr>
        <w:t>April 1</w:t>
      </w:r>
      <w:r w:rsidR="583D5FBA" w:rsidRPr="718F4890">
        <w:rPr>
          <w:rFonts w:ascii="Garamond" w:hAnsi="Garamond" w:cs="Arial"/>
          <w:sz w:val="28"/>
          <w:szCs w:val="28"/>
          <w:vertAlign w:val="superscript"/>
        </w:rPr>
        <w:t>st</w:t>
      </w:r>
      <w:r w:rsidR="0B7C9CA9" w:rsidRPr="718F4890">
        <w:rPr>
          <w:rFonts w:ascii="Garamond" w:hAnsi="Garamond" w:cs="Arial"/>
          <w:sz w:val="28"/>
          <w:szCs w:val="28"/>
        </w:rPr>
        <w:t xml:space="preserve">, </w:t>
      </w:r>
      <w:r w:rsidR="00A84352" w:rsidRPr="718F4890">
        <w:rPr>
          <w:rFonts w:ascii="Garamond" w:hAnsi="Garamond" w:cs="Arial"/>
          <w:sz w:val="28"/>
          <w:szCs w:val="28"/>
        </w:rPr>
        <w:t>202</w:t>
      </w:r>
      <w:r w:rsidR="2D7990E1" w:rsidRPr="718F4890">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8F8CF8C" w14:textId="5E8AD5AF" w:rsidR="0814E3E6" w:rsidRDefault="0814E3E6" w:rsidP="4E94CA84">
      <w:pPr>
        <w:spacing w:after="0" w:line="240" w:lineRule="auto"/>
        <w:jc w:val="center"/>
        <w:rPr>
          <w:rFonts w:ascii="Garamond" w:hAnsi="Garamond" w:cs="Arial"/>
          <w:sz w:val="20"/>
          <w:szCs w:val="20"/>
        </w:rPr>
      </w:pPr>
      <w:r w:rsidRPr="4E94CA84">
        <w:rPr>
          <w:rFonts w:ascii="Garamond" w:hAnsi="Garamond" w:cs="Arial"/>
          <w:sz w:val="20"/>
          <w:szCs w:val="20"/>
        </w:rPr>
        <w:t>Madison Bradley (Project Lead)</w:t>
      </w:r>
    </w:p>
    <w:p w14:paraId="752518BE" w14:textId="059C8E99" w:rsidR="0814E3E6" w:rsidRDefault="0814E3E6" w:rsidP="4E94CA84">
      <w:pPr>
        <w:spacing w:after="0" w:line="240" w:lineRule="auto"/>
        <w:jc w:val="center"/>
        <w:rPr>
          <w:rFonts w:ascii="Garamond" w:hAnsi="Garamond" w:cs="Arial"/>
          <w:sz w:val="20"/>
          <w:szCs w:val="20"/>
        </w:rPr>
      </w:pPr>
      <w:r w:rsidRPr="4E94CA84">
        <w:rPr>
          <w:rFonts w:ascii="Garamond" w:hAnsi="Garamond" w:cs="Arial"/>
          <w:sz w:val="20"/>
          <w:szCs w:val="20"/>
        </w:rPr>
        <w:t>Ariel Calle</w:t>
      </w:r>
    </w:p>
    <w:p w14:paraId="26D0FE4B" w14:textId="05ED1555" w:rsidR="0814E3E6" w:rsidRDefault="0814E3E6" w:rsidP="4E94CA84">
      <w:pPr>
        <w:spacing w:after="0" w:line="240" w:lineRule="auto"/>
        <w:jc w:val="center"/>
        <w:rPr>
          <w:rFonts w:ascii="Garamond" w:hAnsi="Garamond" w:cs="Arial"/>
          <w:sz w:val="20"/>
          <w:szCs w:val="20"/>
        </w:rPr>
      </w:pPr>
      <w:r w:rsidRPr="4E94CA84">
        <w:rPr>
          <w:rFonts w:ascii="Garamond" w:hAnsi="Garamond" w:cs="Arial"/>
          <w:sz w:val="20"/>
          <w:szCs w:val="20"/>
        </w:rPr>
        <w:t>Michael Corley</w:t>
      </w:r>
    </w:p>
    <w:p w14:paraId="10D4CB59" w14:textId="1AD07C79" w:rsidR="0814E3E6" w:rsidRDefault="0814E3E6" w:rsidP="4E94CA84">
      <w:pPr>
        <w:spacing w:after="0" w:line="240" w:lineRule="auto"/>
        <w:jc w:val="center"/>
        <w:rPr>
          <w:rFonts w:ascii="Garamond" w:hAnsi="Garamond" w:cs="Arial"/>
          <w:sz w:val="20"/>
          <w:szCs w:val="20"/>
        </w:rPr>
      </w:pPr>
      <w:r w:rsidRPr="4E94CA84">
        <w:rPr>
          <w:rFonts w:ascii="Garamond" w:hAnsi="Garamond" w:cs="Arial"/>
          <w:sz w:val="20"/>
          <w:szCs w:val="20"/>
        </w:rPr>
        <w:t xml:space="preserve">Erica </w:t>
      </w:r>
      <w:proofErr w:type="spellStart"/>
      <w:r w:rsidRPr="4E94CA84">
        <w:rPr>
          <w:rFonts w:ascii="Garamond" w:hAnsi="Garamond" w:cs="Arial"/>
          <w:sz w:val="20"/>
          <w:szCs w:val="20"/>
        </w:rPr>
        <w:t>Kriner</w:t>
      </w:r>
      <w:proofErr w:type="spellEnd"/>
    </w:p>
    <w:p w14:paraId="58C3E2E7" w14:textId="647F2E1A" w:rsidR="00FC670A" w:rsidRDefault="00FC670A" w:rsidP="0066138C">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4E94CA84">
        <w:rPr>
          <w:rFonts w:ascii="Garamond" w:hAnsi="Garamond" w:cs="Arial"/>
          <w:b/>
          <w:bCs/>
          <w:i/>
          <w:iCs/>
          <w:sz w:val="20"/>
          <w:szCs w:val="20"/>
        </w:rPr>
        <w:t>Advisors:</w:t>
      </w:r>
    </w:p>
    <w:p w14:paraId="4944A293" w14:textId="07F95995" w:rsidR="651FE98B" w:rsidRDefault="651FE98B" w:rsidP="4E94CA84">
      <w:pPr>
        <w:spacing w:after="0" w:line="240" w:lineRule="auto"/>
        <w:jc w:val="center"/>
        <w:rPr>
          <w:rFonts w:ascii="Garamond" w:hAnsi="Garamond" w:cs="Arial"/>
          <w:sz w:val="20"/>
          <w:szCs w:val="20"/>
        </w:rPr>
      </w:pPr>
      <w:r w:rsidRPr="4E94CA84">
        <w:rPr>
          <w:rFonts w:ascii="Garamond" w:hAnsi="Garamond" w:cs="Arial"/>
          <w:sz w:val="20"/>
          <w:szCs w:val="20"/>
        </w:rPr>
        <w:t>Dr. Marguerite Madden, University of Georgia, Department of Geography (Science Advisor)</w:t>
      </w:r>
    </w:p>
    <w:p w14:paraId="15239D1B" w14:textId="73871500" w:rsidR="651FE98B" w:rsidRDefault="651FE98B" w:rsidP="4E94CA84">
      <w:pPr>
        <w:spacing w:after="0" w:line="240" w:lineRule="auto"/>
        <w:jc w:val="center"/>
        <w:rPr>
          <w:rFonts w:ascii="Garamond" w:hAnsi="Garamond" w:cs="Arial"/>
          <w:sz w:val="20"/>
          <w:szCs w:val="20"/>
        </w:rPr>
      </w:pPr>
      <w:r w:rsidRPr="4E94CA84">
        <w:rPr>
          <w:rFonts w:ascii="Garamond" w:hAnsi="Garamond" w:cs="Arial"/>
          <w:sz w:val="20"/>
          <w:szCs w:val="20"/>
        </w:rPr>
        <w:t xml:space="preserve">Dr. Sergio </w:t>
      </w:r>
      <w:proofErr w:type="spellStart"/>
      <w:r w:rsidRPr="4E94CA84">
        <w:rPr>
          <w:rFonts w:ascii="Garamond" w:hAnsi="Garamond" w:cs="Arial"/>
          <w:sz w:val="20"/>
          <w:szCs w:val="20"/>
        </w:rPr>
        <w:t>Bernardes</w:t>
      </w:r>
      <w:proofErr w:type="spellEnd"/>
      <w:r w:rsidRPr="4E94CA84">
        <w:rPr>
          <w:rFonts w:ascii="Garamond" w:hAnsi="Garamond" w:cs="Arial"/>
          <w:sz w:val="20"/>
          <w:szCs w:val="20"/>
        </w:rPr>
        <w:t>, University of Georgia, Department of Geography (Science Advisor)</w:t>
      </w:r>
    </w:p>
    <w:p w14:paraId="50ACCC13" w14:textId="5788554E" w:rsidR="651FE98B" w:rsidRDefault="651FE98B" w:rsidP="4E94CA84">
      <w:pPr>
        <w:spacing w:after="0" w:line="240" w:lineRule="auto"/>
        <w:jc w:val="center"/>
        <w:rPr>
          <w:rFonts w:ascii="Garamond" w:hAnsi="Garamond" w:cs="Arial"/>
          <w:sz w:val="20"/>
          <w:szCs w:val="20"/>
        </w:rPr>
      </w:pPr>
      <w:r w:rsidRPr="4E94CA84">
        <w:rPr>
          <w:rFonts w:ascii="Garamond" w:hAnsi="Garamond" w:cs="Arial"/>
          <w:sz w:val="20"/>
          <w:szCs w:val="20"/>
        </w:rPr>
        <w:t xml:space="preserve">Dr. Andrea </w:t>
      </w:r>
      <w:proofErr w:type="spellStart"/>
      <w:r w:rsidRPr="4E94CA84">
        <w:rPr>
          <w:rFonts w:ascii="Garamond" w:hAnsi="Garamond" w:cs="Arial"/>
          <w:sz w:val="20"/>
          <w:szCs w:val="20"/>
        </w:rPr>
        <w:t>Presotto</w:t>
      </w:r>
      <w:proofErr w:type="spellEnd"/>
      <w:r w:rsidRPr="4E94CA84">
        <w:rPr>
          <w:rFonts w:ascii="Garamond" w:hAnsi="Garamond" w:cs="Arial"/>
          <w:sz w:val="20"/>
          <w:szCs w:val="20"/>
        </w:rPr>
        <w:t>, Salisbury University, Geography and Geosciences Department (Science Advisor)</w:t>
      </w:r>
    </w:p>
    <w:p w14:paraId="00E22714" w14:textId="32DF4E61" w:rsidR="651FE98B" w:rsidRDefault="651FE98B" w:rsidP="4E94CA84">
      <w:pPr>
        <w:spacing w:after="0" w:line="240" w:lineRule="auto"/>
        <w:jc w:val="center"/>
        <w:rPr>
          <w:rFonts w:ascii="Garamond" w:hAnsi="Garamond" w:cs="Arial"/>
          <w:sz w:val="20"/>
          <w:szCs w:val="20"/>
        </w:rPr>
      </w:pPr>
      <w:r w:rsidRPr="4E94CA84">
        <w:rPr>
          <w:rFonts w:ascii="Garamond" w:hAnsi="Garamond" w:cs="Arial"/>
          <w:sz w:val="20"/>
          <w:szCs w:val="20"/>
        </w:rPr>
        <w:t xml:space="preserve">Dr. William </w:t>
      </w:r>
      <w:proofErr w:type="spellStart"/>
      <w:r w:rsidRPr="4E94CA84">
        <w:rPr>
          <w:rFonts w:ascii="Garamond" w:hAnsi="Garamond" w:cs="Arial"/>
          <w:sz w:val="20"/>
          <w:szCs w:val="20"/>
        </w:rPr>
        <w:t>Langbauer</w:t>
      </w:r>
      <w:proofErr w:type="spellEnd"/>
      <w:r w:rsidRPr="4E94CA84">
        <w:rPr>
          <w:rFonts w:ascii="Garamond" w:hAnsi="Garamond" w:cs="Arial"/>
          <w:sz w:val="20"/>
          <w:szCs w:val="20"/>
        </w:rPr>
        <w:t>, Bridgewater State University, Biology Department (Science Advisor)</w:t>
      </w:r>
    </w:p>
    <w:p w14:paraId="20DDFCF1" w14:textId="77777777" w:rsidR="00FC670A" w:rsidRPr="004D75CF" w:rsidRDefault="00FC670A" w:rsidP="0066138C">
      <w:pPr>
        <w:spacing w:after="0" w:line="240" w:lineRule="auto"/>
        <w:jc w:val="center"/>
        <w:rPr>
          <w:rFonts w:ascii="Garamond" w:hAnsi="Garamond" w:cs="Arial"/>
          <w:sz w:val="20"/>
        </w:rPr>
      </w:pPr>
    </w:p>
    <w:p w14:paraId="7F3D67F6" w14:textId="77777777" w:rsidR="00FC670A" w:rsidRPr="00611ACB" w:rsidRDefault="00FC670A" w:rsidP="4E94CA84">
      <w:pPr>
        <w:spacing w:after="0" w:line="240" w:lineRule="auto"/>
        <w:jc w:val="center"/>
        <w:rPr>
          <w:rFonts w:ascii="Garamond" w:hAnsi="Garamond" w:cs="Arial"/>
          <w:b/>
          <w:bCs/>
          <w:i/>
          <w:iCs/>
          <w:sz w:val="20"/>
          <w:szCs w:val="20"/>
        </w:rPr>
      </w:pPr>
      <w:r w:rsidRPr="4E94CA84">
        <w:rPr>
          <w:rFonts w:ascii="Garamond" w:hAnsi="Garamond" w:cs="Arial"/>
          <w:b/>
          <w:bCs/>
          <w:i/>
          <w:iCs/>
          <w:sz w:val="20"/>
          <w:szCs w:val="20"/>
        </w:rPr>
        <w:t>Previous Contributors:</w:t>
      </w:r>
    </w:p>
    <w:p w14:paraId="018ED819" w14:textId="10A4DA28" w:rsidR="652E22A5" w:rsidRDefault="652E22A5" w:rsidP="4E94CA84">
      <w:pPr>
        <w:spacing w:after="0" w:line="240" w:lineRule="auto"/>
        <w:jc w:val="center"/>
        <w:rPr>
          <w:rFonts w:ascii="Garamond" w:hAnsi="Garamond" w:cs="Arial"/>
          <w:sz w:val="20"/>
          <w:szCs w:val="20"/>
        </w:rPr>
      </w:pPr>
      <w:r w:rsidRPr="4E94CA84">
        <w:rPr>
          <w:rFonts w:ascii="Garamond" w:hAnsi="Garamond" w:cs="Arial"/>
          <w:sz w:val="20"/>
          <w:szCs w:val="20"/>
        </w:rPr>
        <w:t>Jennifer Gallucci</w:t>
      </w:r>
    </w:p>
    <w:p w14:paraId="1FBCC9CD" w14:textId="4D95BDD0" w:rsidR="652E22A5" w:rsidRDefault="652E22A5" w:rsidP="4E94CA84">
      <w:pPr>
        <w:spacing w:after="0" w:line="240" w:lineRule="auto"/>
        <w:jc w:val="center"/>
        <w:rPr>
          <w:rFonts w:ascii="Garamond" w:hAnsi="Garamond" w:cs="Arial"/>
          <w:sz w:val="20"/>
          <w:szCs w:val="20"/>
        </w:rPr>
      </w:pPr>
      <w:r w:rsidRPr="4E94CA84">
        <w:rPr>
          <w:rFonts w:ascii="Garamond" w:hAnsi="Garamond" w:cs="Arial"/>
          <w:sz w:val="20"/>
          <w:szCs w:val="20"/>
        </w:rPr>
        <w:t xml:space="preserve">Jonathan </w:t>
      </w:r>
      <w:proofErr w:type="spellStart"/>
      <w:r w:rsidRPr="4E94CA84">
        <w:rPr>
          <w:rFonts w:ascii="Garamond" w:hAnsi="Garamond" w:cs="Arial"/>
          <w:sz w:val="20"/>
          <w:szCs w:val="20"/>
        </w:rPr>
        <w:t>Moallem</w:t>
      </w:r>
      <w:proofErr w:type="spellEnd"/>
    </w:p>
    <w:p w14:paraId="39F63906" w14:textId="69328859" w:rsidR="652E22A5" w:rsidRDefault="652E22A5" w:rsidP="4E94CA84">
      <w:pPr>
        <w:spacing w:after="0" w:line="240" w:lineRule="auto"/>
        <w:jc w:val="center"/>
        <w:rPr>
          <w:rFonts w:ascii="Garamond" w:hAnsi="Garamond" w:cs="Arial"/>
          <w:sz w:val="20"/>
          <w:szCs w:val="20"/>
        </w:rPr>
      </w:pPr>
      <w:r w:rsidRPr="4E94CA84">
        <w:rPr>
          <w:rFonts w:ascii="Garamond" w:hAnsi="Garamond" w:cs="Arial"/>
          <w:sz w:val="20"/>
          <w:szCs w:val="20"/>
        </w:rPr>
        <w:t>Erika Munshi</w:t>
      </w: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00C15E9C" w:rsidP="0066138C">
      <w:pPr>
        <w:pStyle w:val="Heading1"/>
        <w:spacing w:before="0" w:line="240" w:lineRule="auto"/>
        <w:rPr>
          <w:rFonts w:ascii="Garamond" w:hAnsi="Garamond"/>
        </w:rPr>
      </w:pPr>
      <w:r w:rsidRPr="15BF5840">
        <w:rPr>
          <w:rFonts w:ascii="Garamond" w:hAnsi="Garamond"/>
        </w:rPr>
        <w:lastRenderedPageBreak/>
        <w:t>1</w:t>
      </w:r>
      <w:r w:rsidR="008B7071" w:rsidRPr="15BF5840">
        <w:rPr>
          <w:rFonts w:ascii="Garamond" w:hAnsi="Garamond"/>
        </w:rPr>
        <w:t xml:space="preserve">. </w:t>
      </w:r>
      <w:r w:rsidR="007E508C" w:rsidRPr="15BF5840">
        <w:rPr>
          <w:rFonts w:ascii="Garamond" w:hAnsi="Garamond"/>
        </w:rPr>
        <w:t>Abstract</w:t>
      </w:r>
    </w:p>
    <w:p w14:paraId="71111E0B" w14:textId="009C82C8" w:rsidR="0D05857A" w:rsidRDefault="00A744BA" w:rsidP="0D05857A">
      <w:pPr>
        <w:spacing w:after="0" w:line="240" w:lineRule="auto"/>
        <w:rPr>
          <w:rFonts w:ascii="Garamond" w:eastAsia="Garamond" w:hAnsi="Garamond" w:cs="Garamond"/>
          <w:color w:val="000000" w:themeColor="text1"/>
        </w:rPr>
      </w:pPr>
      <w:r w:rsidRPr="00A744BA">
        <w:rPr>
          <w:rFonts w:ascii="Garamond" w:eastAsia="Garamond" w:hAnsi="Garamond" w:cs="Garamond"/>
          <w:color w:val="000000" w:themeColor="text1"/>
        </w:rPr>
        <w:t xml:space="preserve">In the </w:t>
      </w:r>
      <w:proofErr w:type="spellStart"/>
      <w:r w:rsidRPr="00A744BA">
        <w:rPr>
          <w:rFonts w:ascii="Garamond" w:eastAsia="Garamond" w:hAnsi="Garamond" w:cs="Garamond"/>
          <w:color w:val="000000" w:themeColor="text1"/>
        </w:rPr>
        <w:t>Kavango</w:t>
      </w:r>
      <w:proofErr w:type="spellEnd"/>
      <w:r w:rsidRPr="00A744BA">
        <w:rPr>
          <w:rFonts w:ascii="Garamond" w:eastAsia="Garamond" w:hAnsi="Garamond" w:cs="Garamond"/>
          <w:color w:val="000000" w:themeColor="text1"/>
        </w:rPr>
        <w:t xml:space="preserve">-Zambezi area of southern Africa, three million people live within areas frequently traveled by free-ranging elephants. As the region continues to develop rapidly, </w:t>
      </w:r>
      <w:proofErr w:type="gramStart"/>
      <w:r w:rsidRPr="00A744BA">
        <w:rPr>
          <w:rFonts w:ascii="Garamond" w:eastAsia="Garamond" w:hAnsi="Garamond" w:cs="Garamond"/>
          <w:color w:val="000000" w:themeColor="text1"/>
        </w:rPr>
        <w:t>urban</w:t>
      </w:r>
      <w:proofErr w:type="gramEnd"/>
      <w:r w:rsidRPr="00A744BA">
        <w:rPr>
          <w:rFonts w:ascii="Garamond" w:eastAsia="Garamond" w:hAnsi="Garamond" w:cs="Garamond"/>
          <w:color w:val="000000" w:themeColor="text1"/>
        </w:rPr>
        <w:t xml:space="preserve"> and agricultural settlements further encroach upon the land that these elephants use. As elephants come into more frequent contact with urban areas, human populations face financial loss through crop damage and the potential for injury from direct conflict with elephants. Elephant populations are also at risk of injuries from conflict as well as illness related to the consumption of waste. In order to implement human-elephant conflict mitigation strategies, local conservation groups need to be informed on best practices for coexistence. This project aided </w:t>
      </w:r>
      <w:proofErr w:type="spellStart"/>
      <w:r w:rsidRPr="00A744BA">
        <w:rPr>
          <w:rFonts w:ascii="Garamond" w:eastAsia="Garamond" w:hAnsi="Garamond" w:cs="Garamond"/>
          <w:color w:val="000000" w:themeColor="text1"/>
        </w:rPr>
        <w:t>Ecoexist</w:t>
      </w:r>
      <w:proofErr w:type="spellEnd"/>
      <w:r w:rsidRPr="00A744BA">
        <w:rPr>
          <w:rFonts w:ascii="Garamond" w:eastAsia="Garamond" w:hAnsi="Garamond" w:cs="Garamond"/>
          <w:color w:val="000000" w:themeColor="text1"/>
        </w:rPr>
        <w:t xml:space="preserve"> Project and Connected Conservation in understanding the ecological factors that drive elephant movement into human settlements and provided Earth observation data to support future conflict management. The team used Landsat 5 Thematic Mapper (TM) and Landsat 8 Operational Land Imager (OLI) data to create land use land cover maps and calculate vegetation indices and used </w:t>
      </w:r>
      <w:proofErr w:type="spellStart"/>
      <w:r w:rsidRPr="00A744BA">
        <w:rPr>
          <w:rFonts w:ascii="Garamond" w:eastAsia="Garamond" w:hAnsi="Garamond" w:cs="Garamond"/>
          <w:color w:val="000000" w:themeColor="text1"/>
        </w:rPr>
        <w:t>TerraClimate</w:t>
      </w:r>
      <w:proofErr w:type="spellEnd"/>
      <w:r w:rsidRPr="00A744BA">
        <w:rPr>
          <w:rFonts w:ascii="Garamond" w:eastAsia="Garamond" w:hAnsi="Garamond" w:cs="Garamond"/>
          <w:color w:val="000000" w:themeColor="text1"/>
        </w:rPr>
        <w:t xml:space="preserve"> data to analyze drought conditions. These classified maps display a time series of human settlement from 1990 to the present and were made explorable alongside other environmental variables in an updated Google Earth Engine tool. This project also provided heatmaps that show the risk of human-elephant conflict based on historical data of human-elephant conflict locations. This analysis will provide support for conservation experts in determining best practices for future mitigation and prevention of human-elephant conflict.</w:t>
      </w:r>
    </w:p>
    <w:p w14:paraId="47541AFF" w14:textId="77777777" w:rsidR="00A744BA" w:rsidRDefault="00A744BA" w:rsidP="0D05857A">
      <w:pPr>
        <w:spacing w:after="0" w:line="240" w:lineRule="auto"/>
        <w:rPr>
          <w:rFonts w:ascii="Garamond" w:eastAsia="Garamond" w:hAnsi="Garamond" w:cs="Garamond"/>
          <w:color w:val="000000" w:themeColor="text1"/>
        </w:rPr>
      </w:pPr>
    </w:p>
    <w:p w14:paraId="350BBE67" w14:textId="60F7FBFC" w:rsidR="00770650" w:rsidRPr="0066138C" w:rsidRDefault="00770650" w:rsidP="15BF5840">
      <w:pPr>
        <w:spacing w:after="0" w:line="240" w:lineRule="auto"/>
        <w:rPr>
          <w:rFonts w:ascii="Garamond" w:hAnsi="Garamond" w:cs="Arial"/>
          <w:b/>
          <w:bCs/>
        </w:rPr>
      </w:pPr>
      <w:r w:rsidRPr="15BF5840">
        <w:rPr>
          <w:rFonts w:ascii="Garamond" w:hAnsi="Garamond" w:cs="Arial"/>
          <w:b/>
          <w:bCs/>
        </w:rPr>
        <w:t>Key</w:t>
      </w:r>
      <w:r w:rsidR="009D6888" w:rsidRPr="15BF5840">
        <w:rPr>
          <w:rFonts w:ascii="Garamond" w:hAnsi="Garamond" w:cs="Arial"/>
          <w:b/>
          <w:bCs/>
        </w:rPr>
        <w:t xml:space="preserve"> Terms</w:t>
      </w:r>
    </w:p>
    <w:p w14:paraId="780A94AF" w14:textId="4ED710AB" w:rsidR="73934068" w:rsidRDefault="73934068" w:rsidP="15BF5840">
      <w:pPr>
        <w:spacing w:after="0"/>
      </w:pPr>
      <w:bookmarkStart w:id="0" w:name="_Toc334198720"/>
      <w:r w:rsidRPr="15BF5840">
        <w:rPr>
          <w:rFonts w:ascii="Garamond" w:eastAsia="Garamond" w:hAnsi="Garamond" w:cs="Garamond"/>
        </w:rPr>
        <w:t>human-wildlife coexistence, land use land cover, NDVI, food security, spatial risk analysis, African elephants</w:t>
      </w:r>
    </w:p>
    <w:p w14:paraId="780F05B8" w14:textId="64CF53BB" w:rsidR="15BF5840" w:rsidRDefault="15BF5840" w:rsidP="15BF5840">
      <w:pPr>
        <w:spacing w:after="0"/>
        <w:rPr>
          <w:rFonts w:ascii="Garamond" w:eastAsia="Garamond" w:hAnsi="Garamond" w:cs="Garamond"/>
        </w:rPr>
      </w:pPr>
    </w:p>
    <w:p w14:paraId="24D6C1A2" w14:textId="0A6EDF14" w:rsidR="00E03B8E" w:rsidRPr="0066138C" w:rsidRDefault="6D33BD2C" w:rsidP="15BF5840">
      <w:pPr>
        <w:pStyle w:val="Heading1"/>
        <w:spacing w:before="0" w:line="240" w:lineRule="auto"/>
        <w:rPr>
          <w:rFonts w:ascii="Garamond" w:hAnsi="Garamond"/>
        </w:rPr>
      </w:pPr>
      <w:r w:rsidRPr="15BF5840">
        <w:rPr>
          <w:rFonts w:ascii="Garamond" w:hAnsi="Garamond"/>
        </w:rPr>
        <w:t>2</w:t>
      </w:r>
      <w:r w:rsidR="008B7071" w:rsidRPr="15BF5840">
        <w:rPr>
          <w:rFonts w:ascii="Garamond" w:hAnsi="Garamond"/>
        </w:rPr>
        <w:t xml:space="preserve">. </w:t>
      </w:r>
      <w:r w:rsidR="22C76A21" w:rsidRPr="15BF5840">
        <w:rPr>
          <w:rFonts w:ascii="Garamond" w:hAnsi="Garamond"/>
        </w:rPr>
        <w:t>Introduction</w:t>
      </w:r>
      <w:bookmarkEnd w:id="0"/>
    </w:p>
    <w:p w14:paraId="53F72CE1" w14:textId="65093C0F" w:rsidR="00C15E9C" w:rsidRPr="0066138C" w:rsidRDefault="00F57244" w:rsidP="718F4890">
      <w:pPr>
        <w:spacing w:after="0" w:line="240" w:lineRule="auto"/>
        <w:rPr>
          <w:rFonts w:ascii="Garamond" w:hAnsi="Garamond"/>
          <w:b/>
          <w:bCs/>
          <w:i/>
          <w:iCs/>
        </w:rPr>
      </w:pPr>
      <w:r w:rsidRPr="718F4890">
        <w:rPr>
          <w:rFonts w:ascii="Garamond" w:hAnsi="Garamond"/>
          <w:b/>
          <w:bCs/>
          <w:i/>
          <w:iCs/>
        </w:rPr>
        <w:t xml:space="preserve">2.1 </w:t>
      </w:r>
      <w:r w:rsidR="2780F07E" w:rsidRPr="718F4890">
        <w:rPr>
          <w:rFonts w:ascii="Garamond" w:hAnsi="Garamond"/>
          <w:b/>
          <w:bCs/>
          <w:i/>
          <w:iCs/>
        </w:rPr>
        <w:t>Background Information</w:t>
      </w:r>
    </w:p>
    <w:p w14:paraId="1CBAA346" w14:textId="21720283" w:rsidR="70C44F2F" w:rsidRDefault="67B07384" w:rsidP="6DB6B5D0">
      <w:pPr>
        <w:spacing w:after="0" w:line="240" w:lineRule="auto"/>
        <w:rPr>
          <w:rFonts w:ascii="Garamond" w:hAnsi="Garamond"/>
        </w:rPr>
      </w:pPr>
      <w:r w:rsidRPr="0D05857A">
        <w:rPr>
          <w:rFonts w:ascii="Garamond" w:hAnsi="Garamond"/>
        </w:rPr>
        <w:t xml:space="preserve">In the </w:t>
      </w:r>
      <w:proofErr w:type="spellStart"/>
      <w:r w:rsidRPr="0D05857A">
        <w:rPr>
          <w:rFonts w:ascii="Garamond" w:hAnsi="Garamond"/>
        </w:rPr>
        <w:t>Kavango</w:t>
      </w:r>
      <w:proofErr w:type="spellEnd"/>
      <w:r w:rsidRPr="0D05857A">
        <w:rPr>
          <w:rFonts w:ascii="Garamond" w:hAnsi="Garamond"/>
        </w:rPr>
        <w:t xml:space="preserve">-Zambezi region of Sub-Saharan Africa, human-elephant conflict (HEC) </w:t>
      </w:r>
      <w:r w:rsidR="63F4A419" w:rsidRPr="0D05857A">
        <w:rPr>
          <w:rFonts w:ascii="Garamond" w:hAnsi="Garamond"/>
        </w:rPr>
        <w:t xml:space="preserve">threatens </w:t>
      </w:r>
      <w:r w:rsidRPr="0D05857A">
        <w:rPr>
          <w:rFonts w:ascii="Garamond" w:hAnsi="Garamond"/>
        </w:rPr>
        <w:t>the lives and livelihoods of vulnerable communities</w:t>
      </w:r>
      <w:r w:rsidR="30BEA7A5" w:rsidRPr="0D05857A">
        <w:rPr>
          <w:rFonts w:ascii="Garamond" w:hAnsi="Garamond"/>
        </w:rPr>
        <w:t xml:space="preserve"> (Gerhardt-Weber, 2017)</w:t>
      </w:r>
      <w:r w:rsidRPr="0D05857A">
        <w:rPr>
          <w:rFonts w:ascii="Garamond" w:hAnsi="Garamond"/>
        </w:rPr>
        <w:t xml:space="preserve">. Here, three million people find themselves living in close quarters with African elephants, </w:t>
      </w:r>
      <w:r w:rsidRPr="0D05857A">
        <w:rPr>
          <w:rFonts w:ascii="Garamond" w:hAnsi="Garamond"/>
          <w:i/>
          <w:iCs/>
        </w:rPr>
        <w:t xml:space="preserve">Loxodonta </w:t>
      </w:r>
      <w:proofErr w:type="spellStart"/>
      <w:r w:rsidRPr="0D05857A">
        <w:rPr>
          <w:rFonts w:ascii="Garamond" w:hAnsi="Garamond"/>
          <w:i/>
          <w:iCs/>
        </w:rPr>
        <w:t>africana</w:t>
      </w:r>
      <w:proofErr w:type="spellEnd"/>
      <w:r w:rsidRPr="0D05857A">
        <w:rPr>
          <w:rFonts w:ascii="Garamond" w:hAnsi="Garamond"/>
          <w:i/>
          <w:iCs/>
        </w:rPr>
        <w:t xml:space="preserve"> (</w:t>
      </w:r>
      <w:r w:rsidRPr="0D05857A">
        <w:rPr>
          <w:rFonts w:ascii="Garamond" w:hAnsi="Garamond"/>
        </w:rPr>
        <w:t>African Elephant Status Report, 2016).</w:t>
      </w:r>
      <w:r w:rsidR="64CB363E" w:rsidRPr="0D05857A">
        <w:rPr>
          <w:rFonts w:ascii="Garamond" w:hAnsi="Garamond"/>
        </w:rPr>
        <w:t xml:space="preserve"> </w:t>
      </w:r>
      <w:r w:rsidRPr="0D05857A">
        <w:rPr>
          <w:rFonts w:ascii="Garamond" w:hAnsi="Garamond"/>
        </w:rPr>
        <w:t xml:space="preserve">Urban </w:t>
      </w:r>
      <w:r w:rsidR="2C00A183" w:rsidRPr="0D05857A">
        <w:rPr>
          <w:rFonts w:ascii="Garamond" w:hAnsi="Garamond"/>
        </w:rPr>
        <w:t xml:space="preserve">and agricultural </w:t>
      </w:r>
      <w:r w:rsidRPr="0D05857A">
        <w:rPr>
          <w:rFonts w:ascii="Garamond" w:hAnsi="Garamond"/>
        </w:rPr>
        <w:t>expansion is continuously encroaching upon the available rangeland for elephants, and the corridors</w:t>
      </w:r>
      <w:r w:rsidR="6A7D9190" w:rsidRPr="0D05857A">
        <w:rPr>
          <w:rFonts w:ascii="Garamond" w:hAnsi="Garamond"/>
        </w:rPr>
        <w:t xml:space="preserve"> in which</w:t>
      </w:r>
      <w:r w:rsidRPr="0D05857A">
        <w:rPr>
          <w:rFonts w:ascii="Garamond" w:hAnsi="Garamond"/>
        </w:rPr>
        <w:t xml:space="preserve"> they</w:t>
      </w:r>
      <w:r w:rsidR="1FCEFE28" w:rsidRPr="0D05857A">
        <w:rPr>
          <w:rFonts w:ascii="Garamond" w:hAnsi="Garamond"/>
        </w:rPr>
        <w:t xml:space="preserve"> </w:t>
      </w:r>
      <w:r w:rsidRPr="0D05857A">
        <w:rPr>
          <w:rFonts w:ascii="Garamond" w:hAnsi="Garamond"/>
        </w:rPr>
        <w:t>travel and</w:t>
      </w:r>
      <w:r w:rsidR="0DE884F3" w:rsidRPr="0D05857A">
        <w:rPr>
          <w:rFonts w:ascii="Garamond" w:hAnsi="Garamond"/>
        </w:rPr>
        <w:t xml:space="preserve"> </w:t>
      </w:r>
      <w:r w:rsidRPr="0D05857A">
        <w:rPr>
          <w:rFonts w:ascii="Garamond" w:hAnsi="Garamond"/>
        </w:rPr>
        <w:t>find resources are shifting</w:t>
      </w:r>
      <w:r w:rsidR="202D7FB6" w:rsidRPr="0D05857A">
        <w:rPr>
          <w:rFonts w:ascii="Garamond" w:hAnsi="Garamond"/>
        </w:rPr>
        <w:t xml:space="preserve"> (Gerhardt-Weber, 2017)</w:t>
      </w:r>
      <w:r w:rsidRPr="0D05857A">
        <w:rPr>
          <w:rFonts w:ascii="Garamond" w:hAnsi="Garamond"/>
        </w:rPr>
        <w:t xml:space="preserve">. </w:t>
      </w:r>
      <w:r w:rsidR="0943A987" w:rsidRPr="0D05857A">
        <w:rPr>
          <w:rFonts w:ascii="Garamond" w:hAnsi="Garamond"/>
        </w:rPr>
        <w:t>This habitat fragmentation</w:t>
      </w:r>
      <w:r w:rsidR="12F78922" w:rsidRPr="0D05857A">
        <w:rPr>
          <w:rFonts w:ascii="Garamond" w:hAnsi="Garamond"/>
        </w:rPr>
        <w:t xml:space="preserve">, </w:t>
      </w:r>
      <w:r w:rsidR="0943A987" w:rsidRPr="0D05857A">
        <w:rPr>
          <w:rFonts w:ascii="Garamond" w:hAnsi="Garamond"/>
        </w:rPr>
        <w:t xml:space="preserve">compounded </w:t>
      </w:r>
      <w:r w:rsidR="7EA840CA" w:rsidRPr="0D05857A">
        <w:rPr>
          <w:rFonts w:ascii="Garamond" w:hAnsi="Garamond"/>
        </w:rPr>
        <w:t xml:space="preserve">by </w:t>
      </w:r>
      <w:r w:rsidRPr="0D05857A">
        <w:rPr>
          <w:rFonts w:ascii="Garamond" w:hAnsi="Garamond"/>
        </w:rPr>
        <w:t>ecological factors such as drought or bushfires</w:t>
      </w:r>
      <w:r w:rsidR="1244419F" w:rsidRPr="0D05857A">
        <w:rPr>
          <w:rFonts w:ascii="Garamond" w:hAnsi="Garamond"/>
        </w:rPr>
        <w:t xml:space="preserve"> which </w:t>
      </w:r>
      <w:r w:rsidRPr="0D05857A">
        <w:rPr>
          <w:rFonts w:ascii="Garamond" w:hAnsi="Garamond"/>
        </w:rPr>
        <w:t>make normally abundant resources scarce,</w:t>
      </w:r>
      <w:r w:rsidR="48495C93" w:rsidRPr="0D05857A">
        <w:rPr>
          <w:rFonts w:ascii="Garamond" w:hAnsi="Garamond"/>
        </w:rPr>
        <w:t xml:space="preserve"> </w:t>
      </w:r>
      <w:r w:rsidR="0264EDB6" w:rsidRPr="0D05857A">
        <w:rPr>
          <w:rFonts w:ascii="Garamond" w:hAnsi="Garamond"/>
        </w:rPr>
        <w:t>drive</w:t>
      </w:r>
      <w:r w:rsidR="48495C93" w:rsidRPr="0D05857A">
        <w:rPr>
          <w:rFonts w:ascii="Garamond" w:hAnsi="Garamond"/>
        </w:rPr>
        <w:t xml:space="preserve"> e</w:t>
      </w:r>
      <w:r w:rsidRPr="0D05857A">
        <w:rPr>
          <w:rFonts w:ascii="Garamond" w:hAnsi="Garamond"/>
        </w:rPr>
        <w:t>lephants into other areas with high resource yield, such as agricultural plots</w:t>
      </w:r>
      <w:r w:rsidR="13E30D61" w:rsidRPr="0D05857A">
        <w:rPr>
          <w:rFonts w:ascii="Garamond" w:hAnsi="Garamond"/>
        </w:rPr>
        <w:t xml:space="preserve"> (</w:t>
      </w:r>
      <w:r w:rsidR="35E46788" w:rsidRPr="0D05857A">
        <w:rPr>
          <w:rFonts w:ascii="Garamond" w:hAnsi="Garamond"/>
        </w:rPr>
        <w:t>Dr. Loki Osborn</w:t>
      </w:r>
      <w:r w:rsidR="13E30D61" w:rsidRPr="0D05857A">
        <w:rPr>
          <w:rFonts w:ascii="Garamond" w:hAnsi="Garamond"/>
        </w:rPr>
        <w:t>, Personal Communication</w:t>
      </w:r>
      <w:r w:rsidR="39E80690" w:rsidRPr="0D05857A">
        <w:rPr>
          <w:rFonts w:ascii="Garamond" w:hAnsi="Garamond"/>
        </w:rPr>
        <w:t>, February 2, 2021</w:t>
      </w:r>
      <w:r w:rsidR="13E30D61" w:rsidRPr="0D05857A">
        <w:rPr>
          <w:rFonts w:ascii="Garamond" w:hAnsi="Garamond"/>
        </w:rPr>
        <w:t>)</w:t>
      </w:r>
      <w:r w:rsidRPr="0D05857A">
        <w:rPr>
          <w:rFonts w:ascii="Garamond" w:hAnsi="Garamond"/>
        </w:rPr>
        <w:t xml:space="preserve">. In addition to these stressors, </w:t>
      </w:r>
      <w:r w:rsidR="48AE1C27" w:rsidRPr="0D05857A">
        <w:rPr>
          <w:rFonts w:ascii="Garamond" w:hAnsi="Garamond"/>
        </w:rPr>
        <w:t>elephant and human populations are rapidly approaching</w:t>
      </w:r>
      <w:r w:rsidR="25143DE7" w:rsidRPr="0D05857A">
        <w:rPr>
          <w:rFonts w:ascii="Garamond" w:hAnsi="Garamond"/>
        </w:rPr>
        <w:t xml:space="preserve"> the region’s carrying capacity</w:t>
      </w:r>
      <w:r w:rsidR="45667453" w:rsidRPr="0D05857A">
        <w:rPr>
          <w:rFonts w:ascii="Garamond" w:hAnsi="Garamond"/>
        </w:rPr>
        <w:t>,</w:t>
      </w:r>
      <w:r w:rsidR="597EE7F7" w:rsidRPr="0D05857A">
        <w:rPr>
          <w:rFonts w:ascii="Garamond" w:hAnsi="Garamond"/>
        </w:rPr>
        <w:t xml:space="preserve"> subsequently</w:t>
      </w:r>
      <w:r w:rsidR="25143DE7" w:rsidRPr="0D05857A">
        <w:rPr>
          <w:rFonts w:ascii="Garamond" w:hAnsi="Garamond"/>
        </w:rPr>
        <w:t xml:space="preserve"> increasing the frequency of HEC as resource competition </w:t>
      </w:r>
      <w:r w:rsidR="34896732" w:rsidRPr="0D05857A">
        <w:rPr>
          <w:rFonts w:ascii="Garamond" w:hAnsi="Garamond"/>
        </w:rPr>
        <w:t>int</w:t>
      </w:r>
      <w:r w:rsidR="25143DE7" w:rsidRPr="0D05857A">
        <w:rPr>
          <w:rFonts w:ascii="Garamond" w:hAnsi="Garamond"/>
        </w:rPr>
        <w:t>e</w:t>
      </w:r>
      <w:r w:rsidR="34896732" w:rsidRPr="0D05857A">
        <w:rPr>
          <w:rFonts w:ascii="Garamond" w:hAnsi="Garamond"/>
        </w:rPr>
        <w:t>nsifie</w:t>
      </w:r>
      <w:r w:rsidR="25143DE7" w:rsidRPr="0D05857A">
        <w:rPr>
          <w:rFonts w:ascii="Garamond" w:hAnsi="Garamond"/>
        </w:rPr>
        <w:t>s</w:t>
      </w:r>
      <w:r w:rsidR="1F4879B4" w:rsidRPr="0D05857A">
        <w:rPr>
          <w:rFonts w:ascii="Garamond" w:hAnsi="Garamond"/>
        </w:rPr>
        <w:t xml:space="preserve"> </w:t>
      </w:r>
      <w:r w:rsidR="25143DE7" w:rsidRPr="0D05857A">
        <w:rPr>
          <w:rFonts w:ascii="Garamond" w:hAnsi="Garamond"/>
        </w:rPr>
        <w:t>(</w:t>
      </w:r>
      <w:r w:rsidR="63B92318" w:rsidRPr="0D05857A">
        <w:rPr>
          <w:rFonts w:ascii="Garamond" w:hAnsi="Garamond"/>
        </w:rPr>
        <w:t>Shaffer, 2019).</w:t>
      </w:r>
      <w:r w:rsidR="66DA18F5" w:rsidRPr="0D05857A">
        <w:rPr>
          <w:rFonts w:ascii="Garamond" w:hAnsi="Garamond"/>
        </w:rPr>
        <w:t xml:space="preserve"> </w:t>
      </w:r>
      <w:r w:rsidRPr="0D05857A">
        <w:rPr>
          <w:rFonts w:ascii="Garamond" w:hAnsi="Garamond"/>
        </w:rPr>
        <w:t>Elephant</w:t>
      </w:r>
      <w:r w:rsidR="6D0DE146" w:rsidRPr="0D05857A">
        <w:rPr>
          <w:rFonts w:ascii="Garamond" w:hAnsi="Garamond"/>
        </w:rPr>
        <w:t xml:space="preserve"> raids</w:t>
      </w:r>
      <w:r w:rsidRPr="0D05857A">
        <w:rPr>
          <w:rFonts w:ascii="Garamond" w:hAnsi="Garamond"/>
        </w:rPr>
        <w:t xml:space="preserve"> often reduce crop yields, injure livestock, destroy property, or otherwise disrupt the daily function of small, rural villages. In some rare cases, instances of HEC result in the loss of elephant or even human life (</w:t>
      </w:r>
      <w:proofErr w:type="spellStart"/>
      <w:r w:rsidRPr="0D05857A">
        <w:rPr>
          <w:rFonts w:ascii="Garamond" w:hAnsi="Garamond"/>
        </w:rPr>
        <w:t>Buchholtz</w:t>
      </w:r>
      <w:proofErr w:type="spellEnd"/>
      <w:r w:rsidRPr="0D05857A">
        <w:rPr>
          <w:rFonts w:ascii="Garamond" w:hAnsi="Garamond"/>
        </w:rPr>
        <w:t xml:space="preserve"> et al., 2019).</w:t>
      </w:r>
    </w:p>
    <w:p w14:paraId="0A60019C" w14:textId="14B91425" w:rsidR="70C44F2F" w:rsidRDefault="70C44F2F" w:rsidP="15BF5840">
      <w:pPr>
        <w:spacing w:after="0" w:line="240" w:lineRule="auto"/>
        <w:rPr>
          <w:rFonts w:ascii="Garamond" w:hAnsi="Garamond"/>
        </w:rPr>
      </w:pPr>
    </w:p>
    <w:p w14:paraId="42611EF2" w14:textId="1E19E0C0" w:rsidR="70C44F2F" w:rsidRDefault="67B07384" w:rsidP="718F4890">
      <w:pPr>
        <w:spacing w:after="0" w:line="240" w:lineRule="auto"/>
        <w:rPr>
          <w:rFonts w:ascii="Garamond" w:hAnsi="Garamond"/>
        </w:rPr>
      </w:pPr>
      <w:r w:rsidRPr="718F4890">
        <w:rPr>
          <w:rFonts w:ascii="Garamond" w:hAnsi="Garamond"/>
        </w:rPr>
        <w:t xml:space="preserve">The focus for </w:t>
      </w:r>
      <w:r w:rsidR="71E8E283" w:rsidRPr="718F4890">
        <w:rPr>
          <w:rFonts w:ascii="Garamond" w:hAnsi="Garamond"/>
        </w:rPr>
        <w:t>conservation work</w:t>
      </w:r>
      <w:r w:rsidRPr="718F4890">
        <w:rPr>
          <w:rFonts w:ascii="Garamond" w:hAnsi="Garamond"/>
        </w:rPr>
        <w:t xml:space="preserve"> has begun to shift away from mitigation tactics and towards preventative measures</w:t>
      </w:r>
      <w:r w:rsidR="743EB0BA" w:rsidRPr="718F4890">
        <w:rPr>
          <w:rFonts w:ascii="Garamond" w:hAnsi="Garamond"/>
        </w:rPr>
        <w:t xml:space="preserve"> since </w:t>
      </w:r>
      <w:r w:rsidRPr="718F4890">
        <w:rPr>
          <w:rFonts w:ascii="Garamond" w:hAnsi="Garamond"/>
        </w:rPr>
        <w:t>elephants are quick to learn different mitigation techniques, making them less effective over time (</w:t>
      </w:r>
      <w:proofErr w:type="spellStart"/>
      <w:r w:rsidRPr="718F4890">
        <w:rPr>
          <w:rFonts w:ascii="Garamond" w:hAnsi="Garamond"/>
        </w:rPr>
        <w:t>Mmbaga</w:t>
      </w:r>
      <w:proofErr w:type="spellEnd"/>
      <w:r w:rsidRPr="718F4890">
        <w:rPr>
          <w:rFonts w:ascii="Garamond" w:hAnsi="Garamond"/>
        </w:rPr>
        <w:t xml:space="preserve">, 2017). Also adding to the pressures of legislating solutions is that public perceptions of conservation practices are becoming more negative as elephant conflict increases (Shaffer, 2019). This reported lack of trust between stakeholders creates a need for data that can show how urban expansion is affecting elephant rangeland and contributing </w:t>
      </w:r>
      <w:r w:rsidR="22F5BBB1" w:rsidRPr="718F4890">
        <w:rPr>
          <w:rFonts w:ascii="Garamond" w:hAnsi="Garamond"/>
        </w:rPr>
        <w:t>to HEC</w:t>
      </w:r>
      <w:r w:rsidRPr="718F4890">
        <w:rPr>
          <w:rFonts w:ascii="Garamond" w:hAnsi="Garamond"/>
        </w:rPr>
        <w:t>,</w:t>
      </w:r>
      <w:r w:rsidR="46FEA7D7" w:rsidRPr="718F4890">
        <w:rPr>
          <w:rFonts w:ascii="Garamond" w:hAnsi="Garamond"/>
        </w:rPr>
        <w:t xml:space="preserve"> and</w:t>
      </w:r>
      <w:r w:rsidR="00DB5FE6">
        <w:rPr>
          <w:rFonts w:ascii="Garamond" w:hAnsi="Garamond"/>
        </w:rPr>
        <w:t xml:space="preserve"> also</w:t>
      </w:r>
      <w:r w:rsidR="7512F24E" w:rsidRPr="718F4890">
        <w:rPr>
          <w:rFonts w:ascii="Garamond" w:hAnsi="Garamond"/>
        </w:rPr>
        <w:t xml:space="preserve"> </w:t>
      </w:r>
      <w:r w:rsidRPr="718F4890">
        <w:rPr>
          <w:rFonts w:ascii="Garamond" w:hAnsi="Garamond"/>
        </w:rPr>
        <w:t xml:space="preserve">highlight potential </w:t>
      </w:r>
      <w:r w:rsidR="73AB902C" w:rsidRPr="718F4890">
        <w:rPr>
          <w:rFonts w:ascii="Garamond" w:hAnsi="Garamond"/>
        </w:rPr>
        <w:t xml:space="preserve">areas for conservation and elephant corridors. </w:t>
      </w:r>
    </w:p>
    <w:p w14:paraId="4D487550" w14:textId="0269BF90" w:rsidR="00C15E9C" w:rsidRPr="0066138C" w:rsidRDefault="00C15E9C" w:rsidP="0C251BCE">
      <w:pPr>
        <w:spacing w:after="0" w:line="240" w:lineRule="auto"/>
        <w:rPr>
          <w:rFonts w:ascii="Garamond" w:hAnsi="Garamond"/>
          <w:highlight w:val="yellow"/>
        </w:rPr>
      </w:pPr>
    </w:p>
    <w:p w14:paraId="2A7D9609" w14:textId="40358AB8" w:rsidR="70C44F2F" w:rsidRDefault="5FDD2D5B" w:rsidP="70C44F2F">
      <w:pPr>
        <w:spacing w:after="0" w:line="240" w:lineRule="auto"/>
        <w:rPr>
          <w:rFonts w:ascii="Garamond" w:hAnsi="Garamond"/>
        </w:rPr>
      </w:pPr>
      <w:r w:rsidRPr="00D96CE1">
        <w:rPr>
          <w:rFonts w:ascii="Garamond" w:hAnsi="Garamond"/>
        </w:rPr>
        <w:t xml:space="preserve">The first term </w:t>
      </w:r>
      <w:r w:rsidR="7C97856A" w:rsidRPr="00D96CE1">
        <w:rPr>
          <w:rFonts w:ascii="Garamond" w:hAnsi="Garamond"/>
        </w:rPr>
        <w:t>of this</w:t>
      </w:r>
      <w:r w:rsidR="7C97856A" w:rsidRPr="048B7622">
        <w:rPr>
          <w:rFonts w:ascii="Garamond" w:hAnsi="Garamond"/>
        </w:rPr>
        <w:t xml:space="preserve"> </w:t>
      </w:r>
      <w:r w:rsidRPr="048B7622">
        <w:rPr>
          <w:rFonts w:ascii="Garamond" w:hAnsi="Garamond"/>
        </w:rPr>
        <w:t xml:space="preserve">project provided the partners with </w:t>
      </w:r>
      <w:r w:rsidR="79AF1D83" w:rsidRPr="048B7622">
        <w:rPr>
          <w:rFonts w:ascii="Garamond" w:hAnsi="Garamond"/>
        </w:rPr>
        <w:t>an analysis</w:t>
      </w:r>
      <w:r w:rsidRPr="048B7622">
        <w:rPr>
          <w:rFonts w:ascii="Garamond" w:hAnsi="Garamond"/>
        </w:rPr>
        <w:t xml:space="preserve"> of environmental factors that may influence elephant movements and </w:t>
      </w:r>
      <w:r w:rsidR="5F964916" w:rsidRPr="048B7622">
        <w:rPr>
          <w:rFonts w:ascii="Garamond" w:hAnsi="Garamond"/>
        </w:rPr>
        <w:t xml:space="preserve">with </w:t>
      </w:r>
      <w:r w:rsidRPr="048B7622">
        <w:rPr>
          <w:rFonts w:ascii="Garamond" w:hAnsi="Garamond"/>
        </w:rPr>
        <w:t>tools for comparing the intersection of these variables with the elephant data they collect.</w:t>
      </w:r>
      <w:r w:rsidR="6B24F41B" w:rsidRPr="048B7622">
        <w:rPr>
          <w:rFonts w:ascii="Garamond" w:hAnsi="Garamond"/>
        </w:rPr>
        <w:t xml:space="preserve"> The results suggest that elephants spend more time congregating around water sources in the dry season and travel greater distances during the wet season, indicating that crop-raiding events are most likely to occur at the end of the wet season when crops are ready to be harvested and elephants are more mobile. </w:t>
      </w:r>
      <w:r w:rsidRPr="048B7622">
        <w:rPr>
          <w:rFonts w:ascii="Garamond" w:hAnsi="Garamond"/>
        </w:rPr>
        <w:t xml:space="preserve">This project expanded </w:t>
      </w:r>
      <w:r w:rsidR="39164317" w:rsidRPr="048B7622">
        <w:rPr>
          <w:rFonts w:ascii="Garamond" w:hAnsi="Garamond"/>
        </w:rPr>
        <w:t xml:space="preserve">upon </w:t>
      </w:r>
      <w:r w:rsidRPr="048B7622">
        <w:rPr>
          <w:rFonts w:ascii="Garamond" w:hAnsi="Garamond"/>
        </w:rPr>
        <w:t xml:space="preserve">the first term outputs to enhance the partners’ understanding of elephant movement drivers and identify high-risk areas for HEC over the broader </w:t>
      </w:r>
      <w:proofErr w:type="spellStart"/>
      <w:r w:rsidR="473BFACE" w:rsidRPr="048B7622">
        <w:rPr>
          <w:rFonts w:ascii="Garamond" w:hAnsi="Garamond"/>
        </w:rPr>
        <w:t>Kavango</w:t>
      </w:r>
      <w:proofErr w:type="spellEnd"/>
      <w:r w:rsidR="473BFACE" w:rsidRPr="048B7622">
        <w:rPr>
          <w:rFonts w:ascii="Garamond" w:hAnsi="Garamond"/>
        </w:rPr>
        <w:t>-Zambezi</w:t>
      </w:r>
      <w:r w:rsidRPr="048B7622">
        <w:rPr>
          <w:rFonts w:ascii="Garamond" w:hAnsi="Garamond"/>
        </w:rPr>
        <w:t xml:space="preserve"> area </w:t>
      </w:r>
      <w:r w:rsidR="3AD07E44" w:rsidRPr="048B7622">
        <w:rPr>
          <w:rFonts w:ascii="Garamond" w:hAnsi="Garamond"/>
        </w:rPr>
        <w:t xml:space="preserve">(Figure 1) </w:t>
      </w:r>
      <w:r w:rsidRPr="048B7622">
        <w:rPr>
          <w:rFonts w:ascii="Garamond" w:hAnsi="Garamond"/>
        </w:rPr>
        <w:t>through the incorporation of L</w:t>
      </w:r>
      <w:r w:rsidR="29336758" w:rsidRPr="048B7622">
        <w:rPr>
          <w:rFonts w:ascii="Garamond" w:hAnsi="Garamond"/>
        </w:rPr>
        <w:t xml:space="preserve">and </w:t>
      </w:r>
      <w:r w:rsidRPr="048B7622">
        <w:rPr>
          <w:rFonts w:ascii="Garamond" w:hAnsi="Garamond"/>
        </w:rPr>
        <w:t>U</w:t>
      </w:r>
      <w:r w:rsidR="03F693B4" w:rsidRPr="048B7622">
        <w:rPr>
          <w:rFonts w:ascii="Garamond" w:hAnsi="Garamond"/>
        </w:rPr>
        <w:t xml:space="preserve">se </w:t>
      </w:r>
      <w:r w:rsidRPr="048B7622">
        <w:rPr>
          <w:rFonts w:ascii="Garamond" w:hAnsi="Garamond"/>
        </w:rPr>
        <w:t>L</w:t>
      </w:r>
      <w:r w:rsidR="200ED3AC" w:rsidRPr="048B7622">
        <w:rPr>
          <w:rFonts w:ascii="Garamond" w:hAnsi="Garamond"/>
        </w:rPr>
        <w:t xml:space="preserve">and </w:t>
      </w:r>
      <w:r w:rsidRPr="048B7622">
        <w:rPr>
          <w:rFonts w:ascii="Garamond" w:hAnsi="Garamond"/>
        </w:rPr>
        <w:t>C</w:t>
      </w:r>
      <w:r w:rsidR="572C1E69" w:rsidRPr="048B7622">
        <w:rPr>
          <w:rFonts w:ascii="Garamond" w:hAnsi="Garamond"/>
        </w:rPr>
        <w:t>over (LULC)</w:t>
      </w:r>
      <w:r w:rsidRPr="048B7622">
        <w:rPr>
          <w:rFonts w:ascii="Garamond" w:hAnsi="Garamond"/>
        </w:rPr>
        <w:t xml:space="preserve"> change mapping from 1990-2020 and historical conflict data analysis.</w:t>
      </w:r>
    </w:p>
    <w:p w14:paraId="0F2040C7" w14:textId="15ECD183" w:rsidR="70C44F2F" w:rsidRDefault="70C44F2F" w:rsidP="70C44F2F">
      <w:pPr>
        <w:spacing w:after="0" w:line="240" w:lineRule="auto"/>
        <w:rPr>
          <w:rFonts w:ascii="Garamond" w:hAnsi="Garamond"/>
        </w:rPr>
      </w:pPr>
    </w:p>
    <w:p w14:paraId="663801DB" w14:textId="7FCE80F8" w:rsidR="70C44F2F" w:rsidRDefault="4A6AE924" w:rsidP="4D987761">
      <w:pPr>
        <w:spacing w:after="0" w:line="240" w:lineRule="auto"/>
        <w:jc w:val="center"/>
      </w:pPr>
      <w:r>
        <w:rPr>
          <w:noProof/>
        </w:rPr>
        <w:drawing>
          <wp:inline distT="0" distB="0" distL="0" distR="0" wp14:anchorId="07E2AA0C" wp14:editId="0E97B839">
            <wp:extent cx="5143500" cy="3629564"/>
            <wp:effectExtent l="0" t="0" r="0" b="0"/>
            <wp:docPr id="978452691" name="Picture 97845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452691"/>
                    <pic:cNvPicPr/>
                  </pic:nvPicPr>
                  <pic:blipFill>
                    <a:blip r:embed="rId12">
                      <a:extLst>
                        <a:ext uri="{28A0092B-C50C-407E-A947-70E740481C1C}">
                          <a14:useLocalDpi xmlns:a14="http://schemas.microsoft.com/office/drawing/2010/main" val="0"/>
                        </a:ext>
                      </a:extLst>
                    </a:blip>
                    <a:stretch>
                      <a:fillRect/>
                    </a:stretch>
                  </pic:blipFill>
                  <pic:spPr>
                    <a:xfrm>
                      <a:off x="0" y="0"/>
                      <a:ext cx="5143500" cy="3629564"/>
                    </a:xfrm>
                    <a:prstGeom prst="rect">
                      <a:avLst/>
                    </a:prstGeom>
                  </pic:spPr>
                </pic:pic>
              </a:graphicData>
            </a:graphic>
          </wp:inline>
        </w:drawing>
      </w:r>
    </w:p>
    <w:p w14:paraId="3E477329" w14:textId="35067134" w:rsidR="70C44F2F" w:rsidRDefault="7759FB8E" w:rsidP="718F4890">
      <w:pPr>
        <w:spacing w:after="0" w:line="240" w:lineRule="auto"/>
        <w:jc w:val="center"/>
        <w:rPr>
          <w:rFonts w:ascii="Garamond" w:hAnsi="Garamond"/>
        </w:rPr>
      </w:pPr>
      <w:r w:rsidRPr="718F4890">
        <w:rPr>
          <w:rFonts w:ascii="Garamond" w:hAnsi="Garamond"/>
          <w:i/>
          <w:iCs/>
        </w:rPr>
        <w:t xml:space="preserve">Figure </w:t>
      </w:r>
      <w:r w:rsidR="75565694" w:rsidRPr="718F4890">
        <w:rPr>
          <w:rFonts w:ascii="Garamond" w:hAnsi="Garamond"/>
          <w:i/>
          <w:iCs/>
        </w:rPr>
        <w:t>1.</w:t>
      </w:r>
      <w:r w:rsidR="75565694" w:rsidRPr="718F4890">
        <w:rPr>
          <w:rFonts w:ascii="Garamond" w:hAnsi="Garamond"/>
        </w:rPr>
        <w:t xml:space="preserve"> </w:t>
      </w:r>
      <w:r w:rsidRPr="718F4890">
        <w:rPr>
          <w:rFonts w:ascii="Garamond" w:hAnsi="Garamond"/>
        </w:rPr>
        <w:t xml:space="preserve"> </w:t>
      </w:r>
      <w:r w:rsidR="5E489EF7" w:rsidRPr="718F4890">
        <w:rPr>
          <w:rFonts w:ascii="Garamond" w:hAnsi="Garamond"/>
        </w:rPr>
        <w:t xml:space="preserve">The study area of this project was the </w:t>
      </w:r>
      <w:proofErr w:type="spellStart"/>
      <w:r w:rsidR="5E489EF7" w:rsidRPr="718F4890">
        <w:rPr>
          <w:rFonts w:ascii="Garamond" w:hAnsi="Garamond"/>
        </w:rPr>
        <w:t>Kavango</w:t>
      </w:r>
      <w:proofErr w:type="spellEnd"/>
      <w:r w:rsidR="5E489EF7" w:rsidRPr="718F4890">
        <w:rPr>
          <w:rFonts w:ascii="Garamond" w:hAnsi="Garamond"/>
        </w:rPr>
        <w:t xml:space="preserve">-Zambezi area of southern </w:t>
      </w:r>
      <w:proofErr w:type="gramStart"/>
      <w:r w:rsidR="5E489EF7" w:rsidRPr="718F4890">
        <w:rPr>
          <w:rFonts w:ascii="Garamond" w:hAnsi="Garamond"/>
        </w:rPr>
        <w:t>Africa</w:t>
      </w:r>
      <w:proofErr w:type="gramEnd"/>
    </w:p>
    <w:p w14:paraId="4FBCB326" w14:textId="0F75887F" w:rsidR="718F4890" w:rsidRDefault="718F4890" w:rsidP="718F4890">
      <w:pPr>
        <w:spacing w:after="0" w:line="240" w:lineRule="auto"/>
        <w:jc w:val="center"/>
        <w:rPr>
          <w:rFonts w:ascii="Garamond" w:hAnsi="Garamond"/>
        </w:rPr>
      </w:pPr>
    </w:p>
    <w:p w14:paraId="0430F24F" w14:textId="4B76C1AE" w:rsidR="4D28AC71" w:rsidRDefault="4D28AC71" w:rsidP="4D987761">
      <w:pPr>
        <w:spacing w:after="0" w:line="240" w:lineRule="auto"/>
        <w:rPr>
          <w:rFonts w:ascii="Garamond" w:hAnsi="Garamond"/>
          <w:b/>
          <w:bCs/>
          <w:i/>
          <w:iCs/>
        </w:rPr>
      </w:pPr>
      <w:r w:rsidRPr="4D987761">
        <w:rPr>
          <w:rFonts w:ascii="Garamond" w:hAnsi="Garamond"/>
          <w:b/>
          <w:bCs/>
          <w:i/>
          <w:iCs/>
        </w:rPr>
        <w:t xml:space="preserve">2.2 </w:t>
      </w:r>
      <w:r w:rsidR="00C15E9C" w:rsidRPr="4D987761">
        <w:rPr>
          <w:rFonts w:ascii="Garamond" w:hAnsi="Garamond"/>
          <w:b/>
          <w:bCs/>
          <w:i/>
          <w:iCs/>
        </w:rPr>
        <w:t xml:space="preserve">Project </w:t>
      </w:r>
      <w:r w:rsidR="00B468A3" w:rsidRPr="4D987761">
        <w:rPr>
          <w:rFonts w:ascii="Garamond" w:hAnsi="Garamond"/>
          <w:b/>
          <w:bCs/>
          <w:i/>
          <w:iCs/>
        </w:rPr>
        <w:t>Partners &amp; Objectives</w:t>
      </w:r>
    </w:p>
    <w:p w14:paraId="7074C3E0" w14:textId="542765D9" w:rsidR="3801749B" w:rsidRDefault="3801749B" w:rsidP="4D987761">
      <w:pPr>
        <w:spacing w:after="0" w:line="240" w:lineRule="auto"/>
        <w:rPr>
          <w:b/>
          <w:bCs/>
        </w:rPr>
      </w:pPr>
      <w:r w:rsidRPr="048B7622">
        <w:rPr>
          <w:rFonts w:ascii="Garamond" w:hAnsi="Garamond"/>
        </w:rPr>
        <w:t xml:space="preserve">The team </w:t>
      </w:r>
      <w:r w:rsidR="4029C0A6" w:rsidRPr="048B7622">
        <w:rPr>
          <w:rFonts w:ascii="Garamond" w:hAnsi="Garamond"/>
        </w:rPr>
        <w:t xml:space="preserve">continued </w:t>
      </w:r>
      <w:r w:rsidRPr="048B7622">
        <w:rPr>
          <w:rFonts w:ascii="Garamond" w:hAnsi="Garamond"/>
        </w:rPr>
        <w:t>work</w:t>
      </w:r>
      <w:r w:rsidR="28DEA277" w:rsidRPr="048B7622">
        <w:rPr>
          <w:rFonts w:ascii="Garamond" w:hAnsi="Garamond"/>
        </w:rPr>
        <w:t>ing</w:t>
      </w:r>
      <w:r w:rsidRPr="048B7622">
        <w:rPr>
          <w:rFonts w:ascii="Garamond" w:hAnsi="Garamond"/>
        </w:rPr>
        <w:t xml:space="preserve"> with two local non-governmental organizations, Connected Conservation and </w:t>
      </w:r>
      <w:proofErr w:type="spellStart"/>
      <w:r w:rsidRPr="048B7622">
        <w:rPr>
          <w:rFonts w:ascii="Garamond" w:hAnsi="Garamond"/>
        </w:rPr>
        <w:t>Ecoexist</w:t>
      </w:r>
      <w:proofErr w:type="spellEnd"/>
      <w:r w:rsidRPr="048B7622">
        <w:rPr>
          <w:rFonts w:ascii="Garamond" w:hAnsi="Garamond"/>
        </w:rPr>
        <w:t xml:space="preserve"> Project. </w:t>
      </w:r>
      <w:r w:rsidR="400D7E31" w:rsidRPr="048B7622">
        <w:rPr>
          <w:rFonts w:ascii="Garamond" w:hAnsi="Garamond"/>
        </w:rPr>
        <w:t xml:space="preserve">Connected Conservation operates within the </w:t>
      </w:r>
      <w:proofErr w:type="spellStart"/>
      <w:r w:rsidR="1F74CC06" w:rsidRPr="048B7622">
        <w:rPr>
          <w:rFonts w:ascii="Garamond" w:hAnsi="Garamond"/>
        </w:rPr>
        <w:t>Kavango</w:t>
      </w:r>
      <w:proofErr w:type="spellEnd"/>
      <w:r w:rsidR="1F74CC06" w:rsidRPr="048B7622">
        <w:rPr>
          <w:rFonts w:ascii="Garamond" w:hAnsi="Garamond"/>
        </w:rPr>
        <w:t>-Zambezi</w:t>
      </w:r>
      <w:r w:rsidR="400D7E31" w:rsidRPr="048B7622">
        <w:rPr>
          <w:rFonts w:ascii="Garamond" w:hAnsi="Garamond"/>
        </w:rPr>
        <w:t xml:space="preserve"> area to foster biodiversity conservation, </w:t>
      </w:r>
      <w:r w:rsidR="033C0EDE" w:rsidRPr="048B7622">
        <w:rPr>
          <w:rFonts w:ascii="Garamond" w:hAnsi="Garamond"/>
        </w:rPr>
        <w:t xml:space="preserve">environmental, </w:t>
      </w:r>
      <w:proofErr w:type="gramStart"/>
      <w:r w:rsidR="033C0EDE" w:rsidRPr="048B7622">
        <w:rPr>
          <w:rFonts w:ascii="Garamond" w:hAnsi="Garamond"/>
        </w:rPr>
        <w:t>social</w:t>
      </w:r>
      <w:proofErr w:type="gramEnd"/>
      <w:r w:rsidR="033C0EDE" w:rsidRPr="048B7622">
        <w:rPr>
          <w:rFonts w:ascii="Garamond" w:hAnsi="Garamond"/>
        </w:rPr>
        <w:t xml:space="preserve"> and economic best practices (Connected Conservation, 2021). Connected Conservation has monitored elephant </w:t>
      </w:r>
      <w:r w:rsidR="414E01FB" w:rsidRPr="048B7622">
        <w:rPr>
          <w:rFonts w:ascii="Garamond" w:hAnsi="Garamond"/>
        </w:rPr>
        <w:t>movement</w:t>
      </w:r>
      <w:r w:rsidR="033C0EDE" w:rsidRPr="048B7622">
        <w:rPr>
          <w:rFonts w:ascii="Garamond" w:hAnsi="Garamond"/>
        </w:rPr>
        <w:t xml:space="preserve"> and HECs w</w:t>
      </w:r>
      <w:r w:rsidR="07A8ADE1" w:rsidRPr="048B7622">
        <w:rPr>
          <w:rFonts w:ascii="Garamond" w:hAnsi="Garamond"/>
        </w:rPr>
        <w:t xml:space="preserve">ithin the area since </w:t>
      </w:r>
      <w:proofErr w:type="gramStart"/>
      <w:r w:rsidR="07A8ADE1" w:rsidRPr="048B7622">
        <w:rPr>
          <w:rFonts w:ascii="Garamond" w:hAnsi="Garamond"/>
        </w:rPr>
        <w:t>201</w:t>
      </w:r>
      <w:r w:rsidR="7C26A954" w:rsidRPr="048B7622">
        <w:rPr>
          <w:rFonts w:ascii="Garamond" w:hAnsi="Garamond"/>
        </w:rPr>
        <w:t>2</w:t>
      </w:r>
      <w:r w:rsidR="07A8ADE1" w:rsidRPr="048B7622">
        <w:rPr>
          <w:rFonts w:ascii="Garamond" w:hAnsi="Garamond"/>
        </w:rPr>
        <w:t>, and</w:t>
      </w:r>
      <w:proofErr w:type="gramEnd"/>
      <w:r w:rsidR="07A8ADE1" w:rsidRPr="048B7622">
        <w:rPr>
          <w:rFonts w:ascii="Garamond" w:hAnsi="Garamond"/>
        </w:rPr>
        <w:t xml:space="preserve"> has developed mitigation strategies such as </w:t>
      </w:r>
      <w:r w:rsidR="12583C86" w:rsidRPr="048B7622">
        <w:rPr>
          <w:rFonts w:ascii="Garamond" w:hAnsi="Garamond"/>
        </w:rPr>
        <w:t xml:space="preserve">selling locally grown pepper pellets through </w:t>
      </w:r>
      <w:r w:rsidR="07A8ADE1" w:rsidRPr="048B7622">
        <w:rPr>
          <w:rFonts w:ascii="Garamond" w:hAnsi="Garamond"/>
        </w:rPr>
        <w:t xml:space="preserve">“The Pepper </w:t>
      </w:r>
      <w:r w:rsidR="73E3E2F7" w:rsidRPr="048B7622">
        <w:rPr>
          <w:rFonts w:ascii="Garamond" w:hAnsi="Garamond"/>
        </w:rPr>
        <w:t>Company” to</w:t>
      </w:r>
      <w:r w:rsidR="07A8ADE1" w:rsidRPr="048B7622">
        <w:rPr>
          <w:rFonts w:ascii="Garamond" w:hAnsi="Garamond"/>
        </w:rPr>
        <w:t xml:space="preserve"> deter crop raiding events within the region. </w:t>
      </w:r>
      <w:proofErr w:type="spellStart"/>
      <w:r w:rsidR="2783AD63" w:rsidRPr="048B7622">
        <w:rPr>
          <w:rFonts w:ascii="Garamond" w:hAnsi="Garamond"/>
        </w:rPr>
        <w:t>Ecoexist</w:t>
      </w:r>
      <w:proofErr w:type="spellEnd"/>
      <w:r w:rsidR="2783AD63" w:rsidRPr="048B7622">
        <w:rPr>
          <w:rFonts w:ascii="Garamond" w:hAnsi="Garamond"/>
        </w:rPr>
        <w:t xml:space="preserve"> </w:t>
      </w:r>
      <w:r w:rsidR="4F49493B" w:rsidRPr="048B7622">
        <w:rPr>
          <w:rFonts w:ascii="Garamond" w:hAnsi="Garamond"/>
        </w:rPr>
        <w:t>P</w:t>
      </w:r>
      <w:r w:rsidR="2783AD63" w:rsidRPr="048B7622">
        <w:rPr>
          <w:rFonts w:ascii="Garamond" w:hAnsi="Garamond"/>
        </w:rPr>
        <w:t>roject focus</w:t>
      </w:r>
      <w:r w:rsidR="5496544B" w:rsidRPr="048B7622">
        <w:rPr>
          <w:rFonts w:ascii="Garamond" w:hAnsi="Garamond"/>
        </w:rPr>
        <w:t>es</w:t>
      </w:r>
      <w:r w:rsidR="2783AD63" w:rsidRPr="048B7622">
        <w:rPr>
          <w:rFonts w:ascii="Garamond" w:hAnsi="Garamond"/>
        </w:rPr>
        <w:t xml:space="preserve"> </w:t>
      </w:r>
      <w:r w:rsidR="67F1D8F1" w:rsidRPr="048B7622">
        <w:rPr>
          <w:rFonts w:ascii="Garamond" w:hAnsi="Garamond"/>
        </w:rPr>
        <w:t>its</w:t>
      </w:r>
      <w:r w:rsidR="2783AD63" w:rsidRPr="048B7622">
        <w:rPr>
          <w:rFonts w:ascii="Garamond" w:hAnsi="Garamond"/>
        </w:rPr>
        <w:t xml:space="preserve"> efforts </w:t>
      </w:r>
      <w:proofErr w:type="gramStart"/>
      <w:r w:rsidR="2783AD63" w:rsidRPr="048B7622">
        <w:rPr>
          <w:rFonts w:ascii="Garamond" w:hAnsi="Garamond"/>
        </w:rPr>
        <w:t>in</w:t>
      </w:r>
      <w:proofErr w:type="gramEnd"/>
      <w:r w:rsidR="2783AD63" w:rsidRPr="048B7622">
        <w:rPr>
          <w:rFonts w:ascii="Garamond" w:hAnsi="Garamond"/>
        </w:rPr>
        <w:t xml:space="preserve"> the Okavango Delta of Botswana, where 15,000 elephants and 15,000 people compe</w:t>
      </w:r>
      <w:r w:rsidR="48F42374" w:rsidRPr="048B7622">
        <w:rPr>
          <w:rFonts w:ascii="Garamond" w:hAnsi="Garamond"/>
        </w:rPr>
        <w:t>te for land, food and water resources (</w:t>
      </w:r>
      <w:proofErr w:type="spellStart"/>
      <w:r w:rsidR="48F42374" w:rsidRPr="048B7622">
        <w:rPr>
          <w:rFonts w:ascii="Garamond" w:hAnsi="Garamond"/>
        </w:rPr>
        <w:t>Ecoexist</w:t>
      </w:r>
      <w:proofErr w:type="spellEnd"/>
      <w:r w:rsidR="48F42374" w:rsidRPr="048B7622">
        <w:rPr>
          <w:rFonts w:ascii="Garamond" w:hAnsi="Garamond"/>
        </w:rPr>
        <w:t xml:space="preserve"> Project, 2021). </w:t>
      </w:r>
      <w:proofErr w:type="spellStart"/>
      <w:r w:rsidR="18050CDD" w:rsidRPr="048B7622">
        <w:rPr>
          <w:rFonts w:ascii="Garamond" w:hAnsi="Garamond"/>
        </w:rPr>
        <w:t>Ecoexist</w:t>
      </w:r>
      <w:proofErr w:type="spellEnd"/>
      <w:r w:rsidR="18050CDD" w:rsidRPr="048B7622">
        <w:rPr>
          <w:rFonts w:ascii="Garamond" w:hAnsi="Garamond"/>
        </w:rPr>
        <w:t xml:space="preserve"> Project </w:t>
      </w:r>
      <w:r w:rsidR="3A0B6622" w:rsidRPr="048B7622">
        <w:rPr>
          <w:rFonts w:ascii="Garamond" w:hAnsi="Garamond"/>
        </w:rPr>
        <w:t xml:space="preserve">has been tracking elephants in the Okavango region since 2014 and </w:t>
      </w:r>
      <w:r w:rsidR="18050CDD" w:rsidRPr="048B7622">
        <w:rPr>
          <w:rFonts w:ascii="Garamond" w:hAnsi="Garamond"/>
        </w:rPr>
        <w:t xml:space="preserve">uses NASA Earth </w:t>
      </w:r>
      <w:r w:rsidR="099277D6" w:rsidRPr="048B7622">
        <w:rPr>
          <w:rFonts w:ascii="Garamond" w:hAnsi="Garamond"/>
        </w:rPr>
        <w:t>o</w:t>
      </w:r>
      <w:r w:rsidR="18050CDD" w:rsidRPr="048B7622">
        <w:rPr>
          <w:rFonts w:ascii="Garamond" w:hAnsi="Garamond"/>
        </w:rPr>
        <w:t xml:space="preserve">bservations to monitor and </w:t>
      </w:r>
      <w:r w:rsidR="00C4AD22" w:rsidRPr="048B7622">
        <w:rPr>
          <w:rFonts w:ascii="Garamond" w:hAnsi="Garamond"/>
        </w:rPr>
        <w:t xml:space="preserve">map elephant movement </w:t>
      </w:r>
      <w:proofErr w:type="gramStart"/>
      <w:r w:rsidR="00C4AD22" w:rsidRPr="048B7622">
        <w:rPr>
          <w:rFonts w:ascii="Garamond" w:hAnsi="Garamond"/>
        </w:rPr>
        <w:t>corridors</w:t>
      </w:r>
      <w:r w:rsidR="236C94C9" w:rsidRPr="048B7622">
        <w:rPr>
          <w:rFonts w:ascii="Garamond" w:hAnsi="Garamond"/>
        </w:rPr>
        <w:t>,</w:t>
      </w:r>
      <w:r w:rsidR="16DD3988" w:rsidRPr="048B7622">
        <w:rPr>
          <w:rFonts w:ascii="Garamond" w:hAnsi="Garamond"/>
        </w:rPr>
        <w:t xml:space="preserve"> but</w:t>
      </w:r>
      <w:proofErr w:type="gramEnd"/>
      <w:r w:rsidR="16DD3988" w:rsidRPr="048B7622">
        <w:rPr>
          <w:rFonts w:ascii="Garamond" w:hAnsi="Garamond"/>
        </w:rPr>
        <w:t xml:space="preserve"> ha</w:t>
      </w:r>
      <w:r w:rsidR="6396CCC7" w:rsidRPr="048B7622">
        <w:rPr>
          <w:rFonts w:ascii="Garamond" w:hAnsi="Garamond"/>
        </w:rPr>
        <w:t>s</w:t>
      </w:r>
      <w:r w:rsidR="16DD3988" w:rsidRPr="048B7622">
        <w:rPr>
          <w:rFonts w:ascii="Garamond" w:hAnsi="Garamond"/>
        </w:rPr>
        <w:t xml:space="preserve"> not </w:t>
      </w:r>
      <w:r w:rsidR="350DDFFF" w:rsidRPr="048B7622">
        <w:rPr>
          <w:rFonts w:ascii="Garamond" w:hAnsi="Garamond"/>
        </w:rPr>
        <w:t xml:space="preserve">previously </w:t>
      </w:r>
      <w:r w:rsidR="4B7257EC" w:rsidRPr="048B7622">
        <w:rPr>
          <w:rFonts w:ascii="Garamond" w:hAnsi="Garamond"/>
        </w:rPr>
        <w:t xml:space="preserve">applied Earth </w:t>
      </w:r>
      <w:r w:rsidR="66445DAA" w:rsidRPr="048B7622">
        <w:rPr>
          <w:rFonts w:ascii="Garamond" w:hAnsi="Garamond"/>
        </w:rPr>
        <w:t>o</w:t>
      </w:r>
      <w:r w:rsidR="4B7257EC" w:rsidRPr="048B7622">
        <w:rPr>
          <w:rFonts w:ascii="Garamond" w:hAnsi="Garamond"/>
        </w:rPr>
        <w:t xml:space="preserve">bservations to HEC risk </w:t>
      </w:r>
      <w:r w:rsidR="3FAD8F68" w:rsidRPr="048B7622">
        <w:rPr>
          <w:rFonts w:ascii="Garamond" w:hAnsi="Garamond"/>
        </w:rPr>
        <w:t>assessments.</w:t>
      </w:r>
      <w:r w:rsidR="5A7DC4DB" w:rsidRPr="048B7622">
        <w:rPr>
          <w:rFonts w:ascii="Garamond" w:hAnsi="Garamond"/>
        </w:rPr>
        <w:t xml:space="preserve"> </w:t>
      </w:r>
      <w:r w:rsidR="1806140D" w:rsidRPr="048B7622">
        <w:rPr>
          <w:rFonts w:ascii="Garamond" w:hAnsi="Garamond"/>
        </w:rPr>
        <w:t xml:space="preserve">Both partners aim to use the results and findings of the project to </w:t>
      </w:r>
      <w:r w:rsidR="7ACC8E8F" w:rsidRPr="048B7622">
        <w:rPr>
          <w:rFonts w:ascii="Garamond" w:hAnsi="Garamond"/>
        </w:rPr>
        <w:t xml:space="preserve">educate local agencies and decision makers in order to </w:t>
      </w:r>
      <w:proofErr w:type="spellStart"/>
      <w:r w:rsidR="335A36E4" w:rsidRPr="048B7622">
        <w:rPr>
          <w:rFonts w:ascii="Garamond" w:hAnsi="Garamond"/>
        </w:rPr>
        <w:t>to</w:t>
      </w:r>
      <w:proofErr w:type="spellEnd"/>
      <w:r w:rsidR="7ACC8E8F" w:rsidRPr="048B7622">
        <w:rPr>
          <w:rFonts w:ascii="Garamond" w:hAnsi="Garamond"/>
        </w:rPr>
        <w:t xml:space="preserve"> </w:t>
      </w:r>
      <w:r w:rsidR="1806140D" w:rsidRPr="048B7622">
        <w:rPr>
          <w:rFonts w:ascii="Garamond" w:hAnsi="Garamond"/>
        </w:rPr>
        <w:t xml:space="preserve">better </w:t>
      </w:r>
      <w:r w:rsidR="4961485F" w:rsidRPr="048B7622">
        <w:rPr>
          <w:rFonts w:ascii="Garamond" w:hAnsi="Garamond"/>
        </w:rPr>
        <w:t>the livelihoods of farmer and elephant co-inhabitants</w:t>
      </w:r>
      <w:r w:rsidR="3A97E365" w:rsidRPr="048B7622">
        <w:rPr>
          <w:rFonts w:ascii="Garamond" w:hAnsi="Garamond"/>
        </w:rPr>
        <w:t xml:space="preserve"> </w:t>
      </w:r>
      <w:r w:rsidR="05FEFF33" w:rsidRPr="048B7622">
        <w:rPr>
          <w:rFonts w:ascii="Garamond" w:hAnsi="Garamond"/>
        </w:rPr>
        <w:t>while</w:t>
      </w:r>
      <w:r w:rsidR="3A97E365" w:rsidRPr="048B7622">
        <w:rPr>
          <w:rFonts w:ascii="Garamond" w:hAnsi="Garamond"/>
        </w:rPr>
        <w:t xml:space="preserve"> promot</w:t>
      </w:r>
      <w:r w:rsidR="623E9453" w:rsidRPr="048B7622">
        <w:rPr>
          <w:rFonts w:ascii="Garamond" w:hAnsi="Garamond"/>
        </w:rPr>
        <w:t>ing</w:t>
      </w:r>
      <w:r w:rsidR="3A97E365" w:rsidRPr="048B7622">
        <w:rPr>
          <w:rFonts w:ascii="Garamond" w:hAnsi="Garamond"/>
        </w:rPr>
        <w:t xml:space="preserve"> </w:t>
      </w:r>
      <w:r w:rsidR="79A1480F" w:rsidRPr="048B7622">
        <w:rPr>
          <w:rFonts w:ascii="Garamond" w:hAnsi="Garamond"/>
        </w:rPr>
        <w:t>coexistence</w:t>
      </w:r>
      <w:r w:rsidR="4961485F" w:rsidRPr="048B7622">
        <w:rPr>
          <w:rFonts w:ascii="Garamond" w:hAnsi="Garamond"/>
        </w:rPr>
        <w:t xml:space="preserve">. </w:t>
      </w:r>
    </w:p>
    <w:p w14:paraId="1F04084C" w14:textId="191148FB" w:rsidR="03555B0A" w:rsidRDefault="03555B0A" w:rsidP="03555B0A">
      <w:pPr>
        <w:spacing w:after="0" w:line="240" w:lineRule="auto"/>
        <w:rPr>
          <w:rFonts w:ascii="Garamond" w:hAnsi="Garamond"/>
        </w:rPr>
      </w:pPr>
    </w:p>
    <w:p w14:paraId="1E6FDF6A" w14:textId="01D4AF6E" w:rsidR="0066138C" w:rsidRPr="0066138C" w:rsidRDefault="6363023B" w:rsidP="014EFC1D">
      <w:pPr>
        <w:spacing w:after="0" w:line="240" w:lineRule="auto"/>
        <w:rPr>
          <w:rFonts w:ascii="Garamond" w:eastAsia="Garamond" w:hAnsi="Garamond" w:cs="Garamond"/>
          <w:color w:val="000000" w:themeColor="text1"/>
        </w:rPr>
      </w:pPr>
      <w:r w:rsidRPr="048B7622">
        <w:rPr>
          <w:rFonts w:ascii="Garamond" w:eastAsia="Garamond" w:hAnsi="Garamond" w:cs="Garamond"/>
          <w:color w:val="000000" w:themeColor="text1"/>
        </w:rPr>
        <w:t>First, the team produced a</w:t>
      </w:r>
      <w:r w:rsidR="3C0C65D4" w:rsidRPr="048B7622">
        <w:rPr>
          <w:rFonts w:ascii="Garamond" w:eastAsia="Garamond" w:hAnsi="Garamond" w:cs="Garamond"/>
          <w:color w:val="000000" w:themeColor="text1"/>
        </w:rPr>
        <w:t xml:space="preserve"> LULC </w:t>
      </w:r>
      <w:r w:rsidR="4D36E2CB" w:rsidRPr="048B7622">
        <w:rPr>
          <w:rFonts w:ascii="Garamond" w:eastAsia="Garamond" w:hAnsi="Garamond" w:cs="Garamond"/>
          <w:color w:val="000000" w:themeColor="text1"/>
        </w:rPr>
        <w:t>t</w:t>
      </w:r>
      <w:r w:rsidRPr="048B7622">
        <w:rPr>
          <w:rFonts w:ascii="Garamond" w:eastAsia="Garamond" w:hAnsi="Garamond" w:cs="Garamond"/>
          <w:color w:val="000000" w:themeColor="text1"/>
        </w:rPr>
        <w:t xml:space="preserve">ime </w:t>
      </w:r>
      <w:r w:rsidR="704A868E" w:rsidRPr="048B7622">
        <w:rPr>
          <w:rFonts w:ascii="Garamond" w:eastAsia="Garamond" w:hAnsi="Garamond" w:cs="Garamond"/>
          <w:color w:val="000000" w:themeColor="text1"/>
        </w:rPr>
        <w:t>s</w:t>
      </w:r>
      <w:r w:rsidR="77A4CDD3" w:rsidRPr="048B7622">
        <w:rPr>
          <w:rFonts w:ascii="Garamond" w:eastAsia="Garamond" w:hAnsi="Garamond" w:cs="Garamond"/>
          <w:color w:val="000000" w:themeColor="text1"/>
        </w:rPr>
        <w:t>eries</w:t>
      </w:r>
      <w:r w:rsidRPr="048B7622">
        <w:rPr>
          <w:rFonts w:ascii="Garamond" w:eastAsia="Garamond" w:hAnsi="Garamond" w:cs="Garamond"/>
          <w:color w:val="000000" w:themeColor="text1"/>
        </w:rPr>
        <w:t xml:space="preserve"> </w:t>
      </w:r>
      <w:r w:rsidR="284D428A" w:rsidRPr="048B7622">
        <w:rPr>
          <w:rFonts w:ascii="Garamond" w:eastAsia="Garamond" w:hAnsi="Garamond" w:cs="Garamond"/>
          <w:color w:val="000000" w:themeColor="text1"/>
        </w:rPr>
        <w:t>analysis to</w:t>
      </w:r>
      <w:r w:rsidRPr="048B7622">
        <w:rPr>
          <w:rFonts w:ascii="Garamond" w:eastAsia="Garamond" w:hAnsi="Garamond" w:cs="Garamond"/>
          <w:color w:val="000000" w:themeColor="text1"/>
        </w:rPr>
        <w:t xml:space="preserve"> identify areas of significant urban and agricultural expansion that encroach on elephant habitat. </w:t>
      </w:r>
      <w:r w:rsidR="54D62BFF" w:rsidRPr="048B7622">
        <w:rPr>
          <w:rFonts w:ascii="Garamond" w:eastAsia="Garamond" w:hAnsi="Garamond" w:cs="Garamond"/>
          <w:color w:val="000000" w:themeColor="text1"/>
        </w:rPr>
        <w:t>The team produced HEC risk heat maps</w:t>
      </w:r>
      <w:r w:rsidRPr="048B7622">
        <w:rPr>
          <w:rFonts w:ascii="Garamond" w:eastAsia="Garamond" w:hAnsi="Garamond" w:cs="Garamond"/>
          <w:color w:val="000000" w:themeColor="text1"/>
        </w:rPr>
        <w:t xml:space="preserve"> to identify areas of high, moderate, and low risk of conflict in the study region. By studying the landscape </w:t>
      </w:r>
      <w:proofErr w:type="gramStart"/>
      <w:r w:rsidR="764724FE" w:rsidRPr="048B7622">
        <w:rPr>
          <w:rFonts w:ascii="Garamond" w:eastAsia="Garamond" w:hAnsi="Garamond" w:cs="Garamond"/>
          <w:color w:val="000000" w:themeColor="text1"/>
        </w:rPr>
        <w:t>corridors</w:t>
      </w:r>
      <w:proofErr w:type="gramEnd"/>
      <w:r w:rsidRPr="048B7622">
        <w:rPr>
          <w:rFonts w:ascii="Garamond" w:eastAsia="Garamond" w:hAnsi="Garamond" w:cs="Garamond"/>
          <w:color w:val="000000" w:themeColor="text1"/>
        </w:rPr>
        <w:t xml:space="preserve"> the elephants frequent</w:t>
      </w:r>
      <w:r w:rsidR="431B0F79" w:rsidRPr="048B7622">
        <w:rPr>
          <w:rFonts w:ascii="Garamond" w:eastAsia="Garamond" w:hAnsi="Garamond" w:cs="Garamond"/>
          <w:color w:val="000000" w:themeColor="text1"/>
        </w:rPr>
        <w:t xml:space="preserve"> </w:t>
      </w:r>
      <w:r w:rsidR="3D5E4840" w:rsidRPr="048B7622">
        <w:rPr>
          <w:rFonts w:ascii="Garamond" w:eastAsia="Garamond" w:hAnsi="Garamond" w:cs="Garamond"/>
          <w:color w:val="000000" w:themeColor="text1"/>
        </w:rPr>
        <w:t>alongside</w:t>
      </w:r>
      <w:r w:rsidR="69372D63" w:rsidRPr="048B7622">
        <w:rPr>
          <w:rFonts w:ascii="Garamond" w:eastAsia="Garamond" w:hAnsi="Garamond" w:cs="Garamond"/>
          <w:color w:val="000000" w:themeColor="text1"/>
        </w:rPr>
        <w:t xml:space="preserve"> the </w:t>
      </w:r>
      <w:r w:rsidR="4DAAE1EE" w:rsidRPr="048B7622">
        <w:rPr>
          <w:rFonts w:ascii="Garamond" w:eastAsia="Garamond" w:hAnsi="Garamond" w:cs="Garamond"/>
          <w:color w:val="000000" w:themeColor="text1"/>
        </w:rPr>
        <w:t>LULC</w:t>
      </w:r>
      <w:r w:rsidR="69372D63" w:rsidRPr="048B7622">
        <w:rPr>
          <w:rFonts w:ascii="Garamond" w:eastAsia="Garamond" w:hAnsi="Garamond" w:cs="Garamond"/>
          <w:color w:val="000000" w:themeColor="text1"/>
        </w:rPr>
        <w:t xml:space="preserve"> </w:t>
      </w:r>
      <w:r w:rsidR="2C895564" w:rsidRPr="048B7622">
        <w:rPr>
          <w:rFonts w:ascii="Garamond" w:eastAsia="Garamond" w:hAnsi="Garamond" w:cs="Garamond"/>
          <w:color w:val="000000" w:themeColor="text1"/>
        </w:rPr>
        <w:t>c</w:t>
      </w:r>
      <w:r w:rsidR="69372D63" w:rsidRPr="048B7622">
        <w:rPr>
          <w:rFonts w:ascii="Garamond" w:eastAsia="Garamond" w:hAnsi="Garamond" w:cs="Garamond"/>
          <w:color w:val="000000" w:themeColor="text1"/>
        </w:rPr>
        <w:t>lassification</w:t>
      </w:r>
      <w:r w:rsidRPr="048B7622">
        <w:rPr>
          <w:rFonts w:ascii="Garamond" w:eastAsia="Garamond" w:hAnsi="Garamond" w:cs="Garamond"/>
          <w:color w:val="000000" w:themeColor="text1"/>
        </w:rPr>
        <w:t>, careful land use planning methods can be employed to minimize HEC occurrence</w:t>
      </w:r>
      <w:r w:rsidR="38941470" w:rsidRPr="048B7622">
        <w:rPr>
          <w:rFonts w:ascii="Garamond" w:eastAsia="Garamond" w:hAnsi="Garamond" w:cs="Garamond"/>
          <w:color w:val="000000" w:themeColor="text1"/>
        </w:rPr>
        <w:t>.</w:t>
      </w:r>
      <w:r w:rsidRPr="048B7622">
        <w:rPr>
          <w:rFonts w:ascii="Garamond" w:eastAsia="Garamond" w:hAnsi="Garamond" w:cs="Garamond"/>
          <w:color w:val="000000" w:themeColor="text1"/>
        </w:rPr>
        <w:t xml:space="preserve"> </w:t>
      </w:r>
      <w:r w:rsidR="17EA81AA" w:rsidRPr="048B7622">
        <w:rPr>
          <w:rFonts w:ascii="Garamond" w:eastAsia="Garamond" w:hAnsi="Garamond" w:cs="Garamond"/>
          <w:color w:val="000000" w:themeColor="text1"/>
        </w:rPr>
        <w:t xml:space="preserve">End users will be able to import </w:t>
      </w:r>
      <w:r w:rsidR="00C97581" w:rsidRPr="048B7622">
        <w:rPr>
          <w:rFonts w:ascii="Garamond" w:eastAsia="Garamond" w:hAnsi="Garamond" w:cs="Garamond"/>
          <w:color w:val="000000" w:themeColor="text1"/>
        </w:rPr>
        <w:t xml:space="preserve">the HEC heat maps </w:t>
      </w:r>
      <w:r w:rsidRPr="048B7622">
        <w:rPr>
          <w:rFonts w:ascii="Garamond" w:eastAsia="Garamond" w:hAnsi="Garamond" w:cs="Garamond"/>
          <w:color w:val="000000" w:themeColor="text1"/>
        </w:rPr>
        <w:t xml:space="preserve">into </w:t>
      </w:r>
      <w:r w:rsidR="6DE3F282" w:rsidRPr="048B7622">
        <w:rPr>
          <w:rFonts w:ascii="Garamond" w:eastAsia="Garamond" w:hAnsi="Garamond" w:cs="Garamond"/>
          <w:color w:val="000000" w:themeColor="text1"/>
        </w:rPr>
        <w:t xml:space="preserve">a </w:t>
      </w:r>
      <w:r w:rsidR="49756F26" w:rsidRPr="048B7622">
        <w:rPr>
          <w:rFonts w:ascii="Garamond" w:eastAsia="Garamond" w:hAnsi="Garamond" w:cs="Garamond"/>
          <w:color w:val="000000" w:themeColor="text1"/>
        </w:rPr>
        <w:t>G</w:t>
      </w:r>
      <w:r w:rsidR="61B8840F" w:rsidRPr="048B7622">
        <w:rPr>
          <w:rFonts w:ascii="Garamond" w:eastAsia="Garamond" w:hAnsi="Garamond" w:cs="Garamond"/>
          <w:color w:val="000000" w:themeColor="text1"/>
        </w:rPr>
        <w:t xml:space="preserve">oogle </w:t>
      </w:r>
      <w:r w:rsidR="49756F26" w:rsidRPr="048B7622">
        <w:rPr>
          <w:rFonts w:ascii="Garamond" w:eastAsia="Garamond" w:hAnsi="Garamond" w:cs="Garamond"/>
          <w:color w:val="000000" w:themeColor="text1"/>
        </w:rPr>
        <w:t>E</w:t>
      </w:r>
      <w:r w:rsidR="06F906DC" w:rsidRPr="048B7622">
        <w:rPr>
          <w:rFonts w:ascii="Garamond" w:eastAsia="Garamond" w:hAnsi="Garamond" w:cs="Garamond"/>
          <w:color w:val="000000" w:themeColor="text1"/>
        </w:rPr>
        <w:t xml:space="preserve">arth </w:t>
      </w:r>
      <w:r w:rsidR="4A3BFC38" w:rsidRPr="048B7622">
        <w:rPr>
          <w:rFonts w:ascii="Garamond" w:eastAsia="Garamond" w:hAnsi="Garamond" w:cs="Garamond"/>
          <w:color w:val="000000" w:themeColor="text1"/>
        </w:rPr>
        <w:t xml:space="preserve">Engine (GEE) </w:t>
      </w:r>
      <w:r w:rsidRPr="048B7622">
        <w:rPr>
          <w:rFonts w:ascii="Garamond" w:eastAsia="Garamond" w:hAnsi="Garamond" w:cs="Garamond"/>
          <w:color w:val="000000" w:themeColor="text1"/>
        </w:rPr>
        <w:t>script to perform specific repeat analysis by altering spatial and temporal parameters within the code produced by the DEVELOP team</w:t>
      </w:r>
      <w:r w:rsidR="4E5F51DB" w:rsidRPr="048B7622">
        <w:rPr>
          <w:rFonts w:ascii="Garamond" w:eastAsia="Garamond" w:hAnsi="Garamond" w:cs="Garamond"/>
          <w:color w:val="000000" w:themeColor="text1"/>
        </w:rPr>
        <w:t xml:space="preserve">. </w:t>
      </w:r>
      <w:r w:rsidR="63444636" w:rsidRPr="048B7622">
        <w:rPr>
          <w:rFonts w:ascii="Garamond" w:eastAsia="Garamond" w:hAnsi="Garamond" w:cs="Garamond"/>
          <w:color w:val="000000" w:themeColor="text1"/>
        </w:rPr>
        <w:t>P</w:t>
      </w:r>
      <w:r w:rsidRPr="048B7622">
        <w:rPr>
          <w:rFonts w:ascii="Garamond" w:eastAsia="Garamond" w:hAnsi="Garamond" w:cs="Garamond"/>
          <w:color w:val="000000" w:themeColor="text1"/>
        </w:rPr>
        <w:t xml:space="preserve">artners will be able to identify key areas and focus on specific phenological data freely and as </w:t>
      </w:r>
      <w:r w:rsidR="00DB5FE6">
        <w:rPr>
          <w:rFonts w:ascii="Garamond" w:eastAsia="Garamond" w:hAnsi="Garamond" w:cs="Garamond"/>
          <w:color w:val="000000" w:themeColor="text1"/>
        </w:rPr>
        <w:t>needed</w:t>
      </w:r>
      <w:r w:rsidRPr="048B7622">
        <w:rPr>
          <w:rFonts w:ascii="Garamond" w:eastAsia="Garamond" w:hAnsi="Garamond" w:cs="Garamond"/>
          <w:color w:val="000000" w:themeColor="text1"/>
        </w:rPr>
        <w:t xml:space="preserve">. </w:t>
      </w:r>
      <w:r w:rsidR="502E0C0D" w:rsidRPr="048B7622">
        <w:rPr>
          <w:rFonts w:ascii="Garamond" w:eastAsia="Garamond" w:hAnsi="Garamond" w:cs="Garamond"/>
          <w:color w:val="000000" w:themeColor="text1"/>
        </w:rPr>
        <w:t xml:space="preserve">The </w:t>
      </w:r>
      <w:proofErr w:type="spellStart"/>
      <w:r w:rsidR="73CA238D" w:rsidRPr="048B7622">
        <w:rPr>
          <w:rFonts w:ascii="Garamond" w:eastAsia="Garamond" w:hAnsi="Garamond" w:cs="Garamond"/>
          <w:color w:val="000000" w:themeColor="text1"/>
        </w:rPr>
        <w:t>S</w:t>
      </w:r>
      <w:r w:rsidRPr="048B7622">
        <w:rPr>
          <w:rFonts w:ascii="Garamond" w:eastAsia="Garamond" w:hAnsi="Garamond" w:cs="Garamond"/>
          <w:color w:val="000000" w:themeColor="text1"/>
        </w:rPr>
        <w:t>tory</w:t>
      </w:r>
      <w:r w:rsidR="7A1089B4" w:rsidRPr="048B7622">
        <w:rPr>
          <w:rFonts w:ascii="Garamond" w:eastAsia="Garamond" w:hAnsi="Garamond" w:cs="Garamond"/>
          <w:color w:val="000000" w:themeColor="text1"/>
        </w:rPr>
        <w:t>M</w:t>
      </w:r>
      <w:r w:rsidRPr="048B7622">
        <w:rPr>
          <w:rFonts w:ascii="Garamond" w:eastAsia="Garamond" w:hAnsi="Garamond" w:cs="Garamond"/>
          <w:color w:val="000000" w:themeColor="text1"/>
        </w:rPr>
        <w:t>ap</w:t>
      </w:r>
      <w:proofErr w:type="spellEnd"/>
      <w:r w:rsidRPr="048B7622">
        <w:rPr>
          <w:rFonts w:ascii="Garamond" w:eastAsia="Garamond" w:hAnsi="Garamond" w:cs="Garamond"/>
          <w:color w:val="000000" w:themeColor="text1"/>
        </w:rPr>
        <w:t xml:space="preserve"> deliverable </w:t>
      </w:r>
      <w:r w:rsidR="252F4684" w:rsidRPr="048B7622">
        <w:rPr>
          <w:rFonts w:ascii="Garamond" w:eastAsia="Garamond" w:hAnsi="Garamond" w:cs="Garamond"/>
          <w:color w:val="000000" w:themeColor="text1"/>
        </w:rPr>
        <w:t xml:space="preserve">created by the team </w:t>
      </w:r>
      <w:r w:rsidRPr="048B7622">
        <w:rPr>
          <w:rFonts w:ascii="Garamond" w:eastAsia="Garamond" w:hAnsi="Garamond" w:cs="Garamond"/>
          <w:color w:val="000000" w:themeColor="text1"/>
        </w:rPr>
        <w:t>provide</w:t>
      </w:r>
      <w:r w:rsidR="6098EA25" w:rsidRPr="048B7622">
        <w:rPr>
          <w:rFonts w:ascii="Garamond" w:eastAsia="Garamond" w:hAnsi="Garamond" w:cs="Garamond"/>
          <w:color w:val="000000" w:themeColor="text1"/>
        </w:rPr>
        <w:t>s</w:t>
      </w:r>
      <w:r w:rsidRPr="048B7622">
        <w:rPr>
          <w:rFonts w:ascii="Garamond" w:eastAsia="Garamond" w:hAnsi="Garamond" w:cs="Garamond"/>
          <w:color w:val="000000" w:themeColor="text1"/>
        </w:rPr>
        <w:t xml:space="preserve"> a </w:t>
      </w:r>
      <w:r w:rsidR="607AC3AC" w:rsidRPr="048B7622">
        <w:rPr>
          <w:rFonts w:ascii="Garamond" w:eastAsia="Garamond" w:hAnsi="Garamond" w:cs="Garamond"/>
          <w:color w:val="000000" w:themeColor="text1"/>
        </w:rPr>
        <w:t>much-needed</w:t>
      </w:r>
      <w:r w:rsidRPr="048B7622">
        <w:rPr>
          <w:rFonts w:ascii="Garamond" w:eastAsia="Garamond" w:hAnsi="Garamond" w:cs="Garamond"/>
          <w:color w:val="000000" w:themeColor="text1"/>
        </w:rPr>
        <w:t xml:space="preserve"> visual representation that outlines the scope of th</w:t>
      </w:r>
      <w:r w:rsidR="498AD3E2" w:rsidRPr="048B7622">
        <w:rPr>
          <w:rFonts w:ascii="Garamond" w:eastAsia="Garamond" w:hAnsi="Garamond" w:cs="Garamond"/>
          <w:color w:val="000000" w:themeColor="text1"/>
        </w:rPr>
        <w:t>is</w:t>
      </w:r>
      <w:r w:rsidRPr="048B7622">
        <w:rPr>
          <w:rFonts w:ascii="Garamond" w:eastAsia="Garamond" w:hAnsi="Garamond" w:cs="Garamond"/>
          <w:color w:val="000000" w:themeColor="text1"/>
        </w:rPr>
        <w:t xml:space="preserve"> </w:t>
      </w:r>
      <w:r w:rsidR="00114D10" w:rsidRPr="048B7622">
        <w:rPr>
          <w:rFonts w:ascii="Garamond" w:eastAsia="Garamond" w:hAnsi="Garamond" w:cs="Garamond"/>
          <w:color w:val="000000" w:themeColor="text1"/>
        </w:rPr>
        <w:t>project and</w:t>
      </w:r>
      <w:r w:rsidR="0E0D4D58" w:rsidRPr="048B7622">
        <w:rPr>
          <w:rFonts w:ascii="Garamond" w:eastAsia="Garamond" w:hAnsi="Garamond" w:cs="Garamond"/>
          <w:color w:val="000000" w:themeColor="text1"/>
        </w:rPr>
        <w:t xml:space="preserve"> </w:t>
      </w:r>
      <w:r w:rsidRPr="048B7622">
        <w:rPr>
          <w:rFonts w:ascii="Garamond" w:eastAsia="Garamond" w:hAnsi="Garamond" w:cs="Garamond"/>
          <w:color w:val="000000" w:themeColor="text1"/>
        </w:rPr>
        <w:t>combine</w:t>
      </w:r>
      <w:r w:rsidR="1F4CE242" w:rsidRPr="048B7622">
        <w:rPr>
          <w:rFonts w:ascii="Garamond" w:eastAsia="Garamond" w:hAnsi="Garamond" w:cs="Garamond"/>
          <w:color w:val="000000" w:themeColor="text1"/>
        </w:rPr>
        <w:t>s</w:t>
      </w:r>
      <w:r w:rsidRPr="048B7622">
        <w:rPr>
          <w:rFonts w:ascii="Garamond" w:eastAsia="Garamond" w:hAnsi="Garamond" w:cs="Garamond"/>
          <w:color w:val="000000" w:themeColor="text1"/>
        </w:rPr>
        <w:t xml:space="preserve"> aspects of our final products with</w:t>
      </w:r>
      <w:r w:rsidR="55928D04" w:rsidRPr="048B7622">
        <w:rPr>
          <w:rFonts w:ascii="Garamond" w:eastAsia="Garamond" w:hAnsi="Garamond" w:cs="Garamond"/>
          <w:color w:val="000000" w:themeColor="text1"/>
        </w:rPr>
        <w:t xml:space="preserve"> qualitative data to show</w:t>
      </w:r>
      <w:r w:rsidRPr="048B7622">
        <w:rPr>
          <w:rFonts w:ascii="Garamond" w:eastAsia="Garamond" w:hAnsi="Garamond" w:cs="Garamond"/>
          <w:color w:val="000000" w:themeColor="text1"/>
        </w:rPr>
        <w:t xml:space="preserve"> the perspectives of local residents, farmers, conservationists, and other stakeholders affected by HEC</w:t>
      </w:r>
      <w:r w:rsidR="43D0FEE7" w:rsidRPr="048B7622">
        <w:rPr>
          <w:rFonts w:ascii="Garamond" w:eastAsia="Garamond" w:hAnsi="Garamond" w:cs="Garamond"/>
          <w:color w:val="000000" w:themeColor="text1"/>
        </w:rPr>
        <w:t xml:space="preserve"> events</w:t>
      </w:r>
      <w:r w:rsidRPr="048B7622">
        <w:rPr>
          <w:rFonts w:ascii="Garamond" w:eastAsia="Garamond" w:hAnsi="Garamond" w:cs="Garamond"/>
          <w:color w:val="000000" w:themeColor="text1"/>
        </w:rPr>
        <w:t>.</w:t>
      </w:r>
    </w:p>
    <w:p w14:paraId="702E6E8A" w14:textId="1D309CF9" w:rsidR="048B7622" w:rsidRDefault="048B7622" w:rsidP="048B7622">
      <w:pPr>
        <w:spacing w:after="0" w:line="240" w:lineRule="auto"/>
        <w:rPr>
          <w:rFonts w:ascii="Garamond" w:eastAsia="Garamond" w:hAnsi="Garamond" w:cs="Garamond"/>
          <w:color w:val="000000" w:themeColor="text1"/>
        </w:rPr>
      </w:pPr>
    </w:p>
    <w:p w14:paraId="73EA3A67" w14:textId="6B734AAC" w:rsidR="4E94CA84" w:rsidRDefault="00A43059" w:rsidP="4D987761">
      <w:pPr>
        <w:pStyle w:val="Heading1"/>
        <w:spacing w:before="0" w:line="240" w:lineRule="auto"/>
        <w:rPr>
          <w:rFonts w:ascii="Garamond" w:hAnsi="Garamond"/>
        </w:rPr>
      </w:pPr>
      <w:bookmarkStart w:id="1" w:name="_Toc334198726"/>
      <w:r w:rsidRPr="0C251BCE">
        <w:rPr>
          <w:rFonts w:ascii="Garamond" w:hAnsi="Garamond"/>
        </w:rPr>
        <w:t>3</w:t>
      </w:r>
      <w:r w:rsidR="008B7071" w:rsidRPr="0C251BCE">
        <w:rPr>
          <w:rFonts w:ascii="Garamond" w:hAnsi="Garamond"/>
        </w:rPr>
        <w:t xml:space="preserve">. </w:t>
      </w:r>
      <w:r w:rsidR="00E41324" w:rsidRPr="0C251BCE">
        <w:rPr>
          <w:rFonts w:ascii="Garamond" w:hAnsi="Garamond"/>
        </w:rPr>
        <w:t>Methodology</w:t>
      </w:r>
      <w:bookmarkEnd w:id="1"/>
    </w:p>
    <w:p w14:paraId="63593584" w14:textId="70762652" w:rsidR="00A43059" w:rsidRDefault="00A43059" w:rsidP="718F4890">
      <w:pPr>
        <w:spacing w:after="0" w:line="240" w:lineRule="auto"/>
        <w:rPr>
          <w:rFonts w:ascii="Garamond" w:hAnsi="Garamond" w:cs="Arial"/>
          <w:b/>
          <w:bCs/>
          <w:i/>
          <w:iCs/>
        </w:rPr>
      </w:pPr>
      <w:r w:rsidRPr="6DB6B5D0">
        <w:rPr>
          <w:rFonts w:ascii="Garamond" w:hAnsi="Garamond" w:cs="Arial"/>
          <w:b/>
          <w:bCs/>
          <w:i/>
          <w:iCs/>
        </w:rPr>
        <w:t xml:space="preserve">3.1 </w:t>
      </w:r>
      <w:r w:rsidRPr="6DB6B5D0">
        <w:rPr>
          <w:rFonts w:ascii="Garamond" w:hAnsi="Garamond"/>
          <w:b/>
          <w:bCs/>
          <w:i/>
          <w:iCs/>
        </w:rPr>
        <w:t>Data Acquisition</w:t>
      </w:r>
      <w:r w:rsidRPr="6DB6B5D0">
        <w:rPr>
          <w:rFonts w:ascii="Garamond" w:hAnsi="Garamond" w:cs="Arial"/>
          <w:b/>
          <w:bCs/>
          <w:i/>
          <w:iCs/>
        </w:rPr>
        <w:t xml:space="preserve"> </w:t>
      </w:r>
    </w:p>
    <w:p w14:paraId="374BFFA8" w14:textId="79171EBD" w:rsidR="4E94CA84" w:rsidRDefault="49BC85AF" w:rsidP="6ECA0079">
      <w:pPr>
        <w:spacing w:after="0" w:line="240" w:lineRule="auto"/>
        <w:rPr>
          <w:rFonts w:ascii="Garamond" w:eastAsia="Times New Roman" w:hAnsi="Garamond" w:cs="Arial"/>
          <w:b/>
          <w:bCs/>
          <w:i/>
          <w:iCs/>
        </w:rPr>
      </w:pPr>
      <w:r w:rsidRPr="6ECA0079">
        <w:rPr>
          <w:rFonts w:ascii="Garamond" w:eastAsia="Times New Roman" w:hAnsi="Garamond" w:cs="Arial"/>
          <w:b/>
          <w:bCs/>
          <w:i/>
          <w:iCs/>
        </w:rPr>
        <w:t xml:space="preserve">3.1.1 </w:t>
      </w:r>
      <w:r w:rsidR="4C8CC975" w:rsidRPr="6ECA0079">
        <w:rPr>
          <w:rFonts w:ascii="Garamond" w:eastAsia="Times New Roman" w:hAnsi="Garamond" w:cs="Arial"/>
          <w:b/>
          <w:bCs/>
          <w:i/>
          <w:iCs/>
        </w:rPr>
        <w:t xml:space="preserve">Environmental Variables </w:t>
      </w:r>
    </w:p>
    <w:p w14:paraId="5B25A635" w14:textId="29392881" w:rsidR="18BF7C85" w:rsidRDefault="6FF7BCD7" w:rsidP="718F4890">
      <w:pPr>
        <w:spacing w:after="0" w:line="240" w:lineRule="auto"/>
        <w:rPr>
          <w:rFonts w:ascii="Garamond" w:eastAsia="Times New Roman" w:hAnsi="Garamond" w:cs="Arial"/>
        </w:rPr>
      </w:pPr>
      <w:r w:rsidRPr="048B7622">
        <w:rPr>
          <w:rFonts w:ascii="Garamond" w:eastAsia="Times New Roman" w:hAnsi="Garamond" w:cs="Arial"/>
        </w:rPr>
        <w:t>To</w:t>
      </w:r>
      <w:r w:rsidR="2B7B61EC" w:rsidRPr="048B7622">
        <w:rPr>
          <w:rFonts w:ascii="Garamond" w:eastAsia="Times New Roman" w:hAnsi="Garamond" w:cs="Arial"/>
        </w:rPr>
        <w:t xml:space="preserve"> </w:t>
      </w:r>
      <w:r w:rsidRPr="048B7622">
        <w:rPr>
          <w:rFonts w:ascii="Garamond" w:eastAsia="Times New Roman" w:hAnsi="Garamond" w:cs="Arial"/>
        </w:rPr>
        <w:t xml:space="preserve">assess potential environmental drivers of HEC, the team </w:t>
      </w:r>
      <w:r w:rsidR="1AA6D7F2" w:rsidRPr="048B7622">
        <w:rPr>
          <w:rFonts w:ascii="Garamond" w:eastAsia="Times New Roman" w:hAnsi="Garamond" w:cs="Arial"/>
        </w:rPr>
        <w:t xml:space="preserve">accessed </w:t>
      </w:r>
      <w:r w:rsidRPr="048B7622">
        <w:rPr>
          <w:rFonts w:ascii="Garamond" w:eastAsia="Times New Roman" w:hAnsi="Garamond" w:cs="Arial"/>
        </w:rPr>
        <w:t xml:space="preserve">Earth observations </w:t>
      </w:r>
      <w:r w:rsidR="7A72B03A" w:rsidRPr="048B7622">
        <w:rPr>
          <w:rFonts w:ascii="Garamond" w:eastAsia="Times New Roman" w:hAnsi="Garamond" w:cs="Arial"/>
        </w:rPr>
        <w:t xml:space="preserve">in </w:t>
      </w:r>
      <w:r w:rsidR="3C727DD2" w:rsidRPr="048B7622">
        <w:rPr>
          <w:rFonts w:ascii="Garamond" w:eastAsia="Times New Roman" w:hAnsi="Garamond" w:cs="Arial"/>
        </w:rPr>
        <w:t>GEE</w:t>
      </w:r>
      <w:r w:rsidR="7A72B03A" w:rsidRPr="048B7622">
        <w:rPr>
          <w:rFonts w:ascii="Garamond" w:eastAsia="Times New Roman" w:hAnsi="Garamond" w:cs="Arial"/>
        </w:rPr>
        <w:t xml:space="preserve">, as </w:t>
      </w:r>
      <w:r w:rsidR="0EE20F6E" w:rsidRPr="048B7622">
        <w:rPr>
          <w:rFonts w:ascii="Garamond" w:eastAsia="Times New Roman" w:hAnsi="Garamond" w:cs="Arial"/>
        </w:rPr>
        <w:t>shown in Table</w:t>
      </w:r>
      <w:r w:rsidR="610B50C4" w:rsidRPr="048B7622">
        <w:rPr>
          <w:rFonts w:ascii="Garamond" w:eastAsia="Times New Roman" w:hAnsi="Garamond" w:cs="Arial"/>
        </w:rPr>
        <w:t xml:space="preserve"> 1.</w:t>
      </w:r>
      <w:r w:rsidR="0EE20F6E" w:rsidRPr="048B7622">
        <w:rPr>
          <w:rFonts w:ascii="Garamond" w:eastAsia="Times New Roman" w:hAnsi="Garamond" w:cs="Arial"/>
          <w:color w:val="FF0000"/>
        </w:rPr>
        <w:t xml:space="preserve"> </w:t>
      </w:r>
      <w:r w:rsidR="6C2553CC" w:rsidRPr="048B7622">
        <w:rPr>
          <w:rFonts w:ascii="Garamond" w:eastAsia="Times New Roman" w:hAnsi="Garamond" w:cs="Arial"/>
        </w:rPr>
        <w:t xml:space="preserve">The team assessed vegetation health by calculating Normalized Difference Vegetation Index (NDVI) and Soil Adjusted Vegetation Index (SAVI) using </w:t>
      </w:r>
      <w:r w:rsidR="222A6EC1" w:rsidRPr="048B7622">
        <w:rPr>
          <w:rFonts w:ascii="Garamond" w:eastAsia="Times New Roman" w:hAnsi="Garamond" w:cs="Arial"/>
        </w:rPr>
        <w:t xml:space="preserve">Landsat 5 Thematic Mapper (TM) and </w:t>
      </w:r>
      <w:r w:rsidR="6C2553CC" w:rsidRPr="048B7622">
        <w:rPr>
          <w:rFonts w:ascii="Garamond" w:eastAsia="Times New Roman" w:hAnsi="Garamond" w:cs="Arial"/>
        </w:rPr>
        <w:t xml:space="preserve">Landsat 8 </w:t>
      </w:r>
      <w:r w:rsidR="15F6DD93" w:rsidRPr="048B7622">
        <w:rPr>
          <w:rFonts w:ascii="Garamond" w:eastAsia="Times New Roman" w:hAnsi="Garamond" w:cs="Arial"/>
        </w:rPr>
        <w:t>Operational Land Imager (</w:t>
      </w:r>
      <w:r w:rsidR="6C2553CC" w:rsidRPr="048B7622">
        <w:rPr>
          <w:rFonts w:ascii="Garamond" w:eastAsia="Times New Roman" w:hAnsi="Garamond" w:cs="Arial"/>
        </w:rPr>
        <w:t>OLI</w:t>
      </w:r>
      <w:r w:rsidR="445E3593" w:rsidRPr="048B7622">
        <w:rPr>
          <w:rFonts w:ascii="Garamond" w:eastAsia="Times New Roman" w:hAnsi="Garamond" w:cs="Arial"/>
        </w:rPr>
        <w:t>)</w:t>
      </w:r>
      <w:r w:rsidR="6C2553CC" w:rsidRPr="048B7622">
        <w:rPr>
          <w:rFonts w:ascii="Garamond" w:eastAsia="Times New Roman" w:hAnsi="Garamond" w:cs="Arial"/>
        </w:rPr>
        <w:t xml:space="preserve"> Surface Reflectance </w:t>
      </w:r>
      <w:r w:rsidR="118031BC" w:rsidRPr="048B7622">
        <w:rPr>
          <w:rFonts w:ascii="Garamond" w:eastAsia="Times New Roman" w:hAnsi="Garamond" w:cs="Arial"/>
        </w:rPr>
        <w:t xml:space="preserve">(SR) </w:t>
      </w:r>
      <w:r w:rsidR="6C2553CC" w:rsidRPr="048B7622">
        <w:rPr>
          <w:rFonts w:ascii="Garamond" w:eastAsia="Times New Roman" w:hAnsi="Garamond" w:cs="Arial"/>
        </w:rPr>
        <w:t>Tier 1 data</w:t>
      </w:r>
      <w:r w:rsidR="5FD90CB5" w:rsidRPr="048B7622">
        <w:rPr>
          <w:rFonts w:ascii="Garamond" w:eastAsia="Times New Roman" w:hAnsi="Garamond" w:cs="Arial"/>
        </w:rPr>
        <w:t xml:space="preserve"> </w:t>
      </w:r>
      <w:r w:rsidR="6C2553CC" w:rsidRPr="048B7622">
        <w:rPr>
          <w:rFonts w:ascii="Garamond" w:eastAsia="Times New Roman" w:hAnsi="Garamond" w:cs="Arial"/>
          <w:color w:val="000000" w:themeColor="text1"/>
        </w:rPr>
        <w:t>(USGS, 20</w:t>
      </w:r>
      <w:r w:rsidR="519C91D2" w:rsidRPr="048B7622">
        <w:rPr>
          <w:rFonts w:ascii="Garamond" w:eastAsia="Times New Roman" w:hAnsi="Garamond" w:cs="Arial"/>
          <w:color w:val="000000" w:themeColor="text1"/>
        </w:rPr>
        <w:t>21a; USGS 2021b</w:t>
      </w:r>
      <w:r w:rsidR="6C2553CC" w:rsidRPr="048B7622">
        <w:rPr>
          <w:rFonts w:ascii="Garamond" w:eastAsia="Times New Roman" w:hAnsi="Garamond" w:cs="Arial"/>
          <w:color w:val="000000" w:themeColor="text1"/>
        </w:rPr>
        <w:t>)</w:t>
      </w:r>
      <w:r w:rsidR="6C2553CC" w:rsidRPr="048B7622">
        <w:rPr>
          <w:rFonts w:ascii="Garamond" w:eastAsia="Times New Roman" w:hAnsi="Garamond" w:cs="Arial"/>
        </w:rPr>
        <w:t xml:space="preserve">. </w:t>
      </w:r>
      <w:r w:rsidR="246E5FF7" w:rsidRPr="048B7622">
        <w:rPr>
          <w:rFonts w:ascii="Garamond" w:eastAsia="Times New Roman" w:hAnsi="Garamond" w:cs="Arial"/>
        </w:rPr>
        <w:t xml:space="preserve">The team also utilized </w:t>
      </w:r>
      <w:r w:rsidR="2B4E6B20" w:rsidRPr="048B7622">
        <w:rPr>
          <w:rFonts w:ascii="Garamond" w:eastAsia="Times New Roman" w:hAnsi="Garamond" w:cs="Arial"/>
        </w:rPr>
        <w:t>Landsat 5 TM</w:t>
      </w:r>
      <w:r w:rsidR="0BE3076B" w:rsidRPr="048B7622">
        <w:rPr>
          <w:rFonts w:ascii="Garamond" w:eastAsia="Times New Roman" w:hAnsi="Garamond" w:cs="Arial"/>
        </w:rPr>
        <w:t xml:space="preserve">, </w:t>
      </w:r>
      <w:r w:rsidR="45D59CB1" w:rsidRPr="048B7622">
        <w:rPr>
          <w:rFonts w:ascii="Garamond" w:eastAsia="Times New Roman" w:hAnsi="Garamond" w:cs="Arial"/>
        </w:rPr>
        <w:t xml:space="preserve">Landsat </w:t>
      </w:r>
      <w:r w:rsidR="2B4E6B20" w:rsidRPr="048B7622">
        <w:rPr>
          <w:rFonts w:ascii="Garamond" w:eastAsia="Times New Roman" w:hAnsi="Garamond" w:cs="Arial"/>
        </w:rPr>
        <w:t>8 OLI</w:t>
      </w:r>
      <w:r w:rsidR="589B5271" w:rsidRPr="048B7622">
        <w:rPr>
          <w:rFonts w:ascii="Garamond" w:eastAsia="Times New Roman" w:hAnsi="Garamond" w:cs="Arial"/>
        </w:rPr>
        <w:t xml:space="preserve">, and elevation </w:t>
      </w:r>
      <w:r w:rsidR="2B4E6B20" w:rsidRPr="048B7622">
        <w:rPr>
          <w:rFonts w:ascii="Garamond" w:eastAsia="Times New Roman" w:hAnsi="Garamond" w:cs="Arial"/>
        </w:rPr>
        <w:t xml:space="preserve">data </w:t>
      </w:r>
      <w:r w:rsidR="202A2B5D" w:rsidRPr="048B7622">
        <w:rPr>
          <w:rFonts w:ascii="Garamond" w:eastAsia="Times New Roman" w:hAnsi="Garamond" w:cs="Arial"/>
        </w:rPr>
        <w:t xml:space="preserve">from the Shuttle Radar Topography Mission (SRTM) </w:t>
      </w:r>
      <w:r w:rsidR="2B4E6B20" w:rsidRPr="048B7622">
        <w:rPr>
          <w:rFonts w:ascii="Garamond" w:eastAsia="Times New Roman" w:hAnsi="Garamond" w:cs="Arial"/>
        </w:rPr>
        <w:t>to create</w:t>
      </w:r>
      <w:r w:rsidR="04F59365" w:rsidRPr="048B7622">
        <w:rPr>
          <w:rFonts w:ascii="Garamond" w:eastAsia="Times New Roman" w:hAnsi="Garamond" w:cs="Arial"/>
        </w:rPr>
        <w:t xml:space="preserve"> </w:t>
      </w:r>
      <w:r w:rsidR="4AC7F772" w:rsidRPr="048B7622">
        <w:rPr>
          <w:rFonts w:ascii="Garamond" w:eastAsia="Times New Roman" w:hAnsi="Garamond" w:cs="Arial"/>
        </w:rPr>
        <w:t>annu</w:t>
      </w:r>
      <w:r w:rsidR="22FE6367" w:rsidRPr="048B7622">
        <w:rPr>
          <w:rFonts w:ascii="Garamond" w:eastAsia="Times New Roman" w:hAnsi="Garamond" w:cs="Arial"/>
        </w:rPr>
        <w:t>al LULC</w:t>
      </w:r>
      <w:r w:rsidR="5E8C24B3" w:rsidRPr="048B7622">
        <w:rPr>
          <w:rFonts w:ascii="Garamond" w:eastAsia="Times New Roman" w:hAnsi="Garamond" w:cs="Arial"/>
        </w:rPr>
        <w:t xml:space="preserve"> maps of</w:t>
      </w:r>
      <w:r w:rsidR="30C0E55A" w:rsidRPr="048B7622">
        <w:rPr>
          <w:rFonts w:ascii="Garamond" w:eastAsia="Times New Roman" w:hAnsi="Garamond" w:cs="Arial"/>
        </w:rPr>
        <w:t xml:space="preserve"> from 1990-2020, excluding the years 2002 and 2012</w:t>
      </w:r>
      <w:r w:rsidR="2A61844C" w:rsidRPr="048B7622">
        <w:rPr>
          <w:rFonts w:ascii="Garamond" w:eastAsia="Times New Roman" w:hAnsi="Garamond" w:cs="Arial"/>
        </w:rPr>
        <w:t xml:space="preserve"> which had no data</w:t>
      </w:r>
      <w:r w:rsidR="2579422D" w:rsidRPr="048B7622">
        <w:rPr>
          <w:rFonts w:ascii="Garamond" w:eastAsia="Times New Roman" w:hAnsi="Garamond" w:cs="Arial"/>
        </w:rPr>
        <w:t xml:space="preserve"> (Farr, 2007). </w:t>
      </w:r>
    </w:p>
    <w:p w14:paraId="2FAE2E2C" w14:textId="1D6708B2" w:rsidR="18BF7C85" w:rsidRDefault="18BF7C85" w:rsidP="718F4890">
      <w:pPr>
        <w:spacing w:after="0" w:line="240" w:lineRule="auto"/>
        <w:rPr>
          <w:rFonts w:ascii="Garamond" w:eastAsia="Times New Roman" w:hAnsi="Garamond" w:cs="Arial"/>
        </w:rPr>
      </w:pPr>
    </w:p>
    <w:p w14:paraId="5DC4ED35" w14:textId="1D876129" w:rsidR="18BF7C85" w:rsidRDefault="544DD545" w:rsidP="18BF7C85">
      <w:pPr>
        <w:spacing w:after="0" w:line="240" w:lineRule="auto"/>
        <w:rPr>
          <w:rFonts w:ascii="Garamond" w:eastAsia="Times New Roman" w:hAnsi="Garamond" w:cs="Arial"/>
        </w:rPr>
      </w:pPr>
      <w:r w:rsidRPr="5B6110FD">
        <w:rPr>
          <w:rFonts w:ascii="Garamond" w:eastAsia="Times New Roman" w:hAnsi="Garamond" w:cs="Arial"/>
        </w:rPr>
        <w:t xml:space="preserve">The team extracted </w:t>
      </w:r>
      <w:r w:rsidR="69369A28" w:rsidRPr="5B6110FD">
        <w:rPr>
          <w:rFonts w:ascii="Garamond" w:eastAsia="Times New Roman" w:hAnsi="Garamond" w:cs="Arial"/>
        </w:rPr>
        <w:t>d</w:t>
      </w:r>
      <w:r w:rsidR="6C2553CC" w:rsidRPr="5B6110FD">
        <w:rPr>
          <w:rFonts w:ascii="Garamond" w:eastAsia="Times New Roman" w:hAnsi="Garamond" w:cs="Arial"/>
        </w:rPr>
        <w:t>rought</w:t>
      </w:r>
      <w:r w:rsidR="08F65521" w:rsidRPr="5B6110FD">
        <w:rPr>
          <w:rFonts w:ascii="Garamond" w:eastAsia="Times New Roman" w:hAnsi="Garamond" w:cs="Arial"/>
        </w:rPr>
        <w:t xml:space="preserve">, </w:t>
      </w:r>
      <w:r w:rsidR="6C2553CC" w:rsidRPr="5B6110FD">
        <w:rPr>
          <w:rFonts w:ascii="Garamond" w:eastAsia="Times New Roman" w:hAnsi="Garamond" w:cs="Arial"/>
        </w:rPr>
        <w:t>surface temperature</w:t>
      </w:r>
      <w:r w:rsidR="4D3EDEDB" w:rsidRPr="5B6110FD">
        <w:rPr>
          <w:rFonts w:ascii="Garamond" w:eastAsia="Times New Roman" w:hAnsi="Garamond" w:cs="Arial"/>
        </w:rPr>
        <w:t>, and precipitation accumulation</w:t>
      </w:r>
      <w:r w:rsidR="6C2553CC" w:rsidRPr="5B6110FD">
        <w:rPr>
          <w:rFonts w:ascii="Garamond" w:eastAsia="Times New Roman" w:hAnsi="Garamond" w:cs="Arial"/>
        </w:rPr>
        <w:t xml:space="preserve"> data from the </w:t>
      </w:r>
      <w:proofErr w:type="spellStart"/>
      <w:r w:rsidR="6C2553CC" w:rsidRPr="5B6110FD">
        <w:rPr>
          <w:rFonts w:ascii="Garamond" w:eastAsia="Times New Roman" w:hAnsi="Garamond" w:cs="Arial"/>
        </w:rPr>
        <w:t>TerraClimate</w:t>
      </w:r>
      <w:proofErr w:type="spellEnd"/>
      <w:r w:rsidR="6C2553CC" w:rsidRPr="5B6110FD">
        <w:rPr>
          <w:rFonts w:ascii="Garamond" w:eastAsia="Times New Roman" w:hAnsi="Garamond" w:cs="Arial"/>
        </w:rPr>
        <w:t>: Monthly Climate and Climatic Water Balance for Global Terrestrial Surfaces dataset produced by the University of Idaho</w:t>
      </w:r>
      <w:r w:rsidR="6F0866AF" w:rsidRPr="5B6110FD">
        <w:rPr>
          <w:rFonts w:ascii="Garamond" w:eastAsia="Times New Roman" w:hAnsi="Garamond" w:cs="Arial"/>
        </w:rPr>
        <w:t xml:space="preserve"> and imported into GEE</w:t>
      </w:r>
      <w:r w:rsidR="6C2553CC" w:rsidRPr="5B6110FD">
        <w:rPr>
          <w:rFonts w:ascii="Garamond" w:eastAsia="Times New Roman" w:hAnsi="Garamond" w:cs="Arial"/>
        </w:rPr>
        <w:t xml:space="preserve">. This dataset joins atmospheric evapotranspiration and temperature measurements with interpolated surface temperature and moisture measurements from the Climate Research Unit Time Series 4.0 (CRU ts4.0), Japan’s 55-year Reanalysis (JRA55), and </w:t>
      </w:r>
      <w:proofErr w:type="spellStart"/>
      <w:r w:rsidR="6C2553CC" w:rsidRPr="5B6110FD">
        <w:rPr>
          <w:rFonts w:ascii="Garamond" w:eastAsia="Times New Roman" w:hAnsi="Garamond" w:cs="Arial"/>
        </w:rPr>
        <w:t>WorldClim</w:t>
      </w:r>
      <w:proofErr w:type="spellEnd"/>
      <w:r w:rsidR="6C2553CC" w:rsidRPr="5B6110FD">
        <w:rPr>
          <w:rFonts w:ascii="Garamond" w:eastAsia="Times New Roman" w:hAnsi="Garamond" w:cs="Arial"/>
        </w:rPr>
        <w:t xml:space="preserve"> datasets (</w:t>
      </w:r>
      <w:proofErr w:type="spellStart"/>
      <w:r w:rsidR="6C2553CC" w:rsidRPr="5B6110FD">
        <w:rPr>
          <w:rFonts w:ascii="Garamond" w:eastAsia="Times New Roman" w:hAnsi="Garamond" w:cs="Arial"/>
        </w:rPr>
        <w:t>Abatzoglou</w:t>
      </w:r>
      <w:proofErr w:type="spellEnd"/>
      <w:r w:rsidR="6C2553CC" w:rsidRPr="5B6110FD">
        <w:rPr>
          <w:rFonts w:ascii="Garamond" w:eastAsia="Times New Roman" w:hAnsi="Garamond" w:cs="Arial"/>
        </w:rPr>
        <w:t xml:space="preserve">, </w:t>
      </w:r>
      <w:proofErr w:type="spellStart"/>
      <w:r w:rsidR="6C2553CC" w:rsidRPr="5B6110FD">
        <w:rPr>
          <w:rFonts w:ascii="Garamond" w:eastAsia="Times New Roman" w:hAnsi="Garamond" w:cs="Arial"/>
        </w:rPr>
        <w:t>Dobrowski</w:t>
      </w:r>
      <w:proofErr w:type="spellEnd"/>
      <w:r w:rsidR="6C2553CC" w:rsidRPr="5B6110FD">
        <w:rPr>
          <w:rFonts w:ascii="Garamond" w:eastAsia="Times New Roman" w:hAnsi="Garamond" w:cs="Arial"/>
        </w:rPr>
        <w:t xml:space="preserve">, Parks, Hegewisch, 2018). To capture drought, the team used the Palmer Drought Severity Index (PDSI) </w:t>
      </w:r>
      <w:r w:rsidR="02851379" w:rsidRPr="5B6110FD">
        <w:rPr>
          <w:rFonts w:ascii="Garamond" w:eastAsia="Times New Roman" w:hAnsi="Garamond" w:cs="Arial"/>
        </w:rPr>
        <w:t xml:space="preserve">from </w:t>
      </w:r>
      <w:proofErr w:type="spellStart"/>
      <w:r w:rsidR="02851379" w:rsidRPr="5B6110FD">
        <w:rPr>
          <w:rFonts w:ascii="Garamond" w:eastAsia="Times New Roman" w:hAnsi="Garamond" w:cs="Arial"/>
        </w:rPr>
        <w:t>TerraClimate</w:t>
      </w:r>
      <w:proofErr w:type="spellEnd"/>
      <w:r w:rsidR="02851379" w:rsidRPr="5B6110FD">
        <w:rPr>
          <w:rFonts w:ascii="Garamond" w:eastAsia="Times New Roman" w:hAnsi="Garamond" w:cs="Arial"/>
        </w:rPr>
        <w:t xml:space="preserve"> </w:t>
      </w:r>
      <w:r w:rsidR="6C2553CC" w:rsidRPr="5B6110FD">
        <w:rPr>
          <w:rFonts w:ascii="Garamond" w:eastAsia="Times New Roman" w:hAnsi="Garamond" w:cs="Arial"/>
        </w:rPr>
        <w:t xml:space="preserve">which is a metric commonly used to quantify long-term drought in low and middle latitudes (Dai &amp; National Center for Atmospheric Research Staff, 2019). In addition to PDSI, </w:t>
      </w:r>
      <w:r w:rsidR="69B76F8E" w:rsidRPr="5B6110FD">
        <w:rPr>
          <w:rFonts w:ascii="Garamond" w:eastAsia="Times New Roman" w:hAnsi="Garamond" w:cs="Arial"/>
        </w:rPr>
        <w:t xml:space="preserve">the team also extracted </w:t>
      </w:r>
      <w:r w:rsidR="6C2553CC" w:rsidRPr="5B6110FD">
        <w:rPr>
          <w:rFonts w:ascii="Garamond" w:eastAsia="Times New Roman" w:hAnsi="Garamond" w:cs="Arial"/>
        </w:rPr>
        <w:t xml:space="preserve">interpolated surface temperature </w:t>
      </w:r>
      <w:r w:rsidR="4B446ABB" w:rsidRPr="5B6110FD">
        <w:rPr>
          <w:rFonts w:ascii="Garamond" w:eastAsia="Times New Roman" w:hAnsi="Garamond" w:cs="Arial"/>
        </w:rPr>
        <w:t xml:space="preserve">and accumulated precipitation </w:t>
      </w:r>
      <w:r w:rsidR="6C2553CC" w:rsidRPr="5B6110FD">
        <w:rPr>
          <w:rFonts w:ascii="Garamond" w:eastAsia="Times New Roman" w:hAnsi="Garamond" w:cs="Arial"/>
        </w:rPr>
        <w:t xml:space="preserve">raster </w:t>
      </w:r>
      <w:r w:rsidR="0F7AD894" w:rsidRPr="5B6110FD">
        <w:rPr>
          <w:rFonts w:ascii="Garamond" w:eastAsia="Times New Roman" w:hAnsi="Garamond" w:cs="Arial"/>
        </w:rPr>
        <w:t>images from</w:t>
      </w:r>
      <w:r w:rsidR="6C2553CC" w:rsidRPr="5B6110FD">
        <w:rPr>
          <w:rFonts w:ascii="Garamond" w:eastAsia="Times New Roman" w:hAnsi="Garamond" w:cs="Arial"/>
        </w:rPr>
        <w:t xml:space="preserve"> the </w:t>
      </w:r>
      <w:proofErr w:type="spellStart"/>
      <w:r w:rsidR="6C2553CC" w:rsidRPr="5B6110FD">
        <w:rPr>
          <w:rFonts w:ascii="Garamond" w:eastAsia="Times New Roman" w:hAnsi="Garamond" w:cs="Arial"/>
        </w:rPr>
        <w:t>TerraClimate</w:t>
      </w:r>
      <w:proofErr w:type="spellEnd"/>
      <w:r w:rsidR="6C2553CC" w:rsidRPr="5B6110FD">
        <w:rPr>
          <w:rFonts w:ascii="Garamond" w:eastAsia="Times New Roman" w:hAnsi="Garamond" w:cs="Arial"/>
        </w:rPr>
        <w:t xml:space="preserve"> dataset for the study period </w:t>
      </w:r>
      <w:r w:rsidR="70E891F6" w:rsidRPr="5B6110FD">
        <w:rPr>
          <w:rFonts w:ascii="Garamond" w:eastAsia="Times New Roman" w:hAnsi="Garamond" w:cs="Arial"/>
        </w:rPr>
        <w:t>1990</w:t>
      </w:r>
      <w:r w:rsidR="6C2553CC" w:rsidRPr="5B6110FD">
        <w:rPr>
          <w:rFonts w:ascii="Garamond" w:eastAsia="Times New Roman" w:hAnsi="Garamond" w:cs="Arial"/>
        </w:rPr>
        <w:t xml:space="preserve">-2020. </w:t>
      </w:r>
    </w:p>
    <w:p w14:paraId="6B2BC024" w14:textId="18A23476" w:rsidR="18BF7C85" w:rsidRDefault="18BF7C85" w:rsidP="18BF7C85">
      <w:pPr>
        <w:spacing w:after="0" w:line="240" w:lineRule="auto"/>
        <w:rPr>
          <w:rFonts w:ascii="Garamond" w:eastAsia="Times New Roman" w:hAnsi="Garamond" w:cs="Arial"/>
        </w:rPr>
      </w:pPr>
    </w:p>
    <w:p w14:paraId="2D3C61DD" w14:textId="4BFFEFCB" w:rsidR="4E94CA84" w:rsidRDefault="75A25E48" w:rsidP="4E94CA84">
      <w:pPr>
        <w:spacing w:after="0" w:line="240" w:lineRule="auto"/>
        <w:rPr>
          <w:rFonts w:ascii="Garamond" w:eastAsia="Times New Roman" w:hAnsi="Garamond" w:cs="Arial"/>
        </w:rPr>
      </w:pPr>
      <w:r w:rsidRPr="718F4890">
        <w:rPr>
          <w:rFonts w:ascii="Garamond" w:eastAsia="Times New Roman" w:hAnsi="Garamond" w:cs="Arial"/>
          <w:i/>
          <w:iCs/>
        </w:rPr>
        <w:t xml:space="preserve">Table </w:t>
      </w:r>
      <w:r w:rsidR="3BC19828" w:rsidRPr="718F4890">
        <w:rPr>
          <w:rFonts w:ascii="Garamond" w:eastAsia="Times New Roman" w:hAnsi="Garamond" w:cs="Arial"/>
          <w:i/>
          <w:iCs/>
        </w:rPr>
        <w:t>1.</w:t>
      </w:r>
      <w:r w:rsidR="3BC19828" w:rsidRPr="718F4890">
        <w:rPr>
          <w:rFonts w:ascii="Garamond" w:eastAsia="Times New Roman" w:hAnsi="Garamond" w:cs="Arial"/>
        </w:rPr>
        <w:t xml:space="preserve"> </w:t>
      </w:r>
      <w:r w:rsidRPr="718F4890">
        <w:rPr>
          <w:rFonts w:ascii="Garamond" w:eastAsia="Times New Roman" w:hAnsi="Garamond" w:cs="Arial"/>
        </w:rPr>
        <w:t xml:space="preserve">Summary of datasets used for the project. </w:t>
      </w:r>
    </w:p>
    <w:tbl>
      <w:tblPr>
        <w:tblStyle w:val="TableGrid"/>
        <w:tblW w:w="0" w:type="auto"/>
        <w:tblInd w:w="0" w:type="dxa"/>
        <w:tblLayout w:type="fixed"/>
        <w:tblLook w:val="06A0" w:firstRow="1" w:lastRow="0" w:firstColumn="1" w:lastColumn="0" w:noHBand="1" w:noVBand="1"/>
      </w:tblPr>
      <w:tblGrid>
        <w:gridCol w:w="3120"/>
        <w:gridCol w:w="3120"/>
        <w:gridCol w:w="3240"/>
      </w:tblGrid>
      <w:tr w:rsidR="18BF7C85" w14:paraId="7803C3DC" w14:textId="77777777" w:rsidTr="718F4890">
        <w:tc>
          <w:tcPr>
            <w:tcW w:w="3120" w:type="dxa"/>
          </w:tcPr>
          <w:p w14:paraId="6B2FED56" w14:textId="5EC4CB48" w:rsidR="118A0BF1" w:rsidRDefault="118A0BF1" w:rsidP="18BF7C85">
            <w:pPr>
              <w:rPr>
                <w:rFonts w:ascii="Garamond" w:eastAsia="Times New Roman" w:hAnsi="Garamond" w:cs="Arial"/>
              </w:rPr>
            </w:pPr>
            <w:r w:rsidRPr="18BF7C85">
              <w:rPr>
                <w:rFonts w:ascii="Garamond" w:eastAsia="Times New Roman" w:hAnsi="Garamond" w:cs="Arial"/>
              </w:rPr>
              <w:t>Dataset or Sensor</w:t>
            </w:r>
          </w:p>
        </w:tc>
        <w:tc>
          <w:tcPr>
            <w:tcW w:w="3120" w:type="dxa"/>
          </w:tcPr>
          <w:p w14:paraId="664AE459" w14:textId="15D82F2F" w:rsidR="2FF02C65" w:rsidRDefault="2FF02C65" w:rsidP="18BF7C85">
            <w:pPr>
              <w:rPr>
                <w:rFonts w:ascii="Garamond" w:eastAsia="Times New Roman" w:hAnsi="Garamond" w:cs="Arial"/>
              </w:rPr>
            </w:pPr>
            <w:r w:rsidRPr="18BF7C85">
              <w:rPr>
                <w:rFonts w:ascii="Garamond" w:eastAsia="Times New Roman" w:hAnsi="Garamond" w:cs="Arial"/>
              </w:rPr>
              <w:t xml:space="preserve">Date Range </w:t>
            </w:r>
          </w:p>
        </w:tc>
        <w:tc>
          <w:tcPr>
            <w:tcW w:w="3240" w:type="dxa"/>
          </w:tcPr>
          <w:p w14:paraId="083C5E5E" w14:textId="685F6557" w:rsidR="118A0BF1" w:rsidRDefault="75A25E48" w:rsidP="18BF7C85">
            <w:pPr>
              <w:rPr>
                <w:rFonts w:ascii="Garamond" w:eastAsia="Times New Roman" w:hAnsi="Garamond" w:cs="Arial"/>
              </w:rPr>
            </w:pPr>
            <w:r w:rsidRPr="0C251BCE">
              <w:rPr>
                <w:rFonts w:ascii="Garamond" w:eastAsia="Times New Roman" w:hAnsi="Garamond" w:cs="Arial"/>
              </w:rPr>
              <w:t>Variable</w:t>
            </w:r>
            <w:r w:rsidR="11B94CD1" w:rsidRPr="0C251BCE">
              <w:rPr>
                <w:rFonts w:ascii="Garamond" w:eastAsia="Times New Roman" w:hAnsi="Garamond" w:cs="Arial"/>
              </w:rPr>
              <w:t>s</w:t>
            </w:r>
          </w:p>
        </w:tc>
      </w:tr>
      <w:tr w:rsidR="18BF7C85" w14:paraId="5AB8FEE6" w14:textId="77777777" w:rsidTr="718F4890">
        <w:tc>
          <w:tcPr>
            <w:tcW w:w="3120" w:type="dxa"/>
          </w:tcPr>
          <w:p w14:paraId="023723E0" w14:textId="04372B1E" w:rsidR="7D9441D9" w:rsidRDefault="7D9441D9" w:rsidP="18BF7C85">
            <w:pPr>
              <w:rPr>
                <w:rFonts w:ascii="Garamond" w:eastAsia="Times New Roman" w:hAnsi="Garamond" w:cs="Arial"/>
              </w:rPr>
            </w:pPr>
            <w:r w:rsidRPr="18BF7C85">
              <w:rPr>
                <w:rFonts w:ascii="Garamond" w:eastAsia="Times New Roman" w:hAnsi="Garamond" w:cs="Arial"/>
              </w:rPr>
              <w:t>Landsat 5 TM Surface Reflectance Tier 1</w:t>
            </w:r>
          </w:p>
        </w:tc>
        <w:tc>
          <w:tcPr>
            <w:tcW w:w="3120" w:type="dxa"/>
          </w:tcPr>
          <w:p w14:paraId="347B2D40" w14:textId="261B885A" w:rsidR="6D95E178" w:rsidRDefault="2EF19B53" w:rsidP="18BF7C85">
            <w:pPr>
              <w:rPr>
                <w:rFonts w:ascii="Garamond" w:eastAsia="Times New Roman" w:hAnsi="Garamond" w:cs="Arial"/>
              </w:rPr>
            </w:pPr>
            <w:r w:rsidRPr="718F4890">
              <w:rPr>
                <w:rFonts w:ascii="Garamond" w:eastAsia="Times New Roman" w:hAnsi="Garamond" w:cs="Arial"/>
              </w:rPr>
              <w:t>January 19</w:t>
            </w:r>
            <w:r w:rsidR="7F708CC7" w:rsidRPr="718F4890">
              <w:rPr>
                <w:rFonts w:ascii="Garamond" w:eastAsia="Times New Roman" w:hAnsi="Garamond" w:cs="Arial"/>
              </w:rPr>
              <w:t>90</w:t>
            </w:r>
            <w:r w:rsidRPr="718F4890">
              <w:rPr>
                <w:rFonts w:ascii="Garamond" w:eastAsia="Times New Roman" w:hAnsi="Garamond" w:cs="Arial"/>
              </w:rPr>
              <w:t xml:space="preserve"> – May 2012</w:t>
            </w:r>
          </w:p>
        </w:tc>
        <w:tc>
          <w:tcPr>
            <w:tcW w:w="3240" w:type="dxa"/>
          </w:tcPr>
          <w:p w14:paraId="7872EF34" w14:textId="77777777" w:rsidR="00D96CE1" w:rsidRDefault="455D236A" w:rsidP="18BF7C85">
            <w:pPr>
              <w:rPr>
                <w:rFonts w:ascii="Garamond" w:eastAsia="Times New Roman" w:hAnsi="Garamond" w:cs="Arial"/>
              </w:rPr>
            </w:pPr>
            <w:r w:rsidRPr="18BF7C85">
              <w:rPr>
                <w:rFonts w:ascii="Garamond" w:eastAsia="Times New Roman" w:hAnsi="Garamond" w:cs="Arial"/>
              </w:rPr>
              <w:t>NDVI</w:t>
            </w:r>
          </w:p>
          <w:p w14:paraId="6092618F" w14:textId="77777777" w:rsidR="00D96CE1" w:rsidRDefault="455D236A" w:rsidP="00D96CE1">
            <w:pPr>
              <w:rPr>
                <w:rFonts w:ascii="Garamond" w:eastAsia="Times New Roman" w:hAnsi="Garamond" w:cs="Arial"/>
              </w:rPr>
            </w:pPr>
            <w:r w:rsidRPr="18BF7C85">
              <w:rPr>
                <w:rFonts w:ascii="Garamond" w:eastAsia="Times New Roman" w:hAnsi="Garamond" w:cs="Arial"/>
              </w:rPr>
              <w:t>SAVI</w:t>
            </w:r>
          </w:p>
          <w:p w14:paraId="41BFDB30" w14:textId="6AB58C6E" w:rsidR="455D236A" w:rsidRDefault="455D236A" w:rsidP="00D96CE1">
            <w:pPr>
              <w:rPr>
                <w:rFonts w:ascii="Garamond" w:eastAsia="Times New Roman" w:hAnsi="Garamond" w:cs="Arial"/>
              </w:rPr>
            </w:pPr>
            <w:r w:rsidRPr="18BF7C85">
              <w:rPr>
                <w:rFonts w:ascii="Garamond" w:eastAsia="Times New Roman" w:hAnsi="Garamond" w:cs="Arial"/>
              </w:rPr>
              <w:t>LULC</w:t>
            </w:r>
          </w:p>
        </w:tc>
      </w:tr>
      <w:tr w:rsidR="18BF7C85" w14:paraId="2FBFA61A" w14:textId="77777777" w:rsidTr="718F4890">
        <w:tc>
          <w:tcPr>
            <w:tcW w:w="3120" w:type="dxa"/>
          </w:tcPr>
          <w:p w14:paraId="47D9FA48" w14:textId="576A3EDA" w:rsidR="7D9441D9" w:rsidRDefault="7D9441D9" w:rsidP="18BF7C85">
            <w:pPr>
              <w:rPr>
                <w:rFonts w:ascii="Garamond" w:eastAsia="Times New Roman" w:hAnsi="Garamond" w:cs="Arial"/>
              </w:rPr>
            </w:pPr>
            <w:r w:rsidRPr="18BF7C85">
              <w:rPr>
                <w:rFonts w:ascii="Garamond" w:eastAsia="Times New Roman" w:hAnsi="Garamond" w:cs="Arial"/>
              </w:rPr>
              <w:t>Landsat 8 OLI Surface Reflectance Tier 1</w:t>
            </w:r>
          </w:p>
        </w:tc>
        <w:tc>
          <w:tcPr>
            <w:tcW w:w="3120" w:type="dxa"/>
          </w:tcPr>
          <w:p w14:paraId="3C982655" w14:textId="3E15553B" w:rsidR="59C1B62B" w:rsidRDefault="59C1B62B" w:rsidP="18BF7C85">
            <w:pPr>
              <w:rPr>
                <w:rFonts w:ascii="Garamond" w:eastAsia="Times New Roman" w:hAnsi="Garamond" w:cs="Arial"/>
              </w:rPr>
            </w:pPr>
            <w:r w:rsidRPr="18BF7C85">
              <w:rPr>
                <w:rFonts w:ascii="Garamond" w:eastAsia="Times New Roman" w:hAnsi="Garamond" w:cs="Arial"/>
              </w:rPr>
              <w:t>April 2013 – December 2020</w:t>
            </w:r>
          </w:p>
        </w:tc>
        <w:tc>
          <w:tcPr>
            <w:tcW w:w="3240" w:type="dxa"/>
          </w:tcPr>
          <w:p w14:paraId="1A79D81E" w14:textId="6C46760F" w:rsidR="00D96CE1" w:rsidRDefault="152C339E" w:rsidP="18BF7C85">
            <w:pPr>
              <w:rPr>
                <w:rFonts w:ascii="Garamond" w:eastAsia="Times New Roman" w:hAnsi="Garamond" w:cs="Arial"/>
              </w:rPr>
            </w:pPr>
            <w:r w:rsidRPr="18BF7C85">
              <w:rPr>
                <w:rFonts w:ascii="Garamond" w:eastAsia="Times New Roman" w:hAnsi="Garamond" w:cs="Arial"/>
              </w:rPr>
              <w:t>NDVI</w:t>
            </w:r>
          </w:p>
          <w:p w14:paraId="7205E05E" w14:textId="1D672EC4" w:rsidR="152C339E" w:rsidRDefault="152C339E" w:rsidP="18BF7C85">
            <w:pPr>
              <w:rPr>
                <w:rFonts w:ascii="Garamond" w:eastAsia="Times New Roman" w:hAnsi="Garamond" w:cs="Arial"/>
              </w:rPr>
            </w:pPr>
            <w:r w:rsidRPr="18BF7C85">
              <w:rPr>
                <w:rFonts w:ascii="Garamond" w:eastAsia="Times New Roman" w:hAnsi="Garamond" w:cs="Arial"/>
              </w:rPr>
              <w:t>SAVI</w:t>
            </w:r>
          </w:p>
          <w:p w14:paraId="1FFBF695" w14:textId="5C7C7585" w:rsidR="152C339E" w:rsidRDefault="152C339E" w:rsidP="18BF7C85">
            <w:pPr>
              <w:rPr>
                <w:rFonts w:ascii="Garamond" w:eastAsia="Times New Roman" w:hAnsi="Garamond" w:cs="Arial"/>
              </w:rPr>
            </w:pPr>
            <w:r w:rsidRPr="18BF7C85">
              <w:rPr>
                <w:rFonts w:ascii="Garamond" w:eastAsia="Times New Roman" w:hAnsi="Garamond" w:cs="Arial"/>
              </w:rPr>
              <w:t>LULC</w:t>
            </w:r>
          </w:p>
        </w:tc>
      </w:tr>
      <w:tr w:rsidR="18BF7C85" w14:paraId="5D9E9F51" w14:textId="77777777" w:rsidTr="718F4890">
        <w:tc>
          <w:tcPr>
            <w:tcW w:w="3120" w:type="dxa"/>
          </w:tcPr>
          <w:p w14:paraId="28E60524" w14:textId="1B978444" w:rsidR="1ECD31C1" w:rsidRDefault="1ECD31C1" w:rsidP="18BF7C85">
            <w:pPr>
              <w:rPr>
                <w:rFonts w:ascii="Garamond" w:eastAsia="Times New Roman" w:hAnsi="Garamond" w:cs="Arial"/>
              </w:rPr>
            </w:pPr>
            <w:proofErr w:type="spellStart"/>
            <w:r w:rsidRPr="18BF7C85">
              <w:rPr>
                <w:rFonts w:ascii="Garamond" w:eastAsia="Times New Roman" w:hAnsi="Garamond" w:cs="Arial"/>
              </w:rPr>
              <w:t>TerraClimate</w:t>
            </w:r>
            <w:proofErr w:type="spellEnd"/>
            <w:r w:rsidRPr="18BF7C85">
              <w:rPr>
                <w:rFonts w:ascii="Garamond" w:eastAsia="Times New Roman" w:hAnsi="Garamond" w:cs="Arial"/>
              </w:rPr>
              <w:t>: Monthly Climate and Climatic Water Balance for Global Terrestrial Surfaces</w:t>
            </w:r>
          </w:p>
        </w:tc>
        <w:tc>
          <w:tcPr>
            <w:tcW w:w="3120" w:type="dxa"/>
          </w:tcPr>
          <w:p w14:paraId="62292B97" w14:textId="1BCE206D" w:rsidR="571CAC52" w:rsidRDefault="571CAC52" w:rsidP="18BF7C85">
            <w:pPr>
              <w:rPr>
                <w:rFonts w:ascii="Garamond" w:eastAsia="Times New Roman" w:hAnsi="Garamond" w:cs="Arial"/>
              </w:rPr>
            </w:pPr>
            <w:r w:rsidRPr="18BF7C85">
              <w:rPr>
                <w:rFonts w:ascii="Garamond" w:eastAsia="Times New Roman" w:hAnsi="Garamond" w:cs="Arial"/>
              </w:rPr>
              <w:t>January 1958 – December 2019</w:t>
            </w:r>
          </w:p>
        </w:tc>
        <w:tc>
          <w:tcPr>
            <w:tcW w:w="3240" w:type="dxa"/>
          </w:tcPr>
          <w:p w14:paraId="135D53A0" w14:textId="43BAB7F3" w:rsidR="571CAC52" w:rsidRDefault="571CAC52" w:rsidP="18BF7C85">
            <w:pPr>
              <w:rPr>
                <w:rFonts w:ascii="Garamond" w:eastAsia="Times New Roman" w:hAnsi="Garamond" w:cs="Arial"/>
              </w:rPr>
            </w:pPr>
            <w:r w:rsidRPr="18BF7C85">
              <w:rPr>
                <w:rFonts w:ascii="Garamond" w:eastAsia="Times New Roman" w:hAnsi="Garamond" w:cs="Arial"/>
              </w:rPr>
              <w:t>PDSI</w:t>
            </w:r>
          </w:p>
          <w:p w14:paraId="70BDFD7A" w14:textId="59CEF8DC" w:rsidR="571CAC52" w:rsidRDefault="67DE0ECC" w:rsidP="18BF7C85">
            <w:pPr>
              <w:rPr>
                <w:rFonts w:ascii="Garamond" w:eastAsia="Times New Roman" w:hAnsi="Garamond" w:cs="Arial"/>
              </w:rPr>
            </w:pPr>
            <w:r w:rsidRPr="15BF5840">
              <w:rPr>
                <w:rFonts w:ascii="Garamond" w:eastAsia="Times New Roman" w:hAnsi="Garamond" w:cs="Arial"/>
              </w:rPr>
              <w:t xml:space="preserve">Surface </w:t>
            </w:r>
            <w:r w:rsidR="18AC113C" w:rsidRPr="15BF5840">
              <w:rPr>
                <w:rFonts w:ascii="Garamond" w:eastAsia="Times New Roman" w:hAnsi="Garamond" w:cs="Arial"/>
              </w:rPr>
              <w:t>t</w:t>
            </w:r>
            <w:r w:rsidRPr="15BF5840">
              <w:rPr>
                <w:rFonts w:ascii="Garamond" w:eastAsia="Times New Roman" w:hAnsi="Garamond" w:cs="Arial"/>
              </w:rPr>
              <w:t>emperature</w:t>
            </w:r>
          </w:p>
          <w:p w14:paraId="5D4BC8A7" w14:textId="0F85B06C" w:rsidR="145275EC" w:rsidRDefault="43911687" w:rsidP="18BF7C85">
            <w:pPr>
              <w:rPr>
                <w:rFonts w:ascii="Garamond" w:eastAsia="Times New Roman" w:hAnsi="Garamond" w:cs="Arial"/>
              </w:rPr>
            </w:pPr>
            <w:r w:rsidRPr="718F4890">
              <w:rPr>
                <w:rFonts w:ascii="Garamond" w:eastAsia="Times New Roman" w:hAnsi="Garamond" w:cs="Arial"/>
              </w:rPr>
              <w:t xml:space="preserve">Precipitation </w:t>
            </w:r>
            <w:r w:rsidR="42E209F2" w:rsidRPr="718F4890">
              <w:rPr>
                <w:rFonts w:ascii="Garamond" w:eastAsia="Times New Roman" w:hAnsi="Garamond" w:cs="Arial"/>
              </w:rPr>
              <w:t>a</w:t>
            </w:r>
            <w:r w:rsidRPr="718F4890">
              <w:rPr>
                <w:rFonts w:ascii="Garamond" w:eastAsia="Times New Roman" w:hAnsi="Garamond" w:cs="Arial"/>
              </w:rPr>
              <w:t>ccumulation</w:t>
            </w:r>
          </w:p>
        </w:tc>
      </w:tr>
      <w:tr w:rsidR="718F4890" w14:paraId="0C3EF76D" w14:textId="77777777" w:rsidTr="718F4890">
        <w:tc>
          <w:tcPr>
            <w:tcW w:w="3120" w:type="dxa"/>
          </w:tcPr>
          <w:p w14:paraId="1686D52C" w14:textId="0C0074B0" w:rsidR="6BCDD166" w:rsidRDefault="259B4BE4" w:rsidP="718F4890">
            <w:pPr>
              <w:rPr>
                <w:rFonts w:ascii="Garamond" w:eastAsia="Times New Roman" w:hAnsi="Garamond" w:cs="Arial"/>
              </w:rPr>
            </w:pPr>
            <w:r w:rsidRPr="718F4890">
              <w:rPr>
                <w:rFonts w:ascii="Garamond" w:eastAsia="Times New Roman" w:hAnsi="Garamond" w:cs="Arial"/>
              </w:rPr>
              <w:t>SRTM Elevation</w:t>
            </w:r>
          </w:p>
        </w:tc>
        <w:tc>
          <w:tcPr>
            <w:tcW w:w="3120" w:type="dxa"/>
          </w:tcPr>
          <w:p w14:paraId="71506FAE" w14:textId="0CBA3843" w:rsidR="259B4BE4" w:rsidRDefault="259B4BE4" w:rsidP="718F4890">
            <w:pPr>
              <w:rPr>
                <w:rFonts w:ascii="Garamond" w:eastAsia="Times New Roman" w:hAnsi="Garamond" w:cs="Arial"/>
              </w:rPr>
            </w:pPr>
            <w:r w:rsidRPr="718F4890">
              <w:rPr>
                <w:rFonts w:ascii="Garamond" w:eastAsia="Times New Roman" w:hAnsi="Garamond" w:cs="Arial"/>
              </w:rPr>
              <w:t>February 2000</w:t>
            </w:r>
          </w:p>
        </w:tc>
        <w:tc>
          <w:tcPr>
            <w:tcW w:w="3240" w:type="dxa"/>
          </w:tcPr>
          <w:p w14:paraId="76C247E7" w14:textId="380B7C8B" w:rsidR="74365D50" w:rsidRDefault="74365D50" w:rsidP="718F4890">
            <w:pPr>
              <w:rPr>
                <w:rFonts w:ascii="Garamond" w:eastAsia="Times New Roman" w:hAnsi="Garamond" w:cs="Arial"/>
              </w:rPr>
            </w:pPr>
            <w:r w:rsidRPr="718F4890">
              <w:rPr>
                <w:rFonts w:ascii="Garamond" w:eastAsia="Times New Roman" w:hAnsi="Garamond" w:cs="Arial"/>
              </w:rPr>
              <w:t>LULC</w:t>
            </w:r>
          </w:p>
        </w:tc>
      </w:tr>
    </w:tbl>
    <w:p w14:paraId="19830EE7" w14:textId="09CA2E67" w:rsidR="4D987761" w:rsidRDefault="4D987761" w:rsidP="4D987761">
      <w:pPr>
        <w:spacing w:after="0" w:line="240" w:lineRule="auto"/>
      </w:pPr>
    </w:p>
    <w:p w14:paraId="4E680D0F" w14:textId="17858BD0" w:rsidR="50231C13" w:rsidRDefault="50231C13" w:rsidP="718F4890">
      <w:pPr>
        <w:spacing w:after="0" w:line="240" w:lineRule="auto"/>
        <w:rPr>
          <w:rFonts w:ascii="Garamond" w:eastAsia="Times New Roman" w:hAnsi="Garamond" w:cs="Arial"/>
          <w:b/>
          <w:bCs/>
          <w:i/>
          <w:iCs/>
        </w:rPr>
      </w:pPr>
      <w:r w:rsidRPr="718F4890">
        <w:rPr>
          <w:rFonts w:ascii="Garamond" w:eastAsia="Times New Roman" w:hAnsi="Garamond" w:cs="Arial"/>
          <w:b/>
          <w:bCs/>
          <w:i/>
          <w:iCs/>
        </w:rPr>
        <w:t xml:space="preserve">3.1.2 </w:t>
      </w:r>
      <w:r w:rsidR="423632DC" w:rsidRPr="718F4890">
        <w:rPr>
          <w:rFonts w:ascii="Garamond" w:eastAsia="Times New Roman" w:hAnsi="Garamond" w:cs="Arial"/>
          <w:b/>
          <w:bCs/>
          <w:i/>
          <w:iCs/>
        </w:rPr>
        <w:t xml:space="preserve">Human-Elephant </w:t>
      </w:r>
      <w:r w:rsidRPr="718F4890">
        <w:rPr>
          <w:rFonts w:ascii="Garamond" w:eastAsia="Times New Roman" w:hAnsi="Garamond" w:cs="Arial"/>
          <w:b/>
          <w:bCs/>
          <w:i/>
          <w:iCs/>
        </w:rPr>
        <w:t>Conflict Data</w:t>
      </w:r>
    </w:p>
    <w:p w14:paraId="75A84F61" w14:textId="36BE879E" w:rsidR="4D987761" w:rsidRDefault="278F83C9" w:rsidP="6DB6B5D0">
      <w:pPr>
        <w:spacing w:after="0" w:line="240" w:lineRule="auto"/>
        <w:rPr>
          <w:rFonts w:ascii="Garamond" w:eastAsia="Garamond" w:hAnsi="Garamond" w:cs="Garamond"/>
        </w:rPr>
      </w:pPr>
      <w:proofErr w:type="spellStart"/>
      <w:r w:rsidRPr="6DB6B5D0">
        <w:rPr>
          <w:rFonts w:ascii="Garamond" w:eastAsia="Garamond" w:hAnsi="Garamond" w:cs="Garamond"/>
        </w:rPr>
        <w:t>Ecoexist</w:t>
      </w:r>
      <w:proofErr w:type="spellEnd"/>
      <w:r w:rsidRPr="6DB6B5D0">
        <w:rPr>
          <w:rFonts w:ascii="Garamond" w:eastAsia="Garamond" w:hAnsi="Garamond" w:cs="Garamond"/>
        </w:rPr>
        <w:t xml:space="preserve"> Project collected </w:t>
      </w:r>
      <w:r w:rsidR="6FB0ED0B" w:rsidRPr="6DB6B5D0">
        <w:rPr>
          <w:rFonts w:ascii="Garamond" w:eastAsia="Garamond" w:hAnsi="Garamond" w:cs="Garamond"/>
        </w:rPr>
        <w:t xml:space="preserve">annual </w:t>
      </w:r>
      <w:r w:rsidR="058A53D3" w:rsidRPr="6DB6B5D0">
        <w:rPr>
          <w:rFonts w:ascii="Garamond" w:eastAsia="Garamond" w:hAnsi="Garamond" w:cs="Garamond"/>
        </w:rPr>
        <w:t>HEC</w:t>
      </w:r>
      <w:r w:rsidR="0F7393DF" w:rsidRPr="6DB6B5D0">
        <w:rPr>
          <w:rFonts w:ascii="Garamond" w:eastAsia="Garamond" w:hAnsi="Garamond" w:cs="Garamond"/>
        </w:rPr>
        <w:t xml:space="preserve"> and associated</w:t>
      </w:r>
      <w:r w:rsidR="058A53D3" w:rsidRPr="6DB6B5D0">
        <w:rPr>
          <w:rFonts w:ascii="Garamond" w:eastAsia="Garamond" w:hAnsi="Garamond" w:cs="Garamond"/>
        </w:rPr>
        <w:t xml:space="preserve"> </w:t>
      </w:r>
      <w:r w:rsidR="3AAFCA32" w:rsidRPr="6DB6B5D0">
        <w:rPr>
          <w:rFonts w:ascii="Garamond" w:eastAsia="Garamond" w:hAnsi="Garamond" w:cs="Garamond"/>
        </w:rPr>
        <w:t xml:space="preserve">attribute </w:t>
      </w:r>
      <w:r w:rsidR="058A53D3" w:rsidRPr="6DB6B5D0">
        <w:rPr>
          <w:rFonts w:ascii="Garamond" w:eastAsia="Garamond" w:hAnsi="Garamond" w:cs="Garamond"/>
        </w:rPr>
        <w:t>data for Botswana</w:t>
      </w:r>
      <w:r w:rsidR="601780D8" w:rsidRPr="6DB6B5D0">
        <w:rPr>
          <w:rFonts w:ascii="Garamond" w:eastAsia="Garamond" w:hAnsi="Garamond" w:cs="Garamond"/>
        </w:rPr>
        <w:t xml:space="preserve"> </w:t>
      </w:r>
      <w:r w:rsidR="69CE88C9" w:rsidRPr="6DB6B5D0">
        <w:rPr>
          <w:rFonts w:ascii="Garamond" w:eastAsia="Garamond" w:hAnsi="Garamond" w:cs="Garamond"/>
        </w:rPr>
        <w:t xml:space="preserve">via </w:t>
      </w:r>
      <w:r w:rsidR="058A53D3" w:rsidRPr="6DB6B5D0">
        <w:rPr>
          <w:rFonts w:ascii="Garamond" w:eastAsia="Garamond" w:hAnsi="Garamond" w:cs="Garamond"/>
        </w:rPr>
        <w:t>enumerator s</w:t>
      </w:r>
      <w:r w:rsidR="64D9D924" w:rsidRPr="6DB6B5D0">
        <w:rPr>
          <w:rFonts w:ascii="Garamond" w:eastAsia="Garamond" w:hAnsi="Garamond" w:cs="Garamond"/>
        </w:rPr>
        <w:t xml:space="preserve">urvey </w:t>
      </w:r>
      <w:r w:rsidR="058A53D3" w:rsidRPr="6DB6B5D0">
        <w:rPr>
          <w:rFonts w:ascii="Garamond" w:eastAsia="Garamond" w:hAnsi="Garamond" w:cs="Garamond"/>
        </w:rPr>
        <w:t xml:space="preserve">whenever a </w:t>
      </w:r>
      <w:r w:rsidR="3CC19D81" w:rsidRPr="6DB6B5D0">
        <w:rPr>
          <w:rFonts w:ascii="Garamond" w:eastAsia="Garamond" w:hAnsi="Garamond" w:cs="Garamond"/>
        </w:rPr>
        <w:t xml:space="preserve">conflict </w:t>
      </w:r>
      <w:r w:rsidR="058A53D3" w:rsidRPr="6DB6B5D0">
        <w:rPr>
          <w:rFonts w:ascii="Garamond" w:eastAsia="Garamond" w:hAnsi="Garamond" w:cs="Garamond"/>
        </w:rPr>
        <w:t>event arose</w:t>
      </w:r>
      <w:r w:rsidR="00DB5FE6">
        <w:rPr>
          <w:rFonts w:ascii="Garamond" w:eastAsia="Garamond" w:hAnsi="Garamond" w:cs="Garamond"/>
        </w:rPr>
        <w:t>. The team utilized this dataset for analysis, along with a</w:t>
      </w:r>
      <w:r w:rsidR="7930BEDA" w:rsidRPr="6DB6B5D0">
        <w:rPr>
          <w:rFonts w:ascii="Garamond" w:eastAsia="Garamond" w:hAnsi="Garamond" w:cs="Garamond"/>
        </w:rPr>
        <w:t xml:space="preserve"> similar </w:t>
      </w:r>
      <w:r w:rsidR="00DB5FE6">
        <w:rPr>
          <w:rFonts w:ascii="Garamond" w:eastAsia="Garamond" w:hAnsi="Garamond" w:cs="Garamond"/>
        </w:rPr>
        <w:t>HEC</w:t>
      </w:r>
      <w:r w:rsidR="2B1B6A7E" w:rsidRPr="6DB6B5D0">
        <w:rPr>
          <w:rFonts w:ascii="Garamond" w:eastAsia="Garamond" w:hAnsi="Garamond" w:cs="Garamond"/>
        </w:rPr>
        <w:t xml:space="preserve"> </w:t>
      </w:r>
      <w:r w:rsidR="7930BEDA" w:rsidRPr="6DB6B5D0">
        <w:rPr>
          <w:rFonts w:ascii="Garamond" w:eastAsia="Garamond" w:hAnsi="Garamond" w:cs="Garamond"/>
        </w:rPr>
        <w:t>data</w:t>
      </w:r>
      <w:r w:rsidR="00DB5FE6">
        <w:rPr>
          <w:rFonts w:ascii="Garamond" w:eastAsia="Garamond" w:hAnsi="Garamond" w:cs="Garamond"/>
        </w:rPr>
        <w:t>set</w:t>
      </w:r>
      <w:r w:rsidR="7BEBAE97" w:rsidRPr="6DB6B5D0">
        <w:rPr>
          <w:rFonts w:ascii="Garamond" w:eastAsia="Garamond" w:hAnsi="Garamond" w:cs="Garamond"/>
        </w:rPr>
        <w:t xml:space="preserve"> for Victoria Falls</w:t>
      </w:r>
      <w:r w:rsidR="7930BEDA" w:rsidRPr="6DB6B5D0">
        <w:rPr>
          <w:rFonts w:ascii="Garamond" w:eastAsia="Garamond" w:hAnsi="Garamond" w:cs="Garamond"/>
        </w:rPr>
        <w:t xml:space="preserve"> from Connected Conservation</w:t>
      </w:r>
      <w:r w:rsidR="5A4B2664" w:rsidRPr="6DB6B5D0">
        <w:rPr>
          <w:rFonts w:ascii="Garamond" w:eastAsia="Garamond" w:hAnsi="Garamond" w:cs="Garamond"/>
        </w:rPr>
        <w:t xml:space="preserve">. </w:t>
      </w:r>
      <w:r w:rsidR="2CBC9ABF" w:rsidRPr="6DB6B5D0">
        <w:rPr>
          <w:rFonts w:ascii="Garamond" w:eastAsia="Garamond" w:hAnsi="Garamond" w:cs="Garamond"/>
        </w:rPr>
        <w:t xml:space="preserve">From the </w:t>
      </w:r>
      <w:proofErr w:type="spellStart"/>
      <w:r w:rsidR="2CBC9ABF" w:rsidRPr="6DB6B5D0">
        <w:rPr>
          <w:rFonts w:ascii="Garamond" w:eastAsia="Garamond" w:hAnsi="Garamond" w:cs="Garamond"/>
        </w:rPr>
        <w:t>Ecoexist</w:t>
      </w:r>
      <w:proofErr w:type="spellEnd"/>
      <w:r w:rsidR="2CBC9ABF" w:rsidRPr="6DB6B5D0">
        <w:rPr>
          <w:rFonts w:ascii="Garamond" w:eastAsia="Garamond" w:hAnsi="Garamond" w:cs="Garamond"/>
        </w:rPr>
        <w:t xml:space="preserve"> Project partners, the team examined HEC data from 2008-2010, 2012-2016, 2017, and 2019.</w:t>
      </w:r>
      <w:r w:rsidR="230C399B" w:rsidRPr="6DB6B5D0">
        <w:rPr>
          <w:rFonts w:ascii="Garamond" w:eastAsia="Garamond" w:hAnsi="Garamond" w:cs="Garamond"/>
        </w:rPr>
        <w:t xml:space="preserve"> </w:t>
      </w:r>
      <w:r w:rsidR="2CBC9ABF" w:rsidRPr="6DB6B5D0">
        <w:rPr>
          <w:rFonts w:ascii="Garamond" w:eastAsia="Garamond" w:hAnsi="Garamond" w:cs="Garamond"/>
        </w:rPr>
        <w:t xml:space="preserve">From Connected Conservation, we </w:t>
      </w:r>
      <w:r w:rsidR="00D96CE1">
        <w:rPr>
          <w:rFonts w:ascii="Garamond" w:eastAsia="Garamond" w:hAnsi="Garamond" w:cs="Garamond"/>
        </w:rPr>
        <w:t>examined</w:t>
      </w:r>
      <w:r w:rsidR="2CBC9ABF" w:rsidRPr="6DB6B5D0">
        <w:rPr>
          <w:rFonts w:ascii="Garamond" w:eastAsia="Garamond" w:hAnsi="Garamond" w:cs="Garamond"/>
        </w:rPr>
        <w:t xml:space="preserve"> data for</w:t>
      </w:r>
      <w:r w:rsidR="00D96CE1">
        <w:rPr>
          <w:rFonts w:ascii="Garamond" w:eastAsia="Garamond" w:hAnsi="Garamond" w:cs="Garamond"/>
        </w:rPr>
        <w:t xml:space="preserve"> the</w:t>
      </w:r>
      <w:r w:rsidR="2CBC9ABF" w:rsidRPr="6DB6B5D0">
        <w:rPr>
          <w:rFonts w:ascii="Garamond" w:eastAsia="Garamond" w:hAnsi="Garamond" w:cs="Garamond"/>
        </w:rPr>
        <w:t xml:space="preserve"> years 2012 and 2015-2018</w:t>
      </w:r>
      <w:r w:rsidR="3B0ADB62" w:rsidRPr="6DB6B5D0">
        <w:rPr>
          <w:rFonts w:ascii="Garamond" w:eastAsia="Garamond" w:hAnsi="Garamond" w:cs="Garamond"/>
        </w:rPr>
        <w:t>.</w:t>
      </w:r>
      <w:r w:rsidR="2CBC9ABF" w:rsidRPr="6DB6B5D0">
        <w:rPr>
          <w:rFonts w:ascii="Garamond" w:eastAsia="Garamond" w:hAnsi="Garamond" w:cs="Garamond"/>
        </w:rPr>
        <w:t xml:space="preserve"> Victoria Falls enumerator survey efforts for HEC incidence have increased over time whereas monitoring has decreased</w:t>
      </w:r>
      <w:r w:rsidR="110D833A" w:rsidRPr="6DB6B5D0">
        <w:rPr>
          <w:rFonts w:ascii="Garamond" w:eastAsia="Garamond" w:hAnsi="Garamond" w:cs="Garamond"/>
        </w:rPr>
        <w:t xml:space="preserve"> overall</w:t>
      </w:r>
      <w:r w:rsidR="2CBC9ABF" w:rsidRPr="6DB6B5D0">
        <w:rPr>
          <w:rFonts w:ascii="Garamond" w:eastAsia="Garamond" w:hAnsi="Garamond" w:cs="Garamond"/>
        </w:rPr>
        <w:t xml:space="preserve"> in Botswana.</w:t>
      </w:r>
      <w:r w:rsidR="0AE90CF9" w:rsidRPr="6DB6B5D0">
        <w:rPr>
          <w:rFonts w:ascii="Garamond" w:eastAsia="Garamond" w:hAnsi="Garamond" w:cs="Garamond"/>
        </w:rPr>
        <w:t xml:space="preserve"> </w:t>
      </w:r>
      <w:r w:rsidR="058A53D3" w:rsidRPr="6DB6B5D0">
        <w:rPr>
          <w:rFonts w:ascii="Garamond" w:eastAsia="Garamond" w:hAnsi="Garamond" w:cs="Garamond"/>
        </w:rPr>
        <w:t>Most of the data included GPS coordinates,</w:t>
      </w:r>
      <w:r w:rsidR="6338C30F" w:rsidRPr="6DB6B5D0">
        <w:rPr>
          <w:rFonts w:ascii="Garamond" w:eastAsia="Garamond" w:hAnsi="Garamond" w:cs="Garamond"/>
        </w:rPr>
        <w:t xml:space="preserve"> </w:t>
      </w:r>
      <w:r w:rsidR="058A53D3" w:rsidRPr="6DB6B5D0">
        <w:rPr>
          <w:rFonts w:ascii="Garamond" w:eastAsia="Garamond" w:hAnsi="Garamond" w:cs="Garamond"/>
        </w:rPr>
        <w:t>demographic</w:t>
      </w:r>
      <w:r w:rsidR="456991DF" w:rsidRPr="6DB6B5D0">
        <w:rPr>
          <w:rFonts w:ascii="Garamond" w:eastAsia="Garamond" w:hAnsi="Garamond" w:cs="Garamond"/>
        </w:rPr>
        <w:t xml:space="preserve"> information</w:t>
      </w:r>
      <w:r w:rsidR="058A53D3" w:rsidRPr="6DB6B5D0">
        <w:rPr>
          <w:rFonts w:ascii="Garamond" w:eastAsia="Garamond" w:hAnsi="Garamond" w:cs="Garamond"/>
        </w:rPr>
        <w:t xml:space="preserve"> </w:t>
      </w:r>
      <w:r w:rsidR="06C4ACAE" w:rsidRPr="6DB6B5D0">
        <w:rPr>
          <w:rFonts w:ascii="Garamond" w:eastAsia="Garamond" w:hAnsi="Garamond" w:cs="Garamond"/>
        </w:rPr>
        <w:t>related to farmers</w:t>
      </w:r>
      <w:r w:rsidR="058A53D3" w:rsidRPr="6DB6B5D0">
        <w:rPr>
          <w:rFonts w:ascii="Garamond" w:eastAsia="Garamond" w:hAnsi="Garamond" w:cs="Garamond"/>
        </w:rPr>
        <w:t>, vegetation type (as well as crop stage and quality), method of determent, time of raid, elephant demographic data (number of elephants, sex, life stage), and more attributes that were</w:t>
      </w:r>
      <w:r w:rsidR="467BC314" w:rsidRPr="6DB6B5D0">
        <w:rPr>
          <w:rFonts w:ascii="Garamond" w:eastAsia="Garamond" w:hAnsi="Garamond" w:cs="Garamond"/>
        </w:rPr>
        <w:t xml:space="preserve"> not</w:t>
      </w:r>
      <w:r w:rsidR="058A53D3" w:rsidRPr="6DB6B5D0">
        <w:rPr>
          <w:rFonts w:ascii="Garamond" w:eastAsia="Garamond" w:hAnsi="Garamond" w:cs="Garamond"/>
        </w:rPr>
        <w:t xml:space="preserve"> </w:t>
      </w:r>
      <w:r w:rsidR="6905F324" w:rsidRPr="6DB6B5D0">
        <w:rPr>
          <w:rFonts w:ascii="Garamond" w:eastAsia="Garamond" w:hAnsi="Garamond" w:cs="Garamond"/>
        </w:rPr>
        <w:t xml:space="preserve">monitored </w:t>
      </w:r>
      <w:r w:rsidR="22C9D477" w:rsidRPr="6DB6B5D0">
        <w:rPr>
          <w:rFonts w:ascii="Garamond" w:eastAsia="Garamond" w:hAnsi="Garamond" w:cs="Garamond"/>
        </w:rPr>
        <w:t>consistent</w:t>
      </w:r>
      <w:r w:rsidR="38C3BCD4" w:rsidRPr="6DB6B5D0">
        <w:rPr>
          <w:rFonts w:ascii="Garamond" w:eastAsia="Garamond" w:hAnsi="Garamond" w:cs="Garamond"/>
        </w:rPr>
        <w:t>ly</w:t>
      </w:r>
      <w:r w:rsidR="22C9D477" w:rsidRPr="6DB6B5D0">
        <w:rPr>
          <w:rFonts w:ascii="Garamond" w:eastAsia="Garamond" w:hAnsi="Garamond" w:cs="Garamond"/>
        </w:rPr>
        <w:t xml:space="preserve"> across</w:t>
      </w:r>
      <w:r w:rsidR="058A53D3" w:rsidRPr="6DB6B5D0">
        <w:rPr>
          <w:rFonts w:ascii="Garamond" w:eastAsia="Garamond" w:hAnsi="Garamond" w:cs="Garamond"/>
        </w:rPr>
        <w:t xml:space="preserve"> all</w:t>
      </w:r>
      <w:r w:rsidR="07B7A77A" w:rsidRPr="6DB6B5D0">
        <w:rPr>
          <w:rFonts w:ascii="Garamond" w:eastAsia="Garamond" w:hAnsi="Garamond" w:cs="Garamond"/>
        </w:rPr>
        <w:t xml:space="preserve"> years</w:t>
      </w:r>
      <w:r w:rsidR="058A53D3" w:rsidRPr="6DB6B5D0">
        <w:rPr>
          <w:rFonts w:ascii="Garamond" w:eastAsia="Garamond" w:hAnsi="Garamond" w:cs="Garamond"/>
        </w:rPr>
        <w:t xml:space="preserve">. </w:t>
      </w:r>
      <w:r w:rsidR="6AB11C45" w:rsidRPr="6DB6B5D0">
        <w:rPr>
          <w:rFonts w:ascii="Garamond" w:eastAsia="Garamond" w:hAnsi="Garamond" w:cs="Garamond"/>
        </w:rPr>
        <w:t xml:space="preserve">The only four attributes </w:t>
      </w:r>
      <w:r w:rsidR="716A6C5E" w:rsidRPr="6DB6B5D0">
        <w:rPr>
          <w:rFonts w:ascii="Garamond" w:eastAsia="Garamond" w:hAnsi="Garamond" w:cs="Garamond"/>
        </w:rPr>
        <w:t xml:space="preserve">that were collected for every year were elephant sex, number of elephants per raid, crop </w:t>
      </w:r>
      <w:r w:rsidR="0FF275FE" w:rsidRPr="6DB6B5D0">
        <w:rPr>
          <w:rFonts w:ascii="Garamond" w:eastAsia="Garamond" w:hAnsi="Garamond" w:cs="Garamond"/>
        </w:rPr>
        <w:t xml:space="preserve">maturity, and </w:t>
      </w:r>
      <w:r w:rsidR="587E010A" w:rsidRPr="6DB6B5D0">
        <w:rPr>
          <w:rFonts w:ascii="Garamond" w:eastAsia="Garamond" w:hAnsi="Garamond" w:cs="Garamond"/>
        </w:rPr>
        <w:t xml:space="preserve">the </w:t>
      </w:r>
      <w:r w:rsidR="0FF275FE" w:rsidRPr="6DB6B5D0">
        <w:rPr>
          <w:rFonts w:ascii="Garamond" w:eastAsia="Garamond" w:hAnsi="Garamond" w:cs="Garamond"/>
        </w:rPr>
        <w:t>village where the HEC occurred.</w:t>
      </w:r>
      <w:r w:rsidR="6D726DEC" w:rsidRPr="6DB6B5D0">
        <w:rPr>
          <w:rFonts w:ascii="Garamond" w:eastAsia="Garamond" w:hAnsi="Garamond" w:cs="Garamond"/>
        </w:rPr>
        <w:t xml:space="preserve"> </w:t>
      </w:r>
      <w:r w:rsidR="3D380A10" w:rsidRPr="6DB6B5D0">
        <w:rPr>
          <w:rFonts w:ascii="Garamond" w:eastAsia="Garamond" w:hAnsi="Garamond" w:cs="Garamond"/>
        </w:rPr>
        <w:t xml:space="preserve">In addition to conflict data from both partners, we had access to </w:t>
      </w:r>
      <w:r w:rsidR="083C1C1D" w:rsidRPr="6DB6B5D0">
        <w:rPr>
          <w:rFonts w:ascii="Garamond" w:eastAsia="Garamond" w:hAnsi="Garamond" w:cs="Garamond"/>
        </w:rPr>
        <w:t xml:space="preserve">Connected Conservation’s </w:t>
      </w:r>
      <w:r w:rsidR="3D380A10" w:rsidRPr="6DB6B5D0">
        <w:rPr>
          <w:rFonts w:ascii="Garamond" w:eastAsia="Garamond" w:hAnsi="Garamond" w:cs="Garamond"/>
        </w:rPr>
        <w:t xml:space="preserve">GPS elephant tracking data </w:t>
      </w:r>
      <w:r w:rsidR="3F982AEC" w:rsidRPr="6DB6B5D0">
        <w:rPr>
          <w:rFonts w:ascii="Garamond" w:eastAsia="Garamond" w:hAnsi="Garamond" w:cs="Garamond"/>
        </w:rPr>
        <w:t>fro</w:t>
      </w:r>
      <w:r w:rsidR="6153578A" w:rsidRPr="6DB6B5D0">
        <w:rPr>
          <w:rFonts w:ascii="Garamond" w:eastAsia="Garamond" w:hAnsi="Garamond" w:cs="Garamond"/>
        </w:rPr>
        <w:t>m 2012-2019</w:t>
      </w:r>
      <w:r w:rsidR="742A0DB1" w:rsidRPr="6DB6B5D0">
        <w:rPr>
          <w:rFonts w:ascii="Garamond" w:eastAsia="Garamond" w:hAnsi="Garamond" w:cs="Garamond"/>
        </w:rPr>
        <w:t xml:space="preserve">, </w:t>
      </w:r>
      <w:r w:rsidR="3D380A10" w:rsidRPr="6DB6B5D0">
        <w:rPr>
          <w:rFonts w:ascii="Garamond" w:eastAsia="Garamond" w:hAnsi="Garamond" w:cs="Garamond"/>
        </w:rPr>
        <w:t>which we used to identify</w:t>
      </w:r>
      <w:r w:rsidR="7F8B9890" w:rsidRPr="6DB6B5D0">
        <w:rPr>
          <w:rFonts w:ascii="Garamond" w:eastAsia="Garamond" w:hAnsi="Garamond" w:cs="Garamond"/>
        </w:rPr>
        <w:t xml:space="preserve"> elephant</w:t>
      </w:r>
      <w:r w:rsidR="3D380A10" w:rsidRPr="6DB6B5D0">
        <w:rPr>
          <w:rFonts w:ascii="Garamond" w:eastAsia="Garamond" w:hAnsi="Garamond" w:cs="Garamond"/>
        </w:rPr>
        <w:t xml:space="preserve"> </w:t>
      </w:r>
      <w:r w:rsidR="36F860AF" w:rsidRPr="6DB6B5D0">
        <w:rPr>
          <w:rFonts w:ascii="Garamond" w:eastAsia="Garamond" w:hAnsi="Garamond" w:cs="Garamond"/>
        </w:rPr>
        <w:t>movement zones within the study region in Victoria Falls</w:t>
      </w:r>
      <w:r w:rsidR="3C325BBE" w:rsidRPr="6DB6B5D0">
        <w:rPr>
          <w:rFonts w:ascii="Garamond" w:eastAsia="Garamond" w:hAnsi="Garamond" w:cs="Garamond"/>
        </w:rPr>
        <w:t xml:space="preserve"> and rank them by intensity of use.</w:t>
      </w:r>
      <w:r w:rsidR="3A97673D" w:rsidRPr="6DB6B5D0">
        <w:rPr>
          <w:rFonts w:ascii="Garamond" w:eastAsia="Garamond" w:hAnsi="Garamond" w:cs="Garamond"/>
        </w:rPr>
        <w:t xml:space="preserve"> </w:t>
      </w:r>
    </w:p>
    <w:p w14:paraId="1187C95E" w14:textId="7AFC01CF" w:rsidR="4E374C9A" w:rsidRDefault="4E374C9A" w:rsidP="4E374C9A">
      <w:pPr>
        <w:spacing w:after="0" w:line="240" w:lineRule="auto"/>
        <w:rPr>
          <w:rFonts w:ascii="Garamond" w:eastAsia="Garamond" w:hAnsi="Garamond" w:cs="Garamond"/>
        </w:rPr>
      </w:pPr>
    </w:p>
    <w:p w14:paraId="74F37A41" w14:textId="000EE845" w:rsidR="6B74F65E" w:rsidRDefault="00A43059" w:rsidP="0C251BCE">
      <w:pPr>
        <w:spacing w:after="0" w:line="240" w:lineRule="auto"/>
        <w:rPr>
          <w:rFonts w:ascii="Garamond" w:hAnsi="Garamond" w:cs="Arial"/>
          <w:b/>
          <w:bCs/>
          <w:i/>
          <w:iCs/>
        </w:rPr>
      </w:pPr>
      <w:r w:rsidRPr="0C251BCE">
        <w:rPr>
          <w:rFonts w:ascii="Garamond" w:hAnsi="Garamond" w:cs="Arial"/>
          <w:b/>
          <w:bCs/>
          <w:i/>
          <w:iCs/>
        </w:rPr>
        <w:t>3.2 Data Processing</w:t>
      </w:r>
    </w:p>
    <w:p w14:paraId="74222E94" w14:textId="0A40C764" w:rsidR="321D8B2F" w:rsidRDefault="321D8B2F" w:rsidP="4D987761">
      <w:pPr>
        <w:spacing w:after="0" w:line="240" w:lineRule="auto"/>
        <w:rPr>
          <w:rFonts w:ascii="Garamond" w:eastAsia="Times New Roman" w:hAnsi="Garamond" w:cs="Arial"/>
          <w:b/>
          <w:bCs/>
          <w:i/>
          <w:iCs/>
        </w:rPr>
      </w:pPr>
      <w:r w:rsidRPr="4D987761">
        <w:rPr>
          <w:rFonts w:ascii="Garamond" w:eastAsia="Times New Roman" w:hAnsi="Garamond" w:cs="Arial"/>
          <w:b/>
          <w:bCs/>
          <w:i/>
          <w:iCs/>
        </w:rPr>
        <w:t>3.2.1 Environmental Variables</w:t>
      </w:r>
    </w:p>
    <w:p w14:paraId="0F8D6058" w14:textId="00DC4B8D" w:rsidR="18BF7C85" w:rsidRDefault="6B74F65E" w:rsidP="718F4890">
      <w:pPr>
        <w:spacing w:after="0" w:line="240" w:lineRule="auto"/>
        <w:rPr>
          <w:rFonts w:ascii="Garamond" w:eastAsia="Times New Roman" w:hAnsi="Garamond" w:cs="Arial"/>
        </w:rPr>
      </w:pPr>
      <w:r w:rsidRPr="6DB6B5D0">
        <w:rPr>
          <w:rFonts w:ascii="Garamond" w:eastAsia="Times New Roman" w:hAnsi="Garamond" w:cs="Arial"/>
        </w:rPr>
        <w:t xml:space="preserve">The team created </w:t>
      </w:r>
      <w:r w:rsidR="524F3709" w:rsidRPr="6DB6B5D0">
        <w:rPr>
          <w:rFonts w:ascii="Garamond" w:eastAsia="Times New Roman" w:hAnsi="Garamond" w:cs="Arial"/>
        </w:rPr>
        <w:t xml:space="preserve">a </w:t>
      </w:r>
      <w:r w:rsidRPr="6DB6B5D0">
        <w:rPr>
          <w:rFonts w:ascii="Garamond" w:eastAsia="Times New Roman" w:hAnsi="Garamond" w:cs="Arial"/>
        </w:rPr>
        <w:t xml:space="preserve">GEE </w:t>
      </w:r>
      <w:r w:rsidR="44BF04C6" w:rsidRPr="6DB6B5D0">
        <w:rPr>
          <w:rFonts w:ascii="Garamond" w:eastAsia="Times New Roman" w:hAnsi="Garamond" w:cs="Arial"/>
        </w:rPr>
        <w:t>tool</w:t>
      </w:r>
      <w:r w:rsidR="6C566DF6" w:rsidRPr="6DB6B5D0">
        <w:rPr>
          <w:rFonts w:ascii="Garamond" w:eastAsia="Times New Roman" w:hAnsi="Garamond" w:cs="Arial"/>
        </w:rPr>
        <w:t xml:space="preserve"> </w:t>
      </w:r>
      <w:r w:rsidRPr="6DB6B5D0">
        <w:rPr>
          <w:rFonts w:ascii="Garamond" w:eastAsia="Times New Roman" w:hAnsi="Garamond" w:cs="Arial"/>
        </w:rPr>
        <w:t xml:space="preserve">to access, </w:t>
      </w:r>
      <w:r w:rsidR="199015C2" w:rsidRPr="6DB6B5D0">
        <w:rPr>
          <w:rFonts w:ascii="Garamond" w:eastAsia="Times New Roman" w:hAnsi="Garamond" w:cs="Arial"/>
        </w:rPr>
        <w:t>analyze</w:t>
      </w:r>
      <w:r w:rsidRPr="6DB6B5D0">
        <w:rPr>
          <w:rFonts w:ascii="Garamond" w:eastAsia="Times New Roman" w:hAnsi="Garamond" w:cs="Arial"/>
        </w:rPr>
        <w:t xml:space="preserve">, and visualize imagery from Landsat 5 TM, Landsat 8 OLI, and </w:t>
      </w:r>
      <w:proofErr w:type="spellStart"/>
      <w:r w:rsidRPr="6DB6B5D0">
        <w:rPr>
          <w:rFonts w:ascii="Garamond" w:eastAsia="Times New Roman" w:hAnsi="Garamond" w:cs="Arial"/>
        </w:rPr>
        <w:t>Terra</w:t>
      </w:r>
      <w:r w:rsidR="2B0CD65C" w:rsidRPr="6DB6B5D0">
        <w:rPr>
          <w:rFonts w:ascii="Garamond" w:eastAsia="Times New Roman" w:hAnsi="Garamond" w:cs="Arial"/>
        </w:rPr>
        <w:t>C</w:t>
      </w:r>
      <w:r w:rsidRPr="6DB6B5D0">
        <w:rPr>
          <w:rFonts w:ascii="Garamond" w:eastAsia="Times New Roman" w:hAnsi="Garamond" w:cs="Arial"/>
        </w:rPr>
        <w:t>limate</w:t>
      </w:r>
      <w:proofErr w:type="spellEnd"/>
      <w:r w:rsidR="3FCF9B50" w:rsidRPr="6DB6B5D0">
        <w:rPr>
          <w:rFonts w:ascii="Garamond" w:eastAsia="Times New Roman" w:hAnsi="Garamond" w:cs="Arial"/>
        </w:rPr>
        <w:t xml:space="preserve"> between 1990 and 2020</w:t>
      </w:r>
      <w:r w:rsidRPr="6DB6B5D0">
        <w:rPr>
          <w:rFonts w:ascii="Garamond" w:eastAsia="Times New Roman" w:hAnsi="Garamond" w:cs="Arial"/>
        </w:rPr>
        <w:t xml:space="preserve">. </w:t>
      </w:r>
      <w:r w:rsidR="4C8AC49B" w:rsidRPr="6DB6B5D0">
        <w:rPr>
          <w:rFonts w:ascii="Garamond" w:eastAsia="Times New Roman" w:hAnsi="Garamond" w:cs="Arial"/>
        </w:rPr>
        <w:t>The tool fi</w:t>
      </w:r>
      <w:r w:rsidR="3829FC3D" w:rsidRPr="6DB6B5D0">
        <w:rPr>
          <w:rFonts w:ascii="Garamond" w:eastAsia="Times New Roman" w:hAnsi="Garamond" w:cs="Arial"/>
        </w:rPr>
        <w:t xml:space="preserve">lters </w:t>
      </w:r>
      <w:r w:rsidR="13C4DDB1" w:rsidRPr="6DB6B5D0">
        <w:rPr>
          <w:rFonts w:ascii="Garamond" w:eastAsia="Times New Roman" w:hAnsi="Garamond" w:cs="Arial"/>
        </w:rPr>
        <w:t xml:space="preserve">Landsat imagery </w:t>
      </w:r>
      <w:r w:rsidR="796FAD93" w:rsidRPr="6DB6B5D0">
        <w:rPr>
          <w:rFonts w:ascii="Garamond" w:eastAsia="Times New Roman" w:hAnsi="Garamond" w:cs="Arial"/>
        </w:rPr>
        <w:t xml:space="preserve">by </w:t>
      </w:r>
      <w:r w:rsidR="0B337430" w:rsidRPr="6DB6B5D0">
        <w:rPr>
          <w:rFonts w:ascii="Garamond" w:eastAsia="Times New Roman" w:hAnsi="Garamond" w:cs="Arial"/>
        </w:rPr>
        <w:t xml:space="preserve">user-selected </w:t>
      </w:r>
      <w:r w:rsidR="0F84881F" w:rsidRPr="6DB6B5D0">
        <w:rPr>
          <w:rFonts w:ascii="Garamond" w:eastAsia="Times New Roman" w:hAnsi="Garamond" w:cs="Arial"/>
        </w:rPr>
        <w:t xml:space="preserve">date </w:t>
      </w:r>
      <w:r w:rsidR="796FAD93" w:rsidRPr="6DB6B5D0">
        <w:rPr>
          <w:rFonts w:ascii="Garamond" w:eastAsia="Times New Roman" w:hAnsi="Garamond" w:cs="Arial"/>
        </w:rPr>
        <w:t xml:space="preserve">and </w:t>
      </w:r>
      <w:r w:rsidR="2ABE22EE" w:rsidRPr="6DB6B5D0">
        <w:rPr>
          <w:rFonts w:ascii="Garamond" w:eastAsia="Times New Roman" w:hAnsi="Garamond" w:cs="Arial"/>
        </w:rPr>
        <w:t xml:space="preserve">location </w:t>
      </w:r>
      <w:r w:rsidR="796FAD93" w:rsidRPr="6DB6B5D0">
        <w:rPr>
          <w:rFonts w:ascii="Garamond" w:eastAsia="Times New Roman" w:hAnsi="Garamond" w:cs="Arial"/>
        </w:rPr>
        <w:t xml:space="preserve">then </w:t>
      </w:r>
      <w:r w:rsidR="13C4DDB1" w:rsidRPr="6DB6B5D0">
        <w:rPr>
          <w:rFonts w:ascii="Garamond" w:eastAsia="Times New Roman" w:hAnsi="Garamond" w:cs="Arial"/>
        </w:rPr>
        <w:t>pre-processe</w:t>
      </w:r>
      <w:r w:rsidR="552F80E1" w:rsidRPr="6DB6B5D0">
        <w:rPr>
          <w:rFonts w:ascii="Garamond" w:eastAsia="Times New Roman" w:hAnsi="Garamond" w:cs="Arial"/>
        </w:rPr>
        <w:t>s the resulting images to</w:t>
      </w:r>
      <w:r w:rsidR="13C4DDB1" w:rsidRPr="6DB6B5D0">
        <w:rPr>
          <w:rFonts w:ascii="Garamond" w:eastAsia="Times New Roman" w:hAnsi="Garamond" w:cs="Arial"/>
        </w:rPr>
        <w:t xml:space="preserve"> mask clouds and shadows</w:t>
      </w:r>
      <w:r w:rsidR="09690901" w:rsidRPr="6DB6B5D0">
        <w:rPr>
          <w:rFonts w:ascii="Garamond" w:eastAsia="Times New Roman" w:hAnsi="Garamond" w:cs="Arial"/>
        </w:rPr>
        <w:t xml:space="preserve"> and apply a cloud score that ranks images by the lowest cloud cover. Next, the tool creates a composite image f</w:t>
      </w:r>
      <w:r w:rsidR="34F1D841" w:rsidRPr="6DB6B5D0">
        <w:rPr>
          <w:rFonts w:ascii="Garamond" w:eastAsia="Times New Roman" w:hAnsi="Garamond" w:cs="Arial"/>
        </w:rPr>
        <w:t xml:space="preserve">or each year </w:t>
      </w:r>
      <w:r w:rsidR="6D0FB124" w:rsidRPr="6DB6B5D0">
        <w:rPr>
          <w:rFonts w:ascii="Garamond" w:eastAsia="Times New Roman" w:hAnsi="Garamond" w:cs="Arial"/>
        </w:rPr>
        <w:t>based on the</w:t>
      </w:r>
      <w:r w:rsidR="2E973734" w:rsidRPr="6DB6B5D0">
        <w:rPr>
          <w:rFonts w:ascii="Garamond" w:eastAsia="Times New Roman" w:hAnsi="Garamond" w:cs="Arial"/>
        </w:rPr>
        <w:t xml:space="preserve"> least cloudy pixels, </w:t>
      </w:r>
      <w:r w:rsidR="1F1EEEF6" w:rsidRPr="6DB6B5D0">
        <w:rPr>
          <w:rFonts w:ascii="Garamond" w:eastAsia="Times New Roman" w:hAnsi="Garamond" w:cs="Arial"/>
        </w:rPr>
        <w:t xml:space="preserve">which were </w:t>
      </w:r>
      <w:r w:rsidR="2E973734" w:rsidRPr="6DB6B5D0">
        <w:rPr>
          <w:rFonts w:ascii="Garamond" w:eastAsia="Times New Roman" w:hAnsi="Garamond" w:cs="Arial"/>
        </w:rPr>
        <w:t xml:space="preserve">determined by the cloud score. </w:t>
      </w:r>
      <w:r w:rsidRPr="6DB6B5D0">
        <w:rPr>
          <w:rFonts w:ascii="Garamond" w:eastAsia="Times New Roman" w:hAnsi="Garamond" w:cs="Arial"/>
        </w:rPr>
        <w:t xml:space="preserve">In order to account for </w:t>
      </w:r>
      <w:r w:rsidR="768003A3" w:rsidRPr="6DB6B5D0">
        <w:rPr>
          <w:rFonts w:ascii="Garamond" w:eastAsia="Times New Roman" w:hAnsi="Garamond" w:cs="Arial"/>
        </w:rPr>
        <w:t>temporal</w:t>
      </w:r>
      <w:r w:rsidR="38AE52E6" w:rsidRPr="6DB6B5D0">
        <w:rPr>
          <w:rFonts w:ascii="Garamond" w:eastAsia="Times New Roman" w:hAnsi="Garamond" w:cs="Arial"/>
        </w:rPr>
        <w:t xml:space="preserve"> </w:t>
      </w:r>
      <w:r w:rsidRPr="6DB6B5D0">
        <w:rPr>
          <w:rFonts w:ascii="Garamond" w:eastAsia="Times New Roman" w:hAnsi="Garamond" w:cs="Arial"/>
        </w:rPr>
        <w:t xml:space="preserve">gaps due to cloud masking, the team </w:t>
      </w:r>
      <w:r w:rsidR="01E405E3" w:rsidRPr="6DB6B5D0">
        <w:rPr>
          <w:rFonts w:ascii="Garamond" w:eastAsia="Times New Roman" w:hAnsi="Garamond" w:cs="Arial"/>
        </w:rPr>
        <w:t>created</w:t>
      </w:r>
      <w:r w:rsidRPr="6DB6B5D0">
        <w:rPr>
          <w:rFonts w:ascii="Garamond" w:eastAsia="Times New Roman" w:hAnsi="Garamond" w:cs="Arial"/>
        </w:rPr>
        <w:t xml:space="preserve"> </w:t>
      </w:r>
      <w:r w:rsidR="1DE125A2" w:rsidRPr="6DB6B5D0">
        <w:rPr>
          <w:rFonts w:ascii="Garamond" w:eastAsia="Times New Roman" w:hAnsi="Garamond" w:cs="Arial"/>
        </w:rPr>
        <w:t>5</w:t>
      </w:r>
      <w:r w:rsidRPr="6DB6B5D0">
        <w:rPr>
          <w:rFonts w:ascii="Garamond" w:eastAsia="Times New Roman" w:hAnsi="Garamond" w:cs="Arial"/>
        </w:rPr>
        <w:t>-month</w:t>
      </w:r>
      <w:r w:rsidRPr="6DB6B5D0">
        <w:rPr>
          <w:rFonts w:ascii="Garamond" w:eastAsia="Times New Roman" w:hAnsi="Garamond" w:cs="Arial"/>
          <w:color w:val="FF0000"/>
        </w:rPr>
        <w:t xml:space="preserve"> </w:t>
      </w:r>
      <w:r w:rsidRPr="6DB6B5D0">
        <w:rPr>
          <w:rFonts w:ascii="Garamond" w:eastAsia="Times New Roman" w:hAnsi="Garamond" w:cs="Arial"/>
        </w:rPr>
        <w:t xml:space="preserve">composite images corresponding to the wet season from </w:t>
      </w:r>
      <w:r w:rsidR="139E8172" w:rsidRPr="6DB6B5D0">
        <w:rPr>
          <w:rFonts w:ascii="Garamond" w:eastAsia="Times New Roman" w:hAnsi="Garamond" w:cs="Arial"/>
        </w:rPr>
        <w:t xml:space="preserve">March </w:t>
      </w:r>
      <w:r w:rsidRPr="6DB6B5D0">
        <w:rPr>
          <w:rFonts w:ascii="Garamond" w:eastAsia="Times New Roman" w:hAnsi="Garamond" w:cs="Arial"/>
        </w:rPr>
        <w:t xml:space="preserve">to </w:t>
      </w:r>
      <w:r w:rsidR="3A315905" w:rsidRPr="6DB6B5D0">
        <w:rPr>
          <w:rFonts w:ascii="Garamond" w:eastAsia="Times New Roman" w:hAnsi="Garamond" w:cs="Arial"/>
        </w:rPr>
        <w:t>July</w:t>
      </w:r>
      <w:r w:rsidR="601D3416" w:rsidRPr="6DB6B5D0">
        <w:rPr>
          <w:rFonts w:ascii="Garamond" w:eastAsia="Times New Roman" w:hAnsi="Garamond" w:cs="Arial"/>
        </w:rPr>
        <w:t xml:space="preserve">. </w:t>
      </w:r>
      <w:r w:rsidR="40112121" w:rsidRPr="6DB6B5D0">
        <w:rPr>
          <w:rFonts w:ascii="Garamond" w:eastAsia="Times New Roman" w:hAnsi="Garamond" w:cs="Arial"/>
        </w:rPr>
        <w:t xml:space="preserve">The team calculated </w:t>
      </w:r>
      <w:r w:rsidRPr="6DB6B5D0">
        <w:rPr>
          <w:rFonts w:ascii="Garamond" w:eastAsia="Times New Roman" w:hAnsi="Garamond" w:cs="Arial"/>
        </w:rPr>
        <w:t xml:space="preserve">NDVI and SAVI from the resulting images using Equations </w:t>
      </w:r>
      <w:r w:rsidR="5909C074" w:rsidRPr="6DB6B5D0">
        <w:rPr>
          <w:rFonts w:ascii="Garamond" w:eastAsia="Times New Roman" w:hAnsi="Garamond" w:cs="Arial"/>
        </w:rPr>
        <w:t xml:space="preserve">1 and 2 </w:t>
      </w:r>
      <w:r w:rsidRPr="6DB6B5D0">
        <w:rPr>
          <w:rFonts w:ascii="Garamond" w:eastAsia="Times New Roman" w:hAnsi="Garamond" w:cs="Arial"/>
        </w:rPr>
        <w:t>below</w:t>
      </w:r>
      <w:r w:rsidR="466D0803" w:rsidRPr="6DB6B5D0">
        <w:rPr>
          <w:rFonts w:ascii="Garamond" w:eastAsia="Times New Roman" w:hAnsi="Garamond" w:cs="Arial"/>
        </w:rPr>
        <w:t>,</w:t>
      </w:r>
      <w:r w:rsidRPr="6DB6B5D0">
        <w:rPr>
          <w:rFonts w:ascii="Garamond" w:eastAsia="Times New Roman" w:hAnsi="Garamond" w:cs="Arial"/>
        </w:rPr>
        <w:t xml:space="preserve"> </w:t>
      </w:r>
    </w:p>
    <w:p w14:paraId="28E79255" w14:textId="35441AFC" w:rsidR="18BF7C85" w:rsidRDefault="18BF7C85" w:rsidP="6DB6B5D0">
      <w:pPr>
        <w:spacing w:after="0" w:line="240" w:lineRule="auto"/>
        <w:rPr>
          <w:rFonts w:ascii="Garamond" w:eastAsia="Times New Roman" w:hAnsi="Garamond" w:cs="Arial"/>
        </w:rPr>
      </w:pPr>
    </w:p>
    <w:p w14:paraId="6E8E4B26" w14:textId="77777777" w:rsidR="002879F0" w:rsidRPr="00A2523B" w:rsidRDefault="002879F0" w:rsidP="002879F0">
      <w:pPr>
        <w:spacing w:after="0" w:line="240" w:lineRule="auto"/>
        <w:jc w:val="right"/>
        <w:rPr>
          <w:rFonts w:ascii="Garamond" w:hAnsi="Garamond" w:cs="Arial"/>
          <w:i/>
        </w:rPr>
      </w:pPr>
      <w:r w:rsidRPr="00A2523B">
        <w:rPr>
          <w:rFonts w:ascii="Garamond" w:hAnsi="Garamond" w:cs="Arial"/>
          <w:i/>
        </w:rPr>
        <w:t>(</w:t>
      </w:r>
      <w:r>
        <w:rPr>
          <w:rFonts w:ascii="Garamond" w:hAnsi="Garamond" w:cs="Arial"/>
          <w:i/>
        </w:rPr>
        <w:t>1</w:t>
      </w:r>
      <w:r w:rsidRPr="00A2523B">
        <w:rPr>
          <w:rFonts w:ascii="Garamond" w:hAnsi="Garamond" w:cs="Arial"/>
          <w:i/>
        </w:rPr>
        <w:t>)</w:t>
      </w:r>
    </w:p>
    <w:p w14:paraId="63E5F221" w14:textId="6C2A6B28" w:rsidR="002879F0" w:rsidRPr="00361A40" w:rsidRDefault="002879F0" w:rsidP="002879F0">
      <w:pPr>
        <w:spacing w:after="0" w:line="240" w:lineRule="auto"/>
        <w:jc w:val="center"/>
        <w:rPr>
          <w:rFonts w:ascii="Garamond" w:hAnsi="Garamond" w:cs="Arial"/>
          <w:i/>
          <w:iCs/>
        </w:rPr>
      </w:pPr>
      <m:oMathPara>
        <m:oMath>
          <m:r>
            <w:rPr>
              <w:rFonts w:ascii="Cambria Math" w:eastAsia="Times New Roman" w:hAnsi="Cambria Math" w:cs="Arial"/>
            </w:rPr>
            <m:t>NDVI=</m:t>
          </m:r>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NIR-R</m:t>
                  </m:r>
                </m:e>
              </m:d>
            </m:num>
            <m:den>
              <m:d>
                <m:dPr>
                  <m:ctrlPr>
                    <w:rPr>
                      <w:rFonts w:ascii="Cambria Math" w:eastAsia="Times New Roman" w:hAnsi="Cambria Math" w:cs="Arial"/>
                      <w:i/>
                    </w:rPr>
                  </m:ctrlPr>
                </m:dPr>
                <m:e>
                  <m:r>
                    <w:rPr>
                      <w:rFonts w:ascii="Cambria Math" w:eastAsia="Times New Roman" w:hAnsi="Cambria Math" w:cs="Arial"/>
                    </w:rPr>
                    <m:t>NIR+R</m:t>
                  </m:r>
                </m:e>
              </m:d>
            </m:den>
          </m:f>
        </m:oMath>
      </m:oMathPara>
    </w:p>
    <w:p w14:paraId="0786C99D" w14:textId="7B95020B" w:rsidR="002879F0" w:rsidRDefault="002879F0" w:rsidP="002879F0">
      <w:pPr>
        <w:spacing w:after="0" w:line="240" w:lineRule="auto"/>
        <w:rPr>
          <w:rFonts w:ascii="Garamond" w:eastAsia="Times New Roman" w:hAnsi="Garamond" w:cs="Arial"/>
        </w:rPr>
      </w:pPr>
    </w:p>
    <w:p w14:paraId="58F1358B" w14:textId="77777777" w:rsidR="002879F0" w:rsidRPr="00A2523B" w:rsidRDefault="002879F0" w:rsidP="002879F0">
      <w:pPr>
        <w:spacing w:after="0" w:line="240" w:lineRule="auto"/>
        <w:jc w:val="right"/>
        <w:rPr>
          <w:rFonts w:ascii="Garamond" w:hAnsi="Garamond" w:cs="Arial"/>
          <w:i/>
        </w:rPr>
      </w:pPr>
      <w:r w:rsidRPr="00A2523B">
        <w:rPr>
          <w:rFonts w:ascii="Garamond" w:hAnsi="Garamond" w:cs="Arial"/>
          <w:i/>
        </w:rPr>
        <w:t>(2)</w:t>
      </w:r>
    </w:p>
    <w:p w14:paraId="38A00776" w14:textId="72F5B6B1" w:rsidR="002879F0" w:rsidRPr="00361A40" w:rsidRDefault="002879F0" w:rsidP="002879F0">
      <w:pPr>
        <w:spacing w:after="0" w:line="240" w:lineRule="auto"/>
        <w:jc w:val="center"/>
        <w:rPr>
          <w:rFonts w:ascii="Garamond" w:hAnsi="Garamond" w:cs="Arial"/>
          <w:i/>
          <w:iCs/>
        </w:rPr>
      </w:pPr>
      <m:oMathPara>
        <m:oMath>
          <m:r>
            <w:rPr>
              <w:rFonts w:ascii="Cambria Math" w:eastAsia="Times New Roman" w:hAnsi="Cambria Math" w:cs="Arial"/>
            </w:rPr>
            <m:t>SAVI=</m:t>
          </m:r>
          <m:f>
            <m:fPr>
              <m:ctrlPr>
                <w:rPr>
                  <w:rFonts w:ascii="Cambria Math" w:eastAsia="Times New Roman" w:hAnsi="Cambria Math" w:cs="Arial"/>
                  <w:i/>
                </w:rPr>
              </m:ctrlPr>
            </m:fPr>
            <m:num>
              <m:d>
                <m:dPr>
                  <m:ctrlPr>
                    <w:rPr>
                      <w:rFonts w:ascii="Cambria Math" w:eastAsia="Times New Roman" w:hAnsi="Cambria Math" w:cs="Arial"/>
                      <w:i/>
                    </w:rPr>
                  </m:ctrlPr>
                </m:dPr>
                <m:e>
                  <m:r>
                    <w:rPr>
                      <w:rFonts w:ascii="Cambria Math" w:eastAsia="Times New Roman" w:hAnsi="Cambria Math" w:cs="Arial"/>
                    </w:rPr>
                    <m:t>NIR-R</m:t>
                  </m:r>
                </m:e>
              </m:d>
            </m:num>
            <m:den>
              <m:d>
                <m:dPr>
                  <m:ctrlPr>
                    <w:rPr>
                      <w:rFonts w:ascii="Cambria Math" w:eastAsia="Times New Roman" w:hAnsi="Cambria Math" w:cs="Arial"/>
                      <w:i/>
                    </w:rPr>
                  </m:ctrlPr>
                </m:dPr>
                <m:e>
                  <m:r>
                    <w:rPr>
                      <w:rFonts w:ascii="Cambria Math" w:eastAsia="Times New Roman" w:hAnsi="Cambria Math" w:cs="Arial"/>
                    </w:rPr>
                    <m:t>NIR+R+L</m:t>
                  </m:r>
                </m:e>
              </m:d>
            </m:den>
          </m:f>
        </m:oMath>
      </m:oMathPara>
    </w:p>
    <w:p w14:paraId="3E8A4163" w14:textId="3EBEE53F" w:rsidR="002879F0" w:rsidRDefault="002879F0" w:rsidP="014EFC1D">
      <w:pPr>
        <w:spacing w:after="0" w:line="240" w:lineRule="auto"/>
        <w:rPr>
          <w:rFonts w:ascii="Garamond" w:eastAsia="Times New Roman" w:hAnsi="Garamond" w:cs="Arial"/>
        </w:rPr>
      </w:pPr>
    </w:p>
    <w:p w14:paraId="574C2C69" w14:textId="24375C61" w:rsidR="18BF7C85" w:rsidRDefault="7EE32FCC" w:rsidP="4E374C9A">
      <w:pPr>
        <w:spacing w:after="0" w:line="240" w:lineRule="auto"/>
        <w:rPr>
          <w:rFonts w:ascii="Garamond" w:eastAsia="Garamond" w:hAnsi="Garamond" w:cs="Garamond"/>
          <w:color w:val="000000" w:themeColor="text1"/>
        </w:rPr>
      </w:pPr>
      <w:r w:rsidRPr="4E374C9A">
        <w:rPr>
          <w:rFonts w:ascii="Garamond" w:eastAsia="Times New Roman" w:hAnsi="Garamond" w:cs="Arial"/>
        </w:rPr>
        <w:t xml:space="preserve">where Near-Infrared (NIR) and Red (R) refer to Landsat 5 TM bands 4 and 3 and Landsat 8 OLI bands 5 and 4, respectively. </w:t>
      </w:r>
      <w:r w:rsidR="09D7744B" w:rsidRPr="4E374C9A">
        <w:rPr>
          <w:rFonts w:ascii="Garamond" w:eastAsia="Times New Roman" w:hAnsi="Garamond" w:cs="Arial"/>
        </w:rPr>
        <w:t xml:space="preserve">NDVI is a metric used to assess “greenness” – a proxy for vegetation health – and is calculated based on the ratio of red and infrared signals in spectral imagery (Madonsela, Cho, </w:t>
      </w:r>
      <w:proofErr w:type="spellStart"/>
      <w:r w:rsidR="09D7744B" w:rsidRPr="4E374C9A">
        <w:rPr>
          <w:rFonts w:ascii="Garamond" w:eastAsia="Times New Roman" w:hAnsi="Garamond" w:cs="Arial"/>
        </w:rPr>
        <w:t>Ramoelo</w:t>
      </w:r>
      <w:proofErr w:type="spellEnd"/>
      <w:r w:rsidR="09D7744B" w:rsidRPr="4E374C9A">
        <w:rPr>
          <w:rFonts w:ascii="Garamond" w:eastAsia="Times New Roman" w:hAnsi="Garamond" w:cs="Arial"/>
        </w:rPr>
        <w:t xml:space="preserve">, </w:t>
      </w:r>
      <w:proofErr w:type="spellStart"/>
      <w:r w:rsidR="09D7744B" w:rsidRPr="4E374C9A">
        <w:rPr>
          <w:rFonts w:ascii="Garamond" w:eastAsia="Times New Roman" w:hAnsi="Garamond" w:cs="Arial"/>
        </w:rPr>
        <w:t>Mutanga</w:t>
      </w:r>
      <w:proofErr w:type="spellEnd"/>
      <w:r w:rsidR="09D7744B" w:rsidRPr="4E374C9A">
        <w:rPr>
          <w:rFonts w:ascii="Garamond" w:eastAsia="Times New Roman" w:hAnsi="Garamond" w:cs="Arial"/>
        </w:rPr>
        <w:t>, &amp; Naidoo, 2018). SAVI is a similar vegetation index used to assess vegetation health in sparsely vegetated areas (</w:t>
      </w:r>
      <w:proofErr w:type="spellStart"/>
      <w:r w:rsidR="09D7744B" w:rsidRPr="4E374C9A">
        <w:rPr>
          <w:rFonts w:ascii="Garamond" w:eastAsia="Times New Roman" w:hAnsi="Garamond" w:cs="Arial"/>
        </w:rPr>
        <w:t>Huete</w:t>
      </w:r>
      <w:proofErr w:type="spellEnd"/>
      <w:r w:rsidR="09D7744B" w:rsidRPr="4E374C9A">
        <w:rPr>
          <w:rFonts w:ascii="Garamond" w:eastAsia="Times New Roman" w:hAnsi="Garamond" w:cs="Arial"/>
        </w:rPr>
        <w:t xml:space="preserve">, 1988). For this project, the team leveraged both indices to account for differences in agricultural and non-agricultural areas as well as annual differences in vegetation cover (Schultz, Shapiro, </w:t>
      </w:r>
      <w:proofErr w:type="spellStart"/>
      <w:r w:rsidR="09D7744B" w:rsidRPr="4E374C9A">
        <w:rPr>
          <w:rFonts w:ascii="Garamond" w:eastAsia="Times New Roman" w:hAnsi="Garamond" w:cs="Arial"/>
        </w:rPr>
        <w:t>Clevers</w:t>
      </w:r>
      <w:proofErr w:type="spellEnd"/>
      <w:r w:rsidR="09D7744B" w:rsidRPr="4E374C9A">
        <w:rPr>
          <w:rFonts w:ascii="Garamond" w:eastAsia="Times New Roman" w:hAnsi="Garamond" w:cs="Arial"/>
        </w:rPr>
        <w:t xml:space="preserve">, Beech, &amp; Herold, 2018). </w:t>
      </w:r>
      <w:r w:rsidRPr="4E374C9A">
        <w:rPr>
          <w:rFonts w:ascii="Garamond" w:eastAsia="Times New Roman" w:hAnsi="Garamond" w:cs="Arial"/>
        </w:rPr>
        <w:t xml:space="preserve">When calculating SAVI, we applied a correction factor (L) between 0 (dense vegetation) and 1 (sparse vegetation) to modify the index for a specific landscape. For this project, we used a correction factor of 0.75 to account for the density of vegetation found in the </w:t>
      </w:r>
      <w:proofErr w:type="spellStart"/>
      <w:r w:rsidRPr="4E374C9A">
        <w:rPr>
          <w:rFonts w:ascii="Garamond" w:eastAsia="Times New Roman" w:hAnsi="Garamond" w:cs="Arial"/>
        </w:rPr>
        <w:t>Kavango</w:t>
      </w:r>
      <w:proofErr w:type="spellEnd"/>
      <w:r w:rsidRPr="4E374C9A">
        <w:rPr>
          <w:rFonts w:ascii="Garamond" w:eastAsia="Times New Roman" w:hAnsi="Garamond" w:cs="Arial"/>
        </w:rPr>
        <w:t>-Zambezi area because higher correction factors led to greater soil influences that less accurately represent the vegetation present (</w:t>
      </w:r>
      <w:proofErr w:type="spellStart"/>
      <w:r w:rsidRPr="4E374C9A">
        <w:rPr>
          <w:rFonts w:ascii="Garamond" w:eastAsia="Times New Roman" w:hAnsi="Garamond" w:cs="Arial"/>
        </w:rPr>
        <w:t>Huete</w:t>
      </w:r>
      <w:proofErr w:type="spellEnd"/>
      <w:r w:rsidRPr="4E374C9A">
        <w:rPr>
          <w:rFonts w:ascii="Garamond" w:eastAsia="Times New Roman" w:hAnsi="Garamond" w:cs="Arial"/>
        </w:rPr>
        <w:t>, 1988). However, the script allows the user to adjust this value based on the study area being analyzed.</w:t>
      </w:r>
      <w:r w:rsidR="41DAABB1" w:rsidRPr="4E374C9A">
        <w:rPr>
          <w:rFonts w:ascii="Garamond" w:eastAsia="Times New Roman" w:hAnsi="Garamond" w:cs="Arial"/>
        </w:rPr>
        <w:t xml:space="preserve"> </w:t>
      </w:r>
      <w:r w:rsidR="41DAABB1" w:rsidRPr="4E374C9A">
        <w:rPr>
          <w:rFonts w:ascii="Garamond" w:eastAsia="Garamond" w:hAnsi="Garamond" w:cs="Garamond"/>
        </w:rPr>
        <w:t xml:space="preserve">The team extracted monthly PDSI, surface temperature, and accumulated precipitation values for each year within the study period from the </w:t>
      </w:r>
      <w:proofErr w:type="spellStart"/>
      <w:r w:rsidR="41DAABB1" w:rsidRPr="4E374C9A">
        <w:rPr>
          <w:rFonts w:ascii="Garamond" w:eastAsia="Garamond" w:hAnsi="Garamond" w:cs="Garamond"/>
        </w:rPr>
        <w:t>TerraClimate</w:t>
      </w:r>
      <w:proofErr w:type="spellEnd"/>
      <w:r w:rsidR="41DAABB1" w:rsidRPr="4E374C9A">
        <w:rPr>
          <w:rFonts w:ascii="Garamond" w:eastAsia="Garamond" w:hAnsi="Garamond" w:cs="Garamond"/>
        </w:rPr>
        <w:t xml:space="preserve"> dataset into a new image collection filtered by the user-selected date and location. The team pre-processed the </w:t>
      </w:r>
      <w:proofErr w:type="spellStart"/>
      <w:r w:rsidR="41DAABB1" w:rsidRPr="4E374C9A">
        <w:rPr>
          <w:rFonts w:ascii="Garamond" w:eastAsia="Garamond" w:hAnsi="Garamond" w:cs="Garamond"/>
        </w:rPr>
        <w:t>TerraClimate</w:t>
      </w:r>
      <w:proofErr w:type="spellEnd"/>
      <w:r w:rsidR="41DAABB1" w:rsidRPr="4E374C9A">
        <w:rPr>
          <w:rFonts w:ascii="Garamond" w:eastAsia="Garamond" w:hAnsi="Garamond" w:cs="Garamond"/>
        </w:rPr>
        <w:t xml:space="preserve"> image collection by reducing the PDSI band by a necessary scale factor of 0.01 and the maximum temperature band by 0.1 in accordance with the </w:t>
      </w:r>
      <w:proofErr w:type="spellStart"/>
      <w:r w:rsidR="41DAABB1" w:rsidRPr="4E374C9A">
        <w:rPr>
          <w:rFonts w:ascii="Garamond" w:eastAsia="Garamond" w:hAnsi="Garamond" w:cs="Garamond"/>
        </w:rPr>
        <w:t>TerraClimate</w:t>
      </w:r>
      <w:proofErr w:type="spellEnd"/>
      <w:r w:rsidR="41DAABB1" w:rsidRPr="4E374C9A">
        <w:rPr>
          <w:rFonts w:ascii="Garamond" w:eastAsia="Garamond" w:hAnsi="Garamond" w:cs="Garamond"/>
        </w:rPr>
        <w:t xml:space="preserve"> user-guide (</w:t>
      </w:r>
      <w:proofErr w:type="spellStart"/>
      <w:r w:rsidR="41DAABB1" w:rsidRPr="4E374C9A">
        <w:rPr>
          <w:rFonts w:ascii="Garamond" w:eastAsia="Garamond" w:hAnsi="Garamond" w:cs="Garamond"/>
          <w:color w:val="000000" w:themeColor="text1"/>
        </w:rPr>
        <w:t>Abatzoglou</w:t>
      </w:r>
      <w:proofErr w:type="spellEnd"/>
      <w:r w:rsidR="41DAABB1" w:rsidRPr="4E374C9A">
        <w:rPr>
          <w:rFonts w:ascii="Garamond" w:eastAsia="Garamond" w:hAnsi="Garamond" w:cs="Garamond"/>
          <w:color w:val="000000" w:themeColor="text1"/>
        </w:rPr>
        <w:t xml:space="preserve">, </w:t>
      </w:r>
      <w:proofErr w:type="spellStart"/>
      <w:r w:rsidR="41DAABB1" w:rsidRPr="4E374C9A">
        <w:rPr>
          <w:rFonts w:ascii="Garamond" w:eastAsia="Garamond" w:hAnsi="Garamond" w:cs="Garamond"/>
          <w:color w:val="000000" w:themeColor="text1"/>
        </w:rPr>
        <w:t>Dobrowski</w:t>
      </w:r>
      <w:proofErr w:type="spellEnd"/>
      <w:r w:rsidR="41DAABB1" w:rsidRPr="4E374C9A">
        <w:rPr>
          <w:rFonts w:ascii="Garamond" w:eastAsia="Garamond" w:hAnsi="Garamond" w:cs="Garamond"/>
          <w:color w:val="000000" w:themeColor="text1"/>
        </w:rPr>
        <w:t>, Parks, Hegewisch, 2018). Finally, the team reduced the image collection to one image per variable per year, derived from the maximum monthly value recorded during each year.</w:t>
      </w:r>
    </w:p>
    <w:p w14:paraId="00C355E8" w14:textId="05627AFE" w:rsidR="718F4890" w:rsidRDefault="718F4890" w:rsidP="718F4890">
      <w:pPr>
        <w:spacing w:after="0" w:line="240" w:lineRule="auto"/>
        <w:rPr>
          <w:rFonts w:ascii="Garamond" w:eastAsia="Times New Roman" w:hAnsi="Garamond" w:cs="Arial"/>
        </w:rPr>
      </w:pPr>
    </w:p>
    <w:p w14:paraId="2405376A" w14:textId="415E1BF0" w:rsidR="10F5EE92" w:rsidRDefault="10F5EE92" w:rsidP="718F4890">
      <w:pPr>
        <w:spacing w:after="0" w:line="240" w:lineRule="auto"/>
        <w:rPr>
          <w:rFonts w:ascii="Garamond" w:eastAsia="Times New Roman" w:hAnsi="Garamond" w:cs="Arial"/>
          <w:b/>
          <w:bCs/>
          <w:i/>
          <w:iCs/>
        </w:rPr>
      </w:pPr>
      <w:r w:rsidRPr="718F4890">
        <w:rPr>
          <w:rFonts w:ascii="Garamond" w:eastAsia="Times New Roman" w:hAnsi="Garamond" w:cs="Arial"/>
          <w:b/>
          <w:bCs/>
          <w:i/>
          <w:iCs/>
        </w:rPr>
        <w:t>3.2.2 Land Use Land Cover Classification</w:t>
      </w:r>
    </w:p>
    <w:p w14:paraId="7E93A9C5" w14:textId="049BD5FD" w:rsidR="1EDE9A79" w:rsidRDefault="1EDE9A79" w:rsidP="718F4890">
      <w:pPr>
        <w:spacing w:after="0" w:line="240" w:lineRule="auto"/>
        <w:rPr>
          <w:rFonts w:ascii="Garamond" w:eastAsia="Times New Roman" w:hAnsi="Garamond" w:cs="Arial"/>
        </w:rPr>
      </w:pPr>
      <w:r w:rsidRPr="014EFC1D">
        <w:rPr>
          <w:rFonts w:ascii="Garamond" w:eastAsia="Times New Roman" w:hAnsi="Garamond" w:cs="Arial"/>
        </w:rPr>
        <w:t xml:space="preserve">The team used </w:t>
      </w:r>
      <w:r w:rsidR="5F3E732A" w:rsidRPr="014EFC1D">
        <w:rPr>
          <w:rFonts w:ascii="Garamond" w:eastAsia="Times New Roman" w:hAnsi="Garamond" w:cs="Arial"/>
        </w:rPr>
        <w:t>t</w:t>
      </w:r>
      <w:r w:rsidR="238D0C5C" w:rsidRPr="014EFC1D">
        <w:rPr>
          <w:rFonts w:ascii="Garamond" w:eastAsia="Times New Roman" w:hAnsi="Garamond" w:cs="Arial"/>
        </w:rPr>
        <w:t>he cloud-free composite images</w:t>
      </w:r>
      <w:r w:rsidR="2B3D95D5" w:rsidRPr="014EFC1D">
        <w:rPr>
          <w:rFonts w:ascii="Garamond" w:eastAsia="Times New Roman" w:hAnsi="Garamond" w:cs="Arial"/>
        </w:rPr>
        <w:t xml:space="preserve"> along with high-resolution </w:t>
      </w:r>
      <w:r w:rsidR="48B0BB7D" w:rsidRPr="014EFC1D">
        <w:rPr>
          <w:rFonts w:ascii="Garamond" w:eastAsia="Times New Roman" w:hAnsi="Garamond" w:cs="Arial"/>
        </w:rPr>
        <w:t>base maps</w:t>
      </w:r>
      <w:r w:rsidR="2B3D95D5" w:rsidRPr="014EFC1D">
        <w:rPr>
          <w:rFonts w:ascii="Garamond" w:eastAsia="Times New Roman" w:hAnsi="Garamond" w:cs="Arial"/>
        </w:rPr>
        <w:t xml:space="preserve"> in GEE</w:t>
      </w:r>
      <w:r w:rsidR="238D0C5C" w:rsidRPr="014EFC1D">
        <w:rPr>
          <w:rFonts w:ascii="Garamond" w:eastAsia="Times New Roman" w:hAnsi="Garamond" w:cs="Arial"/>
        </w:rPr>
        <w:t xml:space="preserve"> </w:t>
      </w:r>
      <w:r w:rsidR="5CF835CF" w:rsidRPr="014EFC1D">
        <w:rPr>
          <w:rFonts w:ascii="Garamond" w:eastAsia="Times New Roman" w:hAnsi="Garamond" w:cs="Arial"/>
        </w:rPr>
        <w:t xml:space="preserve">to create sample training data </w:t>
      </w:r>
      <w:r w:rsidR="0F54205B" w:rsidRPr="014EFC1D">
        <w:rPr>
          <w:rFonts w:ascii="Garamond" w:eastAsia="Times New Roman" w:hAnsi="Garamond" w:cs="Arial"/>
        </w:rPr>
        <w:t xml:space="preserve">for classification using the </w:t>
      </w:r>
      <w:r w:rsidR="00C0615A">
        <w:rPr>
          <w:rFonts w:ascii="Garamond" w:eastAsia="Times New Roman" w:hAnsi="Garamond" w:cs="Arial"/>
        </w:rPr>
        <w:t xml:space="preserve">GEE </w:t>
      </w:r>
      <w:r w:rsidR="0F54205B" w:rsidRPr="014EFC1D">
        <w:rPr>
          <w:rFonts w:ascii="Garamond" w:eastAsia="Times New Roman" w:hAnsi="Garamond" w:cs="Arial"/>
        </w:rPr>
        <w:t>Geometry tool</w:t>
      </w:r>
      <w:r w:rsidR="0A78D9CF" w:rsidRPr="014EFC1D">
        <w:rPr>
          <w:rFonts w:ascii="Garamond" w:eastAsia="Times New Roman" w:hAnsi="Garamond" w:cs="Arial"/>
        </w:rPr>
        <w:t>bo</w:t>
      </w:r>
      <w:r w:rsidR="00C0615A">
        <w:rPr>
          <w:rFonts w:ascii="Garamond" w:eastAsia="Times New Roman" w:hAnsi="Garamond" w:cs="Arial"/>
        </w:rPr>
        <w:t>x</w:t>
      </w:r>
      <w:r w:rsidR="0F54205B" w:rsidRPr="014EFC1D">
        <w:rPr>
          <w:rFonts w:ascii="Garamond" w:eastAsia="Times New Roman" w:hAnsi="Garamond" w:cs="Arial"/>
        </w:rPr>
        <w:t xml:space="preserve">. </w:t>
      </w:r>
      <w:r w:rsidR="58EA4B42" w:rsidRPr="014EFC1D">
        <w:rPr>
          <w:rFonts w:ascii="Garamond" w:hAnsi="Garamond" w:cs="Arial"/>
        </w:rPr>
        <w:t>The team used land cover classification schemes provided by The Peace Park Foundatio</w:t>
      </w:r>
      <w:r w:rsidR="00C0615A">
        <w:rPr>
          <w:rFonts w:ascii="Garamond" w:hAnsi="Garamond" w:cs="Arial"/>
        </w:rPr>
        <w:t>n</w:t>
      </w:r>
      <w:r w:rsidR="58EA4B42" w:rsidRPr="014EFC1D">
        <w:rPr>
          <w:rFonts w:ascii="Garamond" w:hAnsi="Garamond" w:cs="Arial"/>
        </w:rPr>
        <w:t xml:space="preserve"> </w:t>
      </w:r>
      <w:proofErr w:type="spellStart"/>
      <w:r w:rsidR="58EA4B42" w:rsidRPr="014EFC1D">
        <w:rPr>
          <w:rFonts w:ascii="Garamond" w:hAnsi="Garamond" w:cs="Arial"/>
        </w:rPr>
        <w:t>Kavango</w:t>
      </w:r>
      <w:proofErr w:type="spellEnd"/>
      <w:r w:rsidR="58EA4B42" w:rsidRPr="014EFC1D">
        <w:rPr>
          <w:rFonts w:ascii="Garamond" w:hAnsi="Garamond" w:cs="Arial"/>
        </w:rPr>
        <w:t>-Zambe</w:t>
      </w:r>
      <w:r w:rsidR="49F0CBC8" w:rsidRPr="014EFC1D">
        <w:rPr>
          <w:rFonts w:ascii="Garamond" w:hAnsi="Garamond" w:cs="Arial"/>
        </w:rPr>
        <w:t>z</w:t>
      </w:r>
      <w:r w:rsidR="58EA4B42" w:rsidRPr="014EFC1D">
        <w:rPr>
          <w:rFonts w:ascii="Garamond" w:hAnsi="Garamond" w:cs="Arial"/>
        </w:rPr>
        <w:t xml:space="preserve">i </w:t>
      </w:r>
      <w:r w:rsidR="7096F1A4" w:rsidRPr="014EFC1D">
        <w:rPr>
          <w:rFonts w:ascii="Garamond" w:hAnsi="Garamond" w:cs="Arial"/>
        </w:rPr>
        <w:t xml:space="preserve">(KAZA) </w:t>
      </w:r>
      <w:r w:rsidR="58EA4B42" w:rsidRPr="014EFC1D">
        <w:rPr>
          <w:rFonts w:ascii="Garamond" w:hAnsi="Garamond" w:cs="Arial"/>
        </w:rPr>
        <w:t>Dataset</w:t>
      </w:r>
      <w:r w:rsidR="615CF607" w:rsidRPr="014EFC1D">
        <w:rPr>
          <w:rFonts w:ascii="Garamond" w:hAnsi="Garamond" w:cs="Arial"/>
        </w:rPr>
        <w:t xml:space="preserve"> Land Cover 2005</w:t>
      </w:r>
      <w:r w:rsidR="248FEA09" w:rsidRPr="014EFC1D">
        <w:rPr>
          <w:rFonts w:ascii="Garamond" w:hAnsi="Garamond" w:cs="Arial"/>
        </w:rPr>
        <w:t xml:space="preserve">, </w:t>
      </w:r>
      <w:r w:rsidR="0B191656" w:rsidRPr="014EFC1D">
        <w:rPr>
          <w:rFonts w:ascii="Garamond" w:hAnsi="Garamond" w:cs="Arial"/>
        </w:rPr>
        <w:t>used</w:t>
      </w:r>
      <w:r w:rsidR="58EA4B42" w:rsidRPr="014EFC1D">
        <w:rPr>
          <w:rFonts w:ascii="Garamond" w:hAnsi="Garamond" w:cs="Arial"/>
        </w:rPr>
        <w:t xml:space="preserve"> for reference in drafting a classification scheme (</w:t>
      </w:r>
      <w:proofErr w:type="spellStart"/>
      <w:r w:rsidR="01720469" w:rsidRPr="014EFC1D">
        <w:rPr>
          <w:rFonts w:ascii="Garamond" w:hAnsi="Garamond" w:cs="Arial"/>
        </w:rPr>
        <w:t>GeoterraImage</w:t>
      </w:r>
      <w:proofErr w:type="spellEnd"/>
      <w:r w:rsidR="01720469" w:rsidRPr="014EFC1D">
        <w:rPr>
          <w:rFonts w:ascii="Garamond" w:hAnsi="Garamond" w:cs="Arial"/>
        </w:rPr>
        <w:t>, 2007</w:t>
      </w:r>
      <w:r w:rsidR="58EA4B42" w:rsidRPr="014EFC1D">
        <w:rPr>
          <w:rFonts w:ascii="Garamond" w:hAnsi="Garamond" w:cs="Arial"/>
        </w:rPr>
        <w:t>). The</w:t>
      </w:r>
      <w:r w:rsidR="0D452907" w:rsidRPr="014EFC1D">
        <w:rPr>
          <w:rFonts w:ascii="Garamond" w:hAnsi="Garamond" w:cs="Arial"/>
        </w:rPr>
        <w:t xml:space="preserve"> existing</w:t>
      </w:r>
      <w:r w:rsidR="58EA4B42" w:rsidRPr="014EFC1D">
        <w:rPr>
          <w:rFonts w:ascii="Garamond" w:hAnsi="Garamond" w:cs="Arial"/>
        </w:rPr>
        <w:t xml:space="preserve"> </w:t>
      </w:r>
      <w:r w:rsidR="4324BBA7" w:rsidRPr="014EFC1D">
        <w:rPr>
          <w:rFonts w:ascii="Garamond" w:hAnsi="Garamond" w:cs="Arial"/>
        </w:rPr>
        <w:t>KAZA</w:t>
      </w:r>
      <w:r w:rsidR="58EA4B42" w:rsidRPr="014EFC1D">
        <w:rPr>
          <w:rFonts w:ascii="Garamond" w:hAnsi="Garamond" w:cs="Arial"/>
        </w:rPr>
        <w:t xml:space="preserve"> classifications were</w:t>
      </w:r>
      <w:r w:rsidR="0F85F202" w:rsidRPr="014EFC1D">
        <w:rPr>
          <w:rFonts w:ascii="Garamond" w:hAnsi="Garamond" w:cs="Arial"/>
        </w:rPr>
        <w:t xml:space="preserve"> </w:t>
      </w:r>
      <w:r w:rsidR="0BD0E374" w:rsidRPr="014EFC1D">
        <w:rPr>
          <w:rFonts w:ascii="Garamond" w:hAnsi="Garamond" w:cs="Arial"/>
        </w:rPr>
        <w:t>available</w:t>
      </w:r>
      <w:r w:rsidR="58EA4B42" w:rsidRPr="014EFC1D">
        <w:rPr>
          <w:rFonts w:ascii="Garamond" w:hAnsi="Garamond" w:cs="Arial"/>
        </w:rPr>
        <w:t xml:space="preserve"> for 2005. The team referenced the classification scheme provided by </w:t>
      </w:r>
      <w:r w:rsidR="00C0615A">
        <w:rPr>
          <w:rFonts w:ascii="Garamond" w:hAnsi="Garamond" w:cs="Arial"/>
        </w:rPr>
        <w:t>the Peace Park Foundation</w:t>
      </w:r>
      <w:r w:rsidR="58EA4B42" w:rsidRPr="014EFC1D">
        <w:rPr>
          <w:rFonts w:ascii="Garamond" w:hAnsi="Garamond" w:cs="Arial"/>
        </w:rPr>
        <w:t xml:space="preserve"> against </w:t>
      </w:r>
      <w:r w:rsidR="00A744BA">
        <w:rPr>
          <w:rFonts w:ascii="Garamond" w:hAnsi="Garamond" w:cs="Arial"/>
        </w:rPr>
        <w:t xml:space="preserve">the classification scheme associated with </w:t>
      </w:r>
      <w:r w:rsidR="6CB374CA" w:rsidRPr="014EFC1D">
        <w:rPr>
          <w:rFonts w:ascii="Garamond" w:hAnsi="Garamond" w:cs="Arial"/>
        </w:rPr>
        <w:t>KAZA</w:t>
      </w:r>
      <w:r w:rsidR="58EA4B42" w:rsidRPr="014EFC1D">
        <w:rPr>
          <w:rFonts w:ascii="Garamond" w:hAnsi="Garamond" w:cs="Arial"/>
        </w:rPr>
        <w:t>’s</w:t>
      </w:r>
      <w:r w:rsidR="00A744BA">
        <w:rPr>
          <w:rFonts w:ascii="Garamond" w:hAnsi="Garamond" w:cs="Arial"/>
        </w:rPr>
        <w:t xml:space="preserve"> dataset</w:t>
      </w:r>
      <w:r w:rsidR="58EA4B42" w:rsidRPr="014EFC1D">
        <w:rPr>
          <w:rFonts w:ascii="Garamond" w:hAnsi="Garamond" w:cs="Arial"/>
        </w:rPr>
        <w:t xml:space="preserve"> in order to make educated decisions in aggregating classes. The team input the longitude and latitude coordinates of sample points for each class present in the </w:t>
      </w:r>
      <w:r w:rsidR="3DBE0555" w:rsidRPr="014EFC1D">
        <w:rPr>
          <w:rFonts w:ascii="Garamond" w:hAnsi="Garamond" w:cs="Arial"/>
        </w:rPr>
        <w:t>KAZA</w:t>
      </w:r>
      <w:r w:rsidR="58EA4B42" w:rsidRPr="014EFC1D">
        <w:rPr>
          <w:rFonts w:ascii="Garamond" w:hAnsi="Garamond" w:cs="Arial"/>
        </w:rPr>
        <w:t xml:space="preserve"> 2005 classification into Google Earth Pro v7.3. Within Google Earth Pro, the team recorded a snapshot of the aerial photography for each coordinate </w:t>
      </w:r>
      <w:r w:rsidR="435866E0" w:rsidRPr="014EFC1D">
        <w:rPr>
          <w:rFonts w:ascii="Garamond" w:hAnsi="Garamond" w:cs="Arial"/>
        </w:rPr>
        <w:t xml:space="preserve">and </w:t>
      </w:r>
      <w:r w:rsidR="58EA4B42" w:rsidRPr="014EFC1D">
        <w:rPr>
          <w:rFonts w:ascii="Garamond" w:hAnsi="Garamond" w:cs="Arial"/>
        </w:rPr>
        <w:t xml:space="preserve">compared it to other classes. After reviewing visual examples for each class, the team aggregated classes with similar attributes into </w:t>
      </w:r>
      <w:r w:rsidR="734B05A6" w:rsidRPr="014EFC1D">
        <w:rPr>
          <w:rFonts w:ascii="Garamond" w:hAnsi="Garamond" w:cs="Arial"/>
        </w:rPr>
        <w:t xml:space="preserve">seven </w:t>
      </w:r>
      <w:r w:rsidR="58EA4B42" w:rsidRPr="014EFC1D">
        <w:rPr>
          <w:rFonts w:ascii="Garamond" w:hAnsi="Garamond" w:cs="Arial"/>
        </w:rPr>
        <w:t>classes</w:t>
      </w:r>
      <w:r w:rsidR="0F54205B" w:rsidRPr="014EFC1D">
        <w:rPr>
          <w:rFonts w:ascii="Garamond" w:hAnsi="Garamond" w:cs="Arial"/>
        </w:rPr>
        <w:t xml:space="preserve"> </w:t>
      </w:r>
      <w:r w:rsidR="0F54205B" w:rsidRPr="014EFC1D">
        <w:rPr>
          <w:rFonts w:ascii="Garamond" w:eastAsia="Times New Roman" w:hAnsi="Garamond" w:cs="Arial"/>
        </w:rPr>
        <w:t>– bare,</w:t>
      </w:r>
      <w:r w:rsidR="7A4376CA" w:rsidRPr="014EFC1D">
        <w:rPr>
          <w:rFonts w:ascii="Garamond" w:eastAsia="Times New Roman" w:hAnsi="Garamond" w:cs="Arial"/>
        </w:rPr>
        <w:t xml:space="preserve"> </w:t>
      </w:r>
      <w:r w:rsidR="16297F69" w:rsidRPr="014EFC1D">
        <w:rPr>
          <w:rFonts w:ascii="Garamond" w:eastAsia="Times New Roman" w:hAnsi="Garamond" w:cs="Arial"/>
        </w:rPr>
        <w:t xml:space="preserve">urban, </w:t>
      </w:r>
      <w:r w:rsidR="7A413D7D" w:rsidRPr="014EFC1D">
        <w:rPr>
          <w:rFonts w:ascii="Garamond" w:eastAsia="Times New Roman" w:hAnsi="Garamond" w:cs="Arial"/>
        </w:rPr>
        <w:t xml:space="preserve">agriculture, </w:t>
      </w:r>
      <w:r w:rsidR="16297F69" w:rsidRPr="014EFC1D">
        <w:rPr>
          <w:rFonts w:ascii="Garamond" w:eastAsia="Times New Roman" w:hAnsi="Garamond" w:cs="Arial"/>
        </w:rPr>
        <w:t>water, wetland,</w:t>
      </w:r>
      <w:r w:rsidR="67F18729" w:rsidRPr="014EFC1D">
        <w:rPr>
          <w:rFonts w:ascii="Garamond" w:eastAsia="Times New Roman" w:hAnsi="Garamond" w:cs="Arial"/>
        </w:rPr>
        <w:t xml:space="preserve"> </w:t>
      </w:r>
      <w:r w:rsidR="16297F69" w:rsidRPr="014EFC1D">
        <w:rPr>
          <w:rFonts w:ascii="Garamond" w:eastAsia="Times New Roman" w:hAnsi="Garamond" w:cs="Arial"/>
        </w:rPr>
        <w:t>grassland, and woodland –</w:t>
      </w:r>
      <w:r w:rsidR="39AC8EB8" w:rsidRPr="014EFC1D">
        <w:rPr>
          <w:rFonts w:ascii="Garamond" w:eastAsia="Times New Roman" w:hAnsi="Garamond" w:cs="Arial"/>
        </w:rPr>
        <w:t xml:space="preserve"> based on the criteria described in Table </w:t>
      </w:r>
      <w:r w:rsidR="4C12B5E4" w:rsidRPr="014EFC1D">
        <w:rPr>
          <w:rFonts w:ascii="Garamond" w:eastAsia="Times New Roman" w:hAnsi="Garamond" w:cs="Arial"/>
        </w:rPr>
        <w:t>A1.</w:t>
      </w:r>
      <w:r w:rsidR="39AC8EB8" w:rsidRPr="014EFC1D">
        <w:rPr>
          <w:rFonts w:ascii="Garamond" w:eastAsia="Times New Roman" w:hAnsi="Garamond" w:cs="Arial"/>
        </w:rPr>
        <w:t xml:space="preserve"> </w:t>
      </w:r>
      <w:r w:rsidR="6D82C48E" w:rsidRPr="014EFC1D">
        <w:rPr>
          <w:rFonts w:ascii="Garamond" w:eastAsia="Times New Roman" w:hAnsi="Garamond" w:cs="Arial"/>
        </w:rPr>
        <w:t xml:space="preserve">More information about </w:t>
      </w:r>
      <w:r w:rsidR="6D82C48E" w:rsidRPr="00344ED0">
        <w:rPr>
          <w:rFonts w:ascii="Garamond" w:eastAsia="Times New Roman" w:hAnsi="Garamond" w:cs="Arial"/>
        </w:rPr>
        <w:t>the class aggregations can be found in Appendix A.</w:t>
      </w:r>
      <w:r w:rsidR="6D82C48E" w:rsidRPr="00344ED0">
        <w:rPr>
          <w:rFonts w:ascii="Garamond" w:eastAsia="Times New Roman" w:hAnsi="Garamond" w:cs="Arial"/>
          <w:color w:val="FF0000"/>
        </w:rPr>
        <w:t xml:space="preserve"> </w:t>
      </w:r>
      <w:r w:rsidR="39AC8EB8" w:rsidRPr="00344ED0">
        <w:rPr>
          <w:rFonts w:ascii="Garamond" w:eastAsia="Times New Roman" w:hAnsi="Garamond" w:cs="Arial"/>
        </w:rPr>
        <w:t>The</w:t>
      </w:r>
      <w:r w:rsidR="10982260" w:rsidRPr="00344ED0">
        <w:rPr>
          <w:rFonts w:ascii="Garamond" w:eastAsia="Times New Roman" w:hAnsi="Garamond" w:cs="Arial"/>
        </w:rPr>
        <w:t xml:space="preserve"> team validated the</w:t>
      </w:r>
      <w:r w:rsidR="39AC8EB8" w:rsidRPr="00344ED0">
        <w:rPr>
          <w:rFonts w:ascii="Garamond" w:eastAsia="Times New Roman" w:hAnsi="Garamond" w:cs="Arial"/>
        </w:rPr>
        <w:t xml:space="preserve"> training data </w:t>
      </w:r>
      <w:r w:rsidR="0EEA2900" w:rsidRPr="00344ED0">
        <w:rPr>
          <w:rFonts w:ascii="Garamond" w:eastAsia="Times New Roman" w:hAnsi="Garamond" w:cs="Arial"/>
        </w:rPr>
        <w:t>through visual comparison with high-resolution base maps</w:t>
      </w:r>
      <w:r w:rsidR="25A30EEA" w:rsidRPr="00344ED0">
        <w:rPr>
          <w:rFonts w:ascii="Garamond" w:eastAsia="Times New Roman" w:hAnsi="Garamond" w:cs="Arial"/>
        </w:rPr>
        <w:t xml:space="preserve"> in GEE</w:t>
      </w:r>
      <w:r w:rsidR="003D968B" w:rsidRPr="00344ED0">
        <w:rPr>
          <w:rFonts w:ascii="Garamond" w:eastAsia="Times New Roman" w:hAnsi="Garamond" w:cs="Arial"/>
        </w:rPr>
        <w:t>,</w:t>
      </w:r>
      <w:r w:rsidR="0EEA2900" w:rsidRPr="00344ED0">
        <w:rPr>
          <w:rFonts w:ascii="Garamond" w:eastAsia="Times New Roman" w:hAnsi="Garamond" w:cs="Arial"/>
        </w:rPr>
        <w:t xml:space="preserve"> </w:t>
      </w:r>
      <w:r w:rsidR="08439EF9" w:rsidRPr="00344ED0">
        <w:rPr>
          <w:rFonts w:ascii="Garamond" w:eastAsia="Times New Roman" w:hAnsi="Garamond" w:cs="Arial"/>
        </w:rPr>
        <w:t xml:space="preserve">then </w:t>
      </w:r>
      <w:r w:rsidR="2C09A54E" w:rsidRPr="00344ED0">
        <w:rPr>
          <w:rFonts w:ascii="Garamond" w:eastAsia="Times New Roman" w:hAnsi="Garamond" w:cs="Arial"/>
        </w:rPr>
        <w:t xml:space="preserve">merged each class of training data into one feature collection. The team then </w:t>
      </w:r>
      <w:r w:rsidR="08439EF9" w:rsidRPr="00344ED0">
        <w:rPr>
          <w:rFonts w:ascii="Garamond" w:eastAsia="Times New Roman" w:hAnsi="Garamond" w:cs="Arial"/>
        </w:rPr>
        <w:t xml:space="preserve">subset </w:t>
      </w:r>
      <w:r w:rsidR="74A14593" w:rsidRPr="00344ED0">
        <w:rPr>
          <w:rFonts w:ascii="Garamond" w:eastAsia="Times New Roman" w:hAnsi="Garamond" w:cs="Arial"/>
        </w:rPr>
        <w:t xml:space="preserve">the data </w:t>
      </w:r>
      <w:r w:rsidR="08439EF9" w:rsidRPr="00344ED0">
        <w:rPr>
          <w:rFonts w:ascii="Garamond" w:eastAsia="Times New Roman" w:hAnsi="Garamond" w:cs="Arial"/>
        </w:rPr>
        <w:t>with a</w:t>
      </w:r>
      <w:r w:rsidR="6376ABAA" w:rsidRPr="00344ED0">
        <w:rPr>
          <w:rFonts w:ascii="Garamond" w:eastAsia="Times New Roman" w:hAnsi="Garamond" w:cs="Arial"/>
        </w:rPr>
        <w:t xml:space="preserve"> </w:t>
      </w:r>
      <w:r w:rsidR="7E2BC386" w:rsidRPr="00344ED0">
        <w:rPr>
          <w:rFonts w:ascii="Garamond" w:eastAsia="Times New Roman" w:hAnsi="Garamond" w:cs="Arial"/>
        </w:rPr>
        <w:t>7</w:t>
      </w:r>
      <w:r w:rsidR="08439EF9" w:rsidRPr="00344ED0">
        <w:rPr>
          <w:rFonts w:ascii="Garamond" w:eastAsia="Times New Roman" w:hAnsi="Garamond" w:cs="Arial"/>
        </w:rPr>
        <w:t>0:</w:t>
      </w:r>
      <w:r w:rsidR="3F87317F" w:rsidRPr="00344ED0">
        <w:rPr>
          <w:rFonts w:ascii="Garamond" w:eastAsia="Times New Roman" w:hAnsi="Garamond" w:cs="Arial"/>
        </w:rPr>
        <w:t>3</w:t>
      </w:r>
      <w:r w:rsidR="08439EF9" w:rsidRPr="00344ED0">
        <w:rPr>
          <w:rFonts w:ascii="Garamond" w:eastAsia="Times New Roman" w:hAnsi="Garamond" w:cs="Arial"/>
        </w:rPr>
        <w:t xml:space="preserve">0 </w:t>
      </w:r>
      <w:r w:rsidR="4B5AEBDC" w:rsidRPr="00344ED0">
        <w:rPr>
          <w:rFonts w:ascii="Garamond" w:eastAsia="Times New Roman" w:hAnsi="Garamond" w:cs="Arial"/>
        </w:rPr>
        <w:t xml:space="preserve">random </w:t>
      </w:r>
      <w:r w:rsidR="08439EF9" w:rsidRPr="00344ED0">
        <w:rPr>
          <w:rFonts w:ascii="Garamond" w:eastAsia="Times New Roman" w:hAnsi="Garamond" w:cs="Arial"/>
        </w:rPr>
        <w:t xml:space="preserve">split to produce </w:t>
      </w:r>
      <w:r w:rsidR="7F131D40" w:rsidRPr="00344ED0">
        <w:rPr>
          <w:rFonts w:ascii="Garamond" w:eastAsia="Times New Roman" w:hAnsi="Garamond" w:cs="Arial"/>
        </w:rPr>
        <w:t xml:space="preserve">a </w:t>
      </w:r>
      <w:r w:rsidR="08439EF9" w:rsidRPr="00344ED0">
        <w:rPr>
          <w:rFonts w:ascii="Garamond" w:eastAsia="Times New Roman" w:hAnsi="Garamond" w:cs="Arial"/>
        </w:rPr>
        <w:t xml:space="preserve">training </w:t>
      </w:r>
      <w:r w:rsidR="7B5FD1ED" w:rsidRPr="00344ED0">
        <w:rPr>
          <w:rFonts w:ascii="Garamond" w:eastAsia="Times New Roman" w:hAnsi="Garamond" w:cs="Arial"/>
        </w:rPr>
        <w:t xml:space="preserve">dataset with 70% of the data </w:t>
      </w:r>
      <w:r w:rsidR="08439EF9" w:rsidRPr="00344ED0">
        <w:rPr>
          <w:rFonts w:ascii="Garamond" w:eastAsia="Times New Roman" w:hAnsi="Garamond" w:cs="Arial"/>
        </w:rPr>
        <w:t xml:space="preserve">and </w:t>
      </w:r>
      <w:r w:rsidR="31B51D33" w:rsidRPr="00344ED0">
        <w:rPr>
          <w:rFonts w:ascii="Garamond" w:eastAsia="Times New Roman" w:hAnsi="Garamond" w:cs="Arial"/>
        </w:rPr>
        <w:t xml:space="preserve">a </w:t>
      </w:r>
      <w:r w:rsidR="610D8C5C" w:rsidRPr="00344ED0">
        <w:rPr>
          <w:rFonts w:ascii="Garamond" w:eastAsia="Times New Roman" w:hAnsi="Garamond" w:cs="Arial"/>
        </w:rPr>
        <w:t xml:space="preserve">validation </w:t>
      </w:r>
      <w:r w:rsidR="08439EF9" w:rsidRPr="00344ED0">
        <w:rPr>
          <w:rFonts w:ascii="Garamond" w:eastAsia="Times New Roman" w:hAnsi="Garamond" w:cs="Arial"/>
        </w:rPr>
        <w:t>d</w:t>
      </w:r>
      <w:r w:rsidR="37CEE66F" w:rsidRPr="00344ED0">
        <w:rPr>
          <w:rFonts w:ascii="Garamond" w:eastAsia="Times New Roman" w:hAnsi="Garamond" w:cs="Arial"/>
        </w:rPr>
        <w:t>ata</w:t>
      </w:r>
      <w:r w:rsidR="0BCAE091" w:rsidRPr="00344ED0">
        <w:rPr>
          <w:rFonts w:ascii="Garamond" w:eastAsia="Times New Roman" w:hAnsi="Garamond" w:cs="Arial"/>
        </w:rPr>
        <w:t>set with the remaining 30% of the data, to ensure that the training an</w:t>
      </w:r>
      <w:r w:rsidR="7225CF3B" w:rsidRPr="00344ED0">
        <w:rPr>
          <w:rFonts w:ascii="Garamond" w:eastAsia="Times New Roman" w:hAnsi="Garamond" w:cs="Arial"/>
        </w:rPr>
        <w:t xml:space="preserve">d </w:t>
      </w:r>
      <w:r w:rsidR="2697D7A8" w:rsidRPr="00344ED0">
        <w:rPr>
          <w:rFonts w:ascii="Garamond" w:eastAsia="Times New Roman" w:hAnsi="Garamond" w:cs="Arial"/>
        </w:rPr>
        <w:t>validation datasets were uncorrelated.</w:t>
      </w:r>
      <w:r w:rsidR="2697D7A8" w:rsidRPr="014EFC1D">
        <w:rPr>
          <w:rFonts w:ascii="Garamond" w:eastAsia="Times New Roman" w:hAnsi="Garamond" w:cs="Arial"/>
        </w:rPr>
        <w:t xml:space="preserve"> </w:t>
      </w:r>
    </w:p>
    <w:p w14:paraId="4F475997" w14:textId="76760D4E" w:rsidR="18BF7C85" w:rsidRDefault="18BF7C85" w:rsidP="4E374C9A">
      <w:pPr>
        <w:spacing w:after="0" w:line="240" w:lineRule="auto"/>
        <w:rPr>
          <w:rFonts w:ascii="Garamond" w:eastAsia="Times New Roman" w:hAnsi="Garamond" w:cs="Arial"/>
        </w:rPr>
      </w:pPr>
    </w:p>
    <w:p w14:paraId="5CBC44BA" w14:textId="5A941B67" w:rsidR="718F4890" w:rsidRDefault="657CD204" w:rsidP="718F4890">
      <w:pPr>
        <w:spacing w:after="0" w:line="240" w:lineRule="auto"/>
        <w:rPr>
          <w:rFonts w:ascii="Garamond" w:eastAsia="Garamond" w:hAnsi="Garamond" w:cs="Garamond"/>
        </w:rPr>
      </w:pPr>
      <w:r w:rsidRPr="6DB6B5D0">
        <w:rPr>
          <w:rFonts w:ascii="Garamond" w:eastAsia="Garamond" w:hAnsi="Garamond" w:cs="Garamond"/>
        </w:rPr>
        <w:t xml:space="preserve">The team utilized </w:t>
      </w:r>
      <w:r w:rsidR="4A048842" w:rsidRPr="6DB6B5D0">
        <w:rPr>
          <w:rFonts w:ascii="Garamond" w:eastAsia="Garamond" w:hAnsi="Garamond" w:cs="Garamond"/>
        </w:rPr>
        <w:t xml:space="preserve">the </w:t>
      </w:r>
      <w:r w:rsidR="46E90FEA" w:rsidRPr="6DB6B5D0">
        <w:rPr>
          <w:rFonts w:ascii="Garamond" w:eastAsia="Garamond" w:hAnsi="Garamond" w:cs="Garamond"/>
        </w:rPr>
        <w:t>random forest classifier</w:t>
      </w:r>
      <w:r w:rsidR="4A048842" w:rsidRPr="6DB6B5D0">
        <w:rPr>
          <w:rFonts w:ascii="Garamond" w:eastAsia="Garamond" w:hAnsi="Garamond" w:cs="Garamond"/>
        </w:rPr>
        <w:t xml:space="preserve"> in </w:t>
      </w:r>
      <w:r w:rsidRPr="6DB6B5D0">
        <w:rPr>
          <w:rFonts w:ascii="Garamond" w:eastAsia="Garamond" w:hAnsi="Garamond" w:cs="Garamond"/>
        </w:rPr>
        <w:t>GEE</w:t>
      </w:r>
      <w:r w:rsidR="1D527D82" w:rsidRPr="6DB6B5D0">
        <w:rPr>
          <w:rFonts w:ascii="Garamond" w:eastAsia="Garamond" w:hAnsi="Garamond" w:cs="Garamond"/>
        </w:rPr>
        <w:t xml:space="preserve"> to create LULC maps for </w:t>
      </w:r>
      <w:r w:rsidR="43A087A5" w:rsidRPr="6DB6B5D0">
        <w:rPr>
          <w:rFonts w:ascii="Garamond" w:eastAsia="Garamond" w:hAnsi="Garamond" w:cs="Garamond"/>
        </w:rPr>
        <w:t xml:space="preserve">each year in the </w:t>
      </w:r>
      <w:r w:rsidR="1D527D82" w:rsidRPr="6DB6B5D0">
        <w:rPr>
          <w:rFonts w:ascii="Garamond" w:eastAsia="Garamond" w:hAnsi="Garamond" w:cs="Garamond"/>
        </w:rPr>
        <w:t xml:space="preserve">study period. </w:t>
      </w:r>
      <w:r w:rsidR="1671E5BE" w:rsidRPr="6DB6B5D0">
        <w:rPr>
          <w:rFonts w:ascii="Garamond" w:eastAsia="Garamond" w:hAnsi="Garamond" w:cs="Garamond"/>
        </w:rPr>
        <w:t>The random</w:t>
      </w:r>
      <w:r w:rsidR="3099D893" w:rsidRPr="6DB6B5D0">
        <w:rPr>
          <w:rFonts w:ascii="Garamond" w:eastAsia="Garamond" w:hAnsi="Garamond" w:cs="Garamond"/>
        </w:rPr>
        <w:t xml:space="preserve"> forest classifier</w:t>
      </w:r>
      <w:r w:rsidR="7CCDDFC5" w:rsidRPr="6DB6B5D0">
        <w:rPr>
          <w:rFonts w:ascii="Garamond" w:eastAsia="Garamond" w:hAnsi="Garamond" w:cs="Garamond"/>
        </w:rPr>
        <w:t xml:space="preserve"> is a machine learning </w:t>
      </w:r>
      <w:r w:rsidR="58A1A8AA" w:rsidRPr="6DB6B5D0">
        <w:rPr>
          <w:rFonts w:ascii="Garamond" w:eastAsia="Garamond" w:hAnsi="Garamond" w:cs="Garamond"/>
        </w:rPr>
        <w:t xml:space="preserve">supervised classification </w:t>
      </w:r>
      <w:r w:rsidR="7CCDDFC5" w:rsidRPr="6DB6B5D0">
        <w:rPr>
          <w:rFonts w:ascii="Garamond" w:eastAsia="Garamond" w:hAnsi="Garamond" w:cs="Garamond"/>
        </w:rPr>
        <w:t>algorithm that</w:t>
      </w:r>
      <w:r w:rsidR="66DA5A04" w:rsidRPr="6DB6B5D0">
        <w:rPr>
          <w:rFonts w:ascii="Garamond" w:eastAsia="Garamond" w:hAnsi="Garamond" w:cs="Garamond"/>
        </w:rPr>
        <w:t xml:space="preserve"> </w:t>
      </w:r>
      <w:r w:rsidR="1693E9F2" w:rsidRPr="6DB6B5D0">
        <w:rPr>
          <w:rFonts w:ascii="Garamond" w:eastAsia="Garamond" w:hAnsi="Garamond" w:cs="Garamond"/>
        </w:rPr>
        <w:t xml:space="preserve">consists of a user-specified number of decision trees which </w:t>
      </w:r>
      <w:r w:rsidR="54CA0679" w:rsidRPr="6DB6B5D0">
        <w:rPr>
          <w:rFonts w:ascii="Garamond" w:eastAsia="Garamond" w:hAnsi="Garamond" w:cs="Garamond"/>
        </w:rPr>
        <w:t xml:space="preserve">are trained to output </w:t>
      </w:r>
      <w:r w:rsidR="6CDEFA01" w:rsidRPr="6DB6B5D0">
        <w:rPr>
          <w:rFonts w:ascii="Garamond" w:eastAsia="Garamond" w:hAnsi="Garamond" w:cs="Garamond"/>
        </w:rPr>
        <w:t xml:space="preserve">classification </w:t>
      </w:r>
      <w:r w:rsidR="54CA0679" w:rsidRPr="6DB6B5D0">
        <w:rPr>
          <w:rFonts w:ascii="Garamond" w:eastAsia="Garamond" w:hAnsi="Garamond" w:cs="Garamond"/>
        </w:rPr>
        <w:t xml:space="preserve">predictions </w:t>
      </w:r>
      <w:r w:rsidR="20AB04D6" w:rsidRPr="6DB6B5D0">
        <w:rPr>
          <w:rFonts w:ascii="Garamond" w:eastAsia="Garamond" w:hAnsi="Garamond" w:cs="Garamond"/>
        </w:rPr>
        <w:t>based on tree aggregations popularity vote (</w:t>
      </w:r>
      <w:proofErr w:type="spellStart"/>
      <w:r w:rsidR="20AB04D6" w:rsidRPr="6DB6B5D0">
        <w:rPr>
          <w:rFonts w:ascii="Garamond" w:eastAsia="Garamond" w:hAnsi="Garamond" w:cs="Garamond"/>
        </w:rPr>
        <w:t>Breiman</w:t>
      </w:r>
      <w:proofErr w:type="spellEnd"/>
      <w:r w:rsidR="20AB04D6" w:rsidRPr="6DB6B5D0">
        <w:rPr>
          <w:rFonts w:ascii="Garamond" w:eastAsia="Garamond" w:hAnsi="Garamond" w:cs="Garamond"/>
        </w:rPr>
        <w:t>, 2001).</w:t>
      </w:r>
      <w:r w:rsidR="1D527D82" w:rsidRPr="6DB6B5D0">
        <w:rPr>
          <w:rFonts w:ascii="Garamond" w:eastAsia="Garamond" w:hAnsi="Garamond" w:cs="Garamond"/>
        </w:rPr>
        <w:t xml:space="preserve"> </w:t>
      </w:r>
      <w:r w:rsidR="340E3FF8" w:rsidRPr="6DB6B5D0">
        <w:rPr>
          <w:rFonts w:ascii="Garamond" w:eastAsia="Garamond" w:hAnsi="Garamond" w:cs="Garamond"/>
        </w:rPr>
        <w:t>First,</w:t>
      </w:r>
      <w:r w:rsidR="6CD0C0E7" w:rsidRPr="6DB6B5D0">
        <w:rPr>
          <w:rFonts w:ascii="Garamond" w:eastAsia="Garamond" w:hAnsi="Garamond" w:cs="Garamond"/>
        </w:rPr>
        <w:t xml:space="preserve"> the team mapped</w:t>
      </w:r>
      <w:r w:rsidR="340E3FF8" w:rsidRPr="6DB6B5D0">
        <w:rPr>
          <w:rFonts w:ascii="Garamond" w:eastAsia="Garamond" w:hAnsi="Garamond" w:cs="Garamond"/>
        </w:rPr>
        <w:t xml:space="preserve"> </w:t>
      </w:r>
      <w:r w:rsidR="3492721A" w:rsidRPr="6DB6B5D0">
        <w:rPr>
          <w:rFonts w:ascii="Garamond" w:eastAsia="Garamond" w:hAnsi="Garamond" w:cs="Garamond"/>
        </w:rPr>
        <w:t xml:space="preserve">NDVI and elevation layers onto the </w:t>
      </w:r>
      <w:r w:rsidR="5EF9A50A" w:rsidRPr="6DB6B5D0">
        <w:rPr>
          <w:rFonts w:ascii="Garamond" w:eastAsia="Garamond" w:hAnsi="Garamond" w:cs="Garamond"/>
        </w:rPr>
        <w:t xml:space="preserve">composite image collection, resulting in annual composite images with nine layers – </w:t>
      </w:r>
      <w:r w:rsidR="454C18D7" w:rsidRPr="6DB6B5D0">
        <w:rPr>
          <w:rFonts w:ascii="Garamond" w:eastAsia="Garamond" w:hAnsi="Garamond" w:cs="Garamond"/>
        </w:rPr>
        <w:t xml:space="preserve">blue, green, red, near infrared, shortwave infrared 1, </w:t>
      </w:r>
      <w:r w:rsidR="6B5F08BC" w:rsidRPr="6DB6B5D0">
        <w:rPr>
          <w:rFonts w:ascii="Garamond" w:eastAsia="Garamond" w:hAnsi="Garamond" w:cs="Garamond"/>
        </w:rPr>
        <w:t xml:space="preserve">and </w:t>
      </w:r>
      <w:r w:rsidR="454C18D7" w:rsidRPr="6DB6B5D0">
        <w:rPr>
          <w:rFonts w:ascii="Garamond" w:eastAsia="Garamond" w:hAnsi="Garamond" w:cs="Garamond"/>
        </w:rPr>
        <w:t>shortwave infrared 2</w:t>
      </w:r>
      <w:r w:rsidR="59B7DBF6" w:rsidRPr="6DB6B5D0">
        <w:rPr>
          <w:rFonts w:ascii="Garamond" w:eastAsia="Garamond" w:hAnsi="Garamond" w:cs="Garamond"/>
        </w:rPr>
        <w:t>, and brightness temperature</w:t>
      </w:r>
      <w:r w:rsidR="78D65E35" w:rsidRPr="6DB6B5D0">
        <w:rPr>
          <w:rFonts w:ascii="Garamond" w:eastAsia="Garamond" w:hAnsi="Garamond" w:cs="Garamond"/>
        </w:rPr>
        <w:t xml:space="preserve"> bands</w:t>
      </w:r>
      <w:r w:rsidR="4295E33A" w:rsidRPr="6DB6B5D0">
        <w:rPr>
          <w:rFonts w:ascii="Garamond" w:eastAsia="Garamond" w:hAnsi="Garamond" w:cs="Garamond"/>
        </w:rPr>
        <w:t xml:space="preserve"> from Landsat</w:t>
      </w:r>
      <w:r w:rsidR="390A4E8F" w:rsidRPr="6DB6B5D0">
        <w:rPr>
          <w:rFonts w:ascii="Garamond" w:eastAsia="Garamond" w:hAnsi="Garamond" w:cs="Garamond"/>
        </w:rPr>
        <w:t xml:space="preserve"> 5 and 8</w:t>
      </w:r>
      <w:r w:rsidR="78D65E35" w:rsidRPr="6DB6B5D0">
        <w:rPr>
          <w:rFonts w:ascii="Garamond" w:eastAsia="Garamond" w:hAnsi="Garamond" w:cs="Garamond"/>
        </w:rPr>
        <w:t xml:space="preserve">, </w:t>
      </w:r>
      <w:r w:rsidR="259341D7" w:rsidRPr="6DB6B5D0">
        <w:rPr>
          <w:rFonts w:ascii="Garamond" w:eastAsia="Garamond" w:hAnsi="Garamond" w:cs="Garamond"/>
        </w:rPr>
        <w:t>NDVI,</w:t>
      </w:r>
      <w:r w:rsidR="456145A5" w:rsidRPr="6DB6B5D0">
        <w:rPr>
          <w:rFonts w:ascii="Garamond" w:eastAsia="Garamond" w:hAnsi="Garamond" w:cs="Garamond"/>
        </w:rPr>
        <w:t xml:space="preserve"> and</w:t>
      </w:r>
      <w:r w:rsidR="259341D7" w:rsidRPr="6DB6B5D0">
        <w:rPr>
          <w:rFonts w:ascii="Garamond" w:eastAsia="Garamond" w:hAnsi="Garamond" w:cs="Garamond"/>
        </w:rPr>
        <w:t xml:space="preserve"> elevatio</w:t>
      </w:r>
      <w:r w:rsidR="0527033C" w:rsidRPr="6DB6B5D0">
        <w:rPr>
          <w:rFonts w:ascii="Garamond" w:eastAsia="Garamond" w:hAnsi="Garamond" w:cs="Garamond"/>
        </w:rPr>
        <w:t xml:space="preserve">n </w:t>
      </w:r>
      <w:r w:rsidR="39791739" w:rsidRPr="6DB6B5D0">
        <w:rPr>
          <w:rFonts w:ascii="Garamond" w:eastAsia="Garamond" w:hAnsi="Garamond" w:cs="Garamond"/>
        </w:rPr>
        <w:t xml:space="preserve">from the SRTM (Farr, 2007). </w:t>
      </w:r>
      <w:r w:rsidR="1B418098" w:rsidRPr="6DB6B5D0">
        <w:rPr>
          <w:rFonts w:ascii="Garamond" w:eastAsia="Garamond" w:hAnsi="Garamond" w:cs="Garamond"/>
        </w:rPr>
        <w:t xml:space="preserve">At each training point, the </w:t>
      </w:r>
      <w:r w:rsidR="77FE4BD6" w:rsidRPr="6DB6B5D0">
        <w:rPr>
          <w:rFonts w:ascii="Garamond" w:eastAsia="Garamond" w:hAnsi="Garamond" w:cs="Garamond"/>
        </w:rPr>
        <w:t>r</w:t>
      </w:r>
      <w:r w:rsidR="1B418098" w:rsidRPr="6DB6B5D0">
        <w:rPr>
          <w:rFonts w:ascii="Garamond" w:eastAsia="Garamond" w:hAnsi="Garamond" w:cs="Garamond"/>
        </w:rPr>
        <w:t>andom</w:t>
      </w:r>
      <w:r w:rsidR="67D4C3D1" w:rsidRPr="6DB6B5D0">
        <w:rPr>
          <w:rFonts w:ascii="Garamond" w:eastAsia="Garamond" w:hAnsi="Garamond" w:cs="Garamond"/>
        </w:rPr>
        <w:t xml:space="preserve"> f</w:t>
      </w:r>
      <w:r w:rsidR="1B418098" w:rsidRPr="6DB6B5D0">
        <w:rPr>
          <w:rFonts w:ascii="Garamond" w:eastAsia="Garamond" w:hAnsi="Garamond" w:cs="Garamond"/>
        </w:rPr>
        <w:t>orest classifier</w:t>
      </w:r>
      <w:r w:rsidR="1D527D82" w:rsidRPr="6DB6B5D0">
        <w:rPr>
          <w:rFonts w:ascii="Garamond" w:eastAsia="Garamond" w:hAnsi="Garamond" w:cs="Garamond"/>
        </w:rPr>
        <w:t xml:space="preserve"> recognize</w:t>
      </w:r>
      <w:r w:rsidR="603A86F1" w:rsidRPr="6DB6B5D0">
        <w:rPr>
          <w:rFonts w:ascii="Garamond" w:eastAsia="Garamond" w:hAnsi="Garamond" w:cs="Garamond"/>
        </w:rPr>
        <w:t>s</w:t>
      </w:r>
      <w:r w:rsidR="1D527D82" w:rsidRPr="6DB6B5D0">
        <w:rPr>
          <w:rFonts w:ascii="Garamond" w:eastAsia="Garamond" w:hAnsi="Garamond" w:cs="Garamond"/>
        </w:rPr>
        <w:t xml:space="preserve"> the spectral signatures of </w:t>
      </w:r>
      <w:r w:rsidR="35CFE6D0" w:rsidRPr="6DB6B5D0">
        <w:rPr>
          <w:rFonts w:ascii="Garamond" w:eastAsia="Garamond" w:hAnsi="Garamond" w:cs="Garamond"/>
        </w:rPr>
        <w:t>each training layer from the stacked image</w:t>
      </w:r>
      <w:r w:rsidR="005E2436">
        <w:rPr>
          <w:rFonts w:ascii="Garamond" w:eastAsia="Garamond" w:hAnsi="Garamond" w:cs="Garamond"/>
        </w:rPr>
        <w:t>s</w:t>
      </w:r>
      <w:r w:rsidR="35CFE6D0" w:rsidRPr="6DB6B5D0">
        <w:rPr>
          <w:rFonts w:ascii="Garamond" w:eastAsia="Garamond" w:hAnsi="Garamond" w:cs="Garamond"/>
        </w:rPr>
        <w:t xml:space="preserve"> a</w:t>
      </w:r>
      <w:r w:rsidR="6185383F" w:rsidRPr="6DB6B5D0">
        <w:rPr>
          <w:rFonts w:ascii="Garamond" w:eastAsia="Garamond" w:hAnsi="Garamond" w:cs="Garamond"/>
        </w:rPr>
        <w:t>nd classifies the composite Landsat images</w:t>
      </w:r>
      <w:r w:rsidR="6673F6F6" w:rsidRPr="6DB6B5D0">
        <w:rPr>
          <w:rFonts w:ascii="Garamond" w:eastAsia="Garamond" w:hAnsi="Garamond" w:cs="Garamond"/>
        </w:rPr>
        <w:t xml:space="preserve"> accordingly</w:t>
      </w:r>
      <w:r w:rsidR="6185383F" w:rsidRPr="6DB6B5D0">
        <w:rPr>
          <w:rFonts w:ascii="Garamond" w:eastAsia="Garamond" w:hAnsi="Garamond" w:cs="Garamond"/>
        </w:rPr>
        <w:t>.</w:t>
      </w:r>
      <w:r w:rsidR="4C6EA51E" w:rsidRPr="6DB6B5D0">
        <w:rPr>
          <w:rFonts w:ascii="Garamond" w:eastAsia="Garamond" w:hAnsi="Garamond" w:cs="Garamond"/>
        </w:rPr>
        <w:t xml:space="preserve"> </w:t>
      </w:r>
      <w:r w:rsidR="13EA0F61" w:rsidRPr="6DB6B5D0">
        <w:rPr>
          <w:rFonts w:ascii="Garamond" w:eastAsia="Garamond" w:hAnsi="Garamond" w:cs="Garamond"/>
        </w:rPr>
        <w:t>The classifier was r</w:t>
      </w:r>
      <w:r w:rsidR="00AC5534" w:rsidRPr="6DB6B5D0">
        <w:rPr>
          <w:rFonts w:ascii="Garamond" w:eastAsia="Garamond" w:hAnsi="Garamond" w:cs="Garamond"/>
        </w:rPr>
        <w:t>un</w:t>
      </w:r>
      <w:r w:rsidR="13EA0F61" w:rsidRPr="6DB6B5D0">
        <w:rPr>
          <w:rFonts w:ascii="Garamond" w:eastAsia="Garamond" w:hAnsi="Garamond" w:cs="Garamond"/>
        </w:rPr>
        <w:t xml:space="preserve"> using </w:t>
      </w:r>
      <w:r w:rsidR="45357094" w:rsidRPr="6DB6B5D0">
        <w:rPr>
          <w:rFonts w:ascii="Garamond" w:eastAsia="Garamond" w:hAnsi="Garamond" w:cs="Garamond"/>
        </w:rPr>
        <w:t>100</w:t>
      </w:r>
      <w:r w:rsidR="13EA0F61" w:rsidRPr="6DB6B5D0">
        <w:rPr>
          <w:rFonts w:ascii="Garamond" w:eastAsia="Garamond" w:hAnsi="Garamond" w:cs="Garamond"/>
        </w:rPr>
        <w:t xml:space="preserve"> </w:t>
      </w:r>
      <w:r w:rsidR="1DEDCE72" w:rsidRPr="6DB6B5D0">
        <w:rPr>
          <w:rFonts w:ascii="Garamond" w:eastAsia="Garamond" w:hAnsi="Garamond" w:cs="Garamond"/>
        </w:rPr>
        <w:t>decision</w:t>
      </w:r>
      <w:r w:rsidR="13EA0F61" w:rsidRPr="6DB6B5D0">
        <w:rPr>
          <w:rFonts w:ascii="Garamond" w:eastAsia="Garamond" w:hAnsi="Garamond" w:cs="Garamond"/>
        </w:rPr>
        <w:t xml:space="preserve"> trees</w:t>
      </w:r>
      <w:r w:rsidR="38FC1575" w:rsidRPr="6DB6B5D0">
        <w:rPr>
          <w:rFonts w:ascii="Garamond" w:eastAsia="Garamond" w:hAnsi="Garamond" w:cs="Garamond"/>
        </w:rPr>
        <w:t xml:space="preserve"> and the default classifier setting in GEE of</w:t>
      </w:r>
      <w:r w:rsidR="13EA0F61" w:rsidRPr="6DB6B5D0">
        <w:rPr>
          <w:rFonts w:ascii="Garamond" w:eastAsia="Garamond" w:hAnsi="Garamond" w:cs="Garamond"/>
        </w:rPr>
        <w:t xml:space="preserve"> </w:t>
      </w:r>
      <w:r w:rsidR="0D06C14E" w:rsidRPr="6DB6B5D0">
        <w:rPr>
          <w:rFonts w:ascii="Garamond" w:eastAsia="Garamond" w:hAnsi="Garamond" w:cs="Garamond"/>
        </w:rPr>
        <w:t>a bag fraction of 0.5 per tree</w:t>
      </w:r>
      <w:r w:rsidR="6CC7FC90" w:rsidRPr="6DB6B5D0">
        <w:rPr>
          <w:rFonts w:ascii="Garamond" w:eastAsia="Garamond" w:hAnsi="Garamond" w:cs="Garamond"/>
        </w:rPr>
        <w:t xml:space="preserve"> </w:t>
      </w:r>
      <w:r w:rsidR="0D06C14E" w:rsidRPr="6DB6B5D0">
        <w:rPr>
          <w:rFonts w:ascii="Garamond" w:eastAsia="Garamond" w:hAnsi="Garamond" w:cs="Garamond"/>
        </w:rPr>
        <w:t>and 0 randomization seeds</w:t>
      </w:r>
      <w:r w:rsidR="04742A5E" w:rsidRPr="6DB6B5D0">
        <w:rPr>
          <w:rFonts w:ascii="Garamond" w:eastAsia="Garamond" w:hAnsi="Garamond" w:cs="Garamond"/>
        </w:rPr>
        <w:t xml:space="preserve"> (</w:t>
      </w:r>
      <w:proofErr w:type="spellStart"/>
      <w:r w:rsidR="04742A5E" w:rsidRPr="6DB6B5D0">
        <w:rPr>
          <w:rFonts w:ascii="Garamond" w:eastAsia="Garamond" w:hAnsi="Garamond" w:cs="Garamond"/>
        </w:rPr>
        <w:t>Breiman</w:t>
      </w:r>
      <w:proofErr w:type="spellEnd"/>
      <w:r w:rsidR="04742A5E" w:rsidRPr="6DB6B5D0">
        <w:rPr>
          <w:rFonts w:ascii="Garamond" w:eastAsia="Garamond" w:hAnsi="Garamond" w:cs="Garamond"/>
        </w:rPr>
        <w:t xml:space="preserve">, 2011). </w:t>
      </w:r>
      <w:r w:rsidR="4A5003FA" w:rsidRPr="6DB6B5D0">
        <w:rPr>
          <w:rFonts w:ascii="Garamond" w:eastAsia="Garamond" w:hAnsi="Garamond" w:cs="Garamond"/>
        </w:rPr>
        <w:t xml:space="preserve"> </w:t>
      </w:r>
    </w:p>
    <w:p w14:paraId="6DB79151" w14:textId="72BE5070" w:rsidR="718F4890" w:rsidRDefault="718F4890" w:rsidP="718F4890">
      <w:pPr>
        <w:spacing w:after="0" w:line="240" w:lineRule="auto"/>
        <w:rPr>
          <w:rFonts w:ascii="Garamond" w:eastAsia="Garamond" w:hAnsi="Garamond" w:cs="Garamond"/>
        </w:rPr>
      </w:pPr>
    </w:p>
    <w:p w14:paraId="225721D6" w14:textId="36FB44AA" w:rsidR="5985781C" w:rsidRDefault="5985781C" w:rsidP="718F4890">
      <w:pPr>
        <w:spacing w:after="0" w:line="240" w:lineRule="auto"/>
        <w:rPr>
          <w:rFonts w:ascii="Garamond" w:hAnsi="Garamond" w:cs="Arial"/>
          <w:b/>
          <w:bCs/>
          <w:i/>
          <w:iCs/>
        </w:rPr>
      </w:pPr>
      <w:r w:rsidRPr="718F4890">
        <w:rPr>
          <w:rFonts w:ascii="Garamond" w:hAnsi="Garamond" w:cs="Arial"/>
          <w:b/>
          <w:bCs/>
          <w:i/>
          <w:iCs/>
        </w:rPr>
        <w:t>3.2.</w:t>
      </w:r>
      <w:r w:rsidR="68862841" w:rsidRPr="718F4890">
        <w:rPr>
          <w:rFonts w:ascii="Garamond" w:hAnsi="Garamond" w:cs="Arial"/>
          <w:b/>
          <w:bCs/>
          <w:i/>
          <w:iCs/>
        </w:rPr>
        <w:t>3</w:t>
      </w:r>
      <w:r w:rsidRPr="718F4890">
        <w:rPr>
          <w:rFonts w:ascii="Garamond" w:hAnsi="Garamond" w:cs="Arial"/>
          <w:b/>
          <w:bCs/>
          <w:i/>
          <w:iCs/>
        </w:rPr>
        <w:t xml:space="preserve"> </w:t>
      </w:r>
      <w:r w:rsidR="61FC9DAC" w:rsidRPr="718F4890">
        <w:rPr>
          <w:rFonts w:ascii="Garamond" w:hAnsi="Garamond" w:cs="Arial"/>
          <w:b/>
          <w:bCs/>
          <w:i/>
          <w:iCs/>
        </w:rPr>
        <w:t xml:space="preserve">Human-Elephant </w:t>
      </w:r>
      <w:r w:rsidRPr="718F4890">
        <w:rPr>
          <w:rFonts w:ascii="Garamond" w:hAnsi="Garamond" w:cs="Arial"/>
          <w:b/>
          <w:bCs/>
          <w:i/>
          <w:iCs/>
        </w:rPr>
        <w:t>Conflict Data</w:t>
      </w:r>
    </w:p>
    <w:p w14:paraId="1F7BF895" w14:textId="37A2050F" w:rsidR="4D987761" w:rsidRDefault="005E2436" w:rsidP="4E374C9A">
      <w:pPr>
        <w:spacing w:after="0" w:line="240" w:lineRule="auto"/>
        <w:rPr>
          <w:rFonts w:ascii="Garamond" w:eastAsia="Garamond" w:hAnsi="Garamond" w:cs="Garamond"/>
        </w:rPr>
      </w:pPr>
      <w:r>
        <w:rPr>
          <w:rFonts w:ascii="Garamond" w:eastAsia="Garamond" w:hAnsi="Garamond" w:cs="Garamond"/>
        </w:rPr>
        <w:t>Because m</w:t>
      </w:r>
      <w:r w:rsidR="68BC69D4" w:rsidRPr="014EFC1D">
        <w:rPr>
          <w:rFonts w:ascii="Garamond" w:eastAsia="Garamond" w:hAnsi="Garamond" w:cs="Garamond"/>
        </w:rPr>
        <w:t xml:space="preserve">ultiple discrepancies </w:t>
      </w:r>
      <w:r>
        <w:rPr>
          <w:rFonts w:ascii="Garamond" w:eastAsia="Garamond" w:hAnsi="Garamond" w:cs="Garamond"/>
        </w:rPr>
        <w:t xml:space="preserve">existed </w:t>
      </w:r>
      <w:r w:rsidR="68BC69D4" w:rsidRPr="014EFC1D">
        <w:rPr>
          <w:rFonts w:ascii="Garamond" w:eastAsia="Garamond" w:hAnsi="Garamond" w:cs="Garamond"/>
        </w:rPr>
        <w:t>within and across</w:t>
      </w:r>
      <w:r w:rsidR="1D203256" w:rsidRPr="014EFC1D">
        <w:rPr>
          <w:rFonts w:ascii="Garamond" w:eastAsia="Garamond" w:hAnsi="Garamond" w:cs="Garamond"/>
        </w:rPr>
        <w:t xml:space="preserve"> the</w:t>
      </w:r>
      <w:r w:rsidR="68BC69D4" w:rsidRPr="014EFC1D">
        <w:rPr>
          <w:rFonts w:ascii="Garamond" w:eastAsia="Garamond" w:hAnsi="Garamond" w:cs="Garamond"/>
        </w:rPr>
        <w:t xml:space="preserve"> </w:t>
      </w:r>
      <w:proofErr w:type="gramStart"/>
      <w:r w:rsidR="77B3942D" w:rsidRPr="014EFC1D">
        <w:rPr>
          <w:rFonts w:ascii="Garamond" w:eastAsia="Garamond" w:hAnsi="Garamond" w:cs="Garamond"/>
        </w:rPr>
        <w:t>partner-sourced</w:t>
      </w:r>
      <w:proofErr w:type="gramEnd"/>
      <w:r w:rsidR="77B3942D" w:rsidRPr="014EFC1D">
        <w:rPr>
          <w:rFonts w:ascii="Garamond" w:eastAsia="Garamond" w:hAnsi="Garamond" w:cs="Garamond"/>
        </w:rPr>
        <w:t xml:space="preserve"> </w:t>
      </w:r>
      <w:r>
        <w:rPr>
          <w:rFonts w:ascii="Garamond" w:eastAsia="Garamond" w:hAnsi="Garamond" w:cs="Garamond"/>
        </w:rPr>
        <w:t xml:space="preserve">HEC </w:t>
      </w:r>
      <w:r w:rsidR="68BC69D4" w:rsidRPr="014EFC1D">
        <w:rPr>
          <w:rFonts w:ascii="Garamond" w:eastAsia="Garamond" w:hAnsi="Garamond" w:cs="Garamond"/>
        </w:rPr>
        <w:t>datase</w:t>
      </w:r>
      <w:r w:rsidR="78003D3C" w:rsidRPr="014EFC1D">
        <w:rPr>
          <w:rFonts w:ascii="Garamond" w:eastAsia="Garamond" w:hAnsi="Garamond" w:cs="Garamond"/>
        </w:rPr>
        <w:t xml:space="preserve">ts </w:t>
      </w:r>
      <w:r w:rsidR="24861140" w:rsidRPr="014EFC1D">
        <w:rPr>
          <w:rFonts w:ascii="Garamond" w:eastAsia="Garamond" w:hAnsi="Garamond" w:cs="Garamond"/>
        </w:rPr>
        <w:t xml:space="preserve">due to </w:t>
      </w:r>
      <w:r w:rsidR="7D8756EC" w:rsidRPr="014EFC1D">
        <w:rPr>
          <w:rFonts w:ascii="Garamond" w:eastAsia="Garamond" w:hAnsi="Garamond" w:cs="Garamond"/>
        </w:rPr>
        <w:t>different</w:t>
      </w:r>
      <w:r w:rsidR="19F3A359" w:rsidRPr="014EFC1D">
        <w:rPr>
          <w:rFonts w:ascii="Garamond" w:eastAsia="Garamond" w:hAnsi="Garamond" w:cs="Garamond"/>
        </w:rPr>
        <w:t xml:space="preserve"> data collection </w:t>
      </w:r>
      <w:r w:rsidR="76EE26E6" w:rsidRPr="014EFC1D">
        <w:rPr>
          <w:rFonts w:ascii="Garamond" w:eastAsia="Garamond" w:hAnsi="Garamond" w:cs="Garamond"/>
        </w:rPr>
        <w:t>efforts</w:t>
      </w:r>
      <w:r w:rsidR="287EAD44" w:rsidRPr="014EFC1D">
        <w:rPr>
          <w:rFonts w:ascii="Garamond" w:eastAsia="Garamond" w:hAnsi="Garamond" w:cs="Garamond"/>
        </w:rPr>
        <w:t xml:space="preserve"> between partner organizations</w:t>
      </w:r>
      <w:r w:rsidR="19F3A359" w:rsidRPr="014EFC1D">
        <w:rPr>
          <w:rFonts w:ascii="Garamond" w:eastAsia="Garamond" w:hAnsi="Garamond" w:cs="Garamond"/>
        </w:rPr>
        <w:t>,</w:t>
      </w:r>
      <w:r w:rsidR="24356A20" w:rsidRPr="014EFC1D">
        <w:rPr>
          <w:rFonts w:ascii="Garamond" w:eastAsia="Garamond" w:hAnsi="Garamond" w:cs="Garamond"/>
        </w:rPr>
        <w:t xml:space="preserve"> </w:t>
      </w:r>
      <w:r w:rsidR="48D60B98" w:rsidRPr="014EFC1D">
        <w:rPr>
          <w:rFonts w:ascii="Garamond" w:eastAsia="Garamond" w:hAnsi="Garamond" w:cs="Garamond"/>
        </w:rPr>
        <w:t>the team</w:t>
      </w:r>
      <w:r w:rsidR="24356A20" w:rsidRPr="014EFC1D">
        <w:rPr>
          <w:rFonts w:ascii="Garamond" w:eastAsia="Garamond" w:hAnsi="Garamond" w:cs="Garamond"/>
        </w:rPr>
        <w:t xml:space="preserve"> employed</w:t>
      </w:r>
      <w:r w:rsidR="68BC69D4" w:rsidRPr="014EFC1D">
        <w:rPr>
          <w:rFonts w:ascii="Garamond" w:eastAsia="Garamond" w:hAnsi="Garamond" w:cs="Garamond"/>
        </w:rPr>
        <w:t xml:space="preserve"> pre-processing methods to </w:t>
      </w:r>
      <w:r w:rsidR="6B331074" w:rsidRPr="014EFC1D">
        <w:rPr>
          <w:rFonts w:ascii="Garamond" w:eastAsia="Garamond" w:hAnsi="Garamond" w:cs="Garamond"/>
        </w:rPr>
        <w:t xml:space="preserve">standardize </w:t>
      </w:r>
      <w:r w:rsidR="26E12C23" w:rsidRPr="014EFC1D">
        <w:rPr>
          <w:rFonts w:ascii="Garamond" w:eastAsia="Garamond" w:hAnsi="Garamond" w:cs="Garamond"/>
        </w:rPr>
        <w:t xml:space="preserve">the </w:t>
      </w:r>
      <w:r w:rsidR="47A5B02A" w:rsidRPr="014EFC1D">
        <w:rPr>
          <w:rFonts w:ascii="Garamond" w:eastAsia="Garamond" w:hAnsi="Garamond" w:cs="Garamond"/>
        </w:rPr>
        <w:t xml:space="preserve">conflict data within </w:t>
      </w:r>
      <w:r w:rsidR="094C2972" w:rsidRPr="014EFC1D">
        <w:rPr>
          <w:rFonts w:ascii="Garamond" w:eastAsia="Garamond" w:hAnsi="Garamond" w:cs="Garamond"/>
        </w:rPr>
        <w:t xml:space="preserve">Microsoft </w:t>
      </w:r>
      <w:r w:rsidR="275BDD5E" w:rsidRPr="014EFC1D">
        <w:rPr>
          <w:rFonts w:ascii="Garamond" w:eastAsia="Garamond" w:hAnsi="Garamond" w:cs="Garamond"/>
        </w:rPr>
        <w:t>E</w:t>
      </w:r>
      <w:r w:rsidR="47A5B02A" w:rsidRPr="014EFC1D">
        <w:rPr>
          <w:rFonts w:ascii="Garamond" w:eastAsia="Garamond" w:hAnsi="Garamond" w:cs="Garamond"/>
        </w:rPr>
        <w:t>xcel</w:t>
      </w:r>
      <w:r w:rsidR="68BC69D4" w:rsidRPr="014EFC1D">
        <w:rPr>
          <w:rFonts w:ascii="Garamond" w:eastAsia="Garamond" w:hAnsi="Garamond" w:cs="Garamond"/>
        </w:rPr>
        <w:t xml:space="preserve">. </w:t>
      </w:r>
      <w:r w:rsidR="54A8C7F2" w:rsidRPr="014EFC1D">
        <w:rPr>
          <w:rFonts w:ascii="Garamond" w:eastAsia="Garamond" w:hAnsi="Garamond" w:cs="Garamond"/>
        </w:rPr>
        <w:t>We removed n</w:t>
      </w:r>
      <w:r w:rsidR="2F52C19C" w:rsidRPr="014EFC1D">
        <w:rPr>
          <w:rFonts w:ascii="Garamond" w:eastAsia="Garamond" w:hAnsi="Garamond" w:cs="Garamond"/>
        </w:rPr>
        <w:t>ull or erroneous values,</w:t>
      </w:r>
      <w:r w:rsidR="24D863CE" w:rsidRPr="014EFC1D">
        <w:rPr>
          <w:rFonts w:ascii="Garamond" w:eastAsia="Garamond" w:hAnsi="Garamond" w:cs="Garamond"/>
        </w:rPr>
        <w:t xml:space="preserve"> conducted</w:t>
      </w:r>
      <w:r w:rsidR="2F52C19C" w:rsidRPr="014EFC1D">
        <w:rPr>
          <w:rFonts w:ascii="Garamond" w:eastAsia="Garamond" w:hAnsi="Garamond" w:cs="Garamond"/>
        </w:rPr>
        <w:t xml:space="preserve"> coordinate</w:t>
      </w:r>
      <w:r w:rsidR="6A7633FB" w:rsidRPr="014EFC1D">
        <w:rPr>
          <w:rFonts w:ascii="Garamond" w:eastAsia="Garamond" w:hAnsi="Garamond" w:cs="Garamond"/>
        </w:rPr>
        <w:t xml:space="preserve"> </w:t>
      </w:r>
      <w:r w:rsidR="2F52C19C" w:rsidRPr="014EFC1D">
        <w:rPr>
          <w:rFonts w:ascii="Garamond" w:eastAsia="Garamond" w:hAnsi="Garamond" w:cs="Garamond"/>
        </w:rPr>
        <w:t>conver</w:t>
      </w:r>
      <w:r w:rsidR="7A5D5DDF" w:rsidRPr="014EFC1D">
        <w:rPr>
          <w:rFonts w:ascii="Garamond" w:eastAsia="Garamond" w:hAnsi="Garamond" w:cs="Garamond"/>
        </w:rPr>
        <w:t>sion</w:t>
      </w:r>
      <w:r w:rsidR="2F52C19C" w:rsidRPr="014EFC1D">
        <w:rPr>
          <w:rFonts w:ascii="Garamond" w:eastAsia="Garamond" w:hAnsi="Garamond" w:cs="Garamond"/>
        </w:rPr>
        <w:t xml:space="preserve">, and </w:t>
      </w:r>
      <w:r w:rsidR="3655160B" w:rsidRPr="014EFC1D">
        <w:rPr>
          <w:rFonts w:ascii="Garamond" w:eastAsia="Garamond" w:hAnsi="Garamond" w:cs="Garamond"/>
        </w:rPr>
        <w:t>removed</w:t>
      </w:r>
      <w:r w:rsidR="2F52C19C" w:rsidRPr="014EFC1D">
        <w:rPr>
          <w:rFonts w:ascii="Garamond" w:eastAsia="Garamond" w:hAnsi="Garamond" w:cs="Garamond"/>
        </w:rPr>
        <w:t xml:space="preserve"> </w:t>
      </w:r>
      <w:r w:rsidR="15181853" w:rsidRPr="014EFC1D">
        <w:rPr>
          <w:rFonts w:ascii="Garamond" w:eastAsia="Garamond" w:hAnsi="Garamond" w:cs="Garamond"/>
        </w:rPr>
        <w:t>data for</w:t>
      </w:r>
      <w:r w:rsidR="0B6F537E" w:rsidRPr="014EFC1D">
        <w:rPr>
          <w:rFonts w:ascii="Garamond" w:eastAsia="Garamond" w:hAnsi="Garamond" w:cs="Garamond"/>
        </w:rPr>
        <w:t xml:space="preserve"> </w:t>
      </w:r>
      <w:r w:rsidR="2656B230" w:rsidRPr="014EFC1D">
        <w:rPr>
          <w:rFonts w:ascii="Garamond" w:eastAsia="Garamond" w:hAnsi="Garamond" w:cs="Garamond"/>
        </w:rPr>
        <w:t>2013</w:t>
      </w:r>
      <w:r w:rsidR="580789D2" w:rsidRPr="014EFC1D">
        <w:rPr>
          <w:rFonts w:ascii="Garamond" w:eastAsia="Garamond" w:hAnsi="Garamond" w:cs="Garamond"/>
        </w:rPr>
        <w:t xml:space="preserve"> s</w:t>
      </w:r>
      <w:r w:rsidR="30520A22" w:rsidRPr="014EFC1D">
        <w:rPr>
          <w:rFonts w:ascii="Garamond" w:eastAsia="Garamond" w:hAnsi="Garamond" w:cs="Garamond"/>
        </w:rPr>
        <w:t>ince</w:t>
      </w:r>
      <w:r w:rsidR="3D243494" w:rsidRPr="014EFC1D">
        <w:rPr>
          <w:rFonts w:ascii="Garamond" w:eastAsia="Garamond" w:hAnsi="Garamond" w:cs="Garamond"/>
        </w:rPr>
        <w:t xml:space="preserve"> </w:t>
      </w:r>
      <w:r w:rsidR="30520A22" w:rsidRPr="014EFC1D">
        <w:rPr>
          <w:rFonts w:ascii="Garamond" w:eastAsia="Garamond" w:hAnsi="Garamond" w:cs="Garamond"/>
        </w:rPr>
        <w:t>there were only</w:t>
      </w:r>
      <w:r w:rsidR="0585BEDE" w:rsidRPr="014EFC1D">
        <w:rPr>
          <w:rFonts w:ascii="Garamond" w:eastAsia="Garamond" w:hAnsi="Garamond" w:cs="Garamond"/>
        </w:rPr>
        <w:t xml:space="preserve"> ten </w:t>
      </w:r>
      <w:r w:rsidR="0820511A" w:rsidRPr="014EFC1D">
        <w:rPr>
          <w:rFonts w:ascii="Garamond" w:eastAsia="Garamond" w:hAnsi="Garamond" w:cs="Garamond"/>
        </w:rPr>
        <w:t>conflicts recorded</w:t>
      </w:r>
      <w:r w:rsidR="5F4F2C66" w:rsidRPr="014EFC1D">
        <w:rPr>
          <w:rFonts w:ascii="Garamond" w:eastAsia="Garamond" w:hAnsi="Garamond" w:cs="Garamond"/>
        </w:rPr>
        <w:t xml:space="preserve"> </w:t>
      </w:r>
      <w:r w:rsidR="785AD11A" w:rsidRPr="014EFC1D">
        <w:rPr>
          <w:rFonts w:ascii="Garamond" w:eastAsia="Garamond" w:hAnsi="Garamond" w:cs="Garamond"/>
        </w:rPr>
        <w:t xml:space="preserve">by </w:t>
      </w:r>
      <w:proofErr w:type="spellStart"/>
      <w:r w:rsidR="785AD11A" w:rsidRPr="014EFC1D">
        <w:rPr>
          <w:rFonts w:ascii="Garamond" w:eastAsia="Garamond" w:hAnsi="Garamond" w:cs="Garamond"/>
        </w:rPr>
        <w:t>Ecoexist</w:t>
      </w:r>
      <w:proofErr w:type="spellEnd"/>
      <w:r w:rsidR="2479BEF2" w:rsidRPr="014EFC1D">
        <w:rPr>
          <w:rFonts w:ascii="Garamond" w:eastAsia="Garamond" w:hAnsi="Garamond" w:cs="Garamond"/>
        </w:rPr>
        <w:t xml:space="preserve"> Project</w:t>
      </w:r>
      <w:r w:rsidR="785AD11A" w:rsidRPr="014EFC1D">
        <w:rPr>
          <w:rFonts w:ascii="Garamond" w:eastAsia="Garamond" w:hAnsi="Garamond" w:cs="Garamond"/>
        </w:rPr>
        <w:t xml:space="preserve"> </w:t>
      </w:r>
      <w:r w:rsidR="5F4F2C66" w:rsidRPr="014EFC1D">
        <w:rPr>
          <w:rFonts w:ascii="Garamond" w:eastAsia="Garamond" w:hAnsi="Garamond" w:cs="Garamond"/>
        </w:rPr>
        <w:t xml:space="preserve">and they were </w:t>
      </w:r>
      <w:r w:rsidR="0585BEDE" w:rsidRPr="014EFC1D">
        <w:rPr>
          <w:rFonts w:ascii="Garamond" w:eastAsia="Garamond" w:hAnsi="Garamond" w:cs="Garamond"/>
        </w:rPr>
        <w:t>all during dry season months</w:t>
      </w:r>
      <w:r w:rsidR="0C380E46" w:rsidRPr="014EFC1D">
        <w:rPr>
          <w:rFonts w:ascii="Garamond" w:eastAsia="Garamond" w:hAnsi="Garamond" w:cs="Garamond"/>
        </w:rPr>
        <w:t xml:space="preserve"> (July and August). Every other HEC recorded for e</w:t>
      </w:r>
      <w:r w:rsidR="0FB2BFD6" w:rsidRPr="014EFC1D">
        <w:rPr>
          <w:rFonts w:ascii="Garamond" w:eastAsia="Garamond" w:hAnsi="Garamond" w:cs="Garamond"/>
        </w:rPr>
        <w:t xml:space="preserve">ach </w:t>
      </w:r>
      <w:r w:rsidR="0C380E46" w:rsidRPr="014EFC1D">
        <w:rPr>
          <w:rFonts w:ascii="Garamond" w:eastAsia="Garamond" w:hAnsi="Garamond" w:cs="Garamond"/>
        </w:rPr>
        <w:t>year occurred within the later wet season months (January to May)</w:t>
      </w:r>
      <w:r w:rsidR="5EA7B913" w:rsidRPr="014EFC1D">
        <w:rPr>
          <w:rFonts w:ascii="Garamond" w:eastAsia="Garamond" w:hAnsi="Garamond" w:cs="Garamond"/>
        </w:rPr>
        <w:t xml:space="preserve">. A similar issue existed for the </w:t>
      </w:r>
      <w:r w:rsidR="31A72CBA" w:rsidRPr="014EFC1D">
        <w:rPr>
          <w:rFonts w:ascii="Garamond" w:eastAsia="Garamond" w:hAnsi="Garamond" w:cs="Garamond"/>
        </w:rPr>
        <w:t>Connected Conservation</w:t>
      </w:r>
      <w:r w:rsidR="5191E88D" w:rsidRPr="014EFC1D">
        <w:rPr>
          <w:rFonts w:ascii="Garamond" w:eastAsia="Garamond" w:hAnsi="Garamond" w:cs="Garamond"/>
        </w:rPr>
        <w:t xml:space="preserve"> data</w:t>
      </w:r>
      <w:r w:rsidR="3F54E299" w:rsidRPr="014EFC1D">
        <w:rPr>
          <w:rFonts w:ascii="Garamond" w:eastAsia="Garamond" w:hAnsi="Garamond" w:cs="Garamond"/>
        </w:rPr>
        <w:t xml:space="preserve"> at Victoria Falls</w:t>
      </w:r>
      <w:r w:rsidR="6D69C299" w:rsidRPr="014EFC1D">
        <w:rPr>
          <w:rFonts w:ascii="Garamond" w:eastAsia="Garamond" w:hAnsi="Garamond" w:cs="Garamond"/>
        </w:rPr>
        <w:t>,</w:t>
      </w:r>
      <w:r w:rsidR="5191E88D" w:rsidRPr="014EFC1D">
        <w:rPr>
          <w:rFonts w:ascii="Garamond" w:eastAsia="Garamond" w:hAnsi="Garamond" w:cs="Garamond"/>
        </w:rPr>
        <w:t xml:space="preserve"> where in 2012 </w:t>
      </w:r>
      <w:r w:rsidR="5CD82113" w:rsidRPr="014EFC1D">
        <w:rPr>
          <w:rFonts w:ascii="Garamond" w:eastAsia="Garamond" w:hAnsi="Garamond" w:cs="Garamond"/>
        </w:rPr>
        <w:t xml:space="preserve">not all of the recorded HEC </w:t>
      </w:r>
      <w:r w:rsidR="3421B47B" w:rsidRPr="014EFC1D">
        <w:rPr>
          <w:rFonts w:ascii="Garamond" w:eastAsia="Garamond" w:hAnsi="Garamond" w:cs="Garamond"/>
        </w:rPr>
        <w:t xml:space="preserve">had recorded </w:t>
      </w:r>
      <w:r w:rsidR="5CD82113" w:rsidRPr="014EFC1D">
        <w:rPr>
          <w:rFonts w:ascii="Garamond" w:eastAsia="Garamond" w:hAnsi="Garamond" w:cs="Garamond"/>
        </w:rPr>
        <w:t>georeferenced coordinates</w:t>
      </w:r>
      <w:r w:rsidR="5191E88D" w:rsidRPr="014EFC1D">
        <w:rPr>
          <w:rFonts w:ascii="Garamond" w:eastAsia="Garamond" w:hAnsi="Garamond" w:cs="Garamond"/>
        </w:rPr>
        <w:t>.</w:t>
      </w:r>
      <w:r w:rsidR="1725E2E8" w:rsidRPr="014EFC1D">
        <w:rPr>
          <w:rFonts w:ascii="Garamond" w:eastAsia="Garamond" w:hAnsi="Garamond" w:cs="Garamond"/>
        </w:rPr>
        <w:t xml:space="preserve"> </w:t>
      </w:r>
      <w:r w:rsidR="1158E81E" w:rsidRPr="014EFC1D">
        <w:rPr>
          <w:rFonts w:ascii="Garamond" w:eastAsia="Garamond" w:hAnsi="Garamond" w:cs="Garamond"/>
        </w:rPr>
        <w:t xml:space="preserve">After </w:t>
      </w:r>
      <w:r w:rsidR="3548A3F6" w:rsidRPr="014EFC1D">
        <w:rPr>
          <w:rFonts w:ascii="Garamond" w:eastAsia="Garamond" w:hAnsi="Garamond" w:cs="Garamond"/>
        </w:rPr>
        <w:t>we cleaned the</w:t>
      </w:r>
      <w:r w:rsidR="1158E81E" w:rsidRPr="014EFC1D">
        <w:rPr>
          <w:rFonts w:ascii="Garamond" w:eastAsia="Garamond" w:hAnsi="Garamond" w:cs="Garamond"/>
        </w:rPr>
        <w:t xml:space="preserve"> </w:t>
      </w:r>
      <w:r w:rsidR="151A66D6" w:rsidRPr="014EFC1D">
        <w:rPr>
          <w:rFonts w:ascii="Garamond" w:eastAsia="Garamond" w:hAnsi="Garamond" w:cs="Garamond"/>
        </w:rPr>
        <w:t xml:space="preserve">partner </w:t>
      </w:r>
      <w:r w:rsidR="1725E2E8" w:rsidRPr="014EFC1D">
        <w:rPr>
          <w:rFonts w:ascii="Garamond" w:eastAsia="Garamond" w:hAnsi="Garamond" w:cs="Garamond"/>
        </w:rPr>
        <w:t>data</w:t>
      </w:r>
      <w:r w:rsidR="52975D32" w:rsidRPr="014EFC1D">
        <w:rPr>
          <w:rFonts w:ascii="Garamond" w:eastAsia="Garamond" w:hAnsi="Garamond" w:cs="Garamond"/>
        </w:rPr>
        <w:t xml:space="preserve">, </w:t>
      </w:r>
      <w:r w:rsidR="744C4AF5" w:rsidRPr="014EFC1D">
        <w:rPr>
          <w:rFonts w:ascii="Garamond" w:eastAsia="Garamond" w:hAnsi="Garamond" w:cs="Garamond"/>
        </w:rPr>
        <w:t xml:space="preserve">we imported </w:t>
      </w:r>
      <w:r w:rsidR="026830A6" w:rsidRPr="014EFC1D">
        <w:rPr>
          <w:rFonts w:ascii="Garamond" w:eastAsia="Garamond" w:hAnsi="Garamond" w:cs="Garamond"/>
        </w:rPr>
        <w:t>the data</w:t>
      </w:r>
      <w:r w:rsidR="1725E2E8" w:rsidRPr="014EFC1D">
        <w:rPr>
          <w:rFonts w:ascii="Garamond" w:eastAsia="Garamond" w:hAnsi="Garamond" w:cs="Garamond"/>
        </w:rPr>
        <w:t xml:space="preserve"> individually into </w:t>
      </w:r>
      <w:r>
        <w:rPr>
          <w:rFonts w:ascii="Garamond" w:eastAsia="Garamond" w:hAnsi="Garamond" w:cs="Garamond"/>
        </w:rPr>
        <w:t xml:space="preserve">Esri </w:t>
      </w:r>
      <w:r w:rsidR="1725E2E8" w:rsidRPr="014EFC1D">
        <w:rPr>
          <w:rFonts w:ascii="Garamond" w:eastAsia="Garamond" w:hAnsi="Garamond" w:cs="Garamond"/>
        </w:rPr>
        <w:t>ArcMap</w:t>
      </w:r>
      <w:r w:rsidR="26D9AEA0" w:rsidRPr="014EFC1D">
        <w:rPr>
          <w:rFonts w:ascii="Garamond" w:eastAsia="Garamond" w:hAnsi="Garamond" w:cs="Garamond"/>
        </w:rPr>
        <w:t xml:space="preserve"> 10.6 Desktop</w:t>
      </w:r>
      <w:r w:rsidR="1725E2E8" w:rsidRPr="014EFC1D">
        <w:rPr>
          <w:rFonts w:ascii="Garamond" w:eastAsia="Garamond" w:hAnsi="Garamond" w:cs="Garamond"/>
        </w:rPr>
        <w:t xml:space="preserve"> to create annual HEC incidence heat maps</w:t>
      </w:r>
      <w:r w:rsidR="3D4E3C45" w:rsidRPr="014EFC1D">
        <w:rPr>
          <w:rFonts w:ascii="Garamond" w:eastAsia="Garamond" w:hAnsi="Garamond" w:cs="Garamond"/>
        </w:rPr>
        <w:t xml:space="preserve"> and perform all other geospatial processes.</w:t>
      </w:r>
    </w:p>
    <w:p w14:paraId="008A809C" w14:textId="05354DA7" w:rsidR="00BD1A87" w:rsidRPr="0066138C" w:rsidRDefault="00BD1A87" w:rsidP="718F4890">
      <w:pPr>
        <w:spacing w:after="0" w:line="240" w:lineRule="auto"/>
        <w:rPr>
          <w:rFonts w:ascii="Garamond" w:eastAsia="Garamond" w:hAnsi="Garamond" w:cs="Garamond"/>
        </w:rPr>
      </w:pPr>
    </w:p>
    <w:p w14:paraId="2B437D45" w14:textId="6E04F866" w:rsidR="00BD1A87" w:rsidRPr="0066138C" w:rsidRDefault="13E9BF8E" w:rsidP="4E374C9A">
      <w:pPr>
        <w:spacing w:after="0" w:line="240" w:lineRule="auto"/>
        <w:rPr>
          <w:rFonts w:ascii="Garamond" w:eastAsia="Garamond" w:hAnsi="Garamond" w:cs="Garamond"/>
        </w:rPr>
      </w:pPr>
      <w:r w:rsidRPr="014EFC1D">
        <w:rPr>
          <w:rFonts w:ascii="Garamond" w:eastAsia="Garamond" w:hAnsi="Garamond" w:cs="Garamond"/>
        </w:rPr>
        <w:t xml:space="preserve">First, </w:t>
      </w:r>
      <w:r w:rsidR="1DD1EC29" w:rsidRPr="014EFC1D">
        <w:rPr>
          <w:rFonts w:ascii="Garamond" w:eastAsia="Garamond" w:hAnsi="Garamond" w:cs="Garamond"/>
        </w:rPr>
        <w:t>th</w:t>
      </w:r>
      <w:r w:rsidR="36037DA0" w:rsidRPr="014EFC1D">
        <w:rPr>
          <w:rFonts w:ascii="Garamond" w:eastAsia="Garamond" w:hAnsi="Garamond" w:cs="Garamond"/>
        </w:rPr>
        <w:t>e</w:t>
      </w:r>
      <w:r w:rsidR="4AC68DC3" w:rsidRPr="014EFC1D">
        <w:rPr>
          <w:rFonts w:ascii="Garamond" w:eastAsia="Garamond" w:hAnsi="Garamond" w:cs="Garamond"/>
        </w:rPr>
        <w:t xml:space="preserve"> team</w:t>
      </w:r>
      <w:r w:rsidR="36037DA0" w:rsidRPr="014EFC1D">
        <w:rPr>
          <w:rFonts w:ascii="Garamond" w:eastAsia="Garamond" w:hAnsi="Garamond" w:cs="Garamond"/>
        </w:rPr>
        <w:t xml:space="preserve"> </w:t>
      </w:r>
      <w:r w:rsidR="469F157B" w:rsidRPr="014EFC1D">
        <w:rPr>
          <w:rFonts w:ascii="Garamond" w:eastAsia="Garamond" w:hAnsi="Garamond" w:cs="Garamond"/>
        </w:rPr>
        <w:t xml:space="preserve">used the point density tool </w:t>
      </w:r>
      <w:r w:rsidR="0C8838C0" w:rsidRPr="014EFC1D">
        <w:rPr>
          <w:rFonts w:ascii="Garamond" w:eastAsia="Garamond" w:hAnsi="Garamond" w:cs="Garamond"/>
        </w:rPr>
        <w:t>to</w:t>
      </w:r>
      <w:r w:rsidR="469F157B" w:rsidRPr="014EFC1D">
        <w:rPr>
          <w:rFonts w:ascii="Garamond" w:eastAsia="Garamond" w:hAnsi="Garamond" w:cs="Garamond"/>
        </w:rPr>
        <w:t xml:space="preserve"> calculate an individual heat</w:t>
      </w:r>
      <w:r w:rsidR="782274C4" w:rsidRPr="014EFC1D">
        <w:rPr>
          <w:rFonts w:ascii="Garamond" w:eastAsia="Garamond" w:hAnsi="Garamond" w:cs="Garamond"/>
        </w:rPr>
        <w:t xml:space="preserve"> </w:t>
      </w:r>
      <w:r w:rsidR="469F157B" w:rsidRPr="014EFC1D">
        <w:rPr>
          <w:rFonts w:ascii="Garamond" w:eastAsia="Garamond" w:hAnsi="Garamond" w:cs="Garamond"/>
        </w:rPr>
        <w:t>map for every year</w:t>
      </w:r>
      <w:r w:rsidR="00114D10">
        <w:rPr>
          <w:rFonts w:ascii="Garamond" w:eastAsia="Garamond" w:hAnsi="Garamond" w:cs="Garamond"/>
        </w:rPr>
        <w:t xml:space="preserve"> for the main study area</w:t>
      </w:r>
      <w:r w:rsidR="07BB77DB" w:rsidRPr="014EFC1D">
        <w:rPr>
          <w:rFonts w:ascii="Garamond" w:eastAsia="Garamond" w:hAnsi="Garamond" w:cs="Garamond"/>
        </w:rPr>
        <w:t>.</w:t>
      </w:r>
      <w:r w:rsidR="469F157B" w:rsidRPr="014EFC1D">
        <w:rPr>
          <w:rFonts w:ascii="Garamond" w:eastAsia="Garamond" w:hAnsi="Garamond" w:cs="Garamond"/>
        </w:rPr>
        <w:t xml:space="preserve"> </w:t>
      </w:r>
      <w:r w:rsidR="38514270" w:rsidRPr="014EFC1D">
        <w:rPr>
          <w:rFonts w:ascii="Garamond" w:eastAsia="Garamond" w:hAnsi="Garamond" w:cs="Garamond"/>
        </w:rPr>
        <w:t>W</w:t>
      </w:r>
      <w:r w:rsidR="4DB18F15" w:rsidRPr="014EFC1D">
        <w:rPr>
          <w:rFonts w:ascii="Garamond" w:eastAsia="Garamond" w:hAnsi="Garamond" w:cs="Garamond"/>
        </w:rPr>
        <w:t>e then</w:t>
      </w:r>
      <w:r w:rsidR="469F157B" w:rsidRPr="014EFC1D">
        <w:rPr>
          <w:rFonts w:ascii="Garamond" w:eastAsia="Garamond" w:hAnsi="Garamond" w:cs="Garamond"/>
        </w:rPr>
        <w:t xml:space="preserve"> standardized and merged</w:t>
      </w:r>
      <w:r w:rsidR="18E5A2DD" w:rsidRPr="014EFC1D">
        <w:rPr>
          <w:rFonts w:ascii="Garamond" w:eastAsia="Garamond" w:hAnsi="Garamond" w:cs="Garamond"/>
        </w:rPr>
        <w:t xml:space="preserve"> those</w:t>
      </w:r>
      <w:r w:rsidR="469F157B" w:rsidRPr="014EFC1D">
        <w:rPr>
          <w:rFonts w:ascii="Garamond" w:eastAsia="Garamond" w:hAnsi="Garamond" w:cs="Garamond"/>
        </w:rPr>
        <w:t xml:space="preserve"> into one decadal heat</w:t>
      </w:r>
      <w:r w:rsidR="7ACC1012" w:rsidRPr="014EFC1D">
        <w:rPr>
          <w:rFonts w:ascii="Garamond" w:eastAsia="Garamond" w:hAnsi="Garamond" w:cs="Garamond"/>
        </w:rPr>
        <w:t xml:space="preserve"> </w:t>
      </w:r>
      <w:r w:rsidR="469F157B" w:rsidRPr="014EFC1D">
        <w:rPr>
          <w:rFonts w:ascii="Garamond" w:eastAsia="Garamond" w:hAnsi="Garamond" w:cs="Garamond"/>
        </w:rPr>
        <w:t xml:space="preserve">map for </w:t>
      </w:r>
      <w:r w:rsidR="4FE708CA" w:rsidRPr="014EFC1D">
        <w:rPr>
          <w:rFonts w:ascii="Garamond" w:eastAsia="Garamond" w:hAnsi="Garamond" w:cs="Garamond"/>
        </w:rPr>
        <w:t>each region</w:t>
      </w:r>
      <w:r w:rsidR="0BC1ADED" w:rsidRPr="014EFC1D">
        <w:rPr>
          <w:rFonts w:ascii="Garamond" w:eastAsia="Garamond" w:hAnsi="Garamond" w:cs="Garamond"/>
        </w:rPr>
        <w:t xml:space="preserve"> to</w:t>
      </w:r>
      <w:r w:rsidR="07FA46A5" w:rsidRPr="014EFC1D">
        <w:rPr>
          <w:rFonts w:ascii="Garamond" w:eastAsia="Garamond" w:hAnsi="Garamond" w:cs="Garamond"/>
        </w:rPr>
        <w:t xml:space="preserve"> identify risk zones as well as </w:t>
      </w:r>
      <w:r w:rsidR="00114D10">
        <w:rPr>
          <w:rFonts w:ascii="Garamond" w:eastAsia="Garamond" w:hAnsi="Garamond" w:cs="Garamond"/>
        </w:rPr>
        <w:t xml:space="preserve">to </w:t>
      </w:r>
      <w:r w:rsidR="07FA46A5" w:rsidRPr="014EFC1D">
        <w:rPr>
          <w:rFonts w:ascii="Garamond" w:eastAsia="Garamond" w:hAnsi="Garamond" w:cs="Garamond"/>
        </w:rPr>
        <w:t xml:space="preserve">prioritize known elephant corridors and croplands in the region. </w:t>
      </w:r>
      <w:r w:rsidR="2952C6CC" w:rsidRPr="014EFC1D">
        <w:rPr>
          <w:rFonts w:ascii="Garamond" w:eastAsia="Garamond" w:hAnsi="Garamond" w:cs="Garamond"/>
        </w:rPr>
        <w:t>The same was done for Victoria Falls</w:t>
      </w:r>
      <w:r w:rsidR="18528A13" w:rsidRPr="014EFC1D">
        <w:rPr>
          <w:rFonts w:ascii="Garamond" w:eastAsia="Garamond" w:hAnsi="Garamond" w:cs="Garamond"/>
        </w:rPr>
        <w:t>,</w:t>
      </w:r>
      <w:r w:rsidR="2952C6CC" w:rsidRPr="014EFC1D">
        <w:rPr>
          <w:rFonts w:ascii="Garamond" w:eastAsia="Garamond" w:hAnsi="Garamond" w:cs="Garamond"/>
        </w:rPr>
        <w:t xml:space="preserve"> except we </w:t>
      </w:r>
      <w:r w:rsidR="5494D153" w:rsidRPr="014EFC1D">
        <w:rPr>
          <w:rFonts w:ascii="Garamond" w:eastAsia="Garamond" w:hAnsi="Garamond" w:cs="Garamond"/>
        </w:rPr>
        <w:t>created</w:t>
      </w:r>
      <w:r w:rsidR="7D9E71F4" w:rsidRPr="014EFC1D">
        <w:rPr>
          <w:rFonts w:ascii="Garamond" w:eastAsia="Garamond" w:hAnsi="Garamond" w:cs="Garamond"/>
        </w:rPr>
        <w:t xml:space="preserve"> </w:t>
      </w:r>
      <w:r w:rsidR="2952C6CC" w:rsidRPr="014EFC1D">
        <w:rPr>
          <w:rFonts w:ascii="Garamond" w:eastAsia="Garamond" w:hAnsi="Garamond" w:cs="Garamond"/>
        </w:rPr>
        <w:t xml:space="preserve">our own corridor layers </w:t>
      </w:r>
      <w:r w:rsidR="79710F69" w:rsidRPr="014EFC1D">
        <w:rPr>
          <w:rFonts w:ascii="Garamond" w:eastAsia="Garamond" w:hAnsi="Garamond" w:cs="Garamond"/>
        </w:rPr>
        <w:t xml:space="preserve">from the GPS elephant tracking data </w:t>
      </w:r>
      <w:r w:rsidR="2952C6CC" w:rsidRPr="014EFC1D">
        <w:rPr>
          <w:rFonts w:ascii="Garamond" w:eastAsia="Garamond" w:hAnsi="Garamond" w:cs="Garamond"/>
        </w:rPr>
        <w:t>since none existed for this region</w:t>
      </w:r>
      <w:r w:rsidR="5E714A15" w:rsidRPr="014EFC1D">
        <w:rPr>
          <w:rFonts w:ascii="Garamond" w:eastAsia="Garamond" w:hAnsi="Garamond" w:cs="Garamond"/>
        </w:rPr>
        <w:t xml:space="preserve"> </w:t>
      </w:r>
      <w:r w:rsidR="2952C6CC" w:rsidRPr="014EFC1D">
        <w:rPr>
          <w:rFonts w:ascii="Garamond" w:eastAsia="Garamond" w:hAnsi="Garamond" w:cs="Garamond"/>
        </w:rPr>
        <w:t xml:space="preserve">and the span </w:t>
      </w:r>
      <w:r w:rsidR="494E58B7" w:rsidRPr="014EFC1D">
        <w:rPr>
          <w:rFonts w:ascii="Garamond" w:eastAsia="Garamond" w:hAnsi="Garamond" w:cs="Garamond"/>
        </w:rPr>
        <w:t xml:space="preserve">was only </w:t>
      </w:r>
      <w:r w:rsidR="28348ECE" w:rsidRPr="014EFC1D">
        <w:rPr>
          <w:rFonts w:ascii="Garamond" w:eastAsia="Garamond" w:hAnsi="Garamond" w:cs="Garamond"/>
        </w:rPr>
        <w:t>f</w:t>
      </w:r>
      <w:r w:rsidR="0E21EEE3" w:rsidRPr="014EFC1D">
        <w:rPr>
          <w:rFonts w:ascii="Garamond" w:eastAsia="Garamond" w:hAnsi="Garamond" w:cs="Garamond"/>
        </w:rPr>
        <w:t>ive</w:t>
      </w:r>
      <w:r w:rsidR="28348ECE" w:rsidRPr="014EFC1D">
        <w:rPr>
          <w:rFonts w:ascii="Garamond" w:eastAsia="Garamond" w:hAnsi="Garamond" w:cs="Garamond"/>
        </w:rPr>
        <w:t xml:space="preserve"> years</w:t>
      </w:r>
      <w:r w:rsidR="2952C6CC" w:rsidRPr="014EFC1D">
        <w:rPr>
          <w:rFonts w:ascii="Garamond" w:eastAsia="Garamond" w:hAnsi="Garamond" w:cs="Garamond"/>
        </w:rPr>
        <w:t xml:space="preserve">. </w:t>
      </w:r>
      <w:r w:rsidR="68C7B0C5" w:rsidRPr="014EFC1D">
        <w:rPr>
          <w:rFonts w:ascii="Garamond" w:eastAsia="Garamond" w:hAnsi="Garamond" w:cs="Garamond"/>
        </w:rPr>
        <w:t>The team used the elephant GPS collar tracking points to create a kernel density heat map of elephant movements where the densest elephant locations were extracted to create an elephant corridor shapefile for the collared elephants in Victoria Falls.</w:t>
      </w:r>
      <w:r w:rsidR="48D85FAF" w:rsidRPr="014EFC1D">
        <w:rPr>
          <w:rFonts w:ascii="Garamond" w:eastAsia="Garamond" w:hAnsi="Garamond" w:cs="Garamond"/>
        </w:rPr>
        <w:t xml:space="preserve"> </w:t>
      </w:r>
      <w:r w:rsidR="40BCC794" w:rsidRPr="014EFC1D">
        <w:rPr>
          <w:rFonts w:ascii="Garamond" w:eastAsia="Garamond" w:hAnsi="Garamond" w:cs="Garamond"/>
        </w:rPr>
        <w:t xml:space="preserve">Thus, we were able to use the </w:t>
      </w:r>
      <w:r w:rsidR="1E40B4D3" w:rsidRPr="014EFC1D">
        <w:rPr>
          <w:rFonts w:ascii="Garamond" w:eastAsia="Garamond" w:hAnsi="Garamond" w:cs="Garamond"/>
        </w:rPr>
        <w:t xml:space="preserve">HEC </w:t>
      </w:r>
      <w:r w:rsidR="40BCC794" w:rsidRPr="014EFC1D">
        <w:rPr>
          <w:rFonts w:ascii="Garamond" w:eastAsia="Garamond" w:hAnsi="Garamond" w:cs="Garamond"/>
        </w:rPr>
        <w:t>data in c</w:t>
      </w:r>
      <w:r w:rsidR="20BD3D8D" w:rsidRPr="014EFC1D">
        <w:rPr>
          <w:rFonts w:ascii="Garamond" w:eastAsia="Garamond" w:hAnsi="Garamond" w:cs="Garamond"/>
        </w:rPr>
        <w:t>onjunction with the LULC maps</w:t>
      </w:r>
      <w:r w:rsidR="78FB1661" w:rsidRPr="014EFC1D">
        <w:rPr>
          <w:rFonts w:ascii="Garamond" w:eastAsia="Garamond" w:hAnsi="Garamond" w:cs="Garamond"/>
        </w:rPr>
        <w:t xml:space="preserve"> for </w:t>
      </w:r>
      <w:r w:rsidR="1751753F" w:rsidRPr="014EFC1D">
        <w:rPr>
          <w:rFonts w:ascii="Garamond" w:eastAsia="Garamond" w:hAnsi="Garamond" w:cs="Garamond"/>
        </w:rPr>
        <w:t xml:space="preserve">Botswana and </w:t>
      </w:r>
      <w:r w:rsidR="78FB1661" w:rsidRPr="014EFC1D">
        <w:rPr>
          <w:rFonts w:ascii="Garamond" w:eastAsia="Garamond" w:hAnsi="Garamond" w:cs="Garamond"/>
        </w:rPr>
        <w:t>Victoria Falls to prioritize certain areas more likely to experience a conflict</w:t>
      </w:r>
      <w:r w:rsidR="7D93276B" w:rsidRPr="014EFC1D">
        <w:rPr>
          <w:rFonts w:ascii="Garamond" w:eastAsia="Garamond" w:hAnsi="Garamond" w:cs="Garamond"/>
        </w:rPr>
        <w:t xml:space="preserve"> based on historical elephant presence</w:t>
      </w:r>
      <w:r w:rsidR="61C08C3B" w:rsidRPr="014EFC1D">
        <w:rPr>
          <w:rFonts w:ascii="Garamond" w:eastAsia="Garamond" w:hAnsi="Garamond" w:cs="Garamond"/>
        </w:rPr>
        <w:t>.</w:t>
      </w:r>
    </w:p>
    <w:p w14:paraId="13C23AEA" w14:textId="6D3A194E" w:rsidR="00BD1A87" w:rsidRPr="0066138C" w:rsidRDefault="00BD1A87" w:rsidP="718F4890">
      <w:pPr>
        <w:spacing w:after="0" w:line="240" w:lineRule="auto"/>
        <w:rPr>
          <w:rFonts w:ascii="Garamond" w:eastAsia="Garamond" w:hAnsi="Garamond" w:cs="Garamond"/>
        </w:rPr>
      </w:pPr>
    </w:p>
    <w:p w14:paraId="6D617AA2" w14:textId="0FD35CD1" w:rsidR="00BD1A87" w:rsidRPr="0066138C" w:rsidRDefault="64C89D4F" w:rsidP="6DB6B5D0">
      <w:pPr>
        <w:spacing w:after="0" w:line="240" w:lineRule="auto"/>
        <w:rPr>
          <w:rFonts w:ascii="Garamond" w:eastAsia="Garamond" w:hAnsi="Garamond" w:cs="Garamond"/>
        </w:rPr>
      </w:pPr>
      <w:r w:rsidRPr="014EFC1D">
        <w:rPr>
          <w:rFonts w:ascii="Garamond" w:eastAsia="Garamond" w:hAnsi="Garamond" w:cs="Garamond"/>
        </w:rPr>
        <w:t xml:space="preserve">The team </w:t>
      </w:r>
      <w:r w:rsidR="31FBAAEF" w:rsidRPr="014EFC1D">
        <w:rPr>
          <w:rFonts w:ascii="Garamond" w:eastAsia="Garamond" w:hAnsi="Garamond" w:cs="Garamond"/>
        </w:rPr>
        <w:t xml:space="preserve">used </w:t>
      </w:r>
      <w:r w:rsidR="24490604" w:rsidRPr="014EFC1D">
        <w:rPr>
          <w:rFonts w:ascii="Garamond" w:eastAsia="Garamond" w:hAnsi="Garamond" w:cs="Garamond"/>
        </w:rPr>
        <w:t>partner</w:t>
      </w:r>
      <w:r w:rsidR="69DF8B1D" w:rsidRPr="014EFC1D">
        <w:rPr>
          <w:rFonts w:ascii="Garamond" w:eastAsia="Garamond" w:hAnsi="Garamond" w:cs="Garamond"/>
        </w:rPr>
        <w:t>-provided</w:t>
      </w:r>
      <w:r w:rsidR="24490604" w:rsidRPr="014EFC1D">
        <w:rPr>
          <w:rFonts w:ascii="Garamond" w:eastAsia="Garamond" w:hAnsi="Garamond" w:cs="Garamond"/>
        </w:rPr>
        <w:t xml:space="preserve"> </w:t>
      </w:r>
      <w:r w:rsidR="5BDE27F9" w:rsidRPr="014EFC1D">
        <w:rPr>
          <w:rFonts w:ascii="Garamond" w:eastAsia="Garamond" w:hAnsi="Garamond" w:cs="Garamond"/>
        </w:rPr>
        <w:t xml:space="preserve">shapefiles containing </w:t>
      </w:r>
      <w:r w:rsidR="514E16A7" w:rsidRPr="014EFC1D">
        <w:rPr>
          <w:rFonts w:ascii="Garamond" w:eastAsia="Garamond" w:hAnsi="Garamond" w:cs="Garamond"/>
        </w:rPr>
        <w:t>agricultural</w:t>
      </w:r>
      <w:r w:rsidR="5BDE27F9" w:rsidRPr="014EFC1D">
        <w:rPr>
          <w:rFonts w:ascii="Garamond" w:eastAsia="Garamond" w:hAnsi="Garamond" w:cs="Garamond"/>
        </w:rPr>
        <w:t xml:space="preserve"> lands and known elephant corridors in the Okavango Delta</w:t>
      </w:r>
      <w:r w:rsidR="28407698" w:rsidRPr="014EFC1D">
        <w:rPr>
          <w:rFonts w:ascii="Garamond" w:eastAsia="Garamond" w:hAnsi="Garamond" w:cs="Garamond"/>
        </w:rPr>
        <w:t xml:space="preserve"> </w:t>
      </w:r>
      <w:r w:rsidR="0A605434" w:rsidRPr="014EFC1D">
        <w:rPr>
          <w:rFonts w:ascii="Garamond" w:eastAsia="Garamond" w:hAnsi="Garamond" w:cs="Garamond"/>
        </w:rPr>
        <w:t xml:space="preserve">and Victoria Falls </w:t>
      </w:r>
      <w:r w:rsidR="28407698" w:rsidRPr="014EFC1D">
        <w:rPr>
          <w:rFonts w:ascii="Garamond" w:eastAsia="Garamond" w:hAnsi="Garamond" w:cs="Garamond"/>
        </w:rPr>
        <w:t>to generate overall HEC heat map</w:t>
      </w:r>
      <w:r w:rsidR="21F1159A" w:rsidRPr="014EFC1D">
        <w:rPr>
          <w:rFonts w:ascii="Garamond" w:eastAsia="Garamond" w:hAnsi="Garamond" w:cs="Garamond"/>
        </w:rPr>
        <w:t>s o</w:t>
      </w:r>
      <w:r w:rsidR="2FCC1029" w:rsidRPr="014EFC1D">
        <w:rPr>
          <w:rFonts w:ascii="Garamond" w:eastAsia="Garamond" w:hAnsi="Garamond" w:cs="Garamond"/>
        </w:rPr>
        <w:t xml:space="preserve">f both regions. </w:t>
      </w:r>
      <w:r w:rsidR="66B1F6F4" w:rsidRPr="014EFC1D">
        <w:rPr>
          <w:rFonts w:ascii="Garamond" w:eastAsia="Garamond" w:hAnsi="Garamond" w:cs="Garamond"/>
        </w:rPr>
        <w:t>We used the</w:t>
      </w:r>
      <w:r w:rsidR="5C7604DD" w:rsidRPr="014EFC1D">
        <w:rPr>
          <w:rFonts w:ascii="Garamond" w:eastAsia="Garamond" w:hAnsi="Garamond" w:cs="Garamond"/>
        </w:rPr>
        <w:t xml:space="preserve"> </w:t>
      </w:r>
      <w:r w:rsidR="00926663">
        <w:rPr>
          <w:rFonts w:ascii="Garamond" w:eastAsia="Garamond" w:hAnsi="Garamond" w:cs="Garamond"/>
        </w:rPr>
        <w:t>Z</w:t>
      </w:r>
      <w:r w:rsidR="5C7604DD" w:rsidRPr="014EFC1D">
        <w:rPr>
          <w:rFonts w:ascii="Garamond" w:eastAsia="Garamond" w:hAnsi="Garamond" w:cs="Garamond"/>
        </w:rPr>
        <w:t xml:space="preserve">onal </w:t>
      </w:r>
      <w:r w:rsidR="00926663">
        <w:rPr>
          <w:rFonts w:ascii="Garamond" w:eastAsia="Garamond" w:hAnsi="Garamond" w:cs="Garamond"/>
        </w:rPr>
        <w:t>S</w:t>
      </w:r>
      <w:r w:rsidR="5C7604DD" w:rsidRPr="014EFC1D">
        <w:rPr>
          <w:rFonts w:ascii="Garamond" w:eastAsia="Garamond" w:hAnsi="Garamond" w:cs="Garamond"/>
        </w:rPr>
        <w:t>tatistics</w:t>
      </w:r>
      <w:r w:rsidR="1A761527" w:rsidRPr="014EFC1D">
        <w:rPr>
          <w:rFonts w:ascii="Garamond" w:eastAsia="Garamond" w:hAnsi="Garamond" w:cs="Garamond"/>
        </w:rPr>
        <w:t xml:space="preserve"> tool</w:t>
      </w:r>
      <w:r w:rsidR="5C7604DD" w:rsidRPr="014EFC1D">
        <w:rPr>
          <w:rFonts w:ascii="Garamond" w:eastAsia="Garamond" w:hAnsi="Garamond" w:cs="Garamond"/>
        </w:rPr>
        <w:t xml:space="preserve"> and </w:t>
      </w:r>
      <w:r w:rsidR="42F45D01" w:rsidRPr="014EFC1D">
        <w:rPr>
          <w:rFonts w:ascii="Garamond" w:eastAsia="Garamond" w:hAnsi="Garamond" w:cs="Garamond"/>
        </w:rPr>
        <w:t>prioritiz</w:t>
      </w:r>
      <w:r w:rsidR="3FB77936" w:rsidRPr="014EFC1D">
        <w:rPr>
          <w:rFonts w:ascii="Garamond" w:eastAsia="Garamond" w:hAnsi="Garamond" w:cs="Garamond"/>
        </w:rPr>
        <w:t>ed</w:t>
      </w:r>
      <w:r w:rsidR="42F45D01" w:rsidRPr="014EFC1D">
        <w:rPr>
          <w:rFonts w:ascii="Garamond" w:eastAsia="Garamond" w:hAnsi="Garamond" w:cs="Garamond"/>
        </w:rPr>
        <w:t xml:space="preserve"> </w:t>
      </w:r>
      <w:r w:rsidR="5C7604DD" w:rsidRPr="014EFC1D">
        <w:rPr>
          <w:rFonts w:ascii="Garamond" w:eastAsia="Garamond" w:hAnsi="Garamond" w:cs="Garamond"/>
        </w:rPr>
        <w:t>zones based on risk</w:t>
      </w:r>
      <w:r w:rsidR="59D0A657" w:rsidRPr="014EFC1D">
        <w:rPr>
          <w:rFonts w:ascii="Garamond" w:eastAsia="Garamond" w:hAnsi="Garamond" w:cs="Garamond"/>
        </w:rPr>
        <w:t>,</w:t>
      </w:r>
      <w:r w:rsidR="5C7604DD" w:rsidRPr="014EFC1D">
        <w:rPr>
          <w:rFonts w:ascii="Garamond" w:eastAsia="Garamond" w:hAnsi="Garamond" w:cs="Garamond"/>
        </w:rPr>
        <w:t xml:space="preserve"> </w:t>
      </w:r>
      <w:r w:rsidR="00926663">
        <w:rPr>
          <w:rFonts w:ascii="Garamond" w:eastAsia="Garamond" w:hAnsi="Garamond" w:cs="Garamond"/>
        </w:rPr>
        <w:t>defined as the</w:t>
      </w:r>
      <w:r w:rsidR="055E1629" w:rsidRPr="014EFC1D">
        <w:rPr>
          <w:rFonts w:ascii="Garamond" w:eastAsia="Garamond" w:hAnsi="Garamond" w:cs="Garamond"/>
        </w:rPr>
        <w:t xml:space="preserve"> likelihood for a conflict to occur in an area based on historical trends. In addition, we reduced the c</w:t>
      </w:r>
      <w:r w:rsidR="72F515E2" w:rsidRPr="014EFC1D">
        <w:rPr>
          <w:rFonts w:ascii="Garamond" w:eastAsia="Garamond" w:hAnsi="Garamond" w:cs="Garamond"/>
        </w:rPr>
        <w:t>ategori</w:t>
      </w:r>
      <w:r w:rsidR="055E1629" w:rsidRPr="014EFC1D">
        <w:rPr>
          <w:rFonts w:ascii="Garamond" w:eastAsia="Garamond" w:hAnsi="Garamond" w:cs="Garamond"/>
        </w:rPr>
        <w:t xml:space="preserve">es </w:t>
      </w:r>
      <w:r w:rsidR="72F515E2" w:rsidRPr="014EFC1D">
        <w:rPr>
          <w:rFonts w:ascii="Garamond" w:eastAsia="Garamond" w:hAnsi="Garamond" w:cs="Garamond"/>
        </w:rPr>
        <w:t xml:space="preserve">of HEC incidence </w:t>
      </w:r>
      <w:r w:rsidR="055E1629" w:rsidRPr="014EFC1D">
        <w:rPr>
          <w:rFonts w:ascii="Garamond" w:eastAsia="Garamond" w:hAnsi="Garamond" w:cs="Garamond"/>
        </w:rPr>
        <w:t>to three</w:t>
      </w:r>
      <w:r w:rsidR="638A8BDE" w:rsidRPr="014EFC1D">
        <w:rPr>
          <w:rFonts w:ascii="Garamond" w:eastAsia="Garamond" w:hAnsi="Garamond" w:cs="Garamond"/>
        </w:rPr>
        <w:t xml:space="preserve"> </w:t>
      </w:r>
      <w:r w:rsidR="480D1FF7" w:rsidRPr="014EFC1D">
        <w:rPr>
          <w:rFonts w:ascii="Garamond" w:eastAsia="Garamond" w:hAnsi="Garamond" w:cs="Garamond"/>
        </w:rPr>
        <w:t xml:space="preserve">(Low, Medium, and High) </w:t>
      </w:r>
      <w:r w:rsidR="638A8BDE" w:rsidRPr="014EFC1D">
        <w:rPr>
          <w:rFonts w:ascii="Garamond" w:eastAsia="Garamond" w:hAnsi="Garamond" w:cs="Garamond"/>
        </w:rPr>
        <w:t xml:space="preserve">in order to run a </w:t>
      </w:r>
      <w:r w:rsidR="56B37925" w:rsidRPr="014EFC1D">
        <w:rPr>
          <w:rFonts w:ascii="Garamond" w:eastAsia="Garamond" w:hAnsi="Garamond" w:cs="Garamond"/>
        </w:rPr>
        <w:t xml:space="preserve">basic risk assessment that incorporates our LULC maps. </w:t>
      </w:r>
      <w:r w:rsidR="12EB4DFE" w:rsidRPr="014EFC1D">
        <w:rPr>
          <w:rFonts w:ascii="Garamond" w:eastAsia="Garamond" w:hAnsi="Garamond" w:cs="Garamond"/>
        </w:rPr>
        <w:t>We created a risk index where</w:t>
      </w:r>
      <w:r w:rsidR="56B37925" w:rsidRPr="014EFC1D">
        <w:rPr>
          <w:rFonts w:ascii="Garamond" w:eastAsia="Garamond" w:hAnsi="Garamond" w:cs="Garamond"/>
        </w:rPr>
        <w:t xml:space="preserve"> </w:t>
      </w:r>
      <w:r w:rsidR="1598AAED" w:rsidRPr="014EFC1D">
        <w:rPr>
          <w:rFonts w:ascii="Garamond" w:eastAsia="Garamond" w:hAnsi="Garamond" w:cs="Garamond"/>
        </w:rPr>
        <w:t>any</w:t>
      </w:r>
      <w:r w:rsidR="56B37925" w:rsidRPr="014EFC1D">
        <w:rPr>
          <w:rFonts w:ascii="Garamond" w:eastAsia="Garamond" w:hAnsi="Garamond" w:cs="Garamond"/>
        </w:rPr>
        <w:t xml:space="preserve"> pixel </w:t>
      </w:r>
      <w:r w:rsidR="6B8EA474" w:rsidRPr="014EFC1D">
        <w:rPr>
          <w:rFonts w:ascii="Garamond" w:eastAsia="Garamond" w:hAnsi="Garamond" w:cs="Garamond"/>
        </w:rPr>
        <w:t xml:space="preserve">that was not </w:t>
      </w:r>
      <w:r w:rsidR="56B37925" w:rsidRPr="014EFC1D">
        <w:rPr>
          <w:rFonts w:ascii="Garamond" w:eastAsia="Garamond" w:hAnsi="Garamond" w:cs="Garamond"/>
        </w:rPr>
        <w:t xml:space="preserve">urban or agriculture was assigned a value of zero, urban </w:t>
      </w:r>
      <w:r w:rsidR="723DC096" w:rsidRPr="014EFC1D">
        <w:rPr>
          <w:rFonts w:ascii="Garamond" w:eastAsia="Garamond" w:hAnsi="Garamond" w:cs="Garamond"/>
        </w:rPr>
        <w:t xml:space="preserve">was assigned </w:t>
      </w:r>
      <w:r w:rsidR="56B37925" w:rsidRPr="014EFC1D">
        <w:rPr>
          <w:rFonts w:ascii="Garamond" w:eastAsia="Garamond" w:hAnsi="Garamond" w:cs="Garamond"/>
        </w:rPr>
        <w:t>a</w:t>
      </w:r>
      <w:r w:rsidR="581B8BE4" w:rsidRPr="014EFC1D">
        <w:rPr>
          <w:rFonts w:ascii="Garamond" w:eastAsia="Garamond" w:hAnsi="Garamond" w:cs="Garamond"/>
        </w:rPr>
        <w:t xml:space="preserve"> value</w:t>
      </w:r>
      <w:r w:rsidR="56B37925" w:rsidRPr="014EFC1D">
        <w:rPr>
          <w:rFonts w:ascii="Garamond" w:eastAsia="Garamond" w:hAnsi="Garamond" w:cs="Garamond"/>
        </w:rPr>
        <w:t xml:space="preserve"> one (as indicators of</w:t>
      </w:r>
      <w:r w:rsidR="15585E57" w:rsidRPr="014EFC1D">
        <w:rPr>
          <w:rFonts w:ascii="Garamond" w:eastAsia="Garamond" w:hAnsi="Garamond" w:cs="Garamond"/>
        </w:rPr>
        <w:t xml:space="preserve"> human presence and a proxy for human-elephant interactions), and agriculture </w:t>
      </w:r>
      <w:r w:rsidR="475C9E8E" w:rsidRPr="014EFC1D">
        <w:rPr>
          <w:rFonts w:ascii="Garamond" w:eastAsia="Garamond" w:hAnsi="Garamond" w:cs="Garamond"/>
        </w:rPr>
        <w:t xml:space="preserve">was assigned a value </w:t>
      </w:r>
      <w:r w:rsidR="5AB80643" w:rsidRPr="014EFC1D">
        <w:rPr>
          <w:rFonts w:ascii="Garamond" w:eastAsia="Garamond" w:hAnsi="Garamond" w:cs="Garamond"/>
        </w:rPr>
        <w:t>of two</w:t>
      </w:r>
      <w:r w:rsidR="2A4038AD" w:rsidRPr="014EFC1D">
        <w:rPr>
          <w:rFonts w:ascii="Garamond" w:eastAsia="Garamond" w:hAnsi="Garamond" w:cs="Garamond"/>
        </w:rPr>
        <w:t>.</w:t>
      </w:r>
      <w:r w:rsidR="15585E57" w:rsidRPr="014EFC1D">
        <w:rPr>
          <w:rFonts w:ascii="Garamond" w:eastAsia="Garamond" w:hAnsi="Garamond" w:cs="Garamond"/>
        </w:rPr>
        <w:t xml:space="preserve"> We combined this risk index</w:t>
      </w:r>
      <w:r w:rsidR="00926663">
        <w:rPr>
          <w:rFonts w:ascii="Garamond" w:eastAsia="Garamond" w:hAnsi="Garamond" w:cs="Garamond"/>
        </w:rPr>
        <w:t xml:space="preserve"> with our decadal incidence heatmap</w:t>
      </w:r>
      <w:r w:rsidR="15585E57" w:rsidRPr="014EFC1D">
        <w:rPr>
          <w:rFonts w:ascii="Garamond" w:eastAsia="Garamond" w:hAnsi="Garamond" w:cs="Garamond"/>
        </w:rPr>
        <w:t xml:space="preserve"> usin</w:t>
      </w:r>
      <w:r w:rsidR="63EF6E97" w:rsidRPr="014EFC1D">
        <w:rPr>
          <w:rFonts w:ascii="Garamond" w:eastAsia="Garamond" w:hAnsi="Garamond" w:cs="Garamond"/>
        </w:rPr>
        <w:t xml:space="preserve">g the </w:t>
      </w:r>
      <w:r w:rsidR="00926663">
        <w:rPr>
          <w:rFonts w:ascii="Garamond" w:eastAsia="Garamond" w:hAnsi="Garamond" w:cs="Garamond"/>
        </w:rPr>
        <w:t>R</w:t>
      </w:r>
      <w:r w:rsidR="63EF6E97" w:rsidRPr="014EFC1D">
        <w:rPr>
          <w:rFonts w:ascii="Garamond" w:eastAsia="Garamond" w:hAnsi="Garamond" w:cs="Garamond"/>
        </w:rPr>
        <w:t xml:space="preserve">aster </w:t>
      </w:r>
      <w:r w:rsidR="00926663">
        <w:rPr>
          <w:rFonts w:ascii="Garamond" w:eastAsia="Garamond" w:hAnsi="Garamond" w:cs="Garamond"/>
        </w:rPr>
        <w:t>C</w:t>
      </w:r>
      <w:r w:rsidR="63EF6E97" w:rsidRPr="014EFC1D">
        <w:rPr>
          <w:rFonts w:ascii="Garamond" w:eastAsia="Garamond" w:hAnsi="Garamond" w:cs="Garamond"/>
        </w:rPr>
        <w:t xml:space="preserve">alculator </w:t>
      </w:r>
      <w:r w:rsidR="00926663">
        <w:rPr>
          <w:rFonts w:ascii="Garamond" w:eastAsia="Garamond" w:hAnsi="Garamond" w:cs="Garamond"/>
        </w:rPr>
        <w:t xml:space="preserve">tool </w:t>
      </w:r>
      <w:r w:rsidR="63EF6E97" w:rsidRPr="014EFC1D">
        <w:rPr>
          <w:rFonts w:ascii="Garamond" w:eastAsia="Garamond" w:hAnsi="Garamond" w:cs="Garamond"/>
        </w:rPr>
        <w:t xml:space="preserve">to identify zones that have experienced the most </w:t>
      </w:r>
      <w:r w:rsidR="5A63D9EC" w:rsidRPr="014EFC1D">
        <w:rPr>
          <w:rFonts w:ascii="Garamond" w:eastAsia="Garamond" w:hAnsi="Garamond" w:cs="Garamond"/>
        </w:rPr>
        <w:t xml:space="preserve">elephant crop raiding activity over the last ten </w:t>
      </w:r>
      <w:r w:rsidR="002558A9" w:rsidRPr="014EFC1D">
        <w:rPr>
          <w:rFonts w:ascii="Garamond" w:eastAsia="Garamond" w:hAnsi="Garamond" w:cs="Garamond"/>
        </w:rPr>
        <w:t>years</w:t>
      </w:r>
      <w:r w:rsidR="002558A9">
        <w:rPr>
          <w:rFonts w:ascii="Garamond" w:eastAsia="Garamond" w:hAnsi="Garamond" w:cs="Garamond"/>
        </w:rPr>
        <w:t xml:space="preserve"> and</w:t>
      </w:r>
      <w:r w:rsidR="5A63D9EC" w:rsidRPr="014EFC1D">
        <w:rPr>
          <w:rFonts w:ascii="Garamond" w:eastAsia="Garamond" w:hAnsi="Garamond" w:cs="Garamond"/>
        </w:rPr>
        <w:t xml:space="preserve"> prioritize</w:t>
      </w:r>
      <w:r w:rsidR="3AD6A51C" w:rsidRPr="014EFC1D">
        <w:rPr>
          <w:rFonts w:ascii="Garamond" w:eastAsia="Garamond" w:hAnsi="Garamond" w:cs="Garamond"/>
        </w:rPr>
        <w:t>d</w:t>
      </w:r>
      <w:r w:rsidR="5A63D9EC" w:rsidRPr="014EFC1D">
        <w:rPr>
          <w:rFonts w:ascii="Garamond" w:eastAsia="Garamond" w:hAnsi="Garamond" w:cs="Garamond"/>
        </w:rPr>
        <w:t xml:space="preserve"> those that </w:t>
      </w:r>
      <w:r w:rsidR="7EAC5EA2" w:rsidRPr="014EFC1D">
        <w:rPr>
          <w:rFonts w:ascii="Garamond" w:eastAsia="Garamond" w:hAnsi="Garamond" w:cs="Garamond"/>
        </w:rPr>
        <w:t>occurred</w:t>
      </w:r>
      <w:r w:rsidR="5A63D9EC" w:rsidRPr="014EFC1D">
        <w:rPr>
          <w:rFonts w:ascii="Garamond" w:eastAsia="Garamond" w:hAnsi="Garamond" w:cs="Garamond"/>
        </w:rPr>
        <w:t xml:space="preserve"> within </w:t>
      </w:r>
      <w:r w:rsidR="4AAE749E" w:rsidRPr="014EFC1D">
        <w:rPr>
          <w:rFonts w:ascii="Garamond" w:eastAsia="Garamond" w:hAnsi="Garamond" w:cs="Garamond"/>
        </w:rPr>
        <w:t>areas</w:t>
      </w:r>
      <w:r w:rsidR="14DB5C93" w:rsidRPr="014EFC1D">
        <w:rPr>
          <w:rFonts w:ascii="Garamond" w:eastAsia="Garamond" w:hAnsi="Garamond" w:cs="Garamond"/>
        </w:rPr>
        <w:t xml:space="preserve"> defined as agricultur</w:t>
      </w:r>
      <w:r w:rsidR="3C80568D" w:rsidRPr="014EFC1D">
        <w:rPr>
          <w:rFonts w:ascii="Garamond" w:eastAsia="Garamond" w:hAnsi="Garamond" w:cs="Garamond"/>
        </w:rPr>
        <w:t xml:space="preserve">e </w:t>
      </w:r>
      <w:r w:rsidR="76A3C8C5" w:rsidRPr="014EFC1D">
        <w:rPr>
          <w:rFonts w:ascii="Garamond" w:eastAsia="Garamond" w:hAnsi="Garamond" w:cs="Garamond"/>
        </w:rPr>
        <w:t>or</w:t>
      </w:r>
      <w:r w:rsidR="3C80568D" w:rsidRPr="014EFC1D">
        <w:rPr>
          <w:rFonts w:ascii="Garamond" w:eastAsia="Garamond" w:hAnsi="Garamond" w:cs="Garamond"/>
        </w:rPr>
        <w:t xml:space="preserve"> urban.</w:t>
      </w:r>
    </w:p>
    <w:p w14:paraId="073B424E" w14:textId="62D4A971" w:rsidR="00BD1A87" w:rsidRPr="0066138C" w:rsidRDefault="00BD1A87" w:rsidP="4E374C9A">
      <w:pPr>
        <w:spacing w:after="0" w:line="240" w:lineRule="auto"/>
        <w:rPr>
          <w:rFonts w:ascii="Garamond" w:eastAsia="Garamond" w:hAnsi="Garamond" w:cs="Garamond"/>
          <w:color w:val="000000" w:themeColor="text1"/>
        </w:rPr>
      </w:pPr>
    </w:p>
    <w:p w14:paraId="222E82FE" w14:textId="1F7803D2" w:rsidR="18BF7C85" w:rsidRDefault="00A43059" w:rsidP="4D987761">
      <w:pPr>
        <w:spacing w:after="0" w:line="240" w:lineRule="auto"/>
        <w:rPr>
          <w:rFonts w:ascii="Garamond" w:hAnsi="Garamond" w:cs="Arial"/>
          <w:b/>
          <w:bCs/>
          <w:i/>
          <w:iCs/>
        </w:rPr>
      </w:pPr>
      <w:r w:rsidRPr="4D987761">
        <w:rPr>
          <w:rFonts w:ascii="Garamond" w:hAnsi="Garamond" w:cs="Arial"/>
          <w:b/>
          <w:bCs/>
          <w:i/>
          <w:iCs/>
        </w:rPr>
        <w:t>3.3 Data Analysis</w:t>
      </w:r>
    </w:p>
    <w:p w14:paraId="10B4321C" w14:textId="79DAD454" w:rsidR="0C251BCE" w:rsidRDefault="4520E55B" w:rsidP="718F4890">
      <w:pPr>
        <w:spacing w:after="0" w:line="240" w:lineRule="auto"/>
        <w:rPr>
          <w:rFonts w:ascii="Garamond" w:hAnsi="Garamond" w:cs="Arial"/>
          <w:b/>
          <w:bCs/>
          <w:i/>
          <w:iCs/>
        </w:rPr>
      </w:pPr>
      <w:r w:rsidRPr="718F4890">
        <w:rPr>
          <w:rFonts w:ascii="Garamond" w:hAnsi="Garamond" w:cs="Arial"/>
          <w:b/>
          <w:bCs/>
          <w:i/>
          <w:iCs/>
        </w:rPr>
        <w:t xml:space="preserve">3.3.1 </w:t>
      </w:r>
      <w:r w:rsidR="54916D97" w:rsidRPr="718F4890">
        <w:rPr>
          <w:rFonts w:ascii="Garamond" w:hAnsi="Garamond" w:cs="Arial"/>
          <w:b/>
          <w:bCs/>
          <w:i/>
          <w:iCs/>
        </w:rPr>
        <w:t>Human-elephant Conflict Drivers</w:t>
      </w:r>
    </w:p>
    <w:p w14:paraId="153115FE" w14:textId="012D1D82" w:rsidR="0C251BCE" w:rsidRDefault="12A814DA" w:rsidP="718F4890">
      <w:pPr>
        <w:spacing w:after="0" w:line="240" w:lineRule="auto"/>
        <w:rPr>
          <w:rFonts w:ascii="Garamond" w:eastAsia="Times New Roman" w:hAnsi="Garamond" w:cs="Arial"/>
        </w:rPr>
      </w:pPr>
      <w:r w:rsidRPr="014EFC1D">
        <w:rPr>
          <w:rFonts w:ascii="Garamond" w:eastAsia="Times New Roman" w:hAnsi="Garamond" w:cs="Arial"/>
        </w:rPr>
        <w:t xml:space="preserve">To assess the relationship between trends in the environmental variables and LULC conversion, the team created a user-friendly </w:t>
      </w:r>
      <w:r w:rsidR="70F9538C" w:rsidRPr="014EFC1D">
        <w:rPr>
          <w:rFonts w:ascii="Garamond" w:eastAsia="Times New Roman" w:hAnsi="Garamond" w:cs="Arial"/>
        </w:rPr>
        <w:t>graphical user interface (</w:t>
      </w:r>
      <w:r w:rsidRPr="014EFC1D">
        <w:rPr>
          <w:rFonts w:ascii="Garamond" w:eastAsia="Times New Roman" w:hAnsi="Garamond" w:cs="Arial"/>
        </w:rPr>
        <w:t>GUI</w:t>
      </w:r>
      <w:r w:rsidR="43A85CE0" w:rsidRPr="014EFC1D">
        <w:rPr>
          <w:rFonts w:ascii="Garamond" w:eastAsia="Times New Roman" w:hAnsi="Garamond" w:cs="Arial"/>
        </w:rPr>
        <w:t>)</w:t>
      </w:r>
      <w:r w:rsidR="3DAFD290" w:rsidRPr="014EFC1D">
        <w:rPr>
          <w:rFonts w:ascii="Garamond" w:eastAsia="Times New Roman" w:hAnsi="Garamond" w:cs="Arial"/>
        </w:rPr>
        <w:t xml:space="preserve"> in </w:t>
      </w:r>
      <w:r w:rsidR="602A524B" w:rsidRPr="014EFC1D">
        <w:rPr>
          <w:rFonts w:ascii="Garamond" w:eastAsia="Times New Roman" w:hAnsi="Garamond" w:cs="Arial"/>
        </w:rPr>
        <w:t>GEE to</w:t>
      </w:r>
      <w:r w:rsidRPr="014EFC1D">
        <w:rPr>
          <w:rFonts w:ascii="Garamond" w:eastAsia="Times New Roman" w:hAnsi="Garamond" w:cs="Arial"/>
        </w:rPr>
        <w:t xml:space="preserve"> display the calculated variables, including vegetation health, temperature, drought, precipitation, and LULC. </w:t>
      </w:r>
      <w:r w:rsidR="10B3BE86" w:rsidRPr="014EFC1D">
        <w:rPr>
          <w:rFonts w:ascii="Garamond" w:eastAsia="Times New Roman" w:hAnsi="Garamond" w:cs="Arial"/>
        </w:rPr>
        <w:t>The team</w:t>
      </w:r>
      <w:r w:rsidR="5C25D07F" w:rsidRPr="014EFC1D">
        <w:rPr>
          <w:rFonts w:ascii="Garamond" w:eastAsia="Times New Roman" w:hAnsi="Garamond" w:cs="Arial"/>
        </w:rPr>
        <w:t xml:space="preserve"> </w:t>
      </w:r>
      <w:r w:rsidR="419BFF2A" w:rsidRPr="014EFC1D">
        <w:rPr>
          <w:rFonts w:ascii="Garamond" w:eastAsia="Times New Roman" w:hAnsi="Garamond" w:cs="Arial"/>
        </w:rPr>
        <w:t>added the</w:t>
      </w:r>
      <w:r w:rsidR="5C25D07F" w:rsidRPr="014EFC1D">
        <w:rPr>
          <w:rFonts w:ascii="Garamond" w:eastAsia="Times New Roman" w:hAnsi="Garamond" w:cs="Arial"/>
        </w:rPr>
        <w:t xml:space="preserve"> functionality to display </w:t>
      </w:r>
      <w:r w:rsidR="1D80EB4E" w:rsidRPr="014EFC1D">
        <w:rPr>
          <w:rFonts w:ascii="Garamond" w:eastAsia="Times New Roman" w:hAnsi="Garamond" w:cs="Arial"/>
        </w:rPr>
        <w:t>time series charts of</w:t>
      </w:r>
      <w:r w:rsidR="10B3BE86" w:rsidRPr="014EFC1D">
        <w:rPr>
          <w:rFonts w:ascii="Garamond" w:eastAsia="Times New Roman" w:hAnsi="Garamond" w:cs="Arial"/>
        </w:rPr>
        <w:t xml:space="preserve"> </w:t>
      </w:r>
      <w:r w:rsidR="67F1C961" w:rsidRPr="014EFC1D">
        <w:rPr>
          <w:rFonts w:ascii="Garamond" w:eastAsia="Times New Roman" w:hAnsi="Garamond" w:cs="Arial"/>
        </w:rPr>
        <w:t xml:space="preserve">the </w:t>
      </w:r>
      <w:r w:rsidR="36C7F976" w:rsidRPr="014EFC1D">
        <w:rPr>
          <w:rFonts w:ascii="Garamond" w:eastAsia="Times New Roman" w:hAnsi="Garamond" w:cs="Arial"/>
        </w:rPr>
        <w:t xml:space="preserve">calculated </w:t>
      </w:r>
      <w:r w:rsidR="67F1C961" w:rsidRPr="014EFC1D">
        <w:rPr>
          <w:rFonts w:ascii="Garamond" w:eastAsia="Times New Roman" w:hAnsi="Garamond" w:cs="Arial"/>
        </w:rPr>
        <w:t>variables</w:t>
      </w:r>
      <w:r w:rsidR="26FE46DF" w:rsidRPr="014EFC1D">
        <w:rPr>
          <w:rFonts w:ascii="Garamond" w:eastAsia="Times New Roman" w:hAnsi="Garamond" w:cs="Arial"/>
        </w:rPr>
        <w:t xml:space="preserve"> </w:t>
      </w:r>
      <w:r w:rsidR="221F7D07" w:rsidRPr="014EFC1D">
        <w:rPr>
          <w:rFonts w:ascii="Garamond" w:eastAsia="Times New Roman" w:hAnsi="Garamond" w:cs="Arial"/>
        </w:rPr>
        <w:t>from</w:t>
      </w:r>
      <w:r w:rsidR="089F56C9" w:rsidRPr="014EFC1D">
        <w:rPr>
          <w:rFonts w:ascii="Garamond" w:eastAsia="Times New Roman" w:hAnsi="Garamond" w:cs="Arial"/>
        </w:rPr>
        <w:t xml:space="preserve"> user-specified locations </w:t>
      </w:r>
      <w:r w:rsidR="26FE46DF" w:rsidRPr="014EFC1D">
        <w:rPr>
          <w:rFonts w:ascii="Garamond" w:eastAsia="Times New Roman" w:hAnsi="Garamond" w:cs="Arial"/>
        </w:rPr>
        <w:t xml:space="preserve">with a point inspector </w:t>
      </w:r>
      <w:r w:rsidR="18761B65" w:rsidRPr="014EFC1D">
        <w:rPr>
          <w:rFonts w:ascii="Garamond" w:eastAsia="Times New Roman" w:hAnsi="Garamond" w:cs="Arial"/>
        </w:rPr>
        <w:t>tool in the GUI</w:t>
      </w:r>
      <w:r w:rsidR="1DEFDB9A" w:rsidRPr="014EFC1D">
        <w:rPr>
          <w:rFonts w:ascii="Garamond" w:eastAsia="Times New Roman" w:hAnsi="Garamond" w:cs="Arial"/>
        </w:rPr>
        <w:t xml:space="preserve"> </w:t>
      </w:r>
      <w:r w:rsidR="28367C08" w:rsidRPr="014EFC1D">
        <w:rPr>
          <w:rFonts w:ascii="Garamond" w:eastAsia="Times New Roman" w:hAnsi="Garamond" w:cs="Arial"/>
        </w:rPr>
        <w:t xml:space="preserve">to </w:t>
      </w:r>
      <w:r w:rsidR="1DEFDB9A" w:rsidRPr="014EFC1D">
        <w:rPr>
          <w:rFonts w:ascii="Garamond" w:eastAsia="Times New Roman" w:hAnsi="Garamond" w:cs="Arial"/>
        </w:rPr>
        <w:t>demonstrate changes in each variable</w:t>
      </w:r>
      <w:r w:rsidR="18761B65" w:rsidRPr="014EFC1D">
        <w:rPr>
          <w:rFonts w:ascii="Garamond" w:eastAsia="Times New Roman" w:hAnsi="Garamond" w:cs="Arial"/>
        </w:rPr>
        <w:t xml:space="preserve">. Once time series charts are produced for the user-selected date range, location, and </w:t>
      </w:r>
      <w:r w:rsidR="2FD59B8B" w:rsidRPr="014EFC1D">
        <w:rPr>
          <w:rFonts w:ascii="Garamond" w:eastAsia="Times New Roman" w:hAnsi="Garamond" w:cs="Arial"/>
        </w:rPr>
        <w:t xml:space="preserve">analyzed </w:t>
      </w:r>
      <w:r w:rsidR="18761B65" w:rsidRPr="014EFC1D">
        <w:rPr>
          <w:rFonts w:ascii="Garamond" w:eastAsia="Times New Roman" w:hAnsi="Garamond" w:cs="Arial"/>
        </w:rPr>
        <w:t>variable</w:t>
      </w:r>
      <w:r w:rsidR="4CC3319A" w:rsidRPr="014EFC1D">
        <w:rPr>
          <w:rFonts w:ascii="Garamond" w:eastAsia="Times New Roman" w:hAnsi="Garamond" w:cs="Arial"/>
        </w:rPr>
        <w:t>, the charts can be analyzed within the GUI or can be expor</w:t>
      </w:r>
      <w:r w:rsidR="1ABC7C97" w:rsidRPr="014EFC1D">
        <w:rPr>
          <w:rFonts w:ascii="Garamond" w:eastAsia="Times New Roman" w:hAnsi="Garamond" w:cs="Arial"/>
        </w:rPr>
        <w:t xml:space="preserve">ted </w:t>
      </w:r>
      <w:r w:rsidR="50C1978B" w:rsidRPr="014EFC1D">
        <w:rPr>
          <w:rFonts w:ascii="Garamond" w:eastAsia="Times New Roman" w:hAnsi="Garamond" w:cs="Arial"/>
        </w:rPr>
        <w:t xml:space="preserve">in CSV format </w:t>
      </w:r>
      <w:r w:rsidR="4CC3319A" w:rsidRPr="014EFC1D">
        <w:rPr>
          <w:rFonts w:ascii="Garamond" w:eastAsia="Times New Roman" w:hAnsi="Garamond" w:cs="Arial"/>
        </w:rPr>
        <w:t>for further analysis</w:t>
      </w:r>
      <w:r w:rsidR="56F40E10" w:rsidRPr="014EFC1D">
        <w:rPr>
          <w:rFonts w:ascii="Garamond" w:eastAsia="Times New Roman" w:hAnsi="Garamond" w:cs="Arial"/>
        </w:rPr>
        <w:t xml:space="preserve">. </w:t>
      </w:r>
      <w:r w:rsidR="10B3BE86" w:rsidRPr="014EFC1D">
        <w:rPr>
          <w:rFonts w:ascii="Garamond" w:eastAsia="Times New Roman" w:hAnsi="Garamond" w:cs="Arial"/>
        </w:rPr>
        <w:t xml:space="preserve">The team tested the </w:t>
      </w:r>
      <w:r w:rsidR="70835A84" w:rsidRPr="014EFC1D">
        <w:rPr>
          <w:rFonts w:ascii="Garamond" w:eastAsia="Times New Roman" w:hAnsi="Garamond" w:cs="Arial"/>
        </w:rPr>
        <w:t xml:space="preserve">classified </w:t>
      </w:r>
      <w:r w:rsidR="10B3BE86" w:rsidRPr="014EFC1D">
        <w:rPr>
          <w:rFonts w:ascii="Garamond" w:eastAsia="Times New Roman" w:hAnsi="Garamond" w:cs="Arial"/>
        </w:rPr>
        <w:t>LULC maps for accuracy</w:t>
      </w:r>
      <w:r w:rsidR="26887579" w:rsidRPr="014EFC1D">
        <w:rPr>
          <w:rFonts w:ascii="Garamond" w:eastAsia="Times New Roman" w:hAnsi="Garamond" w:cs="Arial"/>
        </w:rPr>
        <w:t xml:space="preserve"> </w:t>
      </w:r>
      <w:r w:rsidR="1D6D99DD" w:rsidRPr="014EFC1D">
        <w:rPr>
          <w:rFonts w:ascii="Garamond" w:eastAsia="Times New Roman" w:hAnsi="Garamond" w:cs="Arial"/>
        </w:rPr>
        <w:t xml:space="preserve">using </w:t>
      </w:r>
      <w:r w:rsidR="742C8AED" w:rsidRPr="014EFC1D">
        <w:rPr>
          <w:rFonts w:ascii="Garamond" w:eastAsia="Times New Roman" w:hAnsi="Garamond" w:cs="Arial"/>
        </w:rPr>
        <w:t xml:space="preserve">error matrix accuracy assessments. </w:t>
      </w:r>
      <w:r w:rsidR="31450EEF" w:rsidRPr="014EFC1D">
        <w:rPr>
          <w:rFonts w:ascii="Garamond" w:eastAsia="Times New Roman" w:hAnsi="Garamond" w:cs="Arial"/>
        </w:rPr>
        <w:t>We then</w:t>
      </w:r>
      <w:r w:rsidR="315C3396" w:rsidRPr="014EFC1D">
        <w:rPr>
          <w:rFonts w:ascii="Garamond" w:eastAsia="Times New Roman" w:hAnsi="Garamond" w:cs="Arial"/>
        </w:rPr>
        <w:t xml:space="preserve"> applied the trained </w:t>
      </w:r>
      <w:r w:rsidR="443682AB" w:rsidRPr="014EFC1D">
        <w:rPr>
          <w:rFonts w:ascii="Garamond" w:eastAsia="Times New Roman" w:hAnsi="Garamond" w:cs="Arial"/>
        </w:rPr>
        <w:t>r</w:t>
      </w:r>
      <w:r w:rsidR="315C3396" w:rsidRPr="014EFC1D">
        <w:rPr>
          <w:rFonts w:ascii="Garamond" w:eastAsia="Times New Roman" w:hAnsi="Garamond" w:cs="Arial"/>
        </w:rPr>
        <w:t>andom</w:t>
      </w:r>
      <w:r w:rsidR="63D16EF4" w:rsidRPr="014EFC1D">
        <w:rPr>
          <w:rFonts w:ascii="Garamond" w:eastAsia="Times New Roman" w:hAnsi="Garamond" w:cs="Arial"/>
        </w:rPr>
        <w:t xml:space="preserve"> f</w:t>
      </w:r>
      <w:r w:rsidR="315C3396" w:rsidRPr="014EFC1D">
        <w:rPr>
          <w:rFonts w:ascii="Garamond" w:eastAsia="Times New Roman" w:hAnsi="Garamond" w:cs="Arial"/>
        </w:rPr>
        <w:t xml:space="preserve">orest classifier to classify the </w:t>
      </w:r>
      <w:r w:rsidR="397D6EE9" w:rsidRPr="014EFC1D">
        <w:rPr>
          <w:rFonts w:ascii="Garamond" w:eastAsia="Times New Roman" w:hAnsi="Garamond" w:cs="Arial"/>
        </w:rPr>
        <w:t>validation dataset</w:t>
      </w:r>
      <w:r w:rsidR="440BC4A0" w:rsidRPr="014EFC1D">
        <w:rPr>
          <w:rFonts w:ascii="Garamond" w:eastAsia="Times New Roman" w:hAnsi="Garamond" w:cs="Arial"/>
        </w:rPr>
        <w:t xml:space="preserve">. This produced a ‘classification’ property in the validation dataset, which </w:t>
      </w:r>
      <w:r w:rsidR="6462D8D2" w:rsidRPr="014EFC1D">
        <w:rPr>
          <w:rFonts w:ascii="Garamond" w:eastAsia="Times New Roman" w:hAnsi="Garamond" w:cs="Arial"/>
        </w:rPr>
        <w:t>we</w:t>
      </w:r>
      <w:r w:rsidR="3E982908" w:rsidRPr="014EFC1D">
        <w:rPr>
          <w:rFonts w:ascii="Garamond" w:eastAsia="Times New Roman" w:hAnsi="Garamond" w:cs="Arial"/>
        </w:rPr>
        <w:t xml:space="preserve"> </w:t>
      </w:r>
      <w:r w:rsidR="5A6CA17B" w:rsidRPr="014EFC1D">
        <w:rPr>
          <w:rFonts w:ascii="Garamond" w:eastAsia="Times New Roman" w:hAnsi="Garamond" w:cs="Arial"/>
        </w:rPr>
        <w:t xml:space="preserve">assessed for accuracy </w:t>
      </w:r>
      <w:r w:rsidR="22DBD4BF" w:rsidRPr="014EFC1D">
        <w:rPr>
          <w:rFonts w:ascii="Garamond" w:eastAsia="Times New Roman" w:hAnsi="Garamond" w:cs="Arial"/>
        </w:rPr>
        <w:t xml:space="preserve">using the </w:t>
      </w:r>
      <w:r w:rsidR="5A6CA17B" w:rsidRPr="014EFC1D">
        <w:rPr>
          <w:rFonts w:ascii="Garamond" w:eastAsia="Times New Roman" w:hAnsi="Garamond" w:cs="Arial"/>
        </w:rPr>
        <w:t>error matrix function</w:t>
      </w:r>
      <w:r w:rsidR="022E4758" w:rsidRPr="014EFC1D">
        <w:rPr>
          <w:rFonts w:ascii="Garamond" w:eastAsia="Times New Roman" w:hAnsi="Garamond" w:cs="Arial"/>
        </w:rPr>
        <w:t xml:space="preserve"> in GEE</w:t>
      </w:r>
      <w:r w:rsidR="5A6CA17B" w:rsidRPr="014EFC1D">
        <w:rPr>
          <w:rFonts w:ascii="Garamond" w:eastAsia="Times New Roman" w:hAnsi="Garamond" w:cs="Arial"/>
        </w:rPr>
        <w:t xml:space="preserve">. </w:t>
      </w:r>
      <w:r w:rsidR="20A8019C" w:rsidRPr="014EFC1D">
        <w:rPr>
          <w:rFonts w:ascii="Garamond" w:eastAsia="Times New Roman" w:hAnsi="Garamond" w:cs="Arial"/>
        </w:rPr>
        <w:t xml:space="preserve">For each annual classified composite, the team produced a confusion matrix representing the validation, or </w:t>
      </w:r>
      <w:proofErr w:type="gramStart"/>
      <w:r w:rsidR="20A8019C" w:rsidRPr="014EFC1D">
        <w:rPr>
          <w:rFonts w:ascii="Garamond" w:eastAsia="Times New Roman" w:hAnsi="Garamond" w:cs="Arial"/>
        </w:rPr>
        <w:t>expected,</w:t>
      </w:r>
      <w:proofErr w:type="gramEnd"/>
      <w:r w:rsidR="20A8019C" w:rsidRPr="014EFC1D">
        <w:rPr>
          <w:rFonts w:ascii="Garamond" w:eastAsia="Times New Roman" w:hAnsi="Garamond" w:cs="Arial"/>
        </w:rPr>
        <w:t xml:space="preserve"> classifica</w:t>
      </w:r>
      <w:r w:rsidR="3CC32821" w:rsidRPr="014EFC1D">
        <w:rPr>
          <w:rFonts w:ascii="Garamond" w:eastAsia="Times New Roman" w:hAnsi="Garamond" w:cs="Arial"/>
        </w:rPr>
        <w:t xml:space="preserve">tion accuracy. </w:t>
      </w:r>
    </w:p>
    <w:p w14:paraId="284E4588" w14:textId="7A096027" w:rsidR="0C251BCE" w:rsidRDefault="0C251BCE" w:rsidP="0C251BCE">
      <w:pPr>
        <w:spacing w:after="0" w:line="240" w:lineRule="auto"/>
        <w:rPr>
          <w:rFonts w:ascii="Garamond" w:eastAsia="Times New Roman" w:hAnsi="Garamond" w:cs="Arial"/>
        </w:rPr>
      </w:pPr>
    </w:p>
    <w:p w14:paraId="258E834B" w14:textId="1ADDD556" w:rsidR="18BF7C85" w:rsidRDefault="0F97E460" w:rsidP="4D987761">
      <w:pPr>
        <w:spacing w:after="0" w:line="240" w:lineRule="auto"/>
        <w:rPr>
          <w:rFonts w:ascii="Garamond" w:hAnsi="Garamond"/>
        </w:rPr>
      </w:pPr>
      <w:r w:rsidRPr="4D987761">
        <w:rPr>
          <w:rFonts w:ascii="Garamond" w:hAnsi="Garamond"/>
          <w:b/>
          <w:bCs/>
          <w:i/>
          <w:iCs/>
        </w:rPr>
        <w:t>3.3.2 Conflict Data</w:t>
      </w:r>
    </w:p>
    <w:p w14:paraId="1C1AF7CD" w14:textId="27C1AC4B" w:rsidR="00F121FB" w:rsidRPr="0066138C" w:rsidRDefault="11CDFE6B" w:rsidP="6DB6B5D0">
      <w:pPr>
        <w:spacing w:after="0" w:line="240" w:lineRule="auto"/>
        <w:rPr>
          <w:rFonts w:ascii="Garamond" w:eastAsia="Garamond" w:hAnsi="Garamond" w:cs="Garamond"/>
        </w:rPr>
      </w:pPr>
      <w:r w:rsidRPr="014EFC1D">
        <w:rPr>
          <w:rFonts w:ascii="Garamond" w:hAnsi="Garamond"/>
        </w:rPr>
        <w:t xml:space="preserve">Using </w:t>
      </w:r>
      <w:r w:rsidR="11CFB559" w:rsidRPr="014EFC1D">
        <w:rPr>
          <w:rFonts w:ascii="Garamond" w:hAnsi="Garamond"/>
        </w:rPr>
        <w:t>Microsoft E</w:t>
      </w:r>
      <w:r w:rsidRPr="014EFC1D">
        <w:rPr>
          <w:rFonts w:ascii="Garamond" w:hAnsi="Garamond"/>
        </w:rPr>
        <w:t xml:space="preserve">xcel, </w:t>
      </w:r>
      <w:r w:rsidR="7A931BEA" w:rsidRPr="014EFC1D">
        <w:rPr>
          <w:rFonts w:ascii="Garamond" w:hAnsi="Garamond"/>
        </w:rPr>
        <w:t xml:space="preserve">the team created </w:t>
      </w:r>
      <w:r w:rsidRPr="014EFC1D">
        <w:rPr>
          <w:rFonts w:ascii="Garamond" w:hAnsi="Garamond"/>
        </w:rPr>
        <w:t>histograms</w:t>
      </w:r>
      <w:r w:rsidR="01477FDF" w:rsidRPr="014EFC1D">
        <w:rPr>
          <w:rFonts w:ascii="Garamond" w:hAnsi="Garamond"/>
        </w:rPr>
        <w:t xml:space="preserve"> </w:t>
      </w:r>
      <w:r w:rsidRPr="014EFC1D">
        <w:rPr>
          <w:rFonts w:ascii="Garamond" w:hAnsi="Garamond"/>
        </w:rPr>
        <w:t>to analyze the risk and frequency of HEC and crop raiding events in relation to certain variables</w:t>
      </w:r>
      <w:r w:rsidR="0032684F">
        <w:rPr>
          <w:rFonts w:ascii="Garamond" w:hAnsi="Garamond"/>
        </w:rPr>
        <w:t>, including</w:t>
      </w:r>
      <w:r w:rsidR="6352115E" w:rsidRPr="014EFC1D">
        <w:rPr>
          <w:rFonts w:ascii="Garamond" w:hAnsi="Garamond"/>
        </w:rPr>
        <w:t xml:space="preserve"> </w:t>
      </w:r>
      <w:r w:rsidR="4F9D89D4" w:rsidRPr="014EFC1D">
        <w:rPr>
          <w:rFonts w:ascii="Garamond" w:hAnsi="Garamond"/>
        </w:rPr>
        <w:t>sex of participants</w:t>
      </w:r>
      <w:r w:rsidRPr="014EFC1D">
        <w:rPr>
          <w:rFonts w:ascii="Garamond" w:hAnsi="Garamond"/>
        </w:rPr>
        <w:t xml:space="preserve">, number of elephants, </w:t>
      </w:r>
      <w:r w:rsidR="77274BA7" w:rsidRPr="014EFC1D">
        <w:rPr>
          <w:rFonts w:ascii="Garamond" w:hAnsi="Garamond"/>
        </w:rPr>
        <w:t>repeat raid area</w:t>
      </w:r>
      <w:r w:rsidR="557FEE16" w:rsidRPr="014EFC1D">
        <w:rPr>
          <w:rFonts w:ascii="Garamond" w:hAnsi="Garamond"/>
        </w:rPr>
        <w:t>, crop maturity</w:t>
      </w:r>
      <w:r w:rsidR="51AC3819" w:rsidRPr="014EFC1D">
        <w:rPr>
          <w:rFonts w:ascii="Garamond" w:hAnsi="Garamond"/>
        </w:rPr>
        <w:t xml:space="preserve"> and </w:t>
      </w:r>
      <w:r w:rsidR="557FEE16" w:rsidRPr="014EFC1D">
        <w:rPr>
          <w:rFonts w:ascii="Garamond" w:hAnsi="Garamond"/>
        </w:rPr>
        <w:t>village of occurrence</w:t>
      </w:r>
      <w:r w:rsidR="537A4088" w:rsidRPr="014EFC1D">
        <w:rPr>
          <w:rFonts w:ascii="Garamond" w:hAnsi="Garamond"/>
        </w:rPr>
        <w:t>.</w:t>
      </w:r>
      <w:r w:rsidR="67F194A4" w:rsidRPr="014EFC1D">
        <w:rPr>
          <w:rFonts w:ascii="Garamond" w:hAnsi="Garamond"/>
        </w:rPr>
        <w:t xml:space="preserve"> These histograms were then used to calculate stati</w:t>
      </w:r>
      <w:r w:rsidR="6EA28C37" w:rsidRPr="014EFC1D">
        <w:rPr>
          <w:rFonts w:ascii="Garamond" w:hAnsi="Garamond"/>
        </w:rPr>
        <w:t>stical measurements to analyze the dynamics of HEC within the region.</w:t>
      </w:r>
      <w:r w:rsidR="6A28BFD4" w:rsidRPr="014EFC1D">
        <w:rPr>
          <w:rFonts w:ascii="Garamond" w:hAnsi="Garamond"/>
        </w:rPr>
        <w:t xml:space="preserve"> </w:t>
      </w:r>
      <w:r w:rsidR="3B296A3F" w:rsidRPr="014EFC1D">
        <w:rPr>
          <w:rFonts w:ascii="Garamond" w:eastAsia="Garamond" w:hAnsi="Garamond" w:cs="Garamond"/>
        </w:rPr>
        <w:t>T</w:t>
      </w:r>
      <w:r w:rsidR="5BBEF696" w:rsidRPr="014EFC1D">
        <w:rPr>
          <w:rFonts w:ascii="Garamond" w:eastAsia="Garamond" w:hAnsi="Garamond" w:cs="Garamond"/>
        </w:rPr>
        <w:t xml:space="preserve">he team </w:t>
      </w:r>
      <w:r w:rsidR="01676B8C" w:rsidRPr="014EFC1D">
        <w:rPr>
          <w:rFonts w:ascii="Garamond" w:eastAsia="Garamond" w:hAnsi="Garamond" w:cs="Garamond"/>
        </w:rPr>
        <w:t>imported</w:t>
      </w:r>
      <w:r w:rsidR="52545ADC" w:rsidRPr="014EFC1D">
        <w:rPr>
          <w:rFonts w:ascii="Garamond" w:eastAsia="Garamond" w:hAnsi="Garamond" w:cs="Garamond"/>
        </w:rPr>
        <w:t xml:space="preserve"> the</w:t>
      </w:r>
      <w:r w:rsidR="28FE0B57" w:rsidRPr="014EFC1D">
        <w:rPr>
          <w:rFonts w:ascii="Garamond" w:eastAsia="Garamond" w:hAnsi="Garamond" w:cs="Garamond"/>
        </w:rPr>
        <w:t xml:space="preserve"> annual </w:t>
      </w:r>
      <w:r w:rsidR="1AEAA582" w:rsidRPr="014EFC1D">
        <w:rPr>
          <w:rFonts w:ascii="Garamond" w:eastAsia="Garamond" w:hAnsi="Garamond" w:cs="Garamond"/>
        </w:rPr>
        <w:t>H</w:t>
      </w:r>
      <w:r w:rsidR="28FE0B57" w:rsidRPr="014EFC1D">
        <w:rPr>
          <w:rFonts w:ascii="Garamond" w:eastAsia="Garamond" w:hAnsi="Garamond" w:cs="Garamond"/>
        </w:rPr>
        <w:t xml:space="preserve">EC maps </w:t>
      </w:r>
      <w:r w:rsidR="5225086B" w:rsidRPr="014EFC1D">
        <w:rPr>
          <w:rFonts w:ascii="Garamond" w:eastAsia="Garamond" w:hAnsi="Garamond" w:cs="Garamond"/>
        </w:rPr>
        <w:t xml:space="preserve">for the study region </w:t>
      </w:r>
      <w:r w:rsidR="756AAF77" w:rsidRPr="014EFC1D">
        <w:rPr>
          <w:rFonts w:ascii="Garamond" w:eastAsia="Garamond" w:hAnsi="Garamond" w:cs="Garamond"/>
        </w:rPr>
        <w:t xml:space="preserve">into the GEE environment for the </w:t>
      </w:r>
      <w:r w:rsidR="338B3641" w:rsidRPr="014EFC1D">
        <w:rPr>
          <w:rFonts w:ascii="Garamond" w:eastAsia="Garamond" w:hAnsi="Garamond" w:cs="Garamond"/>
        </w:rPr>
        <w:t>o</w:t>
      </w:r>
      <w:r w:rsidR="756AAF77" w:rsidRPr="014EFC1D">
        <w:rPr>
          <w:rFonts w:ascii="Garamond" w:eastAsia="Garamond" w:hAnsi="Garamond" w:cs="Garamond"/>
        </w:rPr>
        <w:t xml:space="preserve">verlay </w:t>
      </w:r>
      <w:r w:rsidR="4864DD3E" w:rsidRPr="014EFC1D">
        <w:rPr>
          <w:rFonts w:ascii="Garamond" w:eastAsia="Garamond" w:hAnsi="Garamond" w:cs="Garamond"/>
        </w:rPr>
        <w:t>a</w:t>
      </w:r>
      <w:r w:rsidR="756AAF77" w:rsidRPr="014EFC1D">
        <w:rPr>
          <w:rFonts w:ascii="Garamond" w:eastAsia="Garamond" w:hAnsi="Garamond" w:cs="Garamond"/>
        </w:rPr>
        <w:t xml:space="preserve">nalysis. </w:t>
      </w:r>
      <w:r w:rsidR="0DAEB010" w:rsidRPr="014EFC1D">
        <w:rPr>
          <w:rFonts w:ascii="Garamond" w:eastAsia="Garamond" w:hAnsi="Garamond" w:cs="Garamond"/>
        </w:rPr>
        <w:t xml:space="preserve">We </w:t>
      </w:r>
      <w:r w:rsidR="6A239900" w:rsidRPr="014EFC1D">
        <w:rPr>
          <w:rFonts w:ascii="Garamond" w:eastAsia="Garamond" w:hAnsi="Garamond" w:cs="Garamond"/>
        </w:rPr>
        <w:t>used the</w:t>
      </w:r>
      <w:r w:rsidR="756AAF77" w:rsidRPr="014EFC1D">
        <w:rPr>
          <w:rFonts w:ascii="Garamond" w:eastAsia="Garamond" w:hAnsi="Garamond" w:cs="Garamond"/>
        </w:rPr>
        <w:t xml:space="preserve"> </w:t>
      </w:r>
      <w:r w:rsidR="04AE7CE6" w:rsidRPr="014EFC1D">
        <w:rPr>
          <w:rFonts w:ascii="Garamond" w:eastAsia="Garamond" w:hAnsi="Garamond" w:cs="Garamond"/>
        </w:rPr>
        <w:t>LULC</w:t>
      </w:r>
      <w:r w:rsidR="756AAF77" w:rsidRPr="014EFC1D">
        <w:rPr>
          <w:rFonts w:ascii="Garamond" w:eastAsia="Garamond" w:hAnsi="Garamond" w:cs="Garamond"/>
        </w:rPr>
        <w:t xml:space="preserve"> classification maps in conjunction with these </w:t>
      </w:r>
      <w:r w:rsidR="40F2AC6A" w:rsidRPr="014EFC1D">
        <w:rPr>
          <w:rFonts w:ascii="Garamond" w:eastAsia="Garamond" w:hAnsi="Garamond" w:cs="Garamond"/>
        </w:rPr>
        <w:t>h</w:t>
      </w:r>
      <w:r w:rsidR="756AAF77" w:rsidRPr="014EFC1D">
        <w:rPr>
          <w:rFonts w:ascii="Garamond" w:eastAsia="Garamond" w:hAnsi="Garamond" w:cs="Garamond"/>
        </w:rPr>
        <w:t xml:space="preserve">eat </w:t>
      </w:r>
      <w:r w:rsidR="2C8BEEFD" w:rsidRPr="014EFC1D">
        <w:rPr>
          <w:rFonts w:ascii="Garamond" w:eastAsia="Garamond" w:hAnsi="Garamond" w:cs="Garamond"/>
        </w:rPr>
        <w:t>m</w:t>
      </w:r>
      <w:r w:rsidR="756AAF77" w:rsidRPr="014EFC1D">
        <w:rPr>
          <w:rFonts w:ascii="Garamond" w:eastAsia="Garamond" w:hAnsi="Garamond" w:cs="Garamond"/>
        </w:rPr>
        <w:t xml:space="preserve">aps to delineate potential corridors and areas that were highly utilized by elephants based on the original conflict data provided. By comparing </w:t>
      </w:r>
      <w:r w:rsidR="45F1386D" w:rsidRPr="014EFC1D">
        <w:rPr>
          <w:rFonts w:ascii="Garamond" w:eastAsia="Garamond" w:hAnsi="Garamond" w:cs="Garamond"/>
        </w:rPr>
        <w:t xml:space="preserve">HEC incidence </w:t>
      </w:r>
      <w:r w:rsidR="756AAF77" w:rsidRPr="014EFC1D">
        <w:rPr>
          <w:rFonts w:ascii="Garamond" w:eastAsia="Garamond" w:hAnsi="Garamond" w:cs="Garamond"/>
        </w:rPr>
        <w:t xml:space="preserve">to the </w:t>
      </w:r>
      <w:r w:rsidR="6720AC7E" w:rsidRPr="014EFC1D">
        <w:rPr>
          <w:rFonts w:ascii="Garamond" w:eastAsia="Garamond" w:hAnsi="Garamond" w:cs="Garamond"/>
        </w:rPr>
        <w:t>classes,</w:t>
      </w:r>
      <w:r w:rsidR="756AAF77" w:rsidRPr="014EFC1D">
        <w:rPr>
          <w:rFonts w:ascii="Garamond" w:eastAsia="Garamond" w:hAnsi="Garamond" w:cs="Garamond"/>
        </w:rPr>
        <w:t xml:space="preserve"> we assembled a </w:t>
      </w:r>
      <w:r w:rsidR="3D11107B" w:rsidRPr="014EFC1D">
        <w:rPr>
          <w:rFonts w:ascii="Garamond" w:eastAsia="Garamond" w:hAnsi="Garamond" w:cs="Garamond"/>
        </w:rPr>
        <w:t xml:space="preserve">new </w:t>
      </w:r>
      <w:r w:rsidR="1AD34B31" w:rsidRPr="014EFC1D">
        <w:rPr>
          <w:rFonts w:ascii="Garamond" w:eastAsia="Garamond" w:hAnsi="Garamond" w:cs="Garamond"/>
        </w:rPr>
        <w:t>high</w:t>
      </w:r>
      <w:r w:rsidR="756AAF77" w:rsidRPr="014EFC1D">
        <w:rPr>
          <w:rFonts w:ascii="Garamond" w:eastAsia="Garamond" w:hAnsi="Garamond" w:cs="Garamond"/>
        </w:rPr>
        <w:t xml:space="preserve">, </w:t>
      </w:r>
      <w:r w:rsidR="2138EA9F" w:rsidRPr="014EFC1D">
        <w:rPr>
          <w:rFonts w:ascii="Garamond" w:eastAsia="Garamond" w:hAnsi="Garamond" w:cs="Garamond"/>
        </w:rPr>
        <w:t>m</w:t>
      </w:r>
      <w:r w:rsidR="756AAF77" w:rsidRPr="014EFC1D">
        <w:rPr>
          <w:rFonts w:ascii="Garamond" w:eastAsia="Garamond" w:hAnsi="Garamond" w:cs="Garamond"/>
        </w:rPr>
        <w:t xml:space="preserve">edium, and </w:t>
      </w:r>
      <w:r w:rsidR="09C34969" w:rsidRPr="014EFC1D">
        <w:rPr>
          <w:rFonts w:ascii="Garamond" w:eastAsia="Garamond" w:hAnsi="Garamond" w:cs="Garamond"/>
        </w:rPr>
        <w:t>l</w:t>
      </w:r>
      <w:r w:rsidR="756AAF77" w:rsidRPr="014EFC1D">
        <w:rPr>
          <w:rFonts w:ascii="Garamond" w:eastAsia="Garamond" w:hAnsi="Garamond" w:cs="Garamond"/>
        </w:rPr>
        <w:t xml:space="preserve">ow </w:t>
      </w:r>
      <w:r w:rsidR="19F11574" w:rsidRPr="014EFC1D">
        <w:rPr>
          <w:rFonts w:ascii="Garamond" w:eastAsia="Garamond" w:hAnsi="Garamond" w:cs="Garamond"/>
        </w:rPr>
        <w:t>r</w:t>
      </w:r>
      <w:r w:rsidR="756AAF77" w:rsidRPr="014EFC1D">
        <w:rPr>
          <w:rFonts w:ascii="Garamond" w:eastAsia="Garamond" w:hAnsi="Garamond" w:cs="Garamond"/>
        </w:rPr>
        <w:t xml:space="preserve">isk </w:t>
      </w:r>
      <w:r w:rsidR="79ADED5A" w:rsidRPr="014EFC1D">
        <w:rPr>
          <w:rFonts w:ascii="Garamond" w:eastAsia="Garamond" w:hAnsi="Garamond" w:cs="Garamond"/>
        </w:rPr>
        <w:t xml:space="preserve">assessment </w:t>
      </w:r>
      <w:r w:rsidR="756AAF77" w:rsidRPr="014EFC1D">
        <w:rPr>
          <w:rFonts w:ascii="Garamond" w:eastAsia="Garamond" w:hAnsi="Garamond" w:cs="Garamond"/>
        </w:rPr>
        <w:t>map of HECs with the goal of being able to identify and prioritize those areas at higher risk for conservation purposes and to designate where agricultural and urban expansion should be limited as to avoid putting</w:t>
      </w:r>
      <w:r w:rsidR="00CC604C">
        <w:rPr>
          <w:rFonts w:ascii="Garamond" w:eastAsia="Garamond" w:hAnsi="Garamond" w:cs="Garamond"/>
        </w:rPr>
        <w:t xml:space="preserve"> both elephant and civilian</w:t>
      </w:r>
      <w:r w:rsidR="756AAF77" w:rsidRPr="014EFC1D">
        <w:rPr>
          <w:rFonts w:ascii="Garamond" w:eastAsia="Garamond" w:hAnsi="Garamond" w:cs="Garamond"/>
        </w:rPr>
        <w:t xml:space="preserve"> lives at risk.</w:t>
      </w:r>
      <w:r w:rsidR="66CD30C9" w:rsidRPr="014EFC1D">
        <w:rPr>
          <w:rFonts w:ascii="Garamond" w:eastAsia="Garamond" w:hAnsi="Garamond" w:cs="Garamond"/>
        </w:rPr>
        <w:t xml:space="preserve"> While the categories are the same</w:t>
      </w:r>
      <w:r w:rsidR="2B547A3D" w:rsidRPr="014EFC1D">
        <w:rPr>
          <w:rFonts w:ascii="Garamond" w:eastAsia="Garamond" w:hAnsi="Garamond" w:cs="Garamond"/>
        </w:rPr>
        <w:t>,</w:t>
      </w:r>
      <w:r w:rsidR="66CD30C9" w:rsidRPr="014EFC1D">
        <w:rPr>
          <w:rFonts w:ascii="Garamond" w:eastAsia="Garamond" w:hAnsi="Garamond" w:cs="Garamond"/>
        </w:rPr>
        <w:t xml:space="preserve"> this incidence heat</w:t>
      </w:r>
      <w:r w:rsidR="5F9A2C2B" w:rsidRPr="014EFC1D">
        <w:rPr>
          <w:rFonts w:ascii="Garamond" w:eastAsia="Garamond" w:hAnsi="Garamond" w:cs="Garamond"/>
        </w:rPr>
        <w:t xml:space="preserve"> </w:t>
      </w:r>
      <w:r w:rsidR="66CD30C9" w:rsidRPr="014EFC1D">
        <w:rPr>
          <w:rFonts w:ascii="Garamond" w:eastAsia="Garamond" w:hAnsi="Garamond" w:cs="Garamond"/>
        </w:rPr>
        <w:t>map highlights different areas of high priority concern not just based on HEC frequency.</w:t>
      </w:r>
    </w:p>
    <w:p w14:paraId="29900531" w14:textId="61EA9061" w:rsidR="2B91D72F" w:rsidRDefault="2B91D72F" w:rsidP="6DB6B5D0">
      <w:pPr>
        <w:spacing w:after="0" w:line="240" w:lineRule="auto"/>
        <w:rPr>
          <w:rFonts w:ascii="Garamond" w:eastAsia="Garamond" w:hAnsi="Garamond" w:cs="Garamond"/>
        </w:rPr>
      </w:pPr>
    </w:p>
    <w:p w14:paraId="4DEA908A" w14:textId="1E8B4CF3" w:rsidR="009A20ED" w:rsidRPr="0066138C" w:rsidRDefault="00621AB9" w:rsidP="0C251BCE">
      <w:pPr>
        <w:pStyle w:val="Heading1"/>
        <w:spacing w:before="0" w:line="240" w:lineRule="auto"/>
        <w:rPr>
          <w:rFonts w:ascii="Garamond" w:hAnsi="Garamond"/>
        </w:rPr>
      </w:pPr>
      <w:bookmarkStart w:id="2" w:name="_Toc334198730"/>
      <w:r w:rsidRPr="0C251BCE">
        <w:rPr>
          <w:rFonts w:ascii="Garamond" w:hAnsi="Garamond"/>
        </w:rPr>
        <w:t>4</w:t>
      </w:r>
      <w:r w:rsidR="008B7071" w:rsidRPr="0C251BCE">
        <w:rPr>
          <w:rFonts w:ascii="Garamond" w:hAnsi="Garamond"/>
        </w:rPr>
        <w:t xml:space="preserve">. </w:t>
      </w:r>
      <w:r w:rsidR="00E41324" w:rsidRPr="0C251BCE">
        <w:rPr>
          <w:rFonts w:ascii="Garamond" w:hAnsi="Garamond"/>
        </w:rPr>
        <w:t>Results</w:t>
      </w:r>
      <w:bookmarkEnd w:id="2"/>
      <w:r w:rsidR="0F61474D" w:rsidRPr="0C251BCE">
        <w:rPr>
          <w:rFonts w:ascii="Garamond" w:hAnsi="Garamond"/>
        </w:rPr>
        <w:t xml:space="preserve"> &amp; Discussion</w:t>
      </w:r>
    </w:p>
    <w:p w14:paraId="4FE35D67" w14:textId="3AEBC863" w:rsidR="4D987761" w:rsidRDefault="00621AB9" w:rsidP="0C251BCE">
      <w:pPr>
        <w:spacing w:after="0" w:line="240" w:lineRule="auto"/>
        <w:rPr>
          <w:rFonts w:ascii="Garamond" w:hAnsi="Garamond"/>
          <w:b/>
          <w:bCs/>
          <w:i/>
          <w:iCs/>
        </w:rPr>
      </w:pPr>
      <w:r w:rsidRPr="0C251BCE">
        <w:rPr>
          <w:rFonts w:ascii="Garamond" w:hAnsi="Garamond"/>
          <w:b/>
          <w:bCs/>
          <w:i/>
          <w:iCs/>
        </w:rPr>
        <w:t>4.1 Analysis of Results</w:t>
      </w:r>
    </w:p>
    <w:p w14:paraId="1C125C1C" w14:textId="7ACCF1FD" w:rsidR="00621AB9" w:rsidRDefault="1CB33278" w:rsidP="0C251BCE">
      <w:pPr>
        <w:spacing w:after="0" w:line="240" w:lineRule="auto"/>
        <w:rPr>
          <w:rFonts w:ascii="Garamond" w:hAnsi="Garamond"/>
          <w:b/>
          <w:bCs/>
          <w:i/>
          <w:iCs/>
        </w:rPr>
      </w:pPr>
      <w:r w:rsidRPr="0C251BCE">
        <w:rPr>
          <w:rFonts w:ascii="Garamond" w:hAnsi="Garamond"/>
          <w:b/>
          <w:bCs/>
          <w:i/>
          <w:iCs/>
        </w:rPr>
        <w:t xml:space="preserve">4.1.1 Environmental Variables </w:t>
      </w:r>
    </w:p>
    <w:p w14:paraId="4687923B" w14:textId="437CAF72" w:rsidR="4D987761" w:rsidRDefault="1C286A63" w:rsidP="00831A52">
      <w:pPr>
        <w:spacing w:after="0" w:line="240" w:lineRule="auto"/>
        <w:rPr>
          <w:rFonts w:ascii="Garamond" w:eastAsia="Times New Roman" w:hAnsi="Garamond" w:cs="Arial"/>
        </w:rPr>
      </w:pPr>
      <w:r w:rsidRPr="014EFC1D">
        <w:rPr>
          <w:rFonts w:ascii="Garamond" w:eastAsia="Times New Roman" w:hAnsi="Garamond" w:cs="Arial"/>
        </w:rPr>
        <w:t xml:space="preserve">The </w:t>
      </w:r>
      <w:r w:rsidR="761426B3" w:rsidRPr="014EFC1D">
        <w:rPr>
          <w:rFonts w:ascii="Garamond" w:eastAsia="Times New Roman" w:hAnsi="Garamond" w:cs="Arial"/>
        </w:rPr>
        <w:t xml:space="preserve">GEE </w:t>
      </w:r>
      <w:r w:rsidRPr="014EFC1D">
        <w:rPr>
          <w:rFonts w:ascii="Garamond" w:eastAsia="Times New Roman" w:hAnsi="Garamond" w:cs="Arial"/>
        </w:rPr>
        <w:t xml:space="preserve">GUI allows users to import ancillary datasets such as HEC </w:t>
      </w:r>
      <w:r w:rsidR="7249BD35" w:rsidRPr="014EFC1D">
        <w:rPr>
          <w:rFonts w:ascii="Garamond" w:eastAsia="Times New Roman" w:hAnsi="Garamond" w:cs="Arial"/>
        </w:rPr>
        <w:t>r</w:t>
      </w:r>
      <w:r w:rsidRPr="014EFC1D">
        <w:rPr>
          <w:rFonts w:ascii="Garamond" w:eastAsia="Times New Roman" w:hAnsi="Garamond" w:cs="Arial"/>
        </w:rPr>
        <w:t xml:space="preserve">isk </w:t>
      </w:r>
      <w:r w:rsidR="1B8E0616" w:rsidRPr="014EFC1D">
        <w:rPr>
          <w:rFonts w:ascii="Garamond" w:eastAsia="Times New Roman" w:hAnsi="Garamond" w:cs="Arial"/>
        </w:rPr>
        <w:t>m</w:t>
      </w:r>
      <w:r w:rsidRPr="014EFC1D">
        <w:rPr>
          <w:rFonts w:ascii="Garamond" w:eastAsia="Times New Roman" w:hAnsi="Garamond" w:cs="Arial"/>
        </w:rPr>
        <w:t xml:space="preserve">aps or elephant corridor </w:t>
      </w:r>
      <w:r w:rsidR="6132922E" w:rsidRPr="014EFC1D">
        <w:rPr>
          <w:rFonts w:ascii="Garamond" w:eastAsia="Times New Roman" w:hAnsi="Garamond" w:cs="Arial"/>
        </w:rPr>
        <w:t>shapefiles. Thus</w:t>
      </w:r>
      <w:r w:rsidR="7682EF5D" w:rsidRPr="014EFC1D">
        <w:rPr>
          <w:rFonts w:ascii="Garamond" w:eastAsia="Times New Roman" w:hAnsi="Garamond" w:cs="Arial"/>
        </w:rPr>
        <w:t>,</w:t>
      </w:r>
      <w:r w:rsidR="31DCD0F2" w:rsidRPr="014EFC1D">
        <w:rPr>
          <w:rFonts w:ascii="Garamond" w:eastAsia="Times New Roman" w:hAnsi="Garamond" w:cs="Arial"/>
        </w:rPr>
        <w:t xml:space="preserve"> end users can directly compare</w:t>
      </w:r>
      <w:r w:rsidR="7682EF5D" w:rsidRPr="014EFC1D">
        <w:rPr>
          <w:rFonts w:ascii="Garamond" w:eastAsia="Times New Roman" w:hAnsi="Garamond" w:cs="Arial"/>
        </w:rPr>
        <w:t xml:space="preserve"> </w:t>
      </w:r>
      <w:r w:rsidR="51BD68E3" w:rsidRPr="014EFC1D">
        <w:rPr>
          <w:rFonts w:ascii="Garamond" w:eastAsia="Times New Roman" w:hAnsi="Garamond" w:cs="Arial"/>
        </w:rPr>
        <w:t xml:space="preserve">vegetation health, climate conditions, and </w:t>
      </w:r>
      <w:r w:rsidR="12B92963" w:rsidRPr="014EFC1D">
        <w:rPr>
          <w:rFonts w:ascii="Garamond" w:eastAsia="Times New Roman" w:hAnsi="Garamond" w:cs="Arial"/>
        </w:rPr>
        <w:t>LULC to</w:t>
      </w:r>
      <w:r w:rsidR="147A4728" w:rsidRPr="014EFC1D">
        <w:rPr>
          <w:rFonts w:ascii="Garamond" w:eastAsia="Times New Roman" w:hAnsi="Garamond" w:cs="Arial"/>
        </w:rPr>
        <w:t xml:space="preserve"> </w:t>
      </w:r>
      <w:r w:rsidRPr="014EFC1D">
        <w:rPr>
          <w:rFonts w:ascii="Garamond" w:eastAsia="Times New Roman" w:hAnsi="Garamond" w:cs="Arial"/>
        </w:rPr>
        <w:t>elephant movements and reported conflict</w:t>
      </w:r>
      <w:r w:rsidR="49578F08" w:rsidRPr="014EFC1D">
        <w:rPr>
          <w:rFonts w:ascii="Garamond" w:eastAsia="Times New Roman" w:hAnsi="Garamond" w:cs="Arial"/>
        </w:rPr>
        <w:t xml:space="preserve"> in the interface </w:t>
      </w:r>
      <w:r w:rsidR="1C343292" w:rsidRPr="014EFC1D">
        <w:rPr>
          <w:rFonts w:ascii="Garamond" w:eastAsia="Times New Roman" w:hAnsi="Garamond" w:cs="Arial"/>
        </w:rPr>
        <w:t>for</w:t>
      </w:r>
      <w:r w:rsidR="49578F08" w:rsidRPr="014EFC1D">
        <w:rPr>
          <w:rFonts w:ascii="Garamond" w:eastAsia="Times New Roman" w:hAnsi="Garamond" w:cs="Arial"/>
        </w:rPr>
        <w:t xml:space="preserve"> a complete analysis of HEC conflict drivers and resulting HEC</w:t>
      </w:r>
      <w:r w:rsidRPr="014EFC1D">
        <w:rPr>
          <w:rFonts w:ascii="Garamond" w:eastAsia="Times New Roman" w:hAnsi="Garamond" w:cs="Arial"/>
        </w:rPr>
        <w:t>.</w:t>
      </w:r>
      <w:r w:rsidR="2FC9A26F" w:rsidRPr="014EFC1D">
        <w:rPr>
          <w:rFonts w:ascii="Garamond" w:eastAsia="Times New Roman" w:hAnsi="Garamond" w:cs="Arial"/>
        </w:rPr>
        <w:t xml:space="preserve"> </w:t>
      </w:r>
      <w:r w:rsidRPr="014EFC1D">
        <w:rPr>
          <w:rFonts w:ascii="Garamond" w:eastAsia="Times New Roman" w:hAnsi="Garamond" w:cs="Arial"/>
        </w:rPr>
        <w:t xml:space="preserve">Furthermore, the </w:t>
      </w:r>
      <w:r w:rsidR="5C9D1598" w:rsidRPr="014EFC1D">
        <w:rPr>
          <w:rFonts w:ascii="Garamond" w:eastAsia="Times New Roman" w:hAnsi="Garamond" w:cs="Arial"/>
        </w:rPr>
        <w:t xml:space="preserve">tool </w:t>
      </w:r>
      <w:r w:rsidRPr="014EFC1D">
        <w:rPr>
          <w:rFonts w:ascii="Garamond" w:eastAsia="Times New Roman" w:hAnsi="Garamond" w:cs="Arial"/>
        </w:rPr>
        <w:t xml:space="preserve">calculates </w:t>
      </w:r>
      <w:r w:rsidR="6E6E87A0" w:rsidRPr="014EFC1D">
        <w:rPr>
          <w:rFonts w:ascii="Garamond" w:eastAsia="Times New Roman" w:hAnsi="Garamond" w:cs="Arial"/>
        </w:rPr>
        <w:t>annual changes</w:t>
      </w:r>
      <w:r w:rsidRPr="014EFC1D">
        <w:rPr>
          <w:rFonts w:ascii="Garamond" w:eastAsia="Times New Roman" w:hAnsi="Garamond" w:cs="Arial"/>
        </w:rPr>
        <w:t xml:space="preserve"> in</w:t>
      </w:r>
      <w:r w:rsidR="611162D4" w:rsidRPr="014EFC1D">
        <w:rPr>
          <w:rFonts w:ascii="Garamond" w:eastAsia="Times New Roman" w:hAnsi="Garamond" w:cs="Arial"/>
        </w:rPr>
        <w:t xml:space="preserve"> NDVI, SAVI</w:t>
      </w:r>
      <w:r w:rsidR="61A2D787" w:rsidRPr="014EFC1D">
        <w:rPr>
          <w:rFonts w:ascii="Garamond" w:eastAsia="Times New Roman" w:hAnsi="Garamond" w:cs="Arial"/>
        </w:rPr>
        <w:t xml:space="preserve">, PDSI, temperature, and precipitation </w:t>
      </w:r>
      <w:r w:rsidRPr="014EFC1D">
        <w:rPr>
          <w:rFonts w:ascii="Garamond" w:eastAsia="Times New Roman" w:hAnsi="Garamond" w:cs="Arial"/>
        </w:rPr>
        <w:t xml:space="preserve">over the user-selected date ranges to highlight </w:t>
      </w:r>
      <w:r w:rsidR="24CE1134" w:rsidRPr="014EFC1D">
        <w:rPr>
          <w:rFonts w:ascii="Garamond" w:eastAsia="Times New Roman" w:hAnsi="Garamond" w:cs="Arial"/>
        </w:rPr>
        <w:t xml:space="preserve">environmental and climate anomalies associated with trends in HEC. </w:t>
      </w:r>
    </w:p>
    <w:p w14:paraId="0D500F3F" w14:textId="15CCB889" w:rsidR="4D987761" w:rsidRDefault="4D987761" w:rsidP="718F4890">
      <w:pPr>
        <w:spacing w:after="0" w:line="240" w:lineRule="auto"/>
        <w:rPr>
          <w:rFonts w:ascii="Garamond" w:eastAsia="Times New Roman" w:hAnsi="Garamond" w:cs="Arial"/>
        </w:rPr>
      </w:pPr>
    </w:p>
    <w:p w14:paraId="39721C1E" w14:textId="5DC43808" w:rsidR="5DB22824" w:rsidRDefault="1CB33278" w:rsidP="718F4890">
      <w:pPr>
        <w:spacing w:after="0" w:line="240" w:lineRule="auto"/>
        <w:rPr>
          <w:rFonts w:ascii="Garamond" w:hAnsi="Garamond"/>
          <w:b/>
          <w:bCs/>
          <w:i/>
          <w:iCs/>
        </w:rPr>
      </w:pPr>
      <w:r w:rsidRPr="718F4890">
        <w:rPr>
          <w:rFonts w:ascii="Garamond" w:hAnsi="Garamond"/>
          <w:b/>
          <w:bCs/>
          <w:i/>
          <w:iCs/>
        </w:rPr>
        <w:t xml:space="preserve">4.1.2 Land Use Land Cover Change </w:t>
      </w:r>
    </w:p>
    <w:p w14:paraId="3007C1B3" w14:textId="181D3683" w:rsidR="5DB22824" w:rsidRDefault="113D01B6" w:rsidP="00B57557">
      <w:pPr>
        <w:spacing w:line="240" w:lineRule="auto"/>
        <w:rPr>
          <w:rFonts w:ascii="Garamond" w:eastAsia="Garamond" w:hAnsi="Garamond" w:cs="Garamond"/>
        </w:rPr>
      </w:pPr>
      <w:r w:rsidRPr="014EFC1D">
        <w:rPr>
          <w:rFonts w:ascii="Garamond" w:eastAsia="Garamond" w:hAnsi="Garamond" w:cs="Garamond"/>
        </w:rPr>
        <w:t xml:space="preserve">The 1990 Classification </w:t>
      </w:r>
      <w:r w:rsidR="71A43224" w:rsidRPr="014EFC1D">
        <w:rPr>
          <w:rFonts w:ascii="Garamond" w:eastAsia="Garamond" w:hAnsi="Garamond" w:cs="Garamond"/>
        </w:rPr>
        <w:t>had a</w:t>
      </w:r>
      <w:r w:rsidR="0F2CC145" w:rsidRPr="014EFC1D">
        <w:rPr>
          <w:rFonts w:ascii="Garamond" w:eastAsia="Garamond" w:hAnsi="Garamond" w:cs="Garamond"/>
        </w:rPr>
        <w:t>n</w:t>
      </w:r>
      <w:r w:rsidRPr="014EFC1D">
        <w:rPr>
          <w:rFonts w:ascii="Garamond" w:eastAsia="Garamond" w:hAnsi="Garamond" w:cs="Garamond"/>
        </w:rPr>
        <w:t xml:space="preserve"> 80% </w:t>
      </w:r>
      <w:r w:rsidR="32399CD2" w:rsidRPr="014EFC1D">
        <w:rPr>
          <w:rFonts w:ascii="Garamond" w:eastAsia="Garamond" w:hAnsi="Garamond" w:cs="Garamond"/>
        </w:rPr>
        <w:t xml:space="preserve">validation </w:t>
      </w:r>
      <w:r w:rsidRPr="014EFC1D">
        <w:rPr>
          <w:rFonts w:ascii="Garamond" w:eastAsia="Garamond" w:hAnsi="Garamond" w:cs="Garamond"/>
        </w:rPr>
        <w:t>accuracy, using a composite image from March</w:t>
      </w:r>
      <w:r w:rsidR="000906F2">
        <w:rPr>
          <w:rFonts w:ascii="Garamond" w:eastAsia="Garamond" w:hAnsi="Garamond" w:cs="Garamond"/>
        </w:rPr>
        <w:t xml:space="preserve"> </w:t>
      </w:r>
      <w:proofErr w:type="spellStart"/>
      <w:r w:rsidR="000906F2">
        <w:rPr>
          <w:rFonts w:ascii="Garamond" w:eastAsia="Garamond" w:hAnsi="Garamond" w:cs="Garamond"/>
        </w:rPr>
        <w:t>through</w:t>
      </w:r>
      <w:r w:rsidRPr="014EFC1D">
        <w:rPr>
          <w:rFonts w:ascii="Garamond" w:eastAsia="Garamond" w:hAnsi="Garamond" w:cs="Garamond"/>
        </w:rPr>
        <w:t>July</w:t>
      </w:r>
      <w:proofErr w:type="spellEnd"/>
      <w:r w:rsidR="3EB7BBE5" w:rsidRPr="014EFC1D">
        <w:rPr>
          <w:rFonts w:ascii="Garamond" w:eastAsia="Garamond" w:hAnsi="Garamond" w:cs="Garamond"/>
        </w:rPr>
        <w:t xml:space="preserve"> (Figure </w:t>
      </w:r>
      <w:r w:rsidR="046F3B6B" w:rsidRPr="014EFC1D">
        <w:rPr>
          <w:rFonts w:ascii="Garamond" w:eastAsia="Garamond" w:hAnsi="Garamond" w:cs="Garamond"/>
        </w:rPr>
        <w:t>2</w:t>
      </w:r>
      <w:r w:rsidR="3EB7BBE5" w:rsidRPr="014EFC1D">
        <w:rPr>
          <w:rFonts w:ascii="Garamond" w:eastAsia="Garamond" w:hAnsi="Garamond" w:cs="Garamond"/>
        </w:rPr>
        <w:t>)</w:t>
      </w:r>
      <w:r w:rsidRPr="014EFC1D">
        <w:rPr>
          <w:rFonts w:ascii="Garamond" w:eastAsia="Garamond" w:hAnsi="Garamond" w:cs="Garamond"/>
        </w:rPr>
        <w:t xml:space="preserve">. In order to have zero cloud coverage in the composite image, </w:t>
      </w:r>
      <w:r w:rsidR="35B40589" w:rsidRPr="014EFC1D">
        <w:rPr>
          <w:rFonts w:ascii="Garamond" w:eastAsia="Garamond" w:hAnsi="Garamond" w:cs="Garamond"/>
        </w:rPr>
        <w:t>we created a</w:t>
      </w:r>
      <w:r w:rsidRPr="014EFC1D">
        <w:rPr>
          <w:rFonts w:ascii="Garamond" w:eastAsia="Garamond" w:hAnsi="Garamond" w:cs="Garamond"/>
        </w:rPr>
        <w:t xml:space="preserve"> five-month </w:t>
      </w:r>
      <w:r w:rsidR="3E5BB433" w:rsidRPr="014EFC1D">
        <w:rPr>
          <w:rFonts w:ascii="Garamond" w:eastAsia="Garamond" w:hAnsi="Garamond" w:cs="Garamond"/>
        </w:rPr>
        <w:t>composite determined</w:t>
      </w:r>
      <w:r w:rsidRPr="014EFC1D">
        <w:rPr>
          <w:rFonts w:ascii="Garamond" w:eastAsia="Garamond" w:hAnsi="Garamond" w:cs="Garamond"/>
        </w:rPr>
        <w:t xml:space="preserve"> </w:t>
      </w:r>
      <w:r w:rsidR="00B57557">
        <w:rPr>
          <w:rFonts w:ascii="Garamond" w:eastAsia="Garamond" w:hAnsi="Garamond" w:cs="Garamond"/>
        </w:rPr>
        <w:t>based on</w:t>
      </w:r>
      <w:r w:rsidRPr="014EFC1D">
        <w:rPr>
          <w:rFonts w:ascii="Garamond" w:eastAsia="Garamond" w:hAnsi="Garamond" w:cs="Garamond"/>
        </w:rPr>
        <w:t xml:space="preserve"> a cloud score. This five-month period coincides with the wet season when seasonal water is more prominent</w:t>
      </w:r>
      <w:r w:rsidR="000906F2">
        <w:rPr>
          <w:rFonts w:ascii="Garamond" w:eastAsia="Garamond" w:hAnsi="Garamond" w:cs="Garamond"/>
        </w:rPr>
        <w:t>, and also</w:t>
      </w:r>
      <w:r w:rsidRPr="014EFC1D">
        <w:rPr>
          <w:rFonts w:ascii="Garamond" w:eastAsia="Garamond" w:hAnsi="Garamond" w:cs="Garamond"/>
        </w:rPr>
        <w:t xml:space="preserve"> captures the peak crop harvest time from March</w:t>
      </w:r>
      <w:r w:rsidR="000906F2">
        <w:rPr>
          <w:rFonts w:ascii="Garamond" w:eastAsia="Garamond" w:hAnsi="Garamond" w:cs="Garamond"/>
        </w:rPr>
        <w:t xml:space="preserve"> through</w:t>
      </w:r>
      <w:r w:rsidR="00B57557">
        <w:rPr>
          <w:rFonts w:ascii="Garamond" w:eastAsia="Garamond" w:hAnsi="Garamond" w:cs="Garamond"/>
        </w:rPr>
        <w:t xml:space="preserve"> </w:t>
      </w:r>
      <w:r w:rsidR="000906F2" w:rsidRPr="014EFC1D">
        <w:rPr>
          <w:rFonts w:ascii="Garamond" w:eastAsia="Garamond" w:hAnsi="Garamond" w:cs="Garamond"/>
        </w:rPr>
        <w:t>June</w:t>
      </w:r>
      <w:r w:rsidR="00B57557">
        <w:rPr>
          <w:rFonts w:ascii="Garamond" w:eastAsia="Garamond" w:hAnsi="Garamond" w:cs="Garamond"/>
        </w:rPr>
        <w:t>,</w:t>
      </w:r>
      <w:r w:rsidR="000906F2" w:rsidRPr="014EFC1D">
        <w:rPr>
          <w:rFonts w:ascii="Garamond" w:eastAsia="Garamond" w:hAnsi="Garamond" w:cs="Garamond"/>
        </w:rPr>
        <w:t xml:space="preserve"> when</w:t>
      </w:r>
      <w:r w:rsidRPr="014EFC1D">
        <w:rPr>
          <w:rFonts w:ascii="Garamond" w:eastAsia="Garamond" w:hAnsi="Garamond" w:cs="Garamond"/>
        </w:rPr>
        <w:t xml:space="preserve"> most crop raiding occurs. The five-month composite was necessary to produc</w:t>
      </w:r>
      <w:r w:rsidR="000906F2">
        <w:rPr>
          <w:rFonts w:ascii="Garamond" w:eastAsia="Garamond" w:hAnsi="Garamond" w:cs="Garamond"/>
        </w:rPr>
        <w:t>e</w:t>
      </w:r>
      <w:r w:rsidRPr="014EFC1D">
        <w:rPr>
          <w:rFonts w:ascii="Garamond" w:eastAsia="Garamond" w:hAnsi="Garamond" w:cs="Garamond"/>
        </w:rPr>
        <w:t xml:space="preserve"> cloud</w:t>
      </w:r>
      <w:r w:rsidR="53D563A7" w:rsidRPr="014EFC1D">
        <w:rPr>
          <w:rFonts w:ascii="Garamond" w:eastAsia="Garamond" w:hAnsi="Garamond" w:cs="Garamond"/>
        </w:rPr>
        <w:t>-</w:t>
      </w:r>
      <w:r w:rsidRPr="014EFC1D">
        <w:rPr>
          <w:rFonts w:ascii="Garamond" w:eastAsia="Garamond" w:hAnsi="Garamond" w:cs="Garamond"/>
        </w:rPr>
        <w:t xml:space="preserve">free </w:t>
      </w:r>
      <w:proofErr w:type="gramStart"/>
      <w:r w:rsidRPr="014EFC1D">
        <w:rPr>
          <w:rFonts w:ascii="Garamond" w:eastAsia="Garamond" w:hAnsi="Garamond" w:cs="Garamond"/>
        </w:rPr>
        <w:t>imagery, but</w:t>
      </w:r>
      <w:proofErr w:type="gramEnd"/>
      <w:r w:rsidRPr="014EFC1D">
        <w:rPr>
          <w:rFonts w:ascii="Garamond" w:eastAsia="Garamond" w:hAnsi="Garamond" w:cs="Garamond"/>
        </w:rPr>
        <w:t xml:space="preserve"> is limiting in that not all of the imagery will be sampled from similar dates</w:t>
      </w:r>
      <w:r w:rsidR="74BCD6D9" w:rsidRPr="014EFC1D">
        <w:rPr>
          <w:rFonts w:ascii="Garamond" w:eastAsia="Garamond" w:hAnsi="Garamond" w:cs="Garamond"/>
        </w:rPr>
        <w:t xml:space="preserve">. Thus, </w:t>
      </w:r>
      <w:r w:rsidR="168FD2EC" w:rsidRPr="014EFC1D">
        <w:rPr>
          <w:rFonts w:ascii="Garamond" w:eastAsia="Garamond" w:hAnsi="Garamond" w:cs="Garamond"/>
        </w:rPr>
        <w:t xml:space="preserve">Landsat scene </w:t>
      </w:r>
      <w:r w:rsidR="74BCD6D9" w:rsidRPr="014EFC1D">
        <w:rPr>
          <w:rFonts w:ascii="Garamond" w:eastAsia="Garamond" w:hAnsi="Garamond" w:cs="Garamond"/>
        </w:rPr>
        <w:t>image footprints</w:t>
      </w:r>
      <w:r w:rsidR="59CAC261" w:rsidRPr="014EFC1D">
        <w:rPr>
          <w:rFonts w:ascii="Garamond" w:eastAsia="Garamond" w:hAnsi="Garamond" w:cs="Garamond"/>
        </w:rPr>
        <w:t xml:space="preserve"> are visible in the classified image, </w:t>
      </w:r>
      <w:r w:rsidR="56FF234C" w:rsidRPr="014EFC1D">
        <w:rPr>
          <w:rFonts w:ascii="Garamond" w:eastAsia="Garamond" w:hAnsi="Garamond" w:cs="Garamond"/>
        </w:rPr>
        <w:t xml:space="preserve">suggesting some inconsistencies in the classification across images due to illumination inconsistencies for the satellite return. However, our LULC still had a high accuracy, particularly in the </w:t>
      </w:r>
      <w:r w:rsidR="27A94D19" w:rsidRPr="014EFC1D">
        <w:rPr>
          <w:rFonts w:ascii="Garamond" w:eastAsia="Garamond" w:hAnsi="Garamond" w:cs="Garamond"/>
        </w:rPr>
        <w:t xml:space="preserve">geographic </w:t>
      </w:r>
      <w:r w:rsidR="56FF234C" w:rsidRPr="014EFC1D">
        <w:rPr>
          <w:rFonts w:ascii="Garamond" w:eastAsia="Garamond" w:hAnsi="Garamond" w:cs="Garamond"/>
        </w:rPr>
        <w:t xml:space="preserve">areas </w:t>
      </w:r>
      <w:r w:rsidR="2805B59B" w:rsidRPr="014EFC1D">
        <w:rPr>
          <w:rFonts w:ascii="Garamond" w:eastAsia="Garamond" w:hAnsi="Garamond" w:cs="Garamond"/>
        </w:rPr>
        <w:t xml:space="preserve">with high incidence of </w:t>
      </w:r>
      <w:r w:rsidR="737B79A6" w:rsidRPr="014EFC1D">
        <w:rPr>
          <w:rFonts w:ascii="Garamond" w:eastAsia="Garamond" w:hAnsi="Garamond" w:cs="Garamond"/>
        </w:rPr>
        <w:t>HEC</w:t>
      </w:r>
      <w:r w:rsidR="3D379D0D" w:rsidRPr="014EFC1D">
        <w:rPr>
          <w:rFonts w:ascii="Garamond" w:eastAsia="Garamond" w:hAnsi="Garamond" w:cs="Garamond"/>
        </w:rPr>
        <w:t>,</w:t>
      </w:r>
      <w:r w:rsidR="737B79A6" w:rsidRPr="014EFC1D">
        <w:rPr>
          <w:rFonts w:ascii="Garamond" w:eastAsia="Garamond" w:hAnsi="Garamond" w:cs="Garamond"/>
        </w:rPr>
        <w:t xml:space="preserve"> which</w:t>
      </w:r>
      <w:r w:rsidR="56FF234C" w:rsidRPr="014EFC1D">
        <w:rPr>
          <w:rFonts w:ascii="Garamond" w:eastAsia="Garamond" w:hAnsi="Garamond" w:cs="Garamond"/>
        </w:rPr>
        <w:t xml:space="preserve"> was the focus of the study</w:t>
      </w:r>
      <w:r w:rsidR="74BB4AA6" w:rsidRPr="014EFC1D">
        <w:rPr>
          <w:rFonts w:ascii="Garamond" w:eastAsia="Garamond" w:hAnsi="Garamond" w:cs="Garamond"/>
        </w:rPr>
        <w:t>.</w:t>
      </w:r>
    </w:p>
    <w:p w14:paraId="6F9AF7E5" w14:textId="57A08FA9" w:rsidR="5DB22824" w:rsidRDefault="23C5A76D" w:rsidP="718F4890">
      <w:pPr>
        <w:pStyle w:val="NoSpacing"/>
      </w:pPr>
      <w:r>
        <w:rPr>
          <w:noProof/>
        </w:rPr>
        <w:drawing>
          <wp:inline distT="0" distB="0" distL="0" distR="0" wp14:anchorId="35BF13BF" wp14:editId="2B86E2D4">
            <wp:extent cx="5852160" cy="2621280"/>
            <wp:effectExtent l="0" t="0" r="0" b="0"/>
            <wp:docPr id="1300570618" name="Picture 130057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570618"/>
                    <pic:cNvPicPr/>
                  </pic:nvPicPr>
                  <pic:blipFill>
                    <a:blip r:embed="rId13">
                      <a:extLst>
                        <a:ext uri="{28A0092B-C50C-407E-A947-70E740481C1C}">
                          <a14:useLocalDpi xmlns:a14="http://schemas.microsoft.com/office/drawing/2010/main" val="0"/>
                        </a:ext>
                      </a:extLst>
                    </a:blip>
                    <a:stretch>
                      <a:fillRect/>
                    </a:stretch>
                  </pic:blipFill>
                  <pic:spPr>
                    <a:xfrm>
                      <a:off x="0" y="0"/>
                      <a:ext cx="5852160" cy="2621280"/>
                    </a:xfrm>
                    <a:prstGeom prst="rect">
                      <a:avLst/>
                    </a:prstGeom>
                  </pic:spPr>
                </pic:pic>
              </a:graphicData>
            </a:graphic>
          </wp:inline>
        </w:drawing>
      </w:r>
    </w:p>
    <w:p w14:paraId="5112104F" w14:textId="05C63F01" w:rsidR="5DB22824" w:rsidRDefault="23C5A76D" w:rsidP="718F4890">
      <w:pPr>
        <w:pStyle w:val="NoSpacing"/>
        <w:jc w:val="center"/>
        <w:rPr>
          <w:rFonts w:ascii="Garamond" w:hAnsi="Garamond"/>
        </w:rPr>
      </w:pPr>
      <w:r w:rsidRPr="718F4890">
        <w:rPr>
          <w:rFonts w:ascii="Garamond" w:hAnsi="Garamond"/>
          <w:i/>
          <w:iCs/>
        </w:rPr>
        <w:t xml:space="preserve">Figure </w:t>
      </w:r>
      <w:r w:rsidR="2104CFBF" w:rsidRPr="718F4890">
        <w:rPr>
          <w:rFonts w:ascii="Garamond" w:hAnsi="Garamond"/>
          <w:i/>
          <w:iCs/>
        </w:rPr>
        <w:t>2</w:t>
      </w:r>
      <w:r w:rsidRPr="718F4890">
        <w:rPr>
          <w:rFonts w:ascii="Garamond" w:hAnsi="Garamond"/>
          <w:i/>
          <w:iCs/>
        </w:rPr>
        <w:t xml:space="preserve">. </w:t>
      </w:r>
      <w:r w:rsidRPr="718F4890">
        <w:rPr>
          <w:rFonts w:ascii="Garamond" w:hAnsi="Garamond"/>
        </w:rPr>
        <w:t xml:space="preserve">LULC </w:t>
      </w:r>
      <w:r w:rsidR="529105A4" w:rsidRPr="718F4890">
        <w:rPr>
          <w:rFonts w:ascii="Garamond" w:hAnsi="Garamond"/>
        </w:rPr>
        <w:t>c</w:t>
      </w:r>
      <w:r w:rsidRPr="718F4890">
        <w:rPr>
          <w:rFonts w:ascii="Garamond" w:hAnsi="Garamond"/>
        </w:rPr>
        <w:t xml:space="preserve">lassification </w:t>
      </w:r>
      <w:r w:rsidR="162B34AC" w:rsidRPr="718F4890">
        <w:rPr>
          <w:rFonts w:ascii="Garamond" w:hAnsi="Garamond"/>
        </w:rPr>
        <w:t xml:space="preserve">for </w:t>
      </w:r>
      <w:r w:rsidRPr="718F4890">
        <w:rPr>
          <w:rFonts w:ascii="Garamond" w:hAnsi="Garamond"/>
        </w:rPr>
        <w:t xml:space="preserve">1990 </w:t>
      </w:r>
    </w:p>
    <w:p w14:paraId="76CFFBD6" w14:textId="46BA501A" w:rsidR="5DB22824" w:rsidRDefault="5DB22824" w:rsidP="718F4890">
      <w:pPr>
        <w:pStyle w:val="NoSpacing"/>
        <w:rPr>
          <w:rFonts w:ascii="Garamond" w:hAnsi="Garamond"/>
          <w:b/>
          <w:bCs/>
          <w:i/>
          <w:iCs/>
        </w:rPr>
      </w:pPr>
    </w:p>
    <w:p w14:paraId="374B9EFE" w14:textId="21638AE0" w:rsidR="5DB22824" w:rsidRDefault="0B571734" w:rsidP="00B57557">
      <w:pPr>
        <w:spacing w:line="240" w:lineRule="auto"/>
        <w:rPr>
          <w:rFonts w:ascii="Garamond" w:eastAsia="Garamond" w:hAnsi="Garamond" w:cs="Garamond"/>
        </w:rPr>
      </w:pPr>
      <w:r w:rsidRPr="014EFC1D">
        <w:rPr>
          <w:rFonts w:ascii="Garamond" w:eastAsia="Garamond" w:hAnsi="Garamond" w:cs="Garamond"/>
        </w:rPr>
        <w:t xml:space="preserve">The 2020 </w:t>
      </w:r>
      <w:r w:rsidR="15CBEA8B" w:rsidRPr="014EFC1D">
        <w:rPr>
          <w:rFonts w:ascii="Garamond" w:eastAsia="Garamond" w:hAnsi="Garamond" w:cs="Garamond"/>
        </w:rPr>
        <w:t>Classification had</w:t>
      </w:r>
      <w:r w:rsidR="6E06A53B" w:rsidRPr="014EFC1D">
        <w:rPr>
          <w:rFonts w:ascii="Garamond" w:eastAsia="Garamond" w:hAnsi="Garamond" w:cs="Garamond"/>
        </w:rPr>
        <w:t xml:space="preserve"> an</w:t>
      </w:r>
      <w:r w:rsidRPr="014EFC1D">
        <w:rPr>
          <w:rFonts w:ascii="Garamond" w:eastAsia="Garamond" w:hAnsi="Garamond" w:cs="Garamond"/>
        </w:rPr>
        <w:t xml:space="preserve"> 85% validation accuracy</w:t>
      </w:r>
      <w:r w:rsidR="67154AF3" w:rsidRPr="014EFC1D">
        <w:rPr>
          <w:rFonts w:ascii="Garamond" w:eastAsia="Garamond" w:hAnsi="Garamond" w:cs="Garamond"/>
        </w:rPr>
        <w:t xml:space="preserve"> (Figure 3)</w:t>
      </w:r>
      <w:r w:rsidRPr="014EFC1D">
        <w:rPr>
          <w:rFonts w:ascii="Garamond" w:eastAsia="Garamond" w:hAnsi="Garamond" w:cs="Garamond"/>
        </w:rPr>
        <w:t xml:space="preserve">. While </w:t>
      </w:r>
      <w:r w:rsidR="30B1C0FA" w:rsidRPr="014EFC1D">
        <w:rPr>
          <w:rFonts w:ascii="Garamond" w:eastAsia="Garamond" w:hAnsi="Garamond" w:cs="Garamond"/>
        </w:rPr>
        <w:t xml:space="preserve">this was </w:t>
      </w:r>
      <w:r w:rsidRPr="014EFC1D">
        <w:rPr>
          <w:rFonts w:ascii="Garamond" w:eastAsia="Garamond" w:hAnsi="Garamond" w:cs="Garamond"/>
        </w:rPr>
        <w:t xml:space="preserve">still greater than </w:t>
      </w:r>
      <w:r w:rsidR="1382ED84" w:rsidRPr="014EFC1D">
        <w:rPr>
          <w:rFonts w:ascii="Garamond" w:eastAsia="Garamond" w:hAnsi="Garamond" w:cs="Garamond"/>
        </w:rPr>
        <w:t xml:space="preserve">the accuracy for </w:t>
      </w:r>
      <w:r w:rsidRPr="014EFC1D">
        <w:rPr>
          <w:rFonts w:ascii="Garamond" w:eastAsia="Garamond" w:hAnsi="Garamond" w:cs="Garamond"/>
        </w:rPr>
        <w:t xml:space="preserve">1990, one of the main challenges </w:t>
      </w:r>
      <w:r w:rsidR="33C23D77" w:rsidRPr="014EFC1D">
        <w:rPr>
          <w:rFonts w:ascii="Garamond" w:eastAsia="Garamond" w:hAnsi="Garamond" w:cs="Garamond"/>
        </w:rPr>
        <w:t xml:space="preserve">the team </w:t>
      </w:r>
      <w:r w:rsidRPr="014EFC1D">
        <w:rPr>
          <w:rFonts w:ascii="Garamond" w:eastAsia="Garamond" w:hAnsi="Garamond" w:cs="Garamond"/>
        </w:rPr>
        <w:t xml:space="preserve">faced was training the </w:t>
      </w:r>
      <w:r w:rsidR="6E1D503B" w:rsidRPr="014EFC1D">
        <w:rPr>
          <w:rFonts w:ascii="Garamond" w:eastAsia="Garamond" w:hAnsi="Garamond" w:cs="Garamond"/>
        </w:rPr>
        <w:t>r</w:t>
      </w:r>
      <w:r w:rsidRPr="014EFC1D">
        <w:rPr>
          <w:rFonts w:ascii="Garamond" w:eastAsia="Garamond" w:hAnsi="Garamond" w:cs="Garamond"/>
        </w:rPr>
        <w:t>andom</w:t>
      </w:r>
      <w:r w:rsidR="596A1F8E" w:rsidRPr="014EFC1D">
        <w:rPr>
          <w:rFonts w:ascii="Garamond" w:eastAsia="Garamond" w:hAnsi="Garamond" w:cs="Garamond"/>
        </w:rPr>
        <w:t xml:space="preserve"> f</w:t>
      </w:r>
      <w:r w:rsidRPr="014EFC1D">
        <w:rPr>
          <w:rFonts w:ascii="Garamond" w:eastAsia="Garamond" w:hAnsi="Garamond" w:cs="Garamond"/>
        </w:rPr>
        <w:t xml:space="preserve">orest </w:t>
      </w:r>
      <w:r w:rsidR="00624E18" w:rsidRPr="014EFC1D">
        <w:rPr>
          <w:rFonts w:ascii="Garamond" w:eastAsia="Garamond" w:hAnsi="Garamond" w:cs="Garamond"/>
        </w:rPr>
        <w:t xml:space="preserve">classifier </w:t>
      </w:r>
      <w:r w:rsidRPr="014EFC1D">
        <w:rPr>
          <w:rFonts w:ascii="Garamond" w:eastAsia="Garamond" w:hAnsi="Garamond" w:cs="Garamond"/>
        </w:rPr>
        <w:t>to distinguish salt pans in the study area</w:t>
      </w:r>
      <w:r w:rsidR="058BC322" w:rsidRPr="014EFC1D">
        <w:rPr>
          <w:rFonts w:ascii="Garamond" w:eastAsia="Garamond" w:hAnsi="Garamond" w:cs="Garamond"/>
        </w:rPr>
        <w:t>. These salt pans</w:t>
      </w:r>
      <w:r w:rsidR="0F5F459A" w:rsidRPr="014EFC1D">
        <w:rPr>
          <w:rFonts w:ascii="Garamond" w:eastAsia="Garamond" w:hAnsi="Garamond" w:cs="Garamond"/>
        </w:rPr>
        <w:t xml:space="preserve"> </w:t>
      </w:r>
      <w:r w:rsidRPr="014EFC1D">
        <w:rPr>
          <w:rFonts w:ascii="Garamond" w:eastAsia="Garamond" w:hAnsi="Garamond" w:cs="Garamond"/>
        </w:rPr>
        <w:t>are sometimes filled with seasonal water and at other times are bar</w:t>
      </w:r>
      <w:r w:rsidR="000906F2">
        <w:rPr>
          <w:rFonts w:ascii="Garamond" w:eastAsia="Garamond" w:hAnsi="Garamond" w:cs="Garamond"/>
        </w:rPr>
        <w:t>r</w:t>
      </w:r>
      <w:r w:rsidRPr="014EFC1D">
        <w:rPr>
          <w:rFonts w:ascii="Garamond" w:eastAsia="Garamond" w:hAnsi="Garamond" w:cs="Garamond"/>
        </w:rPr>
        <w:t>en</w:t>
      </w:r>
      <w:r w:rsidR="000906F2">
        <w:rPr>
          <w:rFonts w:ascii="Garamond" w:eastAsia="Garamond" w:hAnsi="Garamond" w:cs="Garamond"/>
        </w:rPr>
        <w:t>,</w:t>
      </w:r>
      <w:r w:rsidRPr="014EFC1D">
        <w:rPr>
          <w:rFonts w:ascii="Garamond" w:eastAsia="Garamond" w:hAnsi="Garamond" w:cs="Garamond"/>
        </w:rPr>
        <w:t xml:space="preserve"> depending on what month the images are composited from. </w:t>
      </w:r>
      <w:r w:rsidR="09891B65" w:rsidRPr="014EFC1D">
        <w:rPr>
          <w:rFonts w:ascii="Garamond" w:eastAsia="Garamond" w:hAnsi="Garamond" w:cs="Garamond"/>
        </w:rPr>
        <w:t xml:space="preserve">Additionally, the classification model accuracy for all years was limited by the </w:t>
      </w:r>
      <w:r w:rsidR="7BFEBAE3" w:rsidRPr="014EFC1D">
        <w:rPr>
          <w:rFonts w:ascii="Garamond" w:eastAsia="Garamond" w:hAnsi="Garamond" w:cs="Garamond"/>
        </w:rPr>
        <w:t xml:space="preserve">computational power of GEE, which imposes restrictions on the size </w:t>
      </w:r>
      <w:r w:rsidR="308F0616" w:rsidRPr="014EFC1D">
        <w:rPr>
          <w:rFonts w:ascii="Garamond" w:eastAsia="Garamond" w:hAnsi="Garamond" w:cs="Garamond"/>
        </w:rPr>
        <w:t>of the training set that is used for classification. Due to the</w:t>
      </w:r>
      <w:r w:rsidR="0D725210" w:rsidRPr="014EFC1D">
        <w:rPr>
          <w:rFonts w:ascii="Garamond" w:eastAsia="Garamond" w:hAnsi="Garamond" w:cs="Garamond"/>
        </w:rPr>
        <w:t xml:space="preserve"> large</w:t>
      </w:r>
      <w:r w:rsidR="308F0616" w:rsidRPr="014EFC1D">
        <w:rPr>
          <w:rFonts w:ascii="Garamond" w:eastAsia="Garamond" w:hAnsi="Garamond" w:cs="Garamond"/>
        </w:rPr>
        <w:t xml:space="preserve"> expanse of the</w:t>
      </w:r>
      <w:r w:rsidR="63A03440" w:rsidRPr="014EFC1D">
        <w:rPr>
          <w:rFonts w:ascii="Garamond" w:eastAsia="Garamond" w:hAnsi="Garamond" w:cs="Garamond"/>
        </w:rPr>
        <w:t xml:space="preserve"> </w:t>
      </w:r>
      <w:proofErr w:type="spellStart"/>
      <w:r w:rsidR="63A03440" w:rsidRPr="014EFC1D">
        <w:rPr>
          <w:rFonts w:ascii="Garamond" w:eastAsia="Garamond" w:hAnsi="Garamond" w:cs="Garamond"/>
        </w:rPr>
        <w:t>Kavango</w:t>
      </w:r>
      <w:proofErr w:type="spellEnd"/>
      <w:r w:rsidR="63A03440" w:rsidRPr="014EFC1D">
        <w:rPr>
          <w:rFonts w:ascii="Garamond" w:eastAsia="Garamond" w:hAnsi="Garamond" w:cs="Garamond"/>
        </w:rPr>
        <w:t xml:space="preserve">-Zambezi </w:t>
      </w:r>
      <w:r w:rsidR="308F0616" w:rsidRPr="014EFC1D">
        <w:rPr>
          <w:rFonts w:ascii="Garamond" w:eastAsia="Garamond" w:hAnsi="Garamond" w:cs="Garamond"/>
        </w:rPr>
        <w:t xml:space="preserve">study area, </w:t>
      </w:r>
      <w:r w:rsidR="24C8D3A5" w:rsidRPr="014EFC1D">
        <w:rPr>
          <w:rFonts w:ascii="Garamond" w:eastAsia="Garamond" w:hAnsi="Garamond" w:cs="Garamond"/>
        </w:rPr>
        <w:t>collecting training data repre</w:t>
      </w:r>
      <w:r w:rsidR="04267D1C" w:rsidRPr="014EFC1D">
        <w:rPr>
          <w:rFonts w:ascii="Garamond" w:eastAsia="Garamond" w:hAnsi="Garamond" w:cs="Garamond"/>
        </w:rPr>
        <w:t>sentative of the diversity of land</w:t>
      </w:r>
      <w:r w:rsidR="0C22182E" w:rsidRPr="014EFC1D">
        <w:rPr>
          <w:rFonts w:ascii="Garamond" w:eastAsia="Garamond" w:hAnsi="Garamond" w:cs="Garamond"/>
        </w:rPr>
        <w:t xml:space="preserve"> </w:t>
      </w:r>
      <w:r w:rsidR="04267D1C" w:rsidRPr="014EFC1D">
        <w:rPr>
          <w:rFonts w:ascii="Garamond" w:eastAsia="Garamond" w:hAnsi="Garamond" w:cs="Garamond"/>
        </w:rPr>
        <w:t xml:space="preserve">cover within the study area was </w:t>
      </w:r>
      <w:r w:rsidR="4AFB5473" w:rsidRPr="014EFC1D">
        <w:rPr>
          <w:rFonts w:ascii="Garamond" w:eastAsia="Garamond" w:hAnsi="Garamond" w:cs="Garamond"/>
        </w:rPr>
        <w:t xml:space="preserve">challenging and may have contributed to lower classification accuracies. These limitations could be overcome, however, by running the </w:t>
      </w:r>
      <w:r w:rsidR="58BFFB58" w:rsidRPr="014EFC1D">
        <w:rPr>
          <w:rFonts w:ascii="Garamond" w:eastAsia="Garamond" w:hAnsi="Garamond" w:cs="Garamond"/>
        </w:rPr>
        <w:t>r</w:t>
      </w:r>
      <w:r w:rsidR="4AFB5473" w:rsidRPr="014EFC1D">
        <w:rPr>
          <w:rFonts w:ascii="Garamond" w:eastAsia="Garamond" w:hAnsi="Garamond" w:cs="Garamond"/>
        </w:rPr>
        <w:t>andom</w:t>
      </w:r>
      <w:r w:rsidR="3FE59399" w:rsidRPr="014EFC1D">
        <w:rPr>
          <w:rFonts w:ascii="Garamond" w:eastAsia="Garamond" w:hAnsi="Garamond" w:cs="Garamond"/>
        </w:rPr>
        <w:t xml:space="preserve"> f</w:t>
      </w:r>
      <w:r w:rsidR="4AFB5473" w:rsidRPr="014EFC1D">
        <w:rPr>
          <w:rFonts w:ascii="Garamond" w:eastAsia="Garamond" w:hAnsi="Garamond" w:cs="Garamond"/>
        </w:rPr>
        <w:t xml:space="preserve">orest model on </w:t>
      </w:r>
      <w:r w:rsidR="460FEA80" w:rsidRPr="014EFC1D">
        <w:rPr>
          <w:rFonts w:ascii="Garamond" w:eastAsia="Garamond" w:hAnsi="Garamond" w:cs="Garamond"/>
        </w:rPr>
        <w:t xml:space="preserve">smaller subregions within the broader </w:t>
      </w:r>
      <w:proofErr w:type="spellStart"/>
      <w:r w:rsidR="644F8877" w:rsidRPr="014EFC1D">
        <w:rPr>
          <w:rFonts w:ascii="Garamond" w:eastAsia="Garamond" w:hAnsi="Garamond" w:cs="Garamond"/>
        </w:rPr>
        <w:t>Kavango</w:t>
      </w:r>
      <w:proofErr w:type="spellEnd"/>
      <w:r w:rsidR="644F8877" w:rsidRPr="014EFC1D">
        <w:rPr>
          <w:rFonts w:ascii="Garamond" w:eastAsia="Garamond" w:hAnsi="Garamond" w:cs="Garamond"/>
        </w:rPr>
        <w:t>-Zambezi area</w:t>
      </w:r>
      <w:r w:rsidR="3FDF9990" w:rsidRPr="014EFC1D">
        <w:rPr>
          <w:rFonts w:ascii="Garamond" w:eastAsia="Garamond" w:hAnsi="Garamond" w:cs="Garamond"/>
        </w:rPr>
        <w:t>,</w:t>
      </w:r>
      <w:r w:rsidR="5DA7093A" w:rsidRPr="014EFC1D">
        <w:rPr>
          <w:rFonts w:ascii="Garamond" w:eastAsia="Garamond" w:hAnsi="Garamond" w:cs="Garamond"/>
        </w:rPr>
        <w:t xml:space="preserve"> which had higher validation accuracy values</w:t>
      </w:r>
      <w:r w:rsidR="644F8877" w:rsidRPr="014EFC1D">
        <w:rPr>
          <w:rFonts w:ascii="Garamond" w:eastAsia="Garamond" w:hAnsi="Garamond" w:cs="Garamond"/>
        </w:rPr>
        <w:t xml:space="preserve">. </w:t>
      </w:r>
    </w:p>
    <w:p w14:paraId="741AB685" w14:textId="34F8F9BA" w:rsidR="5DB22824" w:rsidRDefault="23C5A76D" w:rsidP="718F4890">
      <w:pPr>
        <w:pStyle w:val="NoSpacing"/>
      </w:pPr>
      <w:r>
        <w:rPr>
          <w:noProof/>
        </w:rPr>
        <w:drawing>
          <wp:inline distT="0" distB="0" distL="0" distR="0" wp14:anchorId="1F43EC30" wp14:editId="2AF550AF">
            <wp:extent cx="5852160" cy="2621280"/>
            <wp:effectExtent l="0" t="0" r="0" b="0"/>
            <wp:docPr id="299580645" name="Picture 29958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80645"/>
                    <pic:cNvPicPr/>
                  </pic:nvPicPr>
                  <pic:blipFill>
                    <a:blip r:embed="rId14">
                      <a:extLst>
                        <a:ext uri="{28A0092B-C50C-407E-A947-70E740481C1C}">
                          <a14:useLocalDpi xmlns:a14="http://schemas.microsoft.com/office/drawing/2010/main" val="0"/>
                        </a:ext>
                      </a:extLst>
                    </a:blip>
                    <a:stretch>
                      <a:fillRect/>
                    </a:stretch>
                  </pic:blipFill>
                  <pic:spPr>
                    <a:xfrm>
                      <a:off x="0" y="0"/>
                      <a:ext cx="5852160" cy="2621280"/>
                    </a:xfrm>
                    <a:prstGeom prst="rect">
                      <a:avLst/>
                    </a:prstGeom>
                  </pic:spPr>
                </pic:pic>
              </a:graphicData>
            </a:graphic>
          </wp:inline>
        </w:drawing>
      </w:r>
    </w:p>
    <w:p w14:paraId="2F171D7D" w14:textId="164249DF" w:rsidR="5DB22824" w:rsidRDefault="23C5A76D" w:rsidP="718F4890">
      <w:pPr>
        <w:pStyle w:val="NoSpacing"/>
        <w:jc w:val="center"/>
        <w:rPr>
          <w:rFonts w:ascii="Garamond" w:hAnsi="Garamond"/>
        </w:rPr>
      </w:pPr>
      <w:r w:rsidRPr="718F4890">
        <w:rPr>
          <w:rFonts w:ascii="Garamond" w:hAnsi="Garamond"/>
          <w:i/>
          <w:iCs/>
        </w:rPr>
        <w:t xml:space="preserve">Figure </w:t>
      </w:r>
      <w:r w:rsidR="1525FCB3" w:rsidRPr="718F4890">
        <w:rPr>
          <w:rFonts w:ascii="Garamond" w:hAnsi="Garamond"/>
          <w:i/>
          <w:iCs/>
        </w:rPr>
        <w:t>3</w:t>
      </w:r>
      <w:r w:rsidRPr="718F4890">
        <w:rPr>
          <w:rFonts w:ascii="Garamond" w:hAnsi="Garamond"/>
          <w:i/>
          <w:iCs/>
        </w:rPr>
        <w:t xml:space="preserve">. </w:t>
      </w:r>
      <w:r w:rsidRPr="718F4890">
        <w:rPr>
          <w:rFonts w:ascii="Garamond" w:hAnsi="Garamond"/>
        </w:rPr>
        <w:t xml:space="preserve">LULC </w:t>
      </w:r>
      <w:r w:rsidR="3B2CFEE7" w:rsidRPr="718F4890">
        <w:rPr>
          <w:rFonts w:ascii="Garamond" w:hAnsi="Garamond"/>
        </w:rPr>
        <w:t>c</w:t>
      </w:r>
      <w:r w:rsidRPr="718F4890">
        <w:rPr>
          <w:rFonts w:ascii="Garamond" w:hAnsi="Garamond"/>
        </w:rPr>
        <w:t xml:space="preserve">lassification </w:t>
      </w:r>
      <w:r w:rsidR="0B896203" w:rsidRPr="718F4890">
        <w:rPr>
          <w:rFonts w:ascii="Garamond" w:hAnsi="Garamond"/>
        </w:rPr>
        <w:t xml:space="preserve">for </w:t>
      </w:r>
      <w:r w:rsidRPr="718F4890">
        <w:rPr>
          <w:rFonts w:ascii="Garamond" w:hAnsi="Garamond"/>
        </w:rPr>
        <w:t xml:space="preserve">2020 </w:t>
      </w:r>
    </w:p>
    <w:p w14:paraId="79DDD16F" w14:textId="364607EA" w:rsidR="5DB22824" w:rsidRDefault="5DB22824" w:rsidP="718F4890">
      <w:pPr>
        <w:pStyle w:val="NoSpacing"/>
        <w:rPr>
          <w:rFonts w:ascii="Garamond" w:eastAsia="Garamond" w:hAnsi="Garamond" w:cs="Garamond"/>
        </w:rPr>
      </w:pPr>
    </w:p>
    <w:p w14:paraId="251714CE" w14:textId="18FDA1F8" w:rsidR="5DB22824" w:rsidRDefault="6FD5771B" w:rsidP="6DB6B5D0">
      <w:pPr>
        <w:pStyle w:val="NoSpacing"/>
        <w:rPr>
          <w:rFonts w:ascii="Garamond" w:eastAsia="Times New Roman" w:hAnsi="Garamond" w:cs="Arial"/>
        </w:rPr>
      </w:pPr>
      <w:r w:rsidRPr="6DB6B5D0">
        <w:rPr>
          <w:rFonts w:ascii="Garamond" w:eastAsia="Times New Roman" w:hAnsi="Garamond" w:cs="Arial"/>
        </w:rPr>
        <w:t>From 1990-2020, t</w:t>
      </w:r>
      <w:r w:rsidR="14F6683B" w:rsidRPr="6DB6B5D0">
        <w:rPr>
          <w:rFonts w:ascii="Garamond" w:eastAsia="Garamond" w:hAnsi="Garamond" w:cs="Garamond"/>
        </w:rPr>
        <w:t xml:space="preserve">here was significant loss in woodland cover, coinciding with an increase in all other land cover classes (Figure </w:t>
      </w:r>
      <w:r w:rsidR="11A58B59" w:rsidRPr="6DB6B5D0">
        <w:rPr>
          <w:rFonts w:ascii="Garamond" w:eastAsia="Garamond" w:hAnsi="Garamond" w:cs="Garamond"/>
        </w:rPr>
        <w:t>A</w:t>
      </w:r>
      <w:r w:rsidR="73B4547F" w:rsidRPr="6DB6B5D0">
        <w:rPr>
          <w:rFonts w:ascii="Garamond" w:eastAsia="Garamond" w:hAnsi="Garamond" w:cs="Garamond"/>
        </w:rPr>
        <w:t>2</w:t>
      </w:r>
      <w:r w:rsidR="14F6683B" w:rsidRPr="6DB6B5D0">
        <w:rPr>
          <w:rFonts w:ascii="Garamond" w:eastAsia="Garamond" w:hAnsi="Garamond" w:cs="Garamond"/>
        </w:rPr>
        <w:t xml:space="preserve">). </w:t>
      </w:r>
      <w:r w:rsidR="5D8F4F97" w:rsidRPr="6DB6B5D0">
        <w:rPr>
          <w:rFonts w:ascii="Garamond" w:eastAsia="Times New Roman" w:hAnsi="Garamond" w:cs="Arial"/>
        </w:rPr>
        <w:t xml:space="preserve">The agriculture class increased by </w:t>
      </w:r>
      <w:r w:rsidR="6C36E613" w:rsidRPr="6DB6B5D0">
        <w:rPr>
          <w:rFonts w:ascii="Garamond" w:eastAsia="Times New Roman" w:hAnsi="Garamond" w:cs="Arial"/>
        </w:rPr>
        <w:t>approximately 200 km</w:t>
      </w:r>
      <w:r w:rsidR="6C36E613" w:rsidRPr="6DB6B5D0">
        <w:rPr>
          <w:rFonts w:ascii="Garamond" w:eastAsia="Times New Roman" w:hAnsi="Garamond" w:cs="Arial"/>
          <w:vertAlign w:val="superscript"/>
        </w:rPr>
        <w:t>2</w:t>
      </w:r>
      <w:r w:rsidR="6C36E613" w:rsidRPr="6DB6B5D0">
        <w:rPr>
          <w:rFonts w:ascii="Garamond" w:eastAsia="Times New Roman" w:hAnsi="Garamond" w:cs="Arial"/>
        </w:rPr>
        <w:t xml:space="preserve"> </w:t>
      </w:r>
      <w:r w:rsidR="3F3D503A" w:rsidRPr="6DB6B5D0">
        <w:rPr>
          <w:rFonts w:ascii="Garamond" w:eastAsia="Times New Roman" w:hAnsi="Garamond" w:cs="Arial"/>
        </w:rPr>
        <w:t>and the urban class increased by</w:t>
      </w:r>
      <w:r w:rsidR="7C0E6F19" w:rsidRPr="6DB6B5D0">
        <w:rPr>
          <w:rFonts w:ascii="Garamond" w:eastAsia="Times New Roman" w:hAnsi="Garamond" w:cs="Arial"/>
        </w:rPr>
        <w:t xml:space="preserve"> approximately 2,000 km</w:t>
      </w:r>
      <w:r w:rsidR="7C0E6F19" w:rsidRPr="6DB6B5D0">
        <w:rPr>
          <w:rFonts w:ascii="Garamond" w:eastAsia="Times New Roman" w:hAnsi="Garamond" w:cs="Arial"/>
          <w:vertAlign w:val="superscript"/>
        </w:rPr>
        <w:t>2</w:t>
      </w:r>
      <w:r w:rsidR="7C0E6F19" w:rsidRPr="6DB6B5D0">
        <w:rPr>
          <w:rFonts w:ascii="Garamond" w:eastAsia="Times New Roman" w:hAnsi="Garamond" w:cs="Arial"/>
        </w:rPr>
        <w:t xml:space="preserve">. </w:t>
      </w:r>
      <w:r w:rsidR="579A0B65" w:rsidRPr="6DB6B5D0">
        <w:rPr>
          <w:rFonts w:ascii="Garamond" w:eastAsia="Times New Roman" w:hAnsi="Garamond" w:cs="Arial"/>
        </w:rPr>
        <w:t xml:space="preserve">These results, combined with the </w:t>
      </w:r>
      <w:r w:rsidR="3F159318" w:rsidRPr="6DB6B5D0">
        <w:rPr>
          <w:rFonts w:ascii="Garamond" w:eastAsia="Times New Roman" w:hAnsi="Garamond" w:cs="Arial"/>
        </w:rPr>
        <w:t>approximate 10,000 km</w:t>
      </w:r>
      <w:r w:rsidR="3F159318" w:rsidRPr="6DB6B5D0">
        <w:rPr>
          <w:rFonts w:ascii="Garamond" w:eastAsia="Times New Roman" w:hAnsi="Garamond" w:cs="Arial"/>
          <w:vertAlign w:val="superscript"/>
        </w:rPr>
        <w:t>2</w:t>
      </w:r>
      <w:r w:rsidR="579A0B65" w:rsidRPr="6DB6B5D0">
        <w:rPr>
          <w:rFonts w:ascii="Garamond" w:eastAsia="Times New Roman" w:hAnsi="Garamond" w:cs="Arial"/>
        </w:rPr>
        <w:t xml:space="preserve"> loss of woodland cover, </w:t>
      </w:r>
      <w:r w:rsidR="159B896C" w:rsidRPr="6DB6B5D0">
        <w:rPr>
          <w:rFonts w:ascii="Garamond" w:eastAsia="Times New Roman" w:hAnsi="Garamond" w:cs="Arial"/>
        </w:rPr>
        <w:t xml:space="preserve">serve as evidence </w:t>
      </w:r>
      <w:r w:rsidR="164763F0" w:rsidRPr="6DB6B5D0">
        <w:rPr>
          <w:rFonts w:ascii="Garamond" w:eastAsia="Times New Roman" w:hAnsi="Garamond" w:cs="Arial"/>
        </w:rPr>
        <w:t xml:space="preserve">of the human </w:t>
      </w:r>
      <w:r w:rsidR="6CD786B3" w:rsidRPr="6DB6B5D0">
        <w:rPr>
          <w:rFonts w:ascii="Garamond" w:eastAsia="Times New Roman" w:hAnsi="Garamond" w:cs="Arial"/>
        </w:rPr>
        <w:t xml:space="preserve">settlement </w:t>
      </w:r>
      <w:r w:rsidR="164763F0" w:rsidRPr="6DB6B5D0">
        <w:rPr>
          <w:rFonts w:ascii="Garamond" w:eastAsia="Times New Roman" w:hAnsi="Garamond" w:cs="Arial"/>
        </w:rPr>
        <w:t>e</w:t>
      </w:r>
      <w:r w:rsidR="18403A80" w:rsidRPr="6DB6B5D0">
        <w:rPr>
          <w:rFonts w:ascii="Garamond" w:eastAsia="Times New Roman" w:hAnsi="Garamond" w:cs="Arial"/>
        </w:rPr>
        <w:t>xpansion</w:t>
      </w:r>
      <w:r w:rsidR="377AA006" w:rsidRPr="6DB6B5D0">
        <w:rPr>
          <w:rFonts w:ascii="Garamond" w:eastAsia="Times New Roman" w:hAnsi="Garamond" w:cs="Arial"/>
        </w:rPr>
        <w:t xml:space="preserve"> at the e</w:t>
      </w:r>
      <w:r w:rsidR="6B606F8D" w:rsidRPr="6DB6B5D0">
        <w:rPr>
          <w:rFonts w:ascii="Garamond" w:eastAsia="Times New Roman" w:hAnsi="Garamond" w:cs="Arial"/>
        </w:rPr>
        <w:t xml:space="preserve">xpense of elephant habitat loss or fragmentation. </w:t>
      </w:r>
      <w:r w:rsidR="5C88B8C0" w:rsidRPr="6DB6B5D0">
        <w:rPr>
          <w:rFonts w:ascii="Garamond" w:eastAsia="Times New Roman" w:hAnsi="Garamond" w:cs="Arial"/>
        </w:rPr>
        <w:t>However, further analysis of the land</w:t>
      </w:r>
      <w:r w:rsidR="18FBDA56" w:rsidRPr="6DB6B5D0">
        <w:rPr>
          <w:rFonts w:ascii="Garamond" w:eastAsia="Times New Roman" w:hAnsi="Garamond" w:cs="Arial"/>
        </w:rPr>
        <w:t xml:space="preserve"> </w:t>
      </w:r>
      <w:r w:rsidR="5C88B8C0" w:rsidRPr="6DB6B5D0">
        <w:rPr>
          <w:rFonts w:ascii="Garamond" w:eastAsia="Times New Roman" w:hAnsi="Garamond" w:cs="Arial"/>
        </w:rPr>
        <w:t>cover transition</w:t>
      </w:r>
      <w:r w:rsidR="71717DA3" w:rsidRPr="6DB6B5D0">
        <w:rPr>
          <w:rFonts w:ascii="Garamond" w:eastAsia="Times New Roman" w:hAnsi="Garamond" w:cs="Arial"/>
        </w:rPr>
        <w:t>s</w:t>
      </w:r>
      <w:r w:rsidR="1FDAF4EB" w:rsidRPr="6DB6B5D0">
        <w:rPr>
          <w:rFonts w:ascii="Garamond" w:eastAsia="Times New Roman" w:hAnsi="Garamond" w:cs="Arial"/>
        </w:rPr>
        <w:t xml:space="preserve"> on a pixel-by-pixel basis is necessary </w:t>
      </w:r>
      <w:r w:rsidR="26418B4F" w:rsidRPr="6DB6B5D0">
        <w:rPr>
          <w:rFonts w:ascii="Garamond" w:eastAsia="Times New Roman" w:hAnsi="Garamond" w:cs="Arial"/>
        </w:rPr>
        <w:t>to determine which land</w:t>
      </w:r>
      <w:r w:rsidR="2C74AC1E" w:rsidRPr="6DB6B5D0">
        <w:rPr>
          <w:rFonts w:ascii="Garamond" w:eastAsia="Times New Roman" w:hAnsi="Garamond" w:cs="Arial"/>
        </w:rPr>
        <w:t xml:space="preserve"> </w:t>
      </w:r>
      <w:r w:rsidR="26418B4F" w:rsidRPr="6DB6B5D0">
        <w:rPr>
          <w:rFonts w:ascii="Garamond" w:eastAsia="Times New Roman" w:hAnsi="Garamond" w:cs="Arial"/>
        </w:rPr>
        <w:t xml:space="preserve">cover classes replaced the woodland cover. </w:t>
      </w:r>
      <w:r w:rsidR="46D2A092" w:rsidRPr="6DB6B5D0">
        <w:rPr>
          <w:rFonts w:ascii="Garamond" w:eastAsia="Times New Roman" w:hAnsi="Garamond" w:cs="Arial"/>
        </w:rPr>
        <w:t>Upon closer examination of land</w:t>
      </w:r>
      <w:r w:rsidR="662BFD26" w:rsidRPr="6DB6B5D0">
        <w:rPr>
          <w:rFonts w:ascii="Garamond" w:eastAsia="Times New Roman" w:hAnsi="Garamond" w:cs="Arial"/>
        </w:rPr>
        <w:t xml:space="preserve"> </w:t>
      </w:r>
      <w:r w:rsidR="46D2A092" w:rsidRPr="6DB6B5D0">
        <w:rPr>
          <w:rFonts w:ascii="Garamond" w:eastAsia="Times New Roman" w:hAnsi="Garamond" w:cs="Arial"/>
        </w:rPr>
        <w:t xml:space="preserve">cover change between 1990 and 2020, </w:t>
      </w:r>
      <w:r w:rsidR="15BA53A1" w:rsidRPr="6DB6B5D0">
        <w:rPr>
          <w:rFonts w:ascii="Garamond" w:eastAsia="Times New Roman" w:hAnsi="Garamond" w:cs="Arial"/>
        </w:rPr>
        <w:t xml:space="preserve">the urban and agricultural expansion </w:t>
      </w:r>
      <w:r w:rsidR="393AA888" w:rsidRPr="6DB6B5D0">
        <w:rPr>
          <w:rFonts w:ascii="Garamond" w:eastAsia="Times New Roman" w:hAnsi="Garamond" w:cs="Arial"/>
        </w:rPr>
        <w:t xml:space="preserve">is pronounced in two areas of high HEC risk, the Okavango </w:t>
      </w:r>
      <w:proofErr w:type="gramStart"/>
      <w:r w:rsidR="393AA888" w:rsidRPr="6DB6B5D0">
        <w:rPr>
          <w:rFonts w:ascii="Garamond" w:eastAsia="Times New Roman" w:hAnsi="Garamond" w:cs="Arial"/>
        </w:rPr>
        <w:t>Delta</w:t>
      </w:r>
      <w:proofErr w:type="gramEnd"/>
      <w:r w:rsidR="393AA888" w:rsidRPr="6DB6B5D0">
        <w:rPr>
          <w:rFonts w:ascii="Garamond" w:eastAsia="Times New Roman" w:hAnsi="Garamond" w:cs="Arial"/>
        </w:rPr>
        <w:t xml:space="preserve"> and Victoria Falls</w:t>
      </w:r>
      <w:r w:rsidR="14E3EAB8" w:rsidRPr="6DB6B5D0">
        <w:rPr>
          <w:rFonts w:ascii="Garamond" w:eastAsia="Times New Roman" w:hAnsi="Garamond" w:cs="Arial"/>
        </w:rPr>
        <w:t xml:space="preserve"> (Figure </w:t>
      </w:r>
      <w:r w:rsidR="1E7AF431" w:rsidRPr="6DB6B5D0">
        <w:rPr>
          <w:rFonts w:ascii="Garamond" w:eastAsia="Times New Roman" w:hAnsi="Garamond" w:cs="Arial"/>
        </w:rPr>
        <w:t>A3</w:t>
      </w:r>
      <w:r w:rsidR="14E3EAB8" w:rsidRPr="6DB6B5D0">
        <w:rPr>
          <w:rFonts w:ascii="Garamond" w:eastAsia="Times New Roman" w:hAnsi="Garamond" w:cs="Arial"/>
        </w:rPr>
        <w:t xml:space="preserve"> and Figure </w:t>
      </w:r>
      <w:r w:rsidR="0935CA20" w:rsidRPr="6DB6B5D0">
        <w:rPr>
          <w:rFonts w:ascii="Garamond" w:eastAsia="Times New Roman" w:hAnsi="Garamond" w:cs="Arial"/>
        </w:rPr>
        <w:t>A</w:t>
      </w:r>
      <w:r w:rsidR="23C2B127" w:rsidRPr="6DB6B5D0">
        <w:rPr>
          <w:rFonts w:ascii="Garamond" w:eastAsia="Times New Roman" w:hAnsi="Garamond" w:cs="Arial"/>
        </w:rPr>
        <w:t>4</w:t>
      </w:r>
      <w:r w:rsidR="14E3EAB8" w:rsidRPr="6DB6B5D0">
        <w:rPr>
          <w:rFonts w:ascii="Garamond" w:eastAsia="Times New Roman" w:hAnsi="Garamond" w:cs="Arial"/>
        </w:rPr>
        <w:t xml:space="preserve">). </w:t>
      </w:r>
      <w:bookmarkStart w:id="3" w:name="_Toc334198734"/>
    </w:p>
    <w:p w14:paraId="3B067EFE" w14:textId="4ED01017" w:rsidR="4D987761" w:rsidRDefault="4D987761" w:rsidP="4D987761">
      <w:pPr>
        <w:pStyle w:val="NoSpacing"/>
        <w:rPr>
          <w:rFonts w:ascii="Garamond" w:hAnsi="Garamond"/>
          <w:i/>
          <w:iCs/>
        </w:rPr>
      </w:pPr>
    </w:p>
    <w:p w14:paraId="18D42E66" w14:textId="09902AF2" w:rsidR="718F4890" w:rsidRDefault="7C3C3E40" w:rsidP="4E374C9A">
      <w:pPr>
        <w:spacing w:after="0" w:line="240" w:lineRule="auto"/>
        <w:rPr>
          <w:rFonts w:ascii="Garamond" w:hAnsi="Garamond"/>
          <w:b/>
          <w:bCs/>
          <w:i/>
          <w:iCs/>
        </w:rPr>
      </w:pPr>
      <w:r w:rsidRPr="00B57557">
        <w:rPr>
          <w:rFonts w:ascii="Garamond" w:hAnsi="Garamond"/>
          <w:b/>
          <w:bCs/>
          <w:i/>
          <w:iCs/>
        </w:rPr>
        <w:t>4.1.2 Human-elephant Conflict Risk Analysis</w:t>
      </w:r>
      <w:r w:rsidRPr="6DB6B5D0">
        <w:rPr>
          <w:rFonts w:ascii="Garamond" w:hAnsi="Garamond"/>
          <w:b/>
          <w:bCs/>
          <w:i/>
          <w:iCs/>
        </w:rPr>
        <w:t xml:space="preserve"> </w:t>
      </w:r>
    </w:p>
    <w:p w14:paraId="41E8D0E4" w14:textId="0B9FDF2C" w:rsidR="5533596B" w:rsidRDefault="0243F51D" w:rsidP="6DB6B5D0">
      <w:pPr>
        <w:pStyle w:val="NoSpacing"/>
        <w:rPr>
          <w:rFonts w:ascii="Garamond" w:eastAsia="Garamond" w:hAnsi="Garamond" w:cs="Garamond"/>
          <w:strike/>
        </w:rPr>
      </w:pPr>
      <w:r w:rsidRPr="014EFC1D">
        <w:rPr>
          <w:rFonts w:ascii="Garamond" w:eastAsia="Garamond" w:hAnsi="Garamond" w:cs="Garamond"/>
        </w:rPr>
        <w:t>We used the results of the HEC incidence heat maps to rank known corridor</w:t>
      </w:r>
      <w:r w:rsidR="00ED76A1">
        <w:rPr>
          <w:rFonts w:ascii="Garamond" w:eastAsia="Garamond" w:hAnsi="Garamond" w:cs="Garamond"/>
        </w:rPr>
        <w:t>s and</w:t>
      </w:r>
      <w:r w:rsidRPr="014EFC1D">
        <w:rPr>
          <w:rFonts w:ascii="Garamond" w:eastAsia="Garamond" w:hAnsi="Garamond" w:cs="Garamond"/>
        </w:rPr>
        <w:t xml:space="preserve"> agricultural field</w:t>
      </w:r>
      <w:r w:rsidR="001510F5">
        <w:rPr>
          <w:rFonts w:ascii="Garamond" w:eastAsia="Garamond" w:hAnsi="Garamond" w:cs="Garamond"/>
        </w:rPr>
        <w:t>s</w:t>
      </w:r>
      <w:r w:rsidR="00B57557">
        <w:rPr>
          <w:rFonts w:ascii="Garamond" w:eastAsia="Garamond" w:hAnsi="Garamond" w:cs="Garamond"/>
        </w:rPr>
        <w:t xml:space="preserve">, as well as </w:t>
      </w:r>
      <w:r w:rsidR="001510F5">
        <w:rPr>
          <w:rFonts w:ascii="Garamond" w:eastAsia="Garamond" w:hAnsi="Garamond" w:cs="Garamond"/>
        </w:rPr>
        <w:t xml:space="preserve">to </w:t>
      </w:r>
      <w:r w:rsidRPr="014EFC1D">
        <w:rPr>
          <w:rFonts w:ascii="Garamond" w:eastAsia="Garamond" w:hAnsi="Garamond" w:cs="Garamond"/>
        </w:rPr>
        <w:t>implement our LULC</w:t>
      </w:r>
      <w:r w:rsidR="0DEEA5E4" w:rsidRPr="014EFC1D">
        <w:rPr>
          <w:rFonts w:ascii="Garamond" w:eastAsia="Garamond" w:hAnsi="Garamond" w:cs="Garamond"/>
        </w:rPr>
        <w:t xml:space="preserve"> agricultural and urban classes to prioritize areas that ha</w:t>
      </w:r>
      <w:r w:rsidR="51F1620F" w:rsidRPr="014EFC1D">
        <w:rPr>
          <w:rFonts w:ascii="Garamond" w:eastAsia="Garamond" w:hAnsi="Garamond" w:cs="Garamond"/>
        </w:rPr>
        <w:t>d</w:t>
      </w:r>
      <w:r w:rsidR="0DEEA5E4" w:rsidRPr="014EFC1D">
        <w:rPr>
          <w:rFonts w:ascii="Garamond" w:eastAsia="Garamond" w:hAnsi="Garamond" w:cs="Garamond"/>
        </w:rPr>
        <w:t xml:space="preserve"> already been identified as having a higher </w:t>
      </w:r>
      <w:r w:rsidR="0DEEA5E4" w:rsidRPr="00ED76A1">
        <w:rPr>
          <w:rFonts w:ascii="Garamond" w:eastAsia="Garamond" w:hAnsi="Garamond" w:cs="Garamond"/>
        </w:rPr>
        <w:t>likelihood</w:t>
      </w:r>
      <w:r w:rsidR="0DEEA5E4" w:rsidRPr="014EFC1D">
        <w:rPr>
          <w:rFonts w:ascii="Garamond" w:eastAsia="Garamond" w:hAnsi="Garamond" w:cs="Garamond"/>
        </w:rPr>
        <w:t xml:space="preserve"> of future conflict based on </w:t>
      </w:r>
      <w:proofErr w:type="gramStart"/>
      <w:r w:rsidR="0DEEA5E4" w:rsidRPr="014EFC1D">
        <w:rPr>
          <w:rFonts w:ascii="Garamond" w:eastAsia="Garamond" w:hAnsi="Garamond" w:cs="Garamond"/>
        </w:rPr>
        <w:t>partner-collected</w:t>
      </w:r>
      <w:proofErr w:type="gramEnd"/>
      <w:r w:rsidR="0DEEA5E4" w:rsidRPr="014EFC1D">
        <w:rPr>
          <w:rFonts w:ascii="Garamond" w:eastAsia="Garamond" w:hAnsi="Garamond" w:cs="Garamond"/>
        </w:rPr>
        <w:t xml:space="preserve"> HEC data.</w:t>
      </w:r>
      <w:r w:rsidR="4B238E85" w:rsidRPr="014EFC1D">
        <w:rPr>
          <w:rFonts w:ascii="Garamond" w:eastAsia="Garamond" w:hAnsi="Garamond" w:cs="Garamond"/>
        </w:rPr>
        <w:t xml:space="preserve"> In </w:t>
      </w:r>
      <w:r w:rsidR="5902332C" w:rsidRPr="014EFC1D">
        <w:rPr>
          <w:rFonts w:ascii="Garamond" w:eastAsia="Garamond" w:hAnsi="Garamond" w:cs="Garamond"/>
        </w:rPr>
        <w:t>F</w:t>
      </w:r>
      <w:r w:rsidR="4B238E85" w:rsidRPr="014EFC1D">
        <w:rPr>
          <w:rFonts w:ascii="Garamond" w:eastAsia="Garamond" w:hAnsi="Garamond" w:cs="Garamond"/>
        </w:rPr>
        <w:t xml:space="preserve">igure 5 below, the villages are displayed proportionally, </w:t>
      </w:r>
      <w:r w:rsidR="001D3C83">
        <w:rPr>
          <w:rFonts w:ascii="Garamond" w:eastAsia="Garamond" w:hAnsi="Garamond" w:cs="Garamond"/>
        </w:rPr>
        <w:t xml:space="preserve">with </w:t>
      </w:r>
      <w:r w:rsidR="4B238E85" w:rsidRPr="014EFC1D">
        <w:rPr>
          <w:rFonts w:ascii="Garamond" w:eastAsia="Garamond" w:hAnsi="Garamond" w:cs="Garamond"/>
        </w:rPr>
        <w:t>those that have seen higher conflict incidence appear</w:t>
      </w:r>
      <w:r w:rsidR="001D3C83">
        <w:rPr>
          <w:rFonts w:ascii="Garamond" w:eastAsia="Garamond" w:hAnsi="Garamond" w:cs="Garamond"/>
        </w:rPr>
        <w:t>ing</w:t>
      </w:r>
      <w:r w:rsidR="4B238E85" w:rsidRPr="014EFC1D">
        <w:rPr>
          <w:rFonts w:ascii="Garamond" w:eastAsia="Garamond" w:hAnsi="Garamond" w:cs="Garamond"/>
        </w:rPr>
        <w:t xml:space="preserve"> larger. The higher incidence areas had approximately 40 events per square kilometer. We also</w:t>
      </w:r>
      <w:r w:rsidR="1379B5D3" w:rsidRPr="014EFC1D">
        <w:rPr>
          <w:rFonts w:ascii="Garamond" w:eastAsia="Garamond" w:hAnsi="Garamond" w:cs="Garamond"/>
        </w:rPr>
        <w:t xml:space="preserve"> ranked</w:t>
      </w:r>
      <w:r w:rsidR="4B238E85" w:rsidRPr="014EFC1D">
        <w:rPr>
          <w:rFonts w:ascii="Garamond" w:eastAsia="Garamond" w:hAnsi="Garamond" w:cs="Garamond"/>
        </w:rPr>
        <w:t xml:space="preserve"> the known elephant corridors by priority status. Critical corridors were</w:t>
      </w:r>
      <w:r w:rsidR="60DF8A95" w:rsidRPr="014EFC1D">
        <w:rPr>
          <w:rFonts w:ascii="Garamond" w:eastAsia="Garamond" w:hAnsi="Garamond" w:cs="Garamond"/>
        </w:rPr>
        <w:t xml:space="preserve"> typically </w:t>
      </w:r>
      <w:r w:rsidR="797BDA08" w:rsidRPr="014EFC1D">
        <w:rPr>
          <w:rFonts w:ascii="Garamond" w:eastAsia="Garamond" w:hAnsi="Garamond" w:cs="Garamond"/>
        </w:rPr>
        <w:t xml:space="preserve">adjacent </w:t>
      </w:r>
      <w:r w:rsidR="4B238E85" w:rsidRPr="014EFC1D">
        <w:rPr>
          <w:rFonts w:ascii="Garamond" w:eastAsia="Garamond" w:hAnsi="Garamond" w:cs="Garamond"/>
        </w:rPr>
        <w:t xml:space="preserve">to at least two villages </w:t>
      </w:r>
      <w:r w:rsidR="2E730F73" w:rsidRPr="014EFC1D">
        <w:rPr>
          <w:rFonts w:ascii="Garamond" w:eastAsia="Garamond" w:hAnsi="Garamond" w:cs="Garamond"/>
        </w:rPr>
        <w:t xml:space="preserve">where a </w:t>
      </w:r>
      <w:r w:rsidR="4B238E85" w:rsidRPr="014EFC1D">
        <w:rPr>
          <w:rFonts w:ascii="Garamond" w:eastAsia="Garamond" w:hAnsi="Garamond" w:cs="Garamond"/>
        </w:rPr>
        <w:t>higher number of incidence reports over the past ten years</w:t>
      </w:r>
      <w:r w:rsidR="18E3AB60" w:rsidRPr="014EFC1D">
        <w:rPr>
          <w:rFonts w:ascii="Garamond" w:eastAsia="Garamond" w:hAnsi="Garamond" w:cs="Garamond"/>
        </w:rPr>
        <w:t xml:space="preserve"> ha</w:t>
      </w:r>
      <w:r w:rsidR="7F152311" w:rsidRPr="014EFC1D">
        <w:rPr>
          <w:rFonts w:ascii="Garamond" w:eastAsia="Garamond" w:hAnsi="Garamond" w:cs="Garamond"/>
        </w:rPr>
        <w:t>d</w:t>
      </w:r>
      <w:r w:rsidR="18E3AB60" w:rsidRPr="014EFC1D">
        <w:rPr>
          <w:rFonts w:ascii="Garamond" w:eastAsia="Garamond" w:hAnsi="Garamond" w:cs="Garamond"/>
        </w:rPr>
        <w:t xml:space="preserve"> been recorded.</w:t>
      </w:r>
      <w:r w:rsidR="285B4A58" w:rsidRPr="014EFC1D">
        <w:rPr>
          <w:rFonts w:ascii="Garamond" w:eastAsia="Garamond" w:hAnsi="Garamond" w:cs="Garamond"/>
        </w:rPr>
        <w:t xml:space="preserve"> </w:t>
      </w:r>
    </w:p>
    <w:p w14:paraId="4C4CC929" w14:textId="49FAC145" w:rsidR="5533596B" w:rsidRDefault="5533596B" w:rsidP="6DB6B5D0">
      <w:pPr>
        <w:pStyle w:val="NoSpacing"/>
        <w:rPr>
          <w:rFonts w:ascii="Garamond" w:eastAsia="Garamond" w:hAnsi="Garamond" w:cs="Garamond"/>
        </w:rPr>
      </w:pPr>
    </w:p>
    <w:p w14:paraId="70D4AED4" w14:textId="33C4A820" w:rsidR="5533596B" w:rsidRDefault="401170BE" w:rsidP="6DB6B5D0">
      <w:pPr>
        <w:pStyle w:val="NoSpacing"/>
        <w:jc w:val="center"/>
        <w:rPr>
          <w:rFonts w:ascii="Garamond" w:eastAsia="Garamond" w:hAnsi="Garamond" w:cs="Garamond"/>
        </w:rPr>
      </w:pPr>
      <w:r>
        <w:rPr>
          <w:noProof/>
        </w:rPr>
        <w:drawing>
          <wp:inline distT="0" distB="0" distL="0" distR="0" wp14:anchorId="4C8A77CF" wp14:editId="32BB1613">
            <wp:extent cx="5943600" cy="2649854"/>
            <wp:effectExtent l="0" t="0" r="0" b="0"/>
            <wp:docPr id="2051190332" name="Picture 205119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190332"/>
                    <pic:cNvPicPr/>
                  </pic:nvPicPr>
                  <pic:blipFill>
                    <a:blip r:embed="rId15">
                      <a:extLst>
                        <a:ext uri="{28A0092B-C50C-407E-A947-70E740481C1C}">
                          <a14:useLocalDpi xmlns:a14="http://schemas.microsoft.com/office/drawing/2010/main" val="0"/>
                        </a:ext>
                      </a:extLst>
                    </a:blip>
                    <a:stretch>
                      <a:fillRect/>
                    </a:stretch>
                  </pic:blipFill>
                  <pic:spPr>
                    <a:xfrm>
                      <a:off x="0" y="0"/>
                      <a:ext cx="5943600" cy="2649854"/>
                    </a:xfrm>
                    <a:prstGeom prst="rect">
                      <a:avLst/>
                    </a:prstGeom>
                  </pic:spPr>
                </pic:pic>
              </a:graphicData>
            </a:graphic>
          </wp:inline>
        </w:drawing>
      </w:r>
    </w:p>
    <w:p w14:paraId="1A7BD209" w14:textId="0ED0BF96" w:rsidR="4F965976" w:rsidRDefault="4F965976" w:rsidP="6DB6B5D0">
      <w:pPr>
        <w:pStyle w:val="NoSpacing"/>
        <w:jc w:val="center"/>
        <w:rPr>
          <w:rFonts w:ascii="Garamond" w:eastAsia="Garamond" w:hAnsi="Garamond" w:cs="Garamond"/>
        </w:rPr>
      </w:pPr>
      <w:r w:rsidRPr="6DB6B5D0">
        <w:rPr>
          <w:rFonts w:ascii="Garamond" w:eastAsia="Garamond" w:hAnsi="Garamond" w:cs="Garamond"/>
          <w:i/>
          <w:iCs/>
        </w:rPr>
        <w:t xml:space="preserve">Figure 5. </w:t>
      </w:r>
      <w:r w:rsidRPr="6DB6B5D0">
        <w:rPr>
          <w:rFonts w:ascii="Garamond" w:eastAsia="Garamond" w:hAnsi="Garamond" w:cs="Garamond"/>
        </w:rPr>
        <w:t>Ranked elephant corridors over HEC incidence heat map for the Okavango Delta (Botswana), standardized and merged.</w:t>
      </w:r>
    </w:p>
    <w:p w14:paraId="04E2A13E" w14:textId="0AE79E46" w:rsidR="6DB6B5D0" w:rsidRDefault="6DB6B5D0" w:rsidP="6DB6B5D0">
      <w:pPr>
        <w:pStyle w:val="NoSpacing"/>
        <w:jc w:val="center"/>
        <w:rPr>
          <w:rFonts w:ascii="Garamond" w:eastAsia="Garamond" w:hAnsi="Garamond" w:cs="Garamond"/>
        </w:rPr>
      </w:pPr>
    </w:p>
    <w:p w14:paraId="7720E3BB" w14:textId="0B3DC440" w:rsidR="7250AFDE" w:rsidRDefault="7250AFDE" w:rsidP="6DB6B5D0">
      <w:pPr>
        <w:pStyle w:val="NoSpacing"/>
        <w:rPr>
          <w:rFonts w:ascii="Garamond" w:eastAsia="Garamond" w:hAnsi="Garamond" w:cs="Garamond"/>
        </w:rPr>
      </w:pPr>
      <w:r w:rsidRPr="6DB6B5D0">
        <w:rPr>
          <w:rFonts w:ascii="Garamond" w:eastAsia="Garamond" w:hAnsi="Garamond" w:cs="Garamond"/>
        </w:rPr>
        <w:t xml:space="preserve">The team simplified the HEC incidence heat map into three categories </w:t>
      </w:r>
      <w:r w:rsidR="001947A4">
        <w:rPr>
          <w:rFonts w:ascii="Garamond" w:eastAsia="Garamond" w:hAnsi="Garamond" w:cs="Garamond"/>
        </w:rPr>
        <w:t>(low, medium, or high risk) based on historical data</w:t>
      </w:r>
      <w:r w:rsidRPr="6DB6B5D0">
        <w:rPr>
          <w:rFonts w:ascii="Garamond" w:eastAsia="Garamond" w:hAnsi="Garamond" w:cs="Garamond"/>
        </w:rPr>
        <w:t xml:space="preserve"> (Figure 6). The sum of this raster with the reclassified LULC categories produced the resultant priority zone map that highlights and specifies areas that may be of high risk but still are not of critical priority because the dominant class was not agriculture. </w:t>
      </w:r>
      <w:r w:rsidR="001947A4">
        <w:rPr>
          <w:rFonts w:ascii="Garamond" w:eastAsia="Garamond" w:hAnsi="Garamond" w:cs="Garamond"/>
        </w:rPr>
        <w:t>Critical zones were defined as areas with the dominant class being agriculture and where incidence risk was high</w:t>
      </w:r>
      <w:r w:rsidRPr="6DB6B5D0">
        <w:rPr>
          <w:rFonts w:ascii="Garamond" w:eastAsia="Garamond" w:hAnsi="Garamond" w:cs="Garamond"/>
        </w:rPr>
        <w:t>. Moderate</w:t>
      </w:r>
      <w:r w:rsidR="001947A4">
        <w:rPr>
          <w:rFonts w:ascii="Garamond" w:eastAsia="Garamond" w:hAnsi="Garamond" w:cs="Garamond"/>
        </w:rPr>
        <w:t xml:space="preserve"> priority zones were defined as either </w:t>
      </w:r>
      <w:proofErr w:type="gramStart"/>
      <w:r w:rsidR="001947A4">
        <w:rPr>
          <w:rFonts w:ascii="Garamond" w:eastAsia="Garamond" w:hAnsi="Garamond" w:cs="Garamond"/>
        </w:rPr>
        <w:t>areas</w:t>
      </w:r>
      <w:proofErr w:type="gramEnd"/>
      <w:r w:rsidR="001947A4">
        <w:rPr>
          <w:rFonts w:ascii="Garamond" w:eastAsia="Garamond" w:hAnsi="Garamond" w:cs="Garamond"/>
        </w:rPr>
        <w:t xml:space="preserve"> with high incidence risk and without mainly agricultural land cover classes, or as areas with medium incidence risk but mainly agricultural classes. </w:t>
      </w:r>
      <w:r w:rsidRPr="6DB6B5D0">
        <w:rPr>
          <w:rFonts w:ascii="Garamond" w:eastAsia="Garamond" w:hAnsi="Garamond" w:cs="Garamond"/>
        </w:rPr>
        <w:t>Minimal priority</w:t>
      </w:r>
      <w:r w:rsidR="001947A4">
        <w:rPr>
          <w:rFonts w:ascii="Garamond" w:eastAsia="Garamond" w:hAnsi="Garamond" w:cs="Garamond"/>
        </w:rPr>
        <w:t xml:space="preserve"> zones</w:t>
      </w:r>
      <w:r w:rsidRPr="6DB6B5D0">
        <w:rPr>
          <w:rFonts w:ascii="Garamond" w:eastAsia="Garamond" w:hAnsi="Garamond" w:cs="Garamond"/>
        </w:rPr>
        <w:t xml:space="preserve"> included areas</w:t>
      </w:r>
      <w:r w:rsidR="001947A4">
        <w:rPr>
          <w:rFonts w:ascii="Garamond" w:eastAsia="Garamond" w:hAnsi="Garamond" w:cs="Garamond"/>
        </w:rPr>
        <w:t xml:space="preserve"> either with medium incidence risk and</w:t>
      </w:r>
      <w:r w:rsidR="001947A4" w:rsidRPr="6DB6B5D0">
        <w:rPr>
          <w:rFonts w:ascii="Garamond" w:eastAsia="Garamond" w:hAnsi="Garamond" w:cs="Garamond"/>
        </w:rPr>
        <w:t xml:space="preserve"> </w:t>
      </w:r>
      <w:r w:rsidR="001947A4">
        <w:rPr>
          <w:rFonts w:ascii="Garamond" w:eastAsia="Garamond" w:hAnsi="Garamond" w:cs="Garamond"/>
        </w:rPr>
        <w:t>mostly urban classes, or areas with low incidence risk with agricultural classes.</w:t>
      </w:r>
    </w:p>
    <w:p w14:paraId="3FC2E760" w14:textId="1F87DCA6" w:rsidR="4D987761" w:rsidRDefault="4D987761" w:rsidP="6DB6B5D0">
      <w:pPr>
        <w:pStyle w:val="NoSpacing"/>
        <w:jc w:val="center"/>
      </w:pPr>
    </w:p>
    <w:p w14:paraId="363BA8C3" w14:textId="19E8639E" w:rsidR="4D987761" w:rsidRDefault="4EDE7593" w:rsidP="6DB6B5D0">
      <w:pPr>
        <w:pStyle w:val="NoSpacing"/>
        <w:jc w:val="center"/>
      </w:pPr>
      <w:r>
        <w:rPr>
          <w:noProof/>
        </w:rPr>
        <w:drawing>
          <wp:inline distT="0" distB="0" distL="0" distR="0" wp14:anchorId="0EFF92DF" wp14:editId="687D0C76">
            <wp:extent cx="5943600" cy="3021330"/>
            <wp:effectExtent l="0" t="0" r="0" b="0"/>
            <wp:docPr id="674880673" name="Picture 67488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880673"/>
                    <pic:cNvPicPr/>
                  </pic:nvPicPr>
                  <pic:blipFill>
                    <a:blip r:embed="rId16">
                      <a:extLst>
                        <a:ext uri="{28A0092B-C50C-407E-A947-70E740481C1C}">
                          <a14:useLocalDpi xmlns:a14="http://schemas.microsoft.com/office/drawing/2010/main" val="0"/>
                        </a:ext>
                      </a:extLst>
                    </a:blip>
                    <a:stretch>
                      <a:fillRect/>
                    </a:stretch>
                  </pic:blipFill>
                  <pic:spPr>
                    <a:xfrm>
                      <a:off x="0" y="0"/>
                      <a:ext cx="5943600" cy="3021330"/>
                    </a:xfrm>
                    <a:prstGeom prst="rect">
                      <a:avLst/>
                    </a:prstGeom>
                  </pic:spPr>
                </pic:pic>
              </a:graphicData>
            </a:graphic>
          </wp:inline>
        </w:drawing>
      </w:r>
    </w:p>
    <w:p w14:paraId="0264AE60" w14:textId="5B9E8279" w:rsidR="4D987761" w:rsidRDefault="6547FCA7" w:rsidP="6DB6B5D0">
      <w:pPr>
        <w:pStyle w:val="NoSpacing"/>
        <w:jc w:val="center"/>
        <w:rPr>
          <w:rFonts w:ascii="Garamond" w:eastAsia="Garamond" w:hAnsi="Garamond" w:cs="Garamond"/>
        </w:rPr>
      </w:pPr>
      <w:r w:rsidRPr="6DB6B5D0">
        <w:rPr>
          <w:rFonts w:ascii="Garamond" w:eastAsia="Garamond" w:hAnsi="Garamond" w:cs="Garamond"/>
          <w:i/>
          <w:iCs/>
        </w:rPr>
        <w:t xml:space="preserve">Figure </w:t>
      </w:r>
      <w:r w:rsidR="5B826D77" w:rsidRPr="6DB6B5D0">
        <w:rPr>
          <w:rFonts w:ascii="Garamond" w:eastAsia="Garamond" w:hAnsi="Garamond" w:cs="Garamond"/>
          <w:i/>
          <w:iCs/>
        </w:rPr>
        <w:t>6</w:t>
      </w:r>
      <w:r w:rsidRPr="6DB6B5D0">
        <w:rPr>
          <w:rFonts w:ascii="Garamond" w:eastAsia="Garamond" w:hAnsi="Garamond" w:cs="Garamond"/>
          <w:i/>
          <w:iCs/>
        </w:rPr>
        <w:t>.</w:t>
      </w:r>
      <w:r w:rsidRPr="6DB6B5D0">
        <w:rPr>
          <w:rFonts w:ascii="Garamond" w:eastAsia="Garamond" w:hAnsi="Garamond" w:cs="Garamond"/>
        </w:rPr>
        <w:t xml:space="preserve"> HEC Risk Assessment based on our </w:t>
      </w:r>
      <w:r w:rsidR="00E834E8">
        <w:rPr>
          <w:rFonts w:ascii="Garamond" w:eastAsia="Garamond" w:hAnsi="Garamond" w:cs="Garamond"/>
        </w:rPr>
        <w:t>LULC</w:t>
      </w:r>
      <w:r w:rsidRPr="6DB6B5D0">
        <w:rPr>
          <w:rFonts w:ascii="Garamond" w:eastAsia="Garamond" w:hAnsi="Garamond" w:cs="Garamond"/>
        </w:rPr>
        <w:t xml:space="preserve"> agriculture and urban classes.</w:t>
      </w:r>
    </w:p>
    <w:p w14:paraId="2A61E47C" w14:textId="36B0B057" w:rsidR="4D987761" w:rsidRDefault="4D987761" w:rsidP="5B6110FD">
      <w:pPr>
        <w:pStyle w:val="NoSpacing"/>
        <w:rPr>
          <w:rFonts w:ascii="Garamond" w:eastAsia="Garamond" w:hAnsi="Garamond" w:cs="Garamond"/>
        </w:rPr>
      </w:pPr>
    </w:p>
    <w:p w14:paraId="2FFAD15A" w14:textId="602CBCB9" w:rsidR="2046E29B" w:rsidRDefault="36321534" w:rsidP="6DB6B5D0">
      <w:pPr>
        <w:pStyle w:val="NoSpacing"/>
        <w:rPr>
          <w:rFonts w:ascii="Garamond" w:eastAsia="Garamond" w:hAnsi="Garamond" w:cs="Garamond"/>
        </w:rPr>
      </w:pPr>
      <w:r w:rsidRPr="014EFC1D">
        <w:rPr>
          <w:rFonts w:ascii="Garamond" w:eastAsia="Garamond" w:hAnsi="Garamond" w:cs="Garamond"/>
        </w:rPr>
        <w:t xml:space="preserve">The team </w:t>
      </w:r>
      <w:r w:rsidR="01057A10" w:rsidRPr="014EFC1D">
        <w:rPr>
          <w:rFonts w:ascii="Garamond" w:eastAsia="Garamond" w:hAnsi="Garamond" w:cs="Garamond"/>
        </w:rPr>
        <w:t xml:space="preserve">generated </w:t>
      </w:r>
      <w:r w:rsidR="2046E29B" w:rsidRPr="014EFC1D">
        <w:rPr>
          <w:rFonts w:ascii="Garamond" w:eastAsia="Garamond" w:hAnsi="Garamond" w:cs="Garamond"/>
        </w:rPr>
        <w:t xml:space="preserve">priority zones using elephant </w:t>
      </w:r>
      <w:r w:rsidR="1BAA0FDE" w:rsidRPr="014EFC1D">
        <w:rPr>
          <w:rFonts w:ascii="Garamond" w:eastAsia="Garamond" w:hAnsi="Garamond" w:cs="Garamond"/>
        </w:rPr>
        <w:t xml:space="preserve">GPS collar </w:t>
      </w:r>
      <w:r w:rsidR="2046E29B" w:rsidRPr="014EFC1D">
        <w:rPr>
          <w:rFonts w:ascii="Garamond" w:eastAsia="Garamond" w:hAnsi="Garamond" w:cs="Garamond"/>
        </w:rPr>
        <w:t>tracking data</w:t>
      </w:r>
      <w:r w:rsidR="2F373057" w:rsidRPr="014EFC1D">
        <w:rPr>
          <w:rFonts w:ascii="Garamond" w:eastAsia="Garamond" w:hAnsi="Garamond" w:cs="Garamond"/>
        </w:rPr>
        <w:t>, shown</w:t>
      </w:r>
      <w:r w:rsidR="2D686A87" w:rsidRPr="014EFC1D">
        <w:rPr>
          <w:rFonts w:ascii="Garamond" w:eastAsia="Garamond" w:hAnsi="Garamond" w:cs="Garamond"/>
        </w:rPr>
        <w:t xml:space="preserve"> </w:t>
      </w:r>
      <w:r w:rsidR="2046E29B" w:rsidRPr="014EFC1D">
        <w:rPr>
          <w:rFonts w:ascii="Garamond" w:eastAsia="Garamond" w:hAnsi="Garamond" w:cs="Garamond"/>
        </w:rPr>
        <w:t xml:space="preserve">in Figure </w:t>
      </w:r>
      <w:r w:rsidR="453D7770" w:rsidRPr="014EFC1D">
        <w:rPr>
          <w:rFonts w:ascii="Garamond" w:eastAsia="Garamond" w:hAnsi="Garamond" w:cs="Garamond"/>
        </w:rPr>
        <w:t>7</w:t>
      </w:r>
      <w:r w:rsidR="2046E29B" w:rsidRPr="014EFC1D">
        <w:rPr>
          <w:rFonts w:ascii="Garamond" w:eastAsia="Garamond" w:hAnsi="Garamond" w:cs="Garamond"/>
        </w:rPr>
        <w:t xml:space="preserve">. </w:t>
      </w:r>
      <w:r w:rsidR="4372EB06" w:rsidRPr="014EFC1D">
        <w:rPr>
          <w:rFonts w:ascii="Garamond" w:eastAsia="Garamond" w:hAnsi="Garamond" w:cs="Garamond"/>
        </w:rPr>
        <w:t>We</w:t>
      </w:r>
      <w:r w:rsidR="1A18BD01" w:rsidRPr="014EFC1D">
        <w:rPr>
          <w:rFonts w:ascii="Garamond" w:eastAsia="Garamond" w:hAnsi="Garamond" w:cs="Garamond"/>
        </w:rPr>
        <w:t xml:space="preserve"> aggregated all of the Victoria Falls HEC data from Connected Conservation to produce a heat map with approximately 500 reported HEC events from 2015-2018</w:t>
      </w:r>
      <w:r w:rsidR="2A57E338" w:rsidRPr="014EFC1D">
        <w:rPr>
          <w:rFonts w:ascii="Garamond" w:eastAsia="Garamond" w:hAnsi="Garamond" w:cs="Garamond"/>
        </w:rPr>
        <w:t xml:space="preserve"> (Figure 7</w:t>
      </w:r>
      <w:r w:rsidR="47E07258" w:rsidRPr="014EFC1D">
        <w:rPr>
          <w:rFonts w:ascii="Garamond" w:eastAsia="Garamond" w:hAnsi="Garamond" w:cs="Garamond"/>
        </w:rPr>
        <w:t>A</w:t>
      </w:r>
      <w:r w:rsidR="2A57E338" w:rsidRPr="014EFC1D">
        <w:rPr>
          <w:rFonts w:ascii="Garamond" w:eastAsia="Garamond" w:hAnsi="Garamond" w:cs="Garamond"/>
        </w:rPr>
        <w:t>).</w:t>
      </w:r>
      <w:r w:rsidR="1AFA8696" w:rsidRPr="014EFC1D">
        <w:rPr>
          <w:rFonts w:ascii="Garamond" w:eastAsia="Garamond" w:hAnsi="Garamond" w:cs="Garamond"/>
        </w:rPr>
        <w:t xml:space="preserve"> </w:t>
      </w:r>
      <w:r w:rsidR="2046E29B" w:rsidRPr="014EFC1D">
        <w:rPr>
          <w:rFonts w:ascii="Garamond" w:eastAsia="Garamond" w:hAnsi="Garamond" w:cs="Garamond"/>
        </w:rPr>
        <w:t>Here</w:t>
      </w:r>
      <w:r w:rsidR="0A74EE06" w:rsidRPr="014EFC1D">
        <w:rPr>
          <w:rFonts w:ascii="Garamond" w:eastAsia="Garamond" w:hAnsi="Garamond" w:cs="Garamond"/>
        </w:rPr>
        <w:t>,</w:t>
      </w:r>
      <w:r w:rsidR="2046E29B" w:rsidRPr="014EFC1D">
        <w:rPr>
          <w:rFonts w:ascii="Garamond" w:eastAsia="Garamond" w:hAnsi="Garamond" w:cs="Garamond"/>
        </w:rPr>
        <w:t xml:space="preserve"> the risk zones have also been categorized as low, medium, and high. The </w:t>
      </w:r>
      <w:r w:rsidR="0020553C">
        <w:rPr>
          <w:rFonts w:ascii="Garamond" w:eastAsia="Garamond" w:hAnsi="Garamond" w:cs="Garamond"/>
        </w:rPr>
        <w:t xml:space="preserve">Connected Conservation </w:t>
      </w:r>
      <w:r w:rsidR="2046E29B" w:rsidRPr="014EFC1D">
        <w:rPr>
          <w:rFonts w:ascii="Garamond" w:eastAsia="Garamond" w:hAnsi="Garamond" w:cs="Garamond"/>
        </w:rPr>
        <w:t xml:space="preserve">2012-2019 elephant </w:t>
      </w:r>
      <w:r w:rsidR="0020553C">
        <w:rPr>
          <w:rFonts w:ascii="Garamond" w:eastAsia="Garamond" w:hAnsi="Garamond" w:cs="Garamond"/>
        </w:rPr>
        <w:t xml:space="preserve">GPS </w:t>
      </w:r>
      <w:r w:rsidR="2046E29B" w:rsidRPr="014EFC1D">
        <w:rPr>
          <w:rFonts w:ascii="Garamond" w:eastAsia="Garamond" w:hAnsi="Garamond" w:cs="Garamond"/>
        </w:rPr>
        <w:t xml:space="preserve">tracking data </w:t>
      </w:r>
      <w:r w:rsidR="001947A4">
        <w:rPr>
          <w:rFonts w:ascii="Garamond" w:eastAsia="Garamond" w:hAnsi="Garamond" w:cs="Garamond"/>
        </w:rPr>
        <w:t>were</w:t>
      </w:r>
      <w:r w:rsidR="001947A4" w:rsidRPr="014EFC1D">
        <w:rPr>
          <w:rFonts w:ascii="Garamond" w:eastAsia="Garamond" w:hAnsi="Garamond" w:cs="Garamond"/>
        </w:rPr>
        <w:t xml:space="preserve"> </w:t>
      </w:r>
      <w:r w:rsidR="2046E29B" w:rsidRPr="014EFC1D">
        <w:rPr>
          <w:rFonts w:ascii="Garamond" w:eastAsia="Garamond" w:hAnsi="Garamond" w:cs="Garamond"/>
        </w:rPr>
        <w:t xml:space="preserve">clipped to the extent of the study region </w:t>
      </w:r>
      <w:r w:rsidR="00CF50D8">
        <w:rPr>
          <w:rFonts w:ascii="Garamond" w:eastAsia="Garamond" w:hAnsi="Garamond" w:cs="Garamond"/>
        </w:rPr>
        <w:t>where there was HEC incidence data</w:t>
      </w:r>
      <w:r w:rsidR="2046E29B" w:rsidRPr="014EFC1D">
        <w:rPr>
          <w:rFonts w:ascii="Garamond" w:eastAsia="Garamond" w:hAnsi="Garamond" w:cs="Garamond"/>
        </w:rPr>
        <w:t xml:space="preserve"> </w:t>
      </w:r>
      <w:r w:rsidR="0C67BBCC" w:rsidRPr="014EFC1D">
        <w:rPr>
          <w:rFonts w:ascii="Garamond" w:eastAsia="Garamond" w:hAnsi="Garamond" w:cs="Garamond"/>
        </w:rPr>
        <w:t>(Figure 7</w:t>
      </w:r>
      <w:r w:rsidR="15764EB3" w:rsidRPr="014EFC1D">
        <w:rPr>
          <w:rFonts w:ascii="Garamond" w:eastAsia="Garamond" w:hAnsi="Garamond" w:cs="Garamond"/>
        </w:rPr>
        <w:t>B</w:t>
      </w:r>
      <w:r w:rsidR="0C67BBCC" w:rsidRPr="014EFC1D">
        <w:rPr>
          <w:rFonts w:ascii="Garamond" w:eastAsia="Garamond" w:hAnsi="Garamond" w:cs="Garamond"/>
        </w:rPr>
        <w:t xml:space="preserve">). </w:t>
      </w:r>
      <w:r w:rsidR="2046E29B" w:rsidRPr="014EFC1D">
        <w:rPr>
          <w:rFonts w:ascii="Garamond" w:eastAsia="Garamond" w:hAnsi="Garamond" w:cs="Garamond"/>
        </w:rPr>
        <w:t>The result was another point density heat</w:t>
      </w:r>
      <w:r w:rsidR="4AE43E66" w:rsidRPr="014EFC1D">
        <w:rPr>
          <w:rFonts w:ascii="Garamond" w:eastAsia="Garamond" w:hAnsi="Garamond" w:cs="Garamond"/>
        </w:rPr>
        <w:t xml:space="preserve"> </w:t>
      </w:r>
      <w:r w:rsidR="2046E29B" w:rsidRPr="014EFC1D">
        <w:rPr>
          <w:rFonts w:ascii="Garamond" w:eastAsia="Garamond" w:hAnsi="Garamond" w:cs="Garamond"/>
        </w:rPr>
        <w:t>map based on elephant movement density with three categories representing elephant route usage: low, medium, and heavy</w:t>
      </w:r>
      <w:r w:rsidR="3A683AC5" w:rsidRPr="014EFC1D">
        <w:rPr>
          <w:rFonts w:ascii="Garamond" w:eastAsia="Garamond" w:hAnsi="Garamond" w:cs="Garamond"/>
        </w:rPr>
        <w:t xml:space="preserve"> (Figure 7</w:t>
      </w:r>
      <w:r w:rsidR="44446C2C" w:rsidRPr="014EFC1D">
        <w:rPr>
          <w:rFonts w:ascii="Garamond" w:eastAsia="Garamond" w:hAnsi="Garamond" w:cs="Garamond"/>
        </w:rPr>
        <w:t>C</w:t>
      </w:r>
      <w:r w:rsidR="3A683AC5" w:rsidRPr="014EFC1D">
        <w:rPr>
          <w:rFonts w:ascii="Garamond" w:eastAsia="Garamond" w:hAnsi="Garamond" w:cs="Garamond"/>
        </w:rPr>
        <w:t>).</w:t>
      </w:r>
      <w:r w:rsidR="2046E29B" w:rsidRPr="014EFC1D">
        <w:rPr>
          <w:rFonts w:ascii="Garamond" w:eastAsia="Garamond" w:hAnsi="Garamond" w:cs="Garamond"/>
        </w:rPr>
        <w:t xml:space="preserve"> These corridors were also overlaid onto the HEC incidence map and we were able to prioritize th</w:t>
      </w:r>
      <w:r w:rsidR="09353BB7" w:rsidRPr="014EFC1D">
        <w:rPr>
          <w:rFonts w:ascii="Garamond" w:eastAsia="Garamond" w:hAnsi="Garamond" w:cs="Garamond"/>
        </w:rPr>
        <w:t>e</w:t>
      </w:r>
      <w:r w:rsidR="1E34A026" w:rsidRPr="014EFC1D">
        <w:rPr>
          <w:rFonts w:ascii="Garamond" w:eastAsia="Garamond" w:hAnsi="Garamond" w:cs="Garamond"/>
        </w:rPr>
        <w:t>m</w:t>
      </w:r>
      <w:r w:rsidR="2046E29B" w:rsidRPr="014EFC1D">
        <w:rPr>
          <w:rFonts w:ascii="Garamond" w:eastAsia="Garamond" w:hAnsi="Garamond" w:cs="Garamond"/>
        </w:rPr>
        <w:t xml:space="preserve"> based on intensity of use</w:t>
      </w:r>
      <w:r w:rsidR="5C450519" w:rsidRPr="014EFC1D">
        <w:rPr>
          <w:rFonts w:ascii="Garamond" w:eastAsia="Garamond" w:hAnsi="Garamond" w:cs="Garamond"/>
        </w:rPr>
        <w:t xml:space="preserve"> (Figure 7</w:t>
      </w:r>
      <w:r w:rsidR="1319207A" w:rsidRPr="014EFC1D">
        <w:rPr>
          <w:rFonts w:ascii="Garamond" w:eastAsia="Garamond" w:hAnsi="Garamond" w:cs="Garamond"/>
        </w:rPr>
        <w:t>D</w:t>
      </w:r>
      <w:r w:rsidR="5C450519" w:rsidRPr="014EFC1D">
        <w:rPr>
          <w:rFonts w:ascii="Garamond" w:eastAsia="Garamond" w:hAnsi="Garamond" w:cs="Garamond"/>
        </w:rPr>
        <w:t>)</w:t>
      </w:r>
      <w:r w:rsidR="2046E29B" w:rsidRPr="014EFC1D">
        <w:rPr>
          <w:rFonts w:ascii="Garamond" w:eastAsia="Garamond" w:hAnsi="Garamond" w:cs="Garamond"/>
        </w:rPr>
        <w:t>.</w:t>
      </w:r>
    </w:p>
    <w:p w14:paraId="3C10FD76" w14:textId="1B3A072B" w:rsidR="6DB6B5D0" w:rsidRDefault="6DB6B5D0" w:rsidP="6DB6B5D0">
      <w:pPr>
        <w:pStyle w:val="NoSpacing"/>
        <w:rPr>
          <w:rFonts w:ascii="Garamond" w:eastAsia="Garamond" w:hAnsi="Garamond" w:cs="Garamond"/>
        </w:rPr>
      </w:pPr>
    </w:p>
    <w:p w14:paraId="3D56E1B2" w14:textId="747B36C8" w:rsidR="09B15577" w:rsidRDefault="5F268B5F" w:rsidP="014EFC1D">
      <w:pPr>
        <w:pStyle w:val="NoSpacing"/>
        <w:rPr>
          <w:rFonts w:ascii="Times New Roman" w:eastAsia="Times New Roman" w:hAnsi="Times New Roman" w:cs="Times New Roman"/>
          <w:color w:val="000000" w:themeColor="text1"/>
        </w:rPr>
      </w:pPr>
      <w:r>
        <w:rPr>
          <w:noProof/>
        </w:rPr>
        <w:drawing>
          <wp:inline distT="0" distB="0" distL="0" distR="0" wp14:anchorId="1785D76B" wp14:editId="2B17C9D5">
            <wp:extent cx="6276976" cy="2890024"/>
            <wp:effectExtent l="0" t="0" r="0" b="0"/>
            <wp:docPr id="1154689898" name="Picture 115468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6276976" cy="2890024"/>
                    </a:xfrm>
                    <a:prstGeom prst="rect">
                      <a:avLst/>
                    </a:prstGeom>
                  </pic:spPr>
                </pic:pic>
              </a:graphicData>
            </a:graphic>
          </wp:inline>
        </w:drawing>
      </w:r>
    </w:p>
    <w:p w14:paraId="717BAAC2" w14:textId="73ECE80F" w:rsidR="4D2F83F9" w:rsidRDefault="4D2F83F9" w:rsidP="6DB6B5D0">
      <w:pPr>
        <w:pStyle w:val="NoSpacing"/>
        <w:jc w:val="center"/>
        <w:rPr>
          <w:rFonts w:ascii="Garamond" w:eastAsia="Garamond" w:hAnsi="Garamond" w:cs="Garamond"/>
        </w:rPr>
      </w:pPr>
      <w:r w:rsidRPr="6DB6B5D0">
        <w:rPr>
          <w:rFonts w:ascii="Garamond" w:eastAsia="Garamond" w:hAnsi="Garamond" w:cs="Garamond"/>
          <w:i/>
          <w:iCs/>
        </w:rPr>
        <w:t xml:space="preserve">Figure </w:t>
      </w:r>
      <w:r w:rsidR="1B015780" w:rsidRPr="6DB6B5D0">
        <w:rPr>
          <w:rFonts w:ascii="Garamond" w:eastAsia="Garamond" w:hAnsi="Garamond" w:cs="Garamond"/>
          <w:i/>
          <w:iCs/>
        </w:rPr>
        <w:t>7</w:t>
      </w:r>
      <w:r w:rsidRPr="6DB6B5D0">
        <w:rPr>
          <w:rFonts w:ascii="Garamond" w:eastAsia="Garamond" w:hAnsi="Garamond" w:cs="Garamond"/>
          <w:i/>
          <w:iCs/>
        </w:rPr>
        <w:t>.</w:t>
      </w:r>
      <w:r w:rsidRPr="6DB6B5D0">
        <w:rPr>
          <w:rFonts w:ascii="Garamond" w:eastAsia="Garamond" w:hAnsi="Garamond" w:cs="Garamond"/>
        </w:rPr>
        <w:t xml:space="preserve"> Elephant Corridor Risk Assessment, Victoria Falls</w:t>
      </w:r>
    </w:p>
    <w:p w14:paraId="709AC698" w14:textId="1BA43EEF" w:rsidR="6DB6B5D0" w:rsidRDefault="6DB6B5D0" w:rsidP="6DB6B5D0">
      <w:pPr>
        <w:pStyle w:val="NoSpacing"/>
        <w:jc w:val="center"/>
        <w:rPr>
          <w:rFonts w:ascii="Garamond" w:eastAsia="Garamond" w:hAnsi="Garamond" w:cs="Garamond"/>
        </w:rPr>
      </w:pPr>
    </w:p>
    <w:p w14:paraId="770C3C55" w14:textId="4E8EE2E6" w:rsidR="4D987761" w:rsidRDefault="12BF8B74" w:rsidP="5B6110FD">
      <w:pPr>
        <w:pStyle w:val="NoSpacing"/>
        <w:rPr>
          <w:rFonts w:ascii="Garamond" w:hAnsi="Garamond"/>
        </w:rPr>
      </w:pPr>
      <w:r w:rsidRPr="5B6110FD">
        <w:rPr>
          <w:rFonts w:ascii="Garamond" w:hAnsi="Garamond"/>
          <w:b/>
          <w:bCs/>
          <w:i/>
          <w:iCs/>
        </w:rPr>
        <w:t>4.1.</w:t>
      </w:r>
      <w:r w:rsidR="34391271" w:rsidRPr="5B6110FD">
        <w:rPr>
          <w:rFonts w:ascii="Garamond" w:hAnsi="Garamond"/>
          <w:b/>
          <w:bCs/>
          <w:i/>
          <w:iCs/>
        </w:rPr>
        <w:t>3</w:t>
      </w:r>
      <w:r w:rsidRPr="5B6110FD">
        <w:rPr>
          <w:rFonts w:ascii="Garamond" w:hAnsi="Garamond"/>
          <w:b/>
          <w:bCs/>
          <w:i/>
          <w:iCs/>
        </w:rPr>
        <w:t xml:space="preserve"> </w:t>
      </w:r>
      <w:r w:rsidR="78789470" w:rsidRPr="5B6110FD">
        <w:rPr>
          <w:rFonts w:ascii="Garamond" w:hAnsi="Garamond"/>
          <w:b/>
          <w:bCs/>
          <w:i/>
          <w:iCs/>
        </w:rPr>
        <w:t>Conflict Data</w:t>
      </w:r>
      <w:r w:rsidRPr="5B6110FD">
        <w:rPr>
          <w:rFonts w:ascii="Garamond" w:hAnsi="Garamond"/>
          <w:b/>
          <w:bCs/>
          <w:i/>
          <w:iCs/>
        </w:rPr>
        <w:t xml:space="preserve"> Statistical Analysis</w:t>
      </w:r>
    </w:p>
    <w:p w14:paraId="09544C52" w14:textId="195BA8E9" w:rsidR="4D987761" w:rsidRDefault="1C2A149D" w:rsidP="4E374C9A">
      <w:pPr>
        <w:pStyle w:val="NoSpacing"/>
        <w:rPr>
          <w:rFonts w:ascii="Garamond" w:hAnsi="Garamond"/>
        </w:rPr>
      </w:pPr>
      <w:r w:rsidRPr="014EFC1D">
        <w:rPr>
          <w:rFonts w:ascii="Garamond" w:hAnsi="Garamond"/>
        </w:rPr>
        <w:t xml:space="preserve">Our analysis of the </w:t>
      </w:r>
      <w:r w:rsidR="01CADA7F" w:rsidRPr="014EFC1D">
        <w:rPr>
          <w:rFonts w:ascii="Garamond" w:hAnsi="Garamond"/>
        </w:rPr>
        <w:t>HEC data</w:t>
      </w:r>
      <w:r w:rsidR="57CB0709" w:rsidRPr="014EFC1D">
        <w:rPr>
          <w:rFonts w:ascii="Garamond" w:hAnsi="Garamond"/>
        </w:rPr>
        <w:t xml:space="preserve"> provided by </w:t>
      </w:r>
      <w:proofErr w:type="spellStart"/>
      <w:r w:rsidR="57CB0709" w:rsidRPr="014EFC1D">
        <w:rPr>
          <w:rFonts w:ascii="Garamond" w:hAnsi="Garamond"/>
        </w:rPr>
        <w:t>Ecoexist</w:t>
      </w:r>
      <w:proofErr w:type="spellEnd"/>
      <w:r w:rsidR="57CB0709" w:rsidRPr="014EFC1D">
        <w:rPr>
          <w:rFonts w:ascii="Garamond" w:hAnsi="Garamond"/>
        </w:rPr>
        <w:t xml:space="preserve"> </w:t>
      </w:r>
      <w:r w:rsidR="42077A03" w:rsidRPr="014EFC1D">
        <w:rPr>
          <w:rFonts w:ascii="Garamond" w:hAnsi="Garamond"/>
        </w:rPr>
        <w:t>Project indicates</w:t>
      </w:r>
      <w:r w:rsidR="57CB0709" w:rsidRPr="014EFC1D">
        <w:rPr>
          <w:rFonts w:ascii="Garamond" w:hAnsi="Garamond"/>
        </w:rPr>
        <w:t xml:space="preserve"> that roughly 65% of the </w:t>
      </w:r>
      <w:r w:rsidR="22B8E6E1" w:rsidRPr="014EFC1D">
        <w:rPr>
          <w:rFonts w:ascii="Garamond" w:hAnsi="Garamond"/>
        </w:rPr>
        <w:t xml:space="preserve">sampled villages experienced over 100 HEC events during the study period. This </w:t>
      </w:r>
      <w:r w:rsidR="00F83733">
        <w:rPr>
          <w:rFonts w:ascii="Garamond" w:hAnsi="Garamond"/>
        </w:rPr>
        <w:t>relates</w:t>
      </w:r>
      <w:r w:rsidR="22B8E6E1" w:rsidRPr="014EFC1D">
        <w:rPr>
          <w:rFonts w:ascii="Garamond" w:hAnsi="Garamond"/>
        </w:rPr>
        <w:t xml:space="preserve"> to the community concern </w:t>
      </w:r>
      <w:r w:rsidR="592CCA7F" w:rsidRPr="014EFC1D">
        <w:rPr>
          <w:rFonts w:ascii="Garamond" w:hAnsi="Garamond"/>
        </w:rPr>
        <w:t>of frequen</w:t>
      </w:r>
      <w:r w:rsidR="02420B0D" w:rsidRPr="014EFC1D">
        <w:rPr>
          <w:rFonts w:ascii="Garamond" w:hAnsi="Garamond"/>
        </w:rPr>
        <w:t>t</w:t>
      </w:r>
      <w:r w:rsidR="592CCA7F" w:rsidRPr="014EFC1D">
        <w:rPr>
          <w:rFonts w:ascii="Garamond" w:hAnsi="Garamond"/>
        </w:rPr>
        <w:t xml:space="preserve"> elephant presence in </w:t>
      </w:r>
      <w:r w:rsidR="00D20E7D" w:rsidRPr="014EFC1D">
        <w:rPr>
          <w:rFonts w:ascii="Garamond" w:hAnsi="Garamond"/>
        </w:rPr>
        <w:t>urban and agricultural areas</w:t>
      </w:r>
      <w:r w:rsidR="6D1514D2" w:rsidRPr="014EFC1D">
        <w:rPr>
          <w:rFonts w:ascii="Garamond" w:hAnsi="Garamond"/>
        </w:rPr>
        <w:t>, as it would mean 65% of the villages averaged over 11 HEC events annually</w:t>
      </w:r>
      <w:r w:rsidR="61F1F945" w:rsidRPr="014EFC1D">
        <w:rPr>
          <w:rFonts w:ascii="Garamond" w:hAnsi="Garamond"/>
        </w:rPr>
        <w:t xml:space="preserve"> (Figure</w:t>
      </w:r>
      <w:r w:rsidR="09FBA148" w:rsidRPr="014EFC1D">
        <w:rPr>
          <w:rFonts w:ascii="Garamond" w:hAnsi="Garamond"/>
        </w:rPr>
        <w:t>s B1-B4)</w:t>
      </w:r>
      <w:r w:rsidR="6D1514D2" w:rsidRPr="014EFC1D">
        <w:rPr>
          <w:rFonts w:ascii="Garamond" w:hAnsi="Garamond"/>
        </w:rPr>
        <w:t xml:space="preserve">. </w:t>
      </w:r>
      <w:r w:rsidR="73EA73E0" w:rsidRPr="014EFC1D">
        <w:rPr>
          <w:rFonts w:ascii="Garamond" w:hAnsi="Garamond"/>
        </w:rPr>
        <w:t>Given the prevalence of subsistence agriculture within the region, these HEC events could d</w:t>
      </w:r>
      <w:r w:rsidR="389EC998" w:rsidRPr="014EFC1D">
        <w:rPr>
          <w:rFonts w:ascii="Garamond" w:hAnsi="Garamond"/>
        </w:rPr>
        <w:t>ramatically impact</w:t>
      </w:r>
      <w:r w:rsidR="73EA73E0" w:rsidRPr="014EFC1D">
        <w:rPr>
          <w:rFonts w:ascii="Garamond" w:hAnsi="Garamond"/>
        </w:rPr>
        <w:t xml:space="preserve"> the </w:t>
      </w:r>
      <w:r w:rsidR="34954ACA" w:rsidRPr="014EFC1D">
        <w:rPr>
          <w:rFonts w:ascii="Garamond" w:hAnsi="Garamond"/>
        </w:rPr>
        <w:t>financial and physical security of people living in close contact with elephants.</w:t>
      </w:r>
      <w:r w:rsidR="4BA7B9D4" w:rsidRPr="014EFC1D">
        <w:rPr>
          <w:rFonts w:ascii="Garamond" w:hAnsi="Garamond"/>
        </w:rPr>
        <w:t xml:space="preserve"> </w:t>
      </w:r>
      <w:r w:rsidR="2D73B728" w:rsidRPr="014EFC1D">
        <w:rPr>
          <w:rFonts w:ascii="Garamond" w:hAnsi="Garamond"/>
        </w:rPr>
        <w:t>At the end of the study period, the frequency of HEC</w:t>
      </w:r>
      <w:r w:rsidR="074881E6" w:rsidRPr="014EFC1D">
        <w:rPr>
          <w:rFonts w:ascii="Garamond" w:hAnsi="Garamond"/>
        </w:rPr>
        <w:t xml:space="preserve"> in villages</w:t>
      </w:r>
      <w:r w:rsidR="2D73B728" w:rsidRPr="014EFC1D">
        <w:rPr>
          <w:rFonts w:ascii="Garamond" w:hAnsi="Garamond"/>
        </w:rPr>
        <w:t xml:space="preserve"> was 21 times lower than in 2008</w:t>
      </w:r>
      <w:r w:rsidR="6EE5BEF4" w:rsidRPr="014EFC1D">
        <w:rPr>
          <w:rFonts w:ascii="Garamond" w:hAnsi="Garamond"/>
        </w:rPr>
        <w:t xml:space="preserve"> (Figure B5)</w:t>
      </w:r>
      <w:r w:rsidR="2D73B728" w:rsidRPr="014EFC1D">
        <w:rPr>
          <w:rFonts w:ascii="Garamond" w:hAnsi="Garamond"/>
        </w:rPr>
        <w:t xml:space="preserve">. </w:t>
      </w:r>
    </w:p>
    <w:p w14:paraId="6629DF02" w14:textId="64D75B40" w:rsidR="4D987761" w:rsidRDefault="4D987761" w:rsidP="718F4890">
      <w:pPr>
        <w:spacing w:after="0" w:line="240" w:lineRule="auto"/>
        <w:rPr>
          <w:rFonts w:ascii="Garamond" w:hAnsi="Garamond"/>
        </w:rPr>
      </w:pPr>
    </w:p>
    <w:p w14:paraId="1BB389EC" w14:textId="072174D4" w:rsidR="4D987761" w:rsidRDefault="60369B69" w:rsidP="5B6110FD">
      <w:pPr>
        <w:spacing w:after="0" w:line="240" w:lineRule="auto"/>
        <w:rPr>
          <w:rFonts w:ascii="Garamond" w:hAnsi="Garamond"/>
        </w:rPr>
      </w:pPr>
      <w:r w:rsidRPr="014EFC1D">
        <w:rPr>
          <w:rFonts w:ascii="Garamond" w:hAnsi="Garamond"/>
        </w:rPr>
        <w:t xml:space="preserve">In addition to villages, </w:t>
      </w:r>
      <w:r w:rsidR="71BB3AF6" w:rsidRPr="014EFC1D">
        <w:rPr>
          <w:rFonts w:ascii="Garamond" w:hAnsi="Garamond"/>
        </w:rPr>
        <w:t xml:space="preserve">the team </w:t>
      </w:r>
      <w:r w:rsidRPr="014EFC1D">
        <w:rPr>
          <w:rFonts w:ascii="Garamond" w:hAnsi="Garamond"/>
        </w:rPr>
        <w:t xml:space="preserve">analyzed variations in participation between the two genders. </w:t>
      </w:r>
      <w:r w:rsidR="72A0E473" w:rsidRPr="014EFC1D">
        <w:rPr>
          <w:rFonts w:ascii="Garamond" w:eastAsia="Garamond" w:hAnsi="Garamond" w:cs="Garamond"/>
          <w:color w:val="000000" w:themeColor="text1"/>
        </w:rPr>
        <w:t>Female</w:t>
      </w:r>
      <w:r w:rsidR="0020553C">
        <w:rPr>
          <w:rFonts w:ascii="Garamond" w:eastAsia="Garamond" w:hAnsi="Garamond" w:cs="Garamond"/>
          <w:color w:val="000000" w:themeColor="text1"/>
        </w:rPr>
        <w:t xml:space="preserve"> elephants</w:t>
      </w:r>
      <w:r w:rsidR="72A0E473" w:rsidRPr="014EFC1D">
        <w:rPr>
          <w:rFonts w:ascii="Garamond" w:eastAsia="Garamond" w:hAnsi="Garamond" w:cs="Garamond"/>
          <w:color w:val="000000" w:themeColor="text1"/>
        </w:rPr>
        <w:t xml:space="preserve"> were four times more likely to participate in HEC events if accompanied by a male. </w:t>
      </w:r>
      <w:r w:rsidR="72A0E473" w:rsidRPr="014EFC1D">
        <w:rPr>
          <w:rFonts w:ascii="Garamond" w:hAnsi="Garamond"/>
        </w:rPr>
        <w:t>Furthermore, females participated in a quarter of recorded HEC events for the study period</w:t>
      </w:r>
      <w:r w:rsidR="0020553C">
        <w:rPr>
          <w:rFonts w:ascii="Garamond" w:hAnsi="Garamond"/>
        </w:rPr>
        <w:t>,</w:t>
      </w:r>
      <w:r w:rsidR="72A0E473" w:rsidRPr="014EFC1D">
        <w:rPr>
          <w:rFonts w:ascii="Garamond" w:hAnsi="Garamond"/>
        </w:rPr>
        <w:t xml:space="preserve"> whereas males alone </w:t>
      </w:r>
      <w:r w:rsidR="0020553C">
        <w:rPr>
          <w:rFonts w:ascii="Garamond" w:hAnsi="Garamond"/>
        </w:rPr>
        <w:t>perpetrated</w:t>
      </w:r>
      <w:r w:rsidR="72A0E473" w:rsidRPr="014EFC1D">
        <w:rPr>
          <w:rFonts w:ascii="Garamond" w:hAnsi="Garamond"/>
        </w:rPr>
        <w:t xml:space="preserve"> 52% of the events (Figure B6). </w:t>
      </w:r>
      <w:r w:rsidR="5982319C" w:rsidRPr="014EFC1D">
        <w:rPr>
          <w:rFonts w:ascii="Garamond" w:hAnsi="Garamond"/>
        </w:rPr>
        <w:t>Male</w:t>
      </w:r>
      <w:r w:rsidR="7C5B27F6" w:rsidRPr="014EFC1D">
        <w:rPr>
          <w:rFonts w:ascii="Garamond" w:hAnsi="Garamond"/>
        </w:rPr>
        <w:t xml:space="preserve"> elephants were involved in</w:t>
      </w:r>
      <w:r w:rsidR="4829015F" w:rsidRPr="014EFC1D">
        <w:rPr>
          <w:rFonts w:ascii="Garamond" w:hAnsi="Garamond"/>
        </w:rPr>
        <w:t xml:space="preserve"> an average of </w:t>
      </w:r>
      <w:r w:rsidR="5982319C" w:rsidRPr="014EFC1D">
        <w:rPr>
          <w:rFonts w:ascii="Garamond" w:hAnsi="Garamond"/>
        </w:rPr>
        <w:t>109 HEC events annually, with females and multi-sex groups averaging 5 and 32 instances annually</w:t>
      </w:r>
      <w:r w:rsidR="0020553C">
        <w:rPr>
          <w:rFonts w:ascii="Garamond" w:hAnsi="Garamond"/>
        </w:rPr>
        <w:t>,</w:t>
      </w:r>
      <w:r w:rsidR="5982319C" w:rsidRPr="014EFC1D">
        <w:rPr>
          <w:rFonts w:ascii="Garamond" w:hAnsi="Garamond"/>
        </w:rPr>
        <w:t xml:space="preserve"> respectively</w:t>
      </w:r>
      <w:r w:rsidR="6E191349" w:rsidRPr="014EFC1D">
        <w:rPr>
          <w:rFonts w:ascii="Garamond" w:hAnsi="Garamond"/>
        </w:rPr>
        <w:t xml:space="preserve"> (Figure B7)</w:t>
      </w:r>
      <w:r w:rsidR="6D6CF1CB" w:rsidRPr="014EFC1D">
        <w:rPr>
          <w:rFonts w:ascii="Garamond" w:hAnsi="Garamond"/>
        </w:rPr>
        <w:t xml:space="preserve">. </w:t>
      </w:r>
      <w:r w:rsidR="5D5958C0" w:rsidRPr="014EFC1D">
        <w:rPr>
          <w:rFonts w:ascii="Garamond" w:hAnsi="Garamond"/>
        </w:rPr>
        <w:t>It is interesting to note that</w:t>
      </w:r>
      <w:r w:rsidR="0E00D86B" w:rsidRPr="014EFC1D">
        <w:rPr>
          <w:rFonts w:ascii="Garamond" w:hAnsi="Garamond"/>
        </w:rPr>
        <w:t xml:space="preserve"> within HEC data collected from </w:t>
      </w:r>
      <w:r w:rsidR="7C44422C" w:rsidRPr="014EFC1D">
        <w:rPr>
          <w:rFonts w:ascii="Garamond" w:hAnsi="Garamond"/>
        </w:rPr>
        <w:t>Connected Conservation</w:t>
      </w:r>
      <w:r w:rsidR="0E00D86B" w:rsidRPr="014EFC1D">
        <w:rPr>
          <w:rFonts w:ascii="Garamond" w:hAnsi="Garamond"/>
        </w:rPr>
        <w:t>,</w:t>
      </w:r>
      <w:r w:rsidR="5D5958C0" w:rsidRPr="014EFC1D">
        <w:rPr>
          <w:rFonts w:ascii="Garamond" w:hAnsi="Garamond"/>
        </w:rPr>
        <w:t xml:space="preserve"> females did not actively participate in HEC until 2014, in which the team observed a positive trend afterward. The exact cause of this phenomena is unknown at the time</w:t>
      </w:r>
      <w:r w:rsidR="69FE586E" w:rsidRPr="014EFC1D">
        <w:rPr>
          <w:rFonts w:ascii="Garamond" w:hAnsi="Garamond"/>
        </w:rPr>
        <w:t xml:space="preserve"> and requires more research.</w:t>
      </w:r>
      <w:r w:rsidR="31B4924F" w:rsidRPr="014EFC1D">
        <w:rPr>
          <w:rFonts w:ascii="Garamond" w:hAnsi="Garamond"/>
        </w:rPr>
        <w:t xml:space="preserve"> It is worth highlighting the disparity in HEC participation between sexes during the study period. Specifically, females had eight times the number of participants at the end of the study period than originally</w:t>
      </w:r>
      <w:r w:rsidR="0020553C">
        <w:rPr>
          <w:rFonts w:ascii="Garamond" w:hAnsi="Garamond"/>
        </w:rPr>
        <w:t>,</w:t>
      </w:r>
      <w:r w:rsidR="31B4924F" w:rsidRPr="014EFC1D">
        <w:rPr>
          <w:rFonts w:ascii="Garamond" w:hAnsi="Garamond"/>
        </w:rPr>
        <w:t xml:space="preserve"> whereas males had 41 times more participants at the beginning of the study period</w:t>
      </w:r>
      <w:r w:rsidR="6E2043A7" w:rsidRPr="014EFC1D">
        <w:rPr>
          <w:rFonts w:ascii="Garamond" w:hAnsi="Garamond"/>
        </w:rPr>
        <w:t xml:space="preserve"> (Figure B7)</w:t>
      </w:r>
      <w:r w:rsidR="31B4924F" w:rsidRPr="014EFC1D">
        <w:rPr>
          <w:rFonts w:ascii="Garamond" w:hAnsi="Garamond"/>
        </w:rPr>
        <w:t>.</w:t>
      </w:r>
      <w:r w:rsidR="15EC813B" w:rsidRPr="014EFC1D">
        <w:rPr>
          <w:rFonts w:ascii="Garamond" w:hAnsi="Garamond"/>
        </w:rPr>
        <w:t xml:space="preserve"> </w:t>
      </w:r>
      <w:r w:rsidR="0AE747D2" w:rsidRPr="014EFC1D">
        <w:rPr>
          <w:rFonts w:ascii="Garamond" w:hAnsi="Garamond"/>
        </w:rPr>
        <w:t>Females participated in 95% of events involving 20 or more participants; conversely, females participated in less than one percent of event</w:t>
      </w:r>
      <w:r w:rsidR="3F21F797" w:rsidRPr="014EFC1D">
        <w:rPr>
          <w:rFonts w:ascii="Garamond" w:hAnsi="Garamond"/>
        </w:rPr>
        <w:t>s perpetuated by a s</w:t>
      </w:r>
      <w:r w:rsidR="375F1280" w:rsidRPr="014EFC1D">
        <w:rPr>
          <w:rFonts w:ascii="Garamond" w:hAnsi="Garamond"/>
        </w:rPr>
        <w:t>ingle</w:t>
      </w:r>
      <w:r w:rsidR="3F21F797" w:rsidRPr="014EFC1D">
        <w:rPr>
          <w:rFonts w:ascii="Garamond" w:hAnsi="Garamond"/>
        </w:rPr>
        <w:t xml:space="preserve"> elephant.</w:t>
      </w:r>
      <w:r w:rsidR="3D4176C2" w:rsidRPr="014EFC1D">
        <w:rPr>
          <w:rFonts w:ascii="Garamond" w:hAnsi="Garamond"/>
        </w:rPr>
        <w:t xml:space="preserve"> </w:t>
      </w:r>
      <w:r w:rsidR="3AA59E89" w:rsidRPr="014EFC1D">
        <w:rPr>
          <w:rFonts w:ascii="Garamond" w:hAnsi="Garamond"/>
        </w:rPr>
        <w:t xml:space="preserve">Additionally, </w:t>
      </w:r>
      <w:r w:rsidR="69512A1B" w:rsidRPr="014EFC1D">
        <w:rPr>
          <w:rFonts w:ascii="Garamond" w:hAnsi="Garamond"/>
        </w:rPr>
        <w:t>95% of HEC events occurred in groups of ten or less participants</w:t>
      </w:r>
      <w:r w:rsidR="197DAB9F" w:rsidRPr="014EFC1D">
        <w:rPr>
          <w:rFonts w:ascii="Garamond" w:hAnsi="Garamond"/>
        </w:rPr>
        <w:t xml:space="preserve"> (Figure B8)</w:t>
      </w:r>
      <w:r w:rsidR="69512A1B" w:rsidRPr="014EFC1D">
        <w:rPr>
          <w:rFonts w:ascii="Garamond" w:hAnsi="Garamond"/>
        </w:rPr>
        <w:t>. Given partner knowledge of elephant family dynamics in the Botswana region, this could indicate that family groups are not responsible for the majority of HEC events as they tend to operate in group</w:t>
      </w:r>
      <w:r w:rsidR="59CDC7B6" w:rsidRPr="014EFC1D">
        <w:rPr>
          <w:rFonts w:ascii="Garamond" w:hAnsi="Garamond"/>
        </w:rPr>
        <w:t>s of eight or larger.</w:t>
      </w:r>
      <w:r w:rsidR="5B9B3B5F" w:rsidRPr="014EFC1D">
        <w:rPr>
          <w:rFonts w:ascii="Garamond" w:hAnsi="Garamond"/>
        </w:rPr>
        <w:t xml:space="preserve"> </w:t>
      </w:r>
    </w:p>
    <w:p w14:paraId="6467B70E" w14:textId="075828AF" w:rsidR="4D987761" w:rsidRDefault="4D987761" w:rsidP="718F4890">
      <w:pPr>
        <w:spacing w:after="0" w:line="240" w:lineRule="auto"/>
        <w:rPr>
          <w:rFonts w:ascii="Garamond" w:hAnsi="Garamond"/>
        </w:rPr>
      </w:pPr>
    </w:p>
    <w:p w14:paraId="0F69C621" w14:textId="7B3203FA" w:rsidR="4D987761" w:rsidRDefault="71041A7D" w:rsidP="6DB6B5D0">
      <w:pPr>
        <w:spacing w:after="0" w:line="240" w:lineRule="auto"/>
        <w:rPr>
          <w:rFonts w:ascii="Garamond" w:hAnsi="Garamond"/>
        </w:rPr>
      </w:pPr>
      <w:r w:rsidRPr="6DB6B5D0">
        <w:rPr>
          <w:rFonts w:ascii="Garamond" w:hAnsi="Garamond"/>
        </w:rPr>
        <w:t xml:space="preserve">Variations in crop maturity preference were </w:t>
      </w:r>
      <w:r w:rsidR="0A8C5284" w:rsidRPr="6DB6B5D0">
        <w:rPr>
          <w:rFonts w:ascii="Garamond" w:hAnsi="Garamond"/>
        </w:rPr>
        <w:t>relatively sporadic during the study period.</w:t>
      </w:r>
      <w:r w:rsidR="77C2F3E3" w:rsidRPr="6DB6B5D0">
        <w:rPr>
          <w:rFonts w:ascii="Garamond" w:hAnsi="Garamond"/>
        </w:rPr>
        <w:t xml:space="preserve"> Mature crops </w:t>
      </w:r>
      <w:r w:rsidR="499F3736" w:rsidRPr="6DB6B5D0">
        <w:rPr>
          <w:rFonts w:ascii="Garamond" w:hAnsi="Garamond"/>
        </w:rPr>
        <w:t>were</w:t>
      </w:r>
      <w:r w:rsidR="3847ADBC" w:rsidRPr="6DB6B5D0">
        <w:rPr>
          <w:rFonts w:ascii="Garamond" w:hAnsi="Garamond"/>
        </w:rPr>
        <w:t xml:space="preserve"> raided 262 times in 2008, </w:t>
      </w:r>
      <w:r w:rsidR="003E4E75">
        <w:rPr>
          <w:rFonts w:ascii="Garamond" w:hAnsi="Garamond"/>
        </w:rPr>
        <w:t>but</w:t>
      </w:r>
      <w:r w:rsidR="00291BC8">
        <w:rPr>
          <w:rFonts w:ascii="Garamond" w:hAnsi="Garamond"/>
        </w:rPr>
        <w:t xml:space="preserve"> </w:t>
      </w:r>
      <w:r w:rsidR="3847ADBC" w:rsidRPr="6DB6B5D0">
        <w:rPr>
          <w:rFonts w:ascii="Garamond" w:hAnsi="Garamond"/>
        </w:rPr>
        <w:t xml:space="preserve">zero times in 2019. Similarly, interim crops were raided 192 times in 2008, and 25 times in 2019. </w:t>
      </w:r>
      <w:r w:rsidR="6203CE0A" w:rsidRPr="6DB6B5D0">
        <w:rPr>
          <w:rFonts w:ascii="Garamond" w:hAnsi="Garamond"/>
        </w:rPr>
        <w:t xml:space="preserve">2008 marked the peak year of crop raiding for all three crop categories except seedlings, in which seedlings peaked at 72 raid events during 2010. </w:t>
      </w:r>
      <w:r w:rsidR="41DA72C5" w:rsidRPr="6DB6B5D0">
        <w:rPr>
          <w:rFonts w:ascii="Garamond" w:hAnsi="Garamond"/>
        </w:rPr>
        <w:t>Seedlings were raided 22 times a year on average, with interim and mature crops being raided 69 and 59 times a year respectively</w:t>
      </w:r>
      <w:r w:rsidR="67C0DDA1" w:rsidRPr="6DB6B5D0">
        <w:rPr>
          <w:rFonts w:ascii="Garamond" w:hAnsi="Garamond"/>
        </w:rPr>
        <w:t xml:space="preserve"> (Figures</w:t>
      </w:r>
      <w:r w:rsidR="1DA7720C" w:rsidRPr="6DB6B5D0">
        <w:rPr>
          <w:rFonts w:ascii="Garamond" w:hAnsi="Garamond"/>
        </w:rPr>
        <w:t xml:space="preserve"> B</w:t>
      </w:r>
      <w:r w:rsidR="622EBB7F" w:rsidRPr="6DB6B5D0">
        <w:rPr>
          <w:rFonts w:ascii="Garamond" w:hAnsi="Garamond"/>
        </w:rPr>
        <w:t>9-10)</w:t>
      </w:r>
      <w:r w:rsidR="41DA72C5" w:rsidRPr="6DB6B5D0">
        <w:rPr>
          <w:rFonts w:ascii="Garamond" w:hAnsi="Garamond"/>
        </w:rPr>
        <w:t xml:space="preserve">. </w:t>
      </w:r>
    </w:p>
    <w:p w14:paraId="358037E8" w14:textId="661AAF58" w:rsidR="4D987761" w:rsidRDefault="4D987761" w:rsidP="6DB6B5D0">
      <w:pPr>
        <w:spacing w:after="0" w:line="240" w:lineRule="auto"/>
        <w:rPr>
          <w:rFonts w:ascii="Garamond" w:hAnsi="Garamond"/>
        </w:rPr>
      </w:pPr>
    </w:p>
    <w:p w14:paraId="7995A5BE" w14:textId="03DBBC61" w:rsidR="4D987761" w:rsidRDefault="700C29F7" w:rsidP="6DB6B5D0">
      <w:pPr>
        <w:spacing w:after="0" w:line="240" w:lineRule="auto"/>
        <w:rPr>
          <w:rFonts w:ascii="Garamond" w:hAnsi="Garamond"/>
        </w:rPr>
      </w:pPr>
      <w:r w:rsidRPr="6DB6B5D0">
        <w:rPr>
          <w:rFonts w:ascii="Garamond" w:hAnsi="Garamond"/>
        </w:rPr>
        <w:t xml:space="preserve">The sampled area from </w:t>
      </w:r>
      <w:proofErr w:type="spellStart"/>
      <w:r w:rsidRPr="6DB6B5D0">
        <w:rPr>
          <w:rFonts w:ascii="Garamond" w:hAnsi="Garamond"/>
        </w:rPr>
        <w:t>Ecoexist</w:t>
      </w:r>
      <w:proofErr w:type="spellEnd"/>
      <w:r w:rsidRPr="6DB6B5D0">
        <w:rPr>
          <w:rFonts w:ascii="Garamond" w:hAnsi="Garamond"/>
        </w:rPr>
        <w:t xml:space="preserve"> Project averaged 212 instances of HEC annually. </w:t>
      </w:r>
      <w:r w:rsidR="63BEB5CC" w:rsidRPr="6DB6B5D0">
        <w:rPr>
          <w:rFonts w:ascii="Garamond" w:hAnsi="Garamond"/>
        </w:rPr>
        <w:t>However, 2010 was the last year in the study period to have a higher frequency of HEC than the average, indicating that the earlier years in the study period had a much larger frequency of HEC than later years</w:t>
      </w:r>
      <w:r w:rsidR="6AFB4560" w:rsidRPr="6DB6B5D0">
        <w:rPr>
          <w:rFonts w:ascii="Garamond" w:hAnsi="Garamond"/>
        </w:rPr>
        <w:t xml:space="preserve"> (Figure B5)</w:t>
      </w:r>
      <w:r w:rsidR="63BEB5CC" w:rsidRPr="6DB6B5D0">
        <w:rPr>
          <w:rFonts w:ascii="Garamond" w:hAnsi="Garamond"/>
        </w:rPr>
        <w:t xml:space="preserve">. This </w:t>
      </w:r>
      <w:r w:rsidR="00291BC8">
        <w:rPr>
          <w:rFonts w:ascii="Garamond" w:hAnsi="Garamond"/>
        </w:rPr>
        <w:t xml:space="preserve">correlates </w:t>
      </w:r>
      <w:r w:rsidR="63BEB5CC" w:rsidRPr="6DB6B5D0">
        <w:rPr>
          <w:rFonts w:ascii="Garamond" w:hAnsi="Garamond"/>
        </w:rPr>
        <w:t xml:space="preserve">to </w:t>
      </w:r>
      <w:r w:rsidR="4539BC45" w:rsidRPr="6DB6B5D0">
        <w:rPr>
          <w:rFonts w:ascii="Garamond" w:hAnsi="Garamond"/>
        </w:rPr>
        <w:t xml:space="preserve">the observed decline in HEC frequency during the study. </w:t>
      </w:r>
      <w:r w:rsidR="124B7C42" w:rsidRPr="6DB6B5D0">
        <w:rPr>
          <w:rFonts w:ascii="Garamond" w:hAnsi="Garamond"/>
        </w:rPr>
        <w:t xml:space="preserve">During the decline in HEC frequency, there were observed spikes in HEC in 2015 and 2017. Environmental </w:t>
      </w:r>
      <w:r w:rsidR="790E3959" w:rsidRPr="6DB6B5D0">
        <w:rPr>
          <w:rFonts w:ascii="Garamond" w:hAnsi="Garamond"/>
        </w:rPr>
        <w:t>stressors</w:t>
      </w:r>
      <w:r w:rsidR="124B7C42" w:rsidRPr="6DB6B5D0">
        <w:rPr>
          <w:rFonts w:ascii="Garamond" w:hAnsi="Garamond"/>
        </w:rPr>
        <w:t xml:space="preserve"> like drought were assessed for correlation; however, there was only a drought present in 2015, </w:t>
      </w:r>
      <w:r w:rsidR="3BE9ADC7" w:rsidRPr="6DB6B5D0">
        <w:rPr>
          <w:rFonts w:ascii="Garamond" w:hAnsi="Garamond"/>
        </w:rPr>
        <w:t xml:space="preserve">whereas 2017 had peak precipitation accumulation values. </w:t>
      </w:r>
      <w:r w:rsidR="72DCBEC6" w:rsidRPr="6DB6B5D0">
        <w:rPr>
          <w:rFonts w:ascii="Garamond" w:hAnsi="Garamond"/>
        </w:rPr>
        <w:t xml:space="preserve">The exacts causes of this decline </w:t>
      </w:r>
      <w:r w:rsidR="3661B824" w:rsidRPr="6DB6B5D0">
        <w:rPr>
          <w:rFonts w:ascii="Garamond" w:hAnsi="Garamond"/>
        </w:rPr>
        <w:t xml:space="preserve">in HEC </w:t>
      </w:r>
      <w:r w:rsidR="72DCBEC6" w:rsidRPr="6DB6B5D0">
        <w:rPr>
          <w:rFonts w:ascii="Garamond" w:hAnsi="Garamond"/>
        </w:rPr>
        <w:t xml:space="preserve">are unknown at this time, </w:t>
      </w:r>
      <w:r w:rsidR="6336BEF1" w:rsidRPr="6DB6B5D0">
        <w:rPr>
          <w:rFonts w:ascii="Garamond" w:hAnsi="Garamond"/>
        </w:rPr>
        <w:t xml:space="preserve">but </w:t>
      </w:r>
      <w:r w:rsidR="72DCBEC6" w:rsidRPr="6DB6B5D0">
        <w:rPr>
          <w:rFonts w:ascii="Garamond" w:hAnsi="Garamond"/>
        </w:rPr>
        <w:t>they could indicate variations in sampling standards, or could attest to the effectiveness of partner mit</w:t>
      </w:r>
      <w:r w:rsidR="3BD66FEC" w:rsidRPr="6DB6B5D0">
        <w:rPr>
          <w:rFonts w:ascii="Garamond" w:hAnsi="Garamond"/>
        </w:rPr>
        <w:t>igation efforts within the region.</w:t>
      </w:r>
      <w:r w:rsidR="1FC5AD25" w:rsidRPr="6DB6B5D0">
        <w:rPr>
          <w:rFonts w:ascii="Garamond" w:hAnsi="Garamond"/>
        </w:rPr>
        <w:t xml:space="preserve"> </w:t>
      </w:r>
    </w:p>
    <w:p w14:paraId="099BF48F" w14:textId="77777777" w:rsidR="0056152E" w:rsidRPr="0066138C" w:rsidRDefault="0056152E" w:rsidP="0066138C">
      <w:pPr>
        <w:pStyle w:val="NoSpacing"/>
        <w:rPr>
          <w:rFonts w:ascii="Garamond" w:hAnsi="Garamond"/>
          <w:b/>
          <w:i/>
          <w:szCs w:val="24"/>
        </w:rPr>
      </w:pPr>
    </w:p>
    <w:bookmarkEnd w:id="3"/>
    <w:p w14:paraId="2E861ABB" w14:textId="091CED34" w:rsidR="0056152E" w:rsidRPr="00040AE0" w:rsidRDefault="00621AB9" w:rsidP="4D987761">
      <w:pPr>
        <w:pStyle w:val="NoSpacing"/>
        <w:rPr>
          <w:rFonts w:ascii="Garamond" w:hAnsi="Garamond"/>
          <w:b/>
          <w:bCs/>
          <w:i/>
          <w:iCs/>
        </w:rPr>
      </w:pPr>
      <w:r w:rsidRPr="4D987761">
        <w:rPr>
          <w:rFonts w:ascii="Garamond" w:hAnsi="Garamond"/>
          <w:b/>
          <w:bCs/>
          <w:i/>
          <w:iCs/>
        </w:rPr>
        <w:t>4.2 Future Work</w:t>
      </w:r>
    </w:p>
    <w:p w14:paraId="02A0302D" w14:textId="5A998F63" w:rsidR="4E94CA84" w:rsidRDefault="10245065" w:rsidP="014EFC1D">
      <w:pPr>
        <w:spacing w:line="240" w:lineRule="auto"/>
        <w:rPr>
          <w:rFonts w:ascii="Garamond" w:eastAsia="Garamond" w:hAnsi="Garamond" w:cs="Garamond"/>
        </w:rPr>
      </w:pPr>
      <w:r w:rsidRPr="014EFC1D">
        <w:rPr>
          <w:rFonts w:ascii="Garamond" w:eastAsia="Garamond" w:hAnsi="Garamond" w:cs="Garamond"/>
        </w:rPr>
        <w:t xml:space="preserve">If there was more time to </w:t>
      </w:r>
      <w:r w:rsidR="003E4E75">
        <w:rPr>
          <w:rFonts w:ascii="Garamond" w:eastAsia="Garamond" w:hAnsi="Garamond" w:cs="Garamond"/>
        </w:rPr>
        <w:t>continue work on this project</w:t>
      </w:r>
      <w:r w:rsidRPr="014EFC1D">
        <w:rPr>
          <w:rFonts w:ascii="Garamond" w:eastAsia="Garamond" w:hAnsi="Garamond" w:cs="Garamond"/>
        </w:rPr>
        <w:t>, the team would choose to pursue analyzing the role of wildfires</w:t>
      </w:r>
      <w:r w:rsidR="7EDB50D4" w:rsidRPr="014EFC1D">
        <w:rPr>
          <w:rFonts w:ascii="Garamond" w:eastAsia="Garamond" w:hAnsi="Garamond" w:cs="Garamond"/>
        </w:rPr>
        <w:t xml:space="preserve"> and burned areas</w:t>
      </w:r>
      <w:r w:rsidRPr="014EFC1D">
        <w:rPr>
          <w:rFonts w:ascii="Garamond" w:eastAsia="Garamond" w:hAnsi="Garamond" w:cs="Garamond"/>
        </w:rPr>
        <w:t xml:space="preserve"> in elephant movement. This would involve documenting and georeferencing historic fires</w:t>
      </w:r>
      <w:r w:rsidR="1B6C1725" w:rsidRPr="014EFC1D">
        <w:rPr>
          <w:rFonts w:ascii="Garamond" w:eastAsia="Garamond" w:hAnsi="Garamond" w:cs="Garamond"/>
        </w:rPr>
        <w:t xml:space="preserve"> in relation to elephant tracking data</w:t>
      </w:r>
      <w:r w:rsidR="7D6B5444" w:rsidRPr="014EFC1D">
        <w:rPr>
          <w:rFonts w:ascii="Garamond" w:eastAsia="Garamond" w:hAnsi="Garamond" w:cs="Garamond"/>
        </w:rPr>
        <w:t xml:space="preserve"> and assessing </w:t>
      </w:r>
      <w:r w:rsidR="1B6C1725" w:rsidRPr="014EFC1D">
        <w:rPr>
          <w:rFonts w:ascii="Garamond" w:eastAsia="Garamond" w:hAnsi="Garamond" w:cs="Garamond"/>
        </w:rPr>
        <w:t>fire location</w:t>
      </w:r>
      <w:r w:rsidR="72A2F1A2" w:rsidRPr="014EFC1D">
        <w:rPr>
          <w:rFonts w:ascii="Garamond" w:eastAsia="Garamond" w:hAnsi="Garamond" w:cs="Garamond"/>
        </w:rPr>
        <w:t xml:space="preserve"> proximity to elephant movement corridors and areas of high activity. </w:t>
      </w:r>
      <w:r w:rsidR="705564E8" w:rsidRPr="014EFC1D">
        <w:rPr>
          <w:rFonts w:ascii="Garamond" w:eastAsia="Garamond" w:hAnsi="Garamond" w:cs="Garamond"/>
        </w:rPr>
        <w:t>A byproduct of analyzing correlation between fires and elephant locations could be</w:t>
      </w:r>
      <w:r w:rsidR="53C2261C" w:rsidRPr="014EFC1D">
        <w:rPr>
          <w:rFonts w:ascii="Garamond" w:eastAsia="Garamond" w:hAnsi="Garamond" w:cs="Garamond"/>
        </w:rPr>
        <w:t xml:space="preserve"> insight</w:t>
      </w:r>
      <w:r w:rsidR="1325D482" w:rsidRPr="014EFC1D">
        <w:rPr>
          <w:rFonts w:ascii="Garamond" w:eastAsia="Garamond" w:hAnsi="Garamond" w:cs="Garamond"/>
        </w:rPr>
        <w:t>ful</w:t>
      </w:r>
      <w:r w:rsidR="705564E8" w:rsidRPr="014EFC1D">
        <w:rPr>
          <w:rFonts w:ascii="Garamond" w:eastAsia="Garamond" w:hAnsi="Garamond" w:cs="Garamond"/>
        </w:rPr>
        <w:t xml:space="preserve"> regarding the role of elephants as wildfire disturbance drivers. </w:t>
      </w:r>
    </w:p>
    <w:p w14:paraId="330F3704" w14:textId="0EA090EC" w:rsidR="4E94CA84" w:rsidRDefault="72A2F1A2" w:rsidP="014EFC1D">
      <w:pPr>
        <w:spacing w:line="240" w:lineRule="auto"/>
        <w:rPr>
          <w:rFonts w:ascii="Garamond" w:eastAsia="Garamond" w:hAnsi="Garamond" w:cs="Garamond"/>
        </w:rPr>
      </w:pPr>
      <w:r w:rsidRPr="014EFC1D">
        <w:rPr>
          <w:rFonts w:ascii="Garamond" w:eastAsia="Garamond" w:hAnsi="Garamond" w:cs="Garamond"/>
        </w:rPr>
        <w:t>Another potential for future work could be differ</w:t>
      </w:r>
      <w:r w:rsidR="0A33B309" w:rsidRPr="014EFC1D">
        <w:rPr>
          <w:rFonts w:ascii="Garamond" w:eastAsia="Garamond" w:hAnsi="Garamond" w:cs="Garamond"/>
        </w:rPr>
        <w:t xml:space="preserve">entiating riparian vegetation from wetlands as </w:t>
      </w:r>
      <w:r w:rsidR="629D25DE" w:rsidRPr="014EFC1D">
        <w:rPr>
          <w:rFonts w:ascii="Garamond" w:eastAsia="Garamond" w:hAnsi="Garamond" w:cs="Garamond"/>
        </w:rPr>
        <w:t>its</w:t>
      </w:r>
      <w:r w:rsidR="0A33B309" w:rsidRPr="014EFC1D">
        <w:rPr>
          <w:rFonts w:ascii="Garamond" w:eastAsia="Garamond" w:hAnsi="Garamond" w:cs="Garamond"/>
        </w:rPr>
        <w:t xml:space="preserve"> own class</w:t>
      </w:r>
      <w:r w:rsidR="46D1A4B1" w:rsidRPr="014EFC1D">
        <w:rPr>
          <w:rFonts w:ascii="Garamond" w:eastAsia="Garamond" w:hAnsi="Garamond" w:cs="Garamond"/>
        </w:rPr>
        <w:t xml:space="preserve"> in a LULC classification</w:t>
      </w:r>
      <w:r w:rsidR="0A33B309" w:rsidRPr="014EFC1D">
        <w:rPr>
          <w:rFonts w:ascii="Garamond" w:eastAsia="Garamond" w:hAnsi="Garamond" w:cs="Garamond"/>
        </w:rPr>
        <w:t xml:space="preserve">. This could provide further insight regarding differences </w:t>
      </w:r>
      <w:r w:rsidR="4C026485" w:rsidRPr="014EFC1D">
        <w:rPr>
          <w:rFonts w:ascii="Garamond" w:eastAsia="Garamond" w:hAnsi="Garamond" w:cs="Garamond"/>
        </w:rPr>
        <w:t>between</w:t>
      </w:r>
      <w:r w:rsidR="0A33B309" w:rsidRPr="014EFC1D">
        <w:rPr>
          <w:rFonts w:ascii="Garamond" w:eastAsia="Garamond" w:hAnsi="Garamond" w:cs="Garamond"/>
        </w:rPr>
        <w:t xml:space="preserve"> elephant movement in grasslands, woodlands, wetlands</w:t>
      </w:r>
      <w:r w:rsidR="28BED7E3" w:rsidRPr="014EFC1D">
        <w:rPr>
          <w:rFonts w:ascii="Garamond" w:eastAsia="Garamond" w:hAnsi="Garamond" w:cs="Garamond"/>
        </w:rPr>
        <w:t>,</w:t>
      </w:r>
      <w:r w:rsidR="0A33B309" w:rsidRPr="014EFC1D">
        <w:rPr>
          <w:rFonts w:ascii="Garamond" w:eastAsia="Garamond" w:hAnsi="Garamond" w:cs="Garamond"/>
        </w:rPr>
        <w:t xml:space="preserve"> and </w:t>
      </w:r>
      <w:r w:rsidR="4EBAFC7C" w:rsidRPr="014EFC1D">
        <w:rPr>
          <w:rFonts w:ascii="Garamond" w:eastAsia="Garamond" w:hAnsi="Garamond" w:cs="Garamond"/>
        </w:rPr>
        <w:t>riparian vegetation habitats</w:t>
      </w:r>
      <w:r w:rsidR="152B79BF" w:rsidRPr="014EFC1D">
        <w:rPr>
          <w:rFonts w:ascii="Garamond" w:eastAsia="Garamond" w:hAnsi="Garamond" w:cs="Garamond"/>
        </w:rPr>
        <w:t xml:space="preserve"> since elephants use these landscapes differently</w:t>
      </w:r>
      <w:r w:rsidR="4EBAFC7C" w:rsidRPr="014EFC1D">
        <w:rPr>
          <w:rFonts w:ascii="Garamond" w:eastAsia="Garamond" w:hAnsi="Garamond" w:cs="Garamond"/>
        </w:rPr>
        <w:t xml:space="preserve">. </w:t>
      </w:r>
      <w:r w:rsidR="1F779FE1" w:rsidRPr="014EFC1D">
        <w:rPr>
          <w:rFonts w:ascii="Garamond" w:eastAsia="Garamond" w:hAnsi="Garamond" w:cs="Garamond"/>
        </w:rPr>
        <w:t xml:space="preserve">Utilizing the transect method from vegetation ecology, the composition and distribution of different vegetation </w:t>
      </w:r>
      <w:r w:rsidR="7AB21966" w:rsidRPr="014EFC1D">
        <w:rPr>
          <w:rFonts w:ascii="Garamond" w:eastAsia="Garamond" w:hAnsi="Garamond" w:cs="Garamond"/>
        </w:rPr>
        <w:t>species</w:t>
      </w:r>
      <w:r w:rsidR="56229A92" w:rsidRPr="014EFC1D">
        <w:rPr>
          <w:rFonts w:ascii="Garamond" w:eastAsia="Garamond" w:hAnsi="Garamond" w:cs="Garamond"/>
        </w:rPr>
        <w:t xml:space="preserve"> could be monitored and cataloged</w:t>
      </w:r>
      <w:r w:rsidR="1F779FE1" w:rsidRPr="014EFC1D">
        <w:rPr>
          <w:rFonts w:ascii="Garamond" w:eastAsia="Garamond" w:hAnsi="Garamond" w:cs="Garamond"/>
        </w:rPr>
        <w:t xml:space="preserve"> </w:t>
      </w:r>
      <w:r w:rsidR="7D5A15E9" w:rsidRPr="014EFC1D">
        <w:rPr>
          <w:rFonts w:ascii="Garamond" w:eastAsia="Garamond" w:hAnsi="Garamond" w:cs="Garamond"/>
        </w:rPr>
        <w:t xml:space="preserve">within </w:t>
      </w:r>
      <w:r w:rsidR="79DAFDC6" w:rsidRPr="014EFC1D">
        <w:rPr>
          <w:rFonts w:ascii="Garamond" w:eastAsia="Garamond" w:hAnsi="Garamond" w:cs="Garamond"/>
        </w:rPr>
        <w:t>habitats transitioning from low to high elephant use</w:t>
      </w:r>
      <w:r w:rsidR="4FA922B2" w:rsidRPr="014EFC1D">
        <w:rPr>
          <w:rFonts w:ascii="Garamond" w:eastAsia="Garamond" w:hAnsi="Garamond" w:cs="Garamond"/>
        </w:rPr>
        <w:t xml:space="preserve">. </w:t>
      </w:r>
      <w:r w:rsidR="5B2468BD" w:rsidRPr="014EFC1D">
        <w:rPr>
          <w:rFonts w:ascii="Garamond" w:eastAsia="Garamond" w:hAnsi="Garamond" w:cs="Garamond"/>
        </w:rPr>
        <w:t xml:space="preserve">This </w:t>
      </w:r>
      <w:r w:rsidR="4FA922B2" w:rsidRPr="014EFC1D">
        <w:rPr>
          <w:rFonts w:ascii="Garamond" w:eastAsia="Garamond" w:hAnsi="Garamond" w:cs="Garamond"/>
        </w:rPr>
        <w:t xml:space="preserve">could </w:t>
      </w:r>
      <w:r w:rsidR="01877875" w:rsidRPr="014EFC1D">
        <w:rPr>
          <w:rFonts w:ascii="Garamond" w:eastAsia="Garamond" w:hAnsi="Garamond" w:cs="Garamond"/>
        </w:rPr>
        <w:t xml:space="preserve">possibly </w:t>
      </w:r>
      <w:r w:rsidR="23C7F9C0" w:rsidRPr="014EFC1D">
        <w:rPr>
          <w:rFonts w:ascii="Garamond" w:eastAsia="Garamond" w:hAnsi="Garamond" w:cs="Garamond"/>
        </w:rPr>
        <w:t>shed ligh</w:t>
      </w:r>
      <w:r w:rsidR="01877875" w:rsidRPr="014EFC1D">
        <w:rPr>
          <w:rFonts w:ascii="Garamond" w:eastAsia="Garamond" w:hAnsi="Garamond" w:cs="Garamond"/>
        </w:rPr>
        <w:t xml:space="preserve">t into drivers of elephant movement within riverine habitats. </w:t>
      </w:r>
    </w:p>
    <w:p w14:paraId="30848731" w14:textId="484356BC" w:rsidR="4E94CA84" w:rsidRDefault="01877875" w:rsidP="15BF5840">
      <w:pPr>
        <w:spacing w:line="240" w:lineRule="auto"/>
        <w:rPr>
          <w:rFonts w:ascii="Garamond" w:eastAsia="Garamond" w:hAnsi="Garamond" w:cs="Garamond"/>
        </w:rPr>
      </w:pPr>
      <w:r w:rsidRPr="014EFC1D">
        <w:rPr>
          <w:rFonts w:ascii="Garamond" w:eastAsia="Garamond" w:hAnsi="Garamond" w:cs="Garamond"/>
        </w:rPr>
        <w:t xml:space="preserve">Future research could also be applied to monitoring mining </w:t>
      </w:r>
      <w:r w:rsidR="6979B54A" w:rsidRPr="014EFC1D">
        <w:rPr>
          <w:rFonts w:ascii="Garamond" w:eastAsia="Garamond" w:hAnsi="Garamond" w:cs="Garamond"/>
        </w:rPr>
        <w:t xml:space="preserve">infringement on elephant movement corridors and frequented areas. </w:t>
      </w:r>
      <w:r w:rsidR="51C77F95" w:rsidRPr="014EFC1D">
        <w:rPr>
          <w:rFonts w:ascii="Garamond" w:eastAsia="Garamond" w:hAnsi="Garamond" w:cs="Garamond"/>
        </w:rPr>
        <w:t xml:space="preserve">Considering that female participation in HEC was eight times higher at the end of the study period, it would be worthwhile for partners to pursue tagging more </w:t>
      </w:r>
      <w:r w:rsidR="238009BF" w:rsidRPr="014EFC1D">
        <w:rPr>
          <w:rFonts w:ascii="Garamond" w:eastAsia="Garamond" w:hAnsi="Garamond" w:cs="Garamond"/>
        </w:rPr>
        <w:t>female elephants for future research.</w:t>
      </w:r>
      <w:r w:rsidR="7C251B37" w:rsidRPr="014EFC1D">
        <w:rPr>
          <w:rFonts w:ascii="Garamond" w:eastAsia="Garamond" w:hAnsi="Garamond" w:cs="Garamond"/>
        </w:rPr>
        <w:t xml:space="preserve"> </w:t>
      </w:r>
      <w:r w:rsidR="066E1132" w:rsidRPr="014EFC1D">
        <w:rPr>
          <w:rFonts w:ascii="Garamond" w:eastAsia="Garamond" w:hAnsi="Garamond" w:cs="Garamond"/>
        </w:rPr>
        <w:t>T</w:t>
      </w:r>
      <w:r w:rsidR="7C251B37" w:rsidRPr="014EFC1D">
        <w:rPr>
          <w:rFonts w:ascii="Garamond" w:eastAsia="Garamond" w:hAnsi="Garamond" w:cs="Garamond"/>
        </w:rPr>
        <w:t>o understand</w:t>
      </w:r>
      <w:r w:rsidR="238009BF" w:rsidRPr="014EFC1D">
        <w:rPr>
          <w:rFonts w:ascii="Garamond" w:eastAsia="Garamond" w:hAnsi="Garamond" w:cs="Garamond"/>
        </w:rPr>
        <w:t xml:space="preserve"> the observed trend of increasing female participation</w:t>
      </w:r>
      <w:r w:rsidR="7482095F" w:rsidRPr="014EFC1D">
        <w:rPr>
          <w:rFonts w:ascii="Garamond" w:eastAsia="Garamond" w:hAnsi="Garamond" w:cs="Garamond"/>
        </w:rPr>
        <w:t xml:space="preserve"> c</w:t>
      </w:r>
      <w:r w:rsidR="34C63592" w:rsidRPr="014EFC1D">
        <w:rPr>
          <w:rFonts w:ascii="Garamond" w:eastAsia="Garamond" w:hAnsi="Garamond" w:cs="Garamond"/>
        </w:rPr>
        <w:t xml:space="preserve">ontinued regression analysis between environmental variables and HEC </w:t>
      </w:r>
      <w:r w:rsidR="1A822C33" w:rsidRPr="014EFC1D">
        <w:rPr>
          <w:rFonts w:ascii="Garamond" w:eastAsia="Garamond" w:hAnsi="Garamond" w:cs="Garamond"/>
        </w:rPr>
        <w:t>from 2014 onward</w:t>
      </w:r>
      <w:r w:rsidR="34C63592" w:rsidRPr="014EFC1D">
        <w:rPr>
          <w:rFonts w:ascii="Garamond" w:eastAsia="Garamond" w:hAnsi="Garamond" w:cs="Garamond"/>
        </w:rPr>
        <w:t xml:space="preserve"> is </w:t>
      </w:r>
      <w:r w:rsidR="4C390CD8" w:rsidRPr="014EFC1D">
        <w:rPr>
          <w:rFonts w:ascii="Garamond" w:eastAsia="Garamond" w:hAnsi="Garamond" w:cs="Garamond"/>
        </w:rPr>
        <w:t>crucial</w:t>
      </w:r>
      <w:r w:rsidR="34C63592" w:rsidRPr="014EFC1D">
        <w:rPr>
          <w:rFonts w:ascii="Garamond" w:eastAsia="Garamond" w:hAnsi="Garamond" w:cs="Garamond"/>
        </w:rPr>
        <w:t xml:space="preserve"> to understand</w:t>
      </w:r>
      <w:r w:rsidR="01EBE5ED" w:rsidRPr="014EFC1D">
        <w:rPr>
          <w:rFonts w:ascii="Garamond" w:eastAsia="Garamond" w:hAnsi="Garamond" w:cs="Garamond"/>
        </w:rPr>
        <w:t>ing</w:t>
      </w:r>
      <w:r w:rsidR="34C63592" w:rsidRPr="014EFC1D">
        <w:rPr>
          <w:rFonts w:ascii="Garamond" w:eastAsia="Garamond" w:hAnsi="Garamond" w:cs="Garamond"/>
        </w:rPr>
        <w:t xml:space="preserve"> what factors may be driving the increas</w:t>
      </w:r>
      <w:r w:rsidR="0FC31F47" w:rsidRPr="014EFC1D">
        <w:rPr>
          <w:rFonts w:ascii="Garamond" w:eastAsia="Garamond" w:hAnsi="Garamond" w:cs="Garamond"/>
        </w:rPr>
        <w:t>ing trend</w:t>
      </w:r>
      <w:r w:rsidR="34C63592" w:rsidRPr="014EFC1D">
        <w:rPr>
          <w:rFonts w:ascii="Garamond" w:eastAsia="Garamond" w:hAnsi="Garamond" w:cs="Garamond"/>
        </w:rPr>
        <w:t>.</w:t>
      </w:r>
      <w:r w:rsidR="238009BF" w:rsidRPr="014EFC1D">
        <w:rPr>
          <w:rFonts w:ascii="Garamond" w:eastAsia="Garamond" w:hAnsi="Garamond" w:cs="Garamond"/>
        </w:rPr>
        <w:t xml:space="preserve"> Furthermore, increasing the sample pool of collared elephants to include those that do not actively participate in crop raiding events wo</w:t>
      </w:r>
      <w:r w:rsidR="4D3C2A0D" w:rsidRPr="014EFC1D">
        <w:rPr>
          <w:rFonts w:ascii="Garamond" w:eastAsia="Garamond" w:hAnsi="Garamond" w:cs="Garamond"/>
        </w:rPr>
        <w:t xml:space="preserve">uld be beneficial in eliminating sampling bias and determining more accurate correlations between environmental drivers and </w:t>
      </w:r>
      <w:r w:rsidR="46F7F4BD" w:rsidRPr="014EFC1D">
        <w:rPr>
          <w:rFonts w:ascii="Garamond" w:eastAsia="Garamond" w:hAnsi="Garamond" w:cs="Garamond"/>
        </w:rPr>
        <w:t xml:space="preserve">patterns in elephant movement. </w:t>
      </w:r>
    </w:p>
    <w:p w14:paraId="5A05B255" w14:textId="63D04427" w:rsidR="00621AB9" w:rsidRDefault="00621AB9" w:rsidP="4D987761">
      <w:pPr>
        <w:pStyle w:val="Heading1"/>
        <w:spacing w:before="0" w:line="240" w:lineRule="auto"/>
        <w:rPr>
          <w:rFonts w:ascii="Garamond" w:hAnsi="Garamond"/>
        </w:rPr>
      </w:pPr>
      <w:bookmarkStart w:id="4" w:name="_Toc334198735"/>
      <w:r w:rsidRPr="718F4890">
        <w:rPr>
          <w:rFonts w:ascii="Garamond" w:hAnsi="Garamond"/>
        </w:rPr>
        <w:t>5</w:t>
      </w:r>
      <w:r w:rsidR="008B7071" w:rsidRPr="718F4890">
        <w:rPr>
          <w:rFonts w:ascii="Garamond" w:hAnsi="Garamond"/>
        </w:rPr>
        <w:t xml:space="preserve">. </w:t>
      </w:r>
      <w:r w:rsidR="00E41324" w:rsidRPr="718F4890">
        <w:rPr>
          <w:rFonts w:ascii="Garamond" w:hAnsi="Garamond"/>
        </w:rPr>
        <w:t>Conclusions</w:t>
      </w:r>
      <w:bookmarkEnd w:id="4"/>
    </w:p>
    <w:p w14:paraId="08C9F7D7" w14:textId="346EDA5D" w:rsidR="4D987761" w:rsidRDefault="51C4719F" w:rsidP="4D987761">
      <w:pPr>
        <w:spacing w:after="0" w:line="240" w:lineRule="auto"/>
        <w:rPr>
          <w:rFonts w:ascii="Garamond" w:hAnsi="Garamond"/>
        </w:rPr>
      </w:pPr>
      <w:r w:rsidRPr="6DB6B5D0">
        <w:rPr>
          <w:rFonts w:ascii="Garamond" w:hAnsi="Garamond"/>
        </w:rPr>
        <w:t>The team built a GEE tool that will allow partners to continuously use E</w:t>
      </w:r>
      <w:r w:rsidR="00E834E8">
        <w:rPr>
          <w:rFonts w:ascii="Garamond" w:hAnsi="Garamond"/>
        </w:rPr>
        <w:t>arth observations</w:t>
      </w:r>
      <w:r w:rsidRPr="6DB6B5D0">
        <w:rPr>
          <w:rFonts w:ascii="Garamond" w:hAnsi="Garamond"/>
        </w:rPr>
        <w:t xml:space="preserve"> to monitor </w:t>
      </w:r>
      <w:r w:rsidR="00E834E8">
        <w:rPr>
          <w:rFonts w:ascii="Garamond" w:hAnsi="Garamond"/>
        </w:rPr>
        <w:t>LULC</w:t>
      </w:r>
      <w:r w:rsidRPr="6DB6B5D0">
        <w:rPr>
          <w:rFonts w:ascii="Garamond" w:hAnsi="Garamond"/>
        </w:rPr>
        <w:t xml:space="preserve"> change and drivers of HEC. </w:t>
      </w:r>
      <w:r w:rsidR="34E55FCA" w:rsidRPr="6DB6B5D0">
        <w:rPr>
          <w:rFonts w:ascii="Garamond" w:hAnsi="Garamond"/>
        </w:rPr>
        <w:t>The team created a</w:t>
      </w:r>
      <w:r w:rsidR="26E5D9B2" w:rsidRPr="6DB6B5D0">
        <w:rPr>
          <w:rFonts w:ascii="Garamond" w:hAnsi="Garamond"/>
        </w:rPr>
        <w:t>n</w:t>
      </w:r>
      <w:r w:rsidR="4E913A3E" w:rsidRPr="6DB6B5D0">
        <w:rPr>
          <w:rFonts w:ascii="Garamond" w:hAnsi="Garamond"/>
        </w:rPr>
        <w:t xml:space="preserve"> ArcGIS </w:t>
      </w:r>
      <w:proofErr w:type="spellStart"/>
      <w:r w:rsidR="62C596D8" w:rsidRPr="6DB6B5D0">
        <w:rPr>
          <w:rFonts w:ascii="Garamond" w:hAnsi="Garamond"/>
        </w:rPr>
        <w:t>StoryMap</w:t>
      </w:r>
      <w:proofErr w:type="spellEnd"/>
      <w:r w:rsidR="39E26C9C" w:rsidRPr="6DB6B5D0">
        <w:rPr>
          <w:rFonts w:ascii="Garamond" w:hAnsi="Garamond"/>
        </w:rPr>
        <w:t xml:space="preserve"> for partners to use in presentations</w:t>
      </w:r>
      <w:r w:rsidR="15B5AB30" w:rsidRPr="6DB6B5D0">
        <w:rPr>
          <w:rFonts w:ascii="Garamond" w:hAnsi="Garamond"/>
        </w:rPr>
        <w:t>, outreach</w:t>
      </w:r>
      <w:r w:rsidR="00E834E8">
        <w:rPr>
          <w:rFonts w:ascii="Garamond" w:hAnsi="Garamond"/>
        </w:rPr>
        <w:t>,</w:t>
      </w:r>
      <w:r w:rsidR="15B5AB30" w:rsidRPr="6DB6B5D0">
        <w:rPr>
          <w:rFonts w:ascii="Garamond" w:hAnsi="Garamond"/>
        </w:rPr>
        <w:t xml:space="preserve"> </w:t>
      </w:r>
      <w:r w:rsidR="39E26C9C" w:rsidRPr="6DB6B5D0">
        <w:rPr>
          <w:rFonts w:ascii="Garamond" w:hAnsi="Garamond"/>
        </w:rPr>
        <w:t>and educational</w:t>
      </w:r>
      <w:r w:rsidR="3F20361F" w:rsidRPr="6DB6B5D0">
        <w:rPr>
          <w:rFonts w:ascii="Garamond" w:hAnsi="Garamond"/>
        </w:rPr>
        <w:t xml:space="preserve"> programming.</w:t>
      </w:r>
      <w:r w:rsidR="39E26C9C" w:rsidRPr="6DB6B5D0">
        <w:rPr>
          <w:rFonts w:ascii="Garamond" w:hAnsi="Garamond"/>
        </w:rPr>
        <w:t xml:space="preserve"> </w:t>
      </w:r>
      <w:r w:rsidR="3151E4DA" w:rsidRPr="6DB6B5D0">
        <w:rPr>
          <w:rFonts w:ascii="Garamond" w:eastAsia="Garamond" w:hAnsi="Garamond" w:cs="Garamond"/>
        </w:rPr>
        <w:t xml:space="preserve">The team generated HEC heat maps for each year with data available in order to identify areas of high, medium, and low risk of conflict in the study region with the purpose of conducting an overlay analysis. </w:t>
      </w:r>
      <w:r w:rsidR="3151E4DA" w:rsidRPr="6DB6B5D0">
        <w:rPr>
          <w:rFonts w:ascii="Garamond" w:hAnsi="Garamond"/>
        </w:rPr>
        <w:t xml:space="preserve">Using point incidence data, known elephant corridors were prioritized </w:t>
      </w:r>
      <w:r w:rsidR="00E834E8">
        <w:rPr>
          <w:rFonts w:ascii="Garamond" w:hAnsi="Garamond"/>
        </w:rPr>
        <w:t>by</w:t>
      </w:r>
      <w:r w:rsidR="00E834E8" w:rsidRPr="6DB6B5D0">
        <w:rPr>
          <w:rFonts w:ascii="Garamond" w:hAnsi="Garamond"/>
        </w:rPr>
        <w:t xml:space="preserve"> </w:t>
      </w:r>
      <w:r w:rsidR="3151E4DA" w:rsidRPr="6DB6B5D0">
        <w:rPr>
          <w:rFonts w:ascii="Garamond" w:hAnsi="Garamond"/>
        </w:rPr>
        <w:t xml:space="preserve">frequency of HEC. </w:t>
      </w:r>
      <w:r w:rsidR="00E834E8">
        <w:rPr>
          <w:rFonts w:ascii="Garamond" w:hAnsi="Garamond"/>
        </w:rPr>
        <w:t>The team also identified a</w:t>
      </w:r>
      <w:r w:rsidR="3151E4DA" w:rsidRPr="6DB6B5D0">
        <w:rPr>
          <w:rFonts w:ascii="Garamond" w:hAnsi="Garamond"/>
        </w:rPr>
        <w:t xml:space="preserve">reas of critical and moderate priority for proactive HEC mitigation efforts within the Victoria Falls and Okavango Delta areas. </w:t>
      </w:r>
      <w:r w:rsidR="3151E4DA" w:rsidRPr="6DB6B5D0">
        <w:rPr>
          <w:rFonts w:ascii="Garamond" w:eastAsia="Garamond" w:hAnsi="Garamond" w:cs="Garamond"/>
        </w:rPr>
        <w:t xml:space="preserve">These maps, along with the LULC classifications, will allow end-users to identify areas at high risk to analyze trends and patterns their region of interest, and incorporate those areas into land use planning. This risk assessment also allowed us to delineate potential corridors frequently used by elephants in an effort to minimize HEC occurrence and mitigate future conflict events. </w:t>
      </w:r>
      <w:r w:rsidR="56A2F2C1" w:rsidRPr="6DB6B5D0">
        <w:rPr>
          <w:rFonts w:ascii="Garamond" w:hAnsi="Garamond"/>
        </w:rPr>
        <w:t>Urban and agricultural expansion was observed along water sources like the Okavango Delta. Woodland habitat available to elephant use decreased by 10,000 km</w:t>
      </w:r>
      <w:r w:rsidR="56A2F2C1" w:rsidRPr="6DB6B5D0">
        <w:rPr>
          <w:rFonts w:ascii="Garamond" w:hAnsi="Garamond"/>
          <w:vertAlign w:val="superscript"/>
        </w:rPr>
        <w:t>2</w:t>
      </w:r>
      <w:r w:rsidR="56A2F2C1" w:rsidRPr="6DB6B5D0">
        <w:rPr>
          <w:rFonts w:ascii="Garamond" w:hAnsi="Garamond"/>
        </w:rPr>
        <w:t xml:space="preserve">. Data reveals that females </w:t>
      </w:r>
      <w:r w:rsidR="758C4891" w:rsidRPr="6DB6B5D0">
        <w:rPr>
          <w:rFonts w:ascii="Garamond" w:hAnsi="Garamond"/>
        </w:rPr>
        <w:t>participated in a quarter of recorded HEC</w:t>
      </w:r>
      <w:r w:rsidR="3755D5F3" w:rsidRPr="6DB6B5D0">
        <w:rPr>
          <w:rFonts w:ascii="Garamond" w:hAnsi="Garamond"/>
        </w:rPr>
        <w:t xml:space="preserve"> events</w:t>
      </w:r>
      <w:r w:rsidR="758C4891" w:rsidRPr="6DB6B5D0">
        <w:rPr>
          <w:rFonts w:ascii="Garamond" w:hAnsi="Garamond"/>
        </w:rPr>
        <w:t xml:space="preserve">, and that they </w:t>
      </w:r>
      <w:r w:rsidR="5A3C9733" w:rsidRPr="6DB6B5D0">
        <w:rPr>
          <w:rFonts w:ascii="Garamond" w:hAnsi="Garamond"/>
        </w:rPr>
        <w:t>wer</w:t>
      </w:r>
      <w:r w:rsidR="5ED8C268" w:rsidRPr="6DB6B5D0">
        <w:rPr>
          <w:rFonts w:ascii="Garamond" w:hAnsi="Garamond"/>
        </w:rPr>
        <w:t>e four times more likely to participate if accompanied by a male. Given that females participated in less than one percent of single-elephant HEC events, ma</w:t>
      </w:r>
      <w:r w:rsidR="6DDF2309" w:rsidRPr="6DB6B5D0">
        <w:rPr>
          <w:rFonts w:ascii="Garamond" w:hAnsi="Garamond"/>
        </w:rPr>
        <w:t xml:space="preserve">les are the dominant </w:t>
      </w:r>
      <w:r w:rsidR="00E834E8">
        <w:rPr>
          <w:rFonts w:ascii="Garamond" w:hAnsi="Garamond"/>
        </w:rPr>
        <w:t>perpetrators</w:t>
      </w:r>
      <w:r w:rsidR="00E834E8" w:rsidRPr="6DB6B5D0">
        <w:rPr>
          <w:rFonts w:ascii="Garamond" w:hAnsi="Garamond"/>
        </w:rPr>
        <w:t xml:space="preserve"> </w:t>
      </w:r>
      <w:r w:rsidR="6DDF2309" w:rsidRPr="6DB6B5D0">
        <w:rPr>
          <w:rFonts w:ascii="Garamond" w:hAnsi="Garamond"/>
        </w:rPr>
        <w:t xml:space="preserve">of HEC events. </w:t>
      </w:r>
      <w:r w:rsidR="0D43491D" w:rsidRPr="6DB6B5D0">
        <w:rPr>
          <w:rFonts w:ascii="Garamond" w:hAnsi="Garamond"/>
        </w:rPr>
        <w:t xml:space="preserve">This can be corroborated by the statistic that males participated in 64% of HEC events during the study period. </w:t>
      </w:r>
      <w:r w:rsidR="44301D18" w:rsidRPr="6DB6B5D0">
        <w:rPr>
          <w:rFonts w:ascii="Garamond" w:hAnsi="Garamond"/>
        </w:rPr>
        <w:t>Histograms and scatterplots indicate that the frequency of HEC decreased during the study period</w:t>
      </w:r>
      <w:r w:rsidR="019D5193" w:rsidRPr="6DB6B5D0">
        <w:rPr>
          <w:rFonts w:ascii="Garamond" w:hAnsi="Garamond"/>
        </w:rPr>
        <w:t>.</w:t>
      </w:r>
      <w:r w:rsidR="789E5ABE" w:rsidRPr="6DB6B5D0">
        <w:rPr>
          <w:rFonts w:ascii="Garamond" w:hAnsi="Garamond"/>
        </w:rPr>
        <w:t xml:space="preserve"> Increases in female participation at the end of the study period indicate possible future research focus on possible ongoing dynamic shift in HEC participation.</w:t>
      </w:r>
      <w:r w:rsidR="019D5193" w:rsidRPr="6DB6B5D0">
        <w:rPr>
          <w:rFonts w:ascii="Garamond" w:hAnsi="Garamond"/>
        </w:rPr>
        <w:t xml:space="preserve"> Considering that urban and agricultural expansion increased, yet HEC decreased</w:t>
      </w:r>
      <w:r w:rsidR="00E834E8">
        <w:rPr>
          <w:rFonts w:ascii="Garamond" w:hAnsi="Garamond"/>
        </w:rPr>
        <w:t>, could</w:t>
      </w:r>
      <w:r w:rsidR="7D77B7EB" w:rsidRPr="6DB6B5D0">
        <w:rPr>
          <w:rFonts w:ascii="Garamond" w:hAnsi="Garamond"/>
        </w:rPr>
        <w:t xml:space="preserve"> possibly </w:t>
      </w:r>
      <w:r w:rsidR="05529A41" w:rsidRPr="6DB6B5D0">
        <w:rPr>
          <w:rFonts w:ascii="Garamond" w:hAnsi="Garamond"/>
        </w:rPr>
        <w:t>attest</w:t>
      </w:r>
      <w:r w:rsidR="252646A7" w:rsidRPr="6DB6B5D0">
        <w:rPr>
          <w:rFonts w:ascii="Garamond" w:hAnsi="Garamond"/>
        </w:rPr>
        <w:t xml:space="preserve"> </w:t>
      </w:r>
      <w:r w:rsidR="7D77B7EB" w:rsidRPr="6DB6B5D0">
        <w:rPr>
          <w:rFonts w:ascii="Garamond" w:hAnsi="Garamond"/>
        </w:rPr>
        <w:t>to the effectiveness of partner and community mitigation efforts in the region.</w:t>
      </w:r>
    </w:p>
    <w:p w14:paraId="7EF42CEC" w14:textId="77777777" w:rsidR="0056152E" w:rsidRPr="00040AE0" w:rsidRDefault="0056152E" w:rsidP="0066138C">
      <w:pPr>
        <w:pStyle w:val="Heading1"/>
        <w:spacing w:before="0" w:line="240" w:lineRule="auto"/>
        <w:rPr>
          <w:rFonts w:ascii="Garamond" w:hAnsi="Garamond"/>
          <w:sz w:val="22"/>
        </w:rPr>
      </w:pPr>
      <w:bookmarkStart w:id="5" w:name="_Toc334198736"/>
    </w:p>
    <w:p w14:paraId="2BF53931" w14:textId="2887DB48" w:rsidR="00E41324" w:rsidRPr="0066138C" w:rsidRDefault="00621AB9" w:rsidP="0066138C">
      <w:pPr>
        <w:pStyle w:val="Heading1"/>
        <w:spacing w:before="0" w:line="240" w:lineRule="auto"/>
        <w:rPr>
          <w:rFonts w:ascii="Garamond" w:hAnsi="Garamond"/>
        </w:rPr>
      </w:pPr>
      <w:r w:rsidRPr="0C251BCE">
        <w:rPr>
          <w:rFonts w:ascii="Garamond" w:hAnsi="Garamond"/>
        </w:rPr>
        <w:t>6</w:t>
      </w:r>
      <w:r w:rsidR="008B7071" w:rsidRPr="0C251BCE">
        <w:rPr>
          <w:rFonts w:ascii="Garamond" w:hAnsi="Garamond"/>
        </w:rPr>
        <w:t xml:space="preserve">. </w:t>
      </w:r>
      <w:r w:rsidR="00E41324" w:rsidRPr="0C251BCE">
        <w:rPr>
          <w:rFonts w:ascii="Garamond" w:hAnsi="Garamond"/>
        </w:rPr>
        <w:t>Acknowledgments</w:t>
      </w:r>
      <w:bookmarkEnd w:id="5"/>
    </w:p>
    <w:p w14:paraId="448460FF" w14:textId="3EF72A52" w:rsidR="65CD8AF7" w:rsidRDefault="65CD8AF7" w:rsidP="4D987761">
      <w:pPr>
        <w:spacing w:after="0" w:line="240" w:lineRule="auto"/>
        <w:rPr>
          <w:rFonts w:ascii="Garamond" w:hAnsi="Garamond" w:cs="Arial"/>
          <w:color w:val="000000" w:themeColor="text1"/>
        </w:rPr>
      </w:pPr>
      <w:r w:rsidRPr="4D987761">
        <w:rPr>
          <w:rFonts w:ascii="Garamond" w:hAnsi="Garamond" w:cs="Arial"/>
          <w:color w:val="000000" w:themeColor="text1"/>
        </w:rPr>
        <w:t>The Spring 2021 Africa Food Security &amp; Agriculture II team would like to thank the following project partners, advisors, NASA DEVELOP Fellow</w:t>
      </w:r>
      <w:r w:rsidR="133A0C0D" w:rsidRPr="4D987761">
        <w:rPr>
          <w:rFonts w:ascii="Garamond" w:hAnsi="Garamond" w:cs="Arial"/>
          <w:color w:val="000000" w:themeColor="text1"/>
        </w:rPr>
        <w:t xml:space="preserve">s, and previous NASA DEVELOP participants </w:t>
      </w:r>
      <w:r w:rsidRPr="4D987761">
        <w:rPr>
          <w:rFonts w:ascii="Garamond" w:hAnsi="Garamond" w:cs="Arial"/>
          <w:color w:val="000000" w:themeColor="text1"/>
        </w:rPr>
        <w:t>for their invaluable expertise and support throughout this project:</w:t>
      </w:r>
    </w:p>
    <w:p w14:paraId="4C5A4871" w14:textId="23E19C11" w:rsidR="13B70DD1" w:rsidRDefault="13B70DD1" w:rsidP="4D987761">
      <w:pPr>
        <w:pStyle w:val="ListParagraph"/>
        <w:numPr>
          <w:ilvl w:val="0"/>
          <w:numId w:val="1"/>
        </w:numPr>
        <w:spacing w:after="0" w:line="240" w:lineRule="auto"/>
        <w:rPr>
          <w:color w:val="000000" w:themeColor="text1"/>
        </w:rPr>
      </w:pPr>
      <w:r w:rsidRPr="4D987761">
        <w:rPr>
          <w:rFonts w:ascii="Garamond" w:hAnsi="Garamond" w:cs="Arial"/>
          <w:color w:val="000000" w:themeColor="text1"/>
        </w:rPr>
        <w:t>Connected Conservation, South Africa Office</w:t>
      </w:r>
    </w:p>
    <w:p w14:paraId="4607AD66" w14:textId="23943CC0"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Dr.</w:t>
      </w:r>
      <w:r w:rsidR="018BAEE9" w:rsidRPr="4D987761">
        <w:rPr>
          <w:rFonts w:ascii="Garamond" w:hAnsi="Garamond" w:cs="Arial"/>
          <w:color w:val="000000" w:themeColor="text1"/>
        </w:rPr>
        <w:t xml:space="preserve"> </w:t>
      </w:r>
      <w:r w:rsidRPr="4D987761">
        <w:rPr>
          <w:rFonts w:ascii="Garamond" w:hAnsi="Garamond" w:cs="Arial"/>
          <w:color w:val="000000" w:themeColor="text1"/>
        </w:rPr>
        <w:t>Ferrell</w:t>
      </w:r>
      <w:r w:rsidR="7789C1DC" w:rsidRPr="4D987761">
        <w:rPr>
          <w:rFonts w:ascii="Garamond" w:hAnsi="Garamond" w:cs="Arial"/>
          <w:color w:val="000000" w:themeColor="text1"/>
        </w:rPr>
        <w:t xml:space="preserve"> </w:t>
      </w:r>
      <w:r w:rsidRPr="4D987761">
        <w:rPr>
          <w:rFonts w:ascii="Garamond" w:hAnsi="Garamond" w:cs="Arial"/>
          <w:color w:val="000000" w:themeColor="text1"/>
        </w:rPr>
        <w:t>Osborn,</w:t>
      </w:r>
      <w:r w:rsidR="638F2D92" w:rsidRPr="4D987761">
        <w:rPr>
          <w:rFonts w:ascii="Garamond" w:hAnsi="Garamond" w:cs="Arial"/>
          <w:color w:val="000000" w:themeColor="text1"/>
        </w:rPr>
        <w:t xml:space="preserve"> </w:t>
      </w:r>
      <w:r w:rsidRPr="4D987761">
        <w:rPr>
          <w:rFonts w:ascii="Garamond" w:hAnsi="Garamond" w:cs="Arial"/>
          <w:color w:val="000000" w:themeColor="text1"/>
        </w:rPr>
        <w:t>Director</w:t>
      </w:r>
    </w:p>
    <w:p w14:paraId="0AF28BF2" w14:textId="66D63126"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Malvern</w:t>
      </w:r>
      <w:r w:rsidR="11EAAF0A" w:rsidRPr="4D987761">
        <w:rPr>
          <w:rFonts w:ascii="Garamond" w:hAnsi="Garamond" w:cs="Arial"/>
          <w:color w:val="000000" w:themeColor="text1"/>
        </w:rPr>
        <w:t xml:space="preserve"> </w:t>
      </w:r>
      <w:proofErr w:type="spellStart"/>
      <w:r w:rsidRPr="4D987761">
        <w:rPr>
          <w:rFonts w:ascii="Garamond" w:hAnsi="Garamond" w:cs="Arial"/>
          <w:color w:val="000000" w:themeColor="text1"/>
        </w:rPr>
        <w:t>Karidozo</w:t>
      </w:r>
      <w:proofErr w:type="spellEnd"/>
      <w:r w:rsidRPr="4D987761">
        <w:rPr>
          <w:rFonts w:ascii="Garamond" w:hAnsi="Garamond" w:cs="Arial"/>
          <w:color w:val="000000" w:themeColor="text1"/>
        </w:rPr>
        <w:t>,</w:t>
      </w:r>
      <w:r w:rsidR="14060B46" w:rsidRPr="4D987761">
        <w:rPr>
          <w:rFonts w:ascii="Garamond" w:hAnsi="Garamond" w:cs="Arial"/>
          <w:color w:val="000000" w:themeColor="text1"/>
        </w:rPr>
        <w:t xml:space="preserve"> </w:t>
      </w:r>
      <w:r w:rsidRPr="4D987761">
        <w:rPr>
          <w:rFonts w:ascii="Garamond" w:hAnsi="Garamond" w:cs="Arial"/>
          <w:color w:val="000000" w:themeColor="text1"/>
        </w:rPr>
        <w:t>Senior</w:t>
      </w:r>
      <w:r w:rsidR="11C2466B" w:rsidRPr="4D987761">
        <w:rPr>
          <w:rFonts w:ascii="Garamond" w:hAnsi="Garamond" w:cs="Arial"/>
          <w:color w:val="000000" w:themeColor="text1"/>
        </w:rPr>
        <w:t xml:space="preserve"> </w:t>
      </w:r>
      <w:r w:rsidRPr="4D987761">
        <w:rPr>
          <w:rFonts w:ascii="Garamond" w:hAnsi="Garamond" w:cs="Arial"/>
          <w:color w:val="000000" w:themeColor="text1"/>
        </w:rPr>
        <w:t>Researcher</w:t>
      </w:r>
    </w:p>
    <w:p w14:paraId="44D4FDAD" w14:textId="76E1BEB7" w:rsidR="65CD8AF7" w:rsidRDefault="65CD8AF7" w:rsidP="4D987761">
      <w:pPr>
        <w:pStyle w:val="ListParagraph"/>
        <w:numPr>
          <w:ilvl w:val="0"/>
          <w:numId w:val="1"/>
        </w:numPr>
        <w:spacing w:after="0" w:line="240" w:lineRule="auto"/>
        <w:rPr>
          <w:color w:val="000000" w:themeColor="text1"/>
        </w:rPr>
      </w:pPr>
      <w:proofErr w:type="spellStart"/>
      <w:r w:rsidRPr="718F4890">
        <w:rPr>
          <w:rFonts w:ascii="Garamond" w:hAnsi="Garamond" w:cs="Arial"/>
          <w:color w:val="000000" w:themeColor="text1"/>
        </w:rPr>
        <w:t>Ecoexist</w:t>
      </w:r>
      <w:proofErr w:type="spellEnd"/>
      <w:r w:rsidRPr="718F4890">
        <w:rPr>
          <w:rFonts w:ascii="Garamond" w:hAnsi="Garamond" w:cs="Arial"/>
          <w:color w:val="000000" w:themeColor="text1"/>
        </w:rPr>
        <w:t xml:space="preserve"> Project</w:t>
      </w:r>
    </w:p>
    <w:p w14:paraId="55BD90F5" w14:textId="4B2F3C53"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 xml:space="preserve"> Dr. Graham McCulloch, Policy Director</w:t>
      </w:r>
    </w:p>
    <w:p w14:paraId="4D3CCAFB" w14:textId="09952C3A"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 xml:space="preserve"> Dr. Anna </w:t>
      </w:r>
      <w:proofErr w:type="spellStart"/>
      <w:r w:rsidRPr="4D987761">
        <w:rPr>
          <w:rFonts w:ascii="Garamond" w:hAnsi="Garamond" w:cs="Arial"/>
          <w:color w:val="000000" w:themeColor="text1"/>
        </w:rPr>
        <w:t>Songhurst</w:t>
      </w:r>
      <w:proofErr w:type="spellEnd"/>
      <w:r w:rsidRPr="4D987761">
        <w:rPr>
          <w:rFonts w:ascii="Garamond" w:hAnsi="Garamond" w:cs="Arial"/>
          <w:color w:val="000000" w:themeColor="text1"/>
        </w:rPr>
        <w:t xml:space="preserve">, Field and Program Director </w:t>
      </w:r>
    </w:p>
    <w:p w14:paraId="03DB02A2" w14:textId="7A3FA8B9" w:rsidR="65CD8AF7" w:rsidRDefault="65CD8AF7" w:rsidP="4D987761">
      <w:pPr>
        <w:pStyle w:val="ListParagraph"/>
        <w:numPr>
          <w:ilvl w:val="0"/>
          <w:numId w:val="1"/>
        </w:numPr>
        <w:spacing w:after="0" w:line="240" w:lineRule="auto"/>
        <w:rPr>
          <w:color w:val="000000" w:themeColor="text1"/>
        </w:rPr>
      </w:pPr>
      <w:r w:rsidRPr="4D987761">
        <w:rPr>
          <w:rFonts w:ascii="Garamond" w:hAnsi="Garamond" w:cs="Arial"/>
          <w:color w:val="000000" w:themeColor="text1"/>
        </w:rPr>
        <w:t>Advisors</w:t>
      </w:r>
    </w:p>
    <w:p w14:paraId="0B9D5719" w14:textId="7273BB53"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Dr.</w:t>
      </w:r>
      <w:r w:rsidR="6317555A" w:rsidRPr="4D987761">
        <w:rPr>
          <w:rFonts w:ascii="Garamond" w:hAnsi="Garamond" w:cs="Arial"/>
          <w:color w:val="000000" w:themeColor="text1"/>
        </w:rPr>
        <w:t xml:space="preserve"> </w:t>
      </w:r>
      <w:r w:rsidRPr="4D987761">
        <w:rPr>
          <w:rFonts w:ascii="Garamond" w:hAnsi="Garamond" w:cs="Arial"/>
          <w:color w:val="000000" w:themeColor="text1"/>
        </w:rPr>
        <w:t>Marguerite</w:t>
      </w:r>
      <w:r w:rsidR="21C4D7B5" w:rsidRPr="4D987761">
        <w:rPr>
          <w:rFonts w:ascii="Garamond" w:hAnsi="Garamond" w:cs="Arial"/>
          <w:color w:val="000000" w:themeColor="text1"/>
        </w:rPr>
        <w:t xml:space="preserve"> </w:t>
      </w:r>
      <w:r w:rsidRPr="4D987761">
        <w:rPr>
          <w:rFonts w:ascii="Garamond" w:hAnsi="Garamond" w:cs="Arial"/>
          <w:color w:val="000000" w:themeColor="text1"/>
        </w:rPr>
        <w:t>Madden,</w:t>
      </w:r>
      <w:r w:rsidR="1D687A7E" w:rsidRPr="4D987761">
        <w:rPr>
          <w:rFonts w:ascii="Garamond" w:hAnsi="Garamond" w:cs="Arial"/>
          <w:color w:val="000000" w:themeColor="text1"/>
        </w:rPr>
        <w:t xml:space="preserve"> </w:t>
      </w:r>
      <w:r w:rsidRPr="4D987761">
        <w:rPr>
          <w:rFonts w:ascii="Garamond" w:hAnsi="Garamond" w:cs="Arial"/>
          <w:color w:val="000000" w:themeColor="text1"/>
        </w:rPr>
        <w:t>University</w:t>
      </w:r>
      <w:r w:rsidR="2DC6797D" w:rsidRPr="4D987761">
        <w:rPr>
          <w:rFonts w:ascii="Garamond" w:hAnsi="Garamond" w:cs="Arial"/>
          <w:color w:val="000000" w:themeColor="text1"/>
        </w:rPr>
        <w:t xml:space="preserve"> </w:t>
      </w:r>
      <w:r w:rsidRPr="4D987761">
        <w:rPr>
          <w:rFonts w:ascii="Garamond" w:hAnsi="Garamond" w:cs="Arial"/>
          <w:color w:val="000000" w:themeColor="text1"/>
        </w:rPr>
        <w:t>of</w:t>
      </w:r>
      <w:r w:rsidR="2DC6797D" w:rsidRPr="4D987761">
        <w:rPr>
          <w:rFonts w:ascii="Garamond" w:hAnsi="Garamond" w:cs="Arial"/>
          <w:color w:val="000000" w:themeColor="text1"/>
        </w:rPr>
        <w:t xml:space="preserve"> </w:t>
      </w:r>
      <w:r w:rsidRPr="4D987761">
        <w:rPr>
          <w:rFonts w:ascii="Garamond" w:hAnsi="Garamond" w:cs="Arial"/>
          <w:color w:val="000000" w:themeColor="text1"/>
        </w:rPr>
        <w:t>Georgia,</w:t>
      </w:r>
      <w:r w:rsidR="682BEFA5" w:rsidRPr="4D987761">
        <w:rPr>
          <w:rFonts w:ascii="Garamond" w:hAnsi="Garamond" w:cs="Arial"/>
          <w:color w:val="000000" w:themeColor="text1"/>
        </w:rPr>
        <w:t xml:space="preserve"> </w:t>
      </w:r>
      <w:r w:rsidRPr="4D987761">
        <w:rPr>
          <w:rFonts w:ascii="Garamond" w:hAnsi="Garamond" w:cs="Arial"/>
          <w:color w:val="000000" w:themeColor="text1"/>
        </w:rPr>
        <w:t>Department</w:t>
      </w:r>
      <w:r w:rsidR="48C37469" w:rsidRPr="4D987761">
        <w:rPr>
          <w:rFonts w:ascii="Garamond" w:hAnsi="Garamond" w:cs="Arial"/>
          <w:color w:val="000000" w:themeColor="text1"/>
        </w:rPr>
        <w:t xml:space="preserve"> </w:t>
      </w:r>
      <w:r w:rsidRPr="4D987761">
        <w:rPr>
          <w:rFonts w:ascii="Garamond" w:hAnsi="Garamond" w:cs="Arial"/>
          <w:color w:val="000000" w:themeColor="text1"/>
        </w:rPr>
        <w:t>of</w:t>
      </w:r>
      <w:r w:rsidR="4F42A212" w:rsidRPr="4D987761">
        <w:rPr>
          <w:rFonts w:ascii="Garamond" w:hAnsi="Garamond" w:cs="Arial"/>
          <w:color w:val="000000" w:themeColor="text1"/>
        </w:rPr>
        <w:t xml:space="preserve"> </w:t>
      </w:r>
      <w:r w:rsidRPr="4D987761">
        <w:rPr>
          <w:rFonts w:ascii="Garamond" w:hAnsi="Garamond" w:cs="Arial"/>
          <w:color w:val="000000" w:themeColor="text1"/>
        </w:rPr>
        <w:t>Geography</w:t>
      </w:r>
    </w:p>
    <w:p w14:paraId="542D397E" w14:textId="660DAE24"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Dr.</w:t>
      </w:r>
      <w:r w:rsidR="111440BA" w:rsidRPr="4D987761">
        <w:rPr>
          <w:rFonts w:ascii="Garamond" w:hAnsi="Garamond" w:cs="Arial"/>
          <w:color w:val="000000" w:themeColor="text1"/>
        </w:rPr>
        <w:t xml:space="preserve"> </w:t>
      </w:r>
      <w:r w:rsidRPr="4D987761">
        <w:rPr>
          <w:rFonts w:ascii="Garamond" w:hAnsi="Garamond" w:cs="Arial"/>
          <w:color w:val="000000" w:themeColor="text1"/>
        </w:rPr>
        <w:t>Sergio</w:t>
      </w:r>
      <w:r w:rsidR="322DA94B" w:rsidRPr="4D987761">
        <w:rPr>
          <w:rFonts w:ascii="Garamond" w:hAnsi="Garamond" w:cs="Arial"/>
          <w:color w:val="000000" w:themeColor="text1"/>
        </w:rPr>
        <w:t xml:space="preserve"> </w:t>
      </w:r>
      <w:proofErr w:type="spellStart"/>
      <w:r w:rsidRPr="4D987761">
        <w:rPr>
          <w:rFonts w:ascii="Garamond" w:hAnsi="Garamond" w:cs="Arial"/>
          <w:color w:val="000000" w:themeColor="text1"/>
        </w:rPr>
        <w:t>Bernardes</w:t>
      </w:r>
      <w:proofErr w:type="spellEnd"/>
      <w:r w:rsidRPr="4D987761">
        <w:rPr>
          <w:rFonts w:ascii="Garamond" w:hAnsi="Garamond" w:cs="Arial"/>
          <w:color w:val="000000" w:themeColor="text1"/>
        </w:rPr>
        <w:t>,</w:t>
      </w:r>
      <w:r w:rsidR="2EF7D19E" w:rsidRPr="4D987761">
        <w:rPr>
          <w:rFonts w:ascii="Garamond" w:hAnsi="Garamond" w:cs="Arial"/>
          <w:color w:val="000000" w:themeColor="text1"/>
        </w:rPr>
        <w:t xml:space="preserve"> </w:t>
      </w:r>
      <w:r w:rsidRPr="4D987761">
        <w:rPr>
          <w:rFonts w:ascii="Garamond" w:hAnsi="Garamond" w:cs="Arial"/>
          <w:color w:val="000000" w:themeColor="text1"/>
        </w:rPr>
        <w:t>University</w:t>
      </w:r>
      <w:r w:rsidR="54C30023" w:rsidRPr="4D987761">
        <w:rPr>
          <w:rFonts w:ascii="Garamond" w:hAnsi="Garamond" w:cs="Arial"/>
          <w:color w:val="000000" w:themeColor="text1"/>
        </w:rPr>
        <w:t xml:space="preserve"> </w:t>
      </w:r>
      <w:r w:rsidRPr="4D987761">
        <w:rPr>
          <w:rFonts w:ascii="Garamond" w:hAnsi="Garamond" w:cs="Arial"/>
          <w:color w:val="000000" w:themeColor="text1"/>
        </w:rPr>
        <w:t>of</w:t>
      </w:r>
      <w:r w:rsidR="54C30023" w:rsidRPr="4D987761">
        <w:rPr>
          <w:rFonts w:ascii="Garamond" w:hAnsi="Garamond" w:cs="Arial"/>
          <w:color w:val="000000" w:themeColor="text1"/>
        </w:rPr>
        <w:t xml:space="preserve"> </w:t>
      </w:r>
      <w:r w:rsidRPr="4D987761">
        <w:rPr>
          <w:rFonts w:ascii="Garamond" w:hAnsi="Garamond" w:cs="Arial"/>
          <w:color w:val="000000" w:themeColor="text1"/>
        </w:rPr>
        <w:t>Georgia,</w:t>
      </w:r>
      <w:r w:rsidR="1582729F" w:rsidRPr="4D987761">
        <w:rPr>
          <w:rFonts w:ascii="Garamond" w:hAnsi="Garamond" w:cs="Arial"/>
          <w:color w:val="000000" w:themeColor="text1"/>
        </w:rPr>
        <w:t xml:space="preserve"> </w:t>
      </w:r>
      <w:r w:rsidRPr="4D987761">
        <w:rPr>
          <w:rFonts w:ascii="Garamond" w:hAnsi="Garamond" w:cs="Arial"/>
          <w:color w:val="000000" w:themeColor="text1"/>
        </w:rPr>
        <w:t>Department</w:t>
      </w:r>
      <w:r w:rsidR="3C6F0DB9" w:rsidRPr="4D987761">
        <w:rPr>
          <w:rFonts w:ascii="Garamond" w:hAnsi="Garamond" w:cs="Arial"/>
          <w:color w:val="000000" w:themeColor="text1"/>
        </w:rPr>
        <w:t xml:space="preserve"> </w:t>
      </w:r>
      <w:r w:rsidRPr="4D987761">
        <w:rPr>
          <w:rFonts w:ascii="Garamond" w:hAnsi="Garamond" w:cs="Arial"/>
          <w:color w:val="000000" w:themeColor="text1"/>
        </w:rPr>
        <w:t>of</w:t>
      </w:r>
      <w:r w:rsidR="191C704F" w:rsidRPr="4D987761">
        <w:rPr>
          <w:rFonts w:ascii="Garamond" w:hAnsi="Garamond" w:cs="Arial"/>
          <w:color w:val="000000" w:themeColor="text1"/>
        </w:rPr>
        <w:t xml:space="preserve"> </w:t>
      </w:r>
      <w:r w:rsidRPr="4D987761">
        <w:rPr>
          <w:rFonts w:ascii="Garamond" w:hAnsi="Garamond" w:cs="Arial"/>
          <w:color w:val="000000" w:themeColor="text1"/>
        </w:rPr>
        <w:t>Geography</w:t>
      </w:r>
    </w:p>
    <w:p w14:paraId="03AC9578" w14:textId="69FBB88D"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Dr.</w:t>
      </w:r>
      <w:r w:rsidR="141687C7" w:rsidRPr="4D987761">
        <w:rPr>
          <w:rFonts w:ascii="Garamond" w:hAnsi="Garamond" w:cs="Arial"/>
          <w:color w:val="000000" w:themeColor="text1"/>
        </w:rPr>
        <w:t xml:space="preserve"> </w:t>
      </w:r>
      <w:r w:rsidRPr="4D987761">
        <w:rPr>
          <w:rFonts w:ascii="Garamond" w:hAnsi="Garamond" w:cs="Arial"/>
          <w:color w:val="000000" w:themeColor="text1"/>
        </w:rPr>
        <w:t>William</w:t>
      </w:r>
      <w:r w:rsidR="141687C7" w:rsidRPr="4D987761">
        <w:rPr>
          <w:rFonts w:ascii="Garamond" w:hAnsi="Garamond" w:cs="Arial"/>
          <w:color w:val="000000" w:themeColor="text1"/>
        </w:rPr>
        <w:t xml:space="preserve"> </w:t>
      </w:r>
      <w:proofErr w:type="spellStart"/>
      <w:r w:rsidRPr="4D987761">
        <w:rPr>
          <w:rFonts w:ascii="Garamond" w:hAnsi="Garamond" w:cs="Arial"/>
          <w:color w:val="000000" w:themeColor="text1"/>
        </w:rPr>
        <w:t>Langbauer</w:t>
      </w:r>
      <w:proofErr w:type="spellEnd"/>
      <w:r w:rsidRPr="4D987761">
        <w:rPr>
          <w:rFonts w:ascii="Garamond" w:hAnsi="Garamond" w:cs="Arial"/>
          <w:color w:val="000000" w:themeColor="text1"/>
        </w:rPr>
        <w:t>,</w:t>
      </w:r>
      <w:r w:rsidR="504CB2F9" w:rsidRPr="4D987761">
        <w:rPr>
          <w:rFonts w:ascii="Garamond" w:hAnsi="Garamond" w:cs="Arial"/>
          <w:color w:val="000000" w:themeColor="text1"/>
        </w:rPr>
        <w:t xml:space="preserve"> </w:t>
      </w:r>
      <w:r w:rsidRPr="4D987761">
        <w:rPr>
          <w:rFonts w:ascii="Garamond" w:hAnsi="Garamond" w:cs="Arial"/>
          <w:color w:val="000000" w:themeColor="text1"/>
        </w:rPr>
        <w:t>Bridgewater</w:t>
      </w:r>
      <w:r w:rsidR="1C88E3D8" w:rsidRPr="4D987761">
        <w:rPr>
          <w:rFonts w:ascii="Garamond" w:hAnsi="Garamond" w:cs="Arial"/>
          <w:color w:val="000000" w:themeColor="text1"/>
        </w:rPr>
        <w:t xml:space="preserve"> </w:t>
      </w:r>
      <w:r w:rsidRPr="4D987761">
        <w:rPr>
          <w:rFonts w:ascii="Garamond" w:hAnsi="Garamond" w:cs="Arial"/>
          <w:color w:val="000000" w:themeColor="text1"/>
        </w:rPr>
        <w:t>State</w:t>
      </w:r>
      <w:r w:rsidR="7B4E86FB" w:rsidRPr="4D987761">
        <w:rPr>
          <w:rFonts w:ascii="Garamond" w:hAnsi="Garamond" w:cs="Arial"/>
          <w:color w:val="000000" w:themeColor="text1"/>
        </w:rPr>
        <w:t xml:space="preserve"> </w:t>
      </w:r>
      <w:r w:rsidRPr="4D987761">
        <w:rPr>
          <w:rFonts w:ascii="Garamond" w:hAnsi="Garamond" w:cs="Arial"/>
          <w:color w:val="000000" w:themeColor="text1"/>
        </w:rPr>
        <w:t>University,</w:t>
      </w:r>
      <w:r w:rsidR="6BF659E6" w:rsidRPr="4D987761">
        <w:rPr>
          <w:rFonts w:ascii="Garamond" w:hAnsi="Garamond" w:cs="Arial"/>
          <w:color w:val="000000" w:themeColor="text1"/>
        </w:rPr>
        <w:t xml:space="preserve"> </w:t>
      </w:r>
      <w:r w:rsidRPr="4D987761">
        <w:rPr>
          <w:rFonts w:ascii="Garamond" w:hAnsi="Garamond" w:cs="Arial"/>
          <w:color w:val="000000" w:themeColor="text1"/>
        </w:rPr>
        <w:t>Biology</w:t>
      </w:r>
      <w:r w:rsidR="5A5A6793" w:rsidRPr="4D987761">
        <w:rPr>
          <w:rFonts w:ascii="Garamond" w:hAnsi="Garamond" w:cs="Arial"/>
          <w:color w:val="000000" w:themeColor="text1"/>
        </w:rPr>
        <w:t xml:space="preserve"> </w:t>
      </w:r>
      <w:r w:rsidRPr="4D987761">
        <w:rPr>
          <w:rFonts w:ascii="Garamond" w:hAnsi="Garamond" w:cs="Arial"/>
          <w:color w:val="000000" w:themeColor="text1"/>
        </w:rPr>
        <w:t>Department</w:t>
      </w:r>
    </w:p>
    <w:p w14:paraId="2930A73C" w14:textId="424AA9E7"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 xml:space="preserve">Dr. Andrea </w:t>
      </w:r>
      <w:proofErr w:type="spellStart"/>
      <w:r w:rsidRPr="4D987761">
        <w:rPr>
          <w:rFonts w:ascii="Garamond" w:hAnsi="Garamond" w:cs="Arial"/>
          <w:color w:val="000000" w:themeColor="text1"/>
        </w:rPr>
        <w:t>Presotto</w:t>
      </w:r>
      <w:proofErr w:type="spellEnd"/>
      <w:r w:rsidRPr="4D987761">
        <w:rPr>
          <w:rFonts w:ascii="Garamond" w:hAnsi="Garamond" w:cs="Arial"/>
          <w:color w:val="000000" w:themeColor="text1"/>
        </w:rPr>
        <w:t>, Salisbury University, Geography and Geosciences Department</w:t>
      </w:r>
    </w:p>
    <w:p w14:paraId="299550C1" w14:textId="4E387C4E" w:rsidR="65CD8AF7" w:rsidRDefault="65CD8AF7" w:rsidP="4D987761">
      <w:pPr>
        <w:pStyle w:val="ListParagraph"/>
        <w:numPr>
          <w:ilvl w:val="0"/>
          <w:numId w:val="1"/>
        </w:numPr>
        <w:spacing w:after="0" w:line="240" w:lineRule="auto"/>
        <w:rPr>
          <w:color w:val="000000" w:themeColor="text1"/>
        </w:rPr>
      </w:pPr>
      <w:r w:rsidRPr="15BF5840">
        <w:rPr>
          <w:rFonts w:ascii="Garamond" w:hAnsi="Garamond" w:cs="Arial"/>
          <w:color w:val="000000" w:themeColor="text1"/>
        </w:rPr>
        <w:t xml:space="preserve">NASA DEVELOP National Program </w:t>
      </w:r>
      <w:r w:rsidR="02D0008A" w:rsidRPr="15BF5840">
        <w:rPr>
          <w:rFonts w:ascii="Garamond" w:hAnsi="Garamond" w:cs="Arial"/>
          <w:color w:val="000000" w:themeColor="text1"/>
        </w:rPr>
        <w:t>Lead/</w:t>
      </w:r>
      <w:r w:rsidRPr="15BF5840">
        <w:rPr>
          <w:rFonts w:ascii="Garamond" w:hAnsi="Garamond" w:cs="Arial"/>
          <w:color w:val="000000" w:themeColor="text1"/>
        </w:rPr>
        <w:t>Fellow</w:t>
      </w:r>
      <w:r w:rsidR="697CCD12" w:rsidRPr="15BF5840">
        <w:rPr>
          <w:rFonts w:ascii="Garamond" w:hAnsi="Garamond" w:cs="Arial"/>
          <w:color w:val="000000" w:themeColor="text1"/>
        </w:rPr>
        <w:t>s</w:t>
      </w:r>
      <w:r w:rsidRPr="15BF5840">
        <w:rPr>
          <w:rFonts w:ascii="Garamond" w:hAnsi="Garamond" w:cs="Arial"/>
          <w:color w:val="000000" w:themeColor="text1"/>
        </w:rPr>
        <w:t xml:space="preserve"> </w:t>
      </w:r>
    </w:p>
    <w:p w14:paraId="55F912C6" w14:textId="59867CE1" w:rsidR="2808128C" w:rsidRDefault="2808128C"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Darcy Gray</w:t>
      </w:r>
      <w:r w:rsidR="65CD8AF7" w:rsidRPr="4D987761">
        <w:rPr>
          <w:rFonts w:ascii="Garamond" w:hAnsi="Garamond" w:cs="Arial"/>
          <w:color w:val="000000" w:themeColor="text1"/>
        </w:rPr>
        <w:t>, Georgia Node</w:t>
      </w:r>
    </w:p>
    <w:p w14:paraId="1EE64069" w14:textId="6151765F" w:rsidR="7ED5794B" w:rsidRDefault="7ED5794B"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 xml:space="preserve">Crystal </w:t>
      </w:r>
      <w:proofErr w:type="spellStart"/>
      <w:r w:rsidRPr="4D987761">
        <w:rPr>
          <w:rFonts w:ascii="Garamond" w:hAnsi="Garamond" w:cs="Arial"/>
          <w:color w:val="000000" w:themeColor="text1"/>
        </w:rPr>
        <w:t>Wespestad</w:t>
      </w:r>
      <w:proofErr w:type="spellEnd"/>
      <w:r w:rsidR="550B1FE3" w:rsidRPr="4D987761">
        <w:rPr>
          <w:rFonts w:ascii="Garamond" w:hAnsi="Garamond" w:cs="Arial"/>
          <w:color w:val="000000" w:themeColor="text1"/>
        </w:rPr>
        <w:t xml:space="preserve">, Georgia Node </w:t>
      </w:r>
      <w:r w:rsidRPr="4D987761">
        <w:rPr>
          <w:rFonts w:ascii="Garamond" w:hAnsi="Garamond" w:cs="Arial"/>
          <w:color w:val="000000" w:themeColor="text1"/>
        </w:rPr>
        <w:t>(Term 1)</w:t>
      </w:r>
    </w:p>
    <w:p w14:paraId="000E8527" w14:textId="6C7E1757" w:rsidR="2327CD9A" w:rsidRDefault="2327CD9A" w:rsidP="4D987761">
      <w:pPr>
        <w:pStyle w:val="ListParagraph"/>
        <w:numPr>
          <w:ilvl w:val="0"/>
          <w:numId w:val="1"/>
        </w:numPr>
        <w:spacing w:after="0" w:line="240" w:lineRule="auto"/>
        <w:rPr>
          <w:color w:val="000000" w:themeColor="text1"/>
        </w:rPr>
      </w:pPr>
      <w:r w:rsidRPr="4D987761">
        <w:rPr>
          <w:rFonts w:ascii="Garamond" w:hAnsi="Garamond" w:cs="Arial"/>
          <w:color w:val="000000" w:themeColor="text1"/>
        </w:rPr>
        <w:t xml:space="preserve">NASA DEVELOP Past Contributors </w:t>
      </w:r>
    </w:p>
    <w:p w14:paraId="43228EA5" w14:textId="166DA632" w:rsidR="2327CD9A" w:rsidRDefault="2327CD9A"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Jennifer Gallucci</w:t>
      </w:r>
    </w:p>
    <w:p w14:paraId="269F6146" w14:textId="781DE11A" w:rsidR="2327CD9A" w:rsidRDefault="2327CD9A"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 xml:space="preserve">Jonathan </w:t>
      </w:r>
      <w:proofErr w:type="spellStart"/>
      <w:r w:rsidRPr="4D987761">
        <w:rPr>
          <w:rFonts w:ascii="Garamond" w:hAnsi="Garamond" w:cs="Arial"/>
          <w:color w:val="000000" w:themeColor="text1"/>
        </w:rPr>
        <w:t>Moallem</w:t>
      </w:r>
      <w:proofErr w:type="spellEnd"/>
      <w:r w:rsidRPr="4D987761">
        <w:rPr>
          <w:rFonts w:ascii="Garamond" w:hAnsi="Garamond" w:cs="Arial"/>
          <w:color w:val="000000" w:themeColor="text1"/>
        </w:rPr>
        <w:t xml:space="preserve"> </w:t>
      </w:r>
    </w:p>
    <w:p w14:paraId="6E6E8282" w14:textId="60FF4564" w:rsidR="2327CD9A" w:rsidRDefault="2327CD9A"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Erika Munshi</w:t>
      </w:r>
    </w:p>
    <w:p w14:paraId="590D5C0B" w14:textId="2175C36C" w:rsidR="65CD8AF7" w:rsidRDefault="65CD8AF7" w:rsidP="4D987761">
      <w:pPr>
        <w:pStyle w:val="ListParagraph"/>
        <w:numPr>
          <w:ilvl w:val="0"/>
          <w:numId w:val="1"/>
        </w:numPr>
        <w:spacing w:after="0" w:line="240" w:lineRule="auto"/>
        <w:rPr>
          <w:color w:val="000000" w:themeColor="text1"/>
        </w:rPr>
      </w:pPr>
      <w:r w:rsidRPr="4D987761">
        <w:rPr>
          <w:rFonts w:ascii="Garamond" w:hAnsi="Garamond" w:cs="Arial"/>
          <w:color w:val="000000" w:themeColor="text1"/>
        </w:rPr>
        <w:t>Graduate Students</w:t>
      </w:r>
    </w:p>
    <w:p w14:paraId="3D0883EC" w14:textId="3B5940A8"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Katherine</w:t>
      </w:r>
      <w:r w:rsidR="5BEDA89E" w:rsidRPr="4D987761">
        <w:rPr>
          <w:rFonts w:ascii="Garamond" w:hAnsi="Garamond" w:cs="Arial"/>
          <w:color w:val="000000" w:themeColor="text1"/>
        </w:rPr>
        <w:t xml:space="preserve"> </w:t>
      </w:r>
      <w:r w:rsidRPr="4D987761">
        <w:rPr>
          <w:rFonts w:ascii="Garamond" w:hAnsi="Garamond" w:cs="Arial"/>
          <w:color w:val="000000" w:themeColor="text1"/>
        </w:rPr>
        <w:t>Markham</w:t>
      </w:r>
      <w:r w:rsidR="350FA20E" w:rsidRPr="4D987761">
        <w:rPr>
          <w:rFonts w:ascii="Garamond" w:hAnsi="Garamond" w:cs="Arial"/>
          <w:color w:val="000000" w:themeColor="text1"/>
        </w:rPr>
        <w:t>, University of Georgia</w:t>
      </w:r>
    </w:p>
    <w:p w14:paraId="2054DE92" w14:textId="4695B13E" w:rsidR="65CD8AF7" w:rsidRDefault="65CD8AF7" w:rsidP="4D987761">
      <w:pPr>
        <w:pStyle w:val="ListParagraph"/>
        <w:numPr>
          <w:ilvl w:val="1"/>
          <w:numId w:val="1"/>
        </w:numPr>
        <w:spacing w:after="0" w:line="240" w:lineRule="auto"/>
        <w:rPr>
          <w:color w:val="000000" w:themeColor="text1"/>
        </w:rPr>
      </w:pPr>
      <w:r w:rsidRPr="4D987761">
        <w:rPr>
          <w:rFonts w:ascii="Garamond" w:hAnsi="Garamond" w:cs="Arial"/>
          <w:color w:val="000000" w:themeColor="text1"/>
        </w:rPr>
        <w:t>Anastacia Makati</w:t>
      </w:r>
      <w:r w:rsidR="24E86931" w:rsidRPr="4D987761">
        <w:rPr>
          <w:rFonts w:ascii="Garamond" w:hAnsi="Garamond" w:cs="Arial"/>
          <w:color w:val="000000" w:themeColor="text1"/>
        </w:rPr>
        <w:t>, University of Botswana</w:t>
      </w:r>
    </w:p>
    <w:p w14:paraId="5C3EBB05" w14:textId="2E9AF9F8" w:rsidR="4D987761" w:rsidRDefault="4D987761" w:rsidP="4D987761">
      <w:pPr>
        <w:spacing w:after="0" w:line="240" w:lineRule="auto"/>
        <w:rPr>
          <w:rFonts w:ascii="Garamond" w:hAnsi="Garamond" w:cs="Arial"/>
          <w:color w:val="000000" w:themeColor="text1"/>
        </w:rPr>
      </w:pPr>
    </w:p>
    <w:p w14:paraId="33DBD467" w14:textId="7E82DA90"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00FC670A" w:rsidP="0066138C">
      <w:pPr>
        <w:spacing w:after="0" w:line="240" w:lineRule="auto"/>
        <w:rPr>
          <w:rFonts w:ascii="Garamond" w:hAnsi="Garamond"/>
        </w:rPr>
      </w:pPr>
      <w:r w:rsidRPr="4D987761">
        <w:rPr>
          <w:rFonts w:ascii="Garamond" w:hAnsi="Garamond"/>
        </w:rPr>
        <w:t xml:space="preserve">This material is based upon work supported by NASA </w:t>
      </w:r>
      <w:r w:rsidR="00855532" w:rsidRPr="4D987761">
        <w:rPr>
          <w:rFonts w:ascii="Garamond" w:hAnsi="Garamond"/>
        </w:rPr>
        <w:t>through</w:t>
      </w:r>
      <w:r w:rsidR="000F2ADA" w:rsidRPr="4D987761">
        <w:rPr>
          <w:rFonts w:ascii="Garamond" w:hAnsi="Garamond"/>
        </w:rPr>
        <w:t xml:space="preserve"> contract NNL16AA05C</w:t>
      </w:r>
      <w:r w:rsidRPr="4D987761">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6" w:name="_Toc334198737"/>
    </w:p>
    <w:p w14:paraId="5E048FEB" w14:textId="699BFED3" w:rsidR="001A67C2" w:rsidRPr="0066138C" w:rsidRDefault="00621AB9" w:rsidP="0066138C">
      <w:pPr>
        <w:pStyle w:val="Heading1"/>
        <w:spacing w:before="0" w:line="240" w:lineRule="auto"/>
        <w:rPr>
          <w:rFonts w:ascii="Garamond" w:hAnsi="Garamond"/>
        </w:rPr>
      </w:pPr>
      <w:r w:rsidRPr="4E374C9A">
        <w:rPr>
          <w:rFonts w:ascii="Garamond" w:hAnsi="Garamond"/>
        </w:rPr>
        <w:t>7</w:t>
      </w:r>
      <w:r w:rsidR="008B7071" w:rsidRPr="4E374C9A">
        <w:rPr>
          <w:rFonts w:ascii="Garamond" w:hAnsi="Garamond"/>
        </w:rPr>
        <w:t xml:space="preserve">. </w:t>
      </w:r>
      <w:r w:rsidR="6880E5DE" w:rsidRPr="4E374C9A">
        <w:rPr>
          <w:rFonts w:ascii="Garamond" w:hAnsi="Garamond"/>
        </w:rPr>
        <w:t>Glossary</w:t>
      </w:r>
    </w:p>
    <w:p w14:paraId="00E0B8C0" w14:textId="02A6CD9B" w:rsidR="0056152E" w:rsidRPr="00040AE0" w:rsidRDefault="000501ED" w:rsidP="4D987761">
      <w:pPr>
        <w:spacing w:after="0" w:line="240" w:lineRule="auto"/>
        <w:rPr>
          <w:rFonts w:ascii="Garamond" w:hAnsi="Garamond"/>
        </w:rPr>
      </w:pPr>
      <w:r w:rsidRPr="718F4890">
        <w:rPr>
          <w:rFonts w:ascii="Garamond" w:hAnsi="Garamond"/>
          <w:b/>
          <w:bCs/>
        </w:rPr>
        <w:t>Earth observations</w:t>
      </w:r>
      <w:r w:rsidRPr="718F4890">
        <w:rPr>
          <w:rFonts w:ascii="Garamond" w:hAnsi="Garamond"/>
        </w:rPr>
        <w:t xml:space="preserve"> </w:t>
      </w:r>
      <w:r w:rsidR="005418C9" w:rsidRPr="718F4890">
        <w:rPr>
          <w:rFonts w:ascii="Garamond" w:hAnsi="Garamond"/>
        </w:rPr>
        <w:t>–</w:t>
      </w:r>
      <w:r w:rsidRPr="718F4890">
        <w:rPr>
          <w:rFonts w:ascii="Garamond" w:hAnsi="Garamond"/>
        </w:rPr>
        <w:t xml:space="preserve"> </w:t>
      </w:r>
      <w:r w:rsidR="005418C9" w:rsidRPr="718F4890">
        <w:rPr>
          <w:rFonts w:ascii="Garamond" w:hAnsi="Garamond"/>
        </w:rPr>
        <w:t xml:space="preserve">Satellites and sensors that collect information about the Earth’s physical, chemical, and biological systems over space and </w:t>
      </w:r>
      <w:proofErr w:type="gramStart"/>
      <w:r w:rsidR="005418C9" w:rsidRPr="718F4890">
        <w:rPr>
          <w:rFonts w:ascii="Garamond" w:hAnsi="Garamond"/>
        </w:rPr>
        <w:t>time</w:t>
      </w:r>
      <w:proofErr w:type="gramEnd"/>
    </w:p>
    <w:p w14:paraId="6F6438E0" w14:textId="161949FD" w:rsidR="39335172" w:rsidRDefault="39335172" w:rsidP="014EFC1D">
      <w:pPr>
        <w:spacing w:after="0" w:line="240" w:lineRule="auto"/>
        <w:rPr>
          <w:rFonts w:ascii="Garamond" w:hAnsi="Garamond"/>
        </w:rPr>
      </w:pPr>
      <w:r w:rsidRPr="014EFC1D">
        <w:rPr>
          <w:rFonts w:ascii="Garamond" w:hAnsi="Garamond"/>
          <w:b/>
          <w:bCs/>
        </w:rPr>
        <w:t xml:space="preserve">GEE </w:t>
      </w:r>
      <w:r w:rsidRPr="014EFC1D">
        <w:rPr>
          <w:rFonts w:ascii="Garamond" w:hAnsi="Garamond"/>
        </w:rPr>
        <w:t xml:space="preserve">– Google Earth Engine, platform used for </w:t>
      </w:r>
      <w:r w:rsidR="00E834E8">
        <w:rPr>
          <w:rFonts w:ascii="Garamond" w:hAnsi="Garamond"/>
        </w:rPr>
        <w:t>LULC</w:t>
      </w:r>
      <w:r w:rsidRPr="014EFC1D">
        <w:rPr>
          <w:rFonts w:ascii="Garamond" w:hAnsi="Garamond"/>
        </w:rPr>
        <w:t xml:space="preserve"> </w:t>
      </w:r>
      <w:proofErr w:type="gramStart"/>
      <w:r w:rsidRPr="014EFC1D">
        <w:rPr>
          <w:rFonts w:ascii="Garamond" w:hAnsi="Garamond"/>
        </w:rPr>
        <w:t>classification</w:t>
      </w:r>
      <w:proofErr w:type="gramEnd"/>
    </w:p>
    <w:p w14:paraId="77E67B02" w14:textId="7C4A941E" w:rsidR="4D987761" w:rsidRDefault="23352C96" w:rsidP="4D987761">
      <w:pPr>
        <w:spacing w:after="0" w:line="240" w:lineRule="auto"/>
        <w:rPr>
          <w:rFonts w:ascii="Garamond" w:hAnsi="Garamond"/>
        </w:rPr>
      </w:pPr>
      <w:r w:rsidRPr="718F4890">
        <w:rPr>
          <w:rFonts w:ascii="Garamond" w:hAnsi="Garamond"/>
          <w:b/>
          <w:bCs/>
        </w:rPr>
        <w:t>H</w:t>
      </w:r>
      <w:r w:rsidR="05525679" w:rsidRPr="718F4890">
        <w:rPr>
          <w:rFonts w:ascii="Garamond" w:hAnsi="Garamond"/>
          <w:b/>
          <w:bCs/>
        </w:rPr>
        <w:t>EC</w:t>
      </w:r>
      <w:r w:rsidRPr="718F4890">
        <w:rPr>
          <w:rFonts w:ascii="Garamond" w:hAnsi="Garamond"/>
          <w:b/>
          <w:bCs/>
        </w:rPr>
        <w:t xml:space="preserve"> </w:t>
      </w:r>
      <w:r w:rsidRPr="718F4890">
        <w:rPr>
          <w:rFonts w:ascii="Garamond" w:hAnsi="Garamond"/>
        </w:rPr>
        <w:t xml:space="preserve">– </w:t>
      </w:r>
      <w:r w:rsidR="7E8A2117" w:rsidRPr="718F4890">
        <w:rPr>
          <w:rFonts w:ascii="Garamond" w:hAnsi="Garamond"/>
        </w:rPr>
        <w:t xml:space="preserve">Human-elephant conflict, events where elephants raid farmers’ crops, threatens residents, damage property, or eat refuse from </w:t>
      </w:r>
      <w:proofErr w:type="gramStart"/>
      <w:r w:rsidR="0BB1BC7F" w:rsidRPr="718F4890">
        <w:rPr>
          <w:rFonts w:ascii="Garamond" w:hAnsi="Garamond"/>
        </w:rPr>
        <w:t>landfills</w:t>
      </w:r>
      <w:proofErr w:type="gramEnd"/>
    </w:p>
    <w:p w14:paraId="0C4A6727" w14:textId="5F02E223" w:rsidR="14135C59" w:rsidRDefault="14135C59" w:rsidP="718F4890">
      <w:pPr>
        <w:spacing w:after="0" w:line="240" w:lineRule="auto"/>
        <w:rPr>
          <w:rFonts w:ascii="Garamond" w:hAnsi="Garamond"/>
        </w:rPr>
      </w:pPr>
      <w:r w:rsidRPr="718F4890">
        <w:rPr>
          <w:rFonts w:ascii="Garamond" w:hAnsi="Garamond"/>
          <w:b/>
          <w:bCs/>
        </w:rPr>
        <w:t xml:space="preserve">LULC </w:t>
      </w:r>
      <w:r w:rsidRPr="718F4890">
        <w:rPr>
          <w:rFonts w:ascii="Garamond" w:hAnsi="Garamond"/>
        </w:rPr>
        <w:t xml:space="preserve">– Land Use Land Cover, refers to various land uses and land covers across and landscape that can </w:t>
      </w:r>
      <w:r w:rsidR="7CFA9396" w:rsidRPr="718F4890">
        <w:rPr>
          <w:rFonts w:ascii="Garamond" w:hAnsi="Garamond"/>
        </w:rPr>
        <w:t xml:space="preserve">be used for </w:t>
      </w:r>
      <w:proofErr w:type="gramStart"/>
      <w:r w:rsidR="7CFA9396" w:rsidRPr="718F4890">
        <w:rPr>
          <w:rFonts w:ascii="Garamond" w:hAnsi="Garamond"/>
        </w:rPr>
        <w:t>classification</w:t>
      </w:r>
      <w:proofErr w:type="gramEnd"/>
    </w:p>
    <w:p w14:paraId="05C52B69" w14:textId="4728FEB5" w:rsidR="0BB1BC7F" w:rsidRDefault="0BB1BC7F" w:rsidP="718F4890">
      <w:pPr>
        <w:spacing w:after="0" w:line="240" w:lineRule="auto"/>
        <w:rPr>
          <w:rFonts w:ascii="Garamond" w:hAnsi="Garamond"/>
        </w:rPr>
      </w:pPr>
      <w:r w:rsidRPr="718F4890">
        <w:rPr>
          <w:rFonts w:ascii="Garamond" w:hAnsi="Garamond"/>
          <w:b/>
          <w:bCs/>
        </w:rPr>
        <w:t>NDVI</w:t>
      </w:r>
      <w:r w:rsidRPr="718F4890">
        <w:rPr>
          <w:rFonts w:ascii="Garamond" w:hAnsi="Garamond"/>
        </w:rPr>
        <w:t xml:space="preserve"> – Normalized Difference Vegetation Index, indicator of vegetation greenness</w:t>
      </w:r>
    </w:p>
    <w:p w14:paraId="0ADFEE01" w14:textId="578EB64C" w:rsidR="0BB1BC7F" w:rsidRDefault="0BB1BC7F" w:rsidP="718F4890">
      <w:pPr>
        <w:spacing w:after="0" w:line="240" w:lineRule="auto"/>
        <w:rPr>
          <w:rFonts w:ascii="Garamond" w:hAnsi="Garamond"/>
        </w:rPr>
      </w:pPr>
      <w:r w:rsidRPr="718F4890">
        <w:rPr>
          <w:rFonts w:ascii="Garamond" w:hAnsi="Garamond"/>
          <w:b/>
          <w:bCs/>
        </w:rPr>
        <w:t>PDSI</w:t>
      </w:r>
      <w:r w:rsidRPr="718F4890">
        <w:rPr>
          <w:rFonts w:ascii="Garamond" w:hAnsi="Garamond"/>
        </w:rPr>
        <w:t xml:space="preserve"> – Palmer’s Drought Severity Index</w:t>
      </w:r>
    </w:p>
    <w:p w14:paraId="600A5018" w14:textId="69BECCC8" w:rsidR="4D987761" w:rsidRDefault="2BE24822" w:rsidP="6DB6B5D0">
      <w:pPr>
        <w:spacing w:after="0" w:line="240" w:lineRule="auto"/>
        <w:rPr>
          <w:rFonts w:ascii="Garamond" w:hAnsi="Garamond"/>
        </w:rPr>
      </w:pPr>
      <w:r w:rsidRPr="6DB6B5D0">
        <w:rPr>
          <w:rFonts w:ascii="Garamond" w:hAnsi="Garamond"/>
          <w:b/>
          <w:bCs/>
        </w:rPr>
        <w:t>SAVI</w:t>
      </w:r>
      <w:r w:rsidRPr="6DB6B5D0">
        <w:rPr>
          <w:rFonts w:ascii="Garamond" w:hAnsi="Garamond"/>
        </w:rPr>
        <w:t xml:space="preserve"> – Soil Adjusted Vegetation Index, indicator of vegetation greenness with a correction factor of </w:t>
      </w:r>
      <w:proofErr w:type="gramStart"/>
      <w:r w:rsidRPr="6DB6B5D0">
        <w:rPr>
          <w:rFonts w:ascii="Garamond" w:hAnsi="Garamond"/>
        </w:rPr>
        <w:t>soils</w:t>
      </w:r>
      <w:proofErr w:type="gramEnd"/>
    </w:p>
    <w:p w14:paraId="07F05339" w14:textId="4D0B4586" w:rsidR="6DB6B5D0" w:rsidRDefault="6DB6B5D0" w:rsidP="6DB6B5D0">
      <w:pPr>
        <w:spacing w:after="0" w:line="240" w:lineRule="auto"/>
        <w:rPr>
          <w:rFonts w:ascii="Garamond" w:hAnsi="Garamond"/>
        </w:rPr>
      </w:pPr>
    </w:p>
    <w:p w14:paraId="33B99BAE" w14:textId="08031B36" w:rsidR="0C12508B" w:rsidRDefault="001A67C2" w:rsidP="4D987761">
      <w:pPr>
        <w:pStyle w:val="Heading1"/>
        <w:spacing w:before="0" w:line="240" w:lineRule="auto"/>
        <w:rPr>
          <w:rFonts w:ascii="Garamond" w:hAnsi="Garamond"/>
        </w:rPr>
      </w:pPr>
      <w:r w:rsidRPr="4D987761">
        <w:rPr>
          <w:rFonts w:ascii="Garamond" w:hAnsi="Garamond"/>
        </w:rPr>
        <w:t xml:space="preserve">8. </w:t>
      </w:r>
      <w:r w:rsidR="00E41324" w:rsidRPr="4D987761">
        <w:rPr>
          <w:rFonts w:ascii="Garamond" w:hAnsi="Garamond"/>
        </w:rPr>
        <w:t>References</w:t>
      </w:r>
      <w:bookmarkEnd w:id="6"/>
    </w:p>
    <w:p w14:paraId="542BB66D" w14:textId="60251BB7" w:rsidR="0C12508B" w:rsidRDefault="0C12508B" w:rsidP="1BEAE07F">
      <w:pPr>
        <w:spacing w:after="0"/>
      </w:pPr>
      <w:proofErr w:type="spellStart"/>
      <w:r w:rsidRPr="1BEAE07F">
        <w:rPr>
          <w:rFonts w:ascii="Garamond" w:eastAsia="Garamond" w:hAnsi="Garamond" w:cs="Garamond"/>
        </w:rPr>
        <w:t>Abatzoglou</w:t>
      </w:r>
      <w:proofErr w:type="spellEnd"/>
      <w:r w:rsidRPr="1BEAE07F">
        <w:rPr>
          <w:rFonts w:ascii="Garamond" w:eastAsia="Garamond" w:hAnsi="Garamond" w:cs="Garamond"/>
        </w:rPr>
        <w:t xml:space="preserve">, J.T., </w:t>
      </w:r>
      <w:proofErr w:type="spellStart"/>
      <w:r w:rsidRPr="1BEAE07F">
        <w:rPr>
          <w:rFonts w:ascii="Garamond" w:eastAsia="Garamond" w:hAnsi="Garamond" w:cs="Garamond"/>
        </w:rPr>
        <w:t>Dobrowski</w:t>
      </w:r>
      <w:proofErr w:type="spellEnd"/>
      <w:r w:rsidRPr="1BEAE07F">
        <w:rPr>
          <w:rFonts w:ascii="Garamond" w:eastAsia="Garamond" w:hAnsi="Garamond" w:cs="Garamond"/>
        </w:rPr>
        <w:t xml:space="preserve">, S.Z., Parks, S.A., Hegewisch, K.C. (2018). </w:t>
      </w:r>
      <w:proofErr w:type="spellStart"/>
      <w:r w:rsidRPr="1BEAE07F">
        <w:rPr>
          <w:rFonts w:ascii="Garamond" w:eastAsia="Garamond" w:hAnsi="Garamond" w:cs="Garamond"/>
        </w:rPr>
        <w:t>TerraClimate</w:t>
      </w:r>
      <w:proofErr w:type="spellEnd"/>
      <w:r w:rsidRPr="1BEAE07F">
        <w:rPr>
          <w:rFonts w:ascii="Garamond" w:eastAsia="Garamond" w:hAnsi="Garamond" w:cs="Garamond"/>
        </w:rPr>
        <w:t>, a high-resolution</w:t>
      </w:r>
    </w:p>
    <w:p w14:paraId="3703C4EA" w14:textId="6AA56955" w:rsidR="0C12508B" w:rsidRDefault="0C12508B" w:rsidP="1BEAE07F">
      <w:pPr>
        <w:spacing w:after="0"/>
        <w:ind w:firstLine="720"/>
      </w:pPr>
      <w:r w:rsidRPr="15BF5840">
        <w:rPr>
          <w:rFonts w:ascii="Garamond" w:eastAsia="Garamond" w:hAnsi="Garamond" w:cs="Garamond"/>
        </w:rPr>
        <w:t xml:space="preserve"> </w:t>
      </w:r>
      <w:r w:rsidR="498CAA34" w:rsidRPr="15BF5840">
        <w:rPr>
          <w:rFonts w:ascii="Garamond" w:eastAsia="Garamond" w:hAnsi="Garamond" w:cs="Garamond"/>
        </w:rPr>
        <w:t>g</w:t>
      </w:r>
      <w:r w:rsidRPr="15BF5840">
        <w:rPr>
          <w:rFonts w:ascii="Garamond" w:eastAsia="Garamond" w:hAnsi="Garamond" w:cs="Garamond"/>
        </w:rPr>
        <w:t xml:space="preserve">lobal dataset of monthly climate and climatic water balance from 1958-2015, </w:t>
      </w:r>
      <w:r w:rsidRPr="15BF5840">
        <w:rPr>
          <w:rFonts w:ascii="Garamond" w:eastAsia="Garamond" w:hAnsi="Garamond" w:cs="Garamond"/>
          <w:i/>
          <w:iCs/>
        </w:rPr>
        <w:t>Scientific Data</w:t>
      </w:r>
    </w:p>
    <w:p w14:paraId="5D825627" w14:textId="4A57DB86" w:rsidR="0C12508B" w:rsidRDefault="0C12508B" w:rsidP="1BEAE07F">
      <w:pPr>
        <w:spacing w:after="0"/>
        <w:ind w:firstLine="720"/>
      </w:pPr>
      <w:r w:rsidRPr="1BEAE07F">
        <w:rPr>
          <w:rFonts w:ascii="Garamond" w:eastAsia="Garamond" w:hAnsi="Garamond" w:cs="Garamond"/>
          <w:i/>
          <w:iCs/>
        </w:rPr>
        <w:t xml:space="preserve"> 5</w:t>
      </w:r>
      <w:r w:rsidRPr="1BEAE07F">
        <w:rPr>
          <w:rFonts w:ascii="Garamond" w:eastAsia="Garamond" w:hAnsi="Garamond" w:cs="Garamond"/>
        </w:rPr>
        <w:t xml:space="preserve">(170191), </w:t>
      </w:r>
      <w:hyperlink r:id="rId18">
        <w:r w:rsidRPr="1BEAE07F">
          <w:rPr>
            <w:rStyle w:val="Hyperlink"/>
            <w:rFonts w:ascii="Garamond" w:eastAsia="Garamond" w:hAnsi="Garamond" w:cs="Garamond"/>
          </w:rPr>
          <w:t>https://doi.org/10.1038/sdata.2017.191</w:t>
        </w:r>
      </w:hyperlink>
      <w:r w:rsidRPr="1BEAE07F">
        <w:rPr>
          <w:rFonts w:ascii="Garamond" w:eastAsia="Garamond" w:hAnsi="Garamond" w:cs="Garamond"/>
        </w:rPr>
        <w:t xml:space="preserve"> </w:t>
      </w:r>
      <w:r>
        <w:tab/>
      </w:r>
      <w:r>
        <w:tab/>
      </w:r>
    </w:p>
    <w:p w14:paraId="30944B36" w14:textId="18D46E87" w:rsidR="1BEAE07F" w:rsidRDefault="1BEAE07F" w:rsidP="1BEAE07F">
      <w:pPr>
        <w:spacing w:after="0"/>
        <w:rPr>
          <w:rFonts w:ascii="Garamond" w:eastAsia="Garamond" w:hAnsi="Garamond" w:cs="Garamond"/>
        </w:rPr>
      </w:pPr>
    </w:p>
    <w:p w14:paraId="6E94AA1D" w14:textId="3219892D" w:rsidR="6B19914F" w:rsidRDefault="6B19914F" w:rsidP="718F4890">
      <w:pPr>
        <w:spacing w:after="0" w:line="240" w:lineRule="auto"/>
        <w:rPr>
          <w:rFonts w:ascii="Garamond" w:eastAsia="Garamond" w:hAnsi="Garamond" w:cs="Garamond"/>
        </w:rPr>
      </w:pPr>
      <w:proofErr w:type="spellStart"/>
      <w:r w:rsidRPr="718F4890">
        <w:rPr>
          <w:rFonts w:ascii="Garamond" w:eastAsia="Garamond" w:hAnsi="Garamond" w:cs="Garamond"/>
        </w:rPr>
        <w:t>Breiman</w:t>
      </w:r>
      <w:proofErr w:type="spellEnd"/>
      <w:r w:rsidRPr="718F4890">
        <w:rPr>
          <w:rFonts w:ascii="Garamond" w:eastAsia="Garamond" w:hAnsi="Garamond" w:cs="Garamond"/>
        </w:rPr>
        <w:t xml:space="preserve">, L. (2001). Random Forests. </w:t>
      </w:r>
      <w:r w:rsidRPr="718F4890">
        <w:rPr>
          <w:rFonts w:ascii="Garamond" w:eastAsia="Garamond" w:hAnsi="Garamond" w:cs="Garamond"/>
          <w:i/>
          <w:iCs/>
        </w:rPr>
        <w:t>Machine Learning</w:t>
      </w:r>
      <w:r w:rsidRPr="718F4890">
        <w:rPr>
          <w:rFonts w:ascii="Garamond" w:eastAsia="Garamond" w:hAnsi="Garamond" w:cs="Garamond"/>
        </w:rPr>
        <w:t xml:space="preserve"> </w:t>
      </w:r>
      <w:r w:rsidRPr="00B57557">
        <w:rPr>
          <w:rFonts w:ascii="Garamond" w:eastAsia="Garamond" w:hAnsi="Garamond" w:cs="Garamond"/>
          <w:i/>
          <w:iCs/>
        </w:rPr>
        <w:t>45,</w:t>
      </w:r>
      <w:r w:rsidRPr="718F4890">
        <w:rPr>
          <w:rFonts w:ascii="Garamond" w:eastAsia="Garamond" w:hAnsi="Garamond" w:cs="Garamond"/>
          <w:b/>
          <w:bCs/>
        </w:rPr>
        <w:t xml:space="preserve"> </w:t>
      </w:r>
      <w:r w:rsidRPr="718F4890">
        <w:rPr>
          <w:rFonts w:ascii="Garamond" w:eastAsia="Garamond" w:hAnsi="Garamond" w:cs="Garamond"/>
        </w:rPr>
        <w:t xml:space="preserve">5–32, </w:t>
      </w:r>
      <w:hyperlink r:id="rId19">
        <w:r w:rsidRPr="718F4890">
          <w:rPr>
            <w:rStyle w:val="Hyperlink"/>
            <w:rFonts w:ascii="Garamond" w:eastAsia="Garamond" w:hAnsi="Garamond" w:cs="Garamond"/>
          </w:rPr>
          <w:t>https://doi.org/10.1023/A:1010933404324</w:t>
        </w:r>
      </w:hyperlink>
      <w:r w:rsidRPr="718F4890">
        <w:rPr>
          <w:rFonts w:ascii="Garamond" w:eastAsia="Garamond" w:hAnsi="Garamond" w:cs="Garamond"/>
        </w:rPr>
        <w:t xml:space="preserve"> </w:t>
      </w:r>
    </w:p>
    <w:p w14:paraId="414E75C2" w14:textId="288E92F3" w:rsidR="718F4890" w:rsidRDefault="718F4890" w:rsidP="718F4890">
      <w:pPr>
        <w:spacing w:after="0" w:line="240" w:lineRule="auto"/>
        <w:rPr>
          <w:rFonts w:ascii="Garamond" w:hAnsi="Garamond"/>
        </w:rPr>
      </w:pPr>
    </w:p>
    <w:p w14:paraId="32C9753E" w14:textId="617D61D1" w:rsidR="2219B718" w:rsidRPr="00214F37" w:rsidRDefault="2219B718" w:rsidP="718F4890">
      <w:pPr>
        <w:spacing w:after="0" w:line="240" w:lineRule="auto"/>
        <w:rPr>
          <w:rFonts w:ascii="Garamond" w:hAnsi="Garamond"/>
        </w:rPr>
      </w:pPr>
      <w:r w:rsidRPr="718F4890">
        <w:rPr>
          <w:rFonts w:ascii="Garamond" w:hAnsi="Garamond"/>
        </w:rPr>
        <w:t xml:space="preserve">Costa, Felipe. (2017). </w:t>
      </w:r>
      <w:proofErr w:type="spellStart"/>
      <w:r w:rsidR="17880CC6" w:rsidRPr="718F4890">
        <w:rPr>
          <w:rFonts w:ascii="Garamond" w:hAnsi="Garamond"/>
          <w:i/>
          <w:iCs/>
        </w:rPr>
        <w:t>Kavango</w:t>
      </w:r>
      <w:proofErr w:type="spellEnd"/>
      <w:r w:rsidR="17880CC6" w:rsidRPr="718F4890">
        <w:rPr>
          <w:rFonts w:ascii="Garamond" w:hAnsi="Garamond"/>
          <w:i/>
          <w:iCs/>
        </w:rPr>
        <w:t>-Zambezi</w:t>
      </w:r>
      <w:r w:rsidRPr="718F4890">
        <w:rPr>
          <w:rFonts w:ascii="Garamond" w:hAnsi="Garamond"/>
          <w:i/>
          <w:iCs/>
        </w:rPr>
        <w:t xml:space="preserve"> landscape land cover 2005.</w:t>
      </w:r>
      <w:r w:rsidR="00214F37">
        <w:rPr>
          <w:rFonts w:ascii="Garamond" w:hAnsi="Garamond"/>
          <w:i/>
          <w:iCs/>
        </w:rPr>
        <w:t xml:space="preserve"> </w:t>
      </w:r>
      <w:r w:rsidR="00214F37">
        <w:rPr>
          <w:rFonts w:ascii="Garamond" w:hAnsi="Garamond"/>
        </w:rPr>
        <w:t>[Data set].</w:t>
      </w:r>
    </w:p>
    <w:p w14:paraId="769379E9" w14:textId="07EDF095" w:rsidR="2219B718" w:rsidRDefault="00214F37" w:rsidP="4D987761">
      <w:pPr>
        <w:spacing w:after="0" w:line="240" w:lineRule="auto"/>
        <w:ind w:firstLine="720"/>
        <w:rPr>
          <w:rFonts w:ascii="Garamond" w:hAnsi="Garamond"/>
        </w:rPr>
      </w:pPr>
      <w:hyperlink r:id="rId20" w:history="1">
        <w:r w:rsidRPr="008138DB">
          <w:rPr>
            <w:rStyle w:val="Hyperlink"/>
            <w:rFonts w:ascii="Garamond" w:hAnsi="Garamond"/>
          </w:rPr>
          <w:t>https://panda.maps.arcgis.com/home/item.html?id=ecd2e9d5abff4d6f842a564d0ba3876a</w:t>
        </w:r>
      </w:hyperlink>
      <w:r>
        <w:rPr>
          <w:rFonts w:ascii="Garamond" w:hAnsi="Garamond"/>
        </w:rPr>
        <w:t xml:space="preserve"> </w:t>
      </w:r>
    </w:p>
    <w:p w14:paraId="3FAB29DC" w14:textId="5EA2691F" w:rsidR="4D987761" w:rsidRDefault="4D987761" w:rsidP="4D987761">
      <w:pPr>
        <w:spacing w:after="0"/>
        <w:rPr>
          <w:rFonts w:ascii="Garamond" w:eastAsia="Garamond" w:hAnsi="Garamond" w:cs="Garamond"/>
        </w:rPr>
      </w:pPr>
    </w:p>
    <w:p w14:paraId="2FC26094" w14:textId="00D76113" w:rsidR="28804D7C" w:rsidRDefault="28804D7C" w:rsidP="4D987761">
      <w:pPr>
        <w:spacing w:after="0"/>
      </w:pPr>
      <w:r w:rsidRPr="4D987761">
        <w:rPr>
          <w:rFonts w:ascii="Garamond" w:eastAsia="Garamond" w:hAnsi="Garamond" w:cs="Garamond"/>
        </w:rPr>
        <w:t xml:space="preserve">Dai, </w:t>
      </w:r>
      <w:proofErr w:type="spellStart"/>
      <w:r w:rsidRPr="4D987761">
        <w:rPr>
          <w:rFonts w:ascii="Garamond" w:eastAsia="Garamond" w:hAnsi="Garamond" w:cs="Garamond"/>
        </w:rPr>
        <w:t>Aiguo</w:t>
      </w:r>
      <w:proofErr w:type="spellEnd"/>
      <w:r w:rsidRPr="4D987761">
        <w:rPr>
          <w:rFonts w:ascii="Garamond" w:eastAsia="Garamond" w:hAnsi="Garamond" w:cs="Garamond"/>
        </w:rPr>
        <w:t xml:space="preserve"> &amp; National Center for Atmospheric Research Staff (Eds) (2019) "The Climate Data Guide:</w:t>
      </w:r>
    </w:p>
    <w:p w14:paraId="61FDACAF" w14:textId="36C8EDAA" w:rsidR="28804D7C" w:rsidRDefault="28804D7C" w:rsidP="4D987761">
      <w:pPr>
        <w:spacing w:after="0"/>
        <w:ind w:firstLine="720"/>
      </w:pPr>
      <w:r w:rsidRPr="718F4890">
        <w:rPr>
          <w:rFonts w:ascii="Garamond" w:eastAsia="Garamond" w:hAnsi="Garamond" w:cs="Garamond"/>
        </w:rPr>
        <w:t>Palmer Drought Severity Index (PDSI)." Retrieved from https://climatedataguide.ucar.edu/climate-</w:t>
      </w:r>
      <w:r>
        <w:tab/>
      </w:r>
      <w:r w:rsidRPr="718F4890">
        <w:rPr>
          <w:rFonts w:ascii="Garamond" w:eastAsia="Garamond" w:hAnsi="Garamond" w:cs="Garamond"/>
        </w:rPr>
        <w:t>data/palmer-drought-severity-index-</w:t>
      </w:r>
      <w:proofErr w:type="spellStart"/>
      <w:proofErr w:type="gramStart"/>
      <w:r w:rsidRPr="718F4890">
        <w:rPr>
          <w:rFonts w:ascii="Garamond" w:eastAsia="Garamond" w:hAnsi="Garamond" w:cs="Garamond"/>
        </w:rPr>
        <w:t>pdsi</w:t>
      </w:r>
      <w:proofErr w:type="spellEnd"/>
      <w:proofErr w:type="gramEnd"/>
      <w:r w:rsidR="00214F37">
        <w:rPr>
          <w:rFonts w:ascii="Garamond" w:eastAsia="Garamond" w:hAnsi="Garamond" w:cs="Garamond"/>
        </w:rPr>
        <w:t xml:space="preserve"> </w:t>
      </w:r>
    </w:p>
    <w:p w14:paraId="3E5427D7" w14:textId="2E0AA80A" w:rsidR="718F4890" w:rsidRDefault="718F4890" w:rsidP="718F4890">
      <w:pPr>
        <w:spacing w:after="0"/>
        <w:ind w:firstLine="720"/>
        <w:rPr>
          <w:rFonts w:ascii="Garamond" w:eastAsia="Garamond" w:hAnsi="Garamond" w:cs="Garamond"/>
        </w:rPr>
      </w:pPr>
    </w:p>
    <w:p w14:paraId="32C51D2F" w14:textId="1EA97572" w:rsidR="455D0EDD" w:rsidRDefault="455D0EDD" w:rsidP="718F4890">
      <w:pPr>
        <w:spacing w:after="0"/>
        <w:rPr>
          <w:rFonts w:ascii="Garamond" w:eastAsia="Garamond" w:hAnsi="Garamond" w:cs="Garamond"/>
          <w:color w:val="202124"/>
        </w:rPr>
      </w:pPr>
      <w:r w:rsidRPr="718F4890">
        <w:rPr>
          <w:rFonts w:ascii="Garamond" w:eastAsia="Garamond" w:hAnsi="Garamond" w:cs="Garamond"/>
          <w:color w:val="202124"/>
        </w:rPr>
        <w:t xml:space="preserve">Farr, T.G., Rosen, P.A., Caro, E., Crippen, R., Duren, R., Hensley, S., </w:t>
      </w:r>
      <w:proofErr w:type="spellStart"/>
      <w:r w:rsidRPr="718F4890">
        <w:rPr>
          <w:rFonts w:ascii="Garamond" w:eastAsia="Garamond" w:hAnsi="Garamond" w:cs="Garamond"/>
          <w:color w:val="202124"/>
        </w:rPr>
        <w:t>Kobrick</w:t>
      </w:r>
      <w:proofErr w:type="spellEnd"/>
      <w:r w:rsidRPr="718F4890">
        <w:rPr>
          <w:rFonts w:ascii="Garamond" w:eastAsia="Garamond" w:hAnsi="Garamond" w:cs="Garamond"/>
          <w:color w:val="202124"/>
        </w:rPr>
        <w:t xml:space="preserve">, M., </w:t>
      </w:r>
      <w:proofErr w:type="spellStart"/>
      <w:r w:rsidRPr="718F4890">
        <w:rPr>
          <w:rFonts w:ascii="Garamond" w:eastAsia="Garamond" w:hAnsi="Garamond" w:cs="Garamond"/>
          <w:color w:val="202124"/>
        </w:rPr>
        <w:t>Paller</w:t>
      </w:r>
      <w:proofErr w:type="spellEnd"/>
      <w:r w:rsidRPr="718F4890">
        <w:rPr>
          <w:rFonts w:ascii="Garamond" w:eastAsia="Garamond" w:hAnsi="Garamond" w:cs="Garamond"/>
          <w:color w:val="202124"/>
        </w:rPr>
        <w:t xml:space="preserve">, M., Rodriguez, E., </w:t>
      </w:r>
    </w:p>
    <w:p w14:paraId="2C96BC57" w14:textId="77367BCA" w:rsidR="455D0EDD" w:rsidRDefault="455D0EDD" w:rsidP="718F4890">
      <w:pPr>
        <w:spacing w:after="0"/>
        <w:ind w:firstLine="720"/>
        <w:rPr>
          <w:rFonts w:ascii="Garamond" w:eastAsia="Garamond" w:hAnsi="Garamond" w:cs="Garamond"/>
          <w:color w:val="202124"/>
        </w:rPr>
      </w:pPr>
      <w:r w:rsidRPr="718F4890">
        <w:rPr>
          <w:rFonts w:ascii="Garamond" w:eastAsia="Garamond" w:hAnsi="Garamond" w:cs="Garamond"/>
          <w:color w:val="202124"/>
        </w:rPr>
        <w:t>Roth, L., Seal, D., Shaffer, S., Shimada, J., Umland, J., Werner, M., Oskin, M., Burbank, D., and</w:t>
      </w:r>
    </w:p>
    <w:p w14:paraId="643C3FE3" w14:textId="0037EF0B" w:rsidR="00A744BA" w:rsidRDefault="455D0EDD" w:rsidP="00A744BA">
      <w:pPr>
        <w:spacing w:after="0"/>
        <w:ind w:firstLine="720"/>
        <w:rPr>
          <w:rFonts w:ascii="Garamond" w:eastAsia="Garamond" w:hAnsi="Garamond" w:cs="Garamond"/>
          <w:color w:val="202124"/>
        </w:rPr>
      </w:pPr>
      <w:proofErr w:type="spellStart"/>
      <w:r w:rsidRPr="718F4890">
        <w:rPr>
          <w:rFonts w:ascii="Garamond" w:eastAsia="Garamond" w:hAnsi="Garamond" w:cs="Garamond"/>
          <w:color w:val="202124"/>
        </w:rPr>
        <w:t>Alsdorf</w:t>
      </w:r>
      <w:proofErr w:type="spellEnd"/>
      <w:r w:rsidRPr="718F4890">
        <w:rPr>
          <w:rFonts w:ascii="Garamond" w:eastAsia="Garamond" w:hAnsi="Garamond" w:cs="Garamond"/>
          <w:color w:val="202124"/>
        </w:rPr>
        <w:t xml:space="preserve">, D.E. (2007). The </w:t>
      </w:r>
      <w:r w:rsidR="00A744BA">
        <w:rPr>
          <w:rFonts w:ascii="Garamond" w:eastAsia="Garamond" w:hAnsi="Garamond" w:cs="Garamond"/>
          <w:color w:val="202124"/>
        </w:rPr>
        <w:t>S</w:t>
      </w:r>
      <w:r w:rsidRPr="718F4890">
        <w:rPr>
          <w:rFonts w:ascii="Garamond" w:eastAsia="Garamond" w:hAnsi="Garamond" w:cs="Garamond"/>
          <w:color w:val="202124"/>
        </w:rPr>
        <w:t xml:space="preserve">huttle </w:t>
      </w:r>
      <w:r w:rsidR="00A744BA">
        <w:rPr>
          <w:rFonts w:ascii="Garamond" w:eastAsia="Garamond" w:hAnsi="Garamond" w:cs="Garamond"/>
          <w:color w:val="202124"/>
        </w:rPr>
        <w:t>R</w:t>
      </w:r>
      <w:r w:rsidRPr="718F4890">
        <w:rPr>
          <w:rFonts w:ascii="Garamond" w:eastAsia="Garamond" w:hAnsi="Garamond" w:cs="Garamond"/>
          <w:color w:val="202124"/>
        </w:rPr>
        <w:t xml:space="preserve">adar </w:t>
      </w:r>
      <w:r w:rsidR="00A744BA">
        <w:rPr>
          <w:rFonts w:ascii="Garamond" w:eastAsia="Garamond" w:hAnsi="Garamond" w:cs="Garamond"/>
          <w:color w:val="202124"/>
        </w:rPr>
        <w:t>T</w:t>
      </w:r>
      <w:r w:rsidRPr="718F4890">
        <w:rPr>
          <w:rFonts w:ascii="Garamond" w:eastAsia="Garamond" w:hAnsi="Garamond" w:cs="Garamond"/>
          <w:color w:val="202124"/>
        </w:rPr>
        <w:t xml:space="preserve">opography </w:t>
      </w:r>
      <w:r w:rsidR="00A744BA">
        <w:rPr>
          <w:rFonts w:ascii="Garamond" w:eastAsia="Garamond" w:hAnsi="Garamond" w:cs="Garamond"/>
          <w:color w:val="202124"/>
        </w:rPr>
        <w:t>M</w:t>
      </w:r>
      <w:r w:rsidRPr="718F4890">
        <w:rPr>
          <w:rFonts w:ascii="Garamond" w:eastAsia="Garamond" w:hAnsi="Garamond" w:cs="Garamond"/>
          <w:color w:val="202124"/>
        </w:rPr>
        <w:t>ission</w:t>
      </w:r>
      <w:r w:rsidR="00A744BA">
        <w:rPr>
          <w:rFonts w:ascii="Garamond" w:eastAsia="Garamond" w:hAnsi="Garamond" w:cs="Garamond"/>
          <w:color w:val="202124"/>
        </w:rPr>
        <w:t>.</w:t>
      </w:r>
      <w:r w:rsidRPr="718F4890">
        <w:rPr>
          <w:rFonts w:ascii="Garamond" w:eastAsia="Garamond" w:hAnsi="Garamond" w:cs="Garamond"/>
          <w:color w:val="202124"/>
        </w:rPr>
        <w:t xml:space="preserve"> </w:t>
      </w:r>
      <w:r w:rsidRPr="00A744BA">
        <w:rPr>
          <w:rFonts w:ascii="Garamond" w:eastAsia="Garamond" w:hAnsi="Garamond" w:cs="Garamond"/>
          <w:i/>
          <w:iCs/>
          <w:color w:val="202124"/>
        </w:rPr>
        <w:t>Reviews of Geophysics, 45</w:t>
      </w:r>
      <w:r w:rsidR="00A744BA">
        <w:rPr>
          <w:rFonts w:ascii="Garamond" w:eastAsia="Garamond" w:hAnsi="Garamond" w:cs="Garamond"/>
          <w:color w:val="202124"/>
        </w:rPr>
        <w:t>(</w:t>
      </w:r>
      <w:r w:rsidRPr="718F4890">
        <w:rPr>
          <w:rFonts w:ascii="Garamond" w:eastAsia="Garamond" w:hAnsi="Garamond" w:cs="Garamond"/>
          <w:color w:val="202124"/>
        </w:rPr>
        <w:t>2</w:t>
      </w:r>
      <w:r w:rsidR="00A744BA">
        <w:rPr>
          <w:rFonts w:ascii="Garamond" w:eastAsia="Garamond" w:hAnsi="Garamond" w:cs="Garamond"/>
          <w:color w:val="202124"/>
        </w:rPr>
        <w:t>).</w:t>
      </w:r>
      <w:r w:rsidRPr="718F4890">
        <w:rPr>
          <w:rFonts w:ascii="Garamond" w:eastAsia="Garamond" w:hAnsi="Garamond" w:cs="Garamond"/>
          <w:color w:val="202124"/>
        </w:rPr>
        <w:t xml:space="preserve"> </w:t>
      </w:r>
    </w:p>
    <w:p w14:paraId="6EB772E0" w14:textId="7CDA39CE" w:rsidR="455D0EDD" w:rsidRDefault="00A744BA" w:rsidP="00A744BA">
      <w:pPr>
        <w:spacing w:after="0"/>
        <w:ind w:left="720"/>
        <w:rPr>
          <w:rFonts w:ascii="Garamond" w:eastAsia="Garamond" w:hAnsi="Garamond" w:cs="Garamond"/>
          <w:color w:val="202124"/>
        </w:rPr>
      </w:pPr>
      <w:hyperlink r:id="rId21" w:history="1">
        <w:r w:rsidRPr="008138DB">
          <w:rPr>
            <w:rStyle w:val="Hyperlink"/>
            <w:rFonts w:ascii="Garamond" w:eastAsia="Garamond" w:hAnsi="Garamond" w:cs="Garamond"/>
          </w:rPr>
          <w:t>https://doi.org/10.102</w:t>
        </w:r>
        <w:r w:rsidRPr="008138DB">
          <w:rPr>
            <w:rStyle w:val="Hyperlink"/>
            <w:rFonts w:ascii="Garamond" w:eastAsia="Garamond" w:hAnsi="Garamond" w:cs="Garamond"/>
          </w:rPr>
          <w:t>9</w:t>
        </w:r>
        <w:r w:rsidRPr="008138DB">
          <w:rPr>
            <w:rStyle w:val="Hyperlink"/>
            <w:rFonts w:ascii="Garamond" w:eastAsia="Garamond" w:hAnsi="Garamond" w:cs="Garamond"/>
          </w:rPr>
          <w:t>/2005RG000183</w:t>
        </w:r>
      </w:hyperlink>
      <w:r w:rsidR="455D0EDD" w:rsidRPr="718F4890">
        <w:rPr>
          <w:rFonts w:ascii="Garamond" w:eastAsia="Garamond" w:hAnsi="Garamond" w:cs="Garamond"/>
          <w:color w:val="202124"/>
        </w:rPr>
        <w:t>.</w:t>
      </w:r>
    </w:p>
    <w:p w14:paraId="45CA4E75" w14:textId="5E3E5D41" w:rsidR="4D987761" w:rsidRDefault="4D987761" w:rsidP="4D987761">
      <w:pPr>
        <w:spacing w:after="0"/>
        <w:rPr>
          <w:rFonts w:ascii="Garamond" w:eastAsia="Garamond" w:hAnsi="Garamond" w:cs="Garamond"/>
        </w:rPr>
      </w:pPr>
    </w:p>
    <w:p w14:paraId="4F973880" w14:textId="331AD7E6" w:rsidR="14157C58" w:rsidRPr="00214F37" w:rsidRDefault="14157C58" w:rsidP="4D987761">
      <w:pPr>
        <w:spacing w:after="0" w:line="240" w:lineRule="auto"/>
        <w:rPr>
          <w:rFonts w:ascii="Garamond" w:hAnsi="Garamond"/>
        </w:rPr>
      </w:pPr>
      <w:proofErr w:type="spellStart"/>
      <w:r w:rsidRPr="00214F37">
        <w:rPr>
          <w:rFonts w:ascii="Garamond" w:hAnsi="Garamond"/>
        </w:rPr>
        <w:t>GeoterraImage</w:t>
      </w:r>
      <w:proofErr w:type="spellEnd"/>
      <w:r w:rsidRPr="00214F37">
        <w:rPr>
          <w:rFonts w:ascii="Garamond" w:hAnsi="Garamond"/>
        </w:rPr>
        <w:t xml:space="preserve">. (2007, May). </w:t>
      </w:r>
      <w:r w:rsidRPr="00214F37">
        <w:rPr>
          <w:rFonts w:ascii="Garamond" w:hAnsi="Garamond"/>
          <w:i/>
          <w:iCs/>
        </w:rPr>
        <w:t xml:space="preserve">Land-Cover Classification for Peace Parks Foundation: </w:t>
      </w:r>
      <w:proofErr w:type="spellStart"/>
      <w:r w:rsidRPr="00214F37">
        <w:rPr>
          <w:rFonts w:ascii="Garamond" w:hAnsi="Garamond"/>
          <w:i/>
          <w:iCs/>
        </w:rPr>
        <w:t>Kavango</w:t>
      </w:r>
      <w:proofErr w:type="spellEnd"/>
      <w:r w:rsidRPr="00214F37">
        <w:rPr>
          <w:rFonts w:ascii="Garamond" w:hAnsi="Garamond"/>
          <w:i/>
          <w:iCs/>
        </w:rPr>
        <w:t>-Zambezi</w:t>
      </w:r>
    </w:p>
    <w:p w14:paraId="2396119D" w14:textId="4ECEDBC7" w:rsidR="14157C58" w:rsidRPr="00214F37" w:rsidRDefault="14157C58" w:rsidP="00214F37">
      <w:pPr>
        <w:spacing w:after="0" w:line="240" w:lineRule="auto"/>
        <w:ind w:left="720"/>
        <w:rPr>
          <w:rFonts w:ascii="Garamond" w:hAnsi="Garamond"/>
        </w:rPr>
      </w:pPr>
      <w:r w:rsidRPr="00214F37">
        <w:rPr>
          <w:rFonts w:ascii="Garamond" w:hAnsi="Garamond"/>
          <w:i/>
          <w:iCs/>
        </w:rPr>
        <w:t>Dataset</w:t>
      </w:r>
      <w:r w:rsidR="00214F37" w:rsidRPr="00214F37">
        <w:rPr>
          <w:rFonts w:ascii="Garamond" w:hAnsi="Garamond"/>
          <w:i/>
          <w:iCs/>
        </w:rPr>
        <w:t xml:space="preserve">. </w:t>
      </w:r>
      <w:r w:rsidRPr="00214F37">
        <w:rPr>
          <w:rFonts w:ascii="Garamond" w:hAnsi="Garamond"/>
          <w:i/>
          <w:iCs/>
        </w:rPr>
        <w:t>Final Data Report and Meta Data (v</w:t>
      </w:r>
      <w:r w:rsidR="00214F37" w:rsidRPr="00214F37">
        <w:rPr>
          <w:rFonts w:ascii="Garamond" w:hAnsi="Garamond"/>
          <w:i/>
          <w:iCs/>
        </w:rPr>
        <w:t>s</w:t>
      </w:r>
      <w:r w:rsidRPr="00214F37">
        <w:rPr>
          <w:rFonts w:ascii="Garamond" w:hAnsi="Garamond"/>
          <w:i/>
          <w:iCs/>
        </w:rPr>
        <w:t xml:space="preserve">. 2). </w:t>
      </w:r>
      <w:r w:rsidR="00214F37" w:rsidRPr="00214F37">
        <w:rPr>
          <w:rFonts w:ascii="Garamond" w:hAnsi="Garamond"/>
          <w:i/>
          <w:iCs/>
        </w:rPr>
        <w:t xml:space="preserve"> </w:t>
      </w:r>
      <w:hyperlink r:id="rId22" w:history="1">
        <w:r w:rsidR="00214F37" w:rsidRPr="00214F37">
          <w:rPr>
            <w:rStyle w:val="Hyperlink"/>
            <w:rFonts w:ascii="Garamond" w:hAnsi="Garamond"/>
          </w:rPr>
          <w:t>https://drive.google.com/file/d/1GYtSu2gIqfWMqOSP_OZ6X0N4_dfchPYT/view</w:t>
        </w:r>
      </w:hyperlink>
    </w:p>
    <w:p w14:paraId="20182832" w14:textId="6D1EBBFA" w:rsidR="4D987761" w:rsidRDefault="4D987761" w:rsidP="4D987761">
      <w:pPr>
        <w:spacing w:after="0"/>
        <w:rPr>
          <w:rFonts w:ascii="Garamond" w:eastAsia="Garamond" w:hAnsi="Garamond" w:cs="Garamond"/>
        </w:rPr>
      </w:pPr>
    </w:p>
    <w:p w14:paraId="728C2837" w14:textId="04D5F483" w:rsidR="4201EEF2" w:rsidRDefault="4201EEF2" w:rsidP="0C251BCE">
      <w:pPr>
        <w:ind w:left="720" w:hanging="720"/>
      </w:pPr>
      <w:r w:rsidRPr="0C251BCE">
        <w:rPr>
          <w:rFonts w:ascii="Garamond" w:eastAsia="Garamond" w:hAnsi="Garamond" w:cs="Garamond"/>
        </w:rPr>
        <w:t xml:space="preserve">Gerhardt-Weber, K. E. M. von. (2017). Elephant Movements and Human-Elephant Conflict in a </w:t>
      </w:r>
      <w:proofErr w:type="spellStart"/>
      <w:r w:rsidRPr="0C251BCE">
        <w:rPr>
          <w:rFonts w:ascii="Garamond" w:eastAsia="Garamond" w:hAnsi="Garamond" w:cs="Garamond"/>
        </w:rPr>
        <w:t>Transfrontier</w:t>
      </w:r>
      <w:proofErr w:type="spellEnd"/>
      <w:r w:rsidRPr="0C251BCE">
        <w:rPr>
          <w:rFonts w:ascii="Garamond" w:eastAsia="Garamond" w:hAnsi="Garamond" w:cs="Garamond"/>
        </w:rPr>
        <w:t xml:space="preserve"> Conservation Area. </w:t>
      </w:r>
      <w:r w:rsidRPr="0C251BCE">
        <w:rPr>
          <w:rFonts w:ascii="Garamond" w:eastAsia="Garamond" w:hAnsi="Garamond" w:cs="Garamond"/>
          <w:i/>
          <w:iCs/>
        </w:rPr>
        <w:t>Botswana Documents</w:t>
      </w:r>
      <w:r w:rsidRPr="0C251BCE">
        <w:rPr>
          <w:rFonts w:ascii="Garamond" w:eastAsia="Garamond" w:hAnsi="Garamond" w:cs="Garamond"/>
        </w:rPr>
        <w:t xml:space="preserve">. </w:t>
      </w:r>
      <w:hyperlink r:id="rId23">
        <w:r w:rsidRPr="0C251BCE">
          <w:rPr>
            <w:rStyle w:val="Hyperlink"/>
            <w:rFonts w:ascii="Garamond" w:eastAsia="Garamond" w:hAnsi="Garamond" w:cs="Garamond"/>
          </w:rPr>
          <w:t>https://library.wur.nl/ojs/index.php/Botswana_documents/article/</w:t>
        </w:r>
        <w:r w:rsidRPr="0C251BCE">
          <w:rPr>
            <w:rStyle w:val="Hyperlink"/>
            <w:rFonts w:ascii="Garamond" w:eastAsia="Garamond" w:hAnsi="Garamond" w:cs="Garamond"/>
          </w:rPr>
          <w:t>view/15958</w:t>
        </w:r>
      </w:hyperlink>
    </w:p>
    <w:p w14:paraId="24370FFB" w14:textId="4A866679" w:rsidR="0C12508B" w:rsidRDefault="0C12508B" w:rsidP="1BEAE07F">
      <w:pPr>
        <w:spacing w:after="0"/>
      </w:pPr>
      <w:proofErr w:type="spellStart"/>
      <w:r w:rsidRPr="1BEAE07F">
        <w:rPr>
          <w:rFonts w:ascii="Garamond" w:eastAsia="Garamond" w:hAnsi="Garamond" w:cs="Garamond"/>
        </w:rPr>
        <w:t>Huete</w:t>
      </w:r>
      <w:proofErr w:type="spellEnd"/>
      <w:r w:rsidRPr="1BEAE07F">
        <w:rPr>
          <w:rFonts w:ascii="Garamond" w:eastAsia="Garamond" w:hAnsi="Garamond" w:cs="Garamond"/>
        </w:rPr>
        <w:t xml:space="preserve">, A.R. (1988). A Soil-Adjusted Vegetation Index (SAVI). </w:t>
      </w:r>
      <w:r w:rsidRPr="1BEAE07F">
        <w:rPr>
          <w:rFonts w:ascii="Garamond" w:eastAsia="Garamond" w:hAnsi="Garamond" w:cs="Garamond"/>
          <w:i/>
          <w:iCs/>
        </w:rPr>
        <w:t>Remote Sensing of the Environment 25</w:t>
      </w:r>
      <w:r w:rsidRPr="1BEAE07F">
        <w:rPr>
          <w:rFonts w:ascii="Garamond" w:eastAsia="Garamond" w:hAnsi="Garamond" w:cs="Garamond"/>
        </w:rPr>
        <w:t>(3),</w:t>
      </w:r>
    </w:p>
    <w:p w14:paraId="06DA03B7" w14:textId="3D235377" w:rsidR="0C12508B" w:rsidRDefault="0C12508B" w:rsidP="1BEAE07F">
      <w:pPr>
        <w:spacing w:after="0"/>
        <w:ind w:firstLine="720"/>
      </w:pPr>
      <w:r w:rsidRPr="1BEAE07F">
        <w:rPr>
          <w:rFonts w:ascii="Garamond" w:eastAsia="Garamond" w:hAnsi="Garamond" w:cs="Garamond"/>
        </w:rPr>
        <w:t xml:space="preserve"> 295-309. </w:t>
      </w:r>
      <w:hyperlink r:id="rId24">
        <w:r w:rsidRPr="1BEAE07F">
          <w:rPr>
            <w:rStyle w:val="Hyperlink"/>
            <w:rFonts w:ascii="Garamond" w:eastAsia="Garamond" w:hAnsi="Garamond" w:cs="Garamond"/>
          </w:rPr>
          <w:t>https://doi.org/10.1016/0034-4257(88)90106-X</w:t>
        </w:r>
      </w:hyperlink>
      <w:r w:rsidRPr="1BEAE07F">
        <w:rPr>
          <w:rFonts w:ascii="Garamond" w:eastAsia="Garamond" w:hAnsi="Garamond" w:cs="Garamond"/>
        </w:rPr>
        <w:t xml:space="preserve">. </w:t>
      </w:r>
    </w:p>
    <w:p w14:paraId="0B208410" w14:textId="1D383D66" w:rsidR="314030FA" w:rsidRDefault="314030FA" w:rsidP="1BEAE07F">
      <w:pPr>
        <w:spacing w:after="0"/>
        <w:ind w:firstLine="720"/>
      </w:pPr>
    </w:p>
    <w:p w14:paraId="6EF727DA" w14:textId="0551A9F8" w:rsidR="0C12508B" w:rsidRDefault="0C12508B" w:rsidP="1BEAE07F">
      <w:pPr>
        <w:spacing w:after="0"/>
      </w:pPr>
      <w:r w:rsidRPr="1BEAE07F">
        <w:rPr>
          <w:rFonts w:ascii="Garamond" w:eastAsia="Garamond" w:hAnsi="Garamond" w:cs="Garamond"/>
        </w:rPr>
        <w:t xml:space="preserve">Madonsela, S., Cho, M. A., </w:t>
      </w:r>
      <w:proofErr w:type="spellStart"/>
      <w:r w:rsidRPr="1BEAE07F">
        <w:rPr>
          <w:rFonts w:ascii="Garamond" w:eastAsia="Garamond" w:hAnsi="Garamond" w:cs="Garamond"/>
        </w:rPr>
        <w:t>Ramoelo</w:t>
      </w:r>
      <w:proofErr w:type="spellEnd"/>
      <w:r w:rsidRPr="1BEAE07F">
        <w:rPr>
          <w:rFonts w:ascii="Garamond" w:eastAsia="Garamond" w:hAnsi="Garamond" w:cs="Garamond"/>
        </w:rPr>
        <w:t xml:space="preserve">, A., </w:t>
      </w:r>
      <w:proofErr w:type="spellStart"/>
      <w:r w:rsidRPr="1BEAE07F">
        <w:rPr>
          <w:rFonts w:ascii="Garamond" w:eastAsia="Garamond" w:hAnsi="Garamond" w:cs="Garamond"/>
        </w:rPr>
        <w:t>Mutanga</w:t>
      </w:r>
      <w:proofErr w:type="spellEnd"/>
      <w:r w:rsidRPr="1BEAE07F">
        <w:rPr>
          <w:rFonts w:ascii="Garamond" w:eastAsia="Garamond" w:hAnsi="Garamond" w:cs="Garamond"/>
        </w:rPr>
        <w:t>, O., &amp; Naidoo, L. (2018). Estimating tree species diversity</w:t>
      </w:r>
    </w:p>
    <w:p w14:paraId="400CD0F5" w14:textId="5C4BFE1F" w:rsidR="0C12508B" w:rsidRDefault="0C1B337A" w:rsidP="15BF5840">
      <w:pPr>
        <w:spacing w:after="0"/>
        <w:ind w:firstLine="720"/>
        <w:rPr>
          <w:rFonts w:ascii="Garamond" w:eastAsia="Garamond" w:hAnsi="Garamond" w:cs="Garamond"/>
          <w:i/>
          <w:iCs/>
        </w:rPr>
      </w:pPr>
      <w:r w:rsidRPr="15BF5840">
        <w:rPr>
          <w:rFonts w:ascii="Garamond" w:eastAsia="Garamond" w:hAnsi="Garamond" w:cs="Garamond"/>
        </w:rPr>
        <w:t xml:space="preserve">in the savannah using NDVI and woody canopy cover. </w:t>
      </w:r>
      <w:r w:rsidRPr="15BF5840">
        <w:rPr>
          <w:rFonts w:ascii="Garamond" w:eastAsia="Garamond" w:hAnsi="Garamond" w:cs="Garamond"/>
          <w:i/>
          <w:iCs/>
        </w:rPr>
        <w:t xml:space="preserve">International Journal of Applied Earth </w:t>
      </w:r>
      <w:r w:rsidR="0C12508B">
        <w:tab/>
      </w:r>
    </w:p>
    <w:p w14:paraId="607B0057" w14:textId="5C80D710" w:rsidR="0C12508B" w:rsidRDefault="0C1B337A" w:rsidP="15BF5840">
      <w:pPr>
        <w:spacing w:after="0"/>
        <w:ind w:left="720"/>
      </w:pPr>
      <w:r w:rsidRPr="15BF5840">
        <w:rPr>
          <w:rFonts w:ascii="Garamond" w:eastAsia="Garamond" w:hAnsi="Garamond" w:cs="Garamond"/>
          <w:i/>
          <w:iCs/>
        </w:rPr>
        <w:t>Observation and Geoinformation, 66</w:t>
      </w:r>
      <w:r w:rsidRPr="15BF5840">
        <w:rPr>
          <w:rFonts w:ascii="Garamond" w:eastAsia="Garamond" w:hAnsi="Garamond" w:cs="Garamond"/>
        </w:rPr>
        <w:t xml:space="preserve">, 106–115. </w:t>
      </w:r>
      <w:hyperlink r:id="rId25">
        <w:r w:rsidRPr="15BF5840">
          <w:rPr>
            <w:rStyle w:val="Hyperlink"/>
            <w:rFonts w:ascii="Garamond" w:eastAsia="Garamond" w:hAnsi="Garamond" w:cs="Garamond"/>
          </w:rPr>
          <w:t>https:/</w:t>
        </w:r>
        <w:r w:rsidRPr="15BF5840">
          <w:rPr>
            <w:rStyle w:val="Hyperlink"/>
            <w:rFonts w:ascii="Garamond" w:eastAsia="Garamond" w:hAnsi="Garamond" w:cs="Garamond"/>
          </w:rPr>
          <w:t>/doi.org/10.1016/j.jag.2017.11.005</w:t>
        </w:r>
      </w:hyperlink>
      <w:r w:rsidRPr="15BF5840">
        <w:rPr>
          <w:rFonts w:ascii="Garamond" w:eastAsia="Garamond" w:hAnsi="Garamond" w:cs="Garamond"/>
        </w:rPr>
        <w:t xml:space="preserve"> </w:t>
      </w:r>
      <w:r w:rsidR="0C12508B">
        <w:tab/>
      </w:r>
      <w:r w:rsidR="0C12508B">
        <w:tab/>
      </w:r>
      <w:r w:rsidR="0C12508B">
        <w:tab/>
      </w:r>
      <w:r w:rsidR="0C12508B">
        <w:tab/>
      </w:r>
      <w:r w:rsidR="0C12508B">
        <w:tab/>
      </w:r>
      <w:r w:rsidR="0C12508B">
        <w:tab/>
      </w:r>
      <w:r w:rsidR="0C12508B">
        <w:tab/>
      </w:r>
      <w:r w:rsidR="0C12508B">
        <w:tab/>
      </w:r>
    </w:p>
    <w:p w14:paraId="4986A38E" w14:textId="1BBBFC4E" w:rsidR="595278D4" w:rsidRDefault="595278D4" w:rsidP="5A023DD8">
      <w:pPr>
        <w:spacing w:after="0"/>
        <w:ind w:left="720" w:hanging="720"/>
        <w:rPr>
          <w:rFonts w:ascii="Garamond" w:eastAsia="Garamond" w:hAnsi="Garamond" w:cs="Garamond"/>
        </w:rPr>
      </w:pPr>
      <w:proofErr w:type="spellStart"/>
      <w:r w:rsidRPr="00A744BA">
        <w:rPr>
          <w:rFonts w:ascii="Garamond" w:eastAsia="Garamond" w:hAnsi="Garamond" w:cs="Garamond"/>
        </w:rPr>
        <w:t>Mmbaga</w:t>
      </w:r>
      <w:proofErr w:type="spellEnd"/>
      <w:r w:rsidRPr="00A744BA">
        <w:rPr>
          <w:rFonts w:ascii="Garamond" w:eastAsia="Garamond" w:hAnsi="Garamond" w:cs="Garamond"/>
        </w:rPr>
        <w:t xml:space="preserve">, N. E., </w:t>
      </w:r>
      <w:proofErr w:type="spellStart"/>
      <w:r w:rsidRPr="00A744BA">
        <w:rPr>
          <w:rFonts w:ascii="Garamond" w:eastAsia="Garamond" w:hAnsi="Garamond" w:cs="Garamond"/>
        </w:rPr>
        <w:t>Munishi</w:t>
      </w:r>
      <w:proofErr w:type="spellEnd"/>
      <w:r w:rsidRPr="00A744BA">
        <w:rPr>
          <w:rFonts w:ascii="Garamond" w:eastAsia="Garamond" w:hAnsi="Garamond" w:cs="Garamond"/>
        </w:rPr>
        <w:t xml:space="preserve">, L. K., &amp; </w:t>
      </w:r>
      <w:proofErr w:type="spellStart"/>
      <w:r w:rsidRPr="00A744BA">
        <w:rPr>
          <w:rFonts w:ascii="Garamond" w:eastAsia="Garamond" w:hAnsi="Garamond" w:cs="Garamond"/>
        </w:rPr>
        <w:t>Treydte</w:t>
      </w:r>
      <w:proofErr w:type="spellEnd"/>
      <w:r w:rsidRPr="00A744BA">
        <w:rPr>
          <w:rFonts w:ascii="Garamond" w:eastAsia="Garamond" w:hAnsi="Garamond" w:cs="Garamond"/>
        </w:rPr>
        <w:t xml:space="preserve">, A. C. (2017). Balancing African Elephant </w:t>
      </w:r>
      <w:r w:rsidR="007A3522" w:rsidRPr="00A744BA">
        <w:rPr>
          <w:rFonts w:ascii="Garamond" w:eastAsia="Garamond" w:hAnsi="Garamond" w:cs="Garamond"/>
        </w:rPr>
        <w:t>c</w:t>
      </w:r>
      <w:r w:rsidRPr="00A744BA">
        <w:rPr>
          <w:rFonts w:ascii="Garamond" w:eastAsia="Garamond" w:hAnsi="Garamond" w:cs="Garamond"/>
        </w:rPr>
        <w:t xml:space="preserve">onservation with </w:t>
      </w:r>
      <w:r w:rsidR="007A3522" w:rsidRPr="00A744BA">
        <w:rPr>
          <w:rFonts w:ascii="Garamond" w:eastAsia="Garamond" w:hAnsi="Garamond" w:cs="Garamond"/>
        </w:rPr>
        <w:t>h</w:t>
      </w:r>
      <w:r w:rsidRPr="00A744BA">
        <w:rPr>
          <w:rFonts w:ascii="Garamond" w:eastAsia="Garamond" w:hAnsi="Garamond" w:cs="Garamond"/>
        </w:rPr>
        <w:t xml:space="preserve">uman </w:t>
      </w:r>
      <w:r w:rsidR="007A3522" w:rsidRPr="00A744BA">
        <w:rPr>
          <w:rFonts w:ascii="Garamond" w:eastAsia="Garamond" w:hAnsi="Garamond" w:cs="Garamond"/>
        </w:rPr>
        <w:t>w</w:t>
      </w:r>
      <w:r w:rsidRPr="00A744BA">
        <w:rPr>
          <w:rFonts w:ascii="Garamond" w:eastAsia="Garamond" w:hAnsi="Garamond" w:cs="Garamond"/>
        </w:rPr>
        <w:t>ell-</w:t>
      </w:r>
      <w:r w:rsidR="007A3522" w:rsidRPr="00A744BA">
        <w:rPr>
          <w:rFonts w:ascii="Garamond" w:eastAsia="Garamond" w:hAnsi="Garamond" w:cs="Garamond"/>
        </w:rPr>
        <w:t>b</w:t>
      </w:r>
      <w:r w:rsidRPr="00A744BA">
        <w:rPr>
          <w:rFonts w:ascii="Garamond" w:eastAsia="Garamond" w:hAnsi="Garamond" w:cs="Garamond"/>
        </w:rPr>
        <w:t xml:space="preserve">eing in </w:t>
      </w:r>
      <w:proofErr w:type="spellStart"/>
      <w:r w:rsidRPr="00A744BA">
        <w:rPr>
          <w:rFonts w:ascii="Garamond" w:eastAsia="Garamond" w:hAnsi="Garamond" w:cs="Garamond"/>
        </w:rPr>
        <w:t>Rombo</w:t>
      </w:r>
      <w:proofErr w:type="spellEnd"/>
      <w:r w:rsidRPr="00A744BA">
        <w:rPr>
          <w:rFonts w:ascii="Garamond" w:eastAsia="Garamond" w:hAnsi="Garamond" w:cs="Garamond"/>
        </w:rPr>
        <w:t xml:space="preserve"> Area, Tanzania. </w:t>
      </w:r>
      <w:r w:rsidRPr="00A744BA">
        <w:rPr>
          <w:rFonts w:ascii="Garamond" w:eastAsia="Garamond" w:hAnsi="Garamond" w:cs="Garamond"/>
          <w:i/>
          <w:iCs/>
        </w:rPr>
        <w:t>Advances in Ecology</w:t>
      </w:r>
      <w:r w:rsidR="007A3522" w:rsidRPr="00A744BA">
        <w:rPr>
          <w:rFonts w:ascii="Garamond" w:eastAsia="Garamond" w:hAnsi="Garamond" w:cs="Garamond"/>
          <w:i/>
          <w:iCs/>
        </w:rPr>
        <w:t>,</w:t>
      </w:r>
      <w:r w:rsidR="007A3522" w:rsidRPr="00A744BA">
        <w:rPr>
          <w:rFonts w:ascii="Garamond" w:eastAsia="Garamond" w:hAnsi="Garamond" w:cs="Garamond"/>
        </w:rPr>
        <w:t xml:space="preserve"> </w:t>
      </w:r>
      <w:r w:rsidR="007A3522" w:rsidRPr="00A744BA">
        <w:rPr>
          <w:rFonts w:ascii="Garamond" w:eastAsia="Garamond" w:hAnsi="Garamond" w:cs="Garamond"/>
          <w:i/>
          <w:iCs/>
        </w:rPr>
        <w:t xml:space="preserve">2017, </w:t>
      </w:r>
      <w:r w:rsidR="007A3522" w:rsidRPr="00A744BA">
        <w:rPr>
          <w:rFonts w:ascii="Garamond" w:eastAsia="Garamond" w:hAnsi="Garamond" w:cs="Garamond"/>
        </w:rPr>
        <w:t>4184261</w:t>
      </w:r>
      <w:r w:rsidRPr="00A744BA">
        <w:rPr>
          <w:rFonts w:ascii="Garamond" w:eastAsia="Garamond" w:hAnsi="Garamond" w:cs="Garamond"/>
        </w:rPr>
        <w:t xml:space="preserve">. </w:t>
      </w:r>
      <w:hyperlink r:id="rId26">
        <w:r w:rsidRPr="00A744BA">
          <w:rPr>
            <w:rStyle w:val="Hyperlink"/>
            <w:rFonts w:ascii="Garamond" w:eastAsia="Garamond" w:hAnsi="Garamond" w:cs="Garamond"/>
          </w:rPr>
          <w:t>https://doi.org/10.1155/2017/418</w:t>
        </w:r>
        <w:r w:rsidRPr="00A744BA">
          <w:rPr>
            <w:rStyle w:val="Hyperlink"/>
            <w:rFonts w:ascii="Garamond" w:eastAsia="Garamond" w:hAnsi="Garamond" w:cs="Garamond"/>
          </w:rPr>
          <w:t>4</w:t>
        </w:r>
        <w:r w:rsidRPr="00A744BA">
          <w:rPr>
            <w:rStyle w:val="Hyperlink"/>
            <w:rFonts w:ascii="Garamond" w:eastAsia="Garamond" w:hAnsi="Garamond" w:cs="Garamond"/>
          </w:rPr>
          <w:t>261</w:t>
        </w:r>
      </w:hyperlink>
      <w:r w:rsidRPr="5A023DD8">
        <w:rPr>
          <w:rFonts w:ascii="Garamond" w:eastAsia="Garamond" w:hAnsi="Garamond" w:cs="Garamond"/>
        </w:rPr>
        <w:t xml:space="preserve"> </w:t>
      </w:r>
    </w:p>
    <w:p w14:paraId="061F7F01" w14:textId="54E6734A" w:rsidR="5A023DD8" w:rsidRDefault="5A023DD8" w:rsidP="5A023DD8">
      <w:pPr>
        <w:spacing w:after="0"/>
        <w:rPr>
          <w:rFonts w:ascii="Garamond" w:eastAsia="Garamond" w:hAnsi="Garamond" w:cs="Garamond"/>
        </w:rPr>
      </w:pPr>
    </w:p>
    <w:p w14:paraId="7AA55E38" w14:textId="22C950C6" w:rsidR="073BE10D" w:rsidRDefault="073BE10D" w:rsidP="1BEAE07F">
      <w:pPr>
        <w:spacing w:after="0"/>
      </w:pPr>
      <w:r w:rsidRPr="1BEAE07F">
        <w:rPr>
          <w:rFonts w:ascii="Garamond" w:eastAsia="Garamond" w:hAnsi="Garamond" w:cs="Garamond"/>
        </w:rPr>
        <w:t xml:space="preserve">Schultz, M., Shapiro, A., </w:t>
      </w:r>
      <w:proofErr w:type="spellStart"/>
      <w:r w:rsidRPr="1BEAE07F">
        <w:rPr>
          <w:rFonts w:ascii="Garamond" w:eastAsia="Garamond" w:hAnsi="Garamond" w:cs="Garamond"/>
        </w:rPr>
        <w:t>Clevers</w:t>
      </w:r>
      <w:proofErr w:type="spellEnd"/>
      <w:r w:rsidRPr="1BEAE07F">
        <w:rPr>
          <w:rFonts w:ascii="Garamond" w:eastAsia="Garamond" w:hAnsi="Garamond" w:cs="Garamond"/>
        </w:rPr>
        <w:t>, J. G. P. W., Beech, C., &amp; Herold, M. (2018). Forest cover and vegetation</w:t>
      </w:r>
    </w:p>
    <w:p w14:paraId="30B44048" w14:textId="67F34304" w:rsidR="073BE10D" w:rsidRDefault="073BE10D" w:rsidP="1BEAE07F">
      <w:pPr>
        <w:spacing w:after="0"/>
        <w:ind w:firstLine="720"/>
      </w:pPr>
      <w:r w:rsidRPr="1BEAE07F">
        <w:rPr>
          <w:rFonts w:ascii="Garamond" w:eastAsia="Garamond" w:hAnsi="Garamond" w:cs="Garamond"/>
        </w:rPr>
        <w:t xml:space="preserve"> degradation detection in the </w:t>
      </w:r>
      <w:proofErr w:type="spellStart"/>
      <w:r w:rsidRPr="1BEAE07F">
        <w:rPr>
          <w:rFonts w:ascii="Garamond" w:eastAsia="Garamond" w:hAnsi="Garamond" w:cs="Garamond"/>
        </w:rPr>
        <w:t>Kavango</w:t>
      </w:r>
      <w:proofErr w:type="spellEnd"/>
      <w:r w:rsidRPr="1BEAE07F">
        <w:rPr>
          <w:rFonts w:ascii="Garamond" w:eastAsia="Garamond" w:hAnsi="Garamond" w:cs="Garamond"/>
        </w:rPr>
        <w:t xml:space="preserve"> Zambezi </w:t>
      </w:r>
      <w:proofErr w:type="spellStart"/>
      <w:r w:rsidRPr="1BEAE07F">
        <w:rPr>
          <w:rFonts w:ascii="Garamond" w:eastAsia="Garamond" w:hAnsi="Garamond" w:cs="Garamond"/>
        </w:rPr>
        <w:t>Transfrontier</w:t>
      </w:r>
      <w:proofErr w:type="spellEnd"/>
      <w:r w:rsidRPr="1BEAE07F">
        <w:rPr>
          <w:rFonts w:ascii="Garamond" w:eastAsia="Garamond" w:hAnsi="Garamond" w:cs="Garamond"/>
        </w:rPr>
        <w:t xml:space="preserve"> Conservation area using </w:t>
      </w:r>
      <w:proofErr w:type="gramStart"/>
      <w:r w:rsidRPr="1BEAE07F">
        <w:rPr>
          <w:rFonts w:ascii="Garamond" w:eastAsia="Garamond" w:hAnsi="Garamond" w:cs="Garamond"/>
        </w:rPr>
        <w:t>BFAST</w:t>
      </w:r>
      <w:proofErr w:type="gramEnd"/>
    </w:p>
    <w:p w14:paraId="4ED05D81" w14:textId="44E96FB1" w:rsidR="073BE10D" w:rsidRDefault="073BE10D" w:rsidP="1BEAE07F">
      <w:pPr>
        <w:spacing w:after="0"/>
        <w:ind w:left="720"/>
      </w:pPr>
      <w:r w:rsidRPr="1BEAE07F">
        <w:rPr>
          <w:rFonts w:ascii="Garamond" w:eastAsia="Garamond" w:hAnsi="Garamond" w:cs="Garamond"/>
        </w:rPr>
        <w:t xml:space="preserve"> monitor. </w:t>
      </w:r>
      <w:r w:rsidRPr="1BEAE07F">
        <w:rPr>
          <w:rFonts w:ascii="Garamond" w:eastAsia="Garamond" w:hAnsi="Garamond" w:cs="Garamond"/>
          <w:i/>
          <w:iCs/>
        </w:rPr>
        <w:t>Remote Sensing</w:t>
      </w:r>
      <w:r w:rsidRPr="1BEAE07F">
        <w:rPr>
          <w:rFonts w:ascii="Garamond" w:eastAsia="Garamond" w:hAnsi="Garamond" w:cs="Garamond"/>
        </w:rPr>
        <w:t xml:space="preserve">, </w:t>
      </w:r>
      <w:r w:rsidRPr="1BEAE07F">
        <w:rPr>
          <w:rFonts w:ascii="Garamond" w:eastAsia="Garamond" w:hAnsi="Garamond" w:cs="Garamond"/>
          <w:i/>
          <w:iCs/>
        </w:rPr>
        <w:t>10</w:t>
      </w:r>
      <w:r w:rsidRPr="1BEAE07F">
        <w:rPr>
          <w:rFonts w:ascii="Garamond" w:eastAsia="Garamond" w:hAnsi="Garamond" w:cs="Garamond"/>
        </w:rPr>
        <w:t xml:space="preserve">(11). </w:t>
      </w:r>
      <w:hyperlink r:id="rId27">
        <w:r w:rsidRPr="1BEAE07F">
          <w:rPr>
            <w:rStyle w:val="Hyperlink"/>
            <w:rFonts w:ascii="Garamond" w:eastAsia="Garamond" w:hAnsi="Garamond" w:cs="Garamond"/>
          </w:rPr>
          <w:t>https://d</w:t>
        </w:r>
        <w:r w:rsidRPr="1BEAE07F">
          <w:rPr>
            <w:rStyle w:val="Hyperlink"/>
            <w:rFonts w:ascii="Garamond" w:eastAsia="Garamond" w:hAnsi="Garamond" w:cs="Garamond"/>
          </w:rPr>
          <w:t>oi.org/10.3390/rs10111850</w:t>
        </w:r>
      </w:hyperlink>
      <w:r w:rsidRPr="1BEAE07F">
        <w:rPr>
          <w:rFonts w:ascii="Garamond" w:eastAsia="Garamond" w:hAnsi="Garamond" w:cs="Garamond"/>
        </w:rPr>
        <w:t xml:space="preserve"> </w:t>
      </w:r>
    </w:p>
    <w:p w14:paraId="652A163F" w14:textId="3D498F77" w:rsidR="1BEAE07F" w:rsidRDefault="1BEAE07F" w:rsidP="1BEAE07F">
      <w:pPr>
        <w:spacing w:after="0" w:line="240" w:lineRule="auto"/>
        <w:rPr>
          <w:rFonts w:ascii="Garamond" w:hAnsi="Garamond"/>
          <w:color w:val="333333"/>
        </w:rPr>
      </w:pPr>
    </w:p>
    <w:p w14:paraId="3DFA031B" w14:textId="33FFFE39" w:rsidR="0FC463E3" w:rsidRDefault="0FC463E3" w:rsidP="5A023DD8">
      <w:pPr>
        <w:spacing w:after="0"/>
        <w:ind w:left="720" w:hanging="720"/>
        <w:rPr>
          <w:rFonts w:ascii="Garamond" w:eastAsia="Garamond" w:hAnsi="Garamond" w:cs="Garamond"/>
        </w:rPr>
      </w:pPr>
      <w:r w:rsidRPr="15BF5840">
        <w:rPr>
          <w:rFonts w:ascii="Garamond" w:eastAsia="Garamond" w:hAnsi="Garamond" w:cs="Garamond"/>
        </w:rPr>
        <w:t>Shaffer, L. J., Khadka, K. K., Van Den Hoek, J., &amp; Naithani, K. J. (2019). Human-</w:t>
      </w:r>
      <w:r w:rsidR="13495065" w:rsidRPr="15BF5840">
        <w:rPr>
          <w:rFonts w:ascii="Garamond" w:eastAsia="Garamond" w:hAnsi="Garamond" w:cs="Garamond"/>
        </w:rPr>
        <w:t>e</w:t>
      </w:r>
      <w:r w:rsidRPr="15BF5840">
        <w:rPr>
          <w:rFonts w:ascii="Garamond" w:eastAsia="Garamond" w:hAnsi="Garamond" w:cs="Garamond"/>
        </w:rPr>
        <w:t xml:space="preserve">lephant </w:t>
      </w:r>
      <w:r w:rsidR="73538CF6" w:rsidRPr="15BF5840">
        <w:rPr>
          <w:rFonts w:ascii="Garamond" w:eastAsia="Garamond" w:hAnsi="Garamond" w:cs="Garamond"/>
        </w:rPr>
        <w:t>c</w:t>
      </w:r>
      <w:r w:rsidRPr="15BF5840">
        <w:rPr>
          <w:rFonts w:ascii="Garamond" w:eastAsia="Garamond" w:hAnsi="Garamond" w:cs="Garamond"/>
        </w:rPr>
        <w:t xml:space="preserve">onflict: A </w:t>
      </w:r>
      <w:r w:rsidR="7881689D" w:rsidRPr="15BF5840">
        <w:rPr>
          <w:rFonts w:ascii="Garamond" w:eastAsia="Garamond" w:hAnsi="Garamond" w:cs="Garamond"/>
        </w:rPr>
        <w:t>r</w:t>
      </w:r>
      <w:r w:rsidRPr="15BF5840">
        <w:rPr>
          <w:rFonts w:ascii="Garamond" w:eastAsia="Garamond" w:hAnsi="Garamond" w:cs="Garamond"/>
        </w:rPr>
        <w:t xml:space="preserve">eview of </w:t>
      </w:r>
      <w:r w:rsidR="3AB92A4D" w:rsidRPr="15BF5840">
        <w:rPr>
          <w:rFonts w:ascii="Garamond" w:eastAsia="Garamond" w:hAnsi="Garamond" w:cs="Garamond"/>
        </w:rPr>
        <w:t>c</w:t>
      </w:r>
      <w:r w:rsidRPr="15BF5840">
        <w:rPr>
          <w:rFonts w:ascii="Garamond" w:eastAsia="Garamond" w:hAnsi="Garamond" w:cs="Garamond"/>
        </w:rPr>
        <w:t xml:space="preserve">urrent </w:t>
      </w:r>
      <w:r w:rsidR="1FCF3EB2" w:rsidRPr="15BF5840">
        <w:rPr>
          <w:rFonts w:ascii="Garamond" w:eastAsia="Garamond" w:hAnsi="Garamond" w:cs="Garamond"/>
        </w:rPr>
        <w:t>m</w:t>
      </w:r>
      <w:r w:rsidRPr="15BF5840">
        <w:rPr>
          <w:rFonts w:ascii="Garamond" w:eastAsia="Garamond" w:hAnsi="Garamond" w:cs="Garamond"/>
        </w:rPr>
        <w:t xml:space="preserve">anagement </w:t>
      </w:r>
      <w:r w:rsidR="7B2623C2" w:rsidRPr="15BF5840">
        <w:rPr>
          <w:rFonts w:ascii="Garamond" w:eastAsia="Garamond" w:hAnsi="Garamond" w:cs="Garamond"/>
        </w:rPr>
        <w:t>s</w:t>
      </w:r>
      <w:r w:rsidRPr="15BF5840">
        <w:rPr>
          <w:rFonts w:ascii="Garamond" w:eastAsia="Garamond" w:hAnsi="Garamond" w:cs="Garamond"/>
        </w:rPr>
        <w:t xml:space="preserve">trategies and </w:t>
      </w:r>
      <w:r w:rsidR="14B344FF" w:rsidRPr="15BF5840">
        <w:rPr>
          <w:rFonts w:ascii="Garamond" w:eastAsia="Garamond" w:hAnsi="Garamond" w:cs="Garamond"/>
        </w:rPr>
        <w:t>f</w:t>
      </w:r>
      <w:r w:rsidRPr="15BF5840">
        <w:rPr>
          <w:rFonts w:ascii="Garamond" w:eastAsia="Garamond" w:hAnsi="Garamond" w:cs="Garamond"/>
        </w:rPr>
        <w:t xml:space="preserve">uture </w:t>
      </w:r>
      <w:r w:rsidR="15A8C380" w:rsidRPr="15BF5840">
        <w:rPr>
          <w:rFonts w:ascii="Garamond" w:eastAsia="Garamond" w:hAnsi="Garamond" w:cs="Garamond"/>
        </w:rPr>
        <w:t>d</w:t>
      </w:r>
      <w:r w:rsidRPr="15BF5840">
        <w:rPr>
          <w:rFonts w:ascii="Garamond" w:eastAsia="Garamond" w:hAnsi="Garamond" w:cs="Garamond"/>
        </w:rPr>
        <w:t xml:space="preserve">irections. </w:t>
      </w:r>
      <w:r w:rsidRPr="15BF5840">
        <w:rPr>
          <w:rFonts w:ascii="Garamond" w:eastAsia="Garamond" w:hAnsi="Garamond" w:cs="Garamond"/>
          <w:i/>
          <w:iCs/>
        </w:rPr>
        <w:t>Frontiers in Ecology and Evolution</w:t>
      </w:r>
      <w:r w:rsidRPr="15BF5840">
        <w:rPr>
          <w:rFonts w:ascii="Garamond" w:eastAsia="Garamond" w:hAnsi="Garamond" w:cs="Garamond"/>
        </w:rPr>
        <w:t xml:space="preserve">, 6. </w:t>
      </w:r>
      <w:hyperlink r:id="rId28">
        <w:r w:rsidRPr="15BF5840">
          <w:rPr>
            <w:rStyle w:val="Hyperlink"/>
            <w:rFonts w:ascii="Garamond" w:eastAsia="Garamond" w:hAnsi="Garamond" w:cs="Garamond"/>
          </w:rPr>
          <w:t>https://doi.org/10.3389/fevo.</w:t>
        </w:r>
        <w:r w:rsidRPr="15BF5840">
          <w:rPr>
            <w:rStyle w:val="Hyperlink"/>
            <w:rFonts w:ascii="Garamond" w:eastAsia="Garamond" w:hAnsi="Garamond" w:cs="Garamond"/>
          </w:rPr>
          <w:t>2018.00235</w:t>
        </w:r>
      </w:hyperlink>
      <w:r w:rsidRPr="15BF5840">
        <w:rPr>
          <w:rFonts w:ascii="Garamond" w:eastAsia="Garamond" w:hAnsi="Garamond" w:cs="Garamond"/>
        </w:rPr>
        <w:t xml:space="preserve"> </w:t>
      </w:r>
    </w:p>
    <w:p w14:paraId="77372135" w14:textId="6495E1AF" w:rsidR="5A023DD8" w:rsidRDefault="5A023DD8" w:rsidP="5A023DD8">
      <w:pPr>
        <w:spacing w:after="0"/>
        <w:ind w:left="720" w:hanging="720"/>
        <w:rPr>
          <w:rFonts w:ascii="Garamond" w:eastAsia="Garamond" w:hAnsi="Garamond" w:cs="Garamond"/>
        </w:rPr>
      </w:pPr>
    </w:p>
    <w:p w14:paraId="1D82E6BB" w14:textId="48A03F2B" w:rsidR="4E70632D" w:rsidRPr="00A744BA" w:rsidRDefault="4E70632D" w:rsidP="1BEAE07F">
      <w:pPr>
        <w:spacing w:after="0"/>
        <w:ind w:left="720" w:hanging="720"/>
      </w:pPr>
      <w:r w:rsidRPr="00A744BA">
        <w:rPr>
          <w:rFonts w:ascii="Garamond" w:eastAsia="Garamond" w:hAnsi="Garamond" w:cs="Garamond"/>
        </w:rPr>
        <w:t xml:space="preserve">USGS (2021a). USGS EROS Archive – Landsat Archives – Landsat 4-5 TM Level-1 Data Products [data]. Retrieved from </w:t>
      </w:r>
      <w:hyperlink r:id="rId29" w:anchor="qt-science_center_objects">
        <w:r w:rsidRPr="00A744BA">
          <w:rPr>
            <w:rStyle w:val="Hyperlink"/>
            <w:rFonts w:ascii="Garamond" w:eastAsia="Garamond" w:hAnsi="Garamond" w:cs="Garamond"/>
          </w:rPr>
          <w:t>https://www.usgs.gov/centers/eros/science/usgs-eros-archive-landsat-archives-landsat-4-5-thematic-mapper-tm-level-1-data?qt-science_center_objects=0#qt-science_center_objects</w:t>
        </w:r>
      </w:hyperlink>
      <w:r w:rsidRPr="00A744BA">
        <w:rPr>
          <w:rFonts w:ascii="Garamond" w:eastAsia="Garamond" w:hAnsi="Garamond" w:cs="Garamond"/>
        </w:rPr>
        <w:t xml:space="preserve">. Accessed February 20, 2021. </w:t>
      </w:r>
      <w:hyperlink r:id="rId30" w:history="1">
        <w:r w:rsidR="00114D10" w:rsidRPr="00A744BA">
          <w:rPr>
            <w:rStyle w:val="Hyperlink"/>
            <w:rFonts w:ascii="Garamond" w:eastAsia="Garamond" w:hAnsi="Garamond" w:cs="Garamond"/>
          </w:rPr>
          <w:t>https://doi.org/10.5066/F7N015TQ</w:t>
        </w:r>
      </w:hyperlink>
      <w:r w:rsidR="00114D10" w:rsidRPr="00A744BA">
        <w:rPr>
          <w:rFonts w:ascii="Garamond" w:eastAsia="Garamond" w:hAnsi="Garamond" w:cs="Garamond"/>
        </w:rPr>
        <w:t xml:space="preserve"> </w:t>
      </w:r>
    </w:p>
    <w:p w14:paraId="05BD1EC6" w14:textId="173CF976" w:rsidR="1BEAE07F" w:rsidRPr="00A744BA" w:rsidRDefault="1BEAE07F" w:rsidP="1BEAE07F">
      <w:pPr>
        <w:spacing w:after="0"/>
        <w:ind w:left="720" w:hanging="720"/>
        <w:rPr>
          <w:rFonts w:ascii="Garamond" w:eastAsia="Garamond" w:hAnsi="Garamond" w:cs="Garamond"/>
        </w:rPr>
      </w:pPr>
    </w:p>
    <w:p w14:paraId="272C8B6C" w14:textId="043CA254" w:rsidR="1BEAE07F" w:rsidRDefault="4E70632D" w:rsidP="718F4890">
      <w:pPr>
        <w:spacing w:after="0" w:line="240" w:lineRule="auto"/>
        <w:ind w:left="720" w:hanging="720"/>
      </w:pPr>
      <w:r w:rsidRPr="00A744BA">
        <w:rPr>
          <w:rFonts w:ascii="Garamond" w:eastAsia="Garamond" w:hAnsi="Garamond" w:cs="Garamond"/>
        </w:rPr>
        <w:t xml:space="preserve">USGS (2021b). USGS EROS Archive – Landsat Archives – Landsat 8 OLI and TIRS Level-1 Data Products [data]. Retrieved from </w:t>
      </w:r>
      <w:hyperlink r:id="rId31" w:anchor="qt-science_center_objects">
        <w:r w:rsidRPr="00A744BA">
          <w:rPr>
            <w:rStyle w:val="Hyperlink"/>
            <w:rFonts w:ascii="Garamond" w:eastAsia="Garamond" w:hAnsi="Garamond" w:cs="Garamond"/>
          </w:rPr>
          <w:t>https://www.usgs.gov/centers/eros/science/usgs-eros-archive-landsat-archives-landsat-8-oli-operational-land-imager-and?qt-science_center_objects=0#qt-science_center_objects</w:t>
        </w:r>
      </w:hyperlink>
      <w:r w:rsidRPr="00A744BA">
        <w:rPr>
          <w:rFonts w:ascii="Garamond" w:eastAsia="Garamond" w:hAnsi="Garamond" w:cs="Garamond"/>
        </w:rPr>
        <w:t xml:space="preserve">. Accessed February 20, 2021. </w:t>
      </w:r>
      <w:hyperlink r:id="rId32" w:history="1">
        <w:r w:rsidR="00114D10" w:rsidRPr="00A744BA">
          <w:rPr>
            <w:rStyle w:val="Hyperlink"/>
            <w:rFonts w:ascii="Garamond" w:eastAsia="Garamond" w:hAnsi="Garamond" w:cs="Garamond"/>
          </w:rPr>
          <w:t>https://doi.org/10.5066/F71835S6</w:t>
        </w:r>
      </w:hyperlink>
      <w:r w:rsidR="00114D10">
        <w:rPr>
          <w:rFonts w:ascii="Garamond" w:eastAsia="Garamond" w:hAnsi="Garamond" w:cs="Garamond"/>
        </w:rPr>
        <w:t xml:space="preserve"> </w:t>
      </w:r>
    </w:p>
    <w:p w14:paraId="72085719" w14:textId="2D9DB381" w:rsidR="1BEAE07F" w:rsidRDefault="1BEAE07F" w:rsidP="1BEAE07F">
      <w:pPr>
        <w:spacing w:after="0" w:line="240" w:lineRule="auto"/>
        <w:rPr>
          <w:rFonts w:ascii="Garamond" w:hAnsi="Garamond"/>
          <w:color w:val="333333"/>
        </w:rPr>
      </w:pPr>
    </w:p>
    <w:p w14:paraId="7EE8193F" w14:textId="7DD182F2" w:rsidR="0056152E" w:rsidRPr="0066138C" w:rsidRDefault="007A3522" w:rsidP="00B57557">
      <w:pPr>
        <w:tabs>
          <w:tab w:val="left" w:pos="2292"/>
        </w:tabs>
        <w:spacing w:after="0" w:line="240" w:lineRule="auto"/>
        <w:rPr>
          <w:rFonts w:ascii="Garamond" w:hAnsi="Garamond"/>
          <w:color w:val="333333"/>
        </w:rPr>
      </w:pPr>
      <w:r>
        <w:rPr>
          <w:rFonts w:ascii="Garamond" w:hAnsi="Garamond"/>
          <w:color w:val="333333"/>
        </w:rPr>
        <w:tab/>
      </w:r>
    </w:p>
    <w:p w14:paraId="49B9A547" w14:textId="7E8D2EA4" w:rsidR="0C251BCE" w:rsidRDefault="7D0D936A" w:rsidP="718F4890">
      <w:pPr>
        <w:pStyle w:val="Heading1"/>
        <w:spacing w:before="0" w:line="240" w:lineRule="auto"/>
      </w:pPr>
      <w:r w:rsidRPr="718F4890">
        <w:rPr>
          <w:rFonts w:ascii="Garamond" w:hAnsi="Garamond"/>
        </w:rPr>
        <w:t>9</w:t>
      </w:r>
      <w:r w:rsidR="66914E32" w:rsidRPr="718F4890">
        <w:rPr>
          <w:rFonts w:ascii="Garamond" w:hAnsi="Garamond"/>
        </w:rPr>
        <w:t>. Appendices</w:t>
      </w:r>
      <w:r w:rsidR="0A1002E9" w:rsidRPr="718F4890">
        <w:rPr>
          <w:rFonts w:ascii="Garamond" w:hAnsi="Garamond"/>
        </w:rPr>
        <w:t xml:space="preserve"> </w:t>
      </w:r>
      <w:r w:rsidR="0C251BCE">
        <w:br w:type="page"/>
      </w:r>
    </w:p>
    <w:p w14:paraId="1D075F87" w14:textId="46816304" w:rsidR="78D8C468" w:rsidRDefault="78D8C468" w:rsidP="718F4890">
      <w:pPr>
        <w:jc w:val="center"/>
        <w:rPr>
          <w:rFonts w:ascii="Garamond" w:eastAsia="Garamond" w:hAnsi="Garamond" w:cs="Garamond"/>
          <w:b/>
          <w:bCs/>
          <w:sz w:val="24"/>
          <w:szCs w:val="24"/>
        </w:rPr>
      </w:pPr>
      <w:r w:rsidRPr="718F4890">
        <w:rPr>
          <w:rFonts w:ascii="Garamond" w:eastAsia="Garamond" w:hAnsi="Garamond" w:cs="Garamond"/>
          <w:b/>
          <w:bCs/>
          <w:sz w:val="24"/>
          <w:szCs w:val="24"/>
        </w:rPr>
        <w:t>Appendix A</w:t>
      </w:r>
    </w:p>
    <w:p w14:paraId="5D117720" w14:textId="1CD7DD6F" w:rsidR="78D8C468" w:rsidRDefault="78D8C468" w:rsidP="718F4890">
      <w:pPr>
        <w:spacing w:after="0"/>
        <w:rPr>
          <w:rFonts w:ascii="Garamond" w:eastAsia="Garamond" w:hAnsi="Garamond" w:cs="Garamond"/>
          <w:b/>
          <w:bCs/>
        </w:rPr>
      </w:pPr>
      <w:r w:rsidRPr="718F4890">
        <w:rPr>
          <w:rFonts w:ascii="Garamond" w:eastAsia="Garamond" w:hAnsi="Garamond" w:cs="Garamond"/>
          <w:b/>
          <w:bCs/>
        </w:rPr>
        <w:t xml:space="preserve">Decisions Around LULC Classification </w:t>
      </w:r>
    </w:p>
    <w:p w14:paraId="2EF096A4" w14:textId="6899BAB9" w:rsidR="320A0E02" w:rsidRDefault="320A0E02" w:rsidP="718F4890">
      <w:pPr>
        <w:spacing w:after="0" w:line="240" w:lineRule="auto"/>
        <w:rPr>
          <w:rFonts w:ascii="Garamond" w:hAnsi="Garamond" w:cs="Arial"/>
        </w:rPr>
      </w:pPr>
      <w:r w:rsidRPr="718F4890">
        <w:rPr>
          <w:rFonts w:ascii="Garamond" w:hAnsi="Garamond" w:cs="Arial"/>
        </w:rPr>
        <w:t xml:space="preserve">After a general classification scheme was developed, the team tested it in a random forest classification training set in GEE. Upon training set creation and analysis, the team determined that two distinct vegetation classes would more accurately portray the region of interest. Furthermore, two vegetation classes could provide insight regarding differences in elephant movement in various vegetation landscapes. The team decided that it was best to have a </w:t>
      </w:r>
      <w:proofErr w:type="gramStart"/>
      <w:r w:rsidRPr="718F4890">
        <w:rPr>
          <w:rFonts w:ascii="Garamond" w:hAnsi="Garamond" w:cs="Arial"/>
        </w:rPr>
        <w:t>“grasslands”</w:t>
      </w:r>
      <w:proofErr w:type="gramEnd"/>
      <w:r w:rsidRPr="718F4890">
        <w:rPr>
          <w:rFonts w:ascii="Garamond" w:hAnsi="Garamond" w:cs="Arial"/>
        </w:rPr>
        <w:t xml:space="preserve"> and </w:t>
      </w:r>
      <w:r w:rsidR="00DD4759">
        <w:rPr>
          <w:rFonts w:ascii="Garamond" w:hAnsi="Garamond" w:cs="Arial"/>
        </w:rPr>
        <w:t xml:space="preserve">a </w:t>
      </w:r>
      <w:r w:rsidRPr="718F4890">
        <w:rPr>
          <w:rFonts w:ascii="Garamond" w:hAnsi="Garamond" w:cs="Arial"/>
        </w:rPr>
        <w:t xml:space="preserve">“woodlands” class. These two vegetation classes were meant to be generalized differentiations of savanna shrubland ecosystems and forest ecosystems. The team’s generalized classification scheme was then submitted to partners for input on accordance with partner end-use requirements. After receiving partner input, the team decided to further </w:t>
      </w:r>
      <w:r w:rsidR="1C74BECA" w:rsidRPr="718F4890">
        <w:rPr>
          <w:rFonts w:ascii="Garamond" w:hAnsi="Garamond" w:cs="Arial"/>
        </w:rPr>
        <w:t xml:space="preserve">aggregate </w:t>
      </w:r>
      <w:r w:rsidRPr="718F4890">
        <w:rPr>
          <w:rFonts w:ascii="Garamond" w:hAnsi="Garamond" w:cs="Arial"/>
        </w:rPr>
        <w:t>agriculture classes</w:t>
      </w:r>
      <w:r w:rsidR="78682D5A" w:rsidRPr="718F4890">
        <w:rPr>
          <w:rFonts w:ascii="Garamond" w:hAnsi="Garamond" w:cs="Arial"/>
        </w:rPr>
        <w:t xml:space="preserve"> from “dryland / subsistence cultivation” and “commercial cultivation”</w:t>
      </w:r>
      <w:r w:rsidRPr="718F4890">
        <w:rPr>
          <w:rFonts w:ascii="Garamond" w:hAnsi="Garamond" w:cs="Arial"/>
        </w:rPr>
        <w:t xml:space="preserve"> into</w:t>
      </w:r>
      <w:r w:rsidR="43F7AB3F" w:rsidRPr="718F4890">
        <w:rPr>
          <w:rFonts w:ascii="Garamond" w:hAnsi="Garamond" w:cs="Arial"/>
        </w:rPr>
        <w:t xml:space="preserve"> a single “agriculture” class. </w:t>
      </w:r>
      <w:r w:rsidRPr="718F4890">
        <w:rPr>
          <w:rFonts w:ascii="Garamond" w:hAnsi="Garamond" w:cs="Arial"/>
        </w:rPr>
        <w:t>The team agreed with partners that further differentiating agriculture into three classes, could provide further insight regarding amount of HEC events occurring in different agricultural areas</w:t>
      </w:r>
      <w:r w:rsidR="593BEE2E" w:rsidRPr="718F4890">
        <w:rPr>
          <w:rFonts w:ascii="Garamond" w:hAnsi="Garamond" w:cs="Arial"/>
        </w:rPr>
        <w:t>, but would require ground truth data from the partners and thus should be considered as an opportunity for future works</w:t>
      </w:r>
      <w:r w:rsidRPr="718F4890">
        <w:rPr>
          <w:rFonts w:ascii="Garamond" w:hAnsi="Garamond" w:cs="Arial"/>
        </w:rPr>
        <w:t xml:space="preserve">. Based on partner feedback, the </w:t>
      </w:r>
      <w:r w:rsidR="2A0C3248" w:rsidRPr="718F4890">
        <w:rPr>
          <w:rFonts w:ascii="Garamond" w:hAnsi="Garamond" w:cs="Arial"/>
        </w:rPr>
        <w:t xml:space="preserve">seven </w:t>
      </w:r>
      <w:r w:rsidRPr="718F4890">
        <w:rPr>
          <w:rFonts w:ascii="Garamond" w:hAnsi="Garamond" w:cs="Arial"/>
        </w:rPr>
        <w:t xml:space="preserve">classes in our classification scheme are representative of dominant land cover and HEC drivers in the region. The list of classes and a general description of each class can be found in Table </w:t>
      </w:r>
      <w:r w:rsidR="00DD4759">
        <w:rPr>
          <w:rFonts w:ascii="Garamond" w:hAnsi="Garamond" w:cs="Arial"/>
        </w:rPr>
        <w:t>A1</w:t>
      </w:r>
      <w:r w:rsidRPr="718F4890">
        <w:rPr>
          <w:rFonts w:ascii="Garamond" w:hAnsi="Garamond" w:cs="Arial"/>
        </w:rPr>
        <w:t xml:space="preserve"> below</w:t>
      </w:r>
      <w:r w:rsidR="3A7D9AB3" w:rsidRPr="718F4890">
        <w:rPr>
          <w:rFonts w:ascii="Garamond" w:hAnsi="Garamond" w:cs="Arial"/>
        </w:rPr>
        <w:t>.</w:t>
      </w:r>
    </w:p>
    <w:p w14:paraId="13D8EAA8" w14:textId="1AC89E84" w:rsidR="718F4890" w:rsidRDefault="718F4890" w:rsidP="718F4890">
      <w:pPr>
        <w:spacing w:after="0" w:line="240" w:lineRule="auto"/>
        <w:rPr>
          <w:rFonts w:ascii="Garamond" w:hAnsi="Garamond" w:cs="Arial"/>
        </w:rPr>
      </w:pPr>
    </w:p>
    <w:p w14:paraId="189AE2DD" w14:textId="7ADA9D02" w:rsidR="718F4890" w:rsidRDefault="39745E0F" w:rsidP="4E374C9A">
      <w:pPr>
        <w:spacing w:after="0" w:line="240" w:lineRule="auto"/>
        <w:rPr>
          <w:rFonts w:ascii="Garamond" w:hAnsi="Garamond" w:cs="Arial"/>
        </w:rPr>
      </w:pPr>
      <w:r w:rsidRPr="4E374C9A">
        <w:rPr>
          <w:rFonts w:ascii="Garamond" w:hAnsi="Garamond" w:cs="Arial"/>
          <w:i/>
          <w:iCs/>
        </w:rPr>
        <w:t xml:space="preserve">Table </w:t>
      </w:r>
      <w:r w:rsidR="73584B92" w:rsidRPr="4E374C9A">
        <w:rPr>
          <w:rFonts w:ascii="Garamond" w:hAnsi="Garamond" w:cs="Arial"/>
          <w:i/>
          <w:iCs/>
        </w:rPr>
        <w:t>A1</w:t>
      </w:r>
      <w:r w:rsidRPr="4E374C9A">
        <w:rPr>
          <w:rFonts w:ascii="Garamond" w:hAnsi="Garamond" w:cs="Arial"/>
          <w:i/>
          <w:iCs/>
        </w:rPr>
        <w:t>.</w:t>
      </w:r>
      <w:r w:rsidRPr="4E374C9A">
        <w:rPr>
          <w:rFonts w:ascii="Garamond" w:hAnsi="Garamond" w:cs="Arial"/>
        </w:rPr>
        <w:t xml:space="preserve"> Summary of classes in the land use land cover classification</w:t>
      </w:r>
    </w:p>
    <w:tbl>
      <w:tblPr>
        <w:tblStyle w:val="TableGrid"/>
        <w:tblW w:w="0" w:type="auto"/>
        <w:tblInd w:w="0" w:type="dxa"/>
        <w:tblLook w:val="06A0" w:firstRow="1" w:lastRow="0" w:firstColumn="1" w:lastColumn="0" w:noHBand="1" w:noVBand="1"/>
      </w:tblPr>
      <w:tblGrid>
        <w:gridCol w:w="1708"/>
        <w:gridCol w:w="2186"/>
        <w:gridCol w:w="5446"/>
      </w:tblGrid>
      <w:tr w:rsidR="4E374C9A" w14:paraId="6FB991F1"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75C301" w14:textId="265DFB16" w:rsidR="4E374C9A" w:rsidRDefault="4E374C9A" w:rsidP="4E374C9A">
            <w:pPr>
              <w:rPr>
                <w:rFonts w:ascii="Garamond" w:eastAsia="Garamond" w:hAnsi="Garamond" w:cs="Garamond"/>
                <w:b/>
                <w:bCs/>
                <w:color w:val="000000" w:themeColor="text1"/>
              </w:rPr>
            </w:pPr>
            <w:r w:rsidRPr="4E374C9A">
              <w:rPr>
                <w:rFonts w:ascii="Garamond" w:eastAsia="Garamond" w:hAnsi="Garamond" w:cs="Garamond"/>
                <w:b/>
                <w:bCs/>
                <w:color w:val="000000" w:themeColor="text1"/>
              </w:rPr>
              <w:t>Class Number</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5F3507" w14:textId="6DFB6214" w:rsidR="4E374C9A" w:rsidRDefault="4E374C9A" w:rsidP="4E374C9A">
            <w:pPr>
              <w:rPr>
                <w:rFonts w:ascii="Garamond" w:eastAsia="Garamond" w:hAnsi="Garamond" w:cs="Garamond"/>
                <w:b/>
                <w:bCs/>
                <w:color w:val="000000" w:themeColor="text1"/>
              </w:rPr>
            </w:pPr>
            <w:r w:rsidRPr="4E374C9A">
              <w:rPr>
                <w:rFonts w:ascii="Garamond" w:eastAsia="Garamond" w:hAnsi="Garamond" w:cs="Garamond"/>
                <w:b/>
                <w:bCs/>
                <w:color w:val="000000" w:themeColor="text1"/>
              </w:rPr>
              <w:t>Class Name</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E3A887" w14:textId="18551772" w:rsidR="4E374C9A" w:rsidRDefault="4E374C9A" w:rsidP="4E374C9A">
            <w:pPr>
              <w:rPr>
                <w:rFonts w:ascii="Garamond" w:eastAsia="Garamond" w:hAnsi="Garamond" w:cs="Garamond"/>
                <w:b/>
                <w:bCs/>
                <w:color w:val="000000" w:themeColor="text1"/>
              </w:rPr>
            </w:pPr>
            <w:r w:rsidRPr="4E374C9A">
              <w:rPr>
                <w:rFonts w:ascii="Garamond" w:eastAsia="Garamond" w:hAnsi="Garamond" w:cs="Garamond"/>
                <w:b/>
                <w:bCs/>
                <w:color w:val="000000" w:themeColor="text1"/>
              </w:rPr>
              <w:t>Description</w:t>
            </w:r>
          </w:p>
        </w:tc>
      </w:tr>
      <w:tr w:rsidR="4E374C9A" w14:paraId="74DD4B65"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DF469C" w14:textId="51594007"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0</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379661" w14:textId="6DDEA4B0"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bare</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72ABD8" w14:textId="7CC51345"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Predominantly non-vegetated areas with exposed rocky soils</w:t>
            </w:r>
          </w:p>
        </w:tc>
      </w:tr>
      <w:tr w:rsidR="4E374C9A" w14:paraId="43E6A781"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DA88C3" w14:textId="27DCA7B1"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1</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050C4D" w14:textId="778A4591" w:rsidR="4E374C9A" w:rsidRDefault="4E374C9A" w:rsidP="4E374C9A">
            <w:pPr>
              <w:spacing w:after="200" w:line="276" w:lineRule="auto"/>
              <w:rPr>
                <w:rFonts w:ascii="Garamond" w:eastAsia="Garamond" w:hAnsi="Garamond" w:cs="Garamond"/>
                <w:color w:val="000000" w:themeColor="text1"/>
              </w:rPr>
            </w:pPr>
            <w:r w:rsidRPr="4E374C9A">
              <w:rPr>
                <w:rFonts w:ascii="Garamond" w:eastAsia="Garamond" w:hAnsi="Garamond" w:cs="Garamond"/>
                <w:color w:val="000000" w:themeColor="text1"/>
              </w:rPr>
              <w:t xml:space="preserve">urban </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775348" w14:textId="573765B7"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Areas of impervious cover that are man-made or related to anthropogenic use</w:t>
            </w:r>
          </w:p>
        </w:tc>
      </w:tr>
      <w:tr w:rsidR="4E374C9A" w14:paraId="5ABA2987"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E068E6" w14:textId="1176678C"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2</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E07EC1" w14:textId="0A6F16AD" w:rsidR="4E374C9A" w:rsidRDefault="4E374C9A" w:rsidP="4E374C9A">
            <w:pPr>
              <w:spacing w:after="200" w:line="276" w:lineRule="auto"/>
              <w:rPr>
                <w:rFonts w:ascii="Garamond" w:eastAsia="Garamond" w:hAnsi="Garamond" w:cs="Garamond"/>
                <w:color w:val="000000" w:themeColor="text1"/>
              </w:rPr>
            </w:pPr>
            <w:r w:rsidRPr="4E374C9A">
              <w:rPr>
                <w:rFonts w:ascii="Garamond" w:eastAsia="Garamond" w:hAnsi="Garamond" w:cs="Garamond"/>
                <w:color w:val="000000" w:themeColor="text1"/>
              </w:rPr>
              <w:t>agriculture</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E462A7" w14:textId="56DC6F7F" w:rsidR="4E374C9A" w:rsidRDefault="4E374C9A" w:rsidP="4E374C9A">
            <w:pPr>
              <w:spacing w:after="200" w:line="276" w:lineRule="auto"/>
              <w:rPr>
                <w:rFonts w:ascii="Garamond" w:eastAsia="Garamond" w:hAnsi="Garamond" w:cs="Garamond"/>
                <w:color w:val="000000" w:themeColor="text1"/>
              </w:rPr>
            </w:pPr>
            <w:r w:rsidRPr="4E374C9A">
              <w:rPr>
                <w:rFonts w:ascii="Garamond" w:eastAsia="Garamond" w:hAnsi="Garamond" w:cs="Garamond"/>
                <w:color w:val="000000" w:themeColor="text1"/>
              </w:rPr>
              <w:t>Rain fed subsistence and communal cultivated areas</w:t>
            </w:r>
          </w:p>
        </w:tc>
      </w:tr>
      <w:tr w:rsidR="4E374C9A" w14:paraId="04FBB519"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2753F7" w14:textId="541617D9"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3</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A84DB0" w14:textId="1B5A17A7"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water</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C9C1BD" w14:textId="535C8BA3"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Areas of open water present in one through all four seasons</w:t>
            </w:r>
          </w:p>
        </w:tc>
      </w:tr>
      <w:tr w:rsidR="4E374C9A" w14:paraId="3B1B8128"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286462" w14:textId="4F2E24B4"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4</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E10000" w14:textId="2D765AB5"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wetlands</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8FD794" w14:textId="139AFACC"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Permanent or semi-permanent wetland areas including contained riparian vegetation</w:t>
            </w:r>
          </w:p>
        </w:tc>
      </w:tr>
      <w:tr w:rsidR="4E374C9A" w14:paraId="4C978990"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C9A815" w14:textId="2B084A4F"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5</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9C08A6" w14:textId="2A893801"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woodlands</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382AE8" w14:textId="1FE292BA" w:rsidR="4E374C9A" w:rsidRDefault="4E374C9A" w:rsidP="4E374C9A">
            <w:pPr>
              <w:rPr>
                <w:rFonts w:ascii="Garamond" w:eastAsia="Garamond" w:hAnsi="Garamond" w:cs="Garamond"/>
              </w:rPr>
            </w:pPr>
            <w:r w:rsidRPr="4E374C9A">
              <w:rPr>
                <w:rFonts w:ascii="Garamond" w:eastAsia="Garamond" w:hAnsi="Garamond" w:cs="Garamond"/>
              </w:rPr>
              <w:t>Tree dominated bushlands and forests</w:t>
            </w:r>
          </w:p>
        </w:tc>
      </w:tr>
      <w:tr w:rsidR="4E374C9A" w14:paraId="0257C1F2" w14:textId="77777777" w:rsidTr="6DB6B5D0">
        <w:tc>
          <w:tcPr>
            <w:tcW w:w="17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87A6FA" w14:textId="7ABCBD2F" w:rsidR="4E374C9A" w:rsidRDefault="4E374C9A" w:rsidP="4E374C9A">
            <w:pPr>
              <w:rPr>
                <w:rFonts w:ascii="Garamond" w:eastAsia="Garamond" w:hAnsi="Garamond" w:cs="Garamond"/>
                <w:color w:val="000000" w:themeColor="text1"/>
              </w:rPr>
            </w:pPr>
            <w:r w:rsidRPr="4E374C9A">
              <w:rPr>
                <w:rFonts w:ascii="Garamond" w:eastAsia="Garamond" w:hAnsi="Garamond" w:cs="Garamond"/>
                <w:color w:val="000000" w:themeColor="text1"/>
              </w:rPr>
              <w:t>6</w:t>
            </w:r>
          </w:p>
        </w:tc>
        <w:tc>
          <w:tcPr>
            <w:tcW w:w="219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9DD327" w14:textId="722A314C" w:rsidR="4E374C9A" w:rsidRDefault="4E374C9A" w:rsidP="4E374C9A">
            <w:pPr>
              <w:spacing w:after="200" w:line="276" w:lineRule="auto"/>
              <w:rPr>
                <w:rFonts w:ascii="Garamond" w:eastAsia="Garamond" w:hAnsi="Garamond" w:cs="Garamond"/>
                <w:color w:val="000000" w:themeColor="text1"/>
              </w:rPr>
            </w:pPr>
            <w:r w:rsidRPr="4E374C9A">
              <w:rPr>
                <w:rFonts w:ascii="Garamond" w:eastAsia="Garamond" w:hAnsi="Garamond" w:cs="Garamond"/>
                <w:color w:val="000000" w:themeColor="text1"/>
              </w:rPr>
              <w:t>grasslands</w:t>
            </w:r>
          </w:p>
        </w:tc>
        <w:tc>
          <w:tcPr>
            <w:tcW w:w="5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5BC2DC" w14:textId="119A3A5F" w:rsidR="4E374C9A" w:rsidRDefault="4E374C9A" w:rsidP="4E374C9A">
            <w:pPr>
              <w:rPr>
                <w:rFonts w:ascii="Garamond" w:hAnsi="Garamond" w:cs="Arial"/>
                <w:highlight w:val="yellow"/>
              </w:rPr>
            </w:pPr>
            <w:r w:rsidRPr="4E374C9A">
              <w:rPr>
                <w:rFonts w:ascii="Garamond" w:eastAsia="Garamond" w:hAnsi="Garamond" w:cs="Garamond"/>
                <w:color w:val="000000" w:themeColor="text1"/>
              </w:rPr>
              <w:t>Grass and shrub dominated ecosystems with low, open canopies</w:t>
            </w:r>
          </w:p>
        </w:tc>
      </w:tr>
    </w:tbl>
    <w:p w14:paraId="412F6BF6" w14:textId="4273F397" w:rsidR="6DB6B5D0" w:rsidRDefault="6DB6B5D0">
      <w:r>
        <w:br w:type="page"/>
      </w:r>
    </w:p>
    <w:p w14:paraId="31E66D0D" w14:textId="38AD1B16" w:rsidR="6DB6B5D0" w:rsidRDefault="6DB6B5D0" w:rsidP="6DB6B5D0">
      <w:pPr>
        <w:spacing w:after="0"/>
        <w:jc w:val="center"/>
      </w:pPr>
    </w:p>
    <w:p w14:paraId="3F9E4EFD" w14:textId="47AF5105" w:rsidR="718F4890" w:rsidRDefault="4C58D619" w:rsidP="4E374C9A">
      <w:pPr>
        <w:spacing w:after="0"/>
        <w:jc w:val="center"/>
      </w:pPr>
      <w:r>
        <w:rPr>
          <w:noProof/>
        </w:rPr>
        <w:drawing>
          <wp:inline distT="0" distB="0" distL="0" distR="0" wp14:anchorId="5B27BC53" wp14:editId="0F26D5B2">
            <wp:extent cx="4657725" cy="3419475"/>
            <wp:effectExtent l="0" t="0" r="0" b="0"/>
            <wp:docPr id="310439241" name="Picture 31043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39241"/>
                    <pic:cNvPicPr/>
                  </pic:nvPicPr>
                  <pic:blipFill>
                    <a:blip r:embed="rId33">
                      <a:extLst>
                        <a:ext uri="{28A0092B-C50C-407E-A947-70E740481C1C}">
                          <a14:useLocalDpi xmlns:a14="http://schemas.microsoft.com/office/drawing/2010/main" val="0"/>
                        </a:ext>
                      </a:extLst>
                    </a:blip>
                    <a:stretch>
                      <a:fillRect/>
                    </a:stretch>
                  </pic:blipFill>
                  <pic:spPr>
                    <a:xfrm>
                      <a:off x="0" y="0"/>
                      <a:ext cx="4657725" cy="3419475"/>
                    </a:xfrm>
                    <a:prstGeom prst="rect">
                      <a:avLst/>
                    </a:prstGeom>
                  </pic:spPr>
                </pic:pic>
              </a:graphicData>
            </a:graphic>
          </wp:inline>
        </w:drawing>
      </w:r>
    </w:p>
    <w:p w14:paraId="68FE4906" w14:textId="58DBFAB4" w:rsidR="4E374C9A" w:rsidRDefault="4E374C9A" w:rsidP="4E374C9A">
      <w:pPr>
        <w:pStyle w:val="NoSpacing"/>
        <w:jc w:val="center"/>
      </w:pPr>
    </w:p>
    <w:p w14:paraId="131B716F" w14:textId="14831BCC" w:rsidR="4C58D619" w:rsidRDefault="4C58D619" w:rsidP="4E374C9A">
      <w:pPr>
        <w:pStyle w:val="NoSpacing"/>
        <w:jc w:val="center"/>
        <w:rPr>
          <w:rFonts w:ascii="Garamond" w:eastAsia="Garamond" w:hAnsi="Garamond" w:cs="Garamond"/>
        </w:rPr>
      </w:pPr>
      <w:r w:rsidRPr="4E374C9A">
        <w:rPr>
          <w:rFonts w:ascii="Garamond" w:eastAsia="Garamond" w:hAnsi="Garamond" w:cs="Garamond"/>
          <w:i/>
          <w:iCs/>
        </w:rPr>
        <w:t>Figure A2.</w:t>
      </w:r>
      <w:r w:rsidRPr="4E374C9A">
        <w:rPr>
          <w:rFonts w:ascii="Garamond" w:eastAsia="Garamond" w:hAnsi="Garamond" w:cs="Garamond"/>
        </w:rPr>
        <w:t xml:space="preserve"> Net land cover change between 1990 and 2020.</w:t>
      </w:r>
    </w:p>
    <w:p w14:paraId="750B76A1" w14:textId="39B80D2D" w:rsidR="4E374C9A" w:rsidRDefault="4E374C9A" w:rsidP="4E374C9A">
      <w:pPr>
        <w:spacing w:after="0"/>
      </w:pPr>
    </w:p>
    <w:p w14:paraId="2500B6BA" w14:textId="39B80D2D" w:rsidR="6DB6B5D0" w:rsidRDefault="6DB6B5D0">
      <w:r>
        <w:br w:type="page"/>
      </w:r>
    </w:p>
    <w:p w14:paraId="2FFA761D" w14:textId="51F55F8E" w:rsidR="6DB6B5D0" w:rsidRDefault="6DB6B5D0" w:rsidP="6DB6B5D0">
      <w:pPr>
        <w:spacing w:after="0"/>
      </w:pPr>
    </w:p>
    <w:p w14:paraId="6DE544E5" w14:textId="6382DB5F" w:rsidR="718F4890" w:rsidRDefault="718F4890" w:rsidP="718F4890">
      <w:pPr>
        <w:spacing w:after="0"/>
      </w:pPr>
    </w:p>
    <w:p w14:paraId="3A1F148F" w14:textId="1DAAD8E6" w:rsidR="30BE15DD" w:rsidRDefault="30BE15DD" w:rsidP="718F4890">
      <w:pPr>
        <w:spacing w:after="0"/>
        <w:jc w:val="center"/>
        <w:rPr>
          <w:rFonts w:ascii="Garamond" w:eastAsia="Garamond" w:hAnsi="Garamond" w:cs="Garamond"/>
        </w:rPr>
      </w:pPr>
      <w:r>
        <w:rPr>
          <w:noProof/>
        </w:rPr>
        <w:drawing>
          <wp:inline distT="0" distB="0" distL="0" distR="0" wp14:anchorId="71C32891" wp14:editId="39154869">
            <wp:extent cx="5943600" cy="4915851"/>
            <wp:effectExtent l="0" t="0" r="0" b="0"/>
            <wp:docPr id="1592266328" name="Picture 159226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266328"/>
                    <pic:cNvPicPr/>
                  </pic:nvPicPr>
                  <pic:blipFill>
                    <a:blip r:embed="rId34">
                      <a:extLst>
                        <a:ext uri="{28A0092B-C50C-407E-A947-70E740481C1C}">
                          <a14:useLocalDpi xmlns:a14="http://schemas.microsoft.com/office/drawing/2010/main" val="0"/>
                        </a:ext>
                      </a:extLst>
                    </a:blip>
                    <a:stretch>
                      <a:fillRect/>
                    </a:stretch>
                  </pic:blipFill>
                  <pic:spPr>
                    <a:xfrm>
                      <a:off x="0" y="0"/>
                      <a:ext cx="5943600" cy="4915851"/>
                    </a:xfrm>
                    <a:prstGeom prst="rect">
                      <a:avLst/>
                    </a:prstGeom>
                  </pic:spPr>
                </pic:pic>
              </a:graphicData>
            </a:graphic>
          </wp:inline>
        </w:drawing>
      </w:r>
    </w:p>
    <w:p w14:paraId="724387B8" w14:textId="3DA14231" w:rsidR="30BE15DD" w:rsidRDefault="30BE15DD" w:rsidP="4E374C9A">
      <w:pPr>
        <w:spacing w:after="0"/>
        <w:jc w:val="center"/>
        <w:rPr>
          <w:rFonts w:ascii="Garamond" w:eastAsia="Garamond" w:hAnsi="Garamond" w:cs="Garamond"/>
          <w:i/>
          <w:iCs/>
        </w:rPr>
      </w:pPr>
      <w:r w:rsidRPr="4E374C9A">
        <w:rPr>
          <w:rFonts w:ascii="Garamond" w:eastAsia="Garamond" w:hAnsi="Garamond" w:cs="Garamond"/>
          <w:i/>
          <w:iCs/>
        </w:rPr>
        <w:t>Figure A</w:t>
      </w:r>
      <w:r w:rsidR="4A0CC165" w:rsidRPr="4E374C9A">
        <w:rPr>
          <w:rFonts w:ascii="Garamond" w:eastAsia="Garamond" w:hAnsi="Garamond" w:cs="Garamond"/>
          <w:i/>
          <w:iCs/>
        </w:rPr>
        <w:t>3</w:t>
      </w:r>
      <w:r w:rsidRPr="4E374C9A">
        <w:rPr>
          <w:rFonts w:ascii="Garamond" w:eastAsia="Garamond" w:hAnsi="Garamond" w:cs="Garamond"/>
          <w:i/>
          <w:iCs/>
        </w:rPr>
        <w:t xml:space="preserve">. </w:t>
      </w:r>
      <w:r w:rsidRPr="4E374C9A">
        <w:rPr>
          <w:rFonts w:ascii="Garamond" w:eastAsia="Garamond" w:hAnsi="Garamond" w:cs="Garamond"/>
        </w:rPr>
        <w:t xml:space="preserve">LULC change between 1990 and 2020 along the eastern Okavango Delta panhandle in Botswana demonstrates agricultural expansion around elephant </w:t>
      </w:r>
      <w:proofErr w:type="gramStart"/>
      <w:r w:rsidRPr="4E374C9A">
        <w:rPr>
          <w:rFonts w:ascii="Garamond" w:eastAsia="Garamond" w:hAnsi="Garamond" w:cs="Garamond"/>
        </w:rPr>
        <w:t>corridors</w:t>
      </w:r>
      <w:proofErr w:type="gramEnd"/>
    </w:p>
    <w:p w14:paraId="469F9F1F" w14:textId="55EA8ED0" w:rsidR="718F4890" w:rsidRDefault="718F4890" w:rsidP="718F4890">
      <w:pPr>
        <w:spacing w:after="0"/>
        <w:jc w:val="center"/>
        <w:rPr>
          <w:rFonts w:ascii="Garamond" w:eastAsia="Garamond" w:hAnsi="Garamond" w:cs="Garamond"/>
          <w:sz w:val="28"/>
          <w:szCs w:val="28"/>
        </w:rPr>
      </w:pPr>
    </w:p>
    <w:p w14:paraId="1595817A" w14:textId="323993B5" w:rsidR="30BE15DD" w:rsidRDefault="30BE15DD" w:rsidP="718F4890">
      <w:pPr>
        <w:spacing w:after="0"/>
        <w:jc w:val="center"/>
      </w:pPr>
      <w:r>
        <w:rPr>
          <w:noProof/>
        </w:rPr>
        <w:drawing>
          <wp:inline distT="0" distB="0" distL="0" distR="0" wp14:anchorId="549B6069" wp14:editId="70C591DB">
            <wp:extent cx="5943600" cy="4915851"/>
            <wp:effectExtent l="0" t="0" r="0" b="0"/>
            <wp:docPr id="691760145" name="Picture 69176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760145"/>
                    <pic:cNvPicPr/>
                  </pic:nvPicPr>
                  <pic:blipFill>
                    <a:blip r:embed="rId35">
                      <a:extLst>
                        <a:ext uri="{28A0092B-C50C-407E-A947-70E740481C1C}">
                          <a14:useLocalDpi xmlns:a14="http://schemas.microsoft.com/office/drawing/2010/main" val="0"/>
                        </a:ext>
                      </a:extLst>
                    </a:blip>
                    <a:stretch>
                      <a:fillRect/>
                    </a:stretch>
                  </pic:blipFill>
                  <pic:spPr>
                    <a:xfrm>
                      <a:off x="0" y="0"/>
                      <a:ext cx="5943600" cy="4915851"/>
                    </a:xfrm>
                    <a:prstGeom prst="rect">
                      <a:avLst/>
                    </a:prstGeom>
                  </pic:spPr>
                </pic:pic>
              </a:graphicData>
            </a:graphic>
          </wp:inline>
        </w:drawing>
      </w:r>
    </w:p>
    <w:p w14:paraId="6BD4AE75" w14:textId="55FEC7C5" w:rsidR="30BE15DD" w:rsidRDefault="30BE15DD" w:rsidP="4E374C9A">
      <w:pPr>
        <w:spacing w:after="0"/>
        <w:jc w:val="center"/>
        <w:rPr>
          <w:rFonts w:ascii="Garamond" w:eastAsia="Garamond" w:hAnsi="Garamond" w:cs="Garamond"/>
        </w:rPr>
      </w:pPr>
      <w:r w:rsidRPr="4E374C9A">
        <w:rPr>
          <w:rFonts w:ascii="Garamond" w:eastAsia="Garamond" w:hAnsi="Garamond" w:cs="Garamond"/>
          <w:i/>
          <w:iCs/>
        </w:rPr>
        <w:t>Figure A.</w:t>
      </w:r>
      <w:r w:rsidRPr="4E374C9A">
        <w:rPr>
          <w:rFonts w:ascii="Garamond" w:eastAsia="Garamond" w:hAnsi="Garamond" w:cs="Garamond"/>
        </w:rPr>
        <w:t xml:space="preserve"> LULC change between 1990 and 2020 around the Victoria Falls Airport in Zimbabwe reveals urban and agricultural expansion in increasing HEC risk </w:t>
      </w:r>
      <w:proofErr w:type="gramStart"/>
      <w:r w:rsidRPr="4E374C9A">
        <w:rPr>
          <w:rFonts w:ascii="Garamond" w:eastAsia="Garamond" w:hAnsi="Garamond" w:cs="Garamond"/>
        </w:rPr>
        <w:t>zones</w:t>
      </w:r>
      <w:proofErr w:type="gramEnd"/>
    </w:p>
    <w:p w14:paraId="02EDF8C5" w14:textId="1BACC427" w:rsidR="718F4890" w:rsidRDefault="718F4890" w:rsidP="718F4890"/>
    <w:p w14:paraId="351A2F23" w14:textId="25C6ECC9" w:rsidR="718F4890" w:rsidRDefault="718F4890">
      <w:r>
        <w:br w:type="page"/>
      </w:r>
    </w:p>
    <w:p w14:paraId="169E63FC" w14:textId="2AAAC08A" w:rsidR="2680EE8E" w:rsidRDefault="2680EE8E" w:rsidP="718F4890">
      <w:pPr>
        <w:jc w:val="center"/>
        <w:rPr>
          <w:rFonts w:ascii="Garamond" w:eastAsia="Garamond" w:hAnsi="Garamond" w:cs="Garamond"/>
          <w:b/>
          <w:bCs/>
          <w:sz w:val="24"/>
          <w:szCs w:val="24"/>
        </w:rPr>
      </w:pPr>
      <w:r w:rsidRPr="5B6110FD">
        <w:rPr>
          <w:rFonts w:ascii="Garamond" w:eastAsia="Garamond" w:hAnsi="Garamond" w:cs="Garamond"/>
          <w:b/>
          <w:bCs/>
          <w:sz w:val="24"/>
          <w:szCs w:val="24"/>
        </w:rPr>
        <w:t xml:space="preserve">Appendix </w:t>
      </w:r>
      <w:r w:rsidR="7904E185" w:rsidRPr="5B6110FD">
        <w:rPr>
          <w:rFonts w:ascii="Garamond" w:eastAsia="Garamond" w:hAnsi="Garamond" w:cs="Garamond"/>
          <w:b/>
          <w:bCs/>
          <w:sz w:val="24"/>
          <w:szCs w:val="24"/>
        </w:rPr>
        <w:t>B</w:t>
      </w:r>
      <w:r w:rsidR="55F71471" w:rsidRPr="5B6110FD">
        <w:rPr>
          <w:rFonts w:ascii="Garamond" w:eastAsia="Garamond" w:hAnsi="Garamond" w:cs="Garamond"/>
          <w:b/>
          <w:bCs/>
          <w:sz w:val="24"/>
          <w:szCs w:val="24"/>
        </w:rPr>
        <w:t xml:space="preserve"> </w:t>
      </w:r>
    </w:p>
    <w:p w14:paraId="330C0C14" w14:textId="41B02966" w:rsidR="0C251BCE" w:rsidRDefault="06CEE52C" w:rsidP="718F4890">
      <w:pPr>
        <w:jc w:val="center"/>
      </w:pPr>
      <w:r>
        <w:rPr>
          <w:noProof/>
        </w:rPr>
        <w:drawing>
          <wp:inline distT="0" distB="0" distL="0" distR="0" wp14:anchorId="6B6152AD" wp14:editId="755F0384">
            <wp:extent cx="5133976" cy="3208734"/>
            <wp:effectExtent l="0" t="0" r="0" b="0"/>
            <wp:docPr id="567093769" name="Picture 56709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09376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33976" cy="3208734"/>
                    </a:xfrm>
                    <a:prstGeom prst="rect">
                      <a:avLst/>
                    </a:prstGeom>
                  </pic:spPr>
                </pic:pic>
              </a:graphicData>
            </a:graphic>
          </wp:inline>
        </w:drawing>
      </w:r>
    </w:p>
    <w:p w14:paraId="3AAC2C52" w14:textId="660C8ABB" w:rsidR="0C251BCE" w:rsidRDefault="0EDAD0B4" w:rsidP="4E374C9A">
      <w:pPr>
        <w:jc w:val="center"/>
        <w:rPr>
          <w:rFonts w:ascii="Garamond" w:eastAsia="Garamond" w:hAnsi="Garamond" w:cs="Garamond"/>
        </w:rPr>
      </w:pPr>
      <w:r w:rsidRPr="014EFC1D">
        <w:rPr>
          <w:rFonts w:ascii="Garamond" w:eastAsia="Garamond" w:hAnsi="Garamond" w:cs="Garamond"/>
          <w:i/>
          <w:iCs/>
        </w:rPr>
        <w:t>Figure B</w:t>
      </w:r>
      <w:r w:rsidR="0D1E3DC6" w:rsidRPr="014EFC1D">
        <w:rPr>
          <w:rFonts w:ascii="Garamond" w:eastAsia="Garamond" w:hAnsi="Garamond" w:cs="Garamond"/>
          <w:i/>
          <w:iCs/>
        </w:rPr>
        <w:t>1</w:t>
      </w:r>
      <w:r w:rsidRPr="014EFC1D">
        <w:rPr>
          <w:rFonts w:ascii="Garamond" w:eastAsia="Garamond" w:hAnsi="Garamond" w:cs="Garamond"/>
          <w:i/>
          <w:iCs/>
        </w:rPr>
        <w:t xml:space="preserve">. </w:t>
      </w:r>
      <w:r w:rsidRPr="014EFC1D">
        <w:rPr>
          <w:rFonts w:ascii="Garamond" w:eastAsia="Garamond" w:hAnsi="Garamond" w:cs="Garamond"/>
        </w:rPr>
        <w:t xml:space="preserve">Sum of HEC </w:t>
      </w:r>
      <w:r w:rsidR="044C23B1" w:rsidRPr="014EFC1D">
        <w:rPr>
          <w:rFonts w:ascii="Garamond" w:eastAsia="Garamond" w:hAnsi="Garamond" w:cs="Garamond"/>
        </w:rPr>
        <w:t>e</w:t>
      </w:r>
      <w:r w:rsidRPr="014EFC1D">
        <w:rPr>
          <w:rFonts w:ascii="Garamond" w:eastAsia="Garamond" w:hAnsi="Garamond" w:cs="Garamond"/>
        </w:rPr>
        <w:t xml:space="preserve">vents per </w:t>
      </w:r>
      <w:r w:rsidR="52B38344" w:rsidRPr="014EFC1D">
        <w:rPr>
          <w:rFonts w:ascii="Garamond" w:eastAsia="Garamond" w:hAnsi="Garamond" w:cs="Garamond"/>
        </w:rPr>
        <w:t>v</w:t>
      </w:r>
      <w:r w:rsidRPr="014EFC1D">
        <w:rPr>
          <w:rFonts w:ascii="Garamond" w:eastAsia="Garamond" w:hAnsi="Garamond" w:cs="Garamond"/>
        </w:rPr>
        <w:t xml:space="preserve">illage </w:t>
      </w:r>
      <w:r w:rsidR="62C5DD18" w:rsidRPr="014EFC1D">
        <w:rPr>
          <w:rFonts w:ascii="Garamond" w:eastAsia="Garamond" w:hAnsi="Garamond" w:cs="Garamond"/>
        </w:rPr>
        <w:t>d</w:t>
      </w:r>
      <w:r w:rsidRPr="014EFC1D">
        <w:rPr>
          <w:rFonts w:ascii="Garamond" w:eastAsia="Garamond" w:hAnsi="Garamond" w:cs="Garamond"/>
        </w:rPr>
        <w:t xml:space="preserve">uring the </w:t>
      </w:r>
      <w:r w:rsidR="274F4F95" w:rsidRPr="014EFC1D">
        <w:rPr>
          <w:rFonts w:ascii="Garamond" w:eastAsia="Garamond" w:hAnsi="Garamond" w:cs="Garamond"/>
        </w:rPr>
        <w:t>s</w:t>
      </w:r>
      <w:r w:rsidRPr="014EFC1D">
        <w:rPr>
          <w:rFonts w:ascii="Garamond" w:eastAsia="Garamond" w:hAnsi="Garamond" w:cs="Garamond"/>
        </w:rPr>
        <w:t xml:space="preserve">tudy </w:t>
      </w:r>
      <w:r w:rsidR="1D42C27E" w:rsidRPr="014EFC1D">
        <w:rPr>
          <w:rFonts w:ascii="Garamond" w:eastAsia="Garamond" w:hAnsi="Garamond" w:cs="Garamond"/>
        </w:rPr>
        <w:t>p</w:t>
      </w:r>
      <w:r w:rsidRPr="014EFC1D">
        <w:rPr>
          <w:rFonts w:ascii="Garamond" w:eastAsia="Garamond" w:hAnsi="Garamond" w:cs="Garamond"/>
        </w:rPr>
        <w:t>eriod</w:t>
      </w:r>
    </w:p>
    <w:p w14:paraId="5454E733" w14:textId="1DD5C139" w:rsidR="4E374C9A" w:rsidRDefault="4E374C9A" w:rsidP="4E374C9A">
      <w:pPr>
        <w:jc w:val="center"/>
        <w:rPr>
          <w:rFonts w:ascii="Garamond" w:eastAsia="Garamond" w:hAnsi="Garamond" w:cs="Garamond"/>
        </w:rPr>
      </w:pPr>
    </w:p>
    <w:p w14:paraId="59A53929" w14:textId="222AF0EE" w:rsidR="0C251BCE" w:rsidRDefault="279A9F03" w:rsidP="718F4890">
      <w:pPr>
        <w:jc w:val="center"/>
      </w:pPr>
      <w:r>
        <w:rPr>
          <w:noProof/>
        </w:rPr>
        <w:drawing>
          <wp:inline distT="0" distB="0" distL="0" distR="0" wp14:anchorId="0F3F1712" wp14:editId="1D41AC0C">
            <wp:extent cx="4946598" cy="2947348"/>
            <wp:effectExtent l="0" t="0" r="8890" b="6350"/>
            <wp:docPr id="1397529028" name="Picture 139752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529028"/>
                    <pic:cNvPicPr/>
                  </pic:nvPicPr>
                  <pic:blipFill>
                    <a:blip r:embed="rId37">
                      <a:extLst>
                        <a:ext uri="{28A0092B-C50C-407E-A947-70E740481C1C}">
                          <a14:useLocalDpi xmlns:a14="http://schemas.microsoft.com/office/drawing/2010/main" val="0"/>
                        </a:ext>
                      </a:extLst>
                    </a:blip>
                    <a:stretch>
                      <a:fillRect/>
                    </a:stretch>
                  </pic:blipFill>
                  <pic:spPr>
                    <a:xfrm>
                      <a:off x="0" y="0"/>
                      <a:ext cx="4946598" cy="2947348"/>
                    </a:xfrm>
                    <a:prstGeom prst="rect">
                      <a:avLst/>
                    </a:prstGeom>
                  </pic:spPr>
                </pic:pic>
              </a:graphicData>
            </a:graphic>
          </wp:inline>
        </w:drawing>
      </w:r>
    </w:p>
    <w:p w14:paraId="640969C3" w14:textId="6D4C3F43" w:rsidR="0C251BCE" w:rsidRDefault="7BDEA94B" w:rsidP="4E374C9A">
      <w:pPr>
        <w:jc w:val="center"/>
        <w:rPr>
          <w:rFonts w:ascii="Garamond" w:eastAsia="Garamond" w:hAnsi="Garamond" w:cs="Garamond"/>
        </w:rPr>
      </w:pPr>
      <w:r w:rsidRPr="014EFC1D">
        <w:rPr>
          <w:rFonts w:ascii="Garamond" w:eastAsia="Garamond" w:hAnsi="Garamond" w:cs="Garamond"/>
          <w:i/>
          <w:iCs/>
        </w:rPr>
        <w:t>Figure B</w:t>
      </w:r>
      <w:r w:rsidR="319EED1D" w:rsidRPr="014EFC1D">
        <w:rPr>
          <w:rFonts w:ascii="Garamond" w:eastAsia="Garamond" w:hAnsi="Garamond" w:cs="Garamond"/>
          <w:i/>
          <w:iCs/>
        </w:rPr>
        <w:t>2</w:t>
      </w:r>
      <w:r w:rsidRPr="014EFC1D">
        <w:rPr>
          <w:rFonts w:ascii="Garamond" w:eastAsia="Garamond" w:hAnsi="Garamond" w:cs="Garamond"/>
          <w:i/>
          <w:iCs/>
        </w:rPr>
        <w:t xml:space="preserve">. </w:t>
      </w:r>
      <w:r w:rsidR="4F5F987C" w:rsidRPr="00B57557">
        <w:rPr>
          <w:rFonts w:ascii="Garamond" w:eastAsia="Garamond" w:hAnsi="Garamond" w:cs="Garamond"/>
        </w:rPr>
        <w:t>V</w:t>
      </w:r>
      <w:r w:rsidRPr="014EFC1D">
        <w:rPr>
          <w:rFonts w:ascii="Garamond" w:eastAsia="Garamond" w:hAnsi="Garamond" w:cs="Garamond"/>
        </w:rPr>
        <w:t xml:space="preserve">ariation in HEC </w:t>
      </w:r>
      <w:r w:rsidR="1FE37C5F" w:rsidRPr="014EFC1D">
        <w:rPr>
          <w:rFonts w:ascii="Garamond" w:eastAsia="Garamond" w:hAnsi="Garamond" w:cs="Garamond"/>
        </w:rPr>
        <w:t>f</w:t>
      </w:r>
      <w:r w:rsidRPr="014EFC1D">
        <w:rPr>
          <w:rFonts w:ascii="Garamond" w:eastAsia="Garamond" w:hAnsi="Garamond" w:cs="Garamond"/>
        </w:rPr>
        <w:t xml:space="preserve">requency </w:t>
      </w:r>
      <w:r w:rsidR="410B3510" w:rsidRPr="014EFC1D">
        <w:rPr>
          <w:rFonts w:ascii="Garamond" w:eastAsia="Garamond" w:hAnsi="Garamond" w:cs="Garamond"/>
        </w:rPr>
        <w:t>for</w:t>
      </w:r>
      <w:r w:rsidRPr="014EFC1D">
        <w:rPr>
          <w:rFonts w:ascii="Garamond" w:eastAsia="Garamond" w:hAnsi="Garamond" w:cs="Garamond"/>
        </w:rPr>
        <w:t xml:space="preserve"> </w:t>
      </w:r>
      <w:r w:rsidR="4A019EF6" w:rsidRPr="014EFC1D">
        <w:rPr>
          <w:rFonts w:ascii="Garamond" w:eastAsia="Garamond" w:hAnsi="Garamond" w:cs="Garamond"/>
        </w:rPr>
        <w:t>v</w:t>
      </w:r>
      <w:r w:rsidRPr="014EFC1D">
        <w:rPr>
          <w:rFonts w:ascii="Garamond" w:eastAsia="Garamond" w:hAnsi="Garamond" w:cs="Garamond"/>
        </w:rPr>
        <w:t>illag</w:t>
      </w:r>
      <w:r w:rsidR="307589A0" w:rsidRPr="014EFC1D">
        <w:rPr>
          <w:rFonts w:ascii="Garamond" w:eastAsia="Garamond" w:hAnsi="Garamond" w:cs="Garamond"/>
        </w:rPr>
        <w:t>e</w:t>
      </w:r>
      <w:r w:rsidR="38C4356B" w:rsidRPr="014EFC1D">
        <w:rPr>
          <w:rFonts w:ascii="Garamond" w:eastAsia="Garamond" w:hAnsi="Garamond" w:cs="Garamond"/>
        </w:rPr>
        <w:t>s</w:t>
      </w:r>
      <w:r w:rsidR="671F0F84" w:rsidRPr="014EFC1D">
        <w:rPr>
          <w:rFonts w:ascii="Garamond" w:eastAsia="Garamond" w:hAnsi="Garamond" w:cs="Garamond"/>
        </w:rPr>
        <w:t>, including</w:t>
      </w:r>
      <w:r w:rsidR="650572DF" w:rsidRPr="014EFC1D">
        <w:rPr>
          <w:rFonts w:ascii="Garamond" w:eastAsia="Garamond" w:hAnsi="Garamond" w:cs="Garamond"/>
        </w:rPr>
        <w:t xml:space="preserve"> </w:t>
      </w:r>
      <w:proofErr w:type="spellStart"/>
      <w:r w:rsidR="307589A0" w:rsidRPr="014EFC1D">
        <w:rPr>
          <w:rFonts w:ascii="Garamond" w:eastAsia="Garamond" w:hAnsi="Garamond" w:cs="Garamond"/>
        </w:rPr>
        <w:t>Seronga</w:t>
      </w:r>
      <w:proofErr w:type="spellEnd"/>
      <w:r w:rsidR="307589A0" w:rsidRPr="014EFC1D">
        <w:rPr>
          <w:rFonts w:ascii="Garamond" w:eastAsia="Garamond" w:hAnsi="Garamond" w:cs="Garamond"/>
        </w:rPr>
        <w:t xml:space="preserve">, </w:t>
      </w:r>
      <w:proofErr w:type="spellStart"/>
      <w:r w:rsidR="307589A0" w:rsidRPr="014EFC1D">
        <w:rPr>
          <w:rFonts w:ascii="Garamond" w:eastAsia="Garamond" w:hAnsi="Garamond" w:cs="Garamond"/>
        </w:rPr>
        <w:t>Gunotsoga</w:t>
      </w:r>
      <w:proofErr w:type="spellEnd"/>
      <w:r w:rsidR="307589A0" w:rsidRPr="014EFC1D">
        <w:rPr>
          <w:rFonts w:ascii="Garamond" w:eastAsia="Garamond" w:hAnsi="Garamond" w:cs="Garamond"/>
        </w:rPr>
        <w:t xml:space="preserve">, </w:t>
      </w:r>
      <w:proofErr w:type="spellStart"/>
      <w:r w:rsidR="307589A0" w:rsidRPr="014EFC1D">
        <w:rPr>
          <w:rFonts w:ascii="Garamond" w:eastAsia="Garamond" w:hAnsi="Garamond" w:cs="Garamond"/>
        </w:rPr>
        <w:t>Beetsha</w:t>
      </w:r>
      <w:proofErr w:type="spellEnd"/>
      <w:r w:rsidR="307589A0" w:rsidRPr="014EFC1D">
        <w:rPr>
          <w:rFonts w:ascii="Garamond" w:eastAsia="Garamond" w:hAnsi="Garamond" w:cs="Garamond"/>
        </w:rPr>
        <w:t xml:space="preserve">, </w:t>
      </w:r>
      <w:proofErr w:type="spellStart"/>
      <w:r w:rsidR="307589A0" w:rsidRPr="014EFC1D">
        <w:rPr>
          <w:rFonts w:ascii="Garamond" w:eastAsia="Garamond" w:hAnsi="Garamond" w:cs="Garamond"/>
        </w:rPr>
        <w:t>Mokgacha</w:t>
      </w:r>
      <w:proofErr w:type="spellEnd"/>
      <w:r w:rsidR="307589A0" w:rsidRPr="014EFC1D">
        <w:rPr>
          <w:rFonts w:ascii="Garamond" w:eastAsia="Garamond" w:hAnsi="Garamond" w:cs="Garamond"/>
        </w:rPr>
        <w:t xml:space="preserve">, </w:t>
      </w:r>
      <w:proofErr w:type="spellStart"/>
      <w:r w:rsidR="307589A0" w:rsidRPr="014EFC1D">
        <w:rPr>
          <w:rFonts w:ascii="Garamond" w:eastAsia="Garamond" w:hAnsi="Garamond" w:cs="Garamond"/>
        </w:rPr>
        <w:t>Mogotho</w:t>
      </w:r>
      <w:proofErr w:type="spellEnd"/>
      <w:r w:rsidR="307589A0" w:rsidRPr="014EFC1D">
        <w:rPr>
          <w:rFonts w:ascii="Garamond" w:eastAsia="Garamond" w:hAnsi="Garamond" w:cs="Garamond"/>
        </w:rPr>
        <w:t xml:space="preserve">, </w:t>
      </w:r>
      <w:proofErr w:type="spellStart"/>
      <w:r w:rsidR="307589A0" w:rsidRPr="014EFC1D">
        <w:rPr>
          <w:rFonts w:ascii="Garamond" w:eastAsia="Garamond" w:hAnsi="Garamond" w:cs="Garamond"/>
        </w:rPr>
        <w:t>Erestha</w:t>
      </w:r>
      <w:proofErr w:type="spellEnd"/>
    </w:p>
    <w:p w14:paraId="435EE31D" w14:textId="1F524F91" w:rsidR="4E374C9A" w:rsidRDefault="4E374C9A">
      <w:r>
        <w:br w:type="page"/>
      </w:r>
    </w:p>
    <w:p w14:paraId="3A1DABAC" w14:textId="699F1DFF" w:rsidR="0C251BCE" w:rsidRDefault="06CEE52C" w:rsidP="718F4890">
      <w:pPr>
        <w:jc w:val="center"/>
      </w:pPr>
      <w:r>
        <w:rPr>
          <w:noProof/>
        </w:rPr>
        <w:drawing>
          <wp:inline distT="0" distB="0" distL="0" distR="0" wp14:anchorId="6EC340A1" wp14:editId="606C602D">
            <wp:extent cx="4505325" cy="2675037"/>
            <wp:effectExtent l="0" t="0" r="0" b="0"/>
            <wp:docPr id="1044227483" name="Picture 104422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227483"/>
                    <pic:cNvPicPr/>
                  </pic:nvPicPr>
                  <pic:blipFill>
                    <a:blip r:embed="rId38">
                      <a:extLst>
                        <a:ext uri="{28A0092B-C50C-407E-A947-70E740481C1C}">
                          <a14:useLocalDpi xmlns:a14="http://schemas.microsoft.com/office/drawing/2010/main" val="0"/>
                        </a:ext>
                      </a:extLst>
                    </a:blip>
                    <a:stretch>
                      <a:fillRect/>
                    </a:stretch>
                  </pic:blipFill>
                  <pic:spPr>
                    <a:xfrm>
                      <a:off x="0" y="0"/>
                      <a:ext cx="4505325" cy="2675037"/>
                    </a:xfrm>
                    <a:prstGeom prst="rect">
                      <a:avLst/>
                    </a:prstGeom>
                  </pic:spPr>
                </pic:pic>
              </a:graphicData>
            </a:graphic>
          </wp:inline>
        </w:drawing>
      </w:r>
    </w:p>
    <w:p w14:paraId="1CAB1B25" w14:textId="5C0E89DC" w:rsidR="0C251BCE" w:rsidRDefault="160CEF6C" w:rsidP="4E374C9A">
      <w:pPr>
        <w:jc w:val="center"/>
        <w:rPr>
          <w:rFonts w:ascii="Garamond" w:eastAsia="Garamond" w:hAnsi="Garamond" w:cs="Garamond"/>
        </w:rPr>
      </w:pPr>
      <w:r w:rsidRPr="014EFC1D">
        <w:rPr>
          <w:rFonts w:ascii="Garamond" w:eastAsia="Garamond" w:hAnsi="Garamond" w:cs="Garamond"/>
          <w:i/>
          <w:iCs/>
        </w:rPr>
        <w:t>Figure B</w:t>
      </w:r>
      <w:r w:rsidR="1B411D2C" w:rsidRPr="014EFC1D">
        <w:rPr>
          <w:rFonts w:ascii="Garamond" w:eastAsia="Garamond" w:hAnsi="Garamond" w:cs="Garamond"/>
          <w:i/>
          <w:iCs/>
        </w:rPr>
        <w:t>3</w:t>
      </w:r>
      <w:r w:rsidRPr="014EFC1D">
        <w:rPr>
          <w:rFonts w:ascii="Garamond" w:eastAsia="Garamond" w:hAnsi="Garamond" w:cs="Garamond"/>
          <w:i/>
          <w:iCs/>
        </w:rPr>
        <w:t xml:space="preserve">. </w:t>
      </w:r>
      <w:r w:rsidR="6E2757FF" w:rsidRPr="014EFC1D">
        <w:rPr>
          <w:rFonts w:ascii="Garamond" w:eastAsia="Garamond" w:hAnsi="Garamond" w:cs="Garamond"/>
        </w:rPr>
        <w:t>V</w:t>
      </w:r>
      <w:r w:rsidRPr="014EFC1D">
        <w:rPr>
          <w:rFonts w:ascii="Garamond" w:eastAsia="Garamond" w:hAnsi="Garamond" w:cs="Garamond"/>
        </w:rPr>
        <w:t xml:space="preserve">ariation in HEC </w:t>
      </w:r>
      <w:r w:rsidR="17953F4F" w:rsidRPr="014EFC1D">
        <w:rPr>
          <w:rFonts w:ascii="Garamond" w:eastAsia="Garamond" w:hAnsi="Garamond" w:cs="Garamond"/>
        </w:rPr>
        <w:t>f</w:t>
      </w:r>
      <w:r w:rsidRPr="014EFC1D">
        <w:rPr>
          <w:rFonts w:ascii="Garamond" w:eastAsia="Garamond" w:hAnsi="Garamond" w:cs="Garamond"/>
        </w:rPr>
        <w:t xml:space="preserve">requency </w:t>
      </w:r>
      <w:r w:rsidR="3426576D" w:rsidRPr="014EFC1D">
        <w:rPr>
          <w:rFonts w:ascii="Garamond" w:eastAsia="Garamond" w:hAnsi="Garamond" w:cs="Garamond"/>
        </w:rPr>
        <w:t>for</w:t>
      </w:r>
      <w:r w:rsidRPr="014EFC1D">
        <w:rPr>
          <w:rFonts w:ascii="Garamond" w:eastAsia="Garamond" w:hAnsi="Garamond" w:cs="Garamond"/>
        </w:rPr>
        <w:t xml:space="preserve"> </w:t>
      </w:r>
      <w:r w:rsidR="0D843386" w:rsidRPr="014EFC1D">
        <w:rPr>
          <w:rFonts w:ascii="Garamond" w:eastAsia="Garamond" w:hAnsi="Garamond" w:cs="Garamond"/>
        </w:rPr>
        <w:t>v</w:t>
      </w:r>
      <w:r w:rsidRPr="014EFC1D">
        <w:rPr>
          <w:rFonts w:ascii="Garamond" w:eastAsia="Garamond" w:hAnsi="Garamond" w:cs="Garamond"/>
        </w:rPr>
        <w:t>illage</w:t>
      </w:r>
      <w:r w:rsidR="50100AFB" w:rsidRPr="014EFC1D">
        <w:rPr>
          <w:rFonts w:ascii="Garamond" w:eastAsia="Garamond" w:hAnsi="Garamond" w:cs="Garamond"/>
        </w:rPr>
        <w:t>s</w:t>
      </w:r>
      <w:r w:rsidR="3C7305EB" w:rsidRPr="014EFC1D">
        <w:rPr>
          <w:rFonts w:ascii="Garamond" w:eastAsia="Garamond" w:hAnsi="Garamond" w:cs="Garamond"/>
        </w:rPr>
        <w:t xml:space="preserve">, including </w:t>
      </w:r>
      <w:proofErr w:type="spellStart"/>
      <w:r w:rsidR="0FC7FC39" w:rsidRPr="014EFC1D">
        <w:rPr>
          <w:rFonts w:ascii="Garamond" w:eastAsia="Garamond" w:hAnsi="Garamond" w:cs="Garamond"/>
        </w:rPr>
        <w:t>Ngarange</w:t>
      </w:r>
      <w:proofErr w:type="spellEnd"/>
      <w:r w:rsidR="0FC7FC39" w:rsidRPr="014EFC1D">
        <w:rPr>
          <w:rFonts w:ascii="Garamond" w:eastAsia="Garamond" w:hAnsi="Garamond" w:cs="Garamond"/>
        </w:rPr>
        <w:t xml:space="preserve">, </w:t>
      </w:r>
      <w:proofErr w:type="spellStart"/>
      <w:r w:rsidR="0FC7FC39" w:rsidRPr="014EFC1D">
        <w:rPr>
          <w:rFonts w:ascii="Garamond" w:eastAsia="Garamond" w:hAnsi="Garamond" w:cs="Garamond"/>
        </w:rPr>
        <w:t>Gudigwa</w:t>
      </w:r>
      <w:proofErr w:type="spellEnd"/>
      <w:r w:rsidR="0FC7FC39" w:rsidRPr="014EFC1D">
        <w:rPr>
          <w:rFonts w:ascii="Garamond" w:eastAsia="Garamond" w:hAnsi="Garamond" w:cs="Garamond"/>
        </w:rPr>
        <w:t xml:space="preserve">, </w:t>
      </w:r>
      <w:proofErr w:type="spellStart"/>
      <w:r w:rsidR="0FC7FC39" w:rsidRPr="014EFC1D">
        <w:rPr>
          <w:rFonts w:ascii="Garamond" w:eastAsia="Garamond" w:hAnsi="Garamond" w:cs="Garamond"/>
        </w:rPr>
        <w:t>Xakao</w:t>
      </w:r>
      <w:proofErr w:type="spellEnd"/>
      <w:r w:rsidR="0FC7FC39" w:rsidRPr="014EFC1D">
        <w:rPr>
          <w:rFonts w:ascii="Garamond" w:eastAsia="Garamond" w:hAnsi="Garamond" w:cs="Garamond"/>
        </w:rPr>
        <w:t xml:space="preserve">, </w:t>
      </w:r>
      <w:proofErr w:type="spellStart"/>
      <w:r w:rsidR="0FC7FC39" w:rsidRPr="014EFC1D">
        <w:rPr>
          <w:rFonts w:ascii="Garamond" w:eastAsia="Garamond" w:hAnsi="Garamond" w:cs="Garamond"/>
        </w:rPr>
        <w:t>Kaputura</w:t>
      </w:r>
      <w:proofErr w:type="spellEnd"/>
      <w:r w:rsidR="0FC7FC39" w:rsidRPr="014EFC1D">
        <w:rPr>
          <w:rFonts w:ascii="Garamond" w:eastAsia="Garamond" w:hAnsi="Garamond" w:cs="Garamond"/>
        </w:rPr>
        <w:t xml:space="preserve">, </w:t>
      </w:r>
      <w:proofErr w:type="spellStart"/>
      <w:r w:rsidR="0FC7FC39" w:rsidRPr="014EFC1D">
        <w:rPr>
          <w:rFonts w:ascii="Garamond" w:eastAsia="Garamond" w:hAnsi="Garamond" w:cs="Garamond"/>
        </w:rPr>
        <w:t>Divava</w:t>
      </w:r>
      <w:proofErr w:type="spellEnd"/>
      <w:r w:rsidR="0FC7FC39" w:rsidRPr="014EFC1D">
        <w:rPr>
          <w:rFonts w:ascii="Garamond" w:eastAsia="Garamond" w:hAnsi="Garamond" w:cs="Garamond"/>
        </w:rPr>
        <w:t xml:space="preserve">, </w:t>
      </w:r>
      <w:proofErr w:type="spellStart"/>
      <w:r w:rsidR="0FC7FC39" w:rsidRPr="014EFC1D">
        <w:rPr>
          <w:rFonts w:ascii="Garamond" w:eastAsia="Garamond" w:hAnsi="Garamond" w:cs="Garamond"/>
        </w:rPr>
        <w:t>Kyeica</w:t>
      </w:r>
      <w:proofErr w:type="spellEnd"/>
    </w:p>
    <w:p w14:paraId="33732FA2" w14:textId="7A120314" w:rsidR="4E374C9A" w:rsidRDefault="4E374C9A" w:rsidP="4E374C9A">
      <w:pPr>
        <w:jc w:val="center"/>
        <w:rPr>
          <w:rFonts w:ascii="Garamond" w:eastAsia="Garamond" w:hAnsi="Garamond" w:cs="Garamond"/>
        </w:rPr>
      </w:pPr>
    </w:p>
    <w:p w14:paraId="4C1387CE" w14:textId="1811544B" w:rsidR="0C251BCE" w:rsidRDefault="6CD848AA" w:rsidP="718F4890">
      <w:pPr>
        <w:jc w:val="center"/>
      </w:pPr>
      <w:r>
        <w:rPr>
          <w:noProof/>
        </w:rPr>
        <w:drawing>
          <wp:inline distT="0" distB="0" distL="0" distR="0" wp14:anchorId="1C9EE655" wp14:editId="28AD5925">
            <wp:extent cx="4421505" cy="2514731"/>
            <wp:effectExtent l="0" t="0" r="0" b="0"/>
            <wp:docPr id="2138021350" name="Picture 213802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021350"/>
                    <pic:cNvPicPr/>
                  </pic:nvPicPr>
                  <pic:blipFill>
                    <a:blip r:embed="rId39">
                      <a:extLst>
                        <a:ext uri="{28A0092B-C50C-407E-A947-70E740481C1C}">
                          <a14:useLocalDpi xmlns:a14="http://schemas.microsoft.com/office/drawing/2010/main" val="0"/>
                        </a:ext>
                      </a:extLst>
                    </a:blip>
                    <a:stretch>
                      <a:fillRect/>
                    </a:stretch>
                  </pic:blipFill>
                  <pic:spPr>
                    <a:xfrm>
                      <a:off x="0" y="0"/>
                      <a:ext cx="4421505" cy="2514731"/>
                    </a:xfrm>
                    <a:prstGeom prst="rect">
                      <a:avLst/>
                    </a:prstGeom>
                  </pic:spPr>
                </pic:pic>
              </a:graphicData>
            </a:graphic>
          </wp:inline>
        </w:drawing>
      </w:r>
    </w:p>
    <w:p w14:paraId="087CC7D7" w14:textId="5BF3A26C" w:rsidR="0C251BCE" w:rsidRDefault="5E8BF4A0" w:rsidP="4E374C9A">
      <w:pPr>
        <w:jc w:val="center"/>
        <w:rPr>
          <w:rFonts w:ascii="Garamond" w:eastAsia="Garamond" w:hAnsi="Garamond" w:cs="Garamond"/>
        </w:rPr>
      </w:pPr>
      <w:r w:rsidRPr="014EFC1D">
        <w:rPr>
          <w:rFonts w:ascii="Garamond" w:eastAsia="Garamond" w:hAnsi="Garamond" w:cs="Garamond"/>
          <w:i/>
          <w:iCs/>
        </w:rPr>
        <w:t>Figure B</w:t>
      </w:r>
      <w:r w:rsidR="199B1C06" w:rsidRPr="014EFC1D">
        <w:rPr>
          <w:rFonts w:ascii="Garamond" w:eastAsia="Garamond" w:hAnsi="Garamond" w:cs="Garamond"/>
          <w:i/>
          <w:iCs/>
        </w:rPr>
        <w:t>4</w:t>
      </w:r>
      <w:r w:rsidRPr="014EFC1D">
        <w:rPr>
          <w:rFonts w:ascii="Garamond" w:eastAsia="Garamond" w:hAnsi="Garamond" w:cs="Garamond"/>
          <w:i/>
          <w:iCs/>
        </w:rPr>
        <w:t xml:space="preserve">. </w:t>
      </w:r>
      <w:r w:rsidR="7064E324" w:rsidRPr="014EFC1D">
        <w:rPr>
          <w:rFonts w:ascii="Garamond" w:eastAsia="Garamond" w:hAnsi="Garamond" w:cs="Garamond"/>
        </w:rPr>
        <w:t>V</w:t>
      </w:r>
      <w:r w:rsidRPr="014EFC1D">
        <w:rPr>
          <w:rFonts w:ascii="Garamond" w:eastAsia="Garamond" w:hAnsi="Garamond" w:cs="Garamond"/>
        </w:rPr>
        <w:t xml:space="preserve">ariation in HEC </w:t>
      </w:r>
      <w:r w:rsidR="1A418CEF" w:rsidRPr="014EFC1D">
        <w:rPr>
          <w:rFonts w:ascii="Garamond" w:eastAsia="Garamond" w:hAnsi="Garamond" w:cs="Garamond"/>
        </w:rPr>
        <w:t>f</w:t>
      </w:r>
      <w:r w:rsidRPr="014EFC1D">
        <w:rPr>
          <w:rFonts w:ascii="Garamond" w:eastAsia="Garamond" w:hAnsi="Garamond" w:cs="Garamond"/>
        </w:rPr>
        <w:t xml:space="preserve">requency </w:t>
      </w:r>
      <w:r w:rsidR="5AE4B497" w:rsidRPr="014EFC1D">
        <w:rPr>
          <w:rFonts w:ascii="Garamond" w:eastAsia="Garamond" w:hAnsi="Garamond" w:cs="Garamond"/>
        </w:rPr>
        <w:t xml:space="preserve">for </w:t>
      </w:r>
      <w:r w:rsidR="53255030" w:rsidRPr="014EFC1D">
        <w:rPr>
          <w:rFonts w:ascii="Garamond" w:eastAsia="Garamond" w:hAnsi="Garamond" w:cs="Garamond"/>
        </w:rPr>
        <w:t>v</w:t>
      </w:r>
      <w:r w:rsidRPr="014EFC1D">
        <w:rPr>
          <w:rFonts w:ascii="Garamond" w:eastAsia="Garamond" w:hAnsi="Garamond" w:cs="Garamond"/>
        </w:rPr>
        <w:t>illage</w:t>
      </w:r>
      <w:r w:rsidR="3E20CE4A" w:rsidRPr="014EFC1D">
        <w:rPr>
          <w:rFonts w:ascii="Garamond" w:eastAsia="Garamond" w:hAnsi="Garamond" w:cs="Garamond"/>
        </w:rPr>
        <w:t>s</w:t>
      </w:r>
      <w:r w:rsidR="09E0428D" w:rsidRPr="014EFC1D">
        <w:rPr>
          <w:rFonts w:ascii="Garamond" w:eastAsia="Garamond" w:hAnsi="Garamond" w:cs="Garamond"/>
        </w:rPr>
        <w:t xml:space="preserve">, including </w:t>
      </w:r>
      <w:proofErr w:type="spellStart"/>
      <w:r w:rsidR="08EA2C47" w:rsidRPr="014EFC1D">
        <w:rPr>
          <w:rFonts w:ascii="Garamond" w:eastAsia="Garamond" w:hAnsi="Garamond" w:cs="Garamond"/>
        </w:rPr>
        <w:t>Gowa</w:t>
      </w:r>
      <w:proofErr w:type="spellEnd"/>
      <w:r w:rsidR="08EA2C47" w:rsidRPr="014EFC1D">
        <w:rPr>
          <w:rFonts w:ascii="Garamond" w:eastAsia="Garamond" w:hAnsi="Garamond" w:cs="Garamond"/>
        </w:rPr>
        <w:t xml:space="preserve">, </w:t>
      </w:r>
      <w:proofErr w:type="spellStart"/>
      <w:r w:rsidR="08EA2C47" w:rsidRPr="014EFC1D">
        <w:rPr>
          <w:rFonts w:ascii="Garamond" w:eastAsia="Garamond" w:hAnsi="Garamond" w:cs="Garamond"/>
        </w:rPr>
        <w:t>Kauxwi</w:t>
      </w:r>
      <w:proofErr w:type="spellEnd"/>
      <w:r w:rsidR="08EA2C47" w:rsidRPr="014EFC1D">
        <w:rPr>
          <w:rFonts w:ascii="Garamond" w:eastAsia="Garamond" w:hAnsi="Garamond" w:cs="Garamond"/>
        </w:rPr>
        <w:t xml:space="preserve">, </w:t>
      </w:r>
      <w:proofErr w:type="spellStart"/>
      <w:r w:rsidR="08EA2C47" w:rsidRPr="014EFC1D">
        <w:rPr>
          <w:rFonts w:ascii="Garamond" w:eastAsia="Garamond" w:hAnsi="Garamond" w:cs="Garamond"/>
        </w:rPr>
        <w:t>Modubana</w:t>
      </w:r>
      <w:proofErr w:type="spellEnd"/>
      <w:r w:rsidR="08EA2C47" w:rsidRPr="014EFC1D">
        <w:rPr>
          <w:rFonts w:ascii="Garamond" w:eastAsia="Garamond" w:hAnsi="Garamond" w:cs="Garamond"/>
        </w:rPr>
        <w:t xml:space="preserve">, </w:t>
      </w:r>
      <w:proofErr w:type="spellStart"/>
      <w:r w:rsidR="08EA2C47" w:rsidRPr="014EFC1D">
        <w:rPr>
          <w:rFonts w:ascii="Garamond" w:eastAsia="Garamond" w:hAnsi="Garamond" w:cs="Garamond"/>
        </w:rPr>
        <w:t>Tobera</w:t>
      </w:r>
      <w:proofErr w:type="spellEnd"/>
      <w:r w:rsidR="08EA2C47" w:rsidRPr="014EFC1D">
        <w:rPr>
          <w:rFonts w:ascii="Garamond" w:eastAsia="Garamond" w:hAnsi="Garamond" w:cs="Garamond"/>
        </w:rPr>
        <w:t xml:space="preserve">, </w:t>
      </w:r>
      <w:proofErr w:type="spellStart"/>
      <w:r w:rsidR="08EA2C47" w:rsidRPr="014EFC1D">
        <w:rPr>
          <w:rFonts w:ascii="Garamond" w:eastAsia="Garamond" w:hAnsi="Garamond" w:cs="Garamond"/>
        </w:rPr>
        <w:t>Mohembo</w:t>
      </w:r>
      <w:proofErr w:type="spellEnd"/>
      <w:r w:rsidR="08EA2C47" w:rsidRPr="014EFC1D">
        <w:rPr>
          <w:rFonts w:ascii="Garamond" w:eastAsia="Garamond" w:hAnsi="Garamond" w:cs="Garamond"/>
        </w:rPr>
        <w:t xml:space="preserve">, </w:t>
      </w:r>
      <w:proofErr w:type="spellStart"/>
      <w:r w:rsidR="08EA2C47" w:rsidRPr="014EFC1D">
        <w:rPr>
          <w:rFonts w:ascii="Garamond" w:eastAsia="Garamond" w:hAnsi="Garamond" w:cs="Garamond"/>
        </w:rPr>
        <w:t>Sekondomboro</w:t>
      </w:r>
      <w:proofErr w:type="spellEnd"/>
    </w:p>
    <w:p w14:paraId="2A21D451" w14:textId="64B56219" w:rsidR="4E374C9A" w:rsidRDefault="4E374C9A">
      <w:r>
        <w:br w:type="page"/>
      </w:r>
    </w:p>
    <w:p w14:paraId="7741AF96" w14:textId="046FACED" w:rsidR="0C251BCE" w:rsidRDefault="40B710DD" w:rsidP="718F4890">
      <w:pPr>
        <w:jc w:val="center"/>
      </w:pPr>
      <w:r>
        <w:rPr>
          <w:noProof/>
        </w:rPr>
        <w:drawing>
          <wp:inline distT="0" distB="0" distL="0" distR="0" wp14:anchorId="53569825" wp14:editId="112DD173">
            <wp:extent cx="4572000" cy="2686050"/>
            <wp:effectExtent l="0" t="0" r="0" b="0"/>
            <wp:docPr id="1279288184" name="Picture 127928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28818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2000" cy="2686050"/>
                    </a:xfrm>
                    <a:prstGeom prst="rect">
                      <a:avLst/>
                    </a:prstGeom>
                  </pic:spPr>
                </pic:pic>
              </a:graphicData>
            </a:graphic>
          </wp:inline>
        </w:drawing>
      </w:r>
    </w:p>
    <w:p w14:paraId="1E72BE59" w14:textId="386FC403" w:rsidR="0C251BCE" w:rsidRDefault="40B710DD" w:rsidP="014EFC1D">
      <w:pPr>
        <w:jc w:val="center"/>
        <w:rPr>
          <w:rFonts w:ascii="Garamond" w:eastAsia="Garamond" w:hAnsi="Garamond" w:cs="Garamond"/>
        </w:rPr>
      </w:pPr>
      <w:r w:rsidRPr="014EFC1D">
        <w:rPr>
          <w:rFonts w:ascii="Garamond" w:eastAsia="Garamond" w:hAnsi="Garamond" w:cs="Garamond"/>
          <w:i/>
          <w:iCs/>
        </w:rPr>
        <w:t xml:space="preserve">Figure B5. </w:t>
      </w:r>
      <w:r w:rsidRPr="014EFC1D">
        <w:rPr>
          <w:rFonts w:ascii="Garamond" w:eastAsia="Garamond" w:hAnsi="Garamond" w:cs="Garamond"/>
        </w:rPr>
        <w:t xml:space="preserve">Annual </w:t>
      </w:r>
      <w:r w:rsidR="664692CC" w:rsidRPr="014EFC1D">
        <w:rPr>
          <w:rFonts w:ascii="Garamond" w:eastAsia="Garamond" w:hAnsi="Garamond" w:cs="Garamond"/>
        </w:rPr>
        <w:t>s</w:t>
      </w:r>
      <w:r w:rsidRPr="014EFC1D">
        <w:rPr>
          <w:rFonts w:ascii="Garamond" w:eastAsia="Garamond" w:hAnsi="Garamond" w:cs="Garamond"/>
        </w:rPr>
        <w:t xml:space="preserve">um of HEC </w:t>
      </w:r>
      <w:r w:rsidR="49798092" w:rsidRPr="014EFC1D">
        <w:rPr>
          <w:rFonts w:ascii="Garamond" w:eastAsia="Garamond" w:hAnsi="Garamond" w:cs="Garamond"/>
        </w:rPr>
        <w:t>e</w:t>
      </w:r>
      <w:r w:rsidRPr="014EFC1D">
        <w:rPr>
          <w:rFonts w:ascii="Garamond" w:eastAsia="Garamond" w:hAnsi="Garamond" w:cs="Garamond"/>
        </w:rPr>
        <w:t>vents</w:t>
      </w:r>
      <w:r w:rsidR="1B17AFE5" w:rsidRPr="014EFC1D">
        <w:rPr>
          <w:rFonts w:ascii="Garamond" w:eastAsia="Garamond" w:hAnsi="Garamond" w:cs="Garamond"/>
        </w:rPr>
        <w:t xml:space="preserve"> from 2009 to 2019</w:t>
      </w:r>
    </w:p>
    <w:p w14:paraId="482188BF" w14:textId="1AE99A34" w:rsidR="4E374C9A" w:rsidRDefault="4E374C9A" w:rsidP="4E374C9A">
      <w:pPr>
        <w:jc w:val="center"/>
        <w:rPr>
          <w:rFonts w:ascii="Garamond" w:eastAsia="Garamond" w:hAnsi="Garamond" w:cs="Garamond"/>
        </w:rPr>
      </w:pPr>
    </w:p>
    <w:p w14:paraId="0B62C1B1" w14:textId="10C1DC3D" w:rsidR="0C251BCE" w:rsidRDefault="40B710DD" w:rsidP="718F4890">
      <w:pPr>
        <w:jc w:val="center"/>
      </w:pPr>
      <w:r>
        <w:rPr>
          <w:noProof/>
        </w:rPr>
        <w:drawing>
          <wp:inline distT="0" distB="0" distL="0" distR="0" wp14:anchorId="172E9719" wp14:editId="7C7AE19A">
            <wp:extent cx="4572000" cy="2581275"/>
            <wp:effectExtent l="0" t="0" r="0" b="0"/>
            <wp:docPr id="1152557028" name="Picture 115255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5570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1E8E0092" w14:textId="57A0571B" w:rsidR="2C3D4AB7" w:rsidRDefault="2C3D4AB7" w:rsidP="4E374C9A">
      <w:pPr>
        <w:jc w:val="center"/>
        <w:rPr>
          <w:rFonts w:ascii="Garamond" w:eastAsia="Garamond" w:hAnsi="Garamond" w:cs="Garamond"/>
        </w:rPr>
      </w:pPr>
      <w:r w:rsidRPr="014EFC1D">
        <w:rPr>
          <w:rFonts w:ascii="Garamond" w:eastAsia="Garamond" w:hAnsi="Garamond" w:cs="Garamond"/>
          <w:i/>
          <w:iCs/>
        </w:rPr>
        <w:t>Figure B</w:t>
      </w:r>
      <w:r w:rsidR="071FF231" w:rsidRPr="014EFC1D">
        <w:rPr>
          <w:rFonts w:ascii="Garamond" w:eastAsia="Garamond" w:hAnsi="Garamond" w:cs="Garamond"/>
          <w:i/>
          <w:iCs/>
        </w:rPr>
        <w:t>6</w:t>
      </w:r>
      <w:r w:rsidRPr="014EFC1D">
        <w:rPr>
          <w:rFonts w:ascii="Garamond" w:eastAsia="Garamond" w:hAnsi="Garamond" w:cs="Garamond"/>
          <w:i/>
          <w:iCs/>
        </w:rPr>
        <w:t xml:space="preserve">. </w:t>
      </w:r>
      <w:r w:rsidRPr="014EFC1D">
        <w:rPr>
          <w:rFonts w:ascii="Garamond" w:eastAsia="Garamond" w:hAnsi="Garamond" w:cs="Garamond"/>
        </w:rPr>
        <w:t xml:space="preserve">HECs by </w:t>
      </w:r>
      <w:r w:rsidR="57A8978D" w:rsidRPr="014EFC1D">
        <w:rPr>
          <w:rFonts w:ascii="Garamond" w:eastAsia="Garamond" w:hAnsi="Garamond" w:cs="Garamond"/>
        </w:rPr>
        <w:t>s</w:t>
      </w:r>
      <w:r w:rsidRPr="014EFC1D">
        <w:rPr>
          <w:rFonts w:ascii="Garamond" w:eastAsia="Garamond" w:hAnsi="Garamond" w:cs="Garamond"/>
        </w:rPr>
        <w:t xml:space="preserve">ex of </w:t>
      </w:r>
      <w:r w:rsidR="6A3447E7" w:rsidRPr="014EFC1D">
        <w:rPr>
          <w:rFonts w:ascii="Garamond" w:eastAsia="Garamond" w:hAnsi="Garamond" w:cs="Garamond"/>
        </w:rPr>
        <w:t>e</w:t>
      </w:r>
      <w:r w:rsidRPr="014EFC1D">
        <w:rPr>
          <w:rFonts w:ascii="Garamond" w:eastAsia="Garamond" w:hAnsi="Garamond" w:cs="Garamond"/>
        </w:rPr>
        <w:t xml:space="preserve">lephant </w:t>
      </w:r>
      <w:r w:rsidR="174846A4" w:rsidRPr="014EFC1D">
        <w:rPr>
          <w:rFonts w:ascii="Garamond" w:eastAsia="Garamond" w:hAnsi="Garamond" w:cs="Garamond"/>
        </w:rPr>
        <w:t>p</w:t>
      </w:r>
      <w:r w:rsidRPr="014EFC1D">
        <w:rPr>
          <w:rFonts w:ascii="Garamond" w:eastAsia="Garamond" w:hAnsi="Garamond" w:cs="Garamond"/>
        </w:rPr>
        <w:t>articipant</w:t>
      </w:r>
    </w:p>
    <w:p w14:paraId="7E7A5401" w14:textId="33B976C3" w:rsidR="4E374C9A" w:rsidRDefault="4E374C9A" w:rsidP="4E374C9A">
      <w:pPr>
        <w:jc w:val="center"/>
        <w:rPr>
          <w:rFonts w:ascii="Garamond" w:eastAsia="Garamond" w:hAnsi="Garamond" w:cs="Garamond"/>
        </w:rPr>
      </w:pPr>
    </w:p>
    <w:p w14:paraId="6EE8FAC2" w14:textId="2A85D245" w:rsidR="0C251BCE" w:rsidRDefault="40B710DD" w:rsidP="4E374C9A">
      <w:pPr>
        <w:jc w:val="center"/>
      </w:pPr>
      <w:r>
        <w:rPr>
          <w:noProof/>
        </w:rPr>
        <w:drawing>
          <wp:inline distT="0" distB="0" distL="0" distR="0" wp14:anchorId="4D5DD7F7" wp14:editId="7CFFCE6C">
            <wp:extent cx="4572000" cy="2647950"/>
            <wp:effectExtent l="0" t="0" r="0" b="0"/>
            <wp:docPr id="1770875094" name="Picture 177087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875094"/>
                    <pic:cNvPicPr/>
                  </pic:nvPicPr>
                  <pic:blipFill>
                    <a:blip r:embed="rId42">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inline>
        </w:drawing>
      </w:r>
    </w:p>
    <w:p w14:paraId="73EDBCA2" w14:textId="4297BC95" w:rsidR="0C251BCE" w:rsidRDefault="53C132B0" w:rsidP="4E374C9A">
      <w:pPr>
        <w:jc w:val="center"/>
        <w:rPr>
          <w:rFonts w:ascii="Garamond" w:eastAsia="Garamond" w:hAnsi="Garamond" w:cs="Garamond"/>
        </w:rPr>
      </w:pPr>
      <w:r w:rsidRPr="014EFC1D">
        <w:rPr>
          <w:rFonts w:ascii="Garamond" w:eastAsia="Garamond" w:hAnsi="Garamond" w:cs="Garamond"/>
          <w:i/>
          <w:iCs/>
        </w:rPr>
        <w:t>Figure B</w:t>
      </w:r>
      <w:r w:rsidR="69E372B8" w:rsidRPr="014EFC1D">
        <w:rPr>
          <w:rFonts w:ascii="Garamond" w:eastAsia="Garamond" w:hAnsi="Garamond" w:cs="Garamond"/>
          <w:i/>
          <w:iCs/>
        </w:rPr>
        <w:t>7</w:t>
      </w:r>
      <w:r w:rsidRPr="014EFC1D">
        <w:rPr>
          <w:rFonts w:ascii="Garamond" w:eastAsia="Garamond" w:hAnsi="Garamond" w:cs="Garamond"/>
          <w:i/>
          <w:iCs/>
        </w:rPr>
        <w:t xml:space="preserve">. </w:t>
      </w:r>
      <w:r w:rsidR="6E2127D7" w:rsidRPr="014EFC1D">
        <w:rPr>
          <w:rFonts w:ascii="Garamond" w:eastAsia="Garamond" w:hAnsi="Garamond" w:cs="Garamond"/>
        </w:rPr>
        <w:t>V</w:t>
      </w:r>
      <w:r w:rsidRPr="014EFC1D">
        <w:rPr>
          <w:rFonts w:ascii="Garamond" w:eastAsia="Garamond" w:hAnsi="Garamond" w:cs="Garamond"/>
        </w:rPr>
        <w:t xml:space="preserve">ariation in </w:t>
      </w:r>
      <w:r w:rsidR="17E3CC17" w:rsidRPr="014EFC1D">
        <w:rPr>
          <w:rFonts w:ascii="Garamond" w:eastAsia="Garamond" w:hAnsi="Garamond" w:cs="Garamond"/>
        </w:rPr>
        <w:t>e</w:t>
      </w:r>
      <w:r w:rsidRPr="014EFC1D">
        <w:rPr>
          <w:rFonts w:ascii="Garamond" w:eastAsia="Garamond" w:hAnsi="Garamond" w:cs="Garamond"/>
        </w:rPr>
        <w:t xml:space="preserve">lephant </w:t>
      </w:r>
      <w:r w:rsidR="42F3206F" w:rsidRPr="014EFC1D">
        <w:rPr>
          <w:rFonts w:ascii="Garamond" w:eastAsia="Garamond" w:hAnsi="Garamond" w:cs="Garamond"/>
        </w:rPr>
        <w:t>p</w:t>
      </w:r>
      <w:r w:rsidRPr="014EFC1D">
        <w:rPr>
          <w:rFonts w:ascii="Garamond" w:eastAsia="Garamond" w:hAnsi="Garamond" w:cs="Garamond"/>
        </w:rPr>
        <w:t xml:space="preserve">articipation by </w:t>
      </w:r>
      <w:r w:rsidR="3A606B99" w:rsidRPr="014EFC1D">
        <w:rPr>
          <w:rFonts w:ascii="Garamond" w:eastAsia="Garamond" w:hAnsi="Garamond" w:cs="Garamond"/>
        </w:rPr>
        <w:t>s</w:t>
      </w:r>
      <w:r w:rsidRPr="014EFC1D">
        <w:rPr>
          <w:rFonts w:ascii="Garamond" w:eastAsia="Garamond" w:hAnsi="Garamond" w:cs="Garamond"/>
        </w:rPr>
        <w:t>ex</w:t>
      </w:r>
    </w:p>
    <w:p w14:paraId="428DEF1D" w14:textId="4959F858" w:rsidR="4E374C9A" w:rsidRDefault="4E374C9A">
      <w:r>
        <w:br w:type="page"/>
      </w:r>
    </w:p>
    <w:p w14:paraId="2D21C9A6" w14:textId="7C8C4E36" w:rsidR="0C251BCE" w:rsidRDefault="2C19E45B" w:rsidP="718F4890">
      <w:pPr>
        <w:jc w:val="center"/>
      </w:pPr>
      <w:r>
        <w:rPr>
          <w:noProof/>
        </w:rPr>
        <w:drawing>
          <wp:inline distT="0" distB="0" distL="0" distR="0" wp14:anchorId="7F483ECD" wp14:editId="29069D56">
            <wp:extent cx="4572000" cy="2886075"/>
            <wp:effectExtent l="0" t="0" r="0" b="0"/>
            <wp:docPr id="1951375644" name="Picture 195137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375644"/>
                    <pic:cNvPicPr/>
                  </pic:nvPicPr>
                  <pic:blipFill>
                    <a:blip r:embed="rId43">
                      <a:extLst>
                        <a:ext uri="{28A0092B-C50C-407E-A947-70E740481C1C}">
                          <a14:useLocalDpi xmlns:a14="http://schemas.microsoft.com/office/drawing/2010/main" val="0"/>
                        </a:ext>
                      </a:extLst>
                    </a:blip>
                    <a:stretch>
                      <a:fillRect/>
                    </a:stretch>
                  </pic:blipFill>
                  <pic:spPr>
                    <a:xfrm>
                      <a:off x="0" y="0"/>
                      <a:ext cx="4572000" cy="2886075"/>
                    </a:xfrm>
                    <a:prstGeom prst="rect">
                      <a:avLst/>
                    </a:prstGeom>
                  </pic:spPr>
                </pic:pic>
              </a:graphicData>
            </a:graphic>
          </wp:inline>
        </w:drawing>
      </w:r>
    </w:p>
    <w:p w14:paraId="6BFC0B80" w14:textId="6325EE83" w:rsidR="0C251BCE" w:rsidRDefault="2C19E45B" w:rsidP="014EFC1D">
      <w:pPr>
        <w:jc w:val="center"/>
        <w:rPr>
          <w:rFonts w:ascii="Garamond" w:eastAsia="Garamond" w:hAnsi="Garamond" w:cs="Garamond"/>
          <w:i/>
          <w:iCs/>
        </w:rPr>
      </w:pPr>
      <w:r w:rsidRPr="014EFC1D">
        <w:rPr>
          <w:rFonts w:ascii="Garamond" w:eastAsia="Garamond" w:hAnsi="Garamond" w:cs="Garamond"/>
          <w:i/>
          <w:iCs/>
        </w:rPr>
        <w:t>Figure B8</w:t>
      </w:r>
      <w:r w:rsidR="0758C1D7" w:rsidRPr="014EFC1D">
        <w:rPr>
          <w:rFonts w:ascii="Garamond" w:eastAsia="Garamond" w:hAnsi="Garamond" w:cs="Garamond"/>
          <w:i/>
          <w:iCs/>
        </w:rPr>
        <w:t>.</w:t>
      </w:r>
      <w:r w:rsidRPr="014EFC1D">
        <w:rPr>
          <w:rFonts w:ascii="Garamond" w:eastAsia="Garamond" w:hAnsi="Garamond" w:cs="Garamond"/>
          <w:i/>
          <w:iCs/>
        </w:rPr>
        <w:t xml:space="preserve"> </w:t>
      </w:r>
      <w:r w:rsidRPr="014EFC1D">
        <w:rPr>
          <w:rFonts w:ascii="Garamond" w:eastAsia="Garamond" w:hAnsi="Garamond" w:cs="Garamond"/>
        </w:rPr>
        <w:t xml:space="preserve">Frequency of HEC </w:t>
      </w:r>
      <w:r w:rsidR="7A4265EC" w:rsidRPr="014EFC1D">
        <w:rPr>
          <w:rFonts w:ascii="Garamond" w:eastAsia="Garamond" w:hAnsi="Garamond" w:cs="Garamond"/>
        </w:rPr>
        <w:t>e</w:t>
      </w:r>
      <w:r w:rsidRPr="014EFC1D">
        <w:rPr>
          <w:rFonts w:ascii="Garamond" w:eastAsia="Garamond" w:hAnsi="Garamond" w:cs="Garamond"/>
        </w:rPr>
        <w:t xml:space="preserve">vents </w:t>
      </w:r>
      <w:r w:rsidR="68692B39" w:rsidRPr="014EFC1D">
        <w:rPr>
          <w:rFonts w:ascii="Garamond" w:eastAsia="Garamond" w:hAnsi="Garamond" w:cs="Garamond"/>
        </w:rPr>
        <w:t>b</w:t>
      </w:r>
      <w:r w:rsidRPr="014EFC1D">
        <w:rPr>
          <w:rFonts w:ascii="Garamond" w:eastAsia="Garamond" w:hAnsi="Garamond" w:cs="Garamond"/>
        </w:rPr>
        <w:t xml:space="preserve">inned by </w:t>
      </w:r>
      <w:r w:rsidR="04F0CD1A" w:rsidRPr="014EFC1D">
        <w:rPr>
          <w:rFonts w:ascii="Garamond" w:eastAsia="Garamond" w:hAnsi="Garamond" w:cs="Garamond"/>
        </w:rPr>
        <w:t>n</w:t>
      </w:r>
      <w:r w:rsidRPr="014EFC1D">
        <w:rPr>
          <w:rFonts w:ascii="Garamond" w:eastAsia="Garamond" w:hAnsi="Garamond" w:cs="Garamond"/>
        </w:rPr>
        <w:t xml:space="preserve">umber of </w:t>
      </w:r>
      <w:proofErr w:type="gramStart"/>
      <w:r w:rsidR="5D4D2D67" w:rsidRPr="014EFC1D">
        <w:rPr>
          <w:rFonts w:ascii="Garamond" w:eastAsia="Garamond" w:hAnsi="Garamond" w:cs="Garamond"/>
        </w:rPr>
        <w:t>p</w:t>
      </w:r>
      <w:r w:rsidRPr="014EFC1D">
        <w:rPr>
          <w:rFonts w:ascii="Garamond" w:eastAsia="Garamond" w:hAnsi="Garamond" w:cs="Garamond"/>
        </w:rPr>
        <w:t>articipants</w:t>
      </w:r>
      <w:proofErr w:type="gramEnd"/>
    </w:p>
    <w:p w14:paraId="3F9D91F8" w14:textId="1971020C" w:rsidR="4E374C9A" w:rsidRDefault="4E374C9A" w:rsidP="4E374C9A">
      <w:pPr>
        <w:jc w:val="center"/>
        <w:rPr>
          <w:rFonts w:ascii="Garamond" w:eastAsia="Garamond" w:hAnsi="Garamond" w:cs="Garamond"/>
        </w:rPr>
      </w:pPr>
    </w:p>
    <w:p w14:paraId="2AB3350A" w14:textId="3D8AC515" w:rsidR="0C251BCE" w:rsidRDefault="12CE61C1" w:rsidP="718F4890">
      <w:pPr>
        <w:jc w:val="center"/>
      </w:pPr>
      <w:r>
        <w:rPr>
          <w:noProof/>
        </w:rPr>
        <w:drawing>
          <wp:inline distT="0" distB="0" distL="0" distR="0" wp14:anchorId="0FBF5E4B" wp14:editId="352B71AF">
            <wp:extent cx="4572000" cy="2857500"/>
            <wp:effectExtent l="0" t="0" r="0" b="0"/>
            <wp:docPr id="1270365760" name="Picture 127036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36576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458347C4" w14:textId="46DC960D" w:rsidR="1C5FA5E6" w:rsidRDefault="1C5FA5E6" w:rsidP="014EFC1D">
      <w:pPr>
        <w:jc w:val="center"/>
        <w:rPr>
          <w:rFonts w:ascii="Garamond" w:eastAsia="Garamond" w:hAnsi="Garamond" w:cs="Garamond"/>
          <w:i/>
          <w:iCs/>
        </w:rPr>
      </w:pPr>
      <w:r w:rsidRPr="014EFC1D">
        <w:rPr>
          <w:rFonts w:ascii="Garamond" w:eastAsia="Garamond" w:hAnsi="Garamond" w:cs="Garamond"/>
          <w:i/>
          <w:iCs/>
        </w:rPr>
        <w:t>Figure B</w:t>
      </w:r>
      <w:r w:rsidR="44DA1C61" w:rsidRPr="014EFC1D">
        <w:rPr>
          <w:rFonts w:ascii="Garamond" w:eastAsia="Garamond" w:hAnsi="Garamond" w:cs="Garamond"/>
          <w:i/>
          <w:iCs/>
        </w:rPr>
        <w:t>9</w:t>
      </w:r>
      <w:r w:rsidRPr="014EFC1D">
        <w:rPr>
          <w:rFonts w:ascii="Garamond" w:eastAsia="Garamond" w:hAnsi="Garamond" w:cs="Garamond"/>
          <w:i/>
          <w:iCs/>
        </w:rPr>
        <w:t xml:space="preserve">. </w:t>
      </w:r>
      <w:r w:rsidR="575B5AAE" w:rsidRPr="014EFC1D">
        <w:rPr>
          <w:rFonts w:ascii="Garamond" w:eastAsia="Garamond" w:hAnsi="Garamond" w:cs="Garamond"/>
        </w:rPr>
        <w:t xml:space="preserve">HECs by </w:t>
      </w:r>
      <w:r w:rsidR="7A730025" w:rsidRPr="014EFC1D">
        <w:rPr>
          <w:rFonts w:ascii="Garamond" w:eastAsia="Garamond" w:hAnsi="Garamond" w:cs="Garamond"/>
        </w:rPr>
        <w:t>c</w:t>
      </w:r>
      <w:r w:rsidR="575B5AAE" w:rsidRPr="014EFC1D">
        <w:rPr>
          <w:rFonts w:ascii="Garamond" w:eastAsia="Garamond" w:hAnsi="Garamond" w:cs="Garamond"/>
        </w:rPr>
        <w:t xml:space="preserve">rop </w:t>
      </w:r>
      <w:r w:rsidR="32CDEAA3" w:rsidRPr="014EFC1D">
        <w:rPr>
          <w:rFonts w:ascii="Garamond" w:eastAsia="Garamond" w:hAnsi="Garamond" w:cs="Garamond"/>
        </w:rPr>
        <w:t>m</w:t>
      </w:r>
      <w:r w:rsidR="575B5AAE" w:rsidRPr="014EFC1D">
        <w:rPr>
          <w:rFonts w:ascii="Garamond" w:eastAsia="Garamond" w:hAnsi="Garamond" w:cs="Garamond"/>
        </w:rPr>
        <w:t>aturity</w:t>
      </w:r>
      <w:r w:rsidR="64131DFE" w:rsidRPr="014EFC1D">
        <w:rPr>
          <w:rFonts w:ascii="Garamond" w:eastAsia="Garamond" w:hAnsi="Garamond" w:cs="Garamond"/>
        </w:rPr>
        <w:t xml:space="preserve"> at time of event</w:t>
      </w:r>
    </w:p>
    <w:p w14:paraId="5208839A" w14:textId="3FC33C13" w:rsidR="4E374C9A" w:rsidRDefault="4E374C9A" w:rsidP="4E374C9A">
      <w:pPr>
        <w:jc w:val="center"/>
        <w:rPr>
          <w:rFonts w:ascii="Garamond" w:eastAsia="Garamond" w:hAnsi="Garamond" w:cs="Garamond"/>
        </w:rPr>
      </w:pPr>
    </w:p>
    <w:p w14:paraId="32A3C2E1" w14:textId="3FC33C13" w:rsidR="4E374C9A" w:rsidRDefault="4E374C9A" w:rsidP="4E374C9A">
      <w:pPr>
        <w:jc w:val="center"/>
        <w:rPr>
          <w:rFonts w:ascii="Garamond" w:eastAsia="Garamond" w:hAnsi="Garamond" w:cs="Garamond"/>
        </w:rPr>
      </w:pPr>
    </w:p>
    <w:p w14:paraId="11344BEC" w14:textId="01476AFF" w:rsidR="12CE61C1" w:rsidRDefault="12CE61C1" w:rsidP="718F4890">
      <w:pPr>
        <w:jc w:val="center"/>
      </w:pPr>
      <w:r>
        <w:rPr>
          <w:noProof/>
        </w:rPr>
        <w:drawing>
          <wp:inline distT="0" distB="0" distL="0" distR="0" wp14:anchorId="6432C5B3" wp14:editId="63F9293D">
            <wp:extent cx="4572000" cy="2705100"/>
            <wp:effectExtent l="0" t="0" r="0" b="0"/>
            <wp:docPr id="1340266412" name="Picture 1340266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266412"/>
                    <pic:cNvPicPr/>
                  </pic:nvPicPr>
                  <pic:blipFill>
                    <a:blip r:embed="rId45">
                      <a:extLst>
                        <a:ext uri="{28A0092B-C50C-407E-A947-70E740481C1C}">
                          <a14:useLocalDpi xmlns:a14="http://schemas.microsoft.com/office/drawing/2010/main" val="0"/>
                        </a:ext>
                      </a:extLst>
                    </a:blip>
                    <a:stretch>
                      <a:fillRect/>
                    </a:stretch>
                  </pic:blipFill>
                  <pic:spPr>
                    <a:xfrm>
                      <a:off x="0" y="0"/>
                      <a:ext cx="4572000" cy="2705100"/>
                    </a:xfrm>
                    <a:prstGeom prst="rect">
                      <a:avLst/>
                    </a:prstGeom>
                  </pic:spPr>
                </pic:pic>
              </a:graphicData>
            </a:graphic>
          </wp:inline>
        </w:drawing>
      </w:r>
    </w:p>
    <w:p w14:paraId="58CDA7FF" w14:textId="3B65C015" w:rsidR="7B3516BA" w:rsidRDefault="7B3516BA" w:rsidP="014EFC1D">
      <w:pPr>
        <w:jc w:val="center"/>
        <w:rPr>
          <w:rFonts w:ascii="Garamond" w:eastAsia="Garamond" w:hAnsi="Garamond" w:cs="Garamond"/>
          <w:i/>
          <w:iCs/>
        </w:rPr>
      </w:pPr>
      <w:r w:rsidRPr="014EFC1D">
        <w:rPr>
          <w:rFonts w:ascii="Garamond" w:eastAsia="Garamond" w:hAnsi="Garamond" w:cs="Garamond"/>
          <w:i/>
          <w:iCs/>
        </w:rPr>
        <w:t>Figure B</w:t>
      </w:r>
      <w:r w:rsidR="3B7255BA" w:rsidRPr="014EFC1D">
        <w:rPr>
          <w:rFonts w:ascii="Garamond" w:eastAsia="Garamond" w:hAnsi="Garamond" w:cs="Garamond"/>
          <w:i/>
          <w:iCs/>
        </w:rPr>
        <w:t>10</w:t>
      </w:r>
      <w:r w:rsidRPr="014EFC1D">
        <w:rPr>
          <w:rFonts w:ascii="Garamond" w:eastAsia="Garamond" w:hAnsi="Garamond" w:cs="Garamond"/>
          <w:i/>
          <w:iCs/>
        </w:rPr>
        <w:t xml:space="preserve">. </w:t>
      </w:r>
      <w:r w:rsidR="4BD39A2C" w:rsidRPr="014EFC1D">
        <w:rPr>
          <w:rFonts w:ascii="Garamond" w:eastAsia="Garamond" w:hAnsi="Garamond" w:cs="Garamond"/>
        </w:rPr>
        <w:t>C</w:t>
      </w:r>
      <w:r w:rsidR="46A728B4" w:rsidRPr="014EFC1D">
        <w:rPr>
          <w:rFonts w:ascii="Garamond" w:eastAsia="Garamond" w:hAnsi="Garamond" w:cs="Garamond"/>
        </w:rPr>
        <w:t xml:space="preserve">rop </w:t>
      </w:r>
      <w:r w:rsidR="01DC9B8E" w:rsidRPr="014EFC1D">
        <w:rPr>
          <w:rFonts w:ascii="Garamond" w:eastAsia="Garamond" w:hAnsi="Garamond" w:cs="Garamond"/>
        </w:rPr>
        <w:t>m</w:t>
      </w:r>
      <w:r w:rsidR="46A728B4" w:rsidRPr="014EFC1D">
        <w:rPr>
          <w:rFonts w:ascii="Garamond" w:eastAsia="Garamond" w:hAnsi="Garamond" w:cs="Garamond"/>
        </w:rPr>
        <w:t xml:space="preserve">aturity </w:t>
      </w:r>
      <w:r w:rsidR="789665CB" w:rsidRPr="014EFC1D">
        <w:rPr>
          <w:rFonts w:ascii="Garamond" w:eastAsia="Garamond" w:hAnsi="Garamond" w:cs="Garamond"/>
        </w:rPr>
        <w:t>p</w:t>
      </w:r>
      <w:r w:rsidR="46A728B4" w:rsidRPr="014EFC1D">
        <w:rPr>
          <w:rFonts w:ascii="Garamond" w:eastAsia="Garamond" w:hAnsi="Garamond" w:cs="Garamond"/>
        </w:rPr>
        <w:t xml:space="preserve">reference </w:t>
      </w:r>
      <w:r w:rsidR="12FD582D" w:rsidRPr="014EFC1D">
        <w:rPr>
          <w:rFonts w:ascii="Garamond" w:eastAsia="Garamond" w:hAnsi="Garamond" w:cs="Garamond"/>
        </w:rPr>
        <w:t>o</w:t>
      </w:r>
      <w:r w:rsidR="46A728B4" w:rsidRPr="014EFC1D">
        <w:rPr>
          <w:rFonts w:ascii="Garamond" w:eastAsia="Garamond" w:hAnsi="Garamond" w:cs="Garamond"/>
        </w:rPr>
        <w:t xml:space="preserve">ver </w:t>
      </w:r>
      <w:r w:rsidR="0AFB900A" w:rsidRPr="014EFC1D">
        <w:rPr>
          <w:rFonts w:ascii="Garamond" w:eastAsia="Garamond" w:hAnsi="Garamond" w:cs="Garamond"/>
        </w:rPr>
        <w:t>t</w:t>
      </w:r>
      <w:r w:rsidR="46A728B4" w:rsidRPr="014EFC1D">
        <w:rPr>
          <w:rFonts w:ascii="Garamond" w:eastAsia="Garamond" w:hAnsi="Garamond" w:cs="Garamond"/>
        </w:rPr>
        <w:t>ime</w:t>
      </w:r>
    </w:p>
    <w:p w14:paraId="32963354" w14:textId="6606B6C2" w:rsidR="718F4890" w:rsidRDefault="718F4890" w:rsidP="718F4890">
      <w:pPr>
        <w:jc w:val="center"/>
      </w:pPr>
    </w:p>
    <w:p w14:paraId="60B804CA" w14:textId="24356E1D" w:rsidR="12CE61C1" w:rsidRDefault="12CE61C1" w:rsidP="718F4890">
      <w:pPr>
        <w:jc w:val="center"/>
      </w:pPr>
    </w:p>
    <w:p w14:paraId="768860DA" w14:textId="1D3586CF" w:rsidR="718F4890" w:rsidRDefault="718F4890" w:rsidP="718F4890">
      <w:pPr>
        <w:jc w:val="center"/>
      </w:pPr>
    </w:p>
    <w:p w14:paraId="32FD2FA4" w14:textId="12E1C4C5" w:rsidR="718F4890" w:rsidRDefault="718F4890" w:rsidP="718F4890">
      <w:pPr>
        <w:jc w:val="center"/>
      </w:pPr>
    </w:p>
    <w:p w14:paraId="1C4CC8EF" w14:textId="030D7734" w:rsidR="718F4890" w:rsidRDefault="718F4890" w:rsidP="718F4890">
      <w:pPr>
        <w:jc w:val="center"/>
      </w:pPr>
    </w:p>
    <w:p w14:paraId="3A86E1E8" w14:textId="4151C6BE" w:rsidR="1AE50FFA" w:rsidRDefault="1AE50FFA" w:rsidP="718F4890">
      <w:pPr>
        <w:jc w:val="center"/>
      </w:pPr>
    </w:p>
    <w:p w14:paraId="50D83753" w14:textId="0A4B3FD9" w:rsidR="718F4890" w:rsidRDefault="718F4890" w:rsidP="718F4890">
      <w:pPr>
        <w:jc w:val="center"/>
      </w:pPr>
    </w:p>
    <w:p w14:paraId="261FEA21" w14:textId="099FC830" w:rsidR="718F4890" w:rsidRDefault="718F4890" w:rsidP="718F4890">
      <w:pPr>
        <w:spacing w:after="0"/>
      </w:pPr>
    </w:p>
    <w:sectPr w:rsidR="718F4890" w:rsidSect="0064280B">
      <w:footerReference w:type="default" r:id="rId46"/>
      <w:headerReference w:type="first" r:id="rId47"/>
      <w:footerReference w:type="first" r:id="rId4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40D611" w14:textId="77777777" w:rsidR="00CD55F7" w:rsidRDefault="00CD55F7" w:rsidP="00242822">
      <w:pPr>
        <w:spacing w:after="0" w:line="240" w:lineRule="auto"/>
      </w:pPr>
      <w:r>
        <w:separator/>
      </w:r>
    </w:p>
  </w:endnote>
  <w:endnote w:type="continuationSeparator" w:id="0">
    <w:p w14:paraId="5402DB60" w14:textId="77777777" w:rsidR="00CD55F7" w:rsidRDefault="00CD55F7"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8823035"/>
      <w:docPartObj>
        <w:docPartGallery w:val="Page Numbers (Bottom of Page)"/>
        <w:docPartUnique/>
      </w:docPartObj>
    </w:sdtPr>
    <w:sdtEndPr>
      <w:rPr>
        <w:noProof/>
      </w:rPr>
    </w:sdtEndPr>
    <w:sdtContent>
      <w:p w14:paraId="6FC3D74D" w14:textId="6F2B9232" w:rsidR="002558A9" w:rsidRDefault="002558A9">
        <w:pPr>
          <w:pStyle w:val="Footer"/>
          <w:jc w:val="center"/>
        </w:pPr>
        <w:r w:rsidRPr="0056152E">
          <w:rPr>
            <w:rFonts w:ascii="Garamond" w:hAnsi="Garamond"/>
            <w:color w:val="2B579A"/>
            <w:shd w:val="clear" w:color="auto" w:fill="E6E6E6"/>
          </w:rPr>
          <w:fldChar w:fldCharType="begin"/>
        </w:r>
        <w:r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Pr>
            <w:rFonts w:ascii="Garamond" w:hAnsi="Garamond"/>
            <w:noProof/>
          </w:rPr>
          <w:t>4</w:t>
        </w:r>
        <w:r w:rsidRPr="0056152E">
          <w:rPr>
            <w:rFonts w:ascii="Garamond" w:hAnsi="Garamond"/>
            <w:noProof/>
            <w:color w:val="2B579A"/>
            <w:shd w:val="clear" w:color="auto" w:fill="E6E6E6"/>
          </w:rPr>
          <w:fldChar w:fldCharType="end"/>
        </w:r>
      </w:p>
    </w:sdtContent>
  </w:sdt>
  <w:p w14:paraId="472788A1" w14:textId="77777777" w:rsidR="002558A9" w:rsidRDefault="002558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2558A9" w:rsidRDefault="002558A9"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109ED" w14:textId="77777777" w:rsidR="00CD55F7" w:rsidRDefault="00CD55F7" w:rsidP="00242822">
      <w:pPr>
        <w:spacing w:after="0" w:line="240" w:lineRule="auto"/>
      </w:pPr>
      <w:r>
        <w:separator/>
      </w:r>
    </w:p>
  </w:footnote>
  <w:footnote w:type="continuationSeparator" w:id="0">
    <w:p w14:paraId="4E2F7124" w14:textId="77777777" w:rsidR="00CD55F7" w:rsidRDefault="00CD55F7"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2558A9" w:rsidRPr="000B6E68" w:rsidRDefault="002558A9"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63F073EC" w:rsidR="002558A9" w:rsidRPr="000B6E68" w:rsidRDefault="002558A9" w:rsidP="00552C75">
    <w:pPr>
      <w:spacing w:after="0" w:line="240" w:lineRule="auto"/>
      <w:jc w:val="right"/>
      <w:rPr>
        <w:rFonts w:ascii="Garamond" w:hAnsi="Garamond"/>
        <w:b/>
        <w:sz w:val="32"/>
        <w:szCs w:val="32"/>
      </w:rPr>
    </w:pPr>
    <w:r w:rsidRPr="001B1545">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1B1545">
      <w:rPr>
        <w:rFonts w:ascii="Garamond" w:hAnsi="Garamond"/>
        <w:b/>
        <w:bCs/>
        <w:sz w:val="32"/>
        <w:szCs w:val="32"/>
      </w:rPr>
      <w:t>Georgia – Athens</w:t>
    </w:r>
  </w:p>
  <w:p w14:paraId="77B49D9A" w14:textId="1368FD3F" w:rsidR="002558A9" w:rsidRDefault="002558A9" w:rsidP="000D5104">
    <w:pPr>
      <w:pStyle w:val="Header"/>
      <w:jc w:val="right"/>
      <w:rPr>
        <w:rFonts w:ascii="Garamond" w:hAnsi="Garamond"/>
        <w:i/>
        <w:sz w:val="32"/>
        <w:szCs w:val="32"/>
      </w:rPr>
    </w:pPr>
    <w:r>
      <w:rPr>
        <w:rFonts w:ascii="Garamond" w:hAnsi="Garamond"/>
        <w:i/>
        <w:sz w:val="32"/>
        <w:szCs w:val="32"/>
      </w:rPr>
      <w:t xml:space="preserve"> Spring 2021</w:t>
    </w:r>
  </w:p>
  <w:p w14:paraId="2F683015" w14:textId="77777777" w:rsidR="002558A9" w:rsidRPr="0077554A" w:rsidRDefault="002558A9"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A71931"/>
    <w:multiLevelType w:val="hybridMultilevel"/>
    <w:tmpl w:val="4044DF9C"/>
    <w:lvl w:ilvl="0" w:tplc="F3C20C5E">
      <w:start w:val="1"/>
      <w:numFmt w:val="bullet"/>
      <w:lvlText w:val=""/>
      <w:lvlJc w:val="left"/>
      <w:pPr>
        <w:ind w:left="720" w:hanging="360"/>
      </w:pPr>
      <w:rPr>
        <w:rFonts w:ascii="Symbol" w:hAnsi="Symbol" w:hint="default"/>
      </w:rPr>
    </w:lvl>
    <w:lvl w:ilvl="1" w:tplc="B506508C">
      <w:start w:val="1"/>
      <w:numFmt w:val="bullet"/>
      <w:lvlText w:val="o"/>
      <w:lvlJc w:val="left"/>
      <w:pPr>
        <w:ind w:left="1440" w:hanging="360"/>
      </w:pPr>
      <w:rPr>
        <w:rFonts w:ascii="Courier New" w:hAnsi="Courier New" w:hint="default"/>
      </w:rPr>
    </w:lvl>
    <w:lvl w:ilvl="2" w:tplc="8F041A8C">
      <w:start w:val="1"/>
      <w:numFmt w:val="bullet"/>
      <w:lvlText w:val=""/>
      <w:lvlJc w:val="left"/>
      <w:pPr>
        <w:ind w:left="2160" w:hanging="360"/>
      </w:pPr>
      <w:rPr>
        <w:rFonts w:ascii="Wingdings" w:hAnsi="Wingdings" w:hint="default"/>
      </w:rPr>
    </w:lvl>
    <w:lvl w:ilvl="3" w:tplc="ECECBE34">
      <w:start w:val="1"/>
      <w:numFmt w:val="bullet"/>
      <w:lvlText w:val=""/>
      <w:lvlJc w:val="left"/>
      <w:pPr>
        <w:ind w:left="2880" w:hanging="360"/>
      </w:pPr>
      <w:rPr>
        <w:rFonts w:ascii="Symbol" w:hAnsi="Symbol" w:hint="default"/>
      </w:rPr>
    </w:lvl>
    <w:lvl w:ilvl="4" w:tplc="8438CAB4">
      <w:start w:val="1"/>
      <w:numFmt w:val="bullet"/>
      <w:lvlText w:val="o"/>
      <w:lvlJc w:val="left"/>
      <w:pPr>
        <w:ind w:left="3600" w:hanging="360"/>
      </w:pPr>
      <w:rPr>
        <w:rFonts w:ascii="Courier New" w:hAnsi="Courier New" w:hint="default"/>
      </w:rPr>
    </w:lvl>
    <w:lvl w:ilvl="5" w:tplc="F38E3264">
      <w:start w:val="1"/>
      <w:numFmt w:val="bullet"/>
      <w:lvlText w:val=""/>
      <w:lvlJc w:val="left"/>
      <w:pPr>
        <w:ind w:left="4320" w:hanging="360"/>
      </w:pPr>
      <w:rPr>
        <w:rFonts w:ascii="Wingdings" w:hAnsi="Wingdings" w:hint="default"/>
      </w:rPr>
    </w:lvl>
    <w:lvl w:ilvl="6" w:tplc="6BE83678">
      <w:start w:val="1"/>
      <w:numFmt w:val="bullet"/>
      <w:lvlText w:val=""/>
      <w:lvlJc w:val="left"/>
      <w:pPr>
        <w:ind w:left="5040" w:hanging="360"/>
      </w:pPr>
      <w:rPr>
        <w:rFonts w:ascii="Symbol" w:hAnsi="Symbol" w:hint="default"/>
      </w:rPr>
    </w:lvl>
    <w:lvl w:ilvl="7" w:tplc="0EC4B1D0">
      <w:start w:val="1"/>
      <w:numFmt w:val="bullet"/>
      <w:lvlText w:val="o"/>
      <w:lvlJc w:val="left"/>
      <w:pPr>
        <w:ind w:left="5760" w:hanging="360"/>
      </w:pPr>
      <w:rPr>
        <w:rFonts w:ascii="Courier New" w:hAnsi="Courier New" w:hint="default"/>
      </w:rPr>
    </w:lvl>
    <w:lvl w:ilvl="8" w:tplc="E8ACB230">
      <w:start w:val="1"/>
      <w:numFmt w:val="bullet"/>
      <w:lvlText w:val=""/>
      <w:lvlJc w:val="left"/>
      <w:pPr>
        <w:ind w:left="6480" w:hanging="360"/>
      </w:pPr>
      <w:rPr>
        <w:rFonts w:ascii="Wingdings" w:hAnsi="Wingdings" w:hint="default"/>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A1723F"/>
    <w:multiLevelType w:val="hybridMultilevel"/>
    <w:tmpl w:val="4E06C542"/>
    <w:lvl w:ilvl="0" w:tplc="2CEEFAE6">
      <w:start w:val="1"/>
      <w:numFmt w:val="bullet"/>
      <w:lvlText w:val=""/>
      <w:lvlJc w:val="left"/>
      <w:pPr>
        <w:ind w:left="720" w:hanging="360"/>
      </w:pPr>
      <w:rPr>
        <w:rFonts w:ascii="Symbol" w:hAnsi="Symbol" w:hint="default"/>
      </w:rPr>
    </w:lvl>
    <w:lvl w:ilvl="1" w:tplc="E2661408">
      <w:start w:val="1"/>
      <w:numFmt w:val="bullet"/>
      <w:lvlText w:val="o"/>
      <w:lvlJc w:val="left"/>
      <w:pPr>
        <w:ind w:left="1440" w:hanging="360"/>
      </w:pPr>
      <w:rPr>
        <w:rFonts w:ascii="Courier New" w:hAnsi="Courier New" w:hint="default"/>
      </w:rPr>
    </w:lvl>
    <w:lvl w:ilvl="2" w:tplc="EFA8B570">
      <w:start w:val="1"/>
      <w:numFmt w:val="bullet"/>
      <w:lvlText w:val=""/>
      <w:lvlJc w:val="left"/>
      <w:pPr>
        <w:ind w:left="2160" w:hanging="360"/>
      </w:pPr>
      <w:rPr>
        <w:rFonts w:ascii="Wingdings" w:hAnsi="Wingdings" w:hint="default"/>
      </w:rPr>
    </w:lvl>
    <w:lvl w:ilvl="3" w:tplc="FBDA7388">
      <w:start w:val="1"/>
      <w:numFmt w:val="bullet"/>
      <w:lvlText w:val=""/>
      <w:lvlJc w:val="left"/>
      <w:pPr>
        <w:ind w:left="2880" w:hanging="360"/>
      </w:pPr>
      <w:rPr>
        <w:rFonts w:ascii="Symbol" w:hAnsi="Symbol" w:hint="default"/>
      </w:rPr>
    </w:lvl>
    <w:lvl w:ilvl="4" w:tplc="A5BCA374">
      <w:start w:val="1"/>
      <w:numFmt w:val="bullet"/>
      <w:lvlText w:val="o"/>
      <w:lvlJc w:val="left"/>
      <w:pPr>
        <w:ind w:left="3600" w:hanging="360"/>
      </w:pPr>
      <w:rPr>
        <w:rFonts w:ascii="Courier New" w:hAnsi="Courier New" w:hint="default"/>
      </w:rPr>
    </w:lvl>
    <w:lvl w:ilvl="5" w:tplc="3B9C547C">
      <w:start w:val="1"/>
      <w:numFmt w:val="bullet"/>
      <w:lvlText w:val=""/>
      <w:lvlJc w:val="left"/>
      <w:pPr>
        <w:ind w:left="4320" w:hanging="360"/>
      </w:pPr>
      <w:rPr>
        <w:rFonts w:ascii="Wingdings" w:hAnsi="Wingdings" w:hint="default"/>
      </w:rPr>
    </w:lvl>
    <w:lvl w:ilvl="6" w:tplc="8D60068A">
      <w:start w:val="1"/>
      <w:numFmt w:val="bullet"/>
      <w:lvlText w:val=""/>
      <w:lvlJc w:val="left"/>
      <w:pPr>
        <w:ind w:left="5040" w:hanging="360"/>
      </w:pPr>
      <w:rPr>
        <w:rFonts w:ascii="Symbol" w:hAnsi="Symbol" w:hint="default"/>
      </w:rPr>
    </w:lvl>
    <w:lvl w:ilvl="7" w:tplc="55900986">
      <w:start w:val="1"/>
      <w:numFmt w:val="bullet"/>
      <w:lvlText w:val="o"/>
      <w:lvlJc w:val="left"/>
      <w:pPr>
        <w:ind w:left="5760" w:hanging="360"/>
      </w:pPr>
      <w:rPr>
        <w:rFonts w:ascii="Courier New" w:hAnsi="Courier New" w:hint="default"/>
      </w:rPr>
    </w:lvl>
    <w:lvl w:ilvl="8" w:tplc="BF32977E">
      <w:start w:val="1"/>
      <w:numFmt w:val="bullet"/>
      <w:lvlText w:val=""/>
      <w:lvlJc w:val="left"/>
      <w:pPr>
        <w:ind w:left="6480" w:hanging="360"/>
      </w:pPr>
      <w:rPr>
        <w:rFonts w:ascii="Wingdings" w:hAnsi="Wingdings" w:hint="default"/>
      </w:rPr>
    </w:lvl>
  </w:abstractNum>
  <w:abstractNum w:abstractNumId="6"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9714B9"/>
    <w:multiLevelType w:val="hybridMultilevel"/>
    <w:tmpl w:val="57AE2946"/>
    <w:lvl w:ilvl="0" w:tplc="DD56DB80">
      <w:start w:val="1"/>
      <w:numFmt w:val="bullet"/>
      <w:lvlText w:val="-"/>
      <w:lvlJc w:val="left"/>
      <w:pPr>
        <w:ind w:left="720" w:hanging="360"/>
      </w:pPr>
      <w:rPr>
        <w:rFonts w:ascii="Calibri" w:hAnsi="Calibri" w:hint="default"/>
      </w:rPr>
    </w:lvl>
    <w:lvl w:ilvl="1" w:tplc="43E4ED62">
      <w:start w:val="1"/>
      <w:numFmt w:val="bullet"/>
      <w:lvlText w:val="o"/>
      <w:lvlJc w:val="left"/>
      <w:pPr>
        <w:ind w:left="1440" w:hanging="360"/>
      </w:pPr>
      <w:rPr>
        <w:rFonts w:ascii="Courier New" w:hAnsi="Courier New" w:hint="default"/>
      </w:rPr>
    </w:lvl>
    <w:lvl w:ilvl="2" w:tplc="8D242C4C">
      <w:start w:val="1"/>
      <w:numFmt w:val="bullet"/>
      <w:lvlText w:val=""/>
      <w:lvlJc w:val="left"/>
      <w:pPr>
        <w:ind w:left="2160" w:hanging="360"/>
      </w:pPr>
      <w:rPr>
        <w:rFonts w:ascii="Wingdings" w:hAnsi="Wingdings" w:hint="default"/>
      </w:rPr>
    </w:lvl>
    <w:lvl w:ilvl="3" w:tplc="DB7CAA16">
      <w:start w:val="1"/>
      <w:numFmt w:val="bullet"/>
      <w:lvlText w:val=""/>
      <w:lvlJc w:val="left"/>
      <w:pPr>
        <w:ind w:left="2880" w:hanging="360"/>
      </w:pPr>
      <w:rPr>
        <w:rFonts w:ascii="Symbol" w:hAnsi="Symbol" w:hint="default"/>
      </w:rPr>
    </w:lvl>
    <w:lvl w:ilvl="4" w:tplc="9698AB20">
      <w:start w:val="1"/>
      <w:numFmt w:val="bullet"/>
      <w:lvlText w:val="o"/>
      <w:lvlJc w:val="left"/>
      <w:pPr>
        <w:ind w:left="3600" w:hanging="360"/>
      </w:pPr>
      <w:rPr>
        <w:rFonts w:ascii="Courier New" w:hAnsi="Courier New" w:hint="default"/>
      </w:rPr>
    </w:lvl>
    <w:lvl w:ilvl="5" w:tplc="5C524E3A">
      <w:start w:val="1"/>
      <w:numFmt w:val="bullet"/>
      <w:lvlText w:val=""/>
      <w:lvlJc w:val="left"/>
      <w:pPr>
        <w:ind w:left="4320" w:hanging="360"/>
      </w:pPr>
      <w:rPr>
        <w:rFonts w:ascii="Wingdings" w:hAnsi="Wingdings" w:hint="default"/>
      </w:rPr>
    </w:lvl>
    <w:lvl w:ilvl="6" w:tplc="8A88FE20">
      <w:start w:val="1"/>
      <w:numFmt w:val="bullet"/>
      <w:lvlText w:val=""/>
      <w:lvlJc w:val="left"/>
      <w:pPr>
        <w:ind w:left="5040" w:hanging="360"/>
      </w:pPr>
      <w:rPr>
        <w:rFonts w:ascii="Symbol" w:hAnsi="Symbol" w:hint="default"/>
      </w:rPr>
    </w:lvl>
    <w:lvl w:ilvl="7" w:tplc="BBD6A6C4">
      <w:start w:val="1"/>
      <w:numFmt w:val="bullet"/>
      <w:lvlText w:val="o"/>
      <w:lvlJc w:val="left"/>
      <w:pPr>
        <w:ind w:left="5760" w:hanging="360"/>
      </w:pPr>
      <w:rPr>
        <w:rFonts w:ascii="Courier New" w:hAnsi="Courier New" w:hint="default"/>
      </w:rPr>
    </w:lvl>
    <w:lvl w:ilvl="8" w:tplc="4B186782">
      <w:start w:val="1"/>
      <w:numFmt w:val="bullet"/>
      <w:lvlText w:val=""/>
      <w:lvlJc w:val="left"/>
      <w:pPr>
        <w:ind w:left="6480" w:hanging="360"/>
      </w:pPr>
      <w:rPr>
        <w:rFonts w:ascii="Wingdings" w:hAnsi="Wingdings" w:hint="default"/>
      </w:rPr>
    </w:lvl>
  </w:abstractNum>
  <w:abstractNum w:abstractNumId="9"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E4D25DF"/>
    <w:multiLevelType w:val="hybridMultilevel"/>
    <w:tmpl w:val="0E60FD14"/>
    <w:lvl w:ilvl="0" w:tplc="A0904CE6">
      <w:start w:val="1"/>
      <w:numFmt w:val="bullet"/>
      <w:lvlText w:val=""/>
      <w:lvlJc w:val="left"/>
      <w:pPr>
        <w:ind w:left="720" w:hanging="360"/>
      </w:pPr>
      <w:rPr>
        <w:rFonts w:ascii="Symbol" w:hAnsi="Symbol" w:hint="default"/>
      </w:rPr>
    </w:lvl>
    <w:lvl w:ilvl="1" w:tplc="A49EAADE">
      <w:start w:val="1"/>
      <w:numFmt w:val="bullet"/>
      <w:lvlText w:val="o"/>
      <w:lvlJc w:val="left"/>
      <w:pPr>
        <w:ind w:left="1440" w:hanging="360"/>
      </w:pPr>
      <w:rPr>
        <w:rFonts w:ascii="Courier New" w:hAnsi="Courier New" w:hint="default"/>
      </w:rPr>
    </w:lvl>
    <w:lvl w:ilvl="2" w:tplc="A1EC440E">
      <w:start w:val="1"/>
      <w:numFmt w:val="bullet"/>
      <w:lvlText w:val=""/>
      <w:lvlJc w:val="left"/>
      <w:pPr>
        <w:ind w:left="2160" w:hanging="360"/>
      </w:pPr>
      <w:rPr>
        <w:rFonts w:ascii="Wingdings" w:hAnsi="Wingdings" w:hint="default"/>
      </w:rPr>
    </w:lvl>
    <w:lvl w:ilvl="3" w:tplc="5EF659EC">
      <w:start w:val="1"/>
      <w:numFmt w:val="bullet"/>
      <w:lvlText w:val=""/>
      <w:lvlJc w:val="left"/>
      <w:pPr>
        <w:ind w:left="2880" w:hanging="360"/>
      </w:pPr>
      <w:rPr>
        <w:rFonts w:ascii="Symbol" w:hAnsi="Symbol" w:hint="default"/>
      </w:rPr>
    </w:lvl>
    <w:lvl w:ilvl="4" w:tplc="21AAEA38">
      <w:start w:val="1"/>
      <w:numFmt w:val="bullet"/>
      <w:lvlText w:val="o"/>
      <w:lvlJc w:val="left"/>
      <w:pPr>
        <w:ind w:left="3600" w:hanging="360"/>
      </w:pPr>
      <w:rPr>
        <w:rFonts w:ascii="Courier New" w:hAnsi="Courier New" w:hint="default"/>
      </w:rPr>
    </w:lvl>
    <w:lvl w:ilvl="5" w:tplc="F9D8800E">
      <w:start w:val="1"/>
      <w:numFmt w:val="bullet"/>
      <w:lvlText w:val=""/>
      <w:lvlJc w:val="left"/>
      <w:pPr>
        <w:ind w:left="4320" w:hanging="360"/>
      </w:pPr>
      <w:rPr>
        <w:rFonts w:ascii="Wingdings" w:hAnsi="Wingdings" w:hint="default"/>
      </w:rPr>
    </w:lvl>
    <w:lvl w:ilvl="6" w:tplc="32D8DF46">
      <w:start w:val="1"/>
      <w:numFmt w:val="bullet"/>
      <w:lvlText w:val=""/>
      <w:lvlJc w:val="left"/>
      <w:pPr>
        <w:ind w:left="5040" w:hanging="360"/>
      </w:pPr>
      <w:rPr>
        <w:rFonts w:ascii="Symbol" w:hAnsi="Symbol" w:hint="default"/>
      </w:rPr>
    </w:lvl>
    <w:lvl w:ilvl="7" w:tplc="0974F88E">
      <w:start w:val="1"/>
      <w:numFmt w:val="bullet"/>
      <w:lvlText w:val="o"/>
      <w:lvlJc w:val="left"/>
      <w:pPr>
        <w:ind w:left="5760" w:hanging="360"/>
      </w:pPr>
      <w:rPr>
        <w:rFonts w:ascii="Courier New" w:hAnsi="Courier New" w:hint="default"/>
      </w:rPr>
    </w:lvl>
    <w:lvl w:ilvl="8" w:tplc="E50A334E">
      <w:start w:val="1"/>
      <w:numFmt w:val="bullet"/>
      <w:lvlText w:val=""/>
      <w:lvlJc w:val="left"/>
      <w:pPr>
        <w:ind w:left="6480" w:hanging="360"/>
      </w:pPr>
      <w:rPr>
        <w:rFonts w:ascii="Wingdings" w:hAnsi="Wingdings" w:hint="default"/>
      </w:rPr>
    </w:lvl>
  </w:abstractNum>
  <w:num w:numId="1">
    <w:abstractNumId w:val="15"/>
  </w:num>
  <w:num w:numId="2">
    <w:abstractNumId w:val="8"/>
  </w:num>
  <w:num w:numId="3">
    <w:abstractNumId w:val="5"/>
  </w:num>
  <w:num w:numId="4">
    <w:abstractNumId w:val="2"/>
  </w:num>
  <w:num w:numId="5">
    <w:abstractNumId w:val="1"/>
  </w:num>
  <w:num w:numId="6">
    <w:abstractNumId w:val="10"/>
  </w:num>
  <w:num w:numId="7">
    <w:abstractNumId w:val="3"/>
  </w:num>
  <w:num w:numId="8">
    <w:abstractNumId w:val="6"/>
  </w:num>
  <w:num w:numId="9">
    <w:abstractNumId w:val="7"/>
  </w:num>
  <w:num w:numId="10">
    <w:abstractNumId w:val="4"/>
  </w:num>
  <w:num w:numId="11">
    <w:abstractNumId w:val="13"/>
  </w:num>
  <w:num w:numId="12">
    <w:abstractNumId w:val="9"/>
  </w:num>
  <w:num w:numId="13">
    <w:abstractNumId w:val="12"/>
  </w:num>
  <w:num w:numId="14">
    <w:abstractNumId w:val="0"/>
  </w:num>
  <w:num w:numId="15">
    <w:abstractNumId w:val="1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kFAAsYoeMtAAAA"/>
  </w:docVars>
  <w:rsids>
    <w:rsidRoot w:val="0041150E"/>
    <w:rsid w:val="000057A6"/>
    <w:rsid w:val="00014A39"/>
    <w:rsid w:val="00014DAF"/>
    <w:rsid w:val="00030B13"/>
    <w:rsid w:val="000328E4"/>
    <w:rsid w:val="00040AE0"/>
    <w:rsid w:val="000456D3"/>
    <w:rsid w:val="000501ED"/>
    <w:rsid w:val="00054474"/>
    <w:rsid w:val="00054A1A"/>
    <w:rsid w:val="000801F4"/>
    <w:rsid w:val="00086B7E"/>
    <w:rsid w:val="000906F2"/>
    <w:rsid w:val="00096016"/>
    <w:rsid w:val="000B3F87"/>
    <w:rsid w:val="000B6E68"/>
    <w:rsid w:val="000C58B8"/>
    <w:rsid w:val="000D5104"/>
    <w:rsid w:val="000D6939"/>
    <w:rsid w:val="000D79AC"/>
    <w:rsid w:val="000F1545"/>
    <w:rsid w:val="000F1EE7"/>
    <w:rsid w:val="000F2ADA"/>
    <w:rsid w:val="00101280"/>
    <w:rsid w:val="00106FD6"/>
    <w:rsid w:val="00111C49"/>
    <w:rsid w:val="00114D10"/>
    <w:rsid w:val="001277EC"/>
    <w:rsid w:val="0014039E"/>
    <w:rsid w:val="0014286F"/>
    <w:rsid w:val="0015019B"/>
    <w:rsid w:val="001510F5"/>
    <w:rsid w:val="001556CC"/>
    <w:rsid w:val="00163111"/>
    <w:rsid w:val="00163EFB"/>
    <w:rsid w:val="00171796"/>
    <w:rsid w:val="00173976"/>
    <w:rsid w:val="001821EB"/>
    <w:rsid w:val="001947A4"/>
    <w:rsid w:val="00194FE1"/>
    <w:rsid w:val="00195D23"/>
    <w:rsid w:val="001A67C2"/>
    <w:rsid w:val="001B1545"/>
    <w:rsid w:val="001C56F7"/>
    <w:rsid w:val="001D3C83"/>
    <w:rsid w:val="001E158F"/>
    <w:rsid w:val="001F1328"/>
    <w:rsid w:val="001F2623"/>
    <w:rsid w:val="0020553C"/>
    <w:rsid w:val="00206AB6"/>
    <w:rsid w:val="00214F37"/>
    <w:rsid w:val="0022176E"/>
    <w:rsid w:val="00221CE5"/>
    <w:rsid w:val="00234F37"/>
    <w:rsid w:val="0023574D"/>
    <w:rsid w:val="00242822"/>
    <w:rsid w:val="002539A7"/>
    <w:rsid w:val="002558A9"/>
    <w:rsid w:val="0026067D"/>
    <w:rsid w:val="00265D20"/>
    <w:rsid w:val="002879F0"/>
    <w:rsid w:val="00291BC8"/>
    <w:rsid w:val="0029214C"/>
    <w:rsid w:val="00293F47"/>
    <w:rsid w:val="002A2D97"/>
    <w:rsid w:val="002A37F8"/>
    <w:rsid w:val="002B1159"/>
    <w:rsid w:val="002B2BE4"/>
    <w:rsid w:val="002C28E6"/>
    <w:rsid w:val="002C4C2E"/>
    <w:rsid w:val="002D5DCD"/>
    <w:rsid w:val="002D5F9B"/>
    <w:rsid w:val="002D6167"/>
    <w:rsid w:val="002E2A19"/>
    <w:rsid w:val="002F204B"/>
    <w:rsid w:val="00307D86"/>
    <w:rsid w:val="0032684F"/>
    <w:rsid w:val="00344ED0"/>
    <w:rsid w:val="0035532B"/>
    <w:rsid w:val="00366BA2"/>
    <w:rsid w:val="003A6D33"/>
    <w:rsid w:val="003C1630"/>
    <w:rsid w:val="003C3508"/>
    <w:rsid w:val="003D3A5B"/>
    <w:rsid w:val="003D968B"/>
    <w:rsid w:val="003E4E75"/>
    <w:rsid w:val="003F318B"/>
    <w:rsid w:val="003F39BF"/>
    <w:rsid w:val="0041150E"/>
    <w:rsid w:val="0041500B"/>
    <w:rsid w:val="00417A61"/>
    <w:rsid w:val="0043112E"/>
    <w:rsid w:val="00436161"/>
    <w:rsid w:val="00436E69"/>
    <w:rsid w:val="0044423A"/>
    <w:rsid w:val="00451695"/>
    <w:rsid w:val="00482519"/>
    <w:rsid w:val="00482CE3"/>
    <w:rsid w:val="00494746"/>
    <w:rsid w:val="004951A9"/>
    <w:rsid w:val="004A2010"/>
    <w:rsid w:val="004C4352"/>
    <w:rsid w:val="004D19D3"/>
    <w:rsid w:val="004D7212"/>
    <w:rsid w:val="004D75BF"/>
    <w:rsid w:val="004D75CF"/>
    <w:rsid w:val="004E726C"/>
    <w:rsid w:val="004E730A"/>
    <w:rsid w:val="004F3873"/>
    <w:rsid w:val="00502AEC"/>
    <w:rsid w:val="00524715"/>
    <w:rsid w:val="005418C9"/>
    <w:rsid w:val="005447A6"/>
    <w:rsid w:val="00552C75"/>
    <w:rsid w:val="0056152E"/>
    <w:rsid w:val="00561C9E"/>
    <w:rsid w:val="00571F90"/>
    <w:rsid w:val="00583B86"/>
    <w:rsid w:val="005974B9"/>
    <w:rsid w:val="005A457F"/>
    <w:rsid w:val="005A5711"/>
    <w:rsid w:val="005B6AE3"/>
    <w:rsid w:val="005C723F"/>
    <w:rsid w:val="005D5E63"/>
    <w:rsid w:val="005E2436"/>
    <w:rsid w:val="005E75E3"/>
    <w:rsid w:val="005F6188"/>
    <w:rsid w:val="005F6AD4"/>
    <w:rsid w:val="006043FF"/>
    <w:rsid w:val="00611ACB"/>
    <w:rsid w:val="00615E3A"/>
    <w:rsid w:val="00621AB9"/>
    <w:rsid w:val="00624E18"/>
    <w:rsid w:val="00624E1E"/>
    <w:rsid w:val="006368EC"/>
    <w:rsid w:val="0064280B"/>
    <w:rsid w:val="006528A0"/>
    <w:rsid w:val="006580F4"/>
    <w:rsid w:val="0066075C"/>
    <w:rsid w:val="0066138C"/>
    <w:rsid w:val="0066727D"/>
    <w:rsid w:val="006822ED"/>
    <w:rsid w:val="00684FE5"/>
    <w:rsid w:val="00695331"/>
    <w:rsid w:val="006A0BCE"/>
    <w:rsid w:val="006A440C"/>
    <w:rsid w:val="006B6FAA"/>
    <w:rsid w:val="006C6154"/>
    <w:rsid w:val="006C7B8F"/>
    <w:rsid w:val="006D1A28"/>
    <w:rsid w:val="006D5E8B"/>
    <w:rsid w:val="006E1497"/>
    <w:rsid w:val="006E2A1C"/>
    <w:rsid w:val="006E2B65"/>
    <w:rsid w:val="006E74BC"/>
    <w:rsid w:val="006F0FAB"/>
    <w:rsid w:val="00703C4B"/>
    <w:rsid w:val="007152DE"/>
    <w:rsid w:val="00716586"/>
    <w:rsid w:val="0072613C"/>
    <w:rsid w:val="00728B48"/>
    <w:rsid w:val="00732B10"/>
    <w:rsid w:val="00753B16"/>
    <w:rsid w:val="007566D3"/>
    <w:rsid w:val="00756C0F"/>
    <w:rsid w:val="00770650"/>
    <w:rsid w:val="00771691"/>
    <w:rsid w:val="0077554A"/>
    <w:rsid w:val="007775D4"/>
    <w:rsid w:val="00781908"/>
    <w:rsid w:val="00793FBF"/>
    <w:rsid w:val="007A20DC"/>
    <w:rsid w:val="007A3522"/>
    <w:rsid w:val="007C1AEA"/>
    <w:rsid w:val="007D0214"/>
    <w:rsid w:val="007E508C"/>
    <w:rsid w:val="007E68B5"/>
    <w:rsid w:val="007E7C44"/>
    <w:rsid w:val="007F5769"/>
    <w:rsid w:val="007F6093"/>
    <w:rsid w:val="0081261B"/>
    <w:rsid w:val="0082104E"/>
    <w:rsid w:val="00824CC4"/>
    <w:rsid w:val="00831A52"/>
    <w:rsid w:val="00832B48"/>
    <w:rsid w:val="0083391E"/>
    <w:rsid w:val="00855532"/>
    <w:rsid w:val="00865A53"/>
    <w:rsid w:val="00870E95"/>
    <w:rsid w:val="00871621"/>
    <w:rsid w:val="00872A13"/>
    <w:rsid w:val="008741CE"/>
    <w:rsid w:val="00876DBF"/>
    <w:rsid w:val="00887B07"/>
    <w:rsid w:val="008921B2"/>
    <w:rsid w:val="00893A40"/>
    <w:rsid w:val="008975BD"/>
    <w:rsid w:val="0089EB77"/>
    <w:rsid w:val="008A357F"/>
    <w:rsid w:val="008A369E"/>
    <w:rsid w:val="008B2FF6"/>
    <w:rsid w:val="008B7071"/>
    <w:rsid w:val="008C0234"/>
    <w:rsid w:val="008C7380"/>
    <w:rsid w:val="008C783C"/>
    <w:rsid w:val="008C9281"/>
    <w:rsid w:val="008D4B2B"/>
    <w:rsid w:val="008D5500"/>
    <w:rsid w:val="008E14C4"/>
    <w:rsid w:val="008E5453"/>
    <w:rsid w:val="009046BB"/>
    <w:rsid w:val="0091079C"/>
    <w:rsid w:val="00916AAB"/>
    <w:rsid w:val="009228EC"/>
    <w:rsid w:val="00922F76"/>
    <w:rsid w:val="009230CB"/>
    <w:rsid w:val="00926663"/>
    <w:rsid w:val="00933965"/>
    <w:rsid w:val="00935394"/>
    <w:rsid w:val="009518A0"/>
    <w:rsid w:val="0097212D"/>
    <w:rsid w:val="009830D6"/>
    <w:rsid w:val="00985DD4"/>
    <w:rsid w:val="009A19B3"/>
    <w:rsid w:val="009A20C2"/>
    <w:rsid w:val="009A20ED"/>
    <w:rsid w:val="009A4203"/>
    <w:rsid w:val="009A5F2A"/>
    <w:rsid w:val="009B0301"/>
    <w:rsid w:val="009D6888"/>
    <w:rsid w:val="009E13E2"/>
    <w:rsid w:val="009E7AE6"/>
    <w:rsid w:val="009F5966"/>
    <w:rsid w:val="009F5B6F"/>
    <w:rsid w:val="009F60A9"/>
    <w:rsid w:val="00A0128A"/>
    <w:rsid w:val="00A11DB7"/>
    <w:rsid w:val="00A12C21"/>
    <w:rsid w:val="00A212CE"/>
    <w:rsid w:val="00A2773A"/>
    <w:rsid w:val="00A402E2"/>
    <w:rsid w:val="00A43059"/>
    <w:rsid w:val="00A44FFF"/>
    <w:rsid w:val="00A45D20"/>
    <w:rsid w:val="00A462A1"/>
    <w:rsid w:val="00A571A1"/>
    <w:rsid w:val="00A60645"/>
    <w:rsid w:val="00A715D8"/>
    <w:rsid w:val="00A73DCD"/>
    <w:rsid w:val="00A744BA"/>
    <w:rsid w:val="00A774D7"/>
    <w:rsid w:val="00A84352"/>
    <w:rsid w:val="00A95E7B"/>
    <w:rsid w:val="00AA4C5F"/>
    <w:rsid w:val="00AB12D0"/>
    <w:rsid w:val="00AC5534"/>
    <w:rsid w:val="00ACE933"/>
    <w:rsid w:val="00AD5D0D"/>
    <w:rsid w:val="00AD6E52"/>
    <w:rsid w:val="00AE67C8"/>
    <w:rsid w:val="00AF4DAA"/>
    <w:rsid w:val="00B00BCB"/>
    <w:rsid w:val="00B07E78"/>
    <w:rsid w:val="00B173A5"/>
    <w:rsid w:val="00B1778F"/>
    <w:rsid w:val="00B2307C"/>
    <w:rsid w:val="00B24E61"/>
    <w:rsid w:val="00B265D9"/>
    <w:rsid w:val="00B26768"/>
    <w:rsid w:val="00B3322E"/>
    <w:rsid w:val="00B35B60"/>
    <w:rsid w:val="00B365F0"/>
    <w:rsid w:val="00B468A3"/>
    <w:rsid w:val="00B564AC"/>
    <w:rsid w:val="00B56960"/>
    <w:rsid w:val="00B57557"/>
    <w:rsid w:val="00B64CCF"/>
    <w:rsid w:val="00B76F33"/>
    <w:rsid w:val="00B8577D"/>
    <w:rsid w:val="00BA41F7"/>
    <w:rsid w:val="00BB1B7B"/>
    <w:rsid w:val="00BB78A4"/>
    <w:rsid w:val="00BC113C"/>
    <w:rsid w:val="00BC47BB"/>
    <w:rsid w:val="00BC5578"/>
    <w:rsid w:val="00BD1A87"/>
    <w:rsid w:val="00BD38D8"/>
    <w:rsid w:val="00BF2838"/>
    <w:rsid w:val="00C0615A"/>
    <w:rsid w:val="00C15E9C"/>
    <w:rsid w:val="00C3045C"/>
    <w:rsid w:val="00C46DF0"/>
    <w:rsid w:val="00C4AD22"/>
    <w:rsid w:val="00C50F66"/>
    <w:rsid w:val="00C53F96"/>
    <w:rsid w:val="00C60F7D"/>
    <w:rsid w:val="00C82473"/>
    <w:rsid w:val="00C86E0B"/>
    <w:rsid w:val="00C97581"/>
    <w:rsid w:val="00CB0C33"/>
    <w:rsid w:val="00CB1C0F"/>
    <w:rsid w:val="00CB7AFE"/>
    <w:rsid w:val="00CC4DB9"/>
    <w:rsid w:val="00CC604C"/>
    <w:rsid w:val="00CC6A0E"/>
    <w:rsid w:val="00CD092A"/>
    <w:rsid w:val="00CD55F7"/>
    <w:rsid w:val="00CE7909"/>
    <w:rsid w:val="00CE7FDD"/>
    <w:rsid w:val="00CF17F8"/>
    <w:rsid w:val="00CF50D8"/>
    <w:rsid w:val="00CF6083"/>
    <w:rsid w:val="00D1374C"/>
    <w:rsid w:val="00D15940"/>
    <w:rsid w:val="00D20E7D"/>
    <w:rsid w:val="00D3013B"/>
    <w:rsid w:val="00D37248"/>
    <w:rsid w:val="00D41203"/>
    <w:rsid w:val="00D41B46"/>
    <w:rsid w:val="00D45432"/>
    <w:rsid w:val="00D523CD"/>
    <w:rsid w:val="00D61206"/>
    <w:rsid w:val="00D7644D"/>
    <w:rsid w:val="00D94371"/>
    <w:rsid w:val="00D96CE1"/>
    <w:rsid w:val="00DA5145"/>
    <w:rsid w:val="00DA6C24"/>
    <w:rsid w:val="00DA7B77"/>
    <w:rsid w:val="00DA7F96"/>
    <w:rsid w:val="00DB15B2"/>
    <w:rsid w:val="00DB17D1"/>
    <w:rsid w:val="00DB5FE6"/>
    <w:rsid w:val="00DC52E2"/>
    <w:rsid w:val="00DD4759"/>
    <w:rsid w:val="00DE048E"/>
    <w:rsid w:val="00E00E6B"/>
    <w:rsid w:val="00E02B08"/>
    <w:rsid w:val="00E03B8E"/>
    <w:rsid w:val="00E139E4"/>
    <w:rsid w:val="00E16257"/>
    <w:rsid w:val="00E40B9D"/>
    <w:rsid w:val="00E41324"/>
    <w:rsid w:val="00E43BB7"/>
    <w:rsid w:val="00E578D6"/>
    <w:rsid w:val="00E6105B"/>
    <w:rsid w:val="00E64FEA"/>
    <w:rsid w:val="00E74845"/>
    <w:rsid w:val="00E75D54"/>
    <w:rsid w:val="00E834E8"/>
    <w:rsid w:val="00E84213"/>
    <w:rsid w:val="00E91B1A"/>
    <w:rsid w:val="00E91C8B"/>
    <w:rsid w:val="00EB1428"/>
    <w:rsid w:val="00EB565D"/>
    <w:rsid w:val="00ED281B"/>
    <w:rsid w:val="00ED4EBF"/>
    <w:rsid w:val="00ED76A1"/>
    <w:rsid w:val="00EF4E37"/>
    <w:rsid w:val="00F121FB"/>
    <w:rsid w:val="00F24FCE"/>
    <w:rsid w:val="00F309D0"/>
    <w:rsid w:val="00F37B0F"/>
    <w:rsid w:val="00F425A7"/>
    <w:rsid w:val="00F42805"/>
    <w:rsid w:val="00F54C5E"/>
    <w:rsid w:val="00F55032"/>
    <w:rsid w:val="00F57244"/>
    <w:rsid w:val="00F5C634"/>
    <w:rsid w:val="00F608C9"/>
    <w:rsid w:val="00F7EAE1"/>
    <w:rsid w:val="00F83733"/>
    <w:rsid w:val="00F85D9B"/>
    <w:rsid w:val="00FA2B26"/>
    <w:rsid w:val="00FA599F"/>
    <w:rsid w:val="00FA7F03"/>
    <w:rsid w:val="00FB2F9A"/>
    <w:rsid w:val="00FB5846"/>
    <w:rsid w:val="00FB5D9B"/>
    <w:rsid w:val="00FC670A"/>
    <w:rsid w:val="00FCA7A5"/>
    <w:rsid w:val="00FD2E28"/>
    <w:rsid w:val="00FE08DD"/>
    <w:rsid w:val="00FE5203"/>
    <w:rsid w:val="00FF7D1E"/>
    <w:rsid w:val="01057A10"/>
    <w:rsid w:val="0105E6CA"/>
    <w:rsid w:val="0112AC7B"/>
    <w:rsid w:val="012A8A6E"/>
    <w:rsid w:val="013ABE74"/>
    <w:rsid w:val="0143E428"/>
    <w:rsid w:val="01477FDF"/>
    <w:rsid w:val="014EFC1D"/>
    <w:rsid w:val="01568F3B"/>
    <w:rsid w:val="01676B8C"/>
    <w:rsid w:val="01688680"/>
    <w:rsid w:val="01720469"/>
    <w:rsid w:val="01789280"/>
    <w:rsid w:val="017EAC76"/>
    <w:rsid w:val="01877875"/>
    <w:rsid w:val="0188C0E1"/>
    <w:rsid w:val="018AFA9C"/>
    <w:rsid w:val="018BAEE9"/>
    <w:rsid w:val="0191446B"/>
    <w:rsid w:val="01995C9D"/>
    <w:rsid w:val="019D5193"/>
    <w:rsid w:val="01AF6C62"/>
    <w:rsid w:val="01C1D6DE"/>
    <w:rsid w:val="01C957C1"/>
    <w:rsid w:val="01CADA7F"/>
    <w:rsid w:val="01CC55C0"/>
    <w:rsid w:val="01DC9B8E"/>
    <w:rsid w:val="01E405E3"/>
    <w:rsid w:val="01EBE5ED"/>
    <w:rsid w:val="01F90767"/>
    <w:rsid w:val="01FA55F8"/>
    <w:rsid w:val="02068A9C"/>
    <w:rsid w:val="022E4758"/>
    <w:rsid w:val="023204E7"/>
    <w:rsid w:val="02420B0D"/>
    <w:rsid w:val="0243F51D"/>
    <w:rsid w:val="024A0BA8"/>
    <w:rsid w:val="024EADF3"/>
    <w:rsid w:val="024ED01E"/>
    <w:rsid w:val="0258C419"/>
    <w:rsid w:val="0264EDB6"/>
    <w:rsid w:val="026830A6"/>
    <w:rsid w:val="02851379"/>
    <w:rsid w:val="028FD9FE"/>
    <w:rsid w:val="029101AA"/>
    <w:rsid w:val="029E1D51"/>
    <w:rsid w:val="02A03236"/>
    <w:rsid w:val="02A5C616"/>
    <w:rsid w:val="02BBBB02"/>
    <w:rsid w:val="02CEBAFE"/>
    <w:rsid w:val="02CFCB57"/>
    <w:rsid w:val="02D0008A"/>
    <w:rsid w:val="02DE0A04"/>
    <w:rsid w:val="03008B45"/>
    <w:rsid w:val="03034481"/>
    <w:rsid w:val="03115A0F"/>
    <w:rsid w:val="0313EAF3"/>
    <w:rsid w:val="031AFCAB"/>
    <w:rsid w:val="0326CAFD"/>
    <w:rsid w:val="0332B885"/>
    <w:rsid w:val="0336E826"/>
    <w:rsid w:val="033C0EDE"/>
    <w:rsid w:val="03443281"/>
    <w:rsid w:val="0353F7B9"/>
    <w:rsid w:val="03555B0A"/>
    <w:rsid w:val="036818B9"/>
    <w:rsid w:val="0383835C"/>
    <w:rsid w:val="03882779"/>
    <w:rsid w:val="038BE021"/>
    <w:rsid w:val="03A146BD"/>
    <w:rsid w:val="03A78EA3"/>
    <w:rsid w:val="03C52A34"/>
    <w:rsid w:val="03C85677"/>
    <w:rsid w:val="03C9727A"/>
    <w:rsid w:val="03CB7F81"/>
    <w:rsid w:val="03E10BB3"/>
    <w:rsid w:val="03E4C501"/>
    <w:rsid w:val="03F693B4"/>
    <w:rsid w:val="03F87612"/>
    <w:rsid w:val="0404C4FE"/>
    <w:rsid w:val="0404CC3E"/>
    <w:rsid w:val="04267D1C"/>
    <w:rsid w:val="04323181"/>
    <w:rsid w:val="04349337"/>
    <w:rsid w:val="044ADA00"/>
    <w:rsid w:val="044C23B1"/>
    <w:rsid w:val="045FEE55"/>
    <w:rsid w:val="046BDB12"/>
    <w:rsid w:val="046F3B6B"/>
    <w:rsid w:val="047063E5"/>
    <w:rsid w:val="04742A5E"/>
    <w:rsid w:val="048B7622"/>
    <w:rsid w:val="048D6746"/>
    <w:rsid w:val="049F0AE9"/>
    <w:rsid w:val="04A76B73"/>
    <w:rsid w:val="04AE7CE6"/>
    <w:rsid w:val="04C48E70"/>
    <w:rsid w:val="04E624E8"/>
    <w:rsid w:val="04EB9844"/>
    <w:rsid w:val="04F0CD1A"/>
    <w:rsid w:val="04F59365"/>
    <w:rsid w:val="04F68A47"/>
    <w:rsid w:val="04F77256"/>
    <w:rsid w:val="04FDA2DE"/>
    <w:rsid w:val="050116D5"/>
    <w:rsid w:val="0504F2A1"/>
    <w:rsid w:val="050F31D5"/>
    <w:rsid w:val="0511B04E"/>
    <w:rsid w:val="0527033C"/>
    <w:rsid w:val="052B0A36"/>
    <w:rsid w:val="052B538A"/>
    <w:rsid w:val="0540DF9D"/>
    <w:rsid w:val="054326DD"/>
    <w:rsid w:val="05525679"/>
    <w:rsid w:val="05529A41"/>
    <w:rsid w:val="055C1CF2"/>
    <w:rsid w:val="055E1629"/>
    <w:rsid w:val="0564EF0A"/>
    <w:rsid w:val="056D3D57"/>
    <w:rsid w:val="0575707D"/>
    <w:rsid w:val="0585BEDE"/>
    <w:rsid w:val="058A53D3"/>
    <w:rsid w:val="058AE056"/>
    <w:rsid w:val="058BC322"/>
    <w:rsid w:val="05A0EB94"/>
    <w:rsid w:val="05A6EDA3"/>
    <w:rsid w:val="05AD7115"/>
    <w:rsid w:val="05B02E2D"/>
    <w:rsid w:val="05B6A24E"/>
    <w:rsid w:val="05BCB169"/>
    <w:rsid w:val="05C49ACA"/>
    <w:rsid w:val="05C50858"/>
    <w:rsid w:val="05D2BF9F"/>
    <w:rsid w:val="05D85526"/>
    <w:rsid w:val="05D88583"/>
    <w:rsid w:val="05E6DEA2"/>
    <w:rsid w:val="05EB3549"/>
    <w:rsid w:val="05FEFF33"/>
    <w:rsid w:val="0610E1D2"/>
    <w:rsid w:val="06220D3F"/>
    <w:rsid w:val="0622280D"/>
    <w:rsid w:val="063672CF"/>
    <w:rsid w:val="06496F74"/>
    <w:rsid w:val="0649F864"/>
    <w:rsid w:val="064A23BF"/>
    <w:rsid w:val="0656DA7C"/>
    <w:rsid w:val="065912C4"/>
    <w:rsid w:val="065B1067"/>
    <w:rsid w:val="065CF22D"/>
    <w:rsid w:val="065E6BBF"/>
    <w:rsid w:val="065F7503"/>
    <w:rsid w:val="066E1132"/>
    <w:rsid w:val="066EE972"/>
    <w:rsid w:val="067A6A11"/>
    <w:rsid w:val="068AAEBE"/>
    <w:rsid w:val="068D9F17"/>
    <w:rsid w:val="06968E3C"/>
    <w:rsid w:val="069737C2"/>
    <w:rsid w:val="06A2AE33"/>
    <w:rsid w:val="06A306DD"/>
    <w:rsid w:val="06BC7A8F"/>
    <w:rsid w:val="06C0AFEA"/>
    <w:rsid w:val="06C24381"/>
    <w:rsid w:val="06C4ACAE"/>
    <w:rsid w:val="06CDC71B"/>
    <w:rsid w:val="06CEE52C"/>
    <w:rsid w:val="06CF5E89"/>
    <w:rsid w:val="06DCE1ED"/>
    <w:rsid w:val="06F1F932"/>
    <w:rsid w:val="06F906DC"/>
    <w:rsid w:val="06FE1E9C"/>
    <w:rsid w:val="06FF5A72"/>
    <w:rsid w:val="0703EFDE"/>
    <w:rsid w:val="07090DB8"/>
    <w:rsid w:val="0710FFCE"/>
    <w:rsid w:val="071CA574"/>
    <w:rsid w:val="071DC3BE"/>
    <w:rsid w:val="071FF231"/>
    <w:rsid w:val="0726B0B7"/>
    <w:rsid w:val="072CE687"/>
    <w:rsid w:val="07328A9F"/>
    <w:rsid w:val="073BE10D"/>
    <w:rsid w:val="074881E6"/>
    <w:rsid w:val="074F8D8D"/>
    <w:rsid w:val="074FBD34"/>
    <w:rsid w:val="0758C1D7"/>
    <w:rsid w:val="07642048"/>
    <w:rsid w:val="07678E68"/>
    <w:rsid w:val="076C1494"/>
    <w:rsid w:val="076CF53E"/>
    <w:rsid w:val="07718E74"/>
    <w:rsid w:val="077455E4"/>
    <w:rsid w:val="07785256"/>
    <w:rsid w:val="077E42BA"/>
    <w:rsid w:val="0786B14D"/>
    <w:rsid w:val="0786F98E"/>
    <w:rsid w:val="078F1B34"/>
    <w:rsid w:val="0796CAC6"/>
    <w:rsid w:val="079C5CCA"/>
    <w:rsid w:val="079EEBCC"/>
    <w:rsid w:val="07A8ADE1"/>
    <w:rsid w:val="07B7A77A"/>
    <w:rsid w:val="07BB77DB"/>
    <w:rsid w:val="07C34E58"/>
    <w:rsid w:val="07D594A5"/>
    <w:rsid w:val="07DE1203"/>
    <w:rsid w:val="07DEF9F6"/>
    <w:rsid w:val="07E1BB04"/>
    <w:rsid w:val="07FA46A5"/>
    <w:rsid w:val="07FAF2DF"/>
    <w:rsid w:val="07FB4564"/>
    <w:rsid w:val="0805D2D1"/>
    <w:rsid w:val="0814E3E6"/>
    <w:rsid w:val="0820511A"/>
    <w:rsid w:val="08281432"/>
    <w:rsid w:val="08327B9F"/>
    <w:rsid w:val="0834F5B0"/>
    <w:rsid w:val="08371FDD"/>
    <w:rsid w:val="083C1C1D"/>
    <w:rsid w:val="083FA3F9"/>
    <w:rsid w:val="08439EF9"/>
    <w:rsid w:val="08491470"/>
    <w:rsid w:val="084CC082"/>
    <w:rsid w:val="084D5EFB"/>
    <w:rsid w:val="08513171"/>
    <w:rsid w:val="0861F9C6"/>
    <w:rsid w:val="08690F4F"/>
    <w:rsid w:val="086B83E9"/>
    <w:rsid w:val="089339BE"/>
    <w:rsid w:val="089D1B86"/>
    <w:rsid w:val="089F56C9"/>
    <w:rsid w:val="08AE03A5"/>
    <w:rsid w:val="08B39199"/>
    <w:rsid w:val="08B76C64"/>
    <w:rsid w:val="08C3693D"/>
    <w:rsid w:val="08D17CE6"/>
    <w:rsid w:val="08EA2C47"/>
    <w:rsid w:val="08EE1215"/>
    <w:rsid w:val="08F51417"/>
    <w:rsid w:val="08F601E2"/>
    <w:rsid w:val="08F65521"/>
    <w:rsid w:val="08FE6FB7"/>
    <w:rsid w:val="08FFC0EE"/>
    <w:rsid w:val="09111406"/>
    <w:rsid w:val="09170DAF"/>
    <w:rsid w:val="091DFE6D"/>
    <w:rsid w:val="0929C6DA"/>
    <w:rsid w:val="09353BB7"/>
    <w:rsid w:val="0935CA20"/>
    <w:rsid w:val="093A2569"/>
    <w:rsid w:val="0943A987"/>
    <w:rsid w:val="094A7CFB"/>
    <w:rsid w:val="094C2972"/>
    <w:rsid w:val="09690901"/>
    <w:rsid w:val="09809CC1"/>
    <w:rsid w:val="09891B65"/>
    <w:rsid w:val="099277D6"/>
    <w:rsid w:val="09977B62"/>
    <w:rsid w:val="09AA10E0"/>
    <w:rsid w:val="09B15577"/>
    <w:rsid w:val="09C34969"/>
    <w:rsid w:val="09C89F15"/>
    <w:rsid w:val="09D088C1"/>
    <w:rsid w:val="09D7744B"/>
    <w:rsid w:val="09E0428D"/>
    <w:rsid w:val="09E7FEF0"/>
    <w:rsid w:val="09ED5D41"/>
    <w:rsid w:val="09F21E84"/>
    <w:rsid w:val="09FBA148"/>
    <w:rsid w:val="0A0442B0"/>
    <w:rsid w:val="0A066EED"/>
    <w:rsid w:val="0A0926DC"/>
    <w:rsid w:val="0A1002E9"/>
    <w:rsid w:val="0A10D35D"/>
    <w:rsid w:val="0A33B309"/>
    <w:rsid w:val="0A3446FE"/>
    <w:rsid w:val="0A4EEADF"/>
    <w:rsid w:val="0A50BCBC"/>
    <w:rsid w:val="0A5DF1F8"/>
    <w:rsid w:val="0A5EF300"/>
    <w:rsid w:val="0A605434"/>
    <w:rsid w:val="0A667276"/>
    <w:rsid w:val="0A702932"/>
    <w:rsid w:val="0A74EE06"/>
    <w:rsid w:val="0A78D9CF"/>
    <w:rsid w:val="0A7F589F"/>
    <w:rsid w:val="0A86EDBC"/>
    <w:rsid w:val="0A88C9F6"/>
    <w:rsid w:val="0A8C5284"/>
    <w:rsid w:val="0A8D07E4"/>
    <w:rsid w:val="0A91C266"/>
    <w:rsid w:val="0A9ED09F"/>
    <w:rsid w:val="0AABB4AB"/>
    <w:rsid w:val="0AB9FF12"/>
    <w:rsid w:val="0ACE4D23"/>
    <w:rsid w:val="0AE0FE7A"/>
    <w:rsid w:val="0AE747D2"/>
    <w:rsid w:val="0AE90CF9"/>
    <w:rsid w:val="0AF5CA6C"/>
    <w:rsid w:val="0AFB900A"/>
    <w:rsid w:val="0AFBECB5"/>
    <w:rsid w:val="0B068697"/>
    <w:rsid w:val="0B191656"/>
    <w:rsid w:val="0B196D78"/>
    <w:rsid w:val="0B28BAA9"/>
    <w:rsid w:val="0B337430"/>
    <w:rsid w:val="0B36830E"/>
    <w:rsid w:val="0B44201B"/>
    <w:rsid w:val="0B4B0F0B"/>
    <w:rsid w:val="0B571734"/>
    <w:rsid w:val="0B61A887"/>
    <w:rsid w:val="0B67C975"/>
    <w:rsid w:val="0B6F537E"/>
    <w:rsid w:val="0B742B4F"/>
    <w:rsid w:val="0B7744BB"/>
    <w:rsid w:val="0B7B6F1F"/>
    <w:rsid w:val="0B7C9CA9"/>
    <w:rsid w:val="0B7D6888"/>
    <w:rsid w:val="0B81ED6B"/>
    <w:rsid w:val="0B88C875"/>
    <w:rsid w:val="0B896203"/>
    <w:rsid w:val="0B8EEE9D"/>
    <w:rsid w:val="0B92FCB5"/>
    <w:rsid w:val="0B9DA69E"/>
    <w:rsid w:val="0BA2D61E"/>
    <w:rsid w:val="0BA887B5"/>
    <w:rsid w:val="0BB1BC7F"/>
    <w:rsid w:val="0BB79B18"/>
    <w:rsid w:val="0BC1ADED"/>
    <w:rsid w:val="0BC83639"/>
    <w:rsid w:val="0BCAE091"/>
    <w:rsid w:val="0BD0E374"/>
    <w:rsid w:val="0BD61AEA"/>
    <w:rsid w:val="0BD7136C"/>
    <w:rsid w:val="0BD7513B"/>
    <w:rsid w:val="0BDCE6BE"/>
    <w:rsid w:val="0BDE1C28"/>
    <w:rsid w:val="0BDFBE09"/>
    <w:rsid w:val="0BE3076B"/>
    <w:rsid w:val="0BFF52AF"/>
    <w:rsid w:val="0C02E12B"/>
    <w:rsid w:val="0C1080AC"/>
    <w:rsid w:val="0C12508B"/>
    <w:rsid w:val="0C1801D2"/>
    <w:rsid w:val="0C1B337A"/>
    <w:rsid w:val="0C22182E"/>
    <w:rsid w:val="0C2346B1"/>
    <w:rsid w:val="0C251BCE"/>
    <w:rsid w:val="0C2CD680"/>
    <w:rsid w:val="0C380E46"/>
    <w:rsid w:val="0C4420A4"/>
    <w:rsid w:val="0C47850C"/>
    <w:rsid w:val="0C490FCB"/>
    <w:rsid w:val="0C5BC09C"/>
    <w:rsid w:val="0C624D6D"/>
    <w:rsid w:val="0C6409F3"/>
    <w:rsid w:val="0C66F656"/>
    <w:rsid w:val="0C67BBCC"/>
    <w:rsid w:val="0C6B0603"/>
    <w:rsid w:val="0C75AC28"/>
    <w:rsid w:val="0C7EC78A"/>
    <w:rsid w:val="0C86166E"/>
    <w:rsid w:val="0C8838C0"/>
    <w:rsid w:val="0C93C5DC"/>
    <w:rsid w:val="0C9C6D43"/>
    <w:rsid w:val="0CC27594"/>
    <w:rsid w:val="0CD562CC"/>
    <w:rsid w:val="0CD98D06"/>
    <w:rsid w:val="0CE1A221"/>
    <w:rsid w:val="0CE3B83E"/>
    <w:rsid w:val="0D05857A"/>
    <w:rsid w:val="0D06C14E"/>
    <w:rsid w:val="0D0D4B14"/>
    <w:rsid w:val="0D1E3DC6"/>
    <w:rsid w:val="0D21B06E"/>
    <w:rsid w:val="0D290800"/>
    <w:rsid w:val="0D2ABEFE"/>
    <w:rsid w:val="0D43491D"/>
    <w:rsid w:val="0D452907"/>
    <w:rsid w:val="0D4E1C91"/>
    <w:rsid w:val="0D5DB11C"/>
    <w:rsid w:val="0D65F0D6"/>
    <w:rsid w:val="0D725210"/>
    <w:rsid w:val="0D73C273"/>
    <w:rsid w:val="0D7CC9DE"/>
    <w:rsid w:val="0D82654A"/>
    <w:rsid w:val="0D843386"/>
    <w:rsid w:val="0D8BC5AC"/>
    <w:rsid w:val="0D93FD9F"/>
    <w:rsid w:val="0D986DDE"/>
    <w:rsid w:val="0DAA42A4"/>
    <w:rsid w:val="0DAAF414"/>
    <w:rsid w:val="0DACEF00"/>
    <w:rsid w:val="0DAEB010"/>
    <w:rsid w:val="0DD02C99"/>
    <w:rsid w:val="0DD913C7"/>
    <w:rsid w:val="0DD927D7"/>
    <w:rsid w:val="0DDA56D0"/>
    <w:rsid w:val="0DDC36C2"/>
    <w:rsid w:val="0DE884F3"/>
    <w:rsid w:val="0DEEA5E4"/>
    <w:rsid w:val="0DF2C18A"/>
    <w:rsid w:val="0DFB76E4"/>
    <w:rsid w:val="0E00D86B"/>
    <w:rsid w:val="0E05FB7A"/>
    <w:rsid w:val="0E0D4D58"/>
    <w:rsid w:val="0E1CEFD6"/>
    <w:rsid w:val="0E21EEE3"/>
    <w:rsid w:val="0E3463F7"/>
    <w:rsid w:val="0E3DED2B"/>
    <w:rsid w:val="0E65C7F0"/>
    <w:rsid w:val="0E7245BA"/>
    <w:rsid w:val="0E73570D"/>
    <w:rsid w:val="0E87A626"/>
    <w:rsid w:val="0E88FE29"/>
    <w:rsid w:val="0E8F535C"/>
    <w:rsid w:val="0E99CBAD"/>
    <w:rsid w:val="0E99E9F8"/>
    <w:rsid w:val="0E9E0339"/>
    <w:rsid w:val="0EAFD0CC"/>
    <w:rsid w:val="0ECD743C"/>
    <w:rsid w:val="0ED42BCD"/>
    <w:rsid w:val="0EDAD0B4"/>
    <w:rsid w:val="0EE0978C"/>
    <w:rsid w:val="0EE20F6E"/>
    <w:rsid w:val="0EE35974"/>
    <w:rsid w:val="0EEA2900"/>
    <w:rsid w:val="0EFBA99C"/>
    <w:rsid w:val="0EFCA1A4"/>
    <w:rsid w:val="0F13B23E"/>
    <w:rsid w:val="0F175ECB"/>
    <w:rsid w:val="0F24B64C"/>
    <w:rsid w:val="0F28B41F"/>
    <w:rsid w:val="0F2CC145"/>
    <w:rsid w:val="0F45892D"/>
    <w:rsid w:val="0F54205B"/>
    <w:rsid w:val="0F5AECE8"/>
    <w:rsid w:val="0F5F459A"/>
    <w:rsid w:val="0F61474D"/>
    <w:rsid w:val="0F625A88"/>
    <w:rsid w:val="0F6567EA"/>
    <w:rsid w:val="0F7393DF"/>
    <w:rsid w:val="0F7AD894"/>
    <w:rsid w:val="0F84881F"/>
    <w:rsid w:val="0F85F202"/>
    <w:rsid w:val="0F9197E8"/>
    <w:rsid w:val="0F96617B"/>
    <w:rsid w:val="0F974745"/>
    <w:rsid w:val="0F97E460"/>
    <w:rsid w:val="0FA87916"/>
    <w:rsid w:val="0FB222D8"/>
    <w:rsid w:val="0FB2BFD6"/>
    <w:rsid w:val="0FBC9A02"/>
    <w:rsid w:val="0FBFA2D7"/>
    <w:rsid w:val="0FC31F47"/>
    <w:rsid w:val="0FC463E3"/>
    <w:rsid w:val="0FC7FC39"/>
    <w:rsid w:val="0FCFAAF1"/>
    <w:rsid w:val="0FD06B8B"/>
    <w:rsid w:val="0FE3F4B4"/>
    <w:rsid w:val="0FF275FE"/>
    <w:rsid w:val="0FFDC356"/>
    <w:rsid w:val="100355C7"/>
    <w:rsid w:val="101015B6"/>
    <w:rsid w:val="1015DEC0"/>
    <w:rsid w:val="1016E6C5"/>
    <w:rsid w:val="101B5900"/>
    <w:rsid w:val="10237687"/>
    <w:rsid w:val="10245065"/>
    <w:rsid w:val="102D6458"/>
    <w:rsid w:val="1034BCF5"/>
    <w:rsid w:val="104D1D95"/>
    <w:rsid w:val="104FFE0C"/>
    <w:rsid w:val="105B1DB7"/>
    <w:rsid w:val="1061B034"/>
    <w:rsid w:val="106A8C12"/>
    <w:rsid w:val="10748455"/>
    <w:rsid w:val="10855A55"/>
    <w:rsid w:val="108CA867"/>
    <w:rsid w:val="108CA86C"/>
    <w:rsid w:val="108D0336"/>
    <w:rsid w:val="1097EE54"/>
    <w:rsid w:val="10982260"/>
    <w:rsid w:val="109A9E31"/>
    <w:rsid w:val="109B9A66"/>
    <w:rsid w:val="10A202BF"/>
    <w:rsid w:val="10A97D9C"/>
    <w:rsid w:val="10ACA4CA"/>
    <w:rsid w:val="10B3BE86"/>
    <w:rsid w:val="10B90D73"/>
    <w:rsid w:val="10C03DD1"/>
    <w:rsid w:val="10CF09BB"/>
    <w:rsid w:val="10D24A98"/>
    <w:rsid w:val="10F5EE92"/>
    <w:rsid w:val="10FAAF27"/>
    <w:rsid w:val="10FDF40F"/>
    <w:rsid w:val="10FE0BD4"/>
    <w:rsid w:val="11086E03"/>
    <w:rsid w:val="11095999"/>
    <w:rsid w:val="110D833A"/>
    <w:rsid w:val="111440BA"/>
    <w:rsid w:val="112265FF"/>
    <w:rsid w:val="1126FEBB"/>
    <w:rsid w:val="1135AEFC"/>
    <w:rsid w:val="1136E4C0"/>
    <w:rsid w:val="113D01B6"/>
    <w:rsid w:val="113F6420"/>
    <w:rsid w:val="1153A830"/>
    <w:rsid w:val="1158E81E"/>
    <w:rsid w:val="115ED8D6"/>
    <w:rsid w:val="115FD293"/>
    <w:rsid w:val="116D2AF0"/>
    <w:rsid w:val="116E9B68"/>
    <w:rsid w:val="1171A3D3"/>
    <w:rsid w:val="118031BC"/>
    <w:rsid w:val="11858F57"/>
    <w:rsid w:val="118A0BF1"/>
    <w:rsid w:val="118CA84E"/>
    <w:rsid w:val="1193FFF1"/>
    <w:rsid w:val="11993810"/>
    <w:rsid w:val="11999B3E"/>
    <w:rsid w:val="11A58B59"/>
    <w:rsid w:val="11AF9893"/>
    <w:rsid w:val="11B0EC43"/>
    <w:rsid w:val="11B92915"/>
    <w:rsid w:val="11B94CD1"/>
    <w:rsid w:val="11C09EEB"/>
    <w:rsid w:val="11C2466B"/>
    <w:rsid w:val="11C2E8FE"/>
    <w:rsid w:val="11C7267D"/>
    <w:rsid w:val="11CDFE6B"/>
    <w:rsid w:val="11CFB559"/>
    <w:rsid w:val="11DA8267"/>
    <w:rsid w:val="11DB9AA6"/>
    <w:rsid w:val="11E973DC"/>
    <w:rsid w:val="11EAAF0A"/>
    <w:rsid w:val="11ECD957"/>
    <w:rsid w:val="12175CF3"/>
    <w:rsid w:val="121E9AA4"/>
    <w:rsid w:val="121F62A5"/>
    <w:rsid w:val="12237FFD"/>
    <w:rsid w:val="122F1504"/>
    <w:rsid w:val="1244419F"/>
    <w:rsid w:val="124B1E4F"/>
    <w:rsid w:val="124B7C42"/>
    <w:rsid w:val="12583C86"/>
    <w:rsid w:val="1270BD00"/>
    <w:rsid w:val="1277F788"/>
    <w:rsid w:val="1280D047"/>
    <w:rsid w:val="12896140"/>
    <w:rsid w:val="12A0DF15"/>
    <w:rsid w:val="12A71079"/>
    <w:rsid w:val="12A814DA"/>
    <w:rsid w:val="12B92963"/>
    <w:rsid w:val="12BF8B74"/>
    <w:rsid w:val="12C6F89F"/>
    <w:rsid w:val="12C773ED"/>
    <w:rsid w:val="12C77B8D"/>
    <w:rsid w:val="12CE61C1"/>
    <w:rsid w:val="12EB4DFE"/>
    <w:rsid w:val="12F78922"/>
    <w:rsid w:val="12FD582D"/>
    <w:rsid w:val="1319207A"/>
    <w:rsid w:val="1325D482"/>
    <w:rsid w:val="1327E586"/>
    <w:rsid w:val="132B8A11"/>
    <w:rsid w:val="132C46A3"/>
    <w:rsid w:val="1332C0BC"/>
    <w:rsid w:val="1336ADBD"/>
    <w:rsid w:val="133A0C0D"/>
    <w:rsid w:val="13495065"/>
    <w:rsid w:val="1379B5D3"/>
    <w:rsid w:val="137FE1B1"/>
    <w:rsid w:val="1382ED84"/>
    <w:rsid w:val="13879ECE"/>
    <w:rsid w:val="1388F18F"/>
    <w:rsid w:val="138E3AF3"/>
    <w:rsid w:val="13969249"/>
    <w:rsid w:val="139E8172"/>
    <w:rsid w:val="13B00939"/>
    <w:rsid w:val="13B03A5D"/>
    <w:rsid w:val="13B47FC3"/>
    <w:rsid w:val="13B57034"/>
    <w:rsid w:val="13B70DD1"/>
    <w:rsid w:val="13BA6B05"/>
    <w:rsid w:val="13BB71CF"/>
    <w:rsid w:val="13BFDFCD"/>
    <w:rsid w:val="13C4DDB1"/>
    <w:rsid w:val="13D25293"/>
    <w:rsid w:val="13D5B470"/>
    <w:rsid w:val="13E30D61"/>
    <w:rsid w:val="13E9BF8E"/>
    <w:rsid w:val="13EA0F61"/>
    <w:rsid w:val="13EEDCCD"/>
    <w:rsid w:val="140413D3"/>
    <w:rsid w:val="14060B46"/>
    <w:rsid w:val="14135C59"/>
    <w:rsid w:val="14157C58"/>
    <w:rsid w:val="141687C7"/>
    <w:rsid w:val="1423B8EE"/>
    <w:rsid w:val="145275EC"/>
    <w:rsid w:val="145F5415"/>
    <w:rsid w:val="1476E0E0"/>
    <w:rsid w:val="1479E194"/>
    <w:rsid w:val="147A4728"/>
    <w:rsid w:val="14839273"/>
    <w:rsid w:val="148AFCB2"/>
    <w:rsid w:val="148B48F2"/>
    <w:rsid w:val="14A45EF4"/>
    <w:rsid w:val="14B344FF"/>
    <w:rsid w:val="14BF08DB"/>
    <w:rsid w:val="14DB5C93"/>
    <w:rsid w:val="14E3EAB8"/>
    <w:rsid w:val="14E7BBDB"/>
    <w:rsid w:val="14EECA23"/>
    <w:rsid w:val="14F6683B"/>
    <w:rsid w:val="14FA89C0"/>
    <w:rsid w:val="15096015"/>
    <w:rsid w:val="150F01F0"/>
    <w:rsid w:val="15181853"/>
    <w:rsid w:val="151A66D6"/>
    <w:rsid w:val="151A7609"/>
    <w:rsid w:val="151DCFA1"/>
    <w:rsid w:val="1525FCB3"/>
    <w:rsid w:val="15296225"/>
    <w:rsid w:val="152B79BF"/>
    <w:rsid w:val="152C339E"/>
    <w:rsid w:val="1535AF84"/>
    <w:rsid w:val="153E0CF9"/>
    <w:rsid w:val="1541880A"/>
    <w:rsid w:val="154D5F29"/>
    <w:rsid w:val="15577C7F"/>
    <w:rsid w:val="15585E57"/>
    <w:rsid w:val="1568AD7D"/>
    <w:rsid w:val="1568FC9B"/>
    <w:rsid w:val="15758E58"/>
    <w:rsid w:val="15764EB3"/>
    <w:rsid w:val="1582729F"/>
    <w:rsid w:val="158C6F47"/>
    <w:rsid w:val="1595AE16"/>
    <w:rsid w:val="15962FF5"/>
    <w:rsid w:val="1598AAED"/>
    <w:rsid w:val="159B896C"/>
    <w:rsid w:val="159E0BF4"/>
    <w:rsid w:val="15A8C380"/>
    <w:rsid w:val="15B5AB30"/>
    <w:rsid w:val="15BA53A1"/>
    <w:rsid w:val="15BF5840"/>
    <w:rsid w:val="15CBEA8B"/>
    <w:rsid w:val="15D066C6"/>
    <w:rsid w:val="15EBE802"/>
    <w:rsid w:val="15EC813B"/>
    <w:rsid w:val="15F356FD"/>
    <w:rsid w:val="15F6DD93"/>
    <w:rsid w:val="1604E1EB"/>
    <w:rsid w:val="1608FBC2"/>
    <w:rsid w:val="160CEF6C"/>
    <w:rsid w:val="161BE746"/>
    <w:rsid w:val="161E6FF1"/>
    <w:rsid w:val="16297F69"/>
    <w:rsid w:val="162A77A1"/>
    <w:rsid w:val="162B34AC"/>
    <w:rsid w:val="163A7074"/>
    <w:rsid w:val="1645F76C"/>
    <w:rsid w:val="164763F0"/>
    <w:rsid w:val="1659CA12"/>
    <w:rsid w:val="16616449"/>
    <w:rsid w:val="1661E3F6"/>
    <w:rsid w:val="1671E5BE"/>
    <w:rsid w:val="167638E8"/>
    <w:rsid w:val="168C958F"/>
    <w:rsid w:val="168FD2EC"/>
    <w:rsid w:val="1693E9F2"/>
    <w:rsid w:val="1695AF09"/>
    <w:rsid w:val="16A578FA"/>
    <w:rsid w:val="16AE10DC"/>
    <w:rsid w:val="16AF3509"/>
    <w:rsid w:val="16B85788"/>
    <w:rsid w:val="16DD3988"/>
    <w:rsid w:val="16E1B8D0"/>
    <w:rsid w:val="16EE077B"/>
    <w:rsid w:val="16FE0511"/>
    <w:rsid w:val="170A6025"/>
    <w:rsid w:val="1718BF20"/>
    <w:rsid w:val="171B6844"/>
    <w:rsid w:val="171C7E8F"/>
    <w:rsid w:val="1725E2E8"/>
    <w:rsid w:val="17427A04"/>
    <w:rsid w:val="174846A4"/>
    <w:rsid w:val="1749D18F"/>
    <w:rsid w:val="1751753F"/>
    <w:rsid w:val="176C3727"/>
    <w:rsid w:val="17813E07"/>
    <w:rsid w:val="17880CC6"/>
    <w:rsid w:val="17953F4F"/>
    <w:rsid w:val="17957E6C"/>
    <w:rsid w:val="17A3C1EC"/>
    <w:rsid w:val="17ADBA55"/>
    <w:rsid w:val="17B00FCC"/>
    <w:rsid w:val="17B40D6D"/>
    <w:rsid w:val="17C9DE56"/>
    <w:rsid w:val="17D339BD"/>
    <w:rsid w:val="17DB6C7E"/>
    <w:rsid w:val="17E1A7A1"/>
    <w:rsid w:val="17E23B42"/>
    <w:rsid w:val="17E3CC17"/>
    <w:rsid w:val="17EA81AA"/>
    <w:rsid w:val="18050CDD"/>
    <w:rsid w:val="1806140D"/>
    <w:rsid w:val="18125BEA"/>
    <w:rsid w:val="18266AE5"/>
    <w:rsid w:val="182C176F"/>
    <w:rsid w:val="183053FD"/>
    <w:rsid w:val="183CD994"/>
    <w:rsid w:val="18403A80"/>
    <w:rsid w:val="1847BF54"/>
    <w:rsid w:val="18528A13"/>
    <w:rsid w:val="18652C01"/>
    <w:rsid w:val="186AD335"/>
    <w:rsid w:val="1875BDAB"/>
    <w:rsid w:val="18761B65"/>
    <w:rsid w:val="1881A57F"/>
    <w:rsid w:val="188413CA"/>
    <w:rsid w:val="1890FFAF"/>
    <w:rsid w:val="18951481"/>
    <w:rsid w:val="189B2858"/>
    <w:rsid w:val="189BA155"/>
    <w:rsid w:val="18A518B4"/>
    <w:rsid w:val="18A7F867"/>
    <w:rsid w:val="18A909F0"/>
    <w:rsid w:val="18AA0B33"/>
    <w:rsid w:val="18AB717D"/>
    <w:rsid w:val="18AC113C"/>
    <w:rsid w:val="18AD2E3B"/>
    <w:rsid w:val="18AEFC01"/>
    <w:rsid w:val="18BB01E3"/>
    <w:rsid w:val="18BF7C85"/>
    <w:rsid w:val="18D0AD4A"/>
    <w:rsid w:val="18E17774"/>
    <w:rsid w:val="18E3AB60"/>
    <w:rsid w:val="18E5A2DD"/>
    <w:rsid w:val="18E9B72A"/>
    <w:rsid w:val="18EDD4AB"/>
    <w:rsid w:val="18F70DD3"/>
    <w:rsid w:val="18FBDA56"/>
    <w:rsid w:val="1902C5CF"/>
    <w:rsid w:val="191C704F"/>
    <w:rsid w:val="192C6E85"/>
    <w:rsid w:val="193E1D5B"/>
    <w:rsid w:val="194A378C"/>
    <w:rsid w:val="19574532"/>
    <w:rsid w:val="19626DAC"/>
    <w:rsid w:val="19783CD5"/>
    <w:rsid w:val="197DAB9F"/>
    <w:rsid w:val="1981A338"/>
    <w:rsid w:val="19849874"/>
    <w:rsid w:val="199015C2"/>
    <w:rsid w:val="19907D04"/>
    <w:rsid w:val="1993BEAD"/>
    <w:rsid w:val="199B1C06"/>
    <w:rsid w:val="19A69CA1"/>
    <w:rsid w:val="19B09035"/>
    <w:rsid w:val="19CCEAC2"/>
    <w:rsid w:val="19D5D037"/>
    <w:rsid w:val="19EFD9E2"/>
    <w:rsid w:val="19F11574"/>
    <w:rsid w:val="19F3A359"/>
    <w:rsid w:val="1A053B49"/>
    <w:rsid w:val="1A06FC4D"/>
    <w:rsid w:val="1A114C2D"/>
    <w:rsid w:val="1A13946B"/>
    <w:rsid w:val="1A18BD01"/>
    <w:rsid w:val="1A1FE78D"/>
    <w:rsid w:val="1A267631"/>
    <w:rsid w:val="1A31900E"/>
    <w:rsid w:val="1A382E24"/>
    <w:rsid w:val="1A418CEF"/>
    <w:rsid w:val="1A4A120F"/>
    <w:rsid w:val="1A556846"/>
    <w:rsid w:val="1A58870B"/>
    <w:rsid w:val="1A6CE7A7"/>
    <w:rsid w:val="1A761527"/>
    <w:rsid w:val="1A7BABC4"/>
    <w:rsid w:val="1A822C33"/>
    <w:rsid w:val="1A8C7D38"/>
    <w:rsid w:val="1A94205A"/>
    <w:rsid w:val="1A956259"/>
    <w:rsid w:val="1A978683"/>
    <w:rsid w:val="1A9E6E72"/>
    <w:rsid w:val="1AA32BAE"/>
    <w:rsid w:val="1AA6D7F2"/>
    <w:rsid w:val="1AB5E56D"/>
    <w:rsid w:val="1ABC7C97"/>
    <w:rsid w:val="1AC98D62"/>
    <w:rsid w:val="1AD34B31"/>
    <w:rsid w:val="1AD581E8"/>
    <w:rsid w:val="1ADB62AE"/>
    <w:rsid w:val="1ADE8B12"/>
    <w:rsid w:val="1AE16219"/>
    <w:rsid w:val="1AE50FFA"/>
    <w:rsid w:val="1AEAA582"/>
    <w:rsid w:val="1AEBAE2F"/>
    <w:rsid w:val="1AEDE43A"/>
    <w:rsid w:val="1AFA8696"/>
    <w:rsid w:val="1B015780"/>
    <w:rsid w:val="1B140D36"/>
    <w:rsid w:val="1B17AFE5"/>
    <w:rsid w:val="1B2068D5"/>
    <w:rsid w:val="1B22DCB3"/>
    <w:rsid w:val="1B39ED7A"/>
    <w:rsid w:val="1B411D2C"/>
    <w:rsid w:val="1B418098"/>
    <w:rsid w:val="1B4BED87"/>
    <w:rsid w:val="1B4D0A06"/>
    <w:rsid w:val="1B4E6966"/>
    <w:rsid w:val="1B50A2E7"/>
    <w:rsid w:val="1B55039D"/>
    <w:rsid w:val="1B563E09"/>
    <w:rsid w:val="1B651B17"/>
    <w:rsid w:val="1B6C1725"/>
    <w:rsid w:val="1B76A03C"/>
    <w:rsid w:val="1B87E34D"/>
    <w:rsid w:val="1B8E0616"/>
    <w:rsid w:val="1B983CE3"/>
    <w:rsid w:val="1B9B06B7"/>
    <w:rsid w:val="1BA325A1"/>
    <w:rsid w:val="1BAA0FDE"/>
    <w:rsid w:val="1BB39EF3"/>
    <w:rsid w:val="1BBAAEEA"/>
    <w:rsid w:val="1BC648C5"/>
    <w:rsid w:val="1BCF90D9"/>
    <w:rsid w:val="1BE0C655"/>
    <w:rsid w:val="1BEAE07F"/>
    <w:rsid w:val="1BF0154A"/>
    <w:rsid w:val="1C084E0C"/>
    <w:rsid w:val="1C286A63"/>
    <w:rsid w:val="1C2A149D"/>
    <w:rsid w:val="1C2A15AD"/>
    <w:rsid w:val="1C2CA89C"/>
    <w:rsid w:val="1C343292"/>
    <w:rsid w:val="1C501B0C"/>
    <w:rsid w:val="1C527B71"/>
    <w:rsid w:val="1C58E812"/>
    <w:rsid w:val="1C5E0AB2"/>
    <w:rsid w:val="1C5FA5E6"/>
    <w:rsid w:val="1C6271F9"/>
    <w:rsid w:val="1C74BECA"/>
    <w:rsid w:val="1C88E3D8"/>
    <w:rsid w:val="1C949842"/>
    <w:rsid w:val="1C95059C"/>
    <w:rsid w:val="1CA74106"/>
    <w:rsid w:val="1CAEF704"/>
    <w:rsid w:val="1CB1B3EC"/>
    <w:rsid w:val="1CB33278"/>
    <w:rsid w:val="1CB4D733"/>
    <w:rsid w:val="1CB90FAA"/>
    <w:rsid w:val="1CBD0825"/>
    <w:rsid w:val="1CC8B072"/>
    <w:rsid w:val="1CD28316"/>
    <w:rsid w:val="1CE8DA10"/>
    <w:rsid w:val="1CF064BF"/>
    <w:rsid w:val="1D1A2FF5"/>
    <w:rsid w:val="1D203256"/>
    <w:rsid w:val="1D297C88"/>
    <w:rsid w:val="1D2BF39D"/>
    <w:rsid w:val="1D3EF602"/>
    <w:rsid w:val="1D42C27E"/>
    <w:rsid w:val="1D44A8DF"/>
    <w:rsid w:val="1D45A99F"/>
    <w:rsid w:val="1D48F0C9"/>
    <w:rsid w:val="1D527D82"/>
    <w:rsid w:val="1D57884F"/>
    <w:rsid w:val="1D687A7E"/>
    <w:rsid w:val="1D6930D0"/>
    <w:rsid w:val="1D6D99DD"/>
    <w:rsid w:val="1D80EB4E"/>
    <w:rsid w:val="1D81B2D1"/>
    <w:rsid w:val="1DA41E6D"/>
    <w:rsid w:val="1DA7720C"/>
    <w:rsid w:val="1DC7C024"/>
    <w:rsid w:val="1DD1EC29"/>
    <w:rsid w:val="1DD22E0F"/>
    <w:rsid w:val="1DD59E9A"/>
    <w:rsid w:val="1DE125A2"/>
    <w:rsid w:val="1DEDCE72"/>
    <w:rsid w:val="1DEFDB9A"/>
    <w:rsid w:val="1DFCC8C8"/>
    <w:rsid w:val="1E01AA31"/>
    <w:rsid w:val="1E0FF3D0"/>
    <w:rsid w:val="1E224CC2"/>
    <w:rsid w:val="1E22B76A"/>
    <w:rsid w:val="1E34A026"/>
    <w:rsid w:val="1E40B4D3"/>
    <w:rsid w:val="1E469CEA"/>
    <w:rsid w:val="1E4886CA"/>
    <w:rsid w:val="1E4D5E86"/>
    <w:rsid w:val="1E514892"/>
    <w:rsid w:val="1E54888C"/>
    <w:rsid w:val="1E63EFC2"/>
    <w:rsid w:val="1E7AF431"/>
    <w:rsid w:val="1E7D878B"/>
    <w:rsid w:val="1E917B8A"/>
    <w:rsid w:val="1E99A03E"/>
    <w:rsid w:val="1EB20014"/>
    <w:rsid w:val="1EC56A8C"/>
    <w:rsid w:val="1EC8753B"/>
    <w:rsid w:val="1ECCF396"/>
    <w:rsid w:val="1ECD31C1"/>
    <w:rsid w:val="1ED52832"/>
    <w:rsid w:val="1EDC91CA"/>
    <w:rsid w:val="1EDDC1F3"/>
    <w:rsid w:val="1EDE9A79"/>
    <w:rsid w:val="1EE01833"/>
    <w:rsid w:val="1EEA47F7"/>
    <w:rsid w:val="1EF358B0"/>
    <w:rsid w:val="1EF7768E"/>
    <w:rsid w:val="1F0F245E"/>
    <w:rsid w:val="1F1EEEF6"/>
    <w:rsid w:val="1F32163E"/>
    <w:rsid w:val="1F34A5BC"/>
    <w:rsid w:val="1F3664C4"/>
    <w:rsid w:val="1F36AB8F"/>
    <w:rsid w:val="1F4879B4"/>
    <w:rsid w:val="1F49035B"/>
    <w:rsid w:val="1F4CE242"/>
    <w:rsid w:val="1F5165FF"/>
    <w:rsid w:val="1F56EBCE"/>
    <w:rsid w:val="1F5783B4"/>
    <w:rsid w:val="1F5C511D"/>
    <w:rsid w:val="1F5E6816"/>
    <w:rsid w:val="1F687CA2"/>
    <w:rsid w:val="1F698830"/>
    <w:rsid w:val="1F6C5C91"/>
    <w:rsid w:val="1F72613E"/>
    <w:rsid w:val="1F74CC06"/>
    <w:rsid w:val="1F7778B3"/>
    <w:rsid w:val="1F7793D8"/>
    <w:rsid w:val="1F779FE1"/>
    <w:rsid w:val="1F79BC89"/>
    <w:rsid w:val="1F8CB6F9"/>
    <w:rsid w:val="1F94E1D2"/>
    <w:rsid w:val="1FB472CB"/>
    <w:rsid w:val="1FC5AD25"/>
    <w:rsid w:val="1FC605C0"/>
    <w:rsid w:val="1FCEFE28"/>
    <w:rsid w:val="1FCF3EB2"/>
    <w:rsid w:val="1FD3CBF9"/>
    <w:rsid w:val="1FD4799C"/>
    <w:rsid w:val="1FD8D45D"/>
    <w:rsid w:val="1FDAF4EB"/>
    <w:rsid w:val="1FE37C5F"/>
    <w:rsid w:val="1FF13016"/>
    <w:rsid w:val="1FFEFD2E"/>
    <w:rsid w:val="2003C2D7"/>
    <w:rsid w:val="200ED3AC"/>
    <w:rsid w:val="202A2B5D"/>
    <w:rsid w:val="202D7FB6"/>
    <w:rsid w:val="203EC50B"/>
    <w:rsid w:val="203F8F7D"/>
    <w:rsid w:val="204511BB"/>
    <w:rsid w:val="2046E29B"/>
    <w:rsid w:val="204A19DC"/>
    <w:rsid w:val="204A7F4C"/>
    <w:rsid w:val="20799254"/>
    <w:rsid w:val="209751D7"/>
    <w:rsid w:val="209D189E"/>
    <w:rsid w:val="20A8019C"/>
    <w:rsid w:val="20AB04D6"/>
    <w:rsid w:val="20B69E5E"/>
    <w:rsid w:val="20B9F9EF"/>
    <w:rsid w:val="20BD3D8D"/>
    <w:rsid w:val="20C30780"/>
    <w:rsid w:val="20C65255"/>
    <w:rsid w:val="20D3B1E7"/>
    <w:rsid w:val="20D51B3D"/>
    <w:rsid w:val="20D64E7A"/>
    <w:rsid w:val="20DB414C"/>
    <w:rsid w:val="20DFBFF6"/>
    <w:rsid w:val="20F0115A"/>
    <w:rsid w:val="20F38842"/>
    <w:rsid w:val="20F39BCC"/>
    <w:rsid w:val="20FA390A"/>
    <w:rsid w:val="2104CFBF"/>
    <w:rsid w:val="21056A6B"/>
    <w:rsid w:val="210E1714"/>
    <w:rsid w:val="2110599A"/>
    <w:rsid w:val="212AE35D"/>
    <w:rsid w:val="212F13E7"/>
    <w:rsid w:val="21350A7A"/>
    <w:rsid w:val="2138EA9F"/>
    <w:rsid w:val="21456F1E"/>
    <w:rsid w:val="215AEFB3"/>
    <w:rsid w:val="21748293"/>
    <w:rsid w:val="217E3DAC"/>
    <w:rsid w:val="217FC7A1"/>
    <w:rsid w:val="2186AAD4"/>
    <w:rsid w:val="219797DF"/>
    <w:rsid w:val="21AEA6A8"/>
    <w:rsid w:val="21C4D7B5"/>
    <w:rsid w:val="21E176C9"/>
    <w:rsid w:val="21F1159A"/>
    <w:rsid w:val="21F724D1"/>
    <w:rsid w:val="21F97235"/>
    <w:rsid w:val="2219B718"/>
    <w:rsid w:val="221F7D07"/>
    <w:rsid w:val="222A6EC1"/>
    <w:rsid w:val="22485F8E"/>
    <w:rsid w:val="224AC172"/>
    <w:rsid w:val="22546F91"/>
    <w:rsid w:val="225A6903"/>
    <w:rsid w:val="228A731A"/>
    <w:rsid w:val="228F5377"/>
    <w:rsid w:val="2297459D"/>
    <w:rsid w:val="22A06F6F"/>
    <w:rsid w:val="22A381FB"/>
    <w:rsid w:val="22B8E641"/>
    <w:rsid w:val="22B8E6E1"/>
    <w:rsid w:val="22C76A21"/>
    <w:rsid w:val="22C9D477"/>
    <w:rsid w:val="22CC4480"/>
    <w:rsid w:val="22DBD4BF"/>
    <w:rsid w:val="22F5BBB1"/>
    <w:rsid w:val="22F67933"/>
    <w:rsid w:val="22FE6367"/>
    <w:rsid w:val="23055F54"/>
    <w:rsid w:val="230B5931"/>
    <w:rsid w:val="230C399B"/>
    <w:rsid w:val="230DF036"/>
    <w:rsid w:val="2310CFB2"/>
    <w:rsid w:val="23226200"/>
    <w:rsid w:val="23269590"/>
    <w:rsid w:val="2327CD9A"/>
    <w:rsid w:val="23300945"/>
    <w:rsid w:val="23352C96"/>
    <w:rsid w:val="23471882"/>
    <w:rsid w:val="2350BDA3"/>
    <w:rsid w:val="2355A71C"/>
    <w:rsid w:val="2357C9E9"/>
    <w:rsid w:val="2357CBD0"/>
    <w:rsid w:val="235B0017"/>
    <w:rsid w:val="235E806F"/>
    <w:rsid w:val="235F9A70"/>
    <w:rsid w:val="23638AF2"/>
    <w:rsid w:val="2364049B"/>
    <w:rsid w:val="236C94C9"/>
    <w:rsid w:val="238009BF"/>
    <w:rsid w:val="238BE595"/>
    <w:rsid w:val="238D0C5C"/>
    <w:rsid w:val="239EC816"/>
    <w:rsid w:val="23A387EB"/>
    <w:rsid w:val="23C2B127"/>
    <w:rsid w:val="23C5A76D"/>
    <w:rsid w:val="23C7F9C0"/>
    <w:rsid w:val="23D11E4F"/>
    <w:rsid w:val="23D6F002"/>
    <w:rsid w:val="23D75357"/>
    <w:rsid w:val="23DC5322"/>
    <w:rsid w:val="23DDFCA4"/>
    <w:rsid w:val="23F62E8E"/>
    <w:rsid w:val="23FB11B7"/>
    <w:rsid w:val="23FF2FAE"/>
    <w:rsid w:val="240E6C23"/>
    <w:rsid w:val="2415FC71"/>
    <w:rsid w:val="24192BDE"/>
    <w:rsid w:val="2427FE69"/>
    <w:rsid w:val="24356A20"/>
    <w:rsid w:val="24490604"/>
    <w:rsid w:val="244F010A"/>
    <w:rsid w:val="245A806E"/>
    <w:rsid w:val="2463F47A"/>
    <w:rsid w:val="246E5FF7"/>
    <w:rsid w:val="246E755A"/>
    <w:rsid w:val="2479BEF2"/>
    <w:rsid w:val="24861140"/>
    <w:rsid w:val="248FEA09"/>
    <w:rsid w:val="24954832"/>
    <w:rsid w:val="24A0D685"/>
    <w:rsid w:val="24A4C70F"/>
    <w:rsid w:val="24A72519"/>
    <w:rsid w:val="24C8D3A5"/>
    <w:rsid w:val="24CE1134"/>
    <w:rsid w:val="24D863CE"/>
    <w:rsid w:val="24E4B748"/>
    <w:rsid w:val="24E86931"/>
    <w:rsid w:val="24EF835C"/>
    <w:rsid w:val="24F48A55"/>
    <w:rsid w:val="24FBD09D"/>
    <w:rsid w:val="25143DE7"/>
    <w:rsid w:val="251613E1"/>
    <w:rsid w:val="251650FD"/>
    <w:rsid w:val="251E3453"/>
    <w:rsid w:val="251E8E62"/>
    <w:rsid w:val="252646A7"/>
    <w:rsid w:val="252F4684"/>
    <w:rsid w:val="253055AE"/>
    <w:rsid w:val="254BB4E6"/>
    <w:rsid w:val="254D35A6"/>
    <w:rsid w:val="256F1C7E"/>
    <w:rsid w:val="2570B93E"/>
    <w:rsid w:val="2579422D"/>
    <w:rsid w:val="257EC612"/>
    <w:rsid w:val="259341D7"/>
    <w:rsid w:val="25958A12"/>
    <w:rsid w:val="259B4BE4"/>
    <w:rsid w:val="259BE1D0"/>
    <w:rsid w:val="25A30EEA"/>
    <w:rsid w:val="25A3E740"/>
    <w:rsid w:val="25AF6F91"/>
    <w:rsid w:val="25B32DDD"/>
    <w:rsid w:val="25B790CA"/>
    <w:rsid w:val="25BFB496"/>
    <w:rsid w:val="25D3DF86"/>
    <w:rsid w:val="25D8E0F1"/>
    <w:rsid w:val="260C78A2"/>
    <w:rsid w:val="2613C251"/>
    <w:rsid w:val="262C8E44"/>
    <w:rsid w:val="263AAA3D"/>
    <w:rsid w:val="26418B4F"/>
    <w:rsid w:val="26431F48"/>
    <w:rsid w:val="2656B230"/>
    <w:rsid w:val="265CC9BF"/>
    <w:rsid w:val="2666CEF2"/>
    <w:rsid w:val="266EA3BE"/>
    <w:rsid w:val="267696C4"/>
    <w:rsid w:val="2680EE8E"/>
    <w:rsid w:val="2686807B"/>
    <w:rsid w:val="26880C63"/>
    <w:rsid w:val="26887579"/>
    <w:rsid w:val="26905532"/>
    <w:rsid w:val="26951D05"/>
    <w:rsid w:val="2697D7A8"/>
    <w:rsid w:val="26A1FE51"/>
    <w:rsid w:val="26A92F69"/>
    <w:rsid w:val="26B19D41"/>
    <w:rsid w:val="26B4533F"/>
    <w:rsid w:val="26B609B4"/>
    <w:rsid w:val="26BC3AFD"/>
    <w:rsid w:val="26C2EEE2"/>
    <w:rsid w:val="26C39F00"/>
    <w:rsid w:val="26D9AEA0"/>
    <w:rsid w:val="26E05EE3"/>
    <w:rsid w:val="26E12C23"/>
    <w:rsid w:val="26E5D9B2"/>
    <w:rsid w:val="26FE46DF"/>
    <w:rsid w:val="26FFE454"/>
    <w:rsid w:val="270393A3"/>
    <w:rsid w:val="270E90C4"/>
    <w:rsid w:val="270EC8A8"/>
    <w:rsid w:val="2718B0F4"/>
    <w:rsid w:val="272B6682"/>
    <w:rsid w:val="2732CA28"/>
    <w:rsid w:val="274600FB"/>
    <w:rsid w:val="274F4F95"/>
    <w:rsid w:val="2759672A"/>
    <w:rsid w:val="275BDD5E"/>
    <w:rsid w:val="27644AC6"/>
    <w:rsid w:val="2766159F"/>
    <w:rsid w:val="276B21A2"/>
    <w:rsid w:val="27748723"/>
    <w:rsid w:val="277775E4"/>
    <w:rsid w:val="277C5C63"/>
    <w:rsid w:val="2780F07E"/>
    <w:rsid w:val="2783AD63"/>
    <w:rsid w:val="278F83C9"/>
    <w:rsid w:val="2790A67E"/>
    <w:rsid w:val="2794A28D"/>
    <w:rsid w:val="279A9F03"/>
    <w:rsid w:val="27A70FC1"/>
    <w:rsid w:val="27A94D19"/>
    <w:rsid w:val="27C0D8AB"/>
    <w:rsid w:val="27C5D4C8"/>
    <w:rsid w:val="27CBC9FA"/>
    <w:rsid w:val="27DB062F"/>
    <w:rsid w:val="27DFF22A"/>
    <w:rsid w:val="27E7FD60"/>
    <w:rsid w:val="27F607D9"/>
    <w:rsid w:val="27F66C37"/>
    <w:rsid w:val="2805B59B"/>
    <w:rsid w:val="2808128C"/>
    <w:rsid w:val="280AFEB8"/>
    <w:rsid w:val="280B6319"/>
    <w:rsid w:val="280EDE77"/>
    <w:rsid w:val="280FEFE2"/>
    <w:rsid w:val="28183A37"/>
    <w:rsid w:val="281E9A7C"/>
    <w:rsid w:val="28324A7C"/>
    <w:rsid w:val="28348ECE"/>
    <w:rsid w:val="28358A60"/>
    <w:rsid w:val="28367C08"/>
    <w:rsid w:val="28393E55"/>
    <w:rsid w:val="28407698"/>
    <w:rsid w:val="2844FFCA"/>
    <w:rsid w:val="284D428A"/>
    <w:rsid w:val="28566A8C"/>
    <w:rsid w:val="28591459"/>
    <w:rsid w:val="285B4A58"/>
    <w:rsid w:val="287EAD44"/>
    <w:rsid w:val="28804D7C"/>
    <w:rsid w:val="2889912D"/>
    <w:rsid w:val="288A1E0D"/>
    <w:rsid w:val="288BD9B7"/>
    <w:rsid w:val="288EB575"/>
    <w:rsid w:val="28A4D44F"/>
    <w:rsid w:val="28AA9909"/>
    <w:rsid w:val="28B38BF4"/>
    <w:rsid w:val="28B8D493"/>
    <w:rsid w:val="28BED7E3"/>
    <w:rsid w:val="28C25FA5"/>
    <w:rsid w:val="28C9EA89"/>
    <w:rsid w:val="28CE72BA"/>
    <w:rsid w:val="28D6F999"/>
    <w:rsid w:val="28DD8DD5"/>
    <w:rsid w:val="28DE317D"/>
    <w:rsid w:val="28DEA277"/>
    <w:rsid w:val="28E7E5C8"/>
    <w:rsid w:val="28E95321"/>
    <w:rsid w:val="28E9A984"/>
    <w:rsid w:val="28F3C6E5"/>
    <w:rsid w:val="28FB7B1B"/>
    <w:rsid w:val="28FE0B57"/>
    <w:rsid w:val="29068840"/>
    <w:rsid w:val="29074F8C"/>
    <w:rsid w:val="291AFD66"/>
    <w:rsid w:val="291E9994"/>
    <w:rsid w:val="291EA691"/>
    <w:rsid w:val="29336758"/>
    <w:rsid w:val="2934A304"/>
    <w:rsid w:val="293F8974"/>
    <w:rsid w:val="294B7F33"/>
    <w:rsid w:val="294FE6C3"/>
    <w:rsid w:val="2950F584"/>
    <w:rsid w:val="2952C6CC"/>
    <w:rsid w:val="2954C6C1"/>
    <w:rsid w:val="296FCD6B"/>
    <w:rsid w:val="2971AB37"/>
    <w:rsid w:val="297BC28B"/>
    <w:rsid w:val="29812693"/>
    <w:rsid w:val="2983F72A"/>
    <w:rsid w:val="299FA66A"/>
    <w:rsid w:val="29A0097F"/>
    <w:rsid w:val="29A54AEC"/>
    <w:rsid w:val="29A74BBD"/>
    <w:rsid w:val="29B5BF6A"/>
    <w:rsid w:val="29BBA9E8"/>
    <w:rsid w:val="29DE513C"/>
    <w:rsid w:val="29DFC32E"/>
    <w:rsid w:val="29E75C06"/>
    <w:rsid w:val="29EB65A3"/>
    <w:rsid w:val="29F2C770"/>
    <w:rsid w:val="29F3DBBF"/>
    <w:rsid w:val="2A01227A"/>
    <w:rsid w:val="2A05C903"/>
    <w:rsid w:val="2A05FDAC"/>
    <w:rsid w:val="2A0C3248"/>
    <w:rsid w:val="2A102EDB"/>
    <w:rsid w:val="2A161192"/>
    <w:rsid w:val="2A23908E"/>
    <w:rsid w:val="2A2E82BA"/>
    <w:rsid w:val="2A4038AD"/>
    <w:rsid w:val="2A4177B4"/>
    <w:rsid w:val="2A419850"/>
    <w:rsid w:val="2A44155E"/>
    <w:rsid w:val="2A52894C"/>
    <w:rsid w:val="2A57E338"/>
    <w:rsid w:val="2A61844C"/>
    <w:rsid w:val="2A630744"/>
    <w:rsid w:val="2A85A122"/>
    <w:rsid w:val="2A8B85D8"/>
    <w:rsid w:val="2A94E70C"/>
    <w:rsid w:val="2A9DA56A"/>
    <w:rsid w:val="2AB231AA"/>
    <w:rsid w:val="2AB2DDB8"/>
    <w:rsid w:val="2AB4D37F"/>
    <w:rsid w:val="2ABE22EE"/>
    <w:rsid w:val="2ABFF76D"/>
    <w:rsid w:val="2AEA3F94"/>
    <w:rsid w:val="2AEC9F4C"/>
    <w:rsid w:val="2B0CD65C"/>
    <w:rsid w:val="2B1B6A7E"/>
    <w:rsid w:val="2B253568"/>
    <w:rsid w:val="2B322079"/>
    <w:rsid w:val="2B355515"/>
    <w:rsid w:val="2B38A19F"/>
    <w:rsid w:val="2B3D95D5"/>
    <w:rsid w:val="2B4E6B20"/>
    <w:rsid w:val="2B51961C"/>
    <w:rsid w:val="2B547A3D"/>
    <w:rsid w:val="2B560259"/>
    <w:rsid w:val="2B568857"/>
    <w:rsid w:val="2B61DD94"/>
    <w:rsid w:val="2B6B1221"/>
    <w:rsid w:val="2B7B61EC"/>
    <w:rsid w:val="2B7DDC59"/>
    <w:rsid w:val="2B8DCDDF"/>
    <w:rsid w:val="2B91D72F"/>
    <w:rsid w:val="2B933CC7"/>
    <w:rsid w:val="2B96CA8F"/>
    <w:rsid w:val="2BA1EC75"/>
    <w:rsid w:val="2BA43A5F"/>
    <w:rsid w:val="2BC91F75"/>
    <w:rsid w:val="2BE24822"/>
    <w:rsid w:val="2BE512C0"/>
    <w:rsid w:val="2BEE9FF2"/>
    <w:rsid w:val="2C00A183"/>
    <w:rsid w:val="2C04F9EE"/>
    <w:rsid w:val="2C090729"/>
    <w:rsid w:val="2C09A54E"/>
    <w:rsid w:val="2C126800"/>
    <w:rsid w:val="2C152E97"/>
    <w:rsid w:val="2C19E45B"/>
    <w:rsid w:val="2C255039"/>
    <w:rsid w:val="2C29EF5A"/>
    <w:rsid w:val="2C3975CB"/>
    <w:rsid w:val="2C3D4AB7"/>
    <w:rsid w:val="2C452F9D"/>
    <w:rsid w:val="2C569D32"/>
    <w:rsid w:val="2C585023"/>
    <w:rsid w:val="2C70B1CF"/>
    <w:rsid w:val="2C74AC1E"/>
    <w:rsid w:val="2C868512"/>
    <w:rsid w:val="2C88F21D"/>
    <w:rsid w:val="2C895564"/>
    <w:rsid w:val="2C8BEEFD"/>
    <w:rsid w:val="2CBA9E8D"/>
    <w:rsid w:val="2CBC71F7"/>
    <w:rsid w:val="2CBC9ABF"/>
    <w:rsid w:val="2CD6BDD2"/>
    <w:rsid w:val="2CE180CA"/>
    <w:rsid w:val="2CE4BD21"/>
    <w:rsid w:val="2CFFC87A"/>
    <w:rsid w:val="2D0AD3F9"/>
    <w:rsid w:val="2D12B730"/>
    <w:rsid w:val="2D194322"/>
    <w:rsid w:val="2D1AA311"/>
    <w:rsid w:val="2D28CA03"/>
    <w:rsid w:val="2D3DBCD6"/>
    <w:rsid w:val="2D47488B"/>
    <w:rsid w:val="2D5D8BB4"/>
    <w:rsid w:val="2D64EFD6"/>
    <w:rsid w:val="2D686A87"/>
    <w:rsid w:val="2D713064"/>
    <w:rsid w:val="2D73B728"/>
    <w:rsid w:val="2D778FEC"/>
    <w:rsid w:val="2D7990E1"/>
    <w:rsid w:val="2D7B8FBC"/>
    <w:rsid w:val="2D87A535"/>
    <w:rsid w:val="2DB10312"/>
    <w:rsid w:val="2DB63A13"/>
    <w:rsid w:val="2DC6797D"/>
    <w:rsid w:val="2DD2972F"/>
    <w:rsid w:val="2DDE2414"/>
    <w:rsid w:val="2DE0F81B"/>
    <w:rsid w:val="2DF33B83"/>
    <w:rsid w:val="2DFE622A"/>
    <w:rsid w:val="2E0D6FAD"/>
    <w:rsid w:val="2E209235"/>
    <w:rsid w:val="2E272BFF"/>
    <w:rsid w:val="2E308013"/>
    <w:rsid w:val="2E3A2204"/>
    <w:rsid w:val="2E3AA945"/>
    <w:rsid w:val="2E3B789B"/>
    <w:rsid w:val="2E602DD0"/>
    <w:rsid w:val="2E65495D"/>
    <w:rsid w:val="2E657AE5"/>
    <w:rsid w:val="2E68D8B5"/>
    <w:rsid w:val="2E6D8523"/>
    <w:rsid w:val="2E6F8E16"/>
    <w:rsid w:val="2E730F73"/>
    <w:rsid w:val="2E7E8F56"/>
    <w:rsid w:val="2E840036"/>
    <w:rsid w:val="2E8BF3E0"/>
    <w:rsid w:val="2E8CE6C3"/>
    <w:rsid w:val="2E8D7B5E"/>
    <w:rsid w:val="2E973734"/>
    <w:rsid w:val="2EC0E8B4"/>
    <w:rsid w:val="2ECA13C9"/>
    <w:rsid w:val="2ECD9EBE"/>
    <w:rsid w:val="2ECDAAD2"/>
    <w:rsid w:val="2ED8D013"/>
    <w:rsid w:val="2EEE5AE2"/>
    <w:rsid w:val="2EF19B53"/>
    <w:rsid w:val="2EF5FDFA"/>
    <w:rsid w:val="2EF7D19E"/>
    <w:rsid w:val="2F035B2B"/>
    <w:rsid w:val="2F0FFA64"/>
    <w:rsid w:val="2F1D36CE"/>
    <w:rsid w:val="2F203AAF"/>
    <w:rsid w:val="2F373057"/>
    <w:rsid w:val="2F52C19C"/>
    <w:rsid w:val="2F613578"/>
    <w:rsid w:val="2F632E2B"/>
    <w:rsid w:val="2F7C5239"/>
    <w:rsid w:val="2F80BE95"/>
    <w:rsid w:val="2F820FA3"/>
    <w:rsid w:val="2F85341C"/>
    <w:rsid w:val="2F922A66"/>
    <w:rsid w:val="2F92FFE2"/>
    <w:rsid w:val="2F9633B7"/>
    <w:rsid w:val="2FB4DE8C"/>
    <w:rsid w:val="2FB8103E"/>
    <w:rsid w:val="2FC9A26F"/>
    <w:rsid w:val="2FCC1029"/>
    <w:rsid w:val="2FD59B8B"/>
    <w:rsid w:val="2FDF5B05"/>
    <w:rsid w:val="2FDFF2F7"/>
    <w:rsid w:val="2FEFA578"/>
    <w:rsid w:val="2FF02C65"/>
    <w:rsid w:val="2FF21ECF"/>
    <w:rsid w:val="3005AA0D"/>
    <w:rsid w:val="3008597F"/>
    <w:rsid w:val="30155750"/>
    <w:rsid w:val="302D4126"/>
    <w:rsid w:val="302DF014"/>
    <w:rsid w:val="304571C7"/>
    <w:rsid w:val="304DABAA"/>
    <w:rsid w:val="30520A22"/>
    <w:rsid w:val="3059A6DD"/>
    <w:rsid w:val="305EFC44"/>
    <w:rsid w:val="306422C1"/>
    <w:rsid w:val="3064D980"/>
    <w:rsid w:val="30664F09"/>
    <w:rsid w:val="307589A0"/>
    <w:rsid w:val="3076C53F"/>
    <w:rsid w:val="30816777"/>
    <w:rsid w:val="3082D7C6"/>
    <w:rsid w:val="30849D5D"/>
    <w:rsid w:val="308F0616"/>
    <w:rsid w:val="3099D893"/>
    <w:rsid w:val="309DD700"/>
    <w:rsid w:val="30A07438"/>
    <w:rsid w:val="30AA8DE5"/>
    <w:rsid w:val="30B1C0FA"/>
    <w:rsid w:val="30BE15DD"/>
    <w:rsid w:val="30BEA7A5"/>
    <w:rsid w:val="30C0E55A"/>
    <w:rsid w:val="30D32BAB"/>
    <w:rsid w:val="30D4896F"/>
    <w:rsid w:val="30D83CB9"/>
    <w:rsid w:val="30EB1B5D"/>
    <w:rsid w:val="30EC2C33"/>
    <w:rsid w:val="30ED5299"/>
    <w:rsid w:val="30EDF965"/>
    <w:rsid w:val="30F07E83"/>
    <w:rsid w:val="31089D9C"/>
    <w:rsid w:val="310DA994"/>
    <w:rsid w:val="311AA5B4"/>
    <w:rsid w:val="3121732E"/>
    <w:rsid w:val="31267A35"/>
    <w:rsid w:val="312FDF7B"/>
    <w:rsid w:val="314030FA"/>
    <w:rsid w:val="31450EEF"/>
    <w:rsid w:val="314EDA80"/>
    <w:rsid w:val="3151E4DA"/>
    <w:rsid w:val="315C3396"/>
    <w:rsid w:val="316C1D4C"/>
    <w:rsid w:val="317FE771"/>
    <w:rsid w:val="319B1D06"/>
    <w:rsid w:val="319EED1D"/>
    <w:rsid w:val="31A72CBA"/>
    <w:rsid w:val="31B03300"/>
    <w:rsid w:val="31B4924F"/>
    <w:rsid w:val="31B51D33"/>
    <w:rsid w:val="31D049E0"/>
    <w:rsid w:val="31D12F4E"/>
    <w:rsid w:val="31DC90E7"/>
    <w:rsid w:val="31DCD0F2"/>
    <w:rsid w:val="31E2BEBC"/>
    <w:rsid w:val="31E72D9C"/>
    <w:rsid w:val="31F88976"/>
    <w:rsid w:val="31FBAAEF"/>
    <w:rsid w:val="31FC3B26"/>
    <w:rsid w:val="31FE7DC3"/>
    <w:rsid w:val="31FFF322"/>
    <w:rsid w:val="320413B4"/>
    <w:rsid w:val="3204F354"/>
    <w:rsid w:val="32072B35"/>
    <w:rsid w:val="320A0E02"/>
    <w:rsid w:val="321BF5AA"/>
    <w:rsid w:val="321D8B2F"/>
    <w:rsid w:val="322DA94B"/>
    <w:rsid w:val="322FE792"/>
    <w:rsid w:val="32399CD2"/>
    <w:rsid w:val="32557F34"/>
    <w:rsid w:val="3255A8DD"/>
    <w:rsid w:val="32617620"/>
    <w:rsid w:val="3273F0D0"/>
    <w:rsid w:val="32818EE9"/>
    <w:rsid w:val="328FE177"/>
    <w:rsid w:val="32C3FF00"/>
    <w:rsid w:val="32CDEAA3"/>
    <w:rsid w:val="32D09B76"/>
    <w:rsid w:val="32DBD964"/>
    <w:rsid w:val="32E9B506"/>
    <w:rsid w:val="330CE83E"/>
    <w:rsid w:val="3316D47D"/>
    <w:rsid w:val="334569B3"/>
    <w:rsid w:val="335A36E4"/>
    <w:rsid w:val="335BEC2F"/>
    <w:rsid w:val="335D1EBF"/>
    <w:rsid w:val="336ED40C"/>
    <w:rsid w:val="338B3641"/>
    <w:rsid w:val="33947667"/>
    <w:rsid w:val="33966AA2"/>
    <w:rsid w:val="339A52C7"/>
    <w:rsid w:val="33AB980C"/>
    <w:rsid w:val="33ADE047"/>
    <w:rsid w:val="33B77E58"/>
    <w:rsid w:val="33C06EEE"/>
    <w:rsid w:val="33C23D77"/>
    <w:rsid w:val="33C2E3BB"/>
    <w:rsid w:val="33D6439D"/>
    <w:rsid w:val="33E04241"/>
    <w:rsid w:val="33E43117"/>
    <w:rsid w:val="33E4D7E0"/>
    <w:rsid w:val="33EC3AF4"/>
    <w:rsid w:val="33EE961E"/>
    <w:rsid w:val="33F53A69"/>
    <w:rsid w:val="33FAC3DA"/>
    <w:rsid w:val="340C90D1"/>
    <w:rsid w:val="340CB64D"/>
    <w:rsid w:val="340E3FF8"/>
    <w:rsid w:val="3421B47B"/>
    <w:rsid w:val="3426576D"/>
    <w:rsid w:val="3429299D"/>
    <w:rsid w:val="34391271"/>
    <w:rsid w:val="344B39BD"/>
    <w:rsid w:val="3453E33F"/>
    <w:rsid w:val="34573176"/>
    <w:rsid w:val="345AC61C"/>
    <w:rsid w:val="34786E9A"/>
    <w:rsid w:val="34841E47"/>
    <w:rsid w:val="34896732"/>
    <w:rsid w:val="348EEF14"/>
    <w:rsid w:val="349124A5"/>
    <w:rsid w:val="3492721A"/>
    <w:rsid w:val="34954ACA"/>
    <w:rsid w:val="349B3671"/>
    <w:rsid w:val="349D46A4"/>
    <w:rsid w:val="34B35D4B"/>
    <w:rsid w:val="34B7B96F"/>
    <w:rsid w:val="34B7BF4B"/>
    <w:rsid w:val="34C63592"/>
    <w:rsid w:val="34D43922"/>
    <w:rsid w:val="34E55FCA"/>
    <w:rsid w:val="34F1D841"/>
    <w:rsid w:val="34F8D53F"/>
    <w:rsid w:val="350DDFFF"/>
    <w:rsid w:val="350FA20E"/>
    <w:rsid w:val="35134C6A"/>
    <w:rsid w:val="3513658D"/>
    <w:rsid w:val="351B2623"/>
    <w:rsid w:val="3522FF3D"/>
    <w:rsid w:val="3537B2A2"/>
    <w:rsid w:val="35411F99"/>
    <w:rsid w:val="3548A3F6"/>
    <w:rsid w:val="354D9EDF"/>
    <w:rsid w:val="3565F636"/>
    <w:rsid w:val="357FE928"/>
    <w:rsid w:val="3586D113"/>
    <w:rsid w:val="35B3C9BA"/>
    <w:rsid w:val="35B40589"/>
    <w:rsid w:val="35CF410B"/>
    <w:rsid w:val="35CFE6D0"/>
    <w:rsid w:val="35D13CA2"/>
    <w:rsid w:val="35E46788"/>
    <w:rsid w:val="35E5969A"/>
    <w:rsid w:val="35EA743A"/>
    <w:rsid w:val="35FE22B3"/>
    <w:rsid w:val="36037DA0"/>
    <w:rsid w:val="360B29FB"/>
    <w:rsid w:val="360B5813"/>
    <w:rsid w:val="361F9092"/>
    <w:rsid w:val="36321534"/>
    <w:rsid w:val="363F3CD9"/>
    <w:rsid w:val="3655160B"/>
    <w:rsid w:val="3661B824"/>
    <w:rsid w:val="3671A9FF"/>
    <w:rsid w:val="3683F281"/>
    <w:rsid w:val="36867A0D"/>
    <w:rsid w:val="36AD7BFB"/>
    <w:rsid w:val="36B2000E"/>
    <w:rsid w:val="36B39C85"/>
    <w:rsid w:val="36BB877E"/>
    <w:rsid w:val="36C7EC95"/>
    <w:rsid w:val="36C7F976"/>
    <w:rsid w:val="36D3A0B9"/>
    <w:rsid w:val="36D67851"/>
    <w:rsid w:val="36E238D8"/>
    <w:rsid w:val="36E7FDDB"/>
    <w:rsid w:val="36EB6EF4"/>
    <w:rsid w:val="36F860AF"/>
    <w:rsid w:val="3705F6D9"/>
    <w:rsid w:val="37101CA7"/>
    <w:rsid w:val="37121CF6"/>
    <w:rsid w:val="37138584"/>
    <w:rsid w:val="3729478F"/>
    <w:rsid w:val="37347980"/>
    <w:rsid w:val="374432B8"/>
    <w:rsid w:val="374AFF3D"/>
    <w:rsid w:val="374D44D3"/>
    <w:rsid w:val="3755D5F3"/>
    <w:rsid w:val="375AA6C5"/>
    <w:rsid w:val="375E5A90"/>
    <w:rsid w:val="375F1280"/>
    <w:rsid w:val="37673A99"/>
    <w:rsid w:val="3767D6D7"/>
    <w:rsid w:val="377AA006"/>
    <w:rsid w:val="377FC8D6"/>
    <w:rsid w:val="37885F5E"/>
    <w:rsid w:val="378C9E85"/>
    <w:rsid w:val="379D7893"/>
    <w:rsid w:val="37B31626"/>
    <w:rsid w:val="37CEE66F"/>
    <w:rsid w:val="37D0B8DD"/>
    <w:rsid w:val="37E9D983"/>
    <w:rsid w:val="3801749B"/>
    <w:rsid w:val="380D942B"/>
    <w:rsid w:val="3814D8D5"/>
    <w:rsid w:val="3829D4AD"/>
    <w:rsid w:val="3829FC3D"/>
    <w:rsid w:val="3831D561"/>
    <w:rsid w:val="3832246A"/>
    <w:rsid w:val="3833280C"/>
    <w:rsid w:val="3835EEF3"/>
    <w:rsid w:val="3847ADBC"/>
    <w:rsid w:val="3848D3E8"/>
    <w:rsid w:val="384AED2C"/>
    <w:rsid w:val="38514270"/>
    <w:rsid w:val="385ED2CF"/>
    <w:rsid w:val="3860882A"/>
    <w:rsid w:val="387BC858"/>
    <w:rsid w:val="38941470"/>
    <w:rsid w:val="389EC998"/>
    <w:rsid w:val="38AE52E6"/>
    <w:rsid w:val="38C3B3A9"/>
    <w:rsid w:val="38C3BCD4"/>
    <w:rsid w:val="38C4356B"/>
    <w:rsid w:val="38E36568"/>
    <w:rsid w:val="38EB3C24"/>
    <w:rsid w:val="38F35E4D"/>
    <w:rsid w:val="38F60EC7"/>
    <w:rsid w:val="38FC1575"/>
    <w:rsid w:val="390A4E8F"/>
    <w:rsid w:val="39107616"/>
    <w:rsid w:val="39164317"/>
    <w:rsid w:val="3917E27E"/>
    <w:rsid w:val="391D375C"/>
    <w:rsid w:val="3922058F"/>
    <w:rsid w:val="3922A2FF"/>
    <w:rsid w:val="392C15FE"/>
    <w:rsid w:val="39335172"/>
    <w:rsid w:val="393A94C9"/>
    <w:rsid w:val="393AA460"/>
    <w:rsid w:val="393AA888"/>
    <w:rsid w:val="39490257"/>
    <w:rsid w:val="3955CDBE"/>
    <w:rsid w:val="395AEBAB"/>
    <w:rsid w:val="396DACE0"/>
    <w:rsid w:val="39745E0F"/>
    <w:rsid w:val="39791739"/>
    <w:rsid w:val="397D6EE9"/>
    <w:rsid w:val="3984DCD0"/>
    <w:rsid w:val="3989DEFC"/>
    <w:rsid w:val="399897DF"/>
    <w:rsid w:val="399E15E9"/>
    <w:rsid w:val="39AC8EB8"/>
    <w:rsid w:val="39B8EAEE"/>
    <w:rsid w:val="39D799F8"/>
    <w:rsid w:val="39E26C9C"/>
    <w:rsid w:val="39E63DEC"/>
    <w:rsid w:val="39E778AC"/>
    <w:rsid w:val="39E80690"/>
    <w:rsid w:val="39EC2C2D"/>
    <w:rsid w:val="3A03B7EB"/>
    <w:rsid w:val="3A06A421"/>
    <w:rsid w:val="3A0B6622"/>
    <w:rsid w:val="3A18707B"/>
    <w:rsid w:val="3A207F05"/>
    <w:rsid w:val="3A22E9DB"/>
    <w:rsid w:val="3A2AF0CA"/>
    <w:rsid w:val="3A315905"/>
    <w:rsid w:val="3A5701D4"/>
    <w:rsid w:val="3A5DA199"/>
    <w:rsid w:val="3A606B99"/>
    <w:rsid w:val="3A63CAC6"/>
    <w:rsid w:val="3A65C528"/>
    <w:rsid w:val="3A679822"/>
    <w:rsid w:val="3A683AC5"/>
    <w:rsid w:val="3A7D9AB3"/>
    <w:rsid w:val="3A7E836A"/>
    <w:rsid w:val="3A83529B"/>
    <w:rsid w:val="3A83D646"/>
    <w:rsid w:val="3A8B9F16"/>
    <w:rsid w:val="3A9760C9"/>
    <w:rsid w:val="3A97673D"/>
    <w:rsid w:val="3A97E365"/>
    <w:rsid w:val="3AA2A29E"/>
    <w:rsid w:val="3AA59E89"/>
    <w:rsid w:val="3AAFCA32"/>
    <w:rsid w:val="3AB92A4D"/>
    <w:rsid w:val="3ABD8639"/>
    <w:rsid w:val="3AC1D202"/>
    <w:rsid w:val="3AC889A8"/>
    <w:rsid w:val="3AD07E44"/>
    <w:rsid w:val="3AD5C687"/>
    <w:rsid w:val="3AD6652A"/>
    <w:rsid w:val="3AD6A51C"/>
    <w:rsid w:val="3AD9FA1B"/>
    <w:rsid w:val="3ADBA0F9"/>
    <w:rsid w:val="3ADE35F1"/>
    <w:rsid w:val="3AE4D2B8"/>
    <w:rsid w:val="3AF00B89"/>
    <w:rsid w:val="3AF2F9A8"/>
    <w:rsid w:val="3B0ADB62"/>
    <w:rsid w:val="3B296A3F"/>
    <w:rsid w:val="3B2CFEE7"/>
    <w:rsid w:val="3B31C6B5"/>
    <w:rsid w:val="3B34DBCB"/>
    <w:rsid w:val="3B36C9B4"/>
    <w:rsid w:val="3B5E7A29"/>
    <w:rsid w:val="3B7255BA"/>
    <w:rsid w:val="3B753DA1"/>
    <w:rsid w:val="3B7F456B"/>
    <w:rsid w:val="3B8BB4CD"/>
    <w:rsid w:val="3B8CAD55"/>
    <w:rsid w:val="3BA3F3C9"/>
    <w:rsid w:val="3BAB4343"/>
    <w:rsid w:val="3BBFFDC5"/>
    <w:rsid w:val="3BC19828"/>
    <w:rsid w:val="3BD25B70"/>
    <w:rsid w:val="3BD66FEC"/>
    <w:rsid w:val="3BDB54D3"/>
    <w:rsid w:val="3BE9ADC7"/>
    <w:rsid w:val="3BF14DF8"/>
    <w:rsid w:val="3BF29059"/>
    <w:rsid w:val="3C019589"/>
    <w:rsid w:val="3C0C65D4"/>
    <w:rsid w:val="3C0F6429"/>
    <w:rsid w:val="3C211B21"/>
    <w:rsid w:val="3C2F3885"/>
    <w:rsid w:val="3C319DD6"/>
    <w:rsid w:val="3C325BBE"/>
    <w:rsid w:val="3C349990"/>
    <w:rsid w:val="3C3C7621"/>
    <w:rsid w:val="3C43F004"/>
    <w:rsid w:val="3C4B04FF"/>
    <w:rsid w:val="3C56DA28"/>
    <w:rsid w:val="3C57349A"/>
    <w:rsid w:val="3C5E4908"/>
    <w:rsid w:val="3C6F0DB9"/>
    <w:rsid w:val="3C727DD2"/>
    <w:rsid w:val="3C7305EB"/>
    <w:rsid w:val="3C80568D"/>
    <w:rsid w:val="3C80A319"/>
    <w:rsid w:val="3C89889C"/>
    <w:rsid w:val="3C8F1842"/>
    <w:rsid w:val="3C9DECFC"/>
    <w:rsid w:val="3CA3FD42"/>
    <w:rsid w:val="3CA48E66"/>
    <w:rsid w:val="3CAAB584"/>
    <w:rsid w:val="3CB37500"/>
    <w:rsid w:val="3CB55A0D"/>
    <w:rsid w:val="3CB591F8"/>
    <w:rsid w:val="3CBC5EA4"/>
    <w:rsid w:val="3CC16186"/>
    <w:rsid w:val="3CC19D81"/>
    <w:rsid w:val="3CC1AE1A"/>
    <w:rsid w:val="3CC32821"/>
    <w:rsid w:val="3CC60F52"/>
    <w:rsid w:val="3CD325FA"/>
    <w:rsid w:val="3CD40EEB"/>
    <w:rsid w:val="3CD450B7"/>
    <w:rsid w:val="3CE9A618"/>
    <w:rsid w:val="3D019915"/>
    <w:rsid w:val="3D0A99E8"/>
    <w:rsid w:val="3D11107B"/>
    <w:rsid w:val="3D1E95AD"/>
    <w:rsid w:val="3D243494"/>
    <w:rsid w:val="3D379D0D"/>
    <w:rsid w:val="3D37FF11"/>
    <w:rsid w:val="3D380A10"/>
    <w:rsid w:val="3D4176C2"/>
    <w:rsid w:val="3D428761"/>
    <w:rsid w:val="3D4E3C45"/>
    <w:rsid w:val="3D4F397B"/>
    <w:rsid w:val="3D531B2C"/>
    <w:rsid w:val="3D5E4840"/>
    <w:rsid w:val="3D6DF479"/>
    <w:rsid w:val="3D7061BF"/>
    <w:rsid w:val="3D7A93C5"/>
    <w:rsid w:val="3D833079"/>
    <w:rsid w:val="3D8C022A"/>
    <w:rsid w:val="3D905766"/>
    <w:rsid w:val="3D921C84"/>
    <w:rsid w:val="3DAA81D4"/>
    <w:rsid w:val="3DAFD290"/>
    <w:rsid w:val="3DBE0555"/>
    <w:rsid w:val="3DE24662"/>
    <w:rsid w:val="3DE6CDD9"/>
    <w:rsid w:val="3DF700A7"/>
    <w:rsid w:val="3DF752EC"/>
    <w:rsid w:val="3E0876FD"/>
    <w:rsid w:val="3E0C7400"/>
    <w:rsid w:val="3E119ADD"/>
    <w:rsid w:val="3E1F50E0"/>
    <w:rsid w:val="3E20CE4A"/>
    <w:rsid w:val="3E27F942"/>
    <w:rsid w:val="3E3806EB"/>
    <w:rsid w:val="3E3936A3"/>
    <w:rsid w:val="3E512F48"/>
    <w:rsid w:val="3E5BB433"/>
    <w:rsid w:val="3E65B53B"/>
    <w:rsid w:val="3E6E312A"/>
    <w:rsid w:val="3E982908"/>
    <w:rsid w:val="3E98B5ED"/>
    <w:rsid w:val="3EA923B0"/>
    <w:rsid w:val="3EB7BBE5"/>
    <w:rsid w:val="3EBFDAB9"/>
    <w:rsid w:val="3ED22804"/>
    <w:rsid w:val="3EE5AA15"/>
    <w:rsid w:val="3EF247EC"/>
    <w:rsid w:val="3F159318"/>
    <w:rsid w:val="3F17D22F"/>
    <w:rsid w:val="3F1AF10D"/>
    <w:rsid w:val="3F20361F"/>
    <w:rsid w:val="3F21F797"/>
    <w:rsid w:val="3F2ABDC9"/>
    <w:rsid w:val="3F2BC9DE"/>
    <w:rsid w:val="3F2EBFE6"/>
    <w:rsid w:val="3F37EBDD"/>
    <w:rsid w:val="3F3D503A"/>
    <w:rsid w:val="3F3F8B65"/>
    <w:rsid w:val="3F54E299"/>
    <w:rsid w:val="3F559B1E"/>
    <w:rsid w:val="3F5607BD"/>
    <w:rsid w:val="3F6B72C6"/>
    <w:rsid w:val="3F80D931"/>
    <w:rsid w:val="3F87317F"/>
    <w:rsid w:val="3F95DA9D"/>
    <w:rsid w:val="3F982AEC"/>
    <w:rsid w:val="3F98752C"/>
    <w:rsid w:val="3FA2D2E5"/>
    <w:rsid w:val="3FAD8F68"/>
    <w:rsid w:val="3FB77936"/>
    <w:rsid w:val="3FC4AB7A"/>
    <w:rsid w:val="3FCF9B50"/>
    <w:rsid w:val="3FDF9990"/>
    <w:rsid w:val="3FE59399"/>
    <w:rsid w:val="3FE5A68A"/>
    <w:rsid w:val="3FECFFA9"/>
    <w:rsid w:val="3FF10A6D"/>
    <w:rsid w:val="4001B1BC"/>
    <w:rsid w:val="400D7E31"/>
    <w:rsid w:val="40112121"/>
    <w:rsid w:val="401170BE"/>
    <w:rsid w:val="4016D43B"/>
    <w:rsid w:val="4024DA7C"/>
    <w:rsid w:val="40250BB8"/>
    <w:rsid w:val="4029C0A6"/>
    <w:rsid w:val="402A8926"/>
    <w:rsid w:val="403B87E6"/>
    <w:rsid w:val="4043D0B4"/>
    <w:rsid w:val="4048AEC4"/>
    <w:rsid w:val="404E9DE9"/>
    <w:rsid w:val="40512753"/>
    <w:rsid w:val="40710E83"/>
    <w:rsid w:val="4076612D"/>
    <w:rsid w:val="407A6AEA"/>
    <w:rsid w:val="407CDB16"/>
    <w:rsid w:val="40A5D8CE"/>
    <w:rsid w:val="40ACD91F"/>
    <w:rsid w:val="40B710DD"/>
    <w:rsid w:val="40BCC794"/>
    <w:rsid w:val="40C27C65"/>
    <w:rsid w:val="40C88800"/>
    <w:rsid w:val="40D4AB8C"/>
    <w:rsid w:val="40DE12BA"/>
    <w:rsid w:val="40E0A829"/>
    <w:rsid w:val="40ED2788"/>
    <w:rsid w:val="40F2AC6A"/>
    <w:rsid w:val="410B07BB"/>
    <w:rsid w:val="410B3510"/>
    <w:rsid w:val="410D3402"/>
    <w:rsid w:val="41211F46"/>
    <w:rsid w:val="4123EBD0"/>
    <w:rsid w:val="41284941"/>
    <w:rsid w:val="41323F4C"/>
    <w:rsid w:val="41339140"/>
    <w:rsid w:val="41371F29"/>
    <w:rsid w:val="413FAA51"/>
    <w:rsid w:val="414B993C"/>
    <w:rsid w:val="414E01FB"/>
    <w:rsid w:val="4187C3F5"/>
    <w:rsid w:val="419AA3EB"/>
    <w:rsid w:val="419BFF2A"/>
    <w:rsid w:val="419E5B77"/>
    <w:rsid w:val="41A09C12"/>
    <w:rsid w:val="41A5D1EC"/>
    <w:rsid w:val="41C26748"/>
    <w:rsid w:val="41D24F45"/>
    <w:rsid w:val="41D68DD1"/>
    <w:rsid w:val="41DA72C5"/>
    <w:rsid w:val="41DAABB1"/>
    <w:rsid w:val="41DF3C98"/>
    <w:rsid w:val="41E2C22E"/>
    <w:rsid w:val="41E340F7"/>
    <w:rsid w:val="4201EEF2"/>
    <w:rsid w:val="42077A03"/>
    <w:rsid w:val="420D5377"/>
    <w:rsid w:val="4213FD09"/>
    <w:rsid w:val="423632DC"/>
    <w:rsid w:val="4257AEB0"/>
    <w:rsid w:val="4259DEEB"/>
    <w:rsid w:val="4269FD3B"/>
    <w:rsid w:val="426A9AE9"/>
    <w:rsid w:val="4271E99A"/>
    <w:rsid w:val="428BC47B"/>
    <w:rsid w:val="428DA87F"/>
    <w:rsid w:val="42912A10"/>
    <w:rsid w:val="429188B4"/>
    <w:rsid w:val="42921DC6"/>
    <w:rsid w:val="4294AA2D"/>
    <w:rsid w:val="4295E33A"/>
    <w:rsid w:val="42A79088"/>
    <w:rsid w:val="42C0DE61"/>
    <w:rsid w:val="42CB89EF"/>
    <w:rsid w:val="42D0C30A"/>
    <w:rsid w:val="42DFF643"/>
    <w:rsid w:val="42E209F2"/>
    <w:rsid w:val="42E3FD57"/>
    <w:rsid w:val="42EDC617"/>
    <w:rsid w:val="42F3206F"/>
    <w:rsid w:val="42F45D01"/>
    <w:rsid w:val="430256B7"/>
    <w:rsid w:val="4304D386"/>
    <w:rsid w:val="4314F97B"/>
    <w:rsid w:val="431B0F79"/>
    <w:rsid w:val="431E1638"/>
    <w:rsid w:val="4324BBA7"/>
    <w:rsid w:val="433A2BD8"/>
    <w:rsid w:val="4344CFC1"/>
    <w:rsid w:val="435866E0"/>
    <w:rsid w:val="435FC9D9"/>
    <w:rsid w:val="436B785E"/>
    <w:rsid w:val="4372EB06"/>
    <w:rsid w:val="437328A8"/>
    <w:rsid w:val="43758307"/>
    <w:rsid w:val="4378E2C9"/>
    <w:rsid w:val="437B0CF9"/>
    <w:rsid w:val="43841F98"/>
    <w:rsid w:val="43856A4C"/>
    <w:rsid w:val="438B39B9"/>
    <w:rsid w:val="438BA795"/>
    <w:rsid w:val="438E3140"/>
    <w:rsid w:val="4390D27B"/>
    <w:rsid w:val="43911687"/>
    <w:rsid w:val="4392AA8B"/>
    <w:rsid w:val="43A087A5"/>
    <w:rsid w:val="43A2880F"/>
    <w:rsid w:val="43A85CE0"/>
    <w:rsid w:val="43B00752"/>
    <w:rsid w:val="43B0FECE"/>
    <w:rsid w:val="43D0FEE7"/>
    <w:rsid w:val="43DF112B"/>
    <w:rsid w:val="43F37F11"/>
    <w:rsid w:val="43F4919E"/>
    <w:rsid w:val="43F7AB3F"/>
    <w:rsid w:val="43FB278E"/>
    <w:rsid w:val="43FC4FC0"/>
    <w:rsid w:val="440BC4A0"/>
    <w:rsid w:val="441316D0"/>
    <w:rsid w:val="44175749"/>
    <w:rsid w:val="4418E242"/>
    <w:rsid w:val="442D02C4"/>
    <w:rsid w:val="44301D18"/>
    <w:rsid w:val="443682AB"/>
    <w:rsid w:val="443A8952"/>
    <w:rsid w:val="44446C2C"/>
    <w:rsid w:val="445E3593"/>
    <w:rsid w:val="4461610E"/>
    <w:rsid w:val="44657C5D"/>
    <w:rsid w:val="4485F5EF"/>
    <w:rsid w:val="44A1980F"/>
    <w:rsid w:val="44B6C6AF"/>
    <w:rsid w:val="44BC56BD"/>
    <w:rsid w:val="44BF04C6"/>
    <w:rsid w:val="44C11F8C"/>
    <w:rsid w:val="44C44977"/>
    <w:rsid w:val="44DA1C61"/>
    <w:rsid w:val="44EB1D93"/>
    <w:rsid w:val="44FB9A3A"/>
    <w:rsid w:val="450D1412"/>
    <w:rsid w:val="4510C375"/>
    <w:rsid w:val="4518DDA5"/>
    <w:rsid w:val="4520E55B"/>
    <w:rsid w:val="4529B35C"/>
    <w:rsid w:val="453144EC"/>
    <w:rsid w:val="45357094"/>
    <w:rsid w:val="4539BC45"/>
    <w:rsid w:val="453D7770"/>
    <w:rsid w:val="453E7C45"/>
    <w:rsid w:val="454001B9"/>
    <w:rsid w:val="45416988"/>
    <w:rsid w:val="45459369"/>
    <w:rsid w:val="454C18D7"/>
    <w:rsid w:val="454CCF2F"/>
    <w:rsid w:val="455D0EDD"/>
    <w:rsid w:val="455D236A"/>
    <w:rsid w:val="456145A5"/>
    <w:rsid w:val="45667453"/>
    <w:rsid w:val="456991DF"/>
    <w:rsid w:val="457153CF"/>
    <w:rsid w:val="4589134E"/>
    <w:rsid w:val="458D0687"/>
    <w:rsid w:val="458E0504"/>
    <w:rsid w:val="45AE3E25"/>
    <w:rsid w:val="45B2E9C1"/>
    <w:rsid w:val="45C0C657"/>
    <w:rsid w:val="45CC17FF"/>
    <w:rsid w:val="45CCB322"/>
    <w:rsid w:val="45D4A22F"/>
    <w:rsid w:val="45D59CB1"/>
    <w:rsid w:val="45D7C94E"/>
    <w:rsid w:val="45E54104"/>
    <w:rsid w:val="45E57C0E"/>
    <w:rsid w:val="45F1386D"/>
    <w:rsid w:val="45FF28C7"/>
    <w:rsid w:val="460A8348"/>
    <w:rsid w:val="460FEA80"/>
    <w:rsid w:val="4620CF1C"/>
    <w:rsid w:val="4641B133"/>
    <w:rsid w:val="464C2550"/>
    <w:rsid w:val="4663C1B4"/>
    <w:rsid w:val="466D0803"/>
    <w:rsid w:val="466D41FD"/>
    <w:rsid w:val="4672B2C4"/>
    <w:rsid w:val="467BC314"/>
    <w:rsid w:val="469662B0"/>
    <w:rsid w:val="4696784B"/>
    <w:rsid w:val="46976A9B"/>
    <w:rsid w:val="469F157B"/>
    <w:rsid w:val="46A728B4"/>
    <w:rsid w:val="46AC93D6"/>
    <w:rsid w:val="46BD93D1"/>
    <w:rsid w:val="46C044D0"/>
    <w:rsid w:val="46CAAF35"/>
    <w:rsid w:val="46D1A4B1"/>
    <w:rsid w:val="46D2A092"/>
    <w:rsid w:val="46D5F766"/>
    <w:rsid w:val="46DCF364"/>
    <w:rsid w:val="46E281A8"/>
    <w:rsid w:val="46E43080"/>
    <w:rsid w:val="46E5A2B1"/>
    <w:rsid w:val="46E90FEA"/>
    <w:rsid w:val="46EAD5FE"/>
    <w:rsid w:val="46F7F4BD"/>
    <w:rsid w:val="46FC3A5D"/>
    <w:rsid w:val="46FEA7D7"/>
    <w:rsid w:val="4714DB14"/>
    <w:rsid w:val="47162100"/>
    <w:rsid w:val="4716B756"/>
    <w:rsid w:val="471D21BC"/>
    <w:rsid w:val="4723FC02"/>
    <w:rsid w:val="4730D5DA"/>
    <w:rsid w:val="473BFACE"/>
    <w:rsid w:val="473D0B9C"/>
    <w:rsid w:val="473F2E24"/>
    <w:rsid w:val="473F689C"/>
    <w:rsid w:val="4742FDC2"/>
    <w:rsid w:val="47491464"/>
    <w:rsid w:val="474DBF36"/>
    <w:rsid w:val="475C3F56"/>
    <w:rsid w:val="475C9E8E"/>
    <w:rsid w:val="475F5E41"/>
    <w:rsid w:val="4761F865"/>
    <w:rsid w:val="4762685F"/>
    <w:rsid w:val="4768FA4E"/>
    <w:rsid w:val="4769306B"/>
    <w:rsid w:val="476EE7D2"/>
    <w:rsid w:val="477E6268"/>
    <w:rsid w:val="478769D3"/>
    <w:rsid w:val="47A5B02A"/>
    <w:rsid w:val="47AF8DFE"/>
    <w:rsid w:val="47B16043"/>
    <w:rsid w:val="47C304F7"/>
    <w:rsid w:val="47D26343"/>
    <w:rsid w:val="47D26C41"/>
    <w:rsid w:val="47D564AC"/>
    <w:rsid w:val="47D965A4"/>
    <w:rsid w:val="47DC4B4C"/>
    <w:rsid w:val="47DFCCB3"/>
    <w:rsid w:val="47E07258"/>
    <w:rsid w:val="47E18A29"/>
    <w:rsid w:val="47E865BC"/>
    <w:rsid w:val="4804660E"/>
    <w:rsid w:val="48083224"/>
    <w:rsid w:val="4808D10A"/>
    <w:rsid w:val="480D1FF7"/>
    <w:rsid w:val="4811D442"/>
    <w:rsid w:val="48181644"/>
    <w:rsid w:val="48273361"/>
    <w:rsid w:val="4829015F"/>
    <w:rsid w:val="483656F6"/>
    <w:rsid w:val="48495C93"/>
    <w:rsid w:val="48507E67"/>
    <w:rsid w:val="4855975B"/>
    <w:rsid w:val="485790BB"/>
    <w:rsid w:val="4864DD3E"/>
    <w:rsid w:val="487203CC"/>
    <w:rsid w:val="4886B6C4"/>
    <w:rsid w:val="48893D82"/>
    <w:rsid w:val="488A61CA"/>
    <w:rsid w:val="4895657C"/>
    <w:rsid w:val="48A74A30"/>
    <w:rsid w:val="48AE1C27"/>
    <w:rsid w:val="48B0BB7D"/>
    <w:rsid w:val="48B86E9C"/>
    <w:rsid w:val="48BF58DD"/>
    <w:rsid w:val="48C37469"/>
    <w:rsid w:val="48C66199"/>
    <w:rsid w:val="48D60B98"/>
    <w:rsid w:val="48D85FAF"/>
    <w:rsid w:val="48DADF34"/>
    <w:rsid w:val="48DBAD11"/>
    <w:rsid w:val="48DFE755"/>
    <w:rsid w:val="48E3EE9A"/>
    <w:rsid w:val="48EA7452"/>
    <w:rsid w:val="48F035A4"/>
    <w:rsid w:val="48F42374"/>
    <w:rsid w:val="48FED062"/>
    <w:rsid w:val="490AC234"/>
    <w:rsid w:val="491EF168"/>
    <w:rsid w:val="492D5796"/>
    <w:rsid w:val="4932598E"/>
    <w:rsid w:val="493F5C49"/>
    <w:rsid w:val="493F83EB"/>
    <w:rsid w:val="4945BE22"/>
    <w:rsid w:val="494955D2"/>
    <w:rsid w:val="494AE47F"/>
    <w:rsid w:val="494CF871"/>
    <w:rsid w:val="494E58B7"/>
    <w:rsid w:val="4956C6AE"/>
    <w:rsid w:val="49578F08"/>
    <w:rsid w:val="4959FECF"/>
    <w:rsid w:val="4961485F"/>
    <w:rsid w:val="49756F26"/>
    <w:rsid w:val="497588D0"/>
    <w:rsid w:val="4975CE89"/>
    <w:rsid w:val="4979252F"/>
    <w:rsid w:val="49798092"/>
    <w:rsid w:val="498A37D2"/>
    <w:rsid w:val="498AD3E2"/>
    <w:rsid w:val="498CAA34"/>
    <w:rsid w:val="498DC0DF"/>
    <w:rsid w:val="498FE249"/>
    <w:rsid w:val="499F3736"/>
    <w:rsid w:val="49A471C4"/>
    <w:rsid w:val="49BC85AF"/>
    <w:rsid w:val="49C303C2"/>
    <w:rsid w:val="49C8FA2A"/>
    <w:rsid w:val="49CBEBFB"/>
    <w:rsid w:val="49DFAF57"/>
    <w:rsid w:val="49E1C0BC"/>
    <w:rsid w:val="49E6F993"/>
    <w:rsid w:val="49F0CBC8"/>
    <w:rsid w:val="49F2E082"/>
    <w:rsid w:val="49FDDC1E"/>
    <w:rsid w:val="49FF51C6"/>
    <w:rsid w:val="4A019EF6"/>
    <w:rsid w:val="4A044AC0"/>
    <w:rsid w:val="4A048842"/>
    <w:rsid w:val="4A0CC165"/>
    <w:rsid w:val="4A10FD07"/>
    <w:rsid w:val="4A18264D"/>
    <w:rsid w:val="4A1D95B2"/>
    <w:rsid w:val="4A21C93B"/>
    <w:rsid w:val="4A2E894F"/>
    <w:rsid w:val="4A390594"/>
    <w:rsid w:val="4A3BFC38"/>
    <w:rsid w:val="4A4E4115"/>
    <w:rsid w:val="4A5003FA"/>
    <w:rsid w:val="4A64D268"/>
    <w:rsid w:val="4A67AE2B"/>
    <w:rsid w:val="4A6AE924"/>
    <w:rsid w:val="4A7F177B"/>
    <w:rsid w:val="4A894EFC"/>
    <w:rsid w:val="4A93C5B9"/>
    <w:rsid w:val="4A942F8C"/>
    <w:rsid w:val="4A9D304F"/>
    <w:rsid w:val="4A9F70EA"/>
    <w:rsid w:val="4AA92CE0"/>
    <w:rsid w:val="4AAE749E"/>
    <w:rsid w:val="4AAED92F"/>
    <w:rsid w:val="4AC5D9A4"/>
    <w:rsid w:val="4AC68DC3"/>
    <w:rsid w:val="4AC7F772"/>
    <w:rsid w:val="4ACAC3D9"/>
    <w:rsid w:val="4AD29AB6"/>
    <w:rsid w:val="4AE38411"/>
    <w:rsid w:val="4AE43633"/>
    <w:rsid w:val="4AE43E66"/>
    <w:rsid w:val="4AEEAC0C"/>
    <w:rsid w:val="4AFB5473"/>
    <w:rsid w:val="4B0AFCA1"/>
    <w:rsid w:val="4B0CDFD6"/>
    <w:rsid w:val="4B159967"/>
    <w:rsid w:val="4B238E85"/>
    <w:rsid w:val="4B26F4BE"/>
    <w:rsid w:val="4B309A5F"/>
    <w:rsid w:val="4B31735A"/>
    <w:rsid w:val="4B446ABB"/>
    <w:rsid w:val="4B55DA58"/>
    <w:rsid w:val="4B5AEBDC"/>
    <w:rsid w:val="4B5C449D"/>
    <w:rsid w:val="4B60A6B5"/>
    <w:rsid w:val="4B6F5FDB"/>
    <w:rsid w:val="4B7257EC"/>
    <w:rsid w:val="4B80447A"/>
    <w:rsid w:val="4B94B777"/>
    <w:rsid w:val="4B97C9D3"/>
    <w:rsid w:val="4BA42D18"/>
    <w:rsid w:val="4BA7B9D4"/>
    <w:rsid w:val="4BB06487"/>
    <w:rsid w:val="4BBA4E68"/>
    <w:rsid w:val="4BD39A2C"/>
    <w:rsid w:val="4BDD7DB7"/>
    <w:rsid w:val="4BEB9512"/>
    <w:rsid w:val="4BEEEEF8"/>
    <w:rsid w:val="4C026485"/>
    <w:rsid w:val="4C04372F"/>
    <w:rsid w:val="4C065593"/>
    <w:rsid w:val="4C12B5E4"/>
    <w:rsid w:val="4C17B953"/>
    <w:rsid w:val="4C1D746E"/>
    <w:rsid w:val="4C36D765"/>
    <w:rsid w:val="4C390CD8"/>
    <w:rsid w:val="4C4CC3F9"/>
    <w:rsid w:val="4C58D619"/>
    <w:rsid w:val="4C61F0B4"/>
    <w:rsid w:val="4C69B85F"/>
    <w:rsid w:val="4C69D6C4"/>
    <w:rsid w:val="4C6EA51E"/>
    <w:rsid w:val="4C7F30E2"/>
    <w:rsid w:val="4C8AC49B"/>
    <w:rsid w:val="4C8CC975"/>
    <w:rsid w:val="4C9D0066"/>
    <w:rsid w:val="4CAC407D"/>
    <w:rsid w:val="4CAFBC6F"/>
    <w:rsid w:val="4CB7144D"/>
    <w:rsid w:val="4CC3319A"/>
    <w:rsid w:val="4CCFE4F9"/>
    <w:rsid w:val="4CD12B4D"/>
    <w:rsid w:val="4CD5259E"/>
    <w:rsid w:val="4CE66C18"/>
    <w:rsid w:val="4CED83C2"/>
    <w:rsid w:val="4CFFE7BC"/>
    <w:rsid w:val="4D214F04"/>
    <w:rsid w:val="4D28AC71"/>
    <w:rsid w:val="4D2B2740"/>
    <w:rsid w:val="4D2C4C92"/>
    <w:rsid w:val="4D2F83F9"/>
    <w:rsid w:val="4D36E2CB"/>
    <w:rsid w:val="4D3C2A0D"/>
    <w:rsid w:val="4D3EDEDB"/>
    <w:rsid w:val="4D405E49"/>
    <w:rsid w:val="4D57CCA8"/>
    <w:rsid w:val="4D73232A"/>
    <w:rsid w:val="4D88FD97"/>
    <w:rsid w:val="4D987761"/>
    <w:rsid w:val="4DA07EA6"/>
    <w:rsid w:val="4DA5B2FB"/>
    <w:rsid w:val="4DAAE1EE"/>
    <w:rsid w:val="4DB18F15"/>
    <w:rsid w:val="4DC2F860"/>
    <w:rsid w:val="4DC445C9"/>
    <w:rsid w:val="4DCAF2FA"/>
    <w:rsid w:val="4DD4D111"/>
    <w:rsid w:val="4DD63ACA"/>
    <w:rsid w:val="4DD77D11"/>
    <w:rsid w:val="4DD90858"/>
    <w:rsid w:val="4DE679F1"/>
    <w:rsid w:val="4DE8575E"/>
    <w:rsid w:val="4DEBF124"/>
    <w:rsid w:val="4DEFE0A4"/>
    <w:rsid w:val="4E0780FE"/>
    <w:rsid w:val="4E0B1271"/>
    <w:rsid w:val="4E1209E9"/>
    <w:rsid w:val="4E264CCE"/>
    <w:rsid w:val="4E274526"/>
    <w:rsid w:val="4E2C2DD4"/>
    <w:rsid w:val="4E33F2AA"/>
    <w:rsid w:val="4E374C9A"/>
    <w:rsid w:val="4E5AD360"/>
    <w:rsid w:val="4E5F51DB"/>
    <w:rsid w:val="4E70632D"/>
    <w:rsid w:val="4E76CFE3"/>
    <w:rsid w:val="4E90D145"/>
    <w:rsid w:val="4E913A3E"/>
    <w:rsid w:val="4E94CA84"/>
    <w:rsid w:val="4EBAFC7C"/>
    <w:rsid w:val="4EC10BA4"/>
    <w:rsid w:val="4ED5B993"/>
    <w:rsid w:val="4EDE7593"/>
    <w:rsid w:val="4EE1DA51"/>
    <w:rsid w:val="4EE58B65"/>
    <w:rsid w:val="4EE99682"/>
    <w:rsid w:val="4EE9DBE7"/>
    <w:rsid w:val="4EED0D02"/>
    <w:rsid w:val="4EF56000"/>
    <w:rsid w:val="4F02DFA2"/>
    <w:rsid w:val="4F425183"/>
    <w:rsid w:val="4F42A212"/>
    <w:rsid w:val="4F49493B"/>
    <w:rsid w:val="4F5E25F9"/>
    <w:rsid w:val="4F5F987C"/>
    <w:rsid w:val="4F693582"/>
    <w:rsid w:val="4F7CCA5F"/>
    <w:rsid w:val="4F7E9A46"/>
    <w:rsid w:val="4F7EC652"/>
    <w:rsid w:val="4F838635"/>
    <w:rsid w:val="4F965976"/>
    <w:rsid w:val="4F9D89D4"/>
    <w:rsid w:val="4FA8F4D2"/>
    <w:rsid w:val="4FA922B2"/>
    <w:rsid w:val="4FAFF386"/>
    <w:rsid w:val="4FB382DE"/>
    <w:rsid w:val="4FBBE35E"/>
    <w:rsid w:val="4FC9840D"/>
    <w:rsid w:val="4FE708CA"/>
    <w:rsid w:val="4FE85CE7"/>
    <w:rsid w:val="4FF9AE12"/>
    <w:rsid w:val="500EC62C"/>
    <w:rsid w:val="50100AFB"/>
    <w:rsid w:val="5011DEDB"/>
    <w:rsid w:val="50176A64"/>
    <w:rsid w:val="502207C4"/>
    <w:rsid w:val="50231C13"/>
    <w:rsid w:val="50238BA8"/>
    <w:rsid w:val="5023E97D"/>
    <w:rsid w:val="50274F0D"/>
    <w:rsid w:val="502E0C0D"/>
    <w:rsid w:val="504CB2F9"/>
    <w:rsid w:val="50616082"/>
    <w:rsid w:val="50642C8C"/>
    <w:rsid w:val="5064D847"/>
    <w:rsid w:val="506801E9"/>
    <w:rsid w:val="506F690D"/>
    <w:rsid w:val="507A9AB5"/>
    <w:rsid w:val="507D15B1"/>
    <w:rsid w:val="50863EAB"/>
    <w:rsid w:val="508B60B5"/>
    <w:rsid w:val="50957978"/>
    <w:rsid w:val="50971452"/>
    <w:rsid w:val="50A42BB1"/>
    <w:rsid w:val="50A5CA0B"/>
    <w:rsid w:val="50AD44DD"/>
    <w:rsid w:val="50C1978B"/>
    <w:rsid w:val="50CDB155"/>
    <w:rsid w:val="50D6CE4D"/>
    <w:rsid w:val="50E5A808"/>
    <w:rsid w:val="50F262E3"/>
    <w:rsid w:val="51387EF3"/>
    <w:rsid w:val="5141149C"/>
    <w:rsid w:val="514E16A7"/>
    <w:rsid w:val="51567044"/>
    <w:rsid w:val="5158A53B"/>
    <w:rsid w:val="51674CEF"/>
    <w:rsid w:val="516D869C"/>
    <w:rsid w:val="516D9490"/>
    <w:rsid w:val="516F72C6"/>
    <w:rsid w:val="51859097"/>
    <w:rsid w:val="51868131"/>
    <w:rsid w:val="5191E88D"/>
    <w:rsid w:val="5196D015"/>
    <w:rsid w:val="5199EB2A"/>
    <w:rsid w:val="519C91D2"/>
    <w:rsid w:val="51A0B4DE"/>
    <w:rsid w:val="51AC3819"/>
    <w:rsid w:val="51BD68E3"/>
    <w:rsid w:val="51C4719F"/>
    <w:rsid w:val="51C77F95"/>
    <w:rsid w:val="51F1620F"/>
    <w:rsid w:val="51F4C027"/>
    <w:rsid w:val="51FDA53A"/>
    <w:rsid w:val="5204BCE4"/>
    <w:rsid w:val="52081BBA"/>
    <w:rsid w:val="521BB69E"/>
    <w:rsid w:val="52213744"/>
    <w:rsid w:val="5225086B"/>
    <w:rsid w:val="52271B18"/>
    <w:rsid w:val="52308408"/>
    <w:rsid w:val="52388826"/>
    <w:rsid w:val="523A08B7"/>
    <w:rsid w:val="5241B72B"/>
    <w:rsid w:val="5248EAD3"/>
    <w:rsid w:val="524F3709"/>
    <w:rsid w:val="52545ADC"/>
    <w:rsid w:val="5266BAD0"/>
    <w:rsid w:val="526AE89D"/>
    <w:rsid w:val="526C63EF"/>
    <w:rsid w:val="5270F340"/>
    <w:rsid w:val="5272F728"/>
    <w:rsid w:val="527FE92D"/>
    <w:rsid w:val="5290F04B"/>
    <w:rsid w:val="529105A4"/>
    <w:rsid w:val="5294DBAF"/>
    <w:rsid w:val="52975D32"/>
    <w:rsid w:val="52987C1D"/>
    <w:rsid w:val="52AC797B"/>
    <w:rsid w:val="52B38344"/>
    <w:rsid w:val="52B8418A"/>
    <w:rsid w:val="52C10A8E"/>
    <w:rsid w:val="52C97607"/>
    <w:rsid w:val="52D05345"/>
    <w:rsid w:val="52D81191"/>
    <w:rsid w:val="52E28DD2"/>
    <w:rsid w:val="52E7A388"/>
    <w:rsid w:val="52E9F4F3"/>
    <w:rsid w:val="52EDF504"/>
    <w:rsid w:val="5304C086"/>
    <w:rsid w:val="530F1015"/>
    <w:rsid w:val="531B11A5"/>
    <w:rsid w:val="53255030"/>
    <w:rsid w:val="5335BB8B"/>
    <w:rsid w:val="534AEE1D"/>
    <w:rsid w:val="535CB896"/>
    <w:rsid w:val="5360131B"/>
    <w:rsid w:val="5363A740"/>
    <w:rsid w:val="536BF12E"/>
    <w:rsid w:val="537A4088"/>
    <w:rsid w:val="537DB96B"/>
    <w:rsid w:val="5380E013"/>
    <w:rsid w:val="538A7388"/>
    <w:rsid w:val="53B2071D"/>
    <w:rsid w:val="53B6D040"/>
    <w:rsid w:val="53B86E6F"/>
    <w:rsid w:val="53C132B0"/>
    <w:rsid w:val="53C21A07"/>
    <w:rsid w:val="53C2261C"/>
    <w:rsid w:val="53C6097A"/>
    <w:rsid w:val="53D0226B"/>
    <w:rsid w:val="53D4F8C2"/>
    <w:rsid w:val="53D563A7"/>
    <w:rsid w:val="53DC1201"/>
    <w:rsid w:val="53E0210D"/>
    <w:rsid w:val="53E4236E"/>
    <w:rsid w:val="53E5B67F"/>
    <w:rsid w:val="540ACDF3"/>
    <w:rsid w:val="5426769A"/>
    <w:rsid w:val="54306101"/>
    <w:rsid w:val="54474DF2"/>
    <w:rsid w:val="544849DC"/>
    <w:rsid w:val="544DD545"/>
    <w:rsid w:val="54555860"/>
    <w:rsid w:val="5479BF71"/>
    <w:rsid w:val="547AA3CE"/>
    <w:rsid w:val="547FFD5D"/>
    <w:rsid w:val="5483CCD3"/>
    <w:rsid w:val="548E0655"/>
    <w:rsid w:val="54916D97"/>
    <w:rsid w:val="5494D153"/>
    <w:rsid w:val="5496544B"/>
    <w:rsid w:val="549E93A2"/>
    <w:rsid w:val="54A8C7F2"/>
    <w:rsid w:val="54B8B81E"/>
    <w:rsid w:val="54BC8E28"/>
    <w:rsid w:val="54C1EB27"/>
    <w:rsid w:val="54C30023"/>
    <w:rsid w:val="54C31D37"/>
    <w:rsid w:val="54CA0679"/>
    <w:rsid w:val="54D62BFF"/>
    <w:rsid w:val="54DD21ED"/>
    <w:rsid w:val="55062DF8"/>
    <w:rsid w:val="550B1FE3"/>
    <w:rsid w:val="551154CE"/>
    <w:rsid w:val="551B1E19"/>
    <w:rsid w:val="551C1D9F"/>
    <w:rsid w:val="552F80E1"/>
    <w:rsid w:val="5533596B"/>
    <w:rsid w:val="5548BADD"/>
    <w:rsid w:val="556675F5"/>
    <w:rsid w:val="556679FC"/>
    <w:rsid w:val="556A712A"/>
    <w:rsid w:val="55705486"/>
    <w:rsid w:val="5573FE3F"/>
    <w:rsid w:val="5578CBEF"/>
    <w:rsid w:val="557FEE16"/>
    <w:rsid w:val="55928D04"/>
    <w:rsid w:val="55A62B76"/>
    <w:rsid w:val="55B5065A"/>
    <w:rsid w:val="55C3030D"/>
    <w:rsid w:val="55D4527F"/>
    <w:rsid w:val="55E33920"/>
    <w:rsid w:val="55EE5395"/>
    <w:rsid w:val="55F03102"/>
    <w:rsid w:val="55F71471"/>
    <w:rsid w:val="55FB97A3"/>
    <w:rsid w:val="560A8298"/>
    <w:rsid w:val="560F0797"/>
    <w:rsid w:val="56229A92"/>
    <w:rsid w:val="562C35B9"/>
    <w:rsid w:val="56338E4F"/>
    <w:rsid w:val="5638C167"/>
    <w:rsid w:val="56401538"/>
    <w:rsid w:val="56410A99"/>
    <w:rsid w:val="56493DBF"/>
    <w:rsid w:val="564AE69F"/>
    <w:rsid w:val="564CA07E"/>
    <w:rsid w:val="5655B49D"/>
    <w:rsid w:val="565DBB88"/>
    <w:rsid w:val="56655DB4"/>
    <w:rsid w:val="5669D135"/>
    <w:rsid w:val="5669DB96"/>
    <w:rsid w:val="56781EEE"/>
    <w:rsid w:val="568C3C14"/>
    <w:rsid w:val="5692FA0B"/>
    <w:rsid w:val="56A2F2C1"/>
    <w:rsid w:val="56AC2268"/>
    <w:rsid w:val="56B0A12A"/>
    <w:rsid w:val="56B37925"/>
    <w:rsid w:val="56C2F3E2"/>
    <w:rsid w:val="56C34C77"/>
    <w:rsid w:val="56CA2988"/>
    <w:rsid w:val="56EE2AF2"/>
    <w:rsid w:val="56F40E10"/>
    <w:rsid w:val="56FF234C"/>
    <w:rsid w:val="570C24E7"/>
    <w:rsid w:val="57133A8F"/>
    <w:rsid w:val="57160AAB"/>
    <w:rsid w:val="571CAC52"/>
    <w:rsid w:val="572C1E69"/>
    <w:rsid w:val="573E717F"/>
    <w:rsid w:val="5743D65C"/>
    <w:rsid w:val="5744A401"/>
    <w:rsid w:val="5751B986"/>
    <w:rsid w:val="575B5AAE"/>
    <w:rsid w:val="576E5611"/>
    <w:rsid w:val="5776D41F"/>
    <w:rsid w:val="57784657"/>
    <w:rsid w:val="578329CC"/>
    <w:rsid w:val="579A0B65"/>
    <w:rsid w:val="57A8978D"/>
    <w:rsid w:val="57A9208E"/>
    <w:rsid w:val="57BD6616"/>
    <w:rsid w:val="57C79ADC"/>
    <w:rsid w:val="57CB0709"/>
    <w:rsid w:val="57CC2E63"/>
    <w:rsid w:val="57D928C1"/>
    <w:rsid w:val="57E5309A"/>
    <w:rsid w:val="580789D2"/>
    <w:rsid w:val="580EF7E8"/>
    <w:rsid w:val="581516E4"/>
    <w:rsid w:val="581B8BE4"/>
    <w:rsid w:val="58239782"/>
    <w:rsid w:val="582F5075"/>
    <w:rsid w:val="583558FF"/>
    <w:rsid w:val="583D5FBA"/>
    <w:rsid w:val="58477C20"/>
    <w:rsid w:val="584F366D"/>
    <w:rsid w:val="586401AB"/>
    <w:rsid w:val="58781D2B"/>
    <w:rsid w:val="587E010A"/>
    <w:rsid w:val="58863B6B"/>
    <w:rsid w:val="589B5271"/>
    <w:rsid w:val="58A1A8AA"/>
    <w:rsid w:val="58B8C10A"/>
    <w:rsid w:val="58BFFB58"/>
    <w:rsid w:val="58D6442B"/>
    <w:rsid w:val="58E43361"/>
    <w:rsid w:val="58EA4B42"/>
    <w:rsid w:val="5902332C"/>
    <w:rsid w:val="5909C074"/>
    <w:rsid w:val="59130D49"/>
    <w:rsid w:val="591545A8"/>
    <w:rsid w:val="59244C6A"/>
    <w:rsid w:val="59289E0C"/>
    <w:rsid w:val="592CCA7F"/>
    <w:rsid w:val="59305693"/>
    <w:rsid w:val="593BEE2E"/>
    <w:rsid w:val="594AF515"/>
    <w:rsid w:val="594F5AEA"/>
    <w:rsid w:val="595278D4"/>
    <w:rsid w:val="5952D875"/>
    <w:rsid w:val="595ECBAA"/>
    <w:rsid w:val="596A1F8E"/>
    <w:rsid w:val="597EE7F7"/>
    <w:rsid w:val="5982319C"/>
    <w:rsid w:val="5985781C"/>
    <w:rsid w:val="5985D7E1"/>
    <w:rsid w:val="59A1243F"/>
    <w:rsid w:val="59B322CC"/>
    <w:rsid w:val="59B7DBF6"/>
    <w:rsid w:val="59BB2539"/>
    <w:rsid w:val="59C1B62B"/>
    <w:rsid w:val="59C9263D"/>
    <w:rsid w:val="59CAC261"/>
    <w:rsid w:val="59CDC7B6"/>
    <w:rsid w:val="59D0A5B5"/>
    <w:rsid w:val="59D0A657"/>
    <w:rsid w:val="59D45636"/>
    <w:rsid w:val="59D789CA"/>
    <w:rsid w:val="59E6D5E6"/>
    <w:rsid w:val="5A023DD8"/>
    <w:rsid w:val="5A20B8C9"/>
    <w:rsid w:val="5A28EBEF"/>
    <w:rsid w:val="5A32A576"/>
    <w:rsid w:val="5A3C9733"/>
    <w:rsid w:val="5A45B56A"/>
    <w:rsid w:val="5A4B2664"/>
    <w:rsid w:val="5A5A6793"/>
    <w:rsid w:val="5A62D1F3"/>
    <w:rsid w:val="5A63D9EC"/>
    <w:rsid w:val="5A6CA17B"/>
    <w:rsid w:val="5A7DC4DB"/>
    <w:rsid w:val="5A7DDE22"/>
    <w:rsid w:val="5A896D67"/>
    <w:rsid w:val="5AA6F0EA"/>
    <w:rsid w:val="5AA8E8A8"/>
    <w:rsid w:val="5AB80643"/>
    <w:rsid w:val="5AC638DC"/>
    <w:rsid w:val="5AD2C62A"/>
    <w:rsid w:val="5AE050D9"/>
    <w:rsid w:val="5AE4B497"/>
    <w:rsid w:val="5AF3FB4C"/>
    <w:rsid w:val="5AF4B51C"/>
    <w:rsid w:val="5B024D4E"/>
    <w:rsid w:val="5B0E549E"/>
    <w:rsid w:val="5B13CE8F"/>
    <w:rsid w:val="5B21579C"/>
    <w:rsid w:val="5B2468BD"/>
    <w:rsid w:val="5B3ADF80"/>
    <w:rsid w:val="5B4FF57E"/>
    <w:rsid w:val="5B5C2BFA"/>
    <w:rsid w:val="5B6110FD"/>
    <w:rsid w:val="5B6C00F6"/>
    <w:rsid w:val="5B826D77"/>
    <w:rsid w:val="5B8C8FAB"/>
    <w:rsid w:val="5B98DC4F"/>
    <w:rsid w:val="5B9B3B5F"/>
    <w:rsid w:val="5B9BA26D"/>
    <w:rsid w:val="5BB81666"/>
    <w:rsid w:val="5BBBCE91"/>
    <w:rsid w:val="5BBEF696"/>
    <w:rsid w:val="5BCA4051"/>
    <w:rsid w:val="5BD25788"/>
    <w:rsid w:val="5BDC949E"/>
    <w:rsid w:val="5BDE27F9"/>
    <w:rsid w:val="5BEDA89E"/>
    <w:rsid w:val="5C048C76"/>
    <w:rsid w:val="5C1C890D"/>
    <w:rsid w:val="5C25D07F"/>
    <w:rsid w:val="5C30E3CB"/>
    <w:rsid w:val="5C437DEC"/>
    <w:rsid w:val="5C450519"/>
    <w:rsid w:val="5C48FF08"/>
    <w:rsid w:val="5C5E431F"/>
    <w:rsid w:val="5C7604DD"/>
    <w:rsid w:val="5C77E7CD"/>
    <w:rsid w:val="5C7C1FCB"/>
    <w:rsid w:val="5C7D4CF9"/>
    <w:rsid w:val="5C7EC37D"/>
    <w:rsid w:val="5C81DFC8"/>
    <w:rsid w:val="5C88B8C0"/>
    <w:rsid w:val="5C9D1598"/>
    <w:rsid w:val="5CA7C9AC"/>
    <w:rsid w:val="5CA84F19"/>
    <w:rsid w:val="5CA89D39"/>
    <w:rsid w:val="5CAA7693"/>
    <w:rsid w:val="5CB31076"/>
    <w:rsid w:val="5CB62F1E"/>
    <w:rsid w:val="5CC171BB"/>
    <w:rsid w:val="5CCA4023"/>
    <w:rsid w:val="5CCED741"/>
    <w:rsid w:val="5CD82113"/>
    <w:rsid w:val="5CDEB552"/>
    <w:rsid w:val="5CE36785"/>
    <w:rsid w:val="5CF7A150"/>
    <w:rsid w:val="5CF835CF"/>
    <w:rsid w:val="5D00463A"/>
    <w:rsid w:val="5D072D45"/>
    <w:rsid w:val="5D07D157"/>
    <w:rsid w:val="5D0D6074"/>
    <w:rsid w:val="5D28600C"/>
    <w:rsid w:val="5D28830E"/>
    <w:rsid w:val="5D28D87D"/>
    <w:rsid w:val="5D3AFE9F"/>
    <w:rsid w:val="5D4D2D67"/>
    <w:rsid w:val="5D5958C0"/>
    <w:rsid w:val="5D610267"/>
    <w:rsid w:val="5D622061"/>
    <w:rsid w:val="5D65FB38"/>
    <w:rsid w:val="5D6669FA"/>
    <w:rsid w:val="5D6B0636"/>
    <w:rsid w:val="5D755793"/>
    <w:rsid w:val="5D8F4F97"/>
    <w:rsid w:val="5D9832A0"/>
    <w:rsid w:val="5DA7093A"/>
    <w:rsid w:val="5DA9D11F"/>
    <w:rsid w:val="5DB22824"/>
    <w:rsid w:val="5E05C724"/>
    <w:rsid w:val="5E0A7CE6"/>
    <w:rsid w:val="5E1FFA52"/>
    <w:rsid w:val="5E2FCDBC"/>
    <w:rsid w:val="5E3576F7"/>
    <w:rsid w:val="5E489EF7"/>
    <w:rsid w:val="5E57ECF4"/>
    <w:rsid w:val="5E67866A"/>
    <w:rsid w:val="5E68FE5D"/>
    <w:rsid w:val="5E714A15"/>
    <w:rsid w:val="5E897733"/>
    <w:rsid w:val="5E8BF4A0"/>
    <w:rsid w:val="5E8C24B3"/>
    <w:rsid w:val="5E947453"/>
    <w:rsid w:val="5E98B1BF"/>
    <w:rsid w:val="5E9A0406"/>
    <w:rsid w:val="5E9AC44B"/>
    <w:rsid w:val="5EA3A1B8"/>
    <w:rsid w:val="5EA7B913"/>
    <w:rsid w:val="5EAEA3D5"/>
    <w:rsid w:val="5EB59C80"/>
    <w:rsid w:val="5EB79186"/>
    <w:rsid w:val="5EBB483A"/>
    <w:rsid w:val="5EC2C5DD"/>
    <w:rsid w:val="5ECD2825"/>
    <w:rsid w:val="5ECF057D"/>
    <w:rsid w:val="5ED6AB9D"/>
    <w:rsid w:val="5ED8C268"/>
    <w:rsid w:val="5EDE624C"/>
    <w:rsid w:val="5EF060AE"/>
    <w:rsid w:val="5EF22E61"/>
    <w:rsid w:val="5EF59D89"/>
    <w:rsid w:val="5EF78AA9"/>
    <w:rsid w:val="5EF9A50A"/>
    <w:rsid w:val="5F06FA59"/>
    <w:rsid w:val="5F09D553"/>
    <w:rsid w:val="5F10007A"/>
    <w:rsid w:val="5F1AEAD4"/>
    <w:rsid w:val="5F1CC913"/>
    <w:rsid w:val="5F268B5F"/>
    <w:rsid w:val="5F26ADB2"/>
    <w:rsid w:val="5F3E732A"/>
    <w:rsid w:val="5F411568"/>
    <w:rsid w:val="5F42DF48"/>
    <w:rsid w:val="5F4A251D"/>
    <w:rsid w:val="5F4F2C66"/>
    <w:rsid w:val="5F510DFD"/>
    <w:rsid w:val="5F641B70"/>
    <w:rsid w:val="5F7356AA"/>
    <w:rsid w:val="5F74DAD8"/>
    <w:rsid w:val="5F753AB8"/>
    <w:rsid w:val="5F81E604"/>
    <w:rsid w:val="5F865FDB"/>
    <w:rsid w:val="5F9117AD"/>
    <w:rsid w:val="5F964916"/>
    <w:rsid w:val="5F9764AB"/>
    <w:rsid w:val="5F9A2C2B"/>
    <w:rsid w:val="5F9CF6C5"/>
    <w:rsid w:val="5FADDDC5"/>
    <w:rsid w:val="5FB90C92"/>
    <w:rsid w:val="5FBF04CF"/>
    <w:rsid w:val="5FC8C744"/>
    <w:rsid w:val="5FD6A8A6"/>
    <w:rsid w:val="5FD90CB5"/>
    <w:rsid w:val="5FDD2D5B"/>
    <w:rsid w:val="5FE9B94B"/>
    <w:rsid w:val="5FF6D18F"/>
    <w:rsid w:val="60052AAE"/>
    <w:rsid w:val="600A4779"/>
    <w:rsid w:val="601780D8"/>
    <w:rsid w:val="601D3416"/>
    <w:rsid w:val="60221341"/>
    <w:rsid w:val="6028B54A"/>
    <w:rsid w:val="602A524B"/>
    <w:rsid w:val="602B8E38"/>
    <w:rsid w:val="60369B69"/>
    <w:rsid w:val="603A86F1"/>
    <w:rsid w:val="6044EBDF"/>
    <w:rsid w:val="6053C024"/>
    <w:rsid w:val="605BC42D"/>
    <w:rsid w:val="606F9BB8"/>
    <w:rsid w:val="6079A19C"/>
    <w:rsid w:val="607AC3AC"/>
    <w:rsid w:val="607B1BB4"/>
    <w:rsid w:val="6082A7B5"/>
    <w:rsid w:val="6086F29C"/>
    <w:rsid w:val="6098EA25"/>
    <w:rsid w:val="609B6A26"/>
    <w:rsid w:val="609D871E"/>
    <w:rsid w:val="60AE453D"/>
    <w:rsid w:val="60B75B49"/>
    <w:rsid w:val="60C97E9F"/>
    <w:rsid w:val="60D80A1F"/>
    <w:rsid w:val="60DF8A95"/>
    <w:rsid w:val="60E5038B"/>
    <w:rsid w:val="60E8EFC4"/>
    <w:rsid w:val="61084E9F"/>
    <w:rsid w:val="610B50C4"/>
    <w:rsid w:val="610D8C5C"/>
    <w:rsid w:val="611162D4"/>
    <w:rsid w:val="611A29B1"/>
    <w:rsid w:val="6120578D"/>
    <w:rsid w:val="612AB523"/>
    <w:rsid w:val="612E18F1"/>
    <w:rsid w:val="6132922E"/>
    <w:rsid w:val="6153578A"/>
    <w:rsid w:val="615C4D99"/>
    <w:rsid w:val="615CF607"/>
    <w:rsid w:val="61759C45"/>
    <w:rsid w:val="6177A367"/>
    <w:rsid w:val="617F3077"/>
    <w:rsid w:val="6185383F"/>
    <w:rsid w:val="619A32AA"/>
    <w:rsid w:val="619C7563"/>
    <w:rsid w:val="61A2D787"/>
    <w:rsid w:val="61B8840F"/>
    <w:rsid w:val="61B88EDA"/>
    <w:rsid w:val="61C08C3B"/>
    <w:rsid w:val="61CA4ABE"/>
    <w:rsid w:val="61CEEA49"/>
    <w:rsid w:val="61D74C76"/>
    <w:rsid w:val="61DE5575"/>
    <w:rsid w:val="61F1F945"/>
    <w:rsid w:val="61FC9DAC"/>
    <w:rsid w:val="61FF8BE2"/>
    <w:rsid w:val="6200575C"/>
    <w:rsid w:val="6203CE0A"/>
    <w:rsid w:val="621E7816"/>
    <w:rsid w:val="6224D583"/>
    <w:rsid w:val="622BE754"/>
    <w:rsid w:val="622EBB7F"/>
    <w:rsid w:val="6237A073"/>
    <w:rsid w:val="623C058B"/>
    <w:rsid w:val="623E9453"/>
    <w:rsid w:val="62544023"/>
    <w:rsid w:val="625D13AC"/>
    <w:rsid w:val="627FDCAC"/>
    <w:rsid w:val="628BE3CA"/>
    <w:rsid w:val="628E7058"/>
    <w:rsid w:val="628F442E"/>
    <w:rsid w:val="62964365"/>
    <w:rsid w:val="629693A5"/>
    <w:rsid w:val="629D25DE"/>
    <w:rsid w:val="62A13E11"/>
    <w:rsid w:val="62BED55B"/>
    <w:rsid w:val="62C1FB35"/>
    <w:rsid w:val="62C596D8"/>
    <w:rsid w:val="62C5DD18"/>
    <w:rsid w:val="62D4FECF"/>
    <w:rsid w:val="62D75446"/>
    <w:rsid w:val="62FAF533"/>
    <w:rsid w:val="62FEC573"/>
    <w:rsid w:val="63075685"/>
    <w:rsid w:val="630D6560"/>
    <w:rsid w:val="6311C94A"/>
    <w:rsid w:val="6311FB29"/>
    <w:rsid w:val="6317555A"/>
    <w:rsid w:val="632C4F4F"/>
    <w:rsid w:val="6336BEF1"/>
    <w:rsid w:val="6338C30F"/>
    <w:rsid w:val="63404BCB"/>
    <w:rsid w:val="63444636"/>
    <w:rsid w:val="634583A1"/>
    <w:rsid w:val="634A4C1A"/>
    <w:rsid w:val="6352115E"/>
    <w:rsid w:val="63592810"/>
    <w:rsid w:val="635B0763"/>
    <w:rsid w:val="63608CBF"/>
    <w:rsid w:val="63612B73"/>
    <w:rsid w:val="6363023B"/>
    <w:rsid w:val="63661B1F"/>
    <w:rsid w:val="6368A724"/>
    <w:rsid w:val="63705FF1"/>
    <w:rsid w:val="6371F99C"/>
    <w:rsid w:val="6376ABAA"/>
    <w:rsid w:val="6377B937"/>
    <w:rsid w:val="637CEAF4"/>
    <w:rsid w:val="638A8BDE"/>
    <w:rsid w:val="638F2D92"/>
    <w:rsid w:val="6396CCC7"/>
    <w:rsid w:val="63981F2D"/>
    <w:rsid w:val="63A03440"/>
    <w:rsid w:val="63B015F9"/>
    <w:rsid w:val="63B92318"/>
    <w:rsid w:val="63BEB5CC"/>
    <w:rsid w:val="63C3BC02"/>
    <w:rsid w:val="63C7BAC3"/>
    <w:rsid w:val="63CD9EF0"/>
    <w:rsid w:val="63D16EF4"/>
    <w:rsid w:val="63D9F6FB"/>
    <w:rsid w:val="63E4F429"/>
    <w:rsid w:val="63EA0E75"/>
    <w:rsid w:val="63EE4BC7"/>
    <w:rsid w:val="63EF6E97"/>
    <w:rsid w:val="63F0902B"/>
    <w:rsid w:val="63F4A419"/>
    <w:rsid w:val="63F51BED"/>
    <w:rsid w:val="640EC3CB"/>
    <w:rsid w:val="6410BC09"/>
    <w:rsid w:val="64131DFE"/>
    <w:rsid w:val="641738D3"/>
    <w:rsid w:val="64195BE6"/>
    <w:rsid w:val="641A4E5C"/>
    <w:rsid w:val="642C1941"/>
    <w:rsid w:val="6447984B"/>
    <w:rsid w:val="644F8877"/>
    <w:rsid w:val="645D9531"/>
    <w:rsid w:val="64627FE0"/>
    <w:rsid w:val="6462D8D2"/>
    <w:rsid w:val="64665B2C"/>
    <w:rsid w:val="646B7C2A"/>
    <w:rsid w:val="647FC4F3"/>
    <w:rsid w:val="6487A028"/>
    <w:rsid w:val="648D3226"/>
    <w:rsid w:val="6492F9F9"/>
    <w:rsid w:val="649A95D4"/>
    <w:rsid w:val="64A78EA0"/>
    <w:rsid w:val="64B0AA31"/>
    <w:rsid w:val="64C70B8E"/>
    <w:rsid w:val="64C89D4F"/>
    <w:rsid w:val="64CB363E"/>
    <w:rsid w:val="64CCE37D"/>
    <w:rsid w:val="64D78095"/>
    <w:rsid w:val="64D99DCE"/>
    <w:rsid w:val="64D9D924"/>
    <w:rsid w:val="64F859B8"/>
    <w:rsid w:val="64FAC7E6"/>
    <w:rsid w:val="650572DF"/>
    <w:rsid w:val="65063DEE"/>
    <w:rsid w:val="6507B622"/>
    <w:rsid w:val="650C71EE"/>
    <w:rsid w:val="6510D0B4"/>
    <w:rsid w:val="651377DC"/>
    <w:rsid w:val="651FE98B"/>
    <w:rsid w:val="652680E5"/>
    <w:rsid w:val="652D7BE2"/>
    <w:rsid w:val="652E22A5"/>
    <w:rsid w:val="6532570E"/>
    <w:rsid w:val="6538DB62"/>
    <w:rsid w:val="6547FCA7"/>
    <w:rsid w:val="654B2126"/>
    <w:rsid w:val="65570A5F"/>
    <w:rsid w:val="655D37FB"/>
    <w:rsid w:val="6560DE15"/>
    <w:rsid w:val="656CE94A"/>
    <w:rsid w:val="656F4135"/>
    <w:rsid w:val="6576E956"/>
    <w:rsid w:val="6578C74C"/>
    <w:rsid w:val="657CD204"/>
    <w:rsid w:val="65813FD5"/>
    <w:rsid w:val="658A1C28"/>
    <w:rsid w:val="658AF84D"/>
    <w:rsid w:val="65B0B823"/>
    <w:rsid w:val="65B220CC"/>
    <w:rsid w:val="65B4C519"/>
    <w:rsid w:val="65B5BB6F"/>
    <w:rsid w:val="65C35350"/>
    <w:rsid w:val="65CD8AF7"/>
    <w:rsid w:val="65D8AA43"/>
    <w:rsid w:val="65DCB2C5"/>
    <w:rsid w:val="65E3D266"/>
    <w:rsid w:val="65F9C2E4"/>
    <w:rsid w:val="66001A67"/>
    <w:rsid w:val="66026CF7"/>
    <w:rsid w:val="6606A62F"/>
    <w:rsid w:val="66179085"/>
    <w:rsid w:val="662BFD26"/>
    <w:rsid w:val="66445DAA"/>
    <w:rsid w:val="664692CC"/>
    <w:rsid w:val="66537C2A"/>
    <w:rsid w:val="665C875E"/>
    <w:rsid w:val="6673F6F6"/>
    <w:rsid w:val="667E3998"/>
    <w:rsid w:val="667FAE79"/>
    <w:rsid w:val="668CAF0D"/>
    <w:rsid w:val="668FEF16"/>
    <w:rsid w:val="66914E32"/>
    <w:rsid w:val="66A3186D"/>
    <w:rsid w:val="66A78608"/>
    <w:rsid w:val="66B1F6F4"/>
    <w:rsid w:val="66C4EA3B"/>
    <w:rsid w:val="66CD30C9"/>
    <w:rsid w:val="66D6632E"/>
    <w:rsid w:val="66D67024"/>
    <w:rsid w:val="66DA18F5"/>
    <w:rsid w:val="66DA5A04"/>
    <w:rsid w:val="66DE8F92"/>
    <w:rsid w:val="66F14028"/>
    <w:rsid w:val="66F1D529"/>
    <w:rsid w:val="67011C8B"/>
    <w:rsid w:val="6703E5F0"/>
    <w:rsid w:val="670AB48D"/>
    <w:rsid w:val="67154AF3"/>
    <w:rsid w:val="671C1916"/>
    <w:rsid w:val="671F0F84"/>
    <w:rsid w:val="6720AC7E"/>
    <w:rsid w:val="67241095"/>
    <w:rsid w:val="67361C76"/>
    <w:rsid w:val="674D89E1"/>
    <w:rsid w:val="674E4417"/>
    <w:rsid w:val="67501830"/>
    <w:rsid w:val="6756873B"/>
    <w:rsid w:val="67659E74"/>
    <w:rsid w:val="67835986"/>
    <w:rsid w:val="678517B8"/>
    <w:rsid w:val="6787B651"/>
    <w:rsid w:val="6792506C"/>
    <w:rsid w:val="67B07384"/>
    <w:rsid w:val="67BAF79A"/>
    <w:rsid w:val="67C0DDA1"/>
    <w:rsid w:val="67D4C3D1"/>
    <w:rsid w:val="67DDB5D0"/>
    <w:rsid w:val="67DE0ECC"/>
    <w:rsid w:val="67E6176A"/>
    <w:rsid w:val="67F04BD1"/>
    <w:rsid w:val="67F18729"/>
    <w:rsid w:val="67F194A4"/>
    <w:rsid w:val="67F1C961"/>
    <w:rsid w:val="67F1D8F1"/>
    <w:rsid w:val="680C5A2D"/>
    <w:rsid w:val="68263B35"/>
    <w:rsid w:val="682A3D4F"/>
    <w:rsid w:val="682BEFA5"/>
    <w:rsid w:val="683137FF"/>
    <w:rsid w:val="683A9231"/>
    <w:rsid w:val="68469A9D"/>
    <w:rsid w:val="68531FD3"/>
    <w:rsid w:val="68692B39"/>
    <w:rsid w:val="686A646E"/>
    <w:rsid w:val="686CA511"/>
    <w:rsid w:val="6880E5DE"/>
    <w:rsid w:val="68862841"/>
    <w:rsid w:val="6887F38F"/>
    <w:rsid w:val="688D1094"/>
    <w:rsid w:val="68A5FDA9"/>
    <w:rsid w:val="68BC69D4"/>
    <w:rsid w:val="68BDED74"/>
    <w:rsid w:val="68C1B910"/>
    <w:rsid w:val="68C7B0C5"/>
    <w:rsid w:val="68D8A0BC"/>
    <w:rsid w:val="68EDB8E1"/>
    <w:rsid w:val="68EFBCDE"/>
    <w:rsid w:val="690584E9"/>
    <w:rsid w:val="6905F324"/>
    <w:rsid w:val="690782EF"/>
    <w:rsid w:val="69369A28"/>
    <w:rsid w:val="69372D63"/>
    <w:rsid w:val="693F6463"/>
    <w:rsid w:val="69512A1B"/>
    <w:rsid w:val="69573628"/>
    <w:rsid w:val="696CA631"/>
    <w:rsid w:val="6978E8FD"/>
    <w:rsid w:val="6979B54A"/>
    <w:rsid w:val="697CCD12"/>
    <w:rsid w:val="69930A72"/>
    <w:rsid w:val="69994D97"/>
    <w:rsid w:val="69A0F8C6"/>
    <w:rsid w:val="69B1855A"/>
    <w:rsid w:val="69B3E204"/>
    <w:rsid w:val="69B76F8E"/>
    <w:rsid w:val="69B8D38B"/>
    <w:rsid w:val="69BA5296"/>
    <w:rsid w:val="69BE68A2"/>
    <w:rsid w:val="69C51191"/>
    <w:rsid w:val="69CE88C9"/>
    <w:rsid w:val="69DF8B1D"/>
    <w:rsid w:val="69E372B8"/>
    <w:rsid w:val="69ED6216"/>
    <w:rsid w:val="69FE586E"/>
    <w:rsid w:val="6A127039"/>
    <w:rsid w:val="6A233DB4"/>
    <w:rsid w:val="6A239900"/>
    <w:rsid w:val="6A25133E"/>
    <w:rsid w:val="6A28BFD4"/>
    <w:rsid w:val="6A30A91E"/>
    <w:rsid w:val="6A3209E4"/>
    <w:rsid w:val="6A3447E7"/>
    <w:rsid w:val="6A4954EE"/>
    <w:rsid w:val="6A4975BD"/>
    <w:rsid w:val="6A650165"/>
    <w:rsid w:val="6A7633FB"/>
    <w:rsid w:val="6A767243"/>
    <w:rsid w:val="6A7D9190"/>
    <w:rsid w:val="6A7FFD8D"/>
    <w:rsid w:val="6A870C31"/>
    <w:rsid w:val="6A887D2D"/>
    <w:rsid w:val="6A95384D"/>
    <w:rsid w:val="6AA4A8F8"/>
    <w:rsid w:val="6AAE8EBC"/>
    <w:rsid w:val="6AB11C45"/>
    <w:rsid w:val="6AB247B9"/>
    <w:rsid w:val="6ABC7453"/>
    <w:rsid w:val="6ADE4B42"/>
    <w:rsid w:val="6AE3C9BC"/>
    <w:rsid w:val="6AEA169F"/>
    <w:rsid w:val="6AFB4560"/>
    <w:rsid w:val="6B111AEB"/>
    <w:rsid w:val="6B19914F"/>
    <w:rsid w:val="6B1B0F4B"/>
    <w:rsid w:val="6B24F41B"/>
    <w:rsid w:val="6B2C1323"/>
    <w:rsid w:val="6B2F2E4E"/>
    <w:rsid w:val="6B331074"/>
    <w:rsid w:val="6B398436"/>
    <w:rsid w:val="6B5F08BC"/>
    <w:rsid w:val="6B606F8D"/>
    <w:rsid w:val="6B6FFE43"/>
    <w:rsid w:val="6B700DC0"/>
    <w:rsid w:val="6B74F65E"/>
    <w:rsid w:val="6B86D077"/>
    <w:rsid w:val="6B89EA26"/>
    <w:rsid w:val="6B8EA474"/>
    <w:rsid w:val="6BAD67C2"/>
    <w:rsid w:val="6BBFE6D6"/>
    <w:rsid w:val="6BC31142"/>
    <w:rsid w:val="6BC3E960"/>
    <w:rsid w:val="6BCDD166"/>
    <w:rsid w:val="6BD5877B"/>
    <w:rsid w:val="6BEA3627"/>
    <w:rsid w:val="6BF659E6"/>
    <w:rsid w:val="6BFB2269"/>
    <w:rsid w:val="6C00D1C6"/>
    <w:rsid w:val="6C023A88"/>
    <w:rsid w:val="6C02C6F0"/>
    <w:rsid w:val="6C0DCB87"/>
    <w:rsid w:val="6C2553CC"/>
    <w:rsid w:val="6C306C7C"/>
    <w:rsid w:val="6C36E613"/>
    <w:rsid w:val="6C3E62A0"/>
    <w:rsid w:val="6C540D6D"/>
    <w:rsid w:val="6C566DF6"/>
    <w:rsid w:val="6C5ECBBA"/>
    <w:rsid w:val="6C7FE3C9"/>
    <w:rsid w:val="6C881E4D"/>
    <w:rsid w:val="6C935F81"/>
    <w:rsid w:val="6CB374CA"/>
    <w:rsid w:val="6CBAC49D"/>
    <w:rsid w:val="6CC6235D"/>
    <w:rsid w:val="6CC7FC90"/>
    <w:rsid w:val="6CCBC8E2"/>
    <w:rsid w:val="6CD0C0E7"/>
    <w:rsid w:val="6CD786B3"/>
    <w:rsid w:val="6CD848AA"/>
    <w:rsid w:val="6CDEFA01"/>
    <w:rsid w:val="6CE5A026"/>
    <w:rsid w:val="6CF9A0F4"/>
    <w:rsid w:val="6CFED8B0"/>
    <w:rsid w:val="6D0AD738"/>
    <w:rsid w:val="6D0DE146"/>
    <w:rsid w:val="6D0FB124"/>
    <w:rsid w:val="6D1514D2"/>
    <w:rsid w:val="6D193FF7"/>
    <w:rsid w:val="6D1D4FE7"/>
    <w:rsid w:val="6D297F91"/>
    <w:rsid w:val="6D2E3018"/>
    <w:rsid w:val="6D33BD2C"/>
    <w:rsid w:val="6D3DFB80"/>
    <w:rsid w:val="6D6880CB"/>
    <w:rsid w:val="6D69C299"/>
    <w:rsid w:val="6D6CF1CB"/>
    <w:rsid w:val="6D6DDC7C"/>
    <w:rsid w:val="6D726DEC"/>
    <w:rsid w:val="6D7C61F3"/>
    <w:rsid w:val="6D82C48E"/>
    <w:rsid w:val="6D841754"/>
    <w:rsid w:val="6D95E178"/>
    <w:rsid w:val="6DAEC1CF"/>
    <w:rsid w:val="6DB5846C"/>
    <w:rsid w:val="6DB6B5D0"/>
    <w:rsid w:val="6DBA43E4"/>
    <w:rsid w:val="6DC17B1F"/>
    <w:rsid w:val="6DD36915"/>
    <w:rsid w:val="6DDA6193"/>
    <w:rsid w:val="6DDB3A70"/>
    <w:rsid w:val="6DDF2309"/>
    <w:rsid w:val="6DE3F282"/>
    <w:rsid w:val="6DECCB2D"/>
    <w:rsid w:val="6DF6ED28"/>
    <w:rsid w:val="6DF94431"/>
    <w:rsid w:val="6DFA91BB"/>
    <w:rsid w:val="6E0597EA"/>
    <w:rsid w:val="6E06A53B"/>
    <w:rsid w:val="6E0A502A"/>
    <w:rsid w:val="6E110A01"/>
    <w:rsid w:val="6E11B814"/>
    <w:rsid w:val="6E11F81B"/>
    <w:rsid w:val="6E191349"/>
    <w:rsid w:val="6E194603"/>
    <w:rsid w:val="6E1BEAEE"/>
    <w:rsid w:val="6E1D503B"/>
    <w:rsid w:val="6E2043A7"/>
    <w:rsid w:val="6E2127D7"/>
    <w:rsid w:val="6E2757FF"/>
    <w:rsid w:val="6E28312E"/>
    <w:rsid w:val="6E30BEEF"/>
    <w:rsid w:val="6E3246C9"/>
    <w:rsid w:val="6E401645"/>
    <w:rsid w:val="6E44AF26"/>
    <w:rsid w:val="6E666F77"/>
    <w:rsid w:val="6E667B95"/>
    <w:rsid w:val="6E693772"/>
    <w:rsid w:val="6E6E87A0"/>
    <w:rsid w:val="6E7478C3"/>
    <w:rsid w:val="6E7A88D2"/>
    <w:rsid w:val="6E80B5AF"/>
    <w:rsid w:val="6EA28C37"/>
    <w:rsid w:val="6EB49F12"/>
    <w:rsid w:val="6EBB6D0E"/>
    <w:rsid w:val="6ECA0079"/>
    <w:rsid w:val="6ED00CAD"/>
    <w:rsid w:val="6EE53776"/>
    <w:rsid w:val="6EE5BEF4"/>
    <w:rsid w:val="6EEADC3A"/>
    <w:rsid w:val="6EEDDBD4"/>
    <w:rsid w:val="6EF62FD8"/>
    <w:rsid w:val="6EFD010C"/>
    <w:rsid w:val="6F0866AF"/>
    <w:rsid w:val="6F20CE68"/>
    <w:rsid w:val="6F32C32B"/>
    <w:rsid w:val="6F412E5B"/>
    <w:rsid w:val="6F4A26CB"/>
    <w:rsid w:val="6F4B0251"/>
    <w:rsid w:val="6F4B32AE"/>
    <w:rsid w:val="6F600262"/>
    <w:rsid w:val="6F7854A0"/>
    <w:rsid w:val="6F9FB64F"/>
    <w:rsid w:val="6FB0ED0B"/>
    <w:rsid w:val="6FB3BF40"/>
    <w:rsid w:val="6FBCA58F"/>
    <w:rsid w:val="6FD26822"/>
    <w:rsid w:val="6FD5771B"/>
    <w:rsid w:val="6FE0570F"/>
    <w:rsid w:val="6FE3C6C4"/>
    <w:rsid w:val="6FEE6D59"/>
    <w:rsid w:val="6FF2C90A"/>
    <w:rsid w:val="6FF7BCD7"/>
    <w:rsid w:val="70025A57"/>
    <w:rsid w:val="70039906"/>
    <w:rsid w:val="70078E83"/>
    <w:rsid w:val="700C29F7"/>
    <w:rsid w:val="70141404"/>
    <w:rsid w:val="701BBDB7"/>
    <w:rsid w:val="70204D0B"/>
    <w:rsid w:val="703F13C0"/>
    <w:rsid w:val="70442069"/>
    <w:rsid w:val="704975B0"/>
    <w:rsid w:val="704A868E"/>
    <w:rsid w:val="704FB143"/>
    <w:rsid w:val="70550FE8"/>
    <w:rsid w:val="705564E8"/>
    <w:rsid w:val="7064E324"/>
    <w:rsid w:val="7074D131"/>
    <w:rsid w:val="707F8DB5"/>
    <w:rsid w:val="70835A84"/>
    <w:rsid w:val="7096F1A4"/>
    <w:rsid w:val="709D219C"/>
    <w:rsid w:val="70A61677"/>
    <w:rsid w:val="70C19FC6"/>
    <w:rsid w:val="70C3B7B7"/>
    <w:rsid w:val="70C44F2F"/>
    <w:rsid w:val="70CA4686"/>
    <w:rsid w:val="70CCDEAC"/>
    <w:rsid w:val="70E13CAA"/>
    <w:rsid w:val="70E67289"/>
    <w:rsid w:val="70E891F6"/>
    <w:rsid w:val="70EE1306"/>
    <w:rsid w:val="70F9538C"/>
    <w:rsid w:val="71041A7D"/>
    <w:rsid w:val="7104B644"/>
    <w:rsid w:val="7108211B"/>
    <w:rsid w:val="711096CE"/>
    <w:rsid w:val="7112DB32"/>
    <w:rsid w:val="711D423E"/>
    <w:rsid w:val="712A2A90"/>
    <w:rsid w:val="713DE909"/>
    <w:rsid w:val="7148C673"/>
    <w:rsid w:val="716A6C5E"/>
    <w:rsid w:val="71717DA3"/>
    <w:rsid w:val="717E86F9"/>
    <w:rsid w:val="718F4890"/>
    <w:rsid w:val="71A1C043"/>
    <w:rsid w:val="71A43224"/>
    <w:rsid w:val="71A8C5BA"/>
    <w:rsid w:val="71ACE9AD"/>
    <w:rsid w:val="71B1B92B"/>
    <w:rsid w:val="71BB3AF6"/>
    <w:rsid w:val="71D9D276"/>
    <w:rsid w:val="71DF6F71"/>
    <w:rsid w:val="71E1809F"/>
    <w:rsid w:val="71E8E283"/>
    <w:rsid w:val="71F5A4D1"/>
    <w:rsid w:val="7225CF3B"/>
    <w:rsid w:val="72286832"/>
    <w:rsid w:val="7233F2CF"/>
    <w:rsid w:val="723DC096"/>
    <w:rsid w:val="7249BD35"/>
    <w:rsid w:val="7250AFDE"/>
    <w:rsid w:val="72680B76"/>
    <w:rsid w:val="7271173B"/>
    <w:rsid w:val="7273E064"/>
    <w:rsid w:val="72958336"/>
    <w:rsid w:val="72A0E473"/>
    <w:rsid w:val="72A2F1A2"/>
    <w:rsid w:val="72B1F960"/>
    <w:rsid w:val="72B99785"/>
    <w:rsid w:val="72D494BC"/>
    <w:rsid w:val="72D75711"/>
    <w:rsid w:val="72DC8210"/>
    <w:rsid w:val="72DCBEC6"/>
    <w:rsid w:val="72E3ED56"/>
    <w:rsid w:val="72F515E2"/>
    <w:rsid w:val="72F8D73B"/>
    <w:rsid w:val="72FB7062"/>
    <w:rsid w:val="730DE467"/>
    <w:rsid w:val="7320DEE6"/>
    <w:rsid w:val="7332FE78"/>
    <w:rsid w:val="733777A5"/>
    <w:rsid w:val="734B05A6"/>
    <w:rsid w:val="73538CF6"/>
    <w:rsid w:val="73584B92"/>
    <w:rsid w:val="7358BB0B"/>
    <w:rsid w:val="736FF3A7"/>
    <w:rsid w:val="737B79A6"/>
    <w:rsid w:val="73934068"/>
    <w:rsid w:val="739CC8F6"/>
    <w:rsid w:val="73AB902C"/>
    <w:rsid w:val="73B4547F"/>
    <w:rsid w:val="73BD34C8"/>
    <w:rsid w:val="73CA238D"/>
    <w:rsid w:val="73D59228"/>
    <w:rsid w:val="73E3E2F7"/>
    <w:rsid w:val="73EA73E0"/>
    <w:rsid w:val="73F89784"/>
    <w:rsid w:val="73FD3FE4"/>
    <w:rsid w:val="74080DB7"/>
    <w:rsid w:val="742A0DB1"/>
    <w:rsid w:val="742C8AED"/>
    <w:rsid w:val="74365D50"/>
    <w:rsid w:val="743EB0BA"/>
    <w:rsid w:val="74408C1E"/>
    <w:rsid w:val="7444165E"/>
    <w:rsid w:val="744C4AF5"/>
    <w:rsid w:val="747177AA"/>
    <w:rsid w:val="74751B96"/>
    <w:rsid w:val="748169D8"/>
    <w:rsid w:val="7482095F"/>
    <w:rsid w:val="74880F56"/>
    <w:rsid w:val="7489BEF4"/>
    <w:rsid w:val="74975C1A"/>
    <w:rsid w:val="74A14593"/>
    <w:rsid w:val="74A21974"/>
    <w:rsid w:val="74ADC2C3"/>
    <w:rsid w:val="74B69779"/>
    <w:rsid w:val="74BB4AA6"/>
    <w:rsid w:val="74BCD6D9"/>
    <w:rsid w:val="74C224A9"/>
    <w:rsid w:val="74C7B071"/>
    <w:rsid w:val="74CA1364"/>
    <w:rsid w:val="74D02956"/>
    <w:rsid w:val="74D6BC5F"/>
    <w:rsid w:val="74F3ECC6"/>
    <w:rsid w:val="74F96F79"/>
    <w:rsid w:val="74FBC0B7"/>
    <w:rsid w:val="74FC6F08"/>
    <w:rsid w:val="74FE708F"/>
    <w:rsid w:val="74FEC0D4"/>
    <w:rsid w:val="7512F24E"/>
    <w:rsid w:val="7524D6F1"/>
    <w:rsid w:val="752AC487"/>
    <w:rsid w:val="75347194"/>
    <w:rsid w:val="754F2C06"/>
    <w:rsid w:val="755337AC"/>
    <w:rsid w:val="75565694"/>
    <w:rsid w:val="755A33C5"/>
    <w:rsid w:val="7567803C"/>
    <w:rsid w:val="756AAF77"/>
    <w:rsid w:val="756B14B6"/>
    <w:rsid w:val="758C4891"/>
    <w:rsid w:val="758CF2D8"/>
    <w:rsid w:val="75A25E48"/>
    <w:rsid w:val="75A4FC19"/>
    <w:rsid w:val="75ABBBAB"/>
    <w:rsid w:val="75AF6729"/>
    <w:rsid w:val="75BED25D"/>
    <w:rsid w:val="75C56249"/>
    <w:rsid w:val="75ECE4CD"/>
    <w:rsid w:val="75F93F1A"/>
    <w:rsid w:val="75FD9BB3"/>
    <w:rsid w:val="75FE16E1"/>
    <w:rsid w:val="7608C61D"/>
    <w:rsid w:val="760CBC08"/>
    <w:rsid w:val="76101DC9"/>
    <w:rsid w:val="76113BEE"/>
    <w:rsid w:val="761426B3"/>
    <w:rsid w:val="761AC426"/>
    <w:rsid w:val="761CC9F9"/>
    <w:rsid w:val="761E82E2"/>
    <w:rsid w:val="76337D0A"/>
    <w:rsid w:val="763F4552"/>
    <w:rsid w:val="764724FE"/>
    <w:rsid w:val="764CA273"/>
    <w:rsid w:val="7655CD17"/>
    <w:rsid w:val="7672AB28"/>
    <w:rsid w:val="768003A3"/>
    <w:rsid w:val="7682EF5D"/>
    <w:rsid w:val="76835588"/>
    <w:rsid w:val="768BFB3C"/>
    <w:rsid w:val="768FC593"/>
    <w:rsid w:val="76902C74"/>
    <w:rsid w:val="7692E6CC"/>
    <w:rsid w:val="7696D394"/>
    <w:rsid w:val="769BC3B4"/>
    <w:rsid w:val="769D2C62"/>
    <w:rsid w:val="76A3C8C5"/>
    <w:rsid w:val="76A75738"/>
    <w:rsid w:val="76AF6615"/>
    <w:rsid w:val="76B18723"/>
    <w:rsid w:val="76BA30AC"/>
    <w:rsid w:val="76BD1980"/>
    <w:rsid w:val="76D4A4FF"/>
    <w:rsid w:val="76D58A49"/>
    <w:rsid w:val="76ED69F7"/>
    <w:rsid w:val="76EE26E6"/>
    <w:rsid w:val="76F08CEF"/>
    <w:rsid w:val="76F2FCAE"/>
    <w:rsid w:val="76F38DD2"/>
    <w:rsid w:val="76FF97FB"/>
    <w:rsid w:val="7701750E"/>
    <w:rsid w:val="7706ABB7"/>
    <w:rsid w:val="7709878B"/>
    <w:rsid w:val="7710E73E"/>
    <w:rsid w:val="7717A2AA"/>
    <w:rsid w:val="771F1880"/>
    <w:rsid w:val="77274BA7"/>
    <w:rsid w:val="773317E3"/>
    <w:rsid w:val="7756D173"/>
    <w:rsid w:val="7759FB8E"/>
    <w:rsid w:val="7763BCA7"/>
    <w:rsid w:val="7778BCB5"/>
    <w:rsid w:val="77821CB6"/>
    <w:rsid w:val="7782F5B1"/>
    <w:rsid w:val="7789C1DC"/>
    <w:rsid w:val="77996C14"/>
    <w:rsid w:val="77A4CDD3"/>
    <w:rsid w:val="77AC3824"/>
    <w:rsid w:val="77B241EC"/>
    <w:rsid w:val="77B3942D"/>
    <w:rsid w:val="77B5EB17"/>
    <w:rsid w:val="77C2F3E3"/>
    <w:rsid w:val="77C3BB65"/>
    <w:rsid w:val="77D1C6D1"/>
    <w:rsid w:val="77D7A135"/>
    <w:rsid w:val="77E5FDE5"/>
    <w:rsid w:val="77F2166B"/>
    <w:rsid w:val="77F6E7EA"/>
    <w:rsid w:val="77FE4BD6"/>
    <w:rsid w:val="78003D3C"/>
    <w:rsid w:val="7801E6DE"/>
    <w:rsid w:val="781A1692"/>
    <w:rsid w:val="782274C4"/>
    <w:rsid w:val="782B18C4"/>
    <w:rsid w:val="7831DE5B"/>
    <w:rsid w:val="78336AAE"/>
    <w:rsid w:val="783686C5"/>
    <w:rsid w:val="783EFD27"/>
    <w:rsid w:val="78431932"/>
    <w:rsid w:val="78497B11"/>
    <w:rsid w:val="7852EC8F"/>
    <w:rsid w:val="7857BBCA"/>
    <w:rsid w:val="785A6F0E"/>
    <w:rsid w:val="785AD11A"/>
    <w:rsid w:val="78682D5A"/>
    <w:rsid w:val="786C9C0E"/>
    <w:rsid w:val="78756002"/>
    <w:rsid w:val="78789470"/>
    <w:rsid w:val="7878E4A9"/>
    <w:rsid w:val="7881689D"/>
    <w:rsid w:val="788455CA"/>
    <w:rsid w:val="7889F9A0"/>
    <w:rsid w:val="788D9F28"/>
    <w:rsid w:val="78950BD1"/>
    <w:rsid w:val="789665CB"/>
    <w:rsid w:val="789E5ABE"/>
    <w:rsid w:val="78A2A048"/>
    <w:rsid w:val="78A3BB46"/>
    <w:rsid w:val="78A52FB8"/>
    <w:rsid w:val="78B66A8F"/>
    <w:rsid w:val="78B7BC1D"/>
    <w:rsid w:val="78C6F0EC"/>
    <w:rsid w:val="78CD179D"/>
    <w:rsid w:val="78D4DDBA"/>
    <w:rsid w:val="78D65E35"/>
    <w:rsid w:val="78D68358"/>
    <w:rsid w:val="78D8C468"/>
    <w:rsid w:val="78FB1661"/>
    <w:rsid w:val="7902391E"/>
    <w:rsid w:val="7904E185"/>
    <w:rsid w:val="790CB7F2"/>
    <w:rsid w:val="790E3959"/>
    <w:rsid w:val="7915FC80"/>
    <w:rsid w:val="7930BEDA"/>
    <w:rsid w:val="79497DB7"/>
    <w:rsid w:val="79573C26"/>
    <w:rsid w:val="795AB630"/>
    <w:rsid w:val="7965663D"/>
    <w:rsid w:val="7965C6C7"/>
    <w:rsid w:val="796FAD93"/>
    <w:rsid w:val="79710F69"/>
    <w:rsid w:val="797748A9"/>
    <w:rsid w:val="797B4217"/>
    <w:rsid w:val="797BDA08"/>
    <w:rsid w:val="797FA56E"/>
    <w:rsid w:val="79833C76"/>
    <w:rsid w:val="79893D37"/>
    <w:rsid w:val="79A1480F"/>
    <w:rsid w:val="79ADED5A"/>
    <w:rsid w:val="79AF1D83"/>
    <w:rsid w:val="79B6B998"/>
    <w:rsid w:val="79BB3DF4"/>
    <w:rsid w:val="79BFC31D"/>
    <w:rsid w:val="79C28BDC"/>
    <w:rsid w:val="79C9980D"/>
    <w:rsid w:val="79CD9E9F"/>
    <w:rsid w:val="79DAFDC6"/>
    <w:rsid w:val="79DCDE7E"/>
    <w:rsid w:val="79DE78EC"/>
    <w:rsid w:val="79E1543A"/>
    <w:rsid w:val="79F205F7"/>
    <w:rsid w:val="7A0994C3"/>
    <w:rsid w:val="7A1089B4"/>
    <w:rsid w:val="7A1ADEC9"/>
    <w:rsid w:val="7A1E5D0F"/>
    <w:rsid w:val="7A1EE271"/>
    <w:rsid w:val="7A413D7D"/>
    <w:rsid w:val="7A4265EC"/>
    <w:rsid w:val="7A4376CA"/>
    <w:rsid w:val="7A48D40A"/>
    <w:rsid w:val="7A5170ED"/>
    <w:rsid w:val="7A5193E4"/>
    <w:rsid w:val="7A58DE19"/>
    <w:rsid w:val="7A5D5DDF"/>
    <w:rsid w:val="7A62E919"/>
    <w:rsid w:val="7A672698"/>
    <w:rsid w:val="7A68D2B8"/>
    <w:rsid w:val="7A6D026F"/>
    <w:rsid w:val="7A6D6544"/>
    <w:rsid w:val="7A6E494C"/>
    <w:rsid w:val="7A72B03A"/>
    <w:rsid w:val="7A730025"/>
    <w:rsid w:val="7A789324"/>
    <w:rsid w:val="7A83C8D2"/>
    <w:rsid w:val="7A931BEA"/>
    <w:rsid w:val="7AA24B8D"/>
    <w:rsid w:val="7AB21966"/>
    <w:rsid w:val="7ABA9673"/>
    <w:rsid w:val="7ABB0747"/>
    <w:rsid w:val="7AC379A6"/>
    <w:rsid w:val="7AC622A3"/>
    <w:rsid w:val="7AC7C6C7"/>
    <w:rsid w:val="7ACC1012"/>
    <w:rsid w:val="7ACC8E8F"/>
    <w:rsid w:val="7ADCF65E"/>
    <w:rsid w:val="7ADF0045"/>
    <w:rsid w:val="7AE54E18"/>
    <w:rsid w:val="7B114242"/>
    <w:rsid w:val="7B2078EF"/>
    <w:rsid w:val="7B250D98"/>
    <w:rsid w:val="7B2623C2"/>
    <w:rsid w:val="7B2A2829"/>
    <w:rsid w:val="7B2A88AC"/>
    <w:rsid w:val="7B3516BA"/>
    <w:rsid w:val="7B4E86FB"/>
    <w:rsid w:val="7B50900F"/>
    <w:rsid w:val="7B58316F"/>
    <w:rsid w:val="7B5FD1ED"/>
    <w:rsid w:val="7B62B986"/>
    <w:rsid w:val="7B638A4A"/>
    <w:rsid w:val="7B739618"/>
    <w:rsid w:val="7B8449DA"/>
    <w:rsid w:val="7B9E0A4E"/>
    <w:rsid w:val="7BC351F2"/>
    <w:rsid w:val="7BD3E3AE"/>
    <w:rsid w:val="7BD82FBA"/>
    <w:rsid w:val="7BDEA94B"/>
    <w:rsid w:val="7BE8178E"/>
    <w:rsid w:val="7BEA5F5D"/>
    <w:rsid w:val="7BEA6F75"/>
    <w:rsid w:val="7BEBAE97"/>
    <w:rsid w:val="7BF31284"/>
    <w:rsid w:val="7BFEBAE3"/>
    <w:rsid w:val="7C0997A1"/>
    <w:rsid w:val="7C0A19AD"/>
    <w:rsid w:val="7C0E6F19"/>
    <w:rsid w:val="7C13514B"/>
    <w:rsid w:val="7C153F31"/>
    <w:rsid w:val="7C16E960"/>
    <w:rsid w:val="7C225510"/>
    <w:rsid w:val="7C251B37"/>
    <w:rsid w:val="7C26A954"/>
    <w:rsid w:val="7C3172DF"/>
    <w:rsid w:val="7C3331EA"/>
    <w:rsid w:val="7C389BB5"/>
    <w:rsid w:val="7C39150B"/>
    <w:rsid w:val="7C3C3E40"/>
    <w:rsid w:val="7C425EDE"/>
    <w:rsid w:val="7C44422C"/>
    <w:rsid w:val="7C474E5F"/>
    <w:rsid w:val="7C5B27F6"/>
    <w:rsid w:val="7C77BE38"/>
    <w:rsid w:val="7C7F3FF8"/>
    <w:rsid w:val="7C97856A"/>
    <w:rsid w:val="7C9E0645"/>
    <w:rsid w:val="7CB618BC"/>
    <w:rsid w:val="7CBA63A3"/>
    <w:rsid w:val="7CC97B0E"/>
    <w:rsid w:val="7CCDDFC5"/>
    <w:rsid w:val="7CEE5584"/>
    <w:rsid w:val="7CF2DEB6"/>
    <w:rsid w:val="7CFA9396"/>
    <w:rsid w:val="7D0D936A"/>
    <w:rsid w:val="7D10D260"/>
    <w:rsid w:val="7D235334"/>
    <w:rsid w:val="7D26E4D4"/>
    <w:rsid w:val="7D300474"/>
    <w:rsid w:val="7D34440F"/>
    <w:rsid w:val="7D43831E"/>
    <w:rsid w:val="7D54C228"/>
    <w:rsid w:val="7D5A15E9"/>
    <w:rsid w:val="7D6B5444"/>
    <w:rsid w:val="7D6C711D"/>
    <w:rsid w:val="7D77B7EB"/>
    <w:rsid w:val="7D8756EC"/>
    <w:rsid w:val="7D92E328"/>
    <w:rsid w:val="7D93276B"/>
    <w:rsid w:val="7D9441D9"/>
    <w:rsid w:val="7D9B6817"/>
    <w:rsid w:val="7D9E71F4"/>
    <w:rsid w:val="7D9EA3AC"/>
    <w:rsid w:val="7DBB878C"/>
    <w:rsid w:val="7DC4C20B"/>
    <w:rsid w:val="7DC612F7"/>
    <w:rsid w:val="7DC8D3FF"/>
    <w:rsid w:val="7DCCB2DB"/>
    <w:rsid w:val="7DCFF952"/>
    <w:rsid w:val="7DD46C16"/>
    <w:rsid w:val="7DDDDB25"/>
    <w:rsid w:val="7DF08302"/>
    <w:rsid w:val="7DFB49DA"/>
    <w:rsid w:val="7E02DA6A"/>
    <w:rsid w:val="7E1E25C1"/>
    <w:rsid w:val="7E2BC386"/>
    <w:rsid w:val="7E2CA4F6"/>
    <w:rsid w:val="7E2D5490"/>
    <w:rsid w:val="7E2F588B"/>
    <w:rsid w:val="7E433D57"/>
    <w:rsid w:val="7E541D64"/>
    <w:rsid w:val="7E7D8A12"/>
    <w:rsid w:val="7E80BE8F"/>
    <w:rsid w:val="7E8A2117"/>
    <w:rsid w:val="7EA10B76"/>
    <w:rsid w:val="7EA134D4"/>
    <w:rsid w:val="7EA840CA"/>
    <w:rsid w:val="7EAC5EA2"/>
    <w:rsid w:val="7ECF5A02"/>
    <w:rsid w:val="7ED56402"/>
    <w:rsid w:val="7ED5794B"/>
    <w:rsid w:val="7EDB50D4"/>
    <w:rsid w:val="7EE32FCC"/>
    <w:rsid w:val="7EE843E2"/>
    <w:rsid w:val="7EECF7CD"/>
    <w:rsid w:val="7EF5B889"/>
    <w:rsid w:val="7EF60E4C"/>
    <w:rsid w:val="7EF9017C"/>
    <w:rsid w:val="7EFEAC73"/>
    <w:rsid w:val="7F084DAB"/>
    <w:rsid w:val="7F0CA94E"/>
    <w:rsid w:val="7F131D40"/>
    <w:rsid w:val="7F152311"/>
    <w:rsid w:val="7F3153DA"/>
    <w:rsid w:val="7F37D768"/>
    <w:rsid w:val="7F3C43DB"/>
    <w:rsid w:val="7F5252DA"/>
    <w:rsid w:val="7F5757ED"/>
    <w:rsid w:val="7F627945"/>
    <w:rsid w:val="7F6EFFFB"/>
    <w:rsid w:val="7F708CC7"/>
    <w:rsid w:val="7F760B88"/>
    <w:rsid w:val="7F79AF60"/>
    <w:rsid w:val="7F8AEA37"/>
    <w:rsid w:val="7F8B9890"/>
    <w:rsid w:val="7FB13B29"/>
    <w:rsid w:val="7FB814DB"/>
    <w:rsid w:val="7FB9EE66"/>
    <w:rsid w:val="7FC98ABD"/>
    <w:rsid w:val="7FD1ED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750FB3B3-F895-41F9-A32C-F6DEE94FB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F550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doi.org/10.1038/sdata.2017.191" TargetMode="External"/><Relationship Id="rId26" Type="http://schemas.openxmlformats.org/officeDocument/2006/relationships/hyperlink" Target="https://doi.org/10.1155/2017/4184261" TargetMode="External"/><Relationship Id="rId39" Type="http://schemas.openxmlformats.org/officeDocument/2006/relationships/image" Target="media/image14.png"/><Relationship Id="rId21" Type="http://schemas.openxmlformats.org/officeDocument/2006/relationships/hyperlink" Target="https://doi.org/10.1029/2005RG000183" TargetMode="Externa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usgs.gov/centers/eros/science/usgs-eros-archive-landsat-archives-landsat-4-5-thematic-mapper-tm-level-1-data?qt-science_center_objects=0" TargetMode="External"/><Relationship Id="rId11" Type="http://schemas.openxmlformats.org/officeDocument/2006/relationships/image" Target="media/image1.png"/><Relationship Id="rId24" Type="http://schemas.openxmlformats.org/officeDocument/2006/relationships/hyperlink" Target="https://doi.org/10.1016/0034-4257(88)90106-X" TargetMode="External"/><Relationship Id="rId32" Type="http://schemas.openxmlformats.org/officeDocument/2006/relationships/hyperlink" Target="https://doi.org/10.5066/F71835S6"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library.wur.nl/ojs/index.php/Botswana_documents/article/view/15958" TargetMode="External"/><Relationship Id="rId28" Type="http://schemas.openxmlformats.org/officeDocument/2006/relationships/hyperlink" Target="https://doi.org/10.3389/fevo.2018.00235" TargetMode="External"/><Relationship Id="rId36" Type="http://schemas.openxmlformats.org/officeDocument/2006/relationships/image" Target="media/image11.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doi.org/10.1023/A:1010933404324" TargetMode="External"/><Relationship Id="rId31" Type="http://schemas.openxmlformats.org/officeDocument/2006/relationships/hyperlink" Target="https://www.usgs.gov/centers/eros/science/usgs-eros-archive-landsat-archives-landsat-8-oli-operational-land-imager-and?qt-science_center_objects=0" TargetMode="External"/><Relationship Id="rId44"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drive.google.com/file/d/1GYtSu2gIqfWMqOSP_OZ6X0N4_dfchPYT/view" TargetMode="External"/><Relationship Id="rId27" Type="http://schemas.openxmlformats.org/officeDocument/2006/relationships/hyperlink" Target="https://doi.org/10.3390/rs10111850" TargetMode="External"/><Relationship Id="rId30" Type="http://schemas.openxmlformats.org/officeDocument/2006/relationships/hyperlink" Target="https://doi.org/10.5066/F7N015TQ" TargetMode="Externa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doi.org/10.1016/j.jag.2017.11.005"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footer" Target="footer1.xml"/><Relationship Id="rId20" Type="http://schemas.openxmlformats.org/officeDocument/2006/relationships/hyperlink" Target="https://panda.maps.arcgis.com/home/item.html?id=ecd2e9d5abff4d6f842a564d0ba3876a" TargetMode="Externa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5" ma:contentTypeDescription="Create a new document." ma:contentTypeScope="" ma:versionID="1a69bd96c8be4159b063bacaac1aa053">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0fc635af53680702e007d3b598dd7baf"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c12c5d1-1fdc-4b92-8d04-0f37a99e289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ae0d73-79f8-420d-b8e8-564e224fd1a4}" ma:internalName="TaxCatchAll" ma:showField="CatchAllData" ma:web="7df78d0b-135a-4de7-9166-7c181cd87f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Lauren Lad</DisplayName>
        <AccountId>27</AccountId>
        <AccountType/>
      </UserInfo>
      <UserInfo>
        <DisplayName>Madison Bradley</DisplayName>
        <AccountId>113</AccountId>
        <AccountType/>
      </UserInfo>
    </SharedWithUsers>
    <lcf76f155ced4ddcb4097134ff3c332f xmlns="21e6a8e8-1dff-48a6-ab9b-8d556c6946c0">
      <Terms xmlns="http://schemas.microsoft.com/office/infopath/2007/PartnerControls"/>
    </lcf76f155ced4ddcb4097134ff3c332f>
    <TaxCatchAll xmlns="7df78d0b-135a-4de7-9166-7c181cd87fb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2.xml><?xml version="1.0" encoding="utf-8"?>
<ds:datastoreItem xmlns:ds="http://schemas.openxmlformats.org/officeDocument/2006/customXml" ds:itemID="{FF030108-00DE-4091-A5D3-BF54ED635DCB}"/>
</file>

<file path=customXml/itemProps3.xml><?xml version="1.0" encoding="utf-8"?>
<ds:datastoreItem xmlns:ds="http://schemas.openxmlformats.org/officeDocument/2006/customXml" ds:itemID="{7DE3EC9A-89E1-4E92-912F-D6DBCE2BDD85}">
  <ds:schemaRefs>
    <ds:schemaRef ds:uri="http://schemas.microsoft.com/office/2006/metadata/properties"/>
    <ds:schemaRef ds:uri="http://schemas.microsoft.com/office/infopath/2007/PartnerControls"/>
    <ds:schemaRef ds:uri="7df78d0b-135a-4de7-9166-7c181cd87fb4"/>
  </ds:schemaRefs>
</ds:datastoreItem>
</file>

<file path=customXml/itemProps4.xml><?xml version="1.0" encoding="utf-8"?>
<ds:datastoreItem xmlns:ds="http://schemas.openxmlformats.org/officeDocument/2006/customXml" ds:itemID="{7168DC02-D390-4F54-AAAB-96A2D169565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24</Pages>
  <Words>6927</Words>
  <Characters>39485</Characters>
  <Application>Microsoft Office Word</Application>
  <DocSecurity>0</DocSecurity>
  <Lines>329</Lines>
  <Paragraphs>92</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1. Abstract</vt:lpstr>
      <vt:lpstr>2. Introduction</vt:lpstr>
      <vt:lpstr>3. Methodology</vt:lpstr>
      <vt:lpstr>4. Results &amp; Discussion</vt:lpstr>
      <vt:lpstr>5. Conclusions</vt:lpstr>
      <vt:lpstr/>
      <vt:lpstr>6. Acknowledgments</vt:lpstr>
      <vt:lpstr/>
      <vt:lpstr>7. Glossary</vt:lpstr>
      <vt:lpstr>8. References</vt:lpstr>
      <vt:lpstr>9. Appendices  </vt:lpstr>
    </vt:vector>
  </TitlesOfParts>
  <Company/>
  <LinksUpToDate>false</LinksUpToDate>
  <CharactersWithSpaces>46320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Robert Byles</cp:lastModifiedBy>
  <cp:revision>2</cp:revision>
  <dcterms:created xsi:type="dcterms:W3CDTF">2021-04-27T21:33:00Z</dcterms:created>
  <dcterms:modified xsi:type="dcterms:W3CDTF">2021-04-27T21:33:00Z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ies>
</file>