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0EE59" w14:textId="03F3C011" w:rsidR="005F6AD4" w:rsidRPr="0066138C" w:rsidRDefault="000B6E68" w:rsidP="1EED9B7E">
      <w:pPr>
        <w:tabs>
          <w:tab w:val="left" w:pos="7329"/>
        </w:tabs>
        <w:spacing w:after="0" w:line="240" w:lineRule="auto"/>
        <w:jc w:val="right"/>
        <w:rPr>
          <w:rFonts w:ascii="Garamond" w:hAnsi="Garamond" w:cs="Arial"/>
          <w:sz w:val="40"/>
          <w:szCs w:val="40"/>
        </w:rPr>
      </w:pPr>
      <w:r w:rsidRPr="1EED9B7E">
        <w:rPr>
          <w:rFonts w:ascii="Garamond" w:hAnsi="Garamond" w:cs="Arial"/>
          <w:sz w:val="40"/>
          <w:szCs w:val="40"/>
        </w:rPr>
        <w:t xml:space="preserve"> </w:t>
      </w:r>
      <w:r w:rsidR="001C6637" w:rsidRPr="1EED9B7E">
        <w:rPr>
          <w:rFonts w:ascii="Garamond" w:hAnsi="Garamond" w:cs="Arial"/>
          <w:sz w:val="40"/>
          <w:szCs w:val="40"/>
        </w:rPr>
        <w:t>Coastal California Water Resources</w:t>
      </w:r>
    </w:p>
    <w:p w14:paraId="5C53A2B7" w14:textId="0842610F" w:rsidR="009830D6" w:rsidRPr="0066138C" w:rsidRDefault="00F35864" w:rsidP="0066138C">
      <w:pPr>
        <w:spacing w:after="0" w:line="240" w:lineRule="auto"/>
        <w:jc w:val="right"/>
        <w:rPr>
          <w:rFonts w:ascii="Garamond" w:hAnsi="Garamond" w:cs="Arial"/>
          <w:sz w:val="28"/>
        </w:rPr>
      </w:pPr>
      <w:r>
        <w:rPr>
          <w:rFonts w:ascii="Garamond" w:hAnsi="Garamond" w:cs="Arial"/>
          <w:sz w:val="28"/>
        </w:rPr>
        <w:t xml:space="preserve">Assessing Estuarine Ecosystems in California for </w:t>
      </w:r>
      <w:r w:rsidR="0079054F">
        <w:rPr>
          <w:rFonts w:ascii="Garamond" w:hAnsi="Garamond" w:cs="Arial"/>
          <w:sz w:val="28"/>
        </w:rPr>
        <w:t>Improved</w:t>
      </w:r>
      <w:r>
        <w:rPr>
          <w:rFonts w:ascii="Garamond" w:hAnsi="Garamond" w:cs="Arial"/>
          <w:sz w:val="28"/>
        </w:rPr>
        <w:t xml:space="preserve"> Wetland Monitoring and Management</w:t>
      </w:r>
    </w:p>
    <w:p w14:paraId="0F963EE5" w14:textId="77777777" w:rsidR="009830D6" w:rsidRPr="0066138C" w:rsidRDefault="009830D6" w:rsidP="0066138C">
      <w:pPr>
        <w:spacing w:after="0" w:line="240" w:lineRule="auto"/>
        <w:rPr>
          <w:rFonts w:ascii="Garamond" w:hAnsi="Garamond" w:cs="Arial"/>
          <w:sz w:val="32"/>
        </w:rPr>
      </w:pPr>
    </w:p>
    <w:p w14:paraId="11F786B3" w14:textId="597635E1" w:rsidR="00E578D6" w:rsidRPr="0066138C" w:rsidRDefault="007A78B9" w:rsidP="007A78B9">
      <w:pPr>
        <w:tabs>
          <w:tab w:val="left" w:pos="3270"/>
        </w:tabs>
        <w:spacing w:after="0" w:line="240" w:lineRule="auto"/>
        <w:rPr>
          <w:rFonts w:ascii="Garamond" w:hAnsi="Garamond" w:cs="Arial"/>
          <w:sz w:val="32"/>
        </w:rPr>
      </w:pPr>
      <w:r>
        <w:rPr>
          <w:rFonts w:ascii="Garamond" w:hAnsi="Garamond" w:cs="Arial"/>
          <w:sz w:val="32"/>
        </w:rPr>
        <w:tab/>
      </w: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0C4B5F" w:rsidP="0066138C">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49A52F6F">
            <wp:simplePos x="0" y="0"/>
            <wp:positionH relativeFrom="column">
              <wp:posOffset>1628140</wp:posOffset>
            </wp:positionH>
            <wp:positionV relativeFrom="paragraph">
              <wp:posOffset>24879</wp:posOffset>
            </wp:positionV>
            <wp:extent cx="968375" cy="1828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375" cy="182880"/>
                    </a:xfrm>
                    <a:prstGeom prst="rect">
                      <a:avLst/>
                    </a:prstGeom>
                  </pic:spPr>
                </pic:pic>
              </a:graphicData>
            </a:graphic>
          </wp:anchor>
        </w:drawing>
      </w:r>
      <w:r w:rsidR="0064280B"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79F5EA56" w:rsidR="0041150E" w:rsidRPr="004D75CF" w:rsidRDefault="00F35864" w:rsidP="0066138C">
      <w:pPr>
        <w:spacing w:after="0" w:line="240" w:lineRule="auto"/>
        <w:jc w:val="center"/>
        <w:rPr>
          <w:rFonts w:ascii="Garamond" w:hAnsi="Garamond" w:cs="Arial"/>
          <w:sz w:val="20"/>
        </w:rPr>
      </w:pPr>
      <w:r>
        <w:rPr>
          <w:rFonts w:ascii="Garamond" w:hAnsi="Garamond" w:cs="Arial"/>
          <w:sz w:val="20"/>
        </w:rPr>
        <w:t>Karina Alvarez</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0D39B588" w:rsidR="00B265D9" w:rsidRPr="004D75CF" w:rsidRDefault="00F35864" w:rsidP="5E2FCDBC">
      <w:pPr>
        <w:spacing w:after="0" w:line="240" w:lineRule="auto"/>
        <w:jc w:val="center"/>
        <w:rPr>
          <w:rFonts w:ascii="Garamond" w:hAnsi="Garamond" w:cs="Arial"/>
          <w:sz w:val="20"/>
          <w:szCs w:val="20"/>
        </w:rPr>
      </w:pPr>
      <w:r>
        <w:rPr>
          <w:rFonts w:ascii="Garamond" w:hAnsi="Garamond" w:cs="Arial"/>
          <w:sz w:val="20"/>
          <w:szCs w:val="20"/>
        </w:rPr>
        <w:t>Molly Bruce</w:t>
      </w:r>
    </w:p>
    <w:p w14:paraId="28B20EB9" w14:textId="6981E780" w:rsidR="00FC670A" w:rsidRPr="004D75CF" w:rsidRDefault="00F35864" w:rsidP="0066138C">
      <w:pPr>
        <w:spacing w:after="0" w:line="240" w:lineRule="auto"/>
        <w:jc w:val="center"/>
        <w:rPr>
          <w:rFonts w:ascii="Garamond" w:hAnsi="Garamond" w:cs="Arial"/>
          <w:sz w:val="20"/>
        </w:rPr>
      </w:pPr>
      <w:r>
        <w:rPr>
          <w:rFonts w:ascii="Garamond" w:hAnsi="Garamond" w:cs="Arial"/>
          <w:sz w:val="20"/>
        </w:rPr>
        <w:t>Roger Ly</w:t>
      </w:r>
    </w:p>
    <w:p w14:paraId="51EBA91F" w14:textId="07B2587E" w:rsidR="00FC670A" w:rsidRPr="004D75CF" w:rsidRDefault="00F35864" w:rsidP="0066138C">
      <w:pPr>
        <w:spacing w:after="0" w:line="240" w:lineRule="auto"/>
        <w:jc w:val="center"/>
        <w:rPr>
          <w:rFonts w:ascii="Garamond" w:hAnsi="Garamond" w:cs="Arial"/>
          <w:sz w:val="20"/>
        </w:rPr>
      </w:pPr>
      <w:r>
        <w:rPr>
          <w:rFonts w:ascii="Garamond" w:hAnsi="Garamond" w:cs="Arial"/>
          <w:sz w:val="20"/>
        </w:rPr>
        <w:t>Sarah Payne</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70F23383" w14:textId="77777777" w:rsidR="00A26161" w:rsidRDefault="00A26161" w:rsidP="0066138C">
      <w:pPr>
        <w:spacing w:after="0" w:line="240" w:lineRule="auto"/>
        <w:jc w:val="center"/>
        <w:rPr>
          <w:rFonts w:ascii="Garamond" w:hAnsi="Garamond" w:cs="Arial"/>
          <w:sz w:val="20"/>
        </w:rPr>
      </w:pPr>
      <w:r>
        <w:rPr>
          <w:rFonts w:ascii="Garamond" w:hAnsi="Garamond" w:cs="Arial"/>
          <w:sz w:val="20"/>
        </w:rPr>
        <w:t>Benjamin Holt (NASA Jet Propulsion Laboratory, California Institute of Technology)</w:t>
      </w:r>
    </w:p>
    <w:p w14:paraId="43675102" w14:textId="77777777" w:rsidR="00A26161" w:rsidRDefault="00A26161" w:rsidP="0066138C">
      <w:pPr>
        <w:spacing w:after="0" w:line="240" w:lineRule="auto"/>
        <w:jc w:val="center"/>
        <w:rPr>
          <w:rFonts w:ascii="Garamond" w:hAnsi="Garamond" w:cs="Arial"/>
          <w:sz w:val="20"/>
        </w:rPr>
      </w:pPr>
      <w:r>
        <w:rPr>
          <w:rFonts w:ascii="Garamond" w:hAnsi="Garamond" w:cs="Arial"/>
          <w:sz w:val="20"/>
        </w:rPr>
        <w:t>Dr. Christine Lee (NASA Jet Propulsion Laboratory, California Institute of Technology)</w:t>
      </w:r>
    </w:p>
    <w:p w14:paraId="20DDFCF1" w14:textId="44FE1D34" w:rsidR="00FC670A" w:rsidRPr="004D75CF" w:rsidRDefault="00821E48" w:rsidP="0066138C">
      <w:pPr>
        <w:spacing w:after="0" w:line="240" w:lineRule="auto"/>
        <w:jc w:val="center"/>
        <w:rPr>
          <w:rFonts w:ascii="Garamond" w:hAnsi="Garamond" w:cs="Arial"/>
          <w:sz w:val="20"/>
        </w:rPr>
      </w:pPr>
      <w:r>
        <w:rPr>
          <w:rFonts w:ascii="Garamond" w:hAnsi="Garamond" w:cs="Arial"/>
          <w:sz w:val="20"/>
        </w:rPr>
        <w:t xml:space="preserve">Dr. </w:t>
      </w:r>
      <w:r w:rsidR="00A26161">
        <w:rPr>
          <w:rFonts w:ascii="Garamond" w:hAnsi="Garamond" w:cs="Arial"/>
          <w:sz w:val="20"/>
        </w:rPr>
        <w:t>Bruce Chapman (NASA Jet Propulsion Laboratory, California Institute of Technology)</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28C08F8E" w14:textId="5465A082" w:rsidR="00F741F1" w:rsidRPr="00A62B60" w:rsidRDefault="00C15E9C" w:rsidP="00F741F1">
      <w:pPr>
        <w:pStyle w:val="Heading1"/>
        <w:spacing w:before="0" w:line="240" w:lineRule="auto"/>
        <w:rPr>
          <w:rFonts w:ascii="Garamond" w:hAnsi="Garamond" w:cs="Arial"/>
          <w:sz w:val="22"/>
          <w:szCs w:val="22"/>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529D3E57" w14:textId="6B0D3F29" w:rsidR="00F741F1" w:rsidRPr="00F741F1" w:rsidRDefault="00F741F1" w:rsidP="00F741F1">
      <w:pPr>
        <w:pStyle w:val="Heading1"/>
        <w:spacing w:before="0" w:line="240" w:lineRule="auto"/>
        <w:rPr>
          <w:rFonts w:ascii="Garamond" w:hAnsi="Garamond" w:cs="Arial"/>
          <w:sz w:val="22"/>
          <w:szCs w:val="22"/>
        </w:rPr>
      </w:pPr>
      <w:r w:rsidRPr="00F741F1">
        <w:rPr>
          <w:rFonts w:ascii="Garamond" w:hAnsi="Garamond" w:cs="Arial"/>
          <w:b w:val="0"/>
          <w:color w:val="0D0D0D" w:themeColor="text1" w:themeTint="F2"/>
          <w:sz w:val="22"/>
          <w:szCs w:val="22"/>
        </w:rPr>
        <w:t xml:space="preserve">Estuaries are vital ecosystems that serve important ecological functions. The Marine Life Protection Act aims to protect these ecosystems by establishing a network of marine protected areas (MPAs), in part by requiring regulatory agencies to monitor estuary extent and health. However, California has 23 estuarine MPAs (EMPAs) and approximately 440,000 total acres of estuarine habitat and, therefore, ground-based data collection can be time and resource intensive. This project used remotely sensed data to examine the health of California EMPAs </w:t>
      </w:r>
      <w:proofErr w:type="gramStart"/>
      <w:r w:rsidRPr="00F741F1">
        <w:rPr>
          <w:rFonts w:ascii="Garamond" w:hAnsi="Garamond" w:cs="Arial"/>
          <w:b w:val="0"/>
          <w:color w:val="0D0D0D" w:themeColor="text1" w:themeTint="F2"/>
          <w:sz w:val="22"/>
          <w:szCs w:val="22"/>
        </w:rPr>
        <w:t>in an effort to</w:t>
      </w:r>
      <w:proofErr w:type="gramEnd"/>
      <w:r w:rsidRPr="00F741F1">
        <w:rPr>
          <w:rFonts w:ascii="Garamond" w:hAnsi="Garamond" w:cs="Arial"/>
          <w:b w:val="0"/>
          <w:color w:val="0D0D0D" w:themeColor="text1" w:themeTint="F2"/>
          <w:sz w:val="22"/>
          <w:szCs w:val="22"/>
        </w:rPr>
        <w:t xml:space="preserve"> supplement ground-based field measurements. Specifically using Landsat 8 Operational Land Imager (OLI), Sentinel-2 </w:t>
      </w:r>
      <w:proofErr w:type="spellStart"/>
      <w:r w:rsidRPr="00F741F1">
        <w:rPr>
          <w:rFonts w:ascii="Garamond" w:hAnsi="Garamond" w:cs="Arial"/>
          <w:b w:val="0"/>
          <w:color w:val="0D0D0D" w:themeColor="text1" w:themeTint="F2"/>
          <w:sz w:val="22"/>
          <w:szCs w:val="22"/>
        </w:rPr>
        <w:t>MultiSpectral</w:t>
      </w:r>
      <w:proofErr w:type="spellEnd"/>
      <w:r w:rsidRPr="00F741F1">
        <w:rPr>
          <w:rFonts w:ascii="Garamond" w:hAnsi="Garamond" w:cs="Arial"/>
          <w:b w:val="0"/>
          <w:color w:val="0D0D0D" w:themeColor="text1" w:themeTint="F2"/>
          <w:sz w:val="22"/>
          <w:szCs w:val="22"/>
        </w:rPr>
        <w:t xml:space="preserve"> Instrument (MSI), and Sentinel-1 C-band Synthetic Aperture Radar (C-SAR), this project assessed mouth state, inundation extent, turbidity, Chlorophyll-a, and colored dissolved organic matter (CDOM)</w:t>
      </w:r>
      <w:r w:rsidR="00C749D5">
        <w:rPr>
          <w:rFonts w:ascii="Garamond" w:hAnsi="Garamond" w:cs="Arial"/>
          <w:b w:val="0"/>
          <w:color w:val="0D0D0D" w:themeColor="text1" w:themeTint="F2"/>
          <w:sz w:val="22"/>
          <w:szCs w:val="22"/>
        </w:rPr>
        <w:t xml:space="preserve"> </w:t>
      </w:r>
      <w:r w:rsidRPr="00F741F1">
        <w:rPr>
          <w:rFonts w:ascii="Garamond" w:hAnsi="Garamond" w:cs="Arial"/>
          <w:b w:val="0"/>
          <w:color w:val="0D0D0D" w:themeColor="text1" w:themeTint="F2"/>
          <w:sz w:val="22"/>
          <w:szCs w:val="22"/>
        </w:rPr>
        <w:t>for estuaries observable with these sensors. The Normalized Water Difference Index (NDWI) from Sentinel-2 MSI was capable of capturing estuary mouth state and inundation extent. Meanwhile, Landsat 8 OLI and Sentinel-2 MSI indicated a capacity to capture differences in water quality metrics coinciding with changes to estuary mouth state using algorithms applied in Google Earth Engine (GEE). The GEE California Estuary Assessment (CEA) tools will allow project partners to better monitor and understand estuarine dynamics and health.</w:t>
      </w:r>
    </w:p>
    <w:p w14:paraId="00721E94" w14:textId="77777777" w:rsidR="00D3013B" w:rsidRPr="0066138C" w:rsidRDefault="00D3013B" w:rsidP="0066138C">
      <w:pPr>
        <w:spacing w:after="0" w:line="240" w:lineRule="auto"/>
        <w:rPr>
          <w:rFonts w:ascii="Garamond" w:hAnsi="Garamond" w:cs="Arial"/>
          <w:szCs w:val="24"/>
        </w:rPr>
      </w:pPr>
    </w:p>
    <w:p w14:paraId="350BBE67" w14:textId="60F7FBFC" w:rsidR="00770650" w:rsidRPr="0066138C" w:rsidRDefault="00770650" w:rsidP="0066138C">
      <w:pPr>
        <w:spacing w:after="0" w:line="240" w:lineRule="auto"/>
        <w:rPr>
          <w:rFonts w:ascii="Garamond" w:hAnsi="Garamond" w:cs="Arial"/>
          <w:b/>
        </w:rPr>
      </w:pPr>
      <w:r w:rsidRPr="0066138C">
        <w:rPr>
          <w:rFonts w:ascii="Garamond" w:hAnsi="Garamond" w:cs="Arial"/>
          <w:b/>
        </w:rPr>
        <w:t>Key</w:t>
      </w:r>
      <w:r w:rsidR="009D6888">
        <w:rPr>
          <w:rFonts w:ascii="Garamond" w:hAnsi="Garamond" w:cs="Arial"/>
          <w:b/>
        </w:rPr>
        <w:t xml:space="preserve"> Terms</w:t>
      </w:r>
    </w:p>
    <w:p w14:paraId="12AB3859" w14:textId="49D94F7C" w:rsidR="0051055D" w:rsidRPr="00C35BA9" w:rsidRDefault="005C11E8" w:rsidP="0051055D">
      <w:pPr>
        <w:spacing w:after="0" w:line="240" w:lineRule="auto"/>
        <w:rPr>
          <w:rFonts w:ascii="Garamond" w:eastAsia="Times New Roman" w:hAnsi="Garamond" w:cs="Times New Roman"/>
          <w:shd w:val="clear" w:color="auto" w:fill="FFFFFF"/>
        </w:rPr>
      </w:pPr>
      <w:bookmarkStart w:id="0" w:name="_Toc334198720"/>
      <w:r w:rsidRPr="005C11E8">
        <w:rPr>
          <w:rFonts w:ascii="Garamond" w:eastAsia="Times New Roman" w:hAnsi="Garamond" w:cs="Times New Roman"/>
          <w:shd w:val="clear" w:color="auto" w:fill="FFFFFF"/>
        </w:rPr>
        <w:t xml:space="preserve">Marine Protected Areas, </w:t>
      </w:r>
      <w:r w:rsidR="004B4704">
        <w:rPr>
          <w:rFonts w:ascii="Garamond" w:eastAsia="Times New Roman" w:hAnsi="Garamond" w:cs="Times New Roman"/>
          <w:shd w:val="clear" w:color="auto" w:fill="FFFFFF"/>
        </w:rPr>
        <w:t>Estuary</w:t>
      </w:r>
      <w:r w:rsidR="00AB401D">
        <w:rPr>
          <w:rFonts w:ascii="Garamond" w:eastAsia="Times New Roman" w:hAnsi="Garamond" w:cs="Times New Roman"/>
          <w:shd w:val="clear" w:color="auto" w:fill="FFFFFF"/>
        </w:rPr>
        <w:t xml:space="preserve">, </w:t>
      </w:r>
      <w:r w:rsidR="004B4704">
        <w:rPr>
          <w:rFonts w:ascii="Garamond" w:eastAsia="Times New Roman" w:hAnsi="Garamond" w:cs="Times New Roman"/>
          <w:shd w:val="clear" w:color="auto" w:fill="FFFFFF"/>
        </w:rPr>
        <w:t xml:space="preserve">Breach, Turbidity, Inundation, </w:t>
      </w:r>
      <w:r w:rsidR="002A2854">
        <w:rPr>
          <w:rFonts w:ascii="Garamond" w:eastAsia="Times New Roman" w:hAnsi="Garamond" w:cs="Times New Roman"/>
          <w:shd w:val="clear" w:color="auto" w:fill="FFFFFF"/>
        </w:rPr>
        <w:t xml:space="preserve">NDWI, </w:t>
      </w:r>
      <w:r w:rsidRPr="005C11E8">
        <w:rPr>
          <w:rFonts w:ascii="Garamond" w:eastAsia="Times New Roman" w:hAnsi="Garamond" w:cs="Times New Roman"/>
          <w:shd w:val="clear" w:color="auto" w:fill="FFFFFF"/>
        </w:rPr>
        <w:t>Google Earth Engine, Landsat 8, Sentinel</w:t>
      </w:r>
      <w:r w:rsidR="009427CD">
        <w:rPr>
          <w:rFonts w:ascii="Garamond" w:eastAsia="Times New Roman" w:hAnsi="Garamond" w:cs="Times New Roman"/>
          <w:shd w:val="clear" w:color="auto" w:fill="FFFFFF"/>
        </w:rPr>
        <w:t>-2</w:t>
      </w:r>
    </w:p>
    <w:p w14:paraId="4203E268" w14:textId="77777777" w:rsidR="00646A20" w:rsidRPr="0066138C" w:rsidRDefault="00646A20" w:rsidP="0066138C">
      <w:pPr>
        <w:spacing w:after="0" w:line="240" w:lineRule="auto"/>
        <w:rPr>
          <w:rFonts w:ascii="Garamond" w:hAnsi="Garamond" w:cs="Arial"/>
        </w:rPr>
      </w:pPr>
    </w:p>
    <w:p w14:paraId="24D6C1A2" w14:textId="3C5EAF3E" w:rsidR="00E03B8E" w:rsidRPr="0066138C" w:rsidRDefault="00C15E9C" w:rsidP="00A62B60">
      <w:pPr>
        <w:pStyle w:val="Heading1"/>
        <w:spacing w:before="0" w:line="240" w:lineRule="auto"/>
        <w:rPr>
          <w:rFonts w:ascii="Garamond" w:hAnsi="Garamond" w:cs="Arial"/>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76C4E515" w14:textId="5F3B63B4" w:rsidR="00DF4BAB" w:rsidRPr="006B4AF8" w:rsidRDefault="581516E4" w:rsidP="00AB4D81">
      <w:pPr>
        <w:spacing w:after="0" w:line="240" w:lineRule="auto"/>
        <w:rPr>
          <w:rFonts w:ascii="Garamond" w:hAnsi="Garamond"/>
          <w:b/>
          <w:i/>
        </w:rPr>
      </w:pPr>
      <w:bookmarkStart w:id="1" w:name="_Toc334198721"/>
      <w:r w:rsidRPr="1336ADBD">
        <w:rPr>
          <w:rFonts w:ascii="Garamond" w:hAnsi="Garamond"/>
          <w:b/>
          <w:bCs/>
          <w:i/>
          <w:iCs/>
        </w:rPr>
        <w:t xml:space="preserve">2.1 </w:t>
      </w:r>
      <w:r w:rsidR="00C15E9C" w:rsidRPr="1336ADBD">
        <w:rPr>
          <w:rFonts w:ascii="Garamond" w:hAnsi="Garamond"/>
          <w:b/>
          <w:bCs/>
          <w:i/>
          <w:iCs/>
        </w:rPr>
        <w:t>Background Information</w:t>
      </w:r>
      <w:bookmarkEnd w:id="1"/>
    </w:p>
    <w:p w14:paraId="2B722D1D" w14:textId="2FEA6DAF" w:rsidR="00A52DAB" w:rsidRPr="00A52DAB" w:rsidRDefault="00B45EA5" w:rsidP="00C241F8">
      <w:pPr>
        <w:spacing w:after="0" w:line="240" w:lineRule="auto"/>
        <w:rPr>
          <w:rFonts w:ascii="Garamond" w:hAnsi="Garamond"/>
        </w:rPr>
      </w:pPr>
      <w:r w:rsidRPr="78FA9D43">
        <w:rPr>
          <w:rFonts w:ascii="Garamond" w:hAnsi="Garamond"/>
        </w:rPr>
        <w:t>An estuary is</w:t>
      </w:r>
      <w:r w:rsidR="00701BD3">
        <w:rPr>
          <w:rFonts w:ascii="Garamond" w:hAnsi="Garamond"/>
        </w:rPr>
        <w:t xml:space="preserve"> a wetland area where freshwater from a river meets saltwater from the se</w:t>
      </w:r>
      <w:r w:rsidR="006B54A5">
        <w:rPr>
          <w:rFonts w:ascii="Garamond" w:hAnsi="Garamond"/>
        </w:rPr>
        <w:t>a</w:t>
      </w:r>
      <w:r w:rsidR="00371711">
        <w:rPr>
          <w:rFonts w:ascii="Garamond" w:hAnsi="Garamond"/>
        </w:rPr>
        <w:t xml:space="preserve">, typically resulting in </w:t>
      </w:r>
      <w:r w:rsidR="00855F77">
        <w:rPr>
          <w:rFonts w:ascii="Garamond" w:hAnsi="Garamond"/>
        </w:rPr>
        <w:t>a variable mix of saltwater and freshwater</w:t>
      </w:r>
      <w:r w:rsidR="00371711" w:rsidDel="00AC0DE3">
        <w:rPr>
          <w:rFonts w:ascii="Garamond" w:hAnsi="Garamond"/>
        </w:rPr>
        <w:t xml:space="preserve">. </w:t>
      </w:r>
      <w:r w:rsidR="007A4A35">
        <w:rPr>
          <w:rFonts w:ascii="Garamond" w:hAnsi="Garamond"/>
        </w:rPr>
        <w:t>Bar-built estuaries (BBEs)</w:t>
      </w:r>
      <w:r w:rsidR="004E3545">
        <w:rPr>
          <w:rFonts w:ascii="Garamond" w:hAnsi="Garamond"/>
        </w:rPr>
        <w:t>,</w:t>
      </w:r>
      <w:r w:rsidR="004E3545" w:rsidRPr="004E3545">
        <w:rPr>
          <w:rFonts w:ascii="Garamond" w:hAnsi="Garamond"/>
        </w:rPr>
        <w:t xml:space="preserve"> </w:t>
      </w:r>
      <w:r w:rsidR="004E3545">
        <w:rPr>
          <w:rFonts w:ascii="Garamond" w:hAnsi="Garamond"/>
        </w:rPr>
        <w:t>which make up nearly half of California’s 577 distinct coastal confluences (Clark &amp; O’Connor 2019),</w:t>
      </w:r>
      <w:r w:rsidR="007A4A35">
        <w:rPr>
          <w:rFonts w:ascii="Garamond" w:hAnsi="Garamond"/>
        </w:rPr>
        <w:t xml:space="preserve"> </w:t>
      </w:r>
      <w:r w:rsidR="00471419">
        <w:rPr>
          <w:rFonts w:ascii="Garamond" w:hAnsi="Garamond"/>
        </w:rPr>
        <w:t xml:space="preserve">exhibit particularly variable conditions as a result </w:t>
      </w:r>
      <w:r w:rsidR="003D4D5C">
        <w:rPr>
          <w:rFonts w:ascii="Garamond" w:hAnsi="Garamond"/>
        </w:rPr>
        <w:t xml:space="preserve">of </w:t>
      </w:r>
      <w:r w:rsidR="00611B0A">
        <w:rPr>
          <w:rFonts w:ascii="Garamond" w:hAnsi="Garamond"/>
        </w:rPr>
        <w:t xml:space="preserve">their </w:t>
      </w:r>
      <w:r w:rsidR="00FB57D3">
        <w:rPr>
          <w:rFonts w:ascii="Garamond" w:hAnsi="Garamond"/>
        </w:rPr>
        <w:t>location</w:t>
      </w:r>
      <w:r w:rsidR="00C241F8">
        <w:rPr>
          <w:rFonts w:ascii="Garamond" w:hAnsi="Garamond"/>
        </w:rPr>
        <w:t xml:space="preserve">. </w:t>
      </w:r>
      <w:r w:rsidR="00492918">
        <w:rPr>
          <w:rFonts w:ascii="Garamond" w:hAnsi="Garamond"/>
        </w:rPr>
        <w:t>BBEs</w:t>
      </w:r>
      <w:r w:rsidR="004C3FAF">
        <w:rPr>
          <w:rFonts w:ascii="Garamond" w:hAnsi="Garamond"/>
        </w:rPr>
        <w:t xml:space="preserve"> </w:t>
      </w:r>
      <w:r w:rsidR="00C241F8">
        <w:rPr>
          <w:rFonts w:ascii="Garamond" w:hAnsi="Garamond"/>
        </w:rPr>
        <w:t>occur</w:t>
      </w:r>
      <w:r w:rsidR="0017089B" w:rsidRPr="0F9F85A2">
        <w:rPr>
          <w:rFonts w:ascii="Garamond" w:hAnsi="Garamond"/>
        </w:rPr>
        <w:t xml:space="preserve"> at the intersection of streams with highly variable seasonal discharge and swell-exposed beaches with high wave energy (Harris et al. 2002)</w:t>
      </w:r>
      <w:r w:rsidR="0051616E">
        <w:rPr>
          <w:rFonts w:ascii="Garamond" w:hAnsi="Garamond"/>
        </w:rPr>
        <w:t xml:space="preserve">. As a result of </w:t>
      </w:r>
      <w:r w:rsidR="00312D93">
        <w:rPr>
          <w:rFonts w:ascii="Garamond" w:hAnsi="Garamond"/>
        </w:rPr>
        <w:t>these forces</w:t>
      </w:r>
      <w:r w:rsidR="00F53F70">
        <w:rPr>
          <w:rFonts w:ascii="Garamond" w:hAnsi="Garamond"/>
        </w:rPr>
        <w:t xml:space="preserve">, </w:t>
      </w:r>
      <w:r w:rsidR="0017089B" w:rsidRPr="0F9F85A2">
        <w:rPr>
          <w:rFonts w:ascii="Garamond" w:hAnsi="Garamond"/>
        </w:rPr>
        <w:t>BBEs experience bar formation and failure processes (Rich &amp; Keller 2013)</w:t>
      </w:r>
      <w:r w:rsidR="0017089B">
        <w:rPr>
          <w:rFonts w:ascii="Garamond" w:hAnsi="Garamond"/>
        </w:rPr>
        <w:t xml:space="preserve"> that open and close</w:t>
      </w:r>
      <w:r w:rsidR="003A172E">
        <w:rPr>
          <w:rFonts w:ascii="Garamond" w:hAnsi="Garamond"/>
        </w:rPr>
        <w:t>, respectively,</w:t>
      </w:r>
      <w:r w:rsidR="0017089B">
        <w:rPr>
          <w:rFonts w:ascii="Garamond" w:hAnsi="Garamond"/>
        </w:rPr>
        <w:t xml:space="preserve"> the estuary mouth</w:t>
      </w:r>
      <w:r w:rsidR="00D71711">
        <w:rPr>
          <w:rFonts w:ascii="Garamond" w:hAnsi="Garamond"/>
        </w:rPr>
        <w:t xml:space="preserve"> to the ocean</w:t>
      </w:r>
      <w:r w:rsidR="00943207">
        <w:rPr>
          <w:rFonts w:ascii="Garamond" w:hAnsi="Garamond"/>
        </w:rPr>
        <w:t>.</w:t>
      </w:r>
      <w:r w:rsidR="00233146">
        <w:rPr>
          <w:rFonts w:ascii="Garamond" w:hAnsi="Garamond"/>
        </w:rPr>
        <w:t xml:space="preserve"> </w:t>
      </w:r>
      <w:r w:rsidR="00294985">
        <w:rPr>
          <w:rFonts w:ascii="Garamond" w:hAnsi="Garamond"/>
        </w:rPr>
        <w:t>When an estuary is open, or breaches, it is subject to tidal influences; when closed, an estuary receive</w:t>
      </w:r>
      <w:r w:rsidR="00CA65F1">
        <w:rPr>
          <w:rFonts w:ascii="Garamond" w:hAnsi="Garamond"/>
        </w:rPr>
        <w:t>s</w:t>
      </w:r>
      <w:r w:rsidR="00294985">
        <w:rPr>
          <w:rFonts w:ascii="Garamond" w:hAnsi="Garamond"/>
        </w:rPr>
        <w:t xml:space="preserve"> only freshwater input. </w:t>
      </w:r>
    </w:p>
    <w:p w14:paraId="58A2ECC0" w14:textId="77777777" w:rsidR="007A364F" w:rsidRDefault="007A364F" w:rsidP="00CE6FD4">
      <w:pPr>
        <w:spacing w:after="0" w:line="240" w:lineRule="auto"/>
        <w:rPr>
          <w:rFonts w:ascii="Garamond" w:hAnsi="Garamond"/>
        </w:rPr>
      </w:pPr>
    </w:p>
    <w:p w14:paraId="5BED08A9" w14:textId="60671159" w:rsidR="00294985" w:rsidRPr="00FB5614" w:rsidRDefault="00AD440C" w:rsidP="006B4AF8">
      <w:pPr>
        <w:spacing w:after="0" w:line="240" w:lineRule="auto"/>
        <w:rPr>
          <w:rFonts w:ascii="Garamond" w:hAnsi="Garamond"/>
        </w:rPr>
      </w:pPr>
      <w:r>
        <w:rPr>
          <w:rFonts w:ascii="Garamond" w:hAnsi="Garamond"/>
        </w:rPr>
        <w:t xml:space="preserve">The frequency of these </w:t>
      </w:r>
      <w:r w:rsidR="00E2539A">
        <w:rPr>
          <w:rFonts w:ascii="Garamond" w:hAnsi="Garamond"/>
        </w:rPr>
        <w:t>breach</w:t>
      </w:r>
      <w:r w:rsidR="002A58AD">
        <w:rPr>
          <w:rFonts w:ascii="Garamond" w:hAnsi="Garamond"/>
        </w:rPr>
        <w:t xml:space="preserve"> events</w:t>
      </w:r>
      <w:r w:rsidR="08D5ED7D" w:rsidRPr="0F9F85A2">
        <w:rPr>
          <w:rFonts w:ascii="Garamond" w:hAnsi="Garamond"/>
        </w:rPr>
        <w:t xml:space="preserve"> </w:t>
      </w:r>
      <w:r w:rsidR="007C7C2C" w:rsidRPr="032225DA">
        <w:rPr>
          <w:rFonts w:ascii="Garamond" w:hAnsi="Garamond"/>
        </w:rPr>
        <w:t>result</w:t>
      </w:r>
      <w:r w:rsidR="7764EC64" w:rsidRPr="032225DA">
        <w:rPr>
          <w:rFonts w:ascii="Garamond" w:hAnsi="Garamond"/>
        </w:rPr>
        <w:t>s</w:t>
      </w:r>
      <w:r w:rsidR="08D5ED7D" w:rsidRPr="0F9F85A2">
        <w:rPr>
          <w:rFonts w:ascii="Garamond" w:hAnsi="Garamond"/>
        </w:rPr>
        <w:t xml:space="preserve"> in highly variable levels of</w:t>
      </w:r>
      <w:r w:rsidR="08D5ED7D" w:rsidRPr="0F9F85A2" w:rsidDel="003F01F7">
        <w:rPr>
          <w:rFonts w:ascii="Garamond" w:hAnsi="Garamond"/>
        </w:rPr>
        <w:t xml:space="preserve"> </w:t>
      </w:r>
      <w:r w:rsidR="08D5ED7D" w:rsidRPr="0F9F85A2">
        <w:rPr>
          <w:rFonts w:ascii="Garamond" w:hAnsi="Garamond"/>
        </w:rPr>
        <w:t xml:space="preserve">inundation, </w:t>
      </w:r>
      <w:r w:rsidR="00110892">
        <w:rPr>
          <w:rFonts w:ascii="Garamond" w:hAnsi="Garamond"/>
        </w:rPr>
        <w:t>turbidity</w:t>
      </w:r>
      <w:r w:rsidR="00E944B6">
        <w:rPr>
          <w:rFonts w:ascii="Garamond" w:hAnsi="Garamond"/>
        </w:rPr>
        <w:t xml:space="preserve">, </w:t>
      </w:r>
      <w:r w:rsidR="08D5ED7D" w:rsidRPr="0F9F85A2">
        <w:rPr>
          <w:rFonts w:ascii="Garamond" w:hAnsi="Garamond"/>
        </w:rPr>
        <w:t>chlorophyll</w:t>
      </w:r>
      <w:r w:rsidR="00BE6FEB">
        <w:rPr>
          <w:rFonts w:ascii="Garamond" w:hAnsi="Garamond"/>
        </w:rPr>
        <w:t>-a</w:t>
      </w:r>
      <w:r w:rsidR="08D5ED7D" w:rsidRPr="0F9F85A2">
        <w:rPr>
          <w:rFonts w:ascii="Garamond" w:hAnsi="Garamond"/>
        </w:rPr>
        <w:t xml:space="preserve"> concentration</w:t>
      </w:r>
      <w:r w:rsidR="004D23DB">
        <w:rPr>
          <w:rFonts w:ascii="Garamond" w:hAnsi="Garamond"/>
        </w:rPr>
        <w:t>, and colored dissolved organic matter (CDOM)</w:t>
      </w:r>
      <w:r w:rsidR="00110892">
        <w:rPr>
          <w:rFonts w:ascii="Garamond" w:hAnsi="Garamond"/>
        </w:rPr>
        <w:t xml:space="preserve"> </w:t>
      </w:r>
      <w:r w:rsidR="08D5ED7D" w:rsidRPr="0F9F85A2">
        <w:rPr>
          <w:rFonts w:ascii="Garamond" w:hAnsi="Garamond"/>
        </w:rPr>
        <w:t>(</w:t>
      </w:r>
      <w:proofErr w:type="spellStart"/>
      <w:r w:rsidR="08D5ED7D" w:rsidRPr="0F9F85A2">
        <w:rPr>
          <w:rFonts w:ascii="Garamond" w:hAnsi="Garamond"/>
        </w:rPr>
        <w:t>Largier</w:t>
      </w:r>
      <w:proofErr w:type="spellEnd"/>
      <w:r w:rsidR="08D5ED7D" w:rsidRPr="0F9F85A2">
        <w:rPr>
          <w:rFonts w:ascii="Garamond" w:hAnsi="Garamond"/>
        </w:rPr>
        <w:t xml:space="preserve"> et al. 2019)</w:t>
      </w:r>
      <w:r w:rsidR="009D295C">
        <w:rPr>
          <w:rFonts w:ascii="Garamond" w:hAnsi="Garamond"/>
        </w:rPr>
        <w:t xml:space="preserve">. </w:t>
      </w:r>
      <w:r w:rsidR="00734576">
        <w:rPr>
          <w:rFonts w:ascii="Garamond" w:hAnsi="Garamond"/>
        </w:rPr>
        <w:t>These</w:t>
      </w:r>
      <w:r w:rsidR="00AD135E">
        <w:rPr>
          <w:rFonts w:ascii="Garamond" w:hAnsi="Garamond"/>
        </w:rPr>
        <w:t xml:space="preserve"> factors</w:t>
      </w:r>
      <w:r w:rsidR="00734576">
        <w:rPr>
          <w:rFonts w:ascii="Garamond" w:hAnsi="Garamond"/>
        </w:rPr>
        <w:t xml:space="preserve"> </w:t>
      </w:r>
      <w:r w:rsidR="00C93137">
        <w:rPr>
          <w:rFonts w:ascii="Garamond" w:hAnsi="Garamond"/>
        </w:rPr>
        <w:t xml:space="preserve">directly </w:t>
      </w:r>
      <w:proofErr w:type="spellStart"/>
      <w:r w:rsidR="00646A5C">
        <w:rPr>
          <w:rFonts w:ascii="Garamond" w:hAnsi="Garamond"/>
        </w:rPr>
        <w:t>e</w:t>
      </w:r>
      <w:r w:rsidR="002D5FD1" w:rsidRPr="2D68204A">
        <w:rPr>
          <w:rFonts w:ascii="Garamond" w:hAnsi="Garamond"/>
        </w:rPr>
        <w:t>ffect</w:t>
      </w:r>
      <w:proofErr w:type="spellEnd"/>
      <w:r w:rsidR="00734576">
        <w:rPr>
          <w:rFonts w:ascii="Garamond" w:hAnsi="Garamond"/>
        </w:rPr>
        <w:t xml:space="preserve"> </w:t>
      </w:r>
      <w:r w:rsidR="00853405">
        <w:rPr>
          <w:rFonts w:ascii="Garamond" w:hAnsi="Garamond"/>
        </w:rPr>
        <w:t xml:space="preserve">phytoplankton </w:t>
      </w:r>
      <w:r w:rsidR="00734576">
        <w:rPr>
          <w:rFonts w:ascii="Garamond" w:hAnsi="Garamond"/>
        </w:rPr>
        <w:t>concentration</w:t>
      </w:r>
      <w:r w:rsidR="00853405">
        <w:rPr>
          <w:rFonts w:ascii="Garamond" w:hAnsi="Garamond"/>
        </w:rPr>
        <w:t xml:space="preserve">. </w:t>
      </w:r>
      <w:r w:rsidR="00AD135E" w:rsidRPr="007446D0" w:rsidDel="005B78DE">
        <w:rPr>
          <w:rFonts w:ascii="Garamond" w:hAnsi="Garamond"/>
        </w:rPr>
        <w:t xml:space="preserve">For </w:t>
      </w:r>
      <w:r w:rsidR="00AD135E">
        <w:rPr>
          <w:rFonts w:ascii="Garamond" w:hAnsi="Garamond"/>
        </w:rPr>
        <w:t xml:space="preserve">example, </w:t>
      </w:r>
      <w:r w:rsidR="00AD135E" w:rsidRPr="2CEE04DD">
        <w:rPr>
          <w:rFonts w:ascii="Garamond" w:hAnsi="Garamond"/>
        </w:rPr>
        <w:t>high</w:t>
      </w:r>
      <w:r w:rsidR="00AD135E">
        <w:rPr>
          <w:rFonts w:ascii="Garamond" w:hAnsi="Garamond"/>
        </w:rPr>
        <w:t xml:space="preserve"> levels of turbidity and/or CDOM reduce light penetration into the water column, thereby </w:t>
      </w:r>
      <w:r w:rsidR="00AD135E" w:rsidRPr="2CEE04DD">
        <w:rPr>
          <w:rFonts w:ascii="Garamond" w:hAnsi="Garamond"/>
        </w:rPr>
        <w:t>limit</w:t>
      </w:r>
      <w:r w:rsidR="00AD135E">
        <w:rPr>
          <w:rFonts w:ascii="Garamond" w:hAnsi="Garamond"/>
        </w:rPr>
        <w:t>ing photosynthesis and reducing chlorophyll-a concentration.</w:t>
      </w:r>
      <w:r w:rsidR="00AD135E" w:rsidRPr="002A58AD">
        <w:rPr>
          <w:rFonts w:ascii="Garamond" w:hAnsi="Garamond"/>
        </w:rPr>
        <w:t xml:space="preserve"> </w:t>
      </w:r>
      <w:r w:rsidR="00417A48">
        <w:rPr>
          <w:rFonts w:ascii="Garamond" w:hAnsi="Garamond"/>
        </w:rPr>
        <w:t>Table</w:t>
      </w:r>
      <w:r w:rsidR="00AD135E">
        <w:rPr>
          <w:rFonts w:ascii="Garamond" w:hAnsi="Garamond"/>
        </w:rPr>
        <w:t xml:space="preserve"> A1 summarizes some of the observed relationships between these metrics and estuary mouth state (</w:t>
      </w:r>
      <w:proofErr w:type="spellStart"/>
      <w:r w:rsidR="00AD135E">
        <w:rPr>
          <w:rFonts w:ascii="Garamond" w:hAnsi="Garamond"/>
        </w:rPr>
        <w:t>Largier</w:t>
      </w:r>
      <w:proofErr w:type="spellEnd"/>
      <w:r w:rsidR="00AD135E">
        <w:rPr>
          <w:rFonts w:ascii="Garamond" w:hAnsi="Garamond"/>
        </w:rPr>
        <w:t xml:space="preserve"> et al. 2019). These factors </w:t>
      </w:r>
      <w:r w:rsidR="0027037A">
        <w:rPr>
          <w:rFonts w:ascii="Garamond" w:hAnsi="Garamond"/>
        </w:rPr>
        <w:t>influence</w:t>
      </w:r>
      <w:r w:rsidR="00AD135E">
        <w:rPr>
          <w:rFonts w:ascii="Garamond" w:hAnsi="Garamond"/>
        </w:rPr>
        <w:t xml:space="preserve"> the availability of</w:t>
      </w:r>
      <w:r w:rsidR="00F949F1">
        <w:rPr>
          <w:rFonts w:ascii="Garamond" w:hAnsi="Garamond"/>
        </w:rPr>
        <w:t xml:space="preserve"> phytoplankton </w:t>
      </w:r>
      <w:r w:rsidR="00AD135E">
        <w:rPr>
          <w:rFonts w:ascii="Garamond" w:hAnsi="Garamond"/>
        </w:rPr>
        <w:t xml:space="preserve">which </w:t>
      </w:r>
      <w:r w:rsidR="00500314">
        <w:rPr>
          <w:rFonts w:ascii="Garamond" w:hAnsi="Garamond"/>
        </w:rPr>
        <w:t xml:space="preserve">can </w:t>
      </w:r>
      <w:r w:rsidR="00853405">
        <w:rPr>
          <w:rFonts w:ascii="Garamond" w:hAnsi="Garamond"/>
        </w:rPr>
        <w:t xml:space="preserve">have cascading effects </w:t>
      </w:r>
      <w:r w:rsidR="00F949F1">
        <w:rPr>
          <w:rFonts w:ascii="Garamond" w:hAnsi="Garamond"/>
        </w:rPr>
        <w:t xml:space="preserve">on </w:t>
      </w:r>
      <w:r w:rsidR="00E41689">
        <w:rPr>
          <w:rFonts w:ascii="Garamond" w:hAnsi="Garamond"/>
        </w:rPr>
        <w:t>water quality</w:t>
      </w:r>
      <w:r w:rsidR="00622D73">
        <w:rPr>
          <w:rFonts w:ascii="Garamond" w:hAnsi="Garamond"/>
        </w:rPr>
        <w:t xml:space="preserve">. </w:t>
      </w:r>
    </w:p>
    <w:p w14:paraId="49928E5D" w14:textId="77777777" w:rsidR="00D206EC" w:rsidRDefault="00D206EC" w:rsidP="136EF51A">
      <w:pPr>
        <w:spacing w:after="0" w:line="240" w:lineRule="auto"/>
        <w:rPr>
          <w:rFonts w:ascii="Garamond" w:hAnsi="Garamond"/>
        </w:rPr>
      </w:pPr>
    </w:p>
    <w:p w14:paraId="3CB22563" w14:textId="233C6A13" w:rsidR="00FD0C3E" w:rsidRDefault="00505A8F" w:rsidP="136EF51A">
      <w:pPr>
        <w:spacing w:after="0" w:line="240" w:lineRule="auto"/>
        <w:rPr>
          <w:rFonts w:ascii="Garamond" w:hAnsi="Garamond"/>
        </w:rPr>
      </w:pPr>
      <w:r>
        <w:rPr>
          <w:rFonts w:ascii="Garamond" w:hAnsi="Garamond"/>
        </w:rPr>
        <w:t>Bar formation and failure</w:t>
      </w:r>
      <w:r w:rsidR="004E7024" w:rsidRPr="1EED9B7E">
        <w:rPr>
          <w:rFonts w:ascii="Garamond" w:hAnsi="Garamond"/>
        </w:rPr>
        <w:t xml:space="preserve"> </w:t>
      </w:r>
      <w:r w:rsidR="00394B2F">
        <w:rPr>
          <w:rFonts w:ascii="Garamond" w:hAnsi="Garamond"/>
        </w:rPr>
        <w:t xml:space="preserve">processes </w:t>
      </w:r>
      <w:r w:rsidR="004E7024" w:rsidRPr="1EED9B7E">
        <w:rPr>
          <w:rFonts w:ascii="Garamond" w:hAnsi="Garamond"/>
        </w:rPr>
        <w:t>also result in a diverse set of habitats (Clark &amp; O’Connor 2019</w:t>
      </w:r>
      <w:r w:rsidR="00471E99">
        <w:rPr>
          <w:rFonts w:ascii="Garamond" w:hAnsi="Garamond"/>
        </w:rPr>
        <w:t>)</w:t>
      </w:r>
      <w:r w:rsidR="006B1269">
        <w:rPr>
          <w:rFonts w:ascii="Garamond" w:hAnsi="Garamond"/>
        </w:rPr>
        <w:t xml:space="preserve"> that</w:t>
      </w:r>
      <w:r w:rsidR="004E0CE8" w:rsidRPr="1EED9B7E">
        <w:rPr>
          <w:rFonts w:ascii="Garamond" w:hAnsi="Garamond"/>
        </w:rPr>
        <w:t xml:space="preserve"> </w:t>
      </w:r>
      <w:r w:rsidR="00DC3F02">
        <w:rPr>
          <w:rFonts w:ascii="Garamond" w:hAnsi="Garamond"/>
        </w:rPr>
        <w:t>support</w:t>
      </w:r>
      <w:r w:rsidR="00DC3F02" w:rsidRPr="1EED9B7E">
        <w:rPr>
          <w:rFonts w:ascii="Garamond" w:hAnsi="Garamond"/>
        </w:rPr>
        <w:t xml:space="preserve"> </w:t>
      </w:r>
      <w:r w:rsidR="004E0CE8" w:rsidRPr="1EED9B7E">
        <w:rPr>
          <w:rFonts w:ascii="Garamond" w:hAnsi="Garamond"/>
        </w:rPr>
        <w:t xml:space="preserve">a multitude of </w:t>
      </w:r>
      <w:r w:rsidR="75055545" w:rsidRPr="1EED9B7E">
        <w:rPr>
          <w:rFonts w:ascii="Garamond" w:hAnsi="Garamond"/>
        </w:rPr>
        <w:t>essential ecological</w:t>
      </w:r>
      <w:r w:rsidR="004E0CE8" w:rsidRPr="1EED9B7E">
        <w:rPr>
          <w:rFonts w:ascii="Garamond" w:hAnsi="Garamond"/>
        </w:rPr>
        <w:t xml:space="preserve"> functions</w:t>
      </w:r>
      <w:r w:rsidR="00515105">
        <w:rPr>
          <w:rFonts w:ascii="Garamond" w:hAnsi="Garamond"/>
        </w:rPr>
        <w:t xml:space="preserve"> including</w:t>
      </w:r>
      <w:r w:rsidR="006B1269">
        <w:rPr>
          <w:rFonts w:ascii="Garamond" w:hAnsi="Garamond"/>
        </w:rPr>
        <w:t xml:space="preserve"> </w:t>
      </w:r>
      <w:r w:rsidR="00DC3F02">
        <w:rPr>
          <w:rFonts w:ascii="Garamond" w:hAnsi="Garamond"/>
        </w:rPr>
        <w:t>acting as</w:t>
      </w:r>
      <w:r w:rsidR="1E349F97" w:rsidRPr="1EED9B7E">
        <w:rPr>
          <w:rFonts w:ascii="Garamond" w:hAnsi="Garamond"/>
        </w:rPr>
        <w:t xml:space="preserve"> </w:t>
      </w:r>
      <w:r w:rsidR="004E0CE8" w:rsidRPr="1EED9B7E">
        <w:rPr>
          <w:rFonts w:ascii="Garamond" w:hAnsi="Garamond"/>
        </w:rPr>
        <w:t>nurseries for fish and invertebrate</w:t>
      </w:r>
      <w:r w:rsidR="58B9B800" w:rsidRPr="1EED9B7E">
        <w:rPr>
          <w:rFonts w:ascii="Garamond" w:hAnsi="Garamond"/>
        </w:rPr>
        <w:t>s</w:t>
      </w:r>
      <w:r w:rsidR="0084184D">
        <w:rPr>
          <w:rFonts w:ascii="Garamond" w:hAnsi="Garamond"/>
        </w:rPr>
        <w:t xml:space="preserve">, </w:t>
      </w:r>
      <w:r w:rsidR="00DC3F02">
        <w:rPr>
          <w:rFonts w:ascii="Garamond" w:hAnsi="Garamond"/>
        </w:rPr>
        <w:t xml:space="preserve">providing </w:t>
      </w:r>
      <w:r w:rsidR="004E0CE8" w:rsidRPr="1EED9B7E">
        <w:rPr>
          <w:rFonts w:ascii="Garamond" w:hAnsi="Garamond"/>
        </w:rPr>
        <w:t>habitat</w:t>
      </w:r>
      <w:r w:rsidR="5AAA5961" w:rsidRPr="1EED9B7E">
        <w:rPr>
          <w:rFonts w:ascii="Garamond" w:hAnsi="Garamond"/>
        </w:rPr>
        <w:t>s</w:t>
      </w:r>
      <w:r w:rsidR="004E0CE8" w:rsidRPr="1EED9B7E">
        <w:rPr>
          <w:rFonts w:ascii="Garamond" w:hAnsi="Garamond"/>
        </w:rPr>
        <w:t xml:space="preserve"> for endangered </w:t>
      </w:r>
      <w:r w:rsidR="2A9B709E" w:rsidRPr="1EED9B7E">
        <w:rPr>
          <w:rFonts w:ascii="Garamond" w:hAnsi="Garamond"/>
        </w:rPr>
        <w:t xml:space="preserve">and threatened </w:t>
      </w:r>
      <w:r w:rsidR="656C37FC" w:rsidRPr="1EED9B7E">
        <w:rPr>
          <w:rFonts w:ascii="Garamond" w:hAnsi="Garamond"/>
        </w:rPr>
        <w:t xml:space="preserve">species, </w:t>
      </w:r>
      <w:r w:rsidR="004E0CE8" w:rsidRPr="1EED9B7E">
        <w:rPr>
          <w:rFonts w:ascii="Garamond" w:hAnsi="Garamond"/>
        </w:rPr>
        <w:t>and</w:t>
      </w:r>
      <w:r w:rsidR="1E070A9D" w:rsidRPr="1EED9B7E">
        <w:rPr>
          <w:rFonts w:ascii="Garamond" w:hAnsi="Garamond"/>
        </w:rPr>
        <w:t xml:space="preserve"> </w:t>
      </w:r>
      <w:r w:rsidR="00DC3F02">
        <w:rPr>
          <w:rFonts w:ascii="Garamond" w:hAnsi="Garamond"/>
        </w:rPr>
        <w:t>filtering pollutants from water</w:t>
      </w:r>
      <w:r w:rsidR="0084184D">
        <w:rPr>
          <w:rFonts w:ascii="Garamond" w:hAnsi="Garamond"/>
        </w:rPr>
        <w:t xml:space="preserve"> </w:t>
      </w:r>
      <w:r w:rsidR="004E0CE8" w:rsidRPr="1EED9B7E">
        <w:rPr>
          <w:rFonts w:ascii="Garamond" w:hAnsi="Garamond"/>
        </w:rPr>
        <w:t>(</w:t>
      </w:r>
      <w:proofErr w:type="spellStart"/>
      <w:r w:rsidR="004E0CE8" w:rsidRPr="1EED9B7E">
        <w:rPr>
          <w:rFonts w:ascii="Garamond" w:hAnsi="Garamond"/>
        </w:rPr>
        <w:t>Barbier</w:t>
      </w:r>
      <w:proofErr w:type="spellEnd"/>
      <w:r w:rsidR="004E0CE8" w:rsidRPr="1EED9B7E">
        <w:rPr>
          <w:rFonts w:ascii="Garamond" w:hAnsi="Garamond"/>
        </w:rPr>
        <w:t xml:space="preserve"> et al. 2011).</w:t>
      </w:r>
      <w:r w:rsidR="00A96611" w:rsidRPr="1EED9B7E">
        <w:rPr>
          <w:rFonts w:ascii="Garamond" w:hAnsi="Garamond"/>
        </w:rPr>
        <w:t xml:space="preserve"> </w:t>
      </w:r>
      <w:r w:rsidR="3C49CDC2" w:rsidRPr="1EED9B7E">
        <w:rPr>
          <w:rFonts w:ascii="Garamond" w:hAnsi="Garamond"/>
        </w:rPr>
        <w:t>Unfortunately, development and</w:t>
      </w:r>
      <w:r w:rsidR="3C49CDC2" w:rsidRPr="4D341F07">
        <w:rPr>
          <w:rFonts w:ascii="Garamond" w:hAnsi="Garamond"/>
        </w:rPr>
        <w:t xml:space="preserve"> </w:t>
      </w:r>
      <w:r w:rsidR="09E4B72C" w:rsidRPr="4D341F07">
        <w:rPr>
          <w:rFonts w:ascii="Garamond" w:hAnsi="Garamond"/>
        </w:rPr>
        <w:t>other</w:t>
      </w:r>
      <w:r w:rsidR="3C49CDC2" w:rsidRPr="1EED9B7E">
        <w:rPr>
          <w:rFonts w:ascii="Garamond" w:hAnsi="Garamond"/>
        </w:rPr>
        <w:t xml:space="preserve"> anthropogenic </w:t>
      </w:r>
      <w:r w:rsidR="00FD1F74">
        <w:rPr>
          <w:rFonts w:ascii="Garamond" w:hAnsi="Garamond"/>
        </w:rPr>
        <w:t>activities</w:t>
      </w:r>
      <w:r w:rsidR="3C49CDC2" w:rsidRPr="1EED9B7E">
        <w:rPr>
          <w:rFonts w:ascii="Garamond" w:hAnsi="Garamond"/>
        </w:rPr>
        <w:t xml:space="preserve"> ha</w:t>
      </w:r>
      <w:r w:rsidR="289BC8FB" w:rsidRPr="1EED9B7E">
        <w:rPr>
          <w:rFonts w:ascii="Garamond" w:hAnsi="Garamond"/>
        </w:rPr>
        <w:t>ve</w:t>
      </w:r>
      <w:r w:rsidR="3C49CDC2" w:rsidRPr="1EED9B7E">
        <w:rPr>
          <w:rFonts w:ascii="Garamond" w:hAnsi="Garamond"/>
        </w:rPr>
        <w:t xml:space="preserve"> disturbed these ecosystems, thereby contributing to changes in the natural timing, magnitude, and duration of important estuarine processes (Dahl 1990, Heady et al. 2015). </w:t>
      </w:r>
      <w:r w:rsidR="00CD4D03" w:rsidRPr="1EED9B7E">
        <w:rPr>
          <w:rFonts w:ascii="Garamond" w:hAnsi="Garamond"/>
        </w:rPr>
        <w:t>For example,</w:t>
      </w:r>
      <w:r w:rsidR="00D11B29" w:rsidRPr="1EED9B7E">
        <w:rPr>
          <w:rFonts w:ascii="Garamond" w:hAnsi="Garamond"/>
        </w:rPr>
        <w:t xml:space="preserve"> </w:t>
      </w:r>
      <w:r w:rsidR="0027709D" w:rsidRPr="1EED9B7E">
        <w:rPr>
          <w:rFonts w:ascii="Garamond" w:hAnsi="Garamond"/>
        </w:rPr>
        <w:t xml:space="preserve">managed </w:t>
      </w:r>
      <w:r w:rsidR="007A6B10" w:rsidRPr="1EED9B7E">
        <w:rPr>
          <w:rFonts w:ascii="Garamond" w:hAnsi="Garamond"/>
        </w:rPr>
        <w:t xml:space="preserve">breaches </w:t>
      </w:r>
      <w:r w:rsidR="00BE1B0B" w:rsidRPr="1EED9B7E">
        <w:rPr>
          <w:rFonts w:ascii="Garamond" w:hAnsi="Garamond"/>
        </w:rPr>
        <w:t xml:space="preserve">occur through human intervention </w:t>
      </w:r>
      <w:r w:rsidR="00316D2A" w:rsidRPr="1EED9B7E">
        <w:rPr>
          <w:rFonts w:ascii="Garamond" w:hAnsi="Garamond"/>
        </w:rPr>
        <w:t xml:space="preserve">for </w:t>
      </w:r>
      <w:r w:rsidR="0027709D" w:rsidRPr="1EED9B7E">
        <w:rPr>
          <w:rFonts w:ascii="Garamond" w:hAnsi="Garamond"/>
        </w:rPr>
        <w:t xml:space="preserve">both </w:t>
      </w:r>
      <w:r w:rsidR="0094521A" w:rsidRPr="1EED9B7E">
        <w:rPr>
          <w:rFonts w:ascii="Garamond" w:hAnsi="Garamond"/>
        </w:rPr>
        <w:t xml:space="preserve">approved </w:t>
      </w:r>
      <w:r w:rsidR="0027709D" w:rsidRPr="1EED9B7E">
        <w:rPr>
          <w:rFonts w:ascii="Garamond" w:hAnsi="Garamond"/>
        </w:rPr>
        <w:t xml:space="preserve">purposes (flood </w:t>
      </w:r>
      <w:r w:rsidR="0094521A" w:rsidRPr="1EED9B7E">
        <w:rPr>
          <w:rFonts w:ascii="Garamond" w:hAnsi="Garamond"/>
        </w:rPr>
        <w:t>management</w:t>
      </w:r>
      <w:r w:rsidR="0027709D" w:rsidRPr="1EED9B7E">
        <w:rPr>
          <w:rFonts w:ascii="Garamond" w:hAnsi="Garamond"/>
        </w:rPr>
        <w:t>) and non-approved purposes (</w:t>
      </w:r>
      <w:r w:rsidR="00316D2A" w:rsidRPr="1EED9B7E">
        <w:rPr>
          <w:rFonts w:ascii="Garamond" w:hAnsi="Garamond"/>
        </w:rPr>
        <w:t>recreation</w:t>
      </w:r>
      <w:r w:rsidR="0027709D" w:rsidRPr="1EED9B7E">
        <w:rPr>
          <w:rFonts w:ascii="Garamond" w:hAnsi="Garamond"/>
        </w:rPr>
        <w:t xml:space="preserve">) </w:t>
      </w:r>
      <w:r w:rsidR="00316D2A" w:rsidRPr="1EED9B7E">
        <w:rPr>
          <w:rFonts w:ascii="Garamond" w:hAnsi="Garamond"/>
        </w:rPr>
        <w:t>(</w:t>
      </w:r>
      <w:proofErr w:type="spellStart"/>
      <w:r w:rsidR="00316D2A" w:rsidRPr="1EED9B7E">
        <w:rPr>
          <w:rFonts w:ascii="Garamond" w:hAnsi="Garamond"/>
        </w:rPr>
        <w:t>Largier</w:t>
      </w:r>
      <w:proofErr w:type="spellEnd"/>
      <w:r w:rsidR="00316D2A" w:rsidRPr="1EED9B7E">
        <w:rPr>
          <w:rFonts w:ascii="Garamond" w:hAnsi="Garamond"/>
        </w:rPr>
        <w:t xml:space="preserve"> et al. 2019).</w:t>
      </w:r>
      <w:r w:rsidR="00BE1B0B" w:rsidRPr="1EED9B7E">
        <w:rPr>
          <w:rFonts w:ascii="Garamond" w:hAnsi="Garamond"/>
        </w:rPr>
        <w:t xml:space="preserve"> </w:t>
      </w:r>
    </w:p>
    <w:p w14:paraId="07A0DAE2" w14:textId="58D72477" w:rsidR="00886476" w:rsidRDefault="00886476" w:rsidP="0BC6FAAF">
      <w:pPr>
        <w:spacing w:after="0" w:line="240" w:lineRule="auto"/>
        <w:rPr>
          <w:rFonts w:ascii="Garamond" w:hAnsi="Garamond"/>
        </w:rPr>
      </w:pPr>
    </w:p>
    <w:p w14:paraId="08D19C3A" w14:textId="1E923032" w:rsidR="3C49CDC2" w:rsidRPr="00E87C12" w:rsidRDefault="4F01C87B" w:rsidP="079C6143">
      <w:pPr>
        <w:spacing w:after="0" w:line="240" w:lineRule="auto"/>
        <w:rPr>
          <w:rFonts w:ascii="Garamond" w:hAnsi="Garamond"/>
          <w:sz w:val="24"/>
          <w:szCs w:val="24"/>
        </w:rPr>
      </w:pPr>
      <w:r w:rsidRPr="2785E699">
        <w:rPr>
          <w:rFonts w:ascii="Garamond" w:hAnsi="Garamond"/>
        </w:rPr>
        <w:t xml:space="preserve">Bearing in mind the important services provided by California’s estuaries but also the risks these estuaries confront, legislators passed the Marine Life Protection Act (MLPA) </w:t>
      </w:r>
      <w:r w:rsidR="45A6E1A8" w:rsidRPr="2785E699">
        <w:rPr>
          <w:rFonts w:ascii="Garamond" w:hAnsi="Garamond"/>
        </w:rPr>
        <w:t>in 1999. The MLPA aims</w:t>
      </w:r>
      <w:r w:rsidRPr="2785E699">
        <w:rPr>
          <w:rFonts w:ascii="Garamond" w:hAnsi="Garamond"/>
        </w:rPr>
        <w:t xml:space="preserve"> to protect </w:t>
      </w:r>
      <w:r w:rsidR="1607DD91" w:rsidRPr="2785E699">
        <w:rPr>
          <w:rFonts w:ascii="Garamond" w:hAnsi="Garamond"/>
        </w:rPr>
        <w:t>estuary</w:t>
      </w:r>
      <w:r w:rsidR="31C91DA8" w:rsidRPr="2785E699">
        <w:rPr>
          <w:rFonts w:ascii="Garamond" w:hAnsi="Garamond"/>
        </w:rPr>
        <w:t xml:space="preserve"> structure</w:t>
      </w:r>
      <w:r w:rsidR="7953944C" w:rsidRPr="2785E699">
        <w:rPr>
          <w:rFonts w:ascii="Garamond" w:hAnsi="Garamond"/>
        </w:rPr>
        <w:t xml:space="preserve">, </w:t>
      </w:r>
      <w:r w:rsidR="31C91DA8" w:rsidRPr="2785E699">
        <w:rPr>
          <w:rFonts w:ascii="Garamond" w:hAnsi="Garamond"/>
        </w:rPr>
        <w:t xml:space="preserve">function, </w:t>
      </w:r>
      <w:r w:rsidRPr="2785E699">
        <w:rPr>
          <w:rFonts w:ascii="Garamond" w:hAnsi="Garamond"/>
        </w:rPr>
        <w:t>diversity</w:t>
      </w:r>
      <w:r w:rsidR="15A97E59" w:rsidRPr="2785E699">
        <w:rPr>
          <w:rFonts w:ascii="Garamond" w:hAnsi="Garamond"/>
        </w:rPr>
        <w:t>,</w:t>
      </w:r>
      <w:r w:rsidRPr="2785E699">
        <w:rPr>
          <w:rFonts w:ascii="Garamond" w:hAnsi="Garamond"/>
        </w:rPr>
        <w:t xml:space="preserve"> abundance, </w:t>
      </w:r>
      <w:r w:rsidR="2860F546" w:rsidRPr="2785E699">
        <w:rPr>
          <w:rFonts w:ascii="Garamond" w:hAnsi="Garamond"/>
        </w:rPr>
        <w:t>cultural value,</w:t>
      </w:r>
      <w:r w:rsidRPr="2785E699">
        <w:rPr>
          <w:rFonts w:ascii="Garamond" w:hAnsi="Garamond"/>
        </w:rPr>
        <w:t xml:space="preserve"> and </w:t>
      </w:r>
      <w:r w:rsidR="2860F546" w:rsidRPr="2785E699">
        <w:rPr>
          <w:rFonts w:ascii="Garamond" w:hAnsi="Garamond"/>
        </w:rPr>
        <w:t xml:space="preserve">educational </w:t>
      </w:r>
      <w:r w:rsidR="184B1E4A" w:rsidRPr="2785E699">
        <w:rPr>
          <w:rFonts w:ascii="Garamond" w:hAnsi="Garamond"/>
        </w:rPr>
        <w:t>value.</w:t>
      </w:r>
      <w:r w:rsidR="65DB80A0" w:rsidRPr="2785E699">
        <w:rPr>
          <w:rFonts w:ascii="Garamond" w:hAnsi="Garamond"/>
        </w:rPr>
        <w:t xml:space="preserve"> </w:t>
      </w:r>
      <w:r w:rsidR="532A6E21" w:rsidRPr="2785E699">
        <w:rPr>
          <w:rFonts w:ascii="Garamond" w:hAnsi="Garamond"/>
        </w:rPr>
        <w:t>To this end, t</w:t>
      </w:r>
      <w:r w:rsidR="65DB80A0" w:rsidRPr="2785E699">
        <w:rPr>
          <w:rFonts w:ascii="Garamond" w:hAnsi="Garamond"/>
        </w:rPr>
        <w:t xml:space="preserve">he </w:t>
      </w:r>
      <w:r w:rsidRPr="2785E699">
        <w:rPr>
          <w:rFonts w:ascii="Garamond" w:hAnsi="Garamond"/>
        </w:rPr>
        <w:t xml:space="preserve">MLPA </w:t>
      </w:r>
      <w:r w:rsidRPr="2785E699">
        <w:rPr>
          <w:rFonts w:ascii="Garamond" w:hAnsi="Garamond"/>
        </w:rPr>
        <w:lastRenderedPageBreak/>
        <w:t xml:space="preserve">requires network monitoring of </w:t>
      </w:r>
      <w:r w:rsidR="1FFDB2F6" w:rsidRPr="2785E699">
        <w:rPr>
          <w:rFonts w:ascii="Garamond" w:hAnsi="Garamond"/>
        </w:rPr>
        <w:t xml:space="preserve">California’s </w:t>
      </w:r>
      <w:r w:rsidRPr="2785E699">
        <w:rPr>
          <w:rFonts w:ascii="Garamond" w:hAnsi="Garamond"/>
        </w:rPr>
        <w:t>Marine Protected Areas (MPAs</w:t>
      </w:r>
      <w:r w:rsidR="3BFFE37E" w:rsidRPr="2785E699">
        <w:rPr>
          <w:rFonts w:ascii="Garamond" w:hAnsi="Garamond"/>
        </w:rPr>
        <w:t>)</w:t>
      </w:r>
      <w:r w:rsidR="57CA9A11" w:rsidRPr="2785E699">
        <w:rPr>
          <w:rFonts w:ascii="Garamond" w:hAnsi="Garamond"/>
        </w:rPr>
        <w:t xml:space="preserve">. Various conservation organizations </w:t>
      </w:r>
      <w:r w:rsidR="6D91AE6C" w:rsidRPr="2785E699">
        <w:rPr>
          <w:rFonts w:ascii="Garamond" w:hAnsi="Garamond"/>
        </w:rPr>
        <w:t xml:space="preserve">across the state </w:t>
      </w:r>
      <w:r w:rsidR="57CA9A11" w:rsidRPr="2785E699">
        <w:rPr>
          <w:rFonts w:ascii="Garamond" w:hAnsi="Garamond"/>
        </w:rPr>
        <w:t xml:space="preserve">including some of </w:t>
      </w:r>
      <w:r w:rsidR="17C69EC4" w:rsidRPr="2785E699">
        <w:rPr>
          <w:rFonts w:ascii="Garamond" w:hAnsi="Garamond"/>
        </w:rPr>
        <w:t>this</w:t>
      </w:r>
      <w:r w:rsidR="6D91AE6C" w:rsidRPr="2785E699">
        <w:rPr>
          <w:rFonts w:ascii="Garamond" w:hAnsi="Garamond"/>
        </w:rPr>
        <w:t xml:space="preserve"> project’s </w:t>
      </w:r>
      <w:r w:rsidR="57CA9A11" w:rsidRPr="2785E699">
        <w:rPr>
          <w:rFonts w:ascii="Garamond" w:hAnsi="Garamond"/>
        </w:rPr>
        <w:t>par</w:t>
      </w:r>
      <w:r w:rsidR="55250612" w:rsidRPr="2785E699">
        <w:rPr>
          <w:rFonts w:ascii="Garamond" w:hAnsi="Garamond"/>
        </w:rPr>
        <w:t>tner</w:t>
      </w:r>
      <w:r w:rsidRPr="2785E699">
        <w:rPr>
          <w:rFonts w:ascii="Garamond" w:hAnsi="Garamond"/>
        </w:rPr>
        <w:t xml:space="preserve"> organizations are involved in this network monitoring. </w:t>
      </w:r>
      <w:r w:rsidR="6CCA553C" w:rsidRPr="2785E699">
        <w:rPr>
          <w:rFonts w:ascii="Garamond" w:hAnsi="Garamond"/>
        </w:rPr>
        <w:t xml:space="preserve">Presently, most of this monitoring is </w:t>
      </w:r>
      <w:proofErr w:type="gramStart"/>
      <w:r w:rsidR="6CCA553C" w:rsidRPr="2785E699">
        <w:rPr>
          <w:rFonts w:ascii="Garamond" w:hAnsi="Garamond"/>
        </w:rPr>
        <w:t>field-based</w:t>
      </w:r>
      <w:proofErr w:type="gramEnd"/>
      <w:r w:rsidR="6CCA553C" w:rsidRPr="2785E699">
        <w:rPr>
          <w:rFonts w:ascii="Garamond" w:hAnsi="Garamond"/>
        </w:rPr>
        <w:t xml:space="preserve">. </w:t>
      </w:r>
      <w:r w:rsidR="006E738F">
        <w:rPr>
          <w:rFonts w:ascii="Garamond" w:hAnsi="Garamond"/>
        </w:rPr>
        <w:t>F</w:t>
      </w:r>
      <w:r w:rsidR="6CCA553C" w:rsidRPr="2785E699">
        <w:rPr>
          <w:rFonts w:ascii="Garamond" w:hAnsi="Garamond"/>
        </w:rPr>
        <w:t>iel</w:t>
      </w:r>
      <w:r w:rsidR="32EF6825" w:rsidRPr="2785E699">
        <w:rPr>
          <w:rFonts w:ascii="Garamond" w:hAnsi="Garamond"/>
        </w:rPr>
        <w:t>d</w:t>
      </w:r>
      <w:r w:rsidRPr="2785E699">
        <w:rPr>
          <w:rFonts w:ascii="Garamond" w:hAnsi="Garamond"/>
        </w:rPr>
        <w:t>-based monitoring of these highly dynamic systems is cost-intensive</w:t>
      </w:r>
      <w:r w:rsidR="007A41AA">
        <w:rPr>
          <w:rFonts w:ascii="Garamond" w:hAnsi="Garamond"/>
        </w:rPr>
        <w:t xml:space="preserve"> and </w:t>
      </w:r>
      <w:r w:rsidRPr="2785E699">
        <w:rPr>
          <w:rFonts w:ascii="Garamond" w:hAnsi="Garamond"/>
        </w:rPr>
        <w:t xml:space="preserve">time-consuming, </w:t>
      </w:r>
      <w:r w:rsidR="007A41AA">
        <w:rPr>
          <w:rFonts w:ascii="Garamond" w:hAnsi="Garamond"/>
        </w:rPr>
        <w:t xml:space="preserve">in turn </w:t>
      </w:r>
      <w:r w:rsidRPr="4D341F07">
        <w:rPr>
          <w:rFonts w:ascii="Garamond" w:hAnsi="Garamond"/>
        </w:rPr>
        <w:t>curtail</w:t>
      </w:r>
      <w:r w:rsidR="007A41AA" w:rsidRPr="4D341F07">
        <w:rPr>
          <w:rFonts w:ascii="Garamond" w:hAnsi="Garamond"/>
        </w:rPr>
        <w:t>ing</w:t>
      </w:r>
      <w:r w:rsidRPr="2785E699">
        <w:rPr>
          <w:rFonts w:ascii="Garamond" w:hAnsi="Garamond"/>
        </w:rPr>
        <w:t xml:space="preserve"> </w:t>
      </w:r>
      <w:r w:rsidR="0E284117" w:rsidRPr="2785E699">
        <w:rPr>
          <w:rFonts w:ascii="Garamond" w:hAnsi="Garamond"/>
        </w:rPr>
        <w:t>decision makers’</w:t>
      </w:r>
      <w:r w:rsidRPr="2785E699">
        <w:rPr>
          <w:rFonts w:ascii="Garamond" w:hAnsi="Garamond"/>
        </w:rPr>
        <w:t xml:space="preserve"> ability to </w:t>
      </w:r>
      <w:r w:rsidR="693177AD" w:rsidRPr="2785E699">
        <w:rPr>
          <w:rFonts w:ascii="Garamond" w:hAnsi="Garamond"/>
        </w:rPr>
        <w:t>manage these estuaries efficiently.</w:t>
      </w:r>
      <w:r w:rsidR="74986503" w:rsidRPr="2785E699">
        <w:rPr>
          <w:rFonts w:ascii="Garamond" w:hAnsi="Garamond"/>
        </w:rPr>
        <w:t xml:space="preserve"> </w:t>
      </w:r>
      <w:r w:rsidR="0BF72AC5" w:rsidRPr="2785E699">
        <w:rPr>
          <w:rFonts w:ascii="Garamond" w:hAnsi="Garamond"/>
        </w:rPr>
        <w:t>Furthermore, u</w:t>
      </w:r>
      <w:r w:rsidR="74986503" w:rsidRPr="2785E699">
        <w:rPr>
          <w:rFonts w:ascii="Garamond" w:hAnsi="Garamond"/>
        </w:rPr>
        <w:t>nlike</w:t>
      </w:r>
      <w:r w:rsidR="625439EC" w:rsidRPr="2785E699">
        <w:rPr>
          <w:rFonts w:ascii="Garamond" w:hAnsi="Garamond"/>
        </w:rPr>
        <w:t xml:space="preserve"> many of California’s MPAs</w:t>
      </w:r>
      <w:r w:rsidRPr="2785E699">
        <w:rPr>
          <w:rFonts w:ascii="Garamond" w:hAnsi="Garamond"/>
        </w:rPr>
        <w:t xml:space="preserve">, there is a </w:t>
      </w:r>
      <w:r w:rsidR="52DC4762" w:rsidRPr="2785E699">
        <w:rPr>
          <w:rFonts w:ascii="Garamond" w:hAnsi="Garamond"/>
        </w:rPr>
        <w:t>dearth</w:t>
      </w:r>
      <w:r w:rsidRPr="2785E699">
        <w:rPr>
          <w:rFonts w:ascii="Garamond" w:hAnsi="Garamond"/>
        </w:rPr>
        <w:t xml:space="preserve"> of data and monitoring of estuary ecosystem function. This lack of data curtails managers’ ability to safeguard these spaces and assess the magnitude of anthropogenic impact.</w:t>
      </w:r>
    </w:p>
    <w:p w14:paraId="352FF7DA" w14:textId="4A4D57D9" w:rsidR="006B4AF8" w:rsidRPr="00E87C12" w:rsidRDefault="006B4AF8" w:rsidP="006B4AF8">
      <w:pPr>
        <w:spacing w:after="0" w:line="240" w:lineRule="auto"/>
        <w:rPr>
          <w:rFonts w:ascii="Garamond" w:hAnsi="Garamond"/>
          <w:sz w:val="24"/>
          <w:szCs w:val="24"/>
        </w:rPr>
      </w:pPr>
    </w:p>
    <w:p w14:paraId="34D53DEB" w14:textId="5802104A" w:rsidR="008F7AFE" w:rsidRPr="00E87C12" w:rsidRDefault="007602CC" w:rsidP="006B4AF8">
      <w:pPr>
        <w:spacing w:after="0" w:line="240" w:lineRule="auto"/>
        <w:rPr>
          <w:rFonts w:ascii="Garamond" w:hAnsi="Garamond"/>
          <w:sz w:val="21"/>
          <w:szCs w:val="21"/>
        </w:rPr>
      </w:pPr>
      <w:r w:rsidRPr="007602CC">
        <w:rPr>
          <w:rFonts w:ascii="Garamond" w:hAnsi="Garamond"/>
        </w:rPr>
        <w:t xml:space="preserve">In the </w:t>
      </w:r>
      <w:r w:rsidR="42609329" w:rsidRPr="19F7D5E8">
        <w:rPr>
          <w:rFonts w:ascii="Garamond" w:hAnsi="Garamond"/>
        </w:rPr>
        <w:t>absence</w:t>
      </w:r>
      <w:r w:rsidRPr="007602CC">
        <w:rPr>
          <w:rFonts w:ascii="Garamond" w:hAnsi="Garamond"/>
        </w:rPr>
        <w:t xml:space="preserve"> of robust,</w:t>
      </w:r>
      <w:r w:rsidR="008F7AFE" w:rsidRPr="1EED9B7E">
        <w:rPr>
          <w:rFonts w:ascii="Garamond" w:hAnsi="Garamond"/>
        </w:rPr>
        <w:t xml:space="preserve"> </w:t>
      </w:r>
      <w:r w:rsidR="14D53D01" w:rsidRPr="1EED9B7E">
        <w:rPr>
          <w:rFonts w:ascii="Garamond" w:hAnsi="Garamond"/>
        </w:rPr>
        <w:t>fiel</w:t>
      </w:r>
      <w:r w:rsidR="00A531AA" w:rsidRPr="1EED9B7E">
        <w:rPr>
          <w:rFonts w:ascii="Garamond" w:hAnsi="Garamond"/>
        </w:rPr>
        <w:t>d-based monitoring</w:t>
      </w:r>
      <w:r w:rsidRPr="007602CC">
        <w:rPr>
          <w:rFonts w:ascii="Garamond" w:hAnsi="Garamond"/>
        </w:rPr>
        <w:t>, remote sensing can serve as a supplemental source of information</w:t>
      </w:r>
      <w:r w:rsidR="009D295C">
        <w:rPr>
          <w:rFonts w:ascii="Garamond" w:hAnsi="Garamond"/>
        </w:rPr>
        <w:t xml:space="preserve"> by providing data for </w:t>
      </w:r>
      <w:r w:rsidRPr="007602CC">
        <w:rPr>
          <w:rFonts w:ascii="Garamond" w:hAnsi="Garamond"/>
        </w:rPr>
        <w:t>estuarine ecosystems</w:t>
      </w:r>
      <w:r w:rsidR="00E87C12">
        <w:rPr>
          <w:rFonts w:ascii="Garamond" w:hAnsi="Garamond"/>
        </w:rPr>
        <w:t>.</w:t>
      </w:r>
      <w:r w:rsidR="0D9E3D2B" w:rsidRPr="1EED9B7E">
        <w:rPr>
          <w:rFonts w:ascii="Garamond" w:hAnsi="Garamond"/>
        </w:rPr>
        <w:t xml:space="preserve"> </w:t>
      </w:r>
      <w:r w:rsidR="009D295C">
        <w:rPr>
          <w:rFonts w:ascii="Garamond" w:hAnsi="Garamond"/>
        </w:rPr>
        <w:t>Analyzing</w:t>
      </w:r>
      <w:r w:rsidR="3AE8BCCF" w:rsidRPr="1EED9B7E">
        <w:rPr>
          <w:rFonts w:ascii="Garamond" w:hAnsi="Garamond"/>
        </w:rPr>
        <w:t xml:space="preserve"> </w:t>
      </w:r>
      <w:proofErr w:type="gramStart"/>
      <w:r w:rsidR="3AE8BCCF" w:rsidRPr="00B40068">
        <w:rPr>
          <w:rFonts w:ascii="Garamond" w:hAnsi="Garamond"/>
        </w:rPr>
        <w:t>publicly-available</w:t>
      </w:r>
      <w:proofErr w:type="gramEnd"/>
      <w:r w:rsidR="3AE8BCCF" w:rsidRPr="00B40068">
        <w:rPr>
          <w:rFonts w:ascii="Garamond" w:hAnsi="Garamond"/>
        </w:rPr>
        <w:t xml:space="preserve"> remotely-sensed data</w:t>
      </w:r>
      <w:r w:rsidR="3AE8BCCF" w:rsidRPr="00E87C12">
        <w:rPr>
          <w:rFonts w:ascii="Garamond" w:hAnsi="Garamond"/>
          <w:sz w:val="21"/>
          <w:szCs w:val="21"/>
        </w:rPr>
        <w:t xml:space="preserve"> </w:t>
      </w:r>
      <w:r w:rsidR="77546E27" w:rsidRPr="00B40068">
        <w:rPr>
          <w:rFonts w:ascii="Garamond" w:hAnsi="Garamond"/>
        </w:rPr>
        <w:t xml:space="preserve">has the capacity to be both less time-consuming and less-costly than field-based </w:t>
      </w:r>
      <w:r w:rsidR="65A28CA5" w:rsidRPr="00B40068">
        <w:rPr>
          <w:rFonts w:ascii="Garamond" w:hAnsi="Garamond"/>
        </w:rPr>
        <w:t>monitoring</w:t>
      </w:r>
      <w:r w:rsidR="3F07E640" w:rsidRPr="00B40068">
        <w:rPr>
          <w:rFonts w:ascii="Garamond" w:hAnsi="Garamond"/>
        </w:rPr>
        <w:t xml:space="preserve"> while also offering managers the opportunity to complete longer-term analysis and at higher</w:t>
      </w:r>
      <w:r w:rsidR="00B50B28" w:rsidRPr="00B40068">
        <w:rPr>
          <w:rFonts w:ascii="Garamond" w:hAnsi="Garamond"/>
        </w:rPr>
        <w:t xml:space="preserve"> temporal resolution</w:t>
      </w:r>
      <w:r w:rsidR="3F07E640" w:rsidRPr="00B40068">
        <w:rPr>
          <w:rFonts w:ascii="Garamond" w:hAnsi="Garamond"/>
        </w:rPr>
        <w:t>.</w:t>
      </w:r>
      <w:r w:rsidR="001731DC" w:rsidRPr="00B40068">
        <w:rPr>
          <w:rFonts w:ascii="Garamond" w:hAnsi="Garamond"/>
        </w:rPr>
        <w:t xml:space="preserve"> </w:t>
      </w:r>
      <w:r w:rsidR="086C7FF2" w:rsidRPr="00B40068">
        <w:rPr>
          <w:rFonts w:ascii="Garamond" w:hAnsi="Garamond"/>
        </w:rPr>
        <w:t xml:space="preserve">Previous </w:t>
      </w:r>
      <w:r w:rsidR="7AECD357" w:rsidRPr="00B40068">
        <w:rPr>
          <w:rFonts w:ascii="Garamond" w:hAnsi="Garamond"/>
        </w:rPr>
        <w:t>studies have</w:t>
      </w:r>
      <w:r w:rsidR="000E1766" w:rsidRPr="00B40068">
        <w:rPr>
          <w:rFonts w:ascii="Garamond" w:hAnsi="Garamond"/>
        </w:rPr>
        <w:t xml:space="preserve"> used </w:t>
      </w:r>
      <w:r w:rsidR="4060C213" w:rsidRPr="00B40068">
        <w:rPr>
          <w:rFonts w:ascii="Garamond" w:hAnsi="Garamond"/>
        </w:rPr>
        <w:t>remote</w:t>
      </w:r>
      <w:r w:rsidR="03B021B8" w:rsidRPr="00B40068">
        <w:rPr>
          <w:rFonts w:ascii="Garamond" w:hAnsi="Garamond"/>
        </w:rPr>
        <w:t>ly</w:t>
      </w:r>
      <w:r w:rsidR="004D30BD" w:rsidRPr="00B40068">
        <w:rPr>
          <w:rFonts w:ascii="Garamond" w:hAnsi="Garamond"/>
        </w:rPr>
        <w:t xml:space="preserve"> </w:t>
      </w:r>
      <w:r w:rsidR="4060C213" w:rsidRPr="00B40068">
        <w:rPr>
          <w:rFonts w:ascii="Garamond" w:hAnsi="Garamond"/>
        </w:rPr>
        <w:t>sen</w:t>
      </w:r>
      <w:r w:rsidR="788BC1EC" w:rsidRPr="00B40068">
        <w:rPr>
          <w:rFonts w:ascii="Garamond" w:hAnsi="Garamond"/>
        </w:rPr>
        <w:t>sed</w:t>
      </w:r>
      <w:r w:rsidR="000E1766" w:rsidRPr="00B40068">
        <w:rPr>
          <w:rFonts w:ascii="Garamond" w:hAnsi="Garamond"/>
        </w:rPr>
        <w:t xml:space="preserve"> </w:t>
      </w:r>
      <w:r w:rsidR="5530EAE1" w:rsidRPr="00B40068">
        <w:rPr>
          <w:rFonts w:ascii="Garamond" w:hAnsi="Garamond"/>
        </w:rPr>
        <w:t xml:space="preserve">data </w:t>
      </w:r>
      <w:r w:rsidR="004D30BD" w:rsidRPr="00B40068">
        <w:rPr>
          <w:rFonts w:ascii="Garamond" w:hAnsi="Garamond"/>
        </w:rPr>
        <w:t xml:space="preserve">from a </w:t>
      </w:r>
      <w:r w:rsidR="5530EAE1" w:rsidRPr="00B40068">
        <w:rPr>
          <w:rFonts w:ascii="Garamond" w:hAnsi="Garamond"/>
        </w:rPr>
        <w:t>handful</w:t>
      </w:r>
      <w:r w:rsidR="004D30BD" w:rsidRPr="00B40068">
        <w:rPr>
          <w:rFonts w:ascii="Garamond" w:hAnsi="Garamond"/>
        </w:rPr>
        <w:t xml:space="preserve"> of platforms and sensors </w:t>
      </w:r>
      <w:r w:rsidR="59C18854" w:rsidRPr="00B40068">
        <w:rPr>
          <w:rFonts w:ascii="Garamond" w:hAnsi="Garamond"/>
        </w:rPr>
        <w:t>to</w:t>
      </w:r>
      <w:r w:rsidR="001261EA" w:rsidRPr="00B40068">
        <w:rPr>
          <w:rFonts w:ascii="Garamond" w:hAnsi="Garamond"/>
        </w:rPr>
        <w:t xml:space="preserve"> monitor wetlands (Guo et al. </w:t>
      </w:r>
      <w:r w:rsidR="59C18854" w:rsidRPr="00B40068">
        <w:rPr>
          <w:rFonts w:ascii="Garamond" w:hAnsi="Garamond"/>
        </w:rPr>
        <w:t>2017)</w:t>
      </w:r>
      <w:r w:rsidR="3AE9F3DE" w:rsidRPr="00B40068">
        <w:rPr>
          <w:rFonts w:ascii="Garamond" w:hAnsi="Garamond"/>
        </w:rPr>
        <w:t>; for instance</w:t>
      </w:r>
      <w:r w:rsidR="004D30BD" w:rsidRPr="00B40068">
        <w:rPr>
          <w:rFonts w:ascii="Garamond" w:hAnsi="Garamond"/>
        </w:rPr>
        <w:t xml:space="preserve">, studies have applied </w:t>
      </w:r>
      <w:r w:rsidR="54831C6C" w:rsidRPr="00B40068">
        <w:rPr>
          <w:rFonts w:ascii="Garamond" w:hAnsi="Garamond"/>
        </w:rPr>
        <w:t>Earth observation</w:t>
      </w:r>
      <w:r w:rsidR="3C98C017" w:rsidRPr="00B40068">
        <w:rPr>
          <w:rFonts w:ascii="Garamond" w:hAnsi="Garamond"/>
        </w:rPr>
        <w:t>s</w:t>
      </w:r>
      <w:r w:rsidR="54831C6C" w:rsidRPr="00B40068">
        <w:rPr>
          <w:rFonts w:ascii="Garamond" w:hAnsi="Garamond"/>
        </w:rPr>
        <w:t xml:space="preserve"> (</w:t>
      </w:r>
      <w:r w:rsidR="004D30BD" w:rsidRPr="00B40068">
        <w:rPr>
          <w:rFonts w:ascii="Garamond" w:hAnsi="Garamond"/>
        </w:rPr>
        <w:t>EO</w:t>
      </w:r>
      <w:r w:rsidR="461C2895" w:rsidRPr="00B40068">
        <w:rPr>
          <w:rFonts w:ascii="Garamond" w:hAnsi="Garamond"/>
        </w:rPr>
        <w:t>)</w:t>
      </w:r>
      <w:r w:rsidR="004D30BD" w:rsidRPr="00B40068">
        <w:rPr>
          <w:rFonts w:ascii="Garamond" w:hAnsi="Garamond"/>
        </w:rPr>
        <w:t xml:space="preserve"> to detect</w:t>
      </w:r>
      <w:r w:rsidR="000E1766" w:rsidRPr="00B40068">
        <w:rPr>
          <w:rFonts w:ascii="Garamond" w:hAnsi="Garamond"/>
        </w:rPr>
        <w:t xml:space="preserve"> nearshore bars (Román-Rivera </w:t>
      </w:r>
      <w:r w:rsidR="008A1B43" w:rsidRPr="00B40068">
        <w:rPr>
          <w:rFonts w:ascii="Garamond" w:hAnsi="Garamond"/>
        </w:rPr>
        <w:t>&amp;</w:t>
      </w:r>
      <w:r w:rsidR="000E1766" w:rsidRPr="00B40068">
        <w:rPr>
          <w:rFonts w:ascii="Garamond" w:hAnsi="Garamond"/>
        </w:rPr>
        <w:t xml:space="preserve"> Ellis 2019)</w:t>
      </w:r>
      <w:r w:rsidR="006D2165" w:rsidRPr="00B40068">
        <w:rPr>
          <w:rFonts w:ascii="Garamond" w:hAnsi="Garamond"/>
        </w:rPr>
        <w:t xml:space="preserve">, </w:t>
      </w:r>
      <w:r w:rsidR="001A0C66" w:rsidRPr="00B40068">
        <w:rPr>
          <w:rFonts w:ascii="Garamond" w:hAnsi="Garamond"/>
        </w:rPr>
        <w:t xml:space="preserve">assess inundation over time (Eid et al. 2020), </w:t>
      </w:r>
      <w:r w:rsidR="007A70AF" w:rsidRPr="00B40068">
        <w:rPr>
          <w:rFonts w:ascii="Garamond" w:hAnsi="Garamond"/>
        </w:rPr>
        <w:t xml:space="preserve">measure </w:t>
      </w:r>
      <w:r w:rsidR="00415D88" w:rsidRPr="00B40068">
        <w:rPr>
          <w:rFonts w:ascii="Garamond" w:hAnsi="Garamond"/>
        </w:rPr>
        <w:t>chlorophyll</w:t>
      </w:r>
      <w:r w:rsidR="002576F2" w:rsidRPr="00B40068">
        <w:rPr>
          <w:rFonts w:ascii="Garamond" w:hAnsi="Garamond"/>
        </w:rPr>
        <w:t xml:space="preserve">-a </w:t>
      </w:r>
      <w:r w:rsidR="008D09D3" w:rsidRPr="00B40068">
        <w:rPr>
          <w:rFonts w:ascii="Garamond" w:hAnsi="Garamond"/>
        </w:rPr>
        <w:t>concent</w:t>
      </w:r>
      <w:r w:rsidR="002C6AA4" w:rsidRPr="00B40068">
        <w:rPr>
          <w:rFonts w:ascii="Garamond" w:hAnsi="Garamond"/>
        </w:rPr>
        <w:t>r</w:t>
      </w:r>
      <w:r w:rsidR="008D09D3" w:rsidRPr="00B40068">
        <w:rPr>
          <w:rFonts w:ascii="Garamond" w:hAnsi="Garamond"/>
        </w:rPr>
        <w:t>ation</w:t>
      </w:r>
      <w:r w:rsidR="00415D88" w:rsidRPr="00B40068">
        <w:rPr>
          <w:rFonts w:ascii="Garamond" w:hAnsi="Garamond"/>
        </w:rPr>
        <w:t xml:space="preserve"> (</w:t>
      </w:r>
      <w:proofErr w:type="spellStart"/>
      <w:r w:rsidR="00415D88" w:rsidRPr="00B40068">
        <w:rPr>
          <w:rFonts w:ascii="Garamond" w:hAnsi="Garamond"/>
        </w:rPr>
        <w:t>Gitelson</w:t>
      </w:r>
      <w:proofErr w:type="spellEnd"/>
      <w:r w:rsidR="00415D88" w:rsidRPr="00B40068">
        <w:rPr>
          <w:rFonts w:ascii="Garamond" w:hAnsi="Garamond"/>
        </w:rPr>
        <w:t xml:space="preserve"> et al. 2007)</w:t>
      </w:r>
      <w:r w:rsidR="00390DCB" w:rsidRPr="00B40068">
        <w:rPr>
          <w:rFonts w:ascii="Garamond" w:hAnsi="Garamond"/>
        </w:rPr>
        <w:t>,</w:t>
      </w:r>
      <w:r w:rsidR="00509EB1" w:rsidRPr="00B40068">
        <w:rPr>
          <w:rFonts w:ascii="Garamond" w:hAnsi="Garamond"/>
        </w:rPr>
        <w:t xml:space="preserve"> </w:t>
      </w:r>
      <w:r w:rsidR="001A0C66" w:rsidRPr="00B40068">
        <w:rPr>
          <w:rFonts w:ascii="Garamond" w:hAnsi="Garamond"/>
        </w:rPr>
        <w:t xml:space="preserve">and </w:t>
      </w:r>
      <w:r w:rsidR="31ABDFC2" w:rsidRPr="00B40068">
        <w:rPr>
          <w:rFonts w:ascii="Garamond" w:hAnsi="Garamond"/>
        </w:rPr>
        <w:t>evaluate</w:t>
      </w:r>
      <w:r w:rsidR="006441FF" w:rsidRPr="00B40068">
        <w:rPr>
          <w:rFonts w:ascii="Garamond" w:hAnsi="Garamond"/>
        </w:rPr>
        <w:t xml:space="preserve"> </w:t>
      </w:r>
      <w:r w:rsidR="006D2165" w:rsidRPr="00B40068">
        <w:rPr>
          <w:rFonts w:ascii="Garamond" w:hAnsi="Garamond"/>
        </w:rPr>
        <w:t>CDOM (Cao et al. 2018</w:t>
      </w:r>
      <w:r w:rsidR="00B92276" w:rsidRPr="00B40068">
        <w:rPr>
          <w:rFonts w:ascii="Garamond" w:hAnsi="Garamond"/>
        </w:rPr>
        <w:t>)</w:t>
      </w:r>
      <w:r w:rsidR="001A0C66" w:rsidRPr="00B40068">
        <w:rPr>
          <w:rFonts w:ascii="Garamond" w:hAnsi="Garamond"/>
        </w:rPr>
        <w:t xml:space="preserve">. </w:t>
      </w:r>
      <w:r w:rsidR="00C832DC" w:rsidRPr="00B40068">
        <w:rPr>
          <w:rFonts w:ascii="Garamond" w:hAnsi="Garamond"/>
        </w:rPr>
        <w:t>T</w:t>
      </w:r>
      <w:r w:rsidR="27C6328F" w:rsidRPr="00B40068">
        <w:rPr>
          <w:rFonts w:ascii="Garamond" w:hAnsi="Garamond"/>
        </w:rPr>
        <w:t>his</w:t>
      </w:r>
      <w:r w:rsidR="008F7AFE" w:rsidRPr="00B40068">
        <w:rPr>
          <w:rFonts w:ascii="Garamond" w:hAnsi="Garamond"/>
        </w:rPr>
        <w:t xml:space="preserve"> project uses </w:t>
      </w:r>
      <w:r w:rsidR="009D295C" w:rsidRPr="00B40068">
        <w:rPr>
          <w:rFonts w:ascii="Garamond" w:hAnsi="Garamond"/>
        </w:rPr>
        <w:t>satellite EOs</w:t>
      </w:r>
      <w:r w:rsidR="008F7AFE" w:rsidRPr="00B40068">
        <w:rPr>
          <w:rFonts w:ascii="Garamond" w:hAnsi="Garamond"/>
        </w:rPr>
        <w:t xml:space="preserve"> to assess the health of </w:t>
      </w:r>
      <w:r w:rsidR="69A0EBB4" w:rsidRPr="00B40068">
        <w:rPr>
          <w:rFonts w:ascii="Garamond" w:hAnsi="Garamond"/>
        </w:rPr>
        <w:t xml:space="preserve">selected </w:t>
      </w:r>
      <w:r w:rsidR="00520267" w:rsidRPr="00B40068">
        <w:rPr>
          <w:rFonts w:ascii="Garamond" w:hAnsi="Garamond"/>
        </w:rPr>
        <w:t xml:space="preserve">California </w:t>
      </w:r>
      <w:r w:rsidR="008210DF" w:rsidRPr="00B40068">
        <w:rPr>
          <w:rFonts w:ascii="Garamond" w:hAnsi="Garamond"/>
        </w:rPr>
        <w:t>estuaries</w:t>
      </w:r>
      <w:r w:rsidR="27C6328F" w:rsidRPr="00B40068">
        <w:rPr>
          <w:rFonts w:ascii="Garamond" w:hAnsi="Garamond"/>
        </w:rPr>
        <w:t xml:space="preserve"> </w:t>
      </w:r>
      <w:r w:rsidR="00FD7A0F" w:rsidRPr="00B40068">
        <w:rPr>
          <w:rFonts w:ascii="Garamond" w:hAnsi="Garamond"/>
        </w:rPr>
        <w:t>(</w:t>
      </w:r>
      <w:r w:rsidR="00544624" w:rsidRPr="00B40068">
        <w:rPr>
          <w:rFonts w:ascii="Garamond" w:hAnsi="Garamond"/>
          <w:i/>
        </w:rPr>
        <w:t>Figure 1</w:t>
      </w:r>
      <w:r w:rsidR="00FD7A0F" w:rsidRPr="00B40068">
        <w:rPr>
          <w:rFonts w:ascii="Garamond" w:hAnsi="Garamond"/>
        </w:rPr>
        <w:t xml:space="preserve">) </w:t>
      </w:r>
      <w:r w:rsidR="0A672B55" w:rsidRPr="00B40068">
        <w:rPr>
          <w:rFonts w:ascii="Garamond" w:hAnsi="Garamond"/>
        </w:rPr>
        <w:t>f</w:t>
      </w:r>
      <w:r w:rsidR="27C6328F" w:rsidRPr="00B40068">
        <w:rPr>
          <w:rFonts w:ascii="Garamond" w:hAnsi="Garamond"/>
        </w:rPr>
        <w:t>rom</w:t>
      </w:r>
      <w:r w:rsidR="008F7AFE" w:rsidRPr="00B40068">
        <w:rPr>
          <w:rFonts w:ascii="Garamond" w:hAnsi="Garamond"/>
        </w:rPr>
        <w:t xml:space="preserve"> </w:t>
      </w:r>
      <w:r w:rsidR="00520267" w:rsidRPr="00B40068">
        <w:rPr>
          <w:rFonts w:ascii="Garamond" w:hAnsi="Garamond"/>
        </w:rPr>
        <w:t>2018</w:t>
      </w:r>
      <w:r w:rsidR="008F7AFE" w:rsidRPr="00B40068">
        <w:rPr>
          <w:rFonts w:ascii="Garamond" w:hAnsi="Garamond"/>
        </w:rPr>
        <w:t xml:space="preserve"> to 2021</w:t>
      </w:r>
      <w:r w:rsidR="27C6328F" w:rsidRPr="00B40068">
        <w:rPr>
          <w:rFonts w:ascii="Garamond" w:hAnsi="Garamond"/>
        </w:rPr>
        <w:t>.</w:t>
      </w:r>
      <w:r w:rsidR="27C6328F" w:rsidRPr="00E87C12">
        <w:rPr>
          <w:rFonts w:ascii="Garamond" w:hAnsi="Garamond"/>
          <w:sz w:val="21"/>
          <w:szCs w:val="21"/>
        </w:rPr>
        <w:t xml:space="preserve"> </w:t>
      </w:r>
    </w:p>
    <w:p w14:paraId="579C6977" w14:textId="77777777" w:rsidR="00544624" w:rsidRDefault="00544624" w:rsidP="006B4AF8">
      <w:pPr>
        <w:spacing w:after="0" w:line="240" w:lineRule="auto"/>
        <w:rPr>
          <w:rFonts w:ascii="Garamond" w:hAnsi="Garamond"/>
        </w:rPr>
      </w:pPr>
    </w:p>
    <w:p w14:paraId="622637A8" w14:textId="77777777" w:rsidR="00544624" w:rsidRDefault="00544624" w:rsidP="00544624">
      <w:pPr>
        <w:spacing w:after="0" w:line="240" w:lineRule="auto"/>
        <w:jc w:val="center"/>
        <w:rPr>
          <w:rFonts w:ascii="Garamond" w:hAnsi="Garamond"/>
          <w:bCs/>
        </w:rPr>
      </w:pPr>
      <w:r>
        <w:rPr>
          <w:noProof/>
        </w:rPr>
        <w:drawing>
          <wp:inline distT="0" distB="0" distL="0" distR="0" wp14:anchorId="70418E5B" wp14:editId="2910BB4B">
            <wp:extent cx="5943600" cy="2777490"/>
            <wp:effectExtent l="0" t="0" r="0" b="381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2">
                      <a:extLst>
                        <a:ext uri="{28A0092B-C50C-407E-A947-70E740481C1C}">
                          <a14:useLocalDpi xmlns:a14="http://schemas.microsoft.com/office/drawing/2010/main" val="0"/>
                        </a:ext>
                      </a:extLst>
                    </a:blip>
                    <a:stretch>
                      <a:fillRect/>
                    </a:stretch>
                  </pic:blipFill>
                  <pic:spPr>
                    <a:xfrm>
                      <a:off x="0" y="0"/>
                      <a:ext cx="5943600" cy="2777490"/>
                    </a:xfrm>
                    <a:prstGeom prst="rect">
                      <a:avLst/>
                    </a:prstGeom>
                  </pic:spPr>
                </pic:pic>
              </a:graphicData>
            </a:graphic>
          </wp:inline>
        </w:drawing>
      </w:r>
    </w:p>
    <w:p w14:paraId="6F321AF8" w14:textId="77777777" w:rsidR="00544624" w:rsidRDefault="00544624" w:rsidP="00544624">
      <w:pPr>
        <w:spacing w:after="0" w:line="240" w:lineRule="auto"/>
        <w:jc w:val="center"/>
        <w:rPr>
          <w:rFonts w:ascii="Garamond" w:hAnsi="Garamond"/>
        </w:rPr>
      </w:pPr>
      <w:r w:rsidRPr="00A62CD6">
        <w:rPr>
          <w:rFonts w:ascii="Garamond" w:hAnsi="Garamond"/>
          <w:i/>
          <w:iCs/>
        </w:rPr>
        <w:t>Figure 1</w:t>
      </w:r>
      <w:r w:rsidRPr="1EED9B7E">
        <w:rPr>
          <w:rFonts w:ascii="Garamond" w:hAnsi="Garamond"/>
        </w:rPr>
        <w:t>. Six team-selected estuary study sites.</w:t>
      </w:r>
    </w:p>
    <w:p w14:paraId="21D5366C" w14:textId="77777777" w:rsidR="00544624" w:rsidRDefault="00544624" w:rsidP="00544624">
      <w:pPr>
        <w:spacing w:after="0" w:line="240" w:lineRule="auto"/>
        <w:jc w:val="center"/>
        <w:rPr>
          <w:rFonts w:ascii="Garamond" w:hAnsi="Garamond"/>
        </w:rPr>
      </w:pPr>
    </w:p>
    <w:p w14:paraId="4D88F2F2" w14:textId="77777777" w:rsidR="00B81AB5" w:rsidRPr="0066138C" w:rsidRDefault="00B81AB5" w:rsidP="0066138C">
      <w:pPr>
        <w:spacing w:after="0" w:line="240" w:lineRule="auto"/>
        <w:rPr>
          <w:rFonts w:ascii="Garamond" w:hAnsi="Garamond"/>
          <w:bCs/>
        </w:rPr>
      </w:pPr>
    </w:p>
    <w:p w14:paraId="6DCFF989" w14:textId="657E433A" w:rsidR="00451B9E" w:rsidRPr="006B4AF8" w:rsidRDefault="4D28AC71" w:rsidP="00744726">
      <w:pPr>
        <w:spacing w:after="0" w:line="240" w:lineRule="auto"/>
        <w:rPr>
          <w:rFonts w:ascii="Garamond" w:hAnsi="Garamond"/>
          <w:b/>
          <w:i/>
        </w:rPr>
      </w:pPr>
      <w:r w:rsidRPr="1336ADBD">
        <w:rPr>
          <w:rFonts w:ascii="Garamond" w:hAnsi="Garamond"/>
          <w:b/>
          <w:bCs/>
          <w:i/>
          <w:iCs/>
        </w:rPr>
        <w:t xml:space="preserve">2.2 </w:t>
      </w:r>
      <w:r w:rsidR="00C15E9C" w:rsidRPr="1336ADBD">
        <w:rPr>
          <w:rFonts w:ascii="Garamond" w:hAnsi="Garamond"/>
          <w:b/>
          <w:bCs/>
          <w:i/>
          <w:iCs/>
        </w:rPr>
        <w:t xml:space="preserve">Project </w:t>
      </w:r>
      <w:r w:rsidR="00B468A3" w:rsidRPr="1336ADBD">
        <w:rPr>
          <w:rFonts w:ascii="Garamond" w:hAnsi="Garamond"/>
          <w:b/>
          <w:bCs/>
          <w:i/>
          <w:iCs/>
        </w:rPr>
        <w:t>Partners &amp; Objectives</w:t>
      </w:r>
      <w:r w:rsidR="004508A2">
        <w:rPr>
          <w:rFonts w:ascii="Garamond" w:hAnsi="Garamond"/>
          <w:b/>
          <w:bCs/>
          <w:i/>
          <w:iCs/>
        </w:rPr>
        <w:t xml:space="preserve"> </w:t>
      </w:r>
    </w:p>
    <w:p w14:paraId="2A94E95F" w14:textId="317002F1" w:rsidR="00856A87" w:rsidRDefault="00471A5D" w:rsidP="00744726">
      <w:pPr>
        <w:spacing w:after="0" w:line="240" w:lineRule="auto"/>
        <w:rPr>
          <w:rFonts w:ascii="Garamond" w:eastAsia="Times New Roman" w:hAnsi="Garamond" w:cs="Times New Roman"/>
          <w:shd w:val="clear" w:color="auto" w:fill="FFFFFF"/>
        </w:rPr>
      </w:pPr>
      <w:r>
        <w:rPr>
          <w:rFonts w:ascii="Garamond" w:hAnsi="Garamond" w:cs="Arial"/>
        </w:rPr>
        <w:t xml:space="preserve">The </w:t>
      </w:r>
      <w:r w:rsidR="003F77AD">
        <w:rPr>
          <w:rFonts w:ascii="Garamond" w:hAnsi="Garamond" w:cs="Arial"/>
        </w:rPr>
        <w:t xml:space="preserve">team </w:t>
      </w:r>
      <w:r>
        <w:rPr>
          <w:rFonts w:ascii="Garamond" w:hAnsi="Garamond" w:cs="Arial"/>
        </w:rPr>
        <w:t xml:space="preserve">worked directly with </w:t>
      </w:r>
      <w:r w:rsidR="00405007">
        <w:rPr>
          <w:rFonts w:ascii="Garamond" w:hAnsi="Garamond" w:cs="Arial"/>
        </w:rPr>
        <w:t>the Ocean Prote</w:t>
      </w:r>
      <w:r w:rsidR="00395280">
        <w:rPr>
          <w:rFonts w:ascii="Garamond" w:hAnsi="Garamond" w:cs="Arial"/>
        </w:rPr>
        <w:t xml:space="preserve">ction Council (OPC), </w:t>
      </w:r>
      <w:r w:rsidR="00395280" w:rsidRPr="004A2733">
        <w:rPr>
          <w:rFonts w:ascii="Garamond" w:hAnsi="Garamond" w:cs="Arial"/>
        </w:rPr>
        <w:t xml:space="preserve">Southern California </w:t>
      </w:r>
      <w:r w:rsidR="00574A8F" w:rsidRPr="004A2733">
        <w:rPr>
          <w:rFonts w:ascii="Garamond" w:hAnsi="Garamond" w:cs="Arial"/>
        </w:rPr>
        <w:t>Coastal Water Resources Project</w:t>
      </w:r>
      <w:r w:rsidR="00775A49" w:rsidRPr="004A2733">
        <w:rPr>
          <w:rFonts w:ascii="Garamond" w:hAnsi="Garamond" w:cs="Arial"/>
        </w:rPr>
        <w:t xml:space="preserve"> (SCCWR</w:t>
      </w:r>
      <w:r w:rsidR="007A70AF">
        <w:rPr>
          <w:rFonts w:ascii="Garamond" w:hAnsi="Garamond" w:cs="Arial"/>
        </w:rPr>
        <w:t>P</w:t>
      </w:r>
      <w:r w:rsidR="00775A49" w:rsidRPr="004A2733">
        <w:rPr>
          <w:rFonts w:ascii="Garamond" w:hAnsi="Garamond" w:cs="Arial"/>
        </w:rPr>
        <w:t xml:space="preserve">), Moss Landing </w:t>
      </w:r>
      <w:r w:rsidR="00D83B87" w:rsidRPr="004A2733">
        <w:rPr>
          <w:rFonts w:ascii="Garamond" w:hAnsi="Garamond" w:cs="Arial"/>
        </w:rPr>
        <w:t>Laboratories, Central Coast Wetlands Group</w:t>
      </w:r>
      <w:r w:rsidR="00BD39EB">
        <w:rPr>
          <w:rFonts w:ascii="Garamond" w:hAnsi="Garamond" w:cs="Arial"/>
        </w:rPr>
        <w:t xml:space="preserve"> </w:t>
      </w:r>
      <w:r w:rsidR="6C73C134" w:rsidRPr="004A2733">
        <w:rPr>
          <w:rFonts w:ascii="Garamond" w:hAnsi="Garamond" w:cs="Arial"/>
        </w:rPr>
        <w:t>(CCWG)</w:t>
      </w:r>
      <w:r w:rsidR="00596EB4">
        <w:rPr>
          <w:rFonts w:ascii="Garamond" w:hAnsi="Garamond" w:cs="Arial"/>
        </w:rPr>
        <w:t xml:space="preserve">, and the University of California, Los Angeles (UCLA) </w:t>
      </w:r>
      <w:r w:rsidR="00D3155F" w:rsidRPr="004A2733">
        <w:rPr>
          <w:rFonts w:ascii="Garamond" w:hAnsi="Garamond" w:cs="Arial"/>
        </w:rPr>
        <w:t>to create GEE tool</w:t>
      </w:r>
      <w:r w:rsidR="008210DF">
        <w:rPr>
          <w:rFonts w:ascii="Garamond" w:hAnsi="Garamond" w:cs="Arial"/>
        </w:rPr>
        <w:t>s</w:t>
      </w:r>
      <w:r w:rsidR="00D3155F" w:rsidRPr="004A2733">
        <w:rPr>
          <w:rFonts w:ascii="Garamond" w:hAnsi="Garamond" w:cs="Arial"/>
        </w:rPr>
        <w:t xml:space="preserve"> </w:t>
      </w:r>
      <w:r w:rsidR="002C2EEB">
        <w:rPr>
          <w:rFonts w:ascii="Garamond" w:hAnsi="Garamond" w:cs="Arial"/>
        </w:rPr>
        <w:t>that</w:t>
      </w:r>
      <w:r w:rsidR="00D3155F" w:rsidRPr="004A2733">
        <w:rPr>
          <w:rFonts w:ascii="Garamond" w:hAnsi="Garamond" w:cs="Arial"/>
        </w:rPr>
        <w:t xml:space="preserve"> monitor and assess</w:t>
      </w:r>
      <w:r w:rsidR="002D424A">
        <w:rPr>
          <w:rFonts w:ascii="Garamond" w:hAnsi="Garamond" w:cs="Arial"/>
        </w:rPr>
        <w:t xml:space="preserve"> estuaries</w:t>
      </w:r>
      <w:r w:rsidR="0660267C" w:rsidRPr="004A2733">
        <w:rPr>
          <w:rFonts w:ascii="Garamond" w:hAnsi="Garamond" w:cs="Arial"/>
        </w:rPr>
        <w:t>.</w:t>
      </w:r>
      <w:r w:rsidR="00F6336D" w:rsidRPr="004A2733">
        <w:rPr>
          <w:rFonts w:ascii="Garamond" w:hAnsi="Garamond" w:cs="Arial"/>
        </w:rPr>
        <w:t xml:space="preserve"> </w:t>
      </w:r>
      <w:r w:rsidR="0011780C">
        <w:rPr>
          <w:rFonts w:ascii="Garamond" w:eastAsia="Times New Roman" w:hAnsi="Garamond" w:cs="Times New Roman"/>
          <w:shd w:val="clear" w:color="auto" w:fill="FFFFFF"/>
        </w:rPr>
        <w:t xml:space="preserve">CCWG, in partnership with the OPC and UCLA, </w:t>
      </w:r>
      <w:r w:rsidR="00FD0B81">
        <w:rPr>
          <w:rFonts w:ascii="Garamond" w:eastAsia="Times New Roman" w:hAnsi="Garamond" w:cs="Times New Roman"/>
          <w:shd w:val="clear" w:color="auto" w:fill="FFFFFF"/>
        </w:rPr>
        <w:t>is</w:t>
      </w:r>
      <w:r w:rsidR="0011780C">
        <w:rPr>
          <w:rFonts w:ascii="Garamond" w:eastAsia="Times New Roman" w:hAnsi="Garamond" w:cs="Times New Roman"/>
          <w:shd w:val="clear" w:color="auto" w:fill="FFFFFF"/>
        </w:rPr>
        <w:t xml:space="preserve"> currently developing an estuary MPA (EMPA) monitoring program for the state of California</w:t>
      </w:r>
      <w:r w:rsidR="007467F1">
        <w:rPr>
          <w:rFonts w:ascii="Garamond" w:eastAsia="Times New Roman" w:hAnsi="Garamond" w:cs="Times New Roman"/>
          <w:shd w:val="clear" w:color="auto" w:fill="FFFFFF"/>
        </w:rPr>
        <w:t xml:space="preserve"> that </w:t>
      </w:r>
      <w:r w:rsidR="00A73D19">
        <w:rPr>
          <w:rFonts w:ascii="Garamond" w:eastAsia="Times New Roman" w:hAnsi="Garamond" w:cs="Times New Roman"/>
          <w:shd w:val="clear" w:color="auto" w:fill="FFFFFF"/>
        </w:rPr>
        <w:t xml:space="preserve">assesses </w:t>
      </w:r>
      <w:r w:rsidR="00E73BFE">
        <w:rPr>
          <w:rFonts w:ascii="Garamond" w:eastAsia="Times New Roman" w:hAnsi="Garamond" w:cs="Times New Roman"/>
          <w:shd w:val="clear" w:color="auto" w:fill="FFFFFF"/>
        </w:rPr>
        <w:t>E</w:t>
      </w:r>
      <w:r w:rsidR="00A73D19">
        <w:rPr>
          <w:rFonts w:ascii="Garamond" w:eastAsia="Times New Roman" w:hAnsi="Garamond" w:cs="Times New Roman"/>
          <w:shd w:val="clear" w:color="auto" w:fill="FFFFFF"/>
        </w:rPr>
        <w:t>MPA</w:t>
      </w:r>
      <w:r w:rsidR="00D97D4A">
        <w:rPr>
          <w:rFonts w:ascii="Garamond" w:eastAsia="Times New Roman" w:hAnsi="Garamond" w:cs="Times New Roman"/>
          <w:shd w:val="clear" w:color="auto" w:fill="FFFFFF"/>
        </w:rPr>
        <w:t xml:space="preserve"> health</w:t>
      </w:r>
      <w:r w:rsidR="00A67EF5">
        <w:rPr>
          <w:rFonts w:ascii="Garamond" w:eastAsia="Times New Roman" w:hAnsi="Garamond" w:cs="Times New Roman"/>
          <w:shd w:val="clear" w:color="auto" w:fill="FFFFFF"/>
        </w:rPr>
        <w:t xml:space="preserve"> </w:t>
      </w:r>
      <w:r w:rsidR="00E73BFE">
        <w:rPr>
          <w:rFonts w:ascii="Garamond" w:eastAsia="Times New Roman" w:hAnsi="Garamond" w:cs="Times New Roman"/>
          <w:shd w:val="clear" w:color="auto" w:fill="FFFFFF"/>
        </w:rPr>
        <w:t>in comparison</w:t>
      </w:r>
      <w:r w:rsidR="007467F1">
        <w:rPr>
          <w:rFonts w:ascii="Garamond" w:eastAsia="Times New Roman" w:hAnsi="Garamond" w:cs="Times New Roman"/>
          <w:shd w:val="clear" w:color="auto" w:fill="FFFFFF"/>
        </w:rPr>
        <w:t xml:space="preserve"> to reference sites.</w:t>
      </w:r>
      <w:r w:rsidR="00D2200B">
        <w:rPr>
          <w:rFonts w:ascii="Garamond" w:eastAsia="Times New Roman" w:hAnsi="Garamond" w:cs="Times New Roman"/>
          <w:shd w:val="clear" w:color="auto" w:fill="FFFFFF"/>
        </w:rPr>
        <w:t xml:space="preserve"> This project </w:t>
      </w:r>
      <w:r w:rsidR="7AFE2958">
        <w:rPr>
          <w:rFonts w:ascii="Garamond" w:eastAsia="Times New Roman" w:hAnsi="Garamond" w:cs="Times New Roman"/>
          <w:shd w:val="clear" w:color="auto" w:fill="FFFFFF"/>
        </w:rPr>
        <w:t>similar</w:t>
      </w:r>
      <w:r w:rsidR="3B8EC34E">
        <w:rPr>
          <w:rFonts w:ascii="Garamond" w:eastAsia="Times New Roman" w:hAnsi="Garamond" w:cs="Times New Roman"/>
          <w:shd w:val="clear" w:color="auto" w:fill="FFFFFF"/>
        </w:rPr>
        <w:t>l</w:t>
      </w:r>
      <w:r w:rsidR="7AFE2958">
        <w:rPr>
          <w:rFonts w:ascii="Garamond" w:eastAsia="Times New Roman" w:hAnsi="Garamond" w:cs="Times New Roman"/>
          <w:shd w:val="clear" w:color="auto" w:fill="FFFFFF"/>
        </w:rPr>
        <w:t>y</w:t>
      </w:r>
      <w:r w:rsidR="00D2200B">
        <w:rPr>
          <w:rFonts w:ascii="Garamond" w:eastAsia="Times New Roman" w:hAnsi="Garamond" w:cs="Times New Roman"/>
          <w:shd w:val="clear" w:color="auto" w:fill="FFFFFF"/>
        </w:rPr>
        <w:t xml:space="preserve"> examines a mix of EMPAs and reference sites.</w:t>
      </w:r>
      <w:r w:rsidR="00596EB4">
        <w:rPr>
          <w:rFonts w:ascii="Garamond" w:eastAsia="Times New Roman" w:hAnsi="Garamond" w:cs="Times New Roman"/>
          <w:shd w:val="clear" w:color="auto" w:fill="FFFFFF"/>
        </w:rPr>
        <w:t xml:space="preserve"> </w:t>
      </w:r>
      <w:r w:rsidR="001507ED" w:rsidRPr="00432FB5">
        <w:rPr>
          <w:rFonts w:ascii="Garamond" w:eastAsia="Times New Roman" w:hAnsi="Garamond" w:cs="Times New Roman"/>
          <w:shd w:val="clear" w:color="auto" w:fill="FFFFFF"/>
        </w:rPr>
        <w:t>T</w:t>
      </w:r>
      <w:r w:rsidR="008E6832" w:rsidRPr="004A2733">
        <w:rPr>
          <w:rFonts w:ascii="Garamond" w:eastAsia="Times New Roman" w:hAnsi="Garamond" w:cs="Times New Roman"/>
          <w:shd w:val="clear" w:color="auto" w:fill="FFFFFF"/>
        </w:rPr>
        <w:t>he</w:t>
      </w:r>
      <w:r w:rsidR="001507ED" w:rsidRPr="00432FB5">
        <w:rPr>
          <w:rFonts w:ascii="Garamond" w:eastAsia="Times New Roman" w:hAnsi="Garamond" w:cs="Times New Roman"/>
          <w:shd w:val="clear" w:color="auto" w:fill="FFFFFF"/>
        </w:rPr>
        <w:t xml:space="preserve"> </w:t>
      </w:r>
      <w:r w:rsidR="00C63C50">
        <w:rPr>
          <w:rFonts w:ascii="Garamond" w:eastAsia="Times New Roman" w:hAnsi="Garamond" w:cs="Times New Roman"/>
          <w:shd w:val="clear" w:color="auto" w:fill="FFFFFF"/>
        </w:rPr>
        <w:t>California Estuary Assessment (CEA) tools produced in th</w:t>
      </w:r>
      <w:r w:rsidR="000138E5">
        <w:rPr>
          <w:rFonts w:ascii="Garamond" w:eastAsia="Times New Roman" w:hAnsi="Garamond" w:cs="Times New Roman"/>
          <w:shd w:val="clear" w:color="auto" w:fill="FFFFFF"/>
        </w:rPr>
        <w:t xml:space="preserve">is project </w:t>
      </w:r>
      <w:r w:rsidR="001507ED" w:rsidRPr="00432FB5">
        <w:rPr>
          <w:rFonts w:ascii="Garamond" w:eastAsia="Times New Roman" w:hAnsi="Garamond" w:cs="Times New Roman"/>
          <w:shd w:val="clear" w:color="auto" w:fill="FFFFFF"/>
        </w:rPr>
        <w:t xml:space="preserve">will </w:t>
      </w:r>
      <w:r w:rsidR="000138E5">
        <w:rPr>
          <w:rFonts w:ascii="Garamond" w:eastAsia="Times New Roman" w:hAnsi="Garamond" w:cs="Times New Roman"/>
          <w:shd w:val="clear" w:color="auto" w:fill="FFFFFF"/>
        </w:rPr>
        <w:t>aid</w:t>
      </w:r>
      <w:r w:rsidR="00694799" w:rsidRPr="004A2733">
        <w:rPr>
          <w:rFonts w:ascii="Garamond" w:eastAsia="Times New Roman" w:hAnsi="Garamond" w:cs="Times New Roman"/>
          <w:shd w:val="clear" w:color="auto" w:fill="FFFFFF"/>
        </w:rPr>
        <w:t xml:space="preserve"> </w:t>
      </w:r>
      <w:r w:rsidR="001507ED" w:rsidRPr="00432FB5">
        <w:rPr>
          <w:rFonts w:ascii="Garamond" w:eastAsia="Times New Roman" w:hAnsi="Garamond" w:cs="Times New Roman"/>
          <w:shd w:val="clear" w:color="auto" w:fill="FFFFFF"/>
        </w:rPr>
        <w:t xml:space="preserve">existing monitoring programs by providing a more </w:t>
      </w:r>
      <w:r w:rsidR="00694799" w:rsidRPr="004A2733">
        <w:rPr>
          <w:rFonts w:ascii="Garamond" w:eastAsia="Times New Roman" w:hAnsi="Garamond" w:cs="Times New Roman"/>
          <w:shd w:val="clear" w:color="auto" w:fill="FFFFFF"/>
        </w:rPr>
        <w:t xml:space="preserve">timely and </w:t>
      </w:r>
      <w:r w:rsidR="001507ED" w:rsidRPr="00432FB5">
        <w:rPr>
          <w:rFonts w:ascii="Garamond" w:eastAsia="Times New Roman" w:hAnsi="Garamond" w:cs="Times New Roman"/>
          <w:shd w:val="clear" w:color="auto" w:fill="FFFFFF"/>
        </w:rPr>
        <w:t>nuanced analysis of estuarine habitat dynamics</w:t>
      </w:r>
      <w:r w:rsidR="0814CD26" w:rsidRPr="00432FB5">
        <w:rPr>
          <w:rFonts w:ascii="Garamond" w:eastAsia="Times New Roman" w:hAnsi="Garamond" w:cs="Times New Roman"/>
          <w:shd w:val="clear" w:color="auto" w:fill="FFFFFF"/>
        </w:rPr>
        <w:t>––</w:t>
      </w:r>
      <w:r w:rsidR="00881710" w:rsidRPr="004A2733">
        <w:rPr>
          <w:rFonts w:ascii="Garamond" w:eastAsia="Times New Roman" w:hAnsi="Garamond" w:cs="Times New Roman"/>
          <w:shd w:val="clear" w:color="auto" w:fill="FFFFFF"/>
        </w:rPr>
        <w:t xml:space="preserve">specifically estuary mouth </w:t>
      </w:r>
      <w:r w:rsidR="008F7D97">
        <w:rPr>
          <w:rFonts w:ascii="Garamond" w:eastAsia="Times New Roman" w:hAnsi="Garamond" w:cs="Times New Roman"/>
          <w:shd w:val="clear" w:color="auto" w:fill="FFFFFF"/>
        </w:rPr>
        <w:t>state</w:t>
      </w:r>
      <w:r w:rsidR="00924BF0">
        <w:rPr>
          <w:rFonts w:ascii="Garamond" w:eastAsia="Times New Roman" w:hAnsi="Garamond" w:cs="Times New Roman"/>
          <w:shd w:val="clear" w:color="auto" w:fill="FFFFFF"/>
        </w:rPr>
        <w:t xml:space="preserve"> and </w:t>
      </w:r>
      <w:r w:rsidR="005C6FEB" w:rsidRPr="004A2733">
        <w:rPr>
          <w:rFonts w:ascii="Garamond" w:eastAsia="Times New Roman" w:hAnsi="Garamond" w:cs="Times New Roman"/>
          <w:shd w:val="clear" w:color="auto" w:fill="FFFFFF"/>
        </w:rPr>
        <w:t xml:space="preserve">associated </w:t>
      </w:r>
      <w:r w:rsidR="00B80DDB">
        <w:rPr>
          <w:rFonts w:ascii="Garamond" w:eastAsia="Times New Roman" w:hAnsi="Garamond" w:cs="Times New Roman"/>
          <w:shd w:val="clear" w:color="auto" w:fill="FFFFFF"/>
        </w:rPr>
        <w:t>health</w:t>
      </w:r>
      <w:r w:rsidR="00881710" w:rsidRPr="004A2733">
        <w:rPr>
          <w:rFonts w:ascii="Garamond" w:eastAsia="Times New Roman" w:hAnsi="Garamond" w:cs="Times New Roman"/>
          <w:shd w:val="clear" w:color="auto" w:fill="FFFFFF"/>
        </w:rPr>
        <w:t xml:space="preserve"> </w:t>
      </w:r>
      <w:r w:rsidR="005C6FEB" w:rsidRPr="004A2733">
        <w:rPr>
          <w:rFonts w:ascii="Garamond" w:eastAsia="Times New Roman" w:hAnsi="Garamond" w:cs="Times New Roman"/>
          <w:shd w:val="clear" w:color="auto" w:fill="FFFFFF"/>
        </w:rPr>
        <w:t>metrics</w:t>
      </w:r>
      <w:r w:rsidR="00744726" w:rsidRPr="00744726">
        <w:rPr>
          <w:rFonts w:ascii="Garamond" w:eastAsia="Times New Roman" w:hAnsi="Garamond" w:cs="Times New Roman"/>
          <w:shd w:val="clear" w:color="auto" w:fill="FFFFFF"/>
        </w:rPr>
        <w:t>. </w:t>
      </w:r>
      <w:r w:rsidR="20CBA67C" w:rsidRPr="00744726">
        <w:rPr>
          <w:rFonts w:ascii="Garamond" w:eastAsia="Times New Roman" w:hAnsi="Garamond" w:cs="Times New Roman"/>
          <w:shd w:val="clear" w:color="auto" w:fill="FFFFFF"/>
        </w:rPr>
        <w:t>By i</w:t>
      </w:r>
      <w:r w:rsidR="1338D907" w:rsidRPr="00DC3172">
        <w:rPr>
          <w:rFonts w:ascii="Garamond" w:eastAsia="Times New Roman" w:hAnsi="Garamond" w:cs="Times New Roman"/>
          <w:shd w:val="clear" w:color="auto" w:fill="FFFFFF"/>
        </w:rPr>
        <w:t>ncluding</w:t>
      </w:r>
      <w:r w:rsidR="00CA4476" w:rsidRPr="00DC3172">
        <w:rPr>
          <w:rFonts w:ascii="Garamond" w:eastAsia="Times New Roman" w:hAnsi="Garamond" w:cs="Times New Roman"/>
          <w:shd w:val="clear" w:color="auto" w:fill="FFFFFF"/>
        </w:rPr>
        <w:t xml:space="preserve"> </w:t>
      </w:r>
      <w:r w:rsidR="00EA0AE2" w:rsidRPr="008D747E">
        <w:rPr>
          <w:rFonts w:ascii="Garamond" w:eastAsia="Times New Roman" w:hAnsi="Garamond" w:cs="Times New Roman"/>
          <w:shd w:val="clear" w:color="auto" w:fill="FFFFFF"/>
        </w:rPr>
        <w:t xml:space="preserve">analysis of </w:t>
      </w:r>
      <w:r w:rsidR="2FF01685" w:rsidRPr="008D747E">
        <w:rPr>
          <w:rFonts w:ascii="Garamond" w:eastAsia="Times New Roman" w:hAnsi="Garamond" w:cs="Times New Roman"/>
          <w:shd w:val="clear" w:color="auto" w:fill="FFFFFF"/>
        </w:rPr>
        <w:t>remote</w:t>
      </w:r>
      <w:r w:rsidR="0F3AFA0A" w:rsidRPr="008D747E">
        <w:rPr>
          <w:rFonts w:ascii="Garamond" w:eastAsia="Times New Roman" w:hAnsi="Garamond" w:cs="Times New Roman"/>
          <w:shd w:val="clear" w:color="auto" w:fill="FFFFFF"/>
        </w:rPr>
        <w:t>ly sensed</w:t>
      </w:r>
      <w:r w:rsidR="00EA0AE2" w:rsidRPr="008D747E">
        <w:rPr>
          <w:rFonts w:ascii="Garamond" w:eastAsia="Times New Roman" w:hAnsi="Garamond" w:cs="Times New Roman"/>
          <w:shd w:val="clear" w:color="auto" w:fill="FFFFFF"/>
        </w:rPr>
        <w:t xml:space="preserve"> data</w:t>
      </w:r>
      <w:r w:rsidR="00EA0AE2" w:rsidRPr="00DC3172">
        <w:rPr>
          <w:rFonts w:ascii="Garamond" w:eastAsia="Times New Roman" w:hAnsi="Garamond" w:cs="Times New Roman"/>
          <w:shd w:val="clear" w:color="auto" w:fill="FFFFFF"/>
        </w:rPr>
        <w:t xml:space="preserve"> </w:t>
      </w:r>
      <w:r w:rsidR="2FF01685" w:rsidRPr="00DC3172">
        <w:rPr>
          <w:rFonts w:ascii="Garamond" w:eastAsia="Times New Roman" w:hAnsi="Garamond" w:cs="Times New Roman"/>
          <w:shd w:val="clear" w:color="auto" w:fill="FFFFFF"/>
        </w:rPr>
        <w:t>i</w:t>
      </w:r>
      <w:r w:rsidR="2B74C405" w:rsidRPr="00DC3172">
        <w:rPr>
          <w:rFonts w:ascii="Garamond" w:eastAsia="Times New Roman" w:hAnsi="Garamond" w:cs="Times New Roman"/>
          <w:shd w:val="clear" w:color="auto" w:fill="FFFFFF"/>
        </w:rPr>
        <w:t>n</w:t>
      </w:r>
      <w:r w:rsidR="00EA0AE2" w:rsidRPr="00DC3172">
        <w:rPr>
          <w:rFonts w:ascii="Garamond" w:eastAsia="Times New Roman" w:hAnsi="Garamond" w:cs="Times New Roman"/>
          <w:shd w:val="clear" w:color="auto" w:fill="FFFFFF"/>
        </w:rPr>
        <w:t xml:space="preserve"> th</w:t>
      </w:r>
      <w:r w:rsidR="00F224FC" w:rsidRPr="00DC3172">
        <w:rPr>
          <w:rFonts w:ascii="Garamond" w:eastAsia="Times New Roman" w:hAnsi="Garamond" w:cs="Times New Roman"/>
          <w:shd w:val="clear" w:color="auto" w:fill="FFFFFF"/>
        </w:rPr>
        <w:t>eir decision making</w:t>
      </w:r>
      <w:r w:rsidR="0EB7FC98" w:rsidRPr="00DC3172">
        <w:rPr>
          <w:rFonts w:ascii="Garamond" w:eastAsia="Times New Roman" w:hAnsi="Garamond" w:cs="Times New Roman"/>
          <w:shd w:val="clear" w:color="auto" w:fill="FFFFFF"/>
        </w:rPr>
        <w:t>,</w:t>
      </w:r>
      <w:r w:rsidR="00F224FC" w:rsidRPr="00DC3172">
        <w:rPr>
          <w:rFonts w:ascii="Garamond" w:eastAsia="Times New Roman" w:hAnsi="Garamond" w:cs="Times New Roman"/>
          <w:shd w:val="clear" w:color="auto" w:fill="FFFFFF"/>
        </w:rPr>
        <w:t xml:space="preserve"> </w:t>
      </w:r>
      <w:r w:rsidR="00162C3B" w:rsidRPr="00DC3172">
        <w:rPr>
          <w:rFonts w:ascii="Garamond" w:eastAsia="Times New Roman" w:hAnsi="Garamond" w:cs="Times New Roman"/>
          <w:shd w:val="clear" w:color="auto" w:fill="FFFFFF"/>
        </w:rPr>
        <w:t xml:space="preserve">the </w:t>
      </w:r>
      <w:r w:rsidR="006D74B7" w:rsidRPr="00DC3172">
        <w:rPr>
          <w:rFonts w:ascii="Garamond" w:eastAsia="Times New Roman" w:hAnsi="Garamond" w:cs="Times New Roman"/>
          <w:shd w:val="clear" w:color="auto" w:fill="FFFFFF"/>
        </w:rPr>
        <w:t>OPC</w:t>
      </w:r>
      <w:r w:rsidR="004D7ACF">
        <w:rPr>
          <w:rFonts w:ascii="Garamond" w:eastAsia="Times New Roman" w:hAnsi="Garamond" w:cs="Times New Roman"/>
          <w:shd w:val="clear" w:color="auto" w:fill="FFFFFF"/>
        </w:rPr>
        <w:t xml:space="preserve"> </w:t>
      </w:r>
      <w:r w:rsidR="7BB47D9B">
        <w:rPr>
          <w:rFonts w:ascii="Garamond" w:eastAsia="Times New Roman" w:hAnsi="Garamond" w:cs="Times New Roman"/>
          <w:shd w:val="clear" w:color="auto" w:fill="FFFFFF"/>
        </w:rPr>
        <w:t xml:space="preserve">will </w:t>
      </w:r>
      <w:r w:rsidR="4B545AF0">
        <w:rPr>
          <w:rFonts w:ascii="Garamond" w:eastAsia="Times New Roman" w:hAnsi="Garamond" w:cs="Times New Roman"/>
          <w:shd w:val="clear" w:color="auto" w:fill="FFFFFF"/>
        </w:rPr>
        <w:t>be able to</w:t>
      </w:r>
      <w:r w:rsidR="00F224FC">
        <w:rPr>
          <w:rFonts w:ascii="Garamond" w:eastAsia="Times New Roman" w:hAnsi="Garamond" w:cs="Times New Roman"/>
          <w:shd w:val="clear" w:color="auto" w:fill="FFFFFF"/>
        </w:rPr>
        <w:t xml:space="preserve"> </w:t>
      </w:r>
      <w:r w:rsidR="00FE778E">
        <w:rPr>
          <w:rFonts w:ascii="Garamond" w:eastAsia="Times New Roman" w:hAnsi="Garamond" w:cs="Times New Roman"/>
          <w:shd w:val="clear" w:color="auto" w:fill="FFFFFF"/>
        </w:rPr>
        <w:t xml:space="preserve">provide technical support and allocate funding to </w:t>
      </w:r>
      <w:r w:rsidR="007518A9">
        <w:rPr>
          <w:rFonts w:ascii="Garamond" w:eastAsia="Times New Roman" w:hAnsi="Garamond" w:cs="Times New Roman"/>
          <w:shd w:val="clear" w:color="auto" w:fill="FFFFFF"/>
        </w:rPr>
        <w:t xml:space="preserve">other </w:t>
      </w:r>
      <w:r w:rsidR="00DA764E">
        <w:rPr>
          <w:rFonts w:ascii="Garamond" w:eastAsia="Times New Roman" w:hAnsi="Garamond" w:cs="Times New Roman"/>
          <w:shd w:val="clear" w:color="auto" w:fill="FFFFFF"/>
        </w:rPr>
        <w:t xml:space="preserve">state-level agencies that </w:t>
      </w:r>
      <w:r w:rsidR="00247638">
        <w:rPr>
          <w:rFonts w:ascii="Garamond" w:eastAsia="Times New Roman" w:hAnsi="Garamond" w:cs="Times New Roman"/>
          <w:shd w:val="clear" w:color="auto" w:fill="FFFFFF"/>
        </w:rPr>
        <w:t>conduct</w:t>
      </w:r>
      <w:r w:rsidR="00DA764E">
        <w:rPr>
          <w:rFonts w:ascii="Garamond" w:eastAsia="Times New Roman" w:hAnsi="Garamond" w:cs="Times New Roman"/>
          <w:shd w:val="clear" w:color="auto" w:fill="FFFFFF"/>
        </w:rPr>
        <w:t xml:space="preserve"> long term EMPA monitoring</w:t>
      </w:r>
      <w:r w:rsidR="31A760C7">
        <w:rPr>
          <w:rFonts w:ascii="Garamond" w:eastAsia="Times New Roman" w:hAnsi="Garamond" w:cs="Times New Roman"/>
          <w:shd w:val="clear" w:color="auto" w:fill="FFFFFF"/>
        </w:rPr>
        <w:t xml:space="preserve"> using a more efficient and effective workflow</w:t>
      </w:r>
      <w:r w:rsidR="006D74B7">
        <w:rPr>
          <w:rFonts w:ascii="Garamond" w:eastAsia="Times New Roman" w:hAnsi="Garamond" w:cs="Times New Roman"/>
          <w:shd w:val="clear" w:color="auto" w:fill="FFFFFF"/>
        </w:rPr>
        <w:t>.</w:t>
      </w:r>
      <w:r w:rsidR="00C6574D">
        <w:rPr>
          <w:rFonts w:ascii="Garamond" w:eastAsia="Times New Roman" w:hAnsi="Garamond" w:cs="Times New Roman"/>
          <w:shd w:val="clear" w:color="auto" w:fill="FFFFFF"/>
        </w:rPr>
        <w:t xml:space="preserve"> </w:t>
      </w:r>
      <w:r w:rsidR="00040535">
        <w:rPr>
          <w:rFonts w:ascii="Garamond" w:hAnsi="Garamond"/>
        </w:rPr>
        <w:t xml:space="preserve">Objectives </w:t>
      </w:r>
      <w:r w:rsidR="005E6519">
        <w:rPr>
          <w:rFonts w:ascii="Garamond" w:hAnsi="Garamond"/>
        </w:rPr>
        <w:t>for this</w:t>
      </w:r>
      <w:r w:rsidR="00040535">
        <w:rPr>
          <w:rFonts w:ascii="Garamond" w:hAnsi="Garamond"/>
        </w:rPr>
        <w:t xml:space="preserve"> project term include the creation of </w:t>
      </w:r>
      <w:r w:rsidR="00404AFA">
        <w:rPr>
          <w:rFonts w:ascii="Garamond" w:hAnsi="Garamond"/>
        </w:rPr>
        <w:t xml:space="preserve">time series </w:t>
      </w:r>
      <w:r w:rsidR="00AC1DA6">
        <w:rPr>
          <w:rFonts w:ascii="Garamond" w:hAnsi="Garamond"/>
        </w:rPr>
        <w:t xml:space="preserve">charts </w:t>
      </w:r>
      <w:r w:rsidR="00484583">
        <w:rPr>
          <w:rFonts w:ascii="Garamond" w:hAnsi="Garamond"/>
        </w:rPr>
        <w:t>to hand</w:t>
      </w:r>
      <w:r w:rsidR="00D14257">
        <w:rPr>
          <w:rFonts w:ascii="Garamond" w:hAnsi="Garamond"/>
        </w:rPr>
        <w:t>-</w:t>
      </w:r>
      <w:r w:rsidR="00484583">
        <w:rPr>
          <w:rFonts w:ascii="Garamond" w:hAnsi="Garamond"/>
        </w:rPr>
        <w:t xml:space="preserve">off to partners in addition to </w:t>
      </w:r>
      <w:r w:rsidR="00C63C50">
        <w:rPr>
          <w:rFonts w:ascii="Garamond" w:hAnsi="Garamond"/>
        </w:rPr>
        <w:t>the CEA tools.</w:t>
      </w:r>
    </w:p>
    <w:p w14:paraId="10C0DE38" w14:textId="77777777" w:rsidR="00646A20" w:rsidRPr="0066138C" w:rsidRDefault="00646A20" w:rsidP="0066138C">
      <w:pPr>
        <w:spacing w:after="0" w:line="240" w:lineRule="auto"/>
        <w:rPr>
          <w:rFonts w:ascii="Garamond" w:hAnsi="Garamond"/>
        </w:rPr>
      </w:pPr>
    </w:p>
    <w:p w14:paraId="4EAB8422" w14:textId="1775B8DD" w:rsidR="000F1103" w:rsidRPr="000F1103" w:rsidRDefault="00A43059" w:rsidP="000F1103">
      <w:pPr>
        <w:pStyle w:val="Heading1"/>
        <w:spacing w:before="0" w:line="240" w:lineRule="auto"/>
        <w:rPr>
          <w:rFonts w:ascii="Garamond" w:hAnsi="Garamond"/>
          <w:sz w:val="22"/>
          <w:szCs w:val="22"/>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7E6F3030" w14:textId="538C9AB1" w:rsidR="00AB11AB" w:rsidRPr="00097589" w:rsidRDefault="00A43059" w:rsidP="1EED9B7E">
      <w:pPr>
        <w:spacing w:after="0" w:line="240" w:lineRule="auto"/>
        <w:rPr>
          <w:rFonts w:ascii="Garamond" w:hAnsi="Garamond" w:cs="Arial"/>
          <w:b/>
          <w:bCs/>
          <w:i/>
          <w:iCs/>
        </w:rPr>
      </w:pPr>
      <w:r w:rsidRPr="1EED9B7E">
        <w:rPr>
          <w:rFonts w:ascii="Garamond" w:hAnsi="Garamond" w:cs="Arial"/>
          <w:b/>
          <w:bCs/>
          <w:i/>
          <w:iCs/>
        </w:rPr>
        <w:t xml:space="preserve">3.1 </w:t>
      </w:r>
      <w:r w:rsidRPr="1EED9B7E">
        <w:rPr>
          <w:rFonts w:ascii="Garamond" w:hAnsi="Garamond"/>
          <w:b/>
          <w:bCs/>
          <w:i/>
          <w:iCs/>
        </w:rPr>
        <w:t>Data Acquisition</w:t>
      </w:r>
      <w:r w:rsidRPr="1EED9B7E">
        <w:rPr>
          <w:rFonts w:ascii="Garamond" w:hAnsi="Garamond" w:cs="Arial"/>
          <w:b/>
          <w:bCs/>
          <w:i/>
          <w:iCs/>
        </w:rPr>
        <w:t xml:space="preserve"> </w:t>
      </w:r>
    </w:p>
    <w:p w14:paraId="4CE8B8CC" w14:textId="13730F73" w:rsidR="00D6466E" w:rsidRPr="00506541" w:rsidRDefault="00F73E55" w:rsidP="1EED9B7E">
      <w:pPr>
        <w:spacing w:after="0" w:line="240" w:lineRule="auto"/>
        <w:rPr>
          <w:rFonts w:ascii="Garamond" w:hAnsi="Garamond"/>
        </w:rPr>
      </w:pPr>
      <w:r>
        <w:rPr>
          <w:rFonts w:ascii="Garamond" w:hAnsi="Garamond" w:cs="Arial"/>
        </w:rPr>
        <w:t xml:space="preserve">The team acquired all imagery </w:t>
      </w:r>
      <w:r w:rsidR="0587357A" w:rsidRPr="0B712583">
        <w:rPr>
          <w:rFonts w:ascii="Garamond" w:hAnsi="Garamond" w:cs="Arial"/>
        </w:rPr>
        <w:t>in GEE</w:t>
      </w:r>
      <w:r w:rsidR="310111C8" w:rsidRPr="0B712583">
        <w:rPr>
          <w:rFonts w:ascii="Garamond" w:hAnsi="Garamond" w:cs="Arial"/>
        </w:rPr>
        <w:t xml:space="preserve"> (</w:t>
      </w:r>
      <w:r w:rsidR="310111C8" w:rsidRPr="00EB32B9">
        <w:rPr>
          <w:rFonts w:ascii="Garamond" w:hAnsi="Garamond" w:cs="Arial"/>
          <w:i/>
          <w:iCs/>
        </w:rPr>
        <w:t xml:space="preserve">Table </w:t>
      </w:r>
      <w:r w:rsidR="002A64BC">
        <w:rPr>
          <w:rFonts w:ascii="Garamond" w:hAnsi="Garamond" w:cs="Arial"/>
          <w:i/>
          <w:iCs/>
        </w:rPr>
        <w:t>1</w:t>
      </w:r>
      <w:r w:rsidR="310111C8" w:rsidRPr="0B712583">
        <w:rPr>
          <w:rFonts w:ascii="Garamond" w:hAnsi="Garamond" w:cs="Arial"/>
        </w:rPr>
        <w:t>).</w:t>
      </w:r>
      <w:r w:rsidR="1795A350" w:rsidRPr="0B712583">
        <w:rPr>
          <w:rFonts w:ascii="Garamond" w:hAnsi="Garamond" w:cs="Arial"/>
        </w:rPr>
        <w:t xml:space="preserve"> Ancillary datasets include </w:t>
      </w:r>
      <w:r w:rsidR="5FD0596F" w:rsidRPr="0B712583">
        <w:rPr>
          <w:rFonts w:ascii="Garamond" w:hAnsi="Garamond"/>
        </w:rPr>
        <w:t xml:space="preserve">United States Fish and Wildlife Service </w:t>
      </w:r>
      <w:r w:rsidR="7A7A683A" w:rsidRPr="0B712583">
        <w:rPr>
          <w:rFonts w:ascii="Garamond" w:hAnsi="Garamond"/>
        </w:rPr>
        <w:t>(USFWS)</w:t>
      </w:r>
      <w:r w:rsidR="5FD0596F" w:rsidRPr="0B712583">
        <w:rPr>
          <w:rFonts w:ascii="Garamond" w:hAnsi="Garamond"/>
        </w:rPr>
        <w:t xml:space="preserve"> National Wetlands Inventory </w:t>
      </w:r>
      <w:r w:rsidR="7781FD6A" w:rsidRPr="0B712583">
        <w:rPr>
          <w:rFonts w:ascii="Garamond" w:hAnsi="Garamond"/>
        </w:rPr>
        <w:t xml:space="preserve">accessed through the </w:t>
      </w:r>
      <w:r w:rsidR="471B9A77" w:rsidRPr="0B712583">
        <w:rPr>
          <w:rFonts w:ascii="Garamond" w:hAnsi="Garamond"/>
        </w:rPr>
        <w:t xml:space="preserve">USFWS </w:t>
      </w:r>
      <w:r w:rsidR="5FD0596F" w:rsidRPr="0B712583">
        <w:rPr>
          <w:rFonts w:ascii="Garamond" w:hAnsi="Garamond"/>
        </w:rPr>
        <w:t>Wetlands Mapper</w:t>
      </w:r>
      <w:r w:rsidR="471B9A77" w:rsidRPr="0B712583">
        <w:rPr>
          <w:rFonts w:ascii="Garamond" w:hAnsi="Garamond"/>
        </w:rPr>
        <w:t>,</w:t>
      </w:r>
      <w:r w:rsidR="101D7198" w:rsidRPr="0B712583">
        <w:rPr>
          <w:rFonts w:ascii="Garamond" w:hAnsi="Garamond"/>
        </w:rPr>
        <w:t xml:space="preserve"> USGS </w:t>
      </w:r>
      <w:r w:rsidR="6DC066BD" w:rsidRPr="0B712583">
        <w:rPr>
          <w:rFonts w:ascii="Garamond" w:hAnsi="Garamond"/>
        </w:rPr>
        <w:t>3D Elevation Project</w:t>
      </w:r>
      <w:r w:rsidR="101D7198" w:rsidRPr="0B712583">
        <w:rPr>
          <w:rFonts w:ascii="Garamond" w:hAnsi="Garamond"/>
        </w:rPr>
        <w:t xml:space="preserve"> </w:t>
      </w:r>
      <w:r w:rsidR="471B9A77" w:rsidRPr="0B712583">
        <w:rPr>
          <w:rFonts w:ascii="Garamond" w:hAnsi="Garamond"/>
        </w:rPr>
        <w:t xml:space="preserve">(USGS 3DEP) </w:t>
      </w:r>
      <w:r w:rsidR="101D7198" w:rsidRPr="0B712583">
        <w:rPr>
          <w:rFonts w:ascii="Garamond" w:hAnsi="Garamond"/>
        </w:rPr>
        <w:t>1m DEMs</w:t>
      </w:r>
      <w:r w:rsidR="0B4FEB77" w:rsidRPr="0B712583">
        <w:rPr>
          <w:rFonts w:ascii="Garamond" w:hAnsi="Garamond"/>
        </w:rPr>
        <w:t xml:space="preserve"> </w:t>
      </w:r>
      <w:r w:rsidR="471B9A77" w:rsidRPr="0B712583">
        <w:rPr>
          <w:rFonts w:ascii="Garamond" w:hAnsi="Garamond"/>
        </w:rPr>
        <w:t xml:space="preserve">obtained through the </w:t>
      </w:r>
      <w:r w:rsidR="35ADE4FC" w:rsidRPr="0B712583">
        <w:rPr>
          <w:rFonts w:ascii="Garamond" w:hAnsi="Garamond"/>
        </w:rPr>
        <w:t xml:space="preserve">USGS 3DEP </w:t>
      </w:r>
      <w:proofErr w:type="spellStart"/>
      <w:r w:rsidR="35ADE4FC" w:rsidRPr="0B712583">
        <w:rPr>
          <w:rFonts w:ascii="Garamond" w:hAnsi="Garamond"/>
        </w:rPr>
        <w:t>LidarExplorer</w:t>
      </w:r>
      <w:proofErr w:type="spellEnd"/>
      <w:r w:rsidR="35ADE4FC" w:rsidRPr="0B712583">
        <w:rPr>
          <w:rFonts w:ascii="Garamond" w:hAnsi="Garamond"/>
        </w:rPr>
        <w:t xml:space="preserve">, </w:t>
      </w:r>
      <w:r w:rsidR="0B4FEB77" w:rsidRPr="0B712583">
        <w:rPr>
          <w:rFonts w:ascii="Garamond" w:hAnsi="Garamond"/>
        </w:rPr>
        <w:t>and Co</w:t>
      </w:r>
      <w:r w:rsidR="6DC066BD" w:rsidRPr="0B712583">
        <w:rPr>
          <w:rFonts w:ascii="Garamond" w:hAnsi="Garamond"/>
        </w:rPr>
        <w:t>astal National Elevation Data</w:t>
      </w:r>
      <w:r w:rsidR="13D68213" w:rsidRPr="0B712583">
        <w:rPr>
          <w:rFonts w:ascii="Garamond" w:hAnsi="Garamond"/>
        </w:rPr>
        <w:t>base</w:t>
      </w:r>
      <w:r w:rsidR="0452CF0B" w:rsidRPr="0B712583">
        <w:rPr>
          <w:rFonts w:ascii="Garamond" w:hAnsi="Garamond"/>
        </w:rPr>
        <w:t xml:space="preserve"> (</w:t>
      </w:r>
      <w:proofErr w:type="spellStart"/>
      <w:r w:rsidR="0452CF0B" w:rsidRPr="0B712583">
        <w:rPr>
          <w:rFonts w:ascii="Garamond" w:hAnsi="Garamond"/>
        </w:rPr>
        <w:t>CoNED</w:t>
      </w:r>
      <w:proofErr w:type="spellEnd"/>
      <w:r w:rsidR="0452CF0B" w:rsidRPr="0B712583">
        <w:rPr>
          <w:rFonts w:ascii="Garamond" w:hAnsi="Garamond"/>
        </w:rPr>
        <w:t xml:space="preserve">) 1 m DEMS </w:t>
      </w:r>
      <w:r w:rsidR="0B54F505" w:rsidRPr="0B712583">
        <w:rPr>
          <w:rFonts w:ascii="Garamond" w:hAnsi="Garamond"/>
        </w:rPr>
        <w:t>acquired</w:t>
      </w:r>
      <w:r w:rsidR="0452CF0B" w:rsidRPr="0B712583">
        <w:rPr>
          <w:rFonts w:ascii="Garamond" w:hAnsi="Garamond"/>
        </w:rPr>
        <w:t xml:space="preserve"> through </w:t>
      </w:r>
      <w:r w:rsidR="0A15C7AA" w:rsidRPr="0B712583">
        <w:rPr>
          <w:rFonts w:ascii="Garamond" w:hAnsi="Garamond"/>
        </w:rPr>
        <w:t xml:space="preserve">NOAA Data Access Viewer. </w:t>
      </w:r>
      <w:r>
        <w:rPr>
          <w:rFonts w:ascii="Garamond" w:hAnsi="Garamond"/>
        </w:rPr>
        <w:t>The team used t</w:t>
      </w:r>
      <w:r w:rsidR="77DE5DC0" w:rsidRPr="0B712583">
        <w:rPr>
          <w:rFonts w:ascii="Garamond" w:hAnsi="Garamond"/>
        </w:rPr>
        <w:t>hese</w:t>
      </w:r>
      <w:r w:rsidR="3EAD2E6C" w:rsidRPr="0B712583">
        <w:rPr>
          <w:rFonts w:ascii="Garamond" w:hAnsi="Garamond"/>
        </w:rPr>
        <w:t xml:space="preserve"> data sets </w:t>
      </w:r>
      <w:r w:rsidR="101D7198" w:rsidRPr="0B712583">
        <w:rPr>
          <w:rFonts w:ascii="Garamond" w:hAnsi="Garamond"/>
        </w:rPr>
        <w:t xml:space="preserve">to </w:t>
      </w:r>
      <w:r w:rsidR="3EAD2E6C" w:rsidRPr="0B712583">
        <w:rPr>
          <w:rFonts w:ascii="Garamond" w:hAnsi="Garamond"/>
        </w:rPr>
        <w:t xml:space="preserve">designate </w:t>
      </w:r>
      <w:r w:rsidR="77DE5DC0" w:rsidRPr="0B712583">
        <w:rPr>
          <w:rFonts w:ascii="Garamond" w:hAnsi="Garamond"/>
        </w:rPr>
        <w:t xml:space="preserve">the six estuary </w:t>
      </w:r>
      <w:r w:rsidR="3EAD2E6C" w:rsidRPr="0B712583">
        <w:rPr>
          <w:rFonts w:ascii="Garamond" w:hAnsi="Garamond"/>
        </w:rPr>
        <w:t xml:space="preserve">study </w:t>
      </w:r>
      <w:r w:rsidR="77DE5DC0" w:rsidRPr="0B712583">
        <w:rPr>
          <w:rFonts w:ascii="Garamond" w:hAnsi="Garamond"/>
        </w:rPr>
        <w:t xml:space="preserve">sites used in the </w:t>
      </w:r>
      <w:r w:rsidR="0058518D">
        <w:rPr>
          <w:rFonts w:ascii="Garamond" w:hAnsi="Garamond"/>
        </w:rPr>
        <w:t>CEA</w:t>
      </w:r>
      <w:r w:rsidR="77DE5DC0" w:rsidRPr="0B712583">
        <w:rPr>
          <w:rFonts w:ascii="Garamond" w:hAnsi="Garamond"/>
        </w:rPr>
        <w:t xml:space="preserve"> tool</w:t>
      </w:r>
      <w:r>
        <w:rPr>
          <w:rFonts w:ascii="Garamond" w:hAnsi="Garamond"/>
        </w:rPr>
        <w:t>s</w:t>
      </w:r>
      <w:r w:rsidR="3EAD2E6C" w:rsidRPr="0B712583">
        <w:rPr>
          <w:rFonts w:ascii="Garamond" w:hAnsi="Garamond"/>
        </w:rPr>
        <w:t xml:space="preserve">. </w:t>
      </w:r>
      <w:r w:rsidR="418003C5" w:rsidRPr="0B712583">
        <w:rPr>
          <w:rFonts w:ascii="Garamond" w:hAnsi="Garamond" w:cs="Arial"/>
        </w:rPr>
        <w:t>CCWG</w:t>
      </w:r>
      <w:r w:rsidR="3EAD2E6C" w:rsidRPr="0B712583">
        <w:rPr>
          <w:rFonts w:ascii="Garamond" w:hAnsi="Garamond"/>
        </w:rPr>
        <w:t xml:space="preserve"> </w:t>
      </w:r>
      <w:r w:rsidR="4562369E" w:rsidRPr="0B712583">
        <w:rPr>
          <w:rFonts w:ascii="Garamond" w:hAnsi="Garamond"/>
        </w:rPr>
        <w:t>provided in</w:t>
      </w:r>
      <w:r w:rsidR="4565457D" w:rsidRPr="0B712583">
        <w:rPr>
          <w:rFonts w:ascii="Garamond" w:hAnsi="Garamond"/>
        </w:rPr>
        <w:t>-</w:t>
      </w:r>
      <w:r w:rsidR="4562369E" w:rsidRPr="0B712583">
        <w:rPr>
          <w:rFonts w:ascii="Garamond" w:hAnsi="Garamond"/>
        </w:rPr>
        <w:t xml:space="preserve">situ opening and closing dates for validation. </w:t>
      </w:r>
    </w:p>
    <w:p w14:paraId="35FC5BB0" w14:textId="77777777" w:rsidR="00F2295B" w:rsidRPr="00F2295B" w:rsidRDefault="00F2295B" w:rsidP="00F2295B">
      <w:pPr>
        <w:spacing w:after="0" w:line="240" w:lineRule="auto"/>
        <w:rPr>
          <w:rFonts w:ascii="Garamond" w:hAnsi="Garamond" w:cs="Arial"/>
        </w:rPr>
      </w:pPr>
    </w:p>
    <w:p w14:paraId="4271B57B" w14:textId="690FF6F1" w:rsidR="005179CF" w:rsidRDefault="007A18DF" w:rsidP="008A1B43">
      <w:pPr>
        <w:spacing w:after="0" w:line="240" w:lineRule="auto"/>
        <w:rPr>
          <w:rFonts w:ascii="Garamond" w:hAnsi="Garamond" w:cs="Arial"/>
        </w:rPr>
      </w:pPr>
      <w:r>
        <w:rPr>
          <w:rFonts w:ascii="Garamond" w:hAnsi="Garamond" w:cs="Arial"/>
        </w:rPr>
        <w:t xml:space="preserve">Table </w:t>
      </w:r>
      <w:r w:rsidR="002A64BC">
        <w:rPr>
          <w:rFonts w:ascii="Garamond" w:hAnsi="Garamond" w:cs="Arial"/>
        </w:rPr>
        <w:t>1</w:t>
      </w:r>
    </w:p>
    <w:p w14:paraId="76FCBC88" w14:textId="69760D39" w:rsidR="005179CF" w:rsidRPr="00272045" w:rsidRDefault="591F0F0C" w:rsidP="0B712583">
      <w:pPr>
        <w:spacing w:after="0" w:line="240" w:lineRule="auto"/>
        <w:rPr>
          <w:rFonts w:ascii="Garamond" w:hAnsi="Garamond" w:cs="Arial"/>
          <w:i/>
          <w:iCs/>
        </w:rPr>
      </w:pPr>
      <w:r w:rsidRPr="0B712583">
        <w:rPr>
          <w:rFonts w:ascii="Garamond" w:hAnsi="Garamond" w:cs="Arial"/>
          <w:i/>
          <w:iCs/>
        </w:rPr>
        <w:t>EO data</w:t>
      </w:r>
      <w:r w:rsidR="310111C8" w:rsidRPr="0B712583">
        <w:rPr>
          <w:rFonts w:ascii="Garamond" w:hAnsi="Garamond" w:cs="Arial"/>
          <w:i/>
          <w:iCs/>
        </w:rPr>
        <w:t xml:space="preserve"> acquired for this project.</w:t>
      </w:r>
    </w:p>
    <w:tbl>
      <w:tblPr>
        <w:tblStyle w:val="TableGrid"/>
        <w:tblW w:w="9399" w:type="dxa"/>
        <w:tblInd w:w="0" w:type="dxa"/>
        <w:tblLook w:val="04A0" w:firstRow="1" w:lastRow="0" w:firstColumn="1" w:lastColumn="0" w:noHBand="0" w:noVBand="1"/>
      </w:tblPr>
      <w:tblGrid>
        <w:gridCol w:w="1795"/>
        <w:gridCol w:w="1800"/>
        <w:gridCol w:w="1530"/>
        <w:gridCol w:w="1890"/>
        <w:gridCol w:w="2384"/>
      </w:tblGrid>
      <w:tr w:rsidR="002247AE" w14:paraId="14A7FDF4" w14:textId="77777777" w:rsidTr="002A64BC">
        <w:trPr>
          <w:trHeight w:val="699"/>
        </w:trPr>
        <w:tc>
          <w:tcPr>
            <w:tcW w:w="1795" w:type="dxa"/>
            <w:shd w:val="clear" w:color="auto" w:fill="31849B" w:themeFill="accent5" w:themeFillShade="BF"/>
            <w:vAlign w:val="center"/>
          </w:tcPr>
          <w:p w14:paraId="28174F97" w14:textId="51084D52" w:rsidR="002247AE" w:rsidRPr="00D34002" w:rsidRDefault="005D0915" w:rsidP="00D34002">
            <w:pPr>
              <w:jc w:val="center"/>
              <w:rPr>
                <w:rFonts w:ascii="Garamond" w:hAnsi="Garamond" w:cs="Arial"/>
                <w:b/>
                <w:color w:val="FFFFFF" w:themeColor="background1"/>
              </w:rPr>
            </w:pPr>
            <w:r>
              <w:rPr>
                <w:rFonts w:ascii="Garamond" w:hAnsi="Garamond" w:cs="Arial"/>
                <w:b/>
                <w:bCs/>
                <w:color w:val="FFFFFF" w:themeColor="background1"/>
              </w:rPr>
              <w:t xml:space="preserve">Platform &amp; </w:t>
            </w:r>
            <w:r w:rsidR="00045A4F" w:rsidRPr="00D34002">
              <w:rPr>
                <w:rFonts w:ascii="Garamond" w:hAnsi="Garamond" w:cs="Arial"/>
                <w:b/>
                <w:bCs/>
                <w:color w:val="FFFFFF" w:themeColor="background1"/>
              </w:rPr>
              <w:t>Sensor</w:t>
            </w:r>
          </w:p>
        </w:tc>
        <w:tc>
          <w:tcPr>
            <w:tcW w:w="1800" w:type="dxa"/>
            <w:shd w:val="clear" w:color="auto" w:fill="31849B" w:themeFill="accent5" w:themeFillShade="BF"/>
            <w:vAlign w:val="center"/>
          </w:tcPr>
          <w:p w14:paraId="21552B73" w14:textId="6DC60496" w:rsidR="002247AE" w:rsidRPr="00D34002" w:rsidRDefault="00045A4F" w:rsidP="00D34002">
            <w:pPr>
              <w:jc w:val="center"/>
              <w:rPr>
                <w:rFonts w:ascii="Garamond" w:hAnsi="Garamond" w:cs="Arial"/>
                <w:b/>
                <w:color w:val="FFFFFF" w:themeColor="background1"/>
              </w:rPr>
            </w:pPr>
            <w:r w:rsidRPr="00D34002">
              <w:rPr>
                <w:rFonts w:ascii="Garamond" w:hAnsi="Garamond" w:cs="Arial"/>
                <w:b/>
                <w:bCs/>
                <w:color w:val="FFFFFF" w:themeColor="background1"/>
              </w:rPr>
              <w:t>Processing Level</w:t>
            </w:r>
          </w:p>
        </w:tc>
        <w:tc>
          <w:tcPr>
            <w:tcW w:w="1530" w:type="dxa"/>
            <w:shd w:val="clear" w:color="auto" w:fill="31849B" w:themeFill="accent5" w:themeFillShade="BF"/>
            <w:vAlign w:val="center"/>
          </w:tcPr>
          <w:p w14:paraId="5B709B37" w14:textId="6C9021D8" w:rsidR="002247AE" w:rsidRPr="00D34002" w:rsidRDefault="00045A4F" w:rsidP="00D34002">
            <w:pPr>
              <w:jc w:val="center"/>
              <w:rPr>
                <w:rFonts w:ascii="Garamond" w:hAnsi="Garamond" w:cs="Arial"/>
                <w:b/>
                <w:color w:val="FFFFFF" w:themeColor="background1"/>
              </w:rPr>
            </w:pPr>
            <w:r w:rsidRPr="00D34002">
              <w:rPr>
                <w:rFonts w:ascii="Garamond" w:hAnsi="Garamond" w:cs="Arial"/>
                <w:b/>
                <w:bCs/>
                <w:color w:val="FFFFFF" w:themeColor="background1"/>
              </w:rPr>
              <w:t>Resolution</w:t>
            </w:r>
          </w:p>
        </w:tc>
        <w:tc>
          <w:tcPr>
            <w:tcW w:w="1890" w:type="dxa"/>
            <w:shd w:val="clear" w:color="auto" w:fill="31849B" w:themeFill="accent5" w:themeFillShade="BF"/>
            <w:vAlign w:val="center"/>
          </w:tcPr>
          <w:p w14:paraId="09FF6EEA" w14:textId="1950FC49" w:rsidR="002247AE" w:rsidRPr="00D34002" w:rsidRDefault="00045A4F" w:rsidP="00D34002">
            <w:pPr>
              <w:jc w:val="center"/>
              <w:rPr>
                <w:rFonts w:ascii="Garamond" w:hAnsi="Garamond" w:cs="Arial"/>
                <w:b/>
                <w:color w:val="FFFFFF" w:themeColor="background1"/>
              </w:rPr>
            </w:pPr>
            <w:r w:rsidRPr="00D34002">
              <w:rPr>
                <w:rFonts w:ascii="Garamond" w:hAnsi="Garamond" w:cs="Arial"/>
                <w:b/>
                <w:bCs/>
                <w:color w:val="FFFFFF" w:themeColor="background1"/>
              </w:rPr>
              <w:t>Date</w:t>
            </w:r>
            <w:r w:rsidR="009F4408" w:rsidRPr="00D34002">
              <w:rPr>
                <w:rFonts w:ascii="Garamond" w:hAnsi="Garamond" w:cs="Arial"/>
                <w:b/>
                <w:bCs/>
                <w:color w:val="FFFFFF" w:themeColor="background1"/>
              </w:rPr>
              <w:t xml:space="preserve"> Range of Available Data</w:t>
            </w:r>
          </w:p>
        </w:tc>
        <w:tc>
          <w:tcPr>
            <w:tcW w:w="2384" w:type="dxa"/>
            <w:shd w:val="clear" w:color="auto" w:fill="31849B" w:themeFill="accent5" w:themeFillShade="BF"/>
            <w:vAlign w:val="center"/>
          </w:tcPr>
          <w:p w14:paraId="274EC9FF" w14:textId="790CD180" w:rsidR="002247AE" w:rsidRPr="00D34002" w:rsidRDefault="00045A4F" w:rsidP="00D34002">
            <w:pPr>
              <w:jc w:val="center"/>
              <w:rPr>
                <w:rFonts w:ascii="Garamond" w:hAnsi="Garamond" w:cs="Arial"/>
                <w:b/>
                <w:color w:val="FFFFFF" w:themeColor="background1"/>
              </w:rPr>
            </w:pPr>
            <w:r w:rsidRPr="00D34002">
              <w:rPr>
                <w:rFonts w:ascii="Garamond" w:hAnsi="Garamond" w:cs="Arial"/>
                <w:b/>
                <w:bCs/>
                <w:color w:val="FFFFFF" w:themeColor="background1"/>
              </w:rPr>
              <w:t>Data Provider</w:t>
            </w:r>
          </w:p>
        </w:tc>
      </w:tr>
      <w:tr w:rsidR="002247AE" w14:paraId="2AA17088" w14:textId="77777777" w:rsidTr="002A64BC">
        <w:trPr>
          <w:trHeight w:val="734"/>
        </w:trPr>
        <w:tc>
          <w:tcPr>
            <w:tcW w:w="1795" w:type="dxa"/>
          </w:tcPr>
          <w:p w14:paraId="0BC6239B" w14:textId="1697D1F3" w:rsidR="002247AE" w:rsidRDefault="00A23F0F" w:rsidP="00D942B8">
            <w:pPr>
              <w:rPr>
                <w:rFonts w:ascii="Garamond" w:hAnsi="Garamond" w:cs="Arial"/>
              </w:rPr>
            </w:pPr>
            <w:r>
              <w:rPr>
                <w:rFonts w:ascii="Garamond" w:hAnsi="Garamond" w:cs="Arial"/>
              </w:rPr>
              <w:t>Land</w:t>
            </w:r>
            <w:r w:rsidR="00423B19">
              <w:rPr>
                <w:rFonts w:ascii="Garamond" w:hAnsi="Garamond" w:cs="Arial"/>
              </w:rPr>
              <w:t>sat 8 OLI</w:t>
            </w:r>
          </w:p>
        </w:tc>
        <w:tc>
          <w:tcPr>
            <w:tcW w:w="1800" w:type="dxa"/>
          </w:tcPr>
          <w:p w14:paraId="4B5099FF" w14:textId="18909782" w:rsidR="002247AE" w:rsidRDefault="00423B19" w:rsidP="00D942B8">
            <w:pPr>
              <w:rPr>
                <w:rFonts w:ascii="Garamond" w:hAnsi="Garamond" w:cs="Arial"/>
              </w:rPr>
            </w:pPr>
            <w:r>
              <w:rPr>
                <w:rFonts w:ascii="Garamond" w:hAnsi="Garamond" w:cs="Arial"/>
              </w:rPr>
              <w:t>Level 2 Surface Reflectance Tier 1</w:t>
            </w:r>
          </w:p>
        </w:tc>
        <w:tc>
          <w:tcPr>
            <w:tcW w:w="1530" w:type="dxa"/>
          </w:tcPr>
          <w:p w14:paraId="6E309750" w14:textId="5AB78E18" w:rsidR="002247AE" w:rsidRDefault="3FAE52DD" w:rsidP="00D942B8">
            <w:pPr>
              <w:rPr>
                <w:rFonts w:ascii="Garamond" w:hAnsi="Garamond" w:cs="Arial"/>
              </w:rPr>
            </w:pPr>
            <w:r w:rsidRPr="1EED9B7E">
              <w:rPr>
                <w:rFonts w:ascii="Garamond" w:hAnsi="Garamond" w:cs="Arial"/>
              </w:rPr>
              <w:t>30 m</w:t>
            </w:r>
            <w:r w:rsidR="209604D8" w:rsidRPr="1EED9B7E">
              <w:rPr>
                <w:rFonts w:ascii="Garamond" w:hAnsi="Garamond" w:cs="Arial"/>
              </w:rPr>
              <w:t xml:space="preserve">, </w:t>
            </w:r>
            <w:proofErr w:type="gramStart"/>
            <w:r w:rsidR="209604D8" w:rsidRPr="1EED9B7E">
              <w:rPr>
                <w:rFonts w:ascii="Garamond" w:hAnsi="Garamond" w:cs="Arial"/>
              </w:rPr>
              <w:t>16 day</w:t>
            </w:r>
            <w:proofErr w:type="gramEnd"/>
            <w:r w:rsidR="209604D8" w:rsidRPr="1EED9B7E">
              <w:rPr>
                <w:rFonts w:ascii="Garamond" w:hAnsi="Garamond" w:cs="Arial"/>
              </w:rPr>
              <w:t xml:space="preserve"> revisit</w:t>
            </w:r>
          </w:p>
        </w:tc>
        <w:tc>
          <w:tcPr>
            <w:tcW w:w="1890" w:type="dxa"/>
          </w:tcPr>
          <w:p w14:paraId="5929C36F" w14:textId="3B4CFFFA" w:rsidR="002247AE" w:rsidRDefault="009F4408" w:rsidP="00D942B8">
            <w:pPr>
              <w:rPr>
                <w:rFonts w:ascii="Garamond" w:hAnsi="Garamond" w:cs="Arial"/>
              </w:rPr>
            </w:pPr>
            <w:r>
              <w:rPr>
                <w:rFonts w:ascii="Garamond" w:hAnsi="Garamond" w:cs="Arial"/>
              </w:rPr>
              <w:t xml:space="preserve">June 2013 to </w:t>
            </w:r>
            <w:r w:rsidR="00AA57D3">
              <w:rPr>
                <w:rFonts w:ascii="Garamond" w:hAnsi="Garamond" w:cs="Arial"/>
              </w:rPr>
              <w:t>Present (Feb 2021)</w:t>
            </w:r>
          </w:p>
        </w:tc>
        <w:tc>
          <w:tcPr>
            <w:tcW w:w="2384" w:type="dxa"/>
          </w:tcPr>
          <w:p w14:paraId="323B5E67" w14:textId="01634A08" w:rsidR="002247AE" w:rsidRDefault="00423B19" w:rsidP="00D942B8">
            <w:pPr>
              <w:rPr>
                <w:rFonts w:ascii="Garamond" w:hAnsi="Garamond" w:cs="Arial"/>
              </w:rPr>
            </w:pPr>
            <w:r>
              <w:rPr>
                <w:rFonts w:ascii="Garamond" w:hAnsi="Garamond" w:cs="Arial"/>
              </w:rPr>
              <w:t>United States Geological Survey (USGS)</w:t>
            </w:r>
          </w:p>
        </w:tc>
      </w:tr>
      <w:tr w:rsidR="002247AE" w14:paraId="11A74852" w14:textId="77777777" w:rsidTr="002A64BC">
        <w:trPr>
          <w:trHeight w:val="699"/>
        </w:trPr>
        <w:tc>
          <w:tcPr>
            <w:tcW w:w="1795" w:type="dxa"/>
          </w:tcPr>
          <w:p w14:paraId="0E66E674" w14:textId="5CCADE65" w:rsidR="002247AE" w:rsidRDefault="00423B19" w:rsidP="00D942B8">
            <w:pPr>
              <w:rPr>
                <w:rFonts w:ascii="Garamond" w:hAnsi="Garamond" w:cs="Arial"/>
              </w:rPr>
            </w:pPr>
            <w:r>
              <w:rPr>
                <w:rFonts w:ascii="Garamond" w:hAnsi="Garamond" w:cs="Arial"/>
              </w:rPr>
              <w:t>Sentinel-2 MSI</w:t>
            </w:r>
          </w:p>
        </w:tc>
        <w:tc>
          <w:tcPr>
            <w:tcW w:w="1800" w:type="dxa"/>
          </w:tcPr>
          <w:p w14:paraId="1CA3A9D7" w14:textId="31A0C65E" w:rsidR="002247AE" w:rsidRDefault="00423B19" w:rsidP="00D942B8">
            <w:pPr>
              <w:rPr>
                <w:rFonts w:ascii="Garamond" w:hAnsi="Garamond" w:cs="Arial"/>
              </w:rPr>
            </w:pPr>
            <w:r>
              <w:rPr>
                <w:rFonts w:ascii="Garamond" w:hAnsi="Garamond" w:cs="Arial"/>
              </w:rPr>
              <w:t>Level 2A Surface Reflectance</w:t>
            </w:r>
          </w:p>
        </w:tc>
        <w:tc>
          <w:tcPr>
            <w:tcW w:w="1530" w:type="dxa"/>
          </w:tcPr>
          <w:p w14:paraId="4DB74B56" w14:textId="056A5124" w:rsidR="002247AE" w:rsidRDefault="00423B19" w:rsidP="00D942B8">
            <w:pPr>
              <w:rPr>
                <w:rFonts w:ascii="Garamond" w:hAnsi="Garamond" w:cs="Arial"/>
              </w:rPr>
            </w:pPr>
            <w:r>
              <w:rPr>
                <w:rFonts w:ascii="Garamond" w:hAnsi="Garamond" w:cs="Arial"/>
              </w:rPr>
              <w:t>10 m</w:t>
            </w:r>
            <w:r w:rsidR="1A0BDD62" w:rsidRPr="2CEE04DD">
              <w:rPr>
                <w:rFonts w:ascii="Garamond" w:hAnsi="Garamond" w:cs="Arial"/>
              </w:rPr>
              <w:t xml:space="preserve">, ~ </w:t>
            </w:r>
            <w:proofErr w:type="gramStart"/>
            <w:r w:rsidR="6255319A" w:rsidRPr="2CEE04DD">
              <w:rPr>
                <w:rFonts w:ascii="Garamond" w:hAnsi="Garamond" w:cs="Arial"/>
              </w:rPr>
              <w:t>5 day</w:t>
            </w:r>
            <w:proofErr w:type="gramEnd"/>
            <w:r w:rsidR="6255319A" w:rsidRPr="2CEE04DD">
              <w:rPr>
                <w:rFonts w:ascii="Garamond" w:hAnsi="Garamond" w:cs="Arial"/>
              </w:rPr>
              <w:t xml:space="preserve"> revisit</w:t>
            </w:r>
          </w:p>
        </w:tc>
        <w:tc>
          <w:tcPr>
            <w:tcW w:w="1890" w:type="dxa"/>
          </w:tcPr>
          <w:p w14:paraId="0BD1FEDB" w14:textId="3ABBD736" w:rsidR="002247AE" w:rsidRDefault="006139E5" w:rsidP="00D942B8">
            <w:pPr>
              <w:rPr>
                <w:rFonts w:ascii="Garamond" w:hAnsi="Garamond" w:cs="Arial"/>
              </w:rPr>
            </w:pPr>
            <w:r>
              <w:rPr>
                <w:rFonts w:ascii="Garamond" w:hAnsi="Garamond" w:cs="Arial"/>
              </w:rPr>
              <w:t>December 2018 to Present</w:t>
            </w:r>
          </w:p>
        </w:tc>
        <w:tc>
          <w:tcPr>
            <w:tcW w:w="2384" w:type="dxa"/>
          </w:tcPr>
          <w:p w14:paraId="122ADE85" w14:textId="779AB6F8" w:rsidR="002247AE" w:rsidRDefault="2C700847" w:rsidP="00D942B8">
            <w:pPr>
              <w:rPr>
                <w:rFonts w:ascii="Garamond" w:hAnsi="Garamond" w:cs="Arial"/>
              </w:rPr>
            </w:pPr>
            <w:r w:rsidRPr="1EED9B7E">
              <w:rPr>
                <w:rFonts w:ascii="Garamond" w:hAnsi="Garamond" w:cs="Arial"/>
              </w:rPr>
              <w:t>European Space Agency (ESA</w:t>
            </w:r>
            <w:r w:rsidR="054545C7" w:rsidRPr="1EED9B7E">
              <w:rPr>
                <w:rFonts w:ascii="Garamond" w:hAnsi="Garamond" w:cs="Arial"/>
              </w:rPr>
              <w:t>)</w:t>
            </w:r>
            <w:r w:rsidRPr="1EED9B7E">
              <w:rPr>
                <w:rFonts w:ascii="Garamond" w:hAnsi="Garamond" w:cs="Arial"/>
              </w:rPr>
              <w:t xml:space="preserve"> Copernicus Open Access Hub</w:t>
            </w:r>
          </w:p>
        </w:tc>
      </w:tr>
      <w:tr w:rsidR="00E73F52" w14:paraId="6426B7E2" w14:textId="77777777" w:rsidTr="002A64BC">
        <w:trPr>
          <w:trHeight w:val="699"/>
        </w:trPr>
        <w:tc>
          <w:tcPr>
            <w:tcW w:w="1795" w:type="dxa"/>
          </w:tcPr>
          <w:p w14:paraId="146E82B9" w14:textId="41098B65" w:rsidR="00E73F52" w:rsidRDefault="00D34002" w:rsidP="00D942B8">
            <w:pPr>
              <w:rPr>
                <w:rFonts w:ascii="Garamond" w:hAnsi="Garamond" w:cs="Arial"/>
              </w:rPr>
            </w:pPr>
            <w:r>
              <w:rPr>
                <w:rFonts w:ascii="Garamond" w:hAnsi="Garamond" w:cs="Arial"/>
              </w:rPr>
              <w:t>Sentinel-1 C-SAR</w:t>
            </w:r>
          </w:p>
        </w:tc>
        <w:tc>
          <w:tcPr>
            <w:tcW w:w="1800" w:type="dxa"/>
          </w:tcPr>
          <w:p w14:paraId="6E999FA3" w14:textId="05CA170F" w:rsidR="00E73F52" w:rsidRDefault="00FE78BC" w:rsidP="00D942B8">
            <w:pPr>
              <w:rPr>
                <w:rFonts w:ascii="Garamond" w:hAnsi="Garamond" w:cs="Arial"/>
              </w:rPr>
            </w:pPr>
            <w:r>
              <w:rPr>
                <w:rFonts w:ascii="Garamond" w:hAnsi="Garamond" w:cs="Arial"/>
              </w:rPr>
              <w:t xml:space="preserve">Level </w:t>
            </w:r>
            <w:r w:rsidR="0045628D">
              <w:rPr>
                <w:rFonts w:ascii="Garamond" w:hAnsi="Garamond" w:cs="Arial"/>
              </w:rPr>
              <w:t>1</w:t>
            </w:r>
            <w:r w:rsidR="00213AB7">
              <w:rPr>
                <w:rFonts w:ascii="Garamond" w:hAnsi="Garamond" w:cs="Arial"/>
              </w:rPr>
              <w:t xml:space="preserve"> GRD</w:t>
            </w:r>
          </w:p>
        </w:tc>
        <w:tc>
          <w:tcPr>
            <w:tcW w:w="1530" w:type="dxa"/>
          </w:tcPr>
          <w:p w14:paraId="168E2568" w14:textId="43A03A1F" w:rsidR="00E73F52" w:rsidRDefault="56386490" w:rsidP="00D942B8">
            <w:pPr>
              <w:rPr>
                <w:rFonts w:ascii="Garamond" w:hAnsi="Garamond" w:cs="Arial"/>
              </w:rPr>
            </w:pPr>
            <w:r w:rsidRPr="2CEE04DD">
              <w:rPr>
                <w:rFonts w:ascii="Garamond" w:hAnsi="Garamond" w:cs="Arial"/>
              </w:rPr>
              <w:t>10 m</w:t>
            </w:r>
            <w:r w:rsidR="6255319A" w:rsidRPr="2CEE04DD">
              <w:rPr>
                <w:rFonts w:ascii="Garamond" w:hAnsi="Garamond" w:cs="Arial"/>
              </w:rPr>
              <w:t xml:space="preserve">, ~ </w:t>
            </w:r>
            <w:proofErr w:type="gramStart"/>
            <w:r w:rsidR="6255319A" w:rsidRPr="2CEE04DD">
              <w:rPr>
                <w:rFonts w:ascii="Garamond" w:hAnsi="Garamond" w:cs="Arial"/>
              </w:rPr>
              <w:t>2-3 day</w:t>
            </w:r>
            <w:proofErr w:type="gramEnd"/>
            <w:r w:rsidR="6255319A" w:rsidRPr="2CEE04DD">
              <w:rPr>
                <w:rFonts w:ascii="Garamond" w:hAnsi="Garamond" w:cs="Arial"/>
              </w:rPr>
              <w:t xml:space="preserve"> revisit</w:t>
            </w:r>
          </w:p>
        </w:tc>
        <w:tc>
          <w:tcPr>
            <w:tcW w:w="1890" w:type="dxa"/>
          </w:tcPr>
          <w:p w14:paraId="663DBD8D" w14:textId="5AD0E5B0" w:rsidR="00E73F52" w:rsidRDefault="000769DC" w:rsidP="00D942B8">
            <w:pPr>
              <w:rPr>
                <w:rFonts w:ascii="Garamond" w:hAnsi="Garamond" w:cs="Arial"/>
              </w:rPr>
            </w:pPr>
            <w:r>
              <w:rPr>
                <w:rFonts w:ascii="Garamond" w:hAnsi="Garamond" w:cs="Arial"/>
              </w:rPr>
              <w:t>April 2014 to Present</w:t>
            </w:r>
          </w:p>
        </w:tc>
        <w:tc>
          <w:tcPr>
            <w:tcW w:w="2384" w:type="dxa"/>
          </w:tcPr>
          <w:p w14:paraId="699DC1F5" w14:textId="7805E397" w:rsidR="00E73F52" w:rsidRDefault="3478902E" w:rsidP="00D942B8">
            <w:pPr>
              <w:rPr>
                <w:rFonts w:ascii="Garamond" w:hAnsi="Garamond" w:cs="Arial"/>
              </w:rPr>
            </w:pPr>
            <w:r w:rsidRPr="0B712583">
              <w:rPr>
                <w:rFonts w:ascii="Garamond" w:hAnsi="Garamond" w:cs="Arial"/>
              </w:rPr>
              <w:t>ESA Copernicus Open Access Hub</w:t>
            </w:r>
          </w:p>
        </w:tc>
      </w:tr>
    </w:tbl>
    <w:p w14:paraId="724B298A" w14:textId="77777777" w:rsidR="008F0A4D" w:rsidRDefault="008F0A4D" w:rsidP="004A7B80">
      <w:pPr>
        <w:spacing w:after="0" w:line="240" w:lineRule="auto"/>
        <w:rPr>
          <w:rFonts w:ascii="Garamond" w:hAnsi="Garamond" w:cs="Arial"/>
          <w:b/>
          <w:i/>
        </w:rPr>
      </w:pPr>
    </w:p>
    <w:p w14:paraId="7D4F4876" w14:textId="1239EFEC" w:rsidR="00FC3E19" w:rsidRPr="008F0A4D" w:rsidRDefault="00A43059" w:rsidP="00FC3E19">
      <w:pPr>
        <w:spacing w:after="0" w:line="240" w:lineRule="auto"/>
        <w:rPr>
          <w:rFonts w:ascii="Garamond" w:hAnsi="Garamond" w:cs="Arial"/>
          <w:b/>
          <w:i/>
        </w:rPr>
      </w:pPr>
      <w:r w:rsidRPr="7F77B96A">
        <w:rPr>
          <w:rFonts w:ascii="Garamond" w:hAnsi="Garamond" w:cs="Arial"/>
          <w:b/>
          <w:i/>
        </w:rPr>
        <w:t>3.2 Data Processing</w:t>
      </w:r>
    </w:p>
    <w:p w14:paraId="47525A17" w14:textId="5DF87BB7" w:rsidR="00FC3E19" w:rsidRPr="0066138C" w:rsidRDefault="2C322C4E" w:rsidP="00FC3E19">
      <w:pPr>
        <w:spacing w:after="0" w:line="240" w:lineRule="auto"/>
        <w:rPr>
          <w:rFonts w:ascii="Garamond" w:hAnsi="Garamond" w:cs="Arial"/>
        </w:rPr>
      </w:pPr>
      <w:r w:rsidRPr="0B712583">
        <w:rPr>
          <w:rFonts w:ascii="Garamond" w:hAnsi="Garamond" w:cs="Arial"/>
        </w:rPr>
        <w:t xml:space="preserve">The team primarily used </w:t>
      </w:r>
      <w:r w:rsidR="5F42BE61" w:rsidRPr="0B712583">
        <w:rPr>
          <w:rFonts w:ascii="Garamond" w:hAnsi="Garamond" w:cs="Arial"/>
        </w:rPr>
        <w:t>GEE</w:t>
      </w:r>
      <w:r w:rsidRPr="0B712583">
        <w:rPr>
          <w:rFonts w:ascii="Garamond" w:hAnsi="Garamond" w:cs="Arial"/>
        </w:rPr>
        <w:t xml:space="preserve"> to </w:t>
      </w:r>
      <w:r w:rsidR="4764FBDE" w:rsidRPr="0B712583">
        <w:rPr>
          <w:rFonts w:ascii="Garamond" w:hAnsi="Garamond" w:cs="Arial"/>
        </w:rPr>
        <w:t>process data and generate products in this study.</w:t>
      </w:r>
      <w:r w:rsidR="04718162" w:rsidRPr="0B712583">
        <w:rPr>
          <w:rFonts w:ascii="Garamond" w:hAnsi="Garamond" w:cs="Arial"/>
        </w:rPr>
        <w:t xml:space="preserve"> </w:t>
      </w:r>
      <w:r w:rsidR="7A57C43B" w:rsidRPr="0B712583">
        <w:rPr>
          <w:rFonts w:ascii="Garamond" w:hAnsi="Garamond" w:cs="Arial"/>
        </w:rPr>
        <w:t>To ensure clear optical imagery, the</w:t>
      </w:r>
      <w:r w:rsidR="726CCEF6" w:rsidRPr="0B712583">
        <w:rPr>
          <w:rFonts w:ascii="Garamond" w:hAnsi="Garamond" w:cs="Arial"/>
        </w:rPr>
        <w:t xml:space="preserve"> team first</w:t>
      </w:r>
      <w:r w:rsidR="04718162" w:rsidRPr="0B712583">
        <w:rPr>
          <w:rFonts w:ascii="Garamond" w:hAnsi="Garamond" w:cs="Arial"/>
        </w:rPr>
        <w:t xml:space="preserve"> applied cloud filter</w:t>
      </w:r>
      <w:r w:rsidR="3A843A0D" w:rsidRPr="0B712583">
        <w:rPr>
          <w:rFonts w:ascii="Garamond" w:hAnsi="Garamond" w:cs="Arial"/>
        </w:rPr>
        <w:t>s</w:t>
      </w:r>
      <w:r w:rsidR="04718162" w:rsidRPr="0B712583">
        <w:rPr>
          <w:rFonts w:ascii="Garamond" w:hAnsi="Garamond" w:cs="Arial"/>
        </w:rPr>
        <w:t xml:space="preserve"> </w:t>
      </w:r>
      <w:r w:rsidR="00DE6345">
        <w:rPr>
          <w:rFonts w:ascii="Garamond" w:hAnsi="Garamond" w:cs="Arial"/>
        </w:rPr>
        <w:t xml:space="preserve">and cloud masks </w:t>
      </w:r>
      <w:r w:rsidR="04718162" w:rsidRPr="0B712583">
        <w:rPr>
          <w:rFonts w:ascii="Garamond" w:hAnsi="Garamond" w:cs="Arial"/>
        </w:rPr>
        <w:t xml:space="preserve">to parse GEE image collections. </w:t>
      </w:r>
      <w:r w:rsidR="00653DAC">
        <w:rPr>
          <w:rFonts w:ascii="Garamond" w:hAnsi="Garamond" w:cs="Arial"/>
        </w:rPr>
        <w:t xml:space="preserve">The cloud filters </w:t>
      </w:r>
      <w:r w:rsidR="00DE6345">
        <w:rPr>
          <w:rFonts w:ascii="Garamond" w:hAnsi="Garamond" w:cs="Arial"/>
        </w:rPr>
        <w:t xml:space="preserve">and masks </w:t>
      </w:r>
      <w:r w:rsidR="00653DAC">
        <w:rPr>
          <w:rFonts w:ascii="Garamond" w:hAnsi="Garamond" w:cs="Arial"/>
        </w:rPr>
        <w:t>for each script varied slightly and are described in the subsections below</w:t>
      </w:r>
      <w:r w:rsidR="04718162" w:rsidRPr="0B712583">
        <w:rPr>
          <w:rFonts w:ascii="Garamond" w:hAnsi="Garamond" w:cs="Arial"/>
        </w:rPr>
        <w:t xml:space="preserve">. </w:t>
      </w:r>
    </w:p>
    <w:p w14:paraId="05DD2CA9" w14:textId="5D044EF7" w:rsidR="00E61245" w:rsidRPr="008F0A4D" w:rsidRDefault="00E61245" w:rsidP="00A820F1">
      <w:pPr>
        <w:spacing w:after="0" w:line="240" w:lineRule="auto"/>
        <w:rPr>
          <w:rFonts w:ascii="Garamond" w:hAnsi="Garamond" w:cs="Arial"/>
        </w:rPr>
      </w:pPr>
    </w:p>
    <w:p w14:paraId="686572F4" w14:textId="0E3D5E22" w:rsidR="00A820F1" w:rsidRPr="004D563F" w:rsidRDefault="00A820F1" w:rsidP="00A820F1">
      <w:pPr>
        <w:spacing w:after="0" w:line="240" w:lineRule="auto"/>
        <w:rPr>
          <w:rFonts w:ascii="Garamond" w:eastAsia="Times New Roman" w:hAnsi="Garamond" w:cs="Arial"/>
          <w:bCs/>
          <w:i/>
          <w:iCs/>
        </w:rPr>
      </w:pPr>
      <w:r>
        <w:rPr>
          <w:rFonts w:ascii="Garamond" w:eastAsia="Times New Roman" w:hAnsi="Garamond" w:cs="Arial"/>
          <w:bCs/>
          <w:i/>
          <w:iCs/>
        </w:rPr>
        <w:t>3.2.1 Study Area Shapefiles</w:t>
      </w:r>
    </w:p>
    <w:p w14:paraId="57920A39" w14:textId="336597FA" w:rsidR="00FD27A8" w:rsidRDefault="22773E10" w:rsidP="1EED9B7E">
      <w:pPr>
        <w:spacing w:after="0" w:line="240" w:lineRule="auto"/>
        <w:rPr>
          <w:rFonts w:ascii="Garamond" w:eastAsia="Times New Roman" w:hAnsi="Garamond" w:cs="Arial"/>
        </w:rPr>
      </w:pPr>
      <w:r w:rsidRPr="2785E699">
        <w:rPr>
          <w:rFonts w:ascii="Garamond" w:eastAsia="Times New Roman" w:hAnsi="Garamond" w:cs="Arial"/>
        </w:rPr>
        <w:t>The</w:t>
      </w:r>
      <w:r w:rsidR="4CD4CCB9" w:rsidRPr="2785E699">
        <w:rPr>
          <w:rFonts w:ascii="Garamond" w:eastAsia="Times New Roman" w:hAnsi="Garamond" w:cs="Arial"/>
        </w:rPr>
        <w:t xml:space="preserve"> team created</w:t>
      </w:r>
      <w:r w:rsidR="4CD4CCB9" w:rsidRPr="2785E699" w:rsidDel="008270B4">
        <w:rPr>
          <w:rFonts w:ascii="Garamond" w:eastAsia="Times New Roman" w:hAnsi="Garamond" w:cs="Arial"/>
        </w:rPr>
        <w:t xml:space="preserve"> </w:t>
      </w:r>
      <w:r w:rsidR="2E8947E6" w:rsidRPr="2785E699">
        <w:rPr>
          <w:rFonts w:ascii="Garamond" w:eastAsia="Times New Roman" w:hAnsi="Garamond" w:cs="Arial"/>
        </w:rPr>
        <w:t xml:space="preserve">two sets of </w:t>
      </w:r>
      <w:r w:rsidR="4CD4CCB9" w:rsidRPr="2785E699">
        <w:rPr>
          <w:rFonts w:ascii="Garamond" w:eastAsia="Times New Roman" w:hAnsi="Garamond" w:cs="Arial"/>
        </w:rPr>
        <w:t>shapefiles</w:t>
      </w:r>
      <w:r w:rsidR="00086EA3">
        <w:rPr>
          <w:rFonts w:ascii="Garamond" w:eastAsia="Times New Roman" w:hAnsi="Garamond" w:cs="Arial"/>
        </w:rPr>
        <w:t xml:space="preserve"> in </w:t>
      </w:r>
      <w:r w:rsidR="0020655E">
        <w:rPr>
          <w:rFonts w:ascii="Garamond" w:eastAsia="Times New Roman" w:hAnsi="Garamond" w:cs="Arial"/>
        </w:rPr>
        <w:t xml:space="preserve">ESRI </w:t>
      </w:r>
      <w:r w:rsidR="00086EA3">
        <w:rPr>
          <w:rFonts w:ascii="Garamond" w:eastAsia="Times New Roman" w:hAnsi="Garamond" w:cs="Arial"/>
        </w:rPr>
        <w:t>ArcMap</w:t>
      </w:r>
      <w:r w:rsidR="00E604E7">
        <w:rPr>
          <w:rFonts w:ascii="Garamond" w:eastAsia="Times New Roman" w:hAnsi="Garamond" w:cs="Arial"/>
        </w:rPr>
        <w:t xml:space="preserve"> (Version 10.7.1)</w:t>
      </w:r>
      <w:r w:rsidR="1461C870" w:rsidRPr="2785E699">
        <w:rPr>
          <w:rFonts w:ascii="Garamond" w:eastAsia="Times New Roman" w:hAnsi="Garamond" w:cs="Arial"/>
        </w:rPr>
        <w:t xml:space="preserve"> to account for dynamic estuarine processes</w:t>
      </w:r>
      <w:r w:rsidR="5EEEB44B" w:rsidRPr="2785E699">
        <w:rPr>
          <w:rFonts w:ascii="Garamond" w:eastAsia="Times New Roman" w:hAnsi="Garamond" w:cs="Arial"/>
        </w:rPr>
        <w:t xml:space="preserve">. </w:t>
      </w:r>
      <w:r w:rsidR="00086EA3">
        <w:rPr>
          <w:rFonts w:ascii="Garamond" w:eastAsia="Times New Roman" w:hAnsi="Garamond" w:cs="Arial"/>
        </w:rPr>
        <w:t xml:space="preserve">The methodology </w:t>
      </w:r>
      <w:r w:rsidR="00FB4953">
        <w:rPr>
          <w:rFonts w:ascii="Garamond" w:eastAsia="Times New Roman" w:hAnsi="Garamond" w:cs="Arial"/>
        </w:rPr>
        <w:t xml:space="preserve">for both </w:t>
      </w:r>
      <w:r w:rsidR="00FB4953" w:rsidRPr="3233B4C3">
        <w:rPr>
          <w:rFonts w:ascii="Garamond" w:eastAsia="Times New Roman" w:hAnsi="Garamond" w:cs="Arial"/>
        </w:rPr>
        <w:t>shap</w:t>
      </w:r>
      <w:r w:rsidR="60284CAD" w:rsidRPr="3233B4C3">
        <w:rPr>
          <w:rFonts w:ascii="Garamond" w:eastAsia="Times New Roman" w:hAnsi="Garamond" w:cs="Arial"/>
        </w:rPr>
        <w:t>e</w:t>
      </w:r>
      <w:r w:rsidR="00FB4953" w:rsidRPr="3233B4C3">
        <w:rPr>
          <w:rFonts w:ascii="Garamond" w:eastAsia="Times New Roman" w:hAnsi="Garamond" w:cs="Arial"/>
        </w:rPr>
        <w:t>files</w:t>
      </w:r>
      <w:r w:rsidR="00FB4953">
        <w:rPr>
          <w:rFonts w:ascii="Garamond" w:eastAsia="Times New Roman" w:hAnsi="Garamond" w:cs="Arial"/>
        </w:rPr>
        <w:t xml:space="preserve"> incorporates suggestions from project partners. </w:t>
      </w:r>
      <w:r w:rsidR="5EEEB44B" w:rsidRPr="2785E699">
        <w:rPr>
          <w:rFonts w:ascii="Garamond" w:eastAsia="Times New Roman" w:hAnsi="Garamond" w:cs="Arial"/>
        </w:rPr>
        <w:t xml:space="preserve">The first set of shapefiles aimed to include both landward and seaward processes associated with estuary mouth </w:t>
      </w:r>
      <w:r w:rsidR="349C2E60" w:rsidRPr="2785E699">
        <w:rPr>
          <w:rFonts w:ascii="Garamond" w:eastAsia="Times New Roman" w:hAnsi="Garamond" w:cs="Arial"/>
        </w:rPr>
        <w:t>state change</w:t>
      </w:r>
      <w:r w:rsidR="05EA3BA0" w:rsidRPr="2785E699">
        <w:rPr>
          <w:rFonts w:ascii="Garamond" w:eastAsia="Times New Roman" w:hAnsi="Garamond" w:cs="Arial"/>
        </w:rPr>
        <w:t xml:space="preserve"> (</w:t>
      </w:r>
      <w:r w:rsidR="05EA3BA0" w:rsidRPr="005A7D5C" w:rsidDel="00D95F7E">
        <w:rPr>
          <w:rFonts w:ascii="Garamond" w:eastAsia="Times New Roman" w:hAnsi="Garamond" w:cs="Arial"/>
          <w:i/>
        </w:rPr>
        <w:t xml:space="preserve">Figure </w:t>
      </w:r>
      <w:r w:rsidR="05EA3BA0" w:rsidRPr="005A7D5C">
        <w:rPr>
          <w:rFonts w:ascii="Garamond" w:eastAsia="Times New Roman" w:hAnsi="Garamond" w:cs="Arial"/>
          <w:i/>
          <w:iCs/>
        </w:rPr>
        <w:t>1</w:t>
      </w:r>
      <w:r w:rsidR="05EA3BA0" w:rsidRPr="2785E699">
        <w:rPr>
          <w:rFonts w:ascii="Garamond" w:eastAsia="Times New Roman" w:hAnsi="Garamond" w:cs="Arial"/>
        </w:rPr>
        <w:t>)</w:t>
      </w:r>
      <w:r w:rsidR="1461C870" w:rsidRPr="2785E699">
        <w:rPr>
          <w:rFonts w:ascii="Garamond" w:eastAsia="Times New Roman" w:hAnsi="Garamond" w:cs="Arial"/>
        </w:rPr>
        <w:t>.</w:t>
      </w:r>
      <w:r w:rsidR="09FCEB53" w:rsidRPr="2785E699">
        <w:rPr>
          <w:rFonts w:ascii="Garamond" w:eastAsia="Times New Roman" w:hAnsi="Garamond" w:cs="Arial"/>
        </w:rPr>
        <w:t xml:space="preserve"> Existing estuary </w:t>
      </w:r>
      <w:r w:rsidR="1651C2F8" w:rsidRPr="2785E699">
        <w:rPr>
          <w:rFonts w:ascii="Garamond" w:eastAsia="Times New Roman" w:hAnsi="Garamond" w:cs="Arial"/>
        </w:rPr>
        <w:t xml:space="preserve">area </w:t>
      </w:r>
      <w:r w:rsidR="09FCEB53" w:rsidRPr="2785E699">
        <w:rPr>
          <w:rFonts w:ascii="Garamond" w:eastAsia="Times New Roman" w:hAnsi="Garamond" w:cs="Arial"/>
        </w:rPr>
        <w:t xml:space="preserve">designations did not fully capture </w:t>
      </w:r>
      <w:r w:rsidR="35B2C598" w:rsidRPr="2785E699">
        <w:rPr>
          <w:rFonts w:ascii="Garamond" w:eastAsia="Times New Roman" w:hAnsi="Garamond" w:cs="Arial"/>
        </w:rPr>
        <w:t xml:space="preserve">estuary </w:t>
      </w:r>
      <w:r w:rsidR="5CCDD273" w:rsidRPr="2785E699">
        <w:rPr>
          <w:rFonts w:ascii="Garamond" w:eastAsia="Times New Roman" w:hAnsi="Garamond" w:cs="Arial"/>
        </w:rPr>
        <w:t>interactions</w:t>
      </w:r>
      <w:r w:rsidR="35B2C598" w:rsidRPr="2785E699">
        <w:rPr>
          <w:rFonts w:ascii="Garamond" w:eastAsia="Times New Roman" w:hAnsi="Garamond" w:cs="Arial"/>
        </w:rPr>
        <w:t xml:space="preserve"> with the open </w:t>
      </w:r>
      <w:r w:rsidR="2D19CF09" w:rsidRPr="2785E699">
        <w:rPr>
          <w:rFonts w:ascii="Garamond" w:eastAsia="Times New Roman" w:hAnsi="Garamond" w:cs="Arial"/>
        </w:rPr>
        <w:t xml:space="preserve">ocean or </w:t>
      </w:r>
      <w:r w:rsidR="008270B4">
        <w:rPr>
          <w:rFonts w:ascii="Garamond" w:eastAsia="Times New Roman" w:hAnsi="Garamond" w:cs="Arial"/>
        </w:rPr>
        <w:t>maximum</w:t>
      </w:r>
      <w:r w:rsidR="2D19CF09" w:rsidRPr="2785E699">
        <w:rPr>
          <w:rFonts w:ascii="Garamond" w:eastAsia="Times New Roman" w:hAnsi="Garamond" w:cs="Arial"/>
        </w:rPr>
        <w:t xml:space="preserve"> potential inundation</w:t>
      </w:r>
      <w:r w:rsidR="008270B4">
        <w:rPr>
          <w:rFonts w:ascii="Garamond" w:eastAsia="Times New Roman" w:hAnsi="Garamond" w:cs="Arial"/>
        </w:rPr>
        <w:t xml:space="preserve"> extent</w:t>
      </w:r>
      <w:r w:rsidR="2D19CF09" w:rsidRPr="2785E699">
        <w:rPr>
          <w:rFonts w:ascii="Garamond" w:eastAsia="Times New Roman" w:hAnsi="Garamond" w:cs="Arial"/>
        </w:rPr>
        <w:t>.</w:t>
      </w:r>
      <w:r w:rsidR="4CD4CCB9" w:rsidRPr="2785E699">
        <w:rPr>
          <w:rFonts w:ascii="Garamond" w:eastAsia="Times New Roman" w:hAnsi="Garamond" w:cs="Arial"/>
        </w:rPr>
        <w:t xml:space="preserve"> </w:t>
      </w:r>
      <w:r w:rsidR="2C41B289" w:rsidRPr="2785E699">
        <w:rPr>
          <w:rFonts w:ascii="Garamond" w:eastAsia="Times New Roman" w:hAnsi="Garamond" w:cs="Arial"/>
        </w:rPr>
        <w:t>The team constructed polygons by merging USFWS National Wetlands Inventory (NWI) estuarine designated areas with mosaiced USGS 3DEP 1</w:t>
      </w:r>
      <w:r w:rsidR="6B43FC5C" w:rsidRPr="2785E699">
        <w:rPr>
          <w:rFonts w:ascii="Garamond" w:eastAsia="Times New Roman" w:hAnsi="Garamond" w:cs="Arial"/>
        </w:rPr>
        <w:t xml:space="preserve"> </w:t>
      </w:r>
      <w:r w:rsidR="2C41B289" w:rsidRPr="2785E699">
        <w:rPr>
          <w:rFonts w:ascii="Garamond" w:eastAsia="Times New Roman" w:hAnsi="Garamond" w:cs="Arial"/>
        </w:rPr>
        <w:t>m DEMs</w:t>
      </w:r>
      <w:r w:rsidR="6D84E8D0" w:rsidRPr="2785E699">
        <w:rPr>
          <w:rFonts w:ascii="Garamond" w:eastAsia="Times New Roman" w:hAnsi="Garamond" w:cs="Arial"/>
        </w:rPr>
        <w:t xml:space="preserve"> that were masked to areas below five meters in elevation to avoid upland areas. </w:t>
      </w:r>
      <w:r w:rsidR="4CD4CCB9" w:rsidRPr="2785E699">
        <w:rPr>
          <w:rFonts w:ascii="Garamond" w:eastAsia="Times New Roman" w:hAnsi="Garamond" w:cs="Arial"/>
        </w:rPr>
        <w:t xml:space="preserve">When USGS 3DEP 1m DEM products were not available for the study site, </w:t>
      </w:r>
      <w:r w:rsidR="405D7C31" w:rsidRPr="2785E699">
        <w:rPr>
          <w:rFonts w:ascii="Garamond" w:eastAsia="Times New Roman" w:hAnsi="Garamond" w:cs="Arial"/>
        </w:rPr>
        <w:t xml:space="preserve">the team used </w:t>
      </w:r>
      <w:r w:rsidR="4CD4CCB9" w:rsidRPr="2785E699">
        <w:rPr>
          <w:rFonts w:ascii="Garamond" w:eastAsia="Times New Roman" w:hAnsi="Garamond" w:cs="Arial"/>
        </w:rPr>
        <w:t xml:space="preserve">USGS </w:t>
      </w:r>
      <w:proofErr w:type="spellStart"/>
      <w:r w:rsidR="4CD4CCB9" w:rsidRPr="2785E699">
        <w:rPr>
          <w:rFonts w:ascii="Garamond" w:eastAsia="Times New Roman" w:hAnsi="Garamond" w:cs="Arial"/>
        </w:rPr>
        <w:t>CoNED</w:t>
      </w:r>
      <w:proofErr w:type="spellEnd"/>
      <w:r w:rsidR="4CD4CCB9" w:rsidRPr="2785E699">
        <w:rPr>
          <w:rFonts w:ascii="Garamond" w:eastAsia="Times New Roman" w:hAnsi="Garamond" w:cs="Arial"/>
        </w:rPr>
        <w:t xml:space="preserve"> 1</w:t>
      </w:r>
      <w:r w:rsidR="6B43FC5C" w:rsidRPr="2785E699">
        <w:rPr>
          <w:rFonts w:ascii="Garamond" w:eastAsia="Times New Roman" w:hAnsi="Garamond" w:cs="Arial"/>
        </w:rPr>
        <w:t xml:space="preserve"> </w:t>
      </w:r>
      <w:r w:rsidR="4CD4CCB9" w:rsidRPr="2785E699">
        <w:rPr>
          <w:rFonts w:ascii="Garamond" w:eastAsia="Times New Roman" w:hAnsi="Garamond" w:cs="Arial"/>
        </w:rPr>
        <w:t xml:space="preserve">m </w:t>
      </w:r>
      <w:proofErr w:type="spellStart"/>
      <w:r w:rsidR="4CD4CCB9" w:rsidRPr="2785E699">
        <w:rPr>
          <w:rFonts w:ascii="Garamond" w:eastAsia="Times New Roman" w:hAnsi="Garamond" w:cs="Arial"/>
        </w:rPr>
        <w:t>Topobathymetric</w:t>
      </w:r>
      <w:proofErr w:type="spellEnd"/>
      <w:r w:rsidR="4CD4CCB9" w:rsidRPr="2785E699">
        <w:rPr>
          <w:rFonts w:ascii="Garamond" w:eastAsia="Times New Roman" w:hAnsi="Garamond" w:cs="Arial"/>
        </w:rPr>
        <w:t xml:space="preserve"> models. Once merged</w:t>
      </w:r>
      <w:r w:rsidR="798F7156" w:rsidRPr="2785E699">
        <w:rPr>
          <w:rFonts w:ascii="Garamond" w:eastAsia="Times New Roman" w:hAnsi="Garamond" w:cs="Arial"/>
        </w:rPr>
        <w:t xml:space="preserve">, the team </w:t>
      </w:r>
      <w:r w:rsidR="00086EA3">
        <w:rPr>
          <w:rFonts w:ascii="Garamond" w:eastAsia="Times New Roman" w:hAnsi="Garamond" w:cs="Arial"/>
        </w:rPr>
        <w:t xml:space="preserve">visually inspected shapefiles for inclusion of any urban areas. If shapefiles did include urban areas, the team manually </w:t>
      </w:r>
      <w:r w:rsidR="798F7156" w:rsidRPr="2785E699">
        <w:rPr>
          <w:rFonts w:ascii="Garamond" w:eastAsia="Times New Roman" w:hAnsi="Garamond" w:cs="Arial"/>
        </w:rPr>
        <w:t>excluded</w:t>
      </w:r>
      <w:r w:rsidR="4CD4CCB9" w:rsidRPr="2785E699">
        <w:rPr>
          <w:rFonts w:ascii="Garamond" w:eastAsia="Times New Roman" w:hAnsi="Garamond" w:cs="Arial"/>
        </w:rPr>
        <w:t xml:space="preserve"> </w:t>
      </w:r>
      <w:r w:rsidR="00086EA3">
        <w:rPr>
          <w:rFonts w:ascii="Garamond" w:eastAsia="Times New Roman" w:hAnsi="Garamond" w:cs="Arial"/>
        </w:rPr>
        <w:t>these from the</w:t>
      </w:r>
      <w:r w:rsidR="798F7156" w:rsidRPr="2785E699">
        <w:rPr>
          <w:rFonts w:ascii="Garamond" w:eastAsia="Times New Roman" w:hAnsi="Garamond" w:cs="Arial"/>
        </w:rPr>
        <w:t xml:space="preserve"> shapefile</w:t>
      </w:r>
      <w:r w:rsidR="00086EA3">
        <w:rPr>
          <w:rFonts w:ascii="Garamond" w:eastAsia="Times New Roman" w:hAnsi="Garamond" w:cs="Arial"/>
        </w:rPr>
        <w:t xml:space="preserve"> using the reshape tool</w:t>
      </w:r>
      <w:r w:rsidR="4CD4CCB9" w:rsidRPr="2785E699">
        <w:rPr>
          <w:rFonts w:ascii="Garamond" w:eastAsia="Times New Roman" w:hAnsi="Garamond" w:cs="Arial"/>
        </w:rPr>
        <w:t>. For each study site</w:t>
      </w:r>
      <w:r w:rsidR="03AC8AA2" w:rsidRPr="2785E699">
        <w:rPr>
          <w:rFonts w:ascii="Garamond" w:eastAsia="Times New Roman" w:hAnsi="Garamond" w:cs="Arial"/>
        </w:rPr>
        <w:t>,</w:t>
      </w:r>
      <w:r w:rsidR="4CD4CCB9" w:rsidRPr="2785E699">
        <w:rPr>
          <w:rFonts w:ascii="Garamond" w:eastAsia="Times New Roman" w:hAnsi="Garamond" w:cs="Arial"/>
        </w:rPr>
        <w:t xml:space="preserve"> </w:t>
      </w:r>
      <w:r w:rsidR="00922420">
        <w:rPr>
          <w:rFonts w:ascii="Garamond" w:eastAsia="Times New Roman" w:hAnsi="Garamond" w:cs="Arial"/>
        </w:rPr>
        <w:t xml:space="preserve">the team included </w:t>
      </w:r>
      <w:r w:rsidR="4CD4CCB9" w:rsidRPr="2785E699">
        <w:rPr>
          <w:rFonts w:ascii="Garamond" w:eastAsia="Times New Roman" w:hAnsi="Garamond" w:cs="Arial"/>
        </w:rPr>
        <w:t xml:space="preserve">an ellipse </w:t>
      </w:r>
      <w:r w:rsidR="66A4FE05" w:rsidRPr="2785E699">
        <w:rPr>
          <w:rFonts w:ascii="Garamond" w:eastAsia="Times New Roman" w:hAnsi="Garamond" w:cs="Arial"/>
        </w:rPr>
        <w:t>of</w:t>
      </w:r>
      <w:r w:rsidR="4CD4CCB9" w:rsidRPr="2785E699">
        <w:rPr>
          <w:rFonts w:ascii="Garamond" w:eastAsia="Times New Roman" w:hAnsi="Garamond" w:cs="Arial"/>
        </w:rPr>
        <w:t xml:space="preserve"> 2,000 m from the estuary mouth into the ocean </w:t>
      </w:r>
      <w:r w:rsidR="1461C870" w:rsidRPr="2785E699">
        <w:rPr>
          <w:rFonts w:ascii="Garamond" w:eastAsia="Times New Roman" w:hAnsi="Garamond" w:cs="Arial"/>
        </w:rPr>
        <w:t xml:space="preserve">for </w:t>
      </w:r>
      <w:r w:rsidR="280554D4" w:rsidRPr="2785E699">
        <w:rPr>
          <w:rFonts w:ascii="Garamond" w:eastAsia="Times New Roman" w:hAnsi="Garamond" w:cs="Arial"/>
        </w:rPr>
        <w:t>improved</w:t>
      </w:r>
      <w:r w:rsidR="1461C870" w:rsidRPr="2785E699">
        <w:rPr>
          <w:rFonts w:ascii="Garamond" w:eastAsia="Times New Roman" w:hAnsi="Garamond" w:cs="Arial"/>
        </w:rPr>
        <w:t xml:space="preserve"> water quality asse</w:t>
      </w:r>
      <w:r w:rsidR="280554D4" w:rsidRPr="2785E699">
        <w:rPr>
          <w:rFonts w:ascii="Garamond" w:eastAsia="Times New Roman" w:hAnsi="Garamond" w:cs="Arial"/>
        </w:rPr>
        <w:t>ss</w:t>
      </w:r>
      <w:r w:rsidR="1461C870" w:rsidRPr="2785E699">
        <w:rPr>
          <w:rFonts w:ascii="Garamond" w:eastAsia="Times New Roman" w:hAnsi="Garamond" w:cs="Arial"/>
        </w:rPr>
        <w:t xml:space="preserve">ment extending into the open ocean. </w:t>
      </w:r>
      <w:r w:rsidR="00FB4953">
        <w:rPr>
          <w:rFonts w:ascii="Garamond" w:eastAsia="Times New Roman" w:hAnsi="Garamond" w:cs="Arial"/>
        </w:rPr>
        <w:t xml:space="preserve">Finally, shapefiles were presented to project partners to ensure that </w:t>
      </w:r>
      <w:r w:rsidR="00C02B0D">
        <w:rPr>
          <w:rFonts w:ascii="Garamond" w:eastAsia="Times New Roman" w:hAnsi="Garamond" w:cs="Arial"/>
        </w:rPr>
        <w:t>they</w:t>
      </w:r>
      <w:r w:rsidR="00650C9A">
        <w:rPr>
          <w:rFonts w:ascii="Garamond" w:eastAsia="Times New Roman" w:hAnsi="Garamond" w:cs="Arial"/>
        </w:rPr>
        <w:t xml:space="preserve"> were</w:t>
      </w:r>
      <w:r w:rsidR="00C02B0D">
        <w:rPr>
          <w:rFonts w:ascii="Garamond" w:eastAsia="Times New Roman" w:hAnsi="Garamond" w:cs="Arial"/>
        </w:rPr>
        <w:t xml:space="preserve"> sufficiently inclusive of the spatial scale of dynamic estuarine processes.</w:t>
      </w:r>
      <w:r w:rsidR="00EA0D32">
        <w:rPr>
          <w:rFonts w:ascii="Garamond" w:eastAsia="Times New Roman" w:hAnsi="Garamond" w:cs="Arial"/>
        </w:rPr>
        <w:t xml:space="preserve"> </w:t>
      </w:r>
      <w:r w:rsidR="00C02B0D">
        <w:rPr>
          <w:rFonts w:ascii="Garamond" w:eastAsia="Times New Roman" w:hAnsi="Garamond" w:cs="Arial"/>
        </w:rPr>
        <w:t>F</w:t>
      </w:r>
      <w:r w:rsidR="00607C1A">
        <w:rPr>
          <w:rFonts w:ascii="Garamond" w:eastAsia="Times New Roman" w:hAnsi="Garamond" w:cs="Arial"/>
        </w:rPr>
        <w:t>ive of the six</w:t>
      </w:r>
      <w:r w:rsidR="00EA0D32">
        <w:rPr>
          <w:rFonts w:ascii="Garamond" w:eastAsia="Times New Roman" w:hAnsi="Garamond" w:cs="Arial"/>
        </w:rPr>
        <w:t xml:space="preserve"> estuaries were </w:t>
      </w:r>
      <w:r w:rsidR="00607C1A">
        <w:rPr>
          <w:rFonts w:ascii="Garamond" w:eastAsia="Times New Roman" w:hAnsi="Garamond" w:cs="Arial"/>
        </w:rPr>
        <w:t xml:space="preserve">deemed </w:t>
      </w:r>
      <w:r w:rsidR="00C02B0D">
        <w:rPr>
          <w:rFonts w:ascii="Garamond" w:eastAsia="Times New Roman" w:hAnsi="Garamond" w:cs="Arial"/>
        </w:rPr>
        <w:t xml:space="preserve">appropriate, although the partners recommended that the Ventura </w:t>
      </w:r>
      <w:r w:rsidR="00D859F5">
        <w:rPr>
          <w:rFonts w:ascii="Garamond" w:eastAsia="Times New Roman" w:hAnsi="Garamond" w:cs="Arial"/>
        </w:rPr>
        <w:t>River estuary landward extent was expanded</w:t>
      </w:r>
      <w:r w:rsidR="00FD27A8">
        <w:rPr>
          <w:rFonts w:ascii="Garamond" w:eastAsia="Times New Roman" w:hAnsi="Garamond" w:cs="Arial"/>
        </w:rPr>
        <w:t xml:space="preserve"> to the north</w:t>
      </w:r>
      <w:r w:rsidR="00230507">
        <w:rPr>
          <w:rFonts w:ascii="Garamond" w:eastAsia="Times New Roman" w:hAnsi="Garamond" w:cs="Arial"/>
        </w:rPr>
        <w:t>east slope</w:t>
      </w:r>
      <w:r w:rsidR="00FD27A8">
        <w:rPr>
          <w:rFonts w:ascii="Garamond" w:eastAsia="Times New Roman" w:hAnsi="Garamond" w:cs="Arial"/>
        </w:rPr>
        <w:t xml:space="preserve"> and that polygon was appropriately adjusted. </w:t>
      </w:r>
    </w:p>
    <w:p w14:paraId="7148C40E" w14:textId="29E83F9B" w:rsidR="006E3576" w:rsidRDefault="006E3576" w:rsidP="1EED9B7E">
      <w:pPr>
        <w:spacing w:after="0" w:line="240" w:lineRule="auto"/>
        <w:rPr>
          <w:rFonts w:ascii="Garamond" w:eastAsia="Times New Roman" w:hAnsi="Garamond" w:cs="Arial"/>
        </w:rPr>
      </w:pPr>
    </w:p>
    <w:p w14:paraId="13E94404" w14:textId="4CDEDF9E" w:rsidR="006E3576" w:rsidRDefault="06B64F17" w:rsidP="1EED9B7E">
      <w:pPr>
        <w:spacing w:after="0" w:line="240" w:lineRule="auto"/>
        <w:rPr>
          <w:rFonts w:ascii="Garamond" w:eastAsia="Times New Roman" w:hAnsi="Garamond" w:cs="Arial"/>
        </w:rPr>
      </w:pPr>
      <w:r w:rsidRPr="2785E699">
        <w:rPr>
          <w:rFonts w:ascii="Garamond" w:eastAsia="Times New Roman" w:hAnsi="Garamond" w:cs="Arial"/>
        </w:rPr>
        <w:t xml:space="preserve">The second set of shapefiles aimed to specifically focus on estuary mouth state change. </w:t>
      </w:r>
      <w:r w:rsidR="3ABA190E" w:rsidRPr="2785E699">
        <w:rPr>
          <w:rFonts w:ascii="Garamond" w:eastAsia="Times New Roman" w:hAnsi="Garamond" w:cs="Arial"/>
        </w:rPr>
        <w:t>To create these shapefiles, the team created a</w:t>
      </w:r>
      <w:r w:rsidR="49C5B870" w:rsidRPr="2785E699">
        <w:rPr>
          <w:rFonts w:ascii="Garamond" w:eastAsia="Times New Roman" w:hAnsi="Garamond" w:cs="Arial"/>
        </w:rPr>
        <w:t xml:space="preserve"> point </w:t>
      </w:r>
      <w:r w:rsidR="3ABA190E" w:rsidRPr="2785E699">
        <w:rPr>
          <w:rFonts w:ascii="Garamond" w:eastAsia="Times New Roman" w:hAnsi="Garamond" w:cs="Arial"/>
        </w:rPr>
        <w:t xml:space="preserve">at the center of </w:t>
      </w:r>
      <w:r w:rsidR="49C5B870" w:rsidRPr="2785E699">
        <w:rPr>
          <w:rFonts w:ascii="Garamond" w:eastAsia="Times New Roman" w:hAnsi="Garamond" w:cs="Arial"/>
        </w:rPr>
        <w:t>each</w:t>
      </w:r>
      <w:r w:rsidR="3ABA190E" w:rsidRPr="2785E699">
        <w:rPr>
          <w:rFonts w:ascii="Garamond" w:eastAsia="Times New Roman" w:hAnsi="Garamond" w:cs="Arial"/>
        </w:rPr>
        <w:t xml:space="preserve"> estuary mouth</w:t>
      </w:r>
      <w:r w:rsidR="49C5B870" w:rsidRPr="2785E699">
        <w:rPr>
          <w:rFonts w:ascii="Garamond" w:eastAsia="Times New Roman" w:hAnsi="Garamond" w:cs="Arial"/>
        </w:rPr>
        <w:t xml:space="preserve"> for the six selected sites. </w:t>
      </w:r>
      <w:r w:rsidR="00885DCE">
        <w:rPr>
          <w:rFonts w:ascii="Garamond" w:eastAsia="Times New Roman" w:hAnsi="Garamond" w:cs="Arial"/>
        </w:rPr>
        <w:t xml:space="preserve">The team used time series visualizations of breach events to determine where breach events </w:t>
      </w:r>
      <w:proofErr w:type="gramStart"/>
      <w:r w:rsidR="00885DCE">
        <w:rPr>
          <w:rFonts w:ascii="Garamond" w:eastAsia="Times New Roman" w:hAnsi="Garamond" w:cs="Arial"/>
        </w:rPr>
        <w:t>most commonly occurred</w:t>
      </w:r>
      <w:proofErr w:type="gramEnd"/>
      <w:r w:rsidR="00885DCE">
        <w:rPr>
          <w:rFonts w:ascii="Garamond" w:eastAsia="Times New Roman" w:hAnsi="Garamond" w:cs="Arial"/>
        </w:rPr>
        <w:t xml:space="preserve"> and place</w:t>
      </w:r>
      <w:r w:rsidR="00EC24BD">
        <w:rPr>
          <w:rFonts w:ascii="Garamond" w:eastAsia="Times New Roman" w:hAnsi="Garamond" w:cs="Arial"/>
        </w:rPr>
        <w:t>d</w:t>
      </w:r>
      <w:r w:rsidR="00885DCE">
        <w:rPr>
          <w:rFonts w:ascii="Garamond" w:eastAsia="Times New Roman" w:hAnsi="Garamond" w:cs="Arial"/>
        </w:rPr>
        <w:t xml:space="preserve"> </w:t>
      </w:r>
      <w:r w:rsidR="008270B4">
        <w:rPr>
          <w:rFonts w:ascii="Garamond" w:eastAsia="Times New Roman" w:hAnsi="Garamond" w:cs="Arial"/>
        </w:rPr>
        <w:t>the point there.</w:t>
      </w:r>
      <w:r w:rsidR="49C5B870" w:rsidRPr="2785E699" w:rsidDel="008270B4">
        <w:rPr>
          <w:rFonts w:ascii="Garamond" w:eastAsia="Times New Roman" w:hAnsi="Garamond" w:cs="Arial"/>
        </w:rPr>
        <w:t xml:space="preserve"> </w:t>
      </w:r>
      <w:r w:rsidR="49C5B870" w:rsidRPr="2785E699">
        <w:rPr>
          <w:rFonts w:ascii="Garamond" w:eastAsia="Times New Roman" w:hAnsi="Garamond" w:cs="Arial"/>
        </w:rPr>
        <w:t>The team then created a</w:t>
      </w:r>
      <w:r w:rsidR="00554FAC">
        <w:rPr>
          <w:rFonts w:ascii="Garamond" w:eastAsia="Times New Roman" w:hAnsi="Garamond" w:cs="Arial"/>
        </w:rPr>
        <w:t>n adjustable</w:t>
      </w:r>
      <w:r w:rsidR="49C5B870" w:rsidRPr="2785E699">
        <w:rPr>
          <w:rFonts w:ascii="Garamond" w:eastAsia="Times New Roman" w:hAnsi="Garamond" w:cs="Arial"/>
        </w:rPr>
        <w:t xml:space="preserve"> buffer around this point and intersected this buffer with the larger estuary shapefile described above. </w:t>
      </w:r>
      <w:proofErr w:type="gramStart"/>
      <w:r w:rsidR="000963DF">
        <w:rPr>
          <w:rFonts w:ascii="Garamond" w:eastAsia="Times New Roman" w:hAnsi="Garamond" w:cs="Arial"/>
        </w:rPr>
        <w:t>With the exception of</w:t>
      </w:r>
      <w:proofErr w:type="gramEnd"/>
      <w:r w:rsidR="000963DF">
        <w:rPr>
          <w:rFonts w:ascii="Garamond" w:eastAsia="Times New Roman" w:hAnsi="Garamond" w:cs="Arial"/>
        </w:rPr>
        <w:t xml:space="preserve"> Drakes Estero (750 m radius </w:t>
      </w:r>
      <w:r w:rsidR="000963DF">
        <w:rPr>
          <w:rFonts w:ascii="Garamond" w:eastAsia="Times New Roman" w:hAnsi="Garamond" w:cs="Arial"/>
        </w:rPr>
        <w:lastRenderedPageBreak/>
        <w:t xml:space="preserve">buffer) and Malibu Lagoon (250 m buffer), all estuaries had a buffer of 500 m. </w:t>
      </w:r>
      <w:r w:rsidR="49C5B870" w:rsidRPr="2785E699">
        <w:rPr>
          <w:rFonts w:ascii="Garamond" w:eastAsia="Times New Roman" w:hAnsi="Garamond" w:cs="Arial"/>
        </w:rPr>
        <w:t>The team used this resulting shape</w:t>
      </w:r>
      <w:r w:rsidR="585BC2DD" w:rsidRPr="2785E699">
        <w:rPr>
          <w:rFonts w:ascii="Garamond" w:eastAsia="Times New Roman" w:hAnsi="Garamond" w:cs="Arial"/>
        </w:rPr>
        <w:t xml:space="preserve"> for breach detection analyses.</w:t>
      </w:r>
    </w:p>
    <w:p w14:paraId="3D3A9FC0" w14:textId="77777777" w:rsidR="00A820F1" w:rsidRDefault="00A820F1" w:rsidP="002A6E9A">
      <w:pPr>
        <w:spacing w:after="0" w:line="240" w:lineRule="auto"/>
        <w:rPr>
          <w:rFonts w:ascii="Garamond" w:eastAsia="Times New Roman" w:hAnsi="Garamond" w:cs="Arial"/>
          <w:bCs/>
          <w:i/>
          <w:iCs/>
        </w:rPr>
      </w:pPr>
    </w:p>
    <w:p w14:paraId="353D4C00" w14:textId="32771FD7" w:rsidR="0008137C" w:rsidRPr="00803F47" w:rsidRDefault="002A6E9A" w:rsidP="002A6E9A">
      <w:pPr>
        <w:spacing w:after="0" w:line="240" w:lineRule="auto"/>
        <w:rPr>
          <w:rFonts w:ascii="Garamond" w:eastAsia="Times New Roman" w:hAnsi="Garamond" w:cs="Arial"/>
          <w:bCs/>
          <w:i/>
          <w:iCs/>
        </w:rPr>
      </w:pPr>
      <w:r w:rsidRPr="00803F47">
        <w:rPr>
          <w:rFonts w:ascii="Garamond" w:eastAsia="Times New Roman" w:hAnsi="Garamond" w:cs="Arial"/>
          <w:bCs/>
          <w:i/>
          <w:iCs/>
        </w:rPr>
        <w:t>3.2.</w:t>
      </w:r>
      <w:r w:rsidR="00A820F1">
        <w:rPr>
          <w:rFonts w:ascii="Garamond" w:eastAsia="Times New Roman" w:hAnsi="Garamond" w:cs="Arial"/>
          <w:bCs/>
          <w:i/>
          <w:iCs/>
        </w:rPr>
        <w:t>2</w:t>
      </w:r>
      <w:r w:rsidRPr="00803F47">
        <w:rPr>
          <w:rFonts w:ascii="Garamond" w:eastAsia="Times New Roman" w:hAnsi="Garamond" w:cs="Arial"/>
          <w:bCs/>
          <w:i/>
          <w:iCs/>
        </w:rPr>
        <w:t xml:space="preserve"> </w:t>
      </w:r>
      <w:r w:rsidR="008D4370">
        <w:rPr>
          <w:rFonts w:ascii="Garamond" w:eastAsia="Times New Roman" w:hAnsi="Garamond" w:cs="Arial"/>
          <w:bCs/>
          <w:i/>
          <w:iCs/>
        </w:rPr>
        <w:t>Estuary Mouth State</w:t>
      </w:r>
    </w:p>
    <w:p w14:paraId="1BBEC3E4" w14:textId="0B69EF86" w:rsidR="002818EB" w:rsidRDefault="7558652B" w:rsidP="2785E699">
      <w:pPr>
        <w:spacing w:after="0" w:line="240" w:lineRule="auto"/>
        <w:rPr>
          <w:rFonts w:ascii="Garamond" w:hAnsi="Garamond" w:cs="Arial"/>
        </w:rPr>
      </w:pPr>
      <w:r w:rsidRPr="0B712583">
        <w:rPr>
          <w:rFonts w:ascii="Garamond" w:eastAsia="Times New Roman" w:hAnsi="Garamond" w:cs="Arial"/>
        </w:rPr>
        <w:t xml:space="preserve">The team </w:t>
      </w:r>
      <w:r w:rsidR="645AE9AA" w:rsidRPr="0B712583">
        <w:rPr>
          <w:rFonts w:ascii="Garamond" w:eastAsia="Times New Roman" w:hAnsi="Garamond" w:cs="Arial"/>
        </w:rPr>
        <w:t xml:space="preserve">detected </w:t>
      </w:r>
      <w:r w:rsidR="1461C870" w:rsidRPr="0B712583">
        <w:rPr>
          <w:rFonts w:ascii="Garamond" w:eastAsia="Times New Roman" w:hAnsi="Garamond" w:cs="Arial"/>
        </w:rPr>
        <w:t xml:space="preserve">mouth state </w:t>
      </w:r>
      <w:r w:rsidR="645AE9AA" w:rsidRPr="0B712583">
        <w:rPr>
          <w:rFonts w:ascii="Garamond" w:eastAsia="Times New Roman" w:hAnsi="Garamond" w:cs="Arial"/>
        </w:rPr>
        <w:t xml:space="preserve">by assessing the continuity of water pixels between the estuary body and the open ocean. To do this, </w:t>
      </w:r>
      <w:r w:rsidR="4110C649" w:rsidRPr="0B712583">
        <w:rPr>
          <w:rFonts w:ascii="Garamond" w:eastAsia="Times New Roman" w:hAnsi="Garamond" w:cs="Arial"/>
        </w:rPr>
        <w:t>the team</w:t>
      </w:r>
      <w:r w:rsidR="645AE9AA" w:rsidRPr="0B712583">
        <w:rPr>
          <w:rFonts w:ascii="Garamond" w:eastAsia="Times New Roman" w:hAnsi="Garamond" w:cs="Arial"/>
        </w:rPr>
        <w:t xml:space="preserve"> first </w:t>
      </w:r>
      <w:r w:rsidR="004D0CEA">
        <w:rPr>
          <w:rFonts w:ascii="Garamond" w:eastAsia="Times New Roman" w:hAnsi="Garamond" w:cs="Arial"/>
        </w:rPr>
        <w:t xml:space="preserve">applied </w:t>
      </w:r>
      <w:r w:rsidR="00AB436F">
        <w:rPr>
          <w:rFonts w:ascii="Garamond" w:eastAsia="Times New Roman" w:hAnsi="Garamond" w:cs="Arial"/>
        </w:rPr>
        <w:t>a double cloud filter to ensure clear images</w:t>
      </w:r>
      <w:r w:rsidR="004D0CEA">
        <w:rPr>
          <w:rFonts w:ascii="Garamond" w:eastAsia="Times New Roman" w:hAnsi="Garamond" w:cs="Arial"/>
        </w:rPr>
        <w:t xml:space="preserve">. </w:t>
      </w:r>
      <w:r w:rsidR="002A754B">
        <w:rPr>
          <w:rFonts w:ascii="Garamond" w:hAnsi="Garamond" w:cs="Arial"/>
        </w:rPr>
        <w:t xml:space="preserve">The first </w:t>
      </w:r>
      <w:r w:rsidR="00AB436F">
        <w:rPr>
          <w:rFonts w:ascii="Garamond" w:hAnsi="Garamond" w:cs="Arial"/>
        </w:rPr>
        <w:t>filter removed any image with greater than</w:t>
      </w:r>
      <w:r w:rsidR="002A754B">
        <w:rPr>
          <w:rFonts w:ascii="Garamond" w:hAnsi="Garamond" w:cs="Arial"/>
        </w:rPr>
        <w:t xml:space="preserve"> </w:t>
      </w:r>
      <w:r w:rsidR="004679F7">
        <w:rPr>
          <w:rFonts w:ascii="Garamond" w:hAnsi="Garamond" w:cs="Arial"/>
        </w:rPr>
        <w:t xml:space="preserve">20% cloud </w:t>
      </w:r>
      <w:r w:rsidR="00AB436F">
        <w:rPr>
          <w:rFonts w:ascii="Garamond" w:hAnsi="Garamond" w:cs="Arial"/>
        </w:rPr>
        <w:t xml:space="preserve">cover in the </w:t>
      </w:r>
      <w:r w:rsidR="00CA11A5">
        <w:rPr>
          <w:rFonts w:ascii="Garamond" w:hAnsi="Garamond" w:cs="Arial"/>
        </w:rPr>
        <w:t xml:space="preserve">entire </w:t>
      </w:r>
      <w:r w:rsidR="00AB436F">
        <w:rPr>
          <w:rFonts w:ascii="Garamond" w:hAnsi="Garamond" w:cs="Arial"/>
        </w:rPr>
        <w:t>image</w:t>
      </w:r>
      <w:r w:rsidR="002A754B">
        <w:rPr>
          <w:rFonts w:ascii="Garamond" w:hAnsi="Garamond" w:cs="Arial"/>
        </w:rPr>
        <w:t xml:space="preserve"> </w:t>
      </w:r>
      <w:r w:rsidR="00CA11A5">
        <w:rPr>
          <w:rFonts w:ascii="Garamond" w:hAnsi="Garamond" w:cs="Arial"/>
        </w:rPr>
        <w:t xml:space="preserve">area </w:t>
      </w:r>
      <w:r w:rsidR="004D0CEA" w:rsidRPr="0B712583">
        <w:rPr>
          <w:rFonts w:ascii="Garamond" w:hAnsi="Garamond" w:cs="Arial"/>
        </w:rPr>
        <w:t xml:space="preserve">based on </w:t>
      </w:r>
      <w:r w:rsidR="00AB436F">
        <w:rPr>
          <w:rFonts w:ascii="Garamond" w:hAnsi="Garamond" w:cs="Arial"/>
        </w:rPr>
        <w:t>the</w:t>
      </w:r>
      <w:r w:rsidR="004D0CEA" w:rsidRPr="0B712583">
        <w:rPr>
          <w:rFonts w:ascii="Garamond" w:hAnsi="Garamond" w:cs="Arial"/>
        </w:rPr>
        <w:t xml:space="preserve"> metadata</w:t>
      </w:r>
      <w:r w:rsidR="004679F7">
        <w:rPr>
          <w:rFonts w:ascii="Garamond" w:hAnsi="Garamond" w:cs="Arial"/>
        </w:rPr>
        <w:t xml:space="preserve"> (‘CLOUDY_PIXEL_PERCENTAGE’ attribute)</w:t>
      </w:r>
      <w:r w:rsidR="004D0CEA" w:rsidRPr="0B712583">
        <w:rPr>
          <w:rFonts w:ascii="Garamond" w:hAnsi="Garamond" w:cs="Arial"/>
        </w:rPr>
        <w:t xml:space="preserve">. </w:t>
      </w:r>
      <w:r w:rsidR="004679F7">
        <w:rPr>
          <w:rFonts w:ascii="Garamond" w:hAnsi="Garamond" w:cs="Arial"/>
        </w:rPr>
        <w:t>The team then</w:t>
      </w:r>
      <w:r w:rsidR="004D0CEA" w:rsidRPr="0B712583">
        <w:rPr>
          <w:rFonts w:ascii="Garamond" w:hAnsi="Garamond" w:cs="Arial"/>
        </w:rPr>
        <w:t xml:space="preserve"> applied </w:t>
      </w:r>
      <w:r w:rsidR="004679F7">
        <w:rPr>
          <w:rFonts w:ascii="Garamond" w:hAnsi="Garamond" w:cs="Arial"/>
        </w:rPr>
        <w:t>a</w:t>
      </w:r>
      <w:r w:rsidR="00437CBB">
        <w:rPr>
          <w:rFonts w:ascii="Garamond" w:hAnsi="Garamond" w:cs="Arial"/>
        </w:rPr>
        <w:t xml:space="preserve">n additional cloud filter based on </w:t>
      </w:r>
      <w:r w:rsidR="003B544D">
        <w:rPr>
          <w:rFonts w:ascii="Garamond" w:hAnsi="Garamond" w:cs="Arial"/>
        </w:rPr>
        <w:t>the QA60 quality assurance band. To do this, the</w:t>
      </w:r>
      <w:r w:rsidR="004D0CEA" w:rsidRPr="0B712583">
        <w:rPr>
          <w:rFonts w:ascii="Garamond" w:hAnsi="Garamond" w:cs="Arial"/>
        </w:rPr>
        <w:t xml:space="preserve"> team clipped a</w:t>
      </w:r>
      <w:r w:rsidR="003B544D">
        <w:rPr>
          <w:rFonts w:ascii="Garamond" w:hAnsi="Garamond" w:cs="Arial"/>
        </w:rPr>
        <w:t xml:space="preserve">n </w:t>
      </w:r>
      <w:r w:rsidR="004D0CEA" w:rsidRPr="0B712583">
        <w:rPr>
          <w:rFonts w:ascii="Garamond" w:hAnsi="Garamond" w:cs="Arial"/>
        </w:rPr>
        <w:t xml:space="preserve">image to the </w:t>
      </w:r>
      <w:r w:rsidR="00AB436F">
        <w:rPr>
          <w:rFonts w:ascii="Garamond" w:hAnsi="Garamond" w:cs="Arial"/>
        </w:rPr>
        <w:t>breach-specific</w:t>
      </w:r>
      <w:r w:rsidR="004D0CEA" w:rsidRPr="0B712583">
        <w:rPr>
          <w:rFonts w:ascii="Garamond" w:hAnsi="Garamond" w:cs="Arial"/>
        </w:rPr>
        <w:t xml:space="preserve"> study </w:t>
      </w:r>
      <w:r w:rsidR="00AB436F">
        <w:rPr>
          <w:rFonts w:ascii="Garamond" w:hAnsi="Garamond" w:cs="Arial"/>
        </w:rPr>
        <w:t>area</w:t>
      </w:r>
      <w:r w:rsidR="004D0CEA" w:rsidRPr="0B712583">
        <w:rPr>
          <w:rFonts w:ascii="Garamond" w:hAnsi="Garamond" w:cs="Arial"/>
        </w:rPr>
        <w:t xml:space="preserve"> and masked out clouds using the QA60 band. The resulting image was then placed through a percent cover analysis </w:t>
      </w:r>
      <w:r w:rsidR="003B544D">
        <w:rPr>
          <w:rFonts w:ascii="Garamond" w:hAnsi="Garamond" w:cs="Arial"/>
        </w:rPr>
        <w:t xml:space="preserve">in which </w:t>
      </w:r>
      <w:r w:rsidR="002818EB">
        <w:rPr>
          <w:rFonts w:ascii="Garamond" w:hAnsi="Garamond" w:cs="Arial"/>
        </w:rPr>
        <w:t>only</w:t>
      </w:r>
      <w:r w:rsidR="003B544D">
        <w:rPr>
          <w:rFonts w:ascii="Garamond" w:hAnsi="Garamond" w:cs="Arial"/>
        </w:rPr>
        <w:t xml:space="preserve"> image</w:t>
      </w:r>
      <w:r w:rsidR="002818EB">
        <w:rPr>
          <w:rFonts w:ascii="Garamond" w:hAnsi="Garamond" w:cs="Arial"/>
        </w:rPr>
        <w:t>s</w:t>
      </w:r>
      <w:r w:rsidR="003B544D">
        <w:rPr>
          <w:rFonts w:ascii="Garamond" w:hAnsi="Garamond" w:cs="Arial"/>
        </w:rPr>
        <w:t xml:space="preserve"> with 100% of the expected pixels in the study area</w:t>
      </w:r>
      <w:r w:rsidR="004D0CEA" w:rsidRPr="0B712583">
        <w:rPr>
          <w:rFonts w:ascii="Garamond" w:hAnsi="Garamond" w:cs="Arial"/>
        </w:rPr>
        <w:t xml:space="preserve">—as would be expected </w:t>
      </w:r>
      <w:r w:rsidR="002818EB">
        <w:rPr>
          <w:rFonts w:ascii="Garamond" w:hAnsi="Garamond" w:cs="Arial"/>
        </w:rPr>
        <w:t>for a clear image with no clouds masked</w:t>
      </w:r>
      <w:r w:rsidR="004D0CEA" w:rsidRPr="0B712583">
        <w:rPr>
          <w:rFonts w:ascii="Garamond" w:hAnsi="Garamond" w:cs="Arial"/>
        </w:rPr>
        <w:t xml:space="preserve">—was </w:t>
      </w:r>
      <w:r w:rsidR="002818EB">
        <w:rPr>
          <w:rFonts w:ascii="Garamond" w:hAnsi="Garamond" w:cs="Arial"/>
        </w:rPr>
        <w:t>kept in the image collection and included in</w:t>
      </w:r>
      <w:r w:rsidR="004D0CEA" w:rsidRPr="0B712583">
        <w:rPr>
          <w:rFonts w:ascii="Garamond" w:hAnsi="Garamond" w:cs="Arial"/>
        </w:rPr>
        <w:t xml:space="preserve"> analysis</w:t>
      </w:r>
      <w:r w:rsidR="002A754B">
        <w:rPr>
          <w:rFonts w:ascii="Garamond" w:hAnsi="Garamond" w:cs="Arial"/>
        </w:rPr>
        <w:t xml:space="preserve">. </w:t>
      </w:r>
    </w:p>
    <w:p w14:paraId="0D890F39" w14:textId="77777777" w:rsidR="002818EB" w:rsidRDefault="002818EB" w:rsidP="2785E699">
      <w:pPr>
        <w:spacing w:after="0" w:line="240" w:lineRule="auto"/>
        <w:rPr>
          <w:rFonts w:ascii="Garamond" w:hAnsi="Garamond" w:cs="Arial"/>
        </w:rPr>
      </w:pPr>
    </w:p>
    <w:p w14:paraId="4145D961" w14:textId="02D6DBDA" w:rsidR="002A6E9A" w:rsidRDefault="002818EB" w:rsidP="2785E699">
      <w:pPr>
        <w:spacing w:after="0" w:line="240" w:lineRule="auto"/>
        <w:rPr>
          <w:rFonts w:ascii="Garamond" w:eastAsia="Times New Roman" w:hAnsi="Garamond" w:cs="Arial"/>
        </w:rPr>
      </w:pPr>
      <w:r>
        <w:rPr>
          <w:rFonts w:ascii="Garamond" w:hAnsi="Garamond" w:cs="Arial"/>
        </w:rPr>
        <w:t>After applying this double cloud filter, t</w:t>
      </w:r>
      <w:r w:rsidR="002A754B">
        <w:rPr>
          <w:rFonts w:ascii="Garamond" w:hAnsi="Garamond" w:cs="Arial"/>
        </w:rPr>
        <w:t xml:space="preserve">he team then </w:t>
      </w:r>
      <w:r w:rsidR="645AE9AA" w:rsidRPr="0B712583">
        <w:rPr>
          <w:rFonts w:ascii="Garamond" w:eastAsia="Times New Roman" w:hAnsi="Garamond" w:cs="Arial"/>
        </w:rPr>
        <w:t xml:space="preserve">calculated the </w:t>
      </w:r>
      <w:r w:rsidR="006417A5">
        <w:rPr>
          <w:rFonts w:ascii="Garamond" w:eastAsia="Times New Roman" w:hAnsi="Garamond" w:cs="Arial"/>
        </w:rPr>
        <w:t>Normalized Difference Water Index (</w:t>
      </w:r>
      <w:r w:rsidR="645AE9AA" w:rsidRPr="0B712583">
        <w:rPr>
          <w:rFonts w:ascii="Garamond" w:eastAsia="Times New Roman" w:hAnsi="Garamond" w:cs="Arial"/>
        </w:rPr>
        <w:t>NDWI</w:t>
      </w:r>
      <w:r w:rsidR="006417A5">
        <w:rPr>
          <w:rFonts w:ascii="Garamond" w:eastAsia="Times New Roman" w:hAnsi="Garamond" w:cs="Arial"/>
        </w:rPr>
        <w:t>)</w:t>
      </w:r>
      <w:r w:rsidR="645AE9AA" w:rsidRPr="0B712583">
        <w:rPr>
          <w:rFonts w:ascii="Garamond" w:eastAsia="Times New Roman" w:hAnsi="Garamond" w:cs="Arial"/>
        </w:rPr>
        <w:t xml:space="preserve"> from Sentinel-2 MSI </w:t>
      </w:r>
      <w:r w:rsidR="002A64BC">
        <w:rPr>
          <w:rFonts w:ascii="Garamond" w:eastAsia="Times New Roman" w:hAnsi="Garamond" w:cs="Arial"/>
        </w:rPr>
        <w:t xml:space="preserve">image </w:t>
      </w:r>
      <w:r w:rsidR="645AE9AA" w:rsidRPr="0B712583">
        <w:rPr>
          <w:rFonts w:ascii="Garamond" w:eastAsia="Times New Roman" w:hAnsi="Garamond" w:cs="Arial"/>
        </w:rPr>
        <w:t xml:space="preserve">green and </w:t>
      </w:r>
      <w:r w:rsidR="4110C649" w:rsidRPr="0B712583">
        <w:rPr>
          <w:rFonts w:ascii="Garamond" w:eastAsia="Times New Roman" w:hAnsi="Garamond" w:cs="Arial"/>
        </w:rPr>
        <w:t>near-infrared (NIR)</w:t>
      </w:r>
      <w:r w:rsidR="645AE9AA" w:rsidRPr="0B712583">
        <w:rPr>
          <w:rFonts w:ascii="Garamond" w:eastAsia="Times New Roman" w:hAnsi="Garamond" w:cs="Arial"/>
        </w:rPr>
        <w:t xml:space="preserve"> bands (Equation 1). </w:t>
      </w:r>
      <w:r w:rsidR="7558652B">
        <w:br/>
      </w:r>
    </w:p>
    <w:p w14:paraId="6942C280" w14:textId="6A3D2A52" w:rsidR="00E7589D" w:rsidRPr="00E7589D" w:rsidRDefault="002A6E9A" w:rsidP="00E7589D">
      <w:pPr>
        <w:jc w:val="right"/>
        <w:rPr>
          <w:rFonts w:ascii="Garamond" w:eastAsia="Garamond" w:hAnsi="Garamond" w:cs="Garamond"/>
          <w:color w:val="000000"/>
        </w:rPr>
      </w:pPr>
      <m:oMath>
        <m:r>
          <m:rPr>
            <m:nor/>
          </m:rPr>
          <w:rPr>
            <w:rFonts w:ascii="Garamond" w:eastAsia="Garamond" w:hAnsi="Garamond" w:cs="Garamond"/>
            <w:color w:val="000000"/>
            <w:sz w:val="24"/>
            <w:szCs w:val="24"/>
          </w:rPr>
          <m:t xml:space="preserve">NDWI = </m:t>
        </m:r>
        <m:f>
          <m:fPr>
            <m:ctrlPr>
              <w:rPr>
                <w:rFonts w:ascii="Cambria Math" w:eastAsia="Garamond" w:hAnsi="Cambria Math" w:cs="Garamond"/>
                <w:color w:val="000000"/>
                <w:sz w:val="24"/>
                <w:szCs w:val="24"/>
              </w:rPr>
            </m:ctrlPr>
          </m:fPr>
          <m:num>
            <m:sSub>
              <m:sSubPr>
                <m:ctrlPr>
                  <w:rPr>
                    <w:rFonts w:ascii="Cambria Math" w:eastAsia="Garamond" w:hAnsi="Cambria Math" w:cs="Garamond"/>
                    <w:color w:val="000000"/>
                    <w:sz w:val="24"/>
                    <w:szCs w:val="24"/>
                  </w:rPr>
                </m:ctrlPr>
              </m:sSubPr>
              <m:e>
                <m:r>
                  <m:rPr>
                    <m:nor/>
                  </m:rPr>
                  <w:rPr>
                    <w:rFonts w:ascii="Garamond" w:eastAsia="Garamond" w:hAnsi="Garamond" w:cs="Garamond"/>
                    <w:color w:val="000000"/>
                    <w:sz w:val="24"/>
                    <w:szCs w:val="24"/>
                  </w:rPr>
                  <m:t>R</m:t>
                </m:r>
              </m:e>
              <m:sub>
                <m:r>
                  <m:rPr>
                    <m:nor/>
                  </m:rPr>
                  <w:rPr>
                    <w:rFonts w:ascii="Garamond" w:eastAsia="Garamond" w:hAnsi="Garamond" w:cs="Garamond"/>
                    <w:color w:val="000000"/>
                    <w:sz w:val="24"/>
                    <w:szCs w:val="24"/>
                  </w:rPr>
                  <m:t>rs</m:t>
                </m:r>
              </m:sub>
            </m:sSub>
            <m:r>
              <m:rPr>
                <m:nor/>
              </m:rPr>
              <w:rPr>
                <w:rFonts w:ascii="Garamond" w:eastAsia="Garamond" w:hAnsi="Garamond" w:cs="Garamond"/>
                <w:color w:val="000000"/>
                <w:sz w:val="24"/>
                <w:szCs w:val="24"/>
              </w:rPr>
              <m:t xml:space="preserve">(559) - </m:t>
            </m:r>
            <m:sSub>
              <m:sSubPr>
                <m:ctrlPr>
                  <w:rPr>
                    <w:rFonts w:ascii="Cambria Math" w:eastAsia="Garamond" w:hAnsi="Cambria Math" w:cs="Garamond"/>
                    <w:color w:val="000000"/>
                    <w:sz w:val="24"/>
                    <w:szCs w:val="24"/>
                  </w:rPr>
                </m:ctrlPr>
              </m:sSubPr>
              <m:e>
                <m:r>
                  <m:rPr>
                    <m:nor/>
                  </m:rPr>
                  <w:rPr>
                    <w:rFonts w:ascii="Garamond" w:eastAsia="Garamond" w:hAnsi="Garamond" w:cs="Garamond"/>
                    <w:color w:val="000000"/>
                    <w:sz w:val="24"/>
                    <w:szCs w:val="24"/>
                  </w:rPr>
                  <m:t>R</m:t>
                </m:r>
              </m:e>
              <m:sub>
                <m:r>
                  <m:rPr>
                    <m:nor/>
                  </m:rPr>
                  <w:rPr>
                    <w:rFonts w:ascii="Garamond" w:eastAsia="Garamond" w:hAnsi="Garamond" w:cs="Garamond"/>
                    <w:color w:val="000000"/>
                    <w:sz w:val="24"/>
                    <w:szCs w:val="24"/>
                  </w:rPr>
                  <m:t>rs</m:t>
                </m:r>
              </m:sub>
            </m:sSub>
            <m:r>
              <m:rPr>
                <m:nor/>
              </m:rPr>
              <w:rPr>
                <w:rFonts w:ascii="Garamond" w:eastAsia="Garamond" w:hAnsi="Garamond" w:cs="Garamond"/>
                <w:color w:val="000000"/>
                <w:sz w:val="24"/>
                <w:szCs w:val="24"/>
              </w:rPr>
              <m:t>(864)</m:t>
            </m:r>
          </m:num>
          <m:den>
            <m:sSub>
              <m:sSubPr>
                <m:ctrlPr>
                  <w:rPr>
                    <w:rFonts w:ascii="Cambria Math" w:eastAsia="Garamond" w:hAnsi="Cambria Math" w:cs="Garamond"/>
                    <w:color w:val="000000"/>
                    <w:sz w:val="24"/>
                    <w:szCs w:val="24"/>
                  </w:rPr>
                </m:ctrlPr>
              </m:sSubPr>
              <m:e>
                <m:r>
                  <m:rPr>
                    <m:nor/>
                  </m:rPr>
                  <w:rPr>
                    <w:rFonts w:ascii="Garamond" w:eastAsia="Garamond" w:hAnsi="Garamond" w:cs="Garamond"/>
                    <w:color w:val="000000"/>
                    <w:sz w:val="24"/>
                    <w:szCs w:val="24"/>
                  </w:rPr>
                  <m:t>R</m:t>
                </m:r>
              </m:e>
              <m:sub>
                <m:r>
                  <m:rPr>
                    <m:nor/>
                  </m:rPr>
                  <w:rPr>
                    <w:rFonts w:ascii="Garamond" w:eastAsia="Garamond" w:hAnsi="Garamond" w:cs="Garamond"/>
                    <w:color w:val="000000"/>
                    <w:sz w:val="24"/>
                    <w:szCs w:val="24"/>
                  </w:rPr>
                  <m:t>rs</m:t>
                </m:r>
              </m:sub>
            </m:sSub>
            <m:r>
              <m:rPr>
                <m:nor/>
              </m:rPr>
              <w:rPr>
                <w:rFonts w:ascii="Garamond" w:eastAsia="Garamond" w:hAnsi="Garamond" w:cs="Garamond"/>
                <w:color w:val="000000"/>
                <w:sz w:val="24"/>
                <w:szCs w:val="24"/>
              </w:rPr>
              <m:t xml:space="preserve">(559) + </m:t>
            </m:r>
            <m:sSub>
              <m:sSubPr>
                <m:ctrlPr>
                  <w:rPr>
                    <w:rFonts w:ascii="Cambria Math" w:eastAsia="Garamond" w:hAnsi="Cambria Math" w:cs="Garamond"/>
                    <w:color w:val="000000"/>
                    <w:sz w:val="24"/>
                    <w:szCs w:val="24"/>
                  </w:rPr>
                </m:ctrlPr>
              </m:sSubPr>
              <m:e>
                <m:r>
                  <m:rPr>
                    <m:nor/>
                  </m:rPr>
                  <w:rPr>
                    <w:rFonts w:ascii="Garamond" w:eastAsia="Garamond" w:hAnsi="Garamond" w:cs="Garamond"/>
                    <w:color w:val="000000"/>
                    <w:sz w:val="24"/>
                    <w:szCs w:val="24"/>
                  </w:rPr>
                  <m:t>R</m:t>
                </m:r>
              </m:e>
              <m:sub>
                <m:r>
                  <m:rPr>
                    <m:nor/>
                  </m:rPr>
                  <w:rPr>
                    <w:rFonts w:ascii="Garamond" w:eastAsia="Garamond" w:hAnsi="Garamond" w:cs="Garamond"/>
                    <w:color w:val="000000"/>
                    <w:sz w:val="24"/>
                    <w:szCs w:val="24"/>
                  </w:rPr>
                  <m:t>rs</m:t>
                </m:r>
              </m:sub>
            </m:sSub>
            <m:r>
              <m:rPr>
                <m:nor/>
              </m:rPr>
              <w:rPr>
                <w:rFonts w:ascii="Garamond" w:eastAsia="Garamond" w:hAnsi="Garamond" w:cs="Garamond"/>
                <w:color w:val="000000"/>
                <w:sz w:val="24"/>
                <w:szCs w:val="24"/>
              </w:rPr>
              <m:t>(864)</m:t>
            </m:r>
          </m:den>
        </m:f>
      </m:oMath>
      <w:sdt>
        <w:sdtPr>
          <w:rPr>
            <w:color w:val="2B579A"/>
            <w:shd w:val="clear" w:color="auto" w:fill="E6E6E6"/>
          </w:rPr>
          <w:tag w:val="goog_rdk_2"/>
          <w:id w:val="791029753"/>
        </w:sdtPr>
        <w:sdtEndPr>
          <w:rPr>
            <w:color w:val="auto"/>
            <w:shd w:val="clear" w:color="auto" w:fill="auto"/>
          </w:rPr>
        </w:sdtEndPr>
        <w:sdtContent/>
      </w:sdt>
      <w:r w:rsidR="645AE9AA">
        <w:rPr>
          <w:rFonts w:ascii="Garamond" w:eastAsia="Garamond" w:hAnsi="Garamond" w:cs="Garamond"/>
          <w:color w:val="000000"/>
        </w:rPr>
        <w:t xml:space="preserve">  </w:t>
      </w:r>
      <w:r>
        <w:rPr>
          <w:rFonts w:ascii="Garamond" w:eastAsia="Garamond" w:hAnsi="Garamond" w:cs="Garamond"/>
        </w:rPr>
        <w:tab/>
      </w:r>
      <w:r w:rsidR="645AE9AA">
        <w:rPr>
          <w:rFonts w:ascii="Garamond" w:eastAsia="Garamond" w:hAnsi="Garamond" w:cs="Garamond"/>
        </w:rPr>
        <w:t xml:space="preserve">                                            (</w:t>
      </w:r>
      <w:r w:rsidR="645AE9AA">
        <w:rPr>
          <w:rFonts w:ascii="Garamond" w:eastAsia="Garamond" w:hAnsi="Garamond" w:cs="Garamond"/>
          <w:color w:val="000000"/>
        </w:rPr>
        <w:t xml:space="preserve">1)   </w:t>
      </w:r>
    </w:p>
    <w:p w14:paraId="25B11D3D" w14:textId="4747E7FC" w:rsidR="00EE10B7" w:rsidRDefault="00E7589D" w:rsidP="001C353A">
      <w:pPr>
        <w:spacing w:after="0" w:line="240" w:lineRule="auto"/>
        <w:rPr>
          <w:rFonts w:ascii="Garamond" w:eastAsia="Times New Roman" w:hAnsi="Garamond" w:cs="Arial"/>
        </w:rPr>
      </w:pPr>
      <w:r>
        <w:rPr>
          <w:rFonts w:ascii="Garamond" w:eastAsia="Times New Roman" w:hAnsi="Garamond" w:cs="Arial"/>
        </w:rPr>
        <w:t xml:space="preserve">In </w:t>
      </w:r>
      <w:r w:rsidR="00832C5A">
        <w:rPr>
          <w:rFonts w:ascii="Garamond" w:eastAsia="Times New Roman" w:hAnsi="Garamond" w:cs="Arial"/>
        </w:rPr>
        <w:t>this equation</w:t>
      </w:r>
      <w:r>
        <w:rPr>
          <w:rFonts w:ascii="Garamond" w:eastAsia="Times New Roman" w:hAnsi="Garamond" w:cs="Arial"/>
        </w:rPr>
        <w:t xml:space="preserve">, </w:t>
      </w:r>
      <w:proofErr w:type="spellStart"/>
      <w:proofErr w:type="gramStart"/>
      <w:r w:rsidR="00881CAD">
        <w:rPr>
          <w:rFonts w:ascii="Garamond" w:eastAsia="Times New Roman" w:hAnsi="Garamond" w:cs="Arial"/>
        </w:rPr>
        <w:t>R</w:t>
      </w:r>
      <w:r w:rsidR="00881CAD">
        <w:rPr>
          <w:rFonts w:ascii="Garamond" w:eastAsia="Times New Roman" w:hAnsi="Garamond" w:cs="Arial"/>
          <w:vertAlign w:val="subscript"/>
        </w:rPr>
        <w:t>rs</w:t>
      </w:r>
      <w:proofErr w:type="spellEnd"/>
      <w:r w:rsidR="00881CAD">
        <w:rPr>
          <w:rFonts w:ascii="Garamond" w:eastAsia="Times New Roman" w:hAnsi="Garamond" w:cs="Arial"/>
        </w:rPr>
        <w:t>(</w:t>
      </w:r>
      <w:proofErr w:type="gramEnd"/>
      <w:r w:rsidR="00881CAD">
        <w:rPr>
          <w:rFonts w:ascii="Garamond" w:eastAsia="Times New Roman" w:hAnsi="Garamond" w:cs="Arial"/>
        </w:rPr>
        <w:t>559) represents reflectance values</w:t>
      </w:r>
      <w:r w:rsidR="00EE10B7">
        <w:rPr>
          <w:rFonts w:ascii="Garamond" w:eastAsia="Times New Roman" w:hAnsi="Garamond" w:cs="Arial"/>
        </w:rPr>
        <w:t xml:space="preserve"> at 559 nm</w:t>
      </w:r>
      <w:r w:rsidR="00881CAD">
        <w:rPr>
          <w:rFonts w:ascii="Garamond" w:eastAsia="Times New Roman" w:hAnsi="Garamond" w:cs="Arial"/>
        </w:rPr>
        <w:t xml:space="preserve"> </w:t>
      </w:r>
      <w:r w:rsidR="00EE10B7">
        <w:rPr>
          <w:rFonts w:ascii="Garamond" w:eastAsia="Times New Roman" w:hAnsi="Garamond" w:cs="Arial"/>
        </w:rPr>
        <w:t xml:space="preserve">and </w:t>
      </w:r>
      <w:r w:rsidR="005541E8">
        <w:rPr>
          <w:rFonts w:ascii="Garamond" w:eastAsia="Times New Roman" w:hAnsi="Garamond" w:cs="Arial"/>
        </w:rPr>
        <w:t xml:space="preserve">refers to the </w:t>
      </w:r>
      <w:r w:rsidR="003D7EAE">
        <w:rPr>
          <w:rFonts w:ascii="Garamond" w:eastAsia="Times New Roman" w:hAnsi="Garamond" w:cs="Arial"/>
        </w:rPr>
        <w:t xml:space="preserve">green band, </w:t>
      </w:r>
      <w:r w:rsidR="00EE10B7">
        <w:rPr>
          <w:rFonts w:ascii="Garamond" w:eastAsia="Times New Roman" w:hAnsi="Garamond" w:cs="Arial"/>
        </w:rPr>
        <w:t>while</w:t>
      </w:r>
      <w:r w:rsidR="003D7EAE">
        <w:rPr>
          <w:rFonts w:ascii="Garamond" w:eastAsia="Times New Roman" w:hAnsi="Garamond" w:cs="Arial"/>
        </w:rPr>
        <w:t xml:space="preserve"> </w:t>
      </w:r>
      <w:proofErr w:type="spellStart"/>
      <w:r w:rsidR="003D7EAE">
        <w:rPr>
          <w:rFonts w:ascii="Garamond" w:eastAsia="Times New Roman" w:hAnsi="Garamond" w:cs="Arial"/>
        </w:rPr>
        <w:t>R</w:t>
      </w:r>
      <w:r w:rsidR="003D7EAE">
        <w:rPr>
          <w:rFonts w:ascii="Garamond" w:eastAsia="Times New Roman" w:hAnsi="Garamond" w:cs="Arial"/>
          <w:vertAlign w:val="subscript"/>
        </w:rPr>
        <w:t>rs</w:t>
      </w:r>
      <w:proofErr w:type="spellEnd"/>
      <w:r w:rsidR="003D7EAE">
        <w:rPr>
          <w:rFonts w:ascii="Garamond" w:eastAsia="Times New Roman" w:hAnsi="Garamond" w:cs="Arial"/>
        </w:rPr>
        <w:t xml:space="preserve">(864) </w:t>
      </w:r>
      <w:r w:rsidR="00EE10B7">
        <w:rPr>
          <w:rFonts w:ascii="Garamond" w:eastAsia="Times New Roman" w:hAnsi="Garamond" w:cs="Arial"/>
        </w:rPr>
        <w:t>represents reflectance values at 864 nm and refers</w:t>
      </w:r>
      <w:r w:rsidR="003D7EAE">
        <w:rPr>
          <w:rFonts w:ascii="Garamond" w:eastAsia="Times New Roman" w:hAnsi="Garamond" w:cs="Arial"/>
        </w:rPr>
        <w:t xml:space="preserve"> to the</w:t>
      </w:r>
      <w:r w:rsidR="001F2C63">
        <w:rPr>
          <w:rFonts w:ascii="Garamond" w:eastAsia="Times New Roman" w:hAnsi="Garamond" w:cs="Arial"/>
        </w:rPr>
        <w:t xml:space="preserve"> </w:t>
      </w:r>
      <w:r w:rsidR="003D7EAE">
        <w:rPr>
          <w:rFonts w:ascii="Garamond" w:eastAsia="Times New Roman" w:hAnsi="Garamond" w:cs="Arial"/>
        </w:rPr>
        <w:t>NIR band.</w:t>
      </w:r>
      <w:r w:rsidR="001E494F">
        <w:rPr>
          <w:rFonts w:ascii="Garamond" w:eastAsia="Times New Roman" w:hAnsi="Garamond" w:cs="Arial"/>
        </w:rPr>
        <w:t xml:space="preserve"> On a scale of approximately -0.8 to 0.8, </w:t>
      </w:r>
      <w:r w:rsidR="006417A5">
        <w:rPr>
          <w:rFonts w:ascii="Garamond" w:eastAsia="Times New Roman" w:hAnsi="Garamond" w:cs="Arial"/>
        </w:rPr>
        <w:t xml:space="preserve">high positive values indicate water, low negative values indicate </w:t>
      </w:r>
      <w:r w:rsidR="004068AA">
        <w:rPr>
          <w:rFonts w:ascii="Garamond" w:eastAsia="Times New Roman" w:hAnsi="Garamond" w:cs="Arial"/>
        </w:rPr>
        <w:t xml:space="preserve">vegetation, and values near 0 indicate non-vegetated areas. </w:t>
      </w:r>
    </w:p>
    <w:p w14:paraId="2E0F7809" w14:textId="77777777" w:rsidR="00EE10B7" w:rsidRDefault="00EE10B7" w:rsidP="001C353A">
      <w:pPr>
        <w:spacing w:after="0" w:line="240" w:lineRule="auto"/>
        <w:rPr>
          <w:rFonts w:ascii="Garamond" w:eastAsia="Times New Roman" w:hAnsi="Garamond" w:cs="Arial"/>
        </w:rPr>
      </w:pPr>
    </w:p>
    <w:p w14:paraId="4E08D83B" w14:textId="7BA75776" w:rsidR="009B05E5" w:rsidRDefault="004068AA" w:rsidP="001C353A">
      <w:pPr>
        <w:spacing w:after="0" w:line="240" w:lineRule="auto"/>
        <w:rPr>
          <w:rFonts w:ascii="Garamond" w:eastAsia="Times New Roman" w:hAnsi="Garamond" w:cs="Arial"/>
        </w:rPr>
      </w:pPr>
      <w:r>
        <w:rPr>
          <w:rFonts w:ascii="Garamond" w:eastAsia="Times New Roman" w:hAnsi="Garamond" w:cs="Arial"/>
        </w:rPr>
        <w:t>The team clipped p</w:t>
      </w:r>
      <w:r w:rsidR="53DD05DD" w:rsidRPr="0011F4E5">
        <w:rPr>
          <w:rFonts w:ascii="Garamond" w:eastAsia="Times New Roman" w:hAnsi="Garamond" w:cs="Arial"/>
        </w:rPr>
        <w:t>rocessed NDWI image</w:t>
      </w:r>
      <w:r w:rsidR="00881C01">
        <w:rPr>
          <w:rFonts w:ascii="Garamond" w:eastAsia="Times New Roman" w:hAnsi="Garamond" w:cs="Arial"/>
        </w:rPr>
        <w:t>s</w:t>
      </w:r>
      <w:r>
        <w:rPr>
          <w:rFonts w:ascii="Garamond" w:eastAsia="Times New Roman" w:hAnsi="Garamond" w:cs="Arial"/>
        </w:rPr>
        <w:t xml:space="preserve"> </w:t>
      </w:r>
      <w:r w:rsidR="5E98ADEE" w:rsidRPr="0011F4E5">
        <w:rPr>
          <w:rFonts w:ascii="Garamond" w:eastAsia="Times New Roman" w:hAnsi="Garamond" w:cs="Arial"/>
        </w:rPr>
        <w:t xml:space="preserve">to the </w:t>
      </w:r>
      <w:r>
        <w:rPr>
          <w:rFonts w:ascii="Garamond" w:eastAsia="Times New Roman" w:hAnsi="Garamond" w:cs="Arial"/>
        </w:rPr>
        <w:t xml:space="preserve">estuary mouth </w:t>
      </w:r>
      <w:r w:rsidR="5E98ADEE" w:rsidRPr="0011F4E5">
        <w:rPr>
          <w:rFonts w:ascii="Garamond" w:eastAsia="Times New Roman" w:hAnsi="Garamond" w:cs="Arial"/>
        </w:rPr>
        <w:t xml:space="preserve">study area. </w:t>
      </w:r>
      <w:r w:rsidR="007E2E60">
        <w:rPr>
          <w:rFonts w:ascii="Garamond" w:eastAsia="Times New Roman" w:hAnsi="Garamond" w:cs="Arial"/>
        </w:rPr>
        <w:t xml:space="preserve">The team then </w:t>
      </w:r>
      <w:r w:rsidR="006F427C">
        <w:rPr>
          <w:rFonts w:ascii="Garamond" w:eastAsia="Times New Roman" w:hAnsi="Garamond" w:cs="Arial"/>
        </w:rPr>
        <w:t xml:space="preserve">applied a threshold of 0.15 </w:t>
      </w:r>
      <w:r w:rsidR="00A610F3">
        <w:rPr>
          <w:rFonts w:ascii="Garamond" w:eastAsia="Times New Roman" w:hAnsi="Garamond" w:cs="Arial"/>
        </w:rPr>
        <w:t>to create a binary image of water/not water.</w:t>
      </w:r>
      <w:r w:rsidR="3C9024E2" w:rsidRPr="0011F4E5">
        <w:rPr>
          <w:rFonts w:ascii="Garamond" w:eastAsia="Times New Roman" w:hAnsi="Garamond" w:cs="Arial"/>
        </w:rPr>
        <w:t xml:space="preserve"> </w:t>
      </w:r>
      <w:r w:rsidR="69A48984" w:rsidRPr="0011F4E5">
        <w:rPr>
          <w:rFonts w:ascii="Garamond" w:eastAsia="Times New Roman" w:hAnsi="Garamond" w:cs="Arial"/>
        </w:rPr>
        <w:t>Previous studies</w:t>
      </w:r>
      <w:r w:rsidR="5A9E9772" w:rsidRPr="0011F4E5">
        <w:rPr>
          <w:rFonts w:ascii="Garamond" w:eastAsia="Times New Roman" w:hAnsi="Garamond" w:cs="Arial"/>
        </w:rPr>
        <w:t xml:space="preserve"> </w:t>
      </w:r>
      <w:r w:rsidR="2F444C61" w:rsidRPr="0011F4E5">
        <w:rPr>
          <w:rFonts w:ascii="Garamond" w:eastAsia="Times New Roman" w:hAnsi="Garamond" w:cs="Arial"/>
        </w:rPr>
        <w:t xml:space="preserve">have used a threshold of 0.1 </w:t>
      </w:r>
      <w:r w:rsidR="002344AC">
        <w:rPr>
          <w:rFonts w:ascii="Garamond" w:eastAsia="Times New Roman" w:hAnsi="Garamond" w:cs="Arial"/>
        </w:rPr>
        <w:t xml:space="preserve">to </w:t>
      </w:r>
      <w:r w:rsidR="69A48984" w:rsidRPr="0011F4E5">
        <w:rPr>
          <w:rFonts w:ascii="Garamond" w:eastAsia="Times New Roman" w:hAnsi="Garamond" w:cs="Arial"/>
        </w:rPr>
        <w:t>extract</w:t>
      </w:r>
      <w:r w:rsidR="5A9E9772" w:rsidRPr="0011F4E5">
        <w:rPr>
          <w:rFonts w:ascii="Garamond" w:eastAsia="Times New Roman" w:hAnsi="Garamond" w:cs="Arial"/>
        </w:rPr>
        <w:t xml:space="preserve"> water</w:t>
      </w:r>
      <w:r w:rsidR="69A48984" w:rsidRPr="0011F4E5">
        <w:rPr>
          <w:rFonts w:ascii="Garamond" w:eastAsia="Times New Roman" w:hAnsi="Garamond" w:cs="Arial"/>
        </w:rPr>
        <w:t xml:space="preserve"> from Sentinel-2 derived NDWI</w:t>
      </w:r>
      <w:r w:rsidR="3F16EB75" w:rsidRPr="0011F4E5">
        <w:rPr>
          <w:rFonts w:ascii="Garamond" w:eastAsia="Times New Roman" w:hAnsi="Garamond" w:cs="Arial"/>
        </w:rPr>
        <w:t xml:space="preserve"> (</w:t>
      </w:r>
      <w:r w:rsidR="7DD0A488" w:rsidRPr="0011F4E5">
        <w:rPr>
          <w:rFonts w:ascii="Garamond" w:eastAsia="Times New Roman" w:hAnsi="Garamond" w:cs="Arial"/>
        </w:rPr>
        <w:t xml:space="preserve">Kaplan &amp; </w:t>
      </w:r>
      <w:proofErr w:type="spellStart"/>
      <w:r w:rsidR="7DD0A488" w:rsidRPr="0011F4E5">
        <w:rPr>
          <w:rFonts w:ascii="Garamond" w:eastAsia="Times New Roman" w:hAnsi="Garamond" w:cs="Arial"/>
        </w:rPr>
        <w:t>Avdan</w:t>
      </w:r>
      <w:proofErr w:type="spellEnd"/>
      <w:r w:rsidR="7DD0A488" w:rsidRPr="0011F4E5">
        <w:rPr>
          <w:rFonts w:ascii="Garamond" w:eastAsia="Times New Roman" w:hAnsi="Garamond" w:cs="Arial"/>
        </w:rPr>
        <w:t xml:space="preserve"> 2017)</w:t>
      </w:r>
      <w:r w:rsidR="5A9E9772" w:rsidRPr="0011F4E5">
        <w:rPr>
          <w:rFonts w:ascii="Garamond" w:eastAsia="Times New Roman" w:hAnsi="Garamond" w:cs="Arial"/>
        </w:rPr>
        <w:t>,</w:t>
      </w:r>
      <w:r w:rsidR="69A48984" w:rsidRPr="0011F4E5">
        <w:rPr>
          <w:rFonts w:ascii="Garamond" w:eastAsia="Times New Roman" w:hAnsi="Garamond" w:cs="Arial"/>
        </w:rPr>
        <w:t xml:space="preserve"> but</w:t>
      </w:r>
      <w:r w:rsidR="5A9E9772" w:rsidRPr="0011F4E5">
        <w:rPr>
          <w:rFonts w:ascii="Garamond" w:eastAsia="Times New Roman" w:hAnsi="Garamond" w:cs="Arial"/>
        </w:rPr>
        <w:t xml:space="preserve"> this project </w:t>
      </w:r>
      <w:r w:rsidR="18F80C33" w:rsidRPr="0011F4E5">
        <w:rPr>
          <w:rFonts w:ascii="Garamond" w:eastAsia="Times New Roman" w:hAnsi="Garamond" w:cs="Arial"/>
        </w:rPr>
        <w:t xml:space="preserve">found that </w:t>
      </w:r>
      <w:r w:rsidR="5A9E9772" w:rsidRPr="0011F4E5">
        <w:rPr>
          <w:rFonts w:ascii="Garamond" w:eastAsia="Times New Roman" w:hAnsi="Garamond" w:cs="Arial"/>
        </w:rPr>
        <w:t xml:space="preserve">a </w:t>
      </w:r>
      <w:r w:rsidR="18F80C33" w:rsidRPr="0011F4E5">
        <w:rPr>
          <w:rFonts w:ascii="Garamond" w:eastAsia="Times New Roman" w:hAnsi="Garamond" w:cs="Arial"/>
        </w:rPr>
        <w:t xml:space="preserve">value </w:t>
      </w:r>
      <w:r w:rsidR="5A9E9772" w:rsidRPr="0011F4E5">
        <w:rPr>
          <w:rFonts w:ascii="Garamond" w:eastAsia="Times New Roman" w:hAnsi="Garamond" w:cs="Arial"/>
        </w:rPr>
        <w:t xml:space="preserve">of 0.15 more often </w:t>
      </w:r>
      <w:r w:rsidR="18F80C33" w:rsidRPr="0011F4E5">
        <w:rPr>
          <w:rFonts w:ascii="Garamond" w:eastAsia="Times New Roman" w:hAnsi="Garamond" w:cs="Arial"/>
        </w:rPr>
        <w:t>correctly distinguished water from non-</w:t>
      </w:r>
      <w:r w:rsidR="69A48984" w:rsidRPr="0011F4E5">
        <w:rPr>
          <w:rFonts w:ascii="Garamond" w:eastAsia="Times New Roman" w:hAnsi="Garamond" w:cs="Arial"/>
        </w:rPr>
        <w:t>vegetated</w:t>
      </w:r>
      <w:r w:rsidR="18F80C33" w:rsidRPr="0011F4E5">
        <w:rPr>
          <w:rFonts w:ascii="Garamond" w:eastAsia="Times New Roman" w:hAnsi="Garamond" w:cs="Arial"/>
        </w:rPr>
        <w:t xml:space="preserve"> </w:t>
      </w:r>
      <w:r w:rsidR="3F16EB75" w:rsidRPr="0011F4E5">
        <w:rPr>
          <w:rFonts w:ascii="Garamond" w:eastAsia="Times New Roman" w:hAnsi="Garamond" w:cs="Arial"/>
        </w:rPr>
        <w:t xml:space="preserve">surrounding </w:t>
      </w:r>
      <w:r w:rsidR="18F80C33" w:rsidRPr="0011F4E5">
        <w:rPr>
          <w:rFonts w:ascii="Garamond" w:eastAsia="Times New Roman" w:hAnsi="Garamond" w:cs="Arial"/>
        </w:rPr>
        <w:t>areas</w:t>
      </w:r>
      <w:r w:rsidR="3F16EB75" w:rsidRPr="0011F4E5">
        <w:rPr>
          <w:rFonts w:ascii="Garamond" w:eastAsia="Times New Roman" w:hAnsi="Garamond" w:cs="Arial"/>
        </w:rPr>
        <w:t xml:space="preserve"> (mudflats and sand)</w:t>
      </w:r>
      <w:r w:rsidR="6AFFD5F6" w:rsidRPr="0011F4E5">
        <w:rPr>
          <w:rFonts w:ascii="Garamond" w:eastAsia="Times New Roman" w:hAnsi="Garamond" w:cs="Arial"/>
        </w:rPr>
        <w:t>.</w:t>
      </w:r>
      <w:r w:rsidR="5E98ADEE" w:rsidRPr="0011F4E5">
        <w:rPr>
          <w:rFonts w:ascii="Garamond" w:eastAsia="Times New Roman" w:hAnsi="Garamond" w:cs="Arial"/>
        </w:rPr>
        <w:t xml:space="preserve"> </w:t>
      </w:r>
    </w:p>
    <w:p w14:paraId="1DB6BEF8" w14:textId="77777777" w:rsidR="009B05E5" w:rsidRDefault="009B05E5" w:rsidP="001C353A">
      <w:pPr>
        <w:spacing w:after="0" w:line="240" w:lineRule="auto"/>
        <w:rPr>
          <w:rFonts w:ascii="Garamond" w:eastAsia="Times New Roman" w:hAnsi="Garamond" w:cs="Arial"/>
        </w:rPr>
      </w:pPr>
    </w:p>
    <w:p w14:paraId="29FB1615" w14:textId="2CB47AC7" w:rsidR="00192670" w:rsidRDefault="00C13AD5" w:rsidP="001C353A">
      <w:pPr>
        <w:spacing w:after="0" w:line="240" w:lineRule="auto"/>
        <w:rPr>
          <w:rFonts w:ascii="Garamond" w:eastAsia="Times New Roman" w:hAnsi="Garamond" w:cs="Arial"/>
        </w:rPr>
      </w:pPr>
      <w:r>
        <w:rPr>
          <w:rFonts w:ascii="Garamond" w:eastAsia="Times New Roman" w:hAnsi="Garamond" w:cs="Arial"/>
        </w:rPr>
        <w:t xml:space="preserve">The team then </w:t>
      </w:r>
      <w:r w:rsidR="00D212B2">
        <w:rPr>
          <w:rFonts w:ascii="Garamond" w:eastAsia="Times New Roman" w:hAnsi="Garamond" w:cs="Arial"/>
        </w:rPr>
        <w:t>applied an object-based analysis</w:t>
      </w:r>
      <w:r w:rsidR="008B7379">
        <w:rPr>
          <w:rFonts w:ascii="Garamond" w:eastAsia="Times New Roman" w:hAnsi="Garamond" w:cs="Arial"/>
        </w:rPr>
        <w:t xml:space="preserve"> for pre-processing</w:t>
      </w:r>
      <w:r w:rsidR="00D212B2">
        <w:rPr>
          <w:rFonts w:ascii="Garamond" w:eastAsia="Times New Roman" w:hAnsi="Garamond" w:cs="Arial"/>
        </w:rPr>
        <w:t>.</w:t>
      </w:r>
      <w:r w:rsidR="005252CF">
        <w:rPr>
          <w:rFonts w:ascii="Garamond" w:eastAsia="Times New Roman" w:hAnsi="Garamond" w:cs="Arial"/>
        </w:rPr>
        <w:t xml:space="preserve"> The goal of this method was to determine if the water inside an estuary was connected</w:t>
      </w:r>
      <w:r w:rsidR="00EE6592">
        <w:rPr>
          <w:rFonts w:ascii="Garamond" w:eastAsia="Times New Roman" w:hAnsi="Garamond" w:cs="Arial"/>
        </w:rPr>
        <w:t xml:space="preserve"> or disconnected</w:t>
      </w:r>
      <w:r w:rsidR="005252CF">
        <w:rPr>
          <w:rFonts w:ascii="Garamond" w:eastAsia="Times New Roman" w:hAnsi="Garamond" w:cs="Arial"/>
        </w:rPr>
        <w:t xml:space="preserve"> to the </w:t>
      </w:r>
      <w:r w:rsidR="00EE6592">
        <w:rPr>
          <w:rFonts w:ascii="Garamond" w:eastAsia="Times New Roman" w:hAnsi="Garamond" w:cs="Arial"/>
        </w:rPr>
        <w:t>water in the ocean.</w:t>
      </w:r>
      <w:r w:rsidR="00D212B2">
        <w:rPr>
          <w:rFonts w:ascii="Garamond" w:eastAsia="Times New Roman" w:hAnsi="Garamond" w:cs="Arial"/>
        </w:rPr>
        <w:t xml:space="preserve"> </w:t>
      </w:r>
      <w:r w:rsidR="009B05E5">
        <w:rPr>
          <w:rFonts w:ascii="Garamond" w:eastAsia="Times New Roman" w:hAnsi="Garamond" w:cs="Arial"/>
        </w:rPr>
        <w:t>This</w:t>
      </w:r>
      <w:r w:rsidR="00D212B2">
        <w:rPr>
          <w:rFonts w:ascii="Garamond" w:eastAsia="Times New Roman" w:hAnsi="Garamond" w:cs="Arial"/>
        </w:rPr>
        <w:t xml:space="preserve"> analysis </w:t>
      </w:r>
      <w:r w:rsidR="33BC9CDA" w:rsidRPr="19BA7FCB">
        <w:rPr>
          <w:rFonts w:ascii="Garamond" w:eastAsia="Times New Roman" w:hAnsi="Garamond" w:cs="Arial"/>
        </w:rPr>
        <w:t xml:space="preserve">began by grouping </w:t>
      </w:r>
      <w:r w:rsidR="00192670">
        <w:rPr>
          <w:rFonts w:ascii="Garamond" w:eastAsia="Times New Roman" w:hAnsi="Garamond" w:cs="Arial"/>
        </w:rPr>
        <w:t>clusters of</w:t>
      </w:r>
      <w:r>
        <w:rPr>
          <w:rFonts w:ascii="Garamond" w:eastAsia="Times New Roman" w:hAnsi="Garamond" w:cs="Arial"/>
        </w:rPr>
        <w:t xml:space="preserve"> water pixels </w:t>
      </w:r>
      <w:r w:rsidR="00464A8F">
        <w:rPr>
          <w:rFonts w:ascii="Garamond" w:eastAsia="Times New Roman" w:hAnsi="Garamond" w:cs="Arial"/>
        </w:rPr>
        <w:t>and</w:t>
      </w:r>
      <w:r w:rsidR="009B05E5">
        <w:rPr>
          <w:rFonts w:ascii="Garamond" w:eastAsia="Times New Roman" w:hAnsi="Garamond" w:cs="Arial"/>
        </w:rPr>
        <w:t xml:space="preserve"> identified each cluster as </w:t>
      </w:r>
      <w:r>
        <w:rPr>
          <w:rFonts w:ascii="Garamond" w:eastAsia="Times New Roman" w:hAnsi="Garamond" w:cs="Arial"/>
        </w:rPr>
        <w:t>unique objects</w:t>
      </w:r>
      <w:r w:rsidR="00F749B1">
        <w:rPr>
          <w:rFonts w:ascii="Garamond" w:eastAsia="Times New Roman" w:hAnsi="Garamond" w:cs="Arial"/>
        </w:rPr>
        <w:t xml:space="preserve">. </w:t>
      </w:r>
      <w:r w:rsidR="009644BB">
        <w:rPr>
          <w:rFonts w:ascii="Garamond" w:eastAsia="Times New Roman" w:hAnsi="Garamond" w:cs="Arial"/>
        </w:rPr>
        <w:t xml:space="preserve">If an estuary </w:t>
      </w:r>
      <w:r w:rsidR="00464A8F">
        <w:rPr>
          <w:rFonts w:ascii="Garamond" w:eastAsia="Times New Roman" w:hAnsi="Garamond" w:cs="Arial"/>
        </w:rPr>
        <w:t>mouth was open, water pixels inside the estuary connected to water pixels in the ocean, resulting in one continuous object. If an estuary mouth was closed, water pixels inside the estuary did not connect to water pi</w:t>
      </w:r>
      <w:r w:rsidR="00CC78A8">
        <w:rPr>
          <w:rFonts w:ascii="Garamond" w:eastAsia="Times New Roman" w:hAnsi="Garamond" w:cs="Arial"/>
        </w:rPr>
        <w:t>x</w:t>
      </w:r>
      <w:r w:rsidR="00464A8F">
        <w:rPr>
          <w:rFonts w:ascii="Garamond" w:eastAsia="Times New Roman" w:hAnsi="Garamond" w:cs="Arial"/>
        </w:rPr>
        <w:t>els in the ocean, resulting in two distinct objects.</w:t>
      </w:r>
      <w:r w:rsidR="0077514F">
        <w:rPr>
          <w:rFonts w:ascii="Garamond" w:eastAsia="Times New Roman" w:hAnsi="Garamond" w:cs="Arial"/>
        </w:rPr>
        <w:t xml:space="preserve"> </w:t>
      </w:r>
      <w:r w:rsidR="009B05E5">
        <w:rPr>
          <w:rFonts w:ascii="Garamond" w:eastAsia="Times New Roman" w:hAnsi="Garamond" w:cs="Arial"/>
        </w:rPr>
        <w:t xml:space="preserve">Because waves and </w:t>
      </w:r>
      <w:r w:rsidR="00203F68">
        <w:rPr>
          <w:rFonts w:ascii="Garamond" w:eastAsia="Times New Roman" w:hAnsi="Garamond" w:cs="Arial"/>
        </w:rPr>
        <w:t xml:space="preserve">small rock structures near the shore often created multiple small vestigial </w:t>
      </w:r>
      <w:r w:rsidR="00464A8F">
        <w:rPr>
          <w:rFonts w:ascii="Garamond" w:eastAsia="Times New Roman" w:hAnsi="Garamond" w:cs="Arial"/>
        </w:rPr>
        <w:t>clusters</w:t>
      </w:r>
      <w:r w:rsidR="000E2F9B">
        <w:rPr>
          <w:rFonts w:ascii="Garamond" w:eastAsia="Times New Roman" w:hAnsi="Garamond" w:cs="Arial"/>
        </w:rPr>
        <w:t xml:space="preserve">, the team </w:t>
      </w:r>
      <w:r w:rsidR="00083461">
        <w:rPr>
          <w:rFonts w:ascii="Garamond" w:eastAsia="Times New Roman" w:hAnsi="Garamond" w:cs="Arial"/>
        </w:rPr>
        <w:t>filtered out any clusters smaller than 100 pixe</w:t>
      </w:r>
      <w:r w:rsidR="00866723">
        <w:rPr>
          <w:rFonts w:ascii="Garamond" w:eastAsia="Times New Roman" w:hAnsi="Garamond" w:cs="Arial"/>
        </w:rPr>
        <w:t>ls</w:t>
      </w:r>
      <w:r w:rsidR="000E2F9B">
        <w:rPr>
          <w:rFonts w:ascii="Garamond" w:eastAsia="Times New Roman" w:hAnsi="Garamond" w:cs="Arial"/>
        </w:rPr>
        <w:t xml:space="preserve"> to ensure that only the main water bodies inside and outside the estuary were </w:t>
      </w:r>
      <w:r w:rsidR="00DB3312">
        <w:rPr>
          <w:rFonts w:ascii="Garamond" w:eastAsia="Times New Roman" w:hAnsi="Garamond" w:cs="Arial"/>
        </w:rPr>
        <w:t>included in the object identification.</w:t>
      </w:r>
      <w:r w:rsidR="00192670">
        <w:rPr>
          <w:rFonts w:ascii="Garamond" w:eastAsia="Times New Roman" w:hAnsi="Garamond" w:cs="Arial"/>
        </w:rPr>
        <w:t xml:space="preserve"> </w:t>
      </w:r>
      <w:r w:rsidR="00933958">
        <w:rPr>
          <w:rFonts w:ascii="Garamond" w:eastAsia="Times New Roman" w:hAnsi="Garamond" w:cs="Arial"/>
        </w:rPr>
        <w:t>This filter resulted in total object count</w:t>
      </w:r>
      <w:r w:rsidR="002877FC">
        <w:rPr>
          <w:rFonts w:ascii="Garamond" w:eastAsia="Times New Roman" w:hAnsi="Garamond" w:cs="Arial"/>
        </w:rPr>
        <w:t xml:space="preserve"> of one or two</w:t>
      </w:r>
      <w:r w:rsidR="00F16D31">
        <w:rPr>
          <w:rFonts w:ascii="Garamond" w:eastAsia="Times New Roman" w:hAnsi="Garamond" w:cs="Arial"/>
        </w:rPr>
        <w:t xml:space="preserve"> in most cases, where one indicated an open mouth and two indicated a closed mouth. </w:t>
      </w:r>
      <w:r w:rsidR="000703FE">
        <w:rPr>
          <w:rFonts w:ascii="Garamond" w:eastAsia="Times New Roman" w:hAnsi="Garamond" w:cs="Arial"/>
        </w:rPr>
        <w:t xml:space="preserve">It should be noted that a filter value of 100 for pixel clusters did not </w:t>
      </w:r>
      <w:proofErr w:type="gramStart"/>
      <w:r w:rsidR="000703FE">
        <w:rPr>
          <w:rFonts w:ascii="Garamond" w:eastAsia="Times New Roman" w:hAnsi="Garamond" w:cs="Arial"/>
        </w:rPr>
        <w:t>completely eliminate</w:t>
      </w:r>
      <w:proofErr w:type="gramEnd"/>
      <w:r w:rsidR="000703FE">
        <w:rPr>
          <w:rFonts w:ascii="Garamond" w:eastAsia="Times New Roman" w:hAnsi="Garamond" w:cs="Arial"/>
        </w:rPr>
        <w:t xml:space="preserve"> all </w:t>
      </w:r>
      <w:r w:rsidR="00E55355">
        <w:rPr>
          <w:rFonts w:ascii="Garamond" w:eastAsia="Times New Roman" w:hAnsi="Garamond" w:cs="Arial"/>
        </w:rPr>
        <w:t xml:space="preserve">vestigial </w:t>
      </w:r>
      <w:r w:rsidR="000703FE">
        <w:rPr>
          <w:rFonts w:ascii="Garamond" w:eastAsia="Times New Roman" w:hAnsi="Garamond" w:cs="Arial"/>
        </w:rPr>
        <w:t xml:space="preserve">clusters, so some dates did result in larger values. This topic is further explored in the </w:t>
      </w:r>
      <w:r w:rsidR="00421380">
        <w:rPr>
          <w:rFonts w:ascii="Garamond" w:eastAsia="Times New Roman" w:hAnsi="Garamond" w:cs="Arial"/>
        </w:rPr>
        <w:t xml:space="preserve">Results &amp; </w:t>
      </w:r>
      <w:r w:rsidR="000703FE">
        <w:rPr>
          <w:rFonts w:ascii="Garamond" w:eastAsia="Times New Roman" w:hAnsi="Garamond" w:cs="Arial"/>
        </w:rPr>
        <w:t>Discussion section</w:t>
      </w:r>
      <w:r w:rsidR="00421380">
        <w:rPr>
          <w:rFonts w:ascii="Garamond" w:eastAsia="Times New Roman" w:hAnsi="Garamond" w:cs="Arial"/>
        </w:rPr>
        <w:t xml:space="preserve"> below</w:t>
      </w:r>
      <w:r w:rsidR="000703FE">
        <w:rPr>
          <w:rFonts w:ascii="Garamond" w:eastAsia="Times New Roman" w:hAnsi="Garamond" w:cs="Arial"/>
        </w:rPr>
        <w:t>.</w:t>
      </w:r>
    </w:p>
    <w:p w14:paraId="0453CA2F" w14:textId="77777777" w:rsidR="00F16D31" w:rsidRDefault="00F16D31" w:rsidP="001C353A">
      <w:pPr>
        <w:spacing w:after="0" w:line="240" w:lineRule="auto"/>
        <w:rPr>
          <w:rFonts w:ascii="Garamond" w:eastAsia="Times New Roman" w:hAnsi="Garamond" w:cs="Arial"/>
        </w:rPr>
      </w:pPr>
    </w:p>
    <w:p w14:paraId="6698BE1B" w14:textId="02377231" w:rsidR="003D7EAE" w:rsidRDefault="00F16D31" w:rsidP="001C353A">
      <w:pPr>
        <w:spacing w:after="0" w:line="240" w:lineRule="auto"/>
        <w:rPr>
          <w:rFonts w:ascii="Garamond" w:eastAsia="Times New Roman" w:hAnsi="Garamond" w:cs="Arial"/>
        </w:rPr>
      </w:pPr>
      <w:r>
        <w:rPr>
          <w:rFonts w:ascii="Garamond" w:eastAsia="Times New Roman" w:hAnsi="Garamond" w:cs="Arial"/>
        </w:rPr>
        <w:t xml:space="preserve">To generate a time series of breach values, the team </w:t>
      </w:r>
      <w:r w:rsidR="00F128C3">
        <w:rPr>
          <w:rFonts w:ascii="Garamond" w:eastAsia="Times New Roman" w:hAnsi="Garamond" w:cs="Arial"/>
        </w:rPr>
        <w:t>created a band for each image</w:t>
      </w:r>
      <w:r w:rsidR="00FD6038">
        <w:rPr>
          <w:rFonts w:ascii="Garamond" w:eastAsia="Times New Roman" w:hAnsi="Garamond" w:cs="Arial"/>
        </w:rPr>
        <w:t xml:space="preserve">. </w:t>
      </w:r>
      <w:r w:rsidR="00BC7100">
        <w:rPr>
          <w:rFonts w:ascii="Garamond" w:eastAsia="Times New Roman" w:hAnsi="Garamond" w:cs="Arial"/>
        </w:rPr>
        <w:t xml:space="preserve">To do this, the team </w:t>
      </w:r>
      <w:r w:rsidR="004D6D95">
        <w:rPr>
          <w:rFonts w:ascii="Garamond" w:eastAsia="Times New Roman" w:hAnsi="Garamond" w:cs="Arial"/>
        </w:rPr>
        <w:t>first converted the objects in the image above into a vector</w:t>
      </w:r>
      <w:r w:rsidR="00DD45B7">
        <w:rPr>
          <w:rFonts w:ascii="Garamond" w:eastAsia="Times New Roman" w:hAnsi="Garamond" w:cs="Arial"/>
        </w:rPr>
        <w:t xml:space="preserve"> class so that each object was now an individual vector. The </w:t>
      </w:r>
      <w:r w:rsidR="00C6096D">
        <w:rPr>
          <w:rFonts w:ascii="Garamond" w:eastAsia="Times New Roman" w:hAnsi="Garamond" w:cs="Arial"/>
        </w:rPr>
        <w:t xml:space="preserve">number </w:t>
      </w:r>
      <w:r w:rsidR="00DD45B7">
        <w:rPr>
          <w:rFonts w:ascii="Garamond" w:eastAsia="Times New Roman" w:hAnsi="Garamond" w:cs="Arial"/>
        </w:rPr>
        <w:t>of these vectors, 1 or 2, was then stored in a</w:t>
      </w:r>
      <w:r w:rsidR="00221007">
        <w:rPr>
          <w:rFonts w:ascii="Garamond" w:eastAsia="Times New Roman" w:hAnsi="Garamond" w:cs="Arial"/>
        </w:rPr>
        <w:t xml:space="preserve"> variable</w:t>
      </w:r>
      <w:r w:rsidR="00DD45B7">
        <w:rPr>
          <w:rFonts w:ascii="Garamond" w:eastAsia="Times New Roman" w:hAnsi="Garamond" w:cs="Arial"/>
        </w:rPr>
        <w:t xml:space="preserve">. </w:t>
      </w:r>
      <w:r w:rsidR="00307350">
        <w:rPr>
          <w:rFonts w:ascii="Garamond" w:eastAsia="Times New Roman" w:hAnsi="Garamond" w:cs="Arial"/>
        </w:rPr>
        <w:t xml:space="preserve">The team created a new band in the image whose values were all set to 1, then multiplied this band by the </w:t>
      </w:r>
      <w:r w:rsidR="00221007">
        <w:rPr>
          <w:rFonts w:ascii="Garamond" w:eastAsia="Times New Roman" w:hAnsi="Garamond" w:cs="Arial"/>
        </w:rPr>
        <w:t xml:space="preserve">variable </w:t>
      </w:r>
      <w:r w:rsidR="00193BE2">
        <w:rPr>
          <w:rFonts w:ascii="Garamond" w:eastAsia="Times New Roman" w:hAnsi="Garamond" w:cs="Arial"/>
        </w:rPr>
        <w:t xml:space="preserve">containing the </w:t>
      </w:r>
      <w:r w:rsidR="000718E9">
        <w:rPr>
          <w:rFonts w:ascii="Garamond" w:eastAsia="Times New Roman" w:hAnsi="Garamond" w:cs="Arial"/>
        </w:rPr>
        <w:t>number o</w:t>
      </w:r>
      <w:r w:rsidR="00193BE2">
        <w:rPr>
          <w:rFonts w:ascii="Garamond" w:eastAsia="Times New Roman" w:hAnsi="Garamond" w:cs="Arial"/>
        </w:rPr>
        <w:t xml:space="preserve">f vectors. </w:t>
      </w:r>
      <w:r w:rsidR="00B03B16">
        <w:rPr>
          <w:rFonts w:ascii="Garamond" w:eastAsia="Times New Roman" w:hAnsi="Garamond" w:cs="Arial"/>
        </w:rPr>
        <w:t xml:space="preserve">This produced a band whose pixels were all equal to 1 or 2. Finally, the team generated a time series chart from this band </w:t>
      </w:r>
      <w:r w:rsidR="002D0A20">
        <w:rPr>
          <w:rFonts w:ascii="Garamond" w:eastAsia="Times New Roman" w:hAnsi="Garamond" w:cs="Arial"/>
        </w:rPr>
        <w:t>using a mean reducer.</w:t>
      </w:r>
    </w:p>
    <w:p w14:paraId="1E0D1D57" w14:textId="77777777" w:rsidR="00752B67" w:rsidRDefault="00752B67" w:rsidP="001C353A">
      <w:pPr>
        <w:spacing w:after="0" w:line="240" w:lineRule="auto"/>
        <w:rPr>
          <w:rFonts w:ascii="Garamond" w:eastAsia="Times New Roman" w:hAnsi="Garamond" w:cs="Arial"/>
        </w:rPr>
      </w:pPr>
    </w:p>
    <w:p w14:paraId="5288DC59" w14:textId="06095937" w:rsidR="006402EA" w:rsidRDefault="00752B67" w:rsidP="006402EA">
      <w:pPr>
        <w:spacing w:after="0" w:line="240" w:lineRule="auto"/>
        <w:rPr>
          <w:rFonts w:ascii="Garamond" w:eastAsia="Times New Roman" w:hAnsi="Garamond" w:cs="Arial"/>
          <w:i/>
          <w:iCs/>
        </w:rPr>
      </w:pPr>
      <w:r>
        <w:rPr>
          <w:rFonts w:ascii="Garamond" w:eastAsia="Times New Roman" w:hAnsi="Garamond" w:cs="Arial"/>
          <w:i/>
          <w:iCs/>
        </w:rPr>
        <w:t>3.2.3 Inundation</w:t>
      </w:r>
      <w:r w:rsidR="002A465D">
        <w:rPr>
          <w:rFonts w:ascii="Garamond" w:eastAsia="Times New Roman" w:hAnsi="Garamond" w:cs="Arial"/>
          <w:i/>
          <w:iCs/>
        </w:rPr>
        <w:t xml:space="preserve"> </w:t>
      </w:r>
    </w:p>
    <w:p w14:paraId="53E9F9FD" w14:textId="5FC5BBE3" w:rsidR="00E24040" w:rsidRDefault="00DB369C" w:rsidP="006402EA">
      <w:pPr>
        <w:spacing w:after="0" w:line="240" w:lineRule="auto"/>
        <w:rPr>
          <w:rFonts w:ascii="Garamond" w:eastAsia="Times New Roman" w:hAnsi="Garamond" w:cs="Arial"/>
        </w:rPr>
      </w:pPr>
      <w:r>
        <w:rPr>
          <w:rFonts w:ascii="Garamond" w:eastAsia="Times New Roman" w:hAnsi="Garamond" w:cs="Arial"/>
        </w:rPr>
        <w:t>In order to prepare the Sentinel-2 MSI imagery for analysis,</w:t>
      </w:r>
      <w:r w:rsidR="003D6846">
        <w:rPr>
          <w:rFonts w:ascii="Garamond" w:eastAsia="Times New Roman" w:hAnsi="Garamond" w:cs="Arial"/>
        </w:rPr>
        <w:t xml:space="preserve"> the</w:t>
      </w:r>
      <w:r w:rsidR="00E24040">
        <w:rPr>
          <w:rFonts w:ascii="Garamond" w:eastAsia="Times New Roman" w:hAnsi="Garamond" w:cs="Arial"/>
        </w:rPr>
        <w:t xml:space="preserve"> team applied </w:t>
      </w:r>
      <w:r w:rsidR="0044490A">
        <w:rPr>
          <w:rFonts w:ascii="Garamond" w:eastAsia="Times New Roman" w:hAnsi="Garamond" w:cs="Arial"/>
        </w:rPr>
        <w:t xml:space="preserve">some of the methods used </w:t>
      </w:r>
      <w:r w:rsidR="00691ABB">
        <w:rPr>
          <w:rFonts w:ascii="Garamond" w:eastAsia="Times New Roman" w:hAnsi="Garamond" w:cs="Arial"/>
        </w:rPr>
        <w:t>for the breach detection data processing</w:t>
      </w:r>
      <w:r w:rsidR="003D6846">
        <w:rPr>
          <w:rFonts w:ascii="Garamond" w:eastAsia="Times New Roman" w:hAnsi="Garamond" w:cs="Arial"/>
        </w:rPr>
        <w:t>.</w:t>
      </w:r>
      <w:r w:rsidR="00757993">
        <w:rPr>
          <w:rFonts w:ascii="Garamond" w:eastAsia="Times New Roman" w:hAnsi="Garamond" w:cs="Arial"/>
        </w:rPr>
        <w:t xml:space="preserve"> The team </w:t>
      </w:r>
      <w:r w:rsidR="0013734C">
        <w:rPr>
          <w:rFonts w:ascii="Garamond" w:eastAsia="Times New Roman" w:hAnsi="Garamond" w:cs="Arial"/>
        </w:rPr>
        <w:t xml:space="preserve">utilized </w:t>
      </w:r>
      <w:r w:rsidR="00757993">
        <w:rPr>
          <w:rFonts w:ascii="Garamond" w:eastAsia="Times New Roman" w:hAnsi="Garamond" w:cs="Arial"/>
        </w:rPr>
        <w:t xml:space="preserve">the same cloud filter and masking methodology </w:t>
      </w:r>
      <w:r w:rsidR="00755DD7">
        <w:rPr>
          <w:rFonts w:ascii="Garamond" w:eastAsia="Times New Roman" w:hAnsi="Garamond" w:cs="Arial"/>
        </w:rPr>
        <w:t>on</w:t>
      </w:r>
      <w:r w:rsidR="00054381">
        <w:rPr>
          <w:rFonts w:ascii="Garamond" w:eastAsia="Times New Roman" w:hAnsi="Garamond" w:cs="Arial"/>
        </w:rPr>
        <w:t xml:space="preserve"> </w:t>
      </w:r>
      <w:r w:rsidR="00054381">
        <w:rPr>
          <w:rFonts w:ascii="Garamond" w:eastAsia="Times New Roman" w:hAnsi="Garamond" w:cs="Arial"/>
        </w:rPr>
        <w:lastRenderedPageBreak/>
        <w:t xml:space="preserve">this image collection </w:t>
      </w:r>
      <w:r w:rsidR="004625F9">
        <w:rPr>
          <w:rFonts w:ascii="Garamond" w:eastAsia="Times New Roman" w:hAnsi="Garamond" w:cs="Arial"/>
        </w:rPr>
        <w:t xml:space="preserve">clipped to </w:t>
      </w:r>
      <w:r w:rsidR="00054381">
        <w:rPr>
          <w:rFonts w:ascii="Garamond" w:eastAsia="Times New Roman" w:hAnsi="Garamond" w:cs="Arial"/>
        </w:rPr>
        <w:t xml:space="preserve">the </w:t>
      </w:r>
      <w:r w:rsidR="00ED0FDA">
        <w:rPr>
          <w:rFonts w:ascii="Garamond" w:eastAsia="Times New Roman" w:hAnsi="Garamond" w:cs="Arial"/>
        </w:rPr>
        <w:t xml:space="preserve">larger </w:t>
      </w:r>
      <w:r w:rsidR="004625F9">
        <w:rPr>
          <w:rFonts w:ascii="Garamond" w:eastAsia="Times New Roman" w:hAnsi="Garamond" w:cs="Arial"/>
        </w:rPr>
        <w:t xml:space="preserve">estuary </w:t>
      </w:r>
      <w:r w:rsidR="00ED0FDA">
        <w:rPr>
          <w:rFonts w:ascii="Garamond" w:eastAsia="Times New Roman" w:hAnsi="Garamond" w:cs="Arial"/>
        </w:rPr>
        <w:t>shapefile</w:t>
      </w:r>
      <w:r w:rsidR="004625F9">
        <w:rPr>
          <w:rFonts w:ascii="Garamond" w:eastAsia="Times New Roman" w:hAnsi="Garamond" w:cs="Arial"/>
        </w:rPr>
        <w:t>.</w:t>
      </w:r>
      <w:r w:rsidR="0029216A">
        <w:rPr>
          <w:rFonts w:ascii="Garamond" w:eastAsia="Times New Roman" w:hAnsi="Garamond" w:cs="Arial"/>
        </w:rPr>
        <w:t xml:space="preserve"> The team then </w:t>
      </w:r>
      <w:r w:rsidR="00A2239E">
        <w:rPr>
          <w:rFonts w:ascii="Garamond" w:eastAsia="Times New Roman" w:hAnsi="Garamond" w:cs="Arial"/>
        </w:rPr>
        <w:t>calculated NDWI for the images in this collection (Equation 1)</w:t>
      </w:r>
      <w:r w:rsidR="004C606A">
        <w:rPr>
          <w:rFonts w:ascii="Garamond" w:eastAsia="Times New Roman" w:hAnsi="Garamond" w:cs="Arial"/>
        </w:rPr>
        <w:t xml:space="preserve"> and created </w:t>
      </w:r>
      <w:r w:rsidR="009A453E">
        <w:rPr>
          <w:rFonts w:ascii="Garamond" w:eastAsia="Times New Roman" w:hAnsi="Garamond" w:cs="Arial"/>
        </w:rPr>
        <w:t xml:space="preserve">a binary </w:t>
      </w:r>
      <w:r w:rsidR="00627426">
        <w:rPr>
          <w:rFonts w:ascii="Garamond" w:eastAsia="Times New Roman" w:hAnsi="Garamond" w:cs="Arial"/>
        </w:rPr>
        <w:t>(using a 0.1</w:t>
      </w:r>
      <w:r w:rsidR="00F373A8">
        <w:rPr>
          <w:rFonts w:ascii="Garamond" w:eastAsia="Times New Roman" w:hAnsi="Garamond" w:cs="Arial"/>
        </w:rPr>
        <w:t xml:space="preserve">5 threshold value) </w:t>
      </w:r>
      <w:r w:rsidR="009A453E">
        <w:rPr>
          <w:rFonts w:ascii="Garamond" w:eastAsia="Times New Roman" w:hAnsi="Garamond" w:cs="Arial"/>
        </w:rPr>
        <w:t>for all images to distinguish between water and non-water</w:t>
      </w:r>
      <w:r w:rsidR="00627426">
        <w:rPr>
          <w:rFonts w:ascii="Garamond" w:eastAsia="Times New Roman" w:hAnsi="Garamond" w:cs="Arial"/>
        </w:rPr>
        <w:t xml:space="preserve">. </w:t>
      </w:r>
      <w:r w:rsidR="00A2239E">
        <w:rPr>
          <w:rFonts w:ascii="Garamond" w:eastAsia="Times New Roman" w:hAnsi="Garamond" w:cs="Arial"/>
        </w:rPr>
        <w:t xml:space="preserve"> </w:t>
      </w:r>
    </w:p>
    <w:p w14:paraId="6F7FC81B" w14:textId="77777777" w:rsidR="00E24040" w:rsidRDefault="00E24040" w:rsidP="006402EA">
      <w:pPr>
        <w:spacing w:after="0" w:line="240" w:lineRule="auto"/>
        <w:rPr>
          <w:rFonts w:ascii="Garamond" w:eastAsia="Times New Roman" w:hAnsi="Garamond" w:cs="Arial"/>
        </w:rPr>
      </w:pPr>
    </w:p>
    <w:p w14:paraId="3406B65D" w14:textId="424D6EB1" w:rsidR="77A666BE" w:rsidRDefault="77A666BE" w:rsidP="006402EA">
      <w:pPr>
        <w:spacing w:after="0" w:line="240" w:lineRule="auto"/>
        <w:rPr>
          <w:rFonts w:ascii="Garamond" w:eastAsia="Garamond" w:hAnsi="Garamond" w:cs="Garamond"/>
        </w:rPr>
      </w:pPr>
      <w:r w:rsidRPr="47C0AEB7">
        <w:rPr>
          <w:rFonts w:ascii="Garamond" w:eastAsia="Times New Roman" w:hAnsi="Garamond" w:cs="Arial"/>
        </w:rPr>
        <w:t xml:space="preserve">In order to prepare the </w:t>
      </w:r>
      <w:r w:rsidR="00BE092C">
        <w:rPr>
          <w:rFonts w:ascii="Garamond" w:eastAsia="Times New Roman" w:hAnsi="Garamond" w:cs="Arial"/>
        </w:rPr>
        <w:t>Sentinel-1 C-</w:t>
      </w:r>
      <w:r w:rsidRPr="47C0AEB7">
        <w:rPr>
          <w:rFonts w:ascii="Garamond" w:eastAsia="Times New Roman" w:hAnsi="Garamond" w:cs="Arial"/>
        </w:rPr>
        <w:t>SAR imagery for analysis, the team converted data from decibels (dB) to natural values. However, the imag</w:t>
      </w:r>
      <w:r w:rsidRPr="47C0AEB7">
        <w:rPr>
          <w:rFonts w:ascii="Garamond" w:eastAsia="Garamond" w:hAnsi="Garamond" w:cs="Garamond"/>
        </w:rPr>
        <w:t>ery was still more speckled than desired. In an effort to reduce this speckle, the team employed two primary techniques: (1) it incorporated the Refined Lee Filter, a recognized and respected noise reduction technique that “</w:t>
      </w:r>
      <w:r w:rsidRPr="47C0AEB7">
        <w:rPr>
          <w:rFonts w:ascii="Garamond" w:eastAsia="Garamond" w:hAnsi="Garamond" w:cs="Garamond"/>
          <w:color w:val="222222"/>
        </w:rPr>
        <w:t>select[s] similar pixels to reinforce homogeneity according to eight non-square windows as the templates”</w:t>
      </w:r>
      <w:r w:rsidRPr="47C0AEB7">
        <w:rPr>
          <w:rFonts w:ascii="Garamond" w:eastAsia="Garamond" w:hAnsi="Garamond" w:cs="Garamond"/>
        </w:rPr>
        <w:t xml:space="preserve"> (Xing et al. 2017), and (2) it applied a function to the</w:t>
      </w:r>
      <w:r w:rsidR="775E3350" w:rsidRPr="47C0AEB7">
        <w:rPr>
          <w:rFonts w:ascii="Garamond" w:eastAsia="Garamond" w:hAnsi="Garamond" w:cs="Garamond"/>
        </w:rPr>
        <w:t xml:space="preserve"> </w:t>
      </w:r>
      <w:r w:rsidR="775E3350" w:rsidRPr="10844011">
        <w:rPr>
          <w:rFonts w:ascii="Garamond" w:eastAsia="Garamond" w:hAnsi="Garamond" w:cs="Garamond"/>
          <w:color w:val="212529"/>
        </w:rPr>
        <w:t>imagery’s</w:t>
      </w:r>
      <w:r w:rsidRPr="47C0AEB7">
        <w:rPr>
          <w:rFonts w:ascii="Garamond" w:eastAsia="Garamond" w:hAnsi="Garamond" w:cs="Garamond"/>
        </w:rPr>
        <w:t xml:space="preserve"> </w:t>
      </w:r>
      <w:r w:rsidRPr="47C0AEB7">
        <w:rPr>
          <w:rFonts w:ascii="Garamond" w:eastAsia="Garamond" w:hAnsi="Garamond" w:cs="Garamond"/>
          <w:color w:val="212529"/>
        </w:rPr>
        <w:t>Vertical Transmit-Horizontal Receive Polarization</w:t>
      </w:r>
      <w:r w:rsidRPr="47C0AEB7">
        <w:rPr>
          <w:rFonts w:ascii="Garamond" w:eastAsia="Garamond" w:hAnsi="Garamond" w:cs="Garamond"/>
        </w:rPr>
        <w:t xml:space="preserve"> (VH) and </w:t>
      </w:r>
      <w:r w:rsidRPr="47C0AEB7">
        <w:rPr>
          <w:rFonts w:ascii="Garamond" w:eastAsia="Garamond" w:hAnsi="Garamond" w:cs="Garamond"/>
          <w:color w:val="212529"/>
        </w:rPr>
        <w:t xml:space="preserve">Vertical Transmit-Vertical Receive Polarization (VV) bands of </w:t>
      </w:r>
      <w:r w:rsidRPr="47C0AEB7">
        <w:rPr>
          <w:rFonts w:ascii="Garamond" w:eastAsia="Garamond" w:hAnsi="Garamond" w:cs="Garamond"/>
        </w:rPr>
        <w:t xml:space="preserve">“VV + 2VH”, a noise reduction technique </w:t>
      </w:r>
      <w:r w:rsidR="1DBB757E" w:rsidRPr="10844011">
        <w:rPr>
          <w:rFonts w:ascii="Garamond" w:eastAsia="Garamond" w:hAnsi="Garamond" w:cs="Garamond"/>
        </w:rPr>
        <w:t>Dr. Bruce Chapman,</w:t>
      </w:r>
      <w:r w:rsidRPr="47C0AEB7">
        <w:rPr>
          <w:rFonts w:ascii="Garamond" w:eastAsia="Garamond" w:hAnsi="Garamond" w:cs="Garamond"/>
        </w:rPr>
        <w:t xml:space="preserve"> the team’s science advisor, </w:t>
      </w:r>
      <w:r w:rsidRPr="10844011">
        <w:rPr>
          <w:rFonts w:ascii="Garamond" w:eastAsia="Garamond" w:hAnsi="Garamond" w:cs="Garamond"/>
        </w:rPr>
        <w:t>suggested.</w:t>
      </w:r>
      <w:r w:rsidRPr="47C0AEB7">
        <w:rPr>
          <w:rFonts w:ascii="Garamond" w:eastAsia="Garamond" w:hAnsi="Garamond" w:cs="Garamond"/>
        </w:rPr>
        <w:t xml:space="preserve"> With these speckle reduction techniques in place, the team began exploring various ways of visually rendering the data including</w:t>
      </w:r>
      <w:r w:rsidR="001C7155">
        <w:rPr>
          <w:rFonts w:ascii="Garamond" w:eastAsia="Garamond" w:hAnsi="Garamond" w:cs="Garamond"/>
        </w:rPr>
        <w:t>:</w:t>
      </w:r>
      <w:r w:rsidRPr="47C0AEB7">
        <w:rPr>
          <w:rFonts w:ascii="Garamond" w:eastAsia="Garamond" w:hAnsi="Garamond" w:cs="Garamond"/>
        </w:rPr>
        <w:t xml:space="preserve"> a daily display of the VV band and daily display of the VH band, an annual display of the reduced VV band and annual display of the reduced VH band, a ratio of the daily VV to VH bands, a ratio of the annual VV to VH bands, a ratio of the daily VH band to the annual reduced VH band, and a ratio of the daily VV band to the annual reduced VV band. However, upon visual inspection, the VV to VH ratios and the daily to annual ratios did not provide the team with useful outputs. With that in mind, as the team proceeded with its analysis, it focused on the daily VV band and the annual reduced VV band.</w:t>
      </w:r>
    </w:p>
    <w:p w14:paraId="56DCC20D" w14:textId="626C0747" w:rsidR="45207804" w:rsidRDefault="45207804" w:rsidP="45207804">
      <w:pPr>
        <w:spacing w:after="0" w:line="240" w:lineRule="auto"/>
        <w:rPr>
          <w:rFonts w:ascii="Garamond" w:eastAsia="Times New Roman" w:hAnsi="Garamond" w:cs="Arial"/>
        </w:rPr>
      </w:pPr>
    </w:p>
    <w:p w14:paraId="57802675" w14:textId="50584EAC" w:rsidR="00E06D87" w:rsidRDefault="00F02377" w:rsidP="001C353A">
      <w:pPr>
        <w:spacing w:after="0" w:line="240" w:lineRule="auto"/>
        <w:rPr>
          <w:rFonts w:ascii="Garamond" w:eastAsia="Times New Roman" w:hAnsi="Garamond" w:cs="Arial"/>
        </w:rPr>
      </w:pPr>
      <w:proofErr w:type="gramStart"/>
      <w:r>
        <w:rPr>
          <w:rFonts w:ascii="Garamond" w:eastAsia="Times New Roman" w:hAnsi="Garamond" w:cs="Arial"/>
        </w:rPr>
        <w:t>Similar to</w:t>
      </w:r>
      <w:proofErr w:type="gramEnd"/>
      <w:r>
        <w:rPr>
          <w:rFonts w:ascii="Garamond" w:eastAsia="Times New Roman" w:hAnsi="Garamond" w:cs="Arial"/>
        </w:rPr>
        <w:t xml:space="preserve"> the</w:t>
      </w:r>
      <w:r w:rsidR="002753DF">
        <w:rPr>
          <w:rFonts w:ascii="Garamond" w:eastAsia="Times New Roman" w:hAnsi="Garamond" w:cs="Arial"/>
        </w:rPr>
        <w:t xml:space="preserve"> Sentinel-2 MSI image processing</w:t>
      </w:r>
      <w:r w:rsidR="6802F535" w:rsidRPr="029AC7F5">
        <w:rPr>
          <w:rFonts w:ascii="Garamond" w:eastAsia="Times New Roman" w:hAnsi="Garamond" w:cs="Arial"/>
        </w:rPr>
        <w:t xml:space="preserve">, the team applied a threshold of 0.035 to the </w:t>
      </w:r>
      <w:r w:rsidR="00BD5C4E">
        <w:rPr>
          <w:rFonts w:ascii="Garamond" w:eastAsia="Times New Roman" w:hAnsi="Garamond" w:cs="Arial"/>
        </w:rPr>
        <w:t>SAR</w:t>
      </w:r>
      <w:r w:rsidR="6802F535" w:rsidRPr="029AC7F5">
        <w:rPr>
          <w:rFonts w:ascii="Garamond" w:eastAsia="Times New Roman" w:hAnsi="Garamond" w:cs="Arial"/>
        </w:rPr>
        <w:t xml:space="preserve"> imagery</w:t>
      </w:r>
      <w:r w:rsidR="41629020" w:rsidRPr="029AC7F5">
        <w:rPr>
          <w:rFonts w:ascii="Garamond" w:eastAsia="Times New Roman" w:hAnsi="Garamond" w:cs="Arial"/>
        </w:rPr>
        <w:t>––specifically, the daily VV</w:t>
      </w:r>
      <w:r w:rsidR="7119880E" w:rsidRPr="029AC7F5">
        <w:rPr>
          <w:rFonts w:ascii="Garamond" w:eastAsia="Times New Roman" w:hAnsi="Garamond" w:cs="Arial"/>
        </w:rPr>
        <w:t xml:space="preserve"> </w:t>
      </w:r>
      <w:r w:rsidR="41629020" w:rsidRPr="029AC7F5">
        <w:rPr>
          <w:rFonts w:ascii="Garamond" w:eastAsia="Times New Roman" w:hAnsi="Garamond" w:cs="Arial"/>
        </w:rPr>
        <w:t>band––</w:t>
      </w:r>
      <w:r w:rsidR="6802F535" w:rsidRPr="029AC7F5">
        <w:rPr>
          <w:rFonts w:ascii="Garamond" w:eastAsia="Times New Roman" w:hAnsi="Garamond" w:cs="Arial"/>
        </w:rPr>
        <w:t xml:space="preserve">in order to distinguish water pixels from non-water pixels. </w:t>
      </w:r>
      <w:r w:rsidR="40EA000A" w:rsidRPr="029AC7F5">
        <w:rPr>
          <w:rFonts w:ascii="Garamond" w:eastAsia="Times New Roman" w:hAnsi="Garamond" w:cs="Arial"/>
        </w:rPr>
        <w:t xml:space="preserve">The team selected this threshold after iterating through a range of threshold values across several study sites and several dates </w:t>
      </w:r>
      <w:r w:rsidR="3523AC28" w:rsidRPr="029AC7F5">
        <w:rPr>
          <w:rFonts w:ascii="Garamond" w:eastAsia="Times New Roman" w:hAnsi="Garamond" w:cs="Arial"/>
        </w:rPr>
        <w:t>as a means of discerning which threshold performed best</w:t>
      </w:r>
      <w:r w:rsidR="6802F535" w:rsidRPr="029AC7F5">
        <w:rPr>
          <w:rFonts w:ascii="Garamond" w:eastAsia="Times New Roman" w:hAnsi="Garamond" w:cs="Arial"/>
        </w:rPr>
        <w:t xml:space="preserve">. </w:t>
      </w:r>
    </w:p>
    <w:p w14:paraId="6E0E8D0A" w14:textId="77777777" w:rsidR="00E06D87" w:rsidRDefault="00E06D87" w:rsidP="001C353A">
      <w:pPr>
        <w:spacing w:after="0" w:line="240" w:lineRule="auto"/>
        <w:rPr>
          <w:rFonts w:ascii="Garamond" w:eastAsia="Times New Roman" w:hAnsi="Garamond" w:cs="Arial"/>
        </w:rPr>
      </w:pPr>
    </w:p>
    <w:p w14:paraId="290D70BA" w14:textId="528CD9A7" w:rsidR="00B53A63" w:rsidRDefault="3523AC28" w:rsidP="001C353A">
      <w:pPr>
        <w:spacing w:after="0" w:line="240" w:lineRule="auto"/>
        <w:rPr>
          <w:rFonts w:ascii="Garamond" w:eastAsia="Times New Roman" w:hAnsi="Garamond" w:cs="Arial"/>
        </w:rPr>
      </w:pPr>
      <w:r w:rsidRPr="029AC7F5">
        <w:rPr>
          <w:rFonts w:ascii="Garamond" w:eastAsia="Times New Roman" w:hAnsi="Garamond" w:cs="Arial"/>
        </w:rPr>
        <w:t xml:space="preserve">Once the team had </w:t>
      </w:r>
      <w:r w:rsidR="00B53A63">
        <w:rPr>
          <w:rFonts w:ascii="Garamond" w:eastAsia="Times New Roman" w:hAnsi="Garamond" w:cs="Arial"/>
        </w:rPr>
        <w:t>image collection</w:t>
      </w:r>
      <w:r w:rsidR="008224FC">
        <w:rPr>
          <w:rFonts w:ascii="Garamond" w:eastAsia="Times New Roman" w:hAnsi="Garamond" w:cs="Arial"/>
        </w:rPr>
        <w:t>s</w:t>
      </w:r>
      <w:r w:rsidR="00B53A63">
        <w:rPr>
          <w:rFonts w:ascii="Garamond" w:eastAsia="Times New Roman" w:hAnsi="Garamond" w:cs="Arial"/>
        </w:rPr>
        <w:t xml:space="preserve"> of binary water/non-water </w:t>
      </w:r>
      <w:proofErr w:type="spellStart"/>
      <w:r w:rsidR="00B53A63">
        <w:rPr>
          <w:rFonts w:ascii="Garamond" w:eastAsia="Times New Roman" w:hAnsi="Garamond" w:cs="Arial"/>
        </w:rPr>
        <w:t>rasters</w:t>
      </w:r>
      <w:proofErr w:type="spellEnd"/>
      <w:r w:rsidR="00E06D87">
        <w:rPr>
          <w:rFonts w:ascii="Garamond" w:eastAsia="Times New Roman" w:hAnsi="Garamond" w:cs="Arial"/>
        </w:rPr>
        <w:t xml:space="preserve"> </w:t>
      </w:r>
      <w:r w:rsidR="00B53A63">
        <w:rPr>
          <w:rFonts w:ascii="Garamond" w:eastAsia="Times New Roman" w:hAnsi="Garamond" w:cs="Arial"/>
        </w:rPr>
        <w:t>for</w:t>
      </w:r>
      <w:r w:rsidR="003F6C48">
        <w:rPr>
          <w:rFonts w:ascii="Garamond" w:eastAsia="Times New Roman" w:hAnsi="Garamond" w:cs="Arial"/>
        </w:rPr>
        <w:t xml:space="preserve"> both</w:t>
      </w:r>
      <w:r w:rsidR="00B53A63">
        <w:rPr>
          <w:rFonts w:ascii="Garamond" w:eastAsia="Times New Roman" w:hAnsi="Garamond" w:cs="Arial"/>
        </w:rPr>
        <w:t xml:space="preserve"> </w:t>
      </w:r>
      <w:r w:rsidR="00E06D87">
        <w:rPr>
          <w:rFonts w:ascii="Garamond" w:eastAsia="Times New Roman" w:hAnsi="Garamond" w:cs="Arial"/>
        </w:rPr>
        <w:t xml:space="preserve">Sentinel-2 MSI and Sentinel-1 C-SAR, </w:t>
      </w:r>
      <w:r w:rsidR="00B53A63">
        <w:rPr>
          <w:rFonts w:ascii="Garamond" w:eastAsia="Times New Roman" w:hAnsi="Garamond" w:cs="Arial"/>
        </w:rPr>
        <w:t xml:space="preserve">the team applied a water pixel count function to </w:t>
      </w:r>
      <w:r w:rsidR="008224FC">
        <w:rPr>
          <w:rFonts w:ascii="Garamond" w:eastAsia="Times New Roman" w:hAnsi="Garamond" w:cs="Arial"/>
        </w:rPr>
        <w:t xml:space="preserve">each of these </w:t>
      </w:r>
      <w:r w:rsidR="00B53A63">
        <w:rPr>
          <w:rFonts w:ascii="Garamond" w:eastAsia="Times New Roman" w:hAnsi="Garamond" w:cs="Arial"/>
        </w:rPr>
        <w:t xml:space="preserve">collections. </w:t>
      </w:r>
      <w:r w:rsidR="004825B5">
        <w:rPr>
          <w:rFonts w:ascii="Garamond" w:eastAsia="Times New Roman" w:hAnsi="Garamond" w:cs="Arial"/>
        </w:rPr>
        <w:t xml:space="preserve">This function counted the number of pixels that were identified as water, divided this number by the total number of pixels of the same resolution in the same area of interest, multiplied this dividend by 100 to produce a percent </w:t>
      </w:r>
      <w:r w:rsidR="005604AE">
        <w:rPr>
          <w:rFonts w:ascii="Garamond" w:eastAsia="Times New Roman" w:hAnsi="Garamond" w:cs="Arial"/>
        </w:rPr>
        <w:t>of water coverage in the area of interes</w:t>
      </w:r>
      <w:r w:rsidR="00441A37">
        <w:rPr>
          <w:rFonts w:ascii="Garamond" w:eastAsia="Times New Roman" w:hAnsi="Garamond" w:cs="Arial"/>
        </w:rPr>
        <w:t xml:space="preserve">t, and finally assigned this value to all pixels in a new band. </w:t>
      </w:r>
      <w:r w:rsidR="00891CC2">
        <w:rPr>
          <w:rFonts w:ascii="Garamond" w:eastAsia="Times New Roman" w:hAnsi="Garamond" w:cs="Arial"/>
        </w:rPr>
        <w:t xml:space="preserve">The team then iterated this function over each image collection and noted </w:t>
      </w:r>
      <w:r w:rsidR="005F0343">
        <w:rPr>
          <w:rFonts w:ascii="Garamond" w:eastAsia="Times New Roman" w:hAnsi="Garamond" w:cs="Arial"/>
        </w:rPr>
        <w:t>dates with significant drops in the percentage of water pixel coverage</w:t>
      </w:r>
      <w:r w:rsidR="00297990">
        <w:rPr>
          <w:rFonts w:ascii="Garamond" w:eastAsia="Times New Roman" w:hAnsi="Garamond" w:cs="Arial"/>
        </w:rPr>
        <w:t xml:space="preserve">. </w:t>
      </w:r>
      <w:r w:rsidR="007E04A9">
        <w:rPr>
          <w:rFonts w:ascii="Garamond" w:eastAsia="Times New Roman" w:hAnsi="Garamond" w:cs="Arial"/>
        </w:rPr>
        <w:t>Sudden drops</w:t>
      </w:r>
      <w:r w:rsidR="007E04A9" w:rsidRPr="05AF090C">
        <w:rPr>
          <w:rFonts w:ascii="Garamond" w:eastAsia="Times New Roman" w:hAnsi="Garamond" w:cs="Arial"/>
        </w:rPr>
        <w:t xml:space="preserve"> </w:t>
      </w:r>
      <w:r w:rsidR="37566280" w:rsidRPr="05AF090C">
        <w:rPr>
          <w:rFonts w:ascii="Garamond" w:eastAsia="Times New Roman" w:hAnsi="Garamond" w:cs="Arial"/>
        </w:rPr>
        <w:t>served as</w:t>
      </w:r>
      <w:r w:rsidR="007E04A9">
        <w:rPr>
          <w:rFonts w:ascii="Garamond" w:eastAsia="Times New Roman" w:hAnsi="Garamond" w:cs="Arial"/>
        </w:rPr>
        <w:t xml:space="preserve"> a</w:t>
      </w:r>
      <w:r w:rsidR="005F0343">
        <w:rPr>
          <w:rFonts w:ascii="Garamond" w:eastAsia="Times New Roman" w:hAnsi="Garamond" w:cs="Arial"/>
        </w:rPr>
        <w:t xml:space="preserve"> </w:t>
      </w:r>
      <w:r w:rsidR="534D2EC5" w:rsidRPr="78B44212">
        <w:rPr>
          <w:rFonts w:ascii="Garamond" w:eastAsia="Times New Roman" w:hAnsi="Garamond" w:cs="Arial"/>
        </w:rPr>
        <w:t>guide</w:t>
      </w:r>
      <w:r w:rsidR="00235858">
        <w:rPr>
          <w:rFonts w:ascii="Garamond" w:eastAsia="Times New Roman" w:hAnsi="Garamond" w:cs="Arial"/>
        </w:rPr>
        <w:t xml:space="preserve"> </w:t>
      </w:r>
      <w:r w:rsidR="652E3EDA" w:rsidRPr="78B44212">
        <w:rPr>
          <w:rFonts w:ascii="Garamond" w:eastAsia="Times New Roman" w:hAnsi="Garamond" w:cs="Arial"/>
        </w:rPr>
        <w:t xml:space="preserve">as the team embarked on </w:t>
      </w:r>
      <w:r w:rsidR="00235858">
        <w:rPr>
          <w:rFonts w:ascii="Garamond" w:eastAsia="Times New Roman" w:hAnsi="Garamond" w:cs="Arial"/>
        </w:rPr>
        <w:t>visual examination</w:t>
      </w:r>
      <w:r w:rsidR="00530A63">
        <w:rPr>
          <w:rFonts w:ascii="Garamond" w:eastAsia="Times New Roman" w:hAnsi="Garamond" w:cs="Arial"/>
        </w:rPr>
        <w:t xml:space="preserve"> of </w:t>
      </w:r>
      <w:r w:rsidR="55A90EFC" w:rsidRPr="78B44212">
        <w:rPr>
          <w:rFonts w:ascii="Garamond" w:eastAsia="Times New Roman" w:hAnsi="Garamond" w:cs="Arial"/>
        </w:rPr>
        <w:t>the imagery</w:t>
      </w:r>
      <w:r w:rsidR="0DD297E4" w:rsidRPr="05AF090C">
        <w:rPr>
          <w:rFonts w:ascii="Garamond" w:eastAsia="Times New Roman" w:hAnsi="Garamond" w:cs="Arial"/>
        </w:rPr>
        <w:t xml:space="preserve">; partners and team members hypothesized that estuary mouth breach events would correspond with a drop in </w:t>
      </w:r>
      <w:r w:rsidR="0DD297E4" w:rsidRPr="7C0F8A9D">
        <w:rPr>
          <w:rFonts w:ascii="Garamond" w:eastAsia="Times New Roman" w:hAnsi="Garamond" w:cs="Arial"/>
        </w:rPr>
        <w:t xml:space="preserve">inundation levels as inland water flowed into the ocean. </w:t>
      </w:r>
      <w:r w:rsidR="0DD297E4" w:rsidRPr="2C521B03">
        <w:rPr>
          <w:rFonts w:ascii="Garamond" w:eastAsia="Times New Roman" w:hAnsi="Garamond" w:cs="Arial"/>
        </w:rPr>
        <w:t>Thus, the team could examine i</w:t>
      </w:r>
      <w:r w:rsidR="122B0D0D" w:rsidRPr="2C521B03">
        <w:rPr>
          <w:rFonts w:ascii="Garamond" w:eastAsia="Times New Roman" w:hAnsi="Garamond" w:cs="Arial"/>
        </w:rPr>
        <w:t xml:space="preserve">magery for the days preceding and following a </w:t>
      </w:r>
      <w:r w:rsidR="122B0D0D" w:rsidRPr="5619340A">
        <w:rPr>
          <w:rFonts w:ascii="Garamond" w:eastAsia="Times New Roman" w:hAnsi="Garamond" w:cs="Arial"/>
        </w:rPr>
        <w:t xml:space="preserve">significant drop in the percent of water pixel coverage in order to </w:t>
      </w:r>
      <w:r w:rsidR="39635D09" w:rsidRPr="15DDBD91">
        <w:rPr>
          <w:rFonts w:ascii="Garamond" w:eastAsia="Times New Roman" w:hAnsi="Garamond" w:cs="Arial"/>
        </w:rPr>
        <w:t xml:space="preserve">visually </w:t>
      </w:r>
      <w:r w:rsidR="122B0D0D" w:rsidRPr="5619340A">
        <w:rPr>
          <w:rFonts w:ascii="Garamond" w:eastAsia="Times New Roman" w:hAnsi="Garamond" w:cs="Arial"/>
        </w:rPr>
        <w:t>assess whether</w:t>
      </w:r>
      <w:r w:rsidR="55A90EFC" w:rsidRPr="78B44212">
        <w:rPr>
          <w:rFonts w:ascii="Garamond" w:eastAsia="Times New Roman" w:hAnsi="Garamond" w:cs="Arial"/>
        </w:rPr>
        <w:t xml:space="preserve"> a </w:t>
      </w:r>
      <w:r w:rsidR="122B0D0D" w:rsidRPr="5619340A">
        <w:rPr>
          <w:rFonts w:ascii="Garamond" w:eastAsia="Times New Roman" w:hAnsi="Garamond" w:cs="Arial"/>
        </w:rPr>
        <w:t>breach event</w:t>
      </w:r>
      <w:r w:rsidR="122B0D0D" w:rsidRPr="2C521B03">
        <w:rPr>
          <w:rFonts w:ascii="Garamond" w:eastAsia="Times New Roman" w:hAnsi="Garamond" w:cs="Arial"/>
        </w:rPr>
        <w:t xml:space="preserve"> </w:t>
      </w:r>
      <w:r w:rsidR="122B0D0D" w:rsidRPr="15DDBD91">
        <w:rPr>
          <w:rFonts w:ascii="Garamond" w:eastAsia="Times New Roman" w:hAnsi="Garamond" w:cs="Arial"/>
        </w:rPr>
        <w:t>had taken place</w:t>
      </w:r>
      <w:r w:rsidR="00962FA4">
        <w:rPr>
          <w:rFonts w:ascii="Garamond" w:eastAsia="Times New Roman" w:hAnsi="Garamond" w:cs="Arial"/>
        </w:rPr>
        <w:t>.</w:t>
      </w:r>
    </w:p>
    <w:p w14:paraId="6C55AEAC" w14:textId="77777777" w:rsidR="002C5FCE" w:rsidRPr="002C5FCE" w:rsidRDefault="002C5FCE" w:rsidP="00F53561">
      <w:pPr>
        <w:spacing w:after="0" w:line="240" w:lineRule="auto"/>
        <w:rPr>
          <w:rFonts w:ascii="Garamond" w:eastAsia="Garamond" w:hAnsi="Garamond" w:cs="Garamond"/>
          <w:color w:val="000000"/>
        </w:rPr>
      </w:pPr>
    </w:p>
    <w:p w14:paraId="24AC5D46" w14:textId="4E2B7F9D" w:rsidR="00DE06A6" w:rsidRPr="00DE06A6" w:rsidRDefault="00E235F3" w:rsidP="1EED9B7E">
      <w:pPr>
        <w:spacing w:after="0" w:line="240" w:lineRule="auto"/>
        <w:rPr>
          <w:rFonts w:ascii="Garamond" w:eastAsia="Times New Roman" w:hAnsi="Garamond" w:cs="Arial"/>
          <w:i/>
          <w:iCs/>
        </w:rPr>
      </w:pPr>
      <w:r w:rsidRPr="1EED9B7E">
        <w:rPr>
          <w:rFonts w:ascii="Garamond" w:eastAsia="Times New Roman" w:hAnsi="Garamond" w:cs="Arial"/>
          <w:i/>
          <w:iCs/>
        </w:rPr>
        <w:t>3.2</w:t>
      </w:r>
      <w:r w:rsidR="00590F6B" w:rsidRPr="1EED9B7E">
        <w:rPr>
          <w:rFonts w:ascii="Garamond" w:eastAsia="Times New Roman" w:hAnsi="Garamond" w:cs="Arial"/>
          <w:i/>
          <w:iCs/>
        </w:rPr>
        <w:t>.</w:t>
      </w:r>
      <w:r w:rsidR="00752B67">
        <w:rPr>
          <w:rFonts w:ascii="Garamond" w:eastAsia="Times New Roman" w:hAnsi="Garamond" w:cs="Arial"/>
          <w:i/>
          <w:iCs/>
        </w:rPr>
        <w:t>4</w:t>
      </w:r>
      <w:r w:rsidR="00590F6B" w:rsidRPr="1EED9B7E">
        <w:rPr>
          <w:rFonts w:ascii="Garamond" w:eastAsia="Times New Roman" w:hAnsi="Garamond" w:cs="Arial"/>
          <w:i/>
          <w:iCs/>
        </w:rPr>
        <w:t xml:space="preserve"> Water Quality</w:t>
      </w:r>
      <w:r w:rsidR="00366CF1" w:rsidRPr="1EED9B7E">
        <w:rPr>
          <w:rFonts w:ascii="Garamond" w:eastAsia="Times New Roman" w:hAnsi="Garamond" w:cs="Arial"/>
          <w:i/>
          <w:iCs/>
        </w:rPr>
        <w:t xml:space="preserve"> Metrics</w:t>
      </w:r>
    </w:p>
    <w:p w14:paraId="5EDD6D26" w14:textId="2F2844AB" w:rsidR="009E2015" w:rsidRDefault="009E2015" w:rsidP="00623821">
      <w:pPr>
        <w:spacing w:after="0" w:line="240" w:lineRule="auto"/>
        <w:rPr>
          <w:rFonts w:ascii="Garamond" w:eastAsia="Times New Roman" w:hAnsi="Garamond" w:cs="Arial"/>
        </w:rPr>
      </w:pPr>
      <w:r>
        <w:rPr>
          <w:rFonts w:ascii="Garamond" w:eastAsia="Times New Roman" w:hAnsi="Garamond" w:cs="Arial"/>
        </w:rPr>
        <w:t xml:space="preserve">Before applying algorithms to assess water quality metrics, the team applied a cloud filter to </w:t>
      </w:r>
      <w:r w:rsidR="00F96AA8">
        <w:rPr>
          <w:rFonts w:ascii="Garamond" w:eastAsia="Times New Roman" w:hAnsi="Garamond" w:cs="Arial"/>
        </w:rPr>
        <w:t xml:space="preserve">the </w:t>
      </w:r>
      <w:r>
        <w:rPr>
          <w:rFonts w:ascii="Garamond" w:eastAsia="Times New Roman" w:hAnsi="Garamond" w:cs="Arial"/>
        </w:rPr>
        <w:t>image collections</w:t>
      </w:r>
      <w:r w:rsidR="00F96AA8">
        <w:rPr>
          <w:rFonts w:ascii="Garamond" w:eastAsia="Times New Roman" w:hAnsi="Garamond" w:cs="Arial"/>
        </w:rPr>
        <w:t>. For both Landsat</w:t>
      </w:r>
      <w:r w:rsidR="00BD5C4E">
        <w:rPr>
          <w:rFonts w:ascii="Garamond" w:eastAsia="Times New Roman" w:hAnsi="Garamond" w:cs="Arial"/>
        </w:rPr>
        <w:t xml:space="preserve"> </w:t>
      </w:r>
      <w:r w:rsidR="00F96AA8">
        <w:rPr>
          <w:rFonts w:ascii="Garamond" w:eastAsia="Times New Roman" w:hAnsi="Garamond" w:cs="Arial"/>
        </w:rPr>
        <w:t xml:space="preserve">8 OLI and Sentinel-2 MSI, </w:t>
      </w:r>
      <w:r w:rsidR="00835462">
        <w:rPr>
          <w:rFonts w:ascii="Garamond" w:eastAsia="Times New Roman" w:hAnsi="Garamond" w:cs="Arial"/>
        </w:rPr>
        <w:t xml:space="preserve">the team filtered </w:t>
      </w:r>
      <w:r w:rsidR="00F96AA8">
        <w:rPr>
          <w:rFonts w:ascii="Garamond" w:eastAsia="Times New Roman" w:hAnsi="Garamond" w:cs="Arial"/>
        </w:rPr>
        <w:t>image collections</w:t>
      </w:r>
      <w:r w:rsidR="00835462">
        <w:rPr>
          <w:rFonts w:ascii="Garamond" w:eastAsia="Times New Roman" w:hAnsi="Garamond" w:cs="Arial"/>
        </w:rPr>
        <w:t xml:space="preserve"> using image metadata</w:t>
      </w:r>
      <w:r w:rsidR="00F96AA8">
        <w:rPr>
          <w:rFonts w:ascii="Garamond" w:eastAsia="Times New Roman" w:hAnsi="Garamond" w:cs="Arial"/>
        </w:rPr>
        <w:t xml:space="preserve"> to include only images with less than 30% cloud cover</w:t>
      </w:r>
      <w:r w:rsidR="00835462">
        <w:rPr>
          <w:rFonts w:ascii="Garamond" w:eastAsia="Times New Roman" w:hAnsi="Garamond" w:cs="Arial"/>
        </w:rPr>
        <w:t xml:space="preserve">. Once filtered, the team applied algorithms for each water quality metric to the relevant collections. </w:t>
      </w:r>
    </w:p>
    <w:p w14:paraId="48EAFF8A" w14:textId="6F8B2513" w:rsidR="00500C12" w:rsidRDefault="009E2015" w:rsidP="00623821">
      <w:pPr>
        <w:spacing w:after="0" w:line="240" w:lineRule="auto"/>
        <w:rPr>
          <w:rFonts w:ascii="Garamond" w:eastAsia="Times New Roman" w:hAnsi="Garamond" w:cs="Arial"/>
        </w:rPr>
      </w:pPr>
      <w:r>
        <w:rPr>
          <w:rFonts w:ascii="Garamond" w:eastAsia="Times New Roman" w:hAnsi="Garamond" w:cs="Arial"/>
        </w:rPr>
        <w:t xml:space="preserve"> </w:t>
      </w:r>
    </w:p>
    <w:p w14:paraId="7D48309E" w14:textId="321E1AD0" w:rsidR="002C6D58" w:rsidRDefault="006E4542" w:rsidP="00623821">
      <w:pPr>
        <w:spacing w:after="0" w:line="240" w:lineRule="auto"/>
        <w:rPr>
          <w:rStyle w:val="fontstyle01"/>
        </w:rPr>
      </w:pPr>
      <w:r>
        <w:rPr>
          <w:rFonts w:ascii="Garamond" w:eastAsia="Times New Roman" w:hAnsi="Garamond" w:cs="Arial"/>
        </w:rPr>
        <w:t>The team created raster layers to quan</w:t>
      </w:r>
      <w:r w:rsidR="006402EA">
        <w:rPr>
          <w:rFonts w:ascii="Garamond" w:eastAsia="Times New Roman" w:hAnsi="Garamond" w:cs="Arial"/>
        </w:rPr>
        <w:t>tif</w:t>
      </w:r>
      <w:r>
        <w:rPr>
          <w:rFonts w:ascii="Garamond" w:eastAsia="Times New Roman" w:hAnsi="Garamond" w:cs="Arial"/>
        </w:rPr>
        <w:t>y turbidity</w:t>
      </w:r>
      <w:r w:rsidR="00CE2C53" w:rsidRPr="0011F4E5">
        <w:rPr>
          <w:rFonts w:ascii="Garamond" w:eastAsia="Times New Roman" w:hAnsi="Garamond" w:cs="Arial"/>
        </w:rPr>
        <w:t xml:space="preserve"> using </w:t>
      </w:r>
      <w:r w:rsidR="00C74562" w:rsidRPr="0011F4E5">
        <w:rPr>
          <w:rFonts w:ascii="Garamond" w:eastAsia="Times New Roman" w:hAnsi="Garamond" w:cs="Arial"/>
        </w:rPr>
        <w:t xml:space="preserve">an algorithm </w:t>
      </w:r>
      <w:r w:rsidR="00367090" w:rsidRPr="0011F4E5">
        <w:rPr>
          <w:rFonts w:ascii="Garamond" w:eastAsia="Times New Roman" w:hAnsi="Garamond" w:cs="Arial"/>
        </w:rPr>
        <w:t>in GEE</w:t>
      </w:r>
      <w:r w:rsidR="00C74562" w:rsidRPr="0011F4E5">
        <w:rPr>
          <w:rFonts w:ascii="Garamond" w:eastAsia="Times New Roman" w:hAnsi="Garamond" w:cs="Arial"/>
        </w:rPr>
        <w:t xml:space="preserve"> initially developed by Sol Kim, Rafael Grillo Avila, and </w:t>
      </w:r>
      <w:proofErr w:type="spellStart"/>
      <w:r w:rsidR="00C74562" w:rsidRPr="0011F4E5">
        <w:rPr>
          <w:rFonts w:ascii="Garamond" w:eastAsia="Times New Roman" w:hAnsi="Garamond" w:cs="Arial"/>
        </w:rPr>
        <w:t>Xiaowei</w:t>
      </w:r>
      <w:proofErr w:type="spellEnd"/>
      <w:r w:rsidR="00C74562" w:rsidRPr="0011F4E5">
        <w:rPr>
          <w:rFonts w:ascii="Garamond" w:eastAsia="Times New Roman" w:hAnsi="Garamond" w:cs="Arial"/>
        </w:rPr>
        <w:t xml:space="preserve"> Wang at University of California, Berkeley</w:t>
      </w:r>
      <w:r w:rsidR="00A367A8" w:rsidRPr="0011F4E5">
        <w:rPr>
          <w:rFonts w:ascii="Garamond" w:eastAsia="Times New Roman" w:hAnsi="Garamond" w:cs="Arial"/>
        </w:rPr>
        <w:t xml:space="preserve"> with the </w:t>
      </w:r>
      <w:r w:rsidR="004A4EA0" w:rsidRPr="0011F4E5">
        <w:rPr>
          <w:rFonts w:ascii="Garamond" w:eastAsia="Times New Roman" w:hAnsi="Garamond" w:cs="Arial"/>
        </w:rPr>
        <w:t>guidance of Dr. Christine Lee</w:t>
      </w:r>
      <w:r w:rsidR="00367090" w:rsidRPr="0011F4E5">
        <w:rPr>
          <w:rFonts w:ascii="Garamond" w:eastAsia="Times New Roman" w:hAnsi="Garamond" w:cs="Arial"/>
        </w:rPr>
        <w:t>. The</w:t>
      </w:r>
      <w:r w:rsidR="00D02553" w:rsidRPr="0011F4E5">
        <w:rPr>
          <w:rFonts w:ascii="Garamond" w:eastAsia="Times New Roman" w:hAnsi="Garamond" w:cs="Arial"/>
        </w:rPr>
        <w:t xml:space="preserve">ir algorithm adapted an algorithm described by </w:t>
      </w:r>
      <w:proofErr w:type="spellStart"/>
      <w:r w:rsidR="00D02553" w:rsidRPr="0011F4E5">
        <w:rPr>
          <w:rFonts w:ascii="Garamond" w:eastAsia="Times New Roman" w:hAnsi="Garamond" w:cs="Arial"/>
        </w:rPr>
        <w:t>Nechad</w:t>
      </w:r>
      <w:proofErr w:type="spellEnd"/>
      <w:r w:rsidR="00D02553" w:rsidRPr="0011F4E5">
        <w:rPr>
          <w:rFonts w:ascii="Garamond" w:eastAsia="Times New Roman" w:hAnsi="Garamond" w:cs="Arial"/>
        </w:rPr>
        <w:t xml:space="preserve">, Ruddick, &amp; </w:t>
      </w:r>
      <w:proofErr w:type="spellStart"/>
      <w:r w:rsidR="00D02553" w:rsidRPr="0011F4E5">
        <w:rPr>
          <w:rFonts w:ascii="Garamond" w:eastAsia="Times New Roman" w:hAnsi="Garamond" w:cs="Arial"/>
        </w:rPr>
        <w:t>Neukermans</w:t>
      </w:r>
      <w:proofErr w:type="spellEnd"/>
      <w:r w:rsidR="00D02553" w:rsidRPr="0011F4E5">
        <w:rPr>
          <w:rFonts w:ascii="Garamond" w:eastAsia="Times New Roman" w:hAnsi="Garamond" w:cs="Arial"/>
        </w:rPr>
        <w:t xml:space="preserve"> (2009)</w:t>
      </w:r>
      <w:r w:rsidR="000F04E3" w:rsidRPr="0011F4E5">
        <w:rPr>
          <w:rFonts w:ascii="Garamond" w:eastAsia="Times New Roman" w:hAnsi="Garamond" w:cs="Arial"/>
        </w:rPr>
        <w:t xml:space="preserve"> which utilized </w:t>
      </w:r>
      <w:r w:rsidR="002E5F45" w:rsidRPr="0011F4E5">
        <w:rPr>
          <w:rFonts w:ascii="Garamond" w:eastAsia="Times New Roman" w:hAnsi="Garamond" w:cs="Arial"/>
        </w:rPr>
        <w:t xml:space="preserve">surface reflectance in the red and near-infrared range of the </w:t>
      </w:r>
      <w:r w:rsidR="00CA005F" w:rsidRPr="0011F4E5">
        <w:rPr>
          <w:rFonts w:ascii="Garamond" w:eastAsia="Times New Roman" w:hAnsi="Garamond" w:cs="Arial"/>
        </w:rPr>
        <w:t xml:space="preserve">spectrum. </w:t>
      </w:r>
      <w:r w:rsidR="0010703B" w:rsidRPr="0011F4E5">
        <w:rPr>
          <w:rFonts w:ascii="Garamond" w:eastAsia="Times New Roman" w:hAnsi="Garamond" w:cs="Arial"/>
        </w:rPr>
        <w:t>Reflectance values</w:t>
      </w:r>
      <w:r w:rsidR="00DC4C3A" w:rsidRPr="0011F4E5">
        <w:rPr>
          <w:rFonts w:ascii="Garamond" w:eastAsia="Times New Roman" w:hAnsi="Garamond" w:cs="Arial"/>
        </w:rPr>
        <w:t xml:space="preserve"> recorded</w:t>
      </w:r>
      <w:r w:rsidR="0010703B" w:rsidRPr="0011F4E5">
        <w:rPr>
          <w:rFonts w:ascii="Garamond" w:eastAsia="Times New Roman" w:hAnsi="Garamond" w:cs="Arial"/>
        </w:rPr>
        <w:t xml:space="preserve"> in this </w:t>
      </w:r>
      <w:r w:rsidR="0040163B" w:rsidRPr="0011F4E5">
        <w:rPr>
          <w:rFonts w:ascii="Garamond" w:eastAsia="Times New Roman" w:hAnsi="Garamond" w:cs="Arial"/>
        </w:rPr>
        <w:t xml:space="preserve">range </w:t>
      </w:r>
      <w:r w:rsidR="003265BA" w:rsidRPr="0011F4E5">
        <w:rPr>
          <w:rFonts w:ascii="Garamond" w:eastAsia="Times New Roman" w:hAnsi="Garamond" w:cs="Arial"/>
        </w:rPr>
        <w:t xml:space="preserve">are </w:t>
      </w:r>
      <w:r w:rsidR="00DC4C3A" w:rsidRPr="0011F4E5">
        <w:rPr>
          <w:rFonts w:ascii="Garamond" w:eastAsia="Times New Roman" w:hAnsi="Garamond" w:cs="Arial"/>
        </w:rPr>
        <w:t>heavily influenced</w:t>
      </w:r>
      <w:r w:rsidR="003265BA" w:rsidRPr="0011F4E5">
        <w:rPr>
          <w:rFonts w:ascii="Garamond" w:eastAsia="Times New Roman" w:hAnsi="Garamond" w:cs="Arial"/>
        </w:rPr>
        <w:t xml:space="preserve"> </w:t>
      </w:r>
      <w:r w:rsidR="004D2B5D" w:rsidRPr="0011F4E5">
        <w:rPr>
          <w:rFonts w:ascii="Garamond" w:eastAsia="Times New Roman" w:hAnsi="Garamond" w:cs="Arial"/>
        </w:rPr>
        <w:t xml:space="preserve">by </w:t>
      </w:r>
      <w:r w:rsidR="00CF6801" w:rsidRPr="0011F4E5">
        <w:rPr>
          <w:rFonts w:ascii="Garamond" w:eastAsia="Times New Roman" w:hAnsi="Garamond" w:cs="Arial"/>
        </w:rPr>
        <w:t xml:space="preserve">the suspension </w:t>
      </w:r>
      <w:r w:rsidR="003D6203" w:rsidRPr="0011F4E5">
        <w:rPr>
          <w:rFonts w:ascii="Garamond" w:eastAsia="Times New Roman" w:hAnsi="Garamond" w:cs="Arial"/>
        </w:rPr>
        <w:t xml:space="preserve">of </w:t>
      </w:r>
      <w:proofErr w:type="spellStart"/>
      <w:r w:rsidR="003D6203" w:rsidRPr="0011F4E5">
        <w:rPr>
          <w:rFonts w:ascii="Garamond" w:eastAsia="Times New Roman" w:hAnsi="Garamond" w:cs="Arial"/>
        </w:rPr>
        <w:t>Formazin</w:t>
      </w:r>
      <w:proofErr w:type="spellEnd"/>
      <w:r w:rsidR="003D6203" w:rsidRPr="0011F4E5">
        <w:rPr>
          <w:rFonts w:ascii="Garamond" w:eastAsia="Times New Roman" w:hAnsi="Garamond" w:cs="Arial"/>
        </w:rPr>
        <w:t xml:space="preserve">, a uniformly-sized, insoluble, light scattering polymer that mimics </w:t>
      </w:r>
      <w:r w:rsidR="00401AC2" w:rsidRPr="0011F4E5">
        <w:rPr>
          <w:rFonts w:ascii="Garamond" w:eastAsia="Times New Roman" w:hAnsi="Garamond" w:cs="Arial"/>
        </w:rPr>
        <w:t>the suspension of particles that cause turbidity in natural water systems</w:t>
      </w:r>
      <w:r w:rsidR="004F3A1B" w:rsidRPr="0011F4E5">
        <w:rPr>
          <w:rFonts w:ascii="Garamond" w:eastAsia="Times New Roman" w:hAnsi="Garamond" w:cs="Arial"/>
        </w:rPr>
        <w:t xml:space="preserve"> and serves as the calibration standard for turbidity quantification (Rice, 1976). The turbi</w:t>
      </w:r>
      <w:r w:rsidR="002A4552" w:rsidRPr="0011F4E5">
        <w:rPr>
          <w:rFonts w:ascii="Garamond" w:eastAsia="Times New Roman" w:hAnsi="Garamond" w:cs="Arial"/>
        </w:rPr>
        <w:t xml:space="preserve">dity layer produced </w:t>
      </w:r>
      <w:r w:rsidR="00020AA4" w:rsidRPr="0011F4E5">
        <w:rPr>
          <w:rFonts w:ascii="Garamond" w:eastAsia="Times New Roman" w:hAnsi="Garamond" w:cs="Arial"/>
        </w:rPr>
        <w:t>models</w:t>
      </w:r>
      <w:r w:rsidR="002A4552" w:rsidRPr="0011F4E5">
        <w:rPr>
          <w:rFonts w:ascii="Garamond" w:eastAsia="Times New Roman" w:hAnsi="Garamond" w:cs="Arial"/>
        </w:rPr>
        <w:t xml:space="preserve"> </w:t>
      </w:r>
      <w:proofErr w:type="spellStart"/>
      <w:r w:rsidR="002A4552" w:rsidRPr="0011F4E5">
        <w:rPr>
          <w:rFonts w:ascii="Garamond" w:eastAsia="Times New Roman" w:hAnsi="Garamond" w:cs="Arial"/>
        </w:rPr>
        <w:t>Formazin</w:t>
      </w:r>
      <w:proofErr w:type="spellEnd"/>
      <w:r w:rsidR="002A4552" w:rsidRPr="0011F4E5">
        <w:rPr>
          <w:rFonts w:ascii="Garamond" w:eastAsia="Times New Roman" w:hAnsi="Garamond" w:cs="Arial"/>
        </w:rPr>
        <w:t xml:space="preserve"> Nephelometric Units (FNUs)</w:t>
      </w:r>
      <w:r w:rsidR="00525F7C" w:rsidRPr="0011F4E5">
        <w:rPr>
          <w:rFonts w:ascii="Garamond" w:eastAsia="Times New Roman" w:hAnsi="Garamond" w:cs="Arial"/>
        </w:rPr>
        <w:t xml:space="preserve"> </w:t>
      </w:r>
      <w:r w:rsidR="00020AA4" w:rsidRPr="0011F4E5">
        <w:rPr>
          <w:rFonts w:ascii="Garamond" w:eastAsia="Times New Roman" w:hAnsi="Garamond" w:cs="Arial"/>
        </w:rPr>
        <w:t xml:space="preserve">based on </w:t>
      </w:r>
      <w:r w:rsidR="00E9078C" w:rsidRPr="0011F4E5">
        <w:rPr>
          <w:rFonts w:ascii="Garamond" w:eastAsia="Times New Roman" w:hAnsi="Garamond" w:cs="Arial"/>
        </w:rPr>
        <w:t>surface reflectance products</w:t>
      </w:r>
      <w:r w:rsidR="00391CF0" w:rsidRPr="0011F4E5">
        <w:rPr>
          <w:rFonts w:ascii="Garamond" w:eastAsia="Times New Roman" w:hAnsi="Garamond" w:cs="Arial"/>
        </w:rPr>
        <w:t xml:space="preserve"> (Equation </w:t>
      </w:r>
      <w:r w:rsidR="002A6E9A" w:rsidRPr="0011F4E5">
        <w:rPr>
          <w:rFonts w:ascii="Garamond" w:eastAsia="Times New Roman" w:hAnsi="Garamond" w:cs="Arial"/>
        </w:rPr>
        <w:t>2</w:t>
      </w:r>
      <w:r w:rsidR="00391CF0" w:rsidRPr="0011F4E5">
        <w:rPr>
          <w:rFonts w:ascii="Garamond" w:eastAsia="Times New Roman" w:hAnsi="Garamond" w:cs="Arial"/>
        </w:rPr>
        <w:t>)</w:t>
      </w:r>
      <w:r w:rsidR="00E9078C" w:rsidRPr="0011F4E5">
        <w:rPr>
          <w:rFonts w:ascii="Garamond" w:eastAsia="Times New Roman" w:hAnsi="Garamond" w:cs="Arial"/>
        </w:rPr>
        <w:t>.</w:t>
      </w:r>
      <w:r w:rsidR="00AE4C45" w:rsidRPr="00AE4C45">
        <w:rPr>
          <w:rFonts w:ascii="Garamond" w:eastAsia="Garamond" w:hAnsi="Garamond" w:cs="Garamond"/>
          <w:color w:val="000000" w:themeColor="text1"/>
        </w:rPr>
        <w:t xml:space="preserve"> </w:t>
      </w:r>
      <w:r w:rsidR="00AE4C45" w:rsidRPr="1EED9B7E">
        <w:rPr>
          <w:rFonts w:ascii="Garamond" w:eastAsia="Garamond" w:hAnsi="Garamond" w:cs="Garamond"/>
          <w:color w:val="000000" w:themeColor="text1"/>
        </w:rPr>
        <w:t>In this function, A</w:t>
      </w:r>
      <w:r w:rsidR="00AE4C45" w:rsidRPr="1EED9B7E">
        <w:rPr>
          <w:rFonts w:ascii="Garamond" w:eastAsia="Garamond" w:hAnsi="Garamond" w:cs="Garamond"/>
          <w:color w:val="000000" w:themeColor="text1"/>
          <w:vertAlign w:val="subscript"/>
        </w:rPr>
        <w:t xml:space="preserve">T </w:t>
      </w:r>
      <w:r w:rsidR="00AE4C45" w:rsidRPr="1EED9B7E">
        <w:rPr>
          <w:rFonts w:ascii="Garamond" w:eastAsia="Garamond" w:hAnsi="Garamond" w:cs="Garamond"/>
          <w:color w:val="000000" w:themeColor="text1"/>
        </w:rPr>
        <w:t xml:space="preserve">and C are wavelength-dependent calibration coefficients, while </w:t>
      </w:r>
      <w:proofErr w:type="spellStart"/>
      <w:r w:rsidR="00AE4C45" w:rsidRPr="4B37F92A">
        <w:rPr>
          <w:rStyle w:val="fontstyle01"/>
          <w:rFonts w:eastAsia="Garamond" w:cs="Garamond"/>
        </w:rPr>
        <w:t>ρ</w:t>
      </w:r>
      <w:r w:rsidR="00AE4C45" w:rsidRPr="00173118">
        <w:rPr>
          <w:rStyle w:val="fontstyle01"/>
          <w:rFonts w:eastAsia="Garamond" w:cs="Garamond"/>
        </w:rPr>
        <w:t>W</w:t>
      </w:r>
      <w:proofErr w:type="spellEnd"/>
      <w:r w:rsidR="00AE4C45" w:rsidRPr="4B37F92A">
        <w:rPr>
          <w:rStyle w:val="fontstyle01"/>
          <w:rFonts w:eastAsia="Garamond" w:cs="Garamond"/>
        </w:rPr>
        <w:t xml:space="preserve"> i</w:t>
      </w:r>
      <w:r w:rsidR="00AE4C45" w:rsidRPr="1EED9B7E">
        <w:rPr>
          <w:rStyle w:val="fontstyle01"/>
        </w:rPr>
        <w:t xml:space="preserve">s the reflectance value </w:t>
      </w:r>
      <w:r w:rsidR="00AE4C45" w:rsidRPr="1EED9B7E">
        <w:rPr>
          <w:rStyle w:val="fontstyle01"/>
        </w:rPr>
        <w:lastRenderedPageBreak/>
        <w:t xml:space="preserve">measured over water in the red band (645.5nm). </w:t>
      </w:r>
      <w:r w:rsidR="006A1FAD">
        <w:rPr>
          <w:rStyle w:val="fontstyle01"/>
        </w:rPr>
        <w:t>The team</w:t>
      </w:r>
      <w:r w:rsidR="006A1FAD" w:rsidRPr="1EED9B7E">
        <w:rPr>
          <w:rStyle w:val="fontstyle01"/>
        </w:rPr>
        <w:t xml:space="preserve"> </w:t>
      </w:r>
      <w:r w:rsidR="00AE4C45" w:rsidRPr="1EED9B7E">
        <w:rPr>
          <w:rStyle w:val="fontstyle01"/>
        </w:rPr>
        <w:t>applied this function to Landsat 8 OLI and Sentinel-2 MSI to derive turbidity values for each dataset.</w:t>
      </w:r>
    </w:p>
    <w:p w14:paraId="4F757363" w14:textId="1D3417D0" w:rsidR="001731DC" w:rsidRPr="001731DC" w:rsidRDefault="001266CC" w:rsidP="00415D88">
      <w:pPr>
        <w:jc w:val="right"/>
        <w:rPr>
          <w:rFonts w:ascii="Garamond" w:eastAsia="Garamond" w:hAnsi="Garamond" w:cs="Garamond"/>
          <w:color w:val="000000"/>
        </w:rPr>
      </w:pPr>
      <m:oMath>
        <m:r>
          <m:rPr>
            <m:nor/>
          </m:rPr>
          <w:rPr>
            <w:rFonts w:ascii="Garamond" w:eastAsia="Garamond" w:hAnsi="Garamond" w:cs="Garamond"/>
          </w:rPr>
          <m:t xml:space="preserve">Turbidity (FNU) = </m:t>
        </m:r>
        <m:f>
          <m:fPr>
            <m:ctrlPr>
              <w:rPr>
                <w:rFonts w:ascii="Cambria Math" w:eastAsia="Garamond" w:hAnsi="Cambria Math" w:cs="Garamond"/>
              </w:rPr>
            </m:ctrlPr>
          </m:fPr>
          <m:num>
            <m:sSub>
              <m:sSubPr>
                <m:ctrlPr>
                  <w:rPr>
                    <w:rFonts w:ascii="Cambria Math" w:eastAsia="Garamond" w:hAnsi="Cambria Math" w:cs="Garamond"/>
                  </w:rPr>
                </m:ctrlPr>
              </m:sSubPr>
              <m:e>
                <m:r>
                  <m:rPr>
                    <m:nor/>
                  </m:rPr>
                  <w:rPr>
                    <w:rFonts w:ascii="Garamond" w:eastAsia="Garamond" w:hAnsi="Garamond" w:cs="Garamond"/>
                  </w:rPr>
                  <m:t>A</m:t>
                </m:r>
              </m:e>
              <m:sub>
                <m:r>
                  <m:rPr>
                    <m:nor/>
                  </m:rPr>
                  <w:rPr>
                    <w:rFonts w:ascii="Garamond" w:eastAsia="Garamond" w:hAnsi="Garamond" w:cs="Garamond"/>
                  </w:rPr>
                  <m:t>T</m:t>
                </m:r>
              </m:sub>
            </m:sSub>
            <m:r>
              <m:rPr>
                <m:nor/>
              </m:rPr>
              <w:rPr>
                <w:rFonts w:ascii="Garamond" w:eastAsia="Garamond" w:hAnsi="Garamond" w:cs="Garamond"/>
              </w:rPr>
              <m:t>*ρw</m:t>
            </m:r>
          </m:num>
          <m:den>
            <m:r>
              <m:rPr>
                <m:nor/>
              </m:rPr>
              <w:rPr>
                <w:rFonts w:ascii="Garamond" w:eastAsia="Garamond" w:hAnsi="Garamond" w:cs="Garamond"/>
              </w:rPr>
              <m:t>1-ρw/C</m:t>
            </m:r>
          </m:den>
        </m:f>
      </m:oMath>
      <w:sdt>
        <w:sdtPr>
          <w:rPr>
            <w:color w:val="2B579A"/>
            <w:shd w:val="clear" w:color="auto" w:fill="E6E6E6"/>
          </w:rPr>
          <w:tag w:val="goog_rdk_0"/>
          <w:id w:val="-248427696"/>
          <w:placeholder>
            <w:docPart w:val="4C2A82242D96EF4F91B420D3EF44A2A9"/>
          </w:placeholder>
        </w:sdtPr>
        <w:sdtEndPr>
          <w:rPr>
            <w:color w:val="auto"/>
            <w:shd w:val="clear" w:color="auto" w:fill="auto"/>
          </w:rPr>
        </w:sdtEndPr>
        <w:sdtContent/>
      </w:sdt>
      <w:sdt>
        <w:sdtPr>
          <w:rPr>
            <w:color w:val="2B579A"/>
            <w:shd w:val="clear" w:color="auto" w:fill="E6E6E6"/>
          </w:rPr>
          <w:tag w:val="goog_rdk_1"/>
          <w:id w:val="-1654137013"/>
          <w:placeholder>
            <w:docPart w:val="4C2A82242D96EF4F91B420D3EF44A2A9"/>
          </w:placeholder>
        </w:sdtPr>
        <w:sdtEndPr>
          <w:rPr>
            <w:color w:val="auto"/>
            <w:shd w:val="clear" w:color="auto" w:fill="auto"/>
          </w:rPr>
        </w:sdtEndPr>
        <w:sdtContent/>
      </w:sdt>
      <w:r w:rsidR="00BD3BD0">
        <w:rPr>
          <w:rFonts w:ascii="Garamond" w:eastAsia="Garamond" w:hAnsi="Garamond" w:cs="Garamond"/>
        </w:rPr>
        <w:t xml:space="preserve">                                                         </w:t>
      </w:r>
      <w:r w:rsidR="00BD3BD0">
        <w:rPr>
          <w:rFonts w:ascii="Garamond" w:eastAsia="Garamond" w:hAnsi="Garamond" w:cs="Garamond"/>
          <w:color w:val="000000"/>
        </w:rPr>
        <w:t>(</w:t>
      </w:r>
      <w:r w:rsidR="002A6E9A">
        <w:rPr>
          <w:rFonts w:ascii="Garamond" w:eastAsia="Garamond" w:hAnsi="Garamond" w:cs="Garamond"/>
          <w:color w:val="000000"/>
        </w:rPr>
        <w:t>2</w:t>
      </w:r>
      <w:r w:rsidR="00BD3BD0">
        <w:rPr>
          <w:rFonts w:ascii="Garamond" w:eastAsia="Garamond" w:hAnsi="Garamond" w:cs="Garamond"/>
          <w:color w:val="000000"/>
        </w:rPr>
        <w:t>)</w:t>
      </w:r>
    </w:p>
    <w:p w14:paraId="7C8911CA" w14:textId="42D13069" w:rsidR="00A503B7" w:rsidRPr="00A503B7" w:rsidRDefault="00943CA6" w:rsidP="0051055D">
      <w:pPr>
        <w:spacing w:after="0" w:line="240" w:lineRule="auto"/>
        <w:rPr>
          <w:rStyle w:val="fontstyle01"/>
          <w:rFonts w:eastAsia="Times New Roman" w:cs="Arial"/>
          <w:color w:val="auto"/>
        </w:rPr>
      </w:pPr>
      <w:r w:rsidRPr="5448FEAA">
        <w:rPr>
          <w:rFonts w:ascii="Garamond" w:eastAsia="Garamond" w:hAnsi="Garamond" w:cs="Garamond"/>
          <w:color w:val="000000" w:themeColor="text1"/>
        </w:rPr>
        <w:t>To produc</w:t>
      </w:r>
      <w:r w:rsidR="004304A9" w:rsidRPr="5448FEAA">
        <w:rPr>
          <w:rFonts w:ascii="Garamond" w:eastAsia="Garamond" w:hAnsi="Garamond" w:cs="Garamond"/>
          <w:color w:val="000000" w:themeColor="text1"/>
        </w:rPr>
        <w:t>e a raster</w:t>
      </w:r>
      <w:r w:rsidR="0051032E" w:rsidRPr="5448FEAA">
        <w:rPr>
          <w:rFonts w:ascii="Garamond" w:eastAsia="Garamond" w:hAnsi="Garamond" w:cs="Garamond"/>
          <w:color w:val="000000" w:themeColor="text1"/>
        </w:rPr>
        <w:t xml:space="preserve"> to monitor </w:t>
      </w:r>
      <w:r w:rsidR="009C157B" w:rsidRPr="5448FEAA">
        <w:rPr>
          <w:rFonts w:ascii="Garamond" w:eastAsia="Garamond" w:hAnsi="Garamond" w:cs="Garamond"/>
          <w:color w:val="000000" w:themeColor="text1"/>
        </w:rPr>
        <w:t>chlorophyl</w:t>
      </w:r>
      <w:r w:rsidR="00D53927" w:rsidRPr="5448FEAA">
        <w:rPr>
          <w:rFonts w:ascii="Garamond" w:eastAsia="Garamond" w:hAnsi="Garamond" w:cs="Garamond"/>
          <w:color w:val="000000" w:themeColor="text1"/>
        </w:rPr>
        <w:t>l-a</w:t>
      </w:r>
      <w:r w:rsidRPr="5448FEAA">
        <w:rPr>
          <w:rFonts w:ascii="Garamond" w:eastAsia="Garamond" w:hAnsi="Garamond" w:cs="Garamond"/>
          <w:color w:val="000000" w:themeColor="text1"/>
        </w:rPr>
        <w:t xml:space="preserve">, </w:t>
      </w:r>
      <w:r w:rsidR="00827587">
        <w:rPr>
          <w:rFonts w:ascii="Garamond" w:eastAsia="Garamond" w:hAnsi="Garamond" w:cs="Garamond"/>
          <w:color w:val="000000" w:themeColor="text1"/>
        </w:rPr>
        <w:t>the CEA</w:t>
      </w:r>
      <w:r w:rsidR="00827587" w:rsidRPr="5448FEAA">
        <w:rPr>
          <w:rFonts w:ascii="Garamond" w:eastAsia="Garamond" w:hAnsi="Garamond" w:cs="Garamond"/>
          <w:color w:val="000000" w:themeColor="text1"/>
        </w:rPr>
        <w:t xml:space="preserve"> </w:t>
      </w:r>
      <w:r w:rsidR="00827587">
        <w:rPr>
          <w:rFonts w:ascii="Garamond" w:eastAsia="Garamond" w:hAnsi="Garamond" w:cs="Garamond"/>
          <w:color w:val="000000" w:themeColor="text1"/>
        </w:rPr>
        <w:t xml:space="preserve">water quality </w:t>
      </w:r>
      <w:r w:rsidR="002D2523" w:rsidRPr="5448FEAA">
        <w:rPr>
          <w:rFonts w:ascii="Garamond" w:eastAsia="Garamond" w:hAnsi="Garamond" w:cs="Garamond"/>
          <w:color w:val="000000" w:themeColor="text1"/>
        </w:rPr>
        <w:t xml:space="preserve">tool </w:t>
      </w:r>
      <w:r w:rsidR="009C157B" w:rsidRPr="5448FEAA">
        <w:rPr>
          <w:rFonts w:ascii="Garamond" w:eastAsia="Garamond" w:hAnsi="Garamond" w:cs="Garamond"/>
          <w:color w:val="000000" w:themeColor="text1"/>
        </w:rPr>
        <w:t>calculates a Normalized Difference Chlorophyll Index (NDCI)</w:t>
      </w:r>
      <w:r w:rsidR="00F144C9" w:rsidRPr="5448FEAA">
        <w:rPr>
          <w:rFonts w:ascii="Garamond" w:eastAsia="Garamond" w:hAnsi="Garamond" w:cs="Garamond"/>
          <w:color w:val="000000" w:themeColor="text1"/>
        </w:rPr>
        <w:t xml:space="preserve"> with Sentinel-2 MSI imagery</w:t>
      </w:r>
      <w:r w:rsidR="00741177" w:rsidRPr="5448FEAA">
        <w:rPr>
          <w:rFonts w:ascii="Garamond" w:eastAsia="Garamond" w:hAnsi="Garamond" w:cs="Garamond"/>
          <w:color w:val="000000" w:themeColor="text1"/>
        </w:rPr>
        <w:t>.</w:t>
      </w:r>
      <w:r w:rsidR="007C6273" w:rsidRPr="5448FEAA">
        <w:rPr>
          <w:rFonts w:ascii="Garamond" w:eastAsia="Garamond" w:hAnsi="Garamond" w:cs="Garamond"/>
          <w:color w:val="000000" w:themeColor="text1"/>
        </w:rPr>
        <w:t xml:space="preserve"> </w:t>
      </w:r>
      <w:r w:rsidR="00741177" w:rsidRPr="5448FEAA">
        <w:rPr>
          <w:rFonts w:ascii="Garamond" w:eastAsia="Garamond" w:hAnsi="Garamond" w:cs="Garamond"/>
          <w:color w:val="000000" w:themeColor="text1"/>
        </w:rPr>
        <w:t>Th</w:t>
      </w:r>
      <w:r w:rsidR="00827587">
        <w:rPr>
          <w:rFonts w:ascii="Garamond" w:eastAsia="Garamond" w:hAnsi="Garamond" w:cs="Garamond"/>
          <w:color w:val="000000" w:themeColor="text1"/>
        </w:rPr>
        <w:t>is</w:t>
      </w:r>
      <w:r w:rsidR="00741177" w:rsidRPr="5448FEAA">
        <w:rPr>
          <w:rFonts w:ascii="Garamond" w:eastAsia="Garamond" w:hAnsi="Garamond" w:cs="Garamond"/>
          <w:color w:val="000000" w:themeColor="text1"/>
        </w:rPr>
        <w:t xml:space="preserve"> tool uses the </w:t>
      </w:r>
      <w:r w:rsidR="007B40EA" w:rsidRPr="5448FEAA">
        <w:rPr>
          <w:rFonts w:ascii="Garamond" w:eastAsia="Garamond" w:hAnsi="Garamond" w:cs="Garamond"/>
          <w:color w:val="000000" w:themeColor="text1"/>
        </w:rPr>
        <w:t xml:space="preserve">NDCI </w:t>
      </w:r>
      <w:r w:rsidR="00741177" w:rsidRPr="5448FEAA">
        <w:rPr>
          <w:rFonts w:ascii="Garamond" w:eastAsia="Garamond" w:hAnsi="Garamond" w:cs="Garamond"/>
          <w:color w:val="000000" w:themeColor="text1"/>
        </w:rPr>
        <w:t>function</w:t>
      </w:r>
      <w:r w:rsidR="009C157B" w:rsidRPr="5448FEAA">
        <w:rPr>
          <w:rFonts w:ascii="Garamond" w:eastAsia="Garamond" w:hAnsi="Garamond" w:cs="Garamond"/>
          <w:color w:val="000000" w:themeColor="text1"/>
        </w:rPr>
        <w:t xml:space="preserve"> </w:t>
      </w:r>
      <w:r w:rsidR="004437F6" w:rsidRPr="5448FEAA">
        <w:rPr>
          <w:rFonts w:ascii="Garamond" w:eastAsia="Garamond" w:hAnsi="Garamond" w:cs="Garamond"/>
          <w:color w:val="000000" w:themeColor="text1"/>
        </w:rPr>
        <w:t>according to Mishra &amp; Mishra (201</w:t>
      </w:r>
      <w:r w:rsidR="003B2FF2" w:rsidRPr="5448FEAA">
        <w:rPr>
          <w:rFonts w:ascii="Garamond" w:eastAsia="Garamond" w:hAnsi="Garamond" w:cs="Garamond"/>
          <w:color w:val="000000" w:themeColor="text1"/>
        </w:rPr>
        <w:t>2</w:t>
      </w:r>
      <w:r w:rsidR="004437F6" w:rsidRPr="5448FEAA">
        <w:rPr>
          <w:rFonts w:ascii="Garamond" w:eastAsia="Garamond" w:hAnsi="Garamond" w:cs="Garamond"/>
          <w:color w:val="000000" w:themeColor="text1"/>
        </w:rPr>
        <w:t>)</w:t>
      </w:r>
      <w:r w:rsidR="009C157B" w:rsidRPr="5448FEAA">
        <w:rPr>
          <w:rFonts w:ascii="Garamond" w:eastAsia="Garamond" w:hAnsi="Garamond" w:cs="Garamond"/>
          <w:color w:val="000000" w:themeColor="text1"/>
        </w:rPr>
        <w:t xml:space="preserve"> </w:t>
      </w:r>
      <w:r w:rsidR="00BD4401" w:rsidRPr="5448FEAA">
        <w:rPr>
          <w:rFonts w:ascii="Garamond" w:eastAsia="Garamond" w:hAnsi="Garamond" w:cs="Garamond"/>
          <w:color w:val="000000" w:themeColor="text1"/>
        </w:rPr>
        <w:t xml:space="preserve">(Equation </w:t>
      </w:r>
      <w:r w:rsidR="002A6E9A" w:rsidRPr="5448FEAA">
        <w:rPr>
          <w:rFonts w:ascii="Garamond" w:eastAsia="Garamond" w:hAnsi="Garamond" w:cs="Garamond"/>
          <w:color w:val="000000" w:themeColor="text1"/>
        </w:rPr>
        <w:t>3</w:t>
      </w:r>
      <w:r w:rsidR="00BD4401" w:rsidRPr="5448FEAA">
        <w:rPr>
          <w:rFonts w:ascii="Garamond" w:eastAsia="Garamond" w:hAnsi="Garamond" w:cs="Garamond"/>
          <w:color w:val="000000" w:themeColor="text1"/>
        </w:rPr>
        <w:t>).</w:t>
      </w:r>
      <w:r w:rsidR="009C157B" w:rsidRPr="5448FEAA">
        <w:rPr>
          <w:rFonts w:ascii="Garamond" w:eastAsia="Garamond" w:hAnsi="Garamond" w:cs="Garamond"/>
          <w:color w:val="000000" w:themeColor="text1"/>
        </w:rPr>
        <w:t xml:space="preserve"> </w:t>
      </w:r>
      <w:r w:rsidR="002A720B" w:rsidRPr="5448FEAA">
        <w:rPr>
          <w:rFonts w:ascii="Garamond" w:eastAsia="Garamond" w:hAnsi="Garamond" w:cs="Garamond"/>
          <w:color w:val="000000" w:themeColor="text1"/>
        </w:rPr>
        <w:t xml:space="preserve">Chlorophyll-a concentration </w:t>
      </w:r>
      <w:r w:rsidR="00827587">
        <w:rPr>
          <w:rFonts w:ascii="Garamond" w:eastAsia="Garamond" w:hAnsi="Garamond" w:cs="Garamond"/>
          <w:color w:val="000000" w:themeColor="text1"/>
        </w:rPr>
        <w:t>i</w:t>
      </w:r>
      <w:r w:rsidR="002A720B" w:rsidRPr="5448FEAA">
        <w:rPr>
          <w:rFonts w:ascii="Garamond" w:eastAsia="Garamond" w:hAnsi="Garamond" w:cs="Garamond"/>
          <w:color w:val="000000" w:themeColor="text1"/>
        </w:rPr>
        <w:t xml:space="preserve">s then calculated from the NDCI </w:t>
      </w:r>
      <w:r w:rsidR="008E4420" w:rsidRPr="5448FEAA">
        <w:rPr>
          <w:rFonts w:ascii="Garamond" w:eastAsia="Garamond" w:hAnsi="Garamond" w:cs="Garamond"/>
          <w:color w:val="000000" w:themeColor="text1"/>
        </w:rPr>
        <w:t xml:space="preserve">layer using </w:t>
      </w:r>
      <w:r w:rsidR="00827587">
        <w:rPr>
          <w:rFonts w:ascii="Garamond" w:eastAsia="Garamond" w:hAnsi="Garamond" w:cs="Garamond"/>
          <w:color w:val="000000" w:themeColor="text1"/>
        </w:rPr>
        <w:t>E</w:t>
      </w:r>
      <w:r w:rsidR="008E4420" w:rsidRPr="5448FEAA">
        <w:rPr>
          <w:rFonts w:ascii="Garamond" w:eastAsia="Garamond" w:hAnsi="Garamond" w:cs="Garamond"/>
          <w:color w:val="000000" w:themeColor="text1"/>
        </w:rPr>
        <w:t>quation 4</w:t>
      </w:r>
      <w:r w:rsidR="000B6755" w:rsidRPr="5448FEAA">
        <w:rPr>
          <w:rFonts w:ascii="Garamond" w:eastAsia="Garamond" w:hAnsi="Garamond" w:cs="Garamond"/>
          <w:color w:val="000000" w:themeColor="text1"/>
        </w:rPr>
        <w:t xml:space="preserve"> </w:t>
      </w:r>
      <w:r w:rsidR="00113504" w:rsidRPr="5448FEAA">
        <w:rPr>
          <w:rFonts w:ascii="Garamond" w:eastAsia="Garamond" w:hAnsi="Garamond" w:cs="Garamond"/>
          <w:color w:val="000000" w:themeColor="text1"/>
        </w:rPr>
        <w:t>(Mishra et al 201</w:t>
      </w:r>
      <w:r w:rsidR="00E22A81" w:rsidRPr="5448FEAA">
        <w:rPr>
          <w:rFonts w:ascii="Garamond" w:eastAsia="Garamond" w:hAnsi="Garamond" w:cs="Garamond"/>
          <w:color w:val="000000" w:themeColor="text1"/>
        </w:rPr>
        <w:t>2</w:t>
      </w:r>
      <w:r w:rsidR="00113504" w:rsidRPr="5448FEAA">
        <w:rPr>
          <w:rFonts w:ascii="Garamond" w:eastAsia="Garamond" w:hAnsi="Garamond" w:cs="Garamond"/>
          <w:color w:val="000000" w:themeColor="text1"/>
        </w:rPr>
        <w:t xml:space="preserve">). </w:t>
      </w:r>
      <w:r w:rsidR="009C157B" w:rsidRPr="5448FEAA">
        <w:rPr>
          <w:rFonts w:ascii="Garamond" w:eastAsia="Garamond" w:hAnsi="Garamond" w:cs="Garamond"/>
          <w:color w:val="000000" w:themeColor="text1"/>
        </w:rPr>
        <w:t xml:space="preserve"> </w:t>
      </w:r>
      <w:r w:rsidR="00214605" w:rsidRPr="5448FEAA">
        <w:rPr>
          <w:rFonts w:ascii="Garamond" w:eastAsia="Garamond" w:hAnsi="Garamond" w:cs="Garamond"/>
          <w:color w:val="000000" w:themeColor="text1"/>
        </w:rPr>
        <w:t>D</w:t>
      </w:r>
      <w:r w:rsidR="00A36B98" w:rsidRPr="5448FEAA">
        <w:rPr>
          <w:rFonts w:ascii="Garamond" w:eastAsia="Garamond" w:hAnsi="Garamond" w:cs="Garamond"/>
          <w:color w:val="000000" w:themeColor="text1"/>
        </w:rPr>
        <w:t>ue to the lack of spectral resolution centered around 708 nm</w:t>
      </w:r>
      <w:r w:rsidR="00214605" w:rsidRPr="5448FEAA">
        <w:rPr>
          <w:rFonts w:ascii="Garamond" w:eastAsia="Garamond" w:hAnsi="Garamond" w:cs="Garamond"/>
          <w:color w:val="000000" w:themeColor="text1"/>
        </w:rPr>
        <w:t>,</w:t>
      </w:r>
      <w:r w:rsidR="001D2F38" w:rsidRPr="5448FEAA">
        <w:rPr>
          <w:rFonts w:ascii="Garamond" w:eastAsia="Garamond" w:hAnsi="Garamond" w:cs="Garamond"/>
          <w:color w:val="000000" w:themeColor="text1"/>
        </w:rPr>
        <w:t xml:space="preserve"> </w:t>
      </w:r>
      <w:r w:rsidR="00ED4754" w:rsidRPr="5448FEAA">
        <w:rPr>
          <w:rFonts w:ascii="Garamond" w:eastAsia="Garamond" w:hAnsi="Garamond" w:cs="Garamond"/>
          <w:color w:val="000000" w:themeColor="text1"/>
        </w:rPr>
        <w:t>imagery from Landsat 8 OLI was not able to</w:t>
      </w:r>
      <w:r w:rsidR="00BC7E2C" w:rsidRPr="5448FEAA">
        <w:rPr>
          <w:rFonts w:ascii="Garamond" w:eastAsia="Garamond" w:hAnsi="Garamond" w:cs="Garamond"/>
          <w:color w:val="000000" w:themeColor="text1"/>
        </w:rPr>
        <w:t xml:space="preserve"> create </w:t>
      </w:r>
      <w:r w:rsidR="002A720B" w:rsidRPr="5448FEAA">
        <w:rPr>
          <w:rFonts w:ascii="Garamond" w:eastAsia="Garamond" w:hAnsi="Garamond" w:cs="Garamond"/>
          <w:color w:val="000000" w:themeColor="text1"/>
        </w:rPr>
        <w:t>layers to measure</w:t>
      </w:r>
      <w:r w:rsidR="00BC7E2C" w:rsidRPr="5448FEAA">
        <w:rPr>
          <w:rFonts w:ascii="Garamond" w:eastAsia="Garamond" w:hAnsi="Garamond" w:cs="Garamond"/>
          <w:color w:val="000000" w:themeColor="text1"/>
        </w:rPr>
        <w:t xml:space="preserve"> </w:t>
      </w:r>
      <w:r w:rsidR="00ED4754" w:rsidRPr="5448FEAA">
        <w:rPr>
          <w:rFonts w:ascii="Garamond" w:eastAsia="Garamond" w:hAnsi="Garamond" w:cs="Garamond"/>
          <w:color w:val="000000" w:themeColor="text1"/>
        </w:rPr>
        <w:t>chlorophyll-a</w:t>
      </w:r>
      <w:r w:rsidR="002A720B" w:rsidRPr="5448FEAA">
        <w:rPr>
          <w:rFonts w:ascii="Garamond" w:eastAsia="Garamond" w:hAnsi="Garamond" w:cs="Garamond"/>
          <w:color w:val="000000" w:themeColor="text1"/>
        </w:rPr>
        <w:t>.</w:t>
      </w:r>
      <w:r w:rsidR="00AE4C45" w:rsidRPr="00AE4C45">
        <w:rPr>
          <w:rFonts w:ascii="Garamond" w:eastAsia="Times New Roman" w:hAnsi="Garamond" w:cs="Arial"/>
        </w:rPr>
        <w:t xml:space="preserve"> </w:t>
      </w:r>
      <w:r w:rsidR="00AE4C45" w:rsidRPr="1EED9B7E">
        <w:rPr>
          <w:rFonts w:ascii="Garamond" w:eastAsia="Times New Roman" w:hAnsi="Garamond" w:cs="Arial"/>
        </w:rPr>
        <w:t>Th</w:t>
      </w:r>
      <w:r w:rsidR="00AE4C45">
        <w:rPr>
          <w:rFonts w:ascii="Garamond" w:eastAsia="Times New Roman" w:hAnsi="Garamond" w:cs="Arial"/>
        </w:rPr>
        <w:t>e</w:t>
      </w:r>
      <w:r w:rsidR="00AE4C45" w:rsidRPr="1EED9B7E">
        <w:rPr>
          <w:rFonts w:ascii="Garamond" w:eastAsia="Times New Roman" w:hAnsi="Garamond" w:cs="Arial"/>
        </w:rPr>
        <w:t xml:space="preserve"> NDCI function produced a raster with a minimum pixel value of -1 and maximum value of 1 for the visualization of chlorophyll-a concentrations through remotely sensed data (Mishra et al. 2014). Pixels with values closer to 1 have higher likelihood of increased chlorophyll-a</w:t>
      </w:r>
      <w:r w:rsidR="00AE4C45" w:rsidRPr="1EED9B7E">
        <w:rPr>
          <w:rFonts w:ascii="Garamond" w:eastAsia="Times New Roman" w:hAnsi="Garamond" w:cs="Arial"/>
          <w:i/>
          <w:iCs/>
        </w:rPr>
        <w:t xml:space="preserve"> </w:t>
      </w:r>
      <w:r w:rsidR="00AE4C45" w:rsidRPr="1EED9B7E">
        <w:rPr>
          <w:rFonts w:ascii="Garamond" w:eastAsia="Times New Roman" w:hAnsi="Garamond" w:cs="Arial"/>
        </w:rPr>
        <w:t xml:space="preserve">concentration. </w:t>
      </w:r>
      <w:proofErr w:type="spellStart"/>
      <w:proofErr w:type="gramStart"/>
      <w:r w:rsidR="00AE4C45" w:rsidRPr="1EED9B7E">
        <w:rPr>
          <w:rStyle w:val="fontstyle01"/>
        </w:rPr>
        <w:t>R</w:t>
      </w:r>
      <w:r w:rsidR="00AE4C45" w:rsidRPr="1EED9B7E">
        <w:rPr>
          <w:rStyle w:val="fontstyle01"/>
          <w:sz w:val="14"/>
          <w:szCs w:val="14"/>
        </w:rPr>
        <w:t>rs</w:t>
      </w:r>
      <w:proofErr w:type="spellEnd"/>
      <w:r w:rsidR="00AE4C45" w:rsidRPr="1EED9B7E">
        <w:rPr>
          <w:rStyle w:val="fontstyle01"/>
        </w:rPr>
        <w:t>(</w:t>
      </w:r>
      <w:proofErr w:type="gramEnd"/>
      <w:r w:rsidR="00AE4C45" w:rsidRPr="1EED9B7E">
        <w:rPr>
          <w:rStyle w:val="fontstyle01"/>
        </w:rPr>
        <w:t xml:space="preserve">708) values represents reflectance values at 708 nm. and </w:t>
      </w:r>
      <w:proofErr w:type="spellStart"/>
      <w:proofErr w:type="gramStart"/>
      <w:r w:rsidR="00AE4C45" w:rsidRPr="1EED9B7E">
        <w:rPr>
          <w:rStyle w:val="fontstyle01"/>
        </w:rPr>
        <w:t>R</w:t>
      </w:r>
      <w:r w:rsidR="00AE4C45" w:rsidRPr="1EED9B7E">
        <w:rPr>
          <w:rStyle w:val="fontstyle01"/>
          <w:sz w:val="14"/>
          <w:szCs w:val="14"/>
        </w:rPr>
        <w:t>rs</w:t>
      </w:r>
      <w:proofErr w:type="spellEnd"/>
      <w:r w:rsidR="00AE4C45" w:rsidRPr="1EED9B7E">
        <w:rPr>
          <w:rStyle w:val="fontstyle01"/>
        </w:rPr>
        <w:t>(</w:t>
      </w:r>
      <w:proofErr w:type="gramEnd"/>
      <w:r w:rsidR="00AE4C45" w:rsidRPr="1EED9B7E">
        <w:rPr>
          <w:rStyle w:val="fontstyle01"/>
        </w:rPr>
        <w:t>665) represents reflectance values at 665 nm.</w:t>
      </w:r>
      <w:r w:rsidR="00AE4C45">
        <w:rPr>
          <w:rStyle w:val="fontstyle01"/>
        </w:rPr>
        <w:t xml:space="preserve"> For the chlorophyll-a concentration equation (Equation 4) a</w:t>
      </w:r>
      <w:r w:rsidR="00AE4C45">
        <w:rPr>
          <w:rStyle w:val="fontstyle01"/>
          <w:vertAlign w:val="subscript"/>
        </w:rPr>
        <w:t>0</w:t>
      </w:r>
      <w:r w:rsidR="00AE4C45">
        <w:rPr>
          <w:rStyle w:val="fontstyle01"/>
        </w:rPr>
        <w:t>, a</w:t>
      </w:r>
      <w:r w:rsidR="00AE4C45">
        <w:rPr>
          <w:rStyle w:val="fontstyle01"/>
          <w:vertAlign w:val="subscript"/>
        </w:rPr>
        <w:t>1</w:t>
      </w:r>
      <w:r w:rsidR="00AE4C45">
        <w:rPr>
          <w:rStyle w:val="fontstyle01"/>
        </w:rPr>
        <w:t>, and a</w:t>
      </w:r>
      <w:r w:rsidR="00AE4C45">
        <w:rPr>
          <w:rStyle w:val="fontstyle01"/>
          <w:vertAlign w:val="subscript"/>
        </w:rPr>
        <w:t>2</w:t>
      </w:r>
      <w:r w:rsidR="00AE4C45">
        <w:rPr>
          <w:rStyle w:val="fontstyle01"/>
        </w:rPr>
        <w:t xml:space="preserve"> are all calibration coefficients (</w:t>
      </w:r>
      <w:r w:rsidR="00AE4C45" w:rsidRPr="0694F0D6">
        <w:rPr>
          <w:rFonts w:ascii="Garamond" w:eastAsia="Garamond" w:hAnsi="Garamond" w:cs="Garamond"/>
          <w:color w:val="000000" w:themeColor="text1"/>
        </w:rPr>
        <w:t>14.036, 86.115, and 194.325). These coefficients were previously derived through a non-linear fit of observed chlorophyll-a data with NDCI values by the Belize Water Resources team at JPL of the summer 2019 NASA DEVELOP program.</w:t>
      </w:r>
    </w:p>
    <w:p w14:paraId="615497EF" w14:textId="77777777" w:rsidR="00A503B7" w:rsidRPr="00A503B7" w:rsidRDefault="00A503B7" w:rsidP="000C4693">
      <w:pPr>
        <w:spacing w:after="0" w:line="240" w:lineRule="auto"/>
        <w:rPr>
          <w:rFonts w:ascii="Garamond" w:eastAsia="Garamond" w:hAnsi="Garamond" w:cs="Garamond"/>
          <w:color w:val="000000"/>
        </w:rPr>
      </w:pPr>
    </w:p>
    <w:p w14:paraId="6CD42FF3" w14:textId="30A6A869" w:rsidR="00F375A9" w:rsidRDefault="002771D5" w:rsidP="000C4693">
      <w:pPr>
        <w:spacing w:line="240" w:lineRule="auto"/>
        <w:jc w:val="right"/>
        <w:rPr>
          <w:rFonts w:ascii="Garamond" w:eastAsia="Garamond" w:hAnsi="Garamond" w:cs="Garamond"/>
          <w:color w:val="000000"/>
        </w:rPr>
      </w:pPr>
      <m:oMath>
        <m:r>
          <m:rPr>
            <m:nor/>
          </m:rPr>
          <w:rPr>
            <w:rFonts w:ascii="Garamond" w:eastAsia="Garamond" w:hAnsi="Garamond" w:cs="Garamond"/>
            <w:color w:val="000000"/>
          </w:rPr>
          <m:t xml:space="preserve">NDCI = </m:t>
        </m:r>
        <m:f>
          <m:fPr>
            <m:ctrlPr>
              <w:rPr>
                <w:rFonts w:ascii="Cambria Math" w:eastAsia="Garamond" w:hAnsi="Cambria Math" w:cs="Garamond"/>
                <w:color w:val="000000"/>
              </w:rPr>
            </m:ctrlPr>
          </m:fPr>
          <m:num>
            <m:sSub>
              <m:sSubPr>
                <m:ctrlPr>
                  <w:rPr>
                    <w:rFonts w:ascii="Cambria Math" w:eastAsia="Garamond" w:hAnsi="Cambria Math" w:cs="Garamond"/>
                    <w:color w:val="000000"/>
                  </w:rPr>
                </m:ctrlPr>
              </m:sSubPr>
              <m:e>
                <m:r>
                  <m:rPr>
                    <m:nor/>
                  </m:rPr>
                  <w:rPr>
                    <w:rFonts w:ascii="Garamond" w:eastAsia="Garamond" w:hAnsi="Garamond" w:cs="Garamond"/>
                    <w:color w:val="000000"/>
                  </w:rPr>
                  <m:t>R</m:t>
                </m:r>
              </m:e>
              <m:sub>
                <m:r>
                  <m:rPr>
                    <m:nor/>
                  </m:rPr>
                  <w:rPr>
                    <w:rFonts w:ascii="Garamond" w:eastAsia="Garamond" w:hAnsi="Garamond" w:cs="Garamond"/>
                    <w:color w:val="000000"/>
                  </w:rPr>
                  <m:t>rs</m:t>
                </m:r>
              </m:sub>
            </m:sSub>
            <m:r>
              <m:rPr>
                <m:nor/>
              </m:rPr>
              <w:rPr>
                <w:rFonts w:ascii="Garamond" w:eastAsia="Garamond" w:hAnsi="Garamond" w:cs="Garamond"/>
                <w:color w:val="000000"/>
              </w:rPr>
              <m:t xml:space="preserve">(708) - </m:t>
            </m:r>
            <m:sSub>
              <m:sSubPr>
                <m:ctrlPr>
                  <w:rPr>
                    <w:rFonts w:ascii="Cambria Math" w:eastAsia="Garamond" w:hAnsi="Cambria Math" w:cs="Garamond"/>
                    <w:color w:val="000000"/>
                  </w:rPr>
                </m:ctrlPr>
              </m:sSubPr>
              <m:e>
                <m:r>
                  <m:rPr>
                    <m:nor/>
                  </m:rPr>
                  <w:rPr>
                    <w:rFonts w:ascii="Garamond" w:eastAsia="Garamond" w:hAnsi="Garamond" w:cs="Garamond"/>
                    <w:color w:val="000000"/>
                  </w:rPr>
                  <m:t>R</m:t>
                </m:r>
              </m:e>
              <m:sub>
                <m:r>
                  <m:rPr>
                    <m:nor/>
                  </m:rPr>
                  <w:rPr>
                    <w:rFonts w:ascii="Garamond" w:eastAsia="Garamond" w:hAnsi="Garamond" w:cs="Garamond"/>
                    <w:color w:val="000000"/>
                  </w:rPr>
                  <m:t>rs</m:t>
                </m:r>
              </m:sub>
            </m:sSub>
            <m:r>
              <m:rPr>
                <m:nor/>
              </m:rPr>
              <w:rPr>
                <w:rFonts w:ascii="Garamond" w:eastAsia="Garamond" w:hAnsi="Garamond" w:cs="Garamond"/>
                <w:color w:val="000000"/>
              </w:rPr>
              <m:t>(665)</m:t>
            </m:r>
          </m:num>
          <m:den>
            <m:sSub>
              <m:sSubPr>
                <m:ctrlPr>
                  <w:rPr>
                    <w:rFonts w:ascii="Cambria Math" w:eastAsia="Garamond" w:hAnsi="Cambria Math" w:cs="Garamond"/>
                    <w:color w:val="000000"/>
                  </w:rPr>
                </m:ctrlPr>
              </m:sSubPr>
              <m:e>
                <m:r>
                  <m:rPr>
                    <m:nor/>
                  </m:rPr>
                  <w:rPr>
                    <w:rFonts w:ascii="Garamond" w:eastAsia="Garamond" w:hAnsi="Garamond" w:cs="Garamond"/>
                    <w:color w:val="000000"/>
                  </w:rPr>
                  <m:t>R</m:t>
                </m:r>
              </m:e>
              <m:sub>
                <m:r>
                  <m:rPr>
                    <m:nor/>
                  </m:rPr>
                  <w:rPr>
                    <w:rFonts w:ascii="Garamond" w:eastAsia="Garamond" w:hAnsi="Garamond" w:cs="Garamond"/>
                    <w:color w:val="000000"/>
                  </w:rPr>
                  <m:t>rs</m:t>
                </m:r>
              </m:sub>
            </m:sSub>
            <m:r>
              <m:rPr>
                <m:nor/>
              </m:rPr>
              <w:rPr>
                <w:rFonts w:ascii="Garamond" w:eastAsia="Garamond" w:hAnsi="Garamond" w:cs="Garamond"/>
                <w:color w:val="000000"/>
              </w:rPr>
              <m:t xml:space="preserve">(708) + </m:t>
            </m:r>
            <m:sSub>
              <m:sSubPr>
                <m:ctrlPr>
                  <w:rPr>
                    <w:rFonts w:ascii="Cambria Math" w:eastAsia="Garamond" w:hAnsi="Cambria Math" w:cs="Garamond"/>
                    <w:color w:val="000000"/>
                  </w:rPr>
                </m:ctrlPr>
              </m:sSubPr>
              <m:e>
                <m:r>
                  <m:rPr>
                    <m:nor/>
                  </m:rPr>
                  <w:rPr>
                    <w:rFonts w:ascii="Garamond" w:eastAsia="Garamond" w:hAnsi="Garamond" w:cs="Garamond"/>
                    <w:color w:val="000000"/>
                  </w:rPr>
                  <m:t>R</m:t>
                </m:r>
              </m:e>
              <m:sub>
                <m:r>
                  <m:rPr>
                    <m:nor/>
                  </m:rPr>
                  <w:rPr>
                    <w:rFonts w:ascii="Garamond" w:eastAsia="Garamond" w:hAnsi="Garamond" w:cs="Garamond"/>
                    <w:color w:val="000000"/>
                  </w:rPr>
                  <m:t>rs</m:t>
                </m:r>
              </m:sub>
            </m:sSub>
            <m:r>
              <m:rPr>
                <m:nor/>
              </m:rPr>
              <w:rPr>
                <w:rFonts w:ascii="Garamond" w:eastAsia="Garamond" w:hAnsi="Garamond" w:cs="Garamond"/>
                <w:color w:val="000000"/>
              </w:rPr>
              <m:t>(665)</m:t>
            </m:r>
          </m:den>
        </m:f>
      </m:oMath>
      <w:r w:rsidR="00201283">
        <w:rPr>
          <w:rFonts w:ascii="Garamond" w:eastAsia="Garamond" w:hAnsi="Garamond" w:cs="Garamond"/>
          <w:color w:val="000000"/>
        </w:rPr>
        <w:t xml:space="preserve">  </w:t>
      </w:r>
      <w:r w:rsidR="00201283">
        <w:rPr>
          <w:rFonts w:ascii="Garamond" w:eastAsia="Garamond" w:hAnsi="Garamond" w:cs="Garamond"/>
        </w:rPr>
        <w:tab/>
        <w:t xml:space="preserve">                                            (</w:t>
      </w:r>
      <w:r w:rsidR="002A6E9A">
        <w:rPr>
          <w:rFonts w:ascii="Garamond" w:eastAsia="Garamond" w:hAnsi="Garamond" w:cs="Garamond"/>
          <w:color w:val="000000"/>
        </w:rPr>
        <w:t>3</w:t>
      </w:r>
      <w:r w:rsidR="00201283">
        <w:rPr>
          <w:rFonts w:ascii="Garamond" w:eastAsia="Garamond" w:hAnsi="Garamond" w:cs="Garamond"/>
          <w:color w:val="000000"/>
        </w:rPr>
        <w:t xml:space="preserve">)   </w:t>
      </w:r>
    </w:p>
    <w:p w14:paraId="0C2A9025" w14:textId="6FFF9311" w:rsidR="00D13712" w:rsidRDefault="000C082A" w:rsidP="00665D9B">
      <w:pPr>
        <w:tabs>
          <w:tab w:val="left" w:pos="263"/>
        </w:tabs>
        <w:spacing w:line="240" w:lineRule="auto"/>
        <w:jc w:val="right"/>
        <w:rPr>
          <w:rFonts w:ascii="Garamond" w:eastAsia="Garamond" w:hAnsi="Garamond" w:cs="Garamond"/>
          <w:b/>
        </w:rPr>
      </w:pPr>
      <w:r>
        <w:rPr>
          <w:rFonts w:ascii="Garamond" w:eastAsia="Garamond" w:hAnsi="Garamond" w:cs="Garamond"/>
          <w:b/>
        </w:rPr>
        <w:tab/>
      </w:r>
      <w:r w:rsidR="00E22A81">
        <w:rPr>
          <w:rFonts w:ascii="Garamond" w:eastAsia="Garamond" w:hAnsi="Garamond" w:cs="Garamond"/>
          <w:b/>
        </w:rPr>
        <w:tab/>
      </w:r>
      <w:r w:rsidR="00E22A81">
        <w:rPr>
          <w:rFonts w:ascii="Garamond" w:eastAsia="Garamond" w:hAnsi="Garamond" w:cs="Garamond"/>
          <w:b/>
        </w:rPr>
        <w:tab/>
        <w:t xml:space="preserve">             </w:t>
      </w:r>
      <m:oMath>
        <m:r>
          <m:rPr>
            <m:sty m:val="bi"/>
          </m:rPr>
          <w:rPr>
            <w:rFonts w:ascii="Cambria Math" w:eastAsia="Garamond" w:hAnsi="Cambria Math" w:cs="Garamond"/>
          </w:rPr>
          <m:t xml:space="preserve"> </m:t>
        </m:r>
        <m:r>
          <m:rPr>
            <m:nor/>
          </m:rPr>
          <w:rPr>
            <w:rFonts w:ascii="Garamond" w:eastAsia="Garamond" w:hAnsi="Garamond" w:cs="Garamond"/>
            <w:color w:val="000000"/>
          </w:rPr>
          <m:t>chlorophyll-a</m:t>
        </m:r>
        <m:r>
          <m:rPr>
            <m:nor/>
          </m:rPr>
          <w:rPr>
            <w:rFonts w:ascii="Garamond" w:eastAsia="Cambria Math" w:hAnsi="Garamond" w:cs="Cambria Math"/>
            <w:color w:val="000000"/>
          </w:rPr>
          <m:t xml:space="preserve"> </m:t>
        </m:r>
        <m:d>
          <m:dPr>
            <m:ctrlPr>
              <w:rPr>
                <w:rFonts w:ascii="Cambria Math" w:eastAsia="Garamond" w:hAnsi="Cambria Math" w:cs="Garamond"/>
                <w:color w:val="000000"/>
              </w:rPr>
            </m:ctrlPr>
          </m:dPr>
          <m:e>
            <m:r>
              <m:rPr>
                <m:nor/>
              </m:rPr>
              <w:rPr>
                <w:rFonts w:ascii="Garamond" w:eastAsia="Garamond" w:hAnsi="Garamond" w:cs="Garamond"/>
                <w:color w:val="000000"/>
              </w:rPr>
              <m:t>mg*</m:t>
            </m:r>
            <m:sSup>
              <m:sSupPr>
                <m:ctrlPr>
                  <w:rPr>
                    <w:rFonts w:ascii="Cambria Math" w:eastAsia="Garamond" w:hAnsi="Cambria Math" w:cs="Garamond"/>
                    <w:color w:val="000000"/>
                  </w:rPr>
                </m:ctrlPr>
              </m:sSupPr>
              <m:e>
                <m:r>
                  <m:rPr>
                    <m:nor/>
                  </m:rPr>
                  <w:rPr>
                    <w:rFonts w:ascii="Garamond" w:eastAsia="Garamond" w:hAnsi="Garamond" w:cs="Garamond"/>
                    <w:color w:val="000000"/>
                  </w:rPr>
                  <m:t>m</m:t>
                </m:r>
              </m:e>
              <m:sup>
                <m:r>
                  <m:rPr>
                    <m:nor/>
                  </m:rPr>
                  <w:rPr>
                    <w:rFonts w:ascii="Garamond" w:eastAsia="Garamond" w:hAnsi="Garamond" w:cs="Garamond"/>
                    <w:color w:val="000000"/>
                  </w:rPr>
                  <m:t>-3</m:t>
                </m:r>
              </m:sup>
            </m:sSup>
          </m:e>
        </m:d>
        <m:r>
          <m:rPr>
            <m:nor/>
          </m:rPr>
          <w:rPr>
            <w:rFonts w:ascii="Garamond" w:eastAsia="Garamond" w:hAnsi="Garamond" w:cs="Garamond"/>
            <w:color w:val="000000"/>
          </w:rPr>
          <m:t>=</m:t>
        </m:r>
        <m:r>
          <m:rPr>
            <m:nor/>
          </m:rPr>
          <w:rPr>
            <w:rFonts w:ascii="Garamond" w:eastAsia="Cambria Math" w:hAnsi="Garamond" w:cs="Cambria Math"/>
            <w:color w:val="000000"/>
          </w:rPr>
          <m:t xml:space="preserve"> </m:t>
        </m:r>
        <m:sSub>
          <m:sSubPr>
            <m:ctrlPr>
              <w:rPr>
                <w:rFonts w:ascii="Cambria Math" w:eastAsia="Garamond" w:hAnsi="Cambria Math" w:cs="Garamond"/>
                <w:color w:val="000000"/>
              </w:rPr>
            </m:ctrlPr>
          </m:sSubPr>
          <m:e>
            <m:r>
              <m:rPr>
                <m:nor/>
              </m:rPr>
              <w:rPr>
                <w:rFonts w:ascii="Garamond" w:eastAsia="Garamond" w:hAnsi="Garamond" w:cs="Garamond"/>
                <w:color w:val="000000"/>
              </w:rPr>
              <m:t>a</m:t>
            </m:r>
          </m:e>
          <m:sub>
            <m:r>
              <m:rPr>
                <m:nor/>
              </m:rPr>
              <w:rPr>
                <w:rFonts w:ascii="Garamond" w:eastAsia="Garamond" w:hAnsi="Garamond" w:cs="Garamond"/>
                <w:color w:val="000000"/>
              </w:rPr>
              <m:t>0</m:t>
            </m:r>
          </m:sub>
        </m:sSub>
        <m:r>
          <m:rPr>
            <m:nor/>
          </m:rPr>
          <w:rPr>
            <w:rFonts w:ascii="Garamond" w:eastAsia="Garamond" w:hAnsi="Garamond" w:cs="Garamond"/>
            <w:color w:val="000000"/>
          </w:rPr>
          <m:t>+</m:t>
        </m:r>
        <m:d>
          <m:dPr>
            <m:ctrlPr>
              <w:rPr>
                <w:rFonts w:ascii="Cambria Math" w:eastAsia="Garamond" w:hAnsi="Cambria Math" w:cs="Garamond"/>
                <w:color w:val="000000"/>
              </w:rPr>
            </m:ctrlPr>
          </m:dPr>
          <m:e>
            <m:sSub>
              <m:sSubPr>
                <m:ctrlPr>
                  <w:rPr>
                    <w:rFonts w:ascii="Cambria Math" w:eastAsia="Garamond" w:hAnsi="Cambria Math" w:cs="Garamond"/>
                    <w:color w:val="000000"/>
                  </w:rPr>
                </m:ctrlPr>
              </m:sSubPr>
              <m:e>
                <m:r>
                  <m:rPr>
                    <m:nor/>
                  </m:rPr>
                  <w:rPr>
                    <w:rFonts w:ascii="Garamond" w:eastAsia="Garamond" w:hAnsi="Garamond" w:cs="Garamond"/>
                    <w:color w:val="000000"/>
                  </w:rPr>
                  <m:t>a</m:t>
                </m:r>
              </m:e>
              <m:sub>
                <m:r>
                  <m:rPr>
                    <m:nor/>
                  </m:rPr>
                  <w:rPr>
                    <w:rFonts w:ascii="Garamond" w:eastAsia="Garamond" w:hAnsi="Garamond" w:cs="Garamond"/>
                    <w:color w:val="000000"/>
                  </w:rPr>
                  <m:t>1</m:t>
                </m:r>
              </m:sub>
            </m:sSub>
            <m:r>
              <m:rPr>
                <m:nor/>
              </m:rPr>
              <w:rPr>
                <w:rFonts w:ascii="Garamond" w:eastAsia="Garamond" w:hAnsi="Garamond" w:cs="Garamond"/>
                <w:color w:val="000000"/>
              </w:rPr>
              <m:t>*NDCI</m:t>
            </m:r>
          </m:e>
        </m:d>
        <m:r>
          <m:rPr>
            <m:nor/>
          </m:rPr>
          <w:rPr>
            <w:rFonts w:ascii="Garamond" w:eastAsia="Garamond" w:hAnsi="Garamond" w:cs="Garamond"/>
            <w:color w:val="000000"/>
          </w:rPr>
          <m:t>+(</m:t>
        </m:r>
        <m:sSub>
          <m:sSubPr>
            <m:ctrlPr>
              <w:rPr>
                <w:rFonts w:ascii="Cambria Math" w:eastAsia="Garamond" w:hAnsi="Cambria Math" w:cs="Garamond"/>
                <w:color w:val="000000"/>
              </w:rPr>
            </m:ctrlPr>
          </m:sSubPr>
          <m:e>
            <m:r>
              <m:rPr>
                <m:nor/>
              </m:rPr>
              <w:rPr>
                <w:rFonts w:ascii="Garamond" w:eastAsia="Garamond" w:hAnsi="Garamond" w:cs="Garamond"/>
                <w:color w:val="000000"/>
              </w:rPr>
              <m:t>a</m:t>
            </m:r>
          </m:e>
          <m:sub>
            <m:r>
              <m:rPr>
                <m:nor/>
              </m:rPr>
              <w:rPr>
                <w:rFonts w:ascii="Garamond" w:eastAsia="Garamond" w:hAnsi="Garamond" w:cs="Garamond"/>
                <w:color w:val="000000"/>
              </w:rPr>
              <m:t>2</m:t>
            </m:r>
          </m:sub>
        </m:sSub>
        <m:r>
          <m:rPr>
            <m:nor/>
          </m:rPr>
          <w:rPr>
            <w:rFonts w:ascii="Garamond" w:eastAsia="Garamond" w:hAnsi="Garamond" w:cs="Garamond"/>
            <w:color w:val="000000"/>
          </w:rPr>
          <m:t>*</m:t>
        </m:r>
        <m:sSup>
          <m:sSupPr>
            <m:ctrlPr>
              <w:rPr>
                <w:rFonts w:ascii="Cambria Math" w:eastAsia="Garamond" w:hAnsi="Cambria Math" w:cs="Garamond"/>
                <w:color w:val="000000"/>
              </w:rPr>
            </m:ctrlPr>
          </m:sSupPr>
          <m:e>
            <m:r>
              <m:rPr>
                <m:nor/>
              </m:rPr>
              <w:rPr>
                <w:rFonts w:ascii="Garamond" w:eastAsia="Garamond" w:hAnsi="Garamond" w:cs="Garamond"/>
                <w:color w:val="000000"/>
              </w:rPr>
              <m:t>NDCI</m:t>
            </m:r>
          </m:e>
          <m:sup>
            <m:r>
              <m:rPr>
                <m:nor/>
              </m:rPr>
              <w:rPr>
                <w:rFonts w:ascii="Garamond" w:eastAsia="Garamond" w:hAnsi="Garamond" w:cs="Garamond"/>
                <w:color w:val="000000"/>
              </w:rPr>
              <m:t>2</m:t>
            </m:r>
          </m:sup>
        </m:sSup>
        <m:r>
          <m:rPr>
            <m:nor/>
          </m:rPr>
          <w:rPr>
            <w:rFonts w:ascii="Garamond" w:eastAsia="Garamond" w:hAnsi="Garamond" w:cs="Garamond"/>
            <w:color w:val="000000"/>
          </w:rPr>
          <m:t>)</m:t>
        </m:r>
      </m:oMath>
      <w:r w:rsidR="00E22A81">
        <w:tab/>
      </w:r>
      <w:r w:rsidR="00E22A81">
        <w:tab/>
      </w:r>
      <w:r w:rsidR="00E22A81">
        <w:tab/>
      </w:r>
      <w:r w:rsidR="00E22A81" w:rsidRPr="520CECFF">
        <w:rPr>
          <w:rFonts w:ascii="Garamond" w:eastAsia="Garamond" w:hAnsi="Garamond" w:cs="Garamond"/>
          <w:color w:val="000000" w:themeColor="text1"/>
        </w:rPr>
        <w:t xml:space="preserve">  </w:t>
      </w:r>
      <w:r w:rsidR="00A47EA7" w:rsidRPr="520CECFF">
        <w:rPr>
          <w:rFonts w:ascii="Garamond" w:eastAsia="Garamond" w:hAnsi="Garamond" w:cs="Garamond"/>
          <w:color w:val="000000" w:themeColor="text1"/>
        </w:rPr>
        <w:t xml:space="preserve">     </w:t>
      </w:r>
      <w:r w:rsidR="00E22A81" w:rsidRPr="520CECFF">
        <w:rPr>
          <w:rFonts w:ascii="Garamond" w:eastAsia="Garamond" w:hAnsi="Garamond" w:cs="Garamond"/>
          <w:color w:val="000000" w:themeColor="text1"/>
        </w:rPr>
        <w:t xml:space="preserve"> </w:t>
      </w:r>
      <w:r w:rsidR="00E22A81">
        <w:rPr>
          <w:rFonts w:ascii="Garamond" w:eastAsia="Garamond" w:hAnsi="Garamond" w:cs="Garamond"/>
          <w:color w:val="000000"/>
        </w:rPr>
        <w:t>(4)</w:t>
      </w:r>
    </w:p>
    <w:p w14:paraId="69E2D5F0" w14:textId="4910B507" w:rsidR="00D13712" w:rsidRPr="00AE4C45" w:rsidRDefault="000A48E2" w:rsidP="00D13712">
      <w:pPr>
        <w:spacing w:after="0" w:line="240" w:lineRule="auto"/>
        <w:rPr>
          <w:rFonts w:ascii="Garamond" w:hAnsi="Garamond" w:cs="Arial"/>
          <w:szCs w:val="24"/>
        </w:rPr>
      </w:pPr>
      <w:r>
        <w:rPr>
          <w:rFonts w:ascii="Garamond" w:eastAsia="Times New Roman" w:hAnsi="Garamond" w:cs="Arial"/>
          <w:bCs/>
        </w:rPr>
        <w:t xml:space="preserve">The team derived </w:t>
      </w:r>
      <w:r w:rsidR="00770FA9">
        <w:rPr>
          <w:rFonts w:ascii="Garamond" w:eastAsia="Times New Roman" w:hAnsi="Garamond" w:cs="Arial"/>
          <w:bCs/>
        </w:rPr>
        <w:t>CDOM</w:t>
      </w:r>
      <w:r w:rsidR="00D13712">
        <w:rPr>
          <w:rFonts w:ascii="Garamond" w:eastAsia="Times New Roman" w:hAnsi="Garamond" w:cs="Arial"/>
          <w:bCs/>
        </w:rPr>
        <w:t xml:space="preserve"> values from Sentinel-2 MSI </w:t>
      </w:r>
      <w:r w:rsidR="002538B7">
        <w:rPr>
          <w:rFonts w:ascii="Garamond" w:eastAsia="Times New Roman" w:hAnsi="Garamond" w:cs="Arial"/>
          <w:bCs/>
        </w:rPr>
        <w:t>Level-</w:t>
      </w:r>
      <w:r w:rsidR="002C2472" w:rsidRPr="2CEE04DD">
        <w:rPr>
          <w:rFonts w:ascii="Garamond" w:eastAsia="Times New Roman" w:hAnsi="Garamond" w:cs="Arial"/>
        </w:rPr>
        <w:t>2A</w:t>
      </w:r>
      <w:r w:rsidR="00D13712">
        <w:rPr>
          <w:rFonts w:ascii="Garamond" w:eastAsia="Times New Roman" w:hAnsi="Garamond" w:cs="Arial"/>
          <w:bCs/>
        </w:rPr>
        <w:t xml:space="preserve"> data a</w:t>
      </w:r>
      <w:r w:rsidR="008E2666">
        <w:rPr>
          <w:rFonts w:ascii="Garamond" w:eastAsia="Times New Roman" w:hAnsi="Garamond" w:cs="Arial"/>
          <w:bCs/>
        </w:rPr>
        <w:t>c</w:t>
      </w:r>
      <w:r w:rsidR="00D13712">
        <w:rPr>
          <w:rFonts w:ascii="Garamond" w:eastAsia="Times New Roman" w:hAnsi="Garamond" w:cs="Arial"/>
          <w:bCs/>
        </w:rPr>
        <w:t xml:space="preserve">quired in GEE. </w:t>
      </w:r>
      <w:r w:rsidR="006A1FAD">
        <w:rPr>
          <w:rFonts w:ascii="Garamond" w:eastAsia="Times New Roman" w:hAnsi="Garamond" w:cs="Arial"/>
          <w:bCs/>
        </w:rPr>
        <w:t xml:space="preserve">The team </w:t>
      </w:r>
      <w:r w:rsidR="00492544">
        <w:rPr>
          <w:rFonts w:ascii="Garamond" w:eastAsia="Times New Roman" w:hAnsi="Garamond" w:cs="Arial"/>
          <w:bCs/>
        </w:rPr>
        <w:t xml:space="preserve">then </w:t>
      </w:r>
      <w:r w:rsidR="00770FA9">
        <w:rPr>
          <w:rFonts w:ascii="Garamond" w:eastAsia="Times New Roman" w:hAnsi="Garamond" w:cs="Arial"/>
          <w:bCs/>
        </w:rPr>
        <w:t xml:space="preserve">calculated CDOM according to the </w:t>
      </w:r>
      <w:r w:rsidR="002217E9">
        <w:rPr>
          <w:rFonts w:ascii="Garamond" w:eastAsia="Times New Roman" w:hAnsi="Garamond" w:cs="Arial"/>
          <w:bCs/>
        </w:rPr>
        <w:t xml:space="preserve">equation developed by Chen et al. (2017) (Equation </w:t>
      </w:r>
      <w:r w:rsidR="00734C1B">
        <w:rPr>
          <w:rFonts w:ascii="Garamond" w:eastAsia="Times New Roman" w:hAnsi="Garamond" w:cs="Arial"/>
          <w:bCs/>
        </w:rPr>
        <w:t>5</w:t>
      </w:r>
      <w:r w:rsidR="002217E9">
        <w:rPr>
          <w:rFonts w:ascii="Garamond" w:eastAsia="Times New Roman" w:hAnsi="Garamond" w:cs="Arial"/>
          <w:bCs/>
        </w:rPr>
        <w:t>)</w:t>
      </w:r>
      <w:r w:rsidR="00AE4C45">
        <w:rPr>
          <w:rFonts w:ascii="Garamond" w:eastAsia="Times New Roman" w:hAnsi="Garamond" w:cs="Arial"/>
          <w:bCs/>
        </w:rPr>
        <w:t xml:space="preserve">. </w:t>
      </w:r>
      <w:r w:rsidR="00AE4C45">
        <w:rPr>
          <w:rFonts w:ascii="Garamond" w:hAnsi="Garamond" w:cs="Arial"/>
          <w:bCs/>
          <w:szCs w:val="24"/>
        </w:rPr>
        <w:t xml:space="preserve">The variables </w:t>
      </w:r>
      <w:proofErr w:type="spellStart"/>
      <w:r w:rsidR="00AE4C45">
        <w:rPr>
          <w:rFonts w:ascii="Garamond" w:hAnsi="Garamond" w:cs="Arial"/>
          <w:bCs/>
          <w:szCs w:val="24"/>
        </w:rPr>
        <w:t>R</w:t>
      </w:r>
      <w:r w:rsidR="00AE4C45">
        <w:rPr>
          <w:rFonts w:ascii="Garamond" w:hAnsi="Garamond" w:cs="Arial"/>
          <w:bCs/>
          <w:szCs w:val="24"/>
          <w:vertAlign w:val="subscript"/>
        </w:rPr>
        <w:t>rs</w:t>
      </w:r>
      <w:proofErr w:type="spellEnd"/>
      <w:r w:rsidR="00AE4C45">
        <w:rPr>
          <w:rFonts w:ascii="Garamond" w:hAnsi="Garamond" w:cs="Arial"/>
          <w:bCs/>
          <w:szCs w:val="24"/>
        </w:rPr>
        <w:t xml:space="preserve">(B3) and </w:t>
      </w:r>
      <w:proofErr w:type="spellStart"/>
      <w:r w:rsidR="00AE4C45">
        <w:rPr>
          <w:rFonts w:ascii="Garamond" w:hAnsi="Garamond" w:cs="Arial"/>
          <w:bCs/>
          <w:szCs w:val="24"/>
        </w:rPr>
        <w:t>R</w:t>
      </w:r>
      <w:r w:rsidR="00AE4C45">
        <w:rPr>
          <w:rFonts w:ascii="Garamond" w:hAnsi="Garamond" w:cs="Arial"/>
          <w:bCs/>
          <w:szCs w:val="24"/>
          <w:vertAlign w:val="subscript"/>
        </w:rPr>
        <w:t>rs</w:t>
      </w:r>
      <w:proofErr w:type="spellEnd"/>
      <w:r w:rsidR="00AE4C45">
        <w:rPr>
          <w:rFonts w:ascii="Garamond" w:hAnsi="Garamond" w:cs="Arial"/>
          <w:bCs/>
          <w:szCs w:val="24"/>
        </w:rPr>
        <w:t>(B5) represents bands 3 and 5 of Sentinel-2 MSI imagery. Band 3 measures radiance from the green portion of the electromagnetic spectrum while band 5 measures red-edge.</w:t>
      </w:r>
    </w:p>
    <w:p w14:paraId="0C9AEE8E" w14:textId="77777777" w:rsidR="002A2F41" w:rsidRPr="002217E9" w:rsidRDefault="002A2F41" w:rsidP="00D13712">
      <w:pPr>
        <w:spacing w:after="0" w:line="240" w:lineRule="auto"/>
        <w:rPr>
          <w:rFonts w:ascii="Garamond" w:eastAsia="Times New Roman" w:hAnsi="Garamond" w:cs="Arial"/>
          <w:bCs/>
        </w:rPr>
      </w:pPr>
    </w:p>
    <w:p w14:paraId="3E364FC6" w14:textId="7B1D98D6" w:rsidR="00D13712" w:rsidRDefault="008C6A4A" w:rsidP="00D13712">
      <w:pPr>
        <w:spacing w:after="0" w:line="240" w:lineRule="auto"/>
        <w:jc w:val="right"/>
        <w:rPr>
          <w:rFonts w:ascii="Garamond" w:eastAsia="Garamond" w:hAnsi="Garamond" w:cs="Garamond"/>
        </w:rPr>
      </w:pPr>
      <m:oMath>
        <m:sSub>
          <m:sSubPr>
            <m:ctrlPr>
              <w:rPr>
                <w:rFonts w:ascii="Cambria Math" w:eastAsia="Garamond" w:hAnsi="Cambria Math" w:cs="Garamond"/>
              </w:rPr>
            </m:ctrlPr>
          </m:sSubPr>
          <m:e>
            <m:r>
              <m:rPr>
                <m:nor/>
              </m:rPr>
              <w:rPr>
                <w:rFonts w:ascii="Garamond" w:eastAsia="Garamond" w:hAnsi="Garamond" w:cs="Garamond"/>
              </w:rPr>
              <m:t>a</m:t>
            </m:r>
          </m:e>
          <m:sub>
            <m:r>
              <m:rPr>
                <m:nor/>
              </m:rPr>
              <w:rPr>
                <w:rFonts w:ascii="Garamond" w:eastAsia="Garamond" w:hAnsi="Garamond" w:cs="Garamond"/>
              </w:rPr>
              <m:t>CDOM</m:t>
            </m:r>
          </m:sub>
        </m:sSub>
        <m:r>
          <m:rPr>
            <m:nor/>
          </m:rPr>
          <w:rPr>
            <w:rFonts w:ascii="Garamond" w:eastAsia="Garamond" w:hAnsi="Garamond" w:cs="Garamond"/>
          </w:rPr>
          <m:t>(440) = 22.283</m:t>
        </m:r>
        <m:sSup>
          <m:sSupPr>
            <m:ctrlPr>
              <w:rPr>
                <w:rFonts w:ascii="Cambria Math" w:eastAsia="Garamond" w:hAnsi="Cambria Math" w:cs="Garamond"/>
              </w:rPr>
            </m:ctrlPr>
          </m:sSupPr>
          <m:e>
            <m:r>
              <m:rPr>
                <m:nor/>
              </m:rPr>
              <w:rPr>
                <w:rFonts w:ascii="Garamond" w:eastAsia="Garamond" w:hAnsi="Garamond" w:cs="Garamond"/>
              </w:rPr>
              <m:t>e</m:t>
            </m:r>
          </m:e>
          <m:sup>
            <m:r>
              <m:rPr>
                <m:nor/>
              </m:rPr>
              <w:rPr>
                <w:rFonts w:ascii="Garamond" w:eastAsia="Garamond" w:hAnsi="Garamond" w:cs="Garamond"/>
              </w:rPr>
              <m:t>-1.724X</m:t>
            </m:r>
          </m:sup>
        </m:sSup>
        <m:r>
          <m:rPr>
            <m:nor/>
          </m:rPr>
          <w:rPr>
            <w:rFonts w:ascii="Garamond" w:eastAsia="Garamond" w:hAnsi="Garamond" w:cs="Garamond"/>
          </w:rPr>
          <m:t>, X</m:t>
        </m:r>
        <m:r>
          <m:rPr>
            <m:nor/>
          </m:rPr>
          <w:rPr>
            <w:rFonts w:ascii="Garamond" w:eastAsia="Cambria Math" w:hAnsi="Garamond" w:cs="Cambria Math"/>
          </w:rPr>
          <m:t xml:space="preserve"> </m:t>
        </m:r>
        <m:r>
          <m:rPr>
            <m:nor/>
          </m:rPr>
          <w:rPr>
            <w:rFonts w:ascii="Garamond" w:eastAsia="Garamond" w:hAnsi="Garamond" w:cs="Garamond"/>
          </w:rPr>
          <m:t>=</m:t>
        </m:r>
        <m:r>
          <m:rPr>
            <m:nor/>
          </m:rPr>
          <w:rPr>
            <w:rFonts w:ascii="Garamond" w:eastAsia="Cambria Math" w:hAnsi="Garamond" w:cs="Cambria Math"/>
          </w:rPr>
          <m:t xml:space="preserve"> </m:t>
        </m:r>
        <m:f>
          <m:fPr>
            <m:ctrlPr>
              <w:rPr>
                <w:rFonts w:ascii="Cambria Math" w:eastAsia="Garamond" w:hAnsi="Cambria Math" w:cs="Garamond"/>
              </w:rPr>
            </m:ctrlPr>
          </m:fPr>
          <m:num>
            <m:sSub>
              <m:sSubPr>
                <m:ctrlPr>
                  <w:rPr>
                    <w:rFonts w:ascii="Cambria Math" w:eastAsia="Garamond" w:hAnsi="Cambria Math" w:cs="Garamond"/>
                  </w:rPr>
                </m:ctrlPr>
              </m:sSubPr>
              <m:e>
                <m:r>
                  <m:rPr>
                    <m:nor/>
                  </m:rPr>
                  <w:rPr>
                    <w:rFonts w:ascii="Garamond" w:eastAsia="Garamond" w:hAnsi="Garamond" w:cs="Garamond"/>
                  </w:rPr>
                  <m:t>R</m:t>
                </m:r>
              </m:e>
              <m:sub>
                <m:r>
                  <m:rPr>
                    <m:nor/>
                  </m:rPr>
                  <w:rPr>
                    <w:rFonts w:ascii="Garamond" w:eastAsia="Garamond" w:hAnsi="Garamond" w:cs="Garamond"/>
                  </w:rPr>
                  <m:t>rs</m:t>
                </m:r>
              </m:sub>
            </m:sSub>
            <m:r>
              <m:rPr>
                <m:nor/>
              </m:rPr>
              <w:rPr>
                <w:rFonts w:ascii="Garamond" w:eastAsia="Garamond" w:hAnsi="Garamond" w:cs="Garamond"/>
              </w:rPr>
              <m:t>(B3)</m:t>
            </m:r>
          </m:num>
          <m:den>
            <m:sSub>
              <m:sSubPr>
                <m:ctrlPr>
                  <w:rPr>
                    <w:rFonts w:ascii="Cambria Math" w:eastAsia="Garamond" w:hAnsi="Cambria Math" w:cs="Garamond"/>
                  </w:rPr>
                </m:ctrlPr>
              </m:sSubPr>
              <m:e>
                <m:r>
                  <m:rPr>
                    <m:nor/>
                  </m:rPr>
                  <w:rPr>
                    <w:rFonts w:ascii="Garamond" w:eastAsia="Garamond" w:hAnsi="Garamond" w:cs="Garamond"/>
                  </w:rPr>
                  <m:t>R</m:t>
                </m:r>
              </m:e>
              <m:sub>
                <m:r>
                  <m:rPr>
                    <m:nor/>
                  </m:rPr>
                  <w:rPr>
                    <w:rFonts w:ascii="Garamond" w:eastAsia="Garamond" w:hAnsi="Garamond" w:cs="Garamond"/>
                  </w:rPr>
                  <m:t>rs</m:t>
                </m:r>
              </m:sub>
            </m:sSub>
            <m:r>
              <m:rPr>
                <m:nor/>
              </m:rPr>
              <w:rPr>
                <w:rFonts w:ascii="Garamond" w:eastAsia="Garamond" w:hAnsi="Garamond" w:cs="Garamond"/>
              </w:rPr>
              <m:t>(B5)</m:t>
            </m:r>
          </m:den>
        </m:f>
      </m:oMath>
      <w:r w:rsidR="00D13712">
        <w:rPr>
          <w:rFonts w:ascii="Garamond" w:eastAsia="Garamond" w:hAnsi="Garamond" w:cs="Garamond"/>
        </w:rPr>
        <w:t xml:space="preserve">                                                 (</w:t>
      </w:r>
      <w:r w:rsidR="002C5FCE">
        <w:rPr>
          <w:rFonts w:ascii="Garamond" w:eastAsia="Garamond" w:hAnsi="Garamond" w:cs="Garamond"/>
        </w:rPr>
        <w:t>5</w:t>
      </w:r>
      <w:r w:rsidR="00D13712">
        <w:rPr>
          <w:rFonts w:ascii="Garamond" w:eastAsia="Garamond" w:hAnsi="Garamond" w:cs="Garamond"/>
        </w:rPr>
        <w:t>)</w:t>
      </w:r>
    </w:p>
    <w:p w14:paraId="5B532913" w14:textId="381B4639" w:rsidR="00F23F43" w:rsidRDefault="00F23F43" w:rsidP="0066138C">
      <w:pPr>
        <w:spacing w:after="0" w:line="240" w:lineRule="auto"/>
        <w:rPr>
          <w:rFonts w:ascii="Garamond" w:hAnsi="Garamond" w:cs="Arial"/>
          <w:bCs/>
          <w:szCs w:val="24"/>
        </w:rPr>
      </w:pPr>
    </w:p>
    <w:p w14:paraId="09DCAAC4" w14:textId="34FCFF10" w:rsidR="00500C12" w:rsidRDefault="00500C12" w:rsidP="0066138C">
      <w:pPr>
        <w:spacing w:after="0" w:line="240" w:lineRule="auto"/>
        <w:rPr>
          <w:rFonts w:ascii="Garamond" w:hAnsi="Garamond" w:cs="Arial"/>
          <w:bCs/>
          <w:szCs w:val="24"/>
        </w:rPr>
      </w:pPr>
      <w:r>
        <w:rPr>
          <w:rFonts w:ascii="Garamond" w:hAnsi="Garamond" w:cs="Arial"/>
          <w:bCs/>
          <w:szCs w:val="24"/>
        </w:rPr>
        <w:t xml:space="preserve">The team then iterated these functions over image collections </w:t>
      </w:r>
      <w:r w:rsidR="003D3133">
        <w:rPr>
          <w:rFonts w:ascii="Garamond" w:hAnsi="Garamond" w:cs="Arial"/>
          <w:bCs/>
          <w:szCs w:val="24"/>
        </w:rPr>
        <w:t xml:space="preserve">for the sensors described above </w:t>
      </w:r>
      <w:r>
        <w:rPr>
          <w:rFonts w:ascii="Garamond" w:hAnsi="Garamond" w:cs="Arial"/>
          <w:bCs/>
          <w:szCs w:val="24"/>
        </w:rPr>
        <w:t xml:space="preserve">to generate time series images and charts of turbidity, NDCI, chlorophyll-a concentration, and CDOM values. </w:t>
      </w:r>
    </w:p>
    <w:p w14:paraId="4461AD57" w14:textId="77777777" w:rsidR="00500C12" w:rsidRPr="00F23F43" w:rsidRDefault="00500C12" w:rsidP="0066138C">
      <w:pPr>
        <w:spacing w:after="0" w:line="240" w:lineRule="auto"/>
        <w:rPr>
          <w:rFonts w:ascii="Garamond" w:hAnsi="Garamond" w:cs="Arial"/>
          <w:bCs/>
          <w:szCs w:val="24"/>
        </w:rPr>
      </w:pPr>
    </w:p>
    <w:p w14:paraId="538A5F1D" w14:textId="20BE9355" w:rsidR="00A43059" w:rsidRPr="0066138C" w:rsidRDefault="00A43059" w:rsidP="0066138C">
      <w:pPr>
        <w:spacing w:after="0" w:line="240" w:lineRule="auto"/>
        <w:rPr>
          <w:rFonts w:ascii="Garamond" w:hAnsi="Garamond" w:cs="Arial"/>
          <w:b/>
          <w:i/>
        </w:rPr>
      </w:pPr>
      <w:r w:rsidRPr="7F77B96A">
        <w:rPr>
          <w:rFonts w:ascii="Garamond" w:hAnsi="Garamond" w:cs="Arial"/>
          <w:b/>
          <w:i/>
        </w:rPr>
        <w:t>3.3 Data Analysis</w:t>
      </w:r>
    </w:p>
    <w:p w14:paraId="41227C7F" w14:textId="68D1E127" w:rsidR="00F669D8" w:rsidRPr="00F669D8" w:rsidRDefault="002F31AE" w:rsidP="0066138C">
      <w:pPr>
        <w:spacing w:after="0" w:line="240" w:lineRule="auto"/>
        <w:rPr>
          <w:rFonts w:ascii="Garamond" w:hAnsi="Garamond"/>
        </w:rPr>
      </w:pPr>
      <w:r>
        <w:rPr>
          <w:rFonts w:ascii="Garamond" w:hAnsi="Garamond"/>
        </w:rPr>
        <w:t xml:space="preserve">For </w:t>
      </w:r>
      <w:r w:rsidR="00BC79AC">
        <w:rPr>
          <w:rFonts w:ascii="Garamond" w:hAnsi="Garamond"/>
        </w:rPr>
        <w:t>each estuary attribute</w:t>
      </w:r>
      <w:r>
        <w:rPr>
          <w:rFonts w:ascii="Garamond" w:hAnsi="Garamond"/>
        </w:rPr>
        <w:t xml:space="preserve"> assessed—mouth state, inundation extent (Sentinel-2 MSI and Sentinel-1 C-SAR), and water quality metrics—</w:t>
      </w:r>
      <w:r w:rsidR="00887436">
        <w:rPr>
          <w:rFonts w:ascii="Garamond" w:hAnsi="Garamond"/>
        </w:rPr>
        <w:t>the team generated time series</w:t>
      </w:r>
      <w:r w:rsidR="00463EB4">
        <w:rPr>
          <w:rFonts w:ascii="Garamond" w:hAnsi="Garamond"/>
        </w:rPr>
        <w:t xml:space="preserve"> charts</w:t>
      </w:r>
      <w:r w:rsidR="003F161F">
        <w:rPr>
          <w:rFonts w:ascii="Garamond" w:hAnsi="Garamond"/>
        </w:rPr>
        <w:t xml:space="preserve"> of mean breach value, mean </w:t>
      </w:r>
      <w:r w:rsidR="00E763AE">
        <w:rPr>
          <w:rFonts w:ascii="Garamond" w:hAnsi="Garamond"/>
        </w:rPr>
        <w:t>water pixel coverage</w:t>
      </w:r>
      <w:r w:rsidR="005C5202">
        <w:rPr>
          <w:rFonts w:ascii="Garamond" w:hAnsi="Garamond"/>
        </w:rPr>
        <w:t xml:space="preserve">, and mean water quality </w:t>
      </w:r>
      <w:r w:rsidR="00191391">
        <w:rPr>
          <w:rFonts w:ascii="Garamond" w:hAnsi="Garamond"/>
        </w:rPr>
        <w:t>metric values, respectively</w:t>
      </w:r>
      <w:r w:rsidR="001544DD">
        <w:rPr>
          <w:rFonts w:ascii="Garamond" w:hAnsi="Garamond"/>
        </w:rPr>
        <w:t xml:space="preserve">. </w:t>
      </w:r>
      <w:r w:rsidR="00CE3901">
        <w:rPr>
          <w:rFonts w:ascii="Garamond" w:hAnsi="Garamond"/>
        </w:rPr>
        <w:t xml:space="preserve">To </w:t>
      </w:r>
      <w:r w:rsidR="003D3758" w:rsidRPr="2A2917E1">
        <w:rPr>
          <w:rFonts w:ascii="Garamond" w:hAnsi="Garamond"/>
        </w:rPr>
        <w:t xml:space="preserve">analyze the effectiveness of </w:t>
      </w:r>
      <w:r w:rsidR="007E1753" w:rsidRPr="2A2917E1">
        <w:rPr>
          <w:rFonts w:ascii="Garamond" w:hAnsi="Garamond"/>
        </w:rPr>
        <w:t>the</w:t>
      </w:r>
      <w:r w:rsidR="003D3758" w:rsidRPr="2A2917E1">
        <w:rPr>
          <w:rFonts w:ascii="Garamond" w:hAnsi="Garamond"/>
        </w:rPr>
        <w:t xml:space="preserve"> </w:t>
      </w:r>
      <w:r w:rsidR="004A431F" w:rsidRPr="2A2917E1">
        <w:rPr>
          <w:rFonts w:ascii="Garamond" w:hAnsi="Garamond"/>
        </w:rPr>
        <w:t>CEA</w:t>
      </w:r>
      <w:r w:rsidR="00D6123D" w:rsidRPr="2A2917E1">
        <w:rPr>
          <w:rFonts w:ascii="Garamond" w:hAnsi="Garamond"/>
        </w:rPr>
        <w:t xml:space="preserve"> tool</w:t>
      </w:r>
      <w:r w:rsidR="002A2C33">
        <w:rPr>
          <w:rFonts w:ascii="Garamond" w:hAnsi="Garamond"/>
        </w:rPr>
        <w:t>s</w:t>
      </w:r>
      <w:r w:rsidR="007E1753" w:rsidRPr="2A2917E1">
        <w:rPr>
          <w:rFonts w:ascii="Garamond" w:hAnsi="Garamond"/>
        </w:rPr>
        <w:t xml:space="preserve">, </w:t>
      </w:r>
      <w:r w:rsidR="00C26F42" w:rsidRPr="2A2917E1">
        <w:rPr>
          <w:rFonts w:ascii="Garamond" w:hAnsi="Garamond"/>
        </w:rPr>
        <w:t xml:space="preserve">the team used </w:t>
      </w:r>
      <w:r w:rsidR="007E1753" w:rsidRPr="2A2917E1">
        <w:rPr>
          <w:rFonts w:ascii="Garamond" w:hAnsi="Garamond"/>
        </w:rPr>
        <w:t xml:space="preserve">Navarro River </w:t>
      </w:r>
      <w:r w:rsidR="78A0DB16" w:rsidRPr="2A2917E1">
        <w:rPr>
          <w:rFonts w:ascii="Garamond" w:hAnsi="Garamond"/>
        </w:rPr>
        <w:t>e</w:t>
      </w:r>
      <w:r w:rsidR="007E1753" w:rsidRPr="2A2917E1">
        <w:rPr>
          <w:rFonts w:ascii="Garamond" w:hAnsi="Garamond"/>
        </w:rPr>
        <w:t xml:space="preserve">stuary as a case study. </w:t>
      </w:r>
      <w:r w:rsidR="007443CE" w:rsidRPr="2A2917E1">
        <w:rPr>
          <w:rFonts w:ascii="Garamond" w:hAnsi="Garamond"/>
        </w:rPr>
        <w:t>T</w:t>
      </w:r>
      <w:r w:rsidR="007E1753" w:rsidRPr="2A2917E1">
        <w:rPr>
          <w:rFonts w:ascii="Garamond" w:hAnsi="Garamond"/>
        </w:rPr>
        <w:t xml:space="preserve">he team selected </w:t>
      </w:r>
      <w:r w:rsidR="007443CE" w:rsidRPr="2A2917E1">
        <w:rPr>
          <w:rFonts w:ascii="Garamond" w:hAnsi="Garamond"/>
        </w:rPr>
        <w:t>imagery</w:t>
      </w:r>
      <w:r w:rsidR="00985C34" w:rsidRPr="2A2917E1">
        <w:rPr>
          <w:rFonts w:ascii="Garamond" w:hAnsi="Garamond"/>
        </w:rPr>
        <w:t xml:space="preserve"> from </w:t>
      </w:r>
      <w:r w:rsidR="00BE4020" w:rsidRPr="2A2917E1">
        <w:rPr>
          <w:rFonts w:ascii="Garamond" w:hAnsi="Garamond"/>
        </w:rPr>
        <w:t xml:space="preserve">January 2020 to present </w:t>
      </w:r>
      <w:r w:rsidR="001563AE" w:rsidRPr="2A2917E1">
        <w:rPr>
          <w:rFonts w:ascii="Garamond" w:hAnsi="Garamond"/>
        </w:rPr>
        <w:t>to</w:t>
      </w:r>
      <w:r w:rsidR="00374D80" w:rsidRPr="2A2917E1">
        <w:rPr>
          <w:rFonts w:ascii="Garamond" w:hAnsi="Garamond"/>
        </w:rPr>
        <w:t xml:space="preserve"> coincide</w:t>
      </w:r>
      <w:r w:rsidR="001563AE" w:rsidRPr="2A2917E1">
        <w:rPr>
          <w:rFonts w:ascii="Garamond" w:hAnsi="Garamond"/>
        </w:rPr>
        <w:t xml:space="preserve"> with in-situ water level data provided by the </w:t>
      </w:r>
      <w:r w:rsidR="0090212C" w:rsidRPr="2A2917E1">
        <w:rPr>
          <w:rFonts w:ascii="Garamond" w:hAnsi="Garamond"/>
        </w:rPr>
        <w:t>partners</w:t>
      </w:r>
      <w:r w:rsidR="001563AE" w:rsidRPr="2A2917E1">
        <w:rPr>
          <w:rFonts w:ascii="Garamond" w:hAnsi="Garamond"/>
        </w:rPr>
        <w:t xml:space="preserve">. </w:t>
      </w:r>
      <w:r w:rsidR="002B3262">
        <w:rPr>
          <w:rFonts w:ascii="Garamond" w:hAnsi="Garamond"/>
        </w:rPr>
        <w:t>Slow increases in water level over time suggest a closed mouth</w:t>
      </w:r>
      <w:r w:rsidR="000F6DA4">
        <w:rPr>
          <w:rFonts w:ascii="Garamond" w:hAnsi="Garamond"/>
        </w:rPr>
        <w:t xml:space="preserve"> while sharp drops in water level suggest a breach event. </w:t>
      </w:r>
      <w:r w:rsidR="00A92E14" w:rsidRPr="2A2917E1">
        <w:rPr>
          <w:rFonts w:ascii="Garamond" w:hAnsi="Garamond"/>
        </w:rPr>
        <w:t xml:space="preserve">For the estuary mouth state analysis, </w:t>
      </w:r>
      <w:r w:rsidR="00AF13F7">
        <w:rPr>
          <w:rFonts w:ascii="Garamond" w:hAnsi="Garamond"/>
        </w:rPr>
        <w:t xml:space="preserve">the team compared </w:t>
      </w:r>
      <w:r w:rsidR="00A1180B" w:rsidRPr="2A2917E1">
        <w:rPr>
          <w:rFonts w:ascii="Garamond" w:hAnsi="Garamond"/>
        </w:rPr>
        <w:t xml:space="preserve">each </w:t>
      </w:r>
      <w:r w:rsidR="001502DC">
        <w:rPr>
          <w:rFonts w:ascii="Garamond" w:hAnsi="Garamond"/>
        </w:rPr>
        <w:t>image’s breach value to in-situ water level data for the same date</w:t>
      </w:r>
      <w:r w:rsidR="00610020" w:rsidRPr="2A2917E1">
        <w:rPr>
          <w:rFonts w:ascii="Garamond" w:hAnsi="Garamond"/>
        </w:rPr>
        <w:t xml:space="preserve">. </w:t>
      </w:r>
      <w:r w:rsidR="000F6DA4">
        <w:rPr>
          <w:rFonts w:ascii="Garamond" w:hAnsi="Garamond"/>
        </w:rPr>
        <w:t>Furthermore,</w:t>
      </w:r>
      <w:r w:rsidR="000F38F7" w:rsidRPr="2A2917E1" w:rsidDel="00AF13F7">
        <w:rPr>
          <w:rFonts w:ascii="Garamond" w:hAnsi="Garamond"/>
        </w:rPr>
        <w:t xml:space="preserve"> </w:t>
      </w:r>
      <w:r w:rsidR="00AF13F7">
        <w:rPr>
          <w:rFonts w:ascii="Garamond" w:hAnsi="Garamond"/>
        </w:rPr>
        <w:t>the team compared the</w:t>
      </w:r>
      <w:r w:rsidR="00AF13F7" w:rsidRPr="2A2917E1">
        <w:rPr>
          <w:rFonts w:ascii="Garamond" w:hAnsi="Garamond"/>
        </w:rPr>
        <w:t xml:space="preserve"> </w:t>
      </w:r>
      <w:r w:rsidR="00A1180B" w:rsidRPr="2A2917E1">
        <w:rPr>
          <w:rFonts w:ascii="Garamond" w:hAnsi="Garamond"/>
        </w:rPr>
        <w:t xml:space="preserve">results of the </w:t>
      </w:r>
      <w:r w:rsidR="006602EE" w:rsidRPr="2A2917E1">
        <w:rPr>
          <w:rFonts w:ascii="Garamond" w:hAnsi="Garamond"/>
        </w:rPr>
        <w:t xml:space="preserve">CEA tool’s </w:t>
      </w:r>
      <w:r w:rsidR="000F38F7" w:rsidRPr="2A2917E1">
        <w:rPr>
          <w:rFonts w:ascii="Garamond" w:hAnsi="Garamond"/>
        </w:rPr>
        <w:t xml:space="preserve">estuary mouth state </w:t>
      </w:r>
      <w:r w:rsidR="006602EE" w:rsidRPr="2A2917E1">
        <w:rPr>
          <w:rFonts w:ascii="Garamond" w:hAnsi="Garamond"/>
        </w:rPr>
        <w:t xml:space="preserve">analysis </w:t>
      </w:r>
      <w:r w:rsidR="000F38F7" w:rsidRPr="2A2917E1">
        <w:rPr>
          <w:rFonts w:ascii="Garamond" w:hAnsi="Garamond"/>
        </w:rPr>
        <w:t xml:space="preserve">to </w:t>
      </w:r>
      <w:r w:rsidR="001565BB" w:rsidRPr="2A2917E1">
        <w:rPr>
          <w:rFonts w:ascii="Garamond" w:hAnsi="Garamond"/>
        </w:rPr>
        <w:t>NDWI imagery</w:t>
      </w:r>
      <w:r w:rsidR="008304DC" w:rsidRPr="2A2917E1">
        <w:rPr>
          <w:rFonts w:ascii="Garamond" w:hAnsi="Garamond"/>
        </w:rPr>
        <w:t>.</w:t>
      </w:r>
      <w:r w:rsidR="002E53B7" w:rsidRPr="2A2917E1">
        <w:rPr>
          <w:rFonts w:ascii="Garamond" w:hAnsi="Garamond"/>
        </w:rPr>
        <w:t xml:space="preserve"> </w:t>
      </w:r>
      <w:r w:rsidR="00164162" w:rsidRPr="2A2917E1">
        <w:rPr>
          <w:rFonts w:ascii="Garamond" w:hAnsi="Garamond"/>
        </w:rPr>
        <w:t>Upon visual inspection, NDWI imagery helped determ</w:t>
      </w:r>
      <w:r w:rsidR="00C162FD" w:rsidRPr="2A2917E1">
        <w:rPr>
          <w:rFonts w:ascii="Garamond" w:hAnsi="Garamond"/>
        </w:rPr>
        <w:t xml:space="preserve">ine </w:t>
      </w:r>
      <w:r w:rsidR="00D910EC" w:rsidRPr="2A2917E1">
        <w:rPr>
          <w:rFonts w:ascii="Garamond" w:hAnsi="Garamond"/>
        </w:rPr>
        <w:t>i</w:t>
      </w:r>
      <w:r w:rsidR="003B6475" w:rsidRPr="2A2917E1">
        <w:rPr>
          <w:rFonts w:ascii="Garamond" w:hAnsi="Garamond"/>
        </w:rPr>
        <w:t>f</w:t>
      </w:r>
      <w:r w:rsidR="00D910EC" w:rsidRPr="2A2917E1">
        <w:rPr>
          <w:rFonts w:ascii="Garamond" w:hAnsi="Garamond"/>
        </w:rPr>
        <w:t xml:space="preserve"> the estuary mouth was open or closed or if clouds potentially interfered with the CEA tool’s </w:t>
      </w:r>
      <w:r w:rsidR="00F00891">
        <w:rPr>
          <w:rFonts w:ascii="Garamond" w:hAnsi="Garamond"/>
        </w:rPr>
        <w:t xml:space="preserve">object-based </w:t>
      </w:r>
      <w:r w:rsidR="00D910EC" w:rsidRPr="2A2917E1">
        <w:rPr>
          <w:rFonts w:ascii="Garamond" w:hAnsi="Garamond"/>
        </w:rPr>
        <w:t xml:space="preserve">analysis. </w:t>
      </w:r>
      <w:r>
        <w:rPr>
          <w:rFonts w:ascii="Garamond" w:hAnsi="Garamond"/>
        </w:rPr>
        <w:t>The team also visually compared i</w:t>
      </w:r>
      <w:r w:rsidR="00F40699" w:rsidRPr="2A2917E1">
        <w:rPr>
          <w:rFonts w:ascii="Garamond" w:hAnsi="Garamond"/>
        </w:rPr>
        <w:t>nundation extent and estuary health metrics</w:t>
      </w:r>
      <w:r w:rsidR="00F40699" w:rsidRPr="2A2917E1" w:rsidDel="002F31AE">
        <w:rPr>
          <w:rFonts w:ascii="Garamond" w:hAnsi="Garamond"/>
        </w:rPr>
        <w:t xml:space="preserve"> </w:t>
      </w:r>
      <w:r w:rsidR="00F40699" w:rsidRPr="2A2917E1">
        <w:rPr>
          <w:rFonts w:ascii="Garamond" w:hAnsi="Garamond"/>
        </w:rPr>
        <w:t xml:space="preserve">to estuary mouth state </w:t>
      </w:r>
      <w:r w:rsidR="00D202C3">
        <w:rPr>
          <w:rFonts w:ascii="Garamond" w:hAnsi="Garamond"/>
        </w:rPr>
        <w:t xml:space="preserve">time series, </w:t>
      </w:r>
      <w:r w:rsidR="00F40699" w:rsidRPr="2A2917E1">
        <w:rPr>
          <w:rFonts w:ascii="Garamond" w:hAnsi="Garamond"/>
        </w:rPr>
        <w:t>NDWI imagery</w:t>
      </w:r>
      <w:r w:rsidR="00D202C3">
        <w:rPr>
          <w:rFonts w:ascii="Garamond" w:hAnsi="Garamond"/>
        </w:rPr>
        <w:t>, and in-situ data</w:t>
      </w:r>
      <w:r w:rsidR="00F40699" w:rsidRPr="2A2917E1">
        <w:rPr>
          <w:rFonts w:ascii="Garamond" w:hAnsi="Garamond"/>
        </w:rPr>
        <w:t xml:space="preserve"> to help assess the CEAs tools accuracy.</w:t>
      </w:r>
    </w:p>
    <w:p w14:paraId="399D177E" w14:textId="77777777" w:rsidR="006712F4" w:rsidRPr="0066138C" w:rsidRDefault="006712F4" w:rsidP="0066138C">
      <w:pPr>
        <w:spacing w:after="0" w:line="240" w:lineRule="auto"/>
        <w:rPr>
          <w:rFonts w:ascii="Garamond" w:hAnsi="Garamond" w:cs="Arial"/>
        </w:rPr>
      </w:pPr>
    </w:p>
    <w:p w14:paraId="09E28714" w14:textId="0257BC7A" w:rsidR="008A3B6F" w:rsidRPr="00A62B60" w:rsidRDefault="00621AB9" w:rsidP="00A62B60">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bookmarkStart w:id="4" w:name="_Toc334198734"/>
    </w:p>
    <w:p w14:paraId="3049D4D0" w14:textId="2988DD55" w:rsidR="008A3B6F" w:rsidRPr="008A3B6F" w:rsidRDefault="008A3B6F" w:rsidP="00067A88">
      <w:pPr>
        <w:pStyle w:val="NoSpacing"/>
        <w:rPr>
          <w:rFonts w:ascii="Garamond" w:eastAsia="Times New Roman" w:hAnsi="Garamond" w:cs="Arial"/>
          <w:b/>
          <w:i/>
          <w:iCs/>
        </w:rPr>
      </w:pPr>
      <w:r>
        <w:rPr>
          <w:rFonts w:ascii="Garamond" w:eastAsia="Times New Roman" w:hAnsi="Garamond" w:cs="Arial"/>
          <w:b/>
          <w:i/>
          <w:iCs/>
        </w:rPr>
        <w:t>4.1 Analysis of Results</w:t>
      </w:r>
    </w:p>
    <w:p w14:paraId="2F2BA112" w14:textId="7E511B36" w:rsidR="008A6E5A" w:rsidRDefault="0063015A" w:rsidP="00067A88">
      <w:pPr>
        <w:pStyle w:val="NoSpacing"/>
        <w:rPr>
          <w:rFonts w:ascii="Garamond" w:eastAsia="Times New Roman" w:hAnsi="Garamond" w:cs="Arial"/>
          <w:bCs/>
          <w:i/>
          <w:iCs/>
        </w:rPr>
      </w:pPr>
      <w:r w:rsidRPr="0063015A">
        <w:rPr>
          <w:rFonts w:ascii="Garamond" w:eastAsia="Times New Roman" w:hAnsi="Garamond" w:cs="Arial"/>
          <w:bCs/>
          <w:i/>
          <w:iCs/>
        </w:rPr>
        <w:t xml:space="preserve">4.1.1 </w:t>
      </w:r>
      <w:r w:rsidR="00E97EFE">
        <w:rPr>
          <w:rFonts w:ascii="Garamond" w:eastAsia="Times New Roman" w:hAnsi="Garamond" w:cs="Arial"/>
          <w:bCs/>
          <w:i/>
          <w:iCs/>
        </w:rPr>
        <w:t>Estuary Mouth State</w:t>
      </w:r>
    </w:p>
    <w:p w14:paraId="1B317F97" w14:textId="5CE7B12F" w:rsidR="00A22B3F" w:rsidRPr="00A22B3F" w:rsidRDefault="00156808" w:rsidP="00A22B3F">
      <w:pPr>
        <w:pStyle w:val="NoSpacing"/>
        <w:rPr>
          <w:rFonts w:ascii="Garamond" w:eastAsia="Times New Roman" w:hAnsi="Garamond" w:cs="Arial"/>
        </w:rPr>
      </w:pPr>
      <w:r w:rsidRPr="2A2917E1">
        <w:rPr>
          <w:rFonts w:ascii="Garamond" w:eastAsia="Times New Roman" w:hAnsi="Garamond" w:cs="Arial"/>
        </w:rPr>
        <w:t>This project found that Landsat 8</w:t>
      </w:r>
      <w:r w:rsidR="00B3469B">
        <w:rPr>
          <w:rFonts w:ascii="Garamond" w:eastAsia="Times New Roman" w:hAnsi="Garamond" w:cs="Arial"/>
        </w:rPr>
        <w:t xml:space="preserve"> OLI</w:t>
      </w:r>
      <w:r w:rsidRPr="2A2917E1">
        <w:rPr>
          <w:rFonts w:ascii="Garamond" w:eastAsia="Times New Roman" w:hAnsi="Garamond" w:cs="Arial"/>
        </w:rPr>
        <w:t>’s spatial resolution</w:t>
      </w:r>
      <w:r w:rsidR="1950293C" w:rsidRPr="2A2917E1">
        <w:rPr>
          <w:rFonts w:ascii="Garamond" w:eastAsia="Times New Roman" w:hAnsi="Garamond" w:cs="Arial"/>
        </w:rPr>
        <w:t xml:space="preserve"> </w:t>
      </w:r>
      <w:r w:rsidRPr="2A2917E1">
        <w:rPr>
          <w:rFonts w:ascii="Garamond" w:eastAsia="Times New Roman" w:hAnsi="Garamond" w:cs="Arial"/>
        </w:rPr>
        <w:t xml:space="preserve">of 30 m was too coarse to detect small changes in estuary mouth state that were essential for </w:t>
      </w:r>
      <w:r w:rsidR="00982E3F">
        <w:rPr>
          <w:rFonts w:ascii="Garamond" w:eastAsia="Times New Roman" w:hAnsi="Garamond" w:cs="Arial"/>
        </w:rPr>
        <w:t xml:space="preserve">an </w:t>
      </w:r>
      <w:r w:rsidRPr="2A2917E1">
        <w:rPr>
          <w:rFonts w:ascii="Garamond" w:eastAsia="Times New Roman" w:hAnsi="Garamond" w:cs="Arial"/>
        </w:rPr>
        <w:t xml:space="preserve">accurate </w:t>
      </w:r>
      <w:r w:rsidR="00B3469B">
        <w:rPr>
          <w:rFonts w:ascii="Garamond" w:eastAsia="Times New Roman" w:hAnsi="Garamond" w:cs="Arial"/>
        </w:rPr>
        <w:t>assessment</w:t>
      </w:r>
      <w:r w:rsidRPr="2A2917E1">
        <w:rPr>
          <w:rFonts w:ascii="Garamond" w:eastAsia="Times New Roman" w:hAnsi="Garamond" w:cs="Arial"/>
        </w:rPr>
        <w:t xml:space="preserve">. Comparatively, </w:t>
      </w:r>
      <w:r w:rsidR="00F85294" w:rsidRPr="2A2917E1">
        <w:rPr>
          <w:rFonts w:ascii="Garamond" w:eastAsia="Times New Roman" w:hAnsi="Garamond" w:cs="Arial"/>
        </w:rPr>
        <w:t xml:space="preserve">using </w:t>
      </w:r>
      <w:r w:rsidR="00E92BA6" w:rsidRPr="2A2917E1">
        <w:rPr>
          <w:rFonts w:ascii="Garamond" w:eastAsia="Times New Roman" w:hAnsi="Garamond" w:cs="Arial"/>
        </w:rPr>
        <w:t xml:space="preserve">Sentinel-2 imagery </w:t>
      </w:r>
      <w:r w:rsidR="00F85294" w:rsidRPr="2A2917E1">
        <w:rPr>
          <w:rFonts w:ascii="Garamond" w:eastAsia="Times New Roman" w:hAnsi="Garamond" w:cs="Arial"/>
        </w:rPr>
        <w:lastRenderedPageBreak/>
        <w:t xml:space="preserve">with a resolution of 10 m </w:t>
      </w:r>
      <w:r w:rsidR="00E92BA6" w:rsidRPr="2A2917E1">
        <w:rPr>
          <w:rFonts w:ascii="Garamond" w:eastAsia="Times New Roman" w:hAnsi="Garamond" w:cs="Arial"/>
        </w:rPr>
        <w:t>t</w:t>
      </w:r>
      <w:r w:rsidR="004D26A9" w:rsidRPr="2A2917E1">
        <w:rPr>
          <w:rFonts w:ascii="Garamond" w:eastAsia="Times New Roman" w:hAnsi="Garamond" w:cs="Arial"/>
        </w:rPr>
        <w:t xml:space="preserve">he CEA tool </w:t>
      </w:r>
      <w:r w:rsidR="004622F2" w:rsidRPr="2A2917E1">
        <w:rPr>
          <w:rFonts w:ascii="Garamond" w:eastAsia="Times New Roman" w:hAnsi="Garamond" w:cs="Arial"/>
        </w:rPr>
        <w:t xml:space="preserve">was able to capture changes in estuary mouth state over time. </w:t>
      </w:r>
      <w:r w:rsidR="005E7328" w:rsidRPr="2A2917E1">
        <w:rPr>
          <w:rFonts w:ascii="Garamond" w:eastAsia="Times New Roman" w:hAnsi="Garamond" w:cs="Arial"/>
        </w:rPr>
        <w:t>F</w:t>
      </w:r>
      <w:r w:rsidR="00B45FAD" w:rsidRPr="2A2917E1">
        <w:rPr>
          <w:rFonts w:ascii="Garamond" w:eastAsia="Times New Roman" w:hAnsi="Garamond" w:cs="Arial"/>
        </w:rPr>
        <w:t xml:space="preserve">or </w:t>
      </w:r>
      <w:r w:rsidR="005E7328" w:rsidRPr="2A2917E1">
        <w:rPr>
          <w:rFonts w:ascii="Garamond" w:eastAsia="Times New Roman" w:hAnsi="Garamond" w:cs="Arial"/>
        </w:rPr>
        <w:t xml:space="preserve">Navarro River </w:t>
      </w:r>
      <w:r w:rsidR="39AADAE6" w:rsidRPr="2A2917E1">
        <w:rPr>
          <w:rFonts w:ascii="Garamond" w:eastAsia="Times New Roman" w:hAnsi="Garamond" w:cs="Arial"/>
        </w:rPr>
        <w:t>e</w:t>
      </w:r>
      <w:r w:rsidR="005E7328" w:rsidRPr="2A2917E1">
        <w:rPr>
          <w:rFonts w:ascii="Garamond" w:eastAsia="Times New Roman" w:hAnsi="Garamond" w:cs="Arial"/>
        </w:rPr>
        <w:t xml:space="preserve">stuary from </w:t>
      </w:r>
      <w:r w:rsidR="00B45FAD" w:rsidRPr="2A2917E1">
        <w:rPr>
          <w:rFonts w:ascii="Garamond" w:eastAsia="Times New Roman" w:hAnsi="Garamond" w:cs="Arial"/>
        </w:rPr>
        <w:t>Feb</w:t>
      </w:r>
      <w:r w:rsidR="77EEDB95" w:rsidRPr="2A2917E1">
        <w:rPr>
          <w:rFonts w:ascii="Garamond" w:eastAsia="Times New Roman" w:hAnsi="Garamond" w:cs="Arial"/>
        </w:rPr>
        <w:t>r</w:t>
      </w:r>
      <w:r w:rsidR="00B45FAD" w:rsidRPr="2A2917E1">
        <w:rPr>
          <w:rFonts w:ascii="Garamond" w:eastAsia="Times New Roman" w:hAnsi="Garamond" w:cs="Arial"/>
        </w:rPr>
        <w:t>u</w:t>
      </w:r>
      <w:r w:rsidR="2A7A543E" w:rsidRPr="2A2917E1">
        <w:rPr>
          <w:rFonts w:ascii="Garamond" w:eastAsia="Times New Roman" w:hAnsi="Garamond" w:cs="Arial"/>
        </w:rPr>
        <w:t>a</w:t>
      </w:r>
      <w:r w:rsidR="00B45FAD" w:rsidRPr="2A2917E1">
        <w:rPr>
          <w:rFonts w:ascii="Garamond" w:eastAsia="Times New Roman" w:hAnsi="Garamond" w:cs="Arial"/>
        </w:rPr>
        <w:t>ry 1</w:t>
      </w:r>
      <w:r w:rsidR="00B45FAD" w:rsidRPr="2A2917E1">
        <w:rPr>
          <w:rFonts w:ascii="Garamond" w:eastAsia="Times New Roman" w:hAnsi="Garamond" w:cs="Arial"/>
          <w:vertAlign w:val="superscript"/>
        </w:rPr>
        <w:t>st</w:t>
      </w:r>
      <w:r w:rsidR="00B45FAD" w:rsidRPr="2A2917E1">
        <w:rPr>
          <w:rFonts w:ascii="Garamond" w:eastAsia="Times New Roman" w:hAnsi="Garamond" w:cs="Arial"/>
        </w:rPr>
        <w:t>, 2020 to June 1</w:t>
      </w:r>
      <w:r w:rsidR="00B45FAD" w:rsidRPr="2A2917E1">
        <w:rPr>
          <w:rFonts w:ascii="Garamond" w:eastAsia="Times New Roman" w:hAnsi="Garamond" w:cs="Arial"/>
          <w:vertAlign w:val="superscript"/>
        </w:rPr>
        <w:t>st</w:t>
      </w:r>
      <w:r w:rsidR="00B45FAD" w:rsidRPr="2A2917E1">
        <w:rPr>
          <w:rFonts w:ascii="Garamond" w:eastAsia="Times New Roman" w:hAnsi="Garamond" w:cs="Arial"/>
        </w:rPr>
        <w:t xml:space="preserve">, 2020 </w:t>
      </w:r>
      <w:r w:rsidR="00037B56" w:rsidRPr="2A2917E1">
        <w:rPr>
          <w:rFonts w:ascii="Garamond" w:eastAsia="Times New Roman" w:hAnsi="Garamond" w:cs="Arial"/>
        </w:rPr>
        <w:t>the</w:t>
      </w:r>
      <w:r w:rsidR="00B45FAD" w:rsidRPr="2A2917E1">
        <w:rPr>
          <w:rFonts w:ascii="Garamond" w:eastAsia="Times New Roman" w:hAnsi="Garamond" w:cs="Arial"/>
        </w:rPr>
        <w:t xml:space="preserve"> tool </w:t>
      </w:r>
      <w:r w:rsidR="00BA71CA" w:rsidRPr="2A2917E1">
        <w:rPr>
          <w:rFonts w:ascii="Garamond" w:eastAsia="Times New Roman" w:hAnsi="Garamond" w:cs="Arial"/>
        </w:rPr>
        <w:t>properly captured</w:t>
      </w:r>
      <w:r w:rsidR="00C63B8E" w:rsidRPr="2A2917E1">
        <w:rPr>
          <w:rFonts w:ascii="Garamond" w:eastAsia="Times New Roman" w:hAnsi="Garamond" w:cs="Arial"/>
        </w:rPr>
        <w:t xml:space="preserve"> </w:t>
      </w:r>
      <w:r w:rsidR="00BA71CA" w:rsidRPr="2A2917E1">
        <w:rPr>
          <w:rFonts w:ascii="Garamond" w:eastAsia="Times New Roman" w:hAnsi="Garamond" w:cs="Arial"/>
        </w:rPr>
        <w:t>one</w:t>
      </w:r>
      <w:r w:rsidR="00E72548" w:rsidRPr="2A2917E1">
        <w:rPr>
          <w:rFonts w:ascii="Garamond" w:eastAsia="Times New Roman" w:hAnsi="Garamond" w:cs="Arial"/>
        </w:rPr>
        <w:t xml:space="preserve"> of the three breach events that </w:t>
      </w:r>
      <w:r w:rsidR="00037B56" w:rsidRPr="2A2917E1">
        <w:rPr>
          <w:rFonts w:ascii="Garamond" w:eastAsia="Times New Roman" w:hAnsi="Garamond" w:cs="Arial"/>
        </w:rPr>
        <w:t>occurred</w:t>
      </w:r>
      <w:r w:rsidR="005E7328" w:rsidRPr="2A2917E1">
        <w:rPr>
          <w:rFonts w:ascii="Garamond" w:eastAsia="Times New Roman" w:hAnsi="Garamond" w:cs="Arial"/>
        </w:rPr>
        <w:t xml:space="preserve"> (</w:t>
      </w:r>
      <w:r w:rsidR="005E7328" w:rsidRPr="2A2917E1">
        <w:rPr>
          <w:rFonts w:ascii="Garamond" w:eastAsia="Times New Roman" w:hAnsi="Garamond" w:cs="Arial"/>
          <w:i/>
          <w:iCs/>
        </w:rPr>
        <w:t xml:space="preserve">Figure </w:t>
      </w:r>
      <w:r w:rsidR="0045165D" w:rsidRPr="2A2917E1">
        <w:rPr>
          <w:rFonts w:ascii="Garamond" w:eastAsia="Times New Roman" w:hAnsi="Garamond" w:cs="Arial"/>
          <w:i/>
          <w:iCs/>
        </w:rPr>
        <w:t>2</w:t>
      </w:r>
      <w:r w:rsidR="005E7328" w:rsidRPr="2A2917E1">
        <w:rPr>
          <w:rFonts w:ascii="Garamond" w:eastAsia="Times New Roman" w:hAnsi="Garamond" w:cs="Arial"/>
        </w:rPr>
        <w:t>)</w:t>
      </w:r>
      <w:r w:rsidR="00037B56" w:rsidRPr="2A2917E1">
        <w:rPr>
          <w:rFonts w:ascii="Garamond" w:eastAsia="Times New Roman" w:hAnsi="Garamond" w:cs="Arial"/>
        </w:rPr>
        <w:t>.</w:t>
      </w:r>
      <w:r w:rsidR="00DA2928" w:rsidRPr="2A2917E1">
        <w:rPr>
          <w:rFonts w:ascii="Garamond" w:eastAsia="Times New Roman" w:hAnsi="Garamond" w:cs="Arial"/>
        </w:rPr>
        <w:t xml:space="preserve"> </w:t>
      </w:r>
      <w:r w:rsidR="00E22873" w:rsidRPr="2A2917E1">
        <w:rPr>
          <w:rFonts w:ascii="Garamond" w:eastAsia="Times New Roman" w:hAnsi="Garamond" w:cs="Arial"/>
        </w:rPr>
        <w:t>The</w:t>
      </w:r>
      <w:r w:rsidR="00ED538A" w:rsidRPr="2A2917E1">
        <w:rPr>
          <w:rFonts w:ascii="Garamond" w:eastAsia="Times New Roman" w:hAnsi="Garamond" w:cs="Arial"/>
        </w:rPr>
        <w:t xml:space="preserve"> </w:t>
      </w:r>
      <w:r w:rsidR="000D2F29" w:rsidRPr="2A2917E1">
        <w:rPr>
          <w:rFonts w:ascii="Garamond" w:eastAsia="Times New Roman" w:hAnsi="Garamond" w:cs="Arial"/>
        </w:rPr>
        <w:t>CEA tool did not capture the first breach on Feb</w:t>
      </w:r>
      <w:r w:rsidR="68572FB4" w:rsidRPr="2A2917E1">
        <w:rPr>
          <w:rFonts w:ascii="Garamond" w:eastAsia="Times New Roman" w:hAnsi="Garamond" w:cs="Arial"/>
        </w:rPr>
        <w:t>r</w:t>
      </w:r>
      <w:r w:rsidR="000D2F29" w:rsidRPr="2A2917E1">
        <w:rPr>
          <w:rFonts w:ascii="Garamond" w:eastAsia="Times New Roman" w:hAnsi="Garamond" w:cs="Arial"/>
        </w:rPr>
        <w:t>uary 11</w:t>
      </w:r>
      <w:r w:rsidR="000D2F29" w:rsidRPr="2A2917E1">
        <w:rPr>
          <w:rFonts w:ascii="Garamond" w:eastAsia="Times New Roman" w:hAnsi="Garamond" w:cs="Arial"/>
          <w:vertAlign w:val="superscript"/>
        </w:rPr>
        <w:t>th</w:t>
      </w:r>
      <w:r w:rsidR="000D2F29" w:rsidRPr="2A2917E1">
        <w:rPr>
          <w:rFonts w:ascii="Garamond" w:eastAsia="Times New Roman" w:hAnsi="Garamond" w:cs="Arial"/>
        </w:rPr>
        <w:t xml:space="preserve"> in the first available Sentinel-2 image preceding </w:t>
      </w:r>
      <w:r w:rsidR="00EC59D3" w:rsidRPr="2A2917E1">
        <w:rPr>
          <w:rFonts w:ascii="Garamond" w:eastAsia="Times New Roman" w:hAnsi="Garamond" w:cs="Arial"/>
        </w:rPr>
        <w:t xml:space="preserve">the </w:t>
      </w:r>
      <w:r w:rsidR="00AF7859" w:rsidRPr="2A2917E1">
        <w:rPr>
          <w:rFonts w:ascii="Garamond" w:eastAsia="Times New Roman" w:hAnsi="Garamond" w:cs="Arial"/>
        </w:rPr>
        <w:t>estuary mouth opening</w:t>
      </w:r>
      <w:r w:rsidR="00EC59D3" w:rsidRPr="2A2917E1">
        <w:rPr>
          <w:rFonts w:ascii="Garamond" w:eastAsia="Times New Roman" w:hAnsi="Garamond" w:cs="Arial"/>
        </w:rPr>
        <w:t xml:space="preserve"> </w:t>
      </w:r>
      <w:r w:rsidR="000D2F29" w:rsidRPr="2A2917E1">
        <w:rPr>
          <w:rFonts w:ascii="Garamond" w:eastAsia="Times New Roman" w:hAnsi="Garamond" w:cs="Arial"/>
        </w:rPr>
        <w:t>on Feb</w:t>
      </w:r>
      <w:r w:rsidR="4D8E54E1" w:rsidRPr="2A2917E1">
        <w:rPr>
          <w:rFonts w:ascii="Garamond" w:eastAsia="Times New Roman" w:hAnsi="Garamond" w:cs="Arial"/>
        </w:rPr>
        <w:t>r</w:t>
      </w:r>
      <w:r w:rsidR="000D2F29" w:rsidRPr="2A2917E1">
        <w:rPr>
          <w:rFonts w:ascii="Garamond" w:eastAsia="Times New Roman" w:hAnsi="Garamond" w:cs="Arial"/>
        </w:rPr>
        <w:t>uary 12</w:t>
      </w:r>
      <w:r w:rsidR="000D2F29" w:rsidRPr="2A2917E1">
        <w:rPr>
          <w:rFonts w:ascii="Garamond" w:eastAsia="Times New Roman" w:hAnsi="Garamond" w:cs="Arial"/>
          <w:vertAlign w:val="superscript"/>
        </w:rPr>
        <w:t>th</w:t>
      </w:r>
      <w:r w:rsidR="00B13699" w:rsidRPr="2A2917E1">
        <w:rPr>
          <w:rFonts w:ascii="Garamond" w:eastAsia="Times New Roman" w:hAnsi="Garamond" w:cs="Arial"/>
        </w:rPr>
        <w:t>. Instead, the GEE tool was delayed in determining the estuary mouth state as open until Feb</w:t>
      </w:r>
      <w:r w:rsidR="2588E657" w:rsidRPr="2A2917E1">
        <w:rPr>
          <w:rFonts w:ascii="Garamond" w:eastAsia="Times New Roman" w:hAnsi="Garamond" w:cs="Arial"/>
        </w:rPr>
        <w:t>r</w:t>
      </w:r>
      <w:r w:rsidR="00B13699" w:rsidRPr="2A2917E1">
        <w:rPr>
          <w:rFonts w:ascii="Garamond" w:eastAsia="Times New Roman" w:hAnsi="Garamond" w:cs="Arial"/>
        </w:rPr>
        <w:t>uary 17</w:t>
      </w:r>
      <w:r w:rsidR="00B13699" w:rsidRPr="2A2917E1">
        <w:rPr>
          <w:rFonts w:ascii="Garamond" w:eastAsia="Times New Roman" w:hAnsi="Garamond" w:cs="Arial"/>
          <w:vertAlign w:val="superscript"/>
        </w:rPr>
        <w:t>th</w:t>
      </w:r>
      <w:r w:rsidR="00B13699" w:rsidRPr="2A2917E1">
        <w:rPr>
          <w:rFonts w:ascii="Garamond" w:eastAsia="Times New Roman" w:hAnsi="Garamond" w:cs="Arial"/>
        </w:rPr>
        <w:t xml:space="preserve"> </w:t>
      </w:r>
      <w:r w:rsidR="005E7328" w:rsidRPr="2A2917E1">
        <w:rPr>
          <w:rFonts w:ascii="Garamond" w:eastAsia="Times New Roman" w:hAnsi="Garamond" w:cs="Arial"/>
        </w:rPr>
        <w:t>(</w:t>
      </w:r>
      <w:r w:rsidR="005E7328" w:rsidRPr="2A2917E1">
        <w:rPr>
          <w:rFonts w:ascii="Garamond" w:eastAsia="Times New Roman" w:hAnsi="Garamond" w:cs="Arial"/>
          <w:i/>
          <w:iCs/>
        </w:rPr>
        <w:t xml:space="preserve">Figure </w:t>
      </w:r>
      <w:r w:rsidR="0045165D" w:rsidRPr="2A2917E1">
        <w:rPr>
          <w:rFonts w:ascii="Garamond" w:eastAsia="Times New Roman" w:hAnsi="Garamond" w:cs="Arial"/>
          <w:i/>
          <w:iCs/>
        </w:rPr>
        <w:t>3</w:t>
      </w:r>
      <w:r w:rsidR="005E7328" w:rsidRPr="2A2917E1">
        <w:rPr>
          <w:rFonts w:ascii="Garamond" w:eastAsia="Times New Roman" w:hAnsi="Garamond" w:cs="Arial"/>
        </w:rPr>
        <w:t xml:space="preserve">). </w:t>
      </w:r>
      <w:r w:rsidR="00512EE0" w:rsidRPr="2A2917E1">
        <w:rPr>
          <w:rFonts w:ascii="Garamond" w:eastAsia="Times New Roman" w:hAnsi="Garamond" w:cs="Arial"/>
        </w:rPr>
        <w:t xml:space="preserve">The </w:t>
      </w:r>
      <w:r w:rsidR="00B50DAA" w:rsidRPr="2A2917E1">
        <w:rPr>
          <w:rFonts w:ascii="Garamond" w:eastAsia="Times New Roman" w:hAnsi="Garamond" w:cs="Arial"/>
        </w:rPr>
        <w:t xml:space="preserve">delay was most likely caused by the </w:t>
      </w:r>
      <w:r w:rsidR="00512EE0" w:rsidRPr="2A2917E1">
        <w:rPr>
          <w:rFonts w:ascii="Garamond" w:eastAsia="Times New Roman" w:hAnsi="Garamond" w:cs="Arial"/>
        </w:rPr>
        <w:t xml:space="preserve">small size of the stream connecting the estuary to the ocean not </w:t>
      </w:r>
      <w:r w:rsidR="00B50DAA" w:rsidRPr="2A2917E1">
        <w:rPr>
          <w:rFonts w:ascii="Garamond" w:eastAsia="Times New Roman" w:hAnsi="Garamond" w:cs="Arial"/>
        </w:rPr>
        <w:t xml:space="preserve">being </w:t>
      </w:r>
      <w:r w:rsidR="00463B15" w:rsidRPr="2A2917E1">
        <w:rPr>
          <w:rFonts w:ascii="Garamond" w:eastAsia="Times New Roman" w:hAnsi="Garamond" w:cs="Arial"/>
        </w:rPr>
        <w:t xml:space="preserve">properly </w:t>
      </w:r>
      <w:r w:rsidR="00C5451B">
        <w:rPr>
          <w:rFonts w:ascii="Garamond" w:eastAsia="Times New Roman" w:hAnsi="Garamond" w:cs="Arial"/>
        </w:rPr>
        <w:t>detected</w:t>
      </w:r>
      <w:r w:rsidR="00C5451B" w:rsidRPr="2A2917E1">
        <w:rPr>
          <w:rFonts w:ascii="Garamond" w:eastAsia="Times New Roman" w:hAnsi="Garamond" w:cs="Arial"/>
        </w:rPr>
        <w:t xml:space="preserve"> </w:t>
      </w:r>
      <w:r w:rsidR="00463B15" w:rsidRPr="2A2917E1">
        <w:rPr>
          <w:rFonts w:ascii="Garamond" w:eastAsia="Times New Roman" w:hAnsi="Garamond" w:cs="Arial"/>
        </w:rPr>
        <w:t xml:space="preserve">in the </w:t>
      </w:r>
      <w:r w:rsidR="00DD3436">
        <w:rPr>
          <w:rFonts w:ascii="Garamond" w:eastAsia="Times New Roman" w:hAnsi="Garamond" w:cs="Arial"/>
        </w:rPr>
        <w:t>object-based analysis</w:t>
      </w:r>
      <w:r w:rsidR="00463B15" w:rsidRPr="2A2917E1">
        <w:rPr>
          <w:rFonts w:ascii="Garamond" w:eastAsia="Times New Roman" w:hAnsi="Garamond" w:cs="Arial"/>
        </w:rPr>
        <w:t xml:space="preserve"> in the </w:t>
      </w:r>
      <w:r w:rsidR="00B50DAA" w:rsidRPr="2A2917E1">
        <w:rPr>
          <w:rFonts w:ascii="Garamond" w:eastAsia="Times New Roman" w:hAnsi="Garamond" w:cs="Arial"/>
        </w:rPr>
        <w:t xml:space="preserve">CEA </w:t>
      </w:r>
      <w:r w:rsidR="00463B15" w:rsidRPr="2A2917E1">
        <w:rPr>
          <w:rFonts w:ascii="Garamond" w:eastAsia="Times New Roman" w:hAnsi="Garamond" w:cs="Arial"/>
        </w:rPr>
        <w:t xml:space="preserve">estuary mouth state </w:t>
      </w:r>
      <w:r w:rsidR="00B50DAA" w:rsidRPr="2A2917E1">
        <w:rPr>
          <w:rFonts w:ascii="Garamond" w:eastAsia="Times New Roman" w:hAnsi="Garamond" w:cs="Arial"/>
        </w:rPr>
        <w:t xml:space="preserve">tool. </w:t>
      </w:r>
      <w:r w:rsidR="0053738B" w:rsidRPr="2A2917E1">
        <w:rPr>
          <w:rFonts w:ascii="Garamond" w:eastAsia="Times New Roman" w:hAnsi="Garamond" w:cs="Arial"/>
        </w:rPr>
        <w:t xml:space="preserve">The second </w:t>
      </w:r>
      <w:r w:rsidR="00F42522" w:rsidRPr="2A2917E1">
        <w:rPr>
          <w:rFonts w:ascii="Garamond" w:eastAsia="Times New Roman" w:hAnsi="Garamond" w:cs="Arial"/>
        </w:rPr>
        <w:t>breach event</w:t>
      </w:r>
      <w:r w:rsidR="007C3484" w:rsidRPr="2A2917E1">
        <w:rPr>
          <w:rFonts w:ascii="Garamond" w:eastAsia="Times New Roman" w:hAnsi="Garamond" w:cs="Arial"/>
        </w:rPr>
        <w:t xml:space="preserve"> on March 12</w:t>
      </w:r>
      <w:r w:rsidR="007C3484" w:rsidRPr="2A2917E1">
        <w:rPr>
          <w:rFonts w:ascii="Garamond" w:eastAsia="Times New Roman" w:hAnsi="Garamond" w:cs="Arial"/>
          <w:vertAlign w:val="superscript"/>
        </w:rPr>
        <w:t>th</w:t>
      </w:r>
      <w:r w:rsidR="007C3484" w:rsidRPr="2A2917E1">
        <w:rPr>
          <w:rFonts w:ascii="Garamond" w:eastAsia="Times New Roman" w:hAnsi="Garamond" w:cs="Arial"/>
        </w:rPr>
        <w:t xml:space="preserve">, 2020 </w:t>
      </w:r>
      <w:r w:rsidR="00471E5F" w:rsidRPr="2A2917E1">
        <w:rPr>
          <w:rFonts w:ascii="Garamond" w:eastAsia="Times New Roman" w:hAnsi="Garamond" w:cs="Arial"/>
        </w:rPr>
        <w:t>at first glance appears</w:t>
      </w:r>
      <w:r w:rsidR="00C5451B">
        <w:rPr>
          <w:rFonts w:ascii="Garamond" w:eastAsia="Times New Roman" w:hAnsi="Garamond" w:cs="Arial"/>
        </w:rPr>
        <w:t xml:space="preserve"> </w:t>
      </w:r>
      <w:r w:rsidR="00471E5F" w:rsidRPr="2A2917E1">
        <w:rPr>
          <w:rFonts w:ascii="Garamond" w:eastAsia="Times New Roman" w:hAnsi="Garamond" w:cs="Arial"/>
        </w:rPr>
        <w:t xml:space="preserve">to be </w:t>
      </w:r>
      <w:r w:rsidR="00C5451B">
        <w:rPr>
          <w:rFonts w:ascii="Garamond" w:eastAsia="Times New Roman" w:hAnsi="Garamond" w:cs="Arial"/>
        </w:rPr>
        <w:t>correctly detected</w:t>
      </w:r>
      <w:r w:rsidR="00C5451B" w:rsidRPr="2A2917E1">
        <w:rPr>
          <w:rFonts w:ascii="Garamond" w:eastAsia="Times New Roman" w:hAnsi="Garamond" w:cs="Arial"/>
        </w:rPr>
        <w:t xml:space="preserve"> </w:t>
      </w:r>
      <w:r w:rsidR="00471E5F" w:rsidRPr="2A2917E1">
        <w:rPr>
          <w:rFonts w:ascii="Garamond" w:eastAsia="Times New Roman" w:hAnsi="Garamond" w:cs="Arial"/>
        </w:rPr>
        <w:t xml:space="preserve">by the CEA tool </w:t>
      </w:r>
      <w:r w:rsidR="00C5451B">
        <w:rPr>
          <w:rFonts w:ascii="Garamond" w:eastAsia="Times New Roman" w:hAnsi="Garamond" w:cs="Arial"/>
        </w:rPr>
        <w:t>as</w:t>
      </w:r>
      <w:r w:rsidR="00C5451B" w:rsidRPr="2A2917E1">
        <w:rPr>
          <w:rFonts w:ascii="Garamond" w:eastAsia="Times New Roman" w:hAnsi="Garamond" w:cs="Arial"/>
        </w:rPr>
        <w:t xml:space="preserve"> </w:t>
      </w:r>
      <w:r w:rsidR="00471E5F" w:rsidRPr="2A2917E1">
        <w:rPr>
          <w:rFonts w:ascii="Garamond" w:eastAsia="Times New Roman" w:hAnsi="Garamond" w:cs="Arial"/>
        </w:rPr>
        <w:t xml:space="preserve">open </w:t>
      </w:r>
      <w:r w:rsidR="00E32545">
        <w:rPr>
          <w:rFonts w:ascii="Garamond" w:eastAsia="Times New Roman" w:hAnsi="Garamond" w:cs="Arial"/>
        </w:rPr>
        <w:t>in the image collected on</w:t>
      </w:r>
      <w:r w:rsidR="00471E5F" w:rsidRPr="2A2917E1">
        <w:rPr>
          <w:rFonts w:ascii="Garamond" w:eastAsia="Times New Roman" w:hAnsi="Garamond" w:cs="Arial"/>
        </w:rPr>
        <w:t xml:space="preserve"> March 13</w:t>
      </w:r>
      <w:r w:rsidR="00471E5F" w:rsidRPr="2A2917E1">
        <w:rPr>
          <w:rFonts w:ascii="Garamond" w:eastAsia="Times New Roman" w:hAnsi="Garamond" w:cs="Arial"/>
          <w:vertAlign w:val="superscript"/>
        </w:rPr>
        <w:t>th</w:t>
      </w:r>
      <w:r w:rsidR="00471E5F" w:rsidRPr="2A2917E1">
        <w:rPr>
          <w:rFonts w:ascii="Garamond" w:eastAsia="Times New Roman" w:hAnsi="Garamond" w:cs="Arial"/>
        </w:rPr>
        <w:t xml:space="preserve">, 2020. </w:t>
      </w:r>
      <w:r w:rsidR="00314E9B" w:rsidRPr="2A2917E1">
        <w:rPr>
          <w:rFonts w:ascii="Garamond" w:eastAsia="Times New Roman" w:hAnsi="Garamond" w:cs="Arial"/>
        </w:rPr>
        <w:t>However, u</w:t>
      </w:r>
      <w:r w:rsidR="00471E5F" w:rsidRPr="2A2917E1">
        <w:rPr>
          <w:rFonts w:ascii="Garamond" w:eastAsia="Times New Roman" w:hAnsi="Garamond" w:cs="Arial"/>
        </w:rPr>
        <w:t>pon further analysis of the March 13</w:t>
      </w:r>
      <w:r w:rsidR="00471E5F" w:rsidRPr="2A2917E1">
        <w:rPr>
          <w:rFonts w:ascii="Garamond" w:eastAsia="Times New Roman" w:hAnsi="Garamond" w:cs="Arial"/>
          <w:vertAlign w:val="superscript"/>
        </w:rPr>
        <w:t>th</w:t>
      </w:r>
      <w:r w:rsidR="00471E5F" w:rsidRPr="2A2917E1">
        <w:rPr>
          <w:rFonts w:ascii="Garamond" w:eastAsia="Times New Roman" w:hAnsi="Garamond" w:cs="Arial"/>
        </w:rPr>
        <w:t xml:space="preserve">, 2020 </w:t>
      </w:r>
      <w:r w:rsidR="00CE5B66" w:rsidRPr="2A2917E1">
        <w:rPr>
          <w:rFonts w:ascii="Garamond" w:eastAsia="Times New Roman" w:hAnsi="Garamond" w:cs="Arial"/>
        </w:rPr>
        <w:t xml:space="preserve">NDWI </w:t>
      </w:r>
      <w:r w:rsidR="00E32545">
        <w:rPr>
          <w:rFonts w:ascii="Garamond" w:eastAsia="Times New Roman" w:hAnsi="Garamond" w:cs="Arial"/>
        </w:rPr>
        <w:t>image</w:t>
      </w:r>
      <w:r w:rsidR="003B31C7" w:rsidRPr="2A2917E1">
        <w:rPr>
          <w:rFonts w:ascii="Garamond" w:eastAsia="Times New Roman" w:hAnsi="Garamond" w:cs="Arial"/>
        </w:rPr>
        <w:t>,</w:t>
      </w:r>
      <w:r w:rsidR="00CE5B66" w:rsidRPr="2A2917E1">
        <w:rPr>
          <w:rFonts w:ascii="Garamond" w:eastAsia="Times New Roman" w:hAnsi="Garamond" w:cs="Arial"/>
        </w:rPr>
        <w:t xml:space="preserve"> </w:t>
      </w:r>
      <w:r w:rsidR="00286A57" w:rsidRPr="2A2917E1">
        <w:rPr>
          <w:rFonts w:ascii="Garamond" w:eastAsia="Times New Roman" w:hAnsi="Garamond" w:cs="Arial"/>
        </w:rPr>
        <w:t xml:space="preserve">the open designation by the CEA tool is misplaced </w:t>
      </w:r>
      <w:r w:rsidR="00997B9A" w:rsidRPr="2A2917E1">
        <w:rPr>
          <w:rFonts w:ascii="Garamond" w:eastAsia="Times New Roman" w:hAnsi="Garamond" w:cs="Arial"/>
        </w:rPr>
        <w:t xml:space="preserve">as the image </w:t>
      </w:r>
      <w:r w:rsidR="00C233BB" w:rsidRPr="2A2917E1">
        <w:rPr>
          <w:rFonts w:ascii="Garamond" w:eastAsia="Times New Roman" w:hAnsi="Garamond" w:cs="Arial"/>
        </w:rPr>
        <w:t>has high levels of cloud cover with an indistinguishable estuary mouth state (</w:t>
      </w:r>
      <w:r w:rsidR="00C233BB" w:rsidRPr="2A2917E1">
        <w:rPr>
          <w:rFonts w:ascii="Garamond" w:eastAsia="Times New Roman" w:hAnsi="Garamond" w:cs="Arial"/>
          <w:i/>
          <w:iCs/>
        </w:rPr>
        <w:t xml:space="preserve">Figure </w:t>
      </w:r>
      <w:r w:rsidR="0045165D" w:rsidRPr="2A2917E1">
        <w:rPr>
          <w:rFonts w:ascii="Garamond" w:eastAsia="Times New Roman" w:hAnsi="Garamond" w:cs="Arial"/>
          <w:i/>
          <w:iCs/>
        </w:rPr>
        <w:t>4</w:t>
      </w:r>
      <w:r w:rsidR="00C233BB" w:rsidRPr="2A2917E1">
        <w:rPr>
          <w:rFonts w:ascii="Garamond" w:eastAsia="Times New Roman" w:hAnsi="Garamond" w:cs="Arial"/>
        </w:rPr>
        <w:t xml:space="preserve">). </w:t>
      </w:r>
      <w:r w:rsidR="00314E9B" w:rsidRPr="2A2917E1">
        <w:rPr>
          <w:rFonts w:ascii="Garamond" w:eastAsia="Times New Roman" w:hAnsi="Garamond" w:cs="Arial"/>
        </w:rPr>
        <w:t xml:space="preserve">The breach on </w:t>
      </w:r>
      <w:r w:rsidR="00551B43" w:rsidRPr="2A2917E1">
        <w:rPr>
          <w:rFonts w:ascii="Garamond" w:eastAsia="Times New Roman" w:hAnsi="Garamond" w:cs="Arial"/>
        </w:rPr>
        <w:t>May</w:t>
      </w:r>
      <w:r w:rsidR="00314E9B" w:rsidRPr="2A2917E1">
        <w:rPr>
          <w:rFonts w:ascii="Garamond" w:eastAsia="Times New Roman" w:hAnsi="Garamond" w:cs="Arial"/>
        </w:rPr>
        <w:t xml:space="preserve"> 19</w:t>
      </w:r>
      <w:r w:rsidR="00314E9B" w:rsidRPr="2A2917E1">
        <w:rPr>
          <w:rFonts w:ascii="Garamond" w:eastAsia="Times New Roman" w:hAnsi="Garamond" w:cs="Arial"/>
          <w:vertAlign w:val="superscript"/>
        </w:rPr>
        <w:t>th</w:t>
      </w:r>
      <w:r w:rsidR="00314E9B" w:rsidRPr="2A2917E1">
        <w:rPr>
          <w:rFonts w:ascii="Garamond" w:eastAsia="Times New Roman" w:hAnsi="Garamond" w:cs="Arial"/>
        </w:rPr>
        <w:t>, 2020 is not captured</w:t>
      </w:r>
      <w:r w:rsidR="00F30D68" w:rsidRPr="2A2917E1">
        <w:rPr>
          <w:rFonts w:ascii="Garamond" w:eastAsia="Times New Roman" w:hAnsi="Garamond" w:cs="Arial"/>
        </w:rPr>
        <w:t xml:space="preserve"> despite an image </w:t>
      </w:r>
      <w:r w:rsidR="002573BB" w:rsidRPr="2A2917E1">
        <w:rPr>
          <w:rFonts w:ascii="Garamond" w:eastAsia="Times New Roman" w:hAnsi="Garamond" w:cs="Arial"/>
        </w:rPr>
        <w:t xml:space="preserve">shortly after on </w:t>
      </w:r>
      <w:r w:rsidR="00551B43" w:rsidRPr="2A2917E1">
        <w:rPr>
          <w:rFonts w:ascii="Garamond" w:eastAsia="Times New Roman" w:hAnsi="Garamond" w:cs="Arial"/>
        </w:rPr>
        <w:t>May</w:t>
      </w:r>
      <w:r w:rsidR="002573BB" w:rsidRPr="2A2917E1">
        <w:rPr>
          <w:rFonts w:ascii="Garamond" w:eastAsia="Times New Roman" w:hAnsi="Garamond" w:cs="Arial"/>
        </w:rPr>
        <w:t xml:space="preserve"> 22</w:t>
      </w:r>
      <w:r w:rsidR="002573BB" w:rsidRPr="2A2917E1">
        <w:rPr>
          <w:rFonts w:ascii="Garamond" w:eastAsia="Times New Roman" w:hAnsi="Garamond" w:cs="Arial"/>
          <w:vertAlign w:val="superscript"/>
        </w:rPr>
        <w:t>nd</w:t>
      </w:r>
      <w:r w:rsidR="002573BB" w:rsidRPr="2A2917E1">
        <w:rPr>
          <w:rFonts w:ascii="Garamond" w:eastAsia="Times New Roman" w:hAnsi="Garamond" w:cs="Arial"/>
        </w:rPr>
        <w:t xml:space="preserve">, 2020. </w:t>
      </w:r>
      <w:r w:rsidR="00361115" w:rsidRPr="2A2917E1">
        <w:rPr>
          <w:rFonts w:ascii="Garamond" w:eastAsia="Times New Roman" w:hAnsi="Garamond" w:cs="Arial"/>
        </w:rPr>
        <w:t>A</w:t>
      </w:r>
      <w:r w:rsidR="00442268">
        <w:rPr>
          <w:rFonts w:ascii="Garamond" w:eastAsia="Times New Roman" w:hAnsi="Garamond" w:cs="Arial"/>
        </w:rPr>
        <w:t xml:space="preserve">n open </w:t>
      </w:r>
      <w:r w:rsidR="00B623D1">
        <w:rPr>
          <w:rFonts w:ascii="Garamond" w:eastAsia="Times New Roman" w:hAnsi="Garamond" w:cs="Arial"/>
        </w:rPr>
        <w:t xml:space="preserve">estuary </w:t>
      </w:r>
      <w:r w:rsidR="00442268">
        <w:rPr>
          <w:rFonts w:ascii="Garamond" w:eastAsia="Times New Roman" w:hAnsi="Garamond" w:cs="Arial"/>
        </w:rPr>
        <w:t>mouth state</w:t>
      </w:r>
      <w:r w:rsidR="00361115" w:rsidRPr="2A2917E1">
        <w:rPr>
          <w:rFonts w:ascii="Garamond" w:eastAsia="Times New Roman" w:hAnsi="Garamond" w:cs="Arial"/>
        </w:rPr>
        <w:t xml:space="preserve"> is visible on the NDWI imagery for </w:t>
      </w:r>
      <w:r w:rsidR="00551B43" w:rsidRPr="2A2917E1">
        <w:rPr>
          <w:rFonts w:ascii="Garamond" w:eastAsia="Times New Roman" w:hAnsi="Garamond" w:cs="Arial"/>
        </w:rPr>
        <w:t>May</w:t>
      </w:r>
      <w:r w:rsidR="00361115" w:rsidRPr="2A2917E1">
        <w:rPr>
          <w:rFonts w:ascii="Garamond" w:eastAsia="Times New Roman" w:hAnsi="Garamond" w:cs="Arial"/>
        </w:rPr>
        <w:t xml:space="preserve"> 22</w:t>
      </w:r>
      <w:r w:rsidR="00361115" w:rsidRPr="2A2917E1">
        <w:rPr>
          <w:rFonts w:ascii="Garamond" w:eastAsia="Times New Roman" w:hAnsi="Garamond" w:cs="Arial"/>
          <w:vertAlign w:val="superscript"/>
        </w:rPr>
        <w:t>nd</w:t>
      </w:r>
      <w:r w:rsidR="00361115" w:rsidRPr="2A2917E1">
        <w:rPr>
          <w:rFonts w:ascii="Garamond" w:eastAsia="Times New Roman" w:hAnsi="Garamond" w:cs="Arial"/>
        </w:rPr>
        <w:t>, 2020 yet</w:t>
      </w:r>
      <w:r w:rsidR="00FC3B2C" w:rsidRPr="2A2917E1">
        <w:rPr>
          <w:rFonts w:ascii="Garamond" w:eastAsia="Times New Roman" w:hAnsi="Garamond" w:cs="Arial"/>
        </w:rPr>
        <w:t>,</w:t>
      </w:r>
      <w:r w:rsidR="00952D15" w:rsidRPr="2A2917E1">
        <w:rPr>
          <w:rFonts w:ascii="Garamond" w:eastAsia="Times New Roman" w:hAnsi="Garamond" w:cs="Arial"/>
        </w:rPr>
        <w:t xml:space="preserve"> the CEA tool does not detect the state as open potentially due to </w:t>
      </w:r>
      <w:r w:rsidR="00F80E9B" w:rsidRPr="2A2917E1">
        <w:rPr>
          <w:rFonts w:ascii="Garamond" w:eastAsia="Times New Roman" w:hAnsi="Garamond" w:cs="Arial"/>
        </w:rPr>
        <w:t xml:space="preserve">fog or the small island </w:t>
      </w:r>
      <w:r w:rsidR="00972895" w:rsidRPr="2A2917E1">
        <w:rPr>
          <w:rFonts w:ascii="Garamond" w:eastAsia="Times New Roman" w:hAnsi="Garamond" w:cs="Arial"/>
        </w:rPr>
        <w:t xml:space="preserve">located inland of the estuary mouth </w:t>
      </w:r>
      <w:r w:rsidR="00F80E9B" w:rsidRPr="2A2917E1">
        <w:rPr>
          <w:rFonts w:ascii="Garamond" w:eastAsia="Times New Roman" w:hAnsi="Garamond" w:cs="Arial"/>
        </w:rPr>
        <w:t xml:space="preserve">confusing the </w:t>
      </w:r>
      <w:r w:rsidR="002F39D4">
        <w:rPr>
          <w:rFonts w:ascii="Garamond" w:eastAsia="Times New Roman" w:hAnsi="Garamond" w:cs="Arial"/>
        </w:rPr>
        <w:t>object-based analysis</w:t>
      </w:r>
      <w:r w:rsidR="00972895" w:rsidRPr="2A2917E1">
        <w:rPr>
          <w:rFonts w:ascii="Garamond" w:eastAsia="Times New Roman" w:hAnsi="Garamond" w:cs="Arial"/>
        </w:rPr>
        <w:t xml:space="preserve"> (</w:t>
      </w:r>
      <w:r w:rsidR="00972895" w:rsidRPr="2A2917E1">
        <w:rPr>
          <w:rFonts w:ascii="Garamond" w:eastAsia="Times New Roman" w:hAnsi="Garamond" w:cs="Arial"/>
          <w:i/>
          <w:iCs/>
        </w:rPr>
        <w:t xml:space="preserve">Figure </w:t>
      </w:r>
      <w:r w:rsidR="0045165D" w:rsidRPr="2A2917E1">
        <w:rPr>
          <w:rFonts w:ascii="Garamond" w:eastAsia="Times New Roman" w:hAnsi="Garamond" w:cs="Arial"/>
          <w:i/>
          <w:iCs/>
        </w:rPr>
        <w:t>4</w:t>
      </w:r>
      <w:r w:rsidR="00972895" w:rsidRPr="2A2917E1">
        <w:rPr>
          <w:rFonts w:ascii="Garamond" w:eastAsia="Times New Roman" w:hAnsi="Garamond" w:cs="Arial"/>
        </w:rPr>
        <w:t>).</w:t>
      </w:r>
      <w:r w:rsidR="00D754EF" w:rsidRPr="2A2917E1">
        <w:rPr>
          <w:rFonts w:ascii="Garamond" w:eastAsia="Times New Roman" w:hAnsi="Garamond" w:cs="Arial"/>
        </w:rPr>
        <w:t xml:space="preserve"> The </w:t>
      </w:r>
      <w:r w:rsidR="00441F92" w:rsidRPr="2A2917E1">
        <w:rPr>
          <w:rFonts w:ascii="Garamond" w:eastAsia="Times New Roman" w:hAnsi="Garamond" w:cs="Arial"/>
        </w:rPr>
        <w:t xml:space="preserve">CEA tool’s </w:t>
      </w:r>
      <w:r w:rsidR="00D754EF" w:rsidRPr="2A2917E1">
        <w:rPr>
          <w:rFonts w:ascii="Garamond" w:eastAsia="Times New Roman" w:hAnsi="Garamond" w:cs="Arial"/>
        </w:rPr>
        <w:t xml:space="preserve">semi-automated image designations of </w:t>
      </w:r>
      <w:r w:rsidR="00441F92" w:rsidRPr="2A2917E1">
        <w:rPr>
          <w:rFonts w:ascii="Garamond" w:eastAsia="Times New Roman" w:hAnsi="Garamond" w:cs="Arial"/>
        </w:rPr>
        <w:t xml:space="preserve">estuary mouth state </w:t>
      </w:r>
      <w:r w:rsidR="2331EE54" w:rsidRPr="2A2917E1">
        <w:rPr>
          <w:rFonts w:ascii="Garamond" w:eastAsia="Times New Roman" w:hAnsi="Garamond" w:cs="Arial"/>
        </w:rPr>
        <w:t>require</w:t>
      </w:r>
      <w:r w:rsidR="003057AC" w:rsidRPr="2A2917E1">
        <w:rPr>
          <w:rFonts w:ascii="Garamond" w:eastAsia="Times New Roman" w:hAnsi="Garamond" w:cs="Arial"/>
        </w:rPr>
        <w:t xml:space="preserve"> further refinement</w:t>
      </w:r>
      <w:r w:rsidR="00B02252" w:rsidRPr="2A2917E1">
        <w:rPr>
          <w:rFonts w:ascii="Garamond" w:eastAsia="Times New Roman" w:hAnsi="Garamond" w:cs="Arial"/>
        </w:rPr>
        <w:t>. The need for improved accuracy is especially apparent when comparing results to in-situ water level data and NDWI imagery.</w:t>
      </w:r>
    </w:p>
    <w:p w14:paraId="79BDFB5F" w14:textId="77777777" w:rsidR="004D13EE" w:rsidRPr="00931A1D" w:rsidRDefault="004D13EE" w:rsidP="00931A1D">
      <w:pPr>
        <w:pStyle w:val="NoSpacing"/>
        <w:rPr>
          <w:rFonts w:ascii="Garamond" w:eastAsia="Times New Roman" w:hAnsi="Garamond" w:cs="Arial"/>
          <w:bCs/>
        </w:rPr>
      </w:pPr>
    </w:p>
    <w:p w14:paraId="5133146E" w14:textId="157C84A9" w:rsidR="00DC7CF2" w:rsidRDefault="00DC7CF2" w:rsidP="00067A88">
      <w:pPr>
        <w:pStyle w:val="NoSpacing"/>
        <w:rPr>
          <w:rFonts w:ascii="Garamond" w:eastAsia="Times New Roman" w:hAnsi="Garamond" w:cs="Arial"/>
          <w:bCs/>
          <w:i/>
          <w:iCs/>
        </w:rPr>
      </w:pPr>
      <w:r>
        <w:rPr>
          <w:noProof/>
        </w:rPr>
        <w:drawing>
          <wp:inline distT="0" distB="0" distL="0" distR="0" wp14:anchorId="0CEA89BD" wp14:editId="1F2B9E74">
            <wp:extent cx="5943600" cy="1652219"/>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rcRect t="7500" b="6000"/>
                    <a:stretch>
                      <a:fillRect/>
                    </a:stretch>
                  </pic:blipFill>
                  <pic:spPr>
                    <a:xfrm>
                      <a:off x="0" y="0"/>
                      <a:ext cx="5943600" cy="1652219"/>
                    </a:xfrm>
                    <a:prstGeom prst="rect">
                      <a:avLst/>
                    </a:prstGeom>
                  </pic:spPr>
                </pic:pic>
              </a:graphicData>
            </a:graphic>
          </wp:inline>
        </w:drawing>
      </w:r>
    </w:p>
    <w:p w14:paraId="74C54B2A" w14:textId="523BB7B6" w:rsidR="004622F2" w:rsidRDefault="00A31ECF" w:rsidP="2CEE04DD">
      <w:pPr>
        <w:pStyle w:val="NoSpacing"/>
        <w:tabs>
          <w:tab w:val="left" w:pos="5460"/>
        </w:tabs>
        <w:jc w:val="center"/>
        <w:rPr>
          <w:rFonts w:ascii="Garamond" w:hAnsi="Garamond"/>
        </w:rPr>
      </w:pPr>
      <w:r w:rsidRPr="2A2917E1">
        <w:rPr>
          <w:rFonts w:ascii="Garamond" w:hAnsi="Garamond"/>
          <w:i/>
          <w:iCs/>
        </w:rPr>
        <w:t xml:space="preserve">Figure </w:t>
      </w:r>
      <w:r w:rsidR="0045165D" w:rsidRPr="2A2917E1">
        <w:rPr>
          <w:rFonts w:ascii="Garamond" w:hAnsi="Garamond"/>
          <w:i/>
          <w:iCs/>
        </w:rPr>
        <w:t>2</w:t>
      </w:r>
      <w:r w:rsidRPr="2A2917E1">
        <w:rPr>
          <w:rFonts w:ascii="Garamond" w:hAnsi="Garamond"/>
        </w:rPr>
        <w:t xml:space="preserve">. CEA Tool estuary mouth state analysis for Navarro River </w:t>
      </w:r>
      <w:r w:rsidR="7C27D233" w:rsidRPr="2A2917E1">
        <w:rPr>
          <w:rFonts w:ascii="Garamond" w:hAnsi="Garamond"/>
        </w:rPr>
        <w:t>e</w:t>
      </w:r>
      <w:r w:rsidRPr="2A2917E1">
        <w:rPr>
          <w:rFonts w:ascii="Garamond" w:hAnsi="Garamond"/>
        </w:rPr>
        <w:t>s</w:t>
      </w:r>
      <w:r w:rsidR="008C0617" w:rsidRPr="2A2917E1">
        <w:rPr>
          <w:rFonts w:ascii="Garamond" w:hAnsi="Garamond"/>
        </w:rPr>
        <w:t>tuary.</w:t>
      </w:r>
      <w:r w:rsidR="00037B56" w:rsidRPr="2A2917E1">
        <w:rPr>
          <w:rFonts w:ascii="Garamond" w:hAnsi="Garamond"/>
        </w:rPr>
        <w:t xml:space="preserve"> </w:t>
      </w:r>
      <w:r w:rsidR="00FC33DF" w:rsidRPr="2A2917E1">
        <w:rPr>
          <w:rFonts w:ascii="Garamond" w:hAnsi="Garamond"/>
        </w:rPr>
        <w:t xml:space="preserve">Every dot is </w:t>
      </w:r>
      <w:r w:rsidR="1615C17D" w:rsidRPr="2A2917E1">
        <w:rPr>
          <w:rFonts w:ascii="Garamond" w:hAnsi="Garamond"/>
        </w:rPr>
        <w:t>a</w:t>
      </w:r>
      <w:r w:rsidR="00ED1FB6" w:rsidRPr="2A2917E1">
        <w:rPr>
          <w:rFonts w:ascii="Garamond" w:hAnsi="Garamond"/>
        </w:rPr>
        <w:t xml:space="preserve"> Sentinel-2</w:t>
      </w:r>
      <w:r w:rsidR="00FC33DF" w:rsidRPr="2A2917E1">
        <w:rPr>
          <w:rFonts w:ascii="Garamond" w:hAnsi="Garamond"/>
        </w:rPr>
        <w:t xml:space="preserve"> image that was not flagged by the cloud filter. </w:t>
      </w:r>
    </w:p>
    <w:p w14:paraId="18141EDD" w14:textId="77777777" w:rsidR="004622F2" w:rsidRDefault="004622F2" w:rsidP="00067A88">
      <w:pPr>
        <w:pStyle w:val="NoSpacing"/>
        <w:rPr>
          <w:rFonts w:ascii="Garamond" w:eastAsia="Times New Roman" w:hAnsi="Garamond" w:cs="Arial"/>
          <w:bCs/>
          <w:i/>
          <w:iCs/>
        </w:rPr>
      </w:pPr>
    </w:p>
    <w:p w14:paraId="6EBA837F" w14:textId="77777777" w:rsidR="004622F2" w:rsidRDefault="004622F2" w:rsidP="00067A88">
      <w:pPr>
        <w:pStyle w:val="NoSpacing"/>
        <w:rPr>
          <w:rFonts w:ascii="Garamond" w:eastAsia="Times New Roman" w:hAnsi="Garamond" w:cs="Arial"/>
          <w:bCs/>
          <w:i/>
          <w:iCs/>
        </w:rPr>
      </w:pPr>
    </w:p>
    <w:p w14:paraId="6BC204EC" w14:textId="7AA0A124" w:rsidR="004622F2" w:rsidRDefault="00054BE2" w:rsidP="0011F4E5">
      <w:pPr>
        <w:pStyle w:val="NoSpacing"/>
        <w:jc w:val="center"/>
        <w:rPr>
          <w:rFonts w:ascii="Garamond" w:eastAsia="Times New Roman" w:hAnsi="Garamond" w:cs="Arial"/>
          <w:i/>
          <w:iCs/>
        </w:rPr>
      </w:pPr>
      <w:r w:rsidRPr="00054BE2">
        <w:rPr>
          <w:rFonts w:ascii="Garamond" w:eastAsia="Times New Roman" w:hAnsi="Garamond" w:cs="Arial"/>
          <w:bCs/>
          <w:i/>
          <w:iCs/>
          <w:noProof/>
        </w:rPr>
        <w:drawing>
          <wp:inline distT="0" distB="0" distL="0" distR="0" wp14:anchorId="7575FE49" wp14:editId="7C8D4271">
            <wp:extent cx="1962150" cy="1295021"/>
            <wp:effectExtent l="0" t="0" r="0" b="635"/>
            <wp:docPr id="26" name="Picture 25">
              <a:extLst xmlns:a="http://schemas.openxmlformats.org/drawingml/2006/main">
                <a:ext uri="{FF2B5EF4-FFF2-40B4-BE49-F238E27FC236}">
                  <a16:creationId xmlns:a16="http://schemas.microsoft.com/office/drawing/2014/main" id="{60EFC28A-C70D-7541-9203-D08090BAE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60EFC28A-C70D-7541-9203-D08090BAE82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0418" t="722" r="8951" b="32528"/>
                    <a:stretch/>
                  </pic:blipFill>
                  <pic:spPr bwMode="auto">
                    <a:xfrm>
                      <a:off x="0" y="0"/>
                      <a:ext cx="2032188" cy="1341246"/>
                    </a:xfrm>
                    <a:prstGeom prst="rect">
                      <a:avLst/>
                    </a:prstGeom>
                    <a:ln>
                      <a:noFill/>
                    </a:ln>
                    <a:extLst>
                      <a:ext uri="{53640926-AAD7-44D8-BBD7-CCE9431645EC}">
                        <a14:shadowObscured xmlns:a14="http://schemas.microsoft.com/office/drawing/2010/main"/>
                      </a:ext>
                    </a:extLst>
                  </pic:spPr>
                </pic:pic>
              </a:graphicData>
            </a:graphic>
          </wp:inline>
        </w:drawing>
      </w:r>
      <w:r w:rsidRPr="00054BE2">
        <w:rPr>
          <w:noProof/>
        </w:rPr>
        <w:t xml:space="preserve"> </w:t>
      </w:r>
      <w:r w:rsidRPr="00054BE2">
        <w:rPr>
          <w:rFonts w:ascii="Garamond" w:eastAsia="Times New Roman" w:hAnsi="Garamond" w:cs="Arial"/>
          <w:bCs/>
          <w:i/>
          <w:iCs/>
          <w:noProof/>
        </w:rPr>
        <w:drawing>
          <wp:inline distT="0" distB="0" distL="0" distR="0" wp14:anchorId="1DA632A1" wp14:editId="518FA534">
            <wp:extent cx="1885950" cy="1359515"/>
            <wp:effectExtent l="0" t="0" r="0" b="0"/>
            <wp:docPr id="8" name="Picture 7">
              <a:extLst xmlns:a="http://schemas.openxmlformats.org/drawingml/2006/main">
                <a:ext uri="{FF2B5EF4-FFF2-40B4-BE49-F238E27FC236}">
                  <a16:creationId xmlns:a16="http://schemas.microsoft.com/office/drawing/2014/main" id="{8D3920F9-A7CE-5A47-9AD1-586BAF0A0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D3920F9-A7CE-5A47-9AD1-586BAF0A02E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2782" t="901" r="12937" b="33103"/>
                    <a:stretch/>
                  </pic:blipFill>
                  <pic:spPr bwMode="auto">
                    <a:xfrm>
                      <a:off x="0" y="0"/>
                      <a:ext cx="1929788" cy="1391116"/>
                    </a:xfrm>
                    <a:prstGeom prst="rect">
                      <a:avLst/>
                    </a:prstGeom>
                    <a:ln>
                      <a:noFill/>
                    </a:ln>
                    <a:extLst>
                      <a:ext uri="{53640926-AAD7-44D8-BBD7-CCE9431645EC}">
                        <a14:shadowObscured xmlns:a14="http://schemas.microsoft.com/office/drawing/2010/main"/>
                      </a:ext>
                    </a:extLst>
                  </pic:spPr>
                </pic:pic>
              </a:graphicData>
            </a:graphic>
          </wp:inline>
        </w:drawing>
      </w:r>
      <w:r w:rsidR="00CB26C5" w:rsidRPr="00CB26C5">
        <w:rPr>
          <w:noProof/>
        </w:rPr>
        <w:t xml:space="preserve"> </w:t>
      </w:r>
      <w:r w:rsidR="00CB26C5" w:rsidRPr="00CB26C5">
        <w:rPr>
          <w:noProof/>
        </w:rPr>
        <w:drawing>
          <wp:inline distT="0" distB="0" distL="0" distR="0" wp14:anchorId="049427F2" wp14:editId="56E35AFE">
            <wp:extent cx="2009775" cy="1320835"/>
            <wp:effectExtent l="0" t="0" r="0" b="0"/>
            <wp:docPr id="31" name="Picture 30">
              <a:extLst xmlns:a="http://schemas.openxmlformats.org/drawingml/2006/main">
                <a:ext uri="{FF2B5EF4-FFF2-40B4-BE49-F238E27FC236}">
                  <a16:creationId xmlns:a16="http://schemas.microsoft.com/office/drawing/2014/main" id="{608704D9-4A77-DA4B-8478-AE9B5516F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08704D9-4A77-DA4B-8478-AE9B5516FC2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2748" t="850" r="9599" b="35060"/>
                    <a:stretch/>
                  </pic:blipFill>
                  <pic:spPr bwMode="auto">
                    <a:xfrm>
                      <a:off x="0" y="0"/>
                      <a:ext cx="2082243" cy="1368461"/>
                    </a:xfrm>
                    <a:prstGeom prst="rect">
                      <a:avLst/>
                    </a:prstGeom>
                    <a:ln>
                      <a:noFill/>
                    </a:ln>
                    <a:extLst>
                      <a:ext uri="{53640926-AAD7-44D8-BBD7-CCE9431645EC}">
                        <a14:shadowObscured xmlns:a14="http://schemas.microsoft.com/office/drawing/2010/main"/>
                      </a:ext>
                    </a:extLst>
                  </pic:spPr>
                </pic:pic>
              </a:graphicData>
            </a:graphic>
          </wp:inline>
        </w:drawing>
      </w:r>
      <w:r w:rsidR="00CB26C5" w:rsidRPr="0011F4E5">
        <w:rPr>
          <w:rFonts w:ascii="Garamond" w:hAnsi="Garamond"/>
          <w:i/>
          <w:iCs/>
        </w:rPr>
        <w:t xml:space="preserve">Figure </w:t>
      </w:r>
      <w:r w:rsidR="0045165D" w:rsidRPr="0011F4E5">
        <w:rPr>
          <w:rFonts w:ascii="Garamond" w:hAnsi="Garamond"/>
          <w:i/>
          <w:iCs/>
        </w:rPr>
        <w:t>3</w:t>
      </w:r>
      <w:r w:rsidR="00CB26C5" w:rsidRPr="0011F4E5">
        <w:rPr>
          <w:rFonts w:ascii="Garamond" w:hAnsi="Garamond"/>
        </w:rPr>
        <w:t xml:space="preserve">. CEA Tool estuary mouth state analysis </w:t>
      </w:r>
      <w:r w:rsidR="00D65446" w:rsidRPr="0011F4E5">
        <w:rPr>
          <w:rFonts w:ascii="Garamond" w:hAnsi="Garamond"/>
        </w:rPr>
        <w:t>NDWI</w:t>
      </w:r>
      <w:r w:rsidR="00962255" w:rsidRPr="0011F4E5">
        <w:rPr>
          <w:rFonts w:ascii="Garamond" w:hAnsi="Garamond"/>
        </w:rPr>
        <w:t xml:space="preserve"> imagery</w:t>
      </w:r>
      <w:r w:rsidR="00D65446" w:rsidRPr="0011F4E5">
        <w:rPr>
          <w:rFonts w:ascii="Garamond" w:hAnsi="Garamond"/>
        </w:rPr>
        <w:t xml:space="preserve"> from Feb</w:t>
      </w:r>
      <w:r w:rsidR="01983D32" w:rsidRPr="0011F4E5">
        <w:rPr>
          <w:rFonts w:ascii="Garamond" w:hAnsi="Garamond"/>
        </w:rPr>
        <w:t>r</w:t>
      </w:r>
      <w:r w:rsidR="00D65446" w:rsidRPr="0011F4E5">
        <w:rPr>
          <w:rFonts w:ascii="Garamond" w:hAnsi="Garamond"/>
        </w:rPr>
        <w:t xml:space="preserve">uary </w:t>
      </w:r>
      <w:r w:rsidR="00962255" w:rsidRPr="0011F4E5">
        <w:rPr>
          <w:rFonts w:ascii="Garamond" w:hAnsi="Garamond"/>
        </w:rPr>
        <w:t>7</w:t>
      </w:r>
      <w:r w:rsidR="00962255" w:rsidRPr="0011F4E5">
        <w:rPr>
          <w:rFonts w:ascii="Garamond" w:hAnsi="Garamond"/>
          <w:vertAlign w:val="superscript"/>
        </w:rPr>
        <w:t>th</w:t>
      </w:r>
      <w:r w:rsidR="00962255" w:rsidRPr="0011F4E5">
        <w:rPr>
          <w:rFonts w:ascii="Garamond" w:hAnsi="Garamond"/>
        </w:rPr>
        <w:t>, 2020 (left), Feb</w:t>
      </w:r>
      <w:r w:rsidR="59274FA2" w:rsidRPr="0011F4E5">
        <w:rPr>
          <w:rFonts w:ascii="Garamond" w:hAnsi="Garamond"/>
        </w:rPr>
        <w:t>r</w:t>
      </w:r>
      <w:r w:rsidR="00962255" w:rsidRPr="0011F4E5">
        <w:rPr>
          <w:rFonts w:ascii="Garamond" w:hAnsi="Garamond"/>
        </w:rPr>
        <w:t>uary 12</w:t>
      </w:r>
      <w:r w:rsidR="00962255" w:rsidRPr="0011F4E5">
        <w:rPr>
          <w:rFonts w:ascii="Garamond" w:hAnsi="Garamond"/>
          <w:vertAlign w:val="superscript"/>
        </w:rPr>
        <w:t>th</w:t>
      </w:r>
      <w:proofErr w:type="gramStart"/>
      <w:r w:rsidR="00962255" w:rsidRPr="0011F4E5">
        <w:rPr>
          <w:rFonts w:ascii="Garamond" w:hAnsi="Garamond"/>
        </w:rPr>
        <w:t xml:space="preserve"> 2020</w:t>
      </w:r>
      <w:proofErr w:type="gramEnd"/>
      <w:r w:rsidR="00962255" w:rsidRPr="0011F4E5">
        <w:rPr>
          <w:rFonts w:ascii="Garamond" w:hAnsi="Garamond"/>
        </w:rPr>
        <w:t xml:space="preserve"> (middle), and Feb</w:t>
      </w:r>
      <w:r w:rsidR="744FEB71" w:rsidRPr="0011F4E5">
        <w:rPr>
          <w:rFonts w:ascii="Garamond" w:hAnsi="Garamond"/>
        </w:rPr>
        <w:t>r</w:t>
      </w:r>
      <w:r w:rsidR="00962255" w:rsidRPr="0011F4E5">
        <w:rPr>
          <w:rFonts w:ascii="Garamond" w:hAnsi="Garamond"/>
        </w:rPr>
        <w:t>uary 17</w:t>
      </w:r>
      <w:r w:rsidR="00962255" w:rsidRPr="0011F4E5">
        <w:rPr>
          <w:rFonts w:ascii="Garamond" w:hAnsi="Garamond"/>
          <w:vertAlign w:val="superscript"/>
        </w:rPr>
        <w:t>th</w:t>
      </w:r>
      <w:r w:rsidR="00962255" w:rsidRPr="0011F4E5">
        <w:rPr>
          <w:rFonts w:ascii="Garamond" w:hAnsi="Garamond"/>
        </w:rPr>
        <w:t>, 2020 (right).</w:t>
      </w:r>
      <w:r w:rsidR="0086614F">
        <w:rPr>
          <w:rFonts w:ascii="Garamond" w:hAnsi="Garamond"/>
        </w:rPr>
        <w:t xml:space="preserve"> </w:t>
      </w:r>
      <w:r w:rsidR="007F77E8">
        <w:rPr>
          <w:rFonts w:ascii="Garamond" w:hAnsi="Garamond"/>
        </w:rPr>
        <w:t xml:space="preserve">In the NDWI imagery, </w:t>
      </w:r>
      <w:r w:rsidR="007E3954">
        <w:rPr>
          <w:rFonts w:ascii="Garamond" w:hAnsi="Garamond"/>
        </w:rPr>
        <w:t xml:space="preserve">blue indicates water, white </w:t>
      </w:r>
      <w:r w:rsidR="00342787">
        <w:rPr>
          <w:rFonts w:ascii="Garamond" w:hAnsi="Garamond"/>
        </w:rPr>
        <w:t xml:space="preserve">indicates </w:t>
      </w:r>
      <w:r w:rsidR="000E2BFB">
        <w:rPr>
          <w:rFonts w:ascii="Garamond" w:hAnsi="Garamond"/>
        </w:rPr>
        <w:t>non-vegetated land</w:t>
      </w:r>
      <w:r w:rsidR="007E3954">
        <w:rPr>
          <w:rFonts w:ascii="Garamond" w:hAnsi="Garamond"/>
        </w:rPr>
        <w:t xml:space="preserve">, and green </w:t>
      </w:r>
      <w:r w:rsidR="00342787" w:rsidDel="000E2BFB">
        <w:rPr>
          <w:rFonts w:ascii="Garamond" w:hAnsi="Garamond"/>
        </w:rPr>
        <w:t xml:space="preserve">indicates </w:t>
      </w:r>
      <w:r w:rsidR="000E2BFB">
        <w:rPr>
          <w:rFonts w:ascii="Garamond" w:hAnsi="Garamond"/>
        </w:rPr>
        <w:t>vegetation</w:t>
      </w:r>
      <w:r w:rsidR="00342787">
        <w:rPr>
          <w:rFonts w:ascii="Garamond" w:hAnsi="Garamond"/>
        </w:rPr>
        <w:t>.</w:t>
      </w:r>
      <w:r w:rsidR="0086614F">
        <w:rPr>
          <w:rFonts w:ascii="Garamond" w:hAnsi="Garamond"/>
        </w:rPr>
        <w:t xml:space="preserve"> </w:t>
      </w:r>
    </w:p>
    <w:p w14:paraId="7DFF142D" w14:textId="77777777" w:rsidR="004622F2" w:rsidRDefault="004622F2" w:rsidP="00067A88">
      <w:pPr>
        <w:pStyle w:val="NoSpacing"/>
        <w:rPr>
          <w:rFonts w:ascii="Garamond" w:eastAsia="Times New Roman" w:hAnsi="Garamond" w:cs="Arial"/>
          <w:bCs/>
          <w:i/>
          <w:iCs/>
        </w:rPr>
      </w:pPr>
    </w:p>
    <w:p w14:paraId="0833E814" w14:textId="77777777" w:rsidR="004622F2" w:rsidRDefault="004622F2" w:rsidP="00067A88">
      <w:pPr>
        <w:pStyle w:val="NoSpacing"/>
        <w:rPr>
          <w:rFonts w:ascii="Garamond" w:eastAsia="Times New Roman" w:hAnsi="Garamond" w:cs="Arial"/>
          <w:bCs/>
          <w:i/>
          <w:iCs/>
        </w:rPr>
      </w:pPr>
    </w:p>
    <w:p w14:paraId="1E2FC9C2" w14:textId="77777777" w:rsidR="004622F2" w:rsidRDefault="004622F2" w:rsidP="00067A88">
      <w:pPr>
        <w:pStyle w:val="NoSpacing"/>
        <w:rPr>
          <w:rFonts w:ascii="Garamond" w:eastAsia="Times New Roman" w:hAnsi="Garamond" w:cs="Arial"/>
          <w:bCs/>
          <w:i/>
          <w:iCs/>
        </w:rPr>
      </w:pPr>
    </w:p>
    <w:p w14:paraId="10EBA3B2" w14:textId="4C465FFF" w:rsidR="00812D90" w:rsidRDefault="00812D90" w:rsidP="2BDD36E9">
      <w:pPr>
        <w:pStyle w:val="NoSpacing"/>
        <w:jc w:val="center"/>
        <w:rPr>
          <w:rFonts w:ascii="Garamond" w:eastAsia="Times New Roman" w:hAnsi="Garamond" w:cs="Arial"/>
          <w:bCs/>
          <w:i/>
          <w:iCs/>
        </w:rPr>
      </w:pPr>
      <w:r w:rsidRPr="00812D90">
        <w:rPr>
          <w:rFonts w:ascii="Garamond" w:eastAsia="Times New Roman" w:hAnsi="Garamond" w:cs="Arial"/>
          <w:bCs/>
          <w:i/>
          <w:iCs/>
          <w:noProof/>
        </w:rPr>
        <w:lastRenderedPageBreak/>
        <w:drawing>
          <wp:inline distT="0" distB="0" distL="0" distR="0" wp14:anchorId="002506E6" wp14:editId="2B3D9968">
            <wp:extent cx="2657475" cy="1568657"/>
            <wp:effectExtent l="0" t="0" r="0" b="6350"/>
            <wp:docPr id="4" name="Picture 3" descr="A picture containing dark&#10;&#10;Description automatically generated">
              <a:extLst xmlns:a="http://schemas.openxmlformats.org/drawingml/2006/main">
                <a:ext uri="{FF2B5EF4-FFF2-40B4-BE49-F238E27FC236}">
                  <a16:creationId xmlns:a16="http://schemas.microsoft.com/office/drawing/2014/main" id="{5180FBD0-B43B-3D47-A43D-B1CDF7543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dark&#10;&#10;Description automatically generated">
                      <a:extLst>
                        <a:ext uri="{FF2B5EF4-FFF2-40B4-BE49-F238E27FC236}">
                          <a16:creationId xmlns:a16="http://schemas.microsoft.com/office/drawing/2014/main" id="{5180FBD0-B43B-3D47-A43D-B1CDF7543277}"/>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1501" t="472" b="32727"/>
                    <a:stretch/>
                  </pic:blipFill>
                  <pic:spPr bwMode="auto">
                    <a:xfrm>
                      <a:off x="0" y="0"/>
                      <a:ext cx="2694940" cy="1590772"/>
                    </a:xfrm>
                    <a:prstGeom prst="rect">
                      <a:avLst/>
                    </a:prstGeom>
                    <a:ln>
                      <a:noFill/>
                    </a:ln>
                    <a:extLst>
                      <a:ext uri="{53640926-AAD7-44D8-BBD7-CCE9431645EC}">
                        <a14:shadowObscured xmlns:a14="http://schemas.microsoft.com/office/drawing/2010/main"/>
                      </a:ext>
                    </a:extLst>
                  </pic:spPr>
                </pic:pic>
              </a:graphicData>
            </a:graphic>
          </wp:inline>
        </w:drawing>
      </w:r>
      <w:r w:rsidR="00551B43">
        <w:rPr>
          <w:rFonts w:ascii="Garamond" w:eastAsia="Times New Roman" w:hAnsi="Garamond" w:cs="Arial"/>
          <w:bCs/>
          <w:i/>
          <w:iCs/>
          <w:noProof/>
        </w:rPr>
        <w:drawing>
          <wp:inline distT="0" distB="0" distL="0" distR="0" wp14:anchorId="42DD9CB1" wp14:editId="50E84CE6">
            <wp:extent cx="2581275" cy="1542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cstate="print">
                      <a:extLst>
                        <a:ext uri="{28A0092B-C50C-407E-A947-70E740481C1C}">
                          <a14:useLocalDpi xmlns:a14="http://schemas.microsoft.com/office/drawing/2010/main" val="0"/>
                        </a:ext>
                      </a:extLst>
                    </a:blip>
                    <a:srcRect l="25961" b="36532"/>
                    <a:stretch/>
                  </pic:blipFill>
                  <pic:spPr bwMode="auto">
                    <a:xfrm>
                      <a:off x="0" y="0"/>
                      <a:ext cx="2606177" cy="1556937"/>
                    </a:xfrm>
                    <a:prstGeom prst="rect">
                      <a:avLst/>
                    </a:prstGeom>
                    <a:ln>
                      <a:noFill/>
                    </a:ln>
                    <a:extLst>
                      <a:ext uri="{53640926-AAD7-44D8-BBD7-CCE9431645EC}">
                        <a14:shadowObscured xmlns:a14="http://schemas.microsoft.com/office/drawing/2010/main"/>
                      </a:ext>
                    </a:extLst>
                  </pic:spPr>
                </pic:pic>
              </a:graphicData>
            </a:graphic>
          </wp:inline>
        </w:drawing>
      </w:r>
    </w:p>
    <w:p w14:paraId="6B64B38F" w14:textId="7C32948B" w:rsidR="00E97EFE" w:rsidRDefault="00812D90" w:rsidP="00F16BEC">
      <w:pPr>
        <w:pStyle w:val="NoSpacing"/>
        <w:jc w:val="center"/>
        <w:rPr>
          <w:rFonts w:ascii="Garamond" w:eastAsia="Times New Roman" w:hAnsi="Garamond" w:cs="Arial"/>
          <w:bCs/>
          <w:i/>
          <w:iCs/>
        </w:rPr>
      </w:pPr>
      <w:r w:rsidRPr="0045165D">
        <w:rPr>
          <w:rFonts w:ascii="Garamond" w:hAnsi="Garamond"/>
          <w:i/>
        </w:rPr>
        <w:t xml:space="preserve">Figure </w:t>
      </w:r>
      <w:r w:rsidR="0045165D" w:rsidRPr="0045165D">
        <w:rPr>
          <w:rFonts w:ascii="Garamond" w:hAnsi="Garamond"/>
          <w:i/>
          <w:iCs/>
        </w:rPr>
        <w:t>4</w:t>
      </w:r>
      <w:r w:rsidRPr="0045165D">
        <w:rPr>
          <w:rFonts w:ascii="Garamond" w:hAnsi="Garamond"/>
        </w:rPr>
        <w:t>.</w:t>
      </w:r>
      <w:r w:rsidRPr="1EED9B7E">
        <w:rPr>
          <w:rFonts w:ascii="Garamond" w:hAnsi="Garamond"/>
        </w:rPr>
        <w:t xml:space="preserve"> </w:t>
      </w:r>
      <w:r>
        <w:rPr>
          <w:rFonts w:ascii="Garamond" w:hAnsi="Garamond"/>
        </w:rPr>
        <w:t>CEA Tool estuary mouth state analysis NDWI imagery from March 13</w:t>
      </w:r>
      <w:r w:rsidRPr="00812D90">
        <w:rPr>
          <w:rFonts w:ascii="Garamond" w:hAnsi="Garamond"/>
          <w:vertAlign w:val="superscript"/>
        </w:rPr>
        <w:t>th</w:t>
      </w:r>
      <w:r>
        <w:rPr>
          <w:rFonts w:ascii="Garamond" w:hAnsi="Garamond"/>
        </w:rPr>
        <w:t xml:space="preserve">, 2020 </w:t>
      </w:r>
      <w:r w:rsidR="00551B43">
        <w:rPr>
          <w:rFonts w:ascii="Garamond" w:hAnsi="Garamond"/>
        </w:rPr>
        <w:t>(left) and</w:t>
      </w:r>
      <w:r>
        <w:rPr>
          <w:rFonts w:ascii="Garamond" w:hAnsi="Garamond"/>
        </w:rPr>
        <w:t xml:space="preserve"> </w:t>
      </w:r>
      <w:r w:rsidR="00551B43">
        <w:rPr>
          <w:rFonts w:ascii="Garamond" w:hAnsi="Garamond"/>
        </w:rPr>
        <w:t>May 22</w:t>
      </w:r>
      <w:r w:rsidR="00551B43" w:rsidRPr="00551B43">
        <w:rPr>
          <w:rFonts w:ascii="Garamond" w:hAnsi="Garamond"/>
          <w:vertAlign w:val="superscript"/>
        </w:rPr>
        <w:t>nd</w:t>
      </w:r>
      <w:r w:rsidR="00551B43">
        <w:rPr>
          <w:rFonts w:ascii="Garamond" w:hAnsi="Garamond"/>
        </w:rPr>
        <w:t xml:space="preserve">, 2020 (right). </w:t>
      </w:r>
      <w:r w:rsidR="000E2BFB">
        <w:rPr>
          <w:rFonts w:ascii="Garamond" w:hAnsi="Garamond"/>
        </w:rPr>
        <w:t>In the NDWI imagery, blue indicates water, white indicates non-vegetated land, and green indicates vegetation</w:t>
      </w:r>
      <w:r w:rsidR="0086614F">
        <w:rPr>
          <w:rFonts w:ascii="Garamond" w:hAnsi="Garamond"/>
        </w:rPr>
        <w:t>.</w:t>
      </w:r>
    </w:p>
    <w:p w14:paraId="3B83E1C8" w14:textId="77777777" w:rsidR="00F16BEC" w:rsidRDefault="00F16BEC" w:rsidP="00F16BEC">
      <w:pPr>
        <w:pStyle w:val="NoSpacing"/>
        <w:jc w:val="center"/>
        <w:rPr>
          <w:rFonts w:ascii="Garamond" w:eastAsia="Times New Roman" w:hAnsi="Garamond" w:cs="Arial"/>
          <w:bCs/>
          <w:i/>
          <w:iCs/>
        </w:rPr>
      </w:pPr>
    </w:p>
    <w:p w14:paraId="49F7ECBA" w14:textId="4775311B" w:rsidR="00E97EFE" w:rsidRPr="00E97EFE" w:rsidRDefault="00E97EFE" w:rsidP="00067A88">
      <w:pPr>
        <w:pStyle w:val="NoSpacing"/>
        <w:rPr>
          <w:rFonts w:ascii="Garamond" w:eastAsia="Times New Roman" w:hAnsi="Garamond" w:cs="Arial"/>
          <w:bCs/>
          <w:i/>
          <w:iCs/>
        </w:rPr>
      </w:pPr>
      <w:r>
        <w:rPr>
          <w:rFonts w:ascii="Garamond" w:eastAsia="Times New Roman" w:hAnsi="Garamond" w:cs="Arial"/>
          <w:bCs/>
          <w:i/>
          <w:iCs/>
        </w:rPr>
        <w:t>4.1.</w:t>
      </w:r>
      <w:r w:rsidR="00E92BA6" w:rsidRPr="2CEE04DD">
        <w:rPr>
          <w:rFonts w:ascii="Garamond" w:eastAsia="Times New Roman" w:hAnsi="Garamond" w:cs="Arial"/>
          <w:i/>
          <w:iCs/>
        </w:rPr>
        <w:t>2</w:t>
      </w:r>
      <w:r>
        <w:rPr>
          <w:rFonts w:ascii="Garamond" w:eastAsia="Times New Roman" w:hAnsi="Garamond" w:cs="Arial"/>
          <w:bCs/>
          <w:i/>
          <w:iCs/>
        </w:rPr>
        <w:t xml:space="preserve"> Inundation</w:t>
      </w:r>
    </w:p>
    <w:p w14:paraId="1B8241ED" w14:textId="7A470099" w:rsidR="001265A1" w:rsidRPr="001265A1" w:rsidRDefault="00BD6188" w:rsidP="001265A1">
      <w:pPr>
        <w:pStyle w:val="NoSpacing"/>
        <w:rPr>
          <w:rFonts w:ascii="Garamond" w:eastAsia="Times New Roman" w:hAnsi="Garamond" w:cs="Arial"/>
        </w:rPr>
      </w:pPr>
      <w:r w:rsidRPr="0011F4E5">
        <w:rPr>
          <w:rFonts w:ascii="Garamond" w:eastAsia="Times New Roman" w:hAnsi="Garamond" w:cs="Arial"/>
        </w:rPr>
        <w:t>This project found that Sentinel-2 MSI</w:t>
      </w:r>
      <w:r w:rsidR="008B1C93" w:rsidRPr="0011F4E5">
        <w:rPr>
          <w:rFonts w:ascii="Garamond" w:eastAsia="Times New Roman" w:hAnsi="Garamond" w:cs="Arial"/>
        </w:rPr>
        <w:t>-derived NDWI</w:t>
      </w:r>
      <w:r w:rsidRPr="0011F4E5">
        <w:rPr>
          <w:rFonts w:ascii="Garamond" w:eastAsia="Times New Roman" w:hAnsi="Garamond" w:cs="Arial"/>
        </w:rPr>
        <w:t xml:space="preserve"> was able to assess the </w:t>
      </w:r>
      <w:r w:rsidR="008B1C93" w:rsidRPr="0011F4E5">
        <w:rPr>
          <w:rFonts w:ascii="Garamond" w:eastAsia="Times New Roman" w:hAnsi="Garamond" w:cs="Arial"/>
        </w:rPr>
        <w:t>inundation extent of estuaries</w:t>
      </w:r>
      <w:r w:rsidR="00CB75FB" w:rsidRPr="0011F4E5">
        <w:rPr>
          <w:rFonts w:ascii="Garamond" w:eastAsia="Times New Roman" w:hAnsi="Garamond" w:cs="Arial"/>
        </w:rPr>
        <w:t xml:space="preserve"> (</w:t>
      </w:r>
      <w:r w:rsidR="000E2BFB" w:rsidRPr="00E639EF">
        <w:rPr>
          <w:rFonts w:ascii="Garamond" w:eastAsia="Times New Roman" w:hAnsi="Garamond" w:cs="Arial"/>
          <w:i/>
          <w:iCs/>
        </w:rPr>
        <w:t>Figure 5</w:t>
      </w:r>
      <w:r w:rsidR="000E2BFB">
        <w:rPr>
          <w:rFonts w:ascii="Garamond" w:eastAsia="Times New Roman" w:hAnsi="Garamond" w:cs="Arial"/>
        </w:rPr>
        <w:t xml:space="preserve">). </w:t>
      </w:r>
      <w:r w:rsidR="00FC25A2" w:rsidRPr="029AC7F5">
        <w:rPr>
          <w:rFonts w:ascii="Garamond" w:eastAsia="Times New Roman" w:hAnsi="Garamond" w:cs="Arial"/>
        </w:rPr>
        <w:t>This project also found that Sentinel-1 C-SAR data increased temporal resolution</w:t>
      </w:r>
      <w:r w:rsidR="00FC25A2">
        <w:rPr>
          <w:rFonts w:ascii="Garamond" w:eastAsia="Times New Roman" w:hAnsi="Garamond" w:cs="Arial"/>
        </w:rPr>
        <w:t xml:space="preserve">, especially for periods during which cloud-free Sentinel-2 MSI imagery was not available. </w:t>
      </w:r>
      <w:r w:rsidR="00986D5C">
        <w:rPr>
          <w:rFonts w:ascii="Garamond" w:eastAsia="Times New Roman" w:hAnsi="Garamond" w:cs="Arial"/>
        </w:rPr>
        <w:t>The availability of consistent</w:t>
      </w:r>
      <w:r w:rsidR="526D68A7" w:rsidRPr="3BF5FB01">
        <w:rPr>
          <w:rFonts w:ascii="Garamond" w:eastAsia="Times New Roman" w:hAnsi="Garamond" w:cs="Arial"/>
        </w:rPr>
        <w:t>,</w:t>
      </w:r>
      <w:r w:rsidR="00986D5C">
        <w:rPr>
          <w:rFonts w:ascii="Garamond" w:eastAsia="Times New Roman" w:hAnsi="Garamond" w:cs="Arial"/>
        </w:rPr>
        <w:t xml:space="preserve"> cloud</w:t>
      </w:r>
      <w:r w:rsidR="2A21D467" w:rsidRPr="504F324C">
        <w:rPr>
          <w:rFonts w:ascii="Garamond" w:eastAsia="Times New Roman" w:hAnsi="Garamond" w:cs="Arial"/>
        </w:rPr>
        <w:t>-</w:t>
      </w:r>
      <w:r w:rsidR="00986D5C">
        <w:rPr>
          <w:rFonts w:ascii="Garamond" w:eastAsia="Times New Roman" w:hAnsi="Garamond" w:cs="Arial"/>
        </w:rPr>
        <w:t>free images</w:t>
      </w:r>
      <w:r w:rsidR="008D34E3">
        <w:rPr>
          <w:rFonts w:ascii="Garamond" w:eastAsia="Times New Roman" w:hAnsi="Garamond" w:cs="Arial"/>
        </w:rPr>
        <w:t xml:space="preserve"> helped </w:t>
      </w:r>
      <w:r w:rsidR="61E558DF" w:rsidRPr="029AC7F5">
        <w:rPr>
          <w:rFonts w:ascii="Garamond" w:eastAsia="Times New Roman" w:hAnsi="Garamond" w:cs="Arial"/>
        </w:rPr>
        <w:t xml:space="preserve">confirm results from the CEA </w:t>
      </w:r>
      <w:r w:rsidR="1C2BA88D" w:rsidRPr="029AC7F5">
        <w:rPr>
          <w:rFonts w:ascii="Garamond" w:eastAsia="Times New Roman" w:hAnsi="Garamond" w:cs="Arial"/>
        </w:rPr>
        <w:t>t</w:t>
      </w:r>
      <w:r w:rsidR="61E558DF" w:rsidRPr="029AC7F5">
        <w:rPr>
          <w:rFonts w:ascii="Garamond" w:eastAsia="Times New Roman" w:hAnsi="Garamond" w:cs="Arial"/>
        </w:rPr>
        <w:t>ool estuary mouth state analysis and water quality analysis while also</w:t>
      </w:r>
      <w:r w:rsidR="15CF0035" w:rsidRPr="029AC7F5">
        <w:rPr>
          <w:rFonts w:ascii="Garamond" w:eastAsia="Times New Roman" w:hAnsi="Garamond" w:cs="Arial"/>
        </w:rPr>
        <w:t xml:space="preserve"> providing useful information </w:t>
      </w:r>
      <w:proofErr w:type="gramStart"/>
      <w:r w:rsidR="00FC46EE">
        <w:rPr>
          <w:rFonts w:ascii="Garamond" w:eastAsia="Times New Roman" w:hAnsi="Garamond" w:cs="Arial"/>
        </w:rPr>
        <w:t>in its own right</w:t>
      </w:r>
      <w:r w:rsidR="15CF0035" w:rsidRPr="029AC7F5">
        <w:rPr>
          <w:rFonts w:ascii="Garamond" w:eastAsia="Times New Roman" w:hAnsi="Garamond" w:cs="Arial"/>
        </w:rPr>
        <w:t xml:space="preserve"> for</w:t>
      </w:r>
      <w:proofErr w:type="gramEnd"/>
      <w:r w:rsidR="15CF0035" w:rsidRPr="029AC7F5">
        <w:rPr>
          <w:rFonts w:ascii="Garamond" w:eastAsia="Times New Roman" w:hAnsi="Garamond" w:cs="Arial"/>
        </w:rPr>
        <w:t xml:space="preserve"> those extended periods of time</w:t>
      </w:r>
      <w:r w:rsidR="00FC46EE">
        <w:rPr>
          <w:rFonts w:ascii="Garamond" w:eastAsia="Times New Roman" w:hAnsi="Garamond" w:cs="Arial"/>
        </w:rPr>
        <w:t>.</w:t>
      </w:r>
      <w:r w:rsidR="15CF0035" w:rsidRPr="029AC7F5">
        <w:rPr>
          <w:rFonts w:ascii="Garamond" w:eastAsia="Times New Roman" w:hAnsi="Garamond" w:cs="Arial"/>
        </w:rPr>
        <w:t xml:space="preserve"> </w:t>
      </w:r>
      <w:r w:rsidR="102DD935" w:rsidRPr="029AC7F5">
        <w:rPr>
          <w:rFonts w:ascii="Garamond" w:eastAsia="Times New Roman" w:hAnsi="Garamond" w:cs="Arial"/>
        </w:rPr>
        <w:t xml:space="preserve">Figure </w:t>
      </w:r>
      <w:r w:rsidR="00CE3F4E">
        <w:rPr>
          <w:rFonts w:ascii="Garamond" w:eastAsia="Times New Roman" w:hAnsi="Garamond" w:cs="Arial"/>
        </w:rPr>
        <w:t>6</w:t>
      </w:r>
      <w:r w:rsidR="102DD935" w:rsidRPr="029AC7F5">
        <w:rPr>
          <w:rFonts w:ascii="Garamond" w:eastAsia="Times New Roman" w:hAnsi="Garamond" w:cs="Arial"/>
        </w:rPr>
        <w:t xml:space="preserve"> </w:t>
      </w:r>
      <w:r w:rsidR="20F51043" w:rsidRPr="029AC7F5">
        <w:rPr>
          <w:rFonts w:ascii="Garamond" w:eastAsia="Times New Roman" w:hAnsi="Garamond" w:cs="Arial"/>
        </w:rPr>
        <w:t>demonstrates the high temporal resolution of C-SAR data across our dates of interest; for the period from January 1</w:t>
      </w:r>
      <w:r w:rsidR="20F51043" w:rsidRPr="029AC7F5">
        <w:rPr>
          <w:rFonts w:ascii="Garamond" w:eastAsia="Times New Roman" w:hAnsi="Garamond" w:cs="Arial"/>
          <w:vertAlign w:val="superscript"/>
        </w:rPr>
        <w:t>st</w:t>
      </w:r>
      <w:r w:rsidR="20F51043" w:rsidRPr="029AC7F5">
        <w:rPr>
          <w:rFonts w:ascii="Garamond" w:eastAsia="Times New Roman" w:hAnsi="Garamond" w:cs="Arial"/>
        </w:rPr>
        <w:t>, 2020 to March 25</w:t>
      </w:r>
      <w:r w:rsidR="20F51043" w:rsidRPr="029AC7F5">
        <w:rPr>
          <w:rFonts w:ascii="Garamond" w:eastAsia="Times New Roman" w:hAnsi="Garamond" w:cs="Arial"/>
          <w:vertAlign w:val="superscript"/>
        </w:rPr>
        <w:t>th</w:t>
      </w:r>
      <w:r w:rsidR="20F51043" w:rsidRPr="029AC7F5">
        <w:rPr>
          <w:rFonts w:ascii="Garamond" w:eastAsia="Times New Roman" w:hAnsi="Garamond" w:cs="Arial"/>
        </w:rPr>
        <w:t>, 2020</w:t>
      </w:r>
      <w:r w:rsidR="33CF4CC7" w:rsidRPr="029AC7F5">
        <w:rPr>
          <w:rFonts w:ascii="Garamond" w:eastAsia="Times New Roman" w:hAnsi="Garamond" w:cs="Arial"/>
        </w:rPr>
        <w:t xml:space="preserve"> at the Navarro River estuary,</w:t>
      </w:r>
      <w:r w:rsidR="20F51043" w:rsidRPr="029AC7F5">
        <w:rPr>
          <w:rFonts w:ascii="Garamond" w:eastAsia="Times New Roman" w:hAnsi="Garamond" w:cs="Arial"/>
        </w:rPr>
        <w:t xml:space="preserve"> </w:t>
      </w:r>
      <w:r w:rsidR="3CFF6AA1" w:rsidRPr="029AC7F5">
        <w:rPr>
          <w:rFonts w:ascii="Garamond" w:eastAsia="Times New Roman" w:hAnsi="Garamond" w:cs="Arial"/>
        </w:rPr>
        <w:t>Sentinel-1 gathered i</w:t>
      </w:r>
      <w:r w:rsidR="20F51043" w:rsidRPr="029AC7F5">
        <w:rPr>
          <w:rFonts w:ascii="Garamond" w:eastAsia="Times New Roman" w:hAnsi="Garamond" w:cs="Arial"/>
        </w:rPr>
        <w:t>magery every two to three da</w:t>
      </w:r>
      <w:r w:rsidR="2BB6931A" w:rsidRPr="029AC7F5">
        <w:rPr>
          <w:rFonts w:ascii="Garamond" w:eastAsia="Times New Roman" w:hAnsi="Garamond" w:cs="Arial"/>
        </w:rPr>
        <w:t>ys</w:t>
      </w:r>
      <w:r w:rsidR="1008E294" w:rsidRPr="029AC7F5">
        <w:rPr>
          <w:rFonts w:ascii="Garamond" w:eastAsia="Times New Roman" w:hAnsi="Garamond" w:cs="Arial"/>
        </w:rPr>
        <w:t xml:space="preserve">. </w:t>
      </w:r>
      <w:r w:rsidR="00592F69" w:rsidRPr="493C97D1">
        <w:rPr>
          <w:rFonts w:ascii="Garamond" w:eastAsia="Times New Roman" w:hAnsi="Garamond" w:cs="Arial"/>
        </w:rPr>
        <w:t>The team identified those dates shown in Figure</w:t>
      </w:r>
      <w:r w:rsidR="003E2433">
        <w:rPr>
          <w:rFonts w:ascii="Garamond" w:eastAsia="Times New Roman" w:hAnsi="Garamond" w:cs="Arial"/>
        </w:rPr>
        <w:t>s 5 and</w:t>
      </w:r>
      <w:r w:rsidR="00592F69" w:rsidRPr="493C97D1">
        <w:rPr>
          <w:rFonts w:ascii="Garamond" w:eastAsia="Times New Roman" w:hAnsi="Garamond" w:cs="Arial"/>
        </w:rPr>
        <w:t xml:space="preserve"> </w:t>
      </w:r>
      <w:r w:rsidR="003E2433">
        <w:rPr>
          <w:rFonts w:ascii="Garamond" w:eastAsia="Times New Roman" w:hAnsi="Garamond" w:cs="Arial"/>
        </w:rPr>
        <w:t>6</w:t>
      </w:r>
      <w:r w:rsidR="00592F69" w:rsidRPr="493C97D1">
        <w:rPr>
          <w:rFonts w:ascii="Garamond" w:eastAsia="Times New Roman" w:hAnsi="Garamond" w:cs="Arial"/>
        </w:rPr>
        <w:t xml:space="preserve"> with</w:t>
      </w:r>
      <w:r w:rsidR="00592F69" w:rsidRPr="493C97D1" w:rsidDel="0051154E">
        <w:rPr>
          <w:rFonts w:ascii="Garamond" w:eastAsia="Times New Roman" w:hAnsi="Garamond" w:cs="Arial"/>
        </w:rPr>
        <w:t xml:space="preserve"> </w:t>
      </w:r>
      <w:r w:rsidR="0051154E">
        <w:rPr>
          <w:rFonts w:ascii="Garamond" w:eastAsia="Times New Roman" w:hAnsi="Garamond" w:cs="Arial"/>
        </w:rPr>
        <w:t>a sharp drop in</w:t>
      </w:r>
      <w:r w:rsidR="0051154E" w:rsidRPr="493C97D1">
        <w:rPr>
          <w:rFonts w:ascii="Garamond" w:eastAsia="Times New Roman" w:hAnsi="Garamond" w:cs="Arial"/>
        </w:rPr>
        <w:t xml:space="preserve"> </w:t>
      </w:r>
      <w:r w:rsidR="00592F69" w:rsidRPr="493C97D1">
        <w:rPr>
          <w:rFonts w:ascii="Garamond" w:eastAsia="Times New Roman" w:hAnsi="Garamond" w:cs="Arial"/>
        </w:rPr>
        <w:t>percentage of water pixel cover as likely dates when the estuary was breached</w:t>
      </w:r>
      <w:r w:rsidR="00B15DCB">
        <w:rPr>
          <w:rFonts w:ascii="Garamond" w:eastAsia="Times New Roman" w:hAnsi="Garamond" w:cs="Arial"/>
        </w:rPr>
        <w:t>.</w:t>
      </w:r>
    </w:p>
    <w:p w14:paraId="7F25E210" w14:textId="77777777" w:rsidR="009C5FA6" w:rsidRPr="00EE10B7" w:rsidRDefault="009C5FA6" w:rsidP="009C5FA6">
      <w:pPr>
        <w:pStyle w:val="NoSpacing"/>
        <w:rPr>
          <w:rFonts w:ascii="Garamond" w:eastAsia="Times New Roman" w:hAnsi="Garamond" w:cs="Arial"/>
        </w:rPr>
      </w:pPr>
    </w:p>
    <w:p w14:paraId="0E5E13C1" w14:textId="3E30BFAD" w:rsidR="007C3FC8" w:rsidRPr="007C3FC8" w:rsidRDefault="009223AD" w:rsidP="007C3FC8">
      <w:pPr>
        <w:pStyle w:val="NoSpacing"/>
        <w:rPr>
          <w:rFonts w:ascii="Garamond" w:eastAsia="Times New Roman" w:hAnsi="Garamond" w:cs="Arial"/>
        </w:rPr>
      </w:pPr>
      <w:r>
        <w:rPr>
          <w:noProof/>
        </w:rPr>
        <w:drawing>
          <wp:inline distT="0" distB="0" distL="0" distR="0" wp14:anchorId="6F363573" wp14:editId="433CA635">
            <wp:extent cx="5943600" cy="2825115"/>
            <wp:effectExtent l="0" t="0" r="12700" b="6985"/>
            <wp:docPr id="3" name="Chart 3">
              <a:extLst xmlns:a="http://schemas.openxmlformats.org/drawingml/2006/main">
                <a:ext uri="{FF2B5EF4-FFF2-40B4-BE49-F238E27FC236}">
                  <a16:creationId xmlns:a16="http://schemas.microsoft.com/office/drawing/2014/main" id="{261787F8-4863-D647-943B-ADECDFC9D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738FFA" w14:textId="72D50482" w:rsidR="00DD1029" w:rsidRPr="00352FE1" w:rsidRDefault="00DD1029" w:rsidP="00FC25A2">
      <w:pPr>
        <w:pStyle w:val="NoSpacing"/>
        <w:jc w:val="center"/>
        <w:rPr>
          <w:rFonts w:ascii="Garamond" w:eastAsia="Times New Roman" w:hAnsi="Garamond" w:cs="Arial"/>
        </w:rPr>
      </w:pPr>
      <w:r>
        <w:rPr>
          <w:rFonts w:ascii="Garamond" w:eastAsia="Times New Roman" w:hAnsi="Garamond" w:cs="Arial"/>
          <w:i/>
          <w:iCs/>
        </w:rPr>
        <w:t xml:space="preserve">Figure </w:t>
      </w:r>
      <w:r w:rsidR="00FC25A2">
        <w:rPr>
          <w:rFonts w:ascii="Garamond" w:eastAsia="Times New Roman" w:hAnsi="Garamond" w:cs="Arial"/>
          <w:i/>
          <w:iCs/>
        </w:rPr>
        <w:t>5</w:t>
      </w:r>
      <w:r>
        <w:rPr>
          <w:rFonts w:ascii="Garamond" w:eastAsia="Times New Roman" w:hAnsi="Garamond" w:cs="Arial"/>
          <w:i/>
          <w:iCs/>
        </w:rPr>
        <w:t xml:space="preserve">. </w:t>
      </w:r>
      <w:r>
        <w:rPr>
          <w:rFonts w:ascii="Garamond" w:eastAsia="Times New Roman" w:hAnsi="Garamond" w:cs="Arial"/>
        </w:rPr>
        <w:t>Estuary inundation extent over time.</w:t>
      </w:r>
    </w:p>
    <w:p w14:paraId="755A0E9C" w14:textId="77777777" w:rsidR="00DD1029" w:rsidRDefault="00DD1029" w:rsidP="4B7B782F">
      <w:pPr>
        <w:pStyle w:val="NoSpacing"/>
        <w:rPr>
          <w:rFonts w:ascii="Garamond" w:eastAsia="Times New Roman" w:hAnsi="Garamond" w:cs="Arial"/>
        </w:rPr>
      </w:pPr>
    </w:p>
    <w:p w14:paraId="491886C0" w14:textId="4D652113" w:rsidR="3420B272" w:rsidRDefault="3420B272" w:rsidP="3420B272">
      <w:pPr>
        <w:pStyle w:val="NoSpacing"/>
        <w:rPr>
          <w:rFonts w:ascii="Garamond" w:eastAsia="Times New Roman" w:hAnsi="Garamond" w:cs="Arial"/>
          <w:i/>
          <w:iCs/>
        </w:rPr>
      </w:pPr>
    </w:p>
    <w:p w14:paraId="01A0D1D0" w14:textId="05003379" w:rsidR="3420B272" w:rsidRDefault="220C8C6C" w:rsidP="029AC7F5">
      <w:pPr>
        <w:pStyle w:val="NoSpacing"/>
        <w:jc w:val="center"/>
        <w:rPr>
          <w:rFonts w:ascii="Garamond" w:eastAsia="Times New Roman" w:hAnsi="Garamond" w:cs="Arial"/>
          <w:i/>
          <w:iCs/>
        </w:rPr>
      </w:pPr>
      <w:r>
        <w:rPr>
          <w:noProof/>
        </w:rPr>
        <w:lastRenderedPageBreak/>
        <w:drawing>
          <wp:inline distT="0" distB="0" distL="0" distR="0" wp14:anchorId="7AD88031" wp14:editId="68D5DAC2">
            <wp:extent cx="5995150" cy="2562256"/>
            <wp:effectExtent l="0" t="0" r="0" b="0"/>
            <wp:docPr id="1658031546" name="Picture 1658031546" title="Figure XX: Time series from January 2020 to March 2021 of SAR imagery-derived inundation levels as a percent of the aoi covered by water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031546"/>
                    <pic:cNvPicPr/>
                  </pic:nvPicPr>
                  <pic:blipFill>
                    <a:blip r:embed="rId20">
                      <a:extLst>
                        <a:ext uri="{28A0092B-C50C-407E-A947-70E740481C1C}">
                          <a14:useLocalDpi xmlns:a14="http://schemas.microsoft.com/office/drawing/2010/main" val="0"/>
                        </a:ext>
                      </a:extLst>
                    </a:blip>
                    <a:srcRect l="952" t="1838" r="1111" b="1102"/>
                    <a:stretch>
                      <a:fillRect/>
                    </a:stretch>
                  </pic:blipFill>
                  <pic:spPr>
                    <a:xfrm>
                      <a:off x="0" y="0"/>
                      <a:ext cx="5995150" cy="2562256"/>
                    </a:xfrm>
                    <a:prstGeom prst="rect">
                      <a:avLst/>
                    </a:prstGeom>
                  </pic:spPr>
                </pic:pic>
              </a:graphicData>
            </a:graphic>
          </wp:inline>
        </w:drawing>
      </w:r>
      <w:r w:rsidR="162FE645" w:rsidRPr="0B712583">
        <w:rPr>
          <w:rFonts w:ascii="Garamond" w:hAnsi="Garamond"/>
          <w:i/>
          <w:iCs/>
        </w:rPr>
        <w:t xml:space="preserve">Figure </w:t>
      </w:r>
      <w:r w:rsidR="00CE3F4E">
        <w:rPr>
          <w:rFonts w:ascii="Garamond" w:hAnsi="Garamond"/>
          <w:i/>
          <w:iCs/>
        </w:rPr>
        <w:t>6</w:t>
      </w:r>
      <w:r w:rsidR="162FE645" w:rsidRPr="0B712583">
        <w:rPr>
          <w:rFonts w:ascii="Garamond" w:hAnsi="Garamond"/>
        </w:rPr>
        <w:t xml:space="preserve">. Time series </w:t>
      </w:r>
      <w:r w:rsidR="00BA64A4">
        <w:rPr>
          <w:rFonts w:ascii="Garamond" w:hAnsi="Garamond"/>
        </w:rPr>
        <w:t xml:space="preserve">chart </w:t>
      </w:r>
      <w:r w:rsidR="162FE645" w:rsidRPr="0B712583">
        <w:rPr>
          <w:rFonts w:ascii="Garamond" w:hAnsi="Garamond"/>
        </w:rPr>
        <w:t xml:space="preserve">from January 2020 to March 2021 of SAR imagery-derived inundation levels as a percent of the </w:t>
      </w:r>
      <w:r w:rsidR="00AF3893">
        <w:rPr>
          <w:rFonts w:ascii="Garamond" w:hAnsi="Garamond"/>
        </w:rPr>
        <w:t>area of interest</w:t>
      </w:r>
      <w:r w:rsidR="00AF3893" w:rsidRPr="0B712583">
        <w:rPr>
          <w:rFonts w:ascii="Garamond" w:hAnsi="Garamond"/>
        </w:rPr>
        <w:t xml:space="preserve"> </w:t>
      </w:r>
      <w:r w:rsidR="162FE645" w:rsidRPr="0B712583">
        <w:rPr>
          <w:rFonts w:ascii="Garamond" w:hAnsi="Garamond"/>
        </w:rPr>
        <w:t>covered by water pixels.</w:t>
      </w:r>
    </w:p>
    <w:p w14:paraId="559A8202" w14:textId="1348304D" w:rsidR="3420B272" w:rsidRDefault="3420B272" w:rsidP="3420B272">
      <w:pPr>
        <w:pStyle w:val="NoSpacing"/>
        <w:rPr>
          <w:rFonts w:ascii="Garamond" w:eastAsia="Times New Roman" w:hAnsi="Garamond" w:cs="Arial"/>
        </w:rPr>
      </w:pPr>
    </w:p>
    <w:p w14:paraId="331749C8" w14:textId="2C9DB8FF" w:rsidR="008A3B6F" w:rsidRPr="008A3B6F" w:rsidRDefault="6B51BCD5" w:rsidP="029AC7F5">
      <w:pPr>
        <w:pStyle w:val="NoSpacing"/>
        <w:rPr>
          <w:rFonts w:ascii="Garamond" w:eastAsia="Times New Roman" w:hAnsi="Garamond" w:cs="Arial"/>
        </w:rPr>
      </w:pPr>
      <w:r w:rsidRPr="029AC7F5">
        <w:rPr>
          <w:rFonts w:ascii="Garamond" w:eastAsia="Times New Roman" w:hAnsi="Garamond" w:cs="Arial"/>
        </w:rPr>
        <w:t xml:space="preserve">In-situ data highlighted several breach dates at the Navarro River estuary during the team’s temporal examination window that corresponded with drops in the percentage of water pixel coverage. Visual inspection of the </w:t>
      </w:r>
      <w:proofErr w:type="spellStart"/>
      <w:r w:rsidRPr="029AC7F5">
        <w:rPr>
          <w:rFonts w:ascii="Garamond" w:eastAsia="Times New Roman" w:hAnsi="Garamond" w:cs="Arial"/>
        </w:rPr>
        <w:t>thresholded</w:t>
      </w:r>
      <w:proofErr w:type="spellEnd"/>
      <w:r w:rsidRPr="029AC7F5">
        <w:rPr>
          <w:rFonts w:ascii="Garamond" w:eastAsia="Times New Roman" w:hAnsi="Garamond" w:cs="Arial"/>
        </w:rPr>
        <w:t xml:space="preserve"> </w:t>
      </w:r>
      <w:r w:rsidR="0298E208" w:rsidRPr="029AC7F5">
        <w:rPr>
          <w:rFonts w:ascii="Garamond" w:eastAsia="Times New Roman" w:hAnsi="Garamond" w:cs="Arial"/>
        </w:rPr>
        <w:t xml:space="preserve">C-SAR imagery confirmed the likelihood of breach events on or around the dates highlighted by the in-situ data. For instance, in-situ water-logger data showed </w:t>
      </w:r>
      <w:r w:rsidR="257F5C92" w:rsidRPr="029AC7F5">
        <w:rPr>
          <w:rFonts w:ascii="Garamond" w:eastAsia="Times New Roman" w:hAnsi="Garamond" w:cs="Arial"/>
        </w:rPr>
        <w:t xml:space="preserve">a breach event on </w:t>
      </w:r>
      <w:r w:rsidR="0298E208" w:rsidRPr="029AC7F5">
        <w:rPr>
          <w:rFonts w:ascii="Garamond" w:eastAsia="Times New Roman" w:hAnsi="Garamond" w:cs="Arial"/>
        </w:rPr>
        <w:t xml:space="preserve">February </w:t>
      </w:r>
      <w:r w:rsidR="2069FDEF" w:rsidRPr="029AC7F5">
        <w:rPr>
          <w:rFonts w:ascii="Garamond" w:eastAsia="Times New Roman" w:hAnsi="Garamond" w:cs="Arial"/>
        </w:rPr>
        <w:t>11</w:t>
      </w:r>
      <w:r w:rsidR="2069FDEF" w:rsidRPr="029AC7F5">
        <w:rPr>
          <w:rFonts w:ascii="Garamond" w:eastAsia="Times New Roman" w:hAnsi="Garamond" w:cs="Arial"/>
          <w:vertAlign w:val="superscript"/>
        </w:rPr>
        <w:t>th</w:t>
      </w:r>
      <w:r w:rsidR="20403797" w:rsidRPr="029AC7F5">
        <w:rPr>
          <w:rFonts w:ascii="Garamond" w:eastAsia="Times New Roman" w:hAnsi="Garamond" w:cs="Arial"/>
        </w:rPr>
        <w:t xml:space="preserve">, 2020 and Figure </w:t>
      </w:r>
      <w:r w:rsidR="7E7AC87E" w:rsidRPr="1C13C353">
        <w:rPr>
          <w:rFonts w:ascii="Garamond" w:eastAsia="Times New Roman" w:hAnsi="Garamond" w:cs="Arial"/>
        </w:rPr>
        <w:t>7</w:t>
      </w:r>
      <w:r w:rsidR="20403797" w:rsidRPr="029AC7F5">
        <w:rPr>
          <w:rFonts w:ascii="Garamond" w:eastAsia="Times New Roman" w:hAnsi="Garamond" w:cs="Arial"/>
        </w:rPr>
        <w:t xml:space="preserve"> confirms a rapid</w:t>
      </w:r>
      <w:r w:rsidR="0298E208" w:rsidRPr="029AC7F5">
        <w:rPr>
          <w:rFonts w:ascii="Garamond" w:eastAsia="Times New Roman" w:hAnsi="Garamond" w:cs="Arial"/>
        </w:rPr>
        <w:t xml:space="preserve"> </w:t>
      </w:r>
      <w:r w:rsidR="20403797" w:rsidRPr="029AC7F5">
        <w:rPr>
          <w:rFonts w:ascii="Garamond" w:eastAsia="Times New Roman" w:hAnsi="Garamond" w:cs="Arial"/>
        </w:rPr>
        <w:t>drop in water levels from February 8</w:t>
      </w:r>
      <w:r w:rsidR="20403797" w:rsidRPr="029AC7F5">
        <w:rPr>
          <w:rFonts w:ascii="Garamond" w:eastAsia="Times New Roman" w:hAnsi="Garamond" w:cs="Arial"/>
          <w:vertAlign w:val="superscript"/>
        </w:rPr>
        <w:t>th</w:t>
      </w:r>
      <w:r w:rsidR="20403797" w:rsidRPr="029AC7F5">
        <w:rPr>
          <w:rFonts w:ascii="Garamond" w:eastAsia="Times New Roman" w:hAnsi="Garamond" w:cs="Arial"/>
        </w:rPr>
        <w:t xml:space="preserve"> to February 14</w:t>
      </w:r>
      <w:r w:rsidR="20403797" w:rsidRPr="029AC7F5">
        <w:rPr>
          <w:rFonts w:ascii="Garamond" w:eastAsia="Times New Roman" w:hAnsi="Garamond" w:cs="Arial"/>
          <w:vertAlign w:val="superscript"/>
        </w:rPr>
        <w:t>th</w:t>
      </w:r>
      <w:r w:rsidR="20403797" w:rsidRPr="029AC7F5">
        <w:rPr>
          <w:rFonts w:ascii="Garamond" w:eastAsia="Times New Roman" w:hAnsi="Garamond" w:cs="Arial"/>
        </w:rPr>
        <w:t xml:space="preserve"> of that year, as most easily visualized in the </w:t>
      </w:r>
      <w:r w:rsidR="76A0B3F3" w:rsidRPr="029AC7F5">
        <w:rPr>
          <w:rFonts w:ascii="Garamond" w:eastAsia="Times New Roman" w:hAnsi="Garamond" w:cs="Arial"/>
        </w:rPr>
        <w:t>center of the image on the</w:t>
      </w:r>
      <w:r w:rsidR="20403797" w:rsidRPr="029AC7F5">
        <w:rPr>
          <w:rFonts w:ascii="Garamond" w:eastAsia="Times New Roman" w:hAnsi="Garamond" w:cs="Arial"/>
        </w:rPr>
        <w:t xml:space="preserve"> southern side of the e</w:t>
      </w:r>
      <w:r w:rsidR="48D20A11" w:rsidRPr="029AC7F5">
        <w:rPr>
          <w:rFonts w:ascii="Garamond" w:eastAsia="Times New Roman" w:hAnsi="Garamond" w:cs="Arial"/>
        </w:rPr>
        <w:t xml:space="preserve">stuary’s </w:t>
      </w:r>
      <w:r w:rsidR="6D91119F" w:rsidRPr="029AC7F5">
        <w:rPr>
          <w:rFonts w:ascii="Garamond" w:eastAsia="Times New Roman" w:hAnsi="Garamond" w:cs="Arial"/>
        </w:rPr>
        <w:t xml:space="preserve">tail, just </w:t>
      </w:r>
      <w:r w:rsidR="69230F39" w:rsidRPr="029AC7F5">
        <w:rPr>
          <w:rFonts w:ascii="Garamond" w:eastAsia="Times New Roman" w:hAnsi="Garamond" w:cs="Arial"/>
        </w:rPr>
        <w:t xml:space="preserve">to the left of the peak of the curve. </w:t>
      </w:r>
      <w:r w:rsidR="7F6239F2" w:rsidRPr="029AC7F5">
        <w:rPr>
          <w:rFonts w:ascii="Garamond" w:eastAsia="Times New Roman" w:hAnsi="Garamond" w:cs="Arial"/>
        </w:rPr>
        <w:t>Likewise, in-situ water-logger data showed a second breach event on March 12</w:t>
      </w:r>
      <w:r w:rsidR="7F6239F2" w:rsidRPr="029AC7F5">
        <w:rPr>
          <w:rFonts w:ascii="Garamond" w:eastAsia="Times New Roman" w:hAnsi="Garamond" w:cs="Arial"/>
          <w:vertAlign w:val="superscript"/>
        </w:rPr>
        <w:t>th</w:t>
      </w:r>
      <w:r w:rsidR="7F6239F2" w:rsidRPr="029AC7F5">
        <w:rPr>
          <w:rFonts w:ascii="Garamond" w:eastAsia="Times New Roman" w:hAnsi="Garamond" w:cs="Arial"/>
        </w:rPr>
        <w:t xml:space="preserve">, 2020 and Figure </w:t>
      </w:r>
      <w:r w:rsidR="5F8AF972" w:rsidRPr="70929F70">
        <w:rPr>
          <w:rFonts w:ascii="Garamond" w:eastAsia="Times New Roman" w:hAnsi="Garamond" w:cs="Arial"/>
        </w:rPr>
        <w:t>7</w:t>
      </w:r>
      <w:r w:rsidR="7F6239F2" w:rsidRPr="029AC7F5">
        <w:rPr>
          <w:rFonts w:ascii="Garamond" w:eastAsia="Times New Roman" w:hAnsi="Garamond" w:cs="Arial"/>
        </w:rPr>
        <w:t xml:space="preserve"> confirms a rapid drop in water levels from March 9</w:t>
      </w:r>
      <w:r w:rsidR="7F6239F2" w:rsidRPr="029AC7F5">
        <w:rPr>
          <w:rFonts w:ascii="Garamond" w:eastAsia="Times New Roman" w:hAnsi="Garamond" w:cs="Arial"/>
          <w:vertAlign w:val="superscript"/>
        </w:rPr>
        <w:t>th</w:t>
      </w:r>
      <w:r w:rsidR="7F6239F2" w:rsidRPr="029AC7F5">
        <w:rPr>
          <w:rFonts w:ascii="Garamond" w:eastAsia="Times New Roman" w:hAnsi="Garamond" w:cs="Arial"/>
        </w:rPr>
        <w:t xml:space="preserve"> to March 15</w:t>
      </w:r>
      <w:r w:rsidR="7F6239F2" w:rsidRPr="029AC7F5">
        <w:rPr>
          <w:rFonts w:ascii="Garamond" w:eastAsia="Times New Roman" w:hAnsi="Garamond" w:cs="Arial"/>
          <w:vertAlign w:val="superscript"/>
        </w:rPr>
        <w:t>th</w:t>
      </w:r>
      <w:r w:rsidR="7F6239F2" w:rsidRPr="029AC7F5">
        <w:rPr>
          <w:rFonts w:ascii="Garamond" w:eastAsia="Times New Roman" w:hAnsi="Garamond" w:cs="Arial"/>
        </w:rPr>
        <w:t xml:space="preserve"> of that year and in the same location of the image as previously described. Finally, in-situ water logger data showed a third breach event on May 19</w:t>
      </w:r>
      <w:r w:rsidR="7F6239F2" w:rsidRPr="029AC7F5">
        <w:rPr>
          <w:rFonts w:ascii="Garamond" w:eastAsia="Times New Roman" w:hAnsi="Garamond" w:cs="Arial"/>
          <w:vertAlign w:val="superscript"/>
        </w:rPr>
        <w:t>th</w:t>
      </w:r>
      <w:r w:rsidR="7F6239F2" w:rsidRPr="029AC7F5">
        <w:rPr>
          <w:rFonts w:ascii="Garamond" w:eastAsia="Times New Roman" w:hAnsi="Garamond" w:cs="Arial"/>
        </w:rPr>
        <w:t xml:space="preserve">, 2020 and Figure </w:t>
      </w:r>
      <w:r w:rsidR="00E81166" w:rsidRPr="1C13C353">
        <w:rPr>
          <w:rFonts w:ascii="Garamond" w:eastAsia="Times New Roman" w:hAnsi="Garamond" w:cs="Arial"/>
        </w:rPr>
        <w:t>7</w:t>
      </w:r>
      <w:r w:rsidR="7F6239F2" w:rsidRPr="029AC7F5">
        <w:rPr>
          <w:rFonts w:ascii="Garamond" w:eastAsia="Times New Roman" w:hAnsi="Garamond" w:cs="Arial"/>
        </w:rPr>
        <w:t xml:space="preserve"> confirms another rapid drop in water levels from May 15</w:t>
      </w:r>
      <w:r w:rsidR="7F6239F2" w:rsidRPr="029AC7F5">
        <w:rPr>
          <w:rFonts w:ascii="Garamond" w:eastAsia="Times New Roman" w:hAnsi="Garamond" w:cs="Arial"/>
          <w:vertAlign w:val="superscript"/>
        </w:rPr>
        <w:t>th</w:t>
      </w:r>
      <w:r w:rsidR="7F6239F2" w:rsidRPr="029AC7F5">
        <w:rPr>
          <w:rFonts w:ascii="Garamond" w:eastAsia="Times New Roman" w:hAnsi="Garamond" w:cs="Arial"/>
        </w:rPr>
        <w:t>, to May 20</w:t>
      </w:r>
      <w:r w:rsidR="7F6239F2" w:rsidRPr="029AC7F5">
        <w:rPr>
          <w:rFonts w:ascii="Garamond" w:eastAsia="Times New Roman" w:hAnsi="Garamond" w:cs="Arial"/>
          <w:vertAlign w:val="superscript"/>
        </w:rPr>
        <w:t>th</w:t>
      </w:r>
      <w:r w:rsidR="7F6239F2" w:rsidRPr="029AC7F5">
        <w:rPr>
          <w:rFonts w:ascii="Garamond" w:eastAsia="Times New Roman" w:hAnsi="Garamond" w:cs="Arial"/>
        </w:rPr>
        <w:t xml:space="preserve"> of that year, this time more easily visualized on the eastern side of the estuary mouth.</w:t>
      </w:r>
    </w:p>
    <w:p w14:paraId="2243146D" w14:textId="3E5F8055" w:rsidR="008A3B6F" w:rsidRPr="008A3B6F" w:rsidRDefault="008A3B6F" w:rsidP="008A3B6F">
      <w:pPr>
        <w:pStyle w:val="NoSpacing"/>
        <w:rPr>
          <w:rFonts w:ascii="Garamond" w:eastAsia="Times New Roman" w:hAnsi="Garamond" w:cs="Arial"/>
        </w:rPr>
      </w:pPr>
    </w:p>
    <w:p w14:paraId="1A4C4A09" w14:textId="1BFCF865" w:rsidR="08478036" w:rsidRDefault="70006EE5" w:rsidP="78B20A8C">
      <w:pPr>
        <w:pStyle w:val="NoSpacing"/>
        <w:jc w:val="center"/>
        <w:rPr>
          <w:rFonts w:ascii="Garamond" w:hAnsi="Garamond"/>
        </w:rPr>
      </w:pPr>
      <w:r>
        <w:rPr>
          <w:noProof/>
        </w:rPr>
        <w:drawing>
          <wp:inline distT="0" distB="0" distL="0" distR="0" wp14:anchorId="12B6E60D" wp14:editId="2B692A1F">
            <wp:extent cx="2971800" cy="1253766"/>
            <wp:effectExtent l="0" t="0" r="0" b="0"/>
            <wp:docPr id="1273332362" name="Picture 127333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332362"/>
                    <pic:cNvPicPr/>
                  </pic:nvPicPr>
                  <pic:blipFill>
                    <a:blip r:embed="rId21">
                      <a:extLst>
                        <a:ext uri="{28A0092B-C50C-407E-A947-70E740481C1C}">
                          <a14:useLocalDpi xmlns:a14="http://schemas.microsoft.com/office/drawing/2010/main" val="0"/>
                        </a:ext>
                      </a:extLst>
                    </a:blip>
                    <a:srcRect l="15247" t="13990" r="7623" b="50537"/>
                    <a:stretch>
                      <a:fillRect/>
                    </a:stretch>
                  </pic:blipFill>
                  <pic:spPr>
                    <a:xfrm>
                      <a:off x="0" y="0"/>
                      <a:ext cx="2971800" cy="1253766"/>
                    </a:xfrm>
                    <a:prstGeom prst="rect">
                      <a:avLst/>
                    </a:prstGeom>
                  </pic:spPr>
                </pic:pic>
              </a:graphicData>
            </a:graphic>
          </wp:inline>
        </w:drawing>
      </w:r>
      <w:r>
        <w:rPr>
          <w:noProof/>
        </w:rPr>
        <w:drawing>
          <wp:inline distT="0" distB="0" distL="0" distR="0" wp14:anchorId="3D980951" wp14:editId="31314A4E">
            <wp:extent cx="2971800" cy="1249537"/>
            <wp:effectExtent l="0" t="0" r="0" b="0"/>
            <wp:docPr id="227553376" name="Picture 2275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53376"/>
                    <pic:cNvPicPr/>
                  </pic:nvPicPr>
                  <pic:blipFill>
                    <a:blip r:embed="rId22">
                      <a:extLst>
                        <a:ext uri="{28A0092B-C50C-407E-A947-70E740481C1C}">
                          <a14:useLocalDpi xmlns:a14="http://schemas.microsoft.com/office/drawing/2010/main" val="0"/>
                        </a:ext>
                      </a:extLst>
                    </a:blip>
                    <a:srcRect l="15367" t="14380" r="7805" b="51676"/>
                    <a:stretch>
                      <a:fillRect/>
                    </a:stretch>
                  </pic:blipFill>
                  <pic:spPr>
                    <a:xfrm>
                      <a:off x="0" y="0"/>
                      <a:ext cx="2971800" cy="1249537"/>
                    </a:xfrm>
                    <a:prstGeom prst="rect">
                      <a:avLst/>
                    </a:prstGeom>
                  </pic:spPr>
                </pic:pic>
              </a:graphicData>
            </a:graphic>
          </wp:inline>
        </w:drawing>
      </w:r>
      <w:r w:rsidR="07F4EE23">
        <w:rPr>
          <w:noProof/>
        </w:rPr>
        <w:drawing>
          <wp:inline distT="0" distB="0" distL="0" distR="0" wp14:anchorId="71C3D333" wp14:editId="0A773E47">
            <wp:extent cx="2971800" cy="1167001"/>
            <wp:effectExtent l="0" t="0" r="0" b="0"/>
            <wp:docPr id="225591974" name="Picture 22559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91974"/>
                    <pic:cNvPicPr/>
                  </pic:nvPicPr>
                  <pic:blipFill>
                    <a:blip r:embed="rId23">
                      <a:extLst>
                        <a:ext uri="{28A0092B-C50C-407E-A947-70E740481C1C}">
                          <a14:useLocalDpi xmlns:a14="http://schemas.microsoft.com/office/drawing/2010/main" val="0"/>
                        </a:ext>
                      </a:extLst>
                    </a:blip>
                    <a:srcRect l="14798" t="16439" r="6044" b="48536"/>
                    <a:stretch>
                      <a:fillRect/>
                    </a:stretch>
                  </pic:blipFill>
                  <pic:spPr>
                    <a:xfrm>
                      <a:off x="0" y="0"/>
                      <a:ext cx="2971800" cy="1167001"/>
                    </a:xfrm>
                    <a:prstGeom prst="rect">
                      <a:avLst/>
                    </a:prstGeom>
                  </pic:spPr>
                </pic:pic>
              </a:graphicData>
            </a:graphic>
          </wp:inline>
        </w:drawing>
      </w:r>
      <w:r w:rsidR="07F4EE23">
        <w:rPr>
          <w:noProof/>
        </w:rPr>
        <w:drawing>
          <wp:inline distT="0" distB="0" distL="0" distR="0" wp14:anchorId="3495DAB6" wp14:editId="5EC8822C">
            <wp:extent cx="2971800" cy="1170432"/>
            <wp:effectExtent l="0" t="0" r="0" b="0"/>
            <wp:docPr id="194577210" name="Picture 194577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577210"/>
                    <pic:cNvPicPr/>
                  </pic:nvPicPr>
                  <pic:blipFill>
                    <a:blip r:embed="rId24">
                      <a:extLst>
                        <a:ext uri="{28A0092B-C50C-407E-A947-70E740481C1C}">
                          <a14:useLocalDpi xmlns:a14="http://schemas.microsoft.com/office/drawing/2010/main" val="0"/>
                        </a:ext>
                      </a:extLst>
                    </a:blip>
                    <a:srcRect l="15451" t="15953" r="5902" b="50863"/>
                    <a:stretch>
                      <a:fillRect/>
                    </a:stretch>
                  </pic:blipFill>
                  <pic:spPr>
                    <a:xfrm>
                      <a:off x="0" y="0"/>
                      <a:ext cx="2971800" cy="1170432"/>
                    </a:xfrm>
                    <a:prstGeom prst="rect">
                      <a:avLst/>
                    </a:prstGeom>
                  </pic:spPr>
                </pic:pic>
              </a:graphicData>
            </a:graphic>
          </wp:inline>
        </w:drawing>
      </w:r>
      <w:r w:rsidR="08478036">
        <w:rPr>
          <w:noProof/>
        </w:rPr>
        <w:lastRenderedPageBreak/>
        <w:drawing>
          <wp:inline distT="0" distB="0" distL="0" distR="0" wp14:anchorId="29AA69A3" wp14:editId="40749EA2">
            <wp:extent cx="2971800" cy="1163540"/>
            <wp:effectExtent l="0" t="0" r="0" b="0"/>
            <wp:docPr id="772768396" name="Picture 77276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768396"/>
                    <pic:cNvPicPr/>
                  </pic:nvPicPr>
                  <pic:blipFill>
                    <a:blip r:embed="rId25">
                      <a:extLst>
                        <a:ext uri="{28A0092B-C50C-407E-A947-70E740481C1C}">
                          <a14:useLocalDpi xmlns:a14="http://schemas.microsoft.com/office/drawing/2010/main" val="0"/>
                        </a:ext>
                      </a:extLst>
                    </a:blip>
                    <a:srcRect l="14062" t="13625" r="8159" b="51737"/>
                    <a:stretch>
                      <a:fillRect/>
                    </a:stretch>
                  </pic:blipFill>
                  <pic:spPr>
                    <a:xfrm>
                      <a:off x="0" y="0"/>
                      <a:ext cx="2971800" cy="1163540"/>
                    </a:xfrm>
                    <a:prstGeom prst="rect">
                      <a:avLst/>
                    </a:prstGeom>
                  </pic:spPr>
                </pic:pic>
              </a:graphicData>
            </a:graphic>
          </wp:inline>
        </w:drawing>
      </w:r>
      <w:r w:rsidR="21C8329A">
        <w:rPr>
          <w:noProof/>
        </w:rPr>
        <w:drawing>
          <wp:inline distT="0" distB="0" distL="0" distR="0" wp14:anchorId="4A37F958" wp14:editId="00918D73">
            <wp:extent cx="2971800" cy="1161288"/>
            <wp:effectExtent l="0" t="0" r="0" b="0"/>
            <wp:docPr id="1549219055" name="Picture 1549219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9219055"/>
                    <pic:cNvPicPr/>
                  </pic:nvPicPr>
                  <pic:blipFill>
                    <a:blip r:embed="rId26">
                      <a:extLst>
                        <a:ext uri="{28A0092B-C50C-407E-A947-70E740481C1C}">
                          <a14:useLocalDpi xmlns:a14="http://schemas.microsoft.com/office/drawing/2010/main" val="0"/>
                        </a:ext>
                      </a:extLst>
                    </a:blip>
                    <a:srcRect l="13750" t="17006" r="7291" b="48752"/>
                    <a:stretch>
                      <a:fillRect/>
                    </a:stretch>
                  </pic:blipFill>
                  <pic:spPr>
                    <a:xfrm>
                      <a:off x="0" y="0"/>
                      <a:ext cx="2971800" cy="1161288"/>
                    </a:xfrm>
                    <a:prstGeom prst="rect">
                      <a:avLst/>
                    </a:prstGeom>
                  </pic:spPr>
                </pic:pic>
              </a:graphicData>
            </a:graphic>
          </wp:inline>
        </w:drawing>
      </w:r>
      <w:r w:rsidR="21C8329A" w:rsidRPr="0B712583">
        <w:rPr>
          <w:rFonts w:ascii="Garamond" w:hAnsi="Garamond"/>
          <w:i/>
          <w:iCs/>
        </w:rPr>
        <w:t xml:space="preserve">Figure </w:t>
      </w:r>
      <w:r w:rsidR="00E81166">
        <w:rPr>
          <w:rFonts w:ascii="Garamond" w:hAnsi="Garamond"/>
          <w:i/>
          <w:iCs/>
        </w:rPr>
        <w:t>7</w:t>
      </w:r>
      <w:r w:rsidR="21C8329A" w:rsidRPr="0B712583">
        <w:rPr>
          <w:rFonts w:ascii="Garamond" w:hAnsi="Garamond"/>
        </w:rPr>
        <w:t xml:space="preserve">. </w:t>
      </w:r>
      <w:r w:rsidR="3F85A001" w:rsidRPr="0B712583">
        <w:rPr>
          <w:rFonts w:ascii="Garamond" w:hAnsi="Garamond"/>
        </w:rPr>
        <w:t xml:space="preserve">CEA </w:t>
      </w:r>
      <w:r w:rsidR="00E81166">
        <w:rPr>
          <w:rFonts w:ascii="Garamond" w:hAnsi="Garamond"/>
        </w:rPr>
        <w:t>tool</w:t>
      </w:r>
      <w:r w:rsidR="00E81166" w:rsidRPr="0B712583">
        <w:rPr>
          <w:rFonts w:ascii="Garamond" w:hAnsi="Garamond"/>
        </w:rPr>
        <w:t xml:space="preserve"> </w:t>
      </w:r>
      <w:r w:rsidR="3F85A001" w:rsidRPr="0B712583">
        <w:rPr>
          <w:rFonts w:ascii="Garamond" w:hAnsi="Garamond"/>
        </w:rPr>
        <w:t xml:space="preserve">inundation extent analysis SAR threshold image from </w:t>
      </w:r>
      <w:r w:rsidR="5D557455" w:rsidRPr="28BBDB96">
        <w:rPr>
          <w:rFonts w:ascii="Garamond" w:hAnsi="Garamond"/>
        </w:rPr>
        <w:t xml:space="preserve">February </w:t>
      </w:r>
      <w:r w:rsidR="219AA69C" w:rsidRPr="148E986A">
        <w:rPr>
          <w:rFonts w:ascii="Garamond" w:hAnsi="Garamond"/>
        </w:rPr>
        <w:t>9</w:t>
      </w:r>
      <w:r w:rsidR="219AA69C" w:rsidRPr="148E986A">
        <w:rPr>
          <w:rFonts w:ascii="Garamond" w:hAnsi="Garamond"/>
          <w:vertAlign w:val="superscript"/>
        </w:rPr>
        <w:t>th</w:t>
      </w:r>
      <w:r w:rsidR="5D557455" w:rsidRPr="28BBDB96">
        <w:rPr>
          <w:rFonts w:ascii="Garamond" w:hAnsi="Garamond"/>
        </w:rPr>
        <w:t xml:space="preserve">, 2020 (top left), February </w:t>
      </w:r>
      <w:r w:rsidR="219AA69C" w:rsidRPr="148E986A">
        <w:rPr>
          <w:rFonts w:ascii="Garamond" w:hAnsi="Garamond"/>
        </w:rPr>
        <w:t>14</w:t>
      </w:r>
      <w:r w:rsidR="219AA69C" w:rsidRPr="148E986A">
        <w:rPr>
          <w:rFonts w:ascii="Garamond" w:hAnsi="Garamond"/>
          <w:vertAlign w:val="superscript"/>
        </w:rPr>
        <w:t>th</w:t>
      </w:r>
      <w:r w:rsidR="5D557455" w:rsidRPr="28BBDB96">
        <w:rPr>
          <w:rFonts w:ascii="Garamond" w:hAnsi="Garamond"/>
        </w:rPr>
        <w:t xml:space="preserve">, 2020 (top right), </w:t>
      </w:r>
      <w:r w:rsidR="5D557455" w:rsidRPr="184A5B07">
        <w:rPr>
          <w:rFonts w:ascii="Garamond" w:hAnsi="Garamond"/>
        </w:rPr>
        <w:t xml:space="preserve">March </w:t>
      </w:r>
      <w:r w:rsidR="219AA69C" w:rsidRPr="2666CC7C">
        <w:rPr>
          <w:rFonts w:ascii="Garamond" w:hAnsi="Garamond"/>
        </w:rPr>
        <w:t>9</w:t>
      </w:r>
      <w:r w:rsidR="219AA69C" w:rsidRPr="2666CC7C">
        <w:rPr>
          <w:rFonts w:ascii="Garamond" w:hAnsi="Garamond"/>
          <w:vertAlign w:val="superscript"/>
        </w:rPr>
        <w:t>th</w:t>
      </w:r>
      <w:r w:rsidR="5D557455" w:rsidRPr="184A5B07">
        <w:rPr>
          <w:rFonts w:ascii="Garamond" w:hAnsi="Garamond"/>
        </w:rPr>
        <w:t>,</w:t>
      </w:r>
      <w:r w:rsidR="5F4BDC5B" w:rsidRPr="184A5B07">
        <w:rPr>
          <w:rFonts w:ascii="Garamond" w:hAnsi="Garamond"/>
        </w:rPr>
        <w:t xml:space="preserve"> 2020 (middle left), March </w:t>
      </w:r>
      <w:r w:rsidR="213D1689" w:rsidRPr="148E986A">
        <w:rPr>
          <w:rFonts w:ascii="Garamond" w:hAnsi="Garamond"/>
        </w:rPr>
        <w:t>15</w:t>
      </w:r>
      <w:r w:rsidR="213D1689" w:rsidRPr="148E986A">
        <w:rPr>
          <w:rFonts w:ascii="Garamond" w:hAnsi="Garamond"/>
          <w:vertAlign w:val="superscript"/>
        </w:rPr>
        <w:t>th</w:t>
      </w:r>
      <w:r w:rsidR="5F4BDC5B" w:rsidRPr="184A5B07">
        <w:rPr>
          <w:rFonts w:ascii="Garamond" w:hAnsi="Garamond"/>
        </w:rPr>
        <w:t>, 2020</w:t>
      </w:r>
      <w:r w:rsidR="5D557455" w:rsidRPr="184A5B07">
        <w:rPr>
          <w:rFonts w:ascii="Garamond" w:hAnsi="Garamond"/>
        </w:rPr>
        <w:t xml:space="preserve"> </w:t>
      </w:r>
      <w:r w:rsidR="5F4BDC5B" w:rsidRPr="74CAB005">
        <w:rPr>
          <w:rFonts w:ascii="Garamond" w:hAnsi="Garamond"/>
        </w:rPr>
        <w:t>(middle right)</w:t>
      </w:r>
      <w:r w:rsidR="3F85A001" w:rsidRPr="28BBDB96">
        <w:rPr>
          <w:rFonts w:ascii="Garamond" w:hAnsi="Garamond"/>
        </w:rPr>
        <w:t xml:space="preserve"> </w:t>
      </w:r>
      <w:r w:rsidR="3F85A001" w:rsidRPr="0B712583">
        <w:rPr>
          <w:rFonts w:ascii="Garamond" w:hAnsi="Garamond"/>
        </w:rPr>
        <w:t>May 15</w:t>
      </w:r>
      <w:r w:rsidR="3F85A001" w:rsidRPr="0B712583">
        <w:rPr>
          <w:rFonts w:ascii="Garamond" w:hAnsi="Garamond"/>
          <w:vertAlign w:val="superscript"/>
        </w:rPr>
        <w:t>th</w:t>
      </w:r>
      <w:r w:rsidR="3F85A001" w:rsidRPr="0B712583">
        <w:rPr>
          <w:rFonts w:ascii="Garamond" w:hAnsi="Garamond"/>
        </w:rPr>
        <w:t>, 2020 (</w:t>
      </w:r>
      <w:r w:rsidR="2757DFD6" w:rsidRPr="28BBDB96">
        <w:rPr>
          <w:rFonts w:ascii="Garamond" w:hAnsi="Garamond"/>
        </w:rPr>
        <w:t xml:space="preserve">bottom </w:t>
      </w:r>
      <w:r w:rsidR="3F85A001" w:rsidRPr="0B712583">
        <w:rPr>
          <w:rFonts w:ascii="Garamond" w:hAnsi="Garamond"/>
        </w:rPr>
        <w:t xml:space="preserve">left) </w:t>
      </w:r>
      <w:r w:rsidR="6BCBA67D" w:rsidRPr="0B712583">
        <w:rPr>
          <w:rFonts w:ascii="Garamond" w:hAnsi="Garamond"/>
        </w:rPr>
        <w:t xml:space="preserve">&amp; </w:t>
      </w:r>
      <w:r w:rsidR="3F85A001" w:rsidRPr="0B712583">
        <w:rPr>
          <w:rFonts w:ascii="Garamond" w:hAnsi="Garamond"/>
        </w:rPr>
        <w:t>May 20</w:t>
      </w:r>
      <w:r w:rsidR="3F85A001" w:rsidRPr="0B712583">
        <w:rPr>
          <w:rFonts w:ascii="Garamond" w:hAnsi="Garamond"/>
          <w:vertAlign w:val="superscript"/>
        </w:rPr>
        <w:t>th</w:t>
      </w:r>
      <w:r w:rsidR="3F85A001" w:rsidRPr="0B712583">
        <w:rPr>
          <w:rFonts w:ascii="Garamond" w:hAnsi="Garamond"/>
        </w:rPr>
        <w:t>, 2020 (</w:t>
      </w:r>
      <w:r w:rsidR="7E0192E8" w:rsidRPr="28BBDB96">
        <w:rPr>
          <w:rFonts w:ascii="Garamond" w:hAnsi="Garamond"/>
        </w:rPr>
        <w:t xml:space="preserve">bottom </w:t>
      </w:r>
      <w:r w:rsidR="3F85A001" w:rsidRPr="0B712583">
        <w:rPr>
          <w:rFonts w:ascii="Garamond" w:hAnsi="Garamond"/>
        </w:rPr>
        <w:t>right).</w:t>
      </w:r>
      <w:r w:rsidR="6492E9BA" w:rsidRPr="0B712583">
        <w:rPr>
          <w:rFonts w:ascii="Garamond" w:hAnsi="Garamond"/>
        </w:rPr>
        <w:t xml:space="preserve"> Water pixels are symbolized in white while non-water pixels are symbolized in black.</w:t>
      </w:r>
    </w:p>
    <w:p w14:paraId="3DDAC3FC" w14:textId="159855F3" w:rsidR="5D98CE35" w:rsidRDefault="5D98CE35" w:rsidP="5D98CE35">
      <w:pPr>
        <w:pStyle w:val="NoSpacing"/>
      </w:pPr>
    </w:p>
    <w:p w14:paraId="4E2A869F" w14:textId="30279755" w:rsidR="00D95080" w:rsidRDefault="00FF0077" w:rsidP="00D95080">
      <w:pPr>
        <w:spacing w:after="0" w:line="240" w:lineRule="auto"/>
        <w:rPr>
          <w:rFonts w:ascii="Garamond" w:hAnsi="Garamond" w:cs="Arial"/>
          <w:i/>
          <w:iCs/>
        </w:rPr>
      </w:pPr>
      <w:r>
        <w:rPr>
          <w:rFonts w:ascii="Garamond" w:hAnsi="Garamond" w:cs="Arial"/>
          <w:i/>
          <w:iCs/>
        </w:rPr>
        <w:t>4.1.</w:t>
      </w:r>
      <w:r w:rsidR="00E92BA6">
        <w:rPr>
          <w:rFonts w:ascii="Garamond" w:hAnsi="Garamond" w:cs="Arial"/>
          <w:i/>
          <w:iCs/>
        </w:rPr>
        <w:t>3</w:t>
      </w:r>
      <w:r>
        <w:rPr>
          <w:rFonts w:ascii="Garamond" w:hAnsi="Garamond" w:cs="Arial"/>
          <w:i/>
        </w:rPr>
        <w:t xml:space="preserve"> </w:t>
      </w:r>
      <w:r>
        <w:rPr>
          <w:rFonts w:ascii="Garamond" w:hAnsi="Garamond" w:cs="Arial"/>
          <w:i/>
          <w:iCs/>
        </w:rPr>
        <w:t>Water Quality Metrics</w:t>
      </w:r>
    </w:p>
    <w:p w14:paraId="7282A1C2" w14:textId="3CDAFB2B" w:rsidR="00977DB9" w:rsidRDefault="00A65277" w:rsidP="00997914">
      <w:pPr>
        <w:spacing w:line="240" w:lineRule="auto"/>
        <w:rPr>
          <w:rFonts w:ascii="Garamond" w:hAnsi="Garamond" w:cs="Arial"/>
        </w:rPr>
      </w:pPr>
      <w:r w:rsidRPr="493C97D1">
        <w:rPr>
          <w:rFonts w:ascii="Garamond" w:hAnsi="Garamond" w:cs="Arial"/>
        </w:rPr>
        <w:t>Through visual inspection</w:t>
      </w:r>
      <w:r w:rsidR="009D7092">
        <w:rPr>
          <w:rFonts w:ascii="Garamond" w:hAnsi="Garamond" w:cs="Arial"/>
        </w:rPr>
        <w:t xml:space="preserve"> of </w:t>
      </w:r>
      <w:r w:rsidR="002B3569">
        <w:rPr>
          <w:rFonts w:ascii="Garamond" w:hAnsi="Garamond" w:cs="Arial"/>
        </w:rPr>
        <w:t>each water quality metric, it was made clear</w:t>
      </w:r>
      <w:r w:rsidR="00BF45AF" w:rsidRPr="493C97D1">
        <w:rPr>
          <w:rFonts w:ascii="Garamond" w:hAnsi="Garamond" w:cs="Arial"/>
        </w:rPr>
        <w:t xml:space="preserve"> </w:t>
      </w:r>
      <w:r w:rsidR="00A86A63" w:rsidRPr="493C97D1">
        <w:rPr>
          <w:rFonts w:ascii="Garamond" w:hAnsi="Garamond" w:cs="Arial"/>
        </w:rPr>
        <w:t xml:space="preserve">that </w:t>
      </w:r>
      <w:r w:rsidR="002421BE" w:rsidRPr="493C97D1">
        <w:rPr>
          <w:rFonts w:ascii="Garamond" w:hAnsi="Garamond" w:cs="Arial"/>
        </w:rPr>
        <w:t xml:space="preserve">turbidity derived from Landsat 8 was the most </w:t>
      </w:r>
      <w:r w:rsidR="006739CD" w:rsidRPr="493C97D1">
        <w:rPr>
          <w:rFonts w:ascii="Garamond" w:hAnsi="Garamond" w:cs="Arial"/>
        </w:rPr>
        <w:t xml:space="preserve">successful </w:t>
      </w:r>
      <w:r w:rsidR="00A26C21" w:rsidRPr="493C97D1">
        <w:rPr>
          <w:rFonts w:ascii="Garamond" w:hAnsi="Garamond" w:cs="Arial"/>
        </w:rPr>
        <w:t xml:space="preserve">in detecting changes in water quality </w:t>
      </w:r>
      <w:r w:rsidR="001E07EC" w:rsidRPr="493C97D1">
        <w:rPr>
          <w:rFonts w:ascii="Garamond" w:hAnsi="Garamond" w:cs="Arial"/>
        </w:rPr>
        <w:t>correlating to estuary mouth state</w:t>
      </w:r>
      <w:r w:rsidR="00D655A5">
        <w:rPr>
          <w:rFonts w:ascii="Garamond" w:hAnsi="Garamond" w:cs="Arial"/>
        </w:rPr>
        <w:t xml:space="preserve"> out of the </w:t>
      </w:r>
      <w:r w:rsidR="00D75C84">
        <w:rPr>
          <w:rFonts w:ascii="Garamond" w:hAnsi="Garamond" w:cs="Arial"/>
        </w:rPr>
        <w:t>all the metrics calculated</w:t>
      </w:r>
      <w:r w:rsidR="001E07EC" w:rsidRPr="493C97D1">
        <w:rPr>
          <w:rFonts w:ascii="Garamond" w:hAnsi="Garamond" w:cs="Arial"/>
        </w:rPr>
        <w:t>.</w:t>
      </w:r>
      <w:r w:rsidR="00BF7160">
        <w:rPr>
          <w:rFonts w:ascii="Garamond" w:hAnsi="Garamond" w:cs="Arial"/>
        </w:rPr>
        <w:t xml:space="preserve"> </w:t>
      </w:r>
      <w:r w:rsidR="00807903" w:rsidRPr="493C97D1">
        <w:rPr>
          <w:rFonts w:ascii="Garamond" w:hAnsi="Garamond" w:cs="Arial"/>
        </w:rPr>
        <w:t xml:space="preserve">Figure </w:t>
      </w:r>
      <w:r w:rsidR="008E40FB">
        <w:rPr>
          <w:rFonts w:ascii="Garamond" w:hAnsi="Garamond" w:cs="Arial"/>
        </w:rPr>
        <w:t>8</w:t>
      </w:r>
      <w:r w:rsidR="00807903" w:rsidRPr="493C97D1">
        <w:rPr>
          <w:rFonts w:ascii="Garamond" w:hAnsi="Garamond" w:cs="Arial"/>
        </w:rPr>
        <w:t xml:space="preserve"> </w:t>
      </w:r>
      <w:r w:rsidR="008E40FB">
        <w:rPr>
          <w:rFonts w:ascii="Garamond" w:hAnsi="Garamond" w:cs="Arial"/>
        </w:rPr>
        <w:t>compares</w:t>
      </w:r>
      <w:r w:rsidR="00D06283" w:rsidRPr="493C97D1">
        <w:rPr>
          <w:rFonts w:ascii="Garamond" w:hAnsi="Garamond" w:cs="Arial"/>
        </w:rPr>
        <w:t xml:space="preserve"> Landsat 8 derived turbidity products </w:t>
      </w:r>
      <w:r w:rsidR="00920281" w:rsidRPr="493C97D1">
        <w:rPr>
          <w:rFonts w:ascii="Garamond" w:hAnsi="Garamond" w:cs="Arial"/>
        </w:rPr>
        <w:t xml:space="preserve">on dates where the in-situ </w:t>
      </w:r>
      <w:r w:rsidR="00E917CE" w:rsidRPr="493C97D1">
        <w:rPr>
          <w:rFonts w:ascii="Garamond" w:hAnsi="Garamond" w:cs="Arial"/>
        </w:rPr>
        <w:t xml:space="preserve">water logger data </w:t>
      </w:r>
      <w:r w:rsidR="00E323E0" w:rsidRPr="493C97D1">
        <w:rPr>
          <w:rFonts w:ascii="Garamond" w:hAnsi="Garamond" w:cs="Arial"/>
        </w:rPr>
        <w:t>indicated that an estuary mouth was closed</w:t>
      </w:r>
      <w:r w:rsidR="003E5C35">
        <w:rPr>
          <w:rFonts w:ascii="Garamond" w:hAnsi="Garamond" w:cs="Arial"/>
        </w:rPr>
        <w:t xml:space="preserve"> (left)</w:t>
      </w:r>
      <w:r w:rsidR="00E323E0" w:rsidRPr="493C97D1">
        <w:rPr>
          <w:rFonts w:ascii="Garamond" w:hAnsi="Garamond" w:cs="Arial"/>
        </w:rPr>
        <w:t xml:space="preserve"> </w:t>
      </w:r>
      <w:r w:rsidR="00546C7B" w:rsidRPr="493C97D1">
        <w:rPr>
          <w:rFonts w:ascii="Garamond" w:hAnsi="Garamond" w:cs="Arial"/>
        </w:rPr>
        <w:t>an</w:t>
      </w:r>
      <w:r w:rsidR="00963704" w:rsidRPr="493C97D1">
        <w:rPr>
          <w:rFonts w:ascii="Garamond" w:hAnsi="Garamond" w:cs="Arial"/>
        </w:rPr>
        <w:t>d</w:t>
      </w:r>
      <w:r w:rsidR="00840256" w:rsidRPr="493C97D1">
        <w:rPr>
          <w:rFonts w:ascii="Garamond" w:hAnsi="Garamond" w:cs="Arial"/>
        </w:rPr>
        <w:t xml:space="preserve"> open</w:t>
      </w:r>
      <w:r w:rsidR="003E5C35">
        <w:rPr>
          <w:rFonts w:ascii="Garamond" w:hAnsi="Garamond" w:cs="Arial"/>
        </w:rPr>
        <w:t xml:space="preserve"> (right)</w:t>
      </w:r>
      <w:r w:rsidR="00840256" w:rsidRPr="493C97D1">
        <w:rPr>
          <w:rFonts w:ascii="Garamond" w:hAnsi="Garamond" w:cs="Arial"/>
        </w:rPr>
        <w:t xml:space="preserve">. </w:t>
      </w:r>
      <w:r w:rsidR="00A958C1" w:rsidRPr="493C97D1">
        <w:rPr>
          <w:rFonts w:ascii="Garamond" w:hAnsi="Garamond" w:cs="Arial"/>
        </w:rPr>
        <w:t xml:space="preserve">High water levels in the water logger data </w:t>
      </w:r>
      <w:r w:rsidR="009005B9" w:rsidRPr="493C97D1">
        <w:rPr>
          <w:rFonts w:ascii="Garamond" w:hAnsi="Garamond" w:cs="Arial"/>
        </w:rPr>
        <w:t>around the time of early</w:t>
      </w:r>
      <w:r w:rsidR="009C2533">
        <w:rPr>
          <w:rFonts w:ascii="Garamond" w:hAnsi="Garamond" w:cs="Arial"/>
        </w:rPr>
        <w:t xml:space="preserve"> </w:t>
      </w:r>
      <w:r w:rsidR="00E0343E" w:rsidRPr="493C97D1">
        <w:rPr>
          <w:rFonts w:ascii="Garamond" w:hAnsi="Garamond" w:cs="Arial"/>
        </w:rPr>
        <w:t xml:space="preserve">November </w:t>
      </w:r>
      <w:r w:rsidR="009709DA" w:rsidRPr="493C97D1">
        <w:rPr>
          <w:rFonts w:ascii="Garamond" w:hAnsi="Garamond" w:cs="Arial"/>
        </w:rPr>
        <w:t xml:space="preserve">2019 </w:t>
      </w:r>
      <w:r w:rsidR="00E0343E" w:rsidRPr="493C97D1">
        <w:rPr>
          <w:rFonts w:ascii="Garamond" w:hAnsi="Garamond" w:cs="Arial"/>
        </w:rPr>
        <w:t>s</w:t>
      </w:r>
      <w:r w:rsidR="009709DA" w:rsidRPr="493C97D1">
        <w:rPr>
          <w:rFonts w:ascii="Garamond" w:hAnsi="Garamond" w:cs="Arial"/>
        </w:rPr>
        <w:t>uggested</w:t>
      </w:r>
      <w:r w:rsidR="009005B9" w:rsidRPr="493C97D1">
        <w:rPr>
          <w:rFonts w:ascii="Garamond" w:hAnsi="Garamond" w:cs="Arial"/>
        </w:rPr>
        <w:t xml:space="preserve"> </w:t>
      </w:r>
      <w:r w:rsidR="00D54A39" w:rsidRPr="493C97D1">
        <w:rPr>
          <w:rFonts w:ascii="Garamond" w:hAnsi="Garamond" w:cs="Arial"/>
        </w:rPr>
        <w:t>that the estuary mouth was closed. A drasti</w:t>
      </w:r>
      <w:r w:rsidR="009709DA" w:rsidRPr="493C97D1">
        <w:rPr>
          <w:rFonts w:ascii="Garamond" w:hAnsi="Garamond" w:cs="Arial"/>
        </w:rPr>
        <w:t>c drop in water levels in the water logger data on February 11</w:t>
      </w:r>
      <w:r w:rsidR="0072157B" w:rsidRPr="004D1EB8">
        <w:rPr>
          <w:rFonts w:ascii="Garamond" w:hAnsi="Garamond" w:cs="Arial"/>
          <w:vertAlign w:val="superscript"/>
        </w:rPr>
        <w:t>th</w:t>
      </w:r>
      <w:r w:rsidR="009709DA" w:rsidRPr="493C97D1">
        <w:rPr>
          <w:rFonts w:ascii="Garamond" w:hAnsi="Garamond" w:cs="Arial"/>
        </w:rPr>
        <w:t>, 2020</w:t>
      </w:r>
      <w:r w:rsidR="00537D70" w:rsidRPr="493C97D1">
        <w:rPr>
          <w:rFonts w:ascii="Garamond" w:hAnsi="Garamond" w:cs="Arial"/>
        </w:rPr>
        <w:t xml:space="preserve"> suggested </w:t>
      </w:r>
      <w:r w:rsidR="00BE61D6" w:rsidRPr="493C97D1">
        <w:rPr>
          <w:rFonts w:ascii="Garamond" w:hAnsi="Garamond" w:cs="Arial"/>
        </w:rPr>
        <w:t xml:space="preserve">a breaching event. </w:t>
      </w:r>
      <w:r w:rsidR="00E06C43" w:rsidRPr="493C97D1">
        <w:rPr>
          <w:rFonts w:ascii="Garamond" w:hAnsi="Garamond" w:cs="Arial"/>
        </w:rPr>
        <w:t xml:space="preserve">The closest date observable </w:t>
      </w:r>
      <w:r w:rsidR="00CC1AF1" w:rsidRPr="493C97D1">
        <w:rPr>
          <w:rFonts w:ascii="Garamond" w:hAnsi="Garamond" w:cs="Arial"/>
        </w:rPr>
        <w:t xml:space="preserve">with Landsat 8 data </w:t>
      </w:r>
      <w:r w:rsidR="000D6DF8" w:rsidRPr="493C97D1">
        <w:rPr>
          <w:rFonts w:ascii="Garamond" w:hAnsi="Garamond" w:cs="Arial"/>
        </w:rPr>
        <w:t>was February 6</w:t>
      </w:r>
      <w:r w:rsidR="0072157B" w:rsidRPr="00B00482">
        <w:rPr>
          <w:rFonts w:ascii="Garamond" w:hAnsi="Garamond" w:cs="Arial"/>
          <w:vertAlign w:val="superscript"/>
        </w:rPr>
        <w:t>th</w:t>
      </w:r>
      <w:r w:rsidR="000D6DF8" w:rsidRPr="493C97D1">
        <w:rPr>
          <w:rFonts w:ascii="Garamond" w:hAnsi="Garamond" w:cs="Arial"/>
        </w:rPr>
        <w:t xml:space="preserve">, 2020 </w:t>
      </w:r>
      <w:r w:rsidR="001D45EE" w:rsidRPr="493C97D1">
        <w:rPr>
          <w:rFonts w:ascii="Garamond" w:hAnsi="Garamond" w:cs="Arial"/>
        </w:rPr>
        <w:t xml:space="preserve">and the turbidity </w:t>
      </w:r>
      <w:r w:rsidR="00634BAB" w:rsidRPr="493C97D1">
        <w:rPr>
          <w:rFonts w:ascii="Garamond" w:hAnsi="Garamond" w:cs="Arial"/>
        </w:rPr>
        <w:t xml:space="preserve">layer </w:t>
      </w:r>
      <w:r w:rsidR="00D77EDF" w:rsidRPr="493C97D1">
        <w:rPr>
          <w:rFonts w:ascii="Garamond" w:hAnsi="Garamond" w:cs="Arial"/>
        </w:rPr>
        <w:t>generate</w:t>
      </w:r>
      <w:r w:rsidR="00CD0F15" w:rsidRPr="493C97D1">
        <w:rPr>
          <w:rFonts w:ascii="Garamond" w:hAnsi="Garamond" w:cs="Arial"/>
        </w:rPr>
        <w:t xml:space="preserve">d from </w:t>
      </w:r>
      <w:r w:rsidR="00437E6B" w:rsidRPr="493C97D1">
        <w:rPr>
          <w:rFonts w:ascii="Garamond" w:hAnsi="Garamond" w:cs="Arial"/>
        </w:rPr>
        <w:t xml:space="preserve">this </w:t>
      </w:r>
      <w:r w:rsidR="00481296" w:rsidRPr="493C97D1">
        <w:rPr>
          <w:rFonts w:ascii="Garamond" w:hAnsi="Garamond" w:cs="Arial"/>
        </w:rPr>
        <w:t>closely resembled wha</w:t>
      </w:r>
      <w:r w:rsidR="008D6FFA" w:rsidRPr="493C97D1">
        <w:rPr>
          <w:rFonts w:ascii="Garamond" w:hAnsi="Garamond" w:cs="Arial"/>
        </w:rPr>
        <w:t>t would be expected whe</w:t>
      </w:r>
      <w:r w:rsidR="00C62C86" w:rsidRPr="493C97D1">
        <w:rPr>
          <w:rFonts w:ascii="Garamond" w:hAnsi="Garamond" w:cs="Arial"/>
        </w:rPr>
        <w:t xml:space="preserve">n the mouth state is open. </w:t>
      </w:r>
      <w:r w:rsidR="00132A8F">
        <w:rPr>
          <w:rFonts w:ascii="Garamond" w:hAnsi="Garamond" w:cs="Arial"/>
        </w:rPr>
        <w:t>T</w:t>
      </w:r>
      <w:r w:rsidR="00DF2425" w:rsidRPr="493C97D1">
        <w:rPr>
          <w:rFonts w:ascii="Garamond" w:hAnsi="Garamond" w:cs="Arial"/>
        </w:rPr>
        <w:t xml:space="preserve">urbidity is expected to increase within the estuary </w:t>
      </w:r>
      <w:r w:rsidR="00D02B48" w:rsidRPr="493C97D1">
        <w:rPr>
          <w:rFonts w:ascii="Garamond" w:hAnsi="Garamond" w:cs="Arial"/>
        </w:rPr>
        <w:t xml:space="preserve">when the mouth state is open. </w:t>
      </w:r>
      <w:r w:rsidR="001B387C" w:rsidRPr="493C97D1">
        <w:rPr>
          <w:rFonts w:ascii="Garamond" w:hAnsi="Garamond" w:cs="Arial"/>
        </w:rPr>
        <w:t xml:space="preserve">When visually comparing </w:t>
      </w:r>
      <w:r w:rsidR="004B2878" w:rsidRPr="493C97D1">
        <w:rPr>
          <w:rFonts w:ascii="Garamond" w:hAnsi="Garamond" w:cs="Arial"/>
        </w:rPr>
        <w:t>both images</w:t>
      </w:r>
      <w:r w:rsidR="00063357" w:rsidRPr="493C97D1">
        <w:rPr>
          <w:rFonts w:ascii="Garamond" w:hAnsi="Garamond" w:cs="Arial"/>
        </w:rPr>
        <w:t xml:space="preserve">, </w:t>
      </w:r>
      <w:r w:rsidR="0014775E" w:rsidRPr="493C97D1">
        <w:rPr>
          <w:rFonts w:ascii="Garamond" w:hAnsi="Garamond" w:cs="Arial"/>
        </w:rPr>
        <w:t xml:space="preserve">turbidity </w:t>
      </w:r>
      <w:r w:rsidR="009E6FC8" w:rsidRPr="493C97D1">
        <w:rPr>
          <w:rFonts w:ascii="Garamond" w:hAnsi="Garamond" w:cs="Arial"/>
        </w:rPr>
        <w:t xml:space="preserve">is </w:t>
      </w:r>
      <w:r w:rsidR="00211357" w:rsidRPr="493C97D1">
        <w:rPr>
          <w:rFonts w:ascii="Garamond" w:hAnsi="Garamond" w:cs="Arial"/>
        </w:rPr>
        <w:t xml:space="preserve">visibly higher within the estuary as well as outside the estuary in the open water. </w:t>
      </w:r>
      <w:r w:rsidR="00BB355D" w:rsidRPr="493C97D1">
        <w:rPr>
          <w:rFonts w:ascii="Garamond" w:hAnsi="Garamond" w:cs="Arial"/>
        </w:rPr>
        <w:t xml:space="preserve">A sediment plume </w:t>
      </w:r>
      <w:r w:rsidR="00891127">
        <w:rPr>
          <w:rFonts w:ascii="Garamond" w:hAnsi="Garamond" w:cs="Arial"/>
        </w:rPr>
        <w:t xml:space="preserve">is also evident </w:t>
      </w:r>
      <w:r w:rsidR="006168B5" w:rsidRPr="493C97D1">
        <w:rPr>
          <w:rFonts w:ascii="Garamond" w:hAnsi="Garamond" w:cs="Arial"/>
        </w:rPr>
        <w:t xml:space="preserve">directly </w:t>
      </w:r>
      <w:r w:rsidR="00EF3172">
        <w:rPr>
          <w:rFonts w:ascii="Garamond" w:hAnsi="Garamond" w:cs="Arial"/>
        </w:rPr>
        <w:t>s</w:t>
      </w:r>
      <w:r w:rsidR="006168B5" w:rsidRPr="493C97D1">
        <w:rPr>
          <w:rFonts w:ascii="Garamond" w:hAnsi="Garamond" w:cs="Arial"/>
        </w:rPr>
        <w:t xml:space="preserve">outh of the mouth of the river shown in </w:t>
      </w:r>
      <w:r w:rsidR="00AE1A69" w:rsidRPr="493C97D1">
        <w:rPr>
          <w:rFonts w:ascii="Garamond" w:hAnsi="Garamond" w:cs="Arial"/>
        </w:rPr>
        <w:t xml:space="preserve">red on the February image. </w:t>
      </w:r>
      <w:r w:rsidR="0094752E" w:rsidRPr="493C97D1">
        <w:rPr>
          <w:rFonts w:ascii="Garamond" w:hAnsi="Garamond" w:cs="Arial"/>
        </w:rPr>
        <w:t>Although th</w:t>
      </w:r>
      <w:r w:rsidR="004A7D9F" w:rsidRPr="493C97D1">
        <w:rPr>
          <w:rFonts w:ascii="Garamond" w:hAnsi="Garamond" w:cs="Arial"/>
        </w:rPr>
        <w:t xml:space="preserve">e February image was taken </w:t>
      </w:r>
      <w:r w:rsidR="00E10CD7" w:rsidRPr="493C97D1">
        <w:rPr>
          <w:rFonts w:ascii="Garamond" w:hAnsi="Garamond" w:cs="Arial"/>
        </w:rPr>
        <w:t xml:space="preserve">five days prior to when the in-situ data indicated a breach, </w:t>
      </w:r>
      <w:r w:rsidR="00D94EAF" w:rsidRPr="493C97D1">
        <w:rPr>
          <w:rFonts w:ascii="Garamond" w:hAnsi="Garamond" w:cs="Arial"/>
        </w:rPr>
        <w:t>th</w:t>
      </w:r>
      <w:r w:rsidR="000905E6" w:rsidRPr="493C97D1">
        <w:rPr>
          <w:rFonts w:ascii="Garamond" w:hAnsi="Garamond" w:cs="Arial"/>
        </w:rPr>
        <w:t xml:space="preserve">is comparison shows that </w:t>
      </w:r>
      <w:r w:rsidR="00757ADF" w:rsidRPr="493C97D1">
        <w:rPr>
          <w:rFonts w:ascii="Garamond" w:hAnsi="Garamond" w:cs="Arial"/>
        </w:rPr>
        <w:t>the</w:t>
      </w:r>
      <w:r w:rsidR="00D94EAF" w:rsidRPr="493C97D1">
        <w:rPr>
          <w:rFonts w:ascii="Garamond" w:hAnsi="Garamond" w:cs="Arial"/>
        </w:rPr>
        <w:t xml:space="preserve"> turbidity </w:t>
      </w:r>
      <w:r w:rsidR="00757ADF" w:rsidRPr="493C97D1">
        <w:rPr>
          <w:rFonts w:ascii="Garamond" w:hAnsi="Garamond" w:cs="Arial"/>
        </w:rPr>
        <w:t xml:space="preserve">images have the potential </w:t>
      </w:r>
      <w:r w:rsidR="00D94C94">
        <w:rPr>
          <w:rFonts w:ascii="Garamond" w:hAnsi="Garamond" w:cs="Arial"/>
        </w:rPr>
        <w:t xml:space="preserve">to detect changes in water quality associated with changes in estuary mouth state. </w:t>
      </w:r>
    </w:p>
    <w:p w14:paraId="6FBAAD15" w14:textId="77777777" w:rsidR="00017F24" w:rsidRDefault="00017F24" w:rsidP="00017F24">
      <w:r>
        <w:rPr>
          <w:rFonts w:ascii="Garamond" w:hAnsi="Garamond"/>
          <w:noProof/>
        </w:rPr>
        <w:drawing>
          <wp:anchor distT="0" distB="0" distL="114300" distR="114300" simplePos="0" relativeHeight="251658241" behindDoc="1" locked="0" layoutInCell="1" allowOverlap="1" wp14:anchorId="4B9ABEA3" wp14:editId="0A90548D">
            <wp:simplePos x="0" y="0"/>
            <wp:positionH relativeFrom="margin">
              <wp:posOffset>268688</wp:posOffset>
            </wp:positionH>
            <wp:positionV relativeFrom="paragraph">
              <wp:posOffset>5273</wp:posOffset>
            </wp:positionV>
            <wp:extent cx="5033010" cy="2235200"/>
            <wp:effectExtent l="0" t="0" r="0" b="0"/>
            <wp:wrapTight wrapText="bothSides">
              <wp:wrapPolygon edited="0">
                <wp:start x="0" y="0"/>
                <wp:lineTo x="0" y="21355"/>
                <wp:lineTo x="21502" y="21355"/>
                <wp:lineTo x="215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646"/>
                    <a:stretch/>
                  </pic:blipFill>
                  <pic:spPr bwMode="auto">
                    <a:xfrm>
                      <a:off x="0" y="0"/>
                      <a:ext cx="5033010"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EF324" w14:textId="77777777" w:rsidR="00017F24" w:rsidRDefault="00017F24" w:rsidP="00017F24">
      <w:pPr>
        <w:spacing w:line="240" w:lineRule="auto"/>
        <w:jc w:val="center"/>
        <w:rPr>
          <w:rFonts w:ascii="Garamond" w:hAnsi="Garamond" w:cs="Arial"/>
          <w:i/>
          <w:iCs/>
        </w:rPr>
      </w:pPr>
    </w:p>
    <w:p w14:paraId="7212974C" w14:textId="77777777" w:rsidR="00017F24" w:rsidRDefault="00017F24" w:rsidP="00017F24">
      <w:pPr>
        <w:spacing w:line="240" w:lineRule="auto"/>
        <w:jc w:val="center"/>
        <w:rPr>
          <w:rFonts w:ascii="Garamond" w:hAnsi="Garamond" w:cs="Arial"/>
          <w:i/>
          <w:iCs/>
        </w:rPr>
      </w:pPr>
    </w:p>
    <w:p w14:paraId="4E433C0A" w14:textId="77777777" w:rsidR="00017F24" w:rsidRDefault="00017F24" w:rsidP="00017F24">
      <w:pPr>
        <w:spacing w:line="240" w:lineRule="auto"/>
        <w:jc w:val="center"/>
        <w:rPr>
          <w:rFonts w:ascii="Garamond" w:hAnsi="Garamond" w:cs="Arial"/>
          <w:i/>
          <w:iCs/>
        </w:rPr>
      </w:pPr>
    </w:p>
    <w:p w14:paraId="0463282C" w14:textId="77777777" w:rsidR="00017F24" w:rsidRDefault="00017F24" w:rsidP="00017F24">
      <w:pPr>
        <w:spacing w:line="240" w:lineRule="auto"/>
        <w:jc w:val="center"/>
        <w:rPr>
          <w:rFonts w:ascii="Garamond" w:hAnsi="Garamond" w:cs="Arial"/>
          <w:i/>
          <w:iCs/>
        </w:rPr>
      </w:pPr>
    </w:p>
    <w:p w14:paraId="6B08DFF9" w14:textId="77777777" w:rsidR="00017F24" w:rsidRDefault="00017F24" w:rsidP="00017F24">
      <w:pPr>
        <w:spacing w:line="240" w:lineRule="auto"/>
        <w:jc w:val="center"/>
        <w:rPr>
          <w:rFonts w:ascii="Garamond" w:hAnsi="Garamond" w:cs="Arial"/>
          <w:i/>
          <w:iCs/>
        </w:rPr>
      </w:pPr>
    </w:p>
    <w:p w14:paraId="4E8531F1" w14:textId="77777777" w:rsidR="00017F24" w:rsidRDefault="00017F24" w:rsidP="00017F24">
      <w:pPr>
        <w:spacing w:line="240" w:lineRule="auto"/>
        <w:jc w:val="center"/>
        <w:rPr>
          <w:rFonts w:ascii="Garamond" w:hAnsi="Garamond" w:cs="Arial"/>
          <w:i/>
          <w:iCs/>
        </w:rPr>
      </w:pPr>
    </w:p>
    <w:p w14:paraId="00F7BFF0" w14:textId="77777777" w:rsidR="00017F24" w:rsidRDefault="00017F24" w:rsidP="00017F24">
      <w:pPr>
        <w:spacing w:line="240" w:lineRule="auto"/>
        <w:jc w:val="center"/>
        <w:rPr>
          <w:rFonts w:ascii="Garamond" w:hAnsi="Garamond" w:cs="Arial"/>
          <w:i/>
          <w:iCs/>
        </w:rPr>
      </w:pPr>
    </w:p>
    <w:p w14:paraId="3C64526B" w14:textId="5EEBBFDC" w:rsidR="00017F24" w:rsidRDefault="00017F24" w:rsidP="00B8476B">
      <w:pPr>
        <w:spacing w:line="240" w:lineRule="auto"/>
        <w:jc w:val="center"/>
        <w:rPr>
          <w:rFonts w:ascii="Garamond" w:hAnsi="Garamond" w:cs="Arial"/>
        </w:rPr>
      </w:pPr>
      <w:r w:rsidRPr="45207804">
        <w:rPr>
          <w:rFonts w:ascii="Garamond" w:hAnsi="Garamond" w:cs="Arial"/>
          <w:i/>
          <w:iCs/>
        </w:rPr>
        <w:t xml:space="preserve">Figure </w:t>
      </w:r>
      <w:r w:rsidR="006D26DD">
        <w:rPr>
          <w:rFonts w:ascii="Garamond" w:hAnsi="Garamond" w:cs="Arial"/>
          <w:i/>
          <w:iCs/>
        </w:rPr>
        <w:t>8</w:t>
      </w:r>
      <w:r w:rsidRPr="45207804">
        <w:rPr>
          <w:rFonts w:ascii="Garamond" w:hAnsi="Garamond" w:cs="Arial"/>
          <w:i/>
          <w:iCs/>
        </w:rPr>
        <w:t>.</w:t>
      </w:r>
      <w:r w:rsidRPr="2A2917E1">
        <w:rPr>
          <w:rFonts w:ascii="Garamond" w:hAnsi="Garamond" w:cs="Arial"/>
        </w:rPr>
        <w:t xml:space="preserve"> Turbidity layer derived from Landsat 8 over Navarro River. Areas of high turbidity are shown in red. Left image shows turbidity when the mouth is closed (Nov. 2</w:t>
      </w:r>
      <w:r w:rsidR="0072157B" w:rsidRPr="00B00482">
        <w:rPr>
          <w:rFonts w:ascii="Garamond" w:hAnsi="Garamond" w:cs="Arial"/>
          <w:vertAlign w:val="superscript"/>
        </w:rPr>
        <w:t>nd</w:t>
      </w:r>
      <w:r w:rsidR="0072157B">
        <w:rPr>
          <w:rFonts w:ascii="Garamond" w:hAnsi="Garamond" w:cs="Arial"/>
        </w:rPr>
        <w:t>,</w:t>
      </w:r>
      <w:r w:rsidRPr="2A2917E1">
        <w:rPr>
          <w:rFonts w:ascii="Garamond" w:hAnsi="Garamond" w:cs="Arial"/>
        </w:rPr>
        <w:t xml:space="preserve"> 2019) right image shows turbidity when mouth is opening (Feb. 6</w:t>
      </w:r>
      <w:r w:rsidR="0072157B" w:rsidRPr="00B00482">
        <w:rPr>
          <w:rFonts w:ascii="Garamond" w:hAnsi="Garamond" w:cs="Arial"/>
          <w:vertAlign w:val="superscript"/>
        </w:rPr>
        <w:t>th</w:t>
      </w:r>
      <w:r w:rsidRPr="2A2917E1">
        <w:rPr>
          <w:rFonts w:ascii="Garamond" w:hAnsi="Garamond" w:cs="Arial"/>
        </w:rPr>
        <w:t>, 2020).</w:t>
      </w:r>
    </w:p>
    <w:p w14:paraId="383C4C51" w14:textId="73E9C15F" w:rsidR="00A60C19" w:rsidRPr="00FF0077" w:rsidRDefault="001F5CC9" w:rsidP="000F11B4">
      <w:pPr>
        <w:tabs>
          <w:tab w:val="left" w:pos="2792"/>
        </w:tabs>
        <w:spacing w:after="0" w:line="240" w:lineRule="auto"/>
        <w:rPr>
          <w:rFonts w:ascii="Garamond" w:hAnsi="Garamond" w:cs="Arial"/>
        </w:rPr>
      </w:pPr>
      <w:r>
        <w:rPr>
          <w:rFonts w:ascii="Garamond" w:hAnsi="Garamond" w:cs="Arial"/>
        </w:rPr>
        <w:t xml:space="preserve">Metrics generated from Sentinel-2 imagery </w:t>
      </w:r>
      <w:r w:rsidR="00756C39">
        <w:rPr>
          <w:rFonts w:ascii="Garamond" w:hAnsi="Garamond" w:cs="Arial"/>
        </w:rPr>
        <w:t xml:space="preserve">were inconsistent due to </w:t>
      </w:r>
      <w:r w:rsidR="0079793D">
        <w:rPr>
          <w:rFonts w:ascii="Garamond" w:hAnsi="Garamond" w:cs="Arial"/>
        </w:rPr>
        <w:t>atmospheric c</w:t>
      </w:r>
      <w:r w:rsidR="002F2701">
        <w:rPr>
          <w:rFonts w:ascii="Garamond" w:hAnsi="Garamond" w:cs="Arial"/>
        </w:rPr>
        <w:t>onditions</w:t>
      </w:r>
      <w:r w:rsidR="00C02B10">
        <w:rPr>
          <w:rFonts w:ascii="Garamond" w:hAnsi="Garamond" w:cs="Arial"/>
        </w:rPr>
        <w:t xml:space="preserve">, </w:t>
      </w:r>
      <w:r w:rsidR="00315941">
        <w:rPr>
          <w:rFonts w:ascii="Garamond" w:hAnsi="Garamond" w:cs="Arial"/>
        </w:rPr>
        <w:t xml:space="preserve">atmospheric correction error, </w:t>
      </w:r>
      <w:r w:rsidR="0010785A">
        <w:rPr>
          <w:rFonts w:ascii="Garamond" w:hAnsi="Garamond" w:cs="Arial"/>
        </w:rPr>
        <w:t xml:space="preserve">and wave action. </w:t>
      </w:r>
      <w:r w:rsidR="00811D6D">
        <w:rPr>
          <w:rFonts w:ascii="Garamond" w:hAnsi="Garamond" w:cs="Arial"/>
        </w:rPr>
        <w:t>Inconsistencies were</w:t>
      </w:r>
      <w:r w:rsidR="0004413C">
        <w:rPr>
          <w:rFonts w:ascii="Garamond" w:hAnsi="Garamond" w:cs="Arial"/>
        </w:rPr>
        <w:t xml:space="preserve"> apparent in </w:t>
      </w:r>
      <w:r w:rsidR="00811D6D">
        <w:rPr>
          <w:rFonts w:ascii="Garamond" w:hAnsi="Garamond" w:cs="Arial"/>
        </w:rPr>
        <w:t xml:space="preserve">visual comparison </w:t>
      </w:r>
      <w:r w:rsidR="00013E03">
        <w:rPr>
          <w:rFonts w:ascii="Garamond" w:hAnsi="Garamond" w:cs="Arial"/>
        </w:rPr>
        <w:t xml:space="preserve">of individual images </w:t>
      </w:r>
      <w:r w:rsidR="00811D6D">
        <w:rPr>
          <w:rFonts w:ascii="Garamond" w:hAnsi="Garamond" w:cs="Arial"/>
        </w:rPr>
        <w:t>and in the time series</w:t>
      </w:r>
      <w:r w:rsidR="00013E03">
        <w:rPr>
          <w:rFonts w:ascii="Garamond" w:hAnsi="Garamond" w:cs="Arial"/>
        </w:rPr>
        <w:t xml:space="preserve"> charts</w:t>
      </w:r>
      <w:r w:rsidR="00A638BB">
        <w:rPr>
          <w:rFonts w:ascii="Garamond" w:hAnsi="Garamond" w:cs="Arial"/>
        </w:rPr>
        <w:t>. T</w:t>
      </w:r>
      <w:r w:rsidR="008E0357">
        <w:rPr>
          <w:rFonts w:ascii="Garamond" w:hAnsi="Garamond" w:cs="Arial"/>
        </w:rPr>
        <w:t xml:space="preserve">he </w:t>
      </w:r>
      <w:r w:rsidR="00B04A9F">
        <w:rPr>
          <w:rFonts w:ascii="Garamond" w:hAnsi="Garamond" w:cs="Arial"/>
        </w:rPr>
        <w:t>range</w:t>
      </w:r>
      <w:r w:rsidR="00811D6D">
        <w:rPr>
          <w:rFonts w:ascii="Garamond" w:hAnsi="Garamond" w:cs="Arial"/>
        </w:rPr>
        <w:t xml:space="preserve"> for </w:t>
      </w:r>
      <w:r w:rsidR="00B04A9F">
        <w:rPr>
          <w:rFonts w:ascii="Garamond" w:hAnsi="Garamond" w:cs="Arial"/>
        </w:rPr>
        <w:t xml:space="preserve">each metric </w:t>
      </w:r>
      <w:r w:rsidR="00A638BB">
        <w:rPr>
          <w:rFonts w:ascii="Garamond" w:hAnsi="Garamond" w:cs="Arial"/>
        </w:rPr>
        <w:t xml:space="preserve">shown </w:t>
      </w:r>
      <w:r w:rsidR="00B04A9F">
        <w:rPr>
          <w:rFonts w:ascii="Garamond" w:hAnsi="Garamond" w:cs="Arial"/>
        </w:rPr>
        <w:t xml:space="preserve">varied widely </w:t>
      </w:r>
      <w:r w:rsidR="00FF208B">
        <w:rPr>
          <w:rFonts w:ascii="Garamond" w:hAnsi="Garamond" w:cs="Arial"/>
        </w:rPr>
        <w:t>and unrealistically</w:t>
      </w:r>
      <w:r w:rsidR="00B04A9F">
        <w:rPr>
          <w:rFonts w:ascii="Garamond" w:hAnsi="Garamond" w:cs="Arial"/>
        </w:rPr>
        <w:t xml:space="preserve"> </w:t>
      </w:r>
      <w:r w:rsidR="00067498">
        <w:rPr>
          <w:rFonts w:ascii="Garamond" w:hAnsi="Garamond" w:cs="Arial"/>
        </w:rPr>
        <w:t xml:space="preserve">across </w:t>
      </w:r>
      <w:r w:rsidR="008A25A5">
        <w:rPr>
          <w:rFonts w:ascii="Garamond" w:hAnsi="Garamond" w:cs="Arial"/>
        </w:rPr>
        <w:t xml:space="preserve">the year. </w:t>
      </w:r>
      <w:r w:rsidR="00417A48">
        <w:rPr>
          <w:rFonts w:ascii="Garamond" w:hAnsi="Garamond" w:cs="Arial"/>
        </w:rPr>
        <w:t>Figures B1 and B2</w:t>
      </w:r>
      <w:r w:rsidR="00BF1076">
        <w:rPr>
          <w:rFonts w:ascii="Garamond" w:hAnsi="Garamond" w:cs="Arial"/>
        </w:rPr>
        <w:t xml:space="preserve"> give example</w:t>
      </w:r>
      <w:r w:rsidR="000F11B4">
        <w:rPr>
          <w:rFonts w:ascii="Garamond" w:hAnsi="Garamond" w:cs="Arial"/>
        </w:rPr>
        <w:t>s</w:t>
      </w:r>
      <w:r w:rsidR="00BF1076">
        <w:rPr>
          <w:rFonts w:ascii="Garamond" w:hAnsi="Garamond" w:cs="Arial"/>
        </w:rPr>
        <w:t xml:space="preserve"> of</w:t>
      </w:r>
      <w:r w:rsidR="00BC0DC5">
        <w:rPr>
          <w:rFonts w:ascii="Garamond" w:hAnsi="Garamond" w:cs="Arial"/>
        </w:rPr>
        <w:t xml:space="preserve"> some Sentinel-2 inconsistencies</w:t>
      </w:r>
      <w:r w:rsidR="000F11B4">
        <w:rPr>
          <w:rFonts w:ascii="Garamond" w:hAnsi="Garamond" w:cs="Arial"/>
        </w:rPr>
        <w:t xml:space="preserve"> observed</w:t>
      </w:r>
      <w:r w:rsidR="00BC0DC5">
        <w:rPr>
          <w:rFonts w:ascii="Garamond" w:hAnsi="Garamond" w:cs="Arial"/>
        </w:rPr>
        <w:t>.</w:t>
      </w:r>
      <w:r w:rsidR="008A25A5">
        <w:rPr>
          <w:rFonts w:ascii="Garamond" w:hAnsi="Garamond" w:cs="Arial"/>
        </w:rPr>
        <w:t xml:space="preserve"> </w:t>
      </w:r>
      <w:r w:rsidR="0050015C" w:rsidRPr="5448FEAA">
        <w:rPr>
          <w:rFonts w:ascii="Garamond" w:hAnsi="Garamond" w:cs="Arial"/>
        </w:rPr>
        <w:t>As a result of Sentinel-2’s higher spatial resolution, the image capture</w:t>
      </w:r>
      <w:r w:rsidR="000F11B4">
        <w:rPr>
          <w:rFonts w:ascii="Garamond" w:hAnsi="Garamond" w:cs="Arial"/>
        </w:rPr>
        <w:t>d</w:t>
      </w:r>
      <w:r w:rsidR="0050015C" w:rsidRPr="5448FEAA">
        <w:rPr>
          <w:rFonts w:ascii="Garamond" w:hAnsi="Garamond" w:cs="Arial"/>
        </w:rPr>
        <w:t xml:space="preserve"> </w:t>
      </w:r>
      <w:r w:rsidR="00175509" w:rsidRPr="5448FEAA">
        <w:rPr>
          <w:rFonts w:ascii="Garamond" w:hAnsi="Garamond" w:cs="Arial"/>
        </w:rPr>
        <w:t xml:space="preserve">waves in the </w:t>
      </w:r>
      <w:r w:rsidR="000F11B4">
        <w:rPr>
          <w:rFonts w:ascii="Garamond" w:hAnsi="Garamond" w:cs="Arial"/>
        </w:rPr>
        <w:t>open water</w:t>
      </w:r>
      <w:r w:rsidR="00175509" w:rsidRPr="5448FEAA">
        <w:rPr>
          <w:rFonts w:ascii="Garamond" w:hAnsi="Garamond" w:cs="Arial"/>
        </w:rPr>
        <w:t xml:space="preserve">. </w:t>
      </w:r>
      <w:r w:rsidR="00306F7A" w:rsidRPr="5448FEAA">
        <w:rPr>
          <w:rFonts w:ascii="Garamond" w:hAnsi="Garamond" w:cs="Arial"/>
        </w:rPr>
        <w:t xml:space="preserve">Wave breaks </w:t>
      </w:r>
      <w:r w:rsidR="00807D14" w:rsidRPr="5448FEAA">
        <w:rPr>
          <w:rFonts w:ascii="Garamond" w:hAnsi="Garamond" w:cs="Arial"/>
        </w:rPr>
        <w:t>and sea foam can</w:t>
      </w:r>
      <w:r w:rsidR="008476AF" w:rsidRPr="5448FEAA">
        <w:rPr>
          <w:rFonts w:ascii="Garamond" w:hAnsi="Garamond" w:cs="Arial"/>
        </w:rPr>
        <w:t xml:space="preserve"> obstruct the sensor from capturing the </w:t>
      </w:r>
      <w:r w:rsidR="000F11B4">
        <w:rPr>
          <w:rFonts w:ascii="Garamond" w:hAnsi="Garamond" w:cs="Arial"/>
        </w:rPr>
        <w:t>sedimentation in the water</w:t>
      </w:r>
      <w:r w:rsidR="008476AF" w:rsidRPr="5448FEAA">
        <w:rPr>
          <w:rFonts w:ascii="Garamond" w:hAnsi="Garamond" w:cs="Arial"/>
        </w:rPr>
        <w:t xml:space="preserve">. In the example shown in </w:t>
      </w:r>
      <w:r w:rsidR="00A25A9D">
        <w:rPr>
          <w:rFonts w:ascii="Garamond" w:hAnsi="Garamond" w:cs="Arial"/>
        </w:rPr>
        <w:t>Figure</w:t>
      </w:r>
      <w:r w:rsidR="000F11B4">
        <w:rPr>
          <w:rFonts w:ascii="Garamond" w:hAnsi="Garamond" w:cs="Arial"/>
        </w:rPr>
        <w:t xml:space="preserve"> </w:t>
      </w:r>
      <w:r w:rsidR="004733A0">
        <w:rPr>
          <w:rFonts w:ascii="Garamond" w:hAnsi="Garamond" w:cs="Arial"/>
        </w:rPr>
        <w:t>B</w:t>
      </w:r>
      <w:r w:rsidR="000F11B4">
        <w:rPr>
          <w:rFonts w:ascii="Garamond" w:hAnsi="Garamond" w:cs="Arial"/>
        </w:rPr>
        <w:t>1</w:t>
      </w:r>
      <w:r w:rsidR="008476AF" w:rsidRPr="5448FEAA">
        <w:rPr>
          <w:rFonts w:ascii="Garamond" w:hAnsi="Garamond" w:cs="Arial"/>
        </w:rPr>
        <w:t xml:space="preserve">, </w:t>
      </w:r>
      <w:r w:rsidR="0031119E" w:rsidRPr="5448FEAA">
        <w:rPr>
          <w:rFonts w:ascii="Garamond" w:hAnsi="Garamond" w:cs="Arial"/>
        </w:rPr>
        <w:t xml:space="preserve">there are areas </w:t>
      </w:r>
      <w:r w:rsidR="0031119E" w:rsidRPr="5448FEAA">
        <w:rPr>
          <w:rFonts w:ascii="Garamond" w:hAnsi="Garamond" w:cs="Arial"/>
        </w:rPr>
        <w:lastRenderedPageBreak/>
        <w:t xml:space="preserve">calculated as high turbidity, but when comparing to </w:t>
      </w:r>
      <w:r w:rsidR="00960099" w:rsidRPr="5448FEAA">
        <w:rPr>
          <w:rFonts w:ascii="Garamond" w:hAnsi="Garamond" w:cs="Arial"/>
        </w:rPr>
        <w:t>the true color imagery and analyzing the shape</w:t>
      </w:r>
      <w:r w:rsidR="00261F1A" w:rsidRPr="5448FEAA">
        <w:rPr>
          <w:rFonts w:ascii="Garamond" w:hAnsi="Garamond" w:cs="Arial"/>
        </w:rPr>
        <w:t xml:space="preserve"> of these </w:t>
      </w:r>
      <w:r w:rsidR="35986A95" w:rsidRPr="5448FEAA">
        <w:rPr>
          <w:rFonts w:ascii="Garamond" w:hAnsi="Garamond" w:cs="Arial"/>
        </w:rPr>
        <w:t>objects</w:t>
      </w:r>
      <w:r w:rsidR="00960099" w:rsidRPr="5448FEAA">
        <w:rPr>
          <w:rFonts w:ascii="Garamond" w:hAnsi="Garamond" w:cs="Arial"/>
        </w:rPr>
        <w:t>, t</w:t>
      </w:r>
      <w:r w:rsidR="001C5AE1" w:rsidRPr="5448FEAA">
        <w:rPr>
          <w:rFonts w:ascii="Garamond" w:hAnsi="Garamond" w:cs="Arial"/>
        </w:rPr>
        <w:t>hese areas can be identified as waves.</w:t>
      </w:r>
      <w:r w:rsidR="0091278B" w:rsidRPr="5448FEAA">
        <w:rPr>
          <w:rFonts w:ascii="Garamond" w:hAnsi="Garamond" w:cs="Arial"/>
        </w:rPr>
        <w:t xml:space="preserve"> This causes </w:t>
      </w:r>
      <w:r w:rsidR="004E7347" w:rsidRPr="5448FEAA">
        <w:rPr>
          <w:rFonts w:ascii="Garamond" w:hAnsi="Garamond" w:cs="Arial"/>
        </w:rPr>
        <w:t xml:space="preserve">the value </w:t>
      </w:r>
      <w:r w:rsidR="00FD11EC" w:rsidRPr="5448FEAA">
        <w:rPr>
          <w:rFonts w:ascii="Garamond" w:hAnsi="Garamond" w:cs="Arial"/>
        </w:rPr>
        <w:t xml:space="preserve">plotted on the time series to </w:t>
      </w:r>
      <w:r w:rsidR="007851E3" w:rsidRPr="5448FEAA">
        <w:rPr>
          <w:rFonts w:ascii="Garamond" w:hAnsi="Garamond" w:cs="Arial"/>
        </w:rPr>
        <w:t>be higher than expected and inaccura</w:t>
      </w:r>
      <w:r w:rsidR="00A0553A" w:rsidRPr="5448FEAA">
        <w:rPr>
          <w:rFonts w:ascii="Garamond" w:hAnsi="Garamond" w:cs="Arial"/>
        </w:rPr>
        <w:t xml:space="preserve">te. In </w:t>
      </w:r>
      <w:r w:rsidR="00A25A9D">
        <w:rPr>
          <w:rFonts w:ascii="Garamond" w:hAnsi="Garamond" w:cs="Arial"/>
        </w:rPr>
        <w:t>Figure</w:t>
      </w:r>
      <w:r w:rsidR="000F11B4">
        <w:rPr>
          <w:rFonts w:ascii="Garamond" w:hAnsi="Garamond" w:cs="Arial"/>
        </w:rPr>
        <w:t xml:space="preserve"> </w:t>
      </w:r>
      <w:r w:rsidR="004733A0">
        <w:rPr>
          <w:rFonts w:ascii="Garamond" w:hAnsi="Garamond" w:cs="Arial"/>
        </w:rPr>
        <w:t>B</w:t>
      </w:r>
      <w:r w:rsidR="000F11B4">
        <w:rPr>
          <w:rFonts w:ascii="Garamond" w:hAnsi="Garamond" w:cs="Arial"/>
        </w:rPr>
        <w:t>2</w:t>
      </w:r>
      <w:r w:rsidR="00A0553A" w:rsidRPr="5448FEAA">
        <w:rPr>
          <w:rFonts w:ascii="Garamond" w:hAnsi="Garamond" w:cs="Arial"/>
        </w:rPr>
        <w:t xml:space="preserve">, the left </w:t>
      </w:r>
      <w:r w:rsidR="00734A4D">
        <w:rPr>
          <w:rFonts w:ascii="Garamond" w:hAnsi="Garamond" w:cs="Arial"/>
        </w:rPr>
        <w:t xml:space="preserve">image is unusable while the right image is ideal for </w:t>
      </w:r>
      <w:r w:rsidR="00C41F25" w:rsidRPr="5448FEAA">
        <w:rPr>
          <w:rFonts w:ascii="Garamond" w:hAnsi="Garamond" w:cs="Arial"/>
        </w:rPr>
        <w:t xml:space="preserve">calculating water metrics. </w:t>
      </w:r>
      <w:r w:rsidR="00141C63" w:rsidRPr="5448FEAA">
        <w:rPr>
          <w:rFonts w:ascii="Garamond" w:hAnsi="Garamond" w:cs="Arial"/>
        </w:rPr>
        <w:t>The left image</w:t>
      </w:r>
      <w:r w:rsidR="00B3165C" w:rsidRPr="5448FEAA">
        <w:rPr>
          <w:rFonts w:ascii="Garamond" w:hAnsi="Garamond" w:cs="Arial"/>
        </w:rPr>
        <w:t xml:space="preserve"> </w:t>
      </w:r>
      <w:r w:rsidR="004E5ADA" w:rsidRPr="5448FEAA">
        <w:rPr>
          <w:rFonts w:ascii="Garamond" w:hAnsi="Garamond" w:cs="Arial"/>
        </w:rPr>
        <w:t xml:space="preserve">has a layer of fog </w:t>
      </w:r>
      <w:r w:rsidR="008F5CB8" w:rsidRPr="5448FEAA">
        <w:rPr>
          <w:rFonts w:ascii="Garamond" w:hAnsi="Garamond" w:cs="Arial"/>
        </w:rPr>
        <w:t>or haze that</w:t>
      </w:r>
      <w:r w:rsidR="00E12308" w:rsidRPr="5448FEAA">
        <w:rPr>
          <w:rFonts w:ascii="Garamond" w:hAnsi="Garamond" w:cs="Arial"/>
        </w:rPr>
        <w:t xml:space="preserve"> returns </w:t>
      </w:r>
      <w:r w:rsidR="00EF470D" w:rsidRPr="5448FEAA">
        <w:rPr>
          <w:rFonts w:ascii="Garamond" w:hAnsi="Garamond" w:cs="Arial"/>
        </w:rPr>
        <w:t xml:space="preserve">reflectance values </w:t>
      </w:r>
      <w:r w:rsidR="002718F9" w:rsidRPr="5448FEAA">
        <w:rPr>
          <w:rFonts w:ascii="Garamond" w:hAnsi="Garamond" w:cs="Arial"/>
        </w:rPr>
        <w:t xml:space="preserve">that </w:t>
      </w:r>
      <w:r w:rsidR="00DF4BF0" w:rsidRPr="5448FEAA">
        <w:rPr>
          <w:rFonts w:ascii="Garamond" w:hAnsi="Garamond" w:cs="Arial"/>
        </w:rPr>
        <w:t xml:space="preserve">cause error in visualization </w:t>
      </w:r>
      <w:r w:rsidR="00E30010" w:rsidRPr="5448FEAA">
        <w:rPr>
          <w:rFonts w:ascii="Garamond" w:hAnsi="Garamond" w:cs="Arial"/>
        </w:rPr>
        <w:t>a</w:t>
      </w:r>
      <w:r w:rsidR="006A08E1" w:rsidRPr="5448FEAA">
        <w:rPr>
          <w:rFonts w:ascii="Garamond" w:hAnsi="Garamond" w:cs="Arial"/>
        </w:rPr>
        <w:t xml:space="preserve">nd </w:t>
      </w:r>
      <w:r w:rsidR="00955884" w:rsidRPr="5448FEAA">
        <w:rPr>
          <w:rFonts w:ascii="Garamond" w:hAnsi="Garamond" w:cs="Arial"/>
        </w:rPr>
        <w:t xml:space="preserve">create </w:t>
      </w:r>
      <w:r w:rsidR="006A08E1" w:rsidRPr="5448FEAA">
        <w:rPr>
          <w:rFonts w:ascii="Garamond" w:hAnsi="Garamond" w:cs="Arial"/>
        </w:rPr>
        <w:t>outliers in the time series</w:t>
      </w:r>
      <w:r w:rsidR="00842171" w:rsidRPr="5448FEAA">
        <w:rPr>
          <w:rFonts w:ascii="Garamond" w:hAnsi="Garamond" w:cs="Arial"/>
        </w:rPr>
        <w:t xml:space="preserve">. </w:t>
      </w:r>
      <w:r w:rsidR="00955884" w:rsidRPr="5448FEAA">
        <w:rPr>
          <w:rFonts w:ascii="Garamond" w:hAnsi="Garamond" w:cs="Arial"/>
        </w:rPr>
        <w:t xml:space="preserve">Water metrics generated from these </w:t>
      </w:r>
      <w:r w:rsidR="00A634A8">
        <w:rPr>
          <w:rFonts w:ascii="Garamond" w:hAnsi="Garamond" w:cs="Arial"/>
        </w:rPr>
        <w:t xml:space="preserve">obstructed </w:t>
      </w:r>
      <w:r w:rsidR="00955884" w:rsidRPr="5448FEAA">
        <w:rPr>
          <w:rFonts w:ascii="Garamond" w:hAnsi="Garamond" w:cs="Arial"/>
        </w:rPr>
        <w:t xml:space="preserve">images </w:t>
      </w:r>
      <w:r w:rsidR="003F364F" w:rsidRPr="5448FEAA">
        <w:rPr>
          <w:rFonts w:ascii="Garamond" w:hAnsi="Garamond" w:cs="Arial"/>
        </w:rPr>
        <w:t xml:space="preserve">would be </w:t>
      </w:r>
      <w:r w:rsidR="00700B39" w:rsidRPr="5448FEAA">
        <w:rPr>
          <w:rFonts w:ascii="Garamond" w:hAnsi="Garamond" w:cs="Arial"/>
        </w:rPr>
        <w:t xml:space="preserve">vastly inaccurate and unusable. As a result of </w:t>
      </w:r>
      <w:r w:rsidR="00F2145B" w:rsidRPr="5448FEAA">
        <w:rPr>
          <w:rFonts w:ascii="Garamond" w:hAnsi="Garamond" w:cs="Arial"/>
        </w:rPr>
        <w:t xml:space="preserve">inconsistencies of Sentinel-2 images throughout the year, </w:t>
      </w:r>
      <w:r w:rsidR="00EB402C" w:rsidRPr="5448FEAA">
        <w:rPr>
          <w:rFonts w:ascii="Garamond" w:hAnsi="Garamond" w:cs="Arial"/>
        </w:rPr>
        <w:t xml:space="preserve">chlorophyll-a, CDOM, and turbidity </w:t>
      </w:r>
      <w:r w:rsidR="005C7352" w:rsidRPr="5448FEAA">
        <w:rPr>
          <w:rFonts w:ascii="Garamond" w:hAnsi="Garamond" w:cs="Arial"/>
        </w:rPr>
        <w:t xml:space="preserve">images and time series </w:t>
      </w:r>
      <w:r w:rsidR="00EB402C" w:rsidRPr="5448FEAA">
        <w:rPr>
          <w:rFonts w:ascii="Garamond" w:hAnsi="Garamond" w:cs="Arial"/>
        </w:rPr>
        <w:t xml:space="preserve">generated from this sensor </w:t>
      </w:r>
      <w:r w:rsidR="009417F8" w:rsidRPr="5448FEAA">
        <w:rPr>
          <w:rFonts w:ascii="Garamond" w:hAnsi="Garamond" w:cs="Arial"/>
        </w:rPr>
        <w:t>could not be used to make inferences on water quality.</w:t>
      </w:r>
    </w:p>
    <w:p w14:paraId="48E56290" w14:textId="77777777" w:rsidR="000F11B4" w:rsidRDefault="000F11B4" w:rsidP="0063015A">
      <w:pPr>
        <w:pStyle w:val="NoSpacing"/>
        <w:rPr>
          <w:rFonts w:ascii="Garamond" w:hAnsi="Garamond"/>
          <w:b/>
          <w:i/>
        </w:rPr>
      </w:pPr>
    </w:p>
    <w:p w14:paraId="716B3CA1" w14:textId="36EB1B50" w:rsidR="00F16BEC" w:rsidRPr="00BC61BE" w:rsidRDefault="00621AB9" w:rsidP="0063015A">
      <w:pPr>
        <w:pStyle w:val="NoSpacing"/>
        <w:rPr>
          <w:rFonts w:ascii="Garamond" w:hAnsi="Garamond"/>
          <w:b/>
          <w:i/>
        </w:rPr>
      </w:pPr>
      <w:r w:rsidRPr="7721A6FD">
        <w:rPr>
          <w:rFonts w:ascii="Garamond" w:hAnsi="Garamond"/>
          <w:b/>
          <w:i/>
        </w:rPr>
        <w:t>4.2 Future Work</w:t>
      </w:r>
      <w:bookmarkEnd w:id="4"/>
    </w:p>
    <w:p w14:paraId="2E8CC617" w14:textId="0511DE17" w:rsidR="00F16BEC" w:rsidRDefault="00F16BEC" w:rsidP="00F16BEC">
      <w:pPr>
        <w:pStyle w:val="NoSpacing"/>
        <w:rPr>
          <w:rFonts w:ascii="Garamond" w:hAnsi="Garamond"/>
        </w:rPr>
      </w:pPr>
      <w:r w:rsidRPr="2CEE04DD">
        <w:rPr>
          <w:rFonts w:ascii="Garamond" w:hAnsi="Garamond"/>
        </w:rPr>
        <w:t>The cloud filter posed a significant challenge during this term, especially for the accu</w:t>
      </w:r>
      <w:r w:rsidR="6D4C9BFA" w:rsidRPr="2CEE04DD">
        <w:rPr>
          <w:rFonts w:ascii="Garamond" w:hAnsi="Garamond"/>
        </w:rPr>
        <w:t>rac</w:t>
      </w:r>
      <w:r w:rsidRPr="2CEE04DD">
        <w:rPr>
          <w:rFonts w:ascii="Garamond" w:hAnsi="Garamond"/>
        </w:rPr>
        <w:t xml:space="preserve">y of the estuary mouth state </w:t>
      </w:r>
      <w:proofErr w:type="gramStart"/>
      <w:r w:rsidRPr="2CEE04DD">
        <w:rPr>
          <w:rFonts w:ascii="Garamond" w:hAnsi="Garamond"/>
        </w:rPr>
        <w:t>analysis, and</w:t>
      </w:r>
      <w:proofErr w:type="gramEnd"/>
      <w:r w:rsidRPr="2CEE04DD">
        <w:rPr>
          <w:rFonts w:ascii="Garamond" w:hAnsi="Garamond"/>
        </w:rPr>
        <w:t xml:space="preserve"> is in need of further refinement. The double filter approach</w:t>
      </w:r>
      <w:r w:rsidR="00A8577E">
        <w:rPr>
          <w:rFonts w:ascii="Garamond" w:hAnsi="Garamond"/>
        </w:rPr>
        <w:t xml:space="preserve"> of</w:t>
      </w:r>
      <w:r w:rsidRPr="2CEE04DD">
        <w:rPr>
          <w:rFonts w:ascii="Garamond" w:hAnsi="Garamond"/>
        </w:rPr>
        <w:t xml:space="preserve"> first using the entire Sentinel-2 image metadata as a general cloud filter and then excluding images more stringently based on clouds over the estuary study area did appear to improve the number of appropriate images included in the CEA tool’s analysis. However, the second filter that utilized the Sentienl-2 QA60 band to flag clouds over the selected estuary study area had difficulty detecting high levels or “blankets” of cloud cover over the inland portion of the estuary or fog over the entire image.  A proper balance between excluding cloudy imagery and over</w:t>
      </w:r>
      <w:r w:rsidR="31C92E8E" w:rsidRPr="2CEE04DD">
        <w:rPr>
          <w:rFonts w:ascii="Garamond" w:hAnsi="Garamond"/>
        </w:rPr>
        <w:t>-</w:t>
      </w:r>
      <w:r w:rsidRPr="2CEE04DD">
        <w:rPr>
          <w:rFonts w:ascii="Garamond" w:hAnsi="Garamond"/>
        </w:rPr>
        <w:t>filtering useable imagery is essential for capturing dynamic estuary events that can occur over the span of a few days. Future terms should look to adjusting the percentages of the existing cloud filter, investigat</w:t>
      </w:r>
      <w:r w:rsidR="008F6FE4">
        <w:rPr>
          <w:rFonts w:ascii="Garamond" w:hAnsi="Garamond"/>
        </w:rPr>
        <w:t>e</w:t>
      </w:r>
      <w:r w:rsidRPr="2CEE04DD">
        <w:rPr>
          <w:rFonts w:ascii="Garamond" w:hAnsi="Garamond"/>
        </w:rPr>
        <w:t xml:space="preserve"> altern</w:t>
      </w:r>
      <w:r w:rsidR="2EA5567D" w:rsidRPr="2CEE04DD">
        <w:rPr>
          <w:rFonts w:ascii="Garamond" w:hAnsi="Garamond"/>
        </w:rPr>
        <w:t>a</w:t>
      </w:r>
      <w:r w:rsidRPr="2CEE04DD">
        <w:rPr>
          <w:rFonts w:ascii="Garamond" w:hAnsi="Garamond"/>
        </w:rPr>
        <w:t xml:space="preserve">tive frameworks to identifying cloud pixels in Sentinel-2 imagery, and ensuring that the cloud filter is consistently applied over all portions of the GEE tool if they remain separate scripts. </w:t>
      </w:r>
    </w:p>
    <w:p w14:paraId="44CA3048" w14:textId="7F721DB9" w:rsidR="0063015A" w:rsidRDefault="0063015A" w:rsidP="0063015A">
      <w:pPr>
        <w:pStyle w:val="NoSpacing"/>
        <w:rPr>
          <w:rFonts w:ascii="Garamond" w:hAnsi="Garamond"/>
        </w:rPr>
      </w:pPr>
    </w:p>
    <w:p w14:paraId="7C5CF460" w14:textId="7AB7DF1A" w:rsidR="2F46BC48" w:rsidRDefault="163BA96A" w:rsidP="2F46BC48">
      <w:pPr>
        <w:pStyle w:val="NoSpacing"/>
        <w:rPr>
          <w:rFonts w:ascii="Garamond" w:hAnsi="Garamond"/>
        </w:rPr>
      </w:pPr>
      <w:r w:rsidRPr="0011F4E5">
        <w:rPr>
          <w:rFonts w:ascii="Garamond" w:hAnsi="Garamond"/>
        </w:rPr>
        <w:t xml:space="preserve">In addition to the cloud filter, future work should focus on continuing to refine the Sentinal-1 C-SAR analysis of estuary inundation. </w:t>
      </w:r>
      <w:r w:rsidR="16647F78" w:rsidRPr="0011F4E5">
        <w:rPr>
          <w:rFonts w:ascii="Garamond" w:hAnsi="Garamond"/>
        </w:rPr>
        <w:t xml:space="preserve">Owing to SAR’s strong ability to distinguish still water from land but its noisier job of distinguishing high-energy water with wave action from land, </w:t>
      </w:r>
      <w:r w:rsidR="6550359B" w:rsidRPr="02909366">
        <w:rPr>
          <w:rFonts w:ascii="Garamond" w:hAnsi="Garamond"/>
        </w:rPr>
        <w:t xml:space="preserve">future work focused on refining existing </w:t>
      </w:r>
      <w:r w:rsidR="6550359B" w:rsidRPr="05B1FE64">
        <w:rPr>
          <w:rFonts w:ascii="Garamond" w:hAnsi="Garamond"/>
        </w:rPr>
        <w:t xml:space="preserve">code </w:t>
      </w:r>
      <w:r w:rsidR="16647F78" w:rsidRPr="0011F4E5">
        <w:rPr>
          <w:rFonts w:ascii="Garamond" w:hAnsi="Garamond"/>
        </w:rPr>
        <w:t>should clip the inundation analysis to just the portion of the estuary landward of the estuary mouth</w:t>
      </w:r>
      <w:r w:rsidR="17533C90" w:rsidRPr="0011F4E5">
        <w:rPr>
          <w:rFonts w:ascii="Garamond" w:hAnsi="Garamond"/>
        </w:rPr>
        <w:t xml:space="preserve">. This clipping should also do a stronger job of highlighting changes in inundation and should limit potential impacts linked to tidal changes. </w:t>
      </w:r>
      <w:r w:rsidR="59AD1653" w:rsidRPr="0011F4E5">
        <w:rPr>
          <w:rFonts w:ascii="Garamond" w:hAnsi="Garamond"/>
        </w:rPr>
        <w:t xml:space="preserve">Future work should also pull apart the current time series analysis in order to assess potential water coverage variations linked to calibration differences between Sentinal-1A and Sentinel-1B as well as differences between ascending </w:t>
      </w:r>
      <w:r w:rsidR="142D2EDC" w:rsidRPr="0011F4E5">
        <w:rPr>
          <w:rFonts w:ascii="Garamond" w:hAnsi="Garamond"/>
        </w:rPr>
        <w:t xml:space="preserve">images and descending images; currently these are all charted on the same graph. </w:t>
      </w:r>
      <w:r w:rsidR="3EDA8C18" w:rsidRPr="0011F4E5">
        <w:rPr>
          <w:rFonts w:ascii="Garamond" w:hAnsi="Garamond"/>
        </w:rPr>
        <w:t>Finally, future work should continue to examine speckle reduction techniques in addition to the Lee Filter and the VV + 2VH approaches</w:t>
      </w:r>
      <w:r w:rsidR="5B0F4ABF" w:rsidRPr="0011F4E5">
        <w:rPr>
          <w:rFonts w:ascii="Garamond" w:hAnsi="Garamond"/>
        </w:rPr>
        <w:t xml:space="preserve">. Speckle reduction efforts will improve the accuracy of the </w:t>
      </w:r>
      <w:proofErr w:type="spellStart"/>
      <w:r w:rsidR="5B0F4ABF" w:rsidRPr="0011F4E5">
        <w:rPr>
          <w:rFonts w:ascii="Garamond" w:hAnsi="Garamond"/>
        </w:rPr>
        <w:t>thresholded</w:t>
      </w:r>
      <w:proofErr w:type="spellEnd"/>
      <w:r w:rsidR="5B0F4ABF" w:rsidRPr="0011F4E5">
        <w:rPr>
          <w:rFonts w:ascii="Garamond" w:hAnsi="Garamond"/>
        </w:rPr>
        <w:t xml:space="preserve"> imagery and subsequent water pixel coverage-based time series analysis. </w:t>
      </w:r>
    </w:p>
    <w:p w14:paraId="75CAEF0E" w14:textId="74FCC1F4" w:rsidR="33797510" w:rsidRDefault="33797510" w:rsidP="33797510">
      <w:pPr>
        <w:pStyle w:val="NoSpacing"/>
        <w:rPr>
          <w:rFonts w:ascii="Garamond" w:hAnsi="Garamond"/>
        </w:rPr>
      </w:pPr>
    </w:p>
    <w:p w14:paraId="0DDCC004" w14:textId="42E1ED1B" w:rsidR="33797510" w:rsidRDefault="163BA96A" w:rsidP="33797510">
      <w:pPr>
        <w:pStyle w:val="NoSpacing"/>
        <w:rPr>
          <w:rFonts w:ascii="Garamond" w:hAnsi="Garamond"/>
        </w:rPr>
      </w:pPr>
      <w:r w:rsidRPr="6B51720D">
        <w:rPr>
          <w:rFonts w:ascii="Garamond" w:hAnsi="Garamond"/>
        </w:rPr>
        <w:t>Likewise, future work should refine analysis of water quality metrics in order to address shortcomings associated with the averaged turbidity analysis</w:t>
      </w:r>
      <w:r w:rsidR="5D5AB9C9" w:rsidRPr="600F0C3C">
        <w:rPr>
          <w:rFonts w:ascii="Garamond" w:hAnsi="Garamond"/>
        </w:rPr>
        <w:t xml:space="preserve">, weaknesses in </w:t>
      </w:r>
      <w:r w:rsidR="5D5AB9C9" w:rsidRPr="4E36D82A">
        <w:rPr>
          <w:rFonts w:ascii="Garamond" w:hAnsi="Garamond"/>
        </w:rPr>
        <w:t>CDOM, and inaccuracies in chlorophyll-</w:t>
      </w:r>
      <w:r w:rsidR="00DC73B2">
        <w:rPr>
          <w:rFonts w:ascii="Garamond" w:hAnsi="Garamond"/>
        </w:rPr>
        <w:t>a</w:t>
      </w:r>
      <w:r w:rsidR="5D5AB9C9" w:rsidRPr="4E36D82A">
        <w:rPr>
          <w:rFonts w:ascii="Garamond" w:hAnsi="Garamond"/>
        </w:rPr>
        <w:t xml:space="preserve">. </w:t>
      </w:r>
      <w:r w:rsidR="00F24154">
        <w:rPr>
          <w:rFonts w:ascii="Garamond" w:hAnsi="Garamond"/>
        </w:rPr>
        <w:t xml:space="preserve">Improving </w:t>
      </w:r>
      <w:r w:rsidR="0010425C">
        <w:rPr>
          <w:rFonts w:ascii="Garamond" w:hAnsi="Garamond"/>
        </w:rPr>
        <w:t>filters</w:t>
      </w:r>
      <w:r w:rsidR="00FF5B60">
        <w:rPr>
          <w:rFonts w:ascii="Garamond" w:hAnsi="Garamond"/>
        </w:rPr>
        <w:t xml:space="preserve"> to omit </w:t>
      </w:r>
      <w:r w:rsidR="0010425C">
        <w:rPr>
          <w:rFonts w:ascii="Garamond" w:hAnsi="Garamond"/>
        </w:rPr>
        <w:t xml:space="preserve">images with </w:t>
      </w:r>
      <w:r w:rsidR="00204220">
        <w:rPr>
          <w:rFonts w:ascii="Garamond" w:hAnsi="Garamond"/>
        </w:rPr>
        <w:t>haze</w:t>
      </w:r>
      <w:r w:rsidR="005757B2">
        <w:rPr>
          <w:rFonts w:ascii="Garamond" w:hAnsi="Garamond"/>
        </w:rPr>
        <w:t xml:space="preserve"> would</w:t>
      </w:r>
      <w:r w:rsidRPr="542290EB" w:rsidDel="0010425C">
        <w:rPr>
          <w:rFonts w:ascii="Garamond" w:hAnsi="Garamond"/>
        </w:rPr>
        <w:t xml:space="preserve"> </w:t>
      </w:r>
      <w:r w:rsidR="5B29E167" w:rsidRPr="542290EB">
        <w:rPr>
          <w:rFonts w:ascii="Garamond" w:hAnsi="Garamond"/>
        </w:rPr>
        <w:t>assist</w:t>
      </w:r>
      <w:r w:rsidR="0010425C">
        <w:rPr>
          <w:rFonts w:ascii="Garamond" w:hAnsi="Garamond"/>
        </w:rPr>
        <w:t xml:space="preserve"> the automation of the tool, as this would decrease the amount of user </w:t>
      </w:r>
      <w:r w:rsidR="00915624">
        <w:rPr>
          <w:rFonts w:ascii="Garamond" w:hAnsi="Garamond"/>
        </w:rPr>
        <w:t>in</w:t>
      </w:r>
      <w:r w:rsidR="00830183">
        <w:rPr>
          <w:rFonts w:ascii="Garamond" w:hAnsi="Garamond"/>
        </w:rPr>
        <w:t>put</w:t>
      </w:r>
      <w:r w:rsidR="00C03B71">
        <w:rPr>
          <w:rFonts w:ascii="Garamond" w:hAnsi="Garamond"/>
        </w:rPr>
        <w:t xml:space="preserve"> </w:t>
      </w:r>
      <w:r w:rsidR="00A34EF7">
        <w:rPr>
          <w:rFonts w:ascii="Garamond" w:hAnsi="Garamond"/>
        </w:rPr>
        <w:t xml:space="preserve">needed </w:t>
      </w:r>
      <w:r w:rsidR="00B61BF1">
        <w:rPr>
          <w:rFonts w:ascii="Garamond" w:hAnsi="Garamond"/>
        </w:rPr>
        <w:t>to omit these outliers.</w:t>
      </w:r>
      <w:r w:rsidR="00C03B71">
        <w:rPr>
          <w:rFonts w:ascii="Garamond" w:hAnsi="Garamond"/>
        </w:rPr>
        <w:t xml:space="preserve"> </w:t>
      </w:r>
      <w:r w:rsidR="00DC73B2">
        <w:rPr>
          <w:rFonts w:ascii="Garamond" w:hAnsi="Garamond"/>
        </w:rPr>
        <w:t xml:space="preserve">Due to time constraints, </w:t>
      </w:r>
      <w:r w:rsidR="0025288F">
        <w:rPr>
          <w:rFonts w:ascii="Garamond" w:hAnsi="Garamond"/>
        </w:rPr>
        <w:t xml:space="preserve">calibration of turbidity and chlorophyll-a algorithms </w:t>
      </w:r>
      <w:r w:rsidR="008C6199">
        <w:rPr>
          <w:rFonts w:ascii="Garamond" w:hAnsi="Garamond"/>
        </w:rPr>
        <w:t xml:space="preserve">could not be conducted as thoroughly as desired. </w:t>
      </w:r>
      <w:r w:rsidR="00B936C4">
        <w:rPr>
          <w:rFonts w:ascii="Garamond" w:hAnsi="Garamond"/>
        </w:rPr>
        <w:t xml:space="preserve">Comparison to </w:t>
      </w:r>
      <w:r w:rsidR="00A11722">
        <w:rPr>
          <w:rFonts w:ascii="Garamond" w:hAnsi="Garamond"/>
        </w:rPr>
        <w:t xml:space="preserve">field measurements, as well </w:t>
      </w:r>
      <w:r w:rsidR="00067422">
        <w:rPr>
          <w:rFonts w:ascii="Garamond" w:hAnsi="Garamond"/>
        </w:rPr>
        <w:t>comparisons to products</w:t>
      </w:r>
      <w:r w:rsidR="00A11722">
        <w:rPr>
          <w:rFonts w:ascii="Garamond" w:hAnsi="Garamond"/>
        </w:rPr>
        <w:t xml:space="preserve"> </w:t>
      </w:r>
      <w:r w:rsidR="00752A67">
        <w:rPr>
          <w:rFonts w:ascii="Garamond" w:hAnsi="Garamond"/>
        </w:rPr>
        <w:t>generated by the ACOLITE tool for water mo</w:t>
      </w:r>
      <w:r w:rsidR="004669CB">
        <w:rPr>
          <w:rFonts w:ascii="Garamond" w:hAnsi="Garamond"/>
        </w:rPr>
        <w:t xml:space="preserve">nitoring </w:t>
      </w:r>
      <w:r w:rsidR="000A5029">
        <w:rPr>
          <w:rFonts w:ascii="Garamond" w:hAnsi="Garamond"/>
        </w:rPr>
        <w:t>would help in the calibration</w:t>
      </w:r>
      <w:r w:rsidR="0007755F">
        <w:rPr>
          <w:rFonts w:ascii="Garamond" w:hAnsi="Garamond"/>
        </w:rPr>
        <w:t xml:space="preserve"> </w:t>
      </w:r>
      <w:r w:rsidR="00F42EB6">
        <w:rPr>
          <w:rFonts w:ascii="Garamond" w:hAnsi="Garamond"/>
        </w:rPr>
        <w:t xml:space="preserve">of these metrics in the future. </w:t>
      </w:r>
      <w:r w:rsidR="00D4593B">
        <w:rPr>
          <w:rFonts w:ascii="Garamond" w:hAnsi="Garamond"/>
        </w:rPr>
        <w:t xml:space="preserve">With the Google Earth Engine </w:t>
      </w:r>
      <w:r w:rsidR="00460ACE">
        <w:rPr>
          <w:rFonts w:ascii="Garamond" w:hAnsi="Garamond"/>
        </w:rPr>
        <w:t>Python API</w:t>
      </w:r>
      <w:r w:rsidR="00BD21C7">
        <w:rPr>
          <w:rFonts w:ascii="Garamond" w:hAnsi="Garamond"/>
        </w:rPr>
        <w:t>, it might also</w:t>
      </w:r>
      <w:r w:rsidR="008868B4">
        <w:rPr>
          <w:rFonts w:ascii="Garamond" w:hAnsi="Garamond"/>
        </w:rPr>
        <w:t xml:space="preserve"> be possible to integrate ACOLITE into </w:t>
      </w:r>
      <w:r w:rsidR="003530C9">
        <w:rPr>
          <w:rFonts w:ascii="Garamond" w:hAnsi="Garamond"/>
        </w:rPr>
        <w:t>Google Earth Engine</w:t>
      </w:r>
      <w:r w:rsidR="007B3E0F">
        <w:rPr>
          <w:rFonts w:ascii="Garamond" w:hAnsi="Garamond"/>
        </w:rPr>
        <w:t>. This would</w:t>
      </w:r>
      <w:r w:rsidR="002D3A3E">
        <w:rPr>
          <w:rFonts w:ascii="Garamond" w:hAnsi="Garamond"/>
        </w:rPr>
        <w:t xml:space="preserve"> improve the assessment of </w:t>
      </w:r>
      <w:r w:rsidR="00302567">
        <w:rPr>
          <w:rFonts w:ascii="Garamond" w:hAnsi="Garamond"/>
        </w:rPr>
        <w:t xml:space="preserve">water quality significantly as ACOLITE is </w:t>
      </w:r>
      <w:r w:rsidR="00B23667">
        <w:rPr>
          <w:rFonts w:ascii="Garamond" w:hAnsi="Garamond"/>
        </w:rPr>
        <w:t xml:space="preserve">a </w:t>
      </w:r>
      <w:r w:rsidR="00302567">
        <w:rPr>
          <w:rFonts w:ascii="Garamond" w:hAnsi="Garamond"/>
        </w:rPr>
        <w:t xml:space="preserve">rigorously researched </w:t>
      </w:r>
      <w:r w:rsidR="002F1FFF">
        <w:rPr>
          <w:rFonts w:ascii="Garamond" w:hAnsi="Garamond"/>
        </w:rPr>
        <w:t>tool</w:t>
      </w:r>
      <w:r w:rsidR="002658FF">
        <w:rPr>
          <w:rFonts w:ascii="Garamond" w:hAnsi="Garamond"/>
        </w:rPr>
        <w:t xml:space="preserve"> for </w:t>
      </w:r>
      <w:r w:rsidR="006378AF">
        <w:rPr>
          <w:rFonts w:ascii="Garamond" w:hAnsi="Garamond"/>
        </w:rPr>
        <w:t>water quality analysis.</w:t>
      </w:r>
    </w:p>
    <w:p w14:paraId="6B56C182" w14:textId="6A209145" w:rsidR="66E7588C" w:rsidRDefault="66E7588C" w:rsidP="66E7588C">
      <w:pPr>
        <w:pStyle w:val="NoSpacing"/>
        <w:rPr>
          <w:rFonts w:ascii="Garamond" w:hAnsi="Garamond"/>
        </w:rPr>
      </w:pPr>
    </w:p>
    <w:p w14:paraId="70369C50" w14:textId="3A7B613B" w:rsidR="00201425" w:rsidRPr="00201425" w:rsidRDefault="5D5AB9C9" w:rsidP="12CDEA0D">
      <w:pPr>
        <w:pStyle w:val="NoSpacing"/>
        <w:rPr>
          <w:rFonts w:ascii="Garamond" w:hAnsi="Garamond"/>
        </w:rPr>
      </w:pPr>
      <w:r w:rsidRPr="20DD8BE5">
        <w:rPr>
          <w:rFonts w:ascii="Garamond" w:hAnsi="Garamond"/>
        </w:rPr>
        <w:t xml:space="preserve">More generally, future work should prioritize validation </w:t>
      </w:r>
      <w:r w:rsidR="7E3FD9BB" w:rsidRPr="50AB0D7A">
        <w:rPr>
          <w:rFonts w:ascii="Garamond" w:hAnsi="Garamond"/>
        </w:rPr>
        <w:t xml:space="preserve">and continued refinement </w:t>
      </w:r>
      <w:r w:rsidRPr="20DD8BE5">
        <w:rPr>
          <w:rFonts w:ascii="Garamond" w:hAnsi="Garamond"/>
        </w:rPr>
        <w:t>of existing approaches</w:t>
      </w:r>
      <w:r w:rsidRPr="6A4C8E48">
        <w:rPr>
          <w:rFonts w:ascii="Garamond" w:hAnsi="Garamond"/>
        </w:rPr>
        <w:t>.</w:t>
      </w:r>
      <w:r w:rsidRPr="20DD8BE5">
        <w:rPr>
          <w:rFonts w:ascii="Garamond" w:hAnsi="Garamond"/>
        </w:rPr>
        <w:t xml:space="preserve"> </w:t>
      </w:r>
    </w:p>
    <w:p w14:paraId="055A7C87" w14:textId="7F8D18E8" w:rsidR="00201425" w:rsidRPr="00201425" w:rsidRDefault="62622774" w:rsidP="00201425">
      <w:pPr>
        <w:pStyle w:val="NoSpacing"/>
        <w:rPr>
          <w:rFonts w:ascii="Garamond" w:hAnsi="Garamond"/>
        </w:rPr>
      </w:pPr>
      <w:r w:rsidRPr="12CDEA0D">
        <w:rPr>
          <w:rFonts w:ascii="Garamond" w:hAnsi="Garamond"/>
        </w:rPr>
        <w:t xml:space="preserve">This should </w:t>
      </w:r>
      <w:r w:rsidRPr="712E6EE3">
        <w:rPr>
          <w:rFonts w:ascii="Garamond" w:hAnsi="Garamond"/>
        </w:rPr>
        <w:t xml:space="preserve">include the incorporation </w:t>
      </w:r>
      <w:r w:rsidRPr="316B78CA">
        <w:rPr>
          <w:rFonts w:ascii="Garamond" w:hAnsi="Garamond"/>
        </w:rPr>
        <w:t>of in</w:t>
      </w:r>
      <w:r w:rsidRPr="12CDEA0D">
        <w:rPr>
          <w:rFonts w:ascii="Garamond" w:hAnsi="Garamond"/>
        </w:rPr>
        <w:t xml:space="preserve">-situ water quality data to compare with remotely sensed measurements. In the next term of the project, the team will receive </w:t>
      </w:r>
      <w:r w:rsidR="00464ACD">
        <w:rPr>
          <w:rFonts w:ascii="Garamond" w:hAnsi="Garamond"/>
        </w:rPr>
        <w:t xml:space="preserve">turbidity </w:t>
      </w:r>
      <w:r w:rsidRPr="12CDEA0D">
        <w:rPr>
          <w:rFonts w:ascii="Garamond" w:hAnsi="Garamond"/>
        </w:rPr>
        <w:t>data</w:t>
      </w:r>
      <w:r w:rsidR="00464ACD">
        <w:rPr>
          <w:rFonts w:ascii="Garamond" w:hAnsi="Garamond"/>
        </w:rPr>
        <w:t>, among other datasets still to be determined,</w:t>
      </w:r>
      <w:r w:rsidRPr="12CDEA0D">
        <w:rPr>
          <w:rFonts w:ascii="Garamond" w:hAnsi="Garamond"/>
        </w:rPr>
        <w:t xml:space="preserve"> from partners to validate preliminary results found in this term.</w:t>
      </w:r>
      <w:r w:rsidRPr="316B78CA">
        <w:rPr>
          <w:rFonts w:ascii="Garamond" w:hAnsi="Garamond"/>
        </w:rPr>
        <w:t xml:space="preserve"> </w:t>
      </w:r>
      <w:r w:rsidR="561D7C13" w:rsidRPr="2965414D">
        <w:rPr>
          <w:rFonts w:ascii="Garamond" w:hAnsi="Garamond"/>
        </w:rPr>
        <w:t xml:space="preserve">With this continued refinement and validation, the team should consider expanding analysis to other estuary sites partners have identified as of management interest. </w:t>
      </w:r>
      <w:r w:rsidR="74F38C85" w:rsidRPr="2965414D">
        <w:rPr>
          <w:rFonts w:ascii="Garamond" w:hAnsi="Garamond"/>
        </w:rPr>
        <w:t xml:space="preserve">Such expansion will aid in the validation process by helping the team assess whether existing methodologies are functional across all sites. </w:t>
      </w:r>
    </w:p>
    <w:p w14:paraId="67BC53DE" w14:textId="3E3C5863" w:rsidR="50AB0D7A" w:rsidRDefault="50AB0D7A" w:rsidP="50AB0D7A">
      <w:pPr>
        <w:pStyle w:val="NoSpacing"/>
        <w:rPr>
          <w:rFonts w:ascii="Garamond" w:hAnsi="Garamond"/>
        </w:rPr>
      </w:pPr>
    </w:p>
    <w:p w14:paraId="5883AAF6" w14:textId="75BE45DA" w:rsidR="4B5AFFCB" w:rsidRDefault="5D5AB9C9" w:rsidP="316B78CA">
      <w:pPr>
        <w:pStyle w:val="NoSpacing"/>
        <w:rPr>
          <w:rFonts w:ascii="Garamond" w:hAnsi="Garamond"/>
        </w:rPr>
      </w:pPr>
      <w:r w:rsidRPr="102D6D5B">
        <w:rPr>
          <w:rFonts w:ascii="Garamond" w:hAnsi="Garamond"/>
        </w:rPr>
        <w:lastRenderedPageBreak/>
        <w:t xml:space="preserve">Beyond </w:t>
      </w:r>
      <w:r w:rsidR="6C7BBD08" w:rsidRPr="50AB0D7A">
        <w:rPr>
          <w:rFonts w:ascii="Garamond" w:hAnsi="Garamond"/>
        </w:rPr>
        <w:t xml:space="preserve">validating and </w:t>
      </w:r>
      <w:r w:rsidRPr="102D6D5B">
        <w:rPr>
          <w:rFonts w:ascii="Garamond" w:hAnsi="Garamond"/>
        </w:rPr>
        <w:t xml:space="preserve">refining current approaches that </w:t>
      </w:r>
      <w:r w:rsidR="4038E852" w:rsidRPr="50AB0D7A">
        <w:rPr>
          <w:rFonts w:ascii="Garamond" w:hAnsi="Garamond"/>
        </w:rPr>
        <w:t xml:space="preserve">have </w:t>
      </w:r>
      <w:r w:rsidRPr="102D6D5B">
        <w:rPr>
          <w:rFonts w:ascii="Garamond" w:hAnsi="Garamond"/>
        </w:rPr>
        <w:t xml:space="preserve">already </w:t>
      </w:r>
      <w:r w:rsidR="2669A5F2" w:rsidRPr="50AB0D7A">
        <w:rPr>
          <w:rFonts w:ascii="Garamond" w:hAnsi="Garamond"/>
        </w:rPr>
        <w:t>show</w:t>
      </w:r>
      <w:r w:rsidR="2A6DE665" w:rsidRPr="50AB0D7A">
        <w:rPr>
          <w:rFonts w:ascii="Garamond" w:hAnsi="Garamond"/>
        </w:rPr>
        <w:t>n</w:t>
      </w:r>
      <w:r w:rsidRPr="102D6D5B">
        <w:rPr>
          <w:rFonts w:ascii="Garamond" w:hAnsi="Garamond"/>
        </w:rPr>
        <w:t xml:space="preserve"> potential, future work might consider </w:t>
      </w:r>
      <w:r w:rsidRPr="66E7588C">
        <w:rPr>
          <w:rFonts w:ascii="Garamond" w:hAnsi="Garamond"/>
        </w:rPr>
        <w:t xml:space="preserve">exploring new techniques for assessing estuary health. </w:t>
      </w:r>
      <w:r w:rsidR="2669A5F2" w:rsidRPr="6255AC92">
        <w:rPr>
          <w:rFonts w:ascii="Garamond" w:hAnsi="Garamond"/>
        </w:rPr>
        <w:t xml:space="preserve">For instance, </w:t>
      </w:r>
      <w:r w:rsidR="67B22F78" w:rsidRPr="6255AC92">
        <w:rPr>
          <w:rFonts w:ascii="Garamond" w:hAnsi="Garamond"/>
        </w:rPr>
        <w:t>the second term could pursue a more sophisticated estuary classification</w:t>
      </w:r>
      <w:r w:rsidR="2F6F4CE0" w:rsidRPr="2871B12B">
        <w:rPr>
          <w:rFonts w:ascii="Garamond" w:hAnsi="Garamond"/>
        </w:rPr>
        <w:t>. This classification could</w:t>
      </w:r>
      <w:r w:rsidR="115AB5F8" w:rsidRPr="2871B12B">
        <w:rPr>
          <w:rFonts w:ascii="Garamond" w:hAnsi="Garamond"/>
        </w:rPr>
        <w:t xml:space="preserve"> rel</w:t>
      </w:r>
      <w:r w:rsidR="0B5D79BD" w:rsidRPr="2871B12B">
        <w:rPr>
          <w:rFonts w:ascii="Garamond" w:hAnsi="Garamond"/>
        </w:rPr>
        <w:t>y</w:t>
      </w:r>
      <w:r w:rsidR="67B22F78" w:rsidRPr="210BB75C">
        <w:rPr>
          <w:rFonts w:ascii="Garamond" w:hAnsi="Garamond"/>
        </w:rPr>
        <w:t xml:space="preserve"> on </w:t>
      </w:r>
      <w:r w:rsidR="3EBC225C" w:rsidRPr="2871B12B">
        <w:rPr>
          <w:rFonts w:ascii="Garamond" w:hAnsi="Garamond"/>
        </w:rPr>
        <w:t xml:space="preserve">more robust </w:t>
      </w:r>
      <w:r w:rsidR="67B22F78" w:rsidRPr="210BB75C">
        <w:rPr>
          <w:rFonts w:ascii="Garamond" w:hAnsi="Garamond"/>
        </w:rPr>
        <w:t xml:space="preserve">training datasets </w:t>
      </w:r>
      <w:r w:rsidR="08062211" w:rsidRPr="2871B12B">
        <w:rPr>
          <w:rFonts w:ascii="Garamond" w:hAnsi="Garamond"/>
        </w:rPr>
        <w:t>in order to pursue</w:t>
      </w:r>
      <w:r w:rsidR="67B22F78" w:rsidRPr="210BB75C">
        <w:rPr>
          <w:rFonts w:ascii="Garamond" w:hAnsi="Garamond"/>
        </w:rPr>
        <w:t xml:space="preserve"> a Random Forest Classifier </w:t>
      </w:r>
      <w:r w:rsidR="70939B21" w:rsidRPr="2871B12B">
        <w:rPr>
          <w:rFonts w:ascii="Garamond" w:hAnsi="Garamond"/>
        </w:rPr>
        <w:t>approach</w:t>
      </w:r>
      <w:r w:rsidR="6713AEF9" w:rsidRPr="4C8B73B7">
        <w:rPr>
          <w:rFonts w:ascii="Garamond" w:hAnsi="Garamond"/>
        </w:rPr>
        <w:t xml:space="preserve">. Potential training datasets might include the </w:t>
      </w:r>
      <w:r w:rsidR="6713AEF9" w:rsidRPr="41062801">
        <w:rPr>
          <w:rFonts w:ascii="Garamond" w:hAnsi="Garamond"/>
        </w:rPr>
        <w:t>C</w:t>
      </w:r>
      <w:r w:rsidR="1D8CD5F4" w:rsidRPr="41062801">
        <w:rPr>
          <w:rFonts w:ascii="Garamond" w:hAnsi="Garamond"/>
        </w:rPr>
        <w:t>alifornia Vegetation</w:t>
      </w:r>
      <w:r w:rsidR="6713AEF9" w:rsidRPr="4C8B73B7">
        <w:rPr>
          <w:rFonts w:ascii="Garamond" w:hAnsi="Garamond"/>
        </w:rPr>
        <w:t xml:space="preserve"> </w:t>
      </w:r>
      <w:r w:rsidR="12DD5F77" w:rsidRPr="69D9AAD6">
        <w:rPr>
          <w:rFonts w:ascii="Garamond" w:hAnsi="Garamond"/>
        </w:rPr>
        <w:t>(</w:t>
      </w:r>
      <w:r w:rsidR="12DD5F77" w:rsidRPr="5C1B4C05">
        <w:rPr>
          <w:rFonts w:ascii="Garamond" w:hAnsi="Garamond"/>
        </w:rPr>
        <w:t xml:space="preserve">CALVEG) </w:t>
      </w:r>
      <w:r w:rsidR="6713AEF9" w:rsidRPr="5C1B4C05">
        <w:rPr>
          <w:rFonts w:ascii="Garamond" w:hAnsi="Garamond"/>
        </w:rPr>
        <w:t xml:space="preserve">Habitat Types </w:t>
      </w:r>
      <w:r w:rsidR="01715E5A" w:rsidRPr="5C1B4C05">
        <w:rPr>
          <w:rFonts w:ascii="Garamond" w:hAnsi="Garamond"/>
        </w:rPr>
        <w:t xml:space="preserve">dataset from the U.S. </w:t>
      </w:r>
      <w:r w:rsidR="01715E5A" w:rsidRPr="2FCF43C2">
        <w:rPr>
          <w:rFonts w:ascii="Garamond" w:hAnsi="Garamond"/>
        </w:rPr>
        <w:t xml:space="preserve">Forest Service and the </w:t>
      </w:r>
      <w:r w:rsidR="01715E5A" w:rsidRPr="10D5F399">
        <w:rPr>
          <w:rFonts w:ascii="Garamond" w:hAnsi="Garamond"/>
        </w:rPr>
        <w:t xml:space="preserve">California Aquatic </w:t>
      </w:r>
      <w:r w:rsidR="01715E5A" w:rsidRPr="26E932A0">
        <w:rPr>
          <w:rFonts w:ascii="Garamond" w:hAnsi="Garamond"/>
        </w:rPr>
        <w:t>Resources Inventory (CARI) dataset</w:t>
      </w:r>
      <w:r w:rsidR="475E0790" w:rsidRPr="06A7002B">
        <w:rPr>
          <w:rFonts w:ascii="Garamond" w:hAnsi="Garamond"/>
        </w:rPr>
        <w:t xml:space="preserve">. </w:t>
      </w:r>
      <w:r w:rsidR="475E0790" w:rsidRPr="09EEFC28">
        <w:rPr>
          <w:rFonts w:ascii="Garamond" w:hAnsi="Garamond"/>
        </w:rPr>
        <w:t>CALVEG relies on field-based observations, remote</w:t>
      </w:r>
      <w:r w:rsidR="2A7935C2" w:rsidRPr="09EEFC28">
        <w:rPr>
          <w:rFonts w:ascii="Garamond" w:hAnsi="Garamond"/>
        </w:rPr>
        <w:t xml:space="preserve"> sensing data, and </w:t>
      </w:r>
      <w:r w:rsidR="2A7935C2" w:rsidRPr="5AD2A37B">
        <w:rPr>
          <w:rFonts w:ascii="Garamond" w:hAnsi="Garamond"/>
        </w:rPr>
        <w:t xml:space="preserve">systematized, </w:t>
      </w:r>
      <w:r w:rsidR="475E0790" w:rsidRPr="5AD2A37B">
        <w:rPr>
          <w:rFonts w:ascii="Garamond" w:hAnsi="Garamond"/>
        </w:rPr>
        <w:t>automated procedures</w:t>
      </w:r>
      <w:r w:rsidR="2A7935C2" w:rsidRPr="5AD2A37B">
        <w:rPr>
          <w:rFonts w:ascii="Garamond" w:hAnsi="Garamond"/>
        </w:rPr>
        <w:t xml:space="preserve"> in order to classify vegetation throughout the state of California. </w:t>
      </w:r>
      <w:r w:rsidR="2A7935C2" w:rsidRPr="1E3083A7">
        <w:rPr>
          <w:rFonts w:ascii="Garamond" w:hAnsi="Garamond"/>
        </w:rPr>
        <w:t xml:space="preserve">Meanwhile, CARI </w:t>
      </w:r>
      <w:r w:rsidR="529F8B47" w:rsidRPr="1E3083A7">
        <w:rPr>
          <w:rFonts w:ascii="Garamond" w:hAnsi="Garamond"/>
        </w:rPr>
        <w:t xml:space="preserve">relies on the U.S. Fish &amp; Wildlife Service’s National Wetland Inventory, the U.S. Geological Survey’s National Hydrography Dataset, and assessments produced by local and regional agencies in order to produce a map </w:t>
      </w:r>
      <w:r w:rsidR="13602A18" w:rsidRPr="1E3083A7">
        <w:rPr>
          <w:rFonts w:ascii="Garamond" w:hAnsi="Garamond"/>
        </w:rPr>
        <w:t>of California that classifies its various surface waters i.e</w:t>
      </w:r>
      <w:r w:rsidR="13602A18" w:rsidRPr="44022020">
        <w:rPr>
          <w:rFonts w:ascii="Garamond" w:hAnsi="Garamond"/>
        </w:rPr>
        <w:t>.,</w:t>
      </w:r>
      <w:r w:rsidR="13602A18" w:rsidRPr="1E3083A7">
        <w:rPr>
          <w:rFonts w:ascii="Garamond" w:hAnsi="Garamond"/>
        </w:rPr>
        <w:t xml:space="preserve"> wetlands, rivers, lakes, riparian buffers, and streams. </w:t>
      </w:r>
      <w:r w:rsidR="582B16BA" w:rsidRPr="44022020">
        <w:rPr>
          <w:rFonts w:ascii="Garamond" w:hAnsi="Garamond"/>
        </w:rPr>
        <w:t xml:space="preserve">This more sophisticated classification of California’s estuarine spaces might focus on identifying </w:t>
      </w:r>
      <w:proofErr w:type="gramStart"/>
      <w:r w:rsidR="582B16BA" w:rsidRPr="44022020">
        <w:rPr>
          <w:rFonts w:ascii="Garamond" w:hAnsi="Garamond"/>
        </w:rPr>
        <w:t>particular types</w:t>
      </w:r>
      <w:proofErr w:type="gramEnd"/>
      <w:r w:rsidR="582B16BA" w:rsidRPr="44022020">
        <w:rPr>
          <w:rFonts w:ascii="Garamond" w:hAnsi="Garamond"/>
        </w:rPr>
        <w:t xml:space="preserve"> of vegetation, distinguishing mudflats, and doing a stronger job of identifying sandy </w:t>
      </w:r>
      <w:r w:rsidR="582B16BA" w:rsidRPr="64D2B67C">
        <w:rPr>
          <w:rFonts w:ascii="Garamond" w:hAnsi="Garamond"/>
        </w:rPr>
        <w:t xml:space="preserve">beach areas. </w:t>
      </w:r>
      <w:r w:rsidR="4B5AFFCB" w:rsidRPr="493C97D1">
        <w:rPr>
          <w:rFonts w:ascii="Garamond" w:hAnsi="Garamond"/>
        </w:rPr>
        <w:t xml:space="preserve">Finally, future work should prioritize the creation of a user-friendly interface to the CEA Tool through the creation of a Graphical User Interface (GUI). These efforts will ensure that partners who lack familiarity with Google Earth Engine and with JavaScript coding can </w:t>
      </w:r>
      <w:r w:rsidR="10487C07" w:rsidRPr="493C97D1">
        <w:rPr>
          <w:rFonts w:ascii="Garamond" w:hAnsi="Garamond"/>
        </w:rPr>
        <w:t xml:space="preserve">nonetheless easily engage with the CEA Tool. </w:t>
      </w:r>
    </w:p>
    <w:p w14:paraId="1A7C5280" w14:textId="77777777" w:rsidR="006372DC" w:rsidRPr="006372DC" w:rsidRDefault="006372DC" w:rsidP="006372DC">
      <w:pPr>
        <w:spacing w:after="0" w:line="240" w:lineRule="auto"/>
        <w:rPr>
          <w:rFonts w:ascii="Garamond" w:hAnsi="Garamond"/>
        </w:rPr>
      </w:pPr>
      <w:bookmarkStart w:id="5" w:name="_Toc334198735"/>
    </w:p>
    <w:p w14:paraId="47406DE5" w14:textId="183D9A7F" w:rsidR="00CC79A9" w:rsidRDefault="00621AB9" w:rsidP="00A62B60">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5"/>
    </w:p>
    <w:p w14:paraId="39F8F97F" w14:textId="456D9688" w:rsidR="0052415F" w:rsidRDefault="00AB2061" w:rsidP="00940CFD">
      <w:pPr>
        <w:spacing w:line="240" w:lineRule="auto"/>
        <w:rPr>
          <w:rFonts w:ascii="Garamond" w:hAnsi="Garamond" w:cs="Arial"/>
        </w:rPr>
      </w:pPr>
      <w:r w:rsidRPr="2A2917E1">
        <w:rPr>
          <w:rFonts w:ascii="Garamond" w:hAnsi="Garamond" w:cs="Arial"/>
        </w:rPr>
        <w:t xml:space="preserve">The Coastal California Water Resources team successfully created a preliminary </w:t>
      </w:r>
      <w:r w:rsidR="007E760D" w:rsidRPr="2A2917E1">
        <w:rPr>
          <w:rFonts w:ascii="Garamond" w:hAnsi="Garamond" w:cs="Arial"/>
        </w:rPr>
        <w:t xml:space="preserve">version of the California Estuary </w:t>
      </w:r>
      <w:r w:rsidR="003351B0" w:rsidRPr="2A2917E1">
        <w:rPr>
          <w:rFonts w:ascii="Garamond" w:hAnsi="Garamond" w:cs="Arial"/>
        </w:rPr>
        <w:t xml:space="preserve">Assessment (CEA) </w:t>
      </w:r>
      <w:r w:rsidRPr="2A2917E1">
        <w:rPr>
          <w:rFonts w:ascii="Garamond" w:hAnsi="Garamond" w:cs="Arial"/>
        </w:rPr>
        <w:t>tool</w:t>
      </w:r>
      <w:r w:rsidR="003351B0" w:rsidRPr="2A2917E1">
        <w:rPr>
          <w:rFonts w:ascii="Garamond" w:hAnsi="Garamond" w:cs="Arial"/>
        </w:rPr>
        <w:t>s</w:t>
      </w:r>
      <w:r w:rsidR="000844C2" w:rsidRPr="2A2917E1">
        <w:rPr>
          <w:rFonts w:ascii="Garamond" w:hAnsi="Garamond" w:cs="Arial"/>
        </w:rPr>
        <w:t>, a set of</w:t>
      </w:r>
      <w:r w:rsidR="00A12B6F" w:rsidRPr="2A2917E1">
        <w:rPr>
          <w:rFonts w:ascii="Garamond" w:hAnsi="Garamond" w:cs="Arial"/>
        </w:rPr>
        <w:t xml:space="preserve"> Google Earth Engine</w:t>
      </w:r>
      <w:r w:rsidRPr="2A2917E1">
        <w:rPr>
          <w:rFonts w:ascii="Garamond" w:hAnsi="Garamond" w:cs="Arial"/>
        </w:rPr>
        <w:t xml:space="preserve"> </w:t>
      </w:r>
      <w:r w:rsidR="000844C2" w:rsidRPr="2A2917E1">
        <w:rPr>
          <w:rFonts w:ascii="Garamond" w:hAnsi="Garamond" w:cs="Arial"/>
        </w:rPr>
        <w:t xml:space="preserve">scripts </w:t>
      </w:r>
      <w:r w:rsidRPr="2A2917E1">
        <w:rPr>
          <w:rFonts w:ascii="Garamond" w:hAnsi="Garamond" w:cs="Arial"/>
        </w:rPr>
        <w:t xml:space="preserve">that </w:t>
      </w:r>
      <w:r w:rsidR="000844C2" w:rsidRPr="2A2917E1">
        <w:rPr>
          <w:rFonts w:ascii="Garamond" w:hAnsi="Garamond" w:cs="Arial"/>
        </w:rPr>
        <w:t xml:space="preserve">generates maps and time series </w:t>
      </w:r>
      <w:r w:rsidR="009D7595">
        <w:rPr>
          <w:rFonts w:ascii="Garamond" w:hAnsi="Garamond" w:cs="Arial"/>
        </w:rPr>
        <w:t xml:space="preserve">charts </w:t>
      </w:r>
      <w:r w:rsidR="000844C2" w:rsidRPr="2A2917E1">
        <w:rPr>
          <w:rFonts w:ascii="Garamond" w:hAnsi="Garamond" w:cs="Arial"/>
        </w:rPr>
        <w:t>of estuary mouth</w:t>
      </w:r>
      <w:r w:rsidR="00090DCF" w:rsidRPr="2A2917E1">
        <w:rPr>
          <w:rFonts w:ascii="Garamond" w:hAnsi="Garamond" w:cs="Arial"/>
        </w:rPr>
        <w:t xml:space="preserve"> state</w:t>
      </w:r>
      <w:r w:rsidR="008E4553" w:rsidRPr="2A2917E1">
        <w:rPr>
          <w:rFonts w:ascii="Garamond" w:hAnsi="Garamond" w:cs="Arial"/>
        </w:rPr>
        <w:t xml:space="preserve">, inundation extent, </w:t>
      </w:r>
      <w:r w:rsidR="00110892" w:rsidRPr="2A2917E1">
        <w:rPr>
          <w:rFonts w:ascii="Garamond" w:hAnsi="Garamond" w:cs="Arial"/>
        </w:rPr>
        <w:t>turbidity, chlorophyll-a concentration</w:t>
      </w:r>
      <w:r w:rsidR="003F1062" w:rsidRPr="2A2917E1">
        <w:rPr>
          <w:rFonts w:ascii="Garamond" w:hAnsi="Garamond" w:cs="Arial"/>
        </w:rPr>
        <w:t>, and CDOM</w:t>
      </w:r>
      <w:r w:rsidR="008E4553" w:rsidRPr="2A2917E1">
        <w:rPr>
          <w:rFonts w:ascii="Garamond" w:hAnsi="Garamond" w:cs="Arial"/>
        </w:rPr>
        <w:t xml:space="preserve"> for the study area</w:t>
      </w:r>
      <w:r w:rsidR="00090DCF" w:rsidRPr="2A2917E1">
        <w:rPr>
          <w:rFonts w:ascii="Garamond" w:hAnsi="Garamond" w:cs="Arial"/>
        </w:rPr>
        <w:t>.</w:t>
      </w:r>
      <w:r w:rsidR="0097130A" w:rsidRPr="2A2917E1">
        <w:rPr>
          <w:rFonts w:ascii="Garamond" w:hAnsi="Garamond" w:cs="Arial"/>
        </w:rPr>
        <w:t xml:space="preserve"> </w:t>
      </w:r>
      <w:r w:rsidR="00900316" w:rsidRPr="2A2917E1">
        <w:rPr>
          <w:rFonts w:ascii="Garamond" w:hAnsi="Garamond" w:cs="Arial"/>
        </w:rPr>
        <w:t>Th</w:t>
      </w:r>
      <w:r w:rsidR="00D9041F" w:rsidRPr="2A2917E1">
        <w:rPr>
          <w:rFonts w:ascii="Garamond" w:hAnsi="Garamond" w:cs="Arial"/>
        </w:rPr>
        <w:t xml:space="preserve">e team </w:t>
      </w:r>
      <w:r w:rsidR="00900316" w:rsidRPr="2A2917E1">
        <w:rPr>
          <w:rFonts w:ascii="Garamond" w:hAnsi="Garamond" w:cs="Arial"/>
        </w:rPr>
        <w:t>found that Earth observations</w:t>
      </w:r>
      <w:r w:rsidR="00496909" w:rsidRPr="2A2917E1">
        <w:rPr>
          <w:rFonts w:ascii="Garamond" w:hAnsi="Garamond" w:cs="Arial"/>
        </w:rPr>
        <w:t xml:space="preserve"> from multiple satellite sensors</w:t>
      </w:r>
      <w:r w:rsidR="00900316" w:rsidRPr="2A2917E1">
        <w:rPr>
          <w:rFonts w:ascii="Garamond" w:hAnsi="Garamond" w:cs="Arial"/>
        </w:rPr>
        <w:t xml:space="preserve"> </w:t>
      </w:r>
      <w:r w:rsidR="00A054BE" w:rsidRPr="2A2917E1">
        <w:rPr>
          <w:rFonts w:ascii="Garamond" w:hAnsi="Garamond" w:cs="Arial"/>
        </w:rPr>
        <w:t xml:space="preserve">show promise </w:t>
      </w:r>
      <w:r w:rsidR="009559A2" w:rsidRPr="2A2917E1">
        <w:rPr>
          <w:rFonts w:ascii="Garamond" w:hAnsi="Garamond" w:cs="Arial"/>
        </w:rPr>
        <w:t xml:space="preserve">especially for studying </w:t>
      </w:r>
      <w:r w:rsidR="003F1062" w:rsidRPr="2A2917E1">
        <w:rPr>
          <w:rFonts w:ascii="Garamond" w:hAnsi="Garamond" w:cs="Arial"/>
        </w:rPr>
        <w:t>mouth state, inundation extent</w:t>
      </w:r>
      <w:r w:rsidR="00B85D9E" w:rsidRPr="2A2917E1">
        <w:rPr>
          <w:rFonts w:ascii="Garamond" w:hAnsi="Garamond" w:cs="Arial"/>
        </w:rPr>
        <w:t>,</w:t>
      </w:r>
      <w:r w:rsidR="003F1062" w:rsidRPr="2A2917E1">
        <w:rPr>
          <w:rFonts w:ascii="Garamond" w:hAnsi="Garamond" w:cs="Arial"/>
        </w:rPr>
        <w:t xml:space="preserve"> and turbidity</w:t>
      </w:r>
      <w:r w:rsidR="00A054BE" w:rsidRPr="2A2917E1">
        <w:rPr>
          <w:rFonts w:ascii="Garamond" w:hAnsi="Garamond" w:cs="Arial"/>
        </w:rPr>
        <w:t xml:space="preserve">. </w:t>
      </w:r>
      <w:r w:rsidR="5271ABB4" w:rsidRPr="2A2917E1">
        <w:rPr>
          <w:rFonts w:ascii="Garamond" w:hAnsi="Garamond" w:cs="Arial"/>
        </w:rPr>
        <w:t>Furthermore</w:t>
      </w:r>
      <w:r w:rsidR="00B85D9E" w:rsidRPr="2A2917E1">
        <w:rPr>
          <w:rFonts w:ascii="Garamond" w:hAnsi="Garamond" w:cs="Arial"/>
        </w:rPr>
        <w:t>, th</w:t>
      </w:r>
      <w:r w:rsidR="00F961BE" w:rsidRPr="2A2917E1">
        <w:rPr>
          <w:rFonts w:ascii="Garamond" w:hAnsi="Garamond" w:cs="Arial"/>
        </w:rPr>
        <w:t xml:space="preserve">ese tools allow users to </w:t>
      </w:r>
      <w:r w:rsidR="00582AFF" w:rsidRPr="2A2917E1">
        <w:rPr>
          <w:rFonts w:ascii="Garamond" w:hAnsi="Garamond" w:cs="Arial"/>
        </w:rPr>
        <w:t>observe estuary health metrics relative to one another.</w:t>
      </w:r>
      <w:r w:rsidR="00B85D9E" w:rsidRPr="2A2917E1">
        <w:rPr>
          <w:rFonts w:ascii="Garamond" w:hAnsi="Garamond" w:cs="Arial"/>
        </w:rPr>
        <w:t xml:space="preserve"> </w:t>
      </w:r>
    </w:p>
    <w:p w14:paraId="2F04A0F2" w14:textId="1BE8DF34" w:rsidR="00484698" w:rsidRDefault="0052415F" w:rsidP="00940CFD">
      <w:pPr>
        <w:spacing w:line="240" w:lineRule="auto"/>
        <w:rPr>
          <w:rFonts w:ascii="Garamond" w:hAnsi="Garamond" w:cs="Arial"/>
        </w:rPr>
      </w:pPr>
      <w:r w:rsidRPr="493C97D1">
        <w:rPr>
          <w:rFonts w:ascii="Garamond" w:hAnsi="Garamond" w:cs="Arial"/>
        </w:rPr>
        <w:t xml:space="preserve">This study found that </w:t>
      </w:r>
      <w:r w:rsidR="001A2853" w:rsidRPr="493C97D1">
        <w:rPr>
          <w:rFonts w:ascii="Garamond" w:hAnsi="Garamond" w:cs="Arial"/>
        </w:rPr>
        <w:t xml:space="preserve">different satellite sensors were </w:t>
      </w:r>
      <w:r w:rsidR="00DC220C" w:rsidRPr="493C97D1">
        <w:rPr>
          <w:rFonts w:ascii="Garamond" w:hAnsi="Garamond" w:cs="Arial"/>
        </w:rPr>
        <w:t>most applicable for different purposes</w:t>
      </w:r>
      <w:r w:rsidR="001A2853" w:rsidRPr="493C97D1">
        <w:rPr>
          <w:rFonts w:ascii="Garamond" w:hAnsi="Garamond" w:cs="Arial"/>
        </w:rPr>
        <w:t xml:space="preserve">. In terms of spatial resolution, Sentinel-2 </w:t>
      </w:r>
      <w:r w:rsidR="00F67C62" w:rsidRPr="493C97D1">
        <w:rPr>
          <w:rFonts w:ascii="Garamond" w:hAnsi="Garamond" w:cs="Arial"/>
        </w:rPr>
        <w:t xml:space="preserve">MSI </w:t>
      </w:r>
      <w:r w:rsidR="00C6638F" w:rsidRPr="493C97D1">
        <w:rPr>
          <w:rFonts w:ascii="Garamond" w:hAnsi="Garamond" w:cs="Arial"/>
        </w:rPr>
        <w:t xml:space="preserve">(10 m resolution) </w:t>
      </w:r>
      <w:r w:rsidR="001A2853" w:rsidRPr="493C97D1">
        <w:rPr>
          <w:rFonts w:ascii="Garamond" w:hAnsi="Garamond" w:cs="Arial"/>
        </w:rPr>
        <w:t xml:space="preserve">best </w:t>
      </w:r>
      <w:r w:rsidR="00CF08ED" w:rsidRPr="493C97D1">
        <w:rPr>
          <w:rFonts w:ascii="Garamond" w:hAnsi="Garamond" w:cs="Arial"/>
        </w:rPr>
        <w:t>observed</w:t>
      </w:r>
      <w:r w:rsidR="00852CDD" w:rsidRPr="493C97D1">
        <w:rPr>
          <w:rFonts w:ascii="Garamond" w:hAnsi="Garamond" w:cs="Arial"/>
        </w:rPr>
        <w:t xml:space="preserve"> estuaries of all sizes </w:t>
      </w:r>
      <w:r w:rsidR="00F67C62" w:rsidRPr="493C97D1">
        <w:rPr>
          <w:rFonts w:ascii="Garamond" w:hAnsi="Garamond" w:cs="Arial"/>
        </w:rPr>
        <w:t xml:space="preserve">while Landsat-8 OLI </w:t>
      </w:r>
      <w:r w:rsidR="00C6638F" w:rsidRPr="493C97D1">
        <w:rPr>
          <w:rFonts w:ascii="Garamond" w:hAnsi="Garamond" w:cs="Arial"/>
        </w:rPr>
        <w:t xml:space="preserve">(30 m resolution) </w:t>
      </w:r>
      <w:r w:rsidR="00F67C62" w:rsidRPr="493C97D1">
        <w:rPr>
          <w:rFonts w:ascii="Garamond" w:hAnsi="Garamond" w:cs="Arial"/>
        </w:rPr>
        <w:t xml:space="preserve">best </w:t>
      </w:r>
      <w:r w:rsidR="00CF08ED" w:rsidRPr="493C97D1">
        <w:rPr>
          <w:rFonts w:ascii="Garamond" w:hAnsi="Garamond" w:cs="Arial"/>
        </w:rPr>
        <w:t xml:space="preserve">observed </w:t>
      </w:r>
      <w:r w:rsidR="00A508A0" w:rsidRPr="493C97D1">
        <w:rPr>
          <w:rFonts w:ascii="Garamond" w:hAnsi="Garamond" w:cs="Arial"/>
        </w:rPr>
        <w:t xml:space="preserve">larger estuaries. </w:t>
      </w:r>
      <w:r w:rsidR="00C6638F" w:rsidRPr="493C97D1">
        <w:rPr>
          <w:rFonts w:ascii="Garamond" w:hAnsi="Garamond" w:cs="Arial"/>
        </w:rPr>
        <w:t xml:space="preserve">The resolution of Sentinel-2 MSI imagery was also best suited to detected estuary mouth state change as these processes result on a finer spatial scale than other estuarine processes. </w:t>
      </w:r>
      <w:r w:rsidR="00157D47" w:rsidRPr="493C97D1">
        <w:rPr>
          <w:rFonts w:ascii="Garamond" w:hAnsi="Garamond" w:cs="Arial"/>
        </w:rPr>
        <w:t xml:space="preserve">When clouds limited data </w:t>
      </w:r>
      <w:r w:rsidR="00245B7F" w:rsidRPr="493C97D1">
        <w:rPr>
          <w:rFonts w:ascii="Garamond" w:hAnsi="Garamond" w:cs="Arial"/>
        </w:rPr>
        <w:t xml:space="preserve">availability, </w:t>
      </w:r>
      <w:r w:rsidR="00455622" w:rsidRPr="493C97D1">
        <w:rPr>
          <w:rFonts w:ascii="Garamond" w:hAnsi="Garamond" w:cs="Arial"/>
        </w:rPr>
        <w:t xml:space="preserve">inundation extent </w:t>
      </w:r>
      <w:r w:rsidR="004A30E7" w:rsidRPr="493C97D1">
        <w:rPr>
          <w:rFonts w:ascii="Garamond" w:hAnsi="Garamond" w:cs="Arial"/>
        </w:rPr>
        <w:t>assessments</w:t>
      </w:r>
      <w:r w:rsidR="00357B70" w:rsidRPr="493C97D1">
        <w:rPr>
          <w:rFonts w:ascii="Garamond" w:hAnsi="Garamond" w:cs="Arial"/>
        </w:rPr>
        <w:t xml:space="preserve"> from both Sentinel-2 MSI and Sentinel-1 C</w:t>
      </w:r>
      <w:r w:rsidR="3EE88B6D" w:rsidRPr="5448FEAA">
        <w:rPr>
          <w:rFonts w:ascii="Garamond" w:hAnsi="Garamond" w:cs="Arial"/>
        </w:rPr>
        <w:t>-</w:t>
      </w:r>
      <w:r w:rsidR="00357B70" w:rsidRPr="493C97D1">
        <w:rPr>
          <w:rFonts w:ascii="Garamond" w:hAnsi="Garamond" w:cs="Arial"/>
        </w:rPr>
        <w:t>SAR</w:t>
      </w:r>
      <w:r w:rsidR="004A30E7" w:rsidRPr="493C97D1">
        <w:rPr>
          <w:rFonts w:ascii="Garamond" w:hAnsi="Garamond" w:cs="Arial"/>
        </w:rPr>
        <w:t xml:space="preserve"> </w:t>
      </w:r>
      <w:r w:rsidR="00261276" w:rsidRPr="493C97D1">
        <w:rPr>
          <w:rFonts w:ascii="Garamond" w:hAnsi="Garamond" w:cs="Arial"/>
        </w:rPr>
        <w:t>helped</w:t>
      </w:r>
      <w:r w:rsidR="004A30E7" w:rsidRPr="493C97D1">
        <w:rPr>
          <w:rFonts w:ascii="Garamond" w:hAnsi="Garamond" w:cs="Arial"/>
        </w:rPr>
        <w:t xml:space="preserve"> </w:t>
      </w:r>
      <w:r w:rsidR="00261276" w:rsidRPr="493C97D1">
        <w:rPr>
          <w:rFonts w:ascii="Garamond" w:hAnsi="Garamond" w:cs="Arial"/>
        </w:rPr>
        <w:t>interpolate</w:t>
      </w:r>
      <w:r w:rsidR="00880175" w:rsidRPr="493C97D1">
        <w:rPr>
          <w:rFonts w:ascii="Garamond" w:hAnsi="Garamond" w:cs="Arial"/>
        </w:rPr>
        <w:t xml:space="preserve"> mouth state. </w:t>
      </w:r>
      <w:r w:rsidR="00CD447F" w:rsidRPr="493C97D1">
        <w:rPr>
          <w:rFonts w:ascii="Garamond" w:hAnsi="Garamond" w:cs="Arial"/>
        </w:rPr>
        <w:t xml:space="preserve">This project </w:t>
      </w:r>
      <w:r w:rsidR="0033507F" w:rsidRPr="493C97D1">
        <w:rPr>
          <w:rFonts w:ascii="Garamond" w:hAnsi="Garamond" w:cs="Arial"/>
        </w:rPr>
        <w:t xml:space="preserve">found that </w:t>
      </w:r>
      <w:r w:rsidR="00484698" w:rsidRPr="493C97D1">
        <w:rPr>
          <w:rFonts w:ascii="Garamond" w:hAnsi="Garamond" w:cs="Arial"/>
        </w:rPr>
        <w:t>these two sensors regularly detected greater inundation extents preceding a breach event and lower inundation extents immediately following a breach event.</w:t>
      </w:r>
      <w:r w:rsidR="0033507F" w:rsidRPr="493C97D1">
        <w:rPr>
          <w:rFonts w:ascii="Garamond" w:hAnsi="Garamond" w:cs="Arial"/>
        </w:rPr>
        <w:t xml:space="preserve"> </w:t>
      </w:r>
      <w:r w:rsidR="00357B70" w:rsidRPr="493C97D1">
        <w:rPr>
          <w:rFonts w:ascii="Garamond" w:hAnsi="Garamond" w:cs="Arial"/>
        </w:rPr>
        <w:t xml:space="preserve">In conjunction, </w:t>
      </w:r>
      <w:r w:rsidR="00484698" w:rsidRPr="493C97D1">
        <w:rPr>
          <w:rFonts w:ascii="Garamond" w:hAnsi="Garamond" w:cs="Arial"/>
        </w:rPr>
        <w:t xml:space="preserve">imagery from Sentinel-2 MSI and Sentinel-1 C-SAR </w:t>
      </w:r>
      <w:r w:rsidR="00357B70" w:rsidRPr="493C97D1">
        <w:rPr>
          <w:rFonts w:ascii="Garamond" w:hAnsi="Garamond" w:cs="Arial"/>
        </w:rPr>
        <w:t>sensors showed</w:t>
      </w:r>
      <w:r w:rsidR="003F34C5" w:rsidRPr="493C97D1">
        <w:rPr>
          <w:rFonts w:ascii="Garamond" w:hAnsi="Garamond" w:cs="Arial"/>
        </w:rPr>
        <w:t xml:space="preserve"> the potential to pro</w:t>
      </w:r>
      <w:r w:rsidR="005F35B2" w:rsidRPr="493C97D1">
        <w:rPr>
          <w:rFonts w:ascii="Garamond" w:hAnsi="Garamond" w:cs="Arial"/>
        </w:rPr>
        <w:t>duce a time series</w:t>
      </w:r>
      <w:r w:rsidR="005A3244">
        <w:rPr>
          <w:rFonts w:ascii="Garamond" w:hAnsi="Garamond" w:cs="Arial"/>
        </w:rPr>
        <w:t xml:space="preserve"> </w:t>
      </w:r>
      <w:r w:rsidR="00CA7CAF" w:rsidRPr="493C97D1">
        <w:rPr>
          <w:rFonts w:ascii="Garamond" w:hAnsi="Garamond" w:cs="Arial"/>
        </w:rPr>
        <w:t>of inundation extent</w:t>
      </w:r>
      <w:r w:rsidR="005F35B2" w:rsidRPr="493C97D1">
        <w:rPr>
          <w:rFonts w:ascii="Garamond" w:hAnsi="Garamond" w:cs="Arial"/>
        </w:rPr>
        <w:t xml:space="preserve"> with relatively high temporal resolution</w:t>
      </w:r>
      <w:r w:rsidR="00CA7CAF" w:rsidRPr="493C97D1">
        <w:rPr>
          <w:rFonts w:ascii="Garamond" w:hAnsi="Garamond" w:cs="Arial"/>
        </w:rPr>
        <w:t>.</w:t>
      </w:r>
      <w:r w:rsidR="00D9041F" w:rsidRPr="493C97D1">
        <w:rPr>
          <w:rFonts w:ascii="Garamond" w:hAnsi="Garamond" w:cs="Arial"/>
        </w:rPr>
        <w:t xml:space="preserve"> </w:t>
      </w:r>
      <w:r w:rsidR="00D67E21" w:rsidRPr="493C97D1">
        <w:rPr>
          <w:rFonts w:ascii="Garamond" w:hAnsi="Garamond" w:cs="Arial"/>
        </w:rPr>
        <w:t xml:space="preserve">Landsat-8 OLI may also provide an extra preview of inundation extent to support higher temporal resolution. </w:t>
      </w:r>
      <w:r w:rsidR="00C71237" w:rsidRPr="493C97D1">
        <w:rPr>
          <w:rFonts w:ascii="Garamond" w:hAnsi="Garamond" w:cs="Arial"/>
        </w:rPr>
        <w:t xml:space="preserve">Although Sentinel-2 </w:t>
      </w:r>
      <w:r w:rsidR="00AD4C4D" w:rsidRPr="493C97D1">
        <w:rPr>
          <w:rFonts w:ascii="Garamond" w:hAnsi="Garamond" w:cs="Arial"/>
        </w:rPr>
        <w:t xml:space="preserve">MSI </w:t>
      </w:r>
      <w:r w:rsidR="00C71237" w:rsidRPr="493C97D1">
        <w:rPr>
          <w:rFonts w:ascii="Garamond" w:hAnsi="Garamond" w:cs="Arial"/>
        </w:rPr>
        <w:t xml:space="preserve">water quality products suggest a need for further </w:t>
      </w:r>
      <w:r w:rsidR="00AD4C4D" w:rsidRPr="493C97D1">
        <w:rPr>
          <w:rFonts w:ascii="Garamond" w:hAnsi="Garamond" w:cs="Arial"/>
        </w:rPr>
        <w:t>calibration in the coastal zone, Landsat-8 OLI</w:t>
      </w:r>
      <w:r w:rsidR="0062237E" w:rsidRPr="493C97D1">
        <w:rPr>
          <w:rFonts w:ascii="Garamond" w:hAnsi="Garamond" w:cs="Arial"/>
        </w:rPr>
        <w:t xml:space="preserve"> </w:t>
      </w:r>
      <w:r w:rsidR="00AD4C4D" w:rsidRPr="493C97D1">
        <w:rPr>
          <w:rFonts w:ascii="Garamond" w:hAnsi="Garamond" w:cs="Arial"/>
        </w:rPr>
        <w:t>appeared</w:t>
      </w:r>
      <w:r w:rsidR="0062237E" w:rsidRPr="493C97D1">
        <w:rPr>
          <w:rFonts w:ascii="Garamond" w:hAnsi="Garamond" w:cs="Arial"/>
        </w:rPr>
        <w:t xml:space="preserve"> </w:t>
      </w:r>
      <w:r w:rsidR="00771D53" w:rsidRPr="493C97D1">
        <w:rPr>
          <w:rFonts w:ascii="Garamond" w:hAnsi="Garamond" w:cs="Arial"/>
        </w:rPr>
        <w:t xml:space="preserve">well-suited for assessing turbidity </w:t>
      </w:r>
      <w:r w:rsidR="00AD4C4D" w:rsidRPr="493C97D1">
        <w:rPr>
          <w:rFonts w:ascii="Garamond" w:hAnsi="Garamond" w:cs="Arial"/>
        </w:rPr>
        <w:t>in the study area.</w:t>
      </w:r>
      <w:r w:rsidR="00C71237" w:rsidRPr="493C97D1">
        <w:rPr>
          <w:rFonts w:ascii="Garamond" w:hAnsi="Garamond" w:cs="Arial"/>
        </w:rPr>
        <w:t xml:space="preserve"> </w:t>
      </w:r>
    </w:p>
    <w:p w14:paraId="7B85EF5D" w14:textId="02A90C18" w:rsidR="00850788" w:rsidRDefault="00484698" w:rsidP="00850788">
      <w:pPr>
        <w:spacing w:line="240" w:lineRule="auto"/>
        <w:rPr>
          <w:rFonts w:ascii="Garamond" w:hAnsi="Garamond" w:cs="Arial"/>
        </w:rPr>
      </w:pPr>
      <w:r w:rsidRPr="008953EB">
        <w:rPr>
          <w:rFonts w:ascii="Garamond" w:eastAsia="Times New Roman" w:hAnsi="Garamond" w:cs="Times New Roman"/>
          <w:shd w:val="clear" w:color="auto" w:fill="FFFFFF"/>
        </w:rPr>
        <w:t xml:space="preserve">The project objective </w:t>
      </w:r>
      <w:r>
        <w:rPr>
          <w:rFonts w:ascii="Garamond" w:eastAsia="Times New Roman" w:hAnsi="Garamond" w:cs="Times New Roman"/>
          <w:shd w:val="clear" w:color="auto" w:fill="FFFFFF"/>
        </w:rPr>
        <w:t>was</w:t>
      </w:r>
      <w:r w:rsidRPr="008953EB">
        <w:rPr>
          <w:rFonts w:ascii="Garamond" w:eastAsia="Times New Roman" w:hAnsi="Garamond" w:cs="Times New Roman"/>
          <w:shd w:val="clear" w:color="auto" w:fill="FFFFFF"/>
        </w:rPr>
        <w:t xml:space="preserve"> to improve EMPA monitoring by v</w:t>
      </w:r>
      <w:bookmarkStart w:id="6" w:name="_GoBack"/>
      <w:bookmarkEnd w:id="6"/>
      <w:r w:rsidRPr="008953EB">
        <w:rPr>
          <w:rFonts w:ascii="Garamond" w:eastAsia="Times New Roman" w:hAnsi="Garamond" w:cs="Times New Roman"/>
          <w:shd w:val="clear" w:color="auto" w:fill="FFFFFF"/>
        </w:rPr>
        <w:t xml:space="preserve">isualizing dynamic estuarine processes over time. </w:t>
      </w:r>
      <w:r w:rsidR="005B6538">
        <w:rPr>
          <w:rFonts w:ascii="Garamond" w:eastAsia="Times New Roman" w:hAnsi="Garamond" w:cs="Times New Roman"/>
          <w:shd w:val="clear" w:color="auto" w:fill="FFFFFF"/>
        </w:rPr>
        <w:t xml:space="preserve">The CEA tools created in this project </w:t>
      </w:r>
      <w:r w:rsidR="002D06E1">
        <w:rPr>
          <w:rFonts w:ascii="Garamond" w:eastAsia="Times New Roman" w:hAnsi="Garamond" w:cs="Times New Roman"/>
          <w:shd w:val="clear" w:color="auto" w:fill="FFFFFF"/>
        </w:rPr>
        <w:t xml:space="preserve">provide </w:t>
      </w:r>
      <w:r w:rsidR="00803D98">
        <w:rPr>
          <w:rFonts w:ascii="Garamond" w:eastAsia="Times New Roman" w:hAnsi="Garamond" w:cs="Times New Roman"/>
          <w:shd w:val="clear" w:color="auto" w:fill="FFFFFF"/>
        </w:rPr>
        <w:t xml:space="preserve">increased spatial and temporal coverage </w:t>
      </w:r>
      <w:r w:rsidR="00C82986">
        <w:rPr>
          <w:rFonts w:ascii="Garamond" w:eastAsia="Times New Roman" w:hAnsi="Garamond" w:cs="Times New Roman"/>
          <w:shd w:val="clear" w:color="auto" w:fill="FFFFFF"/>
        </w:rPr>
        <w:t xml:space="preserve">of estuaries compared to field-based surveys </w:t>
      </w:r>
      <w:r w:rsidR="00765AA8">
        <w:rPr>
          <w:rFonts w:ascii="Garamond" w:eastAsia="Times New Roman" w:hAnsi="Garamond" w:cs="Times New Roman"/>
          <w:shd w:val="clear" w:color="auto" w:fill="FFFFFF"/>
        </w:rPr>
        <w:t>and</w:t>
      </w:r>
      <w:r w:rsidR="00C82986">
        <w:rPr>
          <w:rFonts w:ascii="Garamond" w:eastAsia="Times New Roman" w:hAnsi="Garamond" w:cs="Times New Roman"/>
          <w:shd w:val="clear" w:color="auto" w:fill="FFFFFF"/>
        </w:rPr>
        <w:t xml:space="preserve"> supplement </w:t>
      </w:r>
      <w:bookmarkStart w:id="7" w:name="_Toc334198736"/>
      <w:r w:rsidR="002E29A0">
        <w:rPr>
          <w:rFonts w:ascii="Garamond" w:hAnsi="Garamond"/>
        </w:rPr>
        <w:t xml:space="preserve">resource-intensive in-situ data collection. </w:t>
      </w:r>
      <w:r w:rsidR="00827D8D">
        <w:rPr>
          <w:rFonts w:ascii="Garamond" w:hAnsi="Garamond"/>
        </w:rPr>
        <w:t xml:space="preserve">The GEE platform </w:t>
      </w:r>
      <w:r w:rsidR="00135588">
        <w:rPr>
          <w:rFonts w:ascii="Garamond" w:hAnsi="Garamond"/>
        </w:rPr>
        <w:t>supports efficient processing of large datasets such as image collections</w:t>
      </w:r>
      <w:r w:rsidR="007A4230">
        <w:rPr>
          <w:rFonts w:ascii="Garamond" w:hAnsi="Garamond"/>
        </w:rPr>
        <w:t xml:space="preserve"> and allows users to easily access satellite imagery and share tools with </w:t>
      </w:r>
      <w:r w:rsidR="00713522">
        <w:rPr>
          <w:rFonts w:ascii="Garamond" w:hAnsi="Garamond"/>
        </w:rPr>
        <w:t xml:space="preserve">other collaborators. </w:t>
      </w:r>
      <w:r w:rsidR="00FB40F3">
        <w:rPr>
          <w:rFonts w:ascii="Garamond" w:hAnsi="Garamond"/>
        </w:rPr>
        <w:t>Additionally, the GEE platform</w:t>
      </w:r>
      <w:r w:rsidR="006F2796">
        <w:rPr>
          <w:rFonts w:ascii="Garamond" w:hAnsi="Garamond"/>
        </w:rPr>
        <w:t xml:space="preserve"> automatically updates to include the most recently available Earth observations, allowing users to perform timely analyses of estuarine processes. </w:t>
      </w:r>
    </w:p>
    <w:p w14:paraId="37C9DF55" w14:textId="3DCD9FFB" w:rsidR="0045496C" w:rsidRPr="0045496C" w:rsidRDefault="006F2796" w:rsidP="0045496C">
      <w:pPr>
        <w:spacing w:before="100" w:beforeAutospacing="1" w:after="100" w:afterAutospacing="1" w:line="240" w:lineRule="auto"/>
        <w:rPr>
          <w:rFonts w:ascii="Garamond" w:eastAsia="Times New Roman" w:hAnsi="Garamond" w:cs="Times New Roman"/>
        </w:rPr>
      </w:pPr>
      <w:r w:rsidRPr="5448FEAA">
        <w:rPr>
          <w:rFonts w:ascii="Garamond" w:eastAsia="Times New Roman" w:hAnsi="Garamond" w:cs="Times New Roman"/>
        </w:rPr>
        <w:t>Th</w:t>
      </w:r>
      <w:r w:rsidR="00C4059A">
        <w:rPr>
          <w:rFonts w:ascii="Garamond" w:eastAsia="Times New Roman" w:hAnsi="Garamond" w:cs="Times New Roman"/>
        </w:rPr>
        <w:t xml:space="preserve">is project’s products </w:t>
      </w:r>
      <w:r w:rsidRPr="5448FEAA">
        <w:rPr>
          <w:rFonts w:ascii="Garamond" w:eastAsia="Times New Roman" w:hAnsi="Garamond" w:cs="Times New Roman"/>
        </w:rPr>
        <w:t xml:space="preserve">will allow our project partners to </w:t>
      </w:r>
      <w:r w:rsidR="00E6156E" w:rsidRPr="5448FEAA">
        <w:rPr>
          <w:rFonts w:ascii="Garamond" w:eastAsia="Times New Roman" w:hAnsi="Garamond" w:cs="Times New Roman"/>
        </w:rPr>
        <w:t xml:space="preserve">better understand and monitor estuarine processes over time, especially for EMPAs statewide. </w:t>
      </w:r>
      <w:r w:rsidR="00D30258" w:rsidRPr="5448FEAA">
        <w:rPr>
          <w:rFonts w:ascii="Garamond" w:eastAsia="Times New Roman" w:hAnsi="Garamond" w:cs="Times New Roman"/>
        </w:rPr>
        <w:t xml:space="preserve">By supporting </w:t>
      </w:r>
      <w:r w:rsidR="00442129" w:rsidRPr="5448FEAA">
        <w:rPr>
          <w:rFonts w:ascii="Garamond" w:eastAsia="Times New Roman" w:hAnsi="Garamond" w:cs="Times New Roman"/>
        </w:rPr>
        <w:t xml:space="preserve">improved and coordinated monitoring of EMPAs, </w:t>
      </w:r>
      <w:r w:rsidR="00C4059A">
        <w:rPr>
          <w:rFonts w:ascii="Garamond" w:eastAsia="Times New Roman" w:hAnsi="Garamond" w:cs="Times New Roman"/>
        </w:rPr>
        <w:t>the CEA</w:t>
      </w:r>
      <w:r w:rsidR="005C71E0">
        <w:rPr>
          <w:rFonts w:ascii="Garamond" w:eastAsia="Times New Roman" w:hAnsi="Garamond" w:cs="Times New Roman"/>
        </w:rPr>
        <w:t xml:space="preserve"> tools provide the OPC additional information to consider as they seek to effectively</w:t>
      </w:r>
      <w:r w:rsidR="00442129" w:rsidRPr="5448FEAA">
        <w:rPr>
          <w:rFonts w:ascii="Garamond" w:eastAsia="Times New Roman" w:hAnsi="Garamond" w:cs="Times New Roman"/>
        </w:rPr>
        <w:t xml:space="preserve"> allocate resources to agencies and estuaries. </w:t>
      </w:r>
      <w:r w:rsidR="54B3D13A" w:rsidRPr="5448FEAA">
        <w:rPr>
          <w:rFonts w:ascii="Garamond" w:eastAsia="Times New Roman" w:hAnsi="Garamond" w:cs="Times New Roman"/>
        </w:rPr>
        <w:t>Furthermore</w:t>
      </w:r>
      <w:r w:rsidR="00442129" w:rsidRPr="5448FEAA">
        <w:rPr>
          <w:rFonts w:ascii="Garamond" w:eastAsia="Times New Roman" w:hAnsi="Garamond" w:cs="Times New Roman"/>
        </w:rPr>
        <w:t xml:space="preserve">, the development of these tools and associated deliverables builds capacity in partner organizations </w:t>
      </w:r>
      <w:r w:rsidR="003A3FA4">
        <w:rPr>
          <w:rFonts w:ascii="Garamond" w:eastAsia="Times New Roman" w:hAnsi="Garamond" w:cs="Times New Roman"/>
        </w:rPr>
        <w:t>to</w:t>
      </w:r>
      <w:r w:rsidR="00442129" w:rsidRPr="5448FEAA">
        <w:rPr>
          <w:rFonts w:ascii="Garamond" w:eastAsia="Times New Roman" w:hAnsi="Garamond" w:cs="Times New Roman"/>
        </w:rPr>
        <w:t xml:space="preserve"> further </w:t>
      </w:r>
      <w:r w:rsidR="00A730DF" w:rsidRPr="5448FEAA">
        <w:rPr>
          <w:rFonts w:ascii="Garamond" w:eastAsia="Times New Roman" w:hAnsi="Garamond" w:cs="Times New Roman"/>
        </w:rPr>
        <w:t>apply</w:t>
      </w:r>
      <w:r w:rsidR="00CD26D8" w:rsidRPr="5448FEAA">
        <w:rPr>
          <w:rFonts w:ascii="Garamond" w:eastAsia="Times New Roman" w:hAnsi="Garamond" w:cs="Times New Roman"/>
        </w:rPr>
        <w:t xml:space="preserve"> Earth observations </w:t>
      </w:r>
      <w:r w:rsidR="00A730DF" w:rsidRPr="5448FEAA">
        <w:rPr>
          <w:rFonts w:ascii="Garamond" w:eastAsia="Times New Roman" w:hAnsi="Garamond" w:cs="Times New Roman"/>
        </w:rPr>
        <w:t>to estuary monitoring and management.</w:t>
      </w:r>
      <w:r w:rsidR="00CD26D8" w:rsidRPr="5448FEAA">
        <w:rPr>
          <w:rFonts w:ascii="Garamond" w:eastAsia="Times New Roman" w:hAnsi="Garamond" w:cs="Times New Roman"/>
        </w:rPr>
        <w:t xml:space="preserve"> </w:t>
      </w:r>
    </w:p>
    <w:p w14:paraId="11E69101" w14:textId="4CF1BDD9" w:rsidR="13A8E920" w:rsidRDefault="13A8E920" w:rsidP="13A8E920">
      <w:pPr>
        <w:spacing w:beforeAutospacing="1" w:afterAutospacing="1" w:line="240" w:lineRule="auto"/>
        <w:rPr>
          <w:rFonts w:ascii="Garamond" w:eastAsia="Times New Roman" w:hAnsi="Garamond" w:cs="Times New Roman"/>
        </w:rPr>
      </w:pPr>
    </w:p>
    <w:p w14:paraId="598A6CC6" w14:textId="5679F6F0" w:rsidR="00171796" w:rsidRDefault="00621AB9" w:rsidP="00A62B60">
      <w:pPr>
        <w:pStyle w:val="Heading1"/>
        <w:tabs>
          <w:tab w:val="left" w:pos="3030"/>
        </w:tabs>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7"/>
      <w:r w:rsidR="000B7575">
        <w:rPr>
          <w:rFonts w:ascii="Garamond" w:hAnsi="Garamond"/>
        </w:rPr>
        <w:tab/>
      </w:r>
    </w:p>
    <w:p w14:paraId="50BD45FB" w14:textId="0B1511D5" w:rsidR="00D0748B" w:rsidRDefault="00590822" w:rsidP="0066138C">
      <w:pPr>
        <w:spacing w:after="0" w:line="240" w:lineRule="auto"/>
        <w:rPr>
          <w:rFonts w:ascii="Garamond" w:hAnsi="Garamond"/>
        </w:rPr>
      </w:pPr>
      <w:r w:rsidRPr="5448FEAA">
        <w:rPr>
          <w:rFonts w:ascii="Garamond" w:hAnsi="Garamond"/>
        </w:rPr>
        <w:t>The Coastal California Water Resources team</w:t>
      </w:r>
      <w:r w:rsidR="009E2D68" w:rsidRPr="5448FEAA">
        <w:rPr>
          <w:rFonts w:ascii="Garamond" w:hAnsi="Garamond"/>
        </w:rPr>
        <w:t xml:space="preserve"> would like to thank our </w:t>
      </w:r>
      <w:r w:rsidR="00FC6CE5" w:rsidRPr="5448FEAA">
        <w:rPr>
          <w:rFonts w:ascii="Garamond" w:hAnsi="Garamond"/>
        </w:rPr>
        <w:t>project partners from</w:t>
      </w:r>
      <w:r w:rsidR="003C40D3" w:rsidRPr="5448FEAA">
        <w:rPr>
          <w:rFonts w:ascii="Garamond" w:hAnsi="Garamond"/>
        </w:rPr>
        <w:t xml:space="preserve"> the OPC, CCWG, SCCWRP, and UCLA. </w:t>
      </w:r>
      <w:r w:rsidR="008216BD">
        <w:rPr>
          <w:rFonts w:ascii="Garamond" w:hAnsi="Garamond"/>
        </w:rPr>
        <w:t>Their</w:t>
      </w:r>
      <w:r w:rsidR="0049299D">
        <w:rPr>
          <w:rFonts w:ascii="Garamond" w:hAnsi="Garamond"/>
        </w:rPr>
        <w:t xml:space="preserve"> field perspective</w:t>
      </w:r>
      <w:r w:rsidR="008216BD">
        <w:rPr>
          <w:rFonts w:ascii="Garamond" w:hAnsi="Garamond"/>
        </w:rPr>
        <w:t xml:space="preserve">, </w:t>
      </w:r>
      <w:r w:rsidR="0049299D">
        <w:rPr>
          <w:rFonts w:ascii="Garamond" w:hAnsi="Garamond"/>
        </w:rPr>
        <w:t>expertise</w:t>
      </w:r>
      <w:r w:rsidR="008216BD">
        <w:rPr>
          <w:rFonts w:ascii="Garamond" w:hAnsi="Garamond"/>
        </w:rPr>
        <w:t>, and encouragement</w:t>
      </w:r>
      <w:r w:rsidR="0049299D">
        <w:rPr>
          <w:rFonts w:ascii="Garamond" w:hAnsi="Garamond"/>
        </w:rPr>
        <w:t xml:space="preserve"> </w:t>
      </w:r>
      <w:proofErr w:type="gramStart"/>
      <w:r w:rsidR="0069455F">
        <w:rPr>
          <w:rFonts w:ascii="Garamond" w:hAnsi="Garamond"/>
        </w:rPr>
        <w:t>was</w:t>
      </w:r>
      <w:proofErr w:type="gramEnd"/>
      <w:r w:rsidR="0069455F">
        <w:rPr>
          <w:rFonts w:ascii="Garamond" w:hAnsi="Garamond"/>
        </w:rPr>
        <w:t xml:space="preserve"> essential </w:t>
      </w:r>
      <w:r w:rsidR="0087334B">
        <w:rPr>
          <w:rFonts w:ascii="Garamond" w:hAnsi="Garamond"/>
        </w:rPr>
        <w:t>to ensure the CEA</w:t>
      </w:r>
      <w:r w:rsidR="00F65982">
        <w:rPr>
          <w:rFonts w:ascii="Garamond" w:hAnsi="Garamond"/>
        </w:rPr>
        <w:t xml:space="preserve"> tool</w:t>
      </w:r>
      <w:r w:rsidR="002F4471">
        <w:rPr>
          <w:rFonts w:ascii="Garamond" w:hAnsi="Garamond"/>
        </w:rPr>
        <w:t>s</w:t>
      </w:r>
      <w:r w:rsidR="00F65982">
        <w:rPr>
          <w:rFonts w:ascii="Garamond" w:hAnsi="Garamond"/>
        </w:rPr>
        <w:t xml:space="preserve"> </w:t>
      </w:r>
      <w:r w:rsidR="00242438">
        <w:rPr>
          <w:rFonts w:ascii="Garamond" w:hAnsi="Garamond"/>
        </w:rPr>
        <w:t>could be utilized for improved wetland</w:t>
      </w:r>
      <w:r w:rsidR="00F65982">
        <w:rPr>
          <w:rFonts w:ascii="Garamond" w:hAnsi="Garamond"/>
        </w:rPr>
        <w:t xml:space="preserve"> monitoring and management</w:t>
      </w:r>
      <w:r w:rsidR="00222196">
        <w:rPr>
          <w:rFonts w:ascii="Garamond" w:hAnsi="Garamond"/>
        </w:rPr>
        <w:t xml:space="preserve">. </w:t>
      </w:r>
      <w:r w:rsidR="003C40D3" w:rsidRPr="5448FEAA">
        <w:rPr>
          <w:rFonts w:ascii="Garamond" w:hAnsi="Garamond"/>
        </w:rPr>
        <w:t xml:space="preserve">Thank you also to this project’s </w:t>
      </w:r>
      <w:r w:rsidR="009E2D68" w:rsidRPr="5448FEAA">
        <w:rPr>
          <w:rFonts w:ascii="Garamond" w:hAnsi="Garamond"/>
        </w:rPr>
        <w:t>science advisors</w:t>
      </w:r>
      <w:r w:rsidR="002D1B22" w:rsidRPr="5448FEAA">
        <w:rPr>
          <w:rFonts w:ascii="Garamond" w:hAnsi="Garamond"/>
        </w:rPr>
        <w:t xml:space="preserve"> from the NASA Jet Propulsion Laboratory</w:t>
      </w:r>
      <w:r w:rsidR="009E2D68" w:rsidRPr="5448FEAA">
        <w:rPr>
          <w:rFonts w:ascii="Garamond" w:hAnsi="Garamond"/>
        </w:rPr>
        <w:t xml:space="preserve">: Benjamin Holt, Dr. Christine Lee, </w:t>
      </w:r>
      <w:r w:rsidR="69EF2306" w:rsidRPr="5448FEAA">
        <w:rPr>
          <w:rFonts w:ascii="Garamond" w:hAnsi="Garamond"/>
        </w:rPr>
        <w:t xml:space="preserve">Dr. </w:t>
      </w:r>
      <w:r w:rsidR="009E2D68" w:rsidRPr="5448FEAA">
        <w:rPr>
          <w:rFonts w:ascii="Garamond" w:hAnsi="Garamond"/>
        </w:rPr>
        <w:t>Bruce Chapma</w:t>
      </w:r>
      <w:r w:rsidR="000D5C43" w:rsidRPr="5448FEAA">
        <w:rPr>
          <w:rFonts w:ascii="Garamond" w:hAnsi="Garamond"/>
        </w:rPr>
        <w:t>n.</w:t>
      </w:r>
      <w:r w:rsidR="002D1B22" w:rsidRPr="5448FEAA">
        <w:rPr>
          <w:rFonts w:ascii="Garamond" w:hAnsi="Garamond"/>
        </w:rPr>
        <w:t xml:space="preserve"> </w:t>
      </w:r>
      <w:r w:rsidR="00214D96">
        <w:rPr>
          <w:rFonts w:ascii="Garamond" w:hAnsi="Garamond"/>
        </w:rPr>
        <w:t>The</w:t>
      </w:r>
      <w:r w:rsidR="007470D5">
        <w:rPr>
          <w:rFonts w:ascii="Garamond" w:hAnsi="Garamond"/>
        </w:rPr>
        <w:t>ir constructive feedback</w:t>
      </w:r>
      <w:r w:rsidR="0033619F">
        <w:rPr>
          <w:rFonts w:ascii="Garamond" w:hAnsi="Garamond"/>
        </w:rPr>
        <w:t xml:space="preserve"> helped guide and refine </w:t>
      </w:r>
      <w:r w:rsidR="000B745E">
        <w:rPr>
          <w:rFonts w:ascii="Garamond" w:hAnsi="Garamond"/>
        </w:rPr>
        <w:t>the team’s lines of inquiry</w:t>
      </w:r>
      <w:r w:rsidR="00AD4A22">
        <w:rPr>
          <w:rFonts w:ascii="Garamond" w:hAnsi="Garamond"/>
        </w:rPr>
        <w:t xml:space="preserve"> and their </w:t>
      </w:r>
      <w:r w:rsidR="00FE0D8C">
        <w:rPr>
          <w:rFonts w:ascii="Garamond" w:hAnsi="Garamond"/>
        </w:rPr>
        <w:t>enthusiasm</w:t>
      </w:r>
      <w:r w:rsidR="00AD4A22">
        <w:rPr>
          <w:rFonts w:ascii="Garamond" w:hAnsi="Garamond"/>
        </w:rPr>
        <w:t xml:space="preserve"> for the project </w:t>
      </w:r>
      <w:r w:rsidR="001A48D5">
        <w:rPr>
          <w:rFonts w:ascii="Garamond" w:hAnsi="Garamond"/>
        </w:rPr>
        <w:t xml:space="preserve">made </w:t>
      </w:r>
      <w:r w:rsidR="00FC1394">
        <w:rPr>
          <w:rFonts w:ascii="Garamond" w:hAnsi="Garamond"/>
        </w:rPr>
        <w:t>for</w:t>
      </w:r>
      <w:r w:rsidR="001A48D5">
        <w:rPr>
          <w:rFonts w:ascii="Garamond" w:hAnsi="Garamond"/>
        </w:rPr>
        <w:t xml:space="preserve"> </w:t>
      </w:r>
      <w:r w:rsidR="00696D45">
        <w:rPr>
          <w:rFonts w:ascii="Garamond" w:hAnsi="Garamond"/>
        </w:rPr>
        <w:t xml:space="preserve">robust </w:t>
      </w:r>
      <w:r w:rsidR="00821E48">
        <w:rPr>
          <w:rFonts w:ascii="Garamond" w:hAnsi="Garamond"/>
        </w:rPr>
        <w:t xml:space="preserve">and lively </w:t>
      </w:r>
      <w:r w:rsidR="00696D45" w:rsidRPr="2D2BE02F">
        <w:rPr>
          <w:rFonts w:ascii="Garamond" w:hAnsi="Garamond"/>
        </w:rPr>
        <w:t>discussions</w:t>
      </w:r>
      <w:r w:rsidR="000B745E" w:rsidRPr="2D2BE02F">
        <w:rPr>
          <w:rFonts w:ascii="Garamond" w:hAnsi="Garamond"/>
        </w:rPr>
        <w:t>.</w:t>
      </w:r>
      <w:r w:rsidR="007470D5">
        <w:rPr>
          <w:rFonts w:ascii="Garamond" w:hAnsi="Garamond"/>
        </w:rPr>
        <w:t xml:space="preserve"> Finally, </w:t>
      </w:r>
      <w:r w:rsidR="00DA5927">
        <w:rPr>
          <w:rFonts w:ascii="Garamond" w:hAnsi="Garamond"/>
        </w:rPr>
        <w:t xml:space="preserve">the team would like to thank </w:t>
      </w:r>
      <w:r w:rsidR="00F11028">
        <w:rPr>
          <w:rFonts w:ascii="Garamond" w:hAnsi="Garamond"/>
        </w:rPr>
        <w:t xml:space="preserve">Erica </w:t>
      </w:r>
      <w:proofErr w:type="spellStart"/>
      <w:r w:rsidR="00F11028">
        <w:rPr>
          <w:rFonts w:ascii="Garamond" w:hAnsi="Garamond"/>
        </w:rPr>
        <w:t>Caracelen</w:t>
      </w:r>
      <w:proofErr w:type="spellEnd"/>
      <w:r w:rsidR="00F11028">
        <w:rPr>
          <w:rFonts w:ascii="Garamond" w:hAnsi="Garamond"/>
        </w:rPr>
        <w:t xml:space="preserve"> for her </w:t>
      </w:r>
      <w:r w:rsidR="000B745E">
        <w:rPr>
          <w:rFonts w:ascii="Garamond" w:hAnsi="Garamond"/>
        </w:rPr>
        <w:t>support</w:t>
      </w:r>
      <w:r w:rsidR="00237E28">
        <w:rPr>
          <w:rFonts w:ascii="Garamond" w:hAnsi="Garamond"/>
        </w:rPr>
        <w:t xml:space="preserve"> and encouragement</w:t>
      </w:r>
      <w:r w:rsidR="00C8009A">
        <w:rPr>
          <w:rFonts w:ascii="Garamond" w:hAnsi="Garamond"/>
        </w:rPr>
        <w:t xml:space="preserve"> </w:t>
      </w:r>
      <w:r w:rsidR="00277152">
        <w:rPr>
          <w:rFonts w:ascii="Garamond" w:hAnsi="Garamond"/>
        </w:rPr>
        <w:t>throughout the DEVELOP term</w:t>
      </w:r>
      <w:r w:rsidR="00821E48">
        <w:rPr>
          <w:rFonts w:ascii="Garamond" w:hAnsi="Garamond"/>
        </w:rPr>
        <w:t>.</w:t>
      </w:r>
      <w:r w:rsidR="00653165">
        <w:rPr>
          <w:rFonts w:ascii="Garamond" w:hAnsi="Garamond"/>
        </w:rPr>
        <w:t xml:space="preserve"> Thank you</w:t>
      </w:r>
      <w:r w:rsidR="00821E48">
        <w:rPr>
          <w:rFonts w:ascii="Garamond" w:hAnsi="Garamond"/>
        </w:rPr>
        <w:t xml:space="preserve"> all</w:t>
      </w:r>
      <w:r w:rsidR="00653165">
        <w:rPr>
          <w:rFonts w:ascii="Garamond" w:hAnsi="Garamond"/>
        </w:rPr>
        <w:t>!</w:t>
      </w:r>
    </w:p>
    <w:p w14:paraId="005735A6" w14:textId="08D03B62" w:rsidR="009E2D68" w:rsidRPr="002D1B22" w:rsidRDefault="009E2D68" w:rsidP="0066138C">
      <w:pPr>
        <w:spacing w:after="0" w:line="240" w:lineRule="auto"/>
        <w:rPr>
          <w:rFonts w:ascii="Garamond" w:hAnsi="Garamond"/>
        </w:rPr>
      </w:pPr>
    </w:p>
    <w:p w14:paraId="2E7BC272" w14:textId="04D635BE" w:rsidR="00171796" w:rsidRPr="0066138C" w:rsidRDefault="00171796" w:rsidP="0066138C">
      <w:pPr>
        <w:spacing w:after="0" w:line="240" w:lineRule="auto"/>
        <w:rPr>
          <w:rFonts w:ascii="Garamond" w:hAnsi="Garamond" w:cs="Arial"/>
          <w:color w:val="000000"/>
        </w:rPr>
      </w:pPr>
      <w:r w:rsidRPr="00D46376">
        <w:rPr>
          <w:rFonts w:ascii="Garamond" w:hAnsi="Garamond" w:cs="Arial"/>
          <w:color w:val="000000"/>
        </w:rPr>
        <w:t xml:space="preserve">This material contains modified Copernicus Sentinel data </w:t>
      </w:r>
      <w:r w:rsidR="00D46376" w:rsidRPr="00D46376">
        <w:rPr>
          <w:rFonts w:ascii="Garamond" w:hAnsi="Garamond" w:cs="Arial"/>
          <w:color w:val="000000"/>
        </w:rPr>
        <w:t>(2014-2020</w:t>
      </w:r>
      <w:r w:rsidRPr="00D46376">
        <w:rPr>
          <w:rFonts w:ascii="Garamond" w:hAnsi="Garamond" w:cs="Arial"/>
          <w:color w:val="000000"/>
        </w:rPr>
        <w:t>), processed by ESA.</w:t>
      </w:r>
      <w:r w:rsidRPr="0066138C">
        <w:rPr>
          <w:rFonts w:ascii="Garamond" w:hAnsi="Garamond" w:cs="Arial"/>
          <w:color w:val="000000"/>
        </w:rPr>
        <w:t xml:space="preserve"> </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0066138C">
        <w:rPr>
          <w:rFonts w:ascii="Garamond" w:hAnsi="Garamond"/>
        </w:rPr>
        <w:t xml:space="preserve">This material is based upon work supported by NASA </w:t>
      </w:r>
      <w:r w:rsidR="00855532" w:rsidRPr="0066138C">
        <w:rPr>
          <w:rFonts w:ascii="Garamond" w:hAnsi="Garamond"/>
        </w:rPr>
        <w:t>through</w:t>
      </w:r>
      <w:r w:rsidR="000F2ADA" w:rsidRPr="0066138C">
        <w:rPr>
          <w:rFonts w:ascii="Garamond" w:hAnsi="Garamond"/>
        </w:rPr>
        <w:t xml:space="preserve"> contract NNL16AA05C</w:t>
      </w:r>
      <w:r w:rsidRPr="0066138C">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8" w:name="_Toc334198737"/>
    </w:p>
    <w:p w14:paraId="251F1921" w14:textId="3103176F" w:rsidR="00A63053" w:rsidRDefault="00621AB9" w:rsidP="00903E22">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1B00BA3D" w14:textId="79DDAE38" w:rsidR="00CE3D06" w:rsidRPr="00CE3D06" w:rsidRDefault="00CE3D06" w:rsidP="0066138C">
      <w:pPr>
        <w:spacing w:after="0" w:line="240" w:lineRule="auto"/>
        <w:rPr>
          <w:rFonts w:ascii="Garamond" w:hAnsi="Garamond"/>
          <w:bCs/>
        </w:rPr>
      </w:pPr>
      <w:r>
        <w:rPr>
          <w:rFonts w:ascii="Garamond" w:hAnsi="Garamond"/>
          <w:b/>
        </w:rPr>
        <w:t xml:space="preserve">ACOLITE </w:t>
      </w:r>
      <w:r>
        <w:rPr>
          <w:rFonts w:ascii="Garamond" w:hAnsi="Garamond"/>
          <w:bCs/>
        </w:rPr>
        <w:t>–</w:t>
      </w:r>
      <w:r w:rsidR="00F02CA5">
        <w:rPr>
          <w:rFonts w:ascii="Garamond" w:hAnsi="Garamond"/>
          <w:bCs/>
        </w:rPr>
        <w:t xml:space="preserve"> A Python tool </w:t>
      </w:r>
      <w:r w:rsidR="00FA5E64">
        <w:rPr>
          <w:rFonts w:ascii="Garamond" w:hAnsi="Garamond"/>
          <w:bCs/>
        </w:rPr>
        <w:t xml:space="preserve">for processing Landsat (5/7/8) and Sentinel-2 imagery for coastal </w:t>
      </w:r>
      <w:r w:rsidR="003E34B4">
        <w:rPr>
          <w:rFonts w:ascii="Garamond" w:hAnsi="Garamond"/>
          <w:bCs/>
        </w:rPr>
        <w:t>and inland water applications</w:t>
      </w:r>
    </w:p>
    <w:p w14:paraId="4BA855F1" w14:textId="61F6DACA" w:rsidR="004831F5" w:rsidRPr="004831F5" w:rsidRDefault="004831F5" w:rsidP="0066138C">
      <w:pPr>
        <w:spacing w:after="0" w:line="240" w:lineRule="auto"/>
        <w:rPr>
          <w:rFonts w:ascii="Garamond" w:hAnsi="Garamond"/>
          <w:bCs/>
        </w:rPr>
      </w:pPr>
      <w:r>
        <w:rPr>
          <w:rFonts w:ascii="Garamond" w:hAnsi="Garamond"/>
          <w:b/>
        </w:rPr>
        <w:t xml:space="preserve">BBE </w:t>
      </w:r>
      <w:r>
        <w:rPr>
          <w:rFonts w:ascii="Garamond" w:hAnsi="Garamond"/>
          <w:bCs/>
        </w:rPr>
        <w:t xml:space="preserve">– </w:t>
      </w:r>
      <w:r w:rsidR="001C42B6">
        <w:rPr>
          <w:rFonts w:ascii="Garamond" w:hAnsi="Garamond"/>
          <w:bCs/>
        </w:rPr>
        <w:t>B</w:t>
      </w:r>
      <w:r>
        <w:rPr>
          <w:rFonts w:ascii="Garamond" w:hAnsi="Garamond"/>
          <w:bCs/>
        </w:rPr>
        <w:t>ar-built estuary</w:t>
      </w:r>
    </w:p>
    <w:p w14:paraId="53841544" w14:textId="615DEF6F" w:rsidR="00067A88" w:rsidRPr="00067A88" w:rsidRDefault="00067A88" w:rsidP="0066138C">
      <w:pPr>
        <w:spacing w:after="0" w:line="240" w:lineRule="auto"/>
        <w:rPr>
          <w:rFonts w:ascii="Garamond" w:hAnsi="Garamond"/>
          <w:bCs/>
        </w:rPr>
      </w:pPr>
      <w:r>
        <w:rPr>
          <w:rFonts w:ascii="Garamond" w:hAnsi="Garamond"/>
          <w:b/>
        </w:rPr>
        <w:t xml:space="preserve">Breach </w:t>
      </w:r>
      <w:r w:rsidR="00506D7F">
        <w:rPr>
          <w:rFonts w:ascii="Garamond" w:hAnsi="Garamond"/>
          <w:bCs/>
        </w:rPr>
        <w:t>–</w:t>
      </w:r>
      <w:r>
        <w:rPr>
          <w:rFonts w:ascii="Garamond" w:hAnsi="Garamond"/>
          <w:bCs/>
        </w:rPr>
        <w:t xml:space="preserve"> </w:t>
      </w:r>
      <w:r w:rsidR="00506D7F">
        <w:rPr>
          <w:rFonts w:ascii="Garamond" w:hAnsi="Garamond"/>
          <w:bCs/>
        </w:rPr>
        <w:t xml:space="preserve">A break in the sand barrier at the estuary mouth. A breach </w:t>
      </w:r>
      <w:r w:rsidR="00A42AB8">
        <w:rPr>
          <w:rFonts w:ascii="Garamond" w:hAnsi="Garamond"/>
          <w:bCs/>
        </w:rPr>
        <w:t>may occur naturally or through human intervention.</w:t>
      </w:r>
    </w:p>
    <w:p w14:paraId="3C28177C" w14:textId="75CB383F" w:rsidR="00E4128A" w:rsidRPr="00E4128A" w:rsidRDefault="00E4128A" w:rsidP="0066138C">
      <w:pPr>
        <w:spacing w:after="0" w:line="240" w:lineRule="auto"/>
        <w:rPr>
          <w:rFonts w:ascii="Garamond" w:hAnsi="Garamond"/>
          <w:bCs/>
        </w:rPr>
      </w:pPr>
      <w:r>
        <w:rPr>
          <w:rFonts w:ascii="Garamond" w:hAnsi="Garamond"/>
          <w:b/>
        </w:rPr>
        <w:t xml:space="preserve">CDOM </w:t>
      </w:r>
      <w:r>
        <w:rPr>
          <w:rFonts w:ascii="Garamond" w:hAnsi="Garamond"/>
          <w:bCs/>
        </w:rPr>
        <w:t xml:space="preserve">– </w:t>
      </w:r>
      <w:r w:rsidR="00D60EBC">
        <w:rPr>
          <w:rFonts w:ascii="Garamond" w:hAnsi="Garamond"/>
          <w:bCs/>
        </w:rPr>
        <w:t>Colored dissolved organic matter</w:t>
      </w:r>
      <w:r w:rsidR="001C42B6">
        <w:rPr>
          <w:rFonts w:ascii="Garamond" w:hAnsi="Garamond"/>
          <w:bCs/>
        </w:rPr>
        <w:t xml:space="preserve">. Higher levels of CDOM result in high turbidity and reduce photosynthesis. </w:t>
      </w:r>
    </w:p>
    <w:p w14:paraId="7D5D8023" w14:textId="45F0A75C" w:rsidR="005E3714" w:rsidRPr="00A63053" w:rsidRDefault="005E3714" w:rsidP="0066138C">
      <w:pPr>
        <w:spacing w:after="0" w:line="240" w:lineRule="auto"/>
        <w:rPr>
          <w:rFonts w:ascii="Garamond" w:hAnsi="Garamond"/>
          <w:bCs/>
        </w:rPr>
      </w:pPr>
      <w:r>
        <w:rPr>
          <w:rFonts w:ascii="Garamond" w:hAnsi="Garamond"/>
          <w:b/>
        </w:rPr>
        <w:t>Chlorophyll-a</w:t>
      </w:r>
      <w:r>
        <w:rPr>
          <w:rFonts w:ascii="Garamond" w:hAnsi="Garamond"/>
          <w:bCs/>
        </w:rPr>
        <w:t xml:space="preserve"> – </w:t>
      </w:r>
      <w:r w:rsidR="00D96169">
        <w:rPr>
          <w:rFonts w:ascii="Garamond" w:hAnsi="Garamond"/>
          <w:bCs/>
        </w:rPr>
        <w:t xml:space="preserve">The predominant type of chlorophyll in used in photosynthesis. Chlorophyll-a is often used as a proxy in field-based and </w:t>
      </w:r>
      <w:proofErr w:type="gramStart"/>
      <w:r w:rsidR="00A63053">
        <w:rPr>
          <w:rFonts w:ascii="Garamond" w:hAnsi="Garamond"/>
          <w:bCs/>
        </w:rPr>
        <w:t>remotely-sensed</w:t>
      </w:r>
      <w:proofErr w:type="gramEnd"/>
      <w:r w:rsidR="00A63053">
        <w:rPr>
          <w:rFonts w:ascii="Garamond" w:hAnsi="Garamond"/>
          <w:bCs/>
        </w:rPr>
        <w:t xml:space="preserve"> surveys</w:t>
      </w:r>
      <w:r w:rsidR="00D96169">
        <w:rPr>
          <w:rFonts w:ascii="Garamond" w:hAnsi="Garamond"/>
          <w:bCs/>
        </w:rPr>
        <w:t xml:space="preserve"> for phytoplankton in aquatic ecosystems. </w:t>
      </w:r>
    </w:p>
    <w:p w14:paraId="043E6CBB" w14:textId="0AB42625" w:rsidR="000501ED" w:rsidRPr="0066138C" w:rsidRDefault="000501ED" w:rsidP="0066138C">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w:t>
      </w:r>
      <w:r w:rsidR="005418C9" w:rsidRPr="0066138C">
        <w:rPr>
          <w:rFonts w:ascii="Garamond" w:hAnsi="Garamond"/>
        </w:rPr>
        <w:t>–</w:t>
      </w:r>
      <w:r w:rsidRPr="0066138C">
        <w:rPr>
          <w:rFonts w:ascii="Garamond" w:hAnsi="Garamond"/>
        </w:rPr>
        <w:t xml:space="preserve"> </w:t>
      </w:r>
      <w:r w:rsidR="005418C9" w:rsidRPr="0066138C">
        <w:rPr>
          <w:rFonts w:ascii="Garamond" w:hAnsi="Garamond"/>
        </w:rPr>
        <w:t>Satellites and sensors that collect information about the Earth’s physical, chemical, and biological systems over space and time</w:t>
      </w:r>
    </w:p>
    <w:p w14:paraId="739B41F6" w14:textId="1841FDD5" w:rsidR="00A42AB8" w:rsidRPr="00A42AB8" w:rsidRDefault="00A42AB8" w:rsidP="0066138C">
      <w:pPr>
        <w:spacing w:after="0" w:line="240" w:lineRule="auto"/>
        <w:rPr>
          <w:rFonts w:ascii="Garamond" w:hAnsi="Garamond"/>
        </w:rPr>
      </w:pPr>
      <w:r>
        <w:rPr>
          <w:rFonts w:ascii="Garamond" w:hAnsi="Garamond"/>
          <w:b/>
          <w:bCs/>
        </w:rPr>
        <w:t>EMPA</w:t>
      </w:r>
      <w:r>
        <w:rPr>
          <w:rFonts w:ascii="Garamond" w:hAnsi="Garamond"/>
        </w:rPr>
        <w:t xml:space="preserve"> – </w:t>
      </w:r>
      <w:r w:rsidR="001C42B6">
        <w:rPr>
          <w:rFonts w:ascii="Garamond" w:hAnsi="Garamond"/>
        </w:rPr>
        <w:t>E</w:t>
      </w:r>
      <w:r>
        <w:rPr>
          <w:rFonts w:ascii="Garamond" w:hAnsi="Garamond"/>
        </w:rPr>
        <w:t>stuarine Marine Protected Area</w:t>
      </w:r>
    </w:p>
    <w:p w14:paraId="5A293F97" w14:textId="6BB75741" w:rsidR="004831F5" w:rsidRPr="004831F5" w:rsidRDefault="004831F5" w:rsidP="0066138C">
      <w:pPr>
        <w:spacing w:after="0" w:line="240" w:lineRule="auto"/>
        <w:rPr>
          <w:rFonts w:ascii="Garamond" w:hAnsi="Garamond"/>
        </w:rPr>
      </w:pPr>
      <w:r>
        <w:rPr>
          <w:rFonts w:ascii="Garamond" w:hAnsi="Garamond"/>
          <w:b/>
          <w:bCs/>
        </w:rPr>
        <w:t xml:space="preserve">GEE </w:t>
      </w:r>
      <w:r>
        <w:rPr>
          <w:rFonts w:ascii="Garamond" w:hAnsi="Garamond"/>
        </w:rPr>
        <w:t>– Google Earth Engine</w:t>
      </w:r>
    </w:p>
    <w:p w14:paraId="4F675297" w14:textId="627096B4" w:rsidR="009952B8" w:rsidRPr="009952B8" w:rsidRDefault="009952B8" w:rsidP="394403AE">
      <w:pPr>
        <w:spacing w:after="0" w:line="240" w:lineRule="auto"/>
        <w:rPr>
          <w:rFonts w:ascii="Garamond" w:hAnsi="Garamond"/>
          <w:bCs/>
        </w:rPr>
      </w:pPr>
      <w:r>
        <w:rPr>
          <w:rFonts w:ascii="Garamond" w:hAnsi="Garamond"/>
          <w:b/>
        </w:rPr>
        <w:t xml:space="preserve">MLPA </w:t>
      </w:r>
      <w:r>
        <w:rPr>
          <w:rFonts w:ascii="Garamond" w:hAnsi="Garamond"/>
          <w:bCs/>
        </w:rPr>
        <w:t>– Marine Life Protection Act</w:t>
      </w:r>
    </w:p>
    <w:p w14:paraId="02888858" w14:textId="4C852A9D" w:rsidR="00F90A66" w:rsidRDefault="00F90A66" w:rsidP="394403AE">
      <w:pPr>
        <w:spacing w:after="0" w:line="240" w:lineRule="auto"/>
        <w:rPr>
          <w:rFonts w:ascii="Garamond" w:hAnsi="Garamond"/>
          <w:bCs/>
        </w:rPr>
      </w:pPr>
      <w:r>
        <w:rPr>
          <w:rFonts w:ascii="Garamond" w:hAnsi="Garamond"/>
          <w:b/>
        </w:rPr>
        <w:t xml:space="preserve">MPA </w:t>
      </w:r>
      <w:r>
        <w:rPr>
          <w:rFonts w:ascii="Garamond" w:hAnsi="Garamond"/>
          <w:bCs/>
        </w:rPr>
        <w:t>– Marine Protected Area</w:t>
      </w:r>
    </w:p>
    <w:p w14:paraId="3E3AD3CE" w14:textId="3443317E" w:rsidR="001C42B6" w:rsidRPr="001C42B6" w:rsidRDefault="001C42B6" w:rsidP="394403AE">
      <w:pPr>
        <w:spacing w:after="0" w:line="240" w:lineRule="auto"/>
        <w:rPr>
          <w:rFonts w:ascii="Garamond" w:hAnsi="Garamond"/>
          <w:bCs/>
        </w:rPr>
      </w:pPr>
      <w:r>
        <w:rPr>
          <w:rFonts w:ascii="Garamond" w:hAnsi="Garamond"/>
          <w:b/>
        </w:rPr>
        <w:t xml:space="preserve">NDCI </w:t>
      </w:r>
      <w:r>
        <w:rPr>
          <w:rFonts w:ascii="Garamond" w:hAnsi="Garamond"/>
          <w:bCs/>
        </w:rPr>
        <w:t>– Normalized Difference Chlorophyll Index</w:t>
      </w:r>
    </w:p>
    <w:p w14:paraId="4F458A49" w14:textId="2675714E" w:rsidR="005A3244" w:rsidRPr="005A3244" w:rsidRDefault="00F90A66" w:rsidP="005A3244">
      <w:pPr>
        <w:spacing w:after="0" w:line="240" w:lineRule="auto"/>
        <w:rPr>
          <w:rFonts w:ascii="Garamond" w:hAnsi="Garamond"/>
          <w:bCs/>
        </w:rPr>
      </w:pPr>
      <w:r>
        <w:rPr>
          <w:rFonts w:ascii="Garamond" w:hAnsi="Garamond"/>
          <w:b/>
        </w:rPr>
        <w:t xml:space="preserve">NDWI </w:t>
      </w:r>
      <w:r>
        <w:rPr>
          <w:rFonts w:ascii="Garamond" w:hAnsi="Garamond"/>
          <w:bCs/>
        </w:rPr>
        <w:t>– Normalized Difference Water Index</w:t>
      </w:r>
    </w:p>
    <w:p w14:paraId="06FAAD0E" w14:textId="7AFEB836" w:rsidR="00DA4828" w:rsidRPr="00DA4828" w:rsidRDefault="00DA4828" w:rsidP="394403AE">
      <w:pPr>
        <w:spacing w:after="0" w:line="240" w:lineRule="auto"/>
        <w:rPr>
          <w:rFonts w:ascii="Garamond" w:hAnsi="Garamond"/>
        </w:rPr>
      </w:pPr>
      <w:r>
        <w:rPr>
          <w:rFonts w:ascii="Garamond" w:hAnsi="Garamond"/>
          <w:b/>
        </w:rPr>
        <w:t>Phytoplankton</w:t>
      </w:r>
      <w:r>
        <w:rPr>
          <w:rFonts w:ascii="Garamond" w:hAnsi="Garamond"/>
          <w:bCs/>
        </w:rPr>
        <w:t xml:space="preserve"> </w:t>
      </w:r>
      <w:r>
        <w:rPr>
          <w:rFonts w:ascii="Garamond" w:eastAsia="Garamond" w:hAnsi="Garamond" w:cs="Garamond"/>
        </w:rPr>
        <w:t xml:space="preserve">– </w:t>
      </w:r>
      <w:r w:rsidR="00AF3249">
        <w:rPr>
          <w:rFonts w:ascii="Garamond" w:eastAsia="Garamond" w:hAnsi="Garamond" w:cs="Garamond"/>
        </w:rPr>
        <w:t xml:space="preserve">A </w:t>
      </w:r>
      <w:r w:rsidR="008B510D">
        <w:rPr>
          <w:rFonts w:ascii="Garamond" w:eastAsia="Garamond" w:hAnsi="Garamond" w:cs="Garamond"/>
        </w:rPr>
        <w:t xml:space="preserve">micro-organism that </w:t>
      </w:r>
      <w:r w:rsidR="00EB5EB9">
        <w:rPr>
          <w:rFonts w:ascii="Garamond" w:eastAsia="Garamond" w:hAnsi="Garamond" w:cs="Garamond"/>
        </w:rPr>
        <w:t>photosynthesizes in aquatic ecosystem. They are</w:t>
      </w:r>
      <w:r w:rsidR="00E0473D">
        <w:rPr>
          <w:rFonts w:ascii="Garamond" w:eastAsia="Garamond" w:hAnsi="Garamond" w:cs="Garamond"/>
        </w:rPr>
        <w:t xml:space="preserve"> an important source of food and producer of oxygen. </w:t>
      </w:r>
      <w:r w:rsidR="00560BFF">
        <w:rPr>
          <w:rFonts w:ascii="Garamond" w:eastAsia="Garamond" w:hAnsi="Garamond" w:cs="Garamond"/>
        </w:rPr>
        <w:t>They are primary indicators of ecosystem health</w:t>
      </w:r>
    </w:p>
    <w:p w14:paraId="4AF70A77" w14:textId="238A07CE" w:rsidR="00203C43" w:rsidRDefault="00736F52" w:rsidP="394403AE">
      <w:pPr>
        <w:spacing w:after="0" w:line="240" w:lineRule="auto"/>
        <w:rPr>
          <w:rFonts w:ascii="Garamond" w:eastAsia="Garamond" w:hAnsi="Garamond" w:cs="Garamond"/>
        </w:rPr>
      </w:pPr>
      <w:r>
        <w:rPr>
          <w:rFonts w:ascii="Garamond" w:eastAsia="Garamond" w:hAnsi="Garamond" w:cs="Garamond"/>
          <w:b/>
        </w:rPr>
        <w:t xml:space="preserve">Turbidity </w:t>
      </w:r>
      <w:r>
        <w:rPr>
          <w:rFonts w:ascii="Garamond" w:eastAsia="Garamond" w:hAnsi="Garamond" w:cs="Garamond"/>
        </w:rPr>
        <w:t>– A measure of water clarity in which high turbidity corresponds to a large presence of suspended matter</w:t>
      </w:r>
    </w:p>
    <w:p w14:paraId="00E0B8C0" w14:textId="77777777" w:rsidR="0056152E" w:rsidRPr="00040AE0" w:rsidRDefault="0056152E" w:rsidP="0066138C">
      <w:pPr>
        <w:pStyle w:val="Heading1"/>
        <w:spacing w:before="0" w:line="240" w:lineRule="auto"/>
        <w:rPr>
          <w:rFonts w:ascii="Garamond" w:hAnsi="Garamond"/>
          <w:sz w:val="22"/>
        </w:rPr>
      </w:pPr>
    </w:p>
    <w:p w14:paraId="5877B660" w14:textId="288D0CE0" w:rsidR="2BDD36E9" w:rsidRPr="00903E22" w:rsidRDefault="001A67C2" w:rsidP="00903E22">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8"/>
    </w:p>
    <w:p w14:paraId="0F18622A" w14:textId="1BE5754E" w:rsidR="00A87725" w:rsidRPr="006E742C" w:rsidRDefault="006E742C" w:rsidP="006E742C">
      <w:pPr>
        <w:autoSpaceDE w:val="0"/>
        <w:autoSpaceDN w:val="0"/>
        <w:adjustRightInd w:val="0"/>
        <w:spacing w:after="0" w:line="240" w:lineRule="auto"/>
        <w:ind w:left="720" w:hanging="720"/>
        <w:rPr>
          <w:rFonts w:ascii="Garamond" w:hAnsi="Garamond" w:cs="Helvetica"/>
        </w:rPr>
      </w:pPr>
      <w:proofErr w:type="spellStart"/>
      <w:r w:rsidRPr="006E742C">
        <w:rPr>
          <w:rFonts w:ascii="Garamond" w:hAnsi="Garamond" w:cs="Helvetica"/>
        </w:rPr>
        <w:t>Barbier</w:t>
      </w:r>
      <w:proofErr w:type="spellEnd"/>
      <w:r w:rsidRPr="006E742C">
        <w:rPr>
          <w:rFonts w:ascii="Garamond" w:hAnsi="Garamond" w:cs="Helvetica"/>
        </w:rPr>
        <w:t xml:space="preserve">, E. B., Hacker, S. D., Kennedy, C., Koch, E. W., Stier, A. C., &amp; Silliman, B. R. (2011). The value of estuarine and coastal ecosystem services. </w:t>
      </w:r>
      <w:r w:rsidRPr="005E3714">
        <w:rPr>
          <w:rFonts w:ascii="Garamond" w:hAnsi="Garamond" w:cs="Helvetica"/>
          <w:i/>
          <w:iCs/>
        </w:rPr>
        <w:t>Ecological Monographs</w:t>
      </w:r>
      <w:r w:rsidRPr="004858FD">
        <w:rPr>
          <w:rFonts w:ascii="Garamond" w:hAnsi="Garamond" w:cs="Helvetica"/>
        </w:rPr>
        <w:t>,</w:t>
      </w:r>
      <w:r w:rsidRPr="005E3714">
        <w:rPr>
          <w:rFonts w:ascii="Garamond" w:hAnsi="Garamond" w:cs="Helvetica"/>
          <w:i/>
          <w:iCs/>
        </w:rPr>
        <w:t xml:space="preserve"> 81</w:t>
      </w:r>
      <w:r w:rsidRPr="006E742C">
        <w:rPr>
          <w:rFonts w:ascii="Garamond" w:hAnsi="Garamond" w:cs="Helvetica"/>
        </w:rPr>
        <w:t xml:space="preserve">(2), 169–193. </w:t>
      </w:r>
      <w:r w:rsidRPr="00C4059A">
        <w:rPr>
          <w:rFonts w:ascii="Garamond" w:hAnsi="Garamond" w:cs="Helvetica"/>
        </w:rPr>
        <w:t>https://doi.org/10.1890/10-1510.1</w:t>
      </w:r>
    </w:p>
    <w:p w14:paraId="349AEB3A" w14:textId="36FAB6DA" w:rsidR="2BDD36E9" w:rsidRDefault="2BDD36E9" w:rsidP="2BDD36E9">
      <w:pPr>
        <w:spacing w:after="0" w:line="240" w:lineRule="auto"/>
        <w:ind w:left="720" w:hanging="720"/>
        <w:rPr>
          <w:rFonts w:ascii="Garamond" w:hAnsi="Garamond" w:cs="Helvetica"/>
        </w:rPr>
      </w:pPr>
    </w:p>
    <w:p w14:paraId="3B7E9341" w14:textId="2DE792C3" w:rsidR="00A87725" w:rsidRDefault="006E742C" w:rsidP="006E742C">
      <w:pPr>
        <w:autoSpaceDE w:val="0"/>
        <w:autoSpaceDN w:val="0"/>
        <w:adjustRightInd w:val="0"/>
        <w:spacing w:after="0" w:line="240" w:lineRule="auto"/>
        <w:ind w:left="720" w:hanging="720"/>
        <w:rPr>
          <w:rFonts w:ascii="Garamond" w:hAnsi="Garamond" w:cs="Helvetica"/>
        </w:rPr>
      </w:pPr>
      <w:r w:rsidRPr="006E742C">
        <w:rPr>
          <w:rFonts w:ascii="Garamond" w:hAnsi="Garamond" w:cs="Helvetica"/>
        </w:rPr>
        <w:t xml:space="preserve">Cao, F., </w:t>
      </w:r>
      <w:proofErr w:type="spellStart"/>
      <w:r w:rsidRPr="006E742C">
        <w:rPr>
          <w:rFonts w:ascii="Garamond" w:hAnsi="Garamond" w:cs="Helvetica"/>
        </w:rPr>
        <w:t>Tzortziou</w:t>
      </w:r>
      <w:proofErr w:type="spellEnd"/>
      <w:r w:rsidRPr="006E742C">
        <w:rPr>
          <w:rFonts w:ascii="Garamond" w:hAnsi="Garamond" w:cs="Helvetica"/>
        </w:rPr>
        <w:t xml:space="preserve">, M., Hu, C., </w:t>
      </w:r>
      <w:proofErr w:type="spellStart"/>
      <w:r w:rsidRPr="006E742C">
        <w:rPr>
          <w:rFonts w:ascii="Garamond" w:hAnsi="Garamond" w:cs="Helvetica"/>
        </w:rPr>
        <w:t>Mannino</w:t>
      </w:r>
      <w:proofErr w:type="spellEnd"/>
      <w:r w:rsidRPr="006E742C">
        <w:rPr>
          <w:rFonts w:ascii="Garamond" w:hAnsi="Garamond" w:cs="Helvetica"/>
        </w:rPr>
        <w:t xml:space="preserve">, A., </w:t>
      </w:r>
      <w:proofErr w:type="spellStart"/>
      <w:r w:rsidRPr="006E742C">
        <w:rPr>
          <w:rFonts w:ascii="Garamond" w:hAnsi="Garamond" w:cs="Helvetica"/>
        </w:rPr>
        <w:t>Fichot</w:t>
      </w:r>
      <w:proofErr w:type="spellEnd"/>
      <w:r w:rsidRPr="006E742C">
        <w:rPr>
          <w:rFonts w:ascii="Garamond" w:hAnsi="Garamond" w:cs="Helvetica"/>
        </w:rPr>
        <w:t xml:space="preserve">, C. G., Del Vecchio, R., Najjar, R. G., &amp; Novak, M. (2018). Remote sensing retrievals of colored dissolved organic matter and dissolved organic carbon dynamics in North American estuaries and their margins. </w:t>
      </w:r>
      <w:r w:rsidRPr="005E3714">
        <w:rPr>
          <w:rFonts w:ascii="Garamond" w:hAnsi="Garamond" w:cs="Helvetica"/>
          <w:i/>
          <w:iCs/>
        </w:rPr>
        <w:t>Remote Sensing of Environment</w:t>
      </w:r>
      <w:r w:rsidRPr="004858FD">
        <w:rPr>
          <w:rFonts w:ascii="Garamond" w:hAnsi="Garamond" w:cs="Helvetica"/>
        </w:rPr>
        <w:t>,</w:t>
      </w:r>
      <w:r w:rsidRPr="005E3714">
        <w:rPr>
          <w:rFonts w:ascii="Garamond" w:hAnsi="Garamond" w:cs="Helvetica"/>
          <w:i/>
          <w:iCs/>
        </w:rPr>
        <w:t xml:space="preserve"> 205</w:t>
      </w:r>
      <w:r w:rsidRPr="006E742C">
        <w:rPr>
          <w:rFonts w:ascii="Garamond" w:hAnsi="Garamond" w:cs="Helvetica"/>
        </w:rPr>
        <w:t xml:space="preserve">, 151–165. </w:t>
      </w:r>
      <w:r w:rsidRPr="004455BF">
        <w:rPr>
          <w:rFonts w:ascii="Garamond" w:hAnsi="Garamond" w:cs="Helvetica"/>
        </w:rPr>
        <w:t>https://doi.org/10.1016/j.rse.2017.11.014</w:t>
      </w:r>
    </w:p>
    <w:p w14:paraId="6CAA440E" w14:textId="121BBC26" w:rsidR="2BDD36E9" w:rsidRDefault="2BDD36E9" w:rsidP="2BDD36E9">
      <w:pPr>
        <w:spacing w:after="0" w:line="240" w:lineRule="auto"/>
        <w:ind w:left="720" w:hanging="720"/>
        <w:rPr>
          <w:rFonts w:ascii="Garamond" w:eastAsia="Garamond" w:hAnsi="Garamond" w:cs="Garamond"/>
        </w:rPr>
      </w:pPr>
    </w:p>
    <w:p w14:paraId="7BC0F56E" w14:textId="3E129E1C" w:rsidR="00C94EF1" w:rsidRDefault="00C94EF1" w:rsidP="00C94EF1">
      <w:pPr>
        <w:spacing w:after="0" w:line="240" w:lineRule="auto"/>
        <w:ind w:left="720" w:hanging="720"/>
        <w:rPr>
          <w:rFonts w:ascii="Garamond" w:eastAsia="Garamond" w:hAnsi="Garamond" w:cs="Garamond"/>
        </w:rPr>
      </w:pPr>
      <w:r w:rsidRPr="005E732F">
        <w:rPr>
          <w:rFonts w:ascii="Garamond" w:eastAsia="Garamond" w:hAnsi="Garamond" w:cs="Garamond"/>
        </w:rPr>
        <w:lastRenderedPageBreak/>
        <w:t>Copernicus</w:t>
      </w:r>
      <w:r>
        <w:rPr>
          <w:rFonts w:ascii="Garamond" w:eastAsia="Garamond" w:hAnsi="Garamond" w:cs="Garamond"/>
        </w:rPr>
        <w:t xml:space="preserve"> Sentinel-2 MSI Level </w:t>
      </w:r>
      <w:r w:rsidR="005E3714">
        <w:rPr>
          <w:rFonts w:ascii="Garamond" w:eastAsia="Garamond" w:hAnsi="Garamond" w:cs="Garamond"/>
        </w:rPr>
        <w:t xml:space="preserve">2A </w:t>
      </w:r>
      <w:r>
        <w:rPr>
          <w:rFonts w:ascii="Garamond" w:eastAsia="Garamond" w:hAnsi="Garamond" w:cs="Garamond"/>
        </w:rPr>
        <w:t>Data. [</w:t>
      </w:r>
      <w:r w:rsidRPr="005E732F">
        <w:rPr>
          <w:rFonts w:ascii="Garamond" w:eastAsia="Garamond" w:hAnsi="Garamond" w:cs="Garamond"/>
        </w:rPr>
        <w:t>2013-2019</w:t>
      </w:r>
      <w:r>
        <w:rPr>
          <w:rFonts w:ascii="Garamond" w:eastAsia="Garamond" w:hAnsi="Garamond" w:cs="Garamond"/>
        </w:rPr>
        <w:t>].</w:t>
      </w:r>
      <w:r w:rsidRPr="005E732F">
        <w:rPr>
          <w:rFonts w:ascii="Garamond" w:eastAsia="Garamond" w:hAnsi="Garamond" w:cs="Garamond"/>
        </w:rPr>
        <w:t xml:space="preserve"> </w:t>
      </w:r>
      <w:r>
        <w:rPr>
          <w:rFonts w:ascii="Garamond" w:eastAsia="Garamond" w:hAnsi="Garamond" w:cs="Garamond"/>
        </w:rPr>
        <w:t>Retrieved from Google Earth Engine, processed by ESA.</w:t>
      </w:r>
    </w:p>
    <w:p w14:paraId="211BAB88" w14:textId="77777777" w:rsidR="00A87725" w:rsidRPr="00C94EF1" w:rsidRDefault="00A87725" w:rsidP="00A87725">
      <w:pPr>
        <w:spacing w:after="0" w:line="240" w:lineRule="auto"/>
        <w:ind w:left="720" w:hanging="720"/>
        <w:rPr>
          <w:rFonts w:ascii="Garamond" w:eastAsia="Garamond" w:hAnsi="Garamond" w:cs="Garamond"/>
        </w:rPr>
      </w:pPr>
    </w:p>
    <w:p w14:paraId="39077F51" w14:textId="0446C254" w:rsidR="00EF0A0D" w:rsidRDefault="006E742C" w:rsidP="00BB0C9E">
      <w:pPr>
        <w:autoSpaceDE w:val="0"/>
        <w:autoSpaceDN w:val="0"/>
        <w:adjustRightInd w:val="0"/>
        <w:spacing w:after="0" w:line="240" w:lineRule="auto"/>
        <w:rPr>
          <w:rFonts w:ascii="Garamond" w:hAnsi="Garamond" w:cs="Helvetica"/>
        </w:rPr>
      </w:pPr>
      <w:r w:rsidRPr="006E742C">
        <w:rPr>
          <w:rFonts w:ascii="Garamond" w:hAnsi="Garamond" w:cs="Helvetica"/>
        </w:rPr>
        <w:t xml:space="preserve">Clark, R., &amp; O’Connor, K. (2019). A systematic survey of bar-built estuaries along the California coast. </w:t>
      </w:r>
    </w:p>
    <w:p w14:paraId="42ACAABC" w14:textId="0A378200" w:rsidR="006E742C" w:rsidRDefault="006E742C" w:rsidP="00BB0C9E">
      <w:pPr>
        <w:autoSpaceDE w:val="0"/>
        <w:autoSpaceDN w:val="0"/>
        <w:adjustRightInd w:val="0"/>
        <w:spacing w:after="0" w:line="240" w:lineRule="auto"/>
        <w:ind w:left="1440" w:hanging="720"/>
        <w:rPr>
          <w:rFonts w:ascii="Garamond" w:hAnsi="Garamond" w:cs="Helvetica"/>
        </w:rPr>
      </w:pPr>
      <w:r w:rsidRPr="006E742C">
        <w:rPr>
          <w:rFonts w:ascii="Garamond" w:hAnsi="Garamond" w:cs="Helvetica"/>
        </w:rPr>
        <w:t xml:space="preserve">Estuarine, </w:t>
      </w:r>
      <w:r w:rsidRPr="005E3714">
        <w:rPr>
          <w:rFonts w:ascii="Garamond" w:hAnsi="Garamond" w:cs="Helvetica"/>
          <w:i/>
          <w:iCs/>
        </w:rPr>
        <w:t>Coastal and Shelf Science</w:t>
      </w:r>
      <w:r w:rsidRPr="006E742C">
        <w:rPr>
          <w:rFonts w:ascii="Garamond" w:hAnsi="Garamond" w:cs="Helvetica"/>
        </w:rPr>
        <w:t xml:space="preserve">, </w:t>
      </w:r>
      <w:r w:rsidRPr="005E3714">
        <w:rPr>
          <w:rFonts w:ascii="Garamond" w:hAnsi="Garamond" w:cs="Helvetica"/>
          <w:i/>
          <w:iCs/>
        </w:rPr>
        <w:t>226</w:t>
      </w:r>
      <w:r w:rsidRPr="006E742C">
        <w:rPr>
          <w:rFonts w:ascii="Garamond" w:hAnsi="Garamond" w:cs="Helvetica"/>
        </w:rPr>
        <w:t>, 106285. https://doi.org/10.1016/j.ecss.2019.106285</w:t>
      </w:r>
    </w:p>
    <w:p w14:paraId="6430FF16" w14:textId="77777777" w:rsidR="00A87725" w:rsidRPr="006E742C" w:rsidRDefault="00A87725" w:rsidP="00C94EF1">
      <w:pPr>
        <w:autoSpaceDE w:val="0"/>
        <w:autoSpaceDN w:val="0"/>
        <w:adjustRightInd w:val="0"/>
        <w:spacing w:after="0" w:line="240" w:lineRule="auto"/>
        <w:rPr>
          <w:rFonts w:ascii="Garamond" w:hAnsi="Garamond" w:cs="Helvetica"/>
        </w:rPr>
      </w:pPr>
    </w:p>
    <w:p w14:paraId="751EB660" w14:textId="149EF7FA" w:rsidR="006E742C" w:rsidRDefault="006E742C" w:rsidP="006E742C">
      <w:pPr>
        <w:autoSpaceDE w:val="0"/>
        <w:autoSpaceDN w:val="0"/>
        <w:adjustRightInd w:val="0"/>
        <w:spacing w:after="0" w:line="240" w:lineRule="auto"/>
        <w:ind w:left="720" w:hanging="720"/>
        <w:rPr>
          <w:rFonts w:ascii="Garamond" w:hAnsi="Garamond" w:cs="Helvetica"/>
        </w:rPr>
      </w:pPr>
      <w:r w:rsidRPr="006E742C">
        <w:rPr>
          <w:rFonts w:ascii="Garamond" w:hAnsi="Garamond" w:cs="Helvetica"/>
        </w:rPr>
        <w:t xml:space="preserve">Eid, A. N. M., </w:t>
      </w:r>
      <w:proofErr w:type="spellStart"/>
      <w:r w:rsidRPr="006E742C">
        <w:rPr>
          <w:rFonts w:ascii="Garamond" w:hAnsi="Garamond" w:cs="Helvetica"/>
        </w:rPr>
        <w:t>Olatubara</w:t>
      </w:r>
      <w:proofErr w:type="spellEnd"/>
      <w:r w:rsidRPr="006E742C">
        <w:rPr>
          <w:rFonts w:ascii="Garamond" w:hAnsi="Garamond" w:cs="Helvetica"/>
        </w:rPr>
        <w:t xml:space="preserve">, C. O., </w:t>
      </w:r>
      <w:proofErr w:type="spellStart"/>
      <w:r w:rsidRPr="006E742C">
        <w:rPr>
          <w:rFonts w:ascii="Garamond" w:hAnsi="Garamond" w:cs="Helvetica"/>
        </w:rPr>
        <w:t>Ewemoje</w:t>
      </w:r>
      <w:proofErr w:type="spellEnd"/>
      <w:r w:rsidRPr="006E742C">
        <w:rPr>
          <w:rFonts w:ascii="Garamond" w:hAnsi="Garamond" w:cs="Helvetica"/>
        </w:rPr>
        <w:t>, T. A., El-</w:t>
      </w:r>
      <w:proofErr w:type="spellStart"/>
      <w:r w:rsidRPr="006E742C">
        <w:rPr>
          <w:rFonts w:ascii="Garamond" w:hAnsi="Garamond" w:cs="Helvetica"/>
        </w:rPr>
        <w:t>Hennawy</w:t>
      </w:r>
      <w:proofErr w:type="spellEnd"/>
      <w:r w:rsidRPr="006E742C">
        <w:rPr>
          <w:rFonts w:ascii="Garamond" w:hAnsi="Garamond" w:cs="Helvetica"/>
        </w:rPr>
        <w:t xml:space="preserve">, M. T., &amp; Farouk, H. (2020). Inland wetland time-series digital change detection based on SAVI and NDWI </w:t>
      </w:r>
      <w:proofErr w:type="spellStart"/>
      <w:r w:rsidRPr="006E742C">
        <w:rPr>
          <w:rFonts w:ascii="Garamond" w:hAnsi="Garamond" w:cs="Helvetica"/>
        </w:rPr>
        <w:t>indecies</w:t>
      </w:r>
      <w:proofErr w:type="spellEnd"/>
      <w:r w:rsidRPr="006E742C">
        <w:rPr>
          <w:rFonts w:ascii="Garamond" w:hAnsi="Garamond" w:cs="Helvetica"/>
        </w:rPr>
        <w:t xml:space="preserve">: Wadi El-Rayan lakes, Egypt. </w:t>
      </w:r>
      <w:r w:rsidRPr="005E3714">
        <w:rPr>
          <w:rFonts w:ascii="Garamond" w:hAnsi="Garamond" w:cs="Helvetica"/>
          <w:i/>
          <w:iCs/>
        </w:rPr>
        <w:t>Remote Sensing Applications: Society and Environment</w:t>
      </w:r>
      <w:r w:rsidRPr="006E742C">
        <w:rPr>
          <w:rFonts w:ascii="Garamond" w:hAnsi="Garamond" w:cs="Helvetica"/>
        </w:rPr>
        <w:t xml:space="preserve">, </w:t>
      </w:r>
      <w:r w:rsidRPr="005E3714">
        <w:rPr>
          <w:rFonts w:ascii="Garamond" w:hAnsi="Garamond" w:cs="Helvetica"/>
          <w:i/>
          <w:iCs/>
        </w:rPr>
        <w:t>19</w:t>
      </w:r>
      <w:r w:rsidRPr="006E742C">
        <w:rPr>
          <w:rFonts w:ascii="Garamond" w:hAnsi="Garamond" w:cs="Helvetica"/>
        </w:rPr>
        <w:t>, 100347</w:t>
      </w:r>
      <w:r w:rsidR="004858FD">
        <w:rPr>
          <w:rFonts w:ascii="Garamond" w:hAnsi="Garamond" w:cs="Helvetica"/>
        </w:rPr>
        <w:t xml:space="preserve">. </w:t>
      </w:r>
      <w:r w:rsidRPr="006E742C">
        <w:rPr>
          <w:rFonts w:ascii="Garamond" w:hAnsi="Garamond" w:cs="Helvetica"/>
        </w:rPr>
        <w:t>https://doi.org/10.1016/j.rsase.2020.100347</w:t>
      </w:r>
    </w:p>
    <w:p w14:paraId="4115E41E" w14:textId="77777777" w:rsidR="00EF0A0D" w:rsidRPr="006E742C" w:rsidRDefault="00EF0A0D" w:rsidP="006E742C">
      <w:pPr>
        <w:autoSpaceDE w:val="0"/>
        <w:autoSpaceDN w:val="0"/>
        <w:adjustRightInd w:val="0"/>
        <w:spacing w:after="0" w:line="240" w:lineRule="auto"/>
        <w:ind w:left="720" w:hanging="720"/>
        <w:rPr>
          <w:rFonts w:ascii="Garamond" w:hAnsi="Garamond" w:cs="Helvetica"/>
        </w:rPr>
      </w:pPr>
    </w:p>
    <w:p w14:paraId="3647770A" w14:textId="7FDD2B89" w:rsidR="006E742C" w:rsidRDefault="006E742C" w:rsidP="006E742C">
      <w:pPr>
        <w:autoSpaceDE w:val="0"/>
        <w:autoSpaceDN w:val="0"/>
        <w:adjustRightInd w:val="0"/>
        <w:spacing w:after="0" w:line="240" w:lineRule="auto"/>
        <w:ind w:left="720" w:hanging="720"/>
        <w:rPr>
          <w:rFonts w:ascii="Garamond" w:hAnsi="Garamond" w:cs="Helvetica"/>
        </w:rPr>
      </w:pPr>
      <w:proofErr w:type="spellStart"/>
      <w:r w:rsidRPr="006E742C">
        <w:rPr>
          <w:rFonts w:ascii="Garamond" w:hAnsi="Garamond" w:cs="Helvetica"/>
        </w:rPr>
        <w:t>Gitelson</w:t>
      </w:r>
      <w:proofErr w:type="spellEnd"/>
      <w:r w:rsidRPr="006E742C">
        <w:rPr>
          <w:rFonts w:ascii="Garamond" w:hAnsi="Garamond" w:cs="Helvetica"/>
        </w:rPr>
        <w:t xml:space="preserve">, A. A., </w:t>
      </w:r>
      <w:proofErr w:type="spellStart"/>
      <w:r w:rsidRPr="006E742C">
        <w:rPr>
          <w:rFonts w:ascii="Garamond" w:hAnsi="Garamond" w:cs="Helvetica"/>
        </w:rPr>
        <w:t>Schalles</w:t>
      </w:r>
      <w:proofErr w:type="spellEnd"/>
      <w:r w:rsidRPr="006E742C">
        <w:rPr>
          <w:rFonts w:ascii="Garamond" w:hAnsi="Garamond" w:cs="Helvetica"/>
        </w:rPr>
        <w:t xml:space="preserve">, J. F., &amp; </w:t>
      </w:r>
      <w:proofErr w:type="spellStart"/>
      <w:r w:rsidRPr="006E742C">
        <w:rPr>
          <w:rFonts w:ascii="Garamond" w:hAnsi="Garamond" w:cs="Helvetica"/>
        </w:rPr>
        <w:t>Hladik</w:t>
      </w:r>
      <w:proofErr w:type="spellEnd"/>
      <w:r w:rsidRPr="006E742C">
        <w:rPr>
          <w:rFonts w:ascii="Garamond" w:hAnsi="Garamond" w:cs="Helvetica"/>
        </w:rPr>
        <w:t xml:space="preserve">, C. M. (2007). Remote chlorophyll-a retrieval in turbid, productive estuaries: Chesapeake Bay case study. </w:t>
      </w:r>
      <w:r w:rsidRPr="005E3714">
        <w:rPr>
          <w:rFonts w:ascii="Garamond" w:hAnsi="Garamond" w:cs="Helvetica"/>
          <w:i/>
          <w:iCs/>
        </w:rPr>
        <w:t>Remote Sensing of Environment</w:t>
      </w:r>
      <w:r w:rsidRPr="006E742C">
        <w:rPr>
          <w:rFonts w:ascii="Garamond" w:hAnsi="Garamond" w:cs="Helvetica"/>
        </w:rPr>
        <w:t xml:space="preserve">, </w:t>
      </w:r>
      <w:r w:rsidRPr="005E3714">
        <w:rPr>
          <w:rFonts w:ascii="Garamond" w:hAnsi="Garamond" w:cs="Helvetica"/>
          <w:i/>
          <w:iCs/>
        </w:rPr>
        <w:t>109</w:t>
      </w:r>
      <w:r w:rsidRPr="006E742C">
        <w:rPr>
          <w:rFonts w:ascii="Garamond" w:hAnsi="Garamond" w:cs="Helvetica"/>
        </w:rPr>
        <w:t>(4), 464–472. https://doi.org/10.1016/j.rse.2007.01.016</w:t>
      </w:r>
    </w:p>
    <w:p w14:paraId="62DC2266" w14:textId="77777777" w:rsidR="00EF0A0D" w:rsidRPr="006E742C" w:rsidRDefault="00EF0A0D" w:rsidP="006E742C">
      <w:pPr>
        <w:autoSpaceDE w:val="0"/>
        <w:autoSpaceDN w:val="0"/>
        <w:adjustRightInd w:val="0"/>
        <w:spacing w:after="0" w:line="240" w:lineRule="auto"/>
        <w:ind w:left="720" w:hanging="720"/>
        <w:rPr>
          <w:rFonts w:ascii="Garamond" w:hAnsi="Garamond" w:cs="Helvetica"/>
        </w:rPr>
      </w:pPr>
    </w:p>
    <w:p w14:paraId="6EAE7F57" w14:textId="4D71A39D" w:rsidR="006E742C" w:rsidRDefault="006E742C" w:rsidP="006E742C">
      <w:pPr>
        <w:autoSpaceDE w:val="0"/>
        <w:autoSpaceDN w:val="0"/>
        <w:adjustRightInd w:val="0"/>
        <w:spacing w:after="0" w:line="240" w:lineRule="auto"/>
        <w:ind w:left="720" w:hanging="720"/>
        <w:rPr>
          <w:rFonts w:ascii="Garamond" w:hAnsi="Garamond" w:cs="Helvetica"/>
        </w:rPr>
      </w:pPr>
      <w:r w:rsidRPr="006E742C">
        <w:rPr>
          <w:rFonts w:ascii="Garamond" w:hAnsi="Garamond" w:cs="Helvetica"/>
        </w:rPr>
        <w:t xml:space="preserve">Guo, M., Li, J., Sheng, C., Xu, J., &amp; Wu, L. (2017). A Review of Wetland Remote Sensing. </w:t>
      </w:r>
      <w:r w:rsidRPr="005E3714">
        <w:rPr>
          <w:rFonts w:ascii="Garamond" w:hAnsi="Garamond" w:cs="Helvetica"/>
          <w:i/>
          <w:iCs/>
        </w:rPr>
        <w:t>Sensors</w:t>
      </w:r>
      <w:r w:rsidRPr="006E742C">
        <w:rPr>
          <w:rFonts w:ascii="Garamond" w:hAnsi="Garamond" w:cs="Helvetica"/>
        </w:rPr>
        <w:t xml:space="preserve">, </w:t>
      </w:r>
      <w:r w:rsidRPr="005E3714">
        <w:rPr>
          <w:rFonts w:ascii="Garamond" w:hAnsi="Garamond" w:cs="Helvetica"/>
          <w:i/>
          <w:iCs/>
        </w:rPr>
        <w:t>17</w:t>
      </w:r>
      <w:r w:rsidRPr="006E742C">
        <w:rPr>
          <w:rFonts w:ascii="Garamond" w:hAnsi="Garamond" w:cs="Helvetica"/>
        </w:rPr>
        <w:t>(4), 777. https://doi.org/10.3390/s17040777</w:t>
      </w:r>
    </w:p>
    <w:p w14:paraId="1B9EA284" w14:textId="77777777" w:rsidR="00E63FC9" w:rsidRPr="006E742C" w:rsidRDefault="00E63FC9" w:rsidP="006E742C">
      <w:pPr>
        <w:autoSpaceDE w:val="0"/>
        <w:autoSpaceDN w:val="0"/>
        <w:adjustRightInd w:val="0"/>
        <w:spacing w:after="0" w:line="240" w:lineRule="auto"/>
        <w:ind w:left="720" w:hanging="720"/>
        <w:rPr>
          <w:rFonts w:ascii="Garamond" w:hAnsi="Garamond" w:cs="Helvetica"/>
        </w:rPr>
      </w:pPr>
    </w:p>
    <w:p w14:paraId="37581C1A" w14:textId="2FCD6BAF" w:rsidR="006E742C" w:rsidRDefault="006E742C" w:rsidP="006E742C">
      <w:pPr>
        <w:autoSpaceDE w:val="0"/>
        <w:autoSpaceDN w:val="0"/>
        <w:adjustRightInd w:val="0"/>
        <w:spacing w:after="0" w:line="240" w:lineRule="auto"/>
        <w:ind w:left="720" w:hanging="720"/>
        <w:rPr>
          <w:rFonts w:ascii="Garamond" w:hAnsi="Garamond" w:cs="Helvetica"/>
        </w:rPr>
      </w:pPr>
      <w:r w:rsidRPr="006E742C">
        <w:rPr>
          <w:rFonts w:ascii="Garamond" w:hAnsi="Garamond" w:cs="Helvetica"/>
        </w:rPr>
        <w:t xml:space="preserve">Harris, P. T., Heap, A. D., Bryce, S. M., Porter-Smith, R., Ryan, D. A., &amp; Heggie, D. T. (2002). Classification of Australian Clastic Coastal Depositional Environments Based Upon a Quantitative Analysis of Wave, Tidal, and River Power. </w:t>
      </w:r>
      <w:r w:rsidRPr="005E3714">
        <w:rPr>
          <w:rFonts w:ascii="Garamond" w:hAnsi="Garamond" w:cs="Helvetica"/>
          <w:i/>
          <w:iCs/>
        </w:rPr>
        <w:t>Journal of Sedimentary Research</w:t>
      </w:r>
      <w:r w:rsidRPr="006E742C">
        <w:rPr>
          <w:rFonts w:ascii="Garamond" w:hAnsi="Garamond" w:cs="Helvetica"/>
        </w:rPr>
        <w:t xml:space="preserve">, </w:t>
      </w:r>
      <w:r w:rsidRPr="005E3714">
        <w:rPr>
          <w:rFonts w:ascii="Garamond" w:hAnsi="Garamond" w:cs="Helvetica"/>
          <w:i/>
          <w:iCs/>
        </w:rPr>
        <w:t>72</w:t>
      </w:r>
      <w:r w:rsidRPr="006E742C">
        <w:rPr>
          <w:rFonts w:ascii="Garamond" w:hAnsi="Garamond" w:cs="Helvetica"/>
        </w:rPr>
        <w:t>(6), 858–870. https://doi.org/10.1306/040902720858</w:t>
      </w:r>
    </w:p>
    <w:p w14:paraId="76A8E838" w14:textId="77777777" w:rsidR="00E63FC9" w:rsidRPr="006E742C" w:rsidRDefault="00E63FC9" w:rsidP="006E742C">
      <w:pPr>
        <w:autoSpaceDE w:val="0"/>
        <w:autoSpaceDN w:val="0"/>
        <w:adjustRightInd w:val="0"/>
        <w:spacing w:after="0" w:line="240" w:lineRule="auto"/>
        <w:ind w:left="720" w:hanging="720"/>
        <w:rPr>
          <w:rFonts w:ascii="Garamond" w:hAnsi="Garamond" w:cs="Helvetica"/>
        </w:rPr>
      </w:pPr>
    </w:p>
    <w:p w14:paraId="42D5CE36" w14:textId="5DC274D7" w:rsidR="00E673A8" w:rsidRDefault="006E742C" w:rsidP="00194967">
      <w:pPr>
        <w:autoSpaceDE w:val="0"/>
        <w:autoSpaceDN w:val="0"/>
        <w:adjustRightInd w:val="0"/>
        <w:spacing w:after="0" w:line="240" w:lineRule="auto"/>
        <w:ind w:left="720" w:hanging="720"/>
        <w:rPr>
          <w:rFonts w:ascii="Garamond" w:hAnsi="Garamond" w:cs="Helvetica"/>
        </w:rPr>
      </w:pPr>
      <w:r w:rsidRPr="006E742C">
        <w:rPr>
          <w:rFonts w:ascii="Garamond" w:hAnsi="Garamond" w:cs="Helvetica"/>
        </w:rPr>
        <w:t xml:space="preserve">Heady, W. N., Clark, R. P., O’Connor, K., Clark, C., Endris, C., Ryan, S., &amp; Stoner-Duncan, S. (2015). Assessing California’s bar-built estuaries using the California Rapid Assessment Method. </w:t>
      </w:r>
      <w:r w:rsidRPr="005E3714">
        <w:rPr>
          <w:rFonts w:ascii="Garamond" w:hAnsi="Garamond" w:cs="Helvetica"/>
          <w:i/>
          <w:iCs/>
        </w:rPr>
        <w:t>Ecological Indicators</w:t>
      </w:r>
      <w:r w:rsidRPr="006E742C">
        <w:rPr>
          <w:rFonts w:ascii="Garamond" w:hAnsi="Garamond" w:cs="Helvetica"/>
        </w:rPr>
        <w:t xml:space="preserve">, </w:t>
      </w:r>
      <w:r w:rsidRPr="005E3714">
        <w:rPr>
          <w:rFonts w:ascii="Garamond" w:hAnsi="Garamond" w:cs="Helvetica"/>
          <w:i/>
          <w:iCs/>
        </w:rPr>
        <w:t>58</w:t>
      </w:r>
      <w:r w:rsidRPr="006E742C">
        <w:rPr>
          <w:rFonts w:ascii="Garamond" w:hAnsi="Garamond" w:cs="Helvetica"/>
        </w:rPr>
        <w:t xml:space="preserve">, 300–310. </w:t>
      </w:r>
      <w:r w:rsidR="00E673A8" w:rsidRPr="00194967">
        <w:rPr>
          <w:rFonts w:ascii="Garamond" w:hAnsi="Garamond" w:cs="Helvetica"/>
        </w:rPr>
        <w:t>https://doi.org/10.1016/j.ecolind.2015.05.062</w:t>
      </w:r>
      <w:r w:rsidR="00194967">
        <w:rPr>
          <w:rFonts w:ascii="Garamond" w:hAnsi="Garamond" w:cs="Helvetica"/>
        </w:rPr>
        <w:t xml:space="preserve"> </w:t>
      </w:r>
    </w:p>
    <w:p w14:paraId="488B96F8" w14:textId="77777777" w:rsidR="00E673A8" w:rsidRPr="006E742C" w:rsidRDefault="00E673A8" w:rsidP="006E742C">
      <w:pPr>
        <w:autoSpaceDE w:val="0"/>
        <w:autoSpaceDN w:val="0"/>
        <w:adjustRightInd w:val="0"/>
        <w:spacing w:after="0" w:line="240" w:lineRule="auto"/>
        <w:ind w:left="720" w:hanging="720"/>
        <w:rPr>
          <w:rFonts w:ascii="Garamond" w:hAnsi="Garamond" w:cs="Helvetica"/>
        </w:rPr>
      </w:pPr>
    </w:p>
    <w:p w14:paraId="674175BC" w14:textId="77777777" w:rsidR="00194967" w:rsidRDefault="00E673A8" w:rsidP="00194967">
      <w:pPr>
        <w:spacing w:after="0" w:line="240" w:lineRule="auto"/>
        <w:rPr>
          <w:rFonts w:ascii="Garamond" w:hAnsi="Garamond" w:cs="Helvetica"/>
        </w:rPr>
      </w:pPr>
      <w:r>
        <w:rPr>
          <w:rFonts w:ascii="Garamond" w:hAnsi="Garamond" w:cs="Helvetica"/>
        </w:rPr>
        <w:t xml:space="preserve">Kaplan, G. &amp; </w:t>
      </w:r>
      <w:proofErr w:type="spellStart"/>
      <w:r>
        <w:rPr>
          <w:rFonts w:ascii="Garamond" w:hAnsi="Garamond" w:cs="Helvetica"/>
        </w:rPr>
        <w:t>Avdan</w:t>
      </w:r>
      <w:proofErr w:type="spellEnd"/>
      <w:r>
        <w:rPr>
          <w:rFonts w:ascii="Garamond" w:hAnsi="Garamond" w:cs="Helvetica"/>
        </w:rPr>
        <w:t xml:space="preserve">, U. (2017). </w:t>
      </w:r>
      <w:r w:rsidR="00473518">
        <w:rPr>
          <w:rFonts w:ascii="Garamond" w:hAnsi="Garamond" w:cs="Helvetica"/>
        </w:rPr>
        <w:t xml:space="preserve">Object-based water body extraction model using Sentinel-2 satellite imagery. </w:t>
      </w:r>
    </w:p>
    <w:p w14:paraId="094F8F12" w14:textId="080948FB" w:rsidR="00E673A8" w:rsidRPr="00482E5E" w:rsidRDefault="00473518" w:rsidP="00194967">
      <w:pPr>
        <w:spacing w:after="0" w:line="240" w:lineRule="auto"/>
        <w:ind w:firstLine="720"/>
        <w:rPr>
          <w:rFonts w:ascii="Garamond" w:hAnsi="Garamond" w:cs="Helvetica"/>
        </w:rPr>
      </w:pPr>
      <w:r>
        <w:rPr>
          <w:rFonts w:ascii="Garamond" w:hAnsi="Garamond" w:cs="Helvetica"/>
          <w:i/>
          <w:iCs/>
        </w:rPr>
        <w:t>European Journal of Remote Sensing</w:t>
      </w:r>
      <w:r w:rsidRPr="005E3714">
        <w:rPr>
          <w:rFonts w:ascii="Garamond" w:hAnsi="Garamond" w:cs="Helvetica"/>
        </w:rPr>
        <w:t>,</w:t>
      </w:r>
      <w:r>
        <w:rPr>
          <w:rFonts w:ascii="Garamond" w:hAnsi="Garamond" w:cs="Helvetica"/>
          <w:i/>
          <w:iCs/>
        </w:rPr>
        <w:t xml:space="preserve"> </w:t>
      </w:r>
      <w:r w:rsidRPr="004858FD">
        <w:rPr>
          <w:rFonts w:ascii="Garamond" w:hAnsi="Garamond" w:cs="Helvetica"/>
          <w:i/>
          <w:iCs/>
        </w:rPr>
        <w:t>50</w:t>
      </w:r>
      <w:r w:rsidR="00482E5E" w:rsidRPr="005E3714">
        <w:rPr>
          <w:rFonts w:ascii="Garamond" w:hAnsi="Garamond" w:cs="Helvetica"/>
        </w:rPr>
        <w:t>(1),</w:t>
      </w:r>
      <w:r w:rsidR="00482E5E">
        <w:rPr>
          <w:rFonts w:ascii="Garamond" w:hAnsi="Garamond" w:cs="Helvetica"/>
          <w:i/>
          <w:iCs/>
        </w:rPr>
        <w:t xml:space="preserve"> 137-143</w:t>
      </w:r>
      <w:r w:rsidR="00482E5E">
        <w:rPr>
          <w:rFonts w:ascii="Garamond" w:hAnsi="Garamond" w:cs="Helvetica"/>
        </w:rPr>
        <w:t>. https://doi</w:t>
      </w:r>
      <w:r w:rsidR="00194967">
        <w:rPr>
          <w:rFonts w:ascii="Garamond" w:hAnsi="Garamond" w:cs="Helvetica"/>
        </w:rPr>
        <w:t>.org</w:t>
      </w:r>
      <w:r w:rsidR="00194967" w:rsidRPr="00194967">
        <w:rPr>
          <w:rFonts w:ascii="Garamond" w:hAnsi="Garamond" w:cs="Helvetica"/>
        </w:rPr>
        <w:t>/</w:t>
      </w:r>
      <w:r w:rsidR="00194967" w:rsidRPr="00E673A8">
        <w:rPr>
          <w:rFonts w:ascii="Garamond" w:eastAsia="Times New Roman" w:hAnsi="Garamond" w:cs="Times New Roman"/>
        </w:rPr>
        <w:t>10.1080/22797254.2017.1297540</w:t>
      </w:r>
    </w:p>
    <w:p w14:paraId="75AE61CE" w14:textId="77777777" w:rsidR="00E673A8" w:rsidRDefault="00E673A8" w:rsidP="006E742C">
      <w:pPr>
        <w:autoSpaceDE w:val="0"/>
        <w:autoSpaceDN w:val="0"/>
        <w:adjustRightInd w:val="0"/>
        <w:spacing w:after="0" w:line="240" w:lineRule="auto"/>
        <w:ind w:left="720" w:hanging="720"/>
        <w:rPr>
          <w:rFonts w:ascii="Garamond" w:hAnsi="Garamond" w:cs="Helvetica"/>
        </w:rPr>
      </w:pPr>
    </w:p>
    <w:p w14:paraId="4D3F50C8" w14:textId="1D7E4221" w:rsidR="006E742C" w:rsidRDefault="006E742C" w:rsidP="006E742C">
      <w:pPr>
        <w:autoSpaceDE w:val="0"/>
        <w:autoSpaceDN w:val="0"/>
        <w:adjustRightInd w:val="0"/>
        <w:spacing w:after="0" w:line="240" w:lineRule="auto"/>
        <w:ind w:left="720" w:hanging="720"/>
        <w:rPr>
          <w:rFonts w:ascii="Garamond" w:hAnsi="Garamond" w:cs="Helvetica"/>
        </w:rPr>
      </w:pPr>
      <w:proofErr w:type="spellStart"/>
      <w:r w:rsidRPr="006E742C">
        <w:rPr>
          <w:rFonts w:ascii="Garamond" w:hAnsi="Garamond" w:cs="Helvetica"/>
        </w:rPr>
        <w:t>Largier</w:t>
      </w:r>
      <w:proofErr w:type="spellEnd"/>
      <w:r w:rsidRPr="006E742C">
        <w:rPr>
          <w:rFonts w:ascii="Garamond" w:hAnsi="Garamond" w:cs="Helvetica"/>
        </w:rPr>
        <w:t>, J., O’Connor, K., &amp; Clark, R. (</w:t>
      </w:r>
      <w:r w:rsidR="005E3714">
        <w:rPr>
          <w:rFonts w:ascii="Garamond" w:hAnsi="Garamond" w:cs="Helvetica"/>
        </w:rPr>
        <w:t>2019</w:t>
      </w:r>
      <w:r w:rsidRPr="006E742C">
        <w:rPr>
          <w:rFonts w:ascii="Garamond" w:hAnsi="Garamond" w:cs="Helvetica"/>
        </w:rPr>
        <w:t>). Considerations for Management of the Mouth State of California’s Bar-built Estuaries: Final Report to the Pacific States Marine Fisheries Commission and NOAA (NA14NMF437012). 57.</w:t>
      </w:r>
    </w:p>
    <w:p w14:paraId="1520E31F" w14:textId="77777777" w:rsidR="00E63FC9" w:rsidRDefault="00E63FC9" w:rsidP="006E742C">
      <w:pPr>
        <w:autoSpaceDE w:val="0"/>
        <w:autoSpaceDN w:val="0"/>
        <w:adjustRightInd w:val="0"/>
        <w:spacing w:after="0" w:line="240" w:lineRule="auto"/>
        <w:ind w:left="720" w:hanging="720"/>
        <w:rPr>
          <w:rFonts w:ascii="Garamond" w:hAnsi="Garamond" w:cs="Helvetica"/>
        </w:rPr>
      </w:pPr>
    </w:p>
    <w:p w14:paraId="40056941" w14:textId="1F048C33" w:rsidR="00BD5C4E" w:rsidRPr="00F47C69" w:rsidRDefault="00BD5C4E" w:rsidP="006E742C">
      <w:pPr>
        <w:autoSpaceDE w:val="0"/>
        <w:autoSpaceDN w:val="0"/>
        <w:adjustRightInd w:val="0"/>
        <w:spacing w:after="0" w:line="240" w:lineRule="auto"/>
        <w:ind w:left="720" w:hanging="720"/>
        <w:rPr>
          <w:rFonts w:ascii="Garamond" w:eastAsia="Garamond" w:hAnsi="Garamond" w:cs="Garamond"/>
          <w:color w:val="000000" w:themeColor="text1"/>
        </w:rPr>
      </w:pPr>
      <w:r w:rsidRPr="5448FEAA">
        <w:rPr>
          <w:rFonts w:ascii="Garamond" w:eastAsia="Garamond" w:hAnsi="Garamond" w:cs="Garamond"/>
          <w:color w:val="000000" w:themeColor="text1"/>
        </w:rPr>
        <w:t>Mishra</w:t>
      </w:r>
      <w:r w:rsidR="00B32938">
        <w:rPr>
          <w:rFonts w:ascii="Garamond" w:eastAsia="Garamond" w:hAnsi="Garamond" w:cs="Garamond"/>
          <w:color w:val="000000" w:themeColor="text1"/>
        </w:rPr>
        <w:t xml:space="preserve">, S. </w:t>
      </w:r>
      <w:r w:rsidRPr="5448FEAA">
        <w:rPr>
          <w:rFonts w:ascii="Garamond" w:eastAsia="Garamond" w:hAnsi="Garamond" w:cs="Garamond"/>
          <w:color w:val="000000" w:themeColor="text1"/>
        </w:rPr>
        <w:t>&amp; Mishra</w:t>
      </w:r>
      <w:r w:rsidR="00B32938">
        <w:rPr>
          <w:rFonts w:ascii="Garamond" w:eastAsia="Garamond" w:hAnsi="Garamond" w:cs="Garamond"/>
          <w:color w:val="000000" w:themeColor="text1"/>
        </w:rPr>
        <w:t>, D.R.</w:t>
      </w:r>
      <w:r w:rsidRPr="5448FEAA">
        <w:rPr>
          <w:rFonts w:ascii="Garamond" w:eastAsia="Garamond" w:hAnsi="Garamond" w:cs="Garamond"/>
          <w:color w:val="000000" w:themeColor="text1"/>
        </w:rPr>
        <w:t xml:space="preserve"> (2012)</w:t>
      </w:r>
      <w:r w:rsidR="00D830CC">
        <w:rPr>
          <w:rFonts w:ascii="Garamond" w:eastAsia="Garamond" w:hAnsi="Garamond" w:cs="Garamond"/>
          <w:color w:val="000000" w:themeColor="text1"/>
        </w:rPr>
        <w:t xml:space="preserve">. </w:t>
      </w:r>
      <w:r w:rsidR="004C2475">
        <w:rPr>
          <w:rFonts w:ascii="Garamond" w:eastAsia="Garamond" w:hAnsi="Garamond" w:cs="Garamond"/>
          <w:color w:val="000000" w:themeColor="text1"/>
        </w:rPr>
        <w:t xml:space="preserve">Normalized difference chlorophyll index: A novel model for </w:t>
      </w:r>
      <w:r w:rsidR="00885223">
        <w:rPr>
          <w:rFonts w:ascii="Garamond" w:eastAsia="Garamond" w:hAnsi="Garamond" w:cs="Garamond"/>
          <w:color w:val="000000" w:themeColor="text1"/>
        </w:rPr>
        <w:t xml:space="preserve">remote estimation of chlorophyll-a concentration in turbid productive waters. </w:t>
      </w:r>
      <w:r w:rsidR="0093788A">
        <w:rPr>
          <w:rFonts w:ascii="Garamond" w:eastAsia="Garamond" w:hAnsi="Garamond" w:cs="Garamond"/>
          <w:i/>
          <w:iCs/>
          <w:color w:val="000000" w:themeColor="text1"/>
        </w:rPr>
        <w:t>Remote Sensing of Environment</w:t>
      </w:r>
      <w:r w:rsidR="0093788A">
        <w:rPr>
          <w:rFonts w:ascii="Garamond" w:eastAsia="Garamond" w:hAnsi="Garamond" w:cs="Garamond"/>
          <w:color w:val="000000" w:themeColor="text1"/>
        </w:rPr>
        <w:t xml:space="preserve">, </w:t>
      </w:r>
      <w:r w:rsidR="0093788A">
        <w:rPr>
          <w:rFonts w:ascii="Garamond" w:eastAsia="Garamond" w:hAnsi="Garamond" w:cs="Garamond"/>
          <w:i/>
          <w:iCs/>
          <w:color w:val="000000" w:themeColor="text1"/>
        </w:rPr>
        <w:t>117</w:t>
      </w:r>
      <w:r w:rsidR="00F47C69">
        <w:rPr>
          <w:rFonts w:ascii="Garamond" w:eastAsia="Garamond" w:hAnsi="Garamond" w:cs="Garamond"/>
          <w:color w:val="000000" w:themeColor="text1"/>
        </w:rPr>
        <w:t>, 394-406. https://doi.org/</w:t>
      </w:r>
      <w:r w:rsidR="001156CE" w:rsidRPr="001156CE">
        <w:rPr>
          <w:rFonts w:ascii="Garamond" w:eastAsia="Garamond" w:hAnsi="Garamond" w:cs="Garamond"/>
          <w:color w:val="000000" w:themeColor="text1"/>
        </w:rPr>
        <w:t>10.1016/j.rse.2011.10.016</w:t>
      </w:r>
    </w:p>
    <w:p w14:paraId="59FD818F" w14:textId="77777777" w:rsidR="00BD5C4E" w:rsidRDefault="00BD5C4E" w:rsidP="006E742C">
      <w:pPr>
        <w:autoSpaceDE w:val="0"/>
        <w:autoSpaceDN w:val="0"/>
        <w:adjustRightInd w:val="0"/>
        <w:spacing w:after="0" w:line="240" w:lineRule="auto"/>
        <w:ind w:left="720" w:hanging="720"/>
        <w:rPr>
          <w:rFonts w:ascii="Garamond" w:hAnsi="Garamond" w:cs="Helvetica"/>
        </w:rPr>
      </w:pPr>
    </w:p>
    <w:p w14:paraId="6B27D632" w14:textId="56022713" w:rsidR="00BD5C4E" w:rsidRPr="00C711E5" w:rsidRDefault="00BD5C4E" w:rsidP="006E742C">
      <w:pPr>
        <w:autoSpaceDE w:val="0"/>
        <w:autoSpaceDN w:val="0"/>
        <w:adjustRightInd w:val="0"/>
        <w:spacing w:after="0" w:line="240" w:lineRule="auto"/>
        <w:ind w:left="720" w:hanging="720"/>
        <w:rPr>
          <w:rFonts w:ascii="Garamond" w:eastAsia="Times New Roman" w:hAnsi="Garamond" w:cs="Arial"/>
        </w:rPr>
      </w:pPr>
      <w:proofErr w:type="spellStart"/>
      <w:r w:rsidRPr="0011F4E5">
        <w:rPr>
          <w:rFonts w:ascii="Garamond" w:eastAsia="Times New Roman" w:hAnsi="Garamond" w:cs="Arial"/>
        </w:rPr>
        <w:t>Nechad</w:t>
      </w:r>
      <w:proofErr w:type="spellEnd"/>
      <w:r w:rsidRPr="0011F4E5">
        <w:rPr>
          <w:rFonts w:ascii="Garamond" w:eastAsia="Times New Roman" w:hAnsi="Garamond" w:cs="Arial"/>
        </w:rPr>
        <w:t>,</w:t>
      </w:r>
      <w:r w:rsidR="009D4E6E">
        <w:rPr>
          <w:rFonts w:ascii="Garamond" w:eastAsia="Times New Roman" w:hAnsi="Garamond" w:cs="Arial"/>
        </w:rPr>
        <w:t xml:space="preserve"> B.,</w:t>
      </w:r>
      <w:r w:rsidRPr="0011F4E5">
        <w:rPr>
          <w:rFonts w:ascii="Garamond" w:eastAsia="Times New Roman" w:hAnsi="Garamond" w:cs="Arial"/>
        </w:rPr>
        <w:t xml:space="preserve"> Ruddick,</w:t>
      </w:r>
      <w:r w:rsidR="009D4E6E">
        <w:rPr>
          <w:rFonts w:ascii="Garamond" w:eastAsia="Times New Roman" w:hAnsi="Garamond" w:cs="Arial"/>
        </w:rPr>
        <w:t xml:space="preserve"> K.G.,</w:t>
      </w:r>
      <w:r w:rsidRPr="0011F4E5">
        <w:rPr>
          <w:rFonts w:ascii="Garamond" w:eastAsia="Times New Roman" w:hAnsi="Garamond" w:cs="Arial"/>
        </w:rPr>
        <w:t xml:space="preserve"> &amp; </w:t>
      </w:r>
      <w:proofErr w:type="spellStart"/>
      <w:r w:rsidRPr="0011F4E5">
        <w:rPr>
          <w:rFonts w:ascii="Garamond" w:eastAsia="Times New Roman" w:hAnsi="Garamond" w:cs="Arial"/>
        </w:rPr>
        <w:t>Neukermans</w:t>
      </w:r>
      <w:proofErr w:type="spellEnd"/>
      <w:r w:rsidR="009D4E6E">
        <w:rPr>
          <w:rFonts w:ascii="Garamond" w:eastAsia="Times New Roman" w:hAnsi="Garamond" w:cs="Arial"/>
        </w:rPr>
        <w:t>, G.</w:t>
      </w:r>
      <w:r w:rsidRPr="0011F4E5">
        <w:rPr>
          <w:rFonts w:ascii="Garamond" w:eastAsia="Times New Roman" w:hAnsi="Garamond" w:cs="Arial"/>
        </w:rPr>
        <w:t xml:space="preserve"> (2009)</w:t>
      </w:r>
      <w:r w:rsidR="009D4E6E">
        <w:rPr>
          <w:rFonts w:ascii="Garamond" w:eastAsia="Times New Roman" w:hAnsi="Garamond" w:cs="Arial"/>
        </w:rPr>
        <w:t xml:space="preserve"> </w:t>
      </w:r>
      <w:r w:rsidR="003439A4">
        <w:rPr>
          <w:rFonts w:ascii="Garamond" w:eastAsia="Times New Roman" w:hAnsi="Garamond" w:cs="Arial"/>
        </w:rPr>
        <w:t xml:space="preserve">Calibration and validation of a generic multisensory algorithm for mapping of turbidity in coastal waters. </w:t>
      </w:r>
      <w:r w:rsidR="004A2763">
        <w:rPr>
          <w:rFonts w:ascii="Garamond" w:eastAsia="Times New Roman" w:hAnsi="Garamond" w:cs="Arial"/>
          <w:i/>
          <w:iCs/>
        </w:rPr>
        <w:t xml:space="preserve">Proceedings of </w:t>
      </w:r>
      <w:r w:rsidR="00BA22B6">
        <w:rPr>
          <w:rFonts w:ascii="Garamond" w:eastAsia="Times New Roman" w:hAnsi="Garamond" w:cs="Arial"/>
          <w:i/>
          <w:iCs/>
        </w:rPr>
        <w:t>SPIE – The International Society for Optical Engineering</w:t>
      </w:r>
      <w:r w:rsidR="00C05AF6">
        <w:rPr>
          <w:rFonts w:ascii="Garamond" w:eastAsia="Times New Roman" w:hAnsi="Garamond" w:cs="Arial"/>
        </w:rPr>
        <w:t>,</w:t>
      </w:r>
      <w:r w:rsidR="00BA22B6">
        <w:rPr>
          <w:rFonts w:ascii="Garamond" w:eastAsia="Times New Roman" w:hAnsi="Garamond" w:cs="Arial"/>
        </w:rPr>
        <w:t xml:space="preserve"> </w:t>
      </w:r>
      <w:r w:rsidR="00C711E5">
        <w:rPr>
          <w:rFonts w:ascii="Garamond" w:eastAsia="Times New Roman" w:hAnsi="Garamond" w:cs="Arial"/>
          <w:i/>
          <w:iCs/>
        </w:rPr>
        <w:t>7473</w:t>
      </w:r>
      <w:r w:rsidR="00C711E5">
        <w:rPr>
          <w:rFonts w:ascii="Garamond" w:eastAsia="Times New Roman" w:hAnsi="Garamond" w:cs="Arial"/>
        </w:rPr>
        <w:t>. https://</w:t>
      </w:r>
      <w:r w:rsidR="009F5961">
        <w:rPr>
          <w:rFonts w:ascii="Garamond" w:eastAsia="Times New Roman" w:hAnsi="Garamond" w:cs="Arial"/>
        </w:rPr>
        <w:t>doi.org/</w:t>
      </w:r>
      <w:r w:rsidR="009F5961" w:rsidRPr="009F5961">
        <w:rPr>
          <w:rFonts w:ascii="Garamond" w:eastAsia="Garamond" w:hAnsi="Garamond" w:cs="Garamond"/>
          <w:color w:val="000000" w:themeColor="text1"/>
        </w:rPr>
        <w:t>10.1117/12.830700</w:t>
      </w:r>
    </w:p>
    <w:p w14:paraId="6443FF48" w14:textId="77777777" w:rsidR="00BD5C4E" w:rsidRPr="006E742C" w:rsidRDefault="00BD5C4E" w:rsidP="006E742C">
      <w:pPr>
        <w:autoSpaceDE w:val="0"/>
        <w:autoSpaceDN w:val="0"/>
        <w:adjustRightInd w:val="0"/>
        <w:spacing w:after="0" w:line="240" w:lineRule="auto"/>
        <w:ind w:left="720" w:hanging="720"/>
        <w:rPr>
          <w:rFonts w:ascii="Garamond" w:hAnsi="Garamond" w:cs="Helvetica"/>
        </w:rPr>
      </w:pPr>
    </w:p>
    <w:p w14:paraId="1E98123A" w14:textId="44C5D794" w:rsidR="00BD5C4E" w:rsidRPr="00B03B1E" w:rsidRDefault="00BD5C4E" w:rsidP="006E742C">
      <w:pPr>
        <w:autoSpaceDE w:val="0"/>
        <w:autoSpaceDN w:val="0"/>
        <w:adjustRightInd w:val="0"/>
        <w:spacing w:after="0" w:line="240" w:lineRule="auto"/>
        <w:ind w:left="720" w:hanging="720"/>
        <w:rPr>
          <w:rFonts w:ascii="Garamond" w:hAnsi="Garamond" w:cs="Helvetica"/>
        </w:rPr>
      </w:pPr>
      <w:r>
        <w:rPr>
          <w:rFonts w:ascii="Garamond" w:hAnsi="Garamond" w:cs="Helvetica"/>
        </w:rPr>
        <w:t>Rice</w:t>
      </w:r>
      <w:r w:rsidR="00652786">
        <w:rPr>
          <w:rFonts w:ascii="Garamond" w:hAnsi="Garamond" w:cs="Helvetica"/>
        </w:rPr>
        <w:t>, E.W.</w:t>
      </w:r>
      <w:r>
        <w:rPr>
          <w:rFonts w:ascii="Garamond" w:hAnsi="Garamond" w:cs="Helvetica"/>
        </w:rPr>
        <w:t xml:space="preserve"> </w:t>
      </w:r>
      <w:r w:rsidR="00652786">
        <w:rPr>
          <w:rFonts w:ascii="Garamond" w:hAnsi="Garamond" w:cs="Helvetica"/>
        </w:rPr>
        <w:t>(</w:t>
      </w:r>
      <w:r>
        <w:rPr>
          <w:rFonts w:ascii="Garamond" w:hAnsi="Garamond" w:cs="Helvetica"/>
        </w:rPr>
        <w:t>1976</w:t>
      </w:r>
      <w:r w:rsidR="00652786">
        <w:rPr>
          <w:rFonts w:ascii="Garamond" w:hAnsi="Garamond" w:cs="Helvetica"/>
        </w:rPr>
        <w:t xml:space="preserve">). </w:t>
      </w:r>
      <w:r w:rsidR="00630E06">
        <w:rPr>
          <w:rFonts w:ascii="Garamond" w:hAnsi="Garamond" w:cs="Helvetica"/>
        </w:rPr>
        <w:t xml:space="preserve">The preparation of </w:t>
      </w:r>
      <w:proofErr w:type="spellStart"/>
      <w:r w:rsidR="00630E06">
        <w:rPr>
          <w:rFonts w:ascii="Garamond" w:hAnsi="Garamond" w:cs="Helvetica"/>
        </w:rPr>
        <w:t>formazin</w:t>
      </w:r>
      <w:proofErr w:type="spellEnd"/>
      <w:r w:rsidR="00630E06">
        <w:rPr>
          <w:rFonts w:ascii="Garamond" w:hAnsi="Garamond" w:cs="Helvetica"/>
        </w:rPr>
        <w:t xml:space="preserve"> standards for nephelometry. </w:t>
      </w:r>
      <w:r w:rsidR="00630E06">
        <w:rPr>
          <w:rFonts w:ascii="Garamond" w:hAnsi="Garamond" w:cs="Helvetica"/>
          <w:i/>
          <w:iCs/>
        </w:rPr>
        <w:t xml:space="preserve">Analytica </w:t>
      </w:r>
      <w:proofErr w:type="spellStart"/>
      <w:r w:rsidR="00630E06">
        <w:rPr>
          <w:rFonts w:ascii="Garamond" w:hAnsi="Garamond" w:cs="Helvetica"/>
          <w:i/>
          <w:iCs/>
        </w:rPr>
        <w:t>C</w:t>
      </w:r>
      <w:r w:rsidR="000235FE">
        <w:rPr>
          <w:rFonts w:ascii="Garamond" w:hAnsi="Garamond" w:cs="Helvetica"/>
          <w:i/>
          <w:iCs/>
        </w:rPr>
        <w:t>himica</w:t>
      </w:r>
      <w:proofErr w:type="spellEnd"/>
      <w:r w:rsidR="000235FE">
        <w:rPr>
          <w:rFonts w:ascii="Garamond" w:hAnsi="Garamond" w:cs="Helvetica"/>
          <w:i/>
          <w:iCs/>
        </w:rPr>
        <w:t xml:space="preserve"> Act</w:t>
      </w:r>
      <w:r w:rsidR="0045496C">
        <w:rPr>
          <w:rFonts w:ascii="Garamond" w:hAnsi="Garamond" w:cs="Helvetica"/>
          <w:i/>
          <w:iCs/>
        </w:rPr>
        <w:t>a</w:t>
      </w:r>
      <w:r w:rsidR="00B03B1E">
        <w:rPr>
          <w:rFonts w:ascii="Garamond" w:hAnsi="Garamond" w:cs="Helvetica"/>
        </w:rPr>
        <w:t xml:space="preserve">, </w:t>
      </w:r>
      <w:r w:rsidR="00B03B1E">
        <w:rPr>
          <w:rFonts w:ascii="Garamond" w:hAnsi="Garamond" w:cs="Helvetica"/>
          <w:i/>
          <w:iCs/>
        </w:rPr>
        <w:t>87</w:t>
      </w:r>
      <w:r w:rsidR="00B03B1E">
        <w:rPr>
          <w:rFonts w:ascii="Garamond" w:hAnsi="Garamond" w:cs="Helvetica"/>
        </w:rPr>
        <w:t xml:space="preserve">(1), 251-253. </w:t>
      </w:r>
      <w:r w:rsidR="0015005B" w:rsidRPr="0015005B">
        <w:rPr>
          <w:rFonts w:ascii="Garamond" w:hAnsi="Garamond" w:cs="Helvetica"/>
        </w:rPr>
        <w:t>https://doi.org/10.1016/S0003-2670(01)83146-9</w:t>
      </w:r>
    </w:p>
    <w:p w14:paraId="2E52A94F" w14:textId="77777777" w:rsidR="00BD5C4E" w:rsidRDefault="00BD5C4E" w:rsidP="006E742C">
      <w:pPr>
        <w:autoSpaceDE w:val="0"/>
        <w:autoSpaceDN w:val="0"/>
        <w:adjustRightInd w:val="0"/>
        <w:spacing w:after="0" w:line="240" w:lineRule="auto"/>
        <w:ind w:left="720" w:hanging="720"/>
        <w:rPr>
          <w:rFonts w:ascii="Garamond" w:hAnsi="Garamond" w:cs="Helvetica"/>
        </w:rPr>
      </w:pPr>
    </w:p>
    <w:p w14:paraId="110AF66E" w14:textId="6D60332C" w:rsidR="006E742C" w:rsidRDefault="006E742C" w:rsidP="006E742C">
      <w:pPr>
        <w:autoSpaceDE w:val="0"/>
        <w:autoSpaceDN w:val="0"/>
        <w:adjustRightInd w:val="0"/>
        <w:spacing w:after="0" w:line="240" w:lineRule="auto"/>
        <w:ind w:left="720" w:hanging="720"/>
        <w:rPr>
          <w:rFonts w:ascii="Garamond" w:hAnsi="Garamond" w:cs="Helvetica"/>
        </w:rPr>
      </w:pPr>
      <w:r w:rsidRPr="006E742C">
        <w:rPr>
          <w:rFonts w:ascii="Garamond" w:hAnsi="Garamond" w:cs="Helvetica"/>
        </w:rPr>
        <w:t xml:space="preserve">Rich, A., &amp; Keller, E. A. (2013). A hydrologic and geomorphic model of estuary breaching and closure. </w:t>
      </w:r>
      <w:r w:rsidRPr="005E3714">
        <w:rPr>
          <w:rFonts w:ascii="Garamond" w:hAnsi="Garamond" w:cs="Helvetica"/>
          <w:i/>
          <w:iCs/>
        </w:rPr>
        <w:t>Geomorphology</w:t>
      </w:r>
      <w:r w:rsidRPr="006E742C">
        <w:rPr>
          <w:rFonts w:ascii="Garamond" w:hAnsi="Garamond" w:cs="Helvetica"/>
        </w:rPr>
        <w:t xml:space="preserve">, </w:t>
      </w:r>
      <w:r w:rsidRPr="005E3714">
        <w:rPr>
          <w:rFonts w:ascii="Garamond" w:hAnsi="Garamond" w:cs="Helvetica"/>
          <w:i/>
          <w:iCs/>
        </w:rPr>
        <w:t>191</w:t>
      </w:r>
      <w:r w:rsidRPr="006E742C">
        <w:rPr>
          <w:rFonts w:ascii="Garamond" w:hAnsi="Garamond" w:cs="Helvetica"/>
        </w:rPr>
        <w:t>, 64–74. https://doi.org/10.1016/j.geomorph.2013.03.003</w:t>
      </w:r>
    </w:p>
    <w:p w14:paraId="432546D6" w14:textId="77777777" w:rsidR="00E63FC9" w:rsidRPr="006E742C" w:rsidRDefault="00E63FC9" w:rsidP="006E742C">
      <w:pPr>
        <w:autoSpaceDE w:val="0"/>
        <w:autoSpaceDN w:val="0"/>
        <w:adjustRightInd w:val="0"/>
        <w:spacing w:after="0" w:line="240" w:lineRule="auto"/>
        <w:ind w:left="720" w:hanging="720"/>
        <w:rPr>
          <w:rFonts w:ascii="Garamond" w:hAnsi="Garamond" w:cs="Helvetica"/>
        </w:rPr>
      </w:pPr>
    </w:p>
    <w:p w14:paraId="6C9C9168" w14:textId="081B4E45" w:rsidR="006E742C" w:rsidRDefault="006E742C" w:rsidP="006E742C">
      <w:pPr>
        <w:autoSpaceDE w:val="0"/>
        <w:autoSpaceDN w:val="0"/>
        <w:adjustRightInd w:val="0"/>
        <w:spacing w:after="0" w:line="240" w:lineRule="auto"/>
        <w:ind w:left="720" w:hanging="720"/>
        <w:rPr>
          <w:rFonts w:ascii="Garamond" w:hAnsi="Garamond" w:cs="Helvetica"/>
        </w:rPr>
      </w:pPr>
      <w:r w:rsidRPr="006E742C">
        <w:rPr>
          <w:rFonts w:ascii="Garamond" w:hAnsi="Garamond" w:cs="Helvetica"/>
        </w:rPr>
        <w:t xml:space="preserve">Román-Rivera, M. A., &amp; Ellis, J. T. (2019). A synthetic review of remote sensing applications to detect nearshore bars. </w:t>
      </w:r>
      <w:r w:rsidRPr="005E3714">
        <w:rPr>
          <w:rFonts w:ascii="Garamond" w:hAnsi="Garamond" w:cs="Helvetica"/>
          <w:i/>
          <w:iCs/>
        </w:rPr>
        <w:t>Marine Geology</w:t>
      </w:r>
      <w:r w:rsidRPr="006E742C">
        <w:rPr>
          <w:rFonts w:ascii="Garamond" w:hAnsi="Garamond" w:cs="Helvetica"/>
        </w:rPr>
        <w:t xml:space="preserve">, </w:t>
      </w:r>
      <w:r w:rsidRPr="005E3714">
        <w:rPr>
          <w:rFonts w:ascii="Garamond" w:hAnsi="Garamond" w:cs="Helvetica"/>
          <w:i/>
          <w:iCs/>
        </w:rPr>
        <w:t>408</w:t>
      </w:r>
      <w:r w:rsidRPr="006E742C">
        <w:rPr>
          <w:rFonts w:ascii="Garamond" w:hAnsi="Garamond" w:cs="Helvetica"/>
        </w:rPr>
        <w:t>, 144–153. https://doi.org/10.1016/j.margeo.2018.12.003</w:t>
      </w:r>
    </w:p>
    <w:p w14:paraId="527B1D9E" w14:textId="6B5BC5CF" w:rsidR="0F90A369" w:rsidRDefault="0F90A369" w:rsidP="0F90A369">
      <w:pPr>
        <w:spacing w:after="0" w:line="240" w:lineRule="auto"/>
        <w:ind w:left="720" w:hanging="720"/>
        <w:rPr>
          <w:rFonts w:ascii="Garamond" w:eastAsia="Garamond" w:hAnsi="Garamond" w:cs="Garamond"/>
        </w:rPr>
      </w:pPr>
    </w:p>
    <w:p w14:paraId="32D87339" w14:textId="2861BA15" w:rsidR="009E2D68" w:rsidRPr="0066138C" w:rsidRDefault="332B436E" w:rsidP="005E3714">
      <w:pPr>
        <w:spacing w:after="0" w:line="240" w:lineRule="auto"/>
        <w:ind w:left="720" w:hanging="720"/>
        <w:rPr>
          <w:rFonts w:ascii="Garamond" w:hAnsi="Garamond"/>
        </w:rPr>
      </w:pPr>
      <w:r w:rsidRPr="5F512C67">
        <w:rPr>
          <w:rFonts w:ascii="Garamond" w:eastAsia="Garamond" w:hAnsi="Garamond" w:cs="Garamond"/>
        </w:rPr>
        <w:lastRenderedPageBreak/>
        <w:t xml:space="preserve">Xing, X., Chen, Q., Yang, S., &amp; Liu, X. (2017) Feature-based nonlocal polarimetric SAR filtering. </w:t>
      </w:r>
      <w:r w:rsidRPr="005E3714">
        <w:rPr>
          <w:rFonts w:ascii="Garamond" w:eastAsia="Garamond" w:hAnsi="Garamond" w:cs="Garamond"/>
          <w:i/>
          <w:iCs/>
        </w:rPr>
        <w:t>Remote Sensing</w:t>
      </w:r>
      <w:r w:rsidRPr="5F512C67">
        <w:rPr>
          <w:rFonts w:ascii="Garamond" w:eastAsia="Garamond" w:hAnsi="Garamond" w:cs="Garamond"/>
        </w:rPr>
        <w:t xml:space="preserve">, </w:t>
      </w:r>
      <w:r w:rsidR="471602B2" w:rsidRPr="005E3714">
        <w:rPr>
          <w:rFonts w:ascii="Garamond" w:eastAsia="Garamond" w:hAnsi="Garamond" w:cs="Garamond"/>
          <w:i/>
          <w:iCs/>
        </w:rPr>
        <w:t>9</w:t>
      </w:r>
      <w:r w:rsidR="471602B2" w:rsidRPr="5F512C67">
        <w:rPr>
          <w:rFonts w:ascii="Garamond" w:eastAsia="Garamond" w:hAnsi="Garamond" w:cs="Garamond"/>
        </w:rPr>
        <w:t>(1043), 1</w:t>
      </w:r>
      <w:r w:rsidR="467F3F48" w:rsidRPr="4FB58111">
        <w:rPr>
          <w:rFonts w:ascii="Garamond" w:eastAsia="Garamond" w:hAnsi="Garamond" w:cs="Garamond"/>
        </w:rPr>
        <w:t>–</w:t>
      </w:r>
      <w:r w:rsidR="471602B2" w:rsidRPr="5F512C67">
        <w:rPr>
          <w:rFonts w:ascii="Garamond" w:eastAsia="Garamond" w:hAnsi="Garamond" w:cs="Garamond"/>
        </w:rPr>
        <w:t xml:space="preserve">19, </w:t>
      </w:r>
      <w:r w:rsidR="471602B2" w:rsidRPr="4FB58111">
        <w:rPr>
          <w:rFonts w:ascii="Garamond" w:eastAsia="Garamond" w:hAnsi="Garamond" w:cs="Garamond"/>
        </w:rPr>
        <w:t>https://doi.org/10.3390/rs9101043</w:t>
      </w:r>
    </w:p>
    <w:p w14:paraId="64139C1E" w14:textId="3338833F" w:rsidR="00B03B1E" w:rsidRPr="00B03B1E" w:rsidRDefault="00B03B1E" w:rsidP="1DB3DEFF">
      <w:pPr>
        <w:rPr>
          <w:rFonts w:ascii="Garamond" w:hAnsi="Garamond"/>
        </w:rPr>
      </w:pPr>
    </w:p>
    <w:p w14:paraId="7CA9A253" w14:textId="27C9F09C" w:rsidR="00615E3A" w:rsidRPr="0066138C" w:rsidRDefault="00824CC4" w:rsidP="0066138C">
      <w:pPr>
        <w:pStyle w:val="Heading1"/>
        <w:spacing w:before="0" w:line="240" w:lineRule="auto"/>
        <w:rPr>
          <w:rFonts w:ascii="Garamond" w:hAnsi="Garamond"/>
        </w:rPr>
      </w:pPr>
      <w:r w:rsidRPr="0066138C">
        <w:rPr>
          <w:rFonts w:ascii="Garamond" w:hAnsi="Garamond"/>
        </w:rPr>
        <w:t>9</w:t>
      </w:r>
      <w:r w:rsidR="00615E3A" w:rsidRPr="0066138C">
        <w:rPr>
          <w:rFonts w:ascii="Garamond" w:hAnsi="Garamond"/>
        </w:rPr>
        <w:t>. Appendices</w:t>
      </w:r>
    </w:p>
    <w:p w14:paraId="1C6F6B15" w14:textId="77777777" w:rsidR="00D206EC" w:rsidRPr="00D206EC" w:rsidRDefault="00407159" w:rsidP="00D206EC">
      <w:pPr>
        <w:spacing w:after="0" w:line="240" w:lineRule="auto"/>
        <w:rPr>
          <w:rFonts w:ascii="Garamond" w:hAnsi="Garamond"/>
          <w:b/>
          <w:bCs/>
        </w:rPr>
      </w:pPr>
      <w:r w:rsidRPr="00D206EC">
        <w:rPr>
          <w:rFonts w:ascii="Garamond" w:hAnsi="Garamond"/>
          <w:b/>
        </w:rPr>
        <w:t>Appendix A</w:t>
      </w:r>
      <w:r w:rsidR="00D206EC" w:rsidRPr="00D206EC">
        <w:rPr>
          <w:rFonts w:ascii="Garamond" w:hAnsi="Garamond"/>
          <w:b/>
          <w:bCs/>
        </w:rPr>
        <w:br/>
      </w:r>
    </w:p>
    <w:p w14:paraId="796BC6B6" w14:textId="4C9EF2D7" w:rsidR="00D206EC" w:rsidRDefault="00D206EC" w:rsidP="00D206EC">
      <w:pPr>
        <w:spacing w:after="0" w:line="240" w:lineRule="auto"/>
        <w:rPr>
          <w:rFonts w:ascii="Garamond" w:hAnsi="Garamond"/>
        </w:rPr>
      </w:pPr>
      <w:r>
        <w:rPr>
          <w:rFonts w:ascii="Garamond" w:hAnsi="Garamond"/>
        </w:rPr>
        <w:t xml:space="preserve">Table </w:t>
      </w:r>
      <w:r w:rsidR="00417A48">
        <w:rPr>
          <w:rFonts w:ascii="Garamond" w:hAnsi="Garamond"/>
        </w:rPr>
        <w:t>A</w:t>
      </w:r>
      <w:r>
        <w:rPr>
          <w:rFonts w:ascii="Garamond" w:hAnsi="Garamond"/>
        </w:rPr>
        <w:t>1</w:t>
      </w:r>
    </w:p>
    <w:p w14:paraId="36B33C43" w14:textId="77777777" w:rsidR="00D206EC" w:rsidRPr="00725013" w:rsidRDefault="00D206EC" w:rsidP="00D206EC">
      <w:pPr>
        <w:spacing w:after="0" w:line="240" w:lineRule="auto"/>
        <w:rPr>
          <w:rFonts w:ascii="Garamond" w:hAnsi="Garamond"/>
          <w:i/>
          <w:iCs/>
        </w:rPr>
      </w:pPr>
      <w:r w:rsidRPr="00725013">
        <w:rPr>
          <w:rFonts w:ascii="Garamond" w:hAnsi="Garamond"/>
          <w:i/>
          <w:iCs/>
        </w:rPr>
        <w:t xml:space="preserve">Changes in water quality metrics associated with estuary mouth state change. A triangle pointed upward indicates an increase while a triangle pointed downward indicates a decrease. </w:t>
      </w:r>
    </w:p>
    <w:tbl>
      <w:tblPr>
        <w:tblStyle w:val="TableGridLight"/>
        <w:tblW w:w="9535" w:type="dxa"/>
        <w:tblLayout w:type="fixed"/>
        <w:tblLook w:val="0420" w:firstRow="1" w:lastRow="0" w:firstColumn="0" w:lastColumn="0" w:noHBand="0" w:noVBand="1"/>
      </w:tblPr>
      <w:tblGrid>
        <w:gridCol w:w="2031"/>
        <w:gridCol w:w="1895"/>
        <w:gridCol w:w="1896"/>
        <w:gridCol w:w="1895"/>
        <w:gridCol w:w="1818"/>
      </w:tblGrid>
      <w:tr w:rsidR="00D206EC" w:rsidRPr="00AA0C1D" w14:paraId="7E5B2022" w14:textId="77777777" w:rsidTr="00E270F7">
        <w:trPr>
          <w:trHeight w:val="88"/>
        </w:trPr>
        <w:tc>
          <w:tcPr>
            <w:tcW w:w="2031" w:type="dxa"/>
            <w:hideMark/>
          </w:tcPr>
          <w:p w14:paraId="151BB1D5" w14:textId="77777777" w:rsidR="00D206EC" w:rsidRPr="00AA0C1D" w:rsidRDefault="00D206EC" w:rsidP="00E270F7">
            <w:pPr>
              <w:rPr>
                <w:rFonts w:ascii="Garamond" w:hAnsi="Garamond"/>
                <w:b/>
                <w:bCs/>
              </w:rPr>
            </w:pPr>
          </w:p>
        </w:tc>
        <w:tc>
          <w:tcPr>
            <w:tcW w:w="1895" w:type="dxa"/>
            <w:hideMark/>
          </w:tcPr>
          <w:p w14:paraId="6281E389" w14:textId="77777777" w:rsidR="00D206EC" w:rsidRPr="00AA0C1D" w:rsidRDefault="00D206EC" w:rsidP="00E270F7">
            <w:pPr>
              <w:jc w:val="center"/>
              <w:rPr>
                <w:rFonts w:ascii="Garamond" w:hAnsi="Garamond"/>
                <w:b/>
                <w:bCs/>
              </w:rPr>
            </w:pPr>
            <w:r w:rsidRPr="00AA0C1D">
              <w:rPr>
                <w:rFonts w:ascii="Garamond" w:hAnsi="Garamond"/>
                <w:b/>
                <w:bCs/>
              </w:rPr>
              <w:t>Inundation</w:t>
            </w:r>
          </w:p>
        </w:tc>
        <w:tc>
          <w:tcPr>
            <w:tcW w:w="1896" w:type="dxa"/>
            <w:hideMark/>
          </w:tcPr>
          <w:p w14:paraId="2C02F096" w14:textId="77777777" w:rsidR="00D206EC" w:rsidRPr="00AA0C1D" w:rsidRDefault="00D206EC" w:rsidP="00E270F7">
            <w:pPr>
              <w:jc w:val="center"/>
              <w:rPr>
                <w:rFonts w:ascii="Garamond" w:hAnsi="Garamond"/>
                <w:b/>
                <w:bCs/>
              </w:rPr>
            </w:pPr>
            <w:r w:rsidRPr="00AA0C1D">
              <w:rPr>
                <w:rFonts w:ascii="Garamond" w:hAnsi="Garamond"/>
                <w:b/>
                <w:bCs/>
              </w:rPr>
              <w:t>Chlorophyll-a</w:t>
            </w:r>
          </w:p>
          <w:p w14:paraId="07D480F7" w14:textId="77777777" w:rsidR="00D206EC" w:rsidRPr="00AA0C1D" w:rsidRDefault="00D206EC" w:rsidP="00E270F7">
            <w:pPr>
              <w:jc w:val="center"/>
              <w:rPr>
                <w:rFonts w:ascii="Garamond" w:hAnsi="Garamond"/>
                <w:b/>
                <w:bCs/>
              </w:rPr>
            </w:pPr>
            <w:r w:rsidRPr="00AA0C1D">
              <w:rPr>
                <w:rFonts w:ascii="Garamond" w:hAnsi="Garamond"/>
                <w:b/>
                <w:bCs/>
              </w:rPr>
              <w:t>(Open Water)</w:t>
            </w:r>
          </w:p>
        </w:tc>
        <w:tc>
          <w:tcPr>
            <w:tcW w:w="1895" w:type="dxa"/>
            <w:hideMark/>
          </w:tcPr>
          <w:p w14:paraId="7E64285E" w14:textId="77777777" w:rsidR="00D206EC" w:rsidRPr="00AA0C1D" w:rsidRDefault="00D206EC" w:rsidP="00E270F7">
            <w:pPr>
              <w:jc w:val="center"/>
              <w:rPr>
                <w:rFonts w:ascii="Garamond" w:hAnsi="Garamond"/>
                <w:b/>
                <w:bCs/>
              </w:rPr>
            </w:pPr>
            <w:r w:rsidRPr="00AA0C1D">
              <w:rPr>
                <w:rFonts w:ascii="Garamond" w:hAnsi="Garamond"/>
                <w:b/>
                <w:bCs/>
              </w:rPr>
              <w:t>Turbidity</w:t>
            </w:r>
          </w:p>
        </w:tc>
        <w:tc>
          <w:tcPr>
            <w:tcW w:w="1818" w:type="dxa"/>
            <w:hideMark/>
          </w:tcPr>
          <w:p w14:paraId="636D9788" w14:textId="77777777" w:rsidR="00D206EC" w:rsidRPr="00AA0C1D" w:rsidRDefault="00D206EC" w:rsidP="00E270F7">
            <w:pPr>
              <w:jc w:val="center"/>
              <w:rPr>
                <w:rFonts w:ascii="Garamond" w:hAnsi="Garamond"/>
                <w:b/>
                <w:bCs/>
              </w:rPr>
            </w:pPr>
            <w:r w:rsidRPr="00AA0C1D">
              <w:rPr>
                <w:rFonts w:ascii="Garamond" w:hAnsi="Garamond"/>
                <w:b/>
                <w:bCs/>
              </w:rPr>
              <w:t>CDOM</w:t>
            </w:r>
          </w:p>
        </w:tc>
      </w:tr>
      <w:tr w:rsidR="00D206EC" w:rsidRPr="00AA0C1D" w14:paraId="43872B88" w14:textId="77777777" w:rsidTr="00E270F7">
        <w:trPr>
          <w:trHeight w:val="495"/>
        </w:trPr>
        <w:tc>
          <w:tcPr>
            <w:tcW w:w="2031" w:type="dxa"/>
            <w:vAlign w:val="center"/>
            <w:hideMark/>
          </w:tcPr>
          <w:p w14:paraId="08ECAF7E" w14:textId="77777777" w:rsidR="00D206EC" w:rsidRPr="00AA0C1D" w:rsidRDefault="00D206EC" w:rsidP="00E270F7">
            <w:pPr>
              <w:jc w:val="center"/>
              <w:rPr>
                <w:rFonts w:ascii="Garamond" w:hAnsi="Garamond"/>
              </w:rPr>
            </w:pPr>
            <w:r>
              <w:rPr>
                <w:rFonts w:ascii="Garamond" w:hAnsi="Garamond"/>
              </w:rPr>
              <w:t>Closed Mouth State</w:t>
            </w:r>
          </w:p>
        </w:tc>
        <w:tc>
          <w:tcPr>
            <w:tcW w:w="1895" w:type="dxa"/>
            <w:hideMark/>
          </w:tcPr>
          <w:p w14:paraId="7B15210E" w14:textId="77777777" w:rsidR="00D206EC" w:rsidRDefault="00D206EC" w:rsidP="00E270F7">
            <w:pPr>
              <w:jc w:val="center"/>
              <w:rPr>
                <w:rFonts w:ascii="Garamond" w:hAnsi="Garamond"/>
                <w:noProof/>
              </w:rPr>
            </w:pPr>
            <w:r>
              <w:rPr>
                <w:noProof/>
              </w:rPr>
              <w:drawing>
                <wp:inline distT="0" distB="0" distL="0" distR="0" wp14:anchorId="63D6F9E2" wp14:editId="5B0DCC24">
                  <wp:extent cx="369870" cy="369870"/>
                  <wp:effectExtent l="0" t="0" r="0" b="0"/>
                  <wp:docPr id="35" name="Graphic 3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5"/>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16200000">
                            <a:off x="0" y="0"/>
                            <a:ext cx="369870" cy="369870"/>
                          </a:xfrm>
                          <a:prstGeom prst="rect">
                            <a:avLst/>
                          </a:prstGeom>
                        </pic:spPr>
                      </pic:pic>
                    </a:graphicData>
                  </a:graphic>
                </wp:inline>
              </w:drawing>
            </w:r>
          </w:p>
          <w:p w14:paraId="74A1FD56" w14:textId="77777777" w:rsidR="00D206EC" w:rsidRPr="00AA0C1D" w:rsidRDefault="00D206EC" w:rsidP="00E270F7">
            <w:pPr>
              <w:rPr>
                <w:rFonts w:ascii="Garamond" w:hAnsi="Garamond"/>
              </w:rPr>
            </w:pPr>
          </w:p>
        </w:tc>
        <w:tc>
          <w:tcPr>
            <w:tcW w:w="1896" w:type="dxa"/>
            <w:hideMark/>
          </w:tcPr>
          <w:p w14:paraId="0580B1C6" w14:textId="77777777" w:rsidR="00D206EC" w:rsidRPr="00AA0C1D" w:rsidRDefault="00D206EC" w:rsidP="00E270F7">
            <w:pPr>
              <w:jc w:val="center"/>
              <w:rPr>
                <w:rFonts w:ascii="Garamond" w:hAnsi="Garamond"/>
              </w:rPr>
            </w:pPr>
            <w:r>
              <w:rPr>
                <w:noProof/>
              </w:rPr>
              <w:drawing>
                <wp:inline distT="0" distB="0" distL="0" distR="0" wp14:anchorId="4F6717E1" wp14:editId="65A6E662">
                  <wp:extent cx="369870" cy="369870"/>
                  <wp:effectExtent l="0" t="0" r="0" b="0"/>
                  <wp:docPr id="27" name="Graphic 2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7"/>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16200000">
                            <a:off x="0" y="0"/>
                            <a:ext cx="369870" cy="369870"/>
                          </a:xfrm>
                          <a:prstGeom prst="rect">
                            <a:avLst/>
                          </a:prstGeom>
                        </pic:spPr>
                      </pic:pic>
                    </a:graphicData>
                  </a:graphic>
                </wp:inline>
              </w:drawing>
            </w:r>
          </w:p>
        </w:tc>
        <w:tc>
          <w:tcPr>
            <w:tcW w:w="1895" w:type="dxa"/>
            <w:hideMark/>
          </w:tcPr>
          <w:p w14:paraId="3530B134" w14:textId="77777777" w:rsidR="00D206EC" w:rsidRPr="00AA0C1D" w:rsidRDefault="00D206EC" w:rsidP="00E270F7">
            <w:pPr>
              <w:jc w:val="center"/>
              <w:rPr>
                <w:rFonts w:ascii="Garamond" w:hAnsi="Garamond"/>
              </w:rPr>
            </w:pPr>
            <w:r>
              <w:rPr>
                <w:noProof/>
              </w:rPr>
              <w:drawing>
                <wp:inline distT="0" distB="0" distL="0" distR="0" wp14:anchorId="0376C4CF" wp14:editId="6C67A9B8">
                  <wp:extent cx="369870" cy="369870"/>
                  <wp:effectExtent l="0" t="0" r="0" b="0"/>
                  <wp:docPr id="28" name="Graphic 28"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5400000">
                            <a:off x="0" y="0"/>
                            <a:ext cx="369870" cy="369870"/>
                          </a:xfrm>
                          <a:prstGeom prst="rect">
                            <a:avLst/>
                          </a:prstGeom>
                        </pic:spPr>
                      </pic:pic>
                    </a:graphicData>
                  </a:graphic>
                </wp:inline>
              </w:drawing>
            </w:r>
          </w:p>
        </w:tc>
        <w:tc>
          <w:tcPr>
            <w:tcW w:w="1818" w:type="dxa"/>
            <w:hideMark/>
          </w:tcPr>
          <w:p w14:paraId="280ADB2E" w14:textId="77777777" w:rsidR="00D206EC" w:rsidRPr="00AA0C1D" w:rsidRDefault="00D206EC" w:rsidP="00E270F7">
            <w:pPr>
              <w:jc w:val="center"/>
              <w:rPr>
                <w:rFonts w:ascii="Garamond" w:hAnsi="Garamond"/>
              </w:rPr>
            </w:pPr>
            <w:r>
              <w:rPr>
                <w:noProof/>
              </w:rPr>
              <w:drawing>
                <wp:inline distT="0" distB="0" distL="0" distR="0" wp14:anchorId="1B634DFA" wp14:editId="04146FEC">
                  <wp:extent cx="369870" cy="369870"/>
                  <wp:effectExtent l="0" t="0" r="0" b="0"/>
                  <wp:docPr id="29" name="Graphic 2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5400000">
                            <a:off x="0" y="0"/>
                            <a:ext cx="369870" cy="369870"/>
                          </a:xfrm>
                          <a:prstGeom prst="rect">
                            <a:avLst/>
                          </a:prstGeom>
                        </pic:spPr>
                      </pic:pic>
                    </a:graphicData>
                  </a:graphic>
                </wp:inline>
              </w:drawing>
            </w:r>
          </w:p>
        </w:tc>
      </w:tr>
      <w:tr w:rsidR="00D206EC" w:rsidRPr="00AA0C1D" w14:paraId="128064E5" w14:textId="77777777" w:rsidTr="00E270F7">
        <w:trPr>
          <w:trHeight w:val="125"/>
        </w:trPr>
        <w:tc>
          <w:tcPr>
            <w:tcW w:w="2031" w:type="dxa"/>
            <w:vAlign w:val="center"/>
            <w:hideMark/>
          </w:tcPr>
          <w:p w14:paraId="339DE69C" w14:textId="77777777" w:rsidR="00D206EC" w:rsidRPr="00AA0C1D" w:rsidRDefault="00D206EC" w:rsidP="00E270F7">
            <w:pPr>
              <w:jc w:val="center"/>
              <w:rPr>
                <w:rFonts w:ascii="Garamond" w:hAnsi="Garamond"/>
              </w:rPr>
            </w:pPr>
            <w:r>
              <w:rPr>
                <w:rFonts w:ascii="Garamond" w:hAnsi="Garamond"/>
              </w:rPr>
              <w:t>Open Mouth State</w:t>
            </w:r>
          </w:p>
        </w:tc>
        <w:tc>
          <w:tcPr>
            <w:tcW w:w="1895" w:type="dxa"/>
            <w:hideMark/>
          </w:tcPr>
          <w:p w14:paraId="4BA4BF38" w14:textId="77777777" w:rsidR="00D206EC" w:rsidRPr="00AA0C1D" w:rsidRDefault="00D206EC" w:rsidP="00E270F7">
            <w:pPr>
              <w:jc w:val="center"/>
              <w:rPr>
                <w:rFonts w:ascii="Garamond" w:hAnsi="Garamond"/>
              </w:rPr>
            </w:pPr>
            <w:r>
              <w:rPr>
                <w:noProof/>
              </w:rPr>
              <w:drawing>
                <wp:inline distT="0" distB="0" distL="0" distR="0" wp14:anchorId="35A54685" wp14:editId="70CB0BA2">
                  <wp:extent cx="369870" cy="369870"/>
                  <wp:effectExtent l="0" t="0" r="0" b="0"/>
                  <wp:docPr id="33" name="Graphic 33"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3"/>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5400000">
                            <a:off x="0" y="0"/>
                            <a:ext cx="369870" cy="369870"/>
                          </a:xfrm>
                          <a:prstGeom prst="rect">
                            <a:avLst/>
                          </a:prstGeom>
                        </pic:spPr>
                      </pic:pic>
                    </a:graphicData>
                  </a:graphic>
                </wp:inline>
              </w:drawing>
            </w:r>
          </w:p>
        </w:tc>
        <w:tc>
          <w:tcPr>
            <w:tcW w:w="1896" w:type="dxa"/>
            <w:hideMark/>
          </w:tcPr>
          <w:p w14:paraId="0A48AB4D" w14:textId="77777777" w:rsidR="00D206EC" w:rsidRPr="00AA0C1D" w:rsidRDefault="00D206EC" w:rsidP="00E270F7">
            <w:pPr>
              <w:jc w:val="center"/>
              <w:rPr>
                <w:rFonts w:ascii="Garamond" w:hAnsi="Garamond"/>
              </w:rPr>
            </w:pPr>
            <w:r>
              <w:rPr>
                <w:noProof/>
              </w:rPr>
              <w:drawing>
                <wp:inline distT="0" distB="0" distL="0" distR="0" wp14:anchorId="2EEFC74B" wp14:editId="3142384B">
                  <wp:extent cx="369870" cy="369870"/>
                  <wp:effectExtent l="0" t="0" r="0" b="0"/>
                  <wp:docPr id="34" name="Graphic 3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4"/>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5400000">
                            <a:off x="0" y="0"/>
                            <a:ext cx="369870" cy="369870"/>
                          </a:xfrm>
                          <a:prstGeom prst="rect">
                            <a:avLst/>
                          </a:prstGeom>
                        </pic:spPr>
                      </pic:pic>
                    </a:graphicData>
                  </a:graphic>
                </wp:inline>
              </w:drawing>
            </w:r>
          </w:p>
        </w:tc>
        <w:tc>
          <w:tcPr>
            <w:tcW w:w="1895" w:type="dxa"/>
            <w:hideMark/>
          </w:tcPr>
          <w:p w14:paraId="20E0684A" w14:textId="77777777" w:rsidR="00D206EC" w:rsidRPr="00AA0C1D" w:rsidRDefault="00D206EC" w:rsidP="00E270F7">
            <w:pPr>
              <w:jc w:val="center"/>
              <w:rPr>
                <w:rFonts w:ascii="Garamond" w:hAnsi="Garamond"/>
              </w:rPr>
            </w:pPr>
            <w:r>
              <w:rPr>
                <w:noProof/>
              </w:rPr>
              <w:drawing>
                <wp:inline distT="0" distB="0" distL="0" distR="0" wp14:anchorId="5E6BC30B" wp14:editId="1AF7AD1D">
                  <wp:extent cx="369870" cy="369870"/>
                  <wp:effectExtent l="0" t="0" r="0" b="0"/>
                  <wp:docPr id="32" name="Graphic 3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2"/>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16200000">
                            <a:off x="0" y="0"/>
                            <a:ext cx="369870" cy="369870"/>
                          </a:xfrm>
                          <a:prstGeom prst="rect">
                            <a:avLst/>
                          </a:prstGeom>
                        </pic:spPr>
                      </pic:pic>
                    </a:graphicData>
                  </a:graphic>
                </wp:inline>
              </w:drawing>
            </w:r>
          </w:p>
        </w:tc>
        <w:tc>
          <w:tcPr>
            <w:tcW w:w="1818" w:type="dxa"/>
            <w:hideMark/>
          </w:tcPr>
          <w:p w14:paraId="5C0DA504" w14:textId="77777777" w:rsidR="00D206EC" w:rsidRPr="00AA0C1D" w:rsidRDefault="00D206EC" w:rsidP="00E270F7">
            <w:pPr>
              <w:jc w:val="center"/>
              <w:rPr>
                <w:rFonts w:ascii="Garamond" w:hAnsi="Garamond"/>
              </w:rPr>
            </w:pPr>
            <w:r>
              <w:rPr>
                <w:noProof/>
              </w:rPr>
              <w:drawing>
                <wp:inline distT="0" distB="0" distL="0" distR="0" wp14:anchorId="4767C430" wp14:editId="5015F1BC">
                  <wp:extent cx="369870" cy="369870"/>
                  <wp:effectExtent l="0" t="0" r="0" b="0"/>
                  <wp:docPr id="30" name="Graphic 3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16200000">
                            <a:off x="0" y="0"/>
                            <a:ext cx="369870" cy="369870"/>
                          </a:xfrm>
                          <a:prstGeom prst="rect">
                            <a:avLst/>
                          </a:prstGeom>
                        </pic:spPr>
                      </pic:pic>
                    </a:graphicData>
                  </a:graphic>
                </wp:inline>
              </w:drawing>
            </w:r>
          </w:p>
        </w:tc>
      </w:tr>
    </w:tbl>
    <w:p w14:paraId="34E6C12B" w14:textId="77777777" w:rsidR="00CB3D00" w:rsidRDefault="00CB3D00" w:rsidP="00AD5A11">
      <w:pPr>
        <w:spacing w:after="0" w:line="240" w:lineRule="auto"/>
        <w:rPr>
          <w:rFonts w:ascii="Garamond" w:hAnsi="Garamond"/>
        </w:rPr>
      </w:pPr>
    </w:p>
    <w:p w14:paraId="2AF614A4" w14:textId="19DFAC6E" w:rsidR="00D206EC" w:rsidRDefault="00CB3D00" w:rsidP="00AD5A11">
      <w:pPr>
        <w:spacing w:after="0" w:line="240" w:lineRule="auto"/>
        <w:rPr>
          <w:rFonts w:ascii="Garamond" w:hAnsi="Garamond"/>
        </w:rPr>
      </w:pPr>
      <w:r>
        <w:rPr>
          <w:rFonts w:ascii="Garamond" w:hAnsi="Garamond"/>
        </w:rPr>
        <w:t>When the mouth is closed, inundation extent is expected to rise within the estuary. Additionally, since the estuary is not flowing into the ocean causing sedimentation turbidity and CDOM levels are expected to be lower and as a result chlorophyll-a levels will be higher in the ocean. When the mouth is open, inundation extent is expected to be smaller within the estuary as water flows into the ocean. As water flows into the ocean causing sedimentation, turbidity and CDOM levels will increase limiting photosynthesis and causing chlorophyll-a levels to decrease in the open ocean.</w:t>
      </w:r>
    </w:p>
    <w:p w14:paraId="56A42CA9" w14:textId="77777777" w:rsidR="00D206EC" w:rsidRDefault="00D206EC">
      <w:pPr>
        <w:rPr>
          <w:rFonts w:ascii="Garamond" w:hAnsi="Garamond"/>
        </w:rPr>
      </w:pPr>
      <w:r>
        <w:rPr>
          <w:rFonts w:ascii="Garamond" w:hAnsi="Garamond"/>
        </w:rPr>
        <w:br w:type="page"/>
      </w:r>
    </w:p>
    <w:p w14:paraId="04BA554D" w14:textId="20953BC8" w:rsidR="000F11B4" w:rsidRDefault="00407159" w:rsidP="00BA64A4">
      <w:pPr>
        <w:spacing w:after="0" w:line="240" w:lineRule="auto"/>
        <w:rPr>
          <w:rFonts w:ascii="Garamond" w:hAnsi="Garamond"/>
          <w:b/>
          <w:bCs/>
        </w:rPr>
      </w:pPr>
      <w:r w:rsidRPr="00D206EC">
        <w:rPr>
          <w:rFonts w:ascii="Garamond" w:hAnsi="Garamond"/>
          <w:b/>
          <w:bCs/>
        </w:rPr>
        <w:lastRenderedPageBreak/>
        <w:t xml:space="preserve">Appendix </w:t>
      </w:r>
      <w:r w:rsidR="00BA64A4">
        <w:rPr>
          <w:rFonts w:ascii="Garamond" w:hAnsi="Garamond"/>
          <w:b/>
          <w:bCs/>
        </w:rPr>
        <w:t>B</w:t>
      </w:r>
    </w:p>
    <w:p w14:paraId="7CA35232" w14:textId="77777777" w:rsidR="00BA64A4" w:rsidRPr="00BA64A4" w:rsidRDefault="00BA64A4" w:rsidP="00BA64A4">
      <w:pPr>
        <w:spacing w:after="0" w:line="240" w:lineRule="auto"/>
        <w:rPr>
          <w:rFonts w:ascii="Garamond" w:hAnsi="Garamond"/>
          <w:b/>
          <w:bCs/>
        </w:rPr>
      </w:pPr>
    </w:p>
    <w:p w14:paraId="7B672809" w14:textId="29D73B3D" w:rsidR="000F11B4" w:rsidRDefault="000F11B4" w:rsidP="004848E8">
      <w:pPr>
        <w:tabs>
          <w:tab w:val="left" w:pos="2792"/>
        </w:tabs>
        <w:spacing w:after="0" w:line="240" w:lineRule="auto"/>
        <w:jc w:val="center"/>
        <w:rPr>
          <w:rFonts w:ascii="Garamond" w:hAnsi="Garamond" w:cs="Arial"/>
        </w:rPr>
      </w:pPr>
    </w:p>
    <w:p w14:paraId="5409AE7C" w14:textId="57B428E3" w:rsidR="004848E8" w:rsidRDefault="00A25A9D" w:rsidP="004848E8">
      <w:pPr>
        <w:spacing w:after="0" w:line="240" w:lineRule="auto"/>
        <w:jc w:val="center"/>
        <w:rPr>
          <w:rFonts w:ascii="Garamond" w:hAnsi="Garamond" w:cs="Arial"/>
          <w:i/>
          <w:iCs/>
        </w:rPr>
      </w:pPr>
      <w:r>
        <w:rPr>
          <w:noProof/>
        </w:rPr>
        <w:drawing>
          <wp:inline distT="0" distB="0" distL="0" distR="0" wp14:anchorId="35917118" wp14:editId="7186C102">
            <wp:extent cx="5692776" cy="2407920"/>
            <wp:effectExtent l="0" t="0" r="0" b="508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5692776" cy="2407920"/>
                    </a:xfrm>
                    <a:prstGeom prst="rect">
                      <a:avLst/>
                    </a:prstGeom>
                  </pic:spPr>
                </pic:pic>
              </a:graphicData>
            </a:graphic>
          </wp:inline>
        </w:drawing>
      </w:r>
    </w:p>
    <w:p w14:paraId="3F77E2E5" w14:textId="00DBC894" w:rsidR="000F11B4" w:rsidRDefault="000F11B4" w:rsidP="004848E8">
      <w:pPr>
        <w:spacing w:after="0" w:line="240" w:lineRule="auto"/>
        <w:jc w:val="center"/>
        <w:rPr>
          <w:rFonts w:ascii="Garamond" w:hAnsi="Garamond" w:cs="Arial"/>
        </w:rPr>
      </w:pPr>
      <w:r w:rsidRPr="0011F4E5">
        <w:rPr>
          <w:rFonts w:ascii="Garamond" w:hAnsi="Garamond" w:cs="Arial"/>
          <w:i/>
          <w:iCs/>
        </w:rPr>
        <w:t xml:space="preserve">Figure </w:t>
      </w:r>
      <w:r w:rsidR="00417A48">
        <w:rPr>
          <w:rFonts w:ascii="Garamond" w:hAnsi="Garamond" w:cs="Arial"/>
          <w:i/>
          <w:iCs/>
        </w:rPr>
        <w:t>B</w:t>
      </w:r>
      <w:r>
        <w:rPr>
          <w:rFonts w:ascii="Garamond" w:hAnsi="Garamond" w:cs="Arial"/>
          <w:i/>
          <w:iCs/>
        </w:rPr>
        <w:t>1</w:t>
      </w:r>
      <w:r w:rsidRPr="0011F4E5">
        <w:rPr>
          <w:rFonts w:ascii="Garamond" w:hAnsi="Garamond" w:cs="Arial"/>
        </w:rPr>
        <w:t>. An example of wave action causing error in turbidity averaging</w:t>
      </w:r>
      <w:r w:rsidR="004848E8">
        <w:rPr>
          <w:rFonts w:ascii="Garamond" w:hAnsi="Garamond" w:cs="Arial"/>
        </w:rPr>
        <w:t>.</w:t>
      </w:r>
    </w:p>
    <w:p w14:paraId="4EE8A530" w14:textId="77777777" w:rsidR="004848E8" w:rsidRDefault="004848E8" w:rsidP="004848E8">
      <w:pPr>
        <w:spacing w:after="0" w:line="240" w:lineRule="auto"/>
        <w:jc w:val="center"/>
        <w:rPr>
          <w:rFonts w:ascii="Garamond" w:hAnsi="Garamond" w:cs="Arial"/>
        </w:rPr>
      </w:pPr>
    </w:p>
    <w:p w14:paraId="128A6F50" w14:textId="32A9F251" w:rsidR="004848E8" w:rsidRPr="00FF0077" w:rsidRDefault="00A25A9D" w:rsidP="004848E8">
      <w:pPr>
        <w:spacing w:after="0" w:line="240" w:lineRule="auto"/>
        <w:jc w:val="center"/>
        <w:rPr>
          <w:rFonts w:ascii="Garamond" w:hAnsi="Garamond" w:cs="Arial"/>
        </w:rPr>
      </w:pPr>
      <w:r w:rsidRPr="00D95080">
        <w:rPr>
          <w:rFonts w:ascii="Garamond" w:hAnsi="Garamond" w:cs="Arial"/>
          <w:i/>
          <w:iCs/>
          <w:noProof/>
        </w:rPr>
        <w:drawing>
          <wp:inline distT="0" distB="0" distL="0" distR="0" wp14:anchorId="0D399CCB" wp14:editId="3D9586AF">
            <wp:extent cx="5749506" cy="2383604"/>
            <wp:effectExtent l="0" t="0" r="3810" b="444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r="1047"/>
                    <a:stretch/>
                  </pic:blipFill>
                  <pic:spPr bwMode="auto">
                    <a:xfrm>
                      <a:off x="0" y="0"/>
                      <a:ext cx="5766013" cy="2390447"/>
                    </a:xfrm>
                    <a:prstGeom prst="rect">
                      <a:avLst/>
                    </a:prstGeom>
                    <a:noFill/>
                    <a:ln>
                      <a:noFill/>
                    </a:ln>
                    <a:extLst>
                      <a:ext uri="{53640926-AAD7-44D8-BBD7-CCE9431645EC}">
                        <a14:shadowObscured xmlns:a14="http://schemas.microsoft.com/office/drawing/2010/main"/>
                      </a:ext>
                    </a:extLst>
                  </pic:spPr>
                </pic:pic>
              </a:graphicData>
            </a:graphic>
          </wp:inline>
        </w:drawing>
      </w:r>
    </w:p>
    <w:p w14:paraId="75484E52" w14:textId="0AAA9190" w:rsidR="000F11B4" w:rsidRDefault="000F11B4" w:rsidP="000F11B4">
      <w:pPr>
        <w:spacing w:line="240" w:lineRule="auto"/>
        <w:jc w:val="center"/>
        <w:rPr>
          <w:rFonts w:ascii="Garamond" w:hAnsi="Garamond" w:cs="Arial"/>
        </w:rPr>
      </w:pPr>
      <w:r w:rsidRPr="45207804">
        <w:rPr>
          <w:rFonts w:ascii="Garamond" w:hAnsi="Garamond" w:cs="Arial"/>
          <w:i/>
          <w:iCs/>
        </w:rPr>
        <w:t xml:space="preserve">Figure </w:t>
      </w:r>
      <w:r w:rsidR="00417A48">
        <w:rPr>
          <w:rFonts w:ascii="Garamond" w:hAnsi="Garamond" w:cs="Arial"/>
          <w:i/>
          <w:iCs/>
        </w:rPr>
        <w:t>B</w:t>
      </w:r>
      <w:r>
        <w:rPr>
          <w:rFonts w:ascii="Garamond" w:hAnsi="Garamond" w:cs="Arial"/>
          <w:i/>
          <w:iCs/>
        </w:rPr>
        <w:t>2</w:t>
      </w:r>
      <w:r>
        <w:rPr>
          <w:rFonts w:ascii="Garamond" w:hAnsi="Garamond" w:cs="Arial"/>
        </w:rPr>
        <w:t>. An example of the dramatic differences between Sentinel-2 images throughout the year, left image captures wave action and haze while right image is clear and captures no waves</w:t>
      </w:r>
    </w:p>
    <w:p w14:paraId="4464ACC1" w14:textId="4911D200" w:rsidR="00897603" w:rsidRPr="000F11B4" w:rsidRDefault="00897603" w:rsidP="00AD5A11">
      <w:pPr>
        <w:spacing w:after="0" w:line="240" w:lineRule="auto"/>
        <w:rPr>
          <w:rFonts w:ascii="Garamond" w:hAnsi="Garamond"/>
          <w:b/>
        </w:rPr>
      </w:pPr>
    </w:p>
    <w:sectPr w:rsidR="00897603" w:rsidRPr="000F11B4" w:rsidSect="0064280B">
      <w:footerReference w:type="default" r:id="rId32"/>
      <w:headerReference w:type="firs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F9962" w14:textId="77777777" w:rsidR="008C6A4A" w:rsidRDefault="008C6A4A" w:rsidP="00242822">
      <w:pPr>
        <w:spacing w:after="0" w:line="240" w:lineRule="auto"/>
      </w:pPr>
      <w:r>
        <w:separator/>
      </w:r>
    </w:p>
  </w:endnote>
  <w:endnote w:type="continuationSeparator" w:id="0">
    <w:p w14:paraId="299D2117" w14:textId="77777777" w:rsidR="008C6A4A" w:rsidRDefault="008C6A4A" w:rsidP="00242822">
      <w:pPr>
        <w:spacing w:after="0" w:line="240" w:lineRule="auto"/>
      </w:pPr>
      <w:r>
        <w:continuationSeparator/>
      </w:r>
    </w:p>
  </w:endnote>
  <w:endnote w:type="continuationNotice" w:id="1">
    <w:p w14:paraId="267446D0" w14:textId="77777777" w:rsidR="008C6A4A" w:rsidRDefault="008C6A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AA0C1D">
          <w:rPr>
            <w:rFonts w:ascii="Garamond" w:hAnsi="Garamond"/>
            <w:color w:val="2B579A"/>
            <w:shd w:val="clear" w:color="auto" w:fill="E6E6E6"/>
          </w:rPr>
          <w:fldChar w:fldCharType="begin"/>
        </w:r>
        <w:r w:rsidR="0064280B" w:rsidRPr="00AA0C1D">
          <w:rPr>
            <w:rFonts w:ascii="Garamond" w:hAnsi="Garamond"/>
          </w:rPr>
          <w:instrText xml:space="preserve"> PAGE   \* MERGEFORMAT </w:instrText>
        </w:r>
        <w:r w:rsidRPr="00AA0C1D">
          <w:rPr>
            <w:rFonts w:ascii="Garamond" w:hAnsi="Garamond"/>
            <w:color w:val="2B579A"/>
            <w:shd w:val="clear" w:color="auto" w:fill="E6E6E6"/>
          </w:rPr>
          <w:fldChar w:fldCharType="separate"/>
        </w:r>
        <w:r w:rsidR="008D4B2B" w:rsidRPr="00AA0C1D">
          <w:rPr>
            <w:rFonts w:ascii="Garamond" w:hAnsi="Garamond"/>
            <w:noProof/>
          </w:rPr>
          <w:t>4</w:t>
        </w:r>
        <w:r w:rsidRPr="00AA0C1D">
          <w:rPr>
            <w:rFonts w:ascii="Garamond" w:hAnsi="Garamond"/>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079B3" w14:textId="77777777" w:rsidR="008C6A4A" w:rsidRDefault="008C6A4A" w:rsidP="00242822">
      <w:pPr>
        <w:spacing w:after="0" w:line="240" w:lineRule="auto"/>
      </w:pPr>
      <w:r>
        <w:separator/>
      </w:r>
    </w:p>
  </w:footnote>
  <w:footnote w:type="continuationSeparator" w:id="0">
    <w:p w14:paraId="43A8BFFA" w14:textId="77777777" w:rsidR="008C6A4A" w:rsidRDefault="008C6A4A" w:rsidP="00242822">
      <w:pPr>
        <w:spacing w:after="0" w:line="240" w:lineRule="auto"/>
      </w:pPr>
      <w:r>
        <w:continuationSeparator/>
      </w:r>
    </w:p>
  </w:footnote>
  <w:footnote w:type="continuationNotice" w:id="1">
    <w:p w14:paraId="2BC53570" w14:textId="77777777" w:rsidR="008C6A4A" w:rsidRDefault="008C6A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58EB48CD" w:rsidR="000B6E68" w:rsidRPr="000B6E68" w:rsidRDefault="0077554A" w:rsidP="00552C75">
    <w:pPr>
      <w:spacing w:after="0" w:line="240" w:lineRule="auto"/>
      <w:jc w:val="right"/>
      <w:rPr>
        <w:rFonts w:ascii="Garamond" w:hAnsi="Garamond"/>
        <w:b/>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B712583" w:rsidRPr="1EED9B7E">
      <w:rPr>
        <w:rFonts w:ascii="Garamond" w:hAnsi="Garamond"/>
        <w:b/>
        <w:bCs/>
        <w:sz w:val="32"/>
        <w:szCs w:val="32"/>
      </w:rPr>
      <w:t>California - JPL</w:t>
    </w:r>
  </w:p>
  <w:p w14:paraId="77B49D9A" w14:textId="69C648E0"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FA569E">
      <w:rPr>
        <w:rFonts w:ascii="Garamond" w:hAnsi="Garamond"/>
        <w:i/>
        <w:sz w:val="32"/>
        <w:szCs w:val="32"/>
      </w:rPr>
      <w:t>Spring</w:t>
    </w:r>
    <w:r w:rsidR="00A84352">
      <w:rPr>
        <w:rFonts w:ascii="Garamond" w:hAnsi="Garamond"/>
        <w:i/>
        <w:sz w:val="32"/>
        <w:szCs w:val="32"/>
      </w:rPr>
      <w:t xml:space="preserve"> 202</w:t>
    </w:r>
    <w:r w:rsidR="004C6847">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66FD0"/>
    <w:multiLevelType w:val="hybridMultilevel"/>
    <w:tmpl w:val="92BA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70EED"/>
    <w:multiLevelType w:val="multilevel"/>
    <w:tmpl w:val="554A5004"/>
    <w:lvl w:ilvl="0">
      <w:start w:val="3"/>
      <w:numFmt w:val="decimal"/>
      <w:lvlText w:val="%1"/>
      <w:lvlJc w:val="left"/>
      <w:pPr>
        <w:ind w:left="400" w:hanging="400"/>
      </w:pPr>
      <w:rPr>
        <w:rFonts w:ascii="Garamond" w:eastAsia="Times New Roman" w:hAnsi="Garamond" w:cs="Arial" w:hint="default"/>
        <w:i/>
      </w:rPr>
    </w:lvl>
    <w:lvl w:ilvl="1">
      <w:start w:val="2"/>
      <w:numFmt w:val="decimal"/>
      <w:lvlText w:val="%1.%2"/>
      <w:lvlJc w:val="left"/>
      <w:pPr>
        <w:ind w:left="400" w:hanging="400"/>
      </w:pPr>
      <w:rPr>
        <w:rFonts w:ascii="Garamond" w:eastAsia="Times New Roman" w:hAnsi="Garamond" w:cs="Arial" w:hint="default"/>
        <w:i/>
      </w:rPr>
    </w:lvl>
    <w:lvl w:ilvl="2">
      <w:start w:val="2"/>
      <w:numFmt w:val="decimal"/>
      <w:lvlText w:val="%1.%2.%3"/>
      <w:lvlJc w:val="left"/>
      <w:pPr>
        <w:ind w:left="720" w:hanging="720"/>
      </w:pPr>
      <w:rPr>
        <w:rFonts w:ascii="Garamond" w:eastAsia="Times New Roman" w:hAnsi="Garamond" w:cs="Arial" w:hint="default"/>
        <w:i/>
      </w:rPr>
    </w:lvl>
    <w:lvl w:ilvl="3">
      <w:start w:val="1"/>
      <w:numFmt w:val="decimal"/>
      <w:lvlText w:val="%1.%2.%3.%4"/>
      <w:lvlJc w:val="left"/>
      <w:pPr>
        <w:ind w:left="720" w:hanging="720"/>
      </w:pPr>
      <w:rPr>
        <w:rFonts w:ascii="Garamond" w:eastAsia="Times New Roman" w:hAnsi="Garamond" w:cs="Arial" w:hint="default"/>
        <w:i/>
      </w:rPr>
    </w:lvl>
    <w:lvl w:ilvl="4">
      <w:start w:val="1"/>
      <w:numFmt w:val="decimal"/>
      <w:lvlText w:val="%1.%2.%3.%4.%5"/>
      <w:lvlJc w:val="left"/>
      <w:pPr>
        <w:ind w:left="1080" w:hanging="1080"/>
      </w:pPr>
      <w:rPr>
        <w:rFonts w:ascii="Garamond" w:eastAsia="Times New Roman" w:hAnsi="Garamond" w:cs="Arial" w:hint="default"/>
        <w:i/>
      </w:rPr>
    </w:lvl>
    <w:lvl w:ilvl="5">
      <w:start w:val="1"/>
      <w:numFmt w:val="decimal"/>
      <w:lvlText w:val="%1.%2.%3.%4.%5.%6"/>
      <w:lvlJc w:val="left"/>
      <w:pPr>
        <w:ind w:left="1080" w:hanging="1080"/>
      </w:pPr>
      <w:rPr>
        <w:rFonts w:ascii="Garamond" w:eastAsia="Times New Roman" w:hAnsi="Garamond" w:cs="Arial" w:hint="default"/>
        <w:i/>
      </w:rPr>
    </w:lvl>
    <w:lvl w:ilvl="6">
      <w:start w:val="1"/>
      <w:numFmt w:val="decimal"/>
      <w:lvlText w:val="%1.%2.%3.%4.%5.%6.%7"/>
      <w:lvlJc w:val="left"/>
      <w:pPr>
        <w:ind w:left="1440" w:hanging="1440"/>
      </w:pPr>
      <w:rPr>
        <w:rFonts w:ascii="Garamond" w:eastAsia="Times New Roman" w:hAnsi="Garamond" w:cs="Arial" w:hint="default"/>
        <w:i/>
      </w:rPr>
    </w:lvl>
    <w:lvl w:ilvl="7">
      <w:start w:val="1"/>
      <w:numFmt w:val="decimal"/>
      <w:lvlText w:val="%1.%2.%3.%4.%5.%6.%7.%8"/>
      <w:lvlJc w:val="left"/>
      <w:pPr>
        <w:ind w:left="1440" w:hanging="1440"/>
      </w:pPr>
      <w:rPr>
        <w:rFonts w:ascii="Garamond" w:eastAsia="Times New Roman" w:hAnsi="Garamond" w:cs="Arial" w:hint="default"/>
        <w:i/>
      </w:rPr>
    </w:lvl>
    <w:lvl w:ilvl="8">
      <w:start w:val="1"/>
      <w:numFmt w:val="decimal"/>
      <w:lvlText w:val="%1.%2.%3.%4.%5.%6.%7.%8.%9"/>
      <w:lvlJc w:val="left"/>
      <w:pPr>
        <w:ind w:left="1800" w:hanging="1800"/>
      </w:pPr>
      <w:rPr>
        <w:rFonts w:ascii="Garamond" w:eastAsia="Times New Roman" w:hAnsi="Garamond" w:cs="Arial" w:hint="default"/>
        <w:i/>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60945"/>
    <w:multiLevelType w:val="multilevel"/>
    <w:tmpl w:val="3D962B10"/>
    <w:lvl w:ilvl="0">
      <w:start w:val="3"/>
      <w:numFmt w:val="decimal"/>
      <w:lvlText w:val="%1."/>
      <w:lvlJc w:val="left"/>
      <w:pPr>
        <w:ind w:left="460" w:hanging="460"/>
      </w:pPr>
      <w:rPr>
        <w:rFonts w:ascii="Garamond" w:eastAsia="Times New Roman" w:hAnsi="Garamond" w:cs="Arial" w:hint="default"/>
        <w:i/>
      </w:rPr>
    </w:lvl>
    <w:lvl w:ilvl="1">
      <w:start w:val="2"/>
      <w:numFmt w:val="decimal"/>
      <w:lvlText w:val="%1.%2."/>
      <w:lvlJc w:val="left"/>
      <w:pPr>
        <w:ind w:left="720" w:hanging="720"/>
      </w:pPr>
      <w:rPr>
        <w:rFonts w:ascii="Garamond" w:eastAsia="Times New Roman" w:hAnsi="Garamond" w:cs="Arial" w:hint="default"/>
        <w:i/>
      </w:rPr>
    </w:lvl>
    <w:lvl w:ilvl="2">
      <w:start w:val="2"/>
      <w:numFmt w:val="decimal"/>
      <w:lvlText w:val="%1.%2.%3."/>
      <w:lvlJc w:val="left"/>
      <w:pPr>
        <w:ind w:left="720" w:hanging="720"/>
      </w:pPr>
      <w:rPr>
        <w:rFonts w:ascii="Garamond" w:eastAsia="Times New Roman" w:hAnsi="Garamond" w:cs="Arial" w:hint="default"/>
        <w:i/>
      </w:rPr>
    </w:lvl>
    <w:lvl w:ilvl="3">
      <w:start w:val="1"/>
      <w:numFmt w:val="decimal"/>
      <w:lvlText w:val="%1.%2.%3.%4."/>
      <w:lvlJc w:val="left"/>
      <w:pPr>
        <w:ind w:left="1080" w:hanging="1080"/>
      </w:pPr>
      <w:rPr>
        <w:rFonts w:ascii="Garamond" w:eastAsia="Times New Roman" w:hAnsi="Garamond" w:cs="Arial" w:hint="default"/>
        <w:i/>
      </w:rPr>
    </w:lvl>
    <w:lvl w:ilvl="4">
      <w:start w:val="1"/>
      <w:numFmt w:val="decimal"/>
      <w:lvlText w:val="%1.%2.%3.%4.%5."/>
      <w:lvlJc w:val="left"/>
      <w:pPr>
        <w:ind w:left="1080" w:hanging="1080"/>
      </w:pPr>
      <w:rPr>
        <w:rFonts w:ascii="Garamond" w:eastAsia="Times New Roman" w:hAnsi="Garamond" w:cs="Arial" w:hint="default"/>
        <w:i/>
      </w:rPr>
    </w:lvl>
    <w:lvl w:ilvl="5">
      <w:start w:val="1"/>
      <w:numFmt w:val="decimal"/>
      <w:lvlText w:val="%1.%2.%3.%4.%5.%6."/>
      <w:lvlJc w:val="left"/>
      <w:pPr>
        <w:ind w:left="1440" w:hanging="1440"/>
      </w:pPr>
      <w:rPr>
        <w:rFonts w:ascii="Garamond" w:eastAsia="Times New Roman" w:hAnsi="Garamond" w:cs="Arial" w:hint="default"/>
        <w:i/>
      </w:rPr>
    </w:lvl>
    <w:lvl w:ilvl="6">
      <w:start w:val="1"/>
      <w:numFmt w:val="decimal"/>
      <w:lvlText w:val="%1.%2.%3.%4.%5.%6.%7."/>
      <w:lvlJc w:val="left"/>
      <w:pPr>
        <w:ind w:left="1440" w:hanging="1440"/>
      </w:pPr>
      <w:rPr>
        <w:rFonts w:ascii="Garamond" w:eastAsia="Times New Roman" w:hAnsi="Garamond" w:cs="Arial" w:hint="default"/>
        <w:i/>
      </w:rPr>
    </w:lvl>
    <w:lvl w:ilvl="7">
      <w:start w:val="1"/>
      <w:numFmt w:val="decimal"/>
      <w:lvlText w:val="%1.%2.%3.%4.%5.%6.%7.%8."/>
      <w:lvlJc w:val="left"/>
      <w:pPr>
        <w:ind w:left="1800" w:hanging="1800"/>
      </w:pPr>
      <w:rPr>
        <w:rFonts w:ascii="Garamond" w:eastAsia="Times New Roman" w:hAnsi="Garamond" w:cs="Arial" w:hint="default"/>
        <w:i/>
      </w:rPr>
    </w:lvl>
    <w:lvl w:ilvl="8">
      <w:start w:val="1"/>
      <w:numFmt w:val="decimal"/>
      <w:lvlText w:val="%1.%2.%3.%4.%5.%6.%7.%8.%9."/>
      <w:lvlJc w:val="left"/>
      <w:pPr>
        <w:ind w:left="1800" w:hanging="1800"/>
      </w:pPr>
      <w:rPr>
        <w:rFonts w:ascii="Garamond" w:eastAsia="Times New Roman" w:hAnsi="Garamond" w:cs="Arial" w:hint="default"/>
        <w:i/>
      </w:rPr>
    </w:lvl>
  </w:abstractNum>
  <w:abstractNum w:abstractNumId="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D4324F"/>
    <w:multiLevelType w:val="hybridMultilevel"/>
    <w:tmpl w:val="07F0DD22"/>
    <w:lvl w:ilvl="0" w:tplc="364202CE">
      <w:start w:val="2"/>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B3460"/>
    <w:multiLevelType w:val="hybridMultilevel"/>
    <w:tmpl w:val="C0089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30E50"/>
    <w:multiLevelType w:val="hybridMultilevel"/>
    <w:tmpl w:val="0B2614FA"/>
    <w:lvl w:ilvl="0" w:tplc="D0C233A0">
      <w:start w:val="2"/>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325D5"/>
    <w:multiLevelType w:val="multilevel"/>
    <w:tmpl w:val="53E29146"/>
    <w:lvl w:ilvl="0">
      <w:start w:val="3"/>
      <w:numFmt w:val="decimal"/>
      <w:lvlText w:val="%1"/>
      <w:lvlJc w:val="left"/>
      <w:pPr>
        <w:ind w:left="400" w:hanging="400"/>
      </w:pPr>
      <w:rPr>
        <w:rFonts w:ascii="Garamond" w:eastAsia="Times New Roman" w:hAnsi="Garamond" w:cs="Arial" w:hint="default"/>
        <w:i/>
      </w:rPr>
    </w:lvl>
    <w:lvl w:ilvl="1">
      <w:start w:val="2"/>
      <w:numFmt w:val="decimal"/>
      <w:lvlText w:val="%1.%2"/>
      <w:lvlJc w:val="left"/>
      <w:pPr>
        <w:ind w:left="400" w:hanging="400"/>
      </w:pPr>
      <w:rPr>
        <w:rFonts w:ascii="Garamond" w:eastAsia="Times New Roman" w:hAnsi="Garamond" w:cs="Arial" w:hint="default"/>
        <w:i/>
      </w:rPr>
    </w:lvl>
    <w:lvl w:ilvl="2">
      <w:start w:val="2"/>
      <w:numFmt w:val="decimal"/>
      <w:lvlText w:val="%1.%2.%3"/>
      <w:lvlJc w:val="left"/>
      <w:pPr>
        <w:ind w:left="720" w:hanging="720"/>
      </w:pPr>
      <w:rPr>
        <w:rFonts w:ascii="Garamond" w:eastAsia="Times New Roman" w:hAnsi="Garamond" w:cs="Arial" w:hint="default"/>
        <w:i/>
      </w:rPr>
    </w:lvl>
    <w:lvl w:ilvl="3">
      <w:start w:val="1"/>
      <w:numFmt w:val="decimal"/>
      <w:lvlText w:val="%1.%2.%3.%4"/>
      <w:lvlJc w:val="left"/>
      <w:pPr>
        <w:ind w:left="720" w:hanging="720"/>
      </w:pPr>
      <w:rPr>
        <w:rFonts w:ascii="Garamond" w:eastAsia="Times New Roman" w:hAnsi="Garamond" w:cs="Arial" w:hint="default"/>
        <w:i/>
      </w:rPr>
    </w:lvl>
    <w:lvl w:ilvl="4">
      <w:start w:val="1"/>
      <w:numFmt w:val="decimal"/>
      <w:lvlText w:val="%1.%2.%3.%4.%5"/>
      <w:lvlJc w:val="left"/>
      <w:pPr>
        <w:ind w:left="1080" w:hanging="1080"/>
      </w:pPr>
      <w:rPr>
        <w:rFonts w:ascii="Garamond" w:eastAsia="Times New Roman" w:hAnsi="Garamond" w:cs="Arial" w:hint="default"/>
        <w:i/>
      </w:rPr>
    </w:lvl>
    <w:lvl w:ilvl="5">
      <w:start w:val="1"/>
      <w:numFmt w:val="decimal"/>
      <w:lvlText w:val="%1.%2.%3.%4.%5.%6"/>
      <w:lvlJc w:val="left"/>
      <w:pPr>
        <w:ind w:left="1080" w:hanging="1080"/>
      </w:pPr>
      <w:rPr>
        <w:rFonts w:ascii="Garamond" w:eastAsia="Times New Roman" w:hAnsi="Garamond" w:cs="Arial" w:hint="default"/>
        <w:i/>
      </w:rPr>
    </w:lvl>
    <w:lvl w:ilvl="6">
      <w:start w:val="1"/>
      <w:numFmt w:val="decimal"/>
      <w:lvlText w:val="%1.%2.%3.%4.%5.%6.%7"/>
      <w:lvlJc w:val="left"/>
      <w:pPr>
        <w:ind w:left="1440" w:hanging="1440"/>
      </w:pPr>
      <w:rPr>
        <w:rFonts w:ascii="Garamond" w:eastAsia="Times New Roman" w:hAnsi="Garamond" w:cs="Arial" w:hint="default"/>
        <w:i/>
      </w:rPr>
    </w:lvl>
    <w:lvl w:ilvl="7">
      <w:start w:val="1"/>
      <w:numFmt w:val="decimal"/>
      <w:lvlText w:val="%1.%2.%3.%4.%5.%6.%7.%8"/>
      <w:lvlJc w:val="left"/>
      <w:pPr>
        <w:ind w:left="1440" w:hanging="1440"/>
      </w:pPr>
      <w:rPr>
        <w:rFonts w:ascii="Garamond" w:eastAsia="Times New Roman" w:hAnsi="Garamond" w:cs="Arial" w:hint="default"/>
        <w:i/>
      </w:rPr>
    </w:lvl>
    <w:lvl w:ilvl="8">
      <w:start w:val="1"/>
      <w:numFmt w:val="decimal"/>
      <w:lvlText w:val="%1.%2.%3.%4.%5.%6.%7.%8.%9"/>
      <w:lvlJc w:val="left"/>
      <w:pPr>
        <w:ind w:left="1800" w:hanging="1800"/>
      </w:pPr>
      <w:rPr>
        <w:rFonts w:ascii="Garamond" w:eastAsia="Times New Roman" w:hAnsi="Garamond" w:cs="Arial" w:hint="default"/>
        <w:i/>
      </w:rPr>
    </w:lvl>
  </w:abstractNum>
  <w:abstractNum w:abstractNumId="11"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9206EA"/>
    <w:multiLevelType w:val="hybridMultilevel"/>
    <w:tmpl w:val="7CAEACDE"/>
    <w:lvl w:ilvl="0" w:tplc="6564262A">
      <w:start w:val="3"/>
      <w:numFmt w:val="bullet"/>
      <w:lvlText w:val="-"/>
      <w:lvlJc w:val="left"/>
      <w:pPr>
        <w:ind w:left="720" w:hanging="360"/>
      </w:pPr>
      <w:rPr>
        <w:rFonts w:ascii="Garamond" w:eastAsiaTheme="minorEastAsia"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F2A7569"/>
    <w:multiLevelType w:val="hybridMultilevel"/>
    <w:tmpl w:val="17486596"/>
    <w:lvl w:ilvl="0" w:tplc="028E3B38">
      <w:start w:val="1"/>
      <w:numFmt w:val="decimal"/>
      <w:lvlText w:val="%1."/>
      <w:lvlJc w:val="left"/>
      <w:pPr>
        <w:tabs>
          <w:tab w:val="num" w:pos="720"/>
        </w:tabs>
        <w:ind w:left="720" w:hanging="360"/>
      </w:pPr>
    </w:lvl>
    <w:lvl w:ilvl="1" w:tplc="1F648640" w:tentative="1">
      <w:start w:val="1"/>
      <w:numFmt w:val="decimal"/>
      <w:lvlText w:val="%2."/>
      <w:lvlJc w:val="left"/>
      <w:pPr>
        <w:tabs>
          <w:tab w:val="num" w:pos="1440"/>
        </w:tabs>
        <w:ind w:left="1440" w:hanging="360"/>
      </w:pPr>
    </w:lvl>
    <w:lvl w:ilvl="2" w:tplc="BB4AA8D8" w:tentative="1">
      <w:start w:val="1"/>
      <w:numFmt w:val="decimal"/>
      <w:lvlText w:val="%3."/>
      <w:lvlJc w:val="left"/>
      <w:pPr>
        <w:tabs>
          <w:tab w:val="num" w:pos="2160"/>
        </w:tabs>
        <w:ind w:left="2160" w:hanging="360"/>
      </w:pPr>
    </w:lvl>
    <w:lvl w:ilvl="3" w:tplc="00BC8622" w:tentative="1">
      <w:start w:val="1"/>
      <w:numFmt w:val="decimal"/>
      <w:lvlText w:val="%4."/>
      <w:lvlJc w:val="left"/>
      <w:pPr>
        <w:tabs>
          <w:tab w:val="num" w:pos="2880"/>
        </w:tabs>
        <w:ind w:left="2880" w:hanging="360"/>
      </w:pPr>
    </w:lvl>
    <w:lvl w:ilvl="4" w:tplc="4EC432EC" w:tentative="1">
      <w:start w:val="1"/>
      <w:numFmt w:val="decimal"/>
      <w:lvlText w:val="%5."/>
      <w:lvlJc w:val="left"/>
      <w:pPr>
        <w:tabs>
          <w:tab w:val="num" w:pos="3600"/>
        </w:tabs>
        <w:ind w:left="3600" w:hanging="360"/>
      </w:pPr>
    </w:lvl>
    <w:lvl w:ilvl="5" w:tplc="085AB69A" w:tentative="1">
      <w:start w:val="1"/>
      <w:numFmt w:val="decimal"/>
      <w:lvlText w:val="%6."/>
      <w:lvlJc w:val="left"/>
      <w:pPr>
        <w:tabs>
          <w:tab w:val="num" w:pos="4320"/>
        </w:tabs>
        <w:ind w:left="4320" w:hanging="360"/>
      </w:pPr>
    </w:lvl>
    <w:lvl w:ilvl="6" w:tplc="C3A4F5D4" w:tentative="1">
      <w:start w:val="1"/>
      <w:numFmt w:val="decimal"/>
      <w:lvlText w:val="%7."/>
      <w:lvlJc w:val="left"/>
      <w:pPr>
        <w:tabs>
          <w:tab w:val="num" w:pos="5040"/>
        </w:tabs>
        <w:ind w:left="5040" w:hanging="360"/>
      </w:pPr>
    </w:lvl>
    <w:lvl w:ilvl="7" w:tplc="79067564" w:tentative="1">
      <w:start w:val="1"/>
      <w:numFmt w:val="decimal"/>
      <w:lvlText w:val="%8."/>
      <w:lvlJc w:val="left"/>
      <w:pPr>
        <w:tabs>
          <w:tab w:val="num" w:pos="5760"/>
        </w:tabs>
        <w:ind w:left="5760" w:hanging="360"/>
      </w:pPr>
    </w:lvl>
    <w:lvl w:ilvl="8" w:tplc="1EAC32DC" w:tentative="1">
      <w:start w:val="1"/>
      <w:numFmt w:val="decimal"/>
      <w:lvlText w:val="%9."/>
      <w:lvlJc w:val="left"/>
      <w:pPr>
        <w:tabs>
          <w:tab w:val="num" w:pos="6480"/>
        </w:tabs>
        <w:ind w:left="6480" w:hanging="360"/>
      </w:pPr>
    </w:lvl>
  </w:abstractNum>
  <w:abstractNum w:abstractNumId="1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942A9"/>
    <w:multiLevelType w:val="multilevel"/>
    <w:tmpl w:val="1D083D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DE75F29"/>
    <w:multiLevelType w:val="hybridMultilevel"/>
    <w:tmpl w:val="D8E8F1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5"/>
  </w:num>
  <w:num w:numId="3">
    <w:abstractNumId w:val="4"/>
  </w:num>
  <w:num w:numId="4">
    <w:abstractNumId w:val="11"/>
  </w:num>
  <w:num w:numId="5">
    <w:abstractNumId w:val="13"/>
  </w:num>
  <w:num w:numId="6">
    <w:abstractNumId w:val="6"/>
  </w:num>
  <w:num w:numId="7">
    <w:abstractNumId w:val="19"/>
  </w:num>
  <w:num w:numId="8">
    <w:abstractNumId w:val="14"/>
  </w:num>
  <w:num w:numId="9">
    <w:abstractNumId w:val="18"/>
  </w:num>
  <w:num w:numId="10">
    <w:abstractNumId w:val="0"/>
  </w:num>
  <w:num w:numId="11">
    <w:abstractNumId w:val="20"/>
  </w:num>
  <w:num w:numId="12">
    <w:abstractNumId w:val="16"/>
  </w:num>
  <w:num w:numId="13">
    <w:abstractNumId w:val="9"/>
  </w:num>
  <w:num w:numId="14">
    <w:abstractNumId w:val="7"/>
  </w:num>
  <w:num w:numId="15">
    <w:abstractNumId w:val="8"/>
  </w:num>
  <w:num w:numId="16">
    <w:abstractNumId w:val="17"/>
  </w:num>
  <w:num w:numId="17">
    <w:abstractNumId w:val="21"/>
  </w:num>
  <w:num w:numId="18">
    <w:abstractNumId w:val="5"/>
  </w:num>
  <w:num w:numId="19">
    <w:abstractNumId w:val="10"/>
  </w:num>
  <w:num w:numId="20">
    <w:abstractNumId w:val="3"/>
  </w:num>
  <w:num w:numId="21">
    <w:abstractNumId w:val="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0174"/>
    <w:rsid w:val="000001A8"/>
    <w:rsid w:val="000002D0"/>
    <w:rsid w:val="00000828"/>
    <w:rsid w:val="00000BDB"/>
    <w:rsid w:val="000011E6"/>
    <w:rsid w:val="000011F9"/>
    <w:rsid w:val="00001470"/>
    <w:rsid w:val="00002E09"/>
    <w:rsid w:val="0000331D"/>
    <w:rsid w:val="0000335E"/>
    <w:rsid w:val="00003743"/>
    <w:rsid w:val="00003B89"/>
    <w:rsid w:val="00003C8C"/>
    <w:rsid w:val="00003E17"/>
    <w:rsid w:val="000040AE"/>
    <w:rsid w:val="000045A5"/>
    <w:rsid w:val="00004F6F"/>
    <w:rsid w:val="000057A6"/>
    <w:rsid w:val="00005A0B"/>
    <w:rsid w:val="0000603B"/>
    <w:rsid w:val="00006CEA"/>
    <w:rsid w:val="000070CE"/>
    <w:rsid w:val="0000782A"/>
    <w:rsid w:val="00007E8B"/>
    <w:rsid w:val="0001068E"/>
    <w:rsid w:val="000106F1"/>
    <w:rsid w:val="00011D22"/>
    <w:rsid w:val="00011E2A"/>
    <w:rsid w:val="00012248"/>
    <w:rsid w:val="00012CC6"/>
    <w:rsid w:val="00012CD9"/>
    <w:rsid w:val="00012DE3"/>
    <w:rsid w:val="00012FA0"/>
    <w:rsid w:val="0001344D"/>
    <w:rsid w:val="00013452"/>
    <w:rsid w:val="000138E5"/>
    <w:rsid w:val="00013E03"/>
    <w:rsid w:val="00013E92"/>
    <w:rsid w:val="000141EE"/>
    <w:rsid w:val="0001475D"/>
    <w:rsid w:val="000148C2"/>
    <w:rsid w:val="00014A39"/>
    <w:rsid w:val="00014A96"/>
    <w:rsid w:val="00014BBF"/>
    <w:rsid w:val="00014D5B"/>
    <w:rsid w:val="00014DAF"/>
    <w:rsid w:val="000153D4"/>
    <w:rsid w:val="000155BD"/>
    <w:rsid w:val="00015A80"/>
    <w:rsid w:val="000163DE"/>
    <w:rsid w:val="0001664C"/>
    <w:rsid w:val="00017746"/>
    <w:rsid w:val="00017CEF"/>
    <w:rsid w:val="00017E70"/>
    <w:rsid w:val="00017EC3"/>
    <w:rsid w:val="00017F24"/>
    <w:rsid w:val="00020A38"/>
    <w:rsid w:val="00020AA4"/>
    <w:rsid w:val="00020B1F"/>
    <w:rsid w:val="00021148"/>
    <w:rsid w:val="000211DF"/>
    <w:rsid w:val="0002167F"/>
    <w:rsid w:val="000216AB"/>
    <w:rsid w:val="00021E02"/>
    <w:rsid w:val="00022449"/>
    <w:rsid w:val="00022790"/>
    <w:rsid w:val="00022C92"/>
    <w:rsid w:val="00022E67"/>
    <w:rsid w:val="00022F2A"/>
    <w:rsid w:val="0002320A"/>
    <w:rsid w:val="0002349F"/>
    <w:rsid w:val="000235FE"/>
    <w:rsid w:val="00024AFD"/>
    <w:rsid w:val="00025E8A"/>
    <w:rsid w:val="00026303"/>
    <w:rsid w:val="000266B3"/>
    <w:rsid w:val="00026788"/>
    <w:rsid w:val="00027805"/>
    <w:rsid w:val="00027B20"/>
    <w:rsid w:val="00027BA9"/>
    <w:rsid w:val="000304BD"/>
    <w:rsid w:val="00030807"/>
    <w:rsid w:val="00030B13"/>
    <w:rsid w:val="000328E4"/>
    <w:rsid w:val="00032A98"/>
    <w:rsid w:val="00032BC9"/>
    <w:rsid w:val="00032F00"/>
    <w:rsid w:val="000334BB"/>
    <w:rsid w:val="000341B1"/>
    <w:rsid w:val="0003478F"/>
    <w:rsid w:val="000348C3"/>
    <w:rsid w:val="0003533B"/>
    <w:rsid w:val="000356DF"/>
    <w:rsid w:val="0003598F"/>
    <w:rsid w:val="000359B4"/>
    <w:rsid w:val="00036E62"/>
    <w:rsid w:val="00037504"/>
    <w:rsid w:val="00037B56"/>
    <w:rsid w:val="00037EE2"/>
    <w:rsid w:val="00040535"/>
    <w:rsid w:val="00040A04"/>
    <w:rsid w:val="00040AE0"/>
    <w:rsid w:val="000410B2"/>
    <w:rsid w:val="00041496"/>
    <w:rsid w:val="0004164C"/>
    <w:rsid w:val="0004215F"/>
    <w:rsid w:val="00042822"/>
    <w:rsid w:val="0004290D"/>
    <w:rsid w:val="00042BEC"/>
    <w:rsid w:val="00042EFD"/>
    <w:rsid w:val="0004301C"/>
    <w:rsid w:val="0004337D"/>
    <w:rsid w:val="000435FB"/>
    <w:rsid w:val="00043843"/>
    <w:rsid w:val="00043B44"/>
    <w:rsid w:val="00043C4F"/>
    <w:rsid w:val="00043D11"/>
    <w:rsid w:val="00044074"/>
    <w:rsid w:val="0004413C"/>
    <w:rsid w:val="0004461D"/>
    <w:rsid w:val="00044828"/>
    <w:rsid w:val="00044D61"/>
    <w:rsid w:val="00045072"/>
    <w:rsid w:val="000451C4"/>
    <w:rsid w:val="000451D2"/>
    <w:rsid w:val="00045568"/>
    <w:rsid w:val="000456D3"/>
    <w:rsid w:val="000459A6"/>
    <w:rsid w:val="000459E5"/>
    <w:rsid w:val="00045A4F"/>
    <w:rsid w:val="00045ED0"/>
    <w:rsid w:val="00045FF1"/>
    <w:rsid w:val="00046E0A"/>
    <w:rsid w:val="000473EA"/>
    <w:rsid w:val="0004793B"/>
    <w:rsid w:val="00047989"/>
    <w:rsid w:val="00047CDB"/>
    <w:rsid w:val="00050160"/>
    <w:rsid w:val="000501ED"/>
    <w:rsid w:val="000503E0"/>
    <w:rsid w:val="00050AEA"/>
    <w:rsid w:val="00050BDF"/>
    <w:rsid w:val="00050D88"/>
    <w:rsid w:val="00051124"/>
    <w:rsid w:val="000511F3"/>
    <w:rsid w:val="0005134E"/>
    <w:rsid w:val="00052C1A"/>
    <w:rsid w:val="000537E9"/>
    <w:rsid w:val="00053B1D"/>
    <w:rsid w:val="0005400C"/>
    <w:rsid w:val="00054381"/>
    <w:rsid w:val="00054474"/>
    <w:rsid w:val="0005468F"/>
    <w:rsid w:val="00054A1A"/>
    <w:rsid w:val="00054ACF"/>
    <w:rsid w:val="00054BE2"/>
    <w:rsid w:val="00054E8E"/>
    <w:rsid w:val="00054F24"/>
    <w:rsid w:val="000551BA"/>
    <w:rsid w:val="00055713"/>
    <w:rsid w:val="00055842"/>
    <w:rsid w:val="00055DAE"/>
    <w:rsid w:val="0005649F"/>
    <w:rsid w:val="00056999"/>
    <w:rsid w:val="00056AB1"/>
    <w:rsid w:val="00056F35"/>
    <w:rsid w:val="00057064"/>
    <w:rsid w:val="0005714C"/>
    <w:rsid w:val="000571C1"/>
    <w:rsid w:val="000575A4"/>
    <w:rsid w:val="00057A29"/>
    <w:rsid w:val="00060009"/>
    <w:rsid w:val="00060DCD"/>
    <w:rsid w:val="00061311"/>
    <w:rsid w:val="00061ED6"/>
    <w:rsid w:val="0006219B"/>
    <w:rsid w:val="0006240D"/>
    <w:rsid w:val="000632B2"/>
    <w:rsid w:val="00063357"/>
    <w:rsid w:val="0006339A"/>
    <w:rsid w:val="00063AB7"/>
    <w:rsid w:val="00063D3B"/>
    <w:rsid w:val="00063E86"/>
    <w:rsid w:val="000649E1"/>
    <w:rsid w:val="00064ACD"/>
    <w:rsid w:val="00064C7D"/>
    <w:rsid w:val="0006538C"/>
    <w:rsid w:val="00065C9D"/>
    <w:rsid w:val="00065E4C"/>
    <w:rsid w:val="00065E70"/>
    <w:rsid w:val="00065E90"/>
    <w:rsid w:val="00066225"/>
    <w:rsid w:val="00066E76"/>
    <w:rsid w:val="00066FDB"/>
    <w:rsid w:val="0006705F"/>
    <w:rsid w:val="00067422"/>
    <w:rsid w:val="00067498"/>
    <w:rsid w:val="000678DE"/>
    <w:rsid w:val="00067A3E"/>
    <w:rsid w:val="00067A88"/>
    <w:rsid w:val="000703FE"/>
    <w:rsid w:val="000707A0"/>
    <w:rsid w:val="000707D7"/>
    <w:rsid w:val="000708A7"/>
    <w:rsid w:val="00070B18"/>
    <w:rsid w:val="00070FDC"/>
    <w:rsid w:val="0007150B"/>
    <w:rsid w:val="000718E9"/>
    <w:rsid w:val="000719D0"/>
    <w:rsid w:val="00071CDC"/>
    <w:rsid w:val="00071D3A"/>
    <w:rsid w:val="0007220E"/>
    <w:rsid w:val="00072296"/>
    <w:rsid w:val="00072E92"/>
    <w:rsid w:val="000735ED"/>
    <w:rsid w:val="000748CA"/>
    <w:rsid w:val="00075D6C"/>
    <w:rsid w:val="00076184"/>
    <w:rsid w:val="000762F6"/>
    <w:rsid w:val="000763D1"/>
    <w:rsid w:val="000769DC"/>
    <w:rsid w:val="00076CCD"/>
    <w:rsid w:val="00076FA2"/>
    <w:rsid w:val="00077125"/>
    <w:rsid w:val="00077189"/>
    <w:rsid w:val="0007755F"/>
    <w:rsid w:val="000801F4"/>
    <w:rsid w:val="00080983"/>
    <w:rsid w:val="0008098B"/>
    <w:rsid w:val="00080CBD"/>
    <w:rsid w:val="0008137C"/>
    <w:rsid w:val="00081693"/>
    <w:rsid w:val="00081B32"/>
    <w:rsid w:val="00081D1D"/>
    <w:rsid w:val="00083461"/>
    <w:rsid w:val="000836ED"/>
    <w:rsid w:val="000844C2"/>
    <w:rsid w:val="00084BDD"/>
    <w:rsid w:val="00084D6B"/>
    <w:rsid w:val="0008657C"/>
    <w:rsid w:val="00086AAE"/>
    <w:rsid w:val="00086B7E"/>
    <w:rsid w:val="00086EA3"/>
    <w:rsid w:val="000873D1"/>
    <w:rsid w:val="0008751E"/>
    <w:rsid w:val="00087A45"/>
    <w:rsid w:val="00087B3C"/>
    <w:rsid w:val="000905E6"/>
    <w:rsid w:val="00090851"/>
    <w:rsid w:val="00090C02"/>
    <w:rsid w:val="00090DCF"/>
    <w:rsid w:val="000913E1"/>
    <w:rsid w:val="000923DE"/>
    <w:rsid w:val="000934FD"/>
    <w:rsid w:val="00093501"/>
    <w:rsid w:val="00095521"/>
    <w:rsid w:val="00095900"/>
    <w:rsid w:val="00096016"/>
    <w:rsid w:val="000960B1"/>
    <w:rsid w:val="000963DF"/>
    <w:rsid w:val="00097589"/>
    <w:rsid w:val="00097C92"/>
    <w:rsid w:val="00097EBD"/>
    <w:rsid w:val="000A00B0"/>
    <w:rsid w:val="000A0B4D"/>
    <w:rsid w:val="000A15A7"/>
    <w:rsid w:val="000A1E4A"/>
    <w:rsid w:val="000A27EC"/>
    <w:rsid w:val="000A2B12"/>
    <w:rsid w:val="000A36D8"/>
    <w:rsid w:val="000A3CC0"/>
    <w:rsid w:val="000A3FA2"/>
    <w:rsid w:val="000A478A"/>
    <w:rsid w:val="000A48E2"/>
    <w:rsid w:val="000A4A44"/>
    <w:rsid w:val="000A4FBB"/>
    <w:rsid w:val="000A5029"/>
    <w:rsid w:val="000A50D2"/>
    <w:rsid w:val="000A5590"/>
    <w:rsid w:val="000A620E"/>
    <w:rsid w:val="000A7749"/>
    <w:rsid w:val="000A7D13"/>
    <w:rsid w:val="000A7DF3"/>
    <w:rsid w:val="000A7E3F"/>
    <w:rsid w:val="000B03D1"/>
    <w:rsid w:val="000B04B8"/>
    <w:rsid w:val="000B053F"/>
    <w:rsid w:val="000B0CD6"/>
    <w:rsid w:val="000B1732"/>
    <w:rsid w:val="000B1A29"/>
    <w:rsid w:val="000B1B62"/>
    <w:rsid w:val="000B1C17"/>
    <w:rsid w:val="000B1C1B"/>
    <w:rsid w:val="000B1C33"/>
    <w:rsid w:val="000B200F"/>
    <w:rsid w:val="000B2131"/>
    <w:rsid w:val="000B232B"/>
    <w:rsid w:val="000B2BBD"/>
    <w:rsid w:val="000B2BD0"/>
    <w:rsid w:val="000B388F"/>
    <w:rsid w:val="000B3E05"/>
    <w:rsid w:val="000B3E61"/>
    <w:rsid w:val="000B3F87"/>
    <w:rsid w:val="000B416B"/>
    <w:rsid w:val="000B4467"/>
    <w:rsid w:val="000B44FB"/>
    <w:rsid w:val="000B4BAA"/>
    <w:rsid w:val="000B4E24"/>
    <w:rsid w:val="000B5527"/>
    <w:rsid w:val="000B58C8"/>
    <w:rsid w:val="000B5B43"/>
    <w:rsid w:val="000B6040"/>
    <w:rsid w:val="000B6223"/>
    <w:rsid w:val="000B62FE"/>
    <w:rsid w:val="000B6755"/>
    <w:rsid w:val="000B6BD8"/>
    <w:rsid w:val="000B6E68"/>
    <w:rsid w:val="000B721C"/>
    <w:rsid w:val="000B740B"/>
    <w:rsid w:val="000B745E"/>
    <w:rsid w:val="000B7575"/>
    <w:rsid w:val="000B7AC7"/>
    <w:rsid w:val="000C04B8"/>
    <w:rsid w:val="000C062F"/>
    <w:rsid w:val="000C077B"/>
    <w:rsid w:val="000C082A"/>
    <w:rsid w:val="000C1482"/>
    <w:rsid w:val="000C1761"/>
    <w:rsid w:val="000C1D7F"/>
    <w:rsid w:val="000C21D0"/>
    <w:rsid w:val="000C247C"/>
    <w:rsid w:val="000C3827"/>
    <w:rsid w:val="000C393C"/>
    <w:rsid w:val="000C3B7D"/>
    <w:rsid w:val="000C3FFD"/>
    <w:rsid w:val="000C4693"/>
    <w:rsid w:val="000C4B5F"/>
    <w:rsid w:val="000C53F0"/>
    <w:rsid w:val="000C58B8"/>
    <w:rsid w:val="000C60D0"/>
    <w:rsid w:val="000C64A3"/>
    <w:rsid w:val="000C66F7"/>
    <w:rsid w:val="000C683D"/>
    <w:rsid w:val="000C69D2"/>
    <w:rsid w:val="000C74D5"/>
    <w:rsid w:val="000C75A7"/>
    <w:rsid w:val="000C7615"/>
    <w:rsid w:val="000D055D"/>
    <w:rsid w:val="000D0604"/>
    <w:rsid w:val="000D085F"/>
    <w:rsid w:val="000D0F71"/>
    <w:rsid w:val="000D15FC"/>
    <w:rsid w:val="000D1D72"/>
    <w:rsid w:val="000D2286"/>
    <w:rsid w:val="000D2505"/>
    <w:rsid w:val="000D28A6"/>
    <w:rsid w:val="000D2F29"/>
    <w:rsid w:val="000D3BE5"/>
    <w:rsid w:val="000D4227"/>
    <w:rsid w:val="000D45BE"/>
    <w:rsid w:val="000D466C"/>
    <w:rsid w:val="000D4966"/>
    <w:rsid w:val="000D4C5C"/>
    <w:rsid w:val="000D5104"/>
    <w:rsid w:val="000D589A"/>
    <w:rsid w:val="000D5C43"/>
    <w:rsid w:val="000D5D3A"/>
    <w:rsid w:val="000D6719"/>
    <w:rsid w:val="000D6939"/>
    <w:rsid w:val="000D69E4"/>
    <w:rsid w:val="000D6A10"/>
    <w:rsid w:val="000D6D39"/>
    <w:rsid w:val="000D6DF8"/>
    <w:rsid w:val="000D73B6"/>
    <w:rsid w:val="000D7642"/>
    <w:rsid w:val="000D7780"/>
    <w:rsid w:val="000D79AC"/>
    <w:rsid w:val="000E08CB"/>
    <w:rsid w:val="000E13BF"/>
    <w:rsid w:val="000E1679"/>
    <w:rsid w:val="000E1766"/>
    <w:rsid w:val="000E1777"/>
    <w:rsid w:val="000E2172"/>
    <w:rsid w:val="000E29EE"/>
    <w:rsid w:val="000E2BCC"/>
    <w:rsid w:val="000E2BFB"/>
    <w:rsid w:val="000E2F9B"/>
    <w:rsid w:val="000E30AE"/>
    <w:rsid w:val="000E4211"/>
    <w:rsid w:val="000E43E4"/>
    <w:rsid w:val="000E4713"/>
    <w:rsid w:val="000E4B21"/>
    <w:rsid w:val="000E5B83"/>
    <w:rsid w:val="000E6082"/>
    <w:rsid w:val="000E63FD"/>
    <w:rsid w:val="000E67EC"/>
    <w:rsid w:val="000E6F2D"/>
    <w:rsid w:val="000E7153"/>
    <w:rsid w:val="000E7836"/>
    <w:rsid w:val="000E7B47"/>
    <w:rsid w:val="000E7DAF"/>
    <w:rsid w:val="000E7E92"/>
    <w:rsid w:val="000F04E3"/>
    <w:rsid w:val="000F054A"/>
    <w:rsid w:val="000F1103"/>
    <w:rsid w:val="000F11B4"/>
    <w:rsid w:val="000F1545"/>
    <w:rsid w:val="000F15D1"/>
    <w:rsid w:val="000F17FE"/>
    <w:rsid w:val="000F1B68"/>
    <w:rsid w:val="000F1EE7"/>
    <w:rsid w:val="000F2ADA"/>
    <w:rsid w:val="000F3426"/>
    <w:rsid w:val="000F38F7"/>
    <w:rsid w:val="000F42A8"/>
    <w:rsid w:val="000F4481"/>
    <w:rsid w:val="000F4665"/>
    <w:rsid w:val="000F4A7B"/>
    <w:rsid w:val="000F4C15"/>
    <w:rsid w:val="000F4F9D"/>
    <w:rsid w:val="000F5212"/>
    <w:rsid w:val="000F5592"/>
    <w:rsid w:val="000F5D52"/>
    <w:rsid w:val="000F5EE2"/>
    <w:rsid w:val="000F5EE4"/>
    <w:rsid w:val="000F68A8"/>
    <w:rsid w:val="000F6DA4"/>
    <w:rsid w:val="000F717D"/>
    <w:rsid w:val="000F7A8C"/>
    <w:rsid w:val="000F7B42"/>
    <w:rsid w:val="0010012A"/>
    <w:rsid w:val="00100759"/>
    <w:rsid w:val="00100A8C"/>
    <w:rsid w:val="00100E0C"/>
    <w:rsid w:val="001010B0"/>
    <w:rsid w:val="00101280"/>
    <w:rsid w:val="00102A5F"/>
    <w:rsid w:val="001030F1"/>
    <w:rsid w:val="00103245"/>
    <w:rsid w:val="00103697"/>
    <w:rsid w:val="00103999"/>
    <w:rsid w:val="00103ED4"/>
    <w:rsid w:val="00103FA2"/>
    <w:rsid w:val="0010425C"/>
    <w:rsid w:val="00104997"/>
    <w:rsid w:val="0010509D"/>
    <w:rsid w:val="00105887"/>
    <w:rsid w:val="001060AC"/>
    <w:rsid w:val="00106306"/>
    <w:rsid w:val="00106B34"/>
    <w:rsid w:val="00106FD6"/>
    <w:rsid w:val="0010703B"/>
    <w:rsid w:val="001071CE"/>
    <w:rsid w:val="00107343"/>
    <w:rsid w:val="0010785A"/>
    <w:rsid w:val="00107AE2"/>
    <w:rsid w:val="00107B22"/>
    <w:rsid w:val="00107FD1"/>
    <w:rsid w:val="0011021D"/>
    <w:rsid w:val="00110892"/>
    <w:rsid w:val="00110A36"/>
    <w:rsid w:val="00110A70"/>
    <w:rsid w:val="00110DD9"/>
    <w:rsid w:val="00110F1E"/>
    <w:rsid w:val="00111398"/>
    <w:rsid w:val="0011166F"/>
    <w:rsid w:val="00111AF7"/>
    <w:rsid w:val="00111CF1"/>
    <w:rsid w:val="001122CE"/>
    <w:rsid w:val="00112576"/>
    <w:rsid w:val="00112649"/>
    <w:rsid w:val="00112845"/>
    <w:rsid w:val="0011303D"/>
    <w:rsid w:val="00113504"/>
    <w:rsid w:val="00113519"/>
    <w:rsid w:val="0011370C"/>
    <w:rsid w:val="00113D59"/>
    <w:rsid w:val="00114286"/>
    <w:rsid w:val="001144F4"/>
    <w:rsid w:val="00114C73"/>
    <w:rsid w:val="00114D47"/>
    <w:rsid w:val="00114E79"/>
    <w:rsid w:val="00115157"/>
    <w:rsid w:val="00115413"/>
    <w:rsid w:val="00115425"/>
    <w:rsid w:val="001154AD"/>
    <w:rsid w:val="001155C0"/>
    <w:rsid w:val="001156CE"/>
    <w:rsid w:val="0011579B"/>
    <w:rsid w:val="0011591B"/>
    <w:rsid w:val="00115D1D"/>
    <w:rsid w:val="001166FC"/>
    <w:rsid w:val="00117346"/>
    <w:rsid w:val="001175DE"/>
    <w:rsid w:val="0011780C"/>
    <w:rsid w:val="001178CA"/>
    <w:rsid w:val="00117D0C"/>
    <w:rsid w:val="0011F4E5"/>
    <w:rsid w:val="0012037A"/>
    <w:rsid w:val="0012037D"/>
    <w:rsid w:val="001206B0"/>
    <w:rsid w:val="00120789"/>
    <w:rsid w:val="00120931"/>
    <w:rsid w:val="00120F4A"/>
    <w:rsid w:val="00121263"/>
    <w:rsid w:val="001230DB"/>
    <w:rsid w:val="001230E8"/>
    <w:rsid w:val="00123626"/>
    <w:rsid w:val="00123F86"/>
    <w:rsid w:val="001242C8"/>
    <w:rsid w:val="001246CC"/>
    <w:rsid w:val="00124959"/>
    <w:rsid w:val="00124A42"/>
    <w:rsid w:val="00124BCD"/>
    <w:rsid w:val="00125378"/>
    <w:rsid w:val="0012558F"/>
    <w:rsid w:val="001255C2"/>
    <w:rsid w:val="00125CCD"/>
    <w:rsid w:val="00126053"/>
    <w:rsid w:val="001261EA"/>
    <w:rsid w:val="001263DA"/>
    <w:rsid w:val="001265A1"/>
    <w:rsid w:val="001266CC"/>
    <w:rsid w:val="00126894"/>
    <w:rsid w:val="00126D3E"/>
    <w:rsid w:val="00126EC5"/>
    <w:rsid w:val="00127417"/>
    <w:rsid w:val="0012762D"/>
    <w:rsid w:val="001277EC"/>
    <w:rsid w:val="00130177"/>
    <w:rsid w:val="0013030A"/>
    <w:rsid w:val="00131FFA"/>
    <w:rsid w:val="00132417"/>
    <w:rsid w:val="0013282B"/>
    <w:rsid w:val="00132A8F"/>
    <w:rsid w:val="0013314B"/>
    <w:rsid w:val="001339C1"/>
    <w:rsid w:val="001340BF"/>
    <w:rsid w:val="001346FE"/>
    <w:rsid w:val="0013476F"/>
    <w:rsid w:val="0013478E"/>
    <w:rsid w:val="00135588"/>
    <w:rsid w:val="0013585D"/>
    <w:rsid w:val="00135A97"/>
    <w:rsid w:val="00135B61"/>
    <w:rsid w:val="00135CAA"/>
    <w:rsid w:val="00135D31"/>
    <w:rsid w:val="00135E50"/>
    <w:rsid w:val="001365E2"/>
    <w:rsid w:val="00136D4E"/>
    <w:rsid w:val="0013734C"/>
    <w:rsid w:val="001376AA"/>
    <w:rsid w:val="001376D5"/>
    <w:rsid w:val="001379AC"/>
    <w:rsid w:val="00137EE6"/>
    <w:rsid w:val="00140193"/>
    <w:rsid w:val="0014039E"/>
    <w:rsid w:val="00140ADE"/>
    <w:rsid w:val="00141AC2"/>
    <w:rsid w:val="00141B57"/>
    <w:rsid w:val="00141C63"/>
    <w:rsid w:val="0014255F"/>
    <w:rsid w:val="0014286F"/>
    <w:rsid w:val="0014298F"/>
    <w:rsid w:val="00142AC0"/>
    <w:rsid w:val="00143565"/>
    <w:rsid w:val="001441F0"/>
    <w:rsid w:val="0014485E"/>
    <w:rsid w:val="00144B8D"/>
    <w:rsid w:val="00144E50"/>
    <w:rsid w:val="001452CD"/>
    <w:rsid w:val="00145383"/>
    <w:rsid w:val="001466BF"/>
    <w:rsid w:val="00146846"/>
    <w:rsid w:val="00146849"/>
    <w:rsid w:val="00146F32"/>
    <w:rsid w:val="0014775E"/>
    <w:rsid w:val="001479B1"/>
    <w:rsid w:val="0015005B"/>
    <w:rsid w:val="0015019B"/>
    <w:rsid w:val="00150260"/>
    <w:rsid w:val="001502DC"/>
    <w:rsid w:val="0015045F"/>
    <w:rsid w:val="001505C1"/>
    <w:rsid w:val="001507ED"/>
    <w:rsid w:val="00150A49"/>
    <w:rsid w:val="00150B73"/>
    <w:rsid w:val="00150C85"/>
    <w:rsid w:val="00151227"/>
    <w:rsid w:val="00151814"/>
    <w:rsid w:val="001519EE"/>
    <w:rsid w:val="00152331"/>
    <w:rsid w:val="00152587"/>
    <w:rsid w:val="00152672"/>
    <w:rsid w:val="00152E23"/>
    <w:rsid w:val="00152FF4"/>
    <w:rsid w:val="001534D7"/>
    <w:rsid w:val="00153D61"/>
    <w:rsid w:val="00153E1F"/>
    <w:rsid w:val="00153ED8"/>
    <w:rsid w:val="001543E4"/>
    <w:rsid w:val="001544DD"/>
    <w:rsid w:val="00154D1B"/>
    <w:rsid w:val="00155190"/>
    <w:rsid w:val="001556CC"/>
    <w:rsid w:val="0015592B"/>
    <w:rsid w:val="00155AD0"/>
    <w:rsid w:val="001563AE"/>
    <w:rsid w:val="001565BB"/>
    <w:rsid w:val="001565E4"/>
    <w:rsid w:val="00156808"/>
    <w:rsid w:val="001572E7"/>
    <w:rsid w:val="00157D47"/>
    <w:rsid w:val="0015EB34"/>
    <w:rsid w:val="001606F9"/>
    <w:rsid w:val="00160EC0"/>
    <w:rsid w:val="0016127D"/>
    <w:rsid w:val="001620AE"/>
    <w:rsid w:val="00162348"/>
    <w:rsid w:val="00162716"/>
    <w:rsid w:val="001627C2"/>
    <w:rsid w:val="00162B7F"/>
    <w:rsid w:val="00162C3B"/>
    <w:rsid w:val="00162EBC"/>
    <w:rsid w:val="00163111"/>
    <w:rsid w:val="001636FF"/>
    <w:rsid w:val="00163AB4"/>
    <w:rsid w:val="00163D57"/>
    <w:rsid w:val="00163EFB"/>
    <w:rsid w:val="00163F0B"/>
    <w:rsid w:val="00163F97"/>
    <w:rsid w:val="00164162"/>
    <w:rsid w:val="00164D21"/>
    <w:rsid w:val="00165002"/>
    <w:rsid w:val="00165691"/>
    <w:rsid w:val="00165F7D"/>
    <w:rsid w:val="00166080"/>
    <w:rsid w:val="00166083"/>
    <w:rsid w:val="001663E5"/>
    <w:rsid w:val="00166490"/>
    <w:rsid w:val="0016757D"/>
    <w:rsid w:val="00167742"/>
    <w:rsid w:val="001678C1"/>
    <w:rsid w:val="00167B84"/>
    <w:rsid w:val="001702C8"/>
    <w:rsid w:val="001702DA"/>
    <w:rsid w:val="001706BA"/>
    <w:rsid w:val="0017089B"/>
    <w:rsid w:val="0017142E"/>
    <w:rsid w:val="00171796"/>
    <w:rsid w:val="001718E9"/>
    <w:rsid w:val="00171AEE"/>
    <w:rsid w:val="00171EF7"/>
    <w:rsid w:val="001720AE"/>
    <w:rsid w:val="00172EE9"/>
    <w:rsid w:val="00173118"/>
    <w:rsid w:val="001731DC"/>
    <w:rsid w:val="00173976"/>
    <w:rsid w:val="00173A09"/>
    <w:rsid w:val="00173D20"/>
    <w:rsid w:val="001740E5"/>
    <w:rsid w:val="0017431A"/>
    <w:rsid w:val="00174624"/>
    <w:rsid w:val="00174706"/>
    <w:rsid w:val="001747CD"/>
    <w:rsid w:val="0017491A"/>
    <w:rsid w:val="00174AA5"/>
    <w:rsid w:val="00174ED3"/>
    <w:rsid w:val="00174F8A"/>
    <w:rsid w:val="0017514E"/>
    <w:rsid w:val="00175509"/>
    <w:rsid w:val="00175921"/>
    <w:rsid w:val="00175E85"/>
    <w:rsid w:val="001762BB"/>
    <w:rsid w:val="00177058"/>
    <w:rsid w:val="00177CFA"/>
    <w:rsid w:val="0018055D"/>
    <w:rsid w:val="00180DFB"/>
    <w:rsid w:val="001818D1"/>
    <w:rsid w:val="00181C60"/>
    <w:rsid w:val="00181F6B"/>
    <w:rsid w:val="00181F97"/>
    <w:rsid w:val="001821EB"/>
    <w:rsid w:val="00182246"/>
    <w:rsid w:val="00182E1F"/>
    <w:rsid w:val="00182FC2"/>
    <w:rsid w:val="0018301E"/>
    <w:rsid w:val="0018391A"/>
    <w:rsid w:val="00183EC9"/>
    <w:rsid w:val="00184394"/>
    <w:rsid w:val="0018479F"/>
    <w:rsid w:val="00185139"/>
    <w:rsid w:val="00185195"/>
    <w:rsid w:val="00185A7B"/>
    <w:rsid w:val="00185AD4"/>
    <w:rsid w:val="00186076"/>
    <w:rsid w:val="00186C55"/>
    <w:rsid w:val="001871CA"/>
    <w:rsid w:val="0018724B"/>
    <w:rsid w:val="00187CBD"/>
    <w:rsid w:val="00187DBA"/>
    <w:rsid w:val="001906F7"/>
    <w:rsid w:val="00190E43"/>
    <w:rsid w:val="00190E89"/>
    <w:rsid w:val="00191391"/>
    <w:rsid w:val="00191454"/>
    <w:rsid w:val="00191948"/>
    <w:rsid w:val="0019195C"/>
    <w:rsid w:val="00191D77"/>
    <w:rsid w:val="001920AA"/>
    <w:rsid w:val="0019228E"/>
    <w:rsid w:val="00192670"/>
    <w:rsid w:val="0019304D"/>
    <w:rsid w:val="0019323F"/>
    <w:rsid w:val="00193A01"/>
    <w:rsid w:val="00193BE2"/>
    <w:rsid w:val="00193D70"/>
    <w:rsid w:val="00194247"/>
    <w:rsid w:val="001945D1"/>
    <w:rsid w:val="00194967"/>
    <w:rsid w:val="00194B5D"/>
    <w:rsid w:val="00194FE1"/>
    <w:rsid w:val="00195D23"/>
    <w:rsid w:val="00196402"/>
    <w:rsid w:val="00196A30"/>
    <w:rsid w:val="00196A6A"/>
    <w:rsid w:val="00196EE0"/>
    <w:rsid w:val="001971F6"/>
    <w:rsid w:val="001A00F0"/>
    <w:rsid w:val="001A02CC"/>
    <w:rsid w:val="001A0462"/>
    <w:rsid w:val="001A06D9"/>
    <w:rsid w:val="001A06FD"/>
    <w:rsid w:val="001A07DC"/>
    <w:rsid w:val="001A0C66"/>
    <w:rsid w:val="001A160A"/>
    <w:rsid w:val="001A197A"/>
    <w:rsid w:val="001A2045"/>
    <w:rsid w:val="001A23B5"/>
    <w:rsid w:val="001A2838"/>
    <w:rsid w:val="001A2853"/>
    <w:rsid w:val="001A2B09"/>
    <w:rsid w:val="001A2B6E"/>
    <w:rsid w:val="001A313D"/>
    <w:rsid w:val="001A3398"/>
    <w:rsid w:val="001A3C48"/>
    <w:rsid w:val="001A48D5"/>
    <w:rsid w:val="001A4AA6"/>
    <w:rsid w:val="001A5FD8"/>
    <w:rsid w:val="001A67C2"/>
    <w:rsid w:val="001A7118"/>
    <w:rsid w:val="001A7710"/>
    <w:rsid w:val="001A7CAA"/>
    <w:rsid w:val="001B03E0"/>
    <w:rsid w:val="001B07B9"/>
    <w:rsid w:val="001B090A"/>
    <w:rsid w:val="001B101A"/>
    <w:rsid w:val="001B12D5"/>
    <w:rsid w:val="001B1A55"/>
    <w:rsid w:val="001B1D62"/>
    <w:rsid w:val="001B244C"/>
    <w:rsid w:val="001B2EA5"/>
    <w:rsid w:val="001B387C"/>
    <w:rsid w:val="001B4343"/>
    <w:rsid w:val="001B49B0"/>
    <w:rsid w:val="001B4E18"/>
    <w:rsid w:val="001B7457"/>
    <w:rsid w:val="001B79D1"/>
    <w:rsid w:val="001B7B6C"/>
    <w:rsid w:val="001B7CCF"/>
    <w:rsid w:val="001B7D7E"/>
    <w:rsid w:val="001C0787"/>
    <w:rsid w:val="001C09ED"/>
    <w:rsid w:val="001C1136"/>
    <w:rsid w:val="001C1220"/>
    <w:rsid w:val="001C28BE"/>
    <w:rsid w:val="001C28CF"/>
    <w:rsid w:val="001C2C6E"/>
    <w:rsid w:val="001C2E52"/>
    <w:rsid w:val="001C353A"/>
    <w:rsid w:val="001C3887"/>
    <w:rsid w:val="001C3C10"/>
    <w:rsid w:val="001C3FDE"/>
    <w:rsid w:val="001C413D"/>
    <w:rsid w:val="001C42B6"/>
    <w:rsid w:val="001C4502"/>
    <w:rsid w:val="001C5265"/>
    <w:rsid w:val="001C5AE1"/>
    <w:rsid w:val="001C64B0"/>
    <w:rsid w:val="001C6637"/>
    <w:rsid w:val="001C665D"/>
    <w:rsid w:val="001C669A"/>
    <w:rsid w:val="001C6D1E"/>
    <w:rsid w:val="001C7155"/>
    <w:rsid w:val="001C770E"/>
    <w:rsid w:val="001C7C05"/>
    <w:rsid w:val="001D1349"/>
    <w:rsid w:val="001D1621"/>
    <w:rsid w:val="001D1657"/>
    <w:rsid w:val="001D1C47"/>
    <w:rsid w:val="001D231C"/>
    <w:rsid w:val="001D24CA"/>
    <w:rsid w:val="001D2F11"/>
    <w:rsid w:val="001D2F38"/>
    <w:rsid w:val="001D3148"/>
    <w:rsid w:val="001D34C1"/>
    <w:rsid w:val="001D3871"/>
    <w:rsid w:val="001D45EE"/>
    <w:rsid w:val="001D47FF"/>
    <w:rsid w:val="001D4A60"/>
    <w:rsid w:val="001D4D38"/>
    <w:rsid w:val="001D5464"/>
    <w:rsid w:val="001D598B"/>
    <w:rsid w:val="001D5B97"/>
    <w:rsid w:val="001D6126"/>
    <w:rsid w:val="001D6789"/>
    <w:rsid w:val="001D77A4"/>
    <w:rsid w:val="001D77F5"/>
    <w:rsid w:val="001D7A5E"/>
    <w:rsid w:val="001D7CB1"/>
    <w:rsid w:val="001D7F4B"/>
    <w:rsid w:val="001E07AD"/>
    <w:rsid w:val="001E07EC"/>
    <w:rsid w:val="001E158F"/>
    <w:rsid w:val="001E1C47"/>
    <w:rsid w:val="001E213C"/>
    <w:rsid w:val="001E2364"/>
    <w:rsid w:val="001E302D"/>
    <w:rsid w:val="001E3091"/>
    <w:rsid w:val="001E34B3"/>
    <w:rsid w:val="001E390F"/>
    <w:rsid w:val="001E3B2A"/>
    <w:rsid w:val="001E3C97"/>
    <w:rsid w:val="001E3D41"/>
    <w:rsid w:val="001E4331"/>
    <w:rsid w:val="001E494F"/>
    <w:rsid w:val="001E543B"/>
    <w:rsid w:val="001E5871"/>
    <w:rsid w:val="001E595A"/>
    <w:rsid w:val="001E5E9E"/>
    <w:rsid w:val="001E6973"/>
    <w:rsid w:val="001E7115"/>
    <w:rsid w:val="001E7465"/>
    <w:rsid w:val="001E7562"/>
    <w:rsid w:val="001E7727"/>
    <w:rsid w:val="001F00B7"/>
    <w:rsid w:val="001F02DD"/>
    <w:rsid w:val="001F0936"/>
    <w:rsid w:val="001F093D"/>
    <w:rsid w:val="001F0C27"/>
    <w:rsid w:val="001F1328"/>
    <w:rsid w:val="001F1D10"/>
    <w:rsid w:val="001F23F9"/>
    <w:rsid w:val="001F258E"/>
    <w:rsid w:val="001F2623"/>
    <w:rsid w:val="001F2716"/>
    <w:rsid w:val="001F2AEE"/>
    <w:rsid w:val="001F2C63"/>
    <w:rsid w:val="001F35B1"/>
    <w:rsid w:val="001F36F0"/>
    <w:rsid w:val="001F3A61"/>
    <w:rsid w:val="001F53CB"/>
    <w:rsid w:val="001F5CC9"/>
    <w:rsid w:val="001F61DD"/>
    <w:rsid w:val="001F6E8B"/>
    <w:rsid w:val="001F7189"/>
    <w:rsid w:val="001F77DD"/>
    <w:rsid w:val="001F7EE0"/>
    <w:rsid w:val="002003FC"/>
    <w:rsid w:val="002005EF"/>
    <w:rsid w:val="00201283"/>
    <w:rsid w:val="0020137A"/>
    <w:rsid w:val="00201425"/>
    <w:rsid w:val="002027D1"/>
    <w:rsid w:val="002029EE"/>
    <w:rsid w:val="002034CC"/>
    <w:rsid w:val="00203C43"/>
    <w:rsid w:val="00203F68"/>
    <w:rsid w:val="00204220"/>
    <w:rsid w:val="00204642"/>
    <w:rsid w:val="00204D05"/>
    <w:rsid w:val="00204F4F"/>
    <w:rsid w:val="002055DF"/>
    <w:rsid w:val="00205D74"/>
    <w:rsid w:val="00205EEC"/>
    <w:rsid w:val="00206466"/>
    <w:rsid w:val="0020655E"/>
    <w:rsid w:val="0020658F"/>
    <w:rsid w:val="002065B5"/>
    <w:rsid w:val="00206AB6"/>
    <w:rsid w:val="00206B1F"/>
    <w:rsid w:val="00206C2D"/>
    <w:rsid w:val="00206DA0"/>
    <w:rsid w:val="00206E97"/>
    <w:rsid w:val="00207188"/>
    <w:rsid w:val="00211357"/>
    <w:rsid w:val="002119C2"/>
    <w:rsid w:val="00212499"/>
    <w:rsid w:val="00212536"/>
    <w:rsid w:val="00212D27"/>
    <w:rsid w:val="0021303B"/>
    <w:rsid w:val="0021306E"/>
    <w:rsid w:val="00213AB7"/>
    <w:rsid w:val="00213B2E"/>
    <w:rsid w:val="00213B97"/>
    <w:rsid w:val="00214605"/>
    <w:rsid w:val="00214807"/>
    <w:rsid w:val="002149A5"/>
    <w:rsid w:val="00214D96"/>
    <w:rsid w:val="00214E58"/>
    <w:rsid w:val="00215447"/>
    <w:rsid w:val="00215704"/>
    <w:rsid w:val="00215AA2"/>
    <w:rsid w:val="0021602D"/>
    <w:rsid w:val="00216038"/>
    <w:rsid w:val="002160C6"/>
    <w:rsid w:val="002164CD"/>
    <w:rsid w:val="00216500"/>
    <w:rsid w:val="002165C2"/>
    <w:rsid w:val="00216961"/>
    <w:rsid w:val="00216EBC"/>
    <w:rsid w:val="00217D5C"/>
    <w:rsid w:val="00217E5E"/>
    <w:rsid w:val="002202D5"/>
    <w:rsid w:val="002202EA"/>
    <w:rsid w:val="00220C38"/>
    <w:rsid w:val="00221007"/>
    <w:rsid w:val="0022176E"/>
    <w:rsid w:val="002217E9"/>
    <w:rsid w:val="00221CE5"/>
    <w:rsid w:val="00222196"/>
    <w:rsid w:val="0022239D"/>
    <w:rsid w:val="00222B16"/>
    <w:rsid w:val="00222F4C"/>
    <w:rsid w:val="00223DC6"/>
    <w:rsid w:val="00223E9E"/>
    <w:rsid w:val="0022401A"/>
    <w:rsid w:val="002247AE"/>
    <w:rsid w:val="0022481F"/>
    <w:rsid w:val="002249A1"/>
    <w:rsid w:val="00224B87"/>
    <w:rsid w:val="00224EE3"/>
    <w:rsid w:val="00225158"/>
    <w:rsid w:val="00225423"/>
    <w:rsid w:val="00225A11"/>
    <w:rsid w:val="00225B42"/>
    <w:rsid w:val="00225C98"/>
    <w:rsid w:val="00225E04"/>
    <w:rsid w:val="00226103"/>
    <w:rsid w:val="002267B0"/>
    <w:rsid w:val="00226BC8"/>
    <w:rsid w:val="00226F4C"/>
    <w:rsid w:val="00227851"/>
    <w:rsid w:val="0022793E"/>
    <w:rsid w:val="00227EC3"/>
    <w:rsid w:val="0023024B"/>
    <w:rsid w:val="00230507"/>
    <w:rsid w:val="00230810"/>
    <w:rsid w:val="0023083D"/>
    <w:rsid w:val="002312B3"/>
    <w:rsid w:val="00231EA0"/>
    <w:rsid w:val="0023227A"/>
    <w:rsid w:val="002326A6"/>
    <w:rsid w:val="00232EDC"/>
    <w:rsid w:val="00233146"/>
    <w:rsid w:val="00233657"/>
    <w:rsid w:val="002342A1"/>
    <w:rsid w:val="0023433F"/>
    <w:rsid w:val="00234483"/>
    <w:rsid w:val="002344AC"/>
    <w:rsid w:val="0023485A"/>
    <w:rsid w:val="00234F37"/>
    <w:rsid w:val="0023574D"/>
    <w:rsid w:val="00235858"/>
    <w:rsid w:val="00235878"/>
    <w:rsid w:val="002358B7"/>
    <w:rsid w:val="002363D3"/>
    <w:rsid w:val="00236810"/>
    <w:rsid w:val="002368D4"/>
    <w:rsid w:val="00236B98"/>
    <w:rsid w:val="002371C2"/>
    <w:rsid w:val="00237320"/>
    <w:rsid w:val="002373B7"/>
    <w:rsid w:val="00237722"/>
    <w:rsid w:val="0023793D"/>
    <w:rsid w:val="00237E28"/>
    <w:rsid w:val="00240D70"/>
    <w:rsid w:val="00240EC5"/>
    <w:rsid w:val="0024100A"/>
    <w:rsid w:val="00241315"/>
    <w:rsid w:val="002419B3"/>
    <w:rsid w:val="00241ABB"/>
    <w:rsid w:val="00241F0E"/>
    <w:rsid w:val="00242120"/>
    <w:rsid w:val="002421BE"/>
    <w:rsid w:val="002422D3"/>
    <w:rsid w:val="00242438"/>
    <w:rsid w:val="002427B3"/>
    <w:rsid w:val="00242822"/>
    <w:rsid w:val="002428C4"/>
    <w:rsid w:val="0024298B"/>
    <w:rsid w:val="0024320B"/>
    <w:rsid w:val="002438FB"/>
    <w:rsid w:val="00243D21"/>
    <w:rsid w:val="00243F28"/>
    <w:rsid w:val="0024402F"/>
    <w:rsid w:val="00244136"/>
    <w:rsid w:val="0024471B"/>
    <w:rsid w:val="00244D58"/>
    <w:rsid w:val="00245B7F"/>
    <w:rsid w:val="00245F4F"/>
    <w:rsid w:val="00246D17"/>
    <w:rsid w:val="00247012"/>
    <w:rsid w:val="00247448"/>
    <w:rsid w:val="00247638"/>
    <w:rsid w:val="00247C16"/>
    <w:rsid w:val="0025010C"/>
    <w:rsid w:val="002503F1"/>
    <w:rsid w:val="00251524"/>
    <w:rsid w:val="00251580"/>
    <w:rsid w:val="00251B60"/>
    <w:rsid w:val="00252495"/>
    <w:rsid w:val="0025288F"/>
    <w:rsid w:val="00252969"/>
    <w:rsid w:val="002529CD"/>
    <w:rsid w:val="00252E16"/>
    <w:rsid w:val="002538B7"/>
    <w:rsid w:val="002539A7"/>
    <w:rsid w:val="002543D7"/>
    <w:rsid w:val="00254768"/>
    <w:rsid w:val="0025502E"/>
    <w:rsid w:val="00256A14"/>
    <w:rsid w:val="00256A63"/>
    <w:rsid w:val="00256BED"/>
    <w:rsid w:val="00256C06"/>
    <w:rsid w:val="00256FE0"/>
    <w:rsid w:val="002573BB"/>
    <w:rsid w:val="002576F2"/>
    <w:rsid w:val="002604C6"/>
    <w:rsid w:val="00260505"/>
    <w:rsid w:val="00261247"/>
    <w:rsid w:val="00261276"/>
    <w:rsid w:val="00261810"/>
    <w:rsid w:val="00261E57"/>
    <w:rsid w:val="00261F1A"/>
    <w:rsid w:val="00262A6C"/>
    <w:rsid w:val="00262B18"/>
    <w:rsid w:val="002634A6"/>
    <w:rsid w:val="002636B5"/>
    <w:rsid w:val="00263CDE"/>
    <w:rsid w:val="00263F0E"/>
    <w:rsid w:val="00264275"/>
    <w:rsid w:val="0026431E"/>
    <w:rsid w:val="0026443F"/>
    <w:rsid w:val="0026485A"/>
    <w:rsid w:val="00264CC3"/>
    <w:rsid w:val="0026535A"/>
    <w:rsid w:val="002658FF"/>
    <w:rsid w:val="00265A35"/>
    <w:rsid w:val="00265C4E"/>
    <w:rsid w:val="00265D20"/>
    <w:rsid w:val="00265D31"/>
    <w:rsid w:val="00265F73"/>
    <w:rsid w:val="002663B1"/>
    <w:rsid w:val="00266918"/>
    <w:rsid w:val="00267057"/>
    <w:rsid w:val="00270062"/>
    <w:rsid w:val="002702D5"/>
    <w:rsid w:val="0027037A"/>
    <w:rsid w:val="00270CC4"/>
    <w:rsid w:val="00270D75"/>
    <w:rsid w:val="00270F12"/>
    <w:rsid w:val="0027116A"/>
    <w:rsid w:val="00271284"/>
    <w:rsid w:val="00271287"/>
    <w:rsid w:val="002714ED"/>
    <w:rsid w:val="00271763"/>
    <w:rsid w:val="002718F9"/>
    <w:rsid w:val="00271BFC"/>
    <w:rsid w:val="00272045"/>
    <w:rsid w:val="002721EB"/>
    <w:rsid w:val="00272408"/>
    <w:rsid w:val="00272720"/>
    <w:rsid w:val="002727AB"/>
    <w:rsid w:val="00272A9C"/>
    <w:rsid w:val="00272B2A"/>
    <w:rsid w:val="00273F06"/>
    <w:rsid w:val="00273F68"/>
    <w:rsid w:val="002745F9"/>
    <w:rsid w:val="0027478A"/>
    <w:rsid w:val="0027505B"/>
    <w:rsid w:val="002753DF"/>
    <w:rsid w:val="002758BE"/>
    <w:rsid w:val="00275A39"/>
    <w:rsid w:val="00276372"/>
    <w:rsid w:val="00276522"/>
    <w:rsid w:val="0027709D"/>
    <w:rsid w:val="00277152"/>
    <w:rsid w:val="002771D5"/>
    <w:rsid w:val="00277380"/>
    <w:rsid w:val="002775AC"/>
    <w:rsid w:val="0027784F"/>
    <w:rsid w:val="00277944"/>
    <w:rsid w:val="00280869"/>
    <w:rsid w:val="00280E13"/>
    <w:rsid w:val="00281183"/>
    <w:rsid w:val="0028167B"/>
    <w:rsid w:val="002818EB"/>
    <w:rsid w:val="00281A3C"/>
    <w:rsid w:val="00281F01"/>
    <w:rsid w:val="00281F4C"/>
    <w:rsid w:val="00282519"/>
    <w:rsid w:val="002825C3"/>
    <w:rsid w:val="00282CBA"/>
    <w:rsid w:val="00282D25"/>
    <w:rsid w:val="00282E66"/>
    <w:rsid w:val="00282FB4"/>
    <w:rsid w:val="0028319B"/>
    <w:rsid w:val="00283D67"/>
    <w:rsid w:val="00284C4E"/>
    <w:rsid w:val="00284CE0"/>
    <w:rsid w:val="002854F6"/>
    <w:rsid w:val="00285724"/>
    <w:rsid w:val="00285BE6"/>
    <w:rsid w:val="00286308"/>
    <w:rsid w:val="00286588"/>
    <w:rsid w:val="0028676D"/>
    <w:rsid w:val="00286A57"/>
    <w:rsid w:val="00287603"/>
    <w:rsid w:val="002877FC"/>
    <w:rsid w:val="00287A3A"/>
    <w:rsid w:val="00287B5B"/>
    <w:rsid w:val="00290283"/>
    <w:rsid w:val="002904F3"/>
    <w:rsid w:val="002908A1"/>
    <w:rsid w:val="00291372"/>
    <w:rsid w:val="002913CE"/>
    <w:rsid w:val="0029167C"/>
    <w:rsid w:val="0029175E"/>
    <w:rsid w:val="00291F14"/>
    <w:rsid w:val="0029214C"/>
    <w:rsid w:val="0029216A"/>
    <w:rsid w:val="002927C2"/>
    <w:rsid w:val="00292EE7"/>
    <w:rsid w:val="002932FB"/>
    <w:rsid w:val="00293434"/>
    <w:rsid w:val="002938AC"/>
    <w:rsid w:val="002939B1"/>
    <w:rsid w:val="00293BE1"/>
    <w:rsid w:val="00293CFB"/>
    <w:rsid w:val="00293F47"/>
    <w:rsid w:val="00294424"/>
    <w:rsid w:val="002945AD"/>
    <w:rsid w:val="0029473C"/>
    <w:rsid w:val="00294985"/>
    <w:rsid w:val="00294A63"/>
    <w:rsid w:val="00294A88"/>
    <w:rsid w:val="00294B40"/>
    <w:rsid w:val="00295856"/>
    <w:rsid w:val="00296015"/>
    <w:rsid w:val="00296499"/>
    <w:rsid w:val="002964B0"/>
    <w:rsid w:val="0029712C"/>
    <w:rsid w:val="0029727E"/>
    <w:rsid w:val="0029757D"/>
    <w:rsid w:val="00297990"/>
    <w:rsid w:val="00297E1C"/>
    <w:rsid w:val="002A0BC1"/>
    <w:rsid w:val="002A0D1C"/>
    <w:rsid w:val="002A0FE5"/>
    <w:rsid w:val="002A19B0"/>
    <w:rsid w:val="002A248A"/>
    <w:rsid w:val="002A2854"/>
    <w:rsid w:val="002A2C1D"/>
    <w:rsid w:val="002A2C33"/>
    <w:rsid w:val="002A2D97"/>
    <w:rsid w:val="002A2F41"/>
    <w:rsid w:val="002A32A0"/>
    <w:rsid w:val="002A37F8"/>
    <w:rsid w:val="002A3999"/>
    <w:rsid w:val="002A3F3B"/>
    <w:rsid w:val="002A44DB"/>
    <w:rsid w:val="002A4552"/>
    <w:rsid w:val="002A465D"/>
    <w:rsid w:val="002A4669"/>
    <w:rsid w:val="002A4B01"/>
    <w:rsid w:val="002A57D1"/>
    <w:rsid w:val="002A58AD"/>
    <w:rsid w:val="002A59F8"/>
    <w:rsid w:val="002A5A4A"/>
    <w:rsid w:val="002A5B17"/>
    <w:rsid w:val="002A64BC"/>
    <w:rsid w:val="002A6602"/>
    <w:rsid w:val="002A6C00"/>
    <w:rsid w:val="002A6E9A"/>
    <w:rsid w:val="002A720B"/>
    <w:rsid w:val="002A754B"/>
    <w:rsid w:val="002A79A6"/>
    <w:rsid w:val="002B043A"/>
    <w:rsid w:val="002B060F"/>
    <w:rsid w:val="002B07A8"/>
    <w:rsid w:val="002B0CBA"/>
    <w:rsid w:val="002B1159"/>
    <w:rsid w:val="002B18FF"/>
    <w:rsid w:val="002B1CDA"/>
    <w:rsid w:val="002B2234"/>
    <w:rsid w:val="002B23B1"/>
    <w:rsid w:val="002B25F2"/>
    <w:rsid w:val="002B268C"/>
    <w:rsid w:val="002B2B26"/>
    <w:rsid w:val="002B2BE4"/>
    <w:rsid w:val="002B2F92"/>
    <w:rsid w:val="002B305E"/>
    <w:rsid w:val="002B312E"/>
    <w:rsid w:val="002B320C"/>
    <w:rsid w:val="002B3262"/>
    <w:rsid w:val="002B3569"/>
    <w:rsid w:val="002B3659"/>
    <w:rsid w:val="002B43FB"/>
    <w:rsid w:val="002B5262"/>
    <w:rsid w:val="002B5B47"/>
    <w:rsid w:val="002B5B51"/>
    <w:rsid w:val="002B5B87"/>
    <w:rsid w:val="002B5D76"/>
    <w:rsid w:val="002B62C7"/>
    <w:rsid w:val="002B6E3E"/>
    <w:rsid w:val="002B783E"/>
    <w:rsid w:val="002B7E4C"/>
    <w:rsid w:val="002B7F50"/>
    <w:rsid w:val="002C12DF"/>
    <w:rsid w:val="002C1873"/>
    <w:rsid w:val="002C1F0C"/>
    <w:rsid w:val="002C1F3A"/>
    <w:rsid w:val="002C1FBA"/>
    <w:rsid w:val="002C2472"/>
    <w:rsid w:val="002C2622"/>
    <w:rsid w:val="002C28E6"/>
    <w:rsid w:val="002C2B2E"/>
    <w:rsid w:val="002C2C59"/>
    <w:rsid w:val="002C2D04"/>
    <w:rsid w:val="002C2E35"/>
    <w:rsid w:val="002C2EEB"/>
    <w:rsid w:val="002C2F29"/>
    <w:rsid w:val="002C3082"/>
    <w:rsid w:val="002C3348"/>
    <w:rsid w:val="002C3409"/>
    <w:rsid w:val="002C3558"/>
    <w:rsid w:val="002C3601"/>
    <w:rsid w:val="002C3BC1"/>
    <w:rsid w:val="002C3D4D"/>
    <w:rsid w:val="002C4115"/>
    <w:rsid w:val="002C4314"/>
    <w:rsid w:val="002C48F9"/>
    <w:rsid w:val="002C4C2E"/>
    <w:rsid w:val="002C4E51"/>
    <w:rsid w:val="002C4FCD"/>
    <w:rsid w:val="002C5F63"/>
    <w:rsid w:val="002C5FCE"/>
    <w:rsid w:val="002C614D"/>
    <w:rsid w:val="002C6AA4"/>
    <w:rsid w:val="002C6D58"/>
    <w:rsid w:val="002C75F5"/>
    <w:rsid w:val="002C78FC"/>
    <w:rsid w:val="002C7C3E"/>
    <w:rsid w:val="002D06E1"/>
    <w:rsid w:val="002D08DC"/>
    <w:rsid w:val="002D0A20"/>
    <w:rsid w:val="002D12CC"/>
    <w:rsid w:val="002D15B5"/>
    <w:rsid w:val="002D17CD"/>
    <w:rsid w:val="002D1B22"/>
    <w:rsid w:val="002D2285"/>
    <w:rsid w:val="002D2523"/>
    <w:rsid w:val="002D26E2"/>
    <w:rsid w:val="002D2EA0"/>
    <w:rsid w:val="002D3A3E"/>
    <w:rsid w:val="002D424A"/>
    <w:rsid w:val="002D4D92"/>
    <w:rsid w:val="002D51F3"/>
    <w:rsid w:val="002D565C"/>
    <w:rsid w:val="002D5DCD"/>
    <w:rsid w:val="002D5F9B"/>
    <w:rsid w:val="002D5FD1"/>
    <w:rsid w:val="002D600F"/>
    <w:rsid w:val="002D60DD"/>
    <w:rsid w:val="002D6167"/>
    <w:rsid w:val="002D61E1"/>
    <w:rsid w:val="002D6253"/>
    <w:rsid w:val="002D67F7"/>
    <w:rsid w:val="002D6A44"/>
    <w:rsid w:val="002D6B48"/>
    <w:rsid w:val="002D6FAD"/>
    <w:rsid w:val="002D7AFA"/>
    <w:rsid w:val="002D7C0C"/>
    <w:rsid w:val="002E0268"/>
    <w:rsid w:val="002E066E"/>
    <w:rsid w:val="002E0725"/>
    <w:rsid w:val="002E0A8E"/>
    <w:rsid w:val="002E1AE9"/>
    <w:rsid w:val="002E29A0"/>
    <w:rsid w:val="002E2A19"/>
    <w:rsid w:val="002E2B1F"/>
    <w:rsid w:val="002E2C97"/>
    <w:rsid w:val="002E34F6"/>
    <w:rsid w:val="002E362D"/>
    <w:rsid w:val="002E380E"/>
    <w:rsid w:val="002E421B"/>
    <w:rsid w:val="002E4893"/>
    <w:rsid w:val="002E4C6A"/>
    <w:rsid w:val="002E53B7"/>
    <w:rsid w:val="002E59D0"/>
    <w:rsid w:val="002E5F45"/>
    <w:rsid w:val="002E7BFB"/>
    <w:rsid w:val="002E7C24"/>
    <w:rsid w:val="002F0302"/>
    <w:rsid w:val="002F04E8"/>
    <w:rsid w:val="002F12E5"/>
    <w:rsid w:val="002F1456"/>
    <w:rsid w:val="002F199E"/>
    <w:rsid w:val="002F1A8E"/>
    <w:rsid w:val="002F1B33"/>
    <w:rsid w:val="002F1D04"/>
    <w:rsid w:val="002F1D18"/>
    <w:rsid w:val="002F1FFF"/>
    <w:rsid w:val="002F204B"/>
    <w:rsid w:val="002F225E"/>
    <w:rsid w:val="002F22AD"/>
    <w:rsid w:val="002F2701"/>
    <w:rsid w:val="002F27E0"/>
    <w:rsid w:val="002F2851"/>
    <w:rsid w:val="002F31AE"/>
    <w:rsid w:val="002F37D6"/>
    <w:rsid w:val="002F37D9"/>
    <w:rsid w:val="002F38BF"/>
    <w:rsid w:val="002F39D4"/>
    <w:rsid w:val="002F4250"/>
    <w:rsid w:val="002F4471"/>
    <w:rsid w:val="002F458F"/>
    <w:rsid w:val="002F5464"/>
    <w:rsid w:val="002F586A"/>
    <w:rsid w:val="002F6B7A"/>
    <w:rsid w:val="002F7293"/>
    <w:rsid w:val="0030023B"/>
    <w:rsid w:val="003002B6"/>
    <w:rsid w:val="00301412"/>
    <w:rsid w:val="00302567"/>
    <w:rsid w:val="00303143"/>
    <w:rsid w:val="0030318C"/>
    <w:rsid w:val="00303709"/>
    <w:rsid w:val="00303992"/>
    <w:rsid w:val="00303F72"/>
    <w:rsid w:val="00304225"/>
    <w:rsid w:val="0030455F"/>
    <w:rsid w:val="00304DCE"/>
    <w:rsid w:val="003057AC"/>
    <w:rsid w:val="00305945"/>
    <w:rsid w:val="003059BE"/>
    <w:rsid w:val="00305D42"/>
    <w:rsid w:val="00306479"/>
    <w:rsid w:val="00306849"/>
    <w:rsid w:val="00306F7A"/>
    <w:rsid w:val="00307142"/>
    <w:rsid w:val="00307350"/>
    <w:rsid w:val="00307D86"/>
    <w:rsid w:val="00307E2A"/>
    <w:rsid w:val="003102E9"/>
    <w:rsid w:val="00310D21"/>
    <w:rsid w:val="0031112A"/>
    <w:rsid w:val="0031119E"/>
    <w:rsid w:val="0031154B"/>
    <w:rsid w:val="003117FD"/>
    <w:rsid w:val="00311AC8"/>
    <w:rsid w:val="00311CA3"/>
    <w:rsid w:val="00311D74"/>
    <w:rsid w:val="00311E88"/>
    <w:rsid w:val="003123E7"/>
    <w:rsid w:val="0031247F"/>
    <w:rsid w:val="00312D93"/>
    <w:rsid w:val="00312DD5"/>
    <w:rsid w:val="00313BDD"/>
    <w:rsid w:val="00313CB2"/>
    <w:rsid w:val="00313EA8"/>
    <w:rsid w:val="00314075"/>
    <w:rsid w:val="003145F9"/>
    <w:rsid w:val="00314E9B"/>
    <w:rsid w:val="0031580E"/>
    <w:rsid w:val="00315941"/>
    <w:rsid w:val="00315A52"/>
    <w:rsid w:val="00315B38"/>
    <w:rsid w:val="00315BE2"/>
    <w:rsid w:val="0031644E"/>
    <w:rsid w:val="003166CF"/>
    <w:rsid w:val="00316C02"/>
    <w:rsid w:val="00316D2A"/>
    <w:rsid w:val="003178E8"/>
    <w:rsid w:val="00317D35"/>
    <w:rsid w:val="00317E68"/>
    <w:rsid w:val="00320FEB"/>
    <w:rsid w:val="0032150B"/>
    <w:rsid w:val="00321BAD"/>
    <w:rsid w:val="0032223D"/>
    <w:rsid w:val="00322394"/>
    <w:rsid w:val="00322BFA"/>
    <w:rsid w:val="00322E97"/>
    <w:rsid w:val="003230AB"/>
    <w:rsid w:val="003233B6"/>
    <w:rsid w:val="003247A0"/>
    <w:rsid w:val="00324978"/>
    <w:rsid w:val="00324F4E"/>
    <w:rsid w:val="00325095"/>
    <w:rsid w:val="00326419"/>
    <w:rsid w:val="003265BA"/>
    <w:rsid w:val="00326656"/>
    <w:rsid w:val="00326666"/>
    <w:rsid w:val="00326B7E"/>
    <w:rsid w:val="00327150"/>
    <w:rsid w:val="003277D0"/>
    <w:rsid w:val="00327C2F"/>
    <w:rsid w:val="00327E2E"/>
    <w:rsid w:val="00330B0A"/>
    <w:rsid w:val="00330C5F"/>
    <w:rsid w:val="00330DBB"/>
    <w:rsid w:val="003310AC"/>
    <w:rsid w:val="003316B9"/>
    <w:rsid w:val="00333783"/>
    <w:rsid w:val="00334043"/>
    <w:rsid w:val="00334C44"/>
    <w:rsid w:val="00334C9F"/>
    <w:rsid w:val="0033507F"/>
    <w:rsid w:val="00335164"/>
    <w:rsid w:val="003351B0"/>
    <w:rsid w:val="0033550F"/>
    <w:rsid w:val="003359B6"/>
    <w:rsid w:val="00335AA1"/>
    <w:rsid w:val="00335DB1"/>
    <w:rsid w:val="0033619F"/>
    <w:rsid w:val="00336395"/>
    <w:rsid w:val="00336C13"/>
    <w:rsid w:val="00336F00"/>
    <w:rsid w:val="003370EE"/>
    <w:rsid w:val="00337121"/>
    <w:rsid w:val="003372D4"/>
    <w:rsid w:val="00337732"/>
    <w:rsid w:val="00337A86"/>
    <w:rsid w:val="00337BC9"/>
    <w:rsid w:val="00337E31"/>
    <w:rsid w:val="003400B4"/>
    <w:rsid w:val="0034013C"/>
    <w:rsid w:val="0034067C"/>
    <w:rsid w:val="00340942"/>
    <w:rsid w:val="003416DD"/>
    <w:rsid w:val="00341963"/>
    <w:rsid w:val="00341D88"/>
    <w:rsid w:val="00342288"/>
    <w:rsid w:val="003426F8"/>
    <w:rsid w:val="00342787"/>
    <w:rsid w:val="00342FA1"/>
    <w:rsid w:val="003439A4"/>
    <w:rsid w:val="00343CA5"/>
    <w:rsid w:val="003448FA"/>
    <w:rsid w:val="00344AC1"/>
    <w:rsid w:val="00345014"/>
    <w:rsid w:val="00345548"/>
    <w:rsid w:val="003458B2"/>
    <w:rsid w:val="00345973"/>
    <w:rsid w:val="003460CF"/>
    <w:rsid w:val="003461C0"/>
    <w:rsid w:val="00346244"/>
    <w:rsid w:val="003464D4"/>
    <w:rsid w:val="00346F08"/>
    <w:rsid w:val="00347535"/>
    <w:rsid w:val="00347D89"/>
    <w:rsid w:val="00350F14"/>
    <w:rsid w:val="00351460"/>
    <w:rsid w:val="00351821"/>
    <w:rsid w:val="003519FE"/>
    <w:rsid w:val="003528EA"/>
    <w:rsid w:val="00352A84"/>
    <w:rsid w:val="00352FE1"/>
    <w:rsid w:val="003530C9"/>
    <w:rsid w:val="00353BBC"/>
    <w:rsid w:val="003547A7"/>
    <w:rsid w:val="0035507B"/>
    <w:rsid w:val="00355196"/>
    <w:rsid w:val="0035532B"/>
    <w:rsid w:val="0035555C"/>
    <w:rsid w:val="003556C6"/>
    <w:rsid w:val="00355875"/>
    <w:rsid w:val="003558FA"/>
    <w:rsid w:val="00355BC5"/>
    <w:rsid w:val="00355EC1"/>
    <w:rsid w:val="00356A64"/>
    <w:rsid w:val="00357403"/>
    <w:rsid w:val="003575E6"/>
    <w:rsid w:val="0035776A"/>
    <w:rsid w:val="00357B70"/>
    <w:rsid w:val="00357EFA"/>
    <w:rsid w:val="00360328"/>
    <w:rsid w:val="00360B13"/>
    <w:rsid w:val="00360C2A"/>
    <w:rsid w:val="00360F25"/>
    <w:rsid w:val="00361115"/>
    <w:rsid w:val="00361688"/>
    <w:rsid w:val="003616D2"/>
    <w:rsid w:val="0036198D"/>
    <w:rsid w:val="00361B87"/>
    <w:rsid w:val="003621D6"/>
    <w:rsid w:val="0036233C"/>
    <w:rsid w:val="003634F9"/>
    <w:rsid w:val="00363AA0"/>
    <w:rsid w:val="00363D1D"/>
    <w:rsid w:val="00363FC4"/>
    <w:rsid w:val="003646A7"/>
    <w:rsid w:val="003647B0"/>
    <w:rsid w:val="00364A0D"/>
    <w:rsid w:val="003654DF"/>
    <w:rsid w:val="003655BC"/>
    <w:rsid w:val="00365CBA"/>
    <w:rsid w:val="00365F7E"/>
    <w:rsid w:val="0036649E"/>
    <w:rsid w:val="00366714"/>
    <w:rsid w:val="00366BA2"/>
    <w:rsid w:val="00366CF1"/>
    <w:rsid w:val="00366D51"/>
    <w:rsid w:val="00367090"/>
    <w:rsid w:val="00367257"/>
    <w:rsid w:val="003674DD"/>
    <w:rsid w:val="003679FE"/>
    <w:rsid w:val="00367B05"/>
    <w:rsid w:val="0037027D"/>
    <w:rsid w:val="003702CB"/>
    <w:rsid w:val="00370869"/>
    <w:rsid w:val="0037108D"/>
    <w:rsid w:val="003714BF"/>
    <w:rsid w:val="00371711"/>
    <w:rsid w:val="00371910"/>
    <w:rsid w:val="00371C57"/>
    <w:rsid w:val="00372EA9"/>
    <w:rsid w:val="003730A3"/>
    <w:rsid w:val="00373456"/>
    <w:rsid w:val="00373AB4"/>
    <w:rsid w:val="00374BE3"/>
    <w:rsid w:val="00374D80"/>
    <w:rsid w:val="00374E65"/>
    <w:rsid w:val="00374FB6"/>
    <w:rsid w:val="00375156"/>
    <w:rsid w:val="00375212"/>
    <w:rsid w:val="0037560A"/>
    <w:rsid w:val="003756F6"/>
    <w:rsid w:val="0037575A"/>
    <w:rsid w:val="00375D85"/>
    <w:rsid w:val="003767BC"/>
    <w:rsid w:val="0037683B"/>
    <w:rsid w:val="003770C9"/>
    <w:rsid w:val="00377383"/>
    <w:rsid w:val="00377D16"/>
    <w:rsid w:val="00377E62"/>
    <w:rsid w:val="00377F35"/>
    <w:rsid w:val="00380AF5"/>
    <w:rsid w:val="003811E6"/>
    <w:rsid w:val="0038138A"/>
    <w:rsid w:val="00381480"/>
    <w:rsid w:val="00381794"/>
    <w:rsid w:val="00381D6B"/>
    <w:rsid w:val="00382159"/>
    <w:rsid w:val="0038324F"/>
    <w:rsid w:val="00383290"/>
    <w:rsid w:val="00383734"/>
    <w:rsid w:val="003839DD"/>
    <w:rsid w:val="003839FB"/>
    <w:rsid w:val="00383DC3"/>
    <w:rsid w:val="00384F13"/>
    <w:rsid w:val="0038511D"/>
    <w:rsid w:val="00385432"/>
    <w:rsid w:val="003854C1"/>
    <w:rsid w:val="00385BF1"/>
    <w:rsid w:val="00386591"/>
    <w:rsid w:val="0038678C"/>
    <w:rsid w:val="003874C6"/>
    <w:rsid w:val="00390330"/>
    <w:rsid w:val="00390DCB"/>
    <w:rsid w:val="00390F0D"/>
    <w:rsid w:val="00390FD6"/>
    <w:rsid w:val="003910EF"/>
    <w:rsid w:val="00391256"/>
    <w:rsid w:val="003913D8"/>
    <w:rsid w:val="0039176F"/>
    <w:rsid w:val="00391CF0"/>
    <w:rsid w:val="00391E67"/>
    <w:rsid w:val="003922FC"/>
    <w:rsid w:val="00392A08"/>
    <w:rsid w:val="00392AEE"/>
    <w:rsid w:val="00393000"/>
    <w:rsid w:val="003936F4"/>
    <w:rsid w:val="00393D16"/>
    <w:rsid w:val="00393D63"/>
    <w:rsid w:val="00393E98"/>
    <w:rsid w:val="00394B2F"/>
    <w:rsid w:val="00394ECC"/>
    <w:rsid w:val="00394F68"/>
    <w:rsid w:val="00394FA6"/>
    <w:rsid w:val="00395280"/>
    <w:rsid w:val="003958E8"/>
    <w:rsid w:val="00395EE6"/>
    <w:rsid w:val="00396D11"/>
    <w:rsid w:val="00396EAF"/>
    <w:rsid w:val="003972F5"/>
    <w:rsid w:val="00397651"/>
    <w:rsid w:val="003978BF"/>
    <w:rsid w:val="003A0440"/>
    <w:rsid w:val="003A0BA6"/>
    <w:rsid w:val="003A0EA5"/>
    <w:rsid w:val="003A0ECE"/>
    <w:rsid w:val="003A172E"/>
    <w:rsid w:val="003A1878"/>
    <w:rsid w:val="003A1920"/>
    <w:rsid w:val="003A1E19"/>
    <w:rsid w:val="003A235D"/>
    <w:rsid w:val="003A2537"/>
    <w:rsid w:val="003A2650"/>
    <w:rsid w:val="003A27A9"/>
    <w:rsid w:val="003A31D1"/>
    <w:rsid w:val="003A335E"/>
    <w:rsid w:val="003A3E45"/>
    <w:rsid w:val="003A3FA4"/>
    <w:rsid w:val="003A49CA"/>
    <w:rsid w:val="003A5A08"/>
    <w:rsid w:val="003A5C8E"/>
    <w:rsid w:val="003A609F"/>
    <w:rsid w:val="003A633C"/>
    <w:rsid w:val="003A65B7"/>
    <w:rsid w:val="003A6D33"/>
    <w:rsid w:val="003A6FC4"/>
    <w:rsid w:val="003A6FF0"/>
    <w:rsid w:val="003A74D6"/>
    <w:rsid w:val="003A7574"/>
    <w:rsid w:val="003A76CE"/>
    <w:rsid w:val="003B0140"/>
    <w:rsid w:val="003B0CFC"/>
    <w:rsid w:val="003B14A8"/>
    <w:rsid w:val="003B1C8F"/>
    <w:rsid w:val="003B1ED1"/>
    <w:rsid w:val="003B2FF2"/>
    <w:rsid w:val="003B3187"/>
    <w:rsid w:val="003B31B1"/>
    <w:rsid w:val="003B31C7"/>
    <w:rsid w:val="003B38C2"/>
    <w:rsid w:val="003B4614"/>
    <w:rsid w:val="003B46D5"/>
    <w:rsid w:val="003B4735"/>
    <w:rsid w:val="003B5287"/>
    <w:rsid w:val="003B530F"/>
    <w:rsid w:val="003B544D"/>
    <w:rsid w:val="003B5963"/>
    <w:rsid w:val="003B5BE2"/>
    <w:rsid w:val="003B6475"/>
    <w:rsid w:val="003B6B4C"/>
    <w:rsid w:val="003B6E1E"/>
    <w:rsid w:val="003B7076"/>
    <w:rsid w:val="003B7BAB"/>
    <w:rsid w:val="003C0173"/>
    <w:rsid w:val="003C0312"/>
    <w:rsid w:val="003C05C7"/>
    <w:rsid w:val="003C07B8"/>
    <w:rsid w:val="003C082A"/>
    <w:rsid w:val="003C082D"/>
    <w:rsid w:val="003C0938"/>
    <w:rsid w:val="003C0BDF"/>
    <w:rsid w:val="003C1195"/>
    <w:rsid w:val="003C151D"/>
    <w:rsid w:val="003C1630"/>
    <w:rsid w:val="003C19F8"/>
    <w:rsid w:val="003C206F"/>
    <w:rsid w:val="003C2D77"/>
    <w:rsid w:val="003C2F6E"/>
    <w:rsid w:val="003C3508"/>
    <w:rsid w:val="003C3C50"/>
    <w:rsid w:val="003C40D3"/>
    <w:rsid w:val="003C43FD"/>
    <w:rsid w:val="003C4A8F"/>
    <w:rsid w:val="003C4EEC"/>
    <w:rsid w:val="003C5C26"/>
    <w:rsid w:val="003C5FC1"/>
    <w:rsid w:val="003C6B3F"/>
    <w:rsid w:val="003D04C9"/>
    <w:rsid w:val="003D0502"/>
    <w:rsid w:val="003D0C93"/>
    <w:rsid w:val="003D283C"/>
    <w:rsid w:val="003D28F6"/>
    <w:rsid w:val="003D3131"/>
    <w:rsid w:val="003D3133"/>
    <w:rsid w:val="003D3758"/>
    <w:rsid w:val="003D3A5B"/>
    <w:rsid w:val="003D3EAA"/>
    <w:rsid w:val="003D3F77"/>
    <w:rsid w:val="003D4146"/>
    <w:rsid w:val="003D47E4"/>
    <w:rsid w:val="003D4C85"/>
    <w:rsid w:val="003D4D5C"/>
    <w:rsid w:val="003D4E95"/>
    <w:rsid w:val="003D6203"/>
    <w:rsid w:val="003D657D"/>
    <w:rsid w:val="003D6846"/>
    <w:rsid w:val="003D6DB2"/>
    <w:rsid w:val="003D7EAE"/>
    <w:rsid w:val="003E01A0"/>
    <w:rsid w:val="003E04B2"/>
    <w:rsid w:val="003E1419"/>
    <w:rsid w:val="003E2178"/>
    <w:rsid w:val="003E2433"/>
    <w:rsid w:val="003E24FC"/>
    <w:rsid w:val="003E2FBA"/>
    <w:rsid w:val="003E34B4"/>
    <w:rsid w:val="003E3A8E"/>
    <w:rsid w:val="003E3FD1"/>
    <w:rsid w:val="003E5369"/>
    <w:rsid w:val="003E58F0"/>
    <w:rsid w:val="003E5BD3"/>
    <w:rsid w:val="003E5C35"/>
    <w:rsid w:val="003E5E38"/>
    <w:rsid w:val="003E6397"/>
    <w:rsid w:val="003E6DC6"/>
    <w:rsid w:val="003E7BD9"/>
    <w:rsid w:val="003F01F7"/>
    <w:rsid w:val="003F0223"/>
    <w:rsid w:val="003F0846"/>
    <w:rsid w:val="003F09BE"/>
    <w:rsid w:val="003F0D2F"/>
    <w:rsid w:val="003F1062"/>
    <w:rsid w:val="003F12BE"/>
    <w:rsid w:val="003F161F"/>
    <w:rsid w:val="003F179D"/>
    <w:rsid w:val="003F1CA6"/>
    <w:rsid w:val="003F2486"/>
    <w:rsid w:val="003F318B"/>
    <w:rsid w:val="003F325E"/>
    <w:rsid w:val="003F34C5"/>
    <w:rsid w:val="003F364F"/>
    <w:rsid w:val="003F39BF"/>
    <w:rsid w:val="003F4006"/>
    <w:rsid w:val="003F4425"/>
    <w:rsid w:val="003F4EF6"/>
    <w:rsid w:val="003F4FEE"/>
    <w:rsid w:val="003F54E3"/>
    <w:rsid w:val="003F54F3"/>
    <w:rsid w:val="003F5591"/>
    <w:rsid w:val="003F5628"/>
    <w:rsid w:val="003F6579"/>
    <w:rsid w:val="003F689E"/>
    <w:rsid w:val="003F6C48"/>
    <w:rsid w:val="003F77AD"/>
    <w:rsid w:val="003F7821"/>
    <w:rsid w:val="003F7A7F"/>
    <w:rsid w:val="00400041"/>
    <w:rsid w:val="00400420"/>
    <w:rsid w:val="0040094C"/>
    <w:rsid w:val="00400D9C"/>
    <w:rsid w:val="0040163B"/>
    <w:rsid w:val="00401AC2"/>
    <w:rsid w:val="00401D21"/>
    <w:rsid w:val="00402081"/>
    <w:rsid w:val="004021B1"/>
    <w:rsid w:val="004028B7"/>
    <w:rsid w:val="00402D3E"/>
    <w:rsid w:val="00402F30"/>
    <w:rsid w:val="00402FC8"/>
    <w:rsid w:val="00403278"/>
    <w:rsid w:val="00403CFF"/>
    <w:rsid w:val="00403FE2"/>
    <w:rsid w:val="00404552"/>
    <w:rsid w:val="00404AFA"/>
    <w:rsid w:val="00404B18"/>
    <w:rsid w:val="00404D89"/>
    <w:rsid w:val="00404F80"/>
    <w:rsid w:val="00405007"/>
    <w:rsid w:val="00405315"/>
    <w:rsid w:val="00405F4F"/>
    <w:rsid w:val="004067BF"/>
    <w:rsid w:val="004068AA"/>
    <w:rsid w:val="00406BA4"/>
    <w:rsid w:val="0040703E"/>
    <w:rsid w:val="00407159"/>
    <w:rsid w:val="004075BD"/>
    <w:rsid w:val="004075C5"/>
    <w:rsid w:val="004077C5"/>
    <w:rsid w:val="004108E9"/>
    <w:rsid w:val="0041150E"/>
    <w:rsid w:val="004115B4"/>
    <w:rsid w:val="00411BE0"/>
    <w:rsid w:val="00411DB0"/>
    <w:rsid w:val="00411EDD"/>
    <w:rsid w:val="00412027"/>
    <w:rsid w:val="004124BE"/>
    <w:rsid w:val="00413340"/>
    <w:rsid w:val="004136BC"/>
    <w:rsid w:val="00413773"/>
    <w:rsid w:val="004139A3"/>
    <w:rsid w:val="00413AC1"/>
    <w:rsid w:val="00413AE8"/>
    <w:rsid w:val="004142C6"/>
    <w:rsid w:val="0041500B"/>
    <w:rsid w:val="00415C4E"/>
    <w:rsid w:val="00415D88"/>
    <w:rsid w:val="00415EC9"/>
    <w:rsid w:val="00415F4A"/>
    <w:rsid w:val="00416094"/>
    <w:rsid w:val="004168AF"/>
    <w:rsid w:val="0041784E"/>
    <w:rsid w:val="00417A48"/>
    <w:rsid w:val="00417A61"/>
    <w:rsid w:val="004206B9"/>
    <w:rsid w:val="00420969"/>
    <w:rsid w:val="00421260"/>
    <w:rsid w:val="00421380"/>
    <w:rsid w:val="004215C4"/>
    <w:rsid w:val="00421641"/>
    <w:rsid w:val="004222E7"/>
    <w:rsid w:val="004228D1"/>
    <w:rsid w:val="00423B19"/>
    <w:rsid w:val="004244B6"/>
    <w:rsid w:val="00424C48"/>
    <w:rsid w:val="00425493"/>
    <w:rsid w:val="0042594F"/>
    <w:rsid w:val="00425FF7"/>
    <w:rsid w:val="0042674C"/>
    <w:rsid w:val="0042690F"/>
    <w:rsid w:val="00426DFB"/>
    <w:rsid w:val="00427B0D"/>
    <w:rsid w:val="00427E0F"/>
    <w:rsid w:val="004304A9"/>
    <w:rsid w:val="0043078B"/>
    <w:rsid w:val="00430880"/>
    <w:rsid w:val="00430921"/>
    <w:rsid w:val="0043112E"/>
    <w:rsid w:val="0043137D"/>
    <w:rsid w:val="0043233B"/>
    <w:rsid w:val="00432AAC"/>
    <w:rsid w:val="00432B15"/>
    <w:rsid w:val="00432FB5"/>
    <w:rsid w:val="00433230"/>
    <w:rsid w:val="0043373F"/>
    <w:rsid w:val="00433E61"/>
    <w:rsid w:val="004345B7"/>
    <w:rsid w:val="004348F6"/>
    <w:rsid w:val="004358A8"/>
    <w:rsid w:val="00435B26"/>
    <w:rsid w:val="00435CEA"/>
    <w:rsid w:val="00435D56"/>
    <w:rsid w:val="0043609A"/>
    <w:rsid w:val="00436161"/>
    <w:rsid w:val="004368A2"/>
    <w:rsid w:val="00436B52"/>
    <w:rsid w:val="00436BDA"/>
    <w:rsid w:val="00436E06"/>
    <w:rsid w:val="00436E25"/>
    <w:rsid w:val="00436E69"/>
    <w:rsid w:val="00437CBB"/>
    <w:rsid w:val="00437E6B"/>
    <w:rsid w:val="004402E2"/>
    <w:rsid w:val="00440A42"/>
    <w:rsid w:val="00440ADF"/>
    <w:rsid w:val="00440B91"/>
    <w:rsid w:val="00440F6B"/>
    <w:rsid w:val="00440FE2"/>
    <w:rsid w:val="00441185"/>
    <w:rsid w:val="004413FA"/>
    <w:rsid w:val="004417B6"/>
    <w:rsid w:val="004419B5"/>
    <w:rsid w:val="00441A37"/>
    <w:rsid w:val="00441F92"/>
    <w:rsid w:val="00442129"/>
    <w:rsid w:val="00442268"/>
    <w:rsid w:val="00442302"/>
    <w:rsid w:val="00442906"/>
    <w:rsid w:val="004430F2"/>
    <w:rsid w:val="004432FF"/>
    <w:rsid w:val="0044344B"/>
    <w:rsid w:val="004437F6"/>
    <w:rsid w:val="00444090"/>
    <w:rsid w:val="0044423A"/>
    <w:rsid w:val="00444281"/>
    <w:rsid w:val="00444692"/>
    <w:rsid w:val="0044490A"/>
    <w:rsid w:val="00444FEC"/>
    <w:rsid w:val="004451A1"/>
    <w:rsid w:val="004453BC"/>
    <w:rsid w:val="0044544E"/>
    <w:rsid w:val="004455BF"/>
    <w:rsid w:val="00445805"/>
    <w:rsid w:val="00445C59"/>
    <w:rsid w:val="00445D4D"/>
    <w:rsid w:val="00445F69"/>
    <w:rsid w:val="00445FF7"/>
    <w:rsid w:val="00447639"/>
    <w:rsid w:val="00447913"/>
    <w:rsid w:val="00447D67"/>
    <w:rsid w:val="004508A2"/>
    <w:rsid w:val="00450FAE"/>
    <w:rsid w:val="00451366"/>
    <w:rsid w:val="0045165D"/>
    <w:rsid w:val="00451695"/>
    <w:rsid w:val="00451745"/>
    <w:rsid w:val="00451B9E"/>
    <w:rsid w:val="004523D4"/>
    <w:rsid w:val="0045251E"/>
    <w:rsid w:val="004528B1"/>
    <w:rsid w:val="00453337"/>
    <w:rsid w:val="0045344C"/>
    <w:rsid w:val="004536AA"/>
    <w:rsid w:val="00453C39"/>
    <w:rsid w:val="00454668"/>
    <w:rsid w:val="0045466B"/>
    <w:rsid w:val="0045496C"/>
    <w:rsid w:val="00455622"/>
    <w:rsid w:val="0045628D"/>
    <w:rsid w:val="004565AE"/>
    <w:rsid w:val="00456619"/>
    <w:rsid w:val="004567C0"/>
    <w:rsid w:val="004573FE"/>
    <w:rsid w:val="00457A6D"/>
    <w:rsid w:val="00457E30"/>
    <w:rsid w:val="00457F27"/>
    <w:rsid w:val="00460774"/>
    <w:rsid w:val="00460920"/>
    <w:rsid w:val="00460ACE"/>
    <w:rsid w:val="00460EDF"/>
    <w:rsid w:val="004612E3"/>
    <w:rsid w:val="004613A4"/>
    <w:rsid w:val="00461AAA"/>
    <w:rsid w:val="00461AC4"/>
    <w:rsid w:val="00461B4A"/>
    <w:rsid w:val="004622F2"/>
    <w:rsid w:val="004625F9"/>
    <w:rsid w:val="0046282B"/>
    <w:rsid w:val="00462ACA"/>
    <w:rsid w:val="00462C54"/>
    <w:rsid w:val="0046383B"/>
    <w:rsid w:val="0046399E"/>
    <w:rsid w:val="00463B15"/>
    <w:rsid w:val="00463D5B"/>
    <w:rsid w:val="00463EB4"/>
    <w:rsid w:val="00464227"/>
    <w:rsid w:val="004642AD"/>
    <w:rsid w:val="00464454"/>
    <w:rsid w:val="00464A8F"/>
    <w:rsid w:val="00464ACD"/>
    <w:rsid w:val="00464F65"/>
    <w:rsid w:val="0046542A"/>
    <w:rsid w:val="00465C82"/>
    <w:rsid w:val="004669CB"/>
    <w:rsid w:val="00466E80"/>
    <w:rsid w:val="004679F7"/>
    <w:rsid w:val="00467CBA"/>
    <w:rsid w:val="00470CF5"/>
    <w:rsid w:val="00471419"/>
    <w:rsid w:val="00471534"/>
    <w:rsid w:val="004716BC"/>
    <w:rsid w:val="004718A1"/>
    <w:rsid w:val="0047195C"/>
    <w:rsid w:val="004719E5"/>
    <w:rsid w:val="00471A5D"/>
    <w:rsid w:val="00471E5F"/>
    <w:rsid w:val="00471E99"/>
    <w:rsid w:val="004725CB"/>
    <w:rsid w:val="004729FF"/>
    <w:rsid w:val="00472CA0"/>
    <w:rsid w:val="004733A0"/>
    <w:rsid w:val="004734C7"/>
    <w:rsid w:val="00473518"/>
    <w:rsid w:val="00473520"/>
    <w:rsid w:val="0047365E"/>
    <w:rsid w:val="00473AC7"/>
    <w:rsid w:val="00473EA5"/>
    <w:rsid w:val="0047502C"/>
    <w:rsid w:val="004759B5"/>
    <w:rsid w:val="00475BC5"/>
    <w:rsid w:val="00476270"/>
    <w:rsid w:val="004763F6"/>
    <w:rsid w:val="00476458"/>
    <w:rsid w:val="00476ADD"/>
    <w:rsid w:val="00476ED9"/>
    <w:rsid w:val="00477C2C"/>
    <w:rsid w:val="00477ED2"/>
    <w:rsid w:val="004807EB"/>
    <w:rsid w:val="0048083B"/>
    <w:rsid w:val="00480847"/>
    <w:rsid w:val="0048091E"/>
    <w:rsid w:val="0048097A"/>
    <w:rsid w:val="00480B05"/>
    <w:rsid w:val="00480DE4"/>
    <w:rsid w:val="00480F01"/>
    <w:rsid w:val="00481296"/>
    <w:rsid w:val="004812CD"/>
    <w:rsid w:val="004818FF"/>
    <w:rsid w:val="0048192B"/>
    <w:rsid w:val="004820B4"/>
    <w:rsid w:val="00482519"/>
    <w:rsid w:val="004825B5"/>
    <w:rsid w:val="00482CE3"/>
    <w:rsid w:val="00482E5E"/>
    <w:rsid w:val="004831F5"/>
    <w:rsid w:val="00484583"/>
    <w:rsid w:val="00484698"/>
    <w:rsid w:val="004848E8"/>
    <w:rsid w:val="00484AB9"/>
    <w:rsid w:val="00484D4F"/>
    <w:rsid w:val="004851E5"/>
    <w:rsid w:val="00485543"/>
    <w:rsid w:val="00485847"/>
    <w:rsid w:val="004858FD"/>
    <w:rsid w:val="00485AE5"/>
    <w:rsid w:val="00486044"/>
    <w:rsid w:val="004866F8"/>
    <w:rsid w:val="00487F96"/>
    <w:rsid w:val="00490629"/>
    <w:rsid w:val="00490C3D"/>
    <w:rsid w:val="00490DAD"/>
    <w:rsid w:val="0049122F"/>
    <w:rsid w:val="00491D92"/>
    <w:rsid w:val="00491EF0"/>
    <w:rsid w:val="00492544"/>
    <w:rsid w:val="00492676"/>
    <w:rsid w:val="00492918"/>
    <w:rsid w:val="0049299D"/>
    <w:rsid w:val="00492B48"/>
    <w:rsid w:val="00492FA8"/>
    <w:rsid w:val="00493ED1"/>
    <w:rsid w:val="004941DD"/>
    <w:rsid w:val="00494746"/>
    <w:rsid w:val="004948E4"/>
    <w:rsid w:val="00494ADB"/>
    <w:rsid w:val="00494C64"/>
    <w:rsid w:val="004951A9"/>
    <w:rsid w:val="00495AD4"/>
    <w:rsid w:val="004965A7"/>
    <w:rsid w:val="00496622"/>
    <w:rsid w:val="00496909"/>
    <w:rsid w:val="00496C2D"/>
    <w:rsid w:val="00496F51"/>
    <w:rsid w:val="0049737D"/>
    <w:rsid w:val="00497B91"/>
    <w:rsid w:val="004A010C"/>
    <w:rsid w:val="004A0D9A"/>
    <w:rsid w:val="004A0F89"/>
    <w:rsid w:val="004A2010"/>
    <w:rsid w:val="004A2733"/>
    <w:rsid w:val="004A2763"/>
    <w:rsid w:val="004A29A6"/>
    <w:rsid w:val="004A2F7A"/>
    <w:rsid w:val="004A30E7"/>
    <w:rsid w:val="004A3516"/>
    <w:rsid w:val="004A3B45"/>
    <w:rsid w:val="004A3B4B"/>
    <w:rsid w:val="004A3DB0"/>
    <w:rsid w:val="004A3F42"/>
    <w:rsid w:val="004A431F"/>
    <w:rsid w:val="004A4879"/>
    <w:rsid w:val="004A4E05"/>
    <w:rsid w:val="004A4EA0"/>
    <w:rsid w:val="004A528A"/>
    <w:rsid w:val="004A6597"/>
    <w:rsid w:val="004A67A9"/>
    <w:rsid w:val="004A6A49"/>
    <w:rsid w:val="004A7283"/>
    <w:rsid w:val="004A7864"/>
    <w:rsid w:val="004A7B80"/>
    <w:rsid w:val="004A7D9F"/>
    <w:rsid w:val="004B0584"/>
    <w:rsid w:val="004B1740"/>
    <w:rsid w:val="004B2878"/>
    <w:rsid w:val="004B2B6C"/>
    <w:rsid w:val="004B382D"/>
    <w:rsid w:val="004B4237"/>
    <w:rsid w:val="004B425D"/>
    <w:rsid w:val="004B4704"/>
    <w:rsid w:val="004B4FF5"/>
    <w:rsid w:val="004B514F"/>
    <w:rsid w:val="004B5761"/>
    <w:rsid w:val="004B6066"/>
    <w:rsid w:val="004B60FC"/>
    <w:rsid w:val="004B643F"/>
    <w:rsid w:val="004B6716"/>
    <w:rsid w:val="004B68AF"/>
    <w:rsid w:val="004B6B1F"/>
    <w:rsid w:val="004B6C2B"/>
    <w:rsid w:val="004B7779"/>
    <w:rsid w:val="004B79F3"/>
    <w:rsid w:val="004B7C50"/>
    <w:rsid w:val="004C0204"/>
    <w:rsid w:val="004C0264"/>
    <w:rsid w:val="004C05DC"/>
    <w:rsid w:val="004C0790"/>
    <w:rsid w:val="004C096C"/>
    <w:rsid w:val="004C0CBE"/>
    <w:rsid w:val="004C0DA3"/>
    <w:rsid w:val="004C0F1E"/>
    <w:rsid w:val="004C1287"/>
    <w:rsid w:val="004C1AAF"/>
    <w:rsid w:val="004C1F87"/>
    <w:rsid w:val="004C212F"/>
    <w:rsid w:val="004C2475"/>
    <w:rsid w:val="004C24A9"/>
    <w:rsid w:val="004C2606"/>
    <w:rsid w:val="004C26BA"/>
    <w:rsid w:val="004C2935"/>
    <w:rsid w:val="004C38F5"/>
    <w:rsid w:val="004C3FAF"/>
    <w:rsid w:val="004C4352"/>
    <w:rsid w:val="004C4A3A"/>
    <w:rsid w:val="004C4FFD"/>
    <w:rsid w:val="004C56E8"/>
    <w:rsid w:val="004C5704"/>
    <w:rsid w:val="004C5E09"/>
    <w:rsid w:val="004C606A"/>
    <w:rsid w:val="004C609A"/>
    <w:rsid w:val="004C63E0"/>
    <w:rsid w:val="004C6847"/>
    <w:rsid w:val="004C6B18"/>
    <w:rsid w:val="004D035B"/>
    <w:rsid w:val="004D0CEA"/>
    <w:rsid w:val="004D13EE"/>
    <w:rsid w:val="004D14F6"/>
    <w:rsid w:val="004D19D3"/>
    <w:rsid w:val="004D1EB8"/>
    <w:rsid w:val="004D23DB"/>
    <w:rsid w:val="004D26A9"/>
    <w:rsid w:val="004D2764"/>
    <w:rsid w:val="004D2B5D"/>
    <w:rsid w:val="004D2FE0"/>
    <w:rsid w:val="004D30BD"/>
    <w:rsid w:val="004D32CB"/>
    <w:rsid w:val="004D3486"/>
    <w:rsid w:val="004D357C"/>
    <w:rsid w:val="004D3B1B"/>
    <w:rsid w:val="004D3DD4"/>
    <w:rsid w:val="004D4043"/>
    <w:rsid w:val="004D41D7"/>
    <w:rsid w:val="004D41D8"/>
    <w:rsid w:val="004D43AD"/>
    <w:rsid w:val="004D48D6"/>
    <w:rsid w:val="004D49F6"/>
    <w:rsid w:val="004D4CD1"/>
    <w:rsid w:val="004D51B5"/>
    <w:rsid w:val="004D55B4"/>
    <w:rsid w:val="004D563F"/>
    <w:rsid w:val="004D600B"/>
    <w:rsid w:val="004D6597"/>
    <w:rsid w:val="004D6BF8"/>
    <w:rsid w:val="004D6C73"/>
    <w:rsid w:val="004D6D95"/>
    <w:rsid w:val="004D6F66"/>
    <w:rsid w:val="004D7077"/>
    <w:rsid w:val="004D7212"/>
    <w:rsid w:val="004D7257"/>
    <w:rsid w:val="004D75BF"/>
    <w:rsid w:val="004D75CF"/>
    <w:rsid w:val="004D785A"/>
    <w:rsid w:val="004D78D5"/>
    <w:rsid w:val="004D7A4C"/>
    <w:rsid w:val="004D7ACF"/>
    <w:rsid w:val="004E0296"/>
    <w:rsid w:val="004E0CE8"/>
    <w:rsid w:val="004E0FC0"/>
    <w:rsid w:val="004E242E"/>
    <w:rsid w:val="004E2703"/>
    <w:rsid w:val="004E2B87"/>
    <w:rsid w:val="004E3461"/>
    <w:rsid w:val="004E3545"/>
    <w:rsid w:val="004E3748"/>
    <w:rsid w:val="004E3E39"/>
    <w:rsid w:val="004E407E"/>
    <w:rsid w:val="004E4379"/>
    <w:rsid w:val="004E548E"/>
    <w:rsid w:val="004E54FE"/>
    <w:rsid w:val="004E5948"/>
    <w:rsid w:val="004E5ADA"/>
    <w:rsid w:val="004E5AF5"/>
    <w:rsid w:val="004E5BCB"/>
    <w:rsid w:val="004E5FF4"/>
    <w:rsid w:val="004E6437"/>
    <w:rsid w:val="004E65CB"/>
    <w:rsid w:val="004E6DDA"/>
    <w:rsid w:val="004E7024"/>
    <w:rsid w:val="004E704C"/>
    <w:rsid w:val="004E7236"/>
    <w:rsid w:val="004E726C"/>
    <w:rsid w:val="004E730A"/>
    <w:rsid w:val="004E7347"/>
    <w:rsid w:val="004E7963"/>
    <w:rsid w:val="004E7A46"/>
    <w:rsid w:val="004E7E20"/>
    <w:rsid w:val="004E7EBC"/>
    <w:rsid w:val="004E7FE6"/>
    <w:rsid w:val="004F1915"/>
    <w:rsid w:val="004F1B2B"/>
    <w:rsid w:val="004F2B7A"/>
    <w:rsid w:val="004F3035"/>
    <w:rsid w:val="004F3711"/>
    <w:rsid w:val="004F3873"/>
    <w:rsid w:val="004F3A1B"/>
    <w:rsid w:val="004F3D62"/>
    <w:rsid w:val="004F5B2F"/>
    <w:rsid w:val="004F5E73"/>
    <w:rsid w:val="004F63AA"/>
    <w:rsid w:val="004F6760"/>
    <w:rsid w:val="004F6A21"/>
    <w:rsid w:val="004F6D4A"/>
    <w:rsid w:val="004F7289"/>
    <w:rsid w:val="004F75C6"/>
    <w:rsid w:val="004F7AA3"/>
    <w:rsid w:val="004F7B43"/>
    <w:rsid w:val="004F7BCE"/>
    <w:rsid w:val="004F7C57"/>
    <w:rsid w:val="004F7DF7"/>
    <w:rsid w:val="0050015C"/>
    <w:rsid w:val="005001A0"/>
    <w:rsid w:val="00500314"/>
    <w:rsid w:val="00500B47"/>
    <w:rsid w:val="00500C12"/>
    <w:rsid w:val="00501AC0"/>
    <w:rsid w:val="00504417"/>
    <w:rsid w:val="00505620"/>
    <w:rsid w:val="005057E6"/>
    <w:rsid w:val="00505A0E"/>
    <w:rsid w:val="00505A8F"/>
    <w:rsid w:val="00505D61"/>
    <w:rsid w:val="00505E82"/>
    <w:rsid w:val="0050638A"/>
    <w:rsid w:val="00506541"/>
    <w:rsid w:val="00506B33"/>
    <w:rsid w:val="00506CD3"/>
    <w:rsid w:val="00506D7F"/>
    <w:rsid w:val="0050701A"/>
    <w:rsid w:val="0050729A"/>
    <w:rsid w:val="00507305"/>
    <w:rsid w:val="00507B8E"/>
    <w:rsid w:val="00507CB3"/>
    <w:rsid w:val="00509EB1"/>
    <w:rsid w:val="0051012F"/>
    <w:rsid w:val="0051032E"/>
    <w:rsid w:val="0051055D"/>
    <w:rsid w:val="0051081C"/>
    <w:rsid w:val="0051132F"/>
    <w:rsid w:val="0051139B"/>
    <w:rsid w:val="0051154E"/>
    <w:rsid w:val="00511C55"/>
    <w:rsid w:val="00511E82"/>
    <w:rsid w:val="00511EED"/>
    <w:rsid w:val="0051282D"/>
    <w:rsid w:val="005129A5"/>
    <w:rsid w:val="00512EE0"/>
    <w:rsid w:val="005136D1"/>
    <w:rsid w:val="0051370F"/>
    <w:rsid w:val="00513D59"/>
    <w:rsid w:val="00514049"/>
    <w:rsid w:val="005143EE"/>
    <w:rsid w:val="00515105"/>
    <w:rsid w:val="00515641"/>
    <w:rsid w:val="00515D7D"/>
    <w:rsid w:val="0051616E"/>
    <w:rsid w:val="005162C5"/>
    <w:rsid w:val="005166DB"/>
    <w:rsid w:val="00516B53"/>
    <w:rsid w:val="005172EF"/>
    <w:rsid w:val="0051749A"/>
    <w:rsid w:val="00517997"/>
    <w:rsid w:val="005179CF"/>
    <w:rsid w:val="005179DB"/>
    <w:rsid w:val="00517ED3"/>
    <w:rsid w:val="0052000E"/>
    <w:rsid w:val="005200A7"/>
    <w:rsid w:val="005200B8"/>
    <w:rsid w:val="00520267"/>
    <w:rsid w:val="005202E2"/>
    <w:rsid w:val="005203AF"/>
    <w:rsid w:val="00520F36"/>
    <w:rsid w:val="00520F41"/>
    <w:rsid w:val="0052104F"/>
    <w:rsid w:val="005211AB"/>
    <w:rsid w:val="00521293"/>
    <w:rsid w:val="00521BFD"/>
    <w:rsid w:val="00521D06"/>
    <w:rsid w:val="00521EE4"/>
    <w:rsid w:val="005222EC"/>
    <w:rsid w:val="00522361"/>
    <w:rsid w:val="005225E1"/>
    <w:rsid w:val="00522DC5"/>
    <w:rsid w:val="00523578"/>
    <w:rsid w:val="0052358C"/>
    <w:rsid w:val="0052370B"/>
    <w:rsid w:val="0052415F"/>
    <w:rsid w:val="0052420E"/>
    <w:rsid w:val="00524715"/>
    <w:rsid w:val="00524895"/>
    <w:rsid w:val="00524B13"/>
    <w:rsid w:val="00525258"/>
    <w:rsid w:val="005252CF"/>
    <w:rsid w:val="00525DCE"/>
    <w:rsid w:val="00525F7C"/>
    <w:rsid w:val="00525FBD"/>
    <w:rsid w:val="00527CA2"/>
    <w:rsid w:val="00527D7E"/>
    <w:rsid w:val="005305E1"/>
    <w:rsid w:val="0053071C"/>
    <w:rsid w:val="00530A63"/>
    <w:rsid w:val="00530B68"/>
    <w:rsid w:val="00530E82"/>
    <w:rsid w:val="005317D5"/>
    <w:rsid w:val="00531B74"/>
    <w:rsid w:val="00531EF4"/>
    <w:rsid w:val="00532A70"/>
    <w:rsid w:val="00532D9B"/>
    <w:rsid w:val="00532DEF"/>
    <w:rsid w:val="005331A7"/>
    <w:rsid w:val="00533579"/>
    <w:rsid w:val="005340DB"/>
    <w:rsid w:val="0053449F"/>
    <w:rsid w:val="00534DD3"/>
    <w:rsid w:val="0053513D"/>
    <w:rsid w:val="00535615"/>
    <w:rsid w:val="0053586A"/>
    <w:rsid w:val="00535C46"/>
    <w:rsid w:val="00535FED"/>
    <w:rsid w:val="00536D1E"/>
    <w:rsid w:val="0053727A"/>
    <w:rsid w:val="0053738B"/>
    <w:rsid w:val="00537D70"/>
    <w:rsid w:val="00537E09"/>
    <w:rsid w:val="00537ED1"/>
    <w:rsid w:val="005409BE"/>
    <w:rsid w:val="005418C9"/>
    <w:rsid w:val="0054240D"/>
    <w:rsid w:val="005425DB"/>
    <w:rsid w:val="00542E9E"/>
    <w:rsid w:val="005431FD"/>
    <w:rsid w:val="0054332A"/>
    <w:rsid w:val="00543478"/>
    <w:rsid w:val="005434DD"/>
    <w:rsid w:val="00543E3C"/>
    <w:rsid w:val="005445B6"/>
    <w:rsid w:val="00544624"/>
    <w:rsid w:val="005447A6"/>
    <w:rsid w:val="00544B6C"/>
    <w:rsid w:val="00544EEC"/>
    <w:rsid w:val="0054507C"/>
    <w:rsid w:val="005454EB"/>
    <w:rsid w:val="00545536"/>
    <w:rsid w:val="005455B6"/>
    <w:rsid w:val="005460EF"/>
    <w:rsid w:val="00546185"/>
    <w:rsid w:val="00546482"/>
    <w:rsid w:val="00546974"/>
    <w:rsid w:val="00546C7B"/>
    <w:rsid w:val="00546F42"/>
    <w:rsid w:val="00547462"/>
    <w:rsid w:val="0055015F"/>
    <w:rsid w:val="00550873"/>
    <w:rsid w:val="00550FCC"/>
    <w:rsid w:val="00551087"/>
    <w:rsid w:val="0055116B"/>
    <w:rsid w:val="005515AF"/>
    <w:rsid w:val="00551A30"/>
    <w:rsid w:val="00551B43"/>
    <w:rsid w:val="0055281C"/>
    <w:rsid w:val="005529BF"/>
    <w:rsid w:val="00552C75"/>
    <w:rsid w:val="00552DEC"/>
    <w:rsid w:val="00552E76"/>
    <w:rsid w:val="0055323F"/>
    <w:rsid w:val="005534D7"/>
    <w:rsid w:val="005536DE"/>
    <w:rsid w:val="00554116"/>
    <w:rsid w:val="005541E8"/>
    <w:rsid w:val="005541EC"/>
    <w:rsid w:val="0055452C"/>
    <w:rsid w:val="00554BFF"/>
    <w:rsid w:val="00554D0D"/>
    <w:rsid w:val="00554FAC"/>
    <w:rsid w:val="00555560"/>
    <w:rsid w:val="00557040"/>
    <w:rsid w:val="00557283"/>
    <w:rsid w:val="00560006"/>
    <w:rsid w:val="005603DE"/>
    <w:rsid w:val="005604AE"/>
    <w:rsid w:val="00560B85"/>
    <w:rsid w:val="00560BFF"/>
    <w:rsid w:val="0056137A"/>
    <w:rsid w:val="005613C5"/>
    <w:rsid w:val="0056152E"/>
    <w:rsid w:val="00561B04"/>
    <w:rsid w:val="00561C9E"/>
    <w:rsid w:val="005631BC"/>
    <w:rsid w:val="00563602"/>
    <w:rsid w:val="0056380C"/>
    <w:rsid w:val="0056412F"/>
    <w:rsid w:val="00565116"/>
    <w:rsid w:val="00565B80"/>
    <w:rsid w:val="00567BDD"/>
    <w:rsid w:val="00567F63"/>
    <w:rsid w:val="00570184"/>
    <w:rsid w:val="00570E1A"/>
    <w:rsid w:val="00570FE7"/>
    <w:rsid w:val="005711A5"/>
    <w:rsid w:val="0057192D"/>
    <w:rsid w:val="00571F90"/>
    <w:rsid w:val="00572613"/>
    <w:rsid w:val="00573372"/>
    <w:rsid w:val="00573A22"/>
    <w:rsid w:val="00573BA0"/>
    <w:rsid w:val="00573D4B"/>
    <w:rsid w:val="00574A8F"/>
    <w:rsid w:val="005757B2"/>
    <w:rsid w:val="005765FB"/>
    <w:rsid w:val="00576F97"/>
    <w:rsid w:val="00577090"/>
    <w:rsid w:val="005777EB"/>
    <w:rsid w:val="00577A87"/>
    <w:rsid w:val="00577CC1"/>
    <w:rsid w:val="00577CF9"/>
    <w:rsid w:val="00577E7D"/>
    <w:rsid w:val="00580100"/>
    <w:rsid w:val="00580461"/>
    <w:rsid w:val="005809A6"/>
    <w:rsid w:val="005811DD"/>
    <w:rsid w:val="00581782"/>
    <w:rsid w:val="005817B3"/>
    <w:rsid w:val="00581C2E"/>
    <w:rsid w:val="005821B7"/>
    <w:rsid w:val="0058285C"/>
    <w:rsid w:val="00582AFF"/>
    <w:rsid w:val="00583B86"/>
    <w:rsid w:val="00583EF7"/>
    <w:rsid w:val="005840CE"/>
    <w:rsid w:val="005840EB"/>
    <w:rsid w:val="00584574"/>
    <w:rsid w:val="0058518D"/>
    <w:rsid w:val="005852BE"/>
    <w:rsid w:val="005853C2"/>
    <w:rsid w:val="00586852"/>
    <w:rsid w:val="00586D63"/>
    <w:rsid w:val="00586DDF"/>
    <w:rsid w:val="00586FE3"/>
    <w:rsid w:val="00587A9B"/>
    <w:rsid w:val="00590822"/>
    <w:rsid w:val="00590D60"/>
    <w:rsid w:val="00590E5D"/>
    <w:rsid w:val="00590EE8"/>
    <w:rsid w:val="00590F6B"/>
    <w:rsid w:val="00591BD2"/>
    <w:rsid w:val="00591CA3"/>
    <w:rsid w:val="00592022"/>
    <w:rsid w:val="00592363"/>
    <w:rsid w:val="00592615"/>
    <w:rsid w:val="00592636"/>
    <w:rsid w:val="00592D54"/>
    <w:rsid w:val="00592E49"/>
    <w:rsid w:val="00592F69"/>
    <w:rsid w:val="005931CD"/>
    <w:rsid w:val="0059330F"/>
    <w:rsid w:val="00593AC4"/>
    <w:rsid w:val="005943B3"/>
    <w:rsid w:val="00594D62"/>
    <w:rsid w:val="0059619B"/>
    <w:rsid w:val="00596C07"/>
    <w:rsid w:val="00596CA7"/>
    <w:rsid w:val="00596EB4"/>
    <w:rsid w:val="005972D2"/>
    <w:rsid w:val="005974B9"/>
    <w:rsid w:val="005974BD"/>
    <w:rsid w:val="005A00AA"/>
    <w:rsid w:val="005A0272"/>
    <w:rsid w:val="005A0734"/>
    <w:rsid w:val="005A1B70"/>
    <w:rsid w:val="005A1D2E"/>
    <w:rsid w:val="005A263D"/>
    <w:rsid w:val="005A28BA"/>
    <w:rsid w:val="005A2972"/>
    <w:rsid w:val="005A322F"/>
    <w:rsid w:val="005A3244"/>
    <w:rsid w:val="005A371E"/>
    <w:rsid w:val="005A413D"/>
    <w:rsid w:val="005A457F"/>
    <w:rsid w:val="005A478D"/>
    <w:rsid w:val="005A4837"/>
    <w:rsid w:val="005A4B32"/>
    <w:rsid w:val="005A4BD9"/>
    <w:rsid w:val="005A4C6B"/>
    <w:rsid w:val="005A4F35"/>
    <w:rsid w:val="005A5500"/>
    <w:rsid w:val="005A5522"/>
    <w:rsid w:val="005A56F1"/>
    <w:rsid w:val="005A5711"/>
    <w:rsid w:val="005A57A6"/>
    <w:rsid w:val="005A619C"/>
    <w:rsid w:val="005A6212"/>
    <w:rsid w:val="005A6A7E"/>
    <w:rsid w:val="005A6C79"/>
    <w:rsid w:val="005A6D18"/>
    <w:rsid w:val="005A771D"/>
    <w:rsid w:val="005A78D4"/>
    <w:rsid w:val="005A7D5C"/>
    <w:rsid w:val="005B03A7"/>
    <w:rsid w:val="005B1018"/>
    <w:rsid w:val="005B1056"/>
    <w:rsid w:val="005B1CF6"/>
    <w:rsid w:val="005B1E19"/>
    <w:rsid w:val="005B27D1"/>
    <w:rsid w:val="005B286B"/>
    <w:rsid w:val="005B2BC2"/>
    <w:rsid w:val="005B311A"/>
    <w:rsid w:val="005B467A"/>
    <w:rsid w:val="005B4752"/>
    <w:rsid w:val="005B5BA8"/>
    <w:rsid w:val="005B5BEB"/>
    <w:rsid w:val="005B5FB3"/>
    <w:rsid w:val="005B64DC"/>
    <w:rsid w:val="005B6538"/>
    <w:rsid w:val="005B6831"/>
    <w:rsid w:val="005B696C"/>
    <w:rsid w:val="005B6AE3"/>
    <w:rsid w:val="005B7843"/>
    <w:rsid w:val="005B78DE"/>
    <w:rsid w:val="005B7A29"/>
    <w:rsid w:val="005B7AB0"/>
    <w:rsid w:val="005B7F5E"/>
    <w:rsid w:val="005C11E8"/>
    <w:rsid w:val="005C13A6"/>
    <w:rsid w:val="005C1562"/>
    <w:rsid w:val="005C1F27"/>
    <w:rsid w:val="005C2A2F"/>
    <w:rsid w:val="005C2C1E"/>
    <w:rsid w:val="005C300A"/>
    <w:rsid w:val="005C3391"/>
    <w:rsid w:val="005C35E5"/>
    <w:rsid w:val="005C3772"/>
    <w:rsid w:val="005C3776"/>
    <w:rsid w:val="005C42D7"/>
    <w:rsid w:val="005C46F4"/>
    <w:rsid w:val="005C49F9"/>
    <w:rsid w:val="005C4C8E"/>
    <w:rsid w:val="005C4E77"/>
    <w:rsid w:val="005C4EF5"/>
    <w:rsid w:val="005C4FB7"/>
    <w:rsid w:val="005C50AA"/>
    <w:rsid w:val="005C5185"/>
    <w:rsid w:val="005C5202"/>
    <w:rsid w:val="005C5B72"/>
    <w:rsid w:val="005C6728"/>
    <w:rsid w:val="005C6FEB"/>
    <w:rsid w:val="005C71E0"/>
    <w:rsid w:val="005C723F"/>
    <w:rsid w:val="005C7352"/>
    <w:rsid w:val="005C7411"/>
    <w:rsid w:val="005C76F7"/>
    <w:rsid w:val="005C7F44"/>
    <w:rsid w:val="005D009E"/>
    <w:rsid w:val="005D019D"/>
    <w:rsid w:val="005D0345"/>
    <w:rsid w:val="005D0416"/>
    <w:rsid w:val="005D0915"/>
    <w:rsid w:val="005D091D"/>
    <w:rsid w:val="005D0D18"/>
    <w:rsid w:val="005D1842"/>
    <w:rsid w:val="005D1A16"/>
    <w:rsid w:val="005D1B7F"/>
    <w:rsid w:val="005D1C9E"/>
    <w:rsid w:val="005D21E7"/>
    <w:rsid w:val="005D274B"/>
    <w:rsid w:val="005D2AF8"/>
    <w:rsid w:val="005D2BAC"/>
    <w:rsid w:val="005D3486"/>
    <w:rsid w:val="005D409B"/>
    <w:rsid w:val="005D42E4"/>
    <w:rsid w:val="005D49B1"/>
    <w:rsid w:val="005D4CD6"/>
    <w:rsid w:val="005D4E6D"/>
    <w:rsid w:val="005D5476"/>
    <w:rsid w:val="005D5502"/>
    <w:rsid w:val="005D5E63"/>
    <w:rsid w:val="005D6595"/>
    <w:rsid w:val="005D6A30"/>
    <w:rsid w:val="005D6B2C"/>
    <w:rsid w:val="005D6E21"/>
    <w:rsid w:val="005D6E5A"/>
    <w:rsid w:val="005D7BCE"/>
    <w:rsid w:val="005D7D7F"/>
    <w:rsid w:val="005D7E08"/>
    <w:rsid w:val="005E0129"/>
    <w:rsid w:val="005E0334"/>
    <w:rsid w:val="005E0CF5"/>
    <w:rsid w:val="005E0D9F"/>
    <w:rsid w:val="005E0E29"/>
    <w:rsid w:val="005E1462"/>
    <w:rsid w:val="005E17E4"/>
    <w:rsid w:val="005E1F13"/>
    <w:rsid w:val="005E2840"/>
    <w:rsid w:val="005E2F4F"/>
    <w:rsid w:val="005E32AA"/>
    <w:rsid w:val="005E3714"/>
    <w:rsid w:val="005E3D16"/>
    <w:rsid w:val="005E4831"/>
    <w:rsid w:val="005E5382"/>
    <w:rsid w:val="005E54FF"/>
    <w:rsid w:val="005E591A"/>
    <w:rsid w:val="005E6519"/>
    <w:rsid w:val="005E6B35"/>
    <w:rsid w:val="005E6D02"/>
    <w:rsid w:val="005E70E1"/>
    <w:rsid w:val="005E7222"/>
    <w:rsid w:val="005E7328"/>
    <w:rsid w:val="005E75E3"/>
    <w:rsid w:val="005E75FD"/>
    <w:rsid w:val="005E77F1"/>
    <w:rsid w:val="005E7AD8"/>
    <w:rsid w:val="005F0343"/>
    <w:rsid w:val="005F10F5"/>
    <w:rsid w:val="005F1536"/>
    <w:rsid w:val="005F1540"/>
    <w:rsid w:val="005F1754"/>
    <w:rsid w:val="005F2451"/>
    <w:rsid w:val="005F2F15"/>
    <w:rsid w:val="005F3263"/>
    <w:rsid w:val="005F35B2"/>
    <w:rsid w:val="005F3763"/>
    <w:rsid w:val="005F38A8"/>
    <w:rsid w:val="005F414F"/>
    <w:rsid w:val="005F4212"/>
    <w:rsid w:val="005F4428"/>
    <w:rsid w:val="005F4686"/>
    <w:rsid w:val="005F4A37"/>
    <w:rsid w:val="005F4F69"/>
    <w:rsid w:val="005F506F"/>
    <w:rsid w:val="005F543C"/>
    <w:rsid w:val="005F5F52"/>
    <w:rsid w:val="005F6188"/>
    <w:rsid w:val="005F67E8"/>
    <w:rsid w:val="005F6AD4"/>
    <w:rsid w:val="005F7052"/>
    <w:rsid w:val="005F7112"/>
    <w:rsid w:val="005F7522"/>
    <w:rsid w:val="005F7964"/>
    <w:rsid w:val="005F7F6D"/>
    <w:rsid w:val="00600241"/>
    <w:rsid w:val="00600380"/>
    <w:rsid w:val="0060062D"/>
    <w:rsid w:val="006008DE"/>
    <w:rsid w:val="00600CE6"/>
    <w:rsid w:val="006011CD"/>
    <w:rsid w:val="00601602"/>
    <w:rsid w:val="006020B5"/>
    <w:rsid w:val="006022B5"/>
    <w:rsid w:val="0060304F"/>
    <w:rsid w:val="006030B2"/>
    <w:rsid w:val="006043FF"/>
    <w:rsid w:val="0060447C"/>
    <w:rsid w:val="00604C76"/>
    <w:rsid w:val="00605017"/>
    <w:rsid w:val="0060527B"/>
    <w:rsid w:val="00605406"/>
    <w:rsid w:val="00605EB3"/>
    <w:rsid w:val="0060628F"/>
    <w:rsid w:val="0060638B"/>
    <w:rsid w:val="006065B5"/>
    <w:rsid w:val="00606760"/>
    <w:rsid w:val="00606BE8"/>
    <w:rsid w:val="006079CC"/>
    <w:rsid w:val="00607C1A"/>
    <w:rsid w:val="00607E61"/>
    <w:rsid w:val="00610020"/>
    <w:rsid w:val="006102F7"/>
    <w:rsid w:val="00610690"/>
    <w:rsid w:val="006108EA"/>
    <w:rsid w:val="00610CEE"/>
    <w:rsid w:val="00610D1A"/>
    <w:rsid w:val="0061100E"/>
    <w:rsid w:val="006112A8"/>
    <w:rsid w:val="00611388"/>
    <w:rsid w:val="00611741"/>
    <w:rsid w:val="00611ACB"/>
    <w:rsid w:val="00611B0A"/>
    <w:rsid w:val="00611F94"/>
    <w:rsid w:val="006132F4"/>
    <w:rsid w:val="006139E5"/>
    <w:rsid w:val="00613D32"/>
    <w:rsid w:val="0061434F"/>
    <w:rsid w:val="0061461F"/>
    <w:rsid w:val="00614659"/>
    <w:rsid w:val="00615D25"/>
    <w:rsid w:val="00615E3A"/>
    <w:rsid w:val="00616031"/>
    <w:rsid w:val="006160AA"/>
    <w:rsid w:val="0061619C"/>
    <w:rsid w:val="006168B5"/>
    <w:rsid w:val="00616D67"/>
    <w:rsid w:val="00616EC6"/>
    <w:rsid w:val="00616EDC"/>
    <w:rsid w:val="006177F0"/>
    <w:rsid w:val="00617ECE"/>
    <w:rsid w:val="00617FA7"/>
    <w:rsid w:val="00620C2D"/>
    <w:rsid w:val="00620C35"/>
    <w:rsid w:val="00620CEB"/>
    <w:rsid w:val="00621324"/>
    <w:rsid w:val="00621AB9"/>
    <w:rsid w:val="006220DC"/>
    <w:rsid w:val="0062237E"/>
    <w:rsid w:val="006223BD"/>
    <w:rsid w:val="00622640"/>
    <w:rsid w:val="00622773"/>
    <w:rsid w:val="00622D73"/>
    <w:rsid w:val="00622F32"/>
    <w:rsid w:val="00623705"/>
    <w:rsid w:val="00623821"/>
    <w:rsid w:val="0062450F"/>
    <w:rsid w:val="00624A15"/>
    <w:rsid w:val="00624E0A"/>
    <w:rsid w:val="00624E1E"/>
    <w:rsid w:val="006254CE"/>
    <w:rsid w:val="006256B0"/>
    <w:rsid w:val="00625930"/>
    <w:rsid w:val="00625B00"/>
    <w:rsid w:val="0062661A"/>
    <w:rsid w:val="00626B7A"/>
    <w:rsid w:val="00626E17"/>
    <w:rsid w:val="006272F1"/>
    <w:rsid w:val="00627426"/>
    <w:rsid w:val="006277E5"/>
    <w:rsid w:val="00627971"/>
    <w:rsid w:val="00627A1E"/>
    <w:rsid w:val="00627CC9"/>
    <w:rsid w:val="006300F6"/>
    <w:rsid w:val="0063015A"/>
    <w:rsid w:val="006302A8"/>
    <w:rsid w:val="0063059C"/>
    <w:rsid w:val="00630A52"/>
    <w:rsid w:val="00630E06"/>
    <w:rsid w:val="0063109B"/>
    <w:rsid w:val="00631708"/>
    <w:rsid w:val="00631A27"/>
    <w:rsid w:val="00631C0A"/>
    <w:rsid w:val="00631DE7"/>
    <w:rsid w:val="00631EB1"/>
    <w:rsid w:val="00631FE4"/>
    <w:rsid w:val="0063291F"/>
    <w:rsid w:val="00632B54"/>
    <w:rsid w:val="00632C41"/>
    <w:rsid w:val="00632F97"/>
    <w:rsid w:val="0063339A"/>
    <w:rsid w:val="00633BC3"/>
    <w:rsid w:val="00633E80"/>
    <w:rsid w:val="006346CE"/>
    <w:rsid w:val="00634BAB"/>
    <w:rsid w:val="0063531D"/>
    <w:rsid w:val="00635565"/>
    <w:rsid w:val="006361E7"/>
    <w:rsid w:val="006365AD"/>
    <w:rsid w:val="006368A2"/>
    <w:rsid w:val="006368EC"/>
    <w:rsid w:val="00636A1D"/>
    <w:rsid w:val="00636AF7"/>
    <w:rsid w:val="00636F77"/>
    <w:rsid w:val="006372DC"/>
    <w:rsid w:val="006378AF"/>
    <w:rsid w:val="00637E6F"/>
    <w:rsid w:val="006402EA"/>
    <w:rsid w:val="00640D55"/>
    <w:rsid w:val="00641443"/>
    <w:rsid w:val="006417A5"/>
    <w:rsid w:val="00641890"/>
    <w:rsid w:val="0064280B"/>
    <w:rsid w:val="00642C26"/>
    <w:rsid w:val="00642FB6"/>
    <w:rsid w:val="00643517"/>
    <w:rsid w:val="00643FC6"/>
    <w:rsid w:val="006441FF"/>
    <w:rsid w:val="006444CD"/>
    <w:rsid w:val="00644510"/>
    <w:rsid w:val="006453F4"/>
    <w:rsid w:val="00645C8F"/>
    <w:rsid w:val="00645F65"/>
    <w:rsid w:val="006462F6"/>
    <w:rsid w:val="00646463"/>
    <w:rsid w:val="00646625"/>
    <w:rsid w:val="00646732"/>
    <w:rsid w:val="00646A20"/>
    <w:rsid w:val="00646A5C"/>
    <w:rsid w:val="006477A3"/>
    <w:rsid w:val="00647E1A"/>
    <w:rsid w:val="00650000"/>
    <w:rsid w:val="00650246"/>
    <w:rsid w:val="0065028E"/>
    <w:rsid w:val="00650348"/>
    <w:rsid w:val="006503C3"/>
    <w:rsid w:val="00650C9A"/>
    <w:rsid w:val="0065113A"/>
    <w:rsid w:val="006512D2"/>
    <w:rsid w:val="0065166E"/>
    <w:rsid w:val="006516D3"/>
    <w:rsid w:val="00651799"/>
    <w:rsid w:val="00651920"/>
    <w:rsid w:val="00651F42"/>
    <w:rsid w:val="00652533"/>
    <w:rsid w:val="00652786"/>
    <w:rsid w:val="006528A0"/>
    <w:rsid w:val="006528CF"/>
    <w:rsid w:val="00653165"/>
    <w:rsid w:val="00653DAC"/>
    <w:rsid w:val="00654437"/>
    <w:rsid w:val="00654714"/>
    <w:rsid w:val="00654832"/>
    <w:rsid w:val="00654C8C"/>
    <w:rsid w:val="00655503"/>
    <w:rsid w:val="00655AF2"/>
    <w:rsid w:val="00656165"/>
    <w:rsid w:val="0065655F"/>
    <w:rsid w:val="006568AF"/>
    <w:rsid w:val="00656CBF"/>
    <w:rsid w:val="00656E75"/>
    <w:rsid w:val="0065744F"/>
    <w:rsid w:val="006602EE"/>
    <w:rsid w:val="00660594"/>
    <w:rsid w:val="0066075C"/>
    <w:rsid w:val="00660D2D"/>
    <w:rsid w:val="00660EAA"/>
    <w:rsid w:val="0066138C"/>
    <w:rsid w:val="00661756"/>
    <w:rsid w:val="006618E6"/>
    <w:rsid w:val="00661B6E"/>
    <w:rsid w:val="00661EB0"/>
    <w:rsid w:val="0066244D"/>
    <w:rsid w:val="00662ED8"/>
    <w:rsid w:val="00662F5D"/>
    <w:rsid w:val="00662FDA"/>
    <w:rsid w:val="0066316C"/>
    <w:rsid w:val="00663486"/>
    <w:rsid w:val="00664125"/>
    <w:rsid w:val="0066420C"/>
    <w:rsid w:val="00665029"/>
    <w:rsid w:val="00665382"/>
    <w:rsid w:val="00665CE2"/>
    <w:rsid w:val="00665D2E"/>
    <w:rsid w:val="00665D9B"/>
    <w:rsid w:val="00665DAC"/>
    <w:rsid w:val="0066676A"/>
    <w:rsid w:val="0066682F"/>
    <w:rsid w:val="00667185"/>
    <w:rsid w:val="0066727D"/>
    <w:rsid w:val="00667B5D"/>
    <w:rsid w:val="00667BF6"/>
    <w:rsid w:val="00667D02"/>
    <w:rsid w:val="00667D65"/>
    <w:rsid w:val="00667D76"/>
    <w:rsid w:val="00667E98"/>
    <w:rsid w:val="0067007E"/>
    <w:rsid w:val="00670A70"/>
    <w:rsid w:val="006712F4"/>
    <w:rsid w:val="006721D0"/>
    <w:rsid w:val="006727B5"/>
    <w:rsid w:val="00672D5D"/>
    <w:rsid w:val="00672ECC"/>
    <w:rsid w:val="00673017"/>
    <w:rsid w:val="0067303C"/>
    <w:rsid w:val="006731E9"/>
    <w:rsid w:val="006736F3"/>
    <w:rsid w:val="00673975"/>
    <w:rsid w:val="006739CD"/>
    <w:rsid w:val="00673A8E"/>
    <w:rsid w:val="00673D31"/>
    <w:rsid w:val="006741E6"/>
    <w:rsid w:val="0067450A"/>
    <w:rsid w:val="00674D99"/>
    <w:rsid w:val="00674F54"/>
    <w:rsid w:val="00675BC2"/>
    <w:rsid w:val="0067697F"/>
    <w:rsid w:val="006769E3"/>
    <w:rsid w:val="00676A09"/>
    <w:rsid w:val="00680946"/>
    <w:rsid w:val="00680B8F"/>
    <w:rsid w:val="00680BD7"/>
    <w:rsid w:val="00681780"/>
    <w:rsid w:val="00681DAD"/>
    <w:rsid w:val="0068201B"/>
    <w:rsid w:val="006822ED"/>
    <w:rsid w:val="00682349"/>
    <w:rsid w:val="00682800"/>
    <w:rsid w:val="00683396"/>
    <w:rsid w:val="0068450D"/>
    <w:rsid w:val="00684B58"/>
    <w:rsid w:val="00684FE5"/>
    <w:rsid w:val="00685DF3"/>
    <w:rsid w:val="00685E59"/>
    <w:rsid w:val="00686185"/>
    <w:rsid w:val="0068687B"/>
    <w:rsid w:val="00686F78"/>
    <w:rsid w:val="006874FC"/>
    <w:rsid w:val="006874FD"/>
    <w:rsid w:val="00687599"/>
    <w:rsid w:val="00687733"/>
    <w:rsid w:val="006902BF"/>
    <w:rsid w:val="00690CF9"/>
    <w:rsid w:val="00690E32"/>
    <w:rsid w:val="006914A5"/>
    <w:rsid w:val="00691513"/>
    <w:rsid w:val="00691ABB"/>
    <w:rsid w:val="00691B65"/>
    <w:rsid w:val="00691D9E"/>
    <w:rsid w:val="00691E0A"/>
    <w:rsid w:val="0069271D"/>
    <w:rsid w:val="006932B6"/>
    <w:rsid w:val="00693695"/>
    <w:rsid w:val="006937C7"/>
    <w:rsid w:val="00693F63"/>
    <w:rsid w:val="00693FDA"/>
    <w:rsid w:val="0069435F"/>
    <w:rsid w:val="006944DC"/>
    <w:rsid w:val="0069455F"/>
    <w:rsid w:val="0069464B"/>
    <w:rsid w:val="00694799"/>
    <w:rsid w:val="006948E5"/>
    <w:rsid w:val="00694E05"/>
    <w:rsid w:val="00695331"/>
    <w:rsid w:val="00695481"/>
    <w:rsid w:val="00695C50"/>
    <w:rsid w:val="00696727"/>
    <w:rsid w:val="00696D45"/>
    <w:rsid w:val="00696E40"/>
    <w:rsid w:val="0069741F"/>
    <w:rsid w:val="006974FE"/>
    <w:rsid w:val="00697792"/>
    <w:rsid w:val="00697BF6"/>
    <w:rsid w:val="00697C73"/>
    <w:rsid w:val="00697F01"/>
    <w:rsid w:val="006A08E1"/>
    <w:rsid w:val="006A0B95"/>
    <w:rsid w:val="006A0BCE"/>
    <w:rsid w:val="006A1025"/>
    <w:rsid w:val="006A147F"/>
    <w:rsid w:val="006A1747"/>
    <w:rsid w:val="006A1FAD"/>
    <w:rsid w:val="006A245A"/>
    <w:rsid w:val="006A2841"/>
    <w:rsid w:val="006A2A9D"/>
    <w:rsid w:val="006A2DEE"/>
    <w:rsid w:val="006A32C2"/>
    <w:rsid w:val="006A3A78"/>
    <w:rsid w:val="006A440C"/>
    <w:rsid w:val="006A59C5"/>
    <w:rsid w:val="006A5C73"/>
    <w:rsid w:val="006A6142"/>
    <w:rsid w:val="006A6727"/>
    <w:rsid w:val="006A68F5"/>
    <w:rsid w:val="006A6A36"/>
    <w:rsid w:val="006A6AA5"/>
    <w:rsid w:val="006A6AE0"/>
    <w:rsid w:val="006A6AEB"/>
    <w:rsid w:val="006A745E"/>
    <w:rsid w:val="006A7852"/>
    <w:rsid w:val="006B0BB5"/>
    <w:rsid w:val="006B1269"/>
    <w:rsid w:val="006B144E"/>
    <w:rsid w:val="006B1A74"/>
    <w:rsid w:val="006B1DF7"/>
    <w:rsid w:val="006B2830"/>
    <w:rsid w:val="006B2834"/>
    <w:rsid w:val="006B293D"/>
    <w:rsid w:val="006B2947"/>
    <w:rsid w:val="006B2E08"/>
    <w:rsid w:val="006B2F00"/>
    <w:rsid w:val="006B2F7C"/>
    <w:rsid w:val="006B31FA"/>
    <w:rsid w:val="006B3379"/>
    <w:rsid w:val="006B3C5E"/>
    <w:rsid w:val="006B4716"/>
    <w:rsid w:val="006B4830"/>
    <w:rsid w:val="006B495F"/>
    <w:rsid w:val="006B4AF8"/>
    <w:rsid w:val="006B507F"/>
    <w:rsid w:val="006B5244"/>
    <w:rsid w:val="006B543D"/>
    <w:rsid w:val="006B54A5"/>
    <w:rsid w:val="006B54E4"/>
    <w:rsid w:val="006B56BC"/>
    <w:rsid w:val="006B57AE"/>
    <w:rsid w:val="006B63EE"/>
    <w:rsid w:val="006B65AA"/>
    <w:rsid w:val="006B65B2"/>
    <w:rsid w:val="006B6AB8"/>
    <w:rsid w:val="006B6D7A"/>
    <w:rsid w:val="006B6E9B"/>
    <w:rsid w:val="006B6FAA"/>
    <w:rsid w:val="006B73A3"/>
    <w:rsid w:val="006B7970"/>
    <w:rsid w:val="006C03A3"/>
    <w:rsid w:val="006C08B6"/>
    <w:rsid w:val="006C0FBC"/>
    <w:rsid w:val="006C1025"/>
    <w:rsid w:val="006C102F"/>
    <w:rsid w:val="006C1194"/>
    <w:rsid w:val="006C1394"/>
    <w:rsid w:val="006C13C8"/>
    <w:rsid w:val="006C183B"/>
    <w:rsid w:val="006C235C"/>
    <w:rsid w:val="006C2363"/>
    <w:rsid w:val="006C2F41"/>
    <w:rsid w:val="006C38FB"/>
    <w:rsid w:val="006C3B4D"/>
    <w:rsid w:val="006C41DE"/>
    <w:rsid w:val="006C4A74"/>
    <w:rsid w:val="006C5065"/>
    <w:rsid w:val="006C55C9"/>
    <w:rsid w:val="006C580E"/>
    <w:rsid w:val="006C5BBF"/>
    <w:rsid w:val="006C5FDA"/>
    <w:rsid w:val="006C6154"/>
    <w:rsid w:val="006C64D3"/>
    <w:rsid w:val="006C6DF1"/>
    <w:rsid w:val="006C6EF3"/>
    <w:rsid w:val="006C701B"/>
    <w:rsid w:val="006C7096"/>
    <w:rsid w:val="006C71FD"/>
    <w:rsid w:val="006C79B7"/>
    <w:rsid w:val="006C7B8F"/>
    <w:rsid w:val="006C7C8A"/>
    <w:rsid w:val="006C7D63"/>
    <w:rsid w:val="006D018D"/>
    <w:rsid w:val="006D0249"/>
    <w:rsid w:val="006D05AA"/>
    <w:rsid w:val="006D1769"/>
    <w:rsid w:val="006D1A28"/>
    <w:rsid w:val="006D1A6E"/>
    <w:rsid w:val="006D1F3D"/>
    <w:rsid w:val="006D20FD"/>
    <w:rsid w:val="006D2165"/>
    <w:rsid w:val="006D26DD"/>
    <w:rsid w:val="006D317A"/>
    <w:rsid w:val="006D41B4"/>
    <w:rsid w:val="006D41E6"/>
    <w:rsid w:val="006D44AE"/>
    <w:rsid w:val="006D4B6E"/>
    <w:rsid w:val="006D512B"/>
    <w:rsid w:val="006D53B3"/>
    <w:rsid w:val="006D581B"/>
    <w:rsid w:val="006D5BDF"/>
    <w:rsid w:val="006D5CCC"/>
    <w:rsid w:val="006D5E8B"/>
    <w:rsid w:val="006D616A"/>
    <w:rsid w:val="006D66D2"/>
    <w:rsid w:val="006D6A8F"/>
    <w:rsid w:val="006D6DBC"/>
    <w:rsid w:val="006D6EDC"/>
    <w:rsid w:val="006D701F"/>
    <w:rsid w:val="006D72F0"/>
    <w:rsid w:val="006D7499"/>
    <w:rsid w:val="006D74B7"/>
    <w:rsid w:val="006D76FE"/>
    <w:rsid w:val="006D7852"/>
    <w:rsid w:val="006D78A3"/>
    <w:rsid w:val="006D78AD"/>
    <w:rsid w:val="006D7C3A"/>
    <w:rsid w:val="006E0628"/>
    <w:rsid w:val="006E08A2"/>
    <w:rsid w:val="006E0C93"/>
    <w:rsid w:val="006E1250"/>
    <w:rsid w:val="006E1497"/>
    <w:rsid w:val="006E158D"/>
    <w:rsid w:val="006E17B1"/>
    <w:rsid w:val="006E197E"/>
    <w:rsid w:val="006E19B3"/>
    <w:rsid w:val="006E2000"/>
    <w:rsid w:val="006E223B"/>
    <w:rsid w:val="006E2569"/>
    <w:rsid w:val="006E258D"/>
    <w:rsid w:val="006E287F"/>
    <w:rsid w:val="006E28F0"/>
    <w:rsid w:val="006E2A1C"/>
    <w:rsid w:val="006E2A43"/>
    <w:rsid w:val="006E2B65"/>
    <w:rsid w:val="006E3352"/>
    <w:rsid w:val="006E3576"/>
    <w:rsid w:val="006E375E"/>
    <w:rsid w:val="006E3A1F"/>
    <w:rsid w:val="006E4403"/>
    <w:rsid w:val="006E4542"/>
    <w:rsid w:val="006E4B5B"/>
    <w:rsid w:val="006E4F14"/>
    <w:rsid w:val="006E5212"/>
    <w:rsid w:val="006E53C0"/>
    <w:rsid w:val="006E563F"/>
    <w:rsid w:val="006E576E"/>
    <w:rsid w:val="006E58E4"/>
    <w:rsid w:val="006E5B35"/>
    <w:rsid w:val="006E6275"/>
    <w:rsid w:val="006E6762"/>
    <w:rsid w:val="006E6B7C"/>
    <w:rsid w:val="006E738F"/>
    <w:rsid w:val="006E742C"/>
    <w:rsid w:val="006E74BC"/>
    <w:rsid w:val="006E76D5"/>
    <w:rsid w:val="006E7C4C"/>
    <w:rsid w:val="006F066F"/>
    <w:rsid w:val="006F0C40"/>
    <w:rsid w:val="006F0FAB"/>
    <w:rsid w:val="006F1228"/>
    <w:rsid w:val="006F148A"/>
    <w:rsid w:val="006F17F7"/>
    <w:rsid w:val="006F1CA8"/>
    <w:rsid w:val="006F2796"/>
    <w:rsid w:val="006F29AD"/>
    <w:rsid w:val="006F2C28"/>
    <w:rsid w:val="006F2C7A"/>
    <w:rsid w:val="006F301D"/>
    <w:rsid w:val="006F311B"/>
    <w:rsid w:val="006F325E"/>
    <w:rsid w:val="006F35D0"/>
    <w:rsid w:val="006F3859"/>
    <w:rsid w:val="006F3EC0"/>
    <w:rsid w:val="006F3EFA"/>
    <w:rsid w:val="006F427C"/>
    <w:rsid w:val="006F45CC"/>
    <w:rsid w:val="006F47E5"/>
    <w:rsid w:val="006F485F"/>
    <w:rsid w:val="006F4B24"/>
    <w:rsid w:val="006F4DAA"/>
    <w:rsid w:val="006F4E7C"/>
    <w:rsid w:val="006F4E83"/>
    <w:rsid w:val="006F51A3"/>
    <w:rsid w:val="006F5587"/>
    <w:rsid w:val="006F558E"/>
    <w:rsid w:val="006F5AFB"/>
    <w:rsid w:val="006F626D"/>
    <w:rsid w:val="006F62BB"/>
    <w:rsid w:val="006F6629"/>
    <w:rsid w:val="006F67E3"/>
    <w:rsid w:val="006F6A24"/>
    <w:rsid w:val="006F6B90"/>
    <w:rsid w:val="0070056F"/>
    <w:rsid w:val="007008B4"/>
    <w:rsid w:val="00700B39"/>
    <w:rsid w:val="007013D0"/>
    <w:rsid w:val="00701BD3"/>
    <w:rsid w:val="007023F5"/>
    <w:rsid w:val="0070243C"/>
    <w:rsid w:val="0070264F"/>
    <w:rsid w:val="00703C4B"/>
    <w:rsid w:val="00703F65"/>
    <w:rsid w:val="00704012"/>
    <w:rsid w:val="00704020"/>
    <w:rsid w:val="00704076"/>
    <w:rsid w:val="007045EF"/>
    <w:rsid w:val="007046AB"/>
    <w:rsid w:val="007047F9"/>
    <w:rsid w:val="00704CF3"/>
    <w:rsid w:val="00704D5A"/>
    <w:rsid w:val="00704FAC"/>
    <w:rsid w:val="0070552D"/>
    <w:rsid w:val="007055B6"/>
    <w:rsid w:val="007057DB"/>
    <w:rsid w:val="00705D7F"/>
    <w:rsid w:val="00706795"/>
    <w:rsid w:val="007071C9"/>
    <w:rsid w:val="00707801"/>
    <w:rsid w:val="00707AF8"/>
    <w:rsid w:val="00710EB1"/>
    <w:rsid w:val="00710FD2"/>
    <w:rsid w:val="007110AD"/>
    <w:rsid w:val="00711725"/>
    <w:rsid w:val="00711969"/>
    <w:rsid w:val="00711BB7"/>
    <w:rsid w:val="00711C1C"/>
    <w:rsid w:val="007123C4"/>
    <w:rsid w:val="00712441"/>
    <w:rsid w:val="007126AD"/>
    <w:rsid w:val="00712EA0"/>
    <w:rsid w:val="00713522"/>
    <w:rsid w:val="0071354A"/>
    <w:rsid w:val="007141ED"/>
    <w:rsid w:val="00714F62"/>
    <w:rsid w:val="007152DE"/>
    <w:rsid w:val="00715585"/>
    <w:rsid w:val="007160E9"/>
    <w:rsid w:val="007161E3"/>
    <w:rsid w:val="00716586"/>
    <w:rsid w:val="007168AB"/>
    <w:rsid w:val="007170FE"/>
    <w:rsid w:val="00717527"/>
    <w:rsid w:val="00717734"/>
    <w:rsid w:val="00717738"/>
    <w:rsid w:val="0071790A"/>
    <w:rsid w:val="00717921"/>
    <w:rsid w:val="007204B4"/>
    <w:rsid w:val="00720DA9"/>
    <w:rsid w:val="0072157B"/>
    <w:rsid w:val="007215ED"/>
    <w:rsid w:val="00721BFB"/>
    <w:rsid w:val="00722309"/>
    <w:rsid w:val="00722379"/>
    <w:rsid w:val="00722432"/>
    <w:rsid w:val="00722C2B"/>
    <w:rsid w:val="00722D89"/>
    <w:rsid w:val="00723CC0"/>
    <w:rsid w:val="00724798"/>
    <w:rsid w:val="00724B66"/>
    <w:rsid w:val="00724EEA"/>
    <w:rsid w:val="00725013"/>
    <w:rsid w:val="0072613C"/>
    <w:rsid w:val="007276B9"/>
    <w:rsid w:val="00727CAF"/>
    <w:rsid w:val="00730070"/>
    <w:rsid w:val="007302AD"/>
    <w:rsid w:val="007303C4"/>
    <w:rsid w:val="00730798"/>
    <w:rsid w:val="00730A3F"/>
    <w:rsid w:val="00730AAA"/>
    <w:rsid w:val="00730D77"/>
    <w:rsid w:val="00730E23"/>
    <w:rsid w:val="007317FA"/>
    <w:rsid w:val="00731ABA"/>
    <w:rsid w:val="00732B10"/>
    <w:rsid w:val="00733407"/>
    <w:rsid w:val="0073366E"/>
    <w:rsid w:val="00733A33"/>
    <w:rsid w:val="00734460"/>
    <w:rsid w:val="00734576"/>
    <w:rsid w:val="00734A4D"/>
    <w:rsid w:val="00734C1B"/>
    <w:rsid w:val="007356E4"/>
    <w:rsid w:val="00735923"/>
    <w:rsid w:val="00735D6F"/>
    <w:rsid w:val="00735FE9"/>
    <w:rsid w:val="0073698B"/>
    <w:rsid w:val="00736DAC"/>
    <w:rsid w:val="00736F52"/>
    <w:rsid w:val="00737857"/>
    <w:rsid w:val="00737D1C"/>
    <w:rsid w:val="00737ECA"/>
    <w:rsid w:val="00740C6B"/>
    <w:rsid w:val="007410D9"/>
    <w:rsid w:val="00741177"/>
    <w:rsid w:val="00741289"/>
    <w:rsid w:val="007414C3"/>
    <w:rsid w:val="007418E6"/>
    <w:rsid w:val="0074219D"/>
    <w:rsid w:val="00742871"/>
    <w:rsid w:val="0074355B"/>
    <w:rsid w:val="007435C4"/>
    <w:rsid w:val="00744137"/>
    <w:rsid w:val="00744214"/>
    <w:rsid w:val="007443BD"/>
    <w:rsid w:val="007443CE"/>
    <w:rsid w:val="00744617"/>
    <w:rsid w:val="007446D0"/>
    <w:rsid w:val="00744726"/>
    <w:rsid w:val="00744AC6"/>
    <w:rsid w:val="0074516C"/>
    <w:rsid w:val="00745180"/>
    <w:rsid w:val="00745934"/>
    <w:rsid w:val="00745C04"/>
    <w:rsid w:val="0074632C"/>
    <w:rsid w:val="007467F1"/>
    <w:rsid w:val="00746C48"/>
    <w:rsid w:val="00746CAB"/>
    <w:rsid w:val="00746CE3"/>
    <w:rsid w:val="007470D5"/>
    <w:rsid w:val="0074743D"/>
    <w:rsid w:val="00747635"/>
    <w:rsid w:val="00747871"/>
    <w:rsid w:val="007508B5"/>
    <w:rsid w:val="007512EA"/>
    <w:rsid w:val="007518A9"/>
    <w:rsid w:val="00751E8F"/>
    <w:rsid w:val="00752A67"/>
    <w:rsid w:val="00752B3B"/>
    <w:rsid w:val="00752B67"/>
    <w:rsid w:val="00752E89"/>
    <w:rsid w:val="007532D2"/>
    <w:rsid w:val="00753372"/>
    <w:rsid w:val="00753B16"/>
    <w:rsid w:val="007540B4"/>
    <w:rsid w:val="00754B4B"/>
    <w:rsid w:val="00754C3D"/>
    <w:rsid w:val="00754E02"/>
    <w:rsid w:val="0075573B"/>
    <w:rsid w:val="00755DD7"/>
    <w:rsid w:val="00755FE1"/>
    <w:rsid w:val="007561FC"/>
    <w:rsid w:val="007566D3"/>
    <w:rsid w:val="00756C0F"/>
    <w:rsid w:val="00756C39"/>
    <w:rsid w:val="007575AD"/>
    <w:rsid w:val="0075780A"/>
    <w:rsid w:val="007578BF"/>
    <w:rsid w:val="007578D4"/>
    <w:rsid w:val="00757993"/>
    <w:rsid w:val="007579DB"/>
    <w:rsid w:val="007579E6"/>
    <w:rsid w:val="00757ADF"/>
    <w:rsid w:val="00757FB7"/>
    <w:rsid w:val="00760103"/>
    <w:rsid w:val="007602CC"/>
    <w:rsid w:val="00761308"/>
    <w:rsid w:val="00761640"/>
    <w:rsid w:val="00761D95"/>
    <w:rsid w:val="0076265D"/>
    <w:rsid w:val="00763106"/>
    <w:rsid w:val="0076316D"/>
    <w:rsid w:val="00763A18"/>
    <w:rsid w:val="00763E0E"/>
    <w:rsid w:val="0076455B"/>
    <w:rsid w:val="00764A22"/>
    <w:rsid w:val="007659E4"/>
    <w:rsid w:val="00765AA8"/>
    <w:rsid w:val="00765AE3"/>
    <w:rsid w:val="00765B96"/>
    <w:rsid w:val="00765F95"/>
    <w:rsid w:val="007662E6"/>
    <w:rsid w:val="0076636C"/>
    <w:rsid w:val="00766894"/>
    <w:rsid w:val="00766990"/>
    <w:rsid w:val="007669DD"/>
    <w:rsid w:val="00767C4E"/>
    <w:rsid w:val="0077005D"/>
    <w:rsid w:val="007704C9"/>
    <w:rsid w:val="00770650"/>
    <w:rsid w:val="00770CE1"/>
    <w:rsid w:val="00770FA9"/>
    <w:rsid w:val="00771691"/>
    <w:rsid w:val="00771865"/>
    <w:rsid w:val="00771A68"/>
    <w:rsid w:val="00771AEA"/>
    <w:rsid w:val="00771D53"/>
    <w:rsid w:val="007729C1"/>
    <w:rsid w:val="00773DF9"/>
    <w:rsid w:val="00774714"/>
    <w:rsid w:val="007748F5"/>
    <w:rsid w:val="00774FE5"/>
    <w:rsid w:val="00775057"/>
    <w:rsid w:val="007750D5"/>
    <w:rsid w:val="007750FB"/>
    <w:rsid w:val="0077514F"/>
    <w:rsid w:val="0077554A"/>
    <w:rsid w:val="00775A49"/>
    <w:rsid w:val="00775A57"/>
    <w:rsid w:val="00775BB9"/>
    <w:rsid w:val="0077695B"/>
    <w:rsid w:val="00777279"/>
    <w:rsid w:val="0077747F"/>
    <w:rsid w:val="007775D4"/>
    <w:rsid w:val="007776ED"/>
    <w:rsid w:val="00777767"/>
    <w:rsid w:val="00780451"/>
    <w:rsid w:val="00780790"/>
    <w:rsid w:val="00780C6D"/>
    <w:rsid w:val="00781045"/>
    <w:rsid w:val="0078110E"/>
    <w:rsid w:val="0078111A"/>
    <w:rsid w:val="007815E2"/>
    <w:rsid w:val="007818A0"/>
    <w:rsid w:val="00781908"/>
    <w:rsid w:val="007822B1"/>
    <w:rsid w:val="00782474"/>
    <w:rsid w:val="00782F0B"/>
    <w:rsid w:val="00783E82"/>
    <w:rsid w:val="00784429"/>
    <w:rsid w:val="00784A78"/>
    <w:rsid w:val="00784D13"/>
    <w:rsid w:val="00784E17"/>
    <w:rsid w:val="007851E3"/>
    <w:rsid w:val="00785563"/>
    <w:rsid w:val="00785640"/>
    <w:rsid w:val="00785F32"/>
    <w:rsid w:val="00786B63"/>
    <w:rsid w:val="0078768A"/>
    <w:rsid w:val="00787C0D"/>
    <w:rsid w:val="00787DA8"/>
    <w:rsid w:val="0079054F"/>
    <w:rsid w:val="0079069C"/>
    <w:rsid w:val="00790E0C"/>
    <w:rsid w:val="00790EEB"/>
    <w:rsid w:val="00791314"/>
    <w:rsid w:val="00791776"/>
    <w:rsid w:val="00791940"/>
    <w:rsid w:val="00791AEF"/>
    <w:rsid w:val="007928F6"/>
    <w:rsid w:val="00792E34"/>
    <w:rsid w:val="0079303A"/>
    <w:rsid w:val="007939C7"/>
    <w:rsid w:val="00793DA5"/>
    <w:rsid w:val="00793FBF"/>
    <w:rsid w:val="00794135"/>
    <w:rsid w:val="0079420E"/>
    <w:rsid w:val="00794B1C"/>
    <w:rsid w:val="00794D76"/>
    <w:rsid w:val="00795314"/>
    <w:rsid w:val="00796863"/>
    <w:rsid w:val="007973B6"/>
    <w:rsid w:val="00797495"/>
    <w:rsid w:val="0079766E"/>
    <w:rsid w:val="0079793D"/>
    <w:rsid w:val="00797C32"/>
    <w:rsid w:val="00797E69"/>
    <w:rsid w:val="007A0CD4"/>
    <w:rsid w:val="007A10E9"/>
    <w:rsid w:val="007A1126"/>
    <w:rsid w:val="007A18DF"/>
    <w:rsid w:val="007A20DC"/>
    <w:rsid w:val="007A34BE"/>
    <w:rsid w:val="007A364F"/>
    <w:rsid w:val="007A3766"/>
    <w:rsid w:val="007A41AA"/>
    <w:rsid w:val="007A4230"/>
    <w:rsid w:val="007A443D"/>
    <w:rsid w:val="007A4A35"/>
    <w:rsid w:val="007A5E48"/>
    <w:rsid w:val="007A5EF3"/>
    <w:rsid w:val="007A63B9"/>
    <w:rsid w:val="007A6A92"/>
    <w:rsid w:val="007A6B10"/>
    <w:rsid w:val="007A6F2C"/>
    <w:rsid w:val="007A70AF"/>
    <w:rsid w:val="007A719B"/>
    <w:rsid w:val="007A7227"/>
    <w:rsid w:val="007A7229"/>
    <w:rsid w:val="007A7669"/>
    <w:rsid w:val="007A78B9"/>
    <w:rsid w:val="007B1138"/>
    <w:rsid w:val="007B16D5"/>
    <w:rsid w:val="007B1A61"/>
    <w:rsid w:val="007B1B99"/>
    <w:rsid w:val="007B366A"/>
    <w:rsid w:val="007B3678"/>
    <w:rsid w:val="007B37C8"/>
    <w:rsid w:val="007B3B8E"/>
    <w:rsid w:val="007B3C61"/>
    <w:rsid w:val="007B3E0F"/>
    <w:rsid w:val="007B3FAF"/>
    <w:rsid w:val="007B40EA"/>
    <w:rsid w:val="007B4289"/>
    <w:rsid w:val="007B42B3"/>
    <w:rsid w:val="007B4BF4"/>
    <w:rsid w:val="007B4D7A"/>
    <w:rsid w:val="007B5097"/>
    <w:rsid w:val="007B541D"/>
    <w:rsid w:val="007B54B2"/>
    <w:rsid w:val="007B5B55"/>
    <w:rsid w:val="007B5EC3"/>
    <w:rsid w:val="007B5F0B"/>
    <w:rsid w:val="007B6278"/>
    <w:rsid w:val="007B726A"/>
    <w:rsid w:val="007B73F5"/>
    <w:rsid w:val="007C00AC"/>
    <w:rsid w:val="007C08E1"/>
    <w:rsid w:val="007C0E08"/>
    <w:rsid w:val="007C1139"/>
    <w:rsid w:val="007C1432"/>
    <w:rsid w:val="007C17BC"/>
    <w:rsid w:val="007C1AEA"/>
    <w:rsid w:val="007C21D2"/>
    <w:rsid w:val="007C2E55"/>
    <w:rsid w:val="007C2FAF"/>
    <w:rsid w:val="007C3484"/>
    <w:rsid w:val="007C3973"/>
    <w:rsid w:val="007C3FC8"/>
    <w:rsid w:val="007C4290"/>
    <w:rsid w:val="007C4291"/>
    <w:rsid w:val="007C45BD"/>
    <w:rsid w:val="007C4845"/>
    <w:rsid w:val="007C4D10"/>
    <w:rsid w:val="007C52C9"/>
    <w:rsid w:val="007C5A36"/>
    <w:rsid w:val="007C6073"/>
    <w:rsid w:val="007C6273"/>
    <w:rsid w:val="007C6922"/>
    <w:rsid w:val="007C6AC7"/>
    <w:rsid w:val="007C7609"/>
    <w:rsid w:val="007C7C2C"/>
    <w:rsid w:val="007C7D7F"/>
    <w:rsid w:val="007C7DA2"/>
    <w:rsid w:val="007D0214"/>
    <w:rsid w:val="007D0A92"/>
    <w:rsid w:val="007D0F50"/>
    <w:rsid w:val="007D0F9C"/>
    <w:rsid w:val="007D224D"/>
    <w:rsid w:val="007D24C0"/>
    <w:rsid w:val="007D2B04"/>
    <w:rsid w:val="007D31F9"/>
    <w:rsid w:val="007D3212"/>
    <w:rsid w:val="007D3228"/>
    <w:rsid w:val="007D333F"/>
    <w:rsid w:val="007D363D"/>
    <w:rsid w:val="007D3709"/>
    <w:rsid w:val="007D377B"/>
    <w:rsid w:val="007D3840"/>
    <w:rsid w:val="007D3A62"/>
    <w:rsid w:val="007D3BFC"/>
    <w:rsid w:val="007D3F1D"/>
    <w:rsid w:val="007D4DC3"/>
    <w:rsid w:val="007D55E7"/>
    <w:rsid w:val="007D5643"/>
    <w:rsid w:val="007D590A"/>
    <w:rsid w:val="007D6021"/>
    <w:rsid w:val="007D61BD"/>
    <w:rsid w:val="007D634C"/>
    <w:rsid w:val="007D6380"/>
    <w:rsid w:val="007D6BBE"/>
    <w:rsid w:val="007D6D36"/>
    <w:rsid w:val="007D6E90"/>
    <w:rsid w:val="007D6F53"/>
    <w:rsid w:val="007D7CE4"/>
    <w:rsid w:val="007D7EC4"/>
    <w:rsid w:val="007D7F46"/>
    <w:rsid w:val="007E02C4"/>
    <w:rsid w:val="007E0459"/>
    <w:rsid w:val="007E04A9"/>
    <w:rsid w:val="007E094D"/>
    <w:rsid w:val="007E1646"/>
    <w:rsid w:val="007E1753"/>
    <w:rsid w:val="007E2043"/>
    <w:rsid w:val="007E2E60"/>
    <w:rsid w:val="007E3954"/>
    <w:rsid w:val="007E3E1C"/>
    <w:rsid w:val="007E3F3F"/>
    <w:rsid w:val="007E452B"/>
    <w:rsid w:val="007E4825"/>
    <w:rsid w:val="007E4EEF"/>
    <w:rsid w:val="007E508C"/>
    <w:rsid w:val="007E528D"/>
    <w:rsid w:val="007E5BC1"/>
    <w:rsid w:val="007E5D03"/>
    <w:rsid w:val="007E5FC8"/>
    <w:rsid w:val="007E6172"/>
    <w:rsid w:val="007E68B5"/>
    <w:rsid w:val="007E760D"/>
    <w:rsid w:val="007E7C44"/>
    <w:rsid w:val="007E7D93"/>
    <w:rsid w:val="007F018B"/>
    <w:rsid w:val="007F03CF"/>
    <w:rsid w:val="007F0D09"/>
    <w:rsid w:val="007F0D4D"/>
    <w:rsid w:val="007F0E31"/>
    <w:rsid w:val="007F14BF"/>
    <w:rsid w:val="007F1F3E"/>
    <w:rsid w:val="007F1F6E"/>
    <w:rsid w:val="007F22E8"/>
    <w:rsid w:val="007F2751"/>
    <w:rsid w:val="007F281F"/>
    <w:rsid w:val="007F2AD0"/>
    <w:rsid w:val="007F2E60"/>
    <w:rsid w:val="007F3091"/>
    <w:rsid w:val="007F327C"/>
    <w:rsid w:val="007F36BA"/>
    <w:rsid w:val="007F3ECD"/>
    <w:rsid w:val="007F462E"/>
    <w:rsid w:val="007F4798"/>
    <w:rsid w:val="007F5769"/>
    <w:rsid w:val="007F6093"/>
    <w:rsid w:val="007F6373"/>
    <w:rsid w:val="007F69E0"/>
    <w:rsid w:val="007F6AD9"/>
    <w:rsid w:val="007F6D6F"/>
    <w:rsid w:val="007F6D76"/>
    <w:rsid w:val="007F6F4E"/>
    <w:rsid w:val="007F71CF"/>
    <w:rsid w:val="007F77E8"/>
    <w:rsid w:val="00800B77"/>
    <w:rsid w:val="00800EB5"/>
    <w:rsid w:val="00801511"/>
    <w:rsid w:val="008017C1"/>
    <w:rsid w:val="008018C6"/>
    <w:rsid w:val="008018FA"/>
    <w:rsid w:val="00801B81"/>
    <w:rsid w:val="00801C22"/>
    <w:rsid w:val="0080217E"/>
    <w:rsid w:val="00802CA5"/>
    <w:rsid w:val="008033C6"/>
    <w:rsid w:val="00803A29"/>
    <w:rsid w:val="00803BC1"/>
    <w:rsid w:val="00803D98"/>
    <w:rsid w:val="00803F47"/>
    <w:rsid w:val="00803FBB"/>
    <w:rsid w:val="00803FC1"/>
    <w:rsid w:val="00804945"/>
    <w:rsid w:val="008053A7"/>
    <w:rsid w:val="0080564E"/>
    <w:rsid w:val="008060D9"/>
    <w:rsid w:val="00806668"/>
    <w:rsid w:val="0080697C"/>
    <w:rsid w:val="008070FD"/>
    <w:rsid w:val="00807407"/>
    <w:rsid w:val="0080744C"/>
    <w:rsid w:val="00807903"/>
    <w:rsid w:val="00807D14"/>
    <w:rsid w:val="00807FD5"/>
    <w:rsid w:val="00810FE9"/>
    <w:rsid w:val="00811B4D"/>
    <w:rsid w:val="00811B8D"/>
    <w:rsid w:val="00811D6D"/>
    <w:rsid w:val="0081261B"/>
    <w:rsid w:val="0081292F"/>
    <w:rsid w:val="00812D90"/>
    <w:rsid w:val="00813206"/>
    <w:rsid w:val="008135BF"/>
    <w:rsid w:val="00813644"/>
    <w:rsid w:val="008137DF"/>
    <w:rsid w:val="008137E8"/>
    <w:rsid w:val="00813E1C"/>
    <w:rsid w:val="00814251"/>
    <w:rsid w:val="00814319"/>
    <w:rsid w:val="00814639"/>
    <w:rsid w:val="00815D74"/>
    <w:rsid w:val="008165D8"/>
    <w:rsid w:val="00816BFB"/>
    <w:rsid w:val="00816E06"/>
    <w:rsid w:val="008172FF"/>
    <w:rsid w:val="0081772F"/>
    <w:rsid w:val="008178AB"/>
    <w:rsid w:val="0081BC56"/>
    <w:rsid w:val="00820529"/>
    <w:rsid w:val="0082055C"/>
    <w:rsid w:val="00820CB5"/>
    <w:rsid w:val="00820CE2"/>
    <w:rsid w:val="00820E10"/>
    <w:rsid w:val="00820E19"/>
    <w:rsid w:val="00820EAC"/>
    <w:rsid w:val="0082104E"/>
    <w:rsid w:val="008210DF"/>
    <w:rsid w:val="0082120C"/>
    <w:rsid w:val="008216BD"/>
    <w:rsid w:val="00821E48"/>
    <w:rsid w:val="008224FC"/>
    <w:rsid w:val="00822C70"/>
    <w:rsid w:val="00822E12"/>
    <w:rsid w:val="0082315D"/>
    <w:rsid w:val="00824144"/>
    <w:rsid w:val="00824869"/>
    <w:rsid w:val="00824B16"/>
    <w:rsid w:val="00824C56"/>
    <w:rsid w:val="00824CC4"/>
    <w:rsid w:val="008250B9"/>
    <w:rsid w:val="00825160"/>
    <w:rsid w:val="0082563C"/>
    <w:rsid w:val="00825B29"/>
    <w:rsid w:val="00825D3F"/>
    <w:rsid w:val="0082659D"/>
    <w:rsid w:val="00826C68"/>
    <w:rsid w:val="008270B4"/>
    <w:rsid w:val="00827587"/>
    <w:rsid w:val="008275BC"/>
    <w:rsid w:val="00827ACE"/>
    <w:rsid w:val="00827D8D"/>
    <w:rsid w:val="00827DC1"/>
    <w:rsid w:val="00830183"/>
    <w:rsid w:val="008304DC"/>
    <w:rsid w:val="00830B96"/>
    <w:rsid w:val="00830D9D"/>
    <w:rsid w:val="00830FB6"/>
    <w:rsid w:val="0083155C"/>
    <w:rsid w:val="008317A7"/>
    <w:rsid w:val="00832904"/>
    <w:rsid w:val="00832B48"/>
    <w:rsid w:val="00832C5A"/>
    <w:rsid w:val="008331F8"/>
    <w:rsid w:val="0083391E"/>
    <w:rsid w:val="0083424E"/>
    <w:rsid w:val="00834465"/>
    <w:rsid w:val="00834BA9"/>
    <w:rsid w:val="00834EEF"/>
    <w:rsid w:val="00835418"/>
    <w:rsid w:val="00835462"/>
    <w:rsid w:val="00835FF3"/>
    <w:rsid w:val="00836548"/>
    <w:rsid w:val="0083680C"/>
    <w:rsid w:val="00836887"/>
    <w:rsid w:val="00837752"/>
    <w:rsid w:val="008400F2"/>
    <w:rsid w:val="00840206"/>
    <w:rsid w:val="00840256"/>
    <w:rsid w:val="0084048E"/>
    <w:rsid w:val="0084184D"/>
    <w:rsid w:val="00841FE1"/>
    <w:rsid w:val="00842171"/>
    <w:rsid w:val="0084258B"/>
    <w:rsid w:val="008429F1"/>
    <w:rsid w:val="00842B46"/>
    <w:rsid w:val="00842D8D"/>
    <w:rsid w:val="00842FF6"/>
    <w:rsid w:val="00843400"/>
    <w:rsid w:val="00843C73"/>
    <w:rsid w:val="00843C86"/>
    <w:rsid w:val="008440FB"/>
    <w:rsid w:val="00844524"/>
    <w:rsid w:val="00844B21"/>
    <w:rsid w:val="008451E2"/>
    <w:rsid w:val="008454D6"/>
    <w:rsid w:val="0084551D"/>
    <w:rsid w:val="00845B15"/>
    <w:rsid w:val="00846BEB"/>
    <w:rsid w:val="00846E38"/>
    <w:rsid w:val="00846E5C"/>
    <w:rsid w:val="00847583"/>
    <w:rsid w:val="008476AF"/>
    <w:rsid w:val="00847D22"/>
    <w:rsid w:val="00850788"/>
    <w:rsid w:val="00850C6F"/>
    <w:rsid w:val="00850E8B"/>
    <w:rsid w:val="008517B3"/>
    <w:rsid w:val="008517BB"/>
    <w:rsid w:val="00852CB9"/>
    <w:rsid w:val="00852CDD"/>
    <w:rsid w:val="00852D41"/>
    <w:rsid w:val="0085307A"/>
    <w:rsid w:val="008533BE"/>
    <w:rsid w:val="00853405"/>
    <w:rsid w:val="0085345D"/>
    <w:rsid w:val="008536E9"/>
    <w:rsid w:val="00853DFA"/>
    <w:rsid w:val="008540FF"/>
    <w:rsid w:val="00854AE8"/>
    <w:rsid w:val="00854B4F"/>
    <w:rsid w:val="00854BCC"/>
    <w:rsid w:val="00854C5E"/>
    <w:rsid w:val="00854ECF"/>
    <w:rsid w:val="00855532"/>
    <w:rsid w:val="0085575C"/>
    <w:rsid w:val="00855D21"/>
    <w:rsid w:val="00855F77"/>
    <w:rsid w:val="00856319"/>
    <w:rsid w:val="008564BA"/>
    <w:rsid w:val="008569A1"/>
    <w:rsid w:val="00856A87"/>
    <w:rsid w:val="00856B9B"/>
    <w:rsid w:val="00856F62"/>
    <w:rsid w:val="008570AF"/>
    <w:rsid w:val="00857583"/>
    <w:rsid w:val="00857CE7"/>
    <w:rsid w:val="00857DAC"/>
    <w:rsid w:val="00857E4F"/>
    <w:rsid w:val="00860076"/>
    <w:rsid w:val="00860892"/>
    <w:rsid w:val="00860B4B"/>
    <w:rsid w:val="00860D84"/>
    <w:rsid w:val="0086172A"/>
    <w:rsid w:val="00861C6A"/>
    <w:rsid w:val="00861CF9"/>
    <w:rsid w:val="00862511"/>
    <w:rsid w:val="008629F5"/>
    <w:rsid w:val="008631AA"/>
    <w:rsid w:val="00863680"/>
    <w:rsid w:val="00863DA7"/>
    <w:rsid w:val="00863FDC"/>
    <w:rsid w:val="00864E4A"/>
    <w:rsid w:val="00865A3F"/>
    <w:rsid w:val="00865A53"/>
    <w:rsid w:val="00865D2D"/>
    <w:rsid w:val="0086614F"/>
    <w:rsid w:val="00866723"/>
    <w:rsid w:val="0086704F"/>
    <w:rsid w:val="00867076"/>
    <w:rsid w:val="008670EF"/>
    <w:rsid w:val="008671F3"/>
    <w:rsid w:val="008702DB"/>
    <w:rsid w:val="0087084C"/>
    <w:rsid w:val="0087097B"/>
    <w:rsid w:val="00870BB6"/>
    <w:rsid w:val="00870E95"/>
    <w:rsid w:val="00870EE0"/>
    <w:rsid w:val="008713B9"/>
    <w:rsid w:val="00871621"/>
    <w:rsid w:val="00871702"/>
    <w:rsid w:val="008718D7"/>
    <w:rsid w:val="00871CDD"/>
    <w:rsid w:val="00871E94"/>
    <w:rsid w:val="0087295B"/>
    <w:rsid w:val="00872A13"/>
    <w:rsid w:val="0087334B"/>
    <w:rsid w:val="00873588"/>
    <w:rsid w:val="00873725"/>
    <w:rsid w:val="00873AF1"/>
    <w:rsid w:val="00873CB3"/>
    <w:rsid w:val="008741CE"/>
    <w:rsid w:val="008743BA"/>
    <w:rsid w:val="008745CB"/>
    <w:rsid w:val="0087513C"/>
    <w:rsid w:val="008754D3"/>
    <w:rsid w:val="008757DC"/>
    <w:rsid w:val="0087599F"/>
    <w:rsid w:val="00875CEF"/>
    <w:rsid w:val="00876D03"/>
    <w:rsid w:val="00876DBF"/>
    <w:rsid w:val="00876E6D"/>
    <w:rsid w:val="00877810"/>
    <w:rsid w:val="00877C2D"/>
    <w:rsid w:val="00880165"/>
    <w:rsid w:val="00880175"/>
    <w:rsid w:val="00880208"/>
    <w:rsid w:val="008802DA"/>
    <w:rsid w:val="00880607"/>
    <w:rsid w:val="00880863"/>
    <w:rsid w:val="008810A7"/>
    <w:rsid w:val="00881629"/>
    <w:rsid w:val="00881710"/>
    <w:rsid w:val="00881862"/>
    <w:rsid w:val="00881C01"/>
    <w:rsid w:val="00881CAD"/>
    <w:rsid w:val="0088303C"/>
    <w:rsid w:val="0088333D"/>
    <w:rsid w:val="00883456"/>
    <w:rsid w:val="00883EE5"/>
    <w:rsid w:val="00883EF0"/>
    <w:rsid w:val="0088467C"/>
    <w:rsid w:val="00884A91"/>
    <w:rsid w:val="00884AF7"/>
    <w:rsid w:val="00885223"/>
    <w:rsid w:val="00885832"/>
    <w:rsid w:val="00885A63"/>
    <w:rsid w:val="00885AE8"/>
    <w:rsid w:val="00885DCE"/>
    <w:rsid w:val="00886476"/>
    <w:rsid w:val="0088665D"/>
    <w:rsid w:val="0088679E"/>
    <w:rsid w:val="008868B4"/>
    <w:rsid w:val="00886902"/>
    <w:rsid w:val="00887436"/>
    <w:rsid w:val="008874C6"/>
    <w:rsid w:val="00887B07"/>
    <w:rsid w:val="00890711"/>
    <w:rsid w:val="008909EE"/>
    <w:rsid w:val="00890DCC"/>
    <w:rsid w:val="00890E29"/>
    <w:rsid w:val="0089106D"/>
    <w:rsid w:val="00891127"/>
    <w:rsid w:val="008912CD"/>
    <w:rsid w:val="008915B6"/>
    <w:rsid w:val="00891904"/>
    <w:rsid w:val="00891CC2"/>
    <w:rsid w:val="008921B2"/>
    <w:rsid w:val="0089397E"/>
    <w:rsid w:val="00893A40"/>
    <w:rsid w:val="00893DDC"/>
    <w:rsid w:val="0089409A"/>
    <w:rsid w:val="008940F8"/>
    <w:rsid w:val="00894ADF"/>
    <w:rsid w:val="00894DE1"/>
    <w:rsid w:val="008950EF"/>
    <w:rsid w:val="008953B2"/>
    <w:rsid w:val="008953EB"/>
    <w:rsid w:val="0089569C"/>
    <w:rsid w:val="008956D4"/>
    <w:rsid w:val="00895832"/>
    <w:rsid w:val="00895EF3"/>
    <w:rsid w:val="00895F2D"/>
    <w:rsid w:val="00896038"/>
    <w:rsid w:val="0089635C"/>
    <w:rsid w:val="00896461"/>
    <w:rsid w:val="0089650C"/>
    <w:rsid w:val="0089679B"/>
    <w:rsid w:val="00896841"/>
    <w:rsid w:val="008968CC"/>
    <w:rsid w:val="00896C87"/>
    <w:rsid w:val="008975BD"/>
    <w:rsid w:val="00897603"/>
    <w:rsid w:val="00897891"/>
    <w:rsid w:val="00897D31"/>
    <w:rsid w:val="00897F08"/>
    <w:rsid w:val="008A012B"/>
    <w:rsid w:val="008A0403"/>
    <w:rsid w:val="008A0B95"/>
    <w:rsid w:val="008A12E9"/>
    <w:rsid w:val="008A1453"/>
    <w:rsid w:val="008A1708"/>
    <w:rsid w:val="008A1B43"/>
    <w:rsid w:val="008A1E7B"/>
    <w:rsid w:val="008A1F72"/>
    <w:rsid w:val="008A234E"/>
    <w:rsid w:val="008A25A5"/>
    <w:rsid w:val="008A2BD6"/>
    <w:rsid w:val="008A357F"/>
    <w:rsid w:val="008A37C8"/>
    <w:rsid w:val="008A3B6F"/>
    <w:rsid w:val="008A4AC6"/>
    <w:rsid w:val="008A56E1"/>
    <w:rsid w:val="008A59CB"/>
    <w:rsid w:val="008A6583"/>
    <w:rsid w:val="008A678E"/>
    <w:rsid w:val="008A67F2"/>
    <w:rsid w:val="008A699E"/>
    <w:rsid w:val="008A6E5A"/>
    <w:rsid w:val="008A7536"/>
    <w:rsid w:val="008A76B5"/>
    <w:rsid w:val="008A7EC0"/>
    <w:rsid w:val="008B02FE"/>
    <w:rsid w:val="008B061F"/>
    <w:rsid w:val="008B0BF6"/>
    <w:rsid w:val="008B0D03"/>
    <w:rsid w:val="008B0F72"/>
    <w:rsid w:val="008B162E"/>
    <w:rsid w:val="008B16AF"/>
    <w:rsid w:val="008B173D"/>
    <w:rsid w:val="008B1965"/>
    <w:rsid w:val="008B1C93"/>
    <w:rsid w:val="008B1CC3"/>
    <w:rsid w:val="008B273F"/>
    <w:rsid w:val="008B2AAD"/>
    <w:rsid w:val="008B2BF8"/>
    <w:rsid w:val="008B2FF6"/>
    <w:rsid w:val="008B3318"/>
    <w:rsid w:val="008B335A"/>
    <w:rsid w:val="008B3CE8"/>
    <w:rsid w:val="008B3ED1"/>
    <w:rsid w:val="008B404F"/>
    <w:rsid w:val="008B4698"/>
    <w:rsid w:val="008B483B"/>
    <w:rsid w:val="008B48ED"/>
    <w:rsid w:val="008B49A6"/>
    <w:rsid w:val="008B510D"/>
    <w:rsid w:val="008B53A7"/>
    <w:rsid w:val="008B59F4"/>
    <w:rsid w:val="008B5DB7"/>
    <w:rsid w:val="008B6265"/>
    <w:rsid w:val="008B6690"/>
    <w:rsid w:val="008B6A90"/>
    <w:rsid w:val="008B6BDD"/>
    <w:rsid w:val="008B7071"/>
    <w:rsid w:val="008B7379"/>
    <w:rsid w:val="008B788A"/>
    <w:rsid w:val="008C0234"/>
    <w:rsid w:val="008C02FB"/>
    <w:rsid w:val="008C0617"/>
    <w:rsid w:val="008C0792"/>
    <w:rsid w:val="008C20A3"/>
    <w:rsid w:val="008C23BC"/>
    <w:rsid w:val="008C2610"/>
    <w:rsid w:val="008C2955"/>
    <w:rsid w:val="008C2A6A"/>
    <w:rsid w:val="008C34D1"/>
    <w:rsid w:val="008C35FD"/>
    <w:rsid w:val="008C3E3E"/>
    <w:rsid w:val="008C3FFD"/>
    <w:rsid w:val="008C419B"/>
    <w:rsid w:val="008C4721"/>
    <w:rsid w:val="008C4FDB"/>
    <w:rsid w:val="008C56A0"/>
    <w:rsid w:val="008C56F4"/>
    <w:rsid w:val="008C5E06"/>
    <w:rsid w:val="008C6199"/>
    <w:rsid w:val="008C657E"/>
    <w:rsid w:val="008C6A4A"/>
    <w:rsid w:val="008C6B06"/>
    <w:rsid w:val="008C6B6B"/>
    <w:rsid w:val="008C6BC0"/>
    <w:rsid w:val="008C6C11"/>
    <w:rsid w:val="008C7380"/>
    <w:rsid w:val="008C783C"/>
    <w:rsid w:val="008C7B96"/>
    <w:rsid w:val="008D017D"/>
    <w:rsid w:val="008D0484"/>
    <w:rsid w:val="008D09D3"/>
    <w:rsid w:val="008D0AA3"/>
    <w:rsid w:val="008D14A1"/>
    <w:rsid w:val="008D1A9E"/>
    <w:rsid w:val="008D1DA0"/>
    <w:rsid w:val="008D2032"/>
    <w:rsid w:val="008D23BA"/>
    <w:rsid w:val="008D243C"/>
    <w:rsid w:val="008D24CB"/>
    <w:rsid w:val="008D281A"/>
    <w:rsid w:val="008D28DC"/>
    <w:rsid w:val="008D2B04"/>
    <w:rsid w:val="008D3341"/>
    <w:rsid w:val="008D34E3"/>
    <w:rsid w:val="008D3807"/>
    <w:rsid w:val="008D4017"/>
    <w:rsid w:val="008D42BC"/>
    <w:rsid w:val="008D4370"/>
    <w:rsid w:val="008D492C"/>
    <w:rsid w:val="008D4B2B"/>
    <w:rsid w:val="008D5500"/>
    <w:rsid w:val="008D5554"/>
    <w:rsid w:val="008D5B6E"/>
    <w:rsid w:val="008D5C8E"/>
    <w:rsid w:val="008D5CA5"/>
    <w:rsid w:val="008D5F2B"/>
    <w:rsid w:val="008D61E8"/>
    <w:rsid w:val="008D6316"/>
    <w:rsid w:val="008D63D8"/>
    <w:rsid w:val="008D6AB0"/>
    <w:rsid w:val="008D6B3F"/>
    <w:rsid w:val="008D6FFA"/>
    <w:rsid w:val="008D71F6"/>
    <w:rsid w:val="008D747E"/>
    <w:rsid w:val="008D7E1C"/>
    <w:rsid w:val="008E0357"/>
    <w:rsid w:val="008E0701"/>
    <w:rsid w:val="008E0FB7"/>
    <w:rsid w:val="008E1006"/>
    <w:rsid w:val="008E129A"/>
    <w:rsid w:val="008E14C4"/>
    <w:rsid w:val="008E1850"/>
    <w:rsid w:val="008E1BE8"/>
    <w:rsid w:val="008E1E3A"/>
    <w:rsid w:val="008E225B"/>
    <w:rsid w:val="008E2666"/>
    <w:rsid w:val="008E27EB"/>
    <w:rsid w:val="008E29F1"/>
    <w:rsid w:val="008E305A"/>
    <w:rsid w:val="008E3819"/>
    <w:rsid w:val="008E3F06"/>
    <w:rsid w:val="008E3FC6"/>
    <w:rsid w:val="008E40FB"/>
    <w:rsid w:val="008E430D"/>
    <w:rsid w:val="008E4322"/>
    <w:rsid w:val="008E43C0"/>
    <w:rsid w:val="008E4420"/>
    <w:rsid w:val="008E454B"/>
    <w:rsid w:val="008E4553"/>
    <w:rsid w:val="008E46C2"/>
    <w:rsid w:val="008E4C79"/>
    <w:rsid w:val="008E4F35"/>
    <w:rsid w:val="008E5453"/>
    <w:rsid w:val="008E5890"/>
    <w:rsid w:val="008E6832"/>
    <w:rsid w:val="008E6923"/>
    <w:rsid w:val="008E6C2E"/>
    <w:rsid w:val="008E71D4"/>
    <w:rsid w:val="008F0914"/>
    <w:rsid w:val="008F0A4D"/>
    <w:rsid w:val="008F0A87"/>
    <w:rsid w:val="008F0C40"/>
    <w:rsid w:val="008F0D29"/>
    <w:rsid w:val="008F11EF"/>
    <w:rsid w:val="008F1EFE"/>
    <w:rsid w:val="008F21A9"/>
    <w:rsid w:val="008F22C6"/>
    <w:rsid w:val="008F33C2"/>
    <w:rsid w:val="008F3AA5"/>
    <w:rsid w:val="008F4098"/>
    <w:rsid w:val="008F466F"/>
    <w:rsid w:val="008F4747"/>
    <w:rsid w:val="008F4887"/>
    <w:rsid w:val="008F4A31"/>
    <w:rsid w:val="008F4C80"/>
    <w:rsid w:val="008F4CEB"/>
    <w:rsid w:val="008F4F4C"/>
    <w:rsid w:val="008F598C"/>
    <w:rsid w:val="008F59BA"/>
    <w:rsid w:val="008F5CB8"/>
    <w:rsid w:val="008F5CF7"/>
    <w:rsid w:val="008F6274"/>
    <w:rsid w:val="008F6457"/>
    <w:rsid w:val="008F6B37"/>
    <w:rsid w:val="008F6F7A"/>
    <w:rsid w:val="008F6FE4"/>
    <w:rsid w:val="008F703A"/>
    <w:rsid w:val="008F70B3"/>
    <w:rsid w:val="008F7AFA"/>
    <w:rsid w:val="008F7AFE"/>
    <w:rsid w:val="008F7B44"/>
    <w:rsid w:val="008F7D97"/>
    <w:rsid w:val="008FF308"/>
    <w:rsid w:val="00900202"/>
    <w:rsid w:val="00900316"/>
    <w:rsid w:val="009005B9"/>
    <w:rsid w:val="009008EF"/>
    <w:rsid w:val="00900B7E"/>
    <w:rsid w:val="00900D49"/>
    <w:rsid w:val="009013CD"/>
    <w:rsid w:val="009017E4"/>
    <w:rsid w:val="00901D44"/>
    <w:rsid w:val="009020BF"/>
    <w:rsid w:val="0090212C"/>
    <w:rsid w:val="009021DB"/>
    <w:rsid w:val="0090248A"/>
    <w:rsid w:val="009034AA"/>
    <w:rsid w:val="00903C1E"/>
    <w:rsid w:val="00903E22"/>
    <w:rsid w:val="00903F39"/>
    <w:rsid w:val="009040D5"/>
    <w:rsid w:val="00904211"/>
    <w:rsid w:val="009046BB"/>
    <w:rsid w:val="009048E8"/>
    <w:rsid w:val="00904CE2"/>
    <w:rsid w:val="00904CE8"/>
    <w:rsid w:val="00904D15"/>
    <w:rsid w:val="00904E6E"/>
    <w:rsid w:val="00904EBD"/>
    <w:rsid w:val="00905E1C"/>
    <w:rsid w:val="00906352"/>
    <w:rsid w:val="00906404"/>
    <w:rsid w:val="009064E7"/>
    <w:rsid w:val="00906A86"/>
    <w:rsid w:val="00906B9E"/>
    <w:rsid w:val="00907D72"/>
    <w:rsid w:val="00907DB3"/>
    <w:rsid w:val="0091067E"/>
    <w:rsid w:val="00910716"/>
    <w:rsid w:val="0091079C"/>
    <w:rsid w:val="009108E1"/>
    <w:rsid w:val="009109F4"/>
    <w:rsid w:val="009111E7"/>
    <w:rsid w:val="009112BA"/>
    <w:rsid w:val="00911619"/>
    <w:rsid w:val="00911C12"/>
    <w:rsid w:val="0091210F"/>
    <w:rsid w:val="0091224F"/>
    <w:rsid w:val="009123B7"/>
    <w:rsid w:val="0091267D"/>
    <w:rsid w:val="0091271E"/>
    <w:rsid w:val="0091278B"/>
    <w:rsid w:val="009127E6"/>
    <w:rsid w:val="00912BF7"/>
    <w:rsid w:val="009130E1"/>
    <w:rsid w:val="009139E4"/>
    <w:rsid w:val="00913ACF"/>
    <w:rsid w:val="00913B07"/>
    <w:rsid w:val="009141C0"/>
    <w:rsid w:val="00914458"/>
    <w:rsid w:val="00914568"/>
    <w:rsid w:val="009146EF"/>
    <w:rsid w:val="00914D99"/>
    <w:rsid w:val="00915050"/>
    <w:rsid w:val="00915624"/>
    <w:rsid w:val="00915751"/>
    <w:rsid w:val="009162C1"/>
    <w:rsid w:val="00916494"/>
    <w:rsid w:val="00916AAB"/>
    <w:rsid w:val="00916AD0"/>
    <w:rsid w:val="00916DBE"/>
    <w:rsid w:val="00917AFC"/>
    <w:rsid w:val="00917BFA"/>
    <w:rsid w:val="00920043"/>
    <w:rsid w:val="00920281"/>
    <w:rsid w:val="009207EF"/>
    <w:rsid w:val="00920A8B"/>
    <w:rsid w:val="00920F2D"/>
    <w:rsid w:val="009213F4"/>
    <w:rsid w:val="009221DB"/>
    <w:rsid w:val="009223AD"/>
    <w:rsid w:val="00922420"/>
    <w:rsid w:val="00922720"/>
    <w:rsid w:val="00922845"/>
    <w:rsid w:val="009228EC"/>
    <w:rsid w:val="009229CD"/>
    <w:rsid w:val="00922A2B"/>
    <w:rsid w:val="00922D8E"/>
    <w:rsid w:val="00922E99"/>
    <w:rsid w:val="00922F76"/>
    <w:rsid w:val="009230CB"/>
    <w:rsid w:val="009233EC"/>
    <w:rsid w:val="00923400"/>
    <w:rsid w:val="0092340D"/>
    <w:rsid w:val="00923DAD"/>
    <w:rsid w:val="00924A77"/>
    <w:rsid w:val="00924BF0"/>
    <w:rsid w:val="00924D29"/>
    <w:rsid w:val="00925ADE"/>
    <w:rsid w:val="009261F6"/>
    <w:rsid w:val="009268B6"/>
    <w:rsid w:val="00927102"/>
    <w:rsid w:val="00927648"/>
    <w:rsid w:val="009277B3"/>
    <w:rsid w:val="00927949"/>
    <w:rsid w:val="0093060C"/>
    <w:rsid w:val="00930740"/>
    <w:rsid w:val="00930836"/>
    <w:rsid w:val="009311A7"/>
    <w:rsid w:val="00931217"/>
    <w:rsid w:val="009318C2"/>
    <w:rsid w:val="00931A1D"/>
    <w:rsid w:val="00931A76"/>
    <w:rsid w:val="00931FCE"/>
    <w:rsid w:val="00932367"/>
    <w:rsid w:val="009338D0"/>
    <w:rsid w:val="00933958"/>
    <w:rsid w:val="00933965"/>
    <w:rsid w:val="00934756"/>
    <w:rsid w:val="00934C84"/>
    <w:rsid w:val="00934EF7"/>
    <w:rsid w:val="00934F02"/>
    <w:rsid w:val="00935076"/>
    <w:rsid w:val="0093507B"/>
    <w:rsid w:val="00935394"/>
    <w:rsid w:val="0093596A"/>
    <w:rsid w:val="00935C25"/>
    <w:rsid w:val="009364B7"/>
    <w:rsid w:val="00936563"/>
    <w:rsid w:val="00936D90"/>
    <w:rsid w:val="00936D9F"/>
    <w:rsid w:val="00936DA3"/>
    <w:rsid w:val="00937235"/>
    <w:rsid w:val="009375CF"/>
    <w:rsid w:val="0093788A"/>
    <w:rsid w:val="0094060F"/>
    <w:rsid w:val="00940775"/>
    <w:rsid w:val="00940C7D"/>
    <w:rsid w:val="00940CB0"/>
    <w:rsid w:val="00940CFD"/>
    <w:rsid w:val="0094168C"/>
    <w:rsid w:val="009417F8"/>
    <w:rsid w:val="0094271D"/>
    <w:rsid w:val="009427CD"/>
    <w:rsid w:val="009428C4"/>
    <w:rsid w:val="00942E83"/>
    <w:rsid w:val="00943207"/>
    <w:rsid w:val="00943264"/>
    <w:rsid w:val="0094341E"/>
    <w:rsid w:val="0094396C"/>
    <w:rsid w:val="00943CA6"/>
    <w:rsid w:val="00943E3A"/>
    <w:rsid w:val="009448C6"/>
    <w:rsid w:val="00944E20"/>
    <w:rsid w:val="009451CD"/>
    <w:rsid w:val="0094521A"/>
    <w:rsid w:val="00945612"/>
    <w:rsid w:val="0094565F"/>
    <w:rsid w:val="00945BD3"/>
    <w:rsid w:val="00946143"/>
    <w:rsid w:val="009461ED"/>
    <w:rsid w:val="009464AC"/>
    <w:rsid w:val="00946867"/>
    <w:rsid w:val="00946B89"/>
    <w:rsid w:val="009474EC"/>
    <w:rsid w:val="0094752E"/>
    <w:rsid w:val="00947562"/>
    <w:rsid w:val="00947657"/>
    <w:rsid w:val="009503D9"/>
    <w:rsid w:val="00950603"/>
    <w:rsid w:val="00950705"/>
    <w:rsid w:val="009507EA"/>
    <w:rsid w:val="00951043"/>
    <w:rsid w:val="009518A0"/>
    <w:rsid w:val="009518ED"/>
    <w:rsid w:val="009518FF"/>
    <w:rsid w:val="009522A8"/>
    <w:rsid w:val="009524DA"/>
    <w:rsid w:val="00952673"/>
    <w:rsid w:val="00952D15"/>
    <w:rsid w:val="009530B9"/>
    <w:rsid w:val="009533BC"/>
    <w:rsid w:val="009539AA"/>
    <w:rsid w:val="009544F4"/>
    <w:rsid w:val="00954528"/>
    <w:rsid w:val="00955884"/>
    <w:rsid w:val="009559A2"/>
    <w:rsid w:val="00955A53"/>
    <w:rsid w:val="00955EB8"/>
    <w:rsid w:val="009560C2"/>
    <w:rsid w:val="0095611C"/>
    <w:rsid w:val="0095621D"/>
    <w:rsid w:val="009563BF"/>
    <w:rsid w:val="009578E0"/>
    <w:rsid w:val="00957A20"/>
    <w:rsid w:val="00957CF9"/>
    <w:rsid w:val="00960015"/>
    <w:rsid w:val="00960099"/>
    <w:rsid w:val="00960186"/>
    <w:rsid w:val="009618AA"/>
    <w:rsid w:val="00961DBF"/>
    <w:rsid w:val="00962255"/>
    <w:rsid w:val="00962E00"/>
    <w:rsid w:val="00962FA4"/>
    <w:rsid w:val="00963704"/>
    <w:rsid w:val="00964120"/>
    <w:rsid w:val="00964271"/>
    <w:rsid w:val="009644BB"/>
    <w:rsid w:val="009647D4"/>
    <w:rsid w:val="00964FE9"/>
    <w:rsid w:val="009651C0"/>
    <w:rsid w:val="0096598F"/>
    <w:rsid w:val="009662AB"/>
    <w:rsid w:val="0096632A"/>
    <w:rsid w:val="009664AC"/>
    <w:rsid w:val="00966704"/>
    <w:rsid w:val="0096674E"/>
    <w:rsid w:val="00966CD0"/>
    <w:rsid w:val="00966EA9"/>
    <w:rsid w:val="00967361"/>
    <w:rsid w:val="00967616"/>
    <w:rsid w:val="00967700"/>
    <w:rsid w:val="009709DA"/>
    <w:rsid w:val="00970C57"/>
    <w:rsid w:val="00970F68"/>
    <w:rsid w:val="0097130A"/>
    <w:rsid w:val="009713A7"/>
    <w:rsid w:val="00971500"/>
    <w:rsid w:val="0097182A"/>
    <w:rsid w:val="0097212D"/>
    <w:rsid w:val="009722EC"/>
    <w:rsid w:val="00972424"/>
    <w:rsid w:val="009725CE"/>
    <w:rsid w:val="00972895"/>
    <w:rsid w:val="00972AC8"/>
    <w:rsid w:val="00972D0E"/>
    <w:rsid w:val="00972DFC"/>
    <w:rsid w:val="0097302A"/>
    <w:rsid w:val="00973045"/>
    <w:rsid w:val="00973459"/>
    <w:rsid w:val="0097345D"/>
    <w:rsid w:val="00973470"/>
    <w:rsid w:val="00973573"/>
    <w:rsid w:val="00973C37"/>
    <w:rsid w:val="009742E8"/>
    <w:rsid w:val="0097491E"/>
    <w:rsid w:val="00974ED2"/>
    <w:rsid w:val="00975601"/>
    <w:rsid w:val="009764F9"/>
    <w:rsid w:val="00976526"/>
    <w:rsid w:val="009769C6"/>
    <w:rsid w:val="00976CDF"/>
    <w:rsid w:val="00977DB9"/>
    <w:rsid w:val="00980FFF"/>
    <w:rsid w:val="0098159F"/>
    <w:rsid w:val="00981B95"/>
    <w:rsid w:val="00981D27"/>
    <w:rsid w:val="00981E25"/>
    <w:rsid w:val="00981F10"/>
    <w:rsid w:val="00982B6C"/>
    <w:rsid w:val="00982BE6"/>
    <w:rsid w:val="00982E3F"/>
    <w:rsid w:val="00982E84"/>
    <w:rsid w:val="00982EB2"/>
    <w:rsid w:val="009830D6"/>
    <w:rsid w:val="0098316C"/>
    <w:rsid w:val="009831A8"/>
    <w:rsid w:val="009832C0"/>
    <w:rsid w:val="009838E2"/>
    <w:rsid w:val="00983D54"/>
    <w:rsid w:val="009842EE"/>
    <w:rsid w:val="00984A30"/>
    <w:rsid w:val="009850B8"/>
    <w:rsid w:val="009853E2"/>
    <w:rsid w:val="00985871"/>
    <w:rsid w:val="00985C34"/>
    <w:rsid w:val="00985DD4"/>
    <w:rsid w:val="0098685D"/>
    <w:rsid w:val="00986879"/>
    <w:rsid w:val="00986B1D"/>
    <w:rsid w:val="00986D5C"/>
    <w:rsid w:val="009870CC"/>
    <w:rsid w:val="00987131"/>
    <w:rsid w:val="009878D7"/>
    <w:rsid w:val="00987945"/>
    <w:rsid w:val="00987B5F"/>
    <w:rsid w:val="00987FA6"/>
    <w:rsid w:val="0098AA0D"/>
    <w:rsid w:val="00990098"/>
    <w:rsid w:val="00990797"/>
    <w:rsid w:val="00990E96"/>
    <w:rsid w:val="00990F3A"/>
    <w:rsid w:val="0099148C"/>
    <w:rsid w:val="0099161F"/>
    <w:rsid w:val="00991746"/>
    <w:rsid w:val="009919B4"/>
    <w:rsid w:val="00991C8A"/>
    <w:rsid w:val="00991D79"/>
    <w:rsid w:val="00991F03"/>
    <w:rsid w:val="00992118"/>
    <w:rsid w:val="00992238"/>
    <w:rsid w:val="00992A70"/>
    <w:rsid w:val="00993042"/>
    <w:rsid w:val="00993364"/>
    <w:rsid w:val="009952B8"/>
    <w:rsid w:val="009952ED"/>
    <w:rsid w:val="00995BF8"/>
    <w:rsid w:val="00995EB8"/>
    <w:rsid w:val="00995F31"/>
    <w:rsid w:val="00996076"/>
    <w:rsid w:val="009960AF"/>
    <w:rsid w:val="00996367"/>
    <w:rsid w:val="009966BD"/>
    <w:rsid w:val="00996781"/>
    <w:rsid w:val="0099691A"/>
    <w:rsid w:val="00996F70"/>
    <w:rsid w:val="00997325"/>
    <w:rsid w:val="009976D9"/>
    <w:rsid w:val="00997914"/>
    <w:rsid w:val="00997B9A"/>
    <w:rsid w:val="00997E81"/>
    <w:rsid w:val="009A0064"/>
    <w:rsid w:val="009A018B"/>
    <w:rsid w:val="009A08C9"/>
    <w:rsid w:val="009A096C"/>
    <w:rsid w:val="009A0DCE"/>
    <w:rsid w:val="009A17FE"/>
    <w:rsid w:val="009A196D"/>
    <w:rsid w:val="009A19B3"/>
    <w:rsid w:val="009A1AF4"/>
    <w:rsid w:val="009A1B63"/>
    <w:rsid w:val="009A1BEF"/>
    <w:rsid w:val="009A1C18"/>
    <w:rsid w:val="009A1F3B"/>
    <w:rsid w:val="009A1F76"/>
    <w:rsid w:val="009A20C2"/>
    <w:rsid w:val="009A20ED"/>
    <w:rsid w:val="009A24DE"/>
    <w:rsid w:val="009A2B38"/>
    <w:rsid w:val="009A2EE7"/>
    <w:rsid w:val="009A3A45"/>
    <w:rsid w:val="009A4203"/>
    <w:rsid w:val="009A4445"/>
    <w:rsid w:val="009A453E"/>
    <w:rsid w:val="009A489C"/>
    <w:rsid w:val="009A4C4D"/>
    <w:rsid w:val="009A4EA2"/>
    <w:rsid w:val="009A5398"/>
    <w:rsid w:val="009A58A6"/>
    <w:rsid w:val="009A5F2A"/>
    <w:rsid w:val="009A5F5B"/>
    <w:rsid w:val="009A6283"/>
    <w:rsid w:val="009A67A0"/>
    <w:rsid w:val="009A6D13"/>
    <w:rsid w:val="009A7296"/>
    <w:rsid w:val="009A72F4"/>
    <w:rsid w:val="009A734A"/>
    <w:rsid w:val="009A73B3"/>
    <w:rsid w:val="009A7746"/>
    <w:rsid w:val="009A7CED"/>
    <w:rsid w:val="009B0177"/>
    <w:rsid w:val="009B0301"/>
    <w:rsid w:val="009B03EA"/>
    <w:rsid w:val="009B048A"/>
    <w:rsid w:val="009B05C1"/>
    <w:rsid w:val="009B05E5"/>
    <w:rsid w:val="009B0D06"/>
    <w:rsid w:val="009B1CB3"/>
    <w:rsid w:val="009B3702"/>
    <w:rsid w:val="009B41A7"/>
    <w:rsid w:val="009B4414"/>
    <w:rsid w:val="009B4885"/>
    <w:rsid w:val="009B4B50"/>
    <w:rsid w:val="009B4C02"/>
    <w:rsid w:val="009B4CE2"/>
    <w:rsid w:val="009B4D94"/>
    <w:rsid w:val="009B506A"/>
    <w:rsid w:val="009B5661"/>
    <w:rsid w:val="009B5DFB"/>
    <w:rsid w:val="009B648C"/>
    <w:rsid w:val="009B6FC8"/>
    <w:rsid w:val="009B7BA3"/>
    <w:rsid w:val="009B7BD0"/>
    <w:rsid w:val="009B7D0C"/>
    <w:rsid w:val="009C0110"/>
    <w:rsid w:val="009C08F5"/>
    <w:rsid w:val="009C1034"/>
    <w:rsid w:val="009C1347"/>
    <w:rsid w:val="009C1392"/>
    <w:rsid w:val="009C157B"/>
    <w:rsid w:val="009C1663"/>
    <w:rsid w:val="009C1E54"/>
    <w:rsid w:val="009C22FD"/>
    <w:rsid w:val="009C2375"/>
    <w:rsid w:val="009C2450"/>
    <w:rsid w:val="009C2533"/>
    <w:rsid w:val="009C2943"/>
    <w:rsid w:val="009C2DB0"/>
    <w:rsid w:val="009C3854"/>
    <w:rsid w:val="009C39A1"/>
    <w:rsid w:val="009C3AD9"/>
    <w:rsid w:val="009C417A"/>
    <w:rsid w:val="009C4793"/>
    <w:rsid w:val="009C47F1"/>
    <w:rsid w:val="009C4A51"/>
    <w:rsid w:val="009C4BF2"/>
    <w:rsid w:val="009C4F41"/>
    <w:rsid w:val="009C515F"/>
    <w:rsid w:val="009C528A"/>
    <w:rsid w:val="009C5837"/>
    <w:rsid w:val="009C5FA6"/>
    <w:rsid w:val="009C6151"/>
    <w:rsid w:val="009C6418"/>
    <w:rsid w:val="009C670B"/>
    <w:rsid w:val="009C6783"/>
    <w:rsid w:val="009C7843"/>
    <w:rsid w:val="009D0188"/>
    <w:rsid w:val="009D01D2"/>
    <w:rsid w:val="009D01DC"/>
    <w:rsid w:val="009D1A6D"/>
    <w:rsid w:val="009D1ACB"/>
    <w:rsid w:val="009D2272"/>
    <w:rsid w:val="009D2340"/>
    <w:rsid w:val="009D2528"/>
    <w:rsid w:val="009D295C"/>
    <w:rsid w:val="009D2A49"/>
    <w:rsid w:val="009D2CE1"/>
    <w:rsid w:val="009D2ECB"/>
    <w:rsid w:val="009D3224"/>
    <w:rsid w:val="009D3D0F"/>
    <w:rsid w:val="009D3D19"/>
    <w:rsid w:val="009D4582"/>
    <w:rsid w:val="009D4654"/>
    <w:rsid w:val="009D4B07"/>
    <w:rsid w:val="009D4BCB"/>
    <w:rsid w:val="009D4DED"/>
    <w:rsid w:val="009D4E6E"/>
    <w:rsid w:val="009D53C5"/>
    <w:rsid w:val="009D5ECE"/>
    <w:rsid w:val="009D5FA7"/>
    <w:rsid w:val="009D6888"/>
    <w:rsid w:val="009D6B38"/>
    <w:rsid w:val="009D7092"/>
    <w:rsid w:val="009D70F0"/>
    <w:rsid w:val="009D7595"/>
    <w:rsid w:val="009D76FA"/>
    <w:rsid w:val="009D78A6"/>
    <w:rsid w:val="009E064A"/>
    <w:rsid w:val="009E10BB"/>
    <w:rsid w:val="009E1387"/>
    <w:rsid w:val="009E13E2"/>
    <w:rsid w:val="009E2015"/>
    <w:rsid w:val="009E25F9"/>
    <w:rsid w:val="009E26AE"/>
    <w:rsid w:val="009E2B39"/>
    <w:rsid w:val="009E2D68"/>
    <w:rsid w:val="009E2FF5"/>
    <w:rsid w:val="009E32A3"/>
    <w:rsid w:val="009E3304"/>
    <w:rsid w:val="009E366C"/>
    <w:rsid w:val="009E41C5"/>
    <w:rsid w:val="009E472E"/>
    <w:rsid w:val="009E4C26"/>
    <w:rsid w:val="009E4C38"/>
    <w:rsid w:val="009E4C52"/>
    <w:rsid w:val="009E4F1D"/>
    <w:rsid w:val="009E52A3"/>
    <w:rsid w:val="009E5759"/>
    <w:rsid w:val="009E6680"/>
    <w:rsid w:val="009E6903"/>
    <w:rsid w:val="009E6A68"/>
    <w:rsid w:val="009E6C07"/>
    <w:rsid w:val="009E6FC8"/>
    <w:rsid w:val="009E725F"/>
    <w:rsid w:val="009E72C0"/>
    <w:rsid w:val="009E7441"/>
    <w:rsid w:val="009E7652"/>
    <w:rsid w:val="009F00D9"/>
    <w:rsid w:val="009F05A1"/>
    <w:rsid w:val="009F0CE8"/>
    <w:rsid w:val="009F112F"/>
    <w:rsid w:val="009F124C"/>
    <w:rsid w:val="009F1270"/>
    <w:rsid w:val="009F19E8"/>
    <w:rsid w:val="009F1ABF"/>
    <w:rsid w:val="009F1F19"/>
    <w:rsid w:val="009F269F"/>
    <w:rsid w:val="009F2961"/>
    <w:rsid w:val="009F2FF6"/>
    <w:rsid w:val="009F3185"/>
    <w:rsid w:val="009F3403"/>
    <w:rsid w:val="009F36BD"/>
    <w:rsid w:val="009F4408"/>
    <w:rsid w:val="009F462F"/>
    <w:rsid w:val="009F4775"/>
    <w:rsid w:val="009F4DBB"/>
    <w:rsid w:val="009F50FA"/>
    <w:rsid w:val="009F527E"/>
    <w:rsid w:val="009F5367"/>
    <w:rsid w:val="009F5961"/>
    <w:rsid w:val="009F5966"/>
    <w:rsid w:val="009F5B6F"/>
    <w:rsid w:val="009F5C49"/>
    <w:rsid w:val="009F5FEC"/>
    <w:rsid w:val="009F60A9"/>
    <w:rsid w:val="009F6358"/>
    <w:rsid w:val="009F6521"/>
    <w:rsid w:val="009F6781"/>
    <w:rsid w:val="009F6D29"/>
    <w:rsid w:val="009FDA66"/>
    <w:rsid w:val="00A0095E"/>
    <w:rsid w:val="00A00B7D"/>
    <w:rsid w:val="00A00CD8"/>
    <w:rsid w:val="00A00F32"/>
    <w:rsid w:val="00A010E4"/>
    <w:rsid w:val="00A0128A"/>
    <w:rsid w:val="00A025BA"/>
    <w:rsid w:val="00A025C9"/>
    <w:rsid w:val="00A02C48"/>
    <w:rsid w:val="00A02DCC"/>
    <w:rsid w:val="00A02E05"/>
    <w:rsid w:val="00A032D8"/>
    <w:rsid w:val="00A03865"/>
    <w:rsid w:val="00A03D0F"/>
    <w:rsid w:val="00A04380"/>
    <w:rsid w:val="00A04594"/>
    <w:rsid w:val="00A0473E"/>
    <w:rsid w:val="00A0490E"/>
    <w:rsid w:val="00A04C9C"/>
    <w:rsid w:val="00A054BE"/>
    <w:rsid w:val="00A0553A"/>
    <w:rsid w:val="00A05692"/>
    <w:rsid w:val="00A058FF"/>
    <w:rsid w:val="00A05ACF"/>
    <w:rsid w:val="00A06065"/>
    <w:rsid w:val="00A06167"/>
    <w:rsid w:val="00A06198"/>
    <w:rsid w:val="00A067C0"/>
    <w:rsid w:val="00A06E7E"/>
    <w:rsid w:val="00A070B9"/>
    <w:rsid w:val="00A07875"/>
    <w:rsid w:val="00A07D33"/>
    <w:rsid w:val="00A1029C"/>
    <w:rsid w:val="00A10385"/>
    <w:rsid w:val="00A10F41"/>
    <w:rsid w:val="00A1161D"/>
    <w:rsid w:val="00A11722"/>
    <w:rsid w:val="00A1180B"/>
    <w:rsid w:val="00A11D0E"/>
    <w:rsid w:val="00A11DB7"/>
    <w:rsid w:val="00A129E1"/>
    <w:rsid w:val="00A12B6F"/>
    <w:rsid w:val="00A12C21"/>
    <w:rsid w:val="00A12F00"/>
    <w:rsid w:val="00A135B5"/>
    <w:rsid w:val="00A13A8C"/>
    <w:rsid w:val="00A13AD3"/>
    <w:rsid w:val="00A13D0C"/>
    <w:rsid w:val="00A13E3B"/>
    <w:rsid w:val="00A13F9F"/>
    <w:rsid w:val="00A13FBC"/>
    <w:rsid w:val="00A143BB"/>
    <w:rsid w:val="00A143E2"/>
    <w:rsid w:val="00A14631"/>
    <w:rsid w:val="00A14A44"/>
    <w:rsid w:val="00A14C3C"/>
    <w:rsid w:val="00A15303"/>
    <w:rsid w:val="00A160E1"/>
    <w:rsid w:val="00A16207"/>
    <w:rsid w:val="00A165FC"/>
    <w:rsid w:val="00A169A3"/>
    <w:rsid w:val="00A1718A"/>
    <w:rsid w:val="00A17598"/>
    <w:rsid w:val="00A17E4E"/>
    <w:rsid w:val="00A17E71"/>
    <w:rsid w:val="00A201D6"/>
    <w:rsid w:val="00A206C6"/>
    <w:rsid w:val="00A20AD1"/>
    <w:rsid w:val="00A210F4"/>
    <w:rsid w:val="00A2128A"/>
    <w:rsid w:val="00A212CE"/>
    <w:rsid w:val="00A21806"/>
    <w:rsid w:val="00A21AF4"/>
    <w:rsid w:val="00A22218"/>
    <w:rsid w:val="00A2239E"/>
    <w:rsid w:val="00A223FD"/>
    <w:rsid w:val="00A22942"/>
    <w:rsid w:val="00A22B3F"/>
    <w:rsid w:val="00A230D9"/>
    <w:rsid w:val="00A237EF"/>
    <w:rsid w:val="00A23F0F"/>
    <w:rsid w:val="00A242D8"/>
    <w:rsid w:val="00A244E0"/>
    <w:rsid w:val="00A245E9"/>
    <w:rsid w:val="00A24B40"/>
    <w:rsid w:val="00A2570C"/>
    <w:rsid w:val="00A25A9D"/>
    <w:rsid w:val="00A26052"/>
    <w:rsid w:val="00A26161"/>
    <w:rsid w:val="00A26C21"/>
    <w:rsid w:val="00A27057"/>
    <w:rsid w:val="00A273C7"/>
    <w:rsid w:val="00A27593"/>
    <w:rsid w:val="00A2773A"/>
    <w:rsid w:val="00A278BB"/>
    <w:rsid w:val="00A30858"/>
    <w:rsid w:val="00A30A3E"/>
    <w:rsid w:val="00A30A82"/>
    <w:rsid w:val="00A30AB0"/>
    <w:rsid w:val="00A30B40"/>
    <w:rsid w:val="00A3155C"/>
    <w:rsid w:val="00A31BBF"/>
    <w:rsid w:val="00A31ECF"/>
    <w:rsid w:val="00A32E96"/>
    <w:rsid w:val="00A33285"/>
    <w:rsid w:val="00A33B36"/>
    <w:rsid w:val="00A33D3E"/>
    <w:rsid w:val="00A3412B"/>
    <w:rsid w:val="00A341F0"/>
    <w:rsid w:val="00A3469E"/>
    <w:rsid w:val="00A34ABF"/>
    <w:rsid w:val="00A34B4C"/>
    <w:rsid w:val="00A34C74"/>
    <w:rsid w:val="00A34EF7"/>
    <w:rsid w:val="00A34F4C"/>
    <w:rsid w:val="00A34FE2"/>
    <w:rsid w:val="00A35AFD"/>
    <w:rsid w:val="00A3679C"/>
    <w:rsid w:val="00A367A8"/>
    <w:rsid w:val="00A36B98"/>
    <w:rsid w:val="00A36C15"/>
    <w:rsid w:val="00A36FD7"/>
    <w:rsid w:val="00A37097"/>
    <w:rsid w:val="00A37C90"/>
    <w:rsid w:val="00A402D8"/>
    <w:rsid w:val="00A402E2"/>
    <w:rsid w:val="00A403F6"/>
    <w:rsid w:val="00A406D7"/>
    <w:rsid w:val="00A40A8A"/>
    <w:rsid w:val="00A4197B"/>
    <w:rsid w:val="00A41DD5"/>
    <w:rsid w:val="00A42830"/>
    <w:rsid w:val="00A42AB8"/>
    <w:rsid w:val="00A42BBA"/>
    <w:rsid w:val="00A42CE4"/>
    <w:rsid w:val="00A43059"/>
    <w:rsid w:val="00A43415"/>
    <w:rsid w:val="00A43E76"/>
    <w:rsid w:val="00A440B0"/>
    <w:rsid w:val="00A44331"/>
    <w:rsid w:val="00A448CE"/>
    <w:rsid w:val="00A44B70"/>
    <w:rsid w:val="00A44DEB"/>
    <w:rsid w:val="00A44FFF"/>
    <w:rsid w:val="00A450B8"/>
    <w:rsid w:val="00A45438"/>
    <w:rsid w:val="00A4579B"/>
    <w:rsid w:val="00A45823"/>
    <w:rsid w:val="00A45D20"/>
    <w:rsid w:val="00A462A1"/>
    <w:rsid w:val="00A4646B"/>
    <w:rsid w:val="00A46BC6"/>
    <w:rsid w:val="00A473E1"/>
    <w:rsid w:val="00A47DEC"/>
    <w:rsid w:val="00A47EA7"/>
    <w:rsid w:val="00A47ECE"/>
    <w:rsid w:val="00A500ED"/>
    <w:rsid w:val="00A503B7"/>
    <w:rsid w:val="00A5081B"/>
    <w:rsid w:val="00A508A0"/>
    <w:rsid w:val="00A50F35"/>
    <w:rsid w:val="00A514D2"/>
    <w:rsid w:val="00A516D7"/>
    <w:rsid w:val="00A51A41"/>
    <w:rsid w:val="00A51F4C"/>
    <w:rsid w:val="00A52167"/>
    <w:rsid w:val="00A525B1"/>
    <w:rsid w:val="00A52DAB"/>
    <w:rsid w:val="00A52EF9"/>
    <w:rsid w:val="00A531AA"/>
    <w:rsid w:val="00A53885"/>
    <w:rsid w:val="00A53A64"/>
    <w:rsid w:val="00A54031"/>
    <w:rsid w:val="00A5420E"/>
    <w:rsid w:val="00A561D3"/>
    <w:rsid w:val="00A56275"/>
    <w:rsid w:val="00A56311"/>
    <w:rsid w:val="00A56498"/>
    <w:rsid w:val="00A566E3"/>
    <w:rsid w:val="00A56979"/>
    <w:rsid w:val="00A570A2"/>
    <w:rsid w:val="00A57112"/>
    <w:rsid w:val="00A571A1"/>
    <w:rsid w:val="00A57C95"/>
    <w:rsid w:val="00A57DE9"/>
    <w:rsid w:val="00A60645"/>
    <w:rsid w:val="00A609D5"/>
    <w:rsid w:val="00A60C19"/>
    <w:rsid w:val="00A60DD7"/>
    <w:rsid w:val="00A610D7"/>
    <w:rsid w:val="00A610F3"/>
    <w:rsid w:val="00A611CE"/>
    <w:rsid w:val="00A62329"/>
    <w:rsid w:val="00A62B60"/>
    <w:rsid w:val="00A62CD6"/>
    <w:rsid w:val="00A63053"/>
    <w:rsid w:val="00A634A8"/>
    <w:rsid w:val="00A638BB"/>
    <w:rsid w:val="00A63B0E"/>
    <w:rsid w:val="00A641F3"/>
    <w:rsid w:val="00A6421D"/>
    <w:rsid w:val="00A64755"/>
    <w:rsid w:val="00A64BEC"/>
    <w:rsid w:val="00A64DF8"/>
    <w:rsid w:val="00A64EAB"/>
    <w:rsid w:val="00A651B4"/>
    <w:rsid w:val="00A65277"/>
    <w:rsid w:val="00A65A78"/>
    <w:rsid w:val="00A65DBF"/>
    <w:rsid w:val="00A65E6D"/>
    <w:rsid w:val="00A66A43"/>
    <w:rsid w:val="00A66C7D"/>
    <w:rsid w:val="00A66FF7"/>
    <w:rsid w:val="00A67A4A"/>
    <w:rsid w:val="00A67C87"/>
    <w:rsid w:val="00A67EF5"/>
    <w:rsid w:val="00A70427"/>
    <w:rsid w:val="00A714FA"/>
    <w:rsid w:val="00A715D8"/>
    <w:rsid w:val="00A7177B"/>
    <w:rsid w:val="00A718EC"/>
    <w:rsid w:val="00A719E6"/>
    <w:rsid w:val="00A7247F"/>
    <w:rsid w:val="00A724CB"/>
    <w:rsid w:val="00A7299E"/>
    <w:rsid w:val="00A729CD"/>
    <w:rsid w:val="00A730DF"/>
    <w:rsid w:val="00A73285"/>
    <w:rsid w:val="00A73328"/>
    <w:rsid w:val="00A737A2"/>
    <w:rsid w:val="00A73D19"/>
    <w:rsid w:val="00A73D33"/>
    <w:rsid w:val="00A74196"/>
    <w:rsid w:val="00A743B6"/>
    <w:rsid w:val="00A744CB"/>
    <w:rsid w:val="00A74F2A"/>
    <w:rsid w:val="00A75E71"/>
    <w:rsid w:val="00A75F02"/>
    <w:rsid w:val="00A7665C"/>
    <w:rsid w:val="00A76B0D"/>
    <w:rsid w:val="00A772F8"/>
    <w:rsid w:val="00A774D7"/>
    <w:rsid w:val="00A77562"/>
    <w:rsid w:val="00A7778A"/>
    <w:rsid w:val="00A77D91"/>
    <w:rsid w:val="00A77FED"/>
    <w:rsid w:val="00A8048C"/>
    <w:rsid w:val="00A80F43"/>
    <w:rsid w:val="00A81996"/>
    <w:rsid w:val="00A820F1"/>
    <w:rsid w:val="00A82B15"/>
    <w:rsid w:val="00A82E00"/>
    <w:rsid w:val="00A82F0F"/>
    <w:rsid w:val="00A83531"/>
    <w:rsid w:val="00A83C06"/>
    <w:rsid w:val="00A8406D"/>
    <w:rsid w:val="00A84352"/>
    <w:rsid w:val="00A847CB"/>
    <w:rsid w:val="00A84DD0"/>
    <w:rsid w:val="00A8577E"/>
    <w:rsid w:val="00A85DEE"/>
    <w:rsid w:val="00A85F03"/>
    <w:rsid w:val="00A861EA"/>
    <w:rsid w:val="00A86A63"/>
    <w:rsid w:val="00A87228"/>
    <w:rsid w:val="00A873F3"/>
    <w:rsid w:val="00A87407"/>
    <w:rsid w:val="00A87725"/>
    <w:rsid w:val="00A90499"/>
    <w:rsid w:val="00A9097D"/>
    <w:rsid w:val="00A909CB"/>
    <w:rsid w:val="00A90E2E"/>
    <w:rsid w:val="00A91675"/>
    <w:rsid w:val="00A9195D"/>
    <w:rsid w:val="00A91E2E"/>
    <w:rsid w:val="00A92E14"/>
    <w:rsid w:val="00A932C4"/>
    <w:rsid w:val="00A94041"/>
    <w:rsid w:val="00A94B12"/>
    <w:rsid w:val="00A95250"/>
    <w:rsid w:val="00A95264"/>
    <w:rsid w:val="00A95275"/>
    <w:rsid w:val="00A958C1"/>
    <w:rsid w:val="00A95C51"/>
    <w:rsid w:val="00A95E7B"/>
    <w:rsid w:val="00A95E92"/>
    <w:rsid w:val="00A9639A"/>
    <w:rsid w:val="00A96611"/>
    <w:rsid w:val="00A967E2"/>
    <w:rsid w:val="00A97689"/>
    <w:rsid w:val="00A97732"/>
    <w:rsid w:val="00A97931"/>
    <w:rsid w:val="00AA066C"/>
    <w:rsid w:val="00AA0C1D"/>
    <w:rsid w:val="00AA0DF8"/>
    <w:rsid w:val="00AA141F"/>
    <w:rsid w:val="00AA1A9F"/>
    <w:rsid w:val="00AA248A"/>
    <w:rsid w:val="00AA2729"/>
    <w:rsid w:val="00AA2BF5"/>
    <w:rsid w:val="00AA3085"/>
    <w:rsid w:val="00AA3FEE"/>
    <w:rsid w:val="00AA4220"/>
    <w:rsid w:val="00AA4451"/>
    <w:rsid w:val="00AA478C"/>
    <w:rsid w:val="00AA4C5F"/>
    <w:rsid w:val="00AA534C"/>
    <w:rsid w:val="00AA57CB"/>
    <w:rsid w:val="00AA57D3"/>
    <w:rsid w:val="00AA59DD"/>
    <w:rsid w:val="00AA6751"/>
    <w:rsid w:val="00AA6D0B"/>
    <w:rsid w:val="00AA7064"/>
    <w:rsid w:val="00AA7135"/>
    <w:rsid w:val="00AA72FA"/>
    <w:rsid w:val="00AA7337"/>
    <w:rsid w:val="00AA734A"/>
    <w:rsid w:val="00AA78C2"/>
    <w:rsid w:val="00AA7A4B"/>
    <w:rsid w:val="00AB0805"/>
    <w:rsid w:val="00AB0834"/>
    <w:rsid w:val="00AB11AB"/>
    <w:rsid w:val="00AB12D0"/>
    <w:rsid w:val="00AB1AC4"/>
    <w:rsid w:val="00AB1AF0"/>
    <w:rsid w:val="00AB2061"/>
    <w:rsid w:val="00AB285C"/>
    <w:rsid w:val="00AB2B75"/>
    <w:rsid w:val="00AB2F9A"/>
    <w:rsid w:val="00AB32E1"/>
    <w:rsid w:val="00AB3507"/>
    <w:rsid w:val="00AB353D"/>
    <w:rsid w:val="00AB3968"/>
    <w:rsid w:val="00AB401D"/>
    <w:rsid w:val="00AB40A8"/>
    <w:rsid w:val="00AB436F"/>
    <w:rsid w:val="00AB451B"/>
    <w:rsid w:val="00AB458B"/>
    <w:rsid w:val="00AB4815"/>
    <w:rsid w:val="00AB4D4C"/>
    <w:rsid w:val="00AB4D81"/>
    <w:rsid w:val="00AB59AF"/>
    <w:rsid w:val="00AB6806"/>
    <w:rsid w:val="00AB6931"/>
    <w:rsid w:val="00AB6B43"/>
    <w:rsid w:val="00AB6C15"/>
    <w:rsid w:val="00AB6CC4"/>
    <w:rsid w:val="00AB6DA7"/>
    <w:rsid w:val="00AB70B8"/>
    <w:rsid w:val="00AB750B"/>
    <w:rsid w:val="00AC03DA"/>
    <w:rsid w:val="00AC0DE3"/>
    <w:rsid w:val="00AC1456"/>
    <w:rsid w:val="00AC146D"/>
    <w:rsid w:val="00AC16C1"/>
    <w:rsid w:val="00AC177E"/>
    <w:rsid w:val="00AC17D8"/>
    <w:rsid w:val="00AC1825"/>
    <w:rsid w:val="00AC1DA6"/>
    <w:rsid w:val="00AC22FB"/>
    <w:rsid w:val="00AC256B"/>
    <w:rsid w:val="00AC2632"/>
    <w:rsid w:val="00AC2D46"/>
    <w:rsid w:val="00AC3480"/>
    <w:rsid w:val="00AC42E7"/>
    <w:rsid w:val="00AC4BAD"/>
    <w:rsid w:val="00AC4C01"/>
    <w:rsid w:val="00AC4D23"/>
    <w:rsid w:val="00AC4F0D"/>
    <w:rsid w:val="00AC50AF"/>
    <w:rsid w:val="00AC5D25"/>
    <w:rsid w:val="00AC65CA"/>
    <w:rsid w:val="00AC6B67"/>
    <w:rsid w:val="00AC6DD3"/>
    <w:rsid w:val="00AC7049"/>
    <w:rsid w:val="00AC7352"/>
    <w:rsid w:val="00AC7886"/>
    <w:rsid w:val="00AC78B4"/>
    <w:rsid w:val="00AC93C9"/>
    <w:rsid w:val="00AD0009"/>
    <w:rsid w:val="00AD00D8"/>
    <w:rsid w:val="00AD042D"/>
    <w:rsid w:val="00AD05AB"/>
    <w:rsid w:val="00AD0770"/>
    <w:rsid w:val="00AD0DCE"/>
    <w:rsid w:val="00AD135E"/>
    <w:rsid w:val="00AD159A"/>
    <w:rsid w:val="00AD1868"/>
    <w:rsid w:val="00AD1F30"/>
    <w:rsid w:val="00AD1FA1"/>
    <w:rsid w:val="00AD2243"/>
    <w:rsid w:val="00AD2EF3"/>
    <w:rsid w:val="00AD3983"/>
    <w:rsid w:val="00AD3A7E"/>
    <w:rsid w:val="00AD3C96"/>
    <w:rsid w:val="00AD440C"/>
    <w:rsid w:val="00AD46D2"/>
    <w:rsid w:val="00AD47B1"/>
    <w:rsid w:val="00AD4A22"/>
    <w:rsid w:val="00AD4C4D"/>
    <w:rsid w:val="00AD54DC"/>
    <w:rsid w:val="00AD5A08"/>
    <w:rsid w:val="00AD5A11"/>
    <w:rsid w:val="00AD5ABF"/>
    <w:rsid w:val="00AD5D0D"/>
    <w:rsid w:val="00AD5D45"/>
    <w:rsid w:val="00AD680F"/>
    <w:rsid w:val="00AD6897"/>
    <w:rsid w:val="00AD6A5A"/>
    <w:rsid w:val="00AD6E52"/>
    <w:rsid w:val="00AD7155"/>
    <w:rsid w:val="00AD7541"/>
    <w:rsid w:val="00AD7693"/>
    <w:rsid w:val="00AD779F"/>
    <w:rsid w:val="00AD7EB3"/>
    <w:rsid w:val="00AE0056"/>
    <w:rsid w:val="00AE0402"/>
    <w:rsid w:val="00AE081B"/>
    <w:rsid w:val="00AE1215"/>
    <w:rsid w:val="00AE1288"/>
    <w:rsid w:val="00AE1651"/>
    <w:rsid w:val="00AE1A12"/>
    <w:rsid w:val="00AE1A69"/>
    <w:rsid w:val="00AE1A8C"/>
    <w:rsid w:val="00AE21B4"/>
    <w:rsid w:val="00AE26D9"/>
    <w:rsid w:val="00AE2C0F"/>
    <w:rsid w:val="00AE3E88"/>
    <w:rsid w:val="00AE4395"/>
    <w:rsid w:val="00AE4A02"/>
    <w:rsid w:val="00AE4C45"/>
    <w:rsid w:val="00AE4D66"/>
    <w:rsid w:val="00AE5C48"/>
    <w:rsid w:val="00AE65B0"/>
    <w:rsid w:val="00AE6D22"/>
    <w:rsid w:val="00AE7D3F"/>
    <w:rsid w:val="00AF01B5"/>
    <w:rsid w:val="00AF01E3"/>
    <w:rsid w:val="00AF0CEE"/>
    <w:rsid w:val="00AF0E98"/>
    <w:rsid w:val="00AF104F"/>
    <w:rsid w:val="00AF1189"/>
    <w:rsid w:val="00AF13F7"/>
    <w:rsid w:val="00AF147E"/>
    <w:rsid w:val="00AF1572"/>
    <w:rsid w:val="00AF1583"/>
    <w:rsid w:val="00AF1679"/>
    <w:rsid w:val="00AF19B1"/>
    <w:rsid w:val="00AF1AEF"/>
    <w:rsid w:val="00AF204F"/>
    <w:rsid w:val="00AF2370"/>
    <w:rsid w:val="00AF305D"/>
    <w:rsid w:val="00AF3249"/>
    <w:rsid w:val="00AF3250"/>
    <w:rsid w:val="00AF3893"/>
    <w:rsid w:val="00AF3936"/>
    <w:rsid w:val="00AF42E3"/>
    <w:rsid w:val="00AF44DB"/>
    <w:rsid w:val="00AF4A57"/>
    <w:rsid w:val="00AF5941"/>
    <w:rsid w:val="00AF5D3A"/>
    <w:rsid w:val="00AF6295"/>
    <w:rsid w:val="00AF649B"/>
    <w:rsid w:val="00AF6A40"/>
    <w:rsid w:val="00AF71B1"/>
    <w:rsid w:val="00AF7734"/>
    <w:rsid w:val="00AF7817"/>
    <w:rsid w:val="00AF7859"/>
    <w:rsid w:val="00B0046E"/>
    <w:rsid w:val="00B00482"/>
    <w:rsid w:val="00B00BCB"/>
    <w:rsid w:val="00B00E12"/>
    <w:rsid w:val="00B00ED9"/>
    <w:rsid w:val="00B012B0"/>
    <w:rsid w:val="00B0173A"/>
    <w:rsid w:val="00B02252"/>
    <w:rsid w:val="00B02B8B"/>
    <w:rsid w:val="00B0349E"/>
    <w:rsid w:val="00B03A7C"/>
    <w:rsid w:val="00B03B16"/>
    <w:rsid w:val="00B03B1E"/>
    <w:rsid w:val="00B045B7"/>
    <w:rsid w:val="00B04998"/>
    <w:rsid w:val="00B049AF"/>
    <w:rsid w:val="00B04A9F"/>
    <w:rsid w:val="00B04EFD"/>
    <w:rsid w:val="00B05716"/>
    <w:rsid w:val="00B064D7"/>
    <w:rsid w:val="00B06F82"/>
    <w:rsid w:val="00B073CF"/>
    <w:rsid w:val="00B0741E"/>
    <w:rsid w:val="00B079E5"/>
    <w:rsid w:val="00B07E78"/>
    <w:rsid w:val="00B10027"/>
    <w:rsid w:val="00B101CD"/>
    <w:rsid w:val="00B104BE"/>
    <w:rsid w:val="00B105B2"/>
    <w:rsid w:val="00B11272"/>
    <w:rsid w:val="00B11F7D"/>
    <w:rsid w:val="00B120C3"/>
    <w:rsid w:val="00B122BC"/>
    <w:rsid w:val="00B1261D"/>
    <w:rsid w:val="00B128CF"/>
    <w:rsid w:val="00B129E4"/>
    <w:rsid w:val="00B12A31"/>
    <w:rsid w:val="00B13024"/>
    <w:rsid w:val="00B132D8"/>
    <w:rsid w:val="00B13699"/>
    <w:rsid w:val="00B137A9"/>
    <w:rsid w:val="00B1397F"/>
    <w:rsid w:val="00B13EC0"/>
    <w:rsid w:val="00B13EEB"/>
    <w:rsid w:val="00B14138"/>
    <w:rsid w:val="00B148C8"/>
    <w:rsid w:val="00B154B2"/>
    <w:rsid w:val="00B15A51"/>
    <w:rsid w:val="00B15AE5"/>
    <w:rsid w:val="00B15B7D"/>
    <w:rsid w:val="00B15DCB"/>
    <w:rsid w:val="00B15F0F"/>
    <w:rsid w:val="00B1688A"/>
    <w:rsid w:val="00B16FCE"/>
    <w:rsid w:val="00B173A5"/>
    <w:rsid w:val="00B173C4"/>
    <w:rsid w:val="00B1778F"/>
    <w:rsid w:val="00B17EA0"/>
    <w:rsid w:val="00B17F81"/>
    <w:rsid w:val="00B20E4F"/>
    <w:rsid w:val="00B20EE8"/>
    <w:rsid w:val="00B2105D"/>
    <w:rsid w:val="00B2160A"/>
    <w:rsid w:val="00B21A7C"/>
    <w:rsid w:val="00B226C4"/>
    <w:rsid w:val="00B2307C"/>
    <w:rsid w:val="00B234E5"/>
    <w:rsid w:val="00B23667"/>
    <w:rsid w:val="00B2373B"/>
    <w:rsid w:val="00B237B3"/>
    <w:rsid w:val="00B23817"/>
    <w:rsid w:val="00B23A4A"/>
    <w:rsid w:val="00B23C40"/>
    <w:rsid w:val="00B23E26"/>
    <w:rsid w:val="00B23E3D"/>
    <w:rsid w:val="00B24B04"/>
    <w:rsid w:val="00B24E61"/>
    <w:rsid w:val="00B25A28"/>
    <w:rsid w:val="00B25A9E"/>
    <w:rsid w:val="00B25D61"/>
    <w:rsid w:val="00B26085"/>
    <w:rsid w:val="00B265D9"/>
    <w:rsid w:val="00B266AC"/>
    <w:rsid w:val="00B277C2"/>
    <w:rsid w:val="00B27C11"/>
    <w:rsid w:val="00B301DC"/>
    <w:rsid w:val="00B3050B"/>
    <w:rsid w:val="00B30518"/>
    <w:rsid w:val="00B309E6"/>
    <w:rsid w:val="00B30BDC"/>
    <w:rsid w:val="00B3106E"/>
    <w:rsid w:val="00B3165C"/>
    <w:rsid w:val="00B31839"/>
    <w:rsid w:val="00B32504"/>
    <w:rsid w:val="00B32592"/>
    <w:rsid w:val="00B32938"/>
    <w:rsid w:val="00B32D75"/>
    <w:rsid w:val="00B330E2"/>
    <w:rsid w:val="00B330F4"/>
    <w:rsid w:val="00B3322E"/>
    <w:rsid w:val="00B33505"/>
    <w:rsid w:val="00B33AE0"/>
    <w:rsid w:val="00B33B19"/>
    <w:rsid w:val="00B340F3"/>
    <w:rsid w:val="00B34224"/>
    <w:rsid w:val="00B342E9"/>
    <w:rsid w:val="00B3431D"/>
    <w:rsid w:val="00B34346"/>
    <w:rsid w:val="00B3469B"/>
    <w:rsid w:val="00B34B1E"/>
    <w:rsid w:val="00B34E8C"/>
    <w:rsid w:val="00B35072"/>
    <w:rsid w:val="00B3543A"/>
    <w:rsid w:val="00B35463"/>
    <w:rsid w:val="00B35853"/>
    <w:rsid w:val="00B35B60"/>
    <w:rsid w:val="00B35D5F"/>
    <w:rsid w:val="00B3641F"/>
    <w:rsid w:val="00B365F0"/>
    <w:rsid w:val="00B3671E"/>
    <w:rsid w:val="00B368EF"/>
    <w:rsid w:val="00B36C7A"/>
    <w:rsid w:val="00B36F42"/>
    <w:rsid w:val="00B370A2"/>
    <w:rsid w:val="00B3780A"/>
    <w:rsid w:val="00B379C3"/>
    <w:rsid w:val="00B37AAB"/>
    <w:rsid w:val="00B37D72"/>
    <w:rsid w:val="00B37ECB"/>
    <w:rsid w:val="00B40068"/>
    <w:rsid w:val="00B40275"/>
    <w:rsid w:val="00B40F68"/>
    <w:rsid w:val="00B414BC"/>
    <w:rsid w:val="00B41C90"/>
    <w:rsid w:val="00B41DF4"/>
    <w:rsid w:val="00B41ECD"/>
    <w:rsid w:val="00B42658"/>
    <w:rsid w:val="00B42D8B"/>
    <w:rsid w:val="00B42F0F"/>
    <w:rsid w:val="00B433E0"/>
    <w:rsid w:val="00B43B3E"/>
    <w:rsid w:val="00B43FB2"/>
    <w:rsid w:val="00B44778"/>
    <w:rsid w:val="00B45813"/>
    <w:rsid w:val="00B45D5E"/>
    <w:rsid w:val="00B45EA5"/>
    <w:rsid w:val="00B45FAD"/>
    <w:rsid w:val="00B46434"/>
    <w:rsid w:val="00B468A3"/>
    <w:rsid w:val="00B469C2"/>
    <w:rsid w:val="00B46E7F"/>
    <w:rsid w:val="00B472CB"/>
    <w:rsid w:val="00B47455"/>
    <w:rsid w:val="00B47D34"/>
    <w:rsid w:val="00B50B28"/>
    <w:rsid w:val="00B50BF6"/>
    <w:rsid w:val="00B50DAA"/>
    <w:rsid w:val="00B51270"/>
    <w:rsid w:val="00B51A75"/>
    <w:rsid w:val="00B51ACB"/>
    <w:rsid w:val="00B51C0B"/>
    <w:rsid w:val="00B52284"/>
    <w:rsid w:val="00B522A6"/>
    <w:rsid w:val="00B52B09"/>
    <w:rsid w:val="00B52ED7"/>
    <w:rsid w:val="00B53A63"/>
    <w:rsid w:val="00B542EC"/>
    <w:rsid w:val="00B55126"/>
    <w:rsid w:val="00B555ED"/>
    <w:rsid w:val="00B56468"/>
    <w:rsid w:val="00B564AC"/>
    <w:rsid w:val="00B56710"/>
    <w:rsid w:val="00B5699D"/>
    <w:rsid w:val="00B56D67"/>
    <w:rsid w:val="00B602B6"/>
    <w:rsid w:val="00B60CC8"/>
    <w:rsid w:val="00B60EC8"/>
    <w:rsid w:val="00B6199C"/>
    <w:rsid w:val="00B61AF5"/>
    <w:rsid w:val="00B61BE1"/>
    <w:rsid w:val="00B61BF1"/>
    <w:rsid w:val="00B61DDD"/>
    <w:rsid w:val="00B623D1"/>
    <w:rsid w:val="00B62887"/>
    <w:rsid w:val="00B62E21"/>
    <w:rsid w:val="00B649F3"/>
    <w:rsid w:val="00B64CCF"/>
    <w:rsid w:val="00B65698"/>
    <w:rsid w:val="00B65B83"/>
    <w:rsid w:val="00B65CC0"/>
    <w:rsid w:val="00B65E43"/>
    <w:rsid w:val="00B66481"/>
    <w:rsid w:val="00B66850"/>
    <w:rsid w:val="00B66D77"/>
    <w:rsid w:val="00B67977"/>
    <w:rsid w:val="00B70AAE"/>
    <w:rsid w:val="00B70CA0"/>
    <w:rsid w:val="00B72265"/>
    <w:rsid w:val="00B72723"/>
    <w:rsid w:val="00B72A4E"/>
    <w:rsid w:val="00B72C9E"/>
    <w:rsid w:val="00B72E3A"/>
    <w:rsid w:val="00B72EDB"/>
    <w:rsid w:val="00B73B66"/>
    <w:rsid w:val="00B73D2A"/>
    <w:rsid w:val="00B7409A"/>
    <w:rsid w:val="00B7473F"/>
    <w:rsid w:val="00B7494A"/>
    <w:rsid w:val="00B74DE5"/>
    <w:rsid w:val="00B75016"/>
    <w:rsid w:val="00B75AF0"/>
    <w:rsid w:val="00B76BBE"/>
    <w:rsid w:val="00B77681"/>
    <w:rsid w:val="00B80386"/>
    <w:rsid w:val="00B8056C"/>
    <w:rsid w:val="00B80DDB"/>
    <w:rsid w:val="00B80F4D"/>
    <w:rsid w:val="00B815D4"/>
    <w:rsid w:val="00B817A2"/>
    <w:rsid w:val="00B81AB5"/>
    <w:rsid w:val="00B8205F"/>
    <w:rsid w:val="00B823B2"/>
    <w:rsid w:val="00B82711"/>
    <w:rsid w:val="00B82AE3"/>
    <w:rsid w:val="00B82C13"/>
    <w:rsid w:val="00B82C36"/>
    <w:rsid w:val="00B82DDE"/>
    <w:rsid w:val="00B8379C"/>
    <w:rsid w:val="00B8399B"/>
    <w:rsid w:val="00B8476B"/>
    <w:rsid w:val="00B8533A"/>
    <w:rsid w:val="00B8577D"/>
    <w:rsid w:val="00B858DF"/>
    <w:rsid w:val="00B85D8A"/>
    <w:rsid w:val="00B85D9E"/>
    <w:rsid w:val="00B8671B"/>
    <w:rsid w:val="00B86722"/>
    <w:rsid w:val="00B87527"/>
    <w:rsid w:val="00B8782B"/>
    <w:rsid w:val="00B90A6C"/>
    <w:rsid w:val="00B90DB4"/>
    <w:rsid w:val="00B90ED9"/>
    <w:rsid w:val="00B918D0"/>
    <w:rsid w:val="00B92276"/>
    <w:rsid w:val="00B92B80"/>
    <w:rsid w:val="00B934BE"/>
    <w:rsid w:val="00B934DD"/>
    <w:rsid w:val="00B936C4"/>
    <w:rsid w:val="00B93A60"/>
    <w:rsid w:val="00B93B2A"/>
    <w:rsid w:val="00B946B5"/>
    <w:rsid w:val="00B94784"/>
    <w:rsid w:val="00B94ACE"/>
    <w:rsid w:val="00B94CC9"/>
    <w:rsid w:val="00B9503E"/>
    <w:rsid w:val="00B956D0"/>
    <w:rsid w:val="00B95820"/>
    <w:rsid w:val="00B95F91"/>
    <w:rsid w:val="00B9606A"/>
    <w:rsid w:val="00B963F6"/>
    <w:rsid w:val="00B969CB"/>
    <w:rsid w:val="00B96DDF"/>
    <w:rsid w:val="00B96FFB"/>
    <w:rsid w:val="00B97033"/>
    <w:rsid w:val="00B970F3"/>
    <w:rsid w:val="00B97703"/>
    <w:rsid w:val="00B97B94"/>
    <w:rsid w:val="00B97C73"/>
    <w:rsid w:val="00BA0953"/>
    <w:rsid w:val="00BA0D57"/>
    <w:rsid w:val="00BA1235"/>
    <w:rsid w:val="00BA1A3C"/>
    <w:rsid w:val="00BA1D42"/>
    <w:rsid w:val="00BA2009"/>
    <w:rsid w:val="00BA22B6"/>
    <w:rsid w:val="00BA2DBF"/>
    <w:rsid w:val="00BA2EF2"/>
    <w:rsid w:val="00BA36F8"/>
    <w:rsid w:val="00BA38EF"/>
    <w:rsid w:val="00BA3D84"/>
    <w:rsid w:val="00BA41F7"/>
    <w:rsid w:val="00BA4AEC"/>
    <w:rsid w:val="00BA4DFE"/>
    <w:rsid w:val="00BA53C5"/>
    <w:rsid w:val="00BA5586"/>
    <w:rsid w:val="00BA5783"/>
    <w:rsid w:val="00BA5B21"/>
    <w:rsid w:val="00BA5B51"/>
    <w:rsid w:val="00BA64A4"/>
    <w:rsid w:val="00BA7083"/>
    <w:rsid w:val="00BA71CA"/>
    <w:rsid w:val="00BA7256"/>
    <w:rsid w:val="00BA72F9"/>
    <w:rsid w:val="00BA73BB"/>
    <w:rsid w:val="00BA73BF"/>
    <w:rsid w:val="00BA7FED"/>
    <w:rsid w:val="00BB0B16"/>
    <w:rsid w:val="00BB0BBC"/>
    <w:rsid w:val="00BB0C9E"/>
    <w:rsid w:val="00BB0E1A"/>
    <w:rsid w:val="00BB115D"/>
    <w:rsid w:val="00BB15BC"/>
    <w:rsid w:val="00BB1B05"/>
    <w:rsid w:val="00BB1B7B"/>
    <w:rsid w:val="00BB1D94"/>
    <w:rsid w:val="00BB1DFC"/>
    <w:rsid w:val="00BB20CF"/>
    <w:rsid w:val="00BB24BA"/>
    <w:rsid w:val="00BB2B28"/>
    <w:rsid w:val="00BB2E10"/>
    <w:rsid w:val="00BB355D"/>
    <w:rsid w:val="00BB3880"/>
    <w:rsid w:val="00BB4306"/>
    <w:rsid w:val="00BB47B8"/>
    <w:rsid w:val="00BB4A15"/>
    <w:rsid w:val="00BB593D"/>
    <w:rsid w:val="00BB627A"/>
    <w:rsid w:val="00BB6C1C"/>
    <w:rsid w:val="00BB6E8D"/>
    <w:rsid w:val="00BB7401"/>
    <w:rsid w:val="00BB78A4"/>
    <w:rsid w:val="00BC0298"/>
    <w:rsid w:val="00BC0815"/>
    <w:rsid w:val="00BC0DC5"/>
    <w:rsid w:val="00BC113C"/>
    <w:rsid w:val="00BC16A9"/>
    <w:rsid w:val="00BC1B74"/>
    <w:rsid w:val="00BC1DCD"/>
    <w:rsid w:val="00BC28B0"/>
    <w:rsid w:val="00BC29B1"/>
    <w:rsid w:val="00BC2AD3"/>
    <w:rsid w:val="00BC2F6B"/>
    <w:rsid w:val="00BC3359"/>
    <w:rsid w:val="00BC3BAD"/>
    <w:rsid w:val="00BC4224"/>
    <w:rsid w:val="00BC4463"/>
    <w:rsid w:val="00BC44B9"/>
    <w:rsid w:val="00BC47BB"/>
    <w:rsid w:val="00BC486F"/>
    <w:rsid w:val="00BC4C82"/>
    <w:rsid w:val="00BC51EA"/>
    <w:rsid w:val="00BC53F6"/>
    <w:rsid w:val="00BC544E"/>
    <w:rsid w:val="00BC5578"/>
    <w:rsid w:val="00BC59CA"/>
    <w:rsid w:val="00BC61BE"/>
    <w:rsid w:val="00BC627C"/>
    <w:rsid w:val="00BC6384"/>
    <w:rsid w:val="00BC63AC"/>
    <w:rsid w:val="00BC66C2"/>
    <w:rsid w:val="00BC68AA"/>
    <w:rsid w:val="00BC6D92"/>
    <w:rsid w:val="00BC7100"/>
    <w:rsid w:val="00BC78D3"/>
    <w:rsid w:val="00BC79AC"/>
    <w:rsid w:val="00BC7E2C"/>
    <w:rsid w:val="00BD0DC5"/>
    <w:rsid w:val="00BD10B6"/>
    <w:rsid w:val="00BD1A87"/>
    <w:rsid w:val="00BD1DA9"/>
    <w:rsid w:val="00BD21C7"/>
    <w:rsid w:val="00BD2403"/>
    <w:rsid w:val="00BD25B9"/>
    <w:rsid w:val="00BD2E34"/>
    <w:rsid w:val="00BD2F9D"/>
    <w:rsid w:val="00BD319C"/>
    <w:rsid w:val="00BD33D2"/>
    <w:rsid w:val="00BD344A"/>
    <w:rsid w:val="00BD3873"/>
    <w:rsid w:val="00BD38D8"/>
    <w:rsid w:val="00BD3930"/>
    <w:rsid w:val="00BD39EB"/>
    <w:rsid w:val="00BD3BD0"/>
    <w:rsid w:val="00BD3D49"/>
    <w:rsid w:val="00BD4401"/>
    <w:rsid w:val="00BD4477"/>
    <w:rsid w:val="00BD49B3"/>
    <w:rsid w:val="00BD5178"/>
    <w:rsid w:val="00BD5C3F"/>
    <w:rsid w:val="00BD5C4E"/>
    <w:rsid w:val="00BD5EFF"/>
    <w:rsid w:val="00BD6188"/>
    <w:rsid w:val="00BD63BB"/>
    <w:rsid w:val="00BD65DF"/>
    <w:rsid w:val="00BD6AB4"/>
    <w:rsid w:val="00BD7259"/>
    <w:rsid w:val="00BD7C9D"/>
    <w:rsid w:val="00BD7CAA"/>
    <w:rsid w:val="00BE0105"/>
    <w:rsid w:val="00BE02E9"/>
    <w:rsid w:val="00BE0665"/>
    <w:rsid w:val="00BE092C"/>
    <w:rsid w:val="00BE12EE"/>
    <w:rsid w:val="00BE138A"/>
    <w:rsid w:val="00BE16F0"/>
    <w:rsid w:val="00BE183E"/>
    <w:rsid w:val="00BE1B0B"/>
    <w:rsid w:val="00BE1B20"/>
    <w:rsid w:val="00BE2457"/>
    <w:rsid w:val="00BE266C"/>
    <w:rsid w:val="00BE2B19"/>
    <w:rsid w:val="00BE2DF6"/>
    <w:rsid w:val="00BE3386"/>
    <w:rsid w:val="00BE37B8"/>
    <w:rsid w:val="00BE3B3E"/>
    <w:rsid w:val="00BE3BBF"/>
    <w:rsid w:val="00BE3D4B"/>
    <w:rsid w:val="00BE4020"/>
    <w:rsid w:val="00BE464E"/>
    <w:rsid w:val="00BE476C"/>
    <w:rsid w:val="00BE4915"/>
    <w:rsid w:val="00BE4A6F"/>
    <w:rsid w:val="00BE5131"/>
    <w:rsid w:val="00BE57C9"/>
    <w:rsid w:val="00BE5A7C"/>
    <w:rsid w:val="00BE61D6"/>
    <w:rsid w:val="00BE63F0"/>
    <w:rsid w:val="00BE67A3"/>
    <w:rsid w:val="00BE6B7D"/>
    <w:rsid w:val="00BE6FEB"/>
    <w:rsid w:val="00BE76FF"/>
    <w:rsid w:val="00BE7EE6"/>
    <w:rsid w:val="00BF0B88"/>
    <w:rsid w:val="00BF0BB7"/>
    <w:rsid w:val="00BF1076"/>
    <w:rsid w:val="00BF2208"/>
    <w:rsid w:val="00BF24F8"/>
    <w:rsid w:val="00BF255E"/>
    <w:rsid w:val="00BF277D"/>
    <w:rsid w:val="00BF2838"/>
    <w:rsid w:val="00BF283A"/>
    <w:rsid w:val="00BF2B54"/>
    <w:rsid w:val="00BF2DD0"/>
    <w:rsid w:val="00BF2EA7"/>
    <w:rsid w:val="00BF37DF"/>
    <w:rsid w:val="00BF3CC5"/>
    <w:rsid w:val="00BF403D"/>
    <w:rsid w:val="00BF4411"/>
    <w:rsid w:val="00BF44CC"/>
    <w:rsid w:val="00BF45AF"/>
    <w:rsid w:val="00BF4966"/>
    <w:rsid w:val="00BF49A1"/>
    <w:rsid w:val="00BF4EB2"/>
    <w:rsid w:val="00BF5611"/>
    <w:rsid w:val="00BF5DDD"/>
    <w:rsid w:val="00BF5E2D"/>
    <w:rsid w:val="00BF64C8"/>
    <w:rsid w:val="00BF6CAA"/>
    <w:rsid w:val="00BF6EFE"/>
    <w:rsid w:val="00BF70BB"/>
    <w:rsid w:val="00BF7148"/>
    <w:rsid w:val="00BF7156"/>
    <w:rsid w:val="00BF7160"/>
    <w:rsid w:val="00BF777A"/>
    <w:rsid w:val="00BF7E9D"/>
    <w:rsid w:val="00C00A44"/>
    <w:rsid w:val="00C011F8"/>
    <w:rsid w:val="00C012E4"/>
    <w:rsid w:val="00C013B1"/>
    <w:rsid w:val="00C02B0D"/>
    <w:rsid w:val="00C02B10"/>
    <w:rsid w:val="00C02B4B"/>
    <w:rsid w:val="00C02D1C"/>
    <w:rsid w:val="00C038BE"/>
    <w:rsid w:val="00C03A46"/>
    <w:rsid w:val="00C03B06"/>
    <w:rsid w:val="00C03B71"/>
    <w:rsid w:val="00C04FFE"/>
    <w:rsid w:val="00C0562F"/>
    <w:rsid w:val="00C05A12"/>
    <w:rsid w:val="00C05AF6"/>
    <w:rsid w:val="00C05CF7"/>
    <w:rsid w:val="00C06338"/>
    <w:rsid w:val="00C06AEB"/>
    <w:rsid w:val="00C06CF9"/>
    <w:rsid w:val="00C079D6"/>
    <w:rsid w:val="00C100F1"/>
    <w:rsid w:val="00C1093F"/>
    <w:rsid w:val="00C10BC7"/>
    <w:rsid w:val="00C10C26"/>
    <w:rsid w:val="00C11493"/>
    <w:rsid w:val="00C1184F"/>
    <w:rsid w:val="00C11A7A"/>
    <w:rsid w:val="00C11DA4"/>
    <w:rsid w:val="00C127E1"/>
    <w:rsid w:val="00C12A06"/>
    <w:rsid w:val="00C12BBB"/>
    <w:rsid w:val="00C12FBB"/>
    <w:rsid w:val="00C13AD5"/>
    <w:rsid w:val="00C13D9F"/>
    <w:rsid w:val="00C141FC"/>
    <w:rsid w:val="00C1448F"/>
    <w:rsid w:val="00C14F38"/>
    <w:rsid w:val="00C1569C"/>
    <w:rsid w:val="00C158D9"/>
    <w:rsid w:val="00C15926"/>
    <w:rsid w:val="00C15E9C"/>
    <w:rsid w:val="00C162FD"/>
    <w:rsid w:val="00C1691B"/>
    <w:rsid w:val="00C16BCB"/>
    <w:rsid w:val="00C16FA5"/>
    <w:rsid w:val="00C173AC"/>
    <w:rsid w:val="00C17AE9"/>
    <w:rsid w:val="00C17CBC"/>
    <w:rsid w:val="00C2062E"/>
    <w:rsid w:val="00C21062"/>
    <w:rsid w:val="00C21DE2"/>
    <w:rsid w:val="00C225FE"/>
    <w:rsid w:val="00C228C8"/>
    <w:rsid w:val="00C22CE9"/>
    <w:rsid w:val="00C22D17"/>
    <w:rsid w:val="00C22FBB"/>
    <w:rsid w:val="00C230C3"/>
    <w:rsid w:val="00C2338C"/>
    <w:rsid w:val="00C233BB"/>
    <w:rsid w:val="00C2346B"/>
    <w:rsid w:val="00C23AC8"/>
    <w:rsid w:val="00C241F8"/>
    <w:rsid w:val="00C242C1"/>
    <w:rsid w:val="00C245A6"/>
    <w:rsid w:val="00C24C92"/>
    <w:rsid w:val="00C25B53"/>
    <w:rsid w:val="00C260ED"/>
    <w:rsid w:val="00C267D2"/>
    <w:rsid w:val="00C26F42"/>
    <w:rsid w:val="00C271B5"/>
    <w:rsid w:val="00C3045C"/>
    <w:rsid w:val="00C30753"/>
    <w:rsid w:val="00C307EE"/>
    <w:rsid w:val="00C30F21"/>
    <w:rsid w:val="00C311DE"/>
    <w:rsid w:val="00C31928"/>
    <w:rsid w:val="00C329EE"/>
    <w:rsid w:val="00C32C09"/>
    <w:rsid w:val="00C32C8B"/>
    <w:rsid w:val="00C32F74"/>
    <w:rsid w:val="00C33301"/>
    <w:rsid w:val="00C34A82"/>
    <w:rsid w:val="00C34E7A"/>
    <w:rsid w:val="00C35BA9"/>
    <w:rsid w:val="00C36854"/>
    <w:rsid w:val="00C37203"/>
    <w:rsid w:val="00C3720E"/>
    <w:rsid w:val="00C3737E"/>
    <w:rsid w:val="00C373FA"/>
    <w:rsid w:val="00C37D35"/>
    <w:rsid w:val="00C40382"/>
    <w:rsid w:val="00C4059A"/>
    <w:rsid w:val="00C412DD"/>
    <w:rsid w:val="00C4160B"/>
    <w:rsid w:val="00C41ABC"/>
    <w:rsid w:val="00C41D4F"/>
    <w:rsid w:val="00C41F25"/>
    <w:rsid w:val="00C422BF"/>
    <w:rsid w:val="00C42331"/>
    <w:rsid w:val="00C4273A"/>
    <w:rsid w:val="00C439B5"/>
    <w:rsid w:val="00C444D0"/>
    <w:rsid w:val="00C45273"/>
    <w:rsid w:val="00C46119"/>
    <w:rsid w:val="00C462B4"/>
    <w:rsid w:val="00C465D3"/>
    <w:rsid w:val="00C466F9"/>
    <w:rsid w:val="00C46DF0"/>
    <w:rsid w:val="00C473FB"/>
    <w:rsid w:val="00C479F5"/>
    <w:rsid w:val="00C47EF2"/>
    <w:rsid w:val="00C50A3E"/>
    <w:rsid w:val="00C50CA6"/>
    <w:rsid w:val="00C50F66"/>
    <w:rsid w:val="00C51C18"/>
    <w:rsid w:val="00C51DD9"/>
    <w:rsid w:val="00C521AF"/>
    <w:rsid w:val="00C527ED"/>
    <w:rsid w:val="00C528E5"/>
    <w:rsid w:val="00C52A39"/>
    <w:rsid w:val="00C5395A"/>
    <w:rsid w:val="00C53AC4"/>
    <w:rsid w:val="00C53F96"/>
    <w:rsid w:val="00C5451B"/>
    <w:rsid w:val="00C54A6F"/>
    <w:rsid w:val="00C55219"/>
    <w:rsid w:val="00C5521C"/>
    <w:rsid w:val="00C5555B"/>
    <w:rsid w:val="00C55867"/>
    <w:rsid w:val="00C55DBC"/>
    <w:rsid w:val="00C55E2A"/>
    <w:rsid w:val="00C565A6"/>
    <w:rsid w:val="00C567FF"/>
    <w:rsid w:val="00C56F9B"/>
    <w:rsid w:val="00C57142"/>
    <w:rsid w:val="00C578D9"/>
    <w:rsid w:val="00C57A20"/>
    <w:rsid w:val="00C57DAC"/>
    <w:rsid w:val="00C602B2"/>
    <w:rsid w:val="00C6096D"/>
    <w:rsid w:val="00C60EFB"/>
    <w:rsid w:val="00C60F26"/>
    <w:rsid w:val="00C60F7D"/>
    <w:rsid w:val="00C613DE"/>
    <w:rsid w:val="00C61D0E"/>
    <w:rsid w:val="00C62C86"/>
    <w:rsid w:val="00C62DB6"/>
    <w:rsid w:val="00C6310D"/>
    <w:rsid w:val="00C63327"/>
    <w:rsid w:val="00C6360B"/>
    <w:rsid w:val="00C63664"/>
    <w:rsid w:val="00C63B8E"/>
    <w:rsid w:val="00C63C50"/>
    <w:rsid w:val="00C645BE"/>
    <w:rsid w:val="00C64AC3"/>
    <w:rsid w:val="00C651CD"/>
    <w:rsid w:val="00C6574D"/>
    <w:rsid w:val="00C65EF2"/>
    <w:rsid w:val="00C65F12"/>
    <w:rsid w:val="00C65F96"/>
    <w:rsid w:val="00C65FA9"/>
    <w:rsid w:val="00C66096"/>
    <w:rsid w:val="00C66309"/>
    <w:rsid w:val="00C6638F"/>
    <w:rsid w:val="00C66923"/>
    <w:rsid w:val="00C6693E"/>
    <w:rsid w:val="00C66FB6"/>
    <w:rsid w:val="00C67F3E"/>
    <w:rsid w:val="00C700E6"/>
    <w:rsid w:val="00C702DE"/>
    <w:rsid w:val="00C70411"/>
    <w:rsid w:val="00C70509"/>
    <w:rsid w:val="00C706BA"/>
    <w:rsid w:val="00C70DD5"/>
    <w:rsid w:val="00C71044"/>
    <w:rsid w:val="00C711E5"/>
    <w:rsid w:val="00C71237"/>
    <w:rsid w:val="00C71270"/>
    <w:rsid w:val="00C71345"/>
    <w:rsid w:val="00C72166"/>
    <w:rsid w:val="00C7221D"/>
    <w:rsid w:val="00C72887"/>
    <w:rsid w:val="00C72F95"/>
    <w:rsid w:val="00C72FC2"/>
    <w:rsid w:val="00C74562"/>
    <w:rsid w:val="00C7491C"/>
    <w:rsid w:val="00C749D5"/>
    <w:rsid w:val="00C751F6"/>
    <w:rsid w:val="00C75218"/>
    <w:rsid w:val="00C755C4"/>
    <w:rsid w:val="00C755F8"/>
    <w:rsid w:val="00C75A56"/>
    <w:rsid w:val="00C76107"/>
    <w:rsid w:val="00C76389"/>
    <w:rsid w:val="00C7667E"/>
    <w:rsid w:val="00C767CB"/>
    <w:rsid w:val="00C76C2B"/>
    <w:rsid w:val="00C77052"/>
    <w:rsid w:val="00C77484"/>
    <w:rsid w:val="00C7755C"/>
    <w:rsid w:val="00C77691"/>
    <w:rsid w:val="00C777B8"/>
    <w:rsid w:val="00C8009A"/>
    <w:rsid w:val="00C8036F"/>
    <w:rsid w:val="00C80628"/>
    <w:rsid w:val="00C80FBD"/>
    <w:rsid w:val="00C8155E"/>
    <w:rsid w:val="00C81A88"/>
    <w:rsid w:val="00C81DDE"/>
    <w:rsid w:val="00C81EAE"/>
    <w:rsid w:val="00C8203B"/>
    <w:rsid w:val="00C822E6"/>
    <w:rsid w:val="00C82473"/>
    <w:rsid w:val="00C82986"/>
    <w:rsid w:val="00C82DD4"/>
    <w:rsid w:val="00C82EF7"/>
    <w:rsid w:val="00C83043"/>
    <w:rsid w:val="00C832DC"/>
    <w:rsid w:val="00C8347E"/>
    <w:rsid w:val="00C83936"/>
    <w:rsid w:val="00C83AAD"/>
    <w:rsid w:val="00C83C9B"/>
    <w:rsid w:val="00C84B70"/>
    <w:rsid w:val="00C84CAB"/>
    <w:rsid w:val="00C84D9F"/>
    <w:rsid w:val="00C84E80"/>
    <w:rsid w:val="00C85048"/>
    <w:rsid w:val="00C85388"/>
    <w:rsid w:val="00C862C7"/>
    <w:rsid w:val="00C86471"/>
    <w:rsid w:val="00C864D0"/>
    <w:rsid w:val="00C86C11"/>
    <w:rsid w:val="00C86E0B"/>
    <w:rsid w:val="00C87388"/>
    <w:rsid w:val="00C874FC"/>
    <w:rsid w:val="00C87828"/>
    <w:rsid w:val="00C87ACE"/>
    <w:rsid w:val="00C87DBD"/>
    <w:rsid w:val="00C90273"/>
    <w:rsid w:val="00C9063F"/>
    <w:rsid w:val="00C90AC1"/>
    <w:rsid w:val="00C90BD6"/>
    <w:rsid w:val="00C90D54"/>
    <w:rsid w:val="00C912E0"/>
    <w:rsid w:val="00C914BB"/>
    <w:rsid w:val="00C9183E"/>
    <w:rsid w:val="00C9184A"/>
    <w:rsid w:val="00C91D81"/>
    <w:rsid w:val="00C91FE4"/>
    <w:rsid w:val="00C92655"/>
    <w:rsid w:val="00C9293A"/>
    <w:rsid w:val="00C92A25"/>
    <w:rsid w:val="00C92C7A"/>
    <w:rsid w:val="00C93137"/>
    <w:rsid w:val="00C9325F"/>
    <w:rsid w:val="00C933DA"/>
    <w:rsid w:val="00C937D0"/>
    <w:rsid w:val="00C94EF1"/>
    <w:rsid w:val="00C95123"/>
    <w:rsid w:val="00C95A77"/>
    <w:rsid w:val="00C95B80"/>
    <w:rsid w:val="00C9657C"/>
    <w:rsid w:val="00C96E40"/>
    <w:rsid w:val="00C9764A"/>
    <w:rsid w:val="00C9797E"/>
    <w:rsid w:val="00C97F0F"/>
    <w:rsid w:val="00C97F5A"/>
    <w:rsid w:val="00CA005F"/>
    <w:rsid w:val="00CA0115"/>
    <w:rsid w:val="00CA0A82"/>
    <w:rsid w:val="00CA0B6E"/>
    <w:rsid w:val="00CA0C38"/>
    <w:rsid w:val="00CA10AD"/>
    <w:rsid w:val="00CA1155"/>
    <w:rsid w:val="00CA11A5"/>
    <w:rsid w:val="00CA11BF"/>
    <w:rsid w:val="00CA1243"/>
    <w:rsid w:val="00CA2149"/>
    <w:rsid w:val="00CA217B"/>
    <w:rsid w:val="00CA249C"/>
    <w:rsid w:val="00CA2A62"/>
    <w:rsid w:val="00CA2AF5"/>
    <w:rsid w:val="00CA2D7D"/>
    <w:rsid w:val="00CA2E66"/>
    <w:rsid w:val="00CA2EB6"/>
    <w:rsid w:val="00CA33E0"/>
    <w:rsid w:val="00CA388C"/>
    <w:rsid w:val="00CA3C91"/>
    <w:rsid w:val="00CA3F4D"/>
    <w:rsid w:val="00CA41F4"/>
    <w:rsid w:val="00CA4417"/>
    <w:rsid w:val="00CA4476"/>
    <w:rsid w:val="00CA4A67"/>
    <w:rsid w:val="00CA4C17"/>
    <w:rsid w:val="00CA5CE4"/>
    <w:rsid w:val="00CA625C"/>
    <w:rsid w:val="00CA65F1"/>
    <w:rsid w:val="00CA6665"/>
    <w:rsid w:val="00CA667B"/>
    <w:rsid w:val="00CA71BA"/>
    <w:rsid w:val="00CA76F8"/>
    <w:rsid w:val="00CA7CAF"/>
    <w:rsid w:val="00CA7E62"/>
    <w:rsid w:val="00CA7EA7"/>
    <w:rsid w:val="00CB0BD9"/>
    <w:rsid w:val="00CB0C33"/>
    <w:rsid w:val="00CB0FB7"/>
    <w:rsid w:val="00CB1B4E"/>
    <w:rsid w:val="00CB1C0F"/>
    <w:rsid w:val="00CB21A5"/>
    <w:rsid w:val="00CB26C5"/>
    <w:rsid w:val="00CB2927"/>
    <w:rsid w:val="00CB2A90"/>
    <w:rsid w:val="00CB2B99"/>
    <w:rsid w:val="00CB2C8A"/>
    <w:rsid w:val="00CB3880"/>
    <w:rsid w:val="00CB3CC9"/>
    <w:rsid w:val="00CB3D00"/>
    <w:rsid w:val="00CB41CB"/>
    <w:rsid w:val="00CB42DD"/>
    <w:rsid w:val="00CB4306"/>
    <w:rsid w:val="00CB4BF4"/>
    <w:rsid w:val="00CB4D96"/>
    <w:rsid w:val="00CB4E48"/>
    <w:rsid w:val="00CB59B9"/>
    <w:rsid w:val="00CB5A2F"/>
    <w:rsid w:val="00CB5E21"/>
    <w:rsid w:val="00CB5EEC"/>
    <w:rsid w:val="00CB6758"/>
    <w:rsid w:val="00CB71EA"/>
    <w:rsid w:val="00CB74E9"/>
    <w:rsid w:val="00CB75FB"/>
    <w:rsid w:val="00CB794E"/>
    <w:rsid w:val="00CB7AFE"/>
    <w:rsid w:val="00CC0DBB"/>
    <w:rsid w:val="00CC114B"/>
    <w:rsid w:val="00CC1179"/>
    <w:rsid w:val="00CC18B1"/>
    <w:rsid w:val="00CC1AF1"/>
    <w:rsid w:val="00CC2205"/>
    <w:rsid w:val="00CC2489"/>
    <w:rsid w:val="00CC251B"/>
    <w:rsid w:val="00CC2888"/>
    <w:rsid w:val="00CC288E"/>
    <w:rsid w:val="00CC2916"/>
    <w:rsid w:val="00CC29E2"/>
    <w:rsid w:val="00CC2F01"/>
    <w:rsid w:val="00CC3B81"/>
    <w:rsid w:val="00CC3C0E"/>
    <w:rsid w:val="00CC3CC5"/>
    <w:rsid w:val="00CC47D9"/>
    <w:rsid w:val="00CC4CC1"/>
    <w:rsid w:val="00CC5148"/>
    <w:rsid w:val="00CC5350"/>
    <w:rsid w:val="00CC566B"/>
    <w:rsid w:val="00CC576E"/>
    <w:rsid w:val="00CC5F77"/>
    <w:rsid w:val="00CC6A0E"/>
    <w:rsid w:val="00CC78A8"/>
    <w:rsid w:val="00CC78D8"/>
    <w:rsid w:val="00CC7904"/>
    <w:rsid w:val="00CC79A9"/>
    <w:rsid w:val="00CD092A"/>
    <w:rsid w:val="00CD0E2A"/>
    <w:rsid w:val="00CD0F15"/>
    <w:rsid w:val="00CD1AD3"/>
    <w:rsid w:val="00CD1DB9"/>
    <w:rsid w:val="00CD1E1E"/>
    <w:rsid w:val="00CD20F9"/>
    <w:rsid w:val="00CD2114"/>
    <w:rsid w:val="00CD26D8"/>
    <w:rsid w:val="00CD27F9"/>
    <w:rsid w:val="00CD28E0"/>
    <w:rsid w:val="00CD2A5B"/>
    <w:rsid w:val="00CD3021"/>
    <w:rsid w:val="00CD3465"/>
    <w:rsid w:val="00CD351F"/>
    <w:rsid w:val="00CD3BA5"/>
    <w:rsid w:val="00CD3FA0"/>
    <w:rsid w:val="00CD403C"/>
    <w:rsid w:val="00CD4200"/>
    <w:rsid w:val="00CD447F"/>
    <w:rsid w:val="00CD4B66"/>
    <w:rsid w:val="00CD4D03"/>
    <w:rsid w:val="00CD5E9B"/>
    <w:rsid w:val="00CD5FA8"/>
    <w:rsid w:val="00CD6079"/>
    <w:rsid w:val="00CD6AF6"/>
    <w:rsid w:val="00CD6F7F"/>
    <w:rsid w:val="00CD7366"/>
    <w:rsid w:val="00CD7749"/>
    <w:rsid w:val="00CE012B"/>
    <w:rsid w:val="00CE02E3"/>
    <w:rsid w:val="00CE0335"/>
    <w:rsid w:val="00CE0691"/>
    <w:rsid w:val="00CE06FC"/>
    <w:rsid w:val="00CE072C"/>
    <w:rsid w:val="00CE2073"/>
    <w:rsid w:val="00CE2432"/>
    <w:rsid w:val="00CE2C53"/>
    <w:rsid w:val="00CE2E2F"/>
    <w:rsid w:val="00CE3098"/>
    <w:rsid w:val="00CE3901"/>
    <w:rsid w:val="00CE398A"/>
    <w:rsid w:val="00CE3D06"/>
    <w:rsid w:val="00CE3F4E"/>
    <w:rsid w:val="00CE4802"/>
    <w:rsid w:val="00CE4869"/>
    <w:rsid w:val="00CE48E7"/>
    <w:rsid w:val="00CE5407"/>
    <w:rsid w:val="00CE576F"/>
    <w:rsid w:val="00CE5B66"/>
    <w:rsid w:val="00CE5BBB"/>
    <w:rsid w:val="00CE6172"/>
    <w:rsid w:val="00CE62A3"/>
    <w:rsid w:val="00CE679A"/>
    <w:rsid w:val="00CE6FD4"/>
    <w:rsid w:val="00CE7044"/>
    <w:rsid w:val="00CE7134"/>
    <w:rsid w:val="00CE7545"/>
    <w:rsid w:val="00CE7909"/>
    <w:rsid w:val="00CE7992"/>
    <w:rsid w:val="00CE7F01"/>
    <w:rsid w:val="00CE7FDD"/>
    <w:rsid w:val="00CF000D"/>
    <w:rsid w:val="00CF08ED"/>
    <w:rsid w:val="00CF120C"/>
    <w:rsid w:val="00CF17F8"/>
    <w:rsid w:val="00CF1E4F"/>
    <w:rsid w:val="00CF3150"/>
    <w:rsid w:val="00CF3621"/>
    <w:rsid w:val="00CF39F8"/>
    <w:rsid w:val="00CF3A38"/>
    <w:rsid w:val="00CF3C07"/>
    <w:rsid w:val="00CF4369"/>
    <w:rsid w:val="00CF4380"/>
    <w:rsid w:val="00CF4466"/>
    <w:rsid w:val="00CF48DE"/>
    <w:rsid w:val="00CF497C"/>
    <w:rsid w:val="00CF54CB"/>
    <w:rsid w:val="00CF57FF"/>
    <w:rsid w:val="00CF5A9A"/>
    <w:rsid w:val="00CF6083"/>
    <w:rsid w:val="00CF6275"/>
    <w:rsid w:val="00CF6372"/>
    <w:rsid w:val="00CF6801"/>
    <w:rsid w:val="00CF71BF"/>
    <w:rsid w:val="00CF78BF"/>
    <w:rsid w:val="00D00539"/>
    <w:rsid w:val="00D00757"/>
    <w:rsid w:val="00D010E5"/>
    <w:rsid w:val="00D01289"/>
    <w:rsid w:val="00D018BB"/>
    <w:rsid w:val="00D01F0B"/>
    <w:rsid w:val="00D024BF"/>
    <w:rsid w:val="00D02553"/>
    <w:rsid w:val="00D02942"/>
    <w:rsid w:val="00D02A18"/>
    <w:rsid w:val="00D02B48"/>
    <w:rsid w:val="00D02EBE"/>
    <w:rsid w:val="00D032A9"/>
    <w:rsid w:val="00D04175"/>
    <w:rsid w:val="00D04461"/>
    <w:rsid w:val="00D056BE"/>
    <w:rsid w:val="00D05731"/>
    <w:rsid w:val="00D060C4"/>
    <w:rsid w:val="00D06283"/>
    <w:rsid w:val="00D06F94"/>
    <w:rsid w:val="00D0715D"/>
    <w:rsid w:val="00D07337"/>
    <w:rsid w:val="00D0748B"/>
    <w:rsid w:val="00D07C38"/>
    <w:rsid w:val="00D07CED"/>
    <w:rsid w:val="00D07D08"/>
    <w:rsid w:val="00D07F3C"/>
    <w:rsid w:val="00D1011D"/>
    <w:rsid w:val="00D1092C"/>
    <w:rsid w:val="00D10E05"/>
    <w:rsid w:val="00D10F52"/>
    <w:rsid w:val="00D11720"/>
    <w:rsid w:val="00D11A9F"/>
    <w:rsid w:val="00D11B29"/>
    <w:rsid w:val="00D11CAD"/>
    <w:rsid w:val="00D12049"/>
    <w:rsid w:val="00D1240A"/>
    <w:rsid w:val="00D12B56"/>
    <w:rsid w:val="00D12BF6"/>
    <w:rsid w:val="00D1329F"/>
    <w:rsid w:val="00D13431"/>
    <w:rsid w:val="00D13712"/>
    <w:rsid w:val="00D1374C"/>
    <w:rsid w:val="00D13803"/>
    <w:rsid w:val="00D14257"/>
    <w:rsid w:val="00D14430"/>
    <w:rsid w:val="00D144EE"/>
    <w:rsid w:val="00D1451C"/>
    <w:rsid w:val="00D1473B"/>
    <w:rsid w:val="00D14B95"/>
    <w:rsid w:val="00D15036"/>
    <w:rsid w:val="00D15164"/>
    <w:rsid w:val="00D153A9"/>
    <w:rsid w:val="00D15940"/>
    <w:rsid w:val="00D160BB"/>
    <w:rsid w:val="00D160FD"/>
    <w:rsid w:val="00D16ADD"/>
    <w:rsid w:val="00D16EBF"/>
    <w:rsid w:val="00D170C9"/>
    <w:rsid w:val="00D175B3"/>
    <w:rsid w:val="00D17D5D"/>
    <w:rsid w:val="00D17D97"/>
    <w:rsid w:val="00D17F58"/>
    <w:rsid w:val="00D17FA5"/>
    <w:rsid w:val="00D2025E"/>
    <w:rsid w:val="00D202C3"/>
    <w:rsid w:val="00D204C3"/>
    <w:rsid w:val="00D206EC"/>
    <w:rsid w:val="00D20E4E"/>
    <w:rsid w:val="00D20EA4"/>
    <w:rsid w:val="00D212B2"/>
    <w:rsid w:val="00D214B3"/>
    <w:rsid w:val="00D21686"/>
    <w:rsid w:val="00D21CE9"/>
    <w:rsid w:val="00D2200B"/>
    <w:rsid w:val="00D222C3"/>
    <w:rsid w:val="00D23268"/>
    <w:rsid w:val="00D24CBE"/>
    <w:rsid w:val="00D24D0C"/>
    <w:rsid w:val="00D25680"/>
    <w:rsid w:val="00D258FA"/>
    <w:rsid w:val="00D267B8"/>
    <w:rsid w:val="00D26C03"/>
    <w:rsid w:val="00D27423"/>
    <w:rsid w:val="00D27892"/>
    <w:rsid w:val="00D27B52"/>
    <w:rsid w:val="00D3013B"/>
    <w:rsid w:val="00D30258"/>
    <w:rsid w:val="00D305F7"/>
    <w:rsid w:val="00D3069D"/>
    <w:rsid w:val="00D309A8"/>
    <w:rsid w:val="00D30BA2"/>
    <w:rsid w:val="00D30DFA"/>
    <w:rsid w:val="00D314A1"/>
    <w:rsid w:val="00D3155F"/>
    <w:rsid w:val="00D318F5"/>
    <w:rsid w:val="00D32481"/>
    <w:rsid w:val="00D32497"/>
    <w:rsid w:val="00D324FD"/>
    <w:rsid w:val="00D32822"/>
    <w:rsid w:val="00D32B29"/>
    <w:rsid w:val="00D32FA5"/>
    <w:rsid w:val="00D33D4F"/>
    <w:rsid w:val="00D34002"/>
    <w:rsid w:val="00D34582"/>
    <w:rsid w:val="00D345B1"/>
    <w:rsid w:val="00D34AE3"/>
    <w:rsid w:val="00D35B9D"/>
    <w:rsid w:val="00D3602B"/>
    <w:rsid w:val="00D36795"/>
    <w:rsid w:val="00D36F07"/>
    <w:rsid w:val="00D36F42"/>
    <w:rsid w:val="00D37248"/>
    <w:rsid w:val="00D37C83"/>
    <w:rsid w:val="00D40037"/>
    <w:rsid w:val="00D41203"/>
    <w:rsid w:val="00D41387"/>
    <w:rsid w:val="00D41B46"/>
    <w:rsid w:val="00D41D25"/>
    <w:rsid w:val="00D42040"/>
    <w:rsid w:val="00D4258C"/>
    <w:rsid w:val="00D43048"/>
    <w:rsid w:val="00D4334C"/>
    <w:rsid w:val="00D436BD"/>
    <w:rsid w:val="00D43A88"/>
    <w:rsid w:val="00D4435D"/>
    <w:rsid w:val="00D4462C"/>
    <w:rsid w:val="00D447D9"/>
    <w:rsid w:val="00D450C9"/>
    <w:rsid w:val="00D45525"/>
    <w:rsid w:val="00D457D6"/>
    <w:rsid w:val="00D4593B"/>
    <w:rsid w:val="00D46376"/>
    <w:rsid w:val="00D46532"/>
    <w:rsid w:val="00D46FC4"/>
    <w:rsid w:val="00D47950"/>
    <w:rsid w:val="00D50083"/>
    <w:rsid w:val="00D5094E"/>
    <w:rsid w:val="00D51130"/>
    <w:rsid w:val="00D5129D"/>
    <w:rsid w:val="00D51551"/>
    <w:rsid w:val="00D5169B"/>
    <w:rsid w:val="00D51726"/>
    <w:rsid w:val="00D517E0"/>
    <w:rsid w:val="00D5209E"/>
    <w:rsid w:val="00D520BB"/>
    <w:rsid w:val="00D523AF"/>
    <w:rsid w:val="00D523CD"/>
    <w:rsid w:val="00D525BA"/>
    <w:rsid w:val="00D528F4"/>
    <w:rsid w:val="00D52E2D"/>
    <w:rsid w:val="00D52E60"/>
    <w:rsid w:val="00D53344"/>
    <w:rsid w:val="00D537D8"/>
    <w:rsid w:val="00D53927"/>
    <w:rsid w:val="00D54032"/>
    <w:rsid w:val="00D5461E"/>
    <w:rsid w:val="00D54A39"/>
    <w:rsid w:val="00D54ECC"/>
    <w:rsid w:val="00D552D9"/>
    <w:rsid w:val="00D554AF"/>
    <w:rsid w:val="00D556FA"/>
    <w:rsid w:val="00D5632A"/>
    <w:rsid w:val="00D56A87"/>
    <w:rsid w:val="00D57186"/>
    <w:rsid w:val="00D57F91"/>
    <w:rsid w:val="00D60323"/>
    <w:rsid w:val="00D6097D"/>
    <w:rsid w:val="00D60EBC"/>
    <w:rsid w:val="00D61206"/>
    <w:rsid w:val="00D6123D"/>
    <w:rsid w:val="00D616C9"/>
    <w:rsid w:val="00D6172E"/>
    <w:rsid w:val="00D619FA"/>
    <w:rsid w:val="00D61A2E"/>
    <w:rsid w:val="00D629A3"/>
    <w:rsid w:val="00D62B83"/>
    <w:rsid w:val="00D62FF4"/>
    <w:rsid w:val="00D631E2"/>
    <w:rsid w:val="00D6330D"/>
    <w:rsid w:val="00D637C8"/>
    <w:rsid w:val="00D64536"/>
    <w:rsid w:val="00D6466E"/>
    <w:rsid w:val="00D646D2"/>
    <w:rsid w:val="00D648F7"/>
    <w:rsid w:val="00D64A7E"/>
    <w:rsid w:val="00D65446"/>
    <w:rsid w:val="00D6557F"/>
    <w:rsid w:val="00D655A5"/>
    <w:rsid w:val="00D65A50"/>
    <w:rsid w:val="00D65C3D"/>
    <w:rsid w:val="00D65C8B"/>
    <w:rsid w:val="00D65E5D"/>
    <w:rsid w:val="00D6660F"/>
    <w:rsid w:val="00D66C75"/>
    <w:rsid w:val="00D66F50"/>
    <w:rsid w:val="00D67128"/>
    <w:rsid w:val="00D673B8"/>
    <w:rsid w:val="00D675C6"/>
    <w:rsid w:val="00D676D9"/>
    <w:rsid w:val="00D67803"/>
    <w:rsid w:val="00D679C2"/>
    <w:rsid w:val="00D67D17"/>
    <w:rsid w:val="00D67E21"/>
    <w:rsid w:val="00D67EA8"/>
    <w:rsid w:val="00D70D8F"/>
    <w:rsid w:val="00D70E2B"/>
    <w:rsid w:val="00D71711"/>
    <w:rsid w:val="00D71731"/>
    <w:rsid w:val="00D7180A"/>
    <w:rsid w:val="00D72151"/>
    <w:rsid w:val="00D726EB"/>
    <w:rsid w:val="00D728D4"/>
    <w:rsid w:val="00D72DC8"/>
    <w:rsid w:val="00D73608"/>
    <w:rsid w:val="00D7369F"/>
    <w:rsid w:val="00D74427"/>
    <w:rsid w:val="00D750F9"/>
    <w:rsid w:val="00D754EF"/>
    <w:rsid w:val="00D75B36"/>
    <w:rsid w:val="00D75C84"/>
    <w:rsid w:val="00D7624E"/>
    <w:rsid w:val="00D7644D"/>
    <w:rsid w:val="00D76B31"/>
    <w:rsid w:val="00D7708B"/>
    <w:rsid w:val="00D77288"/>
    <w:rsid w:val="00D7775B"/>
    <w:rsid w:val="00D77E1E"/>
    <w:rsid w:val="00D77EDF"/>
    <w:rsid w:val="00D80690"/>
    <w:rsid w:val="00D808AF"/>
    <w:rsid w:val="00D81107"/>
    <w:rsid w:val="00D811B3"/>
    <w:rsid w:val="00D813AC"/>
    <w:rsid w:val="00D8159B"/>
    <w:rsid w:val="00D8163D"/>
    <w:rsid w:val="00D81DC0"/>
    <w:rsid w:val="00D8208D"/>
    <w:rsid w:val="00D82844"/>
    <w:rsid w:val="00D82AAD"/>
    <w:rsid w:val="00D82D2E"/>
    <w:rsid w:val="00D830CC"/>
    <w:rsid w:val="00D83111"/>
    <w:rsid w:val="00D83144"/>
    <w:rsid w:val="00D83990"/>
    <w:rsid w:val="00D83B87"/>
    <w:rsid w:val="00D83C1A"/>
    <w:rsid w:val="00D83D58"/>
    <w:rsid w:val="00D84567"/>
    <w:rsid w:val="00D84869"/>
    <w:rsid w:val="00D84F49"/>
    <w:rsid w:val="00D84F66"/>
    <w:rsid w:val="00D859F5"/>
    <w:rsid w:val="00D8609A"/>
    <w:rsid w:val="00D86D62"/>
    <w:rsid w:val="00D870A1"/>
    <w:rsid w:val="00D872E5"/>
    <w:rsid w:val="00D87CCA"/>
    <w:rsid w:val="00D87F11"/>
    <w:rsid w:val="00D90081"/>
    <w:rsid w:val="00D902E6"/>
    <w:rsid w:val="00D9041F"/>
    <w:rsid w:val="00D910EC"/>
    <w:rsid w:val="00D914D1"/>
    <w:rsid w:val="00D91F29"/>
    <w:rsid w:val="00D9207E"/>
    <w:rsid w:val="00D92267"/>
    <w:rsid w:val="00D92B0E"/>
    <w:rsid w:val="00D92C2F"/>
    <w:rsid w:val="00D92CFD"/>
    <w:rsid w:val="00D93342"/>
    <w:rsid w:val="00D93795"/>
    <w:rsid w:val="00D93F79"/>
    <w:rsid w:val="00D942B8"/>
    <w:rsid w:val="00D942C6"/>
    <w:rsid w:val="00D94371"/>
    <w:rsid w:val="00D943CA"/>
    <w:rsid w:val="00D94542"/>
    <w:rsid w:val="00D946A8"/>
    <w:rsid w:val="00D94C94"/>
    <w:rsid w:val="00D94EAF"/>
    <w:rsid w:val="00D95080"/>
    <w:rsid w:val="00D95169"/>
    <w:rsid w:val="00D954C5"/>
    <w:rsid w:val="00D95B7B"/>
    <w:rsid w:val="00D95F7E"/>
    <w:rsid w:val="00D96169"/>
    <w:rsid w:val="00D965D4"/>
    <w:rsid w:val="00D9673E"/>
    <w:rsid w:val="00D96889"/>
    <w:rsid w:val="00D96BEA"/>
    <w:rsid w:val="00D972E4"/>
    <w:rsid w:val="00D97762"/>
    <w:rsid w:val="00D97D4A"/>
    <w:rsid w:val="00DA05FE"/>
    <w:rsid w:val="00DA0D16"/>
    <w:rsid w:val="00DA0E66"/>
    <w:rsid w:val="00DA10F3"/>
    <w:rsid w:val="00DA15B9"/>
    <w:rsid w:val="00DA1AAA"/>
    <w:rsid w:val="00DA1B6B"/>
    <w:rsid w:val="00DA2928"/>
    <w:rsid w:val="00DA2ECB"/>
    <w:rsid w:val="00DA3843"/>
    <w:rsid w:val="00DA392F"/>
    <w:rsid w:val="00DA3ADE"/>
    <w:rsid w:val="00DA3CC4"/>
    <w:rsid w:val="00DA4077"/>
    <w:rsid w:val="00DA4089"/>
    <w:rsid w:val="00DA4150"/>
    <w:rsid w:val="00DA4828"/>
    <w:rsid w:val="00DA4A78"/>
    <w:rsid w:val="00DA4E9F"/>
    <w:rsid w:val="00DA50D5"/>
    <w:rsid w:val="00DA5145"/>
    <w:rsid w:val="00DA5311"/>
    <w:rsid w:val="00DA566E"/>
    <w:rsid w:val="00DA57F5"/>
    <w:rsid w:val="00DA583E"/>
    <w:rsid w:val="00DA5927"/>
    <w:rsid w:val="00DA5BD9"/>
    <w:rsid w:val="00DA6224"/>
    <w:rsid w:val="00DA6496"/>
    <w:rsid w:val="00DA6613"/>
    <w:rsid w:val="00DA677A"/>
    <w:rsid w:val="00DA698B"/>
    <w:rsid w:val="00DA69E1"/>
    <w:rsid w:val="00DA6A7D"/>
    <w:rsid w:val="00DA6C24"/>
    <w:rsid w:val="00DA6F8A"/>
    <w:rsid w:val="00DA72B4"/>
    <w:rsid w:val="00DA7379"/>
    <w:rsid w:val="00DA764E"/>
    <w:rsid w:val="00DA7B77"/>
    <w:rsid w:val="00DA7F96"/>
    <w:rsid w:val="00DB0080"/>
    <w:rsid w:val="00DB0298"/>
    <w:rsid w:val="00DB0443"/>
    <w:rsid w:val="00DB0C63"/>
    <w:rsid w:val="00DB1264"/>
    <w:rsid w:val="00DB14B0"/>
    <w:rsid w:val="00DB15B2"/>
    <w:rsid w:val="00DB1694"/>
    <w:rsid w:val="00DB17D1"/>
    <w:rsid w:val="00DB1B93"/>
    <w:rsid w:val="00DB2215"/>
    <w:rsid w:val="00DB2546"/>
    <w:rsid w:val="00DB2915"/>
    <w:rsid w:val="00DB2F9C"/>
    <w:rsid w:val="00DB31A2"/>
    <w:rsid w:val="00DB31E8"/>
    <w:rsid w:val="00DB32E0"/>
    <w:rsid w:val="00DB3312"/>
    <w:rsid w:val="00DB34B1"/>
    <w:rsid w:val="00DB34DF"/>
    <w:rsid w:val="00DB369C"/>
    <w:rsid w:val="00DB3DF9"/>
    <w:rsid w:val="00DB4DE0"/>
    <w:rsid w:val="00DB5057"/>
    <w:rsid w:val="00DB5832"/>
    <w:rsid w:val="00DB5AD8"/>
    <w:rsid w:val="00DB5D59"/>
    <w:rsid w:val="00DB5DEA"/>
    <w:rsid w:val="00DB6248"/>
    <w:rsid w:val="00DB63C4"/>
    <w:rsid w:val="00DB71E0"/>
    <w:rsid w:val="00DB748D"/>
    <w:rsid w:val="00DB7566"/>
    <w:rsid w:val="00DB79E4"/>
    <w:rsid w:val="00DC0D38"/>
    <w:rsid w:val="00DC0D6E"/>
    <w:rsid w:val="00DC19F4"/>
    <w:rsid w:val="00DC220C"/>
    <w:rsid w:val="00DC2A01"/>
    <w:rsid w:val="00DC3172"/>
    <w:rsid w:val="00DC379D"/>
    <w:rsid w:val="00DC3F02"/>
    <w:rsid w:val="00DC4892"/>
    <w:rsid w:val="00DC4C3A"/>
    <w:rsid w:val="00DC52E2"/>
    <w:rsid w:val="00DC5ADD"/>
    <w:rsid w:val="00DC62AD"/>
    <w:rsid w:val="00DC6479"/>
    <w:rsid w:val="00DC6602"/>
    <w:rsid w:val="00DC66F1"/>
    <w:rsid w:val="00DC6890"/>
    <w:rsid w:val="00DC6B62"/>
    <w:rsid w:val="00DC6DA7"/>
    <w:rsid w:val="00DC73B2"/>
    <w:rsid w:val="00DC773E"/>
    <w:rsid w:val="00DC7CF2"/>
    <w:rsid w:val="00DC7EFC"/>
    <w:rsid w:val="00DD0263"/>
    <w:rsid w:val="00DD056C"/>
    <w:rsid w:val="00DD1029"/>
    <w:rsid w:val="00DD2165"/>
    <w:rsid w:val="00DD2526"/>
    <w:rsid w:val="00DD2758"/>
    <w:rsid w:val="00DD27D6"/>
    <w:rsid w:val="00DD32E9"/>
    <w:rsid w:val="00DD3436"/>
    <w:rsid w:val="00DD36AF"/>
    <w:rsid w:val="00DD390D"/>
    <w:rsid w:val="00DD39E2"/>
    <w:rsid w:val="00DD3D3C"/>
    <w:rsid w:val="00DD3EB3"/>
    <w:rsid w:val="00DD427A"/>
    <w:rsid w:val="00DD44AF"/>
    <w:rsid w:val="00DD45B7"/>
    <w:rsid w:val="00DD4949"/>
    <w:rsid w:val="00DD4CD1"/>
    <w:rsid w:val="00DD4CEC"/>
    <w:rsid w:val="00DD5C44"/>
    <w:rsid w:val="00DD6457"/>
    <w:rsid w:val="00DD654B"/>
    <w:rsid w:val="00DD6E5C"/>
    <w:rsid w:val="00DD7228"/>
    <w:rsid w:val="00DD774D"/>
    <w:rsid w:val="00DD79F0"/>
    <w:rsid w:val="00DD7E86"/>
    <w:rsid w:val="00DE0008"/>
    <w:rsid w:val="00DE0070"/>
    <w:rsid w:val="00DE0277"/>
    <w:rsid w:val="00DE048E"/>
    <w:rsid w:val="00DE06A6"/>
    <w:rsid w:val="00DE08EB"/>
    <w:rsid w:val="00DE0BD1"/>
    <w:rsid w:val="00DE2507"/>
    <w:rsid w:val="00DE294B"/>
    <w:rsid w:val="00DE3021"/>
    <w:rsid w:val="00DE3191"/>
    <w:rsid w:val="00DE36F0"/>
    <w:rsid w:val="00DE3EA0"/>
    <w:rsid w:val="00DE48D9"/>
    <w:rsid w:val="00DE4D65"/>
    <w:rsid w:val="00DE4FDA"/>
    <w:rsid w:val="00DE570D"/>
    <w:rsid w:val="00DE5897"/>
    <w:rsid w:val="00DE5933"/>
    <w:rsid w:val="00DE5D7F"/>
    <w:rsid w:val="00DE6345"/>
    <w:rsid w:val="00DE6733"/>
    <w:rsid w:val="00DE6AFC"/>
    <w:rsid w:val="00DE7CDC"/>
    <w:rsid w:val="00DE7E1B"/>
    <w:rsid w:val="00DF03FE"/>
    <w:rsid w:val="00DF04E3"/>
    <w:rsid w:val="00DF0C2C"/>
    <w:rsid w:val="00DF0E15"/>
    <w:rsid w:val="00DF1351"/>
    <w:rsid w:val="00DF1493"/>
    <w:rsid w:val="00DF183C"/>
    <w:rsid w:val="00DF1EB1"/>
    <w:rsid w:val="00DF2425"/>
    <w:rsid w:val="00DF3671"/>
    <w:rsid w:val="00DF37B9"/>
    <w:rsid w:val="00DF3A35"/>
    <w:rsid w:val="00DF490B"/>
    <w:rsid w:val="00DF4BAB"/>
    <w:rsid w:val="00DF4BF0"/>
    <w:rsid w:val="00DF4D4B"/>
    <w:rsid w:val="00DF5028"/>
    <w:rsid w:val="00DF573D"/>
    <w:rsid w:val="00DF64EC"/>
    <w:rsid w:val="00DF662A"/>
    <w:rsid w:val="00DF66A8"/>
    <w:rsid w:val="00DF693C"/>
    <w:rsid w:val="00DF6DF7"/>
    <w:rsid w:val="00DF70AE"/>
    <w:rsid w:val="00DF7151"/>
    <w:rsid w:val="00DF7E97"/>
    <w:rsid w:val="00E001EA"/>
    <w:rsid w:val="00E00598"/>
    <w:rsid w:val="00E00E6B"/>
    <w:rsid w:val="00E0109A"/>
    <w:rsid w:val="00E010E8"/>
    <w:rsid w:val="00E015FF"/>
    <w:rsid w:val="00E017B2"/>
    <w:rsid w:val="00E01EAB"/>
    <w:rsid w:val="00E029C9"/>
    <w:rsid w:val="00E02B08"/>
    <w:rsid w:val="00E02E61"/>
    <w:rsid w:val="00E02E9C"/>
    <w:rsid w:val="00E03038"/>
    <w:rsid w:val="00E0343E"/>
    <w:rsid w:val="00E03914"/>
    <w:rsid w:val="00E03B8E"/>
    <w:rsid w:val="00E03C74"/>
    <w:rsid w:val="00E03DBC"/>
    <w:rsid w:val="00E03E18"/>
    <w:rsid w:val="00E03EF3"/>
    <w:rsid w:val="00E04120"/>
    <w:rsid w:val="00E0473D"/>
    <w:rsid w:val="00E04D99"/>
    <w:rsid w:val="00E0546C"/>
    <w:rsid w:val="00E05D8B"/>
    <w:rsid w:val="00E06958"/>
    <w:rsid w:val="00E06ADC"/>
    <w:rsid w:val="00E06C43"/>
    <w:rsid w:val="00E06D87"/>
    <w:rsid w:val="00E0736C"/>
    <w:rsid w:val="00E07B77"/>
    <w:rsid w:val="00E07BA5"/>
    <w:rsid w:val="00E10317"/>
    <w:rsid w:val="00E10959"/>
    <w:rsid w:val="00E10CD7"/>
    <w:rsid w:val="00E10EB6"/>
    <w:rsid w:val="00E1227E"/>
    <w:rsid w:val="00E122F4"/>
    <w:rsid w:val="00E12308"/>
    <w:rsid w:val="00E12527"/>
    <w:rsid w:val="00E12DD7"/>
    <w:rsid w:val="00E13209"/>
    <w:rsid w:val="00E139E4"/>
    <w:rsid w:val="00E144D2"/>
    <w:rsid w:val="00E14582"/>
    <w:rsid w:val="00E1462E"/>
    <w:rsid w:val="00E15078"/>
    <w:rsid w:val="00E15D20"/>
    <w:rsid w:val="00E15DDC"/>
    <w:rsid w:val="00E16257"/>
    <w:rsid w:val="00E16298"/>
    <w:rsid w:val="00E16800"/>
    <w:rsid w:val="00E16958"/>
    <w:rsid w:val="00E16F53"/>
    <w:rsid w:val="00E17A61"/>
    <w:rsid w:val="00E20006"/>
    <w:rsid w:val="00E20117"/>
    <w:rsid w:val="00E20566"/>
    <w:rsid w:val="00E20C3A"/>
    <w:rsid w:val="00E20F1E"/>
    <w:rsid w:val="00E210D6"/>
    <w:rsid w:val="00E21BB6"/>
    <w:rsid w:val="00E22873"/>
    <w:rsid w:val="00E22A81"/>
    <w:rsid w:val="00E22ABD"/>
    <w:rsid w:val="00E235F3"/>
    <w:rsid w:val="00E24040"/>
    <w:rsid w:val="00E240CA"/>
    <w:rsid w:val="00E2426B"/>
    <w:rsid w:val="00E242A8"/>
    <w:rsid w:val="00E249D9"/>
    <w:rsid w:val="00E2539A"/>
    <w:rsid w:val="00E2553A"/>
    <w:rsid w:val="00E25CF9"/>
    <w:rsid w:val="00E26162"/>
    <w:rsid w:val="00E2636A"/>
    <w:rsid w:val="00E2656F"/>
    <w:rsid w:val="00E26676"/>
    <w:rsid w:val="00E26710"/>
    <w:rsid w:val="00E2678B"/>
    <w:rsid w:val="00E270F7"/>
    <w:rsid w:val="00E27159"/>
    <w:rsid w:val="00E275F6"/>
    <w:rsid w:val="00E27DBF"/>
    <w:rsid w:val="00E27DC7"/>
    <w:rsid w:val="00E27E73"/>
    <w:rsid w:val="00E30010"/>
    <w:rsid w:val="00E30431"/>
    <w:rsid w:val="00E30C3B"/>
    <w:rsid w:val="00E30CF4"/>
    <w:rsid w:val="00E30F73"/>
    <w:rsid w:val="00E3161E"/>
    <w:rsid w:val="00E31D6E"/>
    <w:rsid w:val="00E322C9"/>
    <w:rsid w:val="00E323E0"/>
    <w:rsid w:val="00E32545"/>
    <w:rsid w:val="00E326F3"/>
    <w:rsid w:val="00E32CF4"/>
    <w:rsid w:val="00E33370"/>
    <w:rsid w:val="00E33C89"/>
    <w:rsid w:val="00E343BD"/>
    <w:rsid w:val="00E343CC"/>
    <w:rsid w:val="00E34833"/>
    <w:rsid w:val="00E34F6D"/>
    <w:rsid w:val="00E35636"/>
    <w:rsid w:val="00E35F74"/>
    <w:rsid w:val="00E361A0"/>
    <w:rsid w:val="00E36329"/>
    <w:rsid w:val="00E36809"/>
    <w:rsid w:val="00E3685C"/>
    <w:rsid w:val="00E36F9B"/>
    <w:rsid w:val="00E374B7"/>
    <w:rsid w:val="00E3778E"/>
    <w:rsid w:val="00E37A23"/>
    <w:rsid w:val="00E37E85"/>
    <w:rsid w:val="00E403A2"/>
    <w:rsid w:val="00E4050C"/>
    <w:rsid w:val="00E40624"/>
    <w:rsid w:val="00E40B9D"/>
    <w:rsid w:val="00E40EF3"/>
    <w:rsid w:val="00E40F0E"/>
    <w:rsid w:val="00E41241"/>
    <w:rsid w:val="00E4128A"/>
    <w:rsid w:val="00E41324"/>
    <w:rsid w:val="00E41689"/>
    <w:rsid w:val="00E42F26"/>
    <w:rsid w:val="00E43077"/>
    <w:rsid w:val="00E43BB7"/>
    <w:rsid w:val="00E43C83"/>
    <w:rsid w:val="00E44C28"/>
    <w:rsid w:val="00E44ED8"/>
    <w:rsid w:val="00E44EF6"/>
    <w:rsid w:val="00E44F7B"/>
    <w:rsid w:val="00E46470"/>
    <w:rsid w:val="00E468C6"/>
    <w:rsid w:val="00E46A56"/>
    <w:rsid w:val="00E46BE1"/>
    <w:rsid w:val="00E46D03"/>
    <w:rsid w:val="00E475E6"/>
    <w:rsid w:val="00E47670"/>
    <w:rsid w:val="00E476B1"/>
    <w:rsid w:val="00E47790"/>
    <w:rsid w:val="00E47977"/>
    <w:rsid w:val="00E47E3D"/>
    <w:rsid w:val="00E47F17"/>
    <w:rsid w:val="00E504EF"/>
    <w:rsid w:val="00E5127E"/>
    <w:rsid w:val="00E51369"/>
    <w:rsid w:val="00E51E42"/>
    <w:rsid w:val="00E51ED3"/>
    <w:rsid w:val="00E52509"/>
    <w:rsid w:val="00E525DB"/>
    <w:rsid w:val="00E5323B"/>
    <w:rsid w:val="00E53991"/>
    <w:rsid w:val="00E53BF0"/>
    <w:rsid w:val="00E53C6E"/>
    <w:rsid w:val="00E5436C"/>
    <w:rsid w:val="00E55355"/>
    <w:rsid w:val="00E557C8"/>
    <w:rsid w:val="00E5588F"/>
    <w:rsid w:val="00E559FE"/>
    <w:rsid w:val="00E571C0"/>
    <w:rsid w:val="00E5781F"/>
    <w:rsid w:val="00E578D6"/>
    <w:rsid w:val="00E57BE6"/>
    <w:rsid w:val="00E57D49"/>
    <w:rsid w:val="00E57E86"/>
    <w:rsid w:val="00E604E7"/>
    <w:rsid w:val="00E6102F"/>
    <w:rsid w:val="00E6105B"/>
    <w:rsid w:val="00E61245"/>
    <w:rsid w:val="00E613F2"/>
    <w:rsid w:val="00E6156E"/>
    <w:rsid w:val="00E6168B"/>
    <w:rsid w:val="00E61780"/>
    <w:rsid w:val="00E61860"/>
    <w:rsid w:val="00E61913"/>
    <w:rsid w:val="00E61D63"/>
    <w:rsid w:val="00E61E70"/>
    <w:rsid w:val="00E631C4"/>
    <w:rsid w:val="00E63306"/>
    <w:rsid w:val="00E637CA"/>
    <w:rsid w:val="00E63956"/>
    <w:rsid w:val="00E639EF"/>
    <w:rsid w:val="00E63B33"/>
    <w:rsid w:val="00E63FC9"/>
    <w:rsid w:val="00E6499A"/>
    <w:rsid w:val="00E64FEA"/>
    <w:rsid w:val="00E6508A"/>
    <w:rsid w:val="00E66C86"/>
    <w:rsid w:val="00E673A8"/>
    <w:rsid w:val="00E67F3B"/>
    <w:rsid w:val="00E70081"/>
    <w:rsid w:val="00E708D8"/>
    <w:rsid w:val="00E7093E"/>
    <w:rsid w:val="00E70998"/>
    <w:rsid w:val="00E70E54"/>
    <w:rsid w:val="00E71100"/>
    <w:rsid w:val="00E71370"/>
    <w:rsid w:val="00E72548"/>
    <w:rsid w:val="00E726EA"/>
    <w:rsid w:val="00E727EF"/>
    <w:rsid w:val="00E7296A"/>
    <w:rsid w:val="00E72A38"/>
    <w:rsid w:val="00E7322D"/>
    <w:rsid w:val="00E73531"/>
    <w:rsid w:val="00E7382E"/>
    <w:rsid w:val="00E73BFE"/>
    <w:rsid w:val="00E73F52"/>
    <w:rsid w:val="00E74051"/>
    <w:rsid w:val="00E74238"/>
    <w:rsid w:val="00E74845"/>
    <w:rsid w:val="00E75506"/>
    <w:rsid w:val="00E7579F"/>
    <w:rsid w:val="00E7589D"/>
    <w:rsid w:val="00E75C45"/>
    <w:rsid w:val="00E75D54"/>
    <w:rsid w:val="00E75FE6"/>
    <w:rsid w:val="00E76392"/>
    <w:rsid w:val="00E763AE"/>
    <w:rsid w:val="00E774A2"/>
    <w:rsid w:val="00E776AB"/>
    <w:rsid w:val="00E77E88"/>
    <w:rsid w:val="00E77F21"/>
    <w:rsid w:val="00E80D9E"/>
    <w:rsid w:val="00E81166"/>
    <w:rsid w:val="00E81DB9"/>
    <w:rsid w:val="00E82178"/>
    <w:rsid w:val="00E82963"/>
    <w:rsid w:val="00E82AA5"/>
    <w:rsid w:val="00E82D24"/>
    <w:rsid w:val="00E83A8C"/>
    <w:rsid w:val="00E84F3D"/>
    <w:rsid w:val="00E85218"/>
    <w:rsid w:val="00E856E3"/>
    <w:rsid w:val="00E85923"/>
    <w:rsid w:val="00E85CD0"/>
    <w:rsid w:val="00E86284"/>
    <w:rsid w:val="00E869F6"/>
    <w:rsid w:val="00E86BA2"/>
    <w:rsid w:val="00E87510"/>
    <w:rsid w:val="00E87C12"/>
    <w:rsid w:val="00E87EB3"/>
    <w:rsid w:val="00E9078C"/>
    <w:rsid w:val="00E9079D"/>
    <w:rsid w:val="00E90FEE"/>
    <w:rsid w:val="00E917CE"/>
    <w:rsid w:val="00E91B1A"/>
    <w:rsid w:val="00E91C8B"/>
    <w:rsid w:val="00E92369"/>
    <w:rsid w:val="00E92413"/>
    <w:rsid w:val="00E92BA6"/>
    <w:rsid w:val="00E92F91"/>
    <w:rsid w:val="00E93277"/>
    <w:rsid w:val="00E9374C"/>
    <w:rsid w:val="00E93918"/>
    <w:rsid w:val="00E93D99"/>
    <w:rsid w:val="00E940FE"/>
    <w:rsid w:val="00E942F1"/>
    <w:rsid w:val="00E94380"/>
    <w:rsid w:val="00E944B6"/>
    <w:rsid w:val="00E9473B"/>
    <w:rsid w:val="00E949CA"/>
    <w:rsid w:val="00E9513A"/>
    <w:rsid w:val="00E95846"/>
    <w:rsid w:val="00E960B5"/>
    <w:rsid w:val="00E96E09"/>
    <w:rsid w:val="00E974DE"/>
    <w:rsid w:val="00E97814"/>
    <w:rsid w:val="00E97EFE"/>
    <w:rsid w:val="00E97FE8"/>
    <w:rsid w:val="00E9F0E1"/>
    <w:rsid w:val="00EA05CB"/>
    <w:rsid w:val="00EA0624"/>
    <w:rsid w:val="00EA0840"/>
    <w:rsid w:val="00EA0AE2"/>
    <w:rsid w:val="00EA0D32"/>
    <w:rsid w:val="00EA0D92"/>
    <w:rsid w:val="00EA101C"/>
    <w:rsid w:val="00EA13A8"/>
    <w:rsid w:val="00EA1FD4"/>
    <w:rsid w:val="00EA344D"/>
    <w:rsid w:val="00EA3852"/>
    <w:rsid w:val="00EA4B39"/>
    <w:rsid w:val="00EA4BF7"/>
    <w:rsid w:val="00EA5E74"/>
    <w:rsid w:val="00EA63E7"/>
    <w:rsid w:val="00EA68B6"/>
    <w:rsid w:val="00EA71D9"/>
    <w:rsid w:val="00EA7A23"/>
    <w:rsid w:val="00EA7BE9"/>
    <w:rsid w:val="00EA7CC1"/>
    <w:rsid w:val="00EA7EFA"/>
    <w:rsid w:val="00EB06FC"/>
    <w:rsid w:val="00EB0B32"/>
    <w:rsid w:val="00EB1428"/>
    <w:rsid w:val="00EB1E89"/>
    <w:rsid w:val="00EB200C"/>
    <w:rsid w:val="00EB3273"/>
    <w:rsid w:val="00EB32B9"/>
    <w:rsid w:val="00EB3338"/>
    <w:rsid w:val="00EB335A"/>
    <w:rsid w:val="00EB37DB"/>
    <w:rsid w:val="00EB37F3"/>
    <w:rsid w:val="00EB3A94"/>
    <w:rsid w:val="00EB3F78"/>
    <w:rsid w:val="00EB402C"/>
    <w:rsid w:val="00EB44E3"/>
    <w:rsid w:val="00EB490B"/>
    <w:rsid w:val="00EB4D95"/>
    <w:rsid w:val="00EB4F08"/>
    <w:rsid w:val="00EB50E3"/>
    <w:rsid w:val="00EB565D"/>
    <w:rsid w:val="00EB5679"/>
    <w:rsid w:val="00EB5D8D"/>
    <w:rsid w:val="00EB5EB9"/>
    <w:rsid w:val="00EB6038"/>
    <w:rsid w:val="00EB6CF3"/>
    <w:rsid w:val="00EB7909"/>
    <w:rsid w:val="00EB7B20"/>
    <w:rsid w:val="00EB7E9B"/>
    <w:rsid w:val="00EC0B89"/>
    <w:rsid w:val="00EC1280"/>
    <w:rsid w:val="00EC1706"/>
    <w:rsid w:val="00EC193F"/>
    <w:rsid w:val="00EC1EFC"/>
    <w:rsid w:val="00EC1FB9"/>
    <w:rsid w:val="00EC2256"/>
    <w:rsid w:val="00EC2356"/>
    <w:rsid w:val="00EC24BD"/>
    <w:rsid w:val="00EC337B"/>
    <w:rsid w:val="00EC4751"/>
    <w:rsid w:val="00EC4815"/>
    <w:rsid w:val="00EC4929"/>
    <w:rsid w:val="00EC5279"/>
    <w:rsid w:val="00EC556C"/>
    <w:rsid w:val="00EC59D3"/>
    <w:rsid w:val="00EC5C3F"/>
    <w:rsid w:val="00EC5D04"/>
    <w:rsid w:val="00EC63CC"/>
    <w:rsid w:val="00EC66BD"/>
    <w:rsid w:val="00EC6A77"/>
    <w:rsid w:val="00EC6BF4"/>
    <w:rsid w:val="00EC77B6"/>
    <w:rsid w:val="00ED0FDA"/>
    <w:rsid w:val="00ED13A2"/>
    <w:rsid w:val="00ED1563"/>
    <w:rsid w:val="00ED1A08"/>
    <w:rsid w:val="00ED1FB6"/>
    <w:rsid w:val="00ED274F"/>
    <w:rsid w:val="00ED281B"/>
    <w:rsid w:val="00ED2E18"/>
    <w:rsid w:val="00ED44B7"/>
    <w:rsid w:val="00ED462F"/>
    <w:rsid w:val="00ED4754"/>
    <w:rsid w:val="00ED4EBF"/>
    <w:rsid w:val="00ED538A"/>
    <w:rsid w:val="00ED57F4"/>
    <w:rsid w:val="00ED6276"/>
    <w:rsid w:val="00ED62BB"/>
    <w:rsid w:val="00ED67E1"/>
    <w:rsid w:val="00ED79B1"/>
    <w:rsid w:val="00ED7D2D"/>
    <w:rsid w:val="00EE0153"/>
    <w:rsid w:val="00EE0854"/>
    <w:rsid w:val="00EE0B78"/>
    <w:rsid w:val="00EE0CBB"/>
    <w:rsid w:val="00EE0E41"/>
    <w:rsid w:val="00EE1042"/>
    <w:rsid w:val="00EE10B7"/>
    <w:rsid w:val="00EE11AC"/>
    <w:rsid w:val="00EE14E5"/>
    <w:rsid w:val="00EE1FAC"/>
    <w:rsid w:val="00EE2152"/>
    <w:rsid w:val="00EE2167"/>
    <w:rsid w:val="00EE236B"/>
    <w:rsid w:val="00EE28FE"/>
    <w:rsid w:val="00EE3195"/>
    <w:rsid w:val="00EE37BA"/>
    <w:rsid w:val="00EE4277"/>
    <w:rsid w:val="00EE45EE"/>
    <w:rsid w:val="00EE5DB6"/>
    <w:rsid w:val="00EE5FD5"/>
    <w:rsid w:val="00EE60AF"/>
    <w:rsid w:val="00EE6592"/>
    <w:rsid w:val="00EE6D52"/>
    <w:rsid w:val="00EE77C4"/>
    <w:rsid w:val="00EE78DA"/>
    <w:rsid w:val="00EF05FC"/>
    <w:rsid w:val="00EF07CF"/>
    <w:rsid w:val="00EF0A0D"/>
    <w:rsid w:val="00EF0FFF"/>
    <w:rsid w:val="00EF11D0"/>
    <w:rsid w:val="00EF1D19"/>
    <w:rsid w:val="00EF1F2E"/>
    <w:rsid w:val="00EF24BC"/>
    <w:rsid w:val="00EF2CE0"/>
    <w:rsid w:val="00EF2DBD"/>
    <w:rsid w:val="00EF2FC4"/>
    <w:rsid w:val="00EF3102"/>
    <w:rsid w:val="00EF3172"/>
    <w:rsid w:val="00EF470D"/>
    <w:rsid w:val="00EF4E13"/>
    <w:rsid w:val="00EF4E37"/>
    <w:rsid w:val="00EF5773"/>
    <w:rsid w:val="00EF5FF2"/>
    <w:rsid w:val="00EF6546"/>
    <w:rsid w:val="00EF65B3"/>
    <w:rsid w:val="00EF6722"/>
    <w:rsid w:val="00EF74FF"/>
    <w:rsid w:val="00EF7766"/>
    <w:rsid w:val="00EF7A72"/>
    <w:rsid w:val="00EF7B9B"/>
    <w:rsid w:val="00EF7EE6"/>
    <w:rsid w:val="00EFDC95"/>
    <w:rsid w:val="00F00147"/>
    <w:rsid w:val="00F0060B"/>
    <w:rsid w:val="00F00891"/>
    <w:rsid w:val="00F00E23"/>
    <w:rsid w:val="00F011E3"/>
    <w:rsid w:val="00F018FB"/>
    <w:rsid w:val="00F01A47"/>
    <w:rsid w:val="00F02314"/>
    <w:rsid w:val="00F02377"/>
    <w:rsid w:val="00F0241D"/>
    <w:rsid w:val="00F024A7"/>
    <w:rsid w:val="00F0258E"/>
    <w:rsid w:val="00F02598"/>
    <w:rsid w:val="00F029A7"/>
    <w:rsid w:val="00F02A89"/>
    <w:rsid w:val="00F02CA5"/>
    <w:rsid w:val="00F031AC"/>
    <w:rsid w:val="00F03AF3"/>
    <w:rsid w:val="00F04047"/>
    <w:rsid w:val="00F04719"/>
    <w:rsid w:val="00F0494F"/>
    <w:rsid w:val="00F04AEB"/>
    <w:rsid w:val="00F04C94"/>
    <w:rsid w:val="00F04D5A"/>
    <w:rsid w:val="00F04D81"/>
    <w:rsid w:val="00F0520C"/>
    <w:rsid w:val="00F05318"/>
    <w:rsid w:val="00F05C4D"/>
    <w:rsid w:val="00F0728F"/>
    <w:rsid w:val="00F072B4"/>
    <w:rsid w:val="00F07500"/>
    <w:rsid w:val="00F07A32"/>
    <w:rsid w:val="00F07E08"/>
    <w:rsid w:val="00F10485"/>
    <w:rsid w:val="00F11028"/>
    <w:rsid w:val="00F11A00"/>
    <w:rsid w:val="00F121FB"/>
    <w:rsid w:val="00F1285E"/>
    <w:rsid w:val="00F128C3"/>
    <w:rsid w:val="00F128FF"/>
    <w:rsid w:val="00F13335"/>
    <w:rsid w:val="00F136A5"/>
    <w:rsid w:val="00F13C3B"/>
    <w:rsid w:val="00F13E34"/>
    <w:rsid w:val="00F14048"/>
    <w:rsid w:val="00F143BF"/>
    <w:rsid w:val="00F1444F"/>
    <w:rsid w:val="00F144C9"/>
    <w:rsid w:val="00F14504"/>
    <w:rsid w:val="00F14890"/>
    <w:rsid w:val="00F14A1C"/>
    <w:rsid w:val="00F14C47"/>
    <w:rsid w:val="00F15CFF"/>
    <w:rsid w:val="00F166E3"/>
    <w:rsid w:val="00F16711"/>
    <w:rsid w:val="00F167E5"/>
    <w:rsid w:val="00F16AFC"/>
    <w:rsid w:val="00F16BEC"/>
    <w:rsid w:val="00F16D31"/>
    <w:rsid w:val="00F1746B"/>
    <w:rsid w:val="00F17A85"/>
    <w:rsid w:val="00F17B05"/>
    <w:rsid w:val="00F17B78"/>
    <w:rsid w:val="00F17D45"/>
    <w:rsid w:val="00F20455"/>
    <w:rsid w:val="00F20506"/>
    <w:rsid w:val="00F20517"/>
    <w:rsid w:val="00F20FE1"/>
    <w:rsid w:val="00F20FE7"/>
    <w:rsid w:val="00F20FF4"/>
    <w:rsid w:val="00F2145B"/>
    <w:rsid w:val="00F21D74"/>
    <w:rsid w:val="00F21DFE"/>
    <w:rsid w:val="00F21E3A"/>
    <w:rsid w:val="00F224FC"/>
    <w:rsid w:val="00F22553"/>
    <w:rsid w:val="00F2295B"/>
    <w:rsid w:val="00F22AE3"/>
    <w:rsid w:val="00F22C1C"/>
    <w:rsid w:val="00F22F45"/>
    <w:rsid w:val="00F22FB1"/>
    <w:rsid w:val="00F2306D"/>
    <w:rsid w:val="00F23F43"/>
    <w:rsid w:val="00F23FE8"/>
    <w:rsid w:val="00F24059"/>
    <w:rsid w:val="00F24154"/>
    <w:rsid w:val="00F2430D"/>
    <w:rsid w:val="00F248A2"/>
    <w:rsid w:val="00F24FCE"/>
    <w:rsid w:val="00F251AC"/>
    <w:rsid w:val="00F2557A"/>
    <w:rsid w:val="00F258FD"/>
    <w:rsid w:val="00F25AAF"/>
    <w:rsid w:val="00F25BF4"/>
    <w:rsid w:val="00F262BC"/>
    <w:rsid w:val="00F26350"/>
    <w:rsid w:val="00F26A9C"/>
    <w:rsid w:val="00F271D9"/>
    <w:rsid w:val="00F27491"/>
    <w:rsid w:val="00F27503"/>
    <w:rsid w:val="00F30364"/>
    <w:rsid w:val="00F3077D"/>
    <w:rsid w:val="00F309D0"/>
    <w:rsid w:val="00F30BE4"/>
    <w:rsid w:val="00F30D68"/>
    <w:rsid w:val="00F314B2"/>
    <w:rsid w:val="00F3158D"/>
    <w:rsid w:val="00F315CA"/>
    <w:rsid w:val="00F323F3"/>
    <w:rsid w:val="00F32E47"/>
    <w:rsid w:val="00F32EF5"/>
    <w:rsid w:val="00F33BB5"/>
    <w:rsid w:val="00F33C52"/>
    <w:rsid w:val="00F34CA0"/>
    <w:rsid w:val="00F34FAC"/>
    <w:rsid w:val="00F34FC8"/>
    <w:rsid w:val="00F3516B"/>
    <w:rsid w:val="00F3522D"/>
    <w:rsid w:val="00F35864"/>
    <w:rsid w:val="00F35BC5"/>
    <w:rsid w:val="00F35E18"/>
    <w:rsid w:val="00F35E65"/>
    <w:rsid w:val="00F35E96"/>
    <w:rsid w:val="00F36522"/>
    <w:rsid w:val="00F373A8"/>
    <w:rsid w:val="00F375A9"/>
    <w:rsid w:val="00F379B7"/>
    <w:rsid w:val="00F379CB"/>
    <w:rsid w:val="00F37B0F"/>
    <w:rsid w:val="00F37C48"/>
    <w:rsid w:val="00F37CC9"/>
    <w:rsid w:val="00F40699"/>
    <w:rsid w:val="00F408C0"/>
    <w:rsid w:val="00F411DC"/>
    <w:rsid w:val="00F41434"/>
    <w:rsid w:val="00F414A4"/>
    <w:rsid w:val="00F421DD"/>
    <w:rsid w:val="00F42350"/>
    <w:rsid w:val="00F42522"/>
    <w:rsid w:val="00F425A7"/>
    <w:rsid w:val="00F42886"/>
    <w:rsid w:val="00F428CB"/>
    <w:rsid w:val="00F42EB6"/>
    <w:rsid w:val="00F433F2"/>
    <w:rsid w:val="00F43A80"/>
    <w:rsid w:val="00F441E4"/>
    <w:rsid w:val="00F45C2A"/>
    <w:rsid w:val="00F45E9D"/>
    <w:rsid w:val="00F45F99"/>
    <w:rsid w:val="00F46B34"/>
    <w:rsid w:val="00F46E0B"/>
    <w:rsid w:val="00F47C69"/>
    <w:rsid w:val="00F47CA5"/>
    <w:rsid w:val="00F47FFD"/>
    <w:rsid w:val="00F504CA"/>
    <w:rsid w:val="00F50DD1"/>
    <w:rsid w:val="00F511D6"/>
    <w:rsid w:val="00F5156F"/>
    <w:rsid w:val="00F515DF"/>
    <w:rsid w:val="00F51F39"/>
    <w:rsid w:val="00F5232E"/>
    <w:rsid w:val="00F52B21"/>
    <w:rsid w:val="00F52BFB"/>
    <w:rsid w:val="00F52C88"/>
    <w:rsid w:val="00F52F18"/>
    <w:rsid w:val="00F52F29"/>
    <w:rsid w:val="00F52FD5"/>
    <w:rsid w:val="00F52FF2"/>
    <w:rsid w:val="00F53561"/>
    <w:rsid w:val="00F53CC1"/>
    <w:rsid w:val="00F53F70"/>
    <w:rsid w:val="00F544FC"/>
    <w:rsid w:val="00F5467C"/>
    <w:rsid w:val="00F54C5E"/>
    <w:rsid w:val="00F5530E"/>
    <w:rsid w:val="00F55360"/>
    <w:rsid w:val="00F558B6"/>
    <w:rsid w:val="00F55A43"/>
    <w:rsid w:val="00F55D4F"/>
    <w:rsid w:val="00F55F5C"/>
    <w:rsid w:val="00F5605A"/>
    <w:rsid w:val="00F5645A"/>
    <w:rsid w:val="00F565C3"/>
    <w:rsid w:val="00F56C8F"/>
    <w:rsid w:val="00F56FE4"/>
    <w:rsid w:val="00F57048"/>
    <w:rsid w:val="00F57BE6"/>
    <w:rsid w:val="00F57E70"/>
    <w:rsid w:val="00F57E82"/>
    <w:rsid w:val="00F60556"/>
    <w:rsid w:val="00F608C9"/>
    <w:rsid w:val="00F6092D"/>
    <w:rsid w:val="00F60A2E"/>
    <w:rsid w:val="00F60AA1"/>
    <w:rsid w:val="00F60CF4"/>
    <w:rsid w:val="00F60DD0"/>
    <w:rsid w:val="00F6113E"/>
    <w:rsid w:val="00F61495"/>
    <w:rsid w:val="00F617F5"/>
    <w:rsid w:val="00F61D17"/>
    <w:rsid w:val="00F61DEF"/>
    <w:rsid w:val="00F62229"/>
    <w:rsid w:val="00F6261D"/>
    <w:rsid w:val="00F629F0"/>
    <w:rsid w:val="00F62AA7"/>
    <w:rsid w:val="00F62E12"/>
    <w:rsid w:val="00F62E8D"/>
    <w:rsid w:val="00F63039"/>
    <w:rsid w:val="00F6336D"/>
    <w:rsid w:val="00F63F56"/>
    <w:rsid w:val="00F647AC"/>
    <w:rsid w:val="00F64B83"/>
    <w:rsid w:val="00F64BD7"/>
    <w:rsid w:val="00F64D69"/>
    <w:rsid w:val="00F64FC4"/>
    <w:rsid w:val="00F6509D"/>
    <w:rsid w:val="00F65982"/>
    <w:rsid w:val="00F65A9D"/>
    <w:rsid w:val="00F65B65"/>
    <w:rsid w:val="00F66381"/>
    <w:rsid w:val="00F669D8"/>
    <w:rsid w:val="00F66A78"/>
    <w:rsid w:val="00F67C62"/>
    <w:rsid w:val="00F7012D"/>
    <w:rsid w:val="00F7036E"/>
    <w:rsid w:val="00F706BE"/>
    <w:rsid w:val="00F70CCA"/>
    <w:rsid w:val="00F71993"/>
    <w:rsid w:val="00F71F06"/>
    <w:rsid w:val="00F71F0F"/>
    <w:rsid w:val="00F71FC2"/>
    <w:rsid w:val="00F72407"/>
    <w:rsid w:val="00F72BE4"/>
    <w:rsid w:val="00F72FD8"/>
    <w:rsid w:val="00F7336E"/>
    <w:rsid w:val="00F73376"/>
    <w:rsid w:val="00F73669"/>
    <w:rsid w:val="00F737DF"/>
    <w:rsid w:val="00F73A0C"/>
    <w:rsid w:val="00F73CED"/>
    <w:rsid w:val="00F73E55"/>
    <w:rsid w:val="00F741E1"/>
    <w:rsid w:val="00F741F1"/>
    <w:rsid w:val="00F7444E"/>
    <w:rsid w:val="00F7459B"/>
    <w:rsid w:val="00F7479D"/>
    <w:rsid w:val="00F749B1"/>
    <w:rsid w:val="00F74A15"/>
    <w:rsid w:val="00F7611F"/>
    <w:rsid w:val="00F765CE"/>
    <w:rsid w:val="00F76742"/>
    <w:rsid w:val="00F76C16"/>
    <w:rsid w:val="00F77520"/>
    <w:rsid w:val="00F777D7"/>
    <w:rsid w:val="00F77F07"/>
    <w:rsid w:val="00F80332"/>
    <w:rsid w:val="00F80420"/>
    <w:rsid w:val="00F80E9B"/>
    <w:rsid w:val="00F80EF1"/>
    <w:rsid w:val="00F80F0B"/>
    <w:rsid w:val="00F81557"/>
    <w:rsid w:val="00F81A5D"/>
    <w:rsid w:val="00F81B13"/>
    <w:rsid w:val="00F823F0"/>
    <w:rsid w:val="00F825DB"/>
    <w:rsid w:val="00F8310C"/>
    <w:rsid w:val="00F83771"/>
    <w:rsid w:val="00F83CA7"/>
    <w:rsid w:val="00F84256"/>
    <w:rsid w:val="00F84C19"/>
    <w:rsid w:val="00F85294"/>
    <w:rsid w:val="00F852A1"/>
    <w:rsid w:val="00F85581"/>
    <w:rsid w:val="00F857F3"/>
    <w:rsid w:val="00F85828"/>
    <w:rsid w:val="00F85D8E"/>
    <w:rsid w:val="00F85D9B"/>
    <w:rsid w:val="00F86139"/>
    <w:rsid w:val="00F86893"/>
    <w:rsid w:val="00F868A9"/>
    <w:rsid w:val="00F86B2E"/>
    <w:rsid w:val="00F86ECD"/>
    <w:rsid w:val="00F87631"/>
    <w:rsid w:val="00F876F5"/>
    <w:rsid w:val="00F87E37"/>
    <w:rsid w:val="00F87EF0"/>
    <w:rsid w:val="00F87F73"/>
    <w:rsid w:val="00F87FEA"/>
    <w:rsid w:val="00F90A66"/>
    <w:rsid w:val="00F90C5C"/>
    <w:rsid w:val="00F90DC8"/>
    <w:rsid w:val="00F90F3E"/>
    <w:rsid w:val="00F9103A"/>
    <w:rsid w:val="00F91426"/>
    <w:rsid w:val="00F914F5"/>
    <w:rsid w:val="00F9228C"/>
    <w:rsid w:val="00F9287A"/>
    <w:rsid w:val="00F92916"/>
    <w:rsid w:val="00F9308D"/>
    <w:rsid w:val="00F938B6"/>
    <w:rsid w:val="00F93AAF"/>
    <w:rsid w:val="00F945C5"/>
    <w:rsid w:val="00F94633"/>
    <w:rsid w:val="00F949F1"/>
    <w:rsid w:val="00F94DC4"/>
    <w:rsid w:val="00F951A8"/>
    <w:rsid w:val="00F951B3"/>
    <w:rsid w:val="00F953EF"/>
    <w:rsid w:val="00F95DC9"/>
    <w:rsid w:val="00F961BE"/>
    <w:rsid w:val="00F96AA8"/>
    <w:rsid w:val="00F96CCA"/>
    <w:rsid w:val="00F97086"/>
    <w:rsid w:val="00F975F1"/>
    <w:rsid w:val="00F97AE5"/>
    <w:rsid w:val="00FA03C2"/>
    <w:rsid w:val="00FA0D65"/>
    <w:rsid w:val="00FA12CA"/>
    <w:rsid w:val="00FA1B7D"/>
    <w:rsid w:val="00FA239F"/>
    <w:rsid w:val="00FA2711"/>
    <w:rsid w:val="00FA2B26"/>
    <w:rsid w:val="00FA2FBC"/>
    <w:rsid w:val="00FA38C8"/>
    <w:rsid w:val="00FA3C15"/>
    <w:rsid w:val="00FA41DE"/>
    <w:rsid w:val="00FA48B0"/>
    <w:rsid w:val="00FA5016"/>
    <w:rsid w:val="00FA542D"/>
    <w:rsid w:val="00FA569E"/>
    <w:rsid w:val="00FA5E64"/>
    <w:rsid w:val="00FA689E"/>
    <w:rsid w:val="00FA754B"/>
    <w:rsid w:val="00FA7BAF"/>
    <w:rsid w:val="00FB13A8"/>
    <w:rsid w:val="00FB14F2"/>
    <w:rsid w:val="00FB1B98"/>
    <w:rsid w:val="00FB1ED9"/>
    <w:rsid w:val="00FB1FDD"/>
    <w:rsid w:val="00FB260A"/>
    <w:rsid w:val="00FB2896"/>
    <w:rsid w:val="00FB28D3"/>
    <w:rsid w:val="00FB2F53"/>
    <w:rsid w:val="00FB2F9A"/>
    <w:rsid w:val="00FB3206"/>
    <w:rsid w:val="00FB356F"/>
    <w:rsid w:val="00FB38B1"/>
    <w:rsid w:val="00FB3B5B"/>
    <w:rsid w:val="00FB40F3"/>
    <w:rsid w:val="00FB4953"/>
    <w:rsid w:val="00FB502E"/>
    <w:rsid w:val="00FB5095"/>
    <w:rsid w:val="00FB5614"/>
    <w:rsid w:val="00FB561F"/>
    <w:rsid w:val="00FB568C"/>
    <w:rsid w:val="00FB57D3"/>
    <w:rsid w:val="00FB5846"/>
    <w:rsid w:val="00FB5D9B"/>
    <w:rsid w:val="00FB60EC"/>
    <w:rsid w:val="00FB6115"/>
    <w:rsid w:val="00FB6767"/>
    <w:rsid w:val="00FB6910"/>
    <w:rsid w:val="00FB6C71"/>
    <w:rsid w:val="00FB6D26"/>
    <w:rsid w:val="00FB6D45"/>
    <w:rsid w:val="00FB729C"/>
    <w:rsid w:val="00FB7769"/>
    <w:rsid w:val="00FB782D"/>
    <w:rsid w:val="00FC1394"/>
    <w:rsid w:val="00FC1891"/>
    <w:rsid w:val="00FC1C21"/>
    <w:rsid w:val="00FC25A2"/>
    <w:rsid w:val="00FC33DF"/>
    <w:rsid w:val="00FC3B2C"/>
    <w:rsid w:val="00FC3B3E"/>
    <w:rsid w:val="00FC3E19"/>
    <w:rsid w:val="00FC4336"/>
    <w:rsid w:val="00FC4647"/>
    <w:rsid w:val="00FC46EE"/>
    <w:rsid w:val="00FC4E32"/>
    <w:rsid w:val="00FC5215"/>
    <w:rsid w:val="00FC55D9"/>
    <w:rsid w:val="00FC5744"/>
    <w:rsid w:val="00FC5E3F"/>
    <w:rsid w:val="00FC6594"/>
    <w:rsid w:val="00FC670A"/>
    <w:rsid w:val="00FC6792"/>
    <w:rsid w:val="00FC67AF"/>
    <w:rsid w:val="00FC67E8"/>
    <w:rsid w:val="00FC6858"/>
    <w:rsid w:val="00FC69BB"/>
    <w:rsid w:val="00FC6CE5"/>
    <w:rsid w:val="00FC7877"/>
    <w:rsid w:val="00FC7A7D"/>
    <w:rsid w:val="00FC7C2E"/>
    <w:rsid w:val="00FD01F6"/>
    <w:rsid w:val="00FD030F"/>
    <w:rsid w:val="00FD0B81"/>
    <w:rsid w:val="00FD0C3E"/>
    <w:rsid w:val="00FD0E78"/>
    <w:rsid w:val="00FD0EB9"/>
    <w:rsid w:val="00FD11EC"/>
    <w:rsid w:val="00FD1DBF"/>
    <w:rsid w:val="00FD1F74"/>
    <w:rsid w:val="00FD27A8"/>
    <w:rsid w:val="00FD2903"/>
    <w:rsid w:val="00FD2E28"/>
    <w:rsid w:val="00FD320B"/>
    <w:rsid w:val="00FD3603"/>
    <w:rsid w:val="00FD3E13"/>
    <w:rsid w:val="00FD4744"/>
    <w:rsid w:val="00FD49A2"/>
    <w:rsid w:val="00FD4C1F"/>
    <w:rsid w:val="00FD512C"/>
    <w:rsid w:val="00FD5EE5"/>
    <w:rsid w:val="00FD6038"/>
    <w:rsid w:val="00FD61F5"/>
    <w:rsid w:val="00FD6221"/>
    <w:rsid w:val="00FD6251"/>
    <w:rsid w:val="00FD6D6E"/>
    <w:rsid w:val="00FD6E82"/>
    <w:rsid w:val="00FD760F"/>
    <w:rsid w:val="00FD777D"/>
    <w:rsid w:val="00FD7A0F"/>
    <w:rsid w:val="00FD7AA9"/>
    <w:rsid w:val="00FE01D2"/>
    <w:rsid w:val="00FE03B1"/>
    <w:rsid w:val="00FE057B"/>
    <w:rsid w:val="00FE0632"/>
    <w:rsid w:val="00FE08DD"/>
    <w:rsid w:val="00FE09D0"/>
    <w:rsid w:val="00FE0BC4"/>
    <w:rsid w:val="00FE0D8C"/>
    <w:rsid w:val="00FE152F"/>
    <w:rsid w:val="00FE156A"/>
    <w:rsid w:val="00FE1D8F"/>
    <w:rsid w:val="00FE2877"/>
    <w:rsid w:val="00FE2C9B"/>
    <w:rsid w:val="00FE3179"/>
    <w:rsid w:val="00FE3B29"/>
    <w:rsid w:val="00FE3B48"/>
    <w:rsid w:val="00FE4439"/>
    <w:rsid w:val="00FE477D"/>
    <w:rsid w:val="00FE4C31"/>
    <w:rsid w:val="00FE51CD"/>
    <w:rsid w:val="00FE5203"/>
    <w:rsid w:val="00FE5F83"/>
    <w:rsid w:val="00FE6243"/>
    <w:rsid w:val="00FE6260"/>
    <w:rsid w:val="00FE6517"/>
    <w:rsid w:val="00FE6EB4"/>
    <w:rsid w:val="00FE6EDE"/>
    <w:rsid w:val="00FE720D"/>
    <w:rsid w:val="00FE778E"/>
    <w:rsid w:val="00FE78BC"/>
    <w:rsid w:val="00FF0077"/>
    <w:rsid w:val="00FF01CC"/>
    <w:rsid w:val="00FF0B11"/>
    <w:rsid w:val="00FF1243"/>
    <w:rsid w:val="00FF1E98"/>
    <w:rsid w:val="00FF208B"/>
    <w:rsid w:val="00FF2193"/>
    <w:rsid w:val="00FF246D"/>
    <w:rsid w:val="00FF24D7"/>
    <w:rsid w:val="00FF2616"/>
    <w:rsid w:val="00FF274D"/>
    <w:rsid w:val="00FF33BB"/>
    <w:rsid w:val="00FF36CA"/>
    <w:rsid w:val="00FF3D54"/>
    <w:rsid w:val="00FF3D5E"/>
    <w:rsid w:val="00FF3D8D"/>
    <w:rsid w:val="00FF4A26"/>
    <w:rsid w:val="00FF4FAC"/>
    <w:rsid w:val="00FF5325"/>
    <w:rsid w:val="00FF5749"/>
    <w:rsid w:val="00FF5894"/>
    <w:rsid w:val="00FF58D9"/>
    <w:rsid w:val="00FF5B4A"/>
    <w:rsid w:val="00FF5B60"/>
    <w:rsid w:val="00FF6240"/>
    <w:rsid w:val="00FF6673"/>
    <w:rsid w:val="00FF69F0"/>
    <w:rsid w:val="00FF6CBC"/>
    <w:rsid w:val="00FF6EC3"/>
    <w:rsid w:val="00FF7977"/>
    <w:rsid w:val="00FF7AFC"/>
    <w:rsid w:val="00FF7D1E"/>
    <w:rsid w:val="00FF7D36"/>
    <w:rsid w:val="012DE90D"/>
    <w:rsid w:val="013B35B4"/>
    <w:rsid w:val="013E864D"/>
    <w:rsid w:val="0145CFFF"/>
    <w:rsid w:val="01564CE9"/>
    <w:rsid w:val="01695FDA"/>
    <w:rsid w:val="01715E5A"/>
    <w:rsid w:val="01724FC8"/>
    <w:rsid w:val="01738F48"/>
    <w:rsid w:val="0175F01A"/>
    <w:rsid w:val="01983D32"/>
    <w:rsid w:val="01AEE9F6"/>
    <w:rsid w:val="01C7D157"/>
    <w:rsid w:val="01CF4282"/>
    <w:rsid w:val="01D4E4F7"/>
    <w:rsid w:val="01F7A2DB"/>
    <w:rsid w:val="01FE1EED"/>
    <w:rsid w:val="021A241C"/>
    <w:rsid w:val="0232EEFD"/>
    <w:rsid w:val="023F3418"/>
    <w:rsid w:val="02539BBB"/>
    <w:rsid w:val="026CF485"/>
    <w:rsid w:val="0275AD75"/>
    <w:rsid w:val="028D99A9"/>
    <w:rsid w:val="02909366"/>
    <w:rsid w:val="0298E208"/>
    <w:rsid w:val="029AC7F5"/>
    <w:rsid w:val="029AFAC6"/>
    <w:rsid w:val="02A89F44"/>
    <w:rsid w:val="02AAF37A"/>
    <w:rsid w:val="03026202"/>
    <w:rsid w:val="030C33AE"/>
    <w:rsid w:val="030FC53C"/>
    <w:rsid w:val="031C4C0F"/>
    <w:rsid w:val="031FEDBF"/>
    <w:rsid w:val="0321B0F2"/>
    <w:rsid w:val="032225DA"/>
    <w:rsid w:val="032CAFBF"/>
    <w:rsid w:val="0375DDFC"/>
    <w:rsid w:val="03958E71"/>
    <w:rsid w:val="0397A21C"/>
    <w:rsid w:val="03AC8AA2"/>
    <w:rsid w:val="03B021B8"/>
    <w:rsid w:val="03B33B98"/>
    <w:rsid w:val="03B7B30F"/>
    <w:rsid w:val="03DC10CE"/>
    <w:rsid w:val="040C834D"/>
    <w:rsid w:val="0417EC03"/>
    <w:rsid w:val="04237792"/>
    <w:rsid w:val="0436663D"/>
    <w:rsid w:val="045085BA"/>
    <w:rsid w:val="0452CF0B"/>
    <w:rsid w:val="046501A7"/>
    <w:rsid w:val="046C1594"/>
    <w:rsid w:val="04718162"/>
    <w:rsid w:val="04736BA2"/>
    <w:rsid w:val="04764D84"/>
    <w:rsid w:val="0482A0A6"/>
    <w:rsid w:val="0488C1E3"/>
    <w:rsid w:val="048AB48D"/>
    <w:rsid w:val="04AF823A"/>
    <w:rsid w:val="04C4A226"/>
    <w:rsid w:val="04E0C697"/>
    <w:rsid w:val="04EEF107"/>
    <w:rsid w:val="04F2D2D1"/>
    <w:rsid w:val="04FFE83B"/>
    <w:rsid w:val="050322A5"/>
    <w:rsid w:val="051B69F1"/>
    <w:rsid w:val="051C62B4"/>
    <w:rsid w:val="051FE842"/>
    <w:rsid w:val="05341BE7"/>
    <w:rsid w:val="05344AE7"/>
    <w:rsid w:val="054545C7"/>
    <w:rsid w:val="05578D9E"/>
    <w:rsid w:val="05610EBB"/>
    <w:rsid w:val="057FBE7F"/>
    <w:rsid w:val="0587357A"/>
    <w:rsid w:val="05A3090E"/>
    <w:rsid w:val="05A74FDC"/>
    <w:rsid w:val="05A8240E"/>
    <w:rsid w:val="05AF090C"/>
    <w:rsid w:val="05B1FE64"/>
    <w:rsid w:val="05D8A362"/>
    <w:rsid w:val="05EA3BA0"/>
    <w:rsid w:val="06038B34"/>
    <w:rsid w:val="06040593"/>
    <w:rsid w:val="061653AD"/>
    <w:rsid w:val="063637A3"/>
    <w:rsid w:val="063D1B1C"/>
    <w:rsid w:val="0647A412"/>
    <w:rsid w:val="065F2CBE"/>
    <w:rsid w:val="0660267C"/>
    <w:rsid w:val="06895551"/>
    <w:rsid w:val="068FC742"/>
    <w:rsid w:val="068FF110"/>
    <w:rsid w:val="0691F503"/>
    <w:rsid w:val="0694F0D6"/>
    <w:rsid w:val="06A6A161"/>
    <w:rsid w:val="06A7002B"/>
    <w:rsid w:val="06B64F17"/>
    <w:rsid w:val="06B9D389"/>
    <w:rsid w:val="06BC60FA"/>
    <w:rsid w:val="06C96EDC"/>
    <w:rsid w:val="06CFD822"/>
    <w:rsid w:val="06D1D5E5"/>
    <w:rsid w:val="06D545C2"/>
    <w:rsid w:val="06D88A10"/>
    <w:rsid w:val="06F2F214"/>
    <w:rsid w:val="06F80B61"/>
    <w:rsid w:val="06F831D6"/>
    <w:rsid w:val="0702F9B4"/>
    <w:rsid w:val="071DE641"/>
    <w:rsid w:val="072CD9ED"/>
    <w:rsid w:val="074FC197"/>
    <w:rsid w:val="074FE270"/>
    <w:rsid w:val="075FB250"/>
    <w:rsid w:val="0764E2AE"/>
    <w:rsid w:val="0764E612"/>
    <w:rsid w:val="07846F1A"/>
    <w:rsid w:val="079A510E"/>
    <w:rsid w:val="079C6143"/>
    <w:rsid w:val="07B39E14"/>
    <w:rsid w:val="07B9EFAC"/>
    <w:rsid w:val="07BDA6C8"/>
    <w:rsid w:val="07BF7FF7"/>
    <w:rsid w:val="07D6EF8C"/>
    <w:rsid w:val="07DF3A5F"/>
    <w:rsid w:val="07F4EE23"/>
    <w:rsid w:val="08062211"/>
    <w:rsid w:val="0814CD26"/>
    <w:rsid w:val="082F63B2"/>
    <w:rsid w:val="084402F0"/>
    <w:rsid w:val="08478036"/>
    <w:rsid w:val="0858315B"/>
    <w:rsid w:val="086081AC"/>
    <w:rsid w:val="08694C47"/>
    <w:rsid w:val="086C7FF2"/>
    <w:rsid w:val="08C488C0"/>
    <w:rsid w:val="08CE5CBE"/>
    <w:rsid w:val="08D5ED7D"/>
    <w:rsid w:val="08D762E2"/>
    <w:rsid w:val="08DB6DEB"/>
    <w:rsid w:val="08E4F43B"/>
    <w:rsid w:val="08FC758B"/>
    <w:rsid w:val="09174E92"/>
    <w:rsid w:val="09188F77"/>
    <w:rsid w:val="0926912B"/>
    <w:rsid w:val="09280AC0"/>
    <w:rsid w:val="09624A04"/>
    <w:rsid w:val="09709162"/>
    <w:rsid w:val="0976A0CC"/>
    <w:rsid w:val="097C67EC"/>
    <w:rsid w:val="0992B1A5"/>
    <w:rsid w:val="09D0D985"/>
    <w:rsid w:val="09E09C9F"/>
    <w:rsid w:val="09E4B72C"/>
    <w:rsid w:val="09E4F70B"/>
    <w:rsid w:val="09EA6F7B"/>
    <w:rsid w:val="09EEFC28"/>
    <w:rsid w:val="09F23070"/>
    <w:rsid w:val="09F69BC2"/>
    <w:rsid w:val="09FCEB53"/>
    <w:rsid w:val="0A15C7AA"/>
    <w:rsid w:val="0A1B2F61"/>
    <w:rsid w:val="0A31CE82"/>
    <w:rsid w:val="0A352D67"/>
    <w:rsid w:val="0A36D1C1"/>
    <w:rsid w:val="0A376CF7"/>
    <w:rsid w:val="0A40C5DB"/>
    <w:rsid w:val="0A429387"/>
    <w:rsid w:val="0A449341"/>
    <w:rsid w:val="0A672B55"/>
    <w:rsid w:val="0A6F87B3"/>
    <w:rsid w:val="0A76EAA0"/>
    <w:rsid w:val="0A7DA26D"/>
    <w:rsid w:val="0A86EA1F"/>
    <w:rsid w:val="0A8ACC46"/>
    <w:rsid w:val="0A8BC5AF"/>
    <w:rsid w:val="0A965669"/>
    <w:rsid w:val="0AAE36C6"/>
    <w:rsid w:val="0AD5A791"/>
    <w:rsid w:val="0B00DEAB"/>
    <w:rsid w:val="0B12351C"/>
    <w:rsid w:val="0B189352"/>
    <w:rsid w:val="0B2BB459"/>
    <w:rsid w:val="0B3B99D6"/>
    <w:rsid w:val="0B44574C"/>
    <w:rsid w:val="0B46EE46"/>
    <w:rsid w:val="0B4FEB77"/>
    <w:rsid w:val="0B54F505"/>
    <w:rsid w:val="0B5AF8CC"/>
    <w:rsid w:val="0B5D79BD"/>
    <w:rsid w:val="0B70D483"/>
    <w:rsid w:val="0B712583"/>
    <w:rsid w:val="0B87F218"/>
    <w:rsid w:val="0B911388"/>
    <w:rsid w:val="0B972FFA"/>
    <w:rsid w:val="0BB1D22D"/>
    <w:rsid w:val="0BBD739D"/>
    <w:rsid w:val="0BC6FAAF"/>
    <w:rsid w:val="0BC7F0D9"/>
    <w:rsid w:val="0BD41005"/>
    <w:rsid w:val="0BDB7BE2"/>
    <w:rsid w:val="0BEE7DA6"/>
    <w:rsid w:val="0BF72AC5"/>
    <w:rsid w:val="0BF9B7EE"/>
    <w:rsid w:val="0C068153"/>
    <w:rsid w:val="0C06BD7F"/>
    <w:rsid w:val="0C0C10F9"/>
    <w:rsid w:val="0C1D50CD"/>
    <w:rsid w:val="0C249ADA"/>
    <w:rsid w:val="0C550CD8"/>
    <w:rsid w:val="0C582B25"/>
    <w:rsid w:val="0C76329E"/>
    <w:rsid w:val="0C84866A"/>
    <w:rsid w:val="0C8B5696"/>
    <w:rsid w:val="0CC1A8CE"/>
    <w:rsid w:val="0CCF44F6"/>
    <w:rsid w:val="0CE22D08"/>
    <w:rsid w:val="0CE4F2A8"/>
    <w:rsid w:val="0CE6B372"/>
    <w:rsid w:val="0CF17A72"/>
    <w:rsid w:val="0CF3C2DA"/>
    <w:rsid w:val="0D0E780C"/>
    <w:rsid w:val="0D1639C2"/>
    <w:rsid w:val="0D4BA43B"/>
    <w:rsid w:val="0D565AC1"/>
    <w:rsid w:val="0D62DAC0"/>
    <w:rsid w:val="0D6F7260"/>
    <w:rsid w:val="0D8170BD"/>
    <w:rsid w:val="0D851280"/>
    <w:rsid w:val="0D8DE6EC"/>
    <w:rsid w:val="0D9E3D2B"/>
    <w:rsid w:val="0DB82C6E"/>
    <w:rsid w:val="0DC4D46C"/>
    <w:rsid w:val="0DCFD03E"/>
    <w:rsid w:val="0DD297E4"/>
    <w:rsid w:val="0DE31D49"/>
    <w:rsid w:val="0E2207A2"/>
    <w:rsid w:val="0E284117"/>
    <w:rsid w:val="0E30A048"/>
    <w:rsid w:val="0E33B8F4"/>
    <w:rsid w:val="0E688182"/>
    <w:rsid w:val="0E6DD358"/>
    <w:rsid w:val="0E82C880"/>
    <w:rsid w:val="0EA10122"/>
    <w:rsid w:val="0EA2DA05"/>
    <w:rsid w:val="0EB0001A"/>
    <w:rsid w:val="0EB223E2"/>
    <w:rsid w:val="0EB7FC98"/>
    <w:rsid w:val="0EBF5383"/>
    <w:rsid w:val="0EC38780"/>
    <w:rsid w:val="0ED2C5C5"/>
    <w:rsid w:val="0ED79980"/>
    <w:rsid w:val="0EF0D9F4"/>
    <w:rsid w:val="0EFBEF82"/>
    <w:rsid w:val="0F046431"/>
    <w:rsid w:val="0F13359D"/>
    <w:rsid w:val="0F281737"/>
    <w:rsid w:val="0F3AFA0A"/>
    <w:rsid w:val="0F507719"/>
    <w:rsid w:val="0F516DF6"/>
    <w:rsid w:val="0F572A1C"/>
    <w:rsid w:val="0F64F92B"/>
    <w:rsid w:val="0F6C7781"/>
    <w:rsid w:val="0F7C9BA5"/>
    <w:rsid w:val="0F90A369"/>
    <w:rsid w:val="0F9F85A2"/>
    <w:rsid w:val="0FA04DB7"/>
    <w:rsid w:val="0FAE1E48"/>
    <w:rsid w:val="0FB18595"/>
    <w:rsid w:val="0FC02B22"/>
    <w:rsid w:val="0FD2404D"/>
    <w:rsid w:val="1008E294"/>
    <w:rsid w:val="1009516F"/>
    <w:rsid w:val="101D7198"/>
    <w:rsid w:val="102D6D5B"/>
    <w:rsid w:val="102DD935"/>
    <w:rsid w:val="10487C07"/>
    <w:rsid w:val="1052005C"/>
    <w:rsid w:val="1063E8CE"/>
    <w:rsid w:val="106A392A"/>
    <w:rsid w:val="107341C1"/>
    <w:rsid w:val="1078A25F"/>
    <w:rsid w:val="1078BAAB"/>
    <w:rsid w:val="1083CEF2"/>
    <w:rsid w:val="10844011"/>
    <w:rsid w:val="108CAA55"/>
    <w:rsid w:val="108D35C3"/>
    <w:rsid w:val="1098EA1A"/>
    <w:rsid w:val="109CDF7E"/>
    <w:rsid w:val="10B05EFF"/>
    <w:rsid w:val="10B1DABD"/>
    <w:rsid w:val="10C12C6F"/>
    <w:rsid w:val="10CC2419"/>
    <w:rsid w:val="10D5F399"/>
    <w:rsid w:val="10ECFD70"/>
    <w:rsid w:val="10FB282F"/>
    <w:rsid w:val="11022C2C"/>
    <w:rsid w:val="111908F7"/>
    <w:rsid w:val="11448C9E"/>
    <w:rsid w:val="11522447"/>
    <w:rsid w:val="1158A703"/>
    <w:rsid w:val="115AB5F8"/>
    <w:rsid w:val="11858C87"/>
    <w:rsid w:val="11A2B527"/>
    <w:rsid w:val="11A2E6C7"/>
    <w:rsid w:val="11A6E81E"/>
    <w:rsid w:val="11AAA9D6"/>
    <w:rsid w:val="11B4090A"/>
    <w:rsid w:val="11C2DB69"/>
    <w:rsid w:val="11CBC50E"/>
    <w:rsid w:val="11D324B9"/>
    <w:rsid w:val="11D6A908"/>
    <w:rsid w:val="11DD1871"/>
    <w:rsid w:val="11E1BD5F"/>
    <w:rsid w:val="12079F7B"/>
    <w:rsid w:val="12210B09"/>
    <w:rsid w:val="122B0D0D"/>
    <w:rsid w:val="124207BA"/>
    <w:rsid w:val="12847F3A"/>
    <w:rsid w:val="1285A4B5"/>
    <w:rsid w:val="12866F81"/>
    <w:rsid w:val="12991A05"/>
    <w:rsid w:val="12B106D3"/>
    <w:rsid w:val="12BA2E59"/>
    <w:rsid w:val="12CDEA0D"/>
    <w:rsid w:val="12CE3DBA"/>
    <w:rsid w:val="12CF8342"/>
    <w:rsid w:val="12D9DEC0"/>
    <w:rsid w:val="12DD5F77"/>
    <w:rsid w:val="12EFA4CE"/>
    <w:rsid w:val="1303DF95"/>
    <w:rsid w:val="13147EE1"/>
    <w:rsid w:val="131ECC37"/>
    <w:rsid w:val="1324A1B2"/>
    <w:rsid w:val="1325109A"/>
    <w:rsid w:val="13305D19"/>
    <w:rsid w:val="13317362"/>
    <w:rsid w:val="1336ADBD"/>
    <w:rsid w:val="1338D907"/>
    <w:rsid w:val="135D22CB"/>
    <w:rsid w:val="13602A18"/>
    <w:rsid w:val="136EF51A"/>
    <w:rsid w:val="1372DCD6"/>
    <w:rsid w:val="137C7E27"/>
    <w:rsid w:val="138082DD"/>
    <w:rsid w:val="13883F73"/>
    <w:rsid w:val="1389A11E"/>
    <w:rsid w:val="139B8B20"/>
    <w:rsid w:val="13A8E920"/>
    <w:rsid w:val="13AE9C7D"/>
    <w:rsid w:val="13C6CCB4"/>
    <w:rsid w:val="13D68213"/>
    <w:rsid w:val="13E1A159"/>
    <w:rsid w:val="13EC3996"/>
    <w:rsid w:val="13F5042F"/>
    <w:rsid w:val="1404232B"/>
    <w:rsid w:val="1427DDD0"/>
    <w:rsid w:val="142D2EDC"/>
    <w:rsid w:val="1444A21F"/>
    <w:rsid w:val="145DE035"/>
    <w:rsid w:val="1461C870"/>
    <w:rsid w:val="147A788A"/>
    <w:rsid w:val="14842B7D"/>
    <w:rsid w:val="148E986A"/>
    <w:rsid w:val="1490E47F"/>
    <w:rsid w:val="14934C01"/>
    <w:rsid w:val="14AE3029"/>
    <w:rsid w:val="14C9D284"/>
    <w:rsid w:val="14D2816F"/>
    <w:rsid w:val="14D53D01"/>
    <w:rsid w:val="150923C8"/>
    <w:rsid w:val="150F5BB6"/>
    <w:rsid w:val="15137808"/>
    <w:rsid w:val="152E91C6"/>
    <w:rsid w:val="1537C5A1"/>
    <w:rsid w:val="15405BFB"/>
    <w:rsid w:val="155E1AC5"/>
    <w:rsid w:val="15664DF7"/>
    <w:rsid w:val="156E4512"/>
    <w:rsid w:val="156F2B40"/>
    <w:rsid w:val="15784B11"/>
    <w:rsid w:val="157FD074"/>
    <w:rsid w:val="1598F8D1"/>
    <w:rsid w:val="15A8D9CD"/>
    <w:rsid w:val="15A97E59"/>
    <w:rsid w:val="15AADC75"/>
    <w:rsid w:val="15AFD253"/>
    <w:rsid w:val="15CF0035"/>
    <w:rsid w:val="15D7A78C"/>
    <w:rsid w:val="15DDBD91"/>
    <w:rsid w:val="15EAF2D1"/>
    <w:rsid w:val="15F8EE9D"/>
    <w:rsid w:val="15FD870D"/>
    <w:rsid w:val="15FE3ABC"/>
    <w:rsid w:val="16046FE5"/>
    <w:rsid w:val="1604E4CA"/>
    <w:rsid w:val="1606DA9B"/>
    <w:rsid w:val="1607DD91"/>
    <w:rsid w:val="1608FBC2"/>
    <w:rsid w:val="1609CEF8"/>
    <w:rsid w:val="1615C17D"/>
    <w:rsid w:val="161EA95D"/>
    <w:rsid w:val="1626D9CA"/>
    <w:rsid w:val="16298912"/>
    <w:rsid w:val="162FE645"/>
    <w:rsid w:val="16345047"/>
    <w:rsid w:val="163BA96A"/>
    <w:rsid w:val="163D1F4F"/>
    <w:rsid w:val="164B78D8"/>
    <w:rsid w:val="1651C2F8"/>
    <w:rsid w:val="165F0F37"/>
    <w:rsid w:val="16647F78"/>
    <w:rsid w:val="166932C5"/>
    <w:rsid w:val="1670294B"/>
    <w:rsid w:val="1674D8D0"/>
    <w:rsid w:val="16ADEBEA"/>
    <w:rsid w:val="16C97A05"/>
    <w:rsid w:val="16CC0B7A"/>
    <w:rsid w:val="16CC458F"/>
    <w:rsid w:val="16CCD5C3"/>
    <w:rsid w:val="16E9474A"/>
    <w:rsid w:val="16EA7B4B"/>
    <w:rsid w:val="16EBAD21"/>
    <w:rsid w:val="16F5B6C5"/>
    <w:rsid w:val="1701F52C"/>
    <w:rsid w:val="170B4800"/>
    <w:rsid w:val="17228047"/>
    <w:rsid w:val="1727683F"/>
    <w:rsid w:val="173F89B2"/>
    <w:rsid w:val="174ADA0C"/>
    <w:rsid w:val="17525A47"/>
    <w:rsid w:val="17533C90"/>
    <w:rsid w:val="1755585E"/>
    <w:rsid w:val="17598E06"/>
    <w:rsid w:val="1761753E"/>
    <w:rsid w:val="1779D0C7"/>
    <w:rsid w:val="177BD96A"/>
    <w:rsid w:val="1795A350"/>
    <w:rsid w:val="17B813B8"/>
    <w:rsid w:val="17C43A63"/>
    <w:rsid w:val="17C69EC4"/>
    <w:rsid w:val="17C7B658"/>
    <w:rsid w:val="17EE2961"/>
    <w:rsid w:val="18012DF4"/>
    <w:rsid w:val="18160B8B"/>
    <w:rsid w:val="1816D41E"/>
    <w:rsid w:val="1816FC52"/>
    <w:rsid w:val="1823F3FB"/>
    <w:rsid w:val="1830C789"/>
    <w:rsid w:val="18439132"/>
    <w:rsid w:val="18490753"/>
    <w:rsid w:val="184A5B07"/>
    <w:rsid w:val="184B1E4A"/>
    <w:rsid w:val="18650EBC"/>
    <w:rsid w:val="1876CBC2"/>
    <w:rsid w:val="187AD6FB"/>
    <w:rsid w:val="1881DF0E"/>
    <w:rsid w:val="18877D82"/>
    <w:rsid w:val="1894C9CB"/>
    <w:rsid w:val="1896211C"/>
    <w:rsid w:val="18A94314"/>
    <w:rsid w:val="18B8D3C3"/>
    <w:rsid w:val="18E82232"/>
    <w:rsid w:val="18F80C33"/>
    <w:rsid w:val="193DF5DA"/>
    <w:rsid w:val="194F518D"/>
    <w:rsid w:val="1950293C"/>
    <w:rsid w:val="195C2BAE"/>
    <w:rsid w:val="196E901D"/>
    <w:rsid w:val="199A9A56"/>
    <w:rsid w:val="19AD62CE"/>
    <w:rsid w:val="19BA7FCB"/>
    <w:rsid w:val="19C74C40"/>
    <w:rsid w:val="19CF505D"/>
    <w:rsid w:val="19EEF8DD"/>
    <w:rsid w:val="19F7D5E8"/>
    <w:rsid w:val="19FC4C91"/>
    <w:rsid w:val="1A0BDD62"/>
    <w:rsid w:val="1A235B1C"/>
    <w:rsid w:val="1A2365A0"/>
    <w:rsid w:val="1A41B853"/>
    <w:rsid w:val="1A4DCB1E"/>
    <w:rsid w:val="1A5A0E61"/>
    <w:rsid w:val="1A64F1F0"/>
    <w:rsid w:val="1A6F353E"/>
    <w:rsid w:val="1A70D18E"/>
    <w:rsid w:val="1A792E0E"/>
    <w:rsid w:val="1A845CAB"/>
    <w:rsid w:val="1A8DDBA2"/>
    <w:rsid w:val="1A93AE23"/>
    <w:rsid w:val="1AACAA88"/>
    <w:rsid w:val="1AF65234"/>
    <w:rsid w:val="1B17808B"/>
    <w:rsid w:val="1B233B36"/>
    <w:rsid w:val="1B57B210"/>
    <w:rsid w:val="1B734422"/>
    <w:rsid w:val="1B828DCC"/>
    <w:rsid w:val="1B8A2B02"/>
    <w:rsid w:val="1B8CD8F3"/>
    <w:rsid w:val="1BC26285"/>
    <w:rsid w:val="1BE34AE0"/>
    <w:rsid w:val="1BEF12C4"/>
    <w:rsid w:val="1C13C353"/>
    <w:rsid w:val="1C21DB7D"/>
    <w:rsid w:val="1C275FC2"/>
    <w:rsid w:val="1C2BA88D"/>
    <w:rsid w:val="1C2BB519"/>
    <w:rsid w:val="1C3D3508"/>
    <w:rsid w:val="1C4BE461"/>
    <w:rsid w:val="1C52A24E"/>
    <w:rsid w:val="1C5FBB8B"/>
    <w:rsid w:val="1C6F4CE3"/>
    <w:rsid w:val="1C874D3B"/>
    <w:rsid w:val="1C8A56E6"/>
    <w:rsid w:val="1CD1EF80"/>
    <w:rsid w:val="1CD7DFA9"/>
    <w:rsid w:val="1CFB07A4"/>
    <w:rsid w:val="1CFB1A92"/>
    <w:rsid w:val="1D01F810"/>
    <w:rsid w:val="1D0FD91D"/>
    <w:rsid w:val="1D2E797C"/>
    <w:rsid w:val="1D416984"/>
    <w:rsid w:val="1D6C1BBC"/>
    <w:rsid w:val="1D795072"/>
    <w:rsid w:val="1D82F366"/>
    <w:rsid w:val="1D8A0A33"/>
    <w:rsid w:val="1D8B0C51"/>
    <w:rsid w:val="1D8CB0EE"/>
    <w:rsid w:val="1D8CD5F4"/>
    <w:rsid w:val="1DB3DEFF"/>
    <w:rsid w:val="1DB62B14"/>
    <w:rsid w:val="1DBB757E"/>
    <w:rsid w:val="1DFB3123"/>
    <w:rsid w:val="1E070A9D"/>
    <w:rsid w:val="1E10F061"/>
    <w:rsid w:val="1E24AB5C"/>
    <w:rsid w:val="1E293BFA"/>
    <w:rsid w:val="1E2D7C5A"/>
    <w:rsid w:val="1E2ED47A"/>
    <w:rsid w:val="1E3083A7"/>
    <w:rsid w:val="1E349F97"/>
    <w:rsid w:val="1E3FAF09"/>
    <w:rsid w:val="1E641A54"/>
    <w:rsid w:val="1E86C55E"/>
    <w:rsid w:val="1E8DCC1F"/>
    <w:rsid w:val="1EA98865"/>
    <w:rsid w:val="1EC5A3F8"/>
    <w:rsid w:val="1ECF6AE9"/>
    <w:rsid w:val="1EDB0E07"/>
    <w:rsid w:val="1EED9B7E"/>
    <w:rsid w:val="1EF5C302"/>
    <w:rsid w:val="1F0945E0"/>
    <w:rsid w:val="1F23A673"/>
    <w:rsid w:val="1F2472D4"/>
    <w:rsid w:val="1F51B0A0"/>
    <w:rsid w:val="1F526151"/>
    <w:rsid w:val="1F5641B9"/>
    <w:rsid w:val="1F6B75FE"/>
    <w:rsid w:val="1F6DC813"/>
    <w:rsid w:val="1F77EAEE"/>
    <w:rsid w:val="1F8702E2"/>
    <w:rsid w:val="1F984D0B"/>
    <w:rsid w:val="1FC1C9D6"/>
    <w:rsid w:val="1FC467D3"/>
    <w:rsid w:val="1FD5FEF4"/>
    <w:rsid w:val="1FEBA457"/>
    <w:rsid w:val="1FF050AE"/>
    <w:rsid w:val="1FF21C58"/>
    <w:rsid w:val="1FFA7D53"/>
    <w:rsid w:val="1FFDB2F6"/>
    <w:rsid w:val="2007B2A3"/>
    <w:rsid w:val="200F7799"/>
    <w:rsid w:val="2031EF9C"/>
    <w:rsid w:val="203F9BEE"/>
    <w:rsid w:val="20403797"/>
    <w:rsid w:val="2067F961"/>
    <w:rsid w:val="2069FDEF"/>
    <w:rsid w:val="20849CFC"/>
    <w:rsid w:val="208B7812"/>
    <w:rsid w:val="209604D8"/>
    <w:rsid w:val="20984EF2"/>
    <w:rsid w:val="20CBA67C"/>
    <w:rsid w:val="20D8A526"/>
    <w:rsid w:val="20DD8BE5"/>
    <w:rsid w:val="20E47D8A"/>
    <w:rsid w:val="20E72D96"/>
    <w:rsid w:val="20F51043"/>
    <w:rsid w:val="210BB75C"/>
    <w:rsid w:val="211AA5C3"/>
    <w:rsid w:val="213D1689"/>
    <w:rsid w:val="213D27A2"/>
    <w:rsid w:val="215A2FAE"/>
    <w:rsid w:val="217211F2"/>
    <w:rsid w:val="219AA69C"/>
    <w:rsid w:val="21BC2AF2"/>
    <w:rsid w:val="21C8329A"/>
    <w:rsid w:val="21C930B5"/>
    <w:rsid w:val="21DDCC06"/>
    <w:rsid w:val="21F59BA1"/>
    <w:rsid w:val="22040F0F"/>
    <w:rsid w:val="220415B2"/>
    <w:rsid w:val="220B9534"/>
    <w:rsid w:val="220C8C6C"/>
    <w:rsid w:val="2215368E"/>
    <w:rsid w:val="221C439A"/>
    <w:rsid w:val="222A6E51"/>
    <w:rsid w:val="223517B2"/>
    <w:rsid w:val="224C2BF3"/>
    <w:rsid w:val="2251E12F"/>
    <w:rsid w:val="2260E42D"/>
    <w:rsid w:val="22773E10"/>
    <w:rsid w:val="227A041E"/>
    <w:rsid w:val="2286D3A1"/>
    <w:rsid w:val="228FFD3D"/>
    <w:rsid w:val="229A9E82"/>
    <w:rsid w:val="22A4A4FC"/>
    <w:rsid w:val="22BE6FDA"/>
    <w:rsid w:val="22C11CF5"/>
    <w:rsid w:val="22C36132"/>
    <w:rsid w:val="22C6A24C"/>
    <w:rsid w:val="22D2D3CA"/>
    <w:rsid w:val="22DBA396"/>
    <w:rsid w:val="22EB7246"/>
    <w:rsid w:val="22FAC1BF"/>
    <w:rsid w:val="23063B5B"/>
    <w:rsid w:val="2315A587"/>
    <w:rsid w:val="2317352A"/>
    <w:rsid w:val="231AB496"/>
    <w:rsid w:val="232A0F19"/>
    <w:rsid w:val="2331EE54"/>
    <w:rsid w:val="2347663A"/>
    <w:rsid w:val="234ACA65"/>
    <w:rsid w:val="23591162"/>
    <w:rsid w:val="23603985"/>
    <w:rsid w:val="2362ED6B"/>
    <w:rsid w:val="23640CB6"/>
    <w:rsid w:val="236561F5"/>
    <w:rsid w:val="23962767"/>
    <w:rsid w:val="23C55A0D"/>
    <w:rsid w:val="23C977EB"/>
    <w:rsid w:val="24318803"/>
    <w:rsid w:val="245A8897"/>
    <w:rsid w:val="246065BA"/>
    <w:rsid w:val="246DBC8B"/>
    <w:rsid w:val="249493EA"/>
    <w:rsid w:val="249EA3A1"/>
    <w:rsid w:val="24A74167"/>
    <w:rsid w:val="24E07B45"/>
    <w:rsid w:val="2500BEFC"/>
    <w:rsid w:val="2504245C"/>
    <w:rsid w:val="25056403"/>
    <w:rsid w:val="251A92DC"/>
    <w:rsid w:val="25228CCC"/>
    <w:rsid w:val="2568B252"/>
    <w:rsid w:val="257EFE66"/>
    <w:rsid w:val="257F5C92"/>
    <w:rsid w:val="2588E657"/>
    <w:rsid w:val="2594E535"/>
    <w:rsid w:val="259E947A"/>
    <w:rsid w:val="25B48EF4"/>
    <w:rsid w:val="25FB996C"/>
    <w:rsid w:val="2600C2AC"/>
    <w:rsid w:val="26344DDF"/>
    <w:rsid w:val="2636C2DD"/>
    <w:rsid w:val="264B2AD7"/>
    <w:rsid w:val="264CAACB"/>
    <w:rsid w:val="265D6AA6"/>
    <w:rsid w:val="2666CC7C"/>
    <w:rsid w:val="2668A678"/>
    <w:rsid w:val="2669A5F2"/>
    <w:rsid w:val="26739BFB"/>
    <w:rsid w:val="2675ECD1"/>
    <w:rsid w:val="268B015F"/>
    <w:rsid w:val="2690D101"/>
    <w:rsid w:val="269CFBE7"/>
    <w:rsid w:val="26CF8B9A"/>
    <w:rsid w:val="26E932A0"/>
    <w:rsid w:val="26EE7536"/>
    <w:rsid w:val="26F06881"/>
    <w:rsid w:val="26F744EC"/>
    <w:rsid w:val="26FDC9BB"/>
    <w:rsid w:val="26FEB1A0"/>
    <w:rsid w:val="2701A0A3"/>
    <w:rsid w:val="270E756D"/>
    <w:rsid w:val="273BAA63"/>
    <w:rsid w:val="2757DFD6"/>
    <w:rsid w:val="27643097"/>
    <w:rsid w:val="27672718"/>
    <w:rsid w:val="2785E699"/>
    <w:rsid w:val="27B05CB8"/>
    <w:rsid w:val="27C6328F"/>
    <w:rsid w:val="27CC2CC9"/>
    <w:rsid w:val="27F145A3"/>
    <w:rsid w:val="2801B4D8"/>
    <w:rsid w:val="280554D4"/>
    <w:rsid w:val="280825D8"/>
    <w:rsid w:val="284ACB5A"/>
    <w:rsid w:val="2857978A"/>
    <w:rsid w:val="285BB89F"/>
    <w:rsid w:val="2860F546"/>
    <w:rsid w:val="2871B12B"/>
    <w:rsid w:val="28855E14"/>
    <w:rsid w:val="2885744F"/>
    <w:rsid w:val="289BC8FB"/>
    <w:rsid w:val="28A47029"/>
    <w:rsid w:val="28BBDB96"/>
    <w:rsid w:val="28DEEA51"/>
    <w:rsid w:val="28E27C88"/>
    <w:rsid w:val="28E71D61"/>
    <w:rsid w:val="28FF3268"/>
    <w:rsid w:val="2903C470"/>
    <w:rsid w:val="291E7F10"/>
    <w:rsid w:val="2920FE92"/>
    <w:rsid w:val="294CE4CE"/>
    <w:rsid w:val="2965414D"/>
    <w:rsid w:val="29693708"/>
    <w:rsid w:val="2984FC9B"/>
    <w:rsid w:val="2992CD55"/>
    <w:rsid w:val="29B61CCD"/>
    <w:rsid w:val="2A13DBB9"/>
    <w:rsid w:val="2A14AA94"/>
    <w:rsid w:val="2A15C41D"/>
    <w:rsid w:val="2A21D467"/>
    <w:rsid w:val="2A2280BB"/>
    <w:rsid w:val="2A2917E1"/>
    <w:rsid w:val="2A2B56BD"/>
    <w:rsid w:val="2A2BDC3F"/>
    <w:rsid w:val="2A3DE9DD"/>
    <w:rsid w:val="2A6C0C15"/>
    <w:rsid w:val="2A6DE665"/>
    <w:rsid w:val="2A76E0B8"/>
    <w:rsid w:val="2A7935C2"/>
    <w:rsid w:val="2A7A543E"/>
    <w:rsid w:val="2A89BFDA"/>
    <w:rsid w:val="2A9B709E"/>
    <w:rsid w:val="2AA8CA07"/>
    <w:rsid w:val="2AAF94F1"/>
    <w:rsid w:val="2AB16ACB"/>
    <w:rsid w:val="2AB1E934"/>
    <w:rsid w:val="2AB48BDB"/>
    <w:rsid w:val="2AC6FC1E"/>
    <w:rsid w:val="2AC71A17"/>
    <w:rsid w:val="2AEC7379"/>
    <w:rsid w:val="2AFAEF4F"/>
    <w:rsid w:val="2B10C9BE"/>
    <w:rsid w:val="2B12A1A1"/>
    <w:rsid w:val="2B425274"/>
    <w:rsid w:val="2B4ECC22"/>
    <w:rsid w:val="2B6AA3F0"/>
    <w:rsid w:val="2B73D2CF"/>
    <w:rsid w:val="2B74C405"/>
    <w:rsid w:val="2B77BF28"/>
    <w:rsid w:val="2B7C74D2"/>
    <w:rsid w:val="2BA2BF7E"/>
    <w:rsid w:val="2BA59725"/>
    <w:rsid w:val="2BA71953"/>
    <w:rsid w:val="2BB6931A"/>
    <w:rsid w:val="2BDCA555"/>
    <w:rsid w:val="2BDD36E9"/>
    <w:rsid w:val="2BF84101"/>
    <w:rsid w:val="2C09A0FF"/>
    <w:rsid w:val="2C1D1355"/>
    <w:rsid w:val="2C29B377"/>
    <w:rsid w:val="2C319E6F"/>
    <w:rsid w:val="2C322C4E"/>
    <w:rsid w:val="2C41B289"/>
    <w:rsid w:val="2C521B03"/>
    <w:rsid w:val="2C56CD1A"/>
    <w:rsid w:val="2C5AD9CE"/>
    <w:rsid w:val="2C5E2240"/>
    <w:rsid w:val="2C65D79A"/>
    <w:rsid w:val="2C700847"/>
    <w:rsid w:val="2C832DBF"/>
    <w:rsid w:val="2CA3E32D"/>
    <w:rsid w:val="2CB251A2"/>
    <w:rsid w:val="2CBA28F3"/>
    <w:rsid w:val="2CBE803E"/>
    <w:rsid w:val="2CC4422F"/>
    <w:rsid w:val="2CCB12B9"/>
    <w:rsid w:val="2CDC0BF5"/>
    <w:rsid w:val="2CEE04DD"/>
    <w:rsid w:val="2D039873"/>
    <w:rsid w:val="2D19CF09"/>
    <w:rsid w:val="2D2BE02F"/>
    <w:rsid w:val="2D5C8E75"/>
    <w:rsid w:val="2D68204A"/>
    <w:rsid w:val="2D6C24D9"/>
    <w:rsid w:val="2D7990E1"/>
    <w:rsid w:val="2D9532D2"/>
    <w:rsid w:val="2D98B1F4"/>
    <w:rsid w:val="2D9FA5BF"/>
    <w:rsid w:val="2DA545A9"/>
    <w:rsid w:val="2DB07F75"/>
    <w:rsid w:val="2DBF5682"/>
    <w:rsid w:val="2DC6AB87"/>
    <w:rsid w:val="2DDB40D4"/>
    <w:rsid w:val="2DEB7F59"/>
    <w:rsid w:val="2DF6CB84"/>
    <w:rsid w:val="2E119B73"/>
    <w:rsid w:val="2E270E36"/>
    <w:rsid w:val="2E2F9CD1"/>
    <w:rsid w:val="2E2FCAFF"/>
    <w:rsid w:val="2E304FA7"/>
    <w:rsid w:val="2E3DF09D"/>
    <w:rsid w:val="2E44CF14"/>
    <w:rsid w:val="2E7634D1"/>
    <w:rsid w:val="2E8947E6"/>
    <w:rsid w:val="2E9DD512"/>
    <w:rsid w:val="2EA5567D"/>
    <w:rsid w:val="2EB0A02E"/>
    <w:rsid w:val="2EB1943F"/>
    <w:rsid w:val="2EB690B4"/>
    <w:rsid w:val="2EBA3874"/>
    <w:rsid w:val="2EC5CE0B"/>
    <w:rsid w:val="2EC64033"/>
    <w:rsid w:val="2ED322A7"/>
    <w:rsid w:val="2EDD802B"/>
    <w:rsid w:val="2EF03C35"/>
    <w:rsid w:val="2EF83438"/>
    <w:rsid w:val="2F05731C"/>
    <w:rsid w:val="2F193011"/>
    <w:rsid w:val="2F2219B6"/>
    <w:rsid w:val="2F25728D"/>
    <w:rsid w:val="2F268F59"/>
    <w:rsid w:val="2F282A20"/>
    <w:rsid w:val="2F444C61"/>
    <w:rsid w:val="2F453957"/>
    <w:rsid w:val="2F46BC48"/>
    <w:rsid w:val="2F484B07"/>
    <w:rsid w:val="2F578DD5"/>
    <w:rsid w:val="2F5FAA0F"/>
    <w:rsid w:val="2F6F4CE0"/>
    <w:rsid w:val="2F77EA95"/>
    <w:rsid w:val="2F7D87D1"/>
    <w:rsid w:val="2F7FD5F8"/>
    <w:rsid w:val="2F871049"/>
    <w:rsid w:val="2F8F0D79"/>
    <w:rsid w:val="2FB0D977"/>
    <w:rsid w:val="2FCF43C2"/>
    <w:rsid w:val="2FD02DEC"/>
    <w:rsid w:val="2FD14F2F"/>
    <w:rsid w:val="2FD8E4C0"/>
    <w:rsid w:val="2FEE2D9B"/>
    <w:rsid w:val="2FF01685"/>
    <w:rsid w:val="2FF4E6EA"/>
    <w:rsid w:val="2FFBE2F1"/>
    <w:rsid w:val="303BA11F"/>
    <w:rsid w:val="304C15DA"/>
    <w:rsid w:val="30535D93"/>
    <w:rsid w:val="30676FC7"/>
    <w:rsid w:val="306793B4"/>
    <w:rsid w:val="3081F8EA"/>
    <w:rsid w:val="309AB4F2"/>
    <w:rsid w:val="30AC48C1"/>
    <w:rsid w:val="30B4B388"/>
    <w:rsid w:val="30C32211"/>
    <w:rsid w:val="30C9EC70"/>
    <w:rsid w:val="30CA07B2"/>
    <w:rsid w:val="30CD3F22"/>
    <w:rsid w:val="30D2B364"/>
    <w:rsid w:val="30DA888B"/>
    <w:rsid w:val="30DC93B9"/>
    <w:rsid w:val="30ED45BD"/>
    <w:rsid w:val="30F05908"/>
    <w:rsid w:val="310111C8"/>
    <w:rsid w:val="310CB79A"/>
    <w:rsid w:val="3112B8B6"/>
    <w:rsid w:val="3114EBC7"/>
    <w:rsid w:val="3141B997"/>
    <w:rsid w:val="3147852A"/>
    <w:rsid w:val="315471C6"/>
    <w:rsid w:val="3162D5F1"/>
    <w:rsid w:val="316B78CA"/>
    <w:rsid w:val="317DCAE4"/>
    <w:rsid w:val="31855B24"/>
    <w:rsid w:val="3192AA1F"/>
    <w:rsid w:val="319A7CEB"/>
    <w:rsid w:val="31A760C7"/>
    <w:rsid w:val="31ABDFC2"/>
    <w:rsid w:val="31BF65C2"/>
    <w:rsid w:val="31C91DA8"/>
    <w:rsid w:val="31C92E8E"/>
    <w:rsid w:val="31CE5561"/>
    <w:rsid w:val="31DC0647"/>
    <w:rsid w:val="32000789"/>
    <w:rsid w:val="32144028"/>
    <w:rsid w:val="32271F96"/>
    <w:rsid w:val="3233B4C3"/>
    <w:rsid w:val="32383F11"/>
    <w:rsid w:val="32556282"/>
    <w:rsid w:val="3256E95F"/>
    <w:rsid w:val="326F1A71"/>
    <w:rsid w:val="3270AE91"/>
    <w:rsid w:val="32866D12"/>
    <w:rsid w:val="32917971"/>
    <w:rsid w:val="3296A486"/>
    <w:rsid w:val="329B8861"/>
    <w:rsid w:val="329EF47F"/>
    <w:rsid w:val="32A0A517"/>
    <w:rsid w:val="32B61F66"/>
    <w:rsid w:val="32B89147"/>
    <w:rsid w:val="32C08F70"/>
    <w:rsid w:val="32C57951"/>
    <w:rsid w:val="32C65140"/>
    <w:rsid w:val="32E125D9"/>
    <w:rsid w:val="32EF6825"/>
    <w:rsid w:val="32F0D110"/>
    <w:rsid w:val="32F29440"/>
    <w:rsid w:val="3321E96F"/>
    <w:rsid w:val="332B436E"/>
    <w:rsid w:val="333A60D5"/>
    <w:rsid w:val="333C51A5"/>
    <w:rsid w:val="3357CB18"/>
    <w:rsid w:val="335E5EFC"/>
    <w:rsid w:val="33642716"/>
    <w:rsid w:val="336534B8"/>
    <w:rsid w:val="336AD3AD"/>
    <w:rsid w:val="33797510"/>
    <w:rsid w:val="3384E175"/>
    <w:rsid w:val="3385C04F"/>
    <w:rsid w:val="338F2135"/>
    <w:rsid w:val="33918317"/>
    <w:rsid w:val="3391F835"/>
    <w:rsid w:val="339660E3"/>
    <w:rsid w:val="3398A8B1"/>
    <w:rsid w:val="3398AC02"/>
    <w:rsid w:val="33BC9CDA"/>
    <w:rsid w:val="33BDEB7E"/>
    <w:rsid w:val="33C8A99C"/>
    <w:rsid w:val="33CF4CC7"/>
    <w:rsid w:val="33E8574B"/>
    <w:rsid w:val="33EDF53E"/>
    <w:rsid w:val="33F73D2B"/>
    <w:rsid w:val="33FE784D"/>
    <w:rsid w:val="3401E95C"/>
    <w:rsid w:val="340AC1ED"/>
    <w:rsid w:val="3415FA38"/>
    <w:rsid w:val="34201F3F"/>
    <w:rsid w:val="3420B272"/>
    <w:rsid w:val="34342DA8"/>
    <w:rsid w:val="34639A59"/>
    <w:rsid w:val="3478902E"/>
    <w:rsid w:val="349233A2"/>
    <w:rsid w:val="349C2E60"/>
    <w:rsid w:val="34BABCB3"/>
    <w:rsid w:val="34C914AD"/>
    <w:rsid w:val="34D31AC7"/>
    <w:rsid w:val="34EFCABB"/>
    <w:rsid w:val="34F2F3A4"/>
    <w:rsid w:val="34F2F59B"/>
    <w:rsid w:val="34F6434C"/>
    <w:rsid w:val="35014FD4"/>
    <w:rsid w:val="3503D44C"/>
    <w:rsid w:val="350B1650"/>
    <w:rsid w:val="350D9C5D"/>
    <w:rsid w:val="350EA802"/>
    <w:rsid w:val="3512B405"/>
    <w:rsid w:val="351DCCB4"/>
    <w:rsid w:val="3523AC28"/>
    <w:rsid w:val="352DBC3E"/>
    <w:rsid w:val="3537CD9D"/>
    <w:rsid w:val="353B8E1B"/>
    <w:rsid w:val="35407E3C"/>
    <w:rsid w:val="3553F089"/>
    <w:rsid w:val="35571C16"/>
    <w:rsid w:val="35580388"/>
    <w:rsid w:val="35616428"/>
    <w:rsid w:val="357028A0"/>
    <w:rsid w:val="357308D9"/>
    <w:rsid w:val="35798D17"/>
    <w:rsid w:val="357A64F4"/>
    <w:rsid w:val="35825C0E"/>
    <w:rsid w:val="35919E52"/>
    <w:rsid w:val="35986A95"/>
    <w:rsid w:val="359B1CF7"/>
    <w:rsid w:val="35A52455"/>
    <w:rsid w:val="35A704A2"/>
    <w:rsid w:val="35ADE4FC"/>
    <w:rsid w:val="35B2C598"/>
    <w:rsid w:val="35E165B5"/>
    <w:rsid w:val="36081588"/>
    <w:rsid w:val="3617F6FC"/>
    <w:rsid w:val="365A17C1"/>
    <w:rsid w:val="3660831F"/>
    <w:rsid w:val="36881FEC"/>
    <w:rsid w:val="369638BA"/>
    <w:rsid w:val="36C2920C"/>
    <w:rsid w:val="36ED24E3"/>
    <w:rsid w:val="36ED5DD3"/>
    <w:rsid w:val="36EE64CB"/>
    <w:rsid w:val="36FC4F1D"/>
    <w:rsid w:val="371A687D"/>
    <w:rsid w:val="372B77AE"/>
    <w:rsid w:val="3731DBE0"/>
    <w:rsid w:val="374E23C0"/>
    <w:rsid w:val="37566280"/>
    <w:rsid w:val="37673A99"/>
    <w:rsid w:val="3771C132"/>
    <w:rsid w:val="37AC1E84"/>
    <w:rsid w:val="37BB4F41"/>
    <w:rsid w:val="37C3FE32"/>
    <w:rsid w:val="37D010DA"/>
    <w:rsid w:val="37EC1FA3"/>
    <w:rsid w:val="37ED196E"/>
    <w:rsid w:val="37F0E769"/>
    <w:rsid w:val="37F6E3F5"/>
    <w:rsid w:val="37FDFB77"/>
    <w:rsid w:val="380C272D"/>
    <w:rsid w:val="38150EB4"/>
    <w:rsid w:val="382920DB"/>
    <w:rsid w:val="38592583"/>
    <w:rsid w:val="38686D11"/>
    <w:rsid w:val="386EC2C5"/>
    <w:rsid w:val="388760E1"/>
    <w:rsid w:val="389513DD"/>
    <w:rsid w:val="389A7969"/>
    <w:rsid w:val="389CE9DA"/>
    <w:rsid w:val="38C1E9B3"/>
    <w:rsid w:val="38C711EA"/>
    <w:rsid w:val="39388150"/>
    <w:rsid w:val="393BE78D"/>
    <w:rsid w:val="394403AE"/>
    <w:rsid w:val="395596A3"/>
    <w:rsid w:val="39635D09"/>
    <w:rsid w:val="39639FB4"/>
    <w:rsid w:val="39716647"/>
    <w:rsid w:val="39772159"/>
    <w:rsid w:val="398131D9"/>
    <w:rsid w:val="39A1D13F"/>
    <w:rsid w:val="39AADAE6"/>
    <w:rsid w:val="39AF13F3"/>
    <w:rsid w:val="39CBEE9B"/>
    <w:rsid w:val="39E5A468"/>
    <w:rsid w:val="39F3669A"/>
    <w:rsid w:val="3A013C6E"/>
    <w:rsid w:val="3A26F8AB"/>
    <w:rsid w:val="3A2FEDB1"/>
    <w:rsid w:val="3A4BE4AC"/>
    <w:rsid w:val="3A50A7B7"/>
    <w:rsid w:val="3A77BFDF"/>
    <w:rsid w:val="3A77F1F3"/>
    <w:rsid w:val="3A843A0D"/>
    <w:rsid w:val="3AB19156"/>
    <w:rsid w:val="3ABA190E"/>
    <w:rsid w:val="3AD7EDF5"/>
    <w:rsid w:val="3AD80492"/>
    <w:rsid w:val="3ADEBD77"/>
    <w:rsid w:val="3AE8BCCF"/>
    <w:rsid w:val="3AE9F3DE"/>
    <w:rsid w:val="3AFA9474"/>
    <w:rsid w:val="3B076CF9"/>
    <w:rsid w:val="3B0CA7F5"/>
    <w:rsid w:val="3B111F6D"/>
    <w:rsid w:val="3B13DD96"/>
    <w:rsid w:val="3B355B44"/>
    <w:rsid w:val="3B4CFFC9"/>
    <w:rsid w:val="3B508390"/>
    <w:rsid w:val="3B7045CC"/>
    <w:rsid w:val="3B77A8B9"/>
    <w:rsid w:val="3B8EC34E"/>
    <w:rsid w:val="3B942992"/>
    <w:rsid w:val="3B9566E3"/>
    <w:rsid w:val="3B96E7ED"/>
    <w:rsid w:val="3B9E7F20"/>
    <w:rsid w:val="3BBD3FC5"/>
    <w:rsid w:val="3BD829FD"/>
    <w:rsid w:val="3BDC54E8"/>
    <w:rsid w:val="3BE142B5"/>
    <w:rsid w:val="3BE32626"/>
    <w:rsid w:val="3BED786F"/>
    <w:rsid w:val="3BF5FB01"/>
    <w:rsid w:val="3BFFE37E"/>
    <w:rsid w:val="3C12C48E"/>
    <w:rsid w:val="3C14D785"/>
    <w:rsid w:val="3C25AB29"/>
    <w:rsid w:val="3C333C61"/>
    <w:rsid w:val="3C3B85DF"/>
    <w:rsid w:val="3C49CDC2"/>
    <w:rsid w:val="3C5220F8"/>
    <w:rsid w:val="3C566DC8"/>
    <w:rsid w:val="3C6585B8"/>
    <w:rsid w:val="3C6DA746"/>
    <w:rsid w:val="3C6E5622"/>
    <w:rsid w:val="3C7EBF15"/>
    <w:rsid w:val="3C80292C"/>
    <w:rsid w:val="3C9024E2"/>
    <w:rsid w:val="3C98C017"/>
    <w:rsid w:val="3CA6FE7E"/>
    <w:rsid w:val="3CB29E35"/>
    <w:rsid w:val="3CC774AA"/>
    <w:rsid w:val="3CD60D50"/>
    <w:rsid w:val="3CEDE6A1"/>
    <w:rsid w:val="3CFF6AA1"/>
    <w:rsid w:val="3D09D5D6"/>
    <w:rsid w:val="3D0C162D"/>
    <w:rsid w:val="3D0FE804"/>
    <w:rsid w:val="3D2B332E"/>
    <w:rsid w:val="3D93FEAB"/>
    <w:rsid w:val="3DB04CA5"/>
    <w:rsid w:val="3DB2C196"/>
    <w:rsid w:val="3DC0B3CD"/>
    <w:rsid w:val="3DC905FA"/>
    <w:rsid w:val="3DF4225C"/>
    <w:rsid w:val="3DF8EDD2"/>
    <w:rsid w:val="3E1AE1A2"/>
    <w:rsid w:val="3E2E12EE"/>
    <w:rsid w:val="3E402C52"/>
    <w:rsid w:val="3E486811"/>
    <w:rsid w:val="3E70333D"/>
    <w:rsid w:val="3E75441B"/>
    <w:rsid w:val="3E88BDDA"/>
    <w:rsid w:val="3EAD2E6C"/>
    <w:rsid w:val="3EB4889C"/>
    <w:rsid w:val="3EBC225C"/>
    <w:rsid w:val="3EC2A572"/>
    <w:rsid w:val="3EC39DD9"/>
    <w:rsid w:val="3EDA8C18"/>
    <w:rsid w:val="3EE88B6D"/>
    <w:rsid w:val="3EED0517"/>
    <w:rsid w:val="3EF1AD0F"/>
    <w:rsid w:val="3F06DF71"/>
    <w:rsid w:val="3F07E640"/>
    <w:rsid w:val="3F16EB75"/>
    <w:rsid w:val="3F448AC1"/>
    <w:rsid w:val="3F59C1A7"/>
    <w:rsid w:val="3F610A2B"/>
    <w:rsid w:val="3F6EF080"/>
    <w:rsid w:val="3F85A001"/>
    <w:rsid w:val="3F92788E"/>
    <w:rsid w:val="3F9F9A59"/>
    <w:rsid w:val="3FA8141B"/>
    <w:rsid w:val="3FAE52DD"/>
    <w:rsid w:val="3FAF95EA"/>
    <w:rsid w:val="3FB10263"/>
    <w:rsid w:val="3FB9FC7D"/>
    <w:rsid w:val="3FBC8E0B"/>
    <w:rsid w:val="40008A6C"/>
    <w:rsid w:val="4005B326"/>
    <w:rsid w:val="40060C30"/>
    <w:rsid w:val="4006FDA2"/>
    <w:rsid w:val="401F6FA2"/>
    <w:rsid w:val="40208787"/>
    <w:rsid w:val="402B5657"/>
    <w:rsid w:val="402B96A6"/>
    <w:rsid w:val="4038E852"/>
    <w:rsid w:val="40423F4C"/>
    <w:rsid w:val="4050F624"/>
    <w:rsid w:val="4055B671"/>
    <w:rsid w:val="405B34E8"/>
    <w:rsid w:val="405D1122"/>
    <w:rsid w:val="405D7C31"/>
    <w:rsid w:val="405E2792"/>
    <w:rsid w:val="4060C213"/>
    <w:rsid w:val="40786089"/>
    <w:rsid w:val="40794A69"/>
    <w:rsid w:val="4084E401"/>
    <w:rsid w:val="409A09D7"/>
    <w:rsid w:val="409F8124"/>
    <w:rsid w:val="40A12E8D"/>
    <w:rsid w:val="40A482D3"/>
    <w:rsid w:val="40A66F65"/>
    <w:rsid w:val="40BA35F5"/>
    <w:rsid w:val="40CB46ED"/>
    <w:rsid w:val="40D33632"/>
    <w:rsid w:val="40D789F2"/>
    <w:rsid w:val="40DFDD95"/>
    <w:rsid w:val="40E07E9F"/>
    <w:rsid w:val="40EA000A"/>
    <w:rsid w:val="40FA5F48"/>
    <w:rsid w:val="40FC3B7D"/>
    <w:rsid w:val="41031BBA"/>
    <w:rsid w:val="41062801"/>
    <w:rsid w:val="410B33B8"/>
    <w:rsid w:val="4110C649"/>
    <w:rsid w:val="4118AB8A"/>
    <w:rsid w:val="411AAAE2"/>
    <w:rsid w:val="4134CD87"/>
    <w:rsid w:val="4143E885"/>
    <w:rsid w:val="41629020"/>
    <w:rsid w:val="417DAAF3"/>
    <w:rsid w:val="418003C5"/>
    <w:rsid w:val="4195D062"/>
    <w:rsid w:val="41A1ABE4"/>
    <w:rsid w:val="41A7BEEE"/>
    <w:rsid w:val="41AEB05A"/>
    <w:rsid w:val="41B33A26"/>
    <w:rsid w:val="41D2D214"/>
    <w:rsid w:val="41EA7B28"/>
    <w:rsid w:val="42131E22"/>
    <w:rsid w:val="42172734"/>
    <w:rsid w:val="423D4FD0"/>
    <w:rsid w:val="4252618B"/>
    <w:rsid w:val="425BEE1D"/>
    <w:rsid w:val="425EEA67"/>
    <w:rsid w:val="42609329"/>
    <w:rsid w:val="426AB52E"/>
    <w:rsid w:val="426D6E43"/>
    <w:rsid w:val="42938497"/>
    <w:rsid w:val="429E295F"/>
    <w:rsid w:val="42B5E292"/>
    <w:rsid w:val="42C515BE"/>
    <w:rsid w:val="4322CA35"/>
    <w:rsid w:val="432AB816"/>
    <w:rsid w:val="433A4C9B"/>
    <w:rsid w:val="43415566"/>
    <w:rsid w:val="43622F54"/>
    <w:rsid w:val="43697C60"/>
    <w:rsid w:val="4370B7B5"/>
    <w:rsid w:val="437128C7"/>
    <w:rsid w:val="43728373"/>
    <w:rsid w:val="4372CFEF"/>
    <w:rsid w:val="437DFF3C"/>
    <w:rsid w:val="437E8736"/>
    <w:rsid w:val="43854179"/>
    <w:rsid w:val="4388535C"/>
    <w:rsid w:val="43A092D9"/>
    <w:rsid w:val="43C25989"/>
    <w:rsid w:val="43C3F52D"/>
    <w:rsid w:val="43CB8F8C"/>
    <w:rsid w:val="43D99E95"/>
    <w:rsid w:val="43DED2D7"/>
    <w:rsid w:val="43E285C0"/>
    <w:rsid w:val="43E69D31"/>
    <w:rsid w:val="43F7EEF5"/>
    <w:rsid w:val="43FF930B"/>
    <w:rsid w:val="44022020"/>
    <w:rsid w:val="4406C10D"/>
    <w:rsid w:val="44244213"/>
    <w:rsid w:val="445367FC"/>
    <w:rsid w:val="44596527"/>
    <w:rsid w:val="447A0D53"/>
    <w:rsid w:val="4483B86F"/>
    <w:rsid w:val="449D1CDE"/>
    <w:rsid w:val="44AAE416"/>
    <w:rsid w:val="44B0172A"/>
    <w:rsid w:val="44B2F481"/>
    <w:rsid w:val="44BCDB98"/>
    <w:rsid w:val="44D080BC"/>
    <w:rsid w:val="44D4BCE4"/>
    <w:rsid w:val="44D54DD4"/>
    <w:rsid w:val="44E1FAFE"/>
    <w:rsid w:val="44E7A9D5"/>
    <w:rsid w:val="44F181B3"/>
    <w:rsid w:val="44FA63AA"/>
    <w:rsid w:val="450B6E02"/>
    <w:rsid w:val="45207804"/>
    <w:rsid w:val="4539C6AC"/>
    <w:rsid w:val="454B9723"/>
    <w:rsid w:val="454C2E9B"/>
    <w:rsid w:val="4559F8F5"/>
    <w:rsid w:val="455D7AD8"/>
    <w:rsid w:val="456025C5"/>
    <w:rsid w:val="4562369E"/>
    <w:rsid w:val="4565457D"/>
    <w:rsid w:val="456BD4C2"/>
    <w:rsid w:val="45A6E1A8"/>
    <w:rsid w:val="45AC2AB7"/>
    <w:rsid w:val="45B4F33E"/>
    <w:rsid w:val="45BAEF82"/>
    <w:rsid w:val="45BBF3A6"/>
    <w:rsid w:val="45FA7DF4"/>
    <w:rsid w:val="4614B485"/>
    <w:rsid w:val="4617304F"/>
    <w:rsid w:val="461C2895"/>
    <w:rsid w:val="46313BE6"/>
    <w:rsid w:val="4652A0B4"/>
    <w:rsid w:val="4668D1E2"/>
    <w:rsid w:val="46724D64"/>
    <w:rsid w:val="46730260"/>
    <w:rsid w:val="467F3F48"/>
    <w:rsid w:val="4681FA3F"/>
    <w:rsid w:val="468310C9"/>
    <w:rsid w:val="46852DED"/>
    <w:rsid w:val="468AABD1"/>
    <w:rsid w:val="46985F1A"/>
    <w:rsid w:val="46A0801E"/>
    <w:rsid w:val="46A4F20F"/>
    <w:rsid w:val="46B47CE6"/>
    <w:rsid w:val="46BCAA51"/>
    <w:rsid w:val="46CFBD41"/>
    <w:rsid w:val="46DBA076"/>
    <w:rsid w:val="46EDF521"/>
    <w:rsid w:val="46FB95EF"/>
    <w:rsid w:val="471602B2"/>
    <w:rsid w:val="471B9A77"/>
    <w:rsid w:val="4735B65B"/>
    <w:rsid w:val="47372130"/>
    <w:rsid w:val="475E0790"/>
    <w:rsid w:val="4763E9E8"/>
    <w:rsid w:val="4764FBDE"/>
    <w:rsid w:val="479EEF42"/>
    <w:rsid w:val="47A464E3"/>
    <w:rsid w:val="47AA8258"/>
    <w:rsid w:val="47B10777"/>
    <w:rsid w:val="47C0AEB7"/>
    <w:rsid w:val="47D4CF19"/>
    <w:rsid w:val="47E9B543"/>
    <w:rsid w:val="47FA135D"/>
    <w:rsid w:val="48153B0A"/>
    <w:rsid w:val="481BC4EF"/>
    <w:rsid w:val="4824C250"/>
    <w:rsid w:val="4882B4C3"/>
    <w:rsid w:val="48863DF4"/>
    <w:rsid w:val="488EB75F"/>
    <w:rsid w:val="489312CE"/>
    <w:rsid w:val="48D20A11"/>
    <w:rsid w:val="48D8A4FE"/>
    <w:rsid w:val="48DC0B13"/>
    <w:rsid w:val="48E5595F"/>
    <w:rsid w:val="48EB2937"/>
    <w:rsid w:val="48EB6D07"/>
    <w:rsid w:val="49198C27"/>
    <w:rsid w:val="491B2EE5"/>
    <w:rsid w:val="4933706C"/>
    <w:rsid w:val="4939A023"/>
    <w:rsid w:val="493C97D1"/>
    <w:rsid w:val="49898255"/>
    <w:rsid w:val="4999E9C0"/>
    <w:rsid w:val="499D17AF"/>
    <w:rsid w:val="49B2971F"/>
    <w:rsid w:val="49B93E50"/>
    <w:rsid w:val="49C5B870"/>
    <w:rsid w:val="49DA783A"/>
    <w:rsid w:val="49DD75B9"/>
    <w:rsid w:val="49F8EB3E"/>
    <w:rsid w:val="49FB9C98"/>
    <w:rsid w:val="4A0E4B25"/>
    <w:rsid w:val="4A18264D"/>
    <w:rsid w:val="4A230A74"/>
    <w:rsid w:val="4A581F5B"/>
    <w:rsid w:val="4A686AFC"/>
    <w:rsid w:val="4A71EEEB"/>
    <w:rsid w:val="4A7E465D"/>
    <w:rsid w:val="4A8D95C4"/>
    <w:rsid w:val="4A96A9CD"/>
    <w:rsid w:val="4AB8B31A"/>
    <w:rsid w:val="4AC3D65A"/>
    <w:rsid w:val="4ACD2096"/>
    <w:rsid w:val="4AF34903"/>
    <w:rsid w:val="4B1D27C3"/>
    <w:rsid w:val="4B37F92A"/>
    <w:rsid w:val="4B381AAB"/>
    <w:rsid w:val="4B545AF0"/>
    <w:rsid w:val="4B5AFFCB"/>
    <w:rsid w:val="4B6B1670"/>
    <w:rsid w:val="4B7B782F"/>
    <w:rsid w:val="4B91289B"/>
    <w:rsid w:val="4B92A79C"/>
    <w:rsid w:val="4B96529F"/>
    <w:rsid w:val="4BA4CA73"/>
    <w:rsid w:val="4BB9AE09"/>
    <w:rsid w:val="4BC4CA42"/>
    <w:rsid w:val="4BCEB257"/>
    <w:rsid w:val="4BDABBFE"/>
    <w:rsid w:val="4BDE4348"/>
    <w:rsid w:val="4BF0D9ED"/>
    <w:rsid w:val="4BFD7B74"/>
    <w:rsid w:val="4C19B26B"/>
    <w:rsid w:val="4C1C2C84"/>
    <w:rsid w:val="4C331B7E"/>
    <w:rsid w:val="4C3615F1"/>
    <w:rsid w:val="4C40D6E6"/>
    <w:rsid w:val="4C75C635"/>
    <w:rsid w:val="4C82014C"/>
    <w:rsid w:val="4C872408"/>
    <w:rsid w:val="4C8B73B7"/>
    <w:rsid w:val="4C8F0666"/>
    <w:rsid w:val="4C90CA8D"/>
    <w:rsid w:val="4C959279"/>
    <w:rsid w:val="4CA1C470"/>
    <w:rsid w:val="4CA49C14"/>
    <w:rsid w:val="4CB9C105"/>
    <w:rsid w:val="4CD4CCB9"/>
    <w:rsid w:val="4CD5C964"/>
    <w:rsid w:val="4CE711C9"/>
    <w:rsid w:val="4CE86413"/>
    <w:rsid w:val="4CEC6F4C"/>
    <w:rsid w:val="4CFD966C"/>
    <w:rsid w:val="4D09E536"/>
    <w:rsid w:val="4D214DF8"/>
    <w:rsid w:val="4D24819A"/>
    <w:rsid w:val="4D28AC71"/>
    <w:rsid w:val="4D2DF859"/>
    <w:rsid w:val="4D341F07"/>
    <w:rsid w:val="4D385BDC"/>
    <w:rsid w:val="4D3B4A3B"/>
    <w:rsid w:val="4D436968"/>
    <w:rsid w:val="4D5F8744"/>
    <w:rsid w:val="4D661A37"/>
    <w:rsid w:val="4D68A46D"/>
    <w:rsid w:val="4D81B46B"/>
    <w:rsid w:val="4D8929D4"/>
    <w:rsid w:val="4D8E54E1"/>
    <w:rsid w:val="4D964941"/>
    <w:rsid w:val="4D968168"/>
    <w:rsid w:val="4DA859D2"/>
    <w:rsid w:val="4DB0655E"/>
    <w:rsid w:val="4DC9E1AC"/>
    <w:rsid w:val="4DCCA949"/>
    <w:rsid w:val="4DD0F8A6"/>
    <w:rsid w:val="4DD224EB"/>
    <w:rsid w:val="4E04B1DD"/>
    <w:rsid w:val="4E0FE877"/>
    <w:rsid w:val="4E1C2583"/>
    <w:rsid w:val="4E2156A5"/>
    <w:rsid w:val="4E2642B0"/>
    <w:rsid w:val="4E36D82A"/>
    <w:rsid w:val="4E4F57CD"/>
    <w:rsid w:val="4E748283"/>
    <w:rsid w:val="4E77AE45"/>
    <w:rsid w:val="4E7B2582"/>
    <w:rsid w:val="4E873A52"/>
    <w:rsid w:val="4E8D2B7F"/>
    <w:rsid w:val="4EA0AA7A"/>
    <w:rsid w:val="4EA444EA"/>
    <w:rsid w:val="4EBDF58E"/>
    <w:rsid w:val="4EC6D45D"/>
    <w:rsid w:val="4ECEEBD5"/>
    <w:rsid w:val="4EFA3A3D"/>
    <w:rsid w:val="4F01C87B"/>
    <w:rsid w:val="4F113E59"/>
    <w:rsid w:val="4F1FEB9D"/>
    <w:rsid w:val="4F23C0CD"/>
    <w:rsid w:val="4F6F661F"/>
    <w:rsid w:val="4F797314"/>
    <w:rsid w:val="4F8D00EB"/>
    <w:rsid w:val="4FA313EB"/>
    <w:rsid w:val="4FA80308"/>
    <w:rsid w:val="4FB5547D"/>
    <w:rsid w:val="4FB58111"/>
    <w:rsid w:val="4FD81EE2"/>
    <w:rsid w:val="4FDCBD3C"/>
    <w:rsid w:val="4FF2F425"/>
    <w:rsid w:val="4FFFCF7F"/>
    <w:rsid w:val="503F97D9"/>
    <w:rsid w:val="50490BFB"/>
    <w:rsid w:val="504E717E"/>
    <w:rsid w:val="504F324C"/>
    <w:rsid w:val="50841FC2"/>
    <w:rsid w:val="509C698F"/>
    <w:rsid w:val="50AB0D7A"/>
    <w:rsid w:val="50B3D684"/>
    <w:rsid w:val="50BF8955"/>
    <w:rsid w:val="50C04152"/>
    <w:rsid w:val="50E2DB89"/>
    <w:rsid w:val="50E90B24"/>
    <w:rsid w:val="50EF0F92"/>
    <w:rsid w:val="50FCFFC4"/>
    <w:rsid w:val="51004FD4"/>
    <w:rsid w:val="511B42B6"/>
    <w:rsid w:val="5121386C"/>
    <w:rsid w:val="5134310F"/>
    <w:rsid w:val="51478939"/>
    <w:rsid w:val="51688E17"/>
    <w:rsid w:val="51854369"/>
    <w:rsid w:val="51A90073"/>
    <w:rsid w:val="51BD89A9"/>
    <w:rsid w:val="51E09FA8"/>
    <w:rsid w:val="51EA4F18"/>
    <w:rsid w:val="51ED9EE8"/>
    <w:rsid w:val="51F76BE4"/>
    <w:rsid w:val="51F93606"/>
    <w:rsid w:val="520CECFF"/>
    <w:rsid w:val="52201443"/>
    <w:rsid w:val="5233E60B"/>
    <w:rsid w:val="5240AA8F"/>
    <w:rsid w:val="525060F6"/>
    <w:rsid w:val="526493DE"/>
    <w:rsid w:val="526D68A7"/>
    <w:rsid w:val="5271ABB4"/>
    <w:rsid w:val="5279F139"/>
    <w:rsid w:val="5297F8B2"/>
    <w:rsid w:val="529F2054"/>
    <w:rsid w:val="529F8B47"/>
    <w:rsid w:val="52C38139"/>
    <w:rsid w:val="52C7E212"/>
    <w:rsid w:val="52C83E8E"/>
    <w:rsid w:val="52C9351E"/>
    <w:rsid w:val="52C98181"/>
    <w:rsid w:val="52DC4762"/>
    <w:rsid w:val="52DCAF34"/>
    <w:rsid w:val="52E59499"/>
    <w:rsid w:val="5305B0E0"/>
    <w:rsid w:val="5307485A"/>
    <w:rsid w:val="53102180"/>
    <w:rsid w:val="532A6E21"/>
    <w:rsid w:val="532CAD51"/>
    <w:rsid w:val="53306FE5"/>
    <w:rsid w:val="533510EC"/>
    <w:rsid w:val="534101A2"/>
    <w:rsid w:val="53481F33"/>
    <w:rsid w:val="534D2EC5"/>
    <w:rsid w:val="535EB479"/>
    <w:rsid w:val="536BF71C"/>
    <w:rsid w:val="5374D769"/>
    <w:rsid w:val="53757C2B"/>
    <w:rsid w:val="5394A54A"/>
    <w:rsid w:val="539881A7"/>
    <w:rsid w:val="53D80063"/>
    <w:rsid w:val="53DCB509"/>
    <w:rsid w:val="53DD05DD"/>
    <w:rsid w:val="542290EB"/>
    <w:rsid w:val="542657B0"/>
    <w:rsid w:val="54267E5E"/>
    <w:rsid w:val="5448FEAA"/>
    <w:rsid w:val="544B94DD"/>
    <w:rsid w:val="544CA6B5"/>
    <w:rsid w:val="544D7D55"/>
    <w:rsid w:val="5478AC94"/>
    <w:rsid w:val="547E759A"/>
    <w:rsid w:val="54831C6C"/>
    <w:rsid w:val="549E08BF"/>
    <w:rsid w:val="54B3D13A"/>
    <w:rsid w:val="54B89BEF"/>
    <w:rsid w:val="54BB0BA4"/>
    <w:rsid w:val="54DE1C77"/>
    <w:rsid w:val="54F744D4"/>
    <w:rsid w:val="5508559D"/>
    <w:rsid w:val="55114428"/>
    <w:rsid w:val="5516583B"/>
    <w:rsid w:val="552197B9"/>
    <w:rsid w:val="55250612"/>
    <w:rsid w:val="5530EAE1"/>
    <w:rsid w:val="553BE6C7"/>
    <w:rsid w:val="553FC502"/>
    <w:rsid w:val="55458712"/>
    <w:rsid w:val="55551D99"/>
    <w:rsid w:val="555F6E18"/>
    <w:rsid w:val="556FD5B0"/>
    <w:rsid w:val="558C2471"/>
    <w:rsid w:val="558CD555"/>
    <w:rsid w:val="5598625E"/>
    <w:rsid w:val="559B2D20"/>
    <w:rsid w:val="559DD1E5"/>
    <w:rsid w:val="55A370EC"/>
    <w:rsid w:val="55A7480B"/>
    <w:rsid w:val="55A90EFC"/>
    <w:rsid w:val="55BBACD8"/>
    <w:rsid w:val="55D0A22E"/>
    <w:rsid w:val="55E003B9"/>
    <w:rsid w:val="56073FBF"/>
    <w:rsid w:val="560A474A"/>
    <w:rsid w:val="560E5C33"/>
    <w:rsid w:val="5619340A"/>
    <w:rsid w:val="561A7777"/>
    <w:rsid w:val="561BEE5F"/>
    <w:rsid w:val="561D7C13"/>
    <w:rsid w:val="56386490"/>
    <w:rsid w:val="5638C167"/>
    <w:rsid w:val="56671D72"/>
    <w:rsid w:val="5679AE96"/>
    <w:rsid w:val="5688DB70"/>
    <w:rsid w:val="5695EDB8"/>
    <w:rsid w:val="56AA86D5"/>
    <w:rsid w:val="56B3707A"/>
    <w:rsid w:val="56C41864"/>
    <w:rsid w:val="56D7FC89"/>
    <w:rsid w:val="5712F874"/>
    <w:rsid w:val="571715B1"/>
    <w:rsid w:val="571B3852"/>
    <w:rsid w:val="573837D2"/>
    <w:rsid w:val="57487B70"/>
    <w:rsid w:val="574A623F"/>
    <w:rsid w:val="574EA123"/>
    <w:rsid w:val="575C859A"/>
    <w:rsid w:val="57833593"/>
    <w:rsid w:val="57841F47"/>
    <w:rsid w:val="5786D964"/>
    <w:rsid w:val="5795E61B"/>
    <w:rsid w:val="57AE75D8"/>
    <w:rsid w:val="57CA0757"/>
    <w:rsid w:val="57CA9A11"/>
    <w:rsid w:val="580DDC12"/>
    <w:rsid w:val="581516E4"/>
    <w:rsid w:val="582B16BA"/>
    <w:rsid w:val="58477C20"/>
    <w:rsid w:val="585240CB"/>
    <w:rsid w:val="585BC2DD"/>
    <w:rsid w:val="5895C9A0"/>
    <w:rsid w:val="589E2826"/>
    <w:rsid w:val="58A3641F"/>
    <w:rsid w:val="58B9B800"/>
    <w:rsid w:val="58C334D6"/>
    <w:rsid w:val="58CB6F63"/>
    <w:rsid w:val="58CC1D27"/>
    <w:rsid w:val="58D292CD"/>
    <w:rsid w:val="58DA60B8"/>
    <w:rsid w:val="58FA0AA5"/>
    <w:rsid w:val="5918D36B"/>
    <w:rsid w:val="591B2A31"/>
    <w:rsid w:val="591F0F0C"/>
    <w:rsid w:val="59274FA2"/>
    <w:rsid w:val="59338EF4"/>
    <w:rsid w:val="5946614B"/>
    <w:rsid w:val="594CE252"/>
    <w:rsid w:val="59576640"/>
    <w:rsid w:val="59638BD6"/>
    <w:rsid w:val="596F65A2"/>
    <w:rsid w:val="59772718"/>
    <w:rsid w:val="5983D53C"/>
    <w:rsid w:val="598752ED"/>
    <w:rsid w:val="598AE737"/>
    <w:rsid w:val="598DFA6D"/>
    <w:rsid w:val="599024B1"/>
    <w:rsid w:val="59A3E91F"/>
    <w:rsid w:val="59AD1653"/>
    <w:rsid w:val="59C18854"/>
    <w:rsid w:val="59CC7C30"/>
    <w:rsid w:val="59E06FAE"/>
    <w:rsid w:val="59EFBF92"/>
    <w:rsid w:val="59F58E85"/>
    <w:rsid w:val="5A0C89F5"/>
    <w:rsid w:val="5A0F5C8D"/>
    <w:rsid w:val="5A21EC9F"/>
    <w:rsid w:val="5A29017B"/>
    <w:rsid w:val="5A5203E9"/>
    <w:rsid w:val="5A5B9144"/>
    <w:rsid w:val="5A6AD5DF"/>
    <w:rsid w:val="5A75BB7A"/>
    <w:rsid w:val="5A79C0A7"/>
    <w:rsid w:val="5A91BDE4"/>
    <w:rsid w:val="5A9E9772"/>
    <w:rsid w:val="5AA6119E"/>
    <w:rsid w:val="5AAA5961"/>
    <w:rsid w:val="5ABA6548"/>
    <w:rsid w:val="5AC3BF51"/>
    <w:rsid w:val="5AD2A37B"/>
    <w:rsid w:val="5AE29507"/>
    <w:rsid w:val="5AE730F4"/>
    <w:rsid w:val="5AF27064"/>
    <w:rsid w:val="5AFA3138"/>
    <w:rsid w:val="5AFFF363"/>
    <w:rsid w:val="5B0F4ABF"/>
    <w:rsid w:val="5B124775"/>
    <w:rsid w:val="5B29E167"/>
    <w:rsid w:val="5B457106"/>
    <w:rsid w:val="5B5D128D"/>
    <w:rsid w:val="5B827B0C"/>
    <w:rsid w:val="5B9E6BEB"/>
    <w:rsid w:val="5BA5306A"/>
    <w:rsid w:val="5BA831BA"/>
    <w:rsid w:val="5BB9CBAF"/>
    <w:rsid w:val="5BC3B930"/>
    <w:rsid w:val="5BCD8203"/>
    <w:rsid w:val="5BEA42FC"/>
    <w:rsid w:val="5BEBF74D"/>
    <w:rsid w:val="5BECC0F4"/>
    <w:rsid w:val="5BF20842"/>
    <w:rsid w:val="5BFB18F1"/>
    <w:rsid w:val="5C10A742"/>
    <w:rsid w:val="5C123AD9"/>
    <w:rsid w:val="5C142397"/>
    <w:rsid w:val="5C1B4C05"/>
    <w:rsid w:val="5C1C3EC6"/>
    <w:rsid w:val="5C2E0776"/>
    <w:rsid w:val="5C4BB3AD"/>
    <w:rsid w:val="5C7AB8CA"/>
    <w:rsid w:val="5C81081C"/>
    <w:rsid w:val="5C919823"/>
    <w:rsid w:val="5C9A2277"/>
    <w:rsid w:val="5CA70A9A"/>
    <w:rsid w:val="5CAEC7DA"/>
    <w:rsid w:val="5CCDD273"/>
    <w:rsid w:val="5CCE5863"/>
    <w:rsid w:val="5CDA78E6"/>
    <w:rsid w:val="5CF94C7A"/>
    <w:rsid w:val="5D05DA15"/>
    <w:rsid w:val="5D193220"/>
    <w:rsid w:val="5D474D79"/>
    <w:rsid w:val="5D4B278C"/>
    <w:rsid w:val="5D4B8A05"/>
    <w:rsid w:val="5D4BFA7C"/>
    <w:rsid w:val="5D557455"/>
    <w:rsid w:val="5D5AB9C9"/>
    <w:rsid w:val="5D666E35"/>
    <w:rsid w:val="5D6E4060"/>
    <w:rsid w:val="5D7282ED"/>
    <w:rsid w:val="5D76C34D"/>
    <w:rsid w:val="5D986B8F"/>
    <w:rsid w:val="5D98CE35"/>
    <w:rsid w:val="5DAD4661"/>
    <w:rsid w:val="5DD8FE03"/>
    <w:rsid w:val="5DDB9CE0"/>
    <w:rsid w:val="5DE43EB7"/>
    <w:rsid w:val="5DFD0843"/>
    <w:rsid w:val="5E01B228"/>
    <w:rsid w:val="5E142E29"/>
    <w:rsid w:val="5E2FCDBC"/>
    <w:rsid w:val="5E33B330"/>
    <w:rsid w:val="5E4B1CA5"/>
    <w:rsid w:val="5E5334F0"/>
    <w:rsid w:val="5E6136C8"/>
    <w:rsid w:val="5E7B567B"/>
    <w:rsid w:val="5E88BE2F"/>
    <w:rsid w:val="5E98ADEE"/>
    <w:rsid w:val="5EA0342A"/>
    <w:rsid w:val="5EABCD4C"/>
    <w:rsid w:val="5EBF624A"/>
    <w:rsid w:val="5EC93AD0"/>
    <w:rsid w:val="5EDFAF0C"/>
    <w:rsid w:val="5EE099B7"/>
    <w:rsid w:val="5EE65B33"/>
    <w:rsid w:val="5EEEB44B"/>
    <w:rsid w:val="5EF000ED"/>
    <w:rsid w:val="5EF336D3"/>
    <w:rsid w:val="5F2E7467"/>
    <w:rsid w:val="5F3AAA34"/>
    <w:rsid w:val="5F42BE61"/>
    <w:rsid w:val="5F4BDC5B"/>
    <w:rsid w:val="5F512C67"/>
    <w:rsid w:val="5F70B83C"/>
    <w:rsid w:val="5F8AF972"/>
    <w:rsid w:val="5F8CE32F"/>
    <w:rsid w:val="5F9A6667"/>
    <w:rsid w:val="5FBCB229"/>
    <w:rsid w:val="5FCB1FE1"/>
    <w:rsid w:val="5FCDADFB"/>
    <w:rsid w:val="5FD0596F"/>
    <w:rsid w:val="5FEA1AA9"/>
    <w:rsid w:val="5FF184BE"/>
    <w:rsid w:val="5FF842F8"/>
    <w:rsid w:val="600E7F9F"/>
    <w:rsid w:val="600F0C3C"/>
    <w:rsid w:val="60284CAD"/>
    <w:rsid w:val="6042EBF4"/>
    <w:rsid w:val="604B3252"/>
    <w:rsid w:val="60575FFF"/>
    <w:rsid w:val="609A6FBF"/>
    <w:rsid w:val="60C34FD0"/>
    <w:rsid w:val="60EBB80E"/>
    <w:rsid w:val="61054DA3"/>
    <w:rsid w:val="6136B914"/>
    <w:rsid w:val="6138EC49"/>
    <w:rsid w:val="6140D8DF"/>
    <w:rsid w:val="614F0228"/>
    <w:rsid w:val="61533155"/>
    <w:rsid w:val="61802C93"/>
    <w:rsid w:val="61975CAB"/>
    <w:rsid w:val="61B4BC80"/>
    <w:rsid w:val="61C9259F"/>
    <w:rsid w:val="61D058E2"/>
    <w:rsid w:val="61E558DF"/>
    <w:rsid w:val="61E6A4F6"/>
    <w:rsid w:val="61EA801D"/>
    <w:rsid w:val="6227665E"/>
    <w:rsid w:val="622C35B0"/>
    <w:rsid w:val="6239B314"/>
    <w:rsid w:val="625439EC"/>
    <w:rsid w:val="6255319A"/>
    <w:rsid w:val="6255AC92"/>
    <w:rsid w:val="62622774"/>
    <w:rsid w:val="62697170"/>
    <w:rsid w:val="6275CBEA"/>
    <w:rsid w:val="6288CB51"/>
    <w:rsid w:val="6288D26B"/>
    <w:rsid w:val="62907C90"/>
    <w:rsid w:val="6293C61D"/>
    <w:rsid w:val="62BF355A"/>
    <w:rsid w:val="62CCA59E"/>
    <w:rsid w:val="62DF1AFA"/>
    <w:rsid w:val="62E7F885"/>
    <w:rsid w:val="62F7E6AE"/>
    <w:rsid w:val="630F117D"/>
    <w:rsid w:val="63232550"/>
    <w:rsid w:val="634C9754"/>
    <w:rsid w:val="6352B4E4"/>
    <w:rsid w:val="6353D54D"/>
    <w:rsid w:val="635D937D"/>
    <w:rsid w:val="63768E96"/>
    <w:rsid w:val="637A66DE"/>
    <w:rsid w:val="638AD86E"/>
    <w:rsid w:val="6392F85D"/>
    <w:rsid w:val="63932272"/>
    <w:rsid w:val="639C123F"/>
    <w:rsid w:val="63D094FB"/>
    <w:rsid w:val="63DCC4BC"/>
    <w:rsid w:val="63E3DF4A"/>
    <w:rsid w:val="63F00AEB"/>
    <w:rsid w:val="63FF4D84"/>
    <w:rsid w:val="64095354"/>
    <w:rsid w:val="641A5D60"/>
    <w:rsid w:val="643F2C29"/>
    <w:rsid w:val="6451292C"/>
    <w:rsid w:val="645AE9AA"/>
    <w:rsid w:val="6467944D"/>
    <w:rsid w:val="6467B489"/>
    <w:rsid w:val="646E54F0"/>
    <w:rsid w:val="647D7532"/>
    <w:rsid w:val="6492E9BA"/>
    <w:rsid w:val="64A0CC7D"/>
    <w:rsid w:val="64AAE1DE"/>
    <w:rsid w:val="64B63842"/>
    <w:rsid w:val="64D2B67C"/>
    <w:rsid w:val="64DE07BC"/>
    <w:rsid w:val="64E0E993"/>
    <w:rsid w:val="6502EEB9"/>
    <w:rsid w:val="651947DC"/>
    <w:rsid w:val="652E3EDA"/>
    <w:rsid w:val="6538C382"/>
    <w:rsid w:val="653BA4BB"/>
    <w:rsid w:val="654C9DA5"/>
    <w:rsid w:val="6550359B"/>
    <w:rsid w:val="6550F0B8"/>
    <w:rsid w:val="655E4652"/>
    <w:rsid w:val="656C37FC"/>
    <w:rsid w:val="65888DD3"/>
    <w:rsid w:val="659C18D1"/>
    <w:rsid w:val="65A28CA5"/>
    <w:rsid w:val="65BE83A9"/>
    <w:rsid w:val="65D7CE08"/>
    <w:rsid w:val="65DB80A0"/>
    <w:rsid w:val="65F38556"/>
    <w:rsid w:val="65F55745"/>
    <w:rsid w:val="66261E07"/>
    <w:rsid w:val="6628FE14"/>
    <w:rsid w:val="6629AB88"/>
    <w:rsid w:val="663103A8"/>
    <w:rsid w:val="66356532"/>
    <w:rsid w:val="6637A11D"/>
    <w:rsid w:val="6640DEDA"/>
    <w:rsid w:val="6655A01F"/>
    <w:rsid w:val="66561620"/>
    <w:rsid w:val="66696DE8"/>
    <w:rsid w:val="6686F352"/>
    <w:rsid w:val="66915CF2"/>
    <w:rsid w:val="66A4FE05"/>
    <w:rsid w:val="66AE6142"/>
    <w:rsid w:val="66D8E175"/>
    <w:rsid w:val="66DAB17F"/>
    <w:rsid w:val="66E7554D"/>
    <w:rsid w:val="66E7588C"/>
    <w:rsid w:val="66F934DF"/>
    <w:rsid w:val="66FD46A1"/>
    <w:rsid w:val="67076013"/>
    <w:rsid w:val="6713AEF9"/>
    <w:rsid w:val="6726F683"/>
    <w:rsid w:val="673D5515"/>
    <w:rsid w:val="67410EBA"/>
    <w:rsid w:val="674946F2"/>
    <w:rsid w:val="676214A3"/>
    <w:rsid w:val="6764506F"/>
    <w:rsid w:val="676FD28A"/>
    <w:rsid w:val="677A5ED6"/>
    <w:rsid w:val="679B6A6F"/>
    <w:rsid w:val="67B0A0BB"/>
    <w:rsid w:val="67B22F78"/>
    <w:rsid w:val="67B83597"/>
    <w:rsid w:val="67DA4AD8"/>
    <w:rsid w:val="67DF39E6"/>
    <w:rsid w:val="67FBAA48"/>
    <w:rsid w:val="6802F535"/>
    <w:rsid w:val="6803274E"/>
    <w:rsid w:val="6836AB57"/>
    <w:rsid w:val="68572FB4"/>
    <w:rsid w:val="686F859E"/>
    <w:rsid w:val="68790310"/>
    <w:rsid w:val="687B3BDC"/>
    <w:rsid w:val="6883B3C7"/>
    <w:rsid w:val="68947533"/>
    <w:rsid w:val="68B971AD"/>
    <w:rsid w:val="68BCCC5C"/>
    <w:rsid w:val="68BEB4F3"/>
    <w:rsid w:val="68C2B39A"/>
    <w:rsid w:val="68D6B181"/>
    <w:rsid w:val="6902F7E2"/>
    <w:rsid w:val="690782EF"/>
    <w:rsid w:val="69230F39"/>
    <w:rsid w:val="693177AD"/>
    <w:rsid w:val="693AAF53"/>
    <w:rsid w:val="6965AC24"/>
    <w:rsid w:val="696A3B31"/>
    <w:rsid w:val="6991787E"/>
    <w:rsid w:val="6997B673"/>
    <w:rsid w:val="69A0EBB4"/>
    <w:rsid w:val="69A48984"/>
    <w:rsid w:val="69A76A7B"/>
    <w:rsid w:val="69CAA8E2"/>
    <w:rsid w:val="69CBC4B1"/>
    <w:rsid w:val="69D8EC3B"/>
    <w:rsid w:val="69D9AAD6"/>
    <w:rsid w:val="69EF2306"/>
    <w:rsid w:val="6A0EFBDC"/>
    <w:rsid w:val="6A26AF47"/>
    <w:rsid w:val="6A2F999F"/>
    <w:rsid w:val="6A4C8E48"/>
    <w:rsid w:val="6A526386"/>
    <w:rsid w:val="6A6F8382"/>
    <w:rsid w:val="6A745BE5"/>
    <w:rsid w:val="6A9B0073"/>
    <w:rsid w:val="6ADDD86C"/>
    <w:rsid w:val="6AE1BFA2"/>
    <w:rsid w:val="6AF1ABED"/>
    <w:rsid w:val="6AFFD5F6"/>
    <w:rsid w:val="6B0A1053"/>
    <w:rsid w:val="6B1354F2"/>
    <w:rsid w:val="6B205BE6"/>
    <w:rsid w:val="6B38FD61"/>
    <w:rsid w:val="6B43FC5C"/>
    <w:rsid w:val="6B4E9C3E"/>
    <w:rsid w:val="6B51720D"/>
    <w:rsid w:val="6B51BCD5"/>
    <w:rsid w:val="6B55A768"/>
    <w:rsid w:val="6B55EC42"/>
    <w:rsid w:val="6B6102B5"/>
    <w:rsid w:val="6B6B4848"/>
    <w:rsid w:val="6B89DA24"/>
    <w:rsid w:val="6BBA5BA9"/>
    <w:rsid w:val="6BC819A4"/>
    <w:rsid w:val="6BCB6F42"/>
    <w:rsid w:val="6BCBA67D"/>
    <w:rsid w:val="6BF30FB2"/>
    <w:rsid w:val="6BFC7ED4"/>
    <w:rsid w:val="6C093079"/>
    <w:rsid w:val="6C0F6337"/>
    <w:rsid w:val="6C45503E"/>
    <w:rsid w:val="6C531DBE"/>
    <w:rsid w:val="6C73C134"/>
    <w:rsid w:val="6C7BBD08"/>
    <w:rsid w:val="6C88132F"/>
    <w:rsid w:val="6C88E667"/>
    <w:rsid w:val="6C8ACD8E"/>
    <w:rsid w:val="6CA305A1"/>
    <w:rsid w:val="6CA7F174"/>
    <w:rsid w:val="6CB86124"/>
    <w:rsid w:val="6CB8EE14"/>
    <w:rsid w:val="6CCA553C"/>
    <w:rsid w:val="6CD39ED2"/>
    <w:rsid w:val="6CDB1F95"/>
    <w:rsid w:val="6CE175BA"/>
    <w:rsid w:val="6CFC6755"/>
    <w:rsid w:val="6D0AC936"/>
    <w:rsid w:val="6D29FF1A"/>
    <w:rsid w:val="6D2CD803"/>
    <w:rsid w:val="6D3B6EDD"/>
    <w:rsid w:val="6D3E9744"/>
    <w:rsid w:val="6D4C9BFA"/>
    <w:rsid w:val="6D65EEB7"/>
    <w:rsid w:val="6D663BE2"/>
    <w:rsid w:val="6D7A8773"/>
    <w:rsid w:val="6D84E8D0"/>
    <w:rsid w:val="6D8AA3CA"/>
    <w:rsid w:val="6D8EBF42"/>
    <w:rsid w:val="6D91119F"/>
    <w:rsid w:val="6D91AE6C"/>
    <w:rsid w:val="6D94F9C4"/>
    <w:rsid w:val="6D974E69"/>
    <w:rsid w:val="6D9C1D16"/>
    <w:rsid w:val="6DB5B57B"/>
    <w:rsid w:val="6DC066BD"/>
    <w:rsid w:val="6DC6D130"/>
    <w:rsid w:val="6E0AFDCA"/>
    <w:rsid w:val="6E188D65"/>
    <w:rsid w:val="6E1D8110"/>
    <w:rsid w:val="6E4EB321"/>
    <w:rsid w:val="6E578B84"/>
    <w:rsid w:val="6E6EF639"/>
    <w:rsid w:val="6E78366B"/>
    <w:rsid w:val="6E845057"/>
    <w:rsid w:val="6E993AEF"/>
    <w:rsid w:val="6EC4E239"/>
    <w:rsid w:val="6ED637BE"/>
    <w:rsid w:val="6ED817FC"/>
    <w:rsid w:val="6EDD0A32"/>
    <w:rsid w:val="6EE4475B"/>
    <w:rsid w:val="6EE96260"/>
    <w:rsid w:val="6F02C20C"/>
    <w:rsid w:val="6F23C756"/>
    <w:rsid w:val="6F264FFB"/>
    <w:rsid w:val="6F299B1C"/>
    <w:rsid w:val="6F2ECC1B"/>
    <w:rsid w:val="6F3A257C"/>
    <w:rsid w:val="6F3C5D5B"/>
    <w:rsid w:val="6F44863A"/>
    <w:rsid w:val="6F4B1D7B"/>
    <w:rsid w:val="6F54A2D9"/>
    <w:rsid w:val="6F57E848"/>
    <w:rsid w:val="6F5B89A8"/>
    <w:rsid w:val="6F6BFCBB"/>
    <w:rsid w:val="6FA84870"/>
    <w:rsid w:val="6FBB87E1"/>
    <w:rsid w:val="6FC6C595"/>
    <w:rsid w:val="6FCD9320"/>
    <w:rsid w:val="6FD08BF6"/>
    <w:rsid w:val="6FDEF8E5"/>
    <w:rsid w:val="6FE65FAF"/>
    <w:rsid w:val="6FEBEBFF"/>
    <w:rsid w:val="6FF9DE48"/>
    <w:rsid w:val="6FFFFDF9"/>
    <w:rsid w:val="70006EE5"/>
    <w:rsid w:val="7013A657"/>
    <w:rsid w:val="701FE702"/>
    <w:rsid w:val="703A22D9"/>
    <w:rsid w:val="703BF67A"/>
    <w:rsid w:val="70439A7B"/>
    <w:rsid w:val="7049AA8B"/>
    <w:rsid w:val="704EC973"/>
    <w:rsid w:val="70506878"/>
    <w:rsid w:val="707C0B0A"/>
    <w:rsid w:val="70929F70"/>
    <w:rsid w:val="70939B21"/>
    <w:rsid w:val="70959718"/>
    <w:rsid w:val="709F8718"/>
    <w:rsid w:val="70A28313"/>
    <w:rsid w:val="70AA7AF0"/>
    <w:rsid w:val="70ACB6A5"/>
    <w:rsid w:val="70AD3081"/>
    <w:rsid w:val="70F55F6A"/>
    <w:rsid w:val="7100FD01"/>
    <w:rsid w:val="7119880E"/>
    <w:rsid w:val="7124A930"/>
    <w:rsid w:val="712D0964"/>
    <w:rsid w:val="712E6EE3"/>
    <w:rsid w:val="714455A4"/>
    <w:rsid w:val="71606734"/>
    <w:rsid w:val="71698678"/>
    <w:rsid w:val="717C056F"/>
    <w:rsid w:val="7181CD28"/>
    <w:rsid w:val="71A2B1CB"/>
    <w:rsid w:val="71A7248B"/>
    <w:rsid w:val="71AA7DE6"/>
    <w:rsid w:val="71CFDF92"/>
    <w:rsid w:val="71D2C349"/>
    <w:rsid w:val="71F82617"/>
    <w:rsid w:val="721AD6AF"/>
    <w:rsid w:val="722237FF"/>
    <w:rsid w:val="722A34A5"/>
    <w:rsid w:val="7248CEB4"/>
    <w:rsid w:val="7255711F"/>
    <w:rsid w:val="725B8F89"/>
    <w:rsid w:val="72624A59"/>
    <w:rsid w:val="726CCEF6"/>
    <w:rsid w:val="7278C7BE"/>
    <w:rsid w:val="727F0E09"/>
    <w:rsid w:val="72AE6594"/>
    <w:rsid w:val="72CE60D2"/>
    <w:rsid w:val="72D2D1A8"/>
    <w:rsid w:val="72DB4682"/>
    <w:rsid w:val="72EF2444"/>
    <w:rsid w:val="72FE02FC"/>
    <w:rsid w:val="73290325"/>
    <w:rsid w:val="732B791F"/>
    <w:rsid w:val="7334C215"/>
    <w:rsid w:val="733ED1CC"/>
    <w:rsid w:val="734F1A88"/>
    <w:rsid w:val="736BA8D9"/>
    <w:rsid w:val="73763C4C"/>
    <w:rsid w:val="737D9B20"/>
    <w:rsid w:val="7395E553"/>
    <w:rsid w:val="73B7B87E"/>
    <w:rsid w:val="73C57EBB"/>
    <w:rsid w:val="73C8683C"/>
    <w:rsid w:val="73C930AD"/>
    <w:rsid w:val="73CD69F3"/>
    <w:rsid w:val="73D11217"/>
    <w:rsid w:val="73D59999"/>
    <w:rsid w:val="73E73719"/>
    <w:rsid w:val="73E96EE9"/>
    <w:rsid w:val="740011FA"/>
    <w:rsid w:val="741FA5FB"/>
    <w:rsid w:val="7430A909"/>
    <w:rsid w:val="7445A879"/>
    <w:rsid w:val="744FEB71"/>
    <w:rsid w:val="745F4DFF"/>
    <w:rsid w:val="74695D23"/>
    <w:rsid w:val="747EAEEB"/>
    <w:rsid w:val="747EF742"/>
    <w:rsid w:val="7480123C"/>
    <w:rsid w:val="74840AF8"/>
    <w:rsid w:val="748AF4A5"/>
    <w:rsid w:val="74929B7C"/>
    <w:rsid w:val="74986503"/>
    <w:rsid w:val="74BE23C9"/>
    <w:rsid w:val="74C08D8B"/>
    <w:rsid w:val="74CAB005"/>
    <w:rsid w:val="74D22B63"/>
    <w:rsid w:val="74E60CBA"/>
    <w:rsid w:val="74F38C85"/>
    <w:rsid w:val="75055545"/>
    <w:rsid w:val="75077D5B"/>
    <w:rsid w:val="753AE06C"/>
    <w:rsid w:val="754600E0"/>
    <w:rsid w:val="754BA443"/>
    <w:rsid w:val="7558652B"/>
    <w:rsid w:val="75602B62"/>
    <w:rsid w:val="7565568F"/>
    <w:rsid w:val="758EA3CE"/>
    <w:rsid w:val="75AE2CFC"/>
    <w:rsid w:val="75BE4AD8"/>
    <w:rsid w:val="75C6256E"/>
    <w:rsid w:val="75C65125"/>
    <w:rsid w:val="75ED7948"/>
    <w:rsid w:val="75F1C22A"/>
    <w:rsid w:val="75FC2032"/>
    <w:rsid w:val="7600B3C3"/>
    <w:rsid w:val="760A56BD"/>
    <w:rsid w:val="76237046"/>
    <w:rsid w:val="763BFDE8"/>
    <w:rsid w:val="76422887"/>
    <w:rsid w:val="76542D99"/>
    <w:rsid w:val="768BB6AD"/>
    <w:rsid w:val="769C2402"/>
    <w:rsid w:val="76A0B3F3"/>
    <w:rsid w:val="76B87915"/>
    <w:rsid w:val="76BA6D5E"/>
    <w:rsid w:val="76BF3A9E"/>
    <w:rsid w:val="76CC5228"/>
    <w:rsid w:val="76CE37A4"/>
    <w:rsid w:val="7721A6FD"/>
    <w:rsid w:val="77263CE3"/>
    <w:rsid w:val="77266D82"/>
    <w:rsid w:val="774F91A6"/>
    <w:rsid w:val="77546E27"/>
    <w:rsid w:val="775E3350"/>
    <w:rsid w:val="7764EC64"/>
    <w:rsid w:val="777DE609"/>
    <w:rsid w:val="7781FD6A"/>
    <w:rsid w:val="778949A9"/>
    <w:rsid w:val="77A666BE"/>
    <w:rsid w:val="77B7C1CE"/>
    <w:rsid w:val="77BABD17"/>
    <w:rsid w:val="77D26D37"/>
    <w:rsid w:val="77D6B3B5"/>
    <w:rsid w:val="77DE5DC0"/>
    <w:rsid w:val="77EEDB95"/>
    <w:rsid w:val="7832074F"/>
    <w:rsid w:val="783A2B73"/>
    <w:rsid w:val="787C8DED"/>
    <w:rsid w:val="788BC1EC"/>
    <w:rsid w:val="7895B783"/>
    <w:rsid w:val="78A0DB16"/>
    <w:rsid w:val="78B20A8C"/>
    <w:rsid w:val="78B44212"/>
    <w:rsid w:val="78B8581F"/>
    <w:rsid w:val="78C8E491"/>
    <w:rsid w:val="78D9A1B1"/>
    <w:rsid w:val="78D9E00D"/>
    <w:rsid w:val="78DC475F"/>
    <w:rsid w:val="78ECCFAF"/>
    <w:rsid w:val="78FA9D43"/>
    <w:rsid w:val="79123242"/>
    <w:rsid w:val="791457BD"/>
    <w:rsid w:val="794D1721"/>
    <w:rsid w:val="7953944C"/>
    <w:rsid w:val="796CC5F4"/>
    <w:rsid w:val="796FB733"/>
    <w:rsid w:val="798A7695"/>
    <w:rsid w:val="798F7156"/>
    <w:rsid w:val="79C25B50"/>
    <w:rsid w:val="79EBACAA"/>
    <w:rsid w:val="79FE3C06"/>
    <w:rsid w:val="7A06A581"/>
    <w:rsid w:val="7A1E72EE"/>
    <w:rsid w:val="7A2125AF"/>
    <w:rsid w:val="7A33B2F3"/>
    <w:rsid w:val="7A5588A9"/>
    <w:rsid w:val="7A57C43B"/>
    <w:rsid w:val="7A653181"/>
    <w:rsid w:val="7A7A683A"/>
    <w:rsid w:val="7A818BA4"/>
    <w:rsid w:val="7A89ACA4"/>
    <w:rsid w:val="7A9E8427"/>
    <w:rsid w:val="7AA8DE6C"/>
    <w:rsid w:val="7ABACAA7"/>
    <w:rsid w:val="7AC9569A"/>
    <w:rsid w:val="7ACD3C63"/>
    <w:rsid w:val="7AD6043B"/>
    <w:rsid w:val="7AEBC560"/>
    <w:rsid w:val="7AEC6D70"/>
    <w:rsid w:val="7AECD357"/>
    <w:rsid w:val="7AED7D67"/>
    <w:rsid w:val="7AEE0998"/>
    <w:rsid w:val="7AFE2958"/>
    <w:rsid w:val="7B211871"/>
    <w:rsid w:val="7B23F51F"/>
    <w:rsid w:val="7B5D35C3"/>
    <w:rsid w:val="7B8032E0"/>
    <w:rsid w:val="7B81C5B7"/>
    <w:rsid w:val="7B91BF39"/>
    <w:rsid w:val="7BA2F511"/>
    <w:rsid w:val="7BA7D624"/>
    <w:rsid w:val="7BA995DE"/>
    <w:rsid w:val="7BB47D9B"/>
    <w:rsid w:val="7BBB1D00"/>
    <w:rsid w:val="7BD447A0"/>
    <w:rsid w:val="7BE18B2A"/>
    <w:rsid w:val="7BF0FA09"/>
    <w:rsid w:val="7BF71C1E"/>
    <w:rsid w:val="7BF7CB14"/>
    <w:rsid w:val="7C0E7CB4"/>
    <w:rsid w:val="7C0F8A9D"/>
    <w:rsid w:val="7C0F9428"/>
    <w:rsid w:val="7C171902"/>
    <w:rsid w:val="7C27D233"/>
    <w:rsid w:val="7C3BAE66"/>
    <w:rsid w:val="7C477398"/>
    <w:rsid w:val="7C48FFA9"/>
    <w:rsid w:val="7C4C118E"/>
    <w:rsid w:val="7C5B8638"/>
    <w:rsid w:val="7C8D04AB"/>
    <w:rsid w:val="7C96D85A"/>
    <w:rsid w:val="7C9B68C3"/>
    <w:rsid w:val="7C9FDB33"/>
    <w:rsid w:val="7CAF754C"/>
    <w:rsid w:val="7CB52ABB"/>
    <w:rsid w:val="7CC11256"/>
    <w:rsid w:val="7CE78D30"/>
    <w:rsid w:val="7CEC72A8"/>
    <w:rsid w:val="7D02DD04"/>
    <w:rsid w:val="7D068EA2"/>
    <w:rsid w:val="7D1C9695"/>
    <w:rsid w:val="7D1E4F46"/>
    <w:rsid w:val="7D26075A"/>
    <w:rsid w:val="7D36D848"/>
    <w:rsid w:val="7D4C2463"/>
    <w:rsid w:val="7D526AEB"/>
    <w:rsid w:val="7D5AB5E4"/>
    <w:rsid w:val="7D5D045F"/>
    <w:rsid w:val="7D6781A0"/>
    <w:rsid w:val="7D67C7E0"/>
    <w:rsid w:val="7D7C6159"/>
    <w:rsid w:val="7D7EBE14"/>
    <w:rsid w:val="7DAC0B12"/>
    <w:rsid w:val="7DD0A488"/>
    <w:rsid w:val="7DE88DAD"/>
    <w:rsid w:val="7E0192E8"/>
    <w:rsid w:val="7E044256"/>
    <w:rsid w:val="7E0A5040"/>
    <w:rsid w:val="7E3B8B20"/>
    <w:rsid w:val="7E3F97E2"/>
    <w:rsid w:val="7E3FD9BB"/>
    <w:rsid w:val="7E3FF21B"/>
    <w:rsid w:val="7E4FF776"/>
    <w:rsid w:val="7E4FFD25"/>
    <w:rsid w:val="7E5E3C85"/>
    <w:rsid w:val="7E6D4FDF"/>
    <w:rsid w:val="7E6E6D7B"/>
    <w:rsid w:val="7E746562"/>
    <w:rsid w:val="7E7AC87E"/>
    <w:rsid w:val="7E8B6A7A"/>
    <w:rsid w:val="7EA25B95"/>
    <w:rsid w:val="7EB30618"/>
    <w:rsid w:val="7EBD5FE7"/>
    <w:rsid w:val="7EDEB18D"/>
    <w:rsid w:val="7F06B005"/>
    <w:rsid w:val="7F1E26BA"/>
    <w:rsid w:val="7F2273B8"/>
    <w:rsid w:val="7F32D6B2"/>
    <w:rsid w:val="7F3B7661"/>
    <w:rsid w:val="7F505462"/>
    <w:rsid w:val="7F6239F2"/>
    <w:rsid w:val="7F662DF5"/>
    <w:rsid w:val="7F6F88FB"/>
    <w:rsid w:val="7F77B96A"/>
    <w:rsid w:val="7F80FA48"/>
    <w:rsid w:val="7F8CCAE5"/>
    <w:rsid w:val="7F96DE08"/>
    <w:rsid w:val="7FAA4C2D"/>
    <w:rsid w:val="7FBA2789"/>
    <w:rsid w:val="7FCFE9A4"/>
    <w:rsid w:val="7FE882F7"/>
    <w:rsid w:val="7FF3E55F"/>
    <w:rsid w:val="7FF9D7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7874253B-4BFD-4804-A5DD-4190FBB4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B254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normaltextrun">
    <w:name w:val="normaltextrun"/>
    <w:basedOn w:val="DefaultParagraphFont"/>
    <w:rsid w:val="005C11E8"/>
  </w:style>
  <w:style w:type="character" w:customStyle="1" w:styleId="eop">
    <w:name w:val="eop"/>
    <w:basedOn w:val="DefaultParagraphFont"/>
    <w:rsid w:val="005C11E8"/>
  </w:style>
  <w:style w:type="paragraph" w:styleId="NormalWeb">
    <w:name w:val="Normal (Web)"/>
    <w:basedOn w:val="Normal"/>
    <w:uiPriority w:val="99"/>
    <w:semiHidden/>
    <w:unhideWhenUsed/>
    <w:rsid w:val="00C9183E"/>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9183E"/>
    <w:pPr>
      <w:spacing w:after="0" w:line="240" w:lineRule="auto"/>
    </w:pPr>
  </w:style>
  <w:style w:type="character" w:customStyle="1" w:styleId="fontstyle01">
    <w:name w:val="fontstyle01"/>
    <w:basedOn w:val="DefaultParagraphFont"/>
    <w:rsid w:val="006C55C9"/>
    <w:rPr>
      <w:rFonts w:ascii="Garamond" w:hAnsi="Garamond" w:hint="default"/>
      <w:b w:val="0"/>
      <w:bCs w:val="0"/>
      <w:i w:val="0"/>
      <w:iCs w:val="0"/>
      <w:color w:val="000000"/>
      <w:sz w:val="22"/>
      <w:szCs w:val="22"/>
    </w:rPr>
  </w:style>
  <w:style w:type="character" w:styleId="UnresolvedMention">
    <w:name w:val="Unresolved Mention"/>
    <w:basedOn w:val="DefaultParagraphFont"/>
    <w:uiPriority w:val="99"/>
    <w:unhideWhenUsed/>
    <w:rsid w:val="001A4AA6"/>
    <w:rPr>
      <w:color w:val="605E5C"/>
      <w:shd w:val="clear" w:color="auto" w:fill="E1DFDD"/>
    </w:rPr>
  </w:style>
  <w:style w:type="character" w:styleId="Mention">
    <w:name w:val="Mention"/>
    <w:basedOn w:val="DefaultParagraphFont"/>
    <w:uiPriority w:val="99"/>
    <w:unhideWhenUsed/>
    <w:rsid w:val="000C1D7F"/>
    <w:rPr>
      <w:color w:val="2B579A"/>
      <w:shd w:val="clear" w:color="auto" w:fill="E6E6E6"/>
    </w:rPr>
  </w:style>
  <w:style w:type="table" w:styleId="TableGridLight">
    <w:name w:val="Grid Table Light"/>
    <w:basedOn w:val="TableNormal"/>
    <w:uiPriority w:val="40"/>
    <w:rsid w:val="00AA0C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771D53"/>
    <w:rPr>
      <w:color w:val="808080"/>
    </w:rPr>
  </w:style>
  <w:style w:type="character" w:customStyle="1" w:styleId="Heading3Char">
    <w:name w:val="Heading 3 Char"/>
    <w:basedOn w:val="DefaultParagraphFont"/>
    <w:link w:val="Heading3"/>
    <w:uiPriority w:val="9"/>
    <w:rsid w:val="00DB254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62044">
      <w:bodyDiv w:val="1"/>
      <w:marLeft w:val="0"/>
      <w:marRight w:val="0"/>
      <w:marTop w:val="0"/>
      <w:marBottom w:val="0"/>
      <w:divBdr>
        <w:top w:val="none" w:sz="0" w:space="0" w:color="auto"/>
        <w:left w:val="none" w:sz="0" w:space="0" w:color="auto"/>
        <w:bottom w:val="none" w:sz="0" w:space="0" w:color="auto"/>
        <w:right w:val="none" w:sz="0" w:space="0" w:color="auto"/>
      </w:divBdr>
    </w:div>
    <w:div w:id="118453703">
      <w:bodyDiv w:val="1"/>
      <w:marLeft w:val="0"/>
      <w:marRight w:val="0"/>
      <w:marTop w:val="0"/>
      <w:marBottom w:val="0"/>
      <w:divBdr>
        <w:top w:val="none" w:sz="0" w:space="0" w:color="auto"/>
        <w:left w:val="none" w:sz="0" w:space="0" w:color="auto"/>
        <w:bottom w:val="none" w:sz="0" w:space="0" w:color="auto"/>
        <w:right w:val="none" w:sz="0" w:space="0" w:color="auto"/>
      </w:divBdr>
    </w:div>
    <w:div w:id="261572703">
      <w:bodyDiv w:val="1"/>
      <w:marLeft w:val="0"/>
      <w:marRight w:val="0"/>
      <w:marTop w:val="0"/>
      <w:marBottom w:val="0"/>
      <w:divBdr>
        <w:top w:val="none" w:sz="0" w:space="0" w:color="auto"/>
        <w:left w:val="none" w:sz="0" w:space="0" w:color="auto"/>
        <w:bottom w:val="none" w:sz="0" w:space="0" w:color="auto"/>
        <w:right w:val="none" w:sz="0" w:space="0" w:color="auto"/>
      </w:divBdr>
      <w:divsChild>
        <w:div w:id="97607153">
          <w:marLeft w:val="0"/>
          <w:marRight w:val="0"/>
          <w:marTop w:val="0"/>
          <w:marBottom w:val="0"/>
          <w:divBdr>
            <w:top w:val="none" w:sz="0" w:space="0" w:color="auto"/>
            <w:left w:val="none" w:sz="0" w:space="0" w:color="auto"/>
            <w:bottom w:val="none" w:sz="0" w:space="0" w:color="auto"/>
            <w:right w:val="none" w:sz="0" w:space="0" w:color="auto"/>
          </w:divBdr>
          <w:divsChild>
            <w:div w:id="1731297169">
              <w:marLeft w:val="0"/>
              <w:marRight w:val="0"/>
              <w:marTop w:val="0"/>
              <w:marBottom w:val="0"/>
              <w:divBdr>
                <w:top w:val="none" w:sz="0" w:space="0" w:color="auto"/>
                <w:left w:val="none" w:sz="0" w:space="0" w:color="auto"/>
                <w:bottom w:val="none" w:sz="0" w:space="0" w:color="auto"/>
                <w:right w:val="none" w:sz="0" w:space="0" w:color="auto"/>
              </w:divBdr>
              <w:divsChild>
                <w:div w:id="10202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4641">
      <w:bodyDiv w:val="1"/>
      <w:marLeft w:val="0"/>
      <w:marRight w:val="0"/>
      <w:marTop w:val="0"/>
      <w:marBottom w:val="0"/>
      <w:divBdr>
        <w:top w:val="none" w:sz="0" w:space="0" w:color="auto"/>
        <w:left w:val="none" w:sz="0" w:space="0" w:color="auto"/>
        <w:bottom w:val="none" w:sz="0" w:space="0" w:color="auto"/>
        <w:right w:val="none" w:sz="0" w:space="0" w:color="auto"/>
      </w:divBdr>
    </w:div>
    <w:div w:id="549075921">
      <w:bodyDiv w:val="1"/>
      <w:marLeft w:val="0"/>
      <w:marRight w:val="0"/>
      <w:marTop w:val="0"/>
      <w:marBottom w:val="0"/>
      <w:divBdr>
        <w:top w:val="none" w:sz="0" w:space="0" w:color="auto"/>
        <w:left w:val="none" w:sz="0" w:space="0" w:color="auto"/>
        <w:bottom w:val="none" w:sz="0" w:space="0" w:color="auto"/>
        <w:right w:val="none" w:sz="0" w:space="0" w:color="auto"/>
      </w:divBdr>
    </w:div>
    <w:div w:id="625046604">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70456562">
      <w:bodyDiv w:val="1"/>
      <w:marLeft w:val="0"/>
      <w:marRight w:val="0"/>
      <w:marTop w:val="0"/>
      <w:marBottom w:val="0"/>
      <w:divBdr>
        <w:top w:val="none" w:sz="0" w:space="0" w:color="auto"/>
        <w:left w:val="none" w:sz="0" w:space="0" w:color="auto"/>
        <w:bottom w:val="none" w:sz="0" w:space="0" w:color="auto"/>
        <w:right w:val="none" w:sz="0" w:space="0" w:color="auto"/>
      </w:divBdr>
    </w:div>
    <w:div w:id="954825441">
      <w:bodyDiv w:val="1"/>
      <w:marLeft w:val="0"/>
      <w:marRight w:val="0"/>
      <w:marTop w:val="0"/>
      <w:marBottom w:val="0"/>
      <w:divBdr>
        <w:top w:val="none" w:sz="0" w:space="0" w:color="auto"/>
        <w:left w:val="none" w:sz="0" w:space="0" w:color="auto"/>
        <w:bottom w:val="none" w:sz="0" w:space="0" w:color="auto"/>
        <w:right w:val="none" w:sz="0" w:space="0" w:color="auto"/>
      </w:divBdr>
    </w:div>
    <w:div w:id="1154876688">
      <w:bodyDiv w:val="1"/>
      <w:marLeft w:val="0"/>
      <w:marRight w:val="0"/>
      <w:marTop w:val="0"/>
      <w:marBottom w:val="0"/>
      <w:divBdr>
        <w:top w:val="none" w:sz="0" w:space="0" w:color="auto"/>
        <w:left w:val="none" w:sz="0" w:space="0" w:color="auto"/>
        <w:bottom w:val="none" w:sz="0" w:space="0" w:color="auto"/>
        <w:right w:val="none" w:sz="0" w:space="0" w:color="auto"/>
      </w:divBdr>
    </w:div>
    <w:div w:id="1360813287">
      <w:bodyDiv w:val="1"/>
      <w:marLeft w:val="0"/>
      <w:marRight w:val="0"/>
      <w:marTop w:val="0"/>
      <w:marBottom w:val="0"/>
      <w:divBdr>
        <w:top w:val="none" w:sz="0" w:space="0" w:color="auto"/>
        <w:left w:val="none" w:sz="0" w:space="0" w:color="auto"/>
        <w:bottom w:val="none" w:sz="0" w:space="0" w:color="auto"/>
        <w:right w:val="none" w:sz="0" w:space="0" w:color="auto"/>
      </w:divBdr>
    </w:div>
    <w:div w:id="1587500546">
      <w:bodyDiv w:val="1"/>
      <w:marLeft w:val="0"/>
      <w:marRight w:val="0"/>
      <w:marTop w:val="0"/>
      <w:marBottom w:val="0"/>
      <w:divBdr>
        <w:top w:val="none" w:sz="0" w:space="0" w:color="auto"/>
        <w:left w:val="none" w:sz="0" w:space="0" w:color="auto"/>
        <w:bottom w:val="none" w:sz="0" w:space="0" w:color="auto"/>
        <w:right w:val="none" w:sz="0" w:space="0" w:color="auto"/>
      </w:divBdr>
    </w:div>
    <w:div w:id="162773505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1.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https://ssaihq.sharepoint.com/sites/DEVELOPCalifornia-JPL/Shared%20Documents/Coastal%20California%20Water/Data/Inundation_TimeSeries/Inundation_TimeSeries_Clean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Garamond" panose="02020404030301010803" pitchFamily="18" charset="0"/>
                <a:ea typeface="+mn-ea"/>
                <a:cs typeface="+mn-cs"/>
              </a:defRPr>
            </a:pPr>
            <a:r>
              <a:rPr lang="en-US">
                <a:solidFill>
                  <a:schemeClr val="tx1">
                    <a:lumMod val="75000"/>
                    <a:lumOff val="25000"/>
                  </a:schemeClr>
                </a:solidFill>
                <a:latin typeface="Garamond" panose="02020404030301010803" pitchFamily="18" charset="0"/>
              </a:rPr>
              <a:t>NDWI-derived Water Coverage over Time</a:t>
            </a:r>
          </a:p>
        </c:rich>
      </c:tx>
      <c:layout>
        <c:manualLayout>
          <c:xMode val="edge"/>
          <c:yMode val="edge"/>
          <c:x val="0.2467146174035937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8.4341606703378397E-2"/>
          <c:y val="0.10573268668585702"/>
          <c:w val="0.89549340704547586"/>
          <c:h val="0.72912758593653748"/>
        </c:manualLayout>
      </c:layout>
      <c:scatterChart>
        <c:scatterStyle val="lineMarker"/>
        <c:varyColors val="0"/>
        <c:ser>
          <c:idx val="1"/>
          <c:order val="0"/>
          <c:tx>
            <c:v>Cloud Pixel Percentage</c:v>
          </c:tx>
          <c:spPr>
            <a:ln w="25400" cap="rnd">
              <a:noFill/>
              <a:round/>
            </a:ln>
            <a:effectLst/>
          </c:spPr>
          <c:marker>
            <c:symbol val="circle"/>
            <c:size val="5"/>
            <c:spPr>
              <a:solidFill>
                <a:schemeClr val="accent1"/>
              </a:solidFill>
              <a:ln w="9525">
                <a:solidFill>
                  <a:schemeClr val="accent1"/>
                </a:solidFill>
              </a:ln>
              <a:effectLst/>
            </c:spPr>
          </c:marker>
          <c:xVal>
            <c:numRef>
              <c:f>Data_Filtered!$A$2:$A$39</c:f>
              <c:numCache>
                <c:formatCode>d\-mmm\-yy</c:formatCode>
                <c:ptCount val="38"/>
                <c:pt idx="0">
                  <c:v>43858</c:v>
                </c:pt>
                <c:pt idx="1">
                  <c:v>43868</c:v>
                </c:pt>
                <c:pt idx="2">
                  <c:v>43873</c:v>
                </c:pt>
                <c:pt idx="3">
                  <c:v>43878</c:v>
                </c:pt>
                <c:pt idx="4">
                  <c:v>43883</c:v>
                </c:pt>
                <c:pt idx="5">
                  <c:v>43893</c:v>
                </c:pt>
                <c:pt idx="6">
                  <c:v>43923</c:v>
                </c:pt>
                <c:pt idx="7">
                  <c:v>43933</c:v>
                </c:pt>
                <c:pt idx="8">
                  <c:v>43958</c:v>
                </c:pt>
                <c:pt idx="9">
                  <c:v>43973</c:v>
                </c:pt>
                <c:pt idx="10">
                  <c:v>43983</c:v>
                </c:pt>
                <c:pt idx="11">
                  <c:v>43988</c:v>
                </c:pt>
                <c:pt idx="12">
                  <c:v>43998</c:v>
                </c:pt>
                <c:pt idx="13">
                  <c:v>44003</c:v>
                </c:pt>
                <c:pt idx="14">
                  <c:v>44013</c:v>
                </c:pt>
                <c:pt idx="15">
                  <c:v>44018</c:v>
                </c:pt>
                <c:pt idx="16">
                  <c:v>44023</c:v>
                </c:pt>
                <c:pt idx="17">
                  <c:v>44058</c:v>
                </c:pt>
                <c:pt idx="18">
                  <c:v>44063</c:v>
                </c:pt>
                <c:pt idx="19">
                  <c:v>44078</c:v>
                </c:pt>
                <c:pt idx="20">
                  <c:v>44088</c:v>
                </c:pt>
                <c:pt idx="21">
                  <c:v>44093</c:v>
                </c:pt>
                <c:pt idx="22">
                  <c:v>44113</c:v>
                </c:pt>
                <c:pt idx="23">
                  <c:v>44118</c:v>
                </c:pt>
                <c:pt idx="24">
                  <c:v>44123</c:v>
                </c:pt>
                <c:pt idx="25">
                  <c:v>44138</c:v>
                </c:pt>
                <c:pt idx="26">
                  <c:v>44158</c:v>
                </c:pt>
                <c:pt idx="27">
                  <c:v>44163</c:v>
                </c:pt>
                <c:pt idx="28">
                  <c:v>44173</c:v>
                </c:pt>
                <c:pt idx="29">
                  <c:v>44183</c:v>
                </c:pt>
                <c:pt idx="30">
                  <c:v>44188</c:v>
                </c:pt>
                <c:pt idx="31">
                  <c:v>44193</c:v>
                </c:pt>
                <c:pt idx="32">
                  <c:v>44213</c:v>
                </c:pt>
                <c:pt idx="33">
                  <c:v>44233</c:v>
                </c:pt>
                <c:pt idx="34">
                  <c:v>44243</c:v>
                </c:pt>
                <c:pt idx="35">
                  <c:v>44248</c:v>
                </c:pt>
                <c:pt idx="36">
                  <c:v>44253</c:v>
                </c:pt>
                <c:pt idx="37">
                  <c:v>44278</c:v>
                </c:pt>
              </c:numCache>
            </c:numRef>
          </c:xVal>
          <c:yVal>
            <c:numRef>
              <c:f>Data_Filtered!$B$2:$B$40</c:f>
              <c:numCache>
                <c:formatCode>General</c:formatCode>
                <c:ptCount val="39"/>
                <c:pt idx="0">
                  <c:v>79</c:v>
                </c:pt>
                <c:pt idx="1">
                  <c:v>84</c:v>
                </c:pt>
                <c:pt idx="2">
                  <c:v>82</c:v>
                </c:pt>
                <c:pt idx="3">
                  <c:v>80</c:v>
                </c:pt>
                <c:pt idx="4">
                  <c:v>82</c:v>
                </c:pt>
                <c:pt idx="5">
                  <c:v>80</c:v>
                </c:pt>
                <c:pt idx="6">
                  <c:v>78</c:v>
                </c:pt>
                <c:pt idx="7">
                  <c:v>77</c:v>
                </c:pt>
                <c:pt idx="8">
                  <c:v>77</c:v>
                </c:pt>
                <c:pt idx="9">
                  <c:v>74</c:v>
                </c:pt>
                <c:pt idx="10">
                  <c:v>77</c:v>
                </c:pt>
                <c:pt idx="11">
                  <c:v>74</c:v>
                </c:pt>
                <c:pt idx="12">
                  <c:v>76</c:v>
                </c:pt>
                <c:pt idx="13">
                  <c:v>74</c:v>
                </c:pt>
                <c:pt idx="14">
                  <c:v>76</c:v>
                </c:pt>
                <c:pt idx="15">
                  <c:v>76</c:v>
                </c:pt>
                <c:pt idx="16">
                  <c:v>74</c:v>
                </c:pt>
                <c:pt idx="17">
                  <c:v>76</c:v>
                </c:pt>
                <c:pt idx="18">
                  <c:v>76</c:v>
                </c:pt>
                <c:pt idx="19">
                  <c:v>76</c:v>
                </c:pt>
                <c:pt idx="20">
                  <c:v>75</c:v>
                </c:pt>
                <c:pt idx="21">
                  <c:v>76</c:v>
                </c:pt>
                <c:pt idx="22">
                  <c:v>78</c:v>
                </c:pt>
                <c:pt idx="23">
                  <c:v>79</c:v>
                </c:pt>
                <c:pt idx="24">
                  <c:v>79</c:v>
                </c:pt>
                <c:pt idx="25">
                  <c:v>79</c:v>
                </c:pt>
                <c:pt idx="26">
                  <c:v>81</c:v>
                </c:pt>
                <c:pt idx="27">
                  <c:v>82</c:v>
                </c:pt>
                <c:pt idx="28">
                  <c:v>75</c:v>
                </c:pt>
                <c:pt idx="29">
                  <c:v>82</c:v>
                </c:pt>
                <c:pt idx="30">
                  <c:v>83</c:v>
                </c:pt>
                <c:pt idx="31">
                  <c:v>82</c:v>
                </c:pt>
                <c:pt idx="32">
                  <c:v>86</c:v>
                </c:pt>
                <c:pt idx="33">
                  <c:v>81</c:v>
                </c:pt>
                <c:pt idx="34">
                  <c:v>82</c:v>
                </c:pt>
                <c:pt idx="35">
                  <c:v>81</c:v>
                </c:pt>
                <c:pt idx="36">
                  <c:v>80</c:v>
                </c:pt>
                <c:pt idx="37">
                  <c:v>78</c:v>
                </c:pt>
              </c:numCache>
            </c:numRef>
          </c:yVal>
          <c:smooth val="0"/>
          <c:extLst>
            <c:ext xmlns:c16="http://schemas.microsoft.com/office/drawing/2014/chart" uri="{C3380CC4-5D6E-409C-BE32-E72D297353CC}">
              <c16:uniqueId val="{00000000-36CC-3249-8AC5-F4F33571230A}"/>
            </c:ext>
          </c:extLst>
        </c:ser>
        <c:dLbls>
          <c:showLegendKey val="0"/>
          <c:showVal val="0"/>
          <c:showCatName val="0"/>
          <c:showSerName val="0"/>
          <c:showPercent val="0"/>
          <c:showBubbleSize val="0"/>
        </c:dLbls>
        <c:axId val="1605090239"/>
        <c:axId val="1558013439"/>
      </c:scatterChart>
      <c:valAx>
        <c:axId val="1605090239"/>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crossAx val="1558013439"/>
        <c:crosses val="autoZero"/>
        <c:crossBetween val="midCat"/>
      </c:valAx>
      <c:valAx>
        <c:axId val="1558013439"/>
        <c:scaling>
          <c:orientation val="minMax"/>
          <c:max val="95"/>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r>
                  <a:rPr lang="en-US">
                    <a:solidFill>
                      <a:schemeClr val="tx1">
                        <a:lumMod val="75000"/>
                        <a:lumOff val="25000"/>
                      </a:schemeClr>
                    </a:solidFill>
                    <a:latin typeface="Garamond" panose="02020404030301010803" pitchFamily="18" charset="0"/>
                  </a:rPr>
                  <a:t>Percent Coverage</a:t>
                </a:r>
                <a:r>
                  <a:rPr lang="en-US" baseline="0">
                    <a:solidFill>
                      <a:schemeClr val="tx1">
                        <a:lumMod val="75000"/>
                        <a:lumOff val="25000"/>
                      </a:schemeClr>
                    </a:solidFill>
                    <a:latin typeface="Garamond" panose="02020404030301010803" pitchFamily="18" charset="0"/>
                  </a:rPr>
                  <a:t> of AOI (%)</a:t>
                </a:r>
                <a:endParaRPr lang="en-US">
                  <a:solidFill>
                    <a:schemeClr val="tx1">
                      <a:lumMod val="75000"/>
                      <a:lumOff val="25000"/>
                    </a:schemeClr>
                  </a:solidFill>
                  <a:latin typeface="Garamond" panose="02020404030301010803"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crossAx val="16050902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478C7E2E-0341-4832-AE8B-4A8CCCB61092}">
    <t:Anchor>
      <t:Comment id="1996046968"/>
    </t:Anchor>
    <t:History>
      <t:Event id="{EE8FA9BF-BA25-4462-A132-86C050D7F9C9}" time="2021-03-30T13:28:38Z">
        <t:Attribution userId="S::molly.bruce@ssaihq.com::89ba7e51-959d-455d-ac69-bcb5eb488301" userProvider="AD" userName="Molly Bruce"/>
        <t:Anchor>
          <t:Comment id="1996046968"/>
        </t:Anchor>
        <t:Create/>
      </t:Event>
      <t:Event id="{093BA574-E92B-4D7D-9DD6-2738CABFD2F2}" time="2021-03-30T13:28:38Z">
        <t:Attribution userId="S::molly.bruce@ssaihq.com::89ba7e51-959d-455d-ac69-bcb5eb488301" userProvider="AD" userName="Molly Bruce"/>
        <t:Anchor>
          <t:Comment id="1996046968"/>
        </t:Anchor>
        <t:Assign userId="S::molly.bruce@ssaihq.com::89ba7e51-959d-455d-ac69-bcb5eb488301" userProvider="AD" userName="Molly Bruce"/>
      </t:Event>
      <t:Event id="{C826295F-EEE3-4D8E-BA5E-240E317859EC}" time="2021-03-30T13:28:38Z">
        <t:Attribution userId="S::molly.bruce@ssaihq.com::89ba7e51-959d-455d-ac69-bcb5eb488301" userProvider="AD" userName="Molly Bruce"/>
        <t:Anchor>
          <t:Comment id="1996046968"/>
        </t:Anchor>
        <t:SetTitle title="@Molly Bruce"/>
      </t:Event>
    </t:History>
  </t:Task>
  <t:Task id="{56462F67-AD6C-4441-91D2-3D8E1C73530C}">
    <t:Anchor>
      <t:Comment id="1022204319"/>
    </t:Anchor>
    <t:History>
      <t:Event id="{B1F72BCA-92BF-4C2B-AF74-DF79F24C1910}" time="2021-03-30T13:29:17Z">
        <t:Attribution userId="S::molly.bruce@ssaihq.com::89ba7e51-959d-455d-ac69-bcb5eb488301" userProvider="AD" userName="Molly Bruce"/>
        <t:Anchor>
          <t:Comment id="1022204319"/>
        </t:Anchor>
        <t:Create/>
      </t:Event>
      <t:Event id="{98D48EDC-E6FC-48F3-8EF1-CF4E09998F69}" time="2021-03-30T13:29:17Z">
        <t:Attribution userId="S::molly.bruce@ssaihq.com::89ba7e51-959d-455d-ac69-bcb5eb488301" userProvider="AD" userName="Molly Bruce"/>
        <t:Anchor>
          <t:Comment id="1022204319"/>
        </t:Anchor>
        <t:Assign userId="S::molly.bruce@ssaihq.com::89ba7e51-959d-455d-ac69-bcb5eb488301" userProvider="AD" userName="Molly Bruce"/>
      </t:Event>
      <t:Event id="{E44E7F3D-2BFA-41EF-9FE4-DDD561C13A87}" time="2021-03-30T13:29:17Z">
        <t:Attribution userId="S::molly.bruce@ssaihq.com::89ba7e51-959d-455d-ac69-bcb5eb488301" userProvider="AD" userName="Molly Bruce"/>
        <t:Anchor>
          <t:Comment id="1022204319"/>
        </t:Anchor>
        <t:SetTitle title="@Molly Bruc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2A82242D96EF4F91B420D3EF44A2A9"/>
        <w:category>
          <w:name w:val="General"/>
          <w:gallery w:val="placeholder"/>
        </w:category>
        <w:types>
          <w:type w:val="bbPlcHdr"/>
        </w:types>
        <w:behaviors>
          <w:behavior w:val="content"/>
        </w:behaviors>
        <w:guid w:val="{D90500C4-4E99-C24F-95BB-8A7F3DF368A0}"/>
      </w:docPartPr>
      <w:docPartBody>
        <w:p w:rsidR="00312D06" w:rsidRDefault="00312D0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D06"/>
    <w:rsid w:val="00045DEC"/>
    <w:rsid w:val="00227C84"/>
    <w:rsid w:val="00264523"/>
    <w:rsid w:val="00282671"/>
    <w:rsid w:val="002C71AF"/>
    <w:rsid w:val="00312D06"/>
    <w:rsid w:val="00314064"/>
    <w:rsid w:val="0049637C"/>
    <w:rsid w:val="00573D76"/>
    <w:rsid w:val="005A248B"/>
    <w:rsid w:val="00693E80"/>
    <w:rsid w:val="00720FC8"/>
    <w:rsid w:val="007C734B"/>
    <w:rsid w:val="009F49B1"/>
    <w:rsid w:val="00C57AD9"/>
    <w:rsid w:val="00CC45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FC824C-1D53-5240-9B5B-746DC6E036EB}">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SharingLinks.499c5a0f-3a7b-44de-955e-c58f6fbd0a60.OrganizationEdit.f4d50d73-c5fd-482c-b243-e4ac4adfd49b</DisplayName>
        <AccountId>131</AccountId>
        <AccountType/>
      </UserInfo>
      <UserInfo>
        <DisplayName>Karina Alvarez</DisplayName>
        <AccountId>264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2.xml><?xml version="1.0" encoding="utf-8"?>
<ds:datastoreItem xmlns:ds="http://schemas.openxmlformats.org/officeDocument/2006/customXml" ds:itemID="{4C73E8F2-89DE-4005-9907-B34F95F24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ABD0E3BD-C35E-4AE1-B914-D0E103652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17</Pages>
  <Words>7171</Words>
  <Characters>40876</Characters>
  <Application>Microsoft Office Word</Application>
  <DocSecurity>0</DocSecurity>
  <Lines>340</Lines>
  <Paragraphs>95</Paragraphs>
  <ScaleCrop>false</ScaleCrop>
  <Company/>
  <LinksUpToDate>false</LinksUpToDate>
  <CharactersWithSpaces>47952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Byles, Robert C. (LARC-E3)[SSAI DEVELOP]</cp:lastModifiedBy>
  <cp:revision>21</cp:revision>
  <dcterms:created xsi:type="dcterms:W3CDTF">2021-04-02T12:27:00Z</dcterms:created>
  <dcterms:modified xsi:type="dcterms:W3CDTF">2021-05-14T16:15:00Z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grammarly_documentId">
    <vt:lpwstr>documentId_8497</vt:lpwstr>
  </property>
  <property fmtid="{D5CDD505-2E9C-101B-9397-08002B2CF9AE}" pid="4" name="grammarly_documentContext">
    <vt:lpwstr>{"goals":[],"domain":"general","emotions":[],"dialect":"american"}</vt:lpwstr>
  </property>
</Properties>
</file>