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3E68C116" w:rsidR="007B73F9" w:rsidRPr="00A44DD0" w:rsidRDefault="00544C88">
      <w:pPr>
        <w:rPr>
          <w:b/>
          <w:sz w:val="24"/>
        </w:rPr>
      </w:pPr>
      <w:r>
        <w:rPr>
          <w:b/>
          <w:sz w:val="24"/>
        </w:rPr>
        <w:t>2018</w:t>
      </w:r>
      <w:r w:rsidR="00BB1A3F">
        <w:rPr>
          <w:b/>
          <w:sz w:val="24"/>
        </w:rPr>
        <w:t xml:space="preserve"> </w:t>
      </w:r>
      <w:r w:rsidR="00C27214">
        <w:rPr>
          <w:b/>
          <w:sz w:val="24"/>
        </w:rPr>
        <w:t>Fall</w:t>
      </w:r>
      <w:r w:rsidR="007B73F9" w:rsidRPr="00A44DD0">
        <w:rPr>
          <w:b/>
          <w:sz w:val="24"/>
        </w:rPr>
        <w:t xml:space="preserve"> Project Proposal</w:t>
      </w:r>
    </w:p>
    <w:p w14:paraId="599940F3" w14:textId="77777777" w:rsidR="007F08A1" w:rsidRDefault="007F08A1" w:rsidP="00A44DD0">
      <w:pPr>
        <w:rPr>
          <w:b/>
          <w:sz w:val="24"/>
        </w:rPr>
      </w:pPr>
    </w:p>
    <w:p w14:paraId="6902E279" w14:textId="77777777" w:rsidR="002B6BA9" w:rsidRPr="002B6BA9" w:rsidRDefault="002B6BA9" w:rsidP="002B6BA9">
      <w:pPr>
        <w:rPr>
          <w:b/>
          <w:sz w:val="24"/>
          <w:szCs w:val="20"/>
        </w:rPr>
      </w:pPr>
      <w:r w:rsidRPr="002B6BA9">
        <w:rPr>
          <w:b/>
          <w:sz w:val="24"/>
          <w:szCs w:val="20"/>
        </w:rPr>
        <w:t>Colorado – Fort Collins</w:t>
      </w:r>
    </w:p>
    <w:p w14:paraId="2EB727DB" w14:textId="00EE2C8F" w:rsidR="002B6BA9" w:rsidRPr="005E67CE" w:rsidRDefault="00F620AC" w:rsidP="002B6BA9">
      <w:pPr>
        <w:rPr>
          <w:b/>
          <w:sz w:val="20"/>
          <w:szCs w:val="20"/>
        </w:rPr>
      </w:pPr>
      <w:r>
        <w:rPr>
          <w:b/>
          <w:sz w:val="20"/>
          <w:szCs w:val="20"/>
        </w:rPr>
        <w:t xml:space="preserve">Colorado </w:t>
      </w:r>
      <w:r w:rsidR="00244BA4">
        <w:rPr>
          <w:b/>
          <w:sz w:val="20"/>
          <w:szCs w:val="20"/>
        </w:rPr>
        <w:t>&amp;</w:t>
      </w:r>
      <w:bookmarkStart w:id="0" w:name="_GoBack"/>
      <w:bookmarkEnd w:id="0"/>
      <w:r w:rsidR="00926A63">
        <w:rPr>
          <w:b/>
          <w:sz w:val="20"/>
          <w:szCs w:val="20"/>
        </w:rPr>
        <w:t xml:space="preserve"> New Mexico </w:t>
      </w:r>
      <w:r w:rsidR="00047BC8">
        <w:rPr>
          <w:b/>
          <w:sz w:val="20"/>
          <w:szCs w:val="20"/>
        </w:rPr>
        <w:t>Disasters</w:t>
      </w:r>
    </w:p>
    <w:p w14:paraId="39B2443D" w14:textId="26B7EA24" w:rsidR="007D6049" w:rsidRDefault="007D6049" w:rsidP="00206565">
      <w:pPr>
        <w:rPr>
          <w:i/>
          <w:sz w:val="20"/>
          <w:szCs w:val="20"/>
        </w:rPr>
      </w:pPr>
      <w:r>
        <w:rPr>
          <w:i/>
          <w:sz w:val="20"/>
          <w:szCs w:val="20"/>
        </w:rPr>
        <w:t xml:space="preserve">Investigating Forest Mortality and Burn Severity Using NASA </w:t>
      </w:r>
      <w:r w:rsidRPr="005E67CE">
        <w:rPr>
          <w:i/>
          <w:sz w:val="20"/>
          <w:szCs w:val="20"/>
        </w:rPr>
        <w:t>Earth Observations to</w:t>
      </w:r>
      <w:r>
        <w:rPr>
          <w:i/>
          <w:sz w:val="20"/>
          <w:szCs w:val="20"/>
        </w:rPr>
        <w:t xml:space="preserve"> </w:t>
      </w:r>
      <w:r w:rsidRPr="005E67CE">
        <w:rPr>
          <w:i/>
          <w:sz w:val="20"/>
          <w:szCs w:val="20"/>
        </w:rPr>
        <w:t>Provid</w:t>
      </w:r>
      <w:r>
        <w:rPr>
          <w:i/>
          <w:sz w:val="20"/>
          <w:szCs w:val="20"/>
        </w:rPr>
        <w:t>e</w:t>
      </w:r>
      <w:r w:rsidRPr="005E67CE">
        <w:rPr>
          <w:i/>
          <w:sz w:val="20"/>
          <w:szCs w:val="20"/>
        </w:rPr>
        <w:t xml:space="preserve"> </w:t>
      </w:r>
      <w:r>
        <w:rPr>
          <w:i/>
          <w:sz w:val="20"/>
          <w:szCs w:val="20"/>
        </w:rPr>
        <w:t xml:space="preserve">Forest Management Tools for </w:t>
      </w:r>
      <w:r w:rsidRPr="005E67CE">
        <w:rPr>
          <w:i/>
          <w:sz w:val="20"/>
          <w:szCs w:val="20"/>
        </w:rPr>
        <w:t>Ranch</w:t>
      </w:r>
      <w:r>
        <w:rPr>
          <w:i/>
          <w:sz w:val="20"/>
          <w:szCs w:val="20"/>
        </w:rPr>
        <w:t>es and Open Lands</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0F3EF01" w14:textId="58770271" w:rsidR="002B6BA9" w:rsidRPr="002B6BA9" w:rsidRDefault="002B6BA9" w:rsidP="002B6BA9">
      <w:pPr>
        <w:rPr>
          <w:rFonts w:ascii="Garamond" w:hAnsi="Garamond"/>
          <w:color w:val="000000" w:themeColor="text1"/>
        </w:rPr>
      </w:pPr>
      <w:r w:rsidRPr="002B6BA9">
        <w:rPr>
          <w:b/>
          <w:i/>
          <w:color w:val="000000" w:themeColor="text1"/>
          <w:sz w:val="20"/>
          <w:szCs w:val="20"/>
        </w:rPr>
        <w:t>Project Synopsis</w:t>
      </w:r>
      <w:r w:rsidRPr="002B6BA9">
        <w:rPr>
          <w:b/>
          <w:color w:val="000000" w:themeColor="text1"/>
          <w:sz w:val="20"/>
          <w:szCs w:val="20"/>
        </w:rPr>
        <w:t xml:space="preserve">: </w:t>
      </w:r>
      <w:r w:rsidRPr="00145AAA">
        <w:rPr>
          <w:rFonts w:ascii="Garamond" w:hAnsi="Garamond"/>
          <w:color w:val="000000" w:themeColor="text1"/>
        </w:rPr>
        <w:t>T</w:t>
      </w:r>
      <w:r w:rsidRPr="002B6BA9">
        <w:rPr>
          <w:rFonts w:ascii="Garamond" w:hAnsi="Garamond"/>
          <w:color w:val="000000" w:themeColor="text1"/>
        </w:rPr>
        <w:t>his project will use</w:t>
      </w:r>
      <w:r w:rsidR="008C3BFD">
        <w:rPr>
          <w:rFonts w:ascii="Garamond" w:hAnsi="Garamond"/>
          <w:color w:val="000000" w:themeColor="text1"/>
        </w:rPr>
        <w:t xml:space="preserve"> data from </w:t>
      </w:r>
      <w:r w:rsidRPr="002B6BA9">
        <w:rPr>
          <w:rFonts w:ascii="Garamond" w:hAnsi="Garamond"/>
          <w:color w:val="000000" w:themeColor="text1"/>
        </w:rPr>
        <w:t>Landsat 5 TM, Landsat 7 ETM+, Landsat 8 OLI, Sentinel-2 MSI</w:t>
      </w:r>
      <w:r>
        <w:rPr>
          <w:rFonts w:ascii="Garamond" w:hAnsi="Garamond"/>
          <w:color w:val="000000" w:themeColor="text1"/>
        </w:rPr>
        <w:t xml:space="preserve">, </w:t>
      </w:r>
      <w:r>
        <w:rPr>
          <w:rFonts w:ascii="Garamond" w:hAnsi="Garamond"/>
        </w:rPr>
        <w:t xml:space="preserve">Sentinel-1 C-SAR, </w:t>
      </w:r>
      <w:r w:rsidRPr="002B6BA9">
        <w:rPr>
          <w:rFonts w:ascii="Garamond" w:hAnsi="Garamond"/>
          <w:color w:val="000000" w:themeColor="text1"/>
        </w:rPr>
        <w:t xml:space="preserve">and the </w:t>
      </w:r>
      <w:r w:rsidR="008C3BFD">
        <w:rPr>
          <w:rFonts w:ascii="Garamond" w:hAnsi="Garamond"/>
          <w:color w:val="000000" w:themeColor="text1"/>
        </w:rPr>
        <w:t xml:space="preserve">SRTM </w:t>
      </w:r>
      <w:r w:rsidRPr="002B6BA9">
        <w:rPr>
          <w:rFonts w:ascii="Garamond" w:hAnsi="Garamond"/>
          <w:color w:val="000000" w:themeColor="text1"/>
        </w:rPr>
        <w:t xml:space="preserve">to provide partners </w:t>
      </w:r>
      <w:r w:rsidR="00FA30A2">
        <w:rPr>
          <w:rFonts w:ascii="Garamond" w:hAnsi="Garamond"/>
          <w:color w:val="000000" w:themeColor="text1"/>
        </w:rPr>
        <w:t>in the</w:t>
      </w:r>
      <w:r w:rsidRPr="002B6BA9">
        <w:rPr>
          <w:rFonts w:ascii="Garamond" w:hAnsi="Garamond"/>
          <w:color w:val="000000" w:themeColor="text1"/>
        </w:rPr>
        <w:t xml:space="preserve"> </w:t>
      </w:r>
      <w:r w:rsidR="00FA30A2" w:rsidRPr="002B6BA9">
        <w:rPr>
          <w:rFonts w:ascii="Garamond" w:hAnsi="Garamond"/>
        </w:rPr>
        <w:t>Environment and Forest Manage</w:t>
      </w:r>
      <w:r w:rsidR="00FA30A2">
        <w:rPr>
          <w:rFonts w:ascii="Garamond" w:hAnsi="Garamond"/>
        </w:rPr>
        <w:t xml:space="preserve">ment team at the </w:t>
      </w:r>
      <w:r w:rsidRPr="002B6BA9">
        <w:rPr>
          <w:rFonts w:ascii="Garamond" w:hAnsi="Garamond"/>
          <w:color w:val="000000" w:themeColor="text1"/>
        </w:rPr>
        <w:t>Ter</w:t>
      </w:r>
      <w:r w:rsidR="002257FA">
        <w:rPr>
          <w:rFonts w:ascii="Garamond" w:hAnsi="Garamond"/>
          <w:color w:val="000000" w:themeColor="text1"/>
        </w:rPr>
        <w:t>ci</w:t>
      </w:r>
      <w:r w:rsidRPr="002B6BA9">
        <w:rPr>
          <w:rFonts w:ascii="Garamond" w:hAnsi="Garamond"/>
          <w:color w:val="000000" w:themeColor="text1"/>
        </w:rPr>
        <w:t xml:space="preserve">o </w:t>
      </w:r>
      <w:r w:rsidR="00277B5D" w:rsidRPr="00277B5D">
        <w:rPr>
          <w:rFonts w:ascii="Garamond" w:hAnsi="Garamond"/>
          <w:color w:val="000000" w:themeColor="text1"/>
        </w:rPr>
        <w:t xml:space="preserve">and Trinchera </w:t>
      </w:r>
      <w:r w:rsidRPr="002B6BA9">
        <w:rPr>
          <w:rFonts w:ascii="Garamond" w:hAnsi="Garamond"/>
          <w:color w:val="000000" w:themeColor="text1"/>
        </w:rPr>
        <w:t>Ranch</w:t>
      </w:r>
      <w:r w:rsidR="00277B5D">
        <w:rPr>
          <w:rFonts w:ascii="Garamond" w:hAnsi="Garamond"/>
          <w:color w:val="000000" w:themeColor="text1"/>
        </w:rPr>
        <w:t>es with</w:t>
      </w:r>
      <w:r w:rsidR="000E6DF6">
        <w:rPr>
          <w:rFonts w:ascii="Garamond" w:hAnsi="Garamond"/>
          <w:color w:val="000000" w:themeColor="text1"/>
        </w:rPr>
        <w:t xml:space="preserve"> </w:t>
      </w:r>
      <w:r w:rsidR="00E23535" w:rsidRPr="000E6DF6">
        <w:rPr>
          <w:rFonts w:ascii="Garamond" w:hAnsi="Garamond"/>
          <w:color w:val="000000" w:themeColor="text1"/>
        </w:rPr>
        <w:t xml:space="preserve">a change analysis of forest </w:t>
      </w:r>
      <w:r w:rsidR="00AA44FC">
        <w:rPr>
          <w:rFonts w:ascii="Garamond" w:hAnsi="Garamond"/>
          <w:color w:val="000000" w:themeColor="text1"/>
        </w:rPr>
        <w:t>morality</w:t>
      </w:r>
      <w:r w:rsidR="00E23535">
        <w:rPr>
          <w:rFonts w:ascii="Garamond" w:hAnsi="Garamond"/>
          <w:color w:val="000000" w:themeColor="text1"/>
        </w:rPr>
        <w:t xml:space="preserve"> and </w:t>
      </w:r>
      <w:r w:rsidR="00AA44FC">
        <w:rPr>
          <w:rFonts w:ascii="Garamond" w:hAnsi="Garamond"/>
          <w:color w:val="000000" w:themeColor="text1"/>
        </w:rPr>
        <w:t xml:space="preserve">burn severity to better elucidate </w:t>
      </w:r>
      <w:r w:rsidR="000E6DF6" w:rsidRPr="000E6DF6">
        <w:rPr>
          <w:rFonts w:ascii="Garamond" w:hAnsi="Garamond"/>
          <w:color w:val="000000" w:themeColor="text1"/>
        </w:rPr>
        <w:t>potential wildfire risk</w:t>
      </w:r>
      <w:r w:rsidR="00145AAA">
        <w:rPr>
          <w:rFonts w:ascii="Garamond" w:hAnsi="Garamond"/>
          <w:color w:val="000000" w:themeColor="text1"/>
        </w:rPr>
        <w:t xml:space="preserve">. </w:t>
      </w:r>
      <w:r w:rsidRPr="002B6BA9">
        <w:rPr>
          <w:rFonts w:ascii="Garamond" w:hAnsi="Garamond"/>
          <w:color w:val="000000" w:themeColor="text1"/>
        </w:rPr>
        <w:t>Partners will apply the end products to more effectively enable targeted resource allocation</w:t>
      </w:r>
      <w:r w:rsidR="00C935E8">
        <w:rPr>
          <w:rFonts w:ascii="Garamond" w:hAnsi="Garamond"/>
          <w:color w:val="000000" w:themeColor="text1"/>
        </w:rPr>
        <w:t>,</w:t>
      </w:r>
      <w:r w:rsidRPr="002B6BA9">
        <w:rPr>
          <w:rFonts w:ascii="Garamond" w:hAnsi="Garamond"/>
          <w:color w:val="000000" w:themeColor="text1"/>
        </w:rPr>
        <w:t xml:space="preserve"> </w:t>
      </w:r>
      <w:r w:rsidR="00C935E8">
        <w:rPr>
          <w:rFonts w:ascii="Garamond" w:hAnsi="Garamond"/>
          <w:color w:val="000000" w:themeColor="text1"/>
        </w:rPr>
        <w:t xml:space="preserve">improve </w:t>
      </w:r>
      <w:r w:rsidRPr="002B6BA9">
        <w:rPr>
          <w:rFonts w:ascii="Garamond" w:hAnsi="Garamond"/>
          <w:color w:val="000000" w:themeColor="text1"/>
        </w:rPr>
        <w:t>strategic ecological</w:t>
      </w:r>
      <w:r w:rsidR="00DA1ACC">
        <w:rPr>
          <w:rFonts w:ascii="Garamond" w:hAnsi="Garamond"/>
          <w:color w:val="000000" w:themeColor="text1"/>
        </w:rPr>
        <w:t xml:space="preserve"> and safety</w:t>
      </w:r>
      <w:r w:rsidRPr="002B6BA9">
        <w:rPr>
          <w:rFonts w:ascii="Garamond" w:hAnsi="Garamond"/>
          <w:color w:val="000000" w:themeColor="text1"/>
        </w:rPr>
        <w:t xml:space="preserve"> planning, </w:t>
      </w:r>
      <w:r w:rsidR="002371F4">
        <w:rPr>
          <w:rFonts w:ascii="Garamond" w:hAnsi="Garamond"/>
          <w:color w:val="000000" w:themeColor="text1"/>
        </w:rPr>
        <w:t>as well as</w:t>
      </w:r>
      <w:r w:rsidR="002371F4" w:rsidRPr="002B6BA9">
        <w:rPr>
          <w:rFonts w:ascii="Garamond" w:hAnsi="Garamond"/>
          <w:color w:val="000000" w:themeColor="text1"/>
        </w:rPr>
        <w:t xml:space="preserve"> </w:t>
      </w:r>
      <w:r w:rsidR="00AA44FC">
        <w:rPr>
          <w:rFonts w:ascii="Garamond" w:hAnsi="Garamond"/>
          <w:color w:val="000000" w:themeColor="text1"/>
        </w:rPr>
        <w:t xml:space="preserve">future </w:t>
      </w:r>
      <w:r w:rsidR="007F08A1">
        <w:rPr>
          <w:rFonts w:ascii="Garamond" w:hAnsi="Garamond"/>
          <w:color w:val="000000" w:themeColor="text1"/>
        </w:rPr>
        <w:t xml:space="preserve">forest </w:t>
      </w:r>
      <w:r w:rsidR="00AA44FC">
        <w:rPr>
          <w:rFonts w:ascii="Garamond" w:hAnsi="Garamond"/>
          <w:color w:val="000000" w:themeColor="text1"/>
        </w:rPr>
        <w:t>restoration and</w:t>
      </w:r>
      <w:r w:rsidR="00AA44FC" w:rsidRPr="002B6BA9">
        <w:rPr>
          <w:rFonts w:ascii="Garamond" w:hAnsi="Garamond"/>
          <w:color w:val="000000" w:themeColor="text1"/>
        </w:rPr>
        <w:t xml:space="preserve"> </w:t>
      </w:r>
      <w:r w:rsidRPr="002B6BA9">
        <w:rPr>
          <w:rFonts w:ascii="Garamond" w:hAnsi="Garamond"/>
          <w:color w:val="000000" w:themeColor="text1"/>
        </w:rPr>
        <w:t>management efforts.</w:t>
      </w:r>
    </w:p>
    <w:p w14:paraId="1E7BF85A" w14:textId="77777777" w:rsidR="008B3821" w:rsidRDefault="008B3821" w:rsidP="008B3821">
      <w:pPr>
        <w:rPr>
          <w:b/>
          <w:sz w:val="20"/>
          <w:szCs w:val="20"/>
        </w:rPr>
      </w:pPr>
    </w:p>
    <w:p w14:paraId="7750A429" w14:textId="02D8A599" w:rsidR="002B6BA9" w:rsidRPr="002B6BA9" w:rsidRDefault="00353F4B" w:rsidP="002B6BA9">
      <w:pPr>
        <w:rPr>
          <w:rFonts w:ascii="Garamond" w:hAnsi="Garamond"/>
        </w:rPr>
      </w:pPr>
      <w:r w:rsidRPr="00EC3694">
        <w:rPr>
          <w:b/>
          <w:i/>
          <w:sz w:val="20"/>
          <w:szCs w:val="20"/>
        </w:rPr>
        <w:t>Community Concern:</w:t>
      </w:r>
      <w:r w:rsidR="00047BC8">
        <w:rPr>
          <w:rFonts w:ascii="Garamond" w:hAnsi="Garamond"/>
        </w:rPr>
        <w:t xml:space="preserve"> Recent wildfire </w:t>
      </w:r>
      <w:r w:rsidR="00241337">
        <w:rPr>
          <w:rFonts w:ascii="Garamond" w:hAnsi="Garamond"/>
        </w:rPr>
        <w:t xml:space="preserve">such </w:t>
      </w:r>
      <w:r w:rsidR="00047BC8">
        <w:rPr>
          <w:rFonts w:ascii="Garamond" w:hAnsi="Garamond"/>
        </w:rPr>
        <w:t xml:space="preserve">as the Spring Creek Fire, which was one of the most destructive in Colorado State history, has </w:t>
      </w:r>
      <w:r w:rsidR="0048026A">
        <w:rPr>
          <w:rFonts w:ascii="Garamond" w:hAnsi="Garamond"/>
        </w:rPr>
        <w:t xml:space="preserve">increased </w:t>
      </w:r>
      <w:r w:rsidR="00047BC8">
        <w:rPr>
          <w:rFonts w:ascii="Garamond" w:hAnsi="Garamond"/>
        </w:rPr>
        <w:t xml:space="preserve">concerns for land managers </w:t>
      </w:r>
      <w:r w:rsidR="00376B0A">
        <w:rPr>
          <w:rFonts w:ascii="Garamond" w:hAnsi="Garamond"/>
        </w:rPr>
        <w:t xml:space="preserve">throughout </w:t>
      </w:r>
      <w:r w:rsidR="00047BC8">
        <w:rPr>
          <w:rFonts w:ascii="Garamond" w:hAnsi="Garamond"/>
        </w:rPr>
        <w:t xml:space="preserve">the region. </w:t>
      </w:r>
      <w:r w:rsidR="00047BC8" w:rsidRPr="002B6BA9">
        <w:rPr>
          <w:rFonts w:ascii="Garamond" w:hAnsi="Garamond"/>
          <w:color w:val="000000" w:themeColor="text1"/>
        </w:rPr>
        <w:t>Ter</w:t>
      </w:r>
      <w:r w:rsidR="00047BC8">
        <w:rPr>
          <w:rFonts w:ascii="Garamond" w:hAnsi="Garamond"/>
          <w:color w:val="000000" w:themeColor="text1"/>
        </w:rPr>
        <w:t>ci</w:t>
      </w:r>
      <w:r w:rsidR="00047BC8" w:rsidRPr="002B6BA9">
        <w:rPr>
          <w:rFonts w:ascii="Garamond" w:hAnsi="Garamond"/>
          <w:color w:val="000000" w:themeColor="text1"/>
        </w:rPr>
        <w:t xml:space="preserve">o </w:t>
      </w:r>
      <w:r w:rsidR="00047BC8" w:rsidRPr="00277B5D">
        <w:rPr>
          <w:rFonts w:ascii="Garamond" w:hAnsi="Garamond"/>
          <w:color w:val="000000" w:themeColor="text1"/>
        </w:rPr>
        <w:t xml:space="preserve">and Trinchera </w:t>
      </w:r>
      <w:r w:rsidR="00047BC8" w:rsidRPr="002B6BA9">
        <w:rPr>
          <w:rFonts w:ascii="Garamond" w:hAnsi="Garamond"/>
          <w:color w:val="000000" w:themeColor="text1"/>
        </w:rPr>
        <w:t>Ranch</w:t>
      </w:r>
      <w:r w:rsidR="00047BC8">
        <w:rPr>
          <w:rFonts w:ascii="Garamond" w:hAnsi="Garamond"/>
          <w:color w:val="000000" w:themeColor="text1"/>
        </w:rPr>
        <w:t xml:space="preserve">es </w:t>
      </w:r>
      <w:r w:rsidR="00047BC8" w:rsidRPr="002B6BA9">
        <w:rPr>
          <w:rFonts w:ascii="Garamond" w:hAnsi="Garamond"/>
        </w:rPr>
        <w:t xml:space="preserve">and the Colorado </w:t>
      </w:r>
      <w:r w:rsidR="00047BC8">
        <w:rPr>
          <w:rFonts w:ascii="Garamond" w:hAnsi="Garamond"/>
        </w:rPr>
        <w:t xml:space="preserve">State Forest Service are tasked with managing vast </w:t>
      </w:r>
      <w:r w:rsidR="00622847">
        <w:rPr>
          <w:rFonts w:ascii="Garamond" w:hAnsi="Garamond"/>
        </w:rPr>
        <w:t xml:space="preserve">regions </w:t>
      </w:r>
      <w:r w:rsidR="009E7A4F">
        <w:rPr>
          <w:rFonts w:ascii="Garamond" w:hAnsi="Garamond"/>
        </w:rPr>
        <w:t xml:space="preserve">and </w:t>
      </w:r>
      <w:r w:rsidR="00047BC8">
        <w:rPr>
          <w:rFonts w:ascii="Garamond" w:hAnsi="Garamond"/>
        </w:rPr>
        <w:t xml:space="preserve">preserving </w:t>
      </w:r>
      <w:r w:rsidR="00047BC8" w:rsidRPr="002B6BA9">
        <w:rPr>
          <w:rFonts w:ascii="Garamond" w:hAnsi="Garamond"/>
        </w:rPr>
        <w:t xml:space="preserve">open lands and undisturbed wilderness </w:t>
      </w:r>
      <w:r w:rsidR="00047BC8">
        <w:rPr>
          <w:rFonts w:ascii="Garamond" w:hAnsi="Garamond"/>
        </w:rPr>
        <w:t xml:space="preserve">to protect Colorado’s natural </w:t>
      </w:r>
      <w:r w:rsidR="00047BC8" w:rsidRPr="002B6BA9">
        <w:rPr>
          <w:rFonts w:ascii="Garamond" w:hAnsi="Garamond"/>
        </w:rPr>
        <w:t>heritage, identity, and wildlife species.</w:t>
      </w:r>
      <w:r w:rsidR="00622847">
        <w:rPr>
          <w:rFonts w:ascii="Garamond" w:hAnsi="Garamond"/>
        </w:rPr>
        <w:t xml:space="preserve"> </w:t>
      </w:r>
      <w:r w:rsidR="009E7A4F">
        <w:rPr>
          <w:rFonts w:ascii="Garamond" w:hAnsi="Garamond"/>
        </w:rPr>
        <w:t xml:space="preserve">The </w:t>
      </w:r>
      <w:r w:rsidR="005C0A23">
        <w:rPr>
          <w:rFonts w:ascii="Garamond" w:hAnsi="Garamond"/>
        </w:rPr>
        <w:t>forest composition and structure</w:t>
      </w:r>
      <w:r w:rsidR="0048026A">
        <w:rPr>
          <w:rFonts w:ascii="Garamond" w:hAnsi="Garamond"/>
        </w:rPr>
        <w:t>,</w:t>
      </w:r>
      <w:r w:rsidR="009E7A4F">
        <w:rPr>
          <w:rFonts w:ascii="Garamond" w:hAnsi="Garamond"/>
        </w:rPr>
        <w:t xml:space="preserve"> especially</w:t>
      </w:r>
      <w:r w:rsidR="005C0A23">
        <w:rPr>
          <w:rFonts w:ascii="Garamond" w:hAnsi="Garamond"/>
        </w:rPr>
        <w:t xml:space="preserve"> in s</w:t>
      </w:r>
      <w:r w:rsidR="005C0A23" w:rsidRPr="002B6BA9">
        <w:rPr>
          <w:rFonts w:ascii="Garamond" w:hAnsi="Garamond"/>
        </w:rPr>
        <w:t>out</w:t>
      </w:r>
      <w:r w:rsidR="005C0A23">
        <w:rPr>
          <w:rFonts w:ascii="Garamond" w:hAnsi="Garamond"/>
        </w:rPr>
        <w:t>hern Colorado</w:t>
      </w:r>
      <w:r w:rsidR="0048026A">
        <w:rPr>
          <w:rFonts w:ascii="Garamond" w:hAnsi="Garamond"/>
        </w:rPr>
        <w:t>,</w:t>
      </w:r>
      <w:r w:rsidR="005C0A23">
        <w:rPr>
          <w:rFonts w:ascii="Garamond" w:hAnsi="Garamond"/>
        </w:rPr>
        <w:t xml:space="preserve"> </w:t>
      </w:r>
      <w:r w:rsidR="009E7A4F">
        <w:rPr>
          <w:rFonts w:ascii="Garamond" w:hAnsi="Garamond"/>
        </w:rPr>
        <w:t xml:space="preserve">has </w:t>
      </w:r>
      <w:r w:rsidR="005C0A23">
        <w:rPr>
          <w:rFonts w:ascii="Garamond" w:hAnsi="Garamond"/>
        </w:rPr>
        <w:t xml:space="preserve">been altered due to </w:t>
      </w:r>
      <w:r w:rsidR="00EA1B91">
        <w:rPr>
          <w:rFonts w:ascii="Garamond" w:hAnsi="Garamond"/>
        </w:rPr>
        <w:t xml:space="preserve">a </w:t>
      </w:r>
      <w:r w:rsidR="009E7A4F">
        <w:rPr>
          <w:rFonts w:ascii="Garamond" w:hAnsi="Garamond"/>
        </w:rPr>
        <w:t xml:space="preserve">historically suppressed </w:t>
      </w:r>
      <w:r w:rsidR="00EA1B91">
        <w:rPr>
          <w:rFonts w:ascii="Garamond" w:hAnsi="Garamond"/>
        </w:rPr>
        <w:t xml:space="preserve">seasonal forest fires, large scale </w:t>
      </w:r>
      <w:r w:rsidR="00EA1B91" w:rsidRPr="002B6BA9">
        <w:rPr>
          <w:rFonts w:ascii="Garamond" w:hAnsi="Garamond"/>
        </w:rPr>
        <w:t>insect outbreak</w:t>
      </w:r>
      <w:r w:rsidR="00EA1B91">
        <w:rPr>
          <w:rFonts w:ascii="Garamond" w:hAnsi="Garamond"/>
        </w:rPr>
        <w:t>s</w:t>
      </w:r>
      <w:r w:rsidR="00EA1B91" w:rsidRPr="002B6BA9">
        <w:rPr>
          <w:rFonts w:ascii="Garamond" w:hAnsi="Garamond"/>
        </w:rPr>
        <w:t xml:space="preserve">, and </w:t>
      </w:r>
      <w:r w:rsidR="00EA1B91">
        <w:rPr>
          <w:rFonts w:ascii="Garamond" w:hAnsi="Garamond"/>
        </w:rPr>
        <w:t xml:space="preserve">extreme to exceptional </w:t>
      </w:r>
      <w:r w:rsidR="00EA1B91" w:rsidRPr="002B6BA9">
        <w:rPr>
          <w:rFonts w:ascii="Garamond" w:hAnsi="Garamond"/>
        </w:rPr>
        <w:t>drought</w:t>
      </w:r>
      <w:r w:rsidR="00EA1B91">
        <w:rPr>
          <w:rFonts w:ascii="Garamond" w:hAnsi="Garamond"/>
        </w:rPr>
        <w:t xml:space="preserve"> conditions</w:t>
      </w:r>
      <w:r w:rsidR="005C0A23">
        <w:rPr>
          <w:rFonts w:ascii="Garamond" w:hAnsi="Garamond"/>
        </w:rPr>
        <w:t xml:space="preserve">. This </w:t>
      </w:r>
      <w:r w:rsidR="009E7A4F">
        <w:rPr>
          <w:rFonts w:ascii="Garamond" w:hAnsi="Garamond"/>
        </w:rPr>
        <w:t>has left</w:t>
      </w:r>
      <w:r w:rsidR="005C0A23">
        <w:rPr>
          <w:rFonts w:ascii="Garamond" w:hAnsi="Garamond"/>
        </w:rPr>
        <w:t xml:space="preserve"> these </w:t>
      </w:r>
      <w:r w:rsidR="002B6BA9" w:rsidRPr="002B6BA9">
        <w:rPr>
          <w:rFonts w:ascii="Garamond" w:hAnsi="Garamond"/>
        </w:rPr>
        <w:t>forests</w:t>
      </w:r>
      <w:r w:rsidR="005C0A23">
        <w:rPr>
          <w:rFonts w:ascii="Garamond" w:hAnsi="Garamond"/>
        </w:rPr>
        <w:t xml:space="preserve"> </w:t>
      </w:r>
      <w:r w:rsidR="002B6BA9" w:rsidRPr="002B6BA9">
        <w:rPr>
          <w:rFonts w:ascii="Garamond" w:hAnsi="Garamond"/>
        </w:rPr>
        <w:t xml:space="preserve">at risk of </w:t>
      </w:r>
      <w:r w:rsidR="009E7A4F">
        <w:rPr>
          <w:rFonts w:ascii="Garamond" w:hAnsi="Garamond"/>
        </w:rPr>
        <w:t xml:space="preserve">a </w:t>
      </w:r>
      <w:r w:rsidR="002B6BA9" w:rsidRPr="002B6BA9">
        <w:rPr>
          <w:rFonts w:ascii="Garamond" w:hAnsi="Garamond"/>
        </w:rPr>
        <w:t>catastrophic wildfir</w:t>
      </w:r>
      <w:r w:rsidR="007F08A1">
        <w:rPr>
          <w:rFonts w:ascii="Garamond" w:hAnsi="Garamond"/>
        </w:rPr>
        <w:t>e</w:t>
      </w:r>
      <w:r w:rsidR="002B6BA9" w:rsidRPr="002B6BA9">
        <w:rPr>
          <w:rFonts w:ascii="Garamond" w:hAnsi="Garamond"/>
        </w:rPr>
        <w:t xml:space="preserve">. </w:t>
      </w:r>
      <w:r w:rsidR="00CA6BB4">
        <w:rPr>
          <w:rFonts w:ascii="Garamond" w:hAnsi="Garamond"/>
        </w:rPr>
        <w:t>Our partners</w:t>
      </w:r>
      <w:r w:rsidR="002B6BA9">
        <w:rPr>
          <w:rFonts w:ascii="Garamond" w:hAnsi="Garamond"/>
        </w:rPr>
        <w:t xml:space="preserve"> need more</w:t>
      </w:r>
      <w:r w:rsidR="00376B0A">
        <w:rPr>
          <w:rFonts w:ascii="Garamond" w:hAnsi="Garamond"/>
        </w:rPr>
        <w:t xml:space="preserve"> </w:t>
      </w:r>
      <w:r w:rsidR="002B6BA9">
        <w:rPr>
          <w:rFonts w:ascii="Garamond" w:hAnsi="Garamond"/>
        </w:rPr>
        <w:t>up-to-</w:t>
      </w:r>
      <w:r w:rsidR="002B6BA9" w:rsidRPr="002B6BA9">
        <w:rPr>
          <w:rFonts w:ascii="Garamond" w:hAnsi="Garamond"/>
        </w:rPr>
        <w:t>date geospatial analysis</w:t>
      </w:r>
      <w:r w:rsidR="009E7FE1">
        <w:rPr>
          <w:rFonts w:ascii="Garamond" w:hAnsi="Garamond"/>
        </w:rPr>
        <w:t xml:space="preserve">, specifically </w:t>
      </w:r>
      <w:r w:rsidR="00C555FB">
        <w:rPr>
          <w:rFonts w:ascii="Garamond" w:hAnsi="Garamond"/>
        </w:rPr>
        <w:t xml:space="preserve">concerning </w:t>
      </w:r>
      <w:r w:rsidR="009E7FE1">
        <w:rPr>
          <w:rFonts w:ascii="Garamond" w:hAnsi="Garamond"/>
        </w:rPr>
        <w:t xml:space="preserve">spruce budworm </w:t>
      </w:r>
      <w:r w:rsidR="00C555FB">
        <w:rPr>
          <w:rFonts w:ascii="Garamond" w:hAnsi="Garamond"/>
        </w:rPr>
        <w:t>impacts</w:t>
      </w:r>
      <w:r w:rsidR="002B6BA9" w:rsidRPr="002B6BA9">
        <w:rPr>
          <w:rFonts w:ascii="Garamond" w:hAnsi="Garamond"/>
        </w:rPr>
        <w:t xml:space="preserve"> </w:t>
      </w:r>
      <w:r w:rsidR="00C555FB">
        <w:rPr>
          <w:rFonts w:ascii="Garamond" w:hAnsi="Garamond"/>
        </w:rPr>
        <w:t>on forest</w:t>
      </w:r>
      <w:r w:rsidR="00CA6BB4">
        <w:rPr>
          <w:rFonts w:ascii="Garamond" w:hAnsi="Garamond"/>
        </w:rPr>
        <w:t>s</w:t>
      </w:r>
      <w:r w:rsidR="00376B0A">
        <w:rPr>
          <w:rFonts w:ascii="Garamond" w:hAnsi="Garamond"/>
        </w:rPr>
        <w:t>,</w:t>
      </w:r>
      <w:r w:rsidR="009E7FE1">
        <w:rPr>
          <w:rFonts w:ascii="Garamond" w:hAnsi="Garamond"/>
        </w:rPr>
        <w:t xml:space="preserve"> </w:t>
      </w:r>
      <w:r w:rsidR="002B6BA9">
        <w:rPr>
          <w:rFonts w:ascii="Garamond" w:hAnsi="Garamond"/>
        </w:rPr>
        <w:t xml:space="preserve">to effectively implement </w:t>
      </w:r>
      <w:r w:rsidR="002B6BA9" w:rsidRPr="002B6BA9">
        <w:rPr>
          <w:rFonts w:ascii="Garamond" w:hAnsi="Garamond"/>
        </w:rPr>
        <w:t xml:space="preserve">decision making </w:t>
      </w:r>
      <w:r w:rsidR="00376B0A">
        <w:rPr>
          <w:rFonts w:ascii="Garamond" w:hAnsi="Garamond"/>
        </w:rPr>
        <w:t xml:space="preserve">and </w:t>
      </w:r>
      <w:r w:rsidR="00CA6BB4">
        <w:rPr>
          <w:rFonts w:ascii="Garamond" w:hAnsi="Garamond"/>
        </w:rPr>
        <w:t xml:space="preserve">land </w:t>
      </w:r>
      <w:r w:rsidR="00376B0A">
        <w:rPr>
          <w:rFonts w:ascii="Garamond" w:hAnsi="Garamond"/>
        </w:rPr>
        <w:t xml:space="preserve">management </w:t>
      </w:r>
      <w:r w:rsidR="002B6BA9" w:rsidRPr="002B6BA9">
        <w:rPr>
          <w:rFonts w:ascii="Garamond" w:hAnsi="Garamond"/>
        </w:rPr>
        <w:t>efforts</w:t>
      </w:r>
      <w:r w:rsidR="009E7FE1">
        <w:rPr>
          <w:rFonts w:ascii="Garamond" w:hAnsi="Garamond"/>
        </w:rPr>
        <w:t>.</w:t>
      </w:r>
    </w:p>
    <w:p w14:paraId="6B794CB9" w14:textId="77777777" w:rsidR="00353F4B" w:rsidRPr="00EC3694" w:rsidRDefault="00353F4B" w:rsidP="008B3821">
      <w:pPr>
        <w:rPr>
          <w:b/>
          <w:sz w:val="20"/>
          <w:szCs w:val="20"/>
        </w:rPr>
      </w:pPr>
    </w:p>
    <w:p w14:paraId="56693788" w14:textId="76BD7F22" w:rsidR="008B3821" w:rsidRDefault="008B3821" w:rsidP="00276572">
      <w:pPr>
        <w:rPr>
          <w:rFonts w:ascii="Garamond" w:hAnsi="Garamond"/>
          <w:color w:val="000000" w:themeColor="text1"/>
        </w:rPr>
      </w:pPr>
      <w:r w:rsidRPr="00EC3694">
        <w:rPr>
          <w:b/>
          <w:i/>
          <w:sz w:val="20"/>
          <w:szCs w:val="20"/>
        </w:rPr>
        <w:t>Source of Project Idea:</w:t>
      </w:r>
      <w:r w:rsidRPr="00EC3694">
        <w:rPr>
          <w:sz w:val="20"/>
          <w:szCs w:val="20"/>
        </w:rPr>
        <w:t xml:space="preserve"> </w:t>
      </w:r>
      <w:r w:rsidR="002B6BA9" w:rsidRPr="002B6BA9">
        <w:rPr>
          <w:rFonts w:ascii="Garamond" w:hAnsi="Garamond"/>
        </w:rPr>
        <w:t xml:space="preserve">Aaron Swallow, Environment and Forest Manager at </w:t>
      </w:r>
      <w:r w:rsidR="00F620AC">
        <w:rPr>
          <w:rFonts w:ascii="Garamond" w:hAnsi="Garamond"/>
        </w:rPr>
        <w:t xml:space="preserve">the </w:t>
      </w:r>
      <w:r w:rsidR="00F569E3" w:rsidRPr="002B6BA9">
        <w:rPr>
          <w:rFonts w:ascii="Garamond" w:hAnsi="Garamond"/>
          <w:color w:val="000000" w:themeColor="text1"/>
        </w:rPr>
        <w:t>Ter</w:t>
      </w:r>
      <w:r w:rsidR="00045AC7">
        <w:rPr>
          <w:rFonts w:ascii="Garamond" w:hAnsi="Garamond"/>
          <w:color w:val="000000" w:themeColor="text1"/>
        </w:rPr>
        <w:t>ci</w:t>
      </w:r>
      <w:r w:rsidR="00F569E3" w:rsidRPr="002B6BA9">
        <w:rPr>
          <w:rFonts w:ascii="Garamond" w:hAnsi="Garamond"/>
          <w:color w:val="000000" w:themeColor="text1"/>
        </w:rPr>
        <w:t xml:space="preserve">o </w:t>
      </w:r>
      <w:r w:rsidR="00F569E3" w:rsidRPr="00277B5D">
        <w:rPr>
          <w:rFonts w:ascii="Garamond" w:hAnsi="Garamond"/>
          <w:color w:val="000000" w:themeColor="text1"/>
        </w:rPr>
        <w:t xml:space="preserve">and Trinchera </w:t>
      </w:r>
      <w:r w:rsidR="00F569E3" w:rsidRPr="002B6BA9">
        <w:rPr>
          <w:rFonts w:ascii="Garamond" w:hAnsi="Garamond"/>
          <w:color w:val="000000" w:themeColor="text1"/>
        </w:rPr>
        <w:t>Ranch</w:t>
      </w:r>
      <w:r w:rsidR="00F569E3">
        <w:rPr>
          <w:rFonts w:ascii="Garamond" w:hAnsi="Garamond"/>
          <w:color w:val="000000" w:themeColor="text1"/>
        </w:rPr>
        <w:t>es</w:t>
      </w:r>
      <w:r w:rsidR="00F620AC">
        <w:rPr>
          <w:rFonts w:ascii="Garamond" w:hAnsi="Garamond"/>
        </w:rPr>
        <w:t xml:space="preserve">, reached out to the </w:t>
      </w:r>
      <w:r w:rsidR="00F620AC" w:rsidRPr="00F620AC">
        <w:rPr>
          <w:rFonts w:ascii="Garamond" w:hAnsi="Garamond"/>
          <w:color w:val="000000" w:themeColor="text1"/>
        </w:rPr>
        <w:t xml:space="preserve">Colorado </w:t>
      </w:r>
      <w:r w:rsidR="00FB7F27">
        <w:rPr>
          <w:rFonts w:ascii="Garamond" w:hAnsi="Garamond"/>
          <w:color w:val="000000" w:themeColor="text1"/>
        </w:rPr>
        <w:t xml:space="preserve">– Fort Collins </w:t>
      </w:r>
      <w:r w:rsidR="00F620AC" w:rsidRPr="00F620AC">
        <w:rPr>
          <w:rFonts w:ascii="Garamond" w:hAnsi="Garamond"/>
          <w:color w:val="000000" w:themeColor="text1"/>
        </w:rPr>
        <w:t>node and science advising team for expertise and recommendations</w:t>
      </w:r>
      <w:r w:rsidR="00170B3C">
        <w:rPr>
          <w:rFonts w:ascii="Garamond" w:hAnsi="Garamond"/>
          <w:color w:val="000000" w:themeColor="text1"/>
        </w:rPr>
        <w:t xml:space="preserve"> </w:t>
      </w:r>
      <w:r w:rsidR="002B6BA9" w:rsidRPr="00F620AC">
        <w:rPr>
          <w:rFonts w:ascii="Garamond" w:hAnsi="Garamond"/>
          <w:color w:val="000000" w:themeColor="text1"/>
        </w:rPr>
        <w:t>abou</w:t>
      </w:r>
      <w:r w:rsidR="00F620AC" w:rsidRPr="00F620AC">
        <w:rPr>
          <w:rFonts w:ascii="Garamond" w:hAnsi="Garamond"/>
          <w:color w:val="000000" w:themeColor="text1"/>
        </w:rPr>
        <w:t xml:space="preserve">t the application of NASA Earth </w:t>
      </w:r>
      <w:r w:rsidR="00C61B91">
        <w:rPr>
          <w:rFonts w:ascii="Garamond" w:hAnsi="Garamond"/>
          <w:color w:val="000000" w:themeColor="text1"/>
        </w:rPr>
        <w:t>o</w:t>
      </w:r>
      <w:r w:rsidR="002B6BA9" w:rsidRPr="00F620AC">
        <w:rPr>
          <w:rFonts w:ascii="Garamond" w:hAnsi="Garamond"/>
          <w:color w:val="000000" w:themeColor="text1"/>
        </w:rPr>
        <w:t xml:space="preserve">bservations </w:t>
      </w:r>
      <w:r w:rsidR="00170B3C">
        <w:rPr>
          <w:rFonts w:ascii="Garamond" w:hAnsi="Garamond"/>
          <w:color w:val="000000" w:themeColor="text1"/>
        </w:rPr>
        <w:t>to answer land management questions.</w:t>
      </w:r>
    </w:p>
    <w:p w14:paraId="21611375" w14:textId="77777777" w:rsidR="00F620AC" w:rsidRPr="00F620AC" w:rsidRDefault="00F620AC" w:rsidP="00276572">
      <w:pPr>
        <w:rPr>
          <w:rFonts w:ascii="Garamond" w:hAnsi="Garamond"/>
        </w:rPr>
      </w:pPr>
    </w:p>
    <w:p w14:paraId="1D844156" w14:textId="068E0903" w:rsidR="00276572" w:rsidRPr="00F620AC" w:rsidRDefault="00276572" w:rsidP="00DC6974">
      <w:pPr>
        <w:ind w:left="720" w:hanging="720"/>
        <w:rPr>
          <w:rFonts w:ascii="Garamond" w:hAnsi="Garamond"/>
          <w:color w:val="000000" w:themeColor="text1"/>
        </w:rPr>
      </w:pPr>
      <w:r w:rsidRPr="00EC3694">
        <w:rPr>
          <w:b/>
          <w:i/>
          <w:sz w:val="20"/>
          <w:szCs w:val="20"/>
        </w:rPr>
        <w:t>National Application Areas Addressed:</w:t>
      </w:r>
      <w:r w:rsidRPr="00EC3694">
        <w:rPr>
          <w:sz w:val="20"/>
          <w:szCs w:val="20"/>
        </w:rPr>
        <w:t xml:space="preserve"> </w:t>
      </w:r>
      <w:r w:rsidR="004E5099">
        <w:rPr>
          <w:rFonts w:ascii="Garamond" w:hAnsi="Garamond"/>
          <w:color w:val="000000" w:themeColor="text1"/>
        </w:rPr>
        <w:t>Disasters</w:t>
      </w:r>
    </w:p>
    <w:p w14:paraId="75CB4D6A" w14:textId="6C60BCA9"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F620AC">
        <w:rPr>
          <w:rFonts w:ascii="Garamond" w:hAnsi="Garamond"/>
        </w:rPr>
        <w:t>CO</w:t>
      </w:r>
      <w:r w:rsidR="00DA7E87">
        <w:rPr>
          <w:rFonts w:ascii="Garamond" w:hAnsi="Garamond"/>
        </w:rPr>
        <w:t xml:space="preserve"> &amp; NM</w:t>
      </w:r>
      <w:r w:rsidR="00FE238C">
        <w:rPr>
          <w:rFonts w:ascii="Garamond" w:hAnsi="Garamond"/>
        </w:rPr>
        <w:t>;</w:t>
      </w:r>
      <w:r w:rsidR="00047BC8">
        <w:rPr>
          <w:rFonts w:ascii="Garamond" w:hAnsi="Garamond"/>
        </w:rPr>
        <w:t xml:space="preserve"> WRS-2 Path/Row: 33/34</w:t>
      </w:r>
    </w:p>
    <w:p w14:paraId="462EE0EA" w14:textId="1198A833" w:rsidR="00276572" w:rsidRPr="00F620AC" w:rsidRDefault="00276572" w:rsidP="00F620AC">
      <w:pPr>
        <w:ind w:left="720" w:hanging="720"/>
        <w:rPr>
          <w:rFonts w:ascii="Garamond" w:hAnsi="Garamond"/>
          <w:color w:val="000000" w:themeColor="text1"/>
        </w:rPr>
      </w:pPr>
      <w:r w:rsidRPr="00EC3694">
        <w:rPr>
          <w:b/>
          <w:i/>
          <w:sz w:val="20"/>
          <w:szCs w:val="20"/>
        </w:rPr>
        <w:t xml:space="preserve">Study </w:t>
      </w:r>
      <w:r w:rsidRPr="00F620AC">
        <w:rPr>
          <w:b/>
          <w:i/>
          <w:color w:val="000000" w:themeColor="text1"/>
          <w:sz w:val="20"/>
          <w:szCs w:val="20"/>
        </w:rPr>
        <w:t>Period:</w:t>
      </w:r>
      <w:r w:rsidRPr="00F620AC">
        <w:rPr>
          <w:b/>
          <w:color w:val="000000" w:themeColor="text1"/>
          <w:sz w:val="20"/>
          <w:szCs w:val="20"/>
        </w:rPr>
        <w:t xml:space="preserve"> </w:t>
      </w:r>
      <w:r w:rsidR="00047BC8">
        <w:rPr>
          <w:rFonts w:ascii="Garamond" w:hAnsi="Garamond"/>
          <w:color w:val="000000" w:themeColor="text1"/>
        </w:rPr>
        <w:t>April</w:t>
      </w:r>
      <w:r w:rsidR="00047BC8" w:rsidRPr="00F620AC">
        <w:rPr>
          <w:rFonts w:ascii="Garamond" w:hAnsi="Garamond"/>
          <w:color w:val="000000" w:themeColor="text1"/>
        </w:rPr>
        <w:t xml:space="preserve"> </w:t>
      </w:r>
      <w:r w:rsidR="00F620AC" w:rsidRPr="00F620AC">
        <w:rPr>
          <w:rFonts w:ascii="Garamond" w:hAnsi="Garamond"/>
          <w:color w:val="000000" w:themeColor="text1"/>
        </w:rPr>
        <w:t xml:space="preserve">2000 – </w:t>
      </w:r>
      <w:r w:rsidR="00047BC8">
        <w:rPr>
          <w:rFonts w:ascii="Garamond" w:hAnsi="Garamond"/>
          <w:color w:val="000000" w:themeColor="text1"/>
        </w:rPr>
        <w:t>October</w:t>
      </w:r>
      <w:r w:rsidR="00047BC8" w:rsidRPr="00F620AC">
        <w:rPr>
          <w:rFonts w:ascii="Garamond" w:hAnsi="Garamond"/>
          <w:color w:val="000000" w:themeColor="text1"/>
        </w:rPr>
        <w:t xml:space="preserve"> </w:t>
      </w:r>
      <w:r w:rsidR="00F620AC" w:rsidRPr="00F620AC">
        <w:rPr>
          <w:rFonts w:ascii="Garamond" w:hAnsi="Garamond"/>
          <w:color w:val="000000" w:themeColor="text1"/>
        </w:rPr>
        <w:t>2018</w:t>
      </w:r>
    </w:p>
    <w:p w14:paraId="067CF89B" w14:textId="77777777" w:rsidR="00F620AC" w:rsidRPr="00F620AC" w:rsidRDefault="00F620AC" w:rsidP="00F620AC">
      <w:pPr>
        <w:ind w:left="720" w:hanging="720"/>
        <w:rPr>
          <w:b/>
          <w:color w:val="000000" w:themeColor="text1"/>
          <w:sz w:val="20"/>
          <w:szCs w:val="20"/>
        </w:rPr>
      </w:pPr>
    </w:p>
    <w:p w14:paraId="0C2BC6F9" w14:textId="77777777" w:rsidR="00F620AC" w:rsidRPr="00F620AC" w:rsidRDefault="00F620AC" w:rsidP="00F620AC">
      <w:pPr>
        <w:rPr>
          <w:color w:val="000000" w:themeColor="text1"/>
          <w:sz w:val="20"/>
          <w:szCs w:val="20"/>
        </w:rPr>
      </w:pPr>
      <w:r w:rsidRPr="00F620AC">
        <w:rPr>
          <w:b/>
          <w:i/>
          <w:color w:val="000000" w:themeColor="text1"/>
          <w:sz w:val="20"/>
          <w:szCs w:val="20"/>
        </w:rPr>
        <w:t>Advisors:</w:t>
      </w:r>
      <w:r w:rsidRPr="00F620AC">
        <w:rPr>
          <w:color w:val="000000" w:themeColor="text1"/>
          <w:sz w:val="20"/>
          <w:szCs w:val="20"/>
        </w:rPr>
        <w:t xml:space="preserve"> </w:t>
      </w:r>
      <w:r w:rsidRPr="00F620AC">
        <w:rPr>
          <w:rFonts w:ascii="Garamond" w:hAnsi="Garamond"/>
          <w:color w:val="000000" w:themeColor="text1"/>
        </w:rPr>
        <w:t>Dr. Paul Evangelista (Natural Resource Ecology Laboratory), Nicholas Young (Natural Resource Ecology Laboratory), Tony Vorster (Natural Resource Ecology Laboratory), and Brian Woodward (Natural Resource Ecology Laboratory)</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3B5E132D"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8C66DD">
        <w:rPr>
          <w:b/>
          <w:i/>
          <w:sz w:val="20"/>
          <w:szCs w:val="20"/>
        </w:rPr>
        <w:t>s</w:t>
      </w:r>
      <w:r w:rsidR="00D12F5B" w:rsidRPr="00EC3694">
        <w:rPr>
          <w:b/>
          <w:i/>
          <w:sz w:val="20"/>
          <w:szCs w:val="20"/>
        </w:rPr>
        <w:t>:</w:t>
      </w:r>
    </w:p>
    <w:tbl>
      <w:tblPr>
        <w:tblStyle w:val="TableGrid"/>
        <w:tblW w:w="9360" w:type="dxa"/>
        <w:tblInd w:w="108" w:type="dxa"/>
        <w:tblLayout w:type="fixed"/>
        <w:tblLook w:val="04A0" w:firstRow="1" w:lastRow="0" w:firstColumn="1" w:lastColumn="0" w:noHBand="0" w:noVBand="1"/>
      </w:tblPr>
      <w:tblGrid>
        <w:gridCol w:w="3150"/>
        <w:gridCol w:w="3510"/>
        <w:gridCol w:w="1620"/>
        <w:gridCol w:w="1080"/>
      </w:tblGrid>
      <w:tr w:rsidR="00636FAE" w:rsidRPr="00EC3694" w14:paraId="4EEA7B0E" w14:textId="77777777" w:rsidTr="00FE238C">
        <w:tc>
          <w:tcPr>
            <w:tcW w:w="315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FE238C">
        <w:tc>
          <w:tcPr>
            <w:tcW w:w="3150" w:type="dxa"/>
          </w:tcPr>
          <w:p w14:paraId="147FACB8" w14:textId="7E3CDE5C" w:rsidR="006804AC" w:rsidRPr="008A4B10" w:rsidRDefault="00F620AC" w:rsidP="00A44DD0">
            <w:pPr>
              <w:rPr>
                <w:rFonts w:ascii="Garamond" w:hAnsi="Garamond"/>
                <w:b/>
              </w:rPr>
            </w:pPr>
            <w:r w:rsidRPr="00F620AC">
              <w:rPr>
                <w:rFonts w:ascii="Garamond" w:hAnsi="Garamond"/>
                <w:b/>
              </w:rPr>
              <w:t xml:space="preserve">Tercio </w:t>
            </w:r>
            <w:r w:rsidR="00926A63">
              <w:rPr>
                <w:rFonts w:ascii="Garamond" w:hAnsi="Garamond"/>
                <w:b/>
              </w:rPr>
              <w:t xml:space="preserve">and Trinchera </w:t>
            </w:r>
            <w:r w:rsidRPr="00F620AC">
              <w:rPr>
                <w:rFonts w:ascii="Garamond" w:hAnsi="Garamond"/>
                <w:b/>
              </w:rPr>
              <w:t>Ranch</w:t>
            </w:r>
            <w:r w:rsidRPr="008A4B10">
              <w:rPr>
                <w:rFonts w:ascii="Garamond" w:hAnsi="Garamond"/>
                <w:b/>
              </w:rPr>
              <w:t xml:space="preserve"> </w:t>
            </w:r>
          </w:p>
        </w:tc>
        <w:tc>
          <w:tcPr>
            <w:tcW w:w="3510" w:type="dxa"/>
          </w:tcPr>
          <w:p w14:paraId="0111C027" w14:textId="73021346" w:rsidR="006804AC" w:rsidRPr="00EC3694" w:rsidRDefault="00F620AC" w:rsidP="00A44DD0">
            <w:pPr>
              <w:rPr>
                <w:rFonts w:ascii="Garamond" w:hAnsi="Garamond"/>
              </w:rPr>
            </w:pPr>
            <w:r w:rsidRPr="002B6BA9">
              <w:rPr>
                <w:rFonts w:ascii="Garamond" w:hAnsi="Garamond"/>
              </w:rPr>
              <w:t>Aaron Swallow</w:t>
            </w:r>
            <w:r>
              <w:rPr>
                <w:rFonts w:ascii="Garamond" w:hAnsi="Garamond"/>
              </w:rPr>
              <w:t xml:space="preserve">, </w:t>
            </w:r>
            <w:r w:rsidRPr="002B6BA9">
              <w:rPr>
                <w:rFonts w:ascii="Garamond" w:hAnsi="Garamond"/>
              </w:rPr>
              <w:t>Environment and Forest Manager</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791E17A9" w:rsidR="006804AC" w:rsidRPr="00EC3694" w:rsidRDefault="00DE69CF" w:rsidP="00DE69CF">
            <w:pPr>
              <w:jc w:val="center"/>
              <w:rPr>
                <w:rFonts w:ascii="Garamond" w:hAnsi="Garamond"/>
              </w:rPr>
            </w:pPr>
            <w:r>
              <w:rPr>
                <w:rFonts w:ascii="Garamond" w:hAnsi="Garamond"/>
              </w:rPr>
              <w:t>No</w:t>
            </w:r>
          </w:p>
        </w:tc>
      </w:tr>
      <w:tr w:rsidR="00D32668" w:rsidRPr="00EC3694" w14:paraId="178D015B" w14:textId="77777777" w:rsidTr="00FE238C">
        <w:tc>
          <w:tcPr>
            <w:tcW w:w="3150" w:type="dxa"/>
          </w:tcPr>
          <w:p w14:paraId="67FB4947" w14:textId="36667FB7" w:rsidR="00D32668" w:rsidRPr="00F620AC" w:rsidRDefault="00D32668" w:rsidP="00A44DD0">
            <w:pPr>
              <w:rPr>
                <w:rFonts w:ascii="Garamond" w:hAnsi="Garamond"/>
                <w:b/>
              </w:rPr>
            </w:pPr>
            <w:r w:rsidRPr="00D32668">
              <w:rPr>
                <w:rFonts w:ascii="Garamond" w:hAnsi="Garamond"/>
                <w:b/>
              </w:rPr>
              <w:t>Colorado State Forest Service</w:t>
            </w:r>
          </w:p>
        </w:tc>
        <w:tc>
          <w:tcPr>
            <w:tcW w:w="3510" w:type="dxa"/>
          </w:tcPr>
          <w:p w14:paraId="2E371D75" w14:textId="2C26FABA" w:rsidR="00D32668" w:rsidRPr="002B6BA9" w:rsidRDefault="00D32668" w:rsidP="00A44DD0">
            <w:pPr>
              <w:rPr>
                <w:rFonts w:ascii="Garamond" w:hAnsi="Garamond"/>
              </w:rPr>
            </w:pPr>
            <w:r>
              <w:rPr>
                <w:rFonts w:ascii="Garamond" w:hAnsi="Garamond"/>
              </w:rPr>
              <w:t xml:space="preserve">Amanda West, </w:t>
            </w:r>
            <w:r w:rsidRPr="00D32668">
              <w:rPr>
                <w:rFonts w:ascii="Garamond" w:hAnsi="Garamond"/>
              </w:rPr>
              <w:t>Manager of Science Information</w:t>
            </w:r>
          </w:p>
        </w:tc>
        <w:tc>
          <w:tcPr>
            <w:tcW w:w="1620" w:type="dxa"/>
          </w:tcPr>
          <w:p w14:paraId="1371E43A" w14:textId="1ECCA119" w:rsidR="00D32668" w:rsidRDefault="00D32668" w:rsidP="00A44DD0">
            <w:pPr>
              <w:rPr>
                <w:rFonts w:ascii="Garamond" w:hAnsi="Garamond"/>
              </w:rPr>
            </w:pPr>
            <w:r>
              <w:rPr>
                <w:rFonts w:ascii="Garamond" w:hAnsi="Garamond"/>
              </w:rPr>
              <w:t>Collaborator</w:t>
            </w:r>
          </w:p>
        </w:tc>
        <w:tc>
          <w:tcPr>
            <w:tcW w:w="1080" w:type="dxa"/>
          </w:tcPr>
          <w:p w14:paraId="134D4CEE" w14:textId="0117622D" w:rsidR="00D32668" w:rsidRPr="00EC3694" w:rsidRDefault="00DE69CF"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04A3778D" w14:textId="0BE39E2D" w:rsidR="003A1371" w:rsidRPr="00050D9A" w:rsidRDefault="00544C88" w:rsidP="003A1371">
      <w:pPr>
        <w:rPr>
          <w:rFonts w:ascii="Garamond" w:hAnsi="Garamond"/>
        </w:rPr>
      </w:pPr>
      <w:r w:rsidRPr="00050D9A">
        <w:rPr>
          <w:b/>
          <w:i/>
          <w:sz w:val="20"/>
          <w:szCs w:val="20"/>
        </w:rPr>
        <w:t xml:space="preserve">End </w:t>
      </w:r>
      <w:r w:rsidR="007A7268" w:rsidRPr="00050D9A">
        <w:rPr>
          <w:b/>
          <w:i/>
          <w:sz w:val="20"/>
          <w:szCs w:val="20"/>
        </w:rPr>
        <w:t>User</w:t>
      </w:r>
      <w:r w:rsidR="00DC6974" w:rsidRPr="00050D9A">
        <w:rPr>
          <w:b/>
          <w:i/>
          <w:sz w:val="20"/>
          <w:szCs w:val="20"/>
        </w:rPr>
        <w:t>’s</w:t>
      </w:r>
      <w:r w:rsidR="007A7268" w:rsidRPr="00050D9A">
        <w:rPr>
          <w:b/>
          <w:i/>
          <w:sz w:val="20"/>
          <w:szCs w:val="20"/>
        </w:rPr>
        <w:t xml:space="preserve"> </w:t>
      </w:r>
      <w:r w:rsidR="002E2D9E" w:rsidRPr="00050D9A">
        <w:rPr>
          <w:b/>
          <w:i/>
          <w:sz w:val="20"/>
          <w:szCs w:val="20"/>
        </w:rPr>
        <w:t xml:space="preserve">Current </w:t>
      </w:r>
      <w:r w:rsidR="00F52113" w:rsidRPr="00050D9A">
        <w:rPr>
          <w:b/>
          <w:i/>
          <w:sz w:val="20"/>
          <w:szCs w:val="20"/>
        </w:rPr>
        <w:t>Decision-</w:t>
      </w:r>
      <w:r w:rsidR="00CD0433" w:rsidRPr="00050D9A">
        <w:rPr>
          <w:b/>
          <w:i/>
          <w:sz w:val="20"/>
          <w:szCs w:val="20"/>
        </w:rPr>
        <w:t>Making Process:</w:t>
      </w:r>
      <w:r w:rsidR="003A1371" w:rsidRPr="00050D9A">
        <w:rPr>
          <w:i/>
          <w:sz w:val="20"/>
          <w:szCs w:val="20"/>
        </w:rPr>
        <w:t xml:space="preserve"> </w:t>
      </w:r>
      <w:r w:rsidR="003A1371" w:rsidRPr="00050D9A">
        <w:rPr>
          <w:rFonts w:ascii="Garamond" w:hAnsi="Garamond"/>
        </w:rPr>
        <w:t xml:space="preserve">Currently, the </w:t>
      </w:r>
      <w:r w:rsidR="00F569E3">
        <w:rPr>
          <w:rFonts w:ascii="Garamond" w:hAnsi="Garamond"/>
        </w:rPr>
        <w:t>r</w:t>
      </w:r>
      <w:r w:rsidR="003A1371" w:rsidRPr="00050D9A">
        <w:rPr>
          <w:rFonts w:ascii="Garamond" w:hAnsi="Garamond"/>
        </w:rPr>
        <w:t>anch</w:t>
      </w:r>
      <w:r w:rsidR="00F569E3">
        <w:rPr>
          <w:rFonts w:ascii="Garamond" w:hAnsi="Garamond"/>
        </w:rPr>
        <w:t>es</w:t>
      </w:r>
      <w:r w:rsidR="00D36083">
        <w:rPr>
          <w:rFonts w:ascii="Garamond" w:hAnsi="Garamond"/>
        </w:rPr>
        <w:t xml:space="preserve"> </w:t>
      </w:r>
      <w:r w:rsidR="003A1371" w:rsidRPr="00050D9A">
        <w:rPr>
          <w:rFonts w:ascii="Garamond" w:hAnsi="Garamond"/>
        </w:rPr>
        <w:t xml:space="preserve">and the </w:t>
      </w:r>
      <w:r w:rsidR="00D32668" w:rsidRPr="002B6BA9">
        <w:rPr>
          <w:rFonts w:ascii="Garamond" w:hAnsi="Garamond"/>
        </w:rPr>
        <w:t xml:space="preserve">Colorado </w:t>
      </w:r>
      <w:r w:rsidR="00D32668">
        <w:rPr>
          <w:rFonts w:ascii="Garamond" w:hAnsi="Garamond"/>
        </w:rPr>
        <w:t xml:space="preserve">State Forest Service </w:t>
      </w:r>
      <w:r w:rsidR="003A1371" w:rsidRPr="00050D9A">
        <w:rPr>
          <w:rFonts w:ascii="Garamond" w:hAnsi="Garamond"/>
        </w:rPr>
        <w:t xml:space="preserve">are cooperating </w:t>
      </w:r>
      <w:r w:rsidR="00F569E3">
        <w:rPr>
          <w:rFonts w:ascii="Garamond" w:hAnsi="Garamond"/>
        </w:rPr>
        <w:t xml:space="preserve">to improve </w:t>
      </w:r>
      <w:r w:rsidR="003A1371" w:rsidRPr="00050D9A">
        <w:rPr>
          <w:rFonts w:ascii="Garamond" w:hAnsi="Garamond"/>
        </w:rPr>
        <w:t>forest</w:t>
      </w:r>
      <w:r w:rsidR="00827B19">
        <w:rPr>
          <w:rFonts w:ascii="Garamond" w:hAnsi="Garamond"/>
        </w:rPr>
        <w:t xml:space="preserve"> health</w:t>
      </w:r>
      <w:r w:rsidR="00C22D10">
        <w:rPr>
          <w:rFonts w:ascii="Garamond" w:hAnsi="Garamond"/>
        </w:rPr>
        <w:t xml:space="preserve"> and land</w:t>
      </w:r>
      <w:r w:rsidR="003A1371" w:rsidRPr="00050D9A">
        <w:rPr>
          <w:rFonts w:ascii="Garamond" w:hAnsi="Garamond"/>
        </w:rPr>
        <w:t xml:space="preserve"> management in </w:t>
      </w:r>
      <w:r w:rsidR="00C61B91">
        <w:rPr>
          <w:rFonts w:ascii="Garamond" w:hAnsi="Garamond"/>
        </w:rPr>
        <w:t>s</w:t>
      </w:r>
      <w:r w:rsidR="003A1371" w:rsidRPr="00050D9A">
        <w:rPr>
          <w:rFonts w:ascii="Garamond" w:hAnsi="Garamond"/>
        </w:rPr>
        <w:t xml:space="preserve">outhern Colorado. To </w:t>
      </w:r>
      <w:r w:rsidR="00AA44FC">
        <w:rPr>
          <w:rFonts w:ascii="Garamond" w:hAnsi="Garamond"/>
        </w:rPr>
        <w:t xml:space="preserve">ascertain </w:t>
      </w:r>
      <w:r w:rsidR="00AA44FC">
        <w:rPr>
          <w:rFonts w:ascii="Garamond" w:hAnsi="Garamond"/>
        </w:rPr>
        <w:lastRenderedPageBreak/>
        <w:t xml:space="preserve">these </w:t>
      </w:r>
      <w:r w:rsidR="00F569E3">
        <w:rPr>
          <w:rFonts w:ascii="Garamond" w:hAnsi="Garamond"/>
        </w:rPr>
        <w:t>management goal</w:t>
      </w:r>
      <w:r w:rsidR="00AA44FC">
        <w:rPr>
          <w:rFonts w:ascii="Garamond" w:hAnsi="Garamond"/>
        </w:rPr>
        <w:t>s</w:t>
      </w:r>
      <w:r w:rsidR="00F569E3">
        <w:rPr>
          <w:rFonts w:ascii="Garamond" w:hAnsi="Garamond"/>
        </w:rPr>
        <w:t xml:space="preserve">, the </w:t>
      </w:r>
      <w:r w:rsidR="00D36083">
        <w:rPr>
          <w:rFonts w:ascii="Garamond" w:hAnsi="Garamond"/>
        </w:rPr>
        <w:t xml:space="preserve">two </w:t>
      </w:r>
      <w:r w:rsidR="00F569E3">
        <w:rPr>
          <w:rFonts w:ascii="Garamond" w:hAnsi="Garamond"/>
        </w:rPr>
        <w:t>r</w:t>
      </w:r>
      <w:r w:rsidR="003A1371" w:rsidRPr="00050D9A">
        <w:rPr>
          <w:rFonts w:ascii="Garamond" w:hAnsi="Garamond"/>
        </w:rPr>
        <w:t>anch</w:t>
      </w:r>
      <w:r w:rsidR="00F569E3">
        <w:rPr>
          <w:rFonts w:ascii="Garamond" w:hAnsi="Garamond"/>
        </w:rPr>
        <w:t>es utilize</w:t>
      </w:r>
      <w:r w:rsidR="00C22D10">
        <w:rPr>
          <w:rFonts w:ascii="Garamond" w:hAnsi="Garamond"/>
        </w:rPr>
        <w:t xml:space="preserve"> costly</w:t>
      </w:r>
      <w:r w:rsidR="00F569E3">
        <w:rPr>
          <w:rFonts w:ascii="Garamond" w:hAnsi="Garamond"/>
        </w:rPr>
        <w:t xml:space="preserve"> field observation</w:t>
      </w:r>
      <w:r w:rsidR="00FB7F27">
        <w:rPr>
          <w:rFonts w:ascii="Garamond" w:hAnsi="Garamond"/>
        </w:rPr>
        <w:t xml:space="preserve"> </w:t>
      </w:r>
      <w:r w:rsidR="003A1371" w:rsidRPr="00050D9A">
        <w:rPr>
          <w:rFonts w:ascii="Garamond" w:hAnsi="Garamond"/>
        </w:rPr>
        <w:t xml:space="preserve">to monitor fuel loads and forest composition and structure. </w:t>
      </w:r>
      <w:r w:rsidR="00622847">
        <w:rPr>
          <w:rFonts w:ascii="Garamond" w:hAnsi="Garamond"/>
        </w:rPr>
        <w:t>In addition, t</w:t>
      </w:r>
      <w:r w:rsidR="00AA44FC">
        <w:rPr>
          <w:rFonts w:ascii="Garamond" w:hAnsi="Garamond"/>
        </w:rPr>
        <w:t xml:space="preserve">hese field surveys are spatially limited due to inaccessible remote terrain. </w:t>
      </w:r>
      <w:r w:rsidR="003A1371" w:rsidRPr="00050D9A">
        <w:rPr>
          <w:rFonts w:ascii="Garamond" w:hAnsi="Garamond"/>
        </w:rPr>
        <w:t xml:space="preserve">Knowledge of the </w:t>
      </w:r>
      <w:r w:rsidR="00D36083">
        <w:rPr>
          <w:rFonts w:ascii="Garamond" w:hAnsi="Garamond"/>
        </w:rPr>
        <w:t xml:space="preserve">forest </w:t>
      </w:r>
      <w:r w:rsidR="00AA44FC">
        <w:rPr>
          <w:rFonts w:ascii="Garamond" w:hAnsi="Garamond"/>
        </w:rPr>
        <w:t>mortality</w:t>
      </w:r>
      <w:r w:rsidR="00D36083">
        <w:rPr>
          <w:rFonts w:ascii="Garamond" w:hAnsi="Garamond"/>
        </w:rPr>
        <w:t xml:space="preserve"> </w:t>
      </w:r>
      <w:r w:rsidR="00F569E3">
        <w:rPr>
          <w:rFonts w:ascii="Garamond" w:hAnsi="Garamond"/>
        </w:rPr>
        <w:t xml:space="preserve">and burn severity </w:t>
      </w:r>
      <w:r w:rsidR="00C22D10">
        <w:rPr>
          <w:rFonts w:ascii="Garamond" w:hAnsi="Garamond"/>
        </w:rPr>
        <w:t xml:space="preserve">across the entire diverse forest </w:t>
      </w:r>
      <w:r w:rsidR="00AA44FC">
        <w:rPr>
          <w:rFonts w:ascii="Garamond" w:hAnsi="Garamond"/>
        </w:rPr>
        <w:t>eco</w:t>
      </w:r>
      <w:r w:rsidR="00C22D10">
        <w:rPr>
          <w:rFonts w:ascii="Garamond" w:hAnsi="Garamond"/>
        </w:rPr>
        <w:t>systems</w:t>
      </w:r>
      <w:r w:rsidR="00812715">
        <w:rPr>
          <w:rFonts w:ascii="Garamond" w:hAnsi="Garamond"/>
        </w:rPr>
        <w:t>,</w:t>
      </w:r>
      <w:r w:rsidR="00C22D10">
        <w:rPr>
          <w:rFonts w:ascii="Garamond" w:hAnsi="Garamond"/>
        </w:rPr>
        <w:t xml:space="preserve"> </w:t>
      </w:r>
      <w:r w:rsidR="00D36083">
        <w:rPr>
          <w:rFonts w:ascii="Garamond" w:hAnsi="Garamond"/>
        </w:rPr>
        <w:t xml:space="preserve">and </w:t>
      </w:r>
      <w:r w:rsidR="00C22D10">
        <w:rPr>
          <w:rFonts w:ascii="Garamond" w:hAnsi="Garamond"/>
        </w:rPr>
        <w:t>within the large ranches</w:t>
      </w:r>
      <w:r w:rsidR="00812715">
        <w:rPr>
          <w:rFonts w:ascii="Garamond" w:hAnsi="Garamond"/>
        </w:rPr>
        <w:t>,</w:t>
      </w:r>
      <w:r w:rsidR="00C22D10">
        <w:rPr>
          <w:rFonts w:ascii="Garamond" w:hAnsi="Garamond"/>
        </w:rPr>
        <w:t xml:space="preserve"> </w:t>
      </w:r>
      <w:r w:rsidR="003A1371" w:rsidRPr="00050D9A">
        <w:rPr>
          <w:rFonts w:ascii="Garamond" w:hAnsi="Garamond"/>
        </w:rPr>
        <w:t xml:space="preserve">will supply the </w:t>
      </w:r>
      <w:r w:rsidR="00C22D10">
        <w:rPr>
          <w:rFonts w:ascii="Garamond" w:hAnsi="Garamond"/>
          <w:color w:val="000000" w:themeColor="text1"/>
        </w:rPr>
        <w:t>managers and cooperating agencies</w:t>
      </w:r>
      <w:r w:rsidR="00C22D10" w:rsidRPr="00050D9A">
        <w:rPr>
          <w:rFonts w:ascii="Garamond" w:hAnsi="Garamond"/>
        </w:rPr>
        <w:t xml:space="preserve"> </w:t>
      </w:r>
      <w:r w:rsidR="00F569E3">
        <w:rPr>
          <w:rFonts w:ascii="Garamond" w:hAnsi="Garamond"/>
        </w:rPr>
        <w:t>with</w:t>
      </w:r>
      <w:r w:rsidR="003A1371" w:rsidRPr="00050D9A">
        <w:rPr>
          <w:rFonts w:ascii="Garamond" w:hAnsi="Garamond"/>
        </w:rPr>
        <w:t xml:space="preserve"> m</w:t>
      </w:r>
      <w:r w:rsidR="00F569E3">
        <w:rPr>
          <w:rFonts w:ascii="Garamond" w:hAnsi="Garamond"/>
        </w:rPr>
        <w:t>ore informed strategies</w:t>
      </w:r>
      <w:r w:rsidR="00C22D10">
        <w:rPr>
          <w:rFonts w:ascii="Garamond" w:hAnsi="Garamond"/>
        </w:rPr>
        <w:t xml:space="preserve"> to</w:t>
      </w:r>
      <w:r w:rsidR="007F08A1">
        <w:rPr>
          <w:rFonts w:ascii="Garamond" w:hAnsi="Garamond"/>
        </w:rPr>
        <w:t xml:space="preserve"> </w:t>
      </w:r>
      <w:r w:rsidR="00C22D10">
        <w:rPr>
          <w:rFonts w:ascii="Garamond" w:hAnsi="Garamond"/>
        </w:rPr>
        <w:t>assist with</w:t>
      </w:r>
      <w:r w:rsidR="003A1371" w:rsidRPr="00050D9A">
        <w:rPr>
          <w:rFonts w:ascii="Garamond" w:hAnsi="Garamond"/>
        </w:rPr>
        <w:t xml:space="preserve"> improving field monitoring and survey tactics. </w:t>
      </w:r>
    </w:p>
    <w:p w14:paraId="4D834E3E" w14:textId="77777777" w:rsidR="002E2D9E" w:rsidRPr="00050D9A" w:rsidRDefault="002E2D9E" w:rsidP="003A1371">
      <w:pPr>
        <w:rPr>
          <w:b/>
          <w:i/>
          <w:sz w:val="20"/>
          <w:szCs w:val="20"/>
        </w:rPr>
      </w:pPr>
    </w:p>
    <w:p w14:paraId="415D7485" w14:textId="2E8FB322" w:rsidR="002E2D9E" w:rsidRPr="00050D9A" w:rsidRDefault="00544C88" w:rsidP="002E2D9E">
      <w:pPr>
        <w:ind w:left="720" w:hanging="720"/>
        <w:rPr>
          <w:b/>
          <w:i/>
          <w:sz w:val="20"/>
          <w:szCs w:val="20"/>
        </w:rPr>
      </w:pPr>
      <w:r w:rsidRPr="00050D9A">
        <w:rPr>
          <w:b/>
          <w:i/>
          <w:sz w:val="20"/>
          <w:szCs w:val="20"/>
        </w:rPr>
        <w:t xml:space="preserve">End </w:t>
      </w:r>
      <w:r w:rsidR="00C057E9" w:rsidRPr="00050D9A">
        <w:rPr>
          <w:b/>
          <w:i/>
          <w:sz w:val="20"/>
          <w:szCs w:val="20"/>
        </w:rPr>
        <w:t>User</w:t>
      </w:r>
      <w:r w:rsidR="00DC6974" w:rsidRPr="00050D9A">
        <w:rPr>
          <w:b/>
          <w:i/>
          <w:sz w:val="20"/>
          <w:szCs w:val="20"/>
        </w:rPr>
        <w:t>’s</w:t>
      </w:r>
      <w:r w:rsidR="00C057E9" w:rsidRPr="00050D9A">
        <w:rPr>
          <w:b/>
          <w:i/>
          <w:sz w:val="20"/>
          <w:szCs w:val="20"/>
        </w:rPr>
        <w:t xml:space="preserve"> </w:t>
      </w:r>
      <w:r w:rsidR="006A2A26" w:rsidRPr="00050D9A">
        <w:rPr>
          <w:b/>
          <w:i/>
          <w:sz w:val="20"/>
          <w:szCs w:val="20"/>
        </w:rPr>
        <w:t xml:space="preserve">Capacity to Use </w:t>
      </w:r>
      <w:r w:rsidR="002E2D9E" w:rsidRPr="00050D9A">
        <w:rPr>
          <w:b/>
          <w:i/>
          <w:sz w:val="20"/>
          <w:szCs w:val="20"/>
        </w:rPr>
        <w:t>NASA Earth Observation</w:t>
      </w:r>
      <w:r w:rsidR="00276572" w:rsidRPr="00050D9A">
        <w:rPr>
          <w:b/>
          <w:i/>
          <w:sz w:val="20"/>
          <w:szCs w:val="20"/>
        </w:rPr>
        <w:t>s</w:t>
      </w:r>
      <w:r w:rsidR="002E2D9E" w:rsidRPr="00050D9A">
        <w:rPr>
          <w:b/>
          <w:i/>
          <w:sz w:val="20"/>
          <w:szCs w:val="20"/>
        </w:rPr>
        <w:t>:</w:t>
      </w:r>
    </w:p>
    <w:p w14:paraId="781C0672" w14:textId="2DF55E14" w:rsidR="00050D9A" w:rsidRDefault="00050D9A" w:rsidP="00154ED0">
      <w:pPr>
        <w:ind w:left="720" w:hanging="720"/>
        <w:rPr>
          <w:rFonts w:ascii="Garamond" w:hAnsi="Garamond"/>
        </w:rPr>
      </w:pPr>
      <w:r w:rsidRPr="00050D9A">
        <w:rPr>
          <w:rFonts w:ascii="Garamond" w:hAnsi="Garamond"/>
          <w:i/>
        </w:rPr>
        <w:t xml:space="preserve">Tercio </w:t>
      </w:r>
      <w:r w:rsidR="00154ED0">
        <w:rPr>
          <w:rFonts w:ascii="Garamond" w:hAnsi="Garamond"/>
          <w:i/>
        </w:rPr>
        <w:t xml:space="preserve">and Trinchera </w:t>
      </w:r>
      <w:r w:rsidRPr="00050D9A">
        <w:rPr>
          <w:rFonts w:ascii="Garamond" w:hAnsi="Garamond"/>
          <w:i/>
        </w:rPr>
        <w:t>Ranch</w:t>
      </w:r>
      <w:r w:rsidR="00154ED0">
        <w:rPr>
          <w:rFonts w:ascii="Garamond" w:hAnsi="Garamond"/>
          <w:i/>
        </w:rPr>
        <w:t>es</w:t>
      </w:r>
      <w:r w:rsidR="00EA1ED2">
        <w:rPr>
          <w:rFonts w:ascii="Garamond" w:hAnsi="Garamond"/>
          <w:i/>
        </w:rPr>
        <w:t xml:space="preserve"> </w:t>
      </w:r>
      <w:r w:rsidR="002E2D9E" w:rsidRPr="00050D9A">
        <w:rPr>
          <w:rFonts w:ascii="Garamond" w:hAnsi="Garamond"/>
        </w:rPr>
        <w:t>–</w:t>
      </w:r>
      <w:r w:rsidR="00FB7F27">
        <w:rPr>
          <w:rFonts w:ascii="Garamond" w:hAnsi="Garamond"/>
        </w:rPr>
        <w:t xml:space="preserve"> </w:t>
      </w:r>
      <w:r w:rsidR="00D36083">
        <w:rPr>
          <w:rFonts w:ascii="Garamond" w:hAnsi="Garamond"/>
        </w:rPr>
        <w:t xml:space="preserve">The </w:t>
      </w:r>
      <w:r w:rsidR="00D36083" w:rsidRPr="002B6BA9">
        <w:rPr>
          <w:rFonts w:ascii="Garamond" w:hAnsi="Garamond"/>
        </w:rPr>
        <w:t>Environment and Forest Manage</w:t>
      </w:r>
      <w:r w:rsidR="00D36083">
        <w:rPr>
          <w:rFonts w:ascii="Garamond" w:hAnsi="Garamond"/>
        </w:rPr>
        <w:t xml:space="preserve">ment team of the ranches </w:t>
      </w:r>
      <w:r w:rsidR="00AA44FC" w:rsidRPr="00050D9A">
        <w:rPr>
          <w:rFonts w:ascii="Garamond" w:hAnsi="Garamond"/>
        </w:rPr>
        <w:t>have</w:t>
      </w:r>
      <w:r w:rsidRPr="00050D9A">
        <w:rPr>
          <w:rFonts w:ascii="Garamond" w:hAnsi="Garamond"/>
        </w:rPr>
        <w:t xml:space="preserve"> limited experience using NASA Earth </w:t>
      </w:r>
      <w:r w:rsidR="00C61B91">
        <w:rPr>
          <w:rFonts w:ascii="Garamond" w:hAnsi="Garamond"/>
        </w:rPr>
        <w:t>o</w:t>
      </w:r>
      <w:r w:rsidRPr="00050D9A">
        <w:rPr>
          <w:rFonts w:ascii="Garamond" w:hAnsi="Garamond"/>
        </w:rPr>
        <w:t xml:space="preserve">bservations in their research. This project will build capacity for </w:t>
      </w:r>
      <w:r w:rsidR="00DC265D">
        <w:rPr>
          <w:rFonts w:ascii="Garamond" w:hAnsi="Garamond"/>
        </w:rPr>
        <w:t xml:space="preserve">the end user </w:t>
      </w:r>
      <w:r w:rsidRPr="00050D9A">
        <w:rPr>
          <w:rFonts w:ascii="Garamond" w:hAnsi="Garamond"/>
        </w:rPr>
        <w:t xml:space="preserve">by </w:t>
      </w:r>
      <w:r w:rsidR="00DC265D">
        <w:rPr>
          <w:rFonts w:ascii="Garamond" w:hAnsi="Garamond"/>
        </w:rPr>
        <w:t xml:space="preserve">highlighting </w:t>
      </w:r>
      <w:r w:rsidRPr="00050D9A">
        <w:rPr>
          <w:rFonts w:ascii="Garamond" w:hAnsi="Garamond"/>
        </w:rPr>
        <w:t>the use and application of NASA Earth observations.</w:t>
      </w:r>
    </w:p>
    <w:p w14:paraId="6C7DADD3" w14:textId="77777777" w:rsidR="00926A63" w:rsidRPr="00050D9A" w:rsidRDefault="00926A63" w:rsidP="00154ED0">
      <w:pPr>
        <w:ind w:left="720" w:hanging="720"/>
        <w:rPr>
          <w:rFonts w:ascii="Garamond" w:hAnsi="Garamond"/>
        </w:rPr>
      </w:pPr>
    </w:p>
    <w:p w14:paraId="01CD2F2A" w14:textId="77777777" w:rsidR="00C81C5C" w:rsidRPr="00EC3694" w:rsidRDefault="00C81C5C" w:rsidP="00C81C5C">
      <w:pPr>
        <w:ind w:left="720" w:hanging="720"/>
        <w:rPr>
          <w:b/>
          <w:i/>
          <w:sz w:val="20"/>
          <w:szCs w:val="20"/>
          <w:u w:val="single"/>
        </w:rPr>
      </w:pPr>
      <w:r w:rsidRPr="00EC3694">
        <w:rPr>
          <w:b/>
          <w:i/>
          <w:sz w:val="20"/>
          <w:szCs w:val="20"/>
          <w:u w:val="single"/>
        </w:rPr>
        <w:t>Collaborator &amp; Boundary Organization Overview</w:t>
      </w:r>
    </w:p>
    <w:p w14:paraId="2E7F056C" w14:textId="166638D0" w:rsidR="008B3821" w:rsidRPr="004E6A0A" w:rsidRDefault="004E6A0A" w:rsidP="004E6A0A">
      <w:pPr>
        <w:ind w:left="720" w:hanging="720"/>
        <w:rPr>
          <w:b/>
          <w:i/>
          <w:sz w:val="20"/>
          <w:szCs w:val="20"/>
        </w:rPr>
      </w:pPr>
      <w:r w:rsidRPr="004E6A0A">
        <w:rPr>
          <w:b/>
          <w:i/>
          <w:sz w:val="20"/>
          <w:szCs w:val="20"/>
        </w:rPr>
        <w:t xml:space="preserve">Collaborator </w:t>
      </w:r>
      <w:r w:rsidR="00C81C5C">
        <w:rPr>
          <w:b/>
          <w:i/>
          <w:sz w:val="20"/>
          <w:szCs w:val="20"/>
        </w:rPr>
        <w:t>Support:</w:t>
      </w:r>
    </w:p>
    <w:p w14:paraId="397E172D" w14:textId="40340960" w:rsidR="00806DE6" w:rsidRPr="004E6A0A" w:rsidRDefault="00154ED0" w:rsidP="004E6A0A">
      <w:pPr>
        <w:ind w:left="720" w:hanging="720"/>
        <w:rPr>
          <w:rFonts w:ascii="Garamond" w:hAnsi="Garamond"/>
        </w:rPr>
      </w:pPr>
      <w:r w:rsidRPr="00154ED0">
        <w:rPr>
          <w:rFonts w:ascii="Garamond" w:hAnsi="Garamond"/>
          <w:i/>
        </w:rPr>
        <w:t>Colorado State Forest Service</w:t>
      </w:r>
      <w:r w:rsidR="00B052B6">
        <w:rPr>
          <w:rFonts w:ascii="Garamond" w:hAnsi="Garamond"/>
          <w:i/>
        </w:rPr>
        <w:t xml:space="preserve"> </w:t>
      </w:r>
      <w:r w:rsidR="004E6A0A" w:rsidRPr="00050D9A">
        <w:rPr>
          <w:rFonts w:ascii="Garamond" w:hAnsi="Garamond"/>
        </w:rPr>
        <w:t>–</w:t>
      </w:r>
      <w:r w:rsidR="004E6A0A">
        <w:rPr>
          <w:rFonts w:ascii="Garamond" w:hAnsi="Garamond"/>
        </w:rPr>
        <w:t xml:space="preserve">This agency will provide expert knowledge of the landscape along with </w:t>
      </w:r>
      <w:r w:rsidR="00D36083">
        <w:rPr>
          <w:rFonts w:ascii="Garamond" w:hAnsi="Garamond"/>
        </w:rPr>
        <w:t xml:space="preserve">aerial detection surveys and </w:t>
      </w:r>
      <w:r w:rsidR="004E6A0A">
        <w:rPr>
          <w:rFonts w:ascii="Garamond" w:hAnsi="Garamond"/>
        </w:rPr>
        <w:t>spatial datasets</w:t>
      </w:r>
      <w:r w:rsidR="00DC265D">
        <w:rPr>
          <w:rFonts w:ascii="Garamond" w:hAnsi="Garamond"/>
        </w:rPr>
        <w:t xml:space="preserve"> consisting of </w:t>
      </w:r>
      <w:r w:rsidR="00DC265D">
        <w:rPr>
          <w:rFonts w:ascii="Garamond" w:eastAsia="Garamond" w:hAnsi="Garamond" w:cs="Garamond"/>
        </w:rPr>
        <w:t>f</w:t>
      </w:r>
      <w:r w:rsidR="00DC265D" w:rsidRPr="00DC265D">
        <w:rPr>
          <w:rFonts w:ascii="Garamond" w:eastAsia="Garamond" w:hAnsi="Garamond" w:cs="Garamond"/>
        </w:rPr>
        <w:t xml:space="preserve">orest and inventory </w:t>
      </w:r>
      <w:r w:rsidR="00DC265D">
        <w:rPr>
          <w:rFonts w:ascii="Garamond" w:eastAsia="Garamond" w:hAnsi="Garamond" w:cs="Garamond"/>
        </w:rPr>
        <w:t>p</w:t>
      </w:r>
      <w:r w:rsidR="00DC265D" w:rsidRPr="00DC265D">
        <w:rPr>
          <w:rFonts w:ascii="Garamond" w:eastAsia="Garamond" w:hAnsi="Garamond" w:cs="Garamond"/>
        </w:rPr>
        <w:t>lot data</w:t>
      </w:r>
      <w:r w:rsidR="00B052B6">
        <w:rPr>
          <w:rFonts w:ascii="Garamond" w:eastAsia="Garamond" w:hAnsi="Garamond" w:cs="Garamond"/>
        </w:rPr>
        <w:t>,</w:t>
      </w:r>
      <w:r w:rsidR="00DC265D">
        <w:rPr>
          <w:rFonts w:ascii="Garamond" w:hAnsi="Garamond"/>
        </w:rPr>
        <w:t xml:space="preserve"> which will be</w:t>
      </w:r>
      <w:r w:rsidR="00DE69CF">
        <w:rPr>
          <w:rFonts w:ascii="Garamond" w:hAnsi="Garamond"/>
        </w:rPr>
        <w:t xml:space="preserve"> </w:t>
      </w:r>
      <w:r w:rsidR="004E6A0A">
        <w:rPr>
          <w:rFonts w:ascii="Garamond" w:hAnsi="Garamond"/>
        </w:rPr>
        <w:t xml:space="preserve">utilized </w:t>
      </w:r>
      <w:r w:rsidR="00DE69CF">
        <w:rPr>
          <w:rFonts w:ascii="Garamond" w:hAnsi="Garamond"/>
        </w:rPr>
        <w:t xml:space="preserve">to conduct </w:t>
      </w:r>
      <w:r w:rsidR="00D36083">
        <w:rPr>
          <w:rFonts w:ascii="Garamond" w:hAnsi="Garamond"/>
        </w:rPr>
        <w:t>mortality and burn severity mapping</w:t>
      </w:r>
      <w:r w:rsidR="004E6A0A">
        <w:rPr>
          <w:rFonts w:ascii="Garamond" w:hAnsi="Garamond"/>
        </w:rPr>
        <w:t>.</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D7547C5" w14:textId="195D953F" w:rsidR="00C057E9" w:rsidRPr="00050D9A" w:rsidRDefault="000F76DA" w:rsidP="00C72F1A">
      <w:pPr>
        <w:rPr>
          <w:rFonts w:ascii="Garamond" w:hAnsi="Garamond"/>
        </w:rPr>
      </w:pPr>
      <w:r>
        <w:rPr>
          <w:b/>
          <w:i/>
          <w:sz w:val="20"/>
          <w:szCs w:val="20"/>
        </w:rPr>
        <w:t xml:space="preserve">In-Term </w:t>
      </w:r>
      <w:r w:rsidR="00C057E9">
        <w:rPr>
          <w:b/>
          <w:i/>
          <w:sz w:val="20"/>
          <w:szCs w:val="20"/>
        </w:rPr>
        <w:t>Communication Plan</w:t>
      </w:r>
      <w:r w:rsidR="00C057E9" w:rsidRPr="00050D9A">
        <w:rPr>
          <w:b/>
          <w:sz w:val="20"/>
          <w:szCs w:val="20"/>
        </w:rPr>
        <w:t xml:space="preserve">: </w:t>
      </w:r>
      <w:r w:rsidR="00050D9A" w:rsidRPr="00050D9A">
        <w:rPr>
          <w:rFonts w:ascii="Garamond" w:hAnsi="Garamond"/>
        </w:rPr>
        <w:t xml:space="preserve">The team will communicate with partners at the Tercio </w:t>
      </w:r>
      <w:r w:rsidR="00F26952">
        <w:rPr>
          <w:rFonts w:ascii="Garamond" w:hAnsi="Garamond"/>
        </w:rPr>
        <w:t xml:space="preserve">and Trinchera </w:t>
      </w:r>
      <w:r w:rsidR="00050D9A" w:rsidRPr="00050D9A">
        <w:rPr>
          <w:rFonts w:ascii="Garamond" w:hAnsi="Garamond"/>
        </w:rPr>
        <w:t>Ranch</w:t>
      </w:r>
      <w:r w:rsidR="00F26952">
        <w:rPr>
          <w:rFonts w:ascii="Garamond" w:hAnsi="Garamond"/>
        </w:rPr>
        <w:t>es</w:t>
      </w:r>
      <w:r w:rsidR="00050D9A" w:rsidRPr="00050D9A">
        <w:rPr>
          <w:rFonts w:ascii="Garamond" w:hAnsi="Garamond"/>
        </w:rPr>
        <w:t xml:space="preserve"> on a biweekly basis. Since the partners of this project are based within Colorado, an in-person meeting will be simple to plan and carry out. The Center Lead and Project Lead of this project will be the primary points of contact with both partner organizations.</w:t>
      </w:r>
    </w:p>
    <w:p w14:paraId="737C05E1" w14:textId="77777777" w:rsidR="00050D9A" w:rsidRDefault="00050D9A" w:rsidP="00C72F1A">
      <w:pPr>
        <w:rPr>
          <w:sz w:val="20"/>
          <w:szCs w:val="20"/>
        </w:rPr>
      </w:pPr>
    </w:p>
    <w:p w14:paraId="70EEB367" w14:textId="7E1D0296" w:rsidR="00050D9A" w:rsidRDefault="00050D9A" w:rsidP="00050D9A">
      <w:pPr>
        <w:rPr>
          <w:rFonts w:ascii="Garamond" w:hAnsi="Garamond"/>
        </w:rPr>
      </w:pPr>
      <w:r w:rsidRPr="00050D9A">
        <w:rPr>
          <w:b/>
          <w:i/>
          <w:sz w:val="20"/>
          <w:szCs w:val="20"/>
        </w:rPr>
        <w:t>Transition Plan</w:t>
      </w:r>
      <w:r w:rsidRPr="00050D9A">
        <w:rPr>
          <w:b/>
          <w:sz w:val="20"/>
          <w:szCs w:val="20"/>
        </w:rPr>
        <w:t xml:space="preserve">: </w:t>
      </w:r>
      <w:r w:rsidRPr="00050D9A">
        <w:rPr>
          <w:rFonts w:ascii="Garamond" w:hAnsi="Garamond"/>
        </w:rPr>
        <w:t>At the end of the term, the team will host a seminar to disseminate project results and hand off decision support tools. A short training workshop on the use of the data and tutorial will follow the seminar.</w:t>
      </w:r>
    </w:p>
    <w:p w14:paraId="65AD80DB" w14:textId="39F91F1E"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1"/>
        <w:gridCol w:w="4597"/>
      </w:tblGrid>
      <w:tr w:rsidR="00B76BDC" w:rsidRPr="00CD0433" w14:paraId="1E59A37D" w14:textId="77777777" w:rsidTr="002257FA">
        <w:tc>
          <w:tcPr>
            <w:tcW w:w="223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6AA3DA74"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050D9A" w:rsidRPr="005C6FC1" w14:paraId="68A574AE" w14:textId="77777777" w:rsidTr="002257FA">
        <w:tc>
          <w:tcPr>
            <w:tcW w:w="2234" w:type="dxa"/>
            <w:vAlign w:val="center"/>
          </w:tcPr>
          <w:p w14:paraId="6FE1A73B" w14:textId="735DCF2E" w:rsidR="00050D9A" w:rsidRPr="005C6FC1" w:rsidRDefault="00050D9A" w:rsidP="009A492A">
            <w:pPr>
              <w:rPr>
                <w:rFonts w:ascii="Garamond" w:hAnsi="Garamond"/>
                <w:b/>
                <w:bCs/>
              </w:rPr>
            </w:pPr>
            <w:r w:rsidRPr="00050D9A">
              <w:rPr>
                <w:rFonts w:ascii="Garamond" w:hAnsi="Garamond"/>
                <w:b/>
                <w:bCs/>
              </w:rPr>
              <w:t>Landsat 5 TM</w:t>
            </w:r>
          </w:p>
        </w:tc>
        <w:tc>
          <w:tcPr>
            <w:tcW w:w="2411" w:type="dxa"/>
            <w:vAlign w:val="center"/>
          </w:tcPr>
          <w:p w14:paraId="3ED984CF" w14:textId="1463C8D3" w:rsidR="00050D9A" w:rsidRPr="005C6FC1" w:rsidRDefault="00050D9A" w:rsidP="009A492A">
            <w:pPr>
              <w:rPr>
                <w:rFonts w:ascii="Garamond" w:hAnsi="Garamond"/>
              </w:rPr>
            </w:pPr>
            <w:r w:rsidRPr="00050D9A">
              <w:rPr>
                <w:rFonts w:ascii="Garamond" w:hAnsi="Garamond"/>
              </w:rPr>
              <w:t>Surface reflectance, normalized difference vegetation index, normalized difference moisture index, tasseled cap brightness, greenness, and wetness</w:t>
            </w:r>
          </w:p>
        </w:tc>
        <w:tc>
          <w:tcPr>
            <w:tcW w:w="4597" w:type="dxa"/>
            <w:vAlign w:val="center"/>
          </w:tcPr>
          <w:p w14:paraId="39C8D523" w14:textId="5BEB09EF" w:rsidR="00050D9A" w:rsidRPr="005C6FC1" w:rsidRDefault="00050D9A" w:rsidP="00B77499">
            <w:pPr>
              <w:rPr>
                <w:rFonts w:ascii="Garamond" w:hAnsi="Garamond"/>
              </w:rPr>
            </w:pPr>
            <w:r w:rsidRPr="00050D9A">
              <w:rPr>
                <w:rFonts w:ascii="Garamond" w:hAnsi="Garamond"/>
              </w:rPr>
              <w:t xml:space="preserve">This dataset provides the temporal (16 days) and spatial (30 </w:t>
            </w:r>
            <w:r w:rsidR="005704F4" w:rsidRPr="00050D9A">
              <w:rPr>
                <w:rFonts w:ascii="Garamond" w:hAnsi="Garamond"/>
              </w:rPr>
              <w:t>m</w:t>
            </w:r>
            <w:r w:rsidR="005704F4" w:rsidRPr="00050D9A">
              <w:rPr>
                <w:rFonts w:ascii="Garamond" w:hAnsi="Garamond"/>
                <w:vertAlign w:val="superscript"/>
              </w:rPr>
              <w:t>2</w:t>
            </w:r>
            <w:r w:rsidRPr="00050D9A">
              <w:rPr>
                <w:rFonts w:ascii="Garamond" w:hAnsi="Garamond"/>
              </w:rPr>
              <w:t xml:space="preserve">) resolution needed for </w:t>
            </w:r>
            <w:r w:rsidR="00B77499">
              <w:rPr>
                <w:rFonts w:ascii="Garamond" w:hAnsi="Garamond"/>
              </w:rPr>
              <w:t>modeling</w:t>
            </w:r>
            <w:r w:rsidR="00B77499" w:rsidRPr="00050D9A">
              <w:rPr>
                <w:rFonts w:ascii="Garamond" w:hAnsi="Garamond"/>
              </w:rPr>
              <w:t xml:space="preserve"> </w:t>
            </w:r>
            <w:r w:rsidR="0078375F">
              <w:rPr>
                <w:rFonts w:ascii="Garamond" w:hAnsi="Garamond"/>
                <w:color w:val="000000" w:themeColor="text1"/>
              </w:rPr>
              <w:t>f</w:t>
            </w:r>
            <w:r w:rsidR="0078375F" w:rsidRPr="002B6BA9">
              <w:rPr>
                <w:rFonts w:ascii="Garamond" w:hAnsi="Garamond"/>
                <w:color w:val="000000" w:themeColor="text1"/>
              </w:rPr>
              <w:t xml:space="preserve">orest </w:t>
            </w:r>
            <w:r w:rsidR="00B77499">
              <w:rPr>
                <w:rFonts w:ascii="Garamond" w:hAnsi="Garamond"/>
                <w:color w:val="000000" w:themeColor="text1"/>
              </w:rPr>
              <w:t>mortality and burn severity.</w:t>
            </w:r>
          </w:p>
        </w:tc>
      </w:tr>
      <w:tr w:rsidR="00050D9A" w:rsidRPr="005C6FC1" w14:paraId="3D3DFEA5" w14:textId="77777777" w:rsidTr="002257FA">
        <w:tc>
          <w:tcPr>
            <w:tcW w:w="2234" w:type="dxa"/>
            <w:tcBorders>
              <w:bottom w:val="single" w:sz="4" w:space="0" w:color="auto"/>
            </w:tcBorders>
            <w:vAlign w:val="center"/>
          </w:tcPr>
          <w:p w14:paraId="2E7A36AA" w14:textId="6364819D" w:rsidR="00050D9A" w:rsidRPr="00050D9A" w:rsidRDefault="00050D9A" w:rsidP="009A492A">
            <w:pPr>
              <w:rPr>
                <w:rFonts w:ascii="Garamond" w:hAnsi="Garamond"/>
                <w:b/>
                <w:bCs/>
              </w:rPr>
            </w:pPr>
            <w:r w:rsidRPr="00050D9A">
              <w:rPr>
                <w:rFonts w:ascii="Garamond" w:hAnsi="Garamond"/>
                <w:b/>
                <w:bCs/>
              </w:rPr>
              <w:t>Landsat 7 ETM+</w:t>
            </w:r>
          </w:p>
        </w:tc>
        <w:tc>
          <w:tcPr>
            <w:tcW w:w="2411" w:type="dxa"/>
            <w:tcBorders>
              <w:bottom w:val="single" w:sz="4" w:space="0" w:color="auto"/>
            </w:tcBorders>
            <w:vAlign w:val="center"/>
          </w:tcPr>
          <w:p w14:paraId="218FF07A" w14:textId="5DB99EC8" w:rsidR="00050D9A" w:rsidRPr="00050D9A" w:rsidRDefault="00050D9A" w:rsidP="009A492A">
            <w:pPr>
              <w:rPr>
                <w:rFonts w:ascii="Garamond" w:hAnsi="Garamond"/>
              </w:rPr>
            </w:pPr>
            <w:r w:rsidRPr="00050D9A">
              <w:rPr>
                <w:rFonts w:ascii="Garamond" w:hAnsi="Garamond"/>
              </w:rPr>
              <w:t>Surface reflectance, normalized difference vegetation index, normalized difference moisture index, tasseled cap brightness, greenness, and wetness</w:t>
            </w:r>
          </w:p>
        </w:tc>
        <w:tc>
          <w:tcPr>
            <w:tcW w:w="4597" w:type="dxa"/>
            <w:tcBorders>
              <w:bottom w:val="single" w:sz="4" w:space="0" w:color="auto"/>
            </w:tcBorders>
            <w:vAlign w:val="center"/>
          </w:tcPr>
          <w:p w14:paraId="2A092E32" w14:textId="2D1FB586" w:rsidR="00050D9A" w:rsidRPr="00050D9A" w:rsidRDefault="00050D9A" w:rsidP="00B9198D">
            <w:pPr>
              <w:rPr>
                <w:rFonts w:ascii="Garamond" w:hAnsi="Garamond"/>
              </w:rPr>
            </w:pPr>
            <w:r w:rsidRPr="00050D9A">
              <w:rPr>
                <w:rFonts w:ascii="Garamond" w:hAnsi="Garamond"/>
              </w:rPr>
              <w:t>This dataset provides the temporal (16 days) and spatial (30 m</w:t>
            </w:r>
            <w:r w:rsidRPr="00050D9A">
              <w:rPr>
                <w:rFonts w:ascii="Garamond" w:hAnsi="Garamond"/>
                <w:vertAlign w:val="superscript"/>
              </w:rPr>
              <w:t>2</w:t>
            </w:r>
            <w:r w:rsidRPr="00050D9A">
              <w:rPr>
                <w:rFonts w:ascii="Garamond" w:hAnsi="Garamond"/>
              </w:rPr>
              <w:t xml:space="preserve">) resolution needed for mapping </w:t>
            </w:r>
            <w:r w:rsidR="0078375F">
              <w:rPr>
                <w:rFonts w:ascii="Garamond" w:hAnsi="Garamond"/>
                <w:color w:val="000000" w:themeColor="text1"/>
              </w:rPr>
              <w:t>f</w:t>
            </w:r>
            <w:r w:rsidR="0078375F" w:rsidRPr="002B6BA9">
              <w:rPr>
                <w:rFonts w:ascii="Garamond" w:hAnsi="Garamond"/>
                <w:color w:val="000000" w:themeColor="text1"/>
              </w:rPr>
              <w:t xml:space="preserve">orest composition </w:t>
            </w:r>
            <w:r w:rsidR="0078375F">
              <w:rPr>
                <w:rFonts w:ascii="Garamond" w:hAnsi="Garamond"/>
                <w:color w:val="000000" w:themeColor="text1"/>
              </w:rPr>
              <w:t>an</w:t>
            </w:r>
            <w:r w:rsidR="0078375F" w:rsidRPr="002B6BA9">
              <w:rPr>
                <w:rFonts w:ascii="Garamond" w:hAnsi="Garamond"/>
                <w:color w:val="000000" w:themeColor="text1"/>
              </w:rPr>
              <w:t>d structure</w:t>
            </w:r>
            <w:r w:rsidRPr="00050D9A">
              <w:rPr>
                <w:rFonts w:ascii="Garamond" w:hAnsi="Garamond"/>
              </w:rPr>
              <w:t xml:space="preserve">. Landsat 7 </w:t>
            </w:r>
            <w:r w:rsidR="008E764F">
              <w:rPr>
                <w:rFonts w:ascii="Garamond" w:hAnsi="Garamond"/>
              </w:rPr>
              <w:t xml:space="preserve">ETM+ </w:t>
            </w:r>
            <w:r w:rsidRPr="00050D9A">
              <w:rPr>
                <w:rFonts w:ascii="Garamond" w:hAnsi="Garamond"/>
              </w:rPr>
              <w:t xml:space="preserve">imagery will be used as an </w:t>
            </w:r>
            <w:r w:rsidR="00B9198D">
              <w:rPr>
                <w:rFonts w:ascii="Garamond" w:hAnsi="Garamond"/>
              </w:rPr>
              <w:t xml:space="preserve">additional </w:t>
            </w:r>
            <w:r w:rsidRPr="00050D9A">
              <w:rPr>
                <w:rFonts w:ascii="Garamond" w:hAnsi="Garamond"/>
              </w:rPr>
              <w:t xml:space="preserve">dataset to when cloud free </w:t>
            </w:r>
            <w:r w:rsidR="00B9198D">
              <w:rPr>
                <w:rFonts w:ascii="Garamond" w:hAnsi="Garamond"/>
              </w:rPr>
              <w:t xml:space="preserve">Landsat 5 TM </w:t>
            </w:r>
            <w:r w:rsidRPr="00050D9A">
              <w:rPr>
                <w:rFonts w:ascii="Garamond" w:hAnsi="Garamond"/>
              </w:rPr>
              <w:t>imagery is not available.</w:t>
            </w:r>
          </w:p>
        </w:tc>
      </w:tr>
      <w:tr w:rsidR="00050D9A" w:rsidRPr="005C6FC1" w14:paraId="2173ADDF" w14:textId="77777777" w:rsidTr="002257FA">
        <w:tc>
          <w:tcPr>
            <w:tcW w:w="2234" w:type="dxa"/>
            <w:tcBorders>
              <w:top w:val="single" w:sz="4" w:space="0" w:color="auto"/>
              <w:left w:val="single" w:sz="4" w:space="0" w:color="auto"/>
              <w:bottom w:val="single" w:sz="4" w:space="0" w:color="auto"/>
            </w:tcBorders>
            <w:vAlign w:val="center"/>
          </w:tcPr>
          <w:p w14:paraId="0E5EC88D" w14:textId="34CD4EE1" w:rsidR="00050D9A" w:rsidRPr="00050D9A" w:rsidRDefault="00050D9A" w:rsidP="009A492A">
            <w:pPr>
              <w:rPr>
                <w:rFonts w:ascii="Garamond" w:hAnsi="Garamond"/>
                <w:b/>
                <w:bCs/>
              </w:rPr>
            </w:pPr>
            <w:r w:rsidRPr="00050D9A">
              <w:rPr>
                <w:rFonts w:ascii="Garamond" w:hAnsi="Garamond"/>
                <w:b/>
                <w:bCs/>
              </w:rPr>
              <w:t>Landsat 8 OLI</w:t>
            </w:r>
          </w:p>
        </w:tc>
        <w:tc>
          <w:tcPr>
            <w:tcW w:w="2411" w:type="dxa"/>
            <w:tcBorders>
              <w:top w:val="single" w:sz="4" w:space="0" w:color="auto"/>
              <w:bottom w:val="single" w:sz="4" w:space="0" w:color="auto"/>
            </w:tcBorders>
            <w:vAlign w:val="center"/>
          </w:tcPr>
          <w:p w14:paraId="65407D12" w14:textId="1A176214" w:rsidR="00050D9A" w:rsidRPr="00050D9A" w:rsidRDefault="00050D9A" w:rsidP="009A492A">
            <w:pPr>
              <w:rPr>
                <w:rFonts w:ascii="Garamond" w:hAnsi="Garamond"/>
              </w:rPr>
            </w:pPr>
            <w:r w:rsidRPr="00050D9A">
              <w:rPr>
                <w:rFonts w:ascii="Garamond" w:hAnsi="Garamond"/>
              </w:rPr>
              <w:t>Surface reflectance, normalized difference vegetation index, normalized difference moisture index, tasseled cap brightness, greenness, and wetness</w:t>
            </w:r>
          </w:p>
        </w:tc>
        <w:tc>
          <w:tcPr>
            <w:tcW w:w="4597" w:type="dxa"/>
            <w:tcBorders>
              <w:top w:val="single" w:sz="4" w:space="0" w:color="auto"/>
              <w:bottom w:val="single" w:sz="4" w:space="0" w:color="auto"/>
              <w:right w:val="single" w:sz="4" w:space="0" w:color="auto"/>
            </w:tcBorders>
            <w:vAlign w:val="center"/>
          </w:tcPr>
          <w:p w14:paraId="760B100D" w14:textId="11DE73F4" w:rsidR="00050D9A" w:rsidRPr="00050D9A" w:rsidRDefault="00050D9A" w:rsidP="009A492A">
            <w:pPr>
              <w:rPr>
                <w:rFonts w:ascii="Garamond" w:hAnsi="Garamond"/>
              </w:rPr>
            </w:pPr>
            <w:r w:rsidRPr="00050D9A">
              <w:rPr>
                <w:rFonts w:ascii="Garamond" w:hAnsi="Garamond"/>
              </w:rPr>
              <w:t>This dataset provides the temporal (16 days) and spatial (30 m</w:t>
            </w:r>
            <w:r w:rsidRPr="00050D9A">
              <w:rPr>
                <w:rFonts w:ascii="Garamond" w:hAnsi="Garamond"/>
                <w:vertAlign w:val="superscript"/>
              </w:rPr>
              <w:t>2</w:t>
            </w:r>
            <w:r w:rsidRPr="00050D9A">
              <w:rPr>
                <w:rFonts w:ascii="Garamond" w:hAnsi="Garamond"/>
              </w:rPr>
              <w:t xml:space="preserve">) resolution needed </w:t>
            </w:r>
            <w:r w:rsidR="00B77499" w:rsidRPr="00050D9A">
              <w:rPr>
                <w:rFonts w:ascii="Garamond" w:hAnsi="Garamond"/>
              </w:rPr>
              <w:t xml:space="preserve">for </w:t>
            </w:r>
            <w:r w:rsidR="00B77499">
              <w:rPr>
                <w:rFonts w:ascii="Garamond" w:hAnsi="Garamond"/>
              </w:rPr>
              <w:t>modeling</w:t>
            </w:r>
            <w:r w:rsidR="00B77499" w:rsidRPr="00050D9A">
              <w:rPr>
                <w:rFonts w:ascii="Garamond" w:hAnsi="Garamond"/>
              </w:rPr>
              <w:t xml:space="preserve"> </w:t>
            </w:r>
            <w:r w:rsidR="00B77499">
              <w:rPr>
                <w:rFonts w:ascii="Garamond" w:hAnsi="Garamond"/>
                <w:color w:val="000000" w:themeColor="text1"/>
              </w:rPr>
              <w:t>f</w:t>
            </w:r>
            <w:r w:rsidR="00B77499" w:rsidRPr="002B6BA9">
              <w:rPr>
                <w:rFonts w:ascii="Garamond" w:hAnsi="Garamond"/>
                <w:color w:val="000000" w:themeColor="text1"/>
              </w:rPr>
              <w:t xml:space="preserve">orest </w:t>
            </w:r>
            <w:r w:rsidR="00B77499">
              <w:rPr>
                <w:rFonts w:ascii="Garamond" w:hAnsi="Garamond"/>
                <w:color w:val="000000" w:themeColor="text1"/>
              </w:rPr>
              <w:t>mortality and burn severity.</w:t>
            </w:r>
          </w:p>
        </w:tc>
      </w:tr>
      <w:tr w:rsidR="00050D9A" w:rsidRPr="005C6FC1" w14:paraId="40842E69" w14:textId="77777777" w:rsidTr="002257FA">
        <w:tc>
          <w:tcPr>
            <w:tcW w:w="2234" w:type="dxa"/>
            <w:tcBorders>
              <w:top w:val="single" w:sz="4" w:space="0" w:color="auto"/>
              <w:left w:val="single" w:sz="4" w:space="0" w:color="auto"/>
              <w:bottom w:val="single" w:sz="4" w:space="0" w:color="auto"/>
            </w:tcBorders>
            <w:vAlign w:val="center"/>
          </w:tcPr>
          <w:p w14:paraId="7E16130F" w14:textId="290B30F9" w:rsidR="00050D9A" w:rsidRPr="00050D9A" w:rsidRDefault="00050D9A" w:rsidP="009A492A">
            <w:pPr>
              <w:rPr>
                <w:rFonts w:ascii="Garamond" w:hAnsi="Garamond"/>
                <w:b/>
                <w:bCs/>
              </w:rPr>
            </w:pPr>
            <w:r w:rsidRPr="00050D9A">
              <w:rPr>
                <w:rFonts w:ascii="Garamond" w:hAnsi="Garamond"/>
                <w:b/>
                <w:bCs/>
              </w:rPr>
              <w:lastRenderedPageBreak/>
              <w:t>Sentinel-2 MSI</w:t>
            </w:r>
          </w:p>
        </w:tc>
        <w:tc>
          <w:tcPr>
            <w:tcW w:w="2411" w:type="dxa"/>
            <w:tcBorders>
              <w:top w:val="single" w:sz="4" w:space="0" w:color="auto"/>
              <w:bottom w:val="single" w:sz="4" w:space="0" w:color="auto"/>
            </w:tcBorders>
            <w:vAlign w:val="center"/>
          </w:tcPr>
          <w:p w14:paraId="2FE626E1" w14:textId="36D534AD" w:rsidR="00050D9A" w:rsidRPr="00050D9A" w:rsidRDefault="00050D9A" w:rsidP="009A492A">
            <w:pPr>
              <w:rPr>
                <w:rFonts w:ascii="Garamond" w:hAnsi="Garamond"/>
              </w:rPr>
            </w:pPr>
            <w:r w:rsidRPr="00050D9A">
              <w:rPr>
                <w:rFonts w:ascii="Garamond" w:hAnsi="Garamond"/>
              </w:rPr>
              <w:t>Surface reflectance, normalized difference vegetation index, normalized difference moisture index, tasseled cap brightness, greenness, and wetness</w:t>
            </w:r>
          </w:p>
        </w:tc>
        <w:tc>
          <w:tcPr>
            <w:tcW w:w="4597" w:type="dxa"/>
            <w:tcBorders>
              <w:top w:val="single" w:sz="4" w:space="0" w:color="auto"/>
              <w:bottom w:val="single" w:sz="4" w:space="0" w:color="auto"/>
              <w:right w:val="single" w:sz="4" w:space="0" w:color="auto"/>
            </w:tcBorders>
            <w:vAlign w:val="center"/>
          </w:tcPr>
          <w:p w14:paraId="2B6E461A" w14:textId="65896CE1" w:rsidR="00050D9A" w:rsidRPr="00050D9A" w:rsidRDefault="00050D9A" w:rsidP="005743A1">
            <w:pPr>
              <w:rPr>
                <w:rFonts w:ascii="Garamond" w:hAnsi="Garamond"/>
              </w:rPr>
            </w:pPr>
            <w:r w:rsidRPr="00050D9A">
              <w:rPr>
                <w:rFonts w:ascii="Garamond" w:hAnsi="Garamond"/>
              </w:rPr>
              <w:t xml:space="preserve">This dataset provides the temporal and spatial </w:t>
            </w:r>
            <w:r w:rsidR="00E33F3F">
              <w:rPr>
                <w:rFonts w:ascii="Garamond" w:hAnsi="Garamond"/>
              </w:rPr>
              <w:t>(</w:t>
            </w:r>
            <w:r w:rsidRPr="00050D9A">
              <w:rPr>
                <w:rFonts w:ascii="Garamond" w:hAnsi="Garamond"/>
              </w:rPr>
              <w:t>10, 20, and 60 m</w:t>
            </w:r>
            <w:r w:rsidRPr="00050D9A">
              <w:rPr>
                <w:rFonts w:ascii="Garamond" w:hAnsi="Garamond"/>
                <w:vertAlign w:val="superscript"/>
              </w:rPr>
              <w:t>2</w:t>
            </w:r>
            <w:r w:rsidRPr="00050D9A">
              <w:rPr>
                <w:rFonts w:ascii="Garamond" w:hAnsi="Garamond"/>
              </w:rPr>
              <w:t xml:space="preserve">) resolution needed </w:t>
            </w:r>
            <w:r w:rsidR="00B77499" w:rsidRPr="00050D9A">
              <w:rPr>
                <w:rFonts w:ascii="Garamond" w:hAnsi="Garamond"/>
              </w:rPr>
              <w:t xml:space="preserve">for </w:t>
            </w:r>
            <w:r w:rsidR="005743A1">
              <w:rPr>
                <w:rFonts w:ascii="Garamond" w:hAnsi="Garamond"/>
              </w:rPr>
              <w:t xml:space="preserve">generating a high resolution </w:t>
            </w:r>
            <w:r w:rsidR="00B77499">
              <w:rPr>
                <w:rFonts w:ascii="Garamond" w:hAnsi="Garamond"/>
                <w:color w:val="000000" w:themeColor="text1"/>
              </w:rPr>
              <w:t>burn severity</w:t>
            </w:r>
            <w:r w:rsidR="005743A1">
              <w:rPr>
                <w:rFonts w:ascii="Garamond" w:hAnsi="Garamond"/>
                <w:color w:val="000000" w:themeColor="text1"/>
              </w:rPr>
              <w:t xml:space="preserve"> map</w:t>
            </w:r>
            <w:r w:rsidR="00B77499">
              <w:rPr>
                <w:rFonts w:ascii="Garamond" w:hAnsi="Garamond"/>
                <w:color w:val="000000" w:themeColor="text1"/>
              </w:rPr>
              <w:t>.</w:t>
            </w:r>
          </w:p>
        </w:tc>
      </w:tr>
      <w:tr w:rsidR="00050D9A" w:rsidRPr="005C6FC1" w14:paraId="28C84E25" w14:textId="77777777" w:rsidTr="002257FA">
        <w:tc>
          <w:tcPr>
            <w:tcW w:w="2234" w:type="dxa"/>
            <w:tcBorders>
              <w:top w:val="single" w:sz="4" w:space="0" w:color="auto"/>
              <w:left w:val="single" w:sz="4" w:space="0" w:color="auto"/>
              <w:bottom w:val="single" w:sz="4" w:space="0" w:color="auto"/>
            </w:tcBorders>
            <w:vAlign w:val="center"/>
          </w:tcPr>
          <w:p w14:paraId="2329CD09" w14:textId="7457BCCC" w:rsidR="00050D9A" w:rsidRPr="00050D9A" w:rsidRDefault="00050D9A" w:rsidP="009A492A">
            <w:pPr>
              <w:rPr>
                <w:rFonts w:ascii="Garamond" w:hAnsi="Garamond"/>
                <w:b/>
                <w:bCs/>
              </w:rPr>
            </w:pPr>
            <w:r>
              <w:rPr>
                <w:rFonts w:ascii="Garamond" w:hAnsi="Garamond"/>
                <w:b/>
                <w:bCs/>
                <w:color w:val="000000" w:themeColor="text1"/>
              </w:rPr>
              <w:t>Sentinel-1 C-SAR</w:t>
            </w:r>
          </w:p>
        </w:tc>
        <w:tc>
          <w:tcPr>
            <w:tcW w:w="2411" w:type="dxa"/>
            <w:tcBorders>
              <w:top w:val="single" w:sz="4" w:space="0" w:color="auto"/>
              <w:bottom w:val="single" w:sz="4" w:space="0" w:color="auto"/>
            </w:tcBorders>
            <w:vAlign w:val="center"/>
          </w:tcPr>
          <w:p w14:paraId="1C6EA0EC" w14:textId="77777777" w:rsidR="002257FA" w:rsidRPr="002257FA" w:rsidRDefault="002257FA" w:rsidP="002257FA">
            <w:pPr>
              <w:rPr>
                <w:rFonts w:ascii="Garamond" w:hAnsi="Garamond"/>
                <w:color w:val="000000" w:themeColor="text1"/>
              </w:rPr>
            </w:pPr>
            <w:r w:rsidRPr="002257FA">
              <w:rPr>
                <w:rFonts w:ascii="Garamond" w:hAnsi="Garamond"/>
                <w:color w:val="000000" w:themeColor="text1"/>
              </w:rPr>
              <w:t>Synthetic Aperture Radar</w:t>
            </w:r>
          </w:p>
          <w:p w14:paraId="15AB9290" w14:textId="607926A8" w:rsidR="00050D9A" w:rsidRPr="00050D9A" w:rsidRDefault="00B77499" w:rsidP="002257FA">
            <w:pPr>
              <w:rPr>
                <w:rFonts w:ascii="Garamond" w:hAnsi="Garamond"/>
              </w:rPr>
            </w:pPr>
            <w:r>
              <w:rPr>
                <w:rFonts w:ascii="Garamond" w:hAnsi="Garamond"/>
                <w:color w:val="000000" w:themeColor="text1"/>
              </w:rPr>
              <w:t>b</w:t>
            </w:r>
            <w:r w:rsidR="002257FA" w:rsidRPr="002257FA">
              <w:rPr>
                <w:rFonts w:ascii="Garamond" w:hAnsi="Garamond"/>
                <w:color w:val="000000" w:themeColor="text1"/>
              </w:rPr>
              <w:t>ackscatter values,</w:t>
            </w:r>
            <w:r w:rsidR="009D7C2A">
              <w:rPr>
                <w:rFonts w:ascii="Garamond" w:hAnsi="Garamond"/>
                <w:color w:val="000000" w:themeColor="text1"/>
              </w:rPr>
              <w:t xml:space="preserve"> </w:t>
            </w:r>
            <w:r w:rsidR="002257FA" w:rsidRPr="002257FA">
              <w:rPr>
                <w:rFonts w:ascii="Garamond" w:hAnsi="Garamond"/>
                <w:color w:val="000000" w:themeColor="text1"/>
              </w:rPr>
              <w:t>surface roughness</w:t>
            </w:r>
          </w:p>
        </w:tc>
        <w:tc>
          <w:tcPr>
            <w:tcW w:w="4597" w:type="dxa"/>
            <w:tcBorders>
              <w:top w:val="single" w:sz="4" w:space="0" w:color="auto"/>
              <w:bottom w:val="single" w:sz="4" w:space="0" w:color="auto"/>
              <w:right w:val="single" w:sz="4" w:space="0" w:color="auto"/>
            </w:tcBorders>
            <w:vAlign w:val="center"/>
          </w:tcPr>
          <w:p w14:paraId="72224BF1" w14:textId="4F3DBE6E" w:rsidR="00050D9A" w:rsidRPr="00050D9A" w:rsidRDefault="00050D9A" w:rsidP="00B77499">
            <w:pPr>
              <w:rPr>
                <w:rFonts w:ascii="Garamond" w:hAnsi="Garamond"/>
              </w:rPr>
            </w:pPr>
            <w:r>
              <w:rPr>
                <w:rFonts w:ascii="Garamond" w:hAnsi="Garamond"/>
              </w:rPr>
              <w:t xml:space="preserve">This dataset provides high temporal resolution (6 days) imagery used to refine the </w:t>
            </w:r>
            <w:r w:rsidR="0078375F">
              <w:rPr>
                <w:rFonts w:ascii="Garamond" w:hAnsi="Garamond"/>
                <w:color w:val="000000" w:themeColor="text1"/>
              </w:rPr>
              <w:t>f</w:t>
            </w:r>
            <w:r w:rsidR="0078375F" w:rsidRPr="002B6BA9">
              <w:rPr>
                <w:rFonts w:ascii="Garamond" w:hAnsi="Garamond"/>
                <w:color w:val="000000" w:themeColor="text1"/>
              </w:rPr>
              <w:t xml:space="preserve">orest </w:t>
            </w:r>
            <w:r w:rsidR="00B77499">
              <w:rPr>
                <w:rFonts w:ascii="Garamond" w:hAnsi="Garamond"/>
                <w:color w:val="000000" w:themeColor="text1"/>
              </w:rPr>
              <w:t>mortality and burn severity</w:t>
            </w:r>
            <w:r w:rsidR="0078375F">
              <w:rPr>
                <w:rFonts w:ascii="Garamond" w:hAnsi="Garamond"/>
              </w:rPr>
              <w:t xml:space="preserve"> </w:t>
            </w:r>
            <w:r>
              <w:rPr>
                <w:rFonts w:ascii="Garamond" w:hAnsi="Garamond"/>
              </w:rPr>
              <w:t>modeling approach in tandem with spectral imagery.</w:t>
            </w:r>
          </w:p>
        </w:tc>
      </w:tr>
      <w:tr w:rsidR="00050D9A" w:rsidRPr="005C6FC1" w14:paraId="1FD9BAB9" w14:textId="77777777" w:rsidTr="002257FA">
        <w:tc>
          <w:tcPr>
            <w:tcW w:w="2234" w:type="dxa"/>
            <w:tcBorders>
              <w:top w:val="single" w:sz="4" w:space="0" w:color="auto"/>
              <w:left w:val="single" w:sz="4" w:space="0" w:color="auto"/>
              <w:bottom w:val="single" w:sz="4" w:space="0" w:color="auto"/>
            </w:tcBorders>
            <w:vAlign w:val="center"/>
          </w:tcPr>
          <w:p w14:paraId="34332B74" w14:textId="2AE23A8F" w:rsidR="00050D9A" w:rsidRDefault="00050D9A" w:rsidP="009A492A">
            <w:pPr>
              <w:rPr>
                <w:rFonts w:ascii="Garamond" w:hAnsi="Garamond"/>
                <w:b/>
                <w:bCs/>
                <w:color w:val="000000" w:themeColor="text1"/>
              </w:rPr>
            </w:pPr>
            <w:r w:rsidRPr="00C137DE">
              <w:rPr>
                <w:rFonts w:ascii="Garamond" w:hAnsi="Garamond"/>
                <w:b/>
                <w:bCs/>
              </w:rPr>
              <w:t>SRTM</w:t>
            </w:r>
          </w:p>
        </w:tc>
        <w:tc>
          <w:tcPr>
            <w:tcW w:w="2411" w:type="dxa"/>
            <w:tcBorders>
              <w:top w:val="single" w:sz="4" w:space="0" w:color="auto"/>
              <w:bottom w:val="single" w:sz="4" w:space="0" w:color="auto"/>
            </w:tcBorders>
            <w:vAlign w:val="center"/>
          </w:tcPr>
          <w:p w14:paraId="2A16C7F3" w14:textId="34A6E1FB" w:rsidR="00050D9A" w:rsidRDefault="00050D9A" w:rsidP="009D7C2A">
            <w:pPr>
              <w:autoSpaceDE w:val="0"/>
              <w:autoSpaceDN w:val="0"/>
              <w:adjustRightInd w:val="0"/>
              <w:rPr>
                <w:rFonts w:ascii="Garamond" w:hAnsi="Garamond"/>
                <w:color w:val="000000" w:themeColor="text1"/>
              </w:rPr>
            </w:pPr>
            <w:r w:rsidRPr="00C137DE">
              <w:rPr>
                <w:rFonts w:ascii="Garamond" w:eastAsiaTheme="minorHAnsi" w:hAnsi="Garamond" w:cs="Garamond"/>
              </w:rPr>
              <w:t>Elevation, slope, aspect,</w:t>
            </w:r>
            <w:r w:rsidR="009D7C2A">
              <w:rPr>
                <w:rFonts w:ascii="Garamond" w:eastAsiaTheme="minorHAnsi" w:hAnsi="Garamond" w:cs="Garamond"/>
              </w:rPr>
              <w:t xml:space="preserve"> c</w:t>
            </w:r>
            <w:r w:rsidRPr="004F5AF9">
              <w:rPr>
                <w:rFonts w:ascii="Garamond" w:eastAsiaTheme="minorHAnsi" w:hAnsi="Garamond" w:cs="Garamond"/>
              </w:rPr>
              <w:t>ompound topographic</w:t>
            </w:r>
            <w:r w:rsidR="009D7C2A">
              <w:rPr>
                <w:rFonts w:ascii="Garamond" w:eastAsiaTheme="minorHAnsi" w:hAnsi="Garamond" w:cs="Garamond"/>
              </w:rPr>
              <w:t xml:space="preserve"> </w:t>
            </w:r>
            <w:r w:rsidRPr="004F5AF9">
              <w:rPr>
                <w:rFonts w:ascii="Garamond" w:eastAsiaTheme="minorHAnsi" w:hAnsi="Garamond" w:cs="Garamond"/>
              </w:rPr>
              <w:t>index</w:t>
            </w:r>
          </w:p>
        </w:tc>
        <w:tc>
          <w:tcPr>
            <w:tcW w:w="4597" w:type="dxa"/>
            <w:tcBorders>
              <w:top w:val="single" w:sz="4" w:space="0" w:color="auto"/>
              <w:bottom w:val="single" w:sz="4" w:space="0" w:color="auto"/>
              <w:right w:val="single" w:sz="4" w:space="0" w:color="auto"/>
            </w:tcBorders>
            <w:vAlign w:val="center"/>
          </w:tcPr>
          <w:p w14:paraId="470181B4" w14:textId="58F9651F" w:rsidR="00050D9A" w:rsidRDefault="00050D9A" w:rsidP="00D81AF3">
            <w:pPr>
              <w:rPr>
                <w:rFonts w:ascii="Garamond" w:hAnsi="Garamond"/>
              </w:rPr>
            </w:pPr>
            <w:r w:rsidRPr="004F5AF9">
              <w:rPr>
                <w:rFonts w:ascii="Garamond" w:hAnsi="Garamond"/>
              </w:rPr>
              <w:t xml:space="preserve">This dataset </w:t>
            </w:r>
            <w:r>
              <w:rPr>
                <w:rFonts w:ascii="Garamond" w:hAnsi="Garamond"/>
              </w:rPr>
              <w:t>w</w:t>
            </w:r>
            <w:r w:rsidR="00D81AF3">
              <w:rPr>
                <w:rFonts w:ascii="Garamond" w:hAnsi="Garamond"/>
              </w:rPr>
              <w:t>ill be</w:t>
            </w:r>
            <w:r w:rsidRPr="004F5AF9">
              <w:rPr>
                <w:rFonts w:ascii="Garamond" w:hAnsi="Garamond"/>
              </w:rPr>
              <w:t xml:space="preserve"> used to derive topographic indices </w:t>
            </w:r>
            <w:r w:rsidR="00D81AF3">
              <w:rPr>
                <w:rFonts w:ascii="Garamond" w:hAnsi="Garamond"/>
              </w:rPr>
              <w:t xml:space="preserve">to </w:t>
            </w:r>
            <w:r w:rsidRPr="004F5AF9">
              <w:rPr>
                <w:rFonts w:ascii="Garamond" w:hAnsi="Garamond"/>
              </w:rPr>
              <w:t>use as predictors represent</w:t>
            </w:r>
            <w:r>
              <w:rPr>
                <w:rFonts w:ascii="Garamond" w:hAnsi="Garamond"/>
              </w:rPr>
              <w:t xml:space="preserve">ing </w:t>
            </w:r>
            <w:r w:rsidRPr="004F5AF9">
              <w:rPr>
                <w:rFonts w:ascii="Garamond" w:hAnsi="Garamond"/>
              </w:rPr>
              <w:t xml:space="preserve">important characteristics of </w:t>
            </w:r>
            <w:r w:rsidR="0078375F">
              <w:rPr>
                <w:rFonts w:ascii="Garamond" w:hAnsi="Garamond"/>
                <w:color w:val="000000" w:themeColor="text1"/>
              </w:rPr>
              <w:t>f</w:t>
            </w:r>
            <w:r w:rsidR="0078375F" w:rsidRPr="002B6BA9">
              <w:rPr>
                <w:rFonts w:ascii="Garamond" w:hAnsi="Garamond"/>
                <w:color w:val="000000" w:themeColor="text1"/>
              </w:rPr>
              <w:t xml:space="preserve">orest </w:t>
            </w:r>
            <w:r w:rsidR="00B77499">
              <w:rPr>
                <w:rFonts w:ascii="Garamond" w:hAnsi="Garamond"/>
                <w:color w:val="000000" w:themeColor="text1"/>
              </w:rPr>
              <w:t>mortality and burn severity</w:t>
            </w:r>
            <w:r w:rsidR="0078375F" w:rsidRPr="00050D9A">
              <w:rPr>
                <w:rFonts w:ascii="Garamond" w:hAnsi="Garamond"/>
              </w:rPr>
              <w:t>.</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6D24C1F5" w14:textId="187A78BB" w:rsidR="00DC265D" w:rsidRPr="00D36083" w:rsidRDefault="00DC265D" w:rsidP="000D6486">
      <w:pPr>
        <w:ind w:left="720" w:hanging="720"/>
        <w:rPr>
          <w:rFonts w:ascii="Garamond" w:hAnsi="Garamond"/>
        </w:rPr>
      </w:pPr>
      <w:r w:rsidRPr="00D36083">
        <w:rPr>
          <w:rFonts w:ascii="Garamond" w:hAnsi="Garamond"/>
        </w:rPr>
        <w:t xml:space="preserve">Colorado State Forest Service – </w:t>
      </w:r>
      <w:r w:rsidR="00D36083">
        <w:rPr>
          <w:rFonts w:ascii="Garamond" w:hAnsi="Garamond"/>
        </w:rPr>
        <w:t>Aerial Detection Surveys</w:t>
      </w:r>
      <w:r w:rsidR="00D36083" w:rsidRPr="00D36083">
        <w:rPr>
          <w:rFonts w:ascii="Garamond" w:hAnsi="Garamond"/>
        </w:rPr>
        <w:t xml:space="preserve">, </w:t>
      </w:r>
      <w:r w:rsidRPr="00D36083">
        <w:rPr>
          <w:rFonts w:ascii="Garamond" w:hAnsi="Garamond"/>
        </w:rPr>
        <w:t xml:space="preserve">Forest and </w:t>
      </w:r>
      <w:r w:rsidR="00B77499">
        <w:rPr>
          <w:rFonts w:ascii="Garamond" w:hAnsi="Garamond"/>
        </w:rPr>
        <w:t>I</w:t>
      </w:r>
      <w:r w:rsidRPr="00D36083">
        <w:rPr>
          <w:rFonts w:ascii="Garamond" w:hAnsi="Garamond"/>
        </w:rPr>
        <w:t xml:space="preserve">nventory </w:t>
      </w:r>
      <w:r w:rsidR="00B77499">
        <w:rPr>
          <w:rFonts w:ascii="Garamond" w:hAnsi="Garamond"/>
        </w:rPr>
        <w:t>P</w:t>
      </w:r>
      <w:r w:rsidRPr="00D36083">
        <w:rPr>
          <w:rFonts w:ascii="Garamond" w:hAnsi="Garamond"/>
        </w:rPr>
        <w:t xml:space="preserve">lot </w:t>
      </w:r>
      <w:r w:rsidR="00B77499">
        <w:rPr>
          <w:rFonts w:ascii="Garamond" w:hAnsi="Garamond"/>
        </w:rPr>
        <w:t>D</w:t>
      </w:r>
      <w:r w:rsidRPr="00D36083">
        <w:rPr>
          <w:rFonts w:ascii="Garamond" w:hAnsi="Garamond"/>
        </w:rPr>
        <w:t>ata</w:t>
      </w:r>
      <w:r w:rsidR="00D36083" w:rsidRPr="00D36083">
        <w:rPr>
          <w:rFonts w:ascii="Garamond" w:hAnsi="Garamond"/>
        </w:rPr>
        <w:t xml:space="preserve"> </w:t>
      </w:r>
      <w:r w:rsidR="00D36083" w:rsidRPr="0078375F">
        <w:rPr>
          <w:rFonts w:ascii="Garamond" w:hAnsi="Garamond"/>
        </w:rPr>
        <w:t>–</w:t>
      </w:r>
      <w:r w:rsidR="00D36083">
        <w:rPr>
          <w:rFonts w:ascii="Garamond" w:hAnsi="Garamond"/>
        </w:rPr>
        <w:t xml:space="preserve"> Environmental</w:t>
      </w:r>
      <w:r w:rsidR="009D7C2A">
        <w:rPr>
          <w:rFonts w:ascii="Garamond" w:hAnsi="Garamond"/>
        </w:rPr>
        <w:t xml:space="preserve"> </w:t>
      </w:r>
      <w:r w:rsidR="00D36083">
        <w:rPr>
          <w:rFonts w:ascii="Garamond" w:hAnsi="Garamond"/>
        </w:rPr>
        <w:t>Predictor Variable Data</w:t>
      </w:r>
    </w:p>
    <w:p w14:paraId="058C4BB9" w14:textId="77777777" w:rsidR="0078375F" w:rsidRPr="0078375F" w:rsidRDefault="0078375F" w:rsidP="0078375F">
      <w:pPr>
        <w:rPr>
          <w:rFonts w:ascii="Garamond" w:hAnsi="Garamond"/>
        </w:rPr>
      </w:pPr>
      <w:r w:rsidRPr="0078375F">
        <w:rPr>
          <w:rFonts w:ascii="Garamond" w:hAnsi="Garamond"/>
        </w:rPr>
        <w:t>North American Land Data Assimilation System (NLDAS-2) Mosaic Precipitation, Soils, Surface Water –</w:t>
      </w:r>
    </w:p>
    <w:p w14:paraId="7241A469" w14:textId="77777777" w:rsidR="0078375F" w:rsidRDefault="0078375F" w:rsidP="000D6486">
      <w:pPr>
        <w:ind w:left="720"/>
        <w:rPr>
          <w:rFonts w:ascii="Garamond" w:hAnsi="Garamond"/>
        </w:rPr>
      </w:pPr>
      <w:r w:rsidRPr="0078375F">
        <w:rPr>
          <w:rFonts w:ascii="Garamond" w:hAnsi="Garamond"/>
        </w:rPr>
        <w:t>Environmental Predictor Variables Data</w:t>
      </w:r>
    </w:p>
    <w:p w14:paraId="78D825A0" w14:textId="2B009372" w:rsidR="000D6486" w:rsidRPr="0078375F" w:rsidRDefault="000D6486" w:rsidP="000D6486">
      <w:pPr>
        <w:ind w:left="720" w:hanging="720"/>
        <w:rPr>
          <w:rFonts w:ascii="Garamond" w:hAnsi="Garamond"/>
        </w:rPr>
      </w:pPr>
      <w:r>
        <w:rPr>
          <w:rFonts w:ascii="Garamond" w:eastAsia="Garamond" w:hAnsi="Garamond" w:cs="Garamond"/>
        </w:rPr>
        <w:t xml:space="preserve">USDA NAIP – </w:t>
      </w:r>
      <w:r w:rsidR="00241337">
        <w:rPr>
          <w:rFonts w:ascii="Garamond" w:eastAsia="Garamond" w:hAnsi="Garamond" w:cs="Garamond"/>
        </w:rPr>
        <w:t>H</w:t>
      </w:r>
      <w:r>
        <w:rPr>
          <w:rFonts w:ascii="Garamond" w:eastAsia="Garamond" w:hAnsi="Garamond" w:cs="Garamond"/>
        </w:rPr>
        <w:t>igh resolution imagery used for sampling and image interpretation</w:t>
      </w:r>
    </w:p>
    <w:p w14:paraId="5B4D56CA" w14:textId="77777777" w:rsidR="0078375F" w:rsidRPr="0078375F" w:rsidRDefault="0078375F" w:rsidP="0078375F">
      <w:pPr>
        <w:ind w:left="720" w:hanging="720"/>
        <w:rPr>
          <w:rFonts w:ascii="Garamond" w:eastAsia="Garamond" w:hAnsi="Garamond" w:cs="Garamond"/>
        </w:rPr>
      </w:pPr>
      <w:r w:rsidRPr="0078375F">
        <w:rPr>
          <w:rFonts w:ascii="Garamond" w:eastAsia="Garamond" w:hAnsi="Garamond" w:cs="Garamond"/>
        </w:rPr>
        <w:t>USGS National Elevation Dataset (NED) – Digital Elevation Model</w:t>
      </w:r>
    </w:p>
    <w:p w14:paraId="41076CF5" w14:textId="61CB240D" w:rsidR="0078375F" w:rsidRDefault="0078375F" w:rsidP="0078375F">
      <w:pPr>
        <w:rPr>
          <w:rFonts w:ascii="Garamond" w:eastAsia="Garamond" w:hAnsi="Garamond" w:cs="Garamond"/>
        </w:rPr>
      </w:pPr>
      <w:r w:rsidRPr="0078375F">
        <w:rPr>
          <w:rFonts w:ascii="Garamond" w:hAnsi="Garamond"/>
        </w:rPr>
        <w:t xml:space="preserve">USGS </w:t>
      </w:r>
      <w:proofErr w:type="spellStart"/>
      <w:r w:rsidRPr="0078375F">
        <w:rPr>
          <w:rFonts w:ascii="Garamond" w:hAnsi="Garamond"/>
        </w:rPr>
        <w:t>Landfire</w:t>
      </w:r>
      <w:proofErr w:type="spellEnd"/>
      <w:r w:rsidRPr="0078375F">
        <w:rPr>
          <w:rFonts w:ascii="Garamond" w:hAnsi="Garamond"/>
        </w:rPr>
        <w:t xml:space="preserve"> Existing Vegetation Type (EVT) </w:t>
      </w:r>
      <w:r w:rsidRPr="0078375F">
        <w:rPr>
          <w:rFonts w:ascii="Garamond" w:eastAsia="Garamond" w:hAnsi="Garamond" w:cs="Garamond"/>
        </w:rPr>
        <w:t>– Land Cover Classification</w:t>
      </w:r>
    </w:p>
    <w:p w14:paraId="7452885F" w14:textId="77777777" w:rsidR="00896D48" w:rsidRPr="0078375F" w:rsidRDefault="00896D48" w:rsidP="00B76BDC">
      <w:pPr>
        <w:rPr>
          <w:b/>
          <w:sz w:val="20"/>
          <w:szCs w:val="20"/>
        </w:rPr>
      </w:pPr>
    </w:p>
    <w:p w14:paraId="1D469BF3" w14:textId="75A8ED9D" w:rsidR="00B9614C" w:rsidRPr="0078375F" w:rsidRDefault="0080287D" w:rsidP="00B76BDC">
      <w:pPr>
        <w:rPr>
          <w:i/>
          <w:sz w:val="20"/>
          <w:szCs w:val="20"/>
        </w:rPr>
      </w:pPr>
      <w:r w:rsidRPr="0078375F">
        <w:rPr>
          <w:b/>
          <w:i/>
          <w:sz w:val="20"/>
          <w:szCs w:val="20"/>
        </w:rPr>
        <w:t>Model</w:t>
      </w:r>
      <w:r w:rsidR="00B82905" w:rsidRPr="0078375F">
        <w:rPr>
          <w:b/>
          <w:i/>
          <w:sz w:val="20"/>
          <w:szCs w:val="20"/>
        </w:rPr>
        <w:t>ing</w:t>
      </w:r>
      <w:r w:rsidR="007A4F2A" w:rsidRPr="0078375F">
        <w:rPr>
          <w:b/>
          <w:i/>
          <w:sz w:val="20"/>
          <w:szCs w:val="20"/>
        </w:rPr>
        <w:t>:</w:t>
      </w:r>
    </w:p>
    <w:p w14:paraId="3523750A" w14:textId="77777777" w:rsidR="008C3BFD" w:rsidRDefault="008C3BFD" w:rsidP="008C3BFD">
      <w:pPr>
        <w:rPr>
          <w:rFonts w:ascii="Garamond" w:eastAsia="Garamond" w:hAnsi="Garamond" w:cs="Garamond"/>
          <w:sz w:val="20"/>
          <w:szCs w:val="20"/>
        </w:rPr>
      </w:pPr>
      <w:r>
        <w:rPr>
          <w:rFonts w:ascii="Garamond" w:eastAsia="Garamond" w:hAnsi="Garamond" w:cs="Garamond"/>
        </w:rPr>
        <w:t>Random Forest Classification Model (RF) (POC: Dr. Catherine Jarnevich, USGS Fort Collins Science Center)</w:t>
      </w:r>
    </w:p>
    <w:p w14:paraId="2C4DC0C6" w14:textId="77777777" w:rsidR="008C3BFD" w:rsidRDefault="008C3BFD" w:rsidP="008C3BFD">
      <w:pPr>
        <w:rPr>
          <w:rFonts w:ascii="Garamond" w:eastAsia="Garamond" w:hAnsi="Garamond" w:cs="Garamond"/>
        </w:rPr>
      </w:pPr>
      <w:r>
        <w:rPr>
          <w:rFonts w:ascii="Garamond" w:eastAsia="Garamond" w:hAnsi="Garamond" w:cs="Garamond"/>
        </w:rPr>
        <w:t>Boosted Regression Trees (BRT) (POC: Dr. Catherine Jarnevich, USGS Fort Collins Science Center)</w:t>
      </w:r>
    </w:p>
    <w:p w14:paraId="3DE931FD" w14:textId="77777777" w:rsidR="008C3BFD" w:rsidRDefault="008C3BFD" w:rsidP="002F7E99">
      <w:pPr>
        <w:tabs>
          <w:tab w:val="left" w:pos="360"/>
        </w:tabs>
        <w:ind w:left="720" w:hanging="720"/>
        <w:rPr>
          <w:rFonts w:ascii="Garamond" w:eastAsia="Garamond" w:hAnsi="Garamond" w:cs="Garamond"/>
        </w:rPr>
      </w:pPr>
      <w:r>
        <w:rPr>
          <w:rFonts w:ascii="Garamond" w:eastAsia="Garamond" w:hAnsi="Garamond" w:cs="Garamond"/>
        </w:rPr>
        <w:t>Multivariate Adaptive Regression Splines (MARS) (POC: Dr. Catherine Jarnevich, USGS Fort Collins Science Center)</w:t>
      </w:r>
    </w:p>
    <w:p w14:paraId="362F8A62" w14:textId="77777777" w:rsidR="008C3BFD" w:rsidRDefault="008C3BFD" w:rsidP="008C3BFD">
      <w:pPr>
        <w:rPr>
          <w:rFonts w:ascii="Garamond" w:eastAsia="Garamond" w:hAnsi="Garamond" w:cs="Garamond"/>
        </w:rPr>
      </w:pPr>
      <w:r>
        <w:rPr>
          <w:rFonts w:ascii="Garamond" w:eastAsia="Garamond" w:hAnsi="Garamond" w:cs="Garamond"/>
        </w:rPr>
        <w:t>Generalized Linear Model (GLM) (POC: Dr. Catherine Jarnevich, USGS Fort Collins Science Center)</w:t>
      </w:r>
    </w:p>
    <w:p w14:paraId="58DC926A" w14:textId="77777777" w:rsidR="008C3BFD" w:rsidRDefault="008C3BFD" w:rsidP="008C3BFD">
      <w:pPr>
        <w:rPr>
          <w:rFonts w:ascii="Garamond" w:eastAsia="Garamond" w:hAnsi="Garamond" w:cs="Garamond"/>
        </w:rPr>
      </w:pPr>
      <w:r>
        <w:rPr>
          <w:rFonts w:ascii="Garamond" w:eastAsia="Garamond" w:hAnsi="Garamond" w:cs="Garamond"/>
        </w:rPr>
        <w:t>Support Vector Machine (POC: Dr. Catherine Jarnevich, USGS Fort Collins Science Center)</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08FF7A95" w14:textId="56850EC1" w:rsidR="0078375F" w:rsidRPr="0078375F" w:rsidRDefault="0078375F" w:rsidP="0078375F">
      <w:pPr>
        <w:ind w:left="720" w:hanging="720"/>
        <w:rPr>
          <w:rFonts w:ascii="Garamond" w:hAnsi="Garamond"/>
        </w:rPr>
      </w:pPr>
      <w:r w:rsidRPr="0078375F">
        <w:rPr>
          <w:rFonts w:ascii="Garamond" w:hAnsi="Garamond"/>
        </w:rPr>
        <w:t>Esri ArcGIS – Image processing</w:t>
      </w:r>
      <w:r w:rsidR="008E764F">
        <w:rPr>
          <w:rFonts w:ascii="Garamond" w:hAnsi="Garamond"/>
        </w:rPr>
        <w:t xml:space="preserve"> and</w:t>
      </w:r>
      <w:r w:rsidRPr="0078375F">
        <w:rPr>
          <w:rFonts w:ascii="Garamond" w:hAnsi="Garamond"/>
        </w:rPr>
        <w:t xml:space="preserve"> end product generation</w:t>
      </w:r>
    </w:p>
    <w:p w14:paraId="4C0E5DE0" w14:textId="4993D835" w:rsidR="0078375F" w:rsidRPr="008C3BFD" w:rsidRDefault="0078375F" w:rsidP="0078375F">
      <w:pPr>
        <w:ind w:left="720" w:hanging="720"/>
        <w:rPr>
          <w:rFonts w:ascii="Garamond" w:hAnsi="Garamond"/>
          <w:lang w:val="fr-FR"/>
        </w:rPr>
      </w:pPr>
      <w:r w:rsidRPr="008C3BFD">
        <w:rPr>
          <w:rFonts w:ascii="Garamond" w:hAnsi="Garamond"/>
          <w:lang w:val="fr-FR"/>
        </w:rPr>
        <w:t>ENVI/IDL – Image calibration</w:t>
      </w:r>
      <w:r w:rsidR="008E764F">
        <w:rPr>
          <w:rFonts w:ascii="Garamond" w:hAnsi="Garamond"/>
          <w:lang w:val="fr-FR"/>
        </w:rPr>
        <w:t xml:space="preserve"> and</w:t>
      </w:r>
      <w:r w:rsidRPr="008C3BFD">
        <w:rPr>
          <w:rFonts w:ascii="Garamond" w:hAnsi="Garamond"/>
          <w:lang w:val="fr-FR"/>
        </w:rPr>
        <w:t xml:space="preserve"> </w:t>
      </w:r>
      <w:proofErr w:type="spellStart"/>
      <w:r w:rsidRPr="008C3BFD">
        <w:rPr>
          <w:rFonts w:ascii="Garamond" w:hAnsi="Garamond"/>
          <w:lang w:val="fr-FR"/>
        </w:rPr>
        <w:t>LandTrendr</w:t>
      </w:r>
      <w:proofErr w:type="spellEnd"/>
      <w:r w:rsidRPr="008C3BFD">
        <w:rPr>
          <w:rFonts w:ascii="Garamond" w:hAnsi="Garamond"/>
          <w:lang w:val="fr-FR"/>
        </w:rPr>
        <w:t xml:space="preserve"> </w:t>
      </w:r>
      <w:proofErr w:type="spellStart"/>
      <w:r w:rsidRPr="008C3BFD">
        <w:rPr>
          <w:rFonts w:ascii="Garamond" w:hAnsi="Garamond"/>
          <w:lang w:val="fr-FR"/>
        </w:rPr>
        <w:t>coding</w:t>
      </w:r>
      <w:proofErr w:type="spellEnd"/>
    </w:p>
    <w:p w14:paraId="5E34399B" w14:textId="47DA37C7" w:rsidR="0078375F" w:rsidRPr="0078375F" w:rsidRDefault="0078375F" w:rsidP="0078375F">
      <w:pPr>
        <w:ind w:left="720" w:hanging="720"/>
        <w:rPr>
          <w:rFonts w:ascii="Garamond" w:hAnsi="Garamond"/>
        </w:rPr>
      </w:pPr>
      <w:r w:rsidRPr="0078375F">
        <w:rPr>
          <w:rFonts w:ascii="Garamond" w:hAnsi="Garamond"/>
        </w:rPr>
        <w:t>R – Statistical analyses</w:t>
      </w:r>
      <w:r w:rsidR="008E764F">
        <w:rPr>
          <w:rFonts w:ascii="Garamond" w:hAnsi="Garamond"/>
        </w:rPr>
        <w:t xml:space="preserve"> and </w:t>
      </w:r>
      <w:r w:rsidRPr="0078375F">
        <w:rPr>
          <w:rFonts w:ascii="Garamond" w:hAnsi="Garamond"/>
        </w:rPr>
        <w:t>raster processing</w:t>
      </w:r>
    </w:p>
    <w:p w14:paraId="1492EA58" w14:textId="77777777" w:rsidR="0078375F" w:rsidRPr="0078375F" w:rsidRDefault="0078375F" w:rsidP="0078375F">
      <w:pPr>
        <w:ind w:left="720" w:hanging="720"/>
        <w:rPr>
          <w:rFonts w:ascii="Garamond" w:hAnsi="Garamond"/>
        </w:rPr>
      </w:pPr>
      <w:r w:rsidRPr="0078375F">
        <w:rPr>
          <w:rFonts w:ascii="Garamond" w:hAnsi="Garamond"/>
        </w:rPr>
        <w:t>Google Earth Engine API – Large scale image analysis</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240"/>
        <w:gridCol w:w="2880"/>
        <w:gridCol w:w="1080"/>
      </w:tblGrid>
      <w:tr w:rsidR="001538F2" w:rsidRPr="001538F2" w14:paraId="2A0027C9" w14:textId="77777777" w:rsidTr="002257FA">
        <w:tc>
          <w:tcPr>
            <w:tcW w:w="2160" w:type="dxa"/>
            <w:shd w:val="clear" w:color="auto" w:fill="31849B" w:themeFill="accent5" w:themeFillShade="BF"/>
            <w:vAlign w:val="center"/>
          </w:tcPr>
          <w:p w14:paraId="67DE7A20" w14:textId="77916E02"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78375F" w:rsidRPr="00CD0433" w14:paraId="407EEF43" w14:textId="77777777" w:rsidTr="002257FA">
        <w:tc>
          <w:tcPr>
            <w:tcW w:w="2160" w:type="dxa"/>
            <w:vAlign w:val="center"/>
          </w:tcPr>
          <w:p w14:paraId="6303043D" w14:textId="09485C89" w:rsidR="0078375F" w:rsidRPr="00A56433" w:rsidRDefault="00B77499" w:rsidP="00B77499">
            <w:pPr>
              <w:rPr>
                <w:rFonts w:ascii="Garamond" w:hAnsi="Garamond"/>
                <w:b/>
                <w:bCs/>
              </w:rPr>
            </w:pPr>
            <w:r>
              <w:rPr>
                <w:rFonts w:ascii="Garamond" w:hAnsi="Garamond"/>
                <w:b/>
                <w:bCs/>
              </w:rPr>
              <w:t xml:space="preserve">Forest Mortality </w:t>
            </w:r>
            <w:r w:rsidR="00E52184" w:rsidRPr="00A56433">
              <w:rPr>
                <w:rFonts w:ascii="Garamond" w:hAnsi="Garamond"/>
                <w:b/>
                <w:bCs/>
              </w:rPr>
              <w:t>Map</w:t>
            </w:r>
          </w:p>
        </w:tc>
        <w:tc>
          <w:tcPr>
            <w:tcW w:w="3240" w:type="dxa"/>
            <w:vAlign w:val="center"/>
          </w:tcPr>
          <w:p w14:paraId="05C6772C" w14:textId="13E8E7B5" w:rsidR="0078375F" w:rsidRPr="00A56433" w:rsidRDefault="0078375F" w:rsidP="009D7C2A">
            <w:pPr>
              <w:rPr>
                <w:rFonts w:ascii="Garamond" w:hAnsi="Garamond"/>
              </w:rPr>
            </w:pPr>
            <w:r w:rsidRPr="00A56433">
              <w:rPr>
                <w:rFonts w:ascii="Garamond" w:hAnsi="Garamond"/>
              </w:rPr>
              <w:t>This product will help our partner pinpoint predicted</w:t>
            </w:r>
            <w:r w:rsidR="0016664F">
              <w:rPr>
                <w:rFonts w:ascii="Garamond" w:hAnsi="Garamond"/>
              </w:rPr>
              <w:t xml:space="preserve"> </w:t>
            </w:r>
            <w:r w:rsidR="0016664F" w:rsidRPr="00A56433">
              <w:rPr>
                <w:rFonts w:ascii="Garamond" w:hAnsi="Garamond"/>
              </w:rPr>
              <w:t>insect outbreaks</w:t>
            </w:r>
            <w:r w:rsidRPr="00A56433">
              <w:rPr>
                <w:rFonts w:ascii="Garamond" w:hAnsi="Garamond"/>
              </w:rPr>
              <w:t xml:space="preserve"> areas</w:t>
            </w:r>
            <w:r w:rsidR="0016664F">
              <w:rPr>
                <w:rFonts w:ascii="Garamond" w:hAnsi="Garamond"/>
              </w:rPr>
              <w:t xml:space="preserve"> and resulting</w:t>
            </w:r>
            <w:r w:rsidRPr="00A56433">
              <w:rPr>
                <w:rFonts w:ascii="Garamond" w:hAnsi="Garamond"/>
              </w:rPr>
              <w:t xml:space="preserve"> </w:t>
            </w:r>
            <w:r w:rsidR="00B77499">
              <w:rPr>
                <w:rFonts w:ascii="Garamond" w:hAnsi="Garamond"/>
              </w:rPr>
              <w:t xml:space="preserve">forest mortality </w:t>
            </w:r>
            <w:r w:rsidR="00A56433" w:rsidRPr="00A56433">
              <w:rPr>
                <w:rFonts w:ascii="Garamond" w:hAnsi="Garamond"/>
              </w:rPr>
              <w:t>locations</w:t>
            </w:r>
            <w:r w:rsidR="00F26952">
              <w:rPr>
                <w:rFonts w:ascii="Garamond" w:hAnsi="Garamond"/>
              </w:rPr>
              <w:t>.</w:t>
            </w:r>
          </w:p>
        </w:tc>
        <w:tc>
          <w:tcPr>
            <w:tcW w:w="2880" w:type="dxa"/>
            <w:vAlign w:val="center"/>
          </w:tcPr>
          <w:p w14:paraId="29D692C0" w14:textId="36377222" w:rsidR="0078375F" w:rsidRPr="00A56433" w:rsidRDefault="008C3BFD" w:rsidP="00B77499">
            <w:pPr>
              <w:rPr>
                <w:rFonts w:ascii="Garamond" w:hAnsi="Garamond"/>
              </w:rPr>
            </w:pPr>
            <w:r>
              <w:rPr>
                <w:rFonts w:ascii="Garamond" w:eastAsia="Garamond" w:hAnsi="Garamond" w:cs="Garamond"/>
              </w:rPr>
              <w:t xml:space="preserve">Random Forest, Multivariate Adaptive Regression Splines, Generalized Linear Model, and Boosted Regression Tree models will be trained with field survey data and indices created from SRTM, Sentinel, and Landsat to create </w:t>
            </w:r>
            <w:r w:rsidR="00B77499">
              <w:rPr>
                <w:rFonts w:ascii="Garamond" w:hAnsi="Garamond"/>
              </w:rPr>
              <w:t xml:space="preserve">forest </w:t>
            </w:r>
            <w:r w:rsidR="00B77499">
              <w:rPr>
                <w:rFonts w:ascii="Garamond" w:hAnsi="Garamond"/>
              </w:rPr>
              <w:lastRenderedPageBreak/>
              <w:t>mortality maps in</w:t>
            </w:r>
            <w:r w:rsidR="00A56433" w:rsidRPr="00A56433">
              <w:rPr>
                <w:rFonts w:ascii="Garamond" w:hAnsi="Garamond"/>
              </w:rPr>
              <w:t xml:space="preserve"> </w:t>
            </w:r>
            <w:r w:rsidR="00B5196A">
              <w:rPr>
                <w:rFonts w:ascii="Garamond" w:hAnsi="Garamond"/>
              </w:rPr>
              <w:t>s</w:t>
            </w:r>
            <w:r w:rsidR="00A56433" w:rsidRPr="00A56433">
              <w:rPr>
                <w:rFonts w:ascii="Garamond" w:hAnsi="Garamond"/>
              </w:rPr>
              <w:t>outhern Colorado</w:t>
            </w:r>
            <w:r w:rsidR="0078375F" w:rsidRPr="00A56433">
              <w:rPr>
                <w:rFonts w:ascii="Garamond" w:hAnsi="Garamond"/>
              </w:rPr>
              <w:t>.</w:t>
            </w:r>
          </w:p>
        </w:tc>
        <w:tc>
          <w:tcPr>
            <w:tcW w:w="1080" w:type="dxa"/>
            <w:vAlign w:val="center"/>
          </w:tcPr>
          <w:p w14:paraId="33182638" w14:textId="224928BF" w:rsidR="0078375F" w:rsidRPr="00A56433" w:rsidRDefault="0078375F" w:rsidP="009A492A">
            <w:pPr>
              <w:rPr>
                <w:rFonts w:ascii="Garamond" w:hAnsi="Garamond"/>
              </w:rPr>
            </w:pPr>
            <w:r w:rsidRPr="00A56433">
              <w:rPr>
                <w:rFonts w:ascii="Garamond" w:hAnsi="Garamond"/>
              </w:rPr>
              <w:lastRenderedPageBreak/>
              <w:t>N/A</w:t>
            </w:r>
          </w:p>
        </w:tc>
      </w:tr>
      <w:tr w:rsidR="0078375F" w:rsidRPr="00CD0433" w14:paraId="6CADEA21" w14:textId="77777777" w:rsidTr="002257FA">
        <w:tc>
          <w:tcPr>
            <w:tcW w:w="2160" w:type="dxa"/>
            <w:vAlign w:val="center"/>
          </w:tcPr>
          <w:p w14:paraId="60ADAAAA" w14:textId="4A4F3C2C" w:rsidR="0078375F" w:rsidRPr="00A56433" w:rsidRDefault="00B77499" w:rsidP="00B77499">
            <w:pPr>
              <w:rPr>
                <w:rFonts w:ascii="Garamond" w:hAnsi="Garamond"/>
                <w:b/>
                <w:bCs/>
              </w:rPr>
            </w:pPr>
            <w:r>
              <w:rPr>
                <w:rFonts w:ascii="Garamond" w:hAnsi="Garamond"/>
                <w:b/>
                <w:bCs/>
              </w:rPr>
              <w:t xml:space="preserve">Burn Severity </w:t>
            </w:r>
            <w:r w:rsidR="00E52184" w:rsidRPr="00A56433">
              <w:rPr>
                <w:rFonts w:ascii="Garamond" w:hAnsi="Garamond"/>
                <w:b/>
                <w:bCs/>
              </w:rPr>
              <w:t xml:space="preserve">Forest </w:t>
            </w:r>
            <w:r w:rsidR="0078375F" w:rsidRPr="00A56433">
              <w:rPr>
                <w:rFonts w:ascii="Garamond" w:hAnsi="Garamond"/>
                <w:b/>
                <w:bCs/>
              </w:rPr>
              <w:t xml:space="preserve">Map </w:t>
            </w:r>
          </w:p>
        </w:tc>
        <w:tc>
          <w:tcPr>
            <w:tcW w:w="3240" w:type="dxa"/>
            <w:vAlign w:val="center"/>
          </w:tcPr>
          <w:p w14:paraId="017926FC" w14:textId="247365A3" w:rsidR="0078375F" w:rsidRPr="00A56433" w:rsidRDefault="0078375F" w:rsidP="0016664F">
            <w:pPr>
              <w:rPr>
                <w:rFonts w:ascii="Garamond" w:hAnsi="Garamond"/>
              </w:rPr>
            </w:pPr>
            <w:r w:rsidRPr="00A56433">
              <w:rPr>
                <w:rFonts w:ascii="Garamond" w:hAnsi="Garamond"/>
              </w:rPr>
              <w:t xml:space="preserve">This product will provide our partners with information regarding </w:t>
            </w:r>
            <w:r w:rsidR="0016664F">
              <w:rPr>
                <w:rFonts w:ascii="Garamond" w:hAnsi="Garamond"/>
              </w:rPr>
              <w:t>burn severity at varied resolution for future management efforts</w:t>
            </w:r>
            <w:r w:rsidR="00A56433" w:rsidRPr="00A56433">
              <w:rPr>
                <w:rFonts w:ascii="Garamond" w:hAnsi="Garamond"/>
              </w:rPr>
              <w:t>.</w:t>
            </w:r>
          </w:p>
        </w:tc>
        <w:tc>
          <w:tcPr>
            <w:tcW w:w="2880" w:type="dxa"/>
            <w:vAlign w:val="center"/>
          </w:tcPr>
          <w:p w14:paraId="1FD94241" w14:textId="4A446226" w:rsidR="0078375F" w:rsidRPr="00A56433" w:rsidRDefault="00A56433" w:rsidP="009A492A">
            <w:pPr>
              <w:rPr>
                <w:rFonts w:ascii="Garamond" w:hAnsi="Garamond"/>
              </w:rPr>
            </w:pPr>
            <w:r w:rsidRPr="00A56433">
              <w:rPr>
                <w:rFonts w:ascii="Garamond" w:hAnsi="Garamond"/>
              </w:rPr>
              <w:t>This product will integrate data from Landsat, Sentinel, SRTM, and partner collected field data to determine the potential wildfire risk in Southern Colorado.</w:t>
            </w:r>
          </w:p>
        </w:tc>
        <w:tc>
          <w:tcPr>
            <w:tcW w:w="1080" w:type="dxa"/>
            <w:vAlign w:val="center"/>
          </w:tcPr>
          <w:p w14:paraId="6CCF6DA3" w14:textId="676F3C4B" w:rsidR="0078375F" w:rsidRPr="00A56433" w:rsidRDefault="0078375F" w:rsidP="009A492A">
            <w:pPr>
              <w:rPr>
                <w:rFonts w:ascii="Garamond" w:hAnsi="Garamond"/>
              </w:rPr>
            </w:pPr>
            <w:r w:rsidRPr="00A56433">
              <w:rPr>
                <w:rFonts w:ascii="Garamond" w:hAnsi="Garamond"/>
              </w:rPr>
              <w:t>N/A</w:t>
            </w:r>
          </w:p>
        </w:tc>
      </w:tr>
      <w:tr w:rsidR="0078375F" w:rsidRPr="00CD0433" w14:paraId="7B4B643D" w14:textId="77777777" w:rsidTr="002257FA">
        <w:tc>
          <w:tcPr>
            <w:tcW w:w="2160" w:type="dxa"/>
            <w:vAlign w:val="center"/>
          </w:tcPr>
          <w:p w14:paraId="2755EBE0" w14:textId="1C1A7F20" w:rsidR="0078375F" w:rsidRPr="00A56433" w:rsidRDefault="0078375F" w:rsidP="009A492A">
            <w:pPr>
              <w:rPr>
                <w:rFonts w:ascii="Garamond" w:hAnsi="Garamond"/>
                <w:b/>
                <w:bCs/>
              </w:rPr>
            </w:pPr>
            <w:r w:rsidRPr="00A56433">
              <w:rPr>
                <w:rFonts w:ascii="Garamond" w:hAnsi="Garamond"/>
                <w:b/>
                <w:bCs/>
              </w:rPr>
              <w:t>Modeling Tutorial</w:t>
            </w:r>
          </w:p>
        </w:tc>
        <w:tc>
          <w:tcPr>
            <w:tcW w:w="3240" w:type="dxa"/>
            <w:vAlign w:val="center"/>
          </w:tcPr>
          <w:p w14:paraId="2646C951" w14:textId="3F8BB1CC" w:rsidR="0078375F" w:rsidRPr="00A56433" w:rsidRDefault="0078375F" w:rsidP="005E67CE">
            <w:pPr>
              <w:rPr>
                <w:rFonts w:ascii="Garamond" w:hAnsi="Garamond"/>
              </w:rPr>
            </w:pPr>
            <w:r w:rsidRPr="00A56433">
              <w:rPr>
                <w:rFonts w:ascii="Garamond" w:eastAsiaTheme="minorHAnsi" w:hAnsi="Garamond" w:cs="Garamond"/>
              </w:rPr>
              <w:t>Enable end users to replicate this study in future years and for additional study locations.</w:t>
            </w:r>
          </w:p>
        </w:tc>
        <w:tc>
          <w:tcPr>
            <w:tcW w:w="2880" w:type="dxa"/>
            <w:vAlign w:val="center"/>
          </w:tcPr>
          <w:p w14:paraId="04A5F335" w14:textId="6D30C605" w:rsidR="0078375F" w:rsidRPr="00A56433" w:rsidRDefault="0078375F" w:rsidP="009A492A">
            <w:pPr>
              <w:rPr>
                <w:rFonts w:ascii="Garamond" w:hAnsi="Garamond"/>
              </w:rPr>
            </w:pPr>
            <w:r w:rsidRPr="00A56433">
              <w:rPr>
                <w:rFonts w:ascii="Garamond" w:eastAsiaTheme="minorHAnsi" w:hAnsi="Garamond" w:cs="Garamond"/>
              </w:rPr>
              <w:t>The tutorial will cover data processing, fitting statistical models to the data, and interpretation of model output.</w:t>
            </w:r>
          </w:p>
        </w:tc>
        <w:tc>
          <w:tcPr>
            <w:tcW w:w="1080" w:type="dxa"/>
            <w:vAlign w:val="center"/>
          </w:tcPr>
          <w:p w14:paraId="6D6FF65E" w14:textId="0329AD59" w:rsidR="0078375F" w:rsidRPr="00A56433" w:rsidRDefault="0078375F" w:rsidP="009A492A">
            <w:pPr>
              <w:rPr>
                <w:rFonts w:ascii="Garamond" w:hAnsi="Garamond"/>
              </w:rPr>
            </w:pPr>
            <w:r w:rsidRPr="00A56433">
              <w:rPr>
                <w:rFonts w:ascii="Garamond" w:hAnsi="Garamond"/>
              </w:rPr>
              <w:t>N/A</w:t>
            </w:r>
          </w:p>
        </w:tc>
      </w:tr>
    </w:tbl>
    <w:p w14:paraId="53245AAD" w14:textId="77777777" w:rsidR="008810BD" w:rsidRDefault="008810BD" w:rsidP="00C72F1A">
      <w:pPr>
        <w:rPr>
          <w:b/>
          <w:i/>
          <w:sz w:val="20"/>
          <w:szCs w:val="20"/>
        </w:rPr>
      </w:pPr>
    </w:p>
    <w:p w14:paraId="6935E02B" w14:textId="301835A7" w:rsidR="000F76DA" w:rsidRPr="00A56433" w:rsidRDefault="000F76DA" w:rsidP="00C72F1A">
      <w:pPr>
        <w:rPr>
          <w:sz w:val="20"/>
          <w:szCs w:val="20"/>
        </w:rPr>
      </w:pPr>
      <w:r w:rsidRPr="00EC3694">
        <w:rPr>
          <w:b/>
          <w:i/>
          <w:sz w:val="20"/>
          <w:szCs w:val="20"/>
        </w:rPr>
        <w:t>End-User Benefit</w:t>
      </w:r>
      <w:r w:rsidRPr="00A56433">
        <w:rPr>
          <w:b/>
          <w:sz w:val="20"/>
          <w:szCs w:val="20"/>
        </w:rPr>
        <w:t>:</w:t>
      </w:r>
      <w:r w:rsidR="00C72F1A" w:rsidRPr="00A56433">
        <w:rPr>
          <w:sz w:val="20"/>
          <w:szCs w:val="20"/>
        </w:rPr>
        <w:t xml:space="preserve"> </w:t>
      </w:r>
      <w:r w:rsidR="00A56433" w:rsidRPr="00A56433">
        <w:rPr>
          <w:rFonts w:ascii="Garamond" w:hAnsi="Garamond"/>
        </w:rPr>
        <w:t xml:space="preserve">This project will </w:t>
      </w:r>
      <w:r w:rsidR="0066648D">
        <w:rPr>
          <w:rFonts w:ascii="Garamond" w:hAnsi="Garamond"/>
        </w:rPr>
        <w:t xml:space="preserve">help inform the management of </w:t>
      </w:r>
      <w:r w:rsidR="00270542">
        <w:rPr>
          <w:rFonts w:ascii="Garamond" w:hAnsi="Garamond"/>
        </w:rPr>
        <w:t>the contiguous</w:t>
      </w:r>
      <w:r w:rsidR="0066648D">
        <w:rPr>
          <w:rFonts w:ascii="Garamond" w:hAnsi="Garamond"/>
        </w:rPr>
        <w:t xml:space="preserve"> forest while enabling a </w:t>
      </w:r>
      <w:r w:rsidR="00A56433" w:rsidRPr="00A56433">
        <w:rPr>
          <w:rFonts w:ascii="Garamond" w:hAnsi="Garamond"/>
        </w:rPr>
        <w:t>refin</w:t>
      </w:r>
      <w:r w:rsidR="0066648D">
        <w:rPr>
          <w:rFonts w:ascii="Garamond" w:hAnsi="Garamond"/>
        </w:rPr>
        <w:t>ed</w:t>
      </w:r>
      <w:r w:rsidR="00A56433" w:rsidRPr="00A56433">
        <w:rPr>
          <w:rFonts w:ascii="Garamond" w:hAnsi="Garamond"/>
        </w:rPr>
        <w:t xml:space="preserve"> monitoring and field survey effort. The project will also enable analysis across larger scales and new study sites that would not be possible without full utilization of Earth </w:t>
      </w:r>
      <w:r w:rsidR="007B5EF5">
        <w:rPr>
          <w:rFonts w:ascii="Garamond" w:hAnsi="Garamond"/>
        </w:rPr>
        <w:t>o</w:t>
      </w:r>
      <w:r w:rsidR="00A56433" w:rsidRPr="00A56433">
        <w:rPr>
          <w:rFonts w:ascii="Garamond" w:hAnsi="Garamond"/>
        </w:rPr>
        <w:t xml:space="preserve">bservations. End products will be integrated in the Tercio </w:t>
      </w:r>
      <w:r w:rsidR="00F26952">
        <w:rPr>
          <w:rFonts w:ascii="Garamond" w:hAnsi="Garamond"/>
        </w:rPr>
        <w:t xml:space="preserve">and </w:t>
      </w:r>
      <w:r w:rsidR="00F26952" w:rsidRPr="00277B5D">
        <w:rPr>
          <w:rFonts w:ascii="Garamond" w:hAnsi="Garamond"/>
          <w:color w:val="000000" w:themeColor="text1"/>
        </w:rPr>
        <w:t xml:space="preserve">Trinchera </w:t>
      </w:r>
      <w:r w:rsidR="00F26952" w:rsidRPr="002B6BA9">
        <w:rPr>
          <w:rFonts w:ascii="Garamond" w:hAnsi="Garamond"/>
          <w:color w:val="000000" w:themeColor="text1"/>
        </w:rPr>
        <w:t>Ranch</w:t>
      </w:r>
      <w:r w:rsidR="00F26952">
        <w:rPr>
          <w:rFonts w:ascii="Garamond" w:hAnsi="Garamond"/>
          <w:color w:val="000000" w:themeColor="text1"/>
        </w:rPr>
        <w:t>es’</w:t>
      </w:r>
      <w:r w:rsidR="00A56433" w:rsidRPr="00A56433">
        <w:rPr>
          <w:rFonts w:ascii="Garamond" w:hAnsi="Garamond"/>
        </w:rPr>
        <w:t xml:space="preserve"> decision making and management processes to more effectively manage </w:t>
      </w:r>
      <w:r w:rsidR="0016664F">
        <w:rPr>
          <w:rFonts w:ascii="Garamond" w:hAnsi="Garamond"/>
        </w:rPr>
        <w:t xml:space="preserve">insect outbreak affected </w:t>
      </w:r>
      <w:r w:rsidR="00A56433" w:rsidRPr="00A56433">
        <w:rPr>
          <w:rFonts w:ascii="Garamond" w:hAnsi="Garamond"/>
        </w:rPr>
        <w:t>forests</w:t>
      </w:r>
      <w:r w:rsidR="0016664F">
        <w:rPr>
          <w:rFonts w:ascii="Garamond" w:hAnsi="Garamond"/>
        </w:rPr>
        <w:t xml:space="preserve"> to mitigate wildfire potential</w:t>
      </w:r>
      <w:r w:rsidR="00A56433" w:rsidRPr="00A56433">
        <w:rPr>
          <w:rFonts w:ascii="Garamond" w:hAnsi="Garamond"/>
        </w:rPr>
        <w:t>.</w:t>
      </w:r>
    </w:p>
    <w:p w14:paraId="28EC9957" w14:textId="297C09C3" w:rsidR="00272CD9" w:rsidRDefault="00272CD9" w:rsidP="00F26952">
      <w:pPr>
        <w:rPr>
          <w:sz w:val="20"/>
          <w:szCs w:val="20"/>
        </w:rPr>
      </w:pPr>
    </w:p>
    <w:p w14:paraId="45B9A39A" w14:textId="77777777" w:rsidR="00C81C5C" w:rsidRPr="00272CD9" w:rsidRDefault="00C81C5C" w:rsidP="00C81C5C">
      <w:pPr>
        <w:pBdr>
          <w:bottom w:val="single" w:sz="4" w:space="1" w:color="auto"/>
        </w:pBdr>
        <w:rPr>
          <w:b/>
          <w:szCs w:val="20"/>
        </w:rPr>
      </w:pPr>
      <w:r w:rsidRPr="00272CD9">
        <w:rPr>
          <w:b/>
          <w:szCs w:val="20"/>
        </w:rPr>
        <w:t>Project Timeline &amp; Previous Related Work</w:t>
      </w:r>
    </w:p>
    <w:p w14:paraId="7DC62A8D" w14:textId="41290748" w:rsidR="00C81C5C" w:rsidRDefault="00C81C5C" w:rsidP="00C81C5C">
      <w:pPr>
        <w:rPr>
          <w:rFonts w:ascii="Garamond" w:hAnsi="Garamond"/>
        </w:rPr>
      </w:pPr>
      <w:r w:rsidRPr="00272CD9">
        <w:rPr>
          <w:b/>
          <w:i/>
          <w:sz w:val="20"/>
          <w:szCs w:val="20"/>
        </w:rPr>
        <w:t>Project Timeline:</w:t>
      </w:r>
      <w:r w:rsidRPr="00CD0433">
        <w:rPr>
          <w:b/>
          <w:sz w:val="20"/>
          <w:szCs w:val="20"/>
        </w:rPr>
        <w:t xml:space="preserve"> </w:t>
      </w:r>
      <w:r w:rsidRPr="001E5271">
        <w:rPr>
          <w:rFonts w:ascii="Garamond" w:hAnsi="Garamond"/>
        </w:rPr>
        <w:t>1</w:t>
      </w:r>
      <w:r>
        <w:rPr>
          <w:rFonts w:ascii="Garamond" w:hAnsi="Garamond"/>
        </w:rPr>
        <w:t xml:space="preserve"> Term</w:t>
      </w:r>
      <w:r w:rsidRPr="005C6FC1">
        <w:rPr>
          <w:rFonts w:ascii="Garamond" w:hAnsi="Garamond"/>
        </w:rPr>
        <w:t xml:space="preserve">: </w:t>
      </w:r>
      <w:r w:rsidR="001E3DF7">
        <w:rPr>
          <w:rFonts w:ascii="Garamond" w:hAnsi="Garamond"/>
        </w:rPr>
        <w:t>2018 Fall</w:t>
      </w:r>
    </w:p>
    <w:p w14:paraId="1B667C42" w14:textId="77777777" w:rsidR="00C81C5C" w:rsidRPr="002C789E" w:rsidRDefault="00C81C5C" w:rsidP="00F26952">
      <w:pPr>
        <w:rPr>
          <w:sz w:val="20"/>
          <w:szCs w:val="20"/>
        </w:rPr>
      </w:pPr>
    </w:p>
    <w:p w14:paraId="17C3723A" w14:textId="77777777" w:rsidR="00ED6B3C" w:rsidRPr="000C2618" w:rsidRDefault="00ED6B3C" w:rsidP="00ED6B3C">
      <w:pPr>
        <w:rPr>
          <w:b/>
          <w:i/>
          <w:sz w:val="20"/>
          <w:szCs w:val="20"/>
        </w:rPr>
      </w:pPr>
      <w:r w:rsidRPr="000C2618">
        <w:rPr>
          <w:b/>
          <w:i/>
          <w:sz w:val="20"/>
          <w:szCs w:val="20"/>
        </w:rPr>
        <w:t>Related DEVELOP Work:</w:t>
      </w:r>
    </w:p>
    <w:p w14:paraId="05BE4BF3" w14:textId="77777777" w:rsidR="000C2618" w:rsidRDefault="000C2618" w:rsidP="0073702A">
      <w:pPr>
        <w:ind w:left="720" w:hanging="720"/>
        <w:rPr>
          <w:rFonts w:ascii="Garamond" w:hAnsi="Garamond"/>
        </w:rPr>
      </w:pPr>
      <w:r w:rsidRPr="000C2618">
        <w:rPr>
          <w:rFonts w:ascii="Garamond" w:hAnsi="Garamond"/>
        </w:rPr>
        <w:t>2017 Fall (CO) – Intermountain West Ecological Forecasting: Utilizing NASA Earth Observations to Forecast Forest Risk to Bark Beetle Attack in Support of a Forest Bioenergy Feasibility Assessment</w:t>
      </w:r>
    </w:p>
    <w:p w14:paraId="0F4FA500" w14:textId="09B1A763" w:rsidR="00DC6974" w:rsidRDefault="000C2618" w:rsidP="000C2618">
      <w:pPr>
        <w:ind w:left="720" w:hanging="720"/>
        <w:rPr>
          <w:rFonts w:ascii="Garamond" w:hAnsi="Garamond"/>
        </w:rPr>
      </w:pPr>
      <w:r w:rsidRPr="000C2618">
        <w:rPr>
          <w:rFonts w:ascii="Garamond" w:hAnsi="Garamond"/>
        </w:rPr>
        <w:t>201</w:t>
      </w:r>
      <w:r>
        <w:rPr>
          <w:rFonts w:ascii="Garamond" w:hAnsi="Garamond"/>
        </w:rPr>
        <w:t>8</w:t>
      </w:r>
      <w:r w:rsidRPr="000C2618">
        <w:rPr>
          <w:rFonts w:ascii="Garamond" w:hAnsi="Garamond"/>
        </w:rPr>
        <w:t xml:space="preserve"> </w:t>
      </w:r>
      <w:proofErr w:type="gramStart"/>
      <w:r>
        <w:rPr>
          <w:rFonts w:ascii="Garamond" w:hAnsi="Garamond"/>
        </w:rPr>
        <w:t>Spring</w:t>
      </w:r>
      <w:proofErr w:type="gramEnd"/>
      <w:r w:rsidRPr="000C2618">
        <w:rPr>
          <w:rFonts w:ascii="Garamond" w:hAnsi="Garamond"/>
        </w:rPr>
        <w:t xml:space="preserve"> (</w:t>
      </w:r>
      <w:r>
        <w:rPr>
          <w:rFonts w:ascii="Garamond" w:hAnsi="Garamond"/>
        </w:rPr>
        <w:t>AL</w:t>
      </w:r>
      <w:r w:rsidRPr="000C2618">
        <w:rPr>
          <w:rFonts w:ascii="Garamond" w:hAnsi="Garamond"/>
        </w:rPr>
        <w:t xml:space="preserve">) </w:t>
      </w:r>
      <w:r w:rsidR="009D7C2A" w:rsidRPr="000C2618">
        <w:rPr>
          <w:rFonts w:ascii="Garamond" w:hAnsi="Garamond"/>
        </w:rPr>
        <w:t xml:space="preserve">– </w:t>
      </w:r>
      <w:r w:rsidRPr="000C2618">
        <w:rPr>
          <w:rFonts w:ascii="Garamond" w:hAnsi="Garamond"/>
        </w:rPr>
        <w:t>Southeas</w:t>
      </w:r>
      <w:r>
        <w:rPr>
          <w:rFonts w:ascii="Garamond" w:hAnsi="Garamond"/>
        </w:rPr>
        <w:t xml:space="preserve">tern US Disasters: </w:t>
      </w:r>
      <w:r w:rsidRPr="000C2618">
        <w:rPr>
          <w:rFonts w:ascii="Garamond" w:hAnsi="Garamond"/>
        </w:rPr>
        <w:t>Early Detection of Bark Beetle Outbreaks in the Southeastern United States Using Earth Observations</w:t>
      </w:r>
    </w:p>
    <w:p w14:paraId="1ED4E8FF" w14:textId="77777777" w:rsidR="006C5B68" w:rsidRDefault="006C5B68" w:rsidP="000C2618">
      <w:pPr>
        <w:ind w:left="720" w:hanging="720"/>
        <w:rPr>
          <w:rFonts w:ascii="Garamond" w:hAnsi="Garamond"/>
        </w:rPr>
      </w:pPr>
    </w:p>
    <w:p w14:paraId="0CDA395E" w14:textId="77777777" w:rsidR="006C5B68" w:rsidRPr="006C5B68" w:rsidRDefault="006C5B68" w:rsidP="006C5B68">
      <w:pPr>
        <w:pBdr>
          <w:bottom w:val="single" w:sz="4" w:space="1" w:color="auto"/>
        </w:pBdr>
        <w:rPr>
          <w:b/>
          <w:szCs w:val="20"/>
        </w:rPr>
      </w:pPr>
      <w:r w:rsidRPr="00EC3694">
        <w:rPr>
          <w:b/>
          <w:szCs w:val="20"/>
        </w:rPr>
        <w:t>Notes &amp; References:</w:t>
      </w:r>
    </w:p>
    <w:p w14:paraId="3890AC44" w14:textId="77777777" w:rsidR="006C5B68" w:rsidRPr="006C5B68" w:rsidRDefault="006C5B68" w:rsidP="006C5B68">
      <w:pPr>
        <w:rPr>
          <w:b/>
          <w:i/>
          <w:sz w:val="20"/>
          <w:szCs w:val="20"/>
        </w:rPr>
      </w:pPr>
      <w:r w:rsidRPr="00EC3694">
        <w:rPr>
          <w:b/>
          <w:i/>
          <w:sz w:val="20"/>
          <w:szCs w:val="20"/>
        </w:rPr>
        <w:t>References:</w:t>
      </w:r>
    </w:p>
    <w:p w14:paraId="0BFAB4EE" w14:textId="1E34D99D" w:rsidR="002C789E" w:rsidRPr="00D573A0" w:rsidRDefault="002C789E" w:rsidP="006C5B68">
      <w:pPr>
        <w:ind w:left="720" w:hanging="720"/>
        <w:rPr>
          <w:rFonts w:ascii="Garamond" w:hAnsi="Garamond"/>
        </w:rPr>
      </w:pPr>
      <w:r w:rsidRPr="002C789E">
        <w:rPr>
          <w:rFonts w:ascii="Garamond" w:hAnsi="Garamond"/>
        </w:rPr>
        <w:t xml:space="preserve">Deo, R. K. K., </w:t>
      </w:r>
      <w:proofErr w:type="spellStart"/>
      <w:r w:rsidRPr="002C789E">
        <w:rPr>
          <w:rFonts w:ascii="Garamond" w:hAnsi="Garamond"/>
        </w:rPr>
        <w:t>Domke</w:t>
      </w:r>
      <w:proofErr w:type="spellEnd"/>
      <w:r w:rsidRPr="002C789E">
        <w:rPr>
          <w:rFonts w:ascii="Garamond" w:hAnsi="Garamond"/>
        </w:rPr>
        <w:t>, G. M., Russell, M., Woodall, C. W., &amp; Andersen, H. E. (2018). Evaluating the influence of spatial resolution of Landsat predictors on the accuracy of biomass models for large-area estimation across the eastern USA. </w:t>
      </w:r>
      <w:r w:rsidRPr="002257FA">
        <w:rPr>
          <w:rFonts w:ascii="Garamond" w:hAnsi="Garamond"/>
          <w:i/>
        </w:rPr>
        <w:t>Environmental Research Letters</w:t>
      </w:r>
      <w:r w:rsidR="00D573A0">
        <w:rPr>
          <w:rFonts w:ascii="Garamond" w:hAnsi="Garamond"/>
        </w:rPr>
        <w:t xml:space="preserve">, </w:t>
      </w:r>
      <w:r w:rsidR="00872CFF" w:rsidRPr="00872CFF">
        <w:rPr>
          <w:rFonts w:ascii="Garamond" w:hAnsi="Garamond"/>
          <w:i/>
        </w:rPr>
        <w:t>13</w:t>
      </w:r>
      <w:r w:rsidR="00872CFF">
        <w:rPr>
          <w:rFonts w:ascii="Garamond" w:hAnsi="Garamond"/>
          <w:i/>
        </w:rPr>
        <w:t xml:space="preserve">, </w:t>
      </w:r>
      <w:r w:rsidR="00872CFF" w:rsidRPr="002F7E99">
        <w:rPr>
          <w:rFonts w:ascii="Garamond" w:hAnsi="Garamond"/>
        </w:rPr>
        <w:t>055004</w:t>
      </w:r>
      <w:r w:rsidR="00872CFF">
        <w:rPr>
          <w:rFonts w:ascii="Garamond" w:hAnsi="Garamond"/>
        </w:rPr>
        <w:t>.</w:t>
      </w:r>
    </w:p>
    <w:p w14:paraId="1407C4D4" w14:textId="77777777" w:rsidR="00FE078F" w:rsidRDefault="00FE078F" w:rsidP="00FE078F">
      <w:pPr>
        <w:pStyle w:val="Normal1"/>
        <w:ind w:left="720" w:hanging="720"/>
        <w:rPr>
          <w:rFonts w:ascii="Garamond" w:hAnsi="Garamond" w:cs="Times New Roman"/>
          <w:color w:val="auto"/>
        </w:rPr>
      </w:pPr>
    </w:p>
    <w:p w14:paraId="79FF442F" w14:textId="0D3E8697" w:rsidR="00FE078F" w:rsidRPr="00FE078F" w:rsidRDefault="00FE078F" w:rsidP="00FE078F">
      <w:pPr>
        <w:pStyle w:val="Normal1"/>
        <w:ind w:left="720" w:hanging="720"/>
        <w:rPr>
          <w:rFonts w:ascii="Garamond" w:hAnsi="Garamond" w:cs="Times New Roman"/>
          <w:color w:val="auto"/>
        </w:rPr>
      </w:pPr>
      <w:r w:rsidRPr="00FE078F">
        <w:rPr>
          <w:rFonts w:ascii="Garamond" w:hAnsi="Garamond" w:cs="Times New Roman"/>
          <w:color w:val="auto"/>
        </w:rPr>
        <w:t xml:space="preserve">Hargrove, W.W., Spruce, J.P., Gasser, G.E., &amp; Hoffman, F.M. (2009). Toward a national early warning system for forest disturbances using remotely sensed phenology. </w:t>
      </w:r>
      <w:r w:rsidRPr="002257FA">
        <w:rPr>
          <w:rFonts w:ascii="Garamond" w:hAnsi="Garamond" w:cs="Times New Roman"/>
          <w:i/>
          <w:color w:val="auto"/>
        </w:rPr>
        <w:t>Photogrammetric Engineering &amp; Remote Sensing</w:t>
      </w:r>
      <w:r w:rsidR="00872CFF">
        <w:rPr>
          <w:rFonts w:ascii="Garamond" w:hAnsi="Garamond" w:cs="Times New Roman"/>
          <w:i/>
          <w:color w:val="auto"/>
        </w:rPr>
        <w:t>,</w:t>
      </w:r>
      <w:r w:rsidRPr="002257FA">
        <w:rPr>
          <w:rFonts w:ascii="Garamond" w:hAnsi="Garamond" w:cs="Times New Roman"/>
          <w:i/>
          <w:color w:val="auto"/>
        </w:rPr>
        <w:t xml:space="preserve"> 75</w:t>
      </w:r>
      <w:r w:rsidRPr="00D573A0">
        <w:rPr>
          <w:rFonts w:ascii="Garamond" w:hAnsi="Garamond" w:cs="Times New Roman"/>
          <w:color w:val="auto"/>
        </w:rPr>
        <w:t>(10</w:t>
      </w:r>
      <w:r w:rsidRPr="002257FA">
        <w:rPr>
          <w:rFonts w:ascii="Garamond" w:hAnsi="Garamond" w:cs="Times New Roman"/>
          <w:i/>
          <w:color w:val="auto"/>
        </w:rPr>
        <w:t>)</w:t>
      </w:r>
      <w:r w:rsidR="00241337">
        <w:rPr>
          <w:rFonts w:ascii="Garamond" w:hAnsi="Garamond" w:cs="Times New Roman"/>
          <w:i/>
          <w:color w:val="auto"/>
        </w:rPr>
        <w:t>,</w:t>
      </w:r>
      <w:r w:rsidRPr="00FE078F">
        <w:rPr>
          <w:rFonts w:ascii="Garamond" w:hAnsi="Garamond" w:cs="Times New Roman"/>
          <w:color w:val="auto"/>
        </w:rPr>
        <w:t xml:space="preserve"> 1150</w:t>
      </w:r>
      <w:r w:rsidR="00D573A0">
        <w:rPr>
          <w:rFonts w:ascii="Garamond" w:hAnsi="Garamond" w:cs="Times New Roman"/>
          <w:color w:val="auto"/>
        </w:rPr>
        <w:t>-</w:t>
      </w:r>
      <w:r w:rsidRPr="00FE078F">
        <w:rPr>
          <w:rFonts w:ascii="Garamond" w:hAnsi="Garamond" w:cs="Times New Roman"/>
          <w:color w:val="auto"/>
        </w:rPr>
        <w:t>1156.</w:t>
      </w:r>
    </w:p>
    <w:p w14:paraId="789B3133" w14:textId="77777777" w:rsidR="002C789E" w:rsidRDefault="002C789E" w:rsidP="00FE078F">
      <w:pPr>
        <w:rPr>
          <w:rFonts w:ascii="Garamond" w:hAnsi="Garamond"/>
        </w:rPr>
      </w:pPr>
    </w:p>
    <w:p w14:paraId="783E6958" w14:textId="2377AB0C" w:rsidR="002C789E" w:rsidRDefault="002C789E" w:rsidP="006C5B68">
      <w:pPr>
        <w:ind w:left="720" w:hanging="720"/>
        <w:rPr>
          <w:rFonts w:ascii="Garamond" w:hAnsi="Garamond"/>
        </w:rPr>
      </w:pPr>
      <w:proofErr w:type="spellStart"/>
      <w:r w:rsidRPr="002C789E">
        <w:rPr>
          <w:rFonts w:ascii="Garamond" w:hAnsi="Garamond"/>
        </w:rPr>
        <w:t>Humagain</w:t>
      </w:r>
      <w:proofErr w:type="spellEnd"/>
      <w:r w:rsidRPr="002C789E">
        <w:rPr>
          <w:rFonts w:ascii="Garamond" w:hAnsi="Garamond"/>
        </w:rPr>
        <w:t xml:space="preserve">, K., Portillo-Quintero, C., Cox, R. D., &amp; Cain, J. W. (2017). Mapping </w:t>
      </w:r>
      <w:r w:rsidR="00D573A0">
        <w:rPr>
          <w:rFonts w:ascii="Garamond" w:hAnsi="Garamond"/>
        </w:rPr>
        <w:t>t</w:t>
      </w:r>
      <w:r w:rsidRPr="002C789E">
        <w:rPr>
          <w:rFonts w:ascii="Garamond" w:hAnsi="Garamond"/>
        </w:rPr>
        <w:t xml:space="preserve">ree </w:t>
      </w:r>
      <w:r w:rsidR="00D573A0">
        <w:rPr>
          <w:rFonts w:ascii="Garamond" w:hAnsi="Garamond"/>
        </w:rPr>
        <w:t>d</w:t>
      </w:r>
      <w:r w:rsidRPr="002C789E">
        <w:rPr>
          <w:rFonts w:ascii="Garamond" w:hAnsi="Garamond"/>
        </w:rPr>
        <w:t xml:space="preserve">ensity in </w:t>
      </w:r>
      <w:r w:rsidR="00D573A0">
        <w:rPr>
          <w:rFonts w:ascii="Garamond" w:hAnsi="Garamond"/>
        </w:rPr>
        <w:t>f</w:t>
      </w:r>
      <w:r w:rsidRPr="002C789E">
        <w:rPr>
          <w:rFonts w:ascii="Garamond" w:hAnsi="Garamond"/>
        </w:rPr>
        <w:t xml:space="preserve">orests of the </w:t>
      </w:r>
      <w:r w:rsidR="00D573A0">
        <w:rPr>
          <w:rFonts w:ascii="Garamond" w:hAnsi="Garamond"/>
        </w:rPr>
        <w:t>s</w:t>
      </w:r>
      <w:r w:rsidRPr="002C789E">
        <w:rPr>
          <w:rFonts w:ascii="Garamond" w:hAnsi="Garamond"/>
        </w:rPr>
        <w:t xml:space="preserve">outhwestern USA </w:t>
      </w:r>
      <w:r w:rsidR="00D573A0">
        <w:rPr>
          <w:rFonts w:ascii="Garamond" w:hAnsi="Garamond"/>
        </w:rPr>
        <w:t>u</w:t>
      </w:r>
      <w:r w:rsidRPr="002C789E">
        <w:rPr>
          <w:rFonts w:ascii="Garamond" w:hAnsi="Garamond"/>
        </w:rPr>
        <w:t>sing Landsat 8 Data. </w:t>
      </w:r>
      <w:r w:rsidRPr="002257FA">
        <w:rPr>
          <w:rFonts w:ascii="Garamond" w:hAnsi="Garamond"/>
          <w:i/>
        </w:rPr>
        <w:t>Forests, 8</w:t>
      </w:r>
      <w:r w:rsidRPr="002C789E">
        <w:rPr>
          <w:rFonts w:ascii="Garamond" w:hAnsi="Garamond"/>
        </w:rPr>
        <w:t>(8), 287.</w:t>
      </w:r>
    </w:p>
    <w:p w14:paraId="3C8323AB" w14:textId="77777777" w:rsidR="002C789E" w:rsidRDefault="002C789E" w:rsidP="006C5B68">
      <w:pPr>
        <w:ind w:left="720" w:hanging="720"/>
        <w:rPr>
          <w:rFonts w:ascii="Garamond" w:hAnsi="Garamond"/>
        </w:rPr>
      </w:pPr>
    </w:p>
    <w:p w14:paraId="59F6769B" w14:textId="77777777" w:rsidR="002C789E" w:rsidRDefault="002C789E" w:rsidP="006C5B68">
      <w:pPr>
        <w:ind w:left="720" w:hanging="720"/>
        <w:rPr>
          <w:rFonts w:ascii="Garamond" w:hAnsi="Garamond"/>
        </w:rPr>
      </w:pPr>
      <w:proofErr w:type="spellStart"/>
      <w:r w:rsidRPr="002C789E">
        <w:rPr>
          <w:rFonts w:ascii="Garamond" w:hAnsi="Garamond"/>
        </w:rPr>
        <w:t>Quintano</w:t>
      </w:r>
      <w:proofErr w:type="spellEnd"/>
      <w:r w:rsidRPr="002C789E">
        <w:rPr>
          <w:rFonts w:ascii="Garamond" w:hAnsi="Garamond"/>
        </w:rPr>
        <w:t xml:space="preserve">, C., </w:t>
      </w:r>
      <w:proofErr w:type="spellStart"/>
      <w:r w:rsidRPr="002C789E">
        <w:rPr>
          <w:rFonts w:ascii="Garamond" w:hAnsi="Garamond"/>
        </w:rPr>
        <w:t>Fernández-Manso</w:t>
      </w:r>
      <w:proofErr w:type="spellEnd"/>
      <w:r w:rsidRPr="002C789E">
        <w:rPr>
          <w:rFonts w:ascii="Garamond" w:hAnsi="Garamond"/>
        </w:rPr>
        <w:t xml:space="preserve">, A., &amp; </w:t>
      </w:r>
      <w:proofErr w:type="spellStart"/>
      <w:r w:rsidRPr="002C789E">
        <w:rPr>
          <w:rFonts w:ascii="Garamond" w:hAnsi="Garamond"/>
        </w:rPr>
        <w:t>Fernández-Manso</w:t>
      </w:r>
      <w:proofErr w:type="spellEnd"/>
      <w:r w:rsidRPr="002C789E">
        <w:rPr>
          <w:rFonts w:ascii="Garamond" w:hAnsi="Garamond"/>
        </w:rPr>
        <w:t>, O. (2018). Combination of Landsat and Sentinel-2 MSI data for initial assessing of burn severity. </w:t>
      </w:r>
      <w:r w:rsidRPr="002257FA">
        <w:rPr>
          <w:rFonts w:ascii="Garamond" w:hAnsi="Garamond"/>
          <w:i/>
        </w:rPr>
        <w:t>International Journal of Applied Earth Observation and Geoinformation, 64</w:t>
      </w:r>
      <w:r w:rsidRPr="002C789E">
        <w:rPr>
          <w:rFonts w:ascii="Garamond" w:hAnsi="Garamond"/>
        </w:rPr>
        <w:t>, 221-225.</w:t>
      </w:r>
    </w:p>
    <w:p w14:paraId="7342336C" w14:textId="77777777" w:rsidR="002C789E" w:rsidRPr="002C789E" w:rsidRDefault="002C789E" w:rsidP="006C5B68">
      <w:pPr>
        <w:ind w:left="720" w:hanging="720"/>
        <w:rPr>
          <w:rFonts w:ascii="Garamond" w:hAnsi="Garamond"/>
        </w:rPr>
      </w:pPr>
    </w:p>
    <w:p w14:paraId="1F82D916" w14:textId="3F8BBB9E" w:rsidR="005D7108" w:rsidRPr="00D573A0" w:rsidRDefault="00DA1ACC" w:rsidP="006C5B68">
      <w:pPr>
        <w:ind w:left="720" w:hanging="720"/>
        <w:rPr>
          <w:rFonts w:ascii="Garamond" w:hAnsi="Garamond"/>
        </w:rPr>
      </w:pPr>
      <w:r w:rsidRPr="006C5B68">
        <w:rPr>
          <w:rFonts w:ascii="Garamond" w:hAnsi="Garamond"/>
        </w:rPr>
        <w:t xml:space="preserve">Shrum, T., Travis, W., Williams, T., &amp; </w:t>
      </w:r>
      <w:proofErr w:type="spellStart"/>
      <w:r w:rsidRPr="006C5B68">
        <w:rPr>
          <w:rFonts w:ascii="Garamond" w:hAnsi="Garamond"/>
        </w:rPr>
        <w:t>Lih</w:t>
      </w:r>
      <w:proofErr w:type="spellEnd"/>
      <w:r w:rsidRPr="006C5B68">
        <w:rPr>
          <w:rFonts w:ascii="Garamond" w:hAnsi="Garamond"/>
        </w:rPr>
        <w:t xml:space="preserve">, E. (2018). Managing </w:t>
      </w:r>
      <w:r w:rsidR="00D573A0">
        <w:rPr>
          <w:rFonts w:ascii="Garamond" w:hAnsi="Garamond"/>
        </w:rPr>
        <w:t>c</w:t>
      </w:r>
      <w:r w:rsidRPr="006C5B68">
        <w:rPr>
          <w:rFonts w:ascii="Garamond" w:hAnsi="Garamond"/>
        </w:rPr>
        <w:t xml:space="preserve">limate </w:t>
      </w:r>
      <w:r w:rsidR="00D573A0">
        <w:rPr>
          <w:rFonts w:ascii="Garamond" w:hAnsi="Garamond"/>
        </w:rPr>
        <w:t>r</w:t>
      </w:r>
      <w:r w:rsidRPr="006C5B68">
        <w:rPr>
          <w:rFonts w:ascii="Garamond" w:hAnsi="Garamond"/>
        </w:rPr>
        <w:t xml:space="preserve">isks on the </w:t>
      </w:r>
      <w:r w:rsidR="00D573A0">
        <w:rPr>
          <w:rFonts w:ascii="Garamond" w:hAnsi="Garamond"/>
        </w:rPr>
        <w:t>r</w:t>
      </w:r>
      <w:r w:rsidRPr="006C5B68">
        <w:rPr>
          <w:rFonts w:ascii="Garamond" w:hAnsi="Garamond"/>
        </w:rPr>
        <w:t xml:space="preserve">anch with </w:t>
      </w:r>
      <w:r w:rsidR="00D573A0">
        <w:rPr>
          <w:rFonts w:ascii="Garamond" w:hAnsi="Garamond"/>
        </w:rPr>
        <w:t>l</w:t>
      </w:r>
      <w:r w:rsidRPr="006C5B68">
        <w:rPr>
          <w:rFonts w:ascii="Garamond" w:hAnsi="Garamond"/>
        </w:rPr>
        <w:t xml:space="preserve">imited </w:t>
      </w:r>
      <w:r w:rsidR="00D573A0">
        <w:rPr>
          <w:rFonts w:ascii="Garamond" w:hAnsi="Garamond"/>
        </w:rPr>
        <w:t>d</w:t>
      </w:r>
      <w:r w:rsidRPr="006C5B68">
        <w:rPr>
          <w:rFonts w:ascii="Garamond" w:hAnsi="Garamond"/>
        </w:rPr>
        <w:t xml:space="preserve">rought </w:t>
      </w:r>
      <w:r w:rsidR="00D573A0">
        <w:rPr>
          <w:rFonts w:ascii="Garamond" w:hAnsi="Garamond"/>
        </w:rPr>
        <w:t>i</w:t>
      </w:r>
      <w:r w:rsidRPr="006C5B68">
        <w:rPr>
          <w:rFonts w:ascii="Garamond" w:hAnsi="Garamond"/>
        </w:rPr>
        <w:t>nformation. </w:t>
      </w:r>
      <w:r w:rsidRPr="002257FA">
        <w:rPr>
          <w:rFonts w:ascii="Garamond" w:hAnsi="Garamond"/>
          <w:i/>
        </w:rPr>
        <w:t>Climate Risk Management</w:t>
      </w:r>
      <w:r w:rsidR="00D573A0">
        <w:rPr>
          <w:rFonts w:ascii="Garamond" w:hAnsi="Garamond"/>
        </w:rPr>
        <w:t xml:space="preserve">, </w:t>
      </w:r>
      <w:r w:rsidR="002F7E99" w:rsidRPr="002F7E99">
        <w:rPr>
          <w:rFonts w:ascii="Garamond" w:hAnsi="Garamond"/>
          <w:i/>
        </w:rPr>
        <w:t>20</w:t>
      </w:r>
      <w:r w:rsidR="002F7E99">
        <w:rPr>
          <w:rFonts w:ascii="Garamond" w:hAnsi="Garamond"/>
        </w:rPr>
        <w:t>, 11-26.</w:t>
      </w:r>
    </w:p>
    <w:p w14:paraId="49D5220D" w14:textId="77777777" w:rsidR="00FE078F" w:rsidRDefault="00FE078F" w:rsidP="006C5B68">
      <w:pPr>
        <w:ind w:left="720" w:hanging="720"/>
        <w:rPr>
          <w:rFonts w:ascii="Garamond" w:hAnsi="Garamond"/>
        </w:rPr>
      </w:pPr>
    </w:p>
    <w:p w14:paraId="53DD013B" w14:textId="77940389" w:rsidR="00FE078F" w:rsidRPr="00FE078F" w:rsidRDefault="00FE078F" w:rsidP="00FE078F">
      <w:pPr>
        <w:ind w:left="720" w:hanging="720"/>
        <w:rPr>
          <w:rFonts w:ascii="Garamond" w:hAnsi="Garamond"/>
        </w:rPr>
      </w:pPr>
      <w:proofErr w:type="spellStart"/>
      <w:r w:rsidRPr="00FE078F">
        <w:rPr>
          <w:rFonts w:ascii="Garamond" w:hAnsi="Garamond"/>
        </w:rPr>
        <w:t>Sidder</w:t>
      </w:r>
      <w:proofErr w:type="spellEnd"/>
      <w:r w:rsidRPr="00FE078F">
        <w:rPr>
          <w:rFonts w:ascii="Garamond" w:hAnsi="Garamond"/>
        </w:rPr>
        <w:t xml:space="preserve">, A. M., Kumar, S., </w:t>
      </w:r>
      <w:proofErr w:type="spellStart"/>
      <w:r w:rsidRPr="00FE078F">
        <w:rPr>
          <w:rFonts w:ascii="Garamond" w:hAnsi="Garamond"/>
        </w:rPr>
        <w:t>Laituri</w:t>
      </w:r>
      <w:proofErr w:type="spellEnd"/>
      <w:r w:rsidRPr="00FE078F">
        <w:rPr>
          <w:rFonts w:ascii="Garamond" w:hAnsi="Garamond"/>
        </w:rPr>
        <w:t xml:space="preserve">, M., and </w:t>
      </w:r>
      <w:proofErr w:type="spellStart"/>
      <w:r w:rsidRPr="00FE078F">
        <w:rPr>
          <w:rFonts w:ascii="Garamond" w:hAnsi="Garamond"/>
        </w:rPr>
        <w:t>Sibold</w:t>
      </w:r>
      <w:proofErr w:type="spellEnd"/>
      <w:r w:rsidRPr="00FE078F">
        <w:rPr>
          <w:rFonts w:ascii="Garamond" w:hAnsi="Garamond"/>
        </w:rPr>
        <w:t xml:space="preserve">, J. S. (2016). Using spatiotemporal correlative niche models for evaluating the effects of climate change on mountain pine beetle. </w:t>
      </w:r>
      <w:r w:rsidRPr="002257FA">
        <w:rPr>
          <w:rFonts w:ascii="Garamond" w:hAnsi="Garamond"/>
          <w:i/>
        </w:rPr>
        <w:t>Ecosphere, 7</w:t>
      </w:r>
      <w:r w:rsidRPr="00FE078F">
        <w:rPr>
          <w:rFonts w:ascii="Garamond" w:hAnsi="Garamond"/>
        </w:rPr>
        <w:t>(7)</w:t>
      </w:r>
      <w:r w:rsidR="002F7E99">
        <w:rPr>
          <w:rFonts w:ascii="Garamond" w:hAnsi="Garamond"/>
        </w:rPr>
        <w:t>,</w:t>
      </w:r>
      <w:r w:rsidR="00D573A0">
        <w:rPr>
          <w:rFonts w:ascii="Garamond" w:hAnsi="Garamond"/>
        </w:rPr>
        <w:t xml:space="preserve"> </w:t>
      </w:r>
      <w:r w:rsidR="002F7E99">
        <w:rPr>
          <w:rFonts w:ascii="Garamond" w:hAnsi="Garamond"/>
        </w:rPr>
        <w:t>e01396</w:t>
      </w:r>
      <w:r w:rsidR="00D573A0">
        <w:rPr>
          <w:rFonts w:ascii="Garamond" w:hAnsi="Garamond"/>
        </w:rPr>
        <w:t>.</w:t>
      </w:r>
    </w:p>
    <w:p w14:paraId="475EF399" w14:textId="049FAAF9" w:rsidR="008810BD" w:rsidRDefault="008810BD" w:rsidP="008810BD">
      <w:pPr>
        <w:rPr>
          <w:rFonts w:ascii="Garamond" w:eastAsia="Garamond" w:hAnsi="Garamond" w:cs="Garamond"/>
          <w:highlight w:val="white"/>
        </w:rPr>
      </w:pPr>
    </w:p>
    <w:p w14:paraId="3640FAEB" w14:textId="682DF37C" w:rsidR="008810BD" w:rsidRPr="00FE078F" w:rsidRDefault="008810BD" w:rsidP="00FE078F">
      <w:pPr>
        <w:ind w:left="720" w:hanging="720"/>
        <w:rPr>
          <w:rFonts w:ascii="Garamond" w:hAnsi="Garamond"/>
        </w:rPr>
      </w:pPr>
      <w:r w:rsidRPr="00FE078F">
        <w:rPr>
          <w:rFonts w:ascii="Garamond" w:hAnsi="Garamond"/>
        </w:rPr>
        <w:lastRenderedPageBreak/>
        <w:t xml:space="preserve">Vorster, A. G., Evangelista, P. H., </w:t>
      </w:r>
      <w:proofErr w:type="spellStart"/>
      <w:r w:rsidRPr="00FE078F">
        <w:rPr>
          <w:rFonts w:ascii="Garamond" w:hAnsi="Garamond"/>
        </w:rPr>
        <w:t>Stohlgren</w:t>
      </w:r>
      <w:proofErr w:type="spellEnd"/>
      <w:r w:rsidRPr="00FE078F">
        <w:rPr>
          <w:rFonts w:ascii="Garamond" w:hAnsi="Garamond"/>
        </w:rPr>
        <w:t>, T. J., Kumar, S., Rhoades, C. C., Hubbard, R. M</w:t>
      </w:r>
      <w:proofErr w:type="gramStart"/>
      <w:r w:rsidRPr="00FE078F">
        <w:rPr>
          <w:rFonts w:ascii="Garamond" w:hAnsi="Garamond"/>
        </w:rPr>
        <w:t xml:space="preserve">., </w:t>
      </w:r>
      <w:r w:rsidR="008847D4">
        <w:rPr>
          <w:rFonts w:ascii="Garamond" w:hAnsi="Garamond"/>
        </w:rPr>
        <w:t>…</w:t>
      </w:r>
      <w:proofErr w:type="gramEnd"/>
      <w:r w:rsidRPr="00FE078F">
        <w:rPr>
          <w:rFonts w:ascii="Garamond" w:hAnsi="Garamond"/>
        </w:rPr>
        <w:t xml:space="preserve"> Elder, K. (2017). Severity of a mountain pine beetle outbreak across a range of stand conditions in Fraser Experimental Forest, Colorado, United States. </w:t>
      </w:r>
      <w:r w:rsidRPr="002257FA">
        <w:rPr>
          <w:rFonts w:ascii="Garamond" w:hAnsi="Garamond"/>
          <w:i/>
        </w:rPr>
        <w:t>Forest Ecology and Management, 389</w:t>
      </w:r>
      <w:r w:rsidRPr="00FE078F">
        <w:rPr>
          <w:rFonts w:ascii="Garamond" w:hAnsi="Garamond"/>
        </w:rPr>
        <w:t>, 116-126.</w:t>
      </w:r>
    </w:p>
    <w:p w14:paraId="09CC35DF" w14:textId="77777777" w:rsidR="00FE078F" w:rsidRDefault="00FE078F" w:rsidP="00FE078F">
      <w:pPr>
        <w:rPr>
          <w:rFonts w:ascii="Garamond" w:hAnsi="Garamond"/>
        </w:rPr>
      </w:pPr>
    </w:p>
    <w:p w14:paraId="7A3B74EA" w14:textId="77777777" w:rsidR="00FE078F" w:rsidRDefault="00FE078F" w:rsidP="00FE078F">
      <w:pPr>
        <w:ind w:left="720" w:hanging="720"/>
        <w:rPr>
          <w:rFonts w:ascii="Garamond" w:hAnsi="Garamond"/>
        </w:rPr>
      </w:pPr>
      <w:r w:rsidRPr="002C789E">
        <w:rPr>
          <w:rFonts w:ascii="Garamond" w:hAnsi="Garamond"/>
        </w:rPr>
        <w:t xml:space="preserve">Wolter, P. T., </w:t>
      </w:r>
      <w:proofErr w:type="spellStart"/>
      <w:r w:rsidRPr="002C789E">
        <w:rPr>
          <w:rFonts w:ascii="Garamond" w:hAnsi="Garamond"/>
        </w:rPr>
        <w:t>Hilgemann</w:t>
      </w:r>
      <w:proofErr w:type="spellEnd"/>
      <w:r w:rsidRPr="002C789E">
        <w:rPr>
          <w:rFonts w:ascii="Garamond" w:hAnsi="Garamond"/>
        </w:rPr>
        <w:t>, L. A., &amp; White, M. A. (2017). Quantifying downed coarse woody material and residual forest basal area following retention harvesting in northeastern Minnesota using Landsat sensor data. </w:t>
      </w:r>
      <w:r w:rsidRPr="002257FA">
        <w:rPr>
          <w:rFonts w:ascii="Garamond" w:hAnsi="Garamond"/>
          <w:i/>
        </w:rPr>
        <w:t>Canadian Journal of Forest Research, 47</w:t>
      </w:r>
      <w:r w:rsidRPr="002C789E">
        <w:rPr>
          <w:rFonts w:ascii="Garamond" w:hAnsi="Garamond"/>
        </w:rPr>
        <w:t>(10), 1325-1338.</w:t>
      </w:r>
    </w:p>
    <w:p w14:paraId="11AD61B1" w14:textId="5EFF9FEF" w:rsidR="00854A68" w:rsidRPr="00854A68" w:rsidRDefault="00854A68" w:rsidP="00145AAA">
      <w:pPr>
        <w:rPr>
          <w:rFonts w:ascii="Garamond" w:hAnsi="Garamond"/>
        </w:rPr>
      </w:pPr>
    </w:p>
    <w:sectPr w:rsidR="00854A68" w:rsidRPr="00854A68"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0AEE7" w16cid:durableId="1EBA5559"/>
  <w16cid:commentId w16cid:paraId="7A499566" w16cid:durableId="1ED4E22E"/>
  <w16cid:commentId w16cid:paraId="65E7272F" w16cid:durableId="1EBAA6E1"/>
  <w16cid:commentId w16cid:paraId="2EAA55E7" w16cid:durableId="1EBAA474"/>
  <w16cid:commentId w16cid:paraId="56BB84EF" w16cid:durableId="1ED4E231"/>
  <w16cid:commentId w16cid:paraId="7CBEEE62" w16cid:durableId="1EBAA977"/>
  <w16cid:commentId w16cid:paraId="3EEC3E46" w16cid:durableId="1EBAA950"/>
  <w16cid:commentId w16cid:paraId="285F2E0E" w16cid:durableId="1ED4E234"/>
  <w16cid:commentId w16cid:paraId="248814C5" w16cid:durableId="1EBAAB68"/>
  <w16cid:commentId w16cid:paraId="3B016A48" w16cid:durableId="1ED4E236"/>
  <w16cid:commentId w16cid:paraId="674E0825" w16cid:durableId="1ED4E237"/>
  <w16cid:commentId w16cid:paraId="7740D45F" w16cid:durableId="1EBAAA8C"/>
  <w16cid:commentId w16cid:paraId="3F986909" w16cid:durableId="1EBAAAAF"/>
  <w16cid:commentId w16cid:paraId="1EF9DF23" w16cid:durableId="1EBAAAD4"/>
  <w16cid:commentId w16cid:paraId="4DA6F38B" w16cid:durableId="1ED4E23B"/>
  <w16cid:commentId w16cid:paraId="15245A87" w16cid:durableId="1ED4E23C"/>
  <w16cid:commentId w16cid:paraId="387FFCE9" w16cid:durableId="1ED4E23D"/>
  <w16cid:commentId w16cid:paraId="676412E8" w16cid:durableId="1ED4E23E"/>
  <w16cid:commentId w16cid:paraId="63F06957" w16cid:durableId="1ED4E23F"/>
  <w16cid:commentId w16cid:paraId="701BB722" w16cid:durableId="1ED4E240"/>
  <w16cid:commentId w16cid:paraId="494FC826" w16cid:durableId="1ED4E241"/>
  <w16cid:commentId w16cid:paraId="57636B1B" w16cid:durableId="1ED4E242"/>
  <w16cid:commentId w16cid:paraId="198DC8BE" w16cid:durableId="1ED4E243"/>
  <w16cid:commentId w16cid:paraId="3BFC1E4E" w16cid:durableId="1ED4E244"/>
  <w16cid:commentId w16cid:paraId="26243D23" w16cid:durableId="1ED4E245"/>
  <w16cid:commentId w16cid:paraId="73ACC192" w16cid:durableId="1ED4E246"/>
  <w16cid:commentId w16cid:paraId="1E142D32" w16cid:durableId="1EBAAC16"/>
  <w16cid:commentId w16cid:paraId="6F175034" w16cid:durableId="1ED4E248"/>
  <w16cid:commentId w16cid:paraId="41B3601F" w16cid:durableId="1EBAADBD"/>
  <w16cid:commentId w16cid:paraId="39CE3CF3" w16cid:durableId="1EBAABD4"/>
  <w16cid:commentId w16cid:paraId="6866FF71" w16cid:durableId="1EBAAE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fr-FR"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NjazNLOwMLI0N7BU0lEKTi0uzszPAykwqgUAzHUs5SwAAAA="/>
  </w:docVars>
  <w:rsids>
    <w:rsidRoot w:val="007B73F9"/>
    <w:rsid w:val="00005638"/>
    <w:rsid w:val="0001261B"/>
    <w:rsid w:val="00014585"/>
    <w:rsid w:val="00020050"/>
    <w:rsid w:val="000263DE"/>
    <w:rsid w:val="00031A6C"/>
    <w:rsid w:val="00045AC7"/>
    <w:rsid w:val="00047BC8"/>
    <w:rsid w:val="00050D9A"/>
    <w:rsid w:val="00053928"/>
    <w:rsid w:val="00061F06"/>
    <w:rsid w:val="00073224"/>
    <w:rsid w:val="00075708"/>
    <w:rsid w:val="00086963"/>
    <w:rsid w:val="00095D93"/>
    <w:rsid w:val="000C2618"/>
    <w:rsid w:val="000C79BA"/>
    <w:rsid w:val="000D6486"/>
    <w:rsid w:val="000D7963"/>
    <w:rsid w:val="000E3C1F"/>
    <w:rsid w:val="000E4025"/>
    <w:rsid w:val="000E571A"/>
    <w:rsid w:val="000E6DF6"/>
    <w:rsid w:val="000F487D"/>
    <w:rsid w:val="000F76DA"/>
    <w:rsid w:val="00107706"/>
    <w:rsid w:val="00123B69"/>
    <w:rsid w:val="00134C6A"/>
    <w:rsid w:val="00145AAA"/>
    <w:rsid w:val="001538F2"/>
    <w:rsid w:val="00154ED0"/>
    <w:rsid w:val="00164AAB"/>
    <w:rsid w:val="0016664F"/>
    <w:rsid w:val="00170B3C"/>
    <w:rsid w:val="00184F11"/>
    <w:rsid w:val="001976DA"/>
    <w:rsid w:val="001A2ECC"/>
    <w:rsid w:val="001B4AB8"/>
    <w:rsid w:val="001D1B19"/>
    <w:rsid w:val="001E3DF7"/>
    <w:rsid w:val="001E5271"/>
    <w:rsid w:val="002046C4"/>
    <w:rsid w:val="00206565"/>
    <w:rsid w:val="002257FA"/>
    <w:rsid w:val="0022612D"/>
    <w:rsid w:val="00227218"/>
    <w:rsid w:val="0023408F"/>
    <w:rsid w:val="002371F4"/>
    <w:rsid w:val="00241337"/>
    <w:rsid w:val="00244BA4"/>
    <w:rsid w:val="00245867"/>
    <w:rsid w:val="00270542"/>
    <w:rsid w:val="00272CD9"/>
    <w:rsid w:val="00273BD3"/>
    <w:rsid w:val="00276572"/>
    <w:rsid w:val="00277B5D"/>
    <w:rsid w:val="00285042"/>
    <w:rsid w:val="00290705"/>
    <w:rsid w:val="00294C3F"/>
    <w:rsid w:val="002B6846"/>
    <w:rsid w:val="002B6BA9"/>
    <w:rsid w:val="002C501D"/>
    <w:rsid w:val="002C50B6"/>
    <w:rsid w:val="002C789E"/>
    <w:rsid w:val="002D6CAD"/>
    <w:rsid w:val="002E2D9E"/>
    <w:rsid w:val="002F7E99"/>
    <w:rsid w:val="00302E59"/>
    <w:rsid w:val="003040A6"/>
    <w:rsid w:val="003253DF"/>
    <w:rsid w:val="003347A7"/>
    <w:rsid w:val="00334B0C"/>
    <w:rsid w:val="00347670"/>
    <w:rsid w:val="00353F4B"/>
    <w:rsid w:val="00362915"/>
    <w:rsid w:val="00376B0A"/>
    <w:rsid w:val="00384B24"/>
    <w:rsid w:val="003A1371"/>
    <w:rsid w:val="003B54D0"/>
    <w:rsid w:val="003B639D"/>
    <w:rsid w:val="003C28CD"/>
    <w:rsid w:val="003D2EDF"/>
    <w:rsid w:val="00413033"/>
    <w:rsid w:val="0041686A"/>
    <w:rsid w:val="004228B2"/>
    <w:rsid w:val="00433D97"/>
    <w:rsid w:val="00437244"/>
    <w:rsid w:val="00453F48"/>
    <w:rsid w:val="00461AA0"/>
    <w:rsid w:val="00463AB0"/>
    <w:rsid w:val="00467737"/>
    <w:rsid w:val="0047176A"/>
    <w:rsid w:val="00476EA1"/>
    <w:rsid w:val="0048026A"/>
    <w:rsid w:val="004B304D"/>
    <w:rsid w:val="004C0A16"/>
    <w:rsid w:val="004E5099"/>
    <w:rsid w:val="004E6A0A"/>
    <w:rsid w:val="00502460"/>
    <w:rsid w:val="005344D2"/>
    <w:rsid w:val="00542AAA"/>
    <w:rsid w:val="00544C88"/>
    <w:rsid w:val="005646F7"/>
    <w:rsid w:val="005647B6"/>
    <w:rsid w:val="00565EE1"/>
    <w:rsid w:val="005704F4"/>
    <w:rsid w:val="005743A1"/>
    <w:rsid w:val="00583971"/>
    <w:rsid w:val="00594D0B"/>
    <w:rsid w:val="005B647A"/>
    <w:rsid w:val="005C0A23"/>
    <w:rsid w:val="005C5954"/>
    <w:rsid w:val="005C6FC1"/>
    <w:rsid w:val="005D3F60"/>
    <w:rsid w:val="005D7108"/>
    <w:rsid w:val="00601095"/>
    <w:rsid w:val="00615CD3"/>
    <w:rsid w:val="00622847"/>
    <w:rsid w:val="0063591C"/>
    <w:rsid w:val="00636FAE"/>
    <w:rsid w:val="006452A4"/>
    <w:rsid w:val="006515E3"/>
    <w:rsid w:val="0066648D"/>
    <w:rsid w:val="00676C74"/>
    <w:rsid w:val="006804AC"/>
    <w:rsid w:val="00695D85"/>
    <w:rsid w:val="006A2A26"/>
    <w:rsid w:val="006B39A8"/>
    <w:rsid w:val="006B504F"/>
    <w:rsid w:val="006B7491"/>
    <w:rsid w:val="006C5B68"/>
    <w:rsid w:val="006E0EB8"/>
    <w:rsid w:val="006E1C6C"/>
    <w:rsid w:val="006F07BB"/>
    <w:rsid w:val="007059D2"/>
    <w:rsid w:val="007072BA"/>
    <w:rsid w:val="00712654"/>
    <w:rsid w:val="007226AE"/>
    <w:rsid w:val="00735F70"/>
    <w:rsid w:val="0073702A"/>
    <w:rsid w:val="00752AC5"/>
    <w:rsid w:val="00760B99"/>
    <w:rsid w:val="007715BF"/>
    <w:rsid w:val="00782999"/>
    <w:rsid w:val="0078375F"/>
    <w:rsid w:val="007869B5"/>
    <w:rsid w:val="007A4484"/>
    <w:rsid w:val="007A4F2A"/>
    <w:rsid w:val="007A7268"/>
    <w:rsid w:val="007B5EF5"/>
    <w:rsid w:val="007B73F9"/>
    <w:rsid w:val="007C08E6"/>
    <w:rsid w:val="007C5179"/>
    <w:rsid w:val="007D4424"/>
    <w:rsid w:val="007D6049"/>
    <w:rsid w:val="007E3C7F"/>
    <w:rsid w:val="007E645E"/>
    <w:rsid w:val="007F08A1"/>
    <w:rsid w:val="0080287D"/>
    <w:rsid w:val="008060AF"/>
    <w:rsid w:val="00806DE6"/>
    <w:rsid w:val="00812715"/>
    <w:rsid w:val="00816F34"/>
    <w:rsid w:val="00827B19"/>
    <w:rsid w:val="008303C9"/>
    <w:rsid w:val="00835C04"/>
    <w:rsid w:val="0083724E"/>
    <w:rsid w:val="008403B8"/>
    <w:rsid w:val="00854A68"/>
    <w:rsid w:val="0086051E"/>
    <w:rsid w:val="008618DA"/>
    <w:rsid w:val="00861AAC"/>
    <w:rsid w:val="00866EF6"/>
    <w:rsid w:val="00872CFF"/>
    <w:rsid w:val="00877A9D"/>
    <w:rsid w:val="008810BD"/>
    <w:rsid w:val="008847D4"/>
    <w:rsid w:val="00896D48"/>
    <w:rsid w:val="008A4AC0"/>
    <w:rsid w:val="008A4B10"/>
    <w:rsid w:val="008B3821"/>
    <w:rsid w:val="008C3BFD"/>
    <w:rsid w:val="008C66DD"/>
    <w:rsid w:val="008D41B1"/>
    <w:rsid w:val="008E764F"/>
    <w:rsid w:val="00900E8F"/>
    <w:rsid w:val="00916099"/>
    <w:rsid w:val="00926A63"/>
    <w:rsid w:val="00937ED2"/>
    <w:rsid w:val="00941956"/>
    <w:rsid w:val="0094514E"/>
    <w:rsid w:val="009479E5"/>
    <w:rsid w:val="0097508F"/>
    <w:rsid w:val="009812BB"/>
    <w:rsid w:val="009818AC"/>
    <w:rsid w:val="0098227D"/>
    <w:rsid w:val="009A09FD"/>
    <w:rsid w:val="009A492A"/>
    <w:rsid w:val="009B08C3"/>
    <w:rsid w:val="009D7235"/>
    <w:rsid w:val="009D7C2A"/>
    <w:rsid w:val="009E1788"/>
    <w:rsid w:val="009E4CFF"/>
    <w:rsid w:val="009E7A4F"/>
    <w:rsid w:val="009E7FE1"/>
    <w:rsid w:val="009F7B6F"/>
    <w:rsid w:val="00A0319C"/>
    <w:rsid w:val="00A07C1D"/>
    <w:rsid w:val="00A11140"/>
    <w:rsid w:val="00A4473F"/>
    <w:rsid w:val="00A44DD0"/>
    <w:rsid w:val="00A46F34"/>
    <w:rsid w:val="00A502A8"/>
    <w:rsid w:val="00A50CFE"/>
    <w:rsid w:val="00A5463B"/>
    <w:rsid w:val="00A56433"/>
    <w:rsid w:val="00A60645"/>
    <w:rsid w:val="00A7556F"/>
    <w:rsid w:val="00A80A92"/>
    <w:rsid w:val="00A8257F"/>
    <w:rsid w:val="00A82995"/>
    <w:rsid w:val="00AA44FC"/>
    <w:rsid w:val="00AB2804"/>
    <w:rsid w:val="00AE46F5"/>
    <w:rsid w:val="00B052B6"/>
    <w:rsid w:val="00B22866"/>
    <w:rsid w:val="00B26A48"/>
    <w:rsid w:val="00B321BC"/>
    <w:rsid w:val="00B43262"/>
    <w:rsid w:val="00B5196A"/>
    <w:rsid w:val="00B73203"/>
    <w:rsid w:val="00B76BDC"/>
    <w:rsid w:val="00B77499"/>
    <w:rsid w:val="00B81E34"/>
    <w:rsid w:val="00B82905"/>
    <w:rsid w:val="00B9198D"/>
    <w:rsid w:val="00B9571C"/>
    <w:rsid w:val="00B9614C"/>
    <w:rsid w:val="00BA369B"/>
    <w:rsid w:val="00BB1A3F"/>
    <w:rsid w:val="00BD0255"/>
    <w:rsid w:val="00BD7AED"/>
    <w:rsid w:val="00C057E9"/>
    <w:rsid w:val="00C22D10"/>
    <w:rsid w:val="00C27214"/>
    <w:rsid w:val="00C32A58"/>
    <w:rsid w:val="00C33A8E"/>
    <w:rsid w:val="00C4455F"/>
    <w:rsid w:val="00C555FB"/>
    <w:rsid w:val="00C55FC9"/>
    <w:rsid w:val="00C61B91"/>
    <w:rsid w:val="00C6681A"/>
    <w:rsid w:val="00C72F1A"/>
    <w:rsid w:val="00C81C5C"/>
    <w:rsid w:val="00C82473"/>
    <w:rsid w:val="00C83576"/>
    <w:rsid w:val="00C870BA"/>
    <w:rsid w:val="00C93533"/>
    <w:rsid w:val="00C935E8"/>
    <w:rsid w:val="00CA0A4F"/>
    <w:rsid w:val="00CA0EED"/>
    <w:rsid w:val="00CA4793"/>
    <w:rsid w:val="00CA6BB4"/>
    <w:rsid w:val="00CB421A"/>
    <w:rsid w:val="00CB51DA"/>
    <w:rsid w:val="00CC7683"/>
    <w:rsid w:val="00CD0433"/>
    <w:rsid w:val="00CD74DC"/>
    <w:rsid w:val="00CE4F6F"/>
    <w:rsid w:val="00CF6100"/>
    <w:rsid w:val="00D07222"/>
    <w:rsid w:val="00D12F5B"/>
    <w:rsid w:val="00D22F4A"/>
    <w:rsid w:val="00D267B1"/>
    <w:rsid w:val="00D3189E"/>
    <w:rsid w:val="00D3192F"/>
    <w:rsid w:val="00D32668"/>
    <w:rsid w:val="00D36083"/>
    <w:rsid w:val="00D55491"/>
    <w:rsid w:val="00D573A0"/>
    <w:rsid w:val="00D63B6C"/>
    <w:rsid w:val="00D808DE"/>
    <w:rsid w:val="00D81AF3"/>
    <w:rsid w:val="00DA1ACC"/>
    <w:rsid w:val="00DA7E87"/>
    <w:rsid w:val="00DB5124"/>
    <w:rsid w:val="00DC265D"/>
    <w:rsid w:val="00DC6974"/>
    <w:rsid w:val="00DE69CF"/>
    <w:rsid w:val="00DF53AD"/>
    <w:rsid w:val="00E14580"/>
    <w:rsid w:val="00E2014A"/>
    <w:rsid w:val="00E23535"/>
    <w:rsid w:val="00E24415"/>
    <w:rsid w:val="00E256DF"/>
    <w:rsid w:val="00E33F3F"/>
    <w:rsid w:val="00E52184"/>
    <w:rsid w:val="00E55138"/>
    <w:rsid w:val="00E6039B"/>
    <w:rsid w:val="00E8511E"/>
    <w:rsid w:val="00EA1B91"/>
    <w:rsid w:val="00EA1ED2"/>
    <w:rsid w:val="00EA4A28"/>
    <w:rsid w:val="00EB4818"/>
    <w:rsid w:val="00EC34D5"/>
    <w:rsid w:val="00EC3694"/>
    <w:rsid w:val="00ED6B3C"/>
    <w:rsid w:val="00EE5E74"/>
    <w:rsid w:val="00F038E6"/>
    <w:rsid w:val="00F07AF5"/>
    <w:rsid w:val="00F1255A"/>
    <w:rsid w:val="00F20A93"/>
    <w:rsid w:val="00F2154C"/>
    <w:rsid w:val="00F24033"/>
    <w:rsid w:val="00F268BE"/>
    <w:rsid w:val="00F26952"/>
    <w:rsid w:val="00F52113"/>
    <w:rsid w:val="00F53A40"/>
    <w:rsid w:val="00F553E2"/>
    <w:rsid w:val="00F569E3"/>
    <w:rsid w:val="00F620AC"/>
    <w:rsid w:val="00F72C5F"/>
    <w:rsid w:val="00F92E51"/>
    <w:rsid w:val="00FA30A2"/>
    <w:rsid w:val="00FB1905"/>
    <w:rsid w:val="00FB7F27"/>
    <w:rsid w:val="00FD19CF"/>
    <w:rsid w:val="00FE078F"/>
    <w:rsid w:val="00FE238C"/>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34DA8A86-5086-4FF9-964A-EA0FBC90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paragraph" w:styleId="Heading1">
    <w:name w:val="heading 1"/>
    <w:basedOn w:val="Normal"/>
    <w:link w:val="Heading1Char"/>
    <w:uiPriority w:val="9"/>
    <w:qFormat/>
    <w:rsid w:val="002371F4"/>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47B6"/>
    <w:rPr>
      <w:color w:val="800080" w:themeColor="followedHyperlink"/>
      <w:u w:val="single"/>
    </w:rPr>
  </w:style>
  <w:style w:type="paragraph" w:customStyle="1" w:styleId="Normal1">
    <w:name w:val="Normal1"/>
    <w:rsid w:val="00FE078F"/>
    <w:rPr>
      <w:rFonts w:cs="Century Gothic"/>
      <w:color w:val="000000"/>
      <w:sz w:val="22"/>
      <w:szCs w:val="22"/>
    </w:rPr>
  </w:style>
  <w:style w:type="character" w:customStyle="1" w:styleId="Heading1Char">
    <w:name w:val="Heading 1 Char"/>
    <w:basedOn w:val="DefaultParagraphFont"/>
    <w:link w:val="Heading1"/>
    <w:uiPriority w:val="9"/>
    <w:rsid w:val="002371F4"/>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0501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83168970">
      <w:bodyDiv w:val="1"/>
      <w:marLeft w:val="0"/>
      <w:marRight w:val="0"/>
      <w:marTop w:val="0"/>
      <w:marBottom w:val="0"/>
      <w:divBdr>
        <w:top w:val="none" w:sz="0" w:space="0" w:color="auto"/>
        <w:left w:val="none" w:sz="0" w:space="0" w:color="auto"/>
        <w:bottom w:val="none" w:sz="0" w:space="0" w:color="auto"/>
        <w:right w:val="none" w:sz="0" w:space="0" w:color="auto"/>
      </w:divBdr>
    </w:div>
    <w:div w:id="191254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B0BA-67AA-46FD-91C5-3AD1EDD5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Clayton, Amanda L. (LARC-E3)[SSAI DEVELOP]</cp:lastModifiedBy>
  <cp:revision>3</cp:revision>
  <dcterms:created xsi:type="dcterms:W3CDTF">2018-07-30T19:51:00Z</dcterms:created>
  <dcterms:modified xsi:type="dcterms:W3CDTF">2018-07-30T19:51:00Z</dcterms:modified>
</cp:coreProperties>
</file>