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EBE9" w14:textId="341D2464" w:rsidR="007B73F9" w:rsidRPr="00CE4561" w:rsidRDefault="001669C6">
      <w:pPr>
        <w:rPr>
          <w:rFonts w:ascii="Garamond" w:hAnsi="Garamond"/>
          <w:b/>
        </w:rPr>
      </w:pPr>
      <w:r>
        <w:rPr>
          <w:rFonts w:ascii="Garamond" w:hAnsi="Garamond"/>
          <w:b/>
        </w:rPr>
        <w:t>Ohio River Basin Water Resources</w:t>
      </w:r>
    </w:p>
    <w:p w14:paraId="71F66F58" w14:textId="77777777" w:rsidR="00B23C7D" w:rsidRDefault="001669C6" w:rsidP="00476B26">
      <w:pPr>
        <w:rPr>
          <w:rFonts w:ascii="Garamond" w:hAnsi="Garamond"/>
          <w:i/>
        </w:rPr>
      </w:pPr>
      <w:r w:rsidRPr="001669C6">
        <w:rPr>
          <w:rFonts w:ascii="Garamond" w:hAnsi="Garamond"/>
          <w:i/>
        </w:rPr>
        <w:t>Monitoring Flash Drought Potential and Quantifying the Hydrologic Impacts in the Ohio River Basin</w:t>
      </w:r>
      <w:r w:rsidR="00D52F90">
        <w:rPr>
          <w:rFonts w:ascii="Garamond" w:hAnsi="Garamond"/>
          <w:i/>
        </w:rPr>
        <w:t xml:space="preserve"> Utilizing NASA Earth Observations</w:t>
      </w:r>
    </w:p>
    <w:p w14:paraId="730F5B06" w14:textId="77777777" w:rsidR="00B23C7D" w:rsidRDefault="00B23C7D" w:rsidP="00476B26">
      <w:pPr>
        <w:rPr>
          <w:rFonts w:ascii="Garamond" w:hAnsi="Garamond"/>
          <w:i/>
        </w:rPr>
      </w:pPr>
    </w:p>
    <w:p w14:paraId="18D479DC" w14:textId="7E00478C" w:rsidR="00272CD9" w:rsidRPr="00E51BA9" w:rsidRDefault="00B23C7D" w:rsidP="00476B26">
      <w:pPr>
        <w:rPr>
          <w:rFonts w:ascii="Garamond" w:hAnsi="Garamond" w:cs="Arial"/>
          <w:bCs/>
        </w:rPr>
      </w:pPr>
      <w:r w:rsidRPr="00CE4561">
        <w:rPr>
          <w:rFonts w:ascii="Garamond" w:hAnsi="Garamond" w:cs="Arial"/>
          <w:b/>
        </w:rPr>
        <w:t>VPS Title:</w:t>
      </w:r>
      <w:r>
        <w:rPr>
          <w:rFonts w:ascii="Garamond" w:hAnsi="Garamond" w:cs="Arial"/>
        </w:rPr>
        <w:t xml:space="preserve"> </w:t>
      </w:r>
      <w:r w:rsidRPr="00E51BA9">
        <w:rPr>
          <w:rFonts w:ascii="Garamond" w:hAnsi="Garamond"/>
          <w:bCs/>
        </w:rPr>
        <w:t xml:space="preserve">Flash Drought in the Ohio River </w:t>
      </w:r>
      <w:r w:rsidR="0029772C">
        <w:rPr>
          <w:rFonts w:ascii="Garamond" w:hAnsi="Garamond"/>
          <w:bCs/>
        </w:rPr>
        <w:t>Valley</w:t>
      </w:r>
    </w:p>
    <w:p w14:paraId="3014536A" w14:textId="77777777" w:rsidR="00476B26" w:rsidRPr="00CE4561" w:rsidRDefault="00476B26"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0687BCF2" w14:textId="2483C3A4" w:rsidR="00476B26" w:rsidRPr="00CE4561" w:rsidRDefault="007E4A38" w:rsidP="00476B26">
      <w:pPr>
        <w:rPr>
          <w:rFonts w:ascii="Garamond" w:hAnsi="Garamond" w:cs="Arial"/>
        </w:rPr>
      </w:pPr>
      <w:r>
        <w:rPr>
          <w:rFonts w:ascii="Garamond" w:hAnsi="Garamond" w:cs="Arial"/>
        </w:rPr>
        <w:t>Adelaide Schmidt</w:t>
      </w:r>
      <w:r w:rsidR="00A638E6" w:rsidRPr="00CE4561">
        <w:rPr>
          <w:rFonts w:ascii="Garamond" w:hAnsi="Garamond" w:cs="Arial"/>
        </w:rPr>
        <w:t xml:space="preserve"> </w:t>
      </w:r>
      <w:r w:rsidR="00476B26" w:rsidRPr="00CE4561">
        <w:rPr>
          <w:rFonts w:ascii="Garamond" w:hAnsi="Garamond" w:cs="Arial"/>
        </w:rPr>
        <w:t>(Project Lead</w:t>
      </w:r>
      <w:r w:rsidR="00CE2CD5" w:rsidRPr="00CE4561">
        <w:rPr>
          <w:rFonts w:ascii="Garamond" w:hAnsi="Garamond" w:cs="Arial"/>
        </w:rPr>
        <w:t>)</w:t>
      </w:r>
    </w:p>
    <w:p w14:paraId="7506E5C1" w14:textId="1D739EC9" w:rsidR="00B222CC" w:rsidRDefault="00586B84" w:rsidP="00476B26">
      <w:pPr>
        <w:rPr>
          <w:rFonts w:ascii="Garamond" w:hAnsi="Garamond" w:cs="Arial"/>
        </w:rPr>
      </w:pPr>
      <w:r>
        <w:rPr>
          <w:rFonts w:ascii="Garamond" w:hAnsi="Garamond" w:cs="Arial"/>
        </w:rPr>
        <w:t>Kayleigh DeBruyne</w:t>
      </w:r>
    </w:p>
    <w:p w14:paraId="595E96FA" w14:textId="2B5B9F9C" w:rsidR="00476B26" w:rsidRDefault="007E4A38" w:rsidP="00476B26">
      <w:pPr>
        <w:rPr>
          <w:rFonts w:ascii="Garamond" w:hAnsi="Garamond" w:cs="Arial"/>
        </w:rPr>
      </w:pPr>
      <w:r>
        <w:rPr>
          <w:rFonts w:ascii="Garamond" w:hAnsi="Garamond" w:cs="Arial"/>
        </w:rPr>
        <w:t>Jessica Ganim</w:t>
      </w:r>
    </w:p>
    <w:p w14:paraId="1CD2CB97" w14:textId="770B443F" w:rsidR="00476B26" w:rsidRPr="00CE4561" w:rsidRDefault="007E4A38" w:rsidP="00476B26">
      <w:pPr>
        <w:rPr>
          <w:rFonts w:ascii="Garamond" w:hAnsi="Garamond" w:cs="Arial"/>
        </w:rPr>
      </w:pPr>
      <w:r>
        <w:rPr>
          <w:rFonts w:ascii="Garamond" w:hAnsi="Garamond" w:cs="Arial"/>
        </w:rPr>
        <w:t>Isabelle Runde</w:t>
      </w:r>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00476B26">
      <w:pPr>
        <w:rPr>
          <w:rFonts w:ascii="Garamond" w:hAnsi="Garamond" w:cs="Arial"/>
          <w:b/>
          <w:i/>
        </w:rPr>
      </w:pPr>
      <w:r w:rsidRPr="00CE4561">
        <w:rPr>
          <w:rFonts w:ascii="Garamond" w:hAnsi="Garamond" w:cs="Arial"/>
          <w:b/>
          <w:i/>
        </w:rPr>
        <w:t>Advisors &amp; Mentors:</w:t>
      </w:r>
    </w:p>
    <w:p w14:paraId="06132A76" w14:textId="53820F01" w:rsidR="00476B26" w:rsidRDefault="007E4A38" w:rsidP="00476B26">
      <w:pPr>
        <w:rPr>
          <w:rFonts w:ascii="Garamond" w:hAnsi="Garamond" w:cs="Arial"/>
        </w:rPr>
      </w:pPr>
      <w:r>
        <w:rPr>
          <w:rFonts w:ascii="Garamond" w:hAnsi="Garamond" w:cs="Arial"/>
        </w:rPr>
        <w:t>Ronald Leeper (</w:t>
      </w:r>
      <w:r w:rsidR="00B12ECE">
        <w:rPr>
          <w:rFonts w:ascii="Garamond" w:hAnsi="Garamond" w:cs="Arial"/>
        </w:rPr>
        <w:t xml:space="preserve">NOAA National Centers for Environmental Information, </w:t>
      </w:r>
      <w:r>
        <w:rPr>
          <w:rFonts w:ascii="Garamond" w:hAnsi="Garamond" w:cs="Arial"/>
        </w:rPr>
        <w:t>North Carolina Institute for Climate Studies)</w:t>
      </w:r>
    </w:p>
    <w:p w14:paraId="5D8B0429" w14:textId="77777777"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145FFFC2" w14:textId="59EFACAB" w:rsidR="0088339A" w:rsidRDefault="008B3821" w:rsidP="00276572">
      <w:pPr>
        <w:rPr>
          <w:rFonts w:ascii="Garamond" w:hAnsi="Garamond"/>
        </w:rPr>
      </w:pPr>
      <w:r w:rsidRPr="00CE4561">
        <w:rPr>
          <w:rFonts w:ascii="Garamond" w:hAnsi="Garamond"/>
          <w:b/>
          <w:i/>
        </w:rPr>
        <w:t>Project Synopsis:</w:t>
      </w:r>
      <w:r w:rsidR="0082790A">
        <w:rPr>
          <w:rFonts w:ascii="Garamond" w:hAnsi="Garamond"/>
          <w:b/>
        </w:rPr>
        <w:t xml:space="preserve"> </w:t>
      </w:r>
      <w:r w:rsidR="0088339A">
        <w:rPr>
          <w:rFonts w:ascii="Garamond" w:hAnsi="Garamond"/>
        </w:rPr>
        <w:t xml:space="preserve">September 2019 was the warmest </w:t>
      </w:r>
      <w:r w:rsidR="00B12ECE">
        <w:rPr>
          <w:rFonts w:ascii="Garamond" w:hAnsi="Garamond"/>
        </w:rPr>
        <w:t xml:space="preserve">and driest </w:t>
      </w:r>
      <w:r w:rsidR="0088339A">
        <w:rPr>
          <w:rFonts w:ascii="Garamond" w:hAnsi="Garamond"/>
        </w:rPr>
        <w:t>September</w:t>
      </w:r>
      <w:r w:rsidR="009B4732">
        <w:rPr>
          <w:rFonts w:ascii="Garamond" w:hAnsi="Garamond"/>
        </w:rPr>
        <w:t xml:space="preserve"> on record</w:t>
      </w:r>
      <w:r w:rsidR="0088339A">
        <w:rPr>
          <w:rFonts w:ascii="Garamond" w:hAnsi="Garamond"/>
        </w:rPr>
        <w:t xml:space="preserve"> </w:t>
      </w:r>
      <w:r w:rsidR="00B12ECE">
        <w:rPr>
          <w:rFonts w:ascii="Garamond" w:hAnsi="Garamond"/>
        </w:rPr>
        <w:t xml:space="preserve">for much of </w:t>
      </w:r>
      <w:r w:rsidR="0088339A">
        <w:rPr>
          <w:rFonts w:ascii="Garamond" w:hAnsi="Garamond"/>
        </w:rPr>
        <w:t>the Ohio River Basin (ORB) and southeastern US</w:t>
      </w:r>
      <w:r w:rsidR="009B4732">
        <w:rPr>
          <w:rFonts w:ascii="Garamond" w:hAnsi="Garamond"/>
        </w:rPr>
        <w:t>. The record dry September event was</w:t>
      </w:r>
      <w:r w:rsidR="0088339A">
        <w:rPr>
          <w:rFonts w:ascii="Garamond" w:hAnsi="Garamond"/>
        </w:rPr>
        <w:t xml:space="preserve"> </w:t>
      </w:r>
      <w:r w:rsidR="00E51BA9">
        <w:rPr>
          <w:rFonts w:ascii="Garamond" w:hAnsi="Garamond"/>
        </w:rPr>
        <w:t>preceeded by</w:t>
      </w:r>
      <w:r w:rsidR="0088339A">
        <w:rPr>
          <w:rFonts w:ascii="Garamond" w:hAnsi="Garamond"/>
        </w:rPr>
        <w:t xml:space="preserve"> a 12-month record wet period. </w:t>
      </w:r>
      <w:r w:rsidR="00B27F19">
        <w:rPr>
          <w:rFonts w:ascii="Garamond" w:hAnsi="Garamond"/>
        </w:rPr>
        <w:t>The rapid onset of such hot and dry conditions</w:t>
      </w:r>
      <w:r w:rsidR="0088339A">
        <w:rPr>
          <w:rFonts w:ascii="Garamond" w:hAnsi="Garamond"/>
        </w:rPr>
        <w:t xml:space="preserve"> resulted in a regional flash drought </w:t>
      </w:r>
      <w:r w:rsidR="009B4732">
        <w:rPr>
          <w:rFonts w:ascii="Garamond" w:hAnsi="Garamond"/>
        </w:rPr>
        <w:t>that caused</w:t>
      </w:r>
      <w:r w:rsidR="0088339A">
        <w:rPr>
          <w:rFonts w:ascii="Garamond" w:hAnsi="Garamond"/>
        </w:rPr>
        <w:t xml:space="preserve"> detrimental effects </w:t>
      </w:r>
      <w:r w:rsidR="009B4732">
        <w:rPr>
          <w:rFonts w:ascii="Garamond" w:hAnsi="Garamond"/>
        </w:rPr>
        <w:t>for</w:t>
      </w:r>
      <w:r w:rsidR="0088339A">
        <w:rPr>
          <w:rFonts w:ascii="Garamond" w:hAnsi="Garamond"/>
        </w:rPr>
        <w:t xml:space="preserve"> agricultural</w:t>
      </w:r>
      <w:r w:rsidR="00F34811">
        <w:rPr>
          <w:rFonts w:ascii="Garamond" w:hAnsi="Garamond"/>
        </w:rPr>
        <w:t xml:space="preserve"> yields</w:t>
      </w:r>
      <w:r w:rsidR="009B4732">
        <w:rPr>
          <w:rFonts w:ascii="Garamond" w:hAnsi="Garamond"/>
        </w:rPr>
        <w:t xml:space="preserve"> and the availability of winter feed for </w:t>
      </w:r>
      <w:r w:rsidR="00ED76B3">
        <w:rPr>
          <w:rFonts w:ascii="Garamond" w:hAnsi="Garamond"/>
        </w:rPr>
        <w:t>livestock</w:t>
      </w:r>
      <w:r w:rsidR="00F34811">
        <w:rPr>
          <w:rFonts w:ascii="Garamond" w:hAnsi="Garamond"/>
        </w:rPr>
        <w:t xml:space="preserve">. </w:t>
      </w:r>
      <w:r w:rsidR="00AE178A">
        <w:rPr>
          <w:rFonts w:ascii="Garamond" w:hAnsi="Garamond"/>
        </w:rPr>
        <w:t xml:space="preserve">Modeled and </w:t>
      </w:r>
      <w:r w:rsidR="006E6DF9">
        <w:rPr>
          <w:rFonts w:ascii="Garamond" w:hAnsi="Garamond"/>
        </w:rPr>
        <w:t>s</w:t>
      </w:r>
      <w:r w:rsidR="0088339A">
        <w:rPr>
          <w:rFonts w:ascii="Garamond" w:hAnsi="Garamond"/>
        </w:rPr>
        <w:t>atellite</w:t>
      </w:r>
      <w:r w:rsidR="00434501">
        <w:rPr>
          <w:rFonts w:ascii="Garamond" w:hAnsi="Garamond"/>
        </w:rPr>
        <w:t>-</w:t>
      </w:r>
      <w:r w:rsidR="0088339A">
        <w:rPr>
          <w:rFonts w:ascii="Garamond" w:hAnsi="Garamond"/>
        </w:rPr>
        <w:t>derived drought indices</w:t>
      </w:r>
      <w:r w:rsidR="00AE178A">
        <w:rPr>
          <w:rFonts w:ascii="Garamond" w:hAnsi="Garamond"/>
        </w:rPr>
        <w:t>, as well as</w:t>
      </w:r>
      <w:r w:rsidR="0088339A">
        <w:rPr>
          <w:rFonts w:ascii="Garamond" w:hAnsi="Garamond"/>
        </w:rPr>
        <w:t xml:space="preserve"> gauge-based environmental data</w:t>
      </w:r>
      <w:r w:rsidR="00AE178A">
        <w:rPr>
          <w:rFonts w:ascii="Garamond" w:hAnsi="Garamond"/>
        </w:rPr>
        <w:t>,</w:t>
      </w:r>
      <w:r w:rsidR="0088339A">
        <w:rPr>
          <w:rFonts w:ascii="Garamond" w:hAnsi="Garamond"/>
        </w:rPr>
        <w:t xml:space="preserve"> </w:t>
      </w:r>
      <w:r w:rsidR="00F34811">
        <w:rPr>
          <w:rFonts w:ascii="Garamond" w:hAnsi="Garamond"/>
        </w:rPr>
        <w:t>w</w:t>
      </w:r>
      <w:r w:rsidR="00434501">
        <w:rPr>
          <w:rFonts w:ascii="Garamond" w:hAnsi="Garamond"/>
        </w:rPr>
        <w:t>ere</w:t>
      </w:r>
      <w:r w:rsidR="00F34811">
        <w:rPr>
          <w:rFonts w:ascii="Garamond" w:hAnsi="Garamond"/>
        </w:rPr>
        <w:t xml:space="preserve"> analyzed and compared </w:t>
      </w:r>
      <w:r w:rsidR="0088339A">
        <w:rPr>
          <w:rFonts w:ascii="Garamond" w:hAnsi="Garamond"/>
        </w:rPr>
        <w:t>to better</w:t>
      </w:r>
      <w:r w:rsidR="00434501">
        <w:rPr>
          <w:rFonts w:ascii="Garamond" w:hAnsi="Garamond"/>
        </w:rPr>
        <w:t xml:space="preserve"> understand</w:t>
      </w:r>
      <w:r w:rsidR="0088339A">
        <w:rPr>
          <w:rFonts w:ascii="Garamond" w:hAnsi="Garamond"/>
        </w:rPr>
        <w:t xml:space="preserve"> </w:t>
      </w:r>
      <w:r w:rsidR="00F34811">
        <w:rPr>
          <w:rFonts w:ascii="Garamond" w:hAnsi="Garamond"/>
        </w:rPr>
        <w:t xml:space="preserve">flash drought dynamics and </w:t>
      </w:r>
      <w:r w:rsidR="00434501">
        <w:rPr>
          <w:rFonts w:ascii="Garamond" w:hAnsi="Garamond"/>
        </w:rPr>
        <w:t xml:space="preserve">to </w:t>
      </w:r>
      <w:r w:rsidR="00F34811">
        <w:rPr>
          <w:rFonts w:ascii="Garamond" w:hAnsi="Garamond"/>
        </w:rPr>
        <w:t>guide early forecasting efforts</w:t>
      </w:r>
      <w:r w:rsidR="0088339A">
        <w:rPr>
          <w:rFonts w:ascii="Garamond" w:hAnsi="Garamond"/>
        </w:rPr>
        <w:t xml:space="preserve">. </w:t>
      </w:r>
    </w:p>
    <w:p w14:paraId="1E7BF85A" w14:textId="77777777" w:rsidR="008B3821" w:rsidRPr="00CE4561" w:rsidRDefault="008B3821" w:rsidP="008B3821">
      <w:pPr>
        <w:rPr>
          <w:rFonts w:ascii="Garamond" w:hAnsi="Garamond"/>
        </w:rPr>
      </w:pPr>
    </w:p>
    <w:p w14:paraId="2989393C" w14:textId="0488E370" w:rsidR="00E12149" w:rsidRDefault="00476B26" w:rsidP="00476B26">
      <w:pPr>
        <w:rPr>
          <w:rFonts w:ascii="Garamond" w:hAnsi="Garamond" w:cs="Arial"/>
          <w:b/>
          <w:i/>
        </w:rPr>
      </w:pPr>
      <w:r w:rsidRPr="00CE4561">
        <w:rPr>
          <w:rFonts w:ascii="Garamond" w:hAnsi="Garamond" w:cs="Arial"/>
          <w:b/>
          <w:i/>
        </w:rPr>
        <w:t>Abstract:</w:t>
      </w:r>
    </w:p>
    <w:p w14:paraId="2C505C57" w14:textId="41FF0349" w:rsidR="004142B7" w:rsidRPr="004142B7" w:rsidRDefault="004142B7" w:rsidP="004142B7">
      <w:pPr>
        <w:rPr>
          <w:rFonts w:ascii="Garamond" w:hAnsi="Garamond"/>
        </w:rPr>
      </w:pPr>
      <w:r w:rsidRPr="004142B7">
        <w:rPr>
          <w:rFonts w:ascii="Garamond" w:hAnsi="Garamond"/>
        </w:rPr>
        <w:t>Flash drought conditions emerge in a matter of weeks following persistent weather anomalies, such as high temperatures or large vapor pressure deficits, that drive increased evaporative demand. Vegetation response rapidly depletes soil moisture, threatening surface water supplies, triggering significant crop loss, and increasing wildfire risk. Drought indices sensitive to flash drought are currently not included in drought forecast models in the Ohio River Basin (ORB). The team assessed and compared drought indices, gauge-based data, and satellite measurements over the course of the September 2019 flash drought event in the Ohio River Basin to investigate environmental fingerprints throughout flash drought evolution. Potential leading flash drought indicators were compared to the Standardized Precipitation Index (SPI) to aid the National Weather Service (NWS) Ohio River Forecast Center and Kentucky Climate Center in producing early warning flash drought forecasts. These drought indices included Evaporative Demand Drought Index (EDDI), Standardized Precipitation Evapotranspiration Index (SPEI), and Landscape Evaporative Response Index (LERI) (derived from Terra Moderate Resolution Imaging Spectroradiometer (MODIS)). Drought index behavior inherently varies based on parameters incorporated - EDDI measures evaporative demand through potential evapotranspiration, and and demonstrates more variations due to sensitivity to seasonal changes in evaporative demand throughout the 2010-2019 study period. Conversely, LERI measures evaporative response through actual evapotranspiration, representing different environmental changes. Soil moisture response was evaluated using Soil Moisture Active Passive (SMAP) L-band radiometer data and Kentucky Mesonet gauge-based measurements. This analysis enables climatologists and weather forecasters to keep decision-makers and stakeholders better informed about drought risks to implement the appropriate actions for preparation of drought onset.</w:t>
      </w:r>
    </w:p>
    <w:p w14:paraId="3884C9BC" w14:textId="432093F5" w:rsidR="00E12149" w:rsidRDefault="00E12149" w:rsidP="00476B26">
      <w:pPr>
        <w:rPr>
          <w:rFonts w:ascii="Garamond" w:hAnsi="Garamond" w:cs="Arial"/>
          <w:b/>
          <w:i/>
        </w:rPr>
      </w:pPr>
    </w:p>
    <w:p w14:paraId="3A687869" w14:textId="51FCBD02" w:rsidR="00476B26" w:rsidRPr="00CE4561" w:rsidRDefault="00476B26" w:rsidP="00476B26">
      <w:pPr>
        <w:rPr>
          <w:rFonts w:ascii="Garamond" w:hAnsi="Garamond" w:cs="Arial"/>
          <w:b/>
          <w:i/>
        </w:rPr>
      </w:pPr>
      <w:r w:rsidRPr="00CE4561">
        <w:rPr>
          <w:rFonts w:ascii="Garamond" w:hAnsi="Garamond" w:cs="Arial"/>
          <w:b/>
          <w:i/>
        </w:rPr>
        <w:t>Keywords:</w:t>
      </w:r>
    </w:p>
    <w:p w14:paraId="54E03314" w14:textId="208E3D01" w:rsidR="00476B26" w:rsidRPr="00CE4561" w:rsidRDefault="00B414C4" w:rsidP="00476B26">
      <w:pPr>
        <w:rPr>
          <w:rFonts w:ascii="Garamond" w:hAnsi="Garamond" w:cs="Arial"/>
        </w:rPr>
      </w:pPr>
      <w:r>
        <w:rPr>
          <w:rFonts w:ascii="Garamond" w:hAnsi="Garamond" w:cs="Arial"/>
        </w:rPr>
        <w:lastRenderedPageBreak/>
        <w:t>d</w:t>
      </w:r>
      <w:r w:rsidR="0019168C">
        <w:rPr>
          <w:rFonts w:ascii="Garamond" w:hAnsi="Garamond" w:cs="Arial"/>
        </w:rPr>
        <w:t>rought index</w:t>
      </w:r>
      <w:r w:rsidR="00A738C1">
        <w:rPr>
          <w:rFonts w:ascii="Garamond" w:hAnsi="Garamond" w:cs="Arial"/>
        </w:rPr>
        <w:t>, EDDI,</w:t>
      </w:r>
      <w:r w:rsidR="00D052C6">
        <w:rPr>
          <w:rFonts w:ascii="Garamond" w:hAnsi="Garamond" w:cs="Arial"/>
        </w:rPr>
        <w:t xml:space="preserve"> LERI</w:t>
      </w:r>
      <w:r w:rsidR="00A738C1">
        <w:rPr>
          <w:rFonts w:ascii="Garamond" w:hAnsi="Garamond" w:cs="Arial"/>
        </w:rPr>
        <w:t xml:space="preserve">, </w:t>
      </w:r>
      <w:r w:rsidR="00DF1100">
        <w:rPr>
          <w:rFonts w:ascii="Garamond" w:hAnsi="Garamond" w:cs="Arial"/>
        </w:rPr>
        <w:t>f</w:t>
      </w:r>
      <w:r w:rsidR="00A738C1">
        <w:rPr>
          <w:rFonts w:ascii="Garamond" w:hAnsi="Garamond" w:cs="Arial"/>
        </w:rPr>
        <w:t xml:space="preserve">lash </w:t>
      </w:r>
      <w:r w:rsidR="005301CA">
        <w:rPr>
          <w:rFonts w:ascii="Garamond" w:hAnsi="Garamond" w:cs="Arial"/>
        </w:rPr>
        <w:t>drought,</w:t>
      </w:r>
      <w:r w:rsidR="00A738C1">
        <w:rPr>
          <w:rFonts w:ascii="Garamond" w:hAnsi="Garamond" w:cs="Arial"/>
        </w:rPr>
        <w:t xml:space="preserve"> </w:t>
      </w:r>
      <w:r w:rsidR="00EC0395">
        <w:rPr>
          <w:rFonts w:ascii="Garamond" w:hAnsi="Garamond" w:cs="Arial"/>
        </w:rPr>
        <w:t xml:space="preserve">Kentucky Mesonet, </w:t>
      </w:r>
      <w:r w:rsidR="005301CA">
        <w:rPr>
          <w:rFonts w:ascii="Garamond" w:hAnsi="Garamond" w:cs="Arial"/>
        </w:rPr>
        <w:t>soil moisture</w:t>
      </w:r>
      <w:r w:rsidR="005E038D">
        <w:rPr>
          <w:rFonts w:ascii="Garamond" w:hAnsi="Garamond" w:cs="Arial"/>
        </w:rPr>
        <w:t xml:space="preserve">, </w:t>
      </w:r>
      <w:r w:rsidR="00DF1100">
        <w:rPr>
          <w:rFonts w:ascii="Garamond" w:hAnsi="Garamond" w:cs="Arial"/>
        </w:rPr>
        <w:t xml:space="preserve">SPI, </w:t>
      </w:r>
      <w:r w:rsidR="005E038D">
        <w:rPr>
          <w:rFonts w:ascii="Garamond" w:hAnsi="Garamond" w:cs="Arial"/>
        </w:rPr>
        <w:t>SPEI</w:t>
      </w:r>
    </w:p>
    <w:p w14:paraId="3C76A5F2" w14:textId="77777777" w:rsidR="00CB6407" w:rsidRPr="00CE4561" w:rsidRDefault="00CB6407" w:rsidP="00CB6407">
      <w:pPr>
        <w:ind w:left="720" w:hanging="720"/>
        <w:rPr>
          <w:rFonts w:ascii="Garamond" w:hAnsi="Garamond"/>
          <w:b/>
          <w:i/>
        </w:rPr>
      </w:pPr>
    </w:p>
    <w:p w14:paraId="55C3C2BC" w14:textId="3B98A371" w:rsidR="00CB6407" w:rsidRPr="00CE4561" w:rsidRDefault="00CB6407" w:rsidP="00CB6407">
      <w:pPr>
        <w:ind w:left="720" w:hanging="720"/>
        <w:rPr>
          <w:rFonts w:ascii="Garamond" w:hAnsi="Garamond"/>
        </w:rPr>
      </w:pPr>
      <w:r w:rsidRPr="00CE4561">
        <w:rPr>
          <w:rFonts w:ascii="Garamond" w:hAnsi="Garamond"/>
          <w:b/>
          <w:i/>
        </w:rPr>
        <w:t>National Application Area</w:t>
      </w:r>
      <w:r w:rsidR="001669C6" w:rsidRPr="00CE4561">
        <w:rPr>
          <w:rFonts w:ascii="Garamond" w:hAnsi="Garamond"/>
          <w:b/>
          <w:i/>
        </w:rPr>
        <w:t xml:space="preserve"> </w:t>
      </w:r>
      <w:r w:rsidR="001669C6">
        <w:rPr>
          <w:rFonts w:ascii="Garamond" w:hAnsi="Garamond"/>
          <w:b/>
          <w:i/>
        </w:rPr>
        <w:t>A</w:t>
      </w:r>
      <w:r w:rsidRPr="00CE4561">
        <w:rPr>
          <w:rFonts w:ascii="Garamond" w:hAnsi="Garamond"/>
          <w:b/>
          <w:i/>
        </w:rPr>
        <w:t>ddressed:</w:t>
      </w:r>
      <w:r w:rsidRPr="00CE4561">
        <w:rPr>
          <w:rFonts w:ascii="Garamond" w:hAnsi="Garamond"/>
        </w:rPr>
        <w:t xml:space="preserve"> </w:t>
      </w:r>
      <w:r w:rsidR="001669C6">
        <w:rPr>
          <w:rFonts w:ascii="Garamond" w:hAnsi="Garamond"/>
        </w:rPr>
        <w:t>Water Resources</w:t>
      </w:r>
    </w:p>
    <w:p w14:paraId="52128FB8" w14:textId="195C053D" w:rsidR="00CB6407" w:rsidRPr="00CE4561" w:rsidRDefault="00CB6407" w:rsidP="00CB6407">
      <w:pPr>
        <w:ind w:left="720" w:hanging="720"/>
        <w:rPr>
          <w:rFonts w:ascii="Garamond" w:hAnsi="Garamond"/>
        </w:rPr>
      </w:pPr>
      <w:r w:rsidRPr="00CE4561">
        <w:rPr>
          <w:rFonts w:ascii="Garamond" w:hAnsi="Garamond"/>
          <w:b/>
          <w:i/>
        </w:rPr>
        <w:t>Study Location:</w:t>
      </w:r>
      <w:r w:rsidR="00E51BA9">
        <w:rPr>
          <w:rFonts w:ascii="Garamond" w:hAnsi="Garamond"/>
        </w:rPr>
        <w:t xml:space="preserve"> Illinois, Indiana, </w:t>
      </w:r>
      <w:r w:rsidR="0029772C">
        <w:rPr>
          <w:rFonts w:ascii="Garamond" w:hAnsi="Garamond"/>
        </w:rPr>
        <w:t xml:space="preserve">Kentucky, </w:t>
      </w:r>
      <w:r w:rsidR="00E51BA9">
        <w:rPr>
          <w:rFonts w:ascii="Garamond" w:hAnsi="Garamond"/>
        </w:rPr>
        <w:t xml:space="preserve">Ohio, </w:t>
      </w:r>
      <w:r w:rsidR="0029772C">
        <w:rPr>
          <w:rFonts w:ascii="Garamond" w:hAnsi="Garamond"/>
        </w:rPr>
        <w:t xml:space="preserve">Pennsylvania, Tennessee, </w:t>
      </w:r>
      <w:r w:rsidR="00E51BA9">
        <w:rPr>
          <w:rFonts w:ascii="Garamond" w:hAnsi="Garamond"/>
        </w:rPr>
        <w:t xml:space="preserve">West Virginia </w:t>
      </w:r>
    </w:p>
    <w:p w14:paraId="5EFD6CB1" w14:textId="26319736" w:rsidR="00F7529C" w:rsidRPr="005301CA" w:rsidRDefault="00CB6407" w:rsidP="005301CA">
      <w:pPr>
        <w:ind w:left="720" w:hanging="720"/>
        <w:rPr>
          <w:rFonts w:ascii="Garamond" w:hAnsi="Garamond"/>
          <w:b/>
        </w:rPr>
      </w:pPr>
      <w:r w:rsidRPr="00CE4561">
        <w:rPr>
          <w:rFonts w:ascii="Garamond" w:hAnsi="Garamond"/>
          <w:b/>
          <w:i/>
        </w:rPr>
        <w:t>Study Period:</w:t>
      </w:r>
      <w:r w:rsidRPr="00CE4561">
        <w:rPr>
          <w:rFonts w:ascii="Garamond" w:hAnsi="Garamond"/>
          <w:b/>
        </w:rPr>
        <w:t xml:space="preserve"> </w:t>
      </w:r>
      <w:r w:rsidR="0029772C">
        <w:rPr>
          <w:rFonts w:ascii="Garamond" w:hAnsi="Garamond"/>
        </w:rPr>
        <w:t>January 2010</w:t>
      </w:r>
      <w:r w:rsidR="00783157">
        <w:rPr>
          <w:rFonts w:ascii="Garamond" w:hAnsi="Garamond"/>
        </w:rPr>
        <w:t xml:space="preserve"> to October 2019</w:t>
      </w:r>
    </w:p>
    <w:p w14:paraId="1D815906" w14:textId="77777777" w:rsidR="009522B9" w:rsidRDefault="009522B9" w:rsidP="00BF00F2">
      <w:pPr>
        <w:ind w:left="720" w:hanging="720"/>
        <w:rPr>
          <w:rFonts w:ascii="Garamond" w:hAnsi="Garamond"/>
          <w:b/>
          <w:i/>
        </w:rPr>
      </w:pPr>
    </w:p>
    <w:p w14:paraId="447921FF" w14:textId="1C2A4AB9" w:rsidR="00CB6407" w:rsidRPr="00E669F7" w:rsidRDefault="00353F4B" w:rsidP="00BF00F2">
      <w:pPr>
        <w:ind w:left="720" w:hanging="720"/>
        <w:rPr>
          <w:rFonts w:ascii="Garamond" w:hAnsi="Garamond"/>
          <w:b/>
          <w:i/>
        </w:rPr>
      </w:pPr>
      <w:r w:rsidRPr="00E669F7">
        <w:rPr>
          <w:rFonts w:ascii="Garamond" w:hAnsi="Garamond"/>
          <w:b/>
          <w:i/>
        </w:rPr>
        <w:t>Community Concern</w:t>
      </w:r>
      <w:r w:rsidR="005922FE" w:rsidRPr="00E669F7">
        <w:rPr>
          <w:rFonts w:ascii="Garamond" w:hAnsi="Garamond"/>
          <w:b/>
          <w:i/>
        </w:rPr>
        <w:t>s</w:t>
      </w:r>
      <w:r w:rsidRPr="00E669F7">
        <w:rPr>
          <w:rFonts w:ascii="Garamond" w:hAnsi="Garamond"/>
          <w:b/>
          <w:i/>
        </w:rPr>
        <w:t>:</w:t>
      </w:r>
    </w:p>
    <w:p w14:paraId="5E61ED06" w14:textId="4CE2F70E" w:rsidR="00CB6407" w:rsidRPr="00E669F7" w:rsidRDefault="008760DC" w:rsidP="00CB6407">
      <w:pPr>
        <w:pStyle w:val="ListParagraph"/>
        <w:numPr>
          <w:ilvl w:val="0"/>
          <w:numId w:val="5"/>
        </w:numPr>
        <w:rPr>
          <w:rFonts w:ascii="Garamond" w:hAnsi="Garamond"/>
        </w:rPr>
      </w:pPr>
      <w:r w:rsidRPr="00E669F7">
        <w:rPr>
          <w:rFonts w:ascii="Garamond" w:hAnsi="Garamond"/>
        </w:rPr>
        <w:t xml:space="preserve">The </w:t>
      </w:r>
      <w:r w:rsidR="0088339A">
        <w:rPr>
          <w:rFonts w:ascii="Garamond" w:hAnsi="Garamond"/>
        </w:rPr>
        <w:t>ORB</w:t>
      </w:r>
      <w:r w:rsidR="00F7529C">
        <w:rPr>
          <w:rFonts w:ascii="Garamond" w:hAnsi="Garamond"/>
        </w:rPr>
        <w:t xml:space="preserve"> is home to 27 million people, and its rivers and other water bodies</w:t>
      </w:r>
      <w:r w:rsidRPr="00E669F7">
        <w:rPr>
          <w:rFonts w:ascii="Garamond" w:hAnsi="Garamond"/>
        </w:rPr>
        <w:t xml:space="preserve"> provide freshwater resources to manufacturing, energy,</w:t>
      </w:r>
      <w:r w:rsidR="0088339A">
        <w:rPr>
          <w:rFonts w:ascii="Garamond" w:hAnsi="Garamond"/>
        </w:rPr>
        <w:t xml:space="preserve"> recreation,</w:t>
      </w:r>
      <w:r w:rsidRPr="00E669F7">
        <w:rPr>
          <w:rFonts w:ascii="Garamond" w:hAnsi="Garamond"/>
        </w:rPr>
        <w:t xml:space="preserve"> and agricultural industries.</w:t>
      </w:r>
    </w:p>
    <w:p w14:paraId="6C0785C8" w14:textId="7C88E032" w:rsidR="00586B84" w:rsidRDefault="00586B84">
      <w:pPr>
        <w:pStyle w:val="ListParagraph"/>
        <w:numPr>
          <w:ilvl w:val="0"/>
          <w:numId w:val="5"/>
        </w:numPr>
        <w:rPr>
          <w:rFonts w:ascii="Garamond" w:hAnsi="Garamond"/>
        </w:rPr>
      </w:pPr>
      <w:r>
        <w:rPr>
          <w:rFonts w:ascii="Garamond" w:hAnsi="Garamond"/>
        </w:rPr>
        <w:t>The</w:t>
      </w:r>
      <w:r w:rsidRPr="00E669F7">
        <w:rPr>
          <w:rFonts w:ascii="Garamond" w:hAnsi="Garamond"/>
        </w:rPr>
        <w:t xml:space="preserve"> </w:t>
      </w:r>
      <w:r w:rsidR="0088339A">
        <w:rPr>
          <w:rFonts w:ascii="Garamond" w:hAnsi="Garamond"/>
        </w:rPr>
        <w:t>region</w:t>
      </w:r>
      <w:r w:rsidRPr="00E669F7">
        <w:rPr>
          <w:rFonts w:ascii="Garamond" w:hAnsi="Garamond"/>
        </w:rPr>
        <w:t xml:space="preserve"> </w:t>
      </w:r>
      <w:r w:rsidR="008760DC" w:rsidRPr="00E669F7">
        <w:rPr>
          <w:rFonts w:ascii="Garamond" w:hAnsi="Garamond"/>
        </w:rPr>
        <w:t xml:space="preserve">has experienced cycles of </w:t>
      </w:r>
      <w:r>
        <w:rPr>
          <w:rFonts w:ascii="Garamond" w:hAnsi="Garamond"/>
        </w:rPr>
        <w:t xml:space="preserve">excess moisture followed by </w:t>
      </w:r>
      <w:r w:rsidR="008760DC" w:rsidRPr="00E669F7">
        <w:rPr>
          <w:rFonts w:ascii="Garamond" w:hAnsi="Garamond"/>
        </w:rPr>
        <w:t>drought</w:t>
      </w:r>
      <w:r>
        <w:rPr>
          <w:rFonts w:ascii="Garamond" w:hAnsi="Garamond"/>
        </w:rPr>
        <w:t xml:space="preserve"> </w:t>
      </w:r>
      <w:r w:rsidR="008760DC" w:rsidRPr="00E669F7">
        <w:rPr>
          <w:rFonts w:ascii="Garamond" w:hAnsi="Garamond"/>
        </w:rPr>
        <w:t>for the past several decades</w:t>
      </w:r>
      <w:r w:rsidR="00DF1100">
        <w:rPr>
          <w:rFonts w:ascii="Garamond" w:hAnsi="Garamond"/>
        </w:rPr>
        <w:t>; these</w:t>
      </w:r>
      <w:r>
        <w:rPr>
          <w:rFonts w:ascii="Garamond" w:hAnsi="Garamond"/>
        </w:rPr>
        <w:t xml:space="preserve"> cycles</w:t>
      </w:r>
      <w:r w:rsidR="00DF1100">
        <w:rPr>
          <w:rFonts w:ascii="Garamond" w:hAnsi="Garamond"/>
        </w:rPr>
        <w:t xml:space="preserve"> are</w:t>
      </w:r>
      <w:r>
        <w:rPr>
          <w:rFonts w:ascii="Garamond" w:hAnsi="Garamond"/>
        </w:rPr>
        <w:t xml:space="preserve"> predicted to intensi</w:t>
      </w:r>
      <w:r w:rsidR="00DF1100">
        <w:rPr>
          <w:rFonts w:ascii="Garamond" w:hAnsi="Garamond"/>
        </w:rPr>
        <w:t>fy</w:t>
      </w:r>
      <w:r>
        <w:rPr>
          <w:rFonts w:ascii="Garamond" w:hAnsi="Garamond"/>
        </w:rPr>
        <w:t xml:space="preserve"> in the coming decades. </w:t>
      </w:r>
      <w:r w:rsidRPr="00586B84" w:rsidDel="00586B84">
        <w:rPr>
          <w:rFonts w:ascii="Garamond" w:hAnsi="Garamond"/>
        </w:rPr>
        <w:t xml:space="preserve"> </w:t>
      </w:r>
    </w:p>
    <w:p w14:paraId="1932B91B" w14:textId="1552D904" w:rsidR="00E6708A" w:rsidRPr="00E669F7" w:rsidRDefault="0088339A">
      <w:pPr>
        <w:pStyle w:val="ListParagraph"/>
        <w:numPr>
          <w:ilvl w:val="0"/>
          <w:numId w:val="5"/>
        </w:numPr>
        <w:rPr>
          <w:rFonts w:ascii="Garamond" w:hAnsi="Garamond"/>
        </w:rPr>
      </w:pPr>
      <w:r>
        <w:rPr>
          <w:rFonts w:ascii="Garamond" w:hAnsi="Garamond"/>
        </w:rPr>
        <w:t>Flash drought</w:t>
      </w:r>
      <w:r w:rsidR="005E4A85">
        <w:rPr>
          <w:rFonts w:ascii="Garamond" w:hAnsi="Garamond"/>
        </w:rPr>
        <w:t>s</w:t>
      </w:r>
      <w:r>
        <w:rPr>
          <w:rFonts w:ascii="Garamond" w:hAnsi="Garamond"/>
        </w:rPr>
        <w:t xml:space="preserve"> are under-studied events</w:t>
      </w:r>
      <w:r w:rsidR="00E6708A" w:rsidRPr="00E669F7">
        <w:rPr>
          <w:rFonts w:ascii="Garamond" w:hAnsi="Garamond"/>
        </w:rPr>
        <w:t xml:space="preserve"> </w:t>
      </w:r>
      <w:r w:rsidR="00DF1100">
        <w:rPr>
          <w:rFonts w:ascii="Garamond" w:hAnsi="Garamond"/>
        </w:rPr>
        <w:t>that</w:t>
      </w:r>
      <w:r>
        <w:rPr>
          <w:rFonts w:ascii="Garamond" w:hAnsi="Garamond"/>
        </w:rPr>
        <w:t xml:space="preserve"> trigger</w:t>
      </w:r>
      <w:r w:rsidR="00E6708A" w:rsidRPr="00E669F7">
        <w:rPr>
          <w:rFonts w:ascii="Garamond" w:hAnsi="Garamond"/>
        </w:rPr>
        <w:t xml:space="preserve"> </w:t>
      </w:r>
      <w:r>
        <w:rPr>
          <w:rFonts w:ascii="Garamond" w:hAnsi="Garamond"/>
        </w:rPr>
        <w:t xml:space="preserve">rapid </w:t>
      </w:r>
      <w:r w:rsidR="00E6708A" w:rsidRPr="00E669F7">
        <w:rPr>
          <w:rFonts w:ascii="Garamond" w:hAnsi="Garamond"/>
        </w:rPr>
        <w:t>decline in soil moisture</w:t>
      </w:r>
      <w:r w:rsidR="00DF1100">
        <w:rPr>
          <w:rFonts w:ascii="Garamond" w:hAnsi="Garamond"/>
        </w:rPr>
        <w:t xml:space="preserve">, </w:t>
      </w:r>
      <w:r>
        <w:rPr>
          <w:rFonts w:ascii="Garamond" w:hAnsi="Garamond"/>
        </w:rPr>
        <w:t>particularly detrimental to crop yields in the fall season when vegetation is already stressed.</w:t>
      </w:r>
    </w:p>
    <w:p w14:paraId="25EAA387" w14:textId="60750592" w:rsidR="00E6708A" w:rsidRPr="00E669F7" w:rsidRDefault="00E6708A" w:rsidP="00CB6407">
      <w:pPr>
        <w:pStyle w:val="ListParagraph"/>
        <w:numPr>
          <w:ilvl w:val="0"/>
          <w:numId w:val="5"/>
        </w:numPr>
        <w:rPr>
          <w:rFonts w:ascii="Garamond" w:hAnsi="Garamond"/>
        </w:rPr>
      </w:pPr>
      <w:r w:rsidRPr="00E669F7">
        <w:rPr>
          <w:rFonts w:ascii="Garamond" w:hAnsi="Garamond"/>
        </w:rPr>
        <w:t xml:space="preserve">Currently, the Ohio River Forecast Center and Kentucky Climate Center do not employ flash drought </w:t>
      </w:r>
      <w:r w:rsidRPr="0091413E">
        <w:rPr>
          <w:rFonts w:ascii="Garamond" w:hAnsi="Garamond"/>
        </w:rPr>
        <w:t>indicators</w:t>
      </w:r>
      <w:r w:rsidRPr="00E669F7">
        <w:rPr>
          <w:rFonts w:ascii="Garamond" w:hAnsi="Garamond"/>
        </w:rPr>
        <w:t xml:space="preserve"> in their dissemination of water resources</w:t>
      </w:r>
      <w:r w:rsidR="0088339A">
        <w:rPr>
          <w:rFonts w:ascii="Garamond" w:hAnsi="Garamond"/>
        </w:rPr>
        <w:t xml:space="preserve"> and drought risk</w:t>
      </w:r>
      <w:r w:rsidRPr="00E669F7">
        <w:rPr>
          <w:rFonts w:ascii="Garamond" w:hAnsi="Garamond"/>
        </w:rPr>
        <w:t xml:space="preserve"> information to stakeholders.</w:t>
      </w:r>
    </w:p>
    <w:p w14:paraId="3C709863" w14:textId="77777777" w:rsidR="00CB6407" w:rsidRPr="00E669F7" w:rsidRDefault="00CB6407" w:rsidP="008B3821">
      <w:pPr>
        <w:rPr>
          <w:rFonts w:ascii="Garamond" w:hAnsi="Garamond"/>
        </w:rPr>
      </w:pPr>
    </w:p>
    <w:p w14:paraId="4C60F77B" w14:textId="23D336E0" w:rsidR="008F2A72" w:rsidRPr="00E669F7" w:rsidRDefault="008F2A72" w:rsidP="008F2A72">
      <w:pPr>
        <w:rPr>
          <w:rFonts w:ascii="Garamond" w:hAnsi="Garamond"/>
        </w:rPr>
      </w:pPr>
      <w:r w:rsidRPr="00E669F7">
        <w:rPr>
          <w:rFonts w:ascii="Garamond" w:hAnsi="Garamond"/>
          <w:b/>
          <w:i/>
        </w:rPr>
        <w:t>Project Objectives:</w:t>
      </w:r>
    </w:p>
    <w:p w14:paraId="5AEEDE08" w14:textId="1F6363FD" w:rsidR="005E038D" w:rsidRDefault="00E6708A">
      <w:pPr>
        <w:pStyle w:val="ListParagraph"/>
        <w:numPr>
          <w:ilvl w:val="0"/>
          <w:numId w:val="5"/>
        </w:numPr>
        <w:rPr>
          <w:rFonts w:ascii="Garamond" w:hAnsi="Garamond"/>
        </w:rPr>
      </w:pPr>
      <w:r w:rsidRPr="00E669F7">
        <w:rPr>
          <w:rFonts w:ascii="Garamond" w:hAnsi="Garamond"/>
        </w:rPr>
        <w:t xml:space="preserve">Compare drought indices to </w:t>
      </w:r>
      <w:r w:rsidR="005E038D">
        <w:rPr>
          <w:rFonts w:ascii="Garamond" w:hAnsi="Garamond"/>
        </w:rPr>
        <w:t>i</w:t>
      </w:r>
      <w:r w:rsidR="005E038D" w:rsidRPr="00D0211E">
        <w:rPr>
          <w:rFonts w:ascii="Garamond" w:hAnsi="Garamond"/>
        </w:rPr>
        <w:t xml:space="preserve">dentify </w:t>
      </w:r>
      <w:r w:rsidR="005E038D">
        <w:rPr>
          <w:rFonts w:ascii="Garamond" w:hAnsi="Garamond"/>
        </w:rPr>
        <w:t xml:space="preserve">leading and reacting flash drought indicators  </w:t>
      </w:r>
    </w:p>
    <w:p w14:paraId="778ABFAD" w14:textId="128AB42F" w:rsidR="00843F76" w:rsidRPr="00B414C4" w:rsidRDefault="005E038D">
      <w:pPr>
        <w:pStyle w:val="ListParagraph"/>
        <w:numPr>
          <w:ilvl w:val="0"/>
          <w:numId w:val="5"/>
        </w:numPr>
        <w:rPr>
          <w:rFonts w:ascii="Garamond" w:hAnsi="Garamond"/>
        </w:rPr>
      </w:pPr>
      <w:r>
        <w:rPr>
          <w:rFonts w:ascii="Garamond" w:hAnsi="Garamond"/>
        </w:rPr>
        <w:t>Investigate environmental response</w:t>
      </w:r>
      <w:r w:rsidR="00586B84">
        <w:rPr>
          <w:rFonts w:ascii="Garamond" w:hAnsi="Garamond"/>
        </w:rPr>
        <w:t>s</w:t>
      </w:r>
      <w:r w:rsidR="00E51BA9">
        <w:rPr>
          <w:rFonts w:ascii="Garamond" w:hAnsi="Garamond"/>
        </w:rPr>
        <w:t xml:space="preserve"> of drought</w:t>
      </w:r>
      <w:r>
        <w:rPr>
          <w:rFonts w:ascii="Garamond" w:hAnsi="Garamond"/>
        </w:rPr>
        <w:t xml:space="preserve"> to better understand </w:t>
      </w:r>
      <w:r w:rsidR="005E4A85">
        <w:rPr>
          <w:rFonts w:ascii="Garamond" w:hAnsi="Garamond"/>
        </w:rPr>
        <w:t xml:space="preserve">the </w:t>
      </w:r>
      <w:r>
        <w:rPr>
          <w:rFonts w:ascii="Garamond" w:hAnsi="Garamond"/>
        </w:rPr>
        <w:t>nature of flash drought in the ORB</w:t>
      </w:r>
    </w:p>
    <w:p w14:paraId="053F5E60" w14:textId="265C3749" w:rsidR="008F2A72" w:rsidRPr="00E51BA9" w:rsidRDefault="00F7529C" w:rsidP="00E51BA9">
      <w:pPr>
        <w:pStyle w:val="ListParagraph"/>
        <w:numPr>
          <w:ilvl w:val="0"/>
          <w:numId w:val="5"/>
        </w:numPr>
        <w:rPr>
          <w:rFonts w:ascii="Garamond" w:hAnsi="Garamond"/>
        </w:rPr>
      </w:pPr>
      <w:r>
        <w:rPr>
          <w:rFonts w:ascii="Garamond" w:hAnsi="Garamond"/>
        </w:rPr>
        <w:t xml:space="preserve">Demonstrate the use of </w:t>
      </w:r>
      <w:r w:rsidR="00E6708A" w:rsidRPr="00E669F7">
        <w:rPr>
          <w:rFonts w:ascii="Garamond" w:hAnsi="Garamond"/>
        </w:rPr>
        <w:t>SMAP</w:t>
      </w:r>
      <w:r>
        <w:rPr>
          <w:rFonts w:ascii="Garamond" w:hAnsi="Garamond"/>
        </w:rPr>
        <w:t>-derived soil moisture</w:t>
      </w:r>
      <w:r w:rsidR="00E6708A" w:rsidRPr="00E669F7">
        <w:rPr>
          <w:rFonts w:ascii="Garamond" w:hAnsi="Garamond"/>
        </w:rPr>
        <w:t xml:space="preserve"> to </w:t>
      </w:r>
      <w:r>
        <w:rPr>
          <w:rFonts w:ascii="Garamond" w:hAnsi="Garamond"/>
        </w:rPr>
        <w:t>enhance</w:t>
      </w:r>
      <w:r w:rsidR="00E6708A" w:rsidRPr="00E669F7">
        <w:rPr>
          <w:rFonts w:ascii="Garamond" w:hAnsi="Garamond"/>
        </w:rPr>
        <w:t xml:space="preserve"> </w:t>
      </w:r>
      <w:r w:rsidR="00E6708A" w:rsidRPr="0091413E">
        <w:rPr>
          <w:rFonts w:ascii="Garamond" w:hAnsi="Garamond"/>
          <w:i/>
          <w:iCs/>
        </w:rPr>
        <w:t>in</w:t>
      </w:r>
      <w:r w:rsidR="00E669F7" w:rsidRPr="0091413E">
        <w:rPr>
          <w:rFonts w:ascii="Garamond" w:hAnsi="Garamond"/>
          <w:i/>
          <w:iCs/>
        </w:rPr>
        <w:t>-</w:t>
      </w:r>
      <w:r w:rsidR="00E6708A" w:rsidRPr="0091413E">
        <w:rPr>
          <w:rFonts w:ascii="Garamond" w:hAnsi="Garamond"/>
          <w:i/>
          <w:iCs/>
        </w:rPr>
        <w:t>situ</w:t>
      </w:r>
      <w:r w:rsidR="00E6708A" w:rsidRPr="0091413E">
        <w:rPr>
          <w:rFonts w:ascii="Garamond" w:hAnsi="Garamond"/>
        </w:rPr>
        <w:t xml:space="preserve"> data</w:t>
      </w:r>
      <w:r>
        <w:rPr>
          <w:rFonts w:ascii="Garamond" w:hAnsi="Garamond"/>
        </w:rPr>
        <w:t xml:space="preserve"> observations</w:t>
      </w:r>
    </w:p>
    <w:p w14:paraId="346D8347" w14:textId="77777777" w:rsidR="008F2A72" w:rsidRPr="00CE4561" w:rsidRDefault="008F2A72" w:rsidP="008B3821">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342DC995" w:rsidR="00D12F5B" w:rsidRPr="00CE4561" w:rsidRDefault="00A44DD0" w:rsidP="00D12F5B">
      <w:pPr>
        <w:rPr>
          <w:rFonts w:ascii="Garamond" w:hAnsi="Garamond"/>
          <w:b/>
          <w:i/>
        </w:rPr>
      </w:pPr>
      <w:r w:rsidRPr="00CE4561">
        <w:rPr>
          <w:rFonts w:ascii="Garamond" w:hAnsi="Garamond"/>
          <w:b/>
          <w:i/>
        </w:rPr>
        <w:t>Partner</w:t>
      </w:r>
      <w:r w:rsidR="00835C04" w:rsidRPr="00CE4561">
        <w:rPr>
          <w:rFonts w:ascii="Garamond" w:hAnsi="Garamond"/>
          <w:b/>
          <w:i/>
        </w:rPr>
        <w:t xml:space="preserve"> Organizations</w:t>
      </w:r>
      <w:r w:rsidR="00D12F5B" w:rsidRPr="00CE4561">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00773F14">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51730D" w:rsidRPr="00CE4561" w14:paraId="5D470CD2" w14:textId="77777777" w:rsidTr="00773F14">
        <w:tc>
          <w:tcPr>
            <w:tcW w:w="3263" w:type="dxa"/>
          </w:tcPr>
          <w:p w14:paraId="147FACB8" w14:textId="60BD1F4C" w:rsidR="0051730D" w:rsidRPr="00CE4561" w:rsidRDefault="0051730D" w:rsidP="0051730D">
            <w:pPr>
              <w:rPr>
                <w:rFonts w:ascii="Garamond" w:hAnsi="Garamond"/>
                <w:b/>
              </w:rPr>
            </w:pPr>
            <w:r>
              <w:rPr>
                <w:rFonts w:ascii="Garamond" w:hAnsi="Garamond"/>
                <w:b/>
              </w:rPr>
              <w:t>NOAA National Weather Service, Ohio River Forecast Center</w:t>
            </w:r>
          </w:p>
        </w:tc>
        <w:tc>
          <w:tcPr>
            <w:tcW w:w="3487" w:type="dxa"/>
          </w:tcPr>
          <w:p w14:paraId="0111C027" w14:textId="428E1F9D" w:rsidR="0051730D" w:rsidRPr="00CE4561" w:rsidRDefault="0051730D" w:rsidP="0051730D">
            <w:pPr>
              <w:rPr>
                <w:rFonts w:ascii="Garamond" w:hAnsi="Garamond"/>
              </w:rPr>
            </w:pPr>
            <w:r>
              <w:rPr>
                <w:rFonts w:ascii="Garamond" w:hAnsi="Garamond"/>
              </w:rPr>
              <w:t xml:space="preserve">James Noel, Service Coordination Hydrologist </w:t>
            </w:r>
          </w:p>
        </w:tc>
        <w:tc>
          <w:tcPr>
            <w:tcW w:w="1440" w:type="dxa"/>
          </w:tcPr>
          <w:p w14:paraId="21053937" w14:textId="79A48458" w:rsidR="0051730D" w:rsidRPr="00CE4561" w:rsidRDefault="0051730D" w:rsidP="0051730D">
            <w:pPr>
              <w:rPr>
                <w:rFonts w:ascii="Garamond" w:hAnsi="Garamond"/>
              </w:rPr>
            </w:pPr>
            <w:r>
              <w:rPr>
                <w:rFonts w:ascii="Garamond" w:hAnsi="Garamond"/>
              </w:rPr>
              <w:t>End User</w:t>
            </w:r>
          </w:p>
        </w:tc>
        <w:tc>
          <w:tcPr>
            <w:tcW w:w="1170" w:type="dxa"/>
          </w:tcPr>
          <w:p w14:paraId="6070AA6D" w14:textId="307D4A76" w:rsidR="0051730D" w:rsidRPr="00CE4561" w:rsidRDefault="0051730D" w:rsidP="0051730D">
            <w:pPr>
              <w:rPr>
                <w:rFonts w:ascii="Garamond" w:hAnsi="Garamond"/>
              </w:rPr>
            </w:pPr>
            <w:r>
              <w:rPr>
                <w:rFonts w:ascii="Garamond" w:hAnsi="Garamond"/>
              </w:rPr>
              <w:t>Yes</w:t>
            </w:r>
          </w:p>
        </w:tc>
      </w:tr>
      <w:tr w:rsidR="0051730D" w:rsidRPr="00CE4561" w14:paraId="3CC8ABAF" w14:textId="77777777" w:rsidTr="001F2EF5">
        <w:tc>
          <w:tcPr>
            <w:tcW w:w="3263" w:type="dxa"/>
            <w:vAlign w:val="center"/>
          </w:tcPr>
          <w:p w14:paraId="09C3C822" w14:textId="420C5A7B" w:rsidR="0051730D" w:rsidRPr="00CE4561" w:rsidRDefault="0051730D" w:rsidP="0051730D">
            <w:pPr>
              <w:rPr>
                <w:rFonts w:ascii="Garamond" w:hAnsi="Garamond"/>
                <w:b/>
              </w:rPr>
            </w:pPr>
            <w:r>
              <w:rPr>
                <w:rFonts w:ascii="Garamond" w:hAnsi="Garamond"/>
                <w:b/>
              </w:rPr>
              <w:t>Kentucky Climate Center</w:t>
            </w:r>
          </w:p>
        </w:tc>
        <w:tc>
          <w:tcPr>
            <w:tcW w:w="3487" w:type="dxa"/>
          </w:tcPr>
          <w:p w14:paraId="36E16CC9" w14:textId="3CCB1BE6" w:rsidR="0051730D" w:rsidRPr="00CE4561" w:rsidRDefault="0051730D" w:rsidP="0051730D">
            <w:pPr>
              <w:rPr>
                <w:rFonts w:ascii="Garamond" w:hAnsi="Garamond"/>
              </w:rPr>
            </w:pPr>
            <w:r>
              <w:rPr>
                <w:rFonts w:ascii="Garamond" w:hAnsi="Garamond"/>
              </w:rPr>
              <w:t xml:space="preserve">Stuart Foster, Kentucky State Climatologist </w:t>
            </w:r>
          </w:p>
        </w:tc>
        <w:tc>
          <w:tcPr>
            <w:tcW w:w="1440" w:type="dxa"/>
          </w:tcPr>
          <w:p w14:paraId="011729D9" w14:textId="01257686" w:rsidR="0051730D" w:rsidRPr="00CE4561" w:rsidRDefault="0051730D" w:rsidP="0051730D">
            <w:pPr>
              <w:rPr>
                <w:rFonts w:ascii="Garamond" w:hAnsi="Garamond"/>
              </w:rPr>
            </w:pPr>
            <w:r>
              <w:rPr>
                <w:rFonts w:ascii="Garamond" w:hAnsi="Garamond"/>
              </w:rPr>
              <w:t>End User</w:t>
            </w:r>
          </w:p>
        </w:tc>
        <w:tc>
          <w:tcPr>
            <w:tcW w:w="1170" w:type="dxa"/>
          </w:tcPr>
          <w:p w14:paraId="70AD209A" w14:textId="40776AE2" w:rsidR="0051730D" w:rsidRPr="00CE4561" w:rsidRDefault="0051730D" w:rsidP="0051730D">
            <w:pPr>
              <w:rPr>
                <w:rFonts w:ascii="Garamond" w:hAnsi="Garamond"/>
              </w:rPr>
            </w:pPr>
            <w:r>
              <w:rPr>
                <w:rFonts w:ascii="Garamond" w:hAnsi="Garamond"/>
              </w:rPr>
              <w:t>Yes</w:t>
            </w:r>
          </w:p>
        </w:tc>
      </w:tr>
    </w:tbl>
    <w:p w14:paraId="77D4BCBD" w14:textId="77777777" w:rsidR="00CD0433" w:rsidRPr="00CE4561" w:rsidRDefault="00CD0433" w:rsidP="00CD0433">
      <w:pPr>
        <w:rPr>
          <w:rFonts w:ascii="Garamond" w:hAnsi="Garamond"/>
        </w:rPr>
      </w:pPr>
    </w:p>
    <w:p w14:paraId="00FC030F" w14:textId="6FAE7634" w:rsidR="00CB6407" w:rsidRPr="00CE4561" w:rsidRDefault="005F06E5" w:rsidP="00CB6407">
      <w:pPr>
        <w:rPr>
          <w:rFonts w:ascii="Garamond" w:hAnsi="Garamond" w:cs="Arial"/>
          <w:b/>
          <w:i/>
        </w:rPr>
      </w:pPr>
      <w:r w:rsidRPr="00CE4561">
        <w:rPr>
          <w:rFonts w:ascii="Garamond" w:hAnsi="Garamond" w:cs="Arial"/>
          <w:b/>
          <w:i/>
        </w:rPr>
        <w:t>Decision-</w:t>
      </w:r>
      <w:r w:rsidR="00CB6407" w:rsidRPr="00CE4561">
        <w:rPr>
          <w:rFonts w:ascii="Garamond" w:hAnsi="Garamond" w:cs="Arial"/>
          <w:b/>
          <w:i/>
        </w:rPr>
        <w:t>Making Practices &amp; Policies:</w:t>
      </w:r>
    </w:p>
    <w:p w14:paraId="09D133BC" w14:textId="4ED1EEF8" w:rsidR="002F6A30" w:rsidRDefault="00012BF9" w:rsidP="002F6A30">
      <w:pPr>
        <w:rPr>
          <w:rFonts w:ascii="Garamond" w:hAnsi="Garamond"/>
        </w:rPr>
      </w:pPr>
      <w:r>
        <w:rPr>
          <w:rFonts w:ascii="Garamond" w:hAnsi="Garamond"/>
        </w:rPr>
        <w:t xml:space="preserve">The </w:t>
      </w:r>
      <w:r w:rsidR="00E51BA9">
        <w:rPr>
          <w:rFonts w:ascii="Garamond" w:hAnsi="Garamond"/>
        </w:rPr>
        <w:t>National Weather Service (</w:t>
      </w:r>
      <w:r w:rsidR="00AE0385">
        <w:rPr>
          <w:rFonts w:ascii="Garamond" w:hAnsi="Garamond"/>
        </w:rPr>
        <w:t>NWS</w:t>
      </w:r>
      <w:r w:rsidR="00E51BA9">
        <w:rPr>
          <w:rFonts w:ascii="Garamond" w:hAnsi="Garamond"/>
        </w:rPr>
        <w:t>)</w:t>
      </w:r>
      <w:r w:rsidR="002F6A30">
        <w:rPr>
          <w:rFonts w:ascii="Garamond" w:hAnsi="Garamond"/>
        </w:rPr>
        <w:t xml:space="preserve"> Ohio River Forecast Center calculates and disseminates hydrologic data to stakeholders in the Ohio River Basin.</w:t>
      </w:r>
      <w:r w:rsidR="00434501">
        <w:rPr>
          <w:rFonts w:ascii="Garamond" w:hAnsi="Garamond"/>
        </w:rPr>
        <w:t xml:space="preserve"> Preemptive drought efforts a</w:t>
      </w:r>
      <w:r w:rsidR="002F6A30">
        <w:rPr>
          <w:rFonts w:ascii="Garamond" w:hAnsi="Garamond"/>
        </w:rPr>
        <w:t>nd</w:t>
      </w:r>
      <w:r w:rsidR="00434501">
        <w:rPr>
          <w:rFonts w:ascii="Garamond" w:hAnsi="Garamond"/>
        </w:rPr>
        <w:t xml:space="preserve"> water resource management are guided by flood and drought warnings, streamflow measurements, and hydroclimate forecasts</w:t>
      </w:r>
      <w:r w:rsidR="000734B3">
        <w:rPr>
          <w:rFonts w:ascii="Garamond" w:hAnsi="Garamond"/>
        </w:rPr>
        <w:t>.</w:t>
      </w:r>
      <w:r w:rsidR="00434501">
        <w:rPr>
          <w:rFonts w:ascii="Garamond" w:hAnsi="Garamond"/>
        </w:rPr>
        <w:t xml:space="preserve"> </w:t>
      </w:r>
      <w:r w:rsidR="002F6A30">
        <w:rPr>
          <w:rFonts w:ascii="Garamond" w:hAnsi="Garamond"/>
        </w:rPr>
        <w:t xml:space="preserve">Similarly, the Kentucky Climate Center works with stakeholders, such as agriculture extension specialists, to communicate climate information and </w:t>
      </w:r>
      <w:r w:rsidR="00E669F7" w:rsidRPr="0091413E">
        <w:rPr>
          <w:rFonts w:ascii="Garamond" w:hAnsi="Garamond"/>
        </w:rPr>
        <w:t xml:space="preserve">to </w:t>
      </w:r>
      <w:r w:rsidR="002F6A30" w:rsidRPr="0091413E">
        <w:rPr>
          <w:rFonts w:ascii="Garamond" w:hAnsi="Garamond"/>
        </w:rPr>
        <w:t>provide</w:t>
      </w:r>
      <w:r w:rsidR="002F6A30">
        <w:rPr>
          <w:rFonts w:ascii="Garamond" w:hAnsi="Garamond"/>
        </w:rPr>
        <w:t xml:space="preserve"> climate information services. The Kentucky Climate Center manages and produces the Kentucky Mesonet data, a system of gauge-based climate and weather observations for local and statewide coverage. </w:t>
      </w:r>
    </w:p>
    <w:p w14:paraId="17B3A381" w14:textId="77777777" w:rsidR="00CA0EED" w:rsidRPr="00CE4561" w:rsidRDefault="00CA0EED" w:rsidP="00CA0EED">
      <w:pPr>
        <w:rPr>
          <w:rFonts w:ascii="Garamond" w:hAnsi="Garamond"/>
        </w:rPr>
      </w:pPr>
    </w:p>
    <w:p w14:paraId="040E2DC8" w14:textId="316675DB" w:rsidR="000734B3" w:rsidRDefault="00CB6407" w:rsidP="002F6A30">
      <w:pPr>
        <w:rPr>
          <w:rFonts w:ascii="Garamond" w:hAnsi="Garamond"/>
        </w:rPr>
      </w:pPr>
      <w:r w:rsidRPr="00CE4561">
        <w:rPr>
          <w:rFonts w:ascii="Garamond" w:hAnsi="Garamond" w:cs="Arial"/>
          <w:b/>
          <w:i/>
        </w:rPr>
        <w:t>Project Benefit to End User:</w:t>
      </w:r>
    </w:p>
    <w:p w14:paraId="5AC59541" w14:textId="29C042CE" w:rsidR="000734B3" w:rsidRDefault="000734B3" w:rsidP="002F6A30">
      <w:pPr>
        <w:rPr>
          <w:rFonts w:ascii="Garamond" w:hAnsi="Garamond"/>
        </w:rPr>
      </w:pPr>
      <w:r>
        <w:rPr>
          <w:rFonts w:ascii="Garamond" w:hAnsi="Garamond"/>
        </w:rPr>
        <w:t xml:space="preserve">The NWS Ohio River Forecast Center and Kentucky Climate Center currently use </w:t>
      </w:r>
      <w:r w:rsidR="00E51BA9">
        <w:rPr>
          <w:rFonts w:ascii="Garamond" w:hAnsi="Garamond"/>
        </w:rPr>
        <w:t>the Standardized Precipitation Index (SPI),</w:t>
      </w:r>
      <w:r>
        <w:rPr>
          <w:rFonts w:ascii="Garamond" w:hAnsi="Garamond"/>
        </w:rPr>
        <w:t xml:space="preserve"> a precipitation-based drought index to develop drought warnings. Forecasts do not include indices derived from evapotranspiration, a key process</w:t>
      </w:r>
      <w:r w:rsidR="00A719F9">
        <w:rPr>
          <w:rFonts w:ascii="Garamond" w:hAnsi="Garamond"/>
        </w:rPr>
        <w:t xml:space="preserve"> associated</w:t>
      </w:r>
      <w:r>
        <w:rPr>
          <w:rFonts w:ascii="Garamond" w:hAnsi="Garamond"/>
        </w:rPr>
        <w:t xml:space="preserve"> with flash drought onset and evolution</w:t>
      </w:r>
      <w:r w:rsidR="005461DF">
        <w:rPr>
          <w:rFonts w:ascii="Garamond" w:hAnsi="Garamond"/>
        </w:rPr>
        <w:t>, especially in the Ohio River Basin</w:t>
      </w:r>
      <w:r>
        <w:rPr>
          <w:rFonts w:ascii="Garamond" w:hAnsi="Garamond"/>
        </w:rPr>
        <w:t xml:space="preserve">. Analysis of several </w:t>
      </w:r>
      <w:r w:rsidR="005461DF">
        <w:rPr>
          <w:rFonts w:ascii="Garamond" w:hAnsi="Garamond"/>
        </w:rPr>
        <w:t xml:space="preserve">modeled and </w:t>
      </w:r>
      <w:r>
        <w:rPr>
          <w:rFonts w:ascii="Garamond" w:hAnsi="Garamond"/>
        </w:rPr>
        <w:t>satellite-based drought indices</w:t>
      </w:r>
      <w:r w:rsidR="00621CA4">
        <w:rPr>
          <w:rFonts w:ascii="Garamond" w:hAnsi="Garamond"/>
        </w:rPr>
        <w:t xml:space="preserve"> computed using evapo</w:t>
      </w:r>
      <w:r w:rsidR="005461DF">
        <w:rPr>
          <w:rFonts w:ascii="Garamond" w:hAnsi="Garamond"/>
        </w:rPr>
        <w:t>transpi</w:t>
      </w:r>
      <w:r w:rsidR="00621CA4">
        <w:rPr>
          <w:rFonts w:ascii="Garamond" w:hAnsi="Garamond"/>
        </w:rPr>
        <w:t xml:space="preserve">ration parameters will provide </w:t>
      </w:r>
      <w:r w:rsidR="00E51BA9">
        <w:rPr>
          <w:rFonts w:ascii="Garamond" w:hAnsi="Garamond"/>
        </w:rPr>
        <w:t>end users</w:t>
      </w:r>
      <w:r w:rsidR="00621CA4">
        <w:rPr>
          <w:rFonts w:ascii="Garamond" w:hAnsi="Garamond"/>
        </w:rPr>
        <w:t xml:space="preserve"> confidence in new potential flash drought prediction tools to aid forecasting efforts. Comparison between gauge-based and satellite</w:t>
      </w:r>
      <w:r w:rsidR="005461DF">
        <w:rPr>
          <w:rFonts w:ascii="Garamond" w:hAnsi="Garamond"/>
        </w:rPr>
        <w:t>-based</w:t>
      </w:r>
      <w:r w:rsidR="00621CA4">
        <w:rPr>
          <w:rFonts w:ascii="Garamond" w:hAnsi="Garamond"/>
        </w:rPr>
        <w:t xml:space="preserve"> soil moisture measurements provide insight on environmental response to flash drought,</w:t>
      </w:r>
      <w:r w:rsidR="009522B9">
        <w:rPr>
          <w:rFonts w:ascii="Garamond" w:hAnsi="Garamond"/>
        </w:rPr>
        <w:t xml:space="preserve"> which is</w:t>
      </w:r>
      <w:r w:rsidR="00621CA4">
        <w:rPr>
          <w:rFonts w:ascii="Garamond" w:hAnsi="Garamond"/>
        </w:rPr>
        <w:t xml:space="preserve"> critical toward helping agricultural industries in preparing for and responding to flash drought events.</w:t>
      </w:r>
    </w:p>
    <w:p w14:paraId="7EFCBF1E" w14:textId="77777777" w:rsidR="000734B3" w:rsidRDefault="000734B3" w:rsidP="002F6A30">
      <w:pPr>
        <w:rPr>
          <w:rFonts w:ascii="Garamond" w:hAnsi="Garamond"/>
        </w:rPr>
      </w:pPr>
    </w:p>
    <w:p w14:paraId="4C354B64" w14:textId="623E8C73" w:rsidR="00CD0433" w:rsidRPr="00CE4561" w:rsidRDefault="004D358F" w:rsidP="002E2D9E">
      <w:pPr>
        <w:pBdr>
          <w:bottom w:val="single" w:sz="4" w:space="1" w:color="auto"/>
        </w:pBdr>
        <w:rPr>
          <w:rFonts w:ascii="Garamond" w:hAnsi="Garamond"/>
          <w:b/>
        </w:rPr>
      </w:pPr>
      <w:r w:rsidRPr="00CE4561">
        <w:rPr>
          <w:rFonts w:ascii="Garamond" w:hAnsi="Garamond"/>
          <w:b/>
        </w:rPr>
        <w:t>Earth Observations &amp; End Products</w:t>
      </w:r>
      <w:r w:rsidR="00CB6407" w:rsidRPr="00CE4561">
        <w:rPr>
          <w:rFonts w:ascii="Garamond" w:hAnsi="Garamond"/>
          <w:b/>
        </w:rPr>
        <w:t xml:space="preserve"> </w:t>
      </w:r>
      <w:r w:rsidR="002E2D9E" w:rsidRPr="00CE4561">
        <w:rPr>
          <w:rFonts w:ascii="Garamond" w:hAnsi="Garamond"/>
          <w:b/>
        </w:rPr>
        <w:t>Overview</w:t>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0B414C4">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r w:rsidRPr="00CE4561">
              <w:rPr>
                <w:rFonts w:ascii="Garamond" w:hAnsi="Garamond"/>
                <w:b/>
                <w:bCs/>
                <w:color w:val="FFFFFF"/>
              </w:rPr>
              <w:t>Platform</w:t>
            </w:r>
            <w:r w:rsidR="00D3192F" w:rsidRPr="00CE4561">
              <w:rPr>
                <w:rFonts w:ascii="Garamond" w:hAnsi="Garamond"/>
                <w:b/>
                <w:bCs/>
                <w:color w:val="FFFFFF"/>
              </w:rPr>
              <w:t xml:space="preserve"> &amp; Sensor</w:t>
            </w:r>
          </w:p>
        </w:tc>
        <w:tc>
          <w:tcPr>
            <w:tcW w:w="2411" w:type="dxa"/>
            <w:shd w:val="clear" w:color="auto" w:fill="31849B" w:themeFill="accent5" w:themeFillShade="BF"/>
            <w:vAlign w:val="center"/>
          </w:tcPr>
          <w:p w14:paraId="6A7A8B2C" w14:textId="212EA2AE" w:rsidR="00B76BDC" w:rsidRPr="00CE4561" w:rsidRDefault="00D3192F" w:rsidP="00E3738F">
            <w:pPr>
              <w:jc w:val="center"/>
              <w:rPr>
                <w:rFonts w:ascii="Garamond" w:hAnsi="Garamond"/>
                <w:b/>
                <w:bCs/>
                <w:color w:val="FFFFFF"/>
              </w:rPr>
            </w:pPr>
            <w:r w:rsidRPr="00CE4561">
              <w:rPr>
                <w:rFonts w:ascii="Garamond" w:hAnsi="Garamond"/>
                <w:b/>
                <w:bCs/>
                <w:color w:val="FFFFFF"/>
              </w:rPr>
              <w:t>Parameter</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0621CA4" w:rsidRPr="00CE4561" w14:paraId="22C7306F" w14:textId="77777777" w:rsidTr="00B414C4">
        <w:trPr>
          <w:trHeight w:val="892"/>
        </w:trPr>
        <w:tc>
          <w:tcPr>
            <w:tcW w:w="2347" w:type="dxa"/>
            <w:tcBorders>
              <w:bottom w:val="single" w:sz="4" w:space="0" w:color="auto"/>
            </w:tcBorders>
            <w:vAlign w:val="center"/>
          </w:tcPr>
          <w:p w14:paraId="6A17311C" w14:textId="1523A483" w:rsidR="00621CA4" w:rsidRDefault="00D2345C" w:rsidP="00B23C7D">
            <w:pPr>
              <w:rPr>
                <w:rFonts w:ascii="Garamond" w:hAnsi="Garamond"/>
                <w:b/>
                <w:bCs/>
              </w:rPr>
            </w:pPr>
            <w:r>
              <w:rPr>
                <w:rFonts w:ascii="Garamond" w:hAnsi="Garamond"/>
                <w:b/>
                <w:bCs/>
              </w:rPr>
              <w:t xml:space="preserve">Terra </w:t>
            </w:r>
            <w:r w:rsidR="00B23C7D">
              <w:rPr>
                <w:rFonts w:ascii="Garamond" w:hAnsi="Garamond"/>
                <w:b/>
                <w:bCs/>
              </w:rPr>
              <w:t>MODIS</w:t>
            </w:r>
          </w:p>
        </w:tc>
        <w:tc>
          <w:tcPr>
            <w:tcW w:w="2411" w:type="dxa"/>
            <w:tcBorders>
              <w:bottom w:val="single" w:sz="4" w:space="0" w:color="auto"/>
            </w:tcBorders>
            <w:vAlign w:val="center"/>
          </w:tcPr>
          <w:p w14:paraId="16C3F915" w14:textId="0C240124" w:rsidR="00621CA4" w:rsidRDefault="00D2345C" w:rsidP="00D2345C">
            <w:pPr>
              <w:rPr>
                <w:rFonts w:ascii="Garamond" w:hAnsi="Garamond"/>
              </w:rPr>
            </w:pPr>
            <w:r>
              <w:rPr>
                <w:rFonts w:ascii="Garamond" w:hAnsi="Garamond"/>
              </w:rPr>
              <w:t>Land Surface Temperature</w:t>
            </w:r>
            <w:r w:rsidR="008807AC">
              <w:rPr>
                <w:rFonts w:ascii="Garamond" w:hAnsi="Garamond"/>
              </w:rPr>
              <w:t xml:space="preserve"> (LST)</w:t>
            </w:r>
          </w:p>
        </w:tc>
        <w:tc>
          <w:tcPr>
            <w:tcW w:w="4597" w:type="dxa"/>
            <w:tcBorders>
              <w:bottom w:val="single" w:sz="4" w:space="0" w:color="auto"/>
            </w:tcBorders>
            <w:vAlign w:val="center"/>
          </w:tcPr>
          <w:p w14:paraId="77376268" w14:textId="7A41C136" w:rsidR="00621CA4" w:rsidRDefault="00621CA4" w:rsidP="00621CA4">
            <w:pPr>
              <w:rPr>
                <w:rFonts w:ascii="Garamond" w:hAnsi="Garamond"/>
              </w:rPr>
            </w:pPr>
            <w:r>
              <w:rPr>
                <w:rFonts w:ascii="Garamond" w:hAnsi="Garamond"/>
              </w:rPr>
              <w:t>The team utilize</w:t>
            </w:r>
            <w:r w:rsidR="00B274A7">
              <w:rPr>
                <w:rFonts w:ascii="Garamond" w:hAnsi="Garamond"/>
              </w:rPr>
              <w:t>d</w:t>
            </w:r>
            <w:r w:rsidR="00E51BA9">
              <w:rPr>
                <w:rFonts w:ascii="Garamond" w:hAnsi="Garamond"/>
              </w:rPr>
              <w:t xml:space="preserve"> Landscape Evaporative Response Index</w:t>
            </w:r>
            <w:r>
              <w:rPr>
                <w:rFonts w:ascii="Garamond" w:hAnsi="Garamond"/>
              </w:rPr>
              <w:t xml:space="preserve"> </w:t>
            </w:r>
            <w:r w:rsidR="00E51BA9">
              <w:rPr>
                <w:rFonts w:ascii="Garamond" w:hAnsi="Garamond"/>
              </w:rPr>
              <w:t>(</w:t>
            </w:r>
            <w:r>
              <w:rPr>
                <w:rFonts w:ascii="Garamond" w:hAnsi="Garamond"/>
              </w:rPr>
              <w:t>LERI</w:t>
            </w:r>
            <w:r w:rsidR="00E51BA9">
              <w:rPr>
                <w:rFonts w:ascii="Garamond" w:hAnsi="Garamond"/>
              </w:rPr>
              <w:t>)</w:t>
            </w:r>
            <w:r w:rsidR="008807AC">
              <w:rPr>
                <w:rFonts w:ascii="Garamond" w:hAnsi="Garamond"/>
              </w:rPr>
              <w:t>, derived from Terra MODIS LST,</w:t>
            </w:r>
            <w:r>
              <w:rPr>
                <w:rFonts w:ascii="Garamond" w:hAnsi="Garamond"/>
              </w:rPr>
              <w:t xml:space="preserve"> as a flash drought indicator to assess weekly and monthly anomalies in actual evapotranspiration as a metric of soil moisture.</w:t>
            </w:r>
          </w:p>
        </w:tc>
      </w:tr>
      <w:tr w:rsidR="00621CA4" w:rsidRPr="00CE4561" w14:paraId="760B977A" w14:textId="77777777" w:rsidTr="00B414C4">
        <w:trPr>
          <w:trHeight w:val="685"/>
        </w:trPr>
        <w:tc>
          <w:tcPr>
            <w:tcW w:w="2347" w:type="dxa"/>
            <w:tcBorders>
              <w:top w:val="single" w:sz="4" w:space="0" w:color="auto"/>
              <w:left w:val="single" w:sz="4" w:space="0" w:color="auto"/>
              <w:bottom w:val="single" w:sz="4" w:space="0" w:color="auto"/>
            </w:tcBorders>
            <w:vAlign w:val="center"/>
          </w:tcPr>
          <w:p w14:paraId="7D94099D" w14:textId="713383BD" w:rsidR="00621CA4" w:rsidRDefault="00621CA4" w:rsidP="00A740D6">
            <w:pPr>
              <w:rPr>
                <w:rFonts w:ascii="Garamond" w:hAnsi="Garamond"/>
                <w:b/>
                <w:bCs/>
              </w:rPr>
            </w:pPr>
            <w:r>
              <w:rPr>
                <w:rFonts w:ascii="Garamond" w:hAnsi="Garamond"/>
                <w:b/>
                <w:bCs/>
              </w:rPr>
              <w:t>SMAP</w:t>
            </w:r>
            <w:bookmarkStart w:id="0" w:name="_GoBack"/>
            <w:bookmarkEnd w:id="0"/>
            <w:r>
              <w:rPr>
                <w:rFonts w:ascii="Garamond" w:hAnsi="Garamond"/>
                <w:b/>
                <w:bCs/>
              </w:rPr>
              <w:t xml:space="preserve"> L-</w:t>
            </w:r>
            <w:r w:rsidR="00B23C7D">
              <w:rPr>
                <w:rFonts w:ascii="Garamond" w:hAnsi="Garamond"/>
                <w:b/>
                <w:bCs/>
              </w:rPr>
              <w:t>B</w:t>
            </w:r>
            <w:r>
              <w:rPr>
                <w:rFonts w:ascii="Garamond" w:hAnsi="Garamond"/>
                <w:b/>
                <w:bCs/>
              </w:rPr>
              <w:t>and</w:t>
            </w:r>
            <w:r w:rsidR="00B23C7D">
              <w:rPr>
                <w:rFonts w:ascii="Garamond" w:hAnsi="Garamond"/>
                <w:b/>
                <w:bCs/>
              </w:rPr>
              <w:t xml:space="preserve"> Radiometer</w:t>
            </w:r>
          </w:p>
        </w:tc>
        <w:tc>
          <w:tcPr>
            <w:tcW w:w="2411" w:type="dxa"/>
            <w:tcBorders>
              <w:top w:val="single" w:sz="4" w:space="0" w:color="auto"/>
              <w:bottom w:val="single" w:sz="4" w:space="0" w:color="auto"/>
            </w:tcBorders>
            <w:vAlign w:val="center"/>
          </w:tcPr>
          <w:p w14:paraId="3341C57F" w14:textId="688F689C" w:rsidR="00621CA4" w:rsidRDefault="0029772C" w:rsidP="00621CA4">
            <w:pPr>
              <w:rPr>
                <w:rFonts w:ascii="Garamond" w:hAnsi="Garamond"/>
              </w:rPr>
            </w:pPr>
            <w:r>
              <w:rPr>
                <w:rFonts w:ascii="Garamond" w:hAnsi="Garamond"/>
              </w:rPr>
              <w:t>Surface</w:t>
            </w:r>
            <w:r w:rsidR="00621CA4">
              <w:rPr>
                <w:rFonts w:ascii="Garamond" w:hAnsi="Garamond"/>
              </w:rPr>
              <w:t xml:space="preserve"> Zone Soil Moisture</w:t>
            </w:r>
          </w:p>
        </w:tc>
        <w:tc>
          <w:tcPr>
            <w:tcW w:w="4597" w:type="dxa"/>
            <w:tcBorders>
              <w:top w:val="single" w:sz="4" w:space="0" w:color="auto"/>
              <w:bottom w:val="single" w:sz="4" w:space="0" w:color="auto"/>
              <w:right w:val="single" w:sz="4" w:space="0" w:color="auto"/>
            </w:tcBorders>
            <w:vAlign w:val="center"/>
          </w:tcPr>
          <w:p w14:paraId="7D425D8B" w14:textId="479E1C78" w:rsidR="00621CA4" w:rsidRDefault="00621CA4" w:rsidP="00621CA4">
            <w:pPr>
              <w:rPr>
                <w:rFonts w:ascii="Garamond" w:hAnsi="Garamond"/>
              </w:rPr>
            </w:pPr>
            <w:r>
              <w:rPr>
                <w:rFonts w:ascii="Garamond" w:hAnsi="Garamond"/>
              </w:rPr>
              <w:t>The team measure</w:t>
            </w:r>
            <w:r w:rsidR="00B274A7">
              <w:rPr>
                <w:rFonts w:ascii="Garamond" w:hAnsi="Garamond"/>
              </w:rPr>
              <w:t>d</w:t>
            </w:r>
            <w:r>
              <w:rPr>
                <w:rFonts w:ascii="Garamond" w:hAnsi="Garamond"/>
              </w:rPr>
              <w:t xml:space="preserve"> water availability in soil and soil moisture anomalies as a component of hydrologic drought. </w:t>
            </w:r>
          </w:p>
        </w:tc>
      </w:tr>
    </w:tbl>
    <w:p w14:paraId="002279D9" w14:textId="57CBFC09" w:rsidR="00A46AC0" w:rsidRDefault="00A46AC0" w:rsidP="007A4F2A">
      <w:pPr>
        <w:rPr>
          <w:rFonts w:ascii="Garamond" w:hAnsi="Garamond"/>
          <w:b/>
          <w:i/>
        </w:rPr>
      </w:pPr>
    </w:p>
    <w:p w14:paraId="630855F9" w14:textId="6EACD960" w:rsidR="00621CA4" w:rsidRPr="00CE4561" w:rsidRDefault="007A4F2A" w:rsidP="007A4F2A">
      <w:pPr>
        <w:rPr>
          <w:rFonts w:ascii="Garamond" w:hAnsi="Garamond"/>
          <w:i/>
        </w:rPr>
      </w:pPr>
      <w:r w:rsidRPr="00CE4561">
        <w:rPr>
          <w:rFonts w:ascii="Garamond" w:hAnsi="Garamond"/>
          <w:b/>
          <w:i/>
        </w:rPr>
        <w:t>Ancillary Datasets:</w:t>
      </w:r>
    </w:p>
    <w:p w14:paraId="1F5645AA" w14:textId="17B6F825" w:rsidR="00621CA4" w:rsidRDefault="002F6A30" w:rsidP="00D2345C">
      <w:pPr>
        <w:pStyle w:val="ListParagraph"/>
        <w:numPr>
          <w:ilvl w:val="0"/>
          <w:numId w:val="16"/>
        </w:numPr>
        <w:rPr>
          <w:rFonts w:ascii="Garamond" w:hAnsi="Garamond"/>
        </w:rPr>
      </w:pPr>
      <w:r>
        <w:rPr>
          <w:rFonts w:ascii="Garamond" w:hAnsi="Garamond"/>
        </w:rPr>
        <w:t>Kentucky Mesonet – The team</w:t>
      </w:r>
      <w:r w:rsidR="00B274A7">
        <w:rPr>
          <w:rFonts w:ascii="Garamond" w:hAnsi="Garamond"/>
        </w:rPr>
        <w:t xml:space="preserve"> </w:t>
      </w:r>
      <w:r>
        <w:rPr>
          <w:rFonts w:ascii="Garamond" w:hAnsi="Garamond"/>
        </w:rPr>
        <w:t>use</w:t>
      </w:r>
      <w:r w:rsidR="00B274A7">
        <w:rPr>
          <w:rFonts w:ascii="Garamond" w:hAnsi="Garamond"/>
        </w:rPr>
        <w:t>d</w:t>
      </w:r>
      <w:r>
        <w:rPr>
          <w:rFonts w:ascii="Garamond" w:hAnsi="Garamond"/>
        </w:rPr>
        <w:t xml:space="preserve"> gauge-based observations from the Kentucky Mesonet as ground-truthing measurements for </w:t>
      </w:r>
      <w:r w:rsidR="0029772C">
        <w:rPr>
          <w:rFonts w:ascii="Garamond" w:hAnsi="Garamond"/>
        </w:rPr>
        <w:t>surface</w:t>
      </w:r>
      <w:r>
        <w:rPr>
          <w:rFonts w:ascii="Garamond" w:hAnsi="Garamond"/>
        </w:rPr>
        <w:t xml:space="preserve"> zone soil moisture. </w:t>
      </w:r>
    </w:p>
    <w:p w14:paraId="26C747C4" w14:textId="615A6108" w:rsidR="00D2345C" w:rsidRDefault="00D2345C" w:rsidP="00D2345C">
      <w:pPr>
        <w:pStyle w:val="ListParagraph"/>
        <w:numPr>
          <w:ilvl w:val="0"/>
          <w:numId w:val="16"/>
        </w:numPr>
        <w:rPr>
          <w:rFonts w:ascii="Garamond" w:hAnsi="Garamond"/>
        </w:rPr>
      </w:pPr>
      <w:r>
        <w:rPr>
          <w:rFonts w:ascii="Garamond" w:hAnsi="Garamond"/>
        </w:rPr>
        <w:t>NOAA Earth System Research Lab Evaporative Demand Drought Index (EDDI) – The team utilize</w:t>
      </w:r>
      <w:r w:rsidR="00B274A7">
        <w:rPr>
          <w:rFonts w:ascii="Garamond" w:hAnsi="Garamond"/>
        </w:rPr>
        <w:t>d</w:t>
      </w:r>
      <w:r>
        <w:rPr>
          <w:rFonts w:ascii="Garamond" w:hAnsi="Garamond"/>
        </w:rPr>
        <w:t xml:space="preserve"> EDDI as a flash drought indicator to assess weekly and monthly anomalies in evaporative demand. The data are derived from the NASA National Land Data Assimilation Systems (NLDAS-2)</w:t>
      </w:r>
      <w:r w:rsidR="009522B9">
        <w:rPr>
          <w:rFonts w:ascii="Garamond" w:hAnsi="Garamond"/>
        </w:rPr>
        <w:t>.</w:t>
      </w:r>
    </w:p>
    <w:p w14:paraId="57D96A20" w14:textId="63495595" w:rsidR="00F7529C" w:rsidRPr="00D2345C" w:rsidRDefault="00F7529C" w:rsidP="00D2345C">
      <w:pPr>
        <w:pStyle w:val="ListParagraph"/>
        <w:numPr>
          <w:ilvl w:val="0"/>
          <w:numId w:val="16"/>
        </w:numPr>
        <w:rPr>
          <w:rFonts w:ascii="Garamond" w:hAnsi="Garamond"/>
        </w:rPr>
      </w:pPr>
      <w:r>
        <w:rPr>
          <w:rFonts w:ascii="Garamond" w:hAnsi="Garamond"/>
        </w:rPr>
        <w:t>NOAA National Centers for Environmental Information</w:t>
      </w:r>
      <w:r w:rsidR="005461DF">
        <w:rPr>
          <w:rFonts w:ascii="Garamond" w:hAnsi="Garamond"/>
        </w:rPr>
        <w:t xml:space="preserve"> nClimGrid – The team </w:t>
      </w:r>
      <w:r w:rsidR="00B274A7">
        <w:rPr>
          <w:rFonts w:ascii="Garamond" w:hAnsi="Garamond"/>
        </w:rPr>
        <w:t>used</w:t>
      </w:r>
      <w:r w:rsidR="005461DF">
        <w:rPr>
          <w:rFonts w:ascii="Garamond" w:hAnsi="Garamond"/>
        </w:rPr>
        <w:t xml:space="preserve"> nClimGrid derived from the Gridded 5-km Global Historical Climatology Network – Daily (GHCN-Daily) Temperature and Precipitation data to assess the Standardized Precipitation Index and Standardized Precipitation Evapotranspiration Index. </w:t>
      </w:r>
    </w:p>
    <w:p w14:paraId="4ABE973B" w14:textId="77777777" w:rsidR="006A2A26" w:rsidRPr="00CE4561" w:rsidRDefault="006A2A26" w:rsidP="00350AC3">
      <w:pPr>
        <w:rPr>
          <w:rFonts w:ascii="Garamond" w:hAnsi="Garamond"/>
          <w:bCs/>
        </w:rPr>
      </w:pPr>
    </w:p>
    <w:p w14:paraId="0CBC9B56" w14:textId="77777777" w:rsidR="006A2A26" w:rsidRPr="00CE4561" w:rsidRDefault="006A2A26" w:rsidP="006A2A26">
      <w:pPr>
        <w:rPr>
          <w:rFonts w:ascii="Garamond" w:hAnsi="Garamond"/>
          <w:i/>
        </w:rPr>
      </w:pPr>
      <w:r w:rsidRPr="00CE4561">
        <w:rPr>
          <w:rFonts w:ascii="Garamond" w:hAnsi="Garamond"/>
          <w:b/>
          <w:bCs/>
          <w:i/>
        </w:rPr>
        <w:t>Software &amp; Scripting:</w:t>
      </w:r>
    </w:p>
    <w:p w14:paraId="633D282B" w14:textId="500924EF" w:rsidR="002F6A30" w:rsidRDefault="002F6A30" w:rsidP="002F6A30">
      <w:pPr>
        <w:pStyle w:val="ListParagraph"/>
        <w:numPr>
          <w:ilvl w:val="0"/>
          <w:numId w:val="15"/>
        </w:numPr>
        <w:rPr>
          <w:rFonts w:ascii="Garamond" w:hAnsi="Garamond"/>
        </w:rPr>
      </w:pPr>
      <w:r>
        <w:rPr>
          <w:rFonts w:ascii="Garamond" w:hAnsi="Garamond"/>
        </w:rPr>
        <w:t>E</w:t>
      </w:r>
      <w:r w:rsidR="00E51BA9">
        <w:rPr>
          <w:rFonts w:ascii="Garamond" w:hAnsi="Garamond"/>
        </w:rPr>
        <w:t>sri</w:t>
      </w:r>
      <w:r>
        <w:rPr>
          <w:rFonts w:ascii="Garamond" w:hAnsi="Garamond"/>
        </w:rPr>
        <w:t xml:space="preserve"> </w:t>
      </w:r>
      <w:r w:rsidR="00E51BA9">
        <w:rPr>
          <w:rFonts w:ascii="Garamond" w:hAnsi="Garamond"/>
        </w:rPr>
        <w:t>ArcGIS</w:t>
      </w:r>
      <w:r w:rsidR="005B5725">
        <w:rPr>
          <w:rFonts w:ascii="Garamond" w:hAnsi="Garamond"/>
        </w:rPr>
        <w:t xml:space="preserve"> Pro2.5.0</w:t>
      </w:r>
      <w:r>
        <w:rPr>
          <w:rFonts w:ascii="Garamond" w:hAnsi="Garamond"/>
        </w:rPr>
        <w:t xml:space="preserve"> – map generation, raster analysis</w:t>
      </w:r>
    </w:p>
    <w:p w14:paraId="496488BD" w14:textId="341F9181" w:rsidR="005B5725" w:rsidRDefault="005B5725" w:rsidP="002F6A30">
      <w:pPr>
        <w:pStyle w:val="ListParagraph"/>
        <w:numPr>
          <w:ilvl w:val="0"/>
          <w:numId w:val="15"/>
        </w:numPr>
        <w:rPr>
          <w:rFonts w:ascii="Garamond" w:hAnsi="Garamond"/>
        </w:rPr>
      </w:pPr>
      <w:r>
        <w:rPr>
          <w:rFonts w:ascii="Garamond" w:hAnsi="Garamond"/>
        </w:rPr>
        <w:t>Esri ArcMap 10.6.1 – map generation, raster analysis</w:t>
      </w:r>
    </w:p>
    <w:p w14:paraId="3A2DAC40" w14:textId="04F2A3E6" w:rsidR="002F6A30" w:rsidRDefault="002F6A30" w:rsidP="002F6A30">
      <w:pPr>
        <w:pStyle w:val="ListParagraph"/>
        <w:numPr>
          <w:ilvl w:val="0"/>
          <w:numId w:val="15"/>
        </w:numPr>
        <w:rPr>
          <w:rFonts w:ascii="Garamond" w:hAnsi="Garamond"/>
        </w:rPr>
      </w:pPr>
      <w:r>
        <w:rPr>
          <w:rFonts w:ascii="Garamond" w:hAnsi="Garamond"/>
        </w:rPr>
        <w:t>R –</w:t>
      </w:r>
      <w:r w:rsidR="005B5725">
        <w:rPr>
          <w:rFonts w:ascii="Garamond" w:hAnsi="Garamond"/>
        </w:rPr>
        <w:t xml:space="preserve"> 1.2.5033</w:t>
      </w:r>
      <w:r>
        <w:rPr>
          <w:rFonts w:ascii="Garamond" w:hAnsi="Garamond"/>
        </w:rPr>
        <w:t xml:space="preserve"> data analysis and visualization</w:t>
      </w:r>
    </w:p>
    <w:p w14:paraId="5BAFB1F7" w14:textId="77777777" w:rsidR="00184652" w:rsidRPr="00CE4561" w:rsidRDefault="00184652" w:rsidP="00AD4617">
      <w:pPr>
        <w:rPr>
          <w:rFonts w:ascii="Garamond" w:hAnsi="Garamond"/>
        </w:rPr>
      </w:pPr>
    </w:p>
    <w:p w14:paraId="14CBC202" w14:textId="6D584C51" w:rsidR="00073224" w:rsidRPr="00CE4561" w:rsidRDefault="001538F2" w:rsidP="00073224">
      <w:pPr>
        <w:rPr>
          <w:rFonts w:ascii="Garamond" w:hAnsi="Garamond"/>
          <w:b/>
          <w:i/>
        </w:rPr>
      </w:pPr>
      <w:r w:rsidRPr="00CE4561">
        <w:rPr>
          <w:rFonts w:ascii="Garamond" w:hAnsi="Garamond"/>
          <w:b/>
          <w:i/>
        </w:rPr>
        <w:t>End</w:t>
      </w:r>
      <w:r w:rsidR="00B9571C" w:rsidRPr="00CE4561">
        <w:rPr>
          <w:rFonts w:ascii="Garamond" w:hAnsi="Garamond"/>
          <w:b/>
          <w:i/>
        </w:rPr>
        <w:t xml:space="preserve"> </w:t>
      </w:r>
      <w:r w:rsidRPr="00CE4561">
        <w:rPr>
          <w:rFonts w:ascii="Garamond" w:hAnsi="Garamond"/>
          <w:b/>
          <w:i/>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00222DBC">
        <w:tc>
          <w:tcPr>
            <w:tcW w:w="2160" w:type="dxa"/>
            <w:shd w:val="clear" w:color="auto" w:fill="31849B" w:themeFill="accent5" w:themeFillShade="BF"/>
            <w:vAlign w:val="center"/>
          </w:tcPr>
          <w:p w14:paraId="67DE7A20" w14:textId="6D21D2A5" w:rsidR="001538F2" w:rsidRPr="00CE4561" w:rsidRDefault="001538F2" w:rsidP="00272CD9">
            <w:pPr>
              <w:jc w:val="center"/>
              <w:rPr>
                <w:rFonts w:ascii="Garamond" w:hAnsi="Garamond"/>
                <w:b/>
                <w:bCs/>
                <w:color w:val="FFFFFF"/>
              </w:rPr>
            </w:pPr>
            <w:r w:rsidRPr="00CE4561">
              <w:rPr>
                <w:rFonts w:ascii="Garamond" w:hAnsi="Garamond"/>
                <w:b/>
                <w:bCs/>
                <w:color w:val="FFFFFF"/>
              </w:rPr>
              <w:t>E</w:t>
            </w:r>
            <w:r w:rsidR="000F76DA" w:rsidRPr="00CE4561">
              <w:rPr>
                <w:rFonts w:ascii="Garamond" w:hAnsi="Garamond"/>
                <w:b/>
                <w:bCs/>
                <w:color w:val="FFFFFF"/>
              </w:rPr>
              <w:t>nd</w:t>
            </w:r>
            <w:r w:rsidR="00B9571C" w:rsidRPr="00CE4561">
              <w:rPr>
                <w:rFonts w:ascii="Garamond" w:hAnsi="Garamond"/>
                <w:b/>
                <w:bCs/>
                <w:color w:val="FFFFFF"/>
              </w:rPr>
              <w:t xml:space="preserve"> </w:t>
            </w:r>
            <w:r w:rsidRPr="00CE4561">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CE4561" w:rsidRDefault="004D358F" w:rsidP="00272CD9">
            <w:pPr>
              <w:jc w:val="center"/>
              <w:rPr>
                <w:rFonts w:ascii="Garamond" w:hAnsi="Garamond"/>
                <w:b/>
                <w:bCs/>
                <w:color w:val="FFFFFF"/>
              </w:rPr>
            </w:pPr>
            <w:r w:rsidRPr="00CE456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FB6751" w:rsidRPr="00CE4561" w14:paraId="407EEF43" w14:textId="77777777" w:rsidTr="001F2EF5">
        <w:tc>
          <w:tcPr>
            <w:tcW w:w="2160" w:type="dxa"/>
            <w:vAlign w:val="center"/>
          </w:tcPr>
          <w:p w14:paraId="6303043D" w14:textId="1050EB2C" w:rsidR="00FB6751" w:rsidRPr="00CE4561" w:rsidRDefault="00B274A7" w:rsidP="00FB6751">
            <w:pPr>
              <w:rPr>
                <w:rFonts w:ascii="Garamond" w:hAnsi="Garamond"/>
                <w:b/>
                <w:bCs/>
              </w:rPr>
            </w:pPr>
            <w:r>
              <w:rPr>
                <w:rFonts w:ascii="Garamond" w:hAnsi="Garamond"/>
                <w:b/>
                <w:bCs/>
              </w:rPr>
              <w:t xml:space="preserve">2010-2019 </w:t>
            </w:r>
            <w:r w:rsidR="00FB6751">
              <w:rPr>
                <w:rFonts w:ascii="Garamond" w:hAnsi="Garamond"/>
                <w:b/>
                <w:bCs/>
              </w:rPr>
              <w:t xml:space="preserve">Flash Drought Index Analysis </w:t>
            </w:r>
            <w:r>
              <w:rPr>
                <w:rFonts w:ascii="Garamond" w:hAnsi="Garamond"/>
                <w:b/>
                <w:bCs/>
              </w:rPr>
              <w:t>Atlas</w:t>
            </w:r>
          </w:p>
        </w:tc>
        <w:tc>
          <w:tcPr>
            <w:tcW w:w="3240" w:type="dxa"/>
            <w:vAlign w:val="center"/>
          </w:tcPr>
          <w:p w14:paraId="05C6772C" w14:textId="4D3E726F" w:rsidR="00A03BCC" w:rsidRPr="00CE4561" w:rsidRDefault="00A03BCC">
            <w:pPr>
              <w:rPr>
                <w:rFonts w:ascii="Garamond" w:hAnsi="Garamond"/>
              </w:rPr>
            </w:pPr>
            <w:r w:rsidRPr="00A03BCC">
              <w:rPr>
                <w:rFonts w:ascii="Garamond" w:hAnsi="Garamond"/>
              </w:rPr>
              <w:t>Terra MODIS</w:t>
            </w:r>
            <w:r w:rsidR="00AF0B05">
              <w:rPr>
                <w:rFonts w:ascii="Garamond" w:hAnsi="Garamond"/>
              </w:rPr>
              <w:t xml:space="preserve">, </w:t>
            </w:r>
            <w:r w:rsidR="00AF0B05" w:rsidRPr="00AF0B05">
              <w:rPr>
                <w:rFonts w:ascii="Garamond" w:hAnsi="Garamond"/>
              </w:rPr>
              <w:t>SMAP L-Band Radiometer</w:t>
            </w:r>
          </w:p>
        </w:tc>
        <w:tc>
          <w:tcPr>
            <w:tcW w:w="2880" w:type="dxa"/>
            <w:vAlign w:val="center"/>
          </w:tcPr>
          <w:p w14:paraId="29D692C0" w14:textId="3A1BEB01" w:rsidR="00FB6751" w:rsidRPr="00CE4561" w:rsidRDefault="001F2EF5">
            <w:pPr>
              <w:rPr>
                <w:rFonts w:ascii="Garamond" w:hAnsi="Garamond"/>
              </w:rPr>
            </w:pPr>
            <w:r>
              <w:rPr>
                <w:rFonts w:ascii="Garamond" w:hAnsi="Garamond"/>
              </w:rPr>
              <w:t>Qualitative</w:t>
            </w:r>
            <w:r w:rsidR="006D55F6">
              <w:rPr>
                <w:rFonts w:ascii="Garamond" w:hAnsi="Garamond"/>
              </w:rPr>
              <w:t xml:space="preserve"> comparisons and statistical analyses of </w:t>
            </w:r>
            <w:r w:rsidR="006D55F6" w:rsidRPr="00AF0B05">
              <w:rPr>
                <w:rFonts w:ascii="Garamond" w:hAnsi="Garamond"/>
              </w:rPr>
              <w:t>potential flash drought indicators</w:t>
            </w:r>
            <w:r w:rsidR="00AF0B05" w:rsidRPr="00AF0B05">
              <w:rPr>
                <w:rFonts w:ascii="Garamond" w:hAnsi="Garamond"/>
              </w:rPr>
              <w:t xml:space="preserve"> and gauge-based vs. satellite-surface soil measurements</w:t>
            </w:r>
            <w:r w:rsidR="006D55F6">
              <w:rPr>
                <w:rFonts w:ascii="Garamond" w:hAnsi="Garamond"/>
              </w:rPr>
              <w:t xml:space="preserve"> will enable end users to improve early drought warnings.</w:t>
            </w:r>
          </w:p>
        </w:tc>
        <w:tc>
          <w:tcPr>
            <w:tcW w:w="1080" w:type="dxa"/>
            <w:vAlign w:val="center"/>
          </w:tcPr>
          <w:p w14:paraId="33182638" w14:textId="548AC207" w:rsidR="00FB6751" w:rsidRPr="00CE4561" w:rsidRDefault="00FB6751" w:rsidP="00FB6751">
            <w:pPr>
              <w:rPr>
                <w:rFonts w:ascii="Garamond" w:hAnsi="Garamond"/>
              </w:rPr>
            </w:pPr>
            <w:r>
              <w:rPr>
                <w:rFonts w:ascii="Garamond" w:hAnsi="Garamond"/>
              </w:rPr>
              <w:t>N/A</w:t>
            </w:r>
          </w:p>
        </w:tc>
      </w:tr>
      <w:tr w:rsidR="00BB675E" w:rsidRPr="00CE4561" w14:paraId="6CADEA21" w14:textId="77777777" w:rsidTr="001F2EF5">
        <w:tc>
          <w:tcPr>
            <w:tcW w:w="2160" w:type="dxa"/>
            <w:vAlign w:val="center"/>
          </w:tcPr>
          <w:p w14:paraId="60ADAAAA" w14:textId="5DA6AA15" w:rsidR="00BB675E" w:rsidRPr="00CE4561" w:rsidRDefault="00BB675E" w:rsidP="00BB675E">
            <w:pPr>
              <w:rPr>
                <w:rFonts w:ascii="Garamond" w:hAnsi="Garamond"/>
                <w:b/>
                <w:bCs/>
              </w:rPr>
            </w:pPr>
            <w:r>
              <w:rPr>
                <w:rFonts w:ascii="Garamond" w:hAnsi="Garamond"/>
                <w:b/>
                <w:bCs/>
              </w:rPr>
              <w:t>2019 Flash Drought Story Map</w:t>
            </w:r>
          </w:p>
        </w:tc>
        <w:tc>
          <w:tcPr>
            <w:tcW w:w="3240" w:type="dxa"/>
            <w:vAlign w:val="center"/>
          </w:tcPr>
          <w:p w14:paraId="017926FC" w14:textId="6E5ECA80" w:rsidR="00BB675E" w:rsidRPr="00B414C4" w:rsidRDefault="00BB675E" w:rsidP="00BB675E">
            <w:pPr>
              <w:rPr>
                <w:rFonts w:ascii="Garamond" w:hAnsi="Garamond"/>
                <w:highlight w:val="yellow"/>
              </w:rPr>
            </w:pPr>
            <w:r w:rsidRPr="00A03BCC">
              <w:rPr>
                <w:rFonts w:ascii="Garamond" w:hAnsi="Garamond"/>
              </w:rPr>
              <w:t>Terra MODIS</w:t>
            </w:r>
            <w:r>
              <w:rPr>
                <w:rFonts w:ascii="Garamond" w:hAnsi="Garamond"/>
              </w:rPr>
              <w:t xml:space="preserve">, </w:t>
            </w:r>
            <w:r w:rsidRPr="00AF0B05">
              <w:rPr>
                <w:rFonts w:ascii="Garamond" w:hAnsi="Garamond"/>
              </w:rPr>
              <w:t>SMAP L-Band Radiometer</w:t>
            </w:r>
          </w:p>
        </w:tc>
        <w:tc>
          <w:tcPr>
            <w:tcW w:w="2880" w:type="dxa"/>
            <w:vAlign w:val="center"/>
          </w:tcPr>
          <w:p w14:paraId="1FD94241" w14:textId="6A84F57B" w:rsidR="00BB675E" w:rsidRPr="00B414C4" w:rsidRDefault="00BB675E" w:rsidP="00BB675E">
            <w:pPr>
              <w:rPr>
                <w:rFonts w:ascii="Garamond" w:hAnsi="Garamond"/>
                <w:highlight w:val="yellow"/>
              </w:rPr>
            </w:pPr>
            <w:r>
              <w:rPr>
                <w:rFonts w:ascii="Garamond" w:hAnsi="Garamond"/>
              </w:rPr>
              <w:t>A v</w:t>
            </w:r>
            <w:r w:rsidRPr="00B414C4">
              <w:rPr>
                <w:rFonts w:ascii="Garamond" w:hAnsi="Garamond"/>
              </w:rPr>
              <w:t xml:space="preserve">isual </w:t>
            </w:r>
            <w:r>
              <w:rPr>
                <w:rFonts w:ascii="Garamond" w:hAnsi="Garamond"/>
              </w:rPr>
              <w:t>collection of flash drought impacts will be used to facilitate communication of flash drought preparedness to stakeholders and the public.</w:t>
            </w:r>
          </w:p>
        </w:tc>
        <w:tc>
          <w:tcPr>
            <w:tcW w:w="1080" w:type="dxa"/>
            <w:vAlign w:val="center"/>
          </w:tcPr>
          <w:p w14:paraId="6CCF6DA3" w14:textId="427B3DFA" w:rsidR="00BB675E" w:rsidRPr="00CE4561" w:rsidRDefault="00BB675E" w:rsidP="00BB675E">
            <w:pPr>
              <w:rPr>
                <w:rFonts w:ascii="Garamond" w:hAnsi="Garamond"/>
              </w:rPr>
            </w:pPr>
            <w:r>
              <w:rPr>
                <w:rFonts w:ascii="Garamond" w:hAnsi="Garamond"/>
              </w:rPr>
              <w:t>N/A</w:t>
            </w:r>
          </w:p>
        </w:tc>
      </w:tr>
    </w:tbl>
    <w:p w14:paraId="7E4BCC7F" w14:textId="77777777" w:rsidR="001F2EF5" w:rsidRDefault="001F2EF5" w:rsidP="004D358F">
      <w:pPr>
        <w:pBdr>
          <w:bottom w:val="single" w:sz="4" w:space="1" w:color="auto"/>
        </w:pBdr>
        <w:rPr>
          <w:rFonts w:ascii="Garamond" w:hAnsi="Garamond" w:cs="Arial"/>
          <w:b/>
        </w:rPr>
      </w:pPr>
    </w:p>
    <w:p w14:paraId="0C46C1EF" w14:textId="5921C058" w:rsidR="004D358F" w:rsidRPr="00CE4561" w:rsidRDefault="004D358F" w:rsidP="004D358F">
      <w:pPr>
        <w:pBdr>
          <w:bottom w:val="single" w:sz="4" w:space="1" w:color="auto"/>
        </w:pBdr>
        <w:rPr>
          <w:rFonts w:ascii="Garamond" w:hAnsi="Garamond" w:cs="Arial"/>
          <w:b/>
        </w:rPr>
      </w:pPr>
      <w:r w:rsidRPr="00CE4561">
        <w:rPr>
          <w:rFonts w:ascii="Garamond" w:hAnsi="Garamond" w:cs="Arial"/>
          <w:b/>
        </w:rPr>
        <w:t>Project Handoff Package</w:t>
      </w:r>
    </w:p>
    <w:p w14:paraId="46C2E5AF" w14:textId="35C7D190" w:rsidR="00FB6751" w:rsidRDefault="004D358F" w:rsidP="00FB6751">
      <w:r w:rsidRPr="00CE4561">
        <w:rPr>
          <w:rFonts w:ascii="Garamond" w:hAnsi="Garamond" w:cs="Arial"/>
          <w:b/>
          <w:i/>
        </w:rPr>
        <w:lastRenderedPageBreak/>
        <w:t>Transition Plan:</w:t>
      </w:r>
      <w:r w:rsidR="001F2EF5">
        <w:rPr>
          <w:rFonts w:ascii="Garamond" w:hAnsi="Garamond" w:cs="Arial"/>
        </w:rPr>
        <w:t xml:space="preserve"> </w:t>
      </w:r>
      <w:r w:rsidR="00FB6751">
        <w:rPr>
          <w:rFonts w:ascii="Garamond" w:hAnsi="Garamond"/>
        </w:rPr>
        <w:t>The</w:t>
      </w:r>
      <w:r w:rsidR="001F2EF5">
        <w:rPr>
          <w:rFonts w:ascii="Garamond" w:hAnsi="Garamond"/>
        </w:rPr>
        <w:t xml:space="preserve"> team presented the final results to the end users </w:t>
      </w:r>
      <w:r w:rsidR="00ED472D">
        <w:rPr>
          <w:rFonts w:ascii="Garamond" w:hAnsi="Garamond"/>
        </w:rPr>
        <w:t>at the end of the project</w:t>
      </w:r>
      <w:r w:rsidR="001F2EF5">
        <w:rPr>
          <w:rFonts w:ascii="Garamond" w:hAnsi="Garamond"/>
        </w:rPr>
        <w:t xml:space="preserve"> over video chat</w:t>
      </w:r>
      <w:r w:rsidR="00FB6751">
        <w:rPr>
          <w:rFonts w:ascii="Garamond" w:hAnsi="Garamond"/>
        </w:rPr>
        <w:t xml:space="preserve"> and transfer</w:t>
      </w:r>
      <w:r w:rsidR="0091413E">
        <w:rPr>
          <w:rFonts w:ascii="Garamond" w:hAnsi="Garamond"/>
        </w:rPr>
        <w:t>red</w:t>
      </w:r>
      <w:r w:rsidR="00FB6751">
        <w:rPr>
          <w:rFonts w:ascii="Garamond" w:hAnsi="Garamond"/>
        </w:rPr>
        <w:t xml:space="preserve"> the data products to the partners via Google Drive.  </w:t>
      </w:r>
    </w:p>
    <w:p w14:paraId="55E1DB8B" w14:textId="1F699BCB" w:rsidR="004D358F" w:rsidRPr="00CE4561" w:rsidRDefault="004D358F" w:rsidP="00FB6751">
      <w:pPr>
        <w:rPr>
          <w:rFonts w:ascii="Garamond" w:hAnsi="Garamond" w:cs="Arial"/>
          <w:b/>
        </w:rPr>
      </w:pPr>
    </w:p>
    <w:p w14:paraId="54B05456" w14:textId="5BC62AAC" w:rsidR="004D358F" w:rsidRPr="00CE4561" w:rsidRDefault="004D358F" w:rsidP="004D358F">
      <w:pPr>
        <w:ind w:left="360" w:hanging="360"/>
        <w:rPr>
          <w:rFonts w:ascii="Garamond" w:hAnsi="Garamond" w:cs="Arial"/>
          <w:b/>
        </w:rPr>
      </w:pPr>
      <w:r w:rsidRPr="00CE4561">
        <w:rPr>
          <w:rFonts w:ascii="Garamond" w:hAnsi="Garamond" w:cs="Arial"/>
          <w:b/>
          <w:i/>
        </w:rPr>
        <w:t>Team POC:</w:t>
      </w:r>
      <w:r w:rsidRPr="00CE4561">
        <w:rPr>
          <w:rFonts w:ascii="Garamond" w:hAnsi="Garamond" w:cs="Arial"/>
          <w:b/>
        </w:rPr>
        <w:t xml:space="preserve"> </w:t>
      </w:r>
      <w:r w:rsidR="002F6F08">
        <w:rPr>
          <w:rFonts w:ascii="Garamond" w:hAnsi="Garamond" w:cs="Arial"/>
        </w:rPr>
        <w:t>Adelaide Schmidt, aschmidt@okramail.deltastate.edu</w:t>
      </w:r>
    </w:p>
    <w:p w14:paraId="21182FD5" w14:textId="7B057C44" w:rsidR="004D358F" w:rsidRDefault="004D358F" w:rsidP="004D358F">
      <w:pPr>
        <w:ind w:left="360" w:hanging="360"/>
        <w:rPr>
          <w:rFonts w:ascii="Garamond" w:hAnsi="Garamond" w:cs="Arial"/>
        </w:rPr>
      </w:pPr>
      <w:r w:rsidRPr="00CE4561">
        <w:rPr>
          <w:rFonts w:ascii="Garamond" w:hAnsi="Garamond" w:cs="Arial"/>
          <w:b/>
          <w:i/>
        </w:rPr>
        <w:t>Partner POC:</w:t>
      </w:r>
      <w:r w:rsidR="008807AC">
        <w:rPr>
          <w:rFonts w:ascii="Garamond" w:hAnsi="Garamond" w:cs="Arial"/>
        </w:rPr>
        <w:t xml:space="preserve"> James Noel, james.noel@noaa.gov</w:t>
      </w:r>
    </w:p>
    <w:p w14:paraId="4710B828" w14:textId="77777777" w:rsidR="004D7DB2" w:rsidRDefault="004D7DB2" w:rsidP="004D358F">
      <w:pPr>
        <w:rPr>
          <w:rFonts w:ascii="Garamond" w:hAnsi="Garamond" w:cs="Arial"/>
          <w:b/>
          <w:i/>
        </w:rPr>
      </w:pPr>
    </w:p>
    <w:p w14:paraId="0AA621E7" w14:textId="36658280" w:rsidR="004D358F" w:rsidRPr="00B414C4" w:rsidRDefault="004D358F" w:rsidP="00B414C4">
      <w:pPr>
        <w:rPr>
          <w:rFonts w:ascii="Garamond" w:hAnsi="Garamond" w:cs="Arial"/>
          <w:highlight w:val="yellow"/>
        </w:rPr>
      </w:pPr>
      <w:r w:rsidRPr="00CE4561">
        <w:rPr>
          <w:rFonts w:ascii="Garamond" w:hAnsi="Garamond" w:cs="Arial"/>
          <w:b/>
          <w:i/>
        </w:rPr>
        <w:t>Handoff Package:</w:t>
      </w:r>
    </w:p>
    <w:p w14:paraId="72679EDF" w14:textId="09CA64A6" w:rsidR="004D358F" w:rsidRDefault="00173E60" w:rsidP="00173E60">
      <w:pPr>
        <w:pStyle w:val="ListParagraph"/>
        <w:numPr>
          <w:ilvl w:val="0"/>
          <w:numId w:val="7"/>
        </w:numPr>
        <w:rPr>
          <w:rFonts w:ascii="Garamond" w:hAnsi="Garamond" w:cs="Arial"/>
        </w:rPr>
      </w:pPr>
      <w:r>
        <w:rPr>
          <w:rFonts w:ascii="Garamond" w:hAnsi="Garamond" w:cs="Arial"/>
        </w:rPr>
        <w:t>Flash Drought Index Analysis</w:t>
      </w:r>
    </w:p>
    <w:p w14:paraId="222B37CB" w14:textId="5AC003AC" w:rsidR="00074485" w:rsidRDefault="00074485" w:rsidP="00173E60">
      <w:pPr>
        <w:pStyle w:val="ListParagraph"/>
        <w:numPr>
          <w:ilvl w:val="0"/>
          <w:numId w:val="7"/>
        </w:numPr>
        <w:rPr>
          <w:rFonts w:ascii="Garamond" w:hAnsi="Garamond" w:cs="Arial"/>
        </w:rPr>
      </w:pPr>
      <w:r w:rsidRPr="00074485">
        <w:rPr>
          <w:rFonts w:ascii="Garamond" w:hAnsi="Garamond" w:cs="Arial"/>
        </w:rPr>
        <w:t>2019 Flash Drought Story Map</w:t>
      </w:r>
    </w:p>
    <w:p w14:paraId="6F161CE4" w14:textId="43A4BE74" w:rsidR="001F2EF5" w:rsidRDefault="001F2EF5" w:rsidP="00173E60">
      <w:pPr>
        <w:pStyle w:val="ListParagraph"/>
        <w:numPr>
          <w:ilvl w:val="0"/>
          <w:numId w:val="7"/>
        </w:numPr>
        <w:rPr>
          <w:rFonts w:ascii="Garamond" w:hAnsi="Garamond" w:cs="Arial"/>
        </w:rPr>
      </w:pPr>
      <w:r>
        <w:rPr>
          <w:rFonts w:ascii="Garamond" w:hAnsi="Garamond" w:cs="Arial"/>
        </w:rPr>
        <w:t>Technical Paper</w:t>
      </w:r>
    </w:p>
    <w:p w14:paraId="22DEB703" w14:textId="4959D6F6" w:rsidR="005461DF" w:rsidRDefault="0029772C" w:rsidP="00173E60">
      <w:pPr>
        <w:pStyle w:val="ListParagraph"/>
        <w:numPr>
          <w:ilvl w:val="0"/>
          <w:numId w:val="7"/>
        </w:numPr>
        <w:rPr>
          <w:rFonts w:ascii="Garamond" w:hAnsi="Garamond" w:cs="Arial"/>
        </w:rPr>
      </w:pPr>
      <w:r w:rsidRPr="00E51BA9">
        <w:rPr>
          <w:rFonts w:ascii="Garamond" w:hAnsi="Garamond"/>
          <w:bCs/>
        </w:rPr>
        <w:t xml:space="preserve">Flash Drought in the Ohio River </w:t>
      </w:r>
      <w:r>
        <w:rPr>
          <w:rFonts w:ascii="Garamond" w:hAnsi="Garamond"/>
          <w:bCs/>
        </w:rPr>
        <w:t>Valley</w:t>
      </w:r>
      <w:r>
        <w:rPr>
          <w:rFonts w:ascii="Garamond" w:hAnsi="Garamond" w:cs="Arial"/>
        </w:rPr>
        <w:t xml:space="preserve"> </w:t>
      </w:r>
      <w:r w:rsidR="005461DF">
        <w:rPr>
          <w:rFonts w:ascii="Garamond" w:hAnsi="Garamond" w:cs="Arial"/>
        </w:rPr>
        <w:t>Project Video</w:t>
      </w:r>
    </w:p>
    <w:p w14:paraId="03AE98F0" w14:textId="77777777" w:rsidR="00173E60" w:rsidRPr="00173E60" w:rsidRDefault="00173E60" w:rsidP="00173E60">
      <w:pPr>
        <w:pStyle w:val="ListParagraph"/>
        <w:rPr>
          <w:rFonts w:ascii="Garamond" w:hAnsi="Garamond" w:cs="Arial"/>
        </w:rPr>
      </w:pPr>
    </w:p>
    <w:p w14:paraId="7D79AE23" w14:textId="40126725" w:rsidR="00272CD9" w:rsidRPr="00CE4561" w:rsidRDefault="00272CD9" w:rsidP="00272CD9">
      <w:pPr>
        <w:pBdr>
          <w:bottom w:val="single" w:sz="4" w:space="1" w:color="auto"/>
        </w:pBdr>
        <w:rPr>
          <w:rFonts w:ascii="Garamond" w:hAnsi="Garamond"/>
        </w:rPr>
      </w:pPr>
      <w:r w:rsidRPr="00CE4561">
        <w:rPr>
          <w:rFonts w:ascii="Garamond" w:hAnsi="Garamond"/>
          <w:b/>
        </w:rPr>
        <w:t>References</w:t>
      </w:r>
    </w:p>
    <w:p w14:paraId="62308850" w14:textId="773EE68A" w:rsidR="001F2EF5" w:rsidRPr="00D171FA" w:rsidRDefault="00737091">
      <w:pPr>
        <w:ind w:left="720" w:right="720" w:hanging="720"/>
        <w:rPr>
          <w:rFonts w:ascii="Garamond" w:hAnsi="Garamond"/>
        </w:rPr>
      </w:pPr>
      <w:r w:rsidRPr="00742877">
        <w:rPr>
          <w:rFonts w:ascii="Garamond" w:hAnsi="Garamond"/>
        </w:rPr>
        <w:t xml:space="preserve">Haslinger, K., Koffler, D., Schöner, W., &amp; Laaha, G. (2014). Exploring the link between meteorological drought and streamflow: Effects of climate-catchment interaction. </w:t>
      </w:r>
      <w:r w:rsidRPr="00742877">
        <w:rPr>
          <w:rFonts w:ascii="Garamond" w:hAnsi="Garamond"/>
          <w:i/>
          <w:iCs/>
        </w:rPr>
        <w:t>Water Resources Research</w:t>
      </w:r>
      <w:r w:rsidRPr="00742877">
        <w:rPr>
          <w:rFonts w:ascii="Garamond" w:hAnsi="Garamond"/>
        </w:rPr>
        <w:t xml:space="preserve">, </w:t>
      </w:r>
      <w:r w:rsidRPr="00742877">
        <w:rPr>
          <w:rFonts w:ascii="Garamond" w:hAnsi="Garamond"/>
          <w:i/>
          <w:iCs/>
        </w:rPr>
        <w:t>50</w:t>
      </w:r>
      <w:r w:rsidRPr="00742877">
        <w:rPr>
          <w:rFonts w:ascii="Garamond" w:hAnsi="Garamond"/>
        </w:rPr>
        <w:t>(3), 2468–</w:t>
      </w:r>
      <w:r w:rsidRPr="00D171FA">
        <w:rPr>
          <w:rFonts w:ascii="Garamond" w:hAnsi="Garamond"/>
        </w:rPr>
        <w:t xml:space="preserve">2487. </w:t>
      </w:r>
      <w:hyperlink r:id="rId8" w:history="1">
        <w:r w:rsidR="001F2EF5" w:rsidRPr="00D171FA">
          <w:rPr>
            <w:rStyle w:val="Hyperlink"/>
            <w:rFonts w:ascii="Garamond" w:hAnsi="Garamond"/>
            <w:color w:val="auto"/>
            <w:u w:val="none"/>
          </w:rPr>
          <w:t>https://doi.org/10.1002/2013WR015051</w:t>
        </w:r>
      </w:hyperlink>
      <w:r w:rsidR="006708DA" w:rsidRPr="00D171FA">
        <w:rPr>
          <w:rFonts w:ascii="Garamond" w:hAnsi="Garamond"/>
        </w:rPr>
        <w:t>.</w:t>
      </w:r>
    </w:p>
    <w:p w14:paraId="4B1F1AEF" w14:textId="77777777" w:rsidR="00737091" w:rsidRPr="00D171FA" w:rsidRDefault="00737091" w:rsidP="00737091">
      <w:pPr>
        <w:rPr>
          <w:rFonts w:ascii="Garamond" w:hAnsi="Garamond"/>
        </w:rPr>
      </w:pPr>
    </w:p>
    <w:p w14:paraId="03593219" w14:textId="77777777" w:rsidR="00737091" w:rsidRPr="00742877" w:rsidRDefault="00737091" w:rsidP="00737091">
      <w:pPr>
        <w:rPr>
          <w:rFonts w:ascii="Garamond" w:hAnsi="Garamond"/>
        </w:rPr>
      </w:pPr>
      <w:r w:rsidRPr="006708DA">
        <w:rPr>
          <w:rFonts w:ascii="Garamond" w:hAnsi="Garamond"/>
        </w:rPr>
        <w:t>Hobbins, M. T., Wood, A., McEvoy, D. J., Huntington, J. L., Morton, C., Anderson, M., &amp; Hain, C.</w:t>
      </w:r>
      <w:r w:rsidRPr="00742877">
        <w:rPr>
          <w:rFonts w:ascii="Garamond" w:hAnsi="Garamond"/>
        </w:rPr>
        <w:t xml:space="preserve"> (2016). </w:t>
      </w:r>
    </w:p>
    <w:p w14:paraId="0FE39272" w14:textId="1359B860" w:rsidR="00737091" w:rsidRPr="00742877" w:rsidRDefault="00737091" w:rsidP="00737091">
      <w:pPr>
        <w:ind w:left="720"/>
        <w:rPr>
          <w:rFonts w:ascii="Garamond" w:hAnsi="Garamond"/>
        </w:rPr>
      </w:pPr>
      <w:r w:rsidRPr="00742877">
        <w:rPr>
          <w:rFonts w:ascii="Garamond" w:hAnsi="Garamond"/>
        </w:rPr>
        <w:t xml:space="preserve">The </w:t>
      </w:r>
      <w:r w:rsidR="00E51BA9">
        <w:rPr>
          <w:rFonts w:ascii="Garamond" w:hAnsi="Garamond"/>
        </w:rPr>
        <w:t>e</w:t>
      </w:r>
      <w:r w:rsidRPr="00742877">
        <w:rPr>
          <w:rFonts w:ascii="Garamond" w:hAnsi="Garamond"/>
        </w:rPr>
        <w:t>vaporative</w:t>
      </w:r>
      <w:r w:rsidR="00E51BA9">
        <w:rPr>
          <w:rFonts w:ascii="Garamond" w:hAnsi="Garamond"/>
        </w:rPr>
        <w:t xml:space="preserve"> d</w:t>
      </w:r>
      <w:r w:rsidRPr="00742877">
        <w:rPr>
          <w:rFonts w:ascii="Garamond" w:hAnsi="Garamond"/>
        </w:rPr>
        <w:t xml:space="preserve">emand </w:t>
      </w:r>
      <w:r w:rsidR="00E51BA9">
        <w:rPr>
          <w:rFonts w:ascii="Garamond" w:hAnsi="Garamond"/>
        </w:rPr>
        <w:t>d</w:t>
      </w:r>
      <w:r w:rsidRPr="00742877">
        <w:rPr>
          <w:rFonts w:ascii="Garamond" w:hAnsi="Garamond"/>
        </w:rPr>
        <w:t xml:space="preserve">rought </w:t>
      </w:r>
      <w:r w:rsidR="00E51BA9">
        <w:rPr>
          <w:rFonts w:ascii="Garamond" w:hAnsi="Garamond"/>
        </w:rPr>
        <w:t>i</w:t>
      </w:r>
      <w:r w:rsidRPr="00742877">
        <w:rPr>
          <w:rFonts w:ascii="Garamond" w:hAnsi="Garamond"/>
        </w:rPr>
        <w:t xml:space="preserve">ndex. </w:t>
      </w:r>
      <w:r w:rsidR="00005FB3">
        <w:rPr>
          <w:rFonts w:ascii="Garamond" w:hAnsi="Garamond"/>
        </w:rPr>
        <w:t>p</w:t>
      </w:r>
      <w:r w:rsidRPr="00742877">
        <w:rPr>
          <w:rFonts w:ascii="Garamond" w:hAnsi="Garamond"/>
        </w:rPr>
        <w:t xml:space="preserve">art I: </w:t>
      </w:r>
      <w:r w:rsidR="00AD53CF">
        <w:rPr>
          <w:rFonts w:ascii="Garamond" w:hAnsi="Garamond"/>
        </w:rPr>
        <w:t>L</w:t>
      </w:r>
      <w:r w:rsidRPr="00742877">
        <w:rPr>
          <w:rFonts w:ascii="Garamond" w:hAnsi="Garamond"/>
        </w:rPr>
        <w:t xml:space="preserve">inking </w:t>
      </w:r>
      <w:r w:rsidR="00005FB3">
        <w:rPr>
          <w:rFonts w:ascii="Garamond" w:hAnsi="Garamond"/>
        </w:rPr>
        <w:t>d</w:t>
      </w:r>
      <w:r w:rsidRPr="00742877">
        <w:rPr>
          <w:rFonts w:ascii="Garamond" w:hAnsi="Garamond"/>
        </w:rPr>
        <w:t xml:space="preserve">rought </w:t>
      </w:r>
      <w:r w:rsidR="00005FB3">
        <w:rPr>
          <w:rFonts w:ascii="Garamond" w:hAnsi="Garamond"/>
        </w:rPr>
        <w:t>e</w:t>
      </w:r>
      <w:r w:rsidRPr="00742877">
        <w:rPr>
          <w:rFonts w:ascii="Garamond" w:hAnsi="Garamond"/>
        </w:rPr>
        <w:t xml:space="preserve">volution to </w:t>
      </w:r>
      <w:r w:rsidR="00005FB3">
        <w:rPr>
          <w:rFonts w:ascii="Garamond" w:hAnsi="Garamond"/>
        </w:rPr>
        <w:t>v</w:t>
      </w:r>
      <w:r w:rsidRPr="00742877">
        <w:rPr>
          <w:rFonts w:ascii="Garamond" w:hAnsi="Garamond"/>
        </w:rPr>
        <w:t xml:space="preserve">ariations in </w:t>
      </w:r>
      <w:r w:rsidR="00005FB3">
        <w:rPr>
          <w:rFonts w:ascii="Garamond" w:hAnsi="Garamond"/>
        </w:rPr>
        <w:t>e</w:t>
      </w:r>
      <w:r w:rsidRPr="00742877">
        <w:rPr>
          <w:rFonts w:ascii="Garamond" w:hAnsi="Garamond"/>
        </w:rPr>
        <w:t xml:space="preserve">vaporative </w:t>
      </w:r>
      <w:r w:rsidR="00005FB3">
        <w:rPr>
          <w:rFonts w:ascii="Garamond" w:hAnsi="Garamond"/>
        </w:rPr>
        <w:t>d</w:t>
      </w:r>
      <w:r w:rsidRPr="00742877">
        <w:rPr>
          <w:rFonts w:ascii="Garamond" w:hAnsi="Garamond"/>
        </w:rPr>
        <w:t xml:space="preserve">emand. </w:t>
      </w:r>
      <w:r w:rsidRPr="00742877">
        <w:rPr>
          <w:rFonts w:ascii="Garamond" w:hAnsi="Garamond"/>
          <w:i/>
          <w:iCs/>
        </w:rPr>
        <w:t>Journal of Hydrometeorology</w:t>
      </w:r>
      <w:r w:rsidRPr="00742877">
        <w:rPr>
          <w:rFonts w:ascii="Garamond" w:hAnsi="Garamond"/>
        </w:rPr>
        <w:t xml:space="preserve">, </w:t>
      </w:r>
      <w:r w:rsidRPr="00742877">
        <w:rPr>
          <w:rFonts w:ascii="Garamond" w:hAnsi="Garamond"/>
          <w:i/>
          <w:iCs/>
        </w:rPr>
        <w:t>17</w:t>
      </w:r>
      <w:r w:rsidRPr="00742877">
        <w:rPr>
          <w:rFonts w:ascii="Garamond" w:hAnsi="Garamond"/>
        </w:rPr>
        <w:t xml:space="preserve">(6), 1745–1761. </w:t>
      </w:r>
      <w:bookmarkStart w:id="1" w:name="_Hlk36478667"/>
      <w:r w:rsidRPr="001F2EF5">
        <w:rPr>
          <w:rFonts w:ascii="Garamond" w:hAnsi="Garamond"/>
        </w:rPr>
        <w:t>https://doi.org/10.1175/JHM-D-15-0121.1</w:t>
      </w:r>
      <w:bookmarkEnd w:id="1"/>
      <w:r w:rsidR="006708DA">
        <w:rPr>
          <w:rFonts w:ascii="Garamond" w:hAnsi="Garamond"/>
        </w:rPr>
        <w:t>.</w:t>
      </w:r>
    </w:p>
    <w:p w14:paraId="2875DD15" w14:textId="77777777" w:rsidR="00737091" w:rsidRPr="00742877" w:rsidRDefault="00737091" w:rsidP="00737091">
      <w:pPr>
        <w:rPr>
          <w:rFonts w:ascii="Garamond" w:hAnsi="Garamond"/>
        </w:rPr>
      </w:pPr>
    </w:p>
    <w:p w14:paraId="4CAF34E9" w14:textId="4803F952" w:rsidR="00737091" w:rsidRPr="00742877" w:rsidRDefault="00737091" w:rsidP="00737091">
      <w:pPr>
        <w:rPr>
          <w:rFonts w:ascii="Garamond" w:hAnsi="Garamond"/>
          <w:i/>
        </w:rPr>
      </w:pPr>
      <w:r w:rsidRPr="00742877">
        <w:rPr>
          <w:rFonts w:ascii="Garamond" w:hAnsi="Garamond"/>
        </w:rPr>
        <w:t xml:space="preserve">Nalbantis, I., &amp; Tsakiris, G. (2009). Assessment of </w:t>
      </w:r>
      <w:r w:rsidR="00005FB3">
        <w:rPr>
          <w:rFonts w:ascii="Garamond" w:hAnsi="Garamond"/>
        </w:rPr>
        <w:t>h</w:t>
      </w:r>
      <w:r w:rsidRPr="00742877">
        <w:rPr>
          <w:rFonts w:ascii="Garamond" w:hAnsi="Garamond"/>
        </w:rPr>
        <w:t xml:space="preserve">ydrological </w:t>
      </w:r>
      <w:r w:rsidR="00005FB3">
        <w:rPr>
          <w:rFonts w:ascii="Garamond" w:hAnsi="Garamond"/>
        </w:rPr>
        <w:t>d</w:t>
      </w:r>
      <w:r w:rsidRPr="00742877">
        <w:rPr>
          <w:rFonts w:ascii="Garamond" w:hAnsi="Garamond"/>
        </w:rPr>
        <w:t xml:space="preserve">rought </w:t>
      </w:r>
      <w:r w:rsidR="00005FB3">
        <w:rPr>
          <w:rFonts w:ascii="Garamond" w:hAnsi="Garamond"/>
        </w:rPr>
        <w:t>r</w:t>
      </w:r>
      <w:r w:rsidRPr="00742877">
        <w:rPr>
          <w:rFonts w:ascii="Garamond" w:hAnsi="Garamond"/>
        </w:rPr>
        <w:t xml:space="preserve">evisited. </w:t>
      </w:r>
      <w:r w:rsidRPr="00742877">
        <w:rPr>
          <w:rFonts w:ascii="Garamond" w:hAnsi="Garamond"/>
          <w:i/>
        </w:rPr>
        <w:t xml:space="preserve">Water Resources </w:t>
      </w:r>
    </w:p>
    <w:p w14:paraId="788DB704" w14:textId="226A773D" w:rsidR="00737091" w:rsidRDefault="00737091" w:rsidP="00737091">
      <w:pPr>
        <w:ind w:firstLine="720"/>
        <w:rPr>
          <w:rFonts w:ascii="Garamond" w:hAnsi="Garamond"/>
          <w:spacing w:val="4"/>
          <w:shd w:val="clear" w:color="auto" w:fill="FCFCFC"/>
        </w:rPr>
      </w:pPr>
      <w:r w:rsidRPr="00742877">
        <w:rPr>
          <w:rFonts w:ascii="Garamond" w:hAnsi="Garamond"/>
          <w:i/>
        </w:rPr>
        <w:t xml:space="preserve">Management, 23, </w:t>
      </w:r>
      <w:r w:rsidRPr="00742877">
        <w:rPr>
          <w:rFonts w:ascii="Garamond" w:hAnsi="Garamond"/>
        </w:rPr>
        <w:t>881</w:t>
      </w:r>
      <w:r w:rsidR="00E51BA9">
        <w:rPr>
          <w:rFonts w:ascii="Garamond" w:hAnsi="Garamond"/>
        </w:rPr>
        <w:t>-897</w:t>
      </w:r>
      <w:r w:rsidRPr="00742877">
        <w:rPr>
          <w:rFonts w:ascii="Garamond" w:hAnsi="Garamond"/>
        </w:rPr>
        <w:t xml:space="preserve">. </w:t>
      </w:r>
      <w:r w:rsidRPr="001F2EF5">
        <w:rPr>
          <w:rFonts w:ascii="Garamond" w:hAnsi="Garamond"/>
          <w:spacing w:val="4"/>
          <w:shd w:val="clear" w:color="auto" w:fill="FCFCFC"/>
        </w:rPr>
        <w:t>https://doi.org/10.1007/s11269-008-9305-1</w:t>
      </w:r>
      <w:r w:rsidR="006708DA">
        <w:rPr>
          <w:rFonts w:ascii="Garamond" w:hAnsi="Garamond"/>
          <w:spacing w:val="4"/>
          <w:shd w:val="clear" w:color="auto" w:fill="FCFCFC"/>
        </w:rPr>
        <w:t>.</w:t>
      </w:r>
    </w:p>
    <w:p w14:paraId="784C12B9" w14:textId="4537A9C5" w:rsidR="006958CB" w:rsidRPr="00CE4561" w:rsidRDefault="006958CB" w:rsidP="002F6F08">
      <w:pPr>
        <w:rPr>
          <w:rFonts w:ascii="Garamond" w:hAnsi="Garamond"/>
        </w:rPr>
      </w:pPr>
    </w:p>
    <w:sectPr w:rsidR="006958CB" w:rsidRPr="00CE4561" w:rsidSect="006958CB">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27A72" w14:textId="77777777" w:rsidR="00AA638D" w:rsidRDefault="00AA638D" w:rsidP="00DB5E53">
      <w:r>
        <w:separator/>
      </w:r>
    </w:p>
  </w:endnote>
  <w:endnote w:type="continuationSeparator" w:id="0">
    <w:p w14:paraId="0132D843" w14:textId="77777777" w:rsidR="00AA638D" w:rsidRDefault="00AA638D"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1F2EF5" w:rsidRDefault="001F2EF5" w:rsidP="001F2E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1F2EF5" w:rsidRDefault="001F2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3256A0EC" w:rsidR="001F2EF5" w:rsidRPr="006958CB" w:rsidRDefault="001F2EF5" w:rsidP="001F2EF5">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A740D6">
          <w:rPr>
            <w:rStyle w:val="PageNumber"/>
            <w:rFonts w:ascii="Garamond" w:hAnsi="Garamond"/>
            <w:noProof/>
          </w:rPr>
          <w:t>2</w:t>
        </w:r>
        <w:r w:rsidRPr="006958CB">
          <w:rPr>
            <w:rStyle w:val="PageNumber"/>
            <w:rFonts w:ascii="Garamond" w:hAnsi="Garamond"/>
          </w:rPr>
          <w:fldChar w:fldCharType="end"/>
        </w:r>
      </w:p>
    </w:sdtContent>
  </w:sdt>
  <w:p w14:paraId="4580765A" w14:textId="77777777" w:rsidR="001F2EF5" w:rsidRPr="006958CB" w:rsidRDefault="001F2EF5">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1F2EF5" w:rsidRPr="006958CB" w:rsidRDefault="001F2EF5"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C4D7A" w14:textId="77777777" w:rsidR="00AA638D" w:rsidRDefault="00AA638D" w:rsidP="00DB5E53">
      <w:r>
        <w:separator/>
      </w:r>
    </w:p>
  </w:footnote>
  <w:footnote w:type="continuationSeparator" w:id="0">
    <w:p w14:paraId="132AA791" w14:textId="77777777" w:rsidR="00AA638D" w:rsidRDefault="00AA638D"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1F2EF5" w:rsidRPr="006958CB" w:rsidRDefault="001F2EF5"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1F2EF5" w:rsidRPr="004077CB" w:rsidRDefault="001F2EF5"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0A263F62" w:rsidR="001F2EF5" w:rsidRPr="004077CB" w:rsidRDefault="001F2EF5" w:rsidP="00C07A1A">
    <w:pPr>
      <w:jc w:val="right"/>
      <w:rPr>
        <w:rFonts w:ascii="Garamond" w:hAnsi="Garamond"/>
        <w:b/>
        <w:sz w:val="24"/>
        <w:szCs w:val="24"/>
      </w:rPr>
    </w:pPr>
    <w:r>
      <w:rPr>
        <w:rFonts w:ascii="Garamond" w:hAnsi="Garamond"/>
        <w:b/>
        <w:sz w:val="24"/>
        <w:szCs w:val="24"/>
      </w:rPr>
      <w:t xml:space="preserve">North Carolina - NCEI </w:t>
    </w:r>
  </w:p>
  <w:p w14:paraId="4EA08BFD" w14:textId="77777777" w:rsidR="001F2EF5" w:rsidRPr="004077CB" w:rsidRDefault="001F2EF5"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2C8AC310" w:rsidR="001F2EF5" w:rsidRDefault="001F2EF5" w:rsidP="00821F1D">
    <w:pPr>
      <w:pStyle w:val="Header"/>
      <w:jc w:val="right"/>
      <w:rPr>
        <w:rFonts w:ascii="Garamond" w:hAnsi="Garamond"/>
        <w:i/>
        <w:sz w:val="24"/>
        <w:szCs w:val="24"/>
      </w:rPr>
    </w:pPr>
    <w:r>
      <w:rPr>
        <w:rFonts w:ascii="Garamond" w:hAnsi="Garamond"/>
        <w:i/>
        <w:sz w:val="24"/>
        <w:szCs w:val="24"/>
      </w:rPr>
      <w:t>Spring 2020 Project Summary</w:t>
    </w:r>
  </w:p>
  <w:p w14:paraId="6E440EC7" w14:textId="77777777" w:rsidR="001F2EF5" w:rsidRPr="00821F1D" w:rsidRDefault="001F2EF5"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2"/>
  </w:num>
  <w:num w:numId="8">
    <w:abstractNumId w:val="13"/>
  </w:num>
  <w:num w:numId="9">
    <w:abstractNumId w:val="9"/>
  </w:num>
  <w:num w:numId="10">
    <w:abstractNumId w:val="2"/>
  </w:num>
  <w:num w:numId="11">
    <w:abstractNumId w:val="15"/>
  </w:num>
  <w:num w:numId="12">
    <w:abstractNumId w:val="16"/>
  </w:num>
  <w:num w:numId="13">
    <w:abstractNumId w:val="0"/>
  </w:num>
  <w:num w:numId="14">
    <w:abstractNumId w:val="4"/>
  </w:num>
  <w:num w:numId="15">
    <w:abstractNumId w:val="14"/>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5NaADLG6pEtAAAA"/>
  </w:docVars>
  <w:rsids>
    <w:rsidRoot w:val="007B73F9"/>
    <w:rsid w:val="00002498"/>
    <w:rsid w:val="00005FB3"/>
    <w:rsid w:val="00010603"/>
    <w:rsid w:val="0001261B"/>
    <w:rsid w:val="00012BF9"/>
    <w:rsid w:val="00014585"/>
    <w:rsid w:val="00020050"/>
    <w:rsid w:val="000221A5"/>
    <w:rsid w:val="000263DE"/>
    <w:rsid w:val="00031A6C"/>
    <w:rsid w:val="00042FB2"/>
    <w:rsid w:val="000514DA"/>
    <w:rsid w:val="0006668A"/>
    <w:rsid w:val="00073224"/>
    <w:rsid w:val="000734B3"/>
    <w:rsid w:val="00074485"/>
    <w:rsid w:val="00075708"/>
    <w:rsid w:val="000829CD"/>
    <w:rsid w:val="00082DB4"/>
    <w:rsid w:val="0008443E"/>
    <w:rsid w:val="000865FE"/>
    <w:rsid w:val="00090233"/>
    <w:rsid w:val="00091B00"/>
    <w:rsid w:val="00095D93"/>
    <w:rsid w:val="000A6DA9"/>
    <w:rsid w:val="000B03D6"/>
    <w:rsid w:val="000B5D46"/>
    <w:rsid w:val="000D316E"/>
    <w:rsid w:val="000D3D7D"/>
    <w:rsid w:val="000D7963"/>
    <w:rsid w:val="000E12FA"/>
    <w:rsid w:val="000E2F1D"/>
    <w:rsid w:val="000E347B"/>
    <w:rsid w:val="000E3C1F"/>
    <w:rsid w:val="000E4025"/>
    <w:rsid w:val="000E45F7"/>
    <w:rsid w:val="000F487D"/>
    <w:rsid w:val="000F76DA"/>
    <w:rsid w:val="00105247"/>
    <w:rsid w:val="00106A62"/>
    <w:rsid w:val="00107706"/>
    <w:rsid w:val="00123898"/>
    <w:rsid w:val="00123B69"/>
    <w:rsid w:val="00124B6A"/>
    <w:rsid w:val="00134C6A"/>
    <w:rsid w:val="00141664"/>
    <w:rsid w:val="001538F2"/>
    <w:rsid w:val="00164AAB"/>
    <w:rsid w:val="001669C6"/>
    <w:rsid w:val="00173E60"/>
    <w:rsid w:val="00182767"/>
    <w:rsid w:val="00182C10"/>
    <w:rsid w:val="0018406F"/>
    <w:rsid w:val="00184652"/>
    <w:rsid w:val="0019168C"/>
    <w:rsid w:val="001976DA"/>
    <w:rsid w:val="001A2CFA"/>
    <w:rsid w:val="001A2ECC"/>
    <w:rsid w:val="001A44FF"/>
    <w:rsid w:val="001C0264"/>
    <w:rsid w:val="001D1B19"/>
    <w:rsid w:val="001E46F9"/>
    <w:rsid w:val="001E6182"/>
    <w:rsid w:val="001F2EF5"/>
    <w:rsid w:val="002046C4"/>
    <w:rsid w:val="00212F4D"/>
    <w:rsid w:val="00222DBC"/>
    <w:rsid w:val="0022612D"/>
    <w:rsid w:val="0022717A"/>
    <w:rsid w:val="00227218"/>
    <w:rsid w:val="00230871"/>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5A5C"/>
    <w:rsid w:val="0029772C"/>
    <w:rsid w:val="002A1A2B"/>
    <w:rsid w:val="002A78A9"/>
    <w:rsid w:val="002B350F"/>
    <w:rsid w:val="002B6846"/>
    <w:rsid w:val="002C501D"/>
    <w:rsid w:val="002D6CAD"/>
    <w:rsid w:val="002E2D9E"/>
    <w:rsid w:val="002F233F"/>
    <w:rsid w:val="002F241D"/>
    <w:rsid w:val="002F6A30"/>
    <w:rsid w:val="002F6F08"/>
    <w:rsid w:val="00302E59"/>
    <w:rsid w:val="00312703"/>
    <w:rsid w:val="003347A7"/>
    <w:rsid w:val="00334B0C"/>
    <w:rsid w:val="00344FBB"/>
    <w:rsid w:val="00347670"/>
    <w:rsid w:val="00350AC3"/>
    <w:rsid w:val="00352F47"/>
    <w:rsid w:val="00353F4B"/>
    <w:rsid w:val="00362915"/>
    <w:rsid w:val="00365E79"/>
    <w:rsid w:val="00381F19"/>
    <w:rsid w:val="003839A3"/>
    <w:rsid w:val="00384B24"/>
    <w:rsid w:val="00394355"/>
    <w:rsid w:val="00394D2B"/>
    <w:rsid w:val="003A272B"/>
    <w:rsid w:val="003A6AE7"/>
    <w:rsid w:val="003B46FD"/>
    <w:rsid w:val="003B54D0"/>
    <w:rsid w:val="003B70B4"/>
    <w:rsid w:val="003C0604"/>
    <w:rsid w:val="003C28CD"/>
    <w:rsid w:val="003C41F4"/>
    <w:rsid w:val="003D01C7"/>
    <w:rsid w:val="003D2EDF"/>
    <w:rsid w:val="003D3FBE"/>
    <w:rsid w:val="003E1CFB"/>
    <w:rsid w:val="003F2B40"/>
    <w:rsid w:val="00401475"/>
    <w:rsid w:val="00406E08"/>
    <w:rsid w:val="004077CB"/>
    <w:rsid w:val="004142B7"/>
    <w:rsid w:val="0041686A"/>
    <w:rsid w:val="004174EF"/>
    <w:rsid w:val="004228B2"/>
    <w:rsid w:val="00434501"/>
    <w:rsid w:val="00434704"/>
    <w:rsid w:val="0044749D"/>
    <w:rsid w:val="00453F48"/>
    <w:rsid w:val="00457BCB"/>
    <w:rsid w:val="00461AA0"/>
    <w:rsid w:val="00462A5E"/>
    <w:rsid w:val="00467737"/>
    <w:rsid w:val="0047289E"/>
    <w:rsid w:val="00476B26"/>
    <w:rsid w:val="00476EA1"/>
    <w:rsid w:val="00494D0A"/>
    <w:rsid w:val="00496656"/>
    <w:rsid w:val="004A5C98"/>
    <w:rsid w:val="004B1DFE"/>
    <w:rsid w:val="004B2144"/>
    <w:rsid w:val="004B2697"/>
    <w:rsid w:val="004B304D"/>
    <w:rsid w:val="004C0A16"/>
    <w:rsid w:val="004D2617"/>
    <w:rsid w:val="004D358F"/>
    <w:rsid w:val="004D5429"/>
    <w:rsid w:val="004D7DB2"/>
    <w:rsid w:val="004E455B"/>
    <w:rsid w:val="004F2C5B"/>
    <w:rsid w:val="0051730D"/>
    <w:rsid w:val="00521036"/>
    <w:rsid w:val="0052290F"/>
    <w:rsid w:val="005301CA"/>
    <w:rsid w:val="005344D2"/>
    <w:rsid w:val="00542AAA"/>
    <w:rsid w:val="00542D7B"/>
    <w:rsid w:val="005461DF"/>
    <w:rsid w:val="00564D66"/>
    <w:rsid w:val="00565EE1"/>
    <w:rsid w:val="00583971"/>
    <w:rsid w:val="00586B84"/>
    <w:rsid w:val="005922FE"/>
    <w:rsid w:val="00594D0B"/>
    <w:rsid w:val="00596937"/>
    <w:rsid w:val="005A5B80"/>
    <w:rsid w:val="005B1A74"/>
    <w:rsid w:val="005B5725"/>
    <w:rsid w:val="005C5954"/>
    <w:rsid w:val="005C6FC1"/>
    <w:rsid w:val="005D3F60"/>
    <w:rsid w:val="005D4602"/>
    <w:rsid w:val="005D5F26"/>
    <w:rsid w:val="005D68FD"/>
    <w:rsid w:val="005D7108"/>
    <w:rsid w:val="005E038D"/>
    <w:rsid w:val="005E2635"/>
    <w:rsid w:val="005E3D20"/>
    <w:rsid w:val="005E4A85"/>
    <w:rsid w:val="005F06E5"/>
    <w:rsid w:val="005F1AA6"/>
    <w:rsid w:val="005F2050"/>
    <w:rsid w:val="00602463"/>
    <w:rsid w:val="00621CA4"/>
    <w:rsid w:val="00623A00"/>
    <w:rsid w:val="00636FAE"/>
    <w:rsid w:val="0064067B"/>
    <w:rsid w:val="006452A4"/>
    <w:rsid w:val="006456B3"/>
    <w:rsid w:val="00645D15"/>
    <w:rsid w:val="006515E3"/>
    <w:rsid w:val="006708DA"/>
    <w:rsid w:val="00676C74"/>
    <w:rsid w:val="006804AC"/>
    <w:rsid w:val="0068321C"/>
    <w:rsid w:val="006958CB"/>
    <w:rsid w:val="00695D85"/>
    <w:rsid w:val="006A12BC"/>
    <w:rsid w:val="006A2A26"/>
    <w:rsid w:val="006B39A8"/>
    <w:rsid w:val="006B3CD4"/>
    <w:rsid w:val="006B7491"/>
    <w:rsid w:val="006C73C9"/>
    <w:rsid w:val="006D55F6"/>
    <w:rsid w:val="006E1C6C"/>
    <w:rsid w:val="006E6DF9"/>
    <w:rsid w:val="006F181D"/>
    <w:rsid w:val="006F27F7"/>
    <w:rsid w:val="006F4615"/>
    <w:rsid w:val="00705801"/>
    <w:rsid w:val="007059D2"/>
    <w:rsid w:val="007072BA"/>
    <w:rsid w:val="00713BDB"/>
    <w:rsid w:val="007146ED"/>
    <w:rsid w:val="007226AE"/>
    <w:rsid w:val="00733423"/>
    <w:rsid w:val="00735F70"/>
    <w:rsid w:val="00737091"/>
    <w:rsid w:val="007406DE"/>
    <w:rsid w:val="00752AC5"/>
    <w:rsid w:val="00760B99"/>
    <w:rsid w:val="0076372A"/>
    <w:rsid w:val="007715BF"/>
    <w:rsid w:val="00773F14"/>
    <w:rsid w:val="00782999"/>
    <w:rsid w:val="00783157"/>
    <w:rsid w:val="007836E0"/>
    <w:rsid w:val="007877E4"/>
    <w:rsid w:val="007A4F2A"/>
    <w:rsid w:val="007A7268"/>
    <w:rsid w:val="007B4525"/>
    <w:rsid w:val="007B6AF2"/>
    <w:rsid w:val="007B73F9"/>
    <w:rsid w:val="007C08E6"/>
    <w:rsid w:val="007D7400"/>
    <w:rsid w:val="007E0456"/>
    <w:rsid w:val="007E4A38"/>
    <w:rsid w:val="007F40CB"/>
    <w:rsid w:val="0080287D"/>
    <w:rsid w:val="008060AF"/>
    <w:rsid w:val="00806DE6"/>
    <w:rsid w:val="008219CD"/>
    <w:rsid w:val="00821F1D"/>
    <w:rsid w:val="0082674B"/>
    <w:rsid w:val="0082790A"/>
    <w:rsid w:val="008322EE"/>
    <w:rsid w:val="008337E3"/>
    <w:rsid w:val="00834235"/>
    <w:rsid w:val="0083507B"/>
    <w:rsid w:val="00835C04"/>
    <w:rsid w:val="00837EAB"/>
    <w:rsid w:val="008403B8"/>
    <w:rsid w:val="008423A2"/>
    <w:rsid w:val="00843F76"/>
    <w:rsid w:val="008563DE"/>
    <w:rsid w:val="00861283"/>
    <w:rsid w:val="00866C3F"/>
    <w:rsid w:val="008760DC"/>
    <w:rsid w:val="00876657"/>
    <w:rsid w:val="008807AC"/>
    <w:rsid w:val="0088339A"/>
    <w:rsid w:val="00896D48"/>
    <w:rsid w:val="008A564C"/>
    <w:rsid w:val="008B3821"/>
    <w:rsid w:val="008C2536"/>
    <w:rsid w:val="008D00CB"/>
    <w:rsid w:val="008D41B1"/>
    <w:rsid w:val="008D504D"/>
    <w:rsid w:val="008F2339"/>
    <w:rsid w:val="008F2A72"/>
    <w:rsid w:val="008F2B53"/>
    <w:rsid w:val="008F3860"/>
    <w:rsid w:val="00907411"/>
    <w:rsid w:val="00913915"/>
    <w:rsid w:val="0091413E"/>
    <w:rsid w:val="00916099"/>
    <w:rsid w:val="00937ED2"/>
    <w:rsid w:val="00941956"/>
    <w:rsid w:val="0094514E"/>
    <w:rsid w:val="009479E5"/>
    <w:rsid w:val="0095040B"/>
    <w:rsid w:val="009522B9"/>
    <w:rsid w:val="009555AF"/>
    <w:rsid w:val="00975246"/>
    <w:rsid w:val="009812BB"/>
    <w:rsid w:val="009A09FD"/>
    <w:rsid w:val="009A492A"/>
    <w:rsid w:val="009A59CF"/>
    <w:rsid w:val="009B08C3"/>
    <w:rsid w:val="009B4732"/>
    <w:rsid w:val="009C000C"/>
    <w:rsid w:val="009C29EE"/>
    <w:rsid w:val="009C70E7"/>
    <w:rsid w:val="009D1BD1"/>
    <w:rsid w:val="009D3DB3"/>
    <w:rsid w:val="009D67E0"/>
    <w:rsid w:val="009D7235"/>
    <w:rsid w:val="009E1788"/>
    <w:rsid w:val="009E4CFF"/>
    <w:rsid w:val="00A0319C"/>
    <w:rsid w:val="00A03BCC"/>
    <w:rsid w:val="00A07C1D"/>
    <w:rsid w:val="00A112A1"/>
    <w:rsid w:val="00A20FC7"/>
    <w:rsid w:val="00A25849"/>
    <w:rsid w:val="00A4473F"/>
    <w:rsid w:val="00A44D25"/>
    <w:rsid w:val="00A44DD0"/>
    <w:rsid w:val="00A46AC0"/>
    <w:rsid w:val="00A46F34"/>
    <w:rsid w:val="00A470BB"/>
    <w:rsid w:val="00A502A8"/>
    <w:rsid w:val="00A50CFE"/>
    <w:rsid w:val="00A531FD"/>
    <w:rsid w:val="00A5463B"/>
    <w:rsid w:val="00A55F2C"/>
    <w:rsid w:val="00A55FED"/>
    <w:rsid w:val="00A60645"/>
    <w:rsid w:val="00A638E6"/>
    <w:rsid w:val="00A719F9"/>
    <w:rsid w:val="00A738C1"/>
    <w:rsid w:val="00A740D6"/>
    <w:rsid w:val="00A74DA1"/>
    <w:rsid w:val="00A77033"/>
    <w:rsid w:val="00A80A92"/>
    <w:rsid w:val="00A8257F"/>
    <w:rsid w:val="00A83378"/>
    <w:rsid w:val="00A83D36"/>
    <w:rsid w:val="00A85C04"/>
    <w:rsid w:val="00A92E0D"/>
    <w:rsid w:val="00AA638D"/>
    <w:rsid w:val="00AB070B"/>
    <w:rsid w:val="00AB1A2A"/>
    <w:rsid w:val="00AB2804"/>
    <w:rsid w:val="00AB66DD"/>
    <w:rsid w:val="00AB7886"/>
    <w:rsid w:val="00AD4617"/>
    <w:rsid w:val="00AD53CF"/>
    <w:rsid w:val="00AE0135"/>
    <w:rsid w:val="00AE0385"/>
    <w:rsid w:val="00AE178A"/>
    <w:rsid w:val="00AE456A"/>
    <w:rsid w:val="00AE46F5"/>
    <w:rsid w:val="00AF0B05"/>
    <w:rsid w:val="00AF5F9E"/>
    <w:rsid w:val="00B00376"/>
    <w:rsid w:val="00B12ECE"/>
    <w:rsid w:val="00B13825"/>
    <w:rsid w:val="00B14F32"/>
    <w:rsid w:val="00B222CC"/>
    <w:rsid w:val="00B23C7D"/>
    <w:rsid w:val="00B245D4"/>
    <w:rsid w:val="00B274A7"/>
    <w:rsid w:val="00B27F19"/>
    <w:rsid w:val="00B31D6E"/>
    <w:rsid w:val="00B321BC"/>
    <w:rsid w:val="00B34780"/>
    <w:rsid w:val="00B358A5"/>
    <w:rsid w:val="00B414C4"/>
    <w:rsid w:val="00B4246D"/>
    <w:rsid w:val="00B43262"/>
    <w:rsid w:val="00B44B91"/>
    <w:rsid w:val="00B5616B"/>
    <w:rsid w:val="00B60537"/>
    <w:rsid w:val="00B63C9C"/>
    <w:rsid w:val="00B73203"/>
    <w:rsid w:val="00B76BDC"/>
    <w:rsid w:val="00B81E34"/>
    <w:rsid w:val="00B82905"/>
    <w:rsid w:val="00B9571C"/>
    <w:rsid w:val="00B9614C"/>
    <w:rsid w:val="00BA5E06"/>
    <w:rsid w:val="00BB1A3F"/>
    <w:rsid w:val="00BB4188"/>
    <w:rsid w:val="00BB675E"/>
    <w:rsid w:val="00BC7437"/>
    <w:rsid w:val="00BD0255"/>
    <w:rsid w:val="00BE4A62"/>
    <w:rsid w:val="00BF00F2"/>
    <w:rsid w:val="00BF4DB8"/>
    <w:rsid w:val="00C04CBB"/>
    <w:rsid w:val="00C057E9"/>
    <w:rsid w:val="00C07A1A"/>
    <w:rsid w:val="00C32A58"/>
    <w:rsid w:val="00C33A8E"/>
    <w:rsid w:val="00C46D76"/>
    <w:rsid w:val="00C53A86"/>
    <w:rsid w:val="00C55FC9"/>
    <w:rsid w:val="00C63420"/>
    <w:rsid w:val="00C63CBC"/>
    <w:rsid w:val="00C6516B"/>
    <w:rsid w:val="00C72F1A"/>
    <w:rsid w:val="00C759BC"/>
    <w:rsid w:val="00C80489"/>
    <w:rsid w:val="00C82473"/>
    <w:rsid w:val="00C83576"/>
    <w:rsid w:val="00CA0A4F"/>
    <w:rsid w:val="00CA0EED"/>
    <w:rsid w:val="00CA3FB4"/>
    <w:rsid w:val="00CA4793"/>
    <w:rsid w:val="00CA5557"/>
    <w:rsid w:val="00CB421A"/>
    <w:rsid w:val="00CB43BA"/>
    <w:rsid w:val="00CB51DA"/>
    <w:rsid w:val="00CB6407"/>
    <w:rsid w:val="00CC7683"/>
    <w:rsid w:val="00CD0433"/>
    <w:rsid w:val="00CE2CD5"/>
    <w:rsid w:val="00CE4561"/>
    <w:rsid w:val="00CE4F6F"/>
    <w:rsid w:val="00CF5628"/>
    <w:rsid w:val="00D052C6"/>
    <w:rsid w:val="00D06516"/>
    <w:rsid w:val="00D07222"/>
    <w:rsid w:val="00D12F5B"/>
    <w:rsid w:val="00D171FA"/>
    <w:rsid w:val="00D22F4A"/>
    <w:rsid w:val="00D2345C"/>
    <w:rsid w:val="00D3189E"/>
    <w:rsid w:val="00D3192F"/>
    <w:rsid w:val="00D36CDA"/>
    <w:rsid w:val="00D45AA1"/>
    <w:rsid w:val="00D46A7E"/>
    <w:rsid w:val="00D52F90"/>
    <w:rsid w:val="00D55491"/>
    <w:rsid w:val="00D63B6C"/>
    <w:rsid w:val="00D71ABF"/>
    <w:rsid w:val="00D808DE"/>
    <w:rsid w:val="00D963CE"/>
    <w:rsid w:val="00DB5124"/>
    <w:rsid w:val="00DB5E53"/>
    <w:rsid w:val="00DC6974"/>
    <w:rsid w:val="00DD32E3"/>
    <w:rsid w:val="00DD5FB6"/>
    <w:rsid w:val="00DE0E37"/>
    <w:rsid w:val="00DE713B"/>
    <w:rsid w:val="00DF1100"/>
    <w:rsid w:val="00DF6192"/>
    <w:rsid w:val="00E12149"/>
    <w:rsid w:val="00E24415"/>
    <w:rsid w:val="00E3738F"/>
    <w:rsid w:val="00E412D0"/>
    <w:rsid w:val="00E51BA9"/>
    <w:rsid w:val="00E53CD7"/>
    <w:rsid w:val="00E55138"/>
    <w:rsid w:val="00E55418"/>
    <w:rsid w:val="00E56A62"/>
    <w:rsid w:val="00E6035B"/>
    <w:rsid w:val="00E6039B"/>
    <w:rsid w:val="00E60472"/>
    <w:rsid w:val="00E657AF"/>
    <w:rsid w:val="00E669F7"/>
    <w:rsid w:val="00E66F35"/>
    <w:rsid w:val="00E6708A"/>
    <w:rsid w:val="00E716C2"/>
    <w:rsid w:val="00E84574"/>
    <w:rsid w:val="00E84C2A"/>
    <w:rsid w:val="00E856A2"/>
    <w:rsid w:val="00E9575C"/>
    <w:rsid w:val="00E961F7"/>
    <w:rsid w:val="00EB4818"/>
    <w:rsid w:val="00EC0395"/>
    <w:rsid w:val="00EC3694"/>
    <w:rsid w:val="00EC62F8"/>
    <w:rsid w:val="00ED31F0"/>
    <w:rsid w:val="00ED40C4"/>
    <w:rsid w:val="00ED472D"/>
    <w:rsid w:val="00ED6555"/>
    <w:rsid w:val="00ED6B3C"/>
    <w:rsid w:val="00ED76B3"/>
    <w:rsid w:val="00EE16D7"/>
    <w:rsid w:val="00EE3078"/>
    <w:rsid w:val="00EE4057"/>
    <w:rsid w:val="00EE5E74"/>
    <w:rsid w:val="00EE6DAF"/>
    <w:rsid w:val="00EE765D"/>
    <w:rsid w:val="00F038E6"/>
    <w:rsid w:val="00F1255A"/>
    <w:rsid w:val="00F20A93"/>
    <w:rsid w:val="00F2154C"/>
    <w:rsid w:val="00F24033"/>
    <w:rsid w:val="00F268BE"/>
    <w:rsid w:val="00F34811"/>
    <w:rsid w:val="00F52113"/>
    <w:rsid w:val="00F55267"/>
    <w:rsid w:val="00F63C4B"/>
    <w:rsid w:val="00F65EB1"/>
    <w:rsid w:val="00F67EFD"/>
    <w:rsid w:val="00F728D6"/>
    <w:rsid w:val="00F7529C"/>
    <w:rsid w:val="00F76A19"/>
    <w:rsid w:val="00F83E4A"/>
    <w:rsid w:val="00F86A43"/>
    <w:rsid w:val="00FB0715"/>
    <w:rsid w:val="00FB1905"/>
    <w:rsid w:val="00FB5696"/>
    <w:rsid w:val="00FB6751"/>
    <w:rsid w:val="00FB6E87"/>
    <w:rsid w:val="00FE60DB"/>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3655">
      <w:bodyDiv w:val="1"/>
      <w:marLeft w:val="0"/>
      <w:marRight w:val="0"/>
      <w:marTop w:val="0"/>
      <w:marBottom w:val="0"/>
      <w:divBdr>
        <w:top w:val="none" w:sz="0" w:space="0" w:color="auto"/>
        <w:left w:val="none" w:sz="0" w:space="0" w:color="auto"/>
        <w:bottom w:val="none" w:sz="0" w:space="0" w:color="auto"/>
        <w:right w:val="none" w:sz="0" w:space="0" w:color="auto"/>
      </w:divBdr>
    </w:div>
    <w:div w:id="119303758">
      <w:bodyDiv w:val="1"/>
      <w:marLeft w:val="0"/>
      <w:marRight w:val="0"/>
      <w:marTop w:val="0"/>
      <w:marBottom w:val="0"/>
      <w:divBdr>
        <w:top w:val="none" w:sz="0" w:space="0" w:color="auto"/>
        <w:left w:val="none" w:sz="0" w:space="0" w:color="auto"/>
        <w:bottom w:val="none" w:sz="0" w:space="0" w:color="auto"/>
        <w:right w:val="none" w:sz="0" w:space="0" w:color="auto"/>
      </w:divBdr>
    </w:div>
    <w:div w:id="795875835">
      <w:bodyDiv w:val="1"/>
      <w:marLeft w:val="0"/>
      <w:marRight w:val="0"/>
      <w:marTop w:val="0"/>
      <w:marBottom w:val="0"/>
      <w:divBdr>
        <w:top w:val="none" w:sz="0" w:space="0" w:color="auto"/>
        <w:left w:val="none" w:sz="0" w:space="0" w:color="auto"/>
        <w:bottom w:val="none" w:sz="0" w:space="0" w:color="auto"/>
        <w:right w:val="none" w:sz="0" w:space="0" w:color="auto"/>
      </w:divBdr>
    </w:div>
    <w:div w:id="1166018203">
      <w:bodyDiv w:val="1"/>
      <w:marLeft w:val="0"/>
      <w:marRight w:val="0"/>
      <w:marTop w:val="0"/>
      <w:marBottom w:val="0"/>
      <w:divBdr>
        <w:top w:val="none" w:sz="0" w:space="0" w:color="auto"/>
        <w:left w:val="none" w:sz="0" w:space="0" w:color="auto"/>
        <w:bottom w:val="none" w:sz="0" w:space="0" w:color="auto"/>
        <w:right w:val="none" w:sz="0" w:space="0" w:color="auto"/>
      </w:divBdr>
    </w:div>
    <w:div w:id="1167014761">
      <w:bodyDiv w:val="1"/>
      <w:marLeft w:val="0"/>
      <w:marRight w:val="0"/>
      <w:marTop w:val="0"/>
      <w:marBottom w:val="0"/>
      <w:divBdr>
        <w:top w:val="none" w:sz="0" w:space="0" w:color="auto"/>
        <w:left w:val="none" w:sz="0" w:space="0" w:color="auto"/>
        <w:bottom w:val="none" w:sz="0" w:space="0" w:color="auto"/>
        <w:right w:val="none" w:sz="0" w:space="0" w:color="auto"/>
      </w:divBdr>
    </w:div>
    <w:div w:id="1189026635">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804691009">
      <w:bodyDiv w:val="1"/>
      <w:marLeft w:val="0"/>
      <w:marRight w:val="0"/>
      <w:marTop w:val="0"/>
      <w:marBottom w:val="0"/>
      <w:divBdr>
        <w:top w:val="none" w:sz="0" w:space="0" w:color="auto"/>
        <w:left w:val="none" w:sz="0" w:space="0" w:color="auto"/>
        <w:bottom w:val="none" w:sz="0" w:space="0" w:color="auto"/>
        <w:right w:val="none" w:sz="0" w:space="0" w:color="auto"/>
      </w:divBdr>
    </w:div>
    <w:div w:id="1854295919">
      <w:bodyDiv w:val="1"/>
      <w:marLeft w:val="0"/>
      <w:marRight w:val="0"/>
      <w:marTop w:val="0"/>
      <w:marBottom w:val="0"/>
      <w:divBdr>
        <w:top w:val="none" w:sz="0" w:space="0" w:color="auto"/>
        <w:left w:val="none" w:sz="0" w:space="0" w:color="auto"/>
        <w:bottom w:val="none" w:sz="0" w:space="0" w:color="auto"/>
        <w:right w:val="none" w:sz="0" w:space="0" w:color="auto"/>
      </w:divBdr>
      <w:divsChild>
        <w:div w:id="1988628178">
          <w:marLeft w:val="0"/>
          <w:marRight w:val="0"/>
          <w:marTop w:val="0"/>
          <w:marBottom w:val="0"/>
          <w:divBdr>
            <w:top w:val="none" w:sz="0" w:space="0" w:color="auto"/>
            <w:left w:val="none" w:sz="0" w:space="0" w:color="auto"/>
            <w:bottom w:val="none" w:sz="0" w:space="0" w:color="auto"/>
            <w:right w:val="none" w:sz="0" w:space="0" w:color="auto"/>
          </w:divBdr>
          <w:divsChild>
            <w:div w:id="580673813">
              <w:marLeft w:val="-240"/>
              <w:marRight w:val="-120"/>
              <w:marTop w:val="0"/>
              <w:marBottom w:val="0"/>
              <w:divBdr>
                <w:top w:val="none" w:sz="0" w:space="0" w:color="auto"/>
                <w:left w:val="none" w:sz="0" w:space="0" w:color="auto"/>
                <w:bottom w:val="none" w:sz="0" w:space="0" w:color="auto"/>
                <w:right w:val="none" w:sz="0" w:space="0" w:color="auto"/>
              </w:divBdr>
              <w:divsChild>
                <w:div w:id="1904946330">
                  <w:marLeft w:val="0"/>
                  <w:marRight w:val="0"/>
                  <w:marTop w:val="0"/>
                  <w:marBottom w:val="60"/>
                  <w:divBdr>
                    <w:top w:val="none" w:sz="0" w:space="0" w:color="auto"/>
                    <w:left w:val="none" w:sz="0" w:space="0" w:color="auto"/>
                    <w:bottom w:val="none" w:sz="0" w:space="0" w:color="auto"/>
                    <w:right w:val="none" w:sz="0" w:space="0" w:color="auto"/>
                  </w:divBdr>
                  <w:divsChild>
                    <w:div w:id="814951343">
                      <w:marLeft w:val="0"/>
                      <w:marRight w:val="0"/>
                      <w:marTop w:val="0"/>
                      <w:marBottom w:val="0"/>
                      <w:divBdr>
                        <w:top w:val="none" w:sz="0" w:space="0" w:color="auto"/>
                        <w:left w:val="none" w:sz="0" w:space="0" w:color="auto"/>
                        <w:bottom w:val="none" w:sz="0" w:space="0" w:color="auto"/>
                        <w:right w:val="none" w:sz="0" w:space="0" w:color="auto"/>
                      </w:divBdr>
                      <w:divsChild>
                        <w:div w:id="610862602">
                          <w:marLeft w:val="0"/>
                          <w:marRight w:val="0"/>
                          <w:marTop w:val="0"/>
                          <w:marBottom w:val="0"/>
                          <w:divBdr>
                            <w:top w:val="none" w:sz="0" w:space="0" w:color="auto"/>
                            <w:left w:val="none" w:sz="0" w:space="0" w:color="auto"/>
                            <w:bottom w:val="none" w:sz="0" w:space="0" w:color="auto"/>
                            <w:right w:val="none" w:sz="0" w:space="0" w:color="auto"/>
                          </w:divBdr>
                          <w:divsChild>
                            <w:div w:id="959871329">
                              <w:marLeft w:val="0"/>
                              <w:marRight w:val="0"/>
                              <w:marTop w:val="0"/>
                              <w:marBottom w:val="0"/>
                              <w:divBdr>
                                <w:top w:val="none" w:sz="0" w:space="0" w:color="auto"/>
                                <w:left w:val="none" w:sz="0" w:space="0" w:color="auto"/>
                                <w:bottom w:val="none" w:sz="0" w:space="0" w:color="auto"/>
                                <w:right w:val="none" w:sz="0" w:space="0" w:color="auto"/>
                              </w:divBdr>
                              <w:divsChild>
                                <w:div w:id="7041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853178">
      <w:bodyDiv w:val="1"/>
      <w:marLeft w:val="0"/>
      <w:marRight w:val="0"/>
      <w:marTop w:val="0"/>
      <w:marBottom w:val="0"/>
      <w:divBdr>
        <w:top w:val="none" w:sz="0" w:space="0" w:color="auto"/>
        <w:left w:val="none" w:sz="0" w:space="0" w:color="auto"/>
        <w:bottom w:val="none" w:sz="0" w:space="0" w:color="auto"/>
        <w:right w:val="none" w:sz="0" w:space="0" w:color="auto"/>
      </w:divBdr>
    </w:div>
    <w:div w:id="1976636411">
      <w:bodyDiv w:val="1"/>
      <w:marLeft w:val="0"/>
      <w:marRight w:val="0"/>
      <w:marTop w:val="0"/>
      <w:marBottom w:val="0"/>
      <w:divBdr>
        <w:top w:val="none" w:sz="0" w:space="0" w:color="auto"/>
        <w:left w:val="none" w:sz="0" w:space="0" w:color="auto"/>
        <w:bottom w:val="none" w:sz="0" w:space="0" w:color="auto"/>
        <w:right w:val="none" w:sz="0" w:space="0" w:color="auto"/>
      </w:divBdr>
    </w:div>
    <w:div w:id="205600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2013WR015051"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2A1C0-CF57-43B4-B09C-9107D391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4</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Kayleigh DeBruyne</dc:creator>
  <cp:lastModifiedBy>Clayton, Amanda L. (LARC-E3)[SSAI DEVELOP]</cp:lastModifiedBy>
  <cp:revision>5</cp:revision>
  <dcterms:created xsi:type="dcterms:W3CDTF">2020-03-31T00:00:00Z</dcterms:created>
  <dcterms:modified xsi:type="dcterms:W3CDTF">2020-04-06T16:51:00Z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684585246</vt:i4>
  </property>
</Properties>
</file>