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CEE41" w14:textId="77777777" w:rsidR="00C82473" w:rsidRDefault="007B73F9">
      <w:pPr>
        <w:rPr>
          <w:b/>
          <w:sz w:val="28"/>
        </w:rPr>
      </w:pPr>
      <w:r>
        <w:rPr>
          <w:b/>
          <w:sz w:val="28"/>
        </w:rPr>
        <w:t>NASA DEVELOP National Program</w:t>
      </w:r>
    </w:p>
    <w:p w14:paraId="09FD0DD5" w14:textId="77777777" w:rsidR="007B73F9" w:rsidRPr="00A44DD0" w:rsidRDefault="006452A4">
      <w:pPr>
        <w:rPr>
          <w:b/>
          <w:sz w:val="24"/>
        </w:rPr>
      </w:pPr>
      <w:r>
        <w:rPr>
          <w:b/>
          <w:sz w:val="24"/>
        </w:rPr>
        <w:t>Summer</w:t>
      </w:r>
      <w:r w:rsidR="00CD0433">
        <w:rPr>
          <w:b/>
          <w:sz w:val="24"/>
        </w:rPr>
        <w:t xml:space="preserve"> 2016</w:t>
      </w:r>
      <w:r w:rsidR="007B73F9" w:rsidRPr="00A44DD0">
        <w:rPr>
          <w:b/>
          <w:sz w:val="24"/>
        </w:rPr>
        <w:t xml:space="preserve"> Project Proposal</w:t>
      </w:r>
    </w:p>
    <w:p w14:paraId="4C084C2A" w14:textId="77777777" w:rsidR="00A44DD0" w:rsidRDefault="00A44DD0" w:rsidP="00A44DD0">
      <w:pPr>
        <w:rPr>
          <w:b/>
          <w:sz w:val="24"/>
        </w:rPr>
      </w:pPr>
    </w:p>
    <w:p w14:paraId="755ED267" w14:textId="19B7A20F" w:rsidR="00A44DD0" w:rsidRPr="00CD0433" w:rsidRDefault="00AD46F1" w:rsidP="00A44DD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NASA Jet Propulsion Laboratory </w:t>
      </w:r>
    </w:p>
    <w:p w14:paraId="22A40364" w14:textId="285C0ED1" w:rsidR="00AD4B36" w:rsidRDefault="00F030A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Costa Rica </w:t>
      </w:r>
      <w:r w:rsidR="00B56DDA">
        <w:rPr>
          <w:b/>
          <w:sz w:val="20"/>
          <w:szCs w:val="20"/>
        </w:rPr>
        <w:t>Agriculture</w:t>
      </w:r>
      <w:r>
        <w:rPr>
          <w:b/>
          <w:sz w:val="20"/>
          <w:szCs w:val="20"/>
        </w:rPr>
        <w:t xml:space="preserve"> </w:t>
      </w:r>
    </w:p>
    <w:p w14:paraId="01FA2B53" w14:textId="39135DB9" w:rsidR="007B73F9" w:rsidRPr="00CD0433" w:rsidRDefault="00176CA6">
      <w:pPr>
        <w:rPr>
          <w:sz w:val="20"/>
          <w:szCs w:val="20"/>
        </w:rPr>
      </w:pPr>
      <w:r>
        <w:rPr>
          <w:sz w:val="20"/>
          <w:szCs w:val="20"/>
        </w:rPr>
        <w:t xml:space="preserve">Mapping </w:t>
      </w:r>
      <w:r w:rsidR="00F030A5">
        <w:rPr>
          <w:sz w:val="20"/>
          <w:szCs w:val="20"/>
        </w:rPr>
        <w:t>T</w:t>
      </w:r>
      <w:r>
        <w:rPr>
          <w:sz w:val="20"/>
          <w:szCs w:val="20"/>
        </w:rPr>
        <w:t xml:space="preserve">rends in </w:t>
      </w:r>
      <w:r w:rsidR="00F030A5">
        <w:rPr>
          <w:sz w:val="20"/>
          <w:szCs w:val="20"/>
        </w:rPr>
        <w:t>V</w:t>
      </w:r>
      <w:r>
        <w:rPr>
          <w:sz w:val="20"/>
          <w:szCs w:val="20"/>
        </w:rPr>
        <w:t xml:space="preserve">egetation </w:t>
      </w:r>
      <w:r w:rsidR="00F030A5">
        <w:rPr>
          <w:sz w:val="20"/>
          <w:szCs w:val="20"/>
        </w:rPr>
        <w:t>W</w:t>
      </w:r>
      <w:r>
        <w:rPr>
          <w:sz w:val="20"/>
          <w:szCs w:val="20"/>
        </w:rPr>
        <w:t xml:space="preserve">ater </w:t>
      </w:r>
      <w:r w:rsidR="00F030A5">
        <w:rPr>
          <w:sz w:val="20"/>
          <w:szCs w:val="20"/>
        </w:rPr>
        <w:t>S</w:t>
      </w:r>
      <w:r>
        <w:rPr>
          <w:sz w:val="20"/>
          <w:szCs w:val="20"/>
        </w:rPr>
        <w:t>tress (</w:t>
      </w:r>
      <w:r w:rsidR="00F030A5">
        <w:rPr>
          <w:sz w:val="20"/>
          <w:szCs w:val="20"/>
        </w:rPr>
        <w:t>E</w:t>
      </w:r>
      <w:r>
        <w:rPr>
          <w:sz w:val="20"/>
          <w:szCs w:val="20"/>
        </w:rPr>
        <w:t xml:space="preserve">vapotranspiration) over a </w:t>
      </w:r>
      <w:r w:rsidR="00F030A5">
        <w:rPr>
          <w:sz w:val="20"/>
          <w:szCs w:val="20"/>
        </w:rPr>
        <w:t>D</w:t>
      </w:r>
      <w:r>
        <w:rPr>
          <w:sz w:val="20"/>
          <w:szCs w:val="20"/>
        </w:rPr>
        <w:t xml:space="preserve">aily </w:t>
      </w:r>
      <w:r w:rsidR="00F030A5">
        <w:rPr>
          <w:sz w:val="20"/>
          <w:szCs w:val="20"/>
        </w:rPr>
        <w:t>C</w:t>
      </w:r>
      <w:r>
        <w:rPr>
          <w:sz w:val="20"/>
          <w:szCs w:val="20"/>
        </w:rPr>
        <w:t xml:space="preserve">ycle to </w:t>
      </w:r>
      <w:r w:rsidR="00F030A5">
        <w:rPr>
          <w:sz w:val="20"/>
          <w:szCs w:val="20"/>
        </w:rPr>
        <w:t>H</w:t>
      </w:r>
      <w:r>
        <w:rPr>
          <w:sz w:val="20"/>
          <w:szCs w:val="20"/>
        </w:rPr>
        <w:t xml:space="preserve">elp </w:t>
      </w:r>
      <w:r w:rsidR="00F030A5">
        <w:rPr>
          <w:sz w:val="20"/>
          <w:szCs w:val="20"/>
        </w:rPr>
        <w:t>I</w:t>
      </w:r>
      <w:r>
        <w:rPr>
          <w:sz w:val="20"/>
          <w:szCs w:val="20"/>
        </w:rPr>
        <w:t xml:space="preserve">nform and </w:t>
      </w:r>
      <w:r w:rsidR="00F030A5">
        <w:rPr>
          <w:sz w:val="20"/>
          <w:szCs w:val="20"/>
        </w:rPr>
        <w:t>O</w:t>
      </w:r>
      <w:r>
        <w:rPr>
          <w:sz w:val="20"/>
          <w:szCs w:val="20"/>
        </w:rPr>
        <w:t xml:space="preserve">ptimize </w:t>
      </w:r>
      <w:r w:rsidR="00F030A5">
        <w:rPr>
          <w:sz w:val="20"/>
          <w:szCs w:val="20"/>
        </w:rPr>
        <w:t>I</w:t>
      </w:r>
      <w:r>
        <w:rPr>
          <w:sz w:val="20"/>
          <w:szCs w:val="20"/>
        </w:rPr>
        <w:t xml:space="preserve">rrigation </w:t>
      </w:r>
      <w:r w:rsidR="00F030A5">
        <w:rPr>
          <w:sz w:val="20"/>
          <w:szCs w:val="20"/>
        </w:rPr>
        <w:t>P</w:t>
      </w:r>
      <w:r>
        <w:rPr>
          <w:sz w:val="20"/>
          <w:szCs w:val="20"/>
        </w:rPr>
        <w:t xml:space="preserve">ractices </w:t>
      </w:r>
    </w:p>
    <w:p w14:paraId="755CC7CC" w14:textId="77777777" w:rsidR="00272CD9" w:rsidRDefault="00272CD9" w:rsidP="00334B0C">
      <w:pPr>
        <w:rPr>
          <w:b/>
          <w:sz w:val="20"/>
        </w:rPr>
      </w:pPr>
    </w:p>
    <w:p w14:paraId="0369C33E" w14:textId="77777777" w:rsidR="00CD0433" w:rsidRPr="00C33A8E" w:rsidRDefault="00CD0433" w:rsidP="00CD0433">
      <w:pPr>
        <w:pBdr>
          <w:bottom w:val="single" w:sz="4" w:space="1" w:color="auto"/>
        </w:pBdr>
        <w:rPr>
          <w:b/>
        </w:rPr>
      </w:pPr>
      <w:r w:rsidRPr="00C33A8E">
        <w:rPr>
          <w:b/>
        </w:rPr>
        <w:t>Project Overview</w:t>
      </w:r>
    </w:p>
    <w:p w14:paraId="0B73DBBF" w14:textId="1AC90C8C" w:rsidR="005C5954" w:rsidRDefault="005C5954" w:rsidP="00334B0C">
      <w:pPr>
        <w:rPr>
          <w:sz w:val="20"/>
          <w:szCs w:val="20"/>
        </w:rPr>
      </w:pPr>
      <w:r w:rsidRPr="00CD0433">
        <w:rPr>
          <w:b/>
          <w:i/>
          <w:sz w:val="20"/>
          <w:szCs w:val="20"/>
        </w:rPr>
        <w:t>Objective:</w:t>
      </w:r>
      <w:r w:rsidR="00CD0433">
        <w:rPr>
          <w:b/>
          <w:i/>
          <w:sz w:val="20"/>
          <w:szCs w:val="20"/>
        </w:rPr>
        <w:t xml:space="preserve"> </w:t>
      </w:r>
      <w:r w:rsidR="00F030A5">
        <w:rPr>
          <w:sz w:val="20"/>
          <w:szCs w:val="20"/>
        </w:rPr>
        <w:t>T</w:t>
      </w:r>
      <w:r w:rsidR="00960CF6">
        <w:rPr>
          <w:sz w:val="20"/>
          <w:szCs w:val="20"/>
        </w:rPr>
        <w:t xml:space="preserve">o utilize simulated ECOSTRESS data products to estimate the changes in water stress in crops over a daily cycle using </w:t>
      </w:r>
      <w:r w:rsidR="00AD4B36">
        <w:rPr>
          <w:sz w:val="20"/>
          <w:szCs w:val="20"/>
        </w:rPr>
        <w:t>the</w:t>
      </w:r>
      <w:r w:rsidR="00960CF6">
        <w:rPr>
          <w:sz w:val="20"/>
          <w:szCs w:val="20"/>
        </w:rPr>
        <w:t xml:space="preserve"> </w:t>
      </w:r>
      <w:r w:rsidR="00AD4B36">
        <w:rPr>
          <w:sz w:val="20"/>
          <w:szCs w:val="20"/>
        </w:rPr>
        <w:t xml:space="preserve">Priestly-Taylor-JPL </w:t>
      </w:r>
      <w:r w:rsidR="00960CF6">
        <w:rPr>
          <w:sz w:val="20"/>
          <w:szCs w:val="20"/>
        </w:rPr>
        <w:t>model</w:t>
      </w:r>
      <w:r w:rsidR="0014107A">
        <w:rPr>
          <w:sz w:val="20"/>
          <w:szCs w:val="20"/>
        </w:rPr>
        <w:t xml:space="preserve"> </w:t>
      </w:r>
      <w:r w:rsidR="00F030A5">
        <w:rPr>
          <w:sz w:val="20"/>
          <w:szCs w:val="20"/>
        </w:rPr>
        <w:t>and to</w:t>
      </w:r>
      <w:r w:rsidR="00960CF6">
        <w:rPr>
          <w:sz w:val="20"/>
          <w:szCs w:val="20"/>
        </w:rPr>
        <w:t xml:space="preserve"> evaluate the utility of future ECOSTRESS data</w:t>
      </w:r>
      <w:r w:rsidR="00AD4B36">
        <w:rPr>
          <w:sz w:val="20"/>
          <w:szCs w:val="20"/>
        </w:rPr>
        <w:t xml:space="preserve"> </w:t>
      </w:r>
      <w:r w:rsidR="00960CF6">
        <w:rPr>
          <w:sz w:val="20"/>
          <w:szCs w:val="20"/>
        </w:rPr>
        <w:t>streams for supporting agricultural water resources management</w:t>
      </w:r>
      <w:r w:rsidR="00F030A5">
        <w:rPr>
          <w:sz w:val="20"/>
          <w:szCs w:val="20"/>
        </w:rPr>
        <w:t>.</w:t>
      </w:r>
      <w:r w:rsidR="00960CF6">
        <w:rPr>
          <w:sz w:val="20"/>
          <w:szCs w:val="20"/>
        </w:rPr>
        <w:t xml:space="preserve"> </w:t>
      </w:r>
    </w:p>
    <w:p w14:paraId="76C1E708" w14:textId="77777777" w:rsidR="001271E0" w:rsidRPr="00CD0433" w:rsidRDefault="001271E0" w:rsidP="00334B0C">
      <w:pPr>
        <w:rPr>
          <w:b/>
          <w:sz w:val="20"/>
          <w:szCs w:val="20"/>
        </w:rPr>
      </w:pPr>
    </w:p>
    <w:p w14:paraId="07C9040A" w14:textId="30DDA2DD" w:rsidR="00334B0C" w:rsidRPr="00CD0433" w:rsidRDefault="00334B0C" w:rsidP="00334B0C">
      <w:pPr>
        <w:rPr>
          <w:sz w:val="20"/>
          <w:szCs w:val="20"/>
        </w:rPr>
      </w:pPr>
      <w:r w:rsidRPr="00CD0433">
        <w:rPr>
          <w:b/>
          <w:i/>
          <w:sz w:val="20"/>
          <w:szCs w:val="20"/>
        </w:rPr>
        <w:t>Community Concern:</w:t>
      </w:r>
      <w:r w:rsidRPr="00CD0433">
        <w:rPr>
          <w:sz w:val="20"/>
          <w:szCs w:val="20"/>
        </w:rPr>
        <w:t xml:space="preserve"> </w:t>
      </w:r>
      <w:r w:rsidR="00960CF6">
        <w:rPr>
          <w:sz w:val="20"/>
          <w:szCs w:val="20"/>
        </w:rPr>
        <w:t xml:space="preserve">Agriculture represents over 70% of the consumptive use of water worldwide. Satellite based remote sensing provides an opportunity to help optimize water use by improving understanding of water stress conditions in croplands. </w:t>
      </w:r>
      <w:r w:rsidR="00F030A5">
        <w:rPr>
          <w:sz w:val="20"/>
          <w:szCs w:val="20"/>
        </w:rPr>
        <w:t>T</w:t>
      </w:r>
      <w:r w:rsidR="00960CF6">
        <w:rPr>
          <w:sz w:val="20"/>
          <w:szCs w:val="20"/>
        </w:rPr>
        <w:t>his knowledge c</w:t>
      </w:r>
      <w:r w:rsidR="00F030A5">
        <w:rPr>
          <w:sz w:val="20"/>
          <w:szCs w:val="20"/>
        </w:rPr>
        <w:t>an</w:t>
      </w:r>
      <w:r w:rsidR="00960CF6">
        <w:rPr>
          <w:sz w:val="20"/>
          <w:szCs w:val="20"/>
        </w:rPr>
        <w:t xml:space="preserve"> inform irrigation practices so that </w:t>
      </w:r>
      <w:r w:rsidR="00F030A5">
        <w:rPr>
          <w:sz w:val="20"/>
          <w:szCs w:val="20"/>
        </w:rPr>
        <w:t xml:space="preserve">water </w:t>
      </w:r>
      <w:r w:rsidR="00960CF6">
        <w:rPr>
          <w:sz w:val="20"/>
          <w:szCs w:val="20"/>
        </w:rPr>
        <w:t>resources</w:t>
      </w:r>
      <w:r w:rsidR="00F030A5">
        <w:rPr>
          <w:sz w:val="20"/>
          <w:szCs w:val="20"/>
        </w:rPr>
        <w:t xml:space="preserve"> </w:t>
      </w:r>
      <w:r w:rsidR="00960CF6">
        <w:rPr>
          <w:sz w:val="20"/>
          <w:szCs w:val="20"/>
        </w:rPr>
        <w:t>can be used more efficiently. Our partners in Costa Rica at EARTH University, whose campus includes 5000 hectares of agricultural lands</w:t>
      </w:r>
      <w:r w:rsidR="0014107A">
        <w:rPr>
          <w:sz w:val="20"/>
          <w:szCs w:val="20"/>
        </w:rPr>
        <w:t>,</w:t>
      </w:r>
      <w:r w:rsidR="00960CF6">
        <w:rPr>
          <w:sz w:val="20"/>
          <w:szCs w:val="20"/>
        </w:rPr>
        <w:t xml:space="preserve"> are interested in using remotely sensed data </w:t>
      </w:r>
      <w:r w:rsidR="00AD4B36">
        <w:rPr>
          <w:sz w:val="20"/>
          <w:szCs w:val="20"/>
        </w:rPr>
        <w:t xml:space="preserve">to </w:t>
      </w:r>
      <w:r w:rsidR="00960CF6">
        <w:rPr>
          <w:sz w:val="20"/>
          <w:szCs w:val="20"/>
        </w:rPr>
        <w:t>understand rates of evapotran</w:t>
      </w:r>
      <w:r w:rsidR="005A0BA8">
        <w:rPr>
          <w:sz w:val="20"/>
          <w:szCs w:val="20"/>
        </w:rPr>
        <w:t xml:space="preserve">spiration to </w:t>
      </w:r>
      <w:r w:rsidR="00960CF6">
        <w:rPr>
          <w:sz w:val="20"/>
          <w:szCs w:val="20"/>
        </w:rPr>
        <w:t>manage resources for their crops</w:t>
      </w:r>
      <w:r w:rsidR="005A0BA8">
        <w:rPr>
          <w:sz w:val="20"/>
          <w:szCs w:val="20"/>
        </w:rPr>
        <w:t xml:space="preserve"> more efficiently</w:t>
      </w:r>
      <w:r w:rsidR="00960CF6">
        <w:rPr>
          <w:sz w:val="20"/>
          <w:szCs w:val="20"/>
        </w:rPr>
        <w:t xml:space="preserve">.  </w:t>
      </w:r>
    </w:p>
    <w:p w14:paraId="45AC96ED" w14:textId="77777777" w:rsidR="00276572" w:rsidRDefault="00276572" w:rsidP="00276572">
      <w:pPr>
        <w:rPr>
          <w:b/>
          <w:sz w:val="20"/>
          <w:szCs w:val="20"/>
        </w:rPr>
      </w:pPr>
    </w:p>
    <w:p w14:paraId="0926CAC8" w14:textId="27DFE212" w:rsidR="00276572" w:rsidRPr="00CD0433" w:rsidRDefault="00276572" w:rsidP="00DC6974">
      <w:pPr>
        <w:ind w:left="720" w:hanging="720"/>
        <w:rPr>
          <w:sz w:val="20"/>
          <w:szCs w:val="20"/>
        </w:rPr>
      </w:pPr>
      <w:r w:rsidRPr="00276572">
        <w:rPr>
          <w:b/>
          <w:i/>
          <w:sz w:val="20"/>
          <w:szCs w:val="20"/>
        </w:rPr>
        <w:t>National Application Areas Addressed:</w:t>
      </w:r>
      <w:r w:rsidRPr="00CD0433">
        <w:rPr>
          <w:sz w:val="20"/>
          <w:szCs w:val="20"/>
        </w:rPr>
        <w:t xml:space="preserve"> </w:t>
      </w:r>
      <w:r w:rsidR="001271E0">
        <w:rPr>
          <w:sz w:val="20"/>
          <w:szCs w:val="20"/>
        </w:rPr>
        <w:t xml:space="preserve">Agriculture, </w:t>
      </w:r>
      <w:r w:rsidR="00B56DDA">
        <w:rPr>
          <w:sz w:val="20"/>
          <w:szCs w:val="20"/>
        </w:rPr>
        <w:t xml:space="preserve">Ecological Forecasting, </w:t>
      </w:r>
      <w:r w:rsidR="001271E0">
        <w:rPr>
          <w:sz w:val="20"/>
          <w:szCs w:val="20"/>
        </w:rPr>
        <w:t>Water Resources</w:t>
      </w:r>
    </w:p>
    <w:p w14:paraId="303E157A" w14:textId="52F088A1" w:rsidR="00276572" w:rsidRDefault="00276572" w:rsidP="00DC6974">
      <w:pPr>
        <w:ind w:left="720" w:hanging="720"/>
        <w:rPr>
          <w:sz w:val="20"/>
          <w:szCs w:val="20"/>
        </w:rPr>
      </w:pPr>
      <w:r w:rsidRPr="00276572">
        <w:rPr>
          <w:b/>
          <w:i/>
          <w:sz w:val="20"/>
          <w:szCs w:val="20"/>
        </w:rPr>
        <w:t>Study Location:</w:t>
      </w:r>
      <w:r w:rsidRPr="00CD0433">
        <w:rPr>
          <w:sz w:val="20"/>
          <w:szCs w:val="20"/>
        </w:rPr>
        <w:t xml:space="preserve"> </w:t>
      </w:r>
      <w:r w:rsidR="001271E0">
        <w:rPr>
          <w:sz w:val="20"/>
          <w:szCs w:val="20"/>
        </w:rPr>
        <w:t>Costa Rica</w:t>
      </w:r>
    </w:p>
    <w:p w14:paraId="58CAB359" w14:textId="1645B73B" w:rsidR="00276572" w:rsidRPr="00CD0433" w:rsidRDefault="00276572" w:rsidP="00DC6974">
      <w:pPr>
        <w:ind w:left="720" w:hanging="720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Study </w:t>
      </w:r>
      <w:r w:rsidRPr="00276572">
        <w:rPr>
          <w:b/>
          <w:i/>
          <w:sz w:val="20"/>
          <w:szCs w:val="20"/>
        </w:rPr>
        <w:t>Period:</w:t>
      </w:r>
      <w:r w:rsidRPr="00CD0433">
        <w:rPr>
          <w:b/>
          <w:sz w:val="20"/>
          <w:szCs w:val="20"/>
        </w:rPr>
        <w:t xml:space="preserve"> </w:t>
      </w:r>
      <w:r w:rsidR="009B2F00">
        <w:rPr>
          <w:b/>
          <w:sz w:val="20"/>
          <w:szCs w:val="20"/>
        </w:rPr>
        <w:t xml:space="preserve"> </w:t>
      </w:r>
      <w:r w:rsidR="009B2F00" w:rsidRPr="00C11D47">
        <w:rPr>
          <w:sz w:val="20"/>
          <w:szCs w:val="20"/>
        </w:rPr>
        <w:t>2012</w:t>
      </w:r>
    </w:p>
    <w:p w14:paraId="734F48DA" w14:textId="77777777" w:rsidR="00276572" w:rsidRPr="00CD0433" w:rsidRDefault="00276572" w:rsidP="00276572">
      <w:pPr>
        <w:rPr>
          <w:b/>
          <w:sz w:val="20"/>
          <w:szCs w:val="20"/>
        </w:rPr>
      </w:pPr>
    </w:p>
    <w:p w14:paraId="43AAC623" w14:textId="23C99571" w:rsidR="00276572" w:rsidRPr="00CD0433" w:rsidRDefault="00276572" w:rsidP="00276572">
      <w:pPr>
        <w:rPr>
          <w:sz w:val="20"/>
          <w:szCs w:val="20"/>
        </w:rPr>
      </w:pPr>
      <w:r w:rsidRPr="00276572">
        <w:rPr>
          <w:b/>
          <w:i/>
          <w:sz w:val="20"/>
          <w:szCs w:val="20"/>
        </w:rPr>
        <w:t>Advisors:</w:t>
      </w:r>
      <w:r w:rsidRPr="00CD0433">
        <w:rPr>
          <w:sz w:val="20"/>
          <w:szCs w:val="20"/>
        </w:rPr>
        <w:t xml:space="preserve"> </w:t>
      </w:r>
      <w:r w:rsidR="001271E0">
        <w:rPr>
          <w:sz w:val="20"/>
          <w:szCs w:val="20"/>
        </w:rPr>
        <w:t>Christine Lee</w:t>
      </w:r>
      <w:r w:rsidRPr="00CD0433">
        <w:rPr>
          <w:sz w:val="20"/>
          <w:szCs w:val="20"/>
        </w:rPr>
        <w:t xml:space="preserve"> (</w:t>
      </w:r>
      <w:r w:rsidR="001271E0">
        <w:rPr>
          <w:sz w:val="20"/>
          <w:szCs w:val="20"/>
        </w:rPr>
        <w:t>NASA Jet Propulsion Laboratory</w:t>
      </w:r>
      <w:r w:rsidRPr="00CD0433">
        <w:rPr>
          <w:sz w:val="20"/>
          <w:szCs w:val="20"/>
        </w:rPr>
        <w:t xml:space="preserve">), </w:t>
      </w:r>
      <w:r w:rsidR="001271E0">
        <w:rPr>
          <w:sz w:val="20"/>
          <w:szCs w:val="20"/>
        </w:rPr>
        <w:t>Joshua Fisher (NASA Jet Propulsion Laboratory), Glynn Hulley (NASA Jet Propulsion Laboratory)</w:t>
      </w:r>
      <w:r w:rsidR="00D747CE">
        <w:rPr>
          <w:sz w:val="20"/>
          <w:szCs w:val="20"/>
        </w:rPr>
        <w:t>, Johan Perret (EARTH University)</w:t>
      </w:r>
    </w:p>
    <w:p w14:paraId="097FF8C5" w14:textId="77777777" w:rsidR="00276572" w:rsidRDefault="00276572" w:rsidP="00276572">
      <w:pPr>
        <w:rPr>
          <w:b/>
          <w:sz w:val="20"/>
          <w:szCs w:val="20"/>
        </w:rPr>
      </w:pPr>
    </w:p>
    <w:p w14:paraId="0D775F0F" w14:textId="05F9ED50" w:rsidR="00276572" w:rsidRPr="00CD0433" w:rsidRDefault="00276572" w:rsidP="00276572">
      <w:pPr>
        <w:rPr>
          <w:sz w:val="20"/>
          <w:szCs w:val="20"/>
        </w:rPr>
      </w:pPr>
      <w:r w:rsidRPr="00276572">
        <w:rPr>
          <w:b/>
          <w:i/>
          <w:sz w:val="20"/>
          <w:szCs w:val="20"/>
        </w:rPr>
        <w:t>Source of Project Idea:</w:t>
      </w:r>
      <w:r w:rsidRPr="00CD0433">
        <w:rPr>
          <w:sz w:val="20"/>
          <w:szCs w:val="20"/>
        </w:rPr>
        <w:t xml:space="preserve"> </w:t>
      </w:r>
      <w:r w:rsidR="001271E0">
        <w:rPr>
          <w:sz w:val="20"/>
          <w:szCs w:val="20"/>
        </w:rPr>
        <w:t>Dr. Johan Perret</w:t>
      </w:r>
      <w:r w:rsidR="009B2F00">
        <w:rPr>
          <w:sz w:val="20"/>
          <w:szCs w:val="20"/>
        </w:rPr>
        <w:t xml:space="preserve"> and Christine Lee</w:t>
      </w:r>
      <w:r w:rsidR="001271E0">
        <w:rPr>
          <w:sz w:val="20"/>
          <w:szCs w:val="20"/>
        </w:rPr>
        <w:t xml:space="preserve"> </w:t>
      </w:r>
      <w:r w:rsidR="009B2F00">
        <w:rPr>
          <w:sz w:val="20"/>
          <w:szCs w:val="20"/>
        </w:rPr>
        <w:t>co-</w:t>
      </w:r>
      <w:r w:rsidR="001271E0">
        <w:rPr>
          <w:sz w:val="20"/>
          <w:szCs w:val="20"/>
        </w:rPr>
        <w:t>developed a concept paper describing the potential benefit of having access to evapotranspiration data for managing several agricultural decisions</w:t>
      </w:r>
      <w:r w:rsidR="001A50FB">
        <w:rPr>
          <w:sz w:val="20"/>
          <w:szCs w:val="20"/>
        </w:rPr>
        <w:t xml:space="preserve"> such as irrigation scheduling.  </w:t>
      </w:r>
      <w:bookmarkStart w:id="0" w:name="_GoBack"/>
      <w:bookmarkEnd w:id="0"/>
      <w:r w:rsidR="009B2F00">
        <w:rPr>
          <w:sz w:val="20"/>
          <w:szCs w:val="20"/>
        </w:rPr>
        <w:t>If funded, this partnership will be the first of several Early Adopters activities that is pursued as part of ECOSTRESS Mission Applications.</w:t>
      </w:r>
    </w:p>
    <w:p w14:paraId="37866C7C" w14:textId="77777777" w:rsidR="00276572" w:rsidRDefault="00276572" w:rsidP="00D12F5B">
      <w:pPr>
        <w:rPr>
          <w:b/>
          <w:sz w:val="20"/>
          <w:szCs w:val="20"/>
        </w:rPr>
      </w:pPr>
    </w:p>
    <w:p w14:paraId="3AFCA711" w14:textId="77777777" w:rsidR="00272CD9" w:rsidRDefault="00272CD9" w:rsidP="00D12F5B">
      <w:pPr>
        <w:rPr>
          <w:b/>
          <w:sz w:val="20"/>
          <w:szCs w:val="20"/>
        </w:rPr>
      </w:pPr>
    </w:p>
    <w:p w14:paraId="09A1FEBC" w14:textId="77777777" w:rsidR="00CD0433" w:rsidRPr="00C33A8E" w:rsidRDefault="00CD0433" w:rsidP="00CD0433">
      <w:pPr>
        <w:pBdr>
          <w:bottom w:val="single" w:sz="4" w:space="1" w:color="auto"/>
        </w:pBdr>
        <w:rPr>
          <w:b/>
        </w:rPr>
      </w:pPr>
      <w:r w:rsidRPr="00C33A8E">
        <w:rPr>
          <w:b/>
        </w:rPr>
        <w:t>Partner Overview</w:t>
      </w:r>
    </w:p>
    <w:p w14:paraId="26B637AF" w14:textId="76EF2D65" w:rsidR="00D12F5B" w:rsidRPr="00CD0433" w:rsidRDefault="00A44DD0" w:rsidP="00D12F5B">
      <w:pPr>
        <w:rPr>
          <w:b/>
          <w:i/>
          <w:sz w:val="20"/>
          <w:szCs w:val="20"/>
        </w:rPr>
      </w:pPr>
      <w:r w:rsidRPr="00CD0433">
        <w:rPr>
          <w:b/>
          <w:i/>
          <w:sz w:val="20"/>
          <w:szCs w:val="20"/>
        </w:rPr>
        <w:t>Partner</w:t>
      </w:r>
      <w:r w:rsidR="00835C04" w:rsidRPr="00CD0433">
        <w:rPr>
          <w:b/>
          <w:i/>
          <w:sz w:val="20"/>
          <w:szCs w:val="20"/>
        </w:rPr>
        <w:t xml:space="preserve"> Organizations</w:t>
      </w:r>
      <w:r w:rsidR="00D12F5B" w:rsidRPr="00CD0433">
        <w:rPr>
          <w:b/>
          <w:i/>
          <w:sz w:val="20"/>
          <w:szCs w:val="20"/>
        </w:rPr>
        <w:t>:</w:t>
      </w:r>
    </w:p>
    <w:tbl>
      <w:tblPr>
        <w:tblStyle w:val="TableGrid"/>
        <w:tblW w:w="927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3060"/>
        <w:gridCol w:w="3510"/>
        <w:gridCol w:w="1620"/>
        <w:gridCol w:w="1080"/>
      </w:tblGrid>
      <w:tr w:rsidR="00636FAE" w14:paraId="01C6CBF4" w14:textId="77777777" w:rsidTr="00461AA0">
        <w:tc>
          <w:tcPr>
            <w:tcW w:w="3060" w:type="dxa"/>
            <w:shd w:val="clear" w:color="auto" w:fill="31849B" w:themeFill="accent5" w:themeFillShade="BF"/>
            <w:vAlign w:val="center"/>
          </w:tcPr>
          <w:p w14:paraId="3782EFB2" w14:textId="77777777" w:rsidR="006804AC" w:rsidRPr="00636FAE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636FAE">
              <w:rPr>
                <w:b/>
                <w:color w:val="FFFFFF" w:themeColor="background1"/>
                <w:szCs w:val="20"/>
              </w:rPr>
              <w:t>Organization</w:t>
            </w:r>
          </w:p>
        </w:tc>
        <w:tc>
          <w:tcPr>
            <w:tcW w:w="3510" w:type="dxa"/>
            <w:shd w:val="clear" w:color="auto" w:fill="31849B" w:themeFill="accent5" w:themeFillShade="BF"/>
            <w:vAlign w:val="center"/>
          </w:tcPr>
          <w:p w14:paraId="35323F34" w14:textId="77777777" w:rsidR="006804AC" w:rsidRPr="00636FAE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636FAE">
              <w:rPr>
                <w:b/>
                <w:color w:val="FFFFFF" w:themeColor="background1"/>
                <w:szCs w:val="20"/>
              </w:rPr>
              <w:t>POC (Name, Position/Title)</w:t>
            </w:r>
          </w:p>
        </w:tc>
        <w:tc>
          <w:tcPr>
            <w:tcW w:w="1620" w:type="dxa"/>
            <w:shd w:val="clear" w:color="auto" w:fill="31849B" w:themeFill="accent5" w:themeFillShade="BF"/>
            <w:vAlign w:val="center"/>
          </w:tcPr>
          <w:p w14:paraId="63AF88ED" w14:textId="77777777" w:rsidR="006804AC" w:rsidRPr="00636FAE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636FAE">
              <w:rPr>
                <w:b/>
                <w:color w:val="FFFFFF" w:themeColor="background1"/>
                <w:szCs w:val="20"/>
              </w:rPr>
              <w:t>Partner Type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6024E089" w14:textId="77777777" w:rsidR="006804AC" w:rsidRPr="00636FAE" w:rsidRDefault="006804AC" w:rsidP="006804A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36FAE">
              <w:rPr>
                <w:b/>
                <w:color w:val="FFFFFF" w:themeColor="background1"/>
                <w:sz w:val="18"/>
                <w:szCs w:val="20"/>
              </w:rPr>
              <w:t>Boundary Org?</w:t>
            </w:r>
          </w:p>
        </w:tc>
      </w:tr>
      <w:tr w:rsidR="006804AC" w14:paraId="7224CFF2" w14:textId="77777777" w:rsidTr="00461AA0">
        <w:tc>
          <w:tcPr>
            <w:tcW w:w="3060" w:type="dxa"/>
          </w:tcPr>
          <w:p w14:paraId="428AFD7F" w14:textId="77777777" w:rsidR="006804AC" w:rsidRDefault="001271E0" w:rsidP="00A44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EARTH University</w:t>
            </w:r>
          </w:p>
        </w:tc>
        <w:tc>
          <w:tcPr>
            <w:tcW w:w="3510" w:type="dxa"/>
          </w:tcPr>
          <w:p w14:paraId="692BD145" w14:textId="77777777" w:rsidR="006804AC" w:rsidRDefault="001271E0" w:rsidP="00A44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Johan Perret, professor</w:t>
            </w:r>
          </w:p>
        </w:tc>
        <w:tc>
          <w:tcPr>
            <w:tcW w:w="1620" w:type="dxa"/>
          </w:tcPr>
          <w:p w14:paraId="510836A2" w14:textId="50AD76F3" w:rsidR="006804AC" w:rsidRDefault="00073F2F" w:rsidP="00A44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End-User</w:t>
            </w:r>
          </w:p>
        </w:tc>
        <w:tc>
          <w:tcPr>
            <w:tcW w:w="1080" w:type="dxa"/>
          </w:tcPr>
          <w:p w14:paraId="4324B447" w14:textId="77777777" w:rsidR="006804AC" w:rsidRDefault="006804AC" w:rsidP="0068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  <w:r w:rsidR="00CA0EED">
              <w:rPr>
                <w:sz w:val="20"/>
                <w:szCs w:val="20"/>
              </w:rPr>
              <w:t>*</w:t>
            </w:r>
          </w:p>
        </w:tc>
      </w:tr>
      <w:tr w:rsidR="00050D1E" w14:paraId="4E159099" w14:textId="77777777" w:rsidTr="00461AA0">
        <w:tc>
          <w:tcPr>
            <w:tcW w:w="3060" w:type="dxa"/>
          </w:tcPr>
          <w:p w14:paraId="3FC91062" w14:textId="11BC390F" w:rsidR="00050D1E" w:rsidRDefault="00050D1E" w:rsidP="00A44DD0">
            <w:pPr>
              <w:rPr>
                <w:sz w:val="20"/>
                <w:szCs w:val="20"/>
              </w:rPr>
            </w:pPr>
            <w:r w:rsidRPr="00050D1E">
              <w:rPr>
                <w:sz w:val="20"/>
                <w:szCs w:val="20"/>
              </w:rPr>
              <w:t>USDA-ARS U.S. Arid-Land Agricultural Research Center</w:t>
            </w:r>
          </w:p>
        </w:tc>
        <w:tc>
          <w:tcPr>
            <w:tcW w:w="3510" w:type="dxa"/>
          </w:tcPr>
          <w:p w14:paraId="1F865E8A" w14:textId="3D49830D" w:rsidR="00050D1E" w:rsidRDefault="00050D1E" w:rsidP="00A44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Andrew French, physical scientist</w:t>
            </w:r>
          </w:p>
        </w:tc>
        <w:tc>
          <w:tcPr>
            <w:tcW w:w="1620" w:type="dxa"/>
          </w:tcPr>
          <w:p w14:paraId="00E58CEF" w14:textId="299BBDD4" w:rsidR="00050D1E" w:rsidRDefault="00050D1E" w:rsidP="00A44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Collaborator</w:t>
            </w:r>
          </w:p>
        </w:tc>
        <w:tc>
          <w:tcPr>
            <w:tcW w:w="1080" w:type="dxa"/>
          </w:tcPr>
          <w:p w14:paraId="015C542A" w14:textId="56CE240A" w:rsidR="00050D1E" w:rsidRDefault="00050D1E" w:rsidP="0068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094A740C" w14:textId="77777777" w:rsidR="00CD0433" w:rsidRDefault="00CD0433" w:rsidP="00CD0433">
      <w:pPr>
        <w:rPr>
          <w:sz w:val="20"/>
          <w:szCs w:val="20"/>
        </w:rPr>
      </w:pPr>
    </w:p>
    <w:p w14:paraId="0852B107" w14:textId="77777777" w:rsidR="00C057E9" w:rsidRPr="00C057E9" w:rsidRDefault="00C057E9" w:rsidP="00CD0433">
      <w:pPr>
        <w:rPr>
          <w:b/>
          <w:i/>
          <w:sz w:val="20"/>
          <w:szCs w:val="20"/>
          <w:u w:val="single"/>
        </w:rPr>
      </w:pPr>
      <w:r w:rsidRPr="00C057E9">
        <w:rPr>
          <w:b/>
          <w:i/>
          <w:sz w:val="20"/>
          <w:szCs w:val="20"/>
          <w:u w:val="single"/>
        </w:rPr>
        <w:t>End-User Overview</w:t>
      </w:r>
    </w:p>
    <w:p w14:paraId="675E03A7" w14:textId="77777777" w:rsidR="00CD0433" w:rsidRPr="00CD0433" w:rsidRDefault="007A7268" w:rsidP="00CD0433">
      <w:pPr>
        <w:rPr>
          <w:i/>
          <w:sz w:val="20"/>
          <w:szCs w:val="20"/>
        </w:rPr>
      </w:pPr>
      <w:r>
        <w:rPr>
          <w:b/>
          <w:i/>
          <w:sz w:val="20"/>
          <w:szCs w:val="20"/>
        </w:rPr>
        <w:t>End-User</w:t>
      </w:r>
      <w:r w:rsidR="00DC6974">
        <w:rPr>
          <w:b/>
          <w:i/>
          <w:sz w:val="20"/>
          <w:szCs w:val="20"/>
        </w:rPr>
        <w:t>’s</w:t>
      </w:r>
      <w:r>
        <w:rPr>
          <w:b/>
          <w:i/>
          <w:sz w:val="20"/>
          <w:szCs w:val="20"/>
        </w:rPr>
        <w:t xml:space="preserve"> </w:t>
      </w:r>
      <w:r w:rsidR="002E2D9E">
        <w:rPr>
          <w:b/>
          <w:i/>
          <w:sz w:val="20"/>
          <w:szCs w:val="20"/>
        </w:rPr>
        <w:t xml:space="preserve">Current </w:t>
      </w:r>
      <w:r w:rsidR="00CD0433" w:rsidRPr="00CD0433">
        <w:rPr>
          <w:b/>
          <w:i/>
          <w:sz w:val="20"/>
          <w:szCs w:val="20"/>
        </w:rPr>
        <w:t>Decision Making Process:</w:t>
      </w:r>
      <w:r w:rsidR="00CD0433" w:rsidRPr="00CD0433">
        <w:rPr>
          <w:i/>
          <w:sz w:val="20"/>
          <w:szCs w:val="20"/>
        </w:rPr>
        <w:t xml:space="preserve"> </w:t>
      </w:r>
    </w:p>
    <w:p w14:paraId="1CBEFAA8" w14:textId="6BC7341B" w:rsidR="001271E0" w:rsidRPr="0052481D" w:rsidRDefault="001271E0" w:rsidP="001271E0">
      <w:pPr>
        <w:jc w:val="both"/>
        <w:rPr>
          <w:sz w:val="20"/>
          <w:szCs w:val="20"/>
        </w:rPr>
      </w:pPr>
      <w:r w:rsidRPr="0052481D">
        <w:rPr>
          <w:sz w:val="20"/>
          <w:szCs w:val="20"/>
        </w:rPr>
        <w:t xml:space="preserve">Farmers are willing to take on their share of the responsibility for sustainable water management in agriculture but they need adequate information in order to </w:t>
      </w:r>
      <w:r w:rsidR="00F030A5">
        <w:rPr>
          <w:sz w:val="20"/>
          <w:szCs w:val="20"/>
        </w:rPr>
        <w:t>m</w:t>
      </w:r>
      <w:r w:rsidRPr="0052481D">
        <w:rPr>
          <w:sz w:val="20"/>
          <w:szCs w:val="20"/>
        </w:rPr>
        <w:t>ake these decisions.</w:t>
      </w:r>
      <w:r w:rsidR="003579D2">
        <w:rPr>
          <w:sz w:val="20"/>
          <w:szCs w:val="20"/>
        </w:rPr>
        <w:t xml:space="preserve"> </w:t>
      </w:r>
      <w:r w:rsidRPr="0052481D">
        <w:rPr>
          <w:sz w:val="20"/>
          <w:szCs w:val="20"/>
        </w:rPr>
        <w:t>They require good knowledge of soil water characteristic</w:t>
      </w:r>
      <w:r w:rsidR="002C7330">
        <w:rPr>
          <w:sz w:val="20"/>
          <w:szCs w:val="20"/>
        </w:rPr>
        <w:t>s</w:t>
      </w:r>
      <w:r w:rsidRPr="0052481D">
        <w:rPr>
          <w:sz w:val="20"/>
          <w:szCs w:val="20"/>
        </w:rPr>
        <w:t xml:space="preserve"> and crop water requirements</w:t>
      </w:r>
      <w:r w:rsidR="003579D2">
        <w:rPr>
          <w:sz w:val="20"/>
          <w:szCs w:val="20"/>
        </w:rPr>
        <w:t xml:space="preserve"> </w:t>
      </w:r>
      <w:r w:rsidRPr="0052481D">
        <w:rPr>
          <w:sz w:val="20"/>
          <w:szCs w:val="20"/>
        </w:rPr>
        <w:t xml:space="preserve">but they also need to be able to identify “hotspots” in the field where an action is necessary. </w:t>
      </w:r>
      <w:r w:rsidR="009B2F00">
        <w:rPr>
          <w:sz w:val="20"/>
          <w:szCs w:val="20"/>
        </w:rPr>
        <w:t xml:space="preserve">EARTH University currently utilizes georeferenced and in-field soil-plant-water variable measurements to inform agricultural sector management practices, primarily through teaching and consulting activities.  These data, </w:t>
      </w:r>
      <w:r w:rsidR="009B2F00">
        <w:rPr>
          <w:sz w:val="20"/>
          <w:szCs w:val="20"/>
        </w:rPr>
        <w:lastRenderedPageBreak/>
        <w:t xml:space="preserve">however, are limited in their spatial resolution (i.e., generally 1 sampling point per hectare, or less) and still require significant processing to visualize regions that may require additional attention. </w:t>
      </w:r>
    </w:p>
    <w:p w14:paraId="39F0C9A8" w14:textId="77777777" w:rsidR="002E2D9E" w:rsidRDefault="002E2D9E" w:rsidP="002E2D9E">
      <w:pPr>
        <w:ind w:left="720" w:hanging="720"/>
        <w:rPr>
          <w:b/>
          <w:i/>
          <w:sz w:val="20"/>
          <w:szCs w:val="20"/>
        </w:rPr>
      </w:pPr>
    </w:p>
    <w:p w14:paraId="65750354" w14:textId="77777777" w:rsidR="002E2D9E" w:rsidRPr="00CD0433" w:rsidRDefault="00C057E9" w:rsidP="002E2D9E">
      <w:pPr>
        <w:ind w:left="720" w:hanging="72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End-User</w:t>
      </w:r>
      <w:r w:rsidR="00DC6974">
        <w:rPr>
          <w:b/>
          <w:i/>
          <w:sz w:val="20"/>
          <w:szCs w:val="20"/>
        </w:rPr>
        <w:t>’s</w:t>
      </w:r>
      <w:r>
        <w:rPr>
          <w:b/>
          <w:i/>
          <w:sz w:val="20"/>
          <w:szCs w:val="20"/>
        </w:rPr>
        <w:t xml:space="preserve"> </w:t>
      </w:r>
      <w:r w:rsidR="002E2D9E" w:rsidRPr="00CD0433">
        <w:rPr>
          <w:b/>
          <w:i/>
          <w:sz w:val="20"/>
          <w:szCs w:val="20"/>
        </w:rPr>
        <w:t>NASA Earth Observation</w:t>
      </w:r>
      <w:r w:rsidR="00276572">
        <w:rPr>
          <w:b/>
          <w:i/>
          <w:sz w:val="20"/>
          <w:szCs w:val="20"/>
        </w:rPr>
        <w:t>s</w:t>
      </w:r>
      <w:r w:rsidR="002E2D9E">
        <w:rPr>
          <w:b/>
          <w:i/>
          <w:sz w:val="20"/>
          <w:szCs w:val="20"/>
        </w:rPr>
        <w:t xml:space="preserve"> Capacity</w:t>
      </w:r>
      <w:r w:rsidR="002E2D9E" w:rsidRPr="00CD0433">
        <w:rPr>
          <w:b/>
          <w:i/>
          <w:sz w:val="20"/>
          <w:szCs w:val="20"/>
        </w:rPr>
        <w:t>:</w:t>
      </w:r>
    </w:p>
    <w:p w14:paraId="550D8A6D" w14:textId="5426EAC4" w:rsidR="002E2D9E" w:rsidRDefault="00810AD8" w:rsidP="002E2D9E">
      <w:pPr>
        <w:rPr>
          <w:sz w:val="20"/>
          <w:szCs w:val="20"/>
        </w:rPr>
      </w:pPr>
      <w:r>
        <w:rPr>
          <w:sz w:val="20"/>
          <w:szCs w:val="20"/>
        </w:rPr>
        <w:t>EARTH University</w:t>
      </w:r>
      <w:r w:rsidR="002E2D9E">
        <w:rPr>
          <w:sz w:val="20"/>
          <w:szCs w:val="20"/>
        </w:rPr>
        <w:t xml:space="preserve"> – </w:t>
      </w:r>
      <w:r>
        <w:rPr>
          <w:sz w:val="20"/>
          <w:szCs w:val="20"/>
        </w:rPr>
        <w:t xml:space="preserve">our partner has some familiarity with NASA Earth observations, primarily because </w:t>
      </w:r>
      <w:r w:rsidR="009B2F00">
        <w:rPr>
          <w:sz w:val="20"/>
          <w:szCs w:val="20"/>
        </w:rPr>
        <w:t xml:space="preserve">JPL </w:t>
      </w:r>
      <w:r>
        <w:rPr>
          <w:sz w:val="20"/>
          <w:szCs w:val="20"/>
        </w:rPr>
        <w:t xml:space="preserve">hosted a detailee from EARTH in late 2015. During this time, </w:t>
      </w:r>
      <w:r w:rsidR="00D747CE">
        <w:rPr>
          <w:sz w:val="20"/>
          <w:szCs w:val="20"/>
        </w:rPr>
        <w:t xml:space="preserve">Dr. </w:t>
      </w:r>
      <w:r>
        <w:rPr>
          <w:sz w:val="20"/>
          <w:szCs w:val="20"/>
        </w:rPr>
        <w:t xml:space="preserve">Perret gained exposure to the </w:t>
      </w:r>
      <w:r w:rsidR="00CF7D2B">
        <w:rPr>
          <w:sz w:val="20"/>
          <w:szCs w:val="20"/>
        </w:rPr>
        <w:t xml:space="preserve">ECOSTRESS </w:t>
      </w:r>
      <w:r>
        <w:rPr>
          <w:sz w:val="20"/>
          <w:szCs w:val="20"/>
        </w:rPr>
        <w:t xml:space="preserve">mission as well as calibration/validation </w:t>
      </w:r>
      <w:r w:rsidR="009769C0">
        <w:rPr>
          <w:sz w:val="20"/>
          <w:szCs w:val="20"/>
        </w:rPr>
        <w:t xml:space="preserve">(cal/val) </w:t>
      </w:r>
      <w:r>
        <w:rPr>
          <w:sz w:val="20"/>
          <w:szCs w:val="20"/>
        </w:rPr>
        <w:t xml:space="preserve">activities on site at Russell Ranch and Lake Tahoe. </w:t>
      </w:r>
      <w:r w:rsidR="009B2F00">
        <w:rPr>
          <w:sz w:val="20"/>
          <w:szCs w:val="20"/>
        </w:rPr>
        <w:t xml:space="preserve">During this time, we confirmed and elaborated ideas for collaborating on applications projects.  </w:t>
      </w:r>
      <w:r>
        <w:rPr>
          <w:sz w:val="20"/>
          <w:szCs w:val="20"/>
        </w:rPr>
        <w:t>There</w:t>
      </w:r>
      <w:r w:rsidR="00050D1E">
        <w:rPr>
          <w:sz w:val="20"/>
          <w:szCs w:val="20"/>
        </w:rPr>
        <w:t xml:space="preserve"> is</w:t>
      </w:r>
      <w:r w:rsidR="009B2F00">
        <w:rPr>
          <w:sz w:val="20"/>
          <w:szCs w:val="20"/>
        </w:rPr>
        <w:t xml:space="preserve"> a</w:t>
      </w:r>
      <w:r>
        <w:rPr>
          <w:sz w:val="20"/>
          <w:szCs w:val="20"/>
        </w:rPr>
        <w:t xml:space="preserve"> definite interest to investigate how Earth observations (and other remote sensing data) could be of use to their agricultural management.  </w:t>
      </w:r>
    </w:p>
    <w:p w14:paraId="03845A6F" w14:textId="77777777" w:rsidR="00C057E9" w:rsidRPr="00CD0433" w:rsidRDefault="00C057E9" w:rsidP="00C057E9">
      <w:pPr>
        <w:rPr>
          <w:sz w:val="20"/>
          <w:szCs w:val="20"/>
        </w:rPr>
      </w:pPr>
    </w:p>
    <w:p w14:paraId="6C69D0B0" w14:textId="77777777" w:rsidR="00C057E9" w:rsidRPr="00C057E9" w:rsidRDefault="00C057E9" w:rsidP="006E1C6C">
      <w:pPr>
        <w:ind w:left="720" w:hanging="720"/>
        <w:rPr>
          <w:b/>
          <w:i/>
          <w:sz w:val="20"/>
          <w:szCs w:val="20"/>
          <w:u w:val="single"/>
        </w:rPr>
      </w:pPr>
      <w:r w:rsidRPr="00C057E9">
        <w:rPr>
          <w:b/>
          <w:i/>
          <w:sz w:val="20"/>
          <w:szCs w:val="20"/>
          <w:u w:val="single"/>
        </w:rPr>
        <w:t>Collaborator &amp; Boundary Organization Overview</w:t>
      </w:r>
    </w:p>
    <w:p w14:paraId="3277EB1F" w14:textId="77777777" w:rsidR="006E1C6C" w:rsidRPr="00CD0433" w:rsidRDefault="00C057E9" w:rsidP="006E1C6C">
      <w:pPr>
        <w:ind w:left="720" w:hanging="72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Collaborator</w:t>
      </w:r>
      <w:r w:rsidR="002D6CAD">
        <w:rPr>
          <w:b/>
          <w:i/>
          <w:sz w:val="20"/>
          <w:szCs w:val="20"/>
        </w:rPr>
        <w:t xml:space="preserve"> </w:t>
      </w:r>
      <w:r w:rsidR="006E1C6C">
        <w:rPr>
          <w:b/>
          <w:i/>
          <w:sz w:val="20"/>
          <w:szCs w:val="20"/>
        </w:rPr>
        <w:t>Support</w:t>
      </w:r>
      <w:r w:rsidR="006E1C6C" w:rsidRPr="00CD0433">
        <w:rPr>
          <w:b/>
          <w:i/>
          <w:sz w:val="20"/>
          <w:szCs w:val="20"/>
        </w:rPr>
        <w:t>:</w:t>
      </w:r>
    </w:p>
    <w:p w14:paraId="3D83CF6A" w14:textId="1B046F16" w:rsidR="006E1C6C" w:rsidRDefault="008203D8" w:rsidP="006E1C6C">
      <w:pPr>
        <w:rPr>
          <w:sz w:val="20"/>
          <w:szCs w:val="20"/>
        </w:rPr>
      </w:pPr>
      <w:r>
        <w:rPr>
          <w:sz w:val="20"/>
          <w:szCs w:val="20"/>
        </w:rPr>
        <w:t xml:space="preserve">Andrew French – USDA </w:t>
      </w:r>
      <w:r w:rsidR="006E1C6C">
        <w:rPr>
          <w:sz w:val="20"/>
          <w:szCs w:val="20"/>
        </w:rPr>
        <w:t xml:space="preserve">– </w:t>
      </w:r>
      <w:r>
        <w:rPr>
          <w:sz w:val="20"/>
          <w:szCs w:val="20"/>
        </w:rPr>
        <w:t>Andrew is on the ECOSTRESS Science Team and may potentially assist in some of</w:t>
      </w:r>
      <w:r w:rsidR="00050D1E">
        <w:rPr>
          <w:sz w:val="20"/>
          <w:szCs w:val="20"/>
        </w:rPr>
        <w:t xml:space="preserve"> the</w:t>
      </w:r>
      <w:r>
        <w:rPr>
          <w:sz w:val="20"/>
          <w:szCs w:val="20"/>
        </w:rPr>
        <w:t xml:space="preserve"> product and model evaluation work in the US.</w:t>
      </w:r>
    </w:p>
    <w:p w14:paraId="04B8F678" w14:textId="77777777" w:rsidR="00CA0EED" w:rsidRDefault="00CA0EED" w:rsidP="00CA0EED">
      <w:pPr>
        <w:rPr>
          <w:sz w:val="20"/>
          <w:szCs w:val="20"/>
        </w:rPr>
      </w:pPr>
    </w:p>
    <w:p w14:paraId="46D40EB8" w14:textId="77777777" w:rsidR="00CA0EED" w:rsidRPr="00CA0EED" w:rsidRDefault="00CA0EED" w:rsidP="00CA0EED">
      <w:pPr>
        <w:rPr>
          <w:b/>
          <w:i/>
          <w:sz w:val="20"/>
          <w:szCs w:val="20"/>
        </w:rPr>
      </w:pPr>
      <w:r w:rsidRPr="00CA0EED">
        <w:rPr>
          <w:b/>
          <w:i/>
          <w:sz w:val="20"/>
          <w:szCs w:val="20"/>
        </w:rPr>
        <w:t>Boundary Organization Dissemination:</w:t>
      </w:r>
    </w:p>
    <w:p w14:paraId="50457A5D" w14:textId="219821C1" w:rsidR="00CA0EED" w:rsidRPr="00CD0433" w:rsidRDefault="00D747CE" w:rsidP="00CA0EED">
      <w:pPr>
        <w:rPr>
          <w:sz w:val="20"/>
          <w:szCs w:val="20"/>
        </w:rPr>
      </w:pPr>
      <w:r>
        <w:rPr>
          <w:sz w:val="20"/>
          <w:szCs w:val="20"/>
        </w:rPr>
        <w:t xml:space="preserve">EARTH University will be able to disseminate results to a broader agricultural practices community. Furthermore, EARTH University is a globally known institution in fostering scientific </w:t>
      </w:r>
      <w:r w:rsidR="009B2F00">
        <w:rPr>
          <w:sz w:val="20"/>
          <w:szCs w:val="20"/>
        </w:rPr>
        <w:t xml:space="preserve">exchanges and networks </w:t>
      </w:r>
      <w:r>
        <w:rPr>
          <w:sz w:val="20"/>
          <w:szCs w:val="20"/>
        </w:rPr>
        <w:t xml:space="preserve">and building a network of scientists and experts in agricultural management. EARTH has been a venue for bringing together multiple tiers of </w:t>
      </w:r>
      <w:r w:rsidR="00050D1E">
        <w:rPr>
          <w:sz w:val="20"/>
          <w:szCs w:val="20"/>
        </w:rPr>
        <w:t xml:space="preserve">water resources and agricultural </w:t>
      </w:r>
      <w:r>
        <w:rPr>
          <w:sz w:val="20"/>
          <w:szCs w:val="20"/>
        </w:rPr>
        <w:t xml:space="preserve">stakeholders in Latina America, including policy makers, practitioners, and students. EARTH has helped mobilize these communities to discuss and develop strategies for adapting to climate change.  </w:t>
      </w:r>
    </w:p>
    <w:p w14:paraId="1474339B" w14:textId="77777777" w:rsidR="00C057E9" w:rsidRDefault="00C057E9" w:rsidP="00C057E9">
      <w:pPr>
        <w:ind w:left="720" w:hanging="720"/>
        <w:rPr>
          <w:sz w:val="20"/>
          <w:szCs w:val="20"/>
        </w:rPr>
      </w:pPr>
    </w:p>
    <w:p w14:paraId="48EC716A" w14:textId="77777777" w:rsidR="00C057E9" w:rsidRPr="00C057E9" w:rsidRDefault="00C057E9" w:rsidP="00C057E9">
      <w:pPr>
        <w:ind w:left="720" w:hanging="720"/>
        <w:rPr>
          <w:b/>
          <w:i/>
          <w:sz w:val="20"/>
          <w:szCs w:val="20"/>
          <w:u w:val="single"/>
        </w:rPr>
      </w:pPr>
      <w:r w:rsidRPr="00C057E9">
        <w:rPr>
          <w:b/>
          <w:i/>
          <w:sz w:val="20"/>
          <w:szCs w:val="20"/>
          <w:u w:val="single"/>
        </w:rPr>
        <w:t xml:space="preserve">Project </w:t>
      </w:r>
      <w:r>
        <w:rPr>
          <w:b/>
          <w:i/>
          <w:sz w:val="20"/>
          <w:szCs w:val="20"/>
          <w:u w:val="single"/>
        </w:rPr>
        <w:t xml:space="preserve">Communication &amp; </w:t>
      </w:r>
      <w:r w:rsidRPr="00C057E9">
        <w:rPr>
          <w:b/>
          <w:i/>
          <w:sz w:val="20"/>
          <w:szCs w:val="20"/>
          <w:u w:val="single"/>
        </w:rPr>
        <w:t xml:space="preserve">Transition </w:t>
      </w:r>
      <w:r>
        <w:rPr>
          <w:b/>
          <w:i/>
          <w:sz w:val="20"/>
          <w:szCs w:val="20"/>
          <w:u w:val="single"/>
        </w:rPr>
        <w:t>Overview</w:t>
      </w:r>
    </w:p>
    <w:p w14:paraId="31C7BA83" w14:textId="77777777" w:rsidR="00C057E9" w:rsidRPr="00CD0433" w:rsidRDefault="000F76DA" w:rsidP="00C057E9">
      <w:pPr>
        <w:ind w:left="720" w:hanging="72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In-Term </w:t>
      </w:r>
      <w:r w:rsidR="00C057E9">
        <w:rPr>
          <w:b/>
          <w:i/>
          <w:sz w:val="20"/>
          <w:szCs w:val="20"/>
        </w:rPr>
        <w:t xml:space="preserve">Communication Plan: </w:t>
      </w:r>
    </w:p>
    <w:p w14:paraId="564B069C" w14:textId="34D17585" w:rsidR="00C057E9" w:rsidRDefault="00810AD8" w:rsidP="00C057E9">
      <w:pPr>
        <w:rPr>
          <w:sz w:val="20"/>
          <w:szCs w:val="20"/>
        </w:rPr>
      </w:pPr>
      <w:r>
        <w:rPr>
          <w:sz w:val="20"/>
          <w:szCs w:val="20"/>
        </w:rPr>
        <w:t>We will set up</w:t>
      </w:r>
      <w:r w:rsidR="001A0ED8">
        <w:rPr>
          <w:sz w:val="20"/>
          <w:szCs w:val="20"/>
        </w:rPr>
        <w:t>,</w:t>
      </w:r>
      <w:r>
        <w:rPr>
          <w:sz w:val="20"/>
          <w:szCs w:val="20"/>
        </w:rPr>
        <w:t xml:space="preserve"> at</w:t>
      </w:r>
      <w:r w:rsidR="00C6077C">
        <w:rPr>
          <w:sz w:val="20"/>
          <w:szCs w:val="20"/>
        </w:rPr>
        <w:t xml:space="preserve"> a</w:t>
      </w:r>
      <w:r>
        <w:rPr>
          <w:sz w:val="20"/>
          <w:szCs w:val="20"/>
        </w:rPr>
        <w:t xml:space="preserve"> minimum</w:t>
      </w:r>
      <w:r w:rsidR="001A0ED8">
        <w:rPr>
          <w:sz w:val="20"/>
          <w:szCs w:val="20"/>
        </w:rPr>
        <w:t>,</w:t>
      </w:r>
      <w:r>
        <w:rPr>
          <w:sz w:val="20"/>
          <w:szCs w:val="20"/>
        </w:rPr>
        <w:t xml:space="preserve"> biweekly or weekly telecon</w:t>
      </w:r>
      <w:r w:rsidR="0052481D">
        <w:rPr>
          <w:sz w:val="20"/>
          <w:szCs w:val="20"/>
        </w:rPr>
        <w:t xml:space="preserve">ferences </w:t>
      </w:r>
      <w:r>
        <w:rPr>
          <w:sz w:val="20"/>
          <w:szCs w:val="20"/>
        </w:rPr>
        <w:t xml:space="preserve">to share updates </w:t>
      </w:r>
      <w:r w:rsidR="009769C0">
        <w:rPr>
          <w:sz w:val="20"/>
          <w:szCs w:val="20"/>
        </w:rPr>
        <w:t xml:space="preserve">in addition to </w:t>
      </w:r>
      <w:r>
        <w:rPr>
          <w:sz w:val="20"/>
          <w:szCs w:val="20"/>
        </w:rPr>
        <w:t>a webinar presentation once per month (</w:t>
      </w:r>
      <w:r w:rsidR="000E4A5B">
        <w:rPr>
          <w:sz w:val="20"/>
          <w:szCs w:val="20"/>
        </w:rPr>
        <w:t>s</w:t>
      </w:r>
      <w:r>
        <w:rPr>
          <w:sz w:val="20"/>
          <w:szCs w:val="20"/>
        </w:rPr>
        <w:t>ync</w:t>
      </w:r>
      <w:r w:rsidR="009769C0">
        <w:rPr>
          <w:sz w:val="20"/>
          <w:szCs w:val="20"/>
        </w:rPr>
        <w:t>hroniz</w:t>
      </w:r>
      <w:r w:rsidR="000E4A5B">
        <w:rPr>
          <w:sz w:val="20"/>
          <w:szCs w:val="20"/>
        </w:rPr>
        <w:t>ed</w:t>
      </w:r>
      <w:r>
        <w:rPr>
          <w:sz w:val="20"/>
          <w:szCs w:val="20"/>
        </w:rPr>
        <w:t xml:space="preserve"> with </w:t>
      </w:r>
      <w:r w:rsidR="009769C0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DEVELOP deliverables schedule).  </w:t>
      </w:r>
      <w:r w:rsidR="008203D8">
        <w:rPr>
          <w:sz w:val="20"/>
          <w:szCs w:val="20"/>
        </w:rPr>
        <w:t>We will also look for opportunities to develop joint deliverables, such as reports, presentations, and visualizations.</w:t>
      </w:r>
    </w:p>
    <w:p w14:paraId="17497267" w14:textId="77777777" w:rsidR="00C057E9" w:rsidRDefault="00C057E9" w:rsidP="00C057E9">
      <w:pPr>
        <w:rPr>
          <w:sz w:val="20"/>
          <w:szCs w:val="20"/>
        </w:rPr>
      </w:pPr>
    </w:p>
    <w:p w14:paraId="77B6AA30" w14:textId="77777777" w:rsidR="00C057E9" w:rsidRDefault="00C057E9" w:rsidP="00C057E9">
      <w:pPr>
        <w:rPr>
          <w:sz w:val="20"/>
          <w:szCs w:val="20"/>
        </w:rPr>
      </w:pPr>
      <w:r w:rsidRPr="00CD0433">
        <w:rPr>
          <w:b/>
          <w:i/>
          <w:sz w:val="20"/>
          <w:szCs w:val="20"/>
        </w:rPr>
        <w:t>Transition Approach:</w:t>
      </w:r>
    </w:p>
    <w:p w14:paraId="35ABEC4C" w14:textId="486E7D1C" w:rsidR="00C057E9" w:rsidRDefault="00D747CE" w:rsidP="00C057E9">
      <w:pPr>
        <w:rPr>
          <w:sz w:val="20"/>
          <w:szCs w:val="20"/>
        </w:rPr>
      </w:pPr>
      <w:r>
        <w:rPr>
          <w:sz w:val="20"/>
          <w:szCs w:val="20"/>
        </w:rPr>
        <w:t xml:space="preserve">We will deliver all products (simulated, model outputs, and tower site data) available to the partner in a format compatible with ArcGIS and possibly </w:t>
      </w:r>
      <w:r w:rsidR="00C6077C">
        <w:rPr>
          <w:sz w:val="20"/>
          <w:szCs w:val="20"/>
        </w:rPr>
        <w:t xml:space="preserve">MATLAB </w:t>
      </w:r>
      <w:r>
        <w:rPr>
          <w:sz w:val="20"/>
          <w:szCs w:val="20"/>
        </w:rPr>
        <w:t xml:space="preserve">or ENVI. Since this is a two-term project, our partner will be working for at least 20 weeks so that transition of data will also occur over that timeframe. We will also develop a joint report with our partner on assessing how these data </w:t>
      </w:r>
      <w:r w:rsidR="002C7330">
        <w:rPr>
          <w:sz w:val="20"/>
          <w:szCs w:val="20"/>
        </w:rPr>
        <w:t xml:space="preserve">will </w:t>
      </w:r>
      <w:r>
        <w:rPr>
          <w:sz w:val="20"/>
          <w:szCs w:val="20"/>
        </w:rPr>
        <w:t xml:space="preserve">be integrated </w:t>
      </w:r>
      <w:r w:rsidR="009769C0">
        <w:rPr>
          <w:sz w:val="20"/>
          <w:szCs w:val="20"/>
        </w:rPr>
        <w:t xml:space="preserve">into </w:t>
      </w:r>
      <w:r>
        <w:rPr>
          <w:sz w:val="20"/>
          <w:szCs w:val="20"/>
        </w:rPr>
        <w:t xml:space="preserve">their irrigation practices.    </w:t>
      </w:r>
    </w:p>
    <w:p w14:paraId="1F94F900" w14:textId="77777777" w:rsidR="00CD0433" w:rsidRPr="00CD0433" w:rsidRDefault="00CD0433" w:rsidP="00CD0433">
      <w:pPr>
        <w:rPr>
          <w:sz w:val="20"/>
          <w:szCs w:val="20"/>
        </w:rPr>
      </w:pPr>
    </w:p>
    <w:p w14:paraId="4A2DD2E2" w14:textId="77777777" w:rsidR="003076A1" w:rsidRDefault="003076A1" w:rsidP="002E2D9E">
      <w:pPr>
        <w:pBdr>
          <w:bottom w:val="single" w:sz="4" w:space="1" w:color="auto"/>
        </w:pBdr>
        <w:rPr>
          <w:b/>
          <w:szCs w:val="20"/>
        </w:rPr>
      </w:pPr>
    </w:p>
    <w:p w14:paraId="616C2E5E" w14:textId="77777777" w:rsidR="00CD0433" w:rsidRPr="00276572" w:rsidRDefault="002E2D9E" w:rsidP="002E2D9E">
      <w:pPr>
        <w:pBdr>
          <w:bottom w:val="single" w:sz="4" w:space="1" w:color="auto"/>
        </w:pBdr>
        <w:rPr>
          <w:b/>
          <w:szCs w:val="20"/>
        </w:rPr>
      </w:pPr>
      <w:r w:rsidRPr="00276572">
        <w:rPr>
          <w:b/>
          <w:szCs w:val="20"/>
        </w:rPr>
        <w:t>Earth Observation</w:t>
      </w:r>
      <w:r w:rsidR="00276572">
        <w:rPr>
          <w:b/>
          <w:szCs w:val="20"/>
        </w:rPr>
        <w:t>s</w:t>
      </w:r>
      <w:r w:rsidRPr="00276572">
        <w:rPr>
          <w:b/>
          <w:szCs w:val="20"/>
        </w:rPr>
        <w:t xml:space="preserve"> Overview</w:t>
      </w:r>
    </w:p>
    <w:p w14:paraId="0E3BC709" w14:textId="77777777" w:rsidR="003D2EDF" w:rsidRPr="00276572" w:rsidRDefault="00735F70" w:rsidP="00782999">
      <w:pPr>
        <w:rPr>
          <w:b/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Earth Observations:</w:t>
      </w:r>
      <w:r w:rsidR="00B76BDC" w:rsidRPr="00276572">
        <w:rPr>
          <w:b/>
          <w:i/>
          <w:sz w:val="20"/>
          <w:szCs w:val="20"/>
        </w:rPr>
        <w:t xml:space="preserve"> 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2320"/>
        <w:gridCol w:w="4612"/>
      </w:tblGrid>
      <w:tr w:rsidR="00B76BDC" w:rsidRPr="00CD0433" w14:paraId="20029EFA" w14:textId="77777777" w:rsidTr="0014107A">
        <w:tc>
          <w:tcPr>
            <w:tcW w:w="2250" w:type="dxa"/>
            <w:shd w:val="clear" w:color="auto" w:fill="31849B" w:themeFill="accent5" w:themeFillShade="BF"/>
            <w:vAlign w:val="center"/>
          </w:tcPr>
          <w:p w14:paraId="264F538D" w14:textId="77777777" w:rsidR="00B76BDC" w:rsidRPr="00636FAE" w:rsidRDefault="00B76BDC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Platform</w:t>
            </w:r>
            <w:r w:rsidR="00D3192F" w:rsidRPr="00636FAE">
              <w:rPr>
                <w:b/>
                <w:bCs/>
                <w:color w:val="FFFFFF"/>
                <w:szCs w:val="20"/>
              </w:rPr>
              <w:t xml:space="preserve"> &amp; Sensor</w:t>
            </w:r>
          </w:p>
        </w:tc>
        <w:tc>
          <w:tcPr>
            <w:tcW w:w="2340" w:type="dxa"/>
            <w:shd w:val="clear" w:color="auto" w:fill="31849B" w:themeFill="accent5" w:themeFillShade="BF"/>
            <w:vAlign w:val="center"/>
          </w:tcPr>
          <w:p w14:paraId="4C45134D" w14:textId="77777777" w:rsidR="00B76BDC" w:rsidRPr="00636FAE" w:rsidRDefault="00D3192F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Parameter(s)</w:t>
            </w:r>
          </w:p>
        </w:tc>
        <w:tc>
          <w:tcPr>
            <w:tcW w:w="4680" w:type="dxa"/>
            <w:shd w:val="clear" w:color="auto" w:fill="31849B" w:themeFill="accent5" w:themeFillShade="BF"/>
            <w:vAlign w:val="center"/>
          </w:tcPr>
          <w:p w14:paraId="11024AF7" w14:textId="77777777" w:rsidR="00B76BDC" w:rsidRPr="00636FAE" w:rsidRDefault="00D3192F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Use</w:t>
            </w:r>
          </w:p>
        </w:tc>
      </w:tr>
      <w:tr w:rsidR="00B76BDC" w:rsidRPr="00CD0433" w14:paraId="460ED6DE" w14:textId="77777777" w:rsidTr="0014107A">
        <w:tc>
          <w:tcPr>
            <w:tcW w:w="2250" w:type="dxa"/>
            <w:vAlign w:val="center"/>
          </w:tcPr>
          <w:p w14:paraId="1F99ADF8" w14:textId="734CD386" w:rsidR="00B76BDC" w:rsidRDefault="00D747CE" w:rsidP="006515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Suomi</w:t>
            </w:r>
            <w:r w:rsidR="008C4487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NPP VIIRS</w:t>
            </w:r>
          </w:p>
          <w:p w14:paraId="65B3D211" w14:textId="77777777" w:rsidR="008C4487" w:rsidRPr="00CD0433" w:rsidRDefault="008C4487" w:rsidP="006515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(I5 band, 375 m)</w:t>
            </w:r>
          </w:p>
        </w:tc>
        <w:tc>
          <w:tcPr>
            <w:tcW w:w="2340" w:type="dxa"/>
            <w:vAlign w:val="center"/>
          </w:tcPr>
          <w:p w14:paraId="3E8EC140" w14:textId="77777777" w:rsidR="00B76BDC" w:rsidRPr="00CD0433" w:rsidRDefault="00D747CE" w:rsidP="00D74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Land Surface Temperature </w:t>
            </w:r>
            <w:r w:rsidR="000A0E88">
              <w:rPr>
                <w:sz w:val="20"/>
                <w:szCs w:val="20"/>
              </w:rPr>
              <w:t>(LST)</w:t>
            </w:r>
          </w:p>
        </w:tc>
        <w:tc>
          <w:tcPr>
            <w:tcW w:w="4680" w:type="dxa"/>
            <w:vAlign w:val="center"/>
          </w:tcPr>
          <w:p w14:paraId="05987D62" w14:textId="6BAEF3D2" w:rsidR="00B76BDC" w:rsidRPr="00CD0433" w:rsidRDefault="0052481D" w:rsidP="00524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will use this data </w:t>
            </w:r>
            <w:r w:rsidR="008C4487">
              <w:rPr>
                <w:sz w:val="20"/>
                <w:szCs w:val="20"/>
              </w:rPr>
              <w:t>to</w:t>
            </w:r>
            <w:r w:rsidR="00AE085F">
              <w:rPr>
                <w:sz w:val="20"/>
                <w:szCs w:val="20"/>
              </w:rPr>
              <w:t xml:space="preserve"> generate the</w:t>
            </w:r>
            <w:r w:rsidR="008C4487">
              <w:rPr>
                <w:sz w:val="20"/>
                <w:szCs w:val="20"/>
              </w:rPr>
              <w:t xml:space="preserve"> simulate</w:t>
            </w:r>
            <w:r w:rsidR="00AE085F">
              <w:rPr>
                <w:sz w:val="20"/>
                <w:szCs w:val="20"/>
              </w:rPr>
              <w:t>d</w:t>
            </w:r>
            <w:r w:rsidR="008C4487">
              <w:rPr>
                <w:sz w:val="20"/>
                <w:szCs w:val="20"/>
              </w:rPr>
              <w:t xml:space="preserve"> ECOSTRESS L2 LST </w:t>
            </w:r>
            <w:r w:rsidR="00D747CE">
              <w:rPr>
                <w:sz w:val="20"/>
                <w:szCs w:val="20"/>
              </w:rPr>
              <w:t>as</w:t>
            </w:r>
            <w:r w:rsidR="000A0E88">
              <w:rPr>
                <w:sz w:val="20"/>
                <w:szCs w:val="20"/>
              </w:rPr>
              <w:t xml:space="preserve"> the primary </w:t>
            </w:r>
            <w:r w:rsidR="00D747CE">
              <w:rPr>
                <w:sz w:val="20"/>
                <w:szCs w:val="20"/>
              </w:rPr>
              <w:t>input into determining evapotranspiration (L3 product)</w:t>
            </w:r>
          </w:p>
        </w:tc>
      </w:tr>
      <w:tr w:rsidR="008C4487" w:rsidRPr="00CD0433" w14:paraId="1A0B360D" w14:textId="77777777" w:rsidTr="0014107A">
        <w:tc>
          <w:tcPr>
            <w:tcW w:w="2250" w:type="dxa"/>
            <w:vAlign w:val="center"/>
          </w:tcPr>
          <w:p w14:paraId="4255DA51" w14:textId="77777777" w:rsidR="008C4487" w:rsidRDefault="008C4487" w:rsidP="006515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ASTER GED</w:t>
            </w:r>
          </w:p>
          <w:p w14:paraId="72A51CD4" w14:textId="77777777" w:rsidR="008C4487" w:rsidRDefault="008C4487" w:rsidP="006515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(Bands 10-14, 100 m)</w:t>
            </w:r>
          </w:p>
        </w:tc>
        <w:tc>
          <w:tcPr>
            <w:tcW w:w="2340" w:type="dxa"/>
            <w:vAlign w:val="center"/>
          </w:tcPr>
          <w:p w14:paraId="434FF530" w14:textId="77777777" w:rsidR="008C4487" w:rsidRDefault="008C4487" w:rsidP="00D74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Emissivity, NDVI</w:t>
            </w:r>
          </w:p>
        </w:tc>
        <w:tc>
          <w:tcPr>
            <w:tcW w:w="4680" w:type="dxa"/>
            <w:vAlign w:val="center"/>
          </w:tcPr>
          <w:p w14:paraId="6D7E1C29" w14:textId="6453BF5B" w:rsidR="008C4487" w:rsidRDefault="0052481D" w:rsidP="00524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will use this data </w:t>
            </w:r>
            <w:r w:rsidR="008C4487">
              <w:rPr>
                <w:sz w:val="20"/>
                <w:szCs w:val="20"/>
              </w:rPr>
              <w:t xml:space="preserve">to </w:t>
            </w:r>
            <w:r w:rsidR="00AE085F">
              <w:rPr>
                <w:sz w:val="20"/>
                <w:szCs w:val="20"/>
              </w:rPr>
              <w:t>generate the simulated</w:t>
            </w:r>
            <w:r w:rsidR="008C4487">
              <w:rPr>
                <w:sz w:val="20"/>
                <w:szCs w:val="20"/>
              </w:rPr>
              <w:t xml:space="preserve"> ECOSTRESS L2 Wide-band Emissivity data as requi</w:t>
            </w:r>
            <w:r>
              <w:rPr>
                <w:sz w:val="20"/>
                <w:szCs w:val="20"/>
              </w:rPr>
              <w:t xml:space="preserve">red by the L3 product, and </w:t>
            </w:r>
            <w:r w:rsidR="008C4487">
              <w:rPr>
                <w:sz w:val="20"/>
                <w:szCs w:val="20"/>
              </w:rPr>
              <w:t>to downscale the VIIRS LST from 375 m to ECOSTRESS 70 m resolution.</w:t>
            </w:r>
          </w:p>
        </w:tc>
      </w:tr>
      <w:tr w:rsidR="00B76BDC" w:rsidRPr="00CD0433" w14:paraId="269B7F4F" w14:textId="77777777" w:rsidTr="0014107A"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3B254C97" w14:textId="77777777" w:rsidR="00B76BDC" w:rsidRPr="00CD0433" w:rsidRDefault="000A0E88" w:rsidP="006515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Aqua &amp; Terra MODIS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20F81BB8" w14:textId="77777777" w:rsidR="00B76BDC" w:rsidRPr="00CD0433" w:rsidRDefault="000A0E88" w:rsidP="00651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Cloud Mask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694C13AB" w14:textId="664E4EB8" w:rsidR="00B76BDC" w:rsidRPr="00CD0433" w:rsidRDefault="0052481D" w:rsidP="00BF45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will use this data </w:t>
            </w:r>
            <w:r w:rsidR="00AE085F">
              <w:rPr>
                <w:sz w:val="20"/>
                <w:szCs w:val="20"/>
              </w:rPr>
              <w:t>to generate the simulated E</w:t>
            </w:r>
            <w:r w:rsidR="00BF4585">
              <w:rPr>
                <w:sz w:val="20"/>
                <w:szCs w:val="20"/>
              </w:rPr>
              <w:t>COSTRESS L2 products as well as</w:t>
            </w:r>
            <w:r w:rsidR="000A0E88">
              <w:rPr>
                <w:sz w:val="20"/>
                <w:szCs w:val="20"/>
              </w:rPr>
              <w:t xml:space="preserve"> an input into the model used to assess trends in vegetation water stress.</w:t>
            </w:r>
          </w:p>
        </w:tc>
      </w:tr>
    </w:tbl>
    <w:p w14:paraId="1D6819BA" w14:textId="77777777" w:rsidR="007A4F2A" w:rsidRPr="00CD0433" w:rsidRDefault="007A4F2A" w:rsidP="007A4F2A">
      <w:pPr>
        <w:rPr>
          <w:sz w:val="20"/>
          <w:szCs w:val="20"/>
        </w:rPr>
      </w:pPr>
    </w:p>
    <w:p w14:paraId="3DAFC8B7" w14:textId="77777777" w:rsidR="00B9614C" w:rsidRPr="00276572" w:rsidRDefault="007A4F2A" w:rsidP="007A4F2A">
      <w:pPr>
        <w:rPr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Ancillary Datasets:</w:t>
      </w:r>
      <w:r w:rsidRPr="00276572">
        <w:rPr>
          <w:i/>
          <w:sz w:val="20"/>
          <w:szCs w:val="20"/>
        </w:rPr>
        <w:t xml:space="preserve"> </w:t>
      </w:r>
    </w:p>
    <w:p w14:paraId="1BB3EDA6" w14:textId="23FF18BB" w:rsidR="000A0E88" w:rsidRDefault="000A0E88" w:rsidP="00DC6974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Stanford and Lawrence Berkeley National Lab - Eddy Fluxnet Sites – cal/val</w:t>
      </w:r>
      <w:r w:rsidR="009769C0">
        <w:rPr>
          <w:sz w:val="20"/>
          <w:szCs w:val="20"/>
        </w:rPr>
        <w:t xml:space="preserve"> </w:t>
      </w:r>
    </w:p>
    <w:p w14:paraId="60B0B2A0" w14:textId="51C2856B" w:rsidR="000A0E88" w:rsidRDefault="000A0E88" w:rsidP="00DC6974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EARTH University </w:t>
      </w:r>
      <w:r w:rsidR="009838E9">
        <w:rPr>
          <w:sz w:val="20"/>
          <w:szCs w:val="20"/>
        </w:rPr>
        <w:t xml:space="preserve">– </w:t>
      </w:r>
      <w:r w:rsidR="009838E9">
        <w:rPr>
          <w:i/>
          <w:sz w:val="20"/>
          <w:szCs w:val="20"/>
        </w:rPr>
        <w:t>I</w:t>
      </w:r>
      <w:r w:rsidRPr="00F25EEC">
        <w:rPr>
          <w:i/>
          <w:sz w:val="20"/>
          <w:szCs w:val="20"/>
        </w:rPr>
        <w:t>n situ</w:t>
      </w:r>
      <w:r>
        <w:rPr>
          <w:sz w:val="20"/>
          <w:szCs w:val="20"/>
        </w:rPr>
        <w:t xml:space="preserve"> data (sample data) – cal/val</w:t>
      </w:r>
    </w:p>
    <w:p w14:paraId="75C17C3D" w14:textId="77777777" w:rsidR="00896D48" w:rsidRPr="00CD0433" w:rsidRDefault="00896D48" w:rsidP="00B76BDC">
      <w:pPr>
        <w:rPr>
          <w:b/>
          <w:sz w:val="20"/>
          <w:szCs w:val="20"/>
        </w:rPr>
      </w:pPr>
    </w:p>
    <w:p w14:paraId="1AC82161" w14:textId="77777777" w:rsidR="00B9614C" w:rsidRPr="00276572" w:rsidRDefault="0080287D" w:rsidP="00B76BDC">
      <w:pPr>
        <w:rPr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Models</w:t>
      </w:r>
      <w:r w:rsidR="007A4F2A" w:rsidRPr="00276572">
        <w:rPr>
          <w:b/>
          <w:i/>
          <w:sz w:val="20"/>
          <w:szCs w:val="20"/>
        </w:rPr>
        <w:t>:</w:t>
      </w:r>
      <w:r w:rsidR="00B76BDC" w:rsidRPr="00276572">
        <w:rPr>
          <w:i/>
          <w:sz w:val="20"/>
          <w:szCs w:val="20"/>
        </w:rPr>
        <w:t xml:space="preserve"> </w:t>
      </w:r>
    </w:p>
    <w:p w14:paraId="0AB54B67" w14:textId="44E3A965" w:rsidR="0014107A" w:rsidRDefault="0014107A" w:rsidP="0014107A">
      <w:pPr>
        <w:ind w:left="720" w:hanging="720"/>
        <w:rPr>
          <w:b/>
          <w:sz w:val="20"/>
          <w:szCs w:val="20"/>
          <w:u w:val="single"/>
        </w:rPr>
      </w:pPr>
      <w:r>
        <w:rPr>
          <w:sz w:val="20"/>
          <w:szCs w:val="20"/>
        </w:rPr>
        <w:t>Priestly-Taylor-Jet Propulsion Laboratory Evapotranspiration algorithm</w:t>
      </w:r>
      <w:r w:rsidR="00B76BDC" w:rsidRPr="00CD0433">
        <w:rPr>
          <w:sz w:val="20"/>
          <w:szCs w:val="20"/>
        </w:rPr>
        <w:t xml:space="preserve"> (POC:</w:t>
      </w:r>
      <w:r>
        <w:rPr>
          <w:sz w:val="20"/>
          <w:szCs w:val="20"/>
        </w:rPr>
        <w:t xml:space="preserve"> Josh Fisher, JPL)</w:t>
      </w:r>
    </w:p>
    <w:p w14:paraId="552D96C1" w14:textId="0DB1B767" w:rsidR="00CD0433" w:rsidRDefault="00CD0433" w:rsidP="00DC6974">
      <w:pPr>
        <w:ind w:left="720" w:hanging="720"/>
        <w:rPr>
          <w:b/>
          <w:sz w:val="20"/>
          <w:szCs w:val="20"/>
          <w:u w:val="single"/>
        </w:rPr>
      </w:pPr>
    </w:p>
    <w:p w14:paraId="50FD4407" w14:textId="77777777" w:rsidR="00272CD9" w:rsidRDefault="00272CD9" w:rsidP="00DC6974">
      <w:pPr>
        <w:ind w:left="720" w:hanging="720"/>
        <w:rPr>
          <w:b/>
          <w:sz w:val="20"/>
          <w:szCs w:val="20"/>
          <w:u w:val="single"/>
        </w:rPr>
      </w:pPr>
    </w:p>
    <w:p w14:paraId="1F27992F" w14:textId="77777777" w:rsidR="00CD0433" w:rsidRPr="00276572" w:rsidRDefault="000F487D" w:rsidP="00276572">
      <w:pPr>
        <w:pBdr>
          <w:bottom w:val="single" w:sz="4" w:space="1" w:color="auto"/>
        </w:pBdr>
        <w:rPr>
          <w:b/>
          <w:szCs w:val="20"/>
        </w:rPr>
      </w:pPr>
      <w:r>
        <w:rPr>
          <w:b/>
          <w:szCs w:val="20"/>
        </w:rPr>
        <w:t xml:space="preserve">Decision Support Tool &amp; </w:t>
      </w:r>
      <w:r w:rsidR="00276572" w:rsidRPr="00276572">
        <w:rPr>
          <w:b/>
          <w:szCs w:val="20"/>
        </w:rPr>
        <w:t>End-Product Overview</w:t>
      </w:r>
    </w:p>
    <w:p w14:paraId="4D2C7558" w14:textId="77777777" w:rsidR="00073224" w:rsidRPr="00276572" w:rsidRDefault="001538F2" w:rsidP="0007322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End</w:t>
      </w:r>
      <w:r w:rsidR="00B9571C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Products:</w:t>
      </w:r>
    </w:p>
    <w:tbl>
      <w:tblPr>
        <w:tblW w:w="92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3240"/>
        <w:gridCol w:w="2880"/>
        <w:gridCol w:w="1080"/>
      </w:tblGrid>
      <w:tr w:rsidR="001538F2" w:rsidRPr="001538F2" w14:paraId="7FBEB957" w14:textId="77777777" w:rsidTr="0014107A">
        <w:tc>
          <w:tcPr>
            <w:tcW w:w="2070" w:type="dxa"/>
            <w:shd w:val="clear" w:color="auto" w:fill="31849B" w:themeFill="accent5" w:themeFillShade="BF"/>
            <w:vAlign w:val="center"/>
          </w:tcPr>
          <w:p w14:paraId="3D9E7F92" w14:textId="42257911" w:rsidR="001538F2" w:rsidRPr="00636FAE" w:rsidRDefault="001538F2" w:rsidP="00272CD9">
            <w:pPr>
              <w:jc w:val="center"/>
              <w:rPr>
                <w:b/>
                <w:bCs/>
                <w:color w:val="FFFFFF"/>
              </w:rPr>
            </w:pPr>
            <w:r w:rsidRPr="00636FAE">
              <w:rPr>
                <w:b/>
                <w:bCs/>
                <w:color w:val="FFFFFF"/>
              </w:rPr>
              <w:t>E</w:t>
            </w:r>
            <w:r w:rsidR="000F76DA">
              <w:rPr>
                <w:b/>
                <w:bCs/>
                <w:color w:val="FFFFFF"/>
              </w:rPr>
              <w:t>nd</w:t>
            </w:r>
            <w:r w:rsidR="00B9571C">
              <w:rPr>
                <w:b/>
                <w:bCs/>
                <w:color w:val="FFFFFF"/>
              </w:rPr>
              <w:t xml:space="preserve"> </w:t>
            </w:r>
            <w:r w:rsidRPr="00636FAE">
              <w:rPr>
                <w:b/>
                <w:bCs/>
                <w:color w:val="FFFFFF"/>
              </w:rPr>
              <w:t>Product</w:t>
            </w:r>
          </w:p>
        </w:tc>
        <w:tc>
          <w:tcPr>
            <w:tcW w:w="3240" w:type="dxa"/>
            <w:shd w:val="clear" w:color="auto" w:fill="31849B" w:themeFill="accent5" w:themeFillShade="BF"/>
            <w:vAlign w:val="center"/>
          </w:tcPr>
          <w:p w14:paraId="0490CC46" w14:textId="77777777" w:rsidR="001538F2" w:rsidRPr="00636FAE" w:rsidRDefault="001538F2" w:rsidP="00272CD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Partner Use</w:t>
            </w:r>
          </w:p>
        </w:tc>
        <w:tc>
          <w:tcPr>
            <w:tcW w:w="2880" w:type="dxa"/>
            <w:shd w:val="clear" w:color="auto" w:fill="31849B" w:themeFill="accent5" w:themeFillShade="BF"/>
            <w:vAlign w:val="center"/>
          </w:tcPr>
          <w:p w14:paraId="41F950CD" w14:textId="77777777" w:rsidR="001538F2" w:rsidRPr="00636FAE" w:rsidRDefault="001538F2" w:rsidP="00272CD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Datasets &amp; Analyses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149DAB3B" w14:textId="77777777" w:rsidR="001538F2" w:rsidRPr="001538F2" w:rsidRDefault="001538F2" w:rsidP="00272CD9">
            <w:pPr>
              <w:jc w:val="center"/>
              <w:rPr>
                <w:b/>
                <w:bCs/>
                <w:color w:val="FFFFFF"/>
                <w:sz w:val="20"/>
              </w:rPr>
            </w:pPr>
            <w:r w:rsidRPr="001538F2">
              <w:rPr>
                <w:b/>
                <w:bCs/>
                <w:color w:val="FFFFFF"/>
                <w:sz w:val="18"/>
              </w:rPr>
              <w:t>Software Release Category</w:t>
            </w:r>
          </w:p>
        </w:tc>
      </w:tr>
      <w:tr w:rsidR="001538F2" w:rsidRPr="00CD0433" w14:paraId="1809241A" w14:textId="77777777" w:rsidTr="0014107A">
        <w:tc>
          <w:tcPr>
            <w:tcW w:w="2070" w:type="dxa"/>
            <w:vAlign w:val="center"/>
          </w:tcPr>
          <w:p w14:paraId="7351AEF5" w14:textId="77777777" w:rsidR="001538F2" w:rsidRPr="00CD0433" w:rsidRDefault="000A0E88" w:rsidP="00A46F3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Simulated ECOSTRESS Data Product – Evapotranspiration (ET)</w:t>
            </w:r>
          </w:p>
        </w:tc>
        <w:tc>
          <w:tcPr>
            <w:tcW w:w="3240" w:type="dxa"/>
            <w:vAlign w:val="center"/>
          </w:tcPr>
          <w:p w14:paraId="1FB1D156" w14:textId="77777777" w:rsidR="001538F2" w:rsidRPr="00CD0433" w:rsidRDefault="000A0E88" w:rsidP="000A0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 Maps have been identified by partner as useful resource for informing irrigation practices</w:t>
            </w:r>
          </w:p>
        </w:tc>
        <w:tc>
          <w:tcPr>
            <w:tcW w:w="2880" w:type="dxa"/>
            <w:vAlign w:val="center"/>
          </w:tcPr>
          <w:p w14:paraId="03B88C1D" w14:textId="0214C6A6" w:rsidR="001538F2" w:rsidRPr="00CD0433" w:rsidRDefault="003F0FFD" w:rsidP="002D7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product will </w:t>
            </w:r>
            <w:r w:rsidR="002D78D4">
              <w:rPr>
                <w:sz w:val="20"/>
                <w:szCs w:val="20"/>
              </w:rPr>
              <w:t>utilize</w:t>
            </w:r>
            <w:r>
              <w:rPr>
                <w:sz w:val="20"/>
                <w:szCs w:val="20"/>
              </w:rPr>
              <w:t xml:space="preserve"> the simulated Level 2 products, visible and near infrared data from Landsat, and me</w:t>
            </w:r>
            <w:r w:rsidR="002D78D4">
              <w:rPr>
                <w:sz w:val="20"/>
                <w:szCs w:val="20"/>
              </w:rPr>
              <w:t xml:space="preserve">teorology from NCEP and will be determined at multiple time points to establish understanding of a ET variability over a daily cycle.  </w:t>
            </w:r>
          </w:p>
        </w:tc>
        <w:tc>
          <w:tcPr>
            <w:tcW w:w="1080" w:type="dxa"/>
          </w:tcPr>
          <w:p w14:paraId="59E3ED08" w14:textId="21E99067" w:rsidR="001538F2" w:rsidRPr="00CD0433" w:rsidRDefault="00192FF2" w:rsidP="00A46F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2FD56480" w14:textId="77777777" w:rsidR="00073224" w:rsidRPr="00CD0433" w:rsidRDefault="00073224" w:rsidP="00073224">
      <w:pPr>
        <w:rPr>
          <w:b/>
          <w:sz w:val="20"/>
          <w:szCs w:val="20"/>
        </w:rPr>
      </w:pPr>
    </w:p>
    <w:p w14:paraId="287D5AC4" w14:textId="77777777" w:rsidR="000F76DA" w:rsidRPr="00CD0433" w:rsidRDefault="000F76DA" w:rsidP="000F76DA">
      <w:pPr>
        <w:ind w:left="720" w:hanging="72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End-User Benefit</w:t>
      </w:r>
      <w:r w:rsidRPr="00CD0433">
        <w:rPr>
          <w:b/>
          <w:i/>
          <w:sz w:val="20"/>
          <w:szCs w:val="20"/>
        </w:rPr>
        <w:t>:</w:t>
      </w:r>
    </w:p>
    <w:p w14:paraId="3990987B" w14:textId="72D84FA8" w:rsidR="00782999" w:rsidRDefault="0014107A">
      <w:pPr>
        <w:rPr>
          <w:sz w:val="20"/>
          <w:szCs w:val="20"/>
        </w:rPr>
      </w:pPr>
      <w:r>
        <w:rPr>
          <w:sz w:val="20"/>
          <w:szCs w:val="20"/>
        </w:rPr>
        <w:t>T</w:t>
      </w:r>
      <w:r w:rsidR="000A0E88">
        <w:rPr>
          <w:sz w:val="20"/>
          <w:szCs w:val="20"/>
        </w:rPr>
        <w:t xml:space="preserve">his project will benefit the end user in two ways: (1) </w:t>
      </w:r>
      <w:r w:rsidR="009B2F00">
        <w:rPr>
          <w:sz w:val="20"/>
          <w:szCs w:val="20"/>
        </w:rPr>
        <w:t xml:space="preserve">we will work with our partners to determine how this data can be used to optimize irrigation practices, which will save water and cost, and allow them to allocate resources elsewhere; and (2) capacity building, as the partner will become even more familiar with data processing, management, and other related </w:t>
      </w:r>
      <w:r w:rsidR="00BF4585">
        <w:rPr>
          <w:sz w:val="20"/>
          <w:szCs w:val="20"/>
        </w:rPr>
        <w:t>techniques</w:t>
      </w:r>
      <w:r w:rsidR="009B2F00">
        <w:rPr>
          <w:sz w:val="20"/>
          <w:szCs w:val="20"/>
        </w:rPr>
        <w:t xml:space="preserve"> associated with remote sensing datasets.  </w:t>
      </w:r>
    </w:p>
    <w:p w14:paraId="7B366D0A" w14:textId="77777777" w:rsidR="00CD0433" w:rsidRDefault="00CD0433">
      <w:pPr>
        <w:rPr>
          <w:sz w:val="20"/>
          <w:szCs w:val="20"/>
        </w:rPr>
      </w:pPr>
    </w:p>
    <w:p w14:paraId="720207F9" w14:textId="77777777" w:rsidR="00272CD9" w:rsidRPr="00272CD9" w:rsidRDefault="00272CD9" w:rsidP="00272CD9">
      <w:pPr>
        <w:pBdr>
          <w:bottom w:val="single" w:sz="4" w:space="1" w:color="auto"/>
        </w:pBdr>
        <w:rPr>
          <w:b/>
          <w:szCs w:val="20"/>
        </w:rPr>
      </w:pPr>
      <w:r w:rsidRPr="00272CD9">
        <w:rPr>
          <w:b/>
          <w:szCs w:val="20"/>
        </w:rPr>
        <w:t>Project Timeline &amp; Previous Related Work</w:t>
      </w:r>
    </w:p>
    <w:p w14:paraId="52F8D8A9" w14:textId="6B0466AA" w:rsidR="00272CD9" w:rsidRPr="00CD0433" w:rsidRDefault="00272CD9" w:rsidP="00272CD9">
      <w:pPr>
        <w:rPr>
          <w:sz w:val="20"/>
          <w:szCs w:val="20"/>
        </w:rPr>
      </w:pPr>
      <w:r w:rsidRPr="00272CD9">
        <w:rPr>
          <w:b/>
          <w:i/>
          <w:sz w:val="20"/>
          <w:szCs w:val="20"/>
        </w:rPr>
        <w:t>Project Timeline:</w:t>
      </w:r>
      <w:r w:rsidRPr="00CD0433">
        <w:rPr>
          <w:b/>
          <w:sz w:val="20"/>
          <w:szCs w:val="20"/>
        </w:rPr>
        <w:t xml:space="preserve"> </w:t>
      </w:r>
      <w:r w:rsidR="00C11D47">
        <w:rPr>
          <w:b/>
          <w:sz w:val="20"/>
          <w:szCs w:val="20"/>
        </w:rPr>
        <w:t>3</w:t>
      </w:r>
      <w:r w:rsidR="009769C0">
        <w:rPr>
          <w:sz w:val="20"/>
          <w:szCs w:val="20"/>
        </w:rPr>
        <w:t xml:space="preserve"> </w:t>
      </w:r>
      <w:r w:rsidR="005A0BA8">
        <w:rPr>
          <w:sz w:val="20"/>
          <w:szCs w:val="20"/>
        </w:rPr>
        <w:t>Term</w:t>
      </w:r>
      <w:r w:rsidR="00C11D47">
        <w:rPr>
          <w:sz w:val="20"/>
          <w:szCs w:val="20"/>
        </w:rPr>
        <w:t>s: Summer 2016 (Start) to Spring 2017</w:t>
      </w:r>
      <w:r w:rsidR="009769C0">
        <w:rPr>
          <w:sz w:val="20"/>
          <w:szCs w:val="20"/>
        </w:rPr>
        <w:t xml:space="preserve"> (Completion)</w:t>
      </w:r>
    </w:p>
    <w:p w14:paraId="2F9CB951" w14:textId="77777777" w:rsidR="00272CD9" w:rsidRDefault="00272CD9" w:rsidP="00272CD9">
      <w:pPr>
        <w:rPr>
          <w:b/>
          <w:sz w:val="20"/>
          <w:szCs w:val="20"/>
        </w:rPr>
      </w:pPr>
    </w:p>
    <w:p w14:paraId="2A7E1DD0" w14:textId="77777777" w:rsidR="00272CD9" w:rsidRPr="00272CD9" w:rsidRDefault="00272CD9" w:rsidP="00272CD9">
      <w:pPr>
        <w:rPr>
          <w:b/>
          <w:i/>
          <w:sz w:val="20"/>
          <w:szCs w:val="20"/>
        </w:rPr>
      </w:pPr>
      <w:r w:rsidRPr="00272CD9">
        <w:rPr>
          <w:b/>
          <w:i/>
          <w:sz w:val="20"/>
          <w:szCs w:val="20"/>
        </w:rPr>
        <w:t>Multi-Term Objectives:</w:t>
      </w:r>
    </w:p>
    <w:p w14:paraId="5FBCC8B2" w14:textId="20A3553E" w:rsidR="00832FF1" w:rsidRPr="00832FF1" w:rsidRDefault="00272CD9" w:rsidP="00832FF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32FF1">
        <w:rPr>
          <w:b/>
          <w:sz w:val="20"/>
          <w:szCs w:val="20"/>
        </w:rPr>
        <w:t>Term 1</w:t>
      </w:r>
      <w:r w:rsidR="002C7330" w:rsidRPr="00832FF1">
        <w:rPr>
          <w:b/>
          <w:sz w:val="20"/>
          <w:szCs w:val="20"/>
        </w:rPr>
        <w:t xml:space="preserve"> (Proposed Term)</w:t>
      </w:r>
      <w:r w:rsidR="00461AA0" w:rsidRPr="00832FF1">
        <w:rPr>
          <w:b/>
          <w:sz w:val="20"/>
          <w:szCs w:val="20"/>
        </w:rPr>
        <w:t>:</w:t>
      </w:r>
      <w:r w:rsidR="00461AA0" w:rsidRPr="00832FF1">
        <w:rPr>
          <w:sz w:val="20"/>
          <w:szCs w:val="20"/>
        </w:rPr>
        <w:t xml:space="preserve"> </w:t>
      </w:r>
      <w:r w:rsidR="00B1001F" w:rsidRPr="00832FF1">
        <w:rPr>
          <w:sz w:val="20"/>
          <w:szCs w:val="20"/>
        </w:rPr>
        <w:t>2016 Summer</w:t>
      </w:r>
      <w:r w:rsidR="00461AA0" w:rsidRPr="00832FF1">
        <w:rPr>
          <w:sz w:val="20"/>
          <w:szCs w:val="20"/>
        </w:rPr>
        <w:t xml:space="preserve"> (</w:t>
      </w:r>
      <w:r w:rsidR="00B1001F" w:rsidRPr="00832FF1">
        <w:rPr>
          <w:sz w:val="20"/>
          <w:szCs w:val="20"/>
        </w:rPr>
        <w:t>JPL</w:t>
      </w:r>
      <w:r w:rsidR="00461AA0" w:rsidRPr="00832FF1">
        <w:rPr>
          <w:sz w:val="20"/>
          <w:szCs w:val="20"/>
        </w:rPr>
        <w:t xml:space="preserve">) – </w:t>
      </w:r>
      <w:r w:rsidR="00832FF1" w:rsidRPr="00832FF1">
        <w:rPr>
          <w:sz w:val="20"/>
          <w:szCs w:val="20"/>
        </w:rPr>
        <w:t>Mapping Trends in Vegetation Water Stress (Evapotranspiration) over a Daily Cycle to Help Inform and Optimize Irrigation Practices, Part 1</w:t>
      </w:r>
    </w:p>
    <w:p w14:paraId="19AB4C1E" w14:textId="213EF01D" w:rsidR="008203D8" w:rsidRPr="00D23088" w:rsidRDefault="00EE20E3" w:rsidP="008203D8">
      <w:pPr>
        <w:pStyle w:val="ListParagraph"/>
        <w:numPr>
          <w:ilvl w:val="1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>Develop simulated ECOSTRESS ET product utilizing the L2 simulated product to model diurnal changes in evapotranspiration</w:t>
      </w:r>
      <w:r w:rsidR="00D23088">
        <w:rPr>
          <w:sz w:val="20"/>
          <w:szCs w:val="20"/>
        </w:rPr>
        <w:t xml:space="preserve"> for two agricultural field sites&gt; US and Costa Rica</w:t>
      </w:r>
    </w:p>
    <w:p w14:paraId="068E4561" w14:textId="1B086099" w:rsidR="00D23088" w:rsidRPr="00CD0433" w:rsidRDefault="00D23088" w:rsidP="008203D8">
      <w:pPr>
        <w:pStyle w:val="ListParagraph"/>
        <w:numPr>
          <w:ilvl w:val="1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Build capacity of partner to begin working with ECOSTRESS data </w:t>
      </w:r>
    </w:p>
    <w:p w14:paraId="5771EC86" w14:textId="300BD157" w:rsidR="00832FF1" w:rsidRPr="00832FF1" w:rsidRDefault="00272CD9" w:rsidP="00832FF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32FF1">
        <w:rPr>
          <w:b/>
          <w:sz w:val="20"/>
          <w:szCs w:val="20"/>
        </w:rPr>
        <w:t>Term 2</w:t>
      </w:r>
      <w:r w:rsidR="00461AA0" w:rsidRPr="00832FF1">
        <w:rPr>
          <w:b/>
          <w:sz w:val="20"/>
          <w:szCs w:val="20"/>
        </w:rPr>
        <w:t>:</w:t>
      </w:r>
      <w:r w:rsidR="00461AA0" w:rsidRPr="00832FF1">
        <w:rPr>
          <w:sz w:val="20"/>
          <w:szCs w:val="20"/>
        </w:rPr>
        <w:t xml:space="preserve"> </w:t>
      </w:r>
      <w:r w:rsidR="00B1001F" w:rsidRPr="00832FF1">
        <w:rPr>
          <w:sz w:val="20"/>
          <w:szCs w:val="20"/>
        </w:rPr>
        <w:t>2016 Fall</w:t>
      </w:r>
      <w:r w:rsidR="00D3189E" w:rsidRPr="00832FF1">
        <w:rPr>
          <w:sz w:val="20"/>
          <w:szCs w:val="20"/>
        </w:rPr>
        <w:t xml:space="preserve"> (</w:t>
      </w:r>
      <w:r w:rsidR="00B1001F" w:rsidRPr="00832FF1">
        <w:rPr>
          <w:sz w:val="20"/>
          <w:szCs w:val="20"/>
        </w:rPr>
        <w:t>JPL</w:t>
      </w:r>
      <w:r w:rsidR="00832FF1" w:rsidRPr="00832FF1">
        <w:rPr>
          <w:sz w:val="20"/>
          <w:szCs w:val="20"/>
        </w:rPr>
        <w:t>) – Mapping Trends in Vegetation Water Stress (Evapotranspiration) over a Daily Cycle to Help Inform and Optimize Irrigation Practices, Part 2</w:t>
      </w:r>
    </w:p>
    <w:p w14:paraId="508F087A" w14:textId="2B6E9690" w:rsidR="00D3189E" w:rsidRPr="00D23088" w:rsidRDefault="00EE20E3" w:rsidP="00832FF1">
      <w:pPr>
        <w:pStyle w:val="ListParagraph"/>
        <w:numPr>
          <w:ilvl w:val="1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>Evaluate simulated ECOSTRESS products and/or model outputs with calibration/validation field data</w:t>
      </w:r>
      <w:r w:rsidR="00D23088">
        <w:rPr>
          <w:sz w:val="20"/>
          <w:szCs w:val="20"/>
        </w:rPr>
        <w:t xml:space="preserve"> over diurnal cycle</w:t>
      </w:r>
    </w:p>
    <w:p w14:paraId="4C92E901" w14:textId="2F883F0A" w:rsidR="00D23088" w:rsidRPr="00D3189E" w:rsidRDefault="00D23088" w:rsidP="00832FF1">
      <w:pPr>
        <w:pStyle w:val="ListParagraph"/>
        <w:numPr>
          <w:ilvl w:val="1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lastRenderedPageBreak/>
        <w:t>Continue to build capacity of partner to work with ECOSTRESS data and tailor model outputs into actionable formats</w:t>
      </w:r>
    </w:p>
    <w:p w14:paraId="2AF12C6D" w14:textId="0DF21965" w:rsidR="00832FF1" w:rsidRDefault="00C11D47" w:rsidP="00EE20E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b/>
          <w:sz w:val="20"/>
          <w:szCs w:val="20"/>
        </w:rPr>
        <w:t>Term 3</w:t>
      </w:r>
      <w:r w:rsidR="00EE20E3">
        <w:rPr>
          <w:b/>
          <w:sz w:val="20"/>
          <w:szCs w:val="20"/>
        </w:rPr>
        <w:t xml:space="preserve">:  </w:t>
      </w:r>
      <w:r w:rsidR="00EE20E3">
        <w:rPr>
          <w:sz w:val="20"/>
          <w:szCs w:val="20"/>
        </w:rPr>
        <w:t xml:space="preserve">2017 Spring (JPL).  </w:t>
      </w:r>
      <w:r w:rsidR="00832FF1">
        <w:rPr>
          <w:sz w:val="20"/>
          <w:szCs w:val="20"/>
        </w:rPr>
        <w:t>Mapping Trends in Vegetation Water Stress (Evapotranspiration) over a Daily Cycle to Help Inform and Optimize Irrigation Practices, Part 2</w:t>
      </w:r>
    </w:p>
    <w:p w14:paraId="220C32EC" w14:textId="0142206D" w:rsidR="00EE20E3" w:rsidRDefault="00EE20E3" w:rsidP="00832FF1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Execute scenarios in which ECOSTRESS ET products are applied to irrigation schedule and evaluate impacts/benefits</w:t>
      </w:r>
    </w:p>
    <w:p w14:paraId="18E74192" w14:textId="5DF03FD3" w:rsidR="00D23088" w:rsidRDefault="00D23088" w:rsidP="00832FF1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Work with partner to have them independently apply ECOSTRESS data to their decision contexts </w:t>
      </w:r>
    </w:p>
    <w:p w14:paraId="499493D5" w14:textId="6C97AADF" w:rsidR="00EE20E3" w:rsidRPr="00EE20E3" w:rsidRDefault="00EE20E3" w:rsidP="00EE20E3">
      <w:pPr>
        <w:rPr>
          <w:sz w:val="20"/>
          <w:szCs w:val="20"/>
        </w:rPr>
      </w:pPr>
    </w:p>
    <w:p w14:paraId="214EEB91" w14:textId="77777777" w:rsidR="00ED6B3C" w:rsidRPr="00272CD9" w:rsidRDefault="00ED6B3C" w:rsidP="00ED6B3C">
      <w:pPr>
        <w:rPr>
          <w:b/>
          <w:i/>
          <w:sz w:val="20"/>
          <w:szCs w:val="20"/>
        </w:rPr>
      </w:pPr>
      <w:r w:rsidRPr="00272CD9">
        <w:rPr>
          <w:b/>
          <w:i/>
          <w:sz w:val="20"/>
          <w:szCs w:val="20"/>
        </w:rPr>
        <w:t>Related DEVELOP Work:</w:t>
      </w:r>
    </w:p>
    <w:p w14:paraId="6BAFE128" w14:textId="77777777" w:rsidR="008203D8" w:rsidRDefault="008203D8" w:rsidP="00F25EEC">
      <w:pPr>
        <w:pStyle w:val="NormalWeb"/>
        <w:spacing w:before="0" w:beforeAutospacing="0"/>
      </w:pPr>
      <w:r>
        <w:rPr>
          <w:rFonts w:ascii="Century Gothic" w:hAnsi="Century Gothic"/>
        </w:rPr>
        <w:t xml:space="preserve">Summer 2015 (JPL) -- New Mexico Water Resources I: Investigating Rangeland Conditions in New Mexico Using MODIS-Derived Evapotranspiration Products </w:t>
      </w:r>
    </w:p>
    <w:p w14:paraId="555DA04F" w14:textId="4FCC23E3" w:rsidR="008203D8" w:rsidRDefault="008203D8" w:rsidP="007A7268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Fall 2015 (JPL</w:t>
      </w:r>
      <w:r w:rsidR="0014107A">
        <w:rPr>
          <w:sz w:val="20"/>
          <w:szCs w:val="20"/>
        </w:rPr>
        <w:t>)</w:t>
      </w:r>
      <w:r>
        <w:rPr>
          <w:sz w:val="20"/>
          <w:szCs w:val="20"/>
        </w:rPr>
        <w:t xml:space="preserve"> – New Mexico Water Resources II: Investigating Rangeland Conditions in New Mexico Using MODIS-Derived Evapotranspiration Products </w:t>
      </w:r>
    </w:p>
    <w:p w14:paraId="03DBDC62" w14:textId="77777777" w:rsidR="008203D8" w:rsidRPr="00CD0433" w:rsidRDefault="008203D8" w:rsidP="007A7268">
      <w:pPr>
        <w:ind w:left="720" w:hanging="720"/>
        <w:rPr>
          <w:sz w:val="20"/>
          <w:szCs w:val="20"/>
        </w:rPr>
      </w:pPr>
    </w:p>
    <w:p w14:paraId="24A23B60" w14:textId="77777777" w:rsidR="00D12F5B" w:rsidRPr="00276572" w:rsidRDefault="00D12F5B" w:rsidP="00276572">
      <w:pPr>
        <w:pBdr>
          <w:bottom w:val="single" w:sz="4" w:space="1" w:color="auto"/>
        </w:pBdr>
        <w:rPr>
          <w:b/>
          <w:szCs w:val="20"/>
        </w:rPr>
      </w:pPr>
      <w:r w:rsidRPr="00276572">
        <w:rPr>
          <w:b/>
          <w:szCs w:val="20"/>
        </w:rPr>
        <w:t xml:space="preserve">Project </w:t>
      </w:r>
      <w:r w:rsidR="00276572">
        <w:rPr>
          <w:b/>
          <w:szCs w:val="20"/>
        </w:rPr>
        <w:t>Needs/Requests</w:t>
      </w:r>
    </w:p>
    <w:p w14:paraId="7ECC85F2" w14:textId="77777777" w:rsidR="00A46F34" w:rsidRPr="00CD0433" w:rsidRDefault="00031A6C" w:rsidP="00A46F34">
      <w:pPr>
        <w:rPr>
          <w:sz w:val="20"/>
          <w:szCs w:val="20"/>
        </w:rPr>
      </w:pPr>
      <w:r w:rsidRPr="00272CD9">
        <w:rPr>
          <w:b/>
          <w:i/>
          <w:sz w:val="20"/>
          <w:szCs w:val="20"/>
        </w:rPr>
        <w:t xml:space="preserve">Participants </w:t>
      </w:r>
      <w:r w:rsidR="00A46F34" w:rsidRPr="00272CD9">
        <w:rPr>
          <w:b/>
          <w:i/>
          <w:sz w:val="20"/>
          <w:szCs w:val="20"/>
        </w:rPr>
        <w:t>Requested:</w:t>
      </w:r>
      <w:r w:rsidR="00A46F34" w:rsidRPr="00CD0433">
        <w:rPr>
          <w:b/>
          <w:sz w:val="20"/>
          <w:szCs w:val="20"/>
        </w:rPr>
        <w:t xml:space="preserve"> </w:t>
      </w:r>
      <w:r w:rsidR="008203D8">
        <w:rPr>
          <w:sz w:val="20"/>
          <w:szCs w:val="20"/>
        </w:rPr>
        <w:t>3</w:t>
      </w:r>
    </w:p>
    <w:p w14:paraId="073B9E56" w14:textId="77777777" w:rsidR="000263DE" w:rsidRDefault="000263DE" w:rsidP="000263DE">
      <w:pPr>
        <w:rPr>
          <w:b/>
          <w:sz w:val="20"/>
          <w:szCs w:val="20"/>
        </w:rPr>
      </w:pPr>
    </w:p>
    <w:p w14:paraId="153601D1" w14:textId="77777777" w:rsidR="00276572" w:rsidRPr="00272CD9" w:rsidRDefault="00276572" w:rsidP="00276572">
      <w:pPr>
        <w:rPr>
          <w:i/>
          <w:sz w:val="20"/>
          <w:szCs w:val="20"/>
        </w:rPr>
      </w:pPr>
      <w:r w:rsidRPr="00272CD9">
        <w:rPr>
          <w:b/>
          <w:bCs/>
          <w:i/>
          <w:sz w:val="20"/>
          <w:szCs w:val="20"/>
        </w:rPr>
        <w:t>Software &amp; Scripting:</w:t>
      </w:r>
    </w:p>
    <w:p w14:paraId="53F067B8" w14:textId="594145C9" w:rsidR="00276572" w:rsidRPr="00CD0433" w:rsidRDefault="00355D1B" w:rsidP="00DB5124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ArcGIS</w:t>
      </w:r>
      <w:r w:rsidR="00276572" w:rsidRPr="00CD0433">
        <w:rPr>
          <w:sz w:val="20"/>
          <w:szCs w:val="20"/>
        </w:rPr>
        <w:t xml:space="preserve"> </w:t>
      </w:r>
      <w:r w:rsidR="000F76DA">
        <w:rPr>
          <w:sz w:val="20"/>
          <w:szCs w:val="20"/>
        </w:rPr>
        <w:t>–</w:t>
      </w:r>
      <w:r w:rsidR="00276572" w:rsidRPr="00CD0433">
        <w:rPr>
          <w:sz w:val="20"/>
          <w:szCs w:val="20"/>
        </w:rPr>
        <w:t xml:space="preserve"> </w:t>
      </w:r>
      <w:r>
        <w:rPr>
          <w:sz w:val="20"/>
          <w:szCs w:val="20"/>
        </w:rPr>
        <w:t>visualize data</w:t>
      </w:r>
    </w:p>
    <w:p w14:paraId="48C7F1E8" w14:textId="73D4B8DB" w:rsidR="000F76DA" w:rsidRPr="00CD0433" w:rsidRDefault="00355D1B" w:rsidP="000F76DA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Matlab </w:t>
      </w:r>
      <w:r w:rsidR="000F76DA">
        <w:rPr>
          <w:sz w:val="20"/>
          <w:szCs w:val="20"/>
        </w:rPr>
        <w:t>–</w:t>
      </w:r>
      <w:r w:rsidR="000F76DA" w:rsidRPr="00CD0433">
        <w:rPr>
          <w:sz w:val="20"/>
          <w:szCs w:val="20"/>
        </w:rPr>
        <w:t xml:space="preserve"> </w:t>
      </w:r>
      <w:r>
        <w:rPr>
          <w:sz w:val="20"/>
          <w:szCs w:val="20"/>
        </w:rPr>
        <w:t>analyze data</w:t>
      </w:r>
    </w:p>
    <w:p w14:paraId="1FCEDE03" w14:textId="77777777" w:rsidR="00272CD9" w:rsidRDefault="00272CD9" w:rsidP="000263DE">
      <w:pPr>
        <w:rPr>
          <w:b/>
          <w:sz w:val="20"/>
          <w:szCs w:val="20"/>
        </w:rPr>
      </w:pPr>
    </w:p>
    <w:p w14:paraId="5E27D0FC" w14:textId="77777777" w:rsidR="00272CD9" w:rsidRPr="00272CD9" w:rsidRDefault="003D2EDF" w:rsidP="00272CD9">
      <w:pPr>
        <w:pBdr>
          <w:bottom w:val="single" w:sz="4" w:space="1" w:color="auto"/>
        </w:pBdr>
        <w:rPr>
          <w:szCs w:val="20"/>
        </w:rPr>
      </w:pPr>
      <w:r w:rsidRPr="00272CD9">
        <w:rPr>
          <w:b/>
          <w:szCs w:val="20"/>
        </w:rPr>
        <w:t>Notes</w:t>
      </w:r>
      <w:r w:rsidR="00272CD9">
        <w:rPr>
          <w:b/>
          <w:szCs w:val="20"/>
        </w:rPr>
        <w:t xml:space="preserve"> &amp; References</w:t>
      </w:r>
      <w:r w:rsidRPr="00272CD9">
        <w:rPr>
          <w:b/>
          <w:szCs w:val="20"/>
        </w:rPr>
        <w:t>:</w:t>
      </w:r>
      <w:r w:rsidRPr="00272CD9">
        <w:rPr>
          <w:szCs w:val="20"/>
        </w:rPr>
        <w:t xml:space="preserve"> </w:t>
      </w:r>
    </w:p>
    <w:p w14:paraId="6EDEFE65" w14:textId="38432784" w:rsidR="00272CD9" w:rsidRDefault="00272CD9" w:rsidP="003D2EDF">
      <w:pPr>
        <w:rPr>
          <w:sz w:val="20"/>
          <w:szCs w:val="20"/>
        </w:rPr>
      </w:pPr>
      <w:r w:rsidRPr="00272CD9">
        <w:rPr>
          <w:b/>
          <w:i/>
          <w:sz w:val="20"/>
          <w:szCs w:val="20"/>
        </w:rPr>
        <w:t>References:</w:t>
      </w:r>
      <w:r>
        <w:rPr>
          <w:sz w:val="20"/>
          <w:szCs w:val="20"/>
        </w:rPr>
        <w:t xml:space="preserve"> </w:t>
      </w:r>
    </w:p>
    <w:p w14:paraId="7BD24AD8" w14:textId="1D2318D4" w:rsidR="00272CD9" w:rsidRPr="00CD0433" w:rsidRDefault="00355D1B" w:rsidP="003D2EDF">
      <w:pPr>
        <w:rPr>
          <w:sz w:val="20"/>
          <w:szCs w:val="20"/>
        </w:rPr>
      </w:pPr>
      <w:r>
        <w:rPr>
          <w:sz w:val="20"/>
          <w:szCs w:val="20"/>
        </w:rPr>
        <w:t>ecostress.jpl.nasa.gov</w:t>
      </w:r>
    </w:p>
    <w:p w14:paraId="334CA535" w14:textId="77777777" w:rsidR="00C6077C" w:rsidRDefault="00C6077C">
      <w:pPr>
        <w:rPr>
          <w:sz w:val="20"/>
          <w:szCs w:val="20"/>
        </w:rPr>
      </w:pPr>
    </w:p>
    <w:p w14:paraId="1E6A9F8C" w14:textId="186C23DF" w:rsidR="00C6077C" w:rsidRDefault="00C6077C">
      <w:pPr>
        <w:rPr>
          <w:sz w:val="20"/>
          <w:szCs w:val="20"/>
        </w:rPr>
      </w:pPr>
      <w:r w:rsidRPr="002D78D4">
        <w:rPr>
          <w:b/>
          <w:sz w:val="20"/>
          <w:szCs w:val="20"/>
        </w:rPr>
        <w:t>Jamie’s Comments</w:t>
      </w:r>
      <w:r>
        <w:rPr>
          <w:sz w:val="20"/>
          <w:szCs w:val="20"/>
        </w:rPr>
        <w:t>:</w:t>
      </w:r>
    </w:p>
    <w:p w14:paraId="58C4FEB4" w14:textId="38BA87A2" w:rsidR="00C6077C" w:rsidRDefault="00C6077C">
      <w:pPr>
        <w:rPr>
          <w:sz w:val="20"/>
          <w:szCs w:val="20"/>
        </w:rPr>
      </w:pPr>
      <w:r>
        <w:rPr>
          <w:sz w:val="20"/>
          <w:szCs w:val="20"/>
        </w:rPr>
        <w:t xml:space="preserve">I’m excited to see how this project turns out, and I know HQ will be really supportive and excited, too. </w:t>
      </w:r>
    </w:p>
    <w:p w14:paraId="64E31A3B" w14:textId="77777777" w:rsidR="00CA0BDA" w:rsidRDefault="00CA0BDA">
      <w:pPr>
        <w:rPr>
          <w:sz w:val="20"/>
          <w:szCs w:val="20"/>
        </w:rPr>
      </w:pPr>
    </w:p>
    <w:p w14:paraId="77724044" w14:textId="233B1E87" w:rsidR="00CA0BDA" w:rsidRDefault="00CA0BDA">
      <w:pPr>
        <w:rPr>
          <w:sz w:val="20"/>
          <w:szCs w:val="20"/>
        </w:rPr>
      </w:pPr>
      <w:r>
        <w:rPr>
          <w:b/>
          <w:sz w:val="20"/>
          <w:szCs w:val="20"/>
        </w:rPr>
        <w:t>Lauren’s Comments:</w:t>
      </w:r>
    </w:p>
    <w:p w14:paraId="2E0ED9B1" w14:textId="4C847AB5" w:rsidR="00CA0BDA" w:rsidRDefault="00CA0BDA">
      <w:pPr>
        <w:rPr>
          <w:sz w:val="20"/>
          <w:szCs w:val="20"/>
        </w:rPr>
      </w:pPr>
      <w:r>
        <w:rPr>
          <w:sz w:val="20"/>
          <w:szCs w:val="20"/>
        </w:rPr>
        <w:t xml:space="preserve">I like the use of </w:t>
      </w:r>
      <w:commentRangeStart w:id="1"/>
      <w:r>
        <w:rPr>
          <w:sz w:val="20"/>
          <w:szCs w:val="20"/>
        </w:rPr>
        <w:t>future sensor data</w:t>
      </w:r>
      <w:commentRangeEnd w:id="1"/>
      <w:r w:rsidR="00514A07">
        <w:rPr>
          <w:rStyle w:val="CommentReference"/>
        </w:rPr>
        <w:commentReference w:id="1"/>
      </w:r>
      <w:r>
        <w:rPr>
          <w:sz w:val="20"/>
          <w:szCs w:val="20"/>
        </w:rPr>
        <w:t xml:space="preserve">, although I found this proposal a bit </w:t>
      </w:r>
      <w:r w:rsidR="009F73F3">
        <w:rPr>
          <w:sz w:val="20"/>
          <w:szCs w:val="20"/>
        </w:rPr>
        <w:t xml:space="preserve">unclear in some of its writing </w:t>
      </w:r>
      <w:r>
        <w:rPr>
          <w:sz w:val="20"/>
          <w:szCs w:val="20"/>
        </w:rPr>
        <w:t xml:space="preserve">and I don’t understand </w:t>
      </w:r>
      <w:r w:rsidR="00B56DDA">
        <w:rPr>
          <w:sz w:val="20"/>
          <w:szCs w:val="20"/>
        </w:rPr>
        <w:t xml:space="preserve">the details behind </w:t>
      </w:r>
      <w:r>
        <w:rPr>
          <w:sz w:val="20"/>
          <w:szCs w:val="20"/>
        </w:rPr>
        <w:t xml:space="preserve">it </w:t>
      </w:r>
      <w:r w:rsidR="00B56DDA">
        <w:rPr>
          <w:sz w:val="20"/>
          <w:szCs w:val="20"/>
        </w:rPr>
        <w:t xml:space="preserve">being </w:t>
      </w:r>
      <w:r w:rsidR="009F73F3">
        <w:rPr>
          <w:sz w:val="20"/>
          <w:szCs w:val="20"/>
        </w:rPr>
        <w:t xml:space="preserve">a two term project. The details and objectives of the follow-on term were unclear and did not seem any different from the first, bolster the writing if it really needs to go into a second term. Is EARTH University really a decision-making entity or a research entity? Perhaps they are more of a </w:t>
      </w:r>
      <w:r w:rsidR="00B56DDA">
        <w:rPr>
          <w:sz w:val="20"/>
          <w:szCs w:val="20"/>
        </w:rPr>
        <w:t>collaborator/</w:t>
      </w:r>
      <w:r w:rsidR="009F73F3">
        <w:rPr>
          <w:sz w:val="20"/>
          <w:szCs w:val="20"/>
        </w:rPr>
        <w:t>boundary organization?</w:t>
      </w:r>
      <w:r w:rsidR="00473371">
        <w:rPr>
          <w:sz w:val="20"/>
          <w:szCs w:val="20"/>
        </w:rPr>
        <w:t xml:space="preserve"> This should be rebranded as an Ag project due to the fact that the focus is impact to farming </w:t>
      </w:r>
      <w:commentRangeStart w:id="2"/>
      <w:r w:rsidR="00473371">
        <w:rPr>
          <w:sz w:val="20"/>
          <w:szCs w:val="20"/>
        </w:rPr>
        <w:t>practices</w:t>
      </w:r>
      <w:commentRangeEnd w:id="2"/>
      <w:r w:rsidR="00514A07">
        <w:rPr>
          <w:rStyle w:val="CommentReference"/>
        </w:rPr>
        <w:commentReference w:id="2"/>
      </w:r>
      <w:r w:rsidR="00473371">
        <w:rPr>
          <w:sz w:val="20"/>
          <w:szCs w:val="20"/>
        </w:rPr>
        <w:t>.</w:t>
      </w:r>
    </w:p>
    <w:p w14:paraId="5C89C04C" w14:textId="77777777" w:rsidR="00FA3C4B" w:rsidRDefault="00FA3C4B">
      <w:pPr>
        <w:rPr>
          <w:sz w:val="20"/>
          <w:szCs w:val="20"/>
        </w:rPr>
      </w:pPr>
    </w:p>
    <w:p w14:paraId="29C1BA19" w14:textId="18D431BB" w:rsidR="00FA3C4B" w:rsidRDefault="00FA3C4B" w:rsidP="00FA3C4B">
      <w:pPr>
        <w:rPr>
          <w:sz w:val="20"/>
          <w:szCs w:val="20"/>
        </w:rPr>
      </w:pPr>
      <w:r>
        <w:rPr>
          <w:b/>
          <w:sz w:val="20"/>
          <w:szCs w:val="20"/>
        </w:rPr>
        <w:t>Dr. Ross’s Comments:</w:t>
      </w:r>
    </w:p>
    <w:p w14:paraId="2BA30D43" w14:textId="381F1D7E" w:rsidR="00FA3C4B" w:rsidRPr="00CA0BDA" w:rsidRDefault="00FA3C4B">
      <w:pPr>
        <w:rPr>
          <w:sz w:val="20"/>
          <w:szCs w:val="20"/>
        </w:rPr>
      </w:pPr>
      <w:r>
        <w:rPr>
          <w:sz w:val="20"/>
          <w:szCs w:val="20"/>
        </w:rPr>
        <w:t>EARTH University emphasizes agriculture and seems to have their own farms</w:t>
      </w:r>
      <w:r w:rsidR="00BB722B">
        <w:rPr>
          <w:sz w:val="20"/>
          <w:szCs w:val="20"/>
        </w:rPr>
        <w:t>. Are the fields where the ET products are to be demonstrated managed by the University? If so, I think we could think of Earth University as an end user in itself. If not, perhaps the farm or entity managing the farm should be added as a partner. I think it should be a stated goal of the project to engage additional decision makers like a government agency or a farmers cooperative to strengthen its impact. I think the argument for a second term to go from producing ET products to using them in irrigation planning is consistent with our philosophy or focusing later work on partner hand-off. I agree with Lauren that the writing needs to be strengthened and particularly the objectives need to be clear.</w:t>
      </w:r>
    </w:p>
    <w:sectPr w:rsidR="00FA3C4B" w:rsidRPr="00CA0BDA" w:rsidSect="00C82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Christine Lee" w:date="2016-03-29T15:00:00Z" w:initials="CL">
    <w:p w14:paraId="48D90F2C" w14:textId="5EDCD8D0" w:rsidR="00192FF2" w:rsidRDefault="00192FF2">
      <w:pPr>
        <w:pStyle w:val="CommentText"/>
        <w:rPr>
          <w:rStyle w:val="CommentReference"/>
        </w:rPr>
      </w:pPr>
      <w:r>
        <w:rPr>
          <w:rStyle w:val="CommentReference"/>
        </w:rPr>
        <w:annotationRef/>
      </w:r>
      <w:r>
        <w:rPr>
          <w:rStyle w:val="CommentReference"/>
        </w:rPr>
        <w:t xml:space="preserve">The first two terms is capacity building with EARTH University and evaluating the utility of the future ECOSTRESS data. </w:t>
      </w:r>
    </w:p>
    <w:p w14:paraId="6380CA46" w14:textId="77777777" w:rsidR="00192FF2" w:rsidRDefault="00192FF2">
      <w:pPr>
        <w:pStyle w:val="CommentText"/>
        <w:rPr>
          <w:rStyle w:val="CommentReference"/>
        </w:rPr>
      </w:pPr>
    </w:p>
    <w:p w14:paraId="5976874A" w14:textId="33311905" w:rsidR="00192FF2" w:rsidRDefault="00192FF2">
      <w:pPr>
        <w:pStyle w:val="CommentText"/>
      </w:pPr>
      <w:r>
        <w:rPr>
          <w:rStyle w:val="CommentReference"/>
        </w:rPr>
        <w:t xml:space="preserve">In these first two terms, we are using simulated ECOSTRESS data.  </w:t>
      </w:r>
    </w:p>
  </w:comment>
  <w:comment w:id="2" w:author="Christine Lee" w:date="2016-03-29T14:59:00Z" w:initials="CL">
    <w:p w14:paraId="3327383E" w14:textId="43F5D429" w:rsidR="00192FF2" w:rsidRDefault="00192FF2">
      <w:pPr>
        <w:pStyle w:val="CommentText"/>
      </w:pPr>
      <w:r>
        <w:rPr>
          <w:rStyle w:val="CommentReference"/>
        </w:rPr>
        <w:annotationRef/>
      </w:r>
      <w:r>
        <w:t xml:space="preserve">EARTH University is a decision-making entity.  They manage ~5000 hectares of agricultural croplands. 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76874A" w15:done="0"/>
  <w15:commentEx w15:paraId="3327383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83211"/>
    <w:multiLevelType w:val="hybridMultilevel"/>
    <w:tmpl w:val="DC94B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51607"/>
    <w:multiLevelType w:val="hybridMultilevel"/>
    <w:tmpl w:val="6A18B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E34CB"/>
    <w:multiLevelType w:val="hybridMultilevel"/>
    <w:tmpl w:val="74D22720"/>
    <w:lvl w:ilvl="0" w:tplc="310AB036">
      <w:start w:val="7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879AC"/>
    <w:multiLevelType w:val="hybridMultilevel"/>
    <w:tmpl w:val="2BDC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72163"/>
    <w:multiLevelType w:val="multilevel"/>
    <w:tmpl w:val="F48C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US" w:vendorID="64" w:dllVersion="131078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F9"/>
    <w:rsid w:val="0001261B"/>
    <w:rsid w:val="00025F75"/>
    <w:rsid w:val="000263DE"/>
    <w:rsid w:val="00031A6C"/>
    <w:rsid w:val="00050D1E"/>
    <w:rsid w:val="00073224"/>
    <w:rsid w:val="00073F2F"/>
    <w:rsid w:val="00075708"/>
    <w:rsid w:val="0008106E"/>
    <w:rsid w:val="00095D93"/>
    <w:rsid w:val="000A0E88"/>
    <w:rsid w:val="000D7963"/>
    <w:rsid w:val="000E3C1F"/>
    <w:rsid w:val="000E4A5B"/>
    <w:rsid w:val="000F487D"/>
    <w:rsid w:val="000F76DA"/>
    <w:rsid w:val="001103BA"/>
    <w:rsid w:val="00123B69"/>
    <w:rsid w:val="001271E0"/>
    <w:rsid w:val="00133991"/>
    <w:rsid w:val="0014107A"/>
    <w:rsid w:val="001538F2"/>
    <w:rsid w:val="00165AD2"/>
    <w:rsid w:val="00176CA6"/>
    <w:rsid w:val="00192F42"/>
    <w:rsid w:val="00192FF2"/>
    <w:rsid w:val="001A0ED8"/>
    <w:rsid w:val="001A50FB"/>
    <w:rsid w:val="002046C4"/>
    <w:rsid w:val="0022612D"/>
    <w:rsid w:val="00272CD9"/>
    <w:rsid w:val="00276572"/>
    <w:rsid w:val="00285042"/>
    <w:rsid w:val="00290705"/>
    <w:rsid w:val="002B6846"/>
    <w:rsid w:val="002C501D"/>
    <w:rsid w:val="002C7330"/>
    <w:rsid w:val="002D6CAD"/>
    <w:rsid w:val="002D78D4"/>
    <w:rsid w:val="002E2D9E"/>
    <w:rsid w:val="003076A1"/>
    <w:rsid w:val="003347A7"/>
    <w:rsid w:val="00334B0C"/>
    <w:rsid w:val="00347670"/>
    <w:rsid w:val="00355D1B"/>
    <w:rsid w:val="003579D2"/>
    <w:rsid w:val="003654DB"/>
    <w:rsid w:val="003A61EE"/>
    <w:rsid w:val="003C28CD"/>
    <w:rsid w:val="003D2EDF"/>
    <w:rsid w:val="003D412D"/>
    <w:rsid w:val="003F0FFD"/>
    <w:rsid w:val="0041686A"/>
    <w:rsid w:val="004228B2"/>
    <w:rsid w:val="00453F48"/>
    <w:rsid w:val="00461AA0"/>
    <w:rsid w:val="00473371"/>
    <w:rsid w:val="00476EA1"/>
    <w:rsid w:val="004778FF"/>
    <w:rsid w:val="004B304D"/>
    <w:rsid w:val="004C0A16"/>
    <w:rsid w:val="00514A07"/>
    <w:rsid w:val="0052481D"/>
    <w:rsid w:val="00551F8E"/>
    <w:rsid w:val="00565EE1"/>
    <w:rsid w:val="0057475E"/>
    <w:rsid w:val="00583971"/>
    <w:rsid w:val="005A0BA8"/>
    <w:rsid w:val="005C5954"/>
    <w:rsid w:val="005C6182"/>
    <w:rsid w:val="005D3F60"/>
    <w:rsid w:val="005D7108"/>
    <w:rsid w:val="00636FAE"/>
    <w:rsid w:val="006452A4"/>
    <w:rsid w:val="006515E3"/>
    <w:rsid w:val="00676C74"/>
    <w:rsid w:val="006804AC"/>
    <w:rsid w:val="00695D85"/>
    <w:rsid w:val="006B5A96"/>
    <w:rsid w:val="006E1C6C"/>
    <w:rsid w:val="007059D2"/>
    <w:rsid w:val="007072BA"/>
    <w:rsid w:val="00721E29"/>
    <w:rsid w:val="007226AE"/>
    <w:rsid w:val="00735F70"/>
    <w:rsid w:val="0075692C"/>
    <w:rsid w:val="00760B99"/>
    <w:rsid w:val="007715BF"/>
    <w:rsid w:val="00782999"/>
    <w:rsid w:val="007A4F2A"/>
    <w:rsid w:val="007A7268"/>
    <w:rsid w:val="007B73F9"/>
    <w:rsid w:val="0080287D"/>
    <w:rsid w:val="00810AD8"/>
    <w:rsid w:val="00820124"/>
    <w:rsid w:val="008203D8"/>
    <w:rsid w:val="00832FF1"/>
    <w:rsid w:val="00835C04"/>
    <w:rsid w:val="008403B8"/>
    <w:rsid w:val="00896D48"/>
    <w:rsid w:val="008C4487"/>
    <w:rsid w:val="008F70D1"/>
    <w:rsid w:val="00937ED2"/>
    <w:rsid w:val="0094514E"/>
    <w:rsid w:val="00960CF6"/>
    <w:rsid w:val="009769C0"/>
    <w:rsid w:val="00980AB4"/>
    <w:rsid w:val="009838E9"/>
    <w:rsid w:val="009A09FD"/>
    <w:rsid w:val="009B08C3"/>
    <w:rsid w:val="009B2F00"/>
    <w:rsid w:val="009D7235"/>
    <w:rsid w:val="009E1788"/>
    <w:rsid w:val="009F73F3"/>
    <w:rsid w:val="00A07C1D"/>
    <w:rsid w:val="00A44DD0"/>
    <w:rsid w:val="00A46F34"/>
    <w:rsid w:val="00A502A8"/>
    <w:rsid w:val="00A50CFE"/>
    <w:rsid w:val="00A5463B"/>
    <w:rsid w:val="00A60645"/>
    <w:rsid w:val="00A80A92"/>
    <w:rsid w:val="00A8257F"/>
    <w:rsid w:val="00AD46F1"/>
    <w:rsid w:val="00AD4B36"/>
    <w:rsid w:val="00AE085F"/>
    <w:rsid w:val="00AE46F5"/>
    <w:rsid w:val="00B1001F"/>
    <w:rsid w:val="00B32A6A"/>
    <w:rsid w:val="00B43262"/>
    <w:rsid w:val="00B56DDA"/>
    <w:rsid w:val="00B73203"/>
    <w:rsid w:val="00B76BDC"/>
    <w:rsid w:val="00B81E34"/>
    <w:rsid w:val="00B845DD"/>
    <w:rsid w:val="00B9571C"/>
    <w:rsid w:val="00B9614C"/>
    <w:rsid w:val="00B964BC"/>
    <w:rsid w:val="00BB722B"/>
    <w:rsid w:val="00BF4585"/>
    <w:rsid w:val="00C02340"/>
    <w:rsid w:val="00C057E9"/>
    <w:rsid w:val="00C11D47"/>
    <w:rsid w:val="00C249AE"/>
    <w:rsid w:val="00C33A8E"/>
    <w:rsid w:val="00C55FC9"/>
    <w:rsid w:val="00C6077C"/>
    <w:rsid w:val="00C82473"/>
    <w:rsid w:val="00C83576"/>
    <w:rsid w:val="00CA0A4F"/>
    <w:rsid w:val="00CA0BDA"/>
    <w:rsid w:val="00CA0EED"/>
    <w:rsid w:val="00CA4793"/>
    <w:rsid w:val="00CB51DA"/>
    <w:rsid w:val="00CD0433"/>
    <w:rsid w:val="00CD1A63"/>
    <w:rsid w:val="00CE4F6F"/>
    <w:rsid w:val="00CF7D2B"/>
    <w:rsid w:val="00D0349C"/>
    <w:rsid w:val="00D12F5B"/>
    <w:rsid w:val="00D23088"/>
    <w:rsid w:val="00D3189E"/>
    <w:rsid w:val="00D3192F"/>
    <w:rsid w:val="00D747CE"/>
    <w:rsid w:val="00D808DE"/>
    <w:rsid w:val="00DB5124"/>
    <w:rsid w:val="00DC6974"/>
    <w:rsid w:val="00E02E5C"/>
    <w:rsid w:val="00E0574B"/>
    <w:rsid w:val="00E24415"/>
    <w:rsid w:val="00E55138"/>
    <w:rsid w:val="00E6039B"/>
    <w:rsid w:val="00E94864"/>
    <w:rsid w:val="00E9739A"/>
    <w:rsid w:val="00EB4818"/>
    <w:rsid w:val="00ED6B3C"/>
    <w:rsid w:val="00EE20E3"/>
    <w:rsid w:val="00F030A5"/>
    <w:rsid w:val="00F20A93"/>
    <w:rsid w:val="00F2154C"/>
    <w:rsid w:val="00F24033"/>
    <w:rsid w:val="00F25EEC"/>
    <w:rsid w:val="00F26DB5"/>
    <w:rsid w:val="00F63477"/>
    <w:rsid w:val="00FA3C4B"/>
    <w:rsid w:val="00FA45FA"/>
    <w:rsid w:val="00FB1905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CBF7C1"/>
  <w15:docId w15:val="{C86363D1-9C3F-4D00-ACE3-CC796C1A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F6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uiPriority w:val="61"/>
    <w:rsid w:val="00095D9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9E17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  <w:style w:type="table" w:styleId="TableGrid">
    <w:name w:val="Table Grid"/>
    <w:basedOn w:val="TableNormal"/>
    <w:uiPriority w:val="59"/>
    <w:rsid w:val="0068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203D8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6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6C382-2991-4695-A3A9-D076E00CC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ODIN</Company>
  <LinksUpToDate>false</LinksUpToDate>
  <CharactersWithSpaces>10580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lmchilds</dc:creator>
  <cp:lastModifiedBy>Rousseau, Nick J (329D-Affiliate)</cp:lastModifiedBy>
  <cp:revision>7</cp:revision>
  <cp:lastPrinted>2016-03-30T18:27:00Z</cp:lastPrinted>
  <dcterms:created xsi:type="dcterms:W3CDTF">2016-04-05T17:40:00Z</dcterms:created>
  <dcterms:modified xsi:type="dcterms:W3CDTF">2016-04-18T15:52:00Z</dcterms:modified>
</cp:coreProperties>
</file>