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xml" ContentType="application/vnd.ms-office.intelligenc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P="1C1C7EAB" w:rsidRDefault="74AEB670" w14:paraId="1824EBE9" w14:textId="112AFF59">
      <w:pPr>
        <w:rPr>
          <w:rFonts w:ascii="Garamond" w:hAnsi="Garamond"/>
          <w:b w:val="1"/>
          <w:bCs w:val="1"/>
        </w:rPr>
      </w:pPr>
      <w:commentRangeStart w:id="62713731"/>
      <w:r w:rsidRPr="33FF5814" w:rsidR="5154E20E">
        <w:rPr>
          <w:rFonts w:ascii="Garamond" w:hAnsi="Garamond"/>
          <w:b w:val="1"/>
          <w:bCs w:val="1"/>
        </w:rPr>
        <w:t>Tonl</w:t>
      </w:r>
      <w:r w:rsidRPr="33FF5814" w:rsidR="5154E20E">
        <w:rPr>
          <w:rFonts w:ascii="Garamond" w:hAnsi="Garamond" w:eastAsia="Garamond" w:cs="Garamond"/>
          <w:b w:val="1"/>
          <w:bCs w:val="1"/>
        </w:rPr>
        <w:t>é</w:t>
      </w:r>
      <w:r w:rsidRPr="33FF5814" w:rsidR="5154E20E">
        <w:rPr>
          <w:rFonts w:ascii="Garamond" w:hAnsi="Garamond" w:eastAsia="Garamond" w:cs="Garamond"/>
          <w:b w:val="1"/>
          <w:bCs w:val="1"/>
        </w:rPr>
        <w:t xml:space="preserve"> S</w:t>
      </w:r>
      <w:commentRangeEnd w:id="62713731"/>
      <w:r>
        <w:rPr>
          <w:rStyle w:val="CommentReference"/>
        </w:rPr>
        <w:commentReference w:id="62713731"/>
      </w:r>
      <w:r w:rsidRPr="33FF5814" w:rsidR="5154E20E">
        <w:rPr>
          <w:rFonts w:ascii="Garamond" w:hAnsi="Garamond" w:eastAsia="Garamond" w:cs="Garamond"/>
          <w:b w:val="1"/>
          <w:bCs w:val="1"/>
        </w:rPr>
        <w:t xml:space="preserve">ap Food Security </w:t>
      </w:r>
      <w:r w:rsidRPr="33FF5814" w:rsidR="255092A0">
        <w:rPr>
          <w:rFonts w:ascii="Garamond" w:hAnsi="Garamond" w:eastAsia="Garamond" w:cs="Garamond"/>
          <w:b w:val="1"/>
          <w:bCs w:val="1"/>
        </w:rPr>
        <w:t>&amp;</w:t>
      </w:r>
      <w:r w:rsidRPr="33FF5814" w:rsidR="5154E20E">
        <w:rPr>
          <w:rFonts w:ascii="Garamond" w:hAnsi="Garamond" w:eastAsia="Garamond" w:cs="Garamond"/>
          <w:b w:val="1"/>
          <w:bCs w:val="1"/>
        </w:rPr>
        <w:t xml:space="preserve"> Agriculture II</w:t>
      </w:r>
    </w:p>
    <w:p w:rsidR="74AEB670" w:rsidP="1C1C7EAB" w:rsidRDefault="74AEB670" w14:paraId="300F1310" w14:textId="13F84361">
      <w:pPr>
        <w:spacing w:line="259" w:lineRule="auto"/>
        <w:rPr>
          <w:rFonts w:ascii="Garamond" w:hAnsi="Garamond" w:eastAsia="Garamond" w:cs="Garamond"/>
        </w:rPr>
      </w:pPr>
      <w:r w:rsidRPr="1C1C7EAB">
        <w:rPr>
          <w:rFonts w:ascii="Garamond" w:hAnsi="Garamond"/>
          <w:i/>
          <w:iCs/>
        </w:rPr>
        <w:t xml:space="preserve">Evaluating Changes in Ecosystem Vitality and Freshwater Health in the </w:t>
      </w:r>
      <w:proofErr w:type="spellStart"/>
      <w:r w:rsidRPr="1C1C7EAB">
        <w:rPr>
          <w:rFonts w:ascii="Garamond" w:hAnsi="Garamond"/>
          <w:i/>
          <w:iCs/>
        </w:rPr>
        <w:t>Tonl</w:t>
      </w:r>
      <w:r w:rsidRPr="1C1C7EAB">
        <w:rPr>
          <w:rFonts w:ascii="Garamond" w:hAnsi="Garamond" w:eastAsia="Garamond" w:cs="Garamond"/>
          <w:i/>
          <w:iCs/>
        </w:rPr>
        <w:t>é</w:t>
      </w:r>
      <w:proofErr w:type="spellEnd"/>
      <w:r w:rsidRPr="1C1C7EAB">
        <w:rPr>
          <w:rFonts w:ascii="Garamond" w:hAnsi="Garamond" w:eastAsia="Garamond" w:cs="Garamond"/>
          <w:i/>
          <w:iCs/>
        </w:rPr>
        <w:t xml:space="preserve"> Sap Basin using Remotely Sensed Data</w:t>
      </w:r>
    </w:p>
    <w:p w:rsidRPr="00CE4561" w:rsidR="00476B26" w:rsidP="00476B26" w:rsidRDefault="00476B26" w14:paraId="3014536A" w14:textId="77777777">
      <w:pPr>
        <w:rPr>
          <w:rFonts w:ascii="Garamond" w:hAnsi="Garamond"/>
        </w:rPr>
      </w:pPr>
    </w:p>
    <w:p w:rsidRPr="00CE4561" w:rsidR="00476B26" w:rsidP="41B73BD1" w:rsidRDefault="00476B26" w14:paraId="53F43B6C" w14:textId="77777777">
      <w:pPr>
        <w:pBdr>
          <w:bottom w:val="single" w:color="auto" w:sz="4" w:space="0"/>
        </w:pBdr>
        <w:rPr>
          <w:rFonts w:ascii="Garamond" w:hAnsi="Garamond" w:cs="Arial"/>
          <w:b/>
          <w:bCs/>
        </w:rPr>
      </w:pPr>
      <w:commentRangeStart w:id="0"/>
      <w:r w:rsidRPr="1C1C7EAB">
        <w:rPr>
          <w:rFonts w:ascii="Garamond" w:hAnsi="Garamond" w:cs="Arial"/>
          <w:b/>
          <w:bCs/>
        </w:rPr>
        <w:t>Project Team</w:t>
      </w:r>
      <w:commentRangeEnd w:id="0"/>
      <w:r>
        <w:rPr>
          <w:rStyle w:val="CommentReference"/>
        </w:rPr>
        <w:commentReference w:id="0"/>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4621257E" w14:paraId="0687BCF2" w14:textId="749CC1BF">
      <w:pPr>
        <w:rPr>
          <w:rFonts w:ascii="Garamond" w:hAnsi="Garamond" w:cs="Arial"/>
        </w:rPr>
      </w:pPr>
      <w:r w:rsidRPr="1C1C7EAB">
        <w:rPr>
          <w:rFonts w:ascii="Garamond" w:hAnsi="Garamond" w:cs="Arial"/>
        </w:rPr>
        <w:t>Justine Spore (</w:t>
      </w:r>
      <w:r w:rsidRPr="1C1C7EAB" w:rsidR="00476B26">
        <w:rPr>
          <w:rFonts w:ascii="Garamond" w:hAnsi="Garamond" w:cs="Arial"/>
        </w:rPr>
        <w:t>Project Lead</w:t>
      </w:r>
      <w:r w:rsidRPr="1C1C7EAB" w:rsidR="00CE2CD5">
        <w:rPr>
          <w:rFonts w:ascii="Garamond" w:hAnsi="Garamond" w:cs="Arial"/>
        </w:rPr>
        <w:t>)</w:t>
      </w:r>
    </w:p>
    <w:p w:rsidRPr="00CE4561" w:rsidR="00476B26" w:rsidP="00476B26" w:rsidRDefault="7DF811A1" w14:paraId="206838FA" w14:textId="1EDC0AF9">
      <w:pPr>
        <w:rPr>
          <w:rFonts w:ascii="Garamond" w:hAnsi="Garamond" w:cs="Arial"/>
        </w:rPr>
      </w:pPr>
      <w:r w:rsidRPr="1C1C7EAB">
        <w:rPr>
          <w:rFonts w:ascii="Garamond" w:hAnsi="Garamond" w:cs="Arial"/>
        </w:rPr>
        <w:t>Brian Place</w:t>
      </w:r>
    </w:p>
    <w:p w:rsidRPr="00CE4561" w:rsidR="00476B26" w:rsidP="00476B26" w:rsidRDefault="7DF811A1" w14:paraId="595E96FA" w14:textId="7ABA109B">
      <w:pPr>
        <w:rPr>
          <w:rFonts w:ascii="Garamond" w:hAnsi="Garamond" w:cs="Arial"/>
        </w:rPr>
      </w:pPr>
      <w:r w:rsidRPr="1C1C7EAB">
        <w:rPr>
          <w:rFonts w:ascii="Garamond" w:hAnsi="Garamond" w:cs="Arial"/>
        </w:rPr>
        <w:t>Molly Farrell</w:t>
      </w:r>
    </w:p>
    <w:p w:rsidRPr="00CE4561" w:rsidR="00476B26" w:rsidP="00476B26" w:rsidRDefault="7DF811A1" w14:paraId="5DD9205E" w14:textId="7B841690">
      <w:pPr>
        <w:rPr>
          <w:rFonts w:ascii="Garamond" w:hAnsi="Garamond" w:cs="Arial"/>
        </w:rPr>
      </w:pPr>
      <w:r w:rsidRPr="1C1C7EAB">
        <w:rPr>
          <w:rFonts w:ascii="Garamond" w:hAnsi="Garamond" w:cs="Arial"/>
        </w:rPr>
        <w:t>Nick Pelaccio</w:t>
      </w:r>
    </w:p>
    <w:p w:rsidR="7DF811A1" w:rsidP="1C1C7EAB" w:rsidRDefault="7DF811A1" w14:paraId="2A63870C" w14:textId="397474F2">
      <w:pPr>
        <w:rPr>
          <w:rFonts w:ascii="Garamond" w:hAnsi="Garamond" w:cs="Arial"/>
        </w:rPr>
      </w:pPr>
      <w:r w:rsidRPr="1C1C7EAB">
        <w:rPr>
          <w:rFonts w:ascii="Garamond" w:hAnsi="Garamond" w:cs="Arial"/>
        </w:rPr>
        <w:t>Joey Lindsay</w:t>
      </w:r>
    </w:p>
    <w:p w:rsidR="1C1C7EAB" w:rsidP="1C1C7EAB" w:rsidRDefault="1C1C7EAB" w14:paraId="33032FE2" w14:textId="64CE4839">
      <w:pPr>
        <w:rPr>
          <w:rFonts w:ascii="Garamond" w:hAnsi="Garamond" w:cs="Arial"/>
        </w:rPr>
      </w:pPr>
    </w:p>
    <w:p w:rsidRPr="00CE4561" w:rsidR="00476B26" w:rsidP="608CFF19" w:rsidRDefault="00476B26" w14:paraId="6DBB9F0C" w14:textId="77777777">
      <w:pPr>
        <w:rPr>
          <w:rFonts w:ascii="Garamond" w:hAnsi="Garamond" w:cs="Arial"/>
          <w:b w:val="1"/>
          <w:bCs w:val="1"/>
          <w:i w:val="1"/>
          <w:iCs w:val="1"/>
        </w:rPr>
      </w:pPr>
      <w:commentRangeStart w:id="1634867846"/>
      <w:r w:rsidRPr="608CFF19" w:rsidR="5FAD67CD">
        <w:rPr>
          <w:rFonts w:ascii="Garamond" w:hAnsi="Garamond" w:cs="Arial"/>
          <w:b w:val="1"/>
          <w:bCs w:val="1"/>
          <w:i w:val="1"/>
          <w:iCs w:val="1"/>
        </w:rPr>
        <w:t>Advisors &amp; Mentors:</w:t>
      </w:r>
      <w:commentRangeEnd w:id="1634867846"/>
      <w:r>
        <w:rPr>
          <w:rStyle w:val="CommentReference"/>
        </w:rPr>
        <w:commentReference w:id="1634867846"/>
      </w:r>
    </w:p>
    <w:p w:rsidR="37F47165" w:rsidP="608CFF19" w:rsidRDefault="37F47165" w14:paraId="085724EF" w14:textId="72524650">
      <w:pPr>
        <w:pStyle w:val="Normal"/>
        <w:rPr>
          <w:rFonts w:ascii="Garamond" w:hAnsi="Garamond" w:eastAsia="Garamond" w:cs="Garamond"/>
          <w:sz w:val="22"/>
          <w:szCs w:val="22"/>
        </w:rPr>
      </w:pPr>
      <w:r w:rsidRPr="33FF5814" w:rsidR="37F47165">
        <w:rPr>
          <w:rFonts w:ascii="Garamond" w:hAnsi="Garamond" w:eastAsia="Garamond" w:cs="Garamond"/>
          <w:sz w:val="22"/>
          <w:szCs w:val="22"/>
        </w:rPr>
        <w:t>Dr. Kenton Ross (</w:t>
      </w:r>
      <w:r w:rsidRPr="33FF5814" w:rsidR="37F47165">
        <w:rPr>
          <w:rFonts w:ascii="Garamond" w:hAnsi="Garamond" w:eastAsia="Garamond" w:cs="Garamond"/>
          <w:sz w:val="22"/>
          <w:szCs w:val="22"/>
        </w:rPr>
        <w:t>NASA Langley Research Center)</w:t>
      </w:r>
    </w:p>
    <w:p w:rsidR="06CBDC3F" w:rsidP="1C1C7EAB" w:rsidRDefault="06CBDC3F" w14:paraId="4BACADB1" w14:textId="3C9A7B28">
      <w:r w:rsidRPr="608CFF19" w:rsidR="7CBDFFE5">
        <w:rPr>
          <w:rFonts w:ascii="Garamond" w:hAnsi="Garamond" w:eastAsia="Garamond" w:cs="Garamond"/>
        </w:rPr>
        <w:t>Dr. Venkataraman Lakshmi (University of Virginia, Department of Engineering Systems and the Environment)</w:t>
      </w:r>
    </w:p>
    <w:p w:rsidR="06CBDC3F" w:rsidP="608CFF19" w:rsidRDefault="06CBDC3F" w14:paraId="26F75FC7" w14:textId="1E8D8DF1">
      <w:pPr>
        <w:pStyle w:val="Normal"/>
        <w:rPr>
          <w:rFonts w:ascii="Garamond" w:hAnsi="Garamond" w:eastAsia="Garamond" w:cs="Garamond"/>
          <w:sz w:val="22"/>
          <w:szCs w:val="22"/>
        </w:rPr>
      </w:pPr>
      <w:r w:rsidRPr="608CFF19" w:rsidR="2B64EFED">
        <w:rPr>
          <w:rFonts w:ascii="Garamond" w:hAnsi="Garamond" w:eastAsia="Garamond" w:cs="Garamond"/>
          <w:sz w:val="22"/>
          <w:szCs w:val="22"/>
        </w:rPr>
        <w:t>Manh-Hung Le (University of Virginia</w:t>
      </w:r>
      <w:r w:rsidRPr="608CFF19" w:rsidR="4E37C960">
        <w:rPr>
          <w:rFonts w:ascii="Garamond" w:hAnsi="Garamond" w:eastAsia="Garamond" w:cs="Garamond"/>
          <w:sz w:val="22"/>
          <w:szCs w:val="22"/>
        </w:rPr>
        <w:t>, Department of Engineering Systems and the Environment</w:t>
      </w:r>
      <w:r w:rsidRPr="608CFF19" w:rsidR="2B64EFED">
        <w:rPr>
          <w:rFonts w:ascii="Garamond" w:hAnsi="Garamond" w:eastAsia="Garamond" w:cs="Garamond"/>
          <w:sz w:val="22"/>
          <w:szCs w:val="22"/>
        </w:rPr>
        <w:t>)</w:t>
      </w:r>
    </w:p>
    <w:p w:rsidR="06CBDC3F" w:rsidP="1C1C7EAB" w:rsidRDefault="06CBDC3F" w14:paraId="63CB8590" w14:textId="2A7E1C05">
      <w:r w:rsidRPr="1C1C7EAB">
        <w:rPr>
          <w:rFonts w:ascii="Garamond" w:hAnsi="Garamond" w:eastAsia="Garamond" w:cs="Garamond"/>
        </w:rPr>
        <w:t>Dr. Derek Vollmer (Conservation International)</w:t>
      </w:r>
    </w:p>
    <w:p w:rsidRPr="00CE4561" w:rsidR="00476B26" w:rsidP="00476B26" w:rsidRDefault="00476B26" w14:paraId="06132A76" w14:textId="77777777">
      <w:pPr>
        <w:rPr>
          <w:rFonts w:ascii="Garamond" w:hAnsi="Garamond" w:cs="Arial"/>
        </w:rPr>
      </w:pPr>
    </w:p>
    <w:p w:rsidRPr="00CE4561" w:rsidR="00476B26" w:rsidP="00476B26" w:rsidRDefault="00476B26" w14:paraId="2850A65E" w14:textId="77777777">
      <w:pPr>
        <w:rPr>
          <w:rFonts w:ascii="Garamond" w:hAnsi="Garamond" w:cs="Arial"/>
          <w:b/>
          <w:i/>
        </w:rPr>
      </w:pPr>
      <w:r w:rsidRPr="1C1C7EAB">
        <w:rPr>
          <w:rFonts w:ascii="Garamond" w:hAnsi="Garamond" w:cs="Arial"/>
          <w:b/>
          <w:bCs/>
          <w:i/>
          <w:iCs/>
        </w:rPr>
        <w:t>Past or Other Contributors:</w:t>
      </w:r>
    </w:p>
    <w:p w:rsidR="0CAD8D80" w:rsidP="1C1C7EAB" w:rsidRDefault="0CAD8D80" w14:paraId="1D09D814" w14:textId="67E518E2">
      <w:pPr>
        <w:rPr>
          <w:rFonts w:ascii="Garamond" w:hAnsi="Garamond" w:cs="Arial"/>
        </w:rPr>
      </w:pPr>
      <w:r w:rsidRPr="1C1C7EAB">
        <w:rPr>
          <w:rFonts w:ascii="Garamond" w:hAnsi="Garamond" w:cs="Arial"/>
        </w:rPr>
        <w:t>Marco Vallejos</w:t>
      </w:r>
    </w:p>
    <w:p w:rsidR="0CAD8D80" w:rsidP="1C1C7EAB" w:rsidRDefault="0CAD8D80" w14:paraId="151654D5" w14:textId="1885726C">
      <w:pPr>
        <w:rPr>
          <w:rFonts w:ascii="Garamond" w:hAnsi="Garamond" w:cs="Arial"/>
        </w:rPr>
      </w:pPr>
      <w:r w:rsidRPr="1C1C7EAB">
        <w:rPr>
          <w:rFonts w:ascii="Garamond" w:hAnsi="Garamond" w:cs="Arial"/>
        </w:rPr>
        <w:t xml:space="preserve">Jenna Johnston </w:t>
      </w:r>
    </w:p>
    <w:p w:rsidR="0CAD8D80" w:rsidP="1C1C7EAB" w:rsidRDefault="0CAD8D80" w14:paraId="0ED7E6FA" w14:textId="0B7F235D">
      <w:pPr>
        <w:rPr>
          <w:rFonts w:ascii="Garamond" w:hAnsi="Garamond" w:cs="Arial"/>
        </w:rPr>
      </w:pPr>
      <w:r w:rsidRPr="1C1C7EAB">
        <w:rPr>
          <w:rFonts w:ascii="Garamond" w:hAnsi="Garamond" w:cs="Arial"/>
        </w:rPr>
        <w:t xml:space="preserve">Sonnet Phelps </w:t>
      </w:r>
    </w:p>
    <w:p w:rsidR="0CAD8D80" w:rsidP="1C1C7EAB" w:rsidRDefault="0CAD8D80" w14:paraId="5B95C85E" w14:textId="3E73A6DA">
      <w:pPr>
        <w:rPr>
          <w:rFonts w:ascii="Garamond" w:hAnsi="Garamond" w:cs="Arial"/>
        </w:rPr>
      </w:pPr>
      <w:r w:rsidRPr="1C1C7EAB">
        <w:rPr>
          <w:rFonts w:ascii="Garamond" w:hAnsi="Garamond" w:cs="Arial"/>
        </w:rPr>
        <w:t xml:space="preserve">Joseph </w:t>
      </w:r>
      <w:proofErr w:type="spellStart"/>
      <w:r w:rsidRPr="1C1C7EAB">
        <w:rPr>
          <w:rFonts w:ascii="Garamond" w:hAnsi="Garamond" w:cs="Arial"/>
        </w:rPr>
        <w:t>Scarmuzza</w:t>
      </w:r>
      <w:proofErr w:type="spellEnd"/>
    </w:p>
    <w:p w:rsidR="00C8675B" w:rsidP="00476B26" w:rsidRDefault="00C8675B" w14:paraId="605C3625" w14:textId="4C960CCC">
      <w:pPr>
        <w:rPr>
          <w:rFonts w:ascii="Garamond" w:hAnsi="Garamond" w:cs="Arial"/>
          <w:i/>
        </w:rPr>
      </w:pPr>
    </w:p>
    <w:p w:rsidRPr="00CE4561" w:rsidR="00C8675B" w:rsidP="1C1C7EAB" w:rsidRDefault="00C8675B" w14:paraId="47AFD085" w14:textId="568BFB7B">
      <w:pPr>
        <w:ind w:left="360" w:hanging="360"/>
        <w:rPr>
          <w:rFonts w:ascii="Garamond" w:hAnsi="Garamond" w:cs="Arial"/>
        </w:rPr>
      </w:pPr>
      <w:r w:rsidRPr="7097DE31" w:rsidR="00C8675B">
        <w:rPr>
          <w:rFonts w:ascii="Garamond" w:hAnsi="Garamond" w:cs="Arial"/>
          <w:b w:val="1"/>
          <w:bCs w:val="1"/>
          <w:i w:val="1"/>
          <w:iCs w:val="1"/>
        </w:rPr>
        <w:t>Team POC:</w:t>
      </w:r>
      <w:r w:rsidRPr="7097DE31" w:rsidR="00C8675B">
        <w:rPr>
          <w:rFonts w:ascii="Garamond" w:hAnsi="Garamond" w:cs="Arial"/>
          <w:b w:val="1"/>
          <w:bCs w:val="1"/>
        </w:rPr>
        <w:t xml:space="preserve"> </w:t>
      </w:r>
      <w:r w:rsidRPr="7097DE31" w:rsidR="5ADBC13D">
        <w:rPr>
          <w:rFonts w:ascii="Garamond" w:hAnsi="Garamond" w:cs="Arial"/>
        </w:rPr>
        <w:t>Justine Spore</w:t>
      </w:r>
      <w:r w:rsidRPr="7097DE31" w:rsidR="00C8675B">
        <w:rPr>
          <w:rFonts w:ascii="Garamond" w:hAnsi="Garamond" w:cs="Arial"/>
        </w:rPr>
        <w:t>,</w:t>
      </w:r>
      <w:r w:rsidRPr="7097DE31" w:rsidR="3F4A1C15">
        <w:rPr>
          <w:rFonts w:ascii="Garamond" w:hAnsi="Garamond" w:cs="Arial"/>
        </w:rPr>
        <w:t xml:space="preserve"> spore.justine@gmail.com</w:t>
      </w:r>
    </w:p>
    <w:p w:rsidRPr="00CE4561" w:rsidR="00C8675B" w:rsidP="00C8675B" w:rsidRDefault="00C8675B" w14:paraId="3EDF55C2" w14:textId="06E7307C">
      <w:pPr>
        <w:ind w:left="360" w:hanging="360"/>
        <w:rPr>
          <w:rFonts w:ascii="Garamond" w:hAnsi="Garamond" w:cs="Arial"/>
        </w:rPr>
      </w:pPr>
      <w:r w:rsidRPr="7097DE31" w:rsidR="00C8675B">
        <w:rPr>
          <w:rFonts w:ascii="Garamond" w:hAnsi="Garamond" w:cs="Arial"/>
          <w:b w:val="1"/>
          <w:bCs w:val="1"/>
          <w:i w:val="1"/>
          <w:iCs w:val="1"/>
        </w:rPr>
        <w:t>Software Release POC:</w:t>
      </w:r>
      <w:r w:rsidRPr="7097DE31" w:rsidR="00C8675B">
        <w:rPr>
          <w:rFonts w:ascii="Garamond" w:hAnsi="Garamond" w:cs="Arial"/>
        </w:rPr>
        <w:t xml:space="preserve"> </w:t>
      </w:r>
      <w:r w:rsidRPr="7097DE31" w:rsidR="52C02922">
        <w:rPr>
          <w:rFonts w:ascii="Garamond" w:hAnsi="Garamond" w:cs="Arial"/>
        </w:rPr>
        <w:t>Joey Lindsay</w:t>
      </w:r>
      <w:r w:rsidRPr="7097DE31" w:rsidR="00C8675B">
        <w:rPr>
          <w:rFonts w:ascii="Garamond" w:hAnsi="Garamond" w:cs="Arial"/>
        </w:rPr>
        <w:t xml:space="preserve">, </w:t>
      </w:r>
      <w:r w:rsidRPr="7097DE31" w:rsidR="5A8D3497">
        <w:rPr>
          <w:rFonts w:ascii="Garamond" w:hAnsi="Garamond" w:cs="Arial"/>
        </w:rPr>
        <w:t xml:space="preserve">joeylindsay64@gmail.com </w:t>
      </w:r>
    </w:p>
    <w:p w:rsidRPr="00C8675B" w:rsidR="00C8675B" w:rsidP="1C1C7EAB" w:rsidRDefault="00C8675B" w14:paraId="3375C268" w14:textId="349486A1">
      <w:pPr>
        <w:rPr>
          <w:rFonts w:ascii="Garamond" w:hAnsi="Garamond" w:cs="Arial"/>
        </w:rPr>
      </w:pPr>
      <w:r w:rsidRPr="1C1C7EAB">
        <w:rPr>
          <w:rFonts w:ascii="Garamond" w:hAnsi="Garamond" w:cs="Arial"/>
          <w:b/>
          <w:bCs/>
          <w:i/>
          <w:iCs/>
        </w:rPr>
        <w:t>Partner POC:</w:t>
      </w:r>
      <w:r w:rsidRPr="1C1C7EAB">
        <w:rPr>
          <w:rFonts w:ascii="Garamond" w:hAnsi="Garamond" w:cs="Arial"/>
        </w:rPr>
        <w:t xml:space="preserve"> </w:t>
      </w:r>
      <w:r w:rsidRPr="1C1C7EAB" w:rsidR="16882FE0">
        <w:rPr>
          <w:rFonts w:ascii="Garamond" w:hAnsi="Garamond" w:cs="Arial"/>
        </w:rPr>
        <w:t>Derek Vollmer, dvollmer@conservation.org</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41B73BD1" w:rsidRDefault="008B3821" w14:paraId="013DC3C5" w14:textId="77777777">
      <w:pPr>
        <w:rPr>
          <w:rFonts w:ascii="Garamond" w:hAnsi="Garamond"/>
          <w:b/>
          <w:bCs/>
        </w:rPr>
      </w:pPr>
      <w:r w:rsidRPr="1C1C7EAB">
        <w:rPr>
          <w:rFonts w:ascii="Garamond" w:hAnsi="Garamond"/>
          <w:b/>
          <w:bCs/>
          <w:i/>
          <w:iCs/>
        </w:rPr>
        <w:t>Project Synopsis:</w:t>
      </w:r>
      <w:r w:rsidRPr="1C1C7EAB" w:rsidR="00244E4A">
        <w:rPr>
          <w:rFonts w:ascii="Garamond" w:hAnsi="Garamond"/>
          <w:b/>
          <w:bCs/>
        </w:rPr>
        <w:t xml:space="preserve"> </w:t>
      </w:r>
    </w:p>
    <w:p w:rsidRPr="00CE4561" w:rsidR="008B3821" w:rsidP="7097DE31" w:rsidRDefault="6A3E0F76" w14:paraId="53CFFBF5" w14:textId="39496BC4">
      <w:pPr>
        <w:rPr>
          <w:rFonts w:ascii="Garamond" w:hAnsi="Garamond"/>
          <w:color w:val="auto"/>
        </w:rPr>
      </w:pPr>
      <w:r w:rsidRPr="33FF5814" w:rsidR="25723570">
        <w:rPr>
          <w:rFonts w:ascii="Garamond" w:hAnsi="Garamond"/>
          <w:color w:val="auto"/>
        </w:rPr>
        <w:t xml:space="preserve">The </w:t>
      </w:r>
      <w:r w:rsidRPr="33FF5814" w:rsidR="25723570">
        <w:rPr>
          <w:rFonts w:ascii="Garamond" w:hAnsi="Garamond"/>
          <w:color w:val="auto"/>
        </w:rPr>
        <w:t>Tonlé</w:t>
      </w:r>
      <w:r w:rsidRPr="33FF5814" w:rsidR="25723570">
        <w:rPr>
          <w:rFonts w:ascii="Garamond" w:hAnsi="Garamond"/>
          <w:color w:val="auto"/>
        </w:rPr>
        <w:t xml:space="preserve"> Sap </w:t>
      </w:r>
      <w:r w:rsidRPr="33FF5814" w:rsidR="032696B8">
        <w:rPr>
          <w:rFonts w:ascii="Garamond" w:hAnsi="Garamond"/>
          <w:color w:val="auto"/>
        </w:rPr>
        <w:t>B</w:t>
      </w:r>
      <w:r w:rsidRPr="33FF5814" w:rsidR="25723570">
        <w:rPr>
          <w:rFonts w:ascii="Garamond" w:hAnsi="Garamond"/>
          <w:color w:val="auto"/>
        </w:rPr>
        <w:t xml:space="preserve">asin in central Cambodia is </w:t>
      </w:r>
      <w:r w:rsidRPr="33FF5814" w:rsidR="336CA1B9">
        <w:rPr>
          <w:rFonts w:ascii="Garamond" w:hAnsi="Garamond"/>
          <w:color w:val="auto"/>
        </w:rPr>
        <w:t xml:space="preserve">a </w:t>
      </w:r>
      <w:r w:rsidRPr="33FF5814" w:rsidR="25723570">
        <w:rPr>
          <w:rFonts w:ascii="Garamond" w:hAnsi="Garamond"/>
          <w:color w:val="auto"/>
        </w:rPr>
        <w:t xml:space="preserve">regionally important </w:t>
      </w:r>
      <w:r w:rsidRPr="33FF5814" w:rsidR="5F662A9C">
        <w:rPr>
          <w:rFonts w:ascii="Garamond" w:hAnsi="Garamond"/>
          <w:color w:val="auto"/>
        </w:rPr>
        <w:t xml:space="preserve">water source </w:t>
      </w:r>
      <w:r w:rsidRPr="33FF5814" w:rsidR="25723570">
        <w:rPr>
          <w:rFonts w:ascii="Garamond" w:hAnsi="Garamond"/>
          <w:color w:val="auto"/>
        </w:rPr>
        <w:t>for irrigation, fisheries, and hydropower</w:t>
      </w:r>
      <w:r w:rsidRPr="33FF5814" w:rsidR="66467468">
        <w:rPr>
          <w:rFonts w:ascii="Garamond" w:hAnsi="Garamond"/>
          <w:color w:val="auto"/>
        </w:rPr>
        <w:t xml:space="preserve"> that has</w:t>
      </w:r>
      <w:r w:rsidRPr="33FF5814" w:rsidR="2C3C88B1">
        <w:rPr>
          <w:rFonts w:ascii="Garamond" w:hAnsi="Garamond"/>
          <w:color w:val="auto"/>
        </w:rPr>
        <w:t xml:space="preserve"> become increasingly stressed in recent years</w:t>
      </w:r>
      <w:r w:rsidRPr="33FF5814" w:rsidR="25723570">
        <w:rPr>
          <w:rFonts w:ascii="Garamond" w:hAnsi="Garamond"/>
          <w:color w:val="auto"/>
        </w:rPr>
        <w:t xml:space="preserve">. </w:t>
      </w:r>
      <w:r w:rsidRPr="33FF5814" w:rsidR="60591E60">
        <w:rPr>
          <w:rFonts w:ascii="Garamond" w:hAnsi="Garamond"/>
          <w:color w:val="auto"/>
        </w:rPr>
        <w:t>Building on a previous te</w:t>
      </w:r>
      <w:r w:rsidRPr="33FF5814" w:rsidR="2291967C">
        <w:rPr>
          <w:rFonts w:ascii="Garamond" w:hAnsi="Garamond"/>
          <w:color w:val="auto"/>
        </w:rPr>
        <w:t>am’s work</w:t>
      </w:r>
      <w:r w:rsidRPr="33FF5814" w:rsidR="60591E60">
        <w:rPr>
          <w:rFonts w:ascii="Garamond" w:hAnsi="Garamond"/>
          <w:color w:val="auto"/>
        </w:rPr>
        <w:t>, we used remotely</w:t>
      </w:r>
      <w:r w:rsidRPr="33FF5814" w:rsidR="6A3E0F76">
        <w:rPr>
          <w:rFonts w:ascii="Garamond" w:hAnsi="Garamond"/>
          <w:color w:val="auto"/>
        </w:rPr>
        <w:t>-</w:t>
      </w:r>
      <w:r w:rsidRPr="33FF5814" w:rsidR="60591E60">
        <w:rPr>
          <w:rFonts w:ascii="Garamond" w:hAnsi="Garamond"/>
          <w:color w:val="auto"/>
        </w:rPr>
        <w:t xml:space="preserve">sensed data to </w:t>
      </w:r>
      <w:r w:rsidRPr="33FF5814" w:rsidR="5EE450A3">
        <w:rPr>
          <w:rFonts w:ascii="Garamond" w:hAnsi="Garamond"/>
          <w:color w:val="auto"/>
        </w:rPr>
        <w:t>measure groundwater storage and model nutrient flows in the basin, which w</w:t>
      </w:r>
      <w:r w:rsidRPr="33FF5814" w:rsidR="2FC82B22">
        <w:rPr>
          <w:rFonts w:ascii="Garamond" w:hAnsi="Garamond"/>
          <w:color w:val="auto"/>
        </w:rPr>
        <w:t>ere</w:t>
      </w:r>
      <w:r w:rsidRPr="33FF5814" w:rsidR="5EE450A3">
        <w:rPr>
          <w:rFonts w:ascii="Garamond" w:hAnsi="Garamond"/>
          <w:color w:val="auto"/>
        </w:rPr>
        <w:t xml:space="preserve"> used as inputs in </w:t>
      </w:r>
      <w:r w:rsidRPr="33FF5814" w:rsidR="7547AF52">
        <w:rPr>
          <w:rFonts w:ascii="Garamond" w:hAnsi="Garamond"/>
          <w:color w:val="auto"/>
        </w:rPr>
        <w:t xml:space="preserve">a </w:t>
      </w:r>
      <w:r w:rsidRPr="33FF5814" w:rsidR="60591E60">
        <w:rPr>
          <w:rFonts w:ascii="Garamond" w:hAnsi="Garamond"/>
          <w:color w:val="auto"/>
        </w:rPr>
        <w:t>Freshwater Health Index</w:t>
      </w:r>
      <w:r w:rsidRPr="33FF5814" w:rsidR="7B1F8910">
        <w:rPr>
          <w:rFonts w:ascii="Garamond" w:hAnsi="Garamond"/>
          <w:color w:val="auto"/>
        </w:rPr>
        <w:t xml:space="preserve">. Partnering with Conservation International, the Cambodian Ministry of Water Resources and Meteorology, and the </w:t>
      </w:r>
      <w:r w:rsidRPr="33FF5814" w:rsidR="7B1F8910">
        <w:rPr>
          <w:rFonts w:ascii="Garamond" w:hAnsi="Garamond"/>
          <w:color w:val="auto"/>
        </w:rPr>
        <w:t>Tonlé</w:t>
      </w:r>
      <w:r w:rsidRPr="33FF5814" w:rsidR="7B1F8910">
        <w:rPr>
          <w:rFonts w:ascii="Garamond" w:hAnsi="Garamond"/>
          <w:color w:val="auto"/>
        </w:rPr>
        <w:t xml:space="preserve"> Sap Authority, </w:t>
      </w:r>
      <w:r w:rsidRPr="33FF5814" w:rsidR="097305AA">
        <w:rPr>
          <w:rFonts w:ascii="Garamond" w:hAnsi="Garamond"/>
          <w:color w:val="auto"/>
        </w:rPr>
        <w:t xml:space="preserve">implementation of </w:t>
      </w:r>
      <w:r w:rsidRPr="33FF5814" w:rsidR="7B1F8910">
        <w:rPr>
          <w:rFonts w:ascii="Garamond" w:hAnsi="Garamond"/>
          <w:color w:val="auto"/>
        </w:rPr>
        <w:t xml:space="preserve">the Freshwater Health Index will provide information on the status of the basin to guide future </w:t>
      </w:r>
      <w:r w:rsidRPr="33FF5814" w:rsidR="0905A346">
        <w:rPr>
          <w:rFonts w:ascii="Garamond" w:hAnsi="Garamond"/>
          <w:color w:val="auto"/>
        </w:rPr>
        <w:t xml:space="preserve">resource allocation. </w:t>
      </w:r>
    </w:p>
    <w:p w:rsidRPr="00CE4561" w:rsidR="008B3821" w:rsidP="1C1C7EAB" w:rsidRDefault="008B3821" w14:paraId="1E7BF85A" w14:textId="6192EF13">
      <w:pPr>
        <w:rPr>
          <w:rFonts w:ascii="Garamond" w:hAnsi="Garamond"/>
        </w:rPr>
      </w:pPr>
    </w:p>
    <w:p w:rsidR="00476B26" w:rsidP="00476B26" w:rsidRDefault="00476B26" w14:paraId="784B4C48" w14:textId="355775B6">
      <w:pPr>
        <w:rPr>
          <w:rFonts w:ascii="Garamond" w:hAnsi="Garamond" w:cs="Arial"/>
        </w:rPr>
      </w:pPr>
      <w:r w:rsidRPr="1C1C7EAB">
        <w:rPr>
          <w:rFonts w:ascii="Garamond" w:hAnsi="Garamond" w:cs="Arial"/>
          <w:b/>
          <w:bCs/>
          <w:i/>
          <w:iCs/>
        </w:rPr>
        <w:t>Abstract:</w:t>
      </w:r>
    </w:p>
    <w:p w:rsidR="2AD169DC" w:rsidP="0B4767CC" w:rsidRDefault="2AD169DC" w14:paraId="33E2C9DB" w14:textId="5B2D769E">
      <w:pPr>
        <w:pStyle w:val="Normal"/>
        <w:rPr>
          <w:rFonts w:ascii="Garamond" w:hAnsi="Garamond" w:eastAsia="Garamond" w:cs="Garamond"/>
          <w:b w:val="0"/>
          <w:bCs w:val="0"/>
          <w:i w:val="0"/>
          <w:iCs w:val="0"/>
          <w:noProof w:val="0"/>
          <w:sz w:val="22"/>
          <w:szCs w:val="22"/>
          <w:lang w:val="en-US"/>
        </w:rPr>
      </w:pPr>
      <w:r w:rsidRPr="0B4767CC" w:rsidR="2AD169DC">
        <w:rPr>
          <w:rFonts w:ascii="Garamond" w:hAnsi="Garamond" w:eastAsia="Garamond" w:cs="Garamond"/>
          <w:b w:val="0"/>
          <w:bCs w:val="0"/>
          <w:i w:val="0"/>
          <w:iCs w:val="0"/>
          <w:noProof w:val="0"/>
          <w:sz w:val="22"/>
          <w:szCs w:val="22"/>
          <w:lang w:val="en-US"/>
        </w:rPr>
        <w:t>The Tonlé Sap Lake and river basin in central Cambodia provide critical ecosystem services to the region, including fisheries, agricultural irrigation, hydropower, and biodiverse habitats. Deforestation, increased pumping for farming, and effects of climate change such as droughts and forest fires threaten the health of the lake and food security in the region. This project built upon the previous term through a partnership with Conservation International (CI), the Cambodian Ministry of Water Resources and Meteorology, and the Tonlé Sap Authority to assess ecosystem vitality and implement CI’s Freshwater Health Index (FHI) tool, in an effort to prioritize resource expenditure and highlight areas of concern. Due to the COVID-19 pandemic and related travel restrictions, partners had not been able to readily collect in situ data for the past year, which make up the majority of FHI inputs. To help fill this data gap, we developed a methodology for using Gravity Recovery and Climate Experiment (GRACE) satellite data to calculate groundwater storage depletion, and a Python Application Programming Interface for processing and formatting remotely-sensed data for the Soil and Water Assessment Tool (SWAT) model. We then used SWAT to model nutrient flows and of phosphorous, nitrogen and suspended sediments amounts in the basin from October 2000 to December 2020. These outputs served as inputs for the FHI and provided policy makers with robust monitoring information to aid decision-making in the area and safeguard the lake’s vital fisheries and biodiversity.</w:t>
      </w:r>
    </w:p>
    <w:p w:rsidRPr="00CE4561" w:rsidR="00E1144B" w:rsidP="00476B26" w:rsidRDefault="00E1144B" w14:paraId="4BD1F8DE" w14:textId="77777777">
      <w:pPr>
        <w:rPr>
          <w:rFonts w:ascii="Garamond" w:hAnsi="Garamond" w:cs="Arial"/>
        </w:rPr>
      </w:pPr>
    </w:p>
    <w:p w:rsidRPr="00CE4561" w:rsidR="00476B26" w:rsidP="1C1C7EAB" w:rsidRDefault="00476B26" w14:paraId="3A687869" w14:textId="5AA46196">
      <w:pPr>
        <w:rPr>
          <w:rFonts w:ascii="Garamond" w:hAnsi="Garamond" w:cs="Arial"/>
          <w:b/>
          <w:bCs/>
          <w:i/>
          <w:iCs/>
        </w:rPr>
      </w:pPr>
      <w:r w:rsidRPr="1C1C7EAB">
        <w:rPr>
          <w:rFonts w:ascii="Garamond" w:hAnsi="Garamond" w:cs="Arial"/>
          <w:b/>
          <w:bCs/>
          <w:i/>
          <w:iCs/>
        </w:rPr>
        <w:t>Key</w:t>
      </w:r>
      <w:r w:rsidRPr="1C1C7EAB" w:rsidR="003C14D7">
        <w:rPr>
          <w:rFonts w:ascii="Garamond" w:hAnsi="Garamond" w:cs="Arial"/>
          <w:b/>
          <w:bCs/>
          <w:i/>
          <w:iCs/>
        </w:rPr>
        <w:t xml:space="preserve"> Terms</w:t>
      </w:r>
      <w:r w:rsidRPr="1C1C7EAB">
        <w:rPr>
          <w:rFonts w:ascii="Garamond" w:hAnsi="Garamond" w:cs="Arial"/>
          <w:b/>
          <w:bCs/>
          <w:i/>
          <w:iCs/>
        </w:rPr>
        <w:t>:</w:t>
      </w:r>
    </w:p>
    <w:p w:rsidR="09B723B2" w:rsidP="1C1C7EAB" w:rsidRDefault="09B723B2" w14:paraId="4043F7A2" w14:textId="1530757B">
      <w:pPr>
        <w:rPr>
          <w:rFonts w:ascii="Garamond" w:hAnsi="Garamond" w:eastAsia="Garamond" w:cs="Garamond"/>
        </w:rPr>
      </w:pPr>
      <w:r w:rsidRPr="33FF5814" w:rsidR="548CB20F">
        <w:rPr>
          <w:rFonts w:ascii="Garamond" w:hAnsi="Garamond" w:cs="Arial"/>
        </w:rPr>
        <w:t>SWAT,</w:t>
      </w:r>
      <w:r w:rsidRPr="33FF5814" w:rsidR="548CB20F">
        <w:rPr>
          <w:rFonts w:ascii="Garamond" w:hAnsi="Garamond"/>
        </w:rPr>
        <w:t xml:space="preserve"> </w:t>
      </w:r>
      <w:r w:rsidRPr="33FF5814" w:rsidR="63954F3D">
        <w:rPr>
          <w:rFonts w:ascii="Garamond" w:hAnsi="Garamond"/>
        </w:rPr>
        <w:t>h</w:t>
      </w:r>
      <w:r w:rsidRPr="33FF5814" w:rsidR="548CB20F">
        <w:rPr>
          <w:rFonts w:ascii="Garamond" w:hAnsi="Garamond"/>
        </w:rPr>
        <w:t>ydrolog</w:t>
      </w:r>
      <w:r w:rsidRPr="33FF5814" w:rsidR="7CDA1127">
        <w:rPr>
          <w:rFonts w:ascii="Garamond" w:hAnsi="Garamond"/>
        </w:rPr>
        <w:t>ic</w:t>
      </w:r>
      <w:r w:rsidRPr="33FF5814" w:rsidR="548CB20F">
        <w:rPr>
          <w:rFonts w:ascii="Garamond" w:hAnsi="Garamond"/>
        </w:rPr>
        <w:t xml:space="preserve"> </w:t>
      </w:r>
      <w:r w:rsidRPr="33FF5814" w:rsidR="6B6FE347">
        <w:rPr>
          <w:rFonts w:ascii="Garamond" w:hAnsi="Garamond"/>
        </w:rPr>
        <w:t>m</w:t>
      </w:r>
      <w:r w:rsidRPr="33FF5814" w:rsidR="548CB20F">
        <w:rPr>
          <w:rFonts w:ascii="Garamond" w:hAnsi="Garamond"/>
        </w:rPr>
        <w:t>odel</w:t>
      </w:r>
      <w:r w:rsidRPr="33FF5814" w:rsidR="548CB20F">
        <w:rPr>
          <w:rFonts w:ascii="Garamond" w:hAnsi="Garamond"/>
        </w:rPr>
        <w:t>ing</w:t>
      </w:r>
      <w:r w:rsidRPr="33FF5814" w:rsidR="548CB20F">
        <w:rPr>
          <w:rFonts w:ascii="Garamond" w:hAnsi="Garamond"/>
        </w:rPr>
        <w:t xml:space="preserve">, GRACE, </w:t>
      </w:r>
      <w:r w:rsidRPr="33FF5814" w:rsidR="548CB20F">
        <w:rPr>
          <w:rFonts w:ascii="Garamond" w:hAnsi="Garamond" w:eastAsia="Garamond" w:cs="Garamond"/>
          <w:color w:val="000000" w:themeColor="text1" w:themeTint="FF" w:themeShade="FF"/>
        </w:rPr>
        <w:t xml:space="preserve">Freshwater Health Index, </w:t>
      </w:r>
      <w:r w:rsidRPr="33FF5814" w:rsidR="2C576E15">
        <w:rPr>
          <w:rFonts w:ascii="Garamond" w:hAnsi="Garamond" w:eastAsia="Garamond" w:cs="Garamond"/>
          <w:color w:val="000000" w:themeColor="text1" w:themeTint="FF" w:themeShade="FF"/>
        </w:rPr>
        <w:t>dams,</w:t>
      </w:r>
      <w:r w:rsidRPr="33FF5814" w:rsidR="0D7AF56A">
        <w:rPr>
          <w:rFonts w:ascii="Garamond" w:hAnsi="Garamond" w:eastAsia="Garamond" w:cs="Garamond"/>
          <w:color w:val="000000" w:themeColor="text1" w:themeTint="FF" w:themeShade="FF"/>
        </w:rPr>
        <w:t xml:space="preserve"> </w:t>
      </w:r>
      <w:r w:rsidRPr="33FF5814" w:rsidR="79557E44">
        <w:rPr>
          <w:rFonts w:ascii="Garamond" w:hAnsi="Garamond" w:eastAsia="Garamond" w:cs="Garamond"/>
          <w:color w:val="000000" w:themeColor="text1" w:themeTint="FF" w:themeShade="FF"/>
        </w:rPr>
        <w:t>l</w:t>
      </w:r>
      <w:r w:rsidRPr="33FF5814" w:rsidR="0D7AF56A">
        <w:rPr>
          <w:rFonts w:ascii="Garamond" w:hAnsi="Garamond" w:eastAsia="Garamond" w:cs="Garamond"/>
          <w:color w:val="000000" w:themeColor="text1" w:themeTint="FF" w:themeShade="FF"/>
        </w:rPr>
        <w:t xml:space="preserve">ake </w:t>
      </w:r>
      <w:r w:rsidRPr="33FF5814" w:rsidR="7923D783">
        <w:rPr>
          <w:rFonts w:ascii="Garamond" w:hAnsi="Garamond" w:eastAsia="Garamond" w:cs="Garamond"/>
          <w:color w:val="000000" w:themeColor="text1" w:themeTint="FF" w:themeShade="FF"/>
        </w:rPr>
        <w:t>l</w:t>
      </w:r>
      <w:r w:rsidRPr="33FF5814" w:rsidR="0D7AF56A">
        <w:rPr>
          <w:rFonts w:ascii="Garamond" w:hAnsi="Garamond" w:eastAsia="Garamond" w:cs="Garamond"/>
          <w:color w:val="000000" w:themeColor="text1" w:themeTint="FF" w:themeShade="FF"/>
        </w:rPr>
        <w:t xml:space="preserve">evel </w:t>
      </w:r>
      <w:r w:rsidRPr="33FF5814" w:rsidR="44DC827C">
        <w:rPr>
          <w:rFonts w:ascii="Garamond" w:hAnsi="Garamond" w:eastAsia="Garamond" w:cs="Garamond"/>
          <w:color w:val="000000" w:themeColor="text1" w:themeTint="FF" w:themeShade="FF"/>
        </w:rPr>
        <w:t>c</w:t>
      </w:r>
      <w:r w:rsidRPr="33FF5814" w:rsidR="0D7AF56A">
        <w:rPr>
          <w:rFonts w:ascii="Garamond" w:hAnsi="Garamond" w:eastAsia="Garamond" w:cs="Garamond"/>
          <w:color w:val="000000" w:themeColor="text1" w:themeTint="FF" w:themeShade="FF"/>
        </w:rPr>
        <w:t>hange, MODIS</w:t>
      </w:r>
    </w:p>
    <w:p w:rsidRPr="00CE4561" w:rsidR="00CB6407" w:rsidP="00CB6407" w:rsidRDefault="00CB6407" w14:paraId="3C76A5F2" w14:textId="77777777">
      <w:pPr>
        <w:ind w:left="720" w:hanging="720"/>
        <w:rPr>
          <w:rFonts w:ascii="Garamond" w:hAnsi="Garamond"/>
          <w:b/>
          <w:i/>
        </w:rPr>
      </w:pPr>
    </w:p>
    <w:p w:rsidR="00CB6407" w:rsidP="1C1C7EAB" w:rsidRDefault="00CB6407" w14:paraId="666FEBFC" w14:textId="4EFAAC1F">
      <w:pPr>
        <w:ind w:left="720" w:hanging="720"/>
        <w:rPr>
          <w:rFonts w:ascii="Garamond" w:hAnsi="Garamond"/>
        </w:rPr>
      </w:pPr>
      <w:r w:rsidRPr="7097DE31" w:rsidR="00CB6407">
        <w:rPr>
          <w:rFonts w:ascii="Garamond" w:hAnsi="Garamond"/>
          <w:b w:val="1"/>
          <w:bCs w:val="1"/>
          <w:i w:val="1"/>
          <w:iCs w:val="1"/>
        </w:rPr>
        <w:t>National Application Area</w:t>
      </w:r>
      <w:r w:rsidRPr="7097DE31" w:rsidR="1DD0DCB3">
        <w:rPr>
          <w:rFonts w:ascii="Garamond" w:hAnsi="Garamond"/>
          <w:b w:val="1"/>
          <w:bCs w:val="1"/>
          <w:i w:val="1"/>
          <w:iCs w:val="1"/>
        </w:rPr>
        <w:t>s</w:t>
      </w:r>
      <w:r w:rsidRPr="7097DE31" w:rsidR="00CB6407">
        <w:rPr>
          <w:rFonts w:ascii="Garamond" w:hAnsi="Garamond"/>
          <w:b w:val="1"/>
          <w:bCs w:val="1"/>
          <w:i w:val="1"/>
          <w:iCs w:val="1"/>
        </w:rPr>
        <w:t xml:space="preserve"> Addressed:</w:t>
      </w:r>
      <w:r w:rsidRPr="7097DE31" w:rsidR="00CB6407">
        <w:rPr>
          <w:rFonts w:ascii="Garamond" w:hAnsi="Garamond"/>
        </w:rPr>
        <w:t xml:space="preserve"> </w:t>
      </w:r>
      <w:r w:rsidRPr="7097DE31" w:rsidR="34A8E7EE">
        <w:rPr>
          <w:rFonts w:ascii="Garamond" w:hAnsi="Garamond"/>
        </w:rPr>
        <w:t>Food Security &amp; Agriculture, Water Resources</w:t>
      </w:r>
    </w:p>
    <w:p w:rsidR="00CB6407" w:rsidP="1C1C7EAB" w:rsidRDefault="00CB6407" w14:paraId="6B06530C" w14:textId="5CB4F5CC">
      <w:pPr>
        <w:ind w:left="720" w:hanging="720"/>
        <w:rPr>
          <w:rFonts w:ascii="Garamond" w:hAnsi="Garamond"/>
        </w:rPr>
      </w:pPr>
      <w:r w:rsidRPr="1C1C7EAB">
        <w:rPr>
          <w:rFonts w:ascii="Garamond" w:hAnsi="Garamond"/>
          <w:b/>
          <w:bCs/>
          <w:i/>
          <w:iCs/>
        </w:rPr>
        <w:t>Study Location:</w:t>
      </w:r>
      <w:r w:rsidRPr="1C1C7EAB">
        <w:rPr>
          <w:rFonts w:ascii="Garamond" w:hAnsi="Garamond"/>
        </w:rPr>
        <w:t xml:space="preserve"> </w:t>
      </w:r>
      <w:proofErr w:type="spellStart"/>
      <w:r w:rsidRPr="1C1C7EAB" w:rsidR="069DF23C">
        <w:rPr>
          <w:rFonts w:ascii="Garamond" w:hAnsi="Garamond"/>
        </w:rPr>
        <w:t>Tonlé</w:t>
      </w:r>
      <w:proofErr w:type="spellEnd"/>
      <w:r w:rsidRPr="1C1C7EAB" w:rsidR="069DF23C">
        <w:rPr>
          <w:rFonts w:ascii="Garamond" w:hAnsi="Garamond"/>
        </w:rPr>
        <w:t xml:space="preserve"> Sap Lake and River Basin, Cambodia</w:t>
      </w:r>
    </w:p>
    <w:p w:rsidR="00CB6407" w:rsidP="1C1C7EAB" w:rsidRDefault="00CB6407" w14:paraId="1E8F82F5" w14:textId="63AA4484">
      <w:pPr>
        <w:ind w:left="720" w:hanging="720"/>
        <w:rPr>
          <w:rFonts w:ascii="Garamond" w:hAnsi="Garamond"/>
        </w:rPr>
      </w:pPr>
      <w:r w:rsidRPr="1C1C7EAB">
        <w:rPr>
          <w:rFonts w:ascii="Garamond" w:hAnsi="Garamond"/>
          <w:b/>
          <w:bCs/>
          <w:i/>
          <w:iCs/>
        </w:rPr>
        <w:t>Study Period:</w:t>
      </w:r>
      <w:r w:rsidRPr="1C1C7EAB">
        <w:rPr>
          <w:rFonts w:ascii="Garamond" w:hAnsi="Garamond"/>
          <w:b/>
          <w:bCs/>
        </w:rPr>
        <w:t xml:space="preserve"> </w:t>
      </w:r>
      <w:r w:rsidRPr="1C1C7EAB" w:rsidR="227D8906">
        <w:rPr>
          <w:rFonts w:ascii="Garamond" w:hAnsi="Garamond"/>
          <w:b/>
          <w:bCs/>
        </w:rPr>
        <w:t xml:space="preserve"> </w:t>
      </w:r>
      <w:r w:rsidRPr="1C1C7EAB" w:rsidR="227D8906">
        <w:rPr>
          <w:rFonts w:ascii="Garamond" w:hAnsi="Garamond"/>
        </w:rPr>
        <w:t xml:space="preserve">October 2000 – December 2020 </w:t>
      </w:r>
    </w:p>
    <w:p w:rsidRPr="00CE4561" w:rsidR="00CB6407" w:rsidP="00CB6407" w:rsidRDefault="00CB6407" w14:paraId="537F3E75" w14:textId="77777777">
      <w:pPr>
        <w:rPr>
          <w:rFonts w:ascii="Garamond" w:hAnsi="Garamond"/>
        </w:rPr>
      </w:pPr>
    </w:p>
    <w:p w:rsidR="4D4CCFAF" w:rsidP="608CFF19" w:rsidRDefault="4D4CCFAF" w14:paraId="357E0864" w14:textId="267B976E">
      <w:pPr>
        <w:rPr>
          <w:rFonts w:ascii="Garamond" w:hAnsi="Garamond"/>
        </w:rPr>
      </w:pPr>
      <w:r w:rsidRPr="608CFF19" w:rsidR="4D4CCFAF">
        <w:rPr>
          <w:rFonts w:ascii="Garamond" w:hAnsi="Garamond"/>
          <w:b w:val="1"/>
          <w:bCs w:val="1"/>
          <w:i w:val="1"/>
          <w:iCs w:val="1"/>
        </w:rPr>
        <w:t>Community Concern</w:t>
      </w:r>
      <w:r w:rsidRPr="608CFF19" w:rsidR="62B21364">
        <w:rPr>
          <w:rFonts w:ascii="Garamond" w:hAnsi="Garamond"/>
          <w:b w:val="1"/>
          <w:bCs w:val="1"/>
          <w:i w:val="1"/>
          <w:iCs w:val="1"/>
        </w:rPr>
        <w:t>s</w:t>
      </w:r>
      <w:r w:rsidRPr="608CFF19" w:rsidR="4D4CCFAF">
        <w:rPr>
          <w:rFonts w:ascii="Garamond" w:hAnsi="Garamond"/>
          <w:b w:val="1"/>
          <w:bCs w:val="1"/>
          <w:i w:val="1"/>
          <w:iCs w:val="1"/>
        </w:rPr>
        <w:t>:</w:t>
      </w:r>
    </w:p>
    <w:p w:rsidR="552BA339" w:rsidP="60F4B38D" w:rsidRDefault="552BA339" w14:paraId="72573E5C" w14:textId="5CD6B70B">
      <w:pPr>
        <w:pStyle w:val="ListParagraph"/>
        <w:numPr>
          <w:ilvl w:val="0"/>
          <w:numId w:val="8"/>
        </w:numPr>
        <w:rPr>
          <w:rFonts w:ascii="Garamond" w:hAnsi="Garamond" w:eastAsia="Garamond" w:cs="Garamond"/>
          <w:i w:val="0"/>
          <w:iCs w:val="0"/>
          <w:sz w:val="22"/>
          <w:szCs w:val="22"/>
        </w:rPr>
      </w:pPr>
      <w:r w:rsidRPr="60F4B38D" w:rsidR="552BA339">
        <w:rPr>
          <w:rFonts w:ascii="Garamond" w:hAnsi="Garamond"/>
          <w:i w:val="0"/>
          <w:iCs w:val="0"/>
          <w:sz w:val="22"/>
          <w:szCs w:val="22"/>
        </w:rPr>
        <w:t xml:space="preserve">The Tonlé Sap Basin is home to 4.5 million people, many of whom rely directly on the Tonlé Sap Lake for critical </w:t>
      </w:r>
      <w:r w:rsidRPr="60F4B38D" w:rsidR="552BA339">
        <w:rPr>
          <w:rFonts w:ascii="Garamond" w:hAnsi="Garamond"/>
          <w:i w:val="0"/>
          <w:iCs w:val="0"/>
          <w:sz w:val="22"/>
          <w:szCs w:val="22"/>
        </w:rPr>
        <w:t xml:space="preserve">ecosystem </w:t>
      </w:r>
      <w:r w:rsidRPr="60F4B38D" w:rsidR="552BA339">
        <w:rPr>
          <w:rFonts w:ascii="Garamond" w:hAnsi="Garamond"/>
          <w:i w:val="0"/>
          <w:iCs w:val="0"/>
          <w:sz w:val="22"/>
          <w:szCs w:val="22"/>
        </w:rPr>
        <w:t>services, most notably fisheries that drive the economy of the region and provide up to 80% of the protein consumed by millions of people in the surrounding province of Cambodia and beyond.</w:t>
      </w:r>
      <w:r w:rsidRPr="60F4B38D" w:rsidR="552BA339">
        <w:rPr>
          <w:rFonts w:ascii="Garamond" w:hAnsi="Garamond"/>
          <w:i w:val="0"/>
          <w:iCs w:val="0"/>
          <w:sz w:val="22"/>
          <w:szCs w:val="22"/>
        </w:rPr>
        <w:t xml:space="preserve">  </w:t>
      </w:r>
    </w:p>
    <w:p w:rsidR="6EAAB653" w:rsidP="608CFF19" w:rsidRDefault="6EAAB653" w14:paraId="3666BDCD" w14:textId="192989DB">
      <w:pPr>
        <w:pStyle w:val="ListParagraph"/>
        <w:numPr>
          <w:ilvl w:val="0"/>
          <w:numId w:val="8"/>
        </w:numPr>
        <w:rPr>
          <w:rFonts w:ascii="Garamond" w:hAnsi="Garamond" w:eastAsia="Garamond" w:cs="Garamond"/>
          <w:sz w:val="22"/>
          <w:szCs w:val="22"/>
        </w:rPr>
      </w:pPr>
      <w:r w:rsidRPr="60F4B38D" w:rsidR="6EAAB653">
        <w:rPr>
          <w:rFonts w:ascii="Garamond" w:hAnsi="Garamond"/>
        </w:rPr>
        <w:t>Increased pumping for agricultur</w:t>
      </w:r>
      <w:r w:rsidRPr="60F4B38D" w:rsidR="72491EE1">
        <w:rPr>
          <w:rFonts w:ascii="Garamond" w:hAnsi="Garamond"/>
        </w:rPr>
        <w:t xml:space="preserve">e during the dry season </w:t>
      </w:r>
      <w:r w:rsidRPr="60F4B38D" w:rsidR="1637CF7F">
        <w:rPr>
          <w:rFonts w:ascii="Garamond" w:hAnsi="Garamond"/>
          <w:sz w:val="22"/>
          <w:szCs w:val="22"/>
        </w:rPr>
        <w:t xml:space="preserve">(October - April) </w:t>
      </w:r>
      <w:r w:rsidRPr="60F4B38D" w:rsidR="72491EE1">
        <w:rPr>
          <w:rFonts w:ascii="Garamond" w:hAnsi="Garamond"/>
        </w:rPr>
        <w:t xml:space="preserve">may result in a decrease in lake health and a reduced fish catch. </w:t>
      </w:r>
    </w:p>
    <w:p w:rsidR="6EAAB653" w:rsidP="608CFF19" w:rsidRDefault="6EAAB653" w14:paraId="2F88476B" w14:textId="3EDA1785">
      <w:pPr>
        <w:pStyle w:val="ListParagraph"/>
        <w:numPr>
          <w:ilvl w:val="0"/>
          <w:numId w:val="8"/>
        </w:numPr>
        <w:rPr/>
      </w:pPr>
      <w:r w:rsidRPr="60F4B38D" w:rsidR="6EAAB653">
        <w:rPr>
          <w:rFonts w:ascii="Garamond" w:hAnsi="Garamond"/>
          <w:sz w:val="22"/>
          <w:szCs w:val="22"/>
        </w:rPr>
        <w:t>Deforestation of flooded forests</w:t>
      </w:r>
      <w:r w:rsidRPr="60F4B38D" w:rsidR="53D15280">
        <w:rPr>
          <w:rFonts w:ascii="Garamond" w:hAnsi="Garamond"/>
          <w:sz w:val="22"/>
          <w:szCs w:val="22"/>
        </w:rPr>
        <w:t xml:space="preserve"> reduces habitat for fish nurseries. It also leads to lower carbon absorption in the area, which contributes to regional climate feedback loops like increasing temperature and </w:t>
      </w:r>
      <w:r w:rsidRPr="60F4B38D" w:rsidR="53D15280">
        <w:rPr>
          <w:rFonts w:ascii="Garamond" w:hAnsi="Garamond"/>
          <w:sz w:val="22"/>
          <w:szCs w:val="22"/>
        </w:rPr>
        <w:t>increas</w:t>
      </w:r>
      <w:r w:rsidRPr="60F4B38D" w:rsidR="1DD7BBB1">
        <w:rPr>
          <w:rFonts w:ascii="Garamond" w:hAnsi="Garamond"/>
          <w:sz w:val="22"/>
          <w:szCs w:val="22"/>
        </w:rPr>
        <w:t>ing</w:t>
      </w:r>
      <w:r w:rsidRPr="60F4B38D" w:rsidR="53D15280">
        <w:rPr>
          <w:rFonts w:ascii="Garamond" w:hAnsi="Garamond"/>
          <w:sz w:val="22"/>
          <w:szCs w:val="22"/>
        </w:rPr>
        <w:t xml:space="preserve"> seasonal variability.</w:t>
      </w:r>
    </w:p>
    <w:p w:rsidR="6EAAB653" w:rsidP="608CFF19" w:rsidRDefault="6EAAB653" w14:paraId="41351992" w14:textId="19F3996E">
      <w:pPr>
        <w:pStyle w:val="ListParagraph"/>
        <w:numPr>
          <w:ilvl w:val="0"/>
          <w:numId w:val="8"/>
        </w:numPr>
        <w:rPr/>
      </w:pPr>
      <w:r w:rsidRPr="60F4B38D" w:rsidR="6EAAB653">
        <w:rPr>
          <w:rFonts w:ascii="Garamond" w:hAnsi="Garamond"/>
          <w:sz w:val="22"/>
          <w:szCs w:val="22"/>
        </w:rPr>
        <w:t>Development of hydropower</w:t>
      </w:r>
      <w:r w:rsidRPr="60F4B38D" w:rsidR="320BA7B4">
        <w:rPr>
          <w:rFonts w:ascii="Garamond" w:hAnsi="Garamond"/>
          <w:sz w:val="22"/>
          <w:szCs w:val="22"/>
        </w:rPr>
        <w:t xml:space="preserve"> upstream and downstream of the basin also </w:t>
      </w:r>
      <w:r w:rsidRPr="60F4B38D" w:rsidR="059F34ED">
        <w:rPr>
          <w:rFonts w:ascii="Garamond" w:hAnsi="Garamond"/>
          <w:sz w:val="22"/>
          <w:szCs w:val="22"/>
        </w:rPr>
        <w:t>decrease</w:t>
      </w:r>
      <w:r w:rsidRPr="60F4B38D" w:rsidR="192AB12A">
        <w:rPr>
          <w:rFonts w:ascii="Garamond" w:hAnsi="Garamond"/>
          <w:sz w:val="22"/>
          <w:szCs w:val="22"/>
        </w:rPr>
        <w:t>s</w:t>
      </w:r>
      <w:r w:rsidRPr="60F4B38D" w:rsidR="059F34ED">
        <w:rPr>
          <w:rFonts w:ascii="Garamond" w:hAnsi="Garamond"/>
          <w:sz w:val="22"/>
          <w:szCs w:val="22"/>
        </w:rPr>
        <w:t xml:space="preserve"> </w:t>
      </w:r>
      <w:r w:rsidRPr="60F4B38D" w:rsidR="320BA7B4">
        <w:rPr>
          <w:rFonts w:ascii="Garamond" w:hAnsi="Garamond"/>
          <w:sz w:val="22"/>
          <w:szCs w:val="22"/>
        </w:rPr>
        <w:t>water availability and quality, which</w:t>
      </w:r>
      <w:r w:rsidRPr="60F4B38D" w:rsidR="45D248C5">
        <w:rPr>
          <w:rFonts w:ascii="Garamond" w:hAnsi="Garamond"/>
          <w:sz w:val="22"/>
          <w:szCs w:val="22"/>
        </w:rPr>
        <w:t xml:space="preserve"> threaten</w:t>
      </w:r>
      <w:r w:rsidRPr="60F4B38D" w:rsidR="30DC9264">
        <w:rPr>
          <w:rFonts w:ascii="Garamond" w:hAnsi="Garamond"/>
          <w:sz w:val="22"/>
          <w:szCs w:val="22"/>
        </w:rPr>
        <w:t>s</w:t>
      </w:r>
      <w:r w:rsidRPr="60F4B38D" w:rsidR="45D248C5">
        <w:rPr>
          <w:rFonts w:ascii="Garamond" w:hAnsi="Garamond"/>
          <w:sz w:val="22"/>
          <w:szCs w:val="22"/>
        </w:rPr>
        <w:t xml:space="preserve"> </w:t>
      </w:r>
      <w:r w:rsidRPr="60F4B38D" w:rsidR="320BA7B4">
        <w:rPr>
          <w:rFonts w:ascii="Garamond" w:hAnsi="Garamond"/>
          <w:sz w:val="22"/>
          <w:szCs w:val="22"/>
        </w:rPr>
        <w:t xml:space="preserve">fisheries and the sustainability of irrigated agriculture in the area. </w:t>
      </w:r>
    </w:p>
    <w:p w:rsidR="35A790E4" w:rsidP="608CFF19" w:rsidRDefault="35A790E4" w14:paraId="7CA64FB7" w14:textId="610F872E">
      <w:pPr>
        <w:pStyle w:val="ListParagraph"/>
        <w:numPr>
          <w:ilvl w:val="0"/>
          <w:numId w:val="8"/>
        </w:numPr>
        <w:rPr>
          <w:rFonts w:ascii="Garamond" w:hAnsi="Garamond" w:eastAsia="Garamond" w:cs="Garamond"/>
          <w:sz w:val="22"/>
          <w:szCs w:val="22"/>
        </w:rPr>
      </w:pPr>
      <w:r w:rsidRPr="60F4B38D" w:rsidR="35A790E4">
        <w:rPr>
          <w:rFonts w:ascii="Garamond" w:hAnsi="Garamond"/>
          <w:sz w:val="22"/>
          <w:szCs w:val="22"/>
        </w:rPr>
        <w:t>53% of Cambodian households drink from groundwater sources in the dry season</w:t>
      </w:r>
      <w:r w:rsidRPr="60F4B38D" w:rsidR="35A790E4">
        <w:rPr>
          <w:rFonts w:ascii="Garamond" w:hAnsi="Garamond"/>
          <w:sz w:val="22"/>
          <w:szCs w:val="22"/>
        </w:rPr>
        <w:t xml:space="preserve">. </w:t>
      </w:r>
      <w:r w:rsidRPr="60F4B38D" w:rsidR="0AD386E2">
        <w:rPr>
          <w:rFonts w:ascii="Garamond" w:hAnsi="Garamond"/>
          <w:sz w:val="22"/>
          <w:szCs w:val="22"/>
        </w:rPr>
        <w:t xml:space="preserve">If </w:t>
      </w:r>
      <w:r w:rsidRPr="60F4B38D" w:rsidR="35A790E4">
        <w:rPr>
          <w:rFonts w:ascii="Garamond" w:hAnsi="Garamond"/>
          <w:sz w:val="22"/>
          <w:szCs w:val="22"/>
        </w:rPr>
        <w:t>trends</w:t>
      </w:r>
      <w:r w:rsidRPr="60F4B38D" w:rsidR="7195F832">
        <w:rPr>
          <w:rFonts w:ascii="Garamond" w:hAnsi="Garamond"/>
          <w:sz w:val="22"/>
          <w:szCs w:val="22"/>
        </w:rPr>
        <w:t xml:space="preserve"> continue</w:t>
      </w:r>
      <w:r w:rsidRPr="60F4B38D" w:rsidR="35A790E4">
        <w:rPr>
          <w:rFonts w:ascii="Garamond" w:hAnsi="Garamond"/>
          <w:sz w:val="22"/>
          <w:szCs w:val="22"/>
        </w:rPr>
        <w:t xml:space="preserve"> in Cambodia</w:t>
      </w:r>
      <w:r w:rsidRPr="60F4B38D" w:rsidR="07C73AD4">
        <w:rPr>
          <w:rFonts w:ascii="Garamond" w:hAnsi="Garamond"/>
          <w:sz w:val="22"/>
          <w:szCs w:val="22"/>
        </w:rPr>
        <w:t>,</w:t>
      </w:r>
      <w:r w:rsidRPr="60F4B38D" w:rsidR="35A790E4">
        <w:rPr>
          <w:rFonts w:ascii="Garamond" w:hAnsi="Garamond"/>
          <w:sz w:val="22"/>
          <w:szCs w:val="22"/>
        </w:rPr>
        <w:t xml:space="preserve"> </w:t>
      </w:r>
      <w:r w:rsidRPr="60F4B38D" w:rsidR="69A73E4C">
        <w:rPr>
          <w:rFonts w:ascii="Garamond" w:hAnsi="Garamond"/>
          <w:sz w:val="22"/>
          <w:szCs w:val="22"/>
        </w:rPr>
        <w:t>use</w:t>
      </w:r>
      <w:r w:rsidRPr="60F4B38D" w:rsidR="35A790E4">
        <w:rPr>
          <w:rFonts w:ascii="Garamond" w:hAnsi="Garamond"/>
          <w:sz w:val="22"/>
          <w:szCs w:val="22"/>
        </w:rPr>
        <w:t xml:space="preserve"> of groundwater for </w:t>
      </w:r>
      <w:r w:rsidRPr="60F4B38D" w:rsidR="35A790E4">
        <w:rPr>
          <w:rFonts w:ascii="Garamond" w:hAnsi="Garamond"/>
          <w:sz w:val="22"/>
          <w:szCs w:val="22"/>
        </w:rPr>
        <w:t>industr</w:t>
      </w:r>
      <w:r w:rsidRPr="60F4B38D" w:rsidR="58977EED">
        <w:rPr>
          <w:rFonts w:ascii="Garamond" w:hAnsi="Garamond"/>
          <w:sz w:val="22"/>
          <w:szCs w:val="22"/>
        </w:rPr>
        <w:t>y</w:t>
      </w:r>
      <w:r w:rsidRPr="60F4B38D" w:rsidR="35A790E4">
        <w:rPr>
          <w:rFonts w:ascii="Garamond" w:hAnsi="Garamond"/>
          <w:sz w:val="22"/>
          <w:szCs w:val="22"/>
        </w:rPr>
        <w:t xml:space="preserve"> and agricultural irrigation</w:t>
      </w:r>
      <w:r w:rsidRPr="60F4B38D" w:rsidR="6EDC52AC">
        <w:rPr>
          <w:rFonts w:ascii="Garamond" w:hAnsi="Garamond"/>
          <w:sz w:val="22"/>
          <w:szCs w:val="22"/>
        </w:rPr>
        <w:t xml:space="preserve"> will increase</w:t>
      </w:r>
      <w:r w:rsidRPr="60F4B38D" w:rsidR="35A790E4">
        <w:rPr>
          <w:rFonts w:ascii="Garamond" w:hAnsi="Garamond"/>
          <w:sz w:val="22"/>
          <w:szCs w:val="22"/>
        </w:rPr>
        <w:t>.</w:t>
      </w:r>
      <w:r w:rsidRPr="60F4B38D" w:rsidR="1B3E7550">
        <w:rPr>
          <w:rFonts w:ascii="Garamond" w:hAnsi="Garamond"/>
          <w:sz w:val="22"/>
          <w:szCs w:val="22"/>
        </w:rPr>
        <w:t xml:space="preserve"> </w:t>
      </w:r>
      <w:r w:rsidRPr="60F4B38D" w:rsidR="1B3E7550">
        <w:rPr>
          <w:rFonts w:ascii="Garamond" w:hAnsi="Garamond"/>
          <w:sz w:val="22"/>
          <w:szCs w:val="22"/>
        </w:rPr>
        <w:t>Monit</w:t>
      </w:r>
      <w:r w:rsidRPr="60F4B38D" w:rsidR="65AC3D55">
        <w:rPr>
          <w:rFonts w:ascii="Garamond" w:hAnsi="Garamond"/>
          <w:sz w:val="22"/>
          <w:szCs w:val="22"/>
        </w:rPr>
        <w:t>o</w:t>
      </w:r>
      <w:r w:rsidRPr="60F4B38D" w:rsidR="1B3E7550">
        <w:rPr>
          <w:rFonts w:ascii="Garamond" w:hAnsi="Garamond"/>
          <w:sz w:val="22"/>
          <w:szCs w:val="22"/>
        </w:rPr>
        <w:t>ring</w:t>
      </w:r>
      <w:r w:rsidRPr="60F4B38D" w:rsidR="1B3E7550">
        <w:rPr>
          <w:rFonts w:ascii="Garamond" w:hAnsi="Garamond"/>
          <w:sz w:val="22"/>
          <w:szCs w:val="22"/>
        </w:rPr>
        <w:t xml:space="preserve"> groundwater levels </w:t>
      </w:r>
      <w:r w:rsidRPr="60F4B38D" w:rsidR="1E685C11">
        <w:rPr>
          <w:rFonts w:ascii="Garamond" w:hAnsi="Garamond"/>
          <w:sz w:val="22"/>
          <w:szCs w:val="22"/>
        </w:rPr>
        <w:t xml:space="preserve">will be critical for the continued availability of </w:t>
      </w:r>
      <w:r w:rsidRPr="60F4B38D" w:rsidR="0054982D">
        <w:rPr>
          <w:rFonts w:ascii="Garamond" w:hAnsi="Garamond"/>
          <w:sz w:val="22"/>
          <w:szCs w:val="22"/>
        </w:rPr>
        <w:t xml:space="preserve">safe </w:t>
      </w:r>
      <w:r w:rsidRPr="60F4B38D" w:rsidR="1E685C11">
        <w:rPr>
          <w:rFonts w:ascii="Garamond" w:hAnsi="Garamond"/>
          <w:sz w:val="22"/>
          <w:szCs w:val="22"/>
        </w:rPr>
        <w:t xml:space="preserve">drinking water for Cambodians. </w:t>
      </w:r>
    </w:p>
    <w:p w:rsidRPr="00CE4561" w:rsidR="00CB6407" w:rsidP="008B3821" w:rsidRDefault="00CB6407" w14:paraId="3C709863" w14:textId="77777777">
      <w:pPr>
        <w:rPr>
          <w:rFonts w:ascii="Garamond" w:hAnsi="Garamond"/>
        </w:rPr>
      </w:pPr>
    </w:p>
    <w:p w:rsidRPr="00CE4561" w:rsidR="008F2A72" w:rsidP="008F2A72" w:rsidRDefault="008F2A72" w14:paraId="4C60F77B" w14:textId="23D336E0">
      <w:pPr>
        <w:rPr>
          <w:rFonts w:ascii="Garamond" w:hAnsi="Garamond"/>
        </w:rPr>
      </w:pPr>
      <w:r w:rsidRPr="1C1C7EAB">
        <w:rPr>
          <w:rFonts w:ascii="Garamond" w:hAnsi="Garamond"/>
          <w:b/>
          <w:bCs/>
          <w:i/>
          <w:iCs/>
        </w:rPr>
        <w:t>Project Objectives:</w:t>
      </w:r>
    </w:p>
    <w:p w:rsidR="35FBAAC7" w:rsidP="1C1C7EAB" w:rsidRDefault="35FBAAC7" w14:paraId="6126AD43" w14:textId="7A73A69F">
      <w:pPr>
        <w:pStyle w:val="ListParagraph"/>
        <w:numPr>
          <w:ilvl w:val="0"/>
          <w:numId w:val="8"/>
        </w:numPr>
        <w:rPr>
          <w:rFonts w:ascii="Garamond" w:hAnsi="Garamond"/>
        </w:rPr>
      </w:pPr>
      <w:r w:rsidRPr="60F4B38D" w:rsidR="35FBAAC7">
        <w:rPr>
          <w:rFonts w:ascii="Garamond" w:hAnsi="Garamond"/>
        </w:rPr>
        <w:t>Calculate groundwater storage and depletion in the basin</w:t>
      </w:r>
    </w:p>
    <w:p w:rsidR="35FBAAC7" w:rsidP="1C1C7EAB" w:rsidRDefault="35FBAAC7" w14:paraId="0262C1A7" w14:textId="0431BDB9">
      <w:pPr>
        <w:pStyle w:val="ListParagraph"/>
        <w:numPr>
          <w:ilvl w:val="0"/>
          <w:numId w:val="8"/>
        </w:numPr>
        <w:rPr/>
      </w:pPr>
      <w:r w:rsidRPr="60F4B38D" w:rsidR="35FBAAC7">
        <w:rPr>
          <w:rFonts w:ascii="Garamond" w:hAnsi="Garamond"/>
        </w:rPr>
        <w:t xml:space="preserve">Model nutrient flows in the basin with remotely sensed and </w:t>
      </w:r>
      <w:r w:rsidRPr="60F4B38D" w:rsidR="35FBAAC7">
        <w:rPr>
          <w:rFonts w:ascii="Garamond" w:hAnsi="Garamond"/>
          <w:i w:val="1"/>
          <w:iCs w:val="1"/>
        </w:rPr>
        <w:t xml:space="preserve">in situ </w:t>
      </w:r>
      <w:r w:rsidRPr="60F4B38D" w:rsidR="35FBAAC7">
        <w:rPr>
          <w:rFonts w:ascii="Garamond" w:hAnsi="Garamond"/>
        </w:rPr>
        <w:t>data</w:t>
      </w:r>
      <w:r w:rsidRPr="60F4B38D" w:rsidR="246C20CD">
        <w:rPr>
          <w:rFonts w:ascii="Garamond" w:hAnsi="Garamond"/>
        </w:rPr>
        <w:t xml:space="preserve"> to analyze water quality</w:t>
      </w:r>
    </w:p>
    <w:p w:rsidR="35FBAAC7" w:rsidP="7097DE31" w:rsidRDefault="35FBAAC7" w14:paraId="711EEC94" w14:textId="5DFBC596">
      <w:pPr>
        <w:pStyle w:val="ListParagraph"/>
        <w:numPr>
          <w:ilvl w:val="0"/>
          <w:numId w:val="8"/>
        </w:numPr>
        <w:rPr/>
      </w:pPr>
      <w:r w:rsidRPr="60F4B38D" w:rsidR="01F58FE9">
        <w:rPr>
          <w:rFonts w:ascii="Garamond" w:hAnsi="Garamond"/>
        </w:rPr>
        <w:t>Develop</w:t>
      </w:r>
      <w:r w:rsidRPr="60F4B38D" w:rsidR="3265A993">
        <w:rPr>
          <w:rFonts w:ascii="Garamond" w:hAnsi="Garamond"/>
        </w:rPr>
        <w:t xml:space="preserve"> </w:t>
      </w:r>
      <w:r w:rsidRPr="60F4B38D" w:rsidR="3265A993">
        <w:rPr>
          <w:rFonts w:ascii="Garamond" w:hAnsi="Garamond"/>
        </w:rPr>
        <w:t>a</w:t>
      </w:r>
      <w:r w:rsidRPr="60F4B38D" w:rsidR="5CA859C3">
        <w:rPr>
          <w:rFonts w:ascii="Garamond" w:hAnsi="Garamond"/>
        </w:rPr>
        <w:t xml:space="preserve"> </w:t>
      </w:r>
      <w:r w:rsidRPr="60F4B38D" w:rsidR="01F58FE9">
        <w:rPr>
          <w:rFonts w:ascii="Garamond" w:hAnsi="Garamond"/>
        </w:rPr>
        <w:t>Google</w:t>
      </w:r>
      <w:r w:rsidRPr="60F4B38D" w:rsidR="01F58FE9">
        <w:rPr>
          <w:rFonts w:ascii="Garamond" w:hAnsi="Garamond"/>
        </w:rPr>
        <w:t xml:space="preserve"> Earth Engine tool to integrate remotely sensed data into future freshwater analyses</w:t>
      </w:r>
      <w:r w:rsidRPr="60F4B38D" w:rsidR="3714EA7D">
        <w:rPr>
          <w:rFonts w:ascii="Garamond" w:hAnsi="Garamond"/>
        </w:rPr>
        <w:t>, specifically related to the Freshwater Health Index</w:t>
      </w:r>
    </w:p>
    <w:p w:rsidR="7097DE31" w:rsidP="7097DE31" w:rsidRDefault="7097DE31" w14:paraId="0980EC74" w14:textId="5B1EDD86">
      <w:pPr>
        <w:pStyle w:val="Normal"/>
        <w:ind w:left="0"/>
        <w:rPr>
          <w:rFonts w:ascii="Garamond" w:hAnsi="Garamond"/>
          <w:sz w:val="22"/>
          <w:szCs w:val="22"/>
        </w:rPr>
      </w:pPr>
    </w:p>
    <w:p w:rsidR="00E1144B" w:rsidP="7097DE31" w:rsidRDefault="008F2A72" w14:paraId="6A95450F" w14:textId="4DFCCCD7">
      <w:pPr>
        <w:rPr>
          <w:rFonts w:ascii="Garamond" w:hAnsi="Garamond"/>
          <w:b w:val="1"/>
          <w:bCs w:val="1"/>
          <w:i w:val="1"/>
          <w:iCs w:val="1"/>
        </w:rPr>
      </w:pPr>
      <w:r w:rsidRPr="7097DE31" w:rsidR="008F2A72">
        <w:rPr>
          <w:rFonts w:ascii="Garamond" w:hAnsi="Garamond"/>
          <w:b w:val="1"/>
          <w:bCs w:val="1"/>
          <w:i w:val="1"/>
          <w:iCs w:val="1"/>
        </w:rPr>
        <w:t>Previous Term</w:t>
      </w:r>
      <w:r w:rsidRPr="7097DE31" w:rsidR="008F2A72">
        <w:rPr>
          <w:rFonts w:ascii="Garamond" w:hAnsi="Garamond"/>
          <w:b w:val="1"/>
          <w:bCs w:val="1"/>
          <w:i w:val="1"/>
          <w:iCs w:val="1"/>
        </w:rPr>
        <w:t xml:space="preserve">: </w:t>
      </w:r>
    </w:p>
    <w:p w:rsidRPr="00CE4561" w:rsidR="008F2A72" w:rsidP="008F2A72" w:rsidRDefault="425DD33C" w14:paraId="053F5E60" w14:textId="3A393C6A">
      <w:pPr>
        <w:rPr>
          <w:rFonts w:ascii="Garamond" w:hAnsi="Garamond"/>
        </w:rPr>
      </w:pPr>
      <w:r w:rsidRPr="33FF5814" w:rsidR="425DD33C">
        <w:rPr>
          <w:rFonts w:ascii="Garamond" w:hAnsi="Garamond"/>
        </w:rPr>
        <w:t>Spring 2021</w:t>
      </w:r>
      <w:r w:rsidRPr="33FF5814" w:rsidR="00FF3824">
        <w:rPr>
          <w:rFonts w:ascii="Garamond" w:hAnsi="Garamond"/>
        </w:rPr>
        <w:t xml:space="preserve"> (</w:t>
      </w:r>
      <w:r w:rsidRPr="33FF5814" w:rsidR="27B25AE2">
        <w:rPr>
          <w:rFonts w:ascii="Garamond" w:hAnsi="Garamond"/>
        </w:rPr>
        <w:t>LaRC</w:t>
      </w:r>
      <w:r w:rsidRPr="33FF5814" w:rsidR="008F2A72">
        <w:rPr>
          <w:rFonts w:ascii="Garamond" w:hAnsi="Garamond"/>
        </w:rPr>
        <w:t xml:space="preserve">) </w:t>
      </w:r>
      <w:r w:rsidRPr="33FF5814" w:rsidR="00D71ABF">
        <w:rPr>
          <w:rFonts w:ascii="Garamond" w:hAnsi="Garamond"/>
        </w:rPr>
        <w:t>–</w:t>
      </w:r>
      <w:r w:rsidRPr="33FF5814" w:rsidR="008F2A72">
        <w:rPr>
          <w:rFonts w:ascii="Garamond" w:hAnsi="Garamond"/>
        </w:rPr>
        <w:t xml:space="preserve"> </w:t>
      </w:r>
      <w:r w:rsidRPr="33FF5814" w:rsidR="3A61EBEC">
        <w:rPr>
          <w:rFonts w:ascii="Garamond" w:hAnsi="Garamond"/>
        </w:rPr>
        <w:t>Tonlé</w:t>
      </w:r>
      <w:r w:rsidRPr="33FF5814" w:rsidR="3A61EBEC">
        <w:rPr>
          <w:rFonts w:ascii="Garamond" w:hAnsi="Garamond"/>
        </w:rPr>
        <w:t xml:space="preserve"> Sap Food Security </w:t>
      </w:r>
      <w:r w:rsidRPr="33FF5814" w:rsidR="42CFD6CE">
        <w:rPr>
          <w:rFonts w:ascii="Garamond" w:hAnsi="Garamond"/>
        </w:rPr>
        <w:t>&amp;</w:t>
      </w:r>
      <w:r w:rsidRPr="33FF5814" w:rsidR="3A61EBEC">
        <w:rPr>
          <w:rFonts w:ascii="Garamond" w:hAnsi="Garamond"/>
        </w:rPr>
        <w:t xml:space="preserve"> Agriculture I</w:t>
      </w:r>
    </w:p>
    <w:p w:rsidRPr="00CE4561" w:rsidR="008F2A72" w:rsidP="008B3821" w:rsidRDefault="008F2A72" w14:paraId="346D8347" w14:textId="77777777">
      <w:pPr>
        <w:rPr>
          <w:rFonts w:ascii="Garamond" w:hAnsi="Garamond"/>
        </w:rPr>
      </w:pPr>
    </w:p>
    <w:p w:rsidRPr="00CE4561" w:rsidR="00CD0433" w:rsidP="41B73BD1" w:rsidRDefault="00CD0433" w14:paraId="07D5EB77" w14:textId="77777777">
      <w:pPr>
        <w:pBdr>
          <w:bottom w:val="single" w:color="auto" w:sz="4" w:space="1"/>
        </w:pBdr>
        <w:rPr>
          <w:rFonts w:ascii="Garamond" w:hAnsi="Garamond"/>
          <w:b/>
          <w:bCs/>
        </w:rPr>
      </w:pPr>
      <w:r w:rsidRPr="1C1C7EAB">
        <w:rPr>
          <w:rFonts w:ascii="Garamond" w:hAnsi="Garamond"/>
          <w:b/>
          <w:bCs/>
        </w:rPr>
        <w:t>Partner Overview</w:t>
      </w:r>
    </w:p>
    <w:p w:rsidRPr="00CE4561" w:rsidR="00D12F5B" w:rsidP="608CFF19" w:rsidRDefault="00A44DD0" w14:paraId="34B6E1B7" w14:textId="6C5CFF52">
      <w:pPr>
        <w:rPr>
          <w:rFonts w:ascii="Garamond" w:hAnsi="Garamond"/>
          <w:b w:val="1"/>
          <w:bCs w:val="1"/>
          <w:i w:val="1"/>
          <w:iCs w:val="1"/>
        </w:rPr>
      </w:pPr>
      <w:r w:rsidRPr="608CFF19" w:rsidR="10A4E9BC">
        <w:rPr>
          <w:rFonts w:ascii="Garamond" w:hAnsi="Garamond"/>
          <w:b w:val="1"/>
          <w:bCs w:val="1"/>
          <w:i w:val="1"/>
          <w:iCs w:val="1"/>
        </w:rPr>
        <w:t>Partner</w:t>
      </w:r>
      <w:r w:rsidRPr="608CFF19" w:rsidR="634BC962">
        <w:rPr>
          <w:rFonts w:ascii="Garamond" w:hAnsi="Garamond"/>
          <w:b w:val="1"/>
          <w:bCs w:val="1"/>
          <w:i w:val="1"/>
          <w:iCs w:val="1"/>
        </w:rPr>
        <w:t xml:space="preserve"> Organization</w:t>
      </w:r>
      <w:r w:rsidRPr="608CFF19" w:rsidR="571DD765">
        <w:rPr>
          <w:rFonts w:ascii="Garamond" w:hAnsi="Garamond"/>
          <w:b w:val="1"/>
          <w:bCs w:val="1"/>
          <w:i w:val="1"/>
          <w:iCs w:val="1"/>
        </w:rPr>
        <w:t>s</w:t>
      </w:r>
      <w:r w:rsidRPr="608CFF19" w:rsidR="2DC7A100">
        <w:rPr>
          <w:rFonts w:ascii="Garamond" w:hAnsi="Garamond"/>
          <w:b w:val="1"/>
          <w:bCs w:val="1"/>
          <w:i w:val="1"/>
          <w:iCs w:val="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E73B19" w:rsidTr="39A6D1D3"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tcMar/>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tcMar/>
            <w:vAlign w:val="center"/>
          </w:tcPr>
          <w:p w:rsidRPr="00CE4561" w:rsidR="006804AC" w:rsidP="3ED5643B" w:rsidRDefault="7C9C0C90" w14:paraId="311B19EA" w14:textId="77777777">
            <w:pPr>
              <w:jc w:val="center"/>
              <w:rPr>
                <w:rFonts w:ascii="Garamond" w:hAnsi="Garamond"/>
                <w:b/>
                <w:bCs/>
                <w:color w:val="FFFFFF" w:themeColor="background1"/>
              </w:rPr>
            </w:pPr>
            <w:r w:rsidRPr="3ED5643B">
              <w:rPr>
                <w:rFonts w:ascii="Garamond" w:hAnsi="Garamond"/>
                <w:b/>
                <w:bCs/>
                <w:color w:val="FFFFFF" w:themeColor="background1"/>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39A6D1D3" w14:paraId="3CC8ABAF" w14:textId="77777777">
        <w:tc>
          <w:tcPr>
            <w:tcW w:w="3263" w:type="dxa"/>
            <w:tcMar/>
          </w:tcPr>
          <w:p w:rsidRPr="00CE4561" w:rsidR="006804AC" w:rsidP="1C1C7EAB" w:rsidRDefault="2AEE2EF8" w14:paraId="09C3C822" w14:textId="0AF7ECEA">
            <w:pPr>
              <w:rPr>
                <w:rFonts w:ascii="Garamond" w:hAnsi="Garamond"/>
                <w:b/>
                <w:bCs/>
              </w:rPr>
            </w:pPr>
            <w:r w:rsidRPr="1C1C7EAB">
              <w:rPr>
                <w:rFonts w:ascii="Garamond" w:hAnsi="Garamond"/>
                <w:b/>
                <w:bCs/>
              </w:rPr>
              <w:t xml:space="preserve">Ministry of Water Resources and </w:t>
            </w:r>
            <w:r w:rsidRPr="1C1C7EAB" w:rsidR="24862C3D">
              <w:rPr>
                <w:rFonts w:ascii="Garamond" w:hAnsi="Garamond"/>
                <w:b/>
                <w:bCs/>
              </w:rPr>
              <w:t>Meteorology</w:t>
            </w:r>
            <w:r w:rsidRPr="1C1C7EAB">
              <w:rPr>
                <w:rFonts w:ascii="Garamond" w:hAnsi="Garamond"/>
                <w:b/>
                <w:bCs/>
              </w:rPr>
              <w:t xml:space="preserve"> (Cambodia)</w:t>
            </w:r>
          </w:p>
        </w:tc>
        <w:tc>
          <w:tcPr>
            <w:tcW w:w="3487" w:type="dxa"/>
            <w:tcMar/>
          </w:tcPr>
          <w:p w:rsidRPr="00CE4561" w:rsidR="006804AC" w:rsidP="39A6D1D3" w:rsidRDefault="08DD4A22" w14:paraId="36E16CC9" w14:textId="5C4EED7F">
            <w:pPr>
              <w:pStyle w:val="xxmsolistparagraph"/>
              <w:ind w:left="0"/>
              <w:rPr>
                <w:rFonts w:ascii="Garamond" w:hAnsi="Garamond" w:eastAsia="Garamond" w:cs="Garamond"/>
              </w:rPr>
            </w:pPr>
            <w:r w:rsidRPr="39A6D1D3" w:rsidR="08DD4A22">
              <w:rPr>
                <w:rFonts w:ascii="Garamond" w:hAnsi="Garamond" w:eastAsia="Garamond" w:cs="Garamond"/>
              </w:rPr>
              <w:t xml:space="preserve">H.E. Sin </w:t>
            </w:r>
            <w:r w:rsidRPr="39A6D1D3" w:rsidR="08DD4A22">
              <w:rPr>
                <w:rFonts w:ascii="Garamond" w:hAnsi="Garamond" w:eastAsia="Garamond" w:cs="Garamond"/>
              </w:rPr>
              <w:t>Viseth</w:t>
            </w:r>
            <w:r w:rsidRPr="39A6D1D3" w:rsidR="08DD4A22">
              <w:rPr>
                <w:rFonts w:ascii="Garamond" w:hAnsi="Garamond" w:eastAsia="Garamond" w:cs="Garamond"/>
              </w:rPr>
              <w:t xml:space="preserve">, Secretary General; H.E. </w:t>
            </w:r>
            <w:r w:rsidRPr="39A6D1D3" w:rsidR="08DD4A22">
              <w:rPr>
                <w:rFonts w:ascii="Garamond" w:hAnsi="Garamond" w:eastAsia="Garamond" w:cs="Garamond"/>
              </w:rPr>
              <w:t>Khov</w:t>
            </w:r>
            <w:r w:rsidRPr="39A6D1D3" w:rsidR="08DD4A22">
              <w:rPr>
                <w:rFonts w:ascii="Garamond" w:hAnsi="Garamond" w:eastAsia="Garamond" w:cs="Garamond"/>
              </w:rPr>
              <w:t xml:space="preserve"> </w:t>
            </w:r>
            <w:r w:rsidRPr="39A6D1D3" w:rsidR="08DD4A22">
              <w:rPr>
                <w:rFonts w:ascii="Garamond" w:hAnsi="Garamond" w:eastAsia="Garamond" w:cs="Garamond"/>
              </w:rPr>
              <w:t>Meas</w:t>
            </w:r>
            <w:r w:rsidRPr="39A6D1D3" w:rsidR="08DD4A22">
              <w:rPr>
                <w:rFonts w:ascii="Garamond" w:hAnsi="Garamond" w:eastAsia="Garamond" w:cs="Garamond"/>
              </w:rPr>
              <w:t xml:space="preserve">, Deputy of </w:t>
            </w:r>
            <w:r w:rsidRPr="39A6D1D3" w:rsidR="2E8C3CE7">
              <w:rPr>
                <w:rFonts w:ascii="Garamond" w:hAnsi="Garamond" w:eastAsia="Garamond" w:cs="Garamond"/>
              </w:rPr>
              <w:t>S</w:t>
            </w:r>
            <w:r w:rsidRPr="39A6D1D3" w:rsidR="08DD4A22">
              <w:rPr>
                <w:rFonts w:ascii="Garamond" w:hAnsi="Garamond" w:eastAsia="Garamond" w:cs="Garamond"/>
              </w:rPr>
              <w:t xml:space="preserve">ecretary </w:t>
            </w:r>
            <w:r w:rsidRPr="39A6D1D3" w:rsidR="1AEF5C05">
              <w:rPr>
                <w:rFonts w:ascii="Garamond" w:hAnsi="Garamond" w:eastAsia="Garamond" w:cs="Garamond"/>
              </w:rPr>
              <w:t>G</w:t>
            </w:r>
            <w:r w:rsidRPr="39A6D1D3" w:rsidR="08DD4A22">
              <w:rPr>
                <w:rFonts w:ascii="Garamond" w:hAnsi="Garamond" w:eastAsia="Garamond" w:cs="Garamond"/>
              </w:rPr>
              <w:t xml:space="preserve">eneral; Mr. Heng </w:t>
            </w:r>
            <w:r w:rsidRPr="39A6D1D3" w:rsidR="08DD4A22">
              <w:rPr>
                <w:rFonts w:ascii="Garamond" w:hAnsi="Garamond" w:eastAsia="Garamond" w:cs="Garamond"/>
              </w:rPr>
              <w:t>Sovannara</w:t>
            </w:r>
            <w:r w:rsidRPr="39A6D1D3" w:rsidR="08DD4A22">
              <w:rPr>
                <w:rFonts w:ascii="Garamond" w:hAnsi="Garamond" w:eastAsia="Garamond" w:cs="Garamond"/>
              </w:rPr>
              <w:t xml:space="preserve">, Director of Department of Exploitation Control and Conservation; Mr. </w:t>
            </w:r>
            <w:r w:rsidRPr="39A6D1D3" w:rsidR="08DD4A22">
              <w:rPr>
                <w:rFonts w:ascii="Garamond" w:hAnsi="Garamond" w:eastAsia="Garamond" w:cs="Garamond"/>
              </w:rPr>
              <w:t>Srun</w:t>
            </w:r>
            <w:r w:rsidRPr="39A6D1D3" w:rsidR="08DD4A22">
              <w:rPr>
                <w:rFonts w:ascii="Garamond" w:hAnsi="Garamond" w:eastAsia="Garamond" w:cs="Garamond"/>
              </w:rPr>
              <w:t xml:space="preserve"> </w:t>
            </w:r>
            <w:r w:rsidRPr="39A6D1D3" w:rsidR="08DD4A22">
              <w:rPr>
                <w:rFonts w:ascii="Garamond" w:hAnsi="Garamond" w:eastAsia="Garamond" w:cs="Garamond"/>
              </w:rPr>
              <w:t>Siline</w:t>
            </w:r>
            <w:r w:rsidRPr="39A6D1D3" w:rsidR="08DD4A22">
              <w:rPr>
                <w:rFonts w:ascii="Garamond" w:hAnsi="Garamond" w:eastAsia="Garamond" w:cs="Garamond"/>
              </w:rPr>
              <w:t xml:space="preserve">, </w:t>
            </w:r>
            <w:r w:rsidRPr="39A6D1D3" w:rsidR="29973739">
              <w:rPr>
                <w:rFonts w:ascii="Garamond" w:hAnsi="Garamond" w:eastAsia="Garamond" w:cs="Garamond"/>
              </w:rPr>
              <w:t>O</w:t>
            </w:r>
            <w:r w:rsidRPr="39A6D1D3" w:rsidR="08DD4A22">
              <w:rPr>
                <w:rFonts w:ascii="Garamond" w:hAnsi="Garamond" w:eastAsia="Garamond" w:cs="Garamond"/>
              </w:rPr>
              <w:t xml:space="preserve">fficer; </w:t>
            </w:r>
            <w:r w:rsidRPr="39A6D1D3" w:rsidR="08DD4A22">
              <w:rPr>
                <w:rFonts w:ascii="Garamond" w:hAnsi="Garamond" w:eastAsia="Garamond" w:cs="Garamond"/>
              </w:rPr>
              <w:t xml:space="preserve">Mr. </w:t>
            </w:r>
            <w:r w:rsidRPr="39A6D1D3" w:rsidR="08DD4A22">
              <w:rPr>
                <w:rFonts w:ascii="Garamond" w:hAnsi="Garamond" w:eastAsia="Garamond" w:cs="Garamond"/>
              </w:rPr>
              <w:t>Kvan</w:t>
            </w:r>
            <w:r w:rsidRPr="39A6D1D3" w:rsidR="08DD4A22">
              <w:rPr>
                <w:rFonts w:ascii="Garamond" w:hAnsi="Garamond" w:eastAsia="Garamond" w:cs="Garamond"/>
              </w:rPr>
              <w:t xml:space="preserve"> </w:t>
            </w:r>
            <w:r w:rsidRPr="39A6D1D3" w:rsidR="08DD4A22">
              <w:rPr>
                <w:rFonts w:ascii="Garamond" w:hAnsi="Garamond" w:eastAsia="Garamond" w:cs="Garamond"/>
              </w:rPr>
              <w:t>Pheaktra</w:t>
            </w:r>
            <w:r w:rsidRPr="39A6D1D3" w:rsidR="08DD4A22">
              <w:rPr>
                <w:rFonts w:ascii="Garamond" w:hAnsi="Garamond" w:eastAsia="Garamond" w:cs="Garamond"/>
              </w:rPr>
              <w:t>, officer</w:t>
            </w:r>
            <w:proofErr w:type="spellStart"/>
            <w:proofErr w:type="spellEnd"/>
            <w:proofErr w:type="spellStart"/>
            <w:proofErr w:type="spellEnd"/>
          </w:p>
        </w:tc>
        <w:tc>
          <w:tcPr>
            <w:tcW w:w="1440" w:type="dxa"/>
            <w:tcMar/>
          </w:tcPr>
          <w:p w:rsidRPr="00CE4561" w:rsidR="006804AC" w:rsidP="00E3738F" w:rsidRDefault="39DF2621" w14:paraId="011729D9" w14:textId="4C2A4D49">
            <w:pPr>
              <w:rPr>
                <w:rFonts w:ascii="Garamond" w:hAnsi="Garamond"/>
              </w:rPr>
            </w:pPr>
            <w:r w:rsidRPr="1C1C7EAB">
              <w:rPr>
                <w:rFonts w:ascii="Garamond" w:hAnsi="Garamond"/>
              </w:rPr>
              <w:t>End User</w:t>
            </w:r>
          </w:p>
        </w:tc>
        <w:tc>
          <w:tcPr>
            <w:tcW w:w="1170" w:type="dxa"/>
            <w:tcMar/>
          </w:tcPr>
          <w:p w:rsidRPr="00CE4561" w:rsidR="006804AC" w:rsidP="00E3738F" w:rsidRDefault="39DF2621" w14:paraId="70AD209A" w14:textId="11E39A05">
            <w:pPr>
              <w:rPr>
                <w:rFonts w:ascii="Garamond" w:hAnsi="Garamond"/>
              </w:rPr>
            </w:pPr>
            <w:r w:rsidRPr="1C1C7EAB">
              <w:rPr>
                <w:rFonts w:ascii="Garamond" w:hAnsi="Garamond"/>
              </w:rPr>
              <w:t>No</w:t>
            </w:r>
          </w:p>
        </w:tc>
      </w:tr>
      <w:tr w:rsidR="1C1C7EAB" w:rsidTr="39A6D1D3" w14:paraId="2E30BC03" w14:textId="77777777">
        <w:trPr>
          <w:trHeight w:val="1470"/>
          <w:trPrChange w:author="Author"/>
        </w:trPr>
        <w:tc>
          <w:tcPr>
            <w:tcW w:w="3263" w:type="dxa"/>
            <w:tcMar/>
            <w:tcPrChange w:author="Author">
              <w:tcPr>
                <w:tcMar/>
              </w:tcPr>
            </w:tcPrChange>
          </w:tcPr>
          <w:p w:rsidR="1C1C7EAB" w:rsidP="1C1C7EAB" w:rsidRDefault="1C1C7EAB" w14:paraId="77EF1325" w14:textId="006A1EBA">
            <w:pPr>
              <w:rPr>
                <w:rFonts w:ascii="Garamond" w:hAnsi="Garamond"/>
                <w:b w:val="1"/>
                <w:bCs w:val="1"/>
              </w:rPr>
            </w:pPr>
            <w:r w:rsidRPr="7097DE31" w:rsidR="34A52CBE">
              <w:rPr>
                <w:rFonts w:ascii="Garamond" w:hAnsi="Garamond"/>
                <w:b w:val="1"/>
                <w:bCs w:val="1"/>
              </w:rPr>
              <w:t>Conservation International</w:t>
            </w:r>
          </w:p>
        </w:tc>
        <w:tc>
          <w:tcPr>
            <w:tcW w:w="3487" w:type="dxa"/>
            <w:tcMar/>
            <w:tcPrChange w:author="Author">
              <w:tcPr>
                <w:tcMar/>
              </w:tcPr>
            </w:tcPrChange>
          </w:tcPr>
          <w:p w:rsidR="1C1C7EAB" w:rsidP="7097DE31" w:rsidRDefault="1C1C7EAB" w14:paraId="30FB518F" w14:textId="32FBD1D5">
            <w:pPr>
              <w:rPr>
                <w:rFonts w:ascii="Garamond" w:hAnsi="Garamond" w:eastAsia="Garamond" w:cs="Garamond"/>
              </w:rPr>
            </w:pPr>
            <w:r w:rsidRPr="7097DE31" w:rsidR="34A52CBE">
              <w:rPr>
                <w:rFonts w:ascii="Garamond" w:hAnsi="Garamond" w:eastAsia="Garamond" w:cs="Garamond"/>
              </w:rPr>
              <w:t xml:space="preserve">Derek Vollmer, Freshwater Science Program Senior Director; Nicholas Souter, Freshwater Research Manager; </w:t>
            </w:r>
            <w:proofErr w:type="spellStart"/>
            <w:r w:rsidRPr="7097DE31" w:rsidR="34A52CBE">
              <w:rPr>
                <w:rFonts w:ascii="Garamond" w:hAnsi="Garamond" w:eastAsia="Garamond" w:cs="Garamond"/>
              </w:rPr>
              <w:t>Srabani</w:t>
            </w:r>
            <w:proofErr w:type="spellEnd"/>
            <w:r w:rsidRPr="7097DE31" w:rsidR="34A52CBE">
              <w:rPr>
                <w:rFonts w:ascii="Garamond" w:hAnsi="Garamond" w:eastAsia="Garamond" w:cs="Garamond"/>
              </w:rPr>
              <w:t xml:space="preserve"> Roy, Regional Director – Greater Mekong</w:t>
            </w:r>
          </w:p>
        </w:tc>
        <w:tc>
          <w:tcPr>
            <w:tcW w:w="1440" w:type="dxa"/>
            <w:tcMar/>
            <w:tcPrChange w:author="Author">
              <w:tcPr>
                <w:tcMar/>
              </w:tcPr>
            </w:tcPrChange>
          </w:tcPr>
          <w:p w:rsidR="518B01E5" w:rsidP="1C1C7EAB" w:rsidRDefault="518B01E5" w14:paraId="36678F4B" w14:textId="1A8B5706">
            <w:pPr>
              <w:rPr>
                <w:rFonts w:ascii="Garamond" w:hAnsi="Garamond"/>
              </w:rPr>
            </w:pPr>
            <w:r w:rsidRPr="1C1C7EAB">
              <w:rPr>
                <w:rFonts w:ascii="Garamond" w:hAnsi="Garamond"/>
              </w:rPr>
              <w:t>Collaborator</w:t>
            </w:r>
          </w:p>
          <w:p w:rsidR="1C1C7EAB" w:rsidP="1C1C7EAB" w:rsidRDefault="1C1C7EAB" w14:paraId="4839D73E" w14:textId="4449A6DC">
            <w:pPr>
              <w:rPr>
                <w:rFonts w:ascii="Garamond" w:hAnsi="Garamond"/>
              </w:rPr>
            </w:pPr>
          </w:p>
        </w:tc>
        <w:tc>
          <w:tcPr>
            <w:tcW w:w="1170" w:type="dxa"/>
            <w:tcMar/>
            <w:tcPrChange w:author="Author">
              <w:tcPr>
                <w:tcMar/>
              </w:tcPr>
            </w:tcPrChange>
          </w:tcPr>
          <w:p w:rsidR="518B01E5" w:rsidP="1C1C7EAB" w:rsidRDefault="518B01E5" w14:paraId="3B267D6B" w14:textId="4901DBF3">
            <w:pPr>
              <w:rPr>
                <w:rFonts w:ascii="Garamond" w:hAnsi="Garamond"/>
              </w:rPr>
            </w:pPr>
            <w:r w:rsidRPr="1C1C7EAB">
              <w:rPr>
                <w:rFonts w:ascii="Garamond" w:hAnsi="Garamond"/>
              </w:rPr>
              <w:t>Yes</w:t>
            </w:r>
          </w:p>
        </w:tc>
      </w:tr>
    </w:tbl>
    <w:p w:rsidRPr="00CE4561" w:rsidR="00CD0433" w:rsidP="1C1C7EAB" w:rsidRDefault="00CD0433" w14:paraId="77D4BCBD" w14:textId="387F9B3C"/>
    <w:p w:rsidRPr="00CE4561" w:rsidR="00C057E9" w:rsidP="1C1C7EAB" w:rsidRDefault="005F06E5" w14:paraId="54E97927" w14:textId="0EC12192">
      <w:pPr>
        <w:rPr>
          <w:rFonts w:ascii="Garamond" w:hAnsi="Garamond" w:cs="Arial"/>
          <w:b/>
          <w:bCs/>
          <w:i/>
          <w:iCs/>
        </w:rPr>
      </w:pPr>
      <w:r w:rsidRPr="1C1C7EAB">
        <w:rPr>
          <w:rFonts w:ascii="Garamond" w:hAnsi="Garamond" w:cs="Arial"/>
          <w:b/>
          <w:bCs/>
          <w:i/>
          <w:iCs/>
        </w:rPr>
        <w:t>Decision-</w:t>
      </w:r>
      <w:r w:rsidRPr="1C1C7EAB" w:rsidR="00CB6407">
        <w:rPr>
          <w:rFonts w:ascii="Garamond" w:hAnsi="Garamond" w:cs="Arial"/>
          <w:b/>
          <w:bCs/>
          <w:i/>
          <w:iCs/>
        </w:rPr>
        <w:t>Making Practices &amp; Policies:</w:t>
      </w:r>
      <w:r w:rsidRPr="1C1C7EAB" w:rsidR="006D6871">
        <w:rPr>
          <w:rFonts w:ascii="Garamond" w:hAnsi="Garamond" w:cs="Arial"/>
          <w:b/>
          <w:bCs/>
          <w:i/>
          <w:iCs/>
        </w:rPr>
        <w:t xml:space="preserve"> </w:t>
      </w:r>
    </w:p>
    <w:p w:rsidRPr="00CE4561" w:rsidR="00C057E9" w:rsidP="1C1C7EAB" w:rsidRDefault="103CFCC1" w14:paraId="6B536776" w14:textId="355A7564">
      <w:pPr>
        <w:rPr>
          <w:rFonts w:ascii="Garamond" w:hAnsi="Garamond" w:cs="Arial"/>
        </w:rPr>
      </w:pPr>
      <w:r w:rsidRPr="608CFF19" w:rsidR="55B16FC7">
        <w:rPr>
          <w:rFonts w:ascii="Garamond" w:hAnsi="Garamond" w:cs="Arial"/>
        </w:rPr>
        <w:t xml:space="preserve">The Ministry of Water Resources and Meteorology </w:t>
      </w:r>
      <w:r w:rsidRPr="608CFF19" w:rsidR="05855F72">
        <w:rPr>
          <w:rFonts w:ascii="Garamond" w:hAnsi="Garamond" w:cs="Arial"/>
        </w:rPr>
        <w:t>(</w:t>
      </w:r>
      <w:r w:rsidRPr="608CFF19" w:rsidR="05855F72">
        <w:rPr>
          <w:rFonts w:ascii="Garamond" w:hAnsi="Garamond" w:cs="Arial"/>
        </w:rPr>
        <w:t>MoWRaM</w:t>
      </w:r>
      <w:r w:rsidRPr="608CFF19" w:rsidR="05855F72">
        <w:rPr>
          <w:rFonts w:ascii="Garamond" w:hAnsi="Garamond" w:cs="Arial"/>
        </w:rPr>
        <w:t xml:space="preserve">) and the </w:t>
      </w:r>
      <w:r w:rsidRPr="608CFF19" w:rsidR="05855F72">
        <w:rPr>
          <w:rFonts w:ascii="Garamond" w:hAnsi="Garamond" w:cs="Arial"/>
        </w:rPr>
        <w:t>Tonlé</w:t>
      </w:r>
      <w:r w:rsidRPr="608CFF19" w:rsidR="05855F72">
        <w:rPr>
          <w:rFonts w:ascii="Garamond" w:hAnsi="Garamond" w:cs="Arial"/>
        </w:rPr>
        <w:t xml:space="preserve"> Sap Authority (TSA)</w:t>
      </w:r>
      <w:r w:rsidRPr="608CFF19" w:rsidR="55B16FC7">
        <w:rPr>
          <w:rFonts w:ascii="Garamond" w:hAnsi="Garamond" w:cs="Arial"/>
        </w:rPr>
        <w:t xml:space="preserve"> </w:t>
      </w:r>
      <w:r w:rsidRPr="608CFF19" w:rsidR="4FAA46C9">
        <w:rPr>
          <w:rFonts w:ascii="Garamond" w:hAnsi="Garamond" w:cs="Arial"/>
        </w:rPr>
        <w:t>are</w:t>
      </w:r>
      <w:r w:rsidRPr="608CFF19" w:rsidR="55B16FC7">
        <w:rPr>
          <w:rFonts w:ascii="Garamond" w:hAnsi="Garamond" w:cs="Arial"/>
        </w:rPr>
        <w:t xml:space="preserve"> currently striving to balance </w:t>
      </w:r>
      <w:r w:rsidRPr="608CFF19" w:rsidR="57FD306B">
        <w:rPr>
          <w:rFonts w:ascii="Garamond" w:hAnsi="Garamond" w:cs="Arial"/>
        </w:rPr>
        <w:t xml:space="preserve">the </w:t>
      </w:r>
      <w:r w:rsidRPr="608CFF19" w:rsidR="48A8202A">
        <w:rPr>
          <w:rFonts w:ascii="Garamond" w:hAnsi="Garamond" w:cs="Arial"/>
        </w:rPr>
        <w:t>overfishing, hydrological development, agriculture, and pollution</w:t>
      </w:r>
      <w:r w:rsidRPr="608CFF19" w:rsidR="27FF88DE">
        <w:rPr>
          <w:rFonts w:ascii="Garamond" w:hAnsi="Garamond" w:cs="Arial"/>
        </w:rPr>
        <w:t xml:space="preserve"> of a growing population and </w:t>
      </w:r>
      <w:r w:rsidRPr="608CFF19" w:rsidR="0EC0FDB5">
        <w:rPr>
          <w:rFonts w:ascii="Garamond" w:hAnsi="Garamond" w:cs="Arial"/>
        </w:rPr>
        <w:t xml:space="preserve">the </w:t>
      </w:r>
      <w:r w:rsidRPr="608CFF19" w:rsidR="2E627B5E">
        <w:rPr>
          <w:rFonts w:ascii="Garamond" w:hAnsi="Garamond" w:cs="Arial"/>
        </w:rPr>
        <w:t xml:space="preserve">health of the </w:t>
      </w:r>
      <w:r w:rsidRPr="608CFF19" w:rsidR="2E627B5E">
        <w:rPr>
          <w:rFonts w:ascii="Garamond" w:hAnsi="Garamond" w:cs="Arial"/>
        </w:rPr>
        <w:t>Tonlé</w:t>
      </w:r>
      <w:r w:rsidRPr="608CFF19" w:rsidR="2E627B5E">
        <w:rPr>
          <w:rFonts w:ascii="Garamond" w:hAnsi="Garamond" w:cs="Arial"/>
        </w:rPr>
        <w:t xml:space="preserve"> Sap</w:t>
      </w:r>
      <w:r w:rsidRPr="608CFF19" w:rsidR="27FF88DE">
        <w:rPr>
          <w:rFonts w:ascii="Garamond" w:hAnsi="Garamond" w:cs="Arial"/>
        </w:rPr>
        <w:t xml:space="preserve"> </w:t>
      </w:r>
      <w:r w:rsidRPr="608CFF19" w:rsidR="4F44584C">
        <w:rPr>
          <w:rFonts w:ascii="Garamond" w:hAnsi="Garamond" w:cs="Arial"/>
        </w:rPr>
        <w:t xml:space="preserve">Lake </w:t>
      </w:r>
      <w:r w:rsidRPr="608CFF19" w:rsidR="27FF88DE">
        <w:rPr>
          <w:rFonts w:ascii="Garamond" w:hAnsi="Garamond" w:cs="Arial"/>
        </w:rPr>
        <w:t>ecosystem</w:t>
      </w:r>
      <w:r w:rsidRPr="608CFF19" w:rsidR="787A4A22">
        <w:rPr>
          <w:rFonts w:ascii="Garamond" w:hAnsi="Garamond" w:cs="Arial"/>
        </w:rPr>
        <w:t>.</w:t>
      </w:r>
      <w:r w:rsidRPr="608CFF19" w:rsidR="4A8203CF">
        <w:rPr>
          <w:rFonts w:ascii="Garamond" w:hAnsi="Garamond" w:cs="Arial"/>
        </w:rPr>
        <w:t xml:space="preserve"> </w:t>
      </w:r>
      <w:r w:rsidRPr="608CFF19" w:rsidR="053F6B50">
        <w:rPr>
          <w:rFonts w:ascii="Garamond" w:hAnsi="Garamond" w:cs="Arial"/>
        </w:rPr>
        <w:t xml:space="preserve">Policy makers use </w:t>
      </w:r>
      <w:r w:rsidRPr="608CFF19" w:rsidR="053F6B50">
        <w:rPr>
          <w:rFonts w:ascii="Garamond" w:hAnsi="Garamond" w:cs="Arial"/>
          <w:i w:val="1"/>
          <w:iCs w:val="1"/>
        </w:rPr>
        <w:t>i</w:t>
      </w:r>
      <w:r w:rsidRPr="608CFF19" w:rsidR="09928392">
        <w:rPr>
          <w:rFonts w:ascii="Garamond" w:hAnsi="Garamond" w:cs="Arial"/>
          <w:i w:val="1"/>
          <w:iCs w:val="1"/>
        </w:rPr>
        <w:t>n situ</w:t>
      </w:r>
      <w:r w:rsidRPr="608CFF19" w:rsidR="09928392">
        <w:rPr>
          <w:rFonts w:ascii="Garamond" w:hAnsi="Garamond" w:cs="Arial"/>
        </w:rPr>
        <w:t xml:space="preserve"> data to help</w:t>
      </w:r>
      <w:r w:rsidRPr="608CFF19" w:rsidR="1818DD7F">
        <w:rPr>
          <w:rFonts w:ascii="Garamond" w:hAnsi="Garamond" w:cs="Arial"/>
        </w:rPr>
        <w:t xml:space="preserve"> make</w:t>
      </w:r>
      <w:r w:rsidRPr="608CFF19" w:rsidR="1818DD7F">
        <w:rPr>
          <w:rFonts w:ascii="Garamond" w:hAnsi="Garamond" w:cs="Arial"/>
        </w:rPr>
        <w:t xml:space="preserve"> </w:t>
      </w:r>
      <w:r w:rsidRPr="608CFF19" w:rsidR="3251D287">
        <w:rPr>
          <w:rFonts w:ascii="Garamond" w:hAnsi="Garamond" w:cs="Arial"/>
        </w:rPr>
        <w:t xml:space="preserve">management </w:t>
      </w:r>
      <w:r w:rsidRPr="608CFF19" w:rsidR="1818DD7F">
        <w:rPr>
          <w:rFonts w:ascii="Garamond" w:hAnsi="Garamond" w:cs="Arial"/>
        </w:rPr>
        <w:t>decisions</w:t>
      </w:r>
      <w:r w:rsidRPr="608CFF19" w:rsidR="1818DD7F">
        <w:rPr>
          <w:rFonts w:ascii="Garamond" w:hAnsi="Garamond" w:cs="Arial"/>
        </w:rPr>
        <w:t xml:space="preserve">, but with the COVID-19 pandemic, gathering </w:t>
      </w:r>
      <w:r w:rsidRPr="608CFF19" w:rsidR="1818DD7F">
        <w:rPr>
          <w:rFonts w:ascii="Garamond" w:hAnsi="Garamond" w:cs="Arial"/>
          <w:i w:val="1"/>
          <w:iCs w:val="1"/>
        </w:rPr>
        <w:t xml:space="preserve">in situ </w:t>
      </w:r>
      <w:r w:rsidRPr="608CFF19" w:rsidR="1818DD7F">
        <w:rPr>
          <w:rFonts w:ascii="Garamond" w:hAnsi="Garamond" w:cs="Arial"/>
        </w:rPr>
        <w:t>data has been more difficult and time consuming.</w:t>
      </w:r>
      <w:r w:rsidRPr="608CFF19" w:rsidR="771C93AC">
        <w:rPr>
          <w:rFonts w:ascii="Garamond" w:hAnsi="Garamond" w:cs="Arial"/>
        </w:rPr>
        <w:t xml:space="preserve"> Since 2008</w:t>
      </w:r>
      <w:r w:rsidRPr="608CFF19" w:rsidR="1857394F">
        <w:rPr>
          <w:rFonts w:ascii="Garamond" w:hAnsi="Garamond" w:cs="Arial"/>
        </w:rPr>
        <w:t xml:space="preserve">, </w:t>
      </w:r>
      <w:r w:rsidRPr="608CFF19" w:rsidR="787A4A22">
        <w:rPr>
          <w:rFonts w:ascii="Garamond" w:hAnsi="Garamond" w:cs="Arial"/>
        </w:rPr>
        <w:t xml:space="preserve">Conservation International (CI) </w:t>
      </w:r>
      <w:r w:rsidRPr="608CFF19" w:rsidR="188BC0C3">
        <w:rPr>
          <w:rFonts w:ascii="Garamond" w:hAnsi="Garamond" w:cs="Arial"/>
        </w:rPr>
        <w:t xml:space="preserve">has been working </w:t>
      </w:r>
      <w:r w:rsidRPr="608CFF19" w:rsidR="7049F6E0">
        <w:rPr>
          <w:rFonts w:ascii="Garamond" w:hAnsi="Garamond" w:cs="Arial"/>
        </w:rPr>
        <w:t>with the</w:t>
      </w:r>
      <w:r w:rsidRPr="608CFF19" w:rsidR="188BC0C3">
        <w:rPr>
          <w:rFonts w:ascii="Garamond" w:hAnsi="Garamond" w:cs="Arial"/>
        </w:rPr>
        <w:t xml:space="preserve"> </w:t>
      </w:r>
      <w:r w:rsidRPr="608CFF19" w:rsidR="5C3EDEC3">
        <w:rPr>
          <w:rFonts w:ascii="Garamond" w:hAnsi="Garamond" w:cs="Arial"/>
        </w:rPr>
        <w:t>MoWRaM</w:t>
      </w:r>
      <w:r w:rsidRPr="608CFF19" w:rsidR="5C3EDEC3">
        <w:rPr>
          <w:rFonts w:ascii="Garamond" w:hAnsi="Garamond" w:cs="Arial"/>
        </w:rPr>
        <w:t xml:space="preserve"> </w:t>
      </w:r>
      <w:r w:rsidRPr="608CFF19" w:rsidR="2C3E015C">
        <w:rPr>
          <w:rFonts w:ascii="Garamond" w:hAnsi="Garamond" w:cs="Arial"/>
        </w:rPr>
        <w:t xml:space="preserve">to provide </w:t>
      </w:r>
      <w:r w:rsidRPr="608CFF19" w:rsidR="7E8833F3">
        <w:rPr>
          <w:rFonts w:ascii="Garamond" w:hAnsi="Garamond" w:cs="Arial"/>
        </w:rPr>
        <w:t xml:space="preserve">technological expertise </w:t>
      </w:r>
      <w:r w:rsidRPr="608CFF19" w:rsidR="1B0C5C5D">
        <w:rPr>
          <w:rFonts w:ascii="Garamond" w:hAnsi="Garamond" w:cs="Arial"/>
        </w:rPr>
        <w:t xml:space="preserve">to help with </w:t>
      </w:r>
      <w:r w:rsidRPr="608CFF19" w:rsidR="1B0C5C5D">
        <w:rPr>
          <w:rFonts w:ascii="Garamond" w:hAnsi="Garamond" w:cs="Arial"/>
        </w:rPr>
        <w:t>dec</w:t>
      </w:r>
      <w:r w:rsidRPr="608CFF19" w:rsidR="4BDEC302">
        <w:rPr>
          <w:rFonts w:ascii="Garamond" w:hAnsi="Garamond" w:cs="Arial"/>
        </w:rPr>
        <w:t xml:space="preserve">ision-making. </w:t>
      </w:r>
    </w:p>
    <w:p w:rsidRPr="00CE4561" w:rsidR="00C057E9" w:rsidP="1C1C7EAB" w:rsidRDefault="00C057E9" w14:paraId="1242BC45" w14:textId="5A0B90F0">
      <w:pPr>
        <w:rPr>
          <w:rFonts w:ascii="Garamond" w:hAnsi="Garamond" w:cs="Arial"/>
        </w:rPr>
      </w:pPr>
    </w:p>
    <w:p w:rsidRPr="00CE4561" w:rsidR="00CD0433" w:rsidP="41B73BD1" w:rsidRDefault="004D358F" w14:paraId="4C354B64" w14:textId="623E8C73">
      <w:pPr>
        <w:pBdr>
          <w:bottom w:val="single" w:color="auto" w:sz="4" w:space="1"/>
        </w:pBdr>
        <w:rPr>
          <w:rFonts w:ascii="Garamond" w:hAnsi="Garamond"/>
          <w:b/>
          <w:bCs/>
        </w:rPr>
      </w:pPr>
      <w:r w:rsidRPr="1C1C7EAB">
        <w:rPr>
          <w:rFonts w:ascii="Garamond" w:hAnsi="Garamond"/>
          <w:b/>
          <w:bCs/>
        </w:rPr>
        <w:t>Earth Observations &amp; End Products</w:t>
      </w:r>
      <w:r w:rsidRPr="1C1C7EAB" w:rsidR="00CB6407">
        <w:rPr>
          <w:rFonts w:ascii="Garamond" w:hAnsi="Garamond"/>
          <w:b/>
          <w:bCs/>
        </w:rPr>
        <w:t xml:space="preserve"> </w:t>
      </w:r>
      <w:r w:rsidRPr="1C1C7EAB" w:rsidR="002E2D9E">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E73B19" w:rsidTr="33FF5814" w14:paraId="1E59A37D" w14:textId="77777777">
        <w:tc>
          <w:tcPr>
            <w:tcW w:w="2347" w:type="dxa"/>
            <w:shd w:val="clear" w:color="auto" w:fill="31849B" w:themeFill="accent5" w:themeFillShade="BF"/>
            <w:tcMar/>
            <w:vAlign w:val="center"/>
          </w:tcPr>
          <w:p w:rsidRPr="00CE4561" w:rsidR="00B76BDC" w:rsidP="00E3738F" w:rsidRDefault="00B76BDC" w14:paraId="3B2A8D46" w14:textId="77777777">
            <w:pPr>
              <w:jc w:val="center"/>
              <w:rPr>
                <w:rFonts w:ascii="Garamond" w:hAnsi="Garamond"/>
                <w:b/>
                <w:bCs/>
                <w:color w:val="FFFFFF"/>
              </w:rPr>
            </w:pPr>
            <w:r w:rsidRPr="1C1C7EAB">
              <w:rPr>
                <w:rFonts w:ascii="Garamond" w:hAnsi="Garamond"/>
                <w:b/>
                <w:bCs/>
                <w:color w:val="FFFFFF" w:themeColor="background1"/>
              </w:rPr>
              <w:t>Platform</w:t>
            </w:r>
            <w:r w:rsidRPr="1C1C7EAB" w:rsidR="05BE814D">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3F8AED4B">
            <w:pPr>
              <w:jc w:val="center"/>
              <w:rPr>
                <w:rFonts w:ascii="Garamond" w:hAnsi="Garamond"/>
                <w:b w:val="1"/>
                <w:bCs w:val="1"/>
                <w:color w:val="FFFFFF"/>
              </w:rPr>
            </w:pPr>
            <w:commentRangeStart w:id="282373740"/>
            <w:r w:rsidRPr="608CFF19" w:rsidR="7547E207">
              <w:rPr>
                <w:rFonts w:ascii="Garamond" w:hAnsi="Garamond"/>
                <w:b w:val="1"/>
                <w:bCs w:val="1"/>
                <w:color w:val="FFFFFF" w:themeColor="background1" w:themeTint="FF" w:themeShade="FF"/>
              </w:rPr>
              <w:t>Parameter</w:t>
            </w:r>
            <w:r w:rsidRPr="608CFF19" w:rsidR="1F50CA19">
              <w:rPr>
                <w:rFonts w:ascii="Garamond" w:hAnsi="Garamond"/>
                <w:b w:val="1"/>
                <w:bCs w:val="1"/>
                <w:color w:val="FFFFFF" w:themeColor="background1" w:themeTint="FF" w:themeShade="FF"/>
              </w:rPr>
              <w:t>s</w:t>
            </w:r>
            <w:commentRangeEnd w:id="282373740"/>
            <w:r>
              <w:rPr>
                <w:rStyle w:val="CommentReference"/>
              </w:rPr>
              <w:commentReference w:id="282373740"/>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C67FBD" w:rsidTr="33FF5814" w14:paraId="2173ADDF" w14:textId="77777777">
        <w:tc>
          <w:tcPr>
            <w:tcW w:w="2347" w:type="dxa"/>
            <w:tcBorders>
              <w:top w:val="single" w:color="auto" w:sz="4" w:space="0"/>
              <w:left w:val="single" w:color="auto" w:sz="4" w:space="0"/>
              <w:bottom w:val="single" w:color="auto" w:sz="4" w:space="0"/>
            </w:tcBorders>
            <w:tcMar/>
          </w:tcPr>
          <w:p w:rsidRPr="00CE4561" w:rsidR="00B76BDC" w:rsidP="00E3738F" w:rsidRDefault="1B8ED8D7" w14:paraId="0E5EC88D" w14:textId="6777C528">
            <w:pPr>
              <w:rPr>
                <w:rFonts w:ascii="Garamond" w:hAnsi="Garamond"/>
                <w:b/>
                <w:bCs/>
              </w:rPr>
            </w:pPr>
            <w:r w:rsidRPr="1C1C7EAB">
              <w:rPr>
                <w:rFonts w:ascii="Garamond" w:hAnsi="Garamond"/>
                <w:b/>
                <w:bCs/>
              </w:rPr>
              <w:t>GRACE</w:t>
            </w:r>
          </w:p>
        </w:tc>
        <w:tc>
          <w:tcPr>
            <w:tcW w:w="2411" w:type="dxa"/>
            <w:tcBorders>
              <w:top w:val="single" w:color="auto" w:sz="4" w:space="0"/>
              <w:bottom w:val="single" w:color="auto" w:sz="4" w:space="0"/>
            </w:tcBorders>
            <w:tcMar/>
          </w:tcPr>
          <w:p w:rsidRPr="00CE4561" w:rsidR="00B76BDC" w:rsidP="1C1C7EAB" w:rsidRDefault="54A8DC07" w14:paraId="65407D12" w14:textId="300F144D">
            <w:pPr>
              <w:spacing w:line="259" w:lineRule="auto"/>
              <w:rPr>
                <w:rFonts w:ascii="Garamond" w:hAnsi="Garamond"/>
              </w:rPr>
            </w:pPr>
            <w:r w:rsidRPr="608CFF19" w:rsidR="53340A14">
              <w:rPr>
                <w:rFonts w:ascii="Garamond" w:hAnsi="Garamond"/>
              </w:rPr>
              <w:t>Groundwater and precipitation</w:t>
            </w:r>
          </w:p>
        </w:tc>
        <w:tc>
          <w:tcPr>
            <w:tcW w:w="4597" w:type="dxa"/>
            <w:tcBorders>
              <w:top w:val="single" w:color="auto" w:sz="4" w:space="0"/>
              <w:bottom w:val="single" w:color="auto" w:sz="4" w:space="0"/>
              <w:right w:val="single" w:color="auto" w:sz="4" w:space="0"/>
            </w:tcBorders>
            <w:tcMar/>
          </w:tcPr>
          <w:p w:rsidRPr="00CE4561" w:rsidR="00B76BDC" w:rsidP="00E3738F" w:rsidRDefault="54A8DC07" w14:paraId="760B100D" w14:textId="751E42A1">
            <w:pPr>
              <w:rPr>
                <w:rFonts w:ascii="Garamond" w:hAnsi="Garamond"/>
              </w:rPr>
            </w:pPr>
            <w:r w:rsidRPr="33FF5814" w:rsidR="79026D14">
              <w:rPr>
                <w:rFonts w:ascii="Garamond" w:hAnsi="Garamond"/>
              </w:rPr>
              <w:t>GRACE w</w:t>
            </w:r>
            <w:r w:rsidRPr="33FF5814" w:rsidR="3672DFE4">
              <w:rPr>
                <w:rFonts w:ascii="Garamond" w:hAnsi="Garamond"/>
              </w:rPr>
              <w:t xml:space="preserve">as </w:t>
            </w:r>
            <w:r w:rsidRPr="33FF5814" w:rsidR="79026D14">
              <w:rPr>
                <w:rFonts w:ascii="Garamond" w:hAnsi="Garamond"/>
              </w:rPr>
              <w:t xml:space="preserve">used to measure changes in groundwater </w:t>
            </w:r>
            <w:r w:rsidRPr="33FF5814" w:rsidR="14A96273">
              <w:rPr>
                <w:rFonts w:ascii="Garamond" w:hAnsi="Garamond"/>
              </w:rPr>
              <w:t xml:space="preserve">storage </w:t>
            </w:r>
            <w:r w:rsidRPr="33FF5814" w:rsidR="79026D14">
              <w:rPr>
                <w:rFonts w:ascii="Garamond" w:hAnsi="Garamond"/>
              </w:rPr>
              <w:t xml:space="preserve">in </w:t>
            </w:r>
            <w:r w:rsidRPr="33FF5814" w:rsidR="222597CD">
              <w:rPr>
                <w:rFonts w:ascii="Garamond" w:hAnsi="Garamond"/>
              </w:rPr>
              <w:t xml:space="preserve">the </w:t>
            </w:r>
            <w:r w:rsidRPr="33FF5814" w:rsidR="0344A5BE">
              <w:rPr>
                <w:rFonts w:ascii="Garamond" w:hAnsi="Garamond"/>
              </w:rPr>
              <w:t>study area</w:t>
            </w:r>
            <w:r w:rsidRPr="33FF5814" w:rsidR="710D4E93">
              <w:rPr>
                <w:rFonts w:ascii="Garamond" w:hAnsi="Garamond"/>
              </w:rPr>
              <w:t xml:space="preserve">. </w:t>
            </w:r>
          </w:p>
        </w:tc>
      </w:tr>
      <w:tr w:rsidR="00C67FBD" w:rsidTr="33FF5814" w14:paraId="4DDF54C6" w14:textId="77777777">
        <w:tc>
          <w:tcPr>
            <w:tcW w:w="2347" w:type="dxa"/>
            <w:tcBorders>
              <w:top w:val="single" w:color="auto" w:sz="4" w:space="0"/>
              <w:left w:val="single" w:color="auto" w:sz="4" w:space="0"/>
              <w:bottom w:val="single" w:color="auto" w:sz="4" w:space="0"/>
            </w:tcBorders>
            <w:tcMar/>
          </w:tcPr>
          <w:p w:rsidR="3B610812" w:rsidP="1C1C7EAB" w:rsidRDefault="3B610812" w14:paraId="64A55D5A" w14:textId="5CCBBC6E">
            <w:pPr>
              <w:rPr>
                <w:rFonts w:ascii="Garamond" w:hAnsi="Garamond"/>
                <w:b/>
                <w:bCs/>
              </w:rPr>
            </w:pPr>
            <w:r w:rsidRPr="1C1C7EAB">
              <w:rPr>
                <w:rFonts w:ascii="Garamond" w:hAnsi="Garamond"/>
                <w:b/>
                <w:bCs/>
              </w:rPr>
              <w:t>GPM IMERG</w:t>
            </w:r>
          </w:p>
        </w:tc>
        <w:tc>
          <w:tcPr>
            <w:tcW w:w="2411" w:type="dxa"/>
            <w:tcBorders>
              <w:top w:val="single" w:color="auto" w:sz="4" w:space="0"/>
              <w:bottom w:val="single" w:color="auto" w:sz="4" w:space="0"/>
            </w:tcBorders>
            <w:tcMar/>
          </w:tcPr>
          <w:p w:rsidR="15899572" w:rsidP="1C1C7EAB" w:rsidRDefault="15899572" w14:paraId="77FD1AA7" w14:textId="57BAEE64">
            <w:pPr>
              <w:spacing w:line="259" w:lineRule="auto"/>
              <w:rPr>
                <w:rFonts w:ascii="Garamond" w:hAnsi="Garamond"/>
              </w:rPr>
            </w:pPr>
            <w:r w:rsidRPr="608CFF19" w:rsidR="28879E34">
              <w:rPr>
                <w:rFonts w:ascii="Garamond" w:hAnsi="Garamond"/>
              </w:rPr>
              <w:t>P</w:t>
            </w:r>
            <w:r w:rsidRPr="608CFF19" w:rsidR="68B09488">
              <w:rPr>
                <w:rFonts w:ascii="Garamond" w:hAnsi="Garamond"/>
              </w:rPr>
              <w:t>recipitation</w:t>
            </w:r>
          </w:p>
        </w:tc>
        <w:tc>
          <w:tcPr>
            <w:tcW w:w="4597" w:type="dxa"/>
            <w:tcBorders>
              <w:top w:val="single" w:color="auto" w:sz="4" w:space="0"/>
              <w:bottom w:val="single" w:color="auto" w:sz="4" w:space="0"/>
              <w:right w:val="single" w:color="auto" w:sz="4" w:space="0"/>
            </w:tcBorders>
            <w:tcMar/>
          </w:tcPr>
          <w:p w:rsidR="15899572" w:rsidP="1C1C7EAB" w:rsidRDefault="15899572" w14:paraId="3FB43E49" w14:textId="087B0366">
            <w:pPr>
              <w:rPr>
                <w:rFonts w:ascii="Garamond" w:hAnsi="Garamond"/>
              </w:rPr>
            </w:pPr>
            <w:r w:rsidRPr="608CFF19" w:rsidR="15D80E21">
              <w:rPr>
                <w:rFonts w:ascii="Garamond" w:hAnsi="Garamond"/>
              </w:rPr>
              <w:t>GPM IMERG was used to m</w:t>
            </w:r>
            <w:r w:rsidRPr="608CFF19" w:rsidR="50D70382">
              <w:rPr>
                <w:rFonts w:ascii="Garamond" w:hAnsi="Garamond"/>
              </w:rPr>
              <w:t xml:space="preserve">easure </w:t>
            </w:r>
            <w:r w:rsidRPr="608CFF19" w:rsidR="1F852EAF">
              <w:rPr>
                <w:rFonts w:ascii="Garamond" w:hAnsi="Garamond"/>
              </w:rPr>
              <w:t xml:space="preserve">daily </w:t>
            </w:r>
            <w:r w:rsidRPr="608CFF19" w:rsidR="15D80E21">
              <w:rPr>
                <w:rFonts w:ascii="Garamond" w:hAnsi="Garamond"/>
              </w:rPr>
              <w:t>precipitation in the study area a</w:t>
            </w:r>
            <w:r w:rsidRPr="608CFF19" w:rsidR="0D00A39D">
              <w:rPr>
                <w:rFonts w:ascii="Garamond" w:hAnsi="Garamond"/>
              </w:rPr>
              <w:t>nd served as an input to the SWAT model</w:t>
            </w:r>
            <w:r w:rsidRPr="608CFF19" w:rsidR="15D80E21">
              <w:rPr>
                <w:rFonts w:ascii="Garamond" w:hAnsi="Garamond"/>
              </w:rPr>
              <w:t xml:space="preserve">. </w:t>
            </w:r>
          </w:p>
        </w:tc>
      </w:tr>
      <w:tr w:rsidR="608CFF19" w:rsidTr="33FF5814" w14:paraId="21F782E2">
        <w:tc>
          <w:tcPr>
            <w:tcW w:w="2347" w:type="dxa"/>
            <w:tcBorders>
              <w:top w:val="single" w:color="auto" w:sz="4" w:space="0"/>
              <w:left w:val="single" w:color="auto" w:sz="4" w:space="0"/>
              <w:bottom w:val="single" w:color="auto" w:sz="4" w:space="0"/>
            </w:tcBorders>
            <w:tcMar/>
          </w:tcPr>
          <w:p w:rsidR="4FA643C7" w:rsidP="608CFF19" w:rsidRDefault="4FA643C7" w14:paraId="1B2A1AAE" w14:textId="7A344689">
            <w:pPr>
              <w:pStyle w:val="Normal"/>
              <w:rPr>
                <w:rFonts w:ascii="Garamond" w:hAnsi="Garamond"/>
                <w:b w:val="1"/>
                <w:bCs w:val="1"/>
                <w:sz w:val="22"/>
                <w:szCs w:val="22"/>
              </w:rPr>
            </w:pPr>
            <w:commentRangeStart w:id="91764396"/>
            <w:r w:rsidRPr="608CFF19" w:rsidR="4FA643C7">
              <w:rPr>
                <w:rFonts w:ascii="Garamond" w:hAnsi="Garamond"/>
                <w:b w:val="1"/>
                <w:bCs w:val="1"/>
                <w:sz w:val="22"/>
                <w:szCs w:val="22"/>
              </w:rPr>
              <w:t>AQUA</w:t>
            </w:r>
            <w:r w:rsidRPr="608CFF19" w:rsidR="1F006F8A">
              <w:rPr>
                <w:rFonts w:ascii="Garamond" w:hAnsi="Garamond"/>
                <w:b w:val="1"/>
                <w:bCs w:val="1"/>
                <w:sz w:val="22"/>
                <w:szCs w:val="22"/>
              </w:rPr>
              <w:t xml:space="preserve"> </w:t>
            </w:r>
            <w:commentRangeEnd w:id="91764396"/>
            <w:r>
              <w:rPr>
                <w:rStyle w:val="CommentReference"/>
              </w:rPr>
              <w:commentReference w:id="91764396"/>
            </w:r>
            <w:r w:rsidRPr="608CFF19" w:rsidR="4FA643C7">
              <w:rPr>
                <w:rFonts w:ascii="Garamond" w:hAnsi="Garamond"/>
                <w:b w:val="1"/>
                <w:bCs w:val="1"/>
                <w:sz w:val="22"/>
                <w:szCs w:val="22"/>
              </w:rPr>
              <w:t>AIRS</w:t>
            </w:r>
          </w:p>
        </w:tc>
        <w:tc>
          <w:tcPr>
            <w:tcW w:w="2411" w:type="dxa"/>
            <w:tcBorders>
              <w:top w:val="single" w:color="auto" w:sz="4" w:space="0"/>
              <w:bottom w:val="single" w:color="auto" w:sz="4" w:space="0"/>
            </w:tcBorders>
            <w:tcMar/>
          </w:tcPr>
          <w:p w:rsidR="50ECDD6B" w:rsidP="608CFF19" w:rsidRDefault="50ECDD6B" w14:paraId="17AAFE2E" w14:textId="32C41BA3">
            <w:pPr>
              <w:pStyle w:val="Normal"/>
              <w:spacing w:line="259" w:lineRule="auto"/>
              <w:rPr>
                <w:rFonts w:ascii="Garamond" w:hAnsi="Garamond"/>
                <w:sz w:val="22"/>
                <w:szCs w:val="22"/>
              </w:rPr>
            </w:pPr>
            <w:r w:rsidRPr="608CFF19" w:rsidR="50ECDD6B">
              <w:rPr>
                <w:rFonts w:ascii="Garamond" w:hAnsi="Garamond"/>
                <w:sz w:val="22"/>
                <w:szCs w:val="22"/>
              </w:rPr>
              <w:t>A</w:t>
            </w:r>
            <w:r w:rsidRPr="608CFF19" w:rsidR="4FA643C7">
              <w:rPr>
                <w:rFonts w:ascii="Garamond" w:hAnsi="Garamond"/>
                <w:sz w:val="22"/>
                <w:szCs w:val="22"/>
              </w:rPr>
              <w:t>ir temperature</w:t>
            </w:r>
          </w:p>
        </w:tc>
        <w:tc>
          <w:tcPr>
            <w:tcW w:w="4597" w:type="dxa"/>
            <w:tcBorders>
              <w:top w:val="single" w:color="auto" w:sz="4" w:space="0"/>
              <w:bottom w:val="single" w:color="auto" w:sz="4" w:space="0"/>
              <w:right w:val="single" w:color="auto" w:sz="4" w:space="0"/>
            </w:tcBorders>
            <w:tcMar/>
          </w:tcPr>
          <w:p w:rsidR="1A4BEE76" w:rsidP="608CFF19" w:rsidRDefault="1A4BEE76" w14:paraId="6D0F128F" w14:textId="27AC9DD2">
            <w:pPr>
              <w:pStyle w:val="Normal"/>
              <w:rPr>
                <w:rFonts w:ascii="Garamond" w:hAnsi="Garamond"/>
                <w:sz w:val="22"/>
                <w:szCs w:val="22"/>
              </w:rPr>
            </w:pPr>
            <w:r w:rsidRPr="608CFF19" w:rsidR="1A4BEE76">
              <w:rPr>
                <w:rFonts w:ascii="Garamond" w:hAnsi="Garamond"/>
                <w:sz w:val="22"/>
                <w:szCs w:val="22"/>
              </w:rPr>
              <w:t>AQUA-AIRS was used to measure daily maximum and minimum air temperature in the study area and served as an input to the SWAT model.</w:t>
            </w:r>
          </w:p>
        </w:tc>
      </w:tr>
      <w:tr w:rsidR="608CFF19" w:rsidTr="33FF5814" w14:paraId="66F8A531">
        <w:tc>
          <w:tcPr>
            <w:tcW w:w="2347" w:type="dxa"/>
            <w:tcBorders>
              <w:top w:val="single" w:color="auto" w:sz="4" w:space="0"/>
              <w:left w:val="single" w:color="auto" w:sz="4" w:space="0"/>
              <w:bottom w:val="single" w:color="auto" w:sz="4" w:space="0"/>
            </w:tcBorders>
            <w:tcMar/>
          </w:tcPr>
          <w:p w:rsidR="4FA643C7" w:rsidP="608CFF19" w:rsidRDefault="4FA643C7" w14:paraId="64076B37" w14:textId="661602E8">
            <w:pPr>
              <w:pStyle w:val="Normal"/>
              <w:rPr>
                <w:rFonts w:ascii="Garamond" w:hAnsi="Garamond"/>
                <w:b w:val="1"/>
                <w:bCs w:val="1"/>
                <w:sz w:val="22"/>
                <w:szCs w:val="22"/>
              </w:rPr>
            </w:pPr>
            <w:r w:rsidRPr="608CFF19" w:rsidR="4FA643C7">
              <w:rPr>
                <w:rFonts w:ascii="Garamond" w:hAnsi="Garamond"/>
                <w:b w:val="1"/>
                <w:bCs w:val="1"/>
                <w:sz w:val="22"/>
                <w:szCs w:val="22"/>
              </w:rPr>
              <w:t>ERA5</w:t>
            </w:r>
            <w:r w:rsidRPr="608CFF19" w:rsidR="4D8FAF54">
              <w:rPr>
                <w:rFonts w:ascii="Garamond" w:hAnsi="Garamond"/>
                <w:b w:val="1"/>
                <w:bCs w:val="1"/>
                <w:sz w:val="22"/>
                <w:szCs w:val="22"/>
              </w:rPr>
              <w:t xml:space="preserve"> </w:t>
            </w:r>
            <w:r w:rsidRPr="608CFF19" w:rsidR="4FA643C7">
              <w:rPr>
                <w:rFonts w:ascii="Garamond" w:hAnsi="Garamond"/>
                <w:b w:val="1"/>
                <w:bCs w:val="1"/>
                <w:sz w:val="22"/>
                <w:szCs w:val="22"/>
              </w:rPr>
              <w:t>SRTM</w:t>
            </w:r>
          </w:p>
        </w:tc>
        <w:tc>
          <w:tcPr>
            <w:tcW w:w="2411" w:type="dxa"/>
            <w:tcBorders>
              <w:top w:val="single" w:color="auto" w:sz="4" w:space="0"/>
              <w:bottom w:val="single" w:color="auto" w:sz="4" w:space="0"/>
            </w:tcBorders>
            <w:tcMar/>
          </w:tcPr>
          <w:p w:rsidR="2BD1C9A2" w:rsidP="608CFF19" w:rsidRDefault="2BD1C9A2" w14:paraId="07D7BCA9" w14:textId="76DEFCE9">
            <w:pPr>
              <w:pStyle w:val="Normal"/>
              <w:spacing w:line="259" w:lineRule="auto"/>
              <w:rPr>
                <w:rFonts w:ascii="Garamond" w:hAnsi="Garamond"/>
                <w:sz w:val="22"/>
                <w:szCs w:val="22"/>
              </w:rPr>
            </w:pPr>
            <w:r w:rsidRPr="608CFF19" w:rsidR="2BD1C9A2">
              <w:rPr>
                <w:rFonts w:ascii="Garamond" w:hAnsi="Garamond"/>
                <w:sz w:val="22"/>
                <w:szCs w:val="22"/>
              </w:rPr>
              <w:t>Digital Elevation Model (DEM)</w:t>
            </w:r>
          </w:p>
        </w:tc>
        <w:tc>
          <w:tcPr>
            <w:tcW w:w="4597" w:type="dxa"/>
            <w:tcBorders>
              <w:top w:val="single" w:color="auto" w:sz="4" w:space="0"/>
              <w:bottom w:val="single" w:color="auto" w:sz="4" w:space="0"/>
              <w:right w:val="single" w:color="auto" w:sz="4" w:space="0"/>
            </w:tcBorders>
            <w:tcMar/>
          </w:tcPr>
          <w:p w:rsidR="2BD1C9A2" w:rsidP="608CFF19" w:rsidRDefault="2BD1C9A2" w14:paraId="2542D94E" w14:textId="0B3AF013">
            <w:pPr>
              <w:pStyle w:val="Normal"/>
              <w:rPr>
                <w:rFonts w:ascii="Garamond" w:hAnsi="Garamond"/>
                <w:sz w:val="22"/>
                <w:szCs w:val="22"/>
              </w:rPr>
            </w:pPr>
            <w:r w:rsidRPr="608CFF19" w:rsidR="2BD1C9A2">
              <w:rPr>
                <w:rFonts w:ascii="Garamond" w:hAnsi="Garamond"/>
                <w:sz w:val="22"/>
                <w:szCs w:val="22"/>
              </w:rPr>
              <w:t>ERA5-SRTM provided a DEM to the SWAT model which was used to derive stream networks.</w:t>
            </w:r>
          </w:p>
        </w:tc>
      </w:tr>
    </w:tbl>
    <w:p w:rsidR="00E1144B" w:rsidP="1C1C7EAB" w:rsidRDefault="00E1144B" w14:paraId="59DFC8F6" w14:textId="74935BD3">
      <w:pPr>
        <w:rPr>
          <w:rFonts w:ascii="Garamond" w:hAnsi="Garamond"/>
          <w:b/>
          <w:bCs/>
          <w:i/>
          <w:iCs/>
        </w:rPr>
      </w:pPr>
    </w:p>
    <w:p w:rsidRPr="00CE4561" w:rsidR="00B9614C" w:rsidP="1C1C7EAB" w:rsidRDefault="007A4F2A" w14:paraId="1530166C" w14:textId="1FB8F855">
      <w:pPr>
        <w:rPr>
          <w:rFonts w:ascii="Garamond" w:hAnsi="Garamond"/>
          <w:i/>
          <w:iCs/>
        </w:rPr>
      </w:pPr>
      <w:r w:rsidRPr="1C1C7EAB">
        <w:rPr>
          <w:rFonts w:ascii="Garamond" w:hAnsi="Garamond"/>
          <w:b/>
          <w:bCs/>
          <w:i/>
          <w:iCs/>
        </w:rPr>
        <w:t>Ancillary Datasets:</w:t>
      </w:r>
    </w:p>
    <w:p w:rsidRPr="00CE4561" w:rsidR="00184652" w:rsidP="33FF5814" w:rsidRDefault="0E40100D" w14:paraId="3A19E41D" w14:textId="217335D9">
      <w:pPr>
        <w:pStyle w:val="ListParagraph"/>
        <w:numPr>
          <w:ilvl w:val="0"/>
          <w:numId w:val="19"/>
        </w:numPr>
        <w:rPr>
          <w:rFonts w:ascii="Garamond" w:hAnsi="Garamond" w:eastAsia="Garamond" w:cs="Garamond"/>
          <w:color w:val="000000" w:themeColor="text1"/>
          <w:sz w:val="22"/>
          <w:szCs w:val="22"/>
        </w:rPr>
      </w:pPr>
      <w:r w:rsidRPr="60F4B38D" w:rsidR="79580924">
        <w:rPr>
          <w:rFonts w:ascii="Garamond" w:hAnsi="Garamond" w:eastAsia="Garamond" w:cs="Garamond"/>
          <w:color w:val="000000" w:themeColor="text1" w:themeTint="FF" w:themeShade="FF"/>
        </w:rPr>
        <w:t>NASA DEVELOP Spring 2021 Tonlé Sap Food Security &amp; Ag</w:t>
      </w:r>
      <w:r w:rsidRPr="60F4B38D" w:rsidR="1B615B22">
        <w:rPr>
          <w:rFonts w:ascii="Garamond" w:hAnsi="Garamond" w:eastAsia="Garamond" w:cs="Garamond"/>
          <w:color w:val="000000" w:themeColor="text1" w:themeTint="FF" w:themeShade="FF"/>
        </w:rPr>
        <w:t xml:space="preserve">riculture I </w:t>
      </w:r>
      <w:r w:rsidRPr="60F4B38D" w:rsidR="234AA9FF">
        <w:rPr>
          <w:rFonts w:ascii="Garamond" w:hAnsi="Garamond" w:eastAsia="Garamond" w:cs="Garamond"/>
          <w:color w:val="000000" w:themeColor="text1" w:themeTint="FF" w:themeShade="FF"/>
        </w:rPr>
        <w:t>Land Use/Land Cover maps</w:t>
      </w:r>
      <w:r w:rsidRPr="60F4B38D" w:rsidR="234AA9FF">
        <w:rPr>
          <w:rFonts w:ascii="Garamond" w:hAnsi="Garamond" w:eastAsia="Garamond" w:cs="Garamond"/>
          <w:color w:val="000000" w:themeColor="text1" w:themeTint="FF" w:themeShade="FF"/>
        </w:rPr>
        <w:t xml:space="preserve"> </w:t>
      </w:r>
      <w:r w:rsidRPr="60F4B38D" w:rsidR="768DF078">
        <w:rPr>
          <w:rFonts w:ascii="Garamond" w:hAnsi="Garamond" w:eastAsia="Garamond" w:cs="Garamond"/>
        </w:rPr>
        <w:t>–</w:t>
      </w:r>
      <w:r w:rsidRPr="60F4B38D" w:rsidR="234AA9FF">
        <w:rPr>
          <w:rFonts w:ascii="Garamond" w:hAnsi="Garamond" w:eastAsia="Garamond" w:cs="Garamond"/>
          <w:color w:val="000000" w:themeColor="text1" w:themeTint="FF" w:themeShade="FF"/>
        </w:rPr>
        <w:t xml:space="preserve"> </w:t>
      </w:r>
      <w:r w:rsidRPr="60F4B38D" w:rsidR="3D2D46C1">
        <w:rPr>
          <w:rFonts w:ascii="Garamond" w:hAnsi="Garamond" w:eastAsia="Garamond" w:cs="Garamond"/>
          <w:color w:val="000000" w:themeColor="text1" w:themeTint="FF" w:themeShade="FF"/>
        </w:rPr>
        <w:t>Input dataset for SWAT model</w:t>
      </w:r>
    </w:p>
    <w:p w:rsidRPr="00CE4561" w:rsidR="00184652" w:rsidP="608CFF19" w:rsidRDefault="0E40100D" w14:paraId="584AAA06" w14:textId="773FD311">
      <w:pPr>
        <w:pStyle w:val="ListParagraph"/>
        <w:numPr>
          <w:ilvl w:val="0"/>
          <w:numId w:val="19"/>
        </w:numPr>
        <w:rPr>
          <w:color w:val="000000" w:themeColor="text1"/>
          <w:sz w:val="22"/>
          <w:szCs w:val="22"/>
        </w:rPr>
      </w:pPr>
      <w:r w:rsidRPr="60F4B38D" w:rsidR="5B3F3951">
        <w:rPr>
          <w:rFonts w:ascii="Garamond" w:hAnsi="Garamond" w:eastAsia="Garamond" w:cs="Garamond"/>
          <w:sz w:val="22"/>
          <w:szCs w:val="22"/>
        </w:rPr>
        <w:t xml:space="preserve">Food and Agriculture Organization </w:t>
      </w:r>
      <w:r w:rsidRPr="60F4B38D" w:rsidR="12374F12">
        <w:rPr>
          <w:rFonts w:ascii="Garamond" w:hAnsi="Garamond" w:eastAsia="Garamond" w:cs="Garamond"/>
          <w:sz w:val="22"/>
          <w:szCs w:val="22"/>
        </w:rPr>
        <w:t xml:space="preserve">(FAO) </w:t>
      </w:r>
      <w:r w:rsidRPr="60F4B38D" w:rsidR="5B3F3951">
        <w:rPr>
          <w:rFonts w:ascii="Garamond" w:hAnsi="Garamond" w:eastAsia="Garamond" w:cs="Garamond"/>
          <w:sz w:val="22"/>
          <w:szCs w:val="22"/>
        </w:rPr>
        <w:t>of the United Nations</w:t>
      </w:r>
      <w:r w:rsidRPr="60F4B38D" w:rsidR="10442FCD">
        <w:rPr>
          <w:rFonts w:ascii="Garamond" w:hAnsi="Garamond" w:eastAsia="Garamond" w:cs="Garamond"/>
          <w:sz w:val="22"/>
          <w:szCs w:val="22"/>
        </w:rPr>
        <w:t xml:space="preserve"> </w:t>
      </w:r>
      <w:r w:rsidRPr="60F4B38D" w:rsidR="4C30C70F">
        <w:rPr>
          <w:rFonts w:ascii="Garamond" w:hAnsi="Garamond" w:eastAsia="Garamond" w:cs="Garamond"/>
          <w:sz w:val="22"/>
          <w:szCs w:val="22"/>
        </w:rPr>
        <w:t>Digital Soil Map of the World</w:t>
      </w:r>
      <w:r w:rsidRPr="60F4B38D" w:rsidR="50BC7180">
        <w:rPr>
          <w:rFonts w:ascii="Garamond" w:hAnsi="Garamond" w:eastAsia="Garamond" w:cs="Garamond"/>
          <w:sz w:val="22"/>
          <w:szCs w:val="22"/>
        </w:rPr>
        <w:t xml:space="preserve"> </w:t>
      </w:r>
      <w:r w:rsidRPr="60F4B38D" w:rsidR="606CD205">
        <w:rPr>
          <w:rFonts w:ascii="Garamond" w:hAnsi="Garamond" w:eastAsia="Garamond" w:cs="Garamond"/>
          <w:sz w:val="22"/>
          <w:szCs w:val="22"/>
        </w:rPr>
        <w:t>–</w:t>
      </w:r>
      <w:r w:rsidRPr="60F4B38D" w:rsidR="606CD205">
        <w:rPr>
          <w:rFonts w:ascii="Garamond" w:hAnsi="Garamond" w:eastAsia="Garamond" w:cs="Garamond"/>
          <w:sz w:val="22"/>
          <w:szCs w:val="22"/>
        </w:rPr>
        <w:t xml:space="preserve"> </w:t>
      </w:r>
      <w:r w:rsidRPr="60F4B38D" w:rsidR="14D5D87F">
        <w:rPr>
          <w:rFonts w:ascii="Garamond" w:hAnsi="Garamond" w:eastAsia="Garamond" w:cs="Garamond"/>
          <w:sz w:val="22"/>
          <w:szCs w:val="22"/>
        </w:rPr>
        <w:t xml:space="preserve">Soil raster </w:t>
      </w:r>
      <w:r w:rsidRPr="60F4B38D" w:rsidR="66F7A528">
        <w:rPr>
          <w:rFonts w:ascii="Garamond" w:hAnsi="Garamond" w:eastAsia="Garamond" w:cs="Garamond"/>
          <w:sz w:val="22"/>
          <w:szCs w:val="22"/>
        </w:rPr>
        <w:t>u</w:t>
      </w:r>
      <w:r w:rsidRPr="60F4B38D" w:rsidR="14D5D87F">
        <w:rPr>
          <w:rFonts w:ascii="Garamond" w:hAnsi="Garamond" w:eastAsia="Garamond" w:cs="Garamond"/>
          <w:sz w:val="22"/>
          <w:szCs w:val="22"/>
        </w:rPr>
        <w:t>sed as i</w:t>
      </w:r>
      <w:r w:rsidRPr="60F4B38D" w:rsidR="606CD205">
        <w:rPr>
          <w:rFonts w:ascii="Garamond" w:hAnsi="Garamond" w:eastAsia="Garamond" w:cs="Garamond"/>
          <w:sz w:val="22"/>
          <w:szCs w:val="22"/>
        </w:rPr>
        <w:t xml:space="preserve">nput </w:t>
      </w:r>
      <w:r w:rsidRPr="60F4B38D" w:rsidR="683BBAAD">
        <w:rPr>
          <w:rFonts w:ascii="Garamond" w:hAnsi="Garamond" w:eastAsia="Garamond" w:cs="Garamond"/>
          <w:sz w:val="22"/>
          <w:szCs w:val="22"/>
        </w:rPr>
        <w:t>dataset for SWAT model</w:t>
      </w:r>
      <w:r>
        <w:br/>
      </w:r>
    </w:p>
    <w:p w:rsidRPr="00CE4561" w:rsidR="00B9614C" w:rsidP="1C1C7EAB" w:rsidRDefault="0080287D" w14:paraId="1D469BF3" w14:textId="75A8ED9D">
      <w:pPr>
        <w:rPr>
          <w:rFonts w:ascii="Garamond" w:hAnsi="Garamond"/>
          <w:i/>
          <w:iCs/>
        </w:rPr>
      </w:pPr>
      <w:r w:rsidRPr="1C1C7EAB">
        <w:rPr>
          <w:rFonts w:ascii="Garamond" w:hAnsi="Garamond"/>
          <w:b/>
          <w:bCs/>
          <w:i/>
          <w:iCs/>
        </w:rPr>
        <w:t>Model</w:t>
      </w:r>
      <w:r w:rsidRPr="1C1C7EAB" w:rsidR="00B82905">
        <w:rPr>
          <w:rFonts w:ascii="Garamond" w:hAnsi="Garamond"/>
          <w:b/>
          <w:bCs/>
          <w:i/>
          <w:iCs/>
        </w:rPr>
        <w:t>ing</w:t>
      </w:r>
      <w:r w:rsidRPr="1C1C7EAB" w:rsidR="007A4F2A">
        <w:rPr>
          <w:rFonts w:ascii="Garamond" w:hAnsi="Garamond"/>
          <w:b/>
          <w:bCs/>
          <w:i/>
          <w:iCs/>
        </w:rPr>
        <w:t>:</w:t>
      </w:r>
    </w:p>
    <w:p w:rsidR="00B76BDC" w:rsidP="60F4B38D" w:rsidRDefault="00B76BDC" w14:paraId="2B8DCEC1" w14:textId="502AD747">
      <w:pPr>
        <w:pStyle w:val="ListParagraph"/>
        <w:numPr>
          <w:ilvl w:val="0"/>
          <w:numId w:val="17"/>
        </w:numPr>
        <w:spacing w:line="259" w:lineRule="auto"/>
        <w:rPr>
          <w:rFonts w:ascii="Garamond" w:hAnsi="Garamond" w:eastAsia="Garamond" w:cs="Garamond"/>
          <w:i w:val="1"/>
          <w:iCs w:val="1"/>
        </w:rPr>
      </w:pPr>
      <w:r w:rsidRPr="60F4B38D" w:rsidR="4FA3BD61">
        <w:rPr>
          <w:rFonts w:ascii="Garamond" w:hAnsi="Garamond"/>
        </w:rPr>
        <w:t>F</w:t>
      </w:r>
      <w:r w:rsidRPr="60F4B38D" w:rsidR="2C21C598">
        <w:rPr>
          <w:rFonts w:ascii="Garamond" w:hAnsi="Garamond"/>
        </w:rPr>
        <w:t xml:space="preserve">reshwater Health Index (FHI) </w:t>
      </w:r>
      <w:r w:rsidRPr="60F4B38D" w:rsidR="1EBDB12E">
        <w:rPr>
          <w:rFonts w:ascii="Garamond" w:hAnsi="Garamond" w:eastAsia="Garamond" w:cs="Garamond"/>
          <w:color w:val="000000" w:themeColor="text1" w:themeTint="FF" w:themeShade="FF"/>
        </w:rPr>
        <w:t>(</w:t>
      </w:r>
      <w:r w:rsidRPr="60F4B38D" w:rsidR="1EBDB12E">
        <w:rPr>
          <w:rFonts w:ascii="Garamond" w:hAnsi="Garamond" w:eastAsia="Garamond" w:cs="Garamond"/>
          <w:color w:val="000000" w:themeColor="text1" w:themeTint="FF" w:themeShade="FF"/>
        </w:rPr>
        <w:t>POC: Dr. Derek Vollmer, Conservation International</w:t>
      </w:r>
      <w:r w:rsidRPr="60F4B38D" w:rsidR="1EBDB12E">
        <w:rPr>
          <w:rFonts w:ascii="Garamond" w:hAnsi="Garamond" w:eastAsia="Garamond" w:cs="Garamond"/>
          <w:color w:val="000000" w:themeColor="text1" w:themeTint="FF" w:themeShade="FF"/>
        </w:rPr>
        <w:t>)</w:t>
      </w:r>
      <w:commentRangeStart w:id="1767832949"/>
      <w:r w:rsidRPr="60F4B38D" w:rsidR="1EBDB12E">
        <w:rPr>
          <w:rFonts w:ascii="Garamond" w:hAnsi="Garamond" w:eastAsia="Garamond" w:cs="Garamond"/>
          <w:color w:val="000000" w:themeColor="text1" w:themeTint="FF" w:themeShade="FF"/>
        </w:rPr>
        <w:t xml:space="preserve"> </w:t>
      </w:r>
      <w:r w:rsidRPr="60F4B38D" w:rsidR="781928F8">
        <w:rPr>
          <w:rFonts w:ascii="Garamond" w:hAnsi="Garamond" w:eastAsia="Garamond" w:cs="Garamond"/>
        </w:rPr>
        <w:t xml:space="preserve">– </w:t>
      </w:r>
      <w:commentRangeEnd w:id="1767832949"/>
      <w:r>
        <w:rPr>
          <w:rStyle w:val="CommentReference"/>
        </w:rPr>
        <w:commentReference w:id="1767832949"/>
      </w:r>
      <w:r w:rsidRPr="60F4B38D" w:rsidR="392F58F5">
        <w:rPr>
          <w:rFonts w:ascii="Garamond" w:hAnsi="Garamond"/>
        </w:rPr>
        <w:t>U</w:t>
      </w:r>
      <w:r w:rsidRPr="60F4B38D" w:rsidR="17C6A036">
        <w:rPr>
          <w:rFonts w:ascii="Garamond" w:hAnsi="Garamond"/>
        </w:rPr>
        <w:t xml:space="preserve">sed </w:t>
      </w:r>
      <w:r w:rsidRPr="60F4B38D" w:rsidR="57293BD3">
        <w:rPr>
          <w:rFonts w:ascii="Garamond" w:hAnsi="Garamond"/>
        </w:rPr>
        <w:t>to guide the creation of the framework for sub-indicator processing</w:t>
      </w:r>
      <w:bookmarkStart w:name="_GoBack" w:id="25"/>
      <w:bookmarkEnd w:id="25"/>
    </w:p>
    <w:p w:rsidR="3375D25B" w:rsidP="1C1C7EAB" w:rsidRDefault="3375D25B" w14:paraId="39640919" w14:textId="0EBAE1C3">
      <w:pPr>
        <w:pStyle w:val="ListParagraph"/>
        <w:numPr>
          <w:ilvl w:val="0"/>
          <w:numId w:val="17"/>
        </w:numPr>
        <w:spacing w:line="259" w:lineRule="auto"/>
        <w:rPr>
          <w:rFonts w:ascii="Garamond" w:hAnsi="Garamond" w:eastAsia="Garamond" w:cs="Garamond"/>
          <w:color w:val="000000" w:themeColor="text1"/>
        </w:rPr>
      </w:pPr>
      <w:r w:rsidRPr="60F4B38D" w:rsidR="2C21C598">
        <w:rPr>
          <w:rFonts w:ascii="Garamond" w:hAnsi="Garamond" w:eastAsia="Garamond" w:cs="Garamond"/>
          <w:color w:val="000000" w:themeColor="text1" w:themeTint="FF" w:themeShade="FF"/>
        </w:rPr>
        <w:t>Soil and Water Assessment Tool (SWAT) (POC: Dr. Venkataraman Lakshmi, University of Virginia)</w:t>
      </w:r>
      <w:r w:rsidRPr="60F4B38D" w:rsidR="7D208D75">
        <w:rPr>
          <w:rFonts w:ascii="Garamond" w:hAnsi="Garamond" w:eastAsia="Garamond" w:cs="Garamond"/>
          <w:color w:val="000000" w:themeColor="text1" w:themeTint="FF" w:themeShade="FF"/>
        </w:rPr>
        <w:t xml:space="preserve"> </w:t>
      </w:r>
      <w:r w:rsidRPr="60F4B38D" w:rsidR="03CB83C7">
        <w:rPr>
          <w:rFonts w:ascii="Garamond" w:hAnsi="Garamond" w:eastAsia="Garamond" w:cs="Garamond"/>
        </w:rPr>
        <w:t xml:space="preserve">– </w:t>
      </w:r>
      <w:r w:rsidRPr="60F4B38D" w:rsidR="2C21C598">
        <w:rPr>
          <w:rFonts w:ascii="Garamond" w:hAnsi="Garamond" w:eastAsia="Garamond" w:cs="Garamond"/>
          <w:color w:val="000000" w:themeColor="text1" w:themeTint="FF" w:themeShade="FF"/>
        </w:rPr>
        <w:t>Analysis of</w:t>
      </w:r>
      <w:r w:rsidRPr="60F4B38D" w:rsidR="04C92657">
        <w:rPr>
          <w:rFonts w:ascii="Garamond" w:hAnsi="Garamond" w:eastAsia="Garamond" w:cs="Garamond"/>
          <w:color w:val="000000" w:themeColor="text1" w:themeTint="FF" w:themeShade="FF"/>
        </w:rPr>
        <w:t xml:space="preserve"> nutrient flows in the study area</w:t>
      </w:r>
    </w:p>
    <w:p w:rsidRPr="00CE4561" w:rsidR="006A2A26" w:rsidP="004D358F" w:rsidRDefault="006A2A26" w14:paraId="4ABE973B" w14:textId="77777777">
      <w:pPr>
        <w:ind w:left="720" w:hanging="720"/>
        <w:rPr>
          <w:rFonts w:ascii="Garamond" w:hAnsi="Garamond"/>
          <w:bCs/>
        </w:rPr>
      </w:pPr>
    </w:p>
    <w:p w:rsidRPr="00CE4561" w:rsidR="006A2A26" w:rsidP="006A2A26" w:rsidRDefault="006A2A26" w14:paraId="0CBC9B56" w14:textId="77777777">
      <w:pPr>
        <w:rPr>
          <w:rFonts w:ascii="Garamond" w:hAnsi="Garamond"/>
          <w:i/>
        </w:rPr>
      </w:pPr>
      <w:r w:rsidRPr="1C1C7EAB">
        <w:rPr>
          <w:rFonts w:ascii="Garamond" w:hAnsi="Garamond"/>
          <w:b/>
          <w:bCs/>
          <w:i/>
          <w:iCs/>
        </w:rPr>
        <w:t>Software &amp; Scripting:</w:t>
      </w:r>
    </w:p>
    <w:p w:rsidR="71B6F266" w:rsidP="33FF5814" w:rsidRDefault="71B6F266" w14:paraId="391F57C6" w14:textId="3500733A">
      <w:pPr>
        <w:pStyle w:val="ListParagraph"/>
        <w:numPr>
          <w:ilvl w:val="0"/>
          <w:numId w:val="18"/>
        </w:numPr>
        <w:spacing w:line="259" w:lineRule="auto"/>
        <w:rPr>
          <w:rFonts w:ascii="Garamond" w:hAnsi="Garamond" w:eastAsia="Garamond" w:cs="Garamond"/>
        </w:rPr>
      </w:pPr>
      <w:r w:rsidRPr="60F4B38D" w:rsidR="1283CA2C">
        <w:rPr>
          <w:rFonts w:ascii="Garamond" w:hAnsi="Garamond"/>
        </w:rPr>
        <w:t xml:space="preserve">QGIS </w:t>
      </w:r>
      <w:r w:rsidRPr="60F4B38D" w:rsidR="44BED1CD">
        <w:rPr>
          <w:rFonts w:ascii="Garamond" w:hAnsi="Garamond"/>
        </w:rPr>
        <w:t>3.1</w:t>
      </w:r>
      <w:r w:rsidRPr="60F4B38D" w:rsidR="2546AA56">
        <w:rPr>
          <w:rFonts w:ascii="Garamond" w:hAnsi="Garamond"/>
        </w:rPr>
        <w:t>8</w:t>
      </w:r>
      <w:r w:rsidRPr="60F4B38D" w:rsidR="44BED1CD">
        <w:rPr>
          <w:rFonts w:ascii="Garamond" w:hAnsi="Garamond"/>
        </w:rPr>
        <w:t xml:space="preserve"> </w:t>
      </w:r>
      <w:r w:rsidRPr="60F4B38D" w:rsidR="1283CA2C">
        <w:rPr>
          <w:rFonts w:ascii="Garamond" w:hAnsi="Garamond"/>
        </w:rPr>
        <w:t>– Map production, general GIS analysis, and SWAT analysis</w:t>
      </w:r>
    </w:p>
    <w:p w:rsidR="2549668E" w:rsidP="608CFF19" w:rsidRDefault="2549668E" w14:paraId="6BFCD0FC" w14:textId="792CB940">
      <w:pPr>
        <w:pStyle w:val="ListParagraph"/>
        <w:numPr>
          <w:ilvl w:val="0"/>
          <w:numId w:val="18"/>
        </w:numPr>
        <w:spacing w:line="259" w:lineRule="auto"/>
        <w:rPr/>
      </w:pPr>
      <w:r w:rsidRPr="60F4B38D" w:rsidR="2549668E">
        <w:rPr>
          <w:rFonts w:ascii="Garamond" w:hAnsi="Garamond"/>
          <w:sz w:val="22"/>
          <w:szCs w:val="22"/>
        </w:rPr>
        <w:t>QSWAT</w:t>
      </w:r>
      <w:r w:rsidRPr="60F4B38D" w:rsidR="78DE4D5F">
        <w:rPr>
          <w:rFonts w:ascii="Garamond" w:hAnsi="Garamond"/>
          <w:sz w:val="22"/>
          <w:szCs w:val="22"/>
        </w:rPr>
        <w:t xml:space="preserve"> 3</w:t>
      </w:r>
      <w:r w:rsidRPr="60F4B38D" w:rsidR="0FC9B59A">
        <w:rPr>
          <w:rFonts w:ascii="Garamond" w:hAnsi="Garamond"/>
          <w:sz w:val="22"/>
          <w:szCs w:val="22"/>
        </w:rPr>
        <w:t>_64</w:t>
      </w:r>
      <w:r w:rsidRPr="60F4B38D" w:rsidR="78DE4D5F">
        <w:rPr>
          <w:rFonts w:ascii="Garamond" w:hAnsi="Garamond"/>
          <w:sz w:val="22"/>
          <w:szCs w:val="22"/>
        </w:rPr>
        <w:t xml:space="preserve"> v 1.1 - Model product, QGIS extension </w:t>
      </w:r>
      <w:r w:rsidRPr="60F4B38D" w:rsidR="34A9F5AE">
        <w:rPr>
          <w:rFonts w:ascii="Garamond" w:hAnsi="Garamond"/>
          <w:sz w:val="22"/>
          <w:szCs w:val="22"/>
        </w:rPr>
        <w:t>for water quality analysis</w:t>
      </w:r>
    </w:p>
    <w:p w:rsidR="346867CD" w:rsidP="33FF5814" w:rsidRDefault="346867CD" w14:paraId="7176A2ED" w14:textId="022D057D">
      <w:pPr>
        <w:pStyle w:val="ListParagraph"/>
        <w:numPr>
          <w:ilvl w:val="0"/>
          <w:numId w:val="18"/>
        </w:numPr>
        <w:spacing w:line="259" w:lineRule="auto"/>
        <w:rPr/>
      </w:pPr>
      <w:r w:rsidRPr="60F4B38D" w:rsidR="346867CD">
        <w:rPr>
          <w:rFonts w:ascii="Garamond" w:hAnsi="Garamond"/>
          <w:sz w:val="22"/>
          <w:szCs w:val="22"/>
        </w:rPr>
        <w:t xml:space="preserve">SWAT </w:t>
      </w:r>
      <w:r w:rsidRPr="60F4B38D" w:rsidR="6A0D54E2">
        <w:rPr>
          <w:rFonts w:ascii="Garamond" w:hAnsi="Garamond"/>
          <w:sz w:val="22"/>
          <w:szCs w:val="22"/>
        </w:rPr>
        <w:t>Calibration Uncertainty Program (C</w:t>
      </w:r>
      <w:r w:rsidRPr="60F4B38D" w:rsidR="346867CD">
        <w:rPr>
          <w:rFonts w:ascii="Garamond" w:hAnsi="Garamond"/>
          <w:sz w:val="22"/>
          <w:szCs w:val="22"/>
        </w:rPr>
        <w:t>UP</w:t>
      </w:r>
      <w:r w:rsidRPr="60F4B38D" w:rsidR="0B1839E2">
        <w:rPr>
          <w:rFonts w:ascii="Garamond" w:hAnsi="Garamond"/>
          <w:sz w:val="22"/>
          <w:szCs w:val="22"/>
        </w:rPr>
        <w:t>)</w:t>
      </w:r>
      <w:r w:rsidRPr="60F4B38D" w:rsidR="62AB8EBF">
        <w:rPr>
          <w:rFonts w:ascii="Garamond" w:hAnsi="Garamond"/>
          <w:sz w:val="22"/>
          <w:szCs w:val="22"/>
        </w:rPr>
        <w:t xml:space="preserve"> – </w:t>
      </w:r>
      <w:r w:rsidRPr="60F4B38D" w:rsidR="4FA031E8">
        <w:rPr>
          <w:rFonts w:ascii="Garamond" w:hAnsi="Garamond"/>
          <w:sz w:val="22"/>
          <w:szCs w:val="22"/>
        </w:rPr>
        <w:t>C</w:t>
      </w:r>
      <w:r w:rsidRPr="60F4B38D" w:rsidR="62AB8EBF">
        <w:rPr>
          <w:rFonts w:ascii="Garamond" w:hAnsi="Garamond"/>
          <w:sz w:val="22"/>
          <w:szCs w:val="22"/>
        </w:rPr>
        <w:t>alibrat</w:t>
      </w:r>
      <w:r w:rsidRPr="60F4B38D" w:rsidR="6627D2D6">
        <w:rPr>
          <w:rFonts w:ascii="Garamond" w:hAnsi="Garamond"/>
          <w:sz w:val="22"/>
          <w:szCs w:val="22"/>
        </w:rPr>
        <w:t>ion of</w:t>
      </w:r>
      <w:r w:rsidRPr="60F4B38D" w:rsidR="62AB8EBF">
        <w:rPr>
          <w:rFonts w:ascii="Garamond" w:hAnsi="Garamond"/>
          <w:sz w:val="22"/>
          <w:szCs w:val="22"/>
        </w:rPr>
        <w:t xml:space="preserve"> the SWAT model </w:t>
      </w:r>
      <w:r w:rsidRPr="60F4B38D" w:rsidR="0468B99C">
        <w:rPr>
          <w:rFonts w:ascii="Garamond" w:hAnsi="Garamond"/>
          <w:sz w:val="22"/>
          <w:szCs w:val="22"/>
        </w:rPr>
        <w:t>for</w:t>
      </w:r>
      <w:r w:rsidRPr="60F4B38D" w:rsidR="62AB8EBF">
        <w:rPr>
          <w:rFonts w:ascii="Garamond" w:hAnsi="Garamond"/>
          <w:sz w:val="22"/>
          <w:szCs w:val="22"/>
        </w:rPr>
        <w:t xml:space="preserve"> more accurate</w:t>
      </w:r>
      <w:r w:rsidRPr="60F4B38D" w:rsidR="008B3575">
        <w:rPr>
          <w:rFonts w:ascii="Garamond" w:hAnsi="Garamond"/>
          <w:sz w:val="22"/>
          <w:szCs w:val="22"/>
        </w:rPr>
        <w:t xml:space="preserve"> results</w:t>
      </w:r>
    </w:p>
    <w:p w:rsidR="71B6F266" w:rsidP="33FF5814" w:rsidRDefault="71B6F266" w14:paraId="0F2F4B7A" w14:textId="6F0D9144">
      <w:pPr>
        <w:pStyle w:val="ListParagraph"/>
        <w:numPr>
          <w:ilvl w:val="0"/>
          <w:numId w:val="18"/>
        </w:numPr>
        <w:spacing w:line="259" w:lineRule="auto"/>
        <w:rPr>
          <w:rFonts w:ascii="Garamond" w:hAnsi="Garamond" w:eastAsia="Garamond" w:cs="Garamond"/>
        </w:rPr>
      </w:pPr>
      <w:r w:rsidRPr="60F4B38D" w:rsidR="1283CA2C">
        <w:rPr>
          <w:rFonts w:ascii="Garamond" w:hAnsi="Garamond"/>
        </w:rPr>
        <w:t xml:space="preserve">Google Earth Engine </w:t>
      </w:r>
      <w:r w:rsidRPr="60F4B38D" w:rsidR="581C2422">
        <w:rPr>
          <w:rFonts w:ascii="Garamond" w:hAnsi="Garamond"/>
        </w:rPr>
        <w:t xml:space="preserve">API </w:t>
      </w:r>
      <w:r w:rsidRPr="60F4B38D" w:rsidR="7E0B4AD8">
        <w:rPr>
          <w:rFonts w:ascii="Garamond" w:hAnsi="Garamond"/>
        </w:rPr>
        <w:t>– D</w:t>
      </w:r>
      <w:r w:rsidRPr="60F4B38D" w:rsidR="1283CA2C">
        <w:rPr>
          <w:rFonts w:ascii="Garamond" w:hAnsi="Garamond"/>
        </w:rPr>
        <w:t xml:space="preserve">ata </w:t>
      </w:r>
      <w:r w:rsidRPr="60F4B38D" w:rsidR="4AFC116E">
        <w:rPr>
          <w:rFonts w:ascii="Garamond" w:hAnsi="Garamond"/>
        </w:rPr>
        <w:t>acquisi</w:t>
      </w:r>
      <w:r w:rsidRPr="60F4B38D" w:rsidR="1283CA2C">
        <w:rPr>
          <w:rFonts w:ascii="Garamond" w:hAnsi="Garamond"/>
        </w:rPr>
        <w:t xml:space="preserve">tion </w:t>
      </w:r>
      <w:r w:rsidRPr="60F4B38D" w:rsidR="44782D3E">
        <w:rPr>
          <w:rFonts w:ascii="Garamond" w:hAnsi="Garamond"/>
        </w:rPr>
        <w:t>and pre-processing for SWAT model and GRACE methodology</w:t>
      </w:r>
    </w:p>
    <w:p w:rsidR="71B6F266" w:rsidP="33FF5814" w:rsidRDefault="71B6F266" w14:paraId="795FAECB" w14:textId="45B1DA08">
      <w:pPr>
        <w:pStyle w:val="ListParagraph"/>
        <w:numPr>
          <w:ilvl w:val="0"/>
          <w:numId w:val="18"/>
        </w:numPr>
        <w:spacing w:line="259" w:lineRule="auto"/>
        <w:rPr/>
      </w:pPr>
      <w:commentRangeStart w:id="1382334516"/>
      <w:r w:rsidRPr="60F4B38D" w:rsidR="1283CA2C">
        <w:rPr>
          <w:rFonts w:ascii="Garamond" w:hAnsi="Garamond"/>
        </w:rPr>
        <w:t>Python</w:t>
      </w:r>
      <w:r w:rsidRPr="60F4B38D" w:rsidR="38F434C4">
        <w:rPr>
          <w:rFonts w:ascii="Garamond" w:hAnsi="Garamond"/>
        </w:rPr>
        <w:t xml:space="preserve"> API</w:t>
      </w:r>
      <w:r w:rsidRPr="60F4B38D" w:rsidR="1283CA2C">
        <w:rPr>
          <w:rFonts w:ascii="Garamond" w:hAnsi="Garamond"/>
        </w:rPr>
        <w:t xml:space="preserve"> – Automating data processing</w:t>
      </w:r>
      <w:r w:rsidRPr="60F4B38D" w:rsidR="550147CD">
        <w:rPr>
          <w:rFonts w:ascii="Garamond" w:hAnsi="Garamond"/>
        </w:rPr>
        <w:t xml:space="preserve">, </w:t>
      </w:r>
      <w:r w:rsidRPr="60F4B38D" w:rsidR="07FA437B">
        <w:rPr>
          <w:rFonts w:ascii="Garamond" w:hAnsi="Garamond"/>
        </w:rPr>
        <w:t>analysis</w:t>
      </w:r>
      <w:r w:rsidRPr="60F4B38D" w:rsidR="5DDF159B">
        <w:rPr>
          <w:rFonts w:ascii="Garamond" w:hAnsi="Garamond"/>
        </w:rPr>
        <w:t>, and exportation</w:t>
      </w:r>
      <w:r w:rsidRPr="60F4B38D" w:rsidR="07FA437B">
        <w:rPr>
          <w:rFonts w:ascii="Garamond" w:hAnsi="Garamond"/>
        </w:rPr>
        <w:t xml:space="preserve"> for end users and project team members</w:t>
      </w:r>
      <w:commentRangeEnd w:id="1382334516"/>
      <w:r>
        <w:rPr>
          <w:rStyle w:val="CommentReference"/>
        </w:rPr>
        <w:commentReference w:id="1382334516"/>
      </w:r>
    </w:p>
    <w:p w:rsidR="7B225181" w:rsidP="33FF5814" w:rsidRDefault="7B225181" w14:paraId="37E0151E" w14:textId="19ED21D0">
      <w:pPr>
        <w:pStyle w:val="ListParagraph"/>
        <w:numPr>
          <w:ilvl w:val="0"/>
          <w:numId w:val="18"/>
        </w:numPr>
        <w:spacing w:line="259" w:lineRule="auto"/>
        <w:rPr/>
      </w:pPr>
      <w:r w:rsidRPr="60F4B38D" w:rsidR="7B225181">
        <w:rPr>
          <w:rFonts w:ascii="Garamond" w:hAnsi="Garamond"/>
          <w:sz w:val="22"/>
          <w:szCs w:val="22"/>
        </w:rPr>
        <w:t xml:space="preserve">ArcGIS </w:t>
      </w:r>
      <w:commentRangeStart w:id="2053669649"/>
      <w:r w:rsidRPr="60F4B38D" w:rsidR="7B225181">
        <w:rPr>
          <w:rFonts w:ascii="Garamond" w:hAnsi="Garamond"/>
          <w:sz w:val="22"/>
          <w:szCs w:val="22"/>
        </w:rPr>
        <w:t>Pro</w:t>
      </w:r>
      <w:r w:rsidRPr="60F4B38D" w:rsidR="05C2ABD5">
        <w:rPr>
          <w:rFonts w:ascii="Garamond" w:hAnsi="Garamond"/>
          <w:sz w:val="22"/>
          <w:szCs w:val="22"/>
        </w:rPr>
        <w:t xml:space="preserve"> 2.6.2 </w:t>
      </w:r>
      <w:commentRangeEnd w:id="2053669649"/>
      <w:r>
        <w:rPr>
          <w:rStyle w:val="CommentReference"/>
        </w:rPr>
        <w:commentReference w:id="2053669649"/>
      </w:r>
      <w:r w:rsidRPr="60F4B38D" w:rsidR="7B225181">
        <w:rPr>
          <w:rFonts w:ascii="Garamond" w:hAnsi="Garamond"/>
          <w:sz w:val="22"/>
          <w:szCs w:val="22"/>
        </w:rPr>
        <w:t xml:space="preserve">– </w:t>
      </w:r>
      <w:r w:rsidRPr="60F4B38D" w:rsidR="2ADAAB6E">
        <w:rPr>
          <w:rFonts w:ascii="Garamond" w:hAnsi="Garamond"/>
          <w:sz w:val="22"/>
          <w:szCs w:val="22"/>
        </w:rPr>
        <w:t>V</w:t>
      </w:r>
      <w:r w:rsidRPr="60F4B38D" w:rsidR="7B225181">
        <w:rPr>
          <w:rFonts w:ascii="Garamond" w:hAnsi="Garamond"/>
          <w:sz w:val="22"/>
          <w:szCs w:val="22"/>
        </w:rPr>
        <w:t>isualize soil raster and create layout for Presentation</w:t>
      </w:r>
    </w:p>
    <w:p w:rsidRPr="00CE4561" w:rsidR="00184652" w:rsidP="00AD4617" w:rsidRDefault="00184652" w14:paraId="5BAFB1F7" w14:textId="77777777">
      <w:pPr>
        <w:rPr>
          <w:rFonts w:ascii="Garamond" w:hAnsi="Garamond"/>
        </w:rPr>
      </w:pPr>
    </w:p>
    <w:p w:rsidRPr="00CE4561" w:rsidR="00073224" w:rsidP="7097DE31" w:rsidRDefault="001538F2" w14:paraId="14CBC202" w14:textId="59E01D25">
      <w:pPr>
        <w:rPr>
          <w:rFonts w:ascii="Garamond" w:hAnsi="Garamond"/>
          <w:b w:val="1"/>
          <w:bCs w:val="1"/>
          <w:i w:val="1"/>
          <w:iCs w:val="1"/>
        </w:rPr>
      </w:pPr>
      <w:r w:rsidRPr="7097DE31" w:rsidR="001538F2">
        <w:rPr>
          <w:rFonts w:ascii="Garamond" w:hAnsi="Garamond"/>
          <w:b w:val="1"/>
          <w:bCs w:val="1"/>
          <w:i w:val="1"/>
          <w:iCs w:val="1"/>
        </w:rPr>
        <w:t>End</w:t>
      </w:r>
      <w:r w:rsidRPr="7097DE31" w:rsidR="00B9571C">
        <w:rPr>
          <w:rFonts w:ascii="Garamond" w:hAnsi="Garamond"/>
          <w:b w:val="1"/>
          <w:bCs w:val="1"/>
          <w:i w:val="1"/>
          <w:iCs w:val="1"/>
        </w:rPr>
        <w:t xml:space="preserve"> </w:t>
      </w:r>
      <w:r w:rsidRPr="7097DE31" w:rsidR="001538F2">
        <w:rPr>
          <w:rFonts w:ascii="Garamond" w:hAnsi="Garamond"/>
          <w:b w:val="1"/>
          <w:bCs w:val="1"/>
          <w:i w:val="1"/>
          <w:iCs w:val="1"/>
        </w:rPr>
        <w:t>Product</w:t>
      </w:r>
      <w:r w:rsidRPr="7097DE31" w:rsidR="001538F2">
        <w:rPr>
          <w:rFonts w:ascii="Garamond" w:hAnsi="Garamond"/>
          <w:b w:val="1"/>
          <w:bCs w:val="1"/>
          <w:i w:val="1"/>
          <w:iCs w:val="1"/>
        </w:rPr>
        <w:t>s</w:t>
      </w:r>
      <w:r w:rsidRPr="7097DE31" w:rsidR="001538F2">
        <w:rPr>
          <w:rFonts w:ascii="Garamond" w:hAnsi="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2220"/>
        <w:gridCol w:w="3900"/>
        <w:gridCol w:w="1080"/>
      </w:tblGrid>
      <w:tr w:rsidRPr="00CE4561" w:rsidR="003C29CB" w:rsidTr="608CFF19"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val="1"/>
                <w:bCs w:val="1"/>
                <w:color w:val="FFFFFF"/>
              </w:rPr>
            </w:pPr>
            <w:r w:rsidRPr="608CFF19" w:rsidR="727D525F">
              <w:rPr>
                <w:rFonts w:ascii="Garamond" w:hAnsi="Garamond"/>
                <w:b w:val="1"/>
                <w:bCs w:val="1"/>
                <w:color w:val="FFFFFF" w:themeColor="background1" w:themeTint="FF" w:themeShade="FF"/>
              </w:rPr>
              <w:t>E</w:t>
            </w:r>
            <w:r w:rsidRPr="608CFF19" w:rsidR="1CD562F4">
              <w:rPr>
                <w:rFonts w:ascii="Garamond" w:hAnsi="Garamond"/>
                <w:b w:val="1"/>
                <w:bCs w:val="1"/>
                <w:color w:val="FFFFFF" w:themeColor="background1" w:themeTint="FF" w:themeShade="FF"/>
              </w:rPr>
              <w:t>nd</w:t>
            </w:r>
            <w:r w:rsidRPr="608CFF19" w:rsidR="56D98EDC">
              <w:rPr>
                <w:rFonts w:ascii="Garamond" w:hAnsi="Garamond"/>
                <w:b w:val="1"/>
                <w:bCs w:val="1"/>
                <w:color w:val="FFFFFF" w:themeColor="background1" w:themeTint="FF" w:themeShade="FF"/>
              </w:rPr>
              <w:t xml:space="preserve"> </w:t>
            </w:r>
            <w:commentRangeStart w:id="2073188756"/>
            <w:r w:rsidRPr="608CFF19" w:rsidR="727D525F">
              <w:rPr>
                <w:rFonts w:ascii="Garamond" w:hAnsi="Garamond"/>
                <w:b w:val="1"/>
                <w:bCs w:val="1"/>
                <w:color w:val="FFFFFF" w:themeColor="background1" w:themeTint="FF" w:themeShade="FF"/>
              </w:rPr>
              <w:t>Product</w:t>
            </w:r>
            <w:commentRangeEnd w:id="2073188756"/>
            <w:r>
              <w:rPr>
                <w:rStyle w:val="CommentReference"/>
              </w:rPr>
              <w:commentReference w:id="2073188756"/>
            </w:r>
          </w:p>
        </w:tc>
        <w:tc>
          <w:tcPr>
            <w:tcW w:w="222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390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608CFF19" w:rsidTr="608CFF19" w14:paraId="495D87E7">
        <w:tc>
          <w:tcPr>
            <w:tcW w:w="2160" w:type="dxa"/>
            <w:tcMar/>
            <w:vAlign w:val="center"/>
          </w:tcPr>
          <w:p w:rsidR="6D3DE035" w:rsidP="608CFF19" w:rsidRDefault="6D3DE035" w14:paraId="3EF26B20" w14:textId="4F5619D1">
            <w:pPr>
              <w:pStyle w:val="Normal"/>
              <w:bidi w:val="0"/>
              <w:spacing w:before="0" w:beforeAutospacing="off" w:after="0" w:afterAutospacing="off" w:line="259" w:lineRule="auto"/>
              <w:ind w:left="0" w:right="0"/>
              <w:jc w:val="left"/>
              <w:rPr>
                <w:rFonts w:ascii="Garamond" w:hAnsi="Garamond" w:cs="Arial"/>
                <w:b w:val="1"/>
                <w:bCs w:val="1"/>
                <w:sz w:val="22"/>
                <w:szCs w:val="22"/>
              </w:rPr>
            </w:pPr>
            <w:r w:rsidRPr="608CFF19" w:rsidR="6D3DE035">
              <w:rPr>
                <w:rFonts w:ascii="Garamond" w:hAnsi="Garamond" w:cs="Arial"/>
                <w:b w:val="1"/>
                <w:bCs w:val="1"/>
                <w:sz w:val="22"/>
                <w:szCs w:val="22"/>
              </w:rPr>
              <w:t>GRACE Groundwater Methodology</w:t>
            </w:r>
          </w:p>
        </w:tc>
        <w:tc>
          <w:tcPr>
            <w:tcW w:w="2220" w:type="dxa"/>
            <w:tcMar/>
            <w:vAlign w:val="center"/>
          </w:tcPr>
          <w:p w:rsidR="6D3DE035" w:rsidP="608CFF19" w:rsidRDefault="6D3DE035" w14:paraId="4A65BED7" w14:textId="18EDFBAA">
            <w:pPr>
              <w:pStyle w:val="Normal"/>
              <w:rPr>
                <w:rFonts w:ascii="Garamond" w:hAnsi="Garamond"/>
                <w:sz w:val="22"/>
                <w:szCs w:val="22"/>
              </w:rPr>
            </w:pPr>
            <w:r w:rsidRPr="608CFF19" w:rsidR="6D3DE035">
              <w:rPr>
                <w:rFonts w:ascii="Garamond" w:hAnsi="Garamond"/>
                <w:sz w:val="22"/>
                <w:szCs w:val="22"/>
              </w:rPr>
              <w:t>GRACE</w:t>
            </w:r>
          </w:p>
        </w:tc>
        <w:tc>
          <w:tcPr>
            <w:tcW w:w="3900" w:type="dxa"/>
            <w:tcMar/>
            <w:vAlign w:val="center"/>
          </w:tcPr>
          <w:p w:rsidR="789BE5F8" w:rsidP="608CFF19" w:rsidRDefault="789BE5F8" w14:paraId="692FAA43" w14:textId="2B78F4E8">
            <w:pPr>
              <w:pStyle w:val="Normal"/>
              <w:bidi w:val="0"/>
              <w:rPr>
                <w:rFonts w:ascii="Garamond" w:hAnsi="Garamond" w:eastAsia="Garamond" w:cs="Garamond"/>
                <w:color w:val="000000" w:themeColor="text1" w:themeTint="FF" w:themeShade="FF"/>
                <w:sz w:val="22"/>
                <w:szCs w:val="22"/>
              </w:rPr>
            </w:pPr>
            <w:r w:rsidRPr="608CFF19" w:rsidR="789BE5F8">
              <w:rPr>
                <w:rFonts w:ascii="Garamond" w:hAnsi="Garamond" w:eastAsia="Garamond" w:cs="Garamond"/>
                <w:color w:val="000000" w:themeColor="text1" w:themeTint="FF" w:themeShade="FF"/>
                <w:sz w:val="22"/>
                <w:szCs w:val="22"/>
              </w:rPr>
              <w:t>This methodology will be useful for stakeholders to perform analysis on groundwater storage in the Tonlé Sap Basin, which will also be used in the FHI to measure ecosystem vitality.</w:t>
            </w:r>
          </w:p>
          <w:p w:rsidR="608CFF19" w:rsidP="608CFF19" w:rsidRDefault="608CFF19" w14:paraId="1734AF8E" w14:textId="77C013DF">
            <w:pPr>
              <w:pStyle w:val="Normal"/>
              <w:bidi w:val="0"/>
              <w:spacing w:before="0" w:beforeAutospacing="off" w:after="0" w:afterAutospacing="off" w:line="259" w:lineRule="auto"/>
              <w:ind w:left="0" w:right="0"/>
              <w:jc w:val="left"/>
              <w:rPr>
                <w:rFonts w:ascii="Garamond" w:hAnsi="Garamond" w:eastAsia="Garamond" w:cs="Garamond"/>
                <w:color w:val="000000" w:themeColor="text1" w:themeTint="FF" w:themeShade="FF"/>
                <w:sz w:val="22"/>
                <w:szCs w:val="22"/>
              </w:rPr>
            </w:pPr>
          </w:p>
        </w:tc>
        <w:tc>
          <w:tcPr>
            <w:tcW w:w="1080" w:type="dxa"/>
            <w:tcMar/>
          </w:tcPr>
          <w:p w:rsidR="19D695FD" w:rsidP="608CFF19" w:rsidRDefault="19D695FD" w14:paraId="0D0F7E32" w14:textId="0D6AA402">
            <w:pPr>
              <w:pStyle w:val="Normal"/>
              <w:rPr>
                <w:rFonts w:ascii="Garamond" w:hAnsi="Garamond"/>
                <w:sz w:val="22"/>
                <w:szCs w:val="22"/>
              </w:rPr>
            </w:pPr>
            <w:r w:rsidRPr="608CFF19" w:rsidR="19D695FD">
              <w:rPr>
                <w:rFonts w:ascii="Garamond" w:hAnsi="Garamond"/>
                <w:sz w:val="22"/>
                <w:szCs w:val="22"/>
              </w:rPr>
              <w:t>N/A</w:t>
            </w:r>
          </w:p>
        </w:tc>
      </w:tr>
      <w:tr w:rsidR="608CFF19" w:rsidTr="608CFF19" w14:paraId="5A2CEB35">
        <w:tc>
          <w:tcPr>
            <w:tcW w:w="2160" w:type="dxa"/>
            <w:tcMar/>
            <w:vAlign w:val="center"/>
          </w:tcPr>
          <w:p w:rsidR="72C7380E" w:rsidP="608CFF19" w:rsidRDefault="72C7380E" w14:paraId="049958FD" w14:textId="792F4D7F">
            <w:pPr>
              <w:pStyle w:val="Normal"/>
              <w:spacing w:line="259" w:lineRule="auto"/>
              <w:rPr>
                <w:rFonts w:ascii="Garamond" w:hAnsi="Garamond" w:cs="Arial"/>
                <w:b w:val="1"/>
                <w:bCs w:val="1"/>
                <w:sz w:val="22"/>
                <w:szCs w:val="22"/>
              </w:rPr>
            </w:pPr>
            <w:r w:rsidRPr="608CFF19" w:rsidR="72C7380E">
              <w:rPr>
                <w:rFonts w:ascii="Garamond" w:hAnsi="Garamond" w:cs="Arial"/>
                <w:b w:val="1"/>
                <w:bCs w:val="1"/>
                <w:sz w:val="22"/>
                <w:szCs w:val="22"/>
              </w:rPr>
              <w:t>SWAT Output for Tonlé Sap Basin</w:t>
            </w:r>
          </w:p>
        </w:tc>
        <w:tc>
          <w:tcPr>
            <w:tcW w:w="2220" w:type="dxa"/>
            <w:tcMar/>
            <w:vAlign w:val="center"/>
          </w:tcPr>
          <w:p w:rsidR="5CF74F37" w:rsidP="608CFF19" w:rsidRDefault="5CF74F37" w14:paraId="3E5E237C" w14:textId="24F52E73">
            <w:pPr>
              <w:pStyle w:val="Normal"/>
              <w:rPr>
                <w:rFonts w:ascii="Garamond" w:hAnsi="Garamond"/>
                <w:sz w:val="22"/>
                <w:szCs w:val="22"/>
              </w:rPr>
            </w:pPr>
            <w:r w:rsidRPr="608CFF19" w:rsidR="5CF74F37">
              <w:rPr>
                <w:rFonts w:ascii="Garamond" w:hAnsi="Garamond"/>
                <w:sz w:val="22"/>
                <w:szCs w:val="22"/>
              </w:rPr>
              <w:t>GPM IMERG, ERA5 SRTM, AQUA AIRS</w:t>
            </w:r>
          </w:p>
        </w:tc>
        <w:tc>
          <w:tcPr>
            <w:tcW w:w="3900" w:type="dxa"/>
            <w:tcMar/>
            <w:vAlign w:val="center"/>
          </w:tcPr>
          <w:p w:rsidR="37A859BE" w:rsidP="608CFF19" w:rsidRDefault="37A859BE" w14:paraId="7ED8511E" w14:textId="1F5FC6A8">
            <w:pPr>
              <w:pStyle w:val="Normal"/>
              <w:rPr>
                <w:rFonts w:ascii="Garamond" w:hAnsi="Garamond" w:eastAsia="Garamond" w:cs="Garamond"/>
                <w:color w:val="000000" w:themeColor="text1" w:themeTint="FF" w:themeShade="FF"/>
                <w:sz w:val="22"/>
                <w:szCs w:val="22"/>
              </w:rPr>
            </w:pPr>
            <w:r w:rsidRPr="608CFF19" w:rsidR="37A859BE">
              <w:rPr>
                <w:rFonts w:ascii="Garamond" w:hAnsi="Garamond" w:eastAsia="Garamond" w:cs="Garamond"/>
                <w:color w:val="000000" w:themeColor="text1" w:themeTint="FF" w:themeShade="FF"/>
                <w:sz w:val="22"/>
                <w:szCs w:val="22"/>
              </w:rPr>
              <w:t xml:space="preserve">These outputs </w:t>
            </w:r>
            <w:r w:rsidRPr="608CFF19" w:rsidR="70976B8F">
              <w:rPr>
                <w:rFonts w:ascii="Garamond" w:hAnsi="Garamond" w:eastAsia="Garamond" w:cs="Garamond"/>
                <w:color w:val="000000" w:themeColor="text1" w:themeTint="FF" w:themeShade="FF"/>
                <w:sz w:val="22"/>
                <w:szCs w:val="22"/>
              </w:rPr>
              <w:t xml:space="preserve">provide water quality measurements that will be used in the </w:t>
            </w:r>
            <w:r w:rsidRPr="608CFF19" w:rsidR="22D63B9F">
              <w:rPr>
                <w:rFonts w:ascii="Garamond" w:hAnsi="Garamond" w:eastAsia="Garamond" w:cs="Garamond"/>
                <w:color w:val="000000" w:themeColor="text1" w:themeTint="FF" w:themeShade="FF"/>
                <w:sz w:val="22"/>
                <w:szCs w:val="22"/>
              </w:rPr>
              <w:t xml:space="preserve">FHI to assess ecosystem vitality in the Tonlé Sap </w:t>
            </w:r>
            <w:r w:rsidRPr="608CFF19" w:rsidR="3910634C">
              <w:rPr>
                <w:rFonts w:ascii="Garamond" w:hAnsi="Garamond" w:eastAsia="Garamond" w:cs="Garamond"/>
                <w:color w:val="000000" w:themeColor="text1" w:themeTint="FF" w:themeShade="FF"/>
                <w:sz w:val="22"/>
                <w:szCs w:val="22"/>
              </w:rPr>
              <w:t>B</w:t>
            </w:r>
            <w:r w:rsidRPr="608CFF19" w:rsidR="22D63B9F">
              <w:rPr>
                <w:rFonts w:ascii="Garamond" w:hAnsi="Garamond" w:eastAsia="Garamond" w:cs="Garamond"/>
                <w:color w:val="000000" w:themeColor="text1" w:themeTint="FF" w:themeShade="FF"/>
                <w:sz w:val="22"/>
                <w:szCs w:val="22"/>
              </w:rPr>
              <w:t>asin</w:t>
            </w:r>
            <w:r w:rsidRPr="608CFF19" w:rsidR="22D63B9F">
              <w:rPr>
                <w:rFonts w:ascii="Garamond" w:hAnsi="Garamond" w:eastAsia="Garamond" w:cs="Garamond"/>
                <w:color w:val="000000" w:themeColor="text1" w:themeTint="FF" w:themeShade="FF"/>
                <w:sz w:val="22"/>
                <w:szCs w:val="22"/>
              </w:rPr>
              <w:t>.</w:t>
            </w:r>
          </w:p>
        </w:tc>
        <w:tc>
          <w:tcPr>
            <w:tcW w:w="1080" w:type="dxa"/>
            <w:tcMar/>
          </w:tcPr>
          <w:p w:rsidR="1DFB8F0B" w:rsidP="608CFF19" w:rsidRDefault="1DFB8F0B" w14:paraId="39DEF228" w14:textId="445D4D8D">
            <w:pPr>
              <w:pStyle w:val="Normal"/>
              <w:rPr>
                <w:rFonts w:ascii="Garamond" w:hAnsi="Garamond"/>
                <w:sz w:val="22"/>
                <w:szCs w:val="22"/>
              </w:rPr>
            </w:pPr>
            <w:r w:rsidRPr="608CFF19" w:rsidR="1DFB8F0B">
              <w:rPr>
                <w:rFonts w:ascii="Garamond" w:hAnsi="Garamond"/>
                <w:sz w:val="22"/>
                <w:szCs w:val="22"/>
              </w:rPr>
              <w:t>N/A</w:t>
            </w:r>
          </w:p>
        </w:tc>
      </w:tr>
      <w:tr w:rsidR="608CFF19" w:rsidTr="608CFF19" w14:paraId="7AC0D5E2">
        <w:tc>
          <w:tcPr>
            <w:tcW w:w="2160" w:type="dxa"/>
            <w:tcMar/>
            <w:vAlign w:val="center"/>
          </w:tcPr>
          <w:p w:rsidR="40475828" w:rsidP="608CFF19" w:rsidRDefault="40475828" w14:paraId="1EF32ECF" w14:textId="139DE241">
            <w:pPr>
              <w:pStyle w:val="Normal"/>
              <w:bidi w:val="0"/>
              <w:spacing w:before="0" w:beforeAutospacing="off" w:after="0" w:afterAutospacing="off" w:line="259" w:lineRule="auto"/>
              <w:ind w:left="0" w:right="0"/>
              <w:jc w:val="left"/>
              <w:rPr>
                <w:rFonts w:ascii="Garamond" w:hAnsi="Garamond" w:cs="Arial"/>
                <w:b w:val="1"/>
                <w:bCs w:val="1"/>
                <w:sz w:val="22"/>
                <w:szCs w:val="22"/>
              </w:rPr>
            </w:pPr>
            <w:r w:rsidRPr="608CFF19" w:rsidR="40475828">
              <w:rPr>
                <w:rFonts w:ascii="Garamond" w:hAnsi="Garamond" w:cs="Arial"/>
                <w:b w:val="1"/>
                <w:bCs w:val="1"/>
                <w:sz w:val="22"/>
                <w:szCs w:val="22"/>
              </w:rPr>
              <w:t>Python API Tool for SWAT</w:t>
            </w:r>
          </w:p>
        </w:tc>
        <w:tc>
          <w:tcPr>
            <w:tcW w:w="2220" w:type="dxa"/>
            <w:tcMar/>
            <w:vAlign w:val="center"/>
          </w:tcPr>
          <w:p w:rsidR="40475828" w:rsidP="608CFF19" w:rsidRDefault="40475828" w14:paraId="30A6DAD4" w14:textId="170BB51B">
            <w:pPr>
              <w:pStyle w:val="Normal"/>
              <w:rPr>
                <w:rFonts w:ascii="Garamond" w:hAnsi="Garamond"/>
                <w:sz w:val="22"/>
                <w:szCs w:val="22"/>
              </w:rPr>
            </w:pPr>
            <w:r w:rsidRPr="608CFF19" w:rsidR="40475828">
              <w:rPr>
                <w:rFonts w:ascii="Garamond" w:hAnsi="Garamond"/>
                <w:sz w:val="22"/>
                <w:szCs w:val="22"/>
              </w:rPr>
              <w:t>N/A</w:t>
            </w:r>
          </w:p>
        </w:tc>
        <w:tc>
          <w:tcPr>
            <w:tcW w:w="3900" w:type="dxa"/>
            <w:tcMar/>
            <w:vAlign w:val="center"/>
          </w:tcPr>
          <w:p w:rsidR="40475828" w:rsidP="608CFF19" w:rsidRDefault="40475828" w14:paraId="439B29E9" w14:textId="6D5D7F2F">
            <w:pPr>
              <w:pStyle w:val="Normal"/>
              <w:bidi w:val="0"/>
              <w:rPr>
                <w:rFonts w:ascii="Garamond" w:hAnsi="Garamond" w:eastAsia="Garamond" w:cs="Garamond"/>
                <w:color w:val="000000" w:themeColor="text1" w:themeTint="FF" w:themeShade="FF"/>
                <w:sz w:val="22"/>
                <w:szCs w:val="22"/>
              </w:rPr>
            </w:pPr>
            <w:r w:rsidRPr="608CFF19" w:rsidR="40475828">
              <w:rPr>
                <w:rFonts w:ascii="Garamond" w:hAnsi="Garamond" w:eastAsia="Garamond" w:cs="Garamond"/>
                <w:color w:val="000000" w:themeColor="text1" w:themeTint="FF" w:themeShade="FF"/>
                <w:sz w:val="22"/>
                <w:szCs w:val="22"/>
              </w:rPr>
              <w:t>Stakeholders will use this tool to leverage remotely sensed data when running the SWAT model, which provides water quality measurements to the FHI.</w:t>
            </w:r>
          </w:p>
        </w:tc>
        <w:tc>
          <w:tcPr>
            <w:tcW w:w="1080" w:type="dxa"/>
            <w:tcMar/>
          </w:tcPr>
          <w:p w:rsidR="1582C81F" w:rsidP="608CFF19" w:rsidRDefault="1582C81F" w14:paraId="466636B9" w14:textId="5034987C">
            <w:pPr>
              <w:pStyle w:val="Normal"/>
              <w:rPr>
                <w:rFonts w:ascii="Garamond" w:hAnsi="Garamond"/>
                <w:sz w:val="22"/>
                <w:szCs w:val="22"/>
              </w:rPr>
            </w:pPr>
            <w:r w:rsidRPr="608CFF19" w:rsidR="1582C81F">
              <w:rPr>
                <w:rFonts w:ascii="Garamond" w:hAnsi="Garamond"/>
                <w:sz w:val="22"/>
                <w:szCs w:val="22"/>
              </w:rPr>
              <w:t>N/A</w:t>
            </w:r>
          </w:p>
        </w:tc>
      </w:tr>
    </w:tbl>
    <w:p w:rsidR="00DC6974" w:rsidP="007A7268" w:rsidRDefault="00DC6974" w14:paraId="0F4FA500" w14:textId="27BF11EF">
      <w:pPr>
        <w:ind w:left="720" w:hanging="720"/>
        <w:rPr>
          <w:rFonts w:ascii="Garamond" w:hAnsi="Garamond"/>
        </w:rPr>
      </w:pPr>
    </w:p>
    <w:p w:rsidR="00C8675B" w:rsidP="261BCEF2" w:rsidRDefault="00C8675B" w14:paraId="393D4E49" w14:textId="7FC491C3">
      <w:pPr>
        <w:rPr>
          <w:rFonts w:ascii="Garamond" w:hAnsi="Garamond" w:cs="Arial"/>
        </w:rPr>
      </w:pPr>
      <w:r w:rsidRPr="1C1C7EAB">
        <w:rPr>
          <w:rFonts w:ascii="Garamond" w:hAnsi="Garamond" w:cs="Arial"/>
          <w:b/>
          <w:bCs/>
          <w:i/>
          <w:iCs/>
        </w:rPr>
        <w:t>Product Benefit to End User:</w:t>
      </w:r>
      <w:r w:rsidRPr="1C1C7EAB" w:rsidR="006D6871">
        <w:rPr>
          <w:rFonts w:ascii="Garamond" w:hAnsi="Garamond" w:cs="Arial"/>
        </w:rPr>
        <w:t xml:space="preserve"> </w:t>
      </w:r>
    </w:p>
    <w:p w:rsidR="186AB940" w:rsidP="261BCEF2" w:rsidRDefault="186AB940" w14:paraId="5C5FB3B2" w14:textId="6C34DEDE">
      <w:pPr>
        <w:rPr>
          <w:rFonts w:ascii="Garamond" w:hAnsi="Garamond" w:cs="Arial"/>
        </w:rPr>
      </w:pPr>
      <w:r w:rsidRPr="1C1C7EAB">
        <w:rPr>
          <w:rFonts w:ascii="Garamond" w:hAnsi="Garamond" w:cs="Arial"/>
        </w:rPr>
        <w:t xml:space="preserve">Our work will build on the information collection and analysis required to implement the </w:t>
      </w:r>
      <w:r w:rsidRPr="1C1C7EAB" w:rsidR="0712F046">
        <w:rPr>
          <w:rFonts w:ascii="Garamond" w:hAnsi="Garamond" w:cs="Arial"/>
        </w:rPr>
        <w:t>FHI tool</w:t>
      </w:r>
      <w:r w:rsidRPr="1C1C7EAB">
        <w:rPr>
          <w:rFonts w:ascii="Garamond" w:hAnsi="Garamond" w:cs="Arial"/>
        </w:rPr>
        <w:t xml:space="preserve"> in the </w:t>
      </w:r>
      <w:proofErr w:type="spellStart"/>
      <w:r w:rsidRPr="1C1C7EAB">
        <w:rPr>
          <w:rFonts w:ascii="Garamond" w:hAnsi="Garamond" w:cs="Arial"/>
        </w:rPr>
        <w:t>Tonl</w:t>
      </w:r>
      <w:r w:rsidRPr="1C1C7EAB" w:rsidR="4D6EA04E">
        <w:rPr>
          <w:rFonts w:ascii="Garamond" w:hAnsi="Garamond" w:cs="Arial"/>
        </w:rPr>
        <w:t>é</w:t>
      </w:r>
      <w:proofErr w:type="spellEnd"/>
      <w:r w:rsidRPr="1C1C7EAB">
        <w:rPr>
          <w:rFonts w:ascii="Garamond" w:hAnsi="Garamond" w:cs="Arial"/>
        </w:rPr>
        <w:t xml:space="preserve"> Sap Basin. </w:t>
      </w:r>
      <w:r w:rsidRPr="1C1C7EAB" w:rsidR="49F6E17F">
        <w:rPr>
          <w:rFonts w:ascii="Garamond" w:hAnsi="Garamond" w:cs="Arial"/>
        </w:rPr>
        <w:t xml:space="preserve">Due to the COVID-19 pandemic and related travel restrictions, partners have not been able to readily collect </w:t>
      </w:r>
      <w:r w:rsidRPr="1C1C7EAB" w:rsidR="49F6E17F">
        <w:rPr>
          <w:rFonts w:ascii="Garamond" w:hAnsi="Garamond" w:cs="Arial"/>
          <w:i/>
          <w:iCs/>
        </w:rPr>
        <w:t xml:space="preserve">in situ </w:t>
      </w:r>
      <w:r w:rsidRPr="1C1C7EAB" w:rsidR="3BF8E522">
        <w:rPr>
          <w:rFonts w:ascii="Garamond" w:hAnsi="Garamond" w:cs="Arial"/>
        </w:rPr>
        <w:t xml:space="preserve">for </w:t>
      </w:r>
      <w:r w:rsidRPr="1C1C7EAB" w:rsidR="49F6E17F">
        <w:rPr>
          <w:rFonts w:ascii="Garamond" w:hAnsi="Garamond" w:cs="Arial"/>
        </w:rPr>
        <w:t>the past year</w:t>
      </w:r>
      <w:r w:rsidRPr="1C1C7EAB" w:rsidR="41C03DA6">
        <w:rPr>
          <w:rFonts w:ascii="Garamond" w:hAnsi="Garamond" w:cs="Arial"/>
        </w:rPr>
        <w:t>, which make up the majority of FHI inputs. This project will help fill data gaps using remote sensing</w:t>
      </w:r>
      <w:r w:rsidRPr="1C1C7EAB" w:rsidR="177196B0">
        <w:rPr>
          <w:rFonts w:ascii="Garamond" w:hAnsi="Garamond" w:cs="Arial"/>
        </w:rPr>
        <w:t xml:space="preserve">, specifically </w:t>
      </w:r>
      <w:r w:rsidRPr="1C1C7EAB" w:rsidR="45EAFBD9">
        <w:rPr>
          <w:rFonts w:ascii="Garamond" w:hAnsi="Garamond" w:cs="Arial"/>
        </w:rPr>
        <w:t xml:space="preserve">by </w:t>
      </w:r>
      <w:r w:rsidRPr="1C1C7EAB" w:rsidR="177196B0">
        <w:rPr>
          <w:rFonts w:ascii="Garamond" w:hAnsi="Garamond" w:cs="Arial"/>
        </w:rPr>
        <w:t>calculat</w:t>
      </w:r>
      <w:r w:rsidRPr="1C1C7EAB" w:rsidR="75B01448">
        <w:rPr>
          <w:rFonts w:ascii="Garamond" w:hAnsi="Garamond" w:cs="Arial"/>
        </w:rPr>
        <w:t>ing</w:t>
      </w:r>
      <w:r w:rsidRPr="1C1C7EAB" w:rsidR="177196B0">
        <w:rPr>
          <w:rFonts w:ascii="Garamond" w:hAnsi="Garamond" w:cs="Arial"/>
        </w:rPr>
        <w:t xml:space="preserve"> groundwater storage depletion and several water quality metrics</w:t>
      </w:r>
      <w:r w:rsidRPr="1C1C7EAB" w:rsidR="44CEB278">
        <w:rPr>
          <w:rFonts w:ascii="Garamond" w:hAnsi="Garamond" w:cs="Arial"/>
        </w:rPr>
        <w:t xml:space="preserve"> for the basin</w:t>
      </w:r>
      <w:r w:rsidRPr="1C1C7EAB" w:rsidR="177196B0">
        <w:rPr>
          <w:rFonts w:ascii="Garamond" w:hAnsi="Garamond" w:cs="Arial"/>
        </w:rPr>
        <w:t>.</w:t>
      </w:r>
      <w:r w:rsidRPr="1C1C7EAB" w:rsidR="5879F0F6">
        <w:rPr>
          <w:rFonts w:ascii="Garamond" w:hAnsi="Garamond" w:cs="Arial"/>
        </w:rPr>
        <w:t xml:space="preserve"> </w:t>
      </w:r>
      <w:r w:rsidRPr="1C1C7EAB" w:rsidR="49256398">
        <w:rPr>
          <w:rFonts w:ascii="Garamond" w:hAnsi="Garamond" w:cs="Arial"/>
        </w:rPr>
        <w:t>Our c</w:t>
      </w:r>
      <w:r w:rsidRPr="1C1C7EAB" w:rsidR="2CD2F12E">
        <w:rPr>
          <w:rFonts w:ascii="Garamond" w:hAnsi="Garamond" w:cs="Arial"/>
        </w:rPr>
        <w:t>ontributi</w:t>
      </w:r>
      <w:r w:rsidRPr="1C1C7EAB" w:rsidR="6C06B2AC">
        <w:rPr>
          <w:rFonts w:ascii="Garamond" w:hAnsi="Garamond" w:cs="Arial"/>
        </w:rPr>
        <w:t>ons</w:t>
      </w:r>
      <w:r w:rsidRPr="1C1C7EAB" w:rsidR="2CD2F12E">
        <w:rPr>
          <w:rFonts w:ascii="Garamond" w:hAnsi="Garamond" w:cs="Arial"/>
        </w:rPr>
        <w:t xml:space="preserve"> to </w:t>
      </w:r>
      <w:r w:rsidRPr="1C1C7EAB" w:rsidR="53FE928A">
        <w:rPr>
          <w:rFonts w:ascii="Garamond" w:hAnsi="Garamond" w:cs="Arial"/>
        </w:rPr>
        <w:t xml:space="preserve">research </w:t>
      </w:r>
      <w:r w:rsidRPr="1C1C7EAB" w:rsidR="70CF223A">
        <w:rPr>
          <w:rFonts w:ascii="Garamond" w:hAnsi="Garamond" w:cs="Arial"/>
        </w:rPr>
        <w:t xml:space="preserve">on </w:t>
      </w:r>
      <w:r w:rsidRPr="1C1C7EAB" w:rsidR="5879F0F6">
        <w:rPr>
          <w:rFonts w:ascii="Garamond" w:hAnsi="Garamond" w:cs="Arial"/>
        </w:rPr>
        <w:t xml:space="preserve">the health of the basin will </w:t>
      </w:r>
      <w:r w:rsidRPr="1C1C7EAB" w:rsidR="1643F5C0">
        <w:rPr>
          <w:rFonts w:ascii="Garamond" w:hAnsi="Garamond" w:cs="Arial"/>
        </w:rPr>
        <w:t>provide policy makers</w:t>
      </w:r>
      <w:r w:rsidRPr="1C1C7EAB" w:rsidR="4BCD601B">
        <w:rPr>
          <w:rFonts w:ascii="Garamond" w:hAnsi="Garamond" w:cs="Arial"/>
        </w:rPr>
        <w:t xml:space="preserve"> with robust information to</w:t>
      </w:r>
      <w:r w:rsidRPr="1C1C7EAB" w:rsidR="1643F5C0">
        <w:rPr>
          <w:rFonts w:ascii="Garamond" w:hAnsi="Garamond" w:cs="Arial"/>
        </w:rPr>
        <w:t xml:space="preserve"> </w:t>
      </w:r>
      <w:r w:rsidRPr="1C1C7EAB" w:rsidR="5879F0F6">
        <w:rPr>
          <w:rFonts w:ascii="Garamond" w:hAnsi="Garamond" w:cs="Arial"/>
        </w:rPr>
        <w:t xml:space="preserve">aid decision-making in the area and </w:t>
      </w:r>
      <w:r w:rsidRPr="1C1C7EAB" w:rsidR="2049CF03">
        <w:rPr>
          <w:rFonts w:ascii="Garamond" w:hAnsi="Garamond" w:cs="Arial"/>
        </w:rPr>
        <w:t xml:space="preserve">safeguard the </w:t>
      </w:r>
      <w:r w:rsidRPr="1C1C7EAB" w:rsidR="01E7E488">
        <w:rPr>
          <w:rFonts w:ascii="Garamond" w:hAnsi="Garamond" w:cs="Arial"/>
        </w:rPr>
        <w:t>lake’s vital fisheries and biodiversity.</w:t>
      </w:r>
      <w:r w:rsidRPr="1C1C7EAB" w:rsidR="2049CF03">
        <w:rPr>
          <w:rFonts w:ascii="Garamond" w:hAnsi="Garamond" w:cs="Arial"/>
        </w:rPr>
        <w:t xml:space="preserve"> </w:t>
      </w:r>
    </w:p>
    <w:p w:rsidRPr="00CE4561" w:rsidR="00C8675B" w:rsidP="007A7268" w:rsidRDefault="00C8675B" w14:paraId="681FD3FD" w14:textId="77777777">
      <w:pPr>
        <w:ind w:left="720" w:hanging="720"/>
        <w:rPr>
          <w:rFonts w:ascii="Garamond" w:hAnsi="Garamond"/>
        </w:rPr>
      </w:pPr>
    </w:p>
    <w:p w:rsidR="00E1144B" w:rsidP="004D358F" w:rsidRDefault="004D358F" w14:paraId="3E9C814C" w14:textId="77777777">
      <w:pPr>
        <w:rPr>
          <w:rFonts w:ascii="Garamond" w:hAnsi="Garamond" w:cs="Arial"/>
        </w:rPr>
      </w:pPr>
      <w:r w:rsidRPr="1C1C7EAB">
        <w:rPr>
          <w:rFonts w:ascii="Garamond" w:hAnsi="Garamond" w:cs="Arial"/>
          <w:b/>
          <w:bCs/>
          <w:i/>
          <w:iCs/>
        </w:rPr>
        <w:t>Project Continuation Plan:</w:t>
      </w:r>
      <w:r w:rsidRPr="1C1C7EAB">
        <w:rPr>
          <w:rFonts w:ascii="Garamond" w:hAnsi="Garamond" w:cs="Arial"/>
        </w:rPr>
        <w:t xml:space="preserve"> </w:t>
      </w:r>
    </w:p>
    <w:p w:rsidR="3B0BE528" w:rsidP="608CFF19" w:rsidRDefault="3B0BE528" w14:paraId="4A184DD7" w14:textId="53A6838A">
      <w:pPr>
        <w:rPr>
          <w:rFonts w:ascii="Garamond" w:hAnsi="Garamond" w:eastAsia="Garamond" w:cs="Garamond"/>
        </w:rPr>
      </w:pPr>
      <w:r w:rsidRPr="608CFF19" w:rsidR="3B0BE528">
        <w:rPr>
          <w:rFonts w:ascii="Garamond" w:hAnsi="Garamond" w:eastAsia="Garamond" w:cs="Garamond"/>
        </w:rPr>
        <w:t xml:space="preserve">In </w:t>
      </w:r>
      <w:r w:rsidRPr="608CFF19" w:rsidR="65989066">
        <w:rPr>
          <w:rFonts w:ascii="Garamond" w:hAnsi="Garamond" w:eastAsia="Garamond" w:cs="Garamond"/>
        </w:rPr>
        <w:t>the</w:t>
      </w:r>
      <w:r w:rsidRPr="608CFF19" w:rsidR="3B0BE528">
        <w:rPr>
          <w:rFonts w:ascii="Garamond" w:hAnsi="Garamond" w:eastAsia="Garamond" w:cs="Garamond"/>
        </w:rPr>
        <w:t xml:space="preserve"> third term of this project, the team will </w:t>
      </w:r>
      <w:r w:rsidRPr="608CFF19" w:rsidR="3C3CCCA5">
        <w:rPr>
          <w:rFonts w:ascii="Garamond" w:hAnsi="Garamond" w:eastAsia="Garamond" w:cs="Garamond"/>
        </w:rPr>
        <w:t xml:space="preserve">continue to </w:t>
      </w:r>
      <w:r w:rsidRPr="608CFF19" w:rsidR="3B0BE528">
        <w:rPr>
          <w:rFonts w:ascii="Garamond" w:hAnsi="Garamond" w:eastAsia="Garamond" w:cs="Garamond"/>
        </w:rPr>
        <w:t xml:space="preserve">analyze </w:t>
      </w:r>
      <w:r w:rsidRPr="608CFF19" w:rsidR="6CEF8CAD">
        <w:rPr>
          <w:rFonts w:ascii="Garamond" w:hAnsi="Garamond" w:eastAsia="Garamond" w:cs="Garamond"/>
        </w:rPr>
        <w:t>FHI sub-indicators in</w:t>
      </w:r>
      <w:r w:rsidRPr="608CFF19" w:rsidR="3B0BE528">
        <w:rPr>
          <w:rFonts w:ascii="Garamond" w:hAnsi="Garamond" w:eastAsia="Garamond" w:cs="Garamond"/>
        </w:rPr>
        <w:t xml:space="preserve"> the </w:t>
      </w:r>
      <w:r w:rsidRPr="608CFF19" w:rsidR="3B0BE528">
        <w:rPr>
          <w:rFonts w:ascii="Garamond" w:hAnsi="Garamond" w:eastAsia="Garamond" w:cs="Garamond"/>
        </w:rPr>
        <w:t>Tonlé</w:t>
      </w:r>
      <w:r w:rsidRPr="608CFF19" w:rsidR="3B0BE528">
        <w:rPr>
          <w:rFonts w:ascii="Garamond" w:hAnsi="Garamond" w:eastAsia="Garamond" w:cs="Garamond"/>
        </w:rPr>
        <w:t xml:space="preserve"> Sap </w:t>
      </w:r>
      <w:r w:rsidRPr="608CFF19" w:rsidR="6712F7D4">
        <w:rPr>
          <w:rFonts w:ascii="Garamond" w:hAnsi="Garamond" w:eastAsia="Garamond" w:cs="Garamond"/>
        </w:rPr>
        <w:t>B</w:t>
      </w:r>
      <w:r w:rsidRPr="608CFF19" w:rsidR="3B0BE528">
        <w:rPr>
          <w:rFonts w:ascii="Garamond" w:hAnsi="Garamond" w:eastAsia="Garamond" w:cs="Garamond"/>
        </w:rPr>
        <w:t>asin</w:t>
      </w:r>
      <w:r w:rsidRPr="608CFF19" w:rsidR="3B0BE528">
        <w:rPr>
          <w:rFonts w:ascii="Garamond" w:hAnsi="Garamond" w:eastAsia="Garamond" w:cs="Garamond"/>
        </w:rPr>
        <w:t xml:space="preserve">. </w:t>
      </w:r>
      <w:r w:rsidRPr="608CFF19" w:rsidR="2221825A">
        <w:rPr>
          <w:rFonts w:ascii="Garamond" w:hAnsi="Garamond" w:eastAsia="Garamond" w:cs="Garamond"/>
        </w:rPr>
        <w:t xml:space="preserve">Groundwater analysis will be completed using the methodology developed in Term II. </w:t>
      </w:r>
      <w:r w:rsidRPr="608CFF19" w:rsidR="3BE1FAC7">
        <w:rPr>
          <w:rFonts w:ascii="Garamond" w:hAnsi="Garamond" w:eastAsia="Garamond" w:cs="Garamond"/>
        </w:rPr>
        <w:t xml:space="preserve">The team will also use </w:t>
      </w:r>
      <w:r w:rsidRPr="608CFF19" w:rsidR="3BE1FAC7">
        <w:rPr>
          <w:rFonts w:ascii="Garamond" w:hAnsi="Garamond" w:eastAsia="Garamond" w:cs="Garamond"/>
          <w:i w:val="1"/>
          <w:iCs w:val="1"/>
        </w:rPr>
        <w:t xml:space="preserve">in situ </w:t>
      </w:r>
      <w:r w:rsidRPr="608CFF19" w:rsidR="3BE1FAC7">
        <w:rPr>
          <w:rFonts w:ascii="Garamond" w:hAnsi="Garamond" w:eastAsia="Garamond" w:cs="Garamond"/>
          <w:i w:val="0"/>
          <w:iCs w:val="0"/>
        </w:rPr>
        <w:t xml:space="preserve">data to validate the SWAT model and results produced in Term II. </w:t>
      </w:r>
      <w:r w:rsidRPr="608CFF19" w:rsidR="4BD425D6">
        <w:rPr>
          <w:rFonts w:ascii="Garamond" w:hAnsi="Garamond" w:eastAsia="Garamond" w:cs="Garamond"/>
          <w:i w:val="0"/>
          <w:iCs w:val="0"/>
        </w:rPr>
        <w:t xml:space="preserve">Lastly, the </w:t>
      </w:r>
      <w:r w:rsidRPr="608CFF19" w:rsidR="7E03FFA8">
        <w:rPr>
          <w:rFonts w:ascii="Garamond" w:hAnsi="Garamond" w:eastAsia="Garamond" w:cs="Garamond"/>
        </w:rPr>
        <w:t>team will compile work by</w:t>
      </w:r>
      <w:r w:rsidRPr="608CFF19" w:rsidR="01BC040F">
        <w:rPr>
          <w:rFonts w:ascii="Garamond" w:hAnsi="Garamond" w:eastAsia="Garamond" w:cs="Garamond"/>
        </w:rPr>
        <w:t xml:space="preserve"> the two</w:t>
      </w:r>
      <w:r w:rsidRPr="608CFF19" w:rsidR="7E03FFA8">
        <w:rPr>
          <w:rFonts w:ascii="Garamond" w:hAnsi="Garamond" w:eastAsia="Garamond" w:cs="Garamond"/>
        </w:rPr>
        <w:t xml:space="preserve"> previous teams and combine it into a </w:t>
      </w:r>
      <w:r w:rsidRPr="608CFF19" w:rsidR="76625B17">
        <w:rPr>
          <w:rFonts w:ascii="Garamond" w:hAnsi="Garamond" w:eastAsia="Garamond" w:cs="Garamond"/>
        </w:rPr>
        <w:t>software package and set of tools</w:t>
      </w:r>
      <w:r w:rsidRPr="608CFF19" w:rsidR="31F35300">
        <w:rPr>
          <w:rFonts w:ascii="Garamond" w:hAnsi="Garamond" w:eastAsia="Garamond" w:cs="Garamond"/>
        </w:rPr>
        <w:t xml:space="preserve"> that will allow partners to leverage </w:t>
      </w:r>
      <w:r w:rsidRPr="608CFF19" w:rsidR="7DAFA318">
        <w:rPr>
          <w:rFonts w:ascii="Garamond" w:hAnsi="Garamond" w:eastAsia="Garamond" w:cs="Garamond"/>
        </w:rPr>
        <w:t xml:space="preserve">this previous work and additional </w:t>
      </w:r>
      <w:r w:rsidRPr="608CFF19" w:rsidR="31F35300">
        <w:rPr>
          <w:rFonts w:ascii="Garamond" w:hAnsi="Garamond" w:eastAsia="Garamond" w:cs="Garamond"/>
        </w:rPr>
        <w:t xml:space="preserve">remotely sensed data when using the </w:t>
      </w:r>
      <w:r w:rsidRPr="608CFF19" w:rsidR="31F35300">
        <w:rPr>
          <w:rFonts w:ascii="Garamond" w:hAnsi="Garamond" w:eastAsia="Garamond" w:cs="Garamond"/>
        </w:rPr>
        <w:t>FHI</w:t>
      </w:r>
      <w:r w:rsidRPr="608CFF19" w:rsidR="31F35300">
        <w:rPr>
          <w:rFonts w:ascii="Garamond" w:hAnsi="Garamond" w:eastAsia="Garamond" w:cs="Garamond"/>
        </w:rPr>
        <w:t>.</w:t>
      </w:r>
    </w:p>
    <w:p w:rsidR="608CFF19" w:rsidP="608CFF19" w:rsidRDefault="608CFF19" w14:paraId="057E8CD2" w14:textId="56127168">
      <w:pPr>
        <w:pStyle w:val="Normal"/>
        <w:rPr>
          <w:rFonts w:ascii="Garamond" w:hAnsi="Garamond" w:eastAsia="Garamond" w:cs="Garamond"/>
          <w:sz w:val="22"/>
          <w:szCs w:val="22"/>
        </w:rPr>
      </w:pPr>
    </w:p>
    <w:p w:rsidR="1C1C7EAB" w:rsidP="60F4B38D" w:rsidRDefault="1C1C7EAB" w14:paraId="43C662EA" w14:textId="71A37330">
      <w:pPr>
        <w:rPr>
          <w:rFonts w:ascii="Garamond" w:hAnsi="Garamond"/>
        </w:rPr>
      </w:pPr>
      <w:r w:rsidRPr="60F4B38D" w:rsidR="1F44455C">
        <w:rPr>
          <w:rFonts w:ascii="Garamond" w:hAnsi="Garamond"/>
          <w:b w:val="1"/>
          <w:bCs w:val="1"/>
        </w:rPr>
        <w:t>References</w:t>
      </w:r>
    </w:p>
    <w:p w:rsidR="5534324E" w:rsidP="60F4B38D" w:rsidRDefault="5534324E" w14:paraId="5DB51B3E" w14:textId="44EA30FF">
      <w:pPr>
        <w:ind w:left="720" w:hanging="720"/>
      </w:pPr>
      <w:r w:rsidRPr="60F4B38D" w:rsidR="5534324E">
        <w:rPr>
          <w:rFonts w:ascii="Garamond" w:hAnsi="Garamond" w:eastAsia="Garamond" w:cs="Garamond"/>
        </w:rPr>
        <w:t xml:space="preserve">Arias, M. E., Cochrane, T. A., </w:t>
      </w:r>
      <w:r w:rsidRPr="60F4B38D" w:rsidR="5534324E">
        <w:rPr>
          <w:rFonts w:ascii="Garamond" w:hAnsi="Garamond" w:eastAsia="Garamond" w:cs="Garamond"/>
        </w:rPr>
        <w:t>Kummu</w:t>
      </w:r>
      <w:r w:rsidRPr="60F4B38D" w:rsidR="5534324E">
        <w:rPr>
          <w:rFonts w:ascii="Garamond" w:hAnsi="Garamond" w:eastAsia="Garamond" w:cs="Garamond"/>
        </w:rPr>
        <w:t xml:space="preserve">, M., Lauri, H., </w:t>
      </w:r>
      <w:r w:rsidRPr="60F4B38D" w:rsidR="5534324E">
        <w:rPr>
          <w:rFonts w:ascii="Garamond" w:hAnsi="Garamond" w:eastAsia="Garamond" w:cs="Garamond"/>
        </w:rPr>
        <w:t>Holtgrieve</w:t>
      </w:r>
      <w:r w:rsidRPr="60F4B38D" w:rsidR="5534324E">
        <w:rPr>
          <w:rFonts w:ascii="Garamond" w:hAnsi="Garamond" w:eastAsia="Garamond" w:cs="Garamond"/>
        </w:rPr>
        <w:t xml:space="preserve">, G. W., </w:t>
      </w:r>
      <w:r w:rsidRPr="60F4B38D" w:rsidR="5534324E">
        <w:rPr>
          <w:rFonts w:ascii="Garamond" w:hAnsi="Garamond" w:eastAsia="Garamond" w:cs="Garamond"/>
        </w:rPr>
        <w:t>Koponen</w:t>
      </w:r>
      <w:r w:rsidRPr="60F4B38D" w:rsidR="5534324E">
        <w:rPr>
          <w:rFonts w:ascii="Garamond" w:hAnsi="Garamond" w:eastAsia="Garamond" w:cs="Garamond"/>
        </w:rPr>
        <w:t xml:space="preserve">, J., &amp; </w:t>
      </w:r>
      <w:r w:rsidRPr="60F4B38D" w:rsidR="5534324E">
        <w:rPr>
          <w:rFonts w:ascii="Garamond" w:hAnsi="Garamond" w:eastAsia="Garamond" w:cs="Garamond"/>
        </w:rPr>
        <w:t>Piman</w:t>
      </w:r>
      <w:r w:rsidRPr="60F4B38D" w:rsidR="5534324E">
        <w:rPr>
          <w:rFonts w:ascii="Garamond" w:hAnsi="Garamond" w:eastAsia="Garamond" w:cs="Garamond"/>
        </w:rPr>
        <w:t xml:space="preserve">, T. (2014). Impacts of hydropower and climate change on drivers of ecological productivity of Southeast Asia’s most important wetland. </w:t>
      </w:r>
      <w:r w:rsidRPr="60F4B38D" w:rsidR="5534324E">
        <w:rPr>
          <w:rFonts w:ascii="Garamond" w:hAnsi="Garamond" w:eastAsia="Garamond" w:cs="Garamond"/>
          <w:i w:val="1"/>
          <w:iCs w:val="1"/>
        </w:rPr>
        <w:t>Ecological Modelling</w:t>
      </w:r>
      <w:r w:rsidRPr="60F4B38D" w:rsidR="5534324E">
        <w:rPr>
          <w:rFonts w:ascii="Garamond" w:hAnsi="Garamond" w:eastAsia="Garamond" w:cs="Garamond"/>
        </w:rPr>
        <w:t xml:space="preserve">, </w:t>
      </w:r>
      <w:r w:rsidRPr="60F4B38D" w:rsidR="5534324E">
        <w:rPr>
          <w:rFonts w:ascii="Garamond" w:hAnsi="Garamond" w:eastAsia="Garamond" w:cs="Garamond"/>
          <w:i w:val="1"/>
          <w:iCs w:val="1"/>
        </w:rPr>
        <w:t>272</w:t>
      </w:r>
      <w:r w:rsidRPr="60F4B38D" w:rsidR="5534324E">
        <w:rPr>
          <w:rFonts w:ascii="Garamond" w:hAnsi="Garamond" w:eastAsia="Garamond" w:cs="Garamond"/>
        </w:rPr>
        <w:t xml:space="preserve">, 252–263. </w:t>
      </w:r>
      <w:hyperlink r:id="R30775a06f889426f">
        <w:r w:rsidRPr="60F4B38D" w:rsidR="5534324E">
          <w:rPr>
            <w:rStyle w:val="Hyperlink"/>
            <w:rFonts w:ascii="Garamond" w:hAnsi="Garamond" w:eastAsia="Garamond" w:cs="Garamond"/>
          </w:rPr>
          <w:t>https://doi.org/10.1016/j.ecolmodel.2013.10.015</w:t>
        </w:r>
      </w:hyperlink>
    </w:p>
    <w:p w:rsidR="1C1C7EAB" w:rsidP="1C1C7EAB" w:rsidRDefault="1C1C7EAB" w14:paraId="2735E54C" w14:textId="6B741321">
      <w:pPr>
        <w:rPr>
          <w:rFonts w:ascii="Garamond" w:hAnsi="Garamond"/>
          <w:b/>
          <w:bCs/>
        </w:rPr>
      </w:pPr>
    </w:p>
    <w:p w:rsidR="7AD1292B" w:rsidP="60F4B38D" w:rsidRDefault="7AD1292B" w14:paraId="53FE3C13" w14:textId="051EF119">
      <w:pPr>
        <w:ind w:left="720" w:hanging="720"/>
        <w:rPr>
          <w:rFonts w:ascii="Garamond" w:hAnsi="Garamond"/>
        </w:rPr>
      </w:pPr>
      <w:r w:rsidRPr="60F4B38D" w:rsidR="1C127BD2">
        <w:rPr>
          <w:rFonts w:ascii="Garamond" w:hAnsi="Garamond"/>
        </w:rPr>
        <w:t>Lohani</w:t>
      </w:r>
      <w:r w:rsidRPr="60F4B38D" w:rsidR="1C127BD2">
        <w:rPr>
          <w:rFonts w:ascii="Garamond" w:hAnsi="Garamond"/>
        </w:rPr>
        <w:t xml:space="preserve">, S., </w:t>
      </w:r>
      <w:r w:rsidRPr="60F4B38D" w:rsidR="1C127BD2">
        <w:rPr>
          <w:rFonts w:ascii="Garamond" w:hAnsi="Garamond"/>
        </w:rPr>
        <w:t>Dilts</w:t>
      </w:r>
      <w:r w:rsidRPr="60F4B38D" w:rsidR="1C127BD2">
        <w:rPr>
          <w:rFonts w:ascii="Garamond" w:hAnsi="Garamond"/>
        </w:rPr>
        <w:t xml:space="preserve">, T., Weisberg, P., Null, S., &amp; Hogan, Z. (2020). Rapidly Accelerating Deforestation in Cambodia’s Mekong River Basin: A Comparative Analysis of Spatial Patterns and Drivers. </w:t>
      </w:r>
      <w:r w:rsidRPr="60F4B38D" w:rsidR="1C127BD2">
        <w:rPr>
          <w:rFonts w:ascii="Garamond" w:hAnsi="Garamond"/>
          <w:i w:val="1"/>
          <w:iCs w:val="1"/>
        </w:rPr>
        <w:t>Water, 12</w:t>
      </w:r>
      <w:r w:rsidRPr="60F4B38D" w:rsidR="1C127BD2">
        <w:rPr>
          <w:rFonts w:ascii="Garamond" w:hAnsi="Garamond"/>
        </w:rPr>
        <w:t xml:space="preserve">(8), 2191. </w:t>
      </w:r>
      <w:hyperlink r:id="Re530e30d5044427a">
        <w:r w:rsidRPr="60F4B38D" w:rsidR="1C127BD2">
          <w:rPr>
            <w:rStyle w:val="Hyperlink"/>
            <w:rFonts w:ascii="Garamond" w:hAnsi="Garamond"/>
          </w:rPr>
          <w:t>https://doi.org/10.3390/w12082191</w:t>
        </w:r>
      </w:hyperlink>
    </w:p>
    <w:p w:rsidR="608CFF19" w:rsidP="60F4B38D" w:rsidRDefault="608CFF19" w14:paraId="74A9084F" w14:textId="1D227DD5">
      <w:pPr>
        <w:pStyle w:val="Normal"/>
        <w:ind w:left="720" w:hanging="720"/>
        <w:rPr>
          <w:rFonts w:ascii="Garamond" w:hAnsi="Garamond"/>
          <w:sz w:val="22"/>
          <w:szCs w:val="22"/>
        </w:rPr>
      </w:pPr>
    </w:p>
    <w:p w:rsidR="1C1C7EAB" w:rsidP="60F4B38D" w:rsidRDefault="1C1C7EAB" w14:paraId="6E4E0547" w14:textId="657A8D17">
      <w:pPr>
        <w:pStyle w:val="Normal"/>
        <w:ind w:left="720" w:hanging="720"/>
        <w:rPr>
          <w:rFonts w:ascii="Garamond" w:hAnsi="Garamond"/>
          <w:sz w:val="22"/>
          <w:szCs w:val="22"/>
        </w:rPr>
      </w:pPr>
      <w:r w:rsidRPr="60F4B38D" w:rsidR="2C046A38">
        <w:rPr>
          <w:rFonts w:ascii="Garamond" w:hAnsi="Garamond"/>
          <w:sz w:val="22"/>
          <w:szCs w:val="22"/>
        </w:rPr>
        <w:t>Sophally</w:t>
      </w:r>
      <w:r w:rsidRPr="60F4B38D" w:rsidR="2C046A38">
        <w:rPr>
          <w:rFonts w:ascii="Garamond" w:hAnsi="Garamond"/>
          <w:sz w:val="22"/>
          <w:szCs w:val="22"/>
        </w:rPr>
        <w:t xml:space="preserve">, S. (2014). Groundwater Resources in Cambodia (p. 18). Ministry of Rural Development. </w:t>
      </w:r>
      <w:r w:rsidRPr="60F4B38D" w:rsidR="2C046A38">
        <w:rPr>
          <w:rFonts w:ascii="Garamond" w:hAnsi="Garamond"/>
          <w:sz w:val="22"/>
          <w:szCs w:val="22"/>
        </w:rPr>
        <w:t>https://portal.mrcmekong.org/assets/v1/documents/Groundwate-Cambodia_Sphally.pdf</w:t>
      </w:r>
    </w:p>
    <w:sectPr w:rsidR="1C1C7EAB" w:rsidSect="006958CB">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A" w:author="Author" w:id="0">
    <w:p w:rsidR="41B73BD1" w:rsidRDefault="41B73BD1" w14:paraId="23B71576" w14:textId="7BE3919C">
      <w:pPr>
        <w:pStyle w:val="CommentText"/>
      </w:pPr>
      <w:r>
        <w:t>Joey</w:t>
      </w:r>
      <w:r>
        <w:rPr>
          <w:rStyle w:val="CommentReference"/>
        </w:rPr>
        <w:annotationRef/>
      </w:r>
      <w:r>
        <w:rPr>
          <w:rStyle w:val="CommentReference"/>
        </w:rPr>
        <w:annotationRef/>
      </w:r>
    </w:p>
  </w:comment>
  <w:comment w:initials="Au" w:author="Author" w:id="1382334516">
    <w:p w:rsidR="608CFF19" w:rsidRDefault="608CFF19" w14:paraId="780ABB4A" w14:textId="6C08D190">
      <w:pPr>
        <w:pStyle w:val="CommentText"/>
      </w:pPr>
      <w:r w:rsidR="608CFF19">
        <w:rPr/>
        <w:t>PC team says "don't forget version numbers"</w:t>
      </w:r>
      <w:r>
        <w:rPr>
          <w:rStyle w:val="CommentReference"/>
        </w:rPr>
        <w:annotationRef/>
      </w:r>
    </w:p>
  </w:comment>
  <w:comment w:initials="Au" w:author="Author" w:id="1767832949">
    <w:p w:rsidR="608CFF19" w:rsidRDefault="608CFF19" w14:paraId="4C259D68" w14:textId="444EC532">
      <w:pPr>
        <w:pStyle w:val="CommentText"/>
      </w:pPr>
      <w:r w:rsidR="608CFF19">
        <w:rPr/>
        <w:t>reworded this to make it consistent with the sentence describing SWAT below.</w:t>
      </w:r>
      <w:r>
        <w:rPr>
          <w:rStyle w:val="CommentReference"/>
        </w:rPr>
        <w:annotationRef/>
      </w:r>
    </w:p>
  </w:comment>
  <w:comment w:initials="Au" w:author="Author" w:id="91764396">
    <w:p w:rsidR="608CFF19" w:rsidRDefault="608CFF19" w14:paraId="7D9F0EDA" w14:textId="5C5A2968">
      <w:pPr>
        <w:pStyle w:val="CommentText"/>
      </w:pPr>
      <w:r w:rsidR="608CFF19">
        <w:rPr/>
        <w:t>did the team mention these in the presentation?</w:t>
      </w:r>
      <w:r>
        <w:rPr>
          <w:rStyle w:val="CommentReference"/>
        </w:rPr>
        <w:annotationRef/>
      </w:r>
    </w:p>
  </w:comment>
  <w:comment w:initials="Au" w:author="Author" w:id="282373740">
    <w:p w:rsidR="608CFF19" w:rsidRDefault="608CFF19" w14:paraId="0491B87B" w14:textId="5BF136ED">
      <w:pPr>
        <w:pStyle w:val="CommentText"/>
      </w:pPr>
      <w:r w:rsidR="608CFF19">
        <w:rPr/>
        <w:t>Reworded these to make them consistent, since you only need to mention the parameters and you've added the necessary details on the "use" column</w:t>
      </w:r>
      <w:r>
        <w:rPr>
          <w:rStyle w:val="CommentReference"/>
        </w:rPr>
        <w:annotationRef/>
      </w:r>
    </w:p>
  </w:comment>
  <w:comment w:initials="Au" w:author="Author" w:id="2053669649">
    <w:p w:rsidR="608CFF19" w:rsidRDefault="608CFF19" w14:paraId="125AF663" w14:textId="75CCC764">
      <w:pPr>
        <w:pStyle w:val="CommentText"/>
      </w:pPr>
      <w:r w:rsidR="608CFF19">
        <w:rPr/>
        <w:t>add the version number here like you did SWAT</w:t>
      </w:r>
      <w:r>
        <w:rPr>
          <w:rStyle w:val="CommentReference"/>
        </w:rPr>
        <w:annotationRef/>
      </w:r>
    </w:p>
  </w:comment>
  <w:comment w:initials="Au" w:author="Author" w:id="2073188756">
    <w:p w:rsidR="608CFF19" w:rsidRDefault="608CFF19" w14:paraId="50FF16D4" w14:textId="2132D262">
      <w:pPr>
        <w:pStyle w:val="CommentText"/>
      </w:pPr>
      <w:r w:rsidR="608CFF19">
        <w:rPr/>
        <w:t>Since we won't give partners the tool until it goes through software release, best practice is to start the end products table with an item partners will receive at the end of the term. I'd suggest placing them in this order: GRACE methods, SWAT output, and then the tool</w:t>
      </w:r>
      <w:r>
        <w:rPr>
          <w:rStyle w:val="CommentReference"/>
        </w:rPr>
        <w:annotationRef/>
      </w:r>
    </w:p>
  </w:comment>
  <w:comment w:initials="Au" w:author="Author" w:id="62713731">
    <w:p w:rsidR="608CFF19" w:rsidRDefault="608CFF19" w14:paraId="79A91F0C" w14:textId="0AD2FB1F">
      <w:pPr>
        <w:pStyle w:val="CommentText"/>
      </w:pPr>
      <w:r w:rsidR="608CFF19">
        <w:rPr/>
        <w:t>Great work team! minor edits on my behalf. Feel free to ask about why I made any edits -A</w:t>
      </w:r>
      <w:r>
        <w:rPr>
          <w:rStyle w:val="CommentReference"/>
        </w:rPr>
        <w:annotationRef/>
      </w:r>
    </w:p>
  </w:comment>
  <w:comment w:initials="Au" w:author="Author" w:id="1634867846">
    <w:p w:rsidR="608CFF19" w:rsidRDefault="608CFF19" w14:paraId="529A872B" w14:textId="051420E4">
      <w:pPr>
        <w:pStyle w:val="CommentText"/>
      </w:pPr>
      <w:r w:rsidR="608CFF19">
        <w:rPr/>
        <w:t>Mention Adriana? - Brian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3B71576"/>
  <w15:commentEx w15:done="1" w15:paraId="780ABB4A"/>
  <w15:commentEx w15:done="1" w15:paraId="4C259D68"/>
  <w15:commentEx w15:done="1" w15:paraId="7D9F0EDA"/>
  <w15:commentEx w15:done="1" w15:paraId="0491B87B"/>
  <w15:commentEx w15:done="1" w15:paraId="125AF663"/>
  <w15:commentEx w15:done="1" w15:paraId="50FF16D4"/>
  <w15:commentEx w15:done="1" w15:paraId="79A91F0C"/>
  <w15:commentEx w15:done="1" w15:paraId="529A872B"/>
</w15:commentsEx>
</file>

<file path=word/commentsIds.xml><?xml version="1.0" encoding="utf-8"?>
<w16cid:commentsIds xmlns:mc="http://schemas.openxmlformats.org/markup-compatibility/2006" xmlns:w16cid="http://schemas.microsoft.com/office/word/2016/wordml/cid" mc:Ignorable="w16cid">
  <w16cid:commentId w16cid:paraId="23B71576" w16cid:durableId="1646792F"/>
  <w16cid:commentId w16cid:paraId="780ABB4A" w16cid:durableId="5C7B2814"/>
  <w16cid:commentId w16cid:paraId="4C259D68" w16cid:durableId="1151D1FE"/>
  <w16cid:commentId w16cid:paraId="7D9F0EDA" w16cid:durableId="159F3B1B"/>
  <w16cid:commentId w16cid:paraId="0491B87B" w16cid:durableId="29C18684"/>
  <w16cid:commentId w16cid:paraId="125AF663" w16cid:durableId="596B2439"/>
  <w16cid:commentId w16cid:paraId="50FF16D4" w16cid:durableId="4125EBE1"/>
  <w16cid:commentId w16cid:paraId="79A91F0C" w16cid:durableId="7C1B8704"/>
  <w16cid:commentId w16cid:paraId="529A872B" w16cid:durableId="265F95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18D0" w:rsidP="00DB5E53" w:rsidRDefault="005418D0" w14:paraId="38AC31C6" w14:textId="77777777">
      <w:r>
        <w:separator/>
      </w:r>
    </w:p>
  </w:endnote>
  <w:endnote w:type="continuationSeparator" w:id="0">
    <w:p w:rsidR="005418D0" w:rsidP="00DB5E53" w:rsidRDefault="005418D0" w14:paraId="78219C94" w14:textId="77777777">
      <w:r>
        <w:continuationSeparator/>
      </w:r>
    </w:p>
  </w:endnote>
  <w:endnote w:type="continuationNotice" w:id="1">
    <w:p w:rsidR="005418D0" w:rsidRDefault="005418D0" w14:paraId="36E908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Garamond">
    <w:altName w:val="Cambr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Content>
      <w:p w:rsidR="006958CB" w:rsidP="00A67B10"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Content>
      <w:p w:rsidRPr="006958CB" w:rsidR="006958CB" w:rsidP="00A67B10"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18D0" w:rsidP="00DB5E53" w:rsidRDefault="005418D0" w14:paraId="2268FDEA" w14:textId="77777777">
      <w:r>
        <w:separator/>
      </w:r>
    </w:p>
  </w:footnote>
  <w:footnote w:type="continuationSeparator" w:id="0">
    <w:p w:rsidR="005418D0" w:rsidP="00DB5E53" w:rsidRDefault="005418D0" w14:paraId="5ED4682E" w14:textId="77777777">
      <w:r>
        <w:continuationSeparator/>
      </w:r>
    </w:p>
  </w:footnote>
  <w:footnote w:type="continuationNotice" w:id="1">
    <w:p w:rsidR="005418D0" w:rsidRDefault="005418D0" w14:paraId="3F9383E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7097DE31" w:rsidRDefault="00EE16D7" w14:paraId="686A3C84" w14:textId="424BA636">
    <w:pPr>
      <w:jc w:val="right"/>
      <w:rPr>
        <w:rFonts w:ascii="Garamond" w:hAnsi="Garamond"/>
        <w:b w:val="1"/>
        <w:bCs w:val="1"/>
        <w:sz w:val="24"/>
        <w:szCs w:val="24"/>
      </w:rPr>
    </w:pPr>
    <w:r w:rsidRPr="7097DE31" w:rsidR="7097DE31">
      <w:rPr>
        <w:rFonts w:ascii="Garamond" w:hAnsi="Garamond"/>
        <w:b w:val="1"/>
        <w:bCs w:val="1"/>
        <w:sz w:val="24"/>
        <w:szCs w:val="24"/>
      </w:rPr>
      <w:t>Virginia – Langley</w:t>
    </w:r>
  </w:p>
  <w:p w:rsidRPr="004077CB" w:rsidR="00C07A1A" w:rsidP="00C07A1A" w:rsidRDefault="3ED5643B" w14:paraId="4EA08BFD" w14:textId="77777777">
    <w:pPr>
      <w:pStyle w:val="Header"/>
      <w:jc w:val="right"/>
      <w:rPr>
        <w:rFonts w:ascii="Garamond" w:hAnsi="Garamond"/>
        <w:b/>
        <w:sz w:val="24"/>
        <w:szCs w:val="24"/>
      </w:rPr>
    </w:pPr>
    <w:r w:rsidR="44DD236C">
      <w:drawing>
        <wp:inline wp14:editId="16EFD0B4"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b41f5c208151455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00821F1D" w:rsidRDefault="00771055" w14:paraId="19751DC8" w14:textId="33944625">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Uan4LdOqy/RbuI" id="ROsnTPFA"/>
    <int:WordHash hashCode="0b3s2aRE269as2" id="GA0RV8kF"/>
    <int:WordHash hashCode="LwOv7Sq90abuTG" id="UJBfQIvR"/>
    <int:WordHash hashCode="IP5LvP54VGvjik" id="XVWrg8kA"/>
    <int:WordHash hashCode="42GTBiLRFfji7S" id="G0wvnQRk"/>
    <int:WordHash hashCode="n8azcJtRoqHl64" id="JGI89xm+"/>
    <int:WordHash hashCode="0UqICZaqPN96wp" id="lEnwIBzT"/>
    <int:WordHash hashCode="8LH+oSa203b9qE" id="0aHIdQ57"/>
    <int:WordHash hashCode="M/eE5d0up2WMao" id="kavGG20v"/>
    <int:WordHash hashCode="8oSmPh40nrKOpJ" id="R9FwU5Cg"/>
  </int:Manifest>
  <int:Observations>
    <int:Content id="ROsnTPFA">
      <int:Rejection type="LegacyProofing"/>
    </int:Content>
    <int:Content id="GA0RV8kF">
      <int:Rejection type="LegacyProofing"/>
    </int:Content>
    <int:Content id="UJBfQIvR">
      <int:Rejection type="LegacyProofing"/>
    </int:Content>
    <int:Content id="XVWrg8kA">
      <int:Rejection type="LegacyProofing"/>
    </int:Content>
    <int:Content id="G0wvnQRk">
      <int:Rejection type="LegacyProofing"/>
    </int:Content>
    <int:Content id="JGI89xm+">
      <int:Rejection type="LegacyProofing"/>
    </int:Content>
    <int:Content id="lEnwIBzT">
      <int:Rejection type="LegacyProofing"/>
    </int:Content>
    <int:Content id="0aHIdQ57">
      <int:Rejection type="LegacyProofing"/>
    </int:Content>
    <int:Content id="kavGG20v">
      <int:Rejection type="LegacyProofing"/>
    </int:Content>
    <int:Content id="R9FwU5C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33C13"/>
    <w:multiLevelType w:val="hybridMultilevel"/>
    <w:tmpl w:val="FFFFFFFF"/>
    <w:lvl w:ilvl="0" w:tplc="AF4EE8CC">
      <w:start w:val="1"/>
      <w:numFmt w:val="bullet"/>
      <w:lvlText w:val=""/>
      <w:lvlJc w:val="left"/>
      <w:pPr>
        <w:ind w:left="720" w:hanging="360"/>
      </w:pPr>
      <w:rPr>
        <w:rFonts w:hint="default" w:ascii="Symbol" w:hAnsi="Symbol"/>
      </w:rPr>
    </w:lvl>
    <w:lvl w:ilvl="1" w:tplc="8C6C7972">
      <w:start w:val="1"/>
      <w:numFmt w:val="bullet"/>
      <w:lvlText w:val="o"/>
      <w:lvlJc w:val="left"/>
      <w:pPr>
        <w:ind w:left="1440" w:hanging="360"/>
      </w:pPr>
      <w:rPr>
        <w:rFonts w:hint="default" w:ascii="&quot;Courier New&quot;" w:hAnsi="&quot;Courier New&quot;"/>
      </w:rPr>
    </w:lvl>
    <w:lvl w:ilvl="2" w:tplc="708A0242">
      <w:start w:val="1"/>
      <w:numFmt w:val="bullet"/>
      <w:lvlText w:val=""/>
      <w:lvlJc w:val="left"/>
      <w:pPr>
        <w:ind w:left="2160" w:hanging="360"/>
      </w:pPr>
      <w:rPr>
        <w:rFonts w:hint="default" w:ascii="Wingdings" w:hAnsi="Wingdings"/>
      </w:rPr>
    </w:lvl>
    <w:lvl w:ilvl="3" w:tplc="D96A3E38">
      <w:start w:val="1"/>
      <w:numFmt w:val="bullet"/>
      <w:lvlText w:val=""/>
      <w:lvlJc w:val="left"/>
      <w:pPr>
        <w:ind w:left="2880" w:hanging="360"/>
      </w:pPr>
      <w:rPr>
        <w:rFonts w:hint="default" w:ascii="Symbol" w:hAnsi="Symbol"/>
      </w:rPr>
    </w:lvl>
    <w:lvl w:ilvl="4" w:tplc="38F8F48E">
      <w:start w:val="1"/>
      <w:numFmt w:val="bullet"/>
      <w:lvlText w:val="o"/>
      <w:lvlJc w:val="left"/>
      <w:pPr>
        <w:ind w:left="3600" w:hanging="360"/>
      </w:pPr>
      <w:rPr>
        <w:rFonts w:hint="default" w:ascii="Courier New" w:hAnsi="Courier New"/>
      </w:rPr>
    </w:lvl>
    <w:lvl w:ilvl="5" w:tplc="7682DF1A">
      <w:start w:val="1"/>
      <w:numFmt w:val="bullet"/>
      <w:lvlText w:val=""/>
      <w:lvlJc w:val="left"/>
      <w:pPr>
        <w:ind w:left="4320" w:hanging="360"/>
      </w:pPr>
      <w:rPr>
        <w:rFonts w:hint="default" w:ascii="Wingdings" w:hAnsi="Wingdings"/>
      </w:rPr>
    </w:lvl>
    <w:lvl w:ilvl="6" w:tplc="79A2DF50">
      <w:start w:val="1"/>
      <w:numFmt w:val="bullet"/>
      <w:lvlText w:val=""/>
      <w:lvlJc w:val="left"/>
      <w:pPr>
        <w:ind w:left="5040" w:hanging="360"/>
      </w:pPr>
      <w:rPr>
        <w:rFonts w:hint="default" w:ascii="Symbol" w:hAnsi="Symbol"/>
      </w:rPr>
    </w:lvl>
    <w:lvl w:ilvl="7" w:tplc="A17A58BC">
      <w:start w:val="1"/>
      <w:numFmt w:val="bullet"/>
      <w:lvlText w:val="o"/>
      <w:lvlJc w:val="left"/>
      <w:pPr>
        <w:ind w:left="5760" w:hanging="360"/>
      </w:pPr>
      <w:rPr>
        <w:rFonts w:hint="default" w:ascii="Courier New" w:hAnsi="Courier New"/>
      </w:rPr>
    </w:lvl>
    <w:lvl w:ilvl="8" w:tplc="769A5D00">
      <w:start w:val="1"/>
      <w:numFmt w:val="bullet"/>
      <w:lvlText w:val=""/>
      <w:lvlJc w:val="left"/>
      <w:pPr>
        <w:ind w:left="6480" w:hanging="360"/>
      </w:pPr>
      <w:rPr>
        <w:rFonts w:hint="default" w:ascii="Wingdings" w:hAnsi="Wingdings"/>
      </w:rPr>
    </w:lvl>
  </w:abstractNum>
  <w:abstractNum w:abstractNumId="4" w15:restartNumberingAfterBreak="0">
    <w:nsid w:val="25F56425"/>
    <w:multiLevelType w:val="hybridMultilevel"/>
    <w:tmpl w:val="FFFFFFFF"/>
    <w:lvl w:ilvl="0" w:tplc="47167244">
      <w:start w:val="1"/>
      <w:numFmt w:val="bullet"/>
      <w:lvlText w:val=""/>
      <w:lvlJc w:val="left"/>
      <w:pPr>
        <w:ind w:left="720" w:hanging="360"/>
      </w:pPr>
      <w:rPr>
        <w:rFonts w:hint="default" w:ascii="Symbol" w:hAnsi="Symbol"/>
      </w:rPr>
    </w:lvl>
    <w:lvl w:ilvl="1" w:tplc="20BAFB08">
      <w:start w:val="1"/>
      <w:numFmt w:val="bullet"/>
      <w:lvlText w:val="o"/>
      <w:lvlJc w:val="left"/>
      <w:pPr>
        <w:ind w:left="1440" w:hanging="360"/>
      </w:pPr>
      <w:rPr>
        <w:rFonts w:hint="default" w:ascii="Courier New" w:hAnsi="Courier New"/>
      </w:rPr>
    </w:lvl>
    <w:lvl w:ilvl="2" w:tplc="1452EE74">
      <w:start w:val="1"/>
      <w:numFmt w:val="bullet"/>
      <w:lvlText w:val=""/>
      <w:lvlJc w:val="left"/>
      <w:pPr>
        <w:ind w:left="2160" w:hanging="360"/>
      </w:pPr>
      <w:rPr>
        <w:rFonts w:hint="default" w:ascii="Wingdings" w:hAnsi="Wingdings"/>
      </w:rPr>
    </w:lvl>
    <w:lvl w:ilvl="3" w:tplc="9D8ECCFC">
      <w:start w:val="1"/>
      <w:numFmt w:val="bullet"/>
      <w:lvlText w:val=""/>
      <w:lvlJc w:val="left"/>
      <w:pPr>
        <w:ind w:left="2880" w:hanging="360"/>
      </w:pPr>
      <w:rPr>
        <w:rFonts w:hint="default" w:ascii="Symbol" w:hAnsi="Symbol"/>
      </w:rPr>
    </w:lvl>
    <w:lvl w:ilvl="4" w:tplc="9BC45E46">
      <w:start w:val="1"/>
      <w:numFmt w:val="bullet"/>
      <w:lvlText w:val="o"/>
      <w:lvlJc w:val="left"/>
      <w:pPr>
        <w:ind w:left="3600" w:hanging="360"/>
      </w:pPr>
      <w:rPr>
        <w:rFonts w:hint="default" w:ascii="Courier New" w:hAnsi="Courier New"/>
      </w:rPr>
    </w:lvl>
    <w:lvl w:ilvl="5" w:tplc="1966A284">
      <w:start w:val="1"/>
      <w:numFmt w:val="bullet"/>
      <w:lvlText w:val=""/>
      <w:lvlJc w:val="left"/>
      <w:pPr>
        <w:ind w:left="4320" w:hanging="360"/>
      </w:pPr>
      <w:rPr>
        <w:rFonts w:hint="default" w:ascii="Wingdings" w:hAnsi="Wingdings"/>
      </w:rPr>
    </w:lvl>
    <w:lvl w:ilvl="6" w:tplc="308480BA">
      <w:start w:val="1"/>
      <w:numFmt w:val="bullet"/>
      <w:lvlText w:val=""/>
      <w:lvlJc w:val="left"/>
      <w:pPr>
        <w:ind w:left="5040" w:hanging="360"/>
      </w:pPr>
      <w:rPr>
        <w:rFonts w:hint="default" w:ascii="Symbol" w:hAnsi="Symbol"/>
      </w:rPr>
    </w:lvl>
    <w:lvl w:ilvl="7" w:tplc="FEFA8200">
      <w:start w:val="1"/>
      <w:numFmt w:val="bullet"/>
      <w:lvlText w:val="o"/>
      <w:lvlJc w:val="left"/>
      <w:pPr>
        <w:ind w:left="5760" w:hanging="360"/>
      </w:pPr>
      <w:rPr>
        <w:rFonts w:hint="default" w:ascii="Courier New" w:hAnsi="Courier New"/>
      </w:rPr>
    </w:lvl>
    <w:lvl w:ilvl="8" w:tplc="C2D291CC">
      <w:start w:val="1"/>
      <w:numFmt w:val="bullet"/>
      <w:lvlText w:val=""/>
      <w:lvlJc w:val="left"/>
      <w:pPr>
        <w:ind w:left="6480" w:hanging="360"/>
      </w:pPr>
      <w:rPr>
        <w:rFonts w:hint="default" w:ascii="Wingdings" w:hAnsi="Wingdings"/>
      </w:r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B7734F"/>
    <w:multiLevelType w:val="hybridMultilevel"/>
    <w:tmpl w:val="FFFFFFFF"/>
    <w:lvl w:ilvl="0" w:tplc="D78EE224">
      <w:start w:val="1"/>
      <w:numFmt w:val="bullet"/>
      <w:lvlText w:val="-"/>
      <w:lvlJc w:val="left"/>
      <w:pPr>
        <w:ind w:left="720" w:hanging="360"/>
      </w:pPr>
      <w:rPr>
        <w:rFonts w:hint="default" w:ascii="Calibri" w:hAnsi="Calibri"/>
      </w:rPr>
    </w:lvl>
    <w:lvl w:ilvl="1" w:tplc="214A669C">
      <w:start w:val="1"/>
      <w:numFmt w:val="bullet"/>
      <w:lvlText w:val="o"/>
      <w:lvlJc w:val="left"/>
      <w:pPr>
        <w:ind w:left="1440" w:hanging="360"/>
      </w:pPr>
      <w:rPr>
        <w:rFonts w:hint="default" w:ascii="Courier New" w:hAnsi="Courier New"/>
      </w:rPr>
    </w:lvl>
    <w:lvl w:ilvl="2" w:tplc="FCAE4F2C">
      <w:start w:val="1"/>
      <w:numFmt w:val="bullet"/>
      <w:lvlText w:val=""/>
      <w:lvlJc w:val="left"/>
      <w:pPr>
        <w:ind w:left="2160" w:hanging="360"/>
      </w:pPr>
      <w:rPr>
        <w:rFonts w:hint="default" w:ascii="Wingdings" w:hAnsi="Wingdings"/>
      </w:rPr>
    </w:lvl>
    <w:lvl w:ilvl="3" w:tplc="AEE64422">
      <w:start w:val="1"/>
      <w:numFmt w:val="bullet"/>
      <w:lvlText w:val=""/>
      <w:lvlJc w:val="left"/>
      <w:pPr>
        <w:ind w:left="2880" w:hanging="360"/>
      </w:pPr>
      <w:rPr>
        <w:rFonts w:hint="default" w:ascii="Symbol" w:hAnsi="Symbol"/>
      </w:rPr>
    </w:lvl>
    <w:lvl w:ilvl="4" w:tplc="25708D4C">
      <w:start w:val="1"/>
      <w:numFmt w:val="bullet"/>
      <w:lvlText w:val="o"/>
      <w:lvlJc w:val="left"/>
      <w:pPr>
        <w:ind w:left="3600" w:hanging="360"/>
      </w:pPr>
      <w:rPr>
        <w:rFonts w:hint="default" w:ascii="Courier New" w:hAnsi="Courier New"/>
      </w:rPr>
    </w:lvl>
    <w:lvl w:ilvl="5" w:tplc="1AFA476A">
      <w:start w:val="1"/>
      <w:numFmt w:val="bullet"/>
      <w:lvlText w:val=""/>
      <w:lvlJc w:val="left"/>
      <w:pPr>
        <w:ind w:left="4320" w:hanging="360"/>
      </w:pPr>
      <w:rPr>
        <w:rFonts w:hint="default" w:ascii="Wingdings" w:hAnsi="Wingdings"/>
      </w:rPr>
    </w:lvl>
    <w:lvl w:ilvl="6" w:tplc="2FF647F4">
      <w:start w:val="1"/>
      <w:numFmt w:val="bullet"/>
      <w:lvlText w:val=""/>
      <w:lvlJc w:val="left"/>
      <w:pPr>
        <w:ind w:left="5040" w:hanging="360"/>
      </w:pPr>
      <w:rPr>
        <w:rFonts w:hint="default" w:ascii="Symbol" w:hAnsi="Symbol"/>
      </w:rPr>
    </w:lvl>
    <w:lvl w:ilvl="7" w:tplc="EE5CC52E">
      <w:start w:val="1"/>
      <w:numFmt w:val="bullet"/>
      <w:lvlText w:val="o"/>
      <w:lvlJc w:val="left"/>
      <w:pPr>
        <w:ind w:left="5760" w:hanging="360"/>
      </w:pPr>
      <w:rPr>
        <w:rFonts w:hint="default" w:ascii="Courier New" w:hAnsi="Courier New"/>
      </w:rPr>
    </w:lvl>
    <w:lvl w:ilvl="8" w:tplc="16F06AF0">
      <w:start w:val="1"/>
      <w:numFmt w:val="bullet"/>
      <w:lvlText w:val=""/>
      <w:lvlJc w:val="left"/>
      <w:pPr>
        <w:ind w:left="6480" w:hanging="360"/>
      </w:pPr>
      <w:rPr>
        <w:rFonts w:hint="default" w:ascii="Wingdings" w:hAnsi="Wingdings"/>
      </w:rPr>
    </w:lvl>
  </w:abstractNum>
  <w:abstractNum w:abstractNumId="8"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BD669C9"/>
    <w:multiLevelType w:val="hybridMultilevel"/>
    <w:tmpl w:val="FFFFFFFF"/>
    <w:lvl w:ilvl="0" w:tplc="41CEE458">
      <w:start w:val="1"/>
      <w:numFmt w:val="bullet"/>
      <w:lvlText w:val=""/>
      <w:lvlJc w:val="left"/>
      <w:pPr>
        <w:ind w:left="720" w:hanging="360"/>
      </w:pPr>
      <w:rPr>
        <w:rFonts w:hint="default" w:ascii="Symbol" w:hAnsi="Symbol"/>
      </w:rPr>
    </w:lvl>
    <w:lvl w:ilvl="1" w:tplc="9C40BEF6">
      <w:start w:val="1"/>
      <w:numFmt w:val="bullet"/>
      <w:lvlText w:val="o"/>
      <w:lvlJc w:val="left"/>
      <w:pPr>
        <w:ind w:left="1440" w:hanging="360"/>
      </w:pPr>
      <w:rPr>
        <w:rFonts w:hint="default" w:ascii="Courier New" w:hAnsi="Courier New"/>
      </w:rPr>
    </w:lvl>
    <w:lvl w:ilvl="2" w:tplc="769A803A">
      <w:start w:val="1"/>
      <w:numFmt w:val="bullet"/>
      <w:lvlText w:val=""/>
      <w:lvlJc w:val="left"/>
      <w:pPr>
        <w:ind w:left="2160" w:hanging="360"/>
      </w:pPr>
      <w:rPr>
        <w:rFonts w:hint="default" w:ascii="Wingdings" w:hAnsi="Wingdings"/>
      </w:rPr>
    </w:lvl>
    <w:lvl w:ilvl="3" w:tplc="AD4A5DB4">
      <w:start w:val="1"/>
      <w:numFmt w:val="bullet"/>
      <w:lvlText w:val=""/>
      <w:lvlJc w:val="left"/>
      <w:pPr>
        <w:ind w:left="2880" w:hanging="360"/>
      </w:pPr>
      <w:rPr>
        <w:rFonts w:hint="default" w:ascii="Symbol" w:hAnsi="Symbol"/>
      </w:rPr>
    </w:lvl>
    <w:lvl w:ilvl="4" w:tplc="52BEA216">
      <w:start w:val="1"/>
      <w:numFmt w:val="bullet"/>
      <w:lvlText w:val="o"/>
      <w:lvlJc w:val="left"/>
      <w:pPr>
        <w:ind w:left="3600" w:hanging="360"/>
      </w:pPr>
      <w:rPr>
        <w:rFonts w:hint="default" w:ascii="Courier New" w:hAnsi="Courier New"/>
      </w:rPr>
    </w:lvl>
    <w:lvl w:ilvl="5" w:tplc="C512E1CE">
      <w:start w:val="1"/>
      <w:numFmt w:val="bullet"/>
      <w:lvlText w:val=""/>
      <w:lvlJc w:val="left"/>
      <w:pPr>
        <w:ind w:left="4320" w:hanging="360"/>
      </w:pPr>
      <w:rPr>
        <w:rFonts w:hint="default" w:ascii="Wingdings" w:hAnsi="Wingdings"/>
      </w:rPr>
    </w:lvl>
    <w:lvl w:ilvl="6" w:tplc="2DA6C41C">
      <w:start w:val="1"/>
      <w:numFmt w:val="bullet"/>
      <w:lvlText w:val=""/>
      <w:lvlJc w:val="left"/>
      <w:pPr>
        <w:ind w:left="5040" w:hanging="360"/>
      </w:pPr>
      <w:rPr>
        <w:rFonts w:hint="default" w:ascii="Symbol" w:hAnsi="Symbol"/>
      </w:rPr>
    </w:lvl>
    <w:lvl w:ilvl="7" w:tplc="F272A374">
      <w:start w:val="1"/>
      <w:numFmt w:val="bullet"/>
      <w:lvlText w:val="o"/>
      <w:lvlJc w:val="left"/>
      <w:pPr>
        <w:ind w:left="5760" w:hanging="360"/>
      </w:pPr>
      <w:rPr>
        <w:rFonts w:hint="default" w:ascii="Courier New" w:hAnsi="Courier New"/>
      </w:rPr>
    </w:lvl>
    <w:lvl w:ilvl="8" w:tplc="1EC0FE1C">
      <w:start w:val="1"/>
      <w:numFmt w:val="bullet"/>
      <w:lvlText w:val=""/>
      <w:lvlJc w:val="left"/>
      <w:pPr>
        <w:ind w:left="6480" w:hanging="360"/>
      </w:pPr>
      <w:rPr>
        <w:rFonts w:hint="default" w:ascii="Wingdings" w:hAnsi="Wingdings"/>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6D6160"/>
    <w:multiLevelType w:val="hybridMultilevel"/>
    <w:tmpl w:val="FFFFFFFF"/>
    <w:lvl w:ilvl="0" w:tplc="F7482196">
      <w:start w:val="1"/>
      <w:numFmt w:val="bullet"/>
      <w:lvlText w:val=""/>
      <w:lvlJc w:val="left"/>
      <w:pPr>
        <w:ind w:left="720" w:hanging="360"/>
      </w:pPr>
      <w:rPr>
        <w:rFonts w:hint="default" w:ascii="Symbol" w:hAnsi="Symbol"/>
      </w:rPr>
    </w:lvl>
    <w:lvl w:ilvl="1" w:tplc="C08082B0">
      <w:start w:val="1"/>
      <w:numFmt w:val="bullet"/>
      <w:lvlText w:val="o"/>
      <w:lvlJc w:val="left"/>
      <w:pPr>
        <w:ind w:left="1440" w:hanging="360"/>
      </w:pPr>
      <w:rPr>
        <w:rFonts w:hint="default" w:ascii="&quot;Courier New&quot;" w:hAnsi="&quot;Courier New&quot;"/>
      </w:rPr>
    </w:lvl>
    <w:lvl w:ilvl="2" w:tplc="FD1EEF7A">
      <w:start w:val="1"/>
      <w:numFmt w:val="bullet"/>
      <w:lvlText w:val=""/>
      <w:lvlJc w:val="left"/>
      <w:pPr>
        <w:ind w:left="2160" w:hanging="360"/>
      </w:pPr>
      <w:rPr>
        <w:rFonts w:hint="default" w:ascii="Wingdings" w:hAnsi="Wingdings"/>
      </w:rPr>
    </w:lvl>
    <w:lvl w:ilvl="3" w:tplc="C7545EFC">
      <w:start w:val="1"/>
      <w:numFmt w:val="bullet"/>
      <w:lvlText w:val=""/>
      <w:lvlJc w:val="left"/>
      <w:pPr>
        <w:ind w:left="2880" w:hanging="360"/>
      </w:pPr>
      <w:rPr>
        <w:rFonts w:hint="default" w:ascii="Symbol" w:hAnsi="Symbol"/>
      </w:rPr>
    </w:lvl>
    <w:lvl w:ilvl="4" w:tplc="5BF8D20C">
      <w:start w:val="1"/>
      <w:numFmt w:val="bullet"/>
      <w:lvlText w:val="o"/>
      <w:lvlJc w:val="left"/>
      <w:pPr>
        <w:ind w:left="3600" w:hanging="360"/>
      </w:pPr>
      <w:rPr>
        <w:rFonts w:hint="default" w:ascii="Courier New" w:hAnsi="Courier New"/>
      </w:rPr>
    </w:lvl>
    <w:lvl w:ilvl="5" w:tplc="C7860EAA">
      <w:start w:val="1"/>
      <w:numFmt w:val="bullet"/>
      <w:lvlText w:val=""/>
      <w:lvlJc w:val="left"/>
      <w:pPr>
        <w:ind w:left="4320" w:hanging="360"/>
      </w:pPr>
      <w:rPr>
        <w:rFonts w:hint="default" w:ascii="Wingdings" w:hAnsi="Wingdings"/>
      </w:rPr>
    </w:lvl>
    <w:lvl w:ilvl="6" w:tplc="E3CC94A8">
      <w:start w:val="1"/>
      <w:numFmt w:val="bullet"/>
      <w:lvlText w:val=""/>
      <w:lvlJc w:val="left"/>
      <w:pPr>
        <w:ind w:left="5040" w:hanging="360"/>
      </w:pPr>
      <w:rPr>
        <w:rFonts w:hint="default" w:ascii="Symbol" w:hAnsi="Symbol"/>
      </w:rPr>
    </w:lvl>
    <w:lvl w:ilvl="7" w:tplc="64A0E592">
      <w:start w:val="1"/>
      <w:numFmt w:val="bullet"/>
      <w:lvlText w:val="o"/>
      <w:lvlJc w:val="left"/>
      <w:pPr>
        <w:ind w:left="5760" w:hanging="360"/>
      </w:pPr>
      <w:rPr>
        <w:rFonts w:hint="default" w:ascii="Courier New" w:hAnsi="Courier New"/>
      </w:rPr>
    </w:lvl>
    <w:lvl w:ilvl="8" w:tplc="D7205F72">
      <w:start w:val="1"/>
      <w:numFmt w:val="bullet"/>
      <w:lvlText w:val=""/>
      <w:lvlJc w:val="left"/>
      <w:pPr>
        <w:ind w:left="6480" w:hanging="360"/>
      </w:pPr>
      <w:rPr>
        <w:rFonts w:hint="default" w:ascii="Wingdings" w:hAnsi="Wingdings"/>
      </w:rPr>
    </w:lvl>
  </w:abstractNum>
  <w:abstractNum w:abstractNumId="19" w15:restartNumberingAfterBreak="0">
    <w:nsid w:val="785C4330"/>
    <w:multiLevelType w:val="hybridMultilevel"/>
    <w:tmpl w:val="FFFFFFFF"/>
    <w:lvl w:ilvl="0" w:tplc="BBDED658">
      <w:start w:val="1"/>
      <w:numFmt w:val="bullet"/>
      <w:lvlText w:val="-"/>
      <w:lvlJc w:val="left"/>
      <w:pPr>
        <w:ind w:left="720" w:hanging="360"/>
      </w:pPr>
      <w:rPr>
        <w:rFonts w:hint="default" w:ascii="Calibri" w:hAnsi="Calibri"/>
      </w:rPr>
    </w:lvl>
    <w:lvl w:ilvl="1" w:tplc="B04E0FD8">
      <w:start w:val="1"/>
      <w:numFmt w:val="bullet"/>
      <w:lvlText w:val="o"/>
      <w:lvlJc w:val="left"/>
      <w:pPr>
        <w:ind w:left="1440" w:hanging="360"/>
      </w:pPr>
      <w:rPr>
        <w:rFonts w:hint="default" w:ascii="Courier New" w:hAnsi="Courier New"/>
      </w:rPr>
    </w:lvl>
    <w:lvl w:ilvl="2" w:tplc="2A8A49B8">
      <w:start w:val="1"/>
      <w:numFmt w:val="bullet"/>
      <w:lvlText w:val=""/>
      <w:lvlJc w:val="left"/>
      <w:pPr>
        <w:ind w:left="2160" w:hanging="360"/>
      </w:pPr>
      <w:rPr>
        <w:rFonts w:hint="default" w:ascii="Wingdings" w:hAnsi="Wingdings"/>
      </w:rPr>
    </w:lvl>
    <w:lvl w:ilvl="3" w:tplc="A4FA9BC4">
      <w:start w:val="1"/>
      <w:numFmt w:val="bullet"/>
      <w:lvlText w:val=""/>
      <w:lvlJc w:val="left"/>
      <w:pPr>
        <w:ind w:left="2880" w:hanging="360"/>
      </w:pPr>
      <w:rPr>
        <w:rFonts w:hint="default" w:ascii="Symbol" w:hAnsi="Symbol"/>
      </w:rPr>
    </w:lvl>
    <w:lvl w:ilvl="4" w:tplc="5F8A9E3E">
      <w:start w:val="1"/>
      <w:numFmt w:val="bullet"/>
      <w:lvlText w:val="o"/>
      <w:lvlJc w:val="left"/>
      <w:pPr>
        <w:ind w:left="3600" w:hanging="360"/>
      </w:pPr>
      <w:rPr>
        <w:rFonts w:hint="default" w:ascii="Courier New" w:hAnsi="Courier New"/>
      </w:rPr>
    </w:lvl>
    <w:lvl w:ilvl="5" w:tplc="2BB0746C">
      <w:start w:val="1"/>
      <w:numFmt w:val="bullet"/>
      <w:lvlText w:val=""/>
      <w:lvlJc w:val="left"/>
      <w:pPr>
        <w:ind w:left="4320" w:hanging="360"/>
      </w:pPr>
      <w:rPr>
        <w:rFonts w:hint="default" w:ascii="Wingdings" w:hAnsi="Wingdings"/>
      </w:rPr>
    </w:lvl>
    <w:lvl w:ilvl="6" w:tplc="B0B803E4">
      <w:start w:val="1"/>
      <w:numFmt w:val="bullet"/>
      <w:lvlText w:val=""/>
      <w:lvlJc w:val="left"/>
      <w:pPr>
        <w:ind w:left="5040" w:hanging="360"/>
      </w:pPr>
      <w:rPr>
        <w:rFonts w:hint="default" w:ascii="Symbol" w:hAnsi="Symbol"/>
      </w:rPr>
    </w:lvl>
    <w:lvl w:ilvl="7" w:tplc="7C7E7370">
      <w:start w:val="1"/>
      <w:numFmt w:val="bullet"/>
      <w:lvlText w:val="o"/>
      <w:lvlJc w:val="left"/>
      <w:pPr>
        <w:ind w:left="5760" w:hanging="360"/>
      </w:pPr>
      <w:rPr>
        <w:rFonts w:hint="default" w:ascii="Courier New" w:hAnsi="Courier New"/>
      </w:rPr>
    </w:lvl>
    <w:lvl w:ilvl="8" w:tplc="E998F78A">
      <w:start w:val="1"/>
      <w:numFmt w:val="bullet"/>
      <w:lvlText w:val=""/>
      <w:lvlJc w:val="left"/>
      <w:pPr>
        <w:ind w:left="6480" w:hanging="360"/>
      </w:pPr>
      <w:rPr>
        <w:rFonts w:hint="default" w:ascii="Wingdings" w:hAnsi="Wingdings"/>
      </w:rPr>
    </w:lvl>
  </w:abstractNum>
  <w:abstractNum w:abstractNumId="20"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6"/>
  </w:num>
  <w:num w:numId="2">
    <w:abstractNumId w:val="3"/>
  </w:num>
  <w:num w:numId="3">
    <w:abstractNumId w:val="7"/>
  </w:num>
  <w:num w:numId="4">
    <w:abstractNumId w:val="8"/>
  </w:num>
  <w:num w:numId="5">
    <w:abstractNumId w:val="1"/>
  </w:num>
  <w:num w:numId="6">
    <w:abstractNumId w:val="11"/>
  </w:num>
  <w:num w:numId="7">
    <w:abstractNumId w:val="5"/>
  </w:num>
  <w:num w:numId="8">
    <w:abstractNumId w:val="10"/>
  </w:num>
  <w:num w:numId="9">
    <w:abstractNumId w:val="9"/>
  </w:num>
  <w:num w:numId="10">
    <w:abstractNumId w:val="13"/>
  </w:num>
  <w:num w:numId="11">
    <w:abstractNumId w:val="14"/>
  </w:num>
  <w:num w:numId="12">
    <w:abstractNumId w:val="12"/>
  </w:num>
  <w:num w:numId="13">
    <w:abstractNumId w:val="2"/>
  </w:num>
  <w:num w:numId="14">
    <w:abstractNumId w:val="17"/>
  </w:num>
  <w:num w:numId="15">
    <w:abstractNumId w:val="20"/>
  </w:num>
  <w:num w:numId="16">
    <w:abstractNumId w:val="0"/>
  </w:num>
  <w:num w:numId="17">
    <w:abstractNumId w:val="6"/>
  </w:num>
  <w:num w:numId="18">
    <w:abstractNumId w:val="15"/>
  </w:num>
  <w:num w:numId="19">
    <w:abstractNumId w:val="4"/>
  </w:num>
  <w:num w:numId="20">
    <w:abstractNumId w:val="18"/>
  </w:num>
  <w:num w:numId="21">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04C51"/>
    <w:rsid w:val="0001261B"/>
    <w:rsid w:val="00014585"/>
    <w:rsid w:val="00020050"/>
    <w:rsid w:val="000221A5"/>
    <w:rsid w:val="000263DE"/>
    <w:rsid w:val="00031A6C"/>
    <w:rsid w:val="000514DA"/>
    <w:rsid w:val="00073224"/>
    <w:rsid w:val="00075708"/>
    <w:rsid w:val="000829CD"/>
    <w:rsid w:val="00082DB4"/>
    <w:rsid w:val="000841BC"/>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50FA"/>
    <w:rsid w:val="000F76DA"/>
    <w:rsid w:val="00105247"/>
    <w:rsid w:val="00106A62"/>
    <w:rsid w:val="00107706"/>
    <w:rsid w:val="0011425B"/>
    <w:rsid w:val="00123B69"/>
    <w:rsid w:val="00124B6A"/>
    <w:rsid w:val="00134C6A"/>
    <w:rsid w:val="00141664"/>
    <w:rsid w:val="001538F2"/>
    <w:rsid w:val="00164AAB"/>
    <w:rsid w:val="00182C10"/>
    <w:rsid w:val="0018406F"/>
    <w:rsid w:val="00184652"/>
    <w:rsid w:val="001976DA"/>
    <w:rsid w:val="001A2CFA"/>
    <w:rsid w:val="001A2ECC"/>
    <w:rsid w:val="001A44FF"/>
    <w:rsid w:val="001D0991"/>
    <w:rsid w:val="001D1B19"/>
    <w:rsid w:val="001E46F9"/>
    <w:rsid w:val="001E72A8"/>
    <w:rsid w:val="001F1D52"/>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016A"/>
    <w:rsid w:val="002A1A2B"/>
    <w:rsid w:val="002A36E2"/>
    <w:rsid w:val="002A78A9"/>
    <w:rsid w:val="002B6846"/>
    <w:rsid w:val="002C501D"/>
    <w:rsid w:val="002D6CAD"/>
    <w:rsid w:val="002E2D9E"/>
    <w:rsid w:val="002F241D"/>
    <w:rsid w:val="002F7D7A"/>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C29CB"/>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7737"/>
    <w:rsid w:val="0047289E"/>
    <w:rsid w:val="00476B26"/>
    <w:rsid w:val="00476EA1"/>
    <w:rsid w:val="00494D0A"/>
    <w:rsid w:val="00496656"/>
    <w:rsid w:val="004A4058"/>
    <w:rsid w:val="004A5C98"/>
    <w:rsid w:val="004B2697"/>
    <w:rsid w:val="004B304D"/>
    <w:rsid w:val="004C0A16"/>
    <w:rsid w:val="004C4010"/>
    <w:rsid w:val="004D2617"/>
    <w:rsid w:val="004D358F"/>
    <w:rsid w:val="004D5429"/>
    <w:rsid w:val="004D7DB2"/>
    <w:rsid w:val="004E455B"/>
    <w:rsid w:val="004F2C5B"/>
    <w:rsid w:val="004F366C"/>
    <w:rsid w:val="00521036"/>
    <w:rsid w:val="0052290F"/>
    <w:rsid w:val="005344D2"/>
    <w:rsid w:val="005418D0"/>
    <w:rsid w:val="00542AAA"/>
    <w:rsid w:val="00542D7B"/>
    <w:rsid w:val="0054982D"/>
    <w:rsid w:val="00564D66"/>
    <w:rsid w:val="00565EE1"/>
    <w:rsid w:val="00583971"/>
    <w:rsid w:val="005922FE"/>
    <w:rsid w:val="00594D0B"/>
    <w:rsid w:val="005B1A74"/>
    <w:rsid w:val="005B73EA"/>
    <w:rsid w:val="005C5954"/>
    <w:rsid w:val="005C6FC1"/>
    <w:rsid w:val="005D3F60"/>
    <w:rsid w:val="005D4602"/>
    <w:rsid w:val="005D5F26"/>
    <w:rsid w:val="005D68FD"/>
    <w:rsid w:val="005D7108"/>
    <w:rsid w:val="005E3D20"/>
    <w:rsid w:val="005F06E5"/>
    <w:rsid w:val="005F1AA6"/>
    <w:rsid w:val="005F2050"/>
    <w:rsid w:val="00602463"/>
    <w:rsid w:val="00630F8B"/>
    <w:rsid w:val="00636FAE"/>
    <w:rsid w:val="0064067B"/>
    <w:rsid w:val="006452A4"/>
    <w:rsid w:val="006456B3"/>
    <w:rsid w:val="00645D15"/>
    <w:rsid w:val="006515E3"/>
    <w:rsid w:val="0066636A"/>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4467"/>
    <w:rsid w:val="00735F70"/>
    <w:rsid w:val="007406DE"/>
    <w:rsid w:val="00752AC5"/>
    <w:rsid w:val="00757A1B"/>
    <w:rsid w:val="0075E8C5"/>
    <w:rsid w:val="00760B99"/>
    <w:rsid w:val="00771055"/>
    <w:rsid w:val="007715BF"/>
    <w:rsid w:val="00773F14"/>
    <w:rsid w:val="00782999"/>
    <w:rsid w:val="007836E0"/>
    <w:rsid w:val="007877E4"/>
    <w:rsid w:val="007A4F2A"/>
    <w:rsid w:val="007A7268"/>
    <w:rsid w:val="007B4525"/>
    <w:rsid w:val="007B6AF2"/>
    <w:rsid w:val="007B73F9"/>
    <w:rsid w:val="007C08E6"/>
    <w:rsid w:val="007C3173"/>
    <w:rsid w:val="007C5E56"/>
    <w:rsid w:val="007D52A6"/>
    <w:rsid w:val="0080287D"/>
    <w:rsid w:val="008060AF"/>
    <w:rsid w:val="00806DE6"/>
    <w:rsid w:val="008219CD"/>
    <w:rsid w:val="00821F1D"/>
    <w:rsid w:val="008260C6"/>
    <w:rsid w:val="0082674B"/>
    <w:rsid w:val="008337E3"/>
    <w:rsid w:val="00834235"/>
    <w:rsid w:val="0083507B"/>
    <w:rsid w:val="00835C04"/>
    <w:rsid w:val="00837EAB"/>
    <w:rsid w:val="008403B8"/>
    <w:rsid w:val="008423A2"/>
    <w:rsid w:val="00842460"/>
    <w:rsid w:val="00843BE2"/>
    <w:rsid w:val="00876657"/>
    <w:rsid w:val="008767C0"/>
    <w:rsid w:val="00896D48"/>
    <w:rsid w:val="008B3575"/>
    <w:rsid w:val="008B3821"/>
    <w:rsid w:val="008B7089"/>
    <w:rsid w:val="008C0674"/>
    <w:rsid w:val="008C2536"/>
    <w:rsid w:val="008D00CB"/>
    <w:rsid w:val="008D41B1"/>
    <w:rsid w:val="008D504D"/>
    <w:rsid w:val="008F2A72"/>
    <w:rsid w:val="008F2B53"/>
    <w:rsid w:val="008F3860"/>
    <w:rsid w:val="00907411"/>
    <w:rsid w:val="00916099"/>
    <w:rsid w:val="0093668D"/>
    <w:rsid w:val="00937ED2"/>
    <w:rsid w:val="00941956"/>
    <w:rsid w:val="009444A0"/>
    <w:rsid w:val="0094514E"/>
    <w:rsid w:val="009479E5"/>
    <w:rsid w:val="0095040B"/>
    <w:rsid w:val="009555AF"/>
    <w:rsid w:val="00975174"/>
    <w:rsid w:val="00975246"/>
    <w:rsid w:val="009812BB"/>
    <w:rsid w:val="009A09FD"/>
    <w:rsid w:val="009A492A"/>
    <w:rsid w:val="009B08C3"/>
    <w:rsid w:val="009D1BD1"/>
    <w:rsid w:val="009D7235"/>
    <w:rsid w:val="009E1788"/>
    <w:rsid w:val="009E4CFF"/>
    <w:rsid w:val="009F67B5"/>
    <w:rsid w:val="00A0319C"/>
    <w:rsid w:val="00A07C1D"/>
    <w:rsid w:val="00A112A1"/>
    <w:rsid w:val="00A167F6"/>
    <w:rsid w:val="00A25849"/>
    <w:rsid w:val="00A4473F"/>
    <w:rsid w:val="00A44D25"/>
    <w:rsid w:val="00A44DD0"/>
    <w:rsid w:val="00A46AC0"/>
    <w:rsid w:val="00A46F34"/>
    <w:rsid w:val="00A502A8"/>
    <w:rsid w:val="00A50CFE"/>
    <w:rsid w:val="00A5463B"/>
    <w:rsid w:val="00A55F2C"/>
    <w:rsid w:val="00A60645"/>
    <w:rsid w:val="00A638E6"/>
    <w:rsid w:val="00A67B10"/>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456A"/>
    <w:rsid w:val="00AE45AA"/>
    <w:rsid w:val="00AE46F5"/>
    <w:rsid w:val="00AF08B3"/>
    <w:rsid w:val="00AF5F9E"/>
    <w:rsid w:val="00AFCCED"/>
    <w:rsid w:val="00B00376"/>
    <w:rsid w:val="00B01617"/>
    <w:rsid w:val="00B05339"/>
    <w:rsid w:val="00B1225F"/>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A6150"/>
    <w:rsid w:val="00BB1A3F"/>
    <w:rsid w:val="00BB4188"/>
    <w:rsid w:val="00BC7437"/>
    <w:rsid w:val="00BD0255"/>
    <w:rsid w:val="00BF2BC4"/>
    <w:rsid w:val="00C057E9"/>
    <w:rsid w:val="00C05DC1"/>
    <w:rsid w:val="00C07A1A"/>
    <w:rsid w:val="00C32A58"/>
    <w:rsid w:val="00C33A8E"/>
    <w:rsid w:val="00C46D76"/>
    <w:rsid w:val="00C53A86"/>
    <w:rsid w:val="00C55FC9"/>
    <w:rsid w:val="00C63CBC"/>
    <w:rsid w:val="00C6516B"/>
    <w:rsid w:val="00C67FBD"/>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A3D7E"/>
    <w:rsid w:val="00DB5124"/>
    <w:rsid w:val="00DB5E53"/>
    <w:rsid w:val="00DC63F4"/>
    <w:rsid w:val="00DC6974"/>
    <w:rsid w:val="00DCF405"/>
    <w:rsid w:val="00DD32E3"/>
    <w:rsid w:val="00DD5FB6"/>
    <w:rsid w:val="00DE713B"/>
    <w:rsid w:val="00DF6192"/>
    <w:rsid w:val="00E0D940"/>
    <w:rsid w:val="00E1144B"/>
    <w:rsid w:val="00E24415"/>
    <w:rsid w:val="00E3738F"/>
    <w:rsid w:val="00E5086B"/>
    <w:rsid w:val="00E53CD7"/>
    <w:rsid w:val="00E55138"/>
    <w:rsid w:val="00E56A62"/>
    <w:rsid w:val="00E6035B"/>
    <w:rsid w:val="00E6039B"/>
    <w:rsid w:val="00E66F35"/>
    <w:rsid w:val="00E6B988"/>
    <w:rsid w:val="00E716C2"/>
    <w:rsid w:val="00E73B19"/>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685A"/>
    <w:rsid w:val="00F67EFD"/>
    <w:rsid w:val="00F76A19"/>
    <w:rsid w:val="00F83E4A"/>
    <w:rsid w:val="00F86A43"/>
    <w:rsid w:val="00FB0715"/>
    <w:rsid w:val="00FB1905"/>
    <w:rsid w:val="00FB6E87"/>
    <w:rsid w:val="00FD5EFA"/>
    <w:rsid w:val="00FE60DB"/>
    <w:rsid w:val="00FE612A"/>
    <w:rsid w:val="00FE621A"/>
    <w:rsid w:val="00FF3824"/>
    <w:rsid w:val="00FF7B51"/>
    <w:rsid w:val="012D98FF"/>
    <w:rsid w:val="01600833"/>
    <w:rsid w:val="01899FA4"/>
    <w:rsid w:val="01A816E2"/>
    <w:rsid w:val="01BC040F"/>
    <w:rsid w:val="01E7E488"/>
    <w:rsid w:val="01F58FE9"/>
    <w:rsid w:val="02053AE0"/>
    <w:rsid w:val="021AA4D6"/>
    <w:rsid w:val="023E77B4"/>
    <w:rsid w:val="02500572"/>
    <w:rsid w:val="0276DEB3"/>
    <w:rsid w:val="02809171"/>
    <w:rsid w:val="0288F5C2"/>
    <w:rsid w:val="02905AE5"/>
    <w:rsid w:val="029C4E13"/>
    <w:rsid w:val="029ED6F8"/>
    <w:rsid w:val="02C88B0A"/>
    <w:rsid w:val="02EFD099"/>
    <w:rsid w:val="032696B8"/>
    <w:rsid w:val="0344A5BE"/>
    <w:rsid w:val="0345D9E8"/>
    <w:rsid w:val="035ACE46"/>
    <w:rsid w:val="03823363"/>
    <w:rsid w:val="03AA679B"/>
    <w:rsid w:val="03CB83C7"/>
    <w:rsid w:val="03D81E9C"/>
    <w:rsid w:val="042C4111"/>
    <w:rsid w:val="0468B99C"/>
    <w:rsid w:val="04C92657"/>
    <w:rsid w:val="04D928B5"/>
    <w:rsid w:val="04DA7D13"/>
    <w:rsid w:val="053F6B50"/>
    <w:rsid w:val="054DDC37"/>
    <w:rsid w:val="05855F72"/>
    <w:rsid w:val="058AF7BA"/>
    <w:rsid w:val="059F34ED"/>
    <w:rsid w:val="05BE814D"/>
    <w:rsid w:val="05C1670C"/>
    <w:rsid w:val="05C2ABD5"/>
    <w:rsid w:val="05CB126B"/>
    <w:rsid w:val="05EC24C9"/>
    <w:rsid w:val="05FAAD61"/>
    <w:rsid w:val="060E03E1"/>
    <w:rsid w:val="060EB595"/>
    <w:rsid w:val="069078BF"/>
    <w:rsid w:val="069DF23C"/>
    <w:rsid w:val="06A9F481"/>
    <w:rsid w:val="06CBDC3F"/>
    <w:rsid w:val="0712F046"/>
    <w:rsid w:val="074B42D3"/>
    <w:rsid w:val="077D75C1"/>
    <w:rsid w:val="078830D1"/>
    <w:rsid w:val="07C73AD4"/>
    <w:rsid w:val="07E00B4D"/>
    <w:rsid w:val="07EA5789"/>
    <w:rsid w:val="07F27A80"/>
    <w:rsid w:val="07FA437B"/>
    <w:rsid w:val="080B6301"/>
    <w:rsid w:val="0815E89C"/>
    <w:rsid w:val="082C1CB4"/>
    <w:rsid w:val="084C8D8A"/>
    <w:rsid w:val="085C7A36"/>
    <w:rsid w:val="0886025B"/>
    <w:rsid w:val="0896D843"/>
    <w:rsid w:val="08C354ED"/>
    <w:rsid w:val="08D6D141"/>
    <w:rsid w:val="08DD4A22"/>
    <w:rsid w:val="0905A346"/>
    <w:rsid w:val="091914D0"/>
    <w:rsid w:val="0935EA36"/>
    <w:rsid w:val="09557138"/>
    <w:rsid w:val="097305AA"/>
    <w:rsid w:val="09736C5C"/>
    <w:rsid w:val="09928392"/>
    <w:rsid w:val="09B723B2"/>
    <w:rsid w:val="09BFD64F"/>
    <w:rsid w:val="0A04FF86"/>
    <w:rsid w:val="0A0A7DF7"/>
    <w:rsid w:val="0A2529CA"/>
    <w:rsid w:val="0A3F0BF4"/>
    <w:rsid w:val="0A426684"/>
    <w:rsid w:val="0A5BC97E"/>
    <w:rsid w:val="0A72B9CF"/>
    <w:rsid w:val="0A862E83"/>
    <w:rsid w:val="0A9D5D7F"/>
    <w:rsid w:val="0AA05831"/>
    <w:rsid w:val="0ABBCD90"/>
    <w:rsid w:val="0ABF95EC"/>
    <w:rsid w:val="0ACC836A"/>
    <w:rsid w:val="0AD386E2"/>
    <w:rsid w:val="0B1839E2"/>
    <w:rsid w:val="0B18FA73"/>
    <w:rsid w:val="0B339CF9"/>
    <w:rsid w:val="0B4767CC"/>
    <w:rsid w:val="0B4C9C04"/>
    <w:rsid w:val="0B8BE835"/>
    <w:rsid w:val="0B8E90E4"/>
    <w:rsid w:val="0B94D81C"/>
    <w:rsid w:val="0BD95D46"/>
    <w:rsid w:val="0BFFA32C"/>
    <w:rsid w:val="0C05D495"/>
    <w:rsid w:val="0C6D0853"/>
    <w:rsid w:val="0C7446EE"/>
    <w:rsid w:val="0CAD8D80"/>
    <w:rsid w:val="0CAE3200"/>
    <w:rsid w:val="0CCD264D"/>
    <w:rsid w:val="0CD393D1"/>
    <w:rsid w:val="0CE01508"/>
    <w:rsid w:val="0D00A39D"/>
    <w:rsid w:val="0D14FB47"/>
    <w:rsid w:val="0D522DC7"/>
    <w:rsid w:val="0D6C409D"/>
    <w:rsid w:val="0D72E882"/>
    <w:rsid w:val="0D7AF56A"/>
    <w:rsid w:val="0DE69DB8"/>
    <w:rsid w:val="0E098848"/>
    <w:rsid w:val="0E1A120A"/>
    <w:rsid w:val="0E1C8CA7"/>
    <w:rsid w:val="0E2C5332"/>
    <w:rsid w:val="0E37E9C9"/>
    <w:rsid w:val="0E40100D"/>
    <w:rsid w:val="0E4A8678"/>
    <w:rsid w:val="0E9B94EC"/>
    <w:rsid w:val="0EC0FDB5"/>
    <w:rsid w:val="0EC9BB1D"/>
    <w:rsid w:val="0ED6DCCF"/>
    <w:rsid w:val="0EEE0C8B"/>
    <w:rsid w:val="0F264835"/>
    <w:rsid w:val="0FC9B59A"/>
    <w:rsid w:val="0FCE6A30"/>
    <w:rsid w:val="101D1F0F"/>
    <w:rsid w:val="101E32A8"/>
    <w:rsid w:val="103CFCC1"/>
    <w:rsid w:val="103E7712"/>
    <w:rsid w:val="10442FCD"/>
    <w:rsid w:val="1050FF5C"/>
    <w:rsid w:val="105202FD"/>
    <w:rsid w:val="1096C3B8"/>
    <w:rsid w:val="10A4E9BC"/>
    <w:rsid w:val="10A5D0A3"/>
    <w:rsid w:val="10DD77D6"/>
    <w:rsid w:val="10E7A95E"/>
    <w:rsid w:val="110D5716"/>
    <w:rsid w:val="1133DB31"/>
    <w:rsid w:val="116ECE77"/>
    <w:rsid w:val="1186ED93"/>
    <w:rsid w:val="11965EB1"/>
    <w:rsid w:val="11CAB860"/>
    <w:rsid w:val="11D044F5"/>
    <w:rsid w:val="11D55789"/>
    <w:rsid w:val="11D9F7EF"/>
    <w:rsid w:val="1203AC74"/>
    <w:rsid w:val="1213DA66"/>
    <w:rsid w:val="1213DA66"/>
    <w:rsid w:val="12374F12"/>
    <w:rsid w:val="1243F1B3"/>
    <w:rsid w:val="12487AF6"/>
    <w:rsid w:val="12661737"/>
    <w:rsid w:val="1278180B"/>
    <w:rsid w:val="127AFEA9"/>
    <w:rsid w:val="1283CA2C"/>
    <w:rsid w:val="12CB5CFB"/>
    <w:rsid w:val="12E506A5"/>
    <w:rsid w:val="12E5DE49"/>
    <w:rsid w:val="12E95D5D"/>
    <w:rsid w:val="1312E04C"/>
    <w:rsid w:val="132F7983"/>
    <w:rsid w:val="1364AB0E"/>
    <w:rsid w:val="136EA029"/>
    <w:rsid w:val="137130E3"/>
    <w:rsid w:val="137AD80D"/>
    <w:rsid w:val="13990B51"/>
    <w:rsid w:val="13AC4299"/>
    <w:rsid w:val="13B320C4"/>
    <w:rsid w:val="13C0DDD4"/>
    <w:rsid w:val="13EE2D36"/>
    <w:rsid w:val="143542D8"/>
    <w:rsid w:val="143FF1B1"/>
    <w:rsid w:val="14A6C06D"/>
    <w:rsid w:val="14A96273"/>
    <w:rsid w:val="14BC0994"/>
    <w:rsid w:val="14C6E350"/>
    <w:rsid w:val="14D5D87F"/>
    <w:rsid w:val="150FBE08"/>
    <w:rsid w:val="15250013"/>
    <w:rsid w:val="15257420"/>
    <w:rsid w:val="152AF28F"/>
    <w:rsid w:val="153BABA1"/>
    <w:rsid w:val="15536DC1"/>
    <w:rsid w:val="157D1E3F"/>
    <w:rsid w:val="1582C81F"/>
    <w:rsid w:val="15899572"/>
    <w:rsid w:val="158B260D"/>
    <w:rsid w:val="159ED537"/>
    <w:rsid w:val="15D5E175"/>
    <w:rsid w:val="15D80E21"/>
    <w:rsid w:val="15FB9375"/>
    <w:rsid w:val="1637CF7F"/>
    <w:rsid w:val="1643F5C0"/>
    <w:rsid w:val="165A63E2"/>
    <w:rsid w:val="16882FE0"/>
    <w:rsid w:val="170D9083"/>
    <w:rsid w:val="177196B0"/>
    <w:rsid w:val="17933379"/>
    <w:rsid w:val="17AB6DE7"/>
    <w:rsid w:val="17C6A036"/>
    <w:rsid w:val="17D97A93"/>
    <w:rsid w:val="17DB114A"/>
    <w:rsid w:val="17F540B4"/>
    <w:rsid w:val="1818DD7F"/>
    <w:rsid w:val="1823E3F8"/>
    <w:rsid w:val="1829A2FF"/>
    <w:rsid w:val="1832D088"/>
    <w:rsid w:val="183A7602"/>
    <w:rsid w:val="1853EB8F"/>
    <w:rsid w:val="1857394F"/>
    <w:rsid w:val="186AB940"/>
    <w:rsid w:val="188BC0C3"/>
    <w:rsid w:val="191C41C9"/>
    <w:rsid w:val="1926853E"/>
    <w:rsid w:val="192AB12A"/>
    <w:rsid w:val="19568C74"/>
    <w:rsid w:val="199C9495"/>
    <w:rsid w:val="19A3BE20"/>
    <w:rsid w:val="19AC4E07"/>
    <w:rsid w:val="19C7FB62"/>
    <w:rsid w:val="19D695FD"/>
    <w:rsid w:val="1A0BEC81"/>
    <w:rsid w:val="1A4BEE76"/>
    <w:rsid w:val="1A5ED330"/>
    <w:rsid w:val="1A69C9D3"/>
    <w:rsid w:val="1A73C019"/>
    <w:rsid w:val="1A964D04"/>
    <w:rsid w:val="1AC6F1EF"/>
    <w:rsid w:val="1AEF5C05"/>
    <w:rsid w:val="1B09AE14"/>
    <w:rsid w:val="1B0C5C5D"/>
    <w:rsid w:val="1B0C6FDA"/>
    <w:rsid w:val="1B34EBC3"/>
    <w:rsid w:val="1B3E7550"/>
    <w:rsid w:val="1B511D36"/>
    <w:rsid w:val="1B615B22"/>
    <w:rsid w:val="1B8ED8D7"/>
    <w:rsid w:val="1B999B9F"/>
    <w:rsid w:val="1BEC5FC3"/>
    <w:rsid w:val="1C127BD2"/>
    <w:rsid w:val="1C1C7EAB"/>
    <w:rsid w:val="1C2E0F2E"/>
    <w:rsid w:val="1C5088B2"/>
    <w:rsid w:val="1C7BEAAD"/>
    <w:rsid w:val="1C7EDF0A"/>
    <w:rsid w:val="1CD562F4"/>
    <w:rsid w:val="1CE34403"/>
    <w:rsid w:val="1CF427E4"/>
    <w:rsid w:val="1D34D23A"/>
    <w:rsid w:val="1D3862C8"/>
    <w:rsid w:val="1D883024"/>
    <w:rsid w:val="1DAE08FA"/>
    <w:rsid w:val="1DBB6DBD"/>
    <w:rsid w:val="1DD0DCB3"/>
    <w:rsid w:val="1DD7BBB1"/>
    <w:rsid w:val="1DFB8F0B"/>
    <w:rsid w:val="1E1CF0A5"/>
    <w:rsid w:val="1E685C11"/>
    <w:rsid w:val="1E915EA1"/>
    <w:rsid w:val="1EBBA704"/>
    <w:rsid w:val="1EBDB12E"/>
    <w:rsid w:val="1EE20019"/>
    <w:rsid w:val="1F006F8A"/>
    <w:rsid w:val="1F027B21"/>
    <w:rsid w:val="1F0879EA"/>
    <w:rsid w:val="1F19042B"/>
    <w:rsid w:val="1F44455C"/>
    <w:rsid w:val="1F50CA19"/>
    <w:rsid w:val="1F53E91E"/>
    <w:rsid w:val="1F65C534"/>
    <w:rsid w:val="1F852EAF"/>
    <w:rsid w:val="1F8EB249"/>
    <w:rsid w:val="1FB06CD7"/>
    <w:rsid w:val="1FB1C93A"/>
    <w:rsid w:val="1FE3DDD8"/>
    <w:rsid w:val="1FFC92AA"/>
    <w:rsid w:val="2021DF16"/>
    <w:rsid w:val="202D2F02"/>
    <w:rsid w:val="2045CA7F"/>
    <w:rsid w:val="2049CF03"/>
    <w:rsid w:val="206C18A3"/>
    <w:rsid w:val="20AB7115"/>
    <w:rsid w:val="20B741E8"/>
    <w:rsid w:val="20EEDF9F"/>
    <w:rsid w:val="2113C23E"/>
    <w:rsid w:val="214E7D7F"/>
    <w:rsid w:val="2181F0C2"/>
    <w:rsid w:val="21D17221"/>
    <w:rsid w:val="21D90188"/>
    <w:rsid w:val="21F55959"/>
    <w:rsid w:val="221BCD74"/>
    <w:rsid w:val="2221825A"/>
    <w:rsid w:val="222597CD"/>
    <w:rsid w:val="222EA9C6"/>
    <w:rsid w:val="224241D1"/>
    <w:rsid w:val="225428C2"/>
    <w:rsid w:val="227D8906"/>
    <w:rsid w:val="2291967C"/>
    <w:rsid w:val="22A9B452"/>
    <w:rsid w:val="22D3B295"/>
    <w:rsid w:val="22D63B9F"/>
    <w:rsid w:val="2306AEA5"/>
    <w:rsid w:val="23223E12"/>
    <w:rsid w:val="2327A6E7"/>
    <w:rsid w:val="233E5945"/>
    <w:rsid w:val="234AA9FF"/>
    <w:rsid w:val="234C645F"/>
    <w:rsid w:val="23538AC2"/>
    <w:rsid w:val="2353CC4F"/>
    <w:rsid w:val="23A0882D"/>
    <w:rsid w:val="23C168F9"/>
    <w:rsid w:val="246C20CD"/>
    <w:rsid w:val="24862C3D"/>
    <w:rsid w:val="24A65D91"/>
    <w:rsid w:val="24C7D8CA"/>
    <w:rsid w:val="24CE8A69"/>
    <w:rsid w:val="24EE0859"/>
    <w:rsid w:val="250CB975"/>
    <w:rsid w:val="2546AA56"/>
    <w:rsid w:val="2549668E"/>
    <w:rsid w:val="254CC51D"/>
    <w:rsid w:val="255092A0"/>
    <w:rsid w:val="25723570"/>
    <w:rsid w:val="25D00F5B"/>
    <w:rsid w:val="25E19C74"/>
    <w:rsid w:val="25E6C505"/>
    <w:rsid w:val="261BCEF2"/>
    <w:rsid w:val="26804D84"/>
    <w:rsid w:val="26B5CB3F"/>
    <w:rsid w:val="26BA08EA"/>
    <w:rsid w:val="26F5DFA5"/>
    <w:rsid w:val="2716CD4F"/>
    <w:rsid w:val="276379CC"/>
    <w:rsid w:val="276712C4"/>
    <w:rsid w:val="2777594C"/>
    <w:rsid w:val="27B25AE2"/>
    <w:rsid w:val="27C201EB"/>
    <w:rsid w:val="27CC8E47"/>
    <w:rsid w:val="27D15A47"/>
    <w:rsid w:val="27EAEBB7"/>
    <w:rsid w:val="27FF88DE"/>
    <w:rsid w:val="283BCDD5"/>
    <w:rsid w:val="284FEB0C"/>
    <w:rsid w:val="28879E34"/>
    <w:rsid w:val="28882236"/>
    <w:rsid w:val="2894B549"/>
    <w:rsid w:val="28D04AC3"/>
    <w:rsid w:val="28E4B006"/>
    <w:rsid w:val="29165ED9"/>
    <w:rsid w:val="293ED248"/>
    <w:rsid w:val="294F3711"/>
    <w:rsid w:val="29654F98"/>
    <w:rsid w:val="2980DB3C"/>
    <w:rsid w:val="29973739"/>
    <w:rsid w:val="29C67871"/>
    <w:rsid w:val="2A11FD83"/>
    <w:rsid w:val="2A3E5624"/>
    <w:rsid w:val="2A474AD4"/>
    <w:rsid w:val="2A73EAF0"/>
    <w:rsid w:val="2AB4BFB5"/>
    <w:rsid w:val="2ABB2F3B"/>
    <w:rsid w:val="2AD169DC"/>
    <w:rsid w:val="2ADAAB6E"/>
    <w:rsid w:val="2AEE2EF8"/>
    <w:rsid w:val="2B64EFED"/>
    <w:rsid w:val="2B7F84E5"/>
    <w:rsid w:val="2BABFCAD"/>
    <w:rsid w:val="2BC2C6AD"/>
    <w:rsid w:val="2BD1C9A2"/>
    <w:rsid w:val="2BDB83A1"/>
    <w:rsid w:val="2C046A38"/>
    <w:rsid w:val="2C21C598"/>
    <w:rsid w:val="2C3C88B1"/>
    <w:rsid w:val="2C3E015C"/>
    <w:rsid w:val="2C437500"/>
    <w:rsid w:val="2C464B8C"/>
    <w:rsid w:val="2C576E15"/>
    <w:rsid w:val="2C78A02F"/>
    <w:rsid w:val="2C7BA308"/>
    <w:rsid w:val="2CA1E4BF"/>
    <w:rsid w:val="2CC63DD6"/>
    <w:rsid w:val="2CCD4FA5"/>
    <w:rsid w:val="2CD2F12E"/>
    <w:rsid w:val="2CF1A6F9"/>
    <w:rsid w:val="2D008B0A"/>
    <w:rsid w:val="2D31650A"/>
    <w:rsid w:val="2D529781"/>
    <w:rsid w:val="2D639127"/>
    <w:rsid w:val="2DC7A100"/>
    <w:rsid w:val="2DCB1559"/>
    <w:rsid w:val="2DD770DF"/>
    <w:rsid w:val="2E2716BF"/>
    <w:rsid w:val="2E3DB520"/>
    <w:rsid w:val="2E627B5E"/>
    <w:rsid w:val="2E85811A"/>
    <w:rsid w:val="2E8C3CE7"/>
    <w:rsid w:val="2E99E375"/>
    <w:rsid w:val="2EB6EAC6"/>
    <w:rsid w:val="2EC39042"/>
    <w:rsid w:val="2EEA2079"/>
    <w:rsid w:val="2EF8C31B"/>
    <w:rsid w:val="2F006B51"/>
    <w:rsid w:val="2F243513"/>
    <w:rsid w:val="2F50E48B"/>
    <w:rsid w:val="2F66E5BA"/>
    <w:rsid w:val="2F803056"/>
    <w:rsid w:val="2FBD14C6"/>
    <w:rsid w:val="2FC82B22"/>
    <w:rsid w:val="2FF6FB53"/>
    <w:rsid w:val="2FFB14F8"/>
    <w:rsid w:val="30408933"/>
    <w:rsid w:val="3068D933"/>
    <w:rsid w:val="30B746A4"/>
    <w:rsid w:val="30B9394B"/>
    <w:rsid w:val="30DC9264"/>
    <w:rsid w:val="30DD2553"/>
    <w:rsid w:val="31118DA1"/>
    <w:rsid w:val="31636FB5"/>
    <w:rsid w:val="317555E2"/>
    <w:rsid w:val="319C3F20"/>
    <w:rsid w:val="31A430C3"/>
    <w:rsid w:val="31AFFC57"/>
    <w:rsid w:val="31CFB520"/>
    <w:rsid w:val="31DD3649"/>
    <w:rsid w:val="31F35300"/>
    <w:rsid w:val="3207D624"/>
    <w:rsid w:val="320BA7B4"/>
    <w:rsid w:val="320C8E1B"/>
    <w:rsid w:val="3251D287"/>
    <w:rsid w:val="3265A993"/>
    <w:rsid w:val="32867AAA"/>
    <w:rsid w:val="32C8B735"/>
    <w:rsid w:val="3307F7C2"/>
    <w:rsid w:val="3318ACD5"/>
    <w:rsid w:val="33400124"/>
    <w:rsid w:val="336CA1B9"/>
    <w:rsid w:val="3375D25B"/>
    <w:rsid w:val="3381AF13"/>
    <w:rsid w:val="33901247"/>
    <w:rsid w:val="33A160A8"/>
    <w:rsid w:val="33BD655F"/>
    <w:rsid w:val="33DEA62B"/>
    <w:rsid w:val="33EA2F09"/>
    <w:rsid w:val="33FF5814"/>
    <w:rsid w:val="34377E6B"/>
    <w:rsid w:val="3453A179"/>
    <w:rsid w:val="346867CD"/>
    <w:rsid w:val="34A52CBE"/>
    <w:rsid w:val="34A8023F"/>
    <w:rsid w:val="34A8E7EE"/>
    <w:rsid w:val="34A9F5AE"/>
    <w:rsid w:val="34EC9537"/>
    <w:rsid w:val="356E9FD6"/>
    <w:rsid w:val="35846966"/>
    <w:rsid w:val="3590EB19"/>
    <w:rsid w:val="35A790E4"/>
    <w:rsid w:val="35D767C9"/>
    <w:rsid w:val="35DBAEBB"/>
    <w:rsid w:val="35FBAAC7"/>
    <w:rsid w:val="362455FE"/>
    <w:rsid w:val="36467048"/>
    <w:rsid w:val="365B098E"/>
    <w:rsid w:val="3672DFE4"/>
    <w:rsid w:val="367DC06E"/>
    <w:rsid w:val="36C77F1C"/>
    <w:rsid w:val="37097B83"/>
    <w:rsid w:val="3714EA7D"/>
    <w:rsid w:val="3729C5DF"/>
    <w:rsid w:val="37333C78"/>
    <w:rsid w:val="376995DB"/>
    <w:rsid w:val="3787530D"/>
    <w:rsid w:val="37985D16"/>
    <w:rsid w:val="37A859BE"/>
    <w:rsid w:val="37F47165"/>
    <w:rsid w:val="37F778AE"/>
    <w:rsid w:val="3806A86D"/>
    <w:rsid w:val="38638D00"/>
    <w:rsid w:val="3871A9D2"/>
    <w:rsid w:val="38D2C2BC"/>
    <w:rsid w:val="38E0476A"/>
    <w:rsid w:val="38E7E055"/>
    <w:rsid w:val="38EBD66A"/>
    <w:rsid w:val="38F2EE10"/>
    <w:rsid w:val="38F434C4"/>
    <w:rsid w:val="39070493"/>
    <w:rsid w:val="3910634C"/>
    <w:rsid w:val="392F58F5"/>
    <w:rsid w:val="399D90D5"/>
    <w:rsid w:val="39A6D1D3"/>
    <w:rsid w:val="39DF2621"/>
    <w:rsid w:val="3A590071"/>
    <w:rsid w:val="3A61EBEC"/>
    <w:rsid w:val="3A67B909"/>
    <w:rsid w:val="3A7F06AE"/>
    <w:rsid w:val="3AA9131C"/>
    <w:rsid w:val="3B0BE528"/>
    <w:rsid w:val="3B347096"/>
    <w:rsid w:val="3B37EFF8"/>
    <w:rsid w:val="3B4BFB3D"/>
    <w:rsid w:val="3B610812"/>
    <w:rsid w:val="3B62805F"/>
    <w:rsid w:val="3B62C37A"/>
    <w:rsid w:val="3B899FF3"/>
    <w:rsid w:val="3BA097B1"/>
    <w:rsid w:val="3BE1FAC7"/>
    <w:rsid w:val="3BEBF89C"/>
    <w:rsid w:val="3BF8E522"/>
    <w:rsid w:val="3C3CCCA5"/>
    <w:rsid w:val="3C3D18F3"/>
    <w:rsid w:val="3C458B01"/>
    <w:rsid w:val="3C806A56"/>
    <w:rsid w:val="3C811455"/>
    <w:rsid w:val="3C89303D"/>
    <w:rsid w:val="3CCA412D"/>
    <w:rsid w:val="3CFB2B21"/>
    <w:rsid w:val="3D0709C6"/>
    <w:rsid w:val="3D198DE0"/>
    <w:rsid w:val="3D2D46C1"/>
    <w:rsid w:val="3D6FCBF3"/>
    <w:rsid w:val="3D93845F"/>
    <w:rsid w:val="3DAAA9C8"/>
    <w:rsid w:val="3DADDFF3"/>
    <w:rsid w:val="3DBB8051"/>
    <w:rsid w:val="3DBF478D"/>
    <w:rsid w:val="3DBFBC6D"/>
    <w:rsid w:val="3DD3DF31"/>
    <w:rsid w:val="3DDAA65D"/>
    <w:rsid w:val="3DFC2ABD"/>
    <w:rsid w:val="3E27D850"/>
    <w:rsid w:val="3E35BC28"/>
    <w:rsid w:val="3E39677A"/>
    <w:rsid w:val="3E72AE1A"/>
    <w:rsid w:val="3ED5643B"/>
    <w:rsid w:val="3F33682A"/>
    <w:rsid w:val="3F4A1C15"/>
    <w:rsid w:val="3F6879FE"/>
    <w:rsid w:val="3F940E43"/>
    <w:rsid w:val="3FA3C806"/>
    <w:rsid w:val="3FAED50B"/>
    <w:rsid w:val="3FB56FCF"/>
    <w:rsid w:val="3FB60751"/>
    <w:rsid w:val="3FC67F9E"/>
    <w:rsid w:val="3FC74E6A"/>
    <w:rsid w:val="3FCB787D"/>
    <w:rsid w:val="400DC20C"/>
    <w:rsid w:val="4039C86E"/>
    <w:rsid w:val="4041A2EB"/>
    <w:rsid w:val="4044F7EB"/>
    <w:rsid w:val="40475828"/>
    <w:rsid w:val="4057EAA3"/>
    <w:rsid w:val="4090DE09"/>
    <w:rsid w:val="40A52A1F"/>
    <w:rsid w:val="40E3E843"/>
    <w:rsid w:val="4118FC24"/>
    <w:rsid w:val="4153A014"/>
    <w:rsid w:val="41B542AE"/>
    <w:rsid w:val="41B73BD1"/>
    <w:rsid w:val="41C03DA6"/>
    <w:rsid w:val="41EE0599"/>
    <w:rsid w:val="42189A17"/>
    <w:rsid w:val="4247D2A0"/>
    <w:rsid w:val="425DD33C"/>
    <w:rsid w:val="4282C4D8"/>
    <w:rsid w:val="42917F28"/>
    <w:rsid w:val="42CFD6CE"/>
    <w:rsid w:val="42EA13DB"/>
    <w:rsid w:val="435C4376"/>
    <w:rsid w:val="4375F3EF"/>
    <w:rsid w:val="4399D66E"/>
    <w:rsid w:val="43A5DB53"/>
    <w:rsid w:val="43CDD179"/>
    <w:rsid w:val="43E2C629"/>
    <w:rsid w:val="43F572F2"/>
    <w:rsid w:val="43F9FBE1"/>
    <w:rsid w:val="43FCF03E"/>
    <w:rsid w:val="4411FDBA"/>
    <w:rsid w:val="441B4961"/>
    <w:rsid w:val="443D1E07"/>
    <w:rsid w:val="4441410F"/>
    <w:rsid w:val="4452D93A"/>
    <w:rsid w:val="445A7CB9"/>
    <w:rsid w:val="445E12F8"/>
    <w:rsid w:val="44782D3E"/>
    <w:rsid w:val="44BED1CD"/>
    <w:rsid w:val="44CB07F4"/>
    <w:rsid w:val="44CEB278"/>
    <w:rsid w:val="44DC827C"/>
    <w:rsid w:val="44DD236C"/>
    <w:rsid w:val="44F63924"/>
    <w:rsid w:val="44F688D6"/>
    <w:rsid w:val="44FE1A19"/>
    <w:rsid w:val="4511D2B1"/>
    <w:rsid w:val="45767CC7"/>
    <w:rsid w:val="458A7608"/>
    <w:rsid w:val="458DE686"/>
    <w:rsid w:val="45BEEC5D"/>
    <w:rsid w:val="45D248C5"/>
    <w:rsid w:val="45DAEA6F"/>
    <w:rsid w:val="45E1748E"/>
    <w:rsid w:val="45EAFBD9"/>
    <w:rsid w:val="45FA5284"/>
    <w:rsid w:val="4600BF56"/>
    <w:rsid w:val="4621257E"/>
    <w:rsid w:val="465AFF93"/>
    <w:rsid w:val="467E5EDA"/>
    <w:rsid w:val="46856796"/>
    <w:rsid w:val="46925937"/>
    <w:rsid w:val="46DC6BB5"/>
    <w:rsid w:val="470AA69C"/>
    <w:rsid w:val="47A79590"/>
    <w:rsid w:val="47AE5DCE"/>
    <w:rsid w:val="47F1CCCB"/>
    <w:rsid w:val="48A8202A"/>
    <w:rsid w:val="48DB5B19"/>
    <w:rsid w:val="49256398"/>
    <w:rsid w:val="494D98A4"/>
    <w:rsid w:val="49C674D2"/>
    <w:rsid w:val="49CCFE7C"/>
    <w:rsid w:val="49F6E17F"/>
    <w:rsid w:val="4A1BEDCC"/>
    <w:rsid w:val="4A8203CF"/>
    <w:rsid w:val="4AA2424C"/>
    <w:rsid w:val="4AB32BF8"/>
    <w:rsid w:val="4AC726CA"/>
    <w:rsid w:val="4ADA9AE4"/>
    <w:rsid w:val="4AF82276"/>
    <w:rsid w:val="4AFC116E"/>
    <w:rsid w:val="4B17D39B"/>
    <w:rsid w:val="4B300D83"/>
    <w:rsid w:val="4B3ADA5C"/>
    <w:rsid w:val="4B67DF25"/>
    <w:rsid w:val="4B7A923C"/>
    <w:rsid w:val="4B9A56C1"/>
    <w:rsid w:val="4BA81D6A"/>
    <w:rsid w:val="4BBBE044"/>
    <w:rsid w:val="4BCD601B"/>
    <w:rsid w:val="4BD425D6"/>
    <w:rsid w:val="4BD96E0D"/>
    <w:rsid w:val="4BDEC302"/>
    <w:rsid w:val="4C1803F8"/>
    <w:rsid w:val="4C30C70F"/>
    <w:rsid w:val="4C345086"/>
    <w:rsid w:val="4C482FEC"/>
    <w:rsid w:val="4CB1346F"/>
    <w:rsid w:val="4D33F512"/>
    <w:rsid w:val="4D480921"/>
    <w:rsid w:val="4D4CCFAF"/>
    <w:rsid w:val="4D68C628"/>
    <w:rsid w:val="4D6EA04E"/>
    <w:rsid w:val="4D7669B1"/>
    <w:rsid w:val="4D8FAF54"/>
    <w:rsid w:val="4D99E026"/>
    <w:rsid w:val="4E28C537"/>
    <w:rsid w:val="4E29BF2F"/>
    <w:rsid w:val="4E313F4A"/>
    <w:rsid w:val="4E37C960"/>
    <w:rsid w:val="4E480A42"/>
    <w:rsid w:val="4E622098"/>
    <w:rsid w:val="4E810979"/>
    <w:rsid w:val="4EA3FDE2"/>
    <w:rsid w:val="4F21131B"/>
    <w:rsid w:val="4F398FF0"/>
    <w:rsid w:val="4F44584C"/>
    <w:rsid w:val="4F46F5D1"/>
    <w:rsid w:val="4F95F315"/>
    <w:rsid w:val="4FA031E8"/>
    <w:rsid w:val="4FA3BD61"/>
    <w:rsid w:val="4FA643C7"/>
    <w:rsid w:val="4FAA46C9"/>
    <w:rsid w:val="4FC768C0"/>
    <w:rsid w:val="4FD8937C"/>
    <w:rsid w:val="500C3D00"/>
    <w:rsid w:val="501B7B7C"/>
    <w:rsid w:val="506C9DCD"/>
    <w:rsid w:val="50871280"/>
    <w:rsid w:val="5089C557"/>
    <w:rsid w:val="50B3ED41"/>
    <w:rsid w:val="50BC7180"/>
    <w:rsid w:val="50D70382"/>
    <w:rsid w:val="50E163E8"/>
    <w:rsid w:val="50E1BCFF"/>
    <w:rsid w:val="50ECDD6B"/>
    <w:rsid w:val="5152227C"/>
    <w:rsid w:val="5154E20E"/>
    <w:rsid w:val="515E4B35"/>
    <w:rsid w:val="518B01E5"/>
    <w:rsid w:val="518FA098"/>
    <w:rsid w:val="519D857F"/>
    <w:rsid w:val="51A9A539"/>
    <w:rsid w:val="51AB919B"/>
    <w:rsid w:val="51E3A008"/>
    <w:rsid w:val="52B434E3"/>
    <w:rsid w:val="52C02922"/>
    <w:rsid w:val="52D24294"/>
    <w:rsid w:val="52DB5228"/>
    <w:rsid w:val="531F4C13"/>
    <w:rsid w:val="53327137"/>
    <w:rsid w:val="53340A14"/>
    <w:rsid w:val="533A63AA"/>
    <w:rsid w:val="5353A167"/>
    <w:rsid w:val="535B3E63"/>
    <w:rsid w:val="537CF6E7"/>
    <w:rsid w:val="53CFD7C0"/>
    <w:rsid w:val="53D15280"/>
    <w:rsid w:val="53E5CAC9"/>
    <w:rsid w:val="53FE6219"/>
    <w:rsid w:val="53FE928A"/>
    <w:rsid w:val="544C9D2F"/>
    <w:rsid w:val="548CB20F"/>
    <w:rsid w:val="549102B0"/>
    <w:rsid w:val="54A8DC07"/>
    <w:rsid w:val="54CC1EE4"/>
    <w:rsid w:val="54D61AD3"/>
    <w:rsid w:val="550147CD"/>
    <w:rsid w:val="552BA339"/>
    <w:rsid w:val="5534324E"/>
    <w:rsid w:val="5588B7DF"/>
    <w:rsid w:val="558AC236"/>
    <w:rsid w:val="55A84EEA"/>
    <w:rsid w:val="55B16FC7"/>
    <w:rsid w:val="5611E21D"/>
    <w:rsid w:val="562FFA1A"/>
    <w:rsid w:val="56394CB3"/>
    <w:rsid w:val="5642C2A3"/>
    <w:rsid w:val="56660AEC"/>
    <w:rsid w:val="569A1F90"/>
    <w:rsid w:val="56B40057"/>
    <w:rsid w:val="56B540F7"/>
    <w:rsid w:val="56C70E97"/>
    <w:rsid w:val="56D2654A"/>
    <w:rsid w:val="56D27630"/>
    <w:rsid w:val="56D98EDC"/>
    <w:rsid w:val="56DF5341"/>
    <w:rsid w:val="56FEDFD1"/>
    <w:rsid w:val="57180AFC"/>
    <w:rsid w:val="571DD765"/>
    <w:rsid w:val="571E1CD1"/>
    <w:rsid w:val="57293BD3"/>
    <w:rsid w:val="573404F4"/>
    <w:rsid w:val="573CB98E"/>
    <w:rsid w:val="57B78285"/>
    <w:rsid w:val="57C4F89B"/>
    <w:rsid w:val="57CD7D50"/>
    <w:rsid w:val="57FD306B"/>
    <w:rsid w:val="581C2422"/>
    <w:rsid w:val="584CB8F2"/>
    <w:rsid w:val="586F7804"/>
    <w:rsid w:val="5879F0F6"/>
    <w:rsid w:val="58977EED"/>
    <w:rsid w:val="58BE6A8E"/>
    <w:rsid w:val="58D12E8E"/>
    <w:rsid w:val="58F80803"/>
    <w:rsid w:val="59376921"/>
    <w:rsid w:val="593A2E22"/>
    <w:rsid w:val="59818A20"/>
    <w:rsid w:val="599D7B23"/>
    <w:rsid w:val="59A15404"/>
    <w:rsid w:val="59C01BA2"/>
    <w:rsid w:val="59CC5274"/>
    <w:rsid w:val="5A1D6CE5"/>
    <w:rsid w:val="5A27EA21"/>
    <w:rsid w:val="5A474E81"/>
    <w:rsid w:val="5A8B455A"/>
    <w:rsid w:val="5A8D3497"/>
    <w:rsid w:val="5A8E5B52"/>
    <w:rsid w:val="5AA7CDE6"/>
    <w:rsid w:val="5AAA15C3"/>
    <w:rsid w:val="5AB9E973"/>
    <w:rsid w:val="5ACAD755"/>
    <w:rsid w:val="5ADBC13D"/>
    <w:rsid w:val="5B18AE33"/>
    <w:rsid w:val="5B1A412F"/>
    <w:rsid w:val="5B3F3951"/>
    <w:rsid w:val="5B7159F1"/>
    <w:rsid w:val="5B9263E9"/>
    <w:rsid w:val="5B97522E"/>
    <w:rsid w:val="5C349E25"/>
    <w:rsid w:val="5C3EDEC3"/>
    <w:rsid w:val="5C79C01B"/>
    <w:rsid w:val="5CA859C3"/>
    <w:rsid w:val="5CB96EF2"/>
    <w:rsid w:val="5CBF4DB6"/>
    <w:rsid w:val="5CF74F37"/>
    <w:rsid w:val="5D3813BC"/>
    <w:rsid w:val="5D823E27"/>
    <w:rsid w:val="5D934FBE"/>
    <w:rsid w:val="5DA3F3FF"/>
    <w:rsid w:val="5DDC20FE"/>
    <w:rsid w:val="5DDF159B"/>
    <w:rsid w:val="5DFC681F"/>
    <w:rsid w:val="5E34AC2B"/>
    <w:rsid w:val="5E70EC46"/>
    <w:rsid w:val="5EE450A3"/>
    <w:rsid w:val="5F2F201F"/>
    <w:rsid w:val="5F552C69"/>
    <w:rsid w:val="5F662A9C"/>
    <w:rsid w:val="5FA4D749"/>
    <w:rsid w:val="5FAD67CD"/>
    <w:rsid w:val="5FD253C0"/>
    <w:rsid w:val="60279025"/>
    <w:rsid w:val="60591E60"/>
    <w:rsid w:val="60671A97"/>
    <w:rsid w:val="606CD205"/>
    <w:rsid w:val="608CFF19"/>
    <w:rsid w:val="60B9DEE9"/>
    <w:rsid w:val="60F4B38D"/>
    <w:rsid w:val="61125C81"/>
    <w:rsid w:val="6119BB33"/>
    <w:rsid w:val="6123DB51"/>
    <w:rsid w:val="6157AD78"/>
    <w:rsid w:val="6167C37C"/>
    <w:rsid w:val="617BEE94"/>
    <w:rsid w:val="618D7CFF"/>
    <w:rsid w:val="619CA038"/>
    <w:rsid w:val="61CC31A6"/>
    <w:rsid w:val="61F88009"/>
    <w:rsid w:val="61FDCA79"/>
    <w:rsid w:val="620C5F6F"/>
    <w:rsid w:val="62AB8EBF"/>
    <w:rsid w:val="62B21364"/>
    <w:rsid w:val="62CC3C41"/>
    <w:rsid w:val="6340B710"/>
    <w:rsid w:val="634BC962"/>
    <w:rsid w:val="6369CE5C"/>
    <w:rsid w:val="63954F3D"/>
    <w:rsid w:val="63A50681"/>
    <w:rsid w:val="63B705CB"/>
    <w:rsid w:val="63E60743"/>
    <w:rsid w:val="63EA40C3"/>
    <w:rsid w:val="64336291"/>
    <w:rsid w:val="64517E29"/>
    <w:rsid w:val="646C0E4A"/>
    <w:rsid w:val="64744A1F"/>
    <w:rsid w:val="64D50B02"/>
    <w:rsid w:val="650B8C48"/>
    <w:rsid w:val="650F1779"/>
    <w:rsid w:val="6520F06B"/>
    <w:rsid w:val="652D40B2"/>
    <w:rsid w:val="657EC29D"/>
    <w:rsid w:val="65848F82"/>
    <w:rsid w:val="6588D097"/>
    <w:rsid w:val="65989066"/>
    <w:rsid w:val="659C2EF1"/>
    <w:rsid w:val="65AC3D55"/>
    <w:rsid w:val="65C74A00"/>
    <w:rsid w:val="65D3D80A"/>
    <w:rsid w:val="65EF8732"/>
    <w:rsid w:val="65F2CDE3"/>
    <w:rsid w:val="6627D2D6"/>
    <w:rsid w:val="66467468"/>
    <w:rsid w:val="664D2958"/>
    <w:rsid w:val="66E04F2D"/>
    <w:rsid w:val="66F7A528"/>
    <w:rsid w:val="6712F7D4"/>
    <w:rsid w:val="671D3852"/>
    <w:rsid w:val="673B9CCE"/>
    <w:rsid w:val="673CB90B"/>
    <w:rsid w:val="674D0D7D"/>
    <w:rsid w:val="675053C4"/>
    <w:rsid w:val="675EE03D"/>
    <w:rsid w:val="6770B776"/>
    <w:rsid w:val="677D4077"/>
    <w:rsid w:val="6797DC12"/>
    <w:rsid w:val="67A483ED"/>
    <w:rsid w:val="67A7CF8B"/>
    <w:rsid w:val="67BC936C"/>
    <w:rsid w:val="67F48BB5"/>
    <w:rsid w:val="682D6A48"/>
    <w:rsid w:val="683BBAAD"/>
    <w:rsid w:val="685E1AE1"/>
    <w:rsid w:val="68B09488"/>
    <w:rsid w:val="68F59571"/>
    <w:rsid w:val="68FD602C"/>
    <w:rsid w:val="6927654D"/>
    <w:rsid w:val="694A37B9"/>
    <w:rsid w:val="69775ED2"/>
    <w:rsid w:val="697A535E"/>
    <w:rsid w:val="697A8458"/>
    <w:rsid w:val="697AED4F"/>
    <w:rsid w:val="697CBFDA"/>
    <w:rsid w:val="698B8341"/>
    <w:rsid w:val="69A73E4C"/>
    <w:rsid w:val="69AAAB92"/>
    <w:rsid w:val="69D13096"/>
    <w:rsid w:val="69EDC2F1"/>
    <w:rsid w:val="69F4E9CA"/>
    <w:rsid w:val="69F659C1"/>
    <w:rsid w:val="69F6C957"/>
    <w:rsid w:val="6A0D54E2"/>
    <w:rsid w:val="6A0E3169"/>
    <w:rsid w:val="6A3E0F76"/>
    <w:rsid w:val="6A790314"/>
    <w:rsid w:val="6AA11C1A"/>
    <w:rsid w:val="6AC76C48"/>
    <w:rsid w:val="6AC92697"/>
    <w:rsid w:val="6AD2FC27"/>
    <w:rsid w:val="6AE2D1B6"/>
    <w:rsid w:val="6AE2F285"/>
    <w:rsid w:val="6AFC9F51"/>
    <w:rsid w:val="6B3B51B3"/>
    <w:rsid w:val="6B45B5F6"/>
    <w:rsid w:val="6B6FE347"/>
    <w:rsid w:val="6B7BFD91"/>
    <w:rsid w:val="6BC62A17"/>
    <w:rsid w:val="6C06B2AC"/>
    <w:rsid w:val="6C26B27E"/>
    <w:rsid w:val="6C538427"/>
    <w:rsid w:val="6CBF3B7E"/>
    <w:rsid w:val="6CEF8CAD"/>
    <w:rsid w:val="6D3DE035"/>
    <w:rsid w:val="6D76790A"/>
    <w:rsid w:val="6D9D65B2"/>
    <w:rsid w:val="6DC83889"/>
    <w:rsid w:val="6DD3382A"/>
    <w:rsid w:val="6DEF5488"/>
    <w:rsid w:val="6E0CD303"/>
    <w:rsid w:val="6E14916C"/>
    <w:rsid w:val="6E327614"/>
    <w:rsid w:val="6E345C76"/>
    <w:rsid w:val="6E63AA75"/>
    <w:rsid w:val="6E8B795C"/>
    <w:rsid w:val="6E8DF708"/>
    <w:rsid w:val="6EA93540"/>
    <w:rsid w:val="6EAAB653"/>
    <w:rsid w:val="6EDC52AC"/>
    <w:rsid w:val="6F776C6A"/>
    <w:rsid w:val="6F9242D0"/>
    <w:rsid w:val="6F9BC0AD"/>
    <w:rsid w:val="6FB1D72B"/>
    <w:rsid w:val="6FD15ED8"/>
    <w:rsid w:val="6FD8BE03"/>
    <w:rsid w:val="6FEFDE6C"/>
    <w:rsid w:val="703DB5E6"/>
    <w:rsid w:val="7049F6E0"/>
    <w:rsid w:val="70654BC3"/>
    <w:rsid w:val="707D81B5"/>
    <w:rsid w:val="708F3015"/>
    <w:rsid w:val="70976B8F"/>
    <w:rsid w:val="7097DE31"/>
    <w:rsid w:val="70BFA38D"/>
    <w:rsid w:val="70CF223A"/>
    <w:rsid w:val="70D7F039"/>
    <w:rsid w:val="710D4E93"/>
    <w:rsid w:val="7132803E"/>
    <w:rsid w:val="714988E9"/>
    <w:rsid w:val="715D5813"/>
    <w:rsid w:val="71635508"/>
    <w:rsid w:val="7195F832"/>
    <w:rsid w:val="71B6F266"/>
    <w:rsid w:val="71B71C3B"/>
    <w:rsid w:val="71CFC867"/>
    <w:rsid w:val="71DEF5D8"/>
    <w:rsid w:val="71E066FE"/>
    <w:rsid w:val="72491EE1"/>
    <w:rsid w:val="7271F933"/>
    <w:rsid w:val="727D525F"/>
    <w:rsid w:val="72862F49"/>
    <w:rsid w:val="72909A59"/>
    <w:rsid w:val="72AF0D2C"/>
    <w:rsid w:val="72C7380E"/>
    <w:rsid w:val="72F75D1F"/>
    <w:rsid w:val="72FEEDDF"/>
    <w:rsid w:val="7301D281"/>
    <w:rsid w:val="73084FF5"/>
    <w:rsid w:val="733D8057"/>
    <w:rsid w:val="7364A6BE"/>
    <w:rsid w:val="738227F2"/>
    <w:rsid w:val="73829520"/>
    <w:rsid w:val="73BCD31D"/>
    <w:rsid w:val="73E24E9A"/>
    <w:rsid w:val="74057EF9"/>
    <w:rsid w:val="740611AA"/>
    <w:rsid w:val="742B3432"/>
    <w:rsid w:val="748AF06F"/>
    <w:rsid w:val="749E3727"/>
    <w:rsid w:val="74AEB670"/>
    <w:rsid w:val="74FFC5DD"/>
    <w:rsid w:val="7503AB00"/>
    <w:rsid w:val="750C3C91"/>
    <w:rsid w:val="7521E3B8"/>
    <w:rsid w:val="7547AF52"/>
    <w:rsid w:val="7547E207"/>
    <w:rsid w:val="754C8EED"/>
    <w:rsid w:val="755341F0"/>
    <w:rsid w:val="75B01448"/>
    <w:rsid w:val="75FC8011"/>
    <w:rsid w:val="7636A132"/>
    <w:rsid w:val="7646EC41"/>
    <w:rsid w:val="76625B17"/>
    <w:rsid w:val="768DF078"/>
    <w:rsid w:val="76A98863"/>
    <w:rsid w:val="76C89DEA"/>
    <w:rsid w:val="770FCE44"/>
    <w:rsid w:val="771C93AC"/>
    <w:rsid w:val="7744435C"/>
    <w:rsid w:val="7762D4F4"/>
    <w:rsid w:val="778CD421"/>
    <w:rsid w:val="778D6CCC"/>
    <w:rsid w:val="77C1F9FC"/>
    <w:rsid w:val="77C5AEB9"/>
    <w:rsid w:val="77C76611"/>
    <w:rsid w:val="780C21B4"/>
    <w:rsid w:val="781928F8"/>
    <w:rsid w:val="78420824"/>
    <w:rsid w:val="78551A10"/>
    <w:rsid w:val="7871F4F0"/>
    <w:rsid w:val="787A4A22"/>
    <w:rsid w:val="789BE5F8"/>
    <w:rsid w:val="78DE4D5F"/>
    <w:rsid w:val="79026D14"/>
    <w:rsid w:val="7923D783"/>
    <w:rsid w:val="792AEBEE"/>
    <w:rsid w:val="794F64A0"/>
    <w:rsid w:val="79557E44"/>
    <w:rsid w:val="79580924"/>
    <w:rsid w:val="795DCA5D"/>
    <w:rsid w:val="799499DC"/>
    <w:rsid w:val="79A08EDC"/>
    <w:rsid w:val="79A5F8FE"/>
    <w:rsid w:val="79CF300C"/>
    <w:rsid w:val="79F18A47"/>
    <w:rsid w:val="7A25981A"/>
    <w:rsid w:val="7A30E0FC"/>
    <w:rsid w:val="7A81458F"/>
    <w:rsid w:val="7A91B34F"/>
    <w:rsid w:val="7A973BA3"/>
    <w:rsid w:val="7AA51851"/>
    <w:rsid w:val="7AB4924F"/>
    <w:rsid w:val="7ACAF0E3"/>
    <w:rsid w:val="7AD1292B"/>
    <w:rsid w:val="7AD75017"/>
    <w:rsid w:val="7B03B555"/>
    <w:rsid w:val="7B04FC62"/>
    <w:rsid w:val="7B1B1816"/>
    <w:rsid w:val="7B1F8910"/>
    <w:rsid w:val="7B225181"/>
    <w:rsid w:val="7B2E92B9"/>
    <w:rsid w:val="7B545841"/>
    <w:rsid w:val="7C2748B4"/>
    <w:rsid w:val="7C3B7E09"/>
    <w:rsid w:val="7C9B945A"/>
    <w:rsid w:val="7C9C0C90"/>
    <w:rsid w:val="7CA10FEE"/>
    <w:rsid w:val="7CB6E278"/>
    <w:rsid w:val="7CBDFFE5"/>
    <w:rsid w:val="7CDA1127"/>
    <w:rsid w:val="7CE48F66"/>
    <w:rsid w:val="7CFD0D5B"/>
    <w:rsid w:val="7D08F327"/>
    <w:rsid w:val="7D0FD605"/>
    <w:rsid w:val="7D1B5DBA"/>
    <w:rsid w:val="7D208D75"/>
    <w:rsid w:val="7D238364"/>
    <w:rsid w:val="7D2CF59D"/>
    <w:rsid w:val="7D5EBB20"/>
    <w:rsid w:val="7DAFA318"/>
    <w:rsid w:val="7DB1E850"/>
    <w:rsid w:val="7DF811A1"/>
    <w:rsid w:val="7E03FFA8"/>
    <w:rsid w:val="7E0B4AD8"/>
    <w:rsid w:val="7E28A152"/>
    <w:rsid w:val="7E67DE92"/>
    <w:rsid w:val="7E85B33D"/>
    <w:rsid w:val="7E8833F3"/>
    <w:rsid w:val="7E8D215F"/>
    <w:rsid w:val="7ECED68C"/>
    <w:rsid w:val="7F034A49"/>
    <w:rsid w:val="7F39AF6B"/>
    <w:rsid w:val="7F523C55"/>
    <w:rsid w:val="7F8E6EE1"/>
    <w:rsid w:val="7FC50DF6"/>
    <w:rsid w:val="7FCBCB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xxmsolistparagraph" w:customStyle="1">
    <w:name w:val="x_x_msolistparagraph"/>
    <w:basedOn w:val="Normal"/>
    <w:rsid w:val="1C1C7EAB"/>
    <w:pPr>
      <w:ind w:left="720"/>
    </w:pPr>
    <w:rPr>
      <w:rFonts w:ascii="Calibri" w:hAnsi="Calibri" w:cs="Calibr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word/glossary/document.xml" Id="Rd03c3d39698b460b" /><Relationship Type="http://schemas.microsoft.com/office/2019/09/relationships/intelligence" Target="/word/intelligence.xml" Id="R8f7faccea39c4216" /><Relationship Type="http://schemas.microsoft.com/office/2011/relationships/people" Target="/word/people.xml" Id="Re5bbb2525c4e4402" /><Relationship Type="http://schemas.openxmlformats.org/officeDocument/2006/relationships/hyperlink" Target="https://doi.org/10.1016/j.ecolmodel.2013.10.015" TargetMode="External" Id="R30775a06f889426f" /><Relationship Type="http://schemas.openxmlformats.org/officeDocument/2006/relationships/hyperlink" Target="https://doi.org/10.3390/w1208219" TargetMode="External" Id="Re530e30d5044427a" /></Relationships>
</file>

<file path=word/_rels/header2.xml.rels>&#65279;<?xml version="1.0" encoding="utf-8"?><Relationships xmlns="http://schemas.openxmlformats.org/package/2006/relationships"><Relationship Type="http://schemas.openxmlformats.org/officeDocument/2006/relationships/image" Target="/media/image2.png" Id="Rb41f5c208151455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29d8995-885e-49d0-b8f6-1a249b27ed8a}"/>
      </w:docPartPr>
      <w:docPartBody>
        <w:p w14:paraId="3F7784D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6</AccountId>
        <AccountType/>
      </UserInfo>
      <UserInfo>
        <DisplayName>Madeleine Gregory</DisplayName>
        <AccountId>21</AccountId>
        <AccountType/>
      </UserInfo>
    </SharedWithUsers>
  </documentManagement>
</p:properties>
</file>

<file path=customXml/itemProps1.xml><?xml version="1.0" encoding="utf-8"?>
<ds:datastoreItem xmlns:ds="http://schemas.openxmlformats.org/officeDocument/2006/customXml" ds:itemID="{0C08EF1C-BF18-432A-AE27-8AFE71306674}">
  <ds:schemaRefs>
    <ds:schemaRef ds:uri="http://schemas.microsoft.com/sharepoint/v3/contenttype/forms"/>
  </ds:schemaRefs>
</ds:datastoreItem>
</file>

<file path=customXml/itemProps2.xml><?xml version="1.0" encoding="utf-8"?>
<ds:datastoreItem xmlns:ds="http://schemas.openxmlformats.org/officeDocument/2006/customXml" ds:itemID="{B3697FF9-E40D-4BA0-898F-D13FE8D1CE93}"/>
</file>

<file path=customXml/itemProps3.xml><?xml version="1.0" encoding="utf-8"?>
<ds:datastoreItem xmlns:ds="http://schemas.openxmlformats.org/officeDocument/2006/customXml" ds:itemID="{59D46CDB-B1AE-4715-946A-D1EBE078CCC5}">
  <ds:schemaRefs>
    <ds:schemaRef ds:uri="http://schemas.openxmlformats.org/officeDocument/2006/bibliography"/>
  </ds:schemaRefs>
</ds:datastoreItem>
</file>

<file path=customXml/itemProps4.xml><?xml version="1.0" encoding="utf-8"?>
<ds:datastoreItem xmlns:ds="http://schemas.openxmlformats.org/officeDocument/2006/customXml" ds:itemID="{A9FB63E2-46E8-4420-BB83-05C12BC7E23A}">
  <ds:schemaRefs>
    <ds:schemaRef ds:uri="http://schemas.microsoft.com/office/2006/metadata/properties"/>
    <ds:schemaRef ds:uri="http://schemas.microsoft.com/office/infopath/2007/PartnerControls"/>
    <ds:schemaRef ds:uri="61c4e6bf-d7ae-473d-afd4-77f5390db30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Sophia Skoglund</cp:lastModifiedBy>
  <cp:revision>14</cp:revision>
  <dcterms:created xsi:type="dcterms:W3CDTF">2021-06-15T21:30:00Z</dcterms:created>
  <dcterms:modified xsi:type="dcterms:W3CDTF">2021-10-12T16:04:01Z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