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FD" w:rsidRDefault="00CE1187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Tutorial</w:t>
      </w:r>
    </w:p>
    <w:p w:rsidR="00CE1187" w:rsidRDefault="00CE11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Lake Victoria </w:t>
      </w:r>
      <w:r w:rsidR="009C1D3A">
        <w:rPr>
          <w:b/>
          <w:sz w:val="28"/>
          <w:szCs w:val="28"/>
        </w:rPr>
        <w:t>Water Parameter</w:t>
      </w:r>
      <w:r>
        <w:rPr>
          <w:b/>
          <w:sz w:val="28"/>
          <w:szCs w:val="28"/>
        </w:rPr>
        <w:t xml:space="preserve"> Classification</w:t>
      </w:r>
    </w:p>
    <w:p w:rsidR="00596037" w:rsidRPr="00596037" w:rsidRDefault="00596037">
      <w:pPr>
        <w:rPr>
          <w:sz w:val="24"/>
          <w:szCs w:val="24"/>
        </w:rPr>
      </w:pPr>
      <w:r w:rsidRPr="00596037">
        <w:rPr>
          <w:sz w:val="24"/>
          <w:szCs w:val="24"/>
        </w:rPr>
        <w:t>The following tutorial</w:t>
      </w:r>
      <w:r>
        <w:rPr>
          <w:sz w:val="24"/>
          <w:szCs w:val="24"/>
        </w:rPr>
        <w:t xml:space="preserve"> </w:t>
      </w:r>
      <w:r w:rsidR="00233928">
        <w:rPr>
          <w:sz w:val="24"/>
          <w:szCs w:val="24"/>
        </w:rPr>
        <w:t>will explain how to run the MNDWI and NDWI</w:t>
      </w:r>
      <w:r w:rsidR="00FD5D81">
        <w:rPr>
          <w:sz w:val="24"/>
          <w:szCs w:val="24"/>
        </w:rPr>
        <w:t xml:space="preserve"> models created by the Lake Victoria Water Resources Project during the </w:t>
      </w:r>
      <w:proofErr w:type="gramStart"/>
      <w:r w:rsidR="00FD5D81">
        <w:rPr>
          <w:sz w:val="24"/>
          <w:szCs w:val="24"/>
        </w:rPr>
        <w:t>Fall</w:t>
      </w:r>
      <w:proofErr w:type="gramEnd"/>
      <w:r w:rsidR="00FD5D81">
        <w:rPr>
          <w:sz w:val="24"/>
          <w:szCs w:val="24"/>
        </w:rPr>
        <w:t xml:space="preserve"> 2015 term.  </w:t>
      </w:r>
      <w:r w:rsidR="00233928">
        <w:rPr>
          <w:sz w:val="24"/>
          <w:szCs w:val="24"/>
        </w:rPr>
        <w:t>T</w:t>
      </w:r>
      <w:r w:rsidR="00FD5D81">
        <w:rPr>
          <w:sz w:val="24"/>
          <w:szCs w:val="24"/>
        </w:rPr>
        <w:t xml:space="preserve">hese model outputs will be used </w:t>
      </w:r>
      <w:r w:rsidR="00233928">
        <w:rPr>
          <w:sz w:val="24"/>
          <w:szCs w:val="24"/>
        </w:rPr>
        <w:t>to help distinguish water features from non-water</w:t>
      </w:r>
      <w:r w:rsidR="001C289B">
        <w:rPr>
          <w:sz w:val="24"/>
          <w:szCs w:val="24"/>
        </w:rPr>
        <w:t xml:space="preserve"> features in Lake Victoria</w:t>
      </w:r>
      <w:r w:rsidR="00233928">
        <w:rPr>
          <w:sz w:val="24"/>
          <w:szCs w:val="24"/>
        </w:rPr>
        <w:t>.</w:t>
      </w:r>
    </w:p>
    <w:p w:rsidR="00C84438" w:rsidRDefault="00AF24EF" w:rsidP="009C1D3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Begin by downloading corresponding Landsat image</w:t>
      </w:r>
      <w:r w:rsidR="009C1D3A">
        <w:rPr>
          <w:sz w:val="24"/>
          <w:szCs w:val="24"/>
        </w:rPr>
        <w:t xml:space="preserve"> dates from USGS using Path 170 </w:t>
      </w:r>
      <w:r>
        <w:rPr>
          <w:sz w:val="24"/>
          <w:szCs w:val="24"/>
        </w:rPr>
        <w:t>and Row 60 (these files will need to be unzipped before they can be processed).</w:t>
      </w:r>
    </w:p>
    <w:p w:rsidR="00C84438" w:rsidRDefault="00C84438" w:rsidP="00C84438">
      <w:pPr>
        <w:pStyle w:val="ListParagraph"/>
        <w:rPr>
          <w:sz w:val="24"/>
          <w:szCs w:val="24"/>
        </w:rPr>
      </w:pPr>
    </w:p>
    <w:p w:rsidR="00075496" w:rsidRDefault="00075496" w:rsidP="00C84438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B6E5B2" wp14:editId="0E968382">
            <wp:extent cx="4371975" cy="2852058"/>
            <wp:effectExtent l="19050" t="19050" r="9525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G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301" cy="2854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438" w:rsidRPr="00C84438" w:rsidRDefault="00C84438" w:rsidP="00C84438">
      <w:pPr>
        <w:pStyle w:val="ListParagraph"/>
        <w:jc w:val="center"/>
        <w:rPr>
          <w:sz w:val="24"/>
          <w:szCs w:val="24"/>
        </w:rPr>
      </w:pPr>
    </w:p>
    <w:p w:rsidR="00FD5D81" w:rsidRPr="00FD5D81" w:rsidRDefault="00AF24EF" w:rsidP="0020128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ArcGIS and import the </w:t>
      </w:r>
      <w:r w:rsidR="00075496">
        <w:rPr>
          <w:sz w:val="24"/>
          <w:szCs w:val="24"/>
        </w:rPr>
        <w:t xml:space="preserve">Lake Victoria </w:t>
      </w:r>
      <w:proofErr w:type="spellStart"/>
      <w:r w:rsidR="00075496">
        <w:rPr>
          <w:sz w:val="24"/>
          <w:szCs w:val="24"/>
        </w:rPr>
        <w:t>Winam</w:t>
      </w:r>
      <w:proofErr w:type="spellEnd"/>
      <w:r w:rsidR="00075496">
        <w:rPr>
          <w:sz w:val="24"/>
          <w:szCs w:val="24"/>
        </w:rPr>
        <w:t xml:space="preserve"> Gulf </w:t>
      </w:r>
      <w:r>
        <w:rPr>
          <w:sz w:val="24"/>
          <w:szCs w:val="24"/>
        </w:rPr>
        <w:t>study area</w:t>
      </w:r>
      <w:r w:rsidR="0007549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shapefile</w:t>
      </w:r>
      <w:proofErr w:type="spellEnd"/>
      <w:r>
        <w:rPr>
          <w:sz w:val="24"/>
          <w:szCs w:val="24"/>
        </w:rPr>
        <w:t xml:space="preserve">. </w:t>
      </w:r>
      <w:r w:rsidR="00201289">
        <w:rPr>
          <w:sz w:val="24"/>
          <w:szCs w:val="24"/>
        </w:rPr>
        <w:t>Ensure that the Project Coordinate System is WGS_1984_UTM_zone_36N</w:t>
      </w:r>
      <w:r w:rsidR="00233132">
        <w:rPr>
          <w:sz w:val="24"/>
          <w:szCs w:val="24"/>
        </w:rPr>
        <w:t xml:space="preserve"> by </w:t>
      </w:r>
      <w:r w:rsidR="00FD5D81">
        <w:rPr>
          <w:sz w:val="24"/>
          <w:szCs w:val="24"/>
        </w:rPr>
        <w:t xml:space="preserve">right clicking on the Lake Victoria </w:t>
      </w:r>
      <w:proofErr w:type="spellStart"/>
      <w:r w:rsidR="00FD5D81">
        <w:rPr>
          <w:sz w:val="24"/>
          <w:szCs w:val="24"/>
        </w:rPr>
        <w:t>Winam</w:t>
      </w:r>
      <w:proofErr w:type="spellEnd"/>
      <w:r w:rsidR="00FD5D81">
        <w:rPr>
          <w:sz w:val="24"/>
          <w:szCs w:val="24"/>
        </w:rPr>
        <w:t xml:space="preserve"> study area layer.</w:t>
      </w:r>
      <w:r w:rsidR="00FD5D81">
        <w:rPr>
          <w:noProof/>
        </w:rPr>
        <w:t xml:space="preserve">  Click “Properties”</w:t>
      </w:r>
      <w:r w:rsidR="00986565">
        <w:rPr>
          <w:noProof/>
        </w:rPr>
        <w:t xml:space="preserve"> and then click</w:t>
      </w:r>
      <w:r w:rsidR="00FD5D81">
        <w:rPr>
          <w:noProof/>
        </w:rPr>
        <w:t xml:space="preserve"> on the “Source” tab.  In the “Data Source” box, the Projected Coordinate System should be defined as </w:t>
      </w:r>
      <w:r w:rsidR="00FD5D81">
        <w:rPr>
          <w:sz w:val="24"/>
          <w:szCs w:val="24"/>
        </w:rPr>
        <w:t>WGS_1984_UTM_zone_36N</w:t>
      </w:r>
      <w:r w:rsidR="00986565">
        <w:rPr>
          <w:sz w:val="24"/>
          <w:szCs w:val="24"/>
        </w:rPr>
        <w:t>.  This will match the same coordinate system as the Landsat imagery bands.</w:t>
      </w:r>
    </w:p>
    <w:p w:rsidR="00C84438" w:rsidRPr="00986565" w:rsidRDefault="00FD5D81" w:rsidP="00986565">
      <w:pPr>
        <w:pStyle w:val="ListParagraph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EDFEB2" wp14:editId="3650B44D">
            <wp:extent cx="4444679" cy="2757148"/>
            <wp:effectExtent l="19050" t="19050" r="13335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7906" t="21226" r="11269" b="10800"/>
                    <a:stretch/>
                  </pic:blipFill>
                  <pic:spPr bwMode="auto">
                    <a:xfrm>
                      <a:off x="0" y="0"/>
                      <a:ext cx="4461593" cy="276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132" w:rsidRDefault="00233132" w:rsidP="00C84438">
      <w:pPr>
        <w:pStyle w:val="ListParagraph"/>
        <w:jc w:val="center"/>
        <w:rPr>
          <w:sz w:val="24"/>
          <w:szCs w:val="24"/>
        </w:rPr>
      </w:pPr>
    </w:p>
    <w:p w:rsidR="00986565" w:rsidRDefault="00201289" w:rsidP="0098656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Download </w:t>
      </w:r>
      <w:r w:rsidR="001A688C">
        <w:rPr>
          <w:sz w:val="24"/>
          <w:szCs w:val="24"/>
        </w:rPr>
        <w:t xml:space="preserve">the </w:t>
      </w:r>
      <w:r w:rsidR="00233132">
        <w:rPr>
          <w:sz w:val="24"/>
          <w:szCs w:val="24"/>
        </w:rPr>
        <w:t>“</w:t>
      </w:r>
      <w:proofErr w:type="spellStart"/>
      <w:r w:rsidR="001A688C">
        <w:rPr>
          <w:sz w:val="24"/>
          <w:szCs w:val="24"/>
        </w:rPr>
        <w:t>LakeVictoriaWaterResources</w:t>
      </w:r>
      <w:proofErr w:type="spellEnd"/>
      <w:r w:rsidR="00233132">
        <w:rPr>
          <w:sz w:val="24"/>
          <w:szCs w:val="24"/>
        </w:rPr>
        <w:t xml:space="preserve">” toolbox and </w:t>
      </w:r>
      <w:r w:rsidR="00986565">
        <w:rPr>
          <w:sz w:val="24"/>
          <w:szCs w:val="24"/>
        </w:rPr>
        <w:t xml:space="preserve">click  </w:t>
      </w:r>
      <w:r w:rsidR="00986565">
        <w:rPr>
          <w:noProof/>
          <w:sz w:val="24"/>
          <w:szCs w:val="24"/>
        </w:rPr>
        <w:drawing>
          <wp:inline distT="0" distB="0" distL="0" distR="0">
            <wp:extent cx="228632" cy="228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o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565">
        <w:rPr>
          <w:sz w:val="24"/>
          <w:szCs w:val="24"/>
        </w:rPr>
        <w:t xml:space="preserve"> to add the toolbox to the </w:t>
      </w:r>
      <w:proofErr w:type="spellStart"/>
      <w:r w:rsidR="00986565">
        <w:rPr>
          <w:sz w:val="24"/>
          <w:szCs w:val="24"/>
        </w:rPr>
        <w:t>ArcToolbox</w:t>
      </w:r>
      <w:proofErr w:type="spellEnd"/>
      <w:r w:rsidR="00986565">
        <w:rPr>
          <w:sz w:val="24"/>
          <w:szCs w:val="24"/>
        </w:rPr>
        <w:t xml:space="preserve"> catalog. Right click the </w:t>
      </w:r>
      <w:r w:rsidR="001C289B">
        <w:rPr>
          <w:sz w:val="24"/>
          <w:szCs w:val="24"/>
        </w:rPr>
        <w:t>“</w:t>
      </w:r>
      <w:proofErr w:type="spellStart"/>
      <w:r w:rsidR="00986565">
        <w:rPr>
          <w:sz w:val="24"/>
          <w:szCs w:val="24"/>
        </w:rPr>
        <w:t>ArcToolbox</w:t>
      </w:r>
      <w:proofErr w:type="spellEnd"/>
      <w:r w:rsidR="001C289B">
        <w:rPr>
          <w:sz w:val="24"/>
          <w:szCs w:val="24"/>
        </w:rPr>
        <w:t>”</w:t>
      </w:r>
      <w:r w:rsidR="00986565">
        <w:rPr>
          <w:sz w:val="24"/>
          <w:szCs w:val="24"/>
        </w:rPr>
        <w:t xml:space="preserve"> tab and select “Add Toolbox…</w:t>
      </w:r>
      <w:proofErr w:type="gramStart"/>
      <w:r w:rsidR="001C289B">
        <w:rPr>
          <w:sz w:val="24"/>
          <w:szCs w:val="24"/>
        </w:rPr>
        <w:t>”.</w:t>
      </w:r>
      <w:proofErr w:type="gramEnd"/>
      <w:r w:rsidR="001C289B">
        <w:rPr>
          <w:sz w:val="24"/>
          <w:szCs w:val="24"/>
        </w:rPr>
        <w:t xml:space="preserve">  Select the “</w:t>
      </w:r>
      <w:proofErr w:type="spellStart"/>
      <w:r w:rsidR="001C289B">
        <w:rPr>
          <w:sz w:val="24"/>
          <w:szCs w:val="24"/>
        </w:rPr>
        <w:t>LakeVictoriaWaterResources</w:t>
      </w:r>
      <w:proofErr w:type="spellEnd"/>
      <w:r w:rsidR="001C289B">
        <w:rPr>
          <w:sz w:val="24"/>
          <w:szCs w:val="24"/>
        </w:rPr>
        <w:t xml:space="preserve">” toolbox that was previously downloaded. </w:t>
      </w:r>
    </w:p>
    <w:p w:rsidR="00986565" w:rsidRDefault="00986565" w:rsidP="00986565">
      <w:pPr>
        <w:pStyle w:val="ListParagraph"/>
        <w:spacing w:after="0"/>
        <w:rPr>
          <w:sz w:val="24"/>
          <w:szCs w:val="24"/>
        </w:rPr>
      </w:pPr>
    </w:p>
    <w:p w:rsidR="001C289B" w:rsidRDefault="00986565" w:rsidP="001C289B">
      <w:pPr>
        <w:spacing w:before="240" w:after="0"/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FD4E822" wp14:editId="45DA1E04">
            <wp:extent cx="2617895" cy="3090441"/>
            <wp:effectExtent l="19050" t="19050" r="1143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770" t="20330" r="4280" b="42110"/>
                    <a:stretch/>
                  </pic:blipFill>
                  <pic:spPr bwMode="auto">
                    <a:xfrm>
                      <a:off x="0" y="0"/>
                      <a:ext cx="2615350" cy="3087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9B" w:rsidRDefault="001C289B" w:rsidP="001C289B">
      <w:pPr>
        <w:spacing w:after="0"/>
        <w:ind w:left="360"/>
        <w:jc w:val="center"/>
        <w:rPr>
          <w:sz w:val="24"/>
          <w:szCs w:val="24"/>
        </w:rPr>
      </w:pPr>
    </w:p>
    <w:p w:rsidR="00986565" w:rsidRPr="001C289B" w:rsidRDefault="001C289B" w:rsidP="001C289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Once the “</w:t>
      </w:r>
      <w:proofErr w:type="spellStart"/>
      <w:r>
        <w:rPr>
          <w:sz w:val="24"/>
          <w:szCs w:val="24"/>
        </w:rPr>
        <w:t>LakeVictoriaWaterResources</w:t>
      </w:r>
      <w:proofErr w:type="spellEnd"/>
      <w:r>
        <w:rPr>
          <w:sz w:val="24"/>
          <w:szCs w:val="24"/>
        </w:rPr>
        <w:t xml:space="preserve">” toolbox is added, click on the toolbox to ensure the MNDWI Model and NDWI Model </w:t>
      </w:r>
      <w:proofErr w:type="gramStart"/>
      <w:r>
        <w:rPr>
          <w:sz w:val="24"/>
          <w:szCs w:val="24"/>
        </w:rPr>
        <w:t>are</w:t>
      </w:r>
      <w:proofErr w:type="gramEnd"/>
      <w:r>
        <w:rPr>
          <w:sz w:val="24"/>
          <w:szCs w:val="24"/>
        </w:rPr>
        <w:t xml:space="preserve"> contained within.</w:t>
      </w:r>
    </w:p>
    <w:p w:rsidR="001A688C" w:rsidRDefault="001A688C" w:rsidP="001A688C">
      <w:pPr>
        <w:pStyle w:val="ListParagraph"/>
        <w:rPr>
          <w:sz w:val="24"/>
          <w:szCs w:val="24"/>
        </w:rPr>
      </w:pPr>
    </w:p>
    <w:p w:rsidR="00C26EEB" w:rsidRDefault="001A688C" w:rsidP="00C26EE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32CF6" wp14:editId="6C90BF1E">
                <wp:simplePos x="0" y="0"/>
                <wp:positionH relativeFrom="column">
                  <wp:posOffset>3562141</wp:posOffset>
                </wp:positionH>
                <wp:positionV relativeFrom="paragraph">
                  <wp:posOffset>908441</wp:posOffset>
                </wp:positionV>
                <wp:extent cx="894303" cy="276329"/>
                <wp:effectExtent l="0" t="0" r="2032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03" cy="276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80.5pt;margin-top:71.55pt;width:70.4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" filled="f" strokecolor="yellow" strokeweight="2pt"/>
            </w:pict>
          </mc:Fallback>
        </mc:AlternateContent>
      </w:r>
      <w:r w:rsidR="00075496">
        <w:rPr>
          <w:noProof/>
          <w:sz w:val="24"/>
          <w:szCs w:val="24"/>
        </w:rPr>
        <w:drawing>
          <wp:inline distT="0" distB="0" distL="0" distR="0" wp14:anchorId="0800D55E" wp14:editId="2306272E">
            <wp:extent cx="3632480" cy="2695498"/>
            <wp:effectExtent l="19050" t="19050" r="2540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Victoria_Tool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2" t="9491" b="19887"/>
                    <a:stretch/>
                  </pic:blipFill>
                  <pic:spPr bwMode="auto">
                    <a:xfrm>
                      <a:off x="0" y="0"/>
                      <a:ext cx="3668011" cy="27218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B5" w:rsidRDefault="00905AB5" w:rsidP="00C26EEB">
      <w:pPr>
        <w:pStyle w:val="ListParagraph"/>
        <w:jc w:val="center"/>
        <w:rPr>
          <w:sz w:val="24"/>
          <w:szCs w:val="24"/>
        </w:rPr>
      </w:pPr>
    </w:p>
    <w:p w:rsidR="00905AB5" w:rsidRDefault="00905AB5" w:rsidP="00905AB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on the MNDWI Model option under</w:t>
      </w:r>
      <w:r w:rsidR="008F76B5">
        <w:rPr>
          <w:sz w:val="24"/>
          <w:szCs w:val="24"/>
        </w:rPr>
        <w:t xml:space="preserve"> the </w:t>
      </w:r>
      <w:r w:rsidR="00233132">
        <w:rPr>
          <w:sz w:val="24"/>
          <w:szCs w:val="24"/>
        </w:rPr>
        <w:t>“</w:t>
      </w:r>
      <w:proofErr w:type="spellStart"/>
      <w:r w:rsidR="008F76B5">
        <w:rPr>
          <w:sz w:val="24"/>
          <w:szCs w:val="24"/>
        </w:rPr>
        <w:t>LakeVictoriaWaterResources</w:t>
      </w:r>
      <w:proofErr w:type="spellEnd"/>
      <w:r w:rsidR="00233132">
        <w:rPr>
          <w:sz w:val="24"/>
          <w:szCs w:val="24"/>
        </w:rPr>
        <w:t>”</w:t>
      </w:r>
      <w:r w:rsidR="008F76B5">
        <w:rPr>
          <w:sz w:val="24"/>
          <w:szCs w:val="24"/>
        </w:rPr>
        <w:t xml:space="preserve"> </w:t>
      </w:r>
      <w:r>
        <w:rPr>
          <w:sz w:val="24"/>
          <w:szCs w:val="24"/>
        </w:rPr>
        <w:t>toolbox. Th</w:t>
      </w:r>
      <w:r w:rsidR="001C289B">
        <w:rPr>
          <w:sz w:val="24"/>
          <w:szCs w:val="24"/>
        </w:rPr>
        <w:t>e following prompt will show up:</w:t>
      </w:r>
    </w:p>
    <w:p w:rsidR="00C26EEB" w:rsidRDefault="00C26EEB" w:rsidP="00C26EEB">
      <w:pPr>
        <w:pStyle w:val="ListParagraph"/>
        <w:jc w:val="center"/>
        <w:rPr>
          <w:sz w:val="24"/>
          <w:szCs w:val="24"/>
        </w:rPr>
      </w:pPr>
    </w:p>
    <w:p w:rsidR="00C26EEB" w:rsidRDefault="002467E2" w:rsidP="00C26EEB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8281361" wp14:editId="447C5205">
            <wp:extent cx="3570135" cy="2440830"/>
            <wp:effectExtent l="19050" t="19050" r="1143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DWI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"/>
                    <a:stretch/>
                  </pic:blipFill>
                  <pic:spPr bwMode="auto">
                    <a:xfrm>
                      <a:off x="0" y="0"/>
                      <a:ext cx="3574261" cy="2443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B5" w:rsidRDefault="00905AB5" w:rsidP="00C26EEB">
      <w:pPr>
        <w:pStyle w:val="ListParagraph"/>
        <w:jc w:val="center"/>
        <w:rPr>
          <w:sz w:val="24"/>
          <w:szCs w:val="24"/>
        </w:rPr>
      </w:pPr>
    </w:p>
    <w:p w:rsidR="00905AB5" w:rsidRDefault="00905AB5" w:rsidP="00905AB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Fill in </w:t>
      </w:r>
      <w:r w:rsidR="009C07E2">
        <w:rPr>
          <w:sz w:val="24"/>
          <w:szCs w:val="24"/>
        </w:rPr>
        <w:t>the parameters of the MNDWI Model.  Under the workspace parameter, assign a folder</w:t>
      </w:r>
      <w:r w:rsidR="00233132">
        <w:rPr>
          <w:sz w:val="24"/>
          <w:szCs w:val="24"/>
        </w:rPr>
        <w:t xml:space="preserve"> to put your output results in.  It is recommended to make a new folder for each model output for organizational purposes.</w:t>
      </w:r>
      <w:r w:rsidR="009C07E2">
        <w:rPr>
          <w:sz w:val="24"/>
          <w:szCs w:val="24"/>
        </w:rPr>
        <w:t xml:space="preserve"> </w:t>
      </w:r>
      <w:r w:rsidR="00233132">
        <w:rPr>
          <w:sz w:val="24"/>
          <w:szCs w:val="24"/>
        </w:rPr>
        <w:t xml:space="preserve"> </w:t>
      </w:r>
      <w:r w:rsidR="009C07E2">
        <w:rPr>
          <w:sz w:val="24"/>
          <w:szCs w:val="24"/>
        </w:rPr>
        <w:t xml:space="preserve">The study area parameter will be the </w:t>
      </w:r>
      <w:proofErr w:type="spellStart"/>
      <w:r w:rsidR="009C07E2">
        <w:rPr>
          <w:sz w:val="24"/>
          <w:szCs w:val="24"/>
        </w:rPr>
        <w:t>shapefile</w:t>
      </w:r>
      <w:proofErr w:type="spellEnd"/>
      <w:r w:rsidR="009C07E2">
        <w:rPr>
          <w:sz w:val="24"/>
          <w:szCs w:val="24"/>
        </w:rPr>
        <w:t xml:space="preserve"> of the </w:t>
      </w:r>
      <w:proofErr w:type="spellStart"/>
      <w:r w:rsidR="009C07E2">
        <w:rPr>
          <w:sz w:val="24"/>
          <w:szCs w:val="24"/>
        </w:rPr>
        <w:t>Winam</w:t>
      </w:r>
      <w:proofErr w:type="spellEnd"/>
      <w:r w:rsidR="009C07E2">
        <w:rPr>
          <w:sz w:val="24"/>
          <w:szCs w:val="24"/>
        </w:rPr>
        <w:t xml:space="preserve"> Gulf previously uploaded.  Green, red, NIR, and SWIR all correspond to the Landsat bands for the particular date.  (Note: There is a difference on what each band number represents when analyzing different Landsat satellites.)</w:t>
      </w:r>
      <w:r w:rsidR="001C41BD">
        <w:rPr>
          <w:sz w:val="24"/>
          <w:szCs w:val="24"/>
        </w:rPr>
        <w:t xml:space="preserve">  Press OK and the model will begin to run.</w:t>
      </w:r>
    </w:p>
    <w:p w:rsidR="001C41BD" w:rsidRDefault="001C41BD" w:rsidP="001C41BD">
      <w:pPr>
        <w:pStyle w:val="ListParagraph"/>
        <w:rPr>
          <w:sz w:val="24"/>
          <w:szCs w:val="24"/>
        </w:rPr>
      </w:pPr>
    </w:p>
    <w:p w:rsidR="008F76B5" w:rsidRPr="008F76B5" w:rsidRDefault="00B0088B" w:rsidP="008F76B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Once the model is complete</w:t>
      </w:r>
      <w:r w:rsidR="001C41BD">
        <w:rPr>
          <w:sz w:val="24"/>
          <w:szCs w:val="24"/>
        </w:rPr>
        <w:t xml:space="preserve">, click on the </w:t>
      </w:r>
      <w:r w:rsidR="001C41BD">
        <w:rPr>
          <w:b/>
          <w:i/>
          <w:sz w:val="24"/>
          <w:szCs w:val="24"/>
        </w:rPr>
        <w:t>Add D</w:t>
      </w:r>
      <w:r w:rsidR="001C41BD" w:rsidRPr="001C41BD">
        <w:rPr>
          <w:b/>
          <w:i/>
          <w:sz w:val="24"/>
          <w:szCs w:val="24"/>
        </w:rPr>
        <w:t xml:space="preserve">ata </w:t>
      </w:r>
      <w:r w:rsidR="001C41BD">
        <w:rPr>
          <w:sz w:val="24"/>
          <w:szCs w:val="24"/>
        </w:rPr>
        <w:t xml:space="preserve">button </w:t>
      </w:r>
      <w:r w:rsidR="001C41BD">
        <w:rPr>
          <w:noProof/>
          <w:sz w:val="24"/>
          <w:szCs w:val="24"/>
        </w:rPr>
        <w:drawing>
          <wp:inline distT="0" distB="0" distL="0" distR="0" wp14:anchorId="7063653A" wp14:editId="302F52FD">
            <wp:extent cx="314369" cy="200053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Da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1BD">
        <w:rPr>
          <w:sz w:val="24"/>
          <w:szCs w:val="24"/>
        </w:rPr>
        <w:t xml:space="preserve"> and find the folder designated as the workspace output</w:t>
      </w:r>
      <w:r w:rsidR="008F76B5">
        <w:rPr>
          <w:sz w:val="24"/>
          <w:szCs w:val="24"/>
        </w:rPr>
        <w:t xml:space="preserve"> for the MNDWI Model</w:t>
      </w:r>
      <w:r w:rsidR="001C41BD">
        <w:rPr>
          <w:sz w:val="24"/>
          <w:szCs w:val="24"/>
        </w:rPr>
        <w:t xml:space="preserve">.  There will </w:t>
      </w:r>
      <w:r w:rsidR="008F76B5">
        <w:rPr>
          <w:sz w:val="24"/>
          <w:szCs w:val="24"/>
        </w:rPr>
        <w:t xml:space="preserve">be three outputs in this folder, but the </w:t>
      </w:r>
      <w:proofErr w:type="spellStart"/>
      <w:r w:rsidR="008F76B5">
        <w:rPr>
          <w:sz w:val="24"/>
          <w:szCs w:val="24"/>
        </w:rPr>
        <w:t>NDVI_Clip_to_MNDWI.tif</w:t>
      </w:r>
      <w:proofErr w:type="spellEnd"/>
      <w:r w:rsidR="008F76B5">
        <w:rPr>
          <w:sz w:val="24"/>
          <w:szCs w:val="24"/>
        </w:rPr>
        <w:t xml:space="preserve"> is the output that should be added as shown below.</w:t>
      </w:r>
    </w:p>
    <w:p w:rsidR="00905AB5" w:rsidRDefault="00905AB5" w:rsidP="00C26EEB">
      <w:pPr>
        <w:pStyle w:val="ListParagraph"/>
        <w:jc w:val="center"/>
        <w:rPr>
          <w:sz w:val="24"/>
          <w:szCs w:val="24"/>
        </w:rPr>
      </w:pPr>
    </w:p>
    <w:p w:rsidR="00905AB5" w:rsidRDefault="008F76B5" w:rsidP="00C26EE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579860</wp:posOffset>
                </wp:positionV>
                <wp:extent cx="1129086" cy="159026"/>
                <wp:effectExtent l="0" t="0" r="1397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12.85pt;margin-top:45.65pt;width:88.9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" filled="f" strokecolor="yellow" strokeweight="2pt"/>
            </w:pict>
          </mc:Fallback>
        </mc:AlternateContent>
      </w:r>
      <w:r w:rsidR="001C41BD">
        <w:rPr>
          <w:noProof/>
          <w:sz w:val="24"/>
          <w:szCs w:val="24"/>
        </w:rPr>
        <w:drawing>
          <wp:inline distT="0" distB="0" distL="0" distR="0" wp14:anchorId="433B40E9" wp14:editId="53360E39">
            <wp:extent cx="3657600" cy="2423798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DWI_Outpu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20" cy="243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76B5" w:rsidRDefault="008F76B5" w:rsidP="00C26EEB">
      <w:pPr>
        <w:pStyle w:val="ListParagraph"/>
        <w:jc w:val="center"/>
        <w:rPr>
          <w:sz w:val="24"/>
          <w:szCs w:val="24"/>
        </w:rPr>
      </w:pPr>
    </w:p>
    <w:p w:rsidR="001C41BD" w:rsidRDefault="008F76B5" w:rsidP="001C41B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will give the MNDWI Model run output over the </w:t>
      </w:r>
      <w:proofErr w:type="spellStart"/>
      <w:r>
        <w:rPr>
          <w:sz w:val="24"/>
          <w:szCs w:val="24"/>
        </w:rPr>
        <w:t>Winam</w:t>
      </w:r>
      <w:proofErr w:type="spellEnd"/>
      <w:r>
        <w:rPr>
          <w:sz w:val="24"/>
          <w:szCs w:val="24"/>
        </w:rPr>
        <w:t xml:space="preserve"> Gulf </w:t>
      </w:r>
      <w:proofErr w:type="spellStart"/>
      <w:r>
        <w:rPr>
          <w:sz w:val="24"/>
          <w:szCs w:val="24"/>
        </w:rPr>
        <w:t>shapefile</w:t>
      </w:r>
      <w:proofErr w:type="spellEnd"/>
      <w:r>
        <w:rPr>
          <w:sz w:val="24"/>
          <w:szCs w:val="24"/>
        </w:rPr>
        <w:t xml:space="preserve"> as shown below.</w:t>
      </w:r>
    </w:p>
    <w:p w:rsidR="008F76B5" w:rsidRPr="008F76B5" w:rsidRDefault="008F76B5" w:rsidP="008F76B5">
      <w:pPr>
        <w:pStyle w:val="ListParagraph"/>
        <w:rPr>
          <w:sz w:val="24"/>
          <w:szCs w:val="24"/>
        </w:rPr>
      </w:pPr>
    </w:p>
    <w:p w:rsidR="001C41BD" w:rsidRDefault="001C41BD" w:rsidP="00C26EE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F997DD" wp14:editId="2843D586">
            <wp:extent cx="4451137" cy="2656415"/>
            <wp:effectExtent l="19050" t="19050" r="26035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DWI_CLI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74" cy="2668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0BA" w:rsidRDefault="007D30BA" w:rsidP="00C26EEB">
      <w:pPr>
        <w:pStyle w:val="ListParagraph"/>
        <w:jc w:val="center"/>
        <w:rPr>
          <w:sz w:val="24"/>
          <w:szCs w:val="24"/>
        </w:rPr>
      </w:pPr>
    </w:p>
    <w:p w:rsidR="007D30BA" w:rsidRDefault="007D30BA" w:rsidP="00C26EEB">
      <w:pPr>
        <w:pStyle w:val="ListParagraph"/>
        <w:jc w:val="center"/>
        <w:rPr>
          <w:sz w:val="24"/>
          <w:szCs w:val="24"/>
        </w:rPr>
      </w:pPr>
    </w:p>
    <w:p w:rsidR="008F76B5" w:rsidRDefault="008F76B5" w:rsidP="00C26EEB">
      <w:pPr>
        <w:pStyle w:val="ListParagraph"/>
        <w:jc w:val="center"/>
        <w:rPr>
          <w:sz w:val="24"/>
          <w:szCs w:val="24"/>
        </w:rPr>
      </w:pPr>
    </w:p>
    <w:p w:rsidR="001C41BD" w:rsidRDefault="008F76B5" w:rsidP="007D30B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Next</w:t>
      </w:r>
      <w:r w:rsidR="0023313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D30BA">
        <w:rPr>
          <w:sz w:val="24"/>
          <w:szCs w:val="24"/>
        </w:rPr>
        <w:t xml:space="preserve">run the NDWI Model under the </w:t>
      </w:r>
      <w:r w:rsidR="00233132">
        <w:rPr>
          <w:sz w:val="24"/>
          <w:szCs w:val="24"/>
        </w:rPr>
        <w:t>“</w:t>
      </w:r>
      <w:proofErr w:type="spellStart"/>
      <w:r w:rsidR="007D30BA">
        <w:rPr>
          <w:sz w:val="24"/>
          <w:szCs w:val="24"/>
        </w:rPr>
        <w:t>LakeVictoriaWaterResource</w:t>
      </w:r>
      <w:proofErr w:type="spellEnd"/>
      <w:r w:rsidR="00233132">
        <w:rPr>
          <w:sz w:val="24"/>
          <w:szCs w:val="24"/>
        </w:rPr>
        <w:t>”</w:t>
      </w:r>
      <w:r w:rsidR="007D30BA">
        <w:rPr>
          <w:sz w:val="24"/>
          <w:szCs w:val="24"/>
        </w:rPr>
        <w:t xml:space="preserve"> toolbox. Th</w:t>
      </w:r>
      <w:r w:rsidR="00233132">
        <w:rPr>
          <w:sz w:val="24"/>
          <w:szCs w:val="24"/>
        </w:rPr>
        <w:t>e following prompt will show up:</w:t>
      </w:r>
    </w:p>
    <w:p w:rsidR="007D30BA" w:rsidRDefault="007D30BA" w:rsidP="007D30BA">
      <w:pPr>
        <w:pStyle w:val="ListParagraph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A97ECB" wp14:editId="7E71F913">
            <wp:extent cx="3570136" cy="2464235"/>
            <wp:effectExtent l="19050" t="19050" r="1143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W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21" cy="2471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Similar to the MNDWI Model</w:t>
      </w:r>
      <w:r w:rsidR="000D5AB8">
        <w:rPr>
          <w:sz w:val="24"/>
          <w:szCs w:val="24"/>
        </w:rPr>
        <w:t xml:space="preserve"> process</w:t>
      </w:r>
      <w:r>
        <w:rPr>
          <w:sz w:val="24"/>
          <w:szCs w:val="24"/>
        </w:rPr>
        <w:t xml:space="preserve">, fill in the </w:t>
      </w:r>
      <w:r w:rsidR="000D5AB8">
        <w:rPr>
          <w:sz w:val="24"/>
          <w:szCs w:val="24"/>
        </w:rPr>
        <w:t xml:space="preserve">model parameters corresponding with the workspace, study area, green band, red band, and </w:t>
      </w:r>
      <w:r w:rsidR="00233132">
        <w:rPr>
          <w:sz w:val="24"/>
          <w:szCs w:val="24"/>
        </w:rPr>
        <w:t>NIR</w:t>
      </w:r>
      <w:r w:rsidR="000D5AB8">
        <w:rPr>
          <w:sz w:val="24"/>
          <w:szCs w:val="24"/>
        </w:rPr>
        <w:t xml:space="preserve"> band.</w:t>
      </w:r>
    </w:p>
    <w:p w:rsidR="000D5AB8" w:rsidRDefault="000D5AB8" w:rsidP="000D5AB8">
      <w:pPr>
        <w:pStyle w:val="ListParagraph"/>
        <w:rPr>
          <w:sz w:val="24"/>
          <w:szCs w:val="24"/>
        </w:rPr>
      </w:pPr>
    </w:p>
    <w:p w:rsidR="00B0088B" w:rsidRDefault="00B0088B" w:rsidP="00B0088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the model is complete</w:t>
      </w:r>
      <w:r w:rsidR="000D5AB8">
        <w:rPr>
          <w:sz w:val="24"/>
          <w:szCs w:val="24"/>
        </w:rPr>
        <w:t xml:space="preserve">, click on the </w:t>
      </w:r>
      <w:r w:rsidR="000D5AB8">
        <w:rPr>
          <w:b/>
          <w:i/>
          <w:sz w:val="24"/>
          <w:szCs w:val="24"/>
        </w:rPr>
        <w:t>Add D</w:t>
      </w:r>
      <w:r w:rsidR="000D5AB8" w:rsidRPr="001C41BD">
        <w:rPr>
          <w:b/>
          <w:i/>
          <w:sz w:val="24"/>
          <w:szCs w:val="24"/>
        </w:rPr>
        <w:t xml:space="preserve">ata </w:t>
      </w:r>
      <w:r w:rsidR="000D5AB8">
        <w:rPr>
          <w:sz w:val="24"/>
          <w:szCs w:val="24"/>
        </w:rPr>
        <w:t xml:space="preserve">button </w:t>
      </w:r>
      <w:r w:rsidR="000D5AB8">
        <w:rPr>
          <w:noProof/>
          <w:sz w:val="24"/>
          <w:szCs w:val="24"/>
        </w:rPr>
        <w:drawing>
          <wp:inline distT="0" distB="0" distL="0" distR="0" wp14:anchorId="70826DD8" wp14:editId="56BCF3EC">
            <wp:extent cx="314369" cy="200053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Da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AB8">
        <w:rPr>
          <w:sz w:val="24"/>
          <w:szCs w:val="24"/>
        </w:rPr>
        <w:t xml:space="preserve"> </w:t>
      </w:r>
      <w:r w:rsidR="00233132">
        <w:rPr>
          <w:sz w:val="24"/>
          <w:szCs w:val="24"/>
        </w:rPr>
        <w:t xml:space="preserve"> </w:t>
      </w:r>
      <w:r w:rsidR="000D5AB8">
        <w:rPr>
          <w:sz w:val="24"/>
          <w:szCs w:val="24"/>
        </w:rPr>
        <w:t xml:space="preserve">and find the folder designated as the workspace output for the NDWI Model.  There will be three outputs in this folder, but the </w:t>
      </w:r>
      <w:r w:rsidR="00233132">
        <w:rPr>
          <w:sz w:val="24"/>
          <w:szCs w:val="24"/>
        </w:rPr>
        <w:t>“</w:t>
      </w:r>
      <w:proofErr w:type="spellStart"/>
      <w:r w:rsidR="000D5AB8">
        <w:rPr>
          <w:sz w:val="24"/>
          <w:szCs w:val="24"/>
        </w:rPr>
        <w:t>NDVI_Clip_to_NDWI.tif</w:t>
      </w:r>
      <w:proofErr w:type="spellEnd"/>
      <w:r w:rsidR="00233132">
        <w:rPr>
          <w:sz w:val="24"/>
          <w:szCs w:val="24"/>
        </w:rPr>
        <w:t>”</w:t>
      </w:r>
      <w:r w:rsidR="000D5AB8">
        <w:rPr>
          <w:sz w:val="24"/>
          <w:szCs w:val="24"/>
        </w:rPr>
        <w:t xml:space="preserve"> is the output that should be added as shown below.</w:t>
      </w:r>
      <w:r w:rsidRPr="00B0088B">
        <w:rPr>
          <w:sz w:val="24"/>
          <w:szCs w:val="24"/>
        </w:rPr>
        <w:t xml:space="preserve"> </w:t>
      </w:r>
    </w:p>
    <w:p w:rsidR="00B0088B" w:rsidRDefault="00B0088B" w:rsidP="00B0088B">
      <w:pPr>
        <w:pStyle w:val="ListParagraph"/>
        <w:rPr>
          <w:sz w:val="24"/>
          <w:szCs w:val="24"/>
        </w:rPr>
      </w:pPr>
    </w:p>
    <w:p w:rsidR="00B0088B" w:rsidRDefault="00B0088B" w:rsidP="00B0088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567BA" wp14:editId="43691E0A">
                <wp:simplePos x="0" y="0"/>
                <wp:positionH relativeFrom="column">
                  <wp:posOffset>1421130</wp:posOffset>
                </wp:positionH>
                <wp:positionV relativeFrom="paragraph">
                  <wp:posOffset>572135</wp:posOffset>
                </wp:positionV>
                <wp:extent cx="1064895" cy="158750"/>
                <wp:effectExtent l="0" t="0" r="2095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58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margin-left:111.9pt;margin-top:45.05pt;width:83.85pt;height:1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" filled="f" strokecolor="yellow" strokeweight="2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80B266F" wp14:editId="5ECE57A6">
            <wp:extent cx="3657600" cy="2433514"/>
            <wp:effectExtent l="19050" t="19050" r="19050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WI_Outpu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845" cy="243700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0088B" w:rsidRDefault="00B0088B" w:rsidP="00B0088B">
      <w:pPr>
        <w:rPr>
          <w:sz w:val="24"/>
          <w:szCs w:val="24"/>
        </w:rPr>
      </w:pPr>
    </w:p>
    <w:p w:rsidR="00B0088B" w:rsidRDefault="00B0088B" w:rsidP="00B0088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This will give the NDWI Model run output over the </w:t>
      </w:r>
      <w:proofErr w:type="spellStart"/>
      <w:r>
        <w:rPr>
          <w:sz w:val="24"/>
          <w:szCs w:val="24"/>
        </w:rPr>
        <w:t>Winam</w:t>
      </w:r>
      <w:proofErr w:type="spellEnd"/>
      <w:r>
        <w:rPr>
          <w:sz w:val="24"/>
          <w:szCs w:val="24"/>
        </w:rPr>
        <w:t xml:space="preserve"> Gulf </w:t>
      </w:r>
      <w:proofErr w:type="spellStart"/>
      <w:r>
        <w:rPr>
          <w:sz w:val="24"/>
          <w:szCs w:val="24"/>
        </w:rPr>
        <w:t>shapefile</w:t>
      </w:r>
      <w:proofErr w:type="spellEnd"/>
      <w:r>
        <w:rPr>
          <w:sz w:val="24"/>
          <w:szCs w:val="24"/>
        </w:rPr>
        <w:t xml:space="preserve"> as shown below.</w:t>
      </w:r>
    </w:p>
    <w:p w:rsidR="00B0088B" w:rsidRPr="00B0088B" w:rsidRDefault="00B0088B" w:rsidP="00B0088B">
      <w:pPr>
        <w:pStyle w:val="ListParagraph"/>
        <w:rPr>
          <w:sz w:val="24"/>
          <w:szCs w:val="24"/>
        </w:rPr>
      </w:pPr>
    </w:p>
    <w:p w:rsidR="000D5AB8" w:rsidRDefault="00B0088B" w:rsidP="00B0088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502A95" wp14:editId="437E9728">
            <wp:extent cx="4456740" cy="2657856"/>
            <wp:effectExtent l="19050" t="19050" r="2032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WI_CLI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65" cy="2667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088B" w:rsidRPr="000D5AB8" w:rsidRDefault="00B0088B" w:rsidP="000D5AB8">
      <w:pPr>
        <w:pStyle w:val="ListParagraph"/>
        <w:rPr>
          <w:sz w:val="24"/>
          <w:szCs w:val="24"/>
        </w:rPr>
      </w:pPr>
    </w:p>
    <w:p w:rsidR="000D5AB8" w:rsidRPr="008F76B5" w:rsidRDefault="00B0088B" w:rsidP="000D5AB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Continue this process for the remaining dates the user is interested in.</w:t>
      </w:r>
    </w:p>
    <w:p w:rsidR="000D5AB8" w:rsidRPr="000D5AB8" w:rsidRDefault="000D5AB8" w:rsidP="000D5AB8">
      <w:pPr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7D30BA" w:rsidRPr="007D30BA" w:rsidRDefault="007D30BA" w:rsidP="007D30BA">
      <w:pPr>
        <w:pStyle w:val="ListParagraph"/>
        <w:jc w:val="center"/>
        <w:rPr>
          <w:sz w:val="24"/>
          <w:szCs w:val="24"/>
        </w:rPr>
      </w:pPr>
    </w:p>
    <w:p w:rsidR="008F76B5" w:rsidRDefault="008F76B5" w:rsidP="00C26EEB">
      <w:pPr>
        <w:pStyle w:val="ListParagraph"/>
        <w:jc w:val="center"/>
        <w:rPr>
          <w:sz w:val="24"/>
          <w:szCs w:val="24"/>
        </w:rPr>
      </w:pPr>
    </w:p>
    <w:p w:rsidR="00C26EEB" w:rsidRDefault="00C26EEB" w:rsidP="00C26EEB">
      <w:pPr>
        <w:pStyle w:val="ListParagraph"/>
        <w:jc w:val="center"/>
        <w:rPr>
          <w:sz w:val="24"/>
          <w:szCs w:val="24"/>
        </w:rPr>
      </w:pPr>
    </w:p>
    <w:p w:rsidR="001A0567" w:rsidRPr="001A0567" w:rsidRDefault="001A0567" w:rsidP="00C26EEB">
      <w:pPr>
        <w:pStyle w:val="ListParagraph"/>
        <w:jc w:val="center"/>
        <w:rPr>
          <w:sz w:val="24"/>
          <w:szCs w:val="24"/>
        </w:rPr>
      </w:pPr>
    </w:p>
    <w:sectPr w:rsidR="001A0567" w:rsidRPr="001A0567" w:rsidSect="00C84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60F6E"/>
    <w:multiLevelType w:val="hybridMultilevel"/>
    <w:tmpl w:val="EE18B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87"/>
    <w:rsid w:val="00075496"/>
    <w:rsid w:val="000D5AB8"/>
    <w:rsid w:val="001A0567"/>
    <w:rsid w:val="001A688C"/>
    <w:rsid w:val="001C289B"/>
    <w:rsid w:val="001C41BD"/>
    <w:rsid w:val="00201289"/>
    <w:rsid w:val="00233132"/>
    <w:rsid w:val="00233928"/>
    <w:rsid w:val="002467E2"/>
    <w:rsid w:val="00596037"/>
    <w:rsid w:val="006C1F49"/>
    <w:rsid w:val="007D30BA"/>
    <w:rsid w:val="008F76B5"/>
    <w:rsid w:val="00905AB5"/>
    <w:rsid w:val="009504F9"/>
    <w:rsid w:val="00986565"/>
    <w:rsid w:val="009C07E2"/>
    <w:rsid w:val="009C1D3A"/>
    <w:rsid w:val="00AF24EF"/>
    <w:rsid w:val="00B0088B"/>
    <w:rsid w:val="00B85E85"/>
    <w:rsid w:val="00C26EEB"/>
    <w:rsid w:val="00C84438"/>
    <w:rsid w:val="00CE1187"/>
    <w:rsid w:val="00F268EC"/>
    <w:rsid w:val="00FD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1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1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NSSTC-UAH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Vacek</dc:creator>
  <cp:lastModifiedBy>Daryl-Ann Winstead</cp:lastModifiedBy>
  <cp:revision>2</cp:revision>
  <dcterms:created xsi:type="dcterms:W3CDTF">2015-11-19T17:33:00Z</dcterms:created>
  <dcterms:modified xsi:type="dcterms:W3CDTF">2015-11-19T17:33:00Z</dcterms:modified>
</cp:coreProperties>
</file>