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F8B90"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919F0C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789BFCAA" wp14:editId="133900F1">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41837">
        <w:rPr>
          <w:rFonts w:ascii="Century Gothic" w:hAnsi="Century Gothic" w:cs="Arial"/>
          <w:sz w:val="24"/>
        </w:rPr>
        <w:t xml:space="preserve">NASA </w:t>
      </w:r>
      <w:r w:rsidR="00F45821">
        <w:rPr>
          <w:rFonts w:ascii="Century Gothic" w:hAnsi="Century Gothic" w:cs="Arial"/>
          <w:sz w:val="24"/>
        </w:rPr>
        <w:t>Langley Research Center</w:t>
      </w:r>
    </w:p>
    <w:p w14:paraId="2335D3A3" w14:textId="77777777"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6304DE8B" w14:textId="77777777" w:rsidR="00BA5773" w:rsidRPr="00B23EAA" w:rsidRDefault="00BA5773" w:rsidP="00BA5773">
      <w:pPr>
        <w:spacing w:after="0" w:line="240" w:lineRule="auto"/>
        <w:rPr>
          <w:rFonts w:ascii="Century Gothic" w:hAnsi="Century Gothic" w:cs="Arial"/>
          <w:b/>
        </w:rPr>
      </w:pPr>
    </w:p>
    <w:p w14:paraId="4CDA5B87" w14:textId="77777777" w:rsidR="00677CB8" w:rsidRPr="00F83291" w:rsidRDefault="00D31CD0" w:rsidP="003F2639">
      <w:pPr>
        <w:spacing w:after="120" w:line="240" w:lineRule="auto"/>
        <w:rPr>
          <w:rFonts w:ascii="Century Gothic" w:hAnsi="Century Gothic" w:cs="Arial"/>
          <w:b/>
        </w:rPr>
      </w:pPr>
      <w:r>
        <w:rPr>
          <w:rFonts w:ascii="Century Gothic" w:hAnsi="Century Gothic" w:cs="Arial"/>
          <w:b/>
        </w:rPr>
        <w:t xml:space="preserve">Short Title: </w:t>
      </w:r>
      <w:r w:rsidR="00F45821">
        <w:rPr>
          <w:rFonts w:ascii="Century Gothic" w:hAnsi="Century Gothic" w:cs="Arial"/>
          <w:b/>
        </w:rPr>
        <w:t>Glacier National Park Climate</w:t>
      </w:r>
    </w:p>
    <w:p w14:paraId="6FF62C7F"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45821">
        <w:rPr>
          <w:rFonts w:ascii="Century Gothic" w:hAnsi="Century Gothic" w:cs="Arial"/>
        </w:rPr>
        <w:t xml:space="preserve">Utilizing NASA Earth Observations to Quantify Landscape Disturbances </w:t>
      </w:r>
      <w:r w:rsidR="00196F62">
        <w:rPr>
          <w:rFonts w:ascii="Century Gothic" w:hAnsi="Century Gothic" w:cs="Arial"/>
        </w:rPr>
        <w:t xml:space="preserve">Related to a Changing Climate </w:t>
      </w:r>
      <w:r w:rsidR="00F45821">
        <w:rPr>
          <w:rFonts w:ascii="Century Gothic" w:hAnsi="Century Gothic" w:cs="Arial"/>
        </w:rPr>
        <w:t>in Glacier National Park</w:t>
      </w:r>
    </w:p>
    <w:p w14:paraId="5215F7E6"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23251">
        <w:rPr>
          <w:rFonts w:ascii="Century Gothic" w:hAnsi="Century Gothic" w:cs="Arial"/>
        </w:rPr>
        <w:t>Disturbing the Peaks: Mapping Landscape Disturbance</w:t>
      </w:r>
      <w:r w:rsidR="004E68F1">
        <w:rPr>
          <w:rFonts w:ascii="Century Gothic" w:hAnsi="Century Gothic" w:cs="Arial"/>
        </w:rPr>
        <w:t>s</w:t>
      </w:r>
      <w:r w:rsidR="00523251">
        <w:rPr>
          <w:rFonts w:ascii="Century Gothic" w:hAnsi="Century Gothic" w:cs="Arial"/>
        </w:rPr>
        <w:t xml:space="preserve"> in Glacier National Park</w:t>
      </w:r>
    </w:p>
    <w:p w14:paraId="2FD424D2"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78956633"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167EB189" w14:textId="77777777" w:rsidR="00E507D0" w:rsidRPr="00D579FC" w:rsidRDefault="00523251" w:rsidP="00BA5773">
      <w:pPr>
        <w:spacing w:after="0" w:line="240" w:lineRule="auto"/>
        <w:rPr>
          <w:rFonts w:ascii="Century Gothic" w:hAnsi="Century Gothic" w:cs="Arial"/>
          <w:sz w:val="20"/>
          <w:szCs w:val="20"/>
        </w:rPr>
      </w:pPr>
      <w:r>
        <w:rPr>
          <w:rFonts w:ascii="Century Gothic" w:hAnsi="Century Gothic" w:cs="Arial"/>
          <w:sz w:val="20"/>
          <w:szCs w:val="20"/>
        </w:rPr>
        <w:t>Jordan Lubbers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jordan.e.lubbers@nasa.gov</w:t>
      </w:r>
    </w:p>
    <w:p w14:paraId="156D83C1" w14:textId="77777777" w:rsidR="00523251" w:rsidRDefault="004D5397" w:rsidP="00BA5773">
      <w:pPr>
        <w:spacing w:after="0" w:line="240" w:lineRule="auto"/>
        <w:rPr>
          <w:rFonts w:ascii="Century Gothic" w:hAnsi="Century Gothic" w:cs="Arial"/>
          <w:sz w:val="20"/>
          <w:szCs w:val="20"/>
        </w:rPr>
      </w:pPr>
      <w:r>
        <w:rPr>
          <w:rFonts w:ascii="Century Gothic" w:hAnsi="Century Gothic" w:cs="Arial"/>
          <w:sz w:val="20"/>
          <w:szCs w:val="20"/>
        </w:rPr>
        <w:t xml:space="preserve">Dr. </w:t>
      </w:r>
      <w:r w:rsidR="00523251">
        <w:rPr>
          <w:rFonts w:ascii="Century Gothic" w:hAnsi="Century Gothic" w:cs="Arial"/>
          <w:sz w:val="20"/>
          <w:szCs w:val="20"/>
        </w:rPr>
        <w:t>Sunita Yadav-Pauletti</w:t>
      </w:r>
    </w:p>
    <w:p w14:paraId="25643252" w14:textId="77777777" w:rsidR="002E4378" w:rsidRPr="00D579FC" w:rsidRDefault="00523251" w:rsidP="00BA5773">
      <w:pPr>
        <w:spacing w:after="0" w:line="240" w:lineRule="auto"/>
        <w:rPr>
          <w:rFonts w:ascii="Century Gothic" w:hAnsi="Century Gothic" w:cs="Arial"/>
          <w:sz w:val="20"/>
          <w:szCs w:val="20"/>
        </w:rPr>
      </w:pPr>
      <w:r>
        <w:rPr>
          <w:rFonts w:ascii="Century Gothic" w:hAnsi="Century Gothic" w:cs="Arial"/>
          <w:sz w:val="20"/>
          <w:szCs w:val="20"/>
        </w:rPr>
        <w:t>Ryan Avery</w:t>
      </w:r>
    </w:p>
    <w:p w14:paraId="0FEB37E7" w14:textId="77777777" w:rsidR="002E4378" w:rsidRDefault="00523251" w:rsidP="00BA5773">
      <w:pPr>
        <w:spacing w:after="0" w:line="240" w:lineRule="auto"/>
        <w:rPr>
          <w:rFonts w:ascii="Century Gothic" w:hAnsi="Century Gothic" w:cs="Arial"/>
          <w:sz w:val="20"/>
          <w:szCs w:val="20"/>
        </w:rPr>
      </w:pPr>
      <w:r>
        <w:rPr>
          <w:rFonts w:ascii="Century Gothic" w:hAnsi="Century Gothic" w:cs="Arial"/>
          <w:sz w:val="20"/>
          <w:szCs w:val="20"/>
        </w:rPr>
        <w:t>Joe Harris</w:t>
      </w:r>
    </w:p>
    <w:p w14:paraId="4DCC50AA" w14:textId="77777777" w:rsidR="00523251" w:rsidRDefault="00523251" w:rsidP="00BA5773">
      <w:pPr>
        <w:spacing w:after="0" w:line="240" w:lineRule="auto"/>
        <w:rPr>
          <w:rFonts w:ascii="Century Gothic" w:hAnsi="Century Gothic" w:cs="Arial"/>
          <w:sz w:val="20"/>
          <w:szCs w:val="20"/>
        </w:rPr>
      </w:pPr>
      <w:r>
        <w:rPr>
          <w:rFonts w:ascii="Century Gothic" w:hAnsi="Century Gothic" w:cs="Arial"/>
          <w:sz w:val="20"/>
          <w:szCs w:val="20"/>
        </w:rPr>
        <w:t>Suzannah Richards</w:t>
      </w:r>
    </w:p>
    <w:p w14:paraId="323F68FE" w14:textId="77777777" w:rsidR="00523251" w:rsidRPr="00D579FC" w:rsidRDefault="00523251" w:rsidP="00BA5773">
      <w:pPr>
        <w:spacing w:after="0" w:line="240" w:lineRule="auto"/>
        <w:rPr>
          <w:rFonts w:ascii="Century Gothic" w:hAnsi="Century Gothic" w:cs="Arial"/>
          <w:sz w:val="20"/>
          <w:szCs w:val="20"/>
        </w:rPr>
      </w:pPr>
      <w:r>
        <w:rPr>
          <w:rFonts w:ascii="Century Gothic" w:hAnsi="Century Gothic" w:cs="Arial"/>
          <w:sz w:val="20"/>
          <w:szCs w:val="20"/>
        </w:rPr>
        <w:t>Zachary Wardle</w:t>
      </w:r>
    </w:p>
    <w:p w14:paraId="45ABACF1" w14:textId="77777777" w:rsidR="002E4378" w:rsidRPr="00D579FC" w:rsidRDefault="002E4378" w:rsidP="00BA5773">
      <w:pPr>
        <w:spacing w:after="0" w:line="240" w:lineRule="auto"/>
        <w:rPr>
          <w:rFonts w:ascii="Century Gothic" w:hAnsi="Century Gothic" w:cs="Arial"/>
          <w:sz w:val="20"/>
          <w:szCs w:val="20"/>
        </w:rPr>
      </w:pPr>
    </w:p>
    <w:p w14:paraId="66167D21"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7CB4431" w14:textId="77777777" w:rsidR="00A22A42" w:rsidRDefault="00523251" w:rsidP="00677CB8">
      <w:pPr>
        <w:spacing w:after="0" w:line="240" w:lineRule="auto"/>
        <w:rPr>
          <w:rFonts w:ascii="Century Gothic" w:hAnsi="Century Gothic" w:cs="Arial"/>
          <w:sz w:val="20"/>
          <w:szCs w:val="20"/>
        </w:rPr>
      </w:pPr>
      <w:r>
        <w:rPr>
          <w:rFonts w:ascii="Century Gothic" w:hAnsi="Century Gothic" w:cs="Arial"/>
          <w:sz w:val="20"/>
          <w:szCs w:val="20"/>
        </w:rPr>
        <w:t>Dr. Kenton Ross</w:t>
      </w:r>
      <w:r w:rsidR="00F261BD" w:rsidRPr="00D579FC">
        <w:rPr>
          <w:rFonts w:ascii="Century Gothic" w:hAnsi="Century Gothic" w:cs="Arial"/>
          <w:sz w:val="20"/>
          <w:szCs w:val="20"/>
        </w:rPr>
        <w:t xml:space="preserve"> (</w:t>
      </w:r>
      <w:r w:rsidR="00DC4F75">
        <w:rPr>
          <w:rFonts w:ascii="Century Gothic" w:hAnsi="Century Gothic" w:cs="Arial"/>
          <w:sz w:val="20"/>
          <w:szCs w:val="20"/>
        </w:rPr>
        <w:t>N</w:t>
      </w:r>
      <w:r w:rsidR="00BD7B12">
        <w:rPr>
          <w:rFonts w:ascii="Century Gothic" w:hAnsi="Century Gothic" w:cs="Arial"/>
          <w:sz w:val="20"/>
          <w:szCs w:val="20"/>
        </w:rPr>
        <w:t>ASA Langley Research Center</w:t>
      </w:r>
      <w:r w:rsidR="00F261BD" w:rsidRPr="00D579FC">
        <w:rPr>
          <w:rFonts w:ascii="Century Gothic" w:hAnsi="Century Gothic" w:cs="Arial"/>
          <w:sz w:val="20"/>
          <w:szCs w:val="20"/>
        </w:rPr>
        <w:t>)</w:t>
      </w:r>
    </w:p>
    <w:p w14:paraId="1C03C02E" w14:textId="77777777" w:rsidR="00D579FC" w:rsidRPr="00D579FC" w:rsidRDefault="00D579FC" w:rsidP="00D579FC">
      <w:pPr>
        <w:spacing w:after="0" w:line="240" w:lineRule="auto"/>
        <w:rPr>
          <w:rFonts w:ascii="Century Gothic" w:hAnsi="Century Gothic" w:cs="Arial"/>
          <w:b/>
          <w:sz w:val="20"/>
          <w:szCs w:val="20"/>
        </w:rPr>
      </w:pPr>
    </w:p>
    <w:p w14:paraId="56F056E9"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C7947E8" w14:textId="77777777">
        <w:tc>
          <w:tcPr>
            <w:tcW w:w="3060" w:type="dxa"/>
            <w:shd w:val="clear" w:color="auto" w:fill="31849B" w:themeFill="accent5" w:themeFillShade="BF"/>
            <w:vAlign w:val="center"/>
          </w:tcPr>
          <w:p w14:paraId="5D431D4E"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72C8326B"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0543211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7B5950AF"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35D6C2F" w14:textId="77777777">
        <w:tc>
          <w:tcPr>
            <w:tcW w:w="3060" w:type="dxa"/>
          </w:tcPr>
          <w:p w14:paraId="43C84C59" w14:textId="77777777" w:rsidR="00720DF2" w:rsidRPr="00720DF2" w:rsidRDefault="00523251" w:rsidP="00720DF2">
            <w:pPr>
              <w:spacing w:after="0" w:line="240" w:lineRule="auto"/>
              <w:rPr>
                <w:sz w:val="20"/>
                <w:szCs w:val="20"/>
              </w:rPr>
            </w:pPr>
            <w:r>
              <w:rPr>
                <w:sz w:val="20"/>
                <w:szCs w:val="20"/>
              </w:rPr>
              <w:t>National Park Service</w:t>
            </w:r>
            <w:r w:rsidR="00DC4F75">
              <w:rPr>
                <w:sz w:val="20"/>
                <w:szCs w:val="20"/>
              </w:rPr>
              <w:t>, Glacier National Park</w:t>
            </w:r>
          </w:p>
        </w:tc>
        <w:tc>
          <w:tcPr>
            <w:tcW w:w="3510" w:type="dxa"/>
          </w:tcPr>
          <w:p w14:paraId="7625CD97" w14:textId="77777777" w:rsidR="00720DF2" w:rsidRPr="00720DF2" w:rsidRDefault="00523251" w:rsidP="00DC4F75">
            <w:pPr>
              <w:spacing w:after="0" w:line="240" w:lineRule="auto"/>
              <w:rPr>
                <w:sz w:val="20"/>
                <w:szCs w:val="20"/>
              </w:rPr>
            </w:pPr>
            <w:r>
              <w:rPr>
                <w:sz w:val="20"/>
                <w:szCs w:val="20"/>
              </w:rPr>
              <w:t>Richard Menicke</w:t>
            </w:r>
            <w:r w:rsidR="00720DF2" w:rsidRPr="00720DF2">
              <w:rPr>
                <w:sz w:val="20"/>
                <w:szCs w:val="20"/>
              </w:rPr>
              <w:t xml:space="preserve">, </w:t>
            </w:r>
            <w:r w:rsidR="00DC4F75">
              <w:rPr>
                <w:sz w:val="20"/>
                <w:szCs w:val="20"/>
              </w:rPr>
              <w:t>Geographer</w:t>
            </w:r>
          </w:p>
        </w:tc>
        <w:tc>
          <w:tcPr>
            <w:tcW w:w="1620" w:type="dxa"/>
          </w:tcPr>
          <w:p w14:paraId="234D2333" w14:textId="77777777" w:rsidR="00720DF2" w:rsidRPr="00720DF2" w:rsidRDefault="00720DF2" w:rsidP="00720DF2">
            <w:pPr>
              <w:spacing w:after="0" w:line="240" w:lineRule="auto"/>
              <w:rPr>
                <w:sz w:val="20"/>
                <w:szCs w:val="20"/>
              </w:rPr>
            </w:pPr>
            <w:r>
              <w:rPr>
                <w:sz w:val="20"/>
                <w:szCs w:val="20"/>
              </w:rPr>
              <w:t>End-User</w:t>
            </w:r>
          </w:p>
        </w:tc>
        <w:tc>
          <w:tcPr>
            <w:tcW w:w="1080" w:type="dxa"/>
          </w:tcPr>
          <w:p w14:paraId="614C336B" w14:textId="77777777" w:rsidR="00720DF2" w:rsidRPr="00720DF2" w:rsidRDefault="00DC4F75" w:rsidP="006A620D">
            <w:pPr>
              <w:tabs>
                <w:tab w:val="center" w:pos="432"/>
              </w:tabs>
              <w:spacing w:after="0" w:line="240" w:lineRule="auto"/>
              <w:jc w:val="center"/>
              <w:rPr>
                <w:sz w:val="20"/>
                <w:szCs w:val="20"/>
              </w:rPr>
            </w:pPr>
            <w:r>
              <w:rPr>
                <w:sz w:val="20"/>
                <w:szCs w:val="20"/>
              </w:rPr>
              <w:t>No</w:t>
            </w:r>
          </w:p>
        </w:tc>
      </w:tr>
      <w:tr w:rsidR="00720DF2" w:rsidRPr="00720DF2" w14:paraId="15E7EE32" w14:textId="77777777">
        <w:tc>
          <w:tcPr>
            <w:tcW w:w="3060" w:type="dxa"/>
          </w:tcPr>
          <w:p w14:paraId="720C1885" w14:textId="77777777" w:rsidR="00720DF2" w:rsidRPr="00720DF2" w:rsidRDefault="00902E3D" w:rsidP="00720DF2">
            <w:pPr>
              <w:spacing w:after="0" w:line="240" w:lineRule="auto"/>
              <w:rPr>
                <w:sz w:val="20"/>
                <w:szCs w:val="20"/>
              </w:rPr>
            </w:pPr>
            <w:r>
              <w:t>NASA Ames Research Center, Biospheric Branch</w:t>
            </w:r>
          </w:p>
        </w:tc>
        <w:tc>
          <w:tcPr>
            <w:tcW w:w="3510" w:type="dxa"/>
          </w:tcPr>
          <w:p w14:paraId="5515912A" w14:textId="77777777" w:rsidR="00720DF2" w:rsidRPr="00720DF2" w:rsidRDefault="00DC4F75" w:rsidP="00720DF2">
            <w:pPr>
              <w:spacing w:after="0" w:line="240" w:lineRule="auto"/>
              <w:rPr>
                <w:sz w:val="20"/>
                <w:szCs w:val="20"/>
              </w:rPr>
            </w:pPr>
            <w:r>
              <w:rPr>
                <w:sz w:val="20"/>
                <w:szCs w:val="20"/>
              </w:rPr>
              <w:t>Dr. Christopher Potter, Senior Research Scientist</w:t>
            </w:r>
          </w:p>
        </w:tc>
        <w:tc>
          <w:tcPr>
            <w:tcW w:w="1620" w:type="dxa"/>
          </w:tcPr>
          <w:p w14:paraId="376ED2FF" w14:textId="77777777" w:rsidR="00720DF2" w:rsidRPr="00720DF2" w:rsidRDefault="00720DF2" w:rsidP="00720DF2">
            <w:pPr>
              <w:spacing w:after="0" w:line="240" w:lineRule="auto"/>
              <w:rPr>
                <w:sz w:val="20"/>
                <w:szCs w:val="20"/>
              </w:rPr>
            </w:pPr>
            <w:r>
              <w:rPr>
                <w:sz w:val="20"/>
                <w:szCs w:val="20"/>
              </w:rPr>
              <w:t>Collaborator</w:t>
            </w:r>
          </w:p>
        </w:tc>
        <w:tc>
          <w:tcPr>
            <w:tcW w:w="1080" w:type="dxa"/>
          </w:tcPr>
          <w:p w14:paraId="31A15934" w14:textId="77777777" w:rsidR="00720DF2" w:rsidRPr="00720DF2" w:rsidRDefault="00720DF2" w:rsidP="00720DF2">
            <w:pPr>
              <w:spacing w:after="0" w:line="240" w:lineRule="auto"/>
              <w:jc w:val="center"/>
              <w:rPr>
                <w:sz w:val="20"/>
                <w:szCs w:val="20"/>
              </w:rPr>
            </w:pPr>
            <w:r w:rsidRPr="00720DF2">
              <w:rPr>
                <w:sz w:val="20"/>
                <w:szCs w:val="20"/>
              </w:rPr>
              <w:t>No</w:t>
            </w:r>
          </w:p>
        </w:tc>
      </w:tr>
    </w:tbl>
    <w:p w14:paraId="7DA9A085" w14:textId="77777777" w:rsidR="00CC6870" w:rsidRDefault="00CC6870" w:rsidP="009A326F">
      <w:pPr>
        <w:spacing w:after="0" w:line="240" w:lineRule="auto"/>
        <w:rPr>
          <w:rFonts w:ascii="Century Gothic" w:hAnsi="Century Gothic" w:cs="Arial"/>
          <w:b/>
          <w:sz w:val="20"/>
          <w:szCs w:val="20"/>
        </w:rPr>
      </w:pPr>
    </w:p>
    <w:p w14:paraId="6F7FFC8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C07F51B"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2304C">
        <w:rPr>
          <w:rFonts w:ascii="Century Gothic" w:hAnsi="Century Gothic" w:cs="Arial"/>
          <w:sz w:val="20"/>
          <w:szCs w:val="20"/>
        </w:rPr>
        <w:t>Climate</w:t>
      </w:r>
    </w:p>
    <w:p w14:paraId="7852BE7C" w14:textId="777777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C4F75">
        <w:rPr>
          <w:rFonts w:ascii="Century Gothic" w:hAnsi="Century Gothic" w:cs="Arial"/>
          <w:sz w:val="20"/>
          <w:szCs w:val="20"/>
        </w:rPr>
        <w:t>Glacier National Park, MT</w:t>
      </w:r>
    </w:p>
    <w:p w14:paraId="1962854C" w14:textId="6B835CF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C4F75">
        <w:rPr>
          <w:rFonts w:ascii="Century Gothic" w:hAnsi="Century Gothic" w:cs="Arial"/>
          <w:sz w:val="20"/>
          <w:szCs w:val="20"/>
        </w:rPr>
        <w:t>1999</w:t>
      </w:r>
      <w:r w:rsidR="00C656D5">
        <w:rPr>
          <w:rFonts w:ascii="Century Gothic" w:hAnsi="Century Gothic" w:cs="Arial"/>
          <w:sz w:val="20"/>
          <w:szCs w:val="20"/>
        </w:rPr>
        <w:t xml:space="preserve"> – </w:t>
      </w:r>
      <w:r w:rsidR="00DC4F75">
        <w:rPr>
          <w:rFonts w:ascii="Century Gothic" w:hAnsi="Century Gothic" w:cs="Arial"/>
          <w:sz w:val="20"/>
          <w:szCs w:val="20"/>
        </w:rPr>
        <w:t>2016</w:t>
      </w:r>
      <w:r w:rsidR="00667F0A">
        <w:rPr>
          <w:rFonts w:ascii="Century Gothic" w:hAnsi="Century Gothic" w:cs="Arial"/>
          <w:sz w:val="20"/>
          <w:szCs w:val="20"/>
        </w:rPr>
        <w:t xml:space="preserve"> (June – </w:t>
      </w:r>
      <w:r w:rsidR="00F1482A">
        <w:rPr>
          <w:rFonts w:ascii="Century Gothic" w:hAnsi="Century Gothic" w:cs="Arial"/>
          <w:sz w:val="20"/>
          <w:szCs w:val="20"/>
        </w:rPr>
        <w:t>September</w:t>
      </w:r>
      <w:r w:rsidR="00667F0A">
        <w:rPr>
          <w:rFonts w:ascii="Century Gothic" w:hAnsi="Century Gothic" w:cs="Arial"/>
          <w:sz w:val="20"/>
          <w:szCs w:val="20"/>
        </w:rPr>
        <w:t xml:space="preserve">) </w:t>
      </w:r>
    </w:p>
    <w:p w14:paraId="73A07DF6" w14:textId="77777777" w:rsidR="00E80174" w:rsidRPr="00D579FC" w:rsidRDefault="00E80174" w:rsidP="00E80174">
      <w:pPr>
        <w:spacing w:after="0" w:line="240" w:lineRule="auto"/>
        <w:rPr>
          <w:rFonts w:ascii="Century Gothic" w:hAnsi="Century Gothic" w:cs="Arial"/>
          <w:b/>
          <w:sz w:val="20"/>
          <w:szCs w:val="20"/>
        </w:rPr>
      </w:pPr>
    </w:p>
    <w:p w14:paraId="6F0D3FE6" w14:textId="77777777" w:rsidR="0002062C" w:rsidRPr="0002062C" w:rsidRDefault="00E80174" w:rsidP="00E80174">
      <w:pPr>
        <w:spacing w:after="0" w:line="240" w:lineRule="auto"/>
        <w:rPr>
          <w:rFonts w:ascii="Century Gothic" w:hAnsi="Century Gothic" w:cs="Arial"/>
          <w:b/>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A594C5E" w14:textId="77777777" w:rsidR="0002062C" w:rsidRDefault="0002062C" w:rsidP="004357F4">
      <w:pPr>
        <w:spacing w:after="0" w:line="240" w:lineRule="auto"/>
        <w:rPr>
          <w:rFonts w:ascii="Century Gothic" w:hAnsi="Century Gothic" w:cs="Arial"/>
          <w:sz w:val="20"/>
          <w:szCs w:val="20"/>
        </w:rPr>
      </w:pPr>
      <w:r>
        <w:rPr>
          <w:rFonts w:ascii="Century Gothic" w:hAnsi="Century Gothic" w:cs="Arial"/>
          <w:sz w:val="20"/>
          <w:szCs w:val="20"/>
        </w:rPr>
        <w:t>Landsat 4, Thematic Mapper (TM) – land cover</w:t>
      </w:r>
    </w:p>
    <w:p w14:paraId="7ED3AF0D" w14:textId="77777777" w:rsidR="0002062C" w:rsidRDefault="0002062C" w:rsidP="004357F4">
      <w:pPr>
        <w:spacing w:after="0" w:line="240" w:lineRule="auto"/>
        <w:rPr>
          <w:rFonts w:ascii="Century Gothic" w:hAnsi="Century Gothic" w:cs="Arial"/>
          <w:sz w:val="20"/>
          <w:szCs w:val="20"/>
        </w:rPr>
      </w:pPr>
      <w:r>
        <w:rPr>
          <w:rFonts w:ascii="Century Gothic" w:hAnsi="Century Gothic" w:cs="Arial"/>
          <w:sz w:val="20"/>
          <w:szCs w:val="20"/>
        </w:rPr>
        <w:t>Landsat 5, Thematic Mapper (TM) – land cover</w:t>
      </w:r>
    </w:p>
    <w:p w14:paraId="19EF7E0F" w14:textId="77777777" w:rsidR="0002062C" w:rsidRDefault="0002062C" w:rsidP="004357F4">
      <w:pPr>
        <w:spacing w:after="0" w:line="240" w:lineRule="auto"/>
        <w:rPr>
          <w:rFonts w:ascii="Century Gothic" w:hAnsi="Century Gothic" w:cs="Arial"/>
          <w:sz w:val="20"/>
          <w:szCs w:val="20"/>
        </w:rPr>
      </w:pPr>
      <w:r>
        <w:rPr>
          <w:rFonts w:ascii="Century Gothic" w:hAnsi="Century Gothic" w:cs="Arial"/>
          <w:sz w:val="20"/>
          <w:szCs w:val="20"/>
        </w:rPr>
        <w:t>Landsat 7, Enhanced Thematic Mapper Plus, (ETM+) – land cover</w:t>
      </w:r>
    </w:p>
    <w:p w14:paraId="13C3D480" w14:textId="77777777" w:rsidR="0002062C" w:rsidRDefault="0002062C" w:rsidP="004357F4">
      <w:pPr>
        <w:spacing w:after="0" w:line="240" w:lineRule="auto"/>
        <w:rPr>
          <w:rFonts w:ascii="Century Gothic" w:hAnsi="Century Gothic" w:cs="Arial"/>
          <w:sz w:val="20"/>
          <w:szCs w:val="20"/>
        </w:rPr>
      </w:pPr>
      <w:r>
        <w:rPr>
          <w:rFonts w:ascii="Century Gothic" w:hAnsi="Century Gothic" w:cs="Arial"/>
          <w:sz w:val="20"/>
          <w:szCs w:val="20"/>
        </w:rPr>
        <w:t xml:space="preserve">Landsat 8, Operational Land Imager (OLI) – land cover </w:t>
      </w:r>
    </w:p>
    <w:p w14:paraId="5ABBFE2D" w14:textId="77777777" w:rsidR="00603BB8" w:rsidRPr="00D579FC" w:rsidRDefault="00603BB8" w:rsidP="00603BB8">
      <w:pPr>
        <w:spacing w:after="0" w:line="240" w:lineRule="auto"/>
        <w:rPr>
          <w:rFonts w:ascii="Century Gothic" w:hAnsi="Century Gothic" w:cs="Arial"/>
          <w:sz w:val="20"/>
          <w:szCs w:val="20"/>
        </w:rPr>
      </w:pPr>
    </w:p>
    <w:p w14:paraId="6C9041C0" w14:textId="77777777" w:rsidR="00B55B8D" w:rsidRPr="00B55B8D" w:rsidRDefault="00603BB8" w:rsidP="00B55B8D">
      <w:pPr>
        <w:pStyle w:val="ListParagraph"/>
        <w:spacing w:after="0" w:line="240" w:lineRule="auto"/>
        <w:ind w:left="0"/>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r w:rsidR="00341D4C">
        <w:rPr>
          <w:rFonts w:ascii="Century Gothic" w:hAnsi="Century Gothic" w:cs="Arial"/>
          <w:b/>
          <w:sz w:val="20"/>
          <w:szCs w:val="20"/>
        </w:rPr>
        <w:t xml:space="preserve"> </w:t>
      </w:r>
    </w:p>
    <w:p w14:paraId="55DB3AFA" w14:textId="3DB0E72D" w:rsidR="00603BB8" w:rsidRDefault="00C641F6"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Shuttle Radar Topography Mission (SRTM)</w:t>
      </w:r>
      <w:r w:rsidR="000D31DE">
        <w:rPr>
          <w:rFonts w:ascii="Century Gothic" w:hAnsi="Century Gothic" w:cs="Arial"/>
          <w:sz w:val="20"/>
          <w:szCs w:val="20"/>
        </w:rPr>
        <w:t xml:space="preserve"> </w:t>
      </w:r>
      <w:r w:rsidR="00BE5079">
        <w:rPr>
          <w:rFonts w:ascii="Century Gothic" w:hAnsi="Century Gothic" w:cs="Arial"/>
          <w:sz w:val="20"/>
          <w:szCs w:val="20"/>
        </w:rPr>
        <w:t xml:space="preserve"> – </w:t>
      </w:r>
      <w:r w:rsidR="004807DF">
        <w:rPr>
          <w:rFonts w:ascii="Century Gothic" w:hAnsi="Century Gothic" w:cs="Arial"/>
          <w:sz w:val="20"/>
          <w:szCs w:val="20"/>
        </w:rPr>
        <w:t>Digital Elevation Model</w:t>
      </w:r>
      <w:r w:rsidR="000B51E9">
        <w:rPr>
          <w:rFonts w:ascii="Century Gothic" w:hAnsi="Century Gothic" w:cs="Arial"/>
          <w:sz w:val="20"/>
          <w:szCs w:val="20"/>
        </w:rPr>
        <w:t xml:space="preserve"> </w:t>
      </w:r>
      <w:r w:rsidR="004807DF">
        <w:rPr>
          <w:rFonts w:ascii="Century Gothic" w:hAnsi="Century Gothic" w:cs="Arial"/>
          <w:sz w:val="20"/>
          <w:szCs w:val="20"/>
        </w:rPr>
        <w:t>(</w:t>
      </w:r>
      <w:r w:rsidR="00BE5079">
        <w:rPr>
          <w:rFonts w:ascii="Century Gothic" w:hAnsi="Century Gothic" w:cs="Arial"/>
          <w:sz w:val="20"/>
          <w:szCs w:val="20"/>
        </w:rPr>
        <w:t>DEM</w:t>
      </w:r>
      <w:r w:rsidR="004807DF">
        <w:rPr>
          <w:rFonts w:ascii="Century Gothic" w:hAnsi="Century Gothic" w:cs="Arial"/>
          <w:sz w:val="20"/>
          <w:szCs w:val="20"/>
        </w:rPr>
        <w:t>)</w:t>
      </w:r>
    </w:p>
    <w:p w14:paraId="567261FC" w14:textId="77777777" w:rsidR="00BE5079" w:rsidRPr="00E80174" w:rsidRDefault="00E152E7"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Natural Resources Conservation Service</w:t>
      </w:r>
      <w:r w:rsidR="000B51E9">
        <w:rPr>
          <w:rFonts w:ascii="Century Gothic" w:hAnsi="Century Gothic" w:cs="Arial"/>
          <w:sz w:val="20"/>
          <w:szCs w:val="20"/>
        </w:rPr>
        <w:t xml:space="preserve"> </w:t>
      </w:r>
      <w:r>
        <w:rPr>
          <w:rFonts w:ascii="Century Gothic" w:hAnsi="Century Gothic" w:cs="Arial"/>
          <w:sz w:val="20"/>
          <w:szCs w:val="20"/>
        </w:rPr>
        <w:t>(NRCS)</w:t>
      </w:r>
      <w:r w:rsidR="000B51E9">
        <w:rPr>
          <w:rFonts w:ascii="Century Gothic" w:hAnsi="Century Gothic" w:cs="Arial"/>
          <w:sz w:val="20"/>
          <w:szCs w:val="20"/>
        </w:rPr>
        <w:t xml:space="preserve"> </w:t>
      </w:r>
      <w:r w:rsidR="00BE5079">
        <w:rPr>
          <w:rFonts w:ascii="Century Gothic" w:hAnsi="Century Gothic" w:cs="Arial"/>
          <w:sz w:val="20"/>
          <w:szCs w:val="20"/>
        </w:rPr>
        <w:t>– SNOTEL data</w:t>
      </w:r>
      <w:r w:rsidR="004807DF">
        <w:rPr>
          <w:rFonts w:ascii="Century Gothic" w:hAnsi="Century Gothic" w:cs="Arial"/>
          <w:sz w:val="20"/>
          <w:szCs w:val="20"/>
        </w:rPr>
        <w:t xml:space="preserve">, </w:t>
      </w:r>
      <w:r w:rsidR="00BE5079">
        <w:rPr>
          <w:rFonts w:ascii="Century Gothic" w:hAnsi="Century Gothic" w:cs="Arial"/>
          <w:sz w:val="20"/>
          <w:szCs w:val="20"/>
        </w:rPr>
        <w:t>climatology/precipitation data</w:t>
      </w:r>
    </w:p>
    <w:p w14:paraId="7D25E03A" w14:textId="77777777" w:rsidR="00603BB8" w:rsidRPr="00E80174" w:rsidRDefault="00BE507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NPS disturbance data – fire and pathogen mapping</w:t>
      </w:r>
      <w:r w:rsidR="004807DF">
        <w:rPr>
          <w:rFonts w:ascii="Century Gothic" w:hAnsi="Century Gothic" w:cs="Arial"/>
          <w:sz w:val="20"/>
          <w:szCs w:val="20"/>
        </w:rPr>
        <w:t xml:space="preserve">, </w:t>
      </w:r>
      <w:r>
        <w:rPr>
          <w:rFonts w:ascii="Century Gothic" w:hAnsi="Century Gothic" w:cs="Arial"/>
          <w:sz w:val="20"/>
          <w:szCs w:val="20"/>
        </w:rPr>
        <w:t>vegetation indices</w:t>
      </w:r>
    </w:p>
    <w:p w14:paraId="31180F8D" w14:textId="77777777" w:rsidR="00E25967" w:rsidRDefault="00E25967" w:rsidP="00E25967">
      <w:pPr>
        <w:spacing w:after="0" w:line="240" w:lineRule="auto"/>
        <w:rPr>
          <w:rFonts w:ascii="Century Gothic" w:hAnsi="Century Gothic" w:cs="Arial"/>
          <w:b/>
          <w:sz w:val="20"/>
          <w:szCs w:val="20"/>
        </w:rPr>
      </w:pPr>
    </w:p>
    <w:p w14:paraId="51FB0D4E" w14:textId="77777777" w:rsidR="00603BB8" w:rsidRDefault="00603BB8" w:rsidP="00603BB8">
      <w:pPr>
        <w:spacing w:after="0" w:line="240" w:lineRule="auto"/>
        <w:rPr>
          <w:rFonts w:ascii="Century Gothic" w:hAnsi="Century Gothic" w:cs="Arial"/>
          <w:sz w:val="20"/>
          <w:szCs w:val="20"/>
        </w:rPr>
      </w:pPr>
    </w:p>
    <w:p w14:paraId="273A505D"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r w:rsidR="00A22A42">
        <w:rPr>
          <w:rFonts w:ascii="Century Gothic" w:hAnsi="Century Gothic" w:cs="Arial"/>
          <w:b/>
          <w:sz w:val="20"/>
          <w:szCs w:val="20"/>
        </w:rPr>
        <w:t>:</w:t>
      </w:r>
    </w:p>
    <w:p w14:paraId="0329D043" w14:textId="77777777"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ERDAS IMAGINE</w:t>
      </w:r>
      <w:r w:rsidR="000D31DE">
        <w:rPr>
          <w:rFonts w:ascii="Century Gothic" w:hAnsi="Century Gothic" w:cs="Arial"/>
          <w:sz w:val="20"/>
          <w:szCs w:val="20"/>
        </w:rPr>
        <w:t xml:space="preserve"> – </w:t>
      </w:r>
      <w:r w:rsidRPr="009E7D75">
        <w:rPr>
          <w:rFonts w:ascii="Century Gothic" w:hAnsi="Century Gothic" w:cs="Arial"/>
          <w:sz w:val="20"/>
          <w:szCs w:val="20"/>
        </w:rPr>
        <w:t>land classification of Landsat imagery</w:t>
      </w:r>
    </w:p>
    <w:p w14:paraId="762750F6" w14:textId="77777777" w:rsidR="00603BB8"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ArcGIS</w:t>
      </w:r>
      <w:r w:rsidR="000D31DE">
        <w:rPr>
          <w:rFonts w:ascii="Century Gothic" w:hAnsi="Century Gothic" w:cs="Arial"/>
          <w:sz w:val="20"/>
          <w:szCs w:val="20"/>
        </w:rPr>
        <w:t xml:space="preserve"> – </w:t>
      </w:r>
      <w:r w:rsidR="00A22A42" w:rsidRPr="009E7D75">
        <w:rPr>
          <w:rFonts w:ascii="Century Gothic" w:hAnsi="Century Gothic" w:cs="Arial"/>
          <w:sz w:val="20"/>
          <w:szCs w:val="20"/>
        </w:rPr>
        <w:t>raster manipulation/analysis, image enhancement &amp; map c</w:t>
      </w:r>
      <w:r w:rsidR="00BE5079">
        <w:rPr>
          <w:rFonts w:ascii="Century Gothic" w:hAnsi="Century Gothic" w:cs="Arial"/>
          <w:sz w:val="20"/>
          <w:szCs w:val="20"/>
        </w:rPr>
        <w:t>reation of Landsat ETM+/TM</w:t>
      </w:r>
      <w:r w:rsidR="00847D15">
        <w:rPr>
          <w:rFonts w:ascii="Century Gothic" w:hAnsi="Century Gothic" w:cs="Arial"/>
          <w:sz w:val="20"/>
          <w:szCs w:val="20"/>
        </w:rPr>
        <w:t>/OLI</w:t>
      </w:r>
    </w:p>
    <w:p w14:paraId="5AA06975" w14:textId="77777777" w:rsidR="00BE5079" w:rsidRPr="009E7D75" w:rsidRDefault="00BE5079" w:rsidP="009E7D75">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R – image composite generation</w:t>
      </w:r>
    </w:p>
    <w:p w14:paraId="56FA895D" w14:textId="77777777" w:rsidR="00CC6870" w:rsidRDefault="00CC6870" w:rsidP="00CC6870">
      <w:pPr>
        <w:spacing w:after="0" w:line="240" w:lineRule="auto"/>
        <w:rPr>
          <w:rFonts w:ascii="Century Gothic" w:hAnsi="Century Gothic" w:cs="Arial"/>
          <w:b/>
          <w:sz w:val="20"/>
          <w:szCs w:val="20"/>
        </w:rPr>
      </w:pPr>
    </w:p>
    <w:p w14:paraId="6474A92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A89F403"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96315CB" w14:textId="6E8C1D56" w:rsidR="00436C42" w:rsidRDefault="006A620D" w:rsidP="003F68F5">
      <w:pPr>
        <w:spacing w:after="0" w:line="240" w:lineRule="auto"/>
        <w:rPr>
          <w:rFonts w:ascii="Century Gothic" w:hAnsi="Century Gothic" w:cs="Arial"/>
          <w:sz w:val="20"/>
          <w:szCs w:val="20"/>
        </w:rPr>
      </w:pPr>
      <w:r>
        <w:rPr>
          <w:rFonts w:ascii="Century Gothic" w:hAnsi="Century Gothic" w:cs="Arial"/>
          <w:sz w:val="20"/>
          <w:szCs w:val="20"/>
        </w:rPr>
        <w:t>The goal of this project is t</w:t>
      </w:r>
      <w:r w:rsidR="00436C42">
        <w:rPr>
          <w:rFonts w:ascii="Century Gothic" w:hAnsi="Century Gothic" w:cs="Arial"/>
          <w:sz w:val="20"/>
          <w:szCs w:val="20"/>
        </w:rPr>
        <w:t>o identify, map, and quantify landscape disturbances (i.e.</w:t>
      </w:r>
      <w:r w:rsidR="00947F6A">
        <w:rPr>
          <w:rFonts w:ascii="Century Gothic" w:hAnsi="Century Gothic" w:cs="Arial"/>
          <w:sz w:val="20"/>
          <w:szCs w:val="20"/>
        </w:rPr>
        <w:t>,</w:t>
      </w:r>
      <w:r w:rsidR="00436C42">
        <w:rPr>
          <w:rFonts w:ascii="Century Gothic" w:hAnsi="Century Gothic" w:cs="Arial"/>
          <w:sz w:val="20"/>
          <w:szCs w:val="20"/>
        </w:rPr>
        <w:t xml:space="preserve"> fire</w:t>
      </w:r>
      <w:r w:rsidR="00667F0A">
        <w:rPr>
          <w:rFonts w:ascii="Century Gothic" w:hAnsi="Century Gothic" w:cs="Arial"/>
          <w:sz w:val="20"/>
          <w:szCs w:val="20"/>
        </w:rPr>
        <w:t>s</w:t>
      </w:r>
      <w:r w:rsidR="00436C42">
        <w:rPr>
          <w:rFonts w:ascii="Century Gothic" w:hAnsi="Century Gothic" w:cs="Arial"/>
          <w:sz w:val="20"/>
          <w:szCs w:val="20"/>
        </w:rPr>
        <w:t>, forest pathogens, avalanche</w:t>
      </w:r>
      <w:r w:rsidR="00667F0A">
        <w:rPr>
          <w:rFonts w:ascii="Century Gothic" w:hAnsi="Century Gothic" w:cs="Arial"/>
          <w:sz w:val="20"/>
          <w:szCs w:val="20"/>
        </w:rPr>
        <w:t>s</w:t>
      </w:r>
      <w:r w:rsidR="00436C42">
        <w:rPr>
          <w:rFonts w:ascii="Century Gothic" w:hAnsi="Century Gothic" w:cs="Arial"/>
          <w:sz w:val="20"/>
          <w:szCs w:val="20"/>
        </w:rPr>
        <w:t xml:space="preserve">, landslides, floods, and invasive plant species) related to a changing climate in Glacier National Park. Data </w:t>
      </w:r>
      <w:r w:rsidR="00F1482A">
        <w:rPr>
          <w:rFonts w:ascii="Century Gothic" w:hAnsi="Century Gothic" w:cs="Arial"/>
          <w:sz w:val="20"/>
          <w:szCs w:val="20"/>
        </w:rPr>
        <w:t xml:space="preserve">gathered from 1999-2016 (June – September) </w:t>
      </w:r>
      <w:r w:rsidR="00436C42">
        <w:rPr>
          <w:rFonts w:ascii="Century Gothic" w:hAnsi="Century Gothic" w:cs="Arial"/>
          <w:sz w:val="20"/>
          <w:szCs w:val="20"/>
        </w:rPr>
        <w:t xml:space="preserve">will </w:t>
      </w:r>
      <w:r w:rsidR="00F1482A">
        <w:rPr>
          <w:rFonts w:ascii="Century Gothic" w:hAnsi="Century Gothic" w:cs="Arial"/>
          <w:sz w:val="20"/>
          <w:szCs w:val="20"/>
        </w:rPr>
        <w:t xml:space="preserve">focus on identifying subtle landscape disturbances by quantifying changes in </w:t>
      </w:r>
      <w:r w:rsidR="00947F6A">
        <w:rPr>
          <w:rFonts w:ascii="Century Gothic" w:hAnsi="Century Gothic" w:cs="Arial"/>
          <w:sz w:val="20"/>
          <w:szCs w:val="20"/>
        </w:rPr>
        <w:t xml:space="preserve">the normalized difference </w:t>
      </w:r>
      <w:r w:rsidR="00F1482A">
        <w:rPr>
          <w:rFonts w:ascii="Century Gothic" w:hAnsi="Century Gothic" w:cs="Arial"/>
          <w:sz w:val="20"/>
          <w:szCs w:val="20"/>
        </w:rPr>
        <w:t xml:space="preserve">moisture index of vegetation (NDMI). This will </w:t>
      </w:r>
      <w:r w:rsidR="000D31DE">
        <w:rPr>
          <w:rFonts w:ascii="Century Gothic" w:hAnsi="Century Gothic" w:cs="Arial"/>
          <w:sz w:val="20"/>
          <w:szCs w:val="20"/>
        </w:rPr>
        <w:t>complement</w:t>
      </w:r>
      <w:r w:rsidR="00436C42">
        <w:rPr>
          <w:rFonts w:ascii="Century Gothic" w:hAnsi="Century Gothic" w:cs="Arial"/>
          <w:sz w:val="20"/>
          <w:szCs w:val="20"/>
        </w:rPr>
        <w:t xml:space="preserve"> existing resource management programs, as well as guide </w:t>
      </w:r>
      <w:r w:rsidR="000D31DE">
        <w:rPr>
          <w:rFonts w:ascii="Century Gothic" w:hAnsi="Century Gothic" w:cs="Arial"/>
          <w:sz w:val="20"/>
          <w:szCs w:val="20"/>
        </w:rPr>
        <w:t xml:space="preserve">Glacier National Park in </w:t>
      </w:r>
      <w:r w:rsidR="00436C42">
        <w:rPr>
          <w:rFonts w:ascii="Century Gothic" w:hAnsi="Century Gothic" w:cs="Arial"/>
          <w:sz w:val="20"/>
          <w:szCs w:val="20"/>
        </w:rPr>
        <w:t>future research and educational outreach</w:t>
      </w:r>
      <w:r w:rsidR="000D31DE">
        <w:rPr>
          <w:rFonts w:ascii="Century Gothic" w:hAnsi="Century Gothic" w:cs="Arial"/>
          <w:sz w:val="20"/>
          <w:szCs w:val="20"/>
        </w:rPr>
        <w:t>.</w:t>
      </w:r>
    </w:p>
    <w:p w14:paraId="7947EC80" w14:textId="77777777" w:rsidR="00436C42" w:rsidRDefault="00436C42" w:rsidP="003F68F5">
      <w:pPr>
        <w:spacing w:after="0" w:line="240" w:lineRule="auto"/>
        <w:rPr>
          <w:rFonts w:ascii="Century Gothic" w:hAnsi="Century Gothic" w:cs="Arial"/>
          <w:sz w:val="20"/>
          <w:szCs w:val="20"/>
        </w:rPr>
      </w:pPr>
    </w:p>
    <w:p w14:paraId="5748EFF2"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42A0416" w14:textId="06100DB0" w:rsidR="00436C42" w:rsidRPr="00436C42" w:rsidRDefault="00436C42" w:rsidP="00436C42">
      <w:pPr>
        <w:shd w:val="clear" w:color="auto" w:fill="FFFFFF"/>
        <w:spacing w:after="0" w:line="240" w:lineRule="auto"/>
        <w:rPr>
          <w:rFonts w:ascii="Arial" w:eastAsia="Times New Roman" w:hAnsi="Arial" w:cs="Arial"/>
          <w:color w:val="222222"/>
          <w:sz w:val="19"/>
          <w:szCs w:val="19"/>
        </w:rPr>
      </w:pPr>
      <w:r w:rsidRPr="00436C42">
        <w:rPr>
          <w:rFonts w:ascii="Century Gothic" w:eastAsia="Times New Roman" w:hAnsi="Century Gothic" w:cs="Arial"/>
          <w:color w:val="222222"/>
          <w:sz w:val="20"/>
          <w:szCs w:val="20"/>
        </w:rPr>
        <w:t xml:space="preserve">National </w:t>
      </w:r>
      <w:r w:rsidR="002946E2">
        <w:rPr>
          <w:rFonts w:ascii="Century Gothic" w:eastAsia="Times New Roman" w:hAnsi="Century Gothic" w:cs="Arial"/>
          <w:color w:val="222222"/>
          <w:sz w:val="20"/>
          <w:szCs w:val="20"/>
        </w:rPr>
        <w:t>p</w:t>
      </w:r>
      <w:r w:rsidRPr="00436C42">
        <w:rPr>
          <w:rFonts w:ascii="Century Gothic" w:eastAsia="Times New Roman" w:hAnsi="Century Gothic" w:cs="Arial"/>
          <w:color w:val="222222"/>
          <w:sz w:val="20"/>
          <w:szCs w:val="20"/>
        </w:rPr>
        <w:t xml:space="preserve">arks face </w:t>
      </w:r>
      <w:r w:rsidR="00FD7494">
        <w:rPr>
          <w:rFonts w:ascii="Century Gothic" w:eastAsia="Times New Roman" w:hAnsi="Century Gothic" w:cs="Arial"/>
          <w:color w:val="222222"/>
          <w:sz w:val="20"/>
          <w:szCs w:val="20"/>
        </w:rPr>
        <w:t>an increasing number of threats</w:t>
      </w:r>
      <w:r w:rsidRPr="00436C42">
        <w:rPr>
          <w:rFonts w:ascii="Century Gothic" w:eastAsia="Times New Roman" w:hAnsi="Century Gothic" w:cs="Arial"/>
          <w:color w:val="222222"/>
          <w:sz w:val="20"/>
          <w:szCs w:val="20"/>
        </w:rPr>
        <w:t xml:space="preserve"> from clim</w:t>
      </w:r>
      <w:r w:rsidR="00847D15">
        <w:rPr>
          <w:rFonts w:ascii="Century Gothic" w:eastAsia="Times New Roman" w:hAnsi="Century Gothic" w:cs="Arial"/>
          <w:color w:val="222222"/>
          <w:sz w:val="20"/>
          <w:szCs w:val="20"/>
        </w:rPr>
        <w:t>ate and biotic stressors, which lead</w:t>
      </w:r>
      <w:r w:rsidRPr="00436C42">
        <w:rPr>
          <w:rFonts w:ascii="Century Gothic" w:eastAsia="Times New Roman" w:hAnsi="Century Gothic" w:cs="Arial"/>
          <w:color w:val="222222"/>
          <w:sz w:val="20"/>
          <w:szCs w:val="20"/>
        </w:rPr>
        <w:t xml:space="preserve"> to</w:t>
      </w:r>
      <w:r w:rsidR="00847D15">
        <w:rPr>
          <w:rFonts w:ascii="Century Gothic" w:eastAsia="Times New Roman" w:hAnsi="Century Gothic" w:cs="Arial"/>
          <w:color w:val="222222"/>
          <w:sz w:val="20"/>
          <w:szCs w:val="20"/>
        </w:rPr>
        <w:t xml:space="preserve"> both major and minor</w:t>
      </w:r>
      <w:r w:rsidRPr="00436C42">
        <w:rPr>
          <w:rFonts w:ascii="Century Gothic" w:eastAsia="Times New Roman" w:hAnsi="Century Gothic" w:cs="Arial"/>
          <w:color w:val="222222"/>
          <w:sz w:val="20"/>
          <w:szCs w:val="20"/>
        </w:rPr>
        <w:t xml:space="preserve"> </w:t>
      </w:r>
      <w:r w:rsidR="0078478D">
        <w:rPr>
          <w:rFonts w:ascii="Century Gothic" w:eastAsia="Times New Roman" w:hAnsi="Century Gothic" w:cs="Arial"/>
          <w:color w:val="222222"/>
          <w:sz w:val="20"/>
          <w:szCs w:val="20"/>
        </w:rPr>
        <w:t xml:space="preserve">landscape </w:t>
      </w:r>
      <w:r w:rsidRPr="00436C42">
        <w:rPr>
          <w:rFonts w:ascii="Century Gothic" w:eastAsia="Times New Roman" w:hAnsi="Century Gothic" w:cs="Arial"/>
          <w:color w:val="222222"/>
          <w:sz w:val="20"/>
          <w:szCs w:val="20"/>
        </w:rPr>
        <w:t xml:space="preserve">disturbances. The effects </w:t>
      </w:r>
      <w:r>
        <w:rPr>
          <w:rFonts w:ascii="Century Gothic" w:eastAsia="Times New Roman" w:hAnsi="Century Gothic" w:cs="Arial"/>
          <w:color w:val="222222"/>
          <w:sz w:val="20"/>
          <w:szCs w:val="20"/>
        </w:rPr>
        <w:t>o</w:t>
      </w:r>
      <w:r w:rsidR="00846703">
        <w:rPr>
          <w:rFonts w:ascii="Century Gothic" w:eastAsia="Times New Roman" w:hAnsi="Century Gothic" w:cs="Arial"/>
          <w:color w:val="222222"/>
          <w:sz w:val="20"/>
          <w:szCs w:val="20"/>
        </w:rPr>
        <w:t>f disturbance are wide-ranging (e.g.</w:t>
      </w:r>
      <w:r w:rsidR="00787AFC">
        <w:rPr>
          <w:rFonts w:ascii="Century Gothic" w:eastAsia="Times New Roman" w:hAnsi="Century Gothic" w:cs="Arial"/>
          <w:color w:val="222222"/>
          <w:sz w:val="20"/>
          <w:szCs w:val="20"/>
        </w:rPr>
        <w:t>,</w:t>
      </w:r>
      <w:r w:rsidR="00846703">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 xml:space="preserve">changing species composition, </w:t>
      </w:r>
      <w:r w:rsidRPr="00436C42">
        <w:rPr>
          <w:rFonts w:ascii="Century Gothic" w:eastAsia="Times New Roman" w:hAnsi="Century Gothic" w:cs="Arial"/>
          <w:color w:val="222222"/>
          <w:sz w:val="20"/>
          <w:szCs w:val="20"/>
        </w:rPr>
        <w:t>altering nutrient flow and biodiversity</w:t>
      </w:r>
      <w:r w:rsidR="00847D15">
        <w:rPr>
          <w:rFonts w:ascii="Century Gothic" w:eastAsia="Times New Roman" w:hAnsi="Century Gothic" w:cs="Arial"/>
          <w:color w:val="222222"/>
          <w:sz w:val="20"/>
          <w:szCs w:val="20"/>
        </w:rPr>
        <w:t>,</w:t>
      </w:r>
      <w:r w:rsidR="00846703">
        <w:rPr>
          <w:rFonts w:ascii="Century Gothic" w:eastAsia="Times New Roman" w:hAnsi="Century Gothic" w:cs="Arial"/>
          <w:color w:val="222222"/>
          <w:sz w:val="20"/>
          <w:szCs w:val="20"/>
        </w:rPr>
        <w:t xml:space="preserve"> </w:t>
      </w:r>
      <w:r w:rsidR="00787AFC">
        <w:rPr>
          <w:rFonts w:ascii="Century Gothic" w:eastAsia="Times New Roman" w:hAnsi="Century Gothic" w:cs="Arial"/>
          <w:color w:val="222222"/>
          <w:sz w:val="20"/>
          <w:szCs w:val="20"/>
        </w:rPr>
        <w:t xml:space="preserve">and </w:t>
      </w:r>
      <w:r w:rsidR="00846703">
        <w:rPr>
          <w:rFonts w:ascii="Century Gothic" w:eastAsia="Times New Roman" w:hAnsi="Century Gothic" w:cs="Arial"/>
          <w:color w:val="222222"/>
          <w:sz w:val="20"/>
          <w:szCs w:val="20"/>
        </w:rPr>
        <w:t>landscape alterations)</w:t>
      </w:r>
      <w:r w:rsidR="00847D15">
        <w:rPr>
          <w:rFonts w:ascii="Century Gothic" w:eastAsia="Times New Roman" w:hAnsi="Century Gothic" w:cs="Arial"/>
          <w:color w:val="222222"/>
          <w:sz w:val="20"/>
          <w:szCs w:val="20"/>
        </w:rPr>
        <w:t xml:space="preserve"> and impact numerous ecosystems within the park</w:t>
      </w:r>
      <w:r w:rsidRPr="00436C42">
        <w:rPr>
          <w:rFonts w:ascii="Century Gothic" w:eastAsia="Times New Roman" w:hAnsi="Century Gothic" w:cs="Arial"/>
          <w:color w:val="222222"/>
          <w:sz w:val="20"/>
          <w:szCs w:val="20"/>
        </w:rPr>
        <w:t xml:space="preserve">. While disturbance is part of the ecological history of a region, the major drivers and magnitude of disturbance change over time. In this project, </w:t>
      </w:r>
      <w:r w:rsidR="002946E2">
        <w:rPr>
          <w:rFonts w:ascii="Century Gothic" w:eastAsia="Times New Roman" w:hAnsi="Century Gothic" w:cs="Arial"/>
          <w:color w:val="222222"/>
          <w:sz w:val="20"/>
          <w:szCs w:val="20"/>
        </w:rPr>
        <w:t>the team</w:t>
      </w:r>
      <w:r w:rsidRPr="00436C42">
        <w:rPr>
          <w:rFonts w:ascii="Century Gothic" w:eastAsia="Times New Roman" w:hAnsi="Century Gothic" w:cs="Arial"/>
          <w:color w:val="222222"/>
          <w:sz w:val="20"/>
          <w:szCs w:val="20"/>
        </w:rPr>
        <w:t xml:space="preserve"> quantif</w:t>
      </w:r>
      <w:r w:rsidR="000D31DE">
        <w:rPr>
          <w:rFonts w:ascii="Century Gothic" w:eastAsia="Times New Roman" w:hAnsi="Century Gothic" w:cs="Arial"/>
          <w:color w:val="222222"/>
          <w:sz w:val="20"/>
          <w:szCs w:val="20"/>
        </w:rPr>
        <w:t>ied</w:t>
      </w:r>
      <w:r w:rsidRPr="00436C42">
        <w:rPr>
          <w:rFonts w:ascii="Century Gothic" w:eastAsia="Times New Roman" w:hAnsi="Century Gothic" w:cs="Arial"/>
          <w:color w:val="222222"/>
          <w:sz w:val="20"/>
          <w:szCs w:val="20"/>
        </w:rPr>
        <w:t xml:space="preserve"> and map</w:t>
      </w:r>
      <w:r w:rsidR="000D31DE">
        <w:rPr>
          <w:rFonts w:ascii="Century Gothic" w:eastAsia="Times New Roman" w:hAnsi="Century Gothic" w:cs="Arial"/>
          <w:color w:val="222222"/>
          <w:sz w:val="20"/>
          <w:szCs w:val="20"/>
        </w:rPr>
        <w:t>ped</w:t>
      </w:r>
      <w:r w:rsidRPr="00436C42">
        <w:rPr>
          <w:rFonts w:ascii="Century Gothic" w:eastAsia="Times New Roman" w:hAnsi="Century Gothic" w:cs="Arial"/>
          <w:color w:val="222222"/>
          <w:sz w:val="20"/>
          <w:szCs w:val="20"/>
        </w:rPr>
        <w:t xml:space="preserve"> </w:t>
      </w:r>
      <w:r w:rsidR="00847D15">
        <w:rPr>
          <w:rFonts w:ascii="Century Gothic" w:eastAsia="Times New Roman" w:hAnsi="Century Gothic" w:cs="Arial"/>
          <w:color w:val="222222"/>
          <w:sz w:val="20"/>
          <w:szCs w:val="20"/>
        </w:rPr>
        <w:t xml:space="preserve">landscape </w:t>
      </w:r>
      <w:r w:rsidRPr="00436C42">
        <w:rPr>
          <w:rFonts w:ascii="Century Gothic" w:eastAsia="Times New Roman" w:hAnsi="Century Gothic" w:cs="Arial"/>
          <w:color w:val="222222"/>
          <w:sz w:val="20"/>
          <w:szCs w:val="20"/>
        </w:rPr>
        <w:t>disturbance</w:t>
      </w:r>
      <w:r w:rsidR="00847D15">
        <w:rPr>
          <w:rFonts w:ascii="Century Gothic" w:eastAsia="Times New Roman" w:hAnsi="Century Gothic" w:cs="Arial"/>
          <w:color w:val="222222"/>
          <w:sz w:val="20"/>
          <w:szCs w:val="20"/>
        </w:rPr>
        <w:t>s</w:t>
      </w:r>
      <w:r w:rsidRPr="00436C42">
        <w:rPr>
          <w:rFonts w:ascii="Century Gothic" w:eastAsia="Times New Roman" w:hAnsi="Century Gothic" w:cs="Arial"/>
          <w:color w:val="222222"/>
          <w:sz w:val="20"/>
          <w:szCs w:val="20"/>
        </w:rPr>
        <w:t xml:space="preserve"> in Glacier National Park (GNP) from</w:t>
      </w:r>
      <w:r w:rsidR="000D31DE">
        <w:rPr>
          <w:rFonts w:ascii="Century Gothic" w:eastAsia="Times New Roman" w:hAnsi="Century Gothic" w:cs="Arial"/>
          <w:color w:val="222222"/>
          <w:sz w:val="20"/>
          <w:szCs w:val="20"/>
        </w:rPr>
        <w:t xml:space="preserve"> </w:t>
      </w:r>
      <w:r w:rsidR="00F1482A">
        <w:rPr>
          <w:rFonts w:ascii="Century Gothic" w:eastAsia="Times New Roman" w:hAnsi="Century Gothic" w:cs="Arial"/>
          <w:color w:val="222222"/>
          <w:sz w:val="20"/>
          <w:szCs w:val="20"/>
        </w:rPr>
        <w:t>1999</w:t>
      </w:r>
      <w:r w:rsidR="0078478D">
        <w:rPr>
          <w:rFonts w:ascii="Century Gothic" w:eastAsia="Times New Roman" w:hAnsi="Century Gothic" w:cs="Arial"/>
          <w:color w:val="222222"/>
          <w:sz w:val="20"/>
          <w:szCs w:val="20"/>
        </w:rPr>
        <w:t xml:space="preserve"> – 2016</w:t>
      </w:r>
      <w:r w:rsidR="00F1482A">
        <w:rPr>
          <w:rFonts w:ascii="Century Gothic" w:eastAsia="Times New Roman" w:hAnsi="Century Gothic" w:cs="Arial"/>
          <w:color w:val="222222"/>
          <w:sz w:val="20"/>
          <w:szCs w:val="20"/>
        </w:rPr>
        <w:t xml:space="preserve"> (June – September)</w:t>
      </w:r>
      <w:r w:rsidRPr="00436C42">
        <w:rPr>
          <w:rFonts w:ascii="Century Gothic" w:eastAsia="Times New Roman" w:hAnsi="Century Gothic" w:cs="Arial"/>
          <w:color w:val="222222"/>
          <w:sz w:val="20"/>
          <w:szCs w:val="20"/>
        </w:rPr>
        <w:t xml:space="preserve">. </w:t>
      </w:r>
      <w:r w:rsidR="00787AFC" w:rsidRPr="00436C42">
        <w:rPr>
          <w:rFonts w:ascii="Century Gothic" w:eastAsia="Times New Roman" w:hAnsi="Century Gothic" w:cs="Arial"/>
          <w:color w:val="222222"/>
          <w:sz w:val="20"/>
          <w:szCs w:val="20"/>
        </w:rPr>
        <w:t>L</w:t>
      </w:r>
      <w:r w:rsidR="00787AFC">
        <w:rPr>
          <w:rFonts w:ascii="Century Gothic" w:eastAsia="Times New Roman" w:hAnsi="Century Gothic" w:cs="Arial"/>
          <w:color w:val="222222"/>
          <w:sz w:val="20"/>
          <w:szCs w:val="20"/>
        </w:rPr>
        <w:t>andsat</w:t>
      </w:r>
      <w:r w:rsidR="00787AFC" w:rsidRPr="00436C42">
        <w:rPr>
          <w:rFonts w:ascii="Century Gothic" w:eastAsia="Times New Roman" w:hAnsi="Century Gothic" w:cs="Arial"/>
          <w:color w:val="222222"/>
          <w:sz w:val="20"/>
          <w:szCs w:val="20"/>
        </w:rPr>
        <w:t xml:space="preserve"> </w:t>
      </w:r>
      <w:r w:rsidRPr="00436C42">
        <w:rPr>
          <w:rFonts w:ascii="Century Gothic" w:eastAsia="Times New Roman" w:hAnsi="Century Gothic" w:cs="Arial"/>
          <w:color w:val="222222"/>
          <w:sz w:val="20"/>
          <w:szCs w:val="20"/>
        </w:rPr>
        <w:t xml:space="preserve">data </w:t>
      </w:r>
      <w:r w:rsidR="002946E2">
        <w:rPr>
          <w:rFonts w:ascii="Century Gothic" w:eastAsia="Times New Roman" w:hAnsi="Century Gothic" w:cs="Arial"/>
          <w:color w:val="222222"/>
          <w:sz w:val="20"/>
          <w:szCs w:val="20"/>
        </w:rPr>
        <w:t>were</w:t>
      </w:r>
      <w:r w:rsidRPr="00436C42">
        <w:rPr>
          <w:rFonts w:ascii="Century Gothic" w:eastAsia="Times New Roman" w:hAnsi="Century Gothic" w:cs="Arial"/>
          <w:color w:val="222222"/>
          <w:sz w:val="20"/>
          <w:szCs w:val="20"/>
        </w:rPr>
        <w:t xml:space="preserve"> used to detect and map biotic stress from pathogens (such as the mountain pine beetle), fires, avalanche tracks, and landslides</w:t>
      </w:r>
      <w:r w:rsidR="00531087">
        <w:rPr>
          <w:rFonts w:ascii="Century Gothic" w:eastAsia="Times New Roman" w:hAnsi="Century Gothic" w:cs="Arial"/>
          <w:color w:val="222222"/>
          <w:sz w:val="20"/>
          <w:szCs w:val="20"/>
        </w:rPr>
        <w:t xml:space="preserve"> by using a threshold</w:t>
      </w:r>
      <w:r w:rsidR="00667F0A">
        <w:rPr>
          <w:rFonts w:ascii="Century Gothic" w:eastAsia="Times New Roman" w:hAnsi="Century Gothic" w:cs="Arial"/>
          <w:color w:val="222222"/>
          <w:sz w:val="20"/>
          <w:szCs w:val="20"/>
        </w:rPr>
        <w:t>-</w:t>
      </w:r>
      <w:r w:rsidR="00531087">
        <w:rPr>
          <w:rFonts w:ascii="Century Gothic" w:eastAsia="Times New Roman" w:hAnsi="Century Gothic" w:cs="Arial"/>
          <w:color w:val="222222"/>
          <w:sz w:val="20"/>
          <w:szCs w:val="20"/>
        </w:rPr>
        <w:t xml:space="preserve">based decision tree classification scheme similar to the work of Goodwin and others (2008). Based on this methodology and cross referencing results with insect Aerial Detection Surveys from the US Forest Service, it was observed that pathogen presence is represented by a negative change in NDMI of 600-4000, with potential </w:t>
      </w:r>
      <w:r w:rsidR="00667F0A">
        <w:rPr>
          <w:rFonts w:ascii="Century Gothic" w:eastAsia="Times New Roman" w:hAnsi="Century Gothic" w:cs="Arial"/>
          <w:color w:val="222222"/>
          <w:sz w:val="20"/>
          <w:szCs w:val="20"/>
        </w:rPr>
        <w:t>“</w:t>
      </w:r>
      <w:r w:rsidR="00531087">
        <w:rPr>
          <w:rFonts w:ascii="Century Gothic" w:eastAsia="Times New Roman" w:hAnsi="Century Gothic" w:cs="Arial"/>
          <w:color w:val="222222"/>
          <w:sz w:val="20"/>
          <w:szCs w:val="20"/>
        </w:rPr>
        <w:t>green attack</w:t>
      </w:r>
      <w:r w:rsidR="00667F0A">
        <w:rPr>
          <w:rFonts w:ascii="Century Gothic" w:eastAsia="Times New Roman" w:hAnsi="Century Gothic" w:cs="Arial"/>
          <w:color w:val="222222"/>
          <w:sz w:val="20"/>
          <w:szCs w:val="20"/>
        </w:rPr>
        <w:t>”</w:t>
      </w:r>
      <w:r w:rsidR="00531087">
        <w:rPr>
          <w:rFonts w:ascii="Century Gothic" w:eastAsia="Times New Roman" w:hAnsi="Century Gothic" w:cs="Arial"/>
          <w:color w:val="222222"/>
          <w:sz w:val="20"/>
          <w:szCs w:val="20"/>
        </w:rPr>
        <w:t xml:space="preserve"> phases of pathogen attack being represented by negative changes in NDMI of 250-600. Abrupt disturbances such as landslides, floods, and avalanches are represented by changes in NDMI of greater than 4000.</w:t>
      </w:r>
      <w:r w:rsidR="0029698B">
        <w:rPr>
          <w:rFonts w:ascii="Century Gothic" w:eastAsia="Times New Roman" w:hAnsi="Century Gothic" w:cs="Arial"/>
          <w:color w:val="222222"/>
          <w:sz w:val="20"/>
          <w:szCs w:val="20"/>
        </w:rPr>
        <w:t xml:space="preserve"> </w:t>
      </w:r>
      <w:r w:rsidRPr="00436C42">
        <w:rPr>
          <w:rFonts w:ascii="Century Gothic" w:eastAsia="Times New Roman" w:hAnsi="Century Gothic" w:cs="Arial"/>
          <w:color w:val="222222"/>
          <w:sz w:val="20"/>
          <w:szCs w:val="20"/>
        </w:rPr>
        <w:t xml:space="preserve">These results will aid </w:t>
      </w:r>
      <w:r w:rsidR="007A347D">
        <w:rPr>
          <w:rFonts w:ascii="Century Gothic" w:eastAsia="Times New Roman" w:hAnsi="Century Gothic" w:cs="Arial"/>
          <w:color w:val="222222"/>
          <w:sz w:val="20"/>
          <w:szCs w:val="20"/>
        </w:rPr>
        <w:t xml:space="preserve">the National Park Service </w:t>
      </w:r>
      <w:r w:rsidRPr="00436C42">
        <w:rPr>
          <w:rFonts w:ascii="Century Gothic" w:eastAsia="Times New Roman" w:hAnsi="Century Gothic" w:cs="Arial"/>
          <w:color w:val="222222"/>
          <w:sz w:val="20"/>
          <w:szCs w:val="20"/>
        </w:rPr>
        <w:t xml:space="preserve">in natural resource management </w:t>
      </w:r>
      <w:r w:rsidR="007A347D">
        <w:rPr>
          <w:rFonts w:ascii="Century Gothic" w:eastAsia="Times New Roman" w:hAnsi="Century Gothic" w:cs="Arial"/>
          <w:color w:val="222222"/>
          <w:sz w:val="20"/>
          <w:szCs w:val="20"/>
        </w:rPr>
        <w:t xml:space="preserve">by </w:t>
      </w:r>
      <w:r w:rsidR="00C02519">
        <w:rPr>
          <w:rFonts w:ascii="Century Gothic" w:eastAsia="Times New Roman" w:hAnsi="Century Gothic" w:cs="Arial"/>
          <w:color w:val="222222"/>
          <w:sz w:val="20"/>
          <w:szCs w:val="20"/>
        </w:rPr>
        <w:t xml:space="preserve">predicting a multitude of landscape disturbances in response to </w:t>
      </w:r>
      <w:r w:rsidRPr="00436C42">
        <w:rPr>
          <w:rFonts w:ascii="Century Gothic" w:eastAsia="Times New Roman" w:hAnsi="Century Gothic" w:cs="Arial"/>
          <w:color w:val="222222"/>
          <w:sz w:val="20"/>
          <w:szCs w:val="20"/>
        </w:rPr>
        <w:t>climate change</w:t>
      </w:r>
      <w:r w:rsidR="007A347D">
        <w:rPr>
          <w:rFonts w:ascii="Century Gothic" w:eastAsia="Times New Roman" w:hAnsi="Century Gothic" w:cs="Arial"/>
          <w:color w:val="222222"/>
          <w:sz w:val="20"/>
          <w:szCs w:val="20"/>
        </w:rPr>
        <w:t>.</w:t>
      </w:r>
    </w:p>
    <w:p w14:paraId="7AEB8C6A" w14:textId="77777777" w:rsidR="00436C42" w:rsidRPr="00436C42" w:rsidRDefault="00436C42" w:rsidP="00436C42">
      <w:pPr>
        <w:shd w:val="clear" w:color="auto" w:fill="FFFFFF"/>
        <w:spacing w:after="0" w:line="240" w:lineRule="auto"/>
        <w:rPr>
          <w:rFonts w:ascii="Arial" w:eastAsia="Times New Roman" w:hAnsi="Arial" w:cs="Arial"/>
          <w:color w:val="222222"/>
          <w:sz w:val="19"/>
          <w:szCs w:val="19"/>
        </w:rPr>
      </w:pPr>
    </w:p>
    <w:p w14:paraId="3976C933" w14:textId="77777777" w:rsidR="00FD7494" w:rsidRDefault="00B46F89" w:rsidP="00CC6870">
      <w:pPr>
        <w:spacing w:after="0" w:line="240" w:lineRule="auto"/>
        <w:rPr>
          <w:rFonts w:ascii="Century Gothic" w:hAnsi="Century Gothic" w:cs="Arial"/>
          <w:sz w:val="20"/>
          <w:szCs w:val="20"/>
        </w:rPr>
      </w:pPr>
      <w:r>
        <w:rPr>
          <w:rFonts w:ascii="Century Gothic" w:hAnsi="Century Gothic" w:cs="Arial"/>
          <w:b/>
          <w:sz w:val="20"/>
          <w:szCs w:val="20"/>
        </w:rPr>
        <w:t>Keywords:</w:t>
      </w:r>
    </w:p>
    <w:p w14:paraId="1D118BC3" w14:textId="7BC9A2BF" w:rsidR="00B46F89" w:rsidRPr="00B46F89" w:rsidRDefault="00846703" w:rsidP="00CC6870">
      <w:pPr>
        <w:spacing w:after="0" w:line="240" w:lineRule="auto"/>
        <w:rPr>
          <w:rFonts w:ascii="Century Gothic" w:hAnsi="Century Gothic" w:cs="Arial"/>
          <w:sz w:val="20"/>
          <w:szCs w:val="20"/>
        </w:rPr>
      </w:pPr>
      <w:r>
        <w:rPr>
          <w:rFonts w:ascii="Century Gothic" w:hAnsi="Century Gothic"/>
          <w:color w:val="222222"/>
          <w:sz w:val="20"/>
          <w:szCs w:val="20"/>
          <w:shd w:val="clear" w:color="auto" w:fill="FFFFFF"/>
        </w:rPr>
        <w:t xml:space="preserve">Remote Sensing, </w:t>
      </w:r>
      <w:r w:rsidR="00787AFC">
        <w:rPr>
          <w:rFonts w:ascii="Century Gothic" w:hAnsi="Century Gothic"/>
          <w:color w:val="222222"/>
          <w:sz w:val="20"/>
          <w:szCs w:val="20"/>
          <w:shd w:val="clear" w:color="auto" w:fill="FFFFFF"/>
        </w:rPr>
        <w:t>Landsat</w:t>
      </w:r>
      <w:r>
        <w:rPr>
          <w:rFonts w:ascii="Century Gothic" w:hAnsi="Century Gothic"/>
          <w:color w:val="222222"/>
          <w:sz w:val="20"/>
          <w:szCs w:val="20"/>
          <w:shd w:val="clear" w:color="auto" w:fill="FFFFFF"/>
        </w:rPr>
        <w:t>, disturbance, pathogens, fire, avalanche, landslide, time</w:t>
      </w:r>
      <w:r w:rsidR="00497A3D">
        <w:rPr>
          <w:rFonts w:ascii="Century Gothic" w:hAnsi="Century Gothic"/>
          <w:color w:val="222222"/>
          <w:sz w:val="20"/>
          <w:szCs w:val="20"/>
          <w:shd w:val="clear" w:color="auto" w:fill="FFFFFF"/>
        </w:rPr>
        <w:t xml:space="preserve"> </w:t>
      </w:r>
      <w:r>
        <w:rPr>
          <w:rFonts w:ascii="Century Gothic" w:hAnsi="Century Gothic"/>
          <w:color w:val="222222"/>
          <w:sz w:val="20"/>
          <w:szCs w:val="20"/>
          <w:shd w:val="clear" w:color="auto" w:fill="FFFFFF"/>
        </w:rPr>
        <w:t>series</w:t>
      </w:r>
      <w:r w:rsidR="00D07F16">
        <w:rPr>
          <w:rFonts w:ascii="Century Gothic" w:hAnsi="Century Gothic"/>
          <w:color w:val="222222"/>
          <w:sz w:val="20"/>
          <w:szCs w:val="20"/>
          <w:shd w:val="clear" w:color="auto" w:fill="FFFFFF"/>
        </w:rPr>
        <w:t>, climate change</w:t>
      </w:r>
      <w:r w:rsidR="0029698B">
        <w:rPr>
          <w:rFonts w:ascii="Century Gothic" w:hAnsi="Century Gothic"/>
          <w:color w:val="222222"/>
          <w:sz w:val="20"/>
          <w:szCs w:val="20"/>
          <w:shd w:val="clear" w:color="auto" w:fill="FFFFFF"/>
        </w:rPr>
        <w:t>, threshold</w:t>
      </w:r>
    </w:p>
    <w:p w14:paraId="452B7056" w14:textId="77777777" w:rsidR="00B46F89" w:rsidRDefault="00B46F89" w:rsidP="00CC6870">
      <w:pPr>
        <w:spacing w:after="0" w:line="240" w:lineRule="auto"/>
        <w:rPr>
          <w:rFonts w:ascii="Century Gothic" w:hAnsi="Century Gothic" w:cs="Arial"/>
          <w:b/>
          <w:sz w:val="20"/>
          <w:szCs w:val="20"/>
        </w:rPr>
      </w:pPr>
    </w:p>
    <w:p w14:paraId="2E816B6F"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6035326" w14:textId="77777777" w:rsidR="00FD7494" w:rsidRDefault="001F0D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Glacier National Park, a part of the larger Crown of the Continent ecosystem, has been affected by n</w:t>
      </w:r>
      <w:r w:rsidR="00846703">
        <w:rPr>
          <w:rFonts w:ascii="Century Gothic" w:hAnsi="Century Gothic" w:cs="Arial"/>
          <w:sz w:val="20"/>
          <w:szCs w:val="20"/>
        </w:rPr>
        <w:t>umerous</w:t>
      </w:r>
      <w:r>
        <w:rPr>
          <w:rFonts w:ascii="Century Gothic" w:hAnsi="Century Gothic" w:cs="Arial"/>
          <w:sz w:val="20"/>
          <w:szCs w:val="20"/>
        </w:rPr>
        <w:t xml:space="preserve"> landscape</w:t>
      </w:r>
      <w:r w:rsidR="00846703">
        <w:rPr>
          <w:rFonts w:ascii="Century Gothic" w:hAnsi="Century Gothic" w:cs="Arial"/>
          <w:sz w:val="20"/>
          <w:szCs w:val="20"/>
        </w:rPr>
        <w:t xml:space="preserve"> disturbances</w:t>
      </w:r>
      <w:r>
        <w:rPr>
          <w:rFonts w:ascii="Century Gothic" w:hAnsi="Century Gothic" w:cs="Arial"/>
          <w:sz w:val="20"/>
          <w:szCs w:val="20"/>
        </w:rPr>
        <w:t xml:space="preserve"> in recent history</w:t>
      </w:r>
      <w:r w:rsidR="00846703">
        <w:rPr>
          <w:rFonts w:ascii="Century Gothic" w:hAnsi="Century Gothic" w:cs="Arial"/>
          <w:sz w:val="20"/>
          <w:szCs w:val="20"/>
        </w:rPr>
        <w:t>. These disturbances include</w:t>
      </w:r>
      <w:r w:rsidR="006122C3">
        <w:rPr>
          <w:rFonts w:ascii="Century Gothic" w:hAnsi="Century Gothic" w:cs="Arial"/>
          <w:sz w:val="20"/>
          <w:szCs w:val="20"/>
        </w:rPr>
        <w:t>,</w:t>
      </w:r>
      <w:r w:rsidR="00846703">
        <w:rPr>
          <w:rFonts w:ascii="Century Gothic" w:hAnsi="Century Gothic" w:cs="Arial"/>
          <w:sz w:val="20"/>
          <w:szCs w:val="20"/>
        </w:rPr>
        <w:t xml:space="preserve"> but are not limited to</w:t>
      </w:r>
      <w:r w:rsidR="00C02519">
        <w:rPr>
          <w:rFonts w:ascii="Century Gothic" w:hAnsi="Century Gothic" w:cs="Arial"/>
          <w:sz w:val="20"/>
          <w:szCs w:val="20"/>
        </w:rPr>
        <w:t xml:space="preserve">, </w:t>
      </w:r>
      <w:r w:rsidR="00846703">
        <w:rPr>
          <w:rFonts w:ascii="Century Gothic" w:hAnsi="Century Gothic" w:cs="Arial"/>
          <w:sz w:val="20"/>
          <w:szCs w:val="20"/>
        </w:rPr>
        <w:t>fire, forest pathogens, and floods.</w:t>
      </w:r>
    </w:p>
    <w:p w14:paraId="389999C5" w14:textId="77777777" w:rsidR="00FD7494" w:rsidRDefault="0084670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Park managers </w:t>
      </w:r>
      <w:r w:rsidR="00C02519">
        <w:rPr>
          <w:rFonts w:ascii="Century Gothic" w:hAnsi="Century Gothic" w:cs="Arial"/>
          <w:sz w:val="20"/>
          <w:szCs w:val="20"/>
        </w:rPr>
        <w:t xml:space="preserve">note existing climate extremes since June of 1999, but the resulting ramifications are </w:t>
      </w:r>
      <w:r w:rsidR="002E18D2">
        <w:rPr>
          <w:rFonts w:ascii="Century Gothic" w:hAnsi="Century Gothic" w:cs="Arial"/>
          <w:sz w:val="20"/>
          <w:szCs w:val="20"/>
        </w:rPr>
        <w:t xml:space="preserve">currently </w:t>
      </w:r>
      <w:r w:rsidR="00C02519">
        <w:rPr>
          <w:rFonts w:ascii="Century Gothic" w:hAnsi="Century Gothic" w:cs="Arial"/>
          <w:sz w:val="20"/>
          <w:szCs w:val="20"/>
        </w:rPr>
        <w:t>unknown</w:t>
      </w:r>
      <w:r w:rsidR="001F0DBB">
        <w:rPr>
          <w:rFonts w:ascii="Century Gothic" w:hAnsi="Century Gothic" w:cs="Arial"/>
          <w:sz w:val="20"/>
          <w:szCs w:val="20"/>
        </w:rPr>
        <w:t>.</w:t>
      </w:r>
    </w:p>
    <w:p w14:paraId="77ACE08C" w14:textId="0EC36BF6" w:rsidR="00CC6870" w:rsidRDefault="008134A8"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w:t>
      </w:r>
      <w:r w:rsidR="00C02519">
        <w:rPr>
          <w:rFonts w:ascii="Century Gothic" w:hAnsi="Century Gothic" w:cs="Arial"/>
          <w:sz w:val="20"/>
          <w:szCs w:val="20"/>
        </w:rPr>
        <w:t>xamining</w:t>
      </w:r>
      <w:r w:rsidR="001F0DBB">
        <w:rPr>
          <w:rFonts w:ascii="Century Gothic" w:hAnsi="Century Gothic" w:cs="Arial"/>
          <w:sz w:val="20"/>
          <w:szCs w:val="20"/>
        </w:rPr>
        <w:t xml:space="preserve"> </w:t>
      </w:r>
      <w:r w:rsidR="00F1482A">
        <w:rPr>
          <w:rFonts w:ascii="Century Gothic" w:hAnsi="Century Gothic" w:cs="Arial"/>
          <w:sz w:val="20"/>
          <w:szCs w:val="20"/>
        </w:rPr>
        <w:t>abrupt</w:t>
      </w:r>
      <w:r w:rsidR="00FC0DCF">
        <w:rPr>
          <w:rStyle w:val="CommentReference"/>
          <w:vanish/>
        </w:rPr>
        <w:t xml:space="preserve"> a </w:t>
      </w:r>
      <w:r w:rsidR="00FC0DCF">
        <w:rPr>
          <w:rStyle w:val="CommentReference"/>
        </w:rPr>
        <w:t xml:space="preserve"> </w:t>
      </w:r>
      <w:r w:rsidR="00FC0DCF">
        <w:rPr>
          <w:rStyle w:val="CommentReference"/>
          <w:rFonts w:ascii="Century Gothic" w:hAnsi="Century Gothic"/>
          <w:sz w:val="20"/>
          <w:szCs w:val="20"/>
        </w:rPr>
        <w:t>a</w:t>
      </w:r>
      <w:r>
        <w:rPr>
          <w:rFonts w:ascii="Century Gothic" w:hAnsi="Century Gothic" w:cs="Arial"/>
          <w:sz w:val="20"/>
          <w:szCs w:val="20"/>
        </w:rPr>
        <w:t xml:space="preserve">nd subtle </w:t>
      </w:r>
      <w:r w:rsidR="001F0DBB">
        <w:rPr>
          <w:rFonts w:ascii="Century Gothic" w:hAnsi="Century Gothic" w:cs="Arial"/>
          <w:sz w:val="20"/>
          <w:szCs w:val="20"/>
        </w:rPr>
        <w:t>landscape disturbances</w:t>
      </w:r>
      <w:r>
        <w:rPr>
          <w:rFonts w:ascii="Century Gothic" w:hAnsi="Century Gothic" w:cs="Arial"/>
          <w:sz w:val="20"/>
          <w:szCs w:val="20"/>
        </w:rPr>
        <w:t xml:space="preserve"> will enable</w:t>
      </w:r>
      <w:r w:rsidR="001F0DBB">
        <w:rPr>
          <w:rFonts w:ascii="Century Gothic" w:hAnsi="Century Gothic" w:cs="Arial"/>
          <w:sz w:val="20"/>
          <w:szCs w:val="20"/>
        </w:rPr>
        <w:t xml:space="preserve"> the staff at Glacier National Park to focus management re</w:t>
      </w:r>
      <w:bookmarkStart w:id="0" w:name="_GoBack"/>
      <w:bookmarkEnd w:id="0"/>
      <w:r w:rsidR="001F0DBB">
        <w:rPr>
          <w:rFonts w:ascii="Century Gothic" w:hAnsi="Century Gothic" w:cs="Arial"/>
          <w:sz w:val="20"/>
          <w:szCs w:val="20"/>
        </w:rPr>
        <w:t>sources and respond</w:t>
      </w:r>
      <w:r>
        <w:rPr>
          <w:rFonts w:ascii="Century Gothic" w:hAnsi="Century Gothic" w:cs="Arial"/>
          <w:sz w:val="20"/>
          <w:szCs w:val="20"/>
        </w:rPr>
        <w:t xml:space="preserve"> accordingly</w:t>
      </w:r>
      <w:r w:rsidR="001F0DBB">
        <w:rPr>
          <w:rFonts w:ascii="Century Gothic" w:hAnsi="Century Gothic" w:cs="Arial"/>
          <w:sz w:val="20"/>
          <w:szCs w:val="20"/>
        </w:rPr>
        <w:t xml:space="preserve"> to disturbances within the park.</w:t>
      </w:r>
    </w:p>
    <w:p w14:paraId="3E2F4DBA" w14:textId="77777777" w:rsidR="00CC6870" w:rsidRDefault="00CC6870" w:rsidP="00CC6870">
      <w:pPr>
        <w:spacing w:after="0" w:line="240" w:lineRule="auto"/>
        <w:rPr>
          <w:rFonts w:ascii="Century Gothic" w:hAnsi="Century Gothic" w:cs="Arial"/>
          <w:b/>
          <w:sz w:val="20"/>
          <w:szCs w:val="20"/>
        </w:rPr>
      </w:pPr>
    </w:p>
    <w:p w14:paraId="37C59D95"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33B1BC5" w14:textId="7FC1CF5A" w:rsidR="001F0DBB" w:rsidRDefault="00FD7494" w:rsidP="00CC6870">
      <w:pPr>
        <w:spacing w:after="0" w:line="240" w:lineRule="auto"/>
        <w:rPr>
          <w:rFonts w:ascii="Century Gothic" w:hAnsi="Century Gothic" w:cs="Arial"/>
          <w:sz w:val="20"/>
          <w:szCs w:val="20"/>
        </w:rPr>
      </w:pPr>
      <w:r>
        <w:rPr>
          <w:rFonts w:ascii="Century Gothic" w:hAnsi="Century Gothic" w:cs="Arial"/>
          <w:sz w:val="20"/>
          <w:szCs w:val="20"/>
        </w:rPr>
        <w:t xml:space="preserve">Glacier National Park </w:t>
      </w:r>
      <w:r w:rsidR="00495697">
        <w:rPr>
          <w:rFonts w:ascii="Century Gothic" w:hAnsi="Century Gothic" w:cs="Arial"/>
          <w:sz w:val="20"/>
          <w:szCs w:val="20"/>
        </w:rPr>
        <w:t xml:space="preserve">currently uses </w:t>
      </w:r>
      <w:r w:rsidR="008134A8">
        <w:rPr>
          <w:rFonts w:ascii="Century Gothic" w:hAnsi="Century Gothic" w:cs="Arial"/>
          <w:sz w:val="20"/>
          <w:szCs w:val="20"/>
        </w:rPr>
        <w:t xml:space="preserve">the Landsat </w:t>
      </w:r>
      <w:r w:rsidR="00497A3D">
        <w:rPr>
          <w:rFonts w:ascii="Century Gothic" w:hAnsi="Century Gothic" w:cs="Arial"/>
          <w:sz w:val="20"/>
          <w:szCs w:val="20"/>
        </w:rPr>
        <w:t>s</w:t>
      </w:r>
      <w:r w:rsidR="008134A8">
        <w:rPr>
          <w:rFonts w:ascii="Century Gothic" w:hAnsi="Century Gothic" w:cs="Arial"/>
          <w:sz w:val="20"/>
          <w:szCs w:val="20"/>
        </w:rPr>
        <w:t xml:space="preserve">eries </w:t>
      </w:r>
      <w:r w:rsidR="00495697">
        <w:rPr>
          <w:rFonts w:ascii="Century Gothic" w:hAnsi="Century Gothic" w:cs="Arial"/>
          <w:sz w:val="20"/>
          <w:szCs w:val="20"/>
        </w:rPr>
        <w:t xml:space="preserve">to </w:t>
      </w:r>
      <w:r w:rsidR="008134A8">
        <w:rPr>
          <w:rFonts w:ascii="Century Gothic" w:hAnsi="Century Gothic" w:cs="Arial"/>
          <w:sz w:val="20"/>
          <w:szCs w:val="20"/>
        </w:rPr>
        <w:t xml:space="preserve">observe </w:t>
      </w:r>
      <w:r w:rsidR="00495697">
        <w:rPr>
          <w:rFonts w:ascii="Century Gothic" w:hAnsi="Century Gothic" w:cs="Arial"/>
          <w:sz w:val="20"/>
          <w:szCs w:val="20"/>
        </w:rPr>
        <w:t>landscape</w:t>
      </w:r>
      <w:r w:rsidR="008134A8">
        <w:rPr>
          <w:rFonts w:ascii="Century Gothic" w:hAnsi="Century Gothic" w:cs="Arial"/>
          <w:sz w:val="20"/>
          <w:szCs w:val="20"/>
        </w:rPr>
        <w:t>-</w:t>
      </w:r>
      <w:r w:rsidR="00495697">
        <w:rPr>
          <w:rFonts w:ascii="Century Gothic" w:hAnsi="Century Gothic" w:cs="Arial"/>
          <w:sz w:val="20"/>
          <w:szCs w:val="20"/>
        </w:rPr>
        <w:t xml:space="preserve">level disturbances within the park. </w:t>
      </w:r>
      <w:r w:rsidR="00D07F16">
        <w:rPr>
          <w:rFonts w:ascii="Century Gothic" w:hAnsi="Century Gothic" w:cs="Arial"/>
          <w:sz w:val="20"/>
          <w:szCs w:val="20"/>
        </w:rPr>
        <w:t xml:space="preserve">Landsat data are also used in assessing burn intensity and understanding burn severity patterns from large fires within park boundaries. Aerial (NAIP) photography is used for </w:t>
      </w:r>
      <w:r w:rsidR="00D07F16">
        <w:rPr>
          <w:rFonts w:ascii="Century Gothic" w:hAnsi="Century Gothic" w:cs="Arial"/>
          <w:sz w:val="20"/>
          <w:szCs w:val="20"/>
        </w:rPr>
        <w:lastRenderedPageBreak/>
        <w:t xml:space="preserve">vegetation classification and management of park resources. </w:t>
      </w:r>
      <w:r w:rsidR="00495697">
        <w:rPr>
          <w:rFonts w:ascii="Century Gothic" w:hAnsi="Century Gothic" w:cs="Arial"/>
          <w:sz w:val="20"/>
          <w:szCs w:val="20"/>
        </w:rPr>
        <w:t xml:space="preserve">However, detecting more subtle disturbances, such as pathogen damage on vegetation, is a time consuming and arduous task completed via handmade sketches during aircraft flyover. The remote and </w:t>
      </w:r>
      <w:r w:rsidR="002B37B2">
        <w:rPr>
          <w:rFonts w:ascii="Century Gothic" w:hAnsi="Century Gothic" w:cs="Arial"/>
          <w:sz w:val="20"/>
          <w:szCs w:val="20"/>
        </w:rPr>
        <w:t xml:space="preserve">rugged </w:t>
      </w:r>
      <w:r w:rsidR="00495697">
        <w:rPr>
          <w:rFonts w:ascii="Century Gothic" w:hAnsi="Century Gothic" w:cs="Arial"/>
          <w:sz w:val="20"/>
          <w:szCs w:val="20"/>
        </w:rPr>
        <w:t xml:space="preserve">terrain of Glacier National Park also poses difficulties for park staff, in that mapping disturbances on the ground is </w:t>
      </w:r>
      <w:r w:rsidR="006122C3">
        <w:rPr>
          <w:rFonts w:ascii="Century Gothic" w:hAnsi="Century Gothic" w:cs="Arial"/>
          <w:sz w:val="20"/>
          <w:szCs w:val="20"/>
        </w:rPr>
        <w:t xml:space="preserve">also </w:t>
      </w:r>
      <w:r w:rsidR="00495697">
        <w:rPr>
          <w:rFonts w:ascii="Century Gothic" w:hAnsi="Century Gothic" w:cs="Arial"/>
          <w:sz w:val="20"/>
          <w:szCs w:val="20"/>
        </w:rPr>
        <w:t xml:space="preserve">time consuming and an inefficient use of park resources. </w:t>
      </w:r>
    </w:p>
    <w:p w14:paraId="7DA528B5" w14:textId="77777777" w:rsidR="00CC6870" w:rsidRDefault="00CC6870" w:rsidP="00CC6870">
      <w:pPr>
        <w:spacing w:after="0" w:line="240" w:lineRule="auto"/>
        <w:rPr>
          <w:rFonts w:ascii="Century Gothic" w:hAnsi="Century Gothic" w:cs="Arial"/>
          <w:b/>
          <w:sz w:val="20"/>
          <w:szCs w:val="20"/>
        </w:rPr>
      </w:pPr>
    </w:p>
    <w:p w14:paraId="4417A74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88"/>
      </w:tblGrid>
      <w:tr w:rsidR="00874847" w14:paraId="343AAD7C" w14:textId="77777777">
        <w:tc>
          <w:tcPr>
            <w:tcW w:w="2340" w:type="dxa"/>
            <w:shd w:val="clear" w:color="auto" w:fill="31849B" w:themeFill="accent5" w:themeFillShade="BF"/>
          </w:tcPr>
          <w:p w14:paraId="5A7954FD" w14:textId="77777777" w:rsidR="00874847" w:rsidRPr="000E7559" w:rsidRDefault="00874847" w:rsidP="00667F0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7BBE53F6" w14:textId="77777777" w:rsidR="00874847" w:rsidRPr="000E7559" w:rsidRDefault="00874847" w:rsidP="00667F0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4FA7ED57" w14:textId="77777777" w:rsidR="00874847" w:rsidRPr="000E7559" w:rsidRDefault="00874847" w:rsidP="00667F0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88" w:type="dxa"/>
            <w:shd w:val="clear" w:color="auto" w:fill="31849B" w:themeFill="accent5" w:themeFillShade="BF"/>
          </w:tcPr>
          <w:p w14:paraId="78490EE0" w14:textId="77777777" w:rsidR="00874847" w:rsidRPr="00874847" w:rsidRDefault="00874847" w:rsidP="00667F0A">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25CC9346" w14:textId="77777777" w:rsidR="00874847" w:rsidRPr="00874847" w:rsidRDefault="00874847" w:rsidP="00667F0A">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59E43BEA" w14:textId="77777777">
        <w:tc>
          <w:tcPr>
            <w:tcW w:w="2340" w:type="dxa"/>
          </w:tcPr>
          <w:p w14:paraId="4A1E4BB5" w14:textId="77777777" w:rsidR="00874847" w:rsidRDefault="001716CE" w:rsidP="00667F0A">
            <w:pPr>
              <w:spacing w:after="0" w:line="240" w:lineRule="auto"/>
              <w:rPr>
                <w:rFonts w:ascii="Century Gothic" w:hAnsi="Century Gothic" w:cs="Arial"/>
                <w:sz w:val="20"/>
                <w:szCs w:val="20"/>
              </w:rPr>
            </w:pPr>
            <w:r>
              <w:rPr>
                <w:rFonts w:ascii="Century Gothic" w:hAnsi="Century Gothic" w:cs="Arial"/>
                <w:sz w:val="20"/>
                <w:szCs w:val="20"/>
              </w:rPr>
              <w:t xml:space="preserve">Park </w:t>
            </w:r>
            <w:r w:rsidR="0030714E">
              <w:rPr>
                <w:rFonts w:ascii="Century Gothic" w:hAnsi="Century Gothic" w:cs="Arial"/>
                <w:sz w:val="20"/>
                <w:szCs w:val="20"/>
              </w:rPr>
              <w:t>D</w:t>
            </w:r>
            <w:r w:rsidR="00E41837">
              <w:rPr>
                <w:rFonts w:ascii="Century Gothic" w:hAnsi="Century Gothic" w:cs="Arial"/>
                <w:sz w:val="20"/>
                <w:szCs w:val="20"/>
              </w:rPr>
              <w:t xml:space="preserve">isturbance </w:t>
            </w:r>
            <w:r w:rsidR="0030714E">
              <w:rPr>
                <w:rFonts w:ascii="Century Gothic" w:hAnsi="Century Gothic" w:cs="Arial"/>
                <w:sz w:val="20"/>
                <w:szCs w:val="20"/>
              </w:rPr>
              <w:t>M</w:t>
            </w:r>
            <w:r w:rsidR="00E41837">
              <w:rPr>
                <w:rFonts w:ascii="Century Gothic" w:hAnsi="Century Gothic" w:cs="Arial"/>
                <w:sz w:val="20"/>
                <w:szCs w:val="20"/>
              </w:rPr>
              <w:t>ap</w:t>
            </w:r>
            <w:r w:rsidR="0029698B">
              <w:rPr>
                <w:rFonts w:ascii="Century Gothic" w:hAnsi="Century Gothic" w:cs="Arial"/>
                <w:sz w:val="20"/>
                <w:szCs w:val="20"/>
              </w:rPr>
              <w:t>s</w:t>
            </w:r>
          </w:p>
        </w:tc>
        <w:tc>
          <w:tcPr>
            <w:tcW w:w="2340" w:type="dxa"/>
          </w:tcPr>
          <w:p w14:paraId="074B3A8B" w14:textId="77777777" w:rsidR="00874847" w:rsidRDefault="00E41837" w:rsidP="00D07F16">
            <w:pPr>
              <w:spacing w:after="0" w:line="240" w:lineRule="auto"/>
              <w:rPr>
                <w:rFonts w:ascii="Century Gothic" w:hAnsi="Century Gothic" w:cs="Arial"/>
                <w:sz w:val="20"/>
                <w:szCs w:val="20"/>
              </w:rPr>
            </w:pPr>
            <w:r>
              <w:rPr>
                <w:rFonts w:ascii="Century Gothic" w:hAnsi="Century Gothic" w:cs="Arial"/>
                <w:sz w:val="20"/>
                <w:szCs w:val="20"/>
              </w:rPr>
              <w:t>Landsat</w:t>
            </w:r>
            <w:r w:rsidR="0018136A">
              <w:rPr>
                <w:rFonts w:ascii="Century Gothic" w:hAnsi="Century Gothic" w:cs="Arial"/>
                <w:sz w:val="20"/>
                <w:szCs w:val="20"/>
              </w:rPr>
              <w:t xml:space="preserve"> </w:t>
            </w:r>
            <w:r>
              <w:rPr>
                <w:rFonts w:ascii="Century Gothic" w:hAnsi="Century Gothic" w:cs="Arial"/>
                <w:sz w:val="20"/>
                <w:szCs w:val="20"/>
              </w:rPr>
              <w:t>5</w:t>
            </w:r>
            <w:r w:rsidR="004E68F1">
              <w:rPr>
                <w:rFonts w:ascii="Century Gothic" w:hAnsi="Century Gothic" w:cs="Arial"/>
                <w:sz w:val="20"/>
                <w:szCs w:val="20"/>
              </w:rPr>
              <w:t xml:space="preserve"> </w:t>
            </w:r>
            <w:r w:rsidR="00D07F16">
              <w:rPr>
                <w:rFonts w:ascii="Century Gothic" w:hAnsi="Century Gothic" w:cs="Arial"/>
                <w:sz w:val="20"/>
                <w:szCs w:val="20"/>
              </w:rPr>
              <w:t>TM</w:t>
            </w:r>
            <w:r>
              <w:rPr>
                <w:rFonts w:ascii="Century Gothic" w:hAnsi="Century Gothic" w:cs="Arial"/>
                <w:sz w:val="20"/>
                <w:szCs w:val="20"/>
              </w:rPr>
              <w:t>,</w:t>
            </w:r>
            <w:r w:rsidR="0018136A">
              <w:rPr>
                <w:rFonts w:ascii="Century Gothic" w:hAnsi="Century Gothic" w:cs="Arial"/>
                <w:sz w:val="20"/>
                <w:szCs w:val="20"/>
              </w:rPr>
              <w:t xml:space="preserve"> </w:t>
            </w:r>
            <w:r w:rsidR="004E68F1">
              <w:rPr>
                <w:rFonts w:ascii="Century Gothic" w:hAnsi="Century Gothic" w:cs="Arial"/>
                <w:sz w:val="20"/>
                <w:szCs w:val="20"/>
              </w:rPr>
              <w:t xml:space="preserve">Landsat </w:t>
            </w:r>
            <w:r>
              <w:rPr>
                <w:rFonts w:ascii="Century Gothic" w:hAnsi="Century Gothic" w:cs="Arial"/>
                <w:sz w:val="20"/>
                <w:szCs w:val="20"/>
              </w:rPr>
              <w:t>7</w:t>
            </w:r>
            <w:r w:rsidR="004E68F1">
              <w:rPr>
                <w:rFonts w:ascii="Century Gothic" w:hAnsi="Century Gothic" w:cs="Arial"/>
                <w:sz w:val="20"/>
                <w:szCs w:val="20"/>
              </w:rPr>
              <w:t xml:space="preserve"> </w:t>
            </w:r>
            <w:r w:rsidR="00D07F16">
              <w:rPr>
                <w:rFonts w:ascii="Century Gothic" w:hAnsi="Century Gothic" w:cs="Arial"/>
                <w:sz w:val="20"/>
                <w:szCs w:val="20"/>
              </w:rPr>
              <w:t>ETM+</w:t>
            </w:r>
            <w:r>
              <w:rPr>
                <w:rFonts w:ascii="Century Gothic" w:hAnsi="Century Gothic" w:cs="Arial"/>
                <w:sz w:val="20"/>
                <w:szCs w:val="20"/>
              </w:rPr>
              <w:t>,</w:t>
            </w:r>
            <w:r w:rsidR="004E68F1">
              <w:rPr>
                <w:rFonts w:ascii="Century Gothic" w:hAnsi="Century Gothic" w:cs="Arial"/>
                <w:sz w:val="20"/>
                <w:szCs w:val="20"/>
              </w:rPr>
              <w:t xml:space="preserve"> Landsat</w:t>
            </w:r>
            <w:r w:rsidR="0018136A">
              <w:rPr>
                <w:rFonts w:ascii="Century Gothic" w:hAnsi="Century Gothic" w:cs="Arial"/>
                <w:sz w:val="20"/>
                <w:szCs w:val="20"/>
              </w:rPr>
              <w:t xml:space="preserve"> </w:t>
            </w:r>
            <w:r>
              <w:rPr>
                <w:rFonts w:ascii="Century Gothic" w:hAnsi="Century Gothic" w:cs="Arial"/>
                <w:sz w:val="20"/>
                <w:szCs w:val="20"/>
              </w:rPr>
              <w:t>8</w:t>
            </w:r>
            <w:r w:rsidR="001716CE">
              <w:rPr>
                <w:rFonts w:ascii="Century Gothic" w:hAnsi="Century Gothic" w:cs="Arial"/>
                <w:sz w:val="20"/>
                <w:szCs w:val="20"/>
              </w:rPr>
              <w:t xml:space="preserve"> </w:t>
            </w:r>
            <w:r w:rsidR="00D07F16">
              <w:rPr>
                <w:rFonts w:ascii="Century Gothic" w:hAnsi="Century Gothic" w:cs="Arial"/>
                <w:sz w:val="20"/>
                <w:szCs w:val="20"/>
              </w:rPr>
              <w:t>OLI</w:t>
            </w:r>
          </w:p>
        </w:tc>
        <w:tc>
          <w:tcPr>
            <w:tcW w:w="2511" w:type="dxa"/>
          </w:tcPr>
          <w:p w14:paraId="6C11AD87" w14:textId="77777777" w:rsidR="00874847" w:rsidRDefault="00E41837" w:rsidP="00667F0A">
            <w:pPr>
              <w:spacing w:after="0" w:line="240" w:lineRule="auto"/>
              <w:rPr>
                <w:rFonts w:ascii="Century Gothic" w:hAnsi="Century Gothic" w:cs="Arial"/>
                <w:sz w:val="20"/>
                <w:szCs w:val="20"/>
              </w:rPr>
            </w:pPr>
            <w:r>
              <w:rPr>
                <w:rFonts w:ascii="Century Gothic" w:hAnsi="Century Gothic" w:cs="Arial"/>
                <w:sz w:val="20"/>
                <w:szCs w:val="20"/>
              </w:rPr>
              <w:t>Will aid in decision making for future park research, management, and educational outreach</w:t>
            </w:r>
          </w:p>
        </w:tc>
        <w:tc>
          <w:tcPr>
            <w:tcW w:w="1088" w:type="dxa"/>
          </w:tcPr>
          <w:p w14:paraId="7D3AF55F" w14:textId="7B0B8E9D" w:rsidR="00874847" w:rsidRPr="0029698B" w:rsidRDefault="00497A3D" w:rsidP="00874847">
            <w:pPr>
              <w:spacing w:after="0" w:line="240" w:lineRule="auto"/>
              <w:rPr>
                <w:rFonts w:ascii="Century Gothic" w:hAnsi="Century Gothic" w:cs="Arial"/>
                <w:sz w:val="20"/>
                <w:szCs w:val="20"/>
              </w:rPr>
            </w:pPr>
            <w:r>
              <w:rPr>
                <w:rFonts w:ascii="Century Gothic" w:hAnsi="Century Gothic"/>
                <w:sz w:val="20"/>
                <w:szCs w:val="20"/>
              </w:rPr>
              <w:t>III</w:t>
            </w:r>
          </w:p>
        </w:tc>
      </w:tr>
      <w:tr w:rsidR="00874847" w14:paraId="59680D09" w14:textId="77777777">
        <w:tc>
          <w:tcPr>
            <w:tcW w:w="2340" w:type="dxa"/>
          </w:tcPr>
          <w:p w14:paraId="23DB6A55" w14:textId="77777777" w:rsidR="00874847" w:rsidRDefault="001716CE" w:rsidP="00667F0A">
            <w:pPr>
              <w:spacing w:after="0" w:line="240" w:lineRule="auto"/>
              <w:rPr>
                <w:rFonts w:ascii="Century Gothic" w:hAnsi="Century Gothic" w:cs="Arial"/>
                <w:sz w:val="20"/>
                <w:szCs w:val="20"/>
              </w:rPr>
            </w:pPr>
            <w:r>
              <w:rPr>
                <w:rFonts w:ascii="Century Gothic" w:hAnsi="Century Gothic" w:cs="Arial"/>
                <w:sz w:val="20"/>
                <w:szCs w:val="20"/>
              </w:rPr>
              <w:t xml:space="preserve">Tutorial </w:t>
            </w:r>
            <w:r w:rsidR="0030714E">
              <w:rPr>
                <w:rFonts w:ascii="Century Gothic" w:hAnsi="Century Gothic" w:cs="Arial"/>
                <w:sz w:val="20"/>
                <w:szCs w:val="20"/>
              </w:rPr>
              <w:t>B</w:t>
            </w:r>
            <w:r>
              <w:rPr>
                <w:rFonts w:ascii="Century Gothic" w:hAnsi="Century Gothic" w:cs="Arial"/>
                <w:sz w:val="20"/>
                <w:szCs w:val="20"/>
              </w:rPr>
              <w:t>rochure</w:t>
            </w:r>
          </w:p>
        </w:tc>
        <w:tc>
          <w:tcPr>
            <w:tcW w:w="2340" w:type="dxa"/>
          </w:tcPr>
          <w:p w14:paraId="338B0F0E" w14:textId="77777777" w:rsidR="00874847" w:rsidRDefault="001716CE" w:rsidP="00667F0A">
            <w:pPr>
              <w:spacing w:after="0" w:line="240" w:lineRule="auto"/>
              <w:rPr>
                <w:rFonts w:ascii="Century Gothic" w:hAnsi="Century Gothic" w:cs="Arial"/>
                <w:sz w:val="20"/>
                <w:szCs w:val="20"/>
              </w:rPr>
            </w:pPr>
            <w:r>
              <w:rPr>
                <w:rFonts w:ascii="Century Gothic" w:hAnsi="Century Gothic" w:cs="Arial"/>
                <w:sz w:val="20"/>
                <w:szCs w:val="20"/>
              </w:rPr>
              <w:t>N/A</w:t>
            </w:r>
          </w:p>
        </w:tc>
        <w:tc>
          <w:tcPr>
            <w:tcW w:w="2511" w:type="dxa"/>
          </w:tcPr>
          <w:p w14:paraId="78CD4D32" w14:textId="77777777" w:rsidR="00874847" w:rsidRDefault="001716CE" w:rsidP="00667F0A">
            <w:pPr>
              <w:spacing w:after="0" w:line="240" w:lineRule="auto"/>
              <w:rPr>
                <w:rFonts w:ascii="Century Gothic" w:hAnsi="Century Gothic" w:cs="Arial"/>
                <w:sz w:val="20"/>
                <w:szCs w:val="20"/>
              </w:rPr>
            </w:pPr>
            <w:r>
              <w:rPr>
                <w:rFonts w:ascii="Century Gothic" w:hAnsi="Century Gothic" w:cs="Arial"/>
                <w:sz w:val="20"/>
                <w:szCs w:val="20"/>
              </w:rPr>
              <w:t>This will allow the park to easily continue research on this subject past the completion of the term</w:t>
            </w:r>
          </w:p>
        </w:tc>
        <w:tc>
          <w:tcPr>
            <w:tcW w:w="1088" w:type="dxa"/>
          </w:tcPr>
          <w:p w14:paraId="77177172" w14:textId="056B14D9" w:rsidR="001716CE" w:rsidRPr="00D07F16" w:rsidRDefault="00497A3D" w:rsidP="00667F0A">
            <w:pPr>
              <w:spacing w:after="0" w:line="240" w:lineRule="auto"/>
              <w:rPr>
                <w:rFonts w:ascii="Century Gothic" w:hAnsi="Century Gothic" w:cs="Arial"/>
                <w:color w:val="FF0000"/>
                <w:sz w:val="20"/>
                <w:szCs w:val="20"/>
              </w:rPr>
            </w:pPr>
            <w:r>
              <w:rPr>
                <w:rFonts w:ascii="Century Gothic" w:hAnsi="Century Gothic" w:cs="Arial"/>
                <w:sz w:val="20"/>
                <w:szCs w:val="20"/>
              </w:rPr>
              <w:t>III</w:t>
            </w:r>
          </w:p>
        </w:tc>
      </w:tr>
    </w:tbl>
    <w:p w14:paraId="07C8FE65" w14:textId="77777777" w:rsidR="00874847" w:rsidRPr="00D579FC" w:rsidRDefault="00874847" w:rsidP="00E25967">
      <w:pPr>
        <w:spacing w:after="0" w:line="240" w:lineRule="auto"/>
        <w:rPr>
          <w:rFonts w:ascii="Century Gothic" w:hAnsi="Century Gothic" w:cs="Arial"/>
          <w:sz w:val="20"/>
          <w:szCs w:val="20"/>
        </w:rPr>
      </w:pPr>
    </w:p>
    <w:p w14:paraId="44D4204A"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18E7882F" w14:textId="77777777" w:rsidR="000E7559" w:rsidRPr="00603BB8" w:rsidRDefault="000E7559" w:rsidP="000E7559">
      <w:pPr>
        <w:spacing w:after="0" w:line="240" w:lineRule="auto"/>
        <w:ind w:left="720" w:hanging="720"/>
        <w:rPr>
          <w:rFonts w:ascii="Century Gothic" w:hAnsi="Century Gothic" w:cs="Arial"/>
          <w:sz w:val="20"/>
          <w:szCs w:val="20"/>
        </w:rPr>
      </w:pPr>
    </w:p>
    <w:p w14:paraId="056029A0" w14:textId="5F938A8D" w:rsidR="000E7559" w:rsidRPr="0029698B"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0029698B">
        <w:rPr>
          <w:rFonts w:ascii="Century Gothic" w:hAnsi="Century Gothic" w:cs="Arial"/>
          <w:b/>
          <w:sz w:val="20"/>
          <w:szCs w:val="20"/>
        </w:rPr>
        <w:t xml:space="preserve"> </w:t>
      </w:r>
      <w:r w:rsidR="0029698B" w:rsidRPr="0029698B">
        <w:rPr>
          <w:rFonts w:ascii="Century Gothic" w:hAnsi="Century Gothic" w:cs="Arial"/>
          <w:sz w:val="20"/>
          <w:szCs w:val="20"/>
        </w:rPr>
        <w:t>∆NDMI image generated from Landsat 8 OLI scenes for the time period of 201</w:t>
      </w:r>
      <w:r w:rsidR="00F8617F">
        <w:rPr>
          <w:rFonts w:ascii="Century Gothic" w:hAnsi="Century Gothic" w:cs="Arial"/>
          <w:sz w:val="20"/>
          <w:szCs w:val="20"/>
        </w:rPr>
        <w:t>4</w:t>
      </w:r>
      <w:r w:rsidR="0029698B" w:rsidRPr="0029698B">
        <w:rPr>
          <w:rFonts w:ascii="Century Gothic" w:hAnsi="Century Gothic" w:cs="Arial"/>
          <w:sz w:val="20"/>
          <w:szCs w:val="20"/>
        </w:rPr>
        <w:t>-201</w:t>
      </w:r>
      <w:r w:rsidR="00F8617F">
        <w:rPr>
          <w:rFonts w:ascii="Century Gothic" w:hAnsi="Century Gothic" w:cs="Arial"/>
          <w:sz w:val="20"/>
          <w:szCs w:val="20"/>
        </w:rPr>
        <w:t>6</w:t>
      </w:r>
      <w:r w:rsidR="0029698B" w:rsidRPr="0029698B">
        <w:rPr>
          <w:rFonts w:ascii="Century Gothic" w:hAnsi="Century Gothic" w:cs="Arial"/>
          <w:sz w:val="20"/>
          <w:szCs w:val="20"/>
        </w:rPr>
        <w:t>.</w:t>
      </w:r>
    </w:p>
    <w:p w14:paraId="55299B97" w14:textId="77777777" w:rsidR="0029698B" w:rsidRDefault="00603BB8" w:rsidP="000E33DD">
      <w:pPr>
        <w:spacing w:after="0" w:line="240" w:lineRule="auto"/>
        <w:ind w:left="720" w:hanging="720"/>
        <w:rPr>
          <w:rFonts w:ascii="Century Gothic" w:hAnsi="Century Gothic" w:cs="Arial"/>
          <w:b/>
          <w:noProof/>
          <w:sz w:val="20"/>
          <w:szCs w:val="20"/>
        </w:rPr>
      </w:pPr>
      <w:r w:rsidRPr="00603BB8">
        <w:rPr>
          <w:rFonts w:ascii="Century Gothic" w:hAnsi="Century Gothic" w:cs="Arial"/>
          <w:b/>
          <w:sz w:val="20"/>
          <w:szCs w:val="20"/>
        </w:rPr>
        <w:t>Image:</w:t>
      </w:r>
      <w:r w:rsidR="0029698B" w:rsidRPr="0029698B">
        <w:rPr>
          <w:rFonts w:ascii="Century Gothic" w:hAnsi="Century Gothic" w:cs="Arial"/>
          <w:b/>
          <w:noProof/>
          <w:sz w:val="20"/>
          <w:szCs w:val="20"/>
        </w:rPr>
        <w:t xml:space="preserve"> </w:t>
      </w:r>
    </w:p>
    <w:p w14:paraId="3842E019" w14:textId="3C5EEA54" w:rsidR="00D00A02" w:rsidRPr="0047457F" w:rsidRDefault="00F8617F" w:rsidP="00B55B8D">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20507A00" wp14:editId="56E039BA">
            <wp:extent cx="5571355" cy="430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_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5003" cy="4308119"/>
                    </a:xfrm>
                    <a:prstGeom prst="rect">
                      <a:avLst/>
                    </a:prstGeom>
                  </pic:spPr>
                </pic:pic>
              </a:graphicData>
            </a:graphic>
          </wp:inline>
        </w:drawing>
      </w: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E3F3D" w14:textId="77777777" w:rsidR="00264853" w:rsidRDefault="00264853" w:rsidP="00816220">
      <w:pPr>
        <w:spacing w:after="0" w:line="240" w:lineRule="auto"/>
      </w:pPr>
      <w:r>
        <w:separator/>
      </w:r>
    </w:p>
  </w:endnote>
  <w:endnote w:type="continuationSeparator" w:id="0">
    <w:p w14:paraId="7BD63374" w14:textId="77777777" w:rsidR="00264853" w:rsidRDefault="00264853" w:rsidP="00816220">
      <w:pPr>
        <w:spacing w:after="0" w:line="240" w:lineRule="auto"/>
      </w:pPr>
      <w:r>
        <w:continuationSeparator/>
      </w:r>
    </w:p>
  </w:endnote>
  <w:endnote w:type="continuationNotice" w:id="1">
    <w:p w14:paraId="634E0919" w14:textId="77777777" w:rsidR="00264853" w:rsidRDefault="00264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7140D" w14:textId="77777777" w:rsidR="00667F0A" w:rsidRDefault="00667F0A" w:rsidP="00677CB8">
    <w:pPr>
      <w:pStyle w:val="Footer"/>
      <w:jc w:val="center"/>
    </w:pPr>
    <w:r>
      <w:rPr>
        <w:noProof/>
      </w:rPr>
      <w:drawing>
        <wp:inline distT="0" distB="0" distL="0" distR="0" wp14:anchorId="18F6593B" wp14:editId="3DC9DC3D">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E431A" w14:textId="77777777" w:rsidR="00264853" w:rsidRDefault="00264853" w:rsidP="00816220">
      <w:pPr>
        <w:spacing w:after="0" w:line="240" w:lineRule="auto"/>
      </w:pPr>
      <w:r>
        <w:separator/>
      </w:r>
    </w:p>
  </w:footnote>
  <w:footnote w:type="continuationSeparator" w:id="0">
    <w:p w14:paraId="78C1B8F2" w14:textId="77777777" w:rsidR="00264853" w:rsidRDefault="00264853" w:rsidP="00816220">
      <w:pPr>
        <w:spacing w:after="0" w:line="240" w:lineRule="auto"/>
      </w:pPr>
      <w:r>
        <w:continuationSeparator/>
      </w:r>
    </w:p>
  </w:footnote>
  <w:footnote w:type="continuationNotice" w:id="1">
    <w:p w14:paraId="68D83E74" w14:textId="77777777" w:rsidR="00264853" w:rsidRDefault="0026485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062C"/>
    <w:rsid w:val="00037ED9"/>
    <w:rsid w:val="000679A3"/>
    <w:rsid w:val="00071662"/>
    <w:rsid w:val="000A7821"/>
    <w:rsid w:val="000B51E9"/>
    <w:rsid w:val="000C0E41"/>
    <w:rsid w:val="000D1653"/>
    <w:rsid w:val="000D31DE"/>
    <w:rsid w:val="000E33DD"/>
    <w:rsid w:val="000E7559"/>
    <w:rsid w:val="001118EB"/>
    <w:rsid w:val="00112740"/>
    <w:rsid w:val="00156C3B"/>
    <w:rsid w:val="001716CE"/>
    <w:rsid w:val="001726C7"/>
    <w:rsid w:val="0018136A"/>
    <w:rsid w:val="00196F62"/>
    <w:rsid w:val="001C030D"/>
    <w:rsid w:val="001C0A6B"/>
    <w:rsid w:val="001F0DBB"/>
    <w:rsid w:val="00200201"/>
    <w:rsid w:val="00243CAE"/>
    <w:rsid w:val="002469C9"/>
    <w:rsid w:val="002516A3"/>
    <w:rsid w:val="00264853"/>
    <w:rsid w:val="0028618E"/>
    <w:rsid w:val="002946E2"/>
    <w:rsid w:val="0029698B"/>
    <w:rsid w:val="002A6AE4"/>
    <w:rsid w:val="002B37B2"/>
    <w:rsid w:val="002D0C33"/>
    <w:rsid w:val="002D2EE4"/>
    <w:rsid w:val="002E18D2"/>
    <w:rsid w:val="002E4378"/>
    <w:rsid w:val="003053B0"/>
    <w:rsid w:val="0030714E"/>
    <w:rsid w:val="00313897"/>
    <w:rsid w:val="0034120B"/>
    <w:rsid w:val="00341D4C"/>
    <w:rsid w:val="003545A4"/>
    <w:rsid w:val="003A7792"/>
    <w:rsid w:val="003B2A86"/>
    <w:rsid w:val="003C368B"/>
    <w:rsid w:val="003F2639"/>
    <w:rsid w:val="003F68F5"/>
    <w:rsid w:val="00402FAF"/>
    <w:rsid w:val="00403097"/>
    <w:rsid w:val="00420300"/>
    <w:rsid w:val="00423192"/>
    <w:rsid w:val="0042763C"/>
    <w:rsid w:val="00434799"/>
    <w:rsid w:val="004357F4"/>
    <w:rsid w:val="00436C42"/>
    <w:rsid w:val="00452BB0"/>
    <w:rsid w:val="00454EA3"/>
    <w:rsid w:val="00466A60"/>
    <w:rsid w:val="00470436"/>
    <w:rsid w:val="0047457F"/>
    <w:rsid w:val="004807DF"/>
    <w:rsid w:val="00486C4B"/>
    <w:rsid w:val="00494141"/>
    <w:rsid w:val="00495697"/>
    <w:rsid w:val="00497A3D"/>
    <w:rsid w:val="004B4C28"/>
    <w:rsid w:val="004D5397"/>
    <w:rsid w:val="004E68F1"/>
    <w:rsid w:val="00501143"/>
    <w:rsid w:val="005012A4"/>
    <w:rsid w:val="00520FF6"/>
    <w:rsid w:val="00523251"/>
    <w:rsid w:val="00531087"/>
    <w:rsid w:val="005326E7"/>
    <w:rsid w:val="0056154C"/>
    <w:rsid w:val="00592371"/>
    <w:rsid w:val="00603BB8"/>
    <w:rsid w:val="006122C3"/>
    <w:rsid w:val="00635811"/>
    <w:rsid w:val="00637325"/>
    <w:rsid w:val="0066463C"/>
    <w:rsid w:val="00665765"/>
    <w:rsid w:val="00667380"/>
    <w:rsid w:val="00667F0A"/>
    <w:rsid w:val="00677CB8"/>
    <w:rsid w:val="006923D3"/>
    <w:rsid w:val="006A620D"/>
    <w:rsid w:val="006A6894"/>
    <w:rsid w:val="006F18ED"/>
    <w:rsid w:val="00707C56"/>
    <w:rsid w:val="00720DF2"/>
    <w:rsid w:val="007338D2"/>
    <w:rsid w:val="007512A3"/>
    <w:rsid w:val="0075569C"/>
    <w:rsid w:val="00770D88"/>
    <w:rsid w:val="0078478D"/>
    <w:rsid w:val="00787AFC"/>
    <w:rsid w:val="007A347D"/>
    <w:rsid w:val="007E48F8"/>
    <w:rsid w:val="007E4F6F"/>
    <w:rsid w:val="007F04BC"/>
    <w:rsid w:val="008134A8"/>
    <w:rsid w:val="00816220"/>
    <w:rsid w:val="0082304C"/>
    <w:rsid w:val="00846703"/>
    <w:rsid w:val="00847D15"/>
    <w:rsid w:val="0085090D"/>
    <w:rsid w:val="00860A65"/>
    <w:rsid w:val="00870E0A"/>
    <w:rsid w:val="008746A4"/>
    <w:rsid w:val="00874847"/>
    <w:rsid w:val="00876C98"/>
    <w:rsid w:val="008B0611"/>
    <w:rsid w:val="008B166F"/>
    <w:rsid w:val="00902BE7"/>
    <w:rsid w:val="00902E3D"/>
    <w:rsid w:val="0093138E"/>
    <w:rsid w:val="009366D7"/>
    <w:rsid w:val="00947CA7"/>
    <w:rsid w:val="00947F6A"/>
    <w:rsid w:val="009548B1"/>
    <w:rsid w:val="0097582D"/>
    <w:rsid w:val="009A326F"/>
    <w:rsid w:val="009E7D75"/>
    <w:rsid w:val="00A174D1"/>
    <w:rsid w:val="00A22A42"/>
    <w:rsid w:val="00A23DD2"/>
    <w:rsid w:val="00A37BBD"/>
    <w:rsid w:val="00A60645"/>
    <w:rsid w:val="00AB1221"/>
    <w:rsid w:val="00AC0354"/>
    <w:rsid w:val="00AC169A"/>
    <w:rsid w:val="00AC3AE4"/>
    <w:rsid w:val="00AC5084"/>
    <w:rsid w:val="00AD6679"/>
    <w:rsid w:val="00AF6A15"/>
    <w:rsid w:val="00B04370"/>
    <w:rsid w:val="00B04BDE"/>
    <w:rsid w:val="00B23EAA"/>
    <w:rsid w:val="00B46F89"/>
    <w:rsid w:val="00B50367"/>
    <w:rsid w:val="00B55B8D"/>
    <w:rsid w:val="00B82BB6"/>
    <w:rsid w:val="00BA5773"/>
    <w:rsid w:val="00BA65D6"/>
    <w:rsid w:val="00BB1549"/>
    <w:rsid w:val="00BB1A1C"/>
    <w:rsid w:val="00BC02DB"/>
    <w:rsid w:val="00BC6B3C"/>
    <w:rsid w:val="00BD7B12"/>
    <w:rsid w:val="00BE5079"/>
    <w:rsid w:val="00C02519"/>
    <w:rsid w:val="00C1027B"/>
    <w:rsid w:val="00C10321"/>
    <w:rsid w:val="00C370C2"/>
    <w:rsid w:val="00C641F6"/>
    <w:rsid w:val="00C656D5"/>
    <w:rsid w:val="00C82473"/>
    <w:rsid w:val="00C86E12"/>
    <w:rsid w:val="00CA4C99"/>
    <w:rsid w:val="00CC1EF4"/>
    <w:rsid w:val="00CC559E"/>
    <w:rsid w:val="00CC6870"/>
    <w:rsid w:val="00CD480A"/>
    <w:rsid w:val="00D00A02"/>
    <w:rsid w:val="00D07F16"/>
    <w:rsid w:val="00D16D2A"/>
    <w:rsid w:val="00D31CD0"/>
    <w:rsid w:val="00D339EB"/>
    <w:rsid w:val="00D579FC"/>
    <w:rsid w:val="00D61A37"/>
    <w:rsid w:val="00D9027A"/>
    <w:rsid w:val="00DC39C9"/>
    <w:rsid w:val="00DC4F75"/>
    <w:rsid w:val="00DF236F"/>
    <w:rsid w:val="00E10DE7"/>
    <w:rsid w:val="00E152E7"/>
    <w:rsid w:val="00E157E8"/>
    <w:rsid w:val="00E25967"/>
    <w:rsid w:val="00E35269"/>
    <w:rsid w:val="00E41837"/>
    <w:rsid w:val="00E507D0"/>
    <w:rsid w:val="00E800CD"/>
    <w:rsid w:val="00E80174"/>
    <w:rsid w:val="00E86CE8"/>
    <w:rsid w:val="00E96701"/>
    <w:rsid w:val="00EB54F0"/>
    <w:rsid w:val="00EB7CF9"/>
    <w:rsid w:val="00ED22CB"/>
    <w:rsid w:val="00ED4DA0"/>
    <w:rsid w:val="00F13449"/>
    <w:rsid w:val="00F1482A"/>
    <w:rsid w:val="00F1798C"/>
    <w:rsid w:val="00F251DB"/>
    <w:rsid w:val="00F261BD"/>
    <w:rsid w:val="00F36A8C"/>
    <w:rsid w:val="00F45821"/>
    <w:rsid w:val="00F53A38"/>
    <w:rsid w:val="00F6325C"/>
    <w:rsid w:val="00F76AD7"/>
    <w:rsid w:val="00F82819"/>
    <w:rsid w:val="00F83291"/>
    <w:rsid w:val="00F8617F"/>
    <w:rsid w:val="00F91BF5"/>
    <w:rsid w:val="00F924DE"/>
    <w:rsid w:val="00FC0DCF"/>
    <w:rsid w:val="00FD7494"/>
    <w:rsid w:val="00FE1A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1B2C"/>
  <w15:docId w15:val="{6F189485-50FA-4817-895C-D9897BAE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495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0C96-BC0A-4AB8-8E3F-2F4C9700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Lubbers, Jordan E. (LARC-E3)[SSAI DEVELOP]</cp:lastModifiedBy>
  <cp:revision>7</cp:revision>
  <dcterms:created xsi:type="dcterms:W3CDTF">2016-10-25T15:36:00Z</dcterms:created>
  <dcterms:modified xsi:type="dcterms:W3CDTF">2016-10-25T18:48:00Z</dcterms:modified>
</cp:coreProperties>
</file>