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3EB15EE3" wp14:editId="35920A14">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F6FF7">
        <w:rPr>
          <w:rFonts w:ascii="Century Gothic" w:hAnsi="Century Gothic" w:cs="Arial"/>
          <w:sz w:val="24"/>
        </w:rPr>
        <w:t>Marshall Space Flight Center</w:t>
      </w:r>
    </w:p>
    <w:p w:rsidR="00BA5773" w:rsidRPr="00B23EAA" w:rsidRDefault="005F6FF7" w:rsidP="00F6325C">
      <w:pPr>
        <w:spacing w:after="0" w:line="240" w:lineRule="auto"/>
        <w:jc w:val="right"/>
        <w:rPr>
          <w:rFonts w:ascii="Century Gothic" w:hAnsi="Century Gothic" w:cs="Arial"/>
          <w:b/>
        </w:rPr>
      </w:pPr>
      <w:r>
        <w:rPr>
          <w:rFonts w:ascii="Century Gothic" w:hAnsi="Century Gothic" w:cs="Arial"/>
          <w:b/>
        </w:rPr>
        <w:t>Fall</w:t>
      </w:r>
      <w:r w:rsidR="00770D88">
        <w:rPr>
          <w:rFonts w:ascii="Century Gothic" w:hAnsi="Century Gothic" w:cs="Arial"/>
          <w:b/>
        </w:rPr>
        <w:t xml:space="preserve"> 2014</w:t>
      </w:r>
    </w:p>
    <w:p w:rsidR="00BA5773" w:rsidRPr="00B23EAA" w:rsidRDefault="00BA5773" w:rsidP="00BA5773">
      <w:pPr>
        <w:spacing w:after="0" w:line="240" w:lineRule="auto"/>
        <w:rPr>
          <w:rFonts w:ascii="Century Gothic" w:hAnsi="Century Gothic" w:cs="Arial"/>
          <w:b/>
        </w:rPr>
      </w:pPr>
    </w:p>
    <w:p w:rsidR="00CC559E" w:rsidRDefault="005F6FF7" w:rsidP="00F6325C">
      <w:pPr>
        <w:spacing w:after="0" w:line="240" w:lineRule="auto"/>
        <w:jc w:val="center"/>
        <w:rPr>
          <w:rFonts w:ascii="Century Gothic" w:hAnsi="Century Gothic" w:cs="Arial"/>
          <w:b/>
          <w:sz w:val="24"/>
        </w:rPr>
      </w:pPr>
      <w:r>
        <w:rPr>
          <w:rFonts w:ascii="Century Gothic" w:hAnsi="Century Gothic" w:cs="Arial"/>
          <w:b/>
          <w:sz w:val="24"/>
        </w:rPr>
        <w:t>Andes Mountains Disasters II</w:t>
      </w:r>
    </w:p>
    <w:p w:rsidR="00BA5773" w:rsidRPr="00B23EAA" w:rsidRDefault="005F6FF7" w:rsidP="00F6325C">
      <w:pPr>
        <w:spacing w:after="0" w:line="240" w:lineRule="auto"/>
        <w:jc w:val="center"/>
        <w:rPr>
          <w:rFonts w:ascii="Century Gothic" w:hAnsi="Century Gothic" w:cs="Arial"/>
          <w:i/>
        </w:rPr>
      </w:pPr>
      <w:r>
        <w:rPr>
          <w:rFonts w:ascii="Century Gothic" w:hAnsi="Century Gothic" w:cs="Arial"/>
          <w:i/>
        </w:rPr>
        <w:t>Using NASA Earth Observation</w:t>
      </w:r>
      <w:r w:rsidR="004622FB">
        <w:rPr>
          <w:rFonts w:ascii="Century Gothic" w:hAnsi="Century Gothic" w:cs="Arial"/>
          <w:i/>
        </w:rPr>
        <w:t>s</w:t>
      </w:r>
      <w:r>
        <w:rPr>
          <w:rFonts w:ascii="Century Gothic" w:hAnsi="Century Gothic" w:cs="Arial"/>
          <w:i/>
        </w:rPr>
        <w:t xml:space="preserve"> to Develop a Monitoring Tool for the Copahue Volcano in the Andes Mountains</w:t>
      </w:r>
    </w:p>
    <w:p w:rsidR="00BA5773" w:rsidRPr="00B23EAA" w:rsidRDefault="00BA5773" w:rsidP="00BA5773">
      <w:pPr>
        <w:spacing w:after="0" w:line="240" w:lineRule="auto"/>
        <w:rPr>
          <w:rFonts w:ascii="Century Gothic" w:hAnsi="Century Gothic" w:cs="Arial"/>
        </w:rPr>
      </w:pPr>
    </w:p>
    <w:p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sidR="005F6FF7">
        <w:rPr>
          <w:rFonts w:ascii="Century Gothic" w:hAnsi="Century Gothic" w:cs="Arial"/>
        </w:rPr>
        <w:t>Alla Skaskevych</w:t>
      </w:r>
      <w:r w:rsidR="00F261BD" w:rsidRPr="00B23EAA">
        <w:rPr>
          <w:rFonts w:ascii="Century Gothic" w:hAnsi="Century Gothic" w:cs="Arial"/>
        </w:rPr>
        <w:t xml:space="preserve">, </w:t>
      </w:r>
      <w:r w:rsidR="005F6FF7">
        <w:rPr>
          <w:rFonts w:ascii="Century Gothic" w:hAnsi="Century Gothic" w:cs="Arial"/>
        </w:rPr>
        <w:t>aastpc@mail.umkc.edu</w:t>
      </w:r>
    </w:p>
    <w:p w:rsidR="00E507D0" w:rsidRPr="00B23EAA" w:rsidRDefault="00E507D0" w:rsidP="00BA5773">
      <w:pPr>
        <w:spacing w:after="0" w:line="240" w:lineRule="auto"/>
        <w:rPr>
          <w:rFonts w:ascii="Century Gothic" w:hAnsi="Century Gothic" w:cs="Arial"/>
        </w:rPr>
      </w:pPr>
    </w:p>
    <w:p w:rsidR="002E4378" w:rsidRPr="00496495" w:rsidRDefault="002E4378" w:rsidP="00BA5773">
      <w:pPr>
        <w:spacing w:after="0" w:line="240" w:lineRule="auto"/>
        <w:rPr>
          <w:rFonts w:ascii="Century Gothic" w:hAnsi="Century Gothic" w:cs="Arial"/>
          <w:b/>
        </w:rPr>
        <w:sectPr w:rsidR="002E4378" w:rsidRPr="00496495" w:rsidSect="00C82473">
          <w:footerReference w:type="default" r:id="rId8"/>
          <w:pgSz w:w="12240" w:h="15840"/>
          <w:pgMar w:top="1440" w:right="1440" w:bottom="1440" w:left="1440" w:header="720" w:footer="720" w:gutter="0"/>
          <w:cols w:space="720"/>
          <w:docGrid w:linePitch="360"/>
        </w:sectPr>
      </w:pPr>
      <w:r w:rsidRPr="00B23EAA">
        <w:rPr>
          <w:rFonts w:ascii="Century Gothic" w:hAnsi="Century Gothic" w:cs="Arial"/>
          <w:b/>
        </w:rPr>
        <w:t>Team Members:</w:t>
      </w:r>
    </w:p>
    <w:p w:rsidR="002E4378" w:rsidRPr="00B23EAA" w:rsidRDefault="005F6FF7" w:rsidP="00BA5773">
      <w:pPr>
        <w:spacing w:after="0" w:line="240" w:lineRule="auto"/>
        <w:rPr>
          <w:rFonts w:ascii="Century Gothic" w:hAnsi="Century Gothic" w:cs="Arial"/>
        </w:rPr>
      </w:pPr>
      <w:r>
        <w:rPr>
          <w:rFonts w:ascii="Century Gothic" w:hAnsi="Century Gothic" w:cs="Arial"/>
        </w:rPr>
        <w:lastRenderedPageBreak/>
        <w:t xml:space="preserve">Stephanie De </w:t>
      </w:r>
      <w:proofErr w:type="spellStart"/>
      <w:r>
        <w:rPr>
          <w:rFonts w:ascii="Century Gothic" w:hAnsi="Century Gothic" w:cs="Arial"/>
        </w:rPr>
        <w:t>Bedout</w:t>
      </w:r>
      <w:proofErr w:type="spellEnd"/>
    </w:p>
    <w:p w:rsidR="002E4378" w:rsidRPr="00B23EAA" w:rsidRDefault="005F6FF7" w:rsidP="00BA5773">
      <w:pPr>
        <w:spacing w:after="0" w:line="240" w:lineRule="auto"/>
        <w:rPr>
          <w:rFonts w:ascii="Century Gothic" w:hAnsi="Century Gothic" w:cs="Arial"/>
        </w:rPr>
      </w:pPr>
      <w:r>
        <w:rPr>
          <w:rFonts w:ascii="Century Gothic" w:hAnsi="Century Gothic" w:cs="Arial"/>
        </w:rPr>
        <w:t>Beth Clifton</w:t>
      </w:r>
    </w:p>
    <w:p w:rsidR="002E4378" w:rsidRPr="00B23EAA" w:rsidRDefault="002E4378" w:rsidP="00BA5773">
      <w:pPr>
        <w:spacing w:after="0" w:line="240" w:lineRule="auto"/>
        <w:rPr>
          <w:rFonts w:ascii="Century Gothic" w:hAnsi="Century Gothic" w:cs="Arial"/>
        </w:rPr>
      </w:pPr>
    </w:p>
    <w:p w:rsidR="002E4378" w:rsidRPr="00496495" w:rsidRDefault="002E4378" w:rsidP="00BA5773">
      <w:pPr>
        <w:spacing w:after="0" w:line="240" w:lineRule="auto"/>
        <w:rPr>
          <w:rFonts w:ascii="Century Gothic" w:hAnsi="Century Gothic" w:cs="Arial"/>
          <w:b/>
        </w:rPr>
        <w:sectPr w:rsidR="002E4378" w:rsidRPr="00496495" w:rsidSect="002E4378">
          <w:type w:val="continuous"/>
          <w:pgSz w:w="12240" w:h="15840"/>
          <w:pgMar w:top="1440" w:right="1440" w:bottom="1440" w:left="1440" w:header="720" w:footer="720" w:gutter="0"/>
          <w:cols w:space="720"/>
          <w:docGrid w:linePitch="360"/>
        </w:sectPr>
      </w:pPr>
      <w:r w:rsidRPr="00B23EAA">
        <w:rPr>
          <w:rFonts w:ascii="Century Gothic" w:hAnsi="Century Gothic" w:cs="Arial"/>
          <w:b/>
        </w:rPr>
        <w:t>Advisors &amp; Mentors:</w:t>
      </w:r>
    </w:p>
    <w:p w:rsidR="005F6FF7" w:rsidRPr="00E37596" w:rsidRDefault="005F6FF7" w:rsidP="005F6FF7">
      <w:pPr>
        <w:spacing w:after="0" w:line="240" w:lineRule="auto"/>
        <w:rPr>
          <w:rFonts w:ascii="Century Gothic" w:hAnsi="Century Gothic"/>
        </w:rPr>
      </w:pPr>
      <w:r w:rsidRPr="00E37596">
        <w:rPr>
          <w:rFonts w:ascii="Century Gothic" w:eastAsia="Questrial" w:hAnsi="Century Gothic" w:cs="Questrial"/>
        </w:rPr>
        <w:lastRenderedPageBreak/>
        <w:t xml:space="preserve">Dr. Jeff </w:t>
      </w:r>
      <w:proofErr w:type="spellStart"/>
      <w:r w:rsidRPr="00E37596">
        <w:rPr>
          <w:rFonts w:ascii="Century Gothic" w:eastAsia="Questrial" w:hAnsi="Century Gothic" w:cs="Questrial"/>
        </w:rPr>
        <w:t>Luvall</w:t>
      </w:r>
      <w:proofErr w:type="spellEnd"/>
      <w:r w:rsidRPr="00E37596">
        <w:rPr>
          <w:rFonts w:ascii="Century Gothic" w:eastAsia="Questrial" w:hAnsi="Century Gothic" w:cs="Questrial"/>
        </w:rPr>
        <w:t xml:space="preserve"> (NASA, Global Climatology and Hydrology Center)</w:t>
      </w:r>
    </w:p>
    <w:p w:rsidR="005F6FF7" w:rsidRDefault="005F6FF7" w:rsidP="005F6FF7">
      <w:pPr>
        <w:spacing w:after="0" w:line="240" w:lineRule="auto"/>
        <w:rPr>
          <w:rFonts w:ascii="Century Gothic" w:eastAsia="Questrial" w:hAnsi="Century Gothic" w:cs="Questrial"/>
        </w:rPr>
      </w:pPr>
      <w:r w:rsidRPr="00E37596">
        <w:rPr>
          <w:rFonts w:ascii="Century Gothic" w:eastAsia="Questrial" w:hAnsi="Century Gothic" w:cs="Questrial"/>
        </w:rPr>
        <w:t>Eric Anderson (NASA SERVIR)</w:t>
      </w:r>
    </w:p>
    <w:p w:rsidR="005F6FF7" w:rsidRDefault="005F6FF7" w:rsidP="005F6FF7">
      <w:pPr>
        <w:spacing w:after="0" w:line="240" w:lineRule="auto"/>
        <w:rPr>
          <w:rFonts w:ascii="Century Gothic" w:eastAsia="Questrial" w:hAnsi="Century Gothic" w:cs="Questrial"/>
        </w:rPr>
      </w:pPr>
    </w:p>
    <w:p w:rsidR="00677CB8" w:rsidRPr="00496495" w:rsidRDefault="00677CB8" w:rsidP="00677CB8">
      <w:pPr>
        <w:spacing w:after="0" w:line="240" w:lineRule="auto"/>
        <w:rPr>
          <w:rFonts w:ascii="Century Gothic" w:hAnsi="Century Gothic" w:cs="Arial"/>
          <w:b/>
        </w:rPr>
        <w:sectPr w:rsidR="00677CB8" w:rsidRPr="00496495" w:rsidSect="002E4378">
          <w:type w:val="continuous"/>
          <w:pgSz w:w="12240" w:h="15840"/>
          <w:pgMar w:top="1440" w:right="1440" w:bottom="1440" w:left="1440" w:header="720" w:footer="720" w:gutter="0"/>
          <w:cols w:space="720"/>
          <w:docGrid w:linePitch="360"/>
        </w:sectPr>
      </w:pPr>
      <w:r w:rsidRPr="00B23EAA">
        <w:rPr>
          <w:rFonts w:ascii="Century Gothic" w:hAnsi="Century Gothic" w:cs="Arial"/>
          <w:b/>
        </w:rPr>
        <w:t>Past or Other Contributors:</w:t>
      </w:r>
    </w:p>
    <w:p w:rsidR="005F6FF7" w:rsidRDefault="00496495" w:rsidP="005F6FF7">
      <w:pPr>
        <w:spacing w:after="0" w:line="240" w:lineRule="auto"/>
        <w:contextualSpacing/>
        <w:rPr>
          <w:rFonts w:ascii="Century Gothic" w:eastAsia="Questrial" w:hAnsi="Century Gothic" w:cs="Questrial"/>
        </w:rPr>
      </w:pPr>
      <w:r>
        <w:rPr>
          <w:rFonts w:ascii="Century Gothic" w:eastAsia="Questrial" w:hAnsi="Century Gothic" w:cs="Questrial"/>
        </w:rPr>
        <w:lastRenderedPageBreak/>
        <w:t>Amanda Weigel</w:t>
      </w:r>
    </w:p>
    <w:p w:rsidR="005F6FF7" w:rsidRDefault="00496495" w:rsidP="005F6FF7">
      <w:pPr>
        <w:spacing w:after="0" w:line="240" w:lineRule="auto"/>
        <w:contextualSpacing/>
      </w:pPr>
      <w:r>
        <w:rPr>
          <w:rFonts w:ascii="Century Gothic" w:eastAsia="Questrial" w:hAnsi="Century Gothic" w:cs="Questrial"/>
        </w:rPr>
        <w:t>Amberle Keith</w:t>
      </w:r>
    </w:p>
    <w:p w:rsidR="005F6FF7" w:rsidRDefault="005F6FF7" w:rsidP="005F6FF7">
      <w:pPr>
        <w:spacing w:after="0" w:line="240" w:lineRule="auto"/>
        <w:contextualSpacing/>
      </w:pPr>
      <w:r w:rsidRPr="00E37596">
        <w:rPr>
          <w:rFonts w:ascii="Century Gothic" w:eastAsia="Questrial" w:hAnsi="Century Gothic" w:cs="Questrial"/>
        </w:rPr>
        <w:t>Jonathan Rivas</w:t>
      </w:r>
    </w:p>
    <w:p w:rsidR="00E25967" w:rsidRDefault="00E25967" w:rsidP="003B2A86">
      <w:pPr>
        <w:spacing w:after="0" w:line="240" w:lineRule="auto"/>
        <w:rPr>
          <w:rFonts w:ascii="Century Gothic" w:hAnsi="Century Gothic" w:cs="Arial"/>
          <w:b/>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p>
    <w:p w:rsidR="003B2A86" w:rsidRPr="00B23EAA" w:rsidRDefault="005F6FF7" w:rsidP="003B2A86">
      <w:pPr>
        <w:spacing w:after="0" w:line="240" w:lineRule="auto"/>
        <w:rPr>
          <w:rFonts w:ascii="Century Gothic" w:hAnsi="Century Gothic" w:cs="Arial"/>
        </w:rPr>
      </w:pPr>
      <w:r>
        <w:rPr>
          <w:rFonts w:ascii="Century Gothic" w:hAnsi="Century Gothic" w:cs="Arial"/>
        </w:rPr>
        <w:t>Disasters</w:t>
      </w:r>
    </w:p>
    <w:p w:rsidR="003B2A86" w:rsidRDefault="003B2A86" w:rsidP="003B2A86">
      <w:pPr>
        <w:spacing w:after="0" w:line="240" w:lineRule="auto"/>
        <w:rPr>
          <w:rFonts w:ascii="Century Gothic" w:hAnsi="Century Gothic" w:cs="Arial"/>
          <w:b/>
        </w:rPr>
      </w:pPr>
    </w:p>
    <w:p w:rsidR="005F6FF7" w:rsidRPr="00E37596" w:rsidRDefault="003B2A86" w:rsidP="005F6FF7">
      <w:pPr>
        <w:spacing w:after="0" w:line="240" w:lineRule="auto"/>
        <w:rPr>
          <w:rFonts w:ascii="Century Gothic" w:hAnsi="Century Gothic"/>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r w:rsidR="005F6FF7" w:rsidRPr="00E37596">
        <w:rPr>
          <w:rFonts w:ascii="Century Gothic" w:eastAsia="Questrial" w:hAnsi="Century Gothic" w:cs="Questrial"/>
        </w:rPr>
        <w:t xml:space="preserve">Copahue Volcano, </w:t>
      </w:r>
      <w:r w:rsidR="003D4A86">
        <w:rPr>
          <w:rFonts w:ascii="Century Gothic" w:eastAsia="Questrial" w:hAnsi="Century Gothic" w:cs="Questrial"/>
        </w:rPr>
        <w:t>Andes Mountains, Chilean-Argentine</w:t>
      </w:r>
      <w:r w:rsidR="005F6FF7" w:rsidRPr="00E37596">
        <w:rPr>
          <w:rFonts w:ascii="Century Gothic" w:eastAsia="Questrial" w:hAnsi="Century Gothic" w:cs="Questrial"/>
        </w:rPr>
        <w:t xml:space="preserve"> Border, South America</w:t>
      </w:r>
    </w:p>
    <w:p w:rsidR="00CC559E" w:rsidRPr="00B23EAA" w:rsidRDefault="00CC559E" w:rsidP="003B2A86">
      <w:pPr>
        <w:spacing w:after="0" w:line="240" w:lineRule="auto"/>
        <w:rPr>
          <w:rFonts w:ascii="Century Gothic" w:hAnsi="Century Gothic" w:cs="Arial"/>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Study Period:</w:t>
      </w:r>
      <w:r w:rsidRPr="00B23EAA">
        <w:rPr>
          <w:rFonts w:ascii="Century Gothic" w:hAnsi="Century Gothic" w:cs="Arial"/>
        </w:rPr>
        <w:t xml:space="preserve"> </w:t>
      </w:r>
      <w:r w:rsidR="00826FBE">
        <w:rPr>
          <w:rFonts w:ascii="Century Gothic" w:hAnsi="Century Gothic" w:cs="Arial"/>
        </w:rPr>
        <w:t>January 2012</w:t>
      </w:r>
      <w:r w:rsidR="006D5054">
        <w:rPr>
          <w:rFonts w:ascii="Century Gothic" w:hAnsi="Century Gothic" w:cs="Arial"/>
        </w:rPr>
        <w:t xml:space="preserve"> </w:t>
      </w:r>
      <w:r w:rsidR="00826FBE">
        <w:rPr>
          <w:rFonts w:ascii="Century Gothic" w:hAnsi="Century Gothic" w:cs="Arial"/>
        </w:rPr>
        <w:t>- September 2014</w:t>
      </w:r>
    </w:p>
    <w:p w:rsidR="00E25967" w:rsidRPr="00B23EAA" w:rsidRDefault="00E25967" w:rsidP="00E25967">
      <w:pPr>
        <w:spacing w:after="0" w:line="240" w:lineRule="auto"/>
        <w:rPr>
          <w:rFonts w:ascii="Century Gothic" w:hAnsi="Century Gothic" w:cs="Arial"/>
          <w:b/>
        </w:rPr>
      </w:pPr>
    </w:p>
    <w:p w:rsidR="00E25967" w:rsidRPr="00B23EAA" w:rsidRDefault="00E25967" w:rsidP="00E25967">
      <w:pPr>
        <w:spacing w:after="0" w:line="240" w:lineRule="auto"/>
        <w:rPr>
          <w:rFonts w:ascii="Century Gothic" w:hAnsi="Century Gothic" w:cs="Arial"/>
        </w:rPr>
      </w:pPr>
      <w:r w:rsidRPr="00B23EAA">
        <w:rPr>
          <w:rFonts w:ascii="Century Gothic" w:hAnsi="Century Gothic" w:cs="Arial"/>
          <w:b/>
        </w:rPr>
        <w:t>Partners/Collaborators</w:t>
      </w:r>
    </w:p>
    <w:p w:rsidR="00826FBE" w:rsidRDefault="00DD114B" w:rsidP="00826FBE">
      <w:pPr>
        <w:spacing w:after="0" w:line="240" w:lineRule="auto"/>
        <w:rPr>
          <w:rFonts w:ascii="Century Gothic" w:eastAsia="Questrial" w:hAnsi="Century Gothic" w:cs="Questrial"/>
        </w:rPr>
      </w:pPr>
      <w:r>
        <w:rPr>
          <w:rFonts w:ascii="Century Gothic" w:eastAsia="Questrial" w:hAnsi="Century Gothic" w:cs="Questrial"/>
        </w:rPr>
        <w:t>NASA SERVIR</w:t>
      </w:r>
      <w:r w:rsidR="00826FBE" w:rsidRPr="00E37596">
        <w:rPr>
          <w:rFonts w:ascii="Century Gothic" w:eastAsia="Questrial" w:hAnsi="Century Gothic" w:cs="Questrial"/>
        </w:rPr>
        <w:t>: Eric Anderson, Research Associate</w:t>
      </w:r>
    </w:p>
    <w:p w:rsidR="00DD114B" w:rsidRPr="00E37596" w:rsidRDefault="00DD114B" w:rsidP="00826FBE">
      <w:pPr>
        <w:spacing w:after="0" w:line="240" w:lineRule="auto"/>
        <w:rPr>
          <w:rFonts w:ascii="Century Gothic" w:hAnsi="Century Gothic"/>
        </w:rPr>
      </w:pPr>
      <w:r>
        <w:rPr>
          <w:rFonts w:ascii="Century Gothic" w:eastAsia="Questrial" w:hAnsi="Century Gothic" w:cs="Questrial"/>
        </w:rPr>
        <w:t>Smithsonian Global Volcanism Program: Lee Siebert, Director</w:t>
      </w:r>
    </w:p>
    <w:p w:rsidR="00E25967" w:rsidRDefault="00E25967" w:rsidP="00E25967">
      <w:pPr>
        <w:spacing w:after="0" w:line="240" w:lineRule="auto"/>
        <w:rPr>
          <w:rFonts w:ascii="Century Gothic" w:hAnsi="Century Gothic" w:cs="Arial"/>
          <w:b/>
        </w:rPr>
      </w:pPr>
    </w:p>
    <w:p w:rsidR="00E25967" w:rsidRPr="00B23EAA" w:rsidRDefault="00E25967" w:rsidP="00E25967">
      <w:pPr>
        <w:spacing w:after="0" w:line="240" w:lineRule="auto"/>
        <w:rPr>
          <w:rFonts w:ascii="Century Gothic" w:hAnsi="Century Gothic" w:cs="Arial"/>
          <w:b/>
        </w:rPr>
      </w:pPr>
      <w:r>
        <w:rPr>
          <w:rFonts w:ascii="Century Gothic" w:hAnsi="Century Gothic" w:cs="Arial"/>
          <w:b/>
        </w:rPr>
        <w:t>80-</w:t>
      </w:r>
      <w:r w:rsidRPr="00B23EAA">
        <w:rPr>
          <w:rFonts w:ascii="Century Gothic" w:hAnsi="Century Gothic" w:cs="Arial"/>
          <w:b/>
        </w:rPr>
        <w:t>100 Word Blurb</w:t>
      </w:r>
    </w:p>
    <w:p w:rsidR="00E25967" w:rsidRPr="00B23EAA" w:rsidRDefault="00826FBE" w:rsidP="00E25967">
      <w:pPr>
        <w:spacing w:after="0" w:line="240" w:lineRule="auto"/>
        <w:rPr>
          <w:rFonts w:ascii="Century Gothic" w:hAnsi="Century Gothic" w:cs="Arial"/>
        </w:rPr>
      </w:pPr>
      <w:r>
        <w:rPr>
          <w:rFonts w:ascii="Century Gothic" w:hAnsi="Century Gothic" w:cs="Arial"/>
        </w:rPr>
        <w:t xml:space="preserve">The Copahue </w:t>
      </w:r>
      <w:r w:rsidR="00D01D58">
        <w:rPr>
          <w:rFonts w:ascii="Century Gothic" w:hAnsi="Century Gothic" w:cs="Arial"/>
        </w:rPr>
        <w:t>v</w:t>
      </w:r>
      <w:r>
        <w:rPr>
          <w:rFonts w:ascii="Century Gothic" w:hAnsi="Century Gothic" w:cs="Arial"/>
        </w:rPr>
        <w:t>olcano is a stratovolcano loc</w:t>
      </w:r>
      <w:r w:rsidR="00287274">
        <w:rPr>
          <w:rFonts w:ascii="Century Gothic" w:hAnsi="Century Gothic" w:cs="Arial"/>
        </w:rPr>
        <w:t>ated on the Chile</w:t>
      </w:r>
      <w:r w:rsidR="003D4A86">
        <w:rPr>
          <w:rFonts w:ascii="Century Gothic" w:hAnsi="Century Gothic" w:cs="Arial"/>
        </w:rPr>
        <w:t>an</w:t>
      </w:r>
      <w:r w:rsidR="00287274">
        <w:rPr>
          <w:rFonts w:ascii="Century Gothic" w:hAnsi="Century Gothic" w:cs="Arial"/>
        </w:rPr>
        <w:t>-</w:t>
      </w:r>
      <w:r w:rsidR="003D4A86">
        <w:rPr>
          <w:rFonts w:ascii="Century Gothic" w:hAnsi="Century Gothic" w:cs="Arial"/>
        </w:rPr>
        <w:t>Argentine</w:t>
      </w:r>
      <w:r w:rsidR="00287274">
        <w:rPr>
          <w:rFonts w:ascii="Century Gothic" w:hAnsi="Century Gothic" w:cs="Arial"/>
        </w:rPr>
        <w:t xml:space="preserve"> border in the Andes Mountain</w:t>
      </w:r>
      <w:r w:rsidR="00DD114B">
        <w:rPr>
          <w:rFonts w:ascii="Century Gothic" w:hAnsi="Century Gothic" w:cs="Arial"/>
        </w:rPr>
        <w:t>s</w:t>
      </w:r>
      <w:r>
        <w:rPr>
          <w:rFonts w:ascii="Century Gothic" w:hAnsi="Century Gothic" w:cs="Arial"/>
        </w:rPr>
        <w:t xml:space="preserve">. </w:t>
      </w:r>
      <w:r w:rsidR="00287274">
        <w:rPr>
          <w:rFonts w:ascii="Century Gothic" w:hAnsi="Century Gothic" w:cs="Arial"/>
        </w:rPr>
        <w:t>In</w:t>
      </w:r>
      <w:r>
        <w:rPr>
          <w:rFonts w:ascii="Century Gothic" w:hAnsi="Century Gothic" w:cs="Arial"/>
        </w:rPr>
        <w:t xml:space="preserve"> </w:t>
      </w:r>
      <w:r w:rsidR="00813E62">
        <w:rPr>
          <w:rFonts w:ascii="Century Gothic" w:hAnsi="Century Gothic" w:cs="Arial"/>
        </w:rPr>
        <w:t xml:space="preserve">the </w:t>
      </w:r>
      <w:r>
        <w:rPr>
          <w:rFonts w:ascii="Century Gothic" w:hAnsi="Century Gothic" w:cs="Arial"/>
        </w:rPr>
        <w:t>past few years it has been quite active</w:t>
      </w:r>
      <w:r w:rsidR="00657B37">
        <w:rPr>
          <w:rFonts w:ascii="Century Gothic" w:hAnsi="Century Gothic" w:cs="Arial"/>
        </w:rPr>
        <w:t xml:space="preserve">, </w:t>
      </w:r>
      <w:r w:rsidR="00813E62">
        <w:rPr>
          <w:rFonts w:ascii="Century Gothic" w:hAnsi="Century Gothic" w:cs="Arial"/>
        </w:rPr>
        <w:t>the</w:t>
      </w:r>
      <w:r>
        <w:rPr>
          <w:rFonts w:ascii="Century Gothic" w:hAnsi="Century Gothic" w:cs="Arial"/>
        </w:rPr>
        <w:t xml:space="preserve"> m</w:t>
      </w:r>
      <w:r w:rsidR="00287274">
        <w:rPr>
          <w:rFonts w:ascii="Century Gothic" w:hAnsi="Century Gothic" w:cs="Arial"/>
        </w:rPr>
        <w:t>ost recent eruption being on July 4</w:t>
      </w:r>
      <w:r w:rsidR="00287274" w:rsidRPr="00287274">
        <w:rPr>
          <w:rFonts w:ascii="Century Gothic" w:hAnsi="Century Gothic" w:cs="Arial"/>
          <w:vertAlign w:val="superscript"/>
        </w:rPr>
        <w:t>th</w:t>
      </w:r>
      <w:r w:rsidR="00287274">
        <w:rPr>
          <w:rFonts w:ascii="Century Gothic" w:hAnsi="Century Gothic" w:cs="Arial"/>
        </w:rPr>
        <w:t xml:space="preserve">, </w:t>
      </w:r>
      <w:r>
        <w:rPr>
          <w:rFonts w:ascii="Century Gothic" w:hAnsi="Century Gothic" w:cs="Arial"/>
        </w:rPr>
        <w:t xml:space="preserve">2014. </w:t>
      </w:r>
      <w:r w:rsidR="00496495">
        <w:rPr>
          <w:rFonts w:ascii="Century Gothic" w:hAnsi="Century Gothic" w:cs="Arial"/>
        </w:rPr>
        <w:t>According to the G</w:t>
      </w:r>
      <w:r w:rsidR="00B84D35">
        <w:rPr>
          <w:rFonts w:ascii="Century Gothic" w:hAnsi="Century Gothic" w:cs="Arial"/>
        </w:rPr>
        <w:t>oogle map</w:t>
      </w:r>
      <w:r w:rsidR="00806DAF">
        <w:rPr>
          <w:rFonts w:ascii="Century Gothic" w:hAnsi="Century Gothic" w:cs="Arial"/>
        </w:rPr>
        <w:t xml:space="preserve">, </w:t>
      </w:r>
      <w:r>
        <w:rPr>
          <w:rFonts w:ascii="Century Gothic" w:hAnsi="Century Gothic" w:cs="Arial"/>
        </w:rPr>
        <w:t xml:space="preserve">there are </w:t>
      </w:r>
      <w:r w:rsidR="008C4FBC">
        <w:rPr>
          <w:rFonts w:ascii="Century Gothic" w:hAnsi="Century Gothic" w:cs="Arial"/>
        </w:rPr>
        <w:t>several</w:t>
      </w:r>
      <w:r>
        <w:rPr>
          <w:rFonts w:ascii="Century Gothic" w:hAnsi="Century Gothic" w:cs="Arial"/>
        </w:rPr>
        <w:t xml:space="preserve"> towns</w:t>
      </w:r>
      <w:r w:rsidR="008C4FBC">
        <w:rPr>
          <w:rFonts w:ascii="Century Gothic" w:hAnsi="Century Gothic" w:cs="Arial"/>
        </w:rPr>
        <w:t xml:space="preserve"> and villages </w:t>
      </w:r>
      <w:r w:rsidR="00496495">
        <w:rPr>
          <w:rFonts w:ascii="Century Gothic" w:hAnsi="Century Gothic" w:cs="Arial"/>
        </w:rPr>
        <w:t xml:space="preserve">within 50km </w:t>
      </w:r>
      <w:r w:rsidR="008C4FBC">
        <w:rPr>
          <w:rFonts w:ascii="Century Gothic" w:hAnsi="Century Gothic" w:cs="Arial"/>
        </w:rPr>
        <w:t>that could be affected by a</w:t>
      </w:r>
      <w:r>
        <w:rPr>
          <w:rFonts w:ascii="Century Gothic" w:hAnsi="Century Gothic" w:cs="Arial"/>
        </w:rPr>
        <w:t xml:space="preserve"> large eruption </w:t>
      </w:r>
      <w:r w:rsidR="008C4FBC">
        <w:rPr>
          <w:rFonts w:ascii="Century Gothic" w:hAnsi="Century Gothic" w:cs="Arial"/>
        </w:rPr>
        <w:t>from</w:t>
      </w:r>
      <w:r>
        <w:rPr>
          <w:rFonts w:ascii="Century Gothic" w:hAnsi="Century Gothic" w:cs="Arial"/>
        </w:rPr>
        <w:t xml:space="preserve"> this </w:t>
      </w:r>
      <w:r w:rsidR="008C4FBC">
        <w:rPr>
          <w:rFonts w:ascii="Century Gothic" w:hAnsi="Century Gothic" w:cs="Arial"/>
        </w:rPr>
        <w:t xml:space="preserve">particular volcano. </w:t>
      </w:r>
      <w:r>
        <w:rPr>
          <w:rFonts w:ascii="Century Gothic" w:hAnsi="Century Gothic" w:cs="Arial"/>
        </w:rPr>
        <w:t xml:space="preserve">The objective </w:t>
      </w:r>
      <w:r w:rsidR="00813E62">
        <w:rPr>
          <w:rFonts w:ascii="Century Gothic" w:hAnsi="Century Gothic" w:cs="Arial"/>
        </w:rPr>
        <w:t xml:space="preserve">of this </w:t>
      </w:r>
      <w:r>
        <w:rPr>
          <w:rFonts w:ascii="Century Gothic" w:hAnsi="Century Gothic" w:cs="Arial"/>
        </w:rPr>
        <w:t xml:space="preserve">project </w:t>
      </w:r>
      <w:r w:rsidR="00EB3E61">
        <w:rPr>
          <w:rFonts w:ascii="Century Gothic" w:hAnsi="Century Gothic" w:cs="Arial"/>
        </w:rPr>
        <w:t>was</w:t>
      </w:r>
      <w:r>
        <w:rPr>
          <w:rFonts w:ascii="Century Gothic" w:hAnsi="Century Gothic" w:cs="Arial"/>
        </w:rPr>
        <w:t xml:space="preserve"> to generate a monitoring</w:t>
      </w:r>
      <w:r w:rsidR="00813E62">
        <w:rPr>
          <w:rFonts w:ascii="Century Gothic" w:hAnsi="Century Gothic" w:cs="Arial"/>
        </w:rPr>
        <w:t xml:space="preserve"> tool for the Copahue </w:t>
      </w:r>
      <w:r w:rsidR="00D01D58">
        <w:rPr>
          <w:rFonts w:ascii="Century Gothic" w:hAnsi="Century Gothic" w:cs="Arial"/>
        </w:rPr>
        <w:t>v</w:t>
      </w:r>
      <w:r w:rsidR="00813E62">
        <w:rPr>
          <w:rFonts w:ascii="Century Gothic" w:hAnsi="Century Gothic" w:cs="Arial"/>
        </w:rPr>
        <w:t>olcano. D</w:t>
      </w:r>
      <w:r>
        <w:rPr>
          <w:rFonts w:ascii="Century Gothic" w:hAnsi="Century Gothic" w:cs="Arial"/>
        </w:rPr>
        <w:t>aily inputs of thermal anom</w:t>
      </w:r>
      <w:r w:rsidR="001B325F">
        <w:rPr>
          <w:rFonts w:ascii="Century Gothic" w:hAnsi="Century Gothic" w:cs="Arial"/>
        </w:rPr>
        <w:t>al</w:t>
      </w:r>
      <w:r>
        <w:rPr>
          <w:rFonts w:ascii="Century Gothic" w:hAnsi="Century Gothic" w:cs="Arial"/>
        </w:rPr>
        <w:t>ies and air quality data c</w:t>
      </w:r>
      <w:r w:rsidR="00F76A78">
        <w:rPr>
          <w:rFonts w:ascii="Century Gothic" w:hAnsi="Century Gothic" w:cs="Arial"/>
        </w:rPr>
        <w:t>ould</w:t>
      </w:r>
      <w:r w:rsidR="00813E62">
        <w:rPr>
          <w:rFonts w:ascii="Century Gothic" w:hAnsi="Century Gothic" w:cs="Arial"/>
        </w:rPr>
        <w:t xml:space="preserve"> be</w:t>
      </w:r>
      <w:r>
        <w:rPr>
          <w:rFonts w:ascii="Century Gothic" w:hAnsi="Century Gothic" w:cs="Arial"/>
        </w:rPr>
        <w:t xml:space="preserve"> used to estimate volcanic activity for more timely evacua</w:t>
      </w:r>
      <w:r w:rsidR="00496495">
        <w:rPr>
          <w:rFonts w:ascii="Century Gothic" w:hAnsi="Century Gothic" w:cs="Arial"/>
        </w:rPr>
        <w:t>tion warnings.</w:t>
      </w:r>
    </w:p>
    <w:p w:rsidR="00677CB8" w:rsidRPr="00B23EAA" w:rsidRDefault="00677CB8" w:rsidP="00BA5773">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Community Concerns</w:t>
      </w:r>
    </w:p>
    <w:p w:rsidR="00B82BB6" w:rsidRDefault="00287274" w:rsidP="00B82BB6">
      <w:pPr>
        <w:pStyle w:val="ListParagraph"/>
        <w:numPr>
          <w:ilvl w:val="0"/>
          <w:numId w:val="1"/>
        </w:numPr>
        <w:spacing w:after="0" w:line="240" w:lineRule="auto"/>
        <w:rPr>
          <w:rFonts w:ascii="Century Gothic" w:hAnsi="Century Gothic" w:cs="Arial"/>
        </w:rPr>
      </w:pPr>
      <w:r>
        <w:rPr>
          <w:rFonts w:ascii="Century Gothic" w:hAnsi="Century Gothic" w:cs="Arial"/>
        </w:rPr>
        <w:lastRenderedPageBreak/>
        <w:t xml:space="preserve">The </w:t>
      </w:r>
      <w:r w:rsidR="00EB3E61">
        <w:rPr>
          <w:rFonts w:ascii="Century Gothic" w:hAnsi="Century Gothic" w:cs="Arial"/>
        </w:rPr>
        <w:t xml:space="preserve">Copahue </w:t>
      </w:r>
      <w:r w:rsidR="00D01D58">
        <w:rPr>
          <w:rFonts w:ascii="Century Gothic" w:hAnsi="Century Gothic" w:cs="Arial"/>
        </w:rPr>
        <w:t>v</w:t>
      </w:r>
      <w:r>
        <w:rPr>
          <w:rFonts w:ascii="Century Gothic" w:hAnsi="Century Gothic" w:cs="Arial"/>
        </w:rPr>
        <w:t xml:space="preserve">olcano is poorly monitored by both Chile and Argentina. </w:t>
      </w:r>
    </w:p>
    <w:p w:rsidR="00356BD2" w:rsidRDefault="00287274" w:rsidP="00B82BB6">
      <w:pPr>
        <w:pStyle w:val="ListParagraph"/>
        <w:numPr>
          <w:ilvl w:val="0"/>
          <w:numId w:val="1"/>
        </w:numPr>
        <w:spacing w:after="0" w:line="240" w:lineRule="auto"/>
        <w:rPr>
          <w:rFonts w:ascii="Century Gothic" w:hAnsi="Century Gothic" w:cs="Arial"/>
        </w:rPr>
      </w:pPr>
      <w:r>
        <w:rPr>
          <w:rFonts w:ascii="Century Gothic" w:hAnsi="Century Gothic" w:cs="Arial"/>
        </w:rPr>
        <w:t>Due to released volcanic ash</w:t>
      </w:r>
      <w:r w:rsidR="00657B37">
        <w:rPr>
          <w:rFonts w:ascii="Century Gothic" w:hAnsi="Century Gothic" w:cs="Arial"/>
        </w:rPr>
        <w:t xml:space="preserve"> by the </w:t>
      </w:r>
      <w:proofErr w:type="spellStart"/>
      <w:r w:rsidR="00657B37">
        <w:rPr>
          <w:rFonts w:ascii="Century Gothic" w:hAnsi="Century Gothic" w:cs="Arial"/>
        </w:rPr>
        <w:t>Copahue</w:t>
      </w:r>
      <w:proofErr w:type="spellEnd"/>
      <w:r w:rsidR="00657B37">
        <w:rPr>
          <w:rFonts w:ascii="Century Gothic" w:hAnsi="Century Gothic" w:cs="Arial"/>
        </w:rPr>
        <w:t xml:space="preserve"> </w:t>
      </w:r>
      <w:r w:rsidR="00D01D58">
        <w:rPr>
          <w:rFonts w:ascii="Century Gothic" w:hAnsi="Century Gothic" w:cs="Arial"/>
        </w:rPr>
        <w:t>v</w:t>
      </w:r>
      <w:r w:rsidR="00657B37">
        <w:rPr>
          <w:rFonts w:ascii="Century Gothic" w:hAnsi="Century Gothic" w:cs="Arial"/>
        </w:rPr>
        <w:t>olcano</w:t>
      </w:r>
      <w:r w:rsidR="00496495">
        <w:rPr>
          <w:rFonts w:ascii="Century Gothic" w:hAnsi="Century Gothic" w:cs="Arial"/>
        </w:rPr>
        <w:t>,</w:t>
      </w:r>
      <w:r w:rsidR="00F76A78">
        <w:rPr>
          <w:rFonts w:ascii="Century Gothic" w:hAnsi="Century Gothic" w:cs="Arial"/>
        </w:rPr>
        <w:t xml:space="preserve"> flight</w:t>
      </w:r>
      <w:r w:rsidR="00496495">
        <w:rPr>
          <w:rFonts w:ascii="Century Gothic" w:hAnsi="Century Gothic" w:cs="Arial"/>
        </w:rPr>
        <w:t>s</w:t>
      </w:r>
      <w:r w:rsidR="00F76A78">
        <w:rPr>
          <w:rFonts w:ascii="Century Gothic" w:hAnsi="Century Gothic" w:cs="Arial"/>
        </w:rPr>
        <w:t xml:space="preserve"> </w:t>
      </w:r>
      <w:r w:rsidR="00496495">
        <w:rPr>
          <w:rFonts w:ascii="Century Gothic" w:hAnsi="Century Gothic" w:cs="Arial"/>
        </w:rPr>
        <w:t>were canceled</w:t>
      </w:r>
      <w:r>
        <w:rPr>
          <w:rFonts w:ascii="Century Gothic" w:hAnsi="Century Gothic" w:cs="Arial"/>
        </w:rPr>
        <w:t xml:space="preserve"> </w:t>
      </w:r>
      <w:r w:rsidR="00B32745">
        <w:rPr>
          <w:rFonts w:ascii="Century Gothic" w:hAnsi="Century Gothic" w:cs="Arial"/>
        </w:rPr>
        <w:t xml:space="preserve">and </w:t>
      </w:r>
      <w:r w:rsidR="00B67AE3">
        <w:rPr>
          <w:rFonts w:ascii="Century Gothic" w:hAnsi="Century Gothic" w:cs="Arial"/>
        </w:rPr>
        <w:t>near</w:t>
      </w:r>
      <w:r w:rsidR="009D70EC">
        <w:rPr>
          <w:rFonts w:ascii="Century Gothic" w:hAnsi="Century Gothic" w:cs="Arial"/>
        </w:rPr>
        <w:t>-</w:t>
      </w:r>
      <w:r w:rsidR="00B67AE3">
        <w:rPr>
          <w:rFonts w:ascii="Century Gothic" w:hAnsi="Century Gothic" w:cs="Arial"/>
        </w:rPr>
        <w:t>by towns</w:t>
      </w:r>
      <w:r w:rsidR="00496495">
        <w:rPr>
          <w:rFonts w:ascii="Century Gothic" w:hAnsi="Century Gothic" w:cs="Arial"/>
        </w:rPr>
        <w:t xml:space="preserve"> were closed </w:t>
      </w:r>
      <w:r w:rsidR="00356BD2">
        <w:rPr>
          <w:rFonts w:ascii="Century Gothic" w:hAnsi="Century Gothic" w:cs="Arial"/>
        </w:rPr>
        <w:t xml:space="preserve">in </w:t>
      </w:r>
      <w:r w:rsidR="00B67AE3">
        <w:rPr>
          <w:rFonts w:ascii="Century Gothic" w:hAnsi="Century Gothic" w:cs="Arial"/>
        </w:rPr>
        <w:t xml:space="preserve">association with the </w:t>
      </w:r>
      <w:r w:rsidR="00657B37">
        <w:rPr>
          <w:rFonts w:ascii="Century Gothic" w:hAnsi="Century Gothic" w:cs="Arial"/>
        </w:rPr>
        <w:t>December 22</w:t>
      </w:r>
      <w:r w:rsidR="00657B37" w:rsidRPr="00657B37">
        <w:rPr>
          <w:rFonts w:ascii="Century Gothic" w:hAnsi="Century Gothic" w:cs="Arial"/>
          <w:vertAlign w:val="superscript"/>
        </w:rPr>
        <w:t>nd</w:t>
      </w:r>
      <w:r w:rsidR="00657B37">
        <w:rPr>
          <w:rFonts w:ascii="Century Gothic" w:hAnsi="Century Gothic" w:cs="Arial"/>
        </w:rPr>
        <w:t>, 2012</w:t>
      </w:r>
      <w:r w:rsidR="00B67AE3">
        <w:rPr>
          <w:rFonts w:ascii="Century Gothic" w:hAnsi="Century Gothic" w:cs="Arial"/>
        </w:rPr>
        <w:t xml:space="preserve"> eruption</w:t>
      </w:r>
      <w:r w:rsidR="00496495">
        <w:rPr>
          <w:rFonts w:ascii="Century Gothic" w:hAnsi="Century Gothic" w:cs="Arial"/>
        </w:rPr>
        <w:t>.</w:t>
      </w:r>
    </w:p>
    <w:p w:rsidR="00356BD2" w:rsidRDefault="000318E8" w:rsidP="00B82BB6">
      <w:pPr>
        <w:pStyle w:val="ListParagraph"/>
        <w:numPr>
          <w:ilvl w:val="0"/>
          <w:numId w:val="1"/>
        </w:numPr>
        <w:spacing w:after="0" w:line="240" w:lineRule="auto"/>
        <w:rPr>
          <w:rFonts w:ascii="Century Gothic" w:hAnsi="Century Gothic" w:cs="Arial"/>
        </w:rPr>
      </w:pPr>
      <w:r>
        <w:rPr>
          <w:rFonts w:ascii="Century Gothic" w:hAnsi="Century Gothic" w:cs="Arial"/>
        </w:rPr>
        <w:t>V</w:t>
      </w:r>
      <w:r w:rsidR="00356BD2">
        <w:rPr>
          <w:rFonts w:ascii="Century Gothic" w:hAnsi="Century Gothic" w:cs="Arial"/>
        </w:rPr>
        <w:t xml:space="preserve">olcanic activity can impact near-by settlements, in particular </w:t>
      </w:r>
      <w:proofErr w:type="spellStart"/>
      <w:r w:rsidR="00356BD2">
        <w:rPr>
          <w:rFonts w:ascii="Century Gothic" w:hAnsi="Century Gothic" w:cs="Arial"/>
        </w:rPr>
        <w:t>Caviahue</w:t>
      </w:r>
      <w:proofErr w:type="spellEnd"/>
      <w:r w:rsidR="00356BD2">
        <w:rPr>
          <w:rFonts w:ascii="Century Gothic" w:hAnsi="Century Gothic" w:cs="Arial"/>
        </w:rPr>
        <w:t xml:space="preserve"> and </w:t>
      </w:r>
      <w:proofErr w:type="spellStart"/>
      <w:r w:rsidR="00356BD2" w:rsidRPr="006D5054">
        <w:rPr>
          <w:rFonts w:ascii="Century Gothic" w:hAnsi="Century Gothic" w:cs="Arial"/>
        </w:rPr>
        <w:t>Ba</w:t>
      </w:r>
      <w:r w:rsidR="00356BD2" w:rsidRPr="006D5054">
        <w:rPr>
          <w:rFonts w:ascii="Century Gothic" w:hAnsi="Century Gothic"/>
        </w:rPr>
        <w:t>ñ</w:t>
      </w:r>
      <w:r w:rsidR="00AE4D94" w:rsidRPr="006D5054">
        <w:rPr>
          <w:rFonts w:ascii="Century Gothic" w:hAnsi="Century Gothic" w:cs="Arial"/>
        </w:rPr>
        <w:t>os</w:t>
      </w:r>
      <w:proofErr w:type="spellEnd"/>
      <w:r w:rsidR="00AE4D94" w:rsidRPr="006D5054">
        <w:rPr>
          <w:rFonts w:ascii="Century Gothic" w:hAnsi="Century Gothic" w:cs="Arial"/>
        </w:rPr>
        <w:t xml:space="preserve"> </w:t>
      </w:r>
      <w:proofErr w:type="spellStart"/>
      <w:r w:rsidR="00AE4D94" w:rsidRPr="006D5054">
        <w:rPr>
          <w:rFonts w:ascii="Century Gothic" w:hAnsi="Century Gothic" w:cs="Arial"/>
        </w:rPr>
        <w:t>Copahue</w:t>
      </w:r>
      <w:proofErr w:type="spellEnd"/>
      <w:r w:rsidR="00AE4D94">
        <w:rPr>
          <w:rFonts w:ascii="Century Gothic" w:hAnsi="Century Gothic" w:cs="Arial"/>
        </w:rPr>
        <w:t xml:space="preserve">, including the </w:t>
      </w:r>
      <w:r>
        <w:rPr>
          <w:rFonts w:ascii="Century Gothic" w:hAnsi="Century Gothic" w:cs="Arial"/>
        </w:rPr>
        <w:t xml:space="preserve">need to </w:t>
      </w:r>
      <w:r w:rsidR="00AE4D94">
        <w:rPr>
          <w:rFonts w:ascii="Century Gothic" w:hAnsi="Century Gothic" w:cs="Arial"/>
        </w:rPr>
        <w:t>evacuat</w:t>
      </w:r>
      <w:r>
        <w:rPr>
          <w:rFonts w:ascii="Century Gothic" w:hAnsi="Century Gothic" w:cs="Arial"/>
        </w:rPr>
        <w:t>e</w:t>
      </w:r>
      <w:r w:rsidR="00496495">
        <w:rPr>
          <w:rFonts w:ascii="Century Gothic" w:hAnsi="Century Gothic" w:cs="Arial"/>
        </w:rPr>
        <w:t xml:space="preserve"> the settlements.</w:t>
      </w:r>
    </w:p>
    <w:p w:rsidR="009D70EC" w:rsidRPr="009D70EC" w:rsidRDefault="009D70EC" w:rsidP="009D70EC">
      <w:pPr>
        <w:pStyle w:val="ListParagraph"/>
        <w:numPr>
          <w:ilvl w:val="0"/>
          <w:numId w:val="1"/>
        </w:numPr>
        <w:spacing w:after="0" w:line="240" w:lineRule="auto"/>
        <w:rPr>
          <w:rFonts w:ascii="Century Gothic" w:hAnsi="Century Gothic" w:cs="Arial"/>
        </w:rPr>
      </w:pPr>
      <w:r w:rsidRPr="009D70EC">
        <w:rPr>
          <w:rFonts w:ascii="Century Gothic" w:hAnsi="Century Gothic"/>
        </w:rPr>
        <w:t xml:space="preserve">The </w:t>
      </w:r>
      <w:proofErr w:type="spellStart"/>
      <w:r w:rsidRPr="009D70EC">
        <w:rPr>
          <w:rFonts w:ascii="Century Gothic" w:hAnsi="Century Gothic"/>
        </w:rPr>
        <w:t>Grupo</w:t>
      </w:r>
      <w:proofErr w:type="spellEnd"/>
      <w:r w:rsidRPr="009D70EC">
        <w:rPr>
          <w:rFonts w:ascii="Century Gothic" w:hAnsi="Century Gothic"/>
        </w:rPr>
        <w:t xml:space="preserve"> de </w:t>
      </w:r>
      <w:proofErr w:type="spellStart"/>
      <w:r w:rsidRPr="009D70EC">
        <w:rPr>
          <w:rFonts w:ascii="Century Gothic" w:hAnsi="Century Gothic"/>
        </w:rPr>
        <w:t>Estudio</w:t>
      </w:r>
      <w:proofErr w:type="spellEnd"/>
      <w:r w:rsidRPr="009D70EC">
        <w:rPr>
          <w:rFonts w:ascii="Century Gothic" w:hAnsi="Century Gothic"/>
        </w:rPr>
        <w:t xml:space="preserve"> y </w:t>
      </w:r>
      <w:proofErr w:type="spellStart"/>
      <w:r w:rsidRPr="009D70EC">
        <w:rPr>
          <w:rFonts w:ascii="Century Gothic" w:hAnsi="Century Gothic"/>
        </w:rPr>
        <w:t>Seguimiento</w:t>
      </w:r>
      <w:proofErr w:type="spellEnd"/>
      <w:r w:rsidRPr="009D70EC">
        <w:rPr>
          <w:rFonts w:ascii="Century Gothic" w:hAnsi="Century Gothic"/>
        </w:rPr>
        <w:t xml:space="preserve"> de </w:t>
      </w:r>
      <w:proofErr w:type="spellStart"/>
      <w:r w:rsidRPr="009D70EC">
        <w:rPr>
          <w:rFonts w:ascii="Century Gothic" w:hAnsi="Century Gothic"/>
        </w:rPr>
        <w:t>Volcanes</w:t>
      </w:r>
      <w:proofErr w:type="spellEnd"/>
      <w:r w:rsidRPr="009D70EC">
        <w:rPr>
          <w:rFonts w:ascii="Century Gothic" w:hAnsi="Century Gothic"/>
        </w:rPr>
        <w:t xml:space="preserve"> </w:t>
      </w:r>
      <w:proofErr w:type="spellStart"/>
      <w:r w:rsidRPr="009D70EC">
        <w:rPr>
          <w:rFonts w:ascii="Century Gothic" w:hAnsi="Century Gothic"/>
        </w:rPr>
        <w:t>Activos</w:t>
      </w:r>
      <w:proofErr w:type="spellEnd"/>
      <w:r w:rsidRPr="009D70EC">
        <w:rPr>
          <w:rFonts w:ascii="Century Gothic" w:hAnsi="Century Gothic"/>
        </w:rPr>
        <w:t xml:space="preserve"> (GESVA) researchers conducted </w:t>
      </w:r>
      <w:proofErr w:type="spellStart"/>
      <w:r w:rsidRPr="009D70EC">
        <w:rPr>
          <w:rFonts w:ascii="Century Gothic" w:hAnsi="Century Gothic"/>
        </w:rPr>
        <w:t>fumarolic</w:t>
      </w:r>
      <w:proofErr w:type="spellEnd"/>
      <w:r w:rsidRPr="009D70EC">
        <w:rPr>
          <w:rFonts w:ascii="Century Gothic" w:hAnsi="Century Gothic"/>
        </w:rPr>
        <w:t xml:space="preserve"> activity with the vapor and gas emissions during 2012 eruptions that caused irritated respiratory tracts and eyes.</w:t>
      </w:r>
    </w:p>
    <w:p w:rsidR="00AE4D94" w:rsidRDefault="00AE4D94" w:rsidP="00B82BB6">
      <w:pPr>
        <w:pStyle w:val="ListParagraph"/>
        <w:numPr>
          <w:ilvl w:val="0"/>
          <w:numId w:val="1"/>
        </w:numPr>
        <w:spacing w:after="0" w:line="240" w:lineRule="auto"/>
        <w:rPr>
          <w:rFonts w:ascii="Century Gothic" w:hAnsi="Century Gothic" w:cs="Arial"/>
        </w:rPr>
      </w:pPr>
      <w:r>
        <w:rPr>
          <w:rFonts w:ascii="Century Gothic" w:hAnsi="Century Gothic" w:cs="Arial"/>
        </w:rPr>
        <w:t>Monitoring thermal anomalies and SO</w:t>
      </w:r>
      <w:r>
        <w:rPr>
          <w:rFonts w:ascii="Century Gothic" w:hAnsi="Century Gothic" w:cs="Arial"/>
          <w:vertAlign w:val="subscript"/>
        </w:rPr>
        <w:t xml:space="preserve">2 </w:t>
      </w:r>
      <w:r w:rsidR="001B6C2D">
        <w:rPr>
          <w:rFonts w:ascii="Century Gothic" w:hAnsi="Century Gothic" w:cs="Arial"/>
          <w:vertAlign w:val="subscript"/>
        </w:rPr>
        <w:t xml:space="preserve"> </w:t>
      </w:r>
      <w:r w:rsidR="000318E8">
        <w:rPr>
          <w:rFonts w:ascii="Century Gothic" w:hAnsi="Century Gothic" w:cs="Arial"/>
          <w:vertAlign w:val="subscript"/>
        </w:rPr>
        <w:t xml:space="preserve"> </w:t>
      </w:r>
      <w:r w:rsidRPr="000318E8">
        <w:rPr>
          <w:rFonts w:ascii="Century Gothic" w:hAnsi="Century Gothic" w:cs="Arial"/>
        </w:rPr>
        <w:t>l</w:t>
      </w:r>
      <w:r>
        <w:rPr>
          <w:rFonts w:ascii="Century Gothic" w:hAnsi="Century Gothic" w:cs="Arial"/>
        </w:rPr>
        <w:t xml:space="preserve">evels </w:t>
      </w:r>
      <w:r w:rsidR="000318E8">
        <w:rPr>
          <w:rFonts w:ascii="Century Gothic" w:hAnsi="Century Gothic" w:cs="Arial"/>
        </w:rPr>
        <w:t xml:space="preserve">around the volcano </w:t>
      </w:r>
      <w:r>
        <w:rPr>
          <w:rFonts w:ascii="Century Gothic" w:hAnsi="Century Gothic" w:cs="Arial"/>
        </w:rPr>
        <w:t xml:space="preserve">can help better </w:t>
      </w:r>
      <w:r w:rsidR="000318E8">
        <w:rPr>
          <w:rFonts w:ascii="Century Gothic" w:hAnsi="Century Gothic" w:cs="Arial"/>
        </w:rPr>
        <w:t>forecast</w:t>
      </w:r>
      <w:r>
        <w:rPr>
          <w:rFonts w:ascii="Century Gothic" w:hAnsi="Century Gothic" w:cs="Arial"/>
        </w:rPr>
        <w:t xml:space="preserve"> a severe eruption and aid these countries in adequate a</w:t>
      </w:r>
      <w:r w:rsidR="00693E59">
        <w:rPr>
          <w:rFonts w:ascii="Century Gothic" w:hAnsi="Century Gothic" w:cs="Arial"/>
        </w:rPr>
        <w:t xml:space="preserve">nd timely evacuation warnings. </w:t>
      </w:r>
      <w:r w:rsidR="00496495">
        <w:rPr>
          <w:rFonts w:ascii="Century Gothic" w:hAnsi="Century Gothic" w:cs="Arial"/>
        </w:rPr>
        <w:t>According to BBC news</w:t>
      </w:r>
      <w:r w:rsidR="004E2063">
        <w:rPr>
          <w:rFonts w:ascii="Century Gothic" w:hAnsi="Century Gothic" w:cs="Arial"/>
        </w:rPr>
        <w:t>, m</w:t>
      </w:r>
      <w:r w:rsidR="00693E59">
        <w:rPr>
          <w:rFonts w:ascii="Century Gothic" w:hAnsi="Century Gothic" w:cs="Arial"/>
        </w:rPr>
        <w:t xml:space="preserve">any civilians are hesitant to leave their homes and livestock; they choose to remain in the potential high risk zone due to the lack of understanding of volcanic activity consequences, the fear of losing their livelihood when they leave their livestock or crops, the economic impact </w:t>
      </w:r>
      <w:r w:rsidR="00764E3F">
        <w:rPr>
          <w:rFonts w:ascii="Century Gothic" w:hAnsi="Century Gothic" w:cs="Arial"/>
        </w:rPr>
        <w:t>of closing their businesses, or the expense of leaving. Many people are just trying to survive.</w:t>
      </w:r>
    </w:p>
    <w:p w:rsidR="00E25967" w:rsidRPr="00B23EAA" w:rsidRDefault="00E25967" w:rsidP="00E25967">
      <w:pPr>
        <w:spacing w:after="0" w:line="240" w:lineRule="auto"/>
        <w:rPr>
          <w:rFonts w:ascii="Century Gothic" w:hAnsi="Century Gothic" w:cs="Arial"/>
        </w:rPr>
      </w:pPr>
    </w:p>
    <w:p w:rsidR="00E25967" w:rsidRDefault="00E25967" w:rsidP="00E25967">
      <w:pPr>
        <w:spacing w:after="0" w:line="240" w:lineRule="auto"/>
        <w:rPr>
          <w:rFonts w:ascii="Century Gothic" w:hAnsi="Century Gothic" w:cs="Arial"/>
        </w:rPr>
      </w:pPr>
      <w:r w:rsidRPr="00B23EAA">
        <w:rPr>
          <w:rFonts w:ascii="Century Gothic" w:hAnsi="Century Gothic" w:cs="Arial"/>
          <w:b/>
        </w:rPr>
        <w:t>Current Management Practices &amp; Policies</w:t>
      </w:r>
    </w:p>
    <w:p w:rsidR="00E25967" w:rsidRPr="00B23EAA" w:rsidRDefault="001E6B7C" w:rsidP="00E25967">
      <w:pPr>
        <w:spacing w:after="0" w:line="240" w:lineRule="auto"/>
        <w:rPr>
          <w:rFonts w:ascii="Century Gothic" w:hAnsi="Century Gothic" w:cs="Arial"/>
        </w:rPr>
      </w:pPr>
      <w:r>
        <w:rPr>
          <w:rFonts w:ascii="Century Gothic" w:hAnsi="Century Gothic" w:cs="Arial"/>
        </w:rPr>
        <w:t xml:space="preserve">Chile and </w:t>
      </w:r>
      <w:r w:rsidR="0095721A">
        <w:rPr>
          <w:rFonts w:ascii="Century Gothic" w:hAnsi="Century Gothic" w:cs="Arial"/>
        </w:rPr>
        <w:t>Argentina</w:t>
      </w:r>
      <w:r w:rsidR="00AE4D94">
        <w:rPr>
          <w:rFonts w:ascii="Century Gothic" w:hAnsi="Century Gothic" w:cs="Arial"/>
        </w:rPr>
        <w:t xml:space="preserve"> monitor the </w:t>
      </w:r>
      <w:r w:rsidR="00D01D58">
        <w:rPr>
          <w:rFonts w:ascii="Century Gothic" w:hAnsi="Century Gothic" w:cs="Arial"/>
        </w:rPr>
        <w:t>Copahue v</w:t>
      </w:r>
      <w:r w:rsidR="00AE4D94">
        <w:rPr>
          <w:rFonts w:ascii="Century Gothic" w:hAnsi="Century Gothic" w:cs="Arial"/>
        </w:rPr>
        <w:t>olcano due to seismic activity around the region</w:t>
      </w:r>
      <w:r>
        <w:rPr>
          <w:rFonts w:ascii="Century Gothic" w:hAnsi="Century Gothic" w:cs="Arial"/>
        </w:rPr>
        <w:t xml:space="preserve">, using sparse seismic ground stations, visual confirmation, and </w:t>
      </w:r>
      <w:r w:rsidR="00D01D58">
        <w:rPr>
          <w:rFonts w:ascii="Century Gothic" w:hAnsi="Century Gothic" w:cs="Arial"/>
        </w:rPr>
        <w:t>E</w:t>
      </w:r>
      <w:r>
        <w:rPr>
          <w:rFonts w:ascii="Century Gothic" w:hAnsi="Century Gothic" w:cs="Arial"/>
        </w:rPr>
        <w:t>arth</w:t>
      </w:r>
      <w:r w:rsidR="00D01D58">
        <w:rPr>
          <w:rFonts w:ascii="Century Gothic" w:hAnsi="Century Gothic" w:cs="Arial"/>
        </w:rPr>
        <w:t>-</w:t>
      </w:r>
      <w:r>
        <w:rPr>
          <w:rFonts w:ascii="Century Gothic" w:hAnsi="Century Gothic" w:cs="Arial"/>
        </w:rPr>
        <w:t>observing satellite imagery</w:t>
      </w:r>
      <w:r w:rsidR="00292D3F">
        <w:rPr>
          <w:rFonts w:ascii="Century Gothic" w:hAnsi="Century Gothic" w:cs="Arial"/>
        </w:rPr>
        <w:t xml:space="preserve">. </w:t>
      </w:r>
      <w:r w:rsidR="00D01D58">
        <w:rPr>
          <w:rFonts w:ascii="Century Gothic" w:hAnsi="Century Gothic" w:cs="Arial"/>
        </w:rPr>
        <w:t>A</w:t>
      </w:r>
      <w:r w:rsidR="00AE4D94">
        <w:rPr>
          <w:rFonts w:ascii="Century Gothic" w:hAnsi="Century Gothic" w:cs="Arial"/>
        </w:rPr>
        <w:t xml:space="preserve"> Chilean government </w:t>
      </w:r>
      <w:r w:rsidR="00D01D58">
        <w:rPr>
          <w:rFonts w:ascii="Century Gothic" w:hAnsi="Century Gothic" w:cs="Arial"/>
        </w:rPr>
        <w:t xml:space="preserve">agency, </w:t>
      </w:r>
      <w:proofErr w:type="spellStart"/>
      <w:r w:rsidR="00AE4D94">
        <w:rPr>
          <w:rFonts w:ascii="Century Gothic" w:hAnsi="Century Gothic" w:cs="Arial"/>
        </w:rPr>
        <w:t>Servicio</w:t>
      </w:r>
      <w:proofErr w:type="spellEnd"/>
      <w:r w:rsidR="00AE4D94">
        <w:rPr>
          <w:rFonts w:ascii="Century Gothic" w:hAnsi="Century Gothic" w:cs="Arial"/>
        </w:rPr>
        <w:t xml:space="preserve"> </w:t>
      </w:r>
      <w:proofErr w:type="spellStart"/>
      <w:r w:rsidR="00AE4D94">
        <w:rPr>
          <w:rFonts w:ascii="Century Gothic" w:hAnsi="Century Gothic" w:cs="Arial"/>
        </w:rPr>
        <w:t>Nacional</w:t>
      </w:r>
      <w:proofErr w:type="spellEnd"/>
      <w:r w:rsidR="00AE4D94">
        <w:rPr>
          <w:rFonts w:ascii="Century Gothic" w:hAnsi="Century Gothic" w:cs="Arial"/>
        </w:rPr>
        <w:t xml:space="preserve"> </w:t>
      </w:r>
      <w:r w:rsidR="003A7FDF">
        <w:rPr>
          <w:rFonts w:ascii="Century Gothic" w:hAnsi="Century Gothic" w:cs="Arial"/>
        </w:rPr>
        <w:t xml:space="preserve">de </w:t>
      </w:r>
      <w:proofErr w:type="spellStart"/>
      <w:r w:rsidR="00AE4D94" w:rsidRPr="00C3703A">
        <w:rPr>
          <w:rFonts w:ascii="Century Gothic" w:hAnsi="Century Gothic" w:cs="Arial"/>
        </w:rPr>
        <w:t>Geolog</w:t>
      </w:r>
      <w:r w:rsidR="00C3703A" w:rsidRPr="00C3703A">
        <w:rPr>
          <w:rFonts w:ascii="Century Gothic" w:hAnsi="Century Gothic"/>
          <w:color w:val="666666"/>
        </w:rPr>
        <w:t>í</w:t>
      </w:r>
      <w:r w:rsidR="00AE4D94" w:rsidRPr="00C3703A">
        <w:rPr>
          <w:rFonts w:ascii="Century Gothic" w:hAnsi="Century Gothic" w:cs="Arial"/>
        </w:rPr>
        <w:t>a</w:t>
      </w:r>
      <w:proofErr w:type="spellEnd"/>
      <w:r w:rsidR="00AE4D94" w:rsidRPr="00C3703A">
        <w:rPr>
          <w:rFonts w:ascii="Century Gothic" w:hAnsi="Century Gothic" w:cs="Arial"/>
        </w:rPr>
        <w:t xml:space="preserve"> y </w:t>
      </w:r>
      <w:proofErr w:type="spellStart"/>
      <w:r w:rsidR="00AE4D94" w:rsidRPr="00C3703A">
        <w:rPr>
          <w:rFonts w:ascii="Century Gothic" w:hAnsi="Century Gothic" w:cs="Arial"/>
        </w:rPr>
        <w:t>Miner</w:t>
      </w:r>
      <w:r w:rsidR="00C3703A" w:rsidRPr="00C3703A">
        <w:rPr>
          <w:rFonts w:ascii="Century Gothic" w:hAnsi="Century Gothic"/>
          <w:color w:val="666666"/>
        </w:rPr>
        <w:t>í</w:t>
      </w:r>
      <w:r w:rsidR="00AE4D94" w:rsidRPr="00C3703A">
        <w:rPr>
          <w:rFonts w:ascii="Century Gothic" w:hAnsi="Century Gothic" w:cs="Arial"/>
        </w:rPr>
        <w:t>a</w:t>
      </w:r>
      <w:proofErr w:type="spellEnd"/>
      <w:r w:rsidR="00D01D58">
        <w:rPr>
          <w:rFonts w:ascii="Century Gothic" w:hAnsi="Century Gothic" w:cs="Arial"/>
        </w:rPr>
        <w:t xml:space="preserve"> (SERNAGEOMIN</w:t>
      </w:r>
      <w:r w:rsidR="00AE4D94" w:rsidRPr="00C3703A">
        <w:rPr>
          <w:rFonts w:ascii="Century Gothic" w:hAnsi="Century Gothic" w:cs="Arial"/>
        </w:rPr>
        <w:t>)</w:t>
      </w:r>
      <w:r w:rsidR="00D01D58">
        <w:rPr>
          <w:rFonts w:ascii="Century Gothic" w:hAnsi="Century Gothic" w:cs="Arial"/>
        </w:rPr>
        <w:t>,</w:t>
      </w:r>
      <w:r w:rsidR="00AE4D94" w:rsidRPr="00C3703A">
        <w:rPr>
          <w:rFonts w:ascii="Century Gothic" w:hAnsi="Century Gothic" w:cs="Arial"/>
        </w:rPr>
        <w:t xml:space="preserve"> </w:t>
      </w:r>
      <w:r w:rsidR="00AE4D94">
        <w:rPr>
          <w:rFonts w:ascii="Century Gothic" w:hAnsi="Century Gothic" w:cs="Arial"/>
        </w:rPr>
        <w:t xml:space="preserve">monitors the </w:t>
      </w:r>
      <w:proofErr w:type="spellStart"/>
      <w:r w:rsidR="00AE4D94">
        <w:rPr>
          <w:rFonts w:ascii="Century Gothic" w:hAnsi="Century Gothic" w:cs="Arial"/>
        </w:rPr>
        <w:t>B</w:t>
      </w:r>
      <w:r w:rsidR="00C3703A" w:rsidRPr="00C3703A">
        <w:rPr>
          <w:rFonts w:ascii="Century Gothic" w:hAnsi="Century Gothic"/>
          <w:color w:val="666666"/>
        </w:rPr>
        <w:t>í</w:t>
      </w:r>
      <w:r w:rsidR="00AE4D94">
        <w:rPr>
          <w:rFonts w:ascii="Century Gothic" w:hAnsi="Century Gothic" w:cs="Arial"/>
        </w:rPr>
        <w:t>o</w:t>
      </w:r>
      <w:proofErr w:type="spellEnd"/>
      <w:r w:rsidR="00AE4D94">
        <w:rPr>
          <w:rFonts w:ascii="Century Gothic" w:hAnsi="Century Gothic" w:cs="Arial"/>
        </w:rPr>
        <w:t xml:space="preserve"> </w:t>
      </w:r>
      <w:proofErr w:type="spellStart"/>
      <w:r w:rsidR="00AE4D94">
        <w:rPr>
          <w:rFonts w:ascii="Century Gothic" w:hAnsi="Century Gothic" w:cs="Arial"/>
        </w:rPr>
        <w:t>B</w:t>
      </w:r>
      <w:r w:rsidR="00C3703A" w:rsidRPr="00C3703A">
        <w:rPr>
          <w:rFonts w:ascii="Century Gothic" w:hAnsi="Century Gothic"/>
          <w:color w:val="666666"/>
        </w:rPr>
        <w:t>í</w:t>
      </w:r>
      <w:r w:rsidR="00AE4D94">
        <w:rPr>
          <w:rFonts w:ascii="Century Gothic" w:hAnsi="Century Gothic" w:cs="Arial"/>
        </w:rPr>
        <w:t>o</w:t>
      </w:r>
      <w:proofErr w:type="spellEnd"/>
      <w:r>
        <w:rPr>
          <w:rFonts w:ascii="Century Gothic" w:hAnsi="Century Gothic" w:cs="Arial"/>
        </w:rPr>
        <w:t xml:space="preserve"> region and sends out alerts to the public</w:t>
      </w:r>
      <w:r w:rsidR="009541FE">
        <w:rPr>
          <w:rFonts w:ascii="Century Gothic" w:hAnsi="Century Gothic" w:cs="Arial"/>
        </w:rPr>
        <w:t>.</w:t>
      </w:r>
      <w:r w:rsidR="00292D3F">
        <w:rPr>
          <w:rFonts w:ascii="Century Gothic" w:hAnsi="Century Gothic" w:cs="Arial"/>
        </w:rPr>
        <w:t xml:space="preserve"> </w:t>
      </w:r>
      <w:r w:rsidR="009541FE">
        <w:rPr>
          <w:rFonts w:ascii="Century Gothic" w:hAnsi="Century Gothic" w:cs="Arial"/>
        </w:rPr>
        <w:t>C</w:t>
      </w:r>
      <w:r w:rsidR="00292D3F">
        <w:rPr>
          <w:rFonts w:ascii="Century Gothic" w:hAnsi="Century Gothic" w:cs="Arial"/>
        </w:rPr>
        <w:t>urrently</w:t>
      </w:r>
      <w:r w:rsidR="00D01D58">
        <w:rPr>
          <w:rFonts w:ascii="Century Gothic" w:hAnsi="Century Gothic" w:cs="Arial"/>
        </w:rPr>
        <w:t>,</w:t>
      </w:r>
      <w:r w:rsidR="00292D3F">
        <w:rPr>
          <w:rFonts w:ascii="Century Gothic" w:hAnsi="Century Gothic" w:cs="Arial"/>
        </w:rPr>
        <w:t xml:space="preserve"> they </w:t>
      </w:r>
      <w:r w:rsidR="00870079">
        <w:rPr>
          <w:rFonts w:ascii="Century Gothic" w:hAnsi="Century Gothic" w:cs="Arial"/>
        </w:rPr>
        <w:t xml:space="preserve">continuously </w:t>
      </w:r>
      <w:r w:rsidR="00D01D58">
        <w:rPr>
          <w:rFonts w:ascii="Century Gothic" w:hAnsi="Century Gothic" w:cs="Arial"/>
        </w:rPr>
        <w:t xml:space="preserve">oversee </w:t>
      </w:r>
      <w:r w:rsidR="00292D3F">
        <w:rPr>
          <w:rFonts w:ascii="Century Gothic" w:hAnsi="Century Gothic" w:cs="Arial"/>
        </w:rPr>
        <w:t>the level</w:t>
      </w:r>
      <w:r w:rsidR="00D01D58">
        <w:rPr>
          <w:rFonts w:ascii="Century Gothic" w:hAnsi="Century Gothic" w:cs="Arial"/>
        </w:rPr>
        <w:t>s</w:t>
      </w:r>
      <w:r w:rsidR="00292D3F">
        <w:rPr>
          <w:rFonts w:ascii="Century Gothic" w:hAnsi="Century Gothic" w:cs="Arial"/>
        </w:rPr>
        <w:t xml:space="preserve"> of alertness (green, yellow, red) using the measurements of the magnitude and frequency of earthquakes around the region. They also observe the volcano with several cameras around the basin, looking for activity such as constant smoke plum</w:t>
      </w:r>
      <w:r w:rsidR="00D01D58">
        <w:rPr>
          <w:rFonts w:ascii="Century Gothic" w:hAnsi="Century Gothic" w:cs="Arial"/>
        </w:rPr>
        <w:t>e</w:t>
      </w:r>
      <w:r w:rsidR="00292D3F">
        <w:rPr>
          <w:rFonts w:ascii="Century Gothic" w:hAnsi="Century Gothic" w:cs="Arial"/>
        </w:rPr>
        <w:t xml:space="preserve">s, </w:t>
      </w:r>
      <w:r w:rsidR="00D01D58">
        <w:rPr>
          <w:rFonts w:ascii="Century Gothic" w:hAnsi="Century Gothic" w:cs="Arial"/>
        </w:rPr>
        <w:t>plume</w:t>
      </w:r>
      <w:r w:rsidR="00292D3F">
        <w:rPr>
          <w:rFonts w:ascii="Century Gothic" w:hAnsi="Century Gothic" w:cs="Arial"/>
        </w:rPr>
        <w:t xml:space="preserve"> height and color</w:t>
      </w:r>
      <w:r w:rsidR="00D01D58">
        <w:rPr>
          <w:rFonts w:ascii="Century Gothic" w:hAnsi="Century Gothic" w:cs="Arial"/>
        </w:rPr>
        <w:t>,</w:t>
      </w:r>
      <w:r w:rsidR="00292D3F">
        <w:rPr>
          <w:rFonts w:ascii="Century Gothic" w:hAnsi="Century Gothic" w:cs="Arial"/>
        </w:rPr>
        <w:t xml:space="preserve"> and the amount</w:t>
      </w:r>
      <w:r w:rsidR="00813E62">
        <w:rPr>
          <w:rFonts w:ascii="Century Gothic" w:hAnsi="Century Gothic" w:cs="Arial"/>
        </w:rPr>
        <w:t xml:space="preserve"> of</w:t>
      </w:r>
      <w:r w:rsidR="00292D3F">
        <w:rPr>
          <w:rFonts w:ascii="Century Gothic" w:hAnsi="Century Gothic" w:cs="Arial"/>
        </w:rPr>
        <w:t xml:space="preserve"> a</w:t>
      </w:r>
      <w:r w:rsidR="00496495">
        <w:rPr>
          <w:rFonts w:ascii="Century Gothic" w:hAnsi="Century Gothic" w:cs="Arial"/>
        </w:rPr>
        <w:t>sh venting out of the volcano.</w:t>
      </w:r>
    </w:p>
    <w:p w:rsidR="00200201" w:rsidRPr="00B23EAA" w:rsidRDefault="00200201"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Abstract</w:t>
      </w:r>
    </w:p>
    <w:p w:rsidR="00037E88" w:rsidRDefault="004F02EF" w:rsidP="004F7CA3">
      <w:pPr>
        <w:spacing w:after="0" w:line="240" w:lineRule="auto"/>
        <w:rPr>
          <w:rFonts w:ascii="Century Gothic" w:hAnsi="Century Gothic" w:cs="Arial"/>
        </w:rPr>
      </w:pPr>
      <w:r>
        <w:rPr>
          <w:rFonts w:ascii="Century Gothic" w:hAnsi="Century Gothic" w:cs="Arial"/>
        </w:rPr>
        <w:t xml:space="preserve">The Copahue </w:t>
      </w:r>
      <w:r w:rsidR="00D01D58">
        <w:rPr>
          <w:rFonts w:ascii="Century Gothic" w:hAnsi="Century Gothic" w:cs="Arial"/>
        </w:rPr>
        <w:t>v</w:t>
      </w:r>
      <w:r>
        <w:rPr>
          <w:rFonts w:ascii="Century Gothic" w:hAnsi="Century Gothic" w:cs="Arial"/>
        </w:rPr>
        <w:t>olcano is located on the Andes Mountain chain, on the border between Chile and Argentina in South Am</w:t>
      </w:r>
      <w:r w:rsidR="00870079">
        <w:rPr>
          <w:rFonts w:ascii="Century Gothic" w:hAnsi="Century Gothic" w:cs="Arial"/>
        </w:rPr>
        <w:t>erica. It is an active volcano</w:t>
      </w:r>
      <w:r>
        <w:rPr>
          <w:rFonts w:ascii="Century Gothic" w:hAnsi="Century Gothic" w:cs="Arial"/>
        </w:rPr>
        <w:t xml:space="preserve"> and </w:t>
      </w:r>
      <w:r w:rsidR="00870079">
        <w:rPr>
          <w:rFonts w:ascii="Century Gothic" w:hAnsi="Century Gothic" w:cs="Arial"/>
        </w:rPr>
        <w:t>its</w:t>
      </w:r>
      <w:r>
        <w:rPr>
          <w:rFonts w:ascii="Century Gothic" w:hAnsi="Century Gothic" w:cs="Arial"/>
        </w:rPr>
        <w:t xml:space="preserve"> last known eruption was on July 4</w:t>
      </w:r>
      <w:r w:rsidRPr="004F02EF">
        <w:rPr>
          <w:rFonts w:ascii="Century Gothic" w:hAnsi="Century Gothic" w:cs="Arial"/>
          <w:vertAlign w:val="superscript"/>
        </w:rPr>
        <w:t>th</w:t>
      </w:r>
      <w:r w:rsidR="0095721A">
        <w:rPr>
          <w:rFonts w:ascii="Century Gothic" w:hAnsi="Century Gothic" w:cs="Arial"/>
        </w:rPr>
        <w:t xml:space="preserve">, </w:t>
      </w:r>
      <w:r>
        <w:rPr>
          <w:rFonts w:ascii="Century Gothic" w:hAnsi="Century Gothic" w:cs="Arial"/>
        </w:rPr>
        <w:t xml:space="preserve">2014. </w:t>
      </w:r>
      <w:r w:rsidR="000E7385">
        <w:rPr>
          <w:rFonts w:ascii="Century Gothic" w:hAnsi="Century Gothic" w:cs="Arial"/>
        </w:rPr>
        <w:t xml:space="preserve">Both </w:t>
      </w:r>
      <w:r w:rsidR="00411002">
        <w:rPr>
          <w:rFonts w:ascii="Century Gothic" w:hAnsi="Century Gothic" w:cs="Arial"/>
        </w:rPr>
        <w:t xml:space="preserve">Chile and Argentina </w:t>
      </w:r>
      <w:r w:rsidR="000E7385">
        <w:rPr>
          <w:rFonts w:ascii="Century Gothic" w:hAnsi="Century Gothic" w:cs="Arial"/>
        </w:rPr>
        <w:t xml:space="preserve">have towns </w:t>
      </w:r>
      <w:r w:rsidR="00EA4E8B">
        <w:rPr>
          <w:rFonts w:ascii="Century Gothic" w:hAnsi="Century Gothic" w:cs="Arial"/>
        </w:rPr>
        <w:t xml:space="preserve">and villages </w:t>
      </w:r>
      <w:r w:rsidR="000E7385">
        <w:rPr>
          <w:rFonts w:ascii="Century Gothic" w:hAnsi="Century Gothic" w:cs="Arial"/>
        </w:rPr>
        <w:t>in</w:t>
      </w:r>
      <w:r w:rsidR="00411002">
        <w:rPr>
          <w:rFonts w:ascii="Century Gothic" w:hAnsi="Century Gothic" w:cs="Arial"/>
        </w:rPr>
        <w:t xml:space="preserve"> close proximity to the volcano</w:t>
      </w:r>
      <w:r w:rsidR="000E7385">
        <w:rPr>
          <w:rFonts w:ascii="Century Gothic" w:hAnsi="Century Gothic" w:cs="Arial"/>
        </w:rPr>
        <w:t xml:space="preserve">, </w:t>
      </w:r>
      <w:r w:rsidR="00411002">
        <w:rPr>
          <w:rFonts w:ascii="Century Gothic" w:hAnsi="Century Gothic" w:cs="Arial"/>
        </w:rPr>
        <w:t>including</w:t>
      </w:r>
      <w:r w:rsidR="000E7385">
        <w:rPr>
          <w:rFonts w:ascii="Century Gothic" w:hAnsi="Century Gothic" w:cs="Arial"/>
        </w:rPr>
        <w:t xml:space="preserve"> </w:t>
      </w:r>
      <w:r w:rsidR="00813E62">
        <w:rPr>
          <w:rFonts w:ascii="Century Gothic" w:hAnsi="Century Gothic" w:cs="Arial"/>
        </w:rPr>
        <w:t>economically vital</w:t>
      </w:r>
      <w:r w:rsidR="000E7385">
        <w:rPr>
          <w:rFonts w:ascii="Century Gothic" w:hAnsi="Century Gothic" w:cs="Arial"/>
        </w:rPr>
        <w:t xml:space="preserve"> resort areas. A </w:t>
      </w:r>
      <w:proofErr w:type="spellStart"/>
      <w:r w:rsidR="009541FE">
        <w:rPr>
          <w:rFonts w:ascii="Century Gothic" w:hAnsi="Century Gothic" w:cs="Arial"/>
        </w:rPr>
        <w:t>paroxysmic</w:t>
      </w:r>
      <w:proofErr w:type="spellEnd"/>
      <w:r w:rsidR="000E7385">
        <w:rPr>
          <w:rFonts w:ascii="Century Gothic" w:hAnsi="Century Gothic" w:cs="Arial"/>
        </w:rPr>
        <w:t xml:space="preserve"> eruption of this volcano </w:t>
      </w:r>
      <w:r w:rsidR="00E91345">
        <w:rPr>
          <w:rFonts w:ascii="Century Gothic" w:hAnsi="Century Gothic" w:cs="Arial"/>
        </w:rPr>
        <w:t>may</w:t>
      </w:r>
      <w:r w:rsidR="000E7385">
        <w:rPr>
          <w:rFonts w:ascii="Century Gothic" w:hAnsi="Century Gothic" w:cs="Arial"/>
        </w:rPr>
        <w:t xml:space="preserve"> be devastating</w:t>
      </w:r>
      <w:r w:rsidR="0020299A">
        <w:rPr>
          <w:rFonts w:ascii="Century Gothic" w:hAnsi="Century Gothic" w:cs="Arial"/>
        </w:rPr>
        <w:t xml:space="preserve"> because of the </w:t>
      </w:r>
      <w:r w:rsidR="00E91345">
        <w:rPr>
          <w:rFonts w:ascii="Century Gothic" w:hAnsi="Century Gothic" w:cs="Arial"/>
        </w:rPr>
        <w:t>potential volcanic ash, pyroclastic flows, lava flows, lahars, or deformation of the surface area</w:t>
      </w:r>
      <w:r w:rsidR="00813E62">
        <w:rPr>
          <w:rFonts w:ascii="Century Gothic" w:hAnsi="Century Gothic" w:cs="Arial"/>
        </w:rPr>
        <w:t>.</w:t>
      </w:r>
      <w:r w:rsidR="000E7385">
        <w:rPr>
          <w:rFonts w:ascii="Century Gothic" w:hAnsi="Century Gothic" w:cs="Arial"/>
        </w:rPr>
        <w:t xml:space="preserve"> </w:t>
      </w:r>
      <w:r w:rsidR="00813E62">
        <w:rPr>
          <w:rFonts w:ascii="Century Gothic" w:hAnsi="Century Gothic" w:cs="Arial"/>
        </w:rPr>
        <w:t>B</w:t>
      </w:r>
      <w:r w:rsidR="000E7385">
        <w:rPr>
          <w:rFonts w:ascii="Century Gothic" w:hAnsi="Century Gothic" w:cs="Arial"/>
        </w:rPr>
        <w:t>oth countries have issued evacuations when there ha</w:t>
      </w:r>
      <w:r w:rsidR="00411002">
        <w:rPr>
          <w:rFonts w:ascii="Century Gothic" w:hAnsi="Century Gothic" w:cs="Arial"/>
        </w:rPr>
        <w:t>ve</w:t>
      </w:r>
      <w:r w:rsidR="000E7385">
        <w:rPr>
          <w:rFonts w:ascii="Century Gothic" w:hAnsi="Century Gothic" w:cs="Arial"/>
        </w:rPr>
        <w:t xml:space="preserve"> been eruptions</w:t>
      </w:r>
      <w:r w:rsidR="00813E62">
        <w:rPr>
          <w:rFonts w:ascii="Century Gothic" w:hAnsi="Century Gothic" w:cs="Arial"/>
        </w:rPr>
        <w:t xml:space="preserve"> in the past</w:t>
      </w:r>
      <w:r w:rsidR="000E7385">
        <w:rPr>
          <w:rFonts w:ascii="Century Gothic" w:hAnsi="Century Gothic" w:cs="Arial"/>
        </w:rPr>
        <w:t xml:space="preserve">, though their citizens </w:t>
      </w:r>
      <w:r w:rsidR="00813E62">
        <w:rPr>
          <w:rFonts w:ascii="Century Gothic" w:hAnsi="Century Gothic" w:cs="Arial"/>
        </w:rPr>
        <w:t>were</w:t>
      </w:r>
      <w:r w:rsidR="000E7385">
        <w:rPr>
          <w:rFonts w:ascii="Century Gothic" w:hAnsi="Century Gothic" w:cs="Arial"/>
        </w:rPr>
        <w:t xml:space="preserve"> hesitant to leav</w:t>
      </w:r>
      <w:r w:rsidR="00813E62">
        <w:rPr>
          <w:rFonts w:ascii="Century Gothic" w:hAnsi="Century Gothic" w:cs="Arial"/>
        </w:rPr>
        <w:t>e</w:t>
      </w:r>
      <w:r w:rsidR="000E7385">
        <w:rPr>
          <w:rFonts w:ascii="Century Gothic" w:hAnsi="Century Gothic" w:cs="Arial"/>
        </w:rPr>
        <w:t xml:space="preserve"> their property and livestock behind. Although there are towns in the </w:t>
      </w:r>
      <w:r w:rsidR="00411002">
        <w:rPr>
          <w:rFonts w:ascii="Century Gothic" w:hAnsi="Century Gothic" w:cs="Arial"/>
        </w:rPr>
        <w:t>vicinity</w:t>
      </w:r>
      <w:r w:rsidR="000E7385">
        <w:rPr>
          <w:rFonts w:ascii="Century Gothic" w:hAnsi="Century Gothic" w:cs="Arial"/>
        </w:rPr>
        <w:t xml:space="preserve"> of this volcano, it is located far enough</w:t>
      </w:r>
      <w:r w:rsidR="00813E62">
        <w:rPr>
          <w:rFonts w:ascii="Century Gothic" w:hAnsi="Century Gothic" w:cs="Arial"/>
        </w:rPr>
        <w:t xml:space="preserve"> from major urban areas that</w:t>
      </w:r>
      <w:r w:rsidR="000E7385">
        <w:rPr>
          <w:rFonts w:ascii="Century Gothic" w:hAnsi="Century Gothic" w:cs="Arial"/>
        </w:rPr>
        <w:t xml:space="preserve"> it is remote and hard to access for constant monitoring. The Chilean government </w:t>
      </w:r>
      <w:r w:rsidR="00411002">
        <w:rPr>
          <w:rFonts w:ascii="Century Gothic" w:hAnsi="Century Gothic" w:cs="Arial"/>
        </w:rPr>
        <w:t>has</w:t>
      </w:r>
      <w:r w:rsidR="000E7385">
        <w:rPr>
          <w:rFonts w:ascii="Century Gothic" w:hAnsi="Century Gothic" w:cs="Arial"/>
        </w:rPr>
        <w:t xml:space="preserve"> a Volcano Monitoring Branch (</w:t>
      </w:r>
      <w:r w:rsidR="00411002">
        <w:rPr>
          <w:rFonts w:ascii="Century Gothic" w:hAnsi="Century Gothic" w:cs="Arial"/>
        </w:rPr>
        <w:t>SERNAGEOMIN</w:t>
      </w:r>
      <w:r w:rsidR="000E7385">
        <w:rPr>
          <w:rFonts w:ascii="Century Gothic" w:hAnsi="Century Gothic" w:cs="Arial"/>
        </w:rPr>
        <w:t xml:space="preserve">) which </w:t>
      </w:r>
      <w:r w:rsidR="00411002">
        <w:rPr>
          <w:rFonts w:ascii="Century Gothic" w:hAnsi="Century Gothic" w:cs="Arial"/>
        </w:rPr>
        <w:t>uses</w:t>
      </w:r>
      <w:r w:rsidR="000E7385">
        <w:rPr>
          <w:rFonts w:ascii="Century Gothic" w:hAnsi="Century Gothic" w:cs="Arial"/>
        </w:rPr>
        <w:t xml:space="preserve"> cameras set up on the base of the volcano to measure different forms of </w:t>
      </w:r>
      <w:r w:rsidR="00411002">
        <w:rPr>
          <w:rFonts w:ascii="Century Gothic" w:hAnsi="Century Gothic" w:cs="Arial"/>
        </w:rPr>
        <w:t xml:space="preserve">volcanic </w:t>
      </w:r>
      <w:r w:rsidR="000E7385">
        <w:rPr>
          <w:rFonts w:ascii="Century Gothic" w:hAnsi="Century Gothic" w:cs="Arial"/>
        </w:rPr>
        <w:t>activity</w:t>
      </w:r>
      <w:r w:rsidR="00411002">
        <w:rPr>
          <w:rFonts w:ascii="Century Gothic" w:hAnsi="Century Gothic" w:cs="Arial"/>
        </w:rPr>
        <w:t>,</w:t>
      </w:r>
      <w:r w:rsidR="000E7385">
        <w:rPr>
          <w:rFonts w:ascii="Century Gothic" w:hAnsi="Century Gothic" w:cs="Arial"/>
        </w:rPr>
        <w:t xml:space="preserve"> such as the frequency of plum</w:t>
      </w:r>
      <w:r w:rsidR="00411002">
        <w:rPr>
          <w:rFonts w:ascii="Century Gothic" w:hAnsi="Century Gothic" w:cs="Arial"/>
        </w:rPr>
        <w:t>e</w:t>
      </w:r>
      <w:r w:rsidR="000E7385">
        <w:rPr>
          <w:rFonts w:ascii="Century Gothic" w:hAnsi="Century Gothic" w:cs="Arial"/>
        </w:rPr>
        <w:t xml:space="preserve"> activity</w:t>
      </w:r>
      <w:r w:rsidR="009541FE">
        <w:rPr>
          <w:rFonts w:ascii="Century Gothic" w:hAnsi="Century Gothic" w:cs="Arial"/>
        </w:rPr>
        <w:t>, plume</w:t>
      </w:r>
      <w:r w:rsidR="000E7385">
        <w:rPr>
          <w:rFonts w:ascii="Century Gothic" w:hAnsi="Century Gothic" w:cs="Arial"/>
        </w:rPr>
        <w:t xml:space="preserve"> height </w:t>
      </w:r>
      <w:r w:rsidR="00012601">
        <w:rPr>
          <w:rFonts w:ascii="Century Gothic" w:hAnsi="Century Gothic" w:cs="Arial"/>
        </w:rPr>
        <w:t xml:space="preserve">and </w:t>
      </w:r>
      <w:r w:rsidR="000E7385">
        <w:rPr>
          <w:rFonts w:ascii="Century Gothic" w:hAnsi="Century Gothic" w:cs="Arial"/>
        </w:rPr>
        <w:t>color</w:t>
      </w:r>
      <w:r w:rsidR="0095721A">
        <w:rPr>
          <w:rFonts w:ascii="Century Gothic" w:hAnsi="Century Gothic" w:cs="Arial"/>
        </w:rPr>
        <w:t>,</w:t>
      </w:r>
      <w:r w:rsidR="000E7385">
        <w:rPr>
          <w:rFonts w:ascii="Century Gothic" w:hAnsi="Century Gothic" w:cs="Arial"/>
        </w:rPr>
        <w:t xml:space="preserve"> and t</w:t>
      </w:r>
      <w:r w:rsidR="00813E62">
        <w:rPr>
          <w:rFonts w:ascii="Century Gothic" w:hAnsi="Century Gothic" w:cs="Arial"/>
        </w:rPr>
        <w:t>he amount of ash venting from the area</w:t>
      </w:r>
      <w:r w:rsidR="000E7385">
        <w:rPr>
          <w:rFonts w:ascii="Century Gothic" w:hAnsi="Century Gothic" w:cs="Arial"/>
        </w:rPr>
        <w:t xml:space="preserve">. </w:t>
      </w:r>
      <w:r w:rsidR="00317CFA">
        <w:rPr>
          <w:rFonts w:ascii="Century Gothic" w:hAnsi="Century Gothic" w:cs="Arial"/>
        </w:rPr>
        <w:t>In addition</w:t>
      </w:r>
      <w:r w:rsidR="000E7385">
        <w:rPr>
          <w:rFonts w:ascii="Century Gothic" w:hAnsi="Century Gothic" w:cs="Arial"/>
        </w:rPr>
        <w:t xml:space="preserve"> to the physical observations, they track the frequency and strength of earthquakes in the area </w:t>
      </w:r>
      <w:r w:rsidR="00012601">
        <w:rPr>
          <w:rFonts w:ascii="Century Gothic" w:hAnsi="Century Gothic" w:cs="Arial"/>
        </w:rPr>
        <w:t>and</w:t>
      </w:r>
      <w:r w:rsidR="00317CFA">
        <w:rPr>
          <w:rFonts w:ascii="Century Gothic" w:hAnsi="Century Gothic" w:cs="Arial"/>
        </w:rPr>
        <w:t xml:space="preserve"> gather</w:t>
      </w:r>
      <w:r w:rsidR="000E7385">
        <w:rPr>
          <w:rFonts w:ascii="Century Gothic" w:hAnsi="Century Gothic" w:cs="Arial"/>
        </w:rPr>
        <w:t xml:space="preserve"> some satellite imagery. SERNAGEOMIN ha</w:t>
      </w:r>
      <w:r w:rsidR="00012601">
        <w:rPr>
          <w:rFonts w:ascii="Century Gothic" w:hAnsi="Century Gothic" w:cs="Arial"/>
        </w:rPr>
        <w:t>s</w:t>
      </w:r>
      <w:r w:rsidR="000E7385">
        <w:rPr>
          <w:rFonts w:ascii="Century Gothic" w:hAnsi="Century Gothic" w:cs="Arial"/>
        </w:rPr>
        <w:t xml:space="preserve"> implemented a ranking alert system to indicate how active the volcano is becoming and when it would be wise to evacuate. Currently, </w:t>
      </w:r>
      <w:r w:rsidR="00012601">
        <w:rPr>
          <w:rFonts w:ascii="Century Gothic" w:hAnsi="Century Gothic" w:cs="Arial"/>
        </w:rPr>
        <w:t xml:space="preserve">Copahue </w:t>
      </w:r>
      <w:r w:rsidR="000E7385">
        <w:rPr>
          <w:rFonts w:ascii="Century Gothic" w:hAnsi="Century Gothic" w:cs="Arial"/>
        </w:rPr>
        <w:t xml:space="preserve">is the only active volcano </w:t>
      </w:r>
      <w:r w:rsidR="00475F1B">
        <w:rPr>
          <w:rFonts w:ascii="Century Gothic" w:hAnsi="Century Gothic" w:cs="Arial"/>
        </w:rPr>
        <w:t xml:space="preserve">in the Southern Andes </w:t>
      </w:r>
      <w:r w:rsidR="00012601">
        <w:rPr>
          <w:rFonts w:ascii="Century Gothic" w:hAnsi="Century Gothic" w:cs="Arial"/>
        </w:rPr>
        <w:t>which</w:t>
      </w:r>
      <w:r w:rsidR="000E7385">
        <w:rPr>
          <w:rFonts w:ascii="Century Gothic" w:hAnsi="Century Gothic" w:cs="Arial"/>
        </w:rPr>
        <w:t xml:space="preserve"> has </w:t>
      </w:r>
      <w:r w:rsidR="00317CFA">
        <w:rPr>
          <w:rFonts w:ascii="Century Gothic" w:hAnsi="Century Gothic" w:cs="Arial"/>
        </w:rPr>
        <w:t xml:space="preserve">been </w:t>
      </w:r>
      <w:r w:rsidR="00A91CB4">
        <w:rPr>
          <w:rFonts w:ascii="Century Gothic" w:hAnsi="Century Gothic" w:cs="Arial"/>
        </w:rPr>
        <w:t>indicated</w:t>
      </w:r>
      <w:r w:rsidR="00317CFA">
        <w:rPr>
          <w:rFonts w:ascii="Century Gothic" w:hAnsi="Century Gothic" w:cs="Arial"/>
        </w:rPr>
        <w:t xml:space="preserve"> as </w:t>
      </w:r>
      <w:r w:rsidR="00317CFA">
        <w:rPr>
          <w:rFonts w:ascii="Century Gothic" w:hAnsi="Century Gothic" w:cs="Arial"/>
        </w:rPr>
        <w:lastRenderedPageBreak/>
        <w:t>a yellow</w:t>
      </w:r>
      <w:r w:rsidR="0095721A">
        <w:rPr>
          <w:rFonts w:ascii="Century Gothic" w:hAnsi="Century Gothic" w:cs="Arial"/>
        </w:rPr>
        <w:t>,</w:t>
      </w:r>
      <w:r w:rsidR="00317CFA">
        <w:rPr>
          <w:rFonts w:ascii="Century Gothic" w:hAnsi="Century Gothic" w:cs="Arial"/>
        </w:rPr>
        <w:t xml:space="preserve"> </w:t>
      </w:r>
      <w:r w:rsidR="000E7385">
        <w:rPr>
          <w:rFonts w:ascii="Century Gothic" w:hAnsi="Century Gothic" w:cs="Arial"/>
        </w:rPr>
        <w:t>meaning that th</w:t>
      </w:r>
      <w:r w:rsidR="009B77FD">
        <w:rPr>
          <w:rFonts w:ascii="Century Gothic" w:hAnsi="Century Gothic" w:cs="Arial"/>
        </w:rPr>
        <w:t>e volcano</w:t>
      </w:r>
      <w:r w:rsidR="000E7385">
        <w:rPr>
          <w:rFonts w:ascii="Century Gothic" w:hAnsi="Century Gothic" w:cs="Arial"/>
        </w:rPr>
        <w:t xml:space="preserve"> is on high al</w:t>
      </w:r>
      <w:r w:rsidR="00A91CB4">
        <w:rPr>
          <w:rFonts w:ascii="Century Gothic" w:hAnsi="Century Gothic" w:cs="Arial"/>
        </w:rPr>
        <w:t>ert</w:t>
      </w:r>
      <w:r w:rsidR="000E7385">
        <w:rPr>
          <w:rFonts w:ascii="Century Gothic" w:hAnsi="Century Gothic" w:cs="Arial"/>
        </w:rPr>
        <w:t xml:space="preserve"> and being monitored</w:t>
      </w:r>
      <w:r w:rsidR="00475F1B">
        <w:rPr>
          <w:rFonts w:ascii="Century Gothic" w:hAnsi="Century Gothic" w:cs="Arial"/>
        </w:rPr>
        <w:t>, while all other volcanoes in the region are classified as green</w:t>
      </w:r>
      <w:r w:rsidR="000E7385">
        <w:rPr>
          <w:rFonts w:ascii="Century Gothic" w:hAnsi="Century Gothic" w:cs="Arial"/>
        </w:rPr>
        <w:t xml:space="preserve">. </w:t>
      </w:r>
      <w:r w:rsidR="0095721A">
        <w:rPr>
          <w:rFonts w:ascii="Century Gothic" w:hAnsi="Century Gothic" w:cs="Arial"/>
        </w:rPr>
        <w:t>However</w:t>
      </w:r>
      <w:r w:rsidR="00317CFA">
        <w:rPr>
          <w:rFonts w:ascii="Century Gothic" w:hAnsi="Century Gothic" w:cs="Arial"/>
        </w:rPr>
        <w:t>,</w:t>
      </w:r>
      <w:r w:rsidR="000E7385">
        <w:rPr>
          <w:rFonts w:ascii="Century Gothic" w:hAnsi="Century Gothic" w:cs="Arial"/>
        </w:rPr>
        <w:t xml:space="preserve"> th</w:t>
      </w:r>
      <w:r w:rsidR="00475F1B">
        <w:rPr>
          <w:rFonts w:ascii="Century Gothic" w:hAnsi="Century Gothic" w:cs="Arial"/>
        </w:rPr>
        <w:t>is</w:t>
      </w:r>
      <w:r w:rsidR="0095721A">
        <w:rPr>
          <w:rFonts w:ascii="Century Gothic" w:hAnsi="Century Gothic" w:cs="Arial"/>
        </w:rPr>
        <w:t xml:space="preserve"> monitoring method </w:t>
      </w:r>
      <w:r w:rsidR="000E7385">
        <w:rPr>
          <w:rFonts w:ascii="Century Gothic" w:hAnsi="Century Gothic" w:cs="Arial"/>
        </w:rPr>
        <w:t xml:space="preserve">is </w:t>
      </w:r>
      <w:r w:rsidR="00EA4E8B">
        <w:rPr>
          <w:rFonts w:ascii="Century Gothic" w:hAnsi="Century Gothic" w:cs="Arial"/>
        </w:rPr>
        <w:t>in need of an enhanced methodology to monitor and identify areas at risk of volcanic activity</w:t>
      </w:r>
      <w:r w:rsidR="004F7CA3">
        <w:rPr>
          <w:rFonts w:ascii="Century Gothic" w:hAnsi="Century Gothic" w:cs="Arial"/>
        </w:rPr>
        <w:t xml:space="preserve">. Remote </w:t>
      </w:r>
      <w:r w:rsidR="00EA4E8B">
        <w:rPr>
          <w:rFonts w:ascii="Century Gothic" w:hAnsi="Century Gothic" w:cs="Arial"/>
        </w:rPr>
        <w:t>s</w:t>
      </w:r>
      <w:r w:rsidR="004F7CA3">
        <w:rPr>
          <w:rFonts w:ascii="Century Gothic" w:hAnsi="Century Gothic" w:cs="Arial"/>
        </w:rPr>
        <w:t>ensing techni</w:t>
      </w:r>
      <w:r w:rsidR="00EA4E8B">
        <w:rPr>
          <w:rFonts w:ascii="Century Gothic" w:hAnsi="Century Gothic" w:cs="Arial"/>
        </w:rPr>
        <w:t>que</w:t>
      </w:r>
      <w:r w:rsidR="004F7CA3">
        <w:rPr>
          <w:rFonts w:ascii="Century Gothic" w:hAnsi="Century Gothic" w:cs="Arial"/>
        </w:rPr>
        <w:t xml:space="preserve">s can aid </w:t>
      </w:r>
      <w:r w:rsidR="00EA4E8B">
        <w:rPr>
          <w:rFonts w:ascii="Century Gothic" w:hAnsi="Century Gothic" w:cs="Arial"/>
        </w:rPr>
        <w:t xml:space="preserve">in </w:t>
      </w:r>
      <w:r w:rsidR="004F7CA3">
        <w:rPr>
          <w:rFonts w:ascii="Century Gothic" w:hAnsi="Century Gothic" w:cs="Arial"/>
        </w:rPr>
        <w:t xml:space="preserve">the monitoring of </w:t>
      </w:r>
      <w:r w:rsidR="007E061C">
        <w:rPr>
          <w:rFonts w:ascii="Century Gothic" w:hAnsi="Century Gothic" w:cs="Arial"/>
        </w:rPr>
        <w:t>o</w:t>
      </w:r>
      <w:r w:rsidR="004F7CA3">
        <w:rPr>
          <w:rFonts w:ascii="Century Gothic" w:hAnsi="Century Gothic" w:cs="Arial"/>
        </w:rPr>
        <w:t xml:space="preserve">ther </w:t>
      </w:r>
      <w:r w:rsidR="007E061C">
        <w:rPr>
          <w:rFonts w:ascii="Century Gothic" w:hAnsi="Century Gothic" w:cs="Arial"/>
        </w:rPr>
        <w:t>indicators</w:t>
      </w:r>
      <w:r w:rsidR="004F7CA3">
        <w:rPr>
          <w:rFonts w:ascii="Century Gothic" w:hAnsi="Century Gothic" w:cs="Arial"/>
        </w:rPr>
        <w:t xml:space="preserve"> of volcanic </w:t>
      </w:r>
      <w:r w:rsidR="007E061C">
        <w:rPr>
          <w:rFonts w:ascii="Century Gothic" w:hAnsi="Century Gothic" w:cs="Arial"/>
        </w:rPr>
        <w:t>activity,</w:t>
      </w:r>
      <w:r w:rsidR="004F7CA3">
        <w:rPr>
          <w:rFonts w:ascii="Century Gothic" w:hAnsi="Century Gothic" w:cs="Arial"/>
        </w:rPr>
        <w:t xml:space="preserve"> such as thermal anomalies both on </w:t>
      </w:r>
      <w:r w:rsidR="007E061C">
        <w:rPr>
          <w:rFonts w:ascii="Century Gothic" w:hAnsi="Century Gothic" w:cs="Arial"/>
        </w:rPr>
        <w:t>land surface area and water, SO</w:t>
      </w:r>
      <w:r w:rsidR="004F7CA3">
        <w:rPr>
          <w:rFonts w:ascii="Century Gothic" w:hAnsi="Century Gothic" w:cs="Arial"/>
          <w:vertAlign w:val="subscript"/>
        </w:rPr>
        <w:t>2</w:t>
      </w:r>
      <w:r w:rsidR="004F7CA3">
        <w:rPr>
          <w:rFonts w:ascii="Century Gothic" w:hAnsi="Century Gothic" w:cs="Arial"/>
        </w:rPr>
        <w:t xml:space="preserve"> emissions</w:t>
      </w:r>
      <w:r w:rsidR="0095721A">
        <w:rPr>
          <w:rFonts w:ascii="Century Gothic" w:hAnsi="Century Gothic" w:cs="Arial"/>
        </w:rPr>
        <w:t>,</w:t>
      </w:r>
      <w:r w:rsidR="004F7CA3">
        <w:rPr>
          <w:rFonts w:ascii="Century Gothic" w:hAnsi="Century Gothic" w:cs="Arial"/>
        </w:rPr>
        <w:t xml:space="preserve"> and land cover. Th</w:t>
      </w:r>
      <w:r w:rsidR="007E061C">
        <w:rPr>
          <w:rFonts w:ascii="Century Gothic" w:hAnsi="Century Gothic" w:cs="Arial"/>
        </w:rPr>
        <w:t xml:space="preserve">is project investigates </w:t>
      </w:r>
      <w:r w:rsidR="004F7CA3">
        <w:rPr>
          <w:rFonts w:ascii="Century Gothic" w:hAnsi="Century Gothic" w:cs="Arial"/>
        </w:rPr>
        <w:t>remote</w:t>
      </w:r>
      <w:r w:rsidR="007E061C">
        <w:rPr>
          <w:rFonts w:ascii="Century Gothic" w:hAnsi="Century Gothic" w:cs="Arial"/>
        </w:rPr>
        <w:t>-</w:t>
      </w:r>
      <w:r w:rsidR="004F7CA3">
        <w:rPr>
          <w:rFonts w:ascii="Century Gothic" w:hAnsi="Century Gothic" w:cs="Arial"/>
        </w:rPr>
        <w:t>processing software</w:t>
      </w:r>
      <w:r w:rsidR="00317CFA">
        <w:rPr>
          <w:rFonts w:ascii="Century Gothic" w:hAnsi="Century Gothic" w:cs="Arial"/>
        </w:rPr>
        <w:t xml:space="preserve"> options</w:t>
      </w:r>
      <w:r w:rsidR="004F7CA3">
        <w:rPr>
          <w:rFonts w:ascii="Century Gothic" w:hAnsi="Century Gothic" w:cs="Arial"/>
        </w:rPr>
        <w:t xml:space="preserve"> t</w:t>
      </w:r>
      <w:r w:rsidR="00D5759A">
        <w:rPr>
          <w:rFonts w:ascii="Century Gothic" w:hAnsi="Century Gothic" w:cs="Arial"/>
        </w:rPr>
        <w:t>o</w:t>
      </w:r>
      <w:r w:rsidR="004F7CA3">
        <w:rPr>
          <w:rFonts w:ascii="Century Gothic" w:hAnsi="Century Gothic" w:cs="Arial"/>
        </w:rPr>
        <w:t xml:space="preserve"> aid in this monitoring. </w:t>
      </w:r>
      <w:r w:rsidR="00D5759A">
        <w:rPr>
          <w:rFonts w:ascii="Century Gothic" w:eastAsia="Questrial" w:hAnsi="Century Gothic" w:cs="Questrial"/>
        </w:rPr>
        <w:t>D</w:t>
      </w:r>
      <w:r w:rsidR="004B5B5C">
        <w:rPr>
          <w:rFonts w:ascii="Century Gothic" w:eastAsia="Questrial" w:hAnsi="Century Gothic" w:cs="Questrial"/>
        </w:rPr>
        <w:t xml:space="preserve">ata </w:t>
      </w:r>
      <w:r w:rsidR="004F7CA3">
        <w:rPr>
          <w:rFonts w:ascii="Century Gothic" w:eastAsia="Questrial" w:hAnsi="Century Gothic" w:cs="Questrial"/>
        </w:rPr>
        <w:t xml:space="preserve">from </w:t>
      </w:r>
      <w:r w:rsidR="004F7CA3" w:rsidRPr="00E37596">
        <w:rPr>
          <w:rFonts w:ascii="Century Gothic" w:eastAsia="Questrial" w:hAnsi="Century Gothic" w:cs="Questrial"/>
        </w:rPr>
        <w:t>Landsat</w:t>
      </w:r>
      <w:r w:rsidR="004F7CA3">
        <w:rPr>
          <w:rFonts w:ascii="Century Gothic" w:eastAsia="Questrial" w:hAnsi="Century Gothic" w:cs="Questrial"/>
        </w:rPr>
        <w:t xml:space="preserve"> 8</w:t>
      </w:r>
      <w:r w:rsidR="00826F64">
        <w:rPr>
          <w:rFonts w:ascii="Century Gothic" w:eastAsia="Questrial" w:hAnsi="Century Gothic" w:cs="Questrial"/>
        </w:rPr>
        <w:t xml:space="preserve"> </w:t>
      </w:r>
      <w:r w:rsidR="004F7CA3" w:rsidRPr="00E37596">
        <w:rPr>
          <w:rFonts w:ascii="Century Gothic" w:eastAsia="Questrial" w:hAnsi="Century Gothic" w:cs="Questrial"/>
        </w:rPr>
        <w:t>O</w:t>
      </w:r>
      <w:r w:rsidR="00E91345">
        <w:rPr>
          <w:rFonts w:ascii="Century Gothic" w:eastAsia="Questrial" w:hAnsi="Century Gothic" w:cs="Questrial"/>
        </w:rPr>
        <w:t xml:space="preserve">perational </w:t>
      </w:r>
      <w:r w:rsidR="004F7CA3" w:rsidRPr="00E37596">
        <w:rPr>
          <w:rFonts w:ascii="Century Gothic" w:eastAsia="Questrial" w:hAnsi="Century Gothic" w:cs="Questrial"/>
        </w:rPr>
        <w:t>L</w:t>
      </w:r>
      <w:r w:rsidR="00E91345">
        <w:rPr>
          <w:rFonts w:ascii="Century Gothic" w:eastAsia="Questrial" w:hAnsi="Century Gothic" w:cs="Questrial"/>
        </w:rPr>
        <w:t xml:space="preserve">and </w:t>
      </w:r>
      <w:r w:rsidR="004F7CA3" w:rsidRPr="00E37596">
        <w:rPr>
          <w:rFonts w:ascii="Century Gothic" w:eastAsia="Questrial" w:hAnsi="Century Gothic" w:cs="Questrial"/>
        </w:rPr>
        <w:t>I</w:t>
      </w:r>
      <w:r w:rsidR="00E91345">
        <w:rPr>
          <w:rFonts w:ascii="Century Gothic" w:eastAsia="Questrial" w:hAnsi="Century Gothic" w:cs="Questrial"/>
        </w:rPr>
        <w:t>mager (OLI)</w:t>
      </w:r>
      <w:r w:rsidR="004F7CA3">
        <w:rPr>
          <w:rFonts w:ascii="Century Gothic" w:eastAsia="Questrial" w:hAnsi="Century Gothic" w:cs="Questrial"/>
        </w:rPr>
        <w:t xml:space="preserve"> </w:t>
      </w:r>
      <w:r w:rsidR="00D5759A">
        <w:rPr>
          <w:rFonts w:ascii="Century Gothic" w:eastAsia="Questrial" w:hAnsi="Century Gothic" w:cs="Questrial"/>
        </w:rPr>
        <w:t>and</w:t>
      </w:r>
      <w:r w:rsidR="00826F64">
        <w:rPr>
          <w:rFonts w:ascii="Century Gothic" w:eastAsia="Questrial" w:hAnsi="Century Gothic" w:cs="Questrial"/>
        </w:rPr>
        <w:t xml:space="preserve"> Thermal Infrared Sensor (</w:t>
      </w:r>
      <w:r w:rsidR="004F7CA3">
        <w:rPr>
          <w:rFonts w:ascii="Century Gothic" w:eastAsia="Questrial" w:hAnsi="Century Gothic" w:cs="Questrial"/>
        </w:rPr>
        <w:t>TIRS</w:t>
      </w:r>
      <w:r w:rsidR="00826F64">
        <w:rPr>
          <w:rFonts w:ascii="Century Gothic" w:eastAsia="Questrial" w:hAnsi="Century Gothic" w:cs="Questrial"/>
        </w:rPr>
        <w:t>)</w:t>
      </w:r>
      <w:r w:rsidR="004F7CA3">
        <w:rPr>
          <w:rFonts w:ascii="Century Gothic" w:eastAsia="Questrial" w:hAnsi="Century Gothic" w:cs="Questrial"/>
        </w:rPr>
        <w:t>, Terra</w:t>
      </w:r>
      <w:r w:rsidR="00826F64">
        <w:rPr>
          <w:rFonts w:ascii="Century Gothic" w:eastAsia="Questrial" w:hAnsi="Century Gothic" w:cs="Questrial"/>
        </w:rPr>
        <w:t xml:space="preserve"> Advanced Spaceborne Thermal Emission and Reflection Radiometer (</w:t>
      </w:r>
      <w:r w:rsidR="004F7CA3" w:rsidRPr="00E37596">
        <w:rPr>
          <w:rFonts w:ascii="Century Gothic" w:eastAsia="Questrial" w:hAnsi="Century Gothic" w:cs="Questrial"/>
        </w:rPr>
        <w:t>ASTER</w:t>
      </w:r>
      <w:r w:rsidR="00826F64">
        <w:rPr>
          <w:rFonts w:ascii="Century Gothic" w:eastAsia="Questrial" w:hAnsi="Century Gothic" w:cs="Questrial"/>
        </w:rPr>
        <w:t>)</w:t>
      </w:r>
      <w:r w:rsidR="00D5759A">
        <w:rPr>
          <w:rFonts w:ascii="Century Gothic" w:eastAsia="Questrial" w:hAnsi="Century Gothic" w:cs="Questrial"/>
        </w:rPr>
        <w:t>, Aqua</w:t>
      </w:r>
      <w:r w:rsidR="00826F64">
        <w:rPr>
          <w:rFonts w:ascii="Century Gothic" w:eastAsia="Questrial" w:hAnsi="Century Gothic" w:cs="Questrial"/>
        </w:rPr>
        <w:t xml:space="preserve"> </w:t>
      </w:r>
      <w:r w:rsidR="009D61C0">
        <w:rPr>
          <w:rFonts w:ascii="Century Gothic" w:eastAsia="Questrial" w:hAnsi="Century Gothic" w:cs="Questrial"/>
        </w:rPr>
        <w:t>Moderate Resolution Imaging Spectro</w:t>
      </w:r>
      <w:r w:rsidR="004B5B5C">
        <w:rPr>
          <w:rFonts w:ascii="Century Gothic" w:eastAsia="Questrial" w:hAnsi="Century Gothic" w:cs="Questrial"/>
        </w:rPr>
        <w:t>radiometer (</w:t>
      </w:r>
      <w:r w:rsidR="004F7CA3">
        <w:rPr>
          <w:rFonts w:ascii="Century Gothic" w:eastAsia="Questrial" w:hAnsi="Century Gothic" w:cs="Questrial"/>
        </w:rPr>
        <w:t>MODIS</w:t>
      </w:r>
      <w:r w:rsidR="004B5B5C">
        <w:rPr>
          <w:rFonts w:ascii="Century Gothic" w:eastAsia="Questrial" w:hAnsi="Century Gothic" w:cs="Questrial"/>
        </w:rPr>
        <w:t>)</w:t>
      </w:r>
      <w:r w:rsidR="004F7CA3">
        <w:rPr>
          <w:rFonts w:ascii="Century Gothic" w:eastAsia="Questrial" w:hAnsi="Century Gothic" w:cs="Questrial"/>
        </w:rPr>
        <w:t xml:space="preserve">, </w:t>
      </w:r>
      <w:r w:rsidR="00D5759A">
        <w:rPr>
          <w:rFonts w:ascii="Century Gothic" w:eastAsia="Questrial" w:hAnsi="Century Gothic" w:cs="Questrial"/>
        </w:rPr>
        <w:t xml:space="preserve">and </w:t>
      </w:r>
      <w:r w:rsidR="004F7CA3">
        <w:rPr>
          <w:rFonts w:ascii="Century Gothic" w:eastAsia="Questrial" w:hAnsi="Century Gothic" w:cs="Questrial"/>
        </w:rPr>
        <w:t>Aura</w:t>
      </w:r>
      <w:r w:rsidR="004B5B5C">
        <w:rPr>
          <w:rFonts w:ascii="Century Gothic" w:eastAsia="Questrial" w:hAnsi="Century Gothic" w:cs="Questrial"/>
        </w:rPr>
        <w:t xml:space="preserve"> Ozone Monitoring Instrument (</w:t>
      </w:r>
      <w:r w:rsidR="004F7CA3" w:rsidRPr="00E37596">
        <w:rPr>
          <w:rFonts w:ascii="Century Gothic" w:eastAsia="Questrial" w:hAnsi="Century Gothic" w:cs="Questrial"/>
        </w:rPr>
        <w:t>OMI</w:t>
      </w:r>
      <w:r w:rsidR="00D5759A">
        <w:rPr>
          <w:rFonts w:ascii="Century Gothic" w:eastAsia="Questrial" w:hAnsi="Century Gothic" w:cs="Questrial"/>
        </w:rPr>
        <w:t>) were processed using ArcGIS and ENVI software to derive daily maps of land and water surface temperature variability, and sulfur dioxide emissions</w:t>
      </w:r>
      <w:r w:rsidR="004F7CA3">
        <w:rPr>
          <w:rFonts w:ascii="Century Gothic" w:eastAsia="Questrial" w:hAnsi="Century Gothic" w:cs="Questrial"/>
        </w:rPr>
        <w:t xml:space="preserve">. </w:t>
      </w:r>
      <w:r w:rsidR="00D5759A">
        <w:rPr>
          <w:rFonts w:ascii="Century Gothic" w:eastAsia="Questrial" w:hAnsi="Century Gothic" w:cs="Questrial"/>
        </w:rPr>
        <w:t>By g</w:t>
      </w:r>
      <w:r w:rsidR="00037E88">
        <w:rPr>
          <w:rFonts w:ascii="Century Gothic" w:hAnsi="Century Gothic" w:cs="Arial"/>
        </w:rPr>
        <w:t>athering this data</w:t>
      </w:r>
      <w:r w:rsidR="00D5759A">
        <w:rPr>
          <w:rFonts w:ascii="Century Gothic" w:hAnsi="Century Gothic" w:cs="Arial"/>
        </w:rPr>
        <w:t xml:space="preserve"> and developing the</w:t>
      </w:r>
      <w:r w:rsidR="00037E88">
        <w:rPr>
          <w:rFonts w:ascii="Century Gothic" w:hAnsi="Century Gothic" w:cs="Arial"/>
        </w:rPr>
        <w:t xml:space="preserve"> methodology and techni</w:t>
      </w:r>
      <w:r w:rsidR="00D5759A">
        <w:rPr>
          <w:rFonts w:ascii="Century Gothic" w:hAnsi="Century Gothic" w:cs="Arial"/>
        </w:rPr>
        <w:t>que</w:t>
      </w:r>
      <w:r w:rsidR="00037E88">
        <w:rPr>
          <w:rFonts w:ascii="Century Gothic" w:hAnsi="Century Gothic" w:cs="Arial"/>
        </w:rPr>
        <w:t xml:space="preserve">s </w:t>
      </w:r>
      <w:r w:rsidR="00D5759A">
        <w:rPr>
          <w:rFonts w:ascii="Century Gothic" w:hAnsi="Century Gothic" w:cs="Arial"/>
        </w:rPr>
        <w:t>to</w:t>
      </w:r>
      <w:r w:rsidR="00037E88">
        <w:rPr>
          <w:rFonts w:ascii="Century Gothic" w:hAnsi="Century Gothic" w:cs="Arial"/>
        </w:rPr>
        <w:t xml:space="preserve"> monitor the volcano </w:t>
      </w:r>
      <w:r w:rsidR="00D5759A">
        <w:rPr>
          <w:rFonts w:ascii="Century Gothic" w:hAnsi="Century Gothic" w:cs="Arial"/>
        </w:rPr>
        <w:t xml:space="preserve">diurnal </w:t>
      </w:r>
      <w:r w:rsidR="00037E88">
        <w:rPr>
          <w:rFonts w:ascii="Century Gothic" w:hAnsi="Century Gothic" w:cs="Arial"/>
        </w:rPr>
        <w:t xml:space="preserve">with </w:t>
      </w:r>
      <w:r w:rsidR="002B548D">
        <w:rPr>
          <w:rFonts w:ascii="Century Gothic" w:hAnsi="Century Gothic" w:cs="Arial"/>
        </w:rPr>
        <w:t>NASA Earth observations</w:t>
      </w:r>
      <w:r w:rsidR="002B45D1">
        <w:rPr>
          <w:rFonts w:ascii="Century Gothic" w:hAnsi="Century Gothic" w:cs="Arial"/>
        </w:rPr>
        <w:t xml:space="preserve">, this project provided the </w:t>
      </w:r>
      <w:r w:rsidR="00037E88">
        <w:rPr>
          <w:rFonts w:ascii="Century Gothic" w:hAnsi="Century Gothic" w:cs="Arial"/>
        </w:rPr>
        <w:t xml:space="preserve">end-users with </w:t>
      </w:r>
      <w:r w:rsidR="002B45D1">
        <w:rPr>
          <w:rFonts w:ascii="Century Gothic" w:hAnsi="Century Gothic" w:cs="Arial"/>
        </w:rPr>
        <w:t xml:space="preserve">novel </w:t>
      </w:r>
      <w:r w:rsidR="00037E88">
        <w:rPr>
          <w:rFonts w:ascii="Century Gothic" w:hAnsi="Century Gothic" w:cs="Arial"/>
        </w:rPr>
        <w:t>decision</w:t>
      </w:r>
      <w:r w:rsidR="002B45D1">
        <w:rPr>
          <w:rFonts w:ascii="Century Gothic" w:hAnsi="Century Gothic" w:cs="Arial"/>
        </w:rPr>
        <w:t>-</w:t>
      </w:r>
      <w:r w:rsidR="00037E88">
        <w:rPr>
          <w:rFonts w:ascii="Century Gothic" w:hAnsi="Century Gothic" w:cs="Arial"/>
        </w:rPr>
        <w:t>making</w:t>
      </w:r>
      <w:r w:rsidR="00317CFA">
        <w:rPr>
          <w:rFonts w:ascii="Century Gothic" w:hAnsi="Century Gothic" w:cs="Arial"/>
        </w:rPr>
        <w:t xml:space="preserve"> and disaster preparation and recovery</w:t>
      </w:r>
      <w:r w:rsidR="002B45D1">
        <w:rPr>
          <w:rFonts w:ascii="Century Gothic" w:hAnsi="Century Gothic" w:cs="Arial"/>
        </w:rPr>
        <w:t xml:space="preserve"> tools</w:t>
      </w:r>
      <w:r w:rsidR="00037E88">
        <w:rPr>
          <w:rFonts w:ascii="Century Gothic" w:hAnsi="Century Gothic" w:cs="Arial"/>
        </w:rPr>
        <w:t>.</w:t>
      </w:r>
    </w:p>
    <w:p w:rsidR="00037E88" w:rsidRDefault="00037E88" w:rsidP="004F7CA3">
      <w:pPr>
        <w:spacing w:after="0" w:line="240" w:lineRule="auto"/>
        <w:rPr>
          <w:rFonts w:ascii="Century Gothic" w:hAnsi="Century Gothic" w:cs="Arial"/>
        </w:rPr>
      </w:pPr>
    </w:p>
    <w:p w:rsidR="00E25967" w:rsidRPr="00B23EAA" w:rsidRDefault="00E25967" w:rsidP="00E25967">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rsidR="003F21E6" w:rsidRDefault="003F21E6" w:rsidP="00E25967">
      <w:pPr>
        <w:pStyle w:val="ListParagraph"/>
        <w:numPr>
          <w:ilvl w:val="0"/>
          <w:numId w:val="2"/>
        </w:numPr>
        <w:spacing w:after="0" w:line="240" w:lineRule="auto"/>
        <w:rPr>
          <w:rFonts w:ascii="Century Gothic" w:hAnsi="Century Gothic" w:cs="Arial"/>
        </w:rPr>
      </w:pPr>
      <w:r>
        <w:rPr>
          <w:rFonts w:ascii="Century Gothic" w:hAnsi="Century Gothic" w:cs="Arial"/>
        </w:rPr>
        <w:t>Thermal Anomalies Map</w:t>
      </w:r>
      <w:r w:rsidR="000C179B">
        <w:rPr>
          <w:rFonts w:ascii="Century Gothic" w:hAnsi="Century Gothic" w:cs="Arial"/>
        </w:rPr>
        <w:t>s</w:t>
      </w:r>
      <w:r w:rsidR="002B548D">
        <w:rPr>
          <w:rFonts w:ascii="Century Gothic" w:hAnsi="Century Gothic" w:cs="Arial"/>
        </w:rPr>
        <w:t xml:space="preserve"> </w:t>
      </w:r>
      <w:r>
        <w:rPr>
          <w:rFonts w:ascii="Century Gothic" w:hAnsi="Century Gothic" w:cs="Arial"/>
        </w:rPr>
        <w:t>- map</w:t>
      </w:r>
      <w:r w:rsidR="000C179B">
        <w:rPr>
          <w:rFonts w:ascii="Century Gothic" w:hAnsi="Century Gothic" w:cs="Arial"/>
        </w:rPr>
        <w:t>s</w:t>
      </w:r>
      <w:r>
        <w:rPr>
          <w:rFonts w:ascii="Century Gothic" w:hAnsi="Century Gothic" w:cs="Arial"/>
        </w:rPr>
        <w:t xml:space="preserve"> showing </w:t>
      </w:r>
      <w:r w:rsidR="00B7573C">
        <w:rPr>
          <w:rFonts w:ascii="Century Gothic" w:hAnsi="Century Gothic" w:cs="Arial"/>
        </w:rPr>
        <w:t xml:space="preserve">daily </w:t>
      </w:r>
      <w:r>
        <w:rPr>
          <w:rFonts w:ascii="Century Gothic" w:hAnsi="Century Gothic" w:cs="Arial"/>
        </w:rPr>
        <w:t>land surface and water temperature differences</w:t>
      </w:r>
      <w:r w:rsidR="00B7573C">
        <w:rPr>
          <w:rFonts w:ascii="Century Gothic" w:hAnsi="Century Gothic" w:cs="Arial"/>
        </w:rPr>
        <w:t>,</w:t>
      </w:r>
      <w:r>
        <w:rPr>
          <w:rFonts w:ascii="Century Gothic" w:hAnsi="Century Gothic" w:cs="Arial"/>
        </w:rPr>
        <w:t xml:space="preserve"> </w:t>
      </w:r>
      <w:r w:rsidR="00B7573C">
        <w:rPr>
          <w:rFonts w:ascii="Century Gothic" w:hAnsi="Century Gothic" w:cs="Arial"/>
        </w:rPr>
        <w:t xml:space="preserve">mainly focusing on the dates </w:t>
      </w:r>
      <w:r>
        <w:rPr>
          <w:rFonts w:ascii="Century Gothic" w:hAnsi="Century Gothic" w:cs="Arial"/>
        </w:rPr>
        <w:t xml:space="preserve">before, during and after the Copahue </w:t>
      </w:r>
      <w:r w:rsidR="00D01D58">
        <w:rPr>
          <w:rFonts w:ascii="Century Gothic" w:hAnsi="Century Gothic" w:cs="Arial"/>
        </w:rPr>
        <w:t>v</w:t>
      </w:r>
      <w:r>
        <w:rPr>
          <w:rFonts w:ascii="Century Gothic" w:hAnsi="Century Gothic" w:cs="Arial"/>
        </w:rPr>
        <w:t xml:space="preserve">olcano </w:t>
      </w:r>
      <w:r w:rsidR="002B548D">
        <w:rPr>
          <w:rFonts w:ascii="Century Gothic" w:hAnsi="Century Gothic" w:cs="Arial"/>
        </w:rPr>
        <w:t>e</w:t>
      </w:r>
      <w:r>
        <w:rPr>
          <w:rFonts w:ascii="Century Gothic" w:hAnsi="Century Gothic" w:cs="Arial"/>
        </w:rPr>
        <w:t>ruptions, from the year 2012</w:t>
      </w:r>
      <w:r w:rsidR="002B548D">
        <w:rPr>
          <w:rFonts w:ascii="Century Gothic" w:hAnsi="Century Gothic" w:cs="Arial"/>
        </w:rPr>
        <w:t xml:space="preserve"> to</w:t>
      </w:r>
      <w:r>
        <w:rPr>
          <w:rFonts w:ascii="Century Gothic" w:hAnsi="Century Gothic" w:cs="Arial"/>
        </w:rPr>
        <w:t xml:space="preserve"> </w:t>
      </w:r>
      <w:r w:rsidR="00B7573C">
        <w:rPr>
          <w:rFonts w:ascii="Century Gothic" w:hAnsi="Century Gothic" w:cs="Arial"/>
        </w:rPr>
        <w:t>2014; t</w:t>
      </w:r>
      <w:r>
        <w:rPr>
          <w:rFonts w:ascii="Century Gothic" w:hAnsi="Century Gothic" w:cs="Arial"/>
        </w:rPr>
        <w:t xml:space="preserve">here </w:t>
      </w:r>
      <w:r w:rsidR="00B7573C">
        <w:rPr>
          <w:rFonts w:ascii="Century Gothic" w:hAnsi="Century Gothic" w:cs="Arial"/>
        </w:rPr>
        <w:t>was</w:t>
      </w:r>
      <w:r>
        <w:rPr>
          <w:rFonts w:ascii="Century Gothic" w:hAnsi="Century Gothic" w:cs="Arial"/>
        </w:rPr>
        <w:t xml:space="preserve"> a comparison of </w:t>
      </w:r>
      <w:r w:rsidR="00B7573C">
        <w:rPr>
          <w:rFonts w:ascii="Century Gothic" w:hAnsi="Century Gothic" w:cs="Arial"/>
        </w:rPr>
        <w:t>ASTER, MODIS, and TIRS satellite</w:t>
      </w:r>
      <w:r>
        <w:rPr>
          <w:rFonts w:ascii="Century Gothic" w:hAnsi="Century Gothic" w:cs="Arial"/>
        </w:rPr>
        <w:t xml:space="preserve"> products</w:t>
      </w:r>
    </w:p>
    <w:p w:rsidR="003F21E6" w:rsidRDefault="003F21E6" w:rsidP="00E25967">
      <w:pPr>
        <w:pStyle w:val="ListParagraph"/>
        <w:numPr>
          <w:ilvl w:val="0"/>
          <w:numId w:val="2"/>
        </w:numPr>
        <w:spacing w:after="0" w:line="240" w:lineRule="auto"/>
        <w:rPr>
          <w:rFonts w:ascii="Century Gothic" w:hAnsi="Century Gothic" w:cs="Arial"/>
        </w:rPr>
      </w:pPr>
      <w:r>
        <w:rPr>
          <w:rFonts w:ascii="Century Gothic" w:hAnsi="Century Gothic" w:cs="Arial"/>
        </w:rPr>
        <w:t>SO</w:t>
      </w:r>
      <w:r>
        <w:rPr>
          <w:rFonts w:ascii="Century Gothic" w:hAnsi="Century Gothic" w:cs="Arial"/>
          <w:vertAlign w:val="subscript"/>
        </w:rPr>
        <w:t>2</w:t>
      </w:r>
      <w:r>
        <w:rPr>
          <w:rFonts w:ascii="Century Gothic" w:hAnsi="Century Gothic" w:cs="Arial"/>
        </w:rPr>
        <w:t xml:space="preserve"> Emissions Map</w:t>
      </w:r>
      <w:r w:rsidR="000C179B">
        <w:rPr>
          <w:rFonts w:ascii="Century Gothic" w:hAnsi="Century Gothic" w:cs="Arial"/>
        </w:rPr>
        <w:t>s</w:t>
      </w:r>
      <w:r w:rsidR="002B548D">
        <w:rPr>
          <w:rFonts w:ascii="Century Gothic" w:hAnsi="Century Gothic" w:cs="Arial"/>
        </w:rPr>
        <w:t xml:space="preserve"> </w:t>
      </w:r>
      <w:r>
        <w:rPr>
          <w:rFonts w:ascii="Century Gothic" w:hAnsi="Century Gothic" w:cs="Arial"/>
        </w:rPr>
        <w:t xml:space="preserve">- </w:t>
      </w:r>
      <w:r w:rsidR="000C179B">
        <w:rPr>
          <w:rFonts w:ascii="Century Gothic" w:hAnsi="Century Gothic" w:cs="Arial"/>
        </w:rPr>
        <w:t>records of daily</w:t>
      </w:r>
      <w:r>
        <w:rPr>
          <w:rFonts w:ascii="Century Gothic" w:hAnsi="Century Gothic" w:cs="Arial"/>
        </w:rPr>
        <w:t xml:space="preserve"> observations </w:t>
      </w:r>
      <w:r w:rsidR="000C179B">
        <w:rPr>
          <w:rFonts w:ascii="Century Gothic" w:hAnsi="Century Gothic" w:cs="Arial"/>
        </w:rPr>
        <w:t>of</w:t>
      </w:r>
      <w:r>
        <w:rPr>
          <w:rFonts w:ascii="Century Gothic" w:hAnsi="Century Gothic" w:cs="Arial"/>
        </w:rPr>
        <w:t xml:space="preserve"> SO</w:t>
      </w:r>
      <w:r>
        <w:rPr>
          <w:rFonts w:ascii="Century Gothic" w:hAnsi="Century Gothic" w:cs="Arial"/>
          <w:vertAlign w:val="subscript"/>
        </w:rPr>
        <w:t>2</w:t>
      </w:r>
      <w:r>
        <w:rPr>
          <w:rFonts w:ascii="Century Gothic" w:hAnsi="Century Gothic" w:cs="Arial"/>
        </w:rPr>
        <w:t xml:space="preserve"> emissions from the </w:t>
      </w:r>
      <w:r w:rsidR="002B548D">
        <w:rPr>
          <w:rFonts w:ascii="Century Gothic" w:hAnsi="Century Gothic" w:cs="Arial"/>
        </w:rPr>
        <w:t xml:space="preserve">Copahue </w:t>
      </w:r>
      <w:r w:rsidR="00D01D58">
        <w:rPr>
          <w:rFonts w:ascii="Century Gothic" w:hAnsi="Century Gothic" w:cs="Arial"/>
        </w:rPr>
        <w:t>v</w:t>
      </w:r>
      <w:r>
        <w:rPr>
          <w:rFonts w:ascii="Century Gothic" w:hAnsi="Century Gothic" w:cs="Arial"/>
        </w:rPr>
        <w:t>olcano</w:t>
      </w:r>
      <w:r w:rsidR="000C179B">
        <w:rPr>
          <w:rFonts w:ascii="Century Gothic" w:hAnsi="Century Gothic" w:cs="Arial"/>
        </w:rPr>
        <w:t xml:space="preserve"> using the period of time from 2012 to 2014</w:t>
      </w:r>
    </w:p>
    <w:p w:rsidR="003F21E6" w:rsidRDefault="003F21E6" w:rsidP="00E25967">
      <w:pPr>
        <w:pStyle w:val="ListParagraph"/>
        <w:numPr>
          <w:ilvl w:val="0"/>
          <w:numId w:val="2"/>
        </w:numPr>
        <w:spacing w:after="0" w:line="240" w:lineRule="auto"/>
        <w:rPr>
          <w:rFonts w:ascii="Century Gothic" w:hAnsi="Century Gothic" w:cs="Arial"/>
        </w:rPr>
      </w:pPr>
      <w:r>
        <w:rPr>
          <w:rFonts w:ascii="Century Gothic" w:hAnsi="Century Gothic" w:cs="Arial"/>
        </w:rPr>
        <w:t>Land Cover Map</w:t>
      </w:r>
      <w:r w:rsidR="000C179B">
        <w:rPr>
          <w:rFonts w:ascii="Century Gothic" w:hAnsi="Century Gothic" w:cs="Arial"/>
        </w:rPr>
        <w:t>s</w:t>
      </w:r>
      <w:r w:rsidR="006D5054">
        <w:rPr>
          <w:rFonts w:ascii="Century Gothic" w:hAnsi="Century Gothic" w:cs="Arial"/>
        </w:rPr>
        <w:t xml:space="preserve"> - </w:t>
      </w:r>
      <w:r w:rsidR="002B548D">
        <w:rPr>
          <w:rFonts w:ascii="Century Gothic" w:hAnsi="Century Gothic" w:cs="Arial"/>
        </w:rPr>
        <w:t>map</w:t>
      </w:r>
      <w:r w:rsidR="000C179B">
        <w:rPr>
          <w:rFonts w:ascii="Century Gothic" w:hAnsi="Century Gothic" w:cs="Arial"/>
        </w:rPr>
        <w:t>s</w:t>
      </w:r>
      <w:r w:rsidR="002B548D">
        <w:rPr>
          <w:rFonts w:ascii="Century Gothic" w:hAnsi="Century Gothic" w:cs="Arial"/>
        </w:rPr>
        <w:t xml:space="preserve"> </w:t>
      </w:r>
      <w:r>
        <w:rPr>
          <w:rFonts w:ascii="Century Gothic" w:hAnsi="Century Gothic" w:cs="Arial"/>
        </w:rPr>
        <w:t>identify</w:t>
      </w:r>
      <w:r w:rsidR="002B548D">
        <w:rPr>
          <w:rFonts w:ascii="Century Gothic" w:hAnsi="Century Gothic" w:cs="Arial"/>
        </w:rPr>
        <w:t>ing</w:t>
      </w:r>
      <w:r>
        <w:rPr>
          <w:rFonts w:ascii="Century Gothic" w:hAnsi="Century Gothic" w:cs="Arial"/>
        </w:rPr>
        <w:t xml:space="preserve"> the </w:t>
      </w:r>
      <w:r w:rsidR="002B548D">
        <w:rPr>
          <w:rFonts w:ascii="Century Gothic" w:hAnsi="Century Gothic" w:cs="Arial"/>
        </w:rPr>
        <w:t xml:space="preserve">land cover </w:t>
      </w:r>
      <w:r>
        <w:rPr>
          <w:rFonts w:ascii="Century Gothic" w:hAnsi="Century Gothic" w:cs="Arial"/>
        </w:rPr>
        <w:t>classes (such as vegetation</w:t>
      </w:r>
      <w:r w:rsidR="002B548D">
        <w:rPr>
          <w:rFonts w:ascii="Century Gothic" w:hAnsi="Century Gothic" w:cs="Arial"/>
        </w:rPr>
        <w:t>, water, bare soil, etc.</w:t>
      </w:r>
      <w:r>
        <w:rPr>
          <w:rFonts w:ascii="Century Gothic" w:hAnsi="Century Gothic" w:cs="Arial"/>
        </w:rPr>
        <w:t>)</w:t>
      </w:r>
      <w:r w:rsidR="000C179B">
        <w:rPr>
          <w:rFonts w:ascii="Century Gothic" w:hAnsi="Century Gothic" w:cs="Arial"/>
        </w:rPr>
        <w:t>;</w:t>
      </w:r>
      <w:r>
        <w:rPr>
          <w:rFonts w:ascii="Century Gothic" w:hAnsi="Century Gothic" w:cs="Arial"/>
        </w:rPr>
        <w:t xml:space="preserve"> </w:t>
      </w:r>
      <w:r w:rsidR="000C179B">
        <w:rPr>
          <w:rFonts w:ascii="Century Gothic" w:hAnsi="Century Gothic" w:cs="Arial"/>
        </w:rPr>
        <w:t xml:space="preserve">assessment of whether </w:t>
      </w:r>
      <w:r>
        <w:rPr>
          <w:rFonts w:ascii="Century Gothic" w:hAnsi="Century Gothic" w:cs="Arial"/>
        </w:rPr>
        <w:t xml:space="preserve">there is a change in land cover before and after predominant volcanic activity </w:t>
      </w:r>
    </w:p>
    <w:p w:rsidR="003F21E6" w:rsidRDefault="000C179B" w:rsidP="00E25967">
      <w:pPr>
        <w:pStyle w:val="ListParagraph"/>
        <w:numPr>
          <w:ilvl w:val="0"/>
          <w:numId w:val="2"/>
        </w:numPr>
        <w:spacing w:after="0" w:line="240" w:lineRule="auto"/>
        <w:rPr>
          <w:rFonts w:ascii="Century Gothic" w:hAnsi="Century Gothic" w:cs="Arial"/>
        </w:rPr>
      </w:pPr>
      <w:r>
        <w:rPr>
          <w:rFonts w:ascii="Century Gothic" w:hAnsi="Century Gothic" w:cs="Arial"/>
        </w:rPr>
        <w:t xml:space="preserve">Monitoring Tool </w:t>
      </w:r>
      <w:r w:rsidR="003F21E6">
        <w:rPr>
          <w:rFonts w:ascii="Century Gothic" w:hAnsi="Century Gothic" w:cs="Arial"/>
        </w:rPr>
        <w:t xml:space="preserve">- a </w:t>
      </w:r>
      <w:r>
        <w:rPr>
          <w:rFonts w:ascii="Century Gothic" w:hAnsi="Century Gothic" w:cs="Arial"/>
        </w:rPr>
        <w:t xml:space="preserve">methodology </w:t>
      </w:r>
      <w:r w:rsidR="000E0107">
        <w:rPr>
          <w:rFonts w:ascii="Century Gothic" w:hAnsi="Century Gothic" w:cs="Arial"/>
        </w:rPr>
        <w:t>that can be implemented into ArcGIS and used daily</w:t>
      </w:r>
      <w:r w:rsidR="003F21E6">
        <w:rPr>
          <w:rFonts w:ascii="Century Gothic" w:hAnsi="Century Gothic" w:cs="Arial"/>
        </w:rPr>
        <w:t xml:space="preserve"> to estimate volcanic activity using </w:t>
      </w:r>
      <w:r w:rsidR="000E0107">
        <w:rPr>
          <w:rFonts w:ascii="Century Gothic" w:hAnsi="Century Gothic" w:cs="Arial"/>
        </w:rPr>
        <w:t>NASA Earth observations and identify any changes in warning signs for volcanic activity</w:t>
      </w:r>
    </w:p>
    <w:p w:rsidR="00CC559E" w:rsidRPr="00B23EAA" w:rsidRDefault="00CC559E" w:rsidP="00CC559E">
      <w:pPr>
        <w:spacing w:after="0" w:line="240" w:lineRule="auto"/>
        <w:rPr>
          <w:rFonts w:ascii="Century Gothic" w:hAnsi="Century Gothic" w:cs="Arial"/>
        </w:rPr>
      </w:pPr>
    </w:p>
    <w:p w:rsidR="00CC559E" w:rsidRPr="00B23EAA" w:rsidRDefault="00CC559E" w:rsidP="00CC559E">
      <w:pPr>
        <w:spacing w:after="0" w:line="240" w:lineRule="auto"/>
        <w:rPr>
          <w:rFonts w:ascii="Century Gothic" w:hAnsi="Century Gothic" w:cs="Arial"/>
          <w:b/>
        </w:rPr>
      </w:pPr>
      <w:r w:rsidRPr="00B23EAA">
        <w:rPr>
          <w:rFonts w:ascii="Century Gothic" w:hAnsi="Century Gothic" w:cs="Arial"/>
          <w:b/>
        </w:rPr>
        <w:t>Benefit to End-User:</w:t>
      </w:r>
    </w:p>
    <w:p w:rsidR="00A91CB4" w:rsidRDefault="00A91CB4" w:rsidP="00CC559E">
      <w:pPr>
        <w:numPr>
          <w:ilvl w:val="0"/>
          <w:numId w:val="3"/>
        </w:numPr>
        <w:spacing w:after="0" w:line="240" w:lineRule="auto"/>
        <w:rPr>
          <w:rFonts w:ascii="Century Gothic" w:hAnsi="Century Gothic" w:cs="Arial"/>
        </w:rPr>
      </w:pPr>
      <w:r>
        <w:rPr>
          <w:rFonts w:ascii="Century Gothic" w:hAnsi="Century Gothic" w:cs="Arial"/>
        </w:rPr>
        <w:t>Stronger understanding of thermal anomalies</w:t>
      </w:r>
      <w:r w:rsidR="00317CFA">
        <w:rPr>
          <w:rFonts w:ascii="Century Gothic" w:hAnsi="Century Gothic" w:cs="Arial"/>
        </w:rPr>
        <w:t>,</w:t>
      </w:r>
      <w:r>
        <w:rPr>
          <w:rFonts w:ascii="Century Gothic" w:hAnsi="Century Gothic" w:cs="Arial"/>
        </w:rPr>
        <w:t xml:space="preserve"> air quality variations</w:t>
      </w:r>
      <w:r w:rsidR="00317CFA">
        <w:rPr>
          <w:rFonts w:ascii="Century Gothic" w:hAnsi="Century Gothic" w:cs="Arial"/>
        </w:rPr>
        <w:t>, and physical indications</w:t>
      </w:r>
      <w:r>
        <w:rPr>
          <w:rFonts w:ascii="Century Gothic" w:hAnsi="Century Gothic" w:cs="Arial"/>
        </w:rPr>
        <w:t xml:space="preserve"> </w:t>
      </w:r>
      <w:r w:rsidR="004B5B5C">
        <w:rPr>
          <w:rFonts w:ascii="Century Gothic" w:hAnsi="Century Gothic" w:cs="Arial"/>
        </w:rPr>
        <w:t>prior to eruptions</w:t>
      </w:r>
    </w:p>
    <w:p w:rsidR="00A91CB4" w:rsidRDefault="00412D1F" w:rsidP="00CC559E">
      <w:pPr>
        <w:numPr>
          <w:ilvl w:val="0"/>
          <w:numId w:val="3"/>
        </w:numPr>
        <w:spacing w:after="0" w:line="240" w:lineRule="auto"/>
        <w:rPr>
          <w:rFonts w:ascii="Century Gothic" w:hAnsi="Century Gothic" w:cs="Arial"/>
        </w:rPr>
      </w:pPr>
      <w:r>
        <w:rPr>
          <w:rFonts w:ascii="Century Gothic" w:hAnsi="Century Gothic" w:cs="Arial"/>
        </w:rPr>
        <w:t>E</w:t>
      </w:r>
      <w:r w:rsidR="00A91CB4">
        <w:rPr>
          <w:rFonts w:ascii="Century Gothic" w:hAnsi="Century Gothic" w:cs="Arial"/>
        </w:rPr>
        <w:t>nhanc</w:t>
      </w:r>
      <w:r>
        <w:rPr>
          <w:rFonts w:ascii="Century Gothic" w:hAnsi="Century Gothic" w:cs="Arial"/>
        </w:rPr>
        <w:t>ed</w:t>
      </w:r>
      <w:r w:rsidR="00A91CB4">
        <w:rPr>
          <w:rFonts w:ascii="Century Gothic" w:hAnsi="Century Gothic" w:cs="Arial"/>
        </w:rPr>
        <w:t xml:space="preserve"> methodology to monitor and identify areas of thermal anomalies and SO</w:t>
      </w:r>
      <w:r>
        <w:rPr>
          <w:rFonts w:ascii="Century Gothic" w:hAnsi="Century Gothic" w:cs="Arial"/>
          <w:vertAlign w:val="subscript"/>
        </w:rPr>
        <w:t xml:space="preserve">2 </w:t>
      </w:r>
      <w:r>
        <w:rPr>
          <w:rFonts w:ascii="Century Gothic" w:hAnsi="Century Gothic" w:cs="Arial"/>
        </w:rPr>
        <w:t xml:space="preserve"> </w:t>
      </w:r>
      <w:r w:rsidR="00A91CB4">
        <w:rPr>
          <w:rFonts w:ascii="Century Gothic" w:hAnsi="Century Gothic" w:cs="Arial"/>
        </w:rPr>
        <w:t>emission increase</w:t>
      </w:r>
      <w:r w:rsidR="00317CFA">
        <w:rPr>
          <w:rFonts w:ascii="Century Gothic" w:hAnsi="Century Gothic" w:cs="Arial"/>
        </w:rPr>
        <w:t>s</w:t>
      </w:r>
    </w:p>
    <w:p w:rsidR="00CC559E" w:rsidRDefault="00D04F9B" w:rsidP="00CC559E">
      <w:pPr>
        <w:numPr>
          <w:ilvl w:val="0"/>
          <w:numId w:val="3"/>
        </w:numPr>
        <w:spacing w:after="0" w:line="240" w:lineRule="auto"/>
        <w:rPr>
          <w:rFonts w:ascii="Century Gothic" w:hAnsi="Century Gothic" w:cs="Arial"/>
        </w:rPr>
      </w:pPr>
      <w:r>
        <w:rPr>
          <w:rFonts w:ascii="Century Gothic" w:hAnsi="Century Gothic" w:cs="Arial"/>
        </w:rPr>
        <w:t xml:space="preserve">Advantage </w:t>
      </w:r>
      <w:r w:rsidR="00A91CB4">
        <w:rPr>
          <w:rFonts w:ascii="Century Gothic" w:hAnsi="Century Gothic" w:cs="Arial"/>
        </w:rPr>
        <w:t xml:space="preserve">in identifying </w:t>
      </w:r>
      <w:r w:rsidR="00317CFA">
        <w:rPr>
          <w:rFonts w:ascii="Century Gothic" w:hAnsi="Century Gothic" w:cs="Arial"/>
        </w:rPr>
        <w:t xml:space="preserve">future </w:t>
      </w:r>
      <w:r w:rsidR="006D5054">
        <w:rPr>
          <w:rFonts w:ascii="Century Gothic" w:hAnsi="Century Gothic" w:cs="Arial"/>
        </w:rPr>
        <w:t>volcanic activity</w:t>
      </w:r>
      <w:r>
        <w:rPr>
          <w:rFonts w:ascii="Century Gothic" w:hAnsi="Century Gothic" w:cs="Arial"/>
        </w:rPr>
        <w:t xml:space="preserve"> for the Copahue volcano</w:t>
      </w:r>
      <w:r w:rsidR="00A91CB4">
        <w:rPr>
          <w:rFonts w:ascii="Century Gothic" w:hAnsi="Century Gothic" w:cs="Arial"/>
        </w:rPr>
        <w:br/>
      </w: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Earth Observations &amp; Parameters</w:t>
      </w:r>
    </w:p>
    <w:p w:rsidR="00B82BB6" w:rsidRDefault="003F21E6" w:rsidP="00B82BB6">
      <w:pPr>
        <w:spacing w:after="0" w:line="240" w:lineRule="auto"/>
        <w:rPr>
          <w:rFonts w:ascii="Century Gothic" w:hAnsi="Century Gothic" w:cs="Arial"/>
        </w:rPr>
      </w:pPr>
      <w:r>
        <w:rPr>
          <w:rFonts w:ascii="Century Gothic" w:hAnsi="Century Gothic" w:cs="Arial"/>
        </w:rPr>
        <w:t>Aur</w:t>
      </w:r>
      <w:r w:rsidR="003B534A">
        <w:rPr>
          <w:rFonts w:ascii="Century Gothic" w:hAnsi="Century Gothic" w:cs="Arial"/>
        </w:rPr>
        <w:t>a</w:t>
      </w:r>
      <w:r>
        <w:rPr>
          <w:rFonts w:ascii="Century Gothic" w:hAnsi="Century Gothic" w:cs="Arial"/>
        </w:rPr>
        <w:t>, OMI</w:t>
      </w:r>
      <w:r w:rsidR="004B5B5C">
        <w:rPr>
          <w:rFonts w:ascii="Century Gothic" w:hAnsi="Century Gothic" w:cs="Arial"/>
        </w:rPr>
        <w:t xml:space="preserve"> </w:t>
      </w:r>
      <w:r>
        <w:rPr>
          <w:rFonts w:ascii="Century Gothic" w:hAnsi="Century Gothic" w:cs="Arial"/>
        </w:rPr>
        <w:t>- SO</w:t>
      </w:r>
      <w:r w:rsidR="00CA6D75">
        <w:rPr>
          <w:rFonts w:ascii="Century Gothic" w:hAnsi="Century Gothic" w:cs="Arial"/>
          <w:vertAlign w:val="subscript"/>
        </w:rPr>
        <w:t>2</w:t>
      </w:r>
      <w:r w:rsidR="00CA6D75">
        <w:rPr>
          <w:rFonts w:ascii="Century Gothic" w:hAnsi="Century Gothic" w:cs="Arial"/>
        </w:rPr>
        <w:t xml:space="preserve"> M</w:t>
      </w:r>
      <w:r>
        <w:rPr>
          <w:rFonts w:ascii="Century Gothic" w:hAnsi="Century Gothic" w:cs="Arial"/>
        </w:rPr>
        <w:t>onitoring</w:t>
      </w:r>
    </w:p>
    <w:p w:rsidR="003F21E6" w:rsidRDefault="003F21E6" w:rsidP="00B82BB6">
      <w:pPr>
        <w:spacing w:after="0" w:line="240" w:lineRule="auto"/>
        <w:rPr>
          <w:rFonts w:ascii="Century Gothic" w:hAnsi="Century Gothic" w:cs="Arial"/>
        </w:rPr>
      </w:pPr>
      <w:r>
        <w:rPr>
          <w:rFonts w:ascii="Century Gothic" w:hAnsi="Century Gothic" w:cs="Arial"/>
        </w:rPr>
        <w:t>Aqua, MODIS</w:t>
      </w:r>
      <w:r w:rsidR="004B5B5C">
        <w:rPr>
          <w:rFonts w:ascii="Century Gothic" w:hAnsi="Century Gothic" w:cs="Arial"/>
        </w:rPr>
        <w:t xml:space="preserve"> </w:t>
      </w:r>
      <w:r>
        <w:rPr>
          <w:rFonts w:ascii="Century Gothic" w:hAnsi="Century Gothic" w:cs="Arial"/>
        </w:rPr>
        <w:t xml:space="preserve">- Thermal </w:t>
      </w:r>
      <w:r w:rsidR="003B534A">
        <w:rPr>
          <w:rFonts w:ascii="Century Gothic" w:hAnsi="Century Gothic" w:cs="Arial"/>
        </w:rPr>
        <w:t>Anomalies</w:t>
      </w:r>
    </w:p>
    <w:p w:rsidR="003F21E6" w:rsidRDefault="003B534A" w:rsidP="00B82BB6">
      <w:pPr>
        <w:spacing w:after="0" w:line="240" w:lineRule="auto"/>
        <w:rPr>
          <w:rFonts w:ascii="Century Gothic" w:hAnsi="Century Gothic" w:cs="Arial"/>
        </w:rPr>
      </w:pPr>
      <w:r>
        <w:rPr>
          <w:rFonts w:ascii="Century Gothic" w:hAnsi="Century Gothic" w:cs="Arial"/>
        </w:rPr>
        <w:t>Terra, AS</w:t>
      </w:r>
      <w:r w:rsidR="003F21E6">
        <w:rPr>
          <w:rFonts w:ascii="Century Gothic" w:hAnsi="Century Gothic" w:cs="Arial"/>
        </w:rPr>
        <w:t>TER</w:t>
      </w:r>
      <w:r w:rsidR="004B5B5C">
        <w:rPr>
          <w:rFonts w:ascii="Century Gothic" w:hAnsi="Century Gothic" w:cs="Arial"/>
        </w:rPr>
        <w:t xml:space="preserve"> </w:t>
      </w:r>
      <w:r w:rsidR="003F21E6">
        <w:rPr>
          <w:rFonts w:ascii="Century Gothic" w:hAnsi="Century Gothic" w:cs="Arial"/>
        </w:rPr>
        <w:t xml:space="preserve">- Thermal </w:t>
      </w:r>
      <w:r>
        <w:rPr>
          <w:rFonts w:ascii="Century Gothic" w:hAnsi="Century Gothic" w:cs="Arial"/>
        </w:rPr>
        <w:t>Anomalies, SO</w:t>
      </w:r>
      <w:r w:rsidR="00CA6D75">
        <w:rPr>
          <w:rFonts w:ascii="Century Gothic" w:hAnsi="Century Gothic" w:cs="Arial"/>
          <w:vertAlign w:val="subscript"/>
        </w:rPr>
        <w:t>2</w:t>
      </w:r>
      <w:r>
        <w:rPr>
          <w:rFonts w:ascii="Century Gothic" w:hAnsi="Century Gothic" w:cs="Arial"/>
        </w:rPr>
        <w:t xml:space="preserve"> Identification</w:t>
      </w:r>
    </w:p>
    <w:p w:rsidR="003B534A" w:rsidRDefault="003B534A" w:rsidP="00B82BB6">
      <w:pPr>
        <w:spacing w:after="0" w:line="240" w:lineRule="auto"/>
        <w:rPr>
          <w:rFonts w:ascii="Century Gothic" w:hAnsi="Century Gothic" w:cs="Arial"/>
        </w:rPr>
      </w:pPr>
      <w:r>
        <w:rPr>
          <w:rFonts w:ascii="Century Gothic" w:hAnsi="Century Gothic" w:cs="Arial"/>
        </w:rPr>
        <w:t>Landsat 8, OLI &amp; TIRS</w:t>
      </w:r>
      <w:r w:rsidR="004B5B5C">
        <w:rPr>
          <w:rFonts w:ascii="Century Gothic" w:hAnsi="Century Gothic" w:cs="Arial"/>
        </w:rPr>
        <w:t xml:space="preserve"> </w:t>
      </w:r>
      <w:r>
        <w:rPr>
          <w:rFonts w:ascii="Century Gothic" w:hAnsi="Century Gothic" w:cs="Arial"/>
        </w:rPr>
        <w:t xml:space="preserve">- Land Cover and Thermal Anomalies </w:t>
      </w:r>
    </w:p>
    <w:p w:rsidR="003B534A" w:rsidRPr="003B534A" w:rsidRDefault="003B534A" w:rsidP="00B82BB6">
      <w:pPr>
        <w:spacing w:after="0" w:line="240" w:lineRule="auto"/>
        <w:rPr>
          <w:rFonts w:ascii="Century Gothic" w:hAnsi="Century Gothic" w:cs="Arial"/>
        </w:rPr>
      </w:pPr>
    </w:p>
    <w:p w:rsidR="00E25967" w:rsidRDefault="00B82BB6" w:rsidP="00B82BB6">
      <w:pPr>
        <w:spacing w:after="0" w:line="240" w:lineRule="auto"/>
        <w:rPr>
          <w:rFonts w:ascii="Century Gothic" w:hAnsi="Century Gothic" w:cs="Arial"/>
        </w:rPr>
      </w:pPr>
      <w:r w:rsidRPr="00B23EAA">
        <w:rPr>
          <w:rFonts w:ascii="Century Gothic" w:hAnsi="Century Gothic" w:cs="Arial"/>
          <w:b/>
        </w:rPr>
        <w:t>Future Applicable NASA Missions</w:t>
      </w:r>
      <w:r w:rsidR="00E25967">
        <w:rPr>
          <w:rFonts w:ascii="Century Gothic" w:hAnsi="Century Gothic" w:cs="Arial"/>
        </w:rPr>
        <w:t xml:space="preserve"> </w:t>
      </w:r>
    </w:p>
    <w:p w:rsidR="00670FBA" w:rsidRDefault="00670FBA" w:rsidP="00670FBA">
      <w:pPr>
        <w:spacing w:after="0" w:line="240" w:lineRule="auto"/>
        <w:rPr>
          <w:rFonts w:ascii="Century Gothic" w:hAnsi="Century Gothic"/>
        </w:rPr>
      </w:pPr>
      <w:r>
        <w:rPr>
          <w:rFonts w:ascii="Century Gothic" w:hAnsi="Century Gothic"/>
        </w:rPr>
        <w:t>ICESat-2</w:t>
      </w:r>
      <w:r w:rsidR="004B5B5C">
        <w:rPr>
          <w:rFonts w:ascii="Century Gothic" w:hAnsi="Century Gothic"/>
        </w:rPr>
        <w:t xml:space="preserve"> </w:t>
      </w:r>
      <w:r>
        <w:rPr>
          <w:rFonts w:ascii="Century Gothic" w:hAnsi="Century Gothic"/>
        </w:rPr>
        <w:t>-</w:t>
      </w:r>
      <w:r w:rsidR="004B5B5C">
        <w:rPr>
          <w:rFonts w:ascii="Century Gothic" w:hAnsi="Century Gothic"/>
        </w:rPr>
        <w:t xml:space="preserve"> </w:t>
      </w:r>
      <w:r>
        <w:rPr>
          <w:rFonts w:ascii="Century Gothic" w:hAnsi="Century Gothic"/>
        </w:rPr>
        <w:t>Topography, vegetation</w:t>
      </w:r>
    </w:p>
    <w:p w:rsidR="004B5B5C" w:rsidRDefault="004B5B5C" w:rsidP="00670FBA">
      <w:pPr>
        <w:spacing w:after="0" w:line="240" w:lineRule="auto"/>
        <w:rPr>
          <w:rFonts w:ascii="Century Gothic" w:hAnsi="Century Gothic"/>
        </w:rPr>
      </w:pPr>
      <w:proofErr w:type="spellStart"/>
      <w:r>
        <w:rPr>
          <w:rFonts w:ascii="Century Gothic" w:hAnsi="Century Gothic"/>
        </w:rPr>
        <w:t>HyspIRI</w:t>
      </w:r>
      <w:proofErr w:type="spellEnd"/>
      <w:r>
        <w:rPr>
          <w:rFonts w:ascii="Century Gothic" w:hAnsi="Century Gothic"/>
        </w:rPr>
        <w:t xml:space="preserve"> – Volcanic activity</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Models</w:t>
      </w:r>
      <w:r w:rsidR="000048D0" w:rsidRPr="00B23EAA">
        <w:rPr>
          <w:rFonts w:ascii="Century Gothic" w:hAnsi="Century Gothic" w:cs="Arial"/>
          <w:b/>
        </w:rPr>
        <w:t xml:space="preserve"> Utilized</w:t>
      </w:r>
    </w:p>
    <w:p w:rsidR="00B82BB6" w:rsidRDefault="004B5B5C" w:rsidP="00B82BB6">
      <w:pPr>
        <w:spacing w:after="0" w:line="240" w:lineRule="auto"/>
        <w:rPr>
          <w:rFonts w:ascii="Century Gothic" w:hAnsi="Century Gothic" w:cs="Arial"/>
        </w:rPr>
      </w:pPr>
      <w:r>
        <w:rPr>
          <w:rFonts w:ascii="Century Gothic" w:hAnsi="Century Gothic" w:cs="Arial"/>
        </w:rPr>
        <w:lastRenderedPageBreak/>
        <w:t>None</w:t>
      </w:r>
    </w:p>
    <w:p w:rsidR="00670FBA" w:rsidRPr="00B23EAA" w:rsidRDefault="00670FBA"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Ancillary Data</w:t>
      </w:r>
      <w:r w:rsidR="000048D0" w:rsidRPr="00B23EAA">
        <w:rPr>
          <w:rFonts w:ascii="Century Gothic" w:hAnsi="Century Gothic" w:cs="Arial"/>
          <w:b/>
        </w:rPr>
        <w:t>sets Utilized</w:t>
      </w:r>
    </w:p>
    <w:p w:rsidR="00BA5773" w:rsidRDefault="00670FBA" w:rsidP="00BA5773">
      <w:pPr>
        <w:spacing w:after="0" w:line="240" w:lineRule="auto"/>
        <w:rPr>
          <w:rFonts w:ascii="Century Gothic" w:eastAsia="Questrial" w:hAnsi="Century Gothic" w:cs="Questrial"/>
        </w:rPr>
      </w:pPr>
      <w:r w:rsidRPr="00E37596">
        <w:rPr>
          <w:rFonts w:ascii="Century Gothic" w:eastAsia="Questrial" w:hAnsi="Century Gothic" w:cs="Questrial"/>
        </w:rPr>
        <w:t>UAVSAR</w:t>
      </w:r>
      <w:r w:rsidR="00657B37">
        <w:rPr>
          <w:rFonts w:ascii="Century Gothic" w:eastAsia="Questrial" w:hAnsi="Century Gothic" w:cs="Questrial"/>
        </w:rPr>
        <w:t xml:space="preserve"> </w:t>
      </w:r>
      <w:r>
        <w:rPr>
          <w:rFonts w:ascii="Century Gothic" w:eastAsia="Questrial" w:hAnsi="Century Gothic" w:cs="Questrial"/>
        </w:rPr>
        <w:t xml:space="preserve">- </w:t>
      </w:r>
      <w:proofErr w:type="spellStart"/>
      <w:r>
        <w:rPr>
          <w:rFonts w:ascii="Century Gothic" w:eastAsia="Questrial" w:hAnsi="Century Gothic" w:cs="Questrial"/>
        </w:rPr>
        <w:t>InSAR</w:t>
      </w:r>
      <w:proofErr w:type="spellEnd"/>
    </w:p>
    <w:p w:rsidR="00670FBA" w:rsidRDefault="00670FBA" w:rsidP="00BA5773">
      <w:pPr>
        <w:spacing w:after="0" w:line="240" w:lineRule="auto"/>
        <w:rPr>
          <w:rFonts w:ascii="Century Gothic" w:hAnsi="Century Gothic" w:cs="Arial"/>
        </w:rPr>
      </w:pPr>
    </w:p>
    <w:p w:rsidR="00434799" w:rsidRDefault="00434799" w:rsidP="00BA5773">
      <w:pPr>
        <w:spacing w:after="0" w:line="240" w:lineRule="auto"/>
        <w:rPr>
          <w:rFonts w:ascii="Century Gothic" w:hAnsi="Century Gothic" w:cs="Arial"/>
          <w:b/>
        </w:rPr>
      </w:pPr>
      <w:r>
        <w:rPr>
          <w:rFonts w:ascii="Century Gothic" w:hAnsi="Century Gothic" w:cs="Arial"/>
          <w:b/>
        </w:rPr>
        <w:t>Software Utilized</w:t>
      </w:r>
    </w:p>
    <w:p w:rsidR="00670FBA" w:rsidRPr="00E37596" w:rsidRDefault="00670FBA" w:rsidP="00CA6D75">
      <w:pPr>
        <w:spacing w:after="0" w:line="240" w:lineRule="auto"/>
        <w:ind w:left="360" w:hanging="360"/>
        <w:rPr>
          <w:rFonts w:ascii="Century Gothic" w:hAnsi="Century Gothic"/>
        </w:rPr>
      </w:pPr>
      <w:r w:rsidRPr="00E37596">
        <w:rPr>
          <w:rFonts w:ascii="Century Gothic" w:eastAsia="Questrial" w:hAnsi="Century Gothic" w:cs="Questrial"/>
        </w:rPr>
        <w:t>ArcGIS 10.2 - Raster Manipulation/Analysis, Image Enhancement &amp; Map Creation of Landsat</w:t>
      </w:r>
      <w:r>
        <w:rPr>
          <w:rFonts w:ascii="Century Gothic" w:eastAsia="Questrial" w:hAnsi="Century Gothic" w:cs="Questrial"/>
        </w:rPr>
        <w:t xml:space="preserve"> 8</w:t>
      </w:r>
      <w:r w:rsidRPr="00E37596">
        <w:rPr>
          <w:rFonts w:ascii="Century Gothic" w:eastAsia="Questrial" w:hAnsi="Century Gothic" w:cs="Questrial"/>
        </w:rPr>
        <w:t xml:space="preserve"> OLI</w:t>
      </w:r>
      <w:r>
        <w:rPr>
          <w:rFonts w:ascii="Century Gothic" w:eastAsia="Questrial" w:hAnsi="Century Gothic" w:cs="Questrial"/>
        </w:rPr>
        <w:t xml:space="preserve"> &amp;</w:t>
      </w:r>
      <w:r w:rsidR="00657B37">
        <w:rPr>
          <w:rFonts w:ascii="Century Gothic" w:eastAsia="Questrial" w:hAnsi="Century Gothic" w:cs="Questrial"/>
        </w:rPr>
        <w:t xml:space="preserve"> </w:t>
      </w:r>
      <w:r>
        <w:rPr>
          <w:rFonts w:ascii="Century Gothic" w:eastAsia="Questrial" w:hAnsi="Century Gothic" w:cs="Questrial"/>
        </w:rPr>
        <w:t>TIRS</w:t>
      </w:r>
      <w:r w:rsidRPr="00E37596">
        <w:rPr>
          <w:rFonts w:ascii="Century Gothic" w:eastAsia="Questrial" w:hAnsi="Century Gothic" w:cs="Questrial"/>
        </w:rPr>
        <w:t xml:space="preserve">, Terra ASTER, Aura OMI, </w:t>
      </w:r>
      <w:r w:rsidR="00412D1F">
        <w:rPr>
          <w:rFonts w:ascii="Century Gothic" w:eastAsia="Questrial" w:hAnsi="Century Gothic" w:cs="Questrial"/>
        </w:rPr>
        <w:t>and Aqua MODIS</w:t>
      </w:r>
    </w:p>
    <w:p w:rsidR="00670FBA" w:rsidRDefault="00670FBA" w:rsidP="00CA6D75">
      <w:pPr>
        <w:spacing w:after="0" w:line="240" w:lineRule="auto"/>
        <w:ind w:left="360" w:hanging="360"/>
        <w:rPr>
          <w:rFonts w:ascii="Century Gothic" w:hAnsi="Century Gothic" w:cs="Arial"/>
        </w:rPr>
      </w:pPr>
      <w:r>
        <w:rPr>
          <w:rFonts w:ascii="Century Gothic" w:hAnsi="Century Gothic" w:cs="Arial"/>
        </w:rPr>
        <w:t>ENVI</w:t>
      </w:r>
      <w:r w:rsidR="00657B37">
        <w:rPr>
          <w:rFonts w:ascii="Century Gothic" w:hAnsi="Century Gothic" w:cs="Arial"/>
        </w:rPr>
        <w:t xml:space="preserve"> </w:t>
      </w:r>
      <w:r>
        <w:rPr>
          <w:rFonts w:ascii="Century Gothic" w:hAnsi="Century Gothic" w:cs="Arial"/>
        </w:rPr>
        <w:t>- Land Cover Classification</w:t>
      </w:r>
      <w:r w:rsidR="00657B37">
        <w:rPr>
          <w:rFonts w:ascii="Century Gothic" w:hAnsi="Century Gothic" w:cs="Arial"/>
        </w:rPr>
        <w:t>s</w:t>
      </w:r>
      <w:r>
        <w:rPr>
          <w:rFonts w:ascii="Century Gothic" w:hAnsi="Century Gothic" w:cs="Arial"/>
        </w:rPr>
        <w:t xml:space="preserve"> of Landsat 8 OLI &amp; TIRS</w:t>
      </w:r>
      <w:bookmarkStart w:id="0" w:name="_GoBack"/>
      <w:bookmarkEnd w:id="0"/>
    </w:p>
    <w:sectPr w:rsidR="00670FBA"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39B" w:rsidRDefault="00FB239B" w:rsidP="00816220">
      <w:pPr>
        <w:spacing w:after="0" w:line="240" w:lineRule="auto"/>
      </w:pPr>
      <w:r>
        <w:separator/>
      </w:r>
    </w:p>
  </w:endnote>
  <w:endnote w:type="continuationSeparator" w:id="0">
    <w:p w:rsidR="00FB239B" w:rsidRDefault="00FB239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Quest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B8" w:rsidRDefault="00D339EB" w:rsidP="00677CB8">
    <w:pPr>
      <w:pStyle w:val="Footer"/>
      <w:jc w:val="center"/>
    </w:pPr>
    <w:r>
      <w:rPr>
        <w:noProof/>
      </w:rPr>
      <w:drawing>
        <wp:inline distT="0" distB="0" distL="0" distR="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39B" w:rsidRDefault="00FB239B" w:rsidP="00816220">
      <w:pPr>
        <w:spacing w:after="0" w:line="240" w:lineRule="auto"/>
      </w:pPr>
      <w:r>
        <w:separator/>
      </w:r>
    </w:p>
  </w:footnote>
  <w:footnote w:type="continuationSeparator" w:id="0">
    <w:p w:rsidR="00FB239B" w:rsidRDefault="00FB239B"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B26DA"/>
    <w:multiLevelType w:val="hybridMultilevel"/>
    <w:tmpl w:val="ABF2DC54"/>
    <w:lvl w:ilvl="0" w:tplc="18B63FC4">
      <w:numFmt w:val="bullet"/>
      <w:lvlText w:val="-"/>
      <w:lvlJc w:val="left"/>
      <w:pPr>
        <w:ind w:left="776" w:hanging="360"/>
      </w:pPr>
      <w:rPr>
        <w:rFonts w:ascii="Century Gothic" w:eastAsiaTheme="minorHAnsi" w:hAnsi="Century Gothic" w:cstheme="minorBidi" w:hint="default"/>
        <w:sz w:val="20"/>
        <w:szCs w:val="20"/>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2601"/>
    <w:rsid w:val="000318E8"/>
    <w:rsid w:val="00037784"/>
    <w:rsid w:val="00037E88"/>
    <w:rsid w:val="00037ED9"/>
    <w:rsid w:val="00071662"/>
    <w:rsid w:val="000A7821"/>
    <w:rsid w:val="000C0CD2"/>
    <w:rsid w:val="000C0E41"/>
    <w:rsid w:val="000C179B"/>
    <w:rsid w:val="000E0107"/>
    <w:rsid w:val="000E7385"/>
    <w:rsid w:val="00112740"/>
    <w:rsid w:val="001B325F"/>
    <w:rsid w:val="001B6C2D"/>
    <w:rsid w:val="001D1FA6"/>
    <w:rsid w:val="001E0F90"/>
    <w:rsid w:val="001E6B7C"/>
    <w:rsid w:val="00200201"/>
    <w:rsid w:val="0020299A"/>
    <w:rsid w:val="00287274"/>
    <w:rsid w:val="00292D3F"/>
    <w:rsid w:val="002B45D1"/>
    <w:rsid w:val="002B548D"/>
    <w:rsid w:val="002D4A44"/>
    <w:rsid w:val="002E4378"/>
    <w:rsid w:val="003053B0"/>
    <w:rsid w:val="00316ED8"/>
    <w:rsid w:val="00317CFA"/>
    <w:rsid w:val="003365B3"/>
    <w:rsid w:val="00356BD2"/>
    <w:rsid w:val="003A7FDF"/>
    <w:rsid w:val="003B2A86"/>
    <w:rsid w:val="003B534A"/>
    <w:rsid w:val="003D4A86"/>
    <w:rsid w:val="003F21E6"/>
    <w:rsid w:val="00411002"/>
    <w:rsid w:val="00412D1F"/>
    <w:rsid w:val="00420300"/>
    <w:rsid w:val="00434799"/>
    <w:rsid w:val="00454EA3"/>
    <w:rsid w:val="004622FB"/>
    <w:rsid w:val="00475F1B"/>
    <w:rsid w:val="00486C4B"/>
    <w:rsid w:val="00496495"/>
    <w:rsid w:val="004B5B5C"/>
    <w:rsid w:val="004E2063"/>
    <w:rsid w:val="004F02EF"/>
    <w:rsid w:val="004F7CA3"/>
    <w:rsid w:val="00501143"/>
    <w:rsid w:val="00520FF6"/>
    <w:rsid w:val="00592371"/>
    <w:rsid w:val="005A7C6A"/>
    <w:rsid w:val="005B1FED"/>
    <w:rsid w:val="005F6FF7"/>
    <w:rsid w:val="00657B37"/>
    <w:rsid w:val="00670FBA"/>
    <w:rsid w:val="006778CD"/>
    <w:rsid w:val="00677CB8"/>
    <w:rsid w:val="00693E59"/>
    <w:rsid w:val="006A6894"/>
    <w:rsid w:val="006D5054"/>
    <w:rsid w:val="007338D2"/>
    <w:rsid w:val="00764E3F"/>
    <w:rsid w:val="00770D88"/>
    <w:rsid w:val="007B0FF6"/>
    <w:rsid w:val="007E061C"/>
    <w:rsid w:val="007E4F6F"/>
    <w:rsid w:val="00806DAF"/>
    <w:rsid w:val="00812D4B"/>
    <w:rsid w:val="00813E62"/>
    <w:rsid w:val="00816220"/>
    <w:rsid w:val="00826F64"/>
    <w:rsid w:val="00826FBE"/>
    <w:rsid w:val="00870079"/>
    <w:rsid w:val="008746A4"/>
    <w:rsid w:val="008B166F"/>
    <w:rsid w:val="008C4FBC"/>
    <w:rsid w:val="008F2D39"/>
    <w:rsid w:val="00902BE7"/>
    <w:rsid w:val="0093138E"/>
    <w:rsid w:val="00940661"/>
    <w:rsid w:val="009541FE"/>
    <w:rsid w:val="0095721A"/>
    <w:rsid w:val="0097582D"/>
    <w:rsid w:val="009B77FD"/>
    <w:rsid w:val="009D61C0"/>
    <w:rsid w:val="009D70EC"/>
    <w:rsid w:val="00A174D1"/>
    <w:rsid w:val="00A60645"/>
    <w:rsid w:val="00A8355C"/>
    <w:rsid w:val="00A91CB4"/>
    <w:rsid w:val="00AC0354"/>
    <w:rsid w:val="00AC5084"/>
    <w:rsid w:val="00AE4D94"/>
    <w:rsid w:val="00B23EAA"/>
    <w:rsid w:val="00B32745"/>
    <w:rsid w:val="00B67AE3"/>
    <w:rsid w:val="00B7573C"/>
    <w:rsid w:val="00B82BB6"/>
    <w:rsid w:val="00B84D35"/>
    <w:rsid w:val="00BA5773"/>
    <w:rsid w:val="00BF57D4"/>
    <w:rsid w:val="00C1027B"/>
    <w:rsid w:val="00C314BF"/>
    <w:rsid w:val="00C3703A"/>
    <w:rsid w:val="00C82473"/>
    <w:rsid w:val="00CA6D75"/>
    <w:rsid w:val="00CC559E"/>
    <w:rsid w:val="00D01D58"/>
    <w:rsid w:val="00D04F9B"/>
    <w:rsid w:val="00D339EB"/>
    <w:rsid w:val="00D5759A"/>
    <w:rsid w:val="00DD114B"/>
    <w:rsid w:val="00E25967"/>
    <w:rsid w:val="00E507D0"/>
    <w:rsid w:val="00E60A92"/>
    <w:rsid w:val="00E91345"/>
    <w:rsid w:val="00E96701"/>
    <w:rsid w:val="00EA4E8B"/>
    <w:rsid w:val="00EB3E61"/>
    <w:rsid w:val="00EB54F0"/>
    <w:rsid w:val="00EB7CF9"/>
    <w:rsid w:val="00F13449"/>
    <w:rsid w:val="00F1798C"/>
    <w:rsid w:val="00F261BD"/>
    <w:rsid w:val="00F36A8C"/>
    <w:rsid w:val="00F6325C"/>
    <w:rsid w:val="00F76A78"/>
    <w:rsid w:val="00F76AD7"/>
    <w:rsid w:val="00F82819"/>
    <w:rsid w:val="00FB239B"/>
    <w:rsid w:val="00FD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B1846-CFB6-40F5-838B-4680FA75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4</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13</cp:revision>
  <dcterms:created xsi:type="dcterms:W3CDTF">2014-10-27T14:26:00Z</dcterms:created>
  <dcterms:modified xsi:type="dcterms:W3CDTF">2014-11-18T16:52:00Z</dcterms:modified>
</cp:coreProperties>
</file>