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9E" w:rsidRPr="00A7074C" w:rsidRDefault="00AB2CB4" w:rsidP="00F9279E">
      <w:pPr>
        <w:autoSpaceDE w:val="0"/>
        <w:autoSpaceDN w:val="0"/>
        <w:adjustRightInd w:val="0"/>
        <w:spacing w:after="120" w:line="240" w:lineRule="auto"/>
        <w:contextualSpacing/>
        <w:rPr>
          <w:rFonts w:ascii="LucidaGrande-Bold" w:hAnsi="LucidaGrande-Bold" w:cs="LucidaGrande-Bold"/>
          <w:b/>
          <w:bCs/>
          <w:color w:val="000000"/>
          <w:sz w:val="28"/>
          <w:szCs w:val="28"/>
        </w:rPr>
      </w:pPr>
      <w:r>
        <w:rPr>
          <w:rFonts w:ascii="LucidaGrande-Bold" w:hAnsi="LucidaGrande-Bold" w:cs="LucidaGrande-Bold"/>
          <w:b/>
          <w:bCs/>
          <w:color w:val="000000"/>
          <w:sz w:val="28"/>
          <w:szCs w:val="28"/>
        </w:rPr>
        <w:t>WISE</w:t>
      </w:r>
      <w:r w:rsidR="00F9279E" w:rsidRPr="00A7074C">
        <w:rPr>
          <w:rFonts w:ascii="LucidaGrande-Bold" w:hAnsi="LucidaGrande-Bold" w:cs="LucidaGrande-Bold"/>
          <w:b/>
          <w:bCs/>
          <w:color w:val="000000"/>
          <w:sz w:val="28"/>
          <w:szCs w:val="28"/>
        </w:rPr>
        <w:t xml:space="preserve">-Funded </w:t>
      </w:r>
      <w:r w:rsidR="00F9279E" w:rsidRPr="00A7074C">
        <w:rPr>
          <w:rFonts w:ascii="LucidaGrande-Bold" w:hAnsi="LucidaGrande-Bold" w:cs="LucidaGrande-Bold"/>
          <w:b/>
          <w:bCs/>
          <w:color w:val="000000"/>
          <w:sz w:val="28"/>
          <w:szCs w:val="28"/>
        </w:rPr>
        <w:t>Travel Reimbursements</w:t>
      </w:r>
    </w:p>
    <w:p w:rsidR="00F9279E" w:rsidRPr="00F9279E" w:rsidRDefault="00F9279E" w:rsidP="00F927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LucidaGrande" w:hAnsi="LucidaGrande" w:cs="LucidaGrande"/>
          <w:color w:val="000000"/>
          <w:sz w:val="26"/>
          <w:szCs w:val="26"/>
        </w:rPr>
      </w:pP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Mail original copy </w:t>
      </w: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>within five business days of your return</w:t>
      </w:r>
      <w:r>
        <w:rPr>
          <w:rFonts w:ascii="LucidaGrande" w:hAnsi="LucidaGrande" w:cs="LucidaGrande"/>
          <w:color w:val="000000"/>
          <w:sz w:val="26"/>
          <w:szCs w:val="26"/>
        </w:rPr>
        <w:t xml:space="preserve">.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DO NOT FAX.</w:t>
      </w:r>
    </w:p>
    <w:p w:rsidR="00F9279E" w:rsidRPr="00F9279E" w:rsidRDefault="00F9279E" w:rsidP="00F927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LucidaGrande" w:hAnsi="LucidaGrande" w:cs="LucidaGrande"/>
          <w:color w:val="000000"/>
          <w:sz w:val="26"/>
          <w:szCs w:val="26"/>
        </w:rPr>
      </w:pP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Include all costs associated with your trip, </w:t>
      </w:r>
      <w:r w:rsidRPr="00F9279E">
        <w:rPr>
          <w:rFonts w:ascii="LucidaGrande-Bold" w:hAnsi="LucidaGrande-Bold" w:cs="LucidaGrande-Bold"/>
          <w:b/>
          <w:bCs/>
          <w:color w:val="000000"/>
          <w:sz w:val="27"/>
          <w:szCs w:val="27"/>
        </w:rPr>
        <w:t>including airfare,</w:t>
      </w:r>
      <w:r w:rsidRPr="00F9279E">
        <w:rPr>
          <w:rFonts w:ascii="LucidaGrande-Bold" w:hAnsi="LucidaGrande-Bold" w:cs="LucidaGrande-Bold"/>
          <w:b/>
          <w:bCs/>
          <w:color w:val="000000"/>
          <w:sz w:val="27"/>
          <w:szCs w:val="27"/>
        </w:rPr>
        <w:t xml:space="preserve"> </w:t>
      </w:r>
      <w:r w:rsidRPr="00F9279E">
        <w:rPr>
          <w:rFonts w:ascii="LucidaGrande-Bold" w:hAnsi="LucidaGrande-Bold" w:cs="LucidaGrande-Bold"/>
          <w:b/>
          <w:bCs/>
          <w:color w:val="000000"/>
          <w:sz w:val="27"/>
          <w:szCs w:val="27"/>
        </w:rPr>
        <w:t>hotel and conference registrations that were not paid by</w:t>
      </w:r>
      <w:r w:rsidRPr="00F9279E">
        <w:rPr>
          <w:rFonts w:ascii="LucidaGrande-Bold" w:hAnsi="LucidaGrande-Bold" w:cs="LucidaGrande-Bold"/>
          <w:b/>
          <w:bCs/>
          <w:color w:val="000000"/>
          <w:sz w:val="27"/>
          <w:szCs w:val="27"/>
        </w:rPr>
        <w:t xml:space="preserve"> </w:t>
      </w:r>
      <w:r w:rsidRPr="00F9279E">
        <w:rPr>
          <w:rFonts w:ascii="LucidaGrande-Bold" w:hAnsi="LucidaGrande-Bold" w:cs="LucidaGrande-Bold"/>
          <w:b/>
          <w:bCs/>
          <w:color w:val="000000"/>
          <w:sz w:val="27"/>
          <w:szCs w:val="27"/>
        </w:rPr>
        <w:t>you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.</w:t>
      </w:r>
    </w:p>
    <w:p w:rsidR="00F9279E" w:rsidRPr="00F9279E" w:rsidRDefault="00F9279E" w:rsidP="00F927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LucidaGrande" w:hAnsi="LucidaGrande" w:cs="LucidaGrande"/>
          <w:color w:val="000000"/>
          <w:sz w:val="26"/>
          <w:szCs w:val="26"/>
        </w:rPr>
      </w:pP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>All original receipts must accompany your reimbursement</w:t>
      </w: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 xml:space="preserve"> </w:t>
      </w: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>request, including receipts for costs not directly pa</w:t>
      </w:r>
      <w:bookmarkStart w:id="0" w:name="_GoBack"/>
      <w:bookmarkEnd w:id="0"/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>id by</w:t>
      </w: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 xml:space="preserve"> </w:t>
      </w: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>you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. (</w:t>
      </w:r>
      <w:proofErr w:type="gramStart"/>
      <w:r w:rsidRPr="00F9279E">
        <w:rPr>
          <w:rFonts w:ascii="LucidaGrande" w:hAnsi="LucidaGrande" w:cs="LucidaGrande"/>
          <w:color w:val="000000"/>
          <w:sz w:val="26"/>
          <w:szCs w:val="26"/>
        </w:rPr>
        <w:t>i.e</w:t>
      </w:r>
      <w:proofErr w:type="gramEnd"/>
      <w:r w:rsidRPr="00F9279E">
        <w:rPr>
          <w:rFonts w:ascii="LucidaGrande" w:hAnsi="LucidaGrande" w:cs="LucidaGrande"/>
          <w:color w:val="000000"/>
          <w:sz w:val="26"/>
          <w:szCs w:val="26"/>
        </w:rPr>
        <w:t>. air fare and hotel room receipts – submit itinerary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that was emailed to you prior to your trip).</w:t>
      </w:r>
    </w:p>
    <w:p w:rsidR="00F9279E" w:rsidRPr="00F9279E" w:rsidRDefault="00AB2CB4" w:rsidP="00F927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LucidaGrande" w:hAnsi="LucidaGrande" w:cs="LucidaGrande"/>
          <w:color w:val="000000"/>
          <w:sz w:val="26"/>
          <w:szCs w:val="26"/>
        </w:rPr>
      </w:pPr>
      <w:r>
        <w:rPr>
          <w:rFonts w:ascii="LucidaGrande" w:hAnsi="LucidaGrande" w:cs="LucidaGrande"/>
          <w:color w:val="000000"/>
          <w:sz w:val="26"/>
          <w:szCs w:val="26"/>
        </w:rPr>
        <w:t>WISE</w:t>
      </w:r>
      <w:r w:rsidR="00F9279E" w:rsidRPr="00F9279E">
        <w:rPr>
          <w:rFonts w:ascii="LucidaGrande" w:hAnsi="LucidaGrande" w:cs="LucidaGrande"/>
          <w:color w:val="000000"/>
          <w:sz w:val="26"/>
          <w:szCs w:val="26"/>
        </w:rPr>
        <w:t xml:space="preserve"> limits for hotel and meal per diems can be found</w:t>
      </w:r>
      <w:r w:rsidR="00F9279E"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="00F9279E" w:rsidRPr="00F9279E">
        <w:rPr>
          <w:rFonts w:ascii="LucidaGrande" w:hAnsi="LucidaGrande" w:cs="LucidaGrande"/>
          <w:color w:val="000000"/>
          <w:sz w:val="26"/>
          <w:szCs w:val="26"/>
        </w:rPr>
        <w:t>here:</w:t>
      </w:r>
    </w:p>
    <w:p w:rsidR="00AB2CB4" w:rsidRPr="00AB2CB4" w:rsidRDefault="00AB2CB4" w:rsidP="00AB2CB4">
      <w:pPr>
        <w:pStyle w:val="ListParagraph"/>
        <w:autoSpaceDE w:val="0"/>
        <w:autoSpaceDN w:val="0"/>
        <w:adjustRightInd w:val="0"/>
        <w:spacing w:after="240" w:line="240" w:lineRule="auto"/>
        <w:rPr>
          <w:rStyle w:val="Hyperlink"/>
          <w:rFonts w:ascii="LucidaGrande" w:hAnsi="LucidaGrande" w:cs="LucidaGrande"/>
          <w:sz w:val="26"/>
          <w:szCs w:val="26"/>
        </w:rPr>
      </w:pPr>
      <w:r>
        <w:rPr>
          <w:rFonts w:ascii="LucidaGrande" w:hAnsi="LucidaGrande" w:cs="LucidaGrande"/>
          <w:color w:val="0000FF"/>
          <w:sz w:val="26"/>
          <w:szCs w:val="26"/>
        </w:rPr>
        <w:fldChar w:fldCharType="begin"/>
      </w:r>
      <w:r>
        <w:rPr>
          <w:rFonts w:ascii="LucidaGrande" w:hAnsi="LucidaGrande" w:cs="LucidaGrande"/>
          <w:color w:val="0000FF"/>
          <w:sz w:val="26"/>
          <w:szCs w:val="26"/>
        </w:rPr>
        <w:instrText xml:space="preserve"> HYPERLINK "http://www.perdiemcalc.net/va/" </w:instrText>
      </w:r>
      <w:r>
        <w:rPr>
          <w:rFonts w:ascii="LucidaGrande" w:hAnsi="LucidaGrande" w:cs="LucidaGrande"/>
          <w:color w:val="0000FF"/>
          <w:sz w:val="26"/>
          <w:szCs w:val="26"/>
        </w:rPr>
      </w:r>
      <w:r>
        <w:rPr>
          <w:rFonts w:ascii="LucidaGrande" w:hAnsi="LucidaGrande" w:cs="LucidaGrande"/>
          <w:color w:val="0000FF"/>
          <w:sz w:val="26"/>
          <w:szCs w:val="26"/>
        </w:rPr>
        <w:fldChar w:fldCharType="separate"/>
      </w:r>
      <w:r w:rsidRPr="00AB2CB4">
        <w:rPr>
          <w:rStyle w:val="Hyperlink"/>
          <w:rFonts w:ascii="LucidaGrande" w:hAnsi="LucidaGrande" w:cs="LucidaGrande"/>
          <w:sz w:val="26"/>
          <w:szCs w:val="26"/>
        </w:rPr>
        <w:t>http://www.perdiemcalc.net/va/</w:t>
      </w:r>
    </w:p>
    <w:p w:rsidR="00F9279E" w:rsidRPr="00F9279E" w:rsidRDefault="00AB2CB4" w:rsidP="00AB2C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LucidaGrande" w:hAnsi="LucidaGrande" w:cs="LucidaGrande"/>
          <w:color w:val="000000"/>
          <w:sz w:val="26"/>
          <w:szCs w:val="26"/>
        </w:rPr>
      </w:pPr>
      <w:r>
        <w:rPr>
          <w:rFonts w:ascii="LucidaGrande" w:hAnsi="LucidaGrande" w:cs="LucidaGrande"/>
          <w:color w:val="0000FF"/>
          <w:sz w:val="26"/>
          <w:szCs w:val="26"/>
        </w:rPr>
        <w:fldChar w:fldCharType="end"/>
      </w:r>
      <w:r w:rsidR="00F9279E" w:rsidRPr="00F9279E">
        <w:rPr>
          <w:rFonts w:ascii="LucidaGrande" w:hAnsi="LucidaGrande" w:cs="LucidaGrande"/>
          <w:color w:val="000000"/>
          <w:sz w:val="26"/>
          <w:szCs w:val="26"/>
        </w:rPr>
        <w:t xml:space="preserve">Meal per diem is the maximum amount reimbursable </w:t>
      </w:r>
      <w:r w:rsidR="00F9279E"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>per day</w:t>
      </w:r>
      <w:r w:rsidR="00F9279E" w:rsidRPr="00F9279E">
        <w:rPr>
          <w:rFonts w:ascii="LucidaGrande" w:hAnsi="LucidaGrande" w:cs="LucidaGrande"/>
          <w:color w:val="000000"/>
          <w:sz w:val="26"/>
          <w:szCs w:val="26"/>
        </w:rPr>
        <w:t>.</w:t>
      </w:r>
      <w:r w:rsidR="00F9279E"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="00F9279E" w:rsidRPr="00F9279E">
        <w:rPr>
          <w:rFonts w:ascii="LucidaGrande" w:hAnsi="LucidaGrande" w:cs="LucidaGrande"/>
          <w:color w:val="000000"/>
          <w:sz w:val="26"/>
          <w:szCs w:val="26"/>
        </w:rPr>
        <w:t xml:space="preserve">You </w:t>
      </w:r>
      <w:r w:rsidR="00F9279E" w:rsidRPr="00F9279E">
        <w:rPr>
          <w:rFonts w:ascii="LucidaGrande-Bold" w:hAnsi="LucidaGrande-Bold" w:cs="LucidaGrande-Bold"/>
          <w:b/>
          <w:bCs/>
          <w:color w:val="000000"/>
          <w:sz w:val="27"/>
          <w:szCs w:val="27"/>
        </w:rPr>
        <w:t xml:space="preserve">MUST </w:t>
      </w:r>
      <w:r w:rsidR="00F9279E" w:rsidRPr="00F9279E">
        <w:rPr>
          <w:rFonts w:ascii="LucidaGrande" w:hAnsi="LucidaGrande" w:cs="LucidaGrande"/>
          <w:color w:val="000000"/>
          <w:sz w:val="26"/>
          <w:szCs w:val="26"/>
        </w:rPr>
        <w:t>submit original receipts and will be reimbursed for</w:t>
      </w:r>
      <w:r w:rsidR="00F9279E"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="00F9279E" w:rsidRPr="00F9279E">
        <w:rPr>
          <w:rFonts w:ascii="LucidaGrande" w:hAnsi="LucidaGrande" w:cs="LucidaGrande"/>
          <w:color w:val="000000"/>
          <w:sz w:val="26"/>
          <w:szCs w:val="26"/>
        </w:rPr>
        <w:t>only what you spent.</w:t>
      </w:r>
    </w:p>
    <w:p w:rsidR="00F9279E" w:rsidRPr="00F9279E" w:rsidRDefault="00F9279E" w:rsidP="00F927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LucidaGrande" w:hAnsi="LucidaGrande" w:cs="LucidaGrande"/>
          <w:color w:val="000000"/>
          <w:sz w:val="26"/>
          <w:szCs w:val="26"/>
        </w:rPr>
      </w:pPr>
      <w:r w:rsidRPr="00F9279E">
        <w:rPr>
          <w:rFonts w:ascii="LucidaGrande" w:hAnsi="LucidaGrande" w:cs="LucidaGrande"/>
          <w:color w:val="000000"/>
          <w:sz w:val="26"/>
          <w:szCs w:val="26"/>
        </w:rPr>
        <w:t>Please note that the meal per diem is reduced to 75% on the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first and last day of travel.</w:t>
      </w:r>
    </w:p>
    <w:p w:rsidR="00F9279E" w:rsidRPr="00F9279E" w:rsidRDefault="00F9279E" w:rsidP="00F927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LucidaGrande" w:hAnsi="LucidaGrande" w:cs="LucidaGrande"/>
          <w:color w:val="000000"/>
          <w:sz w:val="26"/>
          <w:szCs w:val="26"/>
        </w:rPr>
      </w:pP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Tape </w:t>
      </w: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>all receipts for one day on one piece of letter-size</w:t>
      </w: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 xml:space="preserve"> </w:t>
      </w: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>paper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, write your name and the date the receipts were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obtained on the top of the page and circle the totals on the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receipts.</w:t>
      </w:r>
    </w:p>
    <w:p w:rsidR="00F9279E" w:rsidRPr="00F9279E" w:rsidRDefault="00F9279E" w:rsidP="00F927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LucidaGrande-Bold" w:hAnsi="LucidaGrande-Bold" w:cs="LucidaGrande-Bold"/>
          <w:b/>
          <w:bCs/>
          <w:color w:val="000000"/>
          <w:sz w:val="26"/>
          <w:szCs w:val="26"/>
        </w:rPr>
      </w:pPr>
      <w:r w:rsidRPr="00F9279E">
        <w:rPr>
          <w:rFonts w:ascii="LucidaGrande-Bold" w:hAnsi="LucidaGrande-Bold" w:cs="LucidaGrande-Bold"/>
          <w:b/>
          <w:bCs/>
          <w:color w:val="000000"/>
          <w:sz w:val="27"/>
          <w:szCs w:val="27"/>
        </w:rPr>
        <w:t>Do not use a highlighter on receipts and do not tape</w:t>
      </w:r>
      <w:r w:rsidRPr="00F9279E">
        <w:rPr>
          <w:rFonts w:ascii="LucidaGrande-Bold" w:hAnsi="LucidaGrande-Bold" w:cs="LucidaGrande-Bold"/>
          <w:b/>
          <w:bCs/>
          <w:color w:val="000000"/>
          <w:sz w:val="27"/>
          <w:szCs w:val="27"/>
        </w:rPr>
        <w:t xml:space="preserve"> </w:t>
      </w:r>
      <w:r w:rsidRPr="00F9279E">
        <w:rPr>
          <w:rFonts w:ascii="LucidaGrande-Bold" w:hAnsi="LucidaGrande-Bold" w:cs="LucidaGrande-Bold"/>
          <w:b/>
          <w:bCs/>
          <w:color w:val="000000"/>
          <w:sz w:val="27"/>
          <w:szCs w:val="27"/>
        </w:rPr>
        <w:t>over totals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. (Highlighters and tape can melt the ink on some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types of receipts making them unreadable). </w:t>
      </w: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>Unreadable</w:t>
      </w: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 xml:space="preserve"> </w:t>
      </w: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>receipts may not be reimbursed.</w:t>
      </w:r>
    </w:p>
    <w:p w:rsidR="00F9279E" w:rsidRDefault="00F9279E" w:rsidP="00A7074C">
      <w:pPr>
        <w:autoSpaceDE w:val="0"/>
        <w:autoSpaceDN w:val="0"/>
        <w:adjustRightInd w:val="0"/>
        <w:spacing w:after="240" w:line="240" w:lineRule="auto"/>
        <w:ind w:left="900" w:hanging="900"/>
        <w:contextualSpacing/>
        <w:rPr>
          <w:rFonts w:ascii="LucidaGrande" w:hAnsi="LucidaGrande" w:cs="LucidaGrande"/>
          <w:color w:val="000000"/>
          <w:sz w:val="27"/>
          <w:szCs w:val="27"/>
        </w:rPr>
      </w:pPr>
      <w:r>
        <w:rPr>
          <w:rFonts w:ascii="LucidaGrande" w:hAnsi="LucidaGrande" w:cs="LucidaGrande"/>
          <w:color w:val="000000"/>
          <w:sz w:val="27"/>
          <w:szCs w:val="27"/>
        </w:rPr>
        <w:t>NOTE: Please take care when taping your receipts. These</w:t>
      </w:r>
      <w:r>
        <w:rPr>
          <w:rFonts w:ascii="LucidaGrande" w:hAnsi="LucidaGrande" w:cs="LucidaGrande"/>
          <w:color w:val="000000"/>
          <w:sz w:val="27"/>
          <w:szCs w:val="27"/>
        </w:rPr>
        <w:t xml:space="preserve"> </w:t>
      </w:r>
      <w:r>
        <w:rPr>
          <w:rFonts w:ascii="LucidaGrande" w:hAnsi="LucidaGrande" w:cs="LucidaGrande"/>
          <w:color w:val="000000"/>
          <w:sz w:val="27"/>
          <w:szCs w:val="27"/>
        </w:rPr>
        <w:t>pages must be copied several times during the various stages</w:t>
      </w:r>
      <w:r>
        <w:rPr>
          <w:rFonts w:ascii="LucidaGrande" w:hAnsi="LucidaGrande" w:cs="LucidaGrande"/>
          <w:color w:val="000000"/>
          <w:sz w:val="27"/>
          <w:szCs w:val="27"/>
        </w:rPr>
        <w:t xml:space="preserve"> </w:t>
      </w:r>
      <w:r>
        <w:rPr>
          <w:rFonts w:ascii="LucidaGrande" w:hAnsi="LucidaGrande" w:cs="LucidaGrande"/>
          <w:color w:val="000000"/>
          <w:sz w:val="27"/>
          <w:szCs w:val="27"/>
        </w:rPr>
        <w:t>of processing, and if they get stuck in the document feeder,</w:t>
      </w:r>
      <w:r>
        <w:rPr>
          <w:rFonts w:ascii="LucidaGrande" w:hAnsi="LucidaGrande" w:cs="LucidaGrande"/>
          <w:color w:val="000000"/>
          <w:sz w:val="27"/>
          <w:szCs w:val="27"/>
        </w:rPr>
        <w:t xml:space="preserve"> </w:t>
      </w:r>
      <w:r>
        <w:rPr>
          <w:rFonts w:ascii="LucidaGrande" w:hAnsi="LucidaGrande" w:cs="LucidaGrande"/>
          <w:color w:val="000000"/>
          <w:sz w:val="27"/>
          <w:szCs w:val="27"/>
        </w:rPr>
        <w:t>there can be issues with losing receipts.</w:t>
      </w:r>
    </w:p>
    <w:p w:rsidR="00F9279E" w:rsidRPr="00F9279E" w:rsidRDefault="00F9279E" w:rsidP="00F92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LucidaGrande-Bold" w:hAnsi="LucidaGrande-Bold" w:cs="LucidaGrande-Bold"/>
          <w:b/>
          <w:bCs/>
          <w:color w:val="000000"/>
          <w:sz w:val="26"/>
          <w:szCs w:val="26"/>
        </w:rPr>
      </w:pP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>Please do not staple any of these documents together.</w:t>
      </w:r>
    </w:p>
    <w:p w:rsidR="00F9279E" w:rsidRPr="00F9279E" w:rsidRDefault="00F9279E" w:rsidP="00F92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LucidaGrande" w:hAnsi="LucidaGrande" w:cs="LucidaGrande"/>
          <w:color w:val="000000"/>
          <w:sz w:val="26"/>
          <w:szCs w:val="26"/>
        </w:rPr>
      </w:pPr>
      <w:r w:rsidRPr="00F9279E">
        <w:rPr>
          <w:rFonts w:ascii="LucidaGrande" w:hAnsi="LucidaGrande" w:cs="LucidaGrande"/>
          <w:color w:val="000000"/>
          <w:sz w:val="26"/>
          <w:szCs w:val="26"/>
        </w:rPr>
        <w:t>For faster processing, please follow all directions, double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check your math and ensure that your entire reimbursement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package can be put through the document feed on a copy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machine without catching on anything.</w:t>
      </w:r>
    </w:p>
    <w:p w:rsidR="00F9279E" w:rsidRPr="00F9279E" w:rsidRDefault="00F9279E" w:rsidP="00F92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LucidaGrande" w:hAnsi="LucidaGrande" w:cs="LucidaGrande"/>
          <w:color w:val="000000"/>
          <w:sz w:val="26"/>
          <w:szCs w:val="26"/>
        </w:rPr>
      </w:pP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 xml:space="preserve">Mail the original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to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Karen </w:t>
      </w:r>
      <w:proofErr w:type="spellStart"/>
      <w:r>
        <w:rPr>
          <w:rFonts w:ascii="LucidaGrande" w:hAnsi="LucidaGrande" w:cs="LucidaGrande"/>
          <w:color w:val="000000"/>
          <w:sz w:val="26"/>
          <w:szCs w:val="26"/>
        </w:rPr>
        <w:t>Allsbrook</w:t>
      </w:r>
      <w:proofErr w:type="spellEnd"/>
      <w:r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at:</w:t>
      </w:r>
    </w:p>
    <w:p w:rsidR="00F9279E" w:rsidRPr="00F9279E" w:rsidRDefault="00F9279E" w:rsidP="00F9279E">
      <w:pPr>
        <w:autoSpaceDE w:val="0"/>
        <w:autoSpaceDN w:val="0"/>
        <w:adjustRightInd w:val="0"/>
        <w:spacing w:after="240" w:line="240" w:lineRule="auto"/>
        <w:ind w:left="720"/>
        <w:contextualSpacing/>
        <w:rPr>
          <w:rFonts w:ascii="LucidaGrande" w:hAnsi="LucidaGrande" w:cs="LucidaGrande"/>
          <w:color w:val="000000"/>
          <w:sz w:val="26"/>
          <w:szCs w:val="26"/>
        </w:rPr>
      </w:pP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DEVELOP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National Program Office,</w:t>
      </w:r>
    </w:p>
    <w:p w:rsidR="00F9279E" w:rsidRPr="00F9279E" w:rsidRDefault="00F9279E" w:rsidP="00F9279E">
      <w:pPr>
        <w:autoSpaceDE w:val="0"/>
        <w:autoSpaceDN w:val="0"/>
        <w:adjustRightInd w:val="0"/>
        <w:spacing w:after="240" w:line="240" w:lineRule="auto"/>
        <w:ind w:left="720"/>
        <w:contextualSpacing/>
        <w:rPr>
          <w:rFonts w:ascii="LucidaGrande" w:hAnsi="LucidaGrande" w:cs="LucidaGrande"/>
          <w:color w:val="000000"/>
          <w:sz w:val="26"/>
          <w:szCs w:val="26"/>
        </w:rPr>
      </w:pPr>
      <w:r w:rsidRPr="00F9279E">
        <w:rPr>
          <w:rFonts w:ascii="LucidaGrande" w:hAnsi="LucidaGrande" w:cs="LucidaGrande"/>
          <w:color w:val="000000"/>
          <w:sz w:val="26"/>
          <w:szCs w:val="26"/>
        </w:rPr>
        <w:t>Langley Research Center</w:t>
      </w:r>
    </w:p>
    <w:p w:rsidR="00F9279E" w:rsidRPr="00F9279E" w:rsidRDefault="00F9279E" w:rsidP="00F9279E">
      <w:pPr>
        <w:autoSpaceDE w:val="0"/>
        <w:autoSpaceDN w:val="0"/>
        <w:adjustRightInd w:val="0"/>
        <w:spacing w:after="240" w:line="240" w:lineRule="auto"/>
        <w:ind w:left="720"/>
        <w:contextualSpacing/>
        <w:rPr>
          <w:rFonts w:ascii="LucidaGrande" w:hAnsi="LucidaGrande" w:cs="LucidaGrande"/>
          <w:color w:val="000000"/>
          <w:sz w:val="26"/>
          <w:szCs w:val="26"/>
        </w:rPr>
      </w:pPr>
      <w:r w:rsidRPr="00F9279E">
        <w:rPr>
          <w:rFonts w:ascii="LucidaGrande" w:hAnsi="LucidaGrande" w:cs="LucidaGrande"/>
          <w:color w:val="000000"/>
          <w:sz w:val="26"/>
          <w:szCs w:val="26"/>
        </w:rPr>
        <w:t>MS 307</w:t>
      </w:r>
    </w:p>
    <w:p w:rsidR="00F9279E" w:rsidRPr="00F9279E" w:rsidRDefault="00F9279E" w:rsidP="00F9279E">
      <w:pPr>
        <w:autoSpaceDE w:val="0"/>
        <w:autoSpaceDN w:val="0"/>
        <w:adjustRightInd w:val="0"/>
        <w:spacing w:after="240" w:line="240" w:lineRule="auto"/>
        <w:ind w:left="720"/>
        <w:contextualSpacing/>
        <w:rPr>
          <w:rFonts w:ascii="LucidaGrande" w:hAnsi="LucidaGrande" w:cs="LucidaGrande"/>
          <w:color w:val="000000"/>
          <w:sz w:val="26"/>
          <w:szCs w:val="26"/>
        </w:rPr>
      </w:pPr>
      <w:r w:rsidRPr="00F9279E">
        <w:rPr>
          <w:rFonts w:ascii="LucidaGrande" w:hAnsi="LucidaGrande" w:cs="LucidaGrande"/>
          <w:color w:val="000000"/>
          <w:sz w:val="26"/>
          <w:szCs w:val="26"/>
        </w:rPr>
        <w:t>Hampton, VA 23681</w:t>
      </w:r>
    </w:p>
    <w:p w:rsidR="00F9279E" w:rsidRPr="00F9279E" w:rsidRDefault="00F9279E" w:rsidP="00F92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LucidaGrande" w:hAnsi="LucidaGrande" w:cs="LucidaGrande"/>
          <w:color w:val="000000"/>
          <w:sz w:val="26"/>
          <w:szCs w:val="26"/>
        </w:rPr>
      </w:pPr>
      <w:r w:rsidRPr="00F9279E">
        <w:rPr>
          <w:rFonts w:ascii="LucidaGrande" w:hAnsi="LucidaGrande" w:cs="LucidaGrande"/>
          <w:color w:val="000000"/>
          <w:sz w:val="26"/>
          <w:szCs w:val="26"/>
        </w:rPr>
        <w:t>It is recommended that you keep a copy of your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reimbursement package until you have received your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reimbursement.</w:t>
      </w:r>
    </w:p>
    <w:p w:rsidR="00F9279E" w:rsidRPr="00F9279E" w:rsidRDefault="00F9279E" w:rsidP="00F92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LucidaGrande-Bold" w:hAnsi="LucidaGrande-Bold" w:cs="LucidaGrande-Bold"/>
          <w:b/>
          <w:bCs/>
          <w:color w:val="000000"/>
          <w:sz w:val="26"/>
          <w:szCs w:val="26"/>
        </w:rPr>
      </w:pP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>Reimbursements submitted that do not follow these</w:t>
      </w: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 xml:space="preserve"> </w:t>
      </w:r>
      <w:r w:rsidRPr="00F9279E">
        <w:rPr>
          <w:rFonts w:ascii="LucidaGrande-Bold" w:hAnsi="LucidaGrande-Bold" w:cs="LucidaGrande-Bold"/>
          <w:b/>
          <w:bCs/>
          <w:color w:val="000000"/>
          <w:sz w:val="26"/>
          <w:szCs w:val="26"/>
        </w:rPr>
        <w:t>instructions will be returned to the student to redo.</w:t>
      </w:r>
    </w:p>
    <w:p w:rsidR="00D702DA" w:rsidRDefault="00F9279E" w:rsidP="00F92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</w:pP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If you have any questions, please contact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Karen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 at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hyperlink r:id="rId5" w:history="1">
        <w:r w:rsidR="00A7074C">
          <w:rPr>
            <w:rStyle w:val="Hyperlink"/>
            <w:rFonts w:ascii="LucidaGrande" w:hAnsi="LucidaGrande" w:cs="LucidaGrande"/>
            <w:sz w:val="26"/>
            <w:szCs w:val="26"/>
          </w:rPr>
          <w:t>Karen.Allsbrook@nasa.gov</w:t>
        </w:r>
      </w:hyperlink>
      <w:r w:rsidR="00A7074C">
        <w:rPr>
          <w:rFonts w:ascii="LucidaGrande" w:hAnsi="LucidaGrande" w:cs="LucidaGrande"/>
          <w:color w:val="000000"/>
          <w:sz w:val="26"/>
          <w:szCs w:val="26"/>
        </w:rPr>
        <w:t xml:space="preserve"> 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or 757.864.</w:t>
      </w:r>
      <w:r w:rsidRPr="00F9279E">
        <w:rPr>
          <w:rFonts w:ascii="LucidaGrande" w:hAnsi="LucidaGrande" w:cs="LucidaGrande"/>
          <w:color w:val="000000"/>
          <w:sz w:val="26"/>
          <w:szCs w:val="26"/>
        </w:rPr>
        <w:t>1276</w:t>
      </w:r>
    </w:p>
    <w:sectPr w:rsidR="00D702DA" w:rsidSect="00F9279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Grand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0568"/>
    <w:multiLevelType w:val="hybridMultilevel"/>
    <w:tmpl w:val="10B4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2A29"/>
    <w:multiLevelType w:val="hybridMultilevel"/>
    <w:tmpl w:val="64C2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34670"/>
    <w:multiLevelType w:val="hybridMultilevel"/>
    <w:tmpl w:val="0220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9E"/>
    <w:rsid w:val="00A7074C"/>
    <w:rsid w:val="00AB2CB4"/>
    <w:rsid w:val="00D702DA"/>
    <w:rsid w:val="00F9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AEFFF-CFD9-46B4-87E2-DF188625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n.Allsbrook@nas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Tindell, Jennifer (LARC-E3)[Science Systems &amp; Applications Inc (LaRC DEVELOP)]</dc:creator>
  <cp:keywords/>
  <dc:description/>
  <cp:lastModifiedBy>Tindell, Jennifer (LARC-E3)[Science Systems &amp; Applications Inc (LaRC DEVELOP)]</cp:lastModifiedBy>
  <cp:revision>2</cp:revision>
  <dcterms:created xsi:type="dcterms:W3CDTF">2015-09-01T18:16:00Z</dcterms:created>
  <dcterms:modified xsi:type="dcterms:W3CDTF">2015-09-01T18:16:00Z</dcterms:modified>
</cp:coreProperties>
</file>