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08051" w14:textId="2D718F85" w:rsidR="749C7068" w:rsidRDefault="749C7068" w:rsidP="13CC9997">
      <w:pPr>
        <w:tabs>
          <w:tab w:val="left" w:pos="7329"/>
        </w:tabs>
        <w:spacing w:after="0" w:line="240" w:lineRule="auto"/>
        <w:jc w:val="right"/>
        <w:rPr>
          <w:rFonts w:ascii="Garamond" w:hAnsi="Garamond" w:cs="Arial"/>
          <w:sz w:val="40"/>
          <w:szCs w:val="40"/>
        </w:rPr>
      </w:pPr>
      <w:r w:rsidRPr="13CC9997">
        <w:rPr>
          <w:rFonts w:ascii="Garamond" w:hAnsi="Garamond" w:cs="Arial"/>
          <w:sz w:val="40"/>
          <w:szCs w:val="40"/>
        </w:rPr>
        <w:t>Haiti Agriculture II</w:t>
      </w:r>
    </w:p>
    <w:p w14:paraId="2BF46E50" w14:textId="3B8C2FC9" w:rsidR="749C7068" w:rsidRDefault="749C7068" w:rsidP="749C7068">
      <w:pPr>
        <w:spacing w:after="0" w:line="240" w:lineRule="auto"/>
        <w:jc w:val="right"/>
      </w:pPr>
      <w:r w:rsidRPr="46F94A36">
        <w:rPr>
          <w:rFonts w:ascii="Garamond" w:hAnsi="Garamond" w:cs="Arial"/>
          <w:sz w:val="28"/>
          <w:szCs w:val="28"/>
        </w:rPr>
        <w:t>Evaluating the Success of Reforestation Practices in Haiti</w:t>
      </w:r>
    </w:p>
    <w:p w14:paraId="0F963EE5" w14:textId="44EBD2E4" w:rsidR="009830D6" w:rsidRPr="0066138C" w:rsidRDefault="009830D6" w:rsidP="46F94A36">
      <w:pPr>
        <w:spacing w:after="0" w:line="240" w:lineRule="auto"/>
        <w:jc w:val="right"/>
        <w:rPr>
          <w:rFonts w:ascii="Garamond" w:hAnsi="Garamond" w:cs="Arial"/>
          <w:sz w:val="28"/>
          <w:szCs w:val="28"/>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953E700">
      <w:pPr>
        <w:spacing w:after="0" w:line="240" w:lineRule="auto"/>
        <w:rPr>
          <w:rFonts w:ascii="Garamond" w:hAnsi="Garamond" w:cs="Arial"/>
          <w:sz w:val="32"/>
          <w:szCs w:val="32"/>
        </w:rPr>
      </w:pPr>
    </w:p>
    <w:p w14:paraId="2A91BFEF" w14:textId="77777777" w:rsidR="00E578D6" w:rsidRPr="0066138C" w:rsidRDefault="00E578D6" w:rsidP="0953E700">
      <w:pPr>
        <w:spacing w:after="0" w:line="240" w:lineRule="auto"/>
        <w:rPr>
          <w:rFonts w:ascii="Garamond" w:hAnsi="Garamond" w:cs="Arial"/>
          <w:sz w:val="32"/>
          <w:szCs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57AC4BC">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30A27F97" w:rsidR="00916AAB" w:rsidRPr="0066138C" w:rsidRDefault="00BA41F7" w:rsidP="0C2E50DE">
      <w:pPr>
        <w:spacing w:after="0" w:line="240" w:lineRule="auto"/>
        <w:jc w:val="center"/>
        <w:rPr>
          <w:rFonts w:ascii="Garamond" w:hAnsi="Garamond" w:cs="Arial"/>
          <w:sz w:val="28"/>
          <w:szCs w:val="28"/>
        </w:rPr>
      </w:pPr>
      <w:r w:rsidRPr="0C2E50DE">
        <w:rPr>
          <w:rFonts w:ascii="Garamond" w:hAnsi="Garamond" w:cs="Arial"/>
          <w:sz w:val="28"/>
          <w:szCs w:val="28"/>
        </w:rPr>
        <w:t xml:space="preserve">Final </w:t>
      </w:r>
      <w:r w:rsidR="009A20ED" w:rsidRPr="0C2E50DE">
        <w:rPr>
          <w:rFonts w:ascii="Garamond" w:hAnsi="Garamond" w:cs="Arial"/>
          <w:sz w:val="28"/>
          <w:szCs w:val="28"/>
        </w:rPr>
        <w:t>–</w:t>
      </w:r>
      <w:r w:rsidR="000D5104" w:rsidRPr="0C2E50DE">
        <w:rPr>
          <w:rFonts w:ascii="Garamond" w:hAnsi="Garamond" w:cs="Arial"/>
          <w:sz w:val="28"/>
          <w:szCs w:val="28"/>
        </w:rPr>
        <w:t xml:space="preserve"> August 12</w:t>
      </w:r>
      <w:r w:rsidR="000D5104" w:rsidRPr="0C2E50DE">
        <w:rPr>
          <w:rFonts w:ascii="Garamond" w:hAnsi="Garamond" w:cs="Arial"/>
          <w:sz w:val="28"/>
          <w:szCs w:val="28"/>
          <w:vertAlign w:val="superscript"/>
        </w:rPr>
        <w:t>th</w:t>
      </w:r>
      <w:r w:rsidR="000D5104" w:rsidRPr="0C2E50DE">
        <w:rPr>
          <w:rFonts w:ascii="Garamond" w:hAnsi="Garamond" w:cs="Arial"/>
          <w:sz w:val="28"/>
          <w:szCs w:val="28"/>
        </w:rPr>
        <w:t>,</w:t>
      </w:r>
      <w:r w:rsidR="00A2773A" w:rsidRPr="0C2E50DE">
        <w:rPr>
          <w:rFonts w:ascii="Garamond" w:hAnsi="Garamond" w:cs="Arial"/>
          <w:sz w:val="28"/>
          <w:szCs w:val="28"/>
        </w:rPr>
        <w:t xml:space="preserve"> </w:t>
      </w:r>
      <w:r w:rsidR="00A84352" w:rsidRPr="0C2E50DE">
        <w:rPr>
          <w:rFonts w:ascii="Garamond" w:hAnsi="Garamond" w:cs="Arial"/>
          <w:sz w:val="28"/>
          <w:szCs w:val="28"/>
        </w:rPr>
        <w:t>202</w:t>
      </w:r>
      <w:r w:rsidR="729F00F7" w:rsidRPr="0C2E50DE">
        <w:rPr>
          <w:rFonts w:ascii="Garamond" w:hAnsi="Garamond" w:cs="Arial"/>
          <w:sz w:val="28"/>
          <w:szCs w:val="28"/>
        </w:rPr>
        <w:t>2</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651AA034" w:rsidR="0041150E" w:rsidRPr="004D75CF" w:rsidRDefault="2D4F35C6" w:rsidP="22BBD82C">
      <w:pPr>
        <w:spacing w:after="0" w:line="240" w:lineRule="auto"/>
        <w:jc w:val="center"/>
        <w:rPr>
          <w:rFonts w:ascii="Garamond" w:hAnsi="Garamond" w:cs="Arial"/>
          <w:sz w:val="20"/>
          <w:szCs w:val="20"/>
        </w:rPr>
      </w:pPr>
      <w:r w:rsidRPr="704D8419">
        <w:rPr>
          <w:rFonts w:ascii="Garamond" w:hAnsi="Garamond" w:cs="Arial"/>
          <w:sz w:val="20"/>
          <w:szCs w:val="20"/>
        </w:rPr>
        <w:t xml:space="preserve">Kelli Roberts </w:t>
      </w:r>
      <w:r w:rsidR="7A600EC6" w:rsidRPr="704D8419">
        <w:rPr>
          <w:rFonts w:ascii="Garamond" w:hAnsi="Garamond" w:cs="Arial"/>
          <w:sz w:val="20"/>
          <w:szCs w:val="20"/>
        </w:rPr>
        <w:t>(Project L</w:t>
      </w:r>
      <w:r w:rsidR="700F17E8" w:rsidRPr="704D8419">
        <w:rPr>
          <w:rFonts w:ascii="Garamond" w:hAnsi="Garamond" w:cs="Arial"/>
          <w:sz w:val="20"/>
          <w:szCs w:val="20"/>
        </w:rPr>
        <w:t>ead)</w:t>
      </w:r>
    </w:p>
    <w:p w14:paraId="51EBA91F" w14:textId="1EB95F95" w:rsidR="00FC670A" w:rsidRPr="004D75CF" w:rsidRDefault="34C470A4" w:rsidP="704D8419">
      <w:pPr>
        <w:spacing w:after="0" w:line="240" w:lineRule="auto"/>
        <w:jc w:val="center"/>
        <w:rPr>
          <w:rFonts w:ascii="Garamond" w:hAnsi="Garamond" w:cs="Arial"/>
          <w:sz w:val="20"/>
          <w:szCs w:val="20"/>
        </w:rPr>
      </w:pPr>
      <w:r w:rsidRPr="704D8419">
        <w:rPr>
          <w:rFonts w:ascii="Garamond" w:hAnsi="Garamond" w:cs="Arial"/>
          <w:sz w:val="20"/>
          <w:szCs w:val="20"/>
        </w:rPr>
        <w:t>Monique Howlett</w:t>
      </w:r>
    </w:p>
    <w:p w14:paraId="1A1C016F" w14:textId="321A2861" w:rsidR="34C470A4" w:rsidRDefault="34C470A4" w:rsidP="704D8419">
      <w:pPr>
        <w:spacing w:after="0" w:line="240" w:lineRule="auto"/>
        <w:jc w:val="center"/>
        <w:rPr>
          <w:rFonts w:ascii="Garamond" w:hAnsi="Garamond" w:cs="Arial"/>
          <w:sz w:val="20"/>
          <w:szCs w:val="20"/>
        </w:rPr>
      </w:pPr>
      <w:r w:rsidRPr="627F53C5">
        <w:rPr>
          <w:rFonts w:ascii="Garamond" w:hAnsi="Garamond" w:cs="Arial"/>
          <w:sz w:val="20"/>
          <w:szCs w:val="20"/>
        </w:rPr>
        <w:t>Justin Meyer</w:t>
      </w:r>
    </w:p>
    <w:p w14:paraId="2A222472" w14:textId="45CAA48D" w:rsidR="34C470A4" w:rsidRDefault="34C470A4" w:rsidP="704D8419">
      <w:pPr>
        <w:spacing w:after="0" w:line="240" w:lineRule="auto"/>
        <w:jc w:val="center"/>
        <w:rPr>
          <w:rFonts w:ascii="Garamond" w:hAnsi="Garamond" w:cs="Arial"/>
          <w:sz w:val="20"/>
          <w:szCs w:val="20"/>
        </w:rPr>
      </w:pPr>
      <w:r w:rsidRPr="704D8419">
        <w:rPr>
          <w:rFonts w:ascii="Garamond" w:hAnsi="Garamond" w:cs="Arial"/>
          <w:sz w:val="20"/>
          <w:szCs w:val="20"/>
        </w:rPr>
        <w:t>Rajneesh Sharma</w:t>
      </w:r>
    </w:p>
    <w:p w14:paraId="0FF1E1A7" w14:textId="2BF167F2" w:rsidR="704D8419" w:rsidRDefault="704D8419" w:rsidP="704D8419">
      <w:pPr>
        <w:spacing w:after="0" w:line="240" w:lineRule="auto"/>
        <w:jc w:val="center"/>
        <w:rPr>
          <w:rFonts w:ascii="Garamond" w:hAnsi="Garamond" w:cs="Arial"/>
          <w:sz w:val="20"/>
          <w:szCs w:val="20"/>
        </w:rPr>
      </w:pPr>
    </w:p>
    <w:p w14:paraId="58C3E2E7" w14:textId="647F2E1A" w:rsidR="00FC670A" w:rsidRDefault="00FC670A" w:rsidP="5194B80A">
      <w:pPr>
        <w:spacing w:after="0" w:line="240" w:lineRule="auto"/>
        <w:jc w:val="center"/>
        <w:rPr>
          <w:rFonts w:ascii="Garamond" w:hAnsi="Garamond" w:cs="Arial"/>
          <w:sz w:val="20"/>
          <w:szCs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75E4AF48" w14:textId="2EC5B35E" w:rsidR="00057252" w:rsidRPr="00057252" w:rsidRDefault="25045489" w:rsidP="56B2B8F2">
      <w:pPr>
        <w:spacing w:after="0" w:line="240" w:lineRule="auto"/>
        <w:jc w:val="center"/>
        <w:rPr>
          <w:rFonts w:ascii="Garamond" w:hAnsi="Garamond" w:cs="Arial"/>
          <w:sz w:val="20"/>
          <w:szCs w:val="20"/>
        </w:rPr>
      </w:pPr>
      <w:r w:rsidRPr="704D8419">
        <w:rPr>
          <w:rFonts w:ascii="Garamond" w:hAnsi="Garamond" w:cs="Arial"/>
          <w:sz w:val="20"/>
          <w:szCs w:val="20"/>
        </w:rPr>
        <w:t>Dr. Marguerite Madden, University of Georgia, Center for Geospatial Research (Science Advisor)</w:t>
      </w:r>
    </w:p>
    <w:p w14:paraId="612541C9" w14:textId="4C3639F5" w:rsidR="00057252" w:rsidRPr="00057252" w:rsidRDefault="25045489" w:rsidP="56B2B8F2">
      <w:pPr>
        <w:spacing w:after="0" w:line="240" w:lineRule="auto"/>
        <w:jc w:val="center"/>
        <w:rPr>
          <w:rFonts w:ascii="Garamond" w:hAnsi="Garamond" w:cs="Arial"/>
          <w:sz w:val="20"/>
          <w:szCs w:val="20"/>
        </w:rPr>
      </w:pPr>
      <w:r w:rsidRPr="704D8419">
        <w:rPr>
          <w:rFonts w:ascii="Garamond" w:hAnsi="Garamond" w:cs="Arial"/>
          <w:sz w:val="20"/>
          <w:szCs w:val="20"/>
        </w:rPr>
        <w:t xml:space="preserve">Dr. Kunwar Singh, William </w:t>
      </w:r>
      <w:r w:rsidR="005D21C8">
        <w:rPr>
          <w:rFonts w:ascii="Garamond" w:hAnsi="Garamond" w:cs="Arial"/>
          <w:sz w:val="20"/>
          <w:szCs w:val="20"/>
        </w:rPr>
        <w:t>and</w:t>
      </w:r>
      <w:r w:rsidRPr="704D8419">
        <w:rPr>
          <w:rFonts w:ascii="Garamond" w:hAnsi="Garamond" w:cs="Arial"/>
          <w:sz w:val="20"/>
          <w:szCs w:val="20"/>
        </w:rPr>
        <w:t xml:space="preserve"> Mary, </w:t>
      </w:r>
      <w:proofErr w:type="spellStart"/>
      <w:r w:rsidRPr="704D8419">
        <w:rPr>
          <w:rFonts w:ascii="Garamond" w:hAnsi="Garamond" w:cs="Arial"/>
          <w:sz w:val="20"/>
          <w:szCs w:val="20"/>
        </w:rPr>
        <w:t>AidData</w:t>
      </w:r>
      <w:proofErr w:type="spellEnd"/>
      <w:r w:rsidRPr="704D8419">
        <w:rPr>
          <w:rFonts w:ascii="Garamond" w:hAnsi="Garamond" w:cs="Arial"/>
          <w:sz w:val="20"/>
          <w:szCs w:val="20"/>
        </w:rPr>
        <w:t>, Global Research Institute (Science Advisor) </w:t>
      </w:r>
    </w:p>
    <w:p w14:paraId="20DDFCF1" w14:textId="77777777" w:rsidR="00FC670A" w:rsidRPr="004D75CF" w:rsidRDefault="00FC670A" w:rsidP="0066138C">
      <w:pPr>
        <w:spacing w:after="0" w:line="240" w:lineRule="auto"/>
        <w:jc w:val="center"/>
        <w:rPr>
          <w:rFonts w:ascii="Garamond" w:hAnsi="Garamond" w:cs="Arial"/>
          <w:sz w:val="20"/>
        </w:rPr>
      </w:pPr>
    </w:p>
    <w:p w14:paraId="7F3D67F6" w14:textId="6C7BFC55" w:rsidR="00FC670A" w:rsidRPr="00611ACB" w:rsidRDefault="00FC670A" w:rsidP="0066138C">
      <w:pPr>
        <w:spacing w:after="0" w:line="240" w:lineRule="auto"/>
        <w:jc w:val="center"/>
        <w:rPr>
          <w:rFonts w:ascii="Garamond" w:hAnsi="Garamond" w:cs="Arial"/>
          <w:b/>
          <w:i/>
          <w:sz w:val="20"/>
          <w:szCs w:val="20"/>
        </w:rPr>
      </w:pPr>
      <w:r w:rsidRPr="53329766">
        <w:rPr>
          <w:rFonts w:ascii="Garamond" w:hAnsi="Garamond" w:cs="Arial"/>
          <w:b/>
          <w:i/>
          <w:sz w:val="20"/>
          <w:szCs w:val="20"/>
        </w:rPr>
        <w:t>Previous Contributors:</w:t>
      </w:r>
    </w:p>
    <w:p w14:paraId="2A4DB981" w14:textId="7FF7BCFA" w:rsidR="001A2C58" w:rsidRPr="001A2C58" w:rsidRDefault="22FA9663" w:rsidP="704D8419">
      <w:pPr>
        <w:spacing w:after="0" w:line="240" w:lineRule="auto"/>
        <w:jc w:val="center"/>
        <w:rPr>
          <w:rFonts w:ascii="Garamond" w:hAnsi="Garamond" w:cs="Arial"/>
          <w:sz w:val="20"/>
          <w:szCs w:val="20"/>
        </w:rPr>
      </w:pPr>
      <w:r w:rsidRPr="704D8419">
        <w:rPr>
          <w:rFonts w:ascii="Garamond" w:hAnsi="Garamond" w:cs="Arial"/>
          <w:sz w:val="20"/>
          <w:szCs w:val="20"/>
        </w:rPr>
        <w:t>Ilan Bubb</w:t>
      </w:r>
    </w:p>
    <w:p w14:paraId="5D8703A9" w14:textId="7C0F89CC" w:rsidR="22FA9663" w:rsidRDefault="22FA9663" w:rsidP="704D8419">
      <w:pPr>
        <w:spacing w:after="0" w:line="240" w:lineRule="auto"/>
        <w:jc w:val="center"/>
        <w:rPr>
          <w:rFonts w:ascii="Garamond" w:hAnsi="Garamond" w:cs="Arial"/>
          <w:sz w:val="20"/>
          <w:szCs w:val="20"/>
        </w:rPr>
      </w:pPr>
      <w:r w:rsidRPr="704D8419">
        <w:rPr>
          <w:rFonts w:ascii="Garamond" w:hAnsi="Garamond" w:cs="Arial"/>
          <w:sz w:val="20"/>
          <w:szCs w:val="20"/>
        </w:rPr>
        <w:t>Nohemi Huanca-Nunez</w:t>
      </w:r>
    </w:p>
    <w:p w14:paraId="02D24F8D" w14:textId="5D6A286C" w:rsidR="001A2C58" w:rsidRPr="001A2C58" w:rsidRDefault="001A2C58" w:rsidP="001A2C58">
      <w:pPr>
        <w:spacing w:after="0" w:line="240" w:lineRule="auto"/>
        <w:jc w:val="center"/>
        <w:rPr>
          <w:rFonts w:ascii="Garamond" w:hAnsi="Garamond" w:cs="Arial"/>
          <w:sz w:val="20"/>
        </w:rPr>
      </w:pPr>
      <w:r w:rsidRPr="001A2C58">
        <w:rPr>
          <w:rFonts w:ascii="Garamond" w:hAnsi="Garamond" w:cs="Arial"/>
          <w:sz w:val="20"/>
        </w:rPr>
        <w:t>Taylor Simkins</w:t>
      </w:r>
    </w:p>
    <w:p w14:paraId="2558426B" w14:textId="2DE27F02" w:rsidR="0064280B" w:rsidRPr="0066138C" w:rsidRDefault="0064280B" w:rsidP="704D8419">
      <w:pPr>
        <w:spacing w:after="0" w:line="240" w:lineRule="auto"/>
        <w:jc w:val="center"/>
        <w:rPr>
          <w:rFonts w:ascii="Garamond" w:hAnsi="Garamond" w:cs="Arial"/>
          <w:sz w:val="20"/>
          <w:szCs w:val="20"/>
        </w:rPr>
      </w:pPr>
      <w:r w:rsidRPr="704D8419">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6EC573AD">
        <w:rPr>
          <w:rFonts w:ascii="Garamond" w:hAnsi="Garamond"/>
        </w:rPr>
        <w:lastRenderedPageBreak/>
        <w:t>1</w:t>
      </w:r>
      <w:r w:rsidR="008B7071" w:rsidRPr="6EC573AD">
        <w:rPr>
          <w:rFonts w:ascii="Garamond" w:hAnsi="Garamond"/>
        </w:rPr>
        <w:t xml:space="preserve">. </w:t>
      </w:r>
      <w:r w:rsidR="007E508C" w:rsidRPr="6EC573AD">
        <w:rPr>
          <w:rFonts w:ascii="Garamond" w:hAnsi="Garamond"/>
        </w:rPr>
        <w:t>Abstract</w:t>
      </w:r>
    </w:p>
    <w:p w14:paraId="726F8645" w14:textId="6DC28E79" w:rsidR="5194B80A" w:rsidRDefault="5194B80A" w:rsidP="6EC573AD">
      <w:pPr>
        <w:spacing w:after="0" w:line="240" w:lineRule="auto"/>
        <w:rPr>
          <w:rStyle w:val="normaltextrun"/>
          <w:rFonts w:ascii="Garamond" w:eastAsia="Garamond" w:hAnsi="Garamond" w:cs="Garamond"/>
          <w:color w:val="000000" w:themeColor="text1"/>
        </w:rPr>
      </w:pPr>
      <w:r w:rsidRPr="6EC573AD">
        <w:rPr>
          <w:rFonts w:ascii="Garamond" w:eastAsia="Garamond" w:hAnsi="Garamond" w:cs="Garamond"/>
          <w:color w:val="000000" w:themeColor="text1"/>
        </w:rPr>
        <w:t xml:space="preserve">The Caribbean country of Haiti has an extensive history of deforestation and environmental degradation stemming from French colonization. Over the past 33 years, the Haiti Reforestation Partnership (HRP) and their partners, Comprehensive Development Program (CODEP), have planted approximately 15.52 million trees. However, these efforts lacked scientific guidance to ensure successful forest stand survival. The NASA DEVELOP team partnered with the HRP to create a habitat suitability model (HSM) by using </w:t>
      </w:r>
      <w:proofErr w:type="spellStart"/>
      <w:r w:rsidRPr="6EC573AD">
        <w:rPr>
          <w:rFonts w:ascii="Garamond" w:eastAsia="Garamond" w:hAnsi="Garamond" w:cs="Garamond"/>
          <w:color w:val="000000" w:themeColor="text1"/>
        </w:rPr>
        <w:t>PlanetScope</w:t>
      </w:r>
      <w:proofErr w:type="spellEnd"/>
      <w:r w:rsidRPr="6EC573AD">
        <w:rPr>
          <w:rFonts w:ascii="Garamond" w:eastAsia="Garamond" w:hAnsi="Garamond" w:cs="Garamond"/>
          <w:color w:val="000000" w:themeColor="text1"/>
        </w:rPr>
        <w:t xml:space="preserve"> and Sentinel-2 Multispectral Instrument (MSI) imagery. The team also incorporated Landsat 8 and 9 OLI surface temperature, Centre National de </w:t>
      </w:r>
      <w:proofErr w:type="spellStart"/>
      <w:r w:rsidRPr="6EC573AD">
        <w:rPr>
          <w:rFonts w:ascii="Garamond" w:eastAsia="Garamond" w:hAnsi="Garamond" w:cs="Garamond"/>
          <w:color w:val="000000" w:themeColor="text1"/>
        </w:rPr>
        <w:t>L’Information</w:t>
      </w:r>
      <w:proofErr w:type="spellEnd"/>
      <w:r w:rsidRPr="6EC573AD">
        <w:rPr>
          <w:rFonts w:ascii="Garamond" w:eastAsia="Garamond" w:hAnsi="Garamond" w:cs="Garamond"/>
          <w:color w:val="000000" w:themeColor="text1"/>
        </w:rPr>
        <w:t xml:space="preserve"> Geo-</w:t>
      </w:r>
      <w:proofErr w:type="spellStart"/>
      <w:r w:rsidRPr="6EC573AD">
        <w:rPr>
          <w:rFonts w:ascii="Garamond" w:eastAsia="Garamond" w:hAnsi="Garamond" w:cs="Garamond"/>
          <w:color w:val="000000" w:themeColor="text1"/>
        </w:rPr>
        <w:t>Spatiale</w:t>
      </w:r>
      <w:proofErr w:type="spellEnd"/>
      <w:r w:rsidRPr="6EC573AD">
        <w:rPr>
          <w:rFonts w:ascii="Garamond" w:eastAsia="Garamond" w:hAnsi="Garamond" w:cs="Garamond"/>
          <w:color w:val="000000" w:themeColor="text1"/>
        </w:rPr>
        <w:t xml:space="preserve"> (CNIGS)</w:t>
      </w:r>
      <w:r w:rsidRPr="6EC573AD">
        <w:rPr>
          <w:rStyle w:val="normaltextrun"/>
          <w:rFonts w:ascii="Garamond" w:eastAsia="Garamond" w:hAnsi="Garamond" w:cs="Garamond"/>
          <w:strike/>
          <w:color w:val="000000" w:themeColor="text1"/>
        </w:rPr>
        <w:t xml:space="preserve"> </w:t>
      </w:r>
      <w:r w:rsidRPr="6EC573AD">
        <w:rPr>
          <w:rStyle w:val="normaltextrun"/>
          <w:rFonts w:ascii="Garamond" w:eastAsia="Garamond" w:hAnsi="Garamond" w:cs="Garamond"/>
          <w:color w:val="000000" w:themeColor="text1"/>
        </w:rPr>
        <w:t xml:space="preserve">Airborne Lidar, and ancillary datasets to analyze areas suitable for future reforestation efforts. The habitat model suggested locations with higher forest stand survival based on topography, soil health, climate, and feasibility to access suggested locations. </w:t>
      </w:r>
      <w:r w:rsidR="005737C6" w:rsidRPr="6EC573AD">
        <w:rPr>
          <w:rStyle w:val="normaltextrun"/>
          <w:rFonts w:ascii="Garamond" w:eastAsia="Garamond" w:hAnsi="Garamond" w:cs="Garamond"/>
          <w:color w:val="000000" w:themeColor="text1"/>
        </w:rPr>
        <w:t>We</w:t>
      </w:r>
      <w:r w:rsidRPr="6EC573AD">
        <w:rPr>
          <w:rStyle w:val="normaltextrun"/>
          <w:rFonts w:ascii="Garamond" w:eastAsia="Garamond" w:hAnsi="Garamond" w:cs="Garamond"/>
          <w:color w:val="000000" w:themeColor="text1"/>
        </w:rPr>
        <w:t xml:space="preserve"> confirmed the HSM through a cross-analyzation of high enhanced vegetation index (EVI) values. Areas with lower EVI values and higher suitability based on the HSM were suggested for future planting as they lack well-established forest </w:t>
      </w:r>
      <w:r w:rsidR="004C7306" w:rsidRPr="6EC573AD">
        <w:rPr>
          <w:rStyle w:val="normaltextrun"/>
          <w:rFonts w:ascii="Garamond" w:eastAsia="Garamond" w:hAnsi="Garamond" w:cs="Garamond"/>
          <w:color w:val="000000" w:themeColor="text1"/>
        </w:rPr>
        <w:t>stands but</w:t>
      </w:r>
      <w:r w:rsidRPr="6EC573AD">
        <w:rPr>
          <w:rStyle w:val="normaltextrun"/>
          <w:rFonts w:ascii="Garamond" w:eastAsia="Garamond" w:hAnsi="Garamond" w:cs="Garamond"/>
          <w:color w:val="000000" w:themeColor="text1"/>
        </w:rPr>
        <w:t xml:space="preserve"> have optimal conditions for growth. Through the creation of the HSM, the team provided the HRP with static maps of high suitability, a 3D printed elevation model, and a guidebook for animators. Additionally, the team provided a structured video highlighting the HRP’s efforts. Effective reforestation and better forest stand survival would help to achieve the goal of securing community food security. This would also serve as a guide to expand planting efforts into other locations and communities.</w:t>
      </w:r>
    </w:p>
    <w:p w14:paraId="5528C5C6" w14:textId="4F218A2E" w:rsidR="6EC573AD" w:rsidRDefault="6EC573AD" w:rsidP="6EC573AD">
      <w:pPr>
        <w:spacing w:after="0" w:line="240" w:lineRule="auto"/>
        <w:rPr>
          <w:rStyle w:val="normaltextrun"/>
          <w:rFonts w:ascii="Garamond" w:eastAsia="Garamond" w:hAnsi="Garamond" w:cs="Garamond"/>
          <w:color w:val="000000" w:themeColor="text1"/>
        </w:rPr>
      </w:pPr>
    </w:p>
    <w:p w14:paraId="438510AE" w14:textId="77777777" w:rsidR="001A492C" w:rsidRPr="0066138C" w:rsidRDefault="001A492C" w:rsidP="44D3AF58">
      <w:pPr>
        <w:spacing w:after="0" w:line="240" w:lineRule="auto"/>
        <w:rPr>
          <w:rFonts w:ascii="Garamond" w:eastAsia="Garamond" w:hAnsi="Garamond" w:cs="Garamond"/>
        </w:rPr>
      </w:pPr>
    </w:p>
    <w:p w14:paraId="350BBE67" w14:textId="60F7FBFC" w:rsidR="00770650" w:rsidRPr="0066138C" w:rsidRDefault="63623394" w:rsidP="2158849A">
      <w:pPr>
        <w:spacing w:after="0" w:line="240" w:lineRule="auto"/>
        <w:rPr>
          <w:rFonts w:ascii="Garamond" w:hAnsi="Garamond" w:cs="Arial"/>
          <w:b/>
          <w:bCs/>
        </w:rPr>
      </w:pPr>
      <w:r w:rsidRPr="704D8419">
        <w:rPr>
          <w:rFonts w:ascii="Garamond" w:hAnsi="Garamond" w:cs="Arial"/>
          <w:b/>
          <w:bCs/>
        </w:rPr>
        <w:t>Key</w:t>
      </w:r>
      <w:r w:rsidR="3DF48B9E" w:rsidRPr="704D8419">
        <w:rPr>
          <w:rFonts w:ascii="Garamond" w:hAnsi="Garamond" w:cs="Arial"/>
          <w:b/>
          <w:bCs/>
        </w:rPr>
        <w:t xml:space="preserve"> Terms</w:t>
      </w:r>
    </w:p>
    <w:p w14:paraId="12AB3859" w14:textId="7F3F230C" w:rsidR="0066138C" w:rsidRPr="0066138C" w:rsidRDefault="2057B13A" w:rsidP="2057B13A">
      <w:pPr>
        <w:spacing w:after="0" w:line="240" w:lineRule="auto"/>
        <w:rPr>
          <w:rFonts w:ascii="Garamond" w:eastAsia="Garamond" w:hAnsi="Garamond" w:cs="Garamond"/>
          <w:color w:val="000000" w:themeColor="text1"/>
        </w:rPr>
      </w:pPr>
      <w:r w:rsidRPr="627F53C5">
        <w:rPr>
          <w:rFonts w:ascii="Garamond" w:eastAsia="Garamond" w:hAnsi="Garamond" w:cs="Garamond"/>
          <w:color w:val="000000" w:themeColor="text1"/>
        </w:rPr>
        <w:t xml:space="preserve">remote sensing, Habitat Suitability Model (HSM), </w:t>
      </w:r>
      <w:proofErr w:type="spellStart"/>
      <w:r w:rsidRPr="627F53C5">
        <w:rPr>
          <w:rFonts w:ascii="Garamond" w:eastAsia="Garamond" w:hAnsi="Garamond" w:cs="Garamond"/>
          <w:color w:val="000000" w:themeColor="text1"/>
        </w:rPr>
        <w:t>PlanetScope</w:t>
      </w:r>
      <w:proofErr w:type="spellEnd"/>
      <w:r w:rsidRPr="627F53C5">
        <w:rPr>
          <w:rFonts w:ascii="Garamond" w:eastAsia="Garamond" w:hAnsi="Garamond" w:cs="Garamond"/>
          <w:color w:val="000000" w:themeColor="text1"/>
        </w:rPr>
        <w:t>, Sentinel-2</w:t>
      </w:r>
      <w:r w:rsidR="00591BB9" w:rsidRPr="627F53C5">
        <w:rPr>
          <w:rFonts w:ascii="Garamond" w:eastAsia="Garamond" w:hAnsi="Garamond" w:cs="Garamond"/>
          <w:color w:val="000000" w:themeColor="text1"/>
        </w:rPr>
        <w:t xml:space="preserve"> MSI,</w:t>
      </w:r>
      <w:r w:rsidRPr="627F53C5">
        <w:rPr>
          <w:rFonts w:ascii="Garamond" w:eastAsia="Garamond" w:hAnsi="Garamond" w:cs="Garamond"/>
          <w:color w:val="000000" w:themeColor="text1"/>
        </w:rPr>
        <w:t xml:space="preserve"> forest stand survival, watershed analysis, topography, vegetation indices</w:t>
      </w:r>
      <w:bookmarkStart w:id="0" w:name="_Toc334198720"/>
    </w:p>
    <w:p w14:paraId="2F6F6094" w14:textId="795A2567" w:rsidR="57E7CAEB" w:rsidRDefault="57E7CAEB" w:rsidP="57E7CAEB">
      <w:pPr>
        <w:spacing w:after="0" w:line="240" w:lineRule="auto"/>
        <w:rPr>
          <w:rFonts w:ascii="Garamond" w:eastAsia="Garamond" w:hAnsi="Garamond" w:cs="Garamond"/>
          <w:color w:val="000000" w:themeColor="text1"/>
        </w:rPr>
      </w:pPr>
    </w:p>
    <w:p w14:paraId="24D6C1A2" w14:textId="0D8D4090" w:rsidR="00E03B8E" w:rsidRPr="0066138C" w:rsidRDefault="00C15E9C" w:rsidP="64F9E6C8">
      <w:pPr>
        <w:pStyle w:val="Heading1"/>
        <w:spacing w:before="0" w:line="240" w:lineRule="auto"/>
        <w:rPr>
          <w:rFonts w:ascii="Garamond" w:hAnsi="Garamond"/>
        </w:rPr>
      </w:pPr>
      <w:r w:rsidRPr="13CC9997">
        <w:rPr>
          <w:rFonts w:ascii="Garamond" w:hAnsi="Garamond"/>
        </w:rPr>
        <w:t>2</w:t>
      </w:r>
      <w:r w:rsidR="008B7071" w:rsidRPr="13CC9997">
        <w:rPr>
          <w:rFonts w:ascii="Garamond" w:hAnsi="Garamond"/>
        </w:rPr>
        <w:t xml:space="preserve">. </w:t>
      </w:r>
      <w:r w:rsidR="00FB5846" w:rsidRPr="13CC9997">
        <w:rPr>
          <w:rFonts w:ascii="Garamond" w:hAnsi="Garamond"/>
        </w:rPr>
        <w:t>Introduction</w:t>
      </w:r>
      <w:bookmarkEnd w:id="0"/>
    </w:p>
    <w:p w14:paraId="2BB335B6" w14:textId="5DA818C6" w:rsidR="22BBD82C" w:rsidRDefault="581516E4" w:rsidP="2158849A">
      <w:pPr>
        <w:spacing w:after="0" w:line="240" w:lineRule="auto"/>
        <w:rPr>
          <w:rFonts w:ascii="Garamond" w:hAnsi="Garamond"/>
          <w:b/>
          <w:bCs/>
          <w:i/>
          <w:iCs/>
        </w:rPr>
      </w:pPr>
      <w:bookmarkStart w:id="1" w:name="_Toc334198721"/>
      <w:r w:rsidRPr="2158849A">
        <w:rPr>
          <w:rFonts w:ascii="Garamond" w:hAnsi="Garamond"/>
          <w:b/>
          <w:bCs/>
          <w:i/>
          <w:iCs/>
        </w:rPr>
        <w:t xml:space="preserve">2.1 </w:t>
      </w:r>
      <w:r w:rsidR="00C15E9C" w:rsidRPr="2158849A">
        <w:rPr>
          <w:rFonts w:ascii="Garamond" w:hAnsi="Garamond"/>
          <w:b/>
          <w:bCs/>
          <w:i/>
          <w:iCs/>
        </w:rPr>
        <w:t>Background Information</w:t>
      </w:r>
      <w:bookmarkEnd w:id="1"/>
    </w:p>
    <w:p w14:paraId="10422B9C" w14:textId="2F83B94A" w:rsidR="4D0F405B" w:rsidRDefault="4764F867" w:rsidP="704D8419">
      <w:pPr>
        <w:spacing w:after="0" w:line="240" w:lineRule="auto"/>
        <w:rPr>
          <w:rFonts w:ascii="Garamond" w:hAnsi="Garamond"/>
        </w:rPr>
      </w:pPr>
      <w:r w:rsidRPr="627F53C5">
        <w:rPr>
          <w:rFonts w:ascii="Garamond" w:hAnsi="Garamond"/>
        </w:rPr>
        <w:t xml:space="preserve">Haiti is </w:t>
      </w:r>
      <w:r w:rsidR="3F0053FA" w:rsidRPr="627F53C5">
        <w:rPr>
          <w:rFonts w:ascii="Garamond" w:hAnsi="Garamond"/>
        </w:rPr>
        <w:t xml:space="preserve">near </w:t>
      </w:r>
      <w:r w:rsidR="2EFC719E" w:rsidRPr="627F53C5">
        <w:rPr>
          <w:rFonts w:ascii="Garamond" w:hAnsi="Garamond"/>
        </w:rPr>
        <w:t>the</w:t>
      </w:r>
      <w:r w:rsidRPr="627F53C5">
        <w:rPr>
          <w:rFonts w:ascii="Garamond" w:hAnsi="Garamond"/>
        </w:rPr>
        <w:t xml:space="preserve"> North </w:t>
      </w:r>
      <w:r w:rsidR="6E012817" w:rsidRPr="627F53C5">
        <w:rPr>
          <w:rFonts w:ascii="Garamond" w:hAnsi="Garamond"/>
        </w:rPr>
        <w:t>American</w:t>
      </w:r>
      <w:r w:rsidRPr="627F53C5">
        <w:rPr>
          <w:rFonts w:ascii="Garamond" w:hAnsi="Garamond"/>
        </w:rPr>
        <w:t xml:space="preserve"> and </w:t>
      </w:r>
      <w:r w:rsidR="18D9CAB2" w:rsidRPr="627F53C5">
        <w:rPr>
          <w:rFonts w:ascii="Garamond" w:hAnsi="Garamond"/>
        </w:rPr>
        <w:t>Caribbean</w:t>
      </w:r>
      <w:r w:rsidRPr="627F53C5">
        <w:rPr>
          <w:rFonts w:ascii="Garamond" w:hAnsi="Garamond"/>
        </w:rPr>
        <w:t xml:space="preserve"> tectonic </w:t>
      </w:r>
      <w:r w:rsidR="1121AA2D" w:rsidRPr="627F53C5">
        <w:rPr>
          <w:rFonts w:ascii="Garamond" w:hAnsi="Garamond"/>
        </w:rPr>
        <w:t>plate boundary</w:t>
      </w:r>
      <w:r w:rsidR="42CB8C6A" w:rsidRPr="627F53C5">
        <w:rPr>
          <w:rFonts w:ascii="Garamond" w:hAnsi="Garamond"/>
        </w:rPr>
        <w:t xml:space="preserve"> </w:t>
      </w:r>
      <w:r w:rsidR="4553B853" w:rsidRPr="627F53C5">
        <w:rPr>
          <w:rFonts w:ascii="Garamond" w:hAnsi="Garamond"/>
        </w:rPr>
        <w:t>in</w:t>
      </w:r>
      <w:r w:rsidR="292BCA72" w:rsidRPr="627F53C5">
        <w:rPr>
          <w:rFonts w:ascii="Garamond" w:hAnsi="Garamond"/>
        </w:rPr>
        <w:t xml:space="preserve"> </w:t>
      </w:r>
      <w:r w:rsidR="7CFDD7E0" w:rsidRPr="627F53C5">
        <w:rPr>
          <w:rFonts w:ascii="Garamond" w:hAnsi="Garamond"/>
        </w:rPr>
        <w:t>a</w:t>
      </w:r>
      <w:r w:rsidR="4CCDC857" w:rsidRPr="627F53C5">
        <w:rPr>
          <w:rFonts w:ascii="Garamond" w:hAnsi="Garamond"/>
        </w:rPr>
        <w:t xml:space="preserve"> </w:t>
      </w:r>
      <w:r w:rsidR="6F539FC3" w:rsidRPr="627F53C5">
        <w:rPr>
          <w:rFonts w:ascii="Garamond" w:hAnsi="Garamond"/>
        </w:rPr>
        <w:t>seismically</w:t>
      </w:r>
      <w:r w:rsidR="023427E7" w:rsidRPr="627F53C5">
        <w:rPr>
          <w:rFonts w:ascii="Garamond" w:hAnsi="Garamond"/>
        </w:rPr>
        <w:t xml:space="preserve"> active area</w:t>
      </w:r>
      <w:r w:rsidR="2BB8A324" w:rsidRPr="627F53C5">
        <w:rPr>
          <w:rFonts w:ascii="Garamond" w:hAnsi="Garamond"/>
        </w:rPr>
        <w:t>.</w:t>
      </w:r>
      <w:r w:rsidR="6EE5247A" w:rsidRPr="627F53C5">
        <w:rPr>
          <w:rFonts w:ascii="Garamond" w:hAnsi="Garamond"/>
        </w:rPr>
        <w:t xml:space="preserve"> </w:t>
      </w:r>
      <w:r w:rsidR="20E2C7B1" w:rsidRPr="627F53C5">
        <w:rPr>
          <w:rFonts w:ascii="Garamond" w:hAnsi="Garamond"/>
        </w:rPr>
        <w:t xml:space="preserve">Natural disasters such </w:t>
      </w:r>
      <w:r w:rsidR="227E8F37" w:rsidRPr="627F53C5">
        <w:rPr>
          <w:rFonts w:ascii="Garamond" w:hAnsi="Garamond"/>
        </w:rPr>
        <w:t>as</w:t>
      </w:r>
      <w:r w:rsidR="20E2C7B1" w:rsidRPr="627F53C5">
        <w:rPr>
          <w:rFonts w:ascii="Garamond" w:hAnsi="Garamond"/>
        </w:rPr>
        <w:t xml:space="preserve"> hurricanes, earthquakes, and landslides can be tied to tectonic </w:t>
      </w:r>
      <w:r w:rsidR="227E8F37" w:rsidRPr="627F53C5">
        <w:rPr>
          <w:rFonts w:ascii="Garamond" w:hAnsi="Garamond"/>
        </w:rPr>
        <w:t>plate boundaries</w:t>
      </w:r>
      <w:r w:rsidR="14D5782F" w:rsidRPr="627F53C5">
        <w:rPr>
          <w:rFonts w:ascii="Garamond" w:hAnsi="Garamond"/>
        </w:rPr>
        <w:t xml:space="preserve"> (</w:t>
      </w:r>
      <w:r w:rsidR="4BF91FC8" w:rsidRPr="627F53C5">
        <w:rPr>
          <w:rFonts w:ascii="Garamond" w:eastAsia="Garamond" w:hAnsi="Garamond" w:cs="Garamond"/>
          <w:color w:val="000000" w:themeColor="text1"/>
        </w:rPr>
        <w:t xml:space="preserve">Duarte, J.C. </w:t>
      </w:r>
      <w:r w:rsidR="005D21C8" w:rsidRPr="627F53C5">
        <w:rPr>
          <w:rFonts w:ascii="Garamond" w:eastAsia="Garamond" w:hAnsi="Garamond" w:cs="Garamond"/>
          <w:color w:val="000000" w:themeColor="text1"/>
        </w:rPr>
        <w:t>and</w:t>
      </w:r>
      <w:r w:rsidR="4BF91FC8" w:rsidRPr="627F53C5">
        <w:rPr>
          <w:rFonts w:ascii="Garamond" w:eastAsia="Garamond" w:hAnsi="Garamond" w:cs="Garamond"/>
          <w:color w:val="000000" w:themeColor="text1"/>
        </w:rPr>
        <w:t xml:space="preserve"> </w:t>
      </w:r>
      <w:proofErr w:type="spellStart"/>
      <w:r w:rsidR="4BF91FC8" w:rsidRPr="627F53C5">
        <w:rPr>
          <w:rFonts w:ascii="Garamond" w:eastAsia="Garamond" w:hAnsi="Garamond" w:cs="Garamond"/>
          <w:color w:val="000000" w:themeColor="text1"/>
        </w:rPr>
        <w:t>Schellart</w:t>
      </w:r>
      <w:proofErr w:type="spellEnd"/>
      <w:r w:rsidR="4BF91FC8" w:rsidRPr="627F53C5">
        <w:rPr>
          <w:rFonts w:ascii="Garamond" w:eastAsia="Garamond" w:hAnsi="Garamond" w:cs="Garamond"/>
          <w:color w:val="000000" w:themeColor="text1"/>
        </w:rPr>
        <w:t xml:space="preserve">, W.P., </w:t>
      </w:r>
      <w:r w:rsidR="2BB8A324" w:rsidRPr="627F53C5">
        <w:rPr>
          <w:rFonts w:ascii="Garamond" w:hAnsi="Garamond"/>
        </w:rPr>
        <w:t>2016)</w:t>
      </w:r>
      <w:r w:rsidR="14D5782F" w:rsidRPr="627F53C5">
        <w:rPr>
          <w:rFonts w:ascii="Garamond" w:hAnsi="Garamond"/>
        </w:rPr>
        <w:t>.</w:t>
      </w:r>
      <w:r w:rsidR="6EE5247A" w:rsidRPr="627F53C5">
        <w:rPr>
          <w:rFonts w:ascii="Garamond" w:hAnsi="Garamond"/>
        </w:rPr>
        <w:t xml:space="preserve"> </w:t>
      </w:r>
      <w:r w:rsidR="65A1FF96" w:rsidRPr="627F53C5">
        <w:rPr>
          <w:rFonts w:ascii="Garamond" w:hAnsi="Garamond"/>
        </w:rPr>
        <w:t>Other natural disasters such as</w:t>
      </w:r>
      <w:r w:rsidRPr="627F53C5">
        <w:rPr>
          <w:rFonts w:ascii="Garamond" w:hAnsi="Garamond"/>
        </w:rPr>
        <w:t xml:space="preserve"> floods, droughts, and </w:t>
      </w:r>
      <w:r w:rsidR="227E8F37" w:rsidRPr="627F53C5">
        <w:rPr>
          <w:rFonts w:ascii="Garamond" w:hAnsi="Garamond"/>
        </w:rPr>
        <w:t>cyclones</w:t>
      </w:r>
      <w:r w:rsidR="18BE6426" w:rsidRPr="627F53C5">
        <w:rPr>
          <w:rFonts w:ascii="Garamond" w:hAnsi="Garamond"/>
        </w:rPr>
        <w:t xml:space="preserve"> </w:t>
      </w:r>
      <w:r w:rsidRPr="627F53C5">
        <w:rPr>
          <w:rFonts w:ascii="Garamond" w:hAnsi="Garamond"/>
        </w:rPr>
        <w:t xml:space="preserve">are frequent threats </w:t>
      </w:r>
      <w:r w:rsidR="36B5A3A7" w:rsidRPr="627F53C5">
        <w:rPr>
          <w:rFonts w:ascii="Garamond" w:hAnsi="Garamond"/>
        </w:rPr>
        <w:t>according to the World Bank Group’s Climate Change Portal</w:t>
      </w:r>
      <w:r w:rsidR="24824E46" w:rsidRPr="627F53C5">
        <w:rPr>
          <w:rFonts w:ascii="Garamond" w:hAnsi="Garamond"/>
        </w:rPr>
        <w:t>.</w:t>
      </w:r>
      <w:r w:rsidR="36B5A3A7" w:rsidRPr="627F53C5">
        <w:rPr>
          <w:rFonts w:ascii="Garamond" w:hAnsi="Garamond"/>
        </w:rPr>
        <w:t xml:space="preserve"> Alongside natural disasters, the e</w:t>
      </w:r>
      <w:r w:rsidR="4CCDC857" w:rsidRPr="627F53C5">
        <w:rPr>
          <w:rFonts w:ascii="Garamond" w:hAnsi="Garamond"/>
        </w:rPr>
        <w:t>nvironmental</w:t>
      </w:r>
      <w:r w:rsidR="798FC7A0" w:rsidRPr="627F53C5">
        <w:rPr>
          <w:rFonts w:ascii="Garamond" w:hAnsi="Garamond"/>
        </w:rPr>
        <w:t xml:space="preserve"> issues experienced in Haiti today are </w:t>
      </w:r>
      <w:r w:rsidR="4C56D83C" w:rsidRPr="627F53C5">
        <w:rPr>
          <w:rFonts w:ascii="Garamond" w:hAnsi="Garamond"/>
        </w:rPr>
        <w:t>directly</w:t>
      </w:r>
      <w:r w:rsidR="798FC7A0" w:rsidRPr="627F53C5">
        <w:rPr>
          <w:rFonts w:ascii="Garamond" w:hAnsi="Garamond"/>
        </w:rPr>
        <w:t xml:space="preserve"> bound to its history of colonization and debt repayment</w:t>
      </w:r>
      <w:r w:rsidR="4CCDC857" w:rsidRPr="627F53C5">
        <w:rPr>
          <w:rFonts w:ascii="Garamond" w:hAnsi="Garamond"/>
        </w:rPr>
        <w:t xml:space="preserve">. </w:t>
      </w:r>
      <w:r w:rsidR="04AA689C" w:rsidRPr="627F53C5">
        <w:rPr>
          <w:rFonts w:ascii="Garamond" w:hAnsi="Garamond"/>
        </w:rPr>
        <w:t>The island,</w:t>
      </w:r>
      <w:r w:rsidR="542500BD" w:rsidRPr="627F53C5">
        <w:rPr>
          <w:rFonts w:ascii="Garamond" w:hAnsi="Garamond"/>
        </w:rPr>
        <w:t xml:space="preserve"> once filled with hardwood forests and vegetation, has been severely deforested. </w:t>
      </w:r>
      <w:r w:rsidR="2AE12A05" w:rsidRPr="627F53C5">
        <w:rPr>
          <w:rFonts w:ascii="Garamond" w:hAnsi="Garamond"/>
        </w:rPr>
        <w:t xml:space="preserve">The French </w:t>
      </w:r>
      <w:r w:rsidR="27941941" w:rsidRPr="627F53C5">
        <w:rPr>
          <w:rFonts w:ascii="Garamond" w:hAnsi="Garamond"/>
        </w:rPr>
        <w:t>mass</w:t>
      </w:r>
      <w:r w:rsidR="4CCDC857" w:rsidRPr="627F53C5">
        <w:rPr>
          <w:rFonts w:ascii="Garamond" w:hAnsi="Garamond"/>
        </w:rPr>
        <w:t xml:space="preserve"> cleared forests to produce slave plantations </w:t>
      </w:r>
      <w:r w:rsidR="27941941" w:rsidRPr="627F53C5">
        <w:rPr>
          <w:rFonts w:ascii="Garamond" w:hAnsi="Garamond"/>
        </w:rPr>
        <w:t xml:space="preserve">for the exportation of </w:t>
      </w:r>
      <w:r w:rsidR="4CCDC857" w:rsidRPr="627F53C5">
        <w:rPr>
          <w:rFonts w:ascii="Garamond" w:hAnsi="Garamond"/>
        </w:rPr>
        <w:t xml:space="preserve">sugar cane, coffee, and indigo </w:t>
      </w:r>
      <w:r w:rsidR="319CE23E" w:rsidRPr="627F53C5">
        <w:rPr>
          <w:rFonts w:ascii="Garamond" w:hAnsi="Garamond"/>
        </w:rPr>
        <w:t>to produce profit</w:t>
      </w:r>
      <w:r w:rsidR="53005A37" w:rsidRPr="627F53C5">
        <w:rPr>
          <w:rFonts w:ascii="Garamond" w:hAnsi="Garamond"/>
        </w:rPr>
        <w:t>.</w:t>
      </w:r>
      <w:r w:rsidR="4CCDC857" w:rsidRPr="627F53C5">
        <w:rPr>
          <w:rFonts w:ascii="Garamond" w:hAnsi="Garamond"/>
        </w:rPr>
        <w:t xml:space="preserve"> Many years later, the Haitian Revolution occurred, resulting in the world’s first</w:t>
      </w:r>
      <w:r w:rsidR="2687047A" w:rsidRPr="627F53C5">
        <w:rPr>
          <w:rFonts w:ascii="Garamond" w:hAnsi="Garamond"/>
        </w:rPr>
        <w:t xml:space="preserve"> free black republic. Followed by their independence</w:t>
      </w:r>
      <w:r w:rsidR="5F910F8A" w:rsidRPr="627F53C5">
        <w:rPr>
          <w:rFonts w:ascii="Garamond" w:hAnsi="Garamond"/>
        </w:rPr>
        <w:t>,</w:t>
      </w:r>
      <w:r w:rsidR="2687047A" w:rsidRPr="627F53C5">
        <w:rPr>
          <w:rFonts w:ascii="Garamond" w:hAnsi="Garamond"/>
        </w:rPr>
        <w:t xml:space="preserve"> a</w:t>
      </w:r>
      <w:r w:rsidR="37CD39A1" w:rsidRPr="627F53C5">
        <w:rPr>
          <w:rFonts w:ascii="Garamond" w:hAnsi="Garamond"/>
        </w:rPr>
        <w:t xml:space="preserve"> </w:t>
      </w:r>
      <w:r w:rsidR="2687047A" w:rsidRPr="627F53C5">
        <w:rPr>
          <w:rFonts w:ascii="Garamond" w:hAnsi="Garamond"/>
        </w:rPr>
        <w:t xml:space="preserve">loan </w:t>
      </w:r>
      <w:r w:rsidR="37CD39A1" w:rsidRPr="627F53C5">
        <w:rPr>
          <w:rFonts w:ascii="Garamond" w:hAnsi="Garamond"/>
        </w:rPr>
        <w:t>repayment</w:t>
      </w:r>
      <w:r w:rsidR="2687047A" w:rsidRPr="627F53C5">
        <w:rPr>
          <w:rFonts w:ascii="Garamond" w:hAnsi="Garamond"/>
        </w:rPr>
        <w:t xml:space="preserve"> of $560 million in today’s USD </w:t>
      </w:r>
      <w:r w:rsidR="5F910F8A" w:rsidRPr="627F53C5">
        <w:rPr>
          <w:rFonts w:ascii="Garamond" w:hAnsi="Garamond"/>
        </w:rPr>
        <w:t xml:space="preserve">was paid back </w:t>
      </w:r>
      <w:r w:rsidR="2687047A" w:rsidRPr="627F53C5">
        <w:rPr>
          <w:rFonts w:ascii="Garamond" w:hAnsi="Garamond"/>
        </w:rPr>
        <w:t xml:space="preserve">to France </w:t>
      </w:r>
      <w:r w:rsidR="5F910F8A" w:rsidRPr="627F53C5">
        <w:rPr>
          <w:rFonts w:ascii="Garamond" w:hAnsi="Garamond"/>
        </w:rPr>
        <w:t xml:space="preserve">over several decades </w:t>
      </w:r>
      <w:r w:rsidR="2687047A" w:rsidRPr="627F53C5">
        <w:rPr>
          <w:rFonts w:ascii="Garamond" w:hAnsi="Garamond"/>
        </w:rPr>
        <w:t>(New York Times, 2022).</w:t>
      </w:r>
      <w:r w:rsidR="4CCDC857" w:rsidRPr="627F53C5">
        <w:rPr>
          <w:rFonts w:ascii="Garamond" w:hAnsi="Garamond"/>
        </w:rPr>
        <w:t xml:space="preserve"> This adversity </w:t>
      </w:r>
      <w:r w:rsidR="7BACEB9B" w:rsidRPr="627F53C5">
        <w:rPr>
          <w:rFonts w:ascii="Garamond" w:hAnsi="Garamond"/>
        </w:rPr>
        <w:t>resulted in</w:t>
      </w:r>
      <w:r w:rsidR="4CCDC857" w:rsidRPr="627F53C5">
        <w:rPr>
          <w:rFonts w:ascii="Garamond" w:hAnsi="Garamond"/>
        </w:rPr>
        <w:t xml:space="preserve"> </w:t>
      </w:r>
      <w:r w:rsidR="7BED22B7" w:rsidRPr="627F53C5">
        <w:rPr>
          <w:rFonts w:ascii="Garamond" w:hAnsi="Garamond"/>
        </w:rPr>
        <w:t xml:space="preserve">further </w:t>
      </w:r>
      <w:r w:rsidR="2055C10C" w:rsidRPr="627F53C5">
        <w:rPr>
          <w:rFonts w:ascii="Garamond" w:hAnsi="Garamond"/>
        </w:rPr>
        <w:t xml:space="preserve">land degradation due to the </w:t>
      </w:r>
      <w:r w:rsidR="329ECF94" w:rsidRPr="627F53C5">
        <w:rPr>
          <w:rFonts w:ascii="Garamond" w:hAnsi="Garamond"/>
        </w:rPr>
        <w:t xml:space="preserve">continued </w:t>
      </w:r>
      <w:r w:rsidR="2055C10C" w:rsidRPr="627F53C5">
        <w:rPr>
          <w:rFonts w:ascii="Garamond" w:hAnsi="Garamond"/>
        </w:rPr>
        <w:t xml:space="preserve">exportation of </w:t>
      </w:r>
      <w:r w:rsidR="22156EB3" w:rsidRPr="627F53C5">
        <w:rPr>
          <w:rFonts w:ascii="Garamond" w:hAnsi="Garamond"/>
        </w:rPr>
        <w:t>hardwood. By the 1950s, logging operations increased deforestation</w:t>
      </w:r>
      <w:r w:rsidR="1EC8E3F7" w:rsidRPr="627F53C5">
        <w:rPr>
          <w:rFonts w:ascii="Garamond" w:hAnsi="Garamond"/>
        </w:rPr>
        <w:t xml:space="preserve"> even further</w:t>
      </w:r>
      <w:r w:rsidR="64B9D830" w:rsidRPr="627F53C5">
        <w:rPr>
          <w:rFonts w:ascii="Garamond" w:hAnsi="Garamond"/>
        </w:rPr>
        <w:t xml:space="preserve"> due to the increased demand for charcoal </w:t>
      </w:r>
      <w:r w:rsidR="352EDDCF" w:rsidRPr="627F53C5">
        <w:rPr>
          <w:rFonts w:ascii="Garamond" w:hAnsi="Garamond"/>
        </w:rPr>
        <w:t xml:space="preserve">and firewood </w:t>
      </w:r>
      <w:r w:rsidR="64B9D830" w:rsidRPr="627F53C5">
        <w:rPr>
          <w:rFonts w:ascii="Garamond" w:hAnsi="Garamond"/>
        </w:rPr>
        <w:t xml:space="preserve">production. </w:t>
      </w:r>
      <w:r w:rsidR="733C4834" w:rsidRPr="627F53C5">
        <w:rPr>
          <w:rFonts w:ascii="Garamond" w:hAnsi="Garamond"/>
        </w:rPr>
        <w:t>This</w:t>
      </w:r>
      <w:r w:rsidR="64B9D830" w:rsidRPr="627F53C5">
        <w:rPr>
          <w:rFonts w:ascii="Garamond" w:hAnsi="Garamond"/>
        </w:rPr>
        <w:t xml:space="preserve"> intensified poor agricultural practices with a lack of environmental regulation (Williams, 2011). </w:t>
      </w:r>
      <w:r w:rsidR="1C867AE8" w:rsidRPr="627F53C5">
        <w:rPr>
          <w:rFonts w:ascii="Garamond" w:hAnsi="Garamond"/>
        </w:rPr>
        <w:t>Today, deforestation</w:t>
      </w:r>
      <w:r w:rsidR="6E4B8C87" w:rsidRPr="627F53C5">
        <w:rPr>
          <w:rFonts w:ascii="Garamond" w:hAnsi="Garamond"/>
        </w:rPr>
        <w:t xml:space="preserve"> </w:t>
      </w:r>
      <w:r w:rsidR="1C1FE468" w:rsidRPr="627F53C5">
        <w:rPr>
          <w:rFonts w:ascii="Garamond" w:hAnsi="Garamond"/>
        </w:rPr>
        <w:t>is</w:t>
      </w:r>
      <w:r w:rsidR="1E0A452E" w:rsidRPr="627F53C5">
        <w:rPr>
          <w:rFonts w:ascii="Garamond" w:hAnsi="Garamond"/>
        </w:rPr>
        <w:t xml:space="preserve"> an ongoing issue for Haitian citizens</w:t>
      </w:r>
      <w:r w:rsidR="59BAB265" w:rsidRPr="627F53C5">
        <w:rPr>
          <w:rFonts w:ascii="Garamond" w:hAnsi="Garamond"/>
        </w:rPr>
        <w:t>.</w:t>
      </w:r>
      <w:r w:rsidR="3CC70422" w:rsidRPr="627F53C5">
        <w:rPr>
          <w:rFonts w:ascii="Garamond" w:hAnsi="Garamond"/>
        </w:rPr>
        <w:t xml:space="preserve"> However,</w:t>
      </w:r>
      <w:r w:rsidR="1E0A452E" w:rsidRPr="627F53C5">
        <w:rPr>
          <w:rFonts w:ascii="Garamond" w:hAnsi="Garamond"/>
        </w:rPr>
        <w:t xml:space="preserve"> the ideas and benefits of reforestation has been </w:t>
      </w:r>
      <w:r w:rsidR="59BAB265" w:rsidRPr="627F53C5">
        <w:rPr>
          <w:rFonts w:ascii="Garamond" w:hAnsi="Garamond"/>
        </w:rPr>
        <w:t xml:space="preserve">generationally </w:t>
      </w:r>
      <w:r w:rsidR="1E0A452E" w:rsidRPr="627F53C5">
        <w:rPr>
          <w:rFonts w:ascii="Garamond" w:hAnsi="Garamond"/>
        </w:rPr>
        <w:t xml:space="preserve">instilled </w:t>
      </w:r>
      <w:r w:rsidR="1C1FE468" w:rsidRPr="627F53C5">
        <w:rPr>
          <w:rFonts w:ascii="Garamond" w:hAnsi="Garamond"/>
        </w:rPr>
        <w:t>into many Haitian agronomists and farmers</w:t>
      </w:r>
      <w:r w:rsidR="4332EE85" w:rsidRPr="627F53C5">
        <w:rPr>
          <w:rFonts w:ascii="Garamond" w:hAnsi="Garamond"/>
        </w:rPr>
        <w:t xml:space="preserve">. </w:t>
      </w:r>
      <w:r w:rsidR="62153493" w:rsidRPr="627F53C5">
        <w:rPr>
          <w:rFonts w:ascii="Garamond" w:hAnsi="Garamond"/>
        </w:rPr>
        <w:t xml:space="preserve"> </w:t>
      </w:r>
      <w:r w:rsidR="1E0A452E" w:rsidRPr="627F53C5">
        <w:rPr>
          <w:rFonts w:ascii="Garamond" w:hAnsi="Garamond"/>
        </w:rPr>
        <w:t xml:space="preserve"> </w:t>
      </w:r>
    </w:p>
    <w:p w14:paraId="56E41093" w14:textId="31DD1686" w:rsidR="6BB9ACF7" w:rsidRDefault="6BB9ACF7" w:rsidP="6BB9ACF7">
      <w:pPr>
        <w:spacing w:after="0" w:line="240" w:lineRule="auto"/>
        <w:rPr>
          <w:rFonts w:ascii="Garamond" w:hAnsi="Garamond"/>
        </w:rPr>
      </w:pPr>
    </w:p>
    <w:p w14:paraId="263E0A28" w14:textId="28B7AC60" w:rsidR="22BBD82C" w:rsidRDefault="076A1DB1" w:rsidP="2EB6F263">
      <w:pPr>
        <w:spacing w:after="0" w:line="240" w:lineRule="auto"/>
        <w:rPr>
          <w:rFonts w:ascii="Garamond" w:hAnsi="Garamond"/>
        </w:rPr>
      </w:pPr>
      <w:r w:rsidRPr="627F53C5">
        <w:rPr>
          <w:rFonts w:ascii="Garamond" w:hAnsi="Garamond"/>
        </w:rPr>
        <w:t>There is a lack of extensive stud</w:t>
      </w:r>
      <w:r w:rsidR="1AB2C6EB" w:rsidRPr="627F53C5">
        <w:rPr>
          <w:rFonts w:ascii="Garamond" w:hAnsi="Garamond"/>
        </w:rPr>
        <w:t>ies</w:t>
      </w:r>
      <w:r w:rsidRPr="627F53C5">
        <w:rPr>
          <w:rFonts w:ascii="Garamond" w:hAnsi="Garamond"/>
        </w:rPr>
        <w:t xml:space="preserve"> on efficiency of reforestation and information about current forest stand</w:t>
      </w:r>
      <w:r w:rsidR="55459BF4" w:rsidRPr="627F53C5">
        <w:rPr>
          <w:rFonts w:ascii="Garamond" w:hAnsi="Garamond"/>
        </w:rPr>
        <w:t>s</w:t>
      </w:r>
      <w:r w:rsidR="64A4DD2C" w:rsidRPr="627F53C5">
        <w:rPr>
          <w:rFonts w:ascii="Garamond" w:hAnsi="Garamond"/>
        </w:rPr>
        <w:t xml:space="preserve"> in Haiti</w:t>
      </w:r>
      <w:r w:rsidR="6B89E2A7" w:rsidRPr="627F53C5">
        <w:rPr>
          <w:rFonts w:ascii="Garamond" w:hAnsi="Garamond"/>
        </w:rPr>
        <w:t>.</w:t>
      </w:r>
      <w:r w:rsidRPr="627F53C5">
        <w:rPr>
          <w:rFonts w:ascii="Garamond" w:hAnsi="Garamond"/>
        </w:rPr>
        <w:t xml:space="preserve"> One of the main challenges </w:t>
      </w:r>
      <w:r w:rsidR="0DA91E2E" w:rsidRPr="627F53C5">
        <w:rPr>
          <w:rFonts w:ascii="Garamond" w:hAnsi="Garamond"/>
        </w:rPr>
        <w:t>facing</w:t>
      </w:r>
      <w:r w:rsidRPr="627F53C5">
        <w:rPr>
          <w:rFonts w:ascii="Garamond" w:hAnsi="Garamond"/>
        </w:rPr>
        <w:t xml:space="preserve"> an extensive reforestation study is</w:t>
      </w:r>
      <w:r w:rsidR="34719F9E" w:rsidRPr="627F53C5">
        <w:rPr>
          <w:rFonts w:ascii="Garamond" w:hAnsi="Garamond"/>
        </w:rPr>
        <w:t xml:space="preserve"> inconsistency in criteria for land cover classification (Southworth </w:t>
      </w:r>
      <w:r w:rsidR="005D21C8" w:rsidRPr="627F53C5">
        <w:rPr>
          <w:rFonts w:ascii="Garamond" w:hAnsi="Garamond"/>
        </w:rPr>
        <w:t>and</w:t>
      </w:r>
      <w:r w:rsidR="34719F9E" w:rsidRPr="627F53C5">
        <w:rPr>
          <w:rFonts w:ascii="Garamond" w:hAnsi="Garamond"/>
        </w:rPr>
        <w:t xml:space="preserve"> Nagendra, 2009). According to numerous global studies, </w:t>
      </w:r>
      <w:r w:rsidR="65B14F60" w:rsidRPr="627F53C5">
        <w:rPr>
          <w:rFonts w:ascii="Garamond" w:hAnsi="Garamond"/>
        </w:rPr>
        <w:t xml:space="preserve">Haiti is one of the most deforested areas in the world. Some studies have tried to quantify forest stands using remote sensing and refining the classification of tree cover. A highly cited study done by Churches et al. (2014) found a 32.4% tree cover </w:t>
      </w:r>
      <w:r w:rsidR="12E79559" w:rsidRPr="627F53C5">
        <w:rPr>
          <w:rFonts w:ascii="Garamond" w:hAnsi="Garamond"/>
        </w:rPr>
        <w:t xml:space="preserve">in Haiti </w:t>
      </w:r>
      <w:r w:rsidR="65B14F60" w:rsidRPr="627F53C5">
        <w:rPr>
          <w:rFonts w:ascii="Garamond" w:hAnsi="Garamond"/>
        </w:rPr>
        <w:t xml:space="preserve">based on Landsat data. This estimate was higher than previous international datasets. Another study done by </w:t>
      </w:r>
      <w:proofErr w:type="spellStart"/>
      <w:proofErr w:type="gramStart"/>
      <w:r w:rsidR="273C1BB4" w:rsidRPr="627F53C5">
        <w:rPr>
          <w:rFonts w:ascii="Garamond" w:eastAsia="Garamond" w:hAnsi="Garamond" w:cs="Garamond"/>
        </w:rPr>
        <w:t>Pauleus</w:t>
      </w:r>
      <w:proofErr w:type="spellEnd"/>
      <w:proofErr w:type="gramEnd"/>
      <w:r w:rsidR="273C1BB4" w:rsidRPr="627F53C5">
        <w:rPr>
          <w:rFonts w:ascii="Garamond" w:eastAsia="Garamond" w:hAnsi="Garamond" w:cs="Garamond"/>
        </w:rPr>
        <w:t xml:space="preserve"> </w:t>
      </w:r>
      <w:r w:rsidR="005D21C8" w:rsidRPr="627F53C5">
        <w:rPr>
          <w:rFonts w:ascii="Garamond" w:eastAsia="Garamond" w:hAnsi="Garamond" w:cs="Garamond"/>
        </w:rPr>
        <w:t>and</w:t>
      </w:r>
      <w:r w:rsidR="273C1BB4" w:rsidRPr="627F53C5">
        <w:rPr>
          <w:rFonts w:ascii="Garamond" w:eastAsia="Garamond" w:hAnsi="Garamond" w:cs="Garamond"/>
        </w:rPr>
        <w:t xml:space="preserve"> Aide (</w:t>
      </w:r>
      <w:r w:rsidR="65B14F60" w:rsidRPr="627F53C5">
        <w:rPr>
          <w:rFonts w:ascii="Garamond" w:hAnsi="Garamond"/>
        </w:rPr>
        <w:t xml:space="preserve">2020) estimated </w:t>
      </w:r>
      <w:r w:rsidR="4AC74B36" w:rsidRPr="627F53C5">
        <w:rPr>
          <w:rFonts w:ascii="Garamond" w:hAnsi="Garamond"/>
        </w:rPr>
        <w:t xml:space="preserve">Haitian </w:t>
      </w:r>
      <w:r w:rsidR="65B14F60" w:rsidRPr="627F53C5">
        <w:rPr>
          <w:rFonts w:ascii="Garamond" w:hAnsi="Garamond"/>
        </w:rPr>
        <w:t>forest cover to be 26% in 2000 and 21% in 2015 using Landsat data. Although there are inconsistencies within the studies and estimates for forest cover over the years, they are still higher than international agency studies</w:t>
      </w:r>
      <w:r w:rsidR="4B28744B" w:rsidRPr="627F53C5">
        <w:rPr>
          <w:rFonts w:ascii="Garamond" w:hAnsi="Garamond"/>
        </w:rPr>
        <w:t>. Topographic</w:t>
      </w:r>
      <w:r w:rsidR="65B14F60" w:rsidRPr="627F53C5">
        <w:rPr>
          <w:rFonts w:ascii="Garamond" w:hAnsi="Garamond"/>
        </w:rPr>
        <w:t xml:space="preserve"> factors are also </w:t>
      </w:r>
      <w:r w:rsidR="65B14F60" w:rsidRPr="627F53C5">
        <w:rPr>
          <w:rFonts w:ascii="Garamond" w:hAnsi="Garamond"/>
        </w:rPr>
        <w:lastRenderedPageBreak/>
        <w:t xml:space="preserve">a vital part </w:t>
      </w:r>
      <w:r w:rsidR="71090B25" w:rsidRPr="627F53C5">
        <w:rPr>
          <w:rFonts w:ascii="Garamond" w:hAnsi="Garamond"/>
        </w:rPr>
        <w:t>in</w:t>
      </w:r>
      <w:r w:rsidR="65B14F60" w:rsidRPr="627F53C5">
        <w:rPr>
          <w:rFonts w:ascii="Garamond" w:hAnsi="Garamond"/>
        </w:rPr>
        <w:t xml:space="preserve"> reforestation success. Factors such as higher water availability, cooler </w:t>
      </w:r>
      <w:r w:rsidR="49CBB3D5" w:rsidRPr="627F53C5">
        <w:rPr>
          <w:rFonts w:ascii="Garamond" w:hAnsi="Garamond"/>
        </w:rPr>
        <w:t>north</w:t>
      </w:r>
      <w:r w:rsidR="65B14F60" w:rsidRPr="627F53C5">
        <w:rPr>
          <w:rFonts w:ascii="Garamond" w:hAnsi="Garamond"/>
        </w:rPr>
        <w:t>east exposures, and higher precipitation were found to increase sapling survival</w:t>
      </w:r>
      <w:r w:rsidR="66E40817" w:rsidRPr="627F53C5">
        <w:rPr>
          <w:rFonts w:ascii="Garamond" w:hAnsi="Garamond"/>
        </w:rPr>
        <w:t xml:space="preserve"> rate</w:t>
      </w:r>
      <w:r w:rsidR="65B14F60" w:rsidRPr="627F53C5">
        <w:rPr>
          <w:rFonts w:ascii="Garamond" w:hAnsi="Garamond"/>
        </w:rPr>
        <w:t xml:space="preserve">. </w:t>
      </w:r>
      <w:r w:rsidR="3C98F602" w:rsidRPr="627F53C5">
        <w:rPr>
          <w:rFonts w:ascii="Garamond" w:hAnsi="Garamond"/>
        </w:rPr>
        <w:t>Suitability studies on reforestation aid in the continuation of efforts to better gauge</w:t>
      </w:r>
      <w:r w:rsidR="37C976E7" w:rsidRPr="627F53C5">
        <w:rPr>
          <w:rFonts w:ascii="Garamond" w:hAnsi="Garamond"/>
        </w:rPr>
        <w:t xml:space="preserve"> what areas are suited for reforestation of targeted tree species.</w:t>
      </w:r>
    </w:p>
    <w:p w14:paraId="005C02FD" w14:textId="3CAEDCC3" w:rsidR="22BBD82C" w:rsidRDefault="22BBD82C" w:rsidP="2EB6F263">
      <w:pPr>
        <w:spacing w:after="0" w:line="240" w:lineRule="auto"/>
        <w:rPr>
          <w:rFonts w:ascii="Garamond" w:hAnsi="Garamond"/>
        </w:rPr>
      </w:pPr>
    </w:p>
    <w:p w14:paraId="642D9C2A" w14:textId="2690393F" w:rsidR="13CC5E03" w:rsidRDefault="05CEF61E" w:rsidP="13CC5E03">
      <w:pPr>
        <w:spacing w:after="0" w:line="240" w:lineRule="auto"/>
        <w:rPr>
          <w:rFonts w:ascii="Garamond" w:hAnsi="Garamond"/>
        </w:rPr>
      </w:pPr>
      <w:r w:rsidRPr="5B3AFBC1">
        <w:rPr>
          <w:rFonts w:ascii="Garamond" w:hAnsi="Garamond"/>
        </w:rPr>
        <w:t xml:space="preserve">A study done by </w:t>
      </w:r>
      <w:proofErr w:type="spellStart"/>
      <w:r w:rsidRPr="5B3AFBC1">
        <w:rPr>
          <w:rFonts w:ascii="Garamond" w:hAnsi="Garamond"/>
        </w:rPr>
        <w:t>Lundi</w:t>
      </w:r>
      <w:proofErr w:type="spellEnd"/>
      <w:r w:rsidRPr="5B3AFBC1">
        <w:rPr>
          <w:rFonts w:ascii="Garamond" w:hAnsi="Garamond"/>
        </w:rPr>
        <w:t xml:space="preserve"> (2012) conducted a suitability and political ecological analysis of bamboo reforestation in Haiti. The research involved conducting a GIS suitability analysis to create reference maps highlighting various land layouts </w:t>
      </w:r>
      <w:r w:rsidR="2980197C" w:rsidRPr="5B3AFBC1">
        <w:rPr>
          <w:rFonts w:ascii="Garamond" w:hAnsi="Garamond"/>
        </w:rPr>
        <w:t>utilizing</w:t>
      </w:r>
      <w:r w:rsidRPr="5B3AFBC1">
        <w:rPr>
          <w:rFonts w:ascii="Garamond" w:hAnsi="Garamond"/>
        </w:rPr>
        <w:t xml:space="preserve"> slope, soil </w:t>
      </w:r>
      <w:r w:rsidR="2980197C" w:rsidRPr="5B3AFBC1">
        <w:rPr>
          <w:rFonts w:ascii="Garamond" w:hAnsi="Garamond"/>
        </w:rPr>
        <w:t xml:space="preserve">analysis, and </w:t>
      </w:r>
      <w:r w:rsidRPr="5B3AFBC1">
        <w:rPr>
          <w:rFonts w:ascii="Garamond" w:hAnsi="Garamond"/>
        </w:rPr>
        <w:t>hydrology</w:t>
      </w:r>
      <w:r w:rsidR="2980197C" w:rsidRPr="5B3AFBC1">
        <w:rPr>
          <w:rFonts w:ascii="Garamond" w:hAnsi="Garamond"/>
        </w:rPr>
        <w:t>. The study resulted in a</w:t>
      </w:r>
      <w:r w:rsidRPr="5B3AFBC1">
        <w:rPr>
          <w:rFonts w:ascii="Garamond" w:hAnsi="Garamond"/>
        </w:rPr>
        <w:t xml:space="preserve"> suitability analysis map</w:t>
      </w:r>
      <w:r w:rsidR="04A19E2F" w:rsidRPr="5B3AFBC1">
        <w:rPr>
          <w:rFonts w:ascii="Garamond" w:hAnsi="Garamond"/>
        </w:rPr>
        <w:t xml:space="preserve"> </w:t>
      </w:r>
      <w:r w:rsidRPr="5B3AFBC1">
        <w:rPr>
          <w:rFonts w:ascii="Garamond" w:hAnsi="Garamond"/>
        </w:rPr>
        <w:t xml:space="preserve">that showcased the best and worst areas in Haiti to reforest specific bamboo species. </w:t>
      </w:r>
      <w:r w:rsidR="2980197C" w:rsidRPr="5B3AFBC1">
        <w:rPr>
          <w:rFonts w:ascii="Garamond" w:hAnsi="Garamond"/>
        </w:rPr>
        <w:t>This</w:t>
      </w:r>
      <w:r w:rsidRPr="5B3AFBC1">
        <w:rPr>
          <w:rFonts w:ascii="Garamond" w:hAnsi="Garamond"/>
        </w:rPr>
        <w:t xml:space="preserve"> term’s project will provide maps to partner organizations on the most suitable areas of various tree species</w:t>
      </w:r>
      <w:r w:rsidR="2980197C" w:rsidRPr="5B3AFBC1">
        <w:rPr>
          <w:rFonts w:ascii="Garamond" w:hAnsi="Garamond"/>
        </w:rPr>
        <w:t xml:space="preserve"> using similar methods.</w:t>
      </w:r>
      <w:r w:rsidR="02DE582F" w:rsidRPr="5B3AFBC1">
        <w:rPr>
          <w:rFonts w:ascii="Garamond" w:hAnsi="Garamond"/>
        </w:rPr>
        <w:t xml:space="preserve"> The second part of the study involved political-economic limitations</w:t>
      </w:r>
      <w:r w:rsidR="062ED5F5" w:rsidRPr="5B3AFBC1">
        <w:rPr>
          <w:rFonts w:ascii="Garamond" w:hAnsi="Garamond"/>
        </w:rPr>
        <w:t xml:space="preserve">, mirroring the community research done by the DEVELOP team. </w:t>
      </w:r>
      <w:proofErr w:type="spellStart"/>
      <w:r w:rsidR="2980197C" w:rsidRPr="5B3AFBC1">
        <w:rPr>
          <w:rFonts w:ascii="Garamond" w:hAnsi="Garamond"/>
        </w:rPr>
        <w:t>Lundi</w:t>
      </w:r>
      <w:proofErr w:type="spellEnd"/>
      <w:r w:rsidR="2980197C" w:rsidRPr="5B3AFBC1">
        <w:rPr>
          <w:rFonts w:ascii="Garamond" w:hAnsi="Garamond"/>
        </w:rPr>
        <w:t xml:space="preserve"> found that </w:t>
      </w:r>
      <w:r w:rsidRPr="5B3AFBC1">
        <w:rPr>
          <w:rFonts w:ascii="Garamond" w:hAnsi="Garamond"/>
        </w:rPr>
        <w:t xml:space="preserve">reforestation challenges </w:t>
      </w:r>
      <w:r w:rsidR="2980197C" w:rsidRPr="5B3AFBC1">
        <w:rPr>
          <w:rFonts w:ascii="Garamond" w:hAnsi="Garamond"/>
        </w:rPr>
        <w:t>in Haiti arise from</w:t>
      </w:r>
      <w:r w:rsidRPr="5B3AFBC1">
        <w:rPr>
          <w:rFonts w:ascii="Garamond" w:hAnsi="Garamond"/>
        </w:rPr>
        <w:t xml:space="preserve"> land ownership historically </w:t>
      </w:r>
      <w:r w:rsidR="2980197C" w:rsidRPr="5B3AFBC1">
        <w:rPr>
          <w:rFonts w:ascii="Garamond" w:hAnsi="Garamond"/>
        </w:rPr>
        <w:t>being</w:t>
      </w:r>
      <w:r w:rsidRPr="5B3AFBC1">
        <w:rPr>
          <w:rFonts w:ascii="Garamond" w:hAnsi="Garamond"/>
        </w:rPr>
        <w:t xml:space="preserve"> informal</w:t>
      </w:r>
      <w:r w:rsidR="2980197C" w:rsidRPr="5B3AFBC1">
        <w:rPr>
          <w:rFonts w:ascii="Garamond" w:hAnsi="Garamond"/>
        </w:rPr>
        <w:t>, pinpointing</w:t>
      </w:r>
      <w:r w:rsidRPr="5B3AFBC1">
        <w:rPr>
          <w:rFonts w:ascii="Garamond" w:hAnsi="Garamond"/>
        </w:rPr>
        <w:t xml:space="preserve"> another limitation discussed by Southworth </w:t>
      </w:r>
      <w:r w:rsidR="005D21C8" w:rsidRPr="5B3AFBC1">
        <w:rPr>
          <w:rFonts w:ascii="Garamond" w:hAnsi="Garamond"/>
        </w:rPr>
        <w:t>and</w:t>
      </w:r>
      <w:r w:rsidRPr="5B3AFBC1">
        <w:rPr>
          <w:rFonts w:ascii="Garamond" w:hAnsi="Garamond"/>
        </w:rPr>
        <w:t xml:space="preserve"> Nagendra</w:t>
      </w:r>
      <w:r w:rsidR="0A4EFB7A" w:rsidRPr="5B3AFBC1">
        <w:rPr>
          <w:rFonts w:ascii="Garamond" w:hAnsi="Garamond"/>
        </w:rPr>
        <w:t xml:space="preserve"> (</w:t>
      </w:r>
      <w:r w:rsidRPr="5B3AFBC1">
        <w:rPr>
          <w:rFonts w:ascii="Garamond" w:hAnsi="Garamond"/>
        </w:rPr>
        <w:t>2009</w:t>
      </w:r>
      <w:r w:rsidR="2A39145A" w:rsidRPr="5B3AFBC1">
        <w:rPr>
          <w:rFonts w:ascii="Garamond" w:hAnsi="Garamond"/>
        </w:rPr>
        <w:t>)</w:t>
      </w:r>
      <w:r w:rsidR="675EA6DA" w:rsidRPr="5B3AFBC1">
        <w:rPr>
          <w:rFonts w:ascii="Garamond" w:hAnsi="Garamond"/>
        </w:rPr>
        <w:t>. Political</w:t>
      </w:r>
      <w:r w:rsidRPr="5B3AFBC1">
        <w:rPr>
          <w:rFonts w:ascii="Garamond" w:hAnsi="Garamond"/>
        </w:rPr>
        <w:t xml:space="preserve"> unrest has made management for </w:t>
      </w:r>
      <w:r w:rsidR="2980197C" w:rsidRPr="5B3AFBC1">
        <w:rPr>
          <w:rFonts w:ascii="Garamond" w:hAnsi="Garamond"/>
        </w:rPr>
        <w:t xml:space="preserve">such </w:t>
      </w:r>
      <w:r w:rsidRPr="5B3AFBC1">
        <w:rPr>
          <w:rFonts w:ascii="Garamond" w:hAnsi="Garamond"/>
        </w:rPr>
        <w:t>projects challenging</w:t>
      </w:r>
      <w:r w:rsidR="2980197C" w:rsidRPr="5B3AFBC1">
        <w:rPr>
          <w:rFonts w:ascii="Garamond" w:hAnsi="Garamond"/>
        </w:rPr>
        <w:t xml:space="preserve"> as </w:t>
      </w:r>
      <w:r w:rsidRPr="5B3AFBC1">
        <w:rPr>
          <w:rFonts w:ascii="Garamond" w:hAnsi="Garamond"/>
        </w:rPr>
        <w:t xml:space="preserve">scientific data </w:t>
      </w:r>
      <w:r w:rsidR="2980197C" w:rsidRPr="5B3AFBC1">
        <w:rPr>
          <w:rFonts w:ascii="Garamond" w:hAnsi="Garamond"/>
        </w:rPr>
        <w:t>is</w:t>
      </w:r>
      <w:r w:rsidRPr="5B3AFBC1">
        <w:rPr>
          <w:rFonts w:ascii="Garamond" w:hAnsi="Garamond"/>
        </w:rPr>
        <w:t xml:space="preserve"> </w:t>
      </w:r>
      <w:r w:rsidR="675EA6DA" w:rsidRPr="5B3AFBC1">
        <w:rPr>
          <w:rFonts w:ascii="Garamond" w:hAnsi="Garamond"/>
        </w:rPr>
        <w:t xml:space="preserve">often </w:t>
      </w:r>
      <w:r w:rsidR="2980197C" w:rsidRPr="5B3AFBC1">
        <w:rPr>
          <w:rFonts w:ascii="Garamond" w:hAnsi="Garamond"/>
        </w:rPr>
        <w:t>inconsistent.</w:t>
      </w:r>
    </w:p>
    <w:p w14:paraId="23B96D2A" w14:textId="1D16E03C" w:rsidR="417B08D8" w:rsidRDefault="417B08D8" w:rsidP="417B08D8">
      <w:pPr>
        <w:spacing w:after="0" w:line="240" w:lineRule="auto"/>
        <w:rPr>
          <w:rFonts w:ascii="Garamond" w:hAnsi="Garamond"/>
        </w:rPr>
      </w:pPr>
    </w:p>
    <w:p w14:paraId="2EB0E12B" w14:textId="2226A5D8" w:rsidR="22BBD82C" w:rsidRDefault="1F005BBA" w:rsidP="704D8419">
      <w:pPr>
        <w:spacing w:after="0" w:line="240" w:lineRule="auto"/>
        <w:rPr>
          <w:rFonts w:ascii="Garamond" w:hAnsi="Garamond"/>
          <w:i/>
          <w:iCs/>
        </w:rPr>
      </w:pPr>
      <w:r w:rsidRPr="704D8419">
        <w:rPr>
          <w:rFonts w:ascii="Garamond" w:hAnsi="Garamond"/>
          <w:i/>
          <w:iCs/>
        </w:rPr>
        <w:t>2.1.3 Previous Term</w:t>
      </w:r>
    </w:p>
    <w:p w14:paraId="245586A5" w14:textId="2EE8DC14" w:rsidR="22BBD82C" w:rsidRDefault="1F005BBA" w:rsidP="751BE894">
      <w:pPr>
        <w:spacing w:after="0" w:line="240" w:lineRule="auto"/>
        <w:rPr>
          <w:rFonts w:ascii="Garamond" w:hAnsi="Garamond"/>
        </w:rPr>
      </w:pPr>
      <w:r w:rsidRPr="704D8419">
        <w:rPr>
          <w:rFonts w:ascii="Garamond" w:hAnsi="Garamond"/>
        </w:rPr>
        <w:t xml:space="preserve">The previous NASA DEVELOP team conducted a vegetation change analysis over the past 37 years to provide historical context to present-day reforestation efforts in Haiti. Their time series showed a positive EVI trend, pointing to substantial vegetation growth in both the demonstration forest and multiple planting zones, </w:t>
      </w:r>
      <w:r w:rsidR="43AD3B98" w:rsidRPr="704D8419">
        <w:rPr>
          <w:rFonts w:ascii="Garamond" w:hAnsi="Garamond"/>
        </w:rPr>
        <w:t xml:space="preserve">indicating </w:t>
      </w:r>
      <w:r w:rsidRPr="704D8419">
        <w:rPr>
          <w:rFonts w:ascii="Garamond" w:hAnsi="Garamond"/>
        </w:rPr>
        <w:t xml:space="preserve">that active reforestation is a factor in </w:t>
      </w:r>
      <w:r w:rsidR="1B4F6E76" w:rsidRPr="704D8419">
        <w:rPr>
          <w:rFonts w:ascii="Garamond" w:hAnsi="Garamond"/>
        </w:rPr>
        <w:t>the expansion of</w:t>
      </w:r>
      <w:r w:rsidRPr="704D8419">
        <w:rPr>
          <w:rFonts w:ascii="Garamond" w:hAnsi="Garamond"/>
        </w:rPr>
        <w:t xml:space="preserve"> landscape recovery. Additionally, the team created a habitat suitability model (HSM), finding aspect, temperature, and slope to be the most important environmental predictor variables. </w:t>
      </w:r>
      <w:r w:rsidR="02E63A7E" w:rsidRPr="704D8419">
        <w:rPr>
          <w:rFonts w:ascii="Garamond" w:hAnsi="Garamond"/>
        </w:rPr>
        <w:t>Their</w:t>
      </w:r>
      <w:r w:rsidRPr="704D8419">
        <w:rPr>
          <w:rFonts w:ascii="Garamond" w:hAnsi="Garamond"/>
        </w:rPr>
        <w:t xml:space="preserve"> model demonstrated that there are 49,000 hectares of suitable land for future plantings. </w:t>
      </w:r>
    </w:p>
    <w:p w14:paraId="7564FDB4" w14:textId="4CD3DBEA" w:rsidR="22BBD82C" w:rsidRDefault="22BBD82C" w:rsidP="7BFF12D1">
      <w:pPr>
        <w:spacing w:after="0" w:line="240" w:lineRule="auto"/>
        <w:rPr>
          <w:rFonts w:ascii="Garamond" w:hAnsi="Garamond"/>
        </w:rPr>
      </w:pPr>
    </w:p>
    <w:p w14:paraId="7C9D709B" w14:textId="47DD0D02" w:rsidR="00C15E9C" w:rsidRPr="0066138C" w:rsidRDefault="4D28AC71" w:rsidP="2158849A">
      <w:pPr>
        <w:spacing w:after="0" w:line="240" w:lineRule="auto"/>
        <w:rPr>
          <w:rFonts w:ascii="Garamond" w:hAnsi="Garamond"/>
          <w:b/>
          <w:bCs/>
          <w:i/>
          <w:iCs/>
        </w:rPr>
      </w:pPr>
      <w:r w:rsidRPr="2158849A">
        <w:rPr>
          <w:rFonts w:ascii="Garamond" w:hAnsi="Garamond"/>
          <w:b/>
          <w:bCs/>
          <w:i/>
          <w:iCs/>
        </w:rPr>
        <w:t xml:space="preserve">2.2 </w:t>
      </w:r>
      <w:r w:rsidR="00C15E9C" w:rsidRPr="2158849A">
        <w:rPr>
          <w:rFonts w:ascii="Garamond" w:hAnsi="Garamond"/>
          <w:b/>
          <w:bCs/>
          <w:i/>
          <w:iCs/>
        </w:rPr>
        <w:t xml:space="preserve">Project </w:t>
      </w:r>
      <w:r w:rsidR="00B468A3" w:rsidRPr="2158849A">
        <w:rPr>
          <w:rFonts w:ascii="Garamond" w:hAnsi="Garamond"/>
          <w:b/>
          <w:bCs/>
          <w:i/>
          <w:iCs/>
        </w:rPr>
        <w:t xml:space="preserve">Partners </w:t>
      </w:r>
      <w:r w:rsidR="005D21C8">
        <w:rPr>
          <w:rFonts w:ascii="Garamond" w:hAnsi="Garamond"/>
          <w:b/>
          <w:bCs/>
          <w:i/>
          <w:iCs/>
        </w:rPr>
        <w:t>and</w:t>
      </w:r>
      <w:r w:rsidR="00B468A3" w:rsidRPr="2158849A">
        <w:rPr>
          <w:rFonts w:ascii="Garamond" w:hAnsi="Garamond"/>
          <w:b/>
          <w:bCs/>
          <w:i/>
          <w:iCs/>
        </w:rPr>
        <w:t xml:space="preserve"> Objectives</w:t>
      </w:r>
    </w:p>
    <w:p w14:paraId="1E6FDF6A" w14:textId="6EB17B1E" w:rsidR="0066138C" w:rsidRPr="0066138C" w:rsidRDefault="133B8F87" w:rsidP="2158849A">
      <w:pPr>
        <w:spacing w:after="0" w:line="240" w:lineRule="auto"/>
        <w:rPr>
          <w:rFonts w:ascii="Garamond" w:hAnsi="Garamond" w:cs="Arial"/>
        </w:rPr>
      </w:pPr>
      <w:r w:rsidRPr="627F53C5">
        <w:rPr>
          <w:rFonts w:ascii="Garamond" w:hAnsi="Garamond" w:cs="Arial"/>
        </w:rPr>
        <w:t>The Haiti Reforestation Partnership (HRP)</w:t>
      </w:r>
      <w:r w:rsidR="506A5091" w:rsidRPr="627F53C5">
        <w:rPr>
          <w:rFonts w:ascii="Garamond" w:hAnsi="Garamond" w:cs="Arial"/>
        </w:rPr>
        <w:t xml:space="preserve"> is</w:t>
      </w:r>
      <w:r w:rsidR="0AD0A68F" w:rsidRPr="627F53C5">
        <w:rPr>
          <w:rFonts w:ascii="Garamond" w:hAnsi="Garamond" w:cs="Arial"/>
        </w:rPr>
        <w:t xml:space="preserve"> responsible for providing resources, information, and aid to </w:t>
      </w:r>
      <w:r w:rsidR="6B2658A8" w:rsidRPr="627F53C5">
        <w:rPr>
          <w:rFonts w:ascii="Garamond" w:hAnsi="Garamond" w:cs="Arial"/>
        </w:rPr>
        <w:t>communities throughout Haiti</w:t>
      </w:r>
      <w:r w:rsidR="5750B3C2" w:rsidRPr="627F53C5">
        <w:rPr>
          <w:rFonts w:ascii="Garamond" w:hAnsi="Garamond" w:cs="Arial"/>
        </w:rPr>
        <w:t>.</w:t>
      </w:r>
      <w:r w:rsidR="6B2658A8" w:rsidRPr="627F53C5">
        <w:rPr>
          <w:rFonts w:ascii="Garamond" w:hAnsi="Garamond" w:cs="Arial"/>
        </w:rPr>
        <w:t xml:space="preserve"> </w:t>
      </w:r>
      <w:r w:rsidR="7E0ECCFC" w:rsidRPr="627F53C5">
        <w:rPr>
          <w:rFonts w:ascii="Garamond" w:hAnsi="Garamond" w:cs="Arial"/>
        </w:rPr>
        <w:t xml:space="preserve">The HRP primarily provides guidance to the Comprehensive Development Program (CODEP), as well as financial </w:t>
      </w:r>
      <w:r w:rsidR="7E78481C" w:rsidRPr="627F53C5">
        <w:rPr>
          <w:rFonts w:ascii="Garamond" w:hAnsi="Garamond" w:cs="Arial"/>
        </w:rPr>
        <w:t>and</w:t>
      </w:r>
      <w:r w:rsidR="05C1742C" w:rsidRPr="627F53C5">
        <w:rPr>
          <w:rFonts w:ascii="Garamond" w:hAnsi="Garamond" w:cs="Arial"/>
        </w:rPr>
        <w:t xml:space="preserve"> </w:t>
      </w:r>
      <w:r w:rsidR="7E0ECCFC" w:rsidRPr="627F53C5">
        <w:rPr>
          <w:rFonts w:ascii="Garamond" w:hAnsi="Garamond" w:cs="Arial"/>
        </w:rPr>
        <w:t xml:space="preserve">technical support </w:t>
      </w:r>
      <w:r w:rsidR="170B5B58" w:rsidRPr="627F53C5">
        <w:rPr>
          <w:rFonts w:ascii="Garamond" w:hAnsi="Garamond" w:cs="Arial"/>
        </w:rPr>
        <w:t>via</w:t>
      </w:r>
      <w:r w:rsidR="394A2302" w:rsidRPr="627F53C5">
        <w:rPr>
          <w:rFonts w:ascii="Garamond" w:hAnsi="Garamond" w:cs="Arial"/>
        </w:rPr>
        <w:t xml:space="preserve"> forestry</w:t>
      </w:r>
      <w:r w:rsidR="7E0ECCFC" w:rsidRPr="627F53C5">
        <w:rPr>
          <w:rFonts w:ascii="Garamond" w:hAnsi="Garamond" w:cs="Arial"/>
        </w:rPr>
        <w:t xml:space="preserve"> </w:t>
      </w:r>
      <w:r w:rsidR="733FF7A9" w:rsidRPr="627F53C5">
        <w:rPr>
          <w:rFonts w:ascii="Garamond" w:hAnsi="Garamond" w:cs="Arial"/>
        </w:rPr>
        <w:t>techniques</w:t>
      </w:r>
      <w:r w:rsidR="7E0ECCFC" w:rsidRPr="627F53C5">
        <w:rPr>
          <w:rFonts w:ascii="Garamond" w:hAnsi="Garamond" w:cs="Arial"/>
        </w:rPr>
        <w:t xml:space="preserve">, financial management, </w:t>
      </w:r>
      <w:r w:rsidR="733FF7A9" w:rsidRPr="627F53C5">
        <w:rPr>
          <w:rFonts w:ascii="Garamond" w:hAnsi="Garamond" w:cs="Arial"/>
        </w:rPr>
        <w:t xml:space="preserve">and </w:t>
      </w:r>
      <w:r w:rsidR="7E0ECCFC" w:rsidRPr="627F53C5">
        <w:rPr>
          <w:rFonts w:ascii="Garamond" w:hAnsi="Garamond" w:cs="Arial"/>
        </w:rPr>
        <w:t>leadership development</w:t>
      </w:r>
      <w:r w:rsidR="141F29F5" w:rsidRPr="627F53C5">
        <w:rPr>
          <w:rFonts w:ascii="Garamond" w:hAnsi="Garamond" w:cs="Arial"/>
        </w:rPr>
        <w:t>.</w:t>
      </w:r>
      <w:r w:rsidR="7E0ECCFC" w:rsidRPr="627F53C5">
        <w:rPr>
          <w:rFonts w:ascii="Garamond" w:hAnsi="Garamond" w:cs="Arial"/>
        </w:rPr>
        <w:t xml:space="preserve"> </w:t>
      </w:r>
      <w:r w:rsidR="0768585D" w:rsidRPr="627F53C5">
        <w:rPr>
          <w:rFonts w:ascii="Garamond" w:hAnsi="Garamond" w:cs="Arial"/>
        </w:rPr>
        <w:t xml:space="preserve">Additionally, they </w:t>
      </w:r>
      <w:r w:rsidR="170B5B58" w:rsidRPr="627F53C5">
        <w:rPr>
          <w:rFonts w:ascii="Garamond" w:hAnsi="Garamond" w:cs="Arial"/>
        </w:rPr>
        <w:t>facilitate</w:t>
      </w:r>
      <w:r w:rsidR="45D9707A" w:rsidRPr="627F53C5">
        <w:rPr>
          <w:rFonts w:ascii="Garamond" w:hAnsi="Garamond" w:cs="Arial"/>
        </w:rPr>
        <w:t xml:space="preserve"> construction</w:t>
      </w:r>
      <w:r w:rsidR="7E0ECCFC" w:rsidRPr="627F53C5">
        <w:rPr>
          <w:rFonts w:ascii="Garamond" w:hAnsi="Garamond" w:cs="Arial"/>
        </w:rPr>
        <w:t>, solar energy,</w:t>
      </w:r>
      <w:r w:rsidR="45D9707A" w:rsidRPr="627F53C5">
        <w:rPr>
          <w:rFonts w:ascii="Garamond" w:hAnsi="Garamond" w:cs="Arial"/>
        </w:rPr>
        <w:t xml:space="preserve"> and</w:t>
      </w:r>
      <w:r w:rsidR="7E0ECCFC" w:rsidRPr="627F53C5">
        <w:rPr>
          <w:rFonts w:ascii="Garamond" w:hAnsi="Garamond" w:cs="Arial"/>
        </w:rPr>
        <w:t xml:space="preserve"> computer training</w:t>
      </w:r>
      <w:r w:rsidR="45D9707A" w:rsidRPr="627F53C5">
        <w:rPr>
          <w:rFonts w:ascii="Garamond" w:hAnsi="Garamond" w:cs="Arial"/>
        </w:rPr>
        <w:t xml:space="preserve"> support</w:t>
      </w:r>
      <w:r w:rsidR="733FF7A9" w:rsidRPr="627F53C5">
        <w:rPr>
          <w:rFonts w:ascii="Garamond" w:hAnsi="Garamond" w:cs="Arial"/>
        </w:rPr>
        <w:t>.</w:t>
      </w:r>
      <w:r w:rsidR="13CC5E03" w:rsidRPr="627F53C5">
        <w:rPr>
          <w:rFonts w:ascii="Garamond" w:hAnsi="Garamond" w:cs="Arial"/>
        </w:rPr>
        <w:t xml:space="preserve"> </w:t>
      </w:r>
      <w:r w:rsidR="0FEB99D8" w:rsidRPr="627F53C5">
        <w:rPr>
          <w:rFonts w:ascii="Garamond" w:hAnsi="Garamond" w:cs="Arial"/>
        </w:rPr>
        <w:t xml:space="preserve">Together, the </w:t>
      </w:r>
      <w:r w:rsidR="6A9AA5B2" w:rsidRPr="627F53C5">
        <w:rPr>
          <w:rFonts w:ascii="Garamond" w:hAnsi="Garamond" w:cs="Arial"/>
        </w:rPr>
        <w:t xml:space="preserve">HRP and CODEP </w:t>
      </w:r>
      <w:r w:rsidR="0FEB99D8" w:rsidRPr="627F53C5">
        <w:rPr>
          <w:rFonts w:ascii="Garamond" w:hAnsi="Garamond" w:cs="Arial"/>
        </w:rPr>
        <w:t xml:space="preserve">planted </w:t>
      </w:r>
      <w:r w:rsidR="1388EC92" w:rsidRPr="627F53C5">
        <w:rPr>
          <w:rFonts w:ascii="Garamond" w:hAnsi="Garamond" w:cs="Arial"/>
        </w:rPr>
        <w:t>over</w:t>
      </w:r>
      <w:r w:rsidR="4EFDDEB7" w:rsidRPr="627F53C5">
        <w:rPr>
          <w:rFonts w:ascii="Garamond" w:hAnsi="Garamond" w:cs="Arial"/>
        </w:rPr>
        <w:t xml:space="preserve"> 15.52 million</w:t>
      </w:r>
      <w:r w:rsidR="4F955852" w:rsidRPr="627F53C5">
        <w:rPr>
          <w:rFonts w:ascii="Garamond" w:hAnsi="Garamond" w:cs="Arial"/>
        </w:rPr>
        <w:t xml:space="preserve"> trees</w:t>
      </w:r>
      <w:r w:rsidR="0A55201B" w:rsidRPr="627F53C5">
        <w:rPr>
          <w:rFonts w:ascii="Garamond" w:hAnsi="Garamond" w:cs="Arial"/>
        </w:rPr>
        <w:t>,</w:t>
      </w:r>
      <w:r w:rsidR="4F955852" w:rsidRPr="627F53C5">
        <w:rPr>
          <w:rFonts w:ascii="Garamond" w:hAnsi="Garamond" w:cs="Arial"/>
        </w:rPr>
        <w:t xml:space="preserve"> with </w:t>
      </w:r>
      <w:r w:rsidR="64D79812" w:rsidRPr="627F53C5">
        <w:rPr>
          <w:rFonts w:ascii="Garamond" w:hAnsi="Garamond" w:cs="Arial"/>
        </w:rPr>
        <w:t>12</w:t>
      </w:r>
      <w:r w:rsidR="3C28EF80" w:rsidRPr="627F53C5">
        <w:rPr>
          <w:rFonts w:ascii="Garamond" w:hAnsi="Garamond" w:cs="Arial"/>
        </w:rPr>
        <w:t xml:space="preserve"> million su</w:t>
      </w:r>
      <w:r w:rsidR="6D4FB167" w:rsidRPr="627F53C5">
        <w:rPr>
          <w:rFonts w:ascii="Garamond" w:hAnsi="Garamond" w:cs="Arial"/>
        </w:rPr>
        <w:t>ccessfully surviving</w:t>
      </w:r>
      <w:r w:rsidR="72B33B35" w:rsidRPr="627F53C5">
        <w:rPr>
          <w:rFonts w:ascii="Garamond" w:hAnsi="Garamond" w:cs="Arial"/>
        </w:rPr>
        <w:t xml:space="preserve"> throughout the last 33 years</w:t>
      </w:r>
      <w:r w:rsidR="2A72D79E" w:rsidRPr="627F53C5">
        <w:rPr>
          <w:rFonts w:ascii="Garamond" w:eastAsia="Garamond" w:hAnsi="Garamond" w:cs="Garamond"/>
          <w:color w:val="000000" w:themeColor="text1"/>
        </w:rPr>
        <w:t xml:space="preserve"> (Haiti Reforestation Partnership, 2022)</w:t>
      </w:r>
      <w:r w:rsidR="1A95BF3F" w:rsidRPr="627F53C5">
        <w:rPr>
          <w:rFonts w:ascii="Garamond" w:hAnsi="Garamond" w:cs="Arial"/>
        </w:rPr>
        <w:t>.</w:t>
      </w:r>
      <w:r w:rsidR="06780918" w:rsidRPr="627F53C5">
        <w:rPr>
          <w:rFonts w:ascii="Garamond" w:hAnsi="Garamond" w:cs="Arial"/>
        </w:rPr>
        <w:t xml:space="preserve"> </w:t>
      </w:r>
      <w:r w:rsidR="5A87534B" w:rsidRPr="627F53C5">
        <w:rPr>
          <w:rFonts w:ascii="Garamond" w:eastAsia="Garamond" w:hAnsi="Garamond" w:cs="Garamond"/>
          <w:color w:val="000000" w:themeColor="text1"/>
        </w:rPr>
        <w:t>The HRP continued their partnership with NASA DEVELOP to guide micro-level planting operations to address food insecurity using Earth observation data.</w:t>
      </w:r>
      <w:r w:rsidR="5A87534B" w:rsidRPr="627F53C5">
        <w:rPr>
          <w:rFonts w:ascii="Garamond" w:hAnsi="Garamond" w:cs="Arial"/>
        </w:rPr>
        <w:t xml:space="preserve"> </w:t>
      </w:r>
      <w:r w:rsidR="103DAC2C" w:rsidRPr="627F53C5">
        <w:rPr>
          <w:rFonts w:ascii="Garamond" w:hAnsi="Garamond" w:cs="Arial"/>
        </w:rPr>
        <w:t xml:space="preserve">The second term of the project </w:t>
      </w:r>
      <w:r w:rsidR="65AA0CE1" w:rsidRPr="627F53C5">
        <w:rPr>
          <w:rFonts w:ascii="Garamond" w:hAnsi="Garamond" w:cs="Arial"/>
        </w:rPr>
        <w:t xml:space="preserve">focused on data from January 2015 to June 2022. The team rebuilt </w:t>
      </w:r>
      <w:r w:rsidR="1077C525" w:rsidRPr="627F53C5">
        <w:rPr>
          <w:rFonts w:ascii="Garamond" w:hAnsi="Garamond" w:cs="Arial"/>
        </w:rPr>
        <w:t xml:space="preserve">and refined </w:t>
      </w:r>
      <w:r w:rsidR="0F91BB8F" w:rsidRPr="627F53C5">
        <w:rPr>
          <w:rFonts w:ascii="Garamond" w:hAnsi="Garamond" w:cs="Arial"/>
        </w:rPr>
        <w:t>a</w:t>
      </w:r>
      <w:r w:rsidR="1077C525" w:rsidRPr="627F53C5">
        <w:rPr>
          <w:rFonts w:ascii="Garamond" w:hAnsi="Garamond" w:cs="Arial"/>
        </w:rPr>
        <w:t xml:space="preserve"> habitat suitability model</w:t>
      </w:r>
      <w:r w:rsidR="24ADDEC3" w:rsidRPr="627F53C5">
        <w:rPr>
          <w:rFonts w:ascii="Garamond" w:hAnsi="Garamond" w:cs="Arial"/>
        </w:rPr>
        <w:t xml:space="preserve"> </w:t>
      </w:r>
      <w:r w:rsidR="1E6152B7" w:rsidRPr="627F53C5">
        <w:rPr>
          <w:rFonts w:ascii="Garamond" w:hAnsi="Garamond" w:cs="Arial"/>
        </w:rPr>
        <w:t>to guide silvicultural decisions</w:t>
      </w:r>
      <w:r w:rsidR="029609A6" w:rsidRPr="627F53C5">
        <w:rPr>
          <w:rFonts w:ascii="Garamond" w:hAnsi="Garamond" w:cs="Arial"/>
        </w:rPr>
        <w:t>.</w:t>
      </w:r>
      <w:r w:rsidR="1E6152B7" w:rsidRPr="627F53C5">
        <w:rPr>
          <w:rFonts w:ascii="Garamond" w:hAnsi="Garamond" w:cs="Arial"/>
        </w:rPr>
        <w:t xml:space="preserve"> </w:t>
      </w:r>
      <w:r w:rsidR="1BB65DEB" w:rsidRPr="627F53C5">
        <w:rPr>
          <w:rFonts w:ascii="Garamond" w:eastAsia="Garamond" w:hAnsi="Garamond" w:cs="Garamond"/>
        </w:rPr>
        <w:t xml:space="preserve">Additionally, the team produced a video that highlighted the efforts of the HRP and their partnership with the NASA DEVELOP team to promote the importance of reforestation in local Haitian communities. </w:t>
      </w:r>
      <w:r w:rsidR="4CA6E0F8" w:rsidRPr="627F53C5">
        <w:rPr>
          <w:rFonts w:ascii="Garamond" w:hAnsi="Garamond" w:cs="Arial"/>
        </w:rPr>
        <w:t xml:space="preserve">Utilizing the results from the habitat suitability model, </w:t>
      </w:r>
      <w:r w:rsidR="245C37D9" w:rsidRPr="627F53C5">
        <w:rPr>
          <w:rFonts w:ascii="Garamond" w:hAnsi="Garamond" w:cs="Arial"/>
        </w:rPr>
        <w:t xml:space="preserve">physical large-scale maps were </w:t>
      </w:r>
      <w:r w:rsidR="7DDE55BA" w:rsidRPr="627F53C5">
        <w:rPr>
          <w:rFonts w:ascii="Garamond" w:hAnsi="Garamond" w:cs="Arial"/>
        </w:rPr>
        <w:t>created,</w:t>
      </w:r>
      <w:r w:rsidR="21DD78EF" w:rsidRPr="627F53C5">
        <w:rPr>
          <w:rFonts w:ascii="Garamond" w:hAnsi="Garamond" w:cs="Arial"/>
        </w:rPr>
        <w:t xml:space="preserve"> </w:t>
      </w:r>
      <w:r w:rsidR="245C37D9" w:rsidRPr="627F53C5">
        <w:rPr>
          <w:rFonts w:ascii="Garamond" w:hAnsi="Garamond" w:cs="Arial"/>
        </w:rPr>
        <w:t>printed</w:t>
      </w:r>
      <w:r w:rsidR="7DDE55BA" w:rsidRPr="627F53C5">
        <w:rPr>
          <w:rFonts w:ascii="Garamond" w:hAnsi="Garamond" w:cs="Arial"/>
        </w:rPr>
        <w:t>,</w:t>
      </w:r>
      <w:r w:rsidR="245C37D9" w:rsidRPr="627F53C5">
        <w:rPr>
          <w:rFonts w:ascii="Garamond" w:hAnsi="Garamond" w:cs="Arial"/>
        </w:rPr>
        <w:t xml:space="preserve"> and shipped for </w:t>
      </w:r>
      <w:r w:rsidR="2CDD5B68" w:rsidRPr="627F53C5">
        <w:rPr>
          <w:rFonts w:ascii="Garamond" w:hAnsi="Garamond" w:cs="Arial"/>
        </w:rPr>
        <w:t xml:space="preserve">CODEP ground workers to </w:t>
      </w:r>
      <w:r w:rsidR="245C37D9" w:rsidRPr="627F53C5">
        <w:rPr>
          <w:rFonts w:ascii="Garamond" w:hAnsi="Garamond" w:cs="Arial"/>
        </w:rPr>
        <w:t xml:space="preserve">use </w:t>
      </w:r>
      <w:r w:rsidR="2CDD5B68" w:rsidRPr="627F53C5">
        <w:rPr>
          <w:rFonts w:ascii="Garamond" w:hAnsi="Garamond" w:cs="Arial"/>
        </w:rPr>
        <w:t xml:space="preserve">directly in the field. </w:t>
      </w:r>
      <w:r w:rsidR="69D44530" w:rsidRPr="627F53C5">
        <w:rPr>
          <w:rFonts w:ascii="Garamond" w:hAnsi="Garamond" w:cs="Arial"/>
        </w:rPr>
        <w:t>The team also created a</w:t>
      </w:r>
      <w:r w:rsidR="2CDD5B68" w:rsidRPr="627F53C5">
        <w:rPr>
          <w:rFonts w:ascii="Garamond" w:hAnsi="Garamond" w:cs="Arial"/>
        </w:rPr>
        <w:t xml:space="preserve"> guidebook for animators to further the technical knowledge of local leaders. Additionally, a 3D printed elevation model was sent to partners to assess accessibility of suitable areas for local workers with limited transportation and resources.</w:t>
      </w:r>
    </w:p>
    <w:p w14:paraId="07819902" w14:textId="199488AD" w:rsidR="2158849A" w:rsidRDefault="2158849A" w:rsidP="2158849A">
      <w:pPr>
        <w:spacing w:after="0" w:line="240" w:lineRule="auto"/>
        <w:rPr>
          <w:rFonts w:ascii="Garamond" w:hAnsi="Garamond" w:cs="Arial"/>
        </w:rPr>
      </w:pPr>
    </w:p>
    <w:p w14:paraId="692F2A4F" w14:textId="3FA92E15" w:rsidR="375531A2" w:rsidRDefault="0B0A135B" w:rsidP="704D8419">
      <w:pPr>
        <w:spacing w:after="0" w:line="240" w:lineRule="auto"/>
        <w:rPr>
          <w:rFonts w:ascii="Garamond" w:eastAsia="Garamond" w:hAnsi="Garamond" w:cs="Garamond"/>
          <w:b/>
          <w:bCs/>
          <w:i/>
          <w:iCs/>
        </w:rPr>
      </w:pPr>
      <w:r w:rsidRPr="704D8419">
        <w:rPr>
          <w:rFonts w:ascii="Garamond" w:eastAsia="Garamond" w:hAnsi="Garamond" w:cs="Garamond"/>
          <w:b/>
          <w:bCs/>
          <w:i/>
          <w:iCs/>
        </w:rPr>
        <w:t>2.</w:t>
      </w:r>
      <w:bookmarkStart w:id="2" w:name="_Toc334198726"/>
      <w:r w:rsidR="2B6FB52E" w:rsidRPr="704D8419">
        <w:rPr>
          <w:rFonts w:ascii="Garamond" w:eastAsia="Garamond" w:hAnsi="Garamond" w:cs="Garamond"/>
          <w:b/>
          <w:bCs/>
          <w:i/>
          <w:iCs/>
        </w:rPr>
        <w:t>3</w:t>
      </w:r>
      <w:r w:rsidRPr="704D8419">
        <w:rPr>
          <w:rFonts w:ascii="Garamond" w:eastAsia="Garamond" w:hAnsi="Garamond" w:cs="Garamond"/>
          <w:b/>
          <w:bCs/>
          <w:i/>
          <w:iCs/>
        </w:rPr>
        <w:t xml:space="preserve"> Study Area</w:t>
      </w:r>
    </w:p>
    <w:p w14:paraId="779309B7" w14:textId="1ABF7BAD" w:rsidR="0C5D9ED8" w:rsidRDefault="41EEE625" w:rsidP="5194B80A">
      <w:pPr>
        <w:spacing w:after="0" w:line="240" w:lineRule="auto"/>
        <w:rPr>
          <w:rFonts w:ascii="Garamond" w:eastAsia="Garamond" w:hAnsi="Garamond" w:cs="Garamond"/>
          <w:color w:val="000000" w:themeColor="text1"/>
        </w:rPr>
      </w:pPr>
      <w:r w:rsidRPr="627F53C5">
        <w:rPr>
          <w:rFonts w:ascii="Garamond" w:hAnsi="Garamond"/>
        </w:rPr>
        <w:t xml:space="preserve">The study area </w:t>
      </w:r>
      <w:r w:rsidR="082F8274" w:rsidRPr="627F53C5">
        <w:rPr>
          <w:rFonts w:ascii="Garamond" w:hAnsi="Garamond"/>
        </w:rPr>
        <w:t xml:space="preserve">of </w:t>
      </w:r>
      <w:proofErr w:type="spellStart"/>
      <w:r w:rsidR="086750F3" w:rsidRPr="627F53C5">
        <w:rPr>
          <w:rFonts w:ascii="Garamond" w:hAnsi="Garamond"/>
        </w:rPr>
        <w:t>Fondwa</w:t>
      </w:r>
      <w:proofErr w:type="spellEnd"/>
      <w:r w:rsidR="086750F3" w:rsidRPr="627F53C5">
        <w:rPr>
          <w:rFonts w:ascii="Garamond" w:hAnsi="Garamond"/>
        </w:rPr>
        <w:t>, Haiti, lies southwest</w:t>
      </w:r>
      <w:r w:rsidRPr="627F53C5">
        <w:rPr>
          <w:rFonts w:ascii="Garamond" w:hAnsi="Garamond"/>
        </w:rPr>
        <w:t xml:space="preserve"> of the capital, Port-au-Prince, and north of Jacmel. </w:t>
      </w:r>
      <w:r w:rsidR="086750F3" w:rsidRPr="627F53C5">
        <w:rPr>
          <w:rFonts w:ascii="Garamond" w:hAnsi="Garamond"/>
        </w:rPr>
        <w:t xml:space="preserve">Based on the planting data from the HRP and the partners’ input on viable areas for future plantings, </w:t>
      </w:r>
      <w:r w:rsidR="66E3342A" w:rsidRPr="627F53C5">
        <w:rPr>
          <w:rFonts w:ascii="Garamond" w:hAnsi="Garamond"/>
        </w:rPr>
        <w:t>the team</w:t>
      </w:r>
      <w:r w:rsidR="086750F3" w:rsidRPr="627F53C5">
        <w:rPr>
          <w:rFonts w:ascii="Garamond" w:hAnsi="Garamond"/>
        </w:rPr>
        <w:t xml:space="preserve"> refined the study area from the previous term. The first term’s study area included an estimated 75% of all planting efforts of the HRP, divided into planting areas based on animators, and two control groups. </w:t>
      </w:r>
      <w:r w:rsidR="66E3342A" w:rsidRPr="627F53C5">
        <w:rPr>
          <w:rFonts w:ascii="Garamond" w:hAnsi="Garamond"/>
        </w:rPr>
        <w:t>The team</w:t>
      </w:r>
      <w:r w:rsidR="086750F3" w:rsidRPr="627F53C5">
        <w:rPr>
          <w:rFonts w:ascii="Garamond" w:hAnsi="Garamond"/>
        </w:rPr>
        <w:t xml:space="preserve"> eliminated these divisions, as well as the controls, to pivot from gauging past efforts to pinpointing future </w:t>
      </w:r>
      <w:r w:rsidR="5FBB9E8E" w:rsidRPr="627F53C5">
        <w:rPr>
          <w:rFonts w:ascii="Garamond" w:hAnsi="Garamond"/>
        </w:rPr>
        <w:t>areas for plantin</w:t>
      </w:r>
      <w:r w:rsidR="5830D4B3" w:rsidRPr="627F53C5">
        <w:rPr>
          <w:rFonts w:ascii="Garamond" w:hAnsi="Garamond"/>
        </w:rPr>
        <w:t>g</w:t>
      </w:r>
      <w:r w:rsidR="086750F3" w:rsidRPr="627F53C5">
        <w:rPr>
          <w:rFonts w:ascii="Garamond" w:hAnsi="Garamond"/>
        </w:rPr>
        <w:t xml:space="preserve">. Our finalized study area included the previous term’s general area with various expansions based on an evaluation of partner needs. This included a Southeastern expansion towards the University of </w:t>
      </w:r>
      <w:proofErr w:type="spellStart"/>
      <w:r w:rsidR="086750F3" w:rsidRPr="627F53C5">
        <w:rPr>
          <w:rFonts w:ascii="Garamond" w:hAnsi="Garamond"/>
        </w:rPr>
        <w:t>Fondwa</w:t>
      </w:r>
      <w:proofErr w:type="spellEnd"/>
      <w:r w:rsidR="086750F3" w:rsidRPr="627F53C5">
        <w:rPr>
          <w:rFonts w:ascii="Garamond" w:hAnsi="Garamond"/>
        </w:rPr>
        <w:t xml:space="preserve"> and the Jacmel River, introducing a body of water into our analysis (Figure 1). Additionally, the team included a Southwestern expansion to analyze areas of land accessible to our partners that have yet to be utilized.</w:t>
      </w:r>
      <w:r w:rsidR="346DCEA2" w:rsidRPr="627F53C5">
        <w:rPr>
          <w:rFonts w:ascii="Garamond" w:eastAsia="Garamond" w:hAnsi="Garamond" w:cs="Garamond"/>
          <w:color w:val="000000" w:themeColor="text1"/>
        </w:rPr>
        <w:t xml:space="preserve"> The climate in the area varies between two dry seasons and two rainy seasons. The rainy seasons </w:t>
      </w:r>
      <w:r w:rsidR="346DCEA2" w:rsidRPr="627F53C5">
        <w:rPr>
          <w:rFonts w:ascii="Garamond" w:eastAsia="Garamond" w:hAnsi="Garamond" w:cs="Garamond"/>
          <w:color w:val="000000" w:themeColor="text1"/>
        </w:rPr>
        <w:lastRenderedPageBreak/>
        <w:t>extend from March to early June, and from August through November. The dry seasons extend from December to February, as well as mid-June to the end of July.</w:t>
      </w:r>
    </w:p>
    <w:p w14:paraId="28CC93C3" w14:textId="6384EEE6" w:rsidR="0C5D9ED8" w:rsidRDefault="0C5D9ED8" w:rsidP="0C5D9ED8">
      <w:pPr>
        <w:spacing w:after="0" w:line="240" w:lineRule="auto"/>
        <w:rPr>
          <w:rFonts w:ascii="Garamond" w:eastAsia="Garamond" w:hAnsi="Garamond" w:cs="Garamond"/>
          <w:color w:val="000000" w:themeColor="text1"/>
        </w:rPr>
      </w:pPr>
    </w:p>
    <w:p w14:paraId="7D9D6BDE" w14:textId="52AD4C65" w:rsidR="051BB044" w:rsidRPr="001A492C" w:rsidRDefault="417B08D8" w:rsidP="051BB044">
      <w:pPr>
        <w:spacing w:after="0" w:line="240" w:lineRule="auto"/>
      </w:pPr>
      <w:r>
        <w:rPr>
          <w:noProof/>
        </w:rPr>
        <w:drawing>
          <wp:inline distT="0" distB="0" distL="0" distR="0" wp14:anchorId="7053C131" wp14:editId="05F4B193">
            <wp:extent cx="2846717" cy="2200275"/>
            <wp:effectExtent l="0" t="0" r="0" b="0"/>
            <wp:docPr id="1856106584" name="Picture 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6717" cy="2200275"/>
                    </a:xfrm>
                    <a:prstGeom prst="rect">
                      <a:avLst/>
                    </a:prstGeom>
                  </pic:spPr>
                </pic:pic>
              </a:graphicData>
            </a:graphic>
          </wp:inline>
        </w:drawing>
      </w:r>
      <w:r>
        <w:rPr>
          <w:noProof/>
        </w:rPr>
        <w:drawing>
          <wp:inline distT="0" distB="0" distL="0" distR="0" wp14:anchorId="7F873355" wp14:editId="3A0B6DB1">
            <wp:extent cx="2905125" cy="2221210"/>
            <wp:effectExtent l="0" t="0" r="0" b="0"/>
            <wp:docPr id="7242602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5125" cy="2221210"/>
                    </a:xfrm>
                    <a:prstGeom prst="rect">
                      <a:avLst/>
                    </a:prstGeom>
                  </pic:spPr>
                </pic:pic>
              </a:graphicData>
            </a:graphic>
          </wp:inline>
        </w:drawing>
      </w:r>
    </w:p>
    <w:p w14:paraId="431B5FFA" w14:textId="2676BB8D" w:rsidR="051BB044" w:rsidRDefault="4ABA9B3F" w:rsidP="051BB044">
      <w:pPr>
        <w:spacing w:after="0" w:line="240" w:lineRule="auto"/>
        <w:rPr>
          <w:rFonts w:ascii="Garamond" w:eastAsia="Garamond" w:hAnsi="Garamond" w:cs="Garamond"/>
          <w:color w:val="000000" w:themeColor="text1"/>
        </w:rPr>
      </w:pPr>
      <w:r w:rsidRPr="704D8419">
        <w:rPr>
          <w:rFonts w:ascii="Garamond" w:eastAsia="Garamond" w:hAnsi="Garamond" w:cs="Garamond"/>
          <w:i/>
          <w:iCs/>
          <w:color w:val="000000" w:themeColor="text1"/>
        </w:rPr>
        <w:t>Figure 1</w:t>
      </w:r>
      <w:r w:rsidRPr="704D8419">
        <w:rPr>
          <w:rFonts w:ascii="Garamond" w:eastAsia="Garamond" w:hAnsi="Garamond" w:cs="Garamond"/>
          <w:color w:val="000000" w:themeColor="text1"/>
        </w:rPr>
        <w:t xml:space="preserve">. </w:t>
      </w:r>
      <w:proofErr w:type="gramStart"/>
      <w:r w:rsidRPr="704D8419">
        <w:rPr>
          <w:rFonts w:ascii="Garamond" w:eastAsia="Garamond" w:hAnsi="Garamond" w:cs="Garamond"/>
          <w:color w:val="000000" w:themeColor="text1"/>
        </w:rPr>
        <w:t>Map of Haiti (left),</w:t>
      </w:r>
      <w:proofErr w:type="gramEnd"/>
      <w:r w:rsidRPr="704D8419">
        <w:rPr>
          <w:rFonts w:ascii="Garamond" w:eastAsia="Garamond" w:hAnsi="Garamond" w:cs="Garamond"/>
          <w:color w:val="000000" w:themeColor="text1"/>
        </w:rPr>
        <w:t xml:space="preserve"> zoomed in to show the selected study area (right).</w:t>
      </w:r>
    </w:p>
    <w:p w14:paraId="7AB2C850" w14:textId="28CCF636" w:rsidR="375531A2" w:rsidRDefault="375531A2" w:rsidP="375531A2">
      <w:pPr>
        <w:spacing w:after="0" w:line="240" w:lineRule="auto"/>
        <w:rPr>
          <w:rFonts w:ascii="Garamond" w:eastAsia="Garamond" w:hAnsi="Garamond" w:cs="Garamond"/>
          <w:b/>
          <w:bCs/>
          <w:i/>
          <w:iCs/>
        </w:rPr>
      </w:pPr>
    </w:p>
    <w:p w14:paraId="799E4EC0" w14:textId="2697B40B" w:rsidR="009A20ED" w:rsidRPr="0066138C" w:rsidRDefault="00A43059" w:rsidP="5D3397D8">
      <w:pPr>
        <w:pStyle w:val="Heading1"/>
        <w:spacing w:before="0" w:line="240" w:lineRule="auto"/>
        <w:rPr>
          <w:rFonts w:ascii="Garamond" w:hAnsi="Garamond"/>
        </w:rPr>
      </w:pPr>
      <w:r w:rsidRPr="0066138C">
        <w:rPr>
          <w:rFonts w:ascii="Garamond" w:hAnsi="Garamond"/>
        </w:rPr>
        <w:t>3</w:t>
      </w:r>
      <w:r w:rsidR="008B7071" w:rsidRPr="0066138C">
        <w:rPr>
          <w:rFonts w:ascii="Garamond" w:hAnsi="Garamond"/>
        </w:rPr>
        <w:t xml:space="preserve">. </w:t>
      </w:r>
      <w:r w:rsidR="00E41324" w:rsidRPr="0066138C">
        <w:rPr>
          <w:rFonts w:ascii="Garamond" w:hAnsi="Garamond"/>
        </w:rPr>
        <w:t>Methodology</w:t>
      </w:r>
      <w:bookmarkEnd w:id="2"/>
    </w:p>
    <w:p w14:paraId="7A592B8D" w14:textId="7DFD7E1A" w:rsidR="22BBD82C" w:rsidRDefault="1DAF6F75" w:rsidP="704D8419">
      <w:pPr>
        <w:spacing w:after="0" w:line="240" w:lineRule="auto"/>
        <w:rPr>
          <w:rFonts w:ascii="Garamond" w:hAnsi="Garamond" w:cs="Arial"/>
          <w:b/>
          <w:bCs/>
          <w:i/>
          <w:iCs/>
        </w:rPr>
      </w:pPr>
      <w:r w:rsidRPr="704D8419">
        <w:rPr>
          <w:rFonts w:ascii="Garamond" w:hAnsi="Garamond" w:cs="Arial"/>
          <w:b/>
          <w:bCs/>
          <w:i/>
          <w:iCs/>
        </w:rPr>
        <w:t xml:space="preserve">3.1 </w:t>
      </w:r>
      <w:r w:rsidRPr="704D8419">
        <w:rPr>
          <w:rFonts w:ascii="Garamond" w:hAnsi="Garamond"/>
          <w:b/>
          <w:bCs/>
          <w:i/>
          <w:iCs/>
        </w:rPr>
        <w:t>Data Acquisition</w:t>
      </w:r>
      <w:r w:rsidRPr="704D8419">
        <w:rPr>
          <w:rFonts w:ascii="Garamond" w:hAnsi="Garamond" w:cs="Arial"/>
          <w:b/>
          <w:bCs/>
          <w:i/>
          <w:iCs/>
        </w:rPr>
        <w:t xml:space="preserve"> </w:t>
      </w:r>
    </w:p>
    <w:p w14:paraId="066C145A" w14:textId="13F077DE" w:rsidR="22BBD82C" w:rsidRDefault="72CC95F8" w:rsidP="5194B80A">
      <w:pPr>
        <w:spacing w:after="0" w:line="240" w:lineRule="auto"/>
        <w:rPr>
          <w:rFonts w:ascii="Garamond" w:eastAsia="Garamond" w:hAnsi="Garamond" w:cs="Garamond"/>
          <w:color w:val="000000" w:themeColor="text1"/>
        </w:rPr>
      </w:pPr>
      <w:r w:rsidRPr="5B3AFBC1">
        <w:rPr>
          <w:rFonts w:ascii="Garamond" w:eastAsia="Times New Roman" w:hAnsi="Garamond" w:cs="Arial"/>
        </w:rPr>
        <w:t xml:space="preserve">In this project, the team utilized Sentinel-2 Multispectral Instrument (MSI), </w:t>
      </w:r>
      <w:proofErr w:type="spellStart"/>
      <w:r w:rsidRPr="5B3AFBC1">
        <w:rPr>
          <w:rFonts w:ascii="Garamond" w:eastAsia="Times New Roman" w:hAnsi="Garamond" w:cs="Arial"/>
        </w:rPr>
        <w:t>PlanetScope</w:t>
      </w:r>
      <w:proofErr w:type="spellEnd"/>
      <w:r w:rsidRPr="5B3AFBC1">
        <w:rPr>
          <w:rFonts w:ascii="Garamond" w:eastAsia="Times New Roman" w:hAnsi="Garamond" w:cs="Arial"/>
        </w:rPr>
        <w:t xml:space="preserve">, and </w:t>
      </w:r>
      <w:proofErr w:type="spellStart"/>
      <w:r w:rsidRPr="5B3AFBC1">
        <w:rPr>
          <w:rFonts w:ascii="Garamond" w:eastAsia="Times New Roman" w:hAnsi="Garamond" w:cs="Arial"/>
        </w:rPr>
        <w:t>RapidEye</w:t>
      </w:r>
      <w:proofErr w:type="spellEnd"/>
      <w:r w:rsidRPr="5B3AFBC1">
        <w:rPr>
          <w:rFonts w:ascii="Garamond" w:eastAsia="Times New Roman" w:hAnsi="Garamond" w:cs="Arial"/>
        </w:rPr>
        <w:t xml:space="preserve"> imagery to create </w:t>
      </w:r>
      <w:r w:rsidR="4C518FBE" w:rsidRPr="5B3AFBC1">
        <w:rPr>
          <w:rFonts w:ascii="Garamond" w:eastAsia="Times New Roman" w:hAnsi="Garamond" w:cs="Arial"/>
        </w:rPr>
        <w:t>Normalized Difference Vegetation Index (</w:t>
      </w:r>
      <w:r w:rsidRPr="5B3AFBC1">
        <w:rPr>
          <w:rFonts w:ascii="Garamond" w:eastAsia="Times New Roman" w:hAnsi="Garamond" w:cs="Arial"/>
        </w:rPr>
        <w:t>NDVI</w:t>
      </w:r>
      <w:r w:rsidR="4C518FBE" w:rsidRPr="5B3AFBC1">
        <w:rPr>
          <w:rFonts w:ascii="Garamond" w:eastAsia="Times New Roman" w:hAnsi="Garamond" w:cs="Arial"/>
        </w:rPr>
        <w:t xml:space="preserve">), Enhanced Vegetation Index (EVI), </w:t>
      </w:r>
      <w:r w:rsidR="005D21C8" w:rsidRPr="5B3AFBC1">
        <w:rPr>
          <w:rFonts w:ascii="Garamond" w:eastAsia="Times New Roman" w:hAnsi="Garamond" w:cs="Arial"/>
        </w:rPr>
        <w:t>and</w:t>
      </w:r>
      <w:r w:rsidR="4C518FBE" w:rsidRPr="5B3AFBC1">
        <w:rPr>
          <w:rFonts w:ascii="Garamond" w:eastAsia="Times New Roman" w:hAnsi="Garamond" w:cs="Arial"/>
        </w:rPr>
        <w:t xml:space="preserve"> Normalized Difference Moisture Index (NDMI)</w:t>
      </w:r>
      <w:r w:rsidRPr="5B3AFBC1">
        <w:rPr>
          <w:rFonts w:ascii="Garamond" w:eastAsia="Times New Roman" w:hAnsi="Garamond" w:cs="Arial"/>
        </w:rPr>
        <w:t xml:space="preserve"> median composite images in Google Earth Engine (GEE). The team utilized </w:t>
      </w:r>
      <w:r w:rsidR="3350E22B" w:rsidRPr="5B3AFBC1">
        <w:rPr>
          <w:rFonts w:ascii="Garamond" w:eastAsia="Garamond" w:hAnsi="Garamond" w:cs="Garamond"/>
          <w:color w:val="000000" w:themeColor="text1"/>
        </w:rPr>
        <w:t xml:space="preserve">the Digital Chart of the World Server which identified Haiti Administrative Boundaries to provide geographical context to the project. </w:t>
      </w:r>
      <w:r w:rsidRPr="5B3AFBC1">
        <w:rPr>
          <w:rFonts w:ascii="Garamond" w:eastAsia="Times New Roman" w:hAnsi="Garamond" w:cs="Arial"/>
        </w:rPr>
        <w:t xml:space="preserve">Additionally, the team utilized Landsat 8 OLI </w:t>
      </w:r>
      <w:r w:rsidR="005D21C8" w:rsidRPr="5B3AFBC1">
        <w:rPr>
          <w:rFonts w:ascii="Garamond" w:eastAsia="Times New Roman" w:hAnsi="Garamond" w:cs="Arial"/>
        </w:rPr>
        <w:t>and</w:t>
      </w:r>
      <w:r w:rsidRPr="5B3AFBC1">
        <w:rPr>
          <w:rFonts w:ascii="Garamond" w:eastAsia="Times New Roman" w:hAnsi="Garamond" w:cs="Arial"/>
        </w:rPr>
        <w:t xml:space="preserve"> </w:t>
      </w:r>
      <w:r w:rsidR="24A6C157" w:rsidRPr="5B3AFBC1">
        <w:rPr>
          <w:rFonts w:ascii="Garamond" w:eastAsia="Times New Roman" w:hAnsi="Garamond" w:cs="Arial"/>
        </w:rPr>
        <w:t xml:space="preserve">Landsat </w:t>
      </w:r>
      <w:r w:rsidRPr="5B3AFBC1">
        <w:rPr>
          <w:rFonts w:ascii="Garamond" w:eastAsia="Times New Roman" w:hAnsi="Garamond" w:cs="Arial"/>
        </w:rPr>
        <w:t>9</w:t>
      </w:r>
      <w:r w:rsidR="2E63F774" w:rsidRPr="5B3AFBC1">
        <w:rPr>
          <w:rFonts w:ascii="Garamond" w:eastAsia="Times New Roman" w:hAnsi="Garamond" w:cs="Arial"/>
        </w:rPr>
        <w:t xml:space="preserve"> OLI-2 for </w:t>
      </w:r>
      <w:r w:rsidRPr="5B3AFBC1">
        <w:rPr>
          <w:rFonts w:ascii="Garamond" w:eastAsia="Times New Roman" w:hAnsi="Garamond" w:cs="Arial"/>
        </w:rPr>
        <w:t xml:space="preserve">surface temperature data and </w:t>
      </w:r>
      <w:r w:rsidR="34DB5867" w:rsidRPr="5B3AFBC1">
        <w:rPr>
          <w:rFonts w:ascii="Garamond" w:eastAsia="Times New Roman" w:hAnsi="Garamond" w:cs="Arial"/>
        </w:rPr>
        <w:t>a</w:t>
      </w:r>
      <w:r w:rsidR="3350E22B" w:rsidRPr="5B3AFBC1">
        <w:rPr>
          <w:rFonts w:ascii="Garamond" w:eastAsia="Garamond" w:hAnsi="Garamond" w:cs="Garamond"/>
          <w:color w:val="000000" w:themeColor="text1"/>
        </w:rPr>
        <w:t xml:space="preserve"> Centre National de </w:t>
      </w:r>
      <w:proofErr w:type="spellStart"/>
      <w:r w:rsidR="3350E22B" w:rsidRPr="5B3AFBC1">
        <w:rPr>
          <w:rFonts w:ascii="Garamond" w:eastAsia="Garamond" w:hAnsi="Garamond" w:cs="Garamond"/>
          <w:color w:val="000000" w:themeColor="text1"/>
        </w:rPr>
        <w:t>L’Information</w:t>
      </w:r>
      <w:proofErr w:type="spellEnd"/>
      <w:r w:rsidR="3350E22B" w:rsidRPr="5B3AFBC1">
        <w:rPr>
          <w:rFonts w:ascii="Garamond" w:eastAsia="Garamond" w:hAnsi="Garamond" w:cs="Garamond"/>
          <w:color w:val="000000" w:themeColor="text1"/>
        </w:rPr>
        <w:t xml:space="preserve"> Geo-</w:t>
      </w:r>
      <w:proofErr w:type="spellStart"/>
      <w:r w:rsidR="3350E22B" w:rsidRPr="5B3AFBC1">
        <w:rPr>
          <w:rFonts w:ascii="Garamond" w:eastAsia="Garamond" w:hAnsi="Garamond" w:cs="Garamond"/>
          <w:color w:val="000000" w:themeColor="text1"/>
        </w:rPr>
        <w:t>Spatiale</w:t>
      </w:r>
      <w:proofErr w:type="spellEnd"/>
      <w:r w:rsidR="3350E22B" w:rsidRPr="5B3AFBC1">
        <w:rPr>
          <w:rFonts w:ascii="Garamond" w:eastAsia="Garamond" w:hAnsi="Garamond" w:cs="Garamond"/>
          <w:color w:val="000000" w:themeColor="text1"/>
        </w:rPr>
        <w:t xml:space="preserve"> (CNIGS) digital elevation model (DEM) to complete a watershed analysis, as well a</w:t>
      </w:r>
      <w:r w:rsidR="0A6F0796" w:rsidRPr="5B3AFBC1">
        <w:rPr>
          <w:rFonts w:ascii="Garamond" w:eastAsia="Garamond" w:hAnsi="Garamond" w:cs="Garamond"/>
          <w:color w:val="000000" w:themeColor="text1"/>
        </w:rPr>
        <w:t>s</w:t>
      </w:r>
      <w:r w:rsidR="3350E22B" w:rsidRPr="5B3AFBC1">
        <w:rPr>
          <w:rFonts w:ascii="Garamond" w:eastAsia="Garamond" w:hAnsi="Garamond" w:cs="Garamond"/>
          <w:color w:val="000000" w:themeColor="text1"/>
        </w:rPr>
        <w:t xml:space="preserve"> various topographic rasters for the HSM.</w:t>
      </w:r>
    </w:p>
    <w:p w14:paraId="54FE858A" w14:textId="237AD216" w:rsidR="22BBD82C" w:rsidRDefault="22BBD82C" w:rsidP="22BBD82C">
      <w:pPr>
        <w:spacing w:after="0" w:line="240" w:lineRule="auto"/>
        <w:rPr>
          <w:rFonts w:ascii="Garamond" w:eastAsia="Times New Roman" w:hAnsi="Garamond" w:cs="Arial"/>
        </w:rPr>
      </w:pPr>
    </w:p>
    <w:p w14:paraId="6D03BAEC" w14:textId="5FD34319" w:rsidR="22BBD82C" w:rsidRDefault="22BBD82C" w:rsidP="22BBD82C">
      <w:pPr>
        <w:spacing w:after="0" w:line="240" w:lineRule="auto"/>
        <w:rPr>
          <w:rFonts w:ascii="Garamond" w:eastAsia="Garamond" w:hAnsi="Garamond" w:cs="Garamond"/>
          <w:color w:val="000000" w:themeColor="text1"/>
        </w:rPr>
      </w:pPr>
      <w:r w:rsidRPr="2158849A">
        <w:rPr>
          <w:rFonts w:ascii="Garamond" w:eastAsia="Garamond" w:hAnsi="Garamond" w:cs="Garamond"/>
          <w:color w:val="000000" w:themeColor="text1"/>
        </w:rPr>
        <w:t xml:space="preserve">Table 1. </w:t>
      </w:r>
      <w:r w:rsidRPr="2158849A">
        <w:rPr>
          <w:rFonts w:ascii="Garamond" w:eastAsia="Garamond" w:hAnsi="Garamond" w:cs="Garamond"/>
          <w:i/>
          <w:iCs/>
          <w:color w:val="000000" w:themeColor="text1"/>
        </w:rPr>
        <w:t>List of sensors and data products</w:t>
      </w:r>
    </w:p>
    <w:tbl>
      <w:tblPr>
        <w:tblStyle w:val="TableGrid"/>
        <w:tblW w:w="8918" w:type="dxa"/>
        <w:jc w:val="center"/>
        <w:tblInd w:w="0" w:type="dxa"/>
        <w:tblLayout w:type="fixed"/>
        <w:tblLook w:val="0000" w:firstRow="0" w:lastRow="0" w:firstColumn="0" w:lastColumn="0" w:noHBand="0" w:noVBand="0"/>
      </w:tblPr>
      <w:tblGrid>
        <w:gridCol w:w="1890"/>
        <w:gridCol w:w="2205"/>
        <w:gridCol w:w="1395"/>
        <w:gridCol w:w="1658"/>
        <w:gridCol w:w="1770"/>
      </w:tblGrid>
      <w:tr w:rsidR="22BBD82C" w14:paraId="20FD70E2" w14:textId="77777777" w:rsidTr="627F53C5">
        <w:trPr>
          <w:trHeight w:val="735"/>
          <w:jc w:val="center"/>
        </w:trPr>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50665CEF" w14:textId="0A3F10EA" w:rsidR="22BBD82C" w:rsidRDefault="22BBD82C" w:rsidP="22BBD82C">
            <w:pPr>
              <w:spacing w:after="200" w:line="276" w:lineRule="auto"/>
              <w:jc w:val="center"/>
              <w:rPr>
                <w:rFonts w:ascii="Garamond" w:eastAsia="Garamond" w:hAnsi="Garamond" w:cs="Garamond"/>
                <w:color w:val="FFFFFF" w:themeColor="background1"/>
              </w:rPr>
            </w:pPr>
            <w:r w:rsidRPr="22BBD82C">
              <w:rPr>
                <w:rFonts w:ascii="Garamond" w:eastAsia="Garamond" w:hAnsi="Garamond" w:cs="Garamond"/>
                <w:b/>
                <w:bCs/>
                <w:color w:val="FFFFFF" w:themeColor="background1"/>
              </w:rPr>
              <w:t xml:space="preserve">Platform </w:t>
            </w:r>
            <w:r w:rsidR="005D21C8">
              <w:rPr>
                <w:rFonts w:ascii="Garamond" w:eastAsia="Garamond" w:hAnsi="Garamond" w:cs="Garamond"/>
                <w:b/>
                <w:bCs/>
                <w:color w:val="FFFFFF" w:themeColor="background1"/>
              </w:rPr>
              <w:t>and</w:t>
            </w:r>
            <w:r w:rsidRPr="22BBD82C">
              <w:rPr>
                <w:rFonts w:ascii="Garamond" w:eastAsia="Garamond" w:hAnsi="Garamond" w:cs="Garamond"/>
                <w:b/>
                <w:bCs/>
                <w:color w:val="FFFFFF" w:themeColor="background1"/>
              </w:rPr>
              <w:t xml:space="preserve"> Sensor</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55761777" w14:textId="79CB5E53" w:rsidR="22BBD82C" w:rsidRDefault="22BBD82C" w:rsidP="22BBD82C">
            <w:pPr>
              <w:spacing w:after="200" w:line="276" w:lineRule="auto"/>
              <w:jc w:val="center"/>
              <w:rPr>
                <w:rFonts w:ascii="Garamond" w:eastAsia="Garamond" w:hAnsi="Garamond" w:cs="Garamond"/>
                <w:color w:val="FFFFFF" w:themeColor="background1"/>
              </w:rPr>
            </w:pPr>
            <w:r w:rsidRPr="22BBD82C">
              <w:rPr>
                <w:rFonts w:ascii="Garamond" w:eastAsia="Garamond" w:hAnsi="Garamond" w:cs="Garamond"/>
                <w:b/>
                <w:bCs/>
                <w:color w:val="FFFFFF" w:themeColor="background1"/>
              </w:rPr>
              <w:t>Parameters</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7BCCAFB3" w14:textId="2B38AD09" w:rsidR="0953E700" w:rsidRDefault="0953E700" w:rsidP="0953E700">
            <w:pPr>
              <w:spacing w:line="276" w:lineRule="auto"/>
              <w:jc w:val="center"/>
              <w:rPr>
                <w:rFonts w:ascii="Garamond" w:eastAsia="Garamond" w:hAnsi="Garamond" w:cs="Garamond"/>
                <w:b/>
                <w:bCs/>
                <w:color w:val="FFFFFF" w:themeColor="background1"/>
              </w:rPr>
            </w:pPr>
            <w:r w:rsidRPr="0953E700">
              <w:rPr>
                <w:rFonts w:ascii="Garamond" w:eastAsia="Garamond" w:hAnsi="Garamond" w:cs="Garamond"/>
                <w:b/>
                <w:bCs/>
                <w:color w:val="FFFFFF" w:themeColor="background1"/>
              </w:rPr>
              <w:t>Resolution</w:t>
            </w: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24D6C8C9" w14:textId="59F25C54" w:rsidR="22BBD82C" w:rsidRDefault="22BBD82C" w:rsidP="22BBD82C">
            <w:pPr>
              <w:spacing w:after="200" w:line="276" w:lineRule="auto"/>
              <w:jc w:val="center"/>
              <w:rPr>
                <w:rFonts w:ascii="Garamond" w:eastAsia="Garamond" w:hAnsi="Garamond" w:cs="Garamond"/>
                <w:color w:val="FFFFFF" w:themeColor="background1"/>
              </w:rPr>
            </w:pPr>
            <w:r w:rsidRPr="22BBD82C">
              <w:rPr>
                <w:rFonts w:ascii="Garamond" w:eastAsia="Garamond" w:hAnsi="Garamond" w:cs="Garamond"/>
                <w:b/>
                <w:bCs/>
                <w:color w:val="FFFFFF" w:themeColor="background1"/>
              </w:rPr>
              <w:t>Date Range Used</w:t>
            </w:r>
          </w:p>
        </w:tc>
        <w:tc>
          <w:tcPr>
            <w:tcW w:w="1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0730C033" w14:textId="43424618" w:rsidR="22BBD82C" w:rsidRDefault="22BBD82C" w:rsidP="22BBD82C">
            <w:pPr>
              <w:spacing w:after="200" w:line="276" w:lineRule="auto"/>
              <w:jc w:val="center"/>
              <w:rPr>
                <w:rFonts w:ascii="Garamond" w:eastAsia="Garamond" w:hAnsi="Garamond" w:cs="Garamond"/>
                <w:color w:val="FFFFFF" w:themeColor="background1"/>
              </w:rPr>
            </w:pPr>
            <w:r w:rsidRPr="22BBD82C">
              <w:rPr>
                <w:rFonts w:ascii="Garamond" w:eastAsia="Garamond" w:hAnsi="Garamond" w:cs="Garamond"/>
                <w:b/>
                <w:bCs/>
                <w:color w:val="FFFFFF" w:themeColor="background1"/>
              </w:rPr>
              <w:t>Acquisition Source</w:t>
            </w:r>
          </w:p>
        </w:tc>
      </w:tr>
      <w:tr w:rsidR="22BBD82C" w14:paraId="790A8F0C" w14:textId="77777777" w:rsidTr="627F53C5">
        <w:trPr>
          <w:trHeight w:val="318"/>
          <w:jc w:val="center"/>
        </w:trPr>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DA3AEA" w14:textId="2B21CF2B" w:rsidR="22BBD82C" w:rsidRDefault="22BBD82C" w:rsidP="22BBD82C">
            <w:pPr>
              <w:spacing w:after="200" w:line="276" w:lineRule="auto"/>
              <w:rPr>
                <w:rFonts w:ascii="Garamond" w:eastAsia="Garamond" w:hAnsi="Garamond" w:cs="Garamond"/>
                <w:color w:val="000000" w:themeColor="text1"/>
              </w:rPr>
            </w:pPr>
            <w:r w:rsidRPr="22BBD82C">
              <w:rPr>
                <w:rFonts w:ascii="Garamond" w:eastAsia="Garamond" w:hAnsi="Garamond" w:cs="Garamond"/>
                <w:b/>
                <w:bCs/>
                <w:color w:val="000000" w:themeColor="text1"/>
              </w:rPr>
              <w:t>Landsat 9 OLI-2</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B4FBB4" w14:textId="20300949" w:rsidR="22BBD82C" w:rsidRDefault="22BBD82C" w:rsidP="46F94A36">
            <w:pPr>
              <w:spacing w:after="200" w:line="276" w:lineRule="auto"/>
              <w:rPr>
                <w:rFonts w:ascii="Garamond" w:eastAsia="Garamond" w:hAnsi="Garamond" w:cs="Garamond"/>
                <w:color w:val="000000" w:themeColor="text1"/>
              </w:rPr>
            </w:pPr>
            <w:r w:rsidRPr="46F94A36">
              <w:rPr>
                <w:rFonts w:ascii="Garamond" w:eastAsia="Garamond" w:hAnsi="Garamond" w:cs="Garamond"/>
                <w:color w:val="000000" w:themeColor="text1"/>
              </w:rPr>
              <w:t>Surface temperature</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3ADD48" w14:textId="0BEB653C" w:rsidR="0953E700" w:rsidRDefault="0953E700" w:rsidP="5194B80A">
            <w:pPr>
              <w:spacing w:line="276" w:lineRule="auto"/>
              <w:jc w:val="center"/>
              <w:rPr>
                <w:rFonts w:ascii="Garamond" w:eastAsia="Garamond" w:hAnsi="Garamond" w:cs="Garamond"/>
                <w:color w:val="000000" w:themeColor="text1"/>
              </w:rPr>
            </w:pPr>
            <w:r w:rsidRPr="5194B80A">
              <w:rPr>
                <w:rFonts w:ascii="Garamond" w:eastAsia="Garamond" w:hAnsi="Garamond" w:cs="Garamond"/>
                <w:color w:val="000000" w:themeColor="text1"/>
              </w:rPr>
              <w:t>100 m (bands 10 and 11)</w:t>
            </w: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82822D" w14:textId="2B8E67F1" w:rsidR="22BBD82C" w:rsidRDefault="0D3A2CB2" w:rsidP="0D3A2CB2">
            <w:pPr>
              <w:pStyle w:val="ListParagraph"/>
              <w:spacing w:after="200" w:line="276" w:lineRule="auto"/>
              <w:ind w:left="0"/>
              <w:rPr>
                <w:rFonts w:ascii="Garamond" w:eastAsia="Garamond" w:hAnsi="Garamond" w:cs="Garamond"/>
                <w:color w:val="000000" w:themeColor="text1"/>
              </w:rPr>
            </w:pPr>
            <w:r w:rsidRPr="0D3A2CB2">
              <w:rPr>
                <w:rFonts w:ascii="Garamond" w:eastAsia="Garamond" w:hAnsi="Garamond" w:cs="Garamond"/>
                <w:color w:val="000000" w:themeColor="text1"/>
              </w:rPr>
              <w:t xml:space="preserve">October 2021 </w:t>
            </w:r>
            <w:r w:rsidRPr="1DF2460C">
              <w:rPr>
                <w:rFonts w:ascii="Garamond" w:eastAsia="Garamond" w:hAnsi="Garamond" w:cs="Garamond"/>
                <w:color w:val="000000" w:themeColor="text1"/>
              </w:rPr>
              <w:t>–</w:t>
            </w:r>
            <w:r w:rsidRPr="0D3A2CB2">
              <w:rPr>
                <w:rFonts w:ascii="Garamond" w:eastAsia="Garamond" w:hAnsi="Garamond" w:cs="Garamond"/>
                <w:color w:val="000000" w:themeColor="text1"/>
              </w:rPr>
              <w:t>June 2022</w:t>
            </w:r>
          </w:p>
        </w:tc>
        <w:tc>
          <w:tcPr>
            <w:tcW w:w="17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A39519" w14:textId="18A7EBF7" w:rsidR="22BBD82C" w:rsidRDefault="358FAD88" w:rsidP="22BBD82C">
            <w:pPr>
              <w:spacing w:after="200" w:line="276" w:lineRule="auto"/>
            </w:pPr>
            <w:r w:rsidRPr="358FAD88">
              <w:rPr>
                <w:rFonts w:ascii="Garamond" w:eastAsia="Garamond" w:hAnsi="Garamond" w:cs="Garamond"/>
                <w:color w:val="000000" w:themeColor="text1"/>
              </w:rPr>
              <w:t xml:space="preserve">USGS Earth </w:t>
            </w:r>
            <w:r w:rsidR="78FCD04C" w:rsidRPr="78FCD04C">
              <w:rPr>
                <w:rFonts w:ascii="Garamond" w:eastAsia="Garamond" w:hAnsi="Garamond" w:cs="Garamond"/>
                <w:color w:val="000000" w:themeColor="text1"/>
              </w:rPr>
              <w:t>Explorer</w:t>
            </w:r>
          </w:p>
        </w:tc>
      </w:tr>
      <w:tr w:rsidR="22BBD82C" w14:paraId="1FA8CD8D" w14:textId="77777777" w:rsidTr="627F53C5">
        <w:trPr>
          <w:jc w:val="center"/>
        </w:trPr>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24A970" w14:textId="408725A6" w:rsidR="22BBD82C" w:rsidRDefault="22BBD82C" w:rsidP="22BBD82C">
            <w:pPr>
              <w:spacing w:after="200" w:line="276" w:lineRule="auto"/>
              <w:rPr>
                <w:rFonts w:ascii="Garamond" w:eastAsia="Garamond" w:hAnsi="Garamond" w:cs="Garamond"/>
                <w:color w:val="000000" w:themeColor="text1"/>
              </w:rPr>
            </w:pPr>
            <w:r w:rsidRPr="22BBD82C">
              <w:rPr>
                <w:rFonts w:ascii="Garamond" w:eastAsia="Garamond" w:hAnsi="Garamond" w:cs="Garamond"/>
                <w:b/>
                <w:bCs/>
                <w:color w:val="000000" w:themeColor="text1"/>
              </w:rPr>
              <w:t xml:space="preserve">Landsat 8 OLI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3D06C1" w14:textId="6BE578EA" w:rsidR="22BBD82C" w:rsidRDefault="22BBD82C" w:rsidP="46F94A36">
            <w:pPr>
              <w:spacing w:after="200" w:line="276" w:lineRule="auto"/>
              <w:rPr>
                <w:rFonts w:ascii="Garamond" w:eastAsia="Garamond" w:hAnsi="Garamond" w:cs="Garamond"/>
                <w:color w:val="000000" w:themeColor="text1"/>
              </w:rPr>
            </w:pPr>
            <w:r w:rsidRPr="46F94A36">
              <w:rPr>
                <w:rFonts w:ascii="Garamond" w:eastAsia="Garamond" w:hAnsi="Garamond" w:cs="Garamond"/>
                <w:color w:val="000000" w:themeColor="text1"/>
              </w:rPr>
              <w:t>Surface temperature</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29F2A7" w14:textId="26FCFEEE" w:rsidR="0953E700" w:rsidRDefault="530EE8DF" w:rsidP="2158849A">
            <w:pPr>
              <w:spacing w:line="276" w:lineRule="auto"/>
              <w:jc w:val="center"/>
              <w:rPr>
                <w:rFonts w:ascii="Garamond" w:eastAsia="Garamond" w:hAnsi="Garamond" w:cs="Garamond"/>
                <w:color w:val="000000" w:themeColor="text1"/>
              </w:rPr>
            </w:pPr>
            <w:r w:rsidRPr="46F94A36">
              <w:rPr>
                <w:rFonts w:ascii="Garamond" w:eastAsia="Garamond" w:hAnsi="Garamond" w:cs="Garamond"/>
                <w:color w:val="000000" w:themeColor="text1"/>
              </w:rPr>
              <w:t>100</w:t>
            </w:r>
            <w:r w:rsidR="0449219D" w:rsidRPr="46F94A36">
              <w:rPr>
                <w:rFonts w:ascii="Garamond" w:eastAsia="Garamond" w:hAnsi="Garamond" w:cs="Garamond"/>
                <w:color w:val="000000" w:themeColor="text1"/>
              </w:rPr>
              <w:t xml:space="preserve"> </w:t>
            </w:r>
            <w:r w:rsidRPr="46F94A36">
              <w:rPr>
                <w:rFonts w:ascii="Garamond" w:eastAsia="Garamond" w:hAnsi="Garamond" w:cs="Garamond"/>
                <w:color w:val="000000" w:themeColor="text1"/>
              </w:rPr>
              <w:t>m (band 10)</w:t>
            </w: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DBB0AC" w14:textId="0C10DA05" w:rsidR="22BBD82C" w:rsidRDefault="0D3A2CB2" w:rsidP="22BBD82C">
            <w:pPr>
              <w:spacing w:after="200" w:line="276" w:lineRule="auto"/>
              <w:rPr>
                <w:rFonts w:ascii="Garamond" w:eastAsia="Garamond" w:hAnsi="Garamond" w:cs="Garamond"/>
                <w:color w:val="000000" w:themeColor="text1"/>
              </w:rPr>
            </w:pPr>
            <w:r w:rsidRPr="64961041">
              <w:rPr>
                <w:rFonts w:ascii="Garamond" w:eastAsia="Garamond" w:hAnsi="Garamond" w:cs="Garamond"/>
                <w:color w:val="000000" w:themeColor="text1"/>
              </w:rPr>
              <w:t xml:space="preserve">July </w:t>
            </w:r>
            <w:r w:rsidRPr="0D3A2CB2">
              <w:rPr>
                <w:rFonts w:ascii="Garamond" w:eastAsia="Garamond" w:hAnsi="Garamond" w:cs="Garamond"/>
                <w:color w:val="000000" w:themeColor="text1"/>
              </w:rPr>
              <w:t xml:space="preserve">2021 – </w:t>
            </w:r>
            <w:r w:rsidRPr="64961041">
              <w:rPr>
                <w:rFonts w:ascii="Garamond" w:eastAsia="Garamond" w:hAnsi="Garamond" w:cs="Garamond"/>
                <w:color w:val="000000" w:themeColor="text1"/>
              </w:rPr>
              <w:t xml:space="preserve">June </w:t>
            </w:r>
            <w:r w:rsidRPr="0D3A2CB2">
              <w:rPr>
                <w:rFonts w:ascii="Garamond" w:eastAsia="Garamond" w:hAnsi="Garamond" w:cs="Garamond"/>
                <w:color w:val="000000" w:themeColor="text1"/>
              </w:rPr>
              <w:t>2022</w:t>
            </w:r>
          </w:p>
        </w:tc>
        <w:tc>
          <w:tcPr>
            <w:tcW w:w="17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52DE24F" w14:textId="156F5C05" w:rsidR="22BBD82C" w:rsidRDefault="589CCCA0" w:rsidP="22BBD82C">
            <w:pPr>
              <w:spacing w:after="200" w:line="276" w:lineRule="auto"/>
            </w:pPr>
            <w:r w:rsidRPr="589CCCA0">
              <w:rPr>
                <w:rFonts w:ascii="Garamond" w:eastAsia="Garamond" w:hAnsi="Garamond" w:cs="Garamond"/>
                <w:color w:val="000000" w:themeColor="text1"/>
              </w:rPr>
              <w:t>USGS Earth Explorer</w:t>
            </w:r>
          </w:p>
        </w:tc>
      </w:tr>
      <w:tr w:rsidR="22BBD82C" w14:paraId="619AFAA5" w14:textId="77777777" w:rsidTr="627F53C5">
        <w:trPr>
          <w:trHeight w:val="273"/>
          <w:jc w:val="center"/>
        </w:trPr>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8E0FD6" w14:textId="32F114D7" w:rsidR="22BBD82C" w:rsidRDefault="22BBD82C" w:rsidP="22BBD82C">
            <w:pPr>
              <w:spacing w:after="200" w:line="276" w:lineRule="auto"/>
              <w:rPr>
                <w:rFonts w:ascii="Garamond" w:eastAsia="Garamond" w:hAnsi="Garamond" w:cs="Garamond"/>
                <w:color w:val="000000" w:themeColor="text1"/>
              </w:rPr>
            </w:pPr>
            <w:r w:rsidRPr="22BBD82C">
              <w:rPr>
                <w:rFonts w:ascii="Garamond" w:eastAsia="Garamond" w:hAnsi="Garamond" w:cs="Garamond"/>
                <w:b/>
                <w:bCs/>
                <w:color w:val="000000" w:themeColor="text1"/>
              </w:rPr>
              <w:t>Sentinel-2 MSI</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EDC21C6" w14:textId="66CEBF47" w:rsidR="22BBD82C" w:rsidRDefault="22BBD82C" w:rsidP="22BBD82C">
            <w:pPr>
              <w:spacing w:after="200" w:line="276" w:lineRule="auto"/>
              <w:rPr>
                <w:rFonts w:ascii="Garamond" w:eastAsia="Garamond" w:hAnsi="Garamond" w:cs="Garamond"/>
                <w:color w:val="000000" w:themeColor="text1"/>
              </w:rPr>
            </w:pPr>
            <w:r w:rsidRPr="46F94A36">
              <w:rPr>
                <w:rFonts w:ascii="Garamond" w:eastAsia="Garamond" w:hAnsi="Garamond" w:cs="Garamond"/>
                <w:color w:val="000000" w:themeColor="text1"/>
              </w:rPr>
              <w:t>True color composites (RBG), NDVI, EVI</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CCE673" w14:textId="716FE0E3" w:rsidR="0953E700" w:rsidRDefault="741488FC" w:rsidP="5194B80A">
            <w:pPr>
              <w:spacing w:line="276" w:lineRule="auto"/>
              <w:jc w:val="center"/>
              <w:rPr>
                <w:rFonts w:ascii="Garamond" w:eastAsia="Garamond" w:hAnsi="Garamond" w:cs="Garamond"/>
                <w:color w:val="000000" w:themeColor="text1"/>
              </w:rPr>
            </w:pPr>
            <w:r w:rsidRPr="5194B80A">
              <w:rPr>
                <w:rFonts w:ascii="Garamond" w:eastAsia="Garamond" w:hAnsi="Garamond" w:cs="Garamond"/>
                <w:color w:val="000000" w:themeColor="text1"/>
              </w:rPr>
              <w:t>10</w:t>
            </w:r>
            <w:r w:rsidR="408EB742" w:rsidRPr="5194B80A">
              <w:rPr>
                <w:rFonts w:ascii="Garamond" w:eastAsia="Garamond" w:hAnsi="Garamond" w:cs="Garamond"/>
                <w:color w:val="000000" w:themeColor="text1"/>
              </w:rPr>
              <w:t xml:space="preserve"> </w:t>
            </w:r>
            <w:r w:rsidRPr="5194B80A">
              <w:rPr>
                <w:rFonts w:ascii="Garamond" w:eastAsia="Garamond" w:hAnsi="Garamond" w:cs="Garamond"/>
                <w:color w:val="000000" w:themeColor="text1"/>
              </w:rPr>
              <w:t>m</w:t>
            </w: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7B98F0" w14:textId="65C856F2" w:rsidR="22BBD82C" w:rsidRDefault="64961041" w:rsidP="22BBD82C">
            <w:pPr>
              <w:spacing w:after="200" w:line="276" w:lineRule="auto"/>
              <w:rPr>
                <w:rFonts w:ascii="Garamond" w:eastAsia="Garamond" w:hAnsi="Garamond" w:cs="Garamond"/>
                <w:color w:val="000000" w:themeColor="text1"/>
              </w:rPr>
            </w:pPr>
            <w:r w:rsidRPr="1DF2460C">
              <w:rPr>
                <w:rFonts w:ascii="Garamond" w:eastAsia="Garamond" w:hAnsi="Garamond" w:cs="Garamond"/>
                <w:color w:val="000000" w:themeColor="text1"/>
              </w:rPr>
              <w:t>December</w:t>
            </w:r>
            <w:r w:rsidRPr="13CC9997">
              <w:rPr>
                <w:rFonts w:ascii="Garamond" w:eastAsia="Garamond" w:hAnsi="Garamond" w:cs="Garamond"/>
                <w:color w:val="000000" w:themeColor="text1"/>
              </w:rPr>
              <w:t xml:space="preserve"> 2018 </w:t>
            </w:r>
            <w:r w:rsidR="0D3A2CB2" w:rsidRPr="13CC9997">
              <w:rPr>
                <w:rFonts w:ascii="Garamond" w:eastAsia="Garamond" w:hAnsi="Garamond" w:cs="Garamond"/>
                <w:color w:val="000000" w:themeColor="text1"/>
              </w:rPr>
              <w:t>– May 2022</w:t>
            </w:r>
          </w:p>
        </w:tc>
        <w:tc>
          <w:tcPr>
            <w:tcW w:w="17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9A81FD" w14:textId="1B29D46A" w:rsidR="22BBD82C" w:rsidRDefault="22BBD82C" w:rsidP="22BBD82C">
            <w:pPr>
              <w:spacing w:after="200" w:line="276" w:lineRule="auto"/>
              <w:rPr>
                <w:rFonts w:ascii="Garamond" w:eastAsia="Garamond" w:hAnsi="Garamond" w:cs="Garamond"/>
                <w:color w:val="000000" w:themeColor="text1"/>
              </w:rPr>
            </w:pPr>
            <w:r w:rsidRPr="713873EE">
              <w:rPr>
                <w:rFonts w:ascii="Garamond" w:eastAsia="Garamond" w:hAnsi="Garamond" w:cs="Garamond"/>
                <w:color w:val="000000" w:themeColor="text1"/>
              </w:rPr>
              <w:t>GEE Collections</w:t>
            </w:r>
          </w:p>
        </w:tc>
      </w:tr>
      <w:tr w:rsidR="22BBD82C" w14:paraId="723EF330" w14:textId="77777777" w:rsidTr="627F53C5">
        <w:trPr>
          <w:jc w:val="center"/>
        </w:trPr>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8DD9BD" w14:textId="18CF4C42" w:rsidR="22BBD82C" w:rsidRDefault="22BBD82C" w:rsidP="22BBD82C">
            <w:pPr>
              <w:spacing w:line="276" w:lineRule="auto"/>
              <w:rPr>
                <w:rFonts w:ascii="Garamond" w:eastAsia="Garamond" w:hAnsi="Garamond" w:cs="Garamond"/>
                <w:b/>
                <w:bCs/>
                <w:color w:val="000000" w:themeColor="text1"/>
              </w:rPr>
            </w:pPr>
            <w:proofErr w:type="spellStart"/>
            <w:r w:rsidRPr="22BBD82C">
              <w:rPr>
                <w:rFonts w:ascii="Garamond" w:eastAsia="Garamond" w:hAnsi="Garamond" w:cs="Garamond"/>
                <w:b/>
                <w:bCs/>
                <w:color w:val="000000" w:themeColor="text1"/>
              </w:rPr>
              <w:t>PlanetScope</w:t>
            </w:r>
            <w:proofErr w:type="spellEnd"/>
            <w:r w:rsidRPr="22BBD82C">
              <w:rPr>
                <w:rFonts w:ascii="Garamond" w:eastAsia="Garamond" w:hAnsi="Garamond" w:cs="Garamond"/>
                <w:b/>
                <w:bCs/>
                <w:color w:val="000000" w:themeColor="text1"/>
              </w:rPr>
              <w:t xml:space="preserve"> </w:t>
            </w:r>
            <w:r w:rsidR="005D21C8">
              <w:rPr>
                <w:rFonts w:ascii="Garamond" w:eastAsia="Garamond" w:hAnsi="Garamond" w:cs="Garamond"/>
                <w:b/>
                <w:bCs/>
                <w:color w:val="000000" w:themeColor="text1"/>
              </w:rPr>
              <w:t>and</w:t>
            </w:r>
            <w:r w:rsidRPr="22BBD82C">
              <w:rPr>
                <w:rFonts w:ascii="Garamond" w:eastAsia="Garamond" w:hAnsi="Garamond" w:cs="Garamond"/>
                <w:b/>
                <w:bCs/>
                <w:color w:val="000000" w:themeColor="text1"/>
              </w:rPr>
              <w:t xml:space="preserve"> </w:t>
            </w:r>
            <w:proofErr w:type="spellStart"/>
            <w:r w:rsidRPr="22BBD82C">
              <w:rPr>
                <w:rFonts w:ascii="Garamond" w:eastAsia="Garamond" w:hAnsi="Garamond" w:cs="Garamond"/>
                <w:b/>
                <w:bCs/>
                <w:color w:val="000000" w:themeColor="text1"/>
              </w:rPr>
              <w:t>RapidEye</w:t>
            </w:r>
            <w:proofErr w:type="spellEnd"/>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6EE3CF" w14:textId="1C56E354" w:rsidR="22BBD82C" w:rsidRDefault="22BBD82C" w:rsidP="22BBD82C">
            <w:pPr>
              <w:spacing w:line="276" w:lineRule="auto"/>
              <w:rPr>
                <w:rFonts w:ascii="Garamond" w:eastAsia="Garamond" w:hAnsi="Garamond" w:cs="Garamond"/>
                <w:color w:val="000000" w:themeColor="text1"/>
              </w:rPr>
            </w:pPr>
            <w:r w:rsidRPr="46F94A36">
              <w:rPr>
                <w:rFonts w:ascii="Garamond" w:eastAsia="Garamond" w:hAnsi="Garamond" w:cs="Garamond"/>
                <w:color w:val="000000" w:themeColor="text1"/>
              </w:rPr>
              <w:t>RGB, NDVI, EVI</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D5133C" w14:textId="4C944540" w:rsidR="0953E700" w:rsidRDefault="0953E700" w:rsidP="0953E700">
            <w:pPr>
              <w:spacing w:line="276" w:lineRule="auto"/>
              <w:jc w:val="center"/>
              <w:rPr>
                <w:rFonts w:ascii="Garamond" w:eastAsia="Garamond" w:hAnsi="Garamond" w:cs="Garamond"/>
                <w:color w:val="000000" w:themeColor="text1"/>
              </w:rPr>
            </w:pPr>
            <w:r w:rsidRPr="0953E700">
              <w:rPr>
                <w:rFonts w:ascii="Garamond" w:eastAsia="Garamond" w:hAnsi="Garamond" w:cs="Garamond"/>
                <w:color w:val="000000" w:themeColor="text1"/>
              </w:rPr>
              <w:t>3 m</w:t>
            </w: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11108B" w14:textId="33230300" w:rsidR="22BBD82C" w:rsidRDefault="64961041" w:rsidP="22BBD82C">
            <w:pPr>
              <w:spacing w:line="276" w:lineRule="auto"/>
              <w:rPr>
                <w:rFonts w:ascii="Garamond" w:eastAsia="Garamond" w:hAnsi="Garamond" w:cs="Garamond"/>
                <w:color w:val="000000" w:themeColor="text1"/>
              </w:rPr>
            </w:pPr>
            <w:r w:rsidRPr="64961041">
              <w:rPr>
                <w:rFonts w:ascii="Garamond" w:eastAsia="Garamond" w:hAnsi="Garamond" w:cs="Garamond"/>
                <w:color w:val="000000" w:themeColor="text1"/>
              </w:rPr>
              <w:t xml:space="preserve">January 2015 </w:t>
            </w:r>
            <w:r w:rsidR="0D3A2CB2" w:rsidRPr="64961041">
              <w:rPr>
                <w:rFonts w:ascii="Garamond" w:eastAsia="Garamond" w:hAnsi="Garamond" w:cs="Garamond"/>
                <w:color w:val="000000" w:themeColor="text1"/>
              </w:rPr>
              <w:t>– June 2022</w:t>
            </w:r>
          </w:p>
        </w:tc>
        <w:tc>
          <w:tcPr>
            <w:tcW w:w="17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0BC64B" w14:textId="3930B531" w:rsidR="22BBD82C" w:rsidRDefault="375531A2" w:rsidP="22BBD82C">
            <w:pPr>
              <w:spacing w:line="276" w:lineRule="auto"/>
              <w:rPr>
                <w:rFonts w:ascii="Garamond" w:eastAsia="Garamond" w:hAnsi="Garamond" w:cs="Garamond"/>
                <w:color w:val="000000" w:themeColor="text1"/>
              </w:rPr>
            </w:pPr>
            <w:r w:rsidRPr="375531A2">
              <w:rPr>
                <w:rFonts w:ascii="Garamond" w:eastAsia="Garamond" w:hAnsi="Garamond" w:cs="Garamond"/>
                <w:color w:val="000000" w:themeColor="text1"/>
              </w:rPr>
              <w:t>Planet Labs</w:t>
            </w:r>
          </w:p>
        </w:tc>
      </w:tr>
      <w:tr w:rsidR="22BBD82C" w14:paraId="5C3F217E" w14:textId="77777777" w:rsidTr="627F53C5">
        <w:trPr>
          <w:jc w:val="center"/>
        </w:trPr>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5F9728" w14:textId="5F6D76FE" w:rsidR="22BBD82C" w:rsidRDefault="22BBD82C" w:rsidP="22BBD82C">
            <w:pPr>
              <w:spacing w:after="200" w:line="276" w:lineRule="auto"/>
              <w:rPr>
                <w:rFonts w:ascii="Garamond" w:eastAsia="Garamond" w:hAnsi="Garamond" w:cs="Garamond"/>
                <w:color w:val="000000" w:themeColor="text1"/>
              </w:rPr>
            </w:pPr>
            <w:r w:rsidRPr="22BBD82C">
              <w:rPr>
                <w:rFonts w:ascii="Garamond" w:eastAsia="Garamond" w:hAnsi="Garamond" w:cs="Garamond"/>
                <w:b/>
                <w:bCs/>
                <w:color w:val="000000" w:themeColor="text1"/>
              </w:rPr>
              <w:t>CNIGS Airborne Lidar</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75FB63" w14:textId="1FFF2932" w:rsidR="22BBD82C" w:rsidRDefault="7B6ED32A" w:rsidP="22BBD82C">
            <w:pPr>
              <w:spacing w:after="200" w:line="276" w:lineRule="auto"/>
              <w:rPr>
                <w:rFonts w:ascii="Garamond" w:eastAsia="Garamond" w:hAnsi="Garamond" w:cs="Garamond"/>
                <w:color w:val="000000" w:themeColor="text1"/>
              </w:rPr>
            </w:pPr>
            <w:r w:rsidRPr="5B3AFBC1">
              <w:rPr>
                <w:rFonts w:ascii="Garamond" w:eastAsia="Garamond" w:hAnsi="Garamond" w:cs="Garamond"/>
                <w:color w:val="000000" w:themeColor="text1"/>
              </w:rPr>
              <w:t xml:space="preserve">Elevation, </w:t>
            </w:r>
            <w:r w:rsidR="1881624E" w:rsidRPr="5B3AFBC1">
              <w:rPr>
                <w:rFonts w:ascii="Garamond" w:eastAsia="Garamond" w:hAnsi="Garamond" w:cs="Garamond"/>
                <w:color w:val="000000" w:themeColor="text1"/>
              </w:rPr>
              <w:t>s</w:t>
            </w:r>
            <w:r w:rsidRPr="5B3AFBC1">
              <w:rPr>
                <w:rFonts w:ascii="Garamond" w:eastAsia="Garamond" w:hAnsi="Garamond" w:cs="Garamond"/>
                <w:color w:val="000000" w:themeColor="text1"/>
              </w:rPr>
              <w:t xml:space="preserve">lope, </w:t>
            </w:r>
            <w:r w:rsidR="24E3A0E7" w:rsidRPr="5B3AFBC1">
              <w:rPr>
                <w:rFonts w:ascii="Garamond" w:eastAsia="Garamond" w:hAnsi="Garamond" w:cs="Garamond"/>
                <w:color w:val="000000" w:themeColor="text1"/>
              </w:rPr>
              <w:t>a</w:t>
            </w:r>
            <w:r w:rsidRPr="5B3AFBC1">
              <w:rPr>
                <w:rFonts w:ascii="Garamond" w:eastAsia="Garamond" w:hAnsi="Garamond" w:cs="Garamond"/>
                <w:color w:val="000000" w:themeColor="text1"/>
              </w:rPr>
              <w:t xml:space="preserve">spect, </w:t>
            </w:r>
            <w:r w:rsidR="40FA7C99" w:rsidRPr="5B3AFBC1">
              <w:rPr>
                <w:rFonts w:ascii="Garamond" w:eastAsia="Garamond" w:hAnsi="Garamond" w:cs="Garamond"/>
                <w:color w:val="000000" w:themeColor="text1"/>
              </w:rPr>
              <w:t>r</w:t>
            </w:r>
            <w:r w:rsidRPr="5B3AFBC1">
              <w:rPr>
                <w:rFonts w:ascii="Garamond" w:eastAsia="Garamond" w:hAnsi="Garamond" w:cs="Garamond"/>
                <w:color w:val="000000" w:themeColor="text1"/>
              </w:rPr>
              <w:t xml:space="preserve">oughness, </w:t>
            </w:r>
            <w:r w:rsidR="24E3A0E7" w:rsidRPr="5B3AFBC1">
              <w:rPr>
                <w:rFonts w:ascii="Garamond" w:eastAsia="Garamond" w:hAnsi="Garamond" w:cs="Garamond"/>
                <w:color w:val="000000" w:themeColor="text1"/>
              </w:rPr>
              <w:t>w</w:t>
            </w:r>
            <w:r w:rsidRPr="5B3AFBC1">
              <w:rPr>
                <w:rFonts w:ascii="Garamond" w:eastAsia="Garamond" w:hAnsi="Garamond" w:cs="Garamond"/>
                <w:color w:val="000000" w:themeColor="text1"/>
              </w:rPr>
              <w:t xml:space="preserve">atershed </w:t>
            </w:r>
            <w:r w:rsidR="61E2DF9A" w:rsidRPr="5B3AFBC1">
              <w:rPr>
                <w:rFonts w:ascii="Garamond" w:eastAsia="Garamond" w:hAnsi="Garamond" w:cs="Garamond"/>
                <w:color w:val="000000" w:themeColor="text1"/>
              </w:rPr>
              <w:t>a</w:t>
            </w:r>
            <w:r w:rsidRPr="5B3AFBC1">
              <w:rPr>
                <w:rFonts w:ascii="Garamond" w:eastAsia="Garamond" w:hAnsi="Garamond" w:cs="Garamond"/>
                <w:color w:val="000000" w:themeColor="text1"/>
              </w:rPr>
              <w:t>nalysis</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1BBF8E" w14:textId="3ADD3783" w:rsidR="0953E700" w:rsidRDefault="0953E700" w:rsidP="5194B80A">
            <w:pPr>
              <w:spacing w:line="276" w:lineRule="auto"/>
              <w:jc w:val="center"/>
              <w:rPr>
                <w:rFonts w:ascii="Garamond" w:eastAsia="Garamond" w:hAnsi="Garamond" w:cs="Garamond"/>
                <w:color w:val="000000" w:themeColor="text1"/>
              </w:rPr>
            </w:pPr>
            <w:r w:rsidRPr="5194B80A">
              <w:rPr>
                <w:rFonts w:ascii="Garamond" w:eastAsia="Garamond" w:hAnsi="Garamond" w:cs="Garamond"/>
                <w:color w:val="000000" w:themeColor="text1"/>
              </w:rPr>
              <w:t>1.5 m</w:t>
            </w: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BA2AEB" w14:textId="0227BEB0" w:rsidR="22BBD82C" w:rsidRDefault="2D7F3874" w:rsidP="22BBD82C">
            <w:pPr>
              <w:spacing w:after="200" w:line="276" w:lineRule="auto"/>
              <w:rPr>
                <w:rFonts w:ascii="Garamond" w:eastAsia="Garamond" w:hAnsi="Garamond" w:cs="Garamond"/>
                <w:color w:val="000000" w:themeColor="text1"/>
              </w:rPr>
            </w:pPr>
            <w:r w:rsidRPr="5B3AFBC1">
              <w:rPr>
                <w:rFonts w:ascii="Garamond" w:eastAsia="Garamond" w:hAnsi="Garamond" w:cs="Garamond"/>
                <w:color w:val="000000" w:themeColor="text1"/>
              </w:rPr>
              <w:t xml:space="preserve">January </w:t>
            </w:r>
            <w:r w:rsidR="7B6ED32A" w:rsidRPr="5B3AFBC1">
              <w:rPr>
                <w:rFonts w:ascii="Garamond" w:eastAsia="Garamond" w:hAnsi="Garamond" w:cs="Garamond"/>
                <w:color w:val="000000" w:themeColor="text1"/>
              </w:rPr>
              <w:t>2014 –</w:t>
            </w:r>
            <w:r w:rsidR="296A9ED9" w:rsidRPr="5B3AFBC1">
              <w:rPr>
                <w:rFonts w:ascii="Garamond" w:eastAsia="Garamond" w:hAnsi="Garamond" w:cs="Garamond"/>
                <w:color w:val="000000" w:themeColor="text1"/>
              </w:rPr>
              <w:t xml:space="preserve"> </w:t>
            </w:r>
            <w:r w:rsidR="23C58CAE" w:rsidRPr="5B3AFBC1">
              <w:rPr>
                <w:rFonts w:ascii="Garamond" w:eastAsia="Garamond" w:hAnsi="Garamond" w:cs="Garamond"/>
                <w:color w:val="000000" w:themeColor="text1"/>
              </w:rPr>
              <w:t>Decem</w:t>
            </w:r>
            <w:r w:rsidR="273B0F93" w:rsidRPr="5B3AFBC1">
              <w:rPr>
                <w:rFonts w:ascii="Garamond" w:eastAsia="Garamond" w:hAnsi="Garamond" w:cs="Garamond"/>
                <w:color w:val="000000" w:themeColor="text1"/>
              </w:rPr>
              <w:t>ber 2016</w:t>
            </w:r>
          </w:p>
        </w:tc>
        <w:tc>
          <w:tcPr>
            <w:tcW w:w="17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BEDBFD" w14:textId="3D58AE9C" w:rsidR="22BBD82C" w:rsidRDefault="22BBD82C" w:rsidP="22BBD82C">
            <w:pPr>
              <w:spacing w:after="200" w:line="276" w:lineRule="auto"/>
              <w:rPr>
                <w:rFonts w:ascii="Garamond" w:eastAsia="Garamond" w:hAnsi="Garamond" w:cs="Garamond"/>
                <w:color w:val="000000" w:themeColor="text1"/>
              </w:rPr>
            </w:pPr>
            <w:proofErr w:type="spellStart"/>
            <w:r w:rsidRPr="22BBD82C">
              <w:rPr>
                <w:rFonts w:ascii="Garamond" w:eastAsia="Garamond" w:hAnsi="Garamond" w:cs="Garamond"/>
                <w:color w:val="000000" w:themeColor="text1"/>
              </w:rPr>
              <w:t>OpenTopography</w:t>
            </w:r>
            <w:proofErr w:type="spellEnd"/>
          </w:p>
        </w:tc>
      </w:tr>
      <w:tr w:rsidR="22BBD82C" w14:paraId="2A4B50CD" w14:textId="77777777" w:rsidTr="627F53C5">
        <w:trPr>
          <w:trHeight w:val="435"/>
          <w:jc w:val="center"/>
        </w:trPr>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224337" w14:textId="451A2953" w:rsidR="22BBD82C" w:rsidRDefault="22BBD82C" w:rsidP="22BBD82C">
            <w:pPr>
              <w:spacing w:after="200" w:line="276" w:lineRule="auto"/>
              <w:rPr>
                <w:rFonts w:ascii="Garamond" w:eastAsia="Garamond" w:hAnsi="Garamond" w:cs="Garamond"/>
              </w:rPr>
            </w:pPr>
            <w:r w:rsidRPr="22BBD82C">
              <w:rPr>
                <w:rFonts w:ascii="Garamond" w:eastAsia="Garamond" w:hAnsi="Garamond" w:cs="Garamond"/>
                <w:b/>
                <w:bCs/>
              </w:rPr>
              <w:lastRenderedPageBreak/>
              <w:t>Digital Chart of the World Server</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69B15C" w14:textId="51348AF2" w:rsidR="22BBD82C" w:rsidRDefault="22BBD82C" w:rsidP="22BBD82C">
            <w:pPr>
              <w:spacing w:after="200" w:line="276" w:lineRule="auto"/>
              <w:rPr>
                <w:rFonts w:ascii="Garamond" w:eastAsia="Garamond" w:hAnsi="Garamond" w:cs="Garamond"/>
              </w:rPr>
            </w:pPr>
            <w:r w:rsidRPr="22BBD82C">
              <w:rPr>
                <w:rFonts w:ascii="Garamond" w:eastAsia="Garamond" w:hAnsi="Garamond" w:cs="Garamond"/>
              </w:rPr>
              <w:t>Geographical context</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902509" w14:textId="4AFB7EE9" w:rsidR="0953E700" w:rsidRDefault="52E71B06" w:rsidP="2158849A">
            <w:pPr>
              <w:spacing w:line="276" w:lineRule="auto"/>
              <w:jc w:val="center"/>
              <w:rPr>
                <w:rFonts w:ascii="Garamond" w:eastAsia="Garamond" w:hAnsi="Garamond" w:cs="Garamond"/>
              </w:rPr>
            </w:pPr>
            <w:r w:rsidRPr="5194B80A">
              <w:rPr>
                <w:rFonts w:ascii="Garamond" w:eastAsia="Garamond" w:hAnsi="Garamond" w:cs="Garamond"/>
              </w:rPr>
              <w:t>N/A</w:t>
            </w: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EB0658" w14:textId="4927367C" w:rsidR="22BBD82C" w:rsidRDefault="1DF2460C" w:rsidP="22BBD82C">
            <w:pPr>
              <w:spacing w:after="200" w:line="276" w:lineRule="auto"/>
              <w:rPr>
                <w:rFonts w:ascii="Garamond" w:eastAsia="Garamond" w:hAnsi="Garamond" w:cs="Garamond"/>
              </w:rPr>
            </w:pPr>
            <w:r w:rsidRPr="1DF2460C">
              <w:rPr>
                <w:rFonts w:ascii="Garamond" w:eastAsia="Garamond" w:hAnsi="Garamond" w:cs="Garamond"/>
              </w:rPr>
              <w:t xml:space="preserve">January 2014 </w:t>
            </w:r>
            <w:r w:rsidR="0D3A2CB2" w:rsidRPr="1DF2460C">
              <w:rPr>
                <w:rFonts w:ascii="Garamond" w:eastAsia="Garamond" w:hAnsi="Garamond" w:cs="Garamond"/>
                <w:color w:val="000000" w:themeColor="text1"/>
              </w:rPr>
              <w:t>–</w:t>
            </w:r>
            <w:r w:rsidRPr="1DF2460C">
              <w:rPr>
                <w:rFonts w:ascii="Garamond" w:eastAsia="Garamond" w:hAnsi="Garamond" w:cs="Garamond"/>
              </w:rPr>
              <w:t xml:space="preserve"> January 2016</w:t>
            </w:r>
          </w:p>
        </w:tc>
        <w:tc>
          <w:tcPr>
            <w:tcW w:w="17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55278C" w14:textId="792967F9" w:rsidR="22BBD82C" w:rsidRDefault="22BBD82C" w:rsidP="22BBD82C">
            <w:pPr>
              <w:spacing w:after="200" w:line="276" w:lineRule="auto"/>
              <w:rPr>
                <w:rFonts w:ascii="Garamond" w:eastAsia="Garamond" w:hAnsi="Garamond" w:cs="Garamond"/>
              </w:rPr>
            </w:pPr>
            <w:proofErr w:type="spellStart"/>
            <w:r w:rsidRPr="22BBD82C">
              <w:rPr>
                <w:rFonts w:ascii="Garamond" w:eastAsia="Garamond" w:hAnsi="Garamond" w:cs="Garamond"/>
              </w:rPr>
              <w:t>OpenTopography</w:t>
            </w:r>
            <w:proofErr w:type="spellEnd"/>
          </w:p>
        </w:tc>
      </w:tr>
    </w:tbl>
    <w:p w14:paraId="04445EFE" w14:textId="24040315" w:rsidR="00A43059" w:rsidRPr="0066138C" w:rsidRDefault="00A43059" w:rsidP="46F94A36">
      <w:pPr>
        <w:spacing w:after="0" w:line="240" w:lineRule="auto"/>
        <w:rPr>
          <w:rFonts w:ascii="Garamond" w:hAnsi="Garamond" w:cs="Arial"/>
          <w:b/>
          <w:bCs/>
          <w:i/>
          <w:iCs/>
        </w:rPr>
      </w:pPr>
    </w:p>
    <w:p w14:paraId="40DA9579" w14:textId="0B3CA150" w:rsidR="00A43059" w:rsidRDefault="5B589745" w:rsidP="517B6330">
      <w:pPr>
        <w:spacing w:after="0" w:line="240" w:lineRule="auto"/>
        <w:rPr>
          <w:rFonts w:ascii="Garamond" w:eastAsia="Garamond" w:hAnsi="Garamond" w:cs="Garamond"/>
        </w:rPr>
      </w:pPr>
      <w:r w:rsidRPr="417B08D8">
        <w:rPr>
          <w:rFonts w:ascii="Garamond" w:hAnsi="Garamond" w:cs="Arial"/>
          <w:b/>
          <w:bCs/>
          <w:i/>
          <w:iCs/>
        </w:rPr>
        <w:t xml:space="preserve">3.2 </w:t>
      </w:r>
      <w:r w:rsidRPr="417B08D8">
        <w:rPr>
          <w:rFonts w:ascii="Garamond" w:hAnsi="Garamond"/>
          <w:b/>
          <w:bCs/>
          <w:i/>
          <w:iCs/>
        </w:rPr>
        <w:t>Connecting with the Haitian Community</w:t>
      </w:r>
    </w:p>
    <w:p w14:paraId="148848B8" w14:textId="159C0B3A" w:rsidR="55EAD8FA" w:rsidRDefault="55EAD8FA" w:rsidP="74FF6E5B">
      <w:pPr>
        <w:spacing w:after="0" w:line="240" w:lineRule="auto"/>
        <w:rPr>
          <w:rFonts w:ascii="Garamond" w:eastAsia="Garamond" w:hAnsi="Garamond" w:cs="Garamond"/>
        </w:rPr>
      </w:pPr>
      <w:r w:rsidRPr="417B08D8">
        <w:rPr>
          <w:rFonts w:ascii="Garamond" w:eastAsia="Garamond" w:hAnsi="Garamond" w:cs="Garamond"/>
        </w:rPr>
        <w:t xml:space="preserve">The team </w:t>
      </w:r>
      <w:r w:rsidR="0C7E70E5" w:rsidRPr="417B08D8">
        <w:rPr>
          <w:rFonts w:ascii="Garamond" w:eastAsia="Garamond" w:hAnsi="Garamond" w:cs="Garamond"/>
        </w:rPr>
        <w:t>found</w:t>
      </w:r>
      <w:r w:rsidR="0C7E70E5" w:rsidRPr="517B6330">
        <w:rPr>
          <w:rFonts w:ascii="Garamond" w:eastAsia="Garamond" w:hAnsi="Garamond" w:cs="Garamond"/>
        </w:rPr>
        <w:t xml:space="preserve"> it imperative</w:t>
      </w:r>
      <w:r w:rsidRPr="417B08D8">
        <w:rPr>
          <w:rFonts w:ascii="Garamond" w:eastAsia="Garamond" w:hAnsi="Garamond" w:cs="Garamond"/>
        </w:rPr>
        <w:t xml:space="preserve"> to </w:t>
      </w:r>
      <w:r w:rsidR="2CD25926" w:rsidRPr="417B08D8">
        <w:rPr>
          <w:rFonts w:ascii="Garamond" w:eastAsia="Garamond" w:hAnsi="Garamond" w:cs="Garamond"/>
        </w:rPr>
        <w:t xml:space="preserve">obtain direct input from partners and </w:t>
      </w:r>
      <w:r w:rsidR="2C584559" w:rsidRPr="517B6330">
        <w:rPr>
          <w:rFonts w:ascii="Garamond" w:eastAsia="Garamond" w:hAnsi="Garamond" w:cs="Garamond"/>
        </w:rPr>
        <w:t xml:space="preserve">CODEP </w:t>
      </w:r>
      <w:r w:rsidR="4063810A" w:rsidRPr="517B6330">
        <w:rPr>
          <w:rFonts w:ascii="Garamond" w:eastAsia="Garamond" w:hAnsi="Garamond" w:cs="Garamond"/>
        </w:rPr>
        <w:t>animators</w:t>
      </w:r>
      <w:r w:rsidR="72EF0B61" w:rsidRPr="517B6330">
        <w:rPr>
          <w:rFonts w:ascii="Garamond" w:eastAsia="Garamond" w:hAnsi="Garamond" w:cs="Garamond"/>
        </w:rPr>
        <w:t xml:space="preserve"> throughout the second term for better expertise on deliverables.</w:t>
      </w:r>
      <w:r w:rsidR="4063810A" w:rsidRPr="517B6330">
        <w:rPr>
          <w:rFonts w:ascii="Garamond" w:eastAsia="Garamond" w:hAnsi="Garamond" w:cs="Garamond"/>
        </w:rPr>
        <w:t xml:space="preserve"> </w:t>
      </w:r>
      <w:r w:rsidR="292A25B4" w:rsidRPr="517B6330">
        <w:rPr>
          <w:rFonts w:ascii="Garamond" w:eastAsia="Garamond" w:hAnsi="Garamond" w:cs="Garamond"/>
        </w:rPr>
        <w:t>Throughout partner meetings, the team</w:t>
      </w:r>
      <w:r w:rsidRPr="517B6330" w:rsidDel="292A25B4">
        <w:rPr>
          <w:rFonts w:ascii="Garamond" w:eastAsia="Garamond" w:hAnsi="Garamond" w:cs="Garamond"/>
        </w:rPr>
        <w:t xml:space="preserve"> </w:t>
      </w:r>
      <w:r w:rsidR="292A25B4" w:rsidRPr="417B08D8">
        <w:rPr>
          <w:rFonts w:ascii="Garamond" w:eastAsia="Garamond" w:hAnsi="Garamond" w:cs="Garamond"/>
        </w:rPr>
        <w:t xml:space="preserve">actively sought input from every member of our partner organization. However, </w:t>
      </w:r>
      <w:r w:rsidR="173A8FAD" w:rsidRPr="517B6330">
        <w:rPr>
          <w:rFonts w:ascii="Garamond" w:eastAsia="Garamond" w:hAnsi="Garamond" w:cs="Garamond"/>
        </w:rPr>
        <w:t>the executive director and field specialist of HRP</w:t>
      </w:r>
      <w:r w:rsidR="0C7E70E5" w:rsidRPr="517B6330">
        <w:rPr>
          <w:rFonts w:ascii="Garamond" w:eastAsia="Garamond" w:hAnsi="Garamond" w:cs="Garamond"/>
        </w:rPr>
        <w:t>,</w:t>
      </w:r>
      <w:r w:rsidR="173A8FAD" w:rsidRPr="517B6330">
        <w:rPr>
          <w:rFonts w:ascii="Garamond" w:eastAsia="Garamond" w:hAnsi="Garamond" w:cs="Garamond"/>
        </w:rPr>
        <w:t xml:space="preserve"> </w:t>
      </w:r>
      <w:r w:rsidR="292A25B4" w:rsidRPr="417B08D8">
        <w:rPr>
          <w:rFonts w:ascii="Garamond" w:eastAsia="Garamond" w:hAnsi="Garamond" w:cs="Garamond"/>
        </w:rPr>
        <w:t xml:space="preserve">Michael </w:t>
      </w:r>
      <w:proofErr w:type="spellStart"/>
      <w:r w:rsidR="292A25B4" w:rsidRPr="417B08D8">
        <w:rPr>
          <w:rFonts w:ascii="Garamond" w:eastAsia="Garamond" w:hAnsi="Garamond" w:cs="Garamond"/>
        </w:rPr>
        <w:t>Anello</w:t>
      </w:r>
      <w:proofErr w:type="spellEnd"/>
      <w:r w:rsidR="292A25B4" w:rsidRPr="417B08D8">
        <w:rPr>
          <w:rFonts w:ascii="Garamond" w:eastAsia="Garamond" w:hAnsi="Garamond" w:cs="Garamond"/>
        </w:rPr>
        <w:t xml:space="preserve">, </w:t>
      </w:r>
      <w:r w:rsidR="173A8FAD" w:rsidRPr="417B08D8">
        <w:rPr>
          <w:rFonts w:ascii="Garamond" w:eastAsia="Garamond" w:hAnsi="Garamond" w:cs="Garamond"/>
        </w:rPr>
        <w:t>was a key correspondent regarding</w:t>
      </w:r>
      <w:r w:rsidR="173A8FAD" w:rsidRPr="517B6330">
        <w:rPr>
          <w:rFonts w:ascii="Garamond" w:eastAsia="Garamond" w:hAnsi="Garamond" w:cs="Garamond"/>
        </w:rPr>
        <w:t xml:space="preserve"> the study area. Michael </w:t>
      </w:r>
      <w:proofErr w:type="spellStart"/>
      <w:r w:rsidR="173A8FAD" w:rsidRPr="517B6330">
        <w:rPr>
          <w:rFonts w:ascii="Garamond" w:eastAsia="Garamond" w:hAnsi="Garamond" w:cs="Garamond"/>
        </w:rPr>
        <w:t>Anello</w:t>
      </w:r>
      <w:proofErr w:type="spellEnd"/>
      <w:r w:rsidR="173A8FAD" w:rsidRPr="517B6330">
        <w:rPr>
          <w:rFonts w:ascii="Garamond" w:eastAsia="Garamond" w:hAnsi="Garamond" w:cs="Garamond"/>
        </w:rPr>
        <w:t xml:space="preserve"> has been living in </w:t>
      </w:r>
      <w:r w:rsidR="08EE35E5" w:rsidRPr="517B6330">
        <w:rPr>
          <w:rFonts w:ascii="Garamond" w:eastAsia="Garamond" w:hAnsi="Garamond" w:cs="Garamond"/>
        </w:rPr>
        <w:t>Haiti for 12 years</w:t>
      </w:r>
      <w:r w:rsidR="08EE35E5" w:rsidRPr="417B08D8">
        <w:rPr>
          <w:rFonts w:ascii="Garamond" w:eastAsia="Garamond" w:hAnsi="Garamond" w:cs="Garamond"/>
        </w:rPr>
        <w:t xml:space="preserve">, working alongside </w:t>
      </w:r>
      <w:r w:rsidR="08EE35E5" w:rsidRPr="517B6330">
        <w:rPr>
          <w:rFonts w:ascii="Garamond" w:eastAsia="Garamond" w:hAnsi="Garamond" w:cs="Garamond"/>
        </w:rPr>
        <w:t xml:space="preserve">CODEP animators and locals daily. </w:t>
      </w:r>
      <w:r w:rsidR="02F2AF3A" w:rsidRPr="517B6330">
        <w:rPr>
          <w:rFonts w:ascii="Garamond" w:eastAsia="Garamond" w:hAnsi="Garamond" w:cs="Garamond"/>
        </w:rPr>
        <w:t xml:space="preserve">All the partners </w:t>
      </w:r>
      <w:r w:rsidR="02F2AF3A" w:rsidRPr="417B08D8">
        <w:rPr>
          <w:rFonts w:ascii="Garamond" w:eastAsia="Garamond" w:hAnsi="Garamond" w:cs="Garamond"/>
        </w:rPr>
        <w:t xml:space="preserve">were </w:t>
      </w:r>
      <w:r w:rsidR="02F2AF3A" w:rsidRPr="517B6330">
        <w:rPr>
          <w:rFonts w:ascii="Garamond" w:eastAsia="Garamond" w:hAnsi="Garamond" w:cs="Garamond"/>
        </w:rPr>
        <w:t xml:space="preserve">critical to the team </w:t>
      </w:r>
      <w:r w:rsidR="02F2AF3A" w:rsidRPr="417B08D8">
        <w:rPr>
          <w:rFonts w:ascii="Garamond" w:eastAsia="Garamond" w:hAnsi="Garamond" w:cs="Garamond"/>
        </w:rPr>
        <w:t xml:space="preserve">across various areas of expertise. The team grew </w:t>
      </w:r>
      <w:r w:rsidR="02F2AF3A" w:rsidRPr="517B6330">
        <w:rPr>
          <w:rFonts w:ascii="Garamond" w:eastAsia="Garamond" w:hAnsi="Garamond" w:cs="Garamond"/>
        </w:rPr>
        <w:t xml:space="preserve">to know if </w:t>
      </w:r>
      <w:r w:rsidR="2E76170D" w:rsidRPr="517B6330">
        <w:rPr>
          <w:rFonts w:ascii="Garamond" w:eastAsia="Garamond" w:hAnsi="Garamond" w:cs="Garamond"/>
        </w:rPr>
        <w:t>specific</w:t>
      </w:r>
      <w:r w:rsidR="02F2AF3A" w:rsidRPr="517B6330">
        <w:rPr>
          <w:rFonts w:ascii="Garamond" w:eastAsia="Garamond" w:hAnsi="Garamond" w:cs="Garamond"/>
        </w:rPr>
        <w:t xml:space="preserve"> roads existed, if areas of the extended study area were accessible by car or only by hiking, stream accessibility, and the protocol for nurseries and reforestation plantings.</w:t>
      </w:r>
      <w:r w:rsidR="5D7ADAF3" w:rsidRPr="517B6330">
        <w:rPr>
          <w:rFonts w:ascii="Garamond" w:eastAsia="Garamond" w:hAnsi="Garamond" w:cs="Garamond"/>
        </w:rPr>
        <w:t xml:space="preserve"> </w:t>
      </w:r>
    </w:p>
    <w:p w14:paraId="514E3499" w14:textId="353965F6" w:rsidR="55EAD8FA" w:rsidRDefault="55EAD8FA" w:rsidP="74FF6E5B">
      <w:pPr>
        <w:spacing w:after="0" w:line="240" w:lineRule="auto"/>
        <w:rPr>
          <w:rFonts w:ascii="Garamond" w:eastAsia="Garamond" w:hAnsi="Garamond" w:cs="Garamond"/>
        </w:rPr>
      </w:pPr>
    </w:p>
    <w:p w14:paraId="5A6CE480" w14:textId="06DFCE99" w:rsidR="55EAD8FA" w:rsidRDefault="02F2AF3A" w:rsidP="1B4FA3B7">
      <w:pPr>
        <w:spacing w:after="0" w:line="240" w:lineRule="auto"/>
        <w:rPr>
          <w:rFonts w:ascii="Garamond" w:eastAsia="Garamond" w:hAnsi="Garamond" w:cs="Garamond"/>
        </w:rPr>
      </w:pPr>
      <w:r w:rsidRPr="627F53C5">
        <w:rPr>
          <w:rFonts w:ascii="Garamond" w:eastAsia="Garamond" w:hAnsi="Garamond" w:cs="Garamond"/>
        </w:rPr>
        <w:t>Michael stated that satellite data is very different from physical data in the study area. This motivated us to have</w:t>
      </w:r>
      <w:r w:rsidR="55EAD8FA" w:rsidRPr="627F53C5">
        <w:rPr>
          <w:rFonts w:ascii="Garamond" w:eastAsia="Garamond" w:hAnsi="Garamond" w:cs="Garamond"/>
        </w:rPr>
        <w:t xml:space="preserve"> </w:t>
      </w:r>
      <w:r w:rsidRPr="627F53C5">
        <w:rPr>
          <w:rFonts w:ascii="Garamond" w:eastAsia="Garamond" w:hAnsi="Garamond" w:cs="Garamond"/>
        </w:rPr>
        <w:t>continuous communication with partners when refining the study area, specifically the direction of expansion in the analyzation of future suitable planting areas. It was also vital</w:t>
      </w:r>
      <w:r w:rsidR="55EAD8FA" w:rsidRPr="627F53C5">
        <w:rPr>
          <w:rFonts w:ascii="Garamond" w:eastAsia="Garamond" w:hAnsi="Garamond" w:cs="Garamond"/>
        </w:rPr>
        <w:t xml:space="preserve"> </w:t>
      </w:r>
      <w:r w:rsidRPr="627F53C5">
        <w:rPr>
          <w:rFonts w:ascii="Garamond" w:eastAsia="Garamond" w:hAnsi="Garamond" w:cs="Garamond"/>
        </w:rPr>
        <w:t xml:space="preserve">for the team to make the physical maps accessible to Haitian animators. The team requested Creole translations for specific words that would be on the static maps, and a list of landmarks that animators were familiar with, such as the University of </w:t>
      </w:r>
      <w:proofErr w:type="spellStart"/>
      <w:r w:rsidRPr="627F53C5">
        <w:rPr>
          <w:rFonts w:ascii="Garamond" w:eastAsia="Garamond" w:hAnsi="Garamond" w:cs="Garamond"/>
        </w:rPr>
        <w:t>Fondwa</w:t>
      </w:r>
      <w:proofErr w:type="spellEnd"/>
      <w:r w:rsidRPr="627F53C5">
        <w:rPr>
          <w:rFonts w:ascii="Garamond" w:eastAsia="Garamond" w:hAnsi="Garamond" w:cs="Garamond"/>
        </w:rPr>
        <w:t xml:space="preserve"> and the CODEP Depot. </w:t>
      </w:r>
    </w:p>
    <w:p w14:paraId="03CF8C40" w14:textId="03F29C70" w:rsidR="55EAD8FA" w:rsidRDefault="02F2AF3A" w:rsidP="77A51AAF">
      <w:pPr>
        <w:spacing w:after="0" w:line="240" w:lineRule="auto"/>
        <w:rPr>
          <w:rFonts w:ascii="Garamond" w:eastAsia="Garamond" w:hAnsi="Garamond" w:cs="Garamond"/>
        </w:rPr>
      </w:pPr>
      <w:r w:rsidRPr="1B4FA3B7">
        <w:rPr>
          <w:rFonts w:ascii="Garamond" w:eastAsia="Garamond" w:hAnsi="Garamond" w:cs="Garamond"/>
        </w:rPr>
        <w:t xml:space="preserve"> </w:t>
      </w:r>
    </w:p>
    <w:p w14:paraId="7E6F3030" w14:textId="7350107D" w:rsidR="00A43059" w:rsidRPr="0066138C" w:rsidRDefault="30C1AF91" w:rsidP="0C2E50DE">
      <w:pPr>
        <w:spacing w:after="0" w:line="240" w:lineRule="auto"/>
        <w:rPr>
          <w:rFonts w:ascii="Garamond" w:eastAsia="Garamond" w:hAnsi="Garamond" w:cs="Garamond"/>
        </w:rPr>
      </w:pPr>
      <w:r w:rsidRPr="627F53C5">
        <w:rPr>
          <w:rFonts w:ascii="Garamond" w:eastAsia="Garamond" w:hAnsi="Garamond" w:cs="Garamond"/>
        </w:rPr>
        <w:t xml:space="preserve">HRP supports locals, by providing them with leadership roles to reforest </w:t>
      </w:r>
      <w:r w:rsidR="2038CD0D" w:rsidRPr="627F53C5">
        <w:rPr>
          <w:rFonts w:ascii="Garamond" w:eastAsia="Garamond" w:hAnsi="Garamond" w:cs="Garamond"/>
        </w:rPr>
        <w:t xml:space="preserve">land and build their communities. </w:t>
      </w:r>
      <w:r w:rsidR="66068C6A" w:rsidRPr="627F53C5">
        <w:rPr>
          <w:rFonts w:ascii="Garamond" w:eastAsia="Garamond" w:hAnsi="Garamond" w:cs="Garamond"/>
        </w:rPr>
        <w:t xml:space="preserve">A team member created a list of interview questions for </w:t>
      </w:r>
      <w:r w:rsidR="041B8F0B" w:rsidRPr="627F53C5">
        <w:rPr>
          <w:rFonts w:ascii="Garamond" w:eastAsia="Garamond" w:hAnsi="Garamond" w:cs="Garamond"/>
        </w:rPr>
        <w:t>Michael to ask all CODEP animators during a quarterly meeting.</w:t>
      </w:r>
      <w:r w:rsidR="1A635378" w:rsidRPr="627F53C5">
        <w:rPr>
          <w:rFonts w:ascii="Garamond" w:eastAsia="Garamond" w:hAnsi="Garamond" w:cs="Garamond"/>
        </w:rPr>
        <w:t xml:space="preserve"> The questions prompted their opinions on Haiti’s history, as well as the</w:t>
      </w:r>
      <w:r w:rsidR="638CC774" w:rsidRPr="627F53C5">
        <w:rPr>
          <w:rFonts w:ascii="Garamond" w:eastAsia="Garamond" w:hAnsi="Garamond" w:cs="Garamond"/>
        </w:rPr>
        <w:t xml:space="preserve"> </w:t>
      </w:r>
      <w:r w:rsidR="0C898599" w:rsidRPr="627F53C5">
        <w:rPr>
          <w:rFonts w:ascii="Garamond" w:eastAsia="Garamond" w:hAnsi="Garamond" w:cs="Garamond"/>
        </w:rPr>
        <w:t xml:space="preserve">concerns, how they envisioned CODEP and Haiti long term, as well as the impact of </w:t>
      </w:r>
      <w:r w:rsidR="32DD880C" w:rsidRPr="627F53C5">
        <w:rPr>
          <w:rFonts w:ascii="Garamond" w:eastAsia="Garamond" w:hAnsi="Garamond" w:cs="Garamond"/>
        </w:rPr>
        <w:t xml:space="preserve">the NASA DEVELOP partnership. </w:t>
      </w:r>
      <w:r w:rsidR="4E6F11C8" w:rsidRPr="627F53C5">
        <w:rPr>
          <w:rFonts w:ascii="Garamond" w:eastAsia="Garamond" w:hAnsi="Garamond" w:cs="Garamond"/>
        </w:rPr>
        <w:t xml:space="preserve">A virtual interview with Michael and an animator named Carlo </w:t>
      </w:r>
      <w:proofErr w:type="spellStart"/>
      <w:r w:rsidR="42447106" w:rsidRPr="627F53C5">
        <w:rPr>
          <w:rFonts w:ascii="Garamond" w:eastAsia="Garamond" w:hAnsi="Garamond" w:cs="Garamond"/>
          <w:color w:val="242424"/>
        </w:rPr>
        <w:t>Cènat</w:t>
      </w:r>
      <w:proofErr w:type="spellEnd"/>
      <w:r w:rsidR="42447106" w:rsidRPr="627F53C5">
        <w:rPr>
          <w:rFonts w:ascii="Garamond" w:eastAsia="Garamond" w:hAnsi="Garamond" w:cs="Garamond"/>
        </w:rPr>
        <w:t xml:space="preserve"> </w:t>
      </w:r>
      <w:r w:rsidR="4E6F11C8" w:rsidRPr="627F53C5">
        <w:rPr>
          <w:rFonts w:ascii="Garamond" w:eastAsia="Garamond" w:hAnsi="Garamond" w:cs="Garamond"/>
        </w:rPr>
        <w:t xml:space="preserve">was conducted to gather the community viewpoints desired by the team. </w:t>
      </w:r>
      <w:proofErr w:type="spellStart"/>
      <w:r w:rsidR="78498BFA" w:rsidRPr="627F53C5">
        <w:rPr>
          <w:rFonts w:ascii="Garamond" w:eastAsia="Garamond" w:hAnsi="Garamond" w:cs="Garamond"/>
          <w:color w:val="242424"/>
        </w:rPr>
        <w:t>Cènat</w:t>
      </w:r>
      <w:proofErr w:type="spellEnd"/>
      <w:r w:rsidR="78498BFA" w:rsidRPr="627F53C5">
        <w:rPr>
          <w:rFonts w:ascii="Garamond" w:eastAsia="Garamond" w:hAnsi="Garamond" w:cs="Garamond"/>
        </w:rPr>
        <w:t xml:space="preserve"> </w:t>
      </w:r>
      <w:r w:rsidR="4E6F11C8" w:rsidRPr="627F53C5">
        <w:rPr>
          <w:rFonts w:ascii="Garamond" w:eastAsia="Garamond" w:hAnsi="Garamond" w:cs="Garamond"/>
        </w:rPr>
        <w:t>spoke on behalf of the CODEP animators, while Michael answered on behalf of HRP. This interview aided in DEVELOP building a connection with Haitian animators. Additionally, it strengthened the production of a highlight video, by providing u</w:t>
      </w:r>
      <w:r w:rsidR="31F6A9D2" w:rsidRPr="627F53C5">
        <w:rPr>
          <w:rFonts w:ascii="Garamond" w:eastAsia="Garamond" w:hAnsi="Garamond" w:cs="Garamond"/>
        </w:rPr>
        <w:t>p-to-date perspectives and background testimonials. Connecting with the partners and the Haitian community inadvertently became the key component of the project's methodology.</w:t>
      </w:r>
    </w:p>
    <w:p w14:paraId="5ED99629" w14:textId="7E2E4D27" w:rsidR="3E8C456F" w:rsidRDefault="3E8C456F" w:rsidP="3E8C456F">
      <w:pPr>
        <w:spacing w:after="0" w:line="240" w:lineRule="auto"/>
        <w:rPr>
          <w:rFonts w:ascii="Garamond" w:eastAsia="Garamond" w:hAnsi="Garamond" w:cs="Garamond"/>
        </w:rPr>
      </w:pPr>
    </w:p>
    <w:p w14:paraId="7A2BB362" w14:textId="03884DA5" w:rsidR="22BBD82C" w:rsidRDefault="00A43059" w:rsidP="46F94A36">
      <w:pPr>
        <w:spacing w:after="0" w:line="240" w:lineRule="auto"/>
        <w:rPr>
          <w:rFonts w:ascii="Garamond" w:hAnsi="Garamond" w:cs="Arial"/>
          <w:b/>
          <w:bCs/>
          <w:i/>
          <w:iCs/>
        </w:rPr>
      </w:pPr>
      <w:r w:rsidRPr="46F94A36">
        <w:rPr>
          <w:rFonts w:ascii="Garamond" w:hAnsi="Garamond" w:cs="Arial"/>
          <w:b/>
          <w:bCs/>
          <w:i/>
          <w:iCs/>
        </w:rPr>
        <w:t>3.3 Data Processing</w:t>
      </w:r>
    </w:p>
    <w:p w14:paraId="1FA5D5D6" w14:textId="4B603CC9" w:rsidR="64961041" w:rsidRDefault="14416111" w:rsidP="627F53C5">
      <w:pPr>
        <w:spacing w:after="0" w:line="240" w:lineRule="auto"/>
        <w:rPr>
          <w:rFonts w:ascii="Garamond" w:eastAsia="Times New Roman" w:hAnsi="Garamond" w:cs="Arial"/>
          <w:i/>
          <w:iCs/>
        </w:rPr>
      </w:pPr>
      <w:r w:rsidRPr="627F53C5">
        <w:rPr>
          <w:rFonts w:ascii="Garamond" w:eastAsia="Times New Roman" w:hAnsi="Garamond" w:cs="Arial"/>
          <w:i/>
          <w:iCs/>
        </w:rPr>
        <w:t>3.3.1 Normalized Difference Vegetation Index (NDVI</w:t>
      </w:r>
      <w:r w:rsidR="704D8419" w:rsidRPr="627F53C5">
        <w:rPr>
          <w:rFonts w:ascii="Garamond" w:eastAsia="Times New Roman" w:hAnsi="Garamond" w:cs="Arial"/>
          <w:i/>
          <w:iCs/>
        </w:rPr>
        <w:t>)</w:t>
      </w:r>
    </w:p>
    <w:p w14:paraId="38D670D0" w14:textId="4CFC46AC" w:rsidR="2158849A" w:rsidRDefault="1D80F527" w:rsidP="2158849A">
      <w:pPr>
        <w:spacing w:after="0" w:line="240" w:lineRule="auto"/>
        <w:rPr>
          <w:rFonts w:ascii="Garamond" w:eastAsia="Garamond" w:hAnsi="Garamond" w:cs="Garamond"/>
          <w:color w:val="000000" w:themeColor="text1"/>
        </w:rPr>
      </w:pPr>
      <w:r w:rsidRPr="627F53C5">
        <w:rPr>
          <w:rFonts w:ascii="Garamond" w:eastAsia="Garamond" w:hAnsi="Garamond" w:cs="Garamond"/>
          <w:color w:val="000000" w:themeColor="text1"/>
        </w:rPr>
        <w:t xml:space="preserve">The team utilized NDVI to visualize vegetation </w:t>
      </w:r>
      <w:r w:rsidR="4767B934" w:rsidRPr="627F53C5">
        <w:rPr>
          <w:rFonts w:ascii="Garamond" w:eastAsia="Garamond" w:hAnsi="Garamond" w:cs="Garamond"/>
          <w:color w:val="000000" w:themeColor="text1"/>
        </w:rPr>
        <w:t>health</w:t>
      </w:r>
      <w:r w:rsidRPr="627F53C5">
        <w:rPr>
          <w:rFonts w:ascii="Garamond" w:eastAsia="Garamond" w:hAnsi="Garamond" w:cs="Garamond"/>
          <w:color w:val="000000" w:themeColor="text1"/>
        </w:rPr>
        <w:t xml:space="preserve"> in the study area using Sentinel-2 and </w:t>
      </w:r>
      <w:proofErr w:type="spellStart"/>
      <w:r w:rsidRPr="627F53C5">
        <w:rPr>
          <w:rFonts w:ascii="Garamond" w:eastAsia="Garamond" w:hAnsi="Garamond" w:cs="Garamond"/>
          <w:color w:val="000000" w:themeColor="text1"/>
        </w:rPr>
        <w:t>PlanetScope</w:t>
      </w:r>
      <w:proofErr w:type="spellEnd"/>
      <w:r w:rsidRPr="627F53C5">
        <w:rPr>
          <w:rFonts w:ascii="Garamond" w:eastAsia="Garamond" w:hAnsi="Garamond" w:cs="Garamond"/>
          <w:color w:val="000000" w:themeColor="text1"/>
        </w:rPr>
        <w:t xml:space="preserve"> imagery. For Sentinel-2 data, clouds</w:t>
      </w:r>
      <w:r w:rsidR="78731D72" w:rsidRPr="627F53C5">
        <w:rPr>
          <w:rFonts w:ascii="Garamond" w:eastAsia="Garamond" w:hAnsi="Garamond" w:cs="Garamond"/>
          <w:color w:val="000000" w:themeColor="text1"/>
        </w:rPr>
        <w:t xml:space="preserve"> were filtered out using the </w:t>
      </w:r>
      <w:proofErr w:type="spellStart"/>
      <w:r w:rsidR="78731D72" w:rsidRPr="627F53C5">
        <w:rPr>
          <w:rFonts w:ascii="Garamond" w:eastAsia="Garamond" w:hAnsi="Garamond" w:cs="Garamond"/>
          <w:color w:val="000000" w:themeColor="text1"/>
        </w:rPr>
        <w:t>pixel_qa</w:t>
      </w:r>
      <w:proofErr w:type="spellEnd"/>
      <w:r w:rsidR="78731D72" w:rsidRPr="627F53C5">
        <w:rPr>
          <w:rFonts w:ascii="Garamond" w:eastAsia="Garamond" w:hAnsi="Garamond" w:cs="Garamond"/>
          <w:color w:val="000000" w:themeColor="text1"/>
        </w:rPr>
        <w:t xml:space="preserve"> band, clipped to the study area, and restricted to </w:t>
      </w:r>
      <w:r w:rsidR="2CDDDC24" w:rsidRPr="627F53C5">
        <w:rPr>
          <w:rFonts w:ascii="Garamond" w:eastAsia="Garamond" w:hAnsi="Garamond" w:cs="Garamond"/>
          <w:color w:val="000000" w:themeColor="text1"/>
        </w:rPr>
        <w:t xml:space="preserve">the </w:t>
      </w:r>
      <w:r w:rsidR="78731D72" w:rsidRPr="627F53C5">
        <w:rPr>
          <w:rFonts w:ascii="Garamond" w:eastAsia="Garamond" w:hAnsi="Garamond" w:cs="Garamond"/>
          <w:color w:val="000000" w:themeColor="text1"/>
        </w:rPr>
        <w:t xml:space="preserve">years </w:t>
      </w:r>
      <w:r w:rsidR="63790DBD" w:rsidRPr="627F53C5">
        <w:rPr>
          <w:rFonts w:ascii="Garamond" w:eastAsia="Garamond" w:hAnsi="Garamond" w:cs="Garamond"/>
          <w:color w:val="000000" w:themeColor="text1"/>
        </w:rPr>
        <w:t>2018</w:t>
      </w:r>
      <w:r w:rsidR="78731D72" w:rsidRPr="627F53C5">
        <w:rPr>
          <w:rFonts w:ascii="Garamond" w:eastAsia="Garamond" w:hAnsi="Garamond" w:cs="Garamond"/>
          <w:color w:val="000000" w:themeColor="text1"/>
        </w:rPr>
        <w:t xml:space="preserve"> to 2022. An NDVI band was calculated using the following equation (Rouse et al., 1974) where </w:t>
      </w:r>
      <w:r w:rsidR="78731D72" w:rsidRPr="627F53C5">
        <w:rPr>
          <w:rFonts w:ascii="Garamond" w:eastAsia="Garamond" w:hAnsi="Garamond" w:cs="Garamond"/>
          <w:i/>
          <w:iCs/>
          <w:color w:val="000000" w:themeColor="text1"/>
        </w:rPr>
        <w:t xml:space="preserve">NIR </w:t>
      </w:r>
      <w:r w:rsidR="78731D72" w:rsidRPr="627F53C5">
        <w:rPr>
          <w:rFonts w:ascii="Garamond" w:eastAsia="Garamond" w:hAnsi="Garamond" w:cs="Garamond"/>
          <w:color w:val="000000" w:themeColor="text1"/>
        </w:rPr>
        <w:t xml:space="preserve">is near infrared (band 8) and </w:t>
      </w:r>
      <w:r w:rsidR="78731D72" w:rsidRPr="627F53C5">
        <w:rPr>
          <w:rFonts w:ascii="Garamond" w:eastAsia="Garamond" w:hAnsi="Garamond" w:cs="Garamond"/>
          <w:i/>
          <w:iCs/>
          <w:color w:val="000000" w:themeColor="text1"/>
        </w:rPr>
        <w:t xml:space="preserve">Red </w:t>
      </w:r>
      <w:r w:rsidR="78731D72" w:rsidRPr="627F53C5">
        <w:rPr>
          <w:rFonts w:ascii="Garamond" w:eastAsia="Garamond" w:hAnsi="Garamond" w:cs="Garamond"/>
          <w:color w:val="000000" w:themeColor="text1"/>
        </w:rPr>
        <w:t>is visible red light (</w:t>
      </w:r>
      <w:r w:rsidR="78003F04" w:rsidRPr="627F53C5">
        <w:rPr>
          <w:rFonts w:ascii="Garamond" w:eastAsia="Garamond" w:hAnsi="Garamond" w:cs="Garamond"/>
          <w:color w:val="000000" w:themeColor="text1"/>
        </w:rPr>
        <w:t>band 4):</w:t>
      </w:r>
    </w:p>
    <w:p w14:paraId="1B90187F" w14:textId="222729FE" w:rsidR="0C2E50DE" w:rsidRDefault="0C2E50DE" w:rsidP="0C2E50DE">
      <w:pPr>
        <w:spacing w:after="0" w:line="240" w:lineRule="auto"/>
        <w:rPr>
          <w:rFonts w:ascii="Garamond" w:eastAsia="Garamond" w:hAnsi="Garamond" w:cs="Garamond"/>
          <w:color w:val="000000" w:themeColor="text1"/>
        </w:rPr>
      </w:pPr>
    </w:p>
    <w:p w14:paraId="2C5D4F46" w14:textId="308ACDBB" w:rsidR="2057B13A" w:rsidRDefault="30AB8E99" w:rsidP="5D71FC5B">
      <w:pPr>
        <w:spacing w:after="0" w:line="240" w:lineRule="auto"/>
        <w:jc w:val="center"/>
        <w:rPr>
          <w:rFonts w:ascii="Garamond" w:eastAsia="Times New Roman" w:hAnsi="Garamond" w:cs="Arial"/>
          <w:i/>
          <w:iCs/>
        </w:rPr>
      </w:pPr>
      <w:r w:rsidRPr="30AB8E99">
        <w:rPr>
          <w:rFonts w:ascii="Garamond" w:eastAsia="Garamond" w:hAnsi="Garamond" w:cs="Garamond"/>
          <w:color w:val="000000" w:themeColor="text1"/>
        </w:rPr>
        <w:t xml:space="preserve"> </w:t>
      </w:r>
      <m:oMath>
        <m:r>
          <w:rPr>
            <w:rFonts w:ascii="Cambria Math" w:hAnsi="Cambria Math"/>
          </w:rPr>
          <m:t>NDVI = </m:t>
        </m:r>
        <m:f>
          <m:fPr>
            <m:ctrlPr>
              <w:rPr>
                <w:rFonts w:ascii="Cambria Math" w:hAnsi="Cambria Math"/>
              </w:rPr>
            </m:ctrlPr>
          </m:fPr>
          <m:num>
            <m:r>
              <w:rPr>
                <w:rFonts w:ascii="Cambria Math" w:hAnsi="Cambria Math"/>
              </w:rPr>
              <m:t>NIR - Red</m:t>
            </m:r>
          </m:num>
          <m:den>
            <m:r>
              <w:rPr>
                <w:rFonts w:ascii="Cambria Math" w:hAnsi="Cambria Math"/>
              </w:rPr>
              <m:t>NIR + Red</m:t>
            </m:r>
          </m:den>
        </m:f>
      </m:oMath>
      <w:r w:rsidRPr="30AB8E99">
        <w:rPr>
          <w:rFonts w:ascii="Garamond" w:eastAsia="Garamond" w:hAnsi="Garamond" w:cs="Garamond"/>
          <w:color w:val="000000" w:themeColor="text1"/>
        </w:rPr>
        <w:t xml:space="preserve">     (1)</w:t>
      </w:r>
    </w:p>
    <w:p w14:paraId="2E7A8E10" w14:textId="4B603CC9" w:rsidR="64961041" w:rsidRDefault="64961041" w:rsidP="64961041">
      <w:pPr>
        <w:spacing w:after="0" w:line="240" w:lineRule="auto"/>
        <w:rPr>
          <w:rFonts w:ascii="Garamond" w:eastAsia="Garamond" w:hAnsi="Garamond" w:cs="Garamond"/>
          <w:color w:val="000000" w:themeColor="text1"/>
        </w:rPr>
      </w:pPr>
    </w:p>
    <w:p w14:paraId="7A84C3CC" w14:textId="5CEA16C0" w:rsidR="41077CB6" w:rsidRDefault="78731D72" w:rsidP="41077CB6">
      <w:pPr>
        <w:spacing w:after="0" w:line="240" w:lineRule="auto"/>
        <w:rPr>
          <w:rFonts w:ascii="Garamond" w:eastAsia="Garamond" w:hAnsi="Garamond" w:cs="Garamond"/>
          <w:color w:val="1D1C1D"/>
        </w:rPr>
      </w:pPr>
      <w:r w:rsidRPr="5B3AFBC1">
        <w:rPr>
          <w:rFonts w:ascii="Garamond" w:eastAsia="Garamond" w:hAnsi="Garamond" w:cs="Garamond"/>
          <w:color w:val="1D1C1D"/>
        </w:rPr>
        <w:t xml:space="preserve">This NDVI band was added to each image in the collection </w:t>
      </w:r>
      <w:r w:rsidR="2B3A20E0" w:rsidRPr="5B3AFBC1">
        <w:rPr>
          <w:rFonts w:ascii="Garamond" w:eastAsia="Garamond" w:hAnsi="Garamond" w:cs="Garamond"/>
          <w:color w:val="1D1C1D"/>
        </w:rPr>
        <w:t xml:space="preserve">and the team created a median true color composite image for this time period. The team repeated the process for </w:t>
      </w:r>
      <w:proofErr w:type="spellStart"/>
      <w:r w:rsidR="2B3A20E0" w:rsidRPr="5B3AFBC1">
        <w:rPr>
          <w:rFonts w:ascii="Garamond" w:eastAsia="Garamond" w:hAnsi="Garamond" w:cs="Garamond"/>
          <w:color w:val="1D1C1D"/>
        </w:rPr>
        <w:t>PlanetScope</w:t>
      </w:r>
      <w:proofErr w:type="spellEnd"/>
      <w:r w:rsidR="2B3A20E0" w:rsidRPr="5B3AFBC1">
        <w:rPr>
          <w:rFonts w:ascii="Garamond" w:eastAsia="Garamond" w:hAnsi="Garamond" w:cs="Garamond"/>
          <w:color w:val="1D1C1D"/>
        </w:rPr>
        <w:t xml:space="preserve"> imagery from the years 2015 to 2022 without cloud filtering, as the images had little to no cloud cover </w:t>
      </w:r>
      <w:r w:rsidR="41077CB6" w:rsidRPr="5B3AFBC1">
        <w:rPr>
          <w:rFonts w:ascii="Garamond" w:eastAsia="Garamond" w:hAnsi="Garamond" w:cs="Garamond"/>
          <w:color w:val="1D1C1D"/>
        </w:rPr>
        <w:t>due to Planet’s collection process.</w:t>
      </w:r>
    </w:p>
    <w:p w14:paraId="6D09C7F5" w14:textId="652CD745" w:rsidR="41077CB6" w:rsidRDefault="41077CB6" w:rsidP="41077CB6">
      <w:pPr>
        <w:spacing w:after="0" w:line="240" w:lineRule="auto"/>
        <w:rPr>
          <w:rFonts w:ascii="Garamond" w:eastAsia="Garamond" w:hAnsi="Garamond" w:cs="Garamond"/>
          <w:color w:val="1D1C1D"/>
        </w:rPr>
      </w:pPr>
    </w:p>
    <w:p w14:paraId="476461A3" w14:textId="5D0F5514" w:rsidR="64961041" w:rsidRDefault="14416111" w:rsidP="627F53C5">
      <w:pPr>
        <w:spacing w:after="0" w:line="240" w:lineRule="auto"/>
        <w:rPr>
          <w:rFonts w:ascii="Garamond" w:eastAsia="Times New Roman" w:hAnsi="Garamond" w:cs="Arial"/>
          <w:i/>
          <w:iCs/>
        </w:rPr>
      </w:pPr>
      <w:r w:rsidRPr="627F53C5">
        <w:rPr>
          <w:rFonts w:ascii="Garamond" w:eastAsia="Times New Roman" w:hAnsi="Garamond" w:cs="Arial"/>
          <w:i/>
          <w:iCs/>
        </w:rPr>
        <w:t>3.3.2 Enhanced Vegetation Index (EVI)</w:t>
      </w:r>
    </w:p>
    <w:p w14:paraId="526D1CA4" w14:textId="5FC07FEB" w:rsidR="64961041" w:rsidRDefault="06CDAF2C" w:rsidP="64961041">
      <w:pPr>
        <w:spacing w:after="0" w:line="240" w:lineRule="auto"/>
      </w:pPr>
      <w:r w:rsidRPr="627F53C5">
        <w:rPr>
          <w:rFonts w:ascii="Garamond" w:eastAsia="Garamond" w:hAnsi="Garamond" w:cs="Garamond"/>
          <w:color w:val="000000" w:themeColor="text1"/>
        </w:rPr>
        <w:t>The team calculated EVI to visualize vegetation presence while accounting for atmospheric disturbances.</w:t>
      </w:r>
      <w:r w:rsidR="53A01620" w:rsidRPr="627F53C5">
        <w:rPr>
          <w:rFonts w:ascii="Garamond" w:eastAsia="Garamond" w:hAnsi="Garamond" w:cs="Garamond"/>
          <w:color w:val="000000" w:themeColor="text1"/>
        </w:rPr>
        <w:t xml:space="preserve"> The EVI utilizes the blue light band, “C” coefficients for atmospheric resistance, and an “L” value for canopy adjustments. The same process was used to create a</w:t>
      </w:r>
      <w:r w:rsidR="0F26E1FD" w:rsidRPr="627F53C5">
        <w:rPr>
          <w:rFonts w:ascii="Garamond" w:eastAsia="Garamond" w:hAnsi="Garamond" w:cs="Garamond"/>
          <w:color w:val="000000" w:themeColor="text1"/>
        </w:rPr>
        <w:t xml:space="preserve"> Sentinel-2-derived</w:t>
      </w:r>
      <w:r w:rsidR="53A01620" w:rsidRPr="627F53C5">
        <w:rPr>
          <w:rFonts w:ascii="Garamond" w:eastAsia="Garamond" w:hAnsi="Garamond" w:cs="Garamond"/>
          <w:color w:val="000000" w:themeColor="text1"/>
        </w:rPr>
        <w:t xml:space="preserve"> EVI band using the following </w:t>
      </w:r>
      <w:r w:rsidR="53A01620" w:rsidRPr="627F53C5">
        <w:rPr>
          <w:rFonts w:ascii="Garamond" w:eastAsia="Garamond" w:hAnsi="Garamond" w:cs="Garamond"/>
          <w:color w:val="000000" w:themeColor="text1"/>
        </w:rPr>
        <w:lastRenderedPageBreak/>
        <w:t xml:space="preserve">equation where </w:t>
      </w:r>
      <w:r w:rsidR="53A01620" w:rsidRPr="627F53C5">
        <w:rPr>
          <w:rFonts w:ascii="Garamond" w:eastAsia="Garamond" w:hAnsi="Garamond" w:cs="Garamond"/>
          <w:i/>
          <w:iCs/>
          <w:color w:val="000000" w:themeColor="text1"/>
        </w:rPr>
        <w:t xml:space="preserve">NIR </w:t>
      </w:r>
      <w:r w:rsidR="53A01620" w:rsidRPr="627F53C5">
        <w:rPr>
          <w:rFonts w:ascii="Garamond" w:eastAsia="Garamond" w:hAnsi="Garamond" w:cs="Garamond"/>
          <w:color w:val="000000" w:themeColor="text1"/>
        </w:rPr>
        <w:t xml:space="preserve">is near infrared (band 8), </w:t>
      </w:r>
      <w:r w:rsidR="53A01620" w:rsidRPr="627F53C5">
        <w:rPr>
          <w:rFonts w:ascii="Garamond" w:eastAsia="Garamond" w:hAnsi="Garamond" w:cs="Garamond"/>
          <w:i/>
          <w:iCs/>
          <w:color w:val="000000" w:themeColor="text1"/>
        </w:rPr>
        <w:t xml:space="preserve">Red </w:t>
      </w:r>
      <w:r w:rsidR="53A01620" w:rsidRPr="627F53C5">
        <w:rPr>
          <w:rFonts w:ascii="Garamond" w:eastAsia="Garamond" w:hAnsi="Garamond" w:cs="Garamond"/>
          <w:color w:val="000000" w:themeColor="text1"/>
        </w:rPr>
        <w:t xml:space="preserve">is visible red light (band 4), and </w:t>
      </w:r>
      <w:r w:rsidR="53A01620" w:rsidRPr="627F53C5">
        <w:rPr>
          <w:rFonts w:ascii="Garamond" w:eastAsia="Garamond" w:hAnsi="Garamond" w:cs="Garamond"/>
          <w:i/>
          <w:iCs/>
          <w:color w:val="000000" w:themeColor="text1"/>
        </w:rPr>
        <w:t xml:space="preserve">Blue </w:t>
      </w:r>
      <w:r w:rsidR="53A01620" w:rsidRPr="627F53C5">
        <w:rPr>
          <w:rFonts w:ascii="Garamond" w:eastAsia="Garamond" w:hAnsi="Garamond" w:cs="Garamond"/>
          <w:color w:val="000000" w:themeColor="text1"/>
        </w:rPr>
        <w:t>is visible blue light (band 2) (</w:t>
      </w:r>
      <w:proofErr w:type="spellStart"/>
      <w:r w:rsidR="53A01620" w:rsidRPr="627F53C5">
        <w:rPr>
          <w:rFonts w:ascii="Garamond" w:eastAsia="Garamond" w:hAnsi="Garamond" w:cs="Garamond"/>
          <w:color w:val="000000" w:themeColor="text1"/>
        </w:rPr>
        <w:t>Huete</w:t>
      </w:r>
      <w:proofErr w:type="spellEnd"/>
      <w:r w:rsidR="53A01620" w:rsidRPr="627F53C5">
        <w:rPr>
          <w:rFonts w:ascii="Garamond" w:eastAsia="Garamond" w:hAnsi="Garamond" w:cs="Garamond"/>
          <w:color w:val="000000" w:themeColor="text1"/>
        </w:rPr>
        <w:t xml:space="preserve"> et al., 2002):        </w:t>
      </w:r>
    </w:p>
    <w:p w14:paraId="5CEF3BF9" w14:textId="4EB1F05B" w:rsidR="64961041" w:rsidRDefault="53A01620" w:rsidP="64961041">
      <w:pPr>
        <w:spacing w:after="0" w:line="240" w:lineRule="auto"/>
      </w:pPr>
      <w:r w:rsidRPr="0C2E50DE">
        <w:rPr>
          <w:rFonts w:ascii="Garamond" w:eastAsia="Garamond" w:hAnsi="Garamond" w:cs="Garamond"/>
          <w:color w:val="000000" w:themeColor="text1"/>
        </w:rPr>
        <w:t xml:space="preserve">            </w:t>
      </w:r>
    </w:p>
    <w:p w14:paraId="4B538341" w14:textId="397B4713" w:rsidR="375531A2" w:rsidRDefault="001C3FB9" w:rsidP="627F53C5">
      <w:pPr>
        <w:spacing w:after="0" w:line="240" w:lineRule="auto"/>
        <w:jc w:val="center"/>
        <w:rPr>
          <w:rFonts w:ascii="Garamond" w:eastAsia="Times New Roman" w:hAnsi="Garamond" w:cs="Arial"/>
          <w:i/>
          <w:iCs/>
        </w:rPr>
      </w:pPr>
      <m:oMath>
        <m:r>
          <w:rPr>
            <w:rFonts w:ascii="Cambria Math" w:hAnsi="Cambria Math"/>
          </w:rPr>
          <m:t>EVI = </m:t>
        </m:r>
        <m:f>
          <m:fPr>
            <m:ctrlPr>
              <w:rPr>
                <w:rFonts w:ascii="Cambria Math" w:hAnsi="Cambria Math"/>
              </w:rPr>
            </m:ctrlPr>
          </m:fPr>
          <m:num>
            <m:r>
              <w:rPr>
                <w:rFonts w:ascii="Cambria Math" w:hAnsi="Cambria Math"/>
              </w:rPr>
              <m:t>NIR - Red</m:t>
            </m:r>
          </m:num>
          <m:den>
            <m:d>
              <m:dPr>
                <m:ctrlPr>
                  <w:rPr>
                    <w:rFonts w:ascii="Cambria Math" w:hAnsi="Cambria Math"/>
                  </w:rPr>
                </m:ctrlPr>
              </m:dPr>
              <m:e>
                <m:r>
                  <w:rPr>
                    <w:rFonts w:ascii="Cambria Math" w:hAnsi="Cambria Math"/>
                  </w:rPr>
                  <m:t>NIR + C1*Red -C2*Blue+L</m:t>
                </m:r>
              </m:e>
            </m:d>
          </m:den>
        </m:f>
      </m:oMath>
      <w:r w:rsidR="30AB8E99" w:rsidRPr="627F53C5">
        <w:rPr>
          <w:rFonts w:ascii="Garamond" w:eastAsia="Times New Roman" w:hAnsi="Garamond" w:cs="Arial"/>
          <w:i/>
          <w:iCs/>
        </w:rPr>
        <w:t xml:space="preserve">   (2)</w:t>
      </w:r>
    </w:p>
    <w:p w14:paraId="0DF15366" w14:textId="07EF3F62" w:rsidR="0C2E50DE" w:rsidRDefault="0C2E50DE" w:rsidP="0C2E50DE">
      <w:pPr>
        <w:spacing w:after="0" w:line="240" w:lineRule="auto"/>
        <w:jc w:val="center"/>
        <w:rPr>
          <w:rFonts w:ascii="Garamond" w:eastAsia="Times New Roman" w:hAnsi="Garamond" w:cs="Arial"/>
          <w:i/>
          <w:iCs/>
        </w:rPr>
      </w:pPr>
    </w:p>
    <w:p w14:paraId="60F2D0B1" w14:textId="07851FB0" w:rsidR="375531A2" w:rsidRDefault="375531A2">
      <w:r w:rsidRPr="627F53C5">
        <w:rPr>
          <w:rFonts w:ascii="Garamond" w:eastAsia="Garamond" w:hAnsi="Garamond" w:cs="Garamond"/>
          <w:color w:val="000000" w:themeColor="text1"/>
        </w:rPr>
        <w:t xml:space="preserve">The standard coefficients used by </w:t>
      </w:r>
      <w:r w:rsidR="238B74BE" w:rsidRPr="627F53C5">
        <w:rPr>
          <w:rFonts w:ascii="Garamond" w:eastAsia="Garamond" w:hAnsi="Garamond" w:cs="Garamond"/>
          <w:color w:val="000000" w:themeColor="text1"/>
        </w:rPr>
        <w:t>the Moderate Resolution Imaging Spectroradiometer (</w:t>
      </w:r>
      <w:r w:rsidRPr="627F53C5">
        <w:rPr>
          <w:rFonts w:ascii="Garamond" w:eastAsia="Garamond" w:hAnsi="Garamond" w:cs="Garamond"/>
          <w:color w:val="000000" w:themeColor="text1"/>
        </w:rPr>
        <w:t>MODIS</w:t>
      </w:r>
      <w:r w:rsidR="5C665353" w:rsidRPr="627F53C5">
        <w:rPr>
          <w:rFonts w:ascii="Garamond" w:eastAsia="Garamond" w:hAnsi="Garamond" w:cs="Garamond"/>
          <w:color w:val="000000" w:themeColor="text1"/>
        </w:rPr>
        <w:t>)</w:t>
      </w:r>
      <w:r w:rsidRPr="627F53C5">
        <w:rPr>
          <w:rFonts w:ascii="Garamond" w:eastAsia="Garamond" w:hAnsi="Garamond" w:cs="Garamond"/>
          <w:color w:val="000000" w:themeColor="text1"/>
        </w:rPr>
        <w:t xml:space="preserve"> were applied where L = 1, C1 = 6, C2 = 7.5, and G = 2.5. This process was then repeated for </w:t>
      </w:r>
      <w:proofErr w:type="spellStart"/>
      <w:r w:rsidRPr="627F53C5">
        <w:rPr>
          <w:rFonts w:ascii="Garamond" w:eastAsia="Garamond" w:hAnsi="Garamond" w:cs="Garamond"/>
          <w:color w:val="000000" w:themeColor="text1"/>
        </w:rPr>
        <w:t>PlanetScope</w:t>
      </w:r>
      <w:proofErr w:type="spellEnd"/>
      <w:r w:rsidRPr="627F53C5">
        <w:rPr>
          <w:rFonts w:ascii="Garamond" w:eastAsia="Garamond" w:hAnsi="Garamond" w:cs="Garamond"/>
          <w:color w:val="000000" w:themeColor="text1"/>
        </w:rPr>
        <w:t xml:space="preserve"> imagery from the years 2015 to 2022.</w:t>
      </w:r>
    </w:p>
    <w:p w14:paraId="0B8B37F2" w14:textId="70923FE1" w:rsidR="375531A2" w:rsidRDefault="375531A2" w:rsidP="375531A2">
      <w:pPr>
        <w:spacing w:after="0" w:line="240" w:lineRule="auto"/>
        <w:rPr>
          <w:rFonts w:ascii="Garamond" w:eastAsia="Times New Roman" w:hAnsi="Garamond" w:cs="Arial"/>
          <w:i/>
          <w:iCs/>
        </w:rPr>
      </w:pPr>
    </w:p>
    <w:p w14:paraId="28B89BB6" w14:textId="4B603CC9" w:rsidR="30AB8E99" w:rsidRDefault="62C83284" w:rsidP="5D71FC5B">
      <w:pPr>
        <w:spacing w:after="0" w:line="240" w:lineRule="auto"/>
        <w:rPr>
          <w:rFonts w:ascii="Garamond" w:eastAsia="Times New Roman" w:hAnsi="Garamond" w:cs="Arial"/>
          <w:i/>
          <w:iCs/>
        </w:rPr>
      </w:pPr>
      <w:r w:rsidRPr="5D71FC5B">
        <w:rPr>
          <w:rFonts w:ascii="Garamond" w:eastAsia="Times New Roman" w:hAnsi="Garamond" w:cs="Arial"/>
          <w:i/>
          <w:iCs/>
        </w:rPr>
        <w:t>3.3.3 Normalized Difference Moisture Index (NDMI)</w:t>
      </w:r>
    </w:p>
    <w:p w14:paraId="1A2C1D5D" w14:textId="2A788DAC" w:rsidR="64961041" w:rsidRPr="007B1858" w:rsidRDefault="048D6E66" w:rsidP="64961041">
      <w:pPr>
        <w:spacing w:after="0" w:line="240" w:lineRule="auto"/>
        <w:rPr>
          <w:rFonts w:ascii="Garamond" w:eastAsia="Times New Roman" w:hAnsi="Garamond" w:cs="Arial"/>
        </w:rPr>
      </w:pPr>
      <w:r w:rsidRPr="627F53C5">
        <w:rPr>
          <w:rFonts w:ascii="Garamond" w:eastAsia="Times New Roman" w:hAnsi="Garamond" w:cs="Arial"/>
        </w:rPr>
        <w:t>The team calculated NDMI for Sentinel-2 imagery to visualize vegetation moisture content as a replacement for precipitation data</w:t>
      </w:r>
      <w:r w:rsidR="4DC785B9" w:rsidRPr="627F53C5">
        <w:rPr>
          <w:rFonts w:ascii="Garamond" w:eastAsia="Times New Roman" w:hAnsi="Garamond" w:cs="Arial"/>
        </w:rPr>
        <w:t xml:space="preserve">. The </w:t>
      </w:r>
      <w:r w:rsidRPr="627F53C5">
        <w:rPr>
          <w:rFonts w:ascii="Garamond" w:eastAsia="Times New Roman" w:hAnsi="Garamond" w:cs="Arial"/>
        </w:rPr>
        <w:t xml:space="preserve">last term’s </w:t>
      </w:r>
      <w:r w:rsidR="4DC785B9" w:rsidRPr="627F53C5">
        <w:rPr>
          <w:rFonts w:ascii="Garamond" w:eastAsia="Times New Roman" w:hAnsi="Garamond" w:cs="Arial"/>
        </w:rPr>
        <w:t>team found the precipitation</w:t>
      </w:r>
      <w:r w:rsidRPr="627F53C5">
        <w:rPr>
          <w:rFonts w:ascii="Garamond" w:eastAsia="Times New Roman" w:hAnsi="Garamond" w:cs="Arial"/>
        </w:rPr>
        <w:t xml:space="preserve"> data lacking for recent years and </w:t>
      </w:r>
      <w:r w:rsidR="4DC785B9" w:rsidRPr="627F53C5">
        <w:rPr>
          <w:rFonts w:ascii="Garamond" w:eastAsia="Times New Roman" w:hAnsi="Garamond" w:cs="Arial"/>
        </w:rPr>
        <w:t>too coarse for intended usage.</w:t>
      </w:r>
      <w:r w:rsidRPr="627F53C5">
        <w:rPr>
          <w:rFonts w:ascii="Garamond" w:eastAsia="Times New Roman" w:hAnsi="Garamond" w:cs="Arial"/>
        </w:rPr>
        <w:t xml:space="preserve"> An NDMI band was added to each image using near infrared (band 8) and short wave near infrared (band 11) through the equation below</w:t>
      </w:r>
      <w:r w:rsidR="62BA7999" w:rsidRPr="627F53C5">
        <w:rPr>
          <w:rFonts w:ascii="Garamond" w:hAnsi="Garamond"/>
        </w:rPr>
        <w:t xml:space="preserve"> (</w:t>
      </w:r>
      <w:proofErr w:type="spellStart"/>
      <w:r w:rsidR="1E02F322" w:rsidRPr="627F53C5">
        <w:rPr>
          <w:rFonts w:ascii="Garamond" w:eastAsia="Garamond" w:hAnsi="Garamond" w:cs="Garamond"/>
        </w:rPr>
        <w:t>Lastovicka</w:t>
      </w:r>
      <w:proofErr w:type="spellEnd"/>
      <w:r w:rsidR="1E02F322" w:rsidRPr="627F53C5">
        <w:rPr>
          <w:rFonts w:ascii="Garamond" w:eastAsia="Garamond" w:hAnsi="Garamond" w:cs="Garamond"/>
        </w:rPr>
        <w:t xml:space="preserve"> et al.</w:t>
      </w:r>
      <w:r w:rsidR="434366D4" w:rsidRPr="627F53C5">
        <w:rPr>
          <w:rFonts w:ascii="Garamond" w:eastAsia="Garamond" w:hAnsi="Garamond" w:cs="Garamond"/>
        </w:rPr>
        <w:t>, 2020</w:t>
      </w:r>
      <w:r w:rsidR="4EE447C7" w:rsidRPr="627F53C5">
        <w:rPr>
          <w:rFonts w:ascii="Garamond" w:eastAsia="Garamond" w:hAnsi="Garamond" w:cs="Garamond"/>
        </w:rPr>
        <w:t>):</w:t>
      </w:r>
    </w:p>
    <w:p w14:paraId="680E1742" w14:textId="45AEF6F7" w:rsidR="0C2E50DE" w:rsidRDefault="0C2E50DE" w:rsidP="0C2E50DE">
      <w:pPr>
        <w:spacing w:after="0" w:line="240" w:lineRule="auto"/>
        <w:rPr>
          <w:rFonts w:ascii="Garamond" w:eastAsia="Garamond" w:hAnsi="Garamond" w:cs="Garamond"/>
        </w:rPr>
      </w:pPr>
    </w:p>
    <w:p w14:paraId="24DE7F7C" w14:textId="6CFA3C41" w:rsidR="0953E700" w:rsidRDefault="0953E700" w:rsidP="0953E700">
      <w:pPr>
        <w:spacing w:after="0" w:line="240" w:lineRule="auto"/>
        <w:jc w:val="center"/>
        <w:rPr>
          <w:rFonts w:ascii="Garamond" w:hAnsi="Garamond" w:cs="Arial"/>
          <w:color w:val="000000" w:themeColor="text1"/>
        </w:rPr>
      </w:pPr>
      <m:oMath>
        <m:r>
          <w:rPr>
            <w:rFonts w:ascii="Cambria Math" w:hAnsi="Cambria Math"/>
          </w:rPr>
          <m:t>NDMI= </m:t>
        </m:r>
        <m:f>
          <m:fPr>
            <m:ctrlPr>
              <w:rPr>
                <w:rFonts w:ascii="Cambria Math" w:hAnsi="Cambria Math"/>
              </w:rPr>
            </m:ctrlPr>
          </m:fPr>
          <m:num>
            <m:r>
              <w:rPr>
                <w:rFonts w:ascii="Cambria Math" w:hAnsi="Cambria Math"/>
              </w:rPr>
              <m:t>NIR - SWIR</m:t>
            </m:r>
          </m:num>
          <m:den>
            <m:r>
              <w:rPr>
                <w:rFonts w:ascii="Cambria Math" w:hAnsi="Cambria Math"/>
              </w:rPr>
              <m:t>NIR + SWIR</m:t>
            </m:r>
          </m:den>
        </m:f>
      </m:oMath>
      <w:r w:rsidR="530EE8DF" w:rsidRPr="0953E700">
        <w:rPr>
          <w:rFonts w:ascii="Garamond" w:hAnsi="Garamond" w:cs="Arial"/>
          <w:color w:val="000000" w:themeColor="text1"/>
        </w:rPr>
        <w:t xml:space="preserve">  (3)</w:t>
      </w:r>
    </w:p>
    <w:p w14:paraId="615AA96B" w14:textId="20D78862" w:rsidR="4D0F405B" w:rsidRDefault="4D0F405B" w:rsidP="4D0F405B">
      <w:pPr>
        <w:spacing w:after="0" w:line="240" w:lineRule="auto"/>
        <w:rPr>
          <w:rFonts w:ascii="Garamond" w:hAnsi="Garamond" w:cs="Arial"/>
          <w:color w:val="000000" w:themeColor="text1"/>
        </w:rPr>
      </w:pPr>
    </w:p>
    <w:p w14:paraId="542E5831" w14:textId="3BDB9FA3" w:rsidR="5DFAFEAA" w:rsidRDefault="5DFAFEAA" w:rsidP="5DFAFEAA">
      <w:pPr>
        <w:spacing w:after="0" w:line="240" w:lineRule="auto"/>
        <w:rPr>
          <w:rFonts w:ascii="Garamond" w:hAnsi="Garamond" w:cs="Arial"/>
          <w:color w:val="000000" w:themeColor="text1"/>
        </w:rPr>
      </w:pPr>
      <w:r w:rsidRPr="627F53C5">
        <w:rPr>
          <w:rFonts w:ascii="Garamond" w:hAnsi="Garamond" w:cs="Arial"/>
          <w:color w:val="000000" w:themeColor="text1"/>
        </w:rPr>
        <w:t xml:space="preserve">This NDMI band was added to each image in the collection and the team created a mean true color composite image for the same time period as both NDVI and EVI. This process was not repeated for </w:t>
      </w:r>
      <w:proofErr w:type="spellStart"/>
      <w:r w:rsidRPr="627F53C5">
        <w:rPr>
          <w:rFonts w:ascii="Garamond" w:hAnsi="Garamond" w:cs="Arial"/>
          <w:color w:val="000000" w:themeColor="text1"/>
        </w:rPr>
        <w:t>PlanetScope</w:t>
      </w:r>
      <w:proofErr w:type="spellEnd"/>
      <w:r w:rsidRPr="627F53C5">
        <w:rPr>
          <w:rFonts w:ascii="Garamond" w:hAnsi="Garamond" w:cs="Arial"/>
          <w:color w:val="000000" w:themeColor="text1"/>
        </w:rPr>
        <w:t xml:space="preserve"> imagery due to a lack of </w:t>
      </w:r>
      <w:proofErr w:type="gramStart"/>
      <w:r w:rsidRPr="627F53C5">
        <w:rPr>
          <w:rFonts w:ascii="Garamond" w:hAnsi="Garamond" w:cs="Arial"/>
          <w:color w:val="000000" w:themeColor="text1"/>
        </w:rPr>
        <w:t>short wave</w:t>
      </w:r>
      <w:proofErr w:type="gramEnd"/>
      <w:r w:rsidRPr="627F53C5">
        <w:rPr>
          <w:rFonts w:ascii="Garamond" w:hAnsi="Garamond" w:cs="Arial"/>
          <w:color w:val="000000" w:themeColor="text1"/>
        </w:rPr>
        <w:t xml:space="preserve"> infrared bands in their imagery.</w:t>
      </w:r>
      <w:r w:rsidR="22582D83" w:rsidRPr="627F53C5">
        <w:rPr>
          <w:rFonts w:ascii="Garamond" w:hAnsi="Garamond" w:cs="Arial"/>
          <w:color w:val="000000" w:themeColor="text1"/>
        </w:rPr>
        <w:t xml:space="preserve"> This process was repeated for mean images from 2018-2022.</w:t>
      </w:r>
    </w:p>
    <w:p w14:paraId="330A608E" w14:textId="67005AF7" w:rsidR="5DFAFEAA" w:rsidRDefault="5DFAFEAA" w:rsidP="417B08D8">
      <w:pPr>
        <w:spacing w:after="0" w:line="240" w:lineRule="auto"/>
        <w:rPr>
          <w:rFonts w:ascii="Garamond" w:hAnsi="Garamond" w:cs="Arial"/>
          <w:color w:val="000000" w:themeColor="text1"/>
        </w:rPr>
      </w:pPr>
    </w:p>
    <w:p w14:paraId="0038D6AC" w14:textId="435902DD" w:rsidR="00C0054F" w:rsidRDefault="1D3B4E81" w:rsidP="7DC97E00">
      <w:pPr>
        <w:spacing w:after="0" w:line="240" w:lineRule="auto"/>
        <w:rPr>
          <w:rFonts w:ascii="Garamond" w:eastAsia="Times New Roman" w:hAnsi="Garamond" w:cs="Arial"/>
        </w:rPr>
      </w:pPr>
      <w:r w:rsidRPr="704D8419">
        <w:rPr>
          <w:rFonts w:ascii="Garamond" w:eastAsia="Times New Roman" w:hAnsi="Garamond" w:cs="Arial"/>
          <w:i/>
          <w:iCs/>
        </w:rPr>
        <w:t>3.3.4 Surface Temperature</w:t>
      </w:r>
    </w:p>
    <w:p w14:paraId="360FEF67" w14:textId="3A1EFDDA" w:rsidR="00C0054F" w:rsidRPr="00526088" w:rsidRDefault="1F7DDA50" w:rsidP="00C0054F">
      <w:pPr>
        <w:spacing w:after="0" w:line="240" w:lineRule="auto"/>
        <w:rPr>
          <w:rFonts w:ascii="Garamond" w:eastAsia="Garamond" w:hAnsi="Garamond" w:cs="Garamond"/>
        </w:rPr>
      </w:pPr>
      <w:r w:rsidRPr="627F53C5">
        <w:rPr>
          <w:rFonts w:ascii="Garamond" w:eastAsia="Garamond" w:hAnsi="Garamond" w:cs="Garamond"/>
        </w:rPr>
        <w:t xml:space="preserve">Images from Landsat 8 and 9 containing the median value for each </w:t>
      </w:r>
      <w:r w:rsidR="00424775" w:rsidRPr="627F53C5">
        <w:rPr>
          <w:rFonts w:ascii="Garamond" w:eastAsia="Garamond" w:hAnsi="Garamond" w:cs="Garamond"/>
        </w:rPr>
        <w:t>pixel were</w:t>
      </w:r>
      <w:r w:rsidR="00222373" w:rsidRPr="627F53C5">
        <w:rPr>
          <w:rFonts w:ascii="Garamond" w:eastAsia="Garamond" w:hAnsi="Garamond" w:cs="Garamond"/>
        </w:rPr>
        <w:t xml:space="preserve"> </w:t>
      </w:r>
      <w:r w:rsidR="00280926" w:rsidRPr="627F53C5">
        <w:rPr>
          <w:rFonts w:ascii="Garamond" w:eastAsia="Garamond" w:hAnsi="Garamond" w:cs="Garamond"/>
        </w:rPr>
        <w:t>downloaded for</w:t>
      </w:r>
      <w:r w:rsidR="033A932F" w:rsidRPr="627F53C5">
        <w:rPr>
          <w:rFonts w:ascii="Garamond" w:eastAsia="Garamond" w:hAnsi="Garamond" w:cs="Garamond"/>
        </w:rPr>
        <w:t xml:space="preserve"> each month </w:t>
      </w:r>
      <w:r w:rsidR="004835D1" w:rsidRPr="627F53C5">
        <w:rPr>
          <w:rFonts w:ascii="Garamond" w:eastAsia="Garamond" w:hAnsi="Garamond" w:cs="Garamond"/>
        </w:rPr>
        <w:t xml:space="preserve">dating from </w:t>
      </w:r>
      <w:r w:rsidR="382CF547" w:rsidRPr="627F53C5">
        <w:rPr>
          <w:rFonts w:ascii="Garamond" w:eastAsia="Garamond" w:hAnsi="Garamond" w:cs="Garamond"/>
        </w:rPr>
        <w:t xml:space="preserve">July 2021 to </w:t>
      </w:r>
      <w:r w:rsidR="139D0CCA" w:rsidRPr="627F53C5">
        <w:rPr>
          <w:rFonts w:ascii="Garamond" w:eastAsia="Garamond" w:hAnsi="Garamond" w:cs="Garamond"/>
        </w:rPr>
        <w:t>June 2022</w:t>
      </w:r>
      <w:r w:rsidR="1B41752F" w:rsidRPr="627F53C5">
        <w:rPr>
          <w:rFonts w:ascii="Garamond" w:eastAsia="Garamond" w:hAnsi="Garamond" w:cs="Garamond"/>
        </w:rPr>
        <w:t xml:space="preserve">. </w:t>
      </w:r>
      <w:r w:rsidR="74A56A97" w:rsidRPr="627F53C5">
        <w:rPr>
          <w:rStyle w:val="cf01"/>
          <w:rFonts w:ascii="Garamond" w:eastAsia="Garamond" w:hAnsi="Garamond" w:cs="Garamond"/>
          <w:sz w:val="22"/>
          <w:szCs w:val="22"/>
        </w:rPr>
        <w:t xml:space="preserve">Production </w:t>
      </w:r>
      <w:r w:rsidR="497E6525" w:rsidRPr="627F53C5">
        <w:rPr>
          <w:rStyle w:val="cf01"/>
          <w:rFonts w:ascii="Garamond" w:eastAsia="Garamond" w:hAnsi="Garamond" w:cs="Garamond"/>
          <w:sz w:val="22"/>
          <w:szCs w:val="22"/>
        </w:rPr>
        <w:t xml:space="preserve">of surface reflectance </w:t>
      </w:r>
      <w:r w:rsidR="60483175" w:rsidRPr="627F53C5">
        <w:rPr>
          <w:rStyle w:val="cf01"/>
          <w:rFonts w:ascii="Garamond" w:eastAsia="Garamond" w:hAnsi="Garamond" w:cs="Garamond"/>
          <w:sz w:val="22"/>
          <w:szCs w:val="22"/>
        </w:rPr>
        <w:t xml:space="preserve">(SR) land surface temperature (LST) </w:t>
      </w:r>
      <w:r w:rsidR="74A56A97" w:rsidRPr="627F53C5">
        <w:rPr>
          <w:rStyle w:val="cf01"/>
          <w:rFonts w:ascii="Garamond" w:eastAsia="Garamond" w:hAnsi="Garamond" w:cs="Garamond"/>
          <w:sz w:val="22"/>
          <w:szCs w:val="22"/>
        </w:rPr>
        <w:t xml:space="preserve">data required the input of Thermal Infrared 1 (TIRS1), band 10 of Landsat 8 </w:t>
      </w:r>
      <w:r w:rsidR="005D21C8" w:rsidRPr="627F53C5">
        <w:rPr>
          <w:rStyle w:val="cf01"/>
          <w:rFonts w:ascii="Garamond" w:eastAsia="Garamond" w:hAnsi="Garamond" w:cs="Garamond"/>
          <w:sz w:val="22"/>
          <w:szCs w:val="22"/>
        </w:rPr>
        <w:t>and</w:t>
      </w:r>
      <w:r w:rsidR="74A56A97" w:rsidRPr="627F53C5">
        <w:rPr>
          <w:rStyle w:val="cf01"/>
          <w:rFonts w:ascii="Garamond" w:eastAsia="Garamond" w:hAnsi="Garamond" w:cs="Garamond"/>
          <w:sz w:val="22"/>
          <w:szCs w:val="22"/>
        </w:rPr>
        <w:t xml:space="preserve"> 9</w:t>
      </w:r>
      <w:r w:rsidR="17C6C984" w:rsidRPr="627F53C5">
        <w:rPr>
          <w:rStyle w:val="cf01"/>
          <w:rFonts w:ascii="Garamond" w:eastAsia="Garamond" w:hAnsi="Garamond" w:cs="Garamond"/>
          <w:sz w:val="22"/>
          <w:szCs w:val="22"/>
        </w:rPr>
        <w:t xml:space="preserve"> and then</w:t>
      </w:r>
      <w:r w:rsidR="17B81F89" w:rsidRPr="627F53C5">
        <w:rPr>
          <w:rStyle w:val="cf01"/>
          <w:rFonts w:ascii="Garamond" w:eastAsia="Garamond" w:hAnsi="Garamond" w:cs="Garamond"/>
          <w:sz w:val="22"/>
          <w:szCs w:val="22"/>
        </w:rPr>
        <w:t xml:space="preserve"> processed from original </w:t>
      </w:r>
      <w:r w:rsidR="22FFBC0D" w:rsidRPr="627F53C5">
        <w:rPr>
          <w:rStyle w:val="cf01"/>
          <w:rFonts w:ascii="Garamond" w:eastAsia="Garamond" w:hAnsi="Garamond" w:cs="Garamond"/>
          <w:sz w:val="22"/>
          <w:szCs w:val="22"/>
        </w:rPr>
        <w:t>digital number</w:t>
      </w:r>
      <w:r w:rsidR="6D584F4E" w:rsidRPr="627F53C5">
        <w:rPr>
          <w:rStyle w:val="cf01"/>
          <w:rFonts w:ascii="Garamond" w:eastAsia="Garamond" w:hAnsi="Garamond" w:cs="Garamond"/>
          <w:sz w:val="22"/>
          <w:szCs w:val="22"/>
        </w:rPr>
        <w:t xml:space="preserve"> value</w:t>
      </w:r>
      <w:r w:rsidR="5EF75D18" w:rsidRPr="627F53C5">
        <w:rPr>
          <w:rStyle w:val="cf01"/>
          <w:rFonts w:ascii="Garamond" w:eastAsia="Garamond" w:hAnsi="Garamond" w:cs="Garamond"/>
          <w:sz w:val="22"/>
          <w:szCs w:val="22"/>
        </w:rPr>
        <w:t>s</w:t>
      </w:r>
      <w:r w:rsidR="6D584F4E" w:rsidRPr="627F53C5">
        <w:rPr>
          <w:rStyle w:val="cf01"/>
          <w:rFonts w:ascii="Garamond" w:eastAsia="Garamond" w:hAnsi="Garamond" w:cs="Garamond"/>
          <w:sz w:val="22"/>
          <w:szCs w:val="22"/>
        </w:rPr>
        <w:t>.</w:t>
      </w:r>
      <w:r w:rsidR="65DDD69D" w:rsidRPr="627F53C5">
        <w:rPr>
          <w:rFonts w:ascii="Garamond" w:eastAsia="Garamond" w:hAnsi="Garamond" w:cs="Garamond"/>
        </w:rPr>
        <w:t xml:space="preserve"> Landsat 8</w:t>
      </w:r>
      <w:r w:rsidR="03507D6F" w:rsidRPr="627F53C5">
        <w:rPr>
          <w:rFonts w:ascii="Garamond" w:eastAsia="Garamond" w:hAnsi="Garamond" w:cs="Garamond"/>
        </w:rPr>
        <w:t xml:space="preserve"> images were </w:t>
      </w:r>
      <w:r w:rsidR="1E5F0AB4" w:rsidRPr="627F53C5">
        <w:rPr>
          <w:rFonts w:ascii="Garamond" w:eastAsia="Garamond" w:hAnsi="Garamond" w:cs="Garamond"/>
        </w:rPr>
        <w:t xml:space="preserve">processed through </w:t>
      </w:r>
      <w:r w:rsidR="791FB79C" w:rsidRPr="627F53C5">
        <w:rPr>
          <w:rFonts w:ascii="Garamond" w:eastAsia="Garamond" w:hAnsi="Garamond" w:cs="Garamond"/>
        </w:rPr>
        <w:t xml:space="preserve">Google Earth </w:t>
      </w:r>
      <w:r w:rsidR="5628B928" w:rsidRPr="627F53C5">
        <w:rPr>
          <w:rFonts w:ascii="Garamond" w:eastAsia="Garamond" w:hAnsi="Garamond" w:cs="Garamond"/>
        </w:rPr>
        <w:t>Engine</w:t>
      </w:r>
      <w:r w:rsidR="62A4FFE3" w:rsidRPr="627F53C5">
        <w:rPr>
          <w:rFonts w:ascii="Garamond" w:eastAsia="Garamond" w:hAnsi="Garamond" w:cs="Garamond"/>
        </w:rPr>
        <w:t xml:space="preserve"> and converted into</w:t>
      </w:r>
      <w:r w:rsidR="5E61558E" w:rsidRPr="627F53C5">
        <w:rPr>
          <w:rFonts w:ascii="Garamond" w:eastAsia="Garamond" w:hAnsi="Garamond" w:cs="Garamond"/>
        </w:rPr>
        <w:t xml:space="preserve"> top-of-atmosphere</w:t>
      </w:r>
      <w:r w:rsidR="46354C63" w:rsidRPr="627F53C5">
        <w:rPr>
          <w:rFonts w:ascii="Garamond" w:eastAsia="Garamond" w:hAnsi="Garamond" w:cs="Garamond"/>
        </w:rPr>
        <w:t xml:space="preserve"> (TOA) via</w:t>
      </w:r>
      <w:r w:rsidR="00D82EC1" w:rsidRPr="627F53C5">
        <w:rPr>
          <w:rFonts w:ascii="Garamond" w:eastAsia="Garamond" w:hAnsi="Garamond" w:cs="Garamond"/>
        </w:rPr>
        <w:t xml:space="preserve"> </w:t>
      </w:r>
      <w:r w:rsidR="435B9873" w:rsidRPr="627F53C5">
        <w:rPr>
          <w:rFonts w:ascii="Garamond" w:eastAsia="Garamond" w:hAnsi="Garamond" w:cs="Garamond"/>
        </w:rPr>
        <w:t>E</w:t>
      </w:r>
      <w:r w:rsidR="46354C63" w:rsidRPr="627F53C5">
        <w:rPr>
          <w:rFonts w:ascii="Garamond" w:eastAsia="Garamond" w:hAnsi="Garamond" w:cs="Garamond"/>
        </w:rPr>
        <w:t>quation</w:t>
      </w:r>
      <w:r w:rsidR="0189FD2C" w:rsidRPr="627F53C5">
        <w:rPr>
          <w:rFonts w:ascii="Garamond" w:eastAsia="Garamond" w:hAnsi="Garamond" w:cs="Garamond"/>
        </w:rPr>
        <w:t xml:space="preserve"> 4</w:t>
      </w:r>
      <w:r w:rsidR="001C687E">
        <w:t xml:space="preserve"> </w:t>
      </w:r>
      <w:r w:rsidR="001C687E" w:rsidRPr="627F53C5">
        <w:rPr>
          <w:rFonts w:ascii="Garamond" w:eastAsia="Garamond" w:hAnsi="Garamond" w:cs="Garamond"/>
        </w:rPr>
        <w:t>(</w:t>
      </w:r>
      <w:proofErr w:type="spellStart"/>
      <w:r w:rsidR="001C687E" w:rsidRPr="627F53C5">
        <w:rPr>
          <w:rFonts w:ascii="Garamond" w:eastAsia="Garamond" w:hAnsi="Garamond" w:cs="Garamond"/>
        </w:rPr>
        <w:t>Kafer</w:t>
      </w:r>
      <w:proofErr w:type="spellEnd"/>
      <w:r w:rsidR="001C687E" w:rsidRPr="627F53C5">
        <w:rPr>
          <w:rFonts w:ascii="Garamond" w:eastAsia="Garamond" w:hAnsi="Garamond" w:cs="Garamond"/>
        </w:rPr>
        <w:t xml:space="preserve"> et al., 2019)</w:t>
      </w:r>
      <w:r w:rsidR="46354C63" w:rsidRPr="627F53C5">
        <w:rPr>
          <w:rFonts w:ascii="Garamond" w:eastAsia="Garamond" w:hAnsi="Garamond" w:cs="Garamond"/>
        </w:rPr>
        <w:t>:</w:t>
      </w:r>
    </w:p>
    <w:p w14:paraId="19703C97" w14:textId="32419456" w:rsidR="0C2E50DE" w:rsidRDefault="0C2E50DE" w:rsidP="0C2E50DE">
      <w:pPr>
        <w:spacing w:after="0" w:line="240" w:lineRule="auto"/>
        <w:rPr>
          <w:rFonts w:ascii="Garamond" w:eastAsia="Garamond" w:hAnsi="Garamond" w:cs="Garamond"/>
        </w:rPr>
      </w:pPr>
    </w:p>
    <w:p w14:paraId="108D9F85" w14:textId="35721DC3" w:rsidR="0080469E" w:rsidRPr="00BA4587" w:rsidRDefault="004B5B86" w:rsidP="0C2E50DE">
      <w:pPr>
        <w:spacing w:after="0" w:line="240" w:lineRule="auto"/>
        <w:jc w:val="center"/>
        <w:rPr>
          <w:rFonts w:ascii="Garamond" w:hAnsi="Garamond" w:cs="Arial"/>
          <w:color w:val="000000" w:themeColor="text1"/>
        </w:rPr>
      </w:pPr>
      <m:oMath>
        <m:r>
          <w:rPr>
            <w:rFonts w:ascii="Cambria Math" w:hAnsi="Cambria Math"/>
          </w:rPr>
          <m:t>TOA= </m:t>
        </m:r>
        <m:sSub>
          <m:sSubPr>
            <m:ctrlPr>
              <w:rPr>
                <w:rFonts w:ascii="Cambria Math" w:hAnsi="Cambria Math"/>
              </w:rPr>
            </m:ctrlPr>
          </m:sSubPr>
          <m:e>
            <m:r>
              <w:rPr>
                <w:rFonts w:ascii="Cambria Math" w:hAnsi="Cambria Math"/>
              </w:rPr>
              <m:t>M</m:t>
            </m:r>
          </m:e>
          <m:sub>
            <m:r>
              <w:rPr>
                <w:rFonts w:ascii="Cambria Math" w:hAnsi="Cambria Math"/>
              </w:rPr>
              <m:t>L</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CAL</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L</m:t>
            </m:r>
          </m:sub>
        </m:sSub>
      </m:oMath>
      <w:r w:rsidR="2367F9A1" w:rsidRPr="0C2E50DE">
        <w:rPr>
          <w:rFonts w:ascii="Garamond" w:hAnsi="Garamond" w:cs="Arial"/>
          <w:color w:val="000000" w:themeColor="text1"/>
        </w:rPr>
        <w:t xml:space="preserve"> (4)</w:t>
      </w:r>
    </w:p>
    <w:p w14:paraId="6466D7EC" w14:textId="77777777" w:rsidR="00611260" w:rsidRDefault="00611260" w:rsidP="00C0054F">
      <w:pPr>
        <w:spacing w:after="0" w:line="240" w:lineRule="auto"/>
        <w:rPr>
          <w:rFonts w:ascii="Garamond" w:eastAsia="Times New Roman" w:hAnsi="Garamond" w:cs="Arial"/>
        </w:rPr>
      </w:pPr>
    </w:p>
    <w:p w14:paraId="4C2DFE74" w14:textId="0713BA47" w:rsidR="00BA4587" w:rsidRDefault="00145421" w:rsidP="627F53C5">
      <w:pPr>
        <w:spacing w:after="0" w:line="240" w:lineRule="auto"/>
        <w:rPr>
          <w:rFonts w:ascii="Garamond" w:eastAsia="Times New Roman" w:hAnsi="Garamond" w:cs="Arial"/>
        </w:rPr>
      </w:pPr>
      <w:r w:rsidRPr="46F94A36">
        <w:rPr>
          <w:rFonts w:ascii="Garamond" w:eastAsia="Times New Roman" w:hAnsi="Garamond" w:cs="Arial"/>
        </w:rPr>
        <w:t>C</w:t>
      </w:r>
      <w:r w:rsidR="00DF2850" w:rsidRPr="46F94A36">
        <w:rPr>
          <w:rFonts w:ascii="Garamond" w:eastAsia="Times New Roman" w:hAnsi="Garamond" w:cs="Arial"/>
        </w:rPr>
        <w:t xml:space="preserve">oefficients used </w:t>
      </w:r>
      <w:r w:rsidR="00307000" w:rsidRPr="46F94A36">
        <w:rPr>
          <w:rFonts w:ascii="Garamond" w:eastAsia="Times New Roman" w:hAnsi="Garamond" w:cs="Arial"/>
        </w:rPr>
        <w:t xml:space="preserve">for calculating TOA </w:t>
      </w:r>
      <w:r w:rsidR="00BC7D96" w:rsidRPr="46F94A36">
        <w:rPr>
          <w:rFonts w:ascii="Garamond" w:eastAsia="Times New Roman" w:hAnsi="Garamond" w:cs="Arial"/>
        </w:rPr>
        <w:t xml:space="preserve">are </w:t>
      </w:r>
      <m:oMath>
        <m:sSub>
          <m:sSubPr>
            <m:ctrlPr>
              <w:rPr>
                <w:rFonts w:ascii="Cambria Math" w:hAnsi="Cambria Math"/>
                <w:i/>
              </w:rPr>
            </m:ctrlPr>
          </m:sSubPr>
          <m:e>
            <m:r>
              <w:rPr>
                <w:rFonts w:ascii="Cambria Math" w:hAnsi="Cambria Math"/>
              </w:rPr>
              <m:t>M</m:t>
            </m:r>
          </m:e>
          <m:sub>
            <m:r>
              <w:rPr>
                <w:rFonts w:ascii="Cambria Math" w:hAnsi="Cambria Math"/>
              </w:rPr>
              <m:t>L</m:t>
            </m:r>
          </m:sub>
        </m:sSub>
      </m:oMath>
      <w:r w:rsidR="00BC7D96" w:rsidRPr="46F94A36">
        <w:rPr>
          <w:rFonts w:ascii="Garamond" w:eastAsia="Times New Roman" w:hAnsi="Garamond" w:cs="Arial"/>
        </w:rPr>
        <w:t xml:space="preserve">as the </w:t>
      </w:r>
      <w:r w:rsidR="00F23A06" w:rsidRPr="46F94A36">
        <w:rPr>
          <w:rFonts w:ascii="Garamond" w:eastAsia="Times New Roman" w:hAnsi="Garamond" w:cs="Arial"/>
        </w:rPr>
        <w:t>b</w:t>
      </w:r>
      <w:r w:rsidR="0034445F" w:rsidRPr="46F94A36">
        <w:rPr>
          <w:rFonts w:ascii="Garamond" w:eastAsia="Times New Roman" w:hAnsi="Garamond" w:cs="Arial"/>
        </w:rPr>
        <w:t xml:space="preserve">and </w:t>
      </w:r>
      <w:r w:rsidR="00F23A06" w:rsidRPr="46F94A36">
        <w:rPr>
          <w:rFonts w:ascii="Garamond" w:eastAsia="Times New Roman" w:hAnsi="Garamond" w:cs="Arial"/>
        </w:rPr>
        <w:t>s</w:t>
      </w:r>
      <w:r w:rsidR="0034445F" w:rsidRPr="46F94A36">
        <w:rPr>
          <w:rFonts w:ascii="Garamond" w:eastAsia="Times New Roman" w:hAnsi="Garamond" w:cs="Arial"/>
        </w:rPr>
        <w:t xml:space="preserve">pecific </w:t>
      </w:r>
      <w:r w:rsidR="00F23A06" w:rsidRPr="46F94A36">
        <w:rPr>
          <w:rFonts w:ascii="Garamond" w:eastAsia="Times New Roman" w:hAnsi="Garamond" w:cs="Arial"/>
        </w:rPr>
        <w:t>r</w:t>
      </w:r>
      <w:r w:rsidR="00DB594D" w:rsidRPr="46F94A36">
        <w:rPr>
          <w:rFonts w:ascii="Garamond" w:eastAsia="Times New Roman" w:hAnsi="Garamond" w:cs="Arial"/>
        </w:rPr>
        <w:t xml:space="preserve">adiance </w:t>
      </w:r>
      <w:r w:rsidR="00F23A06" w:rsidRPr="46F94A36">
        <w:rPr>
          <w:rFonts w:ascii="Garamond" w:eastAsia="Times New Roman" w:hAnsi="Garamond" w:cs="Arial"/>
        </w:rPr>
        <w:t xml:space="preserve">multiplier, </w:t>
      </w:r>
      <m:oMath>
        <m:sSub>
          <m:sSubPr>
            <m:ctrlPr>
              <w:rPr>
                <w:rFonts w:ascii="Cambria Math" w:hAnsi="Cambria Math"/>
                <w:i/>
              </w:rPr>
            </m:ctrlPr>
          </m:sSubPr>
          <m:e>
            <m:r>
              <w:rPr>
                <w:rFonts w:ascii="Cambria Math" w:hAnsi="Cambria Math"/>
              </w:rPr>
              <m:t>Q</m:t>
            </m:r>
          </m:e>
          <m:sub>
            <m:r>
              <w:rPr>
                <w:rFonts w:ascii="Cambria Math" w:hAnsi="Cambria Math"/>
              </w:rPr>
              <m:t>CAL</m:t>
            </m:r>
          </m:sub>
        </m:sSub>
      </m:oMath>
      <w:r w:rsidR="005148A4" w:rsidRPr="46F94A36">
        <w:rPr>
          <w:rFonts w:ascii="Garamond" w:eastAsia="Times New Roman" w:hAnsi="Garamond" w:cs="Arial"/>
        </w:rPr>
        <w:t xml:space="preserve"> representing</w:t>
      </w:r>
      <w:r w:rsidR="00611260" w:rsidRPr="46F94A36">
        <w:rPr>
          <w:rFonts w:ascii="Garamond" w:eastAsia="Times New Roman" w:hAnsi="Garamond" w:cs="Arial"/>
        </w:rPr>
        <w:t xml:space="preserve"> </w:t>
      </w:r>
      <w:r w:rsidR="00AD3805" w:rsidRPr="46F94A36">
        <w:rPr>
          <w:rFonts w:ascii="Garamond" w:eastAsia="Times New Roman" w:hAnsi="Garamond" w:cs="Arial"/>
        </w:rPr>
        <w:t>band 10</w:t>
      </w:r>
      <w:r w:rsidR="004262BC" w:rsidRPr="46F94A36">
        <w:rPr>
          <w:rFonts w:ascii="Garamond" w:eastAsia="Times New Roman" w:hAnsi="Garamond" w:cs="Arial"/>
        </w:rPr>
        <w:t xml:space="preserve"> (TIRS1), and </w:t>
      </w:r>
      <m:oMath>
        <m:sSub>
          <m:sSubPr>
            <m:ctrlPr>
              <w:rPr>
                <w:rFonts w:ascii="Cambria Math" w:hAnsi="Cambria Math"/>
              </w:rPr>
            </m:ctrlPr>
          </m:sSubPr>
          <m:e>
            <m:r>
              <w:rPr>
                <w:rFonts w:ascii="Cambria Math" w:hAnsi="Cambria Math"/>
              </w:rPr>
              <m:t>A</m:t>
            </m:r>
          </m:e>
          <m:sub>
            <m:r>
              <w:rPr>
                <w:rFonts w:ascii="Cambria Math" w:hAnsi="Cambria Math"/>
              </w:rPr>
              <m:t>L</m:t>
            </m:r>
          </m:sub>
        </m:sSub>
      </m:oMath>
      <w:r w:rsidR="542C6443" w:rsidRPr="46F94A36">
        <w:rPr>
          <w:rFonts w:ascii="Garamond" w:eastAsia="Times New Roman" w:hAnsi="Garamond" w:cs="Arial"/>
        </w:rPr>
        <w:t xml:space="preserve"> </w:t>
      </w:r>
      <w:r w:rsidR="004262BC" w:rsidRPr="46F94A36">
        <w:rPr>
          <w:rFonts w:ascii="Garamond" w:eastAsia="Times New Roman" w:hAnsi="Garamond" w:cs="Arial"/>
        </w:rPr>
        <w:t>as the</w:t>
      </w:r>
      <w:r w:rsidR="00B57174" w:rsidRPr="46F94A36">
        <w:rPr>
          <w:rFonts w:ascii="Garamond" w:eastAsia="Times New Roman" w:hAnsi="Garamond" w:cs="Arial"/>
        </w:rPr>
        <w:t xml:space="preserve"> </w:t>
      </w:r>
      <w:r w:rsidR="00F23A06" w:rsidRPr="46F94A36">
        <w:rPr>
          <w:rFonts w:ascii="Garamond" w:eastAsia="Times New Roman" w:hAnsi="Garamond" w:cs="Arial"/>
        </w:rPr>
        <w:t>b</w:t>
      </w:r>
      <w:r w:rsidR="00616DB6" w:rsidRPr="46F94A36">
        <w:rPr>
          <w:rFonts w:ascii="Garamond" w:eastAsia="Times New Roman" w:hAnsi="Garamond" w:cs="Arial"/>
        </w:rPr>
        <w:t xml:space="preserve">and </w:t>
      </w:r>
      <w:r w:rsidR="00F23A06" w:rsidRPr="46F94A36">
        <w:rPr>
          <w:rFonts w:ascii="Garamond" w:eastAsia="Times New Roman" w:hAnsi="Garamond" w:cs="Arial"/>
        </w:rPr>
        <w:t>s</w:t>
      </w:r>
      <w:r w:rsidR="00616DB6" w:rsidRPr="46F94A36">
        <w:rPr>
          <w:rFonts w:ascii="Garamond" w:eastAsia="Times New Roman" w:hAnsi="Garamond" w:cs="Arial"/>
        </w:rPr>
        <w:t xml:space="preserve">pecific </w:t>
      </w:r>
      <w:r w:rsidR="00F23A06" w:rsidRPr="46F94A36">
        <w:rPr>
          <w:rFonts w:ascii="Garamond" w:eastAsia="Times New Roman" w:hAnsi="Garamond" w:cs="Arial"/>
        </w:rPr>
        <w:t>a</w:t>
      </w:r>
      <w:r w:rsidR="00616DB6" w:rsidRPr="46F94A36">
        <w:rPr>
          <w:rFonts w:ascii="Garamond" w:eastAsia="Times New Roman" w:hAnsi="Garamond" w:cs="Arial"/>
        </w:rPr>
        <w:t xml:space="preserve">dditive </w:t>
      </w:r>
      <w:r w:rsidR="00F23A06" w:rsidRPr="46F94A36">
        <w:rPr>
          <w:rFonts w:ascii="Garamond" w:eastAsia="Times New Roman" w:hAnsi="Garamond" w:cs="Arial"/>
        </w:rPr>
        <w:t>r</w:t>
      </w:r>
      <w:r w:rsidR="009348FB" w:rsidRPr="46F94A36">
        <w:rPr>
          <w:rFonts w:ascii="Garamond" w:eastAsia="Times New Roman" w:hAnsi="Garamond" w:cs="Arial"/>
        </w:rPr>
        <w:t xml:space="preserve">escaling </w:t>
      </w:r>
      <w:r w:rsidR="00F23A06" w:rsidRPr="46F94A36">
        <w:rPr>
          <w:rFonts w:ascii="Garamond" w:eastAsia="Times New Roman" w:hAnsi="Garamond" w:cs="Arial"/>
        </w:rPr>
        <w:t>f</w:t>
      </w:r>
      <w:r w:rsidR="009348FB" w:rsidRPr="46F94A36">
        <w:rPr>
          <w:rFonts w:ascii="Garamond" w:eastAsia="Times New Roman" w:hAnsi="Garamond" w:cs="Arial"/>
        </w:rPr>
        <w:t>actor</w:t>
      </w:r>
      <w:r w:rsidR="009C300E" w:rsidRPr="0C2E50DE">
        <w:rPr>
          <w:rFonts w:ascii="Garamond" w:eastAsia="Times New Roman" w:hAnsi="Garamond" w:cs="Arial"/>
        </w:rPr>
        <w:t>.</w:t>
      </w:r>
      <w:r w:rsidR="06884ECF" w:rsidRPr="0C2E50DE">
        <w:rPr>
          <w:rFonts w:ascii="Garamond" w:eastAsia="Times New Roman" w:hAnsi="Garamond" w:cs="Arial"/>
        </w:rPr>
        <w:t xml:space="preserve"> </w:t>
      </w:r>
      <w:r w:rsidR="00A42DF4" w:rsidRPr="627F53C5">
        <w:rPr>
          <w:rFonts w:ascii="Garamond" w:eastAsia="Times New Roman" w:hAnsi="Garamond" w:cs="Arial"/>
        </w:rPr>
        <w:t xml:space="preserve">All </w:t>
      </w:r>
      <w:r w:rsidR="009C300E" w:rsidRPr="627F53C5">
        <w:rPr>
          <w:rFonts w:ascii="Garamond" w:eastAsia="Times New Roman" w:hAnsi="Garamond" w:cs="Arial"/>
        </w:rPr>
        <w:t>coefficients</w:t>
      </w:r>
      <w:r w:rsidR="00E33C32" w:rsidRPr="627F53C5">
        <w:rPr>
          <w:rFonts w:ascii="Garamond" w:eastAsia="Times New Roman" w:hAnsi="Garamond" w:cs="Arial"/>
        </w:rPr>
        <w:t xml:space="preserve"> are </w:t>
      </w:r>
      <w:r w:rsidR="0064362A" w:rsidRPr="627F53C5">
        <w:rPr>
          <w:rFonts w:ascii="Garamond" w:eastAsia="Times New Roman" w:hAnsi="Garamond" w:cs="Arial"/>
        </w:rPr>
        <w:t>in</w:t>
      </w:r>
      <w:r w:rsidR="00E33C32" w:rsidRPr="627F53C5">
        <w:rPr>
          <w:rFonts w:ascii="Garamond" w:eastAsia="Times New Roman" w:hAnsi="Garamond" w:cs="Arial"/>
        </w:rPr>
        <w:t xml:space="preserve"> the metadata associated with </w:t>
      </w:r>
      <w:r w:rsidR="00131D6C" w:rsidRPr="627F53C5">
        <w:rPr>
          <w:rFonts w:ascii="Garamond" w:eastAsia="Times New Roman" w:hAnsi="Garamond" w:cs="Arial"/>
        </w:rPr>
        <w:t>Landsat image downloads</w:t>
      </w:r>
      <w:r w:rsidR="00E33C32" w:rsidRPr="627F53C5">
        <w:rPr>
          <w:rFonts w:ascii="Garamond" w:eastAsia="Times New Roman" w:hAnsi="Garamond" w:cs="Arial"/>
        </w:rPr>
        <w:t xml:space="preserve">. </w:t>
      </w:r>
      <w:r w:rsidR="00091CAC" w:rsidRPr="627F53C5">
        <w:rPr>
          <w:rFonts w:ascii="Garamond" w:eastAsia="Times New Roman" w:hAnsi="Garamond" w:cs="Arial"/>
        </w:rPr>
        <w:t xml:space="preserve">This converts the Landsat 8 </w:t>
      </w:r>
      <w:r w:rsidR="005B3DDC" w:rsidRPr="627F53C5">
        <w:rPr>
          <w:rFonts w:ascii="Garamond" w:eastAsia="Times New Roman" w:hAnsi="Garamond" w:cs="Arial"/>
        </w:rPr>
        <w:t>TIRS</w:t>
      </w:r>
      <w:r w:rsidR="00836188" w:rsidRPr="627F53C5">
        <w:rPr>
          <w:rFonts w:ascii="Garamond" w:eastAsia="Times New Roman" w:hAnsi="Garamond" w:cs="Arial"/>
        </w:rPr>
        <w:t>1</w:t>
      </w:r>
      <w:r w:rsidR="005B3DDC" w:rsidRPr="627F53C5">
        <w:rPr>
          <w:rFonts w:ascii="Garamond" w:eastAsia="Times New Roman" w:hAnsi="Garamond" w:cs="Arial"/>
        </w:rPr>
        <w:t xml:space="preserve"> band to </w:t>
      </w:r>
      <w:r w:rsidR="00D618A6" w:rsidRPr="627F53C5">
        <w:rPr>
          <w:rFonts w:ascii="Garamond" w:eastAsia="Times New Roman" w:hAnsi="Garamond" w:cs="Arial"/>
        </w:rPr>
        <w:t>top of atmosphere (TOA)</w:t>
      </w:r>
      <w:r w:rsidR="00723FD7" w:rsidRPr="627F53C5">
        <w:rPr>
          <w:rFonts w:ascii="Garamond" w:eastAsia="Times New Roman" w:hAnsi="Garamond" w:cs="Arial"/>
        </w:rPr>
        <w:t xml:space="preserve">. </w:t>
      </w:r>
      <w:r w:rsidR="0060252D" w:rsidRPr="627F53C5">
        <w:rPr>
          <w:rFonts w:ascii="Garamond" w:eastAsia="Times New Roman" w:hAnsi="Garamond" w:cs="Arial"/>
        </w:rPr>
        <w:t>Next,</w:t>
      </w:r>
      <w:r w:rsidR="00723FD7" w:rsidRPr="627F53C5">
        <w:rPr>
          <w:rFonts w:ascii="Garamond" w:eastAsia="Times New Roman" w:hAnsi="Garamond" w:cs="Arial"/>
        </w:rPr>
        <w:t xml:space="preserve"> </w:t>
      </w:r>
      <w:r w:rsidR="00947499" w:rsidRPr="627F53C5">
        <w:rPr>
          <w:rFonts w:ascii="Garamond" w:eastAsia="Times New Roman" w:hAnsi="Garamond" w:cs="Arial"/>
        </w:rPr>
        <w:t>the team</w:t>
      </w:r>
      <w:r w:rsidR="00723FD7" w:rsidRPr="627F53C5">
        <w:rPr>
          <w:rFonts w:ascii="Garamond" w:eastAsia="Times New Roman" w:hAnsi="Garamond" w:cs="Arial"/>
        </w:rPr>
        <w:t xml:space="preserve"> converted from TOA into </w:t>
      </w:r>
      <w:r w:rsidR="00836188" w:rsidRPr="627F53C5">
        <w:rPr>
          <w:rFonts w:ascii="Garamond" w:eastAsia="Times New Roman" w:hAnsi="Garamond" w:cs="Arial"/>
        </w:rPr>
        <w:t xml:space="preserve">brightness </w:t>
      </w:r>
      <w:r w:rsidR="00EF4CF8" w:rsidRPr="627F53C5">
        <w:rPr>
          <w:rFonts w:ascii="Garamond" w:eastAsia="Times New Roman" w:hAnsi="Garamond" w:cs="Arial"/>
        </w:rPr>
        <w:t xml:space="preserve">temperature </w:t>
      </w:r>
      <w:r w:rsidR="00A82DA5" w:rsidRPr="627F53C5">
        <w:rPr>
          <w:rFonts w:ascii="Garamond" w:eastAsia="Times New Roman" w:hAnsi="Garamond" w:cs="Arial"/>
        </w:rPr>
        <w:t>values</w:t>
      </w:r>
      <w:r w:rsidR="001C687E">
        <w:t xml:space="preserve"> </w:t>
      </w:r>
      <w:r w:rsidR="001C687E" w:rsidRPr="627F53C5">
        <w:rPr>
          <w:rFonts w:ascii="Garamond" w:eastAsia="Times New Roman" w:hAnsi="Garamond" w:cs="Arial"/>
        </w:rPr>
        <w:t>(</w:t>
      </w:r>
      <w:proofErr w:type="spellStart"/>
      <w:r w:rsidR="001C687E" w:rsidRPr="627F53C5">
        <w:rPr>
          <w:rFonts w:ascii="Garamond" w:eastAsia="Times New Roman" w:hAnsi="Garamond" w:cs="Arial"/>
        </w:rPr>
        <w:t>Kafer</w:t>
      </w:r>
      <w:proofErr w:type="spellEnd"/>
      <w:r w:rsidR="001C687E" w:rsidRPr="627F53C5">
        <w:rPr>
          <w:rFonts w:ascii="Garamond" w:eastAsia="Times New Roman" w:hAnsi="Garamond" w:cs="Arial"/>
        </w:rPr>
        <w:t xml:space="preserve"> et al., 2019</w:t>
      </w:r>
      <w:r w:rsidR="2BB56024" w:rsidRPr="627F53C5">
        <w:rPr>
          <w:rFonts w:ascii="Garamond" w:eastAsia="Times New Roman" w:hAnsi="Garamond" w:cs="Arial"/>
        </w:rPr>
        <w:t>;</w:t>
      </w:r>
      <w:r w:rsidR="00EF4CF8" w:rsidRPr="627F53C5">
        <w:rPr>
          <w:rFonts w:ascii="Garamond" w:eastAsia="Times New Roman" w:hAnsi="Garamond" w:cs="Arial"/>
        </w:rPr>
        <w:t xml:space="preserve"> Equation 5).</w:t>
      </w:r>
    </w:p>
    <w:p w14:paraId="1E1CE1AD" w14:textId="2BA036C6" w:rsidR="0C2E50DE" w:rsidRDefault="0C2E50DE" w:rsidP="0C2E50DE">
      <w:pPr>
        <w:spacing w:after="0" w:line="240" w:lineRule="auto"/>
        <w:rPr>
          <w:rFonts w:ascii="Garamond" w:eastAsia="Times New Roman" w:hAnsi="Garamond" w:cs="Arial"/>
        </w:rPr>
      </w:pPr>
    </w:p>
    <w:p w14:paraId="246B5DCE" w14:textId="2C651396" w:rsidR="0099169E" w:rsidRPr="003850AB" w:rsidRDefault="00292237" w:rsidP="7DC97E00">
      <w:pPr>
        <w:spacing w:after="0" w:line="240" w:lineRule="auto"/>
        <w:jc w:val="center"/>
        <w:rPr>
          <w:rFonts w:ascii="Garamond" w:eastAsia="Times New Roman" w:hAnsi="Garamond" w:cs="Arial"/>
        </w:rPr>
      </w:pPr>
      <w:r>
        <w:rPr>
          <w:rFonts w:ascii="Garamond" w:eastAsia="Times New Roman" w:hAnsi="Garamond" w:cs="Arial"/>
        </w:rPr>
        <w:t xml:space="preserve">BT =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2</m:t>
                    </m:r>
                  </m:sub>
                </m:sSub>
              </m:num>
              <m:den>
                <m:d>
                  <m:dPr>
                    <m:ctrlPr>
                      <w:rPr>
                        <w:rFonts w:ascii="Cambria Math" w:hAnsi="Cambria Math"/>
                        <w:i/>
                      </w:rPr>
                    </m:ctrlPr>
                  </m:dPr>
                  <m:e>
                    <m:func>
                      <m:funcPr>
                        <m:ctrlPr>
                          <w:rPr>
                            <w:rFonts w:ascii="Cambria Math" w:hAnsi="Cambria Math"/>
                          </w:rPr>
                        </m:ctrlPr>
                      </m:funcPr>
                      <m:fName>
                        <m:r>
                          <m:rPr>
                            <m:sty m:val="p"/>
                          </m:rPr>
                          <w:rPr>
                            <w:rFonts w:ascii="Cambria Math" w:hAnsi="Cambria Math"/>
                          </w:rPr>
                          <m:t>ln</m:t>
                        </m:r>
                        <m:ctrlPr>
                          <w:rPr>
                            <w:rFonts w:ascii="Cambria Math" w:hAnsi="Cambria Math"/>
                            <w:i/>
                          </w:rPr>
                        </m:ctrlP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1</m:t>
                                    </m:r>
                                  </m:sub>
                                </m:sSub>
                              </m:num>
                              <m:den>
                                <m:r>
                                  <w:rPr>
                                    <w:rFonts w:ascii="Cambria Math" w:hAnsi="Cambria Math"/>
                                  </w:rPr>
                                  <m:t>L</m:t>
                                </m:r>
                              </m:den>
                            </m:f>
                          </m:e>
                        </m:d>
                      </m:e>
                    </m:func>
                    <m:r>
                      <w:rPr>
                        <w:rFonts w:ascii="Cambria Math" w:hAnsi="Cambria Math"/>
                      </w:rPr>
                      <m:t>+1</m:t>
                    </m:r>
                  </m:e>
                </m:d>
              </m:den>
            </m:f>
          </m:e>
        </m:d>
        <m:r>
          <w:rPr>
            <w:rFonts w:ascii="Cambria Math" w:hAnsi="Cambria Math"/>
          </w:rPr>
          <m:t>-273.15  </m:t>
        </m:r>
      </m:oMath>
      <w:r w:rsidR="7DC97E00" w:rsidRPr="7DC97E00">
        <w:rPr>
          <w:rFonts w:ascii="Garamond" w:eastAsia="Times New Roman" w:hAnsi="Garamond" w:cs="Arial"/>
        </w:rPr>
        <w:t>(5)</w:t>
      </w:r>
    </w:p>
    <w:p w14:paraId="0AC988E7" w14:textId="77777777" w:rsidR="003929E6" w:rsidRDefault="003929E6" w:rsidP="00DD2664">
      <w:pPr>
        <w:spacing w:after="0" w:line="240" w:lineRule="auto"/>
        <w:rPr>
          <w:rFonts w:ascii="Garamond" w:eastAsia="Times New Roman" w:hAnsi="Garamond" w:cs="Arial"/>
        </w:rPr>
      </w:pPr>
    </w:p>
    <w:p w14:paraId="251E01CF" w14:textId="55741C37" w:rsidR="00F00A7A" w:rsidRDefault="001B52C0" w:rsidP="00DD2664">
      <w:pPr>
        <w:spacing w:after="0" w:line="240" w:lineRule="auto"/>
        <w:rPr>
          <w:rFonts w:ascii="Garamond" w:eastAsia="Times New Roman" w:hAnsi="Garamond" w:cs="Arial"/>
        </w:rPr>
      </w:pPr>
      <w:r w:rsidRPr="13CC9997">
        <w:rPr>
          <w:rFonts w:ascii="Garamond" w:eastAsia="Times New Roman" w:hAnsi="Garamond" w:cs="Arial"/>
        </w:rPr>
        <w:t>For the above equation</w:t>
      </w:r>
      <w:r w:rsidR="00FA0FF9" w:rsidRPr="13CC9997">
        <w:rPr>
          <w:rFonts w:ascii="Garamond" w:eastAsia="Times New Roman" w:hAnsi="Garamond" w:cs="Arial"/>
        </w:rPr>
        <w:t>,</w:t>
      </w:r>
      <w:r w:rsidRPr="13CC9997">
        <w:rPr>
          <w:rFonts w:ascii="Garamond" w:eastAsia="Times New Roman" w:hAnsi="Garamond" w:cs="Arial"/>
        </w:rPr>
        <w:t xml:space="preserve"> K2 represents the </w:t>
      </w:r>
      <w:r w:rsidR="00EE7704" w:rsidRPr="13CC9997">
        <w:rPr>
          <w:rFonts w:ascii="Garamond" w:eastAsia="Times New Roman" w:hAnsi="Garamond" w:cs="Arial"/>
        </w:rPr>
        <w:t xml:space="preserve">K2 </w:t>
      </w:r>
      <w:r w:rsidR="00F23A06" w:rsidRPr="13CC9997">
        <w:rPr>
          <w:rFonts w:ascii="Garamond" w:eastAsia="Times New Roman" w:hAnsi="Garamond" w:cs="Arial"/>
        </w:rPr>
        <w:t>b</w:t>
      </w:r>
      <w:r w:rsidR="00EE7704" w:rsidRPr="13CC9997">
        <w:rPr>
          <w:rFonts w:ascii="Garamond" w:eastAsia="Times New Roman" w:hAnsi="Garamond" w:cs="Arial"/>
        </w:rPr>
        <w:t>and</w:t>
      </w:r>
      <w:r w:rsidR="05EF97F8" w:rsidRPr="13CC9997">
        <w:rPr>
          <w:rFonts w:ascii="Garamond" w:eastAsia="Times New Roman" w:hAnsi="Garamond" w:cs="Arial"/>
        </w:rPr>
        <w:t>-</w:t>
      </w:r>
      <w:r w:rsidR="00F23A06" w:rsidRPr="13CC9997">
        <w:rPr>
          <w:rFonts w:ascii="Garamond" w:eastAsia="Times New Roman" w:hAnsi="Garamond" w:cs="Arial"/>
        </w:rPr>
        <w:t>s</w:t>
      </w:r>
      <w:r w:rsidR="00EE7704" w:rsidRPr="13CC9997">
        <w:rPr>
          <w:rFonts w:ascii="Garamond" w:eastAsia="Times New Roman" w:hAnsi="Garamond" w:cs="Arial"/>
        </w:rPr>
        <w:t xml:space="preserve">pecific thermal conversion </w:t>
      </w:r>
      <w:r w:rsidR="007E07E3" w:rsidRPr="13CC9997">
        <w:rPr>
          <w:rFonts w:ascii="Garamond" w:eastAsia="Times New Roman" w:hAnsi="Garamond" w:cs="Arial"/>
        </w:rPr>
        <w:t>constant</w:t>
      </w:r>
      <w:r w:rsidR="00FB67A5" w:rsidRPr="13CC9997">
        <w:rPr>
          <w:rFonts w:ascii="Garamond" w:eastAsia="Times New Roman" w:hAnsi="Garamond" w:cs="Arial"/>
        </w:rPr>
        <w:t>,</w:t>
      </w:r>
      <w:r w:rsidR="00AB4D9F">
        <w:rPr>
          <w:rFonts w:ascii="Garamond" w:eastAsia="Times New Roman" w:hAnsi="Garamond" w:cs="Arial"/>
        </w:rPr>
        <w:t xml:space="preserve"> K1</w:t>
      </w:r>
      <w:r w:rsidR="0E9FC44B">
        <w:rPr>
          <w:rFonts w:ascii="Garamond" w:eastAsia="Times New Roman" w:hAnsi="Garamond" w:cs="Arial"/>
        </w:rPr>
        <w:t xml:space="preserve"> </w:t>
      </w:r>
      <w:r w:rsidR="00D00ECE" w:rsidRPr="13CC9997">
        <w:rPr>
          <w:rFonts w:ascii="Garamond" w:eastAsia="Times New Roman" w:hAnsi="Garamond" w:cs="Arial"/>
        </w:rPr>
        <w:t xml:space="preserve">represents the </w:t>
      </w:r>
      <w:r w:rsidR="00F23A06" w:rsidRPr="13CC9997">
        <w:rPr>
          <w:rFonts w:ascii="Garamond" w:eastAsia="Times New Roman" w:hAnsi="Garamond" w:cs="Arial"/>
        </w:rPr>
        <w:t>K1 band specific thermal conversion constant</w:t>
      </w:r>
      <w:r w:rsidR="002838C3">
        <w:rPr>
          <w:rFonts w:ascii="Garamond" w:eastAsia="Times New Roman" w:hAnsi="Garamond" w:cs="Arial"/>
        </w:rPr>
        <w:t>,</w:t>
      </w:r>
      <w:r w:rsidR="00F23A06" w:rsidRPr="13CC9997">
        <w:rPr>
          <w:rFonts w:ascii="Garamond" w:eastAsia="Times New Roman" w:hAnsi="Garamond" w:cs="Arial"/>
        </w:rPr>
        <w:t xml:space="preserve"> </w:t>
      </w:r>
      <w:r w:rsidR="007100EA" w:rsidRPr="13CC9997">
        <w:rPr>
          <w:rFonts w:ascii="Garamond" w:eastAsia="Times New Roman" w:hAnsi="Garamond" w:cs="Arial"/>
        </w:rPr>
        <w:t xml:space="preserve">and </w:t>
      </w:r>
      <w:r w:rsidR="00C832C3">
        <w:rPr>
          <w:rFonts w:ascii="Garamond" w:eastAsia="Times New Roman" w:hAnsi="Garamond" w:cs="Arial"/>
        </w:rPr>
        <w:t>L</w:t>
      </w:r>
      <w:r w:rsidR="007A005E" w:rsidRPr="13CC9997">
        <w:rPr>
          <w:rFonts w:ascii="Garamond" w:eastAsia="Times New Roman" w:hAnsi="Garamond" w:cs="Arial"/>
        </w:rPr>
        <w:t xml:space="preserve"> is the </w:t>
      </w:r>
      <w:r w:rsidR="00D85CCF" w:rsidRPr="13CC9997">
        <w:rPr>
          <w:rFonts w:ascii="Garamond" w:eastAsia="Times New Roman" w:hAnsi="Garamond" w:cs="Arial"/>
        </w:rPr>
        <w:t xml:space="preserve">previously calculated </w:t>
      </w:r>
      <w:r w:rsidR="004E7668" w:rsidRPr="13CC9997">
        <w:rPr>
          <w:rFonts w:ascii="Garamond" w:eastAsia="Times New Roman" w:hAnsi="Garamond" w:cs="Arial"/>
        </w:rPr>
        <w:t>temperature</w:t>
      </w:r>
      <w:r w:rsidR="00D16393" w:rsidRPr="13CC9997">
        <w:rPr>
          <w:rFonts w:ascii="Garamond" w:eastAsia="Times New Roman" w:hAnsi="Garamond" w:cs="Arial"/>
        </w:rPr>
        <w:t xml:space="preserve"> raster</w:t>
      </w:r>
      <w:r w:rsidR="0024712C" w:rsidRPr="13CC9997">
        <w:rPr>
          <w:rFonts w:ascii="Garamond" w:eastAsia="Times New Roman" w:hAnsi="Garamond" w:cs="Arial"/>
        </w:rPr>
        <w:t xml:space="preserve">. </w:t>
      </w:r>
      <w:r w:rsidR="006710C6">
        <w:rPr>
          <w:rFonts w:ascii="Garamond" w:eastAsia="Times New Roman" w:hAnsi="Garamond" w:cs="Arial"/>
        </w:rPr>
        <w:t>Then, using</w:t>
      </w:r>
      <w:r w:rsidR="00DE75C5">
        <w:rPr>
          <w:rFonts w:ascii="Garamond" w:eastAsia="Times New Roman" w:hAnsi="Garamond" w:cs="Arial"/>
        </w:rPr>
        <w:t xml:space="preserve"> equation 1</w:t>
      </w:r>
      <w:r w:rsidR="001D764F">
        <w:rPr>
          <w:rFonts w:ascii="Garamond" w:eastAsia="Times New Roman" w:hAnsi="Garamond" w:cs="Arial"/>
        </w:rPr>
        <w:t xml:space="preserve">, </w:t>
      </w:r>
      <w:r w:rsidR="000D6055">
        <w:rPr>
          <w:rFonts w:ascii="Garamond" w:eastAsia="Times New Roman" w:hAnsi="Garamond" w:cs="Arial"/>
        </w:rPr>
        <w:t>band 5, and band 4</w:t>
      </w:r>
      <w:r w:rsidR="009F6685">
        <w:rPr>
          <w:rFonts w:ascii="Garamond" w:eastAsia="Times New Roman" w:hAnsi="Garamond" w:cs="Arial"/>
        </w:rPr>
        <w:t>,</w:t>
      </w:r>
      <w:r w:rsidR="00B664BB">
        <w:rPr>
          <w:rFonts w:ascii="Garamond" w:eastAsia="Times New Roman" w:hAnsi="Garamond" w:cs="Arial"/>
        </w:rPr>
        <w:t xml:space="preserve"> </w:t>
      </w:r>
      <w:r w:rsidR="00947499">
        <w:rPr>
          <w:rFonts w:ascii="Garamond" w:eastAsia="Times New Roman" w:hAnsi="Garamond" w:cs="Arial"/>
        </w:rPr>
        <w:t>the team</w:t>
      </w:r>
      <w:r w:rsidR="00302248">
        <w:rPr>
          <w:rFonts w:ascii="Garamond" w:eastAsia="Times New Roman" w:hAnsi="Garamond" w:cs="Arial"/>
        </w:rPr>
        <w:t xml:space="preserve"> calculated </w:t>
      </w:r>
      <w:r w:rsidR="003B0C61">
        <w:rPr>
          <w:rFonts w:ascii="Garamond" w:eastAsia="Times New Roman" w:hAnsi="Garamond" w:cs="Arial"/>
        </w:rPr>
        <w:t>NDVI.</w:t>
      </w:r>
      <w:r w:rsidR="00B233F0">
        <w:rPr>
          <w:rFonts w:ascii="Garamond" w:eastAsia="Times New Roman" w:hAnsi="Garamond" w:cs="Arial"/>
        </w:rPr>
        <w:t xml:space="preserve"> </w:t>
      </w:r>
      <w:r w:rsidR="5F4ABF66" w:rsidRPr="2DDD3D3F">
        <w:rPr>
          <w:rFonts w:ascii="Garamond" w:eastAsia="Times New Roman" w:hAnsi="Garamond" w:cs="Arial"/>
        </w:rPr>
        <w:t xml:space="preserve">The proportion of vegetation was </w:t>
      </w:r>
      <w:r w:rsidR="5F4ABF66" w:rsidRPr="46FE1FCC">
        <w:rPr>
          <w:rFonts w:ascii="Garamond" w:eastAsia="Times New Roman" w:hAnsi="Garamond" w:cs="Arial"/>
        </w:rPr>
        <w:t>then calculated</w:t>
      </w:r>
      <m:oMath>
        <m:sSub>
          <m:sSubPr>
            <m:ctrlPr>
              <w:rPr>
                <w:rFonts w:ascii="Cambria Math" w:eastAsia="Times New Roman" w:hAnsi="Cambria Math" w:cs="Arial"/>
                <w:i/>
              </w:rPr>
            </m:ctrlPr>
          </m:sSubPr>
          <m:e>
            <m:r>
              <w:rPr>
                <w:rFonts w:ascii="Cambria Math" w:eastAsia="Times New Roman" w:hAnsi="Cambria Math" w:cs="Arial"/>
              </w:rPr>
              <m:t>(P</m:t>
            </m:r>
          </m:e>
          <m:sub>
            <m:r>
              <w:rPr>
                <w:rFonts w:ascii="Cambria Math" w:eastAsia="Times New Roman" w:hAnsi="Cambria Math" w:cs="Arial"/>
              </w:rPr>
              <m:t>V</m:t>
            </m:r>
          </m:sub>
        </m:sSub>
        <m:r>
          <w:rPr>
            <w:rFonts w:ascii="Cambria Math" w:eastAsia="Times New Roman" w:hAnsi="Cambria Math" w:cs="Arial"/>
          </w:rPr>
          <m:t>)</m:t>
        </m:r>
      </m:oMath>
      <w:r w:rsidR="002532DE">
        <w:rPr>
          <w:rFonts w:ascii="Garamond" w:eastAsia="Times New Roman" w:hAnsi="Garamond" w:cs="Arial"/>
        </w:rPr>
        <w:t xml:space="preserve"> using NDVI and minimum and maximum NDVI values</w:t>
      </w:r>
      <w:r w:rsidR="00F55992">
        <w:rPr>
          <w:rFonts w:ascii="Garamond" w:eastAsia="Times New Roman" w:hAnsi="Garamond" w:cs="Arial"/>
        </w:rPr>
        <w:t xml:space="preserve"> </w:t>
      </w:r>
      <w:r w:rsidR="00977A39" w:rsidRPr="00977A39">
        <w:rPr>
          <w:rFonts w:ascii="Garamond" w:eastAsia="Times New Roman" w:hAnsi="Garamond" w:cs="Arial"/>
        </w:rPr>
        <w:t>(</w:t>
      </w:r>
      <w:proofErr w:type="spellStart"/>
      <w:r w:rsidR="00977A39" w:rsidRPr="00977A39">
        <w:rPr>
          <w:rFonts w:ascii="Garamond" w:eastAsia="Times New Roman" w:hAnsi="Garamond" w:cs="Arial"/>
        </w:rPr>
        <w:t>Kafer</w:t>
      </w:r>
      <w:proofErr w:type="spellEnd"/>
      <w:r w:rsidR="00977A39" w:rsidRPr="00977A39">
        <w:rPr>
          <w:rFonts w:ascii="Garamond" w:eastAsia="Times New Roman" w:hAnsi="Garamond" w:cs="Arial"/>
        </w:rPr>
        <w:t xml:space="preserve"> et al., 2019</w:t>
      </w:r>
      <w:r w:rsidR="41311B6D" w:rsidRPr="00977A39">
        <w:rPr>
          <w:rFonts w:ascii="Garamond" w:eastAsia="Times New Roman" w:hAnsi="Garamond" w:cs="Arial"/>
        </w:rPr>
        <w:t xml:space="preserve">; </w:t>
      </w:r>
      <w:r w:rsidR="00CC000C">
        <w:rPr>
          <w:rFonts w:ascii="Garamond" w:eastAsia="Times New Roman" w:hAnsi="Garamond" w:cs="Arial"/>
        </w:rPr>
        <w:t>Equation 6).</w:t>
      </w:r>
    </w:p>
    <w:p w14:paraId="16E0FE54" w14:textId="4C8CCA6D" w:rsidR="0C2E50DE" w:rsidRDefault="0C2E50DE" w:rsidP="0C2E50DE">
      <w:pPr>
        <w:spacing w:after="0" w:line="240" w:lineRule="auto"/>
        <w:rPr>
          <w:rFonts w:ascii="Garamond" w:eastAsia="Times New Roman" w:hAnsi="Garamond" w:cs="Arial"/>
        </w:rPr>
      </w:pPr>
    </w:p>
    <w:p w14:paraId="610CC4EB" w14:textId="2EE44878" w:rsidR="007045BB" w:rsidRPr="007D0669" w:rsidRDefault="00C17463" w:rsidP="0C2E50DE">
      <w:pPr>
        <w:spacing w:after="0" w:line="240" w:lineRule="auto"/>
        <w:jc w:val="center"/>
        <w:rPr>
          <w:rFonts w:ascii="Garamond" w:eastAsia="Times New Roman" w:hAnsi="Garamond" w:cs="Arial"/>
        </w:rPr>
      </w:pPr>
      <m:oMath>
        <m:sSub>
          <m:sSubPr>
            <m:ctrlPr>
              <w:rPr>
                <w:rFonts w:ascii="Cambria Math" w:hAnsi="Cambria Math"/>
              </w:rPr>
            </m:ctrlPr>
          </m:sSubPr>
          <m:e>
            <m:r>
              <w:rPr>
                <w:rFonts w:ascii="Cambria Math" w:hAnsi="Cambria Math"/>
              </w:rPr>
              <m:t>P</m:t>
            </m:r>
          </m:e>
          <m:sub>
            <m:r>
              <w:rPr>
                <w:rFonts w:ascii="Cambria Math" w:hAnsi="Cambria Math"/>
              </w:rPr>
              <m:t>V</m:t>
            </m:r>
          </m:sub>
        </m:sSub>
        <m:r>
          <w:rPr>
            <w:rFonts w:ascii="Cambria Math" w:hAnsi="Cambria Math"/>
          </w:rPr>
          <m:t>=</m:t>
        </m:r>
        <m:r>
          <w:rPr>
            <w:rFonts w:ascii="Cambria Math" w:hAnsi="Cambria Math"/>
          </w:rPr>
          <m:t>Square</m:t>
        </m:r>
        <m:d>
          <m:dPr>
            <m:ctrlPr>
              <w:rPr>
                <w:rFonts w:ascii="Cambria Math" w:hAnsi="Cambria Math"/>
              </w:rPr>
            </m:ctrlPr>
          </m:dPr>
          <m:e>
            <m:f>
              <m:fPr>
                <m:ctrlPr>
                  <w:rPr>
                    <w:rFonts w:ascii="Cambria Math" w:hAnsi="Cambria Math"/>
                  </w:rPr>
                </m:ctrlPr>
              </m:fPr>
              <m:num>
                <m:r>
                  <w:rPr>
                    <w:rFonts w:ascii="Cambria Math" w:hAnsi="Cambria Math"/>
                  </w:rPr>
                  <m:t>NDVI</m:t>
                </m:r>
                <m:r>
                  <w:rPr>
                    <w:rFonts w:ascii="Cambria Math" w:hAnsi="Cambria Math"/>
                  </w:rPr>
                  <m:t>-</m:t>
                </m:r>
                <m:r>
                  <w:rPr>
                    <w:rFonts w:ascii="Cambria Math" w:hAnsi="Cambria Math"/>
                  </w:rPr>
                  <m:t>NDV</m:t>
                </m:r>
                <m:sSub>
                  <m:sSubPr>
                    <m:ctrlPr>
                      <w:rPr>
                        <w:rFonts w:ascii="Cambria Math" w:hAnsi="Cambria Math"/>
                      </w:rPr>
                    </m:ctrlPr>
                  </m:sSubPr>
                  <m:e>
                    <m:r>
                      <w:rPr>
                        <w:rFonts w:ascii="Cambria Math" w:hAnsi="Cambria Math"/>
                      </w:rPr>
                      <m:t>I</m:t>
                    </m:r>
                  </m:e>
                  <m:sub>
                    <m:r>
                      <w:rPr>
                        <w:rFonts w:ascii="Cambria Math" w:hAnsi="Cambria Math"/>
                      </w:rPr>
                      <m:t>MIN</m:t>
                    </m:r>
                  </m:sub>
                </m:sSub>
              </m:num>
              <m:den>
                <m:r>
                  <w:rPr>
                    <w:rFonts w:ascii="Cambria Math" w:hAnsi="Cambria Math"/>
                  </w:rPr>
                  <m:t>NDV</m:t>
                </m:r>
                <m:sSub>
                  <m:sSubPr>
                    <m:ctrlPr>
                      <w:rPr>
                        <w:rFonts w:ascii="Cambria Math" w:hAnsi="Cambria Math"/>
                      </w:rPr>
                    </m:ctrlPr>
                  </m:sSubPr>
                  <m:e>
                    <m:r>
                      <w:rPr>
                        <w:rFonts w:ascii="Cambria Math" w:hAnsi="Cambria Math"/>
                      </w:rPr>
                      <m:t>I</m:t>
                    </m:r>
                  </m:e>
                  <m:sub>
                    <m:r>
                      <w:rPr>
                        <w:rFonts w:ascii="Cambria Math" w:hAnsi="Cambria Math"/>
                      </w:rPr>
                      <m:t>MAX</m:t>
                    </m:r>
                  </m:sub>
                </m:sSub>
                <m:r>
                  <w:rPr>
                    <w:rFonts w:ascii="Cambria Math" w:hAnsi="Cambria Math"/>
                  </w:rPr>
                  <m:t>-</m:t>
                </m:r>
                <m:r>
                  <w:rPr>
                    <w:rFonts w:ascii="Cambria Math" w:hAnsi="Cambria Math"/>
                  </w:rPr>
                  <m:t>NDV</m:t>
                </m:r>
                <m:sSub>
                  <m:sSubPr>
                    <m:ctrlPr>
                      <w:rPr>
                        <w:rFonts w:ascii="Cambria Math" w:hAnsi="Cambria Math"/>
                      </w:rPr>
                    </m:ctrlPr>
                  </m:sSubPr>
                  <m:e>
                    <m:r>
                      <w:rPr>
                        <w:rFonts w:ascii="Cambria Math" w:hAnsi="Cambria Math"/>
                      </w:rPr>
                      <m:t>I</m:t>
                    </m:r>
                  </m:e>
                  <m:sub>
                    <m:r>
                      <w:rPr>
                        <w:rFonts w:ascii="Cambria Math" w:hAnsi="Cambria Math"/>
                      </w:rPr>
                      <m:t>MIN</m:t>
                    </m:r>
                  </m:sub>
                </m:sSub>
              </m:den>
            </m:f>
          </m:e>
        </m:d>
        <m:r>
          <w:rPr>
            <w:rFonts w:ascii="Cambria Math" w:hAnsi="Cambria Math"/>
          </w:rPr>
          <m:t> </m:t>
        </m:r>
      </m:oMath>
      <w:r w:rsidR="4B0DC329" w:rsidRPr="0C2E50DE">
        <w:rPr>
          <w:rFonts w:ascii="Garamond" w:eastAsia="Times New Roman" w:hAnsi="Garamond" w:cs="Arial"/>
        </w:rPr>
        <w:t>(6)</w:t>
      </w:r>
    </w:p>
    <w:p w14:paraId="78423070" w14:textId="77777777" w:rsidR="003929E6" w:rsidRDefault="003929E6" w:rsidP="00DD2664">
      <w:pPr>
        <w:spacing w:after="0" w:line="240" w:lineRule="auto"/>
        <w:rPr>
          <w:rFonts w:ascii="Garamond" w:eastAsia="Times New Roman" w:hAnsi="Garamond" w:cs="Arial"/>
        </w:rPr>
      </w:pPr>
    </w:p>
    <w:p w14:paraId="5F1BB527" w14:textId="208A3874" w:rsidR="0090783F" w:rsidRDefault="001B3B66" w:rsidP="00DD2664">
      <w:pPr>
        <w:spacing w:after="0" w:line="240" w:lineRule="auto"/>
        <w:rPr>
          <w:rFonts w:ascii="Garamond" w:eastAsia="Times New Roman" w:hAnsi="Garamond" w:cs="Arial"/>
        </w:rPr>
      </w:pPr>
      <w:r w:rsidRPr="0E0F05C9">
        <w:rPr>
          <w:rFonts w:ascii="Garamond" w:eastAsia="Times New Roman" w:hAnsi="Garamond" w:cs="Arial"/>
        </w:rPr>
        <w:t>The</w:t>
      </w:r>
      <w:r>
        <w:rPr>
          <w:rFonts w:ascii="Garamond" w:eastAsia="Times New Roman" w:hAnsi="Garamond" w:cs="Arial"/>
        </w:rPr>
        <w:t xml:space="preserve"> team then calculated </w:t>
      </w:r>
      <w:r w:rsidR="00B61FDE">
        <w:rPr>
          <w:rFonts w:ascii="Garamond" w:eastAsia="Times New Roman" w:hAnsi="Garamond" w:cs="Arial"/>
        </w:rPr>
        <w:t>emissivity</w:t>
      </w:r>
      <w:r w:rsidR="00131180">
        <w:rPr>
          <w:rFonts w:ascii="Garamond" w:eastAsia="Times New Roman" w:hAnsi="Garamond" w:cs="Arial"/>
        </w:rPr>
        <w:t xml:space="preserve"> (</w:t>
      </w:r>
      <m:oMath>
        <m:r>
          <m:rPr>
            <m:sty m:val="bi"/>
          </m:rPr>
          <w:rPr>
            <w:rFonts w:ascii="Cambria Math" w:eastAsia="Times New Roman" w:hAnsi="Cambria Math" w:cs="Arial"/>
          </w:rPr>
          <m:t>ε)</m:t>
        </m:r>
      </m:oMath>
      <w:r w:rsidR="00B61FDE">
        <w:rPr>
          <w:rFonts w:ascii="Garamond" w:eastAsia="Times New Roman" w:hAnsi="Garamond" w:cs="Arial"/>
        </w:rPr>
        <w:t xml:space="preserve"> </w:t>
      </w:r>
      <w:r w:rsidR="00210FA2">
        <w:rPr>
          <w:rFonts w:ascii="Garamond" w:eastAsia="Times New Roman" w:hAnsi="Garamond" w:cs="Arial"/>
        </w:rPr>
        <w:t>with equation 7</w:t>
      </w:r>
      <w:r w:rsidR="00977A39" w:rsidRPr="00977A39">
        <w:t xml:space="preserve"> </w:t>
      </w:r>
      <w:r w:rsidR="00977A39" w:rsidRPr="00977A39">
        <w:rPr>
          <w:rFonts w:ascii="Garamond" w:eastAsia="Times New Roman" w:hAnsi="Garamond" w:cs="Arial"/>
        </w:rPr>
        <w:t>(</w:t>
      </w:r>
      <w:proofErr w:type="spellStart"/>
      <w:r w:rsidR="00977A39" w:rsidRPr="00977A39">
        <w:rPr>
          <w:rFonts w:ascii="Garamond" w:eastAsia="Times New Roman" w:hAnsi="Garamond" w:cs="Arial"/>
        </w:rPr>
        <w:t>Kafer</w:t>
      </w:r>
      <w:proofErr w:type="spellEnd"/>
      <w:r w:rsidR="00977A39" w:rsidRPr="00977A39">
        <w:rPr>
          <w:rFonts w:ascii="Garamond" w:eastAsia="Times New Roman" w:hAnsi="Garamond" w:cs="Arial"/>
        </w:rPr>
        <w:t xml:space="preserve"> et al., 2019)</w:t>
      </w:r>
      <w:r w:rsidR="00CF06FA">
        <w:rPr>
          <w:rFonts w:ascii="Garamond" w:eastAsia="Times New Roman" w:hAnsi="Garamond" w:cs="Arial"/>
        </w:rPr>
        <w:t>:</w:t>
      </w:r>
    </w:p>
    <w:p w14:paraId="3C382662" w14:textId="0E402879" w:rsidR="0C2E50DE" w:rsidRDefault="0C2E50DE" w:rsidP="0C2E50DE">
      <w:pPr>
        <w:spacing w:after="0" w:line="240" w:lineRule="auto"/>
        <w:rPr>
          <w:rFonts w:ascii="Garamond" w:eastAsia="Times New Roman" w:hAnsi="Garamond" w:cs="Arial"/>
        </w:rPr>
      </w:pPr>
    </w:p>
    <w:p w14:paraId="150E3B87" w14:textId="5EDF075E" w:rsidR="0090783F" w:rsidRDefault="00B76E97" w:rsidP="00526088">
      <w:pPr>
        <w:spacing w:after="0" w:line="240" w:lineRule="auto"/>
        <w:jc w:val="center"/>
        <w:rPr>
          <w:rFonts w:ascii="Garamond" w:eastAsia="Times New Roman" w:hAnsi="Garamond" w:cs="Arial"/>
        </w:rPr>
      </w:pPr>
      <m:oMath>
        <m:r>
          <m:rPr>
            <m:sty m:val="bi"/>
          </m:rPr>
          <w:rPr>
            <w:rFonts w:ascii="Cambria Math" w:eastAsia="Times New Roman" w:hAnsi="Cambria Math" w:cs="Arial"/>
          </w:rPr>
          <m:t>ε=</m:t>
        </m:r>
        <m:r>
          <w:rPr>
            <w:rFonts w:ascii="Cambria Math" w:eastAsia="Times New Roman" w:hAnsi="Cambria Math" w:cs="Arial"/>
          </w:rPr>
          <m:t xml:space="preserve">0.004* </m:t>
        </m:r>
        <m:sSub>
          <m:sSubPr>
            <m:ctrlPr>
              <w:rPr>
                <w:rFonts w:ascii="Cambria Math" w:eastAsia="Times New Roman" w:hAnsi="Cambria Math" w:cs="Arial"/>
                <w:i/>
              </w:rPr>
            </m:ctrlPr>
          </m:sSubPr>
          <m:e>
            <m:r>
              <w:rPr>
                <w:rFonts w:ascii="Cambria Math" w:eastAsia="Times New Roman" w:hAnsi="Cambria Math" w:cs="Arial"/>
              </w:rPr>
              <m:t>P</m:t>
            </m:r>
          </m:e>
          <m:sub>
            <m:r>
              <w:rPr>
                <w:rFonts w:ascii="Cambria Math" w:eastAsia="Times New Roman" w:hAnsi="Cambria Math" w:cs="Arial"/>
              </w:rPr>
              <m:t>V</m:t>
            </m:r>
          </m:sub>
        </m:sSub>
        <m:r>
          <w:rPr>
            <w:rFonts w:ascii="Cambria Math" w:eastAsia="Times New Roman" w:hAnsi="Cambria Math" w:cs="Arial"/>
          </w:rPr>
          <m:t>+0.986</m:t>
        </m:r>
      </m:oMath>
      <w:r w:rsidR="00E72101">
        <w:rPr>
          <w:rFonts w:ascii="Garamond" w:eastAsia="Times New Roman" w:hAnsi="Garamond" w:cs="Arial"/>
        </w:rPr>
        <w:t xml:space="preserve"> (7)</w:t>
      </w:r>
    </w:p>
    <w:p w14:paraId="0B3538AA" w14:textId="77777777" w:rsidR="00D82C68" w:rsidRDefault="00D82C68" w:rsidP="00DD2664">
      <w:pPr>
        <w:spacing w:after="0" w:line="240" w:lineRule="auto"/>
        <w:rPr>
          <w:rFonts w:ascii="Garamond" w:eastAsia="Times New Roman" w:hAnsi="Garamond" w:cs="Arial"/>
        </w:rPr>
      </w:pPr>
    </w:p>
    <w:p w14:paraId="48988F95" w14:textId="39D9ED2C" w:rsidR="00E72101" w:rsidRDefault="68A5BA51" w:rsidP="00DD2664">
      <w:pPr>
        <w:spacing w:after="0" w:line="240" w:lineRule="auto"/>
        <w:rPr>
          <w:rFonts w:ascii="Garamond" w:eastAsia="Times New Roman" w:hAnsi="Garamond" w:cs="Arial"/>
        </w:rPr>
      </w:pPr>
      <w:r w:rsidRPr="3A02D91B">
        <w:rPr>
          <w:rFonts w:ascii="Garamond" w:eastAsia="Times New Roman" w:hAnsi="Garamond" w:cs="Arial"/>
        </w:rPr>
        <w:t>This</w:t>
      </w:r>
      <w:r w:rsidR="009E35F1">
        <w:rPr>
          <w:rFonts w:ascii="Garamond" w:eastAsia="Times New Roman" w:hAnsi="Garamond" w:cs="Arial"/>
        </w:rPr>
        <w:t xml:space="preserve"> </w:t>
      </w:r>
      <m:oMath>
        <m:sSub>
          <m:sSubPr>
            <m:ctrlPr>
              <w:rPr>
                <w:rFonts w:ascii="Cambria Math" w:eastAsia="Times New Roman" w:hAnsi="Cambria Math" w:cs="Arial"/>
                <w:i/>
              </w:rPr>
            </m:ctrlPr>
          </m:sSubPr>
          <m:e>
            <m:r>
              <w:rPr>
                <w:rFonts w:ascii="Cambria Math" w:eastAsia="Times New Roman" w:hAnsi="Cambria Math" w:cs="Arial"/>
              </w:rPr>
              <m:t>P</m:t>
            </m:r>
          </m:e>
          <m:sub>
            <m:r>
              <w:rPr>
                <w:rFonts w:ascii="Cambria Math" w:eastAsia="Times New Roman" w:hAnsi="Cambria Math" w:cs="Arial"/>
              </w:rPr>
              <m:t>V</m:t>
            </m:r>
          </m:sub>
        </m:sSub>
      </m:oMath>
      <w:r w:rsidR="003262D8">
        <w:rPr>
          <w:rFonts w:ascii="Garamond" w:eastAsia="Times New Roman" w:hAnsi="Garamond" w:cs="Arial"/>
        </w:rPr>
        <w:t xml:space="preserve"> equals the </w:t>
      </w:r>
      <w:r w:rsidR="00FC744A">
        <w:rPr>
          <w:rFonts w:ascii="Garamond" w:eastAsia="Times New Roman" w:hAnsi="Garamond" w:cs="Arial"/>
        </w:rPr>
        <w:t>previously calculated</w:t>
      </w:r>
      <w:r w:rsidR="00BF5CFB">
        <w:rPr>
          <w:rFonts w:ascii="Garamond" w:eastAsia="Times New Roman" w:hAnsi="Garamond" w:cs="Arial"/>
        </w:rPr>
        <w:t xml:space="preserve"> </w:t>
      </w:r>
      <w:r w:rsidR="00FC744A">
        <w:rPr>
          <w:rFonts w:ascii="Garamond" w:eastAsia="Times New Roman" w:hAnsi="Garamond" w:cs="Arial"/>
        </w:rPr>
        <w:t>proportion of vegetation</w:t>
      </w:r>
      <w:r w:rsidR="05DEFA1D">
        <w:rPr>
          <w:rFonts w:ascii="Garamond" w:eastAsia="Times New Roman" w:hAnsi="Garamond" w:cs="Arial"/>
        </w:rPr>
        <w:t xml:space="preserve">. </w:t>
      </w:r>
      <w:r w:rsidR="00BF5CFB">
        <w:rPr>
          <w:rFonts w:ascii="Garamond" w:eastAsia="Times New Roman" w:hAnsi="Garamond" w:cs="Arial"/>
        </w:rPr>
        <w:t>0.</w:t>
      </w:r>
      <w:r w:rsidR="00CB2ACD">
        <w:rPr>
          <w:rFonts w:ascii="Garamond" w:eastAsia="Times New Roman" w:hAnsi="Garamond" w:cs="Arial"/>
        </w:rPr>
        <w:t xml:space="preserve">986 is </w:t>
      </w:r>
      <w:r w:rsidR="00CB2ACD" w:rsidRPr="291048B3">
        <w:rPr>
          <w:rFonts w:ascii="Garamond" w:eastAsia="Times New Roman" w:hAnsi="Garamond" w:cs="Arial"/>
        </w:rPr>
        <w:t>the</w:t>
      </w:r>
      <w:r w:rsidR="00CB2ACD">
        <w:rPr>
          <w:rFonts w:ascii="Garamond" w:eastAsia="Times New Roman" w:hAnsi="Garamond" w:cs="Arial"/>
        </w:rPr>
        <w:t xml:space="preserve"> equation correction value</w:t>
      </w:r>
      <w:r w:rsidR="00DC32FA">
        <w:rPr>
          <w:rFonts w:ascii="Garamond" w:eastAsia="Times New Roman" w:hAnsi="Garamond" w:cs="Arial"/>
        </w:rPr>
        <w:t>.</w:t>
      </w:r>
      <w:r w:rsidR="002C0D77" w:rsidDel="003876C5">
        <w:rPr>
          <w:rFonts w:ascii="Garamond" w:eastAsia="Times New Roman" w:hAnsi="Garamond" w:cs="Arial"/>
        </w:rPr>
        <w:t xml:space="preserve"> </w:t>
      </w:r>
      <w:r w:rsidR="009F09D8" w:rsidRPr="291048B3">
        <w:rPr>
          <w:rFonts w:ascii="Garamond" w:eastAsia="Times New Roman" w:hAnsi="Garamond" w:cs="Arial"/>
        </w:rPr>
        <w:t>Finally,</w:t>
      </w:r>
      <w:r w:rsidR="00806B63">
        <w:rPr>
          <w:rFonts w:ascii="Garamond" w:eastAsia="Times New Roman" w:hAnsi="Garamond" w:cs="Arial"/>
        </w:rPr>
        <w:t xml:space="preserve"> Landsat 8 </w:t>
      </w:r>
      <w:r w:rsidR="00806B63" w:rsidRPr="291048B3">
        <w:rPr>
          <w:rFonts w:ascii="Garamond" w:eastAsia="Times New Roman" w:hAnsi="Garamond" w:cs="Arial"/>
        </w:rPr>
        <w:t>LST was calculated</w:t>
      </w:r>
      <w:r w:rsidR="00806B63">
        <w:rPr>
          <w:rFonts w:ascii="Garamond" w:eastAsia="Times New Roman" w:hAnsi="Garamond" w:cs="Arial"/>
        </w:rPr>
        <w:t xml:space="preserve"> with</w:t>
      </w:r>
      <w:r w:rsidR="00E72101">
        <w:rPr>
          <w:rFonts w:ascii="Garamond" w:eastAsia="Times New Roman" w:hAnsi="Garamond" w:cs="Arial"/>
        </w:rPr>
        <w:t xml:space="preserve"> equation 8</w:t>
      </w:r>
      <w:r w:rsidR="0000671F" w:rsidRPr="0000671F">
        <w:t xml:space="preserve"> </w:t>
      </w:r>
      <w:r w:rsidR="0000671F" w:rsidRPr="0000671F">
        <w:rPr>
          <w:rFonts w:ascii="Garamond" w:eastAsia="Times New Roman" w:hAnsi="Garamond" w:cs="Arial"/>
        </w:rPr>
        <w:t>(</w:t>
      </w:r>
      <w:proofErr w:type="spellStart"/>
      <w:r w:rsidR="0000671F" w:rsidRPr="0000671F">
        <w:rPr>
          <w:rFonts w:ascii="Garamond" w:eastAsia="Times New Roman" w:hAnsi="Garamond" w:cs="Arial"/>
        </w:rPr>
        <w:t>Kafer</w:t>
      </w:r>
      <w:proofErr w:type="spellEnd"/>
      <w:r w:rsidR="0000671F" w:rsidRPr="0000671F">
        <w:rPr>
          <w:rFonts w:ascii="Garamond" w:eastAsia="Times New Roman" w:hAnsi="Garamond" w:cs="Arial"/>
        </w:rPr>
        <w:t xml:space="preserve"> et al., 2019):</w:t>
      </w:r>
    </w:p>
    <w:p w14:paraId="2885F77A" w14:textId="3F130DEA" w:rsidR="0C2E50DE" w:rsidRDefault="0C2E50DE" w:rsidP="0C2E50DE">
      <w:pPr>
        <w:spacing w:after="0" w:line="240" w:lineRule="auto"/>
        <w:rPr>
          <w:rFonts w:ascii="Garamond" w:eastAsia="Times New Roman" w:hAnsi="Garamond" w:cs="Arial"/>
        </w:rPr>
      </w:pPr>
    </w:p>
    <w:p w14:paraId="2D00AEEC" w14:textId="1EC89E8A" w:rsidR="00E72101" w:rsidRDefault="00E72101" w:rsidP="00526088">
      <w:pPr>
        <w:spacing w:after="0" w:line="240" w:lineRule="auto"/>
        <w:jc w:val="center"/>
        <w:rPr>
          <w:rFonts w:ascii="Garamond" w:eastAsia="Times New Roman" w:hAnsi="Garamond" w:cs="Arial"/>
        </w:rPr>
      </w:pPr>
      <m:oMath>
        <m:r>
          <w:rPr>
            <w:rFonts w:ascii="Cambria Math" w:eastAsia="Times New Roman" w:hAnsi="Cambria Math" w:cs="Arial"/>
          </w:rPr>
          <m:t>LST=(</m:t>
        </m:r>
        <m:f>
          <m:fPr>
            <m:ctrlPr>
              <w:rPr>
                <w:rFonts w:ascii="Cambria Math" w:eastAsia="Times New Roman" w:hAnsi="Cambria Math" w:cs="Arial"/>
                <w:i/>
              </w:rPr>
            </m:ctrlPr>
          </m:fPr>
          <m:num>
            <m:r>
              <w:rPr>
                <w:rFonts w:ascii="Cambria Math" w:eastAsia="Times New Roman" w:hAnsi="Cambria Math" w:cs="Arial"/>
              </w:rPr>
              <m:t>BT</m:t>
            </m:r>
          </m:num>
          <m:den>
            <m:d>
              <m:dPr>
                <m:ctrlPr>
                  <w:rPr>
                    <w:rFonts w:ascii="Cambria Math" w:eastAsia="Times New Roman" w:hAnsi="Cambria Math" w:cs="Arial"/>
                    <w:i/>
                  </w:rPr>
                </m:ctrlPr>
              </m:dPr>
              <m:e>
                <m:r>
                  <w:rPr>
                    <w:rFonts w:ascii="Cambria Math" w:eastAsia="Times New Roman" w:hAnsi="Cambria Math" w:cs="Arial"/>
                  </w:rPr>
                  <m:t>1+</m:t>
                </m:r>
                <m:d>
                  <m:dPr>
                    <m:ctrlPr>
                      <w:rPr>
                        <w:rFonts w:ascii="Cambria Math" w:eastAsia="Times New Roman" w:hAnsi="Cambria Math" w:cs="Arial"/>
                        <w:i/>
                      </w:rPr>
                    </m:ctrlPr>
                  </m:dPr>
                  <m:e>
                    <m:r>
                      <w:rPr>
                        <w:rFonts w:ascii="Cambria Math" w:eastAsia="Times New Roman" w:hAnsi="Cambria Math" w:cs="Arial"/>
                      </w:rPr>
                      <m:t>0.00115*</m:t>
                    </m:r>
                    <m:f>
                      <m:fPr>
                        <m:ctrlPr>
                          <w:rPr>
                            <w:rFonts w:ascii="Cambria Math" w:eastAsia="Times New Roman" w:hAnsi="Cambria Math" w:cs="Arial"/>
                            <w:i/>
                          </w:rPr>
                        </m:ctrlPr>
                      </m:fPr>
                      <m:num>
                        <m:r>
                          <w:rPr>
                            <w:rFonts w:ascii="Cambria Math" w:eastAsia="Times New Roman" w:hAnsi="Cambria Math" w:cs="Arial"/>
                          </w:rPr>
                          <m:t>BT</m:t>
                        </m:r>
                      </m:num>
                      <m:den>
                        <m:r>
                          <w:rPr>
                            <w:rFonts w:ascii="Cambria Math" w:eastAsia="Times New Roman" w:hAnsi="Cambria Math" w:cs="Arial"/>
                          </w:rPr>
                          <m:t>1.4388</m:t>
                        </m:r>
                      </m:den>
                    </m:f>
                  </m:e>
                </m:d>
                <m:r>
                  <w:rPr>
                    <w:rFonts w:ascii="Cambria Math" w:eastAsia="Times New Roman" w:hAnsi="Cambria Math" w:cs="Arial"/>
                  </w:rPr>
                  <m:t>*</m:t>
                </m:r>
                <m:func>
                  <m:funcPr>
                    <m:ctrlPr>
                      <w:rPr>
                        <w:rFonts w:ascii="Cambria Math" w:eastAsia="Times New Roman" w:hAnsi="Cambria Math" w:cs="Arial"/>
                      </w:rPr>
                    </m:ctrlPr>
                  </m:funcPr>
                  <m:fName>
                    <m:r>
                      <m:rPr>
                        <m:sty m:val="p"/>
                      </m:rPr>
                      <w:rPr>
                        <w:rFonts w:ascii="Cambria Math" w:eastAsia="Times New Roman" w:hAnsi="Cambria Math" w:cs="Arial"/>
                      </w:rPr>
                      <m:t>ln</m:t>
                    </m:r>
                    <m:ctrlPr>
                      <w:rPr>
                        <w:rFonts w:ascii="Cambria Math" w:eastAsia="Times New Roman" w:hAnsi="Cambria Math" w:cs="Arial"/>
                        <w:i/>
                      </w:rPr>
                    </m:ctrlPr>
                  </m:fName>
                  <m:e>
                    <m:d>
                      <m:dPr>
                        <m:ctrlPr>
                          <w:rPr>
                            <w:rFonts w:ascii="Cambria Math" w:eastAsia="Times New Roman" w:hAnsi="Cambria Math" w:cs="Arial"/>
                            <w:i/>
                          </w:rPr>
                        </m:ctrlPr>
                      </m:dPr>
                      <m:e>
                        <m:r>
                          <m:rPr>
                            <m:sty m:val="bi"/>
                          </m:rPr>
                          <w:rPr>
                            <w:rFonts w:ascii="Cambria Math" w:eastAsia="Times New Roman" w:hAnsi="Cambria Math" w:cs="Arial"/>
                          </w:rPr>
                          <m:t>ε</m:t>
                        </m:r>
                        <m:ctrlPr>
                          <w:rPr>
                            <w:rFonts w:ascii="Cambria Math" w:eastAsia="Times New Roman" w:hAnsi="Cambria Math" w:cs="Arial"/>
                            <w:b/>
                            <w:bCs/>
                            <w:i/>
                          </w:rPr>
                        </m:ctrlPr>
                      </m:e>
                    </m:d>
                  </m:e>
                </m:func>
                <m:ctrlPr>
                  <w:rPr>
                    <w:rFonts w:ascii="Cambria Math" w:eastAsia="Times New Roman" w:hAnsi="Cambria Math" w:cs="Arial"/>
                    <w:b/>
                    <w:bCs/>
                    <w:i/>
                  </w:rPr>
                </m:ctrlPr>
              </m:e>
            </m:d>
          </m:den>
        </m:f>
        <m:r>
          <w:rPr>
            <w:rFonts w:ascii="Cambria Math" w:eastAsia="Times New Roman" w:hAnsi="Cambria Math" w:cs="Arial"/>
          </w:rPr>
          <m:t>)</m:t>
        </m:r>
      </m:oMath>
      <w:r w:rsidR="001A5F9D">
        <w:rPr>
          <w:rFonts w:ascii="Garamond" w:eastAsia="Times New Roman" w:hAnsi="Garamond" w:cs="Arial"/>
        </w:rPr>
        <w:t xml:space="preserve"> </w:t>
      </w:r>
      <w:r w:rsidR="00F93FBF">
        <w:rPr>
          <w:rFonts w:ascii="Garamond" w:eastAsia="Times New Roman" w:hAnsi="Garamond" w:cs="Arial"/>
        </w:rPr>
        <w:t>(8)</w:t>
      </w:r>
    </w:p>
    <w:p w14:paraId="6D422831" w14:textId="77777777" w:rsidR="00E72101" w:rsidRDefault="00E72101" w:rsidP="00DD2664">
      <w:pPr>
        <w:spacing w:after="0" w:line="240" w:lineRule="auto"/>
        <w:rPr>
          <w:rFonts w:ascii="Garamond" w:eastAsia="Times New Roman" w:hAnsi="Garamond" w:cs="Arial"/>
        </w:rPr>
      </w:pPr>
    </w:p>
    <w:p w14:paraId="55EFFBCC" w14:textId="41C06755" w:rsidR="004930F3" w:rsidRDefault="00176E46" w:rsidP="00DD2664">
      <w:pPr>
        <w:spacing w:after="0" w:line="240" w:lineRule="auto"/>
        <w:rPr>
          <w:rFonts w:ascii="Garamond" w:eastAsia="Times New Roman" w:hAnsi="Garamond" w:cs="Arial"/>
        </w:rPr>
      </w:pPr>
      <w:r w:rsidRPr="627F53C5">
        <w:rPr>
          <w:rFonts w:ascii="Garamond" w:eastAsia="Times New Roman" w:hAnsi="Garamond" w:cs="Arial"/>
        </w:rPr>
        <w:t xml:space="preserve">To </w:t>
      </w:r>
      <w:r w:rsidR="008027B2" w:rsidRPr="627F53C5">
        <w:rPr>
          <w:rFonts w:ascii="Garamond" w:eastAsia="Times New Roman" w:hAnsi="Garamond" w:cs="Arial"/>
        </w:rPr>
        <w:t xml:space="preserve">convert </w:t>
      </w:r>
      <w:r w:rsidR="00114C01" w:rsidRPr="627F53C5">
        <w:rPr>
          <w:rFonts w:ascii="Garamond" w:eastAsia="Times New Roman" w:hAnsi="Garamond" w:cs="Arial"/>
        </w:rPr>
        <w:t>Landsat 9 imagery</w:t>
      </w:r>
      <w:r w:rsidR="00E85AAE" w:rsidRPr="627F53C5">
        <w:rPr>
          <w:rFonts w:ascii="Garamond" w:eastAsia="Times New Roman" w:hAnsi="Garamond" w:cs="Arial"/>
        </w:rPr>
        <w:t xml:space="preserve"> to LST</w:t>
      </w:r>
      <w:r w:rsidR="00114C01" w:rsidRPr="627F53C5">
        <w:rPr>
          <w:rFonts w:ascii="Garamond" w:eastAsia="Times New Roman" w:hAnsi="Garamond" w:cs="Arial"/>
        </w:rPr>
        <w:t xml:space="preserve"> </w:t>
      </w:r>
      <w:r w:rsidR="00B66827" w:rsidRPr="627F53C5">
        <w:rPr>
          <w:rFonts w:ascii="Garamond" w:eastAsia="Times New Roman" w:hAnsi="Garamond" w:cs="Arial"/>
        </w:rPr>
        <w:t>the team</w:t>
      </w:r>
      <w:r w:rsidR="00114C01" w:rsidRPr="627F53C5">
        <w:rPr>
          <w:rFonts w:ascii="Garamond" w:eastAsia="Times New Roman" w:hAnsi="Garamond" w:cs="Arial"/>
        </w:rPr>
        <w:t xml:space="preserve"> simply </w:t>
      </w:r>
      <w:r w:rsidR="00752741" w:rsidRPr="627F53C5">
        <w:rPr>
          <w:rFonts w:ascii="Garamond" w:eastAsia="Times New Roman" w:hAnsi="Garamond" w:cs="Arial"/>
        </w:rPr>
        <w:t xml:space="preserve">downloaded the </w:t>
      </w:r>
      <w:r w:rsidR="0069322B" w:rsidRPr="627F53C5">
        <w:rPr>
          <w:rFonts w:ascii="Garamond" w:eastAsia="Times New Roman" w:hAnsi="Garamond" w:cs="Arial"/>
        </w:rPr>
        <w:t xml:space="preserve">SR </w:t>
      </w:r>
      <w:r w:rsidR="00470C81" w:rsidRPr="627F53C5">
        <w:rPr>
          <w:rFonts w:ascii="Garamond" w:eastAsia="Times New Roman" w:hAnsi="Garamond" w:cs="Arial"/>
        </w:rPr>
        <w:t>corrected TIRS1</w:t>
      </w:r>
      <w:r w:rsidR="00D6192E" w:rsidRPr="627F53C5">
        <w:rPr>
          <w:rFonts w:ascii="Garamond" w:eastAsia="Times New Roman" w:hAnsi="Garamond" w:cs="Arial"/>
        </w:rPr>
        <w:t>, thermal infrared, band 10 image collection</w:t>
      </w:r>
      <w:r w:rsidR="00C90E01" w:rsidRPr="627F53C5">
        <w:rPr>
          <w:rFonts w:ascii="Garamond" w:eastAsia="Times New Roman" w:hAnsi="Garamond" w:cs="Arial"/>
        </w:rPr>
        <w:t xml:space="preserve"> and performed equation</w:t>
      </w:r>
      <w:r w:rsidR="00CB6BF0" w:rsidRPr="627F53C5">
        <w:rPr>
          <w:rFonts w:ascii="Garamond" w:eastAsia="Times New Roman" w:hAnsi="Garamond" w:cs="Arial"/>
        </w:rPr>
        <w:t xml:space="preserve"> 9</w:t>
      </w:r>
      <w:r w:rsidR="000B4040" w:rsidRPr="627F53C5">
        <w:rPr>
          <w:rFonts w:ascii="Garamond" w:eastAsia="Times New Roman" w:hAnsi="Garamond" w:cs="Arial"/>
        </w:rPr>
        <w:t xml:space="preserve"> with the S</w:t>
      </w:r>
      <w:r w:rsidR="00656188" w:rsidRPr="627F53C5">
        <w:rPr>
          <w:rFonts w:ascii="Garamond" w:eastAsia="Times New Roman" w:hAnsi="Garamond" w:cs="Arial"/>
        </w:rPr>
        <w:t>T</w:t>
      </w:r>
      <w:r w:rsidR="000B4040" w:rsidRPr="627F53C5">
        <w:rPr>
          <w:rFonts w:ascii="Garamond" w:eastAsia="Times New Roman" w:hAnsi="Garamond" w:cs="Arial"/>
        </w:rPr>
        <w:t>_B10</w:t>
      </w:r>
      <w:r w:rsidR="005A6A08" w:rsidRPr="627F53C5">
        <w:rPr>
          <w:rFonts w:ascii="Garamond" w:eastAsia="Times New Roman" w:hAnsi="Garamond" w:cs="Arial"/>
        </w:rPr>
        <w:t xml:space="preserve"> band</w:t>
      </w:r>
      <w:r w:rsidR="006F07C0">
        <w:t xml:space="preserve"> </w:t>
      </w:r>
      <w:r w:rsidR="006F07C0" w:rsidRPr="627F53C5">
        <w:rPr>
          <w:rFonts w:ascii="Garamond" w:eastAsia="Times New Roman" w:hAnsi="Garamond" w:cs="Arial"/>
        </w:rPr>
        <w:t>(</w:t>
      </w:r>
      <w:proofErr w:type="spellStart"/>
      <w:r w:rsidR="006F07C0" w:rsidRPr="627F53C5">
        <w:rPr>
          <w:rFonts w:ascii="Garamond" w:eastAsia="Times New Roman" w:hAnsi="Garamond" w:cs="Arial"/>
        </w:rPr>
        <w:t>Vermote</w:t>
      </w:r>
      <w:proofErr w:type="spellEnd"/>
      <w:r w:rsidR="006F07C0" w:rsidRPr="627F53C5">
        <w:rPr>
          <w:rFonts w:ascii="Garamond" w:eastAsia="Times New Roman" w:hAnsi="Garamond" w:cs="Arial"/>
        </w:rPr>
        <w:t xml:space="preserve"> et al., 2022).</w:t>
      </w:r>
    </w:p>
    <w:p w14:paraId="076F4ACA" w14:textId="2F3E80A2" w:rsidR="0C2E50DE" w:rsidRDefault="0C2E50DE" w:rsidP="0C2E50DE">
      <w:pPr>
        <w:spacing w:after="0" w:line="240" w:lineRule="auto"/>
        <w:rPr>
          <w:rFonts w:ascii="Garamond" w:eastAsia="Times New Roman" w:hAnsi="Garamond" w:cs="Arial"/>
        </w:rPr>
      </w:pPr>
    </w:p>
    <w:p w14:paraId="45B815D5" w14:textId="062550BC" w:rsidR="004930F3" w:rsidRDefault="0003600D" w:rsidP="627F53C5">
      <w:pPr>
        <w:spacing w:after="0" w:line="240" w:lineRule="auto"/>
        <w:jc w:val="center"/>
        <w:rPr>
          <w:rFonts w:ascii="Garamond" w:eastAsia="Times New Roman" w:hAnsi="Garamond" w:cs="Arial"/>
        </w:rPr>
      </w:pPr>
      <m:oMath>
        <m:r>
          <w:rPr>
            <w:rFonts w:ascii="Cambria Math" w:eastAsia="Times New Roman" w:hAnsi="Cambria Math" w:cs="Arial"/>
          </w:rPr>
          <m:t>Landsat 9 LST=</m:t>
        </m:r>
        <m:d>
          <m:dPr>
            <m:ctrlPr>
              <w:rPr>
                <w:rFonts w:ascii="Cambria Math" w:eastAsia="Times New Roman" w:hAnsi="Cambria Math" w:cs="Arial"/>
                <w:i/>
              </w:rPr>
            </m:ctrlPr>
          </m:dPr>
          <m:e>
            <m:r>
              <w:rPr>
                <w:rFonts w:ascii="Cambria Math" w:eastAsia="Times New Roman" w:hAnsi="Cambria Math" w:cs="Arial"/>
              </w:rPr>
              <m:t>1.8*</m:t>
            </m:r>
            <m:d>
              <m:dPr>
                <m:ctrlPr>
                  <w:rPr>
                    <w:rFonts w:ascii="Cambria Math" w:eastAsia="Times New Roman" w:hAnsi="Cambria Math" w:cs="Arial"/>
                    <w:i/>
                  </w:rPr>
                </m:ctrlPr>
              </m:dPr>
              <m:e>
                <m:d>
                  <m:dPr>
                    <m:ctrlPr>
                      <w:rPr>
                        <w:rFonts w:ascii="Cambria Math" w:eastAsia="Times New Roman" w:hAnsi="Cambria Math" w:cs="Arial"/>
                        <w:i/>
                      </w:rPr>
                    </m:ctrlPr>
                  </m:dPr>
                  <m:e>
                    <m:r>
                      <w:rPr>
                        <w:rFonts w:ascii="Cambria Math" w:eastAsia="Times New Roman" w:hAnsi="Cambria Math" w:cs="Arial"/>
                      </w:rPr>
                      <m:t>0.00341802*S</m:t>
                    </m:r>
                    <m:sSub>
                      <m:sSubPr>
                        <m:ctrlPr>
                          <w:rPr>
                            <w:rFonts w:ascii="Cambria Math" w:eastAsia="Times New Roman" w:hAnsi="Cambria Math" w:cs="Arial"/>
                            <w:i/>
                          </w:rPr>
                        </m:ctrlPr>
                      </m:sSubPr>
                      <m:e>
                        <m:r>
                          <w:rPr>
                            <w:rFonts w:ascii="Cambria Math" w:eastAsia="Times New Roman" w:hAnsi="Cambria Math" w:cs="Arial"/>
                          </w:rPr>
                          <m:t>T</m:t>
                        </m:r>
                      </m:e>
                      <m:sub>
                        <m:r>
                          <w:rPr>
                            <w:rFonts w:ascii="Cambria Math" w:eastAsia="Times New Roman" w:hAnsi="Cambria Math" w:cs="Arial"/>
                          </w:rPr>
                          <m:t>B10</m:t>
                        </m:r>
                      </m:sub>
                    </m:sSub>
                    <m:r>
                      <w:rPr>
                        <w:rFonts w:ascii="Cambria Math" w:eastAsia="Times New Roman" w:hAnsi="Cambria Math" w:cs="Arial"/>
                      </w:rPr>
                      <m:t>+149.0</m:t>
                    </m:r>
                  </m:e>
                </m:d>
                <m:r>
                  <w:rPr>
                    <w:rFonts w:ascii="Cambria Math" w:eastAsia="Times New Roman" w:hAnsi="Cambria Math" w:cs="Arial"/>
                  </w:rPr>
                  <m:t>-273.15</m:t>
                </m:r>
              </m:e>
            </m:d>
            <m:r>
              <w:rPr>
                <w:rFonts w:ascii="Cambria Math" w:eastAsia="Times New Roman" w:hAnsi="Cambria Math" w:cs="Arial"/>
              </w:rPr>
              <m:t>+32</m:t>
            </m:r>
          </m:e>
        </m:d>
      </m:oMath>
      <w:r w:rsidR="003C2A48">
        <w:rPr>
          <w:rFonts w:ascii="Garamond" w:eastAsia="Times New Roman" w:hAnsi="Garamond" w:cs="Arial"/>
        </w:rPr>
        <w:t xml:space="preserve"> (</w:t>
      </w:r>
      <w:r w:rsidR="003A7348">
        <w:rPr>
          <w:rFonts w:ascii="Garamond" w:eastAsia="Times New Roman" w:hAnsi="Garamond" w:cs="Arial"/>
        </w:rPr>
        <w:t>9)</w:t>
      </w:r>
    </w:p>
    <w:p w14:paraId="4107D3CB" w14:textId="77777777" w:rsidR="004930F3" w:rsidRDefault="004930F3" w:rsidP="00DD2664">
      <w:pPr>
        <w:spacing w:after="0" w:line="240" w:lineRule="auto"/>
        <w:rPr>
          <w:rFonts w:ascii="Garamond" w:eastAsia="Times New Roman" w:hAnsi="Garamond" w:cs="Arial"/>
        </w:rPr>
      </w:pPr>
    </w:p>
    <w:p w14:paraId="3E3BB40E" w14:textId="5AD2DB19" w:rsidR="5DFAFEAA" w:rsidRDefault="5CF4B46B" w:rsidP="5DFAFEAA">
      <w:pPr>
        <w:spacing w:after="0" w:line="240" w:lineRule="auto"/>
        <w:rPr>
          <w:rFonts w:ascii="Garamond" w:eastAsia="Times New Roman" w:hAnsi="Garamond" w:cs="Arial"/>
        </w:rPr>
      </w:pPr>
      <w:r w:rsidRPr="5662027C">
        <w:rPr>
          <w:rFonts w:ascii="Garamond" w:eastAsia="Times New Roman" w:hAnsi="Garamond" w:cs="Arial"/>
        </w:rPr>
        <w:t>Next</w:t>
      </w:r>
      <w:r w:rsidR="53024FE4" w:rsidRPr="5662027C">
        <w:rPr>
          <w:rFonts w:ascii="Garamond" w:eastAsia="Times New Roman" w:hAnsi="Garamond" w:cs="Arial"/>
        </w:rPr>
        <w:t xml:space="preserve">, </w:t>
      </w:r>
      <w:r w:rsidR="2D2065C8" w:rsidRPr="5662027C">
        <w:rPr>
          <w:rFonts w:ascii="Garamond" w:eastAsia="Times New Roman" w:hAnsi="Garamond" w:cs="Arial"/>
        </w:rPr>
        <w:t>the team</w:t>
      </w:r>
      <w:r w:rsidR="53024FE4" w:rsidRPr="5662027C">
        <w:rPr>
          <w:rFonts w:ascii="Garamond" w:eastAsia="Times New Roman" w:hAnsi="Garamond" w:cs="Arial"/>
        </w:rPr>
        <w:t xml:space="preserve"> took the </w:t>
      </w:r>
      <w:r w:rsidR="530EE8DF" w:rsidRPr="5662027C">
        <w:rPr>
          <w:rFonts w:ascii="Garamond" w:eastAsia="Times New Roman" w:hAnsi="Garamond" w:cs="Arial"/>
        </w:rPr>
        <w:t>LST</w:t>
      </w:r>
      <w:r w:rsidR="53024FE4" w:rsidRPr="5662027C">
        <w:rPr>
          <w:rFonts w:ascii="Garamond" w:eastAsia="Times New Roman" w:hAnsi="Garamond" w:cs="Arial"/>
        </w:rPr>
        <w:t xml:space="preserve"> imagery and divided it into the wet seasons and dry </w:t>
      </w:r>
      <w:r w:rsidR="530EE8DF" w:rsidRPr="5662027C">
        <w:rPr>
          <w:rFonts w:ascii="Garamond" w:eastAsia="Times New Roman" w:hAnsi="Garamond" w:cs="Arial"/>
        </w:rPr>
        <w:t>seasons</w:t>
      </w:r>
      <w:r w:rsidR="53024FE4" w:rsidRPr="5662027C">
        <w:rPr>
          <w:rFonts w:ascii="Garamond" w:eastAsia="Times New Roman" w:hAnsi="Garamond" w:cs="Arial"/>
        </w:rPr>
        <w:t xml:space="preserve"> for our study area.</w:t>
      </w:r>
      <w:r w:rsidR="22B7FCEA" w:rsidRPr="5662027C">
        <w:rPr>
          <w:rFonts w:ascii="Garamond" w:eastAsia="Times New Roman" w:hAnsi="Garamond" w:cs="Arial"/>
        </w:rPr>
        <w:t xml:space="preserve"> </w:t>
      </w:r>
    </w:p>
    <w:p w14:paraId="0E40DD41" w14:textId="5AD2DB19" w:rsidR="663C2394" w:rsidRDefault="663C2394" w:rsidP="663C2394">
      <w:pPr>
        <w:spacing w:after="0" w:line="240" w:lineRule="auto"/>
        <w:rPr>
          <w:rFonts w:ascii="Garamond" w:eastAsia="Times New Roman" w:hAnsi="Garamond" w:cs="Arial"/>
        </w:rPr>
      </w:pPr>
    </w:p>
    <w:p w14:paraId="0B67C8B0" w14:textId="2C27A5AD" w:rsidR="7B7175D6" w:rsidRDefault="777E5BB4" w:rsidP="7B7175D6">
      <w:pPr>
        <w:spacing w:after="0" w:line="240" w:lineRule="auto"/>
        <w:rPr>
          <w:rFonts w:ascii="Garamond" w:eastAsia="Times New Roman" w:hAnsi="Garamond" w:cs="Arial"/>
          <w:i/>
          <w:iCs/>
        </w:rPr>
      </w:pPr>
      <w:r w:rsidRPr="0EFEFC68">
        <w:rPr>
          <w:rFonts w:ascii="Garamond" w:eastAsia="Times New Roman" w:hAnsi="Garamond" w:cs="Arial"/>
          <w:i/>
          <w:iCs/>
        </w:rPr>
        <w:t>3.3.5 Elevation, Slope, Aspect</w:t>
      </w:r>
      <w:r w:rsidR="374C1FFA" w:rsidRPr="46FC7958">
        <w:rPr>
          <w:rFonts w:ascii="Garamond" w:eastAsia="Times New Roman" w:hAnsi="Garamond" w:cs="Arial"/>
          <w:i/>
          <w:iCs/>
        </w:rPr>
        <w:t xml:space="preserve"> </w:t>
      </w:r>
    </w:p>
    <w:p w14:paraId="5A6F5AD4" w14:textId="314070ED" w:rsidR="08F63FE5" w:rsidRDefault="620BA44F" w:rsidP="32F6F586">
      <w:pPr>
        <w:spacing w:after="0" w:line="240" w:lineRule="auto"/>
        <w:rPr>
          <w:rFonts w:ascii="Garamond" w:hAnsi="Garamond"/>
        </w:rPr>
      </w:pPr>
      <w:r w:rsidRPr="627F53C5">
        <w:rPr>
          <w:rFonts w:ascii="Garamond" w:eastAsia="Garamond" w:hAnsi="Garamond" w:cs="Garamond"/>
        </w:rPr>
        <w:t xml:space="preserve">Supported by the results of the previous DEVELOP team’s work and other supporting literature, the team utilized topography as a top criterion for habitat suitability. Lower elevations tend to hold water for a longer period compared to relatively higher elevations </w:t>
      </w:r>
      <w:r w:rsidR="747D8054" w:rsidRPr="627F53C5">
        <w:rPr>
          <w:rFonts w:ascii="Garamond" w:eastAsia="Garamond" w:hAnsi="Garamond" w:cs="Garamond"/>
        </w:rPr>
        <w:t>(</w:t>
      </w:r>
      <w:r w:rsidR="14E79A67" w:rsidRPr="627F53C5">
        <w:rPr>
          <w:rFonts w:ascii="Garamond" w:eastAsia="Garamond" w:hAnsi="Garamond" w:cs="Garamond"/>
        </w:rPr>
        <w:t>Duane</w:t>
      </w:r>
      <w:r w:rsidR="747D8054" w:rsidRPr="627F53C5">
        <w:rPr>
          <w:rFonts w:ascii="Garamond" w:eastAsia="Garamond" w:hAnsi="Garamond" w:cs="Garamond"/>
        </w:rPr>
        <w:t xml:space="preserve"> et al., 2008</w:t>
      </w:r>
      <w:r w:rsidRPr="627F53C5">
        <w:rPr>
          <w:rFonts w:ascii="Garamond" w:eastAsia="Garamond" w:hAnsi="Garamond" w:cs="Garamond"/>
        </w:rPr>
        <w:t xml:space="preserve">). Aspect influences plant growth through the availability of moisture and sunlight. In the northern hemisphere, south facing slopes receive more sunlight, thus creating </w:t>
      </w:r>
      <w:r w:rsidR="414A9E3F" w:rsidRPr="627F53C5">
        <w:rPr>
          <w:rFonts w:ascii="Garamond" w:eastAsia="Garamond" w:hAnsi="Garamond" w:cs="Garamond"/>
        </w:rPr>
        <w:t>higher heat and drier conditions.</w:t>
      </w:r>
      <w:r w:rsidR="59A58CD3" w:rsidRPr="627F53C5">
        <w:rPr>
          <w:rFonts w:ascii="Garamond" w:eastAsia="Times New Roman" w:hAnsi="Garamond" w:cs="Arial"/>
        </w:rPr>
        <w:t xml:space="preserve"> </w:t>
      </w:r>
      <w:r w:rsidR="61AD870E" w:rsidRPr="627F53C5">
        <w:rPr>
          <w:rFonts w:ascii="Garamond" w:eastAsia="Times New Roman" w:hAnsi="Garamond" w:cs="Arial"/>
        </w:rPr>
        <w:t xml:space="preserve">The slope determines the ease of planting as it is difficult to access and plant in steep locations. Aspect influences the amount of sunlight, influencing heat and water stress for plant growth. The </w:t>
      </w:r>
      <w:r w:rsidR="1A6547FD" w:rsidRPr="627F53C5">
        <w:rPr>
          <w:rFonts w:ascii="Garamond" w:eastAsia="Times New Roman" w:hAnsi="Garamond" w:cs="Arial"/>
        </w:rPr>
        <w:t>team</w:t>
      </w:r>
      <w:r w:rsidR="02DC710A" w:rsidRPr="627F53C5">
        <w:rPr>
          <w:rFonts w:ascii="Garamond" w:eastAsia="Times New Roman" w:hAnsi="Garamond" w:cs="Arial"/>
        </w:rPr>
        <w:t xml:space="preserve"> used </w:t>
      </w:r>
      <w:r w:rsidR="08D611B9" w:rsidRPr="627F53C5">
        <w:rPr>
          <w:rFonts w:ascii="Garamond" w:eastAsia="Times New Roman" w:hAnsi="Garamond" w:cs="Arial"/>
        </w:rPr>
        <w:t xml:space="preserve">a </w:t>
      </w:r>
      <w:r w:rsidR="02DC710A" w:rsidRPr="627F53C5">
        <w:rPr>
          <w:rFonts w:ascii="Garamond" w:eastAsia="Times New Roman" w:hAnsi="Garamond" w:cs="Arial"/>
        </w:rPr>
        <w:t xml:space="preserve">DEM raster to create </w:t>
      </w:r>
      <w:r w:rsidR="29DD39EA" w:rsidRPr="627F53C5">
        <w:rPr>
          <w:rFonts w:ascii="Garamond" w:eastAsia="Times New Roman" w:hAnsi="Garamond" w:cs="Arial"/>
        </w:rPr>
        <w:t>slope and a</w:t>
      </w:r>
      <w:r w:rsidR="01A33A88" w:rsidRPr="627F53C5">
        <w:rPr>
          <w:rFonts w:ascii="Garamond" w:eastAsia="Times New Roman" w:hAnsi="Garamond" w:cs="Arial"/>
        </w:rPr>
        <w:t>spect</w:t>
      </w:r>
      <w:r w:rsidR="3214DD22" w:rsidRPr="627F53C5">
        <w:rPr>
          <w:rFonts w:ascii="Garamond" w:eastAsia="Times New Roman" w:hAnsi="Garamond" w:cs="Arial"/>
        </w:rPr>
        <w:t xml:space="preserve"> using the “Slope” and “Aspect” tools </w:t>
      </w:r>
      <w:r w:rsidR="043C642F" w:rsidRPr="627F53C5">
        <w:rPr>
          <w:rFonts w:ascii="Garamond" w:eastAsia="Times New Roman" w:hAnsi="Garamond" w:cs="Arial"/>
        </w:rPr>
        <w:t xml:space="preserve">in </w:t>
      </w:r>
      <w:r w:rsidR="3214DD22" w:rsidRPr="627F53C5">
        <w:rPr>
          <w:rFonts w:ascii="Garamond" w:eastAsia="Times New Roman" w:hAnsi="Garamond" w:cs="Arial"/>
        </w:rPr>
        <w:t>ArcGIS Pro</w:t>
      </w:r>
      <w:r w:rsidR="043C642F" w:rsidRPr="627F53C5">
        <w:rPr>
          <w:rFonts w:ascii="Garamond" w:eastAsia="Times New Roman" w:hAnsi="Garamond" w:cs="Arial"/>
        </w:rPr>
        <w:t xml:space="preserve">. </w:t>
      </w:r>
    </w:p>
    <w:p w14:paraId="065803CD" w14:textId="556C58BA" w:rsidR="08F63FE5" w:rsidRDefault="08F63FE5" w:rsidP="32F6F586">
      <w:pPr>
        <w:spacing w:after="0" w:line="240" w:lineRule="auto"/>
        <w:rPr>
          <w:rFonts w:ascii="Garamond" w:eastAsia="Times New Roman" w:hAnsi="Garamond" w:cs="Arial"/>
        </w:rPr>
      </w:pPr>
    </w:p>
    <w:p w14:paraId="058943DF" w14:textId="556C58BA" w:rsidR="08F63FE5" w:rsidRDefault="74FF6E5B" w:rsidP="26730F92">
      <w:pPr>
        <w:spacing w:after="0" w:line="240" w:lineRule="auto"/>
        <w:rPr>
          <w:rFonts w:ascii="Garamond" w:hAnsi="Garamond" w:cs="Arial"/>
          <w:i/>
          <w:iCs/>
        </w:rPr>
      </w:pPr>
      <w:r w:rsidRPr="26730F92">
        <w:rPr>
          <w:rFonts w:ascii="Garamond" w:hAnsi="Garamond" w:cs="Arial"/>
          <w:i/>
          <w:iCs/>
        </w:rPr>
        <w:t>3.3.6 Roughness</w:t>
      </w:r>
    </w:p>
    <w:p w14:paraId="7E95D414" w14:textId="4ACA4B84" w:rsidR="1801A469" w:rsidRDefault="32F6F586" w:rsidP="0C2E50DE">
      <w:pPr>
        <w:spacing w:after="0" w:line="240" w:lineRule="auto"/>
        <w:rPr>
          <w:rFonts w:ascii="Garamond" w:hAnsi="Garamond"/>
        </w:rPr>
      </w:pPr>
      <w:r w:rsidRPr="627F53C5">
        <w:rPr>
          <w:rFonts w:ascii="Garamond" w:eastAsia="Times New Roman" w:hAnsi="Garamond" w:cs="Arial"/>
        </w:rPr>
        <w:t>Roughness shows the abrupt ch</w:t>
      </w:r>
      <w:r w:rsidR="075374EA" w:rsidRPr="627F53C5">
        <w:rPr>
          <w:rFonts w:ascii="Garamond" w:eastAsia="Times New Roman" w:hAnsi="Garamond" w:cs="Arial"/>
        </w:rPr>
        <w:t xml:space="preserve">anges in elevation by giving higher value to steep, uneven </w:t>
      </w:r>
      <w:r w:rsidR="68A114E8" w:rsidRPr="627F53C5">
        <w:rPr>
          <w:rFonts w:ascii="Garamond" w:eastAsia="Times New Roman" w:hAnsi="Garamond" w:cs="Arial"/>
        </w:rPr>
        <w:t>locations and giving lower value to relatively flat locations.</w:t>
      </w:r>
      <w:r w:rsidRPr="627F53C5">
        <w:rPr>
          <w:rFonts w:ascii="Garamond" w:eastAsia="Times New Roman" w:hAnsi="Garamond" w:cs="Arial"/>
        </w:rPr>
        <w:t xml:space="preserve"> </w:t>
      </w:r>
      <w:r w:rsidR="043C642F" w:rsidRPr="627F53C5">
        <w:rPr>
          <w:rFonts w:ascii="Garamond" w:eastAsia="Times New Roman" w:hAnsi="Garamond" w:cs="Arial"/>
        </w:rPr>
        <w:t>Roughness</w:t>
      </w:r>
      <w:r w:rsidR="3214DD22" w:rsidRPr="627F53C5">
        <w:rPr>
          <w:rFonts w:ascii="Garamond" w:eastAsia="Times New Roman" w:hAnsi="Garamond" w:cs="Arial"/>
        </w:rPr>
        <w:t xml:space="preserve"> was also </w:t>
      </w:r>
      <w:r w:rsidR="432B8BDF" w:rsidRPr="627F53C5">
        <w:rPr>
          <w:rFonts w:ascii="Garamond" w:hAnsi="Garamond"/>
        </w:rPr>
        <w:t xml:space="preserve">derived from </w:t>
      </w:r>
      <w:r w:rsidR="4ECB8D80" w:rsidRPr="627F53C5">
        <w:rPr>
          <w:rFonts w:ascii="Garamond" w:hAnsi="Garamond"/>
        </w:rPr>
        <w:t xml:space="preserve">the </w:t>
      </w:r>
      <w:r w:rsidR="04CC58A1" w:rsidRPr="627F53C5">
        <w:rPr>
          <w:rFonts w:ascii="Garamond" w:hAnsi="Garamond"/>
        </w:rPr>
        <w:t>DEM raster.</w:t>
      </w:r>
      <w:r w:rsidR="006239E7" w:rsidRPr="627F53C5">
        <w:rPr>
          <w:rFonts w:ascii="Garamond" w:hAnsi="Garamond"/>
        </w:rPr>
        <w:t xml:space="preserve"> </w:t>
      </w:r>
      <w:r w:rsidR="03D9E28D" w:rsidRPr="627F53C5">
        <w:rPr>
          <w:rFonts w:ascii="Garamond" w:hAnsi="Garamond"/>
        </w:rPr>
        <w:t>The</w:t>
      </w:r>
      <w:r w:rsidR="14E52D31" w:rsidRPr="627F53C5">
        <w:rPr>
          <w:rFonts w:ascii="Garamond" w:hAnsi="Garamond"/>
        </w:rPr>
        <w:t xml:space="preserve"> team </w:t>
      </w:r>
      <w:r w:rsidR="53A9192B" w:rsidRPr="627F53C5">
        <w:rPr>
          <w:rFonts w:ascii="Garamond" w:hAnsi="Garamond"/>
        </w:rPr>
        <w:t>use</w:t>
      </w:r>
      <w:r w:rsidR="4667F2AD" w:rsidRPr="627F53C5">
        <w:rPr>
          <w:rFonts w:ascii="Garamond" w:hAnsi="Garamond"/>
        </w:rPr>
        <w:t xml:space="preserve">d a 3x3 cell </w:t>
      </w:r>
      <w:r w:rsidR="3C19F99C" w:rsidRPr="627F53C5">
        <w:rPr>
          <w:rFonts w:ascii="Garamond" w:hAnsi="Garamond"/>
        </w:rPr>
        <w:t xml:space="preserve">size to calculate the mean, </w:t>
      </w:r>
      <w:r w:rsidR="2E98462C" w:rsidRPr="627F53C5">
        <w:rPr>
          <w:rFonts w:ascii="Garamond" w:hAnsi="Garamond"/>
        </w:rPr>
        <w:t>minimum, and maximum</w:t>
      </w:r>
      <w:r w:rsidR="04CC58A1" w:rsidRPr="627F53C5">
        <w:rPr>
          <w:rFonts w:ascii="Garamond" w:hAnsi="Garamond"/>
        </w:rPr>
        <w:t xml:space="preserve"> </w:t>
      </w:r>
      <w:r w:rsidR="0922A752" w:rsidRPr="627F53C5">
        <w:rPr>
          <w:rFonts w:ascii="Garamond" w:hAnsi="Garamond"/>
        </w:rPr>
        <w:t xml:space="preserve">elevation of the center </w:t>
      </w:r>
      <w:r w:rsidR="2602EB67" w:rsidRPr="627F53C5">
        <w:rPr>
          <w:rFonts w:ascii="Garamond" w:hAnsi="Garamond"/>
        </w:rPr>
        <w:t>pixel. The</w:t>
      </w:r>
      <w:r w:rsidR="0922A752" w:rsidRPr="627F53C5">
        <w:rPr>
          <w:rFonts w:ascii="Garamond" w:hAnsi="Garamond"/>
        </w:rPr>
        <w:t xml:space="preserve"> mean, minimum, and maximum rasters were fed into </w:t>
      </w:r>
      <w:r w:rsidR="060816EF" w:rsidRPr="627F53C5">
        <w:rPr>
          <w:rFonts w:ascii="Garamond" w:hAnsi="Garamond"/>
        </w:rPr>
        <w:t>the</w:t>
      </w:r>
      <w:r w:rsidR="0922A752" w:rsidRPr="627F53C5">
        <w:rPr>
          <w:rFonts w:ascii="Garamond" w:hAnsi="Garamond"/>
        </w:rPr>
        <w:t xml:space="preserve"> equation below to create a roughness raster</w:t>
      </w:r>
      <w:r w:rsidR="621C3858" w:rsidRPr="627F53C5">
        <w:rPr>
          <w:rFonts w:ascii="Garamond" w:hAnsi="Garamond"/>
        </w:rPr>
        <w:t xml:space="preserve"> (Mukherjee </w:t>
      </w:r>
      <w:r w:rsidR="005D21C8" w:rsidRPr="627F53C5">
        <w:rPr>
          <w:rFonts w:ascii="Garamond" w:hAnsi="Garamond"/>
        </w:rPr>
        <w:t>and</w:t>
      </w:r>
      <w:r w:rsidR="621C3858" w:rsidRPr="627F53C5">
        <w:rPr>
          <w:rFonts w:ascii="Garamond" w:hAnsi="Garamond"/>
        </w:rPr>
        <w:t xml:space="preserve"> Singh, 2020</w:t>
      </w:r>
      <w:r w:rsidR="2E2B7BD7" w:rsidRPr="627F53C5">
        <w:rPr>
          <w:rFonts w:ascii="Garamond" w:hAnsi="Garamond"/>
        </w:rPr>
        <w:t>; Equation 10</w:t>
      </w:r>
      <w:r w:rsidR="621C3858" w:rsidRPr="627F53C5">
        <w:rPr>
          <w:rFonts w:ascii="Garamond" w:hAnsi="Garamond"/>
        </w:rPr>
        <w:t xml:space="preserve">): </w:t>
      </w:r>
    </w:p>
    <w:p w14:paraId="25897D34" w14:textId="223F8DB6" w:rsidR="544F8AB5" w:rsidRPr="001069B3" w:rsidRDefault="001554F5" w:rsidP="4CA98888">
      <w:pPr>
        <w:spacing w:after="0" w:line="240" w:lineRule="auto"/>
        <w:jc w:val="center"/>
        <w:rPr>
          <w:rFonts w:ascii="Garamond" w:hAnsi="Garamond"/>
        </w:rPr>
      </w:pPr>
      <m:oMath>
        <m:r>
          <w:rPr>
            <w:rFonts w:ascii="Cambria Math" w:hAnsi="Cambria Math"/>
          </w:rPr>
          <m:t>R = </m:t>
        </m:r>
        <m:f>
          <m:fPr>
            <m:ctrlPr>
              <w:rPr>
                <w:rFonts w:ascii="Cambria Math" w:hAnsi="Cambria Math"/>
              </w:rPr>
            </m:ctrlPr>
          </m:fPr>
          <m:num>
            <m:d>
              <m:dPr>
                <m:ctrlPr>
                  <w:rPr>
                    <w:rFonts w:ascii="Cambria Math" w:hAnsi="Cambria Math"/>
                  </w:rPr>
                </m:ctrlPr>
              </m:dPr>
              <m:e>
                <m:r>
                  <w:rPr>
                    <w:rFonts w:ascii="Cambria Math" w:hAnsi="Cambria Math"/>
                  </w:rPr>
                  <m:t>mean - </m:t>
                </m:r>
                <m:func>
                  <m:funcPr>
                    <m:ctrlPr>
                      <w:rPr>
                        <w:rFonts w:ascii="Cambria Math" w:hAnsi="Cambria Math"/>
                      </w:rPr>
                    </m:ctrlPr>
                  </m:funcPr>
                  <m:fName>
                    <m:r>
                      <m:rPr>
                        <m:sty m:val="p"/>
                      </m:rPr>
                      <w:rPr>
                        <w:rFonts w:ascii="Cambria Math" w:hAnsi="Cambria Math"/>
                      </w:rPr>
                      <m:t>min</m:t>
                    </m:r>
                  </m:fName>
                  <m:e/>
                </m:func>
              </m:e>
            </m:d>
          </m:num>
          <m:den>
            <m:d>
              <m:dPr>
                <m:ctrlPr>
                  <w:rPr>
                    <w:rFonts w:ascii="Cambria Math" w:hAnsi="Cambria Math"/>
                  </w:rPr>
                </m:ctrlPr>
              </m:dPr>
              <m:e>
                <m:func>
                  <m:funcPr>
                    <m:ctrlPr>
                      <w:rPr>
                        <w:rFonts w:ascii="Cambria Math" w:hAnsi="Cambria Math"/>
                      </w:rPr>
                    </m:ctrlPr>
                  </m:funcPr>
                  <m:fName>
                    <m:r>
                      <m:rPr>
                        <m:sty m:val="p"/>
                      </m:rPr>
                      <w:rPr>
                        <w:rFonts w:ascii="Cambria Math" w:hAnsi="Cambria Math"/>
                      </w:rPr>
                      <m:t>max</m:t>
                    </m:r>
                  </m:fName>
                  <m:e/>
                </m:func>
                <m:r>
                  <w:rPr>
                    <w:rFonts w:ascii="Cambria Math" w:hAnsi="Cambria Math"/>
                  </w:rPr>
                  <m:t> - </m:t>
                </m:r>
                <m:func>
                  <m:funcPr>
                    <m:ctrlPr>
                      <w:rPr>
                        <w:rFonts w:ascii="Cambria Math" w:hAnsi="Cambria Math"/>
                      </w:rPr>
                    </m:ctrlPr>
                  </m:funcPr>
                  <m:fName>
                    <m:r>
                      <m:rPr>
                        <m:sty m:val="p"/>
                      </m:rPr>
                      <w:rPr>
                        <w:rFonts w:ascii="Cambria Math" w:hAnsi="Cambria Math"/>
                      </w:rPr>
                      <m:t>min</m:t>
                    </m:r>
                  </m:fName>
                  <m:e/>
                </m:func>
              </m:e>
            </m:d>
          </m:den>
        </m:f>
      </m:oMath>
      <w:r w:rsidR="1098E541" w:rsidRPr="4CA98888">
        <w:rPr>
          <w:rFonts w:ascii="Garamond" w:eastAsia="Garamond" w:hAnsi="Garamond" w:cs="Garamond"/>
        </w:rPr>
        <w:t xml:space="preserve">  </w:t>
      </w:r>
      <w:r w:rsidR="1098E541">
        <w:t xml:space="preserve">   </w:t>
      </w:r>
      <w:r w:rsidR="1098E541" w:rsidRPr="0BD4AFEC">
        <w:rPr>
          <w:rFonts w:ascii="Garamond" w:eastAsia="Garamond" w:hAnsi="Garamond" w:cs="Garamond"/>
        </w:rPr>
        <w:t xml:space="preserve"> (</w:t>
      </w:r>
      <w:r w:rsidR="549672BC">
        <w:rPr>
          <w:rFonts w:ascii="Garamond" w:eastAsia="Garamond" w:hAnsi="Garamond" w:cs="Garamond"/>
        </w:rPr>
        <w:t>10</w:t>
      </w:r>
      <w:r w:rsidR="1098E541" w:rsidRPr="0BD4AFEC">
        <w:rPr>
          <w:rFonts w:ascii="Garamond" w:eastAsia="Garamond" w:hAnsi="Garamond" w:cs="Garamond"/>
        </w:rPr>
        <w:t>)</w:t>
      </w:r>
    </w:p>
    <w:p w14:paraId="5BEE9958" w14:textId="67A58F31" w:rsidR="00BD1A87" w:rsidRDefault="00BD1A87" w:rsidP="46FC7958">
      <w:pPr>
        <w:spacing w:after="0" w:line="240" w:lineRule="auto"/>
        <w:jc w:val="center"/>
        <w:rPr>
          <w:rFonts w:ascii="Garamond" w:eastAsia="Garamond" w:hAnsi="Garamond" w:cs="Garamond"/>
        </w:rPr>
      </w:pPr>
    </w:p>
    <w:p w14:paraId="538A5F1D" w14:textId="0B8876C1" w:rsidR="00A43059" w:rsidRPr="0066138C" w:rsidRDefault="00A43059" w:rsidP="3DB154EA">
      <w:pPr>
        <w:spacing w:after="0" w:line="240" w:lineRule="auto"/>
        <w:rPr>
          <w:rFonts w:ascii="Garamond" w:hAnsi="Garamond" w:cs="Arial"/>
          <w:b/>
          <w:bCs/>
          <w:i/>
          <w:iCs/>
        </w:rPr>
      </w:pPr>
      <w:r w:rsidRPr="3DB154EA">
        <w:rPr>
          <w:rFonts w:ascii="Garamond" w:hAnsi="Garamond" w:cs="Arial"/>
          <w:b/>
          <w:bCs/>
          <w:i/>
          <w:iCs/>
        </w:rPr>
        <w:t>3.4 Data Analysis</w:t>
      </w:r>
    </w:p>
    <w:p w14:paraId="632EF356" w14:textId="4F102AF0" w:rsidR="265BA927" w:rsidRDefault="56780AC1" w:rsidP="1ACB6C37">
      <w:pPr>
        <w:spacing w:after="0" w:line="240" w:lineRule="auto"/>
        <w:rPr>
          <w:rFonts w:ascii="Garamond" w:hAnsi="Garamond"/>
          <w:i/>
          <w:iCs/>
        </w:rPr>
      </w:pPr>
      <w:r w:rsidRPr="1ACB6C37">
        <w:rPr>
          <w:rFonts w:ascii="Garamond" w:hAnsi="Garamond"/>
          <w:i/>
          <w:iCs/>
        </w:rPr>
        <w:t xml:space="preserve">3.4.1 Habitat Suitability Model </w:t>
      </w:r>
    </w:p>
    <w:p w14:paraId="4B2E16B4" w14:textId="5D529546" w:rsidR="10700AB9" w:rsidRPr="001A3301" w:rsidRDefault="7E7462DF" w:rsidP="001A3301">
      <w:pPr>
        <w:spacing w:after="160" w:line="259" w:lineRule="auto"/>
        <w:rPr>
          <w:rFonts w:ascii="Garamond" w:eastAsia="Garamond" w:hAnsi="Garamond" w:cs="Garamond"/>
          <w:color w:val="000000" w:themeColor="text1"/>
        </w:rPr>
      </w:pPr>
      <w:r w:rsidRPr="704D8419">
        <w:rPr>
          <w:rFonts w:ascii="Garamond" w:eastAsia="Garamond" w:hAnsi="Garamond" w:cs="Garamond"/>
          <w:color w:val="000000" w:themeColor="text1"/>
        </w:rPr>
        <w:t xml:space="preserve">Our model utilizes variations in topography, weather, and soil properties to suggest habitat </w:t>
      </w:r>
      <w:r w:rsidR="0280DBA6" w:rsidRPr="704D8419">
        <w:rPr>
          <w:rFonts w:ascii="Garamond" w:eastAsia="Garamond" w:hAnsi="Garamond" w:cs="Garamond"/>
          <w:color w:val="000000" w:themeColor="text1"/>
        </w:rPr>
        <w:t>suitability. The effects of these factors have been well reviewed in the literature</w:t>
      </w:r>
      <w:r w:rsidR="69DBE98F" w:rsidRPr="417B08D8">
        <w:rPr>
          <w:rFonts w:ascii="Garamond" w:eastAsia="Garamond" w:hAnsi="Garamond" w:cs="Garamond"/>
          <w:color w:val="000000" w:themeColor="text1"/>
        </w:rPr>
        <w:t xml:space="preserve"> </w:t>
      </w:r>
      <w:r w:rsidR="46FC7958" w:rsidRPr="417B08D8">
        <w:rPr>
          <w:rFonts w:ascii="Garamond" w:eastAsia="Garamond" w:hAnsi="Garamond" w:cs="Garamond"/>
          <w:color w:val="000000" w:themeColor="text1"/>
        </w:rPr>
        <w:t>(Gogol-</w:t>
      </w:r>
      <w:proofErr w:type="spellStart"/>
      <w:r w:rsidR="46FC7958" w:rsidRPr="417B08D8">
        <w:rPr>
          <w:rFonts w:ascii="Garamond" w:eastAsia="Garamond" w:hAnsi="Garamond" w:cs="Garamond"/>
          <w:color w:val="000000" w:themeColor="text1"/>
        </w:rPr>
        <w:t>Prokurat</w:t>
      </w:r>
      <w:proofErr w:type="spellEnd"/>
      <w:r w:rsidR="46FC7958" w:rsidRPr="417B08D8">
        <w:rPr>
          <w:rFonts w:ascii="Garamond" w:eastAsia="Garamond" w:hAnsi="Garamond" w:cs="Garamond"/>
          <w:color w:val="000000" w:themeColor="text1"/>
        </w:rPr>
        <w:t>, 2011)</w:t>
      </w:r>
      <w:r w:rsidR="0280DBA6" w:rsidRPr="417B08D8">
        <w:rPr>
          <w:rFonts w:ascii="Garamond" w:eastAsia="Garamond" w:hAnsi="Garamond" w:cs="Garamond"/>
          <w:color w:val="000000" w:themeColor="text1"/>
        </w:rPr>
        <w:t>.</w:t>
      </w:r>
      <w:r w:rsidR="0280DBA6" w:rsidRPr="704D8419">
        <w:rPr>
          <w:rFonts w:ascii="Garamond" w:eastAsia="Garamond" w:hAnsi="Garamond" w:cs="Garamond"/>
          <w:color w:val="000000" w:themeColor="text1"/>
        </w:rPr>
        <w:t xml:space="preserve"> </w:t>
      </w:r>
      <w:r w:rsidR="491CB990" w:rsidRPr="704D8419">
        <w:rPr>
          <w:rFonts w:ascii="Garamond" w:eastAsia="Garamond" w:hAnsi="Garamond" w:cs="Garamond"/>
          <w:color w:val="000000" w:themeColor="text1"/>
        </w:rPr>
        <w:t>T</w:t>
      </w:r>
      <w:r w:rsidR="39BAA2DA" w:rsidRPr="704D8419">
        <w:rPr>
          <w:rFonts w:ascii="Garamond" w:eastAsia="Garamond" w:hAnsi="Garamond" w:cs="Garamond"/>
          <w:color w:val="000000" w:themeColor="text1"/>
        </w:rPr>
        <w:t xml:space="preserve">he previous term’s results </w:t>
      </w:r>
      <w:r w:rsidR="491CB990" w:rsidRPr="417B08D8">
        <w:rPr>
          <w:rFonts w:ascii="Garamond" w:eastAsia="Garamond" w:hAnsi="Garamond" w:cs="Garamond"/>
          <w:color w:val="000000" w:themeColor="text1"/>
        </w:rPr>
        <w:t>solidify</w:t>
      </w:r>
      <w:r w:rsidR="491CB990" w:rsidRPr="704D8419">
        <w:rPr>
          <w:rFonts w:ascii="Garamond" w:eastAsia="Garamond" w:hAnsi="Garamond" w:cs="Garamond"/>
          <w:color w:val="000000" w:themeColor="text1"/>
        </w:rPr>
        <w:t xml:space="preserve"> the effects of these factors on tree growth. They found</w:t>
      </w:r>
      <w:r w:rsidR="39BAA2DA" w:rsidRPr="704D8419">
        <w:rPr>
          <w:rFonts w:ascii="Garamond" w:eastAsia="Garamond" w:hAnsi="Garamond" w:cs="Garamond"/>
          <w:color w:val="000000" w:themeColor="text1"/>
        </w:rPr>
        <w:t xml:space="preserve"> surface temperature </w:t>
      </w:r>
      <w:r w:rsidR="491CB990" w:rsidRPr="704D8419">
        <w:rPr>
          <w:rFonts w:ascii="Garamond" w:eastAsia="Garamond" w:hAnsi="Garamond" w:cs="Garamond"/>
          <w:color w:val="000000" w:themeColor="text1"/>
        </w:rPr>
        <w:t xml:space="preserve">as one of </w:t>
      </w:r>
      <w:r w:rsidR="39BAA2DA" w:rsidRPr="704D8419">
        <w:rPr>
          <w:rFonts w:ascii="Garamond" w:eastAsia="Garamond" w:hAnsi="Garamond" w:cs="Garamond"/>
          <w:color w:val="000000" w:themeColor="text1"/>
        </w:rPr>
        <w:t>the main predictors for suitable habitat</w:t>
      </w:r>
      <w:r w:rsidR="491CB990" w:rsidRPr="704D8419">
        <w:rPr>
          <w:rFonts w:ascii="Garamond" w:eastAsia="Garamond" w:hAnsi="Garamond" w:cs="Garamond"/>
          <w:color w:val="000000" w:themeColor="text1"/>
        </w:rPr>
        <w:t xml:space="preserve">. Utilizing information from </w:t>
      </w:r>
      <w:r w:rsidR="66A09FC1" w:rsidRPr="417B08D8">
        <w:rPr>
          <w:rFonts w:ascii="Garamond" w:eastAsia="Garamond" w:hAnsi="Garamond" w:cs="Garamond"/>
          <w:color w:val="000000" w:themeColor="text1"/>
        </w:rPr>
        <w:t>our research</w:t>
      </w:r>
      <w:r w:rsidR="491CB990" w:rsidRPr="704D8419">
        <w:rPr>
          <w:rFonts w:ascii="Garamond" w:eastAsia="Garamond" w:hAnsi="Garamond" w:cs="Garamond"/>
          <w:color w:val="000000" w:themeColor="text1"/>
        </w:rPr>
        <w:t xml:space="preserve"> and the previous term’s findings, our model delineates locations with optimal tree growth conditions. </w:t>
      </w:r>
      <w:r w:rsidR="620BA44F" w:rsidRPr="417B08D8">
        <w:rPr>
          <w:rFonts w:ascii="Garamond" w:eastAsia="Garamond" w:hAnsi="Garamond" w:cs="Garamond"/>
        </w:rPr>
        <w:t>One of the main tree species used for reforestation in Haiti is eucalyptus.</w:t>
      </w:r>
      <w:r w:rsidR="197701CF" w:rsidRPr="417B08D8">
        <w:rPr>
          <w:rFonts w:ascii="Garamond" w:eastAsia="Garamond" w:hAnsi="Garamond" w:cs="Garamond"/>
        </w:rPr>
        <w:t xml:space="preserve"> Other trees species such as mango and Haitian catalpa are used for </w:t>
      </w:r>
      <w:r w:rsidR="60E6B8C1" w:rsidRPr="417B08D8">
        <w:rPr>
          <w:rFonts w:ascii="Garamond" w:eastAsia="Garamond" w:hAnsi="Garamond" w:cs="Garamond"/>
        </w:rPr>
        <w:t xml:space="preserve">reforestation efforts </w:t>
      </w:r>
      <w:r w:rsidR="477C85BB" w:rsidRPr="417B08D8">
        <w:rPr>
          <w:rFonts w:ascii="Garamond" w:eastAsia="Garamond" w:hAnsi="Garamond" w:cs="Garamond"/>
        </w:rPr>
        <w:t>to</w:t>
      </w:r>
      <w:r w:rsidR="60E6B8C1" w:rsidRPr="417B08D8">
        <w:rPr>
          <w:rFonts w:ascii="Garamond" w:eastAsia="Garamond" w:hAnsi="Garamond" w:cs="Garamond"/>
        </w:rPr>
        <w:t xml:space="preserve"> focus on the local community’s </w:t>
      </w:r>
      <w:r w:rsidR="005E326B" w:rsidRPr="417B08D8">
        <w:rPr>
          <w:rFonts w:ascii="Garamond" w:eastAsia="Garamond" w:hAnsi="Garamond" w:cs="Garamond"/>
        </w:rPr>
        <w:t>need for</w:t>
      </w:r>
      <w:r w:rsidR="00E728F9" w:rsidRPr="417B08D8">
        <w:rPr>
          <w:rFonts w:ascii="Garamond" w:eastAsia="Garamond" w:hAnsi="Garamond" w:cs="Garamond"/>
        </w:rPr>
        <w:t xml:space="preserve"> increased food supply and lumber exportation</w:t>
      </w:r>
      <w:r w:rsidR="60E6B8C1" w:rsidRPr="417B08D8">
        <w:rPr>
          <w:rFonts w:ascii="Garamond" w:eastAsia="Garamond" w:hAnsi="Garamond" w:cs="Garamond"/>
        </w:rPr>
        <w:t>.</w:t>
      </w:r>
      <w:r w:rsidR="11B795DB" w:rsidRPr="417B08D8">
        <w:rPr>
          <w:rFonts w:ascii="Garamond" w:eastAsia="Garamond" w:hAnsi="Garamond" w:cs="Garamond"/>
        </w:rPr>
        <w:t xml:space="preserve"> </w:t>
      </w:r>
      <w:r w:rsidR="0032536B" w:rsidRPr="417B08D8">
        <w:rPr>
          <w:rFonts w:ascii="Garamond" w:eastAsia="Garamond" w:hAnsi="Garamond" w:cs="Garamond"/>
        </w:rPr>
        <w:t xml:space="preserve">The team </w:t>
      </w:r>
      <w:r w:rsidR="620BA44F" w:rsidRPr="417B08D8">
        <w:rPr>
          <w:rFonts w:ascii="Garamond" w:eastAsia="Garamond" w:hAnsi="Garamond" w:cs="Garamond"/>
        </w:rPr>
        <w:t>de</w:t>
      </w:r>
      <w:r w:rsidR="60E6B8C1" w:rsidRPr="417B08D8">
        <w:rPr>
          <w:rFonts w:ascii="Garamond" w:eastAsia="Garamond" w:hAnsi="Garamond" w:cs="Garamond"/>
        </w:rPr>
        <w:t>rived</w:t>
      </w:r>
      <w:r w:rsidR="620BA44F" w:rsidRPr="417B08D8">
        <w:rPr>
          <w:rFonts w:ascii="Garamond" w:eastAsia="Garamond" w:hAnsi="Garamond" w:cs="Garamond"/>
        </w:rPr>
        <w:t xml:space="preserve"> the optimal environmental and climatic conditions </w:t>
      </w:r>
      <w:r w:rsidR="00E728F9" w:rsidRPr="417B08D8">
        <w:rPr>
          <w:rFonts w:ascii="Garamond" w:eastAsia="Garamond" w:hAnsi="Garamond" w:cs="Garamond"/>
        </w:rPr>
        <w:t xml:space="preserve">indicated through various literature sources </w:t>
      </w:r>
      <w:r w:rsidR="620BA44F" w:rsidRPr="417B08D8">
        <w:rPr>
          <w:rFonts w:ascii="Garamond" w:eastAsia="Garamond" w:hAnsi="Garamond" w:cs="Garamond"/>
        </w:rPr>
        <w:t>to inform habitat suitability.</w:t>
      </w:r>
    </w:p>
    <w:p w14:paraId="59A1FF20" w14:textId="2109CB0C" w:rsidR="2057B13A" w:rsidRDefault="5AAEDEF4" w:rsidP="67A299AE">
      <w:pPr>
        <w:spacing w:after="0" w:line="240" w:lineRule="auto"/>
        <w:rPr>
          <w:rFonts w:ascii="Garamond" w:eastAsia="Garamond" w:hAnsi="Garamond" w:cs="Garamond"/>
          <w:i/>
          <w:iCs/>
        </w:rPr>
      </w:pPr>
      <w:r w:rsidRPr="67A299AE">
        <w:rPr>
          <w:rFonts w:ascii="Garamond" w:eastAsia="Garamond" w:hAnsi="Garamond" w:cs="Garamond"/>
          <w:i/>
          <w:iCs/>
        </w:rPr>
        <w:t xml:space="preserve">3.4.2 Temperature </w:t>
      </w:r>
    </w:p>
    <w:p w14:paraId="61F3E688" w14:textId="07613C71" w:rsidR="375531A2" w:rsidRDefault="797497D7" w:rsidP="375531A2">
      <w:pPr>
        <w:spacing w:after="0" w:line="240" w:lineRule="auto"/>
        <w:rPr>
          <w:rFonts w:ascii="Garamond" w:eastAsia="Garamond" w:hAnsi="Garamond" w:cs="Garamond"/>
        </w:rPr>
      </w:pPr>
      <w:r w:rsidRPr="627F53C5">
        <w:rPr>
          <w:rFonts w:ascii="Garamond" w:eastAsia="Garamond" w:hAnsi="Garamond" w:cs="Garamond"/>
        </w:rPr>
        <w:t xml:space="preserve">Optimum temperature for eucalyptus growth was found to be between </w:t>
      </w:r>
      <w:r w:rsidR="00F1503B" w:rsidRPr="627F53C5">
        <w:rPr>
          <w:rFonts w:ascii="Garamond" w:eastAsia="Garamond" w:hAnsi="Garamond" w:cs="Garamond"/>
        </w:rPr>
        <w:t>64</w:t>
      </w:r>
      <w:r w:rsidRPr="627F53C5">
        <w:rPr>
          <w:rFonts w:ascii="Garamond" w:eastAsia="Garamond" w:hAnsi="Garamond" w:cs="Garamond"/>
        </w:rPr>
        <w:t xml:space="preserve">° to </w:t>
      </w:r>
      <w:r w:rsidR="00F1503B" w:rsidRPr="627F53C5">
        <w:rPr>
          <w:rFonts w:ascii="Garamond" w:eastAsia="Garamond" w:hAnsi="Garamond" w:cs="Garamond"/>
        </w:rPr>
        <w:t>72</w:t>
      </w:r>
      <w:r w:rsidR="5A844FA2" w:rsidRPr="627F53C5">
        <w:rPr>
          <w:rFonts w:ascii="Garamond" w:eastAsia="Garamond" w:hAnsi="Garamond" w:cs="Garamond"/>
        </w:rPr>
        <w:t>°</w:t>
      </w:r>
      <w:r w:rsidR="00F1503B" w:rsidRPr="627F53C5">
        <w:rPr>
          <w:rFonts w:ascii="Garamond" w:eastAsia="Garamond" w:hAnsi="Garamond" w:cs="Garamond"/>
        </w:rPr>
        <w:t>F</w:t>
      </w:r>
      <w:r w:rsidR="5A844FA2" w:rsidRPr="627F53C5">
        <w:rPr>
          <w:rFonts w:ascii="Garamond" w:eastAsia="Garamond" w:hAnsi="Garamond" w:cs="Garamond"/>
        </w:rPr>
        <w:t xml:space="preserve"> </w:t>
      </w:r>
      <w:r w:rsidRPr="627F53C5">
        <w:rPr>
          <w:rFonts w:ascii="Garamond" w:eastAsia="Garamond" w:hAnsi="Garamond" w:cs="Garamond"/>
        </w:rPr>
        <w:t xml:space="preserve">in South America. However, the minimum annual temperature required for growth was </w:t>
      </w:r>
      <w:r w:rsidR="00F1503B" w:rsidRPr="627F53C5">
        <w:rPr>
          <w:rFonts w:ascii="Garamond" w:eastAsia="Garamond" w:hAnsi="Garamond" w:cs="Garamond"/>
        </w:rPr>
        <w:t>43</w:t>
      </w:r>
      <w:r w:rsidR="5A844FA2" w:rsidRPr="627F53C5">
        <w:rPr>
          <w:rFonts w:ascii="Garamond" w:eastAsia="Garamond" w:hAnsi="Garamond" w:cs="Garamond"/>
        </w:rPr>
        <w:t>°</w:t>
      </w:r>
      <w:r w:rsidR="00F1503B" w:rsidRPr="627F53C5">
        <w:rPr>
          <w:rFonts w:ascii="Garamond" w:eastAsia="Garamond" w:hAnsi="Garamond" w:cs="Garamond"/>
        </w:rPr>
        <w:t>F</w:t>
      </w:r>
      <w:r w:rsidRPr="627F53C5">
        <w:rPr>
          <w:rFonts w:ascii="Garamond" w:eastAsia="Garamond" w:hAnsi="Garamond" w:cs="Garamond"/>
        </w:rPr>
        <w:t xml:space="preserve">, while the maximum was </w:t>
      </w:r>
      <w:r w:rsidR="00F1503B" w:rsidRPr="627F53C5">
        <w:rPr>
          <w:rFonts w:ascii="Garamond" w:eastAsia="Garamond" w:hAnsi="Garamond" w:cs="Garamond"/>
        </w:rPr>
        <w:t>88</w:t>
      </w:r>
      <w:r w:rsidR="5A844FA2" w:rsidRPr="627F53C5">
        <w:rPr>
          <w:rFonts w:ascii="Garamond" w:eastAsia="Garamond" w:hAnsi="Garamond" w:cs="Garamond"/>
        </w:rPr>
        <w:t>°</w:t>
      </w:r>
      <w:r w:rsidR="00F1503B" w:rsidRPr="627F53C5">
        <w:rPr>
          <w:rFonts w:ascii="Garamond" w:eastAsia="Garamond" w:hAnsi="Garamond" w:cs="Garamond"/>
        </w:rPr>
        <w:t>F</w:t>
      </w:r>
      <w:r w:rsidRPr="627F53C5">
        <w:rPr>
          <w:rFonts w:ascii="Garamond" w:eastAsia="Garamond" w:hAnsi="Garamond" w:cs="Garamond"/>
        </w:rPr>
        <w:t xml:space="preserve"> (Queiroz et al., 2020). Assuming similar temperature constraints for Haiti, </w:t>
      </w:r>
      <w:r w:rsidR="59A60A8A" w:rsidRPr="627F53C5">
        <w:rPr>
          <w:rFonts w:ascii="Garamond" w:eastAsia="Garamond" w:hAnsi="Garamond" w:cs="Garamond"/>
        </w:rPr>
        <w:t xml:space="preserve">the </w:t>
      </w:r>
      <w:r w:rsidR="2B5688C3" w:rsidRPr="627F53C5">
        <w:rPr>
          <w:rFonts w:ascii="Garamond" w:eastAsia="Garamond" w:hAnsi="Garamond" w:cs="Garamond"/>
        </w:rPr>
        <w:t>team filtered</w:t>
      </w:r>
      <w:r w:rsidRPr="627F53C5">
        <w:rPr>
          <w:rFonts w:ascii="Garamond" w:eastAsia="Garamond" w:hAnsi="Garamond" w:cs="Garamond"/>
        </w:rPr>
        <w:t xml:space="preserve"> out places with </w:t>
      </w:r>
      <w:r w:rsidRPr="627F53C5">
        <w:rPr>
          <w:rFonts w:ascii="Garamond" w:eastAsia="Garamond" w:hAnsi="Garamond" w:cs="Garamond"/>
        </w:rPr>
        <w:lastRenderedPageBreak/>
        <w:t xml:space="preserve">average monthly temperatures below </w:t>
      </w:r>
      <w:r w:rsidR="00F1503B" w:rsidRPr="627F53C5">
        <w:rPr>
          <w:rFonts w:ascii="Garamond" w:eastAsia="Garamond" w:hAnsi="Garamond" w:cs="Garamond"/>
        </w:rPr>
        <w:t>43</w:t>
      </w:r>
      <w:r w:rsidR="5A844FA2" w:rsidRPr="627F53C5">
        <w:rPr>
          <w:rFonts w:ascii="Garamond" w:eastAsia="Garamond" w:hAnsi="Garamond" w:cs="Garamond"/>
        </w:rPr>
        <w:t>°</w:t>
      </w:r>
      <w:r w:rsidR="00F1503B" w:rsidRPr="627F53C5">
        <w:rPr>
          <w:rFonts w:ascii="Garamond" w:eastAsia="Garamond" w:hAnsi="Garamond" w:cs="Garamond"/>
        </w:rPr>
        <w:t>F</w:t>
      </w:r>
      <w:r w:rsidRPr="627F53C5">
        <w:rPr>
          <w:rFonts w:ascii="Garamond" w:eastAsia="Garamond" w:hAnsi="Garamond" w:cs="Garamond"/>
        </w:rPr>
        <w:t xml:space="preserve"> or above </w:t>
      </w:r>
      <w:r w:rsidR="00F1503B" w:rsidRPr="627F53C5">
        <w:rPr>
          <w:rFonts w:ascii="Garamond" w:eastAsia="Garamond" w:hAnsi="Garamond" w:cs="Garamond"/>
        </w:rPr>
        <w:t>88</w:t>
      </w:r>
      <w:r w:rsidR="5A844FA2" w:rsidRPr="627F53C5">
        <w:rPr>
          <w:rFonts w:ascii="Garamond" w:eastAsia="Garamond" w:hAnsi="Garamond" w:cs="Garamond"/>
        </w:rPr>
        <w:t>°</w:t>
      </w:r>
      <w:r w:rsidR="00F1503B" w:rsidRPr="627F53C5">
        <w:rPr>
          <w:rFonts w:ascii="Garamond" w:eastAsia="Garamond" w:hAnsi="Garamond" w:cs="Garamond"/>
        </w:rPr>
        <w:t>F</w:t>
      </w:r>
      <w:r w:rsidRPr="627F53C5">
        <w:rPr>
          <w:rFonts w:ascii="Garamond" w:eastAsia="Garamond" w:hAnsi="Garamond" w:cs="Garamond"/>
        </w:rPr>
        <w:t xml:space="preserve">, as they were limited suitability zones. </w:t>
      </w:r>
      <w:r w:rsidR="00F1503B" w:rsidRPr="627F53C5">
        <w:rPr>
          <w:rFonts w:ascii="Garamond" w:eastAsia="Garamond" w:hAnsi="Garamond" w:cs="Garamond"/>
        </w:rPr>
        <w:t>Combining the temperature ranges for eucalyptus and mango resulted in an optimum range of 64°F -</w:t>
      </w:r>
      <w:r w:rsidR="2E28E39A" w:rsidRPr="627F53C5">
        <w:rPr>
          <w:rFonts w:ascii="Garamond" w:eastAsia="Garamond" w:hAnsi="Garamond" w:cs="Garamond"/>
        </w:rPr>
        <w:t xml:space="preserve"> </w:t>
      </w:r>
      <w:r w:rsidR="00F1503B" w:rsidRPr="627F53C5">
        <w:rPr>
          <w:rFonts w:ascii="Garamond" w:eastAsia="Garamond" w:hAnsi="Garamond" w:cs="Garamond"/>
        </w:rPr>
        <w:t xml:space="preserve">84°F. Additionally, any </w:t>
      </w:r>
      <w:r w:rsidR="00846C7B" w:rsidRPr="627F53C5">
        <w:rPr>
          <w:rFonts w:ascii="Garamond" w:eastAsia="Garamond" w:hAnsi="Garamond" w:cs="Garamond"/>
        </w:rPr>
        <w:t xml:space="preserve">outlier </w:t>
      </w:r>
      <w:r w:rsidR="00F1503B" w:rsidRPr="627F53C5">
        <w:rPr>
          <w:rFonts w:ascii="Garamond" w:eastAsia="Garamond" w:hAnsi="Garamond" w:cs="Garamond"/>
        </w:rPr>
        <w:t xml:space="preserve">values </w:t>
      </w:r>
      <w:r w:rsidR="00846C7B" w:rsidRPr="627F53C5">
        <w:rPr>
          <w:rFonts w:ascii="Garamond" w:eastAsia="Garamond" w:hAnsi="Garamond" w:cs="Garamond"/>
        </w:rPr>
        <w:t>above 100°F were removed to improve accuracy for the HSM.</w:t>
      </w:r>
      <w:hyperlink r:id="rId14" w:history="1"/>
    </w:p>
    <w:p w14:paraId="2A69C44F" w14:textId="3326F6D2" w:rsidR="10700AB9" w:rsidRDefault="10700AB9" w:rsidP="10700AB9">
      <w:pPr>
        <w:spacing w:after="0" w:line="240" w:lineRule="auto"/>
        <w:rPr>
          <w:rFonts w:ascii="Garamond" w:eastAsia="Garamond" w:hAnsi="Garamond" w:cs="Garamond"/>
        </w:rPr>
      </w:pPr>
    </w:p>
    <w:p w14:paraId="3E8EFD9C" w14:textId="7D3DBDB5" w:rsidR="2057B13A" w:rsidRDefault="2929437F" w:rsidP="67A299AE">
      <w:pPr>
        <w:spacing w:after="0" w:line="240" w:lineRule="auto"/>
        <w:rPr>
          <w:rFonts w:ascii="Garamond" w:eastAsia="Garamond" w:hAnsi="Garamond" w:cs="Garamond"/>
          <w:i/>
          <w:iCs/>
        </w:rPr>
      </w:pPr>
      <w:r w:rsidRPr="67A299AE">
        <w:rPr>
          <w:rFonts w:ascii="Garamond" w:eastAsia="Garamond" w:hAnsi="Garamond" w:cs="Garamond"/>
          <w:i/>
          <w:iCs/>
        </w:rPr>
        <w:t xml:space="preserve">3.4.3 </w:t>
      </w:r>
      <w:r w:rsidR="7219DA05" w:rsidRPr="67A299AE">
        <w:rPr>
          <w:rFonts w:ascii="Garamond" w:eastAsia="Times New Roman" w:hAnsi="Garamond" w:cs="Arial"/>
          <w:i/>
          <w:iCs/>
        </w:rPr>
        <w:t>Slope</w:t>
      </w:r>
      <w:r w:rsidR="2C9CEE36" w:rsidRPr="67A299AE">
        <w:rPr>
          <w:rFonts w:ascii="Garamond" w:eastAsia="Times New Roman" w:hAnsi="Garamond" w:cs="Arial"/>
          <w:i/>
          <w:iCs/>
        </w:rPr>
        <w:t xml:space="preserve"> </w:t>
      </w:r>
      <w:r w:rsidR="005D21C8" w:rsidRPr="67A299AE">
        <w:rPr>
          <w:rFonts w:ascii="Garamond" w:eastAsia="Times New Roman" w:hAnsi="Garamond" w:cs="Arial"/>
          <w:i/>
          <w:iCs/>
        </w:rPr>
        <w:t>and</w:t>
      </w:r>
      <w:r w:rsidR="7219DA05" w:rsidRPr="67A299AE">
        <w:rPr>
          <w:rFonts w:ascii="Garamond" w:eastAsia="Times New Roman" w:hAnsi="Garamond" w:cs="Arial"/>
          <w:i/>
          <w:iCs/>
        </w:rPr>
        <w:t xml:space="preserve"> </w:t>
      </w:r>
      <w:r w:rsidR="2592CBEE" w:rsidRPr="67A299AE">
        <w:rPr>
          <w:rFonts w:ascii="Garamond" w:eastAsia="Garamond" w:hAnsi="Garamond" w:cs="Garamond"/>
          <w:i/>
          <w:iCs/>
        </w:rPr>
        <w:t>Aspect</w:t>
      </w:r>
    </w:p>
    <w:p w14:paraId="2840EAE5" w14:textId="5DDDE724" w:rsidR="375531A2" w:rsidRDefault="620BA44F" w:rsidP="375531A2">
      <w:pPr>
        <w:spacing w:after="0" w:line="240" w:lineRule="auto"/>
        <w:rPr>
          <w:rFonts w:ascii="Garamond" w:eastAsia="Garamond" w:hAnsi="Garamond" w:cs="Garamond"/>
        </w:rPr>
      </w:pPr>
      <w:r w:rsidRPr="627F53C5">
        <w:rPr>
          <w:rFonts w:ascii="Garamond" w:eastAsia="Garamond" w:hAnsi="Garamond" w:cs="Garamond"/>
        </w:rPr>
        <w:t xml:space="preserve">The team classified slope </w:t>
      </w:r>
      <w:r w:rsidR="35CD1656" w:rsidRPr="627F53C5">
        <w:rPr>
          <w:rFonts w:ascii="Garamond" w:eastAsia="Garamond" w:hAnsi="Garamond" w:cs="Garamond"/>
        </w:rPr>
        <w:t xml:space="preserve">values </w:t>
      </w:r>
      <w:r w:rsidRPr="627F53C5">
        <w:rPr>
          <w:rFonts w:ascii="Garamond" w:eastAsia="Garamond" w:hAnsi="Garamond" w:cs="Garamond"/>
        </w:rPr>
        <w:t xml:space="preserve">into high and low slope. Low slope included slopes less than 20% and were classified as 1. High </w:t>
      </w:r>
      <w:bookmarkStart w:id="3" w:name="_Int_xuWt3Hot"/>
      <w:r w:rsidRPr="627F53C5">
        <w:rPr>
          <w:rFonts w:ascii="Garamond" w:eastAsia="Garamond" w:hAnsi="Garamond" w:cs="Garamond"/>
        </w:rPr>
        <w:t>slope</w:t>
      </w:r>
      <w:bookmarkEnd w:id="3"/>
      <w:r w:rsidRPr="627F53C5">
        <w:rPr>
          <w:rFonts w:ascii="Garamond" w:eastAsia="Garamond" w:hAnsi="Garamond" w:cs="Garamond"/>
        </w:rPr>
        <w:t xml:space="preserve"> included locations with slopes higher than 35% and were classified as </w:t>
      </w:r>
      <w:r w:rsidR="7BC4756A" w:rsidRPr="627F53C5">
        <w:rPr>
          <w:rFonts w:ascii="Garamond" w:eastAsia="Garamond" w:hAnsi="Garamond" w:cs="Garamond"/>
        </w:rPr>
        <w:t>0</w:t>
      </w:r>
      <w:r w:rsidR="53462465" w:rsidRPr="627F53C5">
        <w:rPr>
          <w:rFonts w:ascii="Garamond" w:eastAsia="Garamond" w:hAnsi="Garamond" w:cs="Garamond"/>
        </w:rPr>
        <w:t>.</w:t>
      </w:r>
      <w:r w:rsidRPr="627F53C5">
        <w:rPr>
          <w:rFonts w:ascii="Garamond" w:eastAsia="Garamond" w:hAnsi="Garamond" w:cs="Garamond"/>
        </w:rPr>
        <w:t xml:space="preserve"> </w:t>
      </w:r>
      <w:r w:rsidR="53462465" w:rsidRPr="627F53C5">
        <w:rPr>
          <w:rFonts w:ascii="Garamond" w:eastAsia="Garamond" w:hAnsi="Garamond" w:cs="Garamond"/>
        </w:rPr>
        <w:t>The high</w:t>
      </w:r>
      <w:r w:rsidRPr="627F53C5">
        <w:rPr>
          <w:rFonts w:ascii="Garamond" w:eastAsia="Garamond" w:hAnsi="Garamond" w:cs="Garamond"/>
        </w:rPr>
        <w:t xml:space="preserve"> slope raster was given </w:t>
      </w:r>
      <w:r w:rsidR="53462465" w:rsidRPr="627F53C5">
        <w:rPr>
          <w:rFonts w:ascii="Garamond" w:eastAsia="Garamond" w:hAnsi="Garamond" w:cs="Garamond"/>
        </w:rPr>
        <w:t xml:space="preserve">a </w:t>
      </w:r>
      <w:r w:rsidRPr="627F53C5">
        <w:rPr>
          <w:rFonts w:ascii="Garamond" w:eastAsia="Garamond" w:hAnsi="Garamond" w:cs="Garamond"/>
        </w:rPr>
        <w:t xml:space="preserve">negative weight in </w:t>
      </w:r>
      <w:r w:rsidR="53462465" w:rsidRPr="627F53C5">
        <w:rPr>
          <w:rFonts w:ascii="Garamond" w:eastAsia="Garamond" w:hAnsi="Garamond" w:cs="Garamond"/>
        </w:rPr>
        <w:t xml:space="preserve">the </w:t>
      </w:r>
      <w:r w:rsidRPr="627F53C5">
        <w:rPr>
          <w:rFonts w:ascii="Garamond" w:eastAsia="Garamond" w:hAnsi="Garamond" w:cs="Garamond"/>
        </w:rPr>
        <w:t>HSM.</w:t>
      </w:r>
      <w:r w:rsidR="289EED0D" w:rsidRPr="627F53C5">
        <w:rPr>
          <w:rFonts w:ascii="Garamond" w:eastAsia="Garamond" w:hAnsi="Garamond" w:cs="Garamond"/>
        </w:rPr>
        <w:t xml:space="preserve"> </w:t>
      </w:r>
      <w:r w:rsidR="07C6E6E1" w:rsidRPr="627F53C5">
        <w:rPr>
          <w:rFonts w:ascii="Garamond" w:eastAsia="Garamond" w:hAnsi="Garamond" w:cs="Garamond"/>
        </w:rPr>
        <w:t>North</w:t>
      </w:r>
      <w:r w:rsidR="289EED0D" w:rsidRPr="627F53C5">
        <w:rPr>
          <w:rFonts w:ascii="Garamond" w:eastAsia="Garamond" w:hAnsi="Garamond" w:cs="Garamond"/>
        </w:rPr>
        <w:t xml:space="preserve"> facing slopes were given a weight of 1 due to their ability to </w:t>
      </w:r>
      <w:r w:rsidR="53462465" w:rsidRPr="627F53C5">
        <w:rPr>
          <w:rFonts w:ascii="Garamond" w:eastAsia="Garamond" w:hAnsi="Garamond" w:cs="Garamond"/>
        </w:rPr>
        <w:t>retain</w:t>
      </w:r>
      <w:r w:rsidR="289EED0D" w:rsidRPr="627F53C5">
        <w:rPr>
          <w:rFonts w:ascii="Garamond" w:eastAsia="Garamond" w:hAnsi="Garamond" w:cs="Garamond"/>
        </w:rPr>
        <w:t xml:space="preserve"> moisture </w:t>
      </w:r>
      <w:r w:rsidRPr="627F53C5">
        <w:rPr>
          <w:rFonts w:ascii="Garamond" w:eastAsia="Garamond" w:hAnsi="Garamond" w:cs="Garamond"/>
        </w:rPr>
        <w:t>while remaining</w:t>
      </w:r>
      <w:r w:rsidR="289EED0D" w:rsidRPr="627F53C5">
        <w:rPr>
          <w:rFonts w:ascii="Garamond" w:eastAsia="Garamond" w:hAnsi="Garamond" w:cs="Garamond"/>
        </w:rPr>
        <w:t xml:space="preserve"> relatively </w:t>
      </w:r>
      <w:r w:rsidRPr="627F53C5">
        <w:rPr>
          <w:rFonts w:ascii="Garamond" w:eastAsia="Garamond" w:hAnsi="Garamond" w:cs="Garamond"/>
        </w:rPr>
        <w:t>cool</w:t>
      </w:r>
      <w:r w:rsidR="289EED0D" w:rsidRPr="627F53C5">
        <w:rPr>
          <w:rFonts w:ascii="Garamond" w:eastAsia="Garamond" w:hAnsi="Garamond" w:cs="Garamond"/>
        </w:rPr>
        <w:t xml:space="preserve"> (</w:t>
      </w:r>
      <w:proofErr w:type="spellStart"/>
      <w:r w:rsidR="289EED0D" w:rsidRPr="627F53C5">
        <w:rPr>
          <w:rFonts w:ascii="Garamond" w:eastAsia="Garamond" w:hAnsi="Garamond" w:cs="Garamond"/>
        </w:rPr>
        <w:t>Måren</w:t>
      </w:r>
      <w:proofErr w:type="spellEnd"/>
      <w:r w:rsidR="289EED0D" w:rsidRPr="627F53C5">
        <w:rPr>
          <w:rFonts w:ascii="Garamond" w:eastAsia="Garamond" w:hAnsi="Garamond" w:cs="Garamond"/>
        </w:rPr>
        <w:t xml:space="preserve"> et al., 2015). South facing slopes were given a weight of 0.</w:t>
      </w:r>
    </w:p>
    <w:p w14:paraId="29DFA189" w14:textId="22A09FDE" w:rsidR="2AC41066" w:rsidRDefault="2AC41066" w:rsidP="2AC41066">
      <w:pPr>
        <w:spacing w:after="0" w:line="240" w:lineRule="auto"/>
        <w:rPr>
          <w:rFonts w:ascii="Garamond" w:eastAsia="Garamond" w:hAnsi="Garamond" w:cs="Garamond"/>
        </w:rPr>
      </w:pPr>
    </w:p>
    <w:p w14:paraId="34D51510" w14:textId="07644543" w:rsidR="7D08B0D8" w:rsidRDefault="2929437F" w:rsidP="67A299AE">
      <w:pPr>
        <w:spacing w:after="0" w:line="240" w:lineRule="auto"/>
        <w:rPr>
          <w:rFonts w:ascii="Garamond" w:eastAsia="Garamond" w:hAnsi="Garamond" w:cs="Garamond"/>
          <w:i/>
          <w:iCs/>
        </w:rPr>
      </w:pPr>
      <w:r w:rsidRPr="67A299AE">
        <w:rPr>
          <w:rFonts w:ascii="Garamond" w:eastAsia="Garamond" w:hAnsi="Garamond" w:cs="Garamond"/>
          <w:i/>
          <w:iCs/>
        </w:rPr>
        <w:t xml:space="preserve">3.4.4 </w:t>
      </w:r>
      <w:r w:rsidR="5149A964" w:rsidRPr="67A299AE">
        <w:rPr>
          <w:rFonts w:ascii="Garamond" w:eastAsia="Garamond" w:hAnsi="Garamond" w:cs="Garamond"/>
          <w:i/>
          <w:iCs/>
        </w:rPr>
        <w:t>Watershed Analysis</w:t>
      </w:r>
    </w:p>
    <w:p w14:paraId="0C03AE41" w14:textId="166D31C9" w:rsidR="0B8CEA06" w:rsidRDefault="2E0597DF" w:rsidP="7252B822">
      <w:pPr>
        <w:spacing w:after="0" w:line="240" w:lineRule="auto"/>
        <w:rPr>
          <w:rFonts w:ascii="Garamond" w:eastAsia="Garamond" w:hAnsi="Garamond" w:cs="Garamond"/>
          <w:color w:val="8064A2" w:themeColor="accent4"/>
        </w:rPr>
      </w:pPr>
      <w:r w:rsidRPr="627F53C5">
        <w:rPr>
          <w:rFonts w:ascii="Garamond" w:eastAsia="Garamond" w:hAnsi="Garamond" w:cs="Garamond"/>
        </w:rPr>
        <w:t xml:space="preserve">The team </w:t>
      </w:r>
      <w:r w:rsidR="69CA1985" w:rsidRPr="627F53C5">
        <w:rPr>
          <w:rFonts w:ascii="Garamond" w:eastAsia="Garamond" w:hAnsi="Garamond" w:cs="Garamond"/>
        </w:rPr>
        <w:t>conducted a</w:t>
      </w:r>
      <w:r w:rsidR="54EEBE3F" w:rsidRPr="627F53C5">
        <w:rPr>
          <w:rFonts w:ascii="Garamond" w:eastAsia="Garamond" w:hAnsi="Garamond" w:cs="Garamond"/>
        </w:rPr>
        <w:t xml:space="preserve"> watershed analysis </w:t>
      </w:r>
      <w:r w:rsidR="69CA1985" w:rsidRPr="627F53C5">
        <w:rPr>
          <w:rFonts w:ascii="Garamond" w:eastAsia="Garamond" w:hAnsi="Garamond" w:cs="Garamond"/>
        </w:rPr>
        <w:t>using</w:t>
      </w:r>
      <w:r w:rsidR="54EEBE3F" w:rsidRPr="627F53C5">
        <w:rPr>
          <w:rFonts w:ascii="Garamond" w:eastAsia="Garamond" w:hAnsi="Garamond" w:cs="Garamond"/>
        </w:rPr>
        <w:t xml:space="preserve"> ArcGIS Pro to develop stream buffers for the habitat </w:t>
      </w:r>
      <w:r w:rsidR="50AEDF03" w:rsidRPr="627F53C5">
        <w:rPr>
          <w:rFonts w:ascii="Garamond" w:eastAsia="Garamond" w:hAnsi="Garamond" w:cs="Garamond"/>
        </w:rPr>
        <w:t xml:space="preserve">model. </w:t>
      </w:r>
      <w:r w:rsidR="5083EC52" w:rsidRPr="627F53C5">
        <w:rPr>
          <w:rFonts w:ascii="Garamond" w:eastAsia="Garamond" w:hAnsi="Garamond" w:cs="Garamond"/>
        </w:rPr>
        <w:t xml:space="preserve">Using the </w:t>
      </w:r>
      <w:r w:rsidR="657658B6" w:rsidRPr="627F53C5">
        <w:rPr>
          <w:rFonts w:ascii="Garamond" w:eastAsia="Garamond" w:hAnsi="Garamond" w:cs="Garamond"/>
        </w:rPr>
        <w:t>“</w:t>
      </w:r>
      <w:r w:rsidR="5083EC52" w:rsidRPr="627F53C5">
        <w:rPr>
          <w:rFonts w:ascii="Garamond" w:eastAsia="Garamond" w:hAnsi="Garamond" w:cs="Garamond"/>
        </w:rPr>
        <w:t>hydrology</w:t>
      </w:r>
      <w:r w:rsidR="657658B6" w:rsidRPr="627F53C5">
        <w:rPr>
          <w:rFonts w:ascii="Garamond" w:eastAsia="Garamond" w:hAnsi="Garamond" w:cs="Garamond"/>
        </w:rPr>
        <w:t>”</w:t>
      </w:r>
      <w:r w:rsidR="5083EC52" w:rsidRPr="627F53C5">
        <w:rPr>
          <w:rFonts w:ascii="Garamond" w:eastAsia="Garamond" w:hAnsi="Garamond" w:cs="Garamond"/>
        </w:rPr>
        <w:t xml:space="preserve"> toolbox, the DEM was </w:t>
      </w:r>
      <w:r w:rsidR="389D07E7" w:rsidRPr="627F53C5">
        <w:rPr>
          <w:rFonts w:ascii="Garamond" w:eastAsia="Garamond" w:hAnsi="Garamond" w:cs="Garamond"/>
        </w:rPr>
        <w:t xml:space="preserve">the foundation for the analysis. From the DEM, the </w:t>
      </w:r>
      <w:r w:rsidR="03432BDE" w:rsidRPr="627F53C5">
        <w:rPr>
          <w:rFonts w:ascii="Garamond" w:eastAsia="Garamond" w:hAnsi="Garamond" w:cs="Garamond"/>
        </w:rPr>
        <w:t>“</w:t>
      </w:r>
      <w:r w:rsidR="2114C262" w:rsidRPr="627F53C5">
        <w:rPr>
          <w:rFonts w:ascii="Garamond" w:eastAsia="Garamond" w:hAnsi="Garamond" w:cs="Garamond"/>
        </w:rPr>
        <w:t>fill”</w:t>
      </w:r>
      <w:r w:rsidR="389D07E7" w:rsidRPr="627F53C5">
        <w:rPr>
          <w:rFonts w:ascii="Garamond" w:eastAsia="Garamond" w:hAnsi="Garamond" w:cs="Garamond"/>
        </w:rPr>
        <w:t xml:space="preserve"> tool was used to </w:t>
      </w:r>
      <w:r w:rsidR="03432BDE" w:rsidRPr="627F53C5">
        <w:rPr>
          <w:rFonts w:ascii="Garamond" w:eastAsia="Garamond" w:hAnsi="Garamond" w:cs="Garamond"/>
        </w:rPr>
        <w:t xml:space="preserve">create </w:t>
      </w:r>
      <w:r w:rsidR="27D2C8D8" w:rsidRPr="627F53C5">
        <w:rPr>
          <w:rFonts w:ascii="Garamond" w:eastAsia="Garamond" w:hAnsi="Garamond" w:cs="Garamond"/>
        </w:rPr>
        <w:t xml:space="preserve">a </w:t>
      </w:r>
      <w:proofErr w:type="spellStart"/>
      <w:r w:rsidR="03432BDE" w:rsidRPr="627F53C5">
        <w:rPr>
          <w:rFonts w:ascii="Garamond" w:eastAsia="Garamond" w:hAnsi="Garamond" w:cs="Garamond"/>
        </w:rPr>
        <w:t>depressionless</w:t>
      </w:r>
      <w:proofErr w:type="spellEnd"/>
      <w:r w:rsidR="389D07E7" w:rsidRPr="627F53C5">
        <w:rPr>
          <w:rFonts w:ascii="Garamond" w:eastAsia="Garamond" w:hAnsi="Garamond" w:cs="Garamond"/>
        </w:rPr>
        <w:t xml:space="preserve"> </w:t>
      </w:r>
      <w:r w:rsidR="03432BDE" w:rsidRPr="627F53C5">
        <w:rPr>
          <w:rFonts w:ascii="Garamond" w:eastAsia="Garamond" w:hAnsi="Garamond" w:cs="Garamond"/>
        </w:rPr>
        <w:t>DEM</w:t>
      </w:r>
      <w:r w:rsidR="27D2C8D8" w:rsidRPr="627F53C5">
        <w:rPr>
          <w:rFonts w:ascii="Garamond" w:eastAsia="Garamond" w:hAnsi="Garamond" w:cs="Garamond"/>
        </w:rPr>
        <w:t xml:space="preserve"> to account</w:t>
      </w:r>
      <w:r w:rsidR="389D07E7" w:rsidRPr="627F53C5">
        <w:rPr>
          <w:rFonts w:ascii="Garamond" w:eastAsia="Garamond" w:hAnsi="Garamond" w:cs="Garamond"/>
        </w:rPr>
        <w:t xml:space="preserve"> for any small imperfections in data</w:t>
      </w:r>
      <w:r w:rsidR="27D2C8D8" w:rsidRPr="627F53C5">
        <w:rPr>
          <w:rFonts w:ascii="Garamond" w:eastAsia="Garamond" w:hAnsi="Garamond" w:cs="Garamond"/>
        </w:rPr>
        <w:t>.</w:t>
      </w:r>
      <w:r w:rsidR="389D07E7" w:rsidRPr="627F53C5">
        <w:rPr>
          <w:rFonts w:ascii="Garamond" w:eastAsia="Garamond" w:hAnsi="Garamond" w:cs="Garamond"/>
        </w:rPr>
        <w:t xml:space="preserve"> Next, </w:t>
      </w:r>
      <w:r w:rsidR="55912088" w:rsidRPr="627F53C5">
        <w:rPr>
          <w:rFonts w:ascii="Garamond" w:eastAsia="Garamond" w:hAnsi="Garamond" w:cs="Garamond"/>
        </w:rPr>
        <w:t xml:space="preserve">the team </w:t>
      </w:r>
      <w:r w:rsidR="389D07E7" w:rsidRPr="627F53C5">
        <w:rPr>
          <w:rFonts w:ascii="Garamond" w:eastAsia="Garamond" w:hAnsi="Garamond" w:cs="Garamond"/>
        </w:rPr>
        <w:t xml:space="preserve">used the </w:t>
      </w:r>
      <w:r w:rsidR="03432BDE" w:rsidRPr="627F53C5">
        <w:rPr>
          <w:rFonts w:ascii="Garamond" w:eastAsia="Garamond" w:hAnsi="Garamond" w:cs="Garamond"/>
        </w:rPr>
        <w:t>“flow direction”</w:t>
      </w:r>
      <w:r w:rsidR="389D07E7" w:rsidRPr="627F53C5">
        <w:rPr>
          <w:rFonts w:ascii="Garamond" w:eastAsia="Garamond" w:hAnsi="Garamond" w:cs="Garamond"/>
        </w:rPr>
        <w:t xml:space="preserve"> and </w:t>
      </w:r>
      <w:r w:rsidR="03432BDE" w:rsidRPr="627F53C5">
        <w:rPr>
          <w:rFonts w:ascii="Garamond" w:eastAsia="Garamond" w:hAnsi="Garamond" w:cs="Garamond"/>
        </w:rPr>
        <w:t>“flow accumulation”</w:t>
      </w:r>
      <w:r w:rsidR="389D07E7" w:rsidRPr="627F53C5">
        <w:rPr>
          <w:rFonts w:ascii="Garamond" w:eastAsia="Garamond" w:hAnsi="Garamond" w:cs="Garamond"/>
        </w:rPr>
        <w:t xml:space="preserve"> tools to </w:t>
      </w:r>
      <w:r w:rsidR="082EF99E" w:rsidRPr="627F53C5">
        <w:rPr>
          <w:rFonts w:ascii="Garamond" w:eastAsia="Garamond" w:hAnsi="Garamond" w:cs="Garamond"/>
        </w:rPr>
        <w:t>visualize</w:t>
      </w:r>
      <w:r w:rsidR="389D07E7" w:rsidRPr="627F53C5">
        <w:rPr>
          <w:rFonts w:ascii="Garamond" w:eastAsia="Garamond" w:hAnsi="Garamond" w:cs="Garamond"/>
        </w:rPr>
        <w:t xml:space="preserve"> water </w:t>
      </w:r>
      <w:r w:rsidR="03432BDE" w:rsidRPr="627F53C5">
        <w:rPr>
          <w:rFonts w:ascii="Garamond" w:eastAsia="Garamond" w:hAnsi="Garamond" w:cs="Garamond"/>
        </w:rPr>
        <w:t>movement</w:t>
      </w:r>
      <w:r w:rsidR="389D07E7" w:rsidRPr="627F53C5">
        <w:rPr>
          <w:rFonts w:ascii="Garamond" w:eastAsia="Garamond" w:hAnsi="Garamond" w:cs="Garamond"/>
        </w:rPr>
        <w:t xml:space="preserve"> along the elevation </w:t>
      </w:r>
      <w:r w:rsidR="03432BDE" w:rsidRPr="627F53C5">
        <w:rPr>
          <w:rFonts w:ascii="Garamond" w:eastAsia="Garamond" w:hAnsi="Garamond" w:cs="Garamond"/>
        </w:rPr>
        <w:t>gradient</w:t>
      </w:r>
      <w:r w:rsidR="389D07E7" w:rsidRPr="627F53C5">
        <w:rPr>
          <w:rFonts w:ascii="Garamond" w:eastAsia="Garamond" w:hAnsi="Garamond" w:cs="Garamond"/>
        </w:rPr>
        <w:t xml:space="preserve"> using the </w:t>
      </w:r>
      <w:r w:rsidR="03432BDE" w:rsidRPr="627F53C5">
        <w:rPr>
          <w:rFonts w:ascii="Garamond" w:eastAsia="Garamond" w:hAnsi="Garamond" w:cs="Garamond"/>
        </w:rPr>
        <w:t>“Deterministic 8”</w:t>
      </w:r>
      <w:r w:rsidR="389D07E7" w:rsidRPr="627F53C5">
        <w:rPr>
          <w:rFonts w:ascii="Garamond" w:eastAsia="Garamond" w:hAnsi="Garamond" w:cs="Garamond"/>
        </w:rPr>
        <w:t xml:space="preserve"> method</w:t>
      </w:r>
      <w:r w:rsidR="082EF99E" w:rsidRPr="627F53C5">
        <w:rPr>
          <w:rFonts w:ascii="Garamond" w:eastAsia="Garamond" w:hAnsi="Garamond" w:cs="Garamond"/>
        </w:rPr>
        <w:t>, a standard</w:t>
      </w:r>
      <w:r w:rsidR="389D07E7" w:rsidRPr="627F53C5">
        <w:rPr>
          <w:rFonts w:ascii="Garamond" w:eastAsia="Garamond" w:hAnsi="Garamond" w:cs="Garamond"/>
        </w:rPr>
        <w:t xml:space="preserve"> method </w:t>
      </w:r>
      <w:r w:rsidR="082EF99E" w:rsidRPr="627F53C5">
        <w:rPr>
          <w:rFonts w:ascii="Garamond" w:eastAsia="Garamond" w:hAnsi="Garamond" w:cs="Garamond"/>
        </w:rPr>
        <w:t xml:space="preserve">for this process </w:t>
      </w:r>
      <w:r w:rsidR="38E99B44" w:rsidRPr="627F53C5">
        <w:rPr>
          <w:rFonts w:ascii="Garamond" w:eastAsia="Garamond" w:hAnsi="Garamond" w:cs="Garamond"/>
        </w:rPr>
        <w:t xml:space="preserve">(Al </w:t>
      </w:r>
      <w:r w:rsidR="7EB7647A" w:rsidRPr="627F53C5">
        <w:rPr>
          <w:rFonts w:ascii="Garamond" w:eastAsia="Garamond" w:hAnsi="Garamond" w:cs="Garamond"/>
        </w:rPr>
        <w:t xml:space="preserve">&amp; </w:t>
      </w:r>
      <w:r w:rsidR="38E99B44" w:rsidRPr="627F53C5">
        <w:rPr>
          <w:rFonts w:ascii="Garamond" w:eastAsia="Garamond" w:hAnsi="Garamond" w:cs="Garamond"/>
        </w:rPr>
        <w:t>Merkel, 2011)</w:t>
      </w:r>
      <w:r w:rsidR="389D07E7" w:rsidRPr="627F53C5">
        <w:rPr>
          <w:rFonts w:ascii="Garamond" w:eastAsia="Garamond" w:hAnsi="Garamond" w:cs="Garamond"/>
        </w:rPr>
        <w:t xml:space="preserve">. </w:t>
      </w:r>
      <w:r w:rsidR="4C3A17A1" w:rsidRPr="627F53C5">
        <w:rPr>
          <w:rFonts w:ascii="Garamond" w:eastAsia="Garamond" w:hAnsi="Garamond" w:cs="Garamond"/>
        </w:rPr>
        <w:t>Based on flow accumulation, stream orders were developed to show areas with water movements from multiple directions</w:t>
      </w:r>
      <w:r w:rsidR="59E93506" w:rsidRPr="627F53C5">
        <w:rPr>
          <w:rFonts w:ascii="Garamond" w:eastAsia="Garamond" w:hAnsi="Garamond" w:cs="Garamond"/>
        </w:rPr>
        <w:t>. This was done</w:t>
      </w:r>
      <w:r w:rsidR="4C3A17A1" w:rsidRPr="627F53C5">
        <w:rPr>
          <w:rFonts w:ascii="Garamond" w:eastAsia="Garamond" w:hAnsi="Garamond" w:cs="Garamond"/>
        </w:rPr>
        <w:t xml:space="preserve"> using the “steam order tool</w:t>
      </w:r>
      <w:r w:rsidR="59E93506" w:rsidRPr="627F53C5">
        <w:rPr>
          <w:rFonts w:ascii="Garamond" w:eastAsia="Garamond" w:hAnsi="Garamond" w:cs="Garamond"/>
        </w:rPr>
        <w:t xml:space="preserve">” to get areas with relatively higher ground moisture levels based on topography. </w:t>
      </w:r>
      <w:r w:rsidR="4C3A17A1" w:rsidRPr="627F53C5">
        <w:rPr>
          <w:rFonts w:ascii="Garamond" w:eastAsia="Garamond" w:hAnsi="Garamond" w:cs="Garamond"/>
        </w:rPr>
        <w:t xml:space="preserve">Then, these streams were buffered to </w:t>
      </w:r>
      <w:r w:rsidR="79217543" w:rsidRPr="627F53C5">
        <w:rPr>
          <w:rFonts w:ascii="Garamond" w:eastAsia="Garamond" w:hAnsi="Garamond" w:cs="Garamond"/>
        </w:rPr>
        <w:t>5</w:t>
      </w:r>
      <w:r w:rsidR="4C3A17A1" w:rsidRPr="627F53C5">
        <w:rPr>
          <w:rFonts w:ascii="Garamond" w:eastAsia="Garamond" w:hAnsi="Garamond" w:cs="Garamond"/>
        </w:rPr>
        <w:t xml:space="preserve">00 m to extract places with higher water availability compared to surrounding areas (Figure </w:t>
      </w:r>
      <w:r w:rsidR="009A3335" w:rsidRPr="627F53C5">
        <w:rPr>
          <w:rFonts w:ascii="Garamond" w:eastAsia="Garamond" w:hAnsi="Garamond" w:cs="Garamond"/>
        </w:rPr>
        <w:t>B1</w:t>
      </w:r>
      <w:r w:rsidR="4C3A17A1" w:rsidRPr="627F53C5">
        <w:rPr>
          <w:rFonts w:ascii="Garamond" w:eastAsia="Garamond" w:hAnsi="Garamond" w:cs="Garamond"/>
        </w:rPr>
        <w:t>)</w:t>
      </w:r>
      <w:r w:rsidR="1959C685" w:rsidRPr="627F53C5">
        <w:rPr>
          <w:rFonts w:ascii="Garamond" w:eastAsia="Garamond" w:hAnsi="Garamond" w:cs="Garamond"/>
        </w:rPr>
        <w:t>.</w:t>
      </w:r>
    </w:p>
    <w:p w14:paraId="362E00C8" w14:textId="4739AFE6" w:rsidR="028E152E" w:rsidRDefault="18D4878A" w:rsidP="46FC7958">
      <w:pPr>
        <w:spacing w:after="0" w:line="240" w:lineRule="auto"/>
        <w:jc w:val="center"/>
        <w:rPr>
          <w:rFonts w:ascii="Garamond" w:eastAsia="Garamond" w:hAnsi="Garamond" w:cs="Garamond"/>
          <w:color w:val="8064A2" w:themeColor="accent4"/>
        </w:rPr>
      </w:pPr>
      <w:r w:rsidRPr="0BA666D4">
        <w:rPr>
          <w:rFonts w:ascii="Garamond" w:eastAsia="Garamond" w:hAnsi="Garamond" w:cs="Garamond"/>
          <w:color w:val="8064A2" w:themeColor="accent4"/>
        </w:rPr>
        <w:t xml:space="preserve">  </w:t>
      </w:r>
    </w:p>
    <w:p w14:paraId="4458346F" w14:textId="21DE970F" w:rsidR="2057B13A" w:rsidRDefault="3C6CA8C6" w:rsidP="057AC4BC">
      <w:pPr>
        <w:spacing w:after="0" w:line="240" w:lineRule="auto"/>
        <w:rPr>
          <w:rFonts w:ascii="Garamond" w:eastAsia="Garamond" w:hAnsi="Garamond" w:cs="Garamond"/>
          <w:i/>
          <w:iCs/>
        </w:rPr>
      </w:pPr>
      <w:r w:rsidRPr="057AC4BC">
        <w:rPr>
          <w:rFonts w:ascii="Garamond" w:eastAsia="Garamond" w:hAnsi="Garamond" w:cs="Garamond"/>
          <w:i/>
          <w:iCs/>
        </w:rPr>
        <w:t xml:space="preserve">3.4.5 </w:t>
      </w:r>
      <w:r w:rsidR="66D12E3A" w:rsidRPr="057AC4BC">
        <w:rPr>
          <w:rFonts w:ascii="Garamond" w:eastAsia="Garamond" w:hAnsi="Garamond" w:cs="Garamond"/>
          <w:i/>
          <w:iCs/>
        </w:rPr>
        <w:t>NDMI</w:t>
      </w:r>
    </w:p>
    <w:p w14:paraId="1063B832" w14:textId="4F9B5317" w:rsidR="408FFDCE" w:rsidRDefault="408FFDCE" w:rsidP="0C2E50DE">
      <w:pPr>
        <w:spacing w:after="0" w:line="240" w:lineRule="auto"/>
        <w:rPr>
          <w:rFonts w:ascii="Garamond" w:eastAsia="Garamond" w:hAnsi="Garamond" w:cs="Garamond"/>
        </w:rPr>
      </w:pPr>
      <w:r w:rsidRPr="627F53C5">
        <w:rPr>
          <w:rFonts w:ascii="Garamond" w:eastAsia="Garamond" w:hAnsi="Garamond" w:cs="Garamond"/>
        </w:rPr>
        <w:t xml:space="preserve">The team </w:t>
      </w:r>
      <w:r w:rsidR="289EED0D" w:rsidRPr="627F53C5">
        <w:rPr>
          <w:rFonts w:ascii="Garamond" w:eastAsia="Garamond" w:hAnsi="Garamond" w:cs="Garamond"/>
        </w:rPr>
        <w:t xml:space="preserve">used satellite imagery to derive NDMI to delineate areas with higher moisture </w:t>
      </w:r>
      <w:r w:rsidR="620BA44F" w:rsidRPr="627F53C5">
        <w:rPr>
          <w:rFonts w:ascii="Garamond" w:eastAsia="Garamond" w:hAnsi="Garamond" w:cs="Garamond"/>
        </w:rPr>
        <w:t>(</w:t>
      </w:r>
      <w:r w:rsidR="289EED0D" w:rsidRPr="627F53C5">
        <w:rPr>
          <w:rFonts w:ascii="Garamond" w:eastAsia="Garamond" w:hAnsi="Garamond" w:cs="Garamond"/>
        </w:rPr>
        <w:t>U.S. Geological Survey, 2022). Next, the wetness frequency of the past 5 years was used to delineate areas with higher water availability over the years in the HSM model</w:t>
      </w:r>
      <w:r w:rsidR="620BA44F" w:rsidRPr="627F53C5">
        <w:rPr>
          <w:rFonts w:ascii="Garamond" w:eastAsia="Garamond" w:hAnsi="Garamond" w:cs="Garamond"/>
        </w:rPr>
        <w:t xml:space="preserve">. </w:t>
      </w:r>
      <w:r w:rsidR="289EED0D" w:rsidRPr="627F53C5">
        <w:rPr>
          <w:rFonts w:ascii="Garamond" w:eastAsia="Garamond" w:hAnsi="Garamond" w:cs="Garamond"/>
        </w:rPr>
        <w:t xml:space="preserve">NDMI differs from topography-based water catchment analysis as it is based on reflected surface spectra rather than </w:t>
      </w:r>
      <w:r w:rsidR="3F6F4B88" w:rsidRPr="627F53C5">
        <w:rPr>
          <w:rFonts w:ascii="Garamond" w:eastAsia="Garamond" w:hAnsi="Garamond" w:cs="Garamond"/>
        </w:rPr>
        <w:t>elevation</w:t>
      </w:r>
      <w:r w:rsidR="289EED0D" w:rsidRPr="627F53C5">
        <w:rPr>
          <w:rFonts w:ascii="Garamond" w:eastAsia="Garamond" w:hAnsi="Garamond" w:cs="Garamond"/>
        </w:rPr>
        <w:t>. There was overlap between the two which re-confirmed that the water availability was based on elevation</w:t>
      </w:r>
      <w:r w:rsidR="76190C41" w:rsidRPr="627F53C5">
        <w:rPr>
          <w:rFonts w:ascii="Garamond" w:eastAsia="Garamond" w:hAnsi="Garamond" w:cs="Garamond"/>
        </w:rPr>
        <w:t xml:space="preserve"> as well as</w:t>
      </w:r>
      <w:r w:rsidR="1E6EFEA9" w:rsidRPr="627F53C5">
        <w:rPr>
          <w:rFonts w:ascii="Garamond" w:eastAsia="Garamond" w:hAnsi="Garamond" w:cs="Garamond"/>
        </w:rPr>
        <w:t xml:space="preserve"> </w:t>
      </w:r>
      <w:r w:rsidR="289EED0D" w:rsidRPr="627F53C5">
        <w:rPr>
          <w:rFonts w:ascii="Garamond" w:eastAsia="Garamond" w:hAnsi="Garamond" w:cs="Garamond"/>
        </w:rPr>
        <w:t xml:space="preserve">spectral data. </w:t>
      </w:r>
    </w:p>
    <w:p w14:paraId="447812BC" w14:textId="56D870F5" w:rsidR="214EE882" w:rsidRDefault="214EE882" w:rsidP="214EE882">
      <w:pPr>
        <w:spacing w:after="0" w:line="240" w:lineRule="auto"/>
        <w:rPr>
          <w:rFonts w:ascii="Garamond" w:eastAsia="Garamond" w:hAnsi="Garamond" w:cs="Garamond"/>
        </w:rPr>
      </w:pPr>
    </w:p>
    <w:p w14:paraId="55338832" w14:textId="758A3C25" w:rsidR="22582D83" w:rsidRPr="001A492C" w:rsidRDefault="22582D83" w:rsidP="417B08D8">
      <w:pPr>
        <w:spacing w:after="0" w:line="240" w:lineRule="auto"/>
        <w:rPr>
          <w:rFonts w:ascii="Garamond" w:eastAsia="Garamond" w:hAnsi="Garamond" w:cs="Garamond"/>
        </w:rPr>
      </w:pPr>
      <w:r w:rsidRPr="627F53C5">
        <w:rPr>
          <w:rFonts w:ascii="Garamond" w:hAnsi="Garamond" w:cs="Arial"/>
          <w:color w:val="000000" w:themeColor="text1"/>
        </w:rPr>
        <w:t xml:space="preserve">NDMI ranges from –1 to 1; values less than 0 were classified as dry locations and above 0 as relatively wet locations. </w:t>
      </w:r>
      <w:r w:rsidR="00947499" w:rsidRPr="627F53C5">
        <w:rPr>
          <w:rFonts w:ascii="Garamond" w:hAnsi="Garamond" w:cs="Arial"/>
          <w:color w:val="000000" w:themeColor="text1"/>
        </w:rPr>
        <w:t>The team</w:t>
      </w:r>
      <w:r w:rsidRPr="627F53C5">
        <w:rPr>
          <w:rFonts w:ascii="Garamond" w:hAnsi="Garamond" w:cs="Arial"/>
          <w:color w:val="000000" w:themeColor="text1"/>
        </w:rPr>
        <w:t xml:space="preserve"> reclassified the rasters to get dry and wet maps classified as 0 and 1</w:t>
      </w:r>
      <w:r w:rsidR="71DC61D7" w:rsidRPr="627F53C5">
        <w:rPr>
          <w:rFonts w:ascii="Garamond" w:hAnsi="Garamond" w:cs="Arial"/>
          <w:color w:val="000000" w:themeColor="text1"/>
        </w:rPr>
        <w:t>, respectively</w:t>
      </w:r>
      <w:r w:rsidRPr="627F53C5">
        <w:rPr>
          <w:rFonts w:ascii="Garamond" w:hAnsi="Garamond" w:cs="Arial"/>
          <w:color w:val="000000" w:themeColor="text1"/>
        </w:rPr>
        <w:t>. Then, the 0 and 1 maps were added together to create a single raster showing the number of years a location was wet in the last five years. Its range was 0 to 5; 0 being dry in all 5 years and 5 being wet in all 5 years.</w:t>
      </w:r>
    </w:p>
    <w:p w14:paraId="5236F6E2" w14:textId="5CFAFF7E" w:rsidR="704D8419" w:rsidRDefault="704D8419" w:rsidP="704D8419">
      <w:pPr>
        <w:spacing w:after="0" w:line="240" w:lineRule="auto"/>
        <w:rPr>
          <w:rFonts w:ascii="Garamond" w:eastAsia="Garamond" w:hAnsi="Garamond" w:cs="Garamond"/>
        </w:rPr>
      </w:pPr>
    </w:p>
    <w:p w14:paraId="162F3F5C" w14:textId="6EDF7167" w:rsidR="751BE894" w:rsidRDefault="30AB8E99" w:rsidP="057AC4BC">
      <w:pPr>
        <w:spacing w:after="0" w:line="240" w:lineRule="auto"/>
        <w:rPr>
          <w:rFonts w:ascii="Garamond" w:eastAsia="Times New Roman" w:hAnsi="Garamond" w:cs="Arial"/>
          <w:i/>
          <w:iCs/>
        </w:rPr>
      </w:pPr>
      <w:r w:rsidRPr="057AC4BC">
        <w:rPr>
          <w:rFonts w:ascii="Garamond" w:eastAsia="Times New Roman" w:hAnsi="Garamond" w:cs="Arial"/>
          <w:i/>
          <w:iCs/>
        </w:rPr>
        <w:t>3.4.6 Roughness</w:t>
      </w:r>
    </w:p>
    <w:p w14:paraId="268CDE94" w14:textId="3B429F6C" w:rsidR="1E1657F9" w:rsidRDefault="3292DC0E" w:rsidP="751BE894">
      <w:pPr>
        <w:spacing w:after="0" w:line="240" w:lineRule="auto"/>
        <w:rPr>
          <w:rFonts w:ascii="Garamond" w:eastAsia="Times New Roman" w:hAnsi="Garamond" w:cs="Arial"/>
        </w:rPr>
      </w:pPr>
      <w:r w:rsidRPr="303A6A98">
        <w:rPr>
          <w:rFonts w:ascii="Garamond" w:eastAsia="Times New Roman" w:hAnsi="Garamond" w:cs="Arial"/>
        </w:rPr>
        <w:t xml:space="preserve">When overlaying the CODEP planting zone data over our roughness raster, the </w:t>
      </w:r>
      <w:r w:rsidR="751BE894" w:rsidRPr="303A6A98">
        <w:rPr>
          <w:rFonts w:ascii="Garamond" w:eastAsia="Times New Roman" w:hAnsi="Garamond" w:cs="Arial"/>
        </w:rPr>
        <w:t xml:space="preserve">areas with no </w:t>
      </w:r>
      <w:r w:rsidR="774ED235" w:rsidRPr="303A6A98">
        <w:rPr>
          <w:rFonts w:ascii="Garamond" w:eastAsia="Times New Roman" w:hAnsi="Garamond" w:cs="Arial"/>
        </w:rPr>
        <w:t>roughness</w:t>
      </w:r>
      <w:r w:rsidRPr="303A6A98">
        <w:rPr>
          <w:rFonts w:ascii="Garamond" w:eastAsia="Times New Roman" w:hAnsi="Garamond" w:cs="Arial"/>
        </w:rPr>
        <w:t xml:space="preserve"> values lined up with the zoning boundaries</w:t>
      </w:r>
      <w:r w:rsidR="774ED235" w:rsidRPr="303A6A98">
        <w:rPr>
          <w:rFonts w:ascii="Garamond" w:eastAsia="Times New Roman" w:hAnsi="Garamond" w:cs="Arial"/>
        </w:rPr>
        <w:t xml:space="preserve"> of the animators, confirmed by the HRP. </w:t>
      </w:r>
      <w:r w:rsidR="29A6284A" w:rsidRPr="303A6A98">
        <w:rPr>
          <w:rFonts w:ascii="Garamond" w:eastAsia="Times New Roman" w:hAnsi="Garamond" w:cs="Arial"/>
        </w:rPr>
        <w:t xml:space="preserve">Watersheds </w:t>
      </w:r>
      <w:r w:rsidR="178A365B" w:rsidRPr="303A6A98">
        <w:rPr>
          <w:rFonts w:ascii="Garamond" w:eastAsia="Times New Roman" w:hAnsi="Garamond" w:cs="Arial"/>
        </w:rPr>
        <w:t xml:space="preserve">align </w:t>
      </w:r>
      <w:r w:rsidR="0D7CF5F2" w:rsidRPr="303A6A98">
        <w:rPr>
          <w:rFonts w:ascii="Garamond" w:eastAsia="Times New Roman" w:hAnsi="Garamond" w:cs="Arial"/>
        </w:rPr>
        <w:t>with</w:t>
      </w:r>
      <w:r w:rsidR="073EA665" w:rsidRPr="303A6A98">
        <w:rPr>
          <w:rFonts w:ascii="Garamond" w:eastAsia="Times New Roman" w:hAnsi="Garamond" w:cs="Arial"/>
        </w:rPr>
        <w:t xml:space="preserve"> less rugged</w:t>
      </w:r>
      <w:r w:rsidR="5D152538" w:rsidRPr="303A6A98">
        <w:rPr>
          <w:rFonts w:ascii="Garamond" w:eastAsia="Times New Roman" w:hAnsi="Garamond" w:cs="Arial"/>
        </w:rPr>
        <w:t xml:space="preserve"> areas</w:t>
      </w:r>
      <w:r w:rsidR="774ED235" w:rsidRPr="303A6A98">
        <w:rPr>
          <w:rFonts w:ascii="Garamond" w:eastAsia="Times New Roman" w:hAnsi="Garamond" w:cs="Arial"/>
        </w:rPr>
        <w:t>, the roughness model, and the steepness of the topography based on feedback from their GIS specialist’s observations collected during ground visits.</w:t>
      </w:r>
    </w:p>
    <w:p w14:paraId="493A0405" w14:textId="414BDC79" w:rsidR="2158849A" w:rsidRDefault="2158849A" w:rsidP="2158849A">
      <w:pPr>
        <w:spacing w:after="0" w:line="240" w:lineRule="auto"/>
        <w:rPr>
          <w:rFonts w:ascii="Garamond" w:eastAsia="Times New Roman" w:hAnsi="Garamond" w:cs="Arial"/>
        </w:rPr>
      </w:pPr>
    </w:p>
    <w:p w14:paraId="132186E8" w14:textId="69B8618C" w:rsidR="2057B13A" w:rsidRPr="00557EDB" w:rsidRDefault="78731D72" w:rsidP="057AC4BC">
      <w:pPr>
        <w:spacing w:after="0" w:line="240" w:lineRule="auto"/>
        <w:rPr>
          <w:rFonts w:ascii="Garamond" w:eastAsia="Garamond" w:hAnsi="Garamond" w:cs="Garamond"/>
          <w:i/>
          <w:iCs/>
        </w:rPr>
      </w:pPr>
      <w:r w:rsidRPr="00557EDB">
        <w:rPr>
          <w:rFonts w:ascii="Garamond" w:eastAsia="Garamond" w:hAnsi="Garamond" w:cs="Garamond"/>
          <w:i/>
          <w:iCs/>
        </w:rPr>
        <w:t>3.4.7 Road Buffer</w:t>
      </w:r>
    </w:p>
    <w:p w14:paraId="48820134" w14:textId="78BE99E7" w:rsidR="74FF6E5B" w:rsidRDefault="417B08D8" w:rsidP="74FF6E5B">
      <w:pPr>
        <w:spacing w:after="0" w:line="240" w:lineRule="auto"/>
        <w:rPr>
          <w:rFonts w:ascii="Garamond" w:eastAsia="Garamond" w:hAnsi="Garamond" w:cs="Garamond"/>
        </w:rPr>
      </w:pPr>
      <w:r w:rsidRPr="627F53C5">
        <w:rPr>
          <w:rFonts w:ascii="Garamond" w:eastAsia="Garamond" w:hAnsi="Garamond" w:cs="Garamond"/>
        </w:rPr>
        <w:t>The HRP expressed a desire to specify areas of interest stemming from the Jacmel road, Route</w:t>
      </w:r>
      <w:r w:rsidR="4417D96E" w:rsidRPr="627F53C5">
        <w:rPr>
          <w:rFonts w:ascii="Garamond" w:eastAsia="Garamond" w:hAnsi="Garamond" w:cs="Garamond"/>
        </w:rPr>
        <w:t xml:space="preserve"> </w:t>
      </w:r>
      <w:r w:rsidRPr="627F53C5">
        <w:rPr>
          <w:rFonts w:ascii="Garamond" w:eastAsia="Garamond" w:hAnsi="Garamond" w:cs="Garamond"/>
        </w:rPr>
        <w:t>4, to show suitability within reachable distances. Buffers at distances of 3, 5, and 7</w:t>
      </w:r>
      <w:r w:rsidR="7628978C" w:rsidRPr="627F53C5">
        <w:rPr>
          <w:rFonts w:ascii="Garamond" w:eastAsia="Garamond" w:hAnsi="Garamond" w:cs="Garamond"/>
        </w:rPr>
        <w:t xml:space="preserve"> </w:t>
      </w:r>
      <w:r w:rsidRPr="627F53C5">
        <w:rPr>
          <w:rFonts w:ascii="Garamond" w:eastAsia="Garamond" w:hAnsi="Garamond" w:cs="Garamond"/>
        </w:rPr>
        <w:t>miles were created encompassing areas of high and low suitability. Showcasing suitability within these buffers allowed the HRP to envision possible areas of expansion and coordinate planting efforts.</w:t>
      </w:r>
    </w:p>
    <w:p w14:paraId="3BD8A377" w14:textId="58AC0EA8" w:rsidR="375531A2" w:rsidRDefault="375531A2" w:rsidP="704D8419">
      <w:pPr>
        <w:spacing w:after="0" w:line="240" w:lineRule="auto"/>
        <w:rPr>
          <w:rFonts w:ascii="Garamond" w:eastAsia="Garamond" w:hAnsi="Garamond" w:cs="Garamond"/>
        </w:rPr>
      </w:pPr>
    </w:p>
    <w:p w14:paraId="0EBB5856" w14:textId="13A0AB06" w:rsidR="2057B13A" w:rsidRDefault="524D8B32" w:rsidP="057AC4BC">
      <w:pPr>
        <w:spacing w:after="0" w:line="240" w:lineRule="auto"/>
        <w:rPr>
          <w:rFonts w:ascii="Garamond" w:hAnsi="Garamond"/>
          <w:i/>
          <w:iCs/>
        </w:rPr>
      </w:pPr>
      <w:r w:rsidRPr="057AC4BC">
        <w:rPr>
          <w:rFonts w:ascii="Garamond" w:hAnsi="Garamond"/>
          <w:i/>
          <w:iCs/>
        </w:rPr>
        <w:t>3.4.8 Weighing Our Model</w:t>
      </w:r>
    </w:p>
    <w:p w14:paraId="6D0FB744" w14:textId="1A657239" w:rsidR="2057B13A" w:rsidRDefault="64961041" w:rsidP="2057B13A">
      <w:pPr>
        <w:spacing w:after="0" w:line="240" w:lineRule="auto"/>
        <w:rPr>
          <w:rFonts w:ascii="Garamond" w:hAnsi="Garamond"/>
        </w:rPr>
      </w:pPr>
      <w:r w:rsidRPr="627F53C5">
        <w:rPr>
          <w:rFonts w:ascii="Garamond" w:hAnsi="Garamond"/>
        </w:rPr>
        <w:t>All factors discussed earlier were used to create the habitat suitability model, except for the EVI, which will be used in our confirmation. Using a weighted model allowed easy</w:t>
      </w:r>
      <w:r w:rsidR="04C90F26" w:rsidRPr="627F53C5">
        <w:rPr>
          <w:rFonts w:ascii="Garamond" w:hAnsi="Garamond"/>
        </w:rPr>
        <w:t>-</w:t>
      </w:r>
      <w:r w:rsidRPr="627F53C5">
        <w:rPr>
          <w:rFonts w:ascii="Garamond" w:hAnsi="Garamond"/>
        </w:rPr>
        <w:t>to</w:t>
      </w:r>
      <w:r w:rsidR="0DE7C7F0" w:rsidRPr="627F53C5">
        <w:rPr>
          <w:rFonts w:ascii="Garamond" w:hAnsi="Garamond"/>
        </w:rPr>
        <w:t>-</w:t>
      </w:r>
      <w:r w:rsidRPr="627F53C5">
        <w:rPr>
          <w:rFonts w:ascii="Garamond" w:hAnsi="Garamond"/>
        </w:rPr>
        <w:t xml:space="preserve">follow and intuitive understanding of controls of factors used for </w:t>
      </w:r>
      <w:r w:rsidR="00CD17C0" w:rsidRPr="627F53C5">
        <w:rPr>
          <w:rFonts w:ascii="Garamond" w:hAnsi="Garamond"/>
        </w:rPr>
        <w:t xml:space="preserve">the </w:t>
      </w:r>
      <w:r w:rsidRPr="627F53C5">
        <w:rPr>
          <w:rFonts w:ascii="Garamond" w:hAnsi="Garamond"/>
        </w:rPr>
        <w:t xml:space="preserve">HSM. The relative weights of these factors were decided based on the previous team’s findings, partner input, and extensive literature review. All variables were given equal weights </w:t>
      </w:r>
      <w:r w:rsidRPr="627F53C5">
        <w:rPr>
          <w:rFonts w:ascii="Garamond" w:hAnsi="Garamond"/>
        </w:rPr>
        <w:lastRenderedPageBreak/>
        <w:t>based on their range of values. Original raster values were reclassified in order to avoid a bias of a heavier weight when assembling the HSM.</w:t>
      </w:r>
    </w:p>
    <w:p w14:paraId="5692D8BE" w14:textId="5613EFA8" w:rsidR="5DFAFEAA" w:rsidRDefault="5DFAFEAA" w:rsidP="5DFAFEAA">
      <w:pPr>
        <w:spacing w:after="0" w:line="240" w:lineRule="auto"/>
        <w:rPr>
          <w:rFonts w:ascii="Garamond" w:hAnsi="Garamond"/>
        </w:rPr>
      </w:pPr>
    </w:p>
    <w:p w14:paraId="49DD3E51" w14:textId="0839FCEC" w:rsidR="2057B13A" w:rsidRDefault="22BBD82C" w:rsidP="2158849A">
      <w:pPr>
        <w:spacing w:after="0" w:line="240" w:lineRule="auto"/>
        <w:rPr>
          <w:rFonts w:ascii="Garamond" w:eastAsia="Garamond" w:hAnsi="Garamond" w:cs="Garamond"/>
          <w:i/>
          <w:color w:val="000000" w:themeColor="text1"/>
        </w:rPr>
      </w:pPr>
      <w:r w:rsidRPr="747D8054">
        <w:rPr>
          <w:rFonts w:ascii="Garamond" w:eastAsia="Garamond" w:hAnsi="Garamond" w:cs="Garamond"/>
          <w:color w:val="000000" w:themeColor="text1"/>
        </w:rPr>
        <w:t xml:space="preserve">Table 2. </w:t>
      </w:r>
      <w:r w:rsidRPr="747D8054">
        <w:rPr>
          <w:rFonts w:ascii="Garamond" w:eastAsia="Garamond" w:hAnsi="Garamond" w:cs="Garamond"/>
          <w:i/>
          <w:iCs/>
          <w:color w:val="000000" w:themeColor="text1"/>
        </w:rPr>
        <w:t xml:space="preserve">List of variables, weights, and justifications </w:t>
      </w:r>
    </w:p>
    <w:tbl>
      <w:tblPr>
        <w:tblStyle w:val="TableGrid"/>
        <w:tblW w:w="9181" w:type="dxa"/>
        <w:jc w:val="center"/>
        <w:tblInd w:w="0" w:type="dxa"/>
        <w:tblLook w:val="0000" w:firstRow="0" w:lastRow="0" w:firstColumn="0" w:lastColumn="0" w:noHBand="0" w:noVBand="0"/>
      </w:tblPr>
      <w:tblGrid>
        <w:gridCol w:w="1558"/>
        <w:gridCol w:w="996"/>
        <w:gridCol w:w="1778"/>
        <w:gridCol w:w="4849"/>
      </w:tblGrid>
      <w:tr w:rsidR="6EAEF785" w14:paraId="0D7A88D0" w14:textId="77777777" w:rsidTr="627F53C5">
        <w:trPr>
          <w:jc w:val="center"/>
        </w:trPr>
        <w:tc>
          <w:tcPr>
            <w:tcW w:w="15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12B7742C" w14:textId="3258A325" w:rsidR="6EAEF785" w:rsidRDefault="6EAEF785" w:rsidP="6EAEF785">
            <w:pPr>
              <w:spacing w:after="200" w:line="276" w:lineRule="auto"/>
              <w:jc w:val="center"/>
              <w:rPr>
                <w:rFonts w:ascii="Garamond" w:eastAsia="Garamond" w:hAnsi="Garamond" w:cs="Garamond"/>
                <w:b/>
                <w:bCs/>
                <w:color w:val="FFFFFF" w:themeColor="background1"/>
              </w:rPr>
            </w:pPr>
            <w:r w:rsidRPr="6EAEF785">
              <w:rPr>
                <w:rFonts w:ascii="Garamond" w:eastAsia="Garamond" w:hAnsi="Garamond" w:cs="Garamond"/>
                <w:b/>
                <w:bCs/>
                <w:color w:val="FFFFFF" w:themeColor="background1"/>
              </w:rPr>
              <w:t>Parameter</w:t>
            </w:r>
          </w:p>
        </w:tc>
        <w:tc>
          <w:tcPr>
            <w:tcW w:w="9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268BBF66" w14:textId="3C384FD1" w:rsidR="6EAEF785" w:rsidRDefault="6EAEF785" w:rsidP="6EAEF785">
            <w:pPr>
              <w:spacing w:after="200" w:line="276" w:lineRule="auto"/>
              <w:jc w:val="center"/>
              <w:rPr>
                <w:rFonts w:ascii="Garamond" w:eastAsia="Garamond" w:hAnsi="Garamond" w:cs="Garamond"/>
                <w:b/>
                <w:bCs/>
                <w:color w:val="FFFFFF" w:themeColor="background1"/>
              </w:rPr>
            </w:pPr>
            <w:r w:rsidRPr="6EAEF785">
              <w:rPr>
                <w:rFonts w:ascii="Garamond" w:eastAsia="Garamond" w:hAnsi="Garamond" w:cs="Garamond"/>
                <w:b/>
                <w:bCs/>
                <w:color w:val="FFFFFF" w:themeColor="background1"/>
              </w:rPr>
              <w:t>Weight</w:t>
            </w:r>
          </w:p>
        </w:tc>
        <w:tc>
          <w:tcPr>
            <w:tcW w:w="17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0F0A4F10" w14:textId="32FA730C" w:rsidR="23715072" w:rsidRDefault="126EF199" w:rsidP="126EF199">
            <w:pPr>
              <w:spacing w:line="276" w:lineRule="auto"/>
              <w:jc w:val="center"/>
              <w:rPr>
                <w:rFonts w:ascii="Garamond" w:eastAsia="Garamond" w:hAnsi="Garamond" w:cs="Garamond"/>
                <w:b/>
                <w:bCs/>
                <w:color w:val="FFFFFF" w:themeColor="background1"/>
              </w:rPr>
            </w:pPr>
            <w:r w:rsidRPr="126EF199">
              <w:rPr>
                <w:rFonts w:ascii="Garamond" w:eastAsia="Garamond" w:hAnsi="Garamond" w:cs="Garamond"/>
                <w:b/>
                <w:bCs/>
                <w:color w:val="FFFFFF" w:themeColor="background1"/>
              </w:rPr>
              <w:t>Range</w:t>
            </w:r>
          </w:p>
        </w:tc>
        <w:tc>
          <w:tcPr>
            <w:tcW w:w="48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06B5C220" w14:textId="612EDF1F" w:rsidR="6EAEF785" w:rsidRDefault="6EAEF785" w:rsidP="6EAEF785">
            <w:pPr>
              <w:spacing w:line="276" w:lineRule="auto"/>
              <w:jc w:val="center"/>
              <w:rPr>
                <w:rFonts w:ascii="Garamond" w:eastAsia="Garamond" w:hAnsi="Garamond" w:cs="Garamond"/>
                <w:b/>
                <w:bCs/>
                <w:color w:val="FFFFFF" w:themeColor="background1"/>
              </w:rPr>
            </w:pPr>
            <w:r w:rsidRPr="6EAEF785">
              <w:rPr>
                <w:rFonts w:ascii="Garamond" w:eastAsia="Garamond" w:hAnsi="Garamond" w:cs="Garamond"/>
                <w:b/>
                <w:bCs/>
                <w:color w:val="FFFFFF" w:themeColor="background1"/>
              </w:rPr>
              <w:t>Justification</w:t>
            </w:r>
          </w:p>
        </w:tc>
      </w:tr>
      <w:tr w:rsidR="6EAEF785" w14:paraId="5B2FC768" w14:textId="77777777" w:rsidTr="627F53C5">
        <w:trPr>
          <w:jc w:val="center"/>
        </w:trPr>
        <w:tc>
          <w:tcPr>
            <w:tcW w:w="15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47A71C" w14:textId="52DC4AF0" w:rsidR="6EAEF785" w:rsidRDefault="6EAEF785" w:rsidP="6EAEF785">
            <w:pPr>
              <w:spacing w:after="200" w:line="276" w:lineRule="auto"/>
              <w:rPr>
                <w:rFonts w:ascii="Garamond" w:eastAsia="Garamond" w:hAnsi="Garamond" w:cs="Garamond"/>
                <w:b/>
                <w:bCs/>
                <w:color w:val="000000" w:themeColor="text1"/>
              </w:rPr>
            </w:pPr>
            <w:r w:rsidRPr="4D0F405B">
              <w:rPr>
                <w:rFonts w:ascii="Garamond" w:eastAsia="Garamond" w:hAnsi="Garamond" w:cs="Garamond"/>
                <w:b/>
                <w:bCs/>
                <w:color w:val="000000" w:themeColor="text1"/>
              </w:rPr>
              <w:t>Aspect</w:t>
            </w:r>
          </w:p>
        </w:tc>
        <w:tc>
          <w:tcPr>
            <w:tcW w:w="99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FB7F11" w14:textId="3B0C9560" w:rsidR="6EAEF785" w:rsidRDefault="00216A41" w:rsidP="6EAEF785">
            <w:pPr>
              <w:spacing w:after="200" w:line="276" w:lineRule="auto"/>
              <w:rPr>
                <w:rFonts w:ascii="Garamond" w:eastAsia="Garamond" w:hAnsi="Garamond" w:cs="Garamond"/>
                <w:color w:val="000000" w:themeColor="text1"/>
              </w:rPr>
            </w:pPr>
            <w:r w:rsidRPr="5385F405">
              <w:rPr>
                <w:rFonts w:ascii="Garamond" w:eastAsia="Garamond" w:hAnsi="Garamond" w:cs="Garamond"/>
                <w:color w:val="000000" w:themeColor="text1"/>
              </w:rPr>
              <w:t>1</w:t>
            </w:r>
          </w:p>
        </w:tc>
        <w:tc>
          <w:tcPr>
            <w:tcW w:w="177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7E3D1D" w14:textId="2572F8EF" w:rsidR="23715072" w:rsidRDefault="03FB03DB" w:rsidP="1E9CD898">
            <w:pPr>
              <w:spacing w:line="276" w:lineRule="auto"/>
              <w:rPr>
                <w:rFonts w:ascii="Garamond" w:eastAsia="Garamond" w:hAnsi="Garamond" w:cs="Garamond"/>
                <w:color w:val="000000" w:themeColor="text1"/>
              </w:rPr>
            </w:pPr>
            <w:r w:rsidRPr="704D8419">
              <w:rPr>
                <w:rFonts w:ascii="Garamond" w:eastAsia="Garamond" w:hAnsi="Garamond" w:cs="Garamond"/>
                <w:color w:val="000000" w:themeColor="text1"/>
              </w:rPr>
              <w:t>North facing vs</w:t>
            </w:r>
          </w:p>
          <w:p w14:paraId="5E4E0423" w14:textId="2D14094B" w:rsidR="23715072" w:rsidRDefault="03FB03DB" w:rsidP="126EF199">
            <w:pPr>
              <w:spacing w:line="276" w:lineRule="auto"/>
              <w:rPr>
                <w:rFonts w:ascii="Garamond" w:eastAsia="Garamond" w:hAnsi="Garamond" w:cs="Garamond"/>
                <w:color w:val="000000" w:themeColor="text1"/>
              </w:rPr>
            </w:pPr>
            <w:r w:rsidRPr="704D8419">
              <w:rPr>
                <w:rFonts w:ascii="Garamond" w:eastAsia="Garamond" w:hAnsi="Garamond" w:cs="Garamond"/>
                <w:color w:val="000000" w:themeColor="text1"/>
              </w:rPr>
              <w:t xml:space="preserve">South </w:t>
            </w:r>
            <w:r w:rsidR="007774E2" w:rsidRPr="2EB6F263">
              <w:rPr>
                <w:rFonts w:ascii="Garamond" w:eastAsia="Garamond" w:hAnsi="Garamond" w:cs="Garamond"/>
                <w:color w:val="000000" w:themeColor="text1"/>
              </w:rPr>
              <w:t>facing</w:t>
            </w:r>
          </w:p>
        </w:tc>
        <w:tc>
          <w:tcPr>
            <w:tcW w:w="484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5C3D1B" w14:textId="263C6BA1" w:rsidR="6EAEF785" w:rsidRDefault="00C7550C" w:rsidP="26730F92">
            <w:pPr>
              <w:spacing w:line="276" w:lineRule="auto"/>
              <w:rPr>
                <w:rFonts w:ascii="Garamond" w:eastAsia="Garamond" w:hAnsi="Garamond" w:cs="Garamond"/>
                <w:color w:val="000000" w:themeColor="text1"/>
              </w:rPr>
            </w:pPr>
            <w:r>
              <w:rPr>
                <w:rFonts w:ascii="Garamond" w:eastAsia="Garamond" w:hAnsi="Garamond" w:cs="Garamond"/>
                <w:color w:val="000000" w:themeColor="text1"/>
              </w:rPr>
              <w:t xml:space="preserve">HRP confirmed </w:t>
            </w:r>
            <w:r w:rsidR="00E27C2E">
              <w:rPr>
                <w:rFonts w:ascii="Garamond" w:eastAsia="Garamond" w:hAnsi="Garamond" w:cs="Garamond"/>
                <w:color w:val="000000" w:themeColor="text1"/>
              </w:rPr>
              <w:t xml:space="preserve">that </w:t>
            </w:r>
            <w:r w:rsidR="002624E4">
              <w:rPr>
                <w:rFonts w:ascii="Garamond" w:eastAsia="Garamond" w:hAnsi="Garamond" w:cs="Garamond"/>
                <w:color w:val="000000" w:themeColor="text1"/>
              </w:rPr>
              <w:t xml:space="preserve">north facing slopes </w:t>
            </w:r>
            <w:r w:rsidR="00032309">
              <w:rPr>
                <w:rFonts w:ascii="Garamond" w:eastAsia="Garamond" w:hAnsi="Garamond" w:cs="Garamond"/>
                <w:color w:val="000000" w:themeColor="text1"/>
              </w:rPr>
              <w:t xml:space="preserve">contained </w:t>
            </w:r>
            <w:r w:rsidR="00391258">
              <w:rPr>
                <w:rFonts w:ascii="Garamond" w:eastAsia="Garamond" w:hAnsi="Garamond" w:cs="Garamond"/>
                <w:color w:val="000000" w:themeColor="text1"/>
              </w:rPr>
              <w:t>higher moisture content</w:t>
            </w:r>
            <w:r w:rsidR="003C65F1">
              <w:rPr>
                <w:rFonts w:ascii="Garamond" w:eastAsia="Garamond" w:hAnsi="Garamond" w:cs="Garamond"/>
                <w:color w:val="000000" w:themeColor="text1"/>
              </w:rPr>
              <w:t xml:space="preserve"> and </w:t>
            </w:r>
            <w:r w:rsidR="00995AEF">
              <w:rPr>
                <w:rFonts w:ascii="Garamond" w:eastAsia="Garamond" w:hAnsi="Garamond" w:cs="Garamond"/>
                <w:color w:val="000000" w:themeColor="text1"/>
              </w:rPr>
              <w:t xml:space="preserve">residual </w:t>
            </w:r>
            <w:r w:rsidR="2BB990FB" w:rsidRPr="0F81028B">
              <w:rPr>
                <w:rFonts w:ascii="Garamond" w:eastAsia="Garamond" w:hAnsi="Garamond" w:cs="Garamond"/>
                <w:color w:val="000000" w:themeColor="text1"/>
              </w:rPr>
              <w:t>forests</w:t>
            </w:r>
          </w:p>
        </w:tc>
      </w:tr>
      <w:tr w:rsidR="6EAEF785" w14:paraId="024C8267" w14:textId="77777777" w:rsidTr="627F53C5">
        <w:trPr>
          <w:jc w:val="center"/>
        </w:trPr>
        <w:tc>
          <w:tcPr>
            <w:tcW w:w="15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177F7C" w14:textId="308EFCE0" w:rsidR="6EAEF785" w:rsidRDefault="6EAEF785" w:rsidP="6EAEF785">
            <w:pPr>
              <w:spacing w:after="200" w:line="276" w:lineRule="auto"/>
              <w:rPr>
                <w:rFonts w:ascii="Garamond" w:eastAsia="Garamond" w:hAnsi="Garamond" w:cs="Garamond"/>
                <w:b/>
                <w:bCs/>
                <w:color w:val="000000" w:themeColor="text1"/>
              </w:rPr>
            </w:pPr>
            <w:r w:rsidRPr="4D0F405B">
              <w:rPr>
                <w:rFonts w:ascii="Garamond" w:eastAsia="Garamond" w:hAnsi="Garamond" w:cs="Garamond"/>
                <w:b/>
                <w:bCs/>
                <w:color w:val="000000" w:themeColor="text1"/>
              </w:rPr>
              <w:t>NDMI</w:t>
            </w:r>
          </w:p>
        </w:tc>
        <w:tc>
          <w:tcPr>
            <w:tcW w:w="99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F6086B9" w14:textId="641F3176" w:rsidR="6EAEF785" w:rsidRDefault="2158849A" w:rsidP="6EAEF785">
            <w:pPr>
              <w:spacing w:after="200" w:line="276" w:lineRule="auto"/>
              <w:rPr>
                <w:rFonts w:ascii="Garamond" w:eastAsia="Garamond" w:hAnsi="Garamond" w:cs="Garamond"/>
                <w:color w:val="000000" w:themeColor="text1"/>
              </w:rPr>
            </w:pPr>
            <w:r w:rsidRPr="3DB154EA">
              <w:rPr>
                <w:rFonts w:ascii="Garamond" w:eastAsia="Garamond" w:hAnsi="Garamond" w:cs="Garamond"/>
                <w:color w:val="000000" w:themeColor="text1"/>
              </w:rPr>
              <w:t>0.</w:t>
            </w:r>
            <w:r w:rsidRPr="1E407FB4">
              <w:rPr>
                <w:rFonts w:ascii="Garamond" w:eastAsia="Garamond" w:hAnsi="Garamond" w:cs="Garamond"/>
                <w:color w:val="000000" w:themeColor="text1"/>
              </w:rPr>
              <w:t>2</w:t>
            </w:r>
          </w:p>
        </w:tc>
        <w:tc>
          <w:tcPr>
            <w:tcW w:w="177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CDAC32" w14:textId="2D8AC9BB" w:rsidR="23715072" w:rsidRDefault="69DDD5E9" w:rsidP="126EF199">
            <w:pPr>
              <w:spacing w:line="276" w:lineRule="auto"/>
              <w:rPr>
                <w:rFonts w:ascii="Garamond" w:eastAsia="Garamond" w:hAnsi="Garamond" w:cs="Garamond"/>
                <w:color w:val="000000" w:themeColor="text1"/>
              </w:rPr>
            </w:pPr>
            <w:r w:rsidRPr="704D8419">
              <w:rPr>
                <w:rFonts w:ascii="Garamond" w:eastAsia="Garamond" w:hAnsi="Garamond" w:cs="Garamond"/>
                <w:color w:val="000000" w:themeColor="text1"/>
              </w:rPr>
              <w:t xml:space="preserve">0 years moisture to 5 years </w:t>
            </w:r>
            <w:r w:rsidR="14D9B2E6" w:rsidRPr="704D8419">
              <w:rPr>
                <w:rFonts w:ascii="Garamond" w:eastAsia="Garamond" w:hAnsi="Garamond" w:cs="Garamond"/>
                <w:color w:val="000000" w:themeColor="text1"/>
              </w:rPr>
              <w:t>moisture</w:t>
            </w:r>
          </w:p>
        </w:tc>
        <w:tc>
          <w:tcPr>
            <w:tcW w:w="484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D5255C" w14:textId="7565DC6E" w:rsidR="6EAEF785" w:rsidRDefault="5403F4B1" w:rsidP="26730F92">
            <w:pPr>
              <w:spacing w:line="276" w:lineRule="auto"/>
              <w:rPr>
                <w:rFonts w:ascii="Garamond" w:eastAsia="Garamond" w:hAnsi="Garamond" w:cs="Garamond"/>
                <w:color w:val="000000" w:themeColor="text1"/>
              </w:rPr>
            </w:pPr>
            <w:r w:rsidRPr="704D8419">
              <w:rPr>
                <w:rFonts w:ascii="Garamond" w:eastAsia="Garamond" w:hAnsi="Garamond" w:cs="Garamond"/>
                <w:color w:val="000000" w:themeColor="text1"/>
              </w:rPr>
              <w:t>Used in place of precipitation due to the previous team’s findings, eucalyptus thrives in high soil moisture</w:t>
            </w:r>
          </w:p>
        </w:tc>
      </w:tr>
      <w:tr w:rsidR="6EAEF785" w14:paraId="4D4CE0C3" w14:textId="77777777" w:rsidTr="627F53C5">
        <w:trPr>
          <w:jc w:val="center"/>
        </w:trPr>
        <w:tc>
          <w:tcPr>
            <w:tcW w:w="15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153DBB" w14:textId="144E87BE" w:rsidR="6EAEF785" w:rsidRDefault="6EAEF785" w:rsidP="6EAEF785">
            <w:pPr>
              <w:spacing w:line="276" w:lineRule="auto"/>
              <w:rPr>
                <w:rFonts w:ascii="Garamond" w:eastAsia="Garamond" w:hAnsi="Garamond" w:cs="Garamond"/>
                <w:b/>
                <w:bCs/>
              </w:rPr>
            </w:pPr>
            <w:r w:rsidRPr="4D0F405B">
              <w:rPr>
                <w:rFonts w:ascii="Garamond" w:eastAsia="Garamond" w:hAnsi="Garamond" w:cs="Garamond"/>
                <w:b/>
                <w:bCs/>
              </w:rPr>
              <w:t>Roughness</w:t>
            </w:r>
          </w:p>
        </w:tc>
        <w:tc>
          <w:tcPr>
            <w:tcW w:w="99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8E5913" w14:textId="57E4D477" w:rsidR="6EAEF785" w:rsidRDefault="00F25468" w:rsidP="6EAEF785">
            <w:pPr>
              <w:spacing w:line="276" w:lineRule="auto"/>
              <w:rPr>
                <w:rFonts w:ascii="Garamond" w:eastAsia="Garamond" w:hAnsi="Garamond" w:cs="Garamond"/>
              </w:rPr>
            </w:pPr>
            <w:r>
              <w:rPr>
                <w:rFonts w:ascii="Garamond" w:eastAsia="Garamond" w:hAnsi="Garamond" w:cs="Garamond"/>
              </w:rPr>
              <w:t>-</w:t>
            </w:r>
            <w:r w:rsidRPr="109C662B">
              <w:rPr>
                <w:rFonts w:ascii="Garamond" w:eastAsia="Garamond" w:hAnsi="Garamond" w:cs="Garamond"/>
              </w:rPr>
              <w:t>1</w:t>
            </w:r>
          </w:p>
        </w:tc>
        <w:tc>
          <w:tcPr>
            <w:tcW w:w="177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86DF34" w14:textId="2D017A16" w:rsidR="23715072" w:rsidRDefault="0A619A3F" w:rsidP="126EF199">
            <w:pPr>
              <w:spacing w:line="276" w:lineRule="auto"/>
              <w:rPr>
                <w:rFonts w:ascii="Garamond" w:eastAsia="Garamond" w:hAnsi="Garamond" w:cs="Garamond"/>
              </w:rPr>
            </w:pPr>
            <w:r w:rsidRPr="704D8419">
              <w:rPr>
                <w:rFonts w:ascii="Garamond" w:eastAsia="Garamond" w:hAnsi="Garamond" w:cs="Garamond"/>
              </w:rPr>
              <w:t>No Roughness</w:t>
            </w:r>
            <w:r w:rsidR="14D9B2E6" w:rsidRPr="704D8419">
              <w:rPr>
                <w:rFonts w:ascii="Garamond" w:eastAsia="Garamond" w:hAnsi="Garamond" w:cs="Garamond"/>
              </w:rPr>
              <w:t xml:space="preserve"> to</w:t>
            </w:r>
            <w:r w:rsidR="7AB05D97" w:rsidRPr="704D8419">
              <w:rPr>
                <w:rFonts w:ascii="Garamond" w:eastAsia="Garamond" w:hAnsi="Garamond" w:cs="Garamond"/>
              </w:rPr>
              <w:t xml:space="preserve"> High Roughness</w:t>
            </w:r>
          </w:p>
        </w:tc>
        <w:tc>
          <w:tcPr>
            <w:tcW w:w="484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E0B6E9" w14:textId="3F758DB7" w:rsidR="6EAEF785" w:rsidRDefault="4D0F405B" w:rsidP="6EAEF785">
            <w:pPr>
              <w:spacing w:line="276" w:lineRule="auto"/>
              <w:rPr>
                <w:rFonts w:ascii="Garamond" w:eastAsia="Garamond" w:hAnsi="Garamond" w:cs="Garamond"/>
              </w:rPr>
            </w:pPr>
            <w:r w:rsidRPr="4D0F405B">
              <w:rPr>
                <w:rFonts w:ascii="Garamond" w:eastAsia="Garamond" w:hAnsi="Garamond" w:cs="Garamond"/>
              </w:rPr>
              <w:t xml:space="preserve">Strong correlation with CODEP animator planting zones, </w:t>
            </w:r>
            <w:r w:rsidR="34A16269" w:rsidRPr="26730F92">
              <w:rPr>
                <w:rFonts w:ascii="Garamond" w:eastAsia="Garamond" w:hAnsi="Garamond" w:cs="Garamond"/>
              </w:rPr>
              <w:t>confirmed by our partners corresponding</w:t>
            </w:r>
            <w:r w:rsidRPr="4D0F405B">
              <w:rPr>
                <w:rFonts w:ascii="Garamond" w:eastAsia="Garamond" w:hAnsi="Garamond" w:cs="Garamond"/>
              </w:rPr>
              <w:t xml:space="preserve"> to watersheds</w:t>
            </w:r>
          </w:p>
        </w:tc>
      </w:tr>
      <w:tr w:rsidR="6EAEF785" w14:paraId="10348250" w14:textId="77777777" w:rsidTr="627F53C5">
        <w:trPr>
          <w:jc w:val="center"/>
        </w:trPr>
        <w:tc>
          <w:tcPr>
            <w:tcW w:w="15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0441B3" w14:textId="6FEFF3E7" w:rsidR="6EAEF785" w:rsidRDefault="6EAEF785" w:rsidP="6EAEF785">
            <w:pPr>
              <w:spacing w:line="276" w:lineRule="auto"/>
              <w:rPr>
                <w:rFonts w:ascii="Garamond" w:eastAsia="Garamond" w:hAnsi="Garamond" w:cs="Garamond"/>
                <w:b/>
                <w:bCs/>
              </w:rPr>
            </w:pPr>
            <w:r w:rsidRPr="4D0F405B">
              <w:rPr>
                <w:rFonts w:ascii="Garamond" w:eastAsia="Garamond" w:hAnsi="Garamond" w:cs="Garamond"/>
                <w:b/>
                <w:bCs/>
              </w:rPr>
              <w:t>Slope</w:t>
            </w:r>
          </w:p>
        </w:tc>
        <w:tc>
          <w:tcPr>
            <w:tcW w:w="99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236FD25" w14:textId="162D1384" w:rsidR="6EAEF785" w:rsidRDefault="00B2514A" w:rsidP="6EAEF785">
            <w:pPr>
              <w:spacing w:line="276" w:lineRule="auto"/>
              <w:rPr>
                <w:rFonts w:ascii="Garamond" w:eastAsia="Garamond" w:hAnsi="Garamond" w:cs="Garamond"/>
              </w:rPr>
            </w:pPr>
            <w:r w:rsidRPr="109C662B">
              <w:rPr>
                <w:rFonts w:ascii="Garamond" w:eastAsia="Garamond" w:hAnsi="Garamond" w:cs="Garamond"/>
              </w:rPr>
              <w:t>1</w:t>
            </w:r>
          </w:p>
        </w:tc>
        <w:tc>
          <w:tcPr>
            <w:tcW w:w="177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0B4B4A" w14:textId="14AA9F34" w:rsidR="23715072" w:rsidRDefault="0A314D80" w:rsidP="126EF199">
            <w:pPr>
              <w:spacing w:line="276" w:lineRule="auto"/>
              <w:rPr>
                <w:rFonts w:ascii="Garamond" w:eastAsia="Garamond" w:hAnsi="Garamond" w:cs="Garamond"/>
              </w:rPr>
            </w:pPr>
            <w:r w:rsidRPr="26730F92">
              <w:rPr>
                <w:rFonts w:ascii="Garamond" w:eastAsia="Garamond" w:hAnsi="Garamond" w:cs="Garamond"/>
              </w:rPr>
              <w:t>0° to 20° and</w:t>
            </w:r>
            <w:r>
              <w:t xml:space="preserve"> </w:t>
            </w:r>
            <w:r w:rsidR="226E1687" w:rsidRPr="00035BFE">
              <w:rPr>
                <w:rFonts w:ascii="Garamond" w:hAnsi="Garamond"/>
              </w:rPr>
              <w:t>35</w:t>
            </w:r>
            <w:r w:rsidRPr="26730F92">
              <w:rPr>
                <w:rFonts w:ascii="Garamond" w:eastAsia="Garamond" w:hAnsi="Garamond" w:cs="Garamond"/>
              </w:rPr>
              <w:t>°</w:t>
            </w:r>
            <w:r w:rsidR="226E1687" w:rsidRPr="26730F92">
              <w:rPr>
                <w:rFonts w:ascii="Garamond" w:eastAsia="Garamond" w:hAnsi="Garamond" w:cs="Garamond"/>
              </w:rPr>
              <w:t xml:space="preserve"> to </w:t>
            </w:r>
            <w:r w:rsidR="1F09711D" w:rsidRPr="26730F92">
              <w:rPr>
                <w:rFonts w:ascii="Garamond" w:eastAsia="Garamond" w:hAnsi="Garamond" w:cs="Garamond"/>
              </w:rPr>
              <w:t>90</w:t>
            </w:r>
            <w:r w:rsidR="226E1687" w:rsidRPr="26730F92">
              <w:rPr>
                <w:rFonts w:ascii="Garamond" w:eastAsia="Garamond" w:hAnsi="Garamond" w:cs="Garamond"/>
              </w:rPr>
              <w:t>°</w:t>
            </w:r>
          </w:p>
        </w:tc>
        <w:tc>
          <w:tcPr>
            <w:tcW w:w="484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53F6DD" w14:textId="20004F04" w:rsidR="6EAEF785" w:rsidRDefault="1502EDB0" w:rsidP="6EAEF785">
            <w:pPr>
              <w:spacing w:line="276" w:lineRule="auto"/>
              <w:rPr>
                <w:rFonts w:ascii="Garamond" w:eastAsia="Garamond" w:hAnsi="Garamond" w:cs="Garamond"/>
              </w:rPr>
            </w:pPr>
            <w:r w:rsidRPr="627F53C5">
              <w:rPr>
                <w:rFonts w:ascii="Garamond" w:eastAsia="Garamond" w:hAnsi="Garamond" w:cs="Garamond"/>
              </w:rPr>
              <w:t>HRP indicated t</w:t>
            </w:r>
            <w:r w:rsidR="4C80A773" w:rsidRPr="627F53C5">
              <w:rPr>
                <w:rFonts w:ascii="Garamond" w:eastAsia="Garamond" w:hAnsi="Garamond" w:cs="Garamond"/>
              </w:rPr>
              <w:t xml:space="preserve">he </w:t>
            </w:r>
            <w:r w:rsidRPr="627F53C5">
              <w:rPr>
                <w:rFonts w:ascii="Garamond" w:eastAsia="Garamond" w:hAnsi="Garamond" w:cs="Garamond"/>
              </w:rPr>
              <w:t>flatter</w:t>
            </w:r>
            <w:r w:rsidR="1C21CD67" w:rsidRPr="627F53C5">
              <w:rPr>
                <w:rFonts w:ascii="Garamond" w:eastAsia="Garamond" w:hAnsi="Garamond" w:cs="Garamond"/>
              </w:rPr>
              <w:t xml:space="preserve"> an area is,</w:t>
            </w:r>
            <w:r w:rsidR="0E0C2FE0" w:rsidRPr="627F53C5">
              <w:rPr>
                <w:rFonts w:ascii="Garamond" w:eastAsia="Garamond" w:hAnsi="Garamond" w:cs="Garamond"/>
              </w:rPr>
              <w:t xml:space="preserve"> the easier </w:t>
            </w:r>
            <w:r w:rsidR="1D42621B" w:rsidRPr="627F53C5">
              <w:rPr>
                <w:rFonts w:ascii="Garamond" w:eastAsia="Garamond" w:hAnsi="Garamond" w:cs="Garamond"/>
              </w:rPr>
              <w:t>it</w:t>
            </w:r>
            <w:r w:rsidR="0E0C2FE0" w:rsidRPr="627F53C5">
              <w:rPr>
                <w:rFonts w:ascii="Garamond" w:eastAsia="Garamond" w:hAnsi="Garamond" w:cs="Garamond"/>
              </w:rPr>
              <w:t xml:space="preserve"> is to grow on</w:t>
            </w:r>
            <w:r w:rsidR="1D42621B" w:rsidRPr="627F53C5">
              <w:rPr>
                <w:rFonts w:ascii="Garamond" w:eastAsia="Garamond" w:hAnsi="Garamond" w:cs="Garamond"/>
              </w:rPr>
              <w:t xml:space="preserve"> and</w:t>
            </w:r>
            <w:r w:rsidR="0E0C2FE0" w:rsidRPr="627F53C5">
              <w:rPr>
                <w:rFonts w:ascii="Garamond" w:eastAsia="Garamond" w:hAnsi="Garamond" w:cs="Garamond"/>
              </w:rPr>
              <w:t xml:space="preserve"> a</w:t>
            </w:r>
            <w:r w:rsidR="012A0EB0" w:rsidRPr="627F53C5">
              <w:rPr>
                <w:rFonts w:ascii="Garamond" w:eastAsia="Garamond" w:hAnsi="Garamond" w:cs="Garamond"/>
              </w:rPr>
              <w:t xml:space="preserve">reas </w:t>
            </w:r>
            <w:r w:rsidR="11A95C17" w:rsidRPr="627F53C5">
              <w:rPr>
                <w:rFonts w:ascii="Garamond" w:eastAsia="Garamond" w:hAnsi="Garamond" w:cs="Garamond"/>
              </w:rPr>
              <w:t xml:space="preserve">with </w:t>
            </w:r>
            <w:r w:rsidR="3080A9D7" w:rsidRPr="627F53C5">
              <w:rPr>
                <w:rFonts w:ascii="Garamond" w:eastAsia="Garamond" w:hAnsi="Garamond" w:cs="Garamond"/>
              </w:rPr>
              <w:t>steep slopes</w:t>
            </w:r>
            <w:r w:rsidR="1C313851" w:rsidRPr="627F53C5">
              <w:rPr>
                <w:rFonts w:ascii="Garamond" w:eastAsia="Garamond" w:hAnsi="Garamond" w:cs="Garamond"/>
              </w:rPr>
              <w:t xml:space="preserve"> </w:t>
            </w:r>
            <w:r w:rsidR="16934754" w:rsidRPr="627F53C5">
              <w:rPr>
                <w:rFonts w:ascii="Garamond" w:eastAsia="Garamond" w:hAnsi="Garamond" w:cs="Garamond"/>
              </w:rPr>
              <w:t>reduce viability of plant growth</w:t>
            </w:r>
          </w:p>
        </w:tc>
      </w:tr>
      <w:tr w:rsidR="26730F92" w14:paraId="6FF68911" w14:textId="77777777" w:rsidTr="627F53C5">
        <w:trPr>
          <w:jc w:val="center"/>
        </w:trPr>
        <w:tc>
          <w:tcPr>
            <w:tcW w:w="15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812F03" w14:textId="3F68C61D" w:rsidR="3A77AE74" w:rsidRDefault="3A77AE74" w:rsidP="26730F92">
            <w:pPr>
              <w:spacing w:line="276" w:lineRule="auto"/>
              <w:rPr>
                <w:rFonts w:ascii="Garamond" w:eastAsia="Garamond" w:hAnsi="Garamond" w:cs="Garamond"/>
                <w:b/>
                <w:bCs/>
              </w:rPr>
            </w:pPr>
            <w:r w:rsidRPr="26730F92">
              <w:rPr>
                <w:rFonts w:ascii="Garamond" w:eastAsia="Garamond" w:hAnsi="Garamond" w:cs="Garamond"/>
                <w:b/>
                <w:bCs/>
              </w:rPr>
              <w:t>Stream Buffer</w:t>
            </w:r>
          </w:p>
        </w:tc>
        <w:tc>
          <w:tcPr>
            <w:tcW w:w="99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22EED1" w14:textId="37AFE977" w:rsidR="7B87DA3D" w:rsidRDefault="7B87DA3D" w:rsidP="26730F92">
            <w:pPr>
              <w:spacing w:line="276" w:lineRule="auto"/>
              <w:rPr>
                <w:rFonts w:ascii="Garamond" w:eastAsia="Garamond" w:hAnsi="Garamond" w:cs="Garamond"/>
              </w:rPr>
            </w:pPr>
            <w:r w:rsidRPr="26730F92">
              <w:rPr>
                <w:rFonts w:ascii="Garamond" w:eastAsia="Garamond" w:hAnsi="Garamond" w:cs="Garamond"/>
              </w:rPr>
              <w:t>1</w:t>
            </w:r>
          </w:p>
        </w:tc>
        <w:tc>
          <w:tcPr>
            <w:tcW w:w="177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953B739" w14:textId="5C2D7DF4" w:rsidR="18435AC9" w:rsidRDefault="18435AC9" w:rsidP="26730F92">
            <w:pPr>
              <w:spacing w:line="276" w:lineRule="auto"/>
              <w:rPr>
                <w:rFonts w:ascii="Garamond" w:eastAsia="Garamond" w:hAnsi="Garamond" w:cs="Garamond"/>
              </w:rPr>
            </w:pPr>
            <w:r w:rsidRPr="26730F92">
              <w:rPr>
                <w:rFonts w:ascii="Garamond" w:eastAsia="Garamond" w:hAnsi="Garamond" w:cs="Garamond"/>
              </w:rPr>
              <w:t>500 meters buffer for 1 and 0 for outside of buffer</w:t>
            </w:r>
          </w:p>
        </w:tc>
        <w:tc>
          <w:tcPr>
            <w:tcW w:w="484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9C2A4C" w14:textId="31A9003B" w:rsidR="00885D93" w:rsidRDefault="00885D93" w:rsidP="26730F92">
            <w:pPr>
              <w:spacing w:line="276" w:lineRule="auto"/>
              <w:rPr>
                <w:rFonts w:ascii="Garamond" w:eastAsia="Garamond" w:hAnsi="Garamond" w:cs="Garamond"/>
              </w:rPr>
            </w:pPr>
            <w:r w:rsidRPr="26730F92">
              <w:rPr>
                <w:rFonts w:ascii="Garamond" w:eastAsia="Garamond" w:hAnsi="Garamond" w:cs="Garamond"/>
              </w:rPr>
              <w:t>Buffers correlate with higher vegetation;</w:t>
            </w:r>
            <w:r w:rsidR="195C0E67" w:rsidRPr="26730F92">
              <w:rPr>
                <w:rFonts w:ascii="Garamond" w:eastAsia="Garamond" w:hAnsi="Garamond" w:cs="Garamond"/>
              </w:rPr>
              <w:t xml:space="preserve"> </w:t>
            </w:r>
            <w:r w:rsidR="2D6F3600" w:rsidRPr="26730F92">
              <w:rPr>
                <w:rFonts w:ascii="Garamond" w:eastAsia="Garamond" w:hAnsi="Garamond" w:cs="Garamond"/>
              </w:rPr>
              <w:t>HRP</w:t>
            </w:r>
            <w:r w:rsidR="498A8DBA" w:rsidRPr="26730F92">
              <w:rPr>
                <w:rFonts w:ascii="Garamond" w:eastAsia="Garamond" w:hAnsi="Garamond" w:cs="Garamond"/>
              </w:rPr>
              <w:t xml:space="preserve"> confirms </w:t>
            </w:r>
            <w:r w:rsidR="005F13CA" w:rsidRPr="26730F92">
              <w:rPr>
                <w:rFonts w:ascii="Garamond" w:eastAsia="Garamond" w:hAnsi="Garamond" w:cs="Garamond"/>
              </w:rPr>
              <w:t>landowners</w:t>
            </w:r>
            <w:r w:rsidR="498A8DBA" w:rsidRPr="26730F92">
              <w:rPr>
                <w:rFonts w:ascii="Garamond" w:eastAsia="Garamond" w:hAnsi="Garamond" w:cs="Garamond"/>
              </w:rPr>
              <w:t xml:space="preserve"> compete to grow </w:t>
            </w:r>
            <w:r w:rsidR="795F2B14" w:rsidRPr="26730F92">
              <w:rPr>
                <w:rFonts w:ascii="Garamond" w:eastAsia="Garamond" w:hAnsi="Garamond" w:cs="Garamond"/>
              </w:rPr>
              <w:t>in these areas</w:t>
            </w:r>
          </w:p>
        </w:tc>
      </w:tr>
      <w:tr w:rsidR="6EAEF785" w14:paraId="4864494F" w14:textId="77777777" w:rsidTr="627F53C5">
        <w:trPr>
          <w:jc w:val="center"/>
        </w:trPr>
        <w:tc>
          <w:tcPr>
            <w:tcW w:w="15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FFD702" w14:textId="606FF93D" w:rsidR="6EAEF785" w:rsidRDefault="6EAEF785" w:rsidP="6EAEF785">
            <w:pPr>
              <w:spacing w:line="276" w:lineRule="auto"/>
              <w:rPr>
                <w:rFonts w:ascii="Garamond" w:eastAsia="Garamond" w:hAnsi="Garamond" w:cs="Garamond"/>
                <w:b/>
                <w:bCs/>
              </w:rPr>
            </w:pPr>
            <w:r w:rsidRPr="4D0F405B">
              <w:rPr>
                <w:rFonts w:ascii="Garamond" w:eastAsia="Garamond" w:hAnsi="Garamond" w:cs="Garamond"/>
                <w:b/>
                <w:bCs/>
              </w:rPr>
              <w:t>Temperature</w:t>
            </w:r>
          </w:p>
        </w:tc>
        <w:tc>
          <w:tcPr>
            <w:tcW w:w="99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B0AA98" w14:textId="2B4A9421" w:rsidR="6EAEF785" w:rsidRDefault="00871D45" w:rsidP="6EAEF785">
            <w:pPr>
              <w:spacing w:line="276" w:lineRule="auto"/>
              <w:rPr>
                <w:rFonts w:ascii="Garamond" w:eastAsia="Garamond" w:hAnsi="Garamond" w:cs="Garamond"/>
              </w:rPr>
            </w:pPr>
            <w:r w:rsidRPr="3E79DED2">
              <w:rPr>
                <w:rFonts w:ascii="Garamond" w:eastAsia="Garamond" w:hAnsi="Garamond" w:cs="Garamond"/>
              </w:rPr>
              <w:t>1</w:t>
            </w:r>
          </w:p>
        </w:tc>
        <w:tc>
          <w:tcPr>
            <w:tcW w:w="177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DCF21E3" w14:textId="4EBE8C8E" w:rsidR="23715072" w:rsidRDefault="7DD8EF94" w:rsidP="126EF199">
            <w:pPr>
              <w:spacing w:line="276" w:lineRule="auto"/>
              <w:rPr>
                <w:rFonts w:ascii="Garamond" w:eastAsia="Garamond" w:hAnsi="Garamond" w:cs="Garamond"/>
              </w:rPr>
            </w:pPr>
            <w:r w:rsidRPr="704D8419">
              <w:rPr>
                <w:rFonts w:ascii="Garamond" w:eastAsia="Garamond" w:hAnsi="Garamond" w:cs="Garamond"/>
              </w:rPr>
              <w:t>64</w:t>
            </w:r>
            <w:r w:rsidR="3FAC7595" w:rsidRPr="704D8419">
              <w:rPr>
                <w:rFonts w:ascii="Garamond" w:eastAsia="Garamond" w:hAnsi="Garamond" w:cs="Garamond"/>
              </w:rPr>
              <w:t xml:space="preserve"> to </w:t>
            </w:r>
            <w:r w:rsidR="30C4789A" w:rsidRPr="704D8419">
              <w:rPr>
                <w:rFonts w:ascii="Garamond" w:eastAsia="Garamond" w:hAnsi="Garamond" w:cs="Garamond"/>
              </w:rPr>
              <w:t>84 Fahrenheit</w:t>
            </w:r>
          </w:p>
        </w:tc>
        <w:tc>
          <w:tcPr>
            <w:tcW w:w="484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091F4C" w14:textId="58B7EA02" w:rsidR="6EAEF785" w:rsidRDefault="0ABD8D05" w:rsidP="6EAEF785">
            <w:pPr>
              <w:spacing w:line="276" w:lineRule="auto"/>
              <w:rPr>
                <w:rFonts w:ascii="Garamond" w:eastAsia="Garamond" w:hAnsi="Garamond" w:cs="Garamond"/>
              </w:rPr>
            </w:pPr>
            <w:r w:rsidRPr="627F53C5">
              <w:rPr>
                <w:rFonts w:ascii="Garamond" w:eastAsia="Garamond" w:hAnsi="Garamond" w:cs="Garamond"/>
              </w:rPr>
              <w:t>Previous term’s model</w:t>
            </w:r>
            <w:r w:rsidR="21CCE201" w:rsidRPr="627F53C5">
              <w:rPr>
                <w:rFonts w:ascii="Garamond" w:eastAsia="Garamond" w:hAnsi="Garamond" w:cs="Garamond"/>
              </w:rPr>
              <w:t xml:space="preserve"> and </w:t>
            </w:r>
            <w:r w:rsidR="2F0892EE" w:rsidRPr="627F53C5">
              <w:rPr>
                <w:rFonts w:ascii="Garamond" w:eastAsia="Garamond" w:hAnsi="Garamond" w:cs="Garamond"/>
              </w:rPr>
              <w:t>literature indicate</w:t>
            </w:r>
            <w:r w:rsidRPr="627F53C5">
              <w:rPr>
                <w:rFonts w:ascii="Garamond" w:eastAsia="Garamond" w:hAnsi="Garamond" w:cs="Garamond"/>
              </w:rPr>
              <w:t xml:space="preserve"> optimal </w:t>
            </w:r>
            <w:r w:rsidR="0468626E" w:rsidRPr="627F53C5">
              <w:rPr>
                <w:rFonts w:ascii="Garamond" w:eastAsia="Garamond" w:hAnsi="Garamond" w:cs="Garamond"/>
              </w:rPr>
              <w:t xml:space="preserve">temperature </w:t>
            </w:r>
            <w:r w:rsidR="2F0892EE" w:rsidRPr="627F53C5">
              <w:rPr>
                <w:rFonts w:ascii="Garamond" w:eastAsia="Garamond" w:hAnsi="Garamond" w:cs="Garamond"/>
              </w:rPr>
              <w:t>ranges</w:t>
            </w:r>
            <w:r w:rsidRPr="627F53C5">
              <w:rPr>
                <w:rFonts w:ascii="Garamond" w:eastAsia="Garamond" w:hAnsi="Garamond" w:cs="Garamond"/>
              </w:rPr>
              <w:t xml:space="preserve"> for eucalyptus </w:t>
            </w:r>
            <w:r w:rsidR="0468626E" w:rsidRPr="627F53C5">
              <w:rPr>
                <w:rFonts w:ascii="Garamond" w:eastAsia="Garamond" w:hAnsi="Garamond" w:cs="Garamond"/>
              </w:rPr>
              <w:t xml:space="preserve">and mango tree </w:t>
            </w:r>
            <w:r w:rsidRPr="627F53C5">
              <w:rPr>
                <w:rFonts w:ascii="Garamond" w:eastAsia="Garamond" w:hAnsi="Garamond" w:cs="Garamond"/>
              </w:rPr>
              <w:t>growth</w:t>
            </w:r>
            <w:r w:rsidR="2F0892EE" w:rsidRPr="627F53C5">
              <w:rPr>
                <w:rFonts w:ascii="Garamond" w:eastAsia="Garamond" w:hAnsi="Garamond" w:cs="Garamond"/>
              </w:rPr>
              <w:t>;</w:t>
            </w:r>
            <w:r w:rsidRPr="627F53C5">
              <w:rPr>
                <w:rFonts w:ascii="Garamond" w:eastAsia="Garamond" w:hAnsi="Garamond" w:cs="Garamond"/>
              </w:rPr>
              <w:t xml:space="preserve"> HRP supports the climatic patterns of the </w:t>
            </w:r>
            <w:r w:rsidR="2EAD1057" w:rsidRPr="627F53C5">
              <w:rPr>
                <w:rFonts w:ascii="Garamond" w:eastAsia="Garamond" w:hAnsi="Garamond" w:cs="Garamond"/>
              </w:rPr>
              <w:t>s</w:t>
            </w:r>
            <w:r w:rsidRPr="627F53C5">
              <w:rPr>
                <w:rFonts w:ascii="Garamond" w:eastAsia="Garamond" w:hAnsi="Garamond" w:cs="Garamond"/>
              </w:rPr>
              <w:t>outhern parts of the study area</w:t>
            </w:r>
          </w:p>
        </w:tc>
      </w:tr>
    </w:tbl>
    <w:p w14:paraId="5D39663B" w14:textId="1653F86D" w:rsidR="057AC4BC" w:rsidRDefault="057AC4BC" w:rsidP="057AC4BC">
      <w:pPr>
        <w:spacing w:after="0" w:line="240" w:lineRule="auto"/>
        <w:rPr>
          <w:rFonts w:ascii="Garamond" w:hAnsi="Garamond"/>
          <w:i/>
          <w:iCs/>
        </w:rPr>
      </w:pPr>
    </w:p>
    <w:p w14:paraId="067B87F8" w14:textId="533D28E4" w:rsidR="5DFAFEAA" w:rsidRDefault="0BED1D97" w:rsidP="057AC4BC">
      <w:pPr>
        <w:spacing w:after="0" w:line="240" w:lineRule="auto"/>
        <w:rPr>
          <w:rFonts w:ascii="Garamond" w:hAnsi="Garamond"/>
          <w:i/>
          <w:iCs/>
        </w:rPr>
      </w:pPr>
      <w:r w:rsidRPr="057AC4BC">
        <w:rPr>
          <w:rFonts w:ascii="Garamond" w:hAnsi="Garamond"/>
          <w:i/>
          <w:iCs/>
        </w:rPr>
        <w:t>3.4.9</w:t>
      </w:r>
      <w:r w:rsidR="7E17E7BC" w:rsidRPr="057AC4BC">
        <w:rPr>
          <w:rFonts w:ascii="Garamond" w:hAnsi="Garamond"/>
          <w:i/>
          <w:iCs/>
        </w:rPr>
        <w:t xml:space="preserve"> </w:t>
      </w:r>
      <w:r w:rsidR="128C4934" w:rsidRPr="057AC4BC">
        <w:rPr>
          <w:rFonts w:ascii="Garamond" w:hAnsi="Garamond"/>
          <w:i/>
          <w:iCs/>
        </w:rPr>
        <w:t>Refining</w:t>
      </w:r>
      <w:r w:rsidRPr="057AC4BC">
        <w:rPr>
          <w:rFonts w:ascii="Garamond" w:hAnsi="Garamond"/>
          <w:i/>
          <w:iCs/>
        </w:rPr>
        <w:t xml:space="preserve"> our Model Through Raster Reclassification</w:t>
      </w:r>
    </w:p>
    <w:p w14:paraId="3AAC4DB8" w14:textId="1653F86D" w:rsidR="00983817" w:rsidRDefault="422349CE" w:rsidP="057AC4BC">
      <w:pPr>
        <w:spacing w:after="0" w:line="240" w:lineRule="auto"/>
        <w:rPr>
          <w:rFonts w:ascii="Garamond" w:hAnsi="Garamond"/>
        </w:rPr>
      </w:pPr>
      <w:r w:rsidRPr="627F53C5">
        <w:rPr>
          <w:rFonts w:ascii="Garamond" w:hAnsi="Garamond"/>
        </w:rPr>
        <w:t>All variables were given equal weights and ranges between –1 to 1. Equation 1</w:t>
      </w:r>
      <w:r w:rsidR="002117A7" w:rsidRPr="627F53C5">
        <w:rPr>
          <w:rFonts w:ascii="Garamond" w:hAnsi="Garamond"/>
        </w:rPr>
        <w:t>1</w:t>
      </w:r>
      <w:r w:rsidRPr="627F53C5">
        <w:rPr>
          <w:rFonts w:ascii="Garamond" w:hAnsi="Garamond"/>
        </w:rPr>
        <w:t xml:space="preserve"> was used in the ArcGIS Pro raster calculator to create </w:t>
      </w:r>
      <w:r w:rsidR="005E0843" w:rsidRPr="627F53C5">
        <w:rPr>
          <w:rFonts w:ascii="Garamond" w:hAnsi="Garamond"/>
        </w:rPr>
        <w:t>the</w:t>
      </w:r>
      <w:r w:rsidRPr="627F53C5">
        <w:rPr>
          <w:rFonts w:ascii="Garamond" w:hAnsi="Garamond"/>
        </w:rPr>
        <w:t xml:space="preserve"> HSM Suitability Score. The rasters for NDMI, SOC and roughness had 5 classes, ranging from 0 to 5. These rasters were multiplied by 0.2, creating a new range of 0 to 1. Similarly, the other rasters were classified as 0 and 1. Then, all rasters were either added or subtracted based on their effect on habitat suitability as described in the previous term’s findings and this term’s research.</w:t>
      </w:r>
    </w:p>
    <w:p w14:paraId="74DE7D6C" w14:textId="012EAF6F" w:rsidR="417B08D8" w:rsidRDefault="417B08D8" w:rsidP="417B08D8">
      <w:pPr>
        <w:spacing w:after="0" w:line="240" w:lineRule="auto"/>
        <w:rPr>
          <w:rFonts w:ascii="Garamond" w:hAnsi="Garamond"/>
        </w:rPr>
      </w:pPr>
    </w:p>
    <w:p w14:paraId="24C349E6" w14:textId="4DB13E71" w:rsidR="00983817" w:rsidRDefault="00025810" w:rsidP="417B08D8">
      <w:pPr>
        <w:spacing w:after="0" w:line="240" w:lineRule="auto"/>
        <w:rPr>
          <w:rFonts w:ascii="Garamond" w:eastAsia="Garamond" w:hAnsi="Garamond" w:cs="Garamond"/>
        </w:rPr>
      </w:pPr>
      <m:oMath>
        <m:r>
          <w:rPr>
            <w:rFonts w:ascii="Cambria Math" w:eastAsia="Garamond" w:hAnsi="Cambria Math" w:cs="Garamond"/>
          </w:rPr>
          <m:t>HSM Suitability=North Eastness+</m:t>
        </m:r>
        <m:d>
          <m:dPr>
            <m:ctrlPr>
              <w:rPr>
                <w:rFonts w:ascii="Cambria Math" w:eastAsia="Garamond" w:hAnsi="Cambria Math" w:cs="Garamond"/>
                <w:i/>
              </w:rPr>
            </m:ctrlPr>
          </m:dPr>
          <m:e>
            <m:r>
              <w:rPr>
                <w:rFonts w:ascii="Cambria Math" w:eastAsia="Garamond" w:hAnsi="Cambria Math" w:cs="Garamond"/>
              </w:rPr>
              <m:t>SOC*0.2</m:t>
            </m:r>
          </m:e>
        </m:d>
        <m:r>
          <w:rPr>
            <w:rFonts w:ascii="Cambria Math" w:eastAsia="Garamond" w:hAnsi="Cambria Math" w:cs="Garamond"/>
          </w:rPr>
          <m:t>+</m:t>
        </m:r>
        <m:d>
          <m:dPr>
            <m:ctrlPr>
              <w:rPr>
                <w:rFonts w:ascii="Cambria Math" w:eastAsia="Garamond" w:hAnsi="Cambria Math" w:cs="Garamond"/>
                <w:i/>
              </w:rPr>
            </m:ctrlPr>
          </m:dPr>
          <m:e>
            <m:r>
              <w:rPr>
                <w:rFonts w:ascii="Cambria Math" w:eastAsia="Garamond" w:hAnsi="Cambria Math" w:cs="Garamond"/>
              </w:rPr>
              <m:t>NDMI*0.2</m:t>
            </m:r>
          </m:e>
        </m:d>
        <m:r>
          <w:rPr>
            <w:rFonts w:ascii="Cambria Math" w:eastAsia="Garamond" w:hAnsi="Cambria Math" w:cs="Garamond"/>
          </w:rPr>
          <m:t>+ LS</m:t>
        </m:r>
        <m:sSub>
          <m:sSubPr>
            <m:ctrlPr>
              <w:rPr>
                <w:rFonts w:ascii="Cambria Math" w:eastAsia="Garamond" w:hAnsi="Cambria Math" w:cs="Garamond"/>
                <w:i/>
              </w:rPr>
            </m:ctrlPr>
          </m:sSubPr>
          <m:e>
            <m:r>
              <w:rPr>
                <w:rFonts w:ascii="Cambria Math" w:eastAsia="Garamond" w:hAnsi="Cambria Math" w:cs="Garamond"/>
              </w:rPr>
              <m:t>9</m:t>
            </m:r>
          </m:e>
          <m:sub>
            <m:r>
              <w:rPr>
                <w:rFonts w:ascii="Cambria Math" w:eastAsia="Garamond" w:hAnsi="Cambria Math" w:cs="Garamond"/>
              </w:rPr>
              <m:t>LST</m:t>
            </m:r>
          </m:sub>
        </m:sSub>
        <m:r>
          <w:rPr>
            <w:rFonts w:ascii="Cambria Math" w:eastAsia="Garamond" w:hAnsi="Cambria Math" w:cs="Garamond"/>
          </w:rPr>
          <m:t>+ LS</m:t>
        </m:r>
        <m:sSub>
          <m:sSubPr>
            <m:ctrlPr>
              <w:rPr>
                <w:rFonts w:ascii="Cambria Math" w:eastAsia="Garamond" w:hAnsi="Cambria Math" w:cs="Garamond"/>
                <w:i/>
              </w:rPr>
            </m:ctrlPr>
          </m:sSubPr>
          <m:e>
            <m:r>
              <w:rPr>
                <w:rFonts w:ascii="Cambria Math" w:eastAsia="Garamond" w:hAnsi="Cambria Math" w:cs="Garamond"/>
              </w:rPr>
              <m:t>8</m:t>
            </m:r>
          </m:e>
          <m:sub>
            <m:r>
              <w:rPr>
                <w:rFonts w:ascii="Cambria Math" w:eastAsia="Garamond" w:hAnsi="Cambria Math" w:cs="Garamond"/>
              </w:rPr>
              <m:t>LST</m:t>
            </m:r>
          </m:sub>
        </m:sSub>
        <m:r>
          <w:rPr>
            <w:rFonts w:ascii="Cambria Math" w:eastAsia="Garamond" w:hAnsi="Cambria Math" w:cs="Garamond"/>
          </w:rPr>
          <m:t>+ Low Slope+Buffers-</m:t>
        </m:r>
        <m:d>
          <m:dPr>
            <m:ctrlPr>
              <w:rPr>
                <w:rFonts w:ascii="Cambria Math" w:eastAsia="Garamond" w:hAnsi="Cambria Math" w:cs="Garamond"/>
                <w:i/>
              </w:rPr>
            </m:ctrlPr>
          </m:dPr>
          <m:e>
            <m:r>
              <w:rPr>
                <w:rFonts w:ascii="Cambria Math" w:eastAsia="Garamond" w:hAnsi="Cambria Math" w:cs="Garamond"/>
              </w:rPr>
              <m:t>Roughness*0.2</m:t>
            </m:r>
          </m:e>
        </m:d>
        <m:r>
          <w:rPr>
            <w:rFonts w:ascii="Cambria Math" w:eastAsia="Garamond" w:hAnsi="Cambria Math" w:cs="Garamond"/>
          </w:rPr>
          <m:t>-High Slope</m:t>
        </m:r>
      </m:oMath>
      <w:r w:rsidR="003E1D07">
        <w:rPr>
          <w:rFonts w:ascii="Garamond" w:eastAsia="Garamond" w:hAnsi="Garamond" w:cs="Garamond"/>
        </w:rPr>
        <w:t xml:space="preserve"> (1</w:t>
      </w:r>
      <w:r w:rsidR="00AA3401">
        <w:rPr>
          <w:rFonts w:ascii="Garamond" w:eastAsia="Garamond" w:hAnsi="Garamond" w:cs="Garamond"/>
        </w:rPr>
        <w:t>1</w:t>
      </w:r>
      <w:r w:rsidR="003E1D07">
        <w:rPr>
          <w:rFonts w:ascii="Garamond" w:eastAsia="Garamond" w:hAnsi="Garamond" w:cs="Garamond"/>
        </w:rPr>
        <w:t>)</w:t>
      </w:r>
    </w:p>
    <w:p w14:paraId="6500D156" w14:textId="130CD9CC" w:rsidR="751BE894" w:rsidRDefault="751BE894" w:rsidP="5194B80A">
      <w:pPr>
        <w:spacing w:after="0" w:line="240" w:lineRule="auto"/>
        <w:rPr>
          <w:rFonts w:ascii="Garamond" w:eastAsia="Garamond" w:hAnsi="Garamond" w:cs="Garamond"/>
        </w:rPr>
      </w:pPr>
    </w:p>
    <w:p w14:paraId="706B4B5F" w14:textId="35F88DAC" w:rsidR="5194B80A" w:rsidRDefault="1F802585" w:rsidP="057AC4BC">
      <w:pPr>
        <w:spacing w:after="0" w:line="240" w:lineRule="auto"/>
        <w:rPr>
          <w:rFonts w:ascii="Garamond" w:hAnsi="Garamond"/>
          <w:i/>
          <w:iCs/>
        </w:rPr>
      </w:pPr>
      <w:r w:rsidRPr="057AC4BC">
        <w:rPr>
          <w:rFonts w:ascii="Garamond" w:hAnsi="Garamond"/>
          <w:i/>
          <w:iCs/>
        </w:rPr>
        <w:t>3.4.10 Reclassification of Model</w:t>
      </w:r>
    </w:p>
    <w:p w14:paraId="196D6563" w14:textId="2FBDD8AF" w:rsidR="5194B80A" w:rsidRPr="001D7CEE" w:rsidRDefault="5194B80A" w:rsidP="5194B80A">
      <w:pPr>
        <w:spacing w:after="0" w:line="240" w:lineRule="auto"/>
        <w:rPr>
          <w:rFonts w:ascii="Garamond" w:hAnsi="Garamond"/>
        </w:rPr>
      </w:pPr>
      <w:r w:rsidRPr="0C2E50DE">
        <w:rPr>
          <w:rFonts w:ascii="Garamond" w:hAnsi="Garamond"/>
        </w:rPr>
        <w:t xml:space="preserve">The HSM score for our study site ranged from -4.694 to 6.8. Figure 5 shows the spread, as well as the quantile distribution around the mean HSM score. </w:t>
      </w:r>
      <w:r w:rsidR="005B0C19" w:rsidRPr="0C2E50DE">
        <w:rPr>
          <w:rFonts w:ascii="Garamond" w:hAnsi="Garamond"/>
        </w:rPr>
        <w:t xml:space="preserve">The team </w:t>
      </w:r>
      <w:r w:rsidRPr="0C2E50DE">
        <w:rPr>
          <w:rFonts w:ascii="Garamond" w:hAnsi="Garamond"/>
        </w:rPr>
        <w:t>used the top third quantile (~3.2 - 6.8), shown in yellow, as a very high suitability class. Next, the top second quantile, shown in orange (~2.2 - 3.2), is a high suitability class. The first quantile, shown in pink (~1.3 - 2.2), was designated as medium suitability. The purple (~0.35- 1.3) represented the lower second quantile, designated as low suitability. Finally, the black (-4.7 ~ 0.35) represents the areas with very low suitability.</w:t>
      </w:r>
    </w:p>
    <w:p w14:paraId="615D6594" w14:textId="4F0E6392" w:rsidR="129E4CFB" w:rsidRDefault="129E4CFB" w:rsidP="129E4CFB">
      <w:pPr>
        <w:spacing w:after="0" w:line="240" w:lineRule="auto"/>
        <w:rPr>
          <w:rFonts w:ascii="Garamond" w:hAnsi="Garamond"/>
          <w:highlight w:val="yellow"/>
        </w:rPr>
      </w:pPr>
    </w:p>
    <w:p w14:paraId="060040FC" w14:textId="7C50CD47" w:rsidR="375531A2" w:rsidRDefault="073FE263" w:rsidP="057AC4BC">
      <w:pPr>
        <w:spacing w:after="0" w:line="240" w:lineRule="auto"/>
        <w:rPr>
          <w:rFonts w:ascii="Garamond" w:hAnsi="Garamond"/>
          <w:i/>
          <w:iCs/>
        </w:rPr>
      </w:pPr>
      <w:r w:rsidRPr="057AC4BC">
        <w:rPr>
          <w:rFonts w:ascii="Garamond" w:hAnsi="Garamond"/>
          <w:i/>
          <w:iCs/>
        </w:rPr>
        <w:t>3.4</w:t>
      </w:r>
      <w:r w:rsidR="7DE0E917" w:rsidRPr="057AC4BC">
        <w:rPr>
          <w:rFonts w:ascii="Garamond" w:hAnsi="Garamond"/>
          <w:i/>
          <w:iCs/>
        </w:rPr>
        <w:t xml:space="preserve">.11 </w:t>
      </w:r>
      <w:r w:rsidR="573E56C7" w:rsidRPr="057AC4BC">
        <w:rPr>
          <w:rFonts w:ascii="Garamond" w:hAnsi="Garamond"/>
          <w:i/>
          <w:iCs/>
        </w:rPr>
        <w:t>Confirming</w:t>
      </w:r>
      <w:r w:rsidRPr="057AC4BC">
        <w:rPr>
          <w:rFonts w:ascii="Garamond" w:hAnsi="Garamond"/>
          <w:i/>
          <w:iCs/>
        </w:rPr>
        <w:t xml:space="preserve"> Our Model</w:t>
      </w:r>
    </w:p>
    <w:p w14:paraId="56E97D8B" w14:textId="1FE3CD13" w:rsidR="471BCDE6" w:rsidRDefault="471BCDE6" w:rsidP="74FF6E5B">
      <w:pPr>
        <w:spacing w:after="0" w:line="240" w:lineRule="auto"/>
        <w:rPr>
          <w:rFonts w:ascii="Garamond" w:eastAsia="Garamond" w:hAnsi="Garamond" w:cs="Garamond"/>
          <w:color w:val="000000" w:themeColor="text1"/>
        </w:rPr>
      </w:pPr>
      <w:r w:rsidRPr="627F53C5">
        <w:rPr>
          <w:rFonts w:ascii="Garamond" w:eastAsia="Garamond" w:hAnsi="Garamond" w:cs="Garamond"/>
          <w:color w:val="000000" w:themeColor="text1"/>
        </w:rPr>
        <w:t xml:space="preserve">Both an NDVI and EVI analysis were done in Google Earth Engine on high resolution </w:t>
      </w:r>
      <w:proofErr w:type="spellStart"/>
      <w:r w:rsidRPr="627F53C5">
        <w:rPr>
          <w:rFonts w:ascii="Garamond" w:eastAsia="Garamond" w:hAnsi="Garamond" w:cs="Garamond"/>
          <w:color w:val="000000" w:themeColor="text1"/>
        </w:rPr>
        <w:t>PlanetScope</w:t>
      </w:r>
      <w:proofErr w:type="spellEnd"/>
      <w:r w:rsidRPr="627F53C5">
        <w:rPr>
          <w:rFonts w:ascii="Garamond" w:eastAsia="Garamond" w:hAnsi="Garamond" w:cs="Garamond"/>
          <w:color w:val="000000" w:themeColor="text1"/>
        </w:rPr>
        <w:t xml:space="preserve"> imagery</w:t>
      </w:r>
      <w:r w:rsidR="12AC2ECE" w:rsidRPr="627F53C5">
        <w:rPr>
          <w:rFonts w:ascii="Garamond" w:eastAsia="Garamond" w:hAnsi="Garamond" w:cs="Garamond"/>
          <w:color w:val="000000" w:themeColor="text1"/>
        </w:rPr>
        <w:t xml:space="preserve"> as well as </w:t>
      </w:r>
      <w:r w:rsidRPr="627F53C5">
        <w:rPr>
          <w:rFonts w:ascii="Garamond" w:eastAsia="Garamond" w:hAnsi="Garamond" w:cs="Garamond"/>
          <w:color w:val="000000" w:themeColor="text1"/>
        </w:rPr>
        <w:t xml:space="preserve">Sentinel-2. </w:t>
      </w:r>
      <w:r w:rsidR="12AC2ECE" w:rsidRPr="627F53C5">
        <w:rPr>
          <w:rFonts w:ascii="Garamond" w:eastAsia="Garamond" w:hAnsi="Garamond" w:cs="Garamond"/>
          <w:color w:val="000000" w:themeColor="text1"/>
        </w:rPr>
        <w:t>The team</w:t>
      </w:r>
      <w:r w:rsidRPr="627F53C5">
        <w:rPr>
          <w:rFonts w:ascii="Garamond" w:eastAsia="Garamond" w:hAnsi="Garamond" w:cs="Garamond"/>
          <w:color w:val="000000" w:themeColor="text1"/>
        </w:rPr>
        <w:t xml:space="preserve"> opted for the Planet imagery due </w:t>
      </w:r>
      <w:r w:rsidR="12AC2ECE" w:rsidRPr="627F53C5">
        <w:rPr>
          <w:rFonts w:ascii="Garamond" w:eastAsia="Garamond" w:hAnsi="Garamond" w:cs="Garamond"/>
          <w:color w:val="000000" w:themeColor="text1"/>
        </w:rPr>
        <w:t xml:space="preserve">to </w:t>
      </w:r>
      <w:r w:rsidRPr="627F53C5">
        <w:rPr>
          <w:rFonts w:ascii="Garamond" w:eastAsia="Garamond" w:hAnsi="Garamond" w:cs="Garamond"/>
          <w:color w:val="000000" w:themeColor="text1"/>
        </w:rPr>
        <w:t xml:space="preserve">its high </w:t>
      </w:r>
      <w:r w:rsidR="0BF5C80B" w:rsidRPr="627F53C5">
        <w:rPr>
          <w:rFonts w:ascii="Garamond" w:eastAsia="Garamond" w:hAnsi="Garamond" w:cs="Garamond"/>
          <w:color w:val="000000" w:themeColor="text1"/>
        </w:rPr>
        <w:t xml:space="preserve">spatial </w:t>
      </w:r>
      <w:r w:rsidRPr="627F53C5">
        <w:rPr>
          <w:rFonts w:ascii="Garamond" w:eastAsia="Garamond" w:hAnsi="Garamond" w:cs="Garamond"/>
          <w:color w:val="000000" w:themeColor="text1"/>
        </w:rPr>
        <w:t xml:space="preserve">resolution of 3 meters. </w:t>
      </w:r>
    </w:p>
    <w:p w14:paraId="126592B3" w14:textId="401FF0A2" w:rsidR="704D8419" w:rsidRDefault="0E273330" w:rsidP="704D8419">
      <w:pPr>
        <w:spacing w:after="0" w:line="240" w:lineRule="auto"/>
        <w:rPr>
          <w:rFonts w:ascii="Garamond" w:eastAsia="Garamond" w:hAnsi="Garamond" w:cs="Garamond"/>
          <w:color w:val="000000" w:themeColor="text1"/>
        </w:rPr>
      </w:pPr>
      <w:r w:rsidRPr="627F53C5">
        <w:rPr>
          <w:rFonts w:ascii="Garamond" w:eastAsia="Garamond" w:hAnsi="Garamond" w:cs="Garamond"/>
          <w:color w:val="000000" w:themeColor="text1"/>
        </w:rPr>
        <w:t xml:space="preserve">Individual EVI and NDVI values were plotted in a chart on Google Earth Engine. The team found average EVI values to be slightly higher </w:t>
      </w:r>
      <w:r w:rsidR="46798F96" w:rsidRPr="627F53C5">
        <w:rPr>
          <w:rFonts w:ascii="Garamond" w:eastAsia="Garamond" w:hAnsi="Garamond" w:cs="Garamond"/>
          <w:color w:val="000000" w:themeColor="text1"/>
        </w:rPr>
        <w:t>than NDVI overall</w:t>
      </w:r>
      <w:r w:rsidRPr="627F53C5">
        <w:rPr>
          <w:rFonts w:ascii="Garamond" w:eastAsia="Garamond" w:hAnsi="Garamond" w:cs="Garamond"/>
          <w:color w:val="000000" w:themeColor="text1"/>
        </w:rPr>
        <w:t xml:space="preserve">. This is due to EVI's ability to account for additional corrections for atmospheric disruption and adjust for canopy height, lowering the number of possible factors </w:t>
      </w:r>
      <w:r w:rsidRPr="627F53C5">
        <w:rPr>
          <w:rFonts w:ascii="Garamond" w:eastAsia="Garamond" w:hAnsi="Garamond" w:cs="Garamond"/>
          <w:color w:val="000000" w:themeColor="text1"/>
        </w:rPr>
        <w:lastRenderedPageBreak/>
        <w:t xml:space="preserve">skewing vegetation presence values. Overall, the team opted to utilize EVI in confirming the model. This was not used as a variable in the </w:t>
      </w:r>
      <w:r w:rsidR="00560223" w:rsidRPr="627F53C5">
        <w:rPr>
          <w:rFonts w:ascii="Garamond" w:eastAsia="Garamond" w:hAnsi="Garamond" w:cs="Garamond"/>
          <w:color w:val="000000" w:themeColor="text1"/>
        </w:rPr>
        <w:t>HSM but</w:t>
      </w:r>
      <w:r w:rsidRPr="627F53C5">
        <w:rPr>
          <w:rFonts w:ascii="Garamond" w:eastAsia="Garamond" w:hAnsi="Garamond" w:cs="Garamond"/>
          <w:color w:val="000000" w:themeColor="text1"/>
        </w:rPr>
        <w:t xml:space="preserve"> was a point of comparison to speak to accuracy.</w:t>
      </w:r>
    </w:p>
    <w:p w14:paraId="08635CCF" w14:textId="192C7E93" w:rsidR="4ABA9B3F" w:rsidRDefault="4ABA9B3F" w:rsidP="747D8054">
      <w:pPr>
        <w:spacing w:after="0" w:line="240" w:lineRule="auto"/>
        <w:jc w:val="center"/>
        <w:rPr>
          <w:rFonts w:ascii="Garamond" w:eastAsia="Garamond" w:hAnsi="Garamond" w:cs="Garamond"/>
          <w:color w:val="000000" w:themeColor="text1"/>
        </w:rPr>
      </w:pPr>
    </w:p>
    <w:p w14:paraId="7F0DCC6D" w14:textId="2D9935F7" w:rsidR="4ABA9B3F" w:rsidRDefault="60C41756" w:rsidP="747D8054">
      <w:pPr>
        <w:spacing w:after="0" w:line="240" w:lineRule="auto"/>
        <w:rPr>
          <w:rFonts w:ascii="Garamond" w:eastAsia="Garamond" w:hAnsi="Garamond" w:cs="Garamond"/>
        </w:rPr>
      </w:pPr>
      <w:r w:rsidRPr="627F53C5">
        <w:rPr>
          <w:rFonts w:ascii="Garamond" w:eastAsia="Garamond" w:hAnsi="Garamond" w:cs="Garamond"/>
        </w:rPr>
        <w:t>The</w:t>
      </w:r>
      <w:r w:rsidR="005B0C19" w:rsidRPr="627F53C5">
        <w:rPr>
          <w:rFonts w:ascii="Garamond" w:eastAsia="Garamond" w:hAnsi="Garamond" w:cs="Garamond"/>
        </w:rPr>
        <w:t xml:space="preserve"> team </w:t>
      </w:r>
      <w:r w:rsidR="651CC0A3" w:rsidRPr="627F53C5">
        <w:rPr>
          <w:rFonts w:ascii="Garamond" w:eastAsia="Garamond" w:hAnsi="Garamond" w:cs="Garamond"/>
        </w:rPr>
        <w:t>chose</w:t>
      </w:r>
      <w:r w:rsidR="64B87861" w:rsidRPr="627F53C5">
        <w:rPr>
          <w:rFonts w:ascii="Garamond" w:eastAsia="Garamond" w:hAnsi="Garamond" w:cs="Garamond"/>
        </w:rPr>
        <w:t xml:space="preserve"> 100 randomized high EVI points from our median composite </w:t>
      </w:r>
      <w:r w:rsidR="651CC0A3" w:rsidRPr="627F53C5">
        <w:rPr>
          <w:rFonts w:ascii="Garamond" w:eastAsia="Garamond" w:hAnsi="Garamond" w:cs="Garamond"/>
        </w:rPr>
        <w:t>image</w:t>
      </w:r>
      <w:r w:rsidR="64B87861" w:rsidRPr="627F53C5">
        <w:rPr>
          <w:rFonts w:ascii="Garamond" w:eastAsia="Garamond" w:hAnsi="Garamond" w:cs="Garamond"/>
        </w:rPr>
        <w:t xml:space="preserve"> </w:t>
      </w:r>
      <w:r w:rsidR="493DE4BB" w:rsidRPr="627F53C5">
        <w:rPr>
          <w:rFonts w:ascii="Garamond" w:eastAsia="Garamond" w:hAnsi="Garamond" w:cs="Garamond"/>
        </w:rPr>
        <w:t>to use as a baseline reference for vegetation presence levels</w:t>
      </w:r>
      <w:r w:rsidR="6ACC81D5" w:rsidRPr="627F53C5">
        <w:rPr>
          <w:rFonts w:ascii="Garamond" w:eastAsia="Garamond" w:hAnsi="Garamond" w:cs="Garamond"/>
        </w:rPr>
        <w:t>.</w:t>
      </w:r>
      <w:r w:rsidR="493DE4BB" w:rsidRPr="627F53C5">
        <w:rPr>
          <w:rFonts w:ascii="Garamond" w:eastAsia="Garamond" w:hAnsi="Garamond" w:cs="Garamond"/>
        </w:rPr>
        <w:t xml:space="preserve"> Our model was based on investigating the correlations of all other factors to these EVI points.</w:t>
      </w:r>
      <w:r w:rsidR="6ACC81D5" w:rsidRPr="627F53C5">
        <w:rPr>
          <w:rFonts w:ascii="Garamond" w:eastAsia="Garamond" w:hAnsi="Garamond" w:cs="Garamond"/>
        </w:rPr>
        <w:t xml:space="preserve"> The HSM labelled almost 46 points out of hundred as very high and high habitat suitability (</w:t>
      </w:r>
      <w:r w:rsidR="0E070124" w:rsidRPr="627F53C5">
        <w:rPr>
          <w:rFonts w:ascii="Garamond" w:eastAsia="Garamond" w:hAnsi="Garamond" w:cs="Garamond"/>
        </w:rPr>
        <w:t>T</w:t>
      </w:r>
      <w:r w:rsidR="6ACC81D5" w:rsidRPr="627F53C5">
        <w:rPr>
          <w:rFonts w:ascii="Garamond" w:eastAsia="Garamond" w:hAnsi="Garamond" w:cs="Garamond"/>
        </w:rPr>
        <w:t xml:space="preserve">able 1), however as these classes are based on third and second top quantiles, they represent ~ 16% of study area. Another 27 points were labelled as medium suitability, and only 27 points were labelled as low and very low suitability according to </w:t>
      </w:r>
      <w:r w:rsidR="00560223" w:rsidRPr="627F53C5">
        <w:rPr>
          <w:rFonts w:ascii="Garamond" w:eastAsia="Garamond" w:hAnsi="Garamond" w:cs="Garamond"/>
        </w:rPr>
        <w:t>the</w:t>
      </w:r>
      <w:r w:rsidR="000B646A" w:rsidRPr="627F53C5">
        <w:rPr>
          <w:rFonts w:ascii="Garamond" w:eastAsia="Garamond" w:hAnsi="Garamond" w:cs="Garamond"/>
        </w:rPr>
        <w:t xml:space="preserve"> </w:t>
      </w:r>
      <w:r w:rsidR="6ACC81D5" w:rsidRPr="627F53C5">
        <w:rPr>
          <w:rFonts w:ascii="Garamond" w:eastAsia="Garamond" w:hAnsi="Garamond" w:cs="Garamond"/>
        </w:rPr>
        <w:t xml:space="preserve">HSM. This could be because lots of random high EVI points are in </w:t>
      </w:r>
      <w:r w:rsidR="00045824" w:rsidRPr="627F53C5">
        <w:rPr>
          <w:rFonts w:ascii="Garamond" w:eastAsia="Garamond" w:hAnsi="Garamond" w:cs="Garamond"/>
        </w:rPr>
        <w:t>northeast</w:t>
      </w:r>
      <w:r w:rsidR="6ACC81D5" w:rsidRPr="627F53C5">
        <w:rPr>
          <w:rFonts w:ascii="Garamond" w:eastAsia="Garamond" w:hAnsi="Garamond" w:cs="Garamond"/>
        </w:rPr>
        <w:t xml:space="preserve"> side of the study site (</w:t>
      </w:r>
      <w:r w:rsidR="0A9F6B31" w:rsidRPr="627F53C5">
        <w:rPr>
          <w:rFonts w:ascii="Garamond" w:eastAsia="Garamond" w:hAnsi="Garamond" w:cs="Garamond"/>
        </w:rPr>
        <w:t>F</w:t>
      </w:r>
      <w:r w:rsidR="6ACC81D5" w:rsidRPr="627F53C5">
        <w:rPr>
          <w:rFonts w:ascii="Garamond" w:eastAsia="Garamond" w:hAnsi="Garamond" w:cs="Garamond"/>
        </w:rPr>
        <w:t xml:space="preserve">igure 6), which have high EVI for the point </w:t>
      </w:r>
      <w:proofErr w:type="gramStart"/>
      <w:r w:rsidR="6ACC81D5" w:rsidRPr="627F53C5">
        <w:rPr>
          <w:rFonts w:ascii="Garamond" w:eastAsia="Garamond" w:hAnsi="Garamond" w:cs="Garamond"/>
        </w:rPr>
        <w:t>location</w:t>
      </w:r>
      <w:proofErr w:type="gramEnd"/>
      <w:r w:rsidR="6ACC81D5" w:rsidRPr="627F53C5">
        <w:rPr>
          <w:rFonts w:ascii="Garamond" w:eastAsia="Garamond" w:hAnsi="Garamond" w:cs="Garamond"/>
        </w:rPr>
        <w:t xml:space="preserve"> but surrounding areas have lower EVI.</w:t>
      </w:r>
    </w:p>
    <w:p w14:paraId="5622884C" w14:textId="1D328B1D" w:rsidR="704D8419" w:rsidRDefault="704D8419" w:rsidP="704D8419">
      <w:pPr>
        <w:spacing w:after="0" w:line="240" w:lineRule="auto"/>
        <w:rPr>
          <w:rFonts w:ascii="Garamond" w:eastAsia="Garamond" w:hAnsi="Garamond" w:cs="Garamond"/>
        </w:rPr>
      </w:pPr>
    </w:p>
    <w:p w14:paraId="1D3DB2F8" w14:textId="4DF08B96" w:rsidR="00035BFE" w:rsidRPr="00035BFE" w:rsidRDefault="4ABA9B3F" w:rsidP="00035BFE">
      <w:pPr>
        <w:spacing w:after="0" w:line="240" w:lineRule="auto"/>
        <w:rPr>
          <w:rFonts w:ascii="Garamond" w:eastAsia="Garamond" w:hAnsi="Garamond" w:cs="Garamond"/>
          <w:color w:val="000000" w:themeColor="text1"/>
        </w:rPr>
      </w:pPr>
      <w:r w:rsidRPr="627F53C5">
        <w:rPr>
          <w:rFonts w:ascii="Garamond" w:eastAsia="Garamond" w:hAnsi="Garamond" w:cs="Garamond"/>
          <w:color w:val="000000" w:themeColor="text1"/>
        </w:rPr>
        <w:t xml:space="preserve">Table </w:t>
      </w:r>
      <w:r w:rsidR="710D857E" w:rsidRPr="627F53C5">
        <w:rPr>
          <w:rFonts w:ascii="Garamond" w:eastAsia="Garamond" w:hAnsi="Garamond" w:cs="Garamond"/>
          <w:color w:val="000000" w:themeColor="text1"/>
        </w:rPr>
        <w:t>3</w:t>
      </w:r>
      <w:r w:rsidRPr="627F53C5">
        <w:rPr>
          <w:rFonts w:ascii="Garamond" w:eastAsia="Garamond" w:hAnsi="Garamond" w:cs="Garamond"/>
          <w:color w:val="000000" w:themeColor="text1"/>
        </w:rPr>
        <w:t xml:space="preserve">. </w:t>
      </w:r>
      <w:r w:rsidRPr="627F53C5">
        <w:rPr>
          <w:rFonts w:ascii="Garamond" w:eastAsia="Garamond" w:hAnsi="Garamond" w:cs="Garamond"/>
          <w:i/>
          <w:iCs/>
          <w:color w:val="000000" w:themeColor="text1"/>
        </w:rPr>
        <w:t>The HSM classes of the 100 random high EVI points on the median composite EVI image.</w:t>
      </w:r>
    </w:p>
    <w:tbl>
      <w:tblPr>
        <w:tblStyle w:val="TableGrid"/>
        <w:tblW w:w="6022" w:type="dxa"/>
        <w:jc w:val="center"/>
        <w:tblInd w:w="0" w:type="dxa"/>
        <w:tblLayout w:type="fixed"/>
        <w:tblLook w:val="06A0" w:firstRow="1" w:lastRow="0" w:firstColumn="1" w:lastColumn="0" w:noHBand="1" w:noVBand="1"/>
      </w:tblPr>
      <w:tblGrid>
        <w:gridCol w:w="1254"/>
        <w:gridCol w:w="970"/>
        <w:gridCol w:w="1110"/>
        <w:gridCol w:w="896"/>
        <w:gridCol w:w="896"/>
        <w:gridCol w:w="896"/>
      </w:tblGrid>
      <w:tr w:rsidR="704D8419" w14:paraId="30495D92" w14:textId="2F72FA3F" w:rsidTr="627F53C5">
        <w:trPr>
          <w:trHeight w:val="198"/>
          <w:jc w:val="center"/>
        </w:trPr>
        <w:tc>
          <w:tcPr>
            <w:tcW w:w="1254" w:type="dxa"/>
            <w:tcBorders>
              <w:top w:val="single" w:sz="14" w:space="0" w:color="FFFFFF" w:themeColor="background1"/>
              <w:left w:val="single" w:sz="5" w:space="0" w:color="FFFFFF" w:themeColor="background1"/>
              <w:bottom w:val="single" w:sz="5" w:space="0" w:color="FFFFFF" w:themeColor="background1"/>
              <w:right w:val="single" w:sz="5" w:space="0" w:color="FFFFFF" w:themeColor="background1"/>
            </w:tcBorders>
            <w:shd w:val="clear" w:color="auto" w:fill="D2DEEF"/>
          </w:tcPr>
          <w:p w14:paraId="1E84A332" w14:textId="4D205473" w:rsidR="704D8419" w:rsidRDefault="421DCFB7" w:rsidP="0C2E50DE">
            <w:pPr>
              <w:spacing w:line="240" w:lineRule="exact"/>
              <w:rPr>
                <w:rFonts w:ascii="Garamond" w:eastAsia="Garamond" w:hAnsi="Garamond" w:cs="Garamond"/>
                <w:color w:val="000000" w:themeColor="text1"/>
                <w:sz w:val="28"/>
                <w:szCs w:val="28"/>
              </w:rPr>
            </w:pPr>
            <w:r w:rsidRPr="627F53C5">
              <w:rPr>
                <w:rFonts w:ascii="Garamond" w:eastAsia="Garamond" w:hAnsi="Garamond" w:cs="Garamond"/>
                <w:color w:val="000000" w:themeColor="text1"/>
                <w:sz w:val="28"/>
                <w:szCs w:val="28"/>
                <w:vertAlign w:val="subscript"/>
              </w:rPr>
              <w:t>HSM Class</w:t>
            </w:r>
          </w:p>
        </w:tc>
        <w:tc>
          <w:tcPr>
            <w:tcW w:w="970" w:type="dxa"/>
            <w:tcBorders>
              <w:top w:val="single" w:sz="14" w:space="0" w:color="FFFFFF" w:themeColor="background1"/>
              <w:left w:val="single" w:sz="5" w:space="0" w:color="FFFFFF" w:themeColor="background1"/>
              <w:bottom w:val="single" w:sz="5" w:space="0" w:color="FFFFFF" w:themeColor="background1"/>
              <w:right w:val="single" w:sz="5" w:space="0" w:color="FFFFFF" w:themeColor="background1"/>
            </w:tcBorders>
            <w:shd w:val="clear" w:color="auto" w:fill="D2DEEF"/>
          </w:tcPr>
          <w:p w14:paraId="5E1A98AA" w14:textId="40F51C29" w:rsidR="00E3484B" w:rsidRPr="2E385805" w:rsidRDefault="141C4D11" w:rsidP="0C2E50DE">
            <w:pPr>
              <w:spacing w:line="240" w:lineRule="exact"/>
              <w:jc w:val="center"/>
              <w:rPr>
                <w:rFonts w:ascii="Garamond" w:eastAsia="Garamond" w:hAnsi="Garamond" w:cs="Garamond"/>
                <w:color w:val="000000" w:themeColor="text1"/>
                <w:sz w:val="28"/>
                <w:szCs w:val="28"/>
                <w:vertAlign w:val="subscript"/>
              </w:rPr>
            </w:pPr>
            <w:r w:rsidRPr="627F53C5">
              <w:rPr>
                <w:rFonts w:ascii="Garamond" w:eastAsia="Garamond" w:hAnsi="Garamond" w:cs="Garamond"/>
                <w:color w:val="000000" w:themeColor="text1"/>
                <w:sz w:val="28"/>
                <w:szCs w:val="28"/>
                <w:vertAlign w:val="subscript"/>
              </w:rPr>
              <w:t>Very High</w:t>
            </w:r>
          </w:p>
        </w:tc>
        <w:tc>
          <w:tcPr>
            <w:tcW w:w="1110" w:type="dxa"/>
            <w:tcBorders>
              <w:top w:val="single" w:sz="14" w:space="0" w:color="FFFFFF" w:themeColor="background1"/>
              <w:left w:val="single" w:sz="5" w:space="0" w:color="FFFFFF" w:themeColor="background1"/>
              <w:bottom w:val="single" w:sz="5" w:space="0" w:color="FFFFFF" w:themeColor="background1"/>
              <w:right w:val="single" w:sz="5" w:space="0" w:color="FFFFFF" w:themeColor="background1"/>
            </w:tcBorders>
            <w:shd w:val="clear" w:color="auto" w:fill="D2DEEF"/>
          </w:tcPr>
          <w:p w14:paraId="3D566CAB" w14:textId="23EAF54D" w:rsidR="00E3484B" w:rsidRPr="2E385805" w:rsidRDefault="141C4D11" w:rsidP="0C2E50DE">
            <w:pPr>
              <w:spacing w:line="240" w:lineRule="exact"/>
              <w:jc w:val="center"/>
              <w:rPr>
                <w:rFonts w:ascii="Garamond" w:eastAsia="Garamond" w:hAnsi="Garamond" w:cs="Garamond"/>
                <w:color w:val="000000" w:themeColor="text1"/>
                <w:sz w:val="28"/>
                <w:szCs w:val="28"/>
                <w:vertAlign w:val="subscript"/>
              </w:rPr>
            </w:pPr>
            <w:r w:rsidRPr="627F53C5">
              <w:rPr>
                <w:rFonts w:ascii="Garamond" w:eastAsia="Garamond" w:hAnsi="Garamond" w:cs="Garamond"/>
                <w:color w:val="000000" w:themeColor="text1"/>
                <w:sz w:val="28"/>
                <w:szCs w:val="28"/>
                <w:vertAlign w:val="subscript"/>
              </w:rPr>
              <w:t>High</w:t>
            </w:r>
          </w:p>
        </w:tc>
        <w:tc>
          <w:tcPr>
            <w:tcW w:w="896" w:type="dxa"/>
            <w:tcBorders>
              <w:top w:val="single" w:sz="14" w:space="0" w:color="FFFFFF" w:themeColor="background1"/>
              <w:left w:val="single" w:sz="5" w:space="0" w:color="FFFFFF" w:themeColor="background1"/>
              <w:bottom w:val="single" w:sz="5" w:space="0" w:color="FFFFFF" w:themeColor="background1"/>
              <w:right w:val="single" w:sz="5" w:space="0" w:color="FFFFFF" w:themeColor="background1"/>
            </w:tcBorders>
            <w:shd w:val="clear" w:color="auto" w:fill="D2DEEF"/>
          </w:tcPr>
          <w:p w14:paraId="5A65995B" w14:textId="39DF6B86" w:rsidR="00E3484B" w:rsidRPr="2E385805" w:rsidRDefault="141C4D11" w:rsidP="0C2E50DE">
            <w:pPr>
              <w:spacing w:line="240" w:lineRule="exact"/>
              <w:jc w:val="center"/>
              <w:rPr>
                <w:rFonts w:ascii="Garamond" w:eastAsia="Garamond" w:hAnsi="Garamond" w:cs="Garamond"/>
                <w:color w:val="000000" w:themeColor="text1"/>
                <w:sz w:val="28"/>
                <w:szCs w:val="28"/>
                <w:vertAlign w:val="subscript"/>
              </w:rPr>
            </w:pPr>
            <w:r w:rsidRPr="627F53C5">
              <w:rPr>
                <w:rFonts w:ascii="Garamond" w:eastAsia="Garamond" w:hAnsi="Garamond" w:cs="Garamond"/>
                <w:color w:val="000000" w:themeColor="text1"/>
                <w:sz w:val="28"/>
                <w:szCs w:val="28"/>
                <w:vertAlign w:val="subscript"/>
              </w:rPr>
              <w:t>Medium</w:t>
            </w:r>
          </w:p>
        </w:tc>
        <w:tc>
          <w:tcPr>
            <w:tcW w:w="896" w:type="dxa"/>
            <w:tcBorders>
              <w:top w:val="single" w:sz="14" w:space="0" w:color="FFFFFF" w:themeColor="background1"/>
              <w:left w:val="single" w:sz="5" w:space="0" w:color="FFFFFF" w:themeColor="background1"/>
              <w:bottom w:val="single" w:sz="5" w:space="0" w:color="FFFFFF" w:themeColor="background1"/>
              <w:right w:val="single" w:sz="5" w:space="0" w:color="FFFFFF" w:themeColor="background1"/>
            </w:tcBorders>
            <w:shd w:val="clear" w:color="auto" w:fill="D2DEEF"/>
          </w:tcPr>
          <w:p w14:paraId="6F87FE47" w14:textId="24358B3F" w:rsidR="000774F6" w:rsidRPr="2E385805" w:rsidRDefault="141C4D11" w:rsidP="0C2E50DE">
            <w:pPr>
              <w:spacing w:line="240" w:lineRule="exact"/>
              <w:jc w:val="center"/>
              <w:rPr>
                <w:rFonts w:ascii="Garamond" w:eastAsia="Garamond" w:hAnsi="Garamond" w:cs="Garamond"/>
                <w:color w:val="000000" w:themeColor="text1"/>
                <w:sz w:val="28"/>
                <w:szCs w:val="28"/>
                <w:vertAlign w:val="subscript"/>
              </w:rPr>
            </w:pPr>
            <w:r w:rsidRPr="627F53C5">
              <w:rPr>
                <w:rFonts w:ascii="Garamond" w:eastAsia="Garamond" w:hAnsi="Garamond" w:cs="Garamond"/>
                <w:color w:val="000000" w:themeColor="text1"/>
                <w:sz w:val="28"/>
                <w:szCs w:val="28"/>
                <w:vertAlign w:val="subscript"/>
              </w:rPr>
              <w:t>Low</w:t>
            </w:r>
          </w:p>
        </w:tc>
        <w:tc>
          <w:tcPr>
            <w:tcW w:w="896" w:type="dxa"/>
            <w:tcBorders>
              <w:top w:val="single" w:sz="14" w:space="0" w:color="FFFFFF" w:themeColor="background1"/>
              <w:left w:val="single" w:sz="5" w:space="0" w:color="FFFFFF" w:themeColor="background1"/>
              <w:bottom w:val="single" w:sz="5" w:space="0" w:color="FFFFFF" w:themeColor="background1"/>
              <w:right w:val="single" w:sz="5" w:space="0" w:color="FFFFFF" w:themeColor="background1"/>
            </w:tcBorders>
            <w:shd w:val="clear" w:color="auto" w:fill="D2DEEF"/>
          </w:tcPr>
          <w:p w14:paraId="7648ADB4" w14:textId="756DB48F" w:rsidR="000774F6" w:rsidRPr="2E385805" w:rsidRDefault="141C4D11" w:rsidP="0C2E50DE">
            <w:pPr>
              <w:spacing w:line="240" w:lineRule="exact"/>
              <w:jc w:val="center"/>
              <w:rPr>
                <w:rFonts w:ascii="Garamond" w:eastAsia="Garamond" w:hAnsi="Garamond" w:cs="Garamond"/>
                <w:color w:val="000000" w:themeColor="text1"/>
                <w:sz w:val="28"/>
                <w:szCs w:val="28"/>
                <w:vertAlign w:val="subscript"/>
              </w:rPr>
            </w:pPr>
            <w:r w:rsidRPr="627F53C5">
              <w:rPr>
                <w:rFonts w:ascii="Garamond" w:eastAsia="Garamond" w:hAnsi="Garamond" w:cs="Garamond"/>
                <w:color w:val="000000" w:themeColor="text1"/>
                <w:sz w:val="28"/>
                <w:szCs w:val="28"/>
                <w:vertAlign w:val="subscript"/>
              </w:rPr>
              <w:t>Very Low</w:t>
            </w:r>
          </w:p>
        </w:tc>
      </w:tr>
      <w:tr w:rsidR="704D8419" w14:paraId="476F491F" w14:textId="167564D3" w:rsidTr="627F53C5">
        <w:trPr>
          <w:trHeight w:val="198"/>
          <w:jc w:val="center"/>
        </w:trPr>
        <w:tc>
          <w:tcPr>
            <w:tcW w:w="1254" w:type="dxa"/>
            <w:tcBorders>
              <w:top w:val="single" w:sz="5" w:space="0" w:color="FFFFFF" w:themeColor="background1"/>
              <w:left w:val="single" w:sz="5" w:space="0" w:color="FFFFFF" w:themeColor="background1"/>
              <w:bottom w:val="single" w:sz="5" w:space="0" w:color="FFFFFF" w:themeColor="background1"/>
              <w:right w:val="single" w:sz="5" w:space="0" w:color="FFFFFF" w:themeColor="background1"/>
            </w:tcBorders>
            <w:shd w:val="clear" w:color="auto" w:fill="EAEFF7"/>
          </w:tcPr>
          <w:p w14:paraId="470279E4" w14:textId="389F40EC" w:rsidR="704D8419" w:rsidRDefault="421DCFB7" w:rsidP="0C2E50DE">
            <w:pPr>
              <w:spacing w:line="240" w:lineRule="exact"/>
              <w:rPr>
                <w:rFonts w:ascii="Garamond" w:eastAsia="Garamond" w:hAnsi="Garamond" w:cs="Garamond"/>
                <w:color w:val="000000" w:themeColor="text1"/>
                <w:sz w:val="28"/>
                <w:szCs w:val="28"/>
              </w:rPr>
            </w:pPr>
            <w:r w:rsidRPr="627F53C5">
              <w:rPr>
                <w:rFonts w:ascii="Garamond" w:eastAsia="Garamond" w:hAnsi="Garamond" w:cs="Garamond"/>
                <w:color w:val="000000" w:themeColor="text1"/>
                <w:sz w:val="28"/>
                <w:szCs w:val="28"/>
                <w:vertAlign w:val="subscript"/>
              </w:rPr>
              <w:t>High EVI Points</w:t>
            </w:r>
          </w:p>
        </w:tc>
        <w:tc>
          <w:tcPr>
            <w:tcW w:w="970" w:type="dxa"/>
            <w:tcBorders>
              <w:top w:val="single" w:sz="5" w:space="0" w:color="FFFFFF" w:themeColor="background1"/>
              <w:left w:val="single" w:sz="5" w:space="0" w:color="FFFFFF" w:themeColor="background1"/>
              <w:bottom w:val="single" w:sz="5" w:space="0" w:color="FFFFFF" w:themeColor="background1"/>
              <w:right w:val="single" w:sz="5" w:space="0" w:color="FFFFFF" w:themeColor="background1"/>
            </w:tcBorders>
            <w:shd w:val="clear" w:color="auto" w:fill="EAEFF7"/>
          </w:tcPr>
          <w:p w14:paraId="2190979E" w14:textId="5ED02360" w:rsidR="00E3484B" w:rsidRPr="2E385805" w:rsidRDefault="11AF3D23" w:rsidP="0C2E50DE">
            <w:pPr>
              <w:spacing w:line="240" w:lineRule="exact"/>
              <w:jc w:val="center"/>
              <w:rPr>
                <w:rFonts w:ascii="Garamond" w:eastAsia="Garamond" w:hAnsi="Garamond" w:cs="Garamond"/>
                <w:color w:val="000000" w:themeColor="text1"/>
                <w:sz w:val="28"/>
                <w:szCs w:val="28"/>
                <w:vertAlign w:val="subscript"/>
              </w:rPr>
            </w:pPr>
            <w:r w:rsidRPr="627F53C5">
              <w:rPr>
                <w:rFonts w:ascii="Garamond" w:eastAsia="Garamond" w:hAnsi="Garamond" w:cs="Garamond"/>
                <w:color w:val="000000" w:themeColor="text1"/>
                <w:sz w:val="28"/>
                <w:szCs w:val="28"/>
                <w:vertAlign w:val="subscript"/>
              </w:rPr>
              <w:t>21</w:t>
            </w:r>
          </w:p>
        </w:tc>
        <w:tc>
          <w:tcPr>
            <w:tcW w:w="1110" w:type="dxa"/>
            <w:tcBorders>
              <w:top w:val="single" w:sz="5" w:space="0" w:color="FFFFFF" w:themeColor="background1"/>
              <w:left w:val="single" w:sz="5" w:space="0" w:color="FFFFFF" w:themeColor="background1"/>
              <w:bottom w:val="single" w:sz="5" w:space="0" w:color="FFFFFF" w:themeColor="background1"/>
              <w:right w:val="single" w:sz="5" w:space="0" w:color="FFFFFF" w:themeColor="background1"/>
            </w:tcBorders>
            <w:shd w:val="clear" w:color="auto" w:fill="EAEFF7"/>
          </w:tcPr>
          <w:p w14:paraId="2E72175C" w14:textId="68D1A199" w:rsidR="00E3484B" w:rsidRPr="2E385805" w:rsidRDefault="11AF3D23" w:rsidP="0C2E50DE">
            <w:pPr>
              <w:spacing w:line="240" w:lineRule="exact"/>
              <w:jc w:val="center"/>
              <w:rPr>
                <w:rFonts w:ascii="Garamond" w:eastAsia="Garamond" w:hAnsi="Garamond" w:cs="Garamond"/>
                <w:color w:val="000000" w:themeColor="text1"/>
                <w:sz w:val="28"/>
                <w:szCs w:val="28"/>
                <w:vertAlign w:val="subscript"/>
              </w:rPr>
            </w:pPr>
            <w:r w:rsidRPr="627F53C5">
              <w:rPr>
                <w:rFonts w:ascii="Garamond" w:eastAsia="Garamond" w:hAnsi="Garamond" w:cs="Garamond"/>
                <w:color w:val="000000" w:themeColor="text1"/>
                <w:sz w:val="28"/>
                <w:szCs w:val="28"/>
                <w:vertAlign w:val="subscript"/>
              </w:rPr>
              <w:t>25</w:t>
            </w:r>
          </w:p>
        </w:tc>
        <w:tc>
          <w:tcPr>
            <w:tcW w:w="896" w:type="dxa"/>
            <w:tcBorders>
              <w:top w:val="single" w:sz="5" w:space="0" w:color="FFFFFF" w:themeColor="background1"/>
              <w:left w:val="single" w:sz="5" w:space="0" w:color="FFFFFF" w:themeColor="background1"/>
              <w:bottom w:val="single" w:sz="5" w:space="0" w:color="FFFFFF" w:themeColor="background1"/>
              <w:right w:val="single" w:sz="5" w:space="0" w:color="FFFFFF" w:themeColor="background1"/>
            </w:tcBorders>
            <w:shd w:val="clear" w:color="auto" w:fill="EAEFF7"/>
          </w:tcPr>
          <w:p w14:paraId="7C3F8A0C" w14:textId="7C13E6EC" w:rsidR="00E3484B" w:rsidRPr="2E385805" w:rsidRDefault="11AF3D23" w:rsidP="0C2E50DE">
            <w:pPr>
              <w:spacing w:line="240" w:lineRule="exact"/>
              <w:jc w:val="center"/>
              <w:rPr>
                <w:rFonts w:ascii="Garamond" w:eastAsia="Garamond" w:hAnsi="Garamond" w:cs="Garamond"/>
                <w:color w:val="000000" w:themeColor="text1"/>
                <w:sz w:val="28"/>
                <w:szCs w:val="28"/>
                <w:vertAlign w:val="subscript"/>
              </w:rPr>
            </w:pPr>
            <w:r w:rsidRPr="627F53C5">
              <w:rPr>
                <w:rFonts w:ascii="Garamond" w:eastAsia="Garamond" w:hAnsi="Garamond" w:cs="Garamond"/>
                <w:color w:val="000000" w:themeColor="text1"/>
                <w:sz w:val="28"/>
                <w:szCs w:val="28"/>
                <w:vertAlign w:val="subscript"/>
              </w:rPr>
              <w:t>27</w:t>
            </w:r>
          </w:p>
        </w:tc>
        <w:tc>
          <w:tcPr>
            <w:tcW w:w="896" w:type="dxa"/>
            <w:tcBorders>
              <w:top w:val="single" w:sz="5" w:space="0" w:color="FFFFFF" w:themeColor="background1"/>
              <w:left w:val="single" w:sz="5" w:space="0" w:color="FFFFFF" w:themeColor="background1"/>
              <w:bottom w:val="single" w:sz="5" w:space="0" w:color="FFFFFF" w:themeColor="background1"/>
              <w:right w:val="single" w:sz="5" w:space="0" w:color="FFFFFF" w:themeColor="background1"/>
            </w:tcBorders>
            <w:shd w:val="clear" w:color="auto" w:fill="EAEFF7"/>
          </w:tcPr>
          <w:p w14:paraId="3E59CD8F" w14:textId="2864F35D" w:rsidR="000774F6" w:rsidRPr="2E385805" w:rsidRDefault="11AF3D23" w:rsidP="0C2E50DE">
            <w:pPr>
              <w:spacing w:line="240" w:lineRule="exact"/>
              <w:jc w:val="center"/>
              <w:rPr>
                <w:rFonts w:ascii="Garamond" w:eastAsia="Garamond" w:hAnsi="Garamond" w:cs="Garamond"/>
                <w:color w:val="000000" w:themeColor="text1"/>
                <w:sz w:val="28"/>
                <w:szCs w:val="28"/>
                <w:vertAlign w:val="subscript"/>
              </w:rPr>
            </w:pPr>
            <w:r w:rsidRPr="627F53C5">
              <w:rPr>
                <w:rFonts w:ascii="Garamond" w:eastAsia="Garamond" w:hAnsi="Garamond" w:cs="Garamond"/>
                <w:color w:val="000000" w:themeColor="text1"/>
                <w:sz w:val="28"/>
                <w:szCs w:val="28"/>
                <w:vertAlign w:val="subscript"/>
              </w:rPr>
              <w:t>18</w:t>
            </w:r>
          </w:p>
        </w:tc>
        <w:tc>
          <w:tcPr>
            <w:tcW w:w="896" w:type="dxa"/>
            <w:tcBorders>
              <w:top w:val="single" w:sz="5" w:space="0" w:color="FFFFFF" w:themeColor="background1"/>
              <w:left w:val="single" w:sz="5" w:space="0" w:color="FFFFFF" w:themeColor="background1"/>
              <w:bottom w:val="single" w:sz="5" w:space="0" w:color="FFFFFF" w:themeColor="background1"/>
              <w:right w:val="single" w:sz="5" w:space="0" w:color="FFFFFF" w:themeColor="background1"/>
            </w:tcBorders>
            <w:shd w:val="clear" w:color="auto" w:fill="EAEFF7"/>
          </w:tcPr>
          <w:p w14:paraId="1841D6BE" w14:textId="50553DDC" w:rsidR="000774F6" w:rsidRPr="2E385805" w:rsidRDefault="3DB78B60" w:rsidP="0C2E50DE">
            <w:pPr>
              <w:spacing w:line="240" w:lineRule="exact"/>
              <w:jc w:val="center"/>
              <w:rPr>
                <w:rFonts w:ascii="Garamond" w:eastAsia="Garamond" w:hAnsi="Garamond" w:cs="Garamond"/>
                <w:color w:val="000000" w:themeColor="text1"/>
                <w:sz w:val="28"/>
                <w:szCs w:val="28"/>
                <w:vertAlign w:val="subscript"/>
              </w:rPr>
            </w:pPr>
            <w:r w:rsidRPr="0C2E50DE">
              <w:rPr>
                <w:rFonts w:ascii="Garamond" w:eastAsia="Garamond" w:hAnsi="Garamond" w:cs="Garamond"/>
                <w:color w:val="000000" w:themeColor="text1"/>
                <w:sz w:val="28"/>
                <w:szCs w:val="28"/>
                <w:vertAlign w:val="subscript"/>
              </w:rPr>
              <w:t>9</w:t>
            </w:r>
          </w:p>
        </w:tc>
      </w:tr>
    </w:tbl>
    <w:p w14:paraId="554A801B" w14:textId="1144B06E" w:rsidR="3DB154EA" w:rsidRDefault="3DB154EA" w:rsidP="008F71A5">
      <w:pPr>
        <w:spacing w:after="0" w:line="240" w:lineRule="auto"/>
        <w:rPr>
          <w:rFonts w:ascii="Garamond" w:hAnsi="Garamond"/>
          <w:i/>
        </w:rPr>
      </w:pPr>
    </w:p>
    <w:p w14:paraId="72C04153" w14:textId="2F173396" w:rsidR="375531A2" w:rsidRDefault="375531A2" w:rsidP="375531A2">
      <w:pPr>
        <w:spacing w:after="0" w:line="240" w:lineRule="auto"/>
        <w:rPr>
          <w:rFonts w:ascii="Garamond" w:hAnsi="Garamond"/>
          <w:i/>
        </w:rPr>
      </w:pPr>
      <w:r w:rsidRPr="5194B80A">
        <w:rPr>
          <w:rFonts w:ascii="Garamond" w:hAnsi="Garamond"/>
          <w:i/>
          <w:iCs/>
        </w:rPr>
        <w:t>3.4</w:t>
      </w:r>
      <w:r w:rsidR="7D071AA9" w:rsidRPr="5194B80A">
        <w:rPr>
          <w:rFonts w:ascii="Garamond" w:hAnsi="Garamond"/>
          <w:i/>
          <w:iCs/>
        </w:rPr>
        <w:t>.12</w:t>
      </w:r>
      <w:r w:rsidRPr="5194B80A">
        <w:rPr>
          <w:rFonts w:ascii="Garamond" w:hAnsi="Garamond"/>
          <w:i/>
          <w:iCs/>
        </w:rPr>
        <w:t xml:space="preserve"> Creation of Maps</w:t>
      </w:r>
    </w:p>
    <w:p w14:paraId="0F3B7DA6" w14:textId="30624C51" w:rsidR="751BE894" w:rsidRDefault="0C153EDF" w:rsidP="751BE894">
      <w:pPr>
        <w:spacing w:after="0" w:line="240" w:lineRule="auto"/>
        <w:rPr>
          <w:rFonts w:ascii="Garamond" w:hAnsi="Garamond"/>
        </w:rPr>
      </w:pPr>
      <w:r w:rsidRPr="704D8419">
        <w:rPr>
          <w:rFonts w:ascii="Garamond" w:hAnsi="Garamond"/>
        </w:rPr>
        <w:t>The team</w:t>
      </w:r>
      <w:r w:rsidR="460C9055" w:rsidRPr="704D8419">
        <w:rPr>
          <w:rFonts w:ascii="Garamond" w:hAnsi="Garamond"/>
        </w:rPr>
        <w:t xml:space="preserve"> </w:t>
      </w:r>
      <w:r w:rsidR="008C3C05" w:rsidRPr="417B08D8">
        <w:rPr>
          <w:rFonts w:ascii="Garamond" w:hAnsi="Garamond"/>
        </w:rPr>
        <w:t>drafted</w:t>
      </w:r>
      <w:r w:rsidR="460C9055" w:rsidRPr="704D8419">
        <w:rPr>
          <w:rFonts w:ascii="Garamond" w:hAnsi="Garamond"/>
        </w:rPr>
        <w:t xml:space="preserve"> </w:t>
      </w:r>
      <w:r w:rsidR="0E302304" w:rsidRPr="704D8419">
        <w:rPr>
          <w:rFonts w:ascii="Garamond" w:hAnsi="Garamond"/>
        </w:rPr>
        <w:t xml:space="preserve">maps </w:t>
      </w:r>
      <w:r w:rsidR="00B60E01" w:rsidRPr="417B08D8">
        <w:rPr>
          <w:rFonts w:ascii="Garamond" w:hAnsi="Garamond"/>
        </w:rPr>
        <w:t xml:space="preserve">to print </w:t>
      </w:r>
      <w:r w:rsidR="0E302304" w:rsidRPr="704D8419">
        <w:rPr>
          <w:rFonts w:ascii="Garamond" w:hAnsi="Garamond"/>
        </w:rPr>
        <w:t xml:space="preserve">and </w:t>
      </w:r>
      <w:r w:rsidR="00B60E01" w:rsidRPr="417B08D8">
        <w:rPr>
          <w:rFonts w:ascii="Garamond" w:hAnsi="Garamond"/>
        </w:rPr>
        <w:t>ship</w:t>
      </w:r>
      <w:r w:rsidR="71C65AEF" w:rsidRPr="704D8419">
        <w:rPr>
          <w:rFonts w:ascii="Garamond" w:hAnsi="Garamond"/>
        </w:rPr>
        <w:t xml:space="preserve"> to </w:t>
      </w:r>
      <w:r w:rsidR="60242F49" w:rsidRPr="704D8419">
        <w:rPr>
          <w:rFonts w:ascii="Garamond" w:hAnsi="Garamond"/>
        </w:rPr>
        <w:t xml:space="preserve">the </w:t>
      </w:r>
      <w:r w:rsidR="7C829E50" w:rsidRPr="704D8419">
        <w:rPr>
          <w:rFonts w:ascii="Garamond" w:hAnsi="Garamond"/>
        </w:rPr>
        <w:t xml:space="preserve">Haiti </w:t>
      </w:r>
      <w:r w:rsidR="00C05B88" w:rsidRPr="417B08D8">
        <w:rPr>
          <w:rFonts w:ascii="Garamond" w:hAnsi="Garamond"/>
        </w:rPr>
        <w:t>Reforestation Partnership.</w:t>
      </w:r>
      <w:r w:rsidR="1A09B048" w:rsidRPr="704D8419">
        <w:rPr>
          <w:rFonts w:ascii="Garamond" w:hAnsi="Garamond"/>
        </w:rPr>
        <w:t xml:space="preserve"> </w:t>
      </w:r>
      <w:r w:rsidR="428C9FF7" w:rsidRPr="704D8419">
        <w:rPr>
          <w:rFonts w:ascii="Garamond" w:hAnsi="Garamond"/>
        </w:rPr>
        <w:t xml:space="preserve">Utilizing </w:t>
      </w:r>
      <w:r w:rsidR="12CB3D8F" w:rsidRPr="704D8419">
        <w:rPr>
          <w:rFonts w:ascii="Garamond" w:hAnsi="Garamond"/>
        </w:rPr>
        <w:t xml:space="preserve">the HSM raster </w:t>
      </w:r>
      <w:r w:rsidR="007F6B54" w:rsidRPr="417B08D8">
        <w:rPr>
          <w:rFonts w:ascii="Garamond" w:hAnsi="Garamond"/>
        </w:rPr>
        <w:t xml:space="preserve">and </w:t>
      </w:r>
      <w:r w:rsidR="13B3138D" w:rsidRPr="704D8419">
        <w:rPr>
          <w:rFonts w:ascii="Garamond" w:hAnsi="Garamond"/>
        </w:rPr>
        <w:t xml:space="preserve">ArcGIS Pro, the team </w:t>
      </w:r>
      <w:r w:rsidR="007F6B54" w:rsidRPr="417B08D8">
        <w:rPr>
          <w:rFonts w:ascii="Garamond" w:hAnsi="Garamond"/>
        </w:rPr>
        <w:t xml:space="preserve">overlayed </w:t>
      </w:r>
      <w:r w:rsidR="3FFEAF9F" w:rsidRPr="417B08D8">
        <w:rPr>
          <w:rFonts w:ascii="Garamond" w:hAnsi="Garamond"/>
        </w:rPr>
        <w:t>stream</w:t>
      </w:r>
      <w:r w:rsidR="13B3138D" w:rsidRPr="704D8419">
        <w:rPr>
          <w:rFonts w:ascii="Garamond" w:hAnsi="Garamond"/>
        </w:rPr>
        <w:t xml:space="preserve"> buffers</w:t>
      </w:r>
      <w:r w:rsidR="3FFEAF9F" w:rsidRPr="704D8419">
        <w:rPr>
          <w:rFonts w:ascii="Garamond" w:hAnsi="Garamond"/>
        </w:rPr>
        <w:t xml:space="preserve"> and road feature layers, </w:t>
      </w:r>
      <w:r w:rsidR="00EB6273" w:rsidRPr="417B08D8">
        <w:rPr>
          <w:rFonts w:ascii="Garamond" w:hAnsi="Garamond"/>
        </w:rPr>
        <w:t xml:space="preserve">as well as </w:t>
      </w:r>
      <w:r w:rsidR="14DAA7D7" w:rsidRPr="704D8419">
        <w:rPr>
          <w:rFonts w:ascii="Garamond" w:hAnsi="Garamond"/>
        </w:rPr>
        <w:t xml:space="preserve">landmark symbols provided </w:t>
      </w:r>
      <w:r w:rsidR="557EFF14" w:rsidRPr="704D8419">
        <w:rPr>
          <w:rFonts w:ascii="Garamond" w:hAnsi="Garamond"/>
        </w:rPr>
        <w:t xml:space="preserve">by </w:t>
      </w:r>
      <w:r w:rsidR="5B446252" w:rsidRPr="704D8419">
        <w:rPr>
          <w:rFonts w:ascii="Garamond" w:hAnsi="Garamond"/>
        </w:rPr>
        <w:t>the HRP.</w:t>
      </w:r>
      <w:r w:rsidR="672D3E2C" w:rsidRPr="704D8419">
        <w:rPr>
          <w:rFonts w:ascii="Garamond" w:hAnsi="Garamond"/>
        </w:rPr>
        <w:t xml:space="preserve"> The map </w:t>
      </w:r>
      <w:r w:rsidR="00FE3A38" w:rsidRPr="417B08D8">
        <w:rPr>
          <w:rFonts w:ascii="Garamond" w:hAnsi="Garamond"/>
        </w:rPr>
        <w:t xml:space="preserve">layouts </w:t>
      </w:r>
      <w:r w:rsidR="00F80891" w:rsidRPr="417B08D8">
        <w:rPr>
          <w:rFonts w:ascii="Garamond" w:hAnsi="Garamond"/>
        </w:rPr>
        <w:t xml:space="preserve">were created </w:t>
      </w:r>
      <w:r w:rsidR="005B7F2A" w:rsidRPr="417B08D8">
        <w:rPr>
          <w:rFonts w:ascii="Garamond" w:hAnsi="Garamond"/>
        </w:rPr>
        <w:t>with</w:t>
      </w:r>
      <w:r w:rsidR="7F055233" w:rsidRPr="704D8419">
        <w:rPr>
          <w:rFonts w:ascii="Garamond" w:hAnsi="Garamond"/>
        </w:rPr>
        <w:t xml:space="preserve"> a scale bar, legend, </w:t>
      </w:r>
      <w:r w:rsidR="4A9E8B7A" w:rsidRPr="704D8419">
        <w:rPr>
          <w:rFonts w:ascii="Garamond" w:hAnsi="Garamond"/>
        </w:rPr>
        <w:t xml:space="preserve">and </w:t>
      </w:r>
      <w:r w:rsidR="25E61243" w:rsidRPr="704D8419">
        <w:rPr>
          <w:rFonts w:ascii="Garamond" w:hAnsi="Garamond"/>
        </w:rPr>
        <w:t>north arrow</w:t>
      </w:r>
      <w:r w:rsidR="4A9E8B7A" w:rsidRPr="704D8419">
        <w:rPr>
          <w:rFonts w:ascii="Garamond" w:hAnsi="Garamond"/>
        </w:rPr>
        <w:t>. Additionally, H</w:t>
      </w:r>
      <w:r w:rsidR="25E61243" w:rsidRPr="704D8419">
        <w:rPr>
          <w:rFonts w:ascii="Garamond" w:hAnsi="Garamond"/>
        </w:rPr>
        <w:t>aitian creole translations</w:t>
      </w:r>
      <w:r w:rsidR="27B52B7A" w:rsidRPr="704D8419">
        <w:rPr>
          <w:rFonts w:ascii="Garamond" w:hAnsi="Garamond"/>
        </w:rPr>
        <w:t xml:space="preserve"> were included</w:t>
      </w:r>
      <w:r w:rsidR="25E61243" w:rsidRPr="704D8419">
        <w:rPr>
          <w:rFonts w:ascii="Garamond" w:hAnsi="Garamond"/>
        </w:rPr>
        <w:t xml:space="preserve"> </w:t>
      </w:r>
      <w:r w:rsidR="29E74FCE" w:rsidRPr="704D8419">
        <w:rPr>
          <w:rFonts w:ascii="Garamond" w:hAnsi="Garamond"/>
        </w:rPr>
        <w:t xml:space="preserve">to assist </w:t>
      </w:r>
      <w:r w:rsidR="007057EE" w:rsidRPr="417B08D8">
        <w:rPr>
          <w:rFonts w:ascii="Garamond" w:hAnsi="Garamond"/>
        </w:rPr>
        <w:t>in</w:t>
      </w:r>
      <w:r w:rsidR="29E74FCE" w:rsidRPr="704D8419">
        <w:rPr>
          <w:rFonts w:ascii="Garamond" w:hAnsi="Garamond"/>
        </w:rPr>
        <w:t xml:space="preserve"> accessibility</w:t>
      </w:r>
      <w:r w:rsidR="2F7D77C9" w:rsidRPr="704D8419">
        <w:rPr>
          <w:rFonts w:ascii="Garamond" w:hAnsi="Garamond"/>
        </w:rPr>
        <w:t xml:space="preserve"> and</w:t>
      </w:r>
      <w:r w:rsidR="305F441B" w:rsidRPr="704D8419">
        <w:rPr>
          <w:rFonts w:ascii="Garamond" w:hAnsi="Garamond"/>
        </w:rPr>
        <w:t xml:space="preserve"> enhance the connectivity of </w:t>
      </w:r>
      <w:r w:rsidR="44909E68" w:rsidRPr="704D8419">
        <w:rPr>
          <w:rFonts w:ascii="Garamond" w:hAnsi="Garamond"/>
        </w:rPr>
        <w:t>the HRP and CODEP ground workers</w:t>
      </w:r>
      <w:r w:rsidR="29E74FCE" w:rsidRPr="704D8419">
        <w:rPr>
          <w:rFonts w:ascii="Garamond" w:hAnsi="Garamond"/>
        </w:rPr>
        <w:t>.</w:t>
      </w:r>
      <w:r w:rsidR="21CA78BA" w:rsidRPr="704D8419">
        <w:rPr>
          <w:rFonts w:ascii="Garamond" w:hAnsi="Garamond"/>
        </w:rPr>
        <w:t xml:space="preserve"> </w:t>
      </w:r>
      <w:r w:rsidR="00DA51F4" w:rsidRPr="417B08D8">
        <w:rPr>
          <w:rFonts w:ascii="Garamond" w:hAnsi="Garamond"/>
        </w:rPr>
        <w:t xml:space="preserve">After exporting </w:t>
      </w:r>
      <w:r w:rsidR="00A60385" w:rsidRPr="417B08D8">
        <w:rPr>
          <w:rFonts w:ascii="Garamond" w:hAnsi="Garamond"/>
        </w:rPr>
        <w:t>high-resolution</w:t>
      </w:r>
      <w:r w:rsidR="00EF4FE1" w:rsidRPr="417B08D8">
        <w:rPr>
          <w:rFonts w:ascii="Garamond" w:hAnsi="Garamond"/>
        </w:rPr>
        <w:t xml:space="preserve"> PDF</w:t>
      </w:r>
      <w:r w:rsidR="1D3E40BB" w:rsidRPr="704D8419">
        <w:rPr>
          <w:rFonts w:ascii="Garamond" w:hAnsi="Garamond"/>
        </w:rPr>
        <w:t xml:space="preserve"> maps</w:t>
      </w:r>
      <w:r w:rsidR="00EF4FE1" w:rsidRPr="417B08D8">
        <w:rPr>
          <w:rFonts w:ascii="Garamond" w:hAnsi="Garamond"/>
        </w:rPr>
        <w:t>, the files were delivered to a large-scale</w:t>
      </w:r>
      <w:r w:rsidR="001C7F6A" w:rsidRPr="417B08D8">
        <w:rPr>
          <w:rFonts w:ascii="Garamond" w:hAnsi="Garamond"/>
        </w:rPr>
        <w:t xml:space="preserve"> map printer to </w:t>
      </w:r>
      <w:r w:rsidR="008116AB" w:rsidRPr="417B08D8">
        <w:rPr>
          <w:rFonts w:ascii="Garamond" w:hAnsi="Garamond"/>
        </w:rPr>
        <w:t xml:space="preserve">be printed on waterproof vinyl. At </w:t>
      </w:r>
      <w:r w:rsidR="00605A7E" w:rsidRPr="417B08D8">
        <w:rPr>
          <w:rFonts w:ascii="Garamond" w:hAnsi="Garamond"/>
        </w:rPr>
        <w:t>24</w:t>
      </w:r>
      <w:r w:rsidR="00C80F8C" w:rsidRPr="417B08D8">
        <w:rPr>
          <w:rFonts w:ascii="Garamond" w:hAnsi="Garamond"/>
        </w:rPr>
        <w:t xml:space="preserve"> by 36 inches each,</w:t>
      </w:r>
      <w:r w:rsidR="001A73FB" w:rsidRPr="417B08D8">
        <w:rPr>
          <w:rFonts w:ascii="Garamond" w:hAnsi="Garamond"/>
        </w:rPr>
        <w:t xml:space="preserve"> </w:t>
      </w:r>
      <w:r w:rsidR="001F6E54" w:rsidRPr="417B08D8">
        <w:rPr>
          <w:rFonts w:ascii="Garamond" w:hAnsi="Garamond"/>
        </w:rPr>
        <w:t xml:space="preserve">the final products were exceptionally detailed and easy to </w:t>
      </w:r>
      <w:r w:rsidR="007975B4" w:rsidRPr="417B08D8">
        <w:rPr>
          <w:rFonts w:ascii="Garamond" w:hAnsi="Garamond"/>
        </w:rPr>
        <w:t xml:space="preserve">read. Additional maps were created </w:t>
      </w:r>
      <w:r w:rsidR="1D3E40BB" w:rsidRPr="704D8419">
        <w:rPr>
          <w:rFonts w:ascii="Garamond" w:hAnsi="Garamond"/>
        </w:rPr>
        <w:t>to address partner needs</w:t>
      </w:r>
      <w:r w:rsidR="007975B4" w:rsidRPr="417B08D8">
        <w:rPr>
          <w:rFonts w:ascii="Garamond" w:hAnsi="Garamond"/>
        </w:rPr>
        <w:t>, focusing</w:t>
      </w:r>
      <w:r w:rsidR="1D3E40BB" w:rsidRPr="704D8419">
        <w:rPr>
          <w:rFonts w:ascii="Garamond" w:hAnsi="Garamond"/>
        </w:rPr>
        <w:t xml:space="preserve"> on specific areas </w:t>
      </w:r>
      <w:r w:rsidR="007975B4" w:rsidRPr="417B08D8">
        <w:rPr>
          <w:rFonts w:ascii="Garamond" w:hAnsi="Garamond"/>
        </w:rPr>
        <w:t>of</w:t>
      </w:r>
      <w:r w:rsidR="1D3E40BB" w:rsidRPr="704D8419">
        <w:rPr>
          <w:rFonts w:ascii="Garamond" w:hAnsi="Garamond"/>
        </w:rPr>
        <w:t xml:space="preserve"> </w:t>
      </w:r>
      <w:r w:rsidR="109965AB" w:rsidRPr="704D8419">
        <w:rPr>
          <w:rFonts w:ascii="Garamond" w:hAnsi="Garamond"/>
        </w:rPr>
        <w:t xml:space="preserve">suitable land near the </w:t>
      </w:r>
      <w:r w:rsidR="129EAF59" w:rsidRPr="704D8419">
        <w:rPr>
          <w:rFonts w:ascii="Garamond" w:hAnsi="Garamond"/>
        </w:rPr>
        <w:t>Grande Rivière de Jacmel an</w:t>
      </w:r>
      <w:r w:rsidR="6A223C69" w:rsidRPr="704D8419">
        <w:rPr>
          <w:rFonts w:ascii="Garamond" w:hAnsi="Garamond"/>
        </w:rPr>
        <w:t xml:space="preserve">d the southwest corner of the </w:t>
      </w:r>
      <w:r w:rsidR="4499A024" w:rsidRPr="704D8419">
        <w:rPr>
          <w:rFonts w:ascii="Garamond" w:hAnsi="Garamond"/>
        </w:rPr>
        <w:t xml:space="preserve">study area. </w:t>
      </w:r>
      <w:r w:rsidR="006B0A5E" w:rsidRPr="417B08D8">
        <w:rPr>
          <w:rFonts w:ascii="Garamond" w:hAnsi="Garamond"/>
        </w:rPr>
        <w:t>T</w:t>
      </w:r>
      <w:r w:rsidR="00E44074" w:rsidRPr="417B08D8">
        <w:rPr>
          <w:rFonts w:ascii="Garamond" w:hAnsi="Garamond"/>
        </w:rPr>
        <w:t>he</w:t>
      </w:r>
      <w:r w:rsidR="0A775BFD" w:rsidRPr="704D8419">
        <w:rPr>
          <w:rFonts w:ascii="Garamond" w:hAnsi="Garamond"/>
        </w:rPr>
        <w:t xml:space="preserve"> HRP </w:t>
      </w:r>
      <w:r w:rsidR="00E44074" w:rsidRPr="417B08D8">
        <w:rPr>
          <w:rFonts w:ascii="Garamond" w:hAnsi="Garamond"/>
        </w:rPr>
        <w:t xml:space="preserve">also </w:t>
      </w:r>
      <w:r w:rsidR="0054743A" w:rsidRPr="417B08D8">
        <w:rPr>
          <w:rFonts w:ascii="Garamond" w:hAnsi="Garamond"/>
        </w:rPr>
        <w:t>requested</w:t>
      </w:r>
      <w:r w:rsidR="574635B2" w:rsidRPr="704D8419">
        <w:rPr>
          <w:rFonts w:ascii="Garamond" w:hAnsi="Garamond"/>
        </w:rPr>
        <w:t xml:space="preserve"> focus on </w:t>
      </w:r>
      <w:r w:rsidR="46D6ACF7" w:rsidRPr="704D8419">
        <w:rPr>
          <w:rFonts w:ascii="Garamond" w:hAnsi="Garamond"/>
        </w:rPr>
        <w:t xml:space="preserve">the largest continuous section of highly suitable land. The team </w:t>
      </w:r>
      <w:r w:rsidR="231EFC94" w:rsidRPr="704D8419">
        <w:rPr>
          <w:rFonts w:ascii="Garamond" w:hAnsi="Garamond"/>
        </w:rPr>
        <w:t xml:space="preserve">incorporated </w:t>
      </w:r>
      <w:r w:rsidR="24922411" w:rsidRPr="704D8419">
        <w:rPr>
          <w:rFonts w:ascii="Garamond" w:hAnsi="Garamond"/>
        </w:rPr>
        <w:t xml:space="preserve">a color-blind friendly color scheme called </w:t>
      </w:r>
      <w:r w:rsidR="129F5A99" w:rsidRPr="704D8419">
        <w:rPr>
          <w:rFonts w:ascii="Garamond" w:hAnsi="Garamond"/>
        </w:rPr>
        <w:t>“Inferno” in ArcGIS Pro</w:t>
      </w:r>
      <w:r w:rsidR="6CBF74EA" w:rsidRPr="704D8419">
        <w:rPr>
          <w:rFonts w:ascii="Garamond" w:hAnsi="Garamond"/>
        </w:rPr>
        <w:t xml:space="preserve">, which </w:t>
      </w:r>
      <w:r w:rsidR="32306759" w:rsidRPr="704D8419">
        <w:rPr>
          <w:rFonts w:ascii="Garamond" w:hAnsi="Garamond"/>
        </w:rPr>
        <w:t xml:space="preserve">showed </w:t>
      </w:r>
      <w:r w:rsidR="23E567BE" w:rsidRPr="704D8419">
        <w:rPr>
          <w:rFonts w:ascii="Garamond" w:hAnsi="Garamond"/>
        </w:rPr>
        <w:t xml:space="preserve">the most </w:t>
      </w:r>
      <w:r w:rsidR="2C9BAB53" w:rsidRPr="704D8419">
        <w:rPr>
          <w:rFonts w:ascii="Garamond" w:hAnsi="Garamond"/>
        </w:rPr>
        <w:t xml:space="preserve">variation </w:t>
      </w:r>
      <w:r w:rsidR="4A9E8B7A" w:rsidRPr="704D8419">
        <w:rPr>
          <w:rFonts w:ascii="Garamond" w:hAnsi="Garamond"/>
        </w:rPr>
        <w:t xml:space="preserve">and contrast </w:t>
      </w:r>
      <w:r w:rsidR="2C9BAB53" w:rsidRPr="704D8419">
        <w:rPr>
          <w:rFonts w:ascii="Garamond" w:hAnsi="Garamond"/>
        </w:rPr>
        <w:t xml:space="preserve">in </w:t>
      </w:r>
      <w:r w:rsidR="656E61B6" w:rsidRPr="704D8419">
        <w:rPr>
          <w:rFonts w:ascii="Garamond" w:hAnsi="Garamond"/>
        </w:rPr>
        <w:t>suitable and not suitable areas</w:t>
      </w:r>
      <w:r w:rsidR="4A9E8B7A" w:rsidRPr="704D8419">
        <w:rPr>
          <w:rFonts w:ascii="Garamond" w:hAnsi="Garamond"/>
        </w:rPr>
        <w:t>.</w:t>
      </w:r>
    </w:p>
    <w:p w14:paraId="3588DF51" w14:textId="76B64FAF" w:rsidR="747D8054" w:rsidRDefault="747D8054" w:rsidP="747D8054">
      <w:pPr>
        <w:spacing w:after="0" w:line="240" w:lineRule="auto"/>
        <w:rPr>
          <w:rFonts w:ascii="Garamond" w:hAnsi="Garamond"/>
        </w:rPr>
      </w:pPr>
    </w:p>
    <w:p w14:paraId="067E1664" w14:textId="3840F25E" w:rsidR="00F121FB" w:rsidRDefault="375531A2" w:rsidP="627F53C5">
      <w:pPr>
        <w:spacing w:after="0" w:line="240" w:lineRule="auto"/>
        <w:rPr>
          <w:rFonts w:ascii="Garamond" w:hAnsi="Garamond"/>
          <w:i/>
          <w:iCs/>
        </w:rPr>
      </w:pPr>
      <w:r w:rsidRPr="627F53C5">
        <w:rPr>
          <w:rFonts w:ascii="Garamond" w:hAnsi="Garamond"/>
        </w:rPr>
        <w:t>3.4</w:t>
      </w:r>
      <w:r w:rsidR="7D071AA9" w:rsidRPr="627F53C5">
        <w:rPr>
          <w:rFonts w:ascii="Garamond" w:hAnsi="Garamond"/>
        </w:rPr>
        <w:t>.13</w:t>
      </w:r>
      <w:r w:rsidRPr="627F53C5">
        <w:rPr>
          <w:rFonts w:ascii="Garamond" w:hAnsi="Garamond"/>
        </w:rPr>
        <w:t xml:space="preserve"> </w:t>
      </w:r>
      <w:r w:rsidRPr="627F53C5">
        <w:rPr>
          <w:rFonts w:ascii="Garamond" w:hAnsi="Garamond"/>
          <w:i/>
          <w:iCs/>
        </w:rPr>
        <w:t>Creation of 3D Printed Model</w:t>
      </w:r>
    </w:p>
    <w:p w14:paraId="1C91EA3E" w14:textId="644EF224" w:rsidR="00A758DB" w:rsidRPr="002A4CF8" w:rsidRDefault="005D64E3" w:rsidP="46F94A36">
      <w:pPr>
        <w:spacing w:after="0" w:line="240" w:lineRule="auto"/>
        <w:rPr>
          <w:rFonts w:ascii="Garamond" w:hAnsi="Garamond"/>
        </w:rPr>
      </w:pPr>
      <w:r w:rsidRPr="627F53C5">
        <w:rPr>
          <w:rFonts w:ascii="Garamond" w:hAnsi="Garamond"/>
        </w:rPr>
        <w:t>To additionally support</w:t>
      </w:r>
      <w:r w:rsidR="00396004" w:rsidRPr="627F53C5">
        <w:rPr>
          <w:rFonts w:ascii="Garamond" w:hAnsi="Garamond"/>
        </w:rPr>
        <w:t xml:space="preserve"> CODEP ground workers, </w:t>
      </w:r>
      <w:r w:rsidR="00EC44F2" w:rsidRPr="627F53C5">
        <w:rPr>
          <w:rFonts w:ascii="Garamond" w:hAnsi="Garamond"/>
        </w:rPr>
        <w:t>3D printed mo</w:t>
      </w:r>
      <w:r w:rsidR="00B60E4F" w:rsidRPr="627F53C5">
        <w:rPr>
          <w:rFonts w:ascii="Garamond" w:hAnsi="Garamond"/>
        </w:rPr>
        <w:t>dels were created</w:t>
      </w:r>
      <w:r w:rsidR="7C63DA3D" w:rsidRPr="627F53C5">
        <w:rPr>
          <w:rFonts w:ascii="Garamond" w:hAnsi="Garamond"/>
        </w:rPr>
        <w:t>;</w:t>
      </w:r>
      <w:r w:rsidR="00B60E4F" w:rsidRPr="627F53C5">
        <w:rPr>
          <w:rFonts w:ascii="Garamond" w:hAnsi="Garamond"/>
        </w:rPr>
        <w:t xml:space="preserve"> </w:t>
      </w:r>
      <w:r w:rsidR="00645008" w:rsidRPr="627F53C5">
        <w:rPr>
          <w:rFonts w:ascii="Garamond" w:hAnsi="Garamond"/>
        </w:rPr>
        <w:t xml:space="preserve">derived from the CNIGS DEM </w:t>
      </w:r>
      <w:r w:rsidR="00C42FDA" w:rsidRPr="627F53C5">
        <w:rPr>
          <w:rFonts w:ascii="Garamond" w:hAnsi="Garamond"/>
        </w:rPr>
        <w:t>data.</w:t>
      </w:r>
      <w:r w:rsidR="00C4632B" w:rsidRPr="627F53C5">
        <w:rPr>
          <w:rFonts w:ascii="Garamond" w:hAnsi="Garamond"/>
        </w:rPr>
        <w:t xml:space="preserve"> </w:t>
      </w:r>
      <w:r w:rsidR="00C82C81" w:rsidRPr="627F53C5">
        <w:rPr>
          <w:rFonts w:ascii="Garamond" w:hAnsi="Garamond"/>
        </w:rPr>
        <w:t>Using the DEM raster, the team</w:t>
      </w:r>
      <w:r w:rsidR="00A562A7" w:rsidRPr="627F53C5">
        <w:rPr>
          <w:rFonts w:ascii="Garamond" w:hAnsi="Garamond"/>
        </w:rPr>
        <w:t xml:space="preserve"> </w:t>
      </w:r>
      <w:r w:rsidR="00690895" w:rsidRPr="627F53C5">
        <w:rPr>
          <w:rFonts w:ascii="Garamond" w:hAnsi="Garamond"/>
        </w:rPr>
        <w:t>exported a</w:t>
      </w:r>
      <w:r w:rsidR="009D74B4" w:rsidRPr="627F53C5">
        <w:rPr>
          <w:rFonts w:ascii="Garamond" w:hAnsi="Garamond"/>
        </w:rPr>
        <w:t xml:space="preserve"> </w:t>
      </w:r>
      <w:proofErr w:type="gramStart"/>
      <w:r w:rsidR="53D65689" w:rsidRPr="627F53C5">
        <w:rPr>
          <w:rFonts w:ascii="Garamond" w:hAnsi="Garamond"/>
        </w:rPr>
        <w:t>“.</w:t>
      </w:r>
      <w:r w:rsidR="009D74B4" w:rsidRPr="627F53C5">
        <w:rPr>
          <w:rFonts w:ascii="Garamond" w:hAnsi="Garamond"/>
        </w:rPr>
        <w:t>STL</w:t>
      </w:r>
      <w:proofErr w:type="gramEnd"/>
      <w:r w:rsidR="53D65689" w:rsidRPr="627F53C5">
        <w:rPr>
          <w:rFonts w:ascii="Garamond" w:hAnsi="Garamond"/>
        </w:rPr>
        <w:t>”</w:t>
      </w:r>
      <w:r w:rsidR="009D74B4" w:rsidRPr="627F53C5">
        <w:rPr>
          <w:rFonts w:ascii="Garamond" w:hAnsi="Garamond"/>
        </w:rPr>
        <w:t xml:space="preserve"> file from QGIS</w:t>
      </w:r>
      <w:r w:rsidR="00D339AF" w:rsidRPr="627F53C5">
        <w:rPr>
          <w:rFonts w:ascii="Garamond" w:hAnsi="Garamond"/>
        </w:rPr>
        <w:t xml:space="preserve"> </w:t>
      </w:r>
      <w:r w:rsidR="001D4FC5" w:rsidRPr="627F53C5">
        <w:rPr>
          <w:rFonts w:ascii="Garamond" w:hAnsi="Garamond"/>
        </w:rPr>
        <w:t xml:space="preserve">with the help of a </w:t>
      </w:r>
      <w:r w:rsidR="00CA582A" w:rsidRPr="627F53C5">
        <w:rPr>
          <w:rFonts w:ascii="Garamond" w:hAnsi="Garamond"/>
        </w:rPr>
        <w:t xml:space="preserve">plugin </w:t>
      </w:r>
      <w:r w:rsidR="006B554F" w:rsidRPr="627F53C5">
        <w:rPr>
          <w:rFonts w:ascii="Garamond" w:hAnsi="Garamond"/>
        </w:rPr>
        <w:t xml:space="preserve">called </w:t>
      </w:r>
      <w:r w:rsidR="671806BC" w:rsidRPr="627F53C5">
        <w:rPr>
          <w:rFonts w:ascii="Garamond" w:hAnsi="Garamond"/>
        </w:rPr>
        <w:t>“</w:t>
      </w:r>
      <w:r w:rsidR="00BF11F6" w:rsidRPr="627F53C5">
        <w:rPr>
          <w:rFonts w:ascii="Garamond" w:hAnsi="Garamond"/>
        </w:rPr>
        <w:t>DEMto3D</w:t>
      </w:r>
      <w:r w:rsidR="2CBF5528" w:rsidRPr="627F53C5">
        <w:rPr>
          <w:rFonts w:ascii="Garamond" w:hAnsi="Garamond"/>
        </w:rPr>
        <w:t>”</w:t>
      </w:r>
      <w:r w:rsidR="270BC057" w:rsidRPr="627F53C5">
        <w:rPr>
          <w:rFonts w:ascii="Garamond" w:hAnsi="Garamond"/>
        </w:rPr>
        <w:t>.</w:t>
      </w:r>
      <w:r w:rsidR="004A1398" w:rsidRPr="627F53C5">
        <w:rPr>
          <w:rFonts w:ascii="Garamond" w:hAnsi="Garamond"/>
        </w:rPr>
        <w:t xml:space="preserve"> </w:t>
      </w:r>
      <w:r w:rsidR="00B1128E" w:rsidRPr="627F53C5">
        <w:rPr>
          <w:rFonts w:ascii="Garamond" w:hAnsi="Garamond"/>
        </w:rPr>
        <w:t xml:space="preserve">To make changes and edit </w:t>
      </w:r>
      <w:r w:rsidR="00B754B6" w:rsidRPr="627F53C5">
        <w:rPr>
          <w:rFonts w:ascii="Garamond" w:hAnsi="Garamond"/>
        </w:rPr>
        <w:t xml:space="preserve">the 3D file, </w:t>
      </w:r>
      <w:r w:rsidR="00B87536" w:rsidRPr="627F53C5">
        <w:rPr>
          <w:rFonts w:ascii="Garamond" w:hAnsi="Garamond"/>
        </w:rPr>
        <w:t xml:space="preserve">Fusion 360 CAD software was used in combination with </w:t>
      </w:r>
      <w:proofErr w:type="spellStart"/>
      <w:r w:rsidR="00872F7B" w:rsidRPr="627F53C5">
        <w:rPr>
          <w:rFonts w:ascii="Garamond" w:hAnsi="Garamond"/>
        </w:rPr>
        <w:t>Ultimaker</w:t>
      </w:r>
      <w:proofErr w:type="spellEnd"/>
      <w:r w:rsidR="00872F7B" w:rsidRPr="627F53C5">
        <w:rPr>
          <w:rFonts w:ascii="Garamond" w:hAnsi="Garamond"/>
        </w:rPr>
        <w:t xml:space="preserve"> </w:t>
      </w:r>
      <w:proofErr w:type="spellStart"/>
      <w:r w:rsidR="00872F7B" w:rsidRPr="627F53C5">
        <w:rPr>
          <w:rFonts w:ascii="Garamond" w:hAnsi="Garamond"/>
        </w:rPr>
        <w:t>Cura</w:t>
      </w:r>
      <w:proofErr w:type="spellEnd"/>
      <w:r w:rsidR="00872F7B" w:rsidRPr="627F53C5">
        <w:rPr>
          <w:rFonts w:ascii="Garamond" w:hAnsi="Garamond"/>
        </w:rPr>
        <w:t xml:space="preserve"> </w:t>
      </w:r>
      <w:r w:rsidR="003835CD" w:rsidRPr="627F53C5">
        <w:rPr>
          <w:rFonts w:ascii="Garamond" w:hAnsi="Garamond"/>
        </w:rPr>
        <w:t xml:space="preserve">to create the </w:t>
      </w:r>
      <w:proofErr w:type="gramStart"/>
      <w:r w:rsidR="63A4E9B7" w:rsidRPr="627F53C5">
        <w:rPr>
          <w:rFonts w:ascii="Garamond" w:hAnsi="Garamond"/>
        </w:rPr>
        <w:t>“</w:t>
      </w:r>
      <w:r w:rsidR="2E535C0E" w:rsidRPr="627F53C5">
        <w:rPr>
          <w:rFonts w:ascii="Garamond" w:hAnsi="Garamond"/>
        </w:rPr>
        <w:t>.</w:t>
      </w:r>
      <w:proofErr w:type="spellStart"/>
      <w:r w:rsidR="00254F57" w:rsidRPr="627F53C5">
        <w:rPr>
          <w:rFonts w:ascii="Garamond" w:hAnsi="Garamond"/>
        </w:rPr>
        <w:t>gcode</w:t>
      </w:r>
      <w:proofErr w:type="spellEnd"/>
      <w:proofErr w:type="gramEnd"/>
      <w:r w:rsidR="2E535C0E" w:rsidRPr="627F53C5">
        <w:rPr>
          <w:rFonts w:ascii="Garamond" w:hAnsi="Garamond"/>
        </w:rPr>
        <w:t>”</w:t>
      </w:r>
      <w:r w:rsidR="00254F57" w:rsidRPr="627F53C5">
        <w:rPr>
          <w:rFonts w:ascii="Garamond" w:hAnsi="Garamond"/>
        </w:rPr>
        <w:t xml:space="preserve"> </w:t>
      </w:r>
      <w:r w:rsidR="00794C49" w:rsidRPr="627F53C5">
        <w:rPr>
          <w:rFonts w:ascii="Garamond" w:hAnsi="Garamond"/>
        </w:rPr>
        <w:t xml:space="preserve">file suitable for 3D printing. </w:t>
      </w:r>
      <w:r w:rsidR="00A97CAC" w:rsidRPr="627F53C5">
        <w:rPr>
          <w:rFonts w:ascii="Garamond" w:hAnsi="Garamond"/>
        </w:rPr>
        <w:t>This</w:t>
      </w:r>
      <w:r w:rsidR="005311EB" w:rsidRPr="627F53C5">
        <w:rPr>
          <w:rFonts w:ascii="Garamond" w:hAnsi="Garamond"/>
        </w:rPr>
        <w:t xml:space="preserve"> </w:t>
      </w:r>
      <w:proofErr w:type="gramStart"/>
      <w:r w:rsidR="7F37EC4B" w:rsidRPr="627F53C5">
        <w:rPr>
          <w:rFonts w:ascii="Garamond" w:hAnsi="Garamond"/>
        </w:rPr>
        <w:t>“</w:t>
      </w:r>
      <w:r w:rsidR="2054035B" w:rsidRPr="627F53C5">
        <w:rPr>
          <w:rFonts w:ascii="Garamond" w:hAnsi="Garamond"/>
        </w:rPr>
        <w:t>.</w:t>
      </w:r>
      <w:proofErr w:type="spellStart"/>
      <w:r w:rsidR="00A97CAC" w:rsidRPr="627F53C5">
        <w:rPr>
          <w:rFonts w:ascii="Garamond" w:hAnsi="Garamond"/>
        </w:rPr>
        <w:t>gcode</w:t>
      </w:r>
      <w:proofErr w:type="spellEnd"/>
      <w:proofErr w:type="gramEnd"/>
      <w:r w:rsidR="2054035B" w:rsidRPr="627F53C5">
        <w:rPr>
          <w:rFonts w:ascii="Garamond" w:hAnsi="Garamond"/>
        </w:rPr>
        <w:t>”</w:t>
      </w:r>
      <w:r w:rsidR="00EE5CF6" w:rsidRPr="627F53C5">
        <w:rPr>
          <w:rFonts w:ascii="Garamond" w:hAnsi="Garamond"/>
        </w:rPr>
        <w:t xml:space="preserve"> file was then </w:t>
      </w:r>
      <w:r w:rsidR="00745E7F" w:rsidRPr="627F53C5">
        <w:rPr>
          <w:rFonts w:ascii="Garamond" w:hAnsi="Garamond"/>
        </w:rPr>
        <w:t xml:space="preserve">printed via a </w:t>
      </w:r>
      <w:proofErr w:type="spellStart"/>
      <w:r w:rsidR="00745E7F" w:rsidRPr="627F53C5">
        <w:rPr>
          <w:rFonts w:ascii="Garamond" w:hAnsi="Garamond"/>
        </w:rPr>
        <w:t>Creality</w:t>
      </w:r>
      <w:proofErr w:type="spellEnd"/>
      <w:r w:rsidR="00745E7F" w:rsidRPr="627F53C5">
        <w:rPr>
          <w:rFonts w:ascii="Garamond" w:hAnsi="Garamond"/>
        </w:rPr>
        <w:t xml:space="preserve"> Ender 3 S1</w:t>
      </w:r>
      <w:r w:rsidR="00B90A44" w:rsidRPr="627F53C5">
        <w:rPr>
          <w:rFonts w:ascii="Garamond" w:hAnsi="Garamond"/>
        </w:rPr>
        <w:t xml:space="preserve"> printer</w:t>
      </w:r>
      <w:r w:rsidR="00D573C5" w:rsidRPr="627F53C5">
        <w:rPr>
          <w:rFonts w:ascii="Garamond" w:hAnsi="Garamond"/>
        </w:rPr>
        <w:t xml:space="preserve"> using a standard PLA filament.</w:t>
      </w:r>
    </w:p>
    <w:p w14:paraId="1DA15C2F" w14:textId="6A019F5D" w:rsidR="00F121FB" w:rsidRPr="0066138C" w:rsidRDefault="00F121FB" w:rsidP="46F94A36">
      <w:pPr>
        <w:spacing w:after="0" w:line="240" w:lineRule="auto"/>
        <w:rPr>
          <w:rFonts w:ascii="Garamond" w:hAnsi="Garamond"/>
          <w:i/>
          <w:iCs/>
        </w:rPr>
      </w:pPr>
    </w:p>
    <w:p w14:paraId="3FDA2194" w14:textId="5DED721E" w:rsidR="00F121FB" w:rsidRPr="0066138C" w:rsidRDefault="073FE263" w:rsidP="704D8419">
      <w:pPr>
        <w:spacing w:after="0" w:line="240" w:lineRule="auto"/>
        <w:rPr>
          <w:rFonts w:ascii="Garamond" w:hAnsi="Garamond"/>
          <w:i/>
          <w:iCs/>
        </w:rPr>
      </w:pPr>
      <w:r w:rsidRPr="704D8419">
        <w:rPr>
          <w:rFonts w:ascii="Garamond" w:hAnsi="Garamond"/>
          <w:i/>
          <w:iCs/>
        </w:rPr>
        <w:t>3.4.14 Creation of Animator Guidebook</w:t>
      </w:r>
    </w:p>
    <w:p w14:paraId="1C1AF7CD" w14:textId="79297FF6" w:rsidR="00F121FB" w:rsidRPr="0066138C" w:rsidRDefault="704D8419" w:rsidP="46F94A36">
      <w:pPr>
        <w:spacing w:after="0" w:line="240" w:lineRule="auto"/>
        <w:rPr>
          <w:rFonts w:ascii="Garamond" w:hAnsi="Garamond"/>
        </w:rPr>
      </w:pPr>
      <w:r w:rsidRPr="627F53C5">
        <w:rPr>
          <w:rFonts w:ascii="Garamond" w:hAnsi="Garamond"/>
        </w:rPr>
        <w:t>A guidebook was created for partners and CODEP animators explaining habitat model predictor variables. The guidebook discusses variables such as temperature, slope, aspect, roughness, soil organic carbon</w:t>
      </w:r>
      <w:r w:rsidR="4B8C297A" w:rsidRPr="627F53C5">
        <w:rPr>
          <w:rFonts w:ascii="Garamond" w:hAnsi="Garamond"/>
        </w:rPr>
        <w:t xml:space="preserve"> (SOC)</w:t>
      </w:r>
      <w:r w:rsidRPr="627F53C5">
        <w:rPr>
          <w:rFonts w:ascii="Garamond" w:hAnsi="Garamond"/>
        </w:rPr>
        <w:t xml:space="preserve">, stream buffer, road buffer, NDMI, and EVI. Each one includes a photo of what the variable looks like in ArcGIS Pro as a single </w:t>
      </w:r>
      <w:r w:rsidR="0007576E" w:rsidRPr="627F53C5">
        <w:rPr>
          <w:rFonts w:ascii="Garamond" w:hAnsi="Garamond"/>
        </w:rPr>
        <w:t>layer, as well as</w:t>
      </w:r>
      <w:r w:rsidRPr="627F53C5">
        <w:rPr>
          <w:rFonts w:ascii="Garamond" w:hAnsi="Garamond"/>
        </w:rPr>
        <w:t xml:space="preserve"> the </w:t>
      </w:r>
      <w:r w:rsidR="00A552BC" w:rsidRPr="627F53C5">
        <w:rPr>
          <w:rFonts w:ascii="Garamond" w:hAnsi="Garamond"/>
        </w:rPr>
        <w:t xml:space="preserve">purpose </w:t>
      </w:r>
      <w:r w:rsidRPr="627F53C5">
        <w:rPr>
          <w:rFonts w:ascii="Garamond" w:hAnsi="Garamond"/>
        </w:rPr>
        <w:t xml:space="preserve">behind its use. The book also provides background information including the definition of an HSM, its focus, the software used to create one, and how it can benefit partners and animators. The descriptions provided are short with limited scientific jargon to increase accessibility and give ease in translations for partners to Creole and French speaking animators. </w:t>
      </w:r>
    </w:p>
    <w:p w14:paraId="6BAE735F" w14:textId="130A58A3" w:rsidR="417B08D8" w:rsidRDefault="417B08D8" w:rsidP="417B08D8">
      <w:pPr>
        <w:spacing w:after="0" w:line="240" w:lineRule="auto"/>
        <w:rPr>
          <w:rFonts w:ascii="Garamond" w:hAnsi="Garamond"/>
        </w:rPr>
      </w:pPr>
    </w:p>
    <w:p w14:paraId="1F53876F" w14:textId="360D11B7" w:rsidR="00E41324" w:rsidRPr="0066138C" w:rsidRDefault="595B16E5" w:rsidP="0066138C">
      <w:pPr>
        <w:pStyle w:val="Heading1"/>
        <w:spacing w:before="0" w:line="240" w:lineRule="auto"/>
        <w:rPr>
          <w:rFonts w:ascii="Garamond" w:hAnsi="Garamond"/>
        </w:rPr>
      </w:pPr>
      <w:bookmarkStart w:id="4" w:name="_Toc334198730"/>
      <w:r w:rsidRPr="704D8419">
        <w:rPr>
          <w:rFonts w:ascii="Garamond" w:hAnsi="Garamond"/>
        </w:rPr>
        <w:t>4</w:t>
      </w:r>
      <w:r w:rsidR="2BB555F7" w:rsidRPr="704D8419">
        <w:rPr>
          <w:rFonts w:ascii="Garamond" w:hAnsi="Garamond"/>
        </w:rPr>
        <w:t xml:space="preserve">. </w:t>
      </w:r>
      <w:r w:rsidR="4A012670" w:rsidRPr="704D8419">
        <w:rPr>
          <w:rFonts w:ascii="Garamond" w:hAnsi="Garamond"/>
        </w:rPr>
        <w:t>Results</w:t>
      </w:r>
      <w:bookmarkEnd w:id="4"/>
      <w:r w:rsidR="2BFB8010" w:rsidRPr="704D8419">
        <w:rPr>
          <w:rFonts w:ascii="Garamond" w:hAnsi="Garamond"/>
        </w:rPr>
        <w:t xml:space="preserve"> </w:t>
      </w:r>
      <w:r w:rsidR="005D21C8">
        <w:rPr>
          <w:rFonts w:ascii="Garamond" w:hAnsi="Garamond"/>
        </w:rPr>
        <w:t>and</w:t>
      </w:r>
      <w:r w:rsidR="2BFB8010" w:rsidRPr="704D8419">
        <w:rPr>
          <w:rFonts w:ascii="Garamond" w:hAnsi="Garamond"/>
        </w:rPr>
        <w:t xml:space="preserve"> Discussion</w:t>
      </w:r>
    </w:p>
    <w:p w14:paraId="13AF5B59" w14:textId="3307751D" w:rsidR="39B701EA" w:rsidRDefault="39B701EA" w:rsidP="417B08D8">
      <w:pPr>
        <w:spacing w:after="0" w:line="240" w:lineRule="auto"/>
      </w:pPr>
      <w:r w:rsidRPr="417B08D8">
        <w:rPr>
          <w:rFonts w:ascii="Garamond" w:hAnsi="Garamond"/>
          <w:b/>
          <w:bCs/>
          <w:i/>
          <w:iCs/>
        </w:rPr>
        <w:t>4.1 Analysis of Results</w:t>
      </w:r>
    </w:p>
    <w:p w14:paraId="5FDF6332" w14:textId="595AC69E" w:rsidR="375531A2" w:rsidRDefault="375531A2" w:rsidP="417B08D8">
      <w:pPr>
        <w:spacing w:after="0" w:line="240" w:lineRule="auto"/>
        <w:rPr>
          <w:rFonts w:ascii="Garamond" w:hAnsi="Garamond"/>
          <w:i/>
          <w:iCs/>
        </w:rPr>
      </w:pPr>
      <w:r w:rsidRPr="417B08D8">
        <w:rPr>
          <w:rFonts w:ascii="Garamond" w:hAnsi="Garamond"/>
          <w:i/>
          <w:iCs/>
        </w:rPr>
        <w:t>4.1.1 Results of Habitat Model</w:t>
      </w:r>
    </w:p>
    <w:p w14:paraId="3B207587" w14:textId="5190FF23" w:rsidR="5194B80A" w:rsidRDefault="5194B80A" w:rsidP="417B08D8">
      <w:pPr>
        <w:spacing w:after="0" w:line="240" w:lineRule="auto"/>
        <w:jc w:val="center"/>
        <w:rPr>
          <w:rFonts w:ascii="Garamond" w:hAnsi="Garamond"/>
          <w:i/>
          <w:iCs/>
        </w:rPr>
      </w:pPr>
      <w:r>
        <w:rPr>
          <w:noProof/>
        </w:rPr>
        <w:lastRenderedPageBreak/>
        <w:drawing>
          <wp:inline distT="0" distB="0" distL="0" distR="0" wp14:anchorId="247726BD" wp14:editId="70EE04AF">
            <wp:extent cx="4090416" cy="2087817"/>
            <wp:effectExtent l="0" t="0" r="0" b="0"/>
            <wp:docPr id="3261293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4100565" cy="2092997"/>
                    </a:xfrm>
                    <a:prstGeom prst="rect">
                      <a:avLst/>
                    </a:prstGeom>
                  </pic:spPr>
                </pic:pic>
              </a:graphicData>
            </a:graphic>
          </wp:inline>
        </w:drawing>
      </w:r>
    </w:p>
    <w:p w14:paraId="2D5EE4D5" w14:textId="6804EED7" w:rsidR="51AAF174" w:rsidRDefault="51AAF174" w:rsidP="417B08D8">
      <w:pPr>
        <w:spacing w:after="0" w:line="240" w:lineRule="auto"/>
        <w:jc w:val="center"/>
        <w:rPr>
          <w:rFonts w:ascii="Garamond" w:eastAsia="Garamond" w:hAnsi="Garamond" w:cs="Garamond"/>
          <w:color w:val="000000" w:themeColor="text1"/>
        </w:rPr>
      </w:pPr>
      <w:r w:rsidRPr="417B08D8">
        <w:rPr>
          <w:rFonts w:ascii="Garamond" w:eastAsia="Garamond" w:hAnsi="Garamond" w:cs="Garamond"/>
          <w:i/>
          <w:iCs/>
          <w:color w:val="000000" w:themeColor="text1"/>
        </w:rPr>
        <w:t>Figure 4</w:t>
      </w:r>
      <w:r w:rsidRPr="417B08D8">
        <w:rPr>
          <w:rFonts w:ascii="Garamond" w:eastAsia="Garamond" w:hAnsi="Garamond" w:cs="Garamond"/>
          <w:color w:val="000000" w:themeColor="text1"/>
        </w:rPr>
        <w:t>. HSM model score distribution over our study site. Raster represented as a stretch.</w:t>
      </w:r>
    </w:p>
    <w:p w14:paraId="1C109C9C" w14:textId="4F102AF0" w:rsidR="417B08D8" w:rsidRDefault="417B08D8" w:rsidP="417B08D8">
      <w:pPr>
        <w:spacing w:after="0" w:line="240" w:lineRule="auto"/>
        <w:jc w:val="center"/>
        <w:rPr>
          <w:rFonts w:ascii="Garamond" w:eastAsia="Garamond" w:hAnsi="Garamond" w:cs="Garamond"/>
          <w:color w:val="000000" w:themeColor="text1"/>
        </w:rPr>
      </w:pPr>
    </w:p>
    <w:p w14:paraId="27C3B3AC" w14:textId="4F102AF0" w:rsidR="5194B80A" w:rsidRDefault="5194B80A" w:rsidP="006F4C7B">
      <w:pPr>
        <w:spacing w:after="0" w:line="240" w:lineRule="auto"/>
        <w:rPr>
          <w:rFonts w:ascii="Garamond" w:eastAsia="Garamond" w:hAnsi="Garamond" w:cs="Garamond"/>
          <w:color w:val="000000" w:themeColor="text1"/>
        </w:rPr>
      </w:pPr>
      <w:r w:rsidRPr="1ACB6C37">
        <w:rPr>
          <w:rFonts w:ascii="Garamond" w:eastAsia="Garamond" w:hAnsi="Garamond" w:cs="Garamond"/>
          <w:color w:val="000000" w:themeColor="text1"/>
        </w:rPr>
        <w:t xml:space="preserve">Overall, </w:t>
      </w:r>
      <w:r w:rsidR="0092391B" w:rsidRPr="1ACB6C37">
        <w:rPr>
          <w:rFonts w:ascii="Garamond" w:eastAsia="Garamond" w:hAnsi="Garamond" w:cs="Garamond"/>
          <w:color w:val="000000" w:themeColor="text1"/>
        </w:rPr>
        <w:t xml:space="preserve">the team </w:t>
      </w:r>
      <w:r w:rsidRPr="1ACB6C37">
        <w:rPr>
          <w:rFonts w:ascii="Garamond" w:eastAsia="Garamond" w:hAnsi="Garamond" w:cs="Garamond"/>
          <w:color w:val="000000" w:themeColor="text1"/>
        </w:rPr>
        <w:t>found the top environmental variables for high suitability to be temperature and proximity to streams. Additionally, high SOC values paired with high NDMI were found to indicate mid to high suitability. When it comes to low suitability, high roughness values and elevation were the main culprits, impacting both accessibility and viability (Figure 4).</w:t>
      </w:r>
      <w:r w:rsidR="006F4C7B" w:rsidRPr="1ACB6C37">
        <w:rPr>
          <w:rFonts w:ascii="Garamond" w:eastAsia="Garamond" w:hAnsi="Garamond" w:cs="Garamond"/>
        </w:rPr>
        <w:t xml:space="preserve"> </w:t>
      </w:r>
      <w:r w:rsidRPr="1ACB6C37">
        <w:rPr>
          <w:rFonts w:ascii="Garamond" w:eastAsia="Garamond" w:hAnsi="Garamond" w:cs="Garamond"/>
          <w:color w:val="000000" w:themeColor="text1"/>
        </w:rPr>
        <w:t>When looking at specific suitable areas, our model showed the areas along the Jacmel River, as well as the entire Southwestern portion of the study areas as the highest suitability. There were also pockets of highly suitable land in the Northwestern corner, as well as scattered throughout other portions of the study area (Figure 5).</w:t>
      </w:r>
    </w:p>
    <w:p w14:paraId="30DE1693" w14:textId="4F102AF0" w:rsidR="006F4C7B" w:rsidRPr="006F4C7B" w:rsidRDefault="006F4C7B" w:rsidP="006F4C7B">
      <w:pPr>
        <w:spacing w:after="0" w:line="240" w:lineRule="auto"/>
        <w:rPr>
          <w:rFonts w:ascii="Garamond" w:eastAsia="Garamond" w:hAnsi="Garamond" w:cs="Garamond"/>
        </w:rPr>
      </w:pPr>
    </w:p>
    <w:p w14:paraId="5BAAB5A0" w14:textId="5A2A58E0" w:rsidR="2B1803CA" w:rsidRDefault="2B1803CA" w:rsidP="417B08D8">
      <w:pPr>
        <w:spacing w:after="0" w:line="240" w:lineRule="auto"/>
        <w:jc w:val="center"/>
      </w:pPr>
      <w:r>
        <w:rPr>
          <w:noProof/>
        </w:rPr>
        <w:drawing>
          <wp:inline distT="0" distB="0" distL="0" distR="0" wp14:anchorId="11602AB0" wp14:editId="57D78419">
            <wp:extent cx="3718560" cy="2045207"/>
            <wp:effectExtent l="0" t="0" r="2540" b="0"/>
            <wp:docPr id="11295571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3741526" cy="2057838"/>
                    </a:xfrm>
                    <a:prstGeom prst="rect">
                      <a:avLst/>
                    </a:prstGeom>
                  </pic:spPr>
                </pic:pic>
              </a:graphicData>
            </a:graphic>
          </wp:inline>
        </w:drawing>
      </w:r>
    </w:p>
    <w:p w14:paraId="05B58CF7" w14:textId="03EB861C" w:rsidR="51AAF174" w:rsidRDefault="51AAF174" w:rsidP="417B08D8">
      <w:pPr>
        <w:spacing w:after="0" w:line="240" w:lineRule="auto"/>
        <w:jc w:val="center"/>
        <w:rPr>
          <w:rFonts w:ascii="Garamond" w:eastAsia="Garamond" w:hAnsi="Garamond" w:cs="Garamond"/>
        </w:rPr>
      </w:pPr>
      <w:r w:rsidRPr="417B08D8">
        <w:rPr>
          <w:rFonts w:ascii="Garamond" w:eastAsia="Garamond" w:hAnsi="Garamond" w:cs="Garamond"/>
          <w:i/>
          <w:iCs/>
          <w:color w:val="000000" w:themeColor="text1"/>
        </w:rPr>
        <w:t>Figure 5</w:t>
      </w:r>
      <w:r w:rsidRPr="417B08D8">
        <w:rPr>
          <w:rFonts w:ascii="Garamond" w:eastAsia="Garamond" w:hAnsi="Garamond" w:cs="Garamond"/>
          <w:color w:val="000000" w:themeColor="text1"/>
        </w:rPr>
        <w:t>. Map showing the reclassified HSM into 5 classes based on HSM scores.</w:t>
      </w:r>
    </w:p>
    <w:p w14:paraId="15150970" w14:textId="389F2936" w:rsidR="417B08D8" w:rsidRDefault="417B08D8" w:rsidP="417B08D8">
      <w:pPr>
        <w:spacing w:after="0" w:line="240" w:lineRule="auto"/>
        <w:jc w:val="center"/>
        <w:rPr>
          <w:rFonts w:ascii="Garamond" w:eastAsia="Garamond" w:hAnsi="Garamond" w:cs="Garamond"/>
          <w:color w:val="000000" w:themeColor="text1"/>
        </w:rPr>
      </w:pPr>
    </w:p>
    <w:p w14:paraId="44C817E3" w14:textId="7666837D" w:rsidR="0092391B" w:rsidRDefault="0092391B" w:rsidP="417B08D8">
      <w:pPr>
        <w:spacing w:after="0" w:line="240" w:lineRule="auto"/>
        <w:rPr>
          <w:rFonts w:ascii="Garamond" w:eastAsia="Garamond" w:hAnsi="Garamond" w:cs="Garamond"/>
          <w:color w:val="000000" w:themeColor="text1"/>
        </w:rPr>
      </w:pPr>
      <w:r w:rsidRPr="627F53C5">
        <w:rPr>
          <w:rFonts w:ascii="Garamond" w:eastAsia="Garamond" w:hAnsi="Garamond" w:cs="Garamond"/>
          <w:color w:val="000000" w:themeColor="text1"/>
        </w:rPr>
        <w:t xml:space="preserve">The team </w:t>
      </w:r>
      <w:r w:rsidR="5194B80A" w:rsidRPr="627F53C5">
        <w:rPr>
          <w:rFonts w:ascii="Garamond" w:eastAsia="Garamond" w:hAnsi="Garamond" w:cs="Garamond"/>
          <w:color w:val="000000" w:themeColor="text1"/>
        </w:rPr>
        <w:t xml:space="preserve">found the best areas for mango trees to be those with low-mid EVI and higher suitability, based on their optimal growing conditions. The combination of lower EVI and high suitability points to usable land that is being </w:t>
      </w:r>
      <w:r w:rsidR="001A33CE" w:rsidRPr="627F53C5">
        <w:rPr>
          <w:rFonts w:ascii="Garamond" w:eastAsia="Garamond" w:hAnsi="Garamond" w:cs="Garamond"/>
          <w:color w:val="000000" w:themeColor="text1"/>
        </w:rPr>
        <w:t>under-utilized</w:t>
      </w:r>
      <w:r w:rsidR="5194B80A" w:rsidRPr="627F53C5">
        <w:rPr>
          <w:rFonts w:ascii="Garamond" w:eastAsia="Garamond" w:hAnsi="Garamond" w:cs="Garamond"/>
          <w:color w:val="000000" w:themeColor="text1"/>
        </w:rPr>
        <w:t xml:space="preserve">. This is the best option for the success of fruit tree growth. Areas of low-mid EVI and lower suitability are best to plant Haitian </w:t>
      </w:r>
      <w:r w:rsidR="5DF89DA9" w:rsidRPr="627F53C5">
        <w:rPr>
          <w:rFonts w:ascii="Garamond" w:eastAsia="Garamond" w:hAnsi="Garamond" w:cs="Garamond"/>
          <w:color w:val="000000" w:themeColor="text1"/>
        </w:rPr>
        <w:t>c</w:t>
      </w:r>
      <w:r w:rsidR="5194B80A" w:rsidRPr="627F53C5">
        <w:rPr>
          <w:rFonts w:ascii="Garamond" w:eastAsia="Garamond" w:hAnsi="Garamond" w:cs="Garamond"/>
          <w:color w:val="000000" w:themeColor="text1"/>
        </w:rPr>
        <w:t>atalpa</w:t>
      </w:r>
      <w:r w:rsidR="62CE3A3F" w:rsidRPr="627F53C5">
        <w:rPr>
          <w:rFonts w:ascii="Garamond" w:eastAsia="Garamond" w:hAnsi="Garamond" w:cs="Garamond"/>
          <w:color w:val="000000" w:themeColor="text1"/>
        </w:rPr>
        <w:t xml:space="preserve"> </w:t>
      </w:r>
      <w:r w:rsidR="5194B80A" w:rsidRPr="627F53C5">
        <w:rPr>
          <w:rFonts w:ascii="Garamond" w:eastAsia="Garamond" w:hAnsi="Garamond" w:cs="Garamond"/>
          <w:color w:val="000000" w:themeColor="text1"/>
        </w:rPr>
        <w:t>due to its ability to survive in</w:t>
      </w:r>
      <w:r w:rsidR="6755F55D" w:rsidRPr="627F53C5">
        <w:rPr>
          <w:rFonts w:ascii="Garamond" w:eastAsia="Garamond" w:hAnsi="Garamond" w:cs="Garamond"/>
          <w:color w:val="000000" w:themeColor="text1"/>
        </w:rPr>
        <w:t xml:space="preserve"> </w:t>
      </w:r>
      <w:r w:rsidR="5194B80A" w:rsidRPr="627F53C5">
        <w:rPr>
          <w:rFonts w:ascii="Garamond" w:eastAsia="Garamond" w:hAnsi="Garamond" w:cs="Garamond"/>
          <w:color w:val="000000" w:themeColor="text1"/>
        </w:rPr>
        <w:t xml:space="preserve">rugged land. Eucalyptus would be best planted in areas with low-mid EVI and middle suitability. This is a combination of prioritizing higher suitability land for fruit trees, as well as </w:t>
      </w:r>
      <w:r w:rsidR="7BE854F9" w:rsidRPr="627F53C5">
        <w:rPr>
          <w:rFonts w:ascii="Garamond" w:eastAsia="Garamond" w:hAnsi="Garamond" w:cs="Garamond"/>
          <w:color w:val="000000" w:themeColor="text1"/>
        </w:rPr>
        <w:t>eucalyptus's</w:t>
      </w:r>
      <w:r w:rsidR="5194B80A" w:rsidRPr="627F53C5">
        <w:rPr>
          <w:rFonts w:ascii="Garamond" w:eastAsia="Garamond" w:hAnsi="Garamond" w:cs="Garamond"/>
          <w:color w:val="000000" w:themeColor="text1"/>
        </w:rPr>
        <w:t xml:space="preserve"> ability to survive in suitable, but not optimal, land.</w:t>
      </w:r>
    </w:p>
    <w:p w14:paraId="593323DE" w14:textId="054C9BAF" w:rsidR="417B08D8" w:rsidRDefault="417B08D8" w:rsidP="417B08D8">
      <w:pPr>
        <w:spacing w:after="0" w:line="240" w:lineRule="auto"/>
        <w:rPr>
          <w:rFonts w:ascii="Garamond" w:eastAsia="Garamond" w:hAnsi="Garamond" w:cs="Garamond"/>
          <w:color w:val="000000" w:themeColor="text1"/>
        </w:rPr>
      </w:pPr>
    </w:p>
    <w:p w14:paraId="77712451" w14:textId="6DC3D639" w:rsidR="573E56C7" w:rsidRDefault="573E56C7" w:rsidP="67A299AE">
      <w:pPr>
        <w:spacing w:after="0" w:line="240" w:lineRule="auto"/>
        <w:rPr>
          <w:rFonts w:ascii="Garamond" w:hAnsi="Garamond"/>
          <w:i/>
          <w:iCs/>
        </w:rPr>
      </w:pPr>
      <w:r w:rsidRPr="67A299AE">
        <w:rPr>
          <w:rFonts w:ascii="Garamond" w:hAnsi="Garamond"/>
          <w:i/>
          <w:iCs/>
        </w:rPr>
        <w:t>4.1.2 Static Maps</w:t>
      </w:r>
    </w:p>
    <w:p w14:paraId="5376C630" w14:textId="65D7649B" w:rsidR="417B08D8" w:rsidRPr="00035BFE" w:rsidRDefault="00045D3D" w:rsidP="417B08D8">
      <w:pPr>
        <w:spacing w:after="0" w:line="240" w:lineRule="auto"/>
        <w:rPr>
          <w:rFonts w:ascii="Garamond" w:hAnsi="Garamond"/>
          <w:highlight w:val="yellow"/>
        </w:rPr>
      </w:pPr>
      <w:r w:rsidRPr="627F53C5">
        <w:rPr>
          <w:rFonts w:ascii="Garamond" w:hAnsi="Garamond"/>
        </w:rPr>
        <w:t xml:space="preserve">Our final printed static maps </w:t>
      </w:r>
      <w:r w:rsidR="00B248DB" w:rsidRPr="627F53C5">
        <w:rPr>
          <w:rFonts w:ascii="Garamond" w:hAnsi="Garamond"/>
        </w:rPr>
        <w:t xml:space="preserve">included key locations </w:t>
      </w:r>
      <w:r w:rsidR="00A77693" w:rsidRPr="627F53C5">
        <w:rPr>
          <w:rFonts w:ascii="Garamond" w:hAnsi="Garamond"/>
        </w:rPr>
        <w:t>noted by the HRP, as well as a 3</w:t>
      </w:r>
      <w:r w:rsidR="00401025" w:rsidRPr="627F53C5">
        <w:rPr>
          <w:rFonts w:ascii="Garamond" w:hAnsi="Garamond"/>
        </w:rPr>
        <w:t>-</w:t>
      </w:r>
      <w:r w:rsidR="00A77693" w:rsidRPr="627F53C5">
        <w:rPr>
          <w:rFonts w:ascii="Garamond" w:hAnsi="Garamond"/>
        </w:rPr>
        <w:t xml:space="preserve">mile buffer stemming from </w:t>
      </w:r>
      <w:r w:rsidR="005E67D4" w:rsidRPr="627F53C5">
        <w:rPr>
          <w:rFonts w:ascii="Garamond" w:hAnsi="Garamond"/>
        </w:rPr>
        <w:t>the Jacmel road (Route</w:t>
      </w:r>
      <w:r w:rsidR="518CE1D5" w:rsidRPr="627F53C5">
        <w:rPr>
          <w:rFonts w:ascii="Garamond" w:hAnsi="Garamond"/>
        </w:rPr>
        <w:t xml:space="preserve"> </w:t>
      </w:r>
      <w:r w:rsidR="005E67D4" w:rsidRPr="627F53C5">
        <w:rPr>
          <w:rFonts w:ascii="Garamond" w:hAnsi="Garamond"/>
        </w:rPr>
        <w:t xml:space="preserve">4). Areas of </w:t>
      </w:r>
      <w:r w:rsidR="00133C45" w:rsidRPr="627F53C5">
        <w:rPr>
          <w:rFonts w:ascii="Garamond" w:hAnsi="Garamond"/>
        </w:rPr>
        <w:t xml:space="preserve">light yellow </w:t>
      </w:r>
      <w:r w:rsidR="00BA1670" w:rsidRPr="627F53C5">
        <w:rPr>
          <w:rFonts w:ascii="Garamond" w:hAnsi="Garamond"/>
        </w:rPr>
        <w:t>are very highly suitable areas</w:t>
      </w:r>
      <w:r w:rsidR="00534276" w:rsidRPr="627F53C5">
        <w:rPr>
          <w:rFonts w:ascii="Garamond" w:hAnsi="Garamond"/>
        </w:rPr>
        <w:t xml:space="preserve"> indicated as “</w:t>
      </w:r>
      <w:r w:rsidR="7A1CF462" w:rsidRPr="627F53C5">
        <w:rPr>
          <w:rFonts w:ascii="Garamond" w:hAnsi="Garamond"/>
        </w:rPr>
        <w:t>b</w:t>
      </w:r>
      <w:r w:rsidR="00534276" w:rsidRPr="627F53C5">
        <w:rPr>
          <w:rFonts w:ascii="Garamond" w:hAnsi="Garamond"/>
        </w:rPr>
        <w:t xml:space="preserve">on </w:t>
      </w:r>
      <w:proofErr w:type="spellStart"/>
      <w:r w:rsidR="00133892" w:rsidRPr="627F53C5">
        <w:rPr>
          <w:rFonts w:ascii="Garamond" w:hAnsi="Garamond"/>
        </w:rPr>
        <w:t>tèren</w:t>
      </w:r>
      <w:proofErr w:type="spellEnd"/>
      <w:r w:rsidR="00133892" w:rsidRPr="627F53C5">
        <w:rPr>
          <w:rFonts w:ascii="Garamond" w:hAnsi="Garamond"/>
        </w:rPr>
        <w:t xml:space="preserve">”, or </w:t>
      </w:r>
      <w:r w:rsidR="00FE447C" w:rsidRPr="627F53C5">
        <w:rPr>
          <w:rFonts w:ascii="Garamond" w:hAnsi="Garamond"/>
        </w:rPr>
        <w:t xml:space="preserve">good terrain. Areas of low suitability are indicated as </w:t>
      </w:r>
      <w:r w:rsidR="00401025" w:rsidRPr="627F53C5">
        <w:rPr>
          <w:rFonts w:ascii="Garamond" w:hAnsi="Garamond"/>
        </w:rPr>
        <w:t>“</w:t>
      </w:r>
      <w:r w:rsidR="43DE91E7" w:rsidRPr="627F53C5">
        <w:rPr>
          <w:rFonts w:ascii="Garamond" w:hAnsi="Garamond"/>
        </w:rPr>
        <w:t>m</w:t>
      </w:r>
      <w:r w:rsidR="00FE447C" w:rsidRPr="627F53C5">
        <w:rPr>
          <w:rFonts w:ascii="Garamond" w:hAnsi="Garamond"/>
        </w:rPr>
        <w:t xml:space="preserve">ove </w:t>
      </w:r>
      <w:proofErr w:type="spellStart"/>
      <w:r w:rsidR="00FE447C" w:rsidRPr="627F53C5">
        <w:rPr>
          <w:rFonts w:ascii="Garamond" w:hAnsi="Garamond"/>
        </w:rPr>
        <w:t>tèren</w:t>
      </w:r>
      <w:proofErr w:type="spellEnd"/>
      <w:r w:rsidR="00401025" w:rsidRPr="627F53C5">
        <w:rPr>
          <w:rFonts w:ascii="Garamond" w:hAnsi="Garamond"/>
        </w:rPr>
        <w:t>”, or bad terrain (Figure 6).</w:t>
      </w:r>
    </w:p>
    <w:p w14:paraId="24E5595C" w14:textId="45104E4D" w:rsidR="00F070E3" w:rsidRDefault="000E2713" w:rsidP="417B08D8">
      <w:pPr>
        <w:spacing w:after="0" w:line="240" w:lineRule="auto"/>
        <w:jc w:val="center"/>
      </w:pPr>
      <w:r>
        <w:rPr>
          <w:noProof/>
        </w:rPr>
        <w:lastRenderedPageBreak/>
        <w:drawing>
          <wp:inline distT="0" distB="0" distL="0" distR="0" wp14:anchorId="36222FD1" wp14:editId="7175E4E7">
            <wp:extent cx="3395472" cy="2267756"/>
            <wp:effectExtent l="0" t="0" r="0" b="5715"/>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06340" cy="2275015"/>
                    </a:xfrm>
                    <a:prstGeom prst="rect">
                      <a:avLst/>
                    </a:prstGeom>
                  </pic:spPr>
                </pic:pic>
              </a:graphicData>
            </a:graphic>
          </wp:inline>
        </w:drawing>
      </w:r>
    </w:p>
    <w:p w14:paraId="3B25B89D" w14:textId="3889E93D" w:rsidR="00F070E3" w:rsidRDefault="67E539B0" w:rsidP="417B08D8">
      <w:pPr>
        <w:spacing w:after="0" w:line="240" w:lineRule="auto"/>
        <w:jc w:val="center"/>
        <w:rPr>
          <w:rFonts w:ascii="Garamond" w:hAnsi="Garamond"/>
        </w:rPr>
      </w:pPr>
      <w:r w:rsidRPr="417B08D8">
        <w:rPr>
          <w:rFonts w:ascii="Garamond" w:hAnsi="Garamond"/>
          <w:b/>
          <w:bCs/>
        </w:rPr>
        <w:t xml:space="preserve">Figure 6. </w:t>
      </w:r>
      <w:r w:rsidR="00FA5E92" w:rsidRPr="417B08D8">
        <w:rPr>
          <w:rFonts w:ascii="Garamond" w:hAnsi="Garamond"/>
        </w:rPr>
        <w:t>This</w:t>
      </w:r>
      <w:r w:rsidR="00551E3A" w:rsidRPr="417B08D8">
        <w:rPr>
          <w:rFonts w:ascii="Garamond" w:hAnsi="Garamond"/>
        </w:rPr>
        <w:t xml:space="preserve"> is a map of the general study </w:t>
      </w:r>
      <w:r w:rsidR="006E4D94" w:rsidRPr="417B08D8">
        <w:rPr>
          <w:rFonts w:ascii="Garamond" w:hAnsi="Garamond"/>
        </w:rPr>
        <w:t xml:space="preserve">area </w:t>
      </w:r>
      <w:r w:rsidR="00CE40DE" w:rsidRPr="417B08D8">
        <w:rPr>
          <w:rFonts w:ascii="Garamond" w:hAnsi="Garamond"/>
        </w:rPr>
        <w:t xml:space="preserve">showing the </w:t>
      </w:r>
      <w:r w:rsidR="002C23F5" w:rsidRPr="417B08D8">
        <w:rPr>
          <w:rFonts w:ascii="Garamond" w:hAnsi="Garamond"/>
        </w:rPr>
        <w:t>high and low suitability areas</w:t>
      </w:r>
      <w:r w:rsidR="006E4D94" w:rsidRPr="417B08D8">
        <w:rPr>
          <w:rFonts w:ascii="Garamond" w:hAnsi="Garamond"/>
        </w:rPr>
        <w:t xml:space="preserve"> throughout Haiti.</w:t>
      </w:r>
    </w:p>
    <w:p w14:paraId="27260910" w14:textId="4AAB24F9" w:rsidR="7FDAEAA6" w:rsidRDefault="7FDAEAA6" w:rsidP="751BE894">
      <w:pPr>
        <w:spacing w:after="0" w:line="240" w:lineRule="auto"/>
        <w:rPr>
          <w:rFonts w:ascii="Garamond" w:hAnsi="Garamond"/>
          <w:i/>
        </w:rPr>
      </w:pPr>
      <w:bookmarkStart w:id="5" w:name="_Toc334198734"/>
    </w:p>
    <w:p w14:paraId="4EB6DFAB" w14:textId="426CAABA" w:rsidR="00621AB9" w:rsidRPr="0066138C" w:rsidRDefault="00621AB9" w:rsidP="2158849A">
      <w:pPr>
        <w:pStyle w:val="NoSpacing"/>
        <w:rPr>
          <w:rFonts w:ascii="Garamond" w:hAnsi="Garamond"/>
          <w:b/>
          <w:bCs/>
          <w:i/>
          <w:iCs/>
        </w:rPr>
      </w:pPr>
      <w:r w:rsidRPr="2158849A">
        <w:rPr>
          <w:rFonts w:ascii="Garamond" w:hAnsi="Garamond"/>
          <w:b/>
          <w:bCs/>
          <w:i/>
          <w:iCs/>
        </w:rPr>
        <w:t>4.2 Future Work</w:t>
      </w:r>
      <w:bookmarkEnd w:id="5"/>
    </w:p>
    <w:p w14:paraId="2C4642BD" w14:textId="2F02D364" w:rsidR="749C7068" w:rsidRDefault="67353EBC" w:rsidP="440AFC33">
      <w:pPr>
        <w:pStyle w:val="NoSpacing"/>
        <w:rPr>
          <w:rFonts w:ascii="Garamond" w:hAnsi="Garamond"/>
        </w:rPr>
      </w:pPr>
      <w:r w:rsidRPr="627F53C5">
        <w:rPr>
          <w:rFonts w:ascii="Garamond" w:hAnsi="Garamond"/>
        </w:rPr>
        <w:t xml:space="preserve">The DEVELOP team recommends the HRP continue with vegetation monitoring in regular increments of two to five years to monitor impacts of reforestation efforts and the effects of </w:t>
      </w:r>
      <w:r w:rsidR="00DC120F" w:rsidRPr="627F53C5">
        <w:rPr>
          <w:rFonts w:ascii="Garamond" w:hAnsi="Garamond"/>
        </w:rPr>
        <w:t xml:space="preserve">climate </w:t>
      </w:r>
      <w:r w:rsidRPr="627F53C5">
        <w:rPr>
          <w:rFonts w:ascii="Garamond" w:hAnsi="Garamond"/>
        </w:rPr>
        <w:t>variation</w:t>
      </w:r>
      <w:r w:rsidR="001427F8" w:rsidRPr="627F53C5">
        <w:rPr>
          <w:rFonts w:ascii="Garamond" w:hAnsi="Garamond"/>
        </w:rPr>
        <w:t xml:space="preserve">. </w:t>
      </w:r>
      <w:r w:rsidRPr="627F53C5">
        <w:rPr>
          <w:rFonts w:ascii="Garamond" w:hAnsi="Garamond"/>
        </w:rPr>
        <w:t xml:space="preserve">The team also suggests that static maps used by ground workers be updated every five years and that static nursery maps be created and printed seasonally. </w:t>
      </w:r>
      <w:r w:rsidR="002368A8" w:rsidRPr="627F53C5">
        <w:rPr>
          <w:rFonts w:ascii="Garamond" w:hAnsi="Garamond"/>
        </w:rPr>
        <w:t xml:space="preserve">In doing so, the ground workers will be exposed to more accurate </w:t>
      </w:r>
      <w:r w:rsidR="00E62CE1" w:rsidRPr="627F53C5">
        <w:rPr>
          <w:rFonts w:ascii="Garamond" w:hAnsi="Garamond"/>
        </w:rPr>
        <w:t>data,</w:t>
      </w:r>
      <w:r w:rsidR="002368A8" w:rsidRPr="627F53C5">
        <w:rPr>
          <w:rFonts w:ascii="Garamond" w:hAnsi="Garamond"/>
        </w:rPr>
        <w:t xml:space="preserve"> and </w:t>
      </w:r>
      <w:r w:rsidR="00950B45" w:rsidRPr="627F53C5">
        <w:rPr>
          <w:rFonts w:ascii="Garamond" w:hAnsi="Garamond"/>
        </w:rPr>
        <w:t xml:space="preserve">this will </w:t>
      </w:r>
      <w:r w:rsidR="002368A8" w:rsidRPr="627F53C5">
        <w:rPr>
          <w:rFonts w:ascii="Garamond" w:hAnsi="Garamond"/>
        </w:rPr>
        <w:t xml:space="preserve">alleviate confusion </w:t>
      </w:r>
      <w:r w:rsidR="00596CF0" w:rsidRPr="627F53C5">
        <w:rPr>
          <w:rFonts w:ascii="Garamond" w:hAnsi="Garamond"/>
        </w:rPr>
        <w:t xml:space="preserve">as </w:t>
      </w:r>
      <w:r w:rsidR="00786205" w:rsidRPr="627F53C5">
        <w:rPr>
          <w:rFonts w:ascii="Garamond" w:hAnsi="Garamond"/>
        </w:rPr>
        <w:t>reforestation efforts expand</w:t>
      </w:r>
      <w:r w:rsidR="005F5FAD" w:rsidRPr="627F53C5">
        <w:rPr>
          <w:rFonts w:ascii="Garamond" w:hAnsi="Garamond"/>
        </w:rPr>
        <w:t xml:space="preserve">. Additionally, </w:t>
      </w:r>
      <w:r w:rsidR="00CB6107" w:rsidRPr="627F53C5">
        <w:rPr>
          <w:rFonts w:ascii="Garamond" w:hAnsi="Garamond"/>
        </w:rPr>
        <w:t xml:space="preserve">the HRP and ground workers may </w:t>
      </w:r>
      <w:r w:rsidR="00E62CE1" w:rsidRPr="627F53C5">
        <w:rPr>
          <w:rFonts w:ascii="Garamond" w:hAnsi="Garamond"/>
        </w:rPr>
        <w:t>choose</w:t>
      </w:r>
      <w:r w:rsidR="00CB6107" w:rsidRPr="627F53C5">
        <w:rPr>
          <w:rFonts w:ascii="Garamond" w:hAnsi="Garamond"/>
        </w:rPr>
        <w:t xml:space="preserve"> to focus on areas outside of the current study area requiring </w:t>
      </w:r>
      <w:r w:rsidR="00DA01BF" w:rsidRPr="627F53C5">
        <w:rPr>
          <w:rFonts w:ascii="Garamond" w:hAnsi="Garamond"/>
        </w:rPr>
        <w:t>the creation o</w:t>
      </w:r>
      <w:r w:rsidR="00D23D33" w:rsidRPr="627F53C5">
        <w:rPr>
          <w:rFonts w:ascii="Garamond" w:hAnsi="Garamond"/>
        </w:rPr>
        <w:t xml:space="preserve">r rectification of </w:t>
      </w:r>
      <w:r w:rsidR="00D16930" w:rsidRPr="627F53C5">
        <w:rPr>
          <w:rFonts w:ascii="Garamond" w:hAnsi="Garamond"/>
        </w:rPr>
        <w:t>static maps</w:t>
      </w:r>
      <w:r w:rsidR="00A72884" w:rsidRPr="627F53C5">
        <w:rPr>
          <w:rFonts w:ascii="Garamond" w:hAnsi="Garamond"/>
        </w:rPr>
        <w:t>.</w:t>
      </w:r>
      <w:r w:rsidR="00DD1476" w:rsidRPr="627F53C5">
        <w:rPr>
          <w:rFonts w:ascii="Garamond" w:hAnsi="Garamond"/>
        </w:rPr>
        <w:t xml:space="preserve"> </w:t>
      </w:r>
      <w:r w:rsidR="0F05B946" w:rsidRPr="627F53C5">
        <w:rPr>
          <w:rFonts w:ascii="Garamond" w:hAnsi="Garamond"/>
        </w:rPr>
        <w:t>Finally</w:t>
      </w:r>
      <w:r w:rsidRPr="627F53C5">
        <w:rPr>
          <w:rFonts w:ascii="Garamond" w:hAnsi="Garamond"/>
        </w:rPr>
        <w:t>, the team suggests pinpointing a high-resolution precipitation dataset for any future habitat modeling.</w:t>
      </w:r>
    </w:p>
    <w:p w14:paraId="552EF5FF" w14:textId="0CD7AD35" w:rsidR="749C7068" w:rsidRDefault="749C7068" w:rsidP="2158849A">
      <w:pPr>
        <w:pStyle w:val="NoSpacing"/>
        <w:rPr>
          <w:rFonts w:ascii="Garamond" w:hAnsi="Garamond"/>
        </w:rPr>
      </w:pPr>
    </w:p>
    <w:p w14:paraId="2C5353A4" w14:textId="6B70D341" w:rsidR="55D684B7" w:rsidRDefault="749C7068" w:rsidP="55D684B7">
      <w:pPr>
        <w:pStyle w:val="NoSpacing"/>
        <w:rPr>
          <w:rFonts w:ascii="Garamond" w:hAnsi="Garamond"/>
          <w:i/>
          <w:iCs/>
        </w:rPr>
      </w:pPr>
      <w:r w:rsidRPr="2158849A">
        <w:rPr>
          <w:rFonts w:ascii="Garamond" w:hAnsi="Garamond"/>
          <w:i/>
          <w:iCs/>
        </w:rPr>
        <w:t>4.2.1 Limitations</w:t>
      </w:r>
    </w:p>
    <w:p w14:paraId="4EDD5948" w14:textId="66A8B765" w:rsidR="4F97901C" w:rsidRDefault="00922E1A" w:rsidP="4F97901C">
      <w:pPr>
        <w:pStyle w:val="NoSpacing"/>
        <w:rPr>
          <w:rFonts w:ascii="Garamond" w:eastAsia="Garamond" w:hAnsi="Garamond" w:cs="Garamond"/>
        </w:rPr>
      </w:pPr>
      <w:r w:rsidRPr="627F53C5">
        <w:rPr>
          <w:rFonts w:ascii="Garamond" w:hAnsi="Garamond"/>
        </w:rPr>
        <w:t xml:space="preserve">The team found </w:t>
      </w:r>
      <w:r w:rsidR="00B75430" w:rsidRPr="627F53C5">
        <w:rPr>
          <w:rFonts w:ascii="Garamond" w:hAnsi="Garamond"/>
        </w:rPr>
        <w:t xml:space="preserve">four </w:t>
      </w:r>
      <w:r w:rsidRPr="627F53C5">
        <w:rPr>
          <w:rFonts w:ascii="Garamond" w:hAnsi="Garamond"/>
        </w:rPr>
        <w:t xml:space="preserve">general limitations. </w:t>
      </w:r>
      <w:r w:rsidR="0009BE76" w:rsidRPr="627F53C5">
        <w:rPr>
          <w:rFonts w:ascii="Garamond" w:hAnsi="Garamond"/>
        </w:rPr>
        <w:t xml:space="preserve">First, eucalyptus comprises of around 80% of the planting efforts of our partners. On average, it </w:t>
      </w:r>
      <w:r w:rsidR="67D55EE3" w:rsidRPr="627F53C5">
        <w:rPr>
          <w:rFonts w:ascii="Garamond" w:hAnsi="Garamond"/>
        </w:rPr>
        <w:t xml:space="preserve">exhibits </w:t>
      </w:r>
      <w:r w:rsidR="0009BE76" w:rsidRPr="627F53C5">
        <w:rPr>
          <w:rFonts w:ascii="Garamond" w:hAnsi="Garamond"/>
        </w:rPr>
        <w:t>lower NDVI and EVI</w:t>
      </w:r>
      <w:r w:rsidR="6158D35F" w:rsidRPr="627F53C5">
        <w:rPr>
          <w:rFonts w:ascii="Garamond" w:hAnsi="Garamond"/>
        </w:rPr>
        <w:t xml:space="preserve"> values</w:t>
      </w:r>
      <w:r w:rsidR="0009BE76" w:rsidRPr="627F53C5">
        <w:rPr>
          <w:rFonts w:ascii="Garamond" w:hAnsi="Garamond"/>
        </w:rPr>
        <w:t>, skewing the results of most vegetation analys</w:t>
      </w:r>
      <w:r w:rsidR="7C370C04" w:rsidRPr="627F53C5">
        <w:rPr>
          <w:rFonts w:ascii="Garamond" w:hAnsi="Garamond"/>
        </w:rPr>
        <w:t>e</w:t>
      </w:r>
      <w:r w:rsidR="0009BE76" w:rsidRPr="627F53C5">
        <w:rPr>
          <w:rFonts w:ascii="Garamond" w:hAnsi="Garamond"/>
        </w:rPr>
        <w:t xml:space="preserve">s. Therefore, values could be higher than what is </w:t>
      </w:r>
      <w:r w:rsidR="0052231B" w:rsidRPr="627F53C5">
        <w:rPr>
          <w:rFonts w:ascii="Garamond" w:hAnsi="Garamond"/>
        </w:rPr>
        <w:t>shown</w:t>
      </w:r>
      <w:r w:rsidR="0009BE76" w:rsidRPr="627F53C5">
        <w:rPr>
          <w:rFonts w:ascii="Garamond" w:hAnsi="Garamond"/>
        </w:rPr>
        <w:t>.</w:t>
      </w:r>
      <w:r w:rsidR="00F82BFB" w:rsidRPr="627F53C5">
        <w:rPr>
          <w:rFonts w:ascii="Garamond" w:eastAsia="Garamond" w:hAnsi="Garamond" w:cs="Garamond"/>
        </w:rPr>
        <w:t xml:space="preserve"> </w:t>
      </w:r>
      <w:r w:rsidR="5AAEDEF4" w:rsidRPr="627F53C5">
        <w:rPr>
          <w:rFonts w:ascii="Garamond" w:eastAsia="Garamond" w:hAnsi="Garamond" w:cs="Garamond"/>
        </w:rPr>
        <w:t xml:space="preserve">Second, there was a lack of data for Sentinel-2 dating back to 2018 for our study area. This was likely due to a catalog error in Google Earth Engine. </w:t>
      </w:r>
      <w:r w:rsidR="7DB6B599" w:rsidRPr="627F53C5">
        <w:rPr>
          <w:rFonts w:ascii="Garamond" w:eastAsia="Garamond" w:hAnsi="Garamond" w:cs="Garamond"/>
        </w:rPr>
        <w:t xml:space="preserve">Third, there is a lack of high-quality </w:t>
      </w:r>
      <w:r w:rsidR="13CAB30B" w:rsidRPr="627F53C5">
        <w:rPr>
          <w:rFonts w:ascii="Garamond" w:eastAsia="Garamond" w:hAnsi="Garamond" w:cs="Garamond"/>
        </w:rPr>
        <w:t xml:space="preserve">precipitation </w:t>
      </w:r>
      <w:r w:rsidR="7DB6B599" w:rsidRPr="627F53C5">
        <w:rPr>
          <w:rFonts w:ascii="Garamond" w:eastAsia="Garamond" w:hAnsi="Garamond" w:cs="Garamond"/>
        </w:rPr>
        <w:t xml:space="preserve">data in our study area, especially in recent years. </w:t>
      </w:r>
      <w:r w:rsidR="004B00E4" w:rsidRPr="627F53C5">
        <w:rPr>
          <w:rFonts w:ascii="Garamond" w:eastAsia="Garamond" w:hAnsi="Garamond" w:cs="Garamond"/>
        </w:rPr>
        <w:t xml:space="preserve">The available </w:t>
      </w:r>
      <w:r w:rsidR="00AF3064" w:rsidRPr="627F53C5">
        <w:rPr>
          <w:rFonts w:ascii="Garamond" w:eastAsia="Garamond" w:hAnsi="Garamond" w:cs="Garamond"/>
        </w:rPr>
        <w:t xml:space="preserve">precipitation data </w:t>
      </w:r>
      <w:r w:rsidR="00F83864" w:rsidRPr="627F53C5">
        <w:rPr>
          <w:rFonts w:ascii="Garamond" w:eastAsia="Garamond" w:hAnsi="Garamond" w:cs="Garamond"/>
        </w:rPr>
        <w:t>had a spatial resolution of 1</w:t>
      </w:r>
      <w:r w:rsidR="00243906" w:rsidRPr="627F53C5">
        <w:rPr>
          <w:rFonts w:ascii="Garamond" w:eastAsia="Garamond" w:hAnsi="Garamond" w:cs="Garamond"/>
        </w:rPr>
        <w:t xml:space="preserve"> km</w:t>
      </w:r>
      <w:r w:rsidR="65CD209B" w:rsidRPr="627F53C5">
        <w:rPr>
          <w:rFonts w:ascii="Garamond" w:eastAsia="Garamond" w:hAnsi="Garamond" w:cs="Garamond"/>
        </w:rPr>
        <w:t>,</w:t>
      </w:r>
      <w:r w:rsidR="00243906" w:rsidRPr="627F53C5">
        <w:rPr>
          <w:rFonts w:ascii="Garamond" w:eastAsia="Garamond" w:hAnsi="Garamond" w:cs="Garamond"/>
        </w:rPr>
        <w:t xml:space="preserve"> thus leading to the use of NDMI as a </w:t>
      </w:r>
      <w:r w:rsidR="4DD51E79" w:rsidRPr="627F53C5">
        <w:rPr>
          <w:rFonts w:ascii="Garamond" w:eastAsia="Garamond" w:hAnsi="Garamond" w:cs="Garamond"/>
        </w:rPr>
        <w:t>proxy</w:t>
      </w:r>
      <w:r w:rsidR="00AA5D85" w:rsidRPr="627F53C5">
        <w:rPr>
          <w:rFonts w:ascii="Garamond" w:eastAsia="Garamond" w:hAnsi="Garamond" w:cs="Garamond"/>
        </w:rPr>
        <w:t xml:space="preserve">. </w:t>
      </w:r>
      <w:r w:rsidR="4DD89DA6" w:rsidRPr="627F53C5">
        <w:rPr>
          <w:rFonts w:ascii="Garamond" w:eastAsia="Garamond" w:hAnsi="Garamond" w:cs="Garamond"/>
        </w:rPr>
        <w:t xml:space="preserve">The </w:t>
      </w:r>
      <w:r w:rsidR="5C1922C8" w:rsidRPr="627F53C5">
        <w:rPr>
          <w:rFonts w:ascii="Garamond" w:eastAsia="Garamond" w:hAnsi="Garamond" w:cs="Garamond"/>
        </w:rPr>
        <w:t xml:space="preserve">study site </w:t>
      </w:r>
      <w:r w:rsidR="4DD89DA6" w:rsidRPr="627F53C5">
        <w:rPr>
          <w:rFonts w:ascii="Garamond" w:eastAsia="Garamond" w:hAnsi="Garamond" w:cs="Garamond"/>
        </w:rPr>
        <w:t xml:space="preserve">did not </w:t>
      </w:r>
      <w:r w:rsidR="5C1922C8" w:rsidRPr="627F53C5">
        <w:rPr>
          <w:rFonts w:ascii="Garamond" w:eastAsia="Garamond" w:hAnsi="Garamond" w:cs="Garamond"/>
        </w:rPr>
        <w:t xml:space="preserve">have a </w:t>
      </w:r>
      <w:r w:rsidR="000A35FD" w:rsidRPr="627F53C5">
        <w:rPr>
          <w:rFonts w:ascii="Garamond" w:eastAsia="Garamond" w:hAnsi="Garamond" w:cs="Garamond"/>
        </w:rPr>
        <w:t>substantial body of water</w:t>
      </w:r>
      <w:r w:rsidR="008029AD" w:rsidRPr="627F53C5">
        <w:rPr>
          <w:rFonts w:ascii="Garamond" w:eastAsia="Garamond" w:hAnsi="Garamond" w:cs="Garamond"/>
        </w:rPr>
        <w:t>,</w:t>
      </w:r>
      <w:r w:rsidR="5C1922C8" w:rsidRPr="627F53C5">
        <w:rPr>
          <w:rFonts w:ascii="Garamond" w:eastAsia="Garamond" w:hAnsi="Garamond" w:cs="Garamond"/>
        </w:rPr>
        <w:t xml:space="preserve"> </w:t>
      </w:r>
      <w:r w:rsidR="0052231B" w:rsidRPr="627F53C5">
        <w:rPr>
          <w:rFonts w:ascii="Garamond" w:eastAsia="Garamond" w:hAnsi="Garamond" w:cs="Garamond"/>
        </w:rPr>
        <w:t xml:space="preserve">so we lacked a complete watershed. </w:t>
      </w:r>
      <w:r w:rsidR="4DD89DA6" w:rsidRPr="627F53C5">
        <w:rPr>
          <w:rFonts w:ascii="Garamond" w:eastAsia="Garamond" w:hAnsi="Garamond" w:cs="Garamond"/>
        </w:rPr>
        <w:t>Due to this,</w:t>
      </w:r>
      <w:r w:rsidR="5C1922C8" w:rsidRPr="627F53C5">
        <w:rPr>
          <w:rFonts w:ascii="Garamond" w:eastAsia="Garamond" w:hAnsi="Garamond" w:cs="Garamond"/>
        </w:rPr>
        <w:t xml:space="preserve"> </w:t>
      </w:r>
      <w:r w:rsidR="00CE000B" w:rsidRPr="627F53C5">
        <w:rPr>
          <w:rFonts w:ascii="Garamond" w:eastAsia="Garamond" w:hAnsi="Garamond" w:cs="Garamond"/>
        </w:rPr>
        <w:t xml:space="preserve">the team </w:t>
      </w:r>
      <w:r w:rsidR="5C1922C8" w:rsidRPr="627F53C5">
        <w:rPr>
          <w:rFonts w:ascii="Garamond" w:eastAsia="Garamond" w:hAnsi="Garamond" w:cs="Garamond"/>
        </w:rPr>
        <w:t>relied on stream networks to highlight depressions and valleys where higher moisture levels can be retained by soils for longer period</w:t>
      </w:r>
      <w:r w:rsidR="00D57FAD" w:rsidRPr="627F53C5">
        <w:rPr>
          <w:rFonts w:ascii="Garamond" w:eastAsia="Garamond" w:hAnsi="Garamond" w:cs="Garamond"/>
        </w:rPr>
        <w:t>s</w:t>
      </w:r>
      <w:r w:rsidR="5C1922C8" w:rsidRPr="627F53C5">
        <w:rPr>
          <w:rFonts w:ascii="Garamond" w:eastAsia="Garamond" w:hAnsi="Garamond" w:cs="Garamond"/>
        </w:rPr>
        <w:t xml:space="preserve"> of time. </w:t>
      </w:r>
    </w:p>
    <w:p w14:paraId="25108D5C" w14:textId="1C3C46B5" w:rsidR="56180C77" w:rsidRDefault="56180C77" w:rsidP="56180C77">
      <w:pPr>
        <w:pStyle w:val="NoSpacing"/>
        <w:rPr>
          <w:rFonts w:ascii="Garamond" w:eastAsia="Garamond" w:hAnsi="Garamond" w:cs="Garamond"/>
        </w:rPr>
      </w:pPr>
    </w:p>
    <w:p w14:paraId="1817FE36" w14:textId="36D5BBE5" w:rsidR="56180C77" w:rsidRDefault="56180C77" w:rsidP="057AC4BC">
      <w:pPr>
        <w:pStyle w:val="NoSpacing"/>
        <w:rPr>
          <w:rFonts w:ascii="Garamond" w:eastAsia="Garamond" w:hAnsi="Garamond" w:cs="Garamond"/>
          <w:i/>
          <w:iCs/>
        </w:rPr>
      </w:pPr>
      <w:r w:rsidRPr="057AC4BC">
        <w:rPr>
          <w:rFonts w:ascii="Garamond" w:eastAsia="Garamond" w:hAnsi="Garamond" w:cs="Garamond"/>
          <w:i/>
          <w:iCs/>
        </w:rPr>
        <w:t xml:space="preserve">4.2.2 </w:t>
      </w:r>
      <w:r w:rsidR="00B75430" w:rsidRPr="057AC4BC">
        <w:rPr>
          <w:rFonts w:ascii="Garamond" w:eastAsia="Garamond" w:hAnsi="Garamond" w:cs="Garamond"/>
          <w:i/>
          <w:iCs/>
        </w:rPr>
        <w:t>HSM</w:t>
      </w:r>
      <w:r w:rsidR="000F0F93" w:rsidRPr="057AC4BC">
        <w:rPr>
          <w:rFonts w:ascii="Garamond" w:eastAsia="Garamond" w:hAnsi="Garamond" w:cs="Garamond"/>
          <w:i/>
          <w:iCs/>
        </w:rPr>
        <w:t xml:space="preserve"> </w:t>
      </w:r>
      <w:r w:rsidR="00B75430" w:rsidRPr="057AC4BC">
        <w:rPr>
          <w:rFonts w:ascii="Garamond" w:eastAsia="Garamond" w:hAnsi="Garamond" w:cs="Garamond"/>
          <w:i/>
          <w:iCs/>
        </w:rPr>
        <w:t>Limitations</w:t>
      </w:r>
      <w:r w:rsidR="000F0F93" w:rsidRPr="057AC4BC">
        <w:rPr>
          <w:rFonts w:ascii="Garamond" w:eastAsia="Garamond" w:hAnsi="Garamond" w:cs="Garamond"/>
          <w:i/>
          <w:iCs/>
        </w:rPr>
        <w:t xml:space="preserve"> </w:t>
      </w:r>
    </w:p>
    <w:p w14:paraId="6F930539" w14:textId="39A83348" w:rsidR="5E11E385" w:rsidRPr="00561551" w:rsidRDefault="00D61AFE" w:rsidP="6FC14EE2">
      <w:pPr>
        <w:pStyle w:val="NoSpacing"/>
        <w:rPr>
          <w:rFonts w:ascii="Garamond" w:eastAsia="Garamond" w:hAnsi="Garamond" w:cs="Garamond"/>
          <w:color w:val="000000" w:themeColor="text1"/>
        </w:rPr>
      </w:pPr>
      <w:r w:rsidRPr="24FD6B4B">
        <w:rPr>
          <w:rFonts w:ascii="Garamond" w:eastAsia="Garamond" w:hAnsi="Garamond" w:cs="Garamond"/>
        </w:rPr>
        <w:t>While reclassifying our model</w:t>
      </w:r>
      <w:r w:rsidR="082103C2" w:rsidRPr="24FD6B4B">
        <w:rPr>
          <w:rFonts w:ascii="Garamond" w:eastAsia="Garamond" w:hAnsi="Garamond" w:cs="Garamond"/>
        </w:rPr>
        <w:t xml:space="preserve"> made it highly intuitive, this method takes away details </w:t>
      </w:r>
      <w:r w:rsidR="000C21D8" w:rsidRPr="24FD6B4B">
        <w:rPr>
          <w:rFonts w:ascii="Garamond" w:eastAsia="Garamond" w:hAnsi="Garamond" w:cs="Garamond"/>
        </w:rPr>
        <w:t xml:space="preserve">that may be </w:t>
      </w:r>
      <w:r w:rsidR="713FF477" w:rsidRPr="24FD6B4B">
        <w:rPr>
          <w:rFonts w:ascii="Garamond" w:eastAsia="Garamond" w:hAnsi="Garamond" w:cs="Garamond"/>
        </w:rPr>
        <w:t xml:space="preserve">relevant to </w:t>
      </w:r>
      <w:r w:rsidR="00D664F4" w:rsidRPr="24FD6B4B">
        <w:rPr>
          <w:rFonts w:ascii="Garamond" w:eastAsia="Garamond" w:hAnsi="Garamond" w:cs="Garamond"/>
        </w:rPr>
        <w:t>understand the suitable habitat of tropical tree species</w:t>
      </w:r>
      <w:r w:rsidR="713FF477" w:rsidRPr="24FD6B4B">
        <w:rPr>
          <w:rFonts w:ascii="Garamond" w:eastAsia="Garamond" w:hAnsi="Garamond" w:cs="Garamond"/>
        </w:rPr>
        <w:t>.</w:t>
      </w:r>
      <w:r w:rsidR="000F0F93" w:rsidRPr="24FD6B4B">
        <w:rPr>
          <w:rFonts w:ascii="Garamond" w:eastAsia="Garamond" w:hAnsi="Garamond" w:cs="Garamond"/>
        </w:rPr>
        <w:t xml:space="preserve"> </w:t>
      </w:r>
      <w:r w:rsidR="713FF477" w:rsidRPr="24FD6B4B">
        <w:rPr>
          <w:rFonts w:ascii="Garamond" w:eastAsia="Garamond" w:hAnsi="Garamond" w:cs="Garamond"/>
        </w:rPr>
        <w:t xml:space="preserve">Another limitation of our model is the lack of ability to account for the combined effect </w:t>
      </w:r>
      <w:r w:rsidR="0175CBDC" w:rsidRPr="24FD6B4B">
        <w:rPr>
          <w:rFonts w:ascii="Garamond" w:eastAsia="Garamond" w:hAnsi="Garamond" w:cs="Garamond"/>
        </w:rPr>
        <w:t>of</w:t>
      </w:r>
      <w:r w:rsidR="713FF477" w:rsidRPr="24FD6B4B">
        <w:rPr>
          <w:rFonts w:ascii="Garamond" w:eastAsia="Garamond" w:hAnsi="Garamond" w:cs="Garamond"/>
        </w:rPr>
        <w:t xml:space="preserve"> two variables. </w:t>
      </w:r>
      <w:r w:rsidR="00BF0BA8" w:rsidRPr="24FD6B4B">
        <w:rPr>
          <w:rFonts w:ascii="Garamond" w:eastAsia="Garamond" w:hAnsi="Garamond" w:cs="Garamond"/>
        </w:rPr>
        <w:t xml:space="preserve">The model </w:t>
      </w:r>
      <w:r w:rsidR="713FF477" w:rsidRPr="24FD6B4B">
        <w:rPr>
          <w:rFonts w:ascii="Garamond" w:eastAsia="Garamond" w:hAnsi="Garamond" w:cs="Garamond"/>
        </w:rPr>
        <w:t xml:space="preserve">assumes variables </w:t>
      </w:r>
      <w:r w:rsidR="00BF0BA8" w:rsidRPr="24FD6B4B">
        <w:rPr>
          <w:rFonts w:ascii="Garamond" w:eastAsia="Garamond" w:hAnsi="Garamond" w:cs="Garamond"/>
        </w:rPr>
        <w:t>are</w:t>
      </w:r>
      <w:r w:rsidR="0175CBDC" w:rsidRPr="24FD6B4B">
        <w:rPr>
          <w:rFonts w:ascii="Garamond" w:eastAsia="Garamond" w:hAnsi="Garamond" w:cs="Garamond"/>
        </w:rPr>
        <w:t xml:space="preserve"> </w:t>
      </w:r>
      <w:r w:rsidR="713FF477" w:rsidRPr="24FD6B4B">
        <w:rPr>
          <w:rFonts w:ascii="Garamond" w:eastAsia="Garamond" w:hAnsi="Garamond" w:cs="Garamond"/>
        </w:rPr>
        <w:t>mutually exclusive</w:t>
      </w:r>
      <w:r w:rsidR="0175CBDC" w:rsidRPr="24FD6B4B">
        <w:rPr>
          <w:rFonts w:ascii="Garamond" w:eastAsia="Garamond" w:hAnsi="Garamond" w:cs="Garamond"/>
        </w:rPr>
        <w:t>,</w:t>
      </w:r>
      <w:r w:rsidR="000921B1" w:rsidRPr="24FD6B4B">
        <w:rPr>
          <w:rFonts w:ascii="Garamond" w:eastAsia="Garamond" w:hAnsi="Garamond" w:cs="Garamond"/>
        </w:rPr>
        <w:t xml:space="preserve"> </w:t>
      </w:r>
      <w:r w:rsidR="713FF477" w:rsidRPr="24FD6B4B">
        <w:rPr>
          <w:rFonts w:ascii="Garamond" w:eastAsia="Garamond" w:hAnsi="Garamond" w:cs="Garamond"/>
        </w:rPr>
        <w:t xml:space="preserve">which </w:t>
      </w:r>
      <w:r w:rsidR="000921B1" w:rsidRPr="24FD6B4B">
        <w:rPr>
          <w:rFonts w:ascii="Garamond" w:eastAsia="Garamond" w:hAnsi="Garamond" w:cs="Garamond"/>
        </w:rPr>
        <w:t>may not be the case on the ground</w:t>
      </w:r>
      <w:r w:rsidR="713FF477" w:rsidRPr="24FD6B4B">
        <w:rPr>
          <w:rFonts w:ascii="Garamond" w:eastAsia="Garamond" w:hAnsi="Garamond" w:cs="Garamond"/>
        </w:rPr>
        <w:t>. However, this would have complicated the model, the interpretation by our partners, and the use of it as an educational tool.</w:t>
      </w:r>
      <w:r w:rsidR="000F0F93" w:rsidRPr="24FD6B4B">
        <w:rPr>
          <w:rFonts w:ascii="Garamond" w:eastAsia="Garamond" w:hAnsi="Garamond" w:cs="Garamond"/>
        </w:rPr>
        <w:t xml:space="preserve"> Additionally, </w:t>
      </w:r>
      <w:r w:rsidR="00B75430" w:rsidRPr="24FD6B4B">
        <w:rPr>
          <w:rFonts w:ascii="Garamond" w:hAnsi="Garamond"/>
        </w:rPr>
        <w:t>t</w:t>
      </w:r>
      <w:r w:rsidR="662F2C9B" w:rsidRPr="24FD6B4B">
        <w:rPr>
          <w:rFonts w:ascii="Garamond" w:hAnsi="Garamond"/>
        </w:rPr>
        <w:t>he</w:t>
      </w:r>
      <w:r w:rsidR="662F2C9B" w:rsidRPr="24FD6B4B">
        <w:rPr>
          <w:rFonts w:ascii="Garamond" w:eastAsia="Garamond" w:hAnsi="Garamond" w:cs="Garamond"/>
          <w:color w:val="000000" w:themeColor="text1"/>
        </w:rPr>
        <w:t xml:space="preserve"> confirmation method of our model is very conservative and discredit</w:t>
      </w:r>
      <w:r w:rsidR="202DF65B" w:rsidRPr="24FD6B4B">
        <w:rPr>
          <w:rFonts w:ascii="Garamond" w:eastAsia="Garamond" w:hAnsi="Garamond" w:cs="Garamond"/>
          <w:color w:val="000000" w:themeColor="text1"/>
        </w:rPr>
        <w:t>s</w:t>
      </w:r>
      <w:r w:rsidR="00B44880" w:rsidRPr="24FD6B4B">
        <w:rPr>
          <w:rFonts w:ascii="Garamond" w:eastAsia="Garamond" w:hAnsi="Garamond" w:cs="Garamond"/>
          <w:color w:val="000000" w:themeColor="text1"/>
        </w:rPr>
        <w:t xml:space="preserve"> </w:t>
      </w:r>
      <w:r w:rsidR="662F2C9B" w:rsidRPr="24FD6B4B">
        <w:rPr>
          <w:rFonts w:ascii="Garamond" w:eastAsia="Garamond" w:hAnsi="Garamond" w:cs="Garamond"/>
          <w:color w:val="000000" w:themeColor="text1"/>
        </w:rPr>
        <w:t xml:space="preserve">the </w:t>
      </w:r>
      <w:r w:rsidR="00085D9C" w:rsidRPr="24FD6B4B">
        <w:rPr>
          <w:rFonts w:ascii="Garamond" w:eastAsia="Garamond" w:hAnsi="Garamond" w:cs="Garamond"/>
          <w:color w:val="000000" w:themeColor="text1"/>
        </w:rPr>
        <w:t>model’s performance.</w:t>
      </w:r>
      <w:r w:rsidR="662F2C9B" w:rsidRPr="24FD6B4B">
        <w:rPr>
          <w:rFonts w:ascii="Garamond" w:eastAsia="Garamond" w:hAnsi="Garamond" w:cs="Garamond"/>
          <w:color w:val="000000" w:themeColor="text1"/>
        </w:rPr>
        <w:t xml:space="preserve"> </w:t>
      </w:r>
      <w:r w:rsidR="002E6F2F" w:rsidRPr="24FD6B4B">
        <w:rPr>
          <w:rFonts w:ascii="Garamond" w:eastAsia="Garamond" w:hAnsi="Garamond" w:cs="Garamond"/>
          <w:color w:val="000000" w:themeColor="text1"/>
        </w:rPr>
        <w:t xml:space="preserve">This is because there is limited </w:t>
      </w:r>
      <w:r w:rsidR="00087474" w:rsidRPr="24FD6B4B">
        <w:rPr>
          <w:rFonts w:ascii="Garamond" w:eastAsia="Garamond" w:hAnsi="Garamond" w:cs="Garamond"/>
          <w:color w:val="000000" w:themeColor="text1"/>
        </w:rPr>
        <w:t xml:space="preserve">high and </w:t>
      </w:r>
      <w:r w:rsidR="001E221B" w:rsidRPr="24FD6B4B">
        <w:rPr>
          <w:rFonts w:ascii="Garamond" w:eastAsia="Garamond" w:hAnsi="Garamond" w:cs="Garamond"/>
          <w:color w:val="000000" w:themeColor="text1"/>
        </w:rPr>
        <w:t xml:space="preserve">very </w:t>
      </w:r>
      <w:r w:rsidR="00087474" w:rsidRPr="24FD6B4B">
        <w:rPr>
          <w:rFonts w:ascii="Garamond" w:eastAsia="Garamond" w:hAnsi="Garamond" w:cs="Garamond"/>
          <w:color w:val="000000" w:themeColor="text1"/>
        </w:rPr>
        <w:t>high suitability areas indicated by placing the EVI into quantiles</w:t>
      </w:r>
      <w:r w:rsidR="00E82727" w:rsidRPr="24FD6B4B">
        <w:rPr>
          <w:rFonts w:ascii="Garamond" w:eastAsia="Garamond" w:hAnsi="Garamond" w:cs="Garamond"/>
          <w:color w:val="000000" w:themeColor="text1"/>
        </w:rPr>
        <w:t xml:space="preserve">, transforming the data from continuous to </w:t>
      </w:r>
      <w:r w:rsidR="00246390" w:rsidRPr="24FD6B4B">
        <w:rPr>
          <w:rFonts w:ascii="Garamond" w:eastAsia="Garamond" w:hAnsi="Garamond" w:cs="Garamond"/>
          <w:color w:val="000000" w:themeColor="text1"/>
        </w:rPr>
        <w:t>categorical quantiles</w:t>
      </w:r>
      <w:r w:rsidR="00E82727" w:rsidRPr="24FD6B4B">
        <w:rPr>
          <w:rFonts w:ascii="Garamond" w:eastAsia="Garamond" w:hAnsi="Garamond" w:cs="Garamond"/>
          <w:color w:val="000000" w:themeColor="text1"/>
        </w:rPr>
        <w:t xml:space="preserve"> loses detail</w:t>
      </w:r>
      <w:r w:rsidR="662F2C9B" w:rsidRPr="24FD6B4B">
        <w:rPr>
          <w:rFonts w:ascii="Garamond" w:eastAsia="Garamond" w:hAnsi="Garamond" w:cs="Garamond"/>
          <w:color w:val="000000" w:themeColor="text1"/>
        </w:rPr>
        <w:t>. Out of 100</w:t>
      </w:r>
      <w:r w:rsidR="002E6F2F" w:rsidRPr="24FD6B4B">
        <w:rPr>
          <w:rFonts w:ascii="Garamond" w:eastAsia="Garamond" w:hAnsi="Garamond" w:cs="Garamond"/>
          <w:color w:val="000000" w:themeColor="text1"/>
        </w:rPr>
        <w:t xml:space="preserve"> points</w:t>
      </w:r>
      <w:r w:rsidR="662F2C9B" w:rsidRPr="24FD6B4B">
        <w:rPr>
          <w:rFonts w:ascii="Garamond" w:eastAsia="Garamond" w:hAnsi="Garamond" w:cs="Garamond"/>
          <w:color w:val="000000" w:themeColor="text1"/>
        </w:rPr>
        <w:t xml:space="preserve">, 46 high EVI points are in areas designated in very high and high suitability classes. These two classes combined represent only around 16% of the total study area. The quantile methods for </w:t>
      </w:r>
      <w:r w:rsidR="002B7F3C" w:rsidRPr="24FD6B4B">
        <w:rPr>
          <w:rFonts w:ascii="Garamond" w:eastAsia="Garamond" w:hAnsi="Garamond" w:cs="Garamond"/>
          <w:color w:val="000000" w:themeColor="text1"/>
        </w:rPr>
        <w:t xml:space="preserve">the </w:t>
      </w:r>
      <w:r w:rsidR="662F2C9B" w:rsidRPr="24FD6B4B">
        <w:rPr>
          <w:rFonts w:ascii="Garamond" w:eastAsia="Garamond" w:hAnsi="Garamond" w:cs="Garamond"/>
          <w:color w:val="000000" w:themeColor="text1"/>
        </w:rPr>
        <w:t xml:space="preserve">HSM classification </w:t>
      </w:r>
      <w:r w:rsidR="5E11E385" w:rsidRPr="24FD6B4B">
        <w:rPr>
          <w:rFonts w:ascii="Garamond" w:eastAsia="Garamond" w:hAnsi="Garamond" w:cs="Garamond"/>
          <w:color w:val="000000" w:themeColor="text1"/>
        </w:rPr>
        <w:t>were</w:t>
      </w:r>
      <w:r w:rsidR="662F2C9B" w:rsidRPr="24FD6B4B">
        <w:rPr>
          <w:rFonts w:ascii="Garamond" w:eastAsia="Garamond" w:hAnsi="Garamond" w:cs="Garamond"/>
          <w:color w:val="000000" w:themeColor="text1"/>
        </w:rPr>
        <w:t xml:space="preserve"> used due to time constraints and thus represents a conservative confirmation of our model. </w:t>
      </w:r>
    </w:p>
    <w:p w14:paraId="2E861ABB" w14:textId="77777777" w:rsidR="0056152E" w:rsidRPr="00ED3A34" w:rsidRDefault="0056152E" w:rsidP="0066138C">
      <w:pPr>
        <w:pStyle w:val="Heading1"/>
        <w:spacing w:before="0" w:line="240" w:lineRule="auto"/>
        <w:rPr>
          <w:rFonts w:ascii="Garamond" w:hAnsi="Garamond"/>
          <w:sz w:val="22"/>
        </w:rPr>
      </w:pPr>
      <w:bookmarkStart w:id="6" w:name="_Toc334198735"/>
    </w:p>
    <w:p w14:paraId="3EE7BDCA" w14:textId="6C0AFC98" w:rsidR="2057B13A" w:rsidRDefault="00621AB9" w:rsidP="751BE894">
      <w:pPr>
        <w:pStyle w:val="Heading1"/>
        <w:spacing w:before="0" w:line="240" w:lineRule="auto"/>
        <w:rPr>
          <w:rFonts w:ascii="Garamond" w:hAnsi="Garamond"/>
        </w:rPr>
      </w:pPr>
      <w:r w:rsidRPr="46F94A36">
        <w:rPr>
          <w:rFonts w:ascii="Garamond" w:hAnsi="Garamond"/>
        </w:rPr>
        <w:t>5</w:t>
      </w:r>
      <w:r w:rsidR="008B7071" w:rsidRPr="46F94A36">
        <w:rPr>
          <w:rFonts w:ascii="Garamond" w:hAnsi="Garamond"/>
        </w:rPr>
        <w:t xml:space="preserve">. </w:t>
      </w:r>
      <w:r w:rsidR="00E41324" w:rsidRPr="46F94A36">
        <w:rPr>
          <w:rFonts w:ascii="Garamond" w:hAnsi="Garamond"/>
        </w:rPr>
        <w:t>Conclusions</w:t>
      </w:r>
      <w:bookmarkEnd w:id="6"/>
    </w:p>
    <w:p w14:paraId="10ECDE4E" w14:textId="3E39ECD0" w:rsidR="00171796" w:rsidRPr="0066138C" w:rsidRDefault="471EE3C8" w:rsidP="417B08D8">
      <w:pPr>
        <w:spacing w:after="0" w:line="240" w:lineRule="auto"/>
        <w:rPr>
          <w:rFonts w:ascii="Garamond" w:eastAsia="Garamond" w:hAnsi="Garamond" w:cs="Garamond"/>
          <w:color w:val="000000" w:themeColor="text1"/>
        </w:rPr>
      </w:pPr>
      <w:r w:rsidRPr="417B08D8">
        <w:rPr>
          <w:rFonts w:ascii="Garamond" w:hAnsi="Garamond"/>
        </w:rPr>
        <w:t>The NASA DEVELOP team</w:t>
      </w:r>
      <w:r w:rsidR="0107339A" w:rsidRPr="417B08D8">
        <w:rPr>
          <w:rFonts w:ascii="Garamond" w:hAnsi="Garamond"/>
        </w:rPr>
        <w:t xml:space="preserve"> created </w:t>
      </w:r>
      <w:r w:rsidRPr="417B08D8">
        <w:rPr>
          <w:rFonts w:ascii="Garamond" w:hAnsi="Garamond"/>
        </w:rPr>
        <w:t xml:space="preserve">a </w:t>
      </w:r>
      <w:r w:rsidR="0107339A" w:rsidRPr="417B08D8">
        <w:rPr>
          <w:rFonts w:ascii="Garamond" w:hAnsi="Garamond"/>
        </w:rPr>
        <w:t xml:space="preserve">habitat suitability model </w:t>
      </w:r>
      <w:r w:rsidRPr="417B08D8">
        <w:rPr>
          <w:rFonts w:ascii="Garamond" w:hAnsi="Garamond"/>
        </w:rPr>
        <w:t xml:space="preserve">that </w:t>
      </w:r>
      <w:r w:rsidR="0107339A" w:rsidRPr="417B08D8">
        <w:rPr>
          <w:rFonts w:ascii="Garamond" w:hAnsi="Garamond"/>
        </w:rPr>
        <w:t xml:space="preserve">was able to pinpoint and </w:t>
      </w:r>
      <w:r w:rsidR="25957549" w:rsidRPr="417B08D8">
        <w:rPr>
          <w:rFonts w:ascii="Garamond" w:hAnsi="Garamond"/>
        </w:rPr>
        <w:t>highlight</w:t>
      </w:r>
      <w:r w:rsidR="0107339A" w:rsidRPr="417B08D8">
        <w:rPr>
          <w:rFonts w:ascii="Garamond" w:hAnsi="Garamond"/>
        </w:rPr>
        <w:t xml:space="preserve"> the most suitable areas for </w:t>
      </w:r>
      <w:r w:rsidRPr="417B08D8">
        <w:rPr>
          <w:rFonts w:ascii="Garamond" w:hAnsi="Garamond"/>
        </w:rPr>
        <w:t>future plantings</w:t>
      </w:r>
      <w:r w:rsidR="0107339A" w:rsidRPr="417B08D8">
        <w:rPr>
          <w:rFonts w:ascii="Garamond" w:hAnsi="Garamond"/>
        </w:rPr>
        <w:t xml:space="preserve"> </w:t>
      </w:r>
      <w:r w:rsidRPr="417B08D8">
        <w:rPr>
          <w:rFonts w:ascii="Garamond" w:hAnsi="Garamond"/>
        </w:rPr>
        <w:t>on a micro-level.</w:t>
      </w:r>
      <w:r w:rsidR="3DCD919C" w:rsidRPr="417B08D8">
        <w:rPr>
          <w:rFonts w:ascii="Garamond" w:hAnsi="Garamond"/>
        </w:rPr>
        <w:t xml:space="preserve"> </w:t>
      </w:r>
      <w:r w:rsidR="624D0DFC" w:rsidRPr="417B08D8">
        <w:rPr>
          <w:rFonts w:ascii="Garamond" w:eastAsia="Garamond" w:hAnsi="Garamond" w:cs="Garamond"/>
          <w:color w:val="000000" w:themeColor="text1"/>
        </w:rPr>
        <w:t>The</w:t>
      </w:r>
      <w:r w:rsidR="0107339A" w:rsidRPr="417B08D8">
        <w:rPr>
          <w:rFonts w:ascii="Garamond" w:eastAsia="Garamond" w:hAnsi="Garamond" w:cs="Garamond"/>
          <w:color w:val="000000" w:themeColor="text1"/>
        </w:rPr>
        <w:t xml:space="preserve"> </w:t>
      </w:r>
      <w:r w:rsidR="24934E6C" w:rsidRPr="417B08D8">
        <w:rPr>
          <w:rFonts w:ascii="Garamond" w:eastAsia="Garamond" w:hAnsi="Garamond" w:cs="Garamond"/>
          <w:color w:val="000000" w:themeColor="text1"/>
        </w:rPr>
        <w:t>HSM resulted in hard copy</w:t>
      </w:r>
      <w:r w:rsidR="0107339A" w:rsidRPr="417B08D8">
        <w:rPr>
          <w:rFonts w:ascii="Garamond" w:eastAsia="Garamond" w:hAnsi="Garamond" w:cs="Garamond"/>
          <w:color w:val="000000" w:themeColor="text1"/>
        </w:rPr>
        <w:t xml:space="preserve"> maps for </w:t>
      </w:r>
      <w:r w:rsidR="24934E6C" w:rsidRPr="417B08D8">
        <w:rPr>
          <w:rFonts w:ascii="Garamond" w:eastAsia="Garamond" w:hAnsi="Garamond" w:cs="Garamond"/>
          <w:color w:val="000000" w:themeColor="text1"/>
        </w:rPr>
        <w:t>partners to distribute amongst</w:t>
      </w:r>
      <w:r w:rsidR="0107339A" w:rsidRPr="417B08D8">
        <w:rPr>
          <w:rFonts w:ascii="Garamond" w:eastAsia="Garamond" w:hAnsi="Garamond" w:cs="Garamond"/>
          <w:color w:val="000000" w:themeColor="text1"/>
        </w:rPr>
        <w:t xml:space="preserve"> ground workers</w:t>
      </w:r>
      <w:r w:rsidR="24934E6C" w:rsidRPr="417B08D8">
        <w:rPr>
          <w:rFonts w:ascii="Garamond" w:eastAsia="Garamond" w:hAnsi="Garamond" w:cs="Garamond"/>
          <w:color w:val="000000" w:themeColor="text1"/>
        </w:rPr>
        <w:t xml:space="preserve"> in Haiti, bridging the gap between the local and scientific communities.</w:t>
      </w:r>
      <w:r w:rsidR="624D0DFC" w:rsidRPr="417B08D8">
        <w:rPr>
          <w:rFonts w:ascii="Garamond" w:eastAsia="Garamond" w:hAnsi="Garamond" w:cs="Garamond"/>
          <w:color w:val="000000" w:themeColor="text1"/>
        </w:rPr>
        <w:t xml:space="preserve"> </w:t>
      </w:r>
      <w:r w:rsidR="00F3358B" w:rsidRPr="417B08D8">
        <w:rPr>
          <w:rFonts w:ascii="Garamond" w:eastAsia="Garamond" w:hAnsi="Garamond" w:cs="Garamond"/>
          <w:color w:val="000000" w:themeColor="text1"/>
        </w:rPr>
        <w:t>Alongside</w:t>
      </w:r>
      <w:r w:rsidR="00E254C1" w:rsidRPr="417B08D8">
        <w:rPr>
          <w:rFonts w:ascii="Garamond" w:eastAsia="Garamond" w:hAnsi="Garamond" w:cs="Garamond"/>
          <w:color w:val="000000" w:themeColor="text1"/>
        </w:rPr>
        <w:t xml:space="preserve"> hard copy maps, a guidebook was created for animators </w:t>
      </w:r>
      <w:r w:rsidR="00CD5612" w:rsidRPr="417B08D8">
        <w:rPr>
          <w:rFonts w:ascii="Garamond" w:eastAsia="Garamond" w:hAnsi="Garamond" w:cs="Garamond"/>
          <w:color w:val="000000" w:themeColor="text1"/>
        </w:rPr>
        <w:t xml:space="preserve">to clarify </w:t>
      </w:r>
      <w:r w:rsidR="00FA195E">
        <w:rPr>
          <w:rFonts w:ascii="Garamond" w:eastAsia="Garamond" w:hAnsi="Garamond" w:cs="Garamond"/>
          <w:color w:val="000000" w:themeColor="text1"/>
        </w:rPr>
        <w:t xml:space="preserve">the </w:t>
      </w:r>
      <w:r w:rsidR="00EC7F61" w:rsidRPr="417B08D8">
        <w:rPr>
          <w:rFonts w:ascii="Garamond" w:eastAsia="Garamond" w:hAnsi="Garamond" w:cs="Garamond"/>
          <w:color w:val="000000" w:themeColor="text1"/>
        </w:rPr>
        <w:t xml:space="preserve">HSM variables </w:t>
      </w:r>
      <w:r w:rsidR="00775220" w:rsidRPr="417B08D8">
        <w:rPr>
          <w:rFonts w:ascii="Garamond" w:eastAsia="Garamond" w:hAnsi="Garamond" w:cs="Garamond"/>
          <w:color w:val="000000" w:themeColor="text1"/>
        </w:rPr>
        <w:t xml:space="preserve">and methodology. </w:t>
      </w:r>
      <w:r w:rsidR="007F03D4" w:rsidRPr="417B08D8">
        <w:rPr>
          <w:rFonts w:ascii="Garamond" w:eastAsia="Garamond" w:hAnsi="Garamond" w:cs="Garamond"/>
          <w:color w:val="000000" w:themeColor="text1"/>
        </w:rPr>
        <w:t xml:space="preserve">A </w:t>
      </w:r>
      <w:r w:rsidR="0050020F" w:rsidRPr="417B08D8">
        <w:rPr>
          <w:rFonts w:ascii="Garamond" w:eastAsia="Garamond" w:hAnsi="Garamond" w:cs="Garamond"/>
          <w:color w:val="000000" w:themeColor="text1"/>
        </w:rPr>
        <w:t xml:space="preserve">3D printed </w:t>
      </w:r>
      <w:r w:rsidR="00D41599" w:rsidRPr="417B08D8">
        <w:rPr>
          <w:rFonts w:ascii="Garamond" w:eastAsia="Garamond" w:hAnsi="Garamond" w:cs="Garamond"/>
          <w:color w:val="000000" w:themeColor="text1"/>
        </w:rPr>
        <w:t>DEM</w:t>
      </w:r>
      <w:r w:rsidR="00BB37CF" w:rsidRPr="417B08D8">
        <w:rPr>
          <w:rFonts w:ascii="Garamond" w:eastAsia="Garamond" w:hAnsi="Garamond" w:cs="Garamond"/>
          <w:color w:val="000000" w:themeColor="text1"/>
        </w:rPr>
        <w:t xml:space="preserve"> of the study area </w:t>
      </w:r>
      <w:r w:rsidR="000E11F7" w:rsidRPr="417B08D8">
        <w:rPr>
          <w:rFonts w:ascii="Garamond" w:eastAsia="Garamond" w:hAnsi="Garamond" w:cs="Garamond"/>
          <w:color w:val="000000" w:themeColor="text1"/>
        </w:rPr>
        <w:t xml:space="preserve">was also provided </w:t>
      </w:r>
      <w:r w:rsidR="00D22565" w:rsidRPr="417B08D8">
        <w:rPr>
          <w:rFonts w:ascii="Garamond" w:eastAsia="Garamond" w:hAnsi="Garamond" w:cs="Garamond"/>
          <w:color w:val="000000" w:themeColor="text1"/>
        </w:rPr>
        <w:t xml:space="preserve">to assist </w:t>
      </w:r>
      <w:r w:rsidR="00015EAC" w:rsidRPr="417B08D8">
        <w:rPr>
          <w:rFonts w:ascii="Garamond" w:eastAsia="Garamond" w:hAnsi="Garamond" w:cs="Garamond"/>
          <w:color w:val="000000" w:themeColor="text1"/>
        </w:rPr>
        <w:t xml:space="preserve">ground workers with </w:t>
      </w:r>
      <w:r w:rsidR="00E4354C" w:rsidRPr="417B08D8">
        <w:rPr>
          <w:rFonts w:ascii="Garamond" w:eastAsia="Garamond" w:hAnsi="Garamond" w:cs="Garamond"/>
          <w:color w:val="000000" w:themeColor="text1"/>
        </w:rPr>
        <w:t xml:space="preserve">navigation and </w:t>
      </w:r>
      <w:r w:rsidR="009C683A" w:rsidRPr="417B08D8">
        <w:rPr>
          <w:rFonts w:ascii="Garamond" w:eastAsia="Garamond" w:hAnsi="Garamond" w:cs="Garamond"/>
          <w:color w:val="000000" w:themeColor="text1"/>
        </w:rPr>
        <w:t>planning</w:t>
      </w:r>
      <w:r w:rsidR="00845747" w:rsidRPr="417B08D8">
        <w:rPr>
          <w:rFonts w:ascii="Garamond" w:eastAsia="Garamond" w:hAnsi="Garamond" w:cs="Garamond"/>
          <w:color w:val="000000" w:themeColor="text1"/>
        </w:rPr>
        <w:t>.</w:t>
      </w:r>
      <w:r w:rsidR="00D014E8" w:rsidRPr="417B08D8">
        <w:rPr>
          <w:rFonts w:ascii="Garamond" w:eastAsia="Garamond" w:hAnsi="Garamond" w:cs="Garamond"/>
          <w:color w:val="000000" w:themeColor="text1"/>
        </w:rPr>
        <w:t xml:space="preserve"> </w:t>
      </w:r>
      <w:r w:rsidR="35CB3702" w:rsidRPr="417B08D8">
        <w:rPr>
          <w:rFonts w:ascii="Garamond" w:eastAsia="Garamond" w:hAnsi="Garamond" w:cs="Garamond"/>
          <w:color w:val="000000" w:themeColor="text1"/>
        </w:rPr>
        <w:t xml:space="preserve">Additionally, </w:t>
      </w:r>
      <w:r w:rsidR="2D4D6A49" w:rsidRPr="417B08D8">
        <w:rPr>
          <w:rFonts w:ascii="Garamond" w:eastAsia="Garamond" w:hAnsi="Garamond" w:cs="Garamond"/>
          <w:color w:val="000000" w:themeColor="text1"/>
        </w:rPr>
        <w:t>a</w:t>
      </w:r>
      <w:r w:rsidR="35CB3702" w:rsidRPr="417B08D8">
        <w:rPr>
          <w:rFonts w:ascii="Garamond" w:eastAsia="Garamond" w:hAnsi="Garamond" w:cs="Garamond"/>
          <w:color w:val="000000" w:themeColor="text1"/>
        </w:rPr>
        <w:t xml:space="preserve"> video highlighting the project </w:t>
      </w:r>
      <w:r w:rsidR="554C726C" w:rsidRPr="417B08D8">
        <w:rPr>
          <w:rFonts w:ascii="Garamond" w:eastAsia="Garamond" w:hAnsi="Garamond" w:cs="Garamond"/>
          <w:color w:val="000000" w:themeColor="text1"/>
        </w:rPr>
        <w:t>provided</w:t>
      </w:r>
      <w:r w:rsidR="35CB3702" w:rsidRPr="417B08D8">
        <w:rPr>
          <w:rFonts w:ascii="Garamond" w:eastAsia="Garamond" w:hAnsi="Garamond" w:cs="Garamond"/>
          <w:color w:val="000000" w:themeColor="text1"/>
        </w:rPr>
        <w:t xml:space="preserve"> a resource for informing HRP’s audience on their ongoing reforestation efforts, as well as the importance behind their work</w:t>
      </w:r>
      <w:r w:rsidR="47F46C77" w:rsidRPr="417B08D8">
        <w:rPr>
          <w:rFonts w:ascii="Garamond" w:eastAsia="Garamond" w:hAnsi="Garamond" w:cs="Garamond"/>
          <w:color w:val="000000" w:themeColor="text1"/>
        </w:rPr>
        <w:t xml:space="preserve"> and</w:t>
      </w:r>
      <w:r w:rsidR="35CB3702" w:rsidRPr="417B08D8">
        <w:rPr>
          <w:rFonts w:ascii="Garamond" w:eastAsia="Garamond" w:hAnsi="Garamond" w:cs="Garamond"/>
          <w:color w:val="000000" w:themeColor="text1"/>
        </w:rPr>
        <w:t xml:space="preserve"> </w:t>
      </w:r>
      <w:r w:rsidR="571612D3" w:rsidRPr="417B08D8">
        <w:rPr>
          <w:rFonts w:ascii="Garamond" w:eastAsia="Garamond" w:hAnsi="Garamond" w:cs="Garamond"/>
          <w:color w:val="000000" w:themeColor="text1"/>
        </w:rPr>
        <w:t xml:space="preserve">the partnership with NASA DEVELOP. </w:t>
      </w:r>
      <w:r w:rsidR="59A990FD" w:rsidRPr="417B08D8">
        <w:rPr>
          <w:rFonts w:ascii="Garamond" w:eastAsia="Garamond" w:hAnsi="Garamond" w:cs="Garamond"/>
          <w:color w:val="000000" w:themeColor="text1"/>
        </w:rPr>
        <w:t>This</w:t>
      </w:r>
      <w:r w:rsidR="0EA223C3" w:rsidRPr="417B08D8">
        <w:rPr>
          <w:rFonts w:ascii="Garamond" w:eastAsia="Garamond" w:hAnsi="Garamond" w:cs="Garamond"/>
          <w:color w:val="000000" w:themeColor="text1"/>
        </w:rPr>
        <w:t xml:space="preserve"> project</w:t>
      </w:r>
      <w:r w:rsidR="59A990FD" w:rsidRPr="417B08D8">
        <w:rPr>
          <w:rFonts w:ascii="Garamond" w:eastAsia="Garamond" w:hAnsi="Garamond" w:cs="Garamond"/>
          <w:color w:val="000000" w:themeColor="text1"/>
        </w:rPr>
        <w:t xml:space="preserve"> </w:t>
      </w:r>
      <w:r w:rsidR="24638C24" w:rsidRPr="417B08D8">
        <w:rPr>
          <w:rFonts w:ascii="Garamond" w:eastAsia="Garamond" w:hAnsi="Garamond" w:cs="Garamond"/>
          <w:color w:val="000000" w:themeColor="text1"/>
        </w:rPr>
        <w:t>aided the</w:t>
      </w:r>
      <w:r w:rsidR="35CB3702" w:rsidRPr="417B08D8">
        <w:rPr>
          <w:rFonts w:ascii="Garamond" w:eastAsia="Garamond" w:hAnsi="Garamond" w:cs="Garamond"/>
          <w:color w:val="000000" w:themeColor="text1"/>
        </w:rPr>
        <w:t xml:space="preserve"> partners </w:t>
      </w:r>
      <w:r w:rsidR="4A81A9F7" w:rsidRPr="417B08D8">
        <w:rPr>
          <w:rFonts w:ascii="Garamond" w:eastAsia="Garamond" w:hAnsi="Garamond" w:cs="Garamond"/>
          <w:color w:val="000000" w:themeColor="text1"/>
        </w:rPr>
        <w:t>in giving agency</w:t>
      </w:r>
      <w:r w:rsidR="35CB3702" w:rsidRPr="417B08D8">
        <w:rPr>
          <w:rFonts w:ascii="Garamond" w:eastAsia="Garamond" w:hAnsi="Garamond" w:cs="Garamond"/>
          <w:color w:val="000000" w:themeColor="text1"/>
        </w:rPr>
        <w:t xml:space="preserve"> to Haitian citizens</w:t>
      </w:r>
      <w:r w:rsidR="43C0D8FE" w:rsidRPr="417B08D8">
        <w:rPr>
          <w:rFonts w:ascii="Garamond" w:eastAsia="Garamond" w:hAnsi="Garamond" w:cs="Garamond"/>
          <w:color w:val="000000" w:themeColor="text1"/>
        </w:rPr>
        <w:t xml:space="preserve"> to</w:t>
      </w:r>
      <w:r w:rsidR="35CB3702" w:rsidRPr="417B08D8">
        <w:rPr>
          <w:rFonts w:ascii="Garamond" w:eastAsia="Garamond" w:hAnsi="Garamond" w:cs="Garamond"/>
          <w:color w:val="000000" w:themeColor="text1"/>
        </w:rPr>
        <w:t xml:space="preserve"> </w:t>
      </w:r>
      <w:r w:rsidR="2BDE8C6D" w:rsidRPr="417B08D8">
        <w:rPr>
          <w:rFonts w:ascii="Garamond" w:eastAsia="Garamond" w:hAnsi="Garamond" w:cs="Garamond"/>
          <w:color w:val="000000" w:themeColor="text1"/>
        </w:rPr>
        <w:t>make</w:t>
      </w:r>
      <w:r w:rsidR="35CB3702" w:rsidRPr="417B08D8">
        <w:rPr>
          <w:rFonts w:ascii="Garamond" w:eastAsia="Garamond" w:hAnsi="Garamond" w:cs="Garamond"/>
          <w:color w:val="000000" w:themeColor="text1"/>
        </w:rPr>
        <w:t xml:space="preserve"> long term impacts on their community.</w:t>
      </w:r>
      <w:r w:rsidR="598A7E55" w:rsidRPr="417B08D8">
        <w:rPr>
          <w:rFonts w:ascii="Garamond" w:eastAsia="Garamond" w:hAnsi="Garamond" w:cs="Garamond"/>
          <w:color w:val="000000" w:themeColor="text1"/>
        </w:rPr>
        <w:t xml:space="preserve"> </w:t>
      </w:r>
      <w:r w:rsidR="24D93DA0" w:rsidRPr="417B08D8">
        <w:rPr>
          <w:rFonts w:ascii="Garamond" w:eastAsia="Garamond" w:hAnsi="Garamond" w:cs="Garamond"/>
          <w:color w:val="000000" w:themeColor="text1"/>
        </w:rPr>
        <w:t xml:space="preserve">End products will be utilized to strengthen relations with </w:t>
      </w:r>
      <w:r w:rsidR="7EBE38A4" w:rsidRPr="417B08D8">
        <w:rPr>
          <w:rFonts w:ascii="Garamond" w:eastAsia="Garamond" w:hAnsi="Garamond" w:cs="Garamond"/>
          <w:color w:val="000000" w:themeColor="text1"/>
        </w:rPr>
        <w:t xml:space="preserve">Haitian communities, </w:t>
      </w:r>
      <w:r w:rsidR="60EE9E7F" w:rsidRPr="417B08D8">
        <w:rPr>
          <w:rFonts w:ascii="Garamond" w:eastAsia="Garamond" w:hAnsi="Garamond" w:cs="Garamond"/>
          <w:color w:val="000000" w:themeColor="text1"/>
        </w:rPr>
        <w:t>improve</w:t>
      </w:r>
      <w:r w:rsidR="3D73C53F" w:rsidRPr="417B08D8">
        <w:rPr>
          <w:rFonts w:ascii="Garamond" w:eastAsia="Garamond" w:hAnsi="Garamond" w:cs="Garamond"/>
          <w:color w:val="000000" w:themeColor="text1"/>
        </w:rPr>
        <w:t xml:space="preserve"> resources, and support education for future generations.</w:t>
      </w:r>
    </w:p>
    <w:p w14:paraId="20B811CB" w14:textId="4ADA7238" w:rsidR="4648B784" w:rsidRDefault="4648B784" w:rsidP="4648B784">
      <w:pPr>
        <w:spacing w:after="0" w:line="240" w:lineRule="auto"/>
        <w:rPr>
          <w:rFonts w:ascii="Garamond" w:eastAsia="Garamond" w:hAnsi="Garamond" w:cs="Garamond"/>
          <w:color w:val="000000" w:themeColor="text1"/>
        </w:rPr>
      </w:pPr>
    </w:p>
    <w:p w14:paraId="72EA4546" w14:textId="7CCA34DB" w:rsidR="00171796" w:rsidRPr="0066138C" w:rsidRDefault="00621AB9" w:rsidP="417B08D8">
      <w:pPr>
        <w:pStyle w:val="Heading1"/>
        <w:spacing w:before="0" w:line="240" w:lineRule="auto"/>
        <w:rPr>
          <w:rFonts w:ascii="Garamond" w:hAnsi="Garamond"/>
        </w:rPr>
      </w:pPr>
      <w:r w:rsidRPr="627F53C5">
        <w:rPr>
          <w:rFonts w:ascii="Garamond" w:hAnsi="Garamond"/>
        </w:rPr>
        <w:t>6.</w:t>
      </w:r>
      <w:r w:rsidR="008B7071" w:rsidRPr="627F53C5">
        <w:rPr>
          <w:rFonts w:ascii="Garamond" w:hAnsi="Garamond"/>
        </w:rPr>
        <w:t xml:space="preserve"> Acknowledgments</w:t>
      </w:r>
    </w:p>
    <w:p w14:paraId="108F742C" w14:textId="6A234124" w:rsidR="00FC670A" w:rsidRPr="00412995" w:rsidRDefault="5DFAFEAA" w:rsidP="0066138C">
      <w:pPr>
        <w:spacing w:after="0" w:line="240" w:lineRule="auto"/>
        <w:rPr>
          <w:rFonts w:ascii="Garamond" w:eastAsia="Garamond" w:hAnsi="Garamond" w:cs="Garamond"/>
          <w:color w:val="000000" w:themeColor="text1"/>
        </w:rPr>
      </w:pPr>
      <w:r w:rsidRPr="02152A59">
        <w:rPr>
          <w:rFonts w:ascii="Garamond" w:eastAsia="Garamond" w:hAnsi="Garamond" w:cs="Garamond"/>
          <w:color w:val="000000" w:themeColor="text1"/>
        </w:rPr>
        <w:t xml:space="preserve">The NASA DEVELOP team would like to thank Dr. Marguerite Madden, Dr. Kunwar Singh, and Sarah Payne. As the science advisors and graduate fellow for the Georgia node, they provided mentoring and guidance throughout the extent of this project. The team also would like to thank our partners, the Haiti Reforestation Partnership (HRP). This project was supported by information and advice from Michael </w:t>
      </w:r>
      <w:proofErr w:type="spellStart"/>
      <w:r w:rsidRPr="02152A59">
        <w:rPr>
          <w:rFonts w:ascii="Garamond" w:eastAsia="Garamond" w:hAnsi="Garamond" w:cs="Garamond"/>
          <w:color w:val="000000" w:themeColor="text1"/>
        </w:rPr>
        <w:t>Anello</w:t>
      </w:r>
      <w:proofErr w:type="spellEnd"/>
      <w:r w:rsidRPr="02152A59">
        <w:rPr>
          <w:rFonts w:ascii="Garamond" w:eastAsia="Garamond" w:hAnsi="Garamond" w:cs="Garamond"/>
          <w:color w:val="000000" w:themeColor="text1"/>
        </w:rPr>
        <w:t>, Hunter Brown, Bill Hathaway, and Jamie Rhoads, as well as all the Animators and workers who have put in countless years of labor into reforesting their local land.</w:t>
      </w:r>
      <w:r w:rsidR="00412995" w:rsidRPr="02152A59">
        <w:rPr>
          <w:rFonts w:ascii="Garamond" w:eastAsia="Garamond" w:hAnsi="Garamond" w:cs="Garamond"/>
          <w:color w:val="000000" w:themeColor="text1"/>
        </w:rPr>
        <w:t xml:space="preserve"> </w:t>
      </w:r>
      <w:r w:rsidR="53F22133" w:rsidRPr="02152A59">
        <w:rPr>
          <w:rFonts w:ascii="Garamond" w:hAnsi="Garamond" w:cs="Arial"/>
          <w:color w:val="000000" w:themeColor="text1"/>
        </w:rPr>
        <w:t>This material contains modified Copernicus Sentinel data (</w:t>
      </w:r>
      <w:r w:rsidR="0350E7D7" w:rsidRPr="02152A59">
        <w:rPr>
          <w:rFonts w:ascii="Garamond" w:hAnsi="Garamond" w:cs="Arial"/>
          <w:color w:val="000000" w:themeColor="text1"/>
        </w:rPr>
        <w:t>2018-2022</w:t>
      </w:r>
      <w:r w:rsidR="53F22133" w:rsidRPr="02152A59">
        <w:rPr>
          <w:rFonts w:ascii="Garamond" w:hAnsi="Garamond" w:cs="Arial"/>
          <w:color w:val="000000" w:themeColor="text1"/>
        </w:rPr>
        <w:t>), processed by ESA. A</w:t>
      </w:r>
      <w:r w:rsidR="0A0D1C63" w:rsidRPr="02152A59">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r w:rsidR="00412995" w:rsidRPr="02152A59">
        <w:rPr>
          <w:rFonts w:ascii="Garamond" w:eastAsia="Garamond" w:hAnsi="Garamond" w:cs="Garamond"/>
          <w:color w:val="000000" w:themeColor="text1"/>
        </w:rPr>
        <w:t xml:space="preserve"> </w:t>
      </w:r>
      <w:r w:rsidR="3524DF36" w:rsidRPr="02152A59">
        <w:rPr>
          <w:rFonts w:ascii="Garamond" w:hAnsi="Garamond"/>
        </w:rPr>
        <w:t xml:space="preserve">This material is based upon work supported by NASA </w:t>
      </w:r>
      <w:r w:rsidR="01CCA437" w:rsidRPr="02152A59">
        <w:rPr>
          <w:rFonts w:ascii="Garamond" w:hAnsi="Garamond"/>
        </w:rPr>
        <w:t>through</w:t>
      </w:r>
      <w:r w:rsidR="166E25EC" w:rsidRPr="02152A59">
        <w:rPr>
          <w:rFonts w:ascii="Garamond" w:hAnsi="Garamond"/>
        </w:rPr>
        <w:t xml:space="preserve"> contract NNL16AA05C</w:t>
      </w:r>
      <w:r w:rsidR="3524DF36" w:rsidRPr="02152A59">
        <w:rPr>
          <w:rFonts w:ascii="Garamond" w:hAnsi="Garamond"/>
        </w:rPr>
        <w:t>.</w:t>
      </w:r>
    </w:p>
    <w:p w14:paraId="208BE60E" w14:textId="6A234124" w:rsidR="0056152E" w:rsidRPr="00040AE0" w:rsidRDefault="0056152E" w:rsidP="02152A59">
      <w:pPr>
        <w:pStyle w:val="Heading1"/>
        <w:spacing w:before="0" w:line="240" w:lineRule="auto"/>
        <w:rPr>
          <w:rFonts w:ascii="Garamond" w:hAnsi="Garamond"/>
          <w:sz w:val="22"/>
          <w:szCs w:val="22"/>
        </w:rPr>
      </w:pPr>
      <w:bookmarkStart w:id="7" w:name="_Toc334198737"/>
    </w:p>
    <w:p w14:paraId="427F8390" w14:textId="533C194F" w:rsidR="22BBD82C" w:rsidRDefault="595B16E5" w:rsidP="46F94A36">
      <w:pPr>
        <w:pStyle w:val="Heading1"/>
        <w:spacing w:before="0" w:line="240" w:lineRule="auto"/>
        <w:rPr>
          <w:rFonts w:ascii="Garamond" w:hAnsi="Garamond"/>
        </w:rPr>
      </w:pPr>
      <w:r w:rsidRPr="704D8419">
        <w:rPr>
          <w:rFonts w:ascii="Garamond" w:hAnsi="Garamond"/>
        </w:rPr>
        <w:t>7</w:t>
      </w:r>
      <w:r w:rsidR="2BB555F7" w:rsidRPr="704D8419">
        <w:rPr>
          <w:rFonts w:ascii="Garamond" w:hAnsi="Garamond"/>
        </w:rPr>
        <w:t xml:space="preserve">. </w:t>
      </w:r>
      <w:r w:rsidR="0AE6BDCA" w:rsidRPr="704D8419">
        <w:rPr>
          <w:rFonts w:ascii="Garamond" w:hAnsi="Garamond"/>
        </w:rPr>
        <w:t>Glossary</w:t>
      </w:r>
    </w:p>
    <w:p w14:paraId="2730DCFD" w14:textId="55CC4A6E" w:rsidR="22BBD82C" w:rsidRDefault="5A87534B" w:rsidP="46F94A36">
      <w:pPr>
        <w:spacing w:after="0" w:line="240" w:lineRule="auto"/>
        <w:rPr>
          <w:rFonts w:ascii="Garamond" w:hAnsi="Garamond"/>
        </w:rPr>
      </w:pPr>
      <w:r w:rsidRPr="704D8419">
        <w:rPr>
          <w:rFonts w:ascii="Garamond" w:hAnsi="Garamond"/>
          <w:b/>
          <w:bCs/>
        </w:rPr>
        <w:t xml:space="preserve">Animators </w:t>
      </w:r>
      <w:r w:rsidR="7F898D91" w:rsidRPr="704D8419">
        <w:rPr>
          <w:rFonts w:ascii="Garamond" w:hAnsi="Garamond"/>
        </w:rPr>
        <w:t>– local Haitian group leaders that oversee groups of planting efforts</w:t>
      </w:r>
    </w:p>
    <w:p w14:paraId="7A6532F2" w14:textId="0A1D7427" w:rsidR="4F8E68D5" w:rsidRDefault="59FF8675" w:rsidP="5194B80A">
      <w:pPr>
        <w:spacing w:after="0" w:line="240" w:lineRule="auto"/>
        <w:rPr>
          <w:rFonts w:ascii="Garamond" w:eastAsia="Garamond" w:hAnsi="Garamond" w:cs="Garamond"/>
        </w:rPr>
      </w:pPr>
      <w:r w:rsidRPr="417B08D8">
        <w:rPr>
          <w:rFonts w:ascii="Garamond" w:eastAsia="Garamond" w:hAnsi="Garamond" w:cs="Garamond"/>
          <w:b/>
        </w:rPr>
        <w:t>Deterministic 8</w:t>
      </w:r>
      <w:r w:rsidRPr="704D8419">
        <w:rPr>
          <w:rFonts w:ascii="Garamond" w:eastAsia="Garamond" w:hAnsi="Garamond" w:cs="Garamond"/>
          <w:b/>
          <w:bCs/>
        </w:rPr>
        <w:t xml:space="preserve"> method</w:t>
      </w:r>
      <w:r w:rsidR="4F8E68D5" w:rsidRPr="417B08D8">
        <w:rPr>
          <w:rFonts w:ascii="Garamond" w:eastAsia="Garamond" w:hAnsi="Garamond" w:cs="Garamond"/>
          <w:b/>
          <w:bCs/>
        </w:rPr>
        <w:t xml:space="preserve"> </w:t>
      </w:r>
      <w:r w:rsidR="7F898D91" w:rsidRPr="704D8419">
        <w:rPr>
          <w:rFonts w:ascii="Garamond" w:hAnsi="Garamond"/>
        </w:rPr>
        <w:t>– T</w:t>
      </w:r>
      <w:r w:rsidR="70613628" w:rsidRPr="704D8419">
        <w:rPr>
          <w:rFonts w:ascii="Garamond" w:eastAsia="Garamond" w:hAnsi="Garamond" w:cs="Garamond"/>
        </w:rPr>
        <w:t>he direction of flow is determined by the direction of steepest descent, or maximum drop, from each cell</w:t>
      </w:r>
    </w:p>
    <w:p w14:paraId="60CABF3A" w14:textId="557366A4" w:rsidR="22BBD82C" w:rsidRDefault="22BBD82C" w:rsidP="46F94A36">
      <w:pPr>
        <w:spacing w:after="0" w:line="240" w:lineRule="auto"/>
        <w:rPr>
          <w:rFonts w:ascii="Garamond" w:hAnsi="Garamond"/>
        </w:rPr>
      </w:pPr>
      <w:r w:rsidRPr="46F94A36">
        <w:rPr>
          <w:rFonts w:ascii="Garamond" w:hAnsi="Garamond"/>
          <w:b/>
          <w:bCs/>
        </w:rPr>
        <w:t xml:space="preserve">Digital Elevation Model (DEM) </w:t>
      </w:r>
      <w:r w:rsidR="005418C9" w:rsidRPr="46F94A36">
        <w:rPr>
          <w:rFonts w:ascii="Garamond" w:hAnsi="Garamond"/>
        </w:rPr>
        <w:t>– a representation of the terrain’s surface excluding trees, buildings, and any other surface objects</w:t>
      </w:r>
    </w:p>
    <w:p w14:paraId="043E6CBB" w14:textId="6323271F" w:rsidR="000501ED" w:rsidRPr="0066138C" w:rsidRDefault="000501ED" w:rsidP="0066138C">
      <w:pPr>
        <w:spacing w:after="0" w:line="240" w:lineRule="auto"/>
        <w:rPr>
          <w:rFonts w:ascii="Garamond" w:hAnsi="Garamond"/>
        </w:rPr>
      </w:pPr>
      <w:r w:rsidRPr="22BBD82C">
        <w:rPr>
          <w:rFonts w:ascii="Garamond" w:hAnsi="Garamond"/>
          <w:b/>
          <w:bCs/>
        </w:rPr>
        <w:t>Earth observations</w:t>
      </w:r>
      <w:r w:rsidRPr="22BBD82C">
        <w:rPr>
          <w:rFonts w:ascii="Garamond" w:hAnsi="Garamond"/>
        </w:rPr>
        <w:t xml:space="preserve"> </w:t>
      </w:r>
      <w:r w:rsidR="005418C9" w:rsidRPr="22BBD82C">
        <w:rPr>
          <w:rFonts w:ascii="Garamond" w:hAnsi="Garamond"/>
        </w:rPr>
        <w:t>–</w:t>
      </w:r>
      <w:r w:rsidRPr="22BBD82C">
        <w:rPr>
          <w:rFonts w:ascii="Garamond" w:hAnsi="Garamond"/>
        </w:rPr>
        <w:t xml:space="preserve"> </w:t>
      </w:r>
      <w:r w:rsidR="005418C9" w:rsidRPr="22BBD82C">
        <w:rPr>
          <w:rFonts w:ascii="Garamond" w:hAnsi="Garamond"/>
        </w:rPr>
        <w:t>Satellites and sensors that collect information about the Earth’s physical, chemical, and biological systems over space and time</w:t>
      </w:r>
    </w:p>
    <w:p w14:paraId="7935A6F3" w14:textId="6A5954A5" w:rsidR="0056152E" w:rsidRPr="00040AE0" w:rsidRDefault="22BBD82C" w:rsidP="22BBD82C">
      <w:pPr>
        <w:spacing w:after="0" w:line="240" w:lineRule="auto"/>
        <w:rPr>
          <w:rFonts w:ascii="Garamond" w:eastAsia="Garamond" w:hAnsi="Garamond" w:cs="Garamond"/>
          <w:color w:val="000000" w:themeColor="text1"/>
        </w:rPr>
      </w:pPr>
      <w:r w:rsidRPr="22BBD82C">
        <w:rPr>
          <w:rFonts w:ascii="Garamond" w:eastAsia="Garamond" w:hAnsi="Garamond" w:cs="Garamond"/>
          <w:b/>
          <w:bCs/>
          <w:color w:val="000000" w:themeColor="text1"/>
        </w:rPr>
        <w:t xml:space="preserve">Google Earth Engine (GEE) </w:t>
      </w:r>
      <w:r w:rsidRPr="22BBD82C">
        <w:rPr>
          <w:rFonts w:ascii="Garamond" w:eastAsia="Garamond" w:hAnsi="Garamond" w:cs="Garamond"/>
          <w:color w:val="000000" w:themeColor="text1"/>
        </w:rPr>
        <w:t>– a cloud-based geospatial analysis platform</w:t>
      </w:r>
    </w:p>
    <w:p w14:paraId="25F64379" w14:textId="19488D2F" w:rsidR="0056152E" w:rsidRPr="00040AE0" w:rsidRDefault="22BBD82C" w:rsidP="22BBD82C">
      <w:pPr>
        <w:spacing w:after="0" w:line="240" w:lineRule="auto"/>
        <w:rPr>
          <w:rFonts w:ascii="Garamond" w:eastAsia="Garamond" w:hAnsi="Garamond" w:cs="Garamond"/>
          <w:color w:val="000000" w:themeColor="text1"/>
        </w:rPr>
      </w:pPr>
      <w:r w:rsidRPr="22BBD82C">
        <w:rPr>
          <w:rFonts w:ascii="Garamond" w:eastAsia="Garamond" w:hAnsi="Garamond" w:cs="Garamond"/>
          <w:b/>
          <w:bCs/>
          <w:color w:val="000000" w:themeColor="text1"/>
        </w:rPr>
        <w:t xml:space="preserve">Habitat suitability map </w:t>
      </w:r>
      <w:r w:rsidRPr="22BBD82C">
        <w:rPr>
          <w:rFonts w:ascii="Garamond" w:eastAsia="Garamond" w:hAnsi="Garamond" w:cs="Garamond"/>
          <w:color w:val="000000" w:themeColor="text1"/>
        </w:rPr>
        <w:t>– used to predict the distribution of a species from environmental data and occurrence records</w:t>
      </w:r>
    </w:p>
    <w:p w14:paraId="2E28F0B0" w14:textId="6C6ED21C" w:rsidR="0056152E" w:rsidRPr="00040AE0" w:rsidRDefault="22BBD82C" w:rsidP="22BBD82C">
      <w:pPr>
        <w:spacing w:after="0" w:line="240" w:lineRule="auto"/>
        <w:rPr>
          <w:rFonts w:ascii="Garamond" w:eastAsia="Garamond" w:hAnsi="Garamond" w:cs="Garamond"/>
          <w:color w:val="000000" w:themeColor="text1"/>
        </w:rPr>
      </w:pPr>
      <w:r w:rsidRPr="22BBD82C">
        <w:rPr>
          <w:rFonts w:ascii="Garamond" w:eastAsia="Garamond" w:hAnsi="Garamond" w:cs="Garamond"/>
          <w:b/>
          <w:bCs/>
          <w:color w:val="000000" w:themeColor="text1"/>
        </w:rPr>
        <w:t xml:space="preserve">Landsat 8 </w:t>
      </w:r>
      <w:r w:rsidRPr="22BBD82C">
        <w:rPr>
          <w:rFonts w:ascii="Garamond" w:eastAsia="Garamond" w:hAnsi="Garamond" w:cs="Garamond"/>
          <w:color w:val="000000" w:themeColor="text1"/>
        </w:rPr>
        <w:t>–</w:t>
      </w:r>
      <w:r w:rsidRPr="22BBD82C">
        <w:rPr>
          <w:rFonts w:ascii="Garamond" w:eastAsia="Garamond" w:hAnsi="Garamond" w:cs="Garamond"/>
          <w:b/>
          <w:bCs/>
          <w:color w:val="000000" w:themeColor="text1"/>
        </w:rPr>
        <w:t xml:space="preserve"> </w:t>
      </w:r>
      <w:r w:rsidRPr="22BBD82C">
        <w:rPr>
          <w:rFonts w:ascii="Garamond" w:eastAsia="Garamond" w:hAnsi="Garamond" w:cs="Garamond"/>
          <w:color w:val="000000" w:themeColor="text1"/>
        </w:rPr>
        <w:t>a satellite launched in 2013 that collects images of Earth on a 16-day repeat cycle</w:t>
      </w:r>
    </w:p>
    <w:p w14:paraId="4CDE09A1" w14:textId="25DDA21C" w:rsidR="0056152E" w:rsidRPr="00040AE0" w:rsidRDefault="22BBD82C" w:rsidP="22BBD82C">
      <w:pPr>
        <w:spacing w:after="0" w:line="240" w:lineRule="auto"/>
        <w:rPr>
          <w:rFonts w:ascii="Garamond" w:eastAsia="Garamond" w:hAnsi="Garamond" w:cs="Garamond"/>
          <w:color w:val="000000" w:themeColor="text1"/>
        </w:rPr>
      </w:pPr>
      <w:r w:rsidRPr="22BBD82C">
        <w:rPr>
          <w:rFonts w:ascii="Garamond" w:eastAsia="Garamond" w:hAnsi="Garamond" w:cs="Garamond"/>
          <w:b/>
          <w:bCs/>
          <w:color w:val="000000" w:themeColor="text1"/>
        </w:rPr>
        <w:t xml:space="preserve">Landsat 9 – </w:t>
      </w:r>
      <w:r w:rsidRPr="22BBD82C">
        <w:rPr>
          <w:rFonts w:ascii="Garamond" w:eastAsia="Garamond" w:hAnsi="Garamond" w:cs="Garamond"/>
          <w:color w:val="000000" w:themeColor="text1"/>
        </w:rPr>
        <w:t>a satellite launched in 2021 that collects images of Earth on a 16-day repeat cycle</w:t>
      </w:r>
    </w:p>
    <w:p w14:paraId="1363DBED" w14:textId="4FD57C9C" w:rsidR="0056152E" w:rsidRPr="00040AE0" w:rsidRDefault="22BBD82C" w:rsidP="22BBD82C">
      <w:pPr>
        <w:spacing w:after="0" w:line="240" w:lineRule="auto"/>
        <w:rPr>
          <w:rFonts w:ascii="Garamond" w:eastAsia="Garamond" w:hAnsi="Garamond" w:cs="Garamond"/>
          <w:color w:val="000000" w:themeColor="text1"/>
        </w:rPr>
      </w:pPr>
      <w:r w:rsidRPr="22BBD82C">
        <w:rPr>
          <w:rFonts w:ascii="Garamond" w:eastAsia="Garamond" w:hAnsi="Garamond" w:cs="Garamond"/>
          <w:b/>
          <w:bCs/>
          <w:color w:val="000000" w:themeColor="text1"/>
        </w:rPr>
        <w:t xml:space="preserve">Multi-spectral Imaging Mission (MSI) </w:t>
      </w:r>
      <w:r w:rsidRPr="22BBD82C">
        <w:rPr>
          <w:rFonts w:ascii="Garamond" w:eastAsia="Garamond" w:hAnsi="Garamond" w:cs="Garamond"/>
          <w:color w:val="000000" w:themeColor="text1"/>
        </w:rPr>
        <w:t>– an instrument aboard Sentinel-2 that measures Earth’s reflected radiance in 13 spectral bands</w:t>
      </w:r>
    </w:p>
    <w:p w14:paraId="708C40CD" w14:textId="51FD5502" w:rsidR="0056152E" w:rsidRPr="00040AE0" w:rsidRDefault="22BBD82C" w:rsidP="22BBD82C">
      <w:pPr>
        <w:spacing w:after="0" w:line="240" w:lineRule="auto"/>
        <w:rPr>
          <w:rFonts w:ascii="Garamond" w:eastAsia="Garamond" w:hAnsi="Garamond" w:cs="Garamond"/>
          <w:color w:val="000000" w:themeColor="text1"/>
        </w:rPr>
      </w:pPr>
      <w:r w:rsidRPr="22BBD82C">
        <w:rPr>
          <w:rFonts w:ascii="Garamond" w:eastAsia="Garamond" w:hAnsi="Garamond" w:cs="Garamond"/>
          <w:b/>
          <w:bCs/>
          <w:color w:val="000000" w:themeColor="text1"/>
        </w:rPr>
        <w:t xml:space="preserve">Normalized Difference Vegetation Index (NVDI) </w:t>
      </w:r>
      <w:r w:rsidRPr="22BBD82C">
        <w:rPr>
          <w:rFonts w:ascii="Garamond" w:eastAsia="Garamond" w:hAnsi="Garamond" w:cs="Garamond"/>
          <w:color w:val="000000" w:themeColor="text1"/>
        </w:rPr>
        <w:t xml:space="preserve">– an index that differentiates between visible and near-infrared reflectance to </w:t>
      </w:r>
      <w:r w:rsidR="0004333F">
        <w:rPr>
          <w:rFonts w:ascii="Garamond" w:eastAsia="Garamond" w:hAnsi="Garamond" w:cs="Garamond"/>
          <w:color w:val="000000" w:themeColor="text1"/>
        </w:rPr>
        <w:t>serve as a proxy for vigor</w:t>
      </w:r>
      <w:r w:rsidRPr="22BBD82C">
        <w:rPr>
          <w:rFonts w:ascii="Garamond" w:eastAsia="Garamond" w:hAnsi="Garamond" w:cs="Garamond"/>
          <w:color w:val="000000" w:themeColor="text1"/>
        </w:rPr>
        <w:t xml:space="preserve"> of vegetation in an area</w:t>
      </w:r>
    </w:p>
    <w:p w14:paraId="05429EFA" w14:textId="7EB30C22" w:rsidR="375531A2" w:rsidRDefault="375531A2" w:rsidP="375531A2">
      <w:pPr>
        <w:spacing w:after="0" w:line="240" w:lineRule="auto"/>
        <w:rPr>
          <w:rFonts w:ascii="Garamond" w:eastAsia="Garamond" w:hAnsi="Garamond" w:cs="Garamond"/>
          <w:color w:val="000000" w:themeColor="text1"/>
        </w:rPr>
      </w:pPr>
      <w:r w:rsidRPr="375531A2">
        <w:rPr>
          <w:rFonts w:ascii="Garamond" w:eastAsia="Garamond" w:hAnsi="Garamond" w:cs="Garamond"/>
          <w:b/>
          <w:bCs/>
          <w:color w:val="000000" w:themeColor="text1"/>
        </w:rPr>
        <w:t xml:space="preserve">Normalized Difference Moisture Index (NDMI) </w:t>
      </w:r>
      <w:r w:rsidR="22BBD82C" w:rsidRPr="375531A2">
        <w:rPr>
          <w:rFonts w:ascii="Garamond" w:eastAsia="Garamond" w:hAnsi="Garamond" w:cs="Garamond"/>
          <w:color w:val="000000" w:themeColor="text1"/>
        </w:rPr>
        <w:t>–</w:t>
      </w:r>
      <w:r w:rsidR="23C70501" w:rsidRPr="5DFAFEAA">
        <w:rPr>
          <w:rFonts w:ascii="Garamond" w:eastAsia="Garamond" w:hAnsi="Garamond" w:cs="Garamond"/>
          <w:color w:val="000000" w:themeColor="text1"/>
        </w:rPr>
        <w:t xml:space="preserve"> an index that </w:t>
      </w:r>
      <w:r w:rsidR="002614F2">
        <w:rPr>
          <w:rFonts w:ascii="Garamond" w:eastAsia="Garamond" w:hAnsi="Garamond" w:cs="Garamond"/>
          <w:color w:val="000000" w:themeColor="text1"/>
        </w:rPr>
        <w:t>serves as a proxy for</w:t>
      </w:r>
      <w:r w:rsidR="002614F2" w:rsidRPr="5DFAFEAA">
        <w:rPr>
          <w:rFonts w:ascii="Garamond" w:eastAsia="Garamond" w:hAnsi="Garamond" w:cs="Garamond"/>
          <w:color w:val="000000" w:themeColor="text1"/>
        </w:rPr>
        <w:t xml:space="preserve"> </w:t>
      </w:r>
      <w:r w:rsidR="23C70501" w:rsidRPr="5DFAFEAA">
        <w:rPr>
          <w:rFonts w:ascii="Garamond" w:eastAsia="Garamond" w:hAnsi="Garamond" w:cs="Garamond"/>
          <w:color w:val="000000" w:themeColor="text1"/>
        </w:rPr>
        <w:t>vegetation water content</w:t>
      </w:r>
    </w:p>
    <w:p w14:paraId="4A436694" w14:textId="1FF13967" w:rsidR="0056152E" w:rsidRPr="00040AE0" w:rsidRDefault="22BBD82C" w:rsidP="22BBD82C">
      <w:pPr>
        <w:spacing w:after="0" w:line="240" w:lineRule="auto"/>
        <w:rPr>
          <w:rFonts w:ascii="Garamond" w:eastAsia="Garamond" w:hAnsi="Garamond" w:cs="Garamond"/>
          <w:color w:val="000000" w:themeColor="text1"/>
        </w:rPr>
      </w:pPr>
      <w:r w:rsidRPr="22BBD82C">
        <w:rPr>
          <w:rFonts w:ascii="Garamond" w:eastAsia="Garamond" w:hAnsi="Garamond" w:cs="Garamond"/>
          <w:b/>
          <w:bCs/>
          <w:color w:val="000000" w:themeColor="text1"/>
        </w:rPr>
        <w:t xml:space="preserve">Operational Land Imager (OLI) </w:t>
      </w:r>
      <w:r w:rsidRPr="22BBD82C">
        <w:rPr>
          <w:rFonts w:ascii="Garamond" w:eastAsia="Garamond" w:hAnsi="Garamond" w:cs="Garamond"/>
          <w:color w:val="000000" w:themeColor="text1"/>
        </w:rPr>
        <w:t>– an instrument aboard Landsat 8 that provides two new spectral bands of deep blue visible designed for water resources and an infrared for detection of cirrus clouds</w:t>
      </w:r>
    </w:p>
    <w:p w14:paraId="7953D762" w14:textId="57AA84EC" w:rsidR="375531A2" w:rsidRDefault="26730F92" w:rsidP="417B08D8">
      <w:pPr>
        <w:spacing w:after="0" w:line="240" w:lineRule="auto"/>
        <w:rPr>
          <w:rFonts w:ascii="Garamond" w:eastAsia="Garamond" w:hAnsi="Garamond" w:cs="Garamond"/>
          <w:color w:val="000000" w:themeColor="text1"/>
        </w:rPr>
      </w:pPr>
      <w:r w:rsidRPr="417B08D8">
        <w:rPr>
          <w:rFonts w:ascii="Garamond" w:eastAsia="Garamond" w:hAnsi="Garamond" w:cs="Garamond"/>
          <w:b/>
          <w:bCs/>
          <w:color w:val="000000" w:themeColor="text1"/>
        </w:rPr>
        <w:t xml:space="preserve">Quantile </w:t>
      </w:r>
      <w:r w:rsidR="417B08D8" w:rsidRPr="417B08D8">
        <w:rPr>
          <w:rFonts w:ascii="Garamond" w:eastAsia="Garamond" w:hAnsi="Garamond" w:cs="Garamond"/>
          <w:color w:val="000000" w:themeColor="text1"/>
        </w:rPr>
        <w:t xml:space="preserve">– a threshold for the range of a probability distribution into continuous intervals with equal probabilities </w:t>
      </w:r>
    </w:p>
    <w:p w14:paraId="7296E6FB" w14:textId="58F18B9A" w:rsidR="375531A2" w:rsidRDefault="3E6EE7D1" w:rsidP="375531A2">
      <w:pPr>
        <w:spacing w:after="0" w:line="240" w:lineRule="auto"/>
        <w:rPr>
          <w:rFonts w:ascii="Garamond" w:eastAsia="Garamond" w:hAnsi="Garamond" w:cs="Garamond"/>
          <w:color w:val="000000" w:themeColor="text1"/>
        </w:rPr>
      </w:pPr>
      <w:r w:rsidRPr="5DFAFEAA">
        <w:rPr>
          <w:rFonts w:ascii="Garamond" w:eastAsia="Garamond" w:hAnsi="Garamond" w:cs="Garamond"/>
          <w:b/>
          <w:bCs/>
          <w:color w:val="000000" w:themeColor="text1"/>
        </w:rPr>
        <w:t>Roughness</w:t>
      </w:r>
      <w:r w:rsidRPr="5DFAFEAA">
        <w:rPr>
          <w:rFonts w:ascii="Garamond" w:eastAsia="Garamond" w:hAnsi="Garamond" w:cs="Garamond"/>
          <w:color w:val="000000" w:themeColor="text1"/>
        </w:rPr>
        <w:t xml:space="preserve"> </w:t>
      </w:r>
      <w:r w:rsidR="23C70501" w:rsidRPr="5DFAFEAA">
        <w:rPr>
          <w:rFonts w:ascii="Garamond" w:eastAsia="Garamond" w:hAnsi="Garamond" w:cs="Garamond"/>
          <w:color w:val="000000" w:themeColor="text1"/>
        </w:rPr>
        <w:t xml:space="preserve">– the degree of irregularity of the surface </w:t>
      </w:r>
    </w:p>
    <w:p w14:paraId="61D74743" w14:textId="76EB8E30" w:rsidR="0056152E" w:rsidRPr="00040AE0" w:rsidRDefault="22BBD82C" w:rsidP="22BBD82C">
      <w:pPr>
        <w:spacing w:after="0" w:line="240" w:lineRule="auto"/>
        <w:rPr>
          <w:rFonts w:ascii="Garamond" w:eastAsia="Garamond" w:hAnsi="Garamond" w:cs="Garamond"/>
          <w:color w:val="000000" w:themeColor="text1"/>
        </w:rPr>
      </w:pPr>
      <w:r w:rsidRPr="22BBD82C">
        <w:rPr>
          <w:rFonts w:ascii="Garamond" w:eastAsia="Garamond" w:hAnsi="Garamond" w:cs="Garamond"/>
          <w:b/>
          <w:bCs/>
          <w:color w:val="000000" w:themeColor="text1"/>
        </w:rPr>
        <w:t xml:space="preserve">Silviculture </w:t>
      </w:r>
      <w:r w:rsidRPr="22BBD82C">
        <w:rPr>
          <w:rFonts w:ascii="Garamond" w:eastAsia="Garamond" w:hAnsi="Garamond" w:cs="Garamond"/>
          <w:color w:val="000000" w:themeColor="text1"/>
        </w:rPr>
        <w:t>– the growing and cultivation of trees</w:t>
      </w:r>
    </w:p>
    <w:p w14:paraId="2866281B" w14:textId="006FD5F8" w:rsidR="0056152E" w:rsidRPr="00040AE0" w:rsidRDefault="22BBD82C" w:rsidP="22BBD82C">
      <w:pPr>
        <w:spacing w:after="0" w:line="240" w:lineRule="auto"/>
        <w:rPr>
          <w:rFonts w:ascii="Garamond" w:eastAsia="Garamond" w:hAnsi="Garamond" w:cs="Garamond"/>
          <w:color w:val="000000" w:themeColor="text1"/>
        </w:rPr>
      </w:pPr>
      <w:r w:rsidRPr="46F94A36">
        <w:rPr>
          <w:rFonts w:ascii="Garamond" w:eastAsia="Garamond" w:hAnsi="Garamond" w:cs="Garamond"/>
          <w:b/>
          <w:bCs/>
          <w:color w:val="000000" w:themeColor="text1"/>
        </w:rPr>
        <w:t xml:space="preserve">Sentinel-2 </w:t>
      </w:r>
      <w:r w:rsidRPr="46F94A36">
        <w:rPr>
          <w:rFonts w:ascii="Garamond" w:eastAsia="Garamond" w:hAnsi="Garamond" w:cs="Garamond"/>
          <w:color w:val="000000" w:themeColor="text1"/>
        </w:rPr>
        <w:t>– a pair of satellites launched in 2015</w:t>
      </w:r>
    </w:p>
    <w:p w14:paraId="04B170C1" w14:textId="43D43958" w:rsidR="0056152E" w:rsidRPr="00040AE0" w:rsidRDefault="34C470A4" w:rsidP="22BBD82C">
      <w:pPr>
        <w:spacing w:after="0" w:line="240" w:lineRule="auto"/>
        <w:rPr>
          <w:rFonts w:ascii="Garamond" w:eastAsia="Garamond" w:hAnsi="Garamond" w:cs="Garamond"/>
          <w:color w:val="000000" w:themeColor="text1"/>
        </w:rPr>
      </w:pPr>
      <w:r w:rsidRPr="704D8419">
        <w:rPr>
          <w:rFonts w:ascii="Garamond" w:eastAsia="Garamond" w:hAnsi="Garamond" w:cs="Garamond"/>
          <w:b/>
          <w:bCs/>
          <w:color w:val="000000" w:themeColor="text1"/>
        </w:rPr>
        <w:lastRenderedPageBreak/>
        <w:t xml:space="preserve">Stand survival analysis </w:t>
      </w:r>
      <w:r w:rsidRPr="704D8419">
        <w:rPr>
          <w:rFonts w:ascii="Garamond" w:eastAsia="Garamond" w:hAnsi="Garamond" w:cs="Garamond"/>
          <w:color w:val="000000" w:themeColor="text1"/>
        </w:rPr>
        <w:t>– statistical method for investigating tree population within an area</w:t>
      </w:r>
    </w:p>
    <w:p w14:paraId="00E0B8C0" w14:textId="23D87B36" w:rsidR="0056152E" w:rsidRPr="00040AE0" w:rsidRDefault="78731D72" w:rsidP="5DFAFEAA">
      <w:pPr>
        <w:spacing w:after="0" w:line="240" w:lineRule="auto"/>
        <w:rPr>
          <w:rFonts w:ascii="Garamond" w:eastAsia="Garamond" w:hAnsi="Garamond" w:cs="Garamond"/>
          <w:color w:val="000000" w:themeColor="text1"/>
        </w:rPr>
      </w:pPr>
      <w:r w:rsidRPr="704D8419">
        <w:rPr>
          <w:rFonts w:ascii="Garamond" w:eastAsia="Garamond" w:hAnsi="Garamond" w:cs="Garamond"/>
          <w:b/>
          <w:bCs/>
        </w:rPr>
        <w:t xml:space="preserve">Strahler order </w:t>
      </w:r>
      <w:r w:rsidR="34C470A4" w:rsidRPr="704D8419">
        <w:rPr>
          <w:rFonts w:ascii="Garamond" w:eastAsia="Garamond" w:hAnsi="Garamond" w:cs="Garamond"/>
          <w:color w:val="000000" w:themeColor="text1"/>
        </w:rPr>
        <w:t>– A</w:t>
      </w:r>
      <w:r w:rsidR="70613628" w:rsidRPr="704D8419">
        <w:rPr>
          <w:rFonts w:ascii="Garamond" w:eastAsia="Garamond" w:hAnsi="Garamond" w:cs="Garamond"/>
        </w:rPr>
        <w:t xml:space="preserve">ll links without any tributaries are assigned an order of 1 and are referred to as first order and the stream order increases when streams of the same order intersect                                               </w:t>
      </w:r>
      <w:r w:rsidR="34C470A4" w:rsidRPr="704D8419">
        <w:rPr>
          <w:rFonts w:ascii="Garamond" w:eastAsia="Garamond" w:hAnsi="Garamond" w:cs="Garamond"/>
          <w:b/>
          <w:bCs/>
          <w:color w:val="000000" w:themeColor="text1"/>
        </w:rPr>
        <w:t xml:space="preserve">Watershed analysis </w:t>
      </w:r>
      <w:r w:rsidR="34C470A4" w:rsidRPr="704D8419">
        <w:rPr>
          <w:rFonts w:ascii="Garamond" w:eastAsia="Garamond" w:hAnsi="Garamond" w:cs="Garamond"/>
          <w:color w:val="000000" w:themeColor="text1"/>
        </w:rPr>
        <w:t>– analyzing the overall flow of water over a topographic area</w:t>
      </w:r>
    </w:p>
    <w:p w14:paraId="73F30B80" w14:textId="79BE71C1" w:rsidR="5DFAFEAA" w:rsidRDefault="5DFAFEAA" w:rsidP="5DFAFEAA">
      <w:pPr>
        <w:spacing w:after="0" w:line="240" w:lineRule="auto"/>
        <w:rPr>
          <w:rFonts w:ascii="Garamond" w:eastAsia="Garamond" w:hAnsi="Garamond" w:cs="Garamond"/>
          <w:color w:val="000000" w:themeColor="text1"/>
        </w:rPr>
      </w:pPr>
    </w:p>
    <w:p w14:paraId="6A686CFC" w14:textId="63B3B983" w:rsidR="00E41324" w:rsidRPr="0066138C" w:rsidRDefault="54CDEF75" w:rsidP="0066138C">
      <w:pPr>
        <w:pStyle w:val="Heading1"/>
        <w:spacing w:before="0" w:line="240" w:lineRule="auto"/>
        <w:rPr>
          <w:rFonts w:ascii="Garamond" w:hAnsi="Garamond"/>
        </w:rPr>
      </w:pPr>
      <w:r w:rsidRPr="704D8419">
        <w:rPr>
          <w:rFonts w:ascii="Garamond" w:hAnsi="Garamond"/>
        </w:rPr>
        <w:t xml:space="preserve">8. </w:t>
      </w:r>
      <w:r w:rsidR="518C0D2B" w:rsidRPr="704D8419">
        <w:rPr>
          <w:rFonts w:ascii="Garamond" w:hAnsi="Garamond"/>
        </w:rPr>
        <w:t>References</w:t>
      </w:r>
      <w:bookmarkEnd w:id="7"/>
    </w:p>
    <w:p w14:paraId="44328692" w14:textId="7DAD761A" w:rsidR="006F4099" w:rsidRDefault="2B46FAB9" w:rsidP="006F4099">
      <w:pPr>
        <w:ind w:left="720" w:hanging="720"/>
        <w:rPr>
          <w:rFonts w:ascii="Garamond" w:eastAsia="Garamond" w:hAnsi="Garamond" w:cs="Garamond"/>
        </w:rPr>
      </w:pPr>
      <w:r w:rsidRPr="704D8419">
        <w:rPr>
          <w:rFonts w:ascii="Garamond" w:eastAsia="Garamond" w:hAnsi="Garamond" w:cs="Garamond"/>
          <w:color w:val="000000" w:themeColor="text1"/>
        </w:rPr>
        <w:t>Al-</w:t>
      </w:r>
      <w:proofErr w:type="spellStart"/>
      <w:r w:rsidRPr="704D8419">
        <w:rPr>
          <w:rFonts w:ascii="Garamond" w:eastAsia="Garamond" w:hAnsi="Garamond" w:cs="Garamond"/>
          <w:color w:val="000000" w:themeColor="text1"/>
        </w:rPr>
        <w:t>Muqdadi</w:t>
      </w:r>
      <w:proofErr w:type="spellEnd"/>
      <w:r w:rsidRPr="704D8419">
        <w:rPr>
          <w:rFonts w:ascii="Garamond" w:eastAsia="Garamond" w:hAnsi="Garamond" w:cs="Garamond"/>
          <w:color w:val="000000" w:themeColor="text1"/>
        </w:rPr>
        <w:t xml:space="preserve">, S. W., </w:t>
      </w:r>
      <w:r w:rsidR="005D21C8">
        <w:rPr>
          <w:rFonts w:ascii="Garamond" w:eastAsia="Garamond" w:hAnsi="Garamond" w:cs="Garamond"/>
          <w:color w:val="000000" w:themeColor="text1"/>
        </w:rPr>
        <w:t>and</w:t>
      </w:r>
      <w:r w:rsidRPr="704D8419">
        <w:rPr>
          <w:rFonts w:ascii="Garamond" w:eastAsia="Garamond" w:hAnsi="Garamond" w:cs="Garamond"/>
          <w:color w:val="000000" w:themeColor="text1"/>
        </w:rPr>
        <w:t xml:space="preserve"> Merkel, B. J. (2011). Automated watershed evaluation of flat terrain. </w:t>
      </w:r>
      <w:r w:rsidRPr="704D8419">
        <w:rPr>
          <w:rFonts w:ascii="Garamond" w:eastAsia="Garamond" w:hAnsi="Garamond" w:cs="Garamond"/>
          <w:i/>
          <w:iCs/>
          <w:color w:val="000000" w:themeColor="text1"/>
        </w:rPr>
        <w:t>Journal of Water Resource and Protection</w:t>
      </w:r>
      <w:r w:rsidRPr="704D8419">
        <w:rPr>
          <w:rFonts w:ascii="Garamond" w:eastAsia="Garamond" w:hAnsi="Garamond" w:cs="Garamond"/>
          <w:color w:val="000000" w:themeColor="text1"/>
        </w:rPr>
        <w:t xml:space="preserve">, </w:t>
      </w:r>
      <w:r w:rsidRPr="426F2E14">
        <w:rPr>
          <w:rFonts w:ascii="Garamond" w:eastAsia="Garamond" w:hAnsi="Garamond" w:cs="Garamond"/>
          <w:i/>
          <w:color w:val="000000" w:themeColor="text1"/>
        </w:rPr>
        <w:t>3</w:t>
      </w:r>
      <w:r w:rsidRPr="704D8419">
        <w:rPr>
          <w:rFonts w:ascii="Garamond" w:eastAsia="Garamond" w:hAnsi="Garamond" w:cs="Garamond"/>
          <w:color w:val="000000" w:themeColor="text1"/>
        </w:rPr>
        <w:t xml:space="preserve">(12), 892–903. </w:t>
      </w:r>
      <w:r w:rsidR="1B9EAF5C" w:rsidRPr="46FC7958">
        <w:rPr>
          <w:rFonts w:ascii="Garamond" w:eastAsia="Garamond" w:hAnsi="Garamond" w:cs="Garamond"/>
          <w:color w:val="000000" w:themeColor="text1"/>
        </w:rPr>
        <w:t>https://doi.org/10.4236/JWARP.2011.312099</w:t>
      </w:r>
    </w:p>
    <w:p w14:paraId="02407CC1" w14:textId="2A9AFAA3" w:rsidR="704D8419" w:rsidRDefault="704D8419" w:rsidP="704D8419">
      <w:pPr>
        <w:ind w:left="720" w:hanging="720"/>
        <w:rPr>
          <w:rStyle w:val="Hyperlink"/>
          <w:rFonts w:ascii="Garamond" w:eastAsia="Garamond" w:hAnsi="Garamond" w:cs="Garamond"/>
          <w:sz w:val="21"/>
          <w:szCs w:val="21"/>
        </w:rPr>
      </w:pPr>
      <w:r w:rsidRPr="704D8419">
        <w:rPr>
          <w:rFonts w:ascii="Garamond" w:eastAsia="Garamond" w:hAnsi="Garamond" w:cs="Garamond"/>
        </w:rPr>
        <w:t xml:space="preserve">Churches, C.E., Wampler, P.J., Sun, W., Smith, A.J. (2014). Evaluation of forest cover estimates for Haiti using supervised classification of Landsat data. </w:t>
      </w:r>
      <w:r w:rsidRPr="704D8419">
        <w:rPr>
          <w:rFonts w:ascii="Garamond" w:eastAsia="Garamond" w:hAnsi="Garamond" w:cs="Garamond"/>
          <w:i/>
          <w:iCs/>
        </w:rPr>
        <w:t>International Journal of Applied Earth Observation and Geoinformation</w:t>
      </w:r>
      <w:r w:rsidRPr="704D8419">
        <w:rPr>
          <w:rFonts w:ascii="Garamond" w:eastAsia="Garamond" w:hAnsi="Garamond" w:cs="Garamond"/>
        </w:rPr>
        <w:t xml:space="preserve">, </w:t>
      </w:r>
      <w:r w:rsidRPr="00035BFE">
        <w:rPr>
          <w:rFonts w:ascii="Garamond" w:eastAsia="Garamond" w:hAnsi="Garamond" w:cs="Garamond"/>
          <w:i/>
        </w:rPr>
        <w:t>30</w:t>
      </w:r>
      <w:r w:rsidRPr="26730F92">
        <w:rPr>
          <w:rFonts w:ascii="Garamond" w:eastAsia="Garamond" w:hAnsi="Garamond" w:cs="Garamond"/>
        </w:rPr>
        <w:t>,</w:t>
      </w:r>
      <w:r w:rsidRPr="704D8419">
        <w:rPr>
          <w:rFonts w:ascii="Garamond" w:eastAsia="Garamond" w:hAnsi="Garamond" w:cs="Garamond"/>
        </w:rPr>
        <w:t xml:space="preserve"> 203-216. https://doi.org/10.1016/j.jag.2014.01.020</w:t>
      </w:r>
    </w:p>
    <w:p w14:paraId="15F1183C" w14:textId="1B4E36FE" w:rsidR="28C3AE09" w:rsidRDefault="06ED06C6">
      <w:pPr>
        <w:ind w:left="720" w:hanging="720"/>
        <w:rPr>
          <w:rFonts w:ascii="Garamond" w:eastAsia="Garamond" w:hAnsi="Garamond" w:cs="Garamond"/>
        </w:rPr>
      </w:pPr>
      <w:r w:rsidRPr="704D8419">
        <w:rPr>
          <w:rFonts w:ascii="Garamond" w:eastAsia="Garamond" w:hAnsi="Garamond" w:cs="Garamond"/>
          <w:color w:val="000000" w:themeColor="text1"/>
        </w:rPr>
        <w:t xml:space="preserve">Duarte, J.C., </w:t>
      </w:r>
      <w:r w:rsidR="005D21C8">
        <w:rPr>
          <w:rFonts w:ascii="Garamond" w:eastAsia="Garamond" w:hAnsi="Garamond" w:cs="Garamond"/>
          <w:color w:val="000000" w:themeColor="text1"/>
        </w:rPr>
        <w:t>and</w:t>
      </w:r>
      <w:r w:rsidRPr="704D8419">
        <w:rPr>
          <w:rFonts w:ascii="Garamond" w:eastAsia="Garamond" w:hAnsi="Garamond" w:cs="Garamond"/>
          <w:color w:val="000000" w:themeColor="text1"/>
        </w:rPr>
        <w:t xml:space="preserve"> </w:t>
      </w:r>
      <w:proofErr w:type="spellStart"/>
      <w:r w:rsidRPr="704D8419">
        <w:rPr>
          <w:rFonts w:ascii="Garamond" w:eastAsia="Garamond" w:hAnsi="Garamond" w:cs="Garamond"/>
          <w:color w:val="000000" w:themeColor="text1"/>
        </w:rPr>
        <w:t>Schellart</w:t>
      </w:r>
      <w:proofErr w:type="spellEnd"/>
      <w:r w:rsidRPr="704D8419">
        <w:rPr>
          <w:rFonts w:ascii="Garamond" w:eastAsia="Garamond" w:hAnsi="Garamond" w:cs="Garamond"/>
          <w:color w:val="000000" w:themeColor="text1"/>
        </w:rPr>
        <w:t xml:space="preserve">, W.P. (2016). </w:t>
      </w:r>
      <w:r w:rsidR="568D3833" w:rsidRPr="747D8054">
        <w:rPr>
          <w:rFonts w:ascii="Garamond" w:eastAsia="Garamond" w:hAnsi="Garamond" w:cs="Garamond"/>
          <w:i/>
          <w:iCs/>
          <w:color w:val="000000" w:themeColor="text1"/>
        </w:rPr>
        <w:t>Introduction to p</w:t>
      </w:r>
      <w:r w:rsidR="28C3AE09" w:rsidRPr="747D8054">
        <w:rPr>
          <w:rFonts w:ascii="Garamond" w:eastAsia="Garamond" w:hAnsi="Garamond" w:cs="Garamond"/>
          <w:i/>
          <w:iCs/>
          <w:color w:val="000000" w:themeColor="text1"/>
        </w:rPr>
        <w:t>late</w:t>
      </w:r>
      <w:r w:rsidRPr="704D8419">
        <w:rPr>
          <w:rFonts w:ascii="Garamond" w:eastAsia="Garamond" w:hAnsi="Garamond" w:cs="Garamond"/>
          <w:i/>
          <w:iCs/>
          <w:color w:val="000000" w:themeColor="text1"/>
        </w:rPr>
        <w:t xml:space="preserve"> boundaries and natural hazards, Geophysical monograph series</w:t>
      </w:r>
      <w:r w:rsidRPr="704D8419">
        <w:rPr>
          <w:rFonts w:ascii="Garamond" w:eastAsia="Garamond" w:hAnsi="Garamond" w:cs="Garamond"/>
          <w:color w:val="000000" w:themeColor="text1"/>
        </w:rPr>
        <w:t xml:space="preserve">. </w:t>
      </w:r>
      <w:r w:rsidR="28C3AE09" w:rsidRPr="747D8054">
        <w:rPr>
          <w:rFonts w:ascii="Garamond" w:eastAsia="Garamond" w:hAnsi="Garamond" w:cs="Garamond"/>
          <w:color w:val="000000" w:themeColor="text1"/>
        </w:rPr>
        <w:t>(1</w:t>
      </w:r>
      <w:r w:rsidR="28C3AE09" w:rsidRPr="747D8054">
        <w:rPr>
          <w:rFonts w:ascii="Garamond" w:eastAsia="Garamond" w:hAnsi="Garamond" w:cs="Garamond"/>
          <w:color w:val="000000" w:themeColor="text1"/>
          <w:vertAlign w:val="superscript"/>
        </w:rPr>
        <w:t xml:space="preserve">st </w:t>
      </w:r>
      <w:r w:rsidR="28C3AE09" w:rsidRPr="747D8054">
        <w:rPr>
          <w:rFonts w:ascii="Garamond" w:eastAsia="Garamond" w:hAnsi="Garamond" w:cs="Garamond"/>
          <w:color w:val="000000" w:themeColor="text1"/>
        </w:rPr>
        <w:t xml:space="preserve">ed. Vol. 219). </w:t>
      </w:r>
      <w:r w:rsidRPr="704D8419">
        <w:rPr>
          <w:rFonts w:ascii="Garamond" w:eastAsia="Garamond" w:hAnsi="Garamond" w:cs="Garamond"/>
          <w:color w:val="000000" w:themeColor="text1"/>
        </w:rPr>
        <w:t xml:space="preserve">John Wiley </w:t>
      </w:r>
      <w:r w:rsidR="005D21C8">
        <w:rPr>
          <w:rFonts w:ascii="Garamond" w:eastAsia="Garamond" w:hAnsi="Garamond" w:cs="Garamond"/>
          <w:color w:val="000000" w:themeColor="text1"/>
        </w:rPr>
        <w:t>and</w:t>
      </w:r>
      <w:r w:rsidRPr="704D8419">
        <w:rPr>
          <w:rFonts w:ascii="Garamond" w:eastAsia="Garamond" w:hAnsi="Garamond" w:cs="Garamond"/>
          <w:color w:val="000000" w:themeColor="text1"/>
        </w:rPr>
        <w:t xml:space="preserve"> Sons. </w:t>
      </w:r>
      <w:r w:rsidRPr="747D8054">
        <w:rPr>
          <w:rFonts w:ascii="Garamond" w:eastAsia="Garamond" w:hAnsi="Garamond" w:cs="Garamond"/>
        </w:rPr>
        <w:t>https://doi.org/10.1002/9781119054146.ch1</w:t>
      </w:r>
    </w:p>
    <w:p w14:paraId="623FB8FD" w14:textId="5451797E" w:rsidR="46FC7958" w:rsidRDefault="46FC7958" w:rsidP="46FC7958">
      <w:pPr>
        <w:ind w:left="720" w:hanging="720"/>
        <w:rPr>
          <w:rFonts w:ascii="Garamond" w:eastAsia="Garamond" w:hAnsi="Garamond" w:cs="Garamond"/>
          <w:color w:val="000000" w:themeColor="text1"/>
        </w:rPr>
      </w:pPr>
      <w:r w:rsidRPr="627F53C5">
        <w:rPr>
          <w:rFonts w:ascii="Garamond" w:eastAsia="Garamond" w:hAnsi="Garamond" w:cs="Garamond"/>
          <w:color w:val="000000" w:themeColor="text1"/>
        </w:rPr>
        <w:t>Gogol-</w:t>
      </w:r>
      <w:proofErr w:type="spellStart"/>
      <w:r w:rsidRPr="627F53C5">
        <w:rPr>
          <w:rFonts w:ascii="Garamond" w:eastAsia="Garamond" w:hAnsi="Garamond" w:cs="Garamond"/>
          <w:color w:val="000000" w:themeColor="text1"/>
        </w:rPr>
        <w:t>Prokurat</w:t>
      </w:r>
      <w:proofErr w:type="spellEnd"/>
      <w:r w:rsidRPr="627F53C5">
        <w:rPr>
          <w:rFonts w:ascii="Garamond" w:eastAsia="Garamond" w:hAnsi="Garamond" w:cs="Garamond"/>
          <w:color w:val="000000" w:themeColor="text1"/>
        </w:rPr>
        <w:t>, M. (2011). Predicting habitat suitability for rare plants at local spatial scales using a species distribution model. 21(1), 33–47.</w:t>
      </w:r>
      <w:r w:rsidR="29943789" w:rsidRPr="627F53C5">
        <w:rPr>
          <w:rFonts w:ascii="Garamond" w:eastAsia="Garamond" w:hAnsi="Garamond" w:cs="Garamond"/>
          <w:color w:val="000000" w:themeColor="text1"/>
        </w:rPr>
        <w:t xml:space="preserve"> https://doi.org/10.1890/09-1190.1</w:t>
      </w:r>
    </w:p>
    <w:p w14:paraId="58727F50" w14:textId="6E086EEB" w:rsidR="64961041" w:rsidRDefault="11B795DB" w:rsidP="64961041">
      <w:pPr>
        <w:ind w:left="720" w:hanging="720"/>
        <w:rPr>
          <w:rFonts w:ascii="Garamond" w:eastAsia="Garamond" w:hAnsi="Garamond" w:cs="Garamond"/>
        </w:rPr>
      </w:pPr>
      <w:proofErr w:type="spellStart"/>
      <w:r w:rsidRPr="13CC5E03">
        <w:rPr>
          <w:rFonts w:ascii="Garamond" w:eastAsia="Garamond" w:hAnsi="Garamond" w:cs="Garamond"/>
          <w:color w:val="000000" w:themeColor="text1"/>
        </w:rPr>
        <w:t>HaitiData</w:t>
      </w:r>
      <w:proofErr w:type="spellEnd"/>
      <w:r w:rsidRPr="13CC5E03">
        <w:rPr>
          <w:rFonts w:ascii="Garamond" w:eastAsia="Garamond" w:hAnsi="Garamond" w:cs="Garamond"/>
          <w:color w:val="000000" w:themeColor="text1"/>
        </w:rPr>
        <w:t xml:space="preserve">, The World Bank. (2021). Haiti Digital Terrain Model 2014 – 2016. Distributed by </w:t>
      </w:r>
      <w:proofErr w:type="spellStart"/>
      <w:r w:rsidRPr="13CC5E03">
        <w:rPr>
          <w:rFonts w:ascii="Garamond" w:eastAsia="Garamond" w:hAnsi="Garamond" w:cs="Garamond"/>
          <w:color w:val="000000" w:themeColor="text1"/>
        </w:rPr>
        <w:t>OpenTopography</w:t>
      </w:r>
      <w:proofErr w:type="spellEnd"/>
      <w:r w:rsidRPr="13CC5E03">
        <w:rPr>
          <w:rFonts w:ascii="Garamond" w:eastAsia="Garamond" w:hAnsi="Garamond" w:cs="Garamond"/>
          <w:color w:val="000000" w:themeColor="text1"/>
        </w:rPr>
        <w:t xml:space="preserve">. </w:t>
      </w:r>
      <w:r w:rsidRPr="747D8054">
        <w:rPr>
          <w:rFonts w:ascii="Garamond" w:eastAsia="Garamond" w:hAnsi="Garamond" w:cs="Garamond"/>
        </w:rPr>
        <w:t>https://doi.org/10.5069/G9GX48R8</w:t>
      </w:r>
    </w:p>
    <w:p w14:paraId="78950C4E" w14:textId="6CEC731A" w:rsidR="64961041" w:rsidRDefault="78731D72" w:rsidP="64961041">
      <w:pPr>
        <w:ind w:left="720" w:hanging="720"/>
        <w:rPr>
          <w:rFonts w:ascii="Garamond" w:eastAsia="Garamond" w:hAnsi="Garamond" w:cs="Garamond"/>
        </w:rPr>
      </w:pPr>
      <w:r w:rsidRPr="704D8419">
        <w:rPr>
          <w:rFonts w:ascii="Garamond" w:eastAsia="Garamond" w:hAnsi="Garamond" w:cs="Garamond"/>
          <w:color w:val="000000" w:themeColor="text1"/>
        </w:rPr>
        <w:t xml:space="preserve">Haiti Reforestation Partnership. (2022). “Fact sheet Haiti Reforestation Partnership”. </w:t>
      </w:r>
      <w:r w:rsidR="64961041" w:rsidRPr="747D8054">
        <w:rPr>
          <w:rFonts w:ascii="Garamond" w:eastAsia="Garamond" w:hAnsi="Garamond" w:cs="Garamond"/>
        </w:rPr>
        <w:t>https://haitireforest.org/wp-content/uploads/2020-Fact-Sheet-.pdf</w:t>
      </w:r>
    </w:p>
    <w:p w14:paraId="11DAD82F" w14:textId="0589FD71" w:rsidR="00F44130" w:rsidRDefault="6A393062" w:rsidP="46F94A36">
      <w:pPr>
        <w:ind w:left="720" w:hanging="720"/>
        <w:rPr>
          <w:rFonts w:ascii="Garamond" w:eastAsia="Garamond" w:hAnsi="Garamond" w:cs="Garamond"/>
        </w:rPr>
      </w:pPr>
      <w:proofErr w:type="spellStart"/>
      <w:r w:rsidRPr="0EFEFC68">
        <w:rPr>
          <w:rFonts w:ascii="Garamond" w:eastAsia="Garamond" w:hAnsi="Garamond" w:cs="Garamond"/>
        </w:rPr>
        <w:t>Huete</w:t>
      </w:r>
      <w:proofErr w:type="spellEnd"/>
      <w:r w:rsidRPr="0EFEFC68">
        <w:rPr>
          <w:rFonts w:ascii="Garamond" w:eastAsia="Garamond" w:hAnsi="Garamond" w:cs="Garamond"/>
        </w:rPr>
        <w:t xml:space="preserve">, A., </w:t>
      </w:r>
      <w:proofErr w:type="spellStart"/>
      <w:r w:rsidRPr="0EFEFC68">
        <w:rPr>
          <w:rFonts w:ascii="Garamond" w:eastAsia="Garamond" w:hAnsi="Garamond" w:cs="Garamond"/>
        </w:rPr>
        <w:t>Didan</w:t>
      </w:r>
      <w:proofErr w:type="spellEnd"/>
      <w:r w:rsidRPr="0EFEFC68">
        <w:rPr>
          <w:rFonts w:ascii="Garamond" w:eastAsia="Garamond" w:hAnsi="Garamond" w:cs="Garamond"/>
        </w:rPr>
        <w:t xml:space="preserve">, K., Miura, T., Rodriguez, E.P., Gao, X., </w:t>
      </w:r>
      <w:r w:rsidR="005D21C8">
        <w:rPr>
          <w:rFonts w:ascii="Garamond" w:eastAsia="Garamond" w:hAnsi="Garamond" w:cs="Garamond"/>
        </w:rPr>
        <w:t>and</w:t>
      </w:r>
      <w:r w:rsidRPr="417B08D8">
        <w:rPr>
          <w:rFonts w:ascii="Garamond" w:eastAsia="Garamond" w:hAnsi="Garamond" w:cs="Garamond"/>
        </w:rPr>
        <w:t xml:space="preserve"> </w:t>
      </w:r>
      <w:r w:rsidRPr="0EFEFC68">
        <w:rPr>
          <w:rFonts w:ascii="Garamond" w:eastAsia="Garamond" w:hAnsi="Garamond" w:cs="Garamond"/>
        </w:rPr>
        <w:t xml:space="preserve">Ferreira, L.G. (2002). Overview of the radiometric and biophysical performance of the MODIS vegetation indices. </w:t>
      </w:r>
      <w:r w:rsidRPr="0EFEFC68">
        <w:rPr>
          <w:rFonts w:ascii="Garamond" w:eastAsia="Garamond" w:hAnsi="Garamond" w:cs="Garamond"/>
          <w:i/>
          <w:iCs/>
        </w:rPr>
        <w:t>Remote Sensing of Environment</w:t>
      </w:r>
      <w:r w:rsidRPr="0EFEFC68">
        <w:rPr>
          <w:rFonts w:ascii="Garamond" w:eastAsia="Garamond" w:hAnsi="Garamond" w:cs="Garamond"/>
        </w:rPr>
        <w:t xml:space="preserve">, </w:t>
      </w:r>
      <w:r w:rsidRPr="00035BFE">
        <w:rPr>
          <w:rFonts w:ascii="Garamond" w:eastAsia="Garamond" w:hAnsi="Garamond" w:cs="Garamond"/>
          <w:i/>
          <w:iCs/>
        </w:rPr>
        <w:t>83</w:t>
      </w:r>
      <w:r w:rsidRPr="0EFEFC68">
        <w:rPr>
          <w:rFonts w:ascii="Garamond" w:eastAsia="Garamond" w:hAnsi="Garamond" w:cs="Garamond"/>
        </w:rPr>
        <w:t xml:space="preserve">(1-2), 195–213. </w:t>
      </w:r>
      <w:hyperlink r:id="rId18" w:history="1"/>
      <w:r w:rsidR="0EFEFC68" w:rsidRPr="0EFEFC68">
        <w:rPr>
          <w:rFonts w:ascii="Garamond" w:eastAsia="Garamond" w:hAnsi="Garamond" w:cs="Garamond"/>
        </w:rPr>
        <w:t xml:space="preserve"> https://doi.org/10.1016/S0034-4257(02)00096-2 </w:t>
      </w:r>
    </w:p>
    <w:p w14:paraId="39945889" w14:textId="0CD0C84F" w:rsidR="00EC309E" w:rsidRPr="007311D1" w:rsidRDefault="1750D06D" w:rsidP="007311D1">
      <w:pPr>
        <w:ind w:left="720" w:hanging="720"/>
        <w:rPr>
          <w:rFonts w:ascii="Garamond" w:eastAsia="Garamond" w:hAnsi="Garamond" w:cs="Garamond"/>
        </w:rPr>
      </w:pPr>
      <w:r w:rsidRPr="704D8419">
        <w:rPr>
          <w:rFonts w:ascii="Garamond" w:eastAsia="Garamond" w:hAnsi="Garamond" w:cs="Garamond"/>
        </w:rPr>
        <w:t xml:space="preserve">Hughes, R. M., Kaufmann, P. R., </w:t>
      </w:r>
      <w:r w:rsidR="005D21C8">
        <w:rPr>
          <w:rFonts w:ascii="Garamond" w:eastAsia="Garamond" w:hAnsi="Garamond" w:cs="Garamond"/>
        </w:rPr>
        <w:t>and</w:t>
      </w:r>
      <w:r w:rsidRPr="704D8419">
        <w:rPr>
          <w:rFonts w:ascii="Garamond" w:eastAsia="Garamond" w:hAnsi="Garamond" w:cs="Garamond"/>
        </w:rPr>
        <w:t xml:space="preserve"> Weber, M. H. (2011). National and regional comparisons between Strahler order and stream size. </w:t>
      </w:r>
      <w:r w:rsidRPr="704D8419">
        <w:rPr>
          <w:rFonts w:ascii="Garamond" w:eastAsia="Garamond" w:hAnsi="Garamond" w:cs="Garamond"/>
          <w:i/>
          <w:iCs/>
        </w:rPr>
        <w:t xml:space="preserve">Journal of the North American </w:t>
      </w:r>
      <w:proofErr w:type="spellStart"/>
      <w:r w:rsidRPr="704D8419">
        <w:rPr>
          <w:rFonts w:ascii="Garamond" w:eastAsia="Garamond" w:hAnsi="Garamond" w:cs="Garamond"/>
          <w:i/>
          <w:iCs/>
        </w:rPr>
        <w:t>Benthological</w:t>
      </w:r>
      <w:proofErr w:type="spellEnd"/>
      <w:r w:rsidRPr="704D8419">
        <w:rPr>
          <w:rFonts w:ascii="Garamond" w:eastAsia="Garamond" w:hAnsi="Garamond" w:cs="Garamond"/>
          <w:i/>
          <w:iCs/>
        </w:rPr>
        <w:t xml:space="preserve"> Society</w:t>
      </w:r>
      <w:r w:rsidRPr="704D8419">
        <w:rPr>
          <w:rFonts w:ascii="Garamond" w:eastAsia="Garamond" w:hAnsi="Garamond" w:cs="Garamond"/>
        </w:rPr>
        <w:t xml:space="preserve">, </w:t>
      </w:r>
      <w:r w:rsidRPr="00035BFE">
        <w:rPr>
          <w:rFonts w:ascii="Garamond" w:eastAsia="Garamond" w:hAnsi="Garamond" w:cs="Garamond"/>
          <w:i/>
          <w:iCs/>
        </w:rPr>
        <w:t>30</w:t>
      </w:r>
      <w:r w:rsidRPr="704D8419">
        <w:rPr>
          <w:rFonts w:ascii="Garamond" w:eastAsia="Garamond" w:hAnsi="Garamond" w:cs="Garamond"/>
        </w:rPr>
        <w:t xml:space="preserve">(1), 103–121. </w:t>
      </w:r>
      <w:r w:rsidR="46FC7958" w:rsidRPr="417B08D8">
        <w:rPr>
          <w:rFonts w:ascii="Garamond" w:eastAsia="Garamond" w:hAnsi="Garamond" w:cs="Garamond"/>
        </w:rPr>
        <w:t>https://doi.org/10.1899/09-174.1</w:t>
      </w:r>
    </w:p>
    <w:p w14:paraId="57513ED5" w14:textId="137EA49F" w:rsidR="747D8054" w:rsidRDefault="747D8054" w:rsidP="627F53C5">
      <w:pPr>
        <w:ind w:left="720" w:hanging="720"/>
        <w:rPr>
          <w:rFonts w:ascii="Garamond" w:eastAsia="Garamond" w:hAnsi="Garamond" w:cs="Garamond"/>
        </w:rPr>
      </w:pPr>
      <w:r w:rsidRPr="627F53C5">
        <w:rPr>
          <w:rFonts w:ascii="Garamond" w:eastAsia="Garamond" w:hAnsi="Garamond" w:cs="Garamond"/>
        </w:rPr>
        <w:t xml:space="preserve">Duane, W. J., Pepin, N. C., </w:t>
      </w:r>
      <w:proofErr w:type="spellStart"/>
      <w:r w:rsidRPr="627F53C5">
        <w:rPr>
          <w:rFonts w:ascii="Garamond" w:eastAsia="Garamond" w:hAnsi="Garamond" w:cs="Garamond"/>
        </w:rPr>
        <w:t>Losleben</w:t>
      </w:r>
      <w:proofErr w:type="spellEnd"/>
      <w:r w:rsidRPr="627F53C5">
        <w:rPr>
          <w:rFonts w:ascii="Garamond" w:eastAsia="Garamond" w:hAnsi="Garamond" w:cs="Garamond"/>
        </w:rPr>
        <w:t xml:space="preserve">, M. L., Hardy, D. R., </w:t>
      </w:r>
      <w:r w:rsidR="005D21C8" w:rsidRPr="627F53C5">
        <w:rPr>
          <w:rFonts w:ascii="Garamond" w:eastAsia="Garamond" w:hAnsi="Garamond" w:cs="Garamond"/>
        </w:rPr>
        <w:t>and</w:t>
      </w:r>
      <w:r w:rsidRPr="627F53C5">
        <w:rPr>
          <w:rFonts w:ascii="Garamond" w:eastAsia="Garamond" w:hAnsi="Garamond" w:cs="Garamond"/>
        </w:rPr>
        <w:t xml:space="preserve"> Pepin M L </w:t>
      </w:r>
      <w:proofErr w:type="spellStart"/>
      <w:r w:rsidRPr="627F53C5">
        <w:rPr>
          <w:rFonts w:ascii="Garamond" w:eastAsia="Garamond" w:hAnsi="Garamond" w:cs="Garamond"/>
        </w:rPr>
        <w:t>Losleben</w:t>
      </w:r>
      <w:proofErr w:type="spellEnd"/>
      <w:r w:rsidRPr="627F53C5">
        <w:rPr>
          <w:rFonts w:ascii="Garamond" w:eastAsia="Garamond" w:hAnsi="Garamond" w:cs="Garamond"/>
        </w:rPr>
        <w:t xml:space="preserve">, N. C. (2008). General </w:t>
      </w:r>
      <w:r w:rsidR="590B961F" w:rsidRPr="627F53C5">
        <w:rPr>
          <w:rFonts w:ascii="Garamond" w:eastAsia="Garamond" w:hAnsi="Garamond" w:cs="Garamond"/>
        </w:rPr>
        <w:t>c</w:t>
      </w:r>
      <w:r w:rsidRPr="627F53C5">
        <w:rPr>
          <w:rFonts w:ascii="Garamond" w:eastAsia="Garamond" w:hAnsi="Garamond" w:cs="Garamond"/>
        </w:rPr>
        <w:t xml:space="preserve">haracteristics of </w:t>
      </w:r>
      <w:r w:rsidR="45B5E40D" w:rsidRPr="627F53C5">
        <w:rPr>
          <w:rFonts w:ascii="Garamond" w:eastAsia="Garamond" w:hAnsi="Garamond" w:cs="Garamond"/>
        </w:rPr>
        <w:t>t</w:t>
      </w:r>
      <w:r w:rsidRPr="627F53C5">
        <w:rPr>
          <w:rFonts w:ascii="Garamond" w:eastAsia="Garamond" w:hAnsi="Garamond" w:cs="Garamond"/>
        </w:rPr>
        <w:t xml:space="preserve">emperature and </w:t>
      </w:r>
      <w:r w:rsidR="507473DE" w:rsidRPr="627F53C5">
        <w:rPr>
          <w:rFonts w:ascii="Garamond" w:eastAsia="Garamond" w:hAnsi="Garamond" w:cs="Garamond"/>
        </w:rPr>
        <w:t>h</w:t>
      </w:r>
      <w:r w:rsidRPr="627F53C5">
        <w:rPr>
          <w:rFonts w:ascii="Garamond" w:eastAsia="Garamond" w:hAnsi="Garamond" w:cs="Garamond"/>
        </w:rPr>
        <w:t xml:space="preserve">umidity </w:t>
      </w:r>
      <w:r w:rsidR="2ABB4FC9" w:rsidRPr="627F53C5">
        <w:rPr>
          <w:rFonts w:ascii="Garamond" w:eastAsia="Garamond" w:hAnsi="Garamond" w:cs="Garamond"/>
        </w:rPr>
        <w:t>v</w:t>
      </w:r>
      <w:r w:rsidRPr="627F53C5">
        <w:rPr>
          <w:rFonts w:ascii="Garamond" w:eastAsia="Garamond" w:hAnsi="Garamond" w:cs="Garamond"/>
        </w:rPr>
        <w:t>ariability on Kilimanjaro, Tanzania.</w:t>
      </w:r>
      <w:r w:rsidRPr="627F53C5">
        <w:rPr>
          <w:rFonts w:ascii="Garamond" w:eastAsia="Garamond" w:hAnsi="Garamond" w:cs="Garamond"/>
          <w:i/>
          <w:iCs/>
        </w:rPr>
        <w:t xml:space="preserve"> </w:t>
      </w:r>
      <w:r w:rsidR="1BB02D0B" w:rsidRPr="627F53C5">
        <w:rPr>
          <w:rFonts w:ascii="Garamond" w:eastAsia="Garamond" w:hAnsi="Garamond" w:cs="Garamond"/>
          <w:i/>
          <w:iCs/>
        </w:rPr>
        <w:t>Arctic, Antarctic, and Alpine Research</w:t>
      </w:r>
      <w:r w:rsidR="1BB02D0B" w:rsidRPr="627F53C5">
        <w:rPr>
          <w:rFonts w:ascii="Garamond" w:eastAsia="Garamond" w:hAnsi="Garamond" w:cs="Garamond"/>
        </w:rPr>
        <w:t xml:space="preserve">, </w:t>
      </w:r>
      <w:r w:rsidRPr="627F53C5">
        <w:rPr>
          <w:rFonts w:ascii="Garamond" w:eastAsia="Garamond" w:hAnsi="Garamond" w:cs="Garamond"/>
          <w:i/>
          <w:iCs/>
        </w:rPr>
        <w:t>40</w:t>
      </w:r>
      <w:r w:rsidRPr="627F53C5">
        <w:rPr>
          <w:rFonts w:ascii="Garamond" w:eastAsia="Garamond" w:hAnsi="Garamond" w:cs="Garamond"/>
        </w:rPr>
        <w:t xml:space="preserve">(2), 323–334. </w:t>
      </w:r>
      <w:proofErr w:type="gramStart"/>
      <w:r w:rsidR="1D9B878F" w:rsidRPr="627F53C5">
        <w:rPr>
          <w:rFonts w:ascii="Garamond" w:eastAsia="Garamond" w:hAnsi="Garamond" w:cs="Garamond"/>
          <w:sz w:val="23"/>
          <w:szCs w:val="23"/>
        </w:rPr>
        <w:t>https://doi.org/10.1657/1523-0430(06-127)[</w:t>
      </w:r>
      <w:proofErr w:type="gramEnd"/>
      <w:r w:rsidR="1D9B878F" w:rsidRPr="627F53C5">
        <w:rPr>
          <w:rFonts w:ascii="Garamond" w:eastAsia="Garamond" w:hAnsi="Garamond" w:cs="Garamond"/>
          <w:sz w:val="23"/>
          <w:szCs w:val="23"/>
        </w:rPr>
        <w:t>DUANE]2.0.CO;2</w:t>
      </w:r>
    </w:p>
    <w:p w14:paraId="184A0EF7" w14:textId="02894E43" w:rsidR="009A39BD" w:rsidRPr="00EC309E" w:rsidRDefault="009A39BD" w:rsidP="00EC309E">
      <w:pPr>
        <w:ind w:left="720" w:hanging="720"/>
        <w:rPr>
          <w:rFonts w:ascii="Garamond" w:eastAsia="Garamond" w:hAnsi="Garamond" w:cs="Garamond"/>
          <w:color w:val="000000" w:themeColor="text1"/>
        </w:rPr>
      </w:pPr>
      <w:proofErr w:type="spellStart"/>
      <w:r w:rsidRPr="417B08D8">
        <w:rPr>
          <w:rFonts w:ascii="Garamond" w:eastAsia="Garamond" w:hAnsi="Garamond" w:cs="Garamond"/>
          <w:color w:val="000000" w:themeColor="text1"/>
        </w:rPr>
        <w:t>Käfer</w:t>
      </w:r>
      <w:proofErr w:type="spellEnd"/>
      <w:r w:rsidRPr="009A39BD">
        <w:rPr>
          <w:rFonts w:ascii="Garamond" w:eastAsia="Garamond" w:hAnsi="Garamond" w:cs="Garamond"/>
          <w:color w:val="000000" w:themeColor="text1"/>
        </w:rPr>
        <w:t xml:space="preserve">, P. S., </w:t>
      </w:r>
      <w:proofErr w:type="spellStart"/>
      <w:r w:rsidRPr="009A39BD">
        <w:rPr>
          <w:rFonts w:ascii="Garamond" w:eastAsia="Garamond" w:hAnsi="Garamond" w:cs="Garamond"/>
          <w:color w:val="000000" w:themeColor="text1"/>
        </w:rPr>
        <w:t>Rolim</w:t>
      </w:r>
      <w:proofErr w:type="spellEnd"/>
      <w:r w:rsidRPr="009A39BD">
        <w:rPr>
          <w:rFonts w:ascii="Garamond" w:eastAsia="Garamond" w:hAnsi="Garamond" w:cs="Garamond"/>
          <w:color w:val="000000" w:themeColor="text1"/>
        </w:rPr>
        <w:t xml:space="preserve">, S. B. A., Iglesias, M. L., da Rocha, N. S., </w:t>
      </w:r>
      <w:r w:rsidR="005D21C8">
        <w:rPr>
          <w:rFonts w:ascii="Garamond" w:eastAsia="Garamond" w:hAnsi="Garamond" w:cs="Garamond"/>
          <w:color w:val="000000" w:themeColor="text1"/>
        </w:rPr>
        <w:t>and</w:t>
      </w:r>
      <w:r w:rsidRPr="009A39BD">
        <w:rPr>
          <w:rFonts w:ascii="Garamond" w:eastAsia="Garamond" w:hAnsi="Garamond" w:cs="Garamond"/>
          <w:color w:val="000000" w:themeColor="text1"/>
        </w:rPr>
        <w:t xml:space="preserve"> Diaz, L. R. (2019). </w:t>
      </w:r>
      <w:r w:rsidRPr="417B08D8">
        <w:rPr>
          <w:rFonts w:ascii="Garamond" w:eastAsia="Garamond" w:hAnsi="Garamond" w:cs="Garamond"/>
          <w:color w:val="000000" w:themeColor="text1"/>
        </w:rPr>
        <w:t>Land surface temperature retrieval</w:t>
      </w:r>
      <w:r w:rsidRPr="009A39BD">
        <w:rPr>
          <w:rFonts w:ascii="Garamond" w:eastAsia="Garamond" w:hAnsi="Garamond" w:cs="Garamond"/>
          <w:color w:val="000000" w:themeColor="text1"/>
        </w:rPr>
        <w:t xml:space="preserve"> by LANDSAT 8 </w:t>
      </w:r>
      <w:r w:rsidRPr="417B08D8">
        <w:rPr>
          <w:rFonts w:ascii="Garamond" w:eastAsia="Garamond" w:hAnsi="Garamond" w:cs="Garamond"/>
          <w:color w:val="000000" w:themeColor="text1"/>
        </w:rPr>
        <w:t>thermal band</w:t>
      </w:r>
      <w:r w:rsidRPr="009A39BD">
        <w:rPr>
          <w:rFonts w:ascii="Garamond" w:eastAsia="Garamond" w:hAnsi="Garamond" w:cs="Garamond"/>
          <w:color w:val="000000" w:themeColor="text1"/>
        </w:rPr>
        <w:t xml:space="preserve">: Applications of </w:t>
      </w:r>
      <w:r w:rsidRPr="417B08D8">
        <w:rPr>
          <w:rFonts w:ascii="Garamond" w:eastAsia="Garamond" w:hAnsi="Garamond" w:cs="Garamond"/>
          <w:color w:val="000000" w:themeColor="text1"/>
        </w:rPr>
        <w:t>laboratory and field measurements.</w:t>
      </w:r>
      <w:r w:rsidRPr="009A39BD">
        <w:rPr>
          <w:rFonts w:ascii="Garamond" w:eastAsia="Garamond" w:hAnsi="Garamond" w:cs="Garamond"/>
          <w:color w:val="000000" w:themeColor="text1"/>
        </w:rPr>
        <w:t xml:space="preserve"> </w:t>
      </w:r>
      <w:r w:rsidRPr="009A39BD">
        <w:rPr>
          <w:rFonts w:ascii="Garamond" w:eastAsia="Garamond" w:hAnsi="Garamond" w:cs="Garamond"/>
          <w:i/>
          <w:iCs/>
          <w:color w:val="000000" w:themeColor="text1"/>
        </w:rPr>
        <w:t>IEEE Journal of Selected Topics in Applied Earth Observations and Remote Sensing</w:t>
      </w:r>
      <w:r w:rsidRPr="009A39BD">
        <w:rPr>
          <w:rFonts w:ascii="Garamond" w:eastAsia="Garamond" w:hAnsi="Garamond" w:cs="Garamond"/>
          <w:color w:val="000000" w:themeColor="text1"/>
        </w:rPr>
        <w:t xml:space="preserve">, </w:t>
      </w:r>
      <w:r w:rsidRPr="009A39BD">
        <w:rPr>
          <w:rFonts w:ascii="Garamond" w:eastAsia="Garamond" w:hAnsi="Garamond" w:cs="Garamond"/>
          <w:i/>
          <w:iCs/>
          <w:color w:val="000000" w:themeColor="text1"/>
        </w:rPr>
        <w:t>12</w:t>
      </w:r>
      <w:r w:rsidRPr="009A39BD">
        <w:rPr>
          <w:rFonts w:ascii="Garamond" w:eastAsia="Garamond" w:hAnsi="Garamond" w:cs="Garamond"/>
          <w:color w:val="000000" w:themeColor="text1"/>
        </w:rPr>
        <w:t>(7), 2332–2341. https://doi.org/10.1109/jstars.2019.2913822</w:t>
      </w:r>
      <w:hyperlink r:id="rId19" w:history="1"/>
    </w:p>
    <w:p w14:paraId="53C80AE2" w14:textId="64D00483" w:rsidR="26730F92" w:rsidRDefault="26730F92" w:rsidP="26730F92">
      <w:pPr>
        <w:ind w:left="720" w:hanging="720"/>
        <w:rPr>
          <w:rFonts w:ascii="Garamond" w:eastAsia="Garamond" w:hAnsi="Garamond" w:cs="Garamond"/>
          <w:color w:val="000000" w:themeColor="text1"/>
        </w:rPr>
      </w:pPr>
      <w:r w:rsidRPr="747D8054">
        <w:rPr>
          <w:rFonts w:ascii="Garamond" w:eastAsia="Garamond" w:hAnsi="Garamond" w:cs="Garamond"/>
          <w:color w:val="000000" w:themeColor="text1"/>
        </w:rPr>
        <w:t xml:space="preserve">Landsat Missions. (n.d.). </w:t>
      </w:r>
      <w:r w:rsidRPr="00035BFE">
        <w:rPr>
          <w:rFonts w:ascii="Garamond" w:eastAsia="Garamond" w:hAnsi="Garamond" w:cs="Garamond"/>
          <w:i/>
          <w:iCs/>
          <w:color w:val="000000" w:themeColor="text1"/>
        </w:rPr>
        <w:t>Normalized Difference Moisture Index</w:t>
      </w:r>
      <w:r w:rsidRPr="747D8054">
        <w:rPr>
          <w:rFonts w:ascii="Garamond" w:eastAsia="Garamond" w:hAnsi="Garamond" w:cs="Garamond"/>
          <w:color w:val="000000" w:themeColor="text1"/>
        </w:rPr>
        <w:t xml:space="preserve">. United States Geological Survey. https://www.usgs.gov/landsat-missions/normalized-difference-moisture-index  </w:t>
      </w:r>
    </w:p>
    <w:p w14:paraId="0EEA9548" w14:textId="501F8558" w:rsidR="6FC6F4AB" w:rsidRDefault="6243CE04" w:rsidP="46F94A36">
      <w:pPr>
        <w:ind w:left="720" w:hanging="720"/>
        <w:rPr>
          <w:rFonts w:ascii="Garamond" w:eastAsia="Garamond" w:hAnsi="Garamond" w:cs="Garamond"/>
        </w:rPr>
      </w:pPr>
      <w:proofErr w:type="spellStart"/>
      <w:r w:rsidRPr="627F53C5">
        <w:rPr>
          <w:rFonts w:ascii="Garamond" w:eastAsia="Garamond" w:hAnsi="Garamond" w:cs="Garamond"/>
        </w:rPr>
        <w:t>Lastovicka</w:t>
      </w:r>
      <w:proofErr w:type="spellEnd"/>
      <w:r w:rsidRPr="627F53C5">
        <w:rPr>
          <w:rFonts w:ascii="Garamond" w:eastAsia="Garamond" w:hAnsi="Garamond" w:cs="Garamond"/>
        </w:rPr>
        <w:t xml:space="preserve">, J., </w:t>
      </w:r>
      <w:proofErr w:type="spellStart"/>
      <w:r w:rsidRPr="627F53C5">
        <w:rPr>
          <w:rFonts w:ascii="Garamond" w:eastAsia="Garamond" w:hAnsi="Garamond" w:cs="Garamond"/>
        </w:rPr>
        <w:t>Svec</w:t>
      </w:r>
      <w:proofErr w:type="spellEnd"/>
      <w:r w:rsidRPr="627F53C5">
        <w:rPr>
          <w:rFonts w:ascii="Garamond" w:eastAsia="Garamond" w:hAnsi="Garamond" w:cs="Garamond"/>
        </w:rPr>
        <w:t xml:space="preserve">, P., </w:t>
      </w:r>
      <w:proofErr w:type="spellStart"/>
      <w:r w:rsidRPr="627F53C5">
        <w:rPr>
          <w:rFonts w:ascii="Garamond" w:eastAsia="Garamond" w:hAnsi="Garamond" w:cs="Garamond"/>
        </w:rPr>
        <w:t>Paluba</w:t>
      </w:r>
      <w:proofErr w:type="spellEnd"/>
      <w:r w:rsidRPr="627F53C5">
        <w:rPr>
          <w:rFonts w:ascii="Garamond" w:eastAsia="Garamond" w:hAnsi="Garamond" w:cs="Garamond"/>
        </w:rPr>
        <w:t xml:space="preserve">, D., </w:t>
      </w:r>
      <w:proofErr w:type="spellStart"/>
      <w:r w:rsidRPr="627F53C5">
        <w:rPr>
          <w:rFonts w:ascii="Garamond" w:eastAsia="Garamond" w:hAnsi="Garamond" w:cs="Garamond"/>
        </w:rPr>
        <w:t>Kobliuk</w:t>
      </w:r>
      <w:proofErr w:type="spellEnd"/>
      <w:r w:rsidRPr="627F53C5">
        <w:rPr>
          <w:rFonts w:ascii="Garamond" w:eastAsia="Garamond" w:hAnsi="Garamond" w:cs="Garamond"/>
        </w:rPr>
        <w:t xml:space="preserve">, N., Svoboda, J., </w:t>
      </w:r>
      <w:proofErr w:type="spellStart"/>
      <w:r w:rsidRPr="627F53C5">
        <w:rPr>
          <w:rFonts w:ascii="Garamond" w:eastAsia="Garamond" w:hAnsi="Garamond" w:cs="Garamond"/>
        </w:rPr>
        <w:t>Hladky</w:t>
      </w:r>
      <w:proofErr w:type="spellEnd"/>
      <w:r w:rsidRPr="627F53C5">
        <w:rPr>
          <w:rFonts w:ascii="Garamond" w:eastAsia="Garamond" w:hAnsi="Garamond" w:cs="Garamond"/>
        </w:rPr>
        <w:t xml:space="preserve">, R., </w:t>
      </w:r>
      <w:r w:rsidR="005D21C8" w:rsidRPr="627F53C5">
        <w:rPr>
          <w:rFonts w:ascii="Garamond" w:eastAsia="Garamond" w:hAnsi="Garamond" w:cs="Garamond"/>
        </w:rPr>
        <w:t>and</w:t>
      </w:r>
      <w:r w:rsidRPr="627F53C5">
        <w:rPr>
          <w:rFonts w:ascii="Garamond" w:eastAsia="Garamond" w:hAnsi="Garamond" w:cs="Garamond"/>
        </w:rPr>
        <w:t xml:space="preserve"> </w:t>
      </w:r>
      <w:proofErr w:type="spellStart"/>
      <w:r w:rsidRPr="627F53C5">
        <w:rPr>
          <w:rFonts w:ascii="Garamond" w:eastAsia="Garamond" w:hAnsi="Garamond" w:cs="Garamond"/>
        </w:rPr>
        <w:t>Stych</w:t>
      </w:r>
      <w:proofErr w:type="spellEnd"/>
      <w:r w:rsidRPr="627F53C5">
        <w:rPr>
          <w:rFonts w:ascii="Garamond" w:eastAsia="Garamond" w:hAnsi="Garamond" w:cs="Garamond"/>
        </w:rPr>
        <w:t>, P. (2020).</w:t>
      </w:r>
      <w:r w:rsidR="3E5A4BC5" w:rsidRPr="627F53C5">
        <w:rPr>
          <w:rFonts w:ascii="Garamond" w:eastAsia="Garamond" w:hAnsi="Garamond" w:cs="Garamond"/>
        </w:rPr>
        <w:t xml:space="preserve"> </w:t>
      </w:r>
      <w:r w:rsidRPr="627F53C5">
        <w:rPr>
          <w:rFonts w:ascii="Garamond" w:eastAsia="Garamond" w:hAnsi="Garamond" w:cs="Garamond"/>
        </w:rPr>
        <w:t>Sentinel-2 data in an evaluation of the impact of the disturbances on forest vegetation</w:t>
      </w:r>
      <w:r w:rsidR="3E5A4BC5" w:rsidRPr="627F53C5">
        <w:rPr>
          <w:rFonts w:ascii="Garamond" w:eastAsia="Garamond" w:hAnsi="Garamond" w:cs="Garamond"/>
        </w:rPr>
        <w:t>.</w:t>
      </w:r>
      <w:r w:rsidRPr="627F53C5">
        <w:rPr>
          <w:rFonts w:ascii="Garamond" w:eastAsia="Garamond" w:hAnsi="Garamond" w:cs="Garamond"/>
        </w:rPr>
        <w:t xml:space="preserve"> </w:t>
      </w:r>
      <w:r w:rsidRPr="627F53C5">
        <w:rPr>
          <w:rFonts w:ascii="Garamond" w:eastAsia="Garamond" w:hAnsi="Garamond" w:cs="Garamond"/>
          <w:i/>
          <w:iCs/>
        </w:rPr>
        <w:t>Remote Sensing</w:t>
      </w:r>
      <w:r w:rsidRPr="627F53C5">
        <w:rPr>
          <w:rFonts w:ascii="Garamond" w:eastAsia="Garamond" w:hAnsi="Garamond" w:cs="Garamond"/>
        </w:rPr>
        <w:t xml:space="preserve">, </w:t>
      </w:r>
      <w:r w:rsidRPr="627F53C5">
        <w:rPr>
          <w:rFonts w:ascii="Garamond" w:eastAsia="Garamond" w:hAnsi="Garamond" w:cs="Garamond"/>
          <w:i/>
          <w:iCs/>
        </w:rPr>
        <w:t>12</w:t>
      </w:r>
      <w:r w:rsidRPr="627F53C5">
        <w:rPr>
          <w:rFonts w:ascii="Garamond" w:eastAsia="Garamond" w:hAnsi="Garamond" w:cs="Garamond"/>
        </w:rPr>
        <w:t xml:space="preserve">(12), Article 1914. </w:t>
      </w:r>
      <w:r w:rsidR="3E5A4BC5" w:rsidRPr="627F53C5">
        <w:rPr>
          <w:rFonts w:ascii="Garamond" w:eastAsia="Garamond" w:hAnsi="Garamond" w:cs="Garamond"/>
        </w:rPr>
        <w:t>https://doi.org/10.3390/rs12121914</w:t>
      </w:r>
    </w:p>
    <w:p w14:paraId="0700348C" w14:textId="2A8364D7" w:rsidR="28C3AE09" w:rsidRDefault="06ED06C6" w:rsidP="28C3AE09">
      <w:pPr>
        <w:ind w:left="720" w:hanging="720"/>
        <w:rPr>
          <w:rFonts w:ascii="Garamond" w:eastAsia="Garamond" w:hAnsi="Garamond" w:cs="Garamond"/>
        </w:rPr>
      </w:pPr>
      <w:proofErr w:type="spellStart"/>
      <w:r w:rsidRPr="704D8419">
        <w:rPr>
          <w:rFonts w:ascii="Garamond" w:eastAsia="Garamond" w:hAnsi="Garamond" w:cs="Garamond"/>
        </w:rPr>
        <w:lastRenderedPageBreak/>
        <w:t>Lundi</w:t>
      </w:r>
      <w:proofErr w:type="spellEnd"/>
      <w:r w:rsidRPr="704D8419">
        <w:rPr>
          <w:rFonts w:ascii="Garamond" w:eastAsia="Garamond" w:hAnsi="Garamond" w:cs="Garamond"/>
        </w:rPr>
        <w:t xml:space="preserve">, D. (2012). A tree grows in </w:t>
      </w:r>
      <w:r w:rsidR="28C3AE09" w:rsidRPr="26730F92">
        <w:rPr>
          <w:rFonts w:ascii="Garamond" w:eastAsia="Garamond" w:hAnsi="Garamond" w:cs="Garamond"/>
        </w:rPr>
        <w:t>Haiti</w:t>
      </w:r>
      <w:r w:rsidRPr="704D8419">
        <w:rPr>
          <w:rFonts w:ascii="Garamond" w:eastAsia="Garamond" w:hAnsi="Garamond" w:cs="Garamond"/>
        </w:rPr>
        <w:t xml:space="preserve">: A suitability and political ecological analysis of potential bamboo reforestation in </w:t>
      </w:r>
      <w:r w:rsidR="28C3AE09" w:rsidRPr="26730F92">
        <w:rPr>
          <w:rFonts w:ascii="Garamond" w:eastAsia="Garamond" w:hAnsi="Garamond" w:cs="Garamond"/>
        </w:rPr>
        <w:t>Haiti</w:t>
      </w:r>
      <w:r w:rsidRPr="704D8419">
        <w:rPr>
          <w:rFonts w:ascii="Garamond" w:eastAsia="Garamond" w:hAnsi="Garamond" w:cs="Garamond"/>
        </w:rPr>
        <w:t xml:space="preserve"> [Unpublished master’s thesis]. The University of Texas.</w:t>
      </w:r>
    </w:p>
    <w:p w14:paraId="6CE5BEE2" w14:textId="55DC0D94" w:rsidR="64961041" w:rsidRDefault="11B795DB" w:rsidP="64961041">
      <w:pPr>
        <w:ind w:left="480" w:hanging="480"/>
        <w:rPr>
          <w:rStyle w:val="Hyperlink"/>
          <w:rFonts w:ascii="Garamond" w:eastAsia="Garamond" w:hAnsi="Garamond" w:cs="Garamond"/>
          <w:sz w:val="21"/>
          <w:szCs w:val="21"/>
        </w:rPr>
      </w:pPr>
      <w:proofErr w:type="spellStart"/>
      <w:r w:rsidRPr="2158849A">
        <w:rPr>
          <w:rFonts w:ascii="Garamond" w:eastAsia="Garamond" w:hAnsi="Garamond" w:cs="Garamond"/>
        </w:rPr>
        <w:t>Måren</w:t>
      </w:r>
      <w:proofErr w:type="spellEnd"/>
      <w:r w:rsidRPr="2158849A">
        <w:rPr>
          <w:rFonts w:ascii="Garamond" w:eastAsia="Garamond" w:hAnsi="Garamond" w:cs="Garamond"/>
        </w:rPr>
        <w:t xml:space="preserve">, I. E., Karki, S., Prajapati, C., Yadav, R. K., </w:t>
      </w:r>
      <w:r w:rsidR="005D21C8">
        <w:rPr>
          <w:rFonts w:ascii="Garamond" w:eastAsia="Garamond" w:hAnsi="Garamond" w:cs="Garamond"/>
        </w:rPr>
        <w:t>and</w:t>
      </w:r>
      <w:r w:rsidRPr="2158849A">
        <w:rPr>
          <w:rFonts w:ascii="Garamond" w:eastAsia="Garamond" w:hAnsi="Garamond" w:cs="Garamond"/>
        </w:rPr>
        <w:t xml:space="preserve"> Shrestha, B. B. (2015). Facing north or south: Does slope aspect impact forest stand characteristics and soil properties in a semiarid trans-Himalayan valley? </w:t>
      </w:r>
      <w:r w:rsidRPr="2158849A">
        <w:rPr>
          <w:rFonts w:ascii="Garamond" w:eastAsia="Garamond" w:hAnsi="Garamond" w:cs="Garamond"/>
          <w:i/>
          <w:iCs/>
        </w:rPr>
        <w:t>Journal of Arid Environments</w:t>
      </w:r>
      <w:r w:rsidRPr="2158849A">
        <w:rPr>
          <w:rFonts w:ascii="Garamond" w:eastAsia="Garamond" w:hAnsi="Garamond" w:cs="Garamond"/>
        </w:rPr>
        <w:t xml:space="preserve">, </w:t>
      </w:r>
      <w:r w:rsidRPr="2158849A">
        <w:rPr>
          <w:rFonts w:ascii="Garamond" w:eastAsia="Garamond" w:hAnsi="Garamond" w:cs="Garamond"/>
          <w:i/>
          <w:iCs/>
        </w:rPr>
        <w:t>121</w:t>
      </w:r>
      <w:r w:rsidRPr="2158849A">
        <w:rPr>
          <w:rFonts w:ascii="Garamond" w:eastAsia="Garamond" w:hAnsi="Garamond" w:cs="Garamond"/>
        </w:rPr>
        <w:t xml:space="preserve">, 112–123. </w:t>
      </w:r>
      <w:r w:rsidR="26730F92" w:rsidRPr="26730F92">
        <w:rPr>
          <w:rFonts w:ascii="Garamond" w:eastAsia="Garamond" w:hAnsi="Garamond" w:cs="Garamond"/>
        </w:rPr>
        <w:t>https://doi.org/10.1016/j.jaridenv.2015.06.004</w:t>
      </w:r>
      <w:r w:rsidR="26730F92">
        <w:t xml:space="preserve"> </w:t>
      </w:r>
    </w:p>
    <w:p w14:paraId="53C51F3D" w14:textId="7071ADFD" w:rsidR="13CC5E03" w:rsidRDefault="13CC5E03" w:rsidP="13CC5E03">
      <w:pPr>
        <w:ind w:left="480" w:hanging="480"/>
        <w:rPr>
          <w:rFonts w:ascii="Garamond" w:eastAsia="Garamond" w:hAnsi="Garamond" w:cs="Garamond"/>
        </w:rPr>
      </w:pPr>
      <w:r w:rsidRPr="3DB154EA">
        <w:rPr>
          <w:rFonts w:ascii="Garamond" w:eastAsia="Garamond" w:hAnsi="Garamond" w:cs="Garamond"/>
        </w:rPr>
        <w:t xml:space="preserve">Mukherjee, I., Singh, U. K. (2020). Delineation of groundwater potential zones in a drought-prone semi-arid region of east India using GIS and analytical hierarchical process techniques. </w:t>
      </w:r>
      <w:r w:rsidRPr="00035BFE">
        <w:rPr>
          <w:rFonts w:ascii="Garamond" w:eastAsia="Garamond" w:hAnsi="Garamond" w:cs="Garamond"/>
          <w:i/>
          <w:iCs/>
        </w:rPr>
        <w:t>CATENA</w:t>
      </w:r>
      <w:r w:rsidRPr="3DB154EA">
        <w:rPr>
          <w:rFonts w:ascii="Garamond" w:eastAsia="Garamond" w:hAnsi="Garamond" w:cs="Garamond"/>
        </w:rPr>
        <w:t xml:space="preserve">, </w:t>
      </w:r>
      <w:r w:rsidRPr="00035BFE">
        <w:rPr>
          <w:rFonts w:ascii="Garamond" w:eastAsia="Garamond" w:hAnsi="Garamond" w:cs="Garamond"/>
          <w:i/>
          <w:iCs/>
        </w:rPr>
        <w:t>194</w:t>
      </w:r>
      <w:r w:rsidRPr="3DB154EA">
        <w:rPr>
          <w:rFonts w:ascii="Garamond" w:eastAsia="Garamond" w:hAnsi="Garamond" w:cs="Garamond"/>
        </w:rPr>
        <w:t xml:space="preserve">, Article 104681. </w:t>
      </w:r>
      <w:r w:rsidRPr="26730F92">
        <w:rPr>
          <w:rFonts w:ascii="Garamond" w:eastAsia="Garamond" w:hAnsi="Garamond" w:cs="Garamond"/>
        </w:rPr>
        <w:t>https://doi.org/10.1016/J.CATENA.2020.104681</w:t>
      </w:r>
    </w:p>
    <w:p w14:paraId="5D993A63" w14:textId="61325131" w:rsidR="77E7FB84" w:rsidRDefault="77E7FB84" w:rsidP="77E7FB84">
      <w:pPr>
        <w:ind w:left="720" w:hanging="720"/>
        <w:rPr>
          <w:rFonts w:ascii="Garamond" w:eastAsia="Garamond" w:hAnsi="Garamond" w:cs="Garamond"/>
        </w:rPr>
      </w:pPr>
      <w:r w:rsidRPr="2158849A">
        <w:rPr>
          <w:rFonts w:ascii="Garamond" w:eastAsia="Garamond" w:hAnsi="Garamond" w:cs="Garamond"/>
          <w:color w:val="000000" w:themeColor="text1"/>
        </w:rPr>
        <w:t>Murray, G.</w:t>
      </w:r>
      <w:r w:rsidRPr="2158849A">
        <w:rPr>
          <w:rFonts w:ascii="Garamond" w:eastAsia="Garamond" w:hAnsi="Garamond" w:cs="Garamond"/>
          <w:color w:val="0078D4"/>
          <w:u w:val="single"/>
        </w:rPr>
        <w:t xml:space="preserve"> </w:t>
      </w:r>
      <w:r w:rsidRPr="2158849A">
        <w:rPr>
          <w:rFonts w:ascii="Garamond" w:eastAsia="Garamond" w:hAnsi="Garamond" w:cs="Garamond"/>
          <w:color w:val="000000" w:themeColor="text1"/>
        </w:rPr>
        <w:t>F. (1987). The Domestication of Wood in Haiti: A Case Study in Applied Evolution. In R.</w:t>
      </w:r>
      <w:r w:rsidRPr="2158849A">
        <w:rPr>
          <w:rFonts w:ascii="Garamond" w:eastAsia="Garamond" w:hAnsi="Garamond" w:cs="Garamond"/>
          <w:color w:val="0078D4"/>
          <w:u w:val="single"/>
        </w:rPr>
        <w:t xml:space="preserve"> </w:t>
      </w:r>
      <w:r w:rsidRPr="2158849A">
        <w:rPr>
          <w:rFonts w:ascii="Garamond" w:eastAsia="Garamond" w:hAnsi="Garamond" w:cs="Garamond"/>
          <w:color w:val="000000" w:themeColor="text1"/>
        </w:rPr>
        <w:t>M</w:t>
      </w:r>
      <w:r w:rsidRPr="2158849A">
        <w:rPr>
          <w:rFonts w:ascii="Garamond" w:eastAsia="Garamond" w:hAnsi="Garamond" w:cs="Garamond"/>
          <w:color w:val="0078D4"/>
          <w:u w:val="single"/>
        </w:rPr>
        <w:t>.</w:t>
      </w:r>
      <w:r w:rsidRPr="2158849A">
        <w:rPr>
          <w:rFonts w:ascii="Garamond" w:eastAsia="Garamond" w:hAnsi="Garamond" w:cs="Garamond"/>
          <w:color w:val="000000" w:themeColor="text1"/>
        </w:rPr>
        <w:t xml:space="preserve"> Wulff </w:t>
      </w:r>
      <w:r w:rsidR="005D21C8">
        <w:rPr>
          <w:rFonts w:ascii="Garamond" w:eastAsia="Garamond" w:hAnsi="Garamond" w:cs="Garamond"/>
          <w:color w:val="000000" w:themeColor="text1"/>
        </w:rPr>
        <w:t>and</w:t>
      </w:r>
      <w:r w:rsidRPr="2158849A">
        <w:rPr>
          <w:rFonts w:ascii="Garamond" w:eastAsia="Garamond" w:hAnsi="Garamond" w:cs="Garamond"/>
          <w:color w:val="000000" w:themeColor="text1"/>
        </w:rPr>
        <w:t xml:space="preserve"> S.</w:t>
      </w:r>
      <w:r w:rsidRPr="2158849A">
        <w:rPr>
          <w:rFonts w:ascii="Garamond" w:eastAsia="Garamond" w:hAnsi="Garamond" w:cs="Garamond"/>
          <w:color w:val="0078D4"/>
          <w:u w:val="single"/>
        </w:rPr>
        <w:t xml:space="preserve"> </w:t>
      </w:r>
      <w:r w:rsidRPr="2158849A">
        <w:rPr>
          <w:rFonts w:ascii="Garamond" w:eastAsia="Garamond" w:hAnsi="Garamond" w:cs="Garamond"/>
          <w:color w:val="000000" w:themeColor="text1"/>
        </w:rPr>
        <w:t>J</w:t>
      </w:r>
      <w:r w:rsidRPr="2158849A">
        <w:rPr>
          <w:rFonts w:ascii="Garamond" w:eastAsia="Garamond" w:hAnsi="Garamond" w:cs="Garamond"/>
          <w:color w:val="0078D4"/>
          <w:u w:val="single"/>
        </w:rPr>
        <w:t>.</w:t>
      </w:r>
      <w:r w:rsidRPr="2158849A">
        <w:rPr>
          <w:rFonts w:ascii="Garamond" w:eastAsia="Garamond" w:hAnsi="Garamond" w:cs="Garamond"/>
          <w:color w:val="000000" w:themeColor="text1"/>
        </w:rPr>
        <w:t xml:space="preserve"> Fiske (Eds.), </w:t>
      </w:r>
      <w:r w:rsidRPr="2158849A">
        <w:rPr>
          <w:rFonts w:ascii="Garamond" w:eastAsia="Garamond" w:hAnsi="Garamond" w:cs="Garamond"/>
          <w:i/>
          <w:iCs/>
          <w:color w:val="000000" w:themeColor="text1"/>
        </w:rPr>
        <w:t>Anthropological Praxis: Translating knowledge into action</w:t>
      </w:r>
      <w:r w:rsidRPr="2158849A">
        <w:rPr>
          <w:rFonts w:ascii="Garamond" w:eastAsia="Garamond" w:hAnsi="Garamond" w:cs="Garamond"/>
          <w:color w:val="000000" w:themeColor="text1"/>
        </w:rPr>
        <w:t xml:space="preserve"> (pp.1-10). Avalon Publishing. </w:t>
      </w:r>
      <w:r w:rsidR="63FD0A72" w:rsidRPr="26730F92">
        <w:rPr>
          <w:rFonts w:ascii="Garamond" w:eastAsia="Garamond" w:hAnsi="Garamond" w:cs="Garamond"/>
        </w:rPr>
        <w:t>https://doi.org/10.4324/9780429043628</w:t>
      </w:r>
    </w:p>
    <w:p w14:paraId="238C1A9E" w14:textId="0FB340B7" w:rsidR="4D88DFFB" w:rsidRDefault="48B56ED8" w:rsidP="26730F92">
      <w:pPr>
        <w:ind w:left="720" w:hanging="720"/>
        <w:rPr>
          <w:rFonts w:ascii="Garamond" w:eastAsia="Garamond" w:hAnsi="Garamond" w:cs="Garamond"/>
        </w:rPr>
      </w:pPr>
      <w:r w:rsidRPr="747D8054">
        <w:rPr>
          <w:rFonts w:ascii="Garamond" w:eastAsia="Garamond" w:hAnsi="Garamond" w:cs="Garamond"/>
          <w:color w:val="000000" w:themeColor="text1"/>
        </w:rPr>
        <w:t xml:space="preserve">Nagourney, E. (2022, May 20). 6 Takeaways About Haiti’s Reparations to France. </w:t>
      </w:r>
      <w:r w:rsidRPr="00035BFE">
        <w:rPr>
          <w:rFonts w:ascii="Garamond" w:eastAsia="Garamond" w:hAnsi="Garamond" w:cs="Garamond"/>
          <w:i/>
          <w:iCs/>
          <w:color w:val="000000" w:themeColor="text1"/>
        </w:rPr>
        <w:t>The New York Times</w:t>
      </w:r>
      <w:r w:rsidRPr="747D8054">
        <w:rPr>
          <w:rFonts w:ascii="Garamond" w:eastAsia="Garamond" w:hAnsi="Garamond" w:cs="Garamond"/>
          <w:color w:val="000000" w:themeColor="text1"/>
        </w:rPr>
        <w:t>.</w:t>
      </w:r>
      <w:r w:rsidR="747D8054" w:rsidRPr="747D8054">
        <w:rPr>
          <w:rFonts w:ascii="Garamond" w:eastAsia="Garamond" w:hAnsi="Garamond" w:cs="Garamond"/>
          <w:color w:val="000000" w:themeColor="text1"/>
        </w:rPr>
        <w:t xml:space="preserve"> https://www.nytimes.com/2022/05/20/world/americas/takeaways-haiti-reparations-france.html</w:t>
      </w:r>
      <w:r w:rsidRPr="747D8054">
        <w:rPr>
          <w:rFonts w:ascii="Garamond" w:eastAsia="Garamond" w:hAnsi="Garamond" w:cs="Garamond"/>
          <w:color w:val="000000" w:themeColor="text1"/>
        </w:rPr>
        <w:t xml:space="preserve"> </w:t>
      </w:r>
      <w:hyperlink r:id="rId20" w:history="1"/>
    </w:p>
    <w:p w14:paraId="40B5F5B9" w14:textId="1561FF76" w:rsidR="4D88DFFB" w:rsidRDefault="4D88DFFB" w:rsidP="26730F92">
      <w:pPr>
        <w:ind w:left="720" w:hanging="720"/>
        <w:rPr>
          <w:rFonts w:ascii="Garamond" w:eastAsia="Garamond" w:hAnsi="Garamond" w:cs="Garamond"/>
        </w:rPr>
      </w:pPr>
      <w:r w:rsidRPr="2158849A">
        <w:rPr>
          <w:rFonts w:ascii="Garamond" w:eastAsia="Garamond" w:hAnsi="Garamond" w:cs="Garamond"/>
        </w:rPr>
        <w:t xml:space="preserve">Porter, C., </w:t>
      </w:r>
      <w:proofErr w:type="spellStart"/>
      <w:r w:rsidR="50C080BD" w:rsidRPr="2158849A">
        <w:rPr>
          <w:rFonts w:ascii="Garamond" w:eastAsia="Garamond" w:hAnsi="Garamond" w:cs="Garamond"/>
        </w:rPr>
        <w:t>Méheut</w:t>
      </w:r>
      <w:proofErr w:type="spellEnd"/>
      <w:r w:rsidR="50C080BD" w:rsidRPr="2158849A">
        <w:rPr>
          <w:rFonts w:ascii="Garamond" w:eastAsia="Garamond" w:hAnsi="Garamond" w:cs="Garamond"/>
        </w:rPr>
        <w:t xml:space="preserve">, C., </w:t>
      </w:r>
      <w:proofErr w:type="spellStart"/>
      <w:r w:rsidR="50C080BD" w:rsidRPr="2158849A">
        <w:rPr>
          <w:rFonts w:ascii="Garamond" w:eastAsia="Garamond" w:hAnsi="Garamond" w:cs="Garamond"/>
        </w:rPr>
        <w:t>Apuzzo</w:t>
      </w:r>
      <w:proofErr w:type="spellEnd"/>
      <w:r w:rsidR="50C080BD" w:rsidRPr="2158849A">
        <w:rPr>
          <w:rFonts w:ascii="Garamond" w:eastAsia="Garamond" w:hAnsi="Garamond" w:cs="Garamond"/>
        </w:rPr>
        <w:t xml:space="preserve">, M., </w:t>
      </w:r>
      <w:proofErr w:type="spellStart"/>
      <w:r w:rsidR="50C080BD" w:rsidRPr="2158849A">
        <w:rPr>
          <w:rFonts w:ascii="Garamond" w:eastAsia="Garamond" w:hAnsi="Garamond" w:cs="Garamond"/>
        </w:rPr>
        <w:t>Gebrekidan</w:t>
      </w:r>
      <w:proofErr w:type="spellEnd"/>
      <w:r w:rsidR="50C080BD" w:rsidRPr="2158849A">
        <w:rPr>
          <w:rFonts w:ascii="Garamond" w:eastAsia="Garamond" w:hAnsi="Garamond" w:cs="Garamond"/>
        </w:rPr>
        <w:t>, S. (2022, May 20</w:t>
      </w:r>
      <w:r w:rsidR="2064B094" w:rsidRPr="2158849A">
        <w:rPr>
          <w:rFonts w:ascii="Garamond" w:eastAsia="Garamond" w:hAnsi="Garamond" w:cs="Garamond"/>
        </w:rPr>
        <w:t>). The Root of Haiti’s Misery</w:t>
      </w:r>
      <w:r w:rsidR="0D0EFE82" w:rsidRPr="2158849A">
        <w:rPr>
          <w:rFonts w:ascii="Garamond" w:eastAsia="Garamond" w:hAnsi="Garamond" w:cs="Garamond"/>
        </w:rPr>
        <w:t xml:space="preserve">: Reparations to Enslavers. </w:t>
      </w:r>
      <w:r w:rsidR="11538A94" w:rsidRPr="00035BFE">
        <w:rPr>
          <w:rFonts w:ascii="Garamond" w:eastAsia="Garamond" w:hAnsi="Garamond" w:cs="Garamond"/>
          <w:i/>
        </w:rPr>
        <w:t>The New York Times</w:t>
      </w:r>
      <w:r w:rsidR="11538A94" w:rsidRPr="2158849A">
        <w:rPr>
          <w:rFonts w:ascii="Garamond" w:eastAsia="Garamond" w:hAnsi="Garamond" w:cs="Garamond"/>
        </w:rPr>
        <w:t>. https://www.nytimes.com/2022/05/20/world/americas/haiti-history-colonized-france.html</w:t>
      </w:r>
    </w:p>
    <w:p w14:paraId="6F62AFA7" w14:textId="44CD2A8F" w:rsidR="64961041" w:rsidRDefault="64961041" w:rsidP="375531A2">
      <w:pPr>
        <w:spacing w:line="240" w:lineRule="auto"/>
        <w:ind w:left="480" w:hanging="480"/>
        <w:rPr>
          <w:rFonts w:ascii="Garamond" w:eastAsia="Garamond" w:hAnsi="Garamond" w:cs="Garamond"/>
        </w:rPr>
      </w:pPr>
      <w:r w:rsidRPr="67A299AE">
        <w:rPr>
          <w:rFonts w:ascii="Garamond" w:eastAsia="Garamond" w:hAnsi="Garamond" w:cs="Garamond"/>
        </w:rPr>
        <w:t xml:space="preserve">Queiroz, T. B., </w:t>
      </w:r>
      <w:proofErr w:type="spellStart"/>
      <w:r w:rsidRPr="67A299AE">
        <w:rPr>
          <w:rFonts w:ascii="Garamond" w:eastAsia="Garamond" w:hAnsi="Garamond" w:cs="Garamond"/>
        </w:rPr>
        <w:t>Campoe</w:t>
      </w:r>
      <w:proofErr w:type="spellEnd"/>
      <w:r w:rsidRPr="67A299AE">
        <w:rPr>
          <w:rFonts w:ascii="Garamond" w:eastAsia="Garamond" w:hAnsi="Garamond" w:cs="Garamond"/>
        </w:rPr>
        <w:t xml:space="preserve">, O. C., Montes, C. R., </w:t>
      </w:r>
      <w:proofErr w:type="spellStart"/>
      <w:r w:rsidRPr="67A299AE">
        <w:rPr>
          <w:rFonts w:ascii="Garamond" w:eastAsia="Garamond" w:hAnsi="Garamond" w:cs="Garamond"/>
        </w:rPr>
        <w:t>Alvares</w:t>
      </w:r>
      <w:proofErr w:type="spellEnd"/>
      <w:r w:rsidRPr="67A299AE">
        <w:rPr>
          <w:rFonts w:ascii="Garamond" w:eastAsia="Garamond" w:hAnsi="Garamond" w:cs="Garamond"/>
        </w:rPr>
        <w:t xml:space="preserve">, C. A., </w:t>
      </w:r>
      <w:proofErr w:type="spellStart"/>
      <w:r w:rsidRPr="67A299AE">
        <w:rPr>
          <w:rFonts w:ascii="Garamond" w:eastAsia="Garamond" w:hAnsi="Garamond" w:cs="Garamond"/>
        </w:rPr>
        <w:t>Cuartas</w:t>
      </w:r>
      <w:proofErr w:type="spellEnd"/>
      <w:r w:rsidRPr="67A299AE">
        <w:rPr>
          <w:rFonts w:ascii="Garamond" w:eastAsia="Garamond" w:hAnsi="Garamond" w:cs="Garamond"/>
        </w:rPr>
        <w:t xml:space="preserve">, M. Z., </w:t>
      </w:r>
      <w:r w:rsidR="005D21C8" w:rsidRPr="67A299AE">
        <w:rPr>
          <w:rFonts w:ascii="Garamond" w:eastAsia="Garamond" w:hAnsi="Garamond" w:cs="Garamond"/>
        </w:rPr>
        <w:t>and</w:t>
      </w:r>
      <w:r w:rsidRPr="67A299AE">
        <w:rPr>
          <w:rFonts w:ascii="Garamond" w:eastAsia="Garamond" w:hAnsi="Garamond" w:cs="Garamond"/>
        </w:rPr>
        <w:t xml:space="preserve"> Guerrini, I. A. (2020). Temperature thresholds for eucalyptus genotypes growth across tropical and subtropical ranges in South America. </w:t>
      </w:r>
      <w:r w:rsidRPr="67A299AE">
        <w:rPr>
          <w:rFonts w:ascii="Garamond" w:eastAsia="Garamond" w:hAnsi="Garamond" w:cs="Garamond"/>
          <w:i/>
          <w:iCs/>
        </w:rPr>
        <w:t>Forest Ecology and Management</w:t>
      </w:r>
      <w:r w:rsidRPr="67A299AE">
        <w:rPr>
          <w:rFonts w:ascii="Garamond" w:eastAsia="Garamond" w:hAnsi="Garamond" w:cs="Garamond"/>
        </w:rPr>
        <w:t xml:space="preserve">, </w:t>
      </w:r>
      <w:r w:rsidRPr="67A299AE">
        <w:rPr>
          <w:rFonts w:ascii="Garamond" w:eastAsia="Garamond" w:hAnsi="Garamond" w:cs="Garamond"/>
          <w:i/>
          <w:iCs/>
        </w:rPr>
        <w:t>472</w:t>
      </w:r>
      <w:r w:rsidRPr="67A299AE">
        <w:rPr>
          <w:rFonts w:ascii="Garamond" w:eastAsia="Garamond" w:hAnsi="Garamond" w:cs="Garamond"/>
        </w:rPr>
        <w:t>, Article 118248. https://doi.org/10.1016/J.FORECO.2020.118248</w:t>
      </w:r>
    </w:p>
    <w:p w14:paraId="2B33F960" w14:textId="72DFC972" w:rsidR="28C3AE09" w:rsidRDefault="5AA55F5C" w:rsidP="007D5ABB">
      <w:pPr>
        <w:spacing w:line="240" w:lineRule="auto"/>
        <w:ind w:left="720" w:hanging="720"/>
        <w:rPr>
          <w:rFonts w:ascii="Garamond" w:eastAsia="Garamond" w:hAnsi="Garamond" w:cs="Garamond"/>
        </w:rPr>
      </w:pPr>
      <w:r w:rsidRPr="627F53C5">
        <w:rPr>
          <w:rFonts w:ascii="Garamond" w:eastAsia="Garamond" w:hAnsi="Garamond" w:cs="Garamond"/>
          <w:color w:val="000000" w:themeColor="text1"/>
        </w:rPr>
        <w:t xml:space="preserve">Rouse, J. W., Haas, R. H., Schell, J. A., </w:t>
      </w:r>
      <w:r w:rsidR="005D21C8" w:rsidRPr="627F53C5">
        <w:rPr>
          <w:rFonts w:ascii="Garamond" w:eastAsia="Garamond" w:hAnsi="Garamond" w:cs="Garamond"/>
          <w:color w:val="000000" w:themeColor="text1"/>
        </w:rPr>
        <w:t>and</w:t>
      </w:r>
      <w:r w:rsidRPr="627F53C5">
        <w:rPr>
          <w:rFonts w:ascii="Garamond" w:eastAsia="Garamond" w:hAnsi="Garamond" w:cs="Garamond"/>
          <w:color w:val="000000" w:themeColor="text1"/>
        </w:rPr>
        <w:t xml:space="preserve"> Deering, D. W. (1974). Monitoring vegetation systems in the Great Plains with ERTS.</w:t>
      </w:r>
      <w:r w:rsidRPr="627F53C5">
        <w:rPr>
          <w:rFonts w:ascii="Garamond" w:eastAsia="Garamond" w:hAnsi="Garamond" w:cs="Garamond"/>
          <w:i/>
          <w:iCs/>
          <w:color w:val="000000" w:themeColor="text1"/>
        </w:rPr>
        <w:t xml:space="preserve"> NASA, </w:t>
      </w:r>
      <w:r w:rsidRPr="627F53C5">
        <w:rPr>
          <w:rFonts w:ascii="Garamond" w:eastAsia="Garamond" w:hAnsi="Garamond" w:cs="Garamond"/>
          <w:color w:val="000000" w:themeColor="text1"/>
        </w:rPr>
        <w:t xml:space="preserve">1(A). Retrieved March 23, </w:t>
      </w:r>
      <w:proofErr w:type="gramStart"/>
      <w:r w:rsidRPr="627F53C5">
        <w:rPr>
          <w:rFonts w:ascii="Garamond" w:eastAsia="Garamond" w:hAnsi="Garamond" w:cs="Garamond"/>
          <w:color w:val="000000" w:themeColor="text1"/>
        </w:rPr>
        <w:t>2022</w:t>
      </w:r>
      <w:proofErr w:type="gramEnd"/>
      <w:r w:rsidRPr="627F53C5">
        <w:rPr>
          <w:rFonts w:ascii="Garamond" w:eastAsia="Garamond" w:hAnsi="Garamond" w:cs="Garamond"/>
          <w:color w:val="000000" w:themeColor="text1"/>
        </w:rPr>
        <w:t xml:space="preserve"> from </w:t>
      </w:r>
      <w:r w:rsidR="26730F92" w:rsidRPr="627F53C5">
        <w:rPr>
          <w:rFonts w:ascii="Garamond" w:eastAsia="Garamond" w:hAnsi="Garamond" w:cs="Garamond"/>
          <w:color w:val="000000" w:themeColor="text1"/>
        </w:rPr>
        <w:t>https://ntrs.nasa.gov/citations/19740022614</w:t>
      </w:r>
    </w:p>
    <w:p w14:paraId="67731B55" w14:textId="25FDD2C3" w:rsidR="28C3AE09" w:rsidRDefault="68A114E8" w:rsidP="007D5ABB">
      <w:pPr>
        <w:spacing w:line="240" w:lineRule="auto"/>
        <w:ind w:left="720" w:hanging="720"/>
        <w:rPr>
          <w:rFonts w:ascii="Garamond" w:eastAsia="Garamond" w:hAnsi="Garamond" w:cs="Garamond"/>
        </w:rPr>
      </w:pPr>
      <w:proofErr w:type="spellStart"/>
      <w:r w:rsidRPr="627F53C5">
        <w:rPr>
          <w:rFonts w:ascii="Garamond" w:eastAsia="Garamond" w:hAnsi="Garamond" w:cs="Garamond"/>
        </w:rPr>
        <w:t>Skolmen</w:t>
      </w:r>
      <w:proofErr w:type="spellEnd"/>
      <w:r w:rsidRPr="627F53C5">
        <w:rPr>
          <w:rFonts w:ascii="Garamond" w:eastAsia="Garamond" w:hAnsi="Garamond" w:cs="Garamond"/>
        </w:rPr>
        <w:t xml:space="preserve">, R.G., </w:t>
      </w:r>
      <w:proofErr w:type="spellStart"/>
      <w:r w:rsidRPr="627F53C5">
        <w:rPr>
          <w:rFonts w:ascii="Garamond" w:eastAsia="Garamond" w:hAnsi="Garamond" w:cs="Garamond"/>
        </w:rPr>
        <w:t>Ledig</w:t>
      </w:r>
      <w:proofErr w:type="spellEnd"/>
      <w:r w:rsidRPr="627F53C5">
        <w:rPr>
          <w:rFonts w:ascii="Garamond" w:eastAsia="Garamond" w:hAnsi="Garamond" w:cs="Garamond"/>
        </w:rPr>
        <w:t>,</w:t>
      </w:r>
      <w:r w:rsidRPr="627F53C5">
        <w:rPr>
          <w:rFonts w:ascii="Garamond" w:eastAsia="Garamond" w:hAnsi="Garamond" w:cs="Garamond"/>
          <w:i/>
          <w:iCs/>
        </w:rPr>
        <w:t xml:space="preserve"> F.T.</w:t>
      </w:r>
      <w:r w:rsidR="078D7AB6" w:rsidRPr="627F53C5">
        <w:rPr>
          <w:rFonts w:ascii="Garamond" w:eastAsia="Garamond" w:hAnsi="Garamond" w:cs="Garamond"/>
          <w:i/>
          <w:iCs/>
        </w:rPr>
        <w:t xml:space="preserve"> (n.d.)</w:t>
      </w:r>
      <w:r w:rsidRPr="627F53C5">
        <w:rPr>
          <w:rFonts w:ascii="Garamond" w:eastAsia="Garamond" w:hAnsi="Garamond" w:cs="Garamond"/>
          <w:i/>
          <w:iCs/>
        </w:rPr>
        <w:t xml:space="preserve"> </w:t>
      </w:r>
      <w:r w:rsidR="11B795DB" w:rsidRPr="627F53C5">
        <w:rPr>
          <w:rFonts w:ascii="Garamond" w:eastAsia="Garamond" w:hAnsi="Garamond" w:cs="Garamond"/>
          <w:i/>
          <w:iCs/>
        </w:rPr>
        <w:t xml:space="preserve">Eucalyptus globulus </w:t>
      </w:r>
      <w:proofErr w:type="spellStart"/>
      <w:r w:rsidR="11B795DB" w:rsidRPr="627F53C5">
        <w:rPr>
          <w:rFonts w:ascii="Garamond" w:eastAsia="Garamond" w:hAnsi="Garamond" w:cs="Garamond"/>
          <w:i/>
          <w:iCs/>
        </w:rPr>
        <w:t>Labill</w:t>
      </w:r>
      <w:proofErr w:type="spellEnd"/>
      <w:r w:rsidR="11B795DB" w:rsidRPr="627F53C5">
        <w:rPr>
          <w:rFonts w:ascii="Garamond" w:eastAsia="Garamond" w:hAnsi="Garamond" w:cs="Garamond"/>
          <w:i/>
          <w:iCs/>
        </w:rPr>
        <w:t xml:space="preserve">. </w:t>
      </w:r>
      <w:r w:rsidR="11B795DB" w:rsidRPr="627F53C5">
        <w:rPr>
          <w:rFonts w:ascii="Garamond" w:eastAsia="Garamond" w:hAnsi="Garamond" w:cs="Garamond"/>
        </w:rPr>
        <w:t>USDA Forest Service Southern Research Station.</w:t>
      </w:r>
      <w:r w:rsidR="11B795DB" w:rsidRPr="627F53C5">
        <w:rPr>
          <w:rFonts w:ascii="Garamond" w:eastAsia="Garamond" w:hAnsi="Garamond" w:cs="Garamond"/>
          <w:i/>
          <w:iCs/>
        </w:rPr>
        <w:t xml:space="preserve"> </w:t>
      </w:r>
      <w:r w:rsidR="11B795DB" w:rsidRPr="627F53C5">
        <w:rPr>
          <w:rFonts w:ascii="Garamond" w:eastAsia="Garamond" w:hAnsi="Garamond" w:cs="Garamond"/>
        </w:rPr>
        <w:t xml:space="preserve">Retrieved June 29, 2022, from </w:t>
      </w:r>
      <w:hyperlink r:id="rId21">
        <w:r w:rsidR="11B795DB" w:rsidRPr="627F53C5">
          <w:rPr>
            <w:rFonts w:ascii="Garamond" w:eastAsia="Garamond" w:hAnsi="Garamond" w:cs="Garamond"/>
          </w:rPr>
          <w:t>https://www.srs.fs.usda.gov/pubs/misc/ag_654/volume_2/eucalyptus/globulus.htm</w:t>
        </w:r>
      </w:hyperlink>
    </w:p>
    <w:p w14:paraId="10CAF9B7" w14:textId="70588E15" w:rsidR="28C3AE09" w:rsidRDefault="06ED06C6" w:rsidP="007D5ABB">
      <w:pPr>
        <w:spacing w:line="240" w:lineRule="auto"/>
        <w:ind w:left="720" w:hanging="720"/>
        <w:rPr>
          <w:rFonts w:ascii="Garamond" w:eastAsia="Garamond" w:hAnsi="Garamond" w:cs="Garamond"/>
        </w:rPr>
      </w:pPr>
      <w:r w:rsidRPr="704D8419">
        <w:rPr>
          <w:rFonts w:ascii="Garamond" w:eastAsia="Garamond" w:hAnsi="Garamond" w:cs="Garamond"/>
        </w:rPr>
        <w:t>Sprenkle-</w:t>
      </w:r>
      <w:proofErr w:type="spellStart"/>
      <w:r w:rsidRPr="704D8419">
        <w:rPr>
          <w:rFonts w:ascii="Garamond" w:eastAsia="Garamond" w:hAnsi="Garamond" w:cs="Garamond"/>
        </w:rPr>
        <w:t>Hyppolite</w:t>
      </w:r>
      <w:proofErr w:type="spellEnd"/>
      <w:r w:rsidRPr="704D8419">
        <w:rPr>
          <w:rFonts w:ascii="Garamond" w:eastAsia="Garamond" w:hAnsi="Garamond" w:cs="Garamond"/>
        </w:rPr>
        <w:t xml:space="preserve">, S.D., Latimer, A.M., Young, T.P., </w:t>
      </w:r>
      <w:r w:rsidR="005D21C8">
        <w:rPr>
          <w:rFonts w:ascii="Garamond" w:eastAsia="Garamond" w:hAnsi="Garamond" w:cs="Garamond"/>
        </w:rPr>
        <w:t>and</w:t>
      </w:r>
      <w:r w:rsidR="3EFBB6DF" w:rsidRPr="11125C30">
        <w:rPr>
          <w:rFonts w:ascii="Garamond" w:eastAsia="Garamond" w:hAnsi="Garamond" w:cs="Garamond"/>
        </w:rPr>
        <w:t xml:space="preserve"> </w:t>
      </w:r>
      <w:r w:rsidRPr="704D8419">
        <w:rPr>
          <w:rFonts w:ascii="Garamond" w:eastAsia="Garamond" w:hAnsi="Garamond" w:cs="Garamond"/>
        </w:rPr>
        <w:t xml:space="preserve">Rice, K.J. (2016). Landscape factors and </w:t>
      </w:r>
      <w:r w:rsidR="3EFBB6DF" w:rsidRPr="11125C30">
        <w:rPr>
          <w:rFonts w:ascii="Garamond" w:eastAsia="Garamond" w:hAnsi="Garamond" w:cs="Garamond"/>
        </w:rPr>
        <w:t>restoration</w:t>
      </w:r>
      <w:r w:rsidRPr="704D8419">
        <w:rPr>
          <w:rFonts w:ascii="Garamond" w:eastAsia="Garamond" w:hAnsi="Garamond" w:cs="Garamond"/>
        </w:rPr>
        <w:t xml:space="preserve"> practice associated with initial </w:t>
      </w:r>
      <w:r w:rsidR="3EFBB6DF" w:rsidRPr="11125C30">
        <w:rPr>
          <w:rFonts w:ascii="Garamond" w:eastAsia="Garamond" w:hAnsi="Garamond" w:cs="Garamond"/>
        </w:rPr>
        <w:t>reforestation</w:t>
      </w:r>
      <w:r w:rsidRPr="704D8419">
        <w:rPr>
          <w:rFonts w:ascii="Garamond" w:eastAsia="Garamond" w:hAnsi="Garamond" w:cs="Garamond"/>
        </w:rPr>
        <w:t xml:space="preserve"> success in </w:t>
      </w:r>
      <w:r w:rsidR="3EFBB6DF" w:rsidRPr="11125C30">
        <w:rPr>
          <w:rFonts w:ascii="Garamond" w:eastAsia="Garamond" w:hAnsi="Garamond" w:cs="Garamond"/>
        </w:rPr>
        <w:t>Haiti.</w:t>
      </w:r>
      <w:r w:rsidRPr="704D8419">
        <w:rPr>
          <w:rFonts w:ascii="Garamond" w:eastAsia="Garamond" w:hAnsi="Garamond" w:cs="Garamond"/>
        </w:rPr>
        <w:t xml:space="preserve"> </w:t>
      </w:r>
      <w:r w:rsidR="704D8419" w:rsidRPr="11125C30">
        <w:rPr>
          <w:rFonts w:ascii="Garamond" w:eastAsia="Garamond" w:hAnsi="Garamond" w:cs="Garamond"/>
          <w:i/>
        </w:rPr>
        <w:t>Ecological Restoration 34</w:t>
      </w:r>
      <w:r w:rsidR="26730F92" w:rsidRPr="11125C30">
        <w:rPr>
          <w:rFonts w:ascii="Garamond" w:eastAsia="Garamond" w:hAnsi="Garamond" w:cs="Garamond"/>
        </w:rPr>
        <w:t>(</w:t>
      </w:r>
      <w:r w:rsidR="704D8419" w:rsidRPr="704D8419">
        <w:rPr>
          <w:rFonts w:ascii="Garamond" w:eastAsia="Garamond" w:hAnsi="Garamond" w:cs="Garamond"/>
        </w:rPr>
        <w:t>4</w:t>
      </w:r>
      <w:r w:rsidR="26730F92" w:rsidRPr="11125C30">
        <w:rPr>
          <w:rFonts w:ascii="Garamond" w:eastAsia="Garamond" w:hAnsi="Garamond" w:cs="Garamond"/>
        </w:rPr>
        <w:t>),</w:t>
      </w:r>
      <w:r w:rsidR="704D8419" w:rsidRPr="704D8419">
        <w:rPr>
          <w:rFonts w:ascii="Garamond" w:eastAsia="Garamond" w:hAnsi="Garamond" w:cs="Garamond"/>
        </w:rPr>
        <w:t xml:space="preserve"> 306-316.</w:t>
      </w:r>
      <w:r w:rsidR="5AFCAAFE" w:rsidRPr="11125C30">
        <w:rPr>
          <w:rFonts w:ascii="Garamond" w:eastAsia="Garamond" w:hAnsi="Garamond" w:cs="Garamond"/>
        </w:rPr>
        <w:t xml:space="preserve"> </w:t>
      </w:r>
      <w:r w:rsidR="26730F92" w:rsidRPr="11125C30">
        <w:rPr>
          <w:rFonts w:ascii="Garamond" w:eastAsia="Garamond" w:hAnsi="Garamond" w:cs="Garamond"/>
        </w:rPr>
        <w:t>https://doi.org/10.3368/er.34.4.306</w:t>
      </w:r>
    </w:p>
    <w:p w14:paraId="08274BB4" w14:textId="0442D2EC" w:rsidR="28C3AE09" w:rsidRDefault="792A278B" w:rsidP="704D8419">
      <w:pPr>
        <w:ind w:left="480" w:hanging="480"/>
        <w:rPr>
          <w:rStyle w:val="Hyperlink"/>
          <w:rFonts w:ascii="Arial" w:eastAsia="Arial" w:hAnsi="Arial" w:cs="Arial"/>
        </w:rPr>
      </w:pPr>
      <w:r w:rsidRPr="00035BFE">
        <w:rPr>
          <w:rFonts w:ascii="Garamond" w:eastAsia="Garamond" w:hAnsi="Garamond" w:cs="Garamond"/>
        </w:rPr>
        <w:t xml:space="preserve">Strahler, A. N. (1957). Quantitative analysis of watershed geomorphology. </w:t>
      </w:r>
      <w:r w:rsidRPr="0EFEFC68">
        <w:rPr>
          <w:rFonts w:ascii="Garamond" w:eastAsia="Garamond" w:hAnsi="Garamond" w:cs="Garamond"/>
          <w:i/>
          <w:iCs/>
        </w:rPr>
        <w:t>Eos, Transactions American Geophysical Union</w:t>
      </w:r>
      <w:r w:rsidRPr="0EFEFC68">
        <w:rPr>
          <w:rFonts w:ascii="Garamond" w:eastAsia="Garamond" w:hAnsi="Garamond" w:cs="Garamond"/>
        </w:rPr>
        <w:t xml:space="preserve">, </w:t>
      </w:r>
      <w:r w:rsidRPr="0EFEFC68">
        <w:rPr>
          <w:rFonts w:ascii="Garamond" w:eastAsia="Garamond" w:hAnsi="Garamond" w:cs="Garamond"/>
          <w:i/>
          <w:iCs/>
        </w:rPr>
        <w:t>38</w:t>
      </w:r>
      <w:r w:rsidRPr="0EFEFC68">
        <w:rPr>
          <w:rFonts w:ascii="Garamond" w:eastAsia="Garamond" w:hAnsi="Garamond" w:cs="Garamond"/>
        </w:rPr>
        <w:t>(6), 91</w:t>
      </w:r>
      <w:r w:rsidRPr="417B08D8">
        <w:rPr>
          <w:rFonts w:ascii="Garamond" w:eastAsia="Garamond" w:hAnsi="Garamond" w:cs="Garamond"/>
          <w:color w:val="000000" w:themeColor="text1"/>
        </w:rPr>
        <w:t xml:space="preserve">3–920. </w:t>
      </w:r>
      <w:r w:rsidR="704D8419" w:rsidRPr="0EFEFC68">
        <w:rPr>
          <w:rFonts w:ascii="Garamond" w:eastAsia="Garamond" w:hAnsi="Garamond" w:cs="Garamond"/>
          <w:color w:val="000000" w:themeColor="text1"/>
        </w:rPr>
        <w:t xml:space="preserve">https://doi.org/10.1029/TR038i006p00913 </w:t>
      </w:r>
    </w:p>
    <w:p w14:paraId="0119D681" w14:textId="53BBA554" w:rsidR="28C3AE09" w:rsidRDefault="28C3AE09" w:rsidP="704D8419">
      <w:pPr>
        <w:ind w:left="480" w:hanging="480"/>
        <w:rPr>
          <w:rFonts w:ascii="Garamond" w:eastAsia="Garamond" w:hAnsi="Garamond" w:cs="Garamond"/>
        </w:rPr>
      </w:pPr>
      <w:r w:rsidRPr="627F53C5">
        <w:rPr>
          <w:rFonts w:ascii="Garamond" w:eastAsia="Garamond" w:hAnsi="Garamond" w:cs="Garamond"/>
        </w:rPr>
        <w:t>Southworth, J</w:t>
      </w:r>
      <w:r w:rsidR="06ED06C6" w:rsidRPr="627F53C5">
        <w:rPr>
          <w:rFonts w:ascii="Garamond" w:eastAsia="Garamond" w:hAnsi="Garamond" w:cs="Garamond"/>
        </w:rPr>
        <w:t xml:space="preserve">. </w:t>
      </w:r>
      <w:r w:rsidR="005D21C8" w:rsidRPr="627F53C5">
        <w:rPr>
          <w:rFonts w:ascii="Garamond" w:eastAsia="Garamond" w:hAnsi="Garamond" w:cs="Garamond"/>
        </w:rPr>
        <w:t>and</w:t>
      </w:r>
      <w:r w:rsidR="06ED06C6" w:rsidRPr="627F53C5">
        <w:rPr>
          <w:rFonts w:ascii="Garamond" w:eastAsia="Garamond" w:hAnsi="Garamond" w:cs="Garamond"/>
        </w:rPr>
        <w:t xml:space="preserve"> Nagendra, H. (2009). Reforestation: Challenges and themes in reforestation research. Reforesting landscapes. Landscape series, vol 10. Springer, Dordrecht. </w:t>
      </w:r>
      <w:hyperlink r:id="rId22">
        <w:r w:rsidR="06ED06C6" w:rsidRPr="627F53C5">
          <w:rPr>
            <w:rStyle w:val="Hyperlink"/>
            <w:rFonts w:ascii="Garamond" w:eastAsia="Garamond" w:hAnsi="Garamond" w:cs="Garamond"/>
          </w:rPr>
          <w:t>https://doi.org/10.1007/978-1-4020-9656-3_1</w:t>
        </w:r>
      </w:hyperlink>
    </w:p>
    <w:p w14:paraId="1B51F3E1" w14:textId="67D397E2" w:rsidR="134AE554" w:rsidRDefault="134AE554" w:rsidP="627F53C5">
      <w:pPr>
        <w:ind w:left="480" w:hanging="480"/>
        <w:rPr>
          <w:rFonts w:ascii="Garamond" w:eastAsia="Garamond" w:hAnsi="Garamond" w:cs="Garamond"/>
        </w:rPr>
      </w:pPr>
      <w:r w:rsidRPr="627F53C5">
        <w:rPr>
          <w:rFonts w:ascii="Garamond" w:eastAsia="Garamond" w:hAnsi="Garamond" w:cs="Garamond"/>
        </w:rPr>
        <w:t xml:space="preserve">USGS EROS Archive – Landsat Archives (2020). Landsat 8-9 OLI/TIRS Collection 2 Level-2 Science Products [Data set]. US Geological Survey. </w:t>
      </w:r>
      <w:hyperlink r:id="rId23">
        <w:r w:rsidR="66545D46" w:rsidRPr="627F53C5">
          <w:rPr>
            <w:rStyle w:val="Hyperlink"/>
            <w:rFonts w:ascii="Garamond" w:eastAsia="Garamond" w:hAnsi="Garamond" w:cs="Garamond"/>
          </w:rPr>
          <w:t>https://doi.org/10.5066/P9OGBGM6</w:t>
        </w:r>
      </w:hyperlink>
      <w:r w:rsidR="66545D46" w:rsidRPr="627F53C5">
        <w:rPr>
          <w:rFonts w:ascii="Garamond" w:eastAsia="Garamond" w:hAnsi="Garamond" w:cs="Garamond"/>
        </w:rPr>
        <w:t xml:space="preserve"> </w:t>
      </w:r>
    </w:p>
    <w:p w14:paraId="4E46F393" w14:textId="6384DF79" w:rsidR="0EE7E0A3" w:rsidRDefault="0EE7E0A3" w:rsidP="627F53C5">
      <w:pPr>
        <w:ind w:left="480" w:hanging="480"/>
        <w:rPr>
          <w:rFonts w:ascii="Garamond" w:eastAsia="Garamond" w:hAnsi="Garamond" w:cs="Garamond"/>
        </w:rPr>
      </w:pPr>
      <w:r w:rsidRPr="627F53C5">
        <w:rPr>
          <w:rFonts w:ascii="Garamond" w:eastAsia="Garamond" w:hAnsi="Garamond" w:cs="Garamond"/>
        </w:rPr>
        <w:t>USGS EROS Archive – Landsat Archives (2018). Landsat 8 OLI/TIRS Level-2 Data Products – Surface Reflectance [Data set]. US Geologic</w:t>
      </w:r>
      <w:r w:rsidR="7E622070" w:rsidRPr="627F53C5">
        <w:rPr>
          <w:rFonts w:ascii="Garamond" w:eastAsia="Garamond" w:hAnsi="Garamond" w:cs="Garamond"/>
        </w:rPr>
        <w:t>al</w:t>
      </w:r>
      <w:r w:rsidRPr="627F53C5">
        <w:rPr>
          <w:rFonts w:ascii="Garamond" w:eastAsia="Garamond" w:hAnsi="Garamond" w:cs="Garamond"/>
        </w:rPr>
        <w:t xml:space="preserve"> Survey. </w:t>
      </w:r>
      <w:hyperlink r:id="rId24">
        <w:r w:rsidR="298A521B" w:rsidRPr="627F53C5">
          <w:rPr>
            <w:rStyle w:val="Hyperlink"/>
            <w:rFonts w:ascii="Garamond" w:eastAsia="Garamond" w:hAnsi="Garamond" w:cs="Garamond"/>
          </w:rPr>
          <w:t>https://doi.org/10.5066/f78s4mzj</w:t>
        </w:r>
      </w:hyperlink>
    </w:p>
    <w:p w14:paraId="584CBCCA" w14:textId="2472D492" w:rsidR="5194B80A" w:rsidRDefault="0DC83908" w:rsidP="007D5ABB">
      <w:pPr>
        <w:spacing w:line="240" w:lineRule="auto"/>
        <w:ind w:left="480" w:hanging="480"/>
        <w:rPr>
          <w:rFonts w:ascii="Garamond" w:eastAsia="Garamond" w:hAnsi="Garamond" w:cs="Garamond"/>
        </w:rPr>
      </w:pPr>
      <w:proofErr w:type="spellStart"/>
      <w:r w:rsidRPr="417B08D8">
        <w:rPr>
          <w:rFonts w:ascii="Garamond" w:eastAsia="Garamond" w:hAnsi="Garamond" w:cs="Garamond"/>
        </w:rPr>
        <w:lastRenderedPageBreak/>
        <w:t>Vermote</w:t>
      </w:r>
      <w:proofErr w:type="spellEnd"/>
      <w:r w:rsidRPr="417B08D8">
        <w:rPr>
          <w:rFonts w:ascii="Garamond" w:eastAsia="Garamond" w:hAnsi="Garamond" w:cs="Garamond"/>
        </w:rPr>
        <w:t xml:space="preserve">, E., Cook, M., Zhu, Z., </w:t>
      </w:r>
      <w:r w:rsidR="005D21C8">
        <w:rPr>
          <w:rFonts w:ascii="Garamond" w:eastAsia="Garamond" w:hAnsi="Garamond" w:cs="Garamond"/>
        </w:rPr>
        <w:t>and</w:t>
      </w:r>
      <w:r w:rsidRPr="417B08D8">
        <w:rPr>
          <w:rFonts w:ascii="Garamond" w:eastAsia="Garamond" w:hAnsi="Garamond" w:cs="Garamond"/>
        </w:rPr>
        <w:t xml:space="preserve"> Woodcock, C. (2022, March 24). Landsat 8-9 Collection 2 (C2) Level 2 Science Product (L2SP) Guide. USGS.</w:t>
      </w:r>
    </w:p>
    <w:p w14:paraId="1A52CB6C" w14:textId="450270A5" w:rsidR="704D8419" w:rsidRDefault="704D8419" w:rsidP="007D5ABB">
      <w:pPr>
        <w:spacing w:line="240" w:lineRule="auto"/>
        <w:ind w:left="480" w:hanging="480"/>
        <w:rPr>
          <w:rFonts w:ascii="Garamond" w:eastAsia="Garamond" w:hAnsi="Garamond" w:cs="Garamond"/>
        </w:rPr>
      </w:pPr>
      <w:r w:rsidRPr="417B08D8">
        <w:rPr>
          <w:rFonts w:ascii="Garamond" w:eastAsia="Garamond" w:hAnsi="Garamond" w:cs="Garamond"/>
        </w:rPr>
        <w:t xml:space="preserve">Williams, V.D. (2011). A case study of desertification in Haiti. </w:t>
      </w:r>
      <w:r w:rsidRPr="00035BFE">
        <w:rPr>
          <w:rFonts w:ascii="Garamond" w:eastAsia="Garamond" w:hAnsi="Garamond" w:cs="Garamond"/>
          <w:i/>
        </w:rPr>
        <w:t>Journal of Sustainable Development</w:t>
      </w:r>
      <w:r w:rsidRPr="417B08D8">
        <w:rPr>
          <w:rFonts w:ascii="Garamond" w:eastAsia="Garamond" w:hAnsi="Garamond" w:cs="Garamond"/>
        </w:rPr>
        <w:t xml:space="preserve"> 4(3), 20-31. </w:t>
      </w:r>
      <w:r w:rsidR="417B08D8" w:rsidRPr="417B08D8">
        <w:rPr>
          <w:rFonts w:ascii="Garamond" w:eastAsia="Garamond" w:hAnsi="Garamond" w:cs="Garamond"/>
        </w:rPr>
        <w:t>https://</w:t>
      </w:r>
      <w:r w:rsidRPr="417B08D8">
        <w:rPr>
          <w:rFonts w:ascii="Garamond" w:eastAsia="Garamond" w:hAnsi="Garamond" w:cs="Garamond"/>
        </w:rPr>
        <w:t>doi</w:t>
      </w:r>
      <w:r w:rsidR="417B08D8" w:rsidRPr="417B08D8">
        <w:rPr>
          <w:rFonts w:ascii="Garamond" w:eastAsia="Garamond" w:hAnsi="Garamond" w:cs="Garamond"/>
        </w:rPr>
        <w:t>.org/</w:t>
      </w:r>
      <w:r w:rsidRPr="417B08D8">
        <w:rPr>
          <w:rFonts w:ascii="Garamond" w:eastAsia="Garamond" w:hAnsi="Garamond" w:cs="Garamond"/>
        </w:rPr>
        <w:t>10.5539/jsd.v4n3p20</w:t>
      </w:r>
      <w:r w:rsidR="417B08D8" w:rsidRPr="417B08D8">
        <w:rPr>
          <w:rFonts w:ascii="Garamond" w:eastAsia="Garamond" w:hAnsi="Garamond" w:cs="Garamond"/>
        </w:rPr>
        <w:t xml:space="preserve">  </w:t>
      </w:r>
    </w:p>
    <w:p w14:paraId="317B39FC" w14:textId="4F102AF0" w:rsidR="3E4D56C7" w:rsidRDefault="417B08D8" w:rsidP="007D5ABB">
      <w:pPr>
        <w:spacing w:line="240" w:lineRule="auto"/>
        <w:ind w:left="720" w:hanging="720"/>
        <w:rPr>
          <w:rFonts w:ascii="Garamond" w:eastAsia="Garamond" w:hAnsi="Garamond" w:cs="Garamond"/>
        </w:rPr>
      </w:pPr>
      <w:r w:rsidRPr="627F53C5">
        <w:rPr>
          <w:rFonts w:ascii="Garamond" w:eastAsia="Garamond" w:hAnsi="Garamond" w:cs="Garamond"/>
        </w:rPr>
        <w:t xml:space="preserve">World Bank Group. (n.d.). Climate Projections Haiti [Data set]. </w:t>
      </w:r>
      <w:hyperlink r:id="rId25">
        <w:r w:rsidRPr="627F53C5">
          <w:rPr>
            <w:rStyle w:val="Hyperlink"/>
            <w:rFonts w:ascii="Garamond" w:eastAsia="Garamond" w:hAnsi="Garamond" w:cs="Garamond"/>
          </w:rPr>
          <w:t>https://climateknowledgeportal.worldbank.org/country/haiti/climate-data-projections</w:t>
        </w:r>
      </w:hyperlink>
    </w:p>
    <w:p w14:paraId="076E5E81" w14:textId="4F102AF0" w:rsidR="1ACB6C37" w:rsidRDefault="1ACB6C37" w:rsidP="1ACB6C37">
      <w:pPr>
        <w:spacing w:after="0" w:line="240" w:lineRule="auto"/>
        <w:rPr>
          <w:rFonts w:ascii="Garamond" w:eastAsia="Garamond" w:hAnsi="Garamond" w:cs="Garamond"/>
        </w:rPr>
      </w:pPr>
    </w:p>
    <w:p w14:paraId="0E741D5C" w14:textId="77777777" w:rsidR="00A056B6" w:rsidRDefault="00A056B6">
      <w:pPr>
        <w:rPr>
          <w:rFonts w:asciiTheme="majorHAnsi" w:eastAsiaTheme="majorEastAsia" w:hAnsiTheme="majorHAnsi" w:cstheme="majorBidi"/>
          <w:b/>
          <w:bCs/>
          <w:color w:val="365F91" w:themeColor="accent1" w:themeShade="BF"/>
          <w:sz w:val="28"/>
          <w:szCs w:val="28"/>
        </w:rPr>
      </w:pPr>
      <w:bookmarkStart w:id="8" w:name="_Hlt111136540"/>
      <w:bookmarkStart w:id="9" w:name="_Hlt111136541"/>
      <w:r>
        <w:br w:type="page"/>
      </w:r>
    </w:p>
    <w:p w14:paraId="7CA9A253" w14:textId="4C7A64A6" w:rsidR="00615E3A" w:rsidRPr="0066138C" w:rsidRDefault="00C17463" w:rsidP="0066138C">
      <w:pPr>
        <w:pStyle w:val="Heading1"/>
        <w:spacing w:before="0" w:line="240" w:lineRule="auto"/>
        <w:rPr>
          <w:rFonts w:ascii="Garamond" w:hAnsi="Garamond"/>
        </w:rPr>
      </w:pPr>
      <w:hyperlink r:id="rId26" w:history="1"/>
      <w:bookmarkEnd w:id="8"/>
      <w:bookmarkEnd w:id="9"/>
      <w:r w:rsidR="00824CC4">
        <w:fldChar w:fldCharType="begin"/>
      </w:r>
      <w:r w:rsidR="00824CC4">
        <w:instrText xml:space="preserve">HYPERLINK "https://doi.org/10.5539/jsd.v4n3p20" </w:instrText>
      </w:r>
      <w:r w:rsidR="00824CC4">
        <w:fldChar w:fldCharType="separate"/>
      </w:r>
      <w:hyperlink r:id="rId27" w:history="1">
        <w:hyperlink r:id="rId28" w:anchor=":~:text=The%20major%20natural%20hazards%20that,the%20valleys%20along%20the%20coast" w:history="1"/>
      </w:hyperlink>
      <w:r w:rsidR="00824CC4">
        <w:fldChar w:fldCharType="end"/>
      </w:r>
      <w:r w:rsidR="00824CC4" w:rsidRPr="417B08D8">
        <w:rPr>
          <w:rFonts w:ascii="Garamond" w:hAnsi="Garamond"/>
        </w:rPr>
        <w:t>9</w:t>
      </w:r>
      <w:r w:rsidR="00615E3A" w:rsidRPr="417B08D8">
        <w:rPr>
          <w:rFonts w:ascii="Garamond" w:hAnsi="Garamond"/>
        </w:rPr>
        <w:t>. Appendices</w:t>
      </w:r>
    </w:p>
    <w:p w14:paraId="47B4BF2C" w14:textId="2E7E2486" w:rsidR="7E0D176A" w:rsidRDefault="7E0D176A" w:rsidP="46F94A36">
      <w:pPr>
        <w:spacing w:after="0" w:line="240" w:lineRule="auto"/>
        <w:rPr>
          <w:rFonts w:ascii="Garamond" w:hAnsi="Garamond"/>
        </w:rPr>
      </w:pPr>
    </w:p>
    <w:p w14:paraId="5FF31247" w14:textId="5C7AAB63" w:rsidR="7E0D176A" w:rsidRDefault="46F94A36" w:rsidP="3DB154EA">
      <w:pPr>
        <w:spacing w:after="0" w:line="240" w:lineRule="auto"/>
        <w:jc w:val="center"/>
        <w:rPr>
          <w:rFonts w:ascii="Garamond" w:eastAsia="Garamond" w:hAnsi="Garamond" w:cs="Garamond"/>
          <w:b/>
          <w:bCs/>
          <w:color w:val="000000" w:themeColor="text1"/>
        </w:rPr>
      </w:pPr>
      <w:r w:rsidRPr="3DB154EA">
        <w:rPr>
          <w:rFonts w:ascii="Garamond" w:eastAsia="Garamond" w:hAnsi="Garamond" w:cs="Garamond"/>
          <w:b/>
          <w:bCs/>
          <w:color w:val="000000" w:themeColor="text1"/>
        </w:rPr>
        <w:t>Appendix A</w:t>
      </w:r>
    </w:p>
    <w:p w14:paraId="6EAA4EA1" w14:textId="65D88D7D" w:rsidR="46F94A36" w:rsidRDefault="46F94A36" w:rsidP="3DB154EA">
      <w:pPr>
        <w:spacing w:after="0" w:line="240" w:lineRule="auto"/>
        <w:jc w:val="center"/>
        <w:rPr>
          <w:rFonts w:ascii="Garamond" w:eastAsia="Garamond" w:hAnsi="Garamond" w:cs="Garamond"/>
          <w:b/>
          <w:bCs/>
          <w:color w:val="000000" w:themeColor="text1"/>
        </w:rPr>
      </w:pPr>
    </w:p>
    <w:p w14:paraId="750E3489" w14:textId="58332D1C" w:rsidR="46F94A36" w:rsidRDefault="007D5ABB" w:rsidP="1ACB6C37">
      <w:pPr>
        <w:spacing w:after="0" w:line="240" w:lineRule="auto"/>
        <w:jc w:val="center"/>
        <w:rPr>
          <w:rFonts w:ascii="Garamond" w:hAnsi="Garamond"/>
        </w:rPr>
      </w:pPr>
      <w:r>
        <w:rPr>
          <w:noProof/>
        </w:rPr>
        <w:drawing>
          <wp:anchor distT="0" distB="0" distL="114300" distR="114300" simplePos="0" relativeHeight="251659266" behindDoc="1" locked="0" layoutInCell="1" allowOverlap="1" wp14:anchorId="59EC2102" wp14:editId="35E359AD">
            <wp:simplePos x="0" y="0"/>
            <wp:positionH relativeFrom="column">
              <wp:posOffset>3073400</wp:posOffset>
            </wp:positionH>
            <wp:positionV relativeFrom="paragraph">
              <wp:posOffset>336550</wp:posOffset>
            </wp:positionV>
            <wp:extent cx="2923540" cy="1943735"/>
            <wp:effectExtent l="0" t="0" r="0" b="0"/>
            <wp:wrapSquare wrapText="bothSides"/>
            <wp:docPr id="10399843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984339" name="Picture 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23540" cy="1943735"/>
                    </a:xfrm>
                    <a:prstGeom prst="rect">
                      <a:avLst/>
                    </a:prstGeom>
                  </pic:spPr>
                </pic:pic>
              </a:graphicData>
            </a:graphic>
          </wp:anchor>
        </w:drawing>
      </w:r>
      <w:r w:rsidR="46F94A36" w:rsidRPr="627F53C5">
        <w:rPr>
          <w:rFonts w:ascii="Garamond" w:eastAsia="Garamond" w:hAnsi="Garamond" w:cs="Garamond"/>
          <w:i/>
          <w:iCs/>
          <w:color w:val="000000" w:themeColor="text1"/>
        </w:rPr>
        <w:t>Figure A1.</w:t>
      </w:r>
      <w:r w:rsidR="46F94A36" w:rsidRPr="1ACB6C37">
        <w:rPr>
          <w:rFonts w:ascii="Garamond" w:eastAsia="Garamond" w:hAnsi="Garamond" w:cs="Garamond"/>
          <w:color w:val="000000" w:themeColor="text1"/>
        </w:rPr>
        <w:t xml:space="preserve"> Additional maps provided to </w:t>
      </w:r>
      <w:r w:rsidR="005634CD" w:rsidRPr="1ACB6C37">
        <w:rPr>
          <w:rFonts w:ascii="Garamond" w:hAnsi="Garamond"/>
        </w:rPr>
        <w:t>partners: map of bottom half of Grande Rivière de Jacmel (left)</w:t>
      </w:r>
      <w:r w:rsidR="00D1283D" w:rsidRPr="627F53C5">
        <w:rPr>
          <w:rFonts w:ascii="Garamond" w:eastAsia="Garamond" w:hAnsi="Garamond" w:cs="Garamond"/>
          <w:i/>
          <w:iCs/>
          <w:color w:val="000000" w:themeColor="text1"/>
        </w:rPr>
        <w:t xml:space="preserve">, </w:t>
      </w:r>
      <w:r w:rsidR="00D1283D" w:rsidRPr="1ACB6C37">
        <w:rPr>
          <w:rFonts w:ascii="Garamond" w:eastAsia="Garamond" w:hAnsi="Garamond" w:cs="Garamond"/>
          <w:color w:val="000000" w:themeColor="text1"/>
        </w:rPr>
        <w:t>and</w:t>
      </w:r>
      <w:r w:rsidR="00D1283D" w:rsidRPr="627F53C5">
        <w:rPr>
          <w:rFonts w:ascii="Garamond" w:eastAsia="Garamond" w:hAnsi="Garamond" w:cs="Garamond"/>
          <w:i/>
          <w:iCs/>
          <w:color w:val="000000" w:themeColor="text1"/>
        </w:rPr>
        <w:t xml:space="preserve"> </w:t>
      </w:r>
      <w:r w:rsidR="00D1283D" w:rsidRPr="1ACB6C37">
        <w:rPr>
          <w:rFonts w:ascii="Garamond" w:eastAsia="Garamond" w:hAnsi="Garamond" w:cs="Garamond"/>
          <w:color w:val="000000" w:themeColor="text1"/>
        </w:rPr>
        <w:t>m</w:t>
      </w:r>
      <w:r w:rsidR="005634CD" w:rsidRPr="1ACB6C37">
        <w:rPr>
          <w:rFonts w:ascii="Garamond" w:hAnsi="Garamond"/>
        </w:rPr>
        <w:t>ap of largest continuous highly suitable area (right).</w:t>
      </w:r>
    </w:p>
    <w:p w14:paraId="76576D57" w14:textId="3E567199" w:rsidR="005634CD" w:rsidRDefault="007D5ABB" w:rsidP="2D800BDF">
      <w:pPr>
        <w:spacing w:after="0" w:line="240" w:lineRule="auto"/>
        <w:jc w:val="center"/>
        <w:rPr>
          <w:rFonts w:ascii="Garamond" w:eastAsia="Garamond" w:hAnsi="Garamond" w:cs="Garamond"/>
          <w:b/>
          <w:bCs/>
          <w:color w:val="000000" w:themeColor="text1"/>
        </w:rPr>
      </w:pPr>
      <w:r>
        <w:rPr>
          <w:noProof/>
        </w:rPr>
        <w:drawing>
          <wp:anchor distT="0" distB="0" distL="114300" distR="114300" simplePos="0" relativeHeight="251658242" behindDoc="1" locked="0" layoutInCell="1" allowOverlap="1" wp14:anchorId="242E0093" wp14:editId="1550E00A">
            <wp:simplePos x="0" y="0"/>
            <wp:positionH relativeFrom="margin">
              <wp:align>left</wp:align>
            </wp:positionH>
            <wp:positionV relativeFrom="paragraph">
              <wp:posOffset>41275</wp:posOffset>
            </wp:positionV>
            <wp:extent cx="2972435" cy="1979295"/>
            <wp:effectExtent l="0" t="0" r="0" b="1905"/>
            <wp:wrapSquare wrapText="bothSides"/>
            <wp:docPr id="12379808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80866" name="Picture 1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72435" cy="1979295"/>
                    </a:xfrm>
                    <a:prstGeom prst="rect">
                      <a:avLst/>
                    </a:prstGeom>
                  </pic:spPr>
                </pic:pic>
              </a:graphicData>
            </a:graphic>
            <wp14:sizeRelH relativeFrom="page">
              <wp14:pctWidth>0</wp14:pctWidth>
            </wp14:sizeRelH>
            <wp14:sizeRelV relativeFrom="page">
              <wp14:pctHeight>0</wp14:pctHeight>
            </wp14:sizeRelV>
          </wp:anchor>
        </w:drawing>
      </w:r>
      <w:r w:rsidR="46F94A36">
        <w:br w:type="page"/>
      </w:r>
      <w:r w:rsidR="46F94A36" w:rsidRPr="1ACB6C37">
        <w:rPr>
          <w:rFonts w:ascii="Garamond" w:eastAsia="Garamond" w:hAnsi="Garamond" w:cs="Garamond"/>
          <w:b/>
          <w:bCs/>
          <w:color w:val="000000" w:themeColor="text1"/>
        </w:rPr>
        <w:lastRenderedPageBreak/>
        <w:t>Appendix B</w:t>
      </w:r>
    </w:p>
    <w:p w14:paraId="78A4DD12" w14:textId="3941D840" w:rsidR="005634CD" w:rsidRDefault="005634CD" w:rsidP="3C98224B"/>
    <w:p w14:paraId="03A766C5" w14:textId="7317769C" w:rsidR="005634CD" w:rsidRDefault="6BB3E500" w:rsidP="3C98224B">
      <w:pPr>
        <w:spacing w:after="0" w:line="240" w:lineRule="auto"/>
        <w:jc w:val="center"/>
      </w:pPr>
      <w:r>
        <w:rPr>
          <w:noProof/>
        </w:rPr>
        <w:drawing>
          <wp:inline distT="0" distB="0" distL="0" distR="0" wp14:anchorId="133D1169" wp14:editId="210D62A7">
            <wp:extent cx="4572000" cy="2419350"/>
            <wp:effectExtent l="0" t="0" r="0" b="0"/>
            <wp:docPr id="473561914" name="Picture 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1">
                      <a:extLst>
                        <a:ext uri="{28A0092B-C50C-407E-A947-70E740481C1C}">
                          <a14:useLocalDpi xmlns:a14="http://schemas.microsoft.com/office/drawing/2010/main" val="0"/>
                        </a:ext>
                      </a:extLst>
                    </a:blip>
                    <a:stretch>
                      <a:fillRect/>
                    </a:stretch>
                  </pic:blipFill>
                  <pic:spPr>
                    <a:xfrm>
                      <a:off x="0" y="0"/>
                      <a:ext cx="4572000" cy="2419350"/>
                    </a:xfrm>
                    <a:prstGeom prst="rect">
                      <a:avLst/>
                    </a:prstGeom>
                  </pic:spPr>
                </pic:pic>
              </a:graphicData>
            </a:graphic>
          </wp:inline>
        </w:drawing>
      </w:r>
    </w:p>
    <w:p w14:paraId="3E0C208E" w14:textId="7F4AA5AB" w:rsidR="005634CD" w:rsidRDefault="51AAF174" w:rsidP="627F53C5">
      <w:pPr>
        <w:spacing w:after="0" w:line="240" w:lineRule="auto"/>
        <w:jc w:val="center"/>
        <w:rPr>
          <w:rFonts w:ascii="Garamond" w:eastAsia="Garamond" w:hAnsi="Garamond" w:cs="Garamond"/>
          <w:color w:val="000000" w:themeColor="text1"/>
        </w:rPr>
      </w:pPr>
      <w:r w:rsidRPr="627F53C5">
        <w:rPr>
          <w:rFonts w:ascii="Garamond" w:eastAsia="Garamond" w:hAnsi="Garamond" w:cs="Garamond"/>
          <w:i/>
          <w:iCs/>
          <w:color w:val="000000" w:themeColor="text1"/>
        </w:rPr>
        <w:t xml:space="preserve">Figure </w:t>
      </w:r>
      <w:r w:rsidR="00694C73" w:rsidRPr="627F53C5">
        <w:rPr>
          <w:rFonts w:ascii="Garamond" w:eastAsia="Garamond" w:hAnsi="Garamond" w:cs="Garamond"/>
          <w:i/>
          <w:iCs/>
          <w:color w:val="000000" w:themeColor="text1"/>
        </w:rPr>
        <w:t>B1.</w:t>
      </w:r>
      <w:r w:rsidR="00694C73" w:rsidRPr="627F53C5">
        <w:rPr>
          <w:rFonts w:ascii="Garamond" w:eastAsia="Garamond" w:hAnsi="Garamond" w:cs="Garamond"/>
          <w:color w:val="000000" w:themeColor="text1"/>
        </w:rPr>
        <w:t xml:space="preserve"> </w:t>
      </w:r>
      <w:r w:rsidRPr="627F53C5">
        <w:rPr>
          <w:rFonts w:ascii="Garamond" w:eastAsia="Garamond" w:hAnsi="Garamond" w:cs="Garamond"/>
          <w:color w:val="000000" w:themeColor="text1"/>
        </w:rPr>
        <w:t xml:space="preserve"> </w:t>
      </w:r>
      <w:proofErr w:type="spellStart"/>
      <w:r w:rsidR="00AC5F0C">
        <w:rPr>
          <w:rFonts w:ascii="Garamond" w:eastAsia="Garamond" w:hAnsi="Garamond" w:cs="Garamond"/>
          <w:color w:val="000000" w:themeColor="text1"/>
        </w:rPr>
        <w:t>Hillshade</w:t>
      </w:r>
      <w:proofErr w:type="spellEnd"/>
      <w:r w:rsidR="00AC5F0C">
        <w:rPr>
          <w:rFonts w:ascii="Garamond" w:eastAsia="Garamond" w:hAnsi="Garamond" w:cs="Garamond"/>
          <w:color w:val="000000" w:themeColor="text1"/>
        </w:rPr>
        <w:t xml:space="preserve"> </w:t>
      </w:r>
      <w:r w:rsidR="00815636">
        <w:rPr>
          <w:rFonts w:ascii="Garamond" w:eastAsia="Garamond" w:hAnsi="Garamond" w:cs="Garamond"/>
          <w:color w:val="000000" w:themeColor="text1"/>
        </w:rPr>
        <w:t>o</w:t>
      </w:r>
      <w:r w:rsidR="00BA4D15">
        <w:rPr>
          <w:rFonts w:ascii="Garamond" w:eastAsia="Garamond" w:hAnsi="Garamond" w:cs="Garamond"/>
          <w:color w:val="000000" w:themeColor="text1"/>
        </w:rPr>
        <w:t>f digital</w:t>
      </w:r>
      <w:r w:rsidRPr="627F53C5">
        <w:rPr>
          <w:rFonts w:ascii="Garamond" w:eastAsia="Garamond" w:hAnsi="Garamond" w:cs="Garamond"/>
          <w:color w:val="000000" w:themeColor="text1"/>
        </w:rPr>
        <w:t xml:space="preserve"> elevation model of the study site; stream network in bright blue and 500 m buffer in dark blue color.</w:t>
      </w:r>
    </w:p>
    <w:p w14:paraId="09FE1A80" w14:textId="4F102AF0" w:rsidR="1ACB6C37" w:rsidRDefault="1ACB6C37">
      <w:r>
        <w:br w:type="page"/>
      </w:r>
    </w:p>
    <w:p w14:paraId="55B6D2C1" w14:textId="372BF412" w:rsidR="005634CD" w:rsidRDefault="005634CD" w:rsidP="417B08D8">
      <w:pPr>
        <w:jc w:val="center"/>
        <w:rPr>
          <w:rFonts w:ascii="Garamond" w:hAnsi="Garamond"/>
        </w:rPr>
      </w:pPr>
    </w:p>
    <w:p w14:paraId="648474EC" w14:textId="2DB4BC46" w:rsidR="006A0CE0" w:rsidRDefault="006A0CE0" w:rsidP="006A0CE0">
      <w:pPr>
        <w:spacing w:after="0" w:line="240" w:lineRule="auto"/>
        <w:jc w:val="center"/>
      </w:pPr>
      <w:r>
        <w:rPr>
          <w:noProof/>
        </w:rPr>
        <w:drawing>
          <wp:inline distT="0" distB="0" distL="0" distR="0" wp14:anchorId="418CC82A" wp14:editId="49FBBDD2">
            <wp:extent cx="3716303" cy="3414860"/>
            <wp:effectExtent l="0" t="0" r="0" b="0"/>
            <wp:docPr id="10"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2">
                      <a:extLst>
                        <a:ext uri="{28A0092B-C50C-407E-A947-70E740481C1C}">
                          <a14:useLocalDpi xmlns:a14="http://schemas.microsoft.com/office/drawing/2010/main" val="0"/>
                        </a:ext>
                      </a:extLst>
                    </a:blip>
                    <a:srcRect t="1813" b="1036"/>
                    <a:stretch>
                      <a:fillRect/>
                    </a:stretch>
                  </pic:blipFill>
                  <pic:spPr>
                    <a:xfrm>
                      <a:off x="0" y="0"/>
                      <a:ext cx="3716303" cy="3414860"/>
                    </a:xfrm>
                    <a:prstGeom prst="rect">
                      <a:avLst/>
                    </a:prstGeom>
                  </pic:spPr>
                </pic:pic>
              </a:graphicData>
            </a:graphic>
          </wp:inline>
        </w:drawing>
      </w:r>
    </w:p>
    <w:p w14:paraId="48867712" w14:textId="64317359" w:rsidR="006A0CE0" w:rsidRDefault="006A0CE0" w:rsidP="006A0CE0">
      <w:pPr>
        <w:spacing w:after="0" w:line="240" w:lineRule="auto"/>
        <w:jc w:val="center"/>
        <w:rPr>
          <w:rFonts w:ascii="Garamond" w:eastAsia="Garamond" w:hAnsi="Garamond" w:cs="Garamond"/>
          <w:color w:val="000000" w:themeColor="text1"/>
        </w:rPr>
      </w:pPr>
      <w:r w:rsidRPr="081E4F79">
        <w:rPr>
          <w:rFonts w:ascii="Garamond" w:eastAsia="Garamond" w:hAnsi="Garamond" w:cs="Garamond"/>
          <w:i/>
          <w:iCs/>
          <w:color w:val="000000" w:themeColor="text1"/>
        </w:rPr>
        <w:t xml:space="preserve">Figure </w:t>
      </w:r>
      <w:r>
        <w:rPr>
          <w:rFonts w:ascii="Garamond" w:eastAsia="Garamond" w:hAnsi="Garamond" w:cs="Garamond"/>
          <w:i/>
          <w:iCs/>
          <w:color w:val="000000" w:themeColor="text1"/>
        </w:rPr>
        <w:t>B2</w:t>
      </w:r>
      <w:r w:rsidRPr="081E4F79">
        <w:rPr>
          <w:rFonts w:ascii="Garamond" w:eastAsia="Garamond" w:hAnsi="Garamond" w:cs="Garamond"/>
          <w:color w:val="000000" w:themeColor="text1"/>
        </w:rPr>
        <w:t>. Frequency of wetness for 5 years (2018-2022) based on NDMI for each year.</w:t>
      </w:r>
    </w:p>
    <w:p w14:paraId="7F73E59A" w14:textId="61B506B4" w:rsidR="7E0D176A" w:rsidRDefault="7E0D176A" w:rsidP="24FD6B4B">
      <w:pPr>
        <w:spacing w:after="0" w:line="240" w:lineRule="auto"/>
        <w:jc w:val="center"/>
        <w:rPr>
          <w:rFonts w:ascii="Garamond" w:eastAsia="Garamond" w:hAnsi="Garamond" w:cs="Garamond"/>
          <w:i/>
          <w:color w:val="000000" w:themeColor="text1"/>
        </w:rPr>
      </w:pPr>
    </w:p>
    <w:sectPr w:rsidR="7E0D176A" w:rsidSect="0064280B">
      <w:headerReference w:type="default" r:id="rId33"/>
      <w:footerReference w:type="default" r:id="rId34"/>
      <w:headerReference w:type="first" r:id="rId35"/>
      <w:footerReference w:type="first" r:id="rId3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05BAB" w14:textId="77777777" w:rsidR="00C17463" w:rsidRDefault="00C17463" w:rsidP="00242822">
      <w:pPr>
        <w:spacing w:after="0" w:line="240" w:lineRule="auto"/>
      </w:pPr>
      <w:r>
        <w:separator/>
      </w:r>
    </w:p>
  </w:endnote>
  <w:endnote w:type="continuationSeparator" w:id="0">
    <w:p w14:paraId="03BDFE0B" w14:textId="77777777" w:rsidR="00C17463" w:rsidRDefault="00C17463" w:rsidP="00242822">
      <w:pPr>
        <w:spacing w:after="0" w:line="240" w:lineRule="auto"/>
      </w:pPr>
      <w:r>
        <w:continuationSeparator/>
      </w:r>
    </w:p>
  </w:endnote>
  <w:endnote w:type="continuationNotice" w:id="1">
    <w:p w14:paraId="48BEE54D" w14:textId="77777777" w:rsidR="00C17463" w:rsidRDefault="00C174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altName w:val="Calibri"/>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56152E">
          <w:rPr>
            <w:rFonts w:ascii="Garamond" w:hAnsi="Garamond"/>
            <w:color w:val="2B579A"/>
            <w:shd w:val="clear" w:color="auto" w:fill="E6E6E6"/>
          </w:rPr>
          <w:fldChar w:fldCharType="begin"/>
        </w:r>
        <w:r w:rsidR="0064280B"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sidR="008D4B2B">
          <w:rPr>
            <w:rFonts w:ascii="Garamond" w:hAnsi="Garamond"/>
            <w:noProof/>
          </w:rPr>
          <w:t>4</w:t>
        </w:r>
        <w:r w:rsidRPr="0056152E">
          <w:rPr>
            <w:rFonts w:ascii="Garamond" w:hAnsi="Garamond"/>
            <w:noProof/>
            <w:color w:val="2B579A"/>
            <w:shd w:val="clear" w:color="auto" w:fill="E6E6E6"/>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46C8F" w14:textId="77777777" w:rsidR="00C17463" w:rsidRDefault="00C17463" w:rsidP="00242822">
      <w:pPr>
        <w:spacing w:after="0" w:line="240" w:lineRule="auto"/>
      </w:pPr>
      <w:r>
        <w:separator/>
      </w:r>
    </w:p>
  </w:footnote>
  <w:footnote w:type="continuationSeparator" w:id="0">
    <w:p w14:paraId="6CDEA6CF" w14:textId="77777777" w:rsidR="00C17463" w:rsidRDefault="00C17463" w:rsidP="00242822">
      <w:pPr>
        <w:spacing w:after="0" w:line="240" w:lineRule="auto"/>
      </w:pPr>
      <w:r>
        <w:continuationSeparator/>
      </w:r>
    </w:p>
  </w:footnote>
  <w:footnote w:type="continuationNotice" w:id="1">
    <w:p w14:paraId="380E29FA" w14:textId="77777777" w:rsidR="00C17463" w:rsidRDefault="00C1746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373C3F0C" w:rsidR="000B6E68" w:rsidRPr="00557EDB" w:rsidRDefault="0077554A" w:rsidP="46F94A36">
    <w:pPr>
      <w:spacing w:after="0" w:line="240" w:lineRule="auto"/>
      <w:jc w:val="right"/>
      <w:rPr>
        <w:rFonts w:ascii="Garamond" w:hAnsi="Garamond"/>
        <w:b/>
        <w:bCs/>
        <w:sz w:val="32"/>
        <w:szCs w:val="32"/>
      </w:rPr>
    </w:pPr>
    <w:r w:rsidRPr="00557EDB">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46F94A36" w:rsidRPr="00557EDB">
      <w:rPr>
        <w:rFonts w:ascii="Garamond" w:hAnsi="Garamond"/>
        <w:b/>
        <w:bCs/>
        <w:sz w:val="32"/>
        <w:szCs w:val="32"/>
      </w:rPr>
      <w:t>Georgia – Athens</w:t>
    </w:r>
  </w:p>
  <w:p w14:paraId="77B49D9A" w14:textId="6E5B7F02" w:rsidR="005F6AD4" w:rsidRDefault="6B27187E" w:rsidP="6B27187E">
    <w:pPr>
      <w:pStyle w:val="Header"/>
      <w:jc w:val="right"/>
      <w:rPr>
        <w:rFonts w:ascii="Garamond" w:hAnsi="Garamond"/>
        <w:i/>
        <w:iCs/>
        <w:sz w:val="32"/>
        <w:szCs w:val="32"/>
      </w:rPr>
    </w:pPr>
    <w:r w:rsidRPr="6B27187E">
      <w:rPr>
        <w:rFonts w:ascii="Garamond" w:hAnsi="Garamond"/>
        <w:i/>
        <w:iCs/>
        <w:sz w:val="32"/>
        <w:szCs w:val="32"/>
      </w:rPr>
      <w:t xml:space="preserve"> Summer 2022</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lfm1kYhf8hicWY" int2:id="CGyO1CGW">
      <int2:state int2:type="LegacyProofing" int2:value="Rejected"/>
    </int2:textHash>
    <int2:textHash int2:hashCode="iuv9dGDKd6Sd+j" int2:id="QMWrqqfM">
      <int2:state int2:type="LegacyProofing" int2:value="Rejected"/>
    </int2:textHash>
    <int2:textHash int2:hashCode="3ScGLjjpZ3EvLv" int2:id="mkKQjeao">
      <int2:state int2:type="LegacyProofing" int2:value="Rejected"/>
    </int2:textHash>
    <int2:textHash int2:hashCode="i7n4lRd1OF7NAo" int2:id="qLayohkC">
      <int2:state int2:type="LegacyProofing" int2:value="Rejected"/>
    </int2:textHash>
    <int2:textHash int2:hashCode="gUmvDYo+MmJTgZ" int2:id="wIpo8xW6">
      <int2:state int2:type="LegacyProofing" int2:value="Rejected"/>
    </int2:textHash>
    <int2:bookmark int2:bookmarkName="_Int_xuWt3Hot" int2:invalidationBookmarkName="" int2:hashCode="9kx0KdhB1UheRd" int2:id="IrmK3KZU">
      <int2:state int2:type="LegacyProofing"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2"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3"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4"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5"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6"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7" w15:restartNumberingAfterBreak="0">
    <w:nsid w:val="3ED4615F"/>
    <w:multiLevelType w:val="hybridMultilevel"/>
    <w:tmpl w:val="FFFFFFFF"/>
    <w:lvl w:ilvl="0" w:tplc="902EAD14">
      <w:start w:val="1"/>
      <w:numFmt w:val="bullet"/>
      <w:lvlText w:val=""/>
      <w:lvlJc w:val="left"/>
      <w:pPr>
        <w:ind w:left="720" w:hanging="360"/>
      </w:pPr>
      <w:rPr>
        <w:rFonts w:ascii="Symbol" w:hAnsi="Symbol" w:hint="default"/>
      </w:rPr>
    </w:lvl>
    <w:lvl w:ilvl="1" w:tplc="8E329E44">
      <w:start w:val="1"/>
      <w:numFmt w:val="bullet"/>
      <w:lvlText w:val="o"/>
      <w:lvlJc w:val="left"/>
      <w:pPr>
        <w:ind w:left="1440" w:hanging="360"/>
      </w:pPr>
      <w:rPr>
        <w:rFonts w:ascii="Courier New" w:hAnsi="Courier New" w:hint="default"/>
      </w:rPr>
    </w:lvl>
    <w:lvl w:ilvl="2" w:tplc="0F00BA22">
      <w:start w:val="1"/>
      <w:numFmt w:val="bullet"/>
      <w:lvlText w:val=""/>
      <w:lvlJc w:val="left"/>
      <w:pPr>
        <w:ind w:left="2160" w:hanging="360"/>
      </w:pPr>
      <w:rPr>
        <w:rFonts w:ascii="Wingdings" w:hAnsi="Wingdings" w:hint="default"/>
      </w:rPr>
    </w:lvl>
    <w:lvl w:ilvl="3" w:tplc="533EFCD6">
      <w:start w:val="1"/>
      <w:numFmt w:val="bullet"/>
      <w:lvlText w:val=""/>
      <w:lvlJc w:val="left"/>
      <w:pPr>
        <w:ind w:left="2880" w:hanging="360"/>
      </w:pPr>
      <w:rPr>
        <w:rFonts w:ascii="Symbol" w:hAnsi="Symbol" w:hint="default"/>
      </w:rPr>
    </w:lvl>
    <w:lvl w:ilvl="4" w:tplc="223A87A4">
      <w:start w:val="1"/>
      <w:numFmt w:val="bullet"/>
      <w:lvlText w:val="o"/>
      <w:lvlJc w:val="left"/>
      <w:pPr>
        <w:ind w:left="3600" w:hanging="360"/>
      </w:pPr>
      <w:rPr>
        <w:rFonts w:ascii="Courier New" w:hAnsi="Courier New" w:hint="default"/>
      </w:rPr>
    </w:lvl>
    <w:lvl w:ilvl="5" w:tplc="33F83342">
      <w:start w:val="1"/>
      <w:numFmt w:val="bullet"/>
      <w:lvlText w:val=""/>
      <w:lvlJc w:val="left"/>
      <w:pPr>
        <w:ind w:left="4320" w:hanging="360"/>
      </w:pPr>
      <w:rPr>
        <w:rFonts w:ascii="Wingdings" w:hAnsi="Wingdings" w:hint="default"/>
      </w:rPr>
    </w:lvl>
    <w:lvl w:ilvl="6" w:tplc="CC2E8B6A">
      <w:start w:val="1"/>
      <w:numFmt w:val="bullet"/>
      <w:lvlText w:val=""/>
      <w:lvlJc w:val="left"/>
      <w:pPr>
        <w:ind w:left="5040" w:hanging="360"/>
      </w:pPr>
      <w:rPr>
        <w:rFonts w:ascii="Symbol" w:hAnsi="Symbol" w:hint="default"/>
      </w:rPr>
    </w:lvl>
    <w:lvl w:ilvl="7" w:tplc="D2905FDA">
      <w:start w:val="1"/>
      <w:numFmt w:val="bullet"/>
      <w:lvlText w:val="o"/>
      <w:lvlJc w:val="left"/>
      <w:pPr>
        <w:ind w:left="5760" w:hanging="360"/>
      </w:pPr>
      <w:rPr>
        <w:rFonts w:ascii="Courier New" w:hAnsi="Courier New" w:hint="default"/>
      </w:rPr>
    </w:lvl>
    <w:lvl w:ilvl="8" w:tplc="9878DB1A">
      <w:start w:val="1"/>
      <w:numFmt w:val="bullet"/>
      <w:lvlText w:val=""/>
      <w:lvlJc w:val="left"/>
      <w:pPr>
        <w:ind w:left="6480" w:hanging="360"/>
      </w:pPr>
      <w:rPr>
        <w:rFonts w:ascii="Wingdings" w:hAnsi="Wingdings" w:hint="default"/>
      </w:rPr>
    </w:lvl>
  </w:abstractNum>
  <w:abstractNum w:abstractNumId="8" w15:restartNumberingAfterBreak="0">
    <w:nsid w:val="472145E4"/>
    <w:multiLevelType w:val="hybridMultilevel"/>
    <w:tmpl w:val="FFFFFFFF"/>
    <w:lvl w:ilvl="0" w:tplc="E55CACAA">
      <w:start w:val="1"/>
      <w:numFmt w:val="bullet"/>
      <w:lvlText w:val=""/>
      <w:lvlJc w:val="left"/>
      <w:pPr>
        <w:ind w:left="720" w:hanging="360"/>
      </w:pPr>
      <w:rPr>
        <w:rFonts w:ascii="Symbol" w:hAnsi="Symbol" w:hint="default"/>
      </w:rPr>
    </w:lvl>
    <w:lvl w:ilvl="1" w:tplc="A47E0896">
      <w:start w:val="1"/>
      <w:numFmt w:val="bullet"/>
      <w:lvlText w:val="o"/>
      <w:lvlJc w:val="left"/>
      <w:pPr>
        <w:ind w:left="1440" w:hanging="360"/>
      </w:pPr>
      <w:rPr>
        <w:rFonts w:ascii="Courier New" w:hAnsi="Courier New" w:hint="default"/>
      </w:rPr>
    </w:lvl>
    <w:lvl w:ilvl="2" w:tplc="E034E682">
      <w:start w:val="1"/>
      <w:numFmt w:val="bullet"/>
      <w:lvlText w:val=""/>
      <w:lvlJc w:val="left"/>
      <w:pPr>
        <w:ind w:left="2160" w:hanging="360"/>
      </w:pPr>
      <w:rPr>
        <w:rFonts w:ascii="Wingdings" w:hAnsi="Wingdings" w:hint="default"/>
      </w:rPr>
    </w:lvl>
    <w:lvl w:ilvl="3" w:tplc="A9ACA1B0">
      <w:start w:val="1"/>
      <w:numFmt w:val="bullet"/>
      <w:lvlText w:val=""/>
      <w:lvlJc w:val="left"/>
      <w:pPr>
        <w:ind w:left="2880" w:hanging="360"/>
      </w:pPr>
      <w:rPr>
        <w:rFonts w:ascii="Symbol" w:hAnsi="Symbol" w:hint="default"/>
      </w:rPr>
    </w:lvl>
    <w:lvl w:ilvl="4" w:tplc="59D6D4BC">
      <w:start w:val="1"/>
      <w:numFmt w:val="bullet"/>
      <w:lvlText w:val="o"/>
      <w:lvlJc w:val="left"/>
      <w:pPr>
        <w:ind w:left="3600" w:hanging="360"/>
      </w:pPr>
      <w:rPr>
        <w:rFonts w:ascii="Courier New" w:hAnsi="Courier New" w:hint="default"/>
      </w:rPr>
    </w:lvl>
    <w:lvl w:ilvl="5" w:tplc="DA4E8A5A">
      <w:start w:val="1"/>
      <w:numFmt w:val="bullet"/>
      <w:lvlText w:val=""/>
      <w:lvlJc w:val="left"/>
      <w:pPr>
        <w:ind w:left="4320" w:hanging="360"/>
      </w:pPr>
      <w:rPr>
        <w:rFonts w:ascii="Wingdings" w:hAnsi="Wingdings" w:hint="default"/>
      </w:rPr>
    </w:lvl>
    <w:lvl w:ilvl="6" w:tplc="2604EDF8">
      <w:start w:val="1"/>
      <w:numFmt w:val="bullet"/>
      <w:lvlText w:val=""/>
      <w:lvlJc w:val="left"/>
      <w:pPr>
        <w:ind w:left="5040" w:hanging="360"/>
      </w:pPr>
      <w:rPr>
        <w:rFonts w:ascii="Symbol" w:hAnsi="Symbol" w:hint="default"/>
      </w:rPr>
    </w:lvl>
    <w:lvl w:ilvl="7" w:tplc="079EB0CA">
      <w:start w:val="1"/>
      <w:numFmt w:val="bullet"/>
      <w:lvlText w:val="o"/>
      <w:lvlJc w:val="left"/>
      <w:pPr>
        <w:ind w:left="5760" w:hanging="360"/>
      </w:pPr>
      <w:rPr>
        <w:rFonts w:ascii="Courier New" w:hAnsi="Courier New" w:hint="default"/>
      </w:rPr>
    </w:lvl>
    <w:lvl w:ilvl="8" w:tplc="DCCE86AC">
      <w:start w:val="1"/>
      <w:numFmt w:val="bullet"/>
      <w:lvlText w:val=""/>
      <w:lvlJc w:val="left"/>
      <w:pPr>
        <w:ind w:left="6480" w:hanging="360"/>
      </w:pPr>
      <w:rPr>
        <w:rFonts w:ascii="Wingdings" w:hAnsi="Wingdings" w:hint="default"/>
      </w:rPr>
    </w:lvl>
  </w:abstractNum>
  <w:abstractNum w:abstractNumId="9"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0"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1" w15:restartNumberingAfterBreak="0">
    <w:nsid w:val="4CDAE7F9"/>
    <w:multiLevelType w:val="hybridMultilevel"/>
    <w:tmpl w:val="1802649C"/>
    <w:lvl w:ilvl="0" w:tplc="53F06E4A">
      <w:start w:val="1"/>
      <w:numFmt w:val="bullet"/>
      <w:lvlText w:val=""/>
      <w:lvlJc w:val="left"/>
      <w:pPr>
        <w:ind w:left="720" w:hanging="360"/>
      </w:pPr>
      <w:rPr>
        <w:rFonts w:ascii="Symbol" w:hAnsi="Symbol" w:hint="default"/>
      </w:rPr>
    </w:lvl>
    <w:lvl w:ilvl="1" w:tplc="AFF61880">
      <w:start w:val="1"/>
      <w:numFmt w:val="bullet"/>
      <w:lvlText w:val="o"/>
      <w:lvlJc w:val="left"/>
      <w:pPr>
        <w:ind w:left="1440" w:hanging="360"/>
      </w:pPr>
      <w:rPr>
        <w:rFonts w:ascii="Courier New" w:hAnsi="Courier New" w:hint="default"/>
      </w:rPr>
    </w:lvl>
    <w:lvl w:ilvl="2" w:tplc="3F40C9B8">
      <w:start w:val="1"/>
      <w:numFmt w:val="bullet"/>
      <w:lvlText w:val=""/>
      <w:lvlJc w:val="left"/>
      <w:pPr>
        <w:ind w:left="2160" w:hanging="360"/>
      </w:pPr>
      <w:rPr>
        <w:rFonts w:ascii="Wingdings" w:hAnsi="Wingdings" w:hint="default"/>
      </w:rPr>
    </w:lvl>
    <w:lvl w:ilvl="3" w:tplc="413E4AB0">
      <w:start w:val="1"/>
      <w:numFmt w:val="bullet"/>
      <w:lvlText w:val=""/>
      <w:lvlJc w:val="left"/>
      <w:pPr>
        <w:ind w:left="2880" w:hanging="360"/>
      </w:pPr>
      <w:rPr>
        <w:rFonts w:ascii="Symbol" w:hAnsi="Symbol" w:hint="default"/>
      </w:rPr>
    </w:lvl>
    <w:lvl w:ilvl="4" w:tplc="93ACB610">
      <w:start w:val="1"/>
      <w:numFmt w:val="bullet"/>
      <w:lvlText w:val="o"/>
      <w:lvlJc w:val="left"/>
      <w:pPr>
        <w:ind w:left="3600" w:hanging="360"/>
      </w:pPr>
      <w:rPr>
        <w:rFonts w:ascii="Courier New" w:hAnsi="Courier New" w:hint="default"/>
      </w:rPr>
    </w:lvl>
    <w:lvl w:ilvl="5" w:tplc="396A09FE">
      <w:start w:val="1"/>
      <w:numFmt w:val="bullet"/>
      <w:lvlText w:val=""/>
      <w:lvlJc w:val="left"/>
      <w:pPr>
        <w:ind w:left="4320" w:hanging="360"/>
      </w:pPr>
      <w:rPr>
        <w:rFonts w:ascii="Wingdings" w:hAnsi="Wingdings" w:hint="default"/>
      </w:rPr>
    </w:lvl>
    <w:lvl w:ilvl="6" w:tplc="B290F21A">
      <w:start w:val="1"/>
      <w:numFmt w:val="bullet"/>
      <w:lvlText w:val=""/>
      <w:lvlJc w:val="left"/>
      <w:pPr>
        <w:ind w:left="5040" w:hanging="360"/>
      </w:pPr>
      <w:rPr>
        <w:rFonts w:ascii="Symbol" w:hAnsi="Symbol" w:hint="default"/>
      </w:rPr>
    </w:lvl>
    <w:lvl w:ilvl="7" w:tplc="743CB2D0">
      <w:start w:val="1"/>
      <w:numFmt w:val="bullet"/>
      <w:lvlText w:val="o"/>
      <w:lvlJc w:val="left"/>
      <w:pPr>
        <w:ind w:left="5760" w:hanging="360"/>
      </w:pPr>
      <w:rPr>
        <w:rFonts w:ascii="Courier New" w:hAnsi="Courier New" w:hint="default"/>
      </w:rPr>
    </w:lvl>
    <w:lvl w:ilvl="8" w:tplc="8B7ED686">
      <w:start w:val="1"/>
      <w:numFmt w:val="bullet"/>
      <w:lvlText w:val=""/>
      <w:lvlJc w:val="left"/>
      <w:pPr>
        <w:ind w:left="6480" w:hanging="360"/>
      </w:pPr>
      <w:rPr>
        <w:rFonts w:ascii="Wingdings" w:hAnsi="Wingdings" w:hint="default"/>
      </w:rPr>
    </w:lvl>
  </w:abstractNum>
  <w:abstractNum w:abstractNumId="12"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3" w15:restartNumberingAfterBreak="0">
    <w:nsid w:val="50D914D6"/>
    <w:multiLevelType w:val="hybridMultilevel"/>
    <w:tmpl w:val="FFFFFFFF"/>
    <w:lvl w:ilvl="0" w:tplc="19CAC1DA">
      <w:start w:val="1"/>
      <w:numFmt w:val="bullet"/>
      <w:lvlText w:val=""/>
      <w:lvlJc w:val="left"/>
      <w:pPr>
        <w:ind w:left="720" w:hanging="360"/>
      </w:pPr>
      <w:rPr>
        <w:rFonts w:ascii="Symbol" w:hAnsi="Symbol" w:hint="default"/>
      </w:rPr>
    </w:lvl>
    <w:lvl w:ilvl="1" w:tplc="434E637E">
      <w:start w:val="1"/>
      <w:numFmt w:val="bullet"/>
      <w:lvlText w:val="o"/>
      <w:lvlJc w:val="left"/>
      <w:pPr>
        <w:ind w:left="1440" w:hanging="360"/>
      </w:pPr>
      <w:rPr>
        <w:rFonts w:ascii="Courier New" w:hAnsi="Courier New" w:hint="default"/>
      </w:rPr>
    </w:lvl>
    <w:lvl w:ilvl="2" w:tplc="41E68F12">
      <w:start w:val="1"/>
      <w:numFmt w:val="bullet"/>
      <w:lvlText w:val=""/>
      <w:lvlJc w:val="left"/>
      <w:pPr>
        <w:ind w:left="2160" w:hanging="360"/>
      </w:pPr>
      <w:rPr>
        <w:rFonts w:ascii="Wingdings" w:hAnsi="Wingdings" w:hint="default"/>
      </w:rPr>
    </w:lvl>
    <w:lvl w:ilvl="3" w:tplc="26504598">
      <w:start w:val="1"/>
      <w:numFmt w:val="bullet"/>
      <w:lvlText w:val=""/>
      <w:lvlJc w:val="left"/>
      <w:pPr>
        <w:ind w:left="2880" w:hanging="360"/>
      </w:pPr>
      <w:rPr>
        <w:rFonts w:ascii="Symbol" w:hAnsi="Symbol" w:hint="default"/>
      </w:rPr>
    </w:lvl>
    <w:lvl w:ilvl="4" w:tplc="6568C2C0">
      <w:start w:val="1"/>
      <w:numFmt w:val="bullet"/>
      <w:lvlText w:val="o"/>
      <w:lvlJc w:val="left"/>
      <w:pPr>
        <w:ind w:left="3600" w:hanging="360"/>
      </w:pPr>
      <w:rPr>
        <w:rFonts w:ascii="Courier New" w:hAnsi="Courier New" w:hint="default"/>
      </w:rPr>
    </w:lvl>
    <w:lvl w:ilvl="5" w:tplc="D57689EE">
      <w:start w:val="1"/>
      <w:numFmt w:val="bullet"/>
      <w:lvlText w:val=""/>
      <w:lvlJc w:val="left"/>
      <w:pPr>
        <w:ind w:left="4320" w:hanging="360"/>
      </w:pPr>
      <w:rPr>
        <w:rFonts w:ascii="Wingdings" w:hAnsi="Wingdings" w:hint="default"/>
      </w:rPr>
    </w:lvl>
    <w:lvl w:ilvl="6" w:tplc="F09C2600">
      <w:start w:val="1"/>
      <w:numFmt w:val="bullet"/>
      <w:lvlText w:val=""/>
      <w:lvlJc w:val="left"/>
      <w:pPr>
        <w:ind w:left="5040" w:hanging="360"/>
      </w:pPr>
      <w:rPr>
        <w:rFonts w:ascii="Symbol" w:hAnsi="Symbol" w:hint="default"/>
      </w:rPr>
    </w:lvl>
    <w:lvl w:ilvl="7" w:tplc="4BCE6E44">
      <w:start w:val="1"/>
      <w:numFmt w:val="bullet"/>
      <w:lvlText w:val="o"/>
      <w:lvlJc w:val="left"/>
      <w:pPr>
        <w:ind w:left="5760" w:hanging="360"/>
      </w:pPr>
      <w:rPr>
        <w:rFonts w:ascii="Courier New" w:hAnsi="Courier New" w:hint="default"/>
      </w:rPr>
    </w:lvl>
    <w:lvl w:ilvl="8" w:tplc="9CE6B514">
      <w:start w:val="1"/>
      <w:numFmt w:val="bullet"/>
      <w:lvlText w:val=""/>
      <w:lvlJc w:val="left"/>
      <w:pPr>
        <w:ind w:left="6480" w:hanging="360"/>
      </w:pPr>
      <w:rPr>
        <w:rFonts w:ascii="Wingdings" w:hAnsi="Wingdings" w:hint="default"/>
      </w:rPr>
    </w:lvl>
  </w:abstractNum>
  <w:abstractNum w:abstractNumId="14"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5"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6"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7"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18" w15:restartNumberingAfterBreak="0">
    <w:nsid w:val="7CC5A396"/>
    <w:multiLevelType w:val="hybridMultilevel"/>
    <w:tmpl w:val="FFFFFFFF"/>
    <w:lvl w:ilvl="0" w:tplc="E50204EE">
      <w:start w:val="1"/>
      <w:numFmt w:val="bullet"/>
      <w:lvlText w:val="-"/>
      <w:lvlJc w:val="left"/>
      <w:pPr>
        <w:ind w:left="720" w:hanging="360"/>
      </w:pPr>
      <w:rPr>
        <w:rFonts w:ascii="Calibri" w:hAnsi="Calibri" w:hint="default"/>
      </w:rPr>
    </w:lvl>
    <w:lvl w:ilvl="1" w:tplc="70EECD56">
      <w:start w:val="1"/>
      <w:numFmt w:val="bullet"/>
      <w:lvlText w:val="o"/>
      <w:lvlJc w:val="left"/>
      <w:pPr>
        <w:ind w:left="1440" w:hanging="360"/>
      </w:pPr>
      <w:rPr>
        <w:rFonts w:ascii="Courier New" w:hAnsi="Courier New" w:hint="default"/>
      </w:rPr>
    </w:lvl>
    <w:lvl w:ilvl="2" w:tplc="11704E64">
      <w:start w:val="1"/>
      <w:numFmt w:val="bullet"/>
      <w:lvlText w:val=""/>
      <w:lvlJc w:val="left"/>
      <w:pPr>
        <w:ind w:left="2160" w:hanging="360"/>
      </w:pPr>
      <w:rPr>
        <w:rFonts w:ascii="Wingdings" w:hAnsi="Wingdings" w:hint="default"/>
      </w:rPr>
    </w:lvl>
    <w:lvl w:ilvl="3" w:tplc="E5D6CB90">
      <w:start w:val="1"/>
      <w:numFmt w:val="bullet"/>
      <w:lvlText w:val=""/>
      <w:lvlJc w:val="left"/>
      <w:pPr>
        <w:ind w:left="2880" w:hanging="360"/>
      </w:pPr>
      <w:rPr>
        <w:rFonts w:ascii="Symbol" w:hAnsi="Symbol" w:hint="default"/>
      </w:rPr>
    </w:lvl>
    <w:lvl w:ilvl="4" w:tplc="F30CA190">
      <w:start w:val="1"/>
      <w:numFmt w:val="bullet"/>
      <w:lvlText w:val="o"/>
      <w:lvlJc w:val="left"/>
      <w:pPr>
        <w:ind w:left="3600" w:hanging="360"/>
      </w:pPr>
      <w:rPr>
        <w:rFonts w:ascii="Courier New" w:hAnsi="Courier New" w:hint="default"/>
      </w:rPr>
    </w:lvl>
    <w:lvl w:ilvl="5" w:tplc="7CFA1790">
      <w:start w:val="1"/>
      <w:numFmt w:val="bullet"/>
      <w:lvlText w:val=""/>
      <w:lvlJc w:val="left"/>
      <w:pPr>
        <w:ind w:left="4320" w:hanging="360"/>
      </w:pPr>
      <w:rPr>
        <w:rFonts w:ascii="Wingdings" w:hAnsi="Wingdings" w:hint="default"/>
      </w:rPr>
    </w:lvl>
    <w:lvl w:ilvl="6" w:tplc="76BA297A">
      <w:start w:val="1"/>
      <w:numFmt w:val="bullet"/>
      <w:lvlText w:val=""/>
      <w:lvlJc w:val="left"/>
      <w:pPr>
        <w:ind w:left="5040" w:hanging="360"/>
      </w:pPr>
      <w:rPr>
        <w:rFonts w:ascii="Symbol" w:hAnsi="Symbol" w:hint="default"/>
      </w:rPr>
    </w:lvl>
    <w:lvl w:ilvl="7" w:tplc="AF9C90E4">
      <w:start w:val="1"/>
      <w:numFmt w:val="bullet"/>
      <w:lvlText w:val="o"/>
      <w:lvlJc w:val="left"/>
      <w:pPr>
        <w:ind w:left="5760" w:hanging="360"/>
      </w:pPr>
      <w:rPr>
        <w:rFonts w:ascii="Courier New" w:hAnsi="Courier New" w:hint="default"/>
      </w:rPr>
    </w:lvl>
    <w:lvl w:ilvl="8" w:tplc="F4F4F478">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8"/>
  </w:num>
  <w:num w:numId="4">
    <w:abstractNumId w:val="11"/>
  </w:num>
  <w:num w:numId="5">
    <w:abstractNumId w:val="14"/>
  </w:num>
  <w:num w:numId="6">
    <w:abstractNumId w:val="6"/>
  </w:num>
  <w:num w:numId="7">
    <w:abstractNumId w:val="15"/>
  </w:num>
  <w:num w:numId="8">
    <w:abstractNumId w:val="5"/>
  </w:num>
  <w:num w:numId="9">
    <w:abstractNumId w:val="0"/>
  </w:num>
  <w:num w:numId="10">
    <w:abstractNumId w:val="17"/>
  </w:num>
  <w:num w:numId="11">
    <w:abstractNumId w:val="4"/>
  </w:num>
  <w:num w:numId="12">
    <w:abstractNumId w:val="9"/>
  </w:num>
  <w:num w:numId="13">
    <w:abstractNumId w:val="12"/>
  </w:num>
  <w:num w:numId="14">
    <w:abstractNumId w:val="1"/>
  </w:num>
  <w:num w:numId="15">
    <w:abstractNumId w:val="2"/>
  </w:num>
  <w:num w:numId="16">
    <w:abstractNumId w:val="10"/>
  </w:num>
  <w:num w:numId="17">
    <w:abstractNumId w:val="16"/>
  </w:num>
  <w:num w:numId="18">
    <w:abstractNumId w:val="3"/>
  </w:num>
  <w:num w:numId="19">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oNotDisplayPageBoundaries/>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4FAMyO4KwtAAAA"/>
  </w:docVars>
  <w:rsids>
    <w:rsidRoot w:val="0041150E"/>
    <w:rsid w:val="00000E15"/>
    <w:rsid w:val="0000107A"/>
    <w:rsid w:val="00001527"/>
    <w:rsid w:val="00001910"/>
    <w:rsid w:val="0000265D"/>
    <w:rsid w:val="00002A48"/>
    <w:rsid w:val="00003485"/>
    <w:rsid w:val="0000405F"/>
    <w:rsid w:val="00005269"/>
    <w:rsid w:val="000057A6"/>
    <w:rsid w:val="00005964"/>
    <w:rsid w:val="0000671F"/>
    <w:rsid w:val="00010997"/>
    <w:rsid w:val="00010C29"/>
    <w:rsid w:val="00013A27"/>
    <w:rsid w:val="000143B1"/>
    <w:rsid w:val="00014540"/>
    <w:rsid w:val="0001471C"/>
    <w:rsid w:val="00014A39"/>
    <w:rsid w:val="00014CC9"/>
    <w:rsid w:val="00014DAF"/>
    <w:rsid w:val="00015EAC"/>
    <w:rsid w:val="00016318"/>
    <w:rsid w:val="000163A9"/>
    <w:rsid w:val="00016A4A"/>
    <w:rsid w:val="00017C48"/>
    <w:rsid w:val="00020CD6"/>
    <w:rsid w:val="00021465"/>
    <w:rsid w:val="00021ABF"/>
    <w:rsid w:val="000223F4"/>
    <w:rsid w:val="00022817"/>
    <w:rsid w:val="00022AA9"/>
    <w:rsid w:val="00024342"/>
    <w:rsid w:val="00024E6B"/>
    <w:rsid w:val="00025810"/>
    <w:rsid w:val="0002619B"/>
    <w:rsid w:val="00027587"/>
    <w:rsid w:val="00027DBD"/>
    <w:rsid w:val="00027E5A"/>
    <w:rsid w:val="00030B13"/>
    <w:rsid w:val="00031342"/>
    <w:rsid w:val="00032309"/>
    <w:rsid w:val="0003231C"/>
    <w:rsid w:val="000324AF"/>
    <w:rsid w:val="000328E4"/>
    <w:rsid w:val="00032E28"/>
    <w:rsid w:val="0003376D"/>
    <w:rsid w:val="00034C83"/>
    <w:rsid w:val="00034CCE"/>
    <w:rsid w:val="00035BFE"/>
    <w:rsid w:val="0003600D"/>
    <w:rsid w:val="000364C9"/>
    <w:rsid w:val="00037F47"/>
    <w:rsid w:val="00040AE0"/>
    <w:rsid w:val="0004333F"/>
    <w:rsid w:val="00044667"/>
    <w:rsid w:val="00044C5B"/>
    <w:rsid w:val="000450E9"/>
    <w:rsid w:val="00045377"/>
    <w:rsid w:val="000456D3"/>
    <w:rsid w:val="00045824"/>
    <w:rsid w:val="00045D3D"/>
    <w:rsid w:val="00045F63"/>
    <w:rsid w:val="00046073"/>
    <w:rsid w:val="00046280"/>
    <w:rsid w:val="00047D72"/>
    <w:rsid w:val="00049B1D"/>
    <w:rsid w:val="000501ED"/>
    <w:rsid w:val="000510BE"/>
    <w:rsid w:val="000518E4"/>
    <w:rsid w:val="000519CD"/>
    <w:rsid w:val="00054055"/>
    <w:rsid w:val="00054474"/>
    <w:rsid w:val="00054A1A"/>
    <w:rsid w:val="00055019"/>
    <w:rsid w:val="000553DC"/>
    <w:rsid w:val="00055763"/>
    <w:rsid w:val="00055F26"/>
    <w:rsid w:val="00056118"/>
    <w:rsid w:val="00056643"/>
    <w:rsid w:val="00057252"/>
    <w:rsid w:val="000573BB"/>
    <w:rsid w:val="000577B8"/>
    <w:rsid w:val="0005792A"/>
    <w:rsid w:val="00060CD3"/>
    <w:rsid w:val="00060EE9"/>
    <w:rsid w:val="00061A55"/>
    <w:rsid w:val="00064091"/>
    <w:rsid w:val="00064B77"/>
    <w:rsid w:val="0006688D"/>
    <w:rsid w:val="0007205F"/>
    <w:rsid w:val="00072606"/>
    <w:rsid w:val="00072F43"/>
    <w:rsid w:val="00073EA3"/>
    <w:rsid w:val="0007576E"/>
    <w:rsid w:val="00075DD9"/>
    <w:rsid w:val="00076AD9"/>
    <w:rsid w:val="00076C2A"/>
    <w:rsid w:val="00077382"/>
    <w:rsid w:val="000774F6"/>
    <w:rsid w:val="00077DD4"/>
    <w:rsid w:val="00077F99"/>
    <w:rsid w:val="00078E1A"/>
    <w:rsid w:val="000801F4"/>
    <w:rsid w:val="00080719"/>
    <w:rsid w:val="000808E9"/>
    <w:rsid w:val="00080DD6"/>
    <w:rsid w:val="0008236D"/>
    <w:rsid w:val="00082902"/>
    <w:rsid w:val="000829A4"/>
    <w:rsid w:val="000834C6"/>
    <w:rsid w:val="00083F11"/>
    <w:rsid w:val="00084195"/>
    <w:rsid w:val="0008464F"/>
    <w:rsid w:val="00085D9C"/>
    <w:rsid w:val="00086B7E"/>
    <w:rsid w:val="00086BF7"/>
    <w:rsid w:val="00086F5F"/>
    <w:rsid w:val="00087474"/>
    <w:rsid w:val="000902C5"/>
    <w:rsid w:val="00091CAC"/>
    <w:rsid w:val="00091FC0"/>
    <w:rsid w:val="000921B1"/>
    <w:rsid w:val="000922C7"/>
    <w:rsid w:val="00092509"/>
    <w:rsid w:val="000927BF"/>
    <w:rsid w:val="00092AAE"/>
    <w:rsid w:val="00092BD7"/>
    <w:rsid w:val="0009365B"/>
    <w:rsid w:val="00094209"/>
    <w:rsid w:val="000942E2"/>
    <w:rsid w:val="0009484C"/>
    <w:rsid w:val="00094C7F"/>
    <w:rsid w:val="00095FD2"/>
    <w:rsid w:val="00096016"/>
    <w:rsid w:val="00096051"/>
    <w:rsid w:val="00096F80"/>
    <w:rsid w:val="000978D6"/>
    <w:rsid w:val="0009BE76"/>
    <w:rsid w:val="000A0EB0"/>
    <w:rsid w:val="000A1B85"/>
    <w:rsid w:val="000A2F87"/>
    <w:rsid w:val="000A35FD"/>
    <w:rsid w:val="000A4529"/>
    <w:rsid w:val="000A6202"/>
    <w:rsid w:val="000B02F3"/>
    <w:rsid w:val="000B1581"/>
    <w:rsid w:val="000B2E97"/>
    <w:rsid w:val="000B313C"/>
    <w:rsid w:val="000B3EDE"/>
    <w:rsid w:val="000B3F87"/>
    <w:rsid w:val="000B4040"/>
    <w:rsid w:val="000B4A61"/>
    <w:rsid w:val="000B52B5"/>
    <w:rsid w:val="000B53A5"/>
    <w:rsid w:val="000B57E4"/>
    <w:rsid w:val="000B646A"/>
    <w:rsid w:val="000B6E68"/>
    <w:rsid w:val="000B77BB"/>
    <w:rsid w:val="000C0508"/>
    <w:rsid w:val="000C122B"/>
    <w:rsid w:val="000C21D8"/>
    <w:rsid w:val="000C2F16"/>
    <w:rsid w:val="000C31AF"/>
    <w:rsid w:val="000C4800"/>
    <w:rsid w:val="000C58B8"/>
    <w:rsid w:val="000C5FF8"/>
    <w:rsid w:val="000C688A"/>
    <w:rsid w:val="000D17A2"/>
    <w:rsid w:val="000D1BBB"/>
    <w:rsid w:val="000D39E1"/>
    <w:rsid w:val="000D4713"/>
    <w:rsid w:val="000D4FB2"/>
    <w:rsid w:val="000D4FD5"/>
    <w:rsid w:val="000D5104"/>
    <w:rsid w:val="000D5A0B"/>
    <w:rsid w:val="000D6055"/>
    <w:rsid w:val="000D6939"/>
    <w:rsid w:val="000D6E42"/>
    <w:rsid w:val="000D6EA1"/>
    <w:rsid w:val="000D6EC2"/>
    <w:rsid w:val="000D71B5"/>
    <w:rsid w:val="000D7200"/>
    <w:rsid w:val="000D79AC"/>
    <w:rsid w:val="000D7DA2"/>
    <w:rsid w:val="000DD556"/>
    <w:rsid w:val="000E11F7"/>
    <w:rsid w:val="000E25E9"/>
    <w:rsid w:val="000E2713"/>
    <w:rsid w:val="000E33A0"/>
    <w:rsid w:val="000E4487"/>
    <w:rsid w:val="000E4C3B"/>
    <w:rsid w:val="000E4CF6"/>
    <w:rsid w:val="000E5BF9"/>
    <w:rsid w:val="000E7CD5"/>
    <w:rsid w:val="000F0F93"/>
    <w:rsid w:val="000F1545"/>
    <w:rsid w:val="000F1EE7"/>
    <w:rsid w:val="000F2184"/>
    <w:rsid w:val="000F2ADA"/>
    <w:rsid w:val="000F3017"/>
    <w:rsid w:val="000F3595"/>
    <w:rsid w:val="000F3757"/>
    <w:rsid w:val="000F3E2B"/>
    <w:rsid w:val="000F4676"/>
    <w:rsid w:val="000F4AA9"/>
    <w:rsid w:val="000F69A6"/>
    <w:rsid w:val="000F6F8C"/>
    <w:rsid w:val="000F6FBD"/>
    <w:rsid w:val="000F77DE"/>
    <w:rsid w:val="000F783D"/>
    <w:rsid w:val="000F7A54"/>
    <w:rsid w:val="000F7BA5"/>
    <w:rsid w:val="000F7D41"/>
    <w:rsid w:val="0010058E"/>
    <w:rsid w:val="0010060A"/>
    <w:rsid w:val="00100975"/>
    <w:rsid w:val="001010E6"/>
    <w:rsid w:val="00101280"/>
    <w:rsid w:val="001014E9"/>
    <w:rsid w:val="001015DE"/>
    <w:rsid w:val="00101C40"/>
    <w:rsid w:val="00102D2F"/>
    <w:rsid w:val="001032F1"/>
    <w:rsid w:val="00103409"/>
    <w:rsid w:val="00103ADA"/>
    <w:rsid w:val="0010439F"/>
    <w:rsid w:val="00104873"/>
    <w:rsid w:val="00104EBC"/>
    <w:rsid w:val="001050F9"/>
    <w:rsid w:val="00105C05"/>
    <w:rsid w:val="00106393"/>
    <w:rsid w:val="001069B3"/>
    <w:rsid w:val="00106A09"/>
    <w:rsid w:val="00106FD6"/>
    <w:rsid w:val="001074C6"/>
    <w:rsid w:val="001076AA"/>
    <w:rsid w:val="001107B1"/>
    <w:rsid w:val="00112079"/>
    <w:rsid w:val="001138EF"/>
    <w:rsid w:val="0011392D"/>
    <w:rsid w:val="00114C01"/>
    <w:rsid w:val="00114F53"/>
    <w:rsid w:val="00115BDE"/>
    <w:rsid w:val="00117608"/>
    <w:rsid w:val="00120750"/>
    <w:rsid w:val="00121251"/>
    <w:rsid w:val="0012209D"/>
    <w:rsid w:val="00122BCD"/>
    <w:rsid w:val="00123F1F"/>
    <w:rsid w:val="00124741"/>
    <w:rsid w:val="00125247"/>
    <w:rsid w:val="0012543D"/>
    <w:rsid w:val="00125871"/>
    <w:rsid w:val="0012643D"/>
    <w:rsid w:val="001271FE"/>
    <w:rsid w:val="001277EC"/>
    <w:rsid w:val="001303CF"/>
    <w:rsid w:val="00130A83"/>
    <w:rsid w:val="00130BE7"/>
    <w:rsid w:val="00130D36"/>
    <w:rsid w:val="00131180"/>
    <w:rsid w:val="001317E6"/>
    <w:rsid w:val="0013183A"/>
    <w:rsid w:val="00131D6C"/>
    <w:rsid w:val="00132303"/>
    <w:rsid w:val="00133892"/>
    <w:rsid w:val="00133C45"/>
    <w:rsid w:val="0013412A"/>
    <w:rsid w:val="001347E5"/>
    <w:rsid w:val="00134CD3"/>
    <w:rsid w:val="00134FC4"/>
    <w:rsid w:val="00135809"/>
    <w:rsid w:val="0013692F"/>
    <w:rsid w:val="00136CBA"/>
    <w:rsid w:val="0014039E"/>
    <w:rsid w:val="001410E9"/>
    <w:rsid w:val="001427F8"/>
    <w:rsid w:val="0014286F"/>
    <w:rsid w:val="00142A24"/>
    <w:rsid w:val="00142C3A"/>
    <w:rsid w:val="00145421"/>
    <w:rsid w:val="00145FA8"/>
    <w:rsid w:val="00146530"/>
    <w:rsid w:val="00146892"/>
    <w:rsid w:val="00147E14"/>
    <w:rsid w:val="00147E48"/>
    <w:rsid w:val="0015019B"/>
    <w:rsid w:val="00151431"/>
    <w:rsid w:val="00151AEE"/>
    <w:rsid w:val="001526E4"/>
    <w:rsid w:val="00152837"/>
    <w:rsid w:val="00153272"/>
    <w:rsid w:val="001554F5"/>
    <w:rsid w:val="00155542"/>
    <w:rsid w:val="001556CC"/>
    <w:rsid w:val="00156214"/>
    <w:rsid w:val="00156587"/>
    <w:rsid w:val="00160740"/>
    <w:rsid w:val="00160E95"/>
    <w:rsid w:val="00161C25"/>
    <w:rsid w:val="00163071"/>
    <w:rsid w:val="00163111"/>
    <w:rsid w:val="001638E8"/>
    <w:rsid w:val="001638FD"/>
    <w:rsid w:val="001639E9"/>
    <w:rsid w:val="00163EFB"/>
    <w:rsid w:val="001651D5"/>
    <w:rsid w:val="001654A4"/>
    <w:rsid w:val="00165C03"/>
    <w:rsid w:val="00166E9A"/>
    <w:rsid w:val="00167672"/>
    <w:rsid w:val="00167AA4"/>
    <w:rsid w:val="00167B67"/>
    <w:rsid w:val="001705CC"/>
    <w:rsid w:val="00171137"/>
    <w:rsid w:val="00171796"/>
    <w:rsid w:val="00171C93"/>
    <w:rsid w:val="00172707"/>
    <w:rsid w:val="00172C09"/>
    <w:rsid w:val="00173192"/>
    <w:rsid w:val="0017367D"/>
    <w:rsid w:val="0017379D"/>
    <w:rsid w:val="00173976"/>
    <w:rsid w:val="00174079"/>
    <w:rsid w:val="001757D5"/>
    <w:rsid w:val="001759B7"/>
    <w:rsid w:val="00175C74"/>
    <w:rsid w:val="00175E89"/>
    <w:rsid w:val="001760AC"/>
    <w:rsid w:val="0017637A"/>
    <w:rsid w:val="001763EB"/>
    <w:rsid w:val="00176E46"/>
    <w:rsid w:val="00176E4A"/>
    <w:rsid w:val="00177011"/>
    <w:rsid w:val="00177596"/>
    <w:rsid w:val="00177700"/>
    <w:rsid w:val="0018112D"/>
    <w:rsid w:val="00181F48"/>
    <w:rsid w:val="001821EB"/>
    <w:rsid w:val="00182A01"/>
    <w:rsid w:val="00182B3F"/>
    <w:rsid w:val="00182B5C"/>
    <w:rsid w:val="00182C2B"/>
    <w:rsid w:val="00183714"/>
    <w:rsid w:val="00186F1B"/>
    <w:rsid w:val="00191CE0"/>
    <w:rsid w:val="00192956"/>
    <w:rsid w:val="00192D40"/>
    <w:rsid w:val="00192F88"/>
    <w:rsid w:val="00193ED9"/>
    <w:rsid w:val="00194096"/>
    <w:rsid w:val="001940EB"/>
    <w:rsid w:val="00194FE1"/>
    <w:rsid w:val="00195711"/>
    <w:rsid w:val="00195768"/>
    <w:rsid w:val="00195D23"/>
    <w:rsid w:val="00195F3D"/>
    <w:rsid w:val="00196A12"/>
    <w:rsid w:val="00196D53"/>
    <w:rsid w:val="0019798F"/>
    <w:rsid w:val="001A0071"/>
    <w:rsid w:val="001A046E"/>
    <w:rsid w:val="001A15BB"/>
    <w:rsid w:val="001A1B97"/>
    <w:rsid w:val="001A1CE2"/>
    <w:rsid w:val="001A1D03"/>
    <w:rsid w:val="001A1E50"/>
    <w:rsid w:val="001A2024"/>
    <w:rsid w:val="001A2C58"/>
    <w:rsid w:val="001A3301"/>
    <w:rsid w:val="001A33CE"/>
    <w:rsid w:val="001A37C3"/>
    <w:rsid w:val="001A3EAE"/>
    <w:rsid w:val="001A3F33"/>
    <w:rsid w:val="001A4441"/>
    <w:rsid w:val="001A492C"/>
    <w:rsid w:val="001A4DE2"/>
    <w:rsid w:val="001A4EC9"/>
    <w:rsid w:val="001A4F5B"/>
    <w:rsid w:val="001A5F9D"/>
    <w:rsid w:val="001A61DE"/>
    <w:rsid w:val="001A67C2"/>
    <w:rsid w:val="001A67E3"/>
    <w:rsid w:val="001A73FB"/>
    <w:rsid w:val="001B04A9"/>
    <w:rsid w:val="001B0707"/>
    <w:rsid w:val="001B1529"/>
    <w:rsid w:val="001B1F25"/>
    <w:rsid w:val="001B20A3"/>
    <w:rsid w:val="001B27FA"/>
    <w:rsid w:val="001B3039"/>
    <w:rsid w:val="001B3AFE"/>
    <w:rsid w:val="001B3B66"/>
    <w:rsid w:val="001B52C0"/>
    <w:rsid w:val="001B6A4A"/>
    <w:rsid w:val="001B73C0"/>
    <w:rsid w:val="001B73D5"/>
    <w:rsid w:val="001B7AAE"/>
    <w:rsid w:val="001C3209"/>
    <w:rsid w:val="001C3AD6"/>
    <w:rsid w:val="001C3B01"/>
    <w:rsid w:val="001C3C00"/>
    <w:rsid w:val="001C3FB9"/>
    <w:rsid w:val="001C4436"/>
    <w:rsid w:val="001C4E78"/>
    <w:rsid w:val="001C521A"/>
    <w:rsid w:val="001C52DF"/>
    <w:rsid w:val="001C52FA"/>
    <w:rsid w:val="001C5C98"/>
    <w:rsid w:val="001C687E"/>
    <w:rsid w:val="001C77CD"/>
    <w:rsid w:val="001C77F8"/>
    <w:rsid w:val="001C7F6A"/>
    <w:rsid w:val="001D0374"/>
    <w:rsid w:val="001D0BD0"/>
    <w:rsid w:val="001D1C2F"/>
    <w:rsid w:val="001D1E7C"/>
    <w:rsid w:val="001D2475"/>
    <w:rsid w:val="001D2B61"/>
    <w:rsid w:val="001D31F5"/>
    <w:rsid w:val="001D4942"/>
    <w:rsid w:val="001D4FC5"/>
    <w:rsid w:val="001D5133"/>
    <w:rsid w:val="001D5203"/>
    <w:rsid w:val="001D52FB"/>
    <w:rsid w:val="001D5E8C"/>
    <w:rsid w:val="001D6B90"/>
    <w:rsid w:val="001D6C3D"/>
    <w:rsid w:val="001D6C6D"/>
    <w:rsid w:val="001D6DD4"/>
    <w:rsid w:val="001D70CB"/>
    <w:rsid w:val="001D764F"/>
    <w:rsid w:val="001D7CCB"/>
    <w:rsid w:val="001D7CEE"/>
    <w:rsid w:val="001E03C8"/>
    <w:rsid w:val="001E0804"/>
    <w:rsid w:val="001E158F"/>
    <w:rsid w:val="001E221B"/>
    <w:rsid w:val="001E25F9"/>
    <w:rsid w:val="001E3455"/>
    <w:rsid w:val="001E3B7A"/>
    <w:rsid w:val="001E3B8A"/>
    <w:rsid w:val="001E47A9"/>
    <w:rsid w:val="001E4C2E"/>
    <w:rsid w:val="001E4F8B"/>
    <w:rsid w:val="001E51E1"/>
    <w:rsid w:val="001E51F2"/>
    <w:rsid w:val="001E6BC5"/>
    <w:rsid w:val="001E7587"/>
    <w:rsid w:val="001E7F79"/>
    <w:rsid w:val="001F0B16"/>
    <w:rsid w:val="001F1328"/>
    <w:rsid w:val="001F1F89"/>
    <w:rsid w:val="001F2060"/>
    <w:rsid w:val="001F2623"/>
    <w:rsid w:val="001F298A"/>
    <w:rsid w:val="001F2E83"/>
    <w:rsid w:val="001F397D"/>
    <w:rsid w:val="001F4C8F"/>
    <w:rsid w:val="001F4F04"/>
    <w:rsid w:val="001F529B"/>
    <w:rsid w:val="001F5D52"/>
    <w:rsid w:val="001F6E54"/>
    <w:rsid w:val="001F6EC4"/>
    <w:rsid w:val="001F7BC0"/>
    <w:rsid w:val="002002B4"/>
    <w:rsid w:val="002002D7"/>
    <w:rsid w:val="00200D5B"/>
    <w:rsid w:val="0020127C"/>
    <w:rsid w:val="002015A4"/>
    <w:rsid w:val="002017B6"/>
    <w:rsid w:val="00203381"/>
    <w:rsid w:val="00204D02"/>
    <w:rsid w:val="00205E47"/>
    <w:rsid w:val="00206555"/>
    <w:rsid w:val="0020683B"/>
    <w:rsid w:val="00206AB6"/>
    <w:rsid w:val="00206C85"/>
    <w:rsid w:val="00206DB1"/>
    <w:rsid w:val="0021070E"/>
    <w:rsid w:val="00210FA2"/>
    <w:rsid w:val="00210FD2"/>
    <w:rsid w:val="00211029"/>
    <w:rsid w:val="002117A7"/>
    <w:rsid w:val="002119D6"/>
    <w:rsid w:val="00212A31"/>
    <w:rsid w:val="0021301E"/>
    <w:rsid w:val="0021329A"/>
    <w:rsid w:val="0021401D"/>
    <w:rsid w:val="00214B6C"/>
    <w:rsid w:val="00215E4A"/>
    <w:rsid w:val="00216877"/>
    <w:rsid w:val="00216A41"/>
    <w:rsid w:val="00217C67"/>
    <w:rsid w:val="00220271"/>
    <w:rsid w:val="00220831"/>
    <w:rsid w:val="00221243"/>
    <w:rsid w:val="0022176E"/>
    <w:rsid w:val="00221CE5"/>
    <w:rsid w:val="00222373"/>
    <w:rsid w:val="00222892"/>
    <w:rsid w:val="00222DB5"/>
    <w:rsid w:val="002230D4"/>
    <w:rsid w:val="002238FF"/>
    <w:rsid w:val="00223905"/>
    <w:rsid w:val="00224A2F"/>
    <w:rsid w:val="00224C03"/>
    <w:rsid w:val="00226099"/>
    <w:rsid w:val="00226B60"/>
    <w:rsid w:val="00227423"/>
    <w:rsid w:val="00227A2E"/>
    <w:rsid w:val="00227F15"/>
    <w:rsid w:val="00230195"/>
    <w:rsid w:val="00231100"/>
    <w:rsid w:val="0023207A"/>
    <w:rsid w:val="00233D0A"/>
    <w:rsid w:val="00233E4E"/>
    <w:rsid w:val="00234D67"/>
    <w:rsid w:val="00234F37"/>
    <w:rsid w:val="0023561B"/>
    <w:rsid w:val="0023574D"/>
    <w:rsid w:val="002368A8"/>
    <w:rsid w:val="00237256"/>
    <w:rsid w:val="002373EB"/>
    <w:rsid w:val="0023DCAA"/>
    <w:rsid w:val="00240ABC"/>
    <w:rsid w:val="00240C9A"/>
    <w:rsid w:val="00240D36"/>
    <w:rsid w:val="00241138"/>
    <w:rsid w:val="00241AF1"/>
    <w:rsid w:val="00241C4B"/>
    <w:rsid w:val="002423C3"/>
    <w:rsid w:val="00242822"/>
    <w:rsid w:val="00242C75"/>
    <w:rsid w:val="00242D71"/>
    <w:rsid w:val="0024365B"/>
    <w:rsid w:val="00243906"/>
    <w:rsid w:val="00243E30"/>
    <w:rsid w:val="00244FE0"/>
    <w:rsid w:val="002450F9"/>
    <w:rsid w:val="002459CC"/>
    <w:rsid w:val="0024618C"/>
    <w:rsid w:val="00246390"/>
    <w:rsid w:val="0024687D"/>
    <w:rsid w:val="002470B9"/>
    <w:rsid w:val="002470E3"/>
    <w:rsid w:val="0024712C"/>
    <w:rsid w:val="0024777D"/>
    <w:rsid w:val="00247E4E"/>
    <w:rsid w:val="00250213"/>
    <w:rsid w:val="00251168"/>
    <w:rsid w:val="0025124C"/>
    <w:rsid w:val="00251FF8"/>
    <w:rsid w:val="00252252"/>
    <w:rsid w:val="00252625"/>
    <w:rsid w:val="00252852"/>
    <w:rsid w:val="00252CFE"/>
    <w:rsid w:val="002532DE"/>
    <w:rsid w:val="0025346F"/>
    <w:rsid w:val="002539A7"/>
    <w:rsid w:val="00253A94"/>
    <w:rsid w:val="00253C74"/>
    <w:rsid w:val="002547BA"/>
    <w:rsid w:val="00254AA5"/>
    <w:rsid w:val="00254F57"/>
    <w:rsid w:val="00255065"/>
    <w:rsid w:val="002557B0"/>
    <w:rsid w:val="002561C3"/>
    <w:rsid w:val="002571B5"/>
    <w:rsid w:val="002574D1"/>
    <w:rsid w:val="00257A81"/>
    <w:rsid w:val="00257C30"/>
    <w:rsid w:val="002606AA"/>
    <w:rsid w:val="00260EA9"/>
    <w:rsid w:val="00260FF1"/>
    <w:rsid w:val="00261146"/>
    <w:rsid w:val="002613EA"/>
    <w:rsid w:val="002614F2"/>
    <w:rsid w:val="002618C3"/>
    <w:rsid w:val="002624E4"/>
    <w:rsid w:val="002630BC"/>
    <w:rsid w:val="0026384A"/>
    <w:rsid w:val="00263CD6"/>
    <w:rsid w:val="0026415E"/>
    <w:rsid w:val="00264D18"/>
    <w:rsid w:val="00265D20"/>
    <w:rsid w:val="002672C0"/>
    <w:rsid w:val="0026751B"/>
    <w:rsid w:val="00267C60"/>
    <w:rsid w:val="00267CF3"/>
    <w:rsid w:val="002703BB"/>
    <w:rsid w:val="00272107"/>
    <w:rsid w:val="00272E24"/>
    <w:rsid w:val="00272E41"/>
    <w:rsid w:val="00273207"/>
    <w:rsid w:val="00273288"/>
    <w:rsid w:val="00273A5F"/>
    <w:rsid w:val="002742EE"/>
    <w:rsid w:val="00274CF3"/>
    <w:rsid w:val="0027509B"/>
    <w:rsid w:val="002754BC"/>
    <w:rsid w:val="00275BFA"/>
    <w:rsid w:val="002775BB"/>
    <w:rsid w:val="00277BFD"/>
    <w:rsid w:val="00280926"/>
    <w:rsid w:val="00281590"/>
    <w:rsid w:val="00281B65"/>
    <w:rsid w:val="00282EF1"/>
    <w:rsid w:val="002838C3"/>
    <w:rsid w:val="00283BF0"/>
    <w:rsid w:val="0028487E"/>
    <w:rsid w:val="00286024"/>
    <w:rsid w:val="00286732"/>
    <w:rsid w:val="00286DCB"/>
    <w:rsid w:val="002878F9"/>
    <w:rsid w:val="0029023A"/>
    <w:rsid w:val="00290445"/>
    <w:rsid w:val="00290803"/>
    <w:rsid w:val="002914E0"/>
    <w:rsid w:val="00291E8C"/>
    <w:rsid w:val="0029214C"/>
    <w:rsid w:val="00292237"/>
    <w:rsid w:val="0029339B"/>
    <w:rsid w:val="00293F47"/>
    <w:rsid w:val="00294368"/>
    <w:rsid w:val="00294608"/>
    <w:rsid w:val="002952C9"/>
    <w:rsid w:val="00296A79"/>
    <w:rsid w:val="00297AA6"/>
    <w:rsid w:val="002A1CBE"/>
    <w:rsid w:val="002A2181"/>
    <w:rsid w:val="002A2505"/>
    <w:rsid w:val="002A2512"/>
    <w:rsid w:val="002A27F8"/>
    <w:rsid w:val="002A2D97"/>
    <w:rsid w:val="002A2FC8"/>
    <w:rsid w:val="002A37F8"/>
    <w:rsid w:val="002A4593"/>
    <w:rsid w:val="002A462F"/>
    <w:rsid w:val="002A4821"/>
    <w:rsid w:val="002A4CF8"/>
    <w:rsid w:val="002A53F6"/>
    <w:rsid w:val="002A5A37"/>
    <w:rsid w:val="002A5ED8"/>
    <w:rsid w:val="002A601B"/>
    <w:rsid w:val="002A7FC7"/>
    <w:rsid w:val="002B01A2"/>
    <w:rsid w:val="002B01F4"/>
    <w:rsid w:val="002B05B3"/>
    <w:rsid w:val="002B0A47"/>
    <w:rsid w:val="002B1159"/>
    <w:rsid w:val="002B116D"/>
    <w:rsid w:val="002B1BD1"/>
    <w:rsid w:val="002B2BE4"/>
    <w:rsid w:val="002B32F0"/>
    <w:rsid w:val="002B47FE"/>
    <w:rsid w:val="002B4C53"/>
    <w:rsid w:val="002B52E6"/>
    <w:rsid w:val="002B5B53"/>
    <w:rsid w:val="002B6441"/>
    <w:rsid w:val="002B6C5E"/>
    <w:rsid w:val="002B6DC5"/>
    <w:rsid w:val="002B7638"/>
    <w:rsid w:val="002B7F3C"/>
    <w:rsid w:val="002B7F67"/>
    <w:rsid w:val="002C08C1"/>
    <w:rsid w:val="002C0D77"/>
    <w:rsid w:val="002C1509"/>
    <w:rsid w:val="002C23F5"/>
    <w:rsid w:val="002C28E6"/>
    <w:rsid w:val="002C306A"/>
    <w:rsid w:val="002C3685"/>
    <w:rsid w:val="002C38BF"/>
    <w:rsid w:val="002C3EC9"/>
    <w:rsid w:val="002C44BE"/>
    <w:rsid w:val="002C4C2E"/>
    <w:rsid w:val="002C5224"/>
    <w:rsid w:val="002C53A3"/>
    <w:rsid w:val="002C703D"/>
    <w:rsid w:val="002C711D"/>
    <w:rsid w:val="002C7AC8"/>
    <w:rsid w:val="002D006B"/>
    <w:rsid w:val="002D13AC"/>
    <w:rsid w:val="002D213F"/>
    <w:rsid w:val="002D2E9F"/>
    <w:rsid w:val="002D4E32"/>
    <w:rsid w:val="002D4EB6"/>
    <w:rsid w:val="002D5DCD"/>
    <w:rsid w:val="002D5F9B"/>
    <w:rsid w:val="002D5FE2"/>
    <w:rsid w:val="002D6167"/>
    <w:rsid w:val="002D6F04"/>
    <w:rsid w:val="002E1C71"/>
    <w:rsid w:val="002E207E"/>
    <w:rsid w:val="002E272A"/>
    <w:rsid w:val="002E2A19"/>
    <w:rsid w:val="002E36DC"/>
    <w:rsid w:val="002E4B99"/>
    <w:rsid w:val="002E4C3B"/>
    <w:rsid w:val="002E555D"/>
    <w:rsid w:val="002E5ED8"/>
    <w:rsid w:val="002E634A"/>
    <w:rsid w:val="002E66F6"/>
    <w:rsid w:val="002E6C3D"/>
    <w:rsid w:val="002E6F2F"/>
    <w:rsid w:val="002E7063"/>
    <w:rsid w:val="002E71DD"/>
    <w:rsid w:val="002F01DC"/>
    <w:rsid w:val="002F02C7"/>
    <w:rsid w:val="002F04AD"/>
    <w:rsid w:val="002F0939"/>
    <w:rsid w:val="002F0D52"/>
    <w:rsid w:val="002F1B90"/>
    <w:rsid w:val="002F204B"/>
    <w:rsid w:val="002F21BB"/>
    <w:rsid w:val="002F233C"/>
    <w:rsid w:val="002F270B"/>
    <w:rsid w:val="002F380C"/>
    <w:rsid w:val="002F39AB"/>
    <w:rsid w:val="002F4B61"/>
    <w:rsid w:val="002F4C22"/>
    <w:rsid w:val="002F5156"/>
    <w:rsid w:val="002F58ED"/>
    <w:rsid w:val="002F5A4C"/>
    <w:rsid w:val="002F5E72"/>
    <w:rsid w:val="002F6802"/>
    <w:rsid w:val="002F689F"/>
    <w:rsid w:val="002F6FA1"/>
    <w:rsid w:val="00300448"/>
    <w:rsid w:val="003008F6"/>
    <w:rsid w:val="00301AE4"/>
    <w:rsid w:val="00302248"/>
    <w:rsid w:val="003022D8"/>
    <w:rsid w:val="0030263D"/>
    <w:rsid w:val="00302D9D"/>
    <w:rsid w:val="003036A3"/>
    <w:rsid w:val="0030394F"/>
    <w:rsid w:val="00303F05"/>
    <w:rsid w:val="00305AAF"/>
    <w:rsid w:val="00307000"/>
    <w:rsid w:val="00307927"/>
    <w:rsid w:val="00307C49"/>
    <w:rsid w:val="00307D86"/>
    <w:rsid w:val="00307F96"/>
    <w:rsid w:val="0031213D"/>
    <w:rsid w:val="00312928"/>
    <w:rsid w:val="00312B3F"/>
    <w:rsid w:val="00313419"/>
    <w:rsid w:val="00313805"/>
    <w:rsid w:val="00314A0B"/>
    <w:rsid w:val="00314CE1"/>
    <w:rsid w:val="003151F9"/>
    <w:rsid w:val="003152C6"/>
    <w:rsid w:val="00315971"/>
    <w:rsid w:val="003169CB"/>
    <w:rsid w:val="0031724C"/>
    <w:rsid w:val="0031768C"/>
    <w:rsid w:val="003203E3"/>
    <w:rsid w:val="00321982"/>
    <w:rsid w:val="003222D2"/>
    <w:rsid w:val="00323283"/>
    <w:rsid w:val="003236A5"/>
    <w:rsid w:val="0032472F"/>
    <w:rsid w:val="00324E1E"/>
    <w:rsid w:val="00324F45"/>
    <w:rsid w:val="0032536B"/>
    <w:rsid w:val="00325AB1"/>
    <w:rsid w:val="003262D8"/>
    <w:rsid w:val="00326317"/>
    <w:rsid w:val="00326554"/>
    <w:rsid w:val="0032722E"/>
    <w:rsid w:val="00327C07"/>
    <w:rsid w:val="00330794"/>
    <w:rsid w:val="00330D68"/>
    <w:rsid w:val="00331A06"/>
    <w:rsid w:val="00331AFD"/>
    <w:rsid w:val="00331B0C"/>
    <w:rsid w:val="00332362"/>
    <w:rsid w:val="003329A4"/>
    <w:rsid w:val="00332E38"/>
    <w:rsid w:val="00332FBE"/>
    <w:rsid w:val="0033325A"/>
    <w:rsid w:val="00333B13"/>
    <w:rsid w:val="00333EA9"/>
    <w:rsid w:val="003341F8"/>
    <w:rsid w:val="00334A45"/>
    <w:rsid w:val="00335297"/>
    <w:rsid w:val="003366F8"/>
    <w:rsid w:val="00336A03"/>
    <w:rsid w:val="00337285"/>
    <w:rsid w:val="00340107"/>
    <w:rsid w:val="0034046A"/>
    <w:rsid w:val="003417E2"/>
    <w:rsid w:val="00341B47"/>
    <w:rsid w:val="003421E8"/>
    <w:rsid w:val="00342899"/>
    <w:rsid w:val="00342BD2"/>
    <w:rsid w:val="00343824"/>
    <w:rsid w:val="0034445F"/>
    <w:rsid w:val="003445DA"/>
    <w:rsid w:val="0034667E"/>
    <w:rsid w:val="003468EB"/>
    <w:rsid w:val="00347756"/>
    <w:rsid w:val="003478DA"/>
    <w:rsid w:val="00347B03"/>
    <w:rsid w:val="00347E83"/>
    <w:rsid w:val="00350F97"/>
    <w:rsid w:val="00351341"/>
    <w:rsid w:val="00351564"/>
    <w:rsid w:val="003516B8"/>
    <w:rsid w:val="0035192E"/>
    <w:rsid w:val="00351B36"/>
    <w:rsid w:val="00351BFA"/>
    <w:rsid w:val="003527AD"/>
    <w:rsid w:val="003528FA"/>
    <w:rsid w:val="003532F2"/>
    <w:rsid w:val="00353AED"/>
    <w:rsid w:val="00354BD5"/>
    <w:rsid w:val="00354CD7"/>
    <w:rsid w:val="00354E1D"/>
    <w:rsid w:val="0035532B"/>
    <w:rsid w:val="00355ECD"/>
    <w:rsid w:val="003576FE"/>
    <w:rsid w:val="00357B70"/>
    <w:rsid w:val="00357E79"/>
    <w:rsid w:val="00361E69"/>
    <w:rsid w:val="003623F7"/>
    <w:rsid w:val="00362E0A"/>
    <w:rsid w:val="00363841"/>
    <w:rsid w:val="00364121"/>
    <w:rsid w:val="003654BE"/>
    <w:rsid w:val="003669D5"/>
    <w:rsid w:val="00366BA2"/>
    <w:rsid w:val="003672B8"/>
    <w:rsid w:val="003672C0"/>
    <w:rsid w:val="00367593"/>
    <w:rsid w:val="003676EE"/>
    <w:rsid w:val="00370BAC"/>
    <w:rsid w:val="00370EBB"/>
    <w:rsid w:val="003717F5"/>
    <w:rsid w:val="00371CB1"/>
    <w:rsid w:val="003724A2"/>
    <w:rsid w:val="00372E20"/>
    <w:rsid w:val="00372EE8"/>
    <w:rsid w:val="0037414A"/>
    <w:rsid w:val="00374457"/>
    <w:rsid w:val="00376508"/>
    <w:rsid w:val="003767F5"/>
    <w:rsid w:val="00377E4D"/>
    <w:rsid w:val="003789B0"/>
    <w:rsid w:val="0038016D"/>
    <w:rsid w:val="003803DA"/>
    <w:rsid w:val="00381503"/>
    <w:rsid w:val="00381C7E"/>
    <w:rsid w:val="0038214F"/>
    <w:rsid w:val="003835CD"/>
    <w:rsid w:val="00384A3D"/>
    <w:rsid w:val="003850A4"/>
    <w:rsid w:val="003850AB"/>
    <w:rsid w:val="00385BCA"/>
    <w:rsid w:val="00385EBA"/>
    <w:rsid w:val="00386823"/>
    <w:rsid w:val="003876C5"/>
    <w:rsid w:val="003902E1"/>
    <w:rsid w:val="003908E1"/>
    <w:rsid w:val="00391258"/>
    <w:rsid w:val="003915D9"/>
    <w:rsid w:val="00391664"/>
    <w:rsid w:val="003929E6"/>
    <w:rsid w:val="0039331B"/>
    <w:rsid w:val="003935F4"/>
    <w:rsid w:val="00393C1A"/>
    <w:rsid w:val="003946F9"/>
    <w:rsid w:val="00394884"/>
    <w:rsid w:val="003954A9"/>
    <w:rsid w:val="0039566B"/>
    <w:rsid w:val="003959CA"/>
    <w:rsid w:val="00396004"/>
    <w:rsid w:val="003A095C"/>
    <w:rsid w:val="003A0C0C"/>
    <w:rsid w:val="003A1F98"/>
    <w:rsid w:val="003A2670"/>
    <w:rsid w:val="003A297B"/>
    <w:rsid w:val="003A50E4"/>
    <w:rsid w:val="003A55CA"/>
    <w:rsid w:val="003A6D33"/>
    <w:rsid w:val="003A7348"/>
    <w:rsid w:val="003A79DF"/>
    <w:rsid w:val="003B0C61"/>
    <w:rsid w:val="003B1B8F"/>
    <w:rsid w:val="003B200A"/>
    <w:rsid w:val="003B2011"/>
    <w:rsid w:val="003B2DE3"/>
    <w:rsid w:val="003B6345"/>
    <w:rsid w:val="003B7A8D"/>
    <w:rsid w:val="003C01D3"/>
    <w:rsid w:val="003C0E51"/>
    <w:rsid w:val="003C119F"/>
    <w:rsid w:val="003C1630"/>
    <w:rsid w:val="003C1990"/>
    <w:rsid w:val="003C27CC"/>
    <w:rsid w:val="003C2A48"/>
    <w:rsid w:val="003C2CCD"/>
    <w:rsid w:val="003C2E54"/>
    <w:rsid w:val="003C3028"/>
    <w:rsid w:val="003C3212"/>
    <w:rsid w:val="003C3508"/>
    <w:rsid w:val="003C4F5F"/>
    <w:rsid w:val="003C535E"/>
    <w:rsid w:val="003C5BD5"/>
    <w:rsid w:val="003C5BDF"/>
    <w:rsid w:val="003C63DB"/>
    <w:rsid w:val="003C65F1"/>
    <w:rsid w:val="003C73C1"/>
    <w:rsid w:val="003C76DA"/>
    <w:rsid w:val="003C7740"/>
    <w:rsid w:val="003C7A0F"/>
    <w:rsid w:val="003C7C1E"/>
    <w:rsid w:val="003D0802"/>
    <w:rsid w:val="003D0D0D"/>
    <w:rsid w:val="003D3842"/>
    <w:rsid w:val="003D3A5B"/>
    <w:rsid w:val="003D3FEA"/>
    <w:rsid w:val="003D4A33"/>
    <w:rsid w:val="003D6654"/>
    <w:rsid w:val="003D6F02"/>
    <w:rsid w:val="003D73AF"/>
    <w:rsid w:val="003D793A"/>
    <w:rsid w:val="003E03AB"/>
    <w:rsid w:val="003E0F65"/>
    <w:rsid w:val="003E1D07"/>
    <w:rsid w:val="003E219E"/>
    <w:rsid w:val="003E2BD7"/>
    <w:rsid w:val="003E2BD9"/>
    <w:rsid w:val="003E2F1F"/>
    <w:rsid w:val="003E3DCE"/>
    <w:rsid w:val="003E4BB6"/>
    <w:rsid w:val="003E5307"/>
    <w:rsid w:val="003E5BA0"/>
    <w:rsid w:val="003E63E4"/>
    <w:rsid w:val="003E66ED"/>
    <w:rsid w:val="003E6983"/>
    <w:rsid w:val="003E6E24"/>
    <w:rsid w:val="003E721A"/>
    <w:rsid w:val="003E7749"/>
    <w:rsid w:val="003E7A7A"/>
    <w:rsid w:val="003F10CF"/>
    <w:rsid w:val="003F1DFC"/>
    <w:rsid w:val="003F318B"/>
    <w:rsid w:val="003F39BF"/>
    <w:rsid w:val="003F42CD"/>
    <w:rsid w:val="003F4E19"/>
    <w:rsid w:val="00401025"/>
    <w:rsid w:val="00401D7C"/>
    <w:rsid w:val="00402BB3"/>
    <w:rsid w:val="00403290"/>
    <w:rsid w:val="00404B93"/>
    <w:rsid w:val="0040519B"/>
    <w:rsid w:val="00405404"/>
    <w:rsid w:val="00405E2C"/>
    <w:rsid w:val="00407167"/>
    <w:rsid w:val="00407685"/>
    <w:rsid w:val="0041150E"/>
    <w:rsid w:val="0041203C"/>
    <w:rsid w:val="00412099"/>
    <w:rsid w:val="00412995"/>
    <w:rsid w:val="00413229"/>
    <w:rsid w:val="00413A70"/>
    <w:rsid w:val="0041500B"/>
    <w:rsid w:val="004164AB"/>
    <w:rsid w:val="00416D1B"/>
    <w:rsid w:val="004178B6"/>
    <w:rsid w:val="00417A61"/>
    <w:rsid w:val="00417C16"/>
    <w:rsid w:val="00417D1F"/>
    <w:rsid w:val="00417DB7"/>
    <w:rsid w:val="0042104A"/>
    <w:rsid w:val="00421A65"/>
    <w:rsid w:val="00421F9D"/>
    <w:rsid w:val="00422768"/>
    <w:rsid w:val="00422D36"/>
    <w:rsid w:val="0042364F"/>
    <w:rsid w:val="00423FE4"/>
    <w:rsid w:val="00424775"/>
    <w:rsid w:val="00424E1A"/>
    <w:rsid w:val="004262BC"/>
    <w:rsid w:val="00426651"/>
    <w:rsid w:val="004270D1"/>
    <w:rsid w:val="00427F32"/>
    <w:rsid w:val="0042E6EF"/>
    <w:rsid w:val="0043011E"/>
    <w:rsid w:val="00430290"/>
    <w:rsid w:val="0043058F"/>
    <w:rsid w:val="0043060C"/>
    <w:rsid w:val="00430FBC"/>
    <w:rsid w:val="0043112E"/>
    <w:rsid w:val="004311C6"/>
    <w:rsid w:val="00431980"/>
    <w:rsid w:val="00431C6B"/>
    <w:rsid w:val="004326E6"/>
    <w:rsid w:val="00433F29"/>
    <w:rsid w:val="00434B6D"/>
    <w:rsid w:val="00434E5A"/>
    <w:rsid w:val="00435136"/>
    <w:rsid w:val="00435A9A"/>
    <w:rsid w:val="00435D5E"/>
    <w:rsid w:val="00436161"/>
    <w:rsid w:val="00436E69"/>
    <w:rsid w:val="00437DC2"/>
    <w:rsid w:val="00437F07"/>
    <w:rsid w:val="004409CD"/>
    <w:rsid w:val="00440A3F"/>
    <w:rsid w:val="00440A6E"/>
    <w:rsid w:val="00440B44"/>
    <w:rsid w:val="0044103A"/>
    <w:rsid w:val="00441EB0"/>
    <w:rsid w:val="004422F5"/>
    <w:rsid w:val="00442474"/>
    <w:rsid w:val="0044260B"/>
    <w:rsid w:val="0044423A"/>
    <w:rsid w:val="004451F6"/>
    <w:rsid w:val="004455F9"/>
    <w:rsid w:val="00447166"/>
    <w:rsid w:val="0044738B"/>
    <w:rsid w:val="0044791B"/>
    <w:rsid w:val="004501BE"/>
    <w:rsid w:val="00450B40"/>
    <w:rsid w:val="00451695"/>
    <w:rsid w:val="00452987"/>
    <w:rsid w:val="004529E9"/>
    <w:rsid w:val="00453025"/>
    <w:rsid w:val="004535D7"/>
    <w:rsid w:val="00453820"/>
    <w:rsid w:val="00455067"/>
    <w:rsid w:val="00455327"/>
    <w:rsid w:val="004557E8"/>
    <w:rsid w:val="00456865"/>
    <w:rsid w:val="00457317"/>
    <w:rsid w:val="00457733"/>
    <w:rsid w:val="004610AD"/>
    <w:rsid w:val="00462E6F"/>
    <w:rsid w:val="004631DB"/>
    <w:rsid w:val="00464082"/>
    <w:rsid w:val="004643C1"/>
    <w:rsid w:val="00464E47"/>
    <w:rsid w:val="00465527"/>
    <w:rsid w:val="004656C4"/>
    <w:rsid w:val="00466277"/>
    <w:rsid w:val="004679C2"/>
    <w:rsid w:val="0047021E"/>
    <w:rsid w:val="00470356"/>
    <w:rsid w:val="00470836"/>
    <w:rsid w:val="00470C81"/>
    <w:rsid w:val="00470FA2"/>
    <w:rsid w:val="004710C8"/>
    <w:rsid w:val="004713CE"/>
    <w:rsid w:val="0047240B"/>
    <w:rsid w:val="00472D9B"/>
    <w:rsid w:val="00472F59"/>
    <w:rsid w:val="00472FF2"/>
    <w:rsid w:val="004739E3"/>
    <w:rsid w:val="004744DD"/>
    <w:rsid w:val="00474D0F"/>
    <w:rsid w:val="00475A49"/>
    <w:rsid w:val="00477B52"/>
    <w:rsid w:val="00477E66"/>
    <w:rsid w:val="0048047A"/>
    <w:rsid w:val="00480BDC"/>
    <w:rsid w:val="00482519"/>
    <w:rsid w:val="0048256D"/>
    <w:rsid w:val="00482C90"/>
    <w:rsid w:val="00482CE3"/>
    <w:rsid w:val="004835D1"/>
    <w:rsid w:val="0048377C"/>
    <w:rsid w:val="00483FB4"/>
    <w:rsid w:val="0048452B"/>
    <w:rsid w:val="00484E3D"/>
    <w:rsid w:val="00485BDE"/>
    <w:rsid w:val="004861C0"/>
    <w:rsid w:val="00486C27"/>
    <w:rsid w:val="00486E3A"/>
    <w:rsid w:val="004876BC"/>
    <w:rsid w:val="00490538"/>
    <w:rsid w:val="00490AD1"/>
    <w:rsid w:val="00490CC8"/>
    <w:rsid w:val="00492B4A"/>
    <w:rsid w:val="004930F3"/>
    <w:rsid w:val="0049352E"/>
    <w:rsid w:val="00493C04"/>
    <w:rsid w:val="0049425B"/>
    <w:rsid w:val="00494746"/>
    <w:rsid w:val="004947B1"/>
    <w:rsid w:val="00494BC7"/>
    <w:rsid w:val="00494C2F"/>
    <w:rsid w:val="004951A9"/>
    <w:rsid w:val="0049527D"/>
    <w:rsid w:val="004952A3"/>
    <w:rsid w:val="004956FC"/>
    <w:rsid w:val="00496D46"/>
    <w:rsid w:val="00497E8B"/>
    <w:rsid w:val="004A06AA"/>
    <w:rsid w:val="004A1130"/>
    <w:rsid w:val="004A1398"/>
    <w:rsid w:val="004A156B"/>
    <w:rsid w:val="004A18CE"/>
    <w:rsid w:val="004A1C34"/>
    <w:rsid w:val="004A2010"/>
    <w:rsid w:val="004A42FA"/>
    <w:rsid w:val="004A473E"/>
    <w:rsid w:val="004A5004"/>
    <w:rsid w:val="004A5E5F"/>
    <w:rsid w:val="004A69DA"/>
    <w:rsid w:val="004A7E41"/>
    <w:rsid w:val="004A7F42"/>
    <w:rsid w:val="004B00E4"/>
    <w:rsid w:val="004B0726"/>
    <w:rsid w:val="004B08FC"/>
    <w:rsid w:val="004B291D"/>
    <w:rsid w:val="004B2A09"/>
    <w:rsid w:val="004B2AD2"/>
    <w:rsid w:val="004B2E65"/>
    <w:rsid w:val="004B3409"/>
    <w:rsid w:val="004B384B"/>
    <w:rsid w:val="004B3CC9"/>
    <w:rsid w:val="004B3CFD"/>
    <w:rsid w:val="004B41E2"/>
    <w:rsid w:val="004B46FB"/>
    <w:rsid w:val="004B5B86"/>
    <w:rsid w:val="004B6040"/>
    <w:rsid w:val="004B6688"/>
    <w:rsid w:val="004B67A1"/>
    <w:rsid w:val="004C18A2"/>
    <w:rsid w:val="004C1C4B"/>
    <w:rsid w:val="004C1C91"/>
    <w:rsid w:val="004C22A3"/>
    <w:rsid w:val="004C2647"/>
    <w:rsid w:val="004C32CA"/>
    <w:rsid w:val="004C36D1"/>
    <w:rsid w:val="004C39ED"/>
    <w:rsid w:val="004C3F4F"/>
    <w:rsid w:val="004C4352"/>
    <w:rsid w:val="004C5083"/>
    <w:rsid w:val="004C532C"/>
    <w:rsid w:val="004C553C"/>
    <w:rsid w:val="004C55EA"/>
    <w:rsid w:val="004C63D3"/>
    <w:rsid w:val="004C6F4B"/>
    <w:rsid w:val="004C6FE1"/>
    <w:rsid w:val="004C7306"/>
    <w:rsid w:val="004C7DDE"/>
    <w:rsid w:val="004CB6DF"/>
    <w:rsid w:val="004D07DF"/>
    <w:rsid w:val="004D184E"/>
    <w:rsid w:val="004D19D3"/>
    <w:rsid w:val="004D1C48"/>
    <w:rsid w:val="004D1EC6"/>
    <w:rsid w:val="004D297F"/>
    <w:rsid w:val="004D2D24"/>
    <w:rsid w:val="004D2DD5"/>
    <w:rsid w:val="004D3318"/>
    <w:rsid w:val="004D38DA"/>
    <w:rsid w:val="004D3B30"/>
    <w:rsid w:val="004D3E85"/>
    <w:rsid w:val="004D4323"/>
    <w:rsid w:val="004D4CE7"/>
    <w:rsid w:val="004D555F"/>
    <w:rsid w:val="004D706C"/>
    <w:rsid w:val="004D7212"/>
    <w:rsid w:val="004D75BF"/>
    <w:rsid w:val="004D75CF"/>
    <w:rsid w:val="004D7CAE"/>
    <w:rsid w:val="004D7ED3"/>
    <w:rsid w:val="004E0E69"/>
    <w:rsid w:val="004E0F26"/>
    <w:rsid w:val="004E1CCC"/>
    <w:rsid w:val="004E1F1C"/>
    <w:rsid w:val="004E1F6A"/>
    <w:rsid w:val="004E31F2"/>
    <w:rsid w:val="004E3BF1"/>
    <w:rsid w:val="004E49BC"/>
    <w:rsid w:val="004E509E"/>
    <w:rsid w:val="004E5F47"/>
    <w:rsid w:val="004E61A0"/>
    <w:rsid w:val="004E68CC"/>
    <w:rsid w:val="004E6D36"/>
    <w:rsid w:val="004E6EE9"/>
    <w:rsid w:val="004E722D"/>
    <w:rsid w:val="004E726C"/>
    <w:rsid w:val="004E730A"/>
    <w:rsid w:val="004E7668"/>
    <w:rsid w:val="004F1D20"/>
    <w:rsid w:val="004F3771"/>
    <w:rsid w:val="004F3873"/>
    <w:rsid w:val="004F3ACF"/>
    <w:rsid w:val="004F47CE"/>
    <w:rsid w:val="004F519A"/>
    <w:rsid w:val="004F572A"/>
    <w:rsid w:val="004F60E0"/>
    <w:rsid w:val="004F66C6"/>
    <w:rsid w:val="004F6ACC"/>
    <w:rsid w:val="004F6CC3"/>
    <w:rsid w:val="004F7F7D"/>
    <w:rsid w:val="0050020F"/>
    <w:rsid w:val="0050086F"/>
    <w:rsid w:val="005009B0"/>
    <w:rsid w:val="005009DF"/>
    <w:rsid w:val="0050115F"/>
    <w:rsid w:val="00501735"/>
    <w:rsid w:val="0050200A"/>
    <w:rsid w:val="00503280"/>
    <w:rsid w:val="00504C4A"/>
    <w:rsid w:val="0050500D"/>
    <w:rsid w:val="005051B4"/>
    <w:rsid w:val="005059FC"/>
    <w:rsid w:val="00505DF4"/>
    <w:rsid w:val="0050679F"/>
    <w:rsid w:val="00507123"/>
    <w:rsid w:val="005071DA"/>
    <w:rsid w:val="00507946"/>
    <w:rsid w:val="00507D53"/>
    <w:rsid w:val="0050915C"/>
    <w:rsid w:val="005109ED"/>
    <w:rsid w:val="005110A0"/>
    <w:rsid w:val="005113CD"/>
    <w:rsid w:val="00511B6E"/>
    <w:rsid w:val="00511BF1"/>
    <w:rsid w:val="00512A99"/>
    <w:rsid w:val="00512E48"/>
    <w:rsid w:val="00513432"/>
    <w:rsid w:val="00514237"/>
    <w:rsid w:val="0051436A"/>
    <w:rsid w:val="00514656"/>
    <w:rsid w:val="005148A4"/>
    <w:rsid w:val="00515014"/>
    <w:rsid w:val="00515296"/>
    <w:rsid w:val="005154C7"/>
    <w:rsid w:val="00515535"/>
    <w:rsid w:val="00516A0A"/>
    <w:rsid w:val="0052008A"/>
    <w:rsid w:val="0052041E"/>
    <w:rsid w:val="005206F4"/>
    <w:rsid w:val="00520CF8"/>
    <w:rsid w:val="00521075"/>
    <w:rsid w:val="00521B62"/>
    <w:rsid w:val="00521FE2"/>
    <w:rsid w:val="005221C9"/>
    <w:rsid w:val="0052231B"/>
    <w:rsid w:val="00522CEB"/>
    <w:rsid w:val="00523736"/>
    <w:rsid w:val="00523A35"/>
    <w:rsid w:val="00523B7D"/>
    <w:rsid w:val="0052408B"/>
    <w:rsid w:val="00524715"/>
    <w:rsid w:val="00524DDA"/>
    <w:rsid w:val="00525A7E"/>
    <w:rsid w:val="00525C36"/>
    <w:rsid w:val="00526088"/>
    <w:rsid w:val="005264FA"/>
    <w:rsid w:val="00526530"/>
    <w:rsid w:val="00530925"/>
    <w:rsid w:val="005311EB"/>
    <w:rsid w:val="005318FE"/>
    <w:rsid w:val="0053265E"/>
    <w:rsid w:val="00532A6B"/>
    <w:rsid w:val="00532D59"/>
    <w:rsid w:val="005332D8"/>
    <w:rsid w:val="005335EF"/>
    <w:rsid w:val="005340E5"/>
    <w:rsid w:val="00534102"/>
    <w:rsid w:val="00534276"/>
    <w:rsid w:val="00534435"/>
    <w:rsid w:val="00534468"/>
    <w:rsid w:val="00535443"/>
    <w:rsid w:val="00535D07"/>
    <w:rsid w:val="00536125"/>
    <w:rsid w:val="0053675D"/>
    <w:rsid w:val="005377D4"/>
    <w:rsid w:val="005403BE"/>
    <w:rsid w:val="00541335"/>
    <w:rsid w:val="005418C9"/>
    <w:rsid w:val="00541DC2"/>
    <w:rsid w:val="0054249C"/>
    <w:rsid w:val="00543F6A"/>
    <w:rsid w:val="005447A6"/>
    <w:rsid w:val="00544AC8"/>
    <w:rsid w:val="005453AF"/>
    <w:rsid w:val="00545AD6"/>
    <w:rsid w:val="00546114"/>
    <w:rsid w:val="0054743A"/>
    <w:rsid w:val="00547CF9"/>
    <w:rsid w:val="0055005F"/>
    <w:rsid w:val="005502C7"/>
    <w:rsid w:val="0055187B"/>
    <w:rsid w:val="00551E3A"/>
    <w:rsid w:val="00552904"/>
    <w:rsid w:val="00552C75"/>
    <w:rsid w:val="005542A1"/>
    <w:rsid w:val="005548CB"/>
    <w:rsid w:val="00554FCE"/>
    <w:rsid w:val="0055533B"/>
    <w:rsid w:val="00557EDB"/>
    <w:rsid w:val="00560223"/>
    <w:rsid w:val="00560F8D"/>
    <w:rsid w:val="00561037"/>
    <w:rsid w:val="0056152E"/>
    <w:rsid w:val="00561551"/>
    <w:rsid w:val="00561584"/>
    <w:rsid w:val="00561C9E"/>
    <w:rsid w:val="00562F4B"/>
    <w:rsid w:val="005634CD"/>
    <w:rsid w:val="005635A4"/>
    <w:rsid w:val="00563E75"/>
    <w:rsid w:val="005657AF"/>
    <w:rsid w:val="0056583B"/>
    <w:rsid w:val="00566CF9"/>
    <w:rsid w:val="0056709E"/>
    <w:rsid w:val="00567AD8"/>
    <w:rsid w:val="00570392"/>
    <w:rsid w:val="00571E2D"/>
    <w:rsid w:val="00571F90"/>
    <w:rsid w:val="00572D7D"/>
    <w:rsid w:val="005731BD"/>
    <w:rsid w:val="0057330D"/>
    <w:rsid w:val="005737C6"/>
    <w:rsid w:val="00576119"/>
    <w:rsid w:val="00576C96"/>
    <w:rsid w:val="00577920"/>
    <w:rsid w:val="0058074B"/>
    <w:rsid w:val="00581687"/>
    <w:rsid w:val="0058169A"/>
    <w:rsid w:val="005817C7"/>
    <w:rsid w:val="00582952"/>
    <w:rsid w:val="00583770"/>
    <w:rsid w:val="00583B86"/>
    <w:rsid w:val="00585832"/>
    <w:rsid w:val="00585A20"/>
    <w:rsid w:val="00587989"/>
    <w:rsid w:val="00587F03"/>
    <w:rsid w:val="00591160"/>
    <w:rsid w:val="005913BC"/>
    <w:rsid w:val="005913F1"/>
    <w:rsid w:val="00591754"/>
    <w:rsid w:val="00591BB9"/>
    <w:rsid w:val="00592C42"/>
    <w:rsid w:val="005931CA"/>
    <w:rsid w:val="005937C0"/>
    <w:rsid w:val="00594F43"/>
    <w:rsid w:val="00595090"/>
    <w:rsid w:val="00595273"/>
    <w:rsid w:val="0059572D"/>
    <w:rsid w:val="00595AFD"/>
    <w:rsid w:val="00595C47"/>
    <w:rsid w:val="005968DD"/>
    <w:rsid w:val="00596CF0"/>
    <w:rsid w:val="00596F6E"/>
    <w:rsid w:val="005972CA"/>
    <w:rsid w:val="005974B9"/>
    <w:rsid w:val="00597A46"/>
    <w:rsid w:val="00597B05"/>
    <w:rsid w:val="005A0022"/>
    <w:rsid w:val="005A12E6"/>
    <w:rsid w:val="005A1B5F"/>
    <w:rsid w:val="005A1EA0"/>
    <w:rsid w:val="005A3075"/>
    <w:rsid w:val="005A309D"/>
    <w:rsid w:val="005A457F"/>
    <w:rsid w:val="005A5078"/>
    <w:rsid w:val="005A5711"/>
    <w:rsid w:val="005A67FC"/>
    <w:rsid w:val="005A6A08"/>
    <w:rsid w:val="005A6E6C"/>
    <w:rsid w:val="005A6EF1"/>
    <w:rsid w:val="005A714A"/>
    <w:rsid w:val="005A7364"/>
    <w:rsid w:val="005A780D"/>
    <w:rsid w:val="005A78B0"/>
    <w:rsid w:val="005A7FD6"/>
    <w:rsid w:val="005B0647"/>
    <w:rsid w:val="005B0B49"/>
    <w:rsid w:val="005B0C19"/>
    <w:rsid w:val="005B185E"/>
    <w:rsid w:val="005B1FEE"/>
    <w:rsid w:val="005B228A"/>
    <w:rsid w:val="005B308C"/>
    <w:rsid w:val="005B36FB"/>
    <w:rsid w:val="005B37F4"/>
    <w:rsid w:val="005B3DDC"/>
    <w:rsid w:val="005B4BDB"/>
    <w:rsid w:val="005B51B9"/>
    <w:rsid w:val="005B568B"/>
    <w:rsid w:val="005B5F71"/>
    <w:rsid w:val="005B6189"/>
    <w:rsid w:val="005B62DD"/>
    <w:rsid w:val="005B6AE3"/>
    <w:rsid w:val="005B7F2A"/>
    <w:rsid w:val="005C2E93"/>
    <w:rsid w:val="005C3005"/>
    <w:rsid w:val="005C4285"/>
    <w:rsid w:val="005C4644"/>
    <w:rsid w:val="005C51AC"/>
    <w:rsid w:val="005C5242"/>
    <w:rsid w:val="005C540D"/>
    <w:rsid w:val="005C56DF"/>
    <w:rsid w:val="005C723F"/>
    <w:rsid w:val="005C72F1"/>
    <w:rsid w:val="005C79AB"/>
    <w:rsid w:val="005C7B91"/>
    <w:rsid w:val="005D012D"/>
    <w:rsid w:val="005D01DF"/>
    <w:rsid w:val="005D0420"/>
    <w:rsid w:val="005D05CD"/>
    <w:rsid w:val="005D0D1A"/>
    <w:rsid w:val="005D21C8"/>
    <w:rsid w:val="005D22AF"/>
    <w:rsid w:val="005D2C5C"/>
    <w:rsid w:val="005D2F9E"/>
    <w:rsid w:val="005D43EC"/>
    <w:rsid w:val="005D45C8"/>
    <w:rsid w:val="005D5CF0"/>
    <w:rsid w:val="005D5E63"/>
    <w:rsid w:val="005D64E3"/>
    <w:rsid w:val="005D6897"/>
    <w:rsid w:val="005D77A5"/>
    <w:rsid w:val="005D7B8A"/>
    <w:rsid w:val="005E06EA"/>
    <w:rsid w:val="005E0843"/>
    <w:rsid w:val="005E1468"/>
    <w:rsid w:val="005E14DE"/>
    <w:rsid w:val="005E2729"/>
    <w:rsid w:val="005E326B"/>
    <w:rsid w:val="005E35DE"/>
    <w:rsid w:val="005E3C95"/>
    <w:rsid w:val="005E4A98"/>
    <w:rsid w:val="005E4BE9"/>
    <w:rsid w:val="005E4FE0"/>
    <w:rsid w:val="005E5CF2"/>
    <w:rsid w:val="005E5D11"/>
    <w:rsid w:val="005E67D4"/>
    <w:rsid w:val="005E6E45"/>
    <w:rsid w:val="005E75E3"/>
    <w:rsid w:val="005F0BFB"/>
    <w:rsid w:val="005F13CA"/>
    <w:rsid w:val="005F1DEE"/>
    <w:rsid w:val="005F3423"/>
    <w:rsid w:val="005F388B"/>
    <w:rsid w:val="005F39D2"/>
    <w:rsid w:val="005F3ED7"/>
    <w:rsid w:val="005F458F"/>
    <w:rsid w:val="005F5063"/>
    <w:rsid w:val="005F5FAD"/>
    <w:rsid w:val="005F6188"/>
    <w:rsid w:val="005F69DB"/>
    <w:rsid w:val="005F6A86"/>
    <w:rsid w:val="005F6AD4"/>
    <w:rsid w:val="005F71FE"/>
    <w:rsid w:val="005F7A83"/>
    <w:rsid w:val="0060160D"/>
    <w:rsid w:val="00601C92"/>
    <w:rsid w:val="0060252D"/>
    <w:rsid w:val="00602735"/>
    <w:rsid w:val="006028B6"/>
    <w:rsid w:val="00602B7F"/>
    <w:rsid w:val="00602EAF"/>
    <w:rsid w:val="00603659"/>
    <w:rsid w:val="00603775"/>
    <w:rsid w:val="00603FD7"/>
    <w:rsid w:val="006042BB"/>
    <w:rsid w:val="006043FF"/>
    <w:rsid w:val="006050B9"/>
    <w:rsid w:val="006055F9"/>
    <w:rsid w:val="006059CF"/>
    <w:rsid w:val="00605A7E"/>
    <w:rsid w:val="00605EE4"/>
    <w:rsid w:val="00606355"/>
    <w:rsid w:val="00606813"/>
    <w:rsid w:val="00606B74"/>
    <w:rsid w:val="00606EFC"/>
    <w:rsid w:val="006079A3"/>
    <w:rsid w:val="00610D85"/>
    <w:rsid w:val="00611011"/>
    <w:rsid w:val="00611260"/>
    <w:rsid w:val="0061130D"/>
    <w:rsid w:val="0061167D"/>
    <w:rsid w:val="00611ACB"/>
    <w:rsid w:val="00611BAB"/>
    <w:rsid w:val="00612684"/>
    <w:rsid w:val="00612F22"/>
    <w:rsid w:val="00613B41"/>
    <w:rsid w:val="00615E3A"/>
    <w:rsid w:val="0061623F"/>
    <w:rsid w:val="0061660F"/>
    <w:rsid w:val="00616DB6"/>
    <w:rsid w:val="00616F4F"/>
    <w:rsid w:val="00617721"/>
    <w:rsid w:val="00617CF2"/>
    <w:rsid w:val="00620260"/>
    <w:rsid w:val="006205AD"/>
    <w:rsid w:val="00620BB2"/>
    <w:rsid w:val="006211F0"/>
    <w:rsid w:val="00621AB9"/>
    <w:rsid w:val="00622615"/>
    <w:rsid w:val="006239E7"/>
    <w:rsid w:val="00624E1E"/>
    <w:rsid w:val="0062702E"/>
    <w:rsid w:val="00630A65"/>
    <w:rsid w:val="0063160E"/>
    <w:rsid w:val="00631C98"/>
    <w:rsid w:val="006324B8"/>
    <w:rsid w:val="006327D6"/>
    <w:rsid w:val="00632DC9"/>
    <w:rsid w:val="00632EAA"/>
    <w:rsid w:val="00633369"/>
    <w:rsid w:val="00634094"/>
    <w:rsid w:val="0063420A"/>
    <w:rsid w:val="006357B0"/>
    <w:rsid w:val="006358E4"/>
    <w:rsid w:val="00636219"/>
    <w:rsid w:val="006363DC"/>
    <w:rsid w:val="006365F0"/>
    <w:rsid w:val="0063666A"/>
    <w:rsid w:val="006368EC"/>
    <w:rsid w:val="00636CDC"/>
    <w:rsid w:val="00637402"/>
    <w:rsid w:val="00637B21"/>
    <w:rsid w:val="006408AE"/>
    <w:rsid w:val="00640CE9"/>
    <w:rsid w:val="00640F1C"/>
    <w:rsid w:val="00640FAB"/>
    <w:rsid w:val="00641FEA"/>
    <w:rsid w:val="0064280B"/>
    <w:rsid w:val="0064313E"/>
    <w:rsid w:val="0064362A"/>
    <w:rsid w:val="006437E7"/>
    <w:rsid w:val="00643F11"/>
    <w:rsid w:val="0064421C"/>
    <w:rsid w:val="00644D2A"/>
    <w:rsid w:val="00644E44"/>
    <w:rsid w:val="00645008"/>
    <w:rsid w:val="00647F63"/>
    <w:rsid w:val="00651396"/>
    <w:rsid w:val="00651662"/>
    <w:rsid w:val="006517C5"/>
    <w:rsid w:val="0065197A"/>
    <w:rsid w:val="00651EE7"/>
    <w:rsid w:val="006528A0"/>
    <w:rsid w:val="006533BA"/>
    <w:rsid w:val="00655410"/>
    <w:rsid w:val="00655601"/>
    <w:rsid w:val="00656188"/>
    <w:rsid w:val="0065637E"/>
    <w:rsid w:val="006563A0"/>
    <w:rsid w:val="00656BBA"/>
    <w:rsid w:val="0065795A"/>
    <w:rsid w:val="00657C53"/>
    <w:rsid w:val="0066075C"/>
    <w:rsid w:val="0066138C"/>
    <w:rsid w:val="00662341"/>
    <w:rsid w:val="0066300B"/>
    <w:rsid w:val="00663A78"/>
    <w:rsid w:val="00663FD0"/>
    <w:rsid w:val="006642E0"/>
    <w:rsid w:val="00664B43"/>
    <w:rsid w:val="00664EB5"/>
    <w:rsid w:val="006658A3"/>
    <w:rsid w:val="006664D4"/>
    <w:rsid w:val="0066727D"/>
    <w:rsid w:val="006672CC"/>
    <w:rsid w:val="00667D38"/>
    <w:rsid w:val="00667E67"/>
    <w:rsid w:val="00667E8C"/>
    <w:rsid w:val="00670371"/>
    <w:rsid w:val="00670764"/>
    <w:rsid w:val="006710C6"/>
    <w:rsid w:val="00671132"/>
    <w:rsid w:val="0067113E"/>
    <w:rsid w:val="00671A01"/>
    <w:rsid w:val="00672457"/>
    <w:rsid w:val="0067368F"/>
    <w:rsid w:val="00673A19"/>
    <w:rsid w:val="00673CB0"/>
    <w:rsid w:val="00674913"/>
    <w:rsid w:val="00675AD7"/>
    <w:rsid w:val="00676467"/>
    <w:rsid w:val="00676556"/>
    <w:rsid w:val="00676A88"/>
    <w:rsid w:val="00676EFB"/>
    <w:rsid w:val="0068070F"/>
    <w:rsid w:val="006808F9"/>
    <w:rsid w:val="00680A98"/>
    <w:rsid w:val="006812D7"/>
    <w:rsid w:val="00681613"/>
    <w:rsid w:val="00681F26"/>
    <w:rsid w:val="0068223E"/>
    <w:rsid w:val="006822ED"/>
    <w:rsid w:val="006836C8"/>
    <w:rsid w:val="006837EB"/>
    <w:rsid w:val="00683AC2"/>
    <w:rsid w:val="00684D25"/>
    <w:rsid w:val="00684EF1"/>
    <w:rsid w:val="00684FE5"/>
    <w:rsid w:val="00685443"/>
    <w:rsid w:val="00685C67"/>
    <w:rsid w:val="0068668F"/>
    <w:rsid w:val="00686C25"/>
    <w:rsid w:val="0068D1C1"/>
    <w:rsid w:val="00690895"/>
    <w:rsid w:val="00691ADB"/>
    <w:rsid w:val="00693123"/>
    <w:rsid w:val="0069322B"/>
    <w:rsid w:val="006937B2"/>
    <w:rsid w:val="00693A1E"/>
    <w:rsid w:val="00694C73"/>
    <w:rsid w:val="00695331"/>
    <w:rsid w:val="0069534C"/>
    <w:rsid w:val="00696454"/>
    <w:rsid w:val="006964CC"/>
    <w:rsid w:val="00696561"/>
    <w:rsid w:val="006A0BCE"/>
    <w:rsid w:val="006A0CE0"/>
    <w:rsid w:val="006A1257"/>
    <w:rsid w:val="006A1849"/>
    <w:rsid w:val="006A18F7"/>
    <w:rsid w:val="006A1C29"/>
    <w:rsid w:val="006A24B6"/>
    <w:rsid w:val="006A26B5"/>
    <w:rsid w:val="006A2BB6"/>
    <w:rsid w:val="006A3963"/>
    <w:rsid w:val="006A40F7"/>
    <w:rsid w:val="006A440C"/>
    <w:rsid w:val="006A4968"/>
    <w:rsid w:val="006A55E5"/>
    <w:rsid w:val="006A573C"/>
    <w:rsid w:val="006A63E9"/>
    <w:rsid w:val="006A68BC"/>
    <w:rsid w:val="006A6DC1"/>
    <w:rsid w:val="006A6E19"/>
    <w:rsid w:val="006B0A5E"/>
    <w:rsid w:val="006B0C10"/>
    <w:rsid w:val="006B13EE"/>
    <w:rsid w:val="006B21C8"/>
    <w:rsid w:val="006B23FA"/>
    <w:rsid w:val="006B2577"/>
    <w:rsid w:val="006B3369"/>
    <w:rsid w:val="006B36FE"/>
    <w:rsid w:val="006B378E"/>
    <w:rsid w:val="006B4202"/>
    <w:rsid w:val="006B4B51"/>
    <w:rsid w:val="006B554F"/>
    <w:rsid w:val="006B5A2E"/>
    <w:rsid w:val="006B60DC"/>
    <w:rsid w:val="006B6FAA"/>
    <w:rsid w:val="006B7E0A"/>
    <w:rsid w:val="006B7E8C"/>
    <w:rsid w:val="006C1320"/>
    <w:rsid w:val="006C1349"/>
    <w:rsid w:val="006C2513"/>
    <w:rsid w:val="006C28B0"/>
    <w:rsid w:val="006C3644"/>
    <w:rsid w:val="006C3C1C"/>
    <w:rsid w:val="006C3D0A"/>
    <w:rsid w:val="006C3D9A"/>
    <w:rsid w:val="006C3E8A"/>
    <w:rsid w:val="006C4322"/>
    <w:rsid w:val="006C4E1B"/>
    <w:rsid w:val="006C53A1"/>
    <w:rsid w:val="006C5569"/>
    <w:rsid w:val="006C60A4"/>
    <w:rsid w:val="006C6154"/>
    <w:rsid w:val="006C6D8B"/>
    <w:rsid w:val="006C786C"/>
    <w:rsid w:val="006C7B8F"/>
    <w:rsid w:val="006D0539"/>
    <w:rsid w:val="006D0DC8"/>
    <w:rsid w:val="006D0F45"/>
    <w:rsid w:val="006D1179"/>
    <w:rsid w:val="006D1545"/>
    <w:rsid w:val="006D179F"/>
    <w:rsid w:val="006D1A1A"/>
    <w:rsid w:val="006D1A28"/>
    <w:rsid w:val="006D25B0"/>
    <w:rsid w:val="006D2B11"/>
    <w:rsid w:val="006D3910"/>
    <w:rsid w:val="006D40EF"/>
    <w:rsid w:val="006D414F"/>
    <w:rsid w:val="006D46A3"/>
    <w:rsid w:val="006D5B22"/>
    <w:rsid w:val="006D5E8B"/>
    <w:rsid w:val="006D68D3"/>
    <w:rsid w:val="006D6B86"/>
    <w:rsid w:val="006D6E4C"/>
    <w:rsid w:val="006D731F"/>
    <w:rsid w:val="006D733C"/>
    <w:rsid w:val="006D7B5C"/>
    <w:rsid w:val="006E0A2D"/>
    <w:rsid w:val="006E1497"/>
    <w:rsid w:val="006E15DA"/>
    <w:rsid w:val="006E1626"/>
    <w:rsid w:val="006E1A1F"/>
    <w:rsid w:val="006E22BE"/>
    <w:rsid w:val="006E2A1C"/>
    <w:rsid w:val="006E2B65"/>
    <w:rsid w:val="006E35EF"/>
    <w:rsid w:val="006E431C"/>
    <w:rsid w:val="006E4D94"/>
    <w:rsid w:val="006E52B5"/>
    <w:rsid w:val="006E612F"/>
    <w:rsid w:val="006E628F"/>
    <w:rsid w:val="006E7019"/>
    <w:rsid w:val="006E74BC"/>
    <w:rsid w:val="006E7D4F"/>
    <w:rsid w:val="006F07C0"/>
    <w:rsid w:val="006F0880"/>
    <w:rsid w:val="006F0B79"/>
    <w:rsid w:val="006F0FAB"/>
    <w:rsid w:val="006F2BE8"/>
    <w:rsid w:val="006F2E26"/>
    <w:rsid w:val="006F2F4D"/>
    <w:rsid w:val="006F35E0"/>
    <w:rsid w:val="006F3ACB"/>
    <w:rsid w:val="006F4099"/>
    <w:rsid w:val="006F4427"/>
    <w:rsid w:val="006F4C7B"/>
    <w:rsid w:val="006F5CA9"/>
    <w:rsid w:val="006F5D24"/>
    <w:rsid w:val="006F6804"/>
    <w:rsid w:val="006F7BC6"/>
    <w:rsid w:val="00700036"/>
    <w:rsid w:val="00701906"/>
    <w:rsid w:val="0070221E"/>
    <w:rsid w:val="007025F5"/>
    <w:rsid w:val="00702FEA"/>
    <w:rsid w:val="0070351B"/>
    <w:rsid w:val="00703C4B"/>
    <w:rsid w:val="007045BB"/>
    <w:rsid w:val="007054BF"/>
    <w:rsid w:val="007057EE"/>
    <w:rsid w:val="00705C6E"/>
    <w:rsid w:val="00705ED8"/>
    <w:rsid w:val="007062A9"/>
    <w:rsid w:val="007073C3"/>
    <w:rsid w:val="0070E9A7"/>
    <w:rsid w:val="007100EA"/>
    <w:rsid w:val="00710589"/>
    <w:rsid w:val="00710C17"/>
    <w:rsid w:val="0071123B"/>
    <w:rsid w:val="0071136B"/>
    <w:rsid w:val="00711E4F"/>
    <w:rsid w:val="00713293"/>
    <w:rsid w:val="0071365A"/>
    <w:rsid w:val="00714995"/>
    <w:rsid w:val="007152DE"/>
    <w:rsid w:val="00716586"/>
    <w:rsid w:val="00717251"/>
    <w:rsid w:val="007205EF"/>
    <w:rsid w:val="007207B8"/>
    <w:rsid w:val="00720F03"/>
    <w:rsid w:val="00721B2D"/>
    <w:rsid w:val="00723008"/>
    <w:rsid w:val="007237AD"/>
    <w:rsid w:val="007238EA"/>
    <w:rsid w:val="007239FD"/>
    <w:rsid w:val="00723FD7"/>
    <w:rsid w:val="00725DD1"/>
    <w:rsid w:val="0072613C"/>
    <w:rsid w:val="00726E01"/>
    <w:rsid w:val="00727101"/>
    <w:rsid w:val="007273C6"/>
    <w:rsid w:val="00727910"/>
    <w:rsid w:val="00727D97"/>
    <w:rsid w:val="007311D1"/>
    <w:rsid w:val="007318BB"/>
    <w:rsid w:val="00731E38"/>
    <w:rsid w:val="007320D6"/>
    <w:rsid w:val="00732B10"/>
    <w:rsid w:val="00732DFC"/>
    <w:rsid w:val="0073319A"/>
    <w:rsid w:val="007334C9"/>
    <w:rsid w:val="007335C0"/>
    <w:rsid w:val="007348ED"/>
    <w:rsid w:val="00734BE1"/>
    <w:rsid w:val="00735864"/>
    <w:rsid w:val="00735EA1"/>
    <w:rsid w:val="00735EB9"/>
    <w:rsid w:val="00735EFC"/>
    <w:rsid w:val="00736215"/>
    <w:rsid w:val="00737F58"/>
    <w:rsid w:val="0074086D"/>
    <w:rsid w:val="00740AA0"/>
    <w:rsid w:val="00741A8F"/>
    <w:rsid w:val="00741BAF"/>
    <w:rsid w:val="007420C5"/>
    <w:rsid w:val="007421BA"/>
    <w:rsid w:val="00742204"/>
    <w:rsid w:val="00742C09"/>
    <w:rsid w:val="00743488"/>
    <w:rsid w:val="0074383D"/>
    <w:rsid w:val="00744190"/>
    <w:rsid w:val="007446B0"/>
    <w:rsid w:val="00745A11"/>
    <w:rsid w:val="00745C3D"/>
    <w:rsid w:val="00745E7F"/>
    <w:rsid w:val="00745F70"/>
    <w:rsid w:val="007466DC"/>
    <w:rsid w:val="00746F3B"/>
    <w:rsid w:val="0074746C"/>
    <w:rsid w:val="00750B06"/>
    <w:rsid w:val="00750BBF"/>
    <w:rsid w:val="007510B9"/>
    <w:rsid w:val="007513D6"/>
    <w:rsid w:val="00751BDE"/>
    <w:rsid w:val="00751D51"/>
    <w:rsid w:val="007522E9"/>
    <w:rsid w:val="007526BC"/>
    <w:rsid w:val="00752741"/>
    <w:rsid w:val="00753834"/>
    <w:rsid w:val="00753B16"/>
    <w:rsid w:val="0075488E"/>
    <w:rsid w:val="00754DE5"/>
    <w:rsid w:val="00755135"/>
    <w:rsid w:val="007551DC"/>
    <w:rsid w:val="00755A92"/>
    <w:rsid w:val="00755E32"/>
    <w:rsid w:val="007566D3"/>
    <w:rsid w:val="00756C0F"/>
    <w:rsid w:val="0075764F"/>
    <w:rsid w:val="00757D7C"/>
    <w:rsid w:val="00760676"/>
    <w:rsid w:val="007613A7"/>
    <w:rsid w:val="00762C78"/>
    <w:rsid w:val="0076344A"/>
    <w:rsid w:val="00763984"/>
    <w:rsid w:val="0076507C"/>
    <w:rsid w:val="00765A55"/>
    <w:rsid w:val="007661C7"/>
    <w:rsid w:val="00766441"/>
    <w:rsid w:val="00766B4D"/>
    <w:rsid w:val="0076710D"/>
    <w:rsid w:val="00767A35"/>
    <w:rsid w:val="00770650"/>
    <w:rsid w:val="007713FC"/>
    <w:rsid w:val="00771691"/>
    <w:rsid w:val="00771C58"/>
    <w:rsid w:val="0077311F"/>
    <w:rsid w:val="00773ABF"/>
    <w:rsid w:val="00773BFC"/>
    <w:rsid w:val="007740CF"/>
    <w:rsid w:val="00774B3F"/>
    <w:rsid w:val="00774D60"/>
    <w:rsid w:val="00775220"/>
    <w:rsid w:val="0077554A"/>
    <w:rsid w:val="00775944"/>
    <w:rsid w:val="0077622B"/>
    <w:rsid w:val="00776A50"/>
    <w:rsid w:val="007774E2"/>
    <w:rsid w:val="007775D4"/>
    <w:rsid w:val="00777EB3"/>
    <w:rsid w:val="007807C7"/>
    <w:rsid w:val="00780958"/>
    <w:rsid w:val="00780C29"/>
    <w:rsid w:val="00781908"/>
    <w:rsid w:val="007820C8"/>
    <w:rsid w:val="00782A2B"/>
    <w:rsid w:val="00782F74"/>
    <w:rsid w:val="00783F56"/>
    <w:rsid w:val="00784BB2"/>
    <w:rsid w:val="00785A2A"/>
    <w:rsid w:val="007860FE"/>
    <w:rsid w:val="00786205"/>
    <w:rsid w:val="0078757E"/>
    <w:rsid w:val="007878E0"/>
    <w:rsid w:val="0079022D"/>
    <w:rsid w:val="00790A55"/>
    <w:rsid w:val="007912F8"/>
    <w:rsid w:val="0079134F"/>
    <w:rsid w:val="0079157C"/>
    <w:rsid w:val="007917B4"/>
    <w:rsid w:val="007918DD"/>
    <w:rsid w:val="007919C3"/>
    <w:rsid w:val="00791CE4"/>
    <w:rsid w:val="0079233E"/>
    <w:rsid w:val="00792CC5"/>
    <w:rsid w:val="00792F19"/>
    <w:rsid w:val="007935A9"/>
    <w:rsid w:val="00793C0F"/>
    <w:rsid w:val="00793D01"/>
    <w:rsid w:val="00793FBF"/>
    <w:rsid w:val="00794410"/>
    <w:rsid w:val="0079462A"/>
    <w:rsid w:val="00794C49"/>
    <w:rsid w:val="00795171"/>
    <w:rsid w:val="00795FE5"/>
    <w:rsid w:val="00796312"/>
    <w:rsid w:val="00797486"/>
    <w:rsid w:val="007975B4"/>
    <w:rsid w:val="00797BF7"/>
    <w:rsid w:val="00797CCD"/>
    <w:rsid w:val="007A005E"/>
    <w:rsid w:val="007A00C0"/>
    <w:rsid w:val="007A0A57"/>
    <w:rsid w:val="007A20DC"/>
    <w:rsid w:val="007A2A0C"/>
    <w:rsid w:val="007A3313"/>
    <w:rsid w:val="007A3590"/>
    <w:rsid w:val="007A3A07"/>
    <w:rsid w:val="007A3A3E"/>
    <w:rsid w:val="007A4369"/>
    <w:rsid w:val="007A56E7"/>
    <w:rsid w:val="007A60AE"/>
    <w:rsid w:val="007A6A0D"/>
    <w:rsid w:val="007A7D82"/>
    <w:rsid w:val="007AFFF7"/>
    <w:rsid w:val="007B0155"/>
    <w:rsid w:val="007B056E"/>
    <w:rsid w:val="007B07C8"/>
    <w:rsid w:val="007B171F"/>
    <w:rsid w:val="007B1858"/>
    <w:rsid w:val="007B1F32"/>
    <w:rsid w:val="007B3063"/>
    <w:rsid w:val="007B362B"/>
    <w:rsid w:val="007B434D"/>
    <w:rsid w:val="007B442E"/>
    <w:rsid w:val="007B4488"/>
    <w:rsid w:val="007B44B2"/>
    <w:rsid w:val="007B6789"/>
    <w:rsid w:val="007B688E"/>
    <w:rsid w:val="007B7709"/>
    <w:rsid w:val="007B79E8"/>
    <w:rsid w:val="007B7AA7"/>
    <w:rsid w:val="007C09C4"/>
    <w:rsid w:val="007C0A06"/>
    <w:rsid w:val="007C0D1C"/>
    <w:rsid w:val="007C1A0E"/>
    <w:rsid w:val="007C1AEA"/>
    <w:rsid w:val="007C1B7E"/>
    <w:rsid w:val="007C210F"/>
    <w:rsid w:val="007C3607"/>
    <w:rsid w:val="007C471C"/>
    <w:rsid w:val="007C4E93"/>
    <w:rsid w:val="007C593D"/>
    <w:rsid w:val="007C5F28"/>
    <w:rsid w:val="007C76B5"/>
    <w:rsid w:val="007C7E6D"/>
    <w:rsid w:val="007D0214"/>
    <w:rsid w:val="007D0669"/>
    <w:rsid w:val="007D0DEF"/>
    <w:rsid w:val="007D1D4E"/>
    <w:rsid w:val="007D3771"/>
    <w:rsid w:val="007D37B8"/>
    <w:rsid w:val="007D395B"/>
    <w:rsid w:val="007D3B8D"/>
    <w:rsid w:val="007D4830"/>
    <w:rsid w:val="007D4867"/>
    <w:rsid w:val="007D4D77"/>
    <w:rsid w:val="007D4F8F"/>
    <w:rsid w:val="007D50C9"/>
    <w:rsid w:val="007D5ABB"/>
    <w:rsid w:val="007D5C55"/>
    <w:rsid w:val="007D63C7"/>
    <w:rsid w:val="007D75A9"/>
    <w:rsid w:val="007E07E3"/>
    <w:rsid w:val="007E1542"/>
    <w:rsid w:val="007E2839"/>
    <w:rsid w:val="007E508C"/>
    <w:rsid w:val="007E5170"/>
    <w:rsid w:val="007E5946"/>
    <w:rsid w:val="007E5EB1"/>
    <w:rsid w:val="007E68B5"/>
    <w:rsid w:val="007E6D4D"/>
    <w:rsid w:val="007E736B"/>
    <w:rsid w:val="007E780C"/>
    <w:rsid w:val="007E7C44"/>
    <w:rsid w:val="007F03D4"/>
    <w:rsid w:val="007F0F54"/>
    <w:rsid w:val="007F13FC"/>
    <w:rsid w:val="007F20BF"/>
    <w:rsid w:val="007F3E17"/>
    <w:rsid w:val="007F4122"/>
    <w:rsid w:val="007F56CD"/>
    <w:rsid w:val="007F5769"/>
    <w:rsid w:val="007F6093"/>
    <w:rsid w:val="007F6B54"/>
    <w:rsid w:val="007F6D6A"/>
    <w:rsid w:val="007F7650"/>
    <w:rsid w:val="007F7748"/>
    <w:rsid w:val="00801267"/>
    <w:rsid w:val="008019EE"/>
    <w:rsid w:val="008023D6"/>
    <w:rsid w:val="0080256C"/>
    <w:rsid w:val="008027B2"/>
    <w:rsid w:val="008029AD"/>
    <w:rsid w:val="00802FED"/>
    <w:rsid w:val="0080469E"/>
    <w:rsid w:val="008051A6"/>
    <w:rsid w:val="0080527D"/>
    <w:rsid w:val="0080545F"/>
    <w:rsid w:val="008058A9"/>
    <w:rsid w:val="008059E9"/>
    <w:rsid w:val="00805CF8"/>
    <w:rsid w:val="00805E50"/>
    <w:rsid w:val="00806191"/>
    <w:rsid w:val="008063C5"/>
    <w:rsid w:val="00806955"/>
    <w:rsid w:val="00806A1E"/>
    <w:rsid w:val="00806B63"/>
    <w:rsid w:val="00806D0A"/>
    <w:rsid w:val="00806E31"/>
    <w:rsid w:val="00806E51"/>
    <w:rsid w:val="00807B3E"/>
    <w:rsid w:val="00810F41"/>
    <w:rsid w:val="008110EF"/>
    <w:rsid w:val="008116AB"/>
    <w:rsid w:val="00811998"/>
    <w:rsid w:val="008125DE"/>
    <w:rsid w:val="0081261B"/>
    <w:rsid w:val="0081333B"/>
    <w:rsid w:val="00813649"/>
    <w:rsid w:val="0081383F"/>
    <w:rsid w:val="00814BEF"/>
    <w:rsid w:val="00815636"/>
    <w:rsid w:val="00815DFD"/>
    <w:rsid w:val="0081764C"/>
    <w:rsid w:val="0081C74D"/>
    <w:rsid w:val="00820866"/>
    <w:rsid w:val="008208A6"/>
    <w:rsid w:val="0082104E"/>
    <w:rsid w:val="00821927"/>
    <w:rsid w:val="00821FD6"/>
    <w:rsid w:val="00822216"/>
    <w:rsid w:val="0082282E"/>
    <w:rsid w:val="00822D90"/>
    <w:rsid w:val="00823445"/>
    <w:rsid w:val="00824574"/>
    <w:rsid w:val="00824CC4"/>
    <w:rsid w:val="00824CE7"/>
    <w:rsid w:val="00824F15"/>
    <w:rsid w:val="00825679"/>
    <w:rsid w:val="00826102"/>
    <w:rsid w:val="0082629A"/>
    <w:rsid w:val="00826515"/>
    <w:rsid w:val="00826B21"/>
    <w:rsid w:val="00826B9D"/>
    <w:rsid w:val="00826BB9"/>
    <w:rsid w:val="00827534"/>
    <w:rsid w:val="00827955"/>
    <w:rsid w:val="00827CBA"/>
    <w:rsid w:val="0083177D"/>
    <w:rsid w:val="00831E39"/>
    <w:rsid w:val="00831EB3"/>
    <w:rsid w:val="00832B48"/>
    <w:rsid w:val="008337F5"/>
    <w:rsid w:val="0083391E"/>
    <w:rsid w:val="008351A7"/>
    <w:rsid w:val="008353CF"/>
    <w:rsid w:val="00835838"/>
    <w:rsid w:val="00835A38"/>
    <w:rsid w:val="00836188"/>
    <w:rsid w:val="00836419"/>
    <w:rsid w:val="0083678E"/>
    <w:rsid w:val="00836F0F"/>
    <w:rsid w:val="0083701A"/>
    <w:rsid w:val="0084098E"/>
    <w:rsid w:val="0084292B"/>
    <w:rsid w:val="00843AC4"/>
    <w:rsid w:val="00843F70"/>
    <w:rsid w:val="00843FFA"/>
    <w:rsid w:val="00844403"/>
    <w:rsid w:val="008452AD"/>
    <w:rsid w:val="00845747"/>
    <w:rsid w:val="008459CF"/>
    <w:rsid w:val="00845E79"/>
    <w:rsid w:val="00846C7B"/>
    <w:rsid w:val="00846CD7"/>
    <w:rsid w:val="00847006"/>
    <w:rsid w:val="00847246"/>
    <w:rsid w:val="0084753D"/>
    <w:rsid w:val="0084789B"/>
    <w:rsid w:val="00847A0C"/>
    <w:rsid w:val="00850237"/>
    <w:rsid w:val="00851396"/>
    <w:rsid w:val="00853A82"/>
    <w:rsid w:val="00854332"/>
    <w:rsid w:val="00855426"/>
    <w:rsid w:val="00855532"/>
    <w:rsid w:val="00855AD6"/>
    <w:rsid w:val="00855E5C"/>
    <w:rsid w:val="00855FCF"/>
    <w:rsid w:val="00856C31"/>
    <w:rsid w:val="008571D7"/>
    <w:rsid w:val="00857C40"/>
    <w:rsid w:val="008604EC"/>
    <w:rsid w:val="00860779"/>
    <w:rsid w:val="00861366"/>
    <w:rsid w:val="0086216C"/>
    <w:rsid w:val="00862640"/>
    <w:rsid w:val="00863A3C"/>
    <w:rsid w:val="00865A53"/>
    <w:rsid w:val="008664A6"/>
    <w:rsid w:val="008664EC"/>
    <w:rsid w:val="00867611"/>
    <w:rsid w:val="00867A16"/>
    <w:rsid w:val="00867FAF"/>
    <w:rsid w:val="00870423"/>
    <w:rsid w:val="00870E95"/>
    <w:rsid w:val="00871621"/>
    <w:rsid w:val="008719A5"/>
    <w:rsid w:val="00871D45"/>
    <w:rsid w:val="00871FD9"/>
    <w:rsid w:val="0087223A"/>
    <w:rsid w:val="00872899"/>
    <w:rsid w:val="00872A13"/>
    <w:rsid w:val="00872F7B"/>
    <w:rsid w:val="00873919"/>
    <w:rsid w:val="00873ACD"/>
    <w:rsid w:val="00873EF9"/>
    <w:rsid w:val="008741CE"/>
    <w:rsid w:val="008750B7"/>
    <w:rsid w:val="00875133"/>
    <w:rsid w:val="00876154"/>
    <w:rsid w:val="00876238"/>
    <w:rsid w:val="00876CA9"/>
    <w:rsid w:val="00876DBF"/>
    <w:rsid w:val="008775F5"/>
    <w:rsid w:val="008800E6"/>
    <w:rsid w:val="00880DE3"/>
    <w:rsid w:val="00880F7D"/>
    <w:rsid w:val="008819C5"/>
    <w:rsid w:val="00881CFA"/>
    <w:rsid w:val="00882FDC"/>
    <w:rsid w:val="00883C6F"/>
    <w:rsid w:val="00884731"/>
    <w:rsid w:val="00885D93"/>
    <w:rsid w:val="008870AC"/>
    <w:rsid w:val="00887B07"/>
    <w:rsid w:val="00890272"/>
    <w:rsid w:val="008903D0"/>
    <w:rsid w:val="00890739"/>
    <w:rsid w:val="008916DD"/>
    <w:rsid w:val="008921B2"/>
    <w:rsid w:val="0089338E"/>
    <w:rsid w:val="00893A40"/>
    <w:rsid w:val="00894652"/>
    <w:rsid w:val="00894896"/>
    <w:rsid w:val="00894A10"/>
    <w:rsid w:val="00895E2F"/>
    <w:rsid w:val="008975BD"/>
    <w:rsid w:val="00897C17"/>
    <w:rsid w:val="008A0ADD"/>
    <w:rsid w:val="008A1135"/>
    <w:rsid w:val="008A12D7"/>
    <w:rsid w:val="008A1367"/>
    <w:rsid w:val="008A22D3"/>
    <w:rsid w:val="008A244B"/>
    <w:rsid w:val="008A26FF"/>
    <w:rsid w:val="008A2D7A"/>
    <w:rsid w:val="008A2DA5"/>
    <w:rsid w:val="008A357F"/>
    <w:rsid w:val="008A3A42"/>
    <w:rsid w:val="008A40BA"/>
    <w:rsid w:val="008A4B42"/>
    <w:rsid w:val="008A5A1A"/>
    <w:rsid w:val="008A7940"/>
    <w:rsid w:val="008A7A1B"/>
    <w:rsid w:val="008B094F"/>
    <w:rsid w:val="008B13BD"/>
    <w:rsid w:val="008B1A14"/>
    <w:rsid w:val="008B2FF6"/>
    <w:rsid w:val="008B30AB"/>
    <w:rsid w:val="008B3CD5"/>
    <w:rsid w:val="008B449B"/>
    <w:rsid w:val="008B4791"/>
    <w:rsid w:val="008B4B09"/>
    <w:rsid w:val="008B5849"/>
    <w:rsid w:val="008B64F0"/>
    <w:rsid w:val="008B69EE"/>
    <w:rsid w:val="008B6BDE"/>
    <w:rsid w:val="008B7071"/>
    <w:rsid w:val="008B7D00"/>
    <w:rsid w:val="008C0234"/>
    <w:rsid w:val="008C0FCC"/>
    <w:rsid w:val="008C109D"/>
    <w:rsid w:val="008C1C94"/>
    <w:rsid w:val="008C2164"/>
    <w:rsid w:val="008C2436"/>
    <w:rsid w:val="008C24B6"/>
    <w:rsid w:val="008C2AA4"/>
    <w:rsid w:val="008C2DA5"/>
    <w:rsid w:val="008C3529"/>
    <w:rsid w:val="008C36E1"/>
    <w:rsid w:val="008C38DB"/>
    <w:rsid w:val="008C3B96"/>
    <w:rsid w:val="008C3C05"/>
    <w:rsid w:val="008C3CB9"/>
    <w:rsid w:val="008C3D5F"/>
    <w:rsid w:val="008C42AF"/>
    <w:rsid w:val="008C4DD3"/>
    <w:rsid w:val="008C4E6C"/>
    <w:rsid w:val="008C5592"/>
    <w:rsid w:val="008C5854"/>
    <w:rsid w:val="008C5A6E"/>
    <w:rsid w:val="008C7145"/>
    <w:rsid w:val="008C7309"/>
    <w:rsid w:val="008C7380"/>
    <w:rsid w:val="008C761F"/>
    <w:rsid w:val="008C783C"/>
    <w:rsid w:val="008D0E37"/>
    <w:rsid w:val="008D16CE"/>
    <w:rsid w:val="008D1B51"/>
    <w:rsid w:val="008D1F1B"/>
    <w:rsid w:val="008D2A5F"/>
    <w:rsid w:val="008D2B6F"/>
    <w:rsid w:val="008D2BCF"/>
    <w:rsid w:val="008D3620"/>
    <w:rsid w:val="008D3EB2"/>
    <w:rsid w:val="008D4900"/>
    <w:rsid w:val="008D4B2B"/>
    <w:rsid w:val="008D521B"/>
    <w:rsid w:val="008D5500"/>
    <w:rsid w:val="008D55ED"/>
    <w:rsid w:val="008D6251"/>
    <w:rsid w:val="008D631F"/>
    <w:rsid w:val="008D6A85"/>
    <w:rsid w:val="008D7325"/>
    <w:rsid w:val="008D7B7A"/>
    <w:rsid w:val="008E0468"/>
    <w:rsid w:val="008E06FA"/>
    <w:rsid w:val="008E126D"/>
    <w:rsid w:val="008E14C4"/>
    <w:rsid w:val="008E18D4"/>
    <w:rsid w:val="008E2A9A"/>
    <w:rsid w:val="008E2B39"/>
    <w:rsid w:val="008E31EA"/>
    <w:rsid w:val="008E43D7"/>
    <w:rsid w:val="008E5069"/>
    <w:rsid w:val="008E5453"/>
    <w:rsid w:val="008E5750"/>
    <w:rsid w:val="008E60C5"/>
    <w:rsid w:val="008E6C19"/>
    <w:rsid w:val="008E6F43"/>
    <w:rsid w:val="008F06A3"/>
    <w:rsid w:val="008F0A6A"/>
    <w:rsid w:val="008F0DC2"/>
    <w:rsid w:val="008F10D8"/>
    <w:rsid w:val="008F3AFD"/>
    <w:rsid w:val="008F3C32"/>
    <w:rsid w:val="008F4531"/>
    <w:rsid w:val="008F51F6"/>
    <w:rsid w:val="008F5A84"/>
    <w:rsid w:val="008F67CD"/>
    <w:rsid w:val="008F686F"/>
    <w:rsid w:val="008F6CBD"/>
    <w:rsid w:val="008F71A5"/>
    <w:rsid w:val="008F722A"/>
    <w:rsid w:val="008F76CC"/>
    <w:rsid w:val="008F7BA9"/>
    <w:rsid w:val="009009B5"/>
    <w:rsid w:val="0090274F"/>
    <w:rsid w:val="00902899"/>
    <w:rsid w:val="009032B9"/>
    <w:rsid w:val="00903525"/>
    <w:rsid w:val="00903BA0"/>
    <w:rsid w:val="009042D1"/>
    <w:rsid w:val="009046BB"/>
    <w:rsid w:val="00904EC2"/>
    <w:rsid w:val="0090620E"/>
    <w:rsid w:val="00906262"/>
    <w:rsid w:val="00906BB9"/>
    <w:rsid w:val="0090743C"/>
    <w:rsid w:val="0090776C"/>
    <w:rsid w:val="0090783F"/>
    <w:rsid w:val="00907E07"/>
    <w:rsid w:val="0091069A"/>
    <w:rsid w:val="0091079C"/>
    <w:rsid w:val="0091196A"/>
    <w:rsid w:val="00911DAB"/>
    <w:rsid w:val="009123E2"/>
    <w:rsid w:val="009127FE"/>
    <w:rsid w:val="00912B99"/>
    <w:rsid w:val="00912F21"/>
    <w:rsid w:val="00913A08"/>
    <w:rsid w:val="009144BA"/>
    <w:rsid w:val="009144CF"/>
    <w:rsid w:val="00914D71"/>
    <w:rsid w:val="0091515D"/>
    <w:rsid w:val="00916A9B"/>
    <w:rsid w:val="00916AAB"/>
    <w:rsid w:val="00916E7E"/>
    <w:rsid w:val="00916FCD"/>
    <w:rsid w:val="00917001"/>
    <w:rsid w:val="0091704D"/>
    <w:rsid w:val="00917AB0"/>
    <w:rsid w:val="00917E01"/>
    <w:rsid w:val="00917FFB"/>
    <w:rsid w:val="00920489"/>
    <w:rsid w:val="0092070A"/>
    <w:rsid w:val="00921B31"/>
    <w:rsid w:val="00921CF7"/>
    <w:rsid w:val="009228EC"/>
    <w:rsid w:val="00922E1A"/>
    <w:rsid w:val="00922EEE"/>
    <w:rsid w:val="00922F76"/>
    <w:rsid w:val="009230CB"/>
    <w:rsid w:val="00923700"/>
    <w:rsid w:val="0092391B"/>
    <w:rsid w:val="00923A0A"/>
    <w:rsid w:val="00924ED9"/>
    <w:rsid w:val="009251B0"/>
    <w:rsid w:val="0092579F"/>
    <w:rsid w:val="0092607F"/>
    <w:rsid w:val="00926108"/>
    <w:rsid w:val="00926408"/>
    <w:rsid w:val="00926CAE"/>
    <w:rsid w:val="00927374"/>
    <w:rsid w:val="009275DC"/>
    <w:rsid w:val="009303C5"/>
    <w:rsid w:val="0093099A"/>
    <w:rsid w:val="00930E13"/>
    <w:rsid w:val="00931CF5"/>
    <w:rsid w:val="00932232"/>
    <w:rsid w:val="00932322"/>
    <w:rsid w:val="00932739"/>
    <w:rsid w:val="00933217"/>
    <w:rsid w:val="009337E3"/>
    <w:rsid w:val="00933965"/>
    <w:rsid w:val="009348FB"/>
    <w:rsid w:val="00935394"/>
    <w:rsid w:val="00935C33"/>
    <w:rsid w:val="00936BD2"/>
    <w:rsid w:val="00936F84"/>
    <w:rsid w:val="009370DD"/>
    <w:rsid w:val="0093773D"/>
    <w:rsid w:val="00937EBD"/>
    <w:rsid w:val="00940C94"/>
    <w:rsid w:val="00941483"/>
    <w:rsid w:val="00941CBA"/>
    <w:rsid w:val="00942606"/>
    <w:rsid w:val="00942B19"/>
    <w:rsid w:val="009435DC"/>
    <w:rsid w:val="009435E0"/>
    <w:rsid w:val="00944B5D"/>
    <w:rsid w:val="00944F00"/>
    <w:rsid w:val="00945AD0"/>
    <w:rsid w:val="00945D9F"/>
    <w:rsid w:val="00946048"/>
    <w:rsid w:val="0094629D"/>
    <w:rsid w:val="0094675A"/>
    <w:rsid w:val="00946ADA"/>
    <w:rsid w:val="00946EDE"/>
    <w:rsid w:val="00947272"/>
    <w:rsid w:val="00947499"/>
    <w:rsid w:val="00947F3C"/>
    <w:rsid w:val="0095056D"/>
    <w:rsid w:val="00950804"/>
    <w:rsid w:val="00950B45"/>
    <w:rsid w:val="00950C0E"/>
    <w:rsid w:val="009518A0"/>
    <w:rsid w:val="00951996"/>
    <w:rsid w:val="0095359A"/>
    <w:rsid w:val="00955741"/>
    <w:rsid w:val="00955C5F"/>
    <w:rsid w:val="009561D4"/>
    <w:rsid w:val="00956B45"/>
    <w:rsid w:val="00956B9E"/>
    <w:rsid w:val="009573F0"/>
    <w:rsid w:val="00957750"/>
    <w:rsid w:val="00957AFB"/>
    <w:rsid w:val="00957CC5"/>
    <w:rsid w:val="00957FD9"/>
    <w:rsid w:val="00960DC8"/>
    <w:rsid w:val="009629EA"/>
    <w:rsid w:val="00962A1B"/>
    <w:rsid w:val="009633C2"/>
    <w:rsid w:val="00964BD0"/>
    <w:rsid w:val="00964ED4"/>
    <w:rsid w:val="00965D6A"/>
    <w:rsid w:val="009673C5"/>
    <w:rsid w:val="00967799"/>
    <w:rsid w:val="00967D91"/>
    <w:rsid w:val="00967F61"/>
    <w:rsid w:val="0097148A"/>
    <w:rsid w:val="009714B2"/>
    <w:rsid w:val="00971BA7"/>
    <w:rsid w:val="0097212D"/>
    <w:rsid w:val="00972675"/>
    <w:rsid w:val="009729C2"/>
    <w:rsid w:val="00973F08"/>
    <w:rsid w:val="00974292"/>
    <w:rsid w:val="009746B6"/>
    <w:rsid w:val="00974E5F"/>
    <w:rsid w:val="00975156"/>
    <w:rsid w:val="0097516A"/>
    <w:rsid w:val="0097602F"/>
    <w:rsid w:val="0097610A"/>
    <w:rsid w:val="009769B9"/>
    <w:rsid w:val="00977A39"/>
    <w:rsid w:val="00977BF1"/>
    <w:rsid w:val="00977CBF"/>
    <w:rsid w:val="009801C8"/>
    <w:rsid w:val="00980878"/>
    <w:rsid w:val="00981004"/>
    <w:rsid w:val="00982176"/>
    <w:rsid w:val="009830D6"/>
    <w:rsid w:val="009831D7"/>
    <w:rsid w:val="00983817"/>
    <w:rsid w:val="00983B9A"/>
    <w:rsid w:val="00985AD8"/>
    <w:rsid w:val="00985C0F"/>
    <w:rsid w:val="00985DD4"/>
    <w:rsid w:val="00986C64"/>
    <w:rsid w:val="00986FFD"/>
    <w:rsid w:val="00987197"/>
    <w:rsid w:val="009900FD"/>
    <w:rsid w:val="009908E0"/>
    <w:rsid w:val="0099093B"/>
    <w:rsid w:val="0099169E"/>
    <w:rsid w:val="00991B2F"/>
    <w:rsid w:val="00993B38"/>
    <w:rsid w:val="00994E0D"/>
    <w:rsid w:val="0099552B"/>
    <w:rsid w:val="00995AEF"/>
    <w:rsid w:val="00995AFF"/>
    <w:rsid w:val="00996791"/>
    <w:rsid w:val="00996CE9"/>
    <w:rsid w:val="009A07CF"/>
    <w:rsid w:val="009A0D96"/>
    <w:rsid w:val="009A12ED"/>
    <w:rsid w:val="009A1627"/>
    <w:rsid w:val="009A19B3"/>
    <w:rsid w:val="009A20C2"/>
    <w:rsid w:val="009A20ED"/>
    <w:rsid w:val="009A2159"/>
    <w:rsid w:val="009A2CCC"/>
    <w:rsid w:val="009A3335"/>
    <w:rsid w:val="009A39BD"/>
    <w:rsid w:val="009A3CE2"/>
    <w:rsid w:val="009A4135"/>
    <w:rsid w:val="009A4203"/>
    <w:rsid w:val="009A51FF"/>
    <w:rsid w:val="009A55B7"/>
    <w:rsid w:val="009A5CCC"/>
    <w:rsid w:val="009A5F2A"/>
    <w:rsid w:val="009A6A6B"/>
    <w:rsid w:val="009B0301"/>
    <w:rsid w:val="009B21C1"/>
    <w:rsid w:val="009B2CDA"/>
    <w:rsid w:val="009B3E85"/>
    <w:rsid w:val="009B3F94"/>
    <w:rsid w:val="009B3FB6"/>
    <w:rsid w:val="009B4947"/>
    <w:rsid w:val="009B52BD"/>
    <w:rsid w:val="009B65E6"/>
    <w:rsid w:val="009B670A"/>
    <w:rsid w:val="009B712E"/>
    <w:rsid w:val="009C07A1"/>
    <w:rsid w:val="009C19A4"/>
    <w:rsid w:val="009C300E"/>
    <w:rsid w:val="009C3479"/>
    <w:rsid w:val="009C3D0B"/>
    <w:rsid w:val="009C3E12"/>
    <w:rsid w:val="009C547C"/>
    <w:rsid w:val="009C683A"/>
    <w:rsid w:val="009C697C"/>
    <w:rsid w:val="009C700F"/>
    <w:rsid w:val="009D0ECD"/>
    <w:rsid w:val="009D1161"/>
    <w:rsid w:val="009D2458"/>
    <w:rsid w:val="009D28A4"/>
    <w:rsid w:val="009D2BD6"/>
    <w:rsid w:val="009D2D27"/>
    <w:rsid w:val="009D3B3F"/>
    <w:rsid w:val="009D3DF0"/>
    <w:rsid w:val="009D4277"/>
    <w:rsid w:val="009D43EE"/>
    <w:rsid w:val="009D470B"/>
    <w:rsid w:val="009D47D1"/>
    <w:rsid w:val="009D4AC6"/>
    <w:rsid w:val="009D4B07"/>
    <w:rsid w:val="009D4B76"/>
    <w:rsid w:val="009D4EC2"/>
    <w:rsid w:val="009D57FC"/>
    <w:rsid w:val="009D5C7E"/>
    <w:rsid w:val="009D5CC7"/>
    <w:rsid w:val="009D5CCC"/>
    <w:rsid w:val="009D5FB4"/>
    <w:rsid w:val="009D62EA"/>
    <w:rsid w:val="009D6530"/>
    <w:rsid w:val="009D6888"/>
    <w:rsid w:val="009D6E01"/>
    <w:rsid w:val="009D6EF8"/>
    <w:rsid w:val="009D74B4"/>
    <w:rsid w:val="009D76D6"/>
    <w:rsid w:val="009E0D99"/>
    <w:rsid w:val="009E13E2"/>
    <w:rsid w:val="009E18FD"/>
    <w:rsid w:val="009E1CCF"/>
    <w:rsid w:val="009E2E0C"/>
    <w:rsid w:val="009E320F"/>
    <w:rsid w:val="009E35F1"/>
    <w:rsid w:val="009E3632"/>
    <w:rsid w:val="009E54E1"/>
    <w:rsid w:val="009E56C1"/>
    <w:rsid w:val="009E71CD"/>
    <w:rsid w:val="009E7942"/>
    <w:rsid w:val="009F09D8"/>
    <w:rsid w:val="009F1BF9"/>
    <w:rsid w:val="009F2229"/>
    <w:rsid w:val="009F2A08"/>
    <w:rsid w:val="009F38E4"/>
    <w:rsid w:val="009F3EB9"/>
    <w:rsid w:val="009F46CC"/>
    <w:rsid w:val="009F4FEF"/>
    <w:rsid w:val="009F5966"/>
    <w:rsid w:val="009F59E5"/>
    <w:rsid w:val="009F5B6F"/>
    <w:rsid w:val="009F60A9"/>
    <w:rsid w:val="009F6685"/>
    <w:rsid w:val="009F69C2"/>
    <w:rsid w:val="009F6F89"/>
    <w:rsid w:val="00A01010"/>
    <w:rsid w:val="00A0128A"/>
    <w:rsid w:val="00A0161C"/>
    <w:rsid w:val="00A01C01"/>
    <w:rsid w:val="00A04BE2"/>
    <w:rsid w:val="00A056B6"/>
    <w:rsid w:val="00A06540"/>
    <w:rsid w:val="00A07CBD"/>
    <w:rsid w:val="00A10C3F"/>
    <w:rsid w:val="00A11DB7"/>
    <w:rsid w:val="00A121C9"/>
    <w:rsid w:val="00A12C21"/>
    <w:rsid w:val="00A13C74"/>
    <w:rsid w:val="00A13D4B"/>
    <w:rsid w:val="00A13F74"/>
    <w:rsid w:val="00A140F9"/>
    <w:rsid w:val="00A15744"/>
    <w:rsid w:val="00A17B3B"/>
    <w:rsid w:val="00A20072"/>
    <w:rsid w:val="00A212CE"/>
    <w:rsid w:val="00A21FFE"/>
    <w:rsid w:val="00A222AF"/>
    <w:rsid w:val="00A23BB7"/>
    <w:rsid w:val="00A240BC"/>
    <w:rsid w:val="00A24A2E"/>
    <w:rsid w:val="00A250E7"/>
    <w:rsid w:val="00A252F8"/>
    <w:rsid w:val="00A253CA"/>
    <w:rsid w:val="00A26B2A"/>
    <w:rsid w:val="00A27286"/>
    <w:rsid w:val="00A2773A"/>
    <w:rsid w:val="00A30801"/>
    <w:rsid w:val="00A30B0E"/>
    <w:rsid w:val="00A31480"/>
    <w:rsid w:val="00A35642"/>
    <w:rsid w:val="00A36904"/>
    <w:rsid w:val="00A36973"/>
    <w:rsid w:val="00A3774A"/>
    <w:rsid w:val="00A402E2"/>
    <w:rsid w:val="00A4079F"/>
    <w:rsid w:val="00A40A4F"/>
    <w:rsid w:val="00A40E49"/>
    <w:rsid w:val="00A41566"/>
    <w:rsid w:val="00A41874"/>
    <w:rsid w:val="00A42DF4"/>
    <w:rsid w:val="00A43059"/>
    <w:rsid w:val="00A433E0"/>
    <w:rsid w:val="00A43647"/>
    <w:rsid w:val="00A44A60"/>
    <w:rsid w:val="00A44FFF"/>
    <w:rsid w:val="00A45655"/>
    <w:rsid w:val="00A45D20"/>
    <w:rsid w:val="00A462A1"/>
    <w:rsid w:val="00A465C7"/>
    <w:rsid w:val="00A46F9A"/>
    <w:rsid w:val="00A47E39"/>
    <w:rsid w:val="00A5010C"/>
    <w:rsid w:val="00A50769"/>
    <w:rsid w:val="00A51835"/>
    <w:rsid w:val="00A52177"/>
    <w:rsid w:val="00A523B6"/>
    <w:rsid w:val="00A53536"/>
    <w:rsid w:val="00A53A05"/>
    <w:rsid w:val="00A53A12"/>
    <w:rsid w:val="00A542DA"/>
    <w:rsid w:val="00A546D3"/>
    <w:rsid w:val="00A54BB7"/>
    <w:rsid w:val="00A54F29"/>
    <w:rsid w:val="00A55005"/>
    <w:rsid w:val="00A552BC"/>
    <w:rsid w:val="00A562A7"/>
    <w:rsid w:val="00A56B18"/>
    <w:rsid w:val="00A56C78"/>
    <w:rsid w:val="00A571A1"/>
    <w:rsid w:val="00A573DC"/>
    <w:rsid w:val="00A578BE"/>
    <w:rsid w:val="00A57E8B"/>
    <w:rsid w:val="00A60246"/>
    <w:rsid w:val="00A60379"/>
    <w:rsid w:val="00A60385"/>
    <w:rsid w:val="00A60645"/>
    <w:rsid w:val="00A607CC"/>
    <w:rsid w:val="00A608EE"/>
    <w:rsid w:val="00A60F99"/>
    <w:rsid w:val="00A61054"/>
    <w:rsid w:val="00A62545"/>
    <w:rsid w:val="00A62AA1"/>
    <w:rsid w:val="00A63C47"/>
    <w:rsid w:val="00A63FCA"/>
    <w:rsid w:val="00A65224"/>
    <w:rsid w:val="00A65823"/>
    <w:rsid w:val="00A65E3B"/>
    <w:rsid w:val="00A660BA"/>
    <w:rsid w:val="00A668EC"/>
    <w:rsid w:val="00A67291"/>
    <w:rsid w:val="00A6B84F"/>
    <w:rsid w:val="00A6CA69"/>
    <w:rsid w:val="00A70105"/>
    <w:rsid w:val="00A70229"/>
    <w:rsid w:val="00A70453"/>
    <w:rsid w:val="00A7085A"/>
    <w:rsid w:val="00A715D8"/>
    <w:rsid w:val="00A71F48"/>
    <w:rsid w:val="00A72884"/>
    <w:rsid w:val="00A73A78"/>
    <w:rsid w:val="00A73C43"/>
    <w:rsid w:val="00A740C5"/>
    <w:rsid w:val="00A7532D"/>
    <w:rsid w:val="00A7569C"/>
    <w:rsid w:val="00A758DB"/>
    <w:rsid w:val="00A75BB8"/>
    <w:rsid w:val="00A769D2"/>
    <w:rsid w:val="00A774D7"/>
    <w:rsid w:val="00A77693"/>
    <w:rsid w:val="00A77C6F"/>
    <w:rsid w:val="00A77E98"/>
    <w:rsid w:val="00A800EB"/>
    <w:rsid w:val="00A806B5"/>
    <w:rsid w:val="00A81AB6"/>
    <w:rsid w:val="00A82DA5"/>
    <w:rsid w:val="00A837D9"/>
    <w:rsid w:val="00A83B20"/>
    <w:rsid w:val="00A84143"/>
    <w:rsid w:val="00A84352"/>
    <w:rsid w:val="00A84658"/>
    <w:rsid w:val="00A849B3"/>
    <w:rsid w:val="00A85DFB"/>
    <w:rsid w:val="00A86925"/>
    <w:rsid w:val="00A8723A"/>
    <w:rsid w:val="00A87BCA"/>
    <w:rsid w:val="00A90382"/>
    <w:rsid w:val="00A903D6"/>
    <w:rsid w:val="00A90F75"/>
    <w:rsid w:val="00A92FA3"/>
    <w:rsid w:val="00A93256"/>
    <w:rsid w:val="00A93726"/>
    <w:rsid w:val="00A93AAC"/>
    <w:rsid w:val="00A93B3D"/>
    <w:rsid w:val="00A93E2F"/>
    <w:rsid w:val="00A943FB"/>
    <w:rsid w:val="00A946FE"/>
    <w:rsid w:val="00A95E7B"/>
    <w:rsid w:val="00A95E86"/>
    <w:rsid w:val="00A96390"/>
    <w:rsid w:val="00A968DE"/>
    <w:rsid w:val="00A96F47"/>
    <w:rsid w:val="00A975A6"/>
    <w:rsid w:val="00A97CAC"/>
    <w:rsid w:val="00AA1332"/>
    <w:rsid w:val="00AA29F0"/>
    <w:rsid w:val="00AA2AB6"/>
    <w:rsid w:val="00AA33B5"/>
    <w:rsid w:val="00AA3401"/>
    <w:rsid w:val="00AA3EFF"/>
    <w:rsid w:val="00AA4C5F"/>
    <w:rsid w:val="00AA4CCE"/>
    <w:rsid w:val="00AA59B7"/>
    <w:rsid w:val="00AA5D85"/>
    <w:rsid w:val="00AA6FE7"/>
    <w:rsid w:val="00AA7308"/>
    <w:rsid w:val="00AB0679"/>
    <w:rsid w:val="00AB12D0"/>
    <w:rsid w:val="00AB2171"/>
    <w:rsid w:val="00AB2413"/>
    <w:rsid w:val="00AB44A1"/>
    <w:rsid w:val="00AB492F"/>
    <w:rsid w:val="00AB4D72"/>
    <w:rsid w:val="00AB4D9F"/>
    <w:rsid w:val="00AB5633"/>
    <w:rsid w:val="00AB6DCF"/>
    <w:rsid w:val="00AB75FC"/>
    <w:rsid w:val="00AB7A1E"/>
    <w:rsid w:val="00AB7EC6"/>
    <w:rsid w:val="00ABDC5C"/>
    <w:rsid w:val="00AC1FA2"/>
    <w:rsid w:val="00AC2927"/>
    <w:rsid w:val="00AC2B25"/>
    <w:rsid w:val="00AC30E9"/>
    <w:rsid w:val="00AC37CE"/>
    <w:rsid w:val="00AC4B1E"/>
    <w:rsid w:val="00AC536A"/>
    <w:rsid w:val="00AC5487"/>
    <w:rsid w:val="00AC58B7"/>
    <w:rsid w:val="00AC5DF0"/>
    <w:rsid w:val="00AC5F0C"/>
    <w:rsid w:val="00AC6091"/>
    <w:rsid w:val="00AC61A7"/>
    <w:rsid w:val="00AC659D"/>
    <w:rsid w:val="00AC69D6"/>
    <w:rsid w:val="00AD0C8B"/>
    <w:rsid w:val="00AD1A58"/>
    <w:rsid w:val="00AD1D78"/>
    <w:rsid w:val="00AD20FF"/>
    <w:rsid w:val="00AD3805"/>
    <w:rsid w:val="00AD4053"/>
    <w:rsid w:val="00AD532F"/>
    <w:rsid w:val="00AD56CD"/>
    <w:rsid w:val="00AD59C7"/>
    <w:rsid w:val="00AD5D0D"/>
    <w:rsid w:val="00AD6E52"/>
    <w:rsid w:val="00AD6E8D"/>
    <w:rsid w:val="00AD7444"/>
    <w:rsid w:val="00AD74D9"/>
    <w:rsid w:val="00AE00EA"/>
    <w:rsid w:val="00AE0129"/>
    <w:rsid w:val="00AE18FA"/>
    <w:rsid w:val="00AE2893"/>
    <w:rsid w:val="00AE3C58"/>
    <w:rsid w:val="00AE6F77"/>
    <w:rsid w:val="00AE7838"/>
    <w:rsid w:val="00AF0E00"/>
    <w:rsid w:val="00AF137D"/>
    <w:rsid w:val="00AF14A6"/>
    <w:rsid w:val="00AF1981"/>
    <w:rsid w:val="00AF2070"/>
    <w:rsid w:val="00AF2A72"/>
    <w:rsid w:val="00AF3064"/>
    <w:rsid w:val="00AF32C2"/>
    <w:rsid w:val="00AF3722"/>
    <w:rsid w:val="00AF3A58"/>
    <w:rsid w:val="00AF3C76"/>
    <w:rsid w:val="00AF6051"/>
    <w:rsid w:val="00AF73E3"/>
    <w:rsid w:val="00AF7AC9"/>
    <w:rsid w:val="00B00BCB"/>
    <w:rsid w:val="00B016F3"/>
    <w:rsid w:val="00B01C26"/>
    <w:rsid w:val="00B01E3C"/>
    <w:rsid w:val="00B033CC"/>
    <w:rsid w:val="00B03681"/>
    <w:rsid w:val="00B036F6"/>
    <w:rsid w:val="00B051CE"/>
    <w:rsid w:val="00B05910"/>
    <w:rsid w:val="00B05A37"/>
    <w:rsid w:val="00B05C1A"/>
    <w:rsid w:val="00B0650E"/>
    <w:rsid w:val="00B0680B"/>
    <w:rsid w:val="00B068FE"/>
    <w:rsid w:val="00B06C67"/>
    <w:rsid w:val="00B0715E"/>
    <w:rsid w:val="00B07946"/>
    <w:rsid w:val="00B07D18"/>
    <w:rsid w:val="00B07E78"/>
    <w:rsid w:val="00B1128E"/>
    <w:rsid w:val="00B116BA"/>
    <w:rsid w:val="00B11983"/>
    <w:rsid w:val="00B1276C"/>
    <w:rsid w:val="00B12E74"/>
    <w:rsid w:val="00B12FE7"/>
    <w:rsid w:val="00B13673"/>
    <w:rsid w:val="00B15751"/>
    <w:rsid w:val="00B173A5"/>
    <w:rsid w:val="00B1778F"/>
    <w:rsid w:val="00B17AB7"/>
    <w:rsid w:val="00B17C33"/>
    <w:rsid w:val="00B17DF3"/>
    <w:rsid w:val="00B17F39"/>
    <w:rsid w:val="00B20652"/>
    <w:rsid w:val="00B210F2"/>
    <w:rsid w:val="00B21822"/>
    <w:rsid w:val="00B21DCC"/>
    <w:rsid w:val="00B22549"/>
    <w:rsid w:val="00B2307C"/>
    <w:rsid w:val="00B233D6"/>
    <w:rsid w:val="00B233F0"/>
    <w:rsid w:val="00B23728"/>
    <w:rsid w:val="00B248DB"/>
    <w:rsid w:val="00B24E61"/>
    <w:rsid w:val="00B2514A"/>
    <w:rsid w:val="00B265D9"/>
    <w:rsid w:val="00B274C5"/>
    <w:rsid w:val="00B275BE"/>
    <w:rsid w:val="00B30587"/>
    <w:rsid w:val="00B3063E"/>
    <w:rsid w:val="00B3164F"/>
    <w:rsid w:val="00B31916"/>
    <w:rsid w:val="00B33203"/>
    <w:rsid w:val="00B3322E"/>
    <w:rsid w:val="00B3327A"/>
    <w:rsid w:val="00B33330"/>
    <w:rsid w:val="00B3369A"/>
    <w:rsid w:val="00B33741"/>
    <w:rsid w:val="00B34D78"/>
    <w:rsid w:val="00B3519C"/>
    <w:rsid w:val="00B35B60"/>
    <w:rsid w:val="00B361B3"/>
    <w:rsid w:val="00B36593"/>
    <w:rsid w:val="00B365F0"/>
    <w:rsid w:val="00B40425"/>
    <w:rsid w:val="00B40986"/>
    <w:rsid w:val="00B41196"/>
    <w:rsid w:val="00B41209"/>
    <w:rsid w:val="00B419B3"/>
    <w:rsid w:val="00B42315"/>
    <w:rsid w:val="00B43F8B"/>
    <w:rsid w:val="00B44301"/>
    <w:rsid w:val="00B44880"/>
    <w:rsid w:val="00B45694"/>
    <w:rsid w:val="00B463EC"/>
    <w:rsid w:val="00B468A3"/>
    <w:rsid w:val="00B50246"/>
    <w:rsid w:val="00B50A84"/>
    <w:rsid w:val="00B51342"/>
    <w:rsid w:val="00B51A01"/>
    <w:rsid w:val="00B524D9"/>
    <w:rsid w:val="00B52574"/>
    <w:rsid w:val="00B52ADF"/>
    <w:rsid w:val="00B52B12"/>
    <w:rsid w:val="00B52D8F"/>
    <w:rsid w:val="00B52DE9"/>
    <w:rsid w:val="00B52FBC"/>
    <w:rsid w:val="00B53B75"/>
    <w:rsid w:val="00B53CA3"/>
    <w:rsid w:val="00B53E0F"/>
    <w:rsid w:val="00B53F04"/>
    <w:rsid w:val="00B54782"/>
    <w:rsid w:val="00B5510F"/>
    <w:rsid w:val="00B55307"/>
    <w:rsid w:val="00B5538B"/>
    <w:rsid w:val="00B555FA"/>
    <w:rsid w:val="00B55754"/>
    <w:rsid w:val="00B55AF3"/>
    <w:rsid w:val="00B55B8F"/>
    <w:rsid w:val="00B564AC"/>
    <w:rsid w:val="00B56F25"/>
    <w:rsid w:val="00B56FF1"/>
    <w:rsid w:val="00B57174"/>
    <w:rsid w:val="00B571D0"/>
    <w:rsid w:val="00B60061"/>
    <w:rsid w:val="00B60209"/>
    <w:rsid w:val="00B60E01"/>
    <w:rsid w:val="00B60E4F"/>
    <w:rsid w:val="00B61FDE"/>
    <w:rsid w:val="00B627FA"/>
    <w:rsid w:val="00B63FC4"/>
    <w:rsid w:val="00B6430E"/>
    <w:rsid w:val="00B64CCF"/>
    <w:rsid w:val="00B653F1"/>
    <w:rsid w:val="00B657E2"/>
    <w:rsid w:val="00B6586B"/>
    <w:rsid w:val="00B65885"/>
    <w:rsid w:val="00B65DF6"/>
    <w:rsid w:val="00B664BB"/>
    <w:rsid w:val="00B66827"/>
    <w:rsid w:val="00B70368"/>
    <w:rsid w:val="00B70838"/>
    <w:rsid w:val="00B709D6"/>
    <w:rsid w:val="00B70BB9"/>
    <w:rsid w:val="00B70DFE"/>
    <w:rsid w:val="00B71DC3"/>
    <w:rsid w:val="00B721F6"/>
    <w:rsid w:val="00B7276F"/>
    <w:rsid w:val="00B72DBF"/>
    <w:rsid w:val="00B742A1"/>
    <w:rsid w:val="00B745AE"/>
    <w:rsid w:val="00B7462D"/>
    <w:rsid w:val="00B75430"/>
    <w:rsid w:val="00B754B6"/>
    <w:rsid w:val="00B769A3"/>
    <w:rsid w:val="00B76E97"/>
    <w:rsid w:val="00B770A5"/>
    <w:rsid w:val="00B77315"/>
    <w:rsid w:val="00B77C54"/>
    <w:rsid w:val="00B8051F"/>
    <w:rsid w:val="00B82410"/>
    <w:rsid w:val="00B82DCA"/>
    <w:rsid w:val="00B8318E"/>
    <w:rsid w:val="00B84AD4"/>
    <w:rsid w:val="00B84EAB"/>
    <w:rsid w:val="00B85120"/>
    <w:rsid w:val="00B85369"/>
    <w:rsid w:val="00B8577D"/>
    <w:rsid w:val="00B86E30"/>
    <w:rsid w:val="00B87453"/>
    <w:rsid w:val="00B87536"/>
    <w:rsid w:val="00B87AE6"/>
    <w:rsid w:val="00B90292"/>
    <w:rsid w:val="00B9060E"/>
    <w:rsid w:val="00B90A44"/>
    <w:rsid w:val="00B90BE1"/>
    <w:rsid w:val="00B90C69"/>
    <w:rsid w:val="00B90F63"/>
    <w:rsid w:val="00B9168F"/>
    <w:rsid w:val="00B92514"/>
    <w:rsid w:val="00B9373E"/>
    <w:rsid w:val="00B93E8B"/>
    <w:rsid w:val="00B949B5"/>
    <w:rsid w:val="00B94DB3"/>
    <w:rsid w:val="00B962CB"/>
    <w:rsid w:val="00B96321"/>
    <w:rsid w:val="00B96AC5"/>
    <w:rsid w:val="00B97692"/>
    <w:rsid w:val="00BA08B4"/>
    <w:rsid w:val="00BA1096"/>
    <w:rsid w:val="00BA1670"/>
    <w:rsid w:val="00BA28F5"/>
    <w:rsid w:val="00BA3A52"/>
    <w:rsid w:val="00BA3C44"/>
    <w:rsid w:val="00BA41F7"/>
    <w:rsid w:val="00BA4587"/>
    <w:rsid w:val="00BA45A9"/>
    <w:rsid w:val="00BA4D15"/>
    <w:rsid w:val="00BA4D9C"/>
    <w:rsid w:val="00BA505D"/>
    <w:rsid w:val="00BA56BF"/>
    <w:rsid w:val="00BA5E2B"/>
    <w:rsid w:val="00BA6095"/>
    <w:rsid w:val="00BA7E47"/>
    <w:rsid w:val="00BA7E76"/>
    <w:rsid w:val="00BB001D"/>
    <w:rsid w:val="00BB005B"/>
    <w:rsid w:val="00BB022A"/>
    <w:rsid w:val="00BB1481"/>
    <w:rsid w:val="00BB1B7B"/>
    <w:rsid w:val="00BB1C15"/>
    <w:rsid w:val="00BB33AC"/>
    <w:rsid w:val="00BB37CF"/>
    <w:rsid w:val="00BB3E9F"/>
    <w:rsid w:val="00BB3F26"/>
    <w:rsid w:val="00BB4613"/>
    <w:rsid w:val="00BB5AFE"/>
    <w:rsid w:val="00BB5D88"/>
    <w:rsid w:val="00BB5F9C"/>
    <w:rsid w:val="00BB65B7"/>
    <w:rsid w:val="00BB6944"/>
    <w:rsid w:val="00BB78A4"/>
    <w:rsid w:val="00BC042C"/>
    <w:rsid w:val="00BC06A3"/>
    <w:rsid w:val="00BC0EEC"/>
    <w:rsid w:val="00BC0EF1"/>
    <w:rsid w:val="00BC113C"/>
    <w:rsid w:val="00BC180D"/>
    <w:rsid w:val="00BC47BB"/>
    <w:rsid w:val="00BC490F"/>
    <w:rsid w:val="00BC5578"/>
    <w:rsid w:val="00BC5D3C"/>
    <w:rsid w:val="00BC61C5"/>
    <w:rsid w:val="00BC6A7B"/>
    <w:rsid w:val="00BC7904"/>
    <w:rsid w:val="00BC7D96"/>
    <w:rsid w:val="00BD06DD"/>
    <w:rsid w:val="00BD1189"/>
    <w:rsid w:val="00BD18FF"/>
    <w:rsid w:val="00BD1A87"/>
    <w:rsid w:val="00BD291D"/>
    <w:rsid w:val="00BD298D"/>
    <w:rsid w:val="00BD2DA6"/>
    <w:rsid w:val="00BD30EF"/>
    <w:rsid w:val="00BD3323"/>
    <w:rsid w:val="00BD38D8"/>
    <w:rsid w:val="00BD4219"/>
    <w:rsid w:val="00BD433C"/>
    <w:rsid w:val="00BD49CF"/>
    <w:rsid w:val="00BD4DF7"/>
    <w:rsid w:val="00BD68B8"/>
    <w:rsid w:val="00BD7097"/>
    <w:rsid w:val="00BD77C9"/>
    <w:rsid w:val="00BE1069"/>
    <w:rsid w:val="00BE1989"/>
    <w:rsid w:val="00BE24E2"/>
    <w:rsid w:val="00BE2815"/>
    <w:rsid w:val="00BE3BB9"/>
    <w:rsid w:val="00BE3E3A"/>
    <w:rsid w:val="00BE4FD8"/>
    <w:rsid w:val="00BE559F"/>
    <w:rsid w:val="00BE5A4D"/>
    <w:rsid w:val="00BE6454"/>
    <w:rsid w:val="00BE7B9A"/>
    <w:rsid w:val="00BF098E"/>
    <w:rsid w:val="00BF0BA8"/>
    <w:rsid w:val="00BF11F6"/>
    <w:rsid w:val="00BF1AA9"/>
    <w:rsid w:val="00BF2127"/>
    <w:rsid w:val="00BF2838"/>
    <w:rsid w:val="00BF3066"/>
    <w:rsid w:val="00BF47BE"/>
    <w:rsid w:val="00BF5CFB"/>
    <w:rsid w:val="00BF60DB"/>
    <w:rsid w:val="00BF6D0B"/>
    <w:rsid w:val="00BF748B"/>
    <w:rsid w:val="00C0026D"/>
    <w:rsid w:val="00C0054F"/>
    <w:rsid w:val="00C00D41"/>
    <w:rsid w:val="00C00D66"/>
    <w:rsid w:val="00C0118C"/>
    <w:rsid w:val="00C011B9"/>
    <w:rsid w:val="00C01998"/>
    <w:rsid w:val="00C023F9"/>
    <w:rsid w:val="00C02FB1"/>
    <w:rsid w:val="00C051AD"/>
    <w:rsid w:val="00C051C3"/>
    <w:rsid w:val="00C05222"/>
    <w:rsid w:val="00C052F9"/>
    <w:rsid w:val="00C057B0"/>
    <w:rsid w:val="00C05B88"/>
    <w:rsid w:val="00C0618B"/>
    <w:rsid w:val="00C06547"/>
    <w:rsid w:val="00C07840"/>
    <w:rsid w:val="00C1055D"/>
    <w:rsid w:val="00C10E2A"/>
    <w:rsid w:val="00C110E7"/>
    <w:rsid w:val="00C12ADB"/>
    <w:rsid w:val="00C12E02"/>
    <w:rsid w:val="00C1543E"/>
    <w:rsid w:val="00C15BC5"/>
    <w:rsid w:val="00C15E9C"/>
    <w:rsid w:val="00C15F5F"/>
    <w:rsid w:val="00C16C9E"/>
    <w:rsid w:val="00C16DE1"/>
    <w:rsid w:val="00C17463"/>
    <w:rsid w:val="00C20713"/>
    <w:rsid w:val="00C20714"/>
    <w:rsid w:val="00C20905"/>
    <w:rsid w:val="00C209A7"/>
    <w:rsid w:val="00C20A6E"/>
    <w:rsid w:val="00C20EB2"/>
    <w:rsid w:val="00C21356"/>
    <w:rsid w:val="00C218BE"/>
    <w:rsid w:val="00C21DFC"/>
    <w:rsid w:val="00C223F0"/>
    <w:rsid w:val="00C22C5A"/>
    <w:rsid w:val="00C2372E"/>
    <w:rsid w:val="00C23A9B"/>
    <w:rsid w:val="00C2529F"/>
    <w:rsid w:val="00C259A4"/>
    <w:rsid w:val="00C26D0A"/>
    <w:rsid w:val="00C272AC"/>
    <w:rsid w:val="00C27AA6"/>
    <w:rsid w:val="00C302C4"/>
    <w:rsid w:val="00C3045C"/>
    <w:rsid w:val="00C30822"/>
    <w:rsid w:val="00C3090B"/>
    <w:rsid w:val="00C31148"/>
    <w:rsid w:val="00C32442"/>
    <w:rsid w:val="00C32457"/>
    <w:rsid w:val="00C33114"/>
    <w:rsid w:val="00C332E5"/>
    <w:rsid w:val="00C34744"/>
    <w:rsid w:val="00C35C00"/>
    <w:rsid w:val="00C3763E"/>
    <w:rsid w:val="00C409CB"/>
    <w:rsid w:val="00C40F1B"/>
    <w:rsid w:val="00C419B3"/>
    <w:rsid w:val="00C41EEB"/>
    <w:rsid w:val="00C41F40"/>
    <w:rsid w:val="00C42D62"/>
    <w:rsid w:val="00C42FDA"/>
    <w:rsid w:val="00C43FD5"/>
    <w:rsid w:val="00C445A9"/>
    <w:rsid w:val="00C44B72"/>
    <w:rsid w:val="00C44D74"/>
    <w:rsid w:val="00C4611F"/>
    <w:rsid w:val="00C4632B"/>
    <w:rsid w:val="00C467A5"/>
    <w:rsid w:val="00C46B46"/>
    <w:rsid w:val="00C46C9A"/>
    <w:rsid w:val="00C46DF0"/>
    <w:rsid w:val="00C50F66"/>
    <w:rsid w:val="00C51357"/>
    <w:rsid w:val="00C52041"/>
    <w:rsid w:val="00C526FC"/>
    <w:rsid w:val="00C53F96"/>
    <w:rsid w:val="00C55877"/>
    <w:rsid w:val="00C559AD"/>
    <w:rsid w:val="00C55A23"/>
    <w:rsid w:val="00C55EFA"/>
    <w:rsid w:val="00C56299"/>
    <w:rsid w:val="00C563A2"/>
    <w:rsid w:val="00C569CD"/>
    <w:rsid w:val="00C57A6A"/>
    <w:rsid w:val="00C57CFD"/>
    <w:rsid w:val="00C60635"/>
    <w:rsid w:val="00C609B3"/>
    <w:rsid w:val="00C60F7D"/>
    <w:rsid w:val="00C61AFC"/>
    <w:rsid w:val="00C61E5F"/>
    <w:rsid w:val="00C64894"/>
    <w:rsid w:val="00C65378"/>
    <w:rsid w:val="00C65474"/>
    <w:rsid w:val="00C667D3"/>
    <w:rsid w:val="00C677B0"/>
    <w:rsid w:val="00C67C17"/>
    <w:rsid w:val="00C70929"/>
    <w:rsid w:val="00C7128C"/>
    <w:rsid w:val="00C714DE"/>
    <w:rsid w:val="00C71606"/>
    <w:rsid w:val="00C718BF"/>
    <w:rsid w:val="00C71CA1"/>
    <w:rsid w:val="00C72386"/>
    <w:rsid w:val="00C72536"/>
    <w:rsid w:val="00C72835"/>
    <w:rsid w:val="00C72D73"/>
    <w:rsid w:val="00C73352"/>
    <w:rsid w:val="00C73D9C"/>
    <w:rsid w:val="00C7469D"/>
    <w:rsid w:val="00C7550C"/>
    <w:rsid w:val="00C75C4E"/>
    <w:rsid w:val="00C75C86"/>
    <w:rsid w:val="00C7600F"/>
    <w:rsid w:val="00C777D0"/>
    <w:rsid w:val="00C80490"/>
    <w:rsid w:val="00C809A7"/>
    <w:rsid w:val="00C80CD7"/>
    <w:rsid w:val="00C80F8C"/>
    <w:rsid w:val="00C81A62"/>
    <w:rsid w:val="00C81BAC"/>
    <w:rsid w:val="00C82473"/>
    <w:rsid w:val="00C82C81"/>
    <w:rsid w:val="00C832C3"/>
    <w:rsid w:val="00C83A33"/>
    <w:rsid w:val="00C841AD"/>
    <w:rsid w:val="00C84B0C"/>
    <w:rsid w:val="00C84DFD"/>
    <w:rsid w:val="00C84ED6"/>
    <w:rsid w:val="00C8582E"/>
    <w:rsid w:val="00C85B25"/>
    <w:rsid w:val="00C86155"/>
    <w:rsid w:val="00C86E0B"/>
    <w:rsid w:val="00C900A1"/>
    <w:rsid w:val="00C90325"/>
    <w:rsid w:val="00C9057C"/>
    <w:rsid w:val="00C90E01"/>
    <w:rsid w:val="00C917F9"/>
    <w:rsid w:val="00C91E46"/>
    <w:rsid w:val="00C9279F"/>
    <w:rsid w:val="00C92C0B"/>
    <w:rsid w:val="00C9459A"/>
    <w:rsid w:val="00C948C8"/>
    <w:rsid w:val="00C956DD"/>
    <w:rsid w:val="00C95A51"/>
    <w:rsid w:val="00C965D5"/>
    <w:rsid w:val="00C977BE"/>
    <w:rsid w:val="00CA2D9E"/>
    <w:rsid w:val="00CA32ED"/>
    <w:rsid w:val="00CA3319"/>
    <w:rsid w:val="00CA572C"/>
    <w:rsid w:val="00CA582A"/>
    <w:rsid w:val="00CA6F4D"/>
    <w:rsid w:val="00CB0316"/>
    <w:rsid w:val="00CB0C33"/>
    <w:rsid w:val="00CB12FA"/>
    <w:rsid w:val="00CB18F7"/>
    <w:rsid w:val="00CB1C0F"/>
    <w:rsid w:val="00CB253D"/>
    <w:rsid w:val="00CB2ACD"/>
    <w:rsid w:val="00CB3CAE"/>
    <w:rsid w:val="00CB425E"/>
    <w:rsid w:val="00CB6107"/>
    <w:rsid w:val="00CB635D"/>
    <w:rsid w:val="00CB6767"/>
    <w:rsid w:val="00CB68F0"/>
    <w:rsid w:val="00CB6BF0"/>
    <w:rsid w:val="00CB71D5"/>
    <w:rsid w:val="00CB7AFE"/>
    <w:rsid w:val="00CC000C"/>
    <w:rsid w:val="00CC03F3"/>
    <w:rsid w:val="00CC13DD"/>
    <w:rsid w:val="00CC3AF6"/>
    <w:rsid w:val="00CC3BC2"/>
    <w:rsid w:val="00CC3F11"/>
    <w:rsid w:val="00CC5608"/>
    <w:rsid w:val="00CC597E"/>
    <w:rsid w:val="00CC5EB8"/>
    <w:rsid w:val="00CC6A0E"/>
    <w:rsid w:val="00CC7861"/>
    <w:rsid w:val="00CC7910"/>
    <w:rsid w:val="00CC7CD5"/>
    <w:rsid w:val="00CD0209"/>
    <w:rsid w:val="00CD092A"/>
    <w:rsid w:val="00CD0974"/>
    <w:rsid w:val="00CD17C0"/>
    <w:rsid w:val="00CD18BC"/>
    <w:rsid w:val="00CD2465"/>
    <w:rsid w:val="00CD2C60"/>
    <w:rsid w:val="00CD402C"/>
    <w:rsid w:val="00CD51C8"/>
    <w:rsid w:val="00CD5612"/>
    <w:rsid w:val="00CD73AE"/>
    <w:rsid w:val="00CD7CCE"/>
    <w:rsid w:val="00CD7E50"/>
    <w:rsid w:val="00CE000B"/>
    <w:rsid w:val="00CE1012"/>
    <w:rsid w:val="00CE1027"/>
    <w:rsid w:val="00CE168B"/>
    <w:rsid w:val="00CE186E"/>
    <w:rsid w:val="00CE1878"/>
    <w:rsid w:val="00CE1BF2"/>
    <w:rsid w:val="00CE29FC"/>
    <w:rsid w:val="00CE35C5"/>
    <w:rsid w:val="00CE393C"/>
    <w:rsid w:val="00CE40DE"/>
    <w:rsid w:val="00CE44C6"/>
    <w:rsid w:val="00CE4BFD"/>
    <w:rsid w:val="00CE7909"/>
    <w:rsid w:val="00CE7CF5"/>
    <w:rsid w:val="00CE7F52"/>
    <w:rsid w:val="00CE7FDD"/>
    <w:rsid w:val="00CF002D"/>
    <w:rsid w:val="00CF06FA"/>
    <w:rsid w:val="00CF0959"/>
    <w:rsid w:val="00CF0E90"/>
    <w:rsid w:val="00CF111E"/>
    <w:rsid w:val="00CF139B"/>
    <w:rsid w:val="00CF13A3"/>
    <w:rsid w:val="00CF17F8"/>
    <w:rsid w:val="00CF3999"/>
    <w:rsid w:val="00CF5010"/>
    <w:rsid w:val="00CF5032"/>
    <w:rsid w:val="00CF58EB"/>
    <w:rsid w:val="00CF595A"/>
    <w:rsid w:val="00CF6083"/>
    <w:rsid w:val="00CF6C4B"/>
    <w:rsid w:val="00CF782A"/>
    <w:rsid w:val="00D00ECE"/>
    <w:rsid w:val="00D014E8"/>
    <w:rsid w:val="00D02726"/>
    <w:rsid w:val="00D02A78"/>
    <w:rsid w:val="00D04109"/>
    <w:rsid w:val="00D049B0"/>
    <w:rsid w:val="00D04F61"/>
    <w:rsid w:val="00D058C3"/>
    <w:rsid w:val="00D06AFA"/>
    <w:rsid w:val="00D07AB8"/>
    <w:rsid w:val="00D07F2D"/>
    <w:rsid w:val="00D11788"/>
    <w:rsid w:val="00D117F3"/>
    <w:rsid w:val="00D11BD9"/>
    <w:rsid w:val="00D11CC0"/>
    <w:rsid w:val="00D1283D"/>
    <w:rsid w:val="00D12C2A"/>
    <w:rsid w:val="00D133D3"/>
    <w:rsid w:val="00D1374C"/>
    <w:rsid w:val="00D13922"/>
    <w:rsid w:val="00D15198"/>
    <w:rsid w:val="00D151B5"/>
    <w:rsid w:val="00D15940"/>
    <w:rsid w:val="00D15DBD"/>
    <w:rsid w:val="00D16393"/>
    <w:rsid w:val="00D16930"/>
    <w:rsid w:val="00D209C6"/>
    <w:rsid w:val="00D2131B"/>
    <w:rsid w:val="00D216F6"/>
    <w:rsid w:val="00D22565"/>
    <w:rsid w:val="00D22873"/>
    <w:rsid w:val="00D2291A"/>
    <w:rsid w:val="00D23888"/>
    <w:rsid w:val="00D23AB2"/>
    <w:rsid w:val="00D23C55"/>
    <w:rsid w:val="00D23D33"/>
    <w:rsid w:val="00D23F6A"/>
    <w:rsid w:val="00D24DA6"/>
    <w:rsid w:val="00D251F7"/>
    <w:rsid w:val="00D255CF"/>
    <w:rsid w:val="00D25AC8"/>
    <w:rsid w:val="00D25C59"/>
    <w:rsid w:val="00D269EB"/>
    <w:rsid w:val="00D27F75"/>
    <w:rsid w:val="00D3013B"/>
    <w:rsid w:val="00D30CC0"/>
    <w:rsid w:val="00D339AF"/>
    <w:rsid w:val="00D34229"/>
    <w:rsid w:val="00D34CE9"/>
    <w:rsid w:val="00D35699"/>
    <w:rsid w:val="00D35EE7"/>
    <w:rsid w:val="00D3658E"/>
    <w:rsid w:val="00D36B0C"/>
    <w:rsid w:val="00D36B20"/>
    <w:rsid w:val="00D36CCD"/>
    <w:rsid w:val="00D37248"/>
    <w:rsid w:val="00D405AB"/>
    <w:rsid w:val="00D406E9"/>
    <w:rsid w:val="00D41203"/>
    <w:rsid w:val="00D4121C"/>
    <w:rsid w:val="00D41225"/>
    <w:rsid w:val="00D41321"/>
    <w:rsid w:val="00D41395"/>
    <w:rsid w:val="00D41599"/>
    <w:rsid w:val="00D41B46"/>
    <w:rsid w:val="00D42869"/>
    <w:rsid w:val="00D42AEA"/>
    <w:rsid w:val="00D42F18"/>
    <w:rsid w:val="00D43031"/>
    <w:rsid w:val="00D442B2"/>
    <w:rsid w:val="00D45F40"/>
    <w:rsid w:val="00D461CA"/>
    <w:rsid w:val="00D46895"/>
    <w:rsid w:val="00D46BAC"/>
    <w:rsid w:val="00D4711C"/>
    <w:rsid w:val="00D47E89"/>
    <w:rsid w:val="00D50030"/>
    <w:rsid w:val="00D50D8D"/>
    <w:rsid w:val="00D51F9B"/>
    <w:rsid w:val="00D523CD"/>
    <w:rsid w:val="00D52E60"/>
    <w:rsid w:val="00D53014"/>
    <w:rsid w:val="00D532A6"/>
    <w:rsid w:val="00D54581"/>
    <w:rsid w:val="00D55B93"/>
    <w:rsid w:val="00D56CBB"/>
    <w:rsid w:val="00D57281"/>
    <w:rsid w:val="00D5733F"/>
    <w:rsid w:val="00D573C5"/>
    <w:rsid w:val="00D57B77"/>
    <w:rsid w:val="00D57FAD"/>
    <w:rsid w:val="00D60899"/>
    <w:rsid w:val="00D60DBD"/>
    <w:rsid w:val="00D60EF6"/>
    <w:rsid w:val="00D61206"/>
    <w:rsid w:val="00D6174C"/>
    <w:rsid w:val="00D617A0"/>
    <w:rsid w:val="00D618A6"/>
    <w:rsid w:val="00D6192E"/>
    <w:rsid w:val="00D61AFE"/>
    <w:rsid w:val="00D61C23"/>
    <w:rsid w:val="00D61D48"/>
    <w:rsid w:val="00D61D9B"/>
    <w:rsid w:val="00D6265B"/>
    <w:rsid w:val="00D63BCA"/>
    <w:rsid w:val="00D656EC"/>
    <w:rsid w:val="00D658F8"/>
    <w:rsid w:val="00D664F4"/>
    <w:rsid w:val="00D66699"/>
    <w:rsid w:val="00D690ED"/>
    <w:rsid w:val="00D71B46"/>
    <w:rsid w:val="00D723C5"/>
    <w:rsid w:val="00D727CF"/>
    <w:rsid w:val="00D72DCE"/>
    <w:rsid w:val="00D744E4"/>
    <w:rsid w:val="00D7453E"/>
    <w:rsid w:val="00D748C6"/>
    <w:rsid w:val="00D74940"/>
    <w:rsid w:val="00D75056"/>
    <w:rsid w:val="00D7571F"/>
    <w:rsid w:val="00D75806"/>
    <w:rsid w:val="00D75F1E"/>
    <w:rsid w:val="00D7644D"/>
    <w:rsid w:val="00D76EE8"/>
    <w:rsid w:val="00D779AD"/>
    <w:rsid w:val="00D77BB5"/>
    <w:rsid w:val="00D803B3"/>
    <w:rsid w:val="00D82891"/>
    <w:rsid w:val="00D828EB"/>
    <w:rsid w:val="00D82BEA"/>
    <w:rsid w:val="00D82C68"/>
    <w:rsid w:val="00D82CDE"/>
    <w:rsid w:val="00D82EC1"/>
    <w:rsid w:val="00D83286"/>
    <w:rsid w:val="00D83E6F"/>
    <w:rsid w:val="00D83FE7"/>
    <w:rsid w:val="00D84159"/>
    <w:rsid w:val="00D8429C"/>
    <w:rsid w:val="00D848F6"/>
    <w:rsid w:val="00D851ED"/>
    <w:rsid w:val="00D85A11"/>
    <w:rsid w:val="00D85CCF"/>
    <w:rsid w:val="00D86EF6"/>
    <w:rsid w:val="00D870B6"/>
    <w:rsid w:val="00D878D2"/>
    <w:rsid w:val="00D9097D"/>
    <w:rsid w:val="00D90AB7"/>
    <w:rsid w:val="00D90DF7"/>
    <w:rsid w:val="00D915FA"/>
    <w:rsid w:val="00D92247"/>
    <w:rsid w:val="00D92945"/>
    <w:rsid w:val="00D92A58"/>
    <w:rsid w:val="00D92F73"/>
    <w:rsid w:val="00D9303B"/>
    <w:rsid w:val="00D94371"/>
    <w:rsid w:val="00D95343"/>
    <w:rsid w:val="00D969CB"/>
    <w:rsid w:val="00D9780D"/>
    <w:rsid w:val="00D97B61"/>
    <w:rsid w:val="00D97B69"/>
    <w:rsid w:val="00DA01BF"/>
    <w:rsid w:val="00DA11E4"/>
    <w:rsid w:val="00DA1308"/>
    <w:rsid w:val="00DA1897"/>
    <w:rsid w:val="00DA224E"/>
    <w:rsid w:val="00DA29C2"/>
    <w:rsid w:val="00DA3563"/>
    <w:rsid w:val="00DA4B2E"/>
    <w:rsid w:val="00DA50C6"/>
    <w:rsid w:val="00DA5145"/>
    <w:rsid w:val="00DA51F4"/>
    <w:rsid w:val="00DA5CE9"/>
    <w:rsid w:val="00DA5FDB"/>
    <w:rsid w:val="00DA6372"/>
    <w:rsid w:val="00DA6730"/>
    <w:rsid w:val="00DA6C24"/>
    <w:rsid w:val="00DA731E"/>
    <w:rsid w:val="00DA7B77"/>
    <w:rsid w:val="00DA7F96"/>
    <w:rsid w:val="00DB06EB"/>
    <w:rsid w:val="00DB10D8"/>
    <w:rsid w:val="00DB14CA"/>
    <w:rsid w:val="00DB15B2"/>
    <w:rsid w:val="00DB17D1"/>
    <w:rsid w:val="00DB2694"/>
    <w:rsid w:val="00DB2849"/>
    <w:rsid w:val="00DB39A4"/>
    <w:rsid w:val="00DB4D08"/>
    <w:rsid w:val="00DB4FF2"/>
    <w:rsid w:val="00DB55CF"/>
    <w:rsid w:val="00DB594D"/>
    <w:rsid w:val="00DB6557"/>
    <w:rsid w:val="00DB7029"/>
    <w:rsid w:val="00DB715A"/>
    <w:rsid w:val="00DB7449"/>
    <w:rsid w:val="00DB7B46"/>
    <w:rsid w:val="00DB7E46"/>
    <w:rsid w:val="00DC0322"/>
    <w:rsid w:val="00DC11C6"/>
    <w:rsid w:val="00DC120F"/>
    <w:rsid w:val="00DC1295"/>
    <w:rsid w:val="00DC172C"/>
    <w:rsid w:val="00DC1BC4"/>
    <w:rsid w:val="00DC1CE1"/>
    <w:rsid w:val="00DC2109"/>
    <w:rsid w:val="00DC240B"/>
    <w:rsid w:val="00DC32FA"/>
    <w:rsid w:val="00DC376A"/>
    <w:rsid w:val="00DC38AF"/>
    <w:rsid w:val="00DC52E2"/>
    <w:rsid w:val="00DC5919"/>
    <w:rsid w:val="00DC5DDC"/>
    <w:rsid w:val="00DC7E5A"/>
    <w:rsid w:val="00DCF49E"/>
    <w:rsid w:val="00DD08B8"/>
    <w:rsid w:val="00DD1245"/>
    <w:rsid w:val="00DD1476"/>
    <w:rsid w:val="00DD2664"/>
    <w:rsid w:val="00DD2694"/>
    <w:rsid w:val="00DD26F8"/>
    <w:rsid w:val="00DD423A"/>
    <w:rsid w:val="00DD4D75"/>
    <w:rsid w:val="00DD4FCD"/>
    <w:rsid w:val="00DD5BF4"/>
    <w:rsid w:val="00DD609D"/>
    <w:rsid w:val="00DD639B"/>
    <w:rsid w:val="00DD64A0"/>
    <w:rsid w:val="00DD67E4"/>
    <w:rsid w:val="00DD7845"/>
    <w:rsid w:val="00DD7CD6"/>
    <w:rsid w:val="00DE048E"/>
    <w:rsid w:val="00DE0B49"/>
    <w:rsid w:val="00DE1619"/>
    <w:rsid w:val="00DE22F8"/>
    <w:rsid w:val="00DE24CC"/>
    <w:rsid w:val="00DE2948"/>
    <w:rsid w:val="00DE2B01"/>
    <w:rsid w:val="00DE3863"/>
    <w:rsid w:val="00DE4079"/>
    <w:rsid w:val="00DE4BDE"/>
    <w:rsid w:val="00DE6940"/>
    <w:rsid w:val="00DE6F4D"/>
    <w:rsid w:val="00DE75C5"/>
    <w:rsid w:val="00DE7BD6"/>
    <w:rsid w:val="00DF0B6D"/>
    <w:rsid w:val="00DF1F57"/>
    <w:rsid w:val="00DF2850"/>
    <w:rsid w:val="00DF3BC6"/>
    <w:rsid w:val="00DF41FF"/>
    <w:rsid w:val="00DF454A"/>
    <w:rsid w:val="00DF5290"/>
    <w:rsid w:val="00DF53B0"/>
    <w:rsid w:val="00DF5CC3"/>
    <w:rsid w:val="00DF6306"/>
    <w:rsid w:val="00DF6577"/>
    <w:rsid w:val="00DF6B7A"/>
    <w:rsid w:val="00DF7523"/>
    <w:rsid w:val="00DF7815"/>
    <w:rsid w:val="00DF7F93"/>
    <w:rsid w:val="00E004AD"/>
    <w:rsid w:val="00E007B6"/>
    <w:rsid w:val="00E00865"/>
    <w:rsid w:val="00E00B1C"/>
    <w:rsid w:val="00E00CFC"/>
    <w:rsid w:val="00E00E6B"/>
    <w:rsid w:val="00E0132E"/>
    <w:rsid w:val="00E013CB"/>
    <w:rsid w:val="00E01502"/>
    <w:rsid w:val="00E01C14"/>
    <w:rsid w:val="00E02B08"/>
    <w:rsid w:val="00E03205"/>
    <w:rsid w:val="00E03B8E"/>
    <w:rsid w:val="00E03E80"/>
    <w:rsid w:val="00E050A2"/>
    <w:rsid w:val="00E050B3"/>
    <w:rsid w:val="00E069C8"/>
    <w:rsid w:val="00E075A5"/>
    <w:rsid w:val="00E07CAE"/>
    <w:rsid w:val="00E07CE4"/>
    <w:rsid w:val="00E11302"/>
    <w:rsid w:val="00E11F53"/>
    <w:rsid w:val="00E12C5B"/>
    <w:rsid w:val="00E1340C"/>
    <w:rsid w:val="00E1352E"/>
    <w:rsid w:val="00E139E4"/>
    <w:rsid w:val="00E1430A"/>
    <w:rsid w:val="00E145F0"/>
    <w:rsid w:val="00E153E7"/>
    <w:rsid w:val="00E15736"/>
    <w:rsid w:val="00E16257"/>
    <w:rsid w:val="00E16E73"/>
    <w:rsid w:val="00E21F4C"/>
    <w:rsid w:val="00E22171"/>
    <w:rsid w:val="00E22E7A"/>
    <w:rsid w:val="00E2312E"/>
    <w:rsid w:val="00E23EA0"/>
    <w:rsid w:val="00E253BB"/>
    <w:rsid w:val="00E254C1"/>
    <w:rsid w:val="00E26087"/>
    <w:rsid w:val="00E27A11"/>
    <w:rsid w:val="00E27C2E"/>
    <w:rsid w:val="00E31BB2"/>
    <w:rsid w:val="00E3202B"/>
    <w:rsid w:val="00E33C32"/>
    <w:rsid w:val="00E3484B"/>
    <w:rsid w:val="00E35AEE"/>
    <w:rsid w:val="00E3678C"/>
    <w:rsid w:val="00E36B78"/>
    <w:rsid w:val="00E36BD0"/>
    <w:rsid w:val="00E37508"/>
    <w:rsid w:val="00E40439"/>
    <w:rsid w:val="00E40B9D"/>
    <w:rsid w:val="00E41324"/>
    <w:rsid w:val="00E43422"/>
    <w:rsid w:val="00E4354C"/>
    <w:rsid w:val="00E43BB7"/>
    <w:rsid w:val="00E43D38"/>
    <w:rsid w:val="00E44074"/>
    <w:rsid w:val="00E4519D"/>
    <w:rsid w:val="00E454D8"/>
    <w:rsid w:val="00E46433"/>
    <w:rsid w:val="00E47B91"/>
    <w:rsid w:val="00E47EA8"/>
    <w:rsid w:val="00E513DA"/>
    <w:rsid w:val="00E51565"/>
    <w:rsid w:val="00E52334"/>
    <w:rsid w:val="00E52B25"/>
    <w:rsid w:val="00E530BD"/>
    <w:rsid w:val="00E533E5"/>
    <w:rsid w:val="00E534C1"/>
    <w:rsid w:val="00E53912"/>
    <w:rsid w:val="00E53D08"/>
    <w:rsid w:val="00E54D40"/>
    <w:rsid w:val="00E5578D"/>
    <w:rsid w:val="00E55D9B"/>
    <w:rsid w:val="00E563F7"/>
    <w:rsid w:val="00E566E5"/>
    <w:rsid w:val="00E570FA"/>
    <w:rsid w:val="00E572A8"/>
    <w:rsid w:val="00E578D6"/>
    <w:rsid w:val="00E6105B"/>
    <w:rsid w:val="00E61CD1"/>
    <w:rsid w:val="00E6256C"/>
    <w:rsid w:val="00E62ACC"/>
    <w:rsid w:val="00E62CE1"/>
    <w:rsid w:val="00E62DD1"/>
    <w:rsid w:val="00E632C3"/>
    <w:rsid w:val="00E64FEA"/>
    <w:rsid w:val="00E65600"/>
    <w:rsid w:val="00E670CE"/>
    <w:rsid w:val="00E67530"/>
    <w:rsid w:val="00E67A92"/>
    <w:rsid w:val="00E7063B"/>
    <w:rsid w:val="00E70C61"/>
    <w:rsid w:val="00E72101"/>
    <w:rsid w:val="00E728F9"/>
    <w:rsid w:val="00E734C0"/>
    <w:rsid w:val="00E74845"/>
    <w:rsid w:val="00E75093"/>
    <w:rsid w:val="00E75472"/>
    <w:rsid w:val="00E75D54"/>
    <w:rsid w:val="00E765A3"/>
    <w:rsid w:val="00E76811"/>
    <w:rsid w:val="00E779A2"/>
    <w:rsid w:val="00E807CB"/>
    <w:rsid w:val="00E80ABD"/>
    <w:rsid w:val="00E81039"/>
    <w:rsid w:val="00E81076"/>
    <w:rsid w:val="00E81A15"/>
    <w:rsid w:val="00E82727"/>
    <w:rsid w:val="00E84356"/>
    <w:rsid w:val="00E846DC"/>
    <w:rsid w:val="00E84722"/>
    <w:rsid w:val="00E859C5"/>
    <w:rsid w:val="00E85AAE"/>
    <w:rsid w:val="00E865E5"/>
    <w:rsid w:val="00E86A87"/>
    <w:rsid w:val="00E86F6C"/>
    <w:rsid w:val="00E872C5"/>
    <w:rsid w:val="00E8799A"/>
    <w:rsid w:val="00E919A3"/>
    <w:rsid w:val="00E91B1A"/>
    <w:rsid w:val="00E91C8B"/>
    <w:rsid w:val="00E920B4"/>
    <w:rsid w:val="00E930B8"/>
    <w:rsid w:val="00E9315F"/>
    <w:rsid w:val="00E934BE"/>
    <w:rsid w:val="00E935ED"/>
    <w:rsid w:val="00E93A32"/>
    <w:rsid w:val="00E9461B"/>
    <w:rsid w:val="00E946A2"/>
    <w:rsid w:val="00E94B39"/>
    <w:rsid w:val="00E960B2"/>
    <w:rsid w:val="00E9617E"/>
    <w:rsid w:val="00E965EB"/>
    <w:rsid w:val="00E96C7E"/>
    <w:rsid w:val="00E96D5A"/>
    <w:rsid w:val="00E96F44"/>
    <w:rsid w:val="00E9780E"/>
    <w:rsid w:val="00EA0381"/>
    <w:rsid w:val="00EA0508"/>
    <w:rsid w:val="00EA10FA"/>
    <w:rsid w:val="00EA1F39"/>
    <w:rsid w:val="00EA25DC"/>
    <w:rsid w:val="00EA27B2"/>
    <w:rsid w:val="00EA2B7C"/>
    <w:rsid w:val="00EA30A1"/>
    <w:rsid w:val="00EA3411"/>
    <w:rsid w:val="00EA43E5"/>
    <w:rsid w:val="00EA5798"/>
    <w:rsid w:val="00EA5E58"/>
    <w:rsid w:val="00EA731C"/>
    <w:rsid w:val="00EAF529"/>
    <w:rsid w:val="00EB0E79"/>
    <w:rsid w:val="00EB0F43"/>
    <w:rsid w:val="00EB1428"/>
    <w:rsid w:val="00EB1A05"/>
    <w:rsid w:val="00EB241F"/>
    <w:rsid w:val="00EB3A23"/>
    <w:rsid w:val="00EB3A62"/>
    <w:rsid w:val="00EB413A"/>
    <w:rsid w:val="00EB4646"/>
    <w:rsid w:val="00EB4BC9"/>
    <w:rsid w:val="00EB5489"/>
    <w:rsid w:val="00EB565D"/>
    <w:rsid w:val="00EB5949"/>
    <w:rsid w:val="00EB6273"/>
    <w:rsid w:val="00EB6577"/>
    <w:rsid w:val="00EC01E1"/>
    <w:rsid w:val="00EC1087"/>
    <w:rsid w:val="00EC309E"/>
    <w:rsid w:val="00EC3966"/>
    <w:rsid w:val="00EC44F2"/>
    <w:rsid w:val="00EC462D"/>
    <w:rsid w:val="00EC6DF4"/>
    <w:rsid w:val="00EC7F61"/>
    <w:rsid w:val="00ED0A6D"/>
    <w:rsid w:val="00ED0B53"/>
    <w:rsid w:val="00ED26E0"/>
    <w:rsid w:val="00ED281B"/>
    <w:rsid w:val="00ED3A34"/>
    <w:rsid w:val="00ED3B0F"/>
    <w:rsid w:val="00ED3C4A"/>
    <w:rsid w:val="00ED40D6"/>
    <w:rsid w:val="00ED46F9"/>
    <w:rsid w:val="00ED4E65"/>
    <w:rsid w:val="00ED4E67"/>
    <w:rsid w:val="00ED4EBF"/>
    <w:rsid w:val="00ED515A"/>
    <w:rsid w:val="00ED6DB8"/>
    <w:rsid w:val="00ED73D4"/>
    <w:rsid w:val="00ED7F42"/>
    <w:rsid w:val="00EE008E"/>
    <w:rsid w:val="00EE18EB"/>
    <w:rsid w:val="00EE1A59"/>
    <w:rsid w:val="00EE2461"/>
    <w:rsid w:val="00EE27EA"/>
    <w:rsid w:val="00EE2E65"/>
    <w:rsid w:val="00EE351E"/>
    <w:rsid w:val="00EE3BFA"/>
    <w:rsid w:val="00EE46C4"/>
    <w:rsid w:val="00EE48F1"/>
    <w:rsid w:val="00EE5BA8"/>
    <w:rsid w:val="00EE5BE4"/>
    <w:rsid w:val="00EE5CF6"/>
    <w:rsid w:val="00EE62B6"/>
    <w:rsid w:val="00EE6B24"/>
    <w:rsid w:val="00EE7704"/>
    <w:rsid w:val="00EF07B2"/>
    <w:rsid w:val="00EF09B7"/>
    <w:rsid w:val="00EF0AD3"/>
    <w:rsid w:val="00EF416E"/>
    <w:rsid w:val="00EF4CF8"/>
    <w:rsid w:val="00EF4E37"/>
    <w:rsid w:val="00EF4FE1"/>
    <w:rsid w:val="00EF5366"/>
    <w:rsid w:val="00EF6502"/>
    <w:rsid w:val="00EF65D0"/>
    <w:rsid w:val="00EF6A6F"/>
    <w:rsid w:val="00EF7D5D"/>
    <w:rsid w:val="00F00673"/>
    <w:rsid w:val="00F00A7A"/>
    <w:rsid w:val="00F019B4"/>
    <w:rsid w:val="00F01C4B"/>
    <w:rsid w:val="00F01C59"/>
    <w:rsid w:val="00F01D22"/>
    <w:rsid w:val="00F02980"/>
    <w:rsid w:val="00F044F3"/>
    <w:rsid w:val="00F0520D"/>
    <w:rsid w:val="00F05967"/>
    <w:rsid w:val="00F06333"/>
    <w:rsid w:val="00F066EE"/>
    <w:rsid w:val="00F070E3"/>
    <w:rsid w:val="00F071C5"/>
    <w:rsid w:val="00F078BB"/>
    <w:rsid w:val="00F07B2A"/>
    <w:rsid w:val="00F108C5"/>
    <w:rsid w:val="00F11014"/>
    <w:rsid w:val="00F11219"/>
    <w:rsid w:val="00F116A4"/>
    <w:rsid w:val="00F116C3"/>
    <w:rsid w:val="00F12100"/>
    <w:rsid w:val="00F12192"/>
    <w:rsid w:val="00F121FB"/>
    <w:rsid w:val="00F12DD2"/>
    <w:rsid w:val="00F12EFD"/>
    <w:rsid w:val="00F13A34"/>
    <w:rsid w:val="00F1503B"/>
    <w:rsid w:val="00F15ED8"/>
    <w:rsid w:val="00F165F2"/>
    <w:rsid w:val="00F16CCB"/>
    <w:rsid w:val="00F17FA3"/>
    <w:rsid w:val="00F17FDB"/>
    <w:rsid w:val="00F20BBA"/>
    <w:rsid w:val="00F20C74"/>
    <w:rsid w:val="00F21A6F"/>
    <w:rsid w:val="00F225D2"/>
    <w:rsid w:val="00F22FE0"/>
    <w:rsid w:val="00F23A06"/>
    <w:rsid w:val="00F23CF7"/>
    <w:rsid w:val="00F2487B"/>
    <w:rsid w:val="00F24D4E"/>
    <w:rsid w:val="00F24F71"/>
    <w:rsid w:val="00F24FCE"/>
    <w:rsid w:val="00F25468"/>
    <w:rsid w:val="00F26109"/>
    <w:rsid w:val="00F26C47"/>
    <w:rsid w:val="00F307CA"/>
    <w:rsid w:val="00F309D0"/>
    <w:rsid w:val="00F30A30"/>
    <w:rsid w:val="00F31112"/>
    <w:rsid w:val="00F31C75"/>
    <w:rsid w:val="00F329FD"/>
    <w:rsid w:val="00F3358B"/>
    <w:rsid w:val="00F3372C"/>
    <w:rsid w:val="00F33B07"/>
    <w:rsid w:val="00F33DF5"/>
    <w:rsid w:val="00F346DF"/>
    <w:rsid w:val="00F34C80"/>
    <w:rsid w:val="00F34FA9"/>
    <w:rsid w:val="00F361C7"/>
    <w:rsid w:val="00F366F1"/>
    <w:rsid w:val="00F36925"/>
    <w:rsid w:val="00F36A1E"/>
    <w:rsid w:val="00F36AAE"/>
    <w:rsid w:val="00F37547"/>
    <w:rsid w:val="00F37B0F"/>
    <w:rsid w:val="00F37B7F"/>
    <w:rsid w:val="00F37CD8"/>
    <w:rsid w:val="00F37E51"/>
    <w:rsid w:val="00F37E8A"/>
    <w:rsid w:val="00F37FBE"/>
    <w:rsid w:val="00F40CFC"/>
    <w:rsid w:val="00F40FFF"/>
    <w:rsid w:val="00F410D2"/>
    <w:rsid w:val="00F412C5"/>
    <w:rsid w:val="00F425A7"/>
    <w:rsid w:val="00F439A4"/>
    <w:rsid w:val="00F44130"/>
    <w:rsid w:val="00F444EC"/>
    <w:rsid w:val="00F447A9"/>
    <w:rsid w:val="00F4495A"/>
    <w:rsid w:val="00F45CEF"/>
    <w:rsid w:val="00F46495"/>
    <w:rsid w:val="00F46654"/>
    <w:rsid w:val="00F47DEB"/>
    <w:rsid w:val="00F47E38"/>
    <w:rsid w:val="00F5018D"/>
    <w:rsid w:val="00F50FBC"/>
    <w:rsid w:val="00F512A7"/>
    <w:rsid w:val="00F515DD"/>
    <w:rsid w:val="00F51F1E"/>
    <w:rsid w:val="00F52208"/>
    <w:rsid w:val="00F527DE"/>
    <w:rsid w:val="00F53857"/>
    <w:rsid w:val="00F53AEC"/>
    <w:rsid w:val="00F541A3"/>
    <w:rsid w:val="00F54551"/>
    <w:rsid w:val="00F548F8"/>
    <w:rsid w:val="00F54BEC"/>
    <w:rsid w:val="00F54C5E"/>
    <w:rsid w:val="00F555AF"/>
    <w:rsid w:val="00F55992"/>
    <w:rsid w:val="00F56896"/>
    <w:rsid w:val="00F57B9F"/>
    <w:rsid w:val="00F60605"/>
    <w:rsid w:val="00F607E4"/>
    <w:rsid w:val="00F608C9"/>
    <w:rsid w:val="00F60B2A"/>
    <w:rsid w:val="00F61B8B"/>
    <w:rsid w:val="00F6230D"/>
    <w:rsid w:val="00F628F7"/>
    <w:rsid w:val="00F62908"/>
    <w:rsid w:val="00F63377"/>
    <w:rsid w:val="00F63929"/>
    <w:rsid w:val="00F64136"/>
    <w:rsid w:val="00F658DF"/>
    <w:rsid w:val="00F65AA4"/>
    <w:rsid w:val="00F6620E"/>
    <w:rsid w:val="00F66D22"/>
    <w:rsid w:val="00F706D4"/>
    <w:rsid w:val="00F706F4"/>
    <w:rsid w:val="00F7167A"/>
    <w:rsid w:val="00F718C6"/>
    <w:rsid w:val="00F71A63"/>
    <w:rsid w:val="00F72820"/>
    <w:rsid w:val="00F72DD2"/>
    <w:rsid w:val="00F72F8B"/>
    <w:rsid w:val="00F738DB"/>
    <w:rsid w:val="00F749F8"/>
    <w:rsid w:val="00F76056"/>
    <w:rsid w:val="00F77422"/>
    <w:rsid w:val="00F77740"/>
    <w:rsid w:val="00F77D5F"/>
    <w:rsid w:val="00F7A9F2"/>
    <w:rsid w:val="00F80774"/>
    <w:rsid w:val="00F80891"/>
    <w:rsid w:val="00F80F58"/>
    <w:rsid w:val="00F827AF"/>
    <w:rsid w:val="00F82BFB"/>
    <w:rsid w:val="00F83864"/>
    <w:rsid w:val="00F84604"/>
    <w:rsid w:val="00F848CF"/>
    <w:rsid w:val="00F84FF0"/>
    <w:rsid w:val="00F854F0"/>
    <w:rsid w:val="00F855F8"/>
    <w:rsid w:val="00F85D9B"/>
    <w:rsid w:val="00F8705B"/>
    <w:rsid w:val="00F876A3"/>
    <w:rsid w:val="00F877A2"/>
    <w:rsid w:val="00F87ACC"/>
    <w:rsid w:val="00F9015C"/>
    <w:rsid w:val="00F9064A"/>
    <w:rsid w:val="00F9184E"/>
    <w:rsid w:val="00F9185E"/>
    <w:rsid w:val="00F918CA"/>
    <w:rsid w:val="00F91A35"/>
    <w:rsid w:val="00F91B7F"/>
    <w:rsid w:val="00F91F51"/>
    <w:rsid w:val="00F92A34"/>
    <w:rsid w:val="00F93CDE"/>
    <w:rsid w:val="00F93FBF"/>
    <w:rsid w:val="00F9451C"/>
    <w:rsid w:val="00F94820"/>
    <w:rsid w:val="00F94F71"/>
    <w:rsid w:val="00F972D5"/>
    <w:rsid w:val="00F97893"/>
    <w:rsid w:val="00FA0FF9"/>
    <w:rsid w:val="00FA14E5"/>
    <w:rsid w:val="00FA195E"/>
    <w:rsid w:val="00FA1AFC"/>
    <w:rsid w:val="00FA2B26"/>
    <w:rsid w:val="00FA54FC"/>
    <w:rsid w:val="00FA5E92"/>
    <w:rsid w:val="00FA6C64"/>
    <w:rsid w:val="00FA71CB"/>
    <w:rsid w:val="00FA73E0"/>
    <w:rsid w:val="00FA7E75"/>
    <w:rsid w:val="00FB0348"/>
    <w:rsid w:val="00FB0693"/>
    <w:rsid w:val="00FB2720"/>
    <w:rsid w:val="00FB2EB7"/>
    <w:rsid w:val="00FB2F9A"/>
    <w:rsid w:val="00FB3410"/>
    <w:rsid w:val="00FB3AA7"/>
    <w:rsid w:val="00FB5391"/>
    <w:rsid w:val="00FB5782"/>
    <w:rsid w:val="00FB57CF"/>
    <w:rsid w:val="00FB5846"/>
    <w:rsid w:val="00FB5D9B"/>
    <w:rsid w:val="00FB5FF2"/>
    <w:rsid w:val="00FB6387"/>
    <w:rsid w:val="00FB67A5"/>
    <w:rsid w:val="00FB681D"/>
    <w:rsid w:val="00FB6A1D"/>
    <w:rsid w:val="00FB6FA9"/>
    <w:rsid w:val="00FB7B72"/>
    <w:rsid w:val="00FC0970"/>
    <w:rsid w:val="00FC0C9B"/>
    <w:rsid w:val="00FC1039"/>
    <w:rsid w:val="00FC10CA"/>
    <w:rsid w:val="00FC182A"/>
    <w:rsid w:val="00FC1F72"/>
    <w:rsid w:val="00FC21A5"/>
    <w:rsid w:val="00FC257A"/>
    <w:rsid w:val="00FC2797"/>
    <w:rsid w:val="00FC342D"/>
    <w:rsid w:val="00FC37E5"/>
    <w:rsid w:val="00FC3E6B"/>
    <w:rsid w:val="00FC4025"/>
    <w:rsid w:val="00FC4897"/>
    <w:rsid w:val="00FC4CC8"/>
    <w:rsid w:val="00FC6055"/>
    <w:rsid w:val="00FC670A"/>
    <w:rsid w:val="00FC6900"/>
    <w:rsid w:val="00FC744A"/>
    <w:rsid w:val="00FC76A9"/>
    <w:rsid w:val="00FC79C8"/>
    <w:rsid w:val="00FC7C2F"/>
    <w:rsid w:val="00FC7F19"/>
    <w:rsid w:val="00FD0320"/>
    <w:rsid w:val="00FD0897"/>
    <w:rsid w:val="00FD12A3"/>
    <w:rsid w:val="00FD22A5"/>
    <w:rsid w:val="00FD2B86"/>
    <w:rsid w:val="00FD2E28"/>
    <w:rsid w:val="00FD3545"/>
    <w:rsid w:val="00FD3C87"/>
    <w:rsid w:val="00FD478A"/>
    <w:rsid w:val="00FD48A6"/>
    <w:rsid w:val="00FD5026"/>
    <w:rsid w:val="00FD5067"/>
    <w:rsid w:val="00FD5F1A"/>
    <w:rsid w:val="00FD7190"/>
    <w:rsid w:val="00FE0052"/>
    <w:rsid w:val="00FE084E"/>
    <w:rsid w:val="00FE08DD"/>
    <w:rsid w:val="00FE1BE2"/>
    <w:rsid w:val="00FE2E87"/>
    <w:rsid w:val="00FE3A38"/>
    <w:rsid w:val="00FE3C38"/>
    <w:rsid w:val="00FE447C"/>
    <w:rsid w:val="00FE475E"/>
    <w:rsid w:val="00FE4B24"/>
    <w:rsid w:val="00FE4DEF"/>
    <w:rsid w:val="00FE519B"/>
    <w:rsid w:val="00FE5203"/>
    <w:rsid w:val="00FE564F"/>
    <w:rsid w:val="00FE5ED2"/>
    <w:rsid w:val="00FE69E0"/>
    <w:rsid w:val="00FE6EBD"/>
    <w:rsid w:val="00FE700A"/>
    <w:rsid w:val="00FE757A"/>
    <w:rsid w:val="00FE7FE7"/>
    <w:rsid w:val="00FF0346"/>
    <w:rsid w:val="00FF0C30"/>
    <w:rsid w:val="00FF0EEC"/>
    <w:rsid w:val="00FF0F71"/>
    <w:rsid w:val="00FF1088"/>
    <w:rsid w:val="00FF12CF"/>
    <w:rsid w:val="00FF1E65"/>
    <w:rsid w:val="00FF228D"/>
    <w:rsid w:val="00FF22BE"/>
    <w:rsid w:val="00FF248A"/>
    <w:rsid w:val="00FF39E2"/>
    <w:rsid w:val="00FF3E81"/>
    <w:rsid w:val="00FF40D6"/>
    <w:rsid w:val="00FF4160"/>
    <w:rsid w:val="00FF63A3"/>
    <w:rsid w:val="00FF693F"/>
    <w:rsid w:val="00FF6C6C"/>
    <w:rsid w:val="00FF6D33"/>
    <w:rsid w:val="00FF71F4"/>
    <w:rsid w:val="00FF7B88"/>
    <w:rsid w:val="00FF7D1E"/>
    <w:rsid w:val="00FF7F49"/>
    <w:rsid w:val="0100E45C"/>
    <w:rsid w:val="01072A04"/>
    <w:rsid w:val="0107339A"/>
    <w:rsid w:val="010A5AE0"/>
    <w:rsid w:val="010B5C05"/>
    <w:rsid w:val="011A7FF2"/>
    <w:rsid w:val="011AEC31"/>
    <w:rsid w:val="01289D0B"/>
    <w:rsid w:val="012A0EB0"/>
    <w:rsid w:val="012CB798"/>
    <w:rsid w:val="0131B4C2"/>
    <w:rsid w:val="013BBE3E"/>
    <w:rsid w:val="01443508"/>
    <w:rsid w:val="014DEDB0"/>
    <w:rsid w:val="0150EC45"/>
    <w:rsid w:val="0152EE5D"/>
    <w:rsid w:val="0158CA6A"/>
    <w:rsid w:val="015A526E"/>
    <w:rsid w:val="016FF244"/>
    <w:rsid w:val="0175CBDC"/>
    <w:rsid w:val="0176F7CF"/>
    <w:rsid w:val="0178D1EE"/>
    <w:rsid w:val="017A3BB2"/>
    <w:rsid w:val="0186B966"/>
    <w:rsid w:val="0189FD2C"/>
    <w:rsid w:val="01903FA9"/>
    <w:rsid w:val="019D3168"/>
    <w:rsid w:val="019F946E"/>
    <w:rsid w:val="01A33A88"/>
    <w:rsid w:val="01ACAC41"/>
    <w:rsid w:val="01BA5012"/>
    <w:rsid w:val="01BDDA09"/>
    <w:rsid w:val="01BF4C81"/>
    <w:rsid w:val="01C48444"/>
    <w:rsid w:val="01CBE0FC"/>
    <w:rsid w:val="01CCA437"/>
    <w:rsid w:val="01CF6CF1"/>
    <w:rsid w:val="01D4D20F"/>
    <w:rsid w:val="01DC83BA"/>
    <w:rsid w:val="01EFC4E0"/>
    <w:rsid w:val="01FEF0AD"/>
    <w:rsid w:val="02074596"/>
    <w:rsid w:val="020799D7"/>
    <w:rsid w:val="0209BC91"/>
    <w:rsid w:val="020C8E10"/>
    <w:rsid w:val="020DA275"/>
    <w:rsid w:val="020EAF24"/>
    <w:rsid w:val="02152A59"/>
    <w:rsid w:val="021D054E"/>
    <w:rsid w:val="023427E7"/>
    <w:rsid w:val="02389786"/>
    <w:rsid w:val="023C20FD"/>
    <w:rsid w:val="023E151E"/>
    <w:rsid w:val="02449FD7"/>
    <w:rsid w:val="0249CFFF"/>
    <w:rsid w:val="02535874"/>
    <w:rsid w:val="026A5836"/>
    <w:rsid w:val="026A5E9B"/>
    <w:rsid w:val="0272614E"/>
    <w:rsid w:val="0275C19E"/>
    <w:rsid w:val="0277DA37"/>
    <w:rsid w:val="027D04D2"/>
    <w:rsid w:val="0280DBA6"/>
    <w:rsid w:val="0281DD1D"/>
    <w:rsid w:val="028E152E"/>
    <w:rsid w:val="029609A6"/>
    <w:rsid w:val="02A79645"/>
    <w:rsid w:val="02A8F70B"/>
    <w:rsid w:val="02B0BB80"/>
    <w:rsid w:val="02B6BC92"/>
    <w:rsid w:val="02CC0C35"/>
    <w:rsid w:val="02CCF98F"/>
    <w:rsid w:val="02CE8532"/>
    <w:rsid w:val="02D253DB"/>
    <w:rsid w:val="02D37914"/>
    <w:rsid w:val="02D63DE8"/>
    <w:rsid w:val="02D8161D"/>
    <w:rsid w:val="02DA8E09"/>
    <w:rsid w:val="02DB9506"/>
    <w:rsid w:val="02DC710A"/>
    <w:rsid w:val="02DE582F"/>
    <w:rsid w:val="02E63A7E"/>
    <w:rsid w:val="02EE8628"/>
    <w:rsid w:val="02EEA84F"/>
    <w:rsid w:val="02F2AF3A"/>
    <w:rsid w:val="02F52BBC"/>
    <w:rsid w:val="0302411E"/>
    <w:rsid w:val="0317883F"/>
    <w:rsid w:val="031DB47E"/>
    <w:rsid w:val="031E02FA"/>
    <w:rsid w:val="032CF3B0"/>
    <w:rsid w:val="032E6CFF"/>
    <w:rsid w:val="0330BC7B"/>
    <w:rsid w:val="0334D6F5"/>
    <w:rsid w:val="0335E93B"/>
    <w:rsid w:val="033A932F"/>
    <w:rsid w:val="03432BDE"/>
    <w:rsid w:val="0348BC71"/>
    <w:rsid w:val="034AB8FF"/>
    <w:rsid w:val="03507D6F"/>
    <w:rsid w:val="0350D2FD"/>
    <w:rsid w:val="0350E7D7"/>
    <w:rsid w:val="0350EF49"/>
    <w:rsid w:val="03562EB9"/>
    <w:rsid w:val="03615958"/>
    <w:rsid w:val="036431CB"/>
    <w:rsid w:val="03659AA4"/>
    <w:rsid w:val="037418E9"/>
    <w:rsid w:val="03765906"/>
    <w:rsid w:val="038826BF"/>
    <w:rsid w:val="038B1637"/>
    <w:rsid w:val="039A1DC2"/>
    <w:rsid w:val="039B2AB1"/>
    <w:rsid w:val="039ECEE2"/>
    <w:rsid w:val="03A8974E"/>
    <w:rsid w:val="03AAD5ED"/>
    <w:rsid w:val="03AE6B9D"/>
    <w:rsid w:val="03B3B27D"/>
    <w:rsid w:val="03B3B5CB"/>
    <w:rsid w:val="03C26B17"/>
    <w:rsid w:val="03CBAC70"/>
    <w:rsid w:val="03CCAC07"/>
    <w:rsid w:val="03D63FD6"/>
    <w:rsid w:val="03D9E28D"/>
    <w:rsid w:val="03DD21C9"/>
    <w:rsid w:val="03DF8E6C"/>
    <w:rsid w:val="03E09127"/>
    <w:rsid w:val="03E4BDC1"/>
    <w:rsid w:val="03EFDD93"/>
    <w:rsid w:val="03F56879"/>
    <w:rsid w:val="03F7B37F"/>
    <w:rsid w:val="03F869A2"/>
    <w:rsid w:val="03F87E6E"/>
    <w:rsid w:val="03FB03DB"/>
    <w:rsid w:val="03FBAA68"/>
    <w:rsid w:val="03FDCBA3"/>
    <w:rsid w:val="0401FBD5"/>
    <w:rsid w:val="0406FA35"/>
    <w:rsid w:val="040A2AF2"/>
    <w:rsid w:val="040C73C9"/>
    <w:rsid w:val="0413202F"/>
    <w:rsid w:val="0417AD8D"/>
    <w:rsid w:val="041B8F0B"/>
    <w:rsid w:val="04221F17"/>
    <w:rsid w:val="04224F90"/>
    <w:rsid w:val="0428BA91"/>
    <w:rsid w:val="0439CE28"/>
    <w:rsid w:val="043B6856"/>
    <w:rsid w:val="043C642F"/>
    <w:rsid w:val="043FAFD0"/>
    <w:rsid w:val="0441FBA2"/>
    <w:rsid w:val="0449219D"/>
    <w:rsid w:val="0458A26C"/>
    <w:rsid w:val="045A7A79"/>
    <w:rsid w:val="045F7BC3"/>
    <w:rsid w:val="0461AD88"/>
    <w:rsid w:val="04659651"/>
    <w:rsid w:val="0468626E"/>
    <w:rsid w:val="046ACB39"/>
    <w:rsid w:val="046C369D"/>
    <w:rsid w:val="0471B05B"/>
    <w:rsid w:val="0478194B"/>
    <w:rsid w:val="047B0EF1"/>
    <w:rsid w:val="047CD91C"/>
    <w:rsid w:val="048284F3"/>
    <w:rsid w:val="0484F6FA"/>
    <w:rsid w:val="0485F23F"/>
    <w:rsid w:val="0487D20A"/>
    <w:rsid w:val="048D6E66"/>
    <w:rsid w:val="049231CB"/>
    <w:rsid w:val="049FF11B"/>
    <w:rsid w:val="04A19E2F"/>
    <w:rsid w:val="04A7D9CE"/>
    <w:rsid w:val="04AA689C"/>
    <w:rsid w:val="04AD8FA9"/>
    <w:rsid w:val="04B898CA"/>
    <w:rsid w:val="04C79E80"/>
    <w:rsid w:val="04C90F26"/>
    <w:rsid w:val="04CC58A1"/>
    <w:rsid w:val="04D2D02E"/>
    <w:rsid w:val="04D3974D"/>
    <w:rsid w:val="04D725CD"/>
    <w:rsid w:val="04D94DAE"/>
    <w:rsid w:val="04DC881E"/>
    <w:rsid w:val="04E1F582"/>
    <w:rsid w:val="04E4579B"/>
    <w:rsid w:val="04EBD56A"/>
    <w:rsid w:val="04ECCA02"/>
    <w:rsid w:val="04FEB989"/>
    <w:rsid w:val="04FF135D"/>
    <w:rsid w:val="05046DEA"/>
    <w:rsid w:val="050D6240"/>
    <w:rsid w:val="050EE5FA"/>
    <w:rsid w:val="0513F767"/>
    <w:rsid w:val="0517EA3E"/>
    <w:rsid w:val="051BB044"/>
    <w:rsid w:val="051CC5C6"/>
    <w:rsid w:val="051DE82D"/>
    <w:rsid w:val="05209C37"/>
    <w:rsid w:val="052828F6"/>
    <w:rsid w:val="052834F6"/>
    <w:rsid w:val="052B21E7"/>
    <w:rsid w:val="052D7495"/>
    <w:rsid w:val="052E6E7C"/>
    <w:rsid w:val="052F3C13"/>
    <w:rsid w:val="05490F41"/>
    <w:rsid w:val="0557366E"/>
    <w:rsid w:val="05632296"/>
    <w:rsid w:val="05638B5A"/>
    <w:rsid w:val="0573B3E7"/>
    <w:rsid w:val="057AC4BC"/>
    <w:rsid w:val="058CDC2F"/>
    <w:rsid w:val="0591EA9D"/>
    <w:rsid w:val="05977AC9"/>
    <w:rsid w:val="05A8F82F"/>
    <w:rsid w:val="05A9FFB5"/>
    <w:rsid w:val="05AA9555"/>
    <w:rsid w:val="05AD9D02"/>
    <w:rsid w:val="05B226CB"/>
    <w:rsid w:val="05B296FF"/>
    <w:rsid w:val="05BB6D5D"/>
    <w:rsid w:val="05BFC3E5"/>
    <w:rsid w:val="05C1742C"/>
    <w:rsid w:val="05CD226E"/>
    <w:rsid w:val="05CEF61E"/>
    <w:rsid w:val="05D0815F"/>
    <w:rsid w:val="05D98ABE"/>
    <w:rsid w:val="05DEE1A3"/>
    <w:rsid w:val="05DEFA1D"/>
    <w:rsid w:val="05E5D2D6"/>
    <w:rsid w:val="05E6F606"/>
    <w:rsid w:val="05EF97F8"/>
    <w:rsid w:val="05F23ADE"/>
    <w:rsid w:val="05FC2459"/>
    <w:rsid w:val="05FC3383"/>
    <w:rsid w:val="05FD9EB4"/>
    <w:rsid w:val="06076E4D"/>
    <w:rsid w:val="060816EF"/>
    <w:rsid w:val="0609FE03"/>
    <w:rsid w:val="0610F5F6"/>
    <w:rsid w:val="061530D0"/>
    <w:rsid w:val="0615C944"/>
    <w:rsid w:val="061B1180"/>
    <w:rsid w:val="0620C8ED"/>
    <w:rsid w:val="06221D89"/>
    <w:rsid w:val="0623538D"/>
    <w:rsid w:val="062626EA"/>
    <w:rsid w:val="062E383B"/>
    <w:rsid w:val="062ED5F5"/>
    <w:rsid w:val="0631764D"/>
    <w:rsid w:val="063420CE"/>
    <w:rsid w:val="0638270B"/>
    <w:rsid w:val="063A4267"/>
    <w:rsid w:val="06462B87"/>
    <w:rsid w:val="064A2098"/>
    <w:rsid w:val="064D0F33"/>
    <w:rsid w:val="06708A85"/>
    <w:rsid w:val="06780918"/>
    <w:rsid w:val="06884ECF"/>
    <w:rsid w:val="0689C175"/>
    <w:rsid w:val="06923EB5"/>
    <w:rsid w:val="06927FB5"/>
    <w:rsid w:val="069D3B66"/>
    <w:rsid w:val="06BA7898"/>
    <w:rsid w:val="06BAB119"/>
    <w:rsid w:val="06C33145"/>
    <w:rsid w:val="06C41FDF"/>
    <w:rsid w:val="06C99CCD"/>
    <w:rsid w:val="06CDAF2C"/>
    <w:rsid w:val="06D00F83"/>
    <w:rsid w:val="06D1E4E7"/>
    <w:rsid w:val="06D4F5C7"/>
    <w:rsid w:val="06ED06C6"/>
    <w:rsid w:val="06F55F59"/>
    <w:rsid w:val="070480C5"/>
    <w:rsid w:val="070B4A79"/>
    <w:rsid w:val="070BDDAA"/>
    <w:rsid w:val="070EA879"/>
    <w:rsid w:val="07118641"/>
    <w:rsid w:val="0717EEBB"/>
    <w:rsid w:val="071C2873"/>
    <w:rsid w:val="0731C964"/>
    <w:rsid w:val="073342A8"/>
    <w:rsid w:val="07387C2C"/>
    <w:rsid w:val="073EA665"/>
    <w:rsid w:val="073FE263"/>
    <w:rsid w:val="0744E1A2"/>
    <w:rsid w:val="0745D271"/>
    <w:rsid w:val="0748F056"/>
    <w:rsid w:val="075374EA"/>
    <w:rsid w:val="07539543"/>
    <w:rsid w:val="0764EC43"/>
    <w:rsid w:val="0768585D"/>
    <w:rsid w:val="076A1DB1"/>
    <w:rsid w:val="076E52DD"/>
    <w:rsid w:val="07707888"/>
    <w:rsid w:val="0782C667"/>
    <w:rsid w:val="078D7AB6"/>
    <w:rsid w:val="078DEA6A"/>
    <w:rsid w:val="07B9D8F4"/>
    <w:rsid w:val="07BB745C"/>
    <w:rsid w:val="07BD6463"/>
    <w:rsid w:val="07BECF67"/>
    <w:rsid w:val="07C1DC57"/>
    <w:rsid w:val="07C6E6E1"/>
    <w:rsid w:val="07CA594F"/>
    <w:rsid w:val="07CD5926"/>
    <w:rsid w:val="07D71A7A"/>
    <w:rsid w:val="07E9B7F2"/>
    <w:rsid w:val="07FBA0FE"/>
    <w:rsid w:val="08004CE9"/>
    <w:rsid w:val="08046DEE"/>
    <w:rsid w:val="08070978"/>
    <w:rsid w:val="080ABD99"/>
    <w:rsid w:val="080D330E"/>
    <w:rsid w:val="080FBF7D"/>
    <w:rsid w:val="0816DE9F"/>
    <w:rsid w:val="081E4F79"/>
    <w:rsid w:val="082103C2"/>
    <w:rsid w:val="08236DDC"/>
    <w:rsid w:val="082E0F16"/>
    <w:rsid w:val="082EF99E"/>
    <w:rsid w:val="082F8274"/>
    <w:rsid w:val="083B8D5F"/>
    <w:rsid w:val="084A3A2F"/>
    <w:rsid w:val="08531E35"/>
    <w:rsid w:val="0855E058"/>
    <w:rsid w:val="0865E4EC"/>
    <w:rsid w:val="0866C3C6"/>
    <w:rsid w:val="086750F3"/>
    <w:rsid w:val="086E4373"/>
    <w:rsid w:val="08742218"/>
    <w:rsid w:val="087635DF"/>
    <w:rsid w:val="0891EA99"/>
    <w:rsid w:val="08A69A10"/>
    <w:rsid w:val="08B0C5BD"/>
    <w:rsid w:val="08B8F4F3"/>
    <w:rsid w:val="08BC9390"/>
    <w:rsid w:val="08C8B089"/>
    <w:rsid w:val="08CBDAC5"/>
    <w:rsid w:val="08D5CD6D"/>
    <w:rsid w:val="08D611B9"/>
    <w:rsid w:val="08D7D46D"/>
    <w:rsid w:val="08E1A5C0"/>
    <w:rsid w:val="08E99058"/>
    <w:rsid w:val="08EE35E5"/>
    <w:rsid w:val="08F63FE5"/>
    <w:rsid w:val="08FD6EB5"/>
    <w:rsid w:val="08FF497E"/>
    <w:rsid w:val="0907504B"/>
    <w:rsid w:val="09156CC5"/>
    <w:rsid w:val="091AE0CE"/>
    <w:rsid w:val="091B490C"/>
    <w:rsid w:val="091DD83F"/>
    <w:rsid w:val="092154C2"/>
    <w:rsid w:val="0922A752"/>
    <w:rsid w:val="0926D241"/>
    <w:rsid w:val="0926F377"/>
    <w:rsid w:val="092B0E47"/>
    <w:rsid w:val="092F3F01"/>
    <w:rsid w:val="0931318E"/>
    <w:rsid w:val="0939D773"/>
    <w:rsid w:val="093BA953"/>
    <w:rsid w:val="093F0F0F"/>
    <w:rsid w:val="0943DB9D"/>
    <w:rsid w:val="0946C65A"/>
    <w:rsid w:val="0946F830"/>
    <w:rsid w:val="0953E700"/>
    <w:rsid w:val="09545C20"/>
    <w:rsid w:val="09589C40"/>
    <w:rsid w:val="095C39DA"/>
    <w:rsid w:val="096366CB"/>
    <w:rsid w:val="0965706C"/>
    <w:rsid w:val="096E30F6"/>
    <w:rsid w:val="097EA5BF"/>
    <w:rsid w:val="0983EC69"/>
    <w:rsid w:val="098589BB"/>
    <w:rsid w:val="09866640"/>
    <w:rsid w:val="098A3E6F"/>
    <w:rsid w:val="098BA4D8"/>
    <w:rsid w:val="09937703"/>
    <w:rsid w:val="09995620"/>
    <w:rsid w:val="099B5CFF"/>
    <w:rsid w:val="099FFDFF"/>
    <w:rsid w:val="09A507C9"/>
    <w:rsid w:val="09A7CE70"/>
    <w:rsid w:val="09B47E07"/>
    <w:rsid w:val="09B62E7D"/>
    <w:rsid w:val="09BBAF28"/>
    <w:rsid w:val="09C284D6"/>
    <w:rsid w:val="09CFB18F"/>
    <w:rsid w:val="09D5C639"/>
    <w:rsid w:val="09D75275"/>
    <w:rsid w:val="09DD16EB"/>
    <w:rsid w:val="09E4895D"/>
    <w:rsid w:val="09EEEE96"/>
    <w:rsid w:val="09F4B1EA"/>
    <w:rsid w:val="09F8591B"/>
    <w:rsid w:val="09FF0D60"/>
    <w:rsid w:val="0A0A4545"/>
    <w:rsid w:val="0A0D1C63"/>
    <w:rsid w:val="0A10DAA1"/>
    <w:rsid w:val="0A11DE07"/>
    <w:rsid w:val="0A1BBC84"/>
    <w:rsid w:val="0A271C05"/>
    <w:rsid w:val="0A314D80"/>
    <w:rsid w:val="0A365A6A"/>
    <w:rsid w:val="0A376BCD"/>
    <w:rsid w:val="0A4EFB7A"/>
    <w:rsid w:val="0A55201B"/>
    <w:rsid w:val="0A5828C1"/>
    <w:rsid w:val="0A59C684"/>
    <w:rsid w:val="0A619A3F"/>
    <w:rsid w:val="0A663BD8"/>
    <w:rsid w:val="0A6F0796"/>
    <w:rsid w:val="0A76C8B0"/>
    <w:rsid w:val="0A775BFD"/>
    <w:rsid w:val="0A7ADE3B"/>
    <w:rsid w:val="0A7EAA8C"/>
    <w:rsid w:val="0A7EB524"/>
    <w:rsid w:val="0A849415"/>
    <w:rsid w:val="0A85F0BB"/>
    <w:rsid w:val="0A8B48C0"/>
    <w:rsid w:val="0A90594E"/>
    <w:rsid w:val="0A990DAC"/>
    <w:rsid w:val="0A9EE98A"/>
    <w:rsid w:val="0A9F5009"/>
    <w:rsid w:val="0A9F6B31"/>
    <w:rsid w:val="0AA36488"/>
    <w:rsid w:val="0AA52A27"/>
    <w:rsid w:val="0AB27BD4"/>
    <w:rsid w:val="0AB8CAFF"/>
    <w:rsid w:val="0ABD8D05"/>
    <w:rsid w:val="0AC5933E"/>
    <w:rsid w:val="0AD0A68F"/>
    <w:rsid w:val="0AD75031"/>
    <w:rsid w:val="0ADBD825"/>
    <w:rsid w:val="0ADDD59D"/>
    <w:rsid w:val="0ADDF7CD"/>
    <w:rsid w:val="0AE01818"/>
    <w:rsid w:val="0AE6BDCA"/>
    <w:rsid w:val="0AE6D976"/>
    <w:rsid w:val="0AE7FAD7"/>
    <w:rsid w:val="0AE976B2"/>
    <w:rsid w:val="0AF2F891"/>
    <w:rsid w:val="0AF5C91A"/>
    <w:rsid w:val="0AFE44A0"/>
    <w:rsid w:val="0B018366"/>
    <w:rsid w:val="0B0A135B"/>
    <w:rsid w:val="0B0D1876"/>
    <w:rsid w:val="0B11447A"/>
    <w:rsid w:val="0B2158B4"/>
    <w:rsid w:val="0B2ABA81"/>
    <w:rsid w:val="0B31DE77"/>
    <w:rsid w:val="0B37EDAB"/>
    <w:rsid w:val="0B42D8D1"/>
    <w:rsid w:val="0B47E029"/>
    <w:rsid w:val="0B52E65A"/>
    <w:rsid w:val="0B5703E8"/>
    <w:rsid w:val="0B5D56FA"/>
    <w:rsid w:val="0B65FACC"/>
    <w:rsid w:val="0B6DAABE"/>
    <w:rsid w:val="0B79BF41"/>
    <w:rsid w:val="0B86265A"/>
    <w:rsid w:val="0B8CEA06"/>
    <w:rsid w:val="0B8DD2B4"/>
    <w:rsid w:val="0B974895"/>
    <w:rsid w:val="0B9CA5D9"/>
    <w:rsid w:val="0BA04459"/>
    <w:rsid w:val="0BA578B4"/>
    <w:rsid w:val="0BA666D4"/>
    <w:rsid w:val="0BA6826A"/>
    <w:rsid w:val="0BA854E4"/>
    <w:rsid w:val="0BAA94B9"/>
    <w:rsid w:val="0BABE04F"/>
    <w:rsid w:val="0BAC6C52"/>
    <w:rsid w:val="0BB244D6"/>
    <w:rsid w:val="0BB24792"/>
    <w:rsid w:val="0BBC2CDF"/>
    <w:rsid w:val="0BC2494A"/>
    <w:rsid w:val="0BCA9B1A"/>
    <w:rsid w:val="0BD28738"/>
    <w:rsid w:val="0BD4AFEC"/>
    <w:rsid w:val="0BD69010"/>
    <w:rsid w:val="0BDF4258"/>
    <w:rsid w:val="0BE53B48"/>
    <w:rsid w:val="0BE54CC0"/>
    <w:rsid w:val="0BEC015D"/>
    <w:rsid w:val="0BED1D97"/>
    <w:rsid w:val="0BED93F0"/>
    <w:rsid w:val="0BF11EB9"/>
    <w:rsid w:val="0BF5C80B"/>
    <w:rsid w:val="0BF719B0"/>
    <w:rsid w:val="0C017A9D"/>
    <w:rsid w:val="0C078AB4"/>
    <w:rsid w:val="0C0A301F"/>
    <w:rsid w:val="0C0BED4F"/>
    <w:rsid w:val="0C140BCE"/>
    <w:rsid w:val="0C153EDF"/>
    <w:rsid w:val="0C1EBB24"/>
    <w:rsid w:val="0C21D0A2"/>
    <w:rsid w:val="0C2A169A"/>
    <w:rsid w:val="0C2E50DE"/>
    <w:rsid w:val="0C33FFF5"/>
    <w:rsid w:val="0C340567"/>
    <w:rsid w:val="0C3AA9F8"/>
    <w:rsid w:val="0C4BEC10"/>
    <w:rsid w:val="0C527D44"/>
    <w:rsid w:val="0C5346BF"/>
    <w:rsid w:val="0C554EAF"/>
    <w:rsid w:val="0C56CEB8"/>
    <w:rsid w:val="0C5D6EDA"/>
    <w:rsid w:val="0C5D9ED8"/>
    <w:rsid w:val="0C65146D"/>
    <w:rsid w:val="0C69D594"/>
    <w:rsid w:val="0C7671C6"/>
    <w:rsid w:val="0C7E70E5"/>
    <w:rsid w:val="0C80377A"/>
    <w:rsid w:val="0C80BF54"/>
    <w:rsid w:val="0C86E084"/>
    <w:rsid w:val="0C898599"/>
    <w:rsid w:val="0C949DB8"/>
    <w:rsid w:val="0C96B2AF"/>
    <w:rsid w:val="0C973364"/>
    <w:rsid w:val="0CAD9384"/>
    <w:rsid w:val="0CAE8680"/>
    <w:rsid w:val="0CB33410"/>
    <w:rsid w:val="0CB6AEBF"/>
    <w:rsid w:val="0CC2F0DF"/>
    <w:rsid w:val="0CC90F72"/>
    <w:rsid w:val="0CCC5C6D"/>
    <w:rsid w:val="0CDD4112"/>
    <w:rsid w:val="0CE24B32"/>
    <w:rsid w:val="0CEBA80C"/>
    <w:rsid w:val="0CEC9494"/>
    <w:rsid w:val="0D07B3AC"/>
    <w:rsid w:val="0D0EFE82"/>
    <w:rsid w:val="0D1C549D"/>
    <w:rsid w:val="0D2A8275"/>
    <w:rsid w:val="0D2BE36D"/>
    <w:rsid w:val="0D39661A"/>
    <w:rsid w:val="0D3A2CB2"/>
    <w:rsid w:val="0D513524"/>
    <w:rsid w:val="0D5624E0"/>
    <w:rsid w:val="0D570091"/>
    <w:rsid w:val="0D59AA69"/>
    <w:rsid w:val="0D5A250C"/>
    <w:rsid w:val="0D5A99EC"/>
    <w:rsid w:val="0D5F3079"/>
    <w:rsid w:val="0D62920A"/>
    <w:rsid w:val="0D6BA275"/>
    <w:rsid w:val="0D729359"/>
    <w:rsid w:val="0D7B80A8"/>
    <w:rsid w:val="0D7CF5F2"/>
    <w:rsid w:val="0D81DE42"/>
    <w:rsid w:val="0D83D291"/>
    <w:rsid w:val="0D89738A"/>
    <w:rsid w:val="0D8B9541"/>
    <w:rsid w:val="0D8C35F8"/>
    <w:rsid w:val="0D929B61"/>
    <w:rsid w:val="0D938B55"/>
    <w:rsid w:val="0D939CAE"/>
    <w:rsid w:val="0D942B63"/>
    <w:rsid w:val="0D98E764"/>
    <w:rsid w:val="0DA213B1"/>
    <w:rsid w:val="0DA91E2E"/>
    <w:rsid w:val="0DAE53FF"/>
    <w:rsid w:val="0DAFDC2F"/>
    <w:rsid w:val="0DB0DBCC"/>
    <w:rsid w:val="0DB9A6B4"/>
    <w:rsid w:val="0DBA2036"/>
    <w:rsid w:val="0DBF28DD"/>
    <w:rsid w:val="0DC41A90"/>
    <w:rsid w:val="0DC83908"/>
    <w:rsid w:val="0DD5C436"/>
    <w:rsid w:val="0DD8F506"/>
    <w:rsid w:val="0DDB5181"/>
    <w:rsid w:val="0DDC944F"/>
    <w:rsid w:val="0DE7C7F0"/>
    <w:rsid w:val="0DF1869E"/>
    <w:rsid w:val="0DF266BC"/>
    <w:rsid w:val="0DF5139B"/>
    <w:rsid w:val="0DF6F786"/>
    <w:rsid w:val="0E070124"/>
    <w:rsid w:val="0E0ADA99"/>
    <w:rsid w:val="0E0C2FE0"/>
    <w:rsid w:val="0E0DF73C"/>
    <w:rsid w:val="0E0F05C9"/>
    <w:rsid w:val="0E12AF99"/>
    <w:rsid w:val="0E16A61D"/>
    <w:rsid w:val="0E1AEE66"/>
    <w:rsid w:val="0E1B9A5B"/>
    <w:rsid w:val="0E1C07DB"/>
    <w:rsid w:val="0E273330"/>
    <w:rsid w:val="0E27FE66"/>
    <w:rsid w:val="0E28CC7A"/>
    <w:rsid w:val="0E2E3EED"/>
    <w:rsid w:val="0E2E68C9"/>
    <w:rsid w:val="0E302304"/>
    <w:rsid w:val="0E354089"/>
    <w:rsid w:val="0E358173"/>
    <w:rsid w:val="0E3C0B85"/>
    <w:rsid w:val="0E3DF8E3"/>
    <w:rsid w:val="0E4118BF"/>
    <w:rsid w:val="0E4303AA"/>
    <w:rsid w:val="0E4F9D4C"/>
    <w:rsid w:val="0E5009B0"/>
    <w:rsid w:val="0E526829"/>
    <w:rsid w:val="0E58FADE"/>
    <w:rsid w:val="0E5D1F34"/>
    <w:rsid w:val="0E63E011"/>
    <w:rsid w:val="0E69C333"/>
    <w:rsid w:val="0E6B7BAD"/>
    <w:rsid w:val="0E6F0B3B"/>
    <w:rsid w:val="0E75AA05"/>
    <w:rsid w:val="0E801B1B"/>
    <w:rsid w:val="0E838FA5"/>
    <w:rsid w:val="0E9C62D6"/>
    <w:rsid w:val="0E9FC44B"/>
    <w:rsid w:val="0EA223C3"/>
    <w:rsid w:val="0EA5B7A0"/>
    <w:rsid w:val="0EAFBC63"/>
    <w:rsid w:val="0EC1E392"/>
    <w:rsid w:val="0EC693CD"/>
    <w:rsid w:val="0EE7E0A3"/>
    <w:rsid w:val="0EEBCB55"/>
    <w:rsid w:val="0EFEFC68"/>
    <w:rsid w:val="0F05B946"/>
    <w:rsid w:val="0F068E37"/>
    <w:rsid w:val="0F06A703"/>
    <w:rsid w:val="0F072019"/>
    <w:rsid w:val="0F1B6910"/>
    <w:rsid w:val="0F1FC01A"/>
    <w:rsid w:val="0F26E1FD"/>
    <w:rsid w:val="0F3226D3"/>
    <w:rsid w:val="0F36C092"/>
    <w:rsid w:val="0F37B5DD"/>
    <w:rsid w:val="0F39B61E"/>
    <w:rsid w:val="0F3CBA0B"/>
    <w:rsid w:val="0F41E85E"/>
    <w:rsid w:val="0F4A39D3"/>
    <w:rsid w:val="0F6E9655"/>
    <w:rsid w:val="0F75BE04"/>
    <w:rsid w:val="0F7F2498"/>
    <w:rsid w:val="0F81028B"/>
    <w:rsid w:val="0F816EAA"/>
    <w:rsid w:val="0F8E4CE6"/>
    <w:rsid w:val="0F91BB8F"/>
    <w:rsid w:val="0F93201E"/>
    <w:rsid w:val="0FA152AF"/>
    <w:rsid w:val="0FBC92D8"/>
    <w:rsid w:val="0FBFB63C"/>
    <w:rsid w:val="0FC9E14C"/>
    <w:rsid w:val="0FD149C2"/>
    <w:rsid w:val="0FDB1F37"/>
    <w:rsid w:val="0FDBECE7"/>
    <w:rsid w:val="0FDECE00"/>
    <w:rsid w:val="0FE95E54"/>
    <w:rsid w:val="0FEB99D8"/>
    <w:rsid w:val="0FEF09D1"/>
    <w:rsid w:val="0FF83651"/>
    <w:rsid w:val="0FFD0C27"/>
    <w:rsid w:val="1004B1C0"/>
    <w:rsid w:val="1014FB10"/>
    <w:rsid w:val="1014FD2B"/>
    <w:rsid w:val="10178F0F"/>
    <w:rsid w:val="1017B42F"/>
    <w:rsid w:val="10208E69"/>
    <w:rsid w:val="102E5543"/>
    <w:rsid w:val="1037DB03"/>
    <w:rsid w:val="103C1898"/>
    <w:rsid w:val="103DAC2C"/>
    <w:rsid w:val="1048B133"/>
    <w:rsid w:val="10528C00"/>
    <w:rsid w:val="1054B60F"/>
    <w:rsid w:val="105E6F38"/>
    <w:rsid w:val="10628A6B"/>
    <w:rsid w:val="1069F06A"/>
    <w:rsid w:val="10700AB9"/>
    <w:rsid w:val="1072C923"/>
    <w:rsid w:val="1077C525"/>
    <w:rsid w:val="10941983"/>
    <w:rsid w:val="1098E541"/>
    <w:rsid w:val="10990462"/>
    <w:rsid w:val="109965AB"/>
    <w:rsid w:val="109BE5EE"/>
    <w:rsid w:val="109C662B"/>
    <w:rsid w:val="109F1AC4"/>
    <w:rsid w:val="10A0665A"/>
    <w:rsid w:val="10A6C85F"/>
    <w:rsid w:val="10B05AF3"/>
    <w:rsid w:val="10B5BD64"/>
    <w:rsid w:val="10B93A52"/>
    <w:rsid w:val="10BD4514"/>
    <w:rsid w:val="10BEB2C6"/>
    <w:rsid w:val="10C8B41D"/>
    <w:rsid w:val="10CCB2FE"/>
    <w:rsid w:val="10D11AB2"/>
    <w:rsid w:val="10EAACD4"/>
    <w:rsid w:val="10F3CEAB"/>
    <w:rsid w:val="10F886CF"/>
    <w:rsid w:val="10F97EB8"/>
    <w:rsid w:val="1100CF8C"/>
    <w:rsid w:val="110118F3"/>
    <w:rsid w:val="11125C30"/>
    <w:rsid w:val="1121AA2D"/>
    <w:rsid w:val="1128B673"/>
    <w:rsid w:val="11362475"/>
    <w:rsid w:val="114350A7"/>
    <w:rsid w:val="1145B964"/>
    <w:rsid w:val="114F12D1"/>
    <w:rsid w:val="11538A94"/>
    <w:rsid w:val="115751BA"/>
    <w:rsid w:val="1159D742"/>
    <w:rsid w:val="115C085F"/>
    <w:rsid w:val="115C53FA"/>
    <w:rsid w:val="116C1FED"/>
    <w:rsid w:val="116EB895"/>
    <w:rsid w:val="11777343"/>
    <w:rsid w:val="1181C478"/>
    <w:rsid w:val="118BD720"/>
    <w:rsid w:val="118C2A28"/>
    <w:rsid w:val="118E5A66"/>
    <w:rsid w:val="119E2CC8"/>
    <w:rsid w:val="11A3F83D"/>
    <w:rsid w:val="11A4A972"/>
    <w:rsid w:val="11A63E68"/>
    <w:rsid w:val="11A95C17"/>
    <w:rsid w:val="11AF3D23"/>
    <w:rsid w:val="11AF6675"/>
    <w:rsid w:val="11B0AE45"/>
    <w:rsid w:val="11B795DB"/>
    <w:rsid w:val="11B87DD3"/>
    <w:rsid w:val="11C1EB68"/>
    <w:rsid w:val="11CB3C78"/>
    <w:rsid w:val="11CB6E56"/>
    <w:rsid w:val="11D7316E"/>
    <w:rsid w:val="11D9CD27"/>
    <w:rsid w:val="11D9D7EC"/>
    <w:rsid w:val="11E18C3C"/>
    <w:rsid w:val="11EC49C2"/>
    <w:rsid w:val="11EC7414"/>
    <w:rsid w:val="12164F0B"/>
    <w:rsid w:val="1244CF97"/>
    <w:rsid w:val="12554F65"/>
    <w:rsid w:val="12558E0A"/>
    <w:rsid w:val="1256CE39"/>
    <w:rsid w:val="125C266E"/>
    <w:rsid w:val="12668A3C"/>
    <w:rsid w:val="1268CB76"/>
    <w:rsid w:val="126EF199"/>
    <w:rsid w:val="126F9DD1"/>
    <w:rsid w:val="1284F619"/>
    <w:rsid w:val="1284FF97"/>
    <w:rsid w:val="128B6DE7"/>
    <w:rsid w:val="128C4934"/>
    <w:rsid w:val="128DEFC8"/>
    <w:rsid w:val="128EA51F"/>
    <w:rsid w:val="1296D9C1"/>
    <w:rsid w:val="129E4CFB"/>
    <w:rsid w:val="129EAF59"/>
    <w:rsid w:val="129F5A99"/>
    <w:rsid w:val="12A93559"/>
    <w:rsid w:val="12ABF476"/>
    <w:rsid w:val="12AC2ECE"/>
    <w:rsid w:val="12ADEE8C"/>
    <w:rsid w:val="12B372B9"/>
    <w:rsid w:val="12B5CA71"/>
    <w:rsid w:val="12BC0C04"/>
    <w:rsid w:val="12BF72B3"/>
    <w:rsid w:val="12C0A6CF"/>
    <w:rsid w:val="12C0D922"/>
    <w:rsid w:val="12CB3D8F"/>
    <w:rsid w:val="12D39877"/>
    <w:rsid w:val="12D3A742"/>
    <w:rsid w:val="12E27F6C"/>
    <w:rsid w:val="12E4E7E1"/>
    <w:rsid w:val="12E79559"/>
    <w:rsid w:val="12E887B3"/>
    <w:rsid w:val="12F1F25C"/>
    <w:rsid w:val="12F309DA"/>
    <w:rsid w:val="13276DDB"/>
    <w:rsid w:val="1329ED5E"/>
    <w:rsid w:val="132E496E"/>
    <w:rsid w:val="13305E55"/>
    <w:rsid w:val="1336ADBD"/>
    <w:rsid w:val="1337E27A"/>
    <w:rsid w:val="133B8F87"/>
    <w:rsid w:val="134026AC"/>
    <w:rsid w:val="1342336F"/>
    <w:rsid w:val="134AE554"/>
    <w:rsid w:val="134C045A"/>
    <w:rsid w:val="134E76F7"/>
    <w:rsid w:val="134F2FD1"/>
    <w:rsid w:val="1355D6F1"/>
    <w:rsid w:val="13635364"/>
    <w:rsid w:val="1370C1BD"/>
    <w:rsid w:val="13759A61"/>
    <w:rsid w:val="13768BE8"/>
    <w:rsid w:val="13779342"/>
    <w:rsid w:val="13807F28"/>
    <w:rsid w:val="1381D91A"/>
    <w:rsid w:val="13862D8C"/>
    <w:rsid w:val="1388EC92"/>
    <w:rsid w:val="138AEDC0"/>
    <w:rsid w:val="138B8270"/>
    <w:rsid w:val="139D0CCA"/>
    <w:rsid w:val="13A8E966"/>
    <w:rsid w:val="13AFFDA8"/>
    <w:rsid w:val="13B3138D"/>
    <w:rsid w:val="13B51401"/>
    <w:rsid w:val="13B58139"/>
    <w:rsid w:val="13B93ACC"/>
    <w:rsid w:val="13BC84A2"/>
    <w:rsid w:val="13C0966F"/>
    <w:rsid w:val="13C0A34F"/>
    <w:rsid w:val="13C2A5B8"/>
    <w:rsid w:val="13C34B4A"/>
    <w:rsid w:val="13C3C05D"/>
    <w:rsid w:val="13C8D31A"/>
    <w:rsid w:val="13CAB30B"/>
    <w:rsid w:val="13CC5E03"/>
    <w:rsid w:val="13CC9997"/>
    <w:rsid w:val="13D384D5"/>
    <w:rsid w:val="13D56923"/>
    <w:rsid w:val="13D8C480"/>
    <w:rsid w:val="13E3FDA4"/>
    <w:rsid w:val="13F14342"/>
    <w:rsid w:val="13F29E9A"/>
    <w:rsid w:val="13F2A1EB"/>
    <w:rsid w:val="13F2A66A"/>
    <w:rsid w:val="13F6C0D5"/>
    <w:rsid w:val="13F7F6CF"/>
    <w:rsid w:val="1404D86E"/>
    <w:rsid w:val="140A4CAD"/>
    <w:rsid w:val="141BA605"/>
    <w:rsid w:val="141C4D11"/>
    <w:rsid w:val="141F29F5"/>
    <w:rsid w:val="1422357E"/>
    <w:rsid w:val="143EF26C"/>
    <w:rsid w:val="14416111"/>
    <w:rsid w:val="14511ECA"/>
    <w:rsid w:val="14546CBE"/>
    <w:rsid w:val="1456E046"/>
    <w:rsid w:val="1459AFC0"/>
    <w:rsid w:val="145D2FF0"/>
    <w:rsid w:val="145EA4BF"/>
    <w:rsid w:val="1461AA26"/>
    <w:rsid w:val="146241BE"/>
    <w:rsid w:val="1473EF90"/>
    <w:rsid w:val="147FB88F"/>
    <w:rsid w:val="1482BF0E"/>
    <w:rsid w:val="14A0275E"/>
    <w:rsid w:val="14A4EE90"/>
    <w:rsid w:val="14A89FBD"/>
    <w:rsid w:val="14AC57F9"/>
    <w:rsid w:val="14C525C5"/>
    <w:rsid w:val="14C7520E"/>
    <w:rsid w:val="14CC64D5"/>
    <w:rsid w:val="14D39E97"/>
    <w:rsid w:val="14D5782F"/>
    <w:rsid w:val="14D9B2E6"/>
    <w:rsid w:val="14DAA7D7"/>
    <w:rsid w:val="14DB8C4F"/>
    <w:rsid w:val="14DFF65F"/>
    <w:rsid w:val="14E027E7"/>
    <w:rsid w:val="14E44D32"/>
    <w:rsid w:val="14E52D31"/>
    <w:rsid w:val="14E79A67"/>
    <w:rsid w:val="14E882E4"/>
    <w:rsid w:val="14EADC8B"/>
    <w:rsid w:val="14ED6DDF"/>
    <w:rsid w:val="14EF407F"/>
    <w:rsid w:val="1502EDB0"/>
    <w:rsid w:val="1532BA02"/>
    <w:rsid w:val="15347CE4"/>
    <w:rsid w:val="15355D9B"/>
    <w:rsid w:val="1544E835"/>
    <w:rsid w:val="154AC0E8"/>
    <w:rsid w:val="155407B0"/>
    <w:rsid w:val="15588FA4"/>
    <w:rsid w:val="15604121"/>
    <w:rsid w:val="1570305A"/>
    <w:rsid w:val="157A7035"/>
    <w:rsid w:val="1582BDA9"/>
    <w:rsid w:val="1586A8B6"/>
    <w:rsid w:val="1588F028"/>
    <w:rsid w:val="159B7E14"/>
    <w:rsid w:val="159D580B"/>
    <w:rsid w:val="15A1CFCC"/>
    <w:rsid w:val="15A89EEF"/>
    <w:rsid w:val="15AB71DF"/>
    <w:rsid w:val="15B5128E"/>
    <w:rsid w:val="15B6751E"/>
    <w:rsid w:val="15C1D805"/>
    <w:rsid w:val="15C7F727"/>
    <w:rsid w:val="15D1BFD8"/>
    <w:rsid w:val="15D22B6A"/>
    <w:rsid w:val="15D8E666"/>
    <w:rsid w:val="15DC8986"/>
    <w:rsid w:val="15E4B329"/>
    <w:rsid w:val="15E841F4"/>
    <w:rsid w:val="15F55F9F"/>
    <w:rsid w:val="15F9FAEA"/>
    <w:rsid w:val="15FC9883"/>
    <w:rsid w:val="1608ADB6"/>
    <w:rsid w:val="1608FBC2"/>
    <w:rsid w:val="161AC01D"/>
    <w:rsid w:val="161F339E"/>
    <w:rsid w:val="1648285A"/>
    <w:rsid w:val="166E25EC"/>
    <w:rsid w:val="16709748"/>
    <w:rsid w:val="1674081A"/>
    <w:rsid w:val="167D0B4F"/>
    <w:rsid w:val="167EEBD1"/>
    <w:rsid w:val="168AE2A1"/>
    <w:rsid w:val="16934754"/>
    <w:rsid w:val="1698FB03"/>
    <w:rsid w:val="1699028A"/>
    <w:rsid w:val="1699242F"/>
    <w:rsid w:val="169AD483"/>
    <w:rsid w:val="169E0031"/>
    <w:rsid w:val="16A062F5"/>
    <w:rsid w:val="16A9FADE"/>
    <w:rsid w:val="16AC28D9"/>
    <w:rsid w:val="16B3AAEB"/>
    <w:rsid w:val="16C1FDDE"/>
    <w:rsid w:val="16C9B81E"/>
    <w:rsid w:val="16CB5E92"/>
    <w:rsid w:val="16CE8A63"/>
    <w:rsid w:val="16E04349"/>
    <w:rsid w:val="16E2384A"/>
    <w:rsid w:val="16E73003"/>
    <w:rsid w:val="16EDB01D"/>
    <w:rsid w:val="16F62152"/>
    <w:rsid w:val="16F90604"/>
    <w:rsid w:val="1706004B"/>
    <w:rsid w:val="170B5B58"/>
    <w:rsid w:val="170BB045"/>
    <w:rsid w:val="171412D2"/>
    <w:rsid w:val="171DA32A"/>
    <w:rsid w:val="17222057"/>
    <w:rsid w:val="172A3F5C"/>
    <w:rsid w:val="172DDD99"/>
    <w:rsid w:val="172EFF3A"/>
    <w:rsid w:val="1734BFA0"/>
    <w:rsid w:val="17376359"/>
    <w:rsid w:val="173A8FAD"/>
    <w:rsid w:val="173F395F"/>
    <w:rsid w:val="1741AF73"/>
    <w:rsid w:val="1741F37D"/>
    <w:rsid w:val="17492152"/>
    <w:rsid w:val="1750D06D"/>
    <w:rsid w:val="1764E050"/>
    <w:rsid w:val="1766466E"/>
    <w:rsid w:val="17689442"/>
    <w:rsid w:val="1768E0BC"/>
    <w:rsid w:val="1776B99D"/>
    <w:rsid w:val="1779B90A"/>
    <w:rsid w:val="177CF06B"/>
    <w:rsid w:val="177DC35E"/>
    <w:rsid w:val="178A365B"/>
    <w:rsid w:val="17956B04"/>
    <w:rsid w:val="17A0C798"/>
    <w:rsid w:val="17A264E7"/>
    <w:rsid w:val="17AA3A80"/>
    <w:rsid w:val="17B4E71F"/>
    <w:rsid w:val="17B81F89"/>
    <w:rsid w:val="17BA5FD0"/>
    <w:rsid w:val="17BBEBE0"/>
    <w:rsid w:val="17C6C984"/>
    <w:rsid w:val="17D0F8BD"/>
    <w:rsid w:val="17E27907"/>
    <w:rsid w:val="17E3F8BB"/>
    <w:rsid w:val="17E51870"/>
    <w:rsid w:val="17E614F9"/>
    <w:rsid w:val="17E6B4C7"/>
    <w:rsid w:val="17F41B7D"/>
    <w:rsid w:val="17FBFB0C"/>
    <w:rsid w:val="17FC2103"/>
    <w:rsid w:val="17FD7169"/>
    <w:rsid w:val="180000F5"/>
    <w:rsid w:val="1801A469"/>
    <w:rsid w:val="180484CC"/>
    <w:rsid w:val="18081E0C"/>
    <w:rsid w:val="1813EAF6"/>
    <w:rsid w:val="181C837B"/>
    <w:rsid w:val="1828B809"/>
    <w:rsid w:val="18337189"/>
    <w:rsid w:val="1834D2EB"/>
    <w:rsid w:val="18391F91"/>
    <w:rsid w:val="183D516F"/>
    <w:rsid w:val="1840A5B9"/>
    <w:rsid w:val="1840EF6A"/>
    <w:rsid w:val="18435AC9"/>
    <w:rsid w:val="184960A7"/>
    <w:rsid w:val="184AF50D"/>
    <w:rsid w:val="1850BDB6"/>
    <w:rsid w:val="18518089"/>
    <w:rsid w:val="185969C6"/>
    <w:rsid w:val="18599EAF"/>
    <w:rsid w:val="18618AF2"/>
    <w:rsid w:val="1866C35C"/>
    <w:rsid w:val="186F2CD0"/>
    <w:rsid w:val="186FEF0D"/>
    <w:rsid w:val="187D4507"/>
    <w:rsid w:val="187E5822"/>
    <w:rsid w:val="187F5DF9"/>
    <w:rsid w:val="1881624E"/>
    <w:rsid w:val="18889D4B"/>
    <w:rsid w:val="1891B4A6"/>
    <w:rsid w:val="189CE220"/>
    <w:rsid w:val="18A54D01"/>
    <w:rsid w:val="18A8ADEB"/>
    <w:rsid w:val="18AA5727"/>
    <w:rsid w:val="18AE95DE"/>
    <w:rsid w:val="18B9FE7D"/>
    <w:rsid w:val="18BB8452"/>
    <w:rsid w:val="18BBFDA6"/>
    <w:rsid w:val="18BE6426"/>
    <w:rsid w:val="18CBE3CD"/>
    <w:rsid w:val="18D29CDE"/>
    <w:rsid w:val="18D4878A"/>
    <w:rsid w:val="18D70B10"/>
    <w:rsid w:val="18D9CAB2"/>
    <w:rsid w:val="18DE9820"/>
    <w:rsid w:val="18F75ECB"/>
    <w:rsid w:val="18F83A69"/>
    <w:rsid w:val="1903934B"/>
    <w:rsid w:val="190ADBAB"/>
    <w:rsid w:val="191743A3"/>
    <w:rsid w:val="19178BAA"/>
    <w:rsid w:val="19193EDB"/>
    <w:rsid w:val="191BDA4D"/>
    <w:rsid w:val="1942039E"/>
    <w:rsid w:val="1944034C"/>
    <w:rsid w:val="1945F569"/>
    <w:rsid w:val="194760B3"/>
    <w:rsid w:val="1959C685"/>
    <w:rsid w:val="195A90E7"/>
    <w:rsid w:val="195C0E67"/>
    <w:rsid w:val="195F939C"/>
    <w:rsid w:val="19600EB0"/>
    <w:rsid w:val="196E1968"/>
    <w:rsid w:val="19767AFF"/>
    <w:rsid w:val="197701CF"/>
    <w:rsid w:val="197B98AC"/>
    <w:rsid w:val="197B98EF"/>
    <w:rsid w:val="197FD27B"/>
    <w:rsid w:val="198EC9A9"/>
    <w:rsid w:val="19AABF27"/>
    <w:rsid w:val="19AC8B16"/>
    <w:rsid w:val="19B4AC11"/>
    <w:rsid w:val="19BBE302"/>
    <w:rsid w:val="19BEBF4B"/>
    <w:rsid w:val="19C51D2B"/>
    <w:rsid w:val="19C55438"/>
    <w:rsid w:val="19D816E4"/>
    <w:rsid w:val="19DEB5C2"/>
    <w:rsid w:val="19E25AD1"/>
    <w:rsid w:val="19E6934F"/>
    <w:rsid w:val="19E815B2"/>
    <w:rsid w:val="19EADBBB"/>
    <w:rsid w:val="19EC21B4"/>
    <w:rsid w:val="19F2AF14"/>
    <w:rsid w:val="19F68BA3"/>
    <w:rsid w:val="19F75BA7"/>
    <w:rsid w:val="19F890C7"/>
    <w:rsid w:val="19F9CCDF"/>
    <w:rsid w:val="19FDD3E0"/>
    <w:rsid w:val="1A09B048"/>
    <w:rsid w:val="1A09F9E5"/>
    <w:rsid w:val="1A0E327B"/>
    <w:rsid w:val="1A0F5528"/>
    <w:rsid w:val="1A121F54"/>
    <w:rsid w:val="1A12D86A"/>
    <w:rsid w:val="1A18B7F1"/>
    <w:rsid w:val="1A1A6149"/>
    <w:rsid w:val="1A1CC073"/>
    <w:rsid w:val="1A1ED46D"/>
    <w:rsid w:val="1A1FB5CB"/>
    <w:rsid w:val="1A22DB08"/>
    <w:rsid w:val="1A230540"/>
    <w:rsid w:val="1A23D8AC"/>
    <w:rsid w:val="1A33ABC9"/>
    <w:rsid w:val="1A402D86"/>
    <w:rsid w:val="1A4D3CED"/>
    <w:rsid w:val="1A633620"/>
    <w:rsid w:val="1A635378"/>
    <w:rsid w:val="1A6547FD"/>
    <w:rsid w:val="1A74297C"/>
    <w:rsid w:val="1A7C769C"/>
    <w:rsid w:val="1A849B05"/>
    <w:rsid w:val="1A85D154"/>
    <w:rsid w:val="1A87F0BD"/>
    <w:rsid w:val="1A8E5F37"/>
    <w:rsid w:val="1A95BF3F"/>
    <w:rsid w:val="1AA55B27"/>
    <w:rsid w:val="1AA8EBF4"/>
    <w:rsid w:val="1AAD29C9"/>
    <w:rsid w:val="1AAE6E3B"/>
    <w:rsid w:val="1AB2C6EB"/>
    <w:rsid w:val="1ABE32E1"/>
    <w:rsid w:val="1ABE658A"/>
    <w:rsid w:val="1AC24089"/>
    <w:rsid w:val="1AC38F30"/>
    <w:rsid w:val="1AC404EF"/>
    <w:rsid w:val="1AC5FCD1"/>
    <w:rsid w:val="1ACB6C37"/>
    <w:rsid w:val="1ACEC6FF"/>
    <w:rsid w:val="1AD009A6"/>
    <w:rsid w:val="1AD14BAE"/>
    <w:rsid w:val="1AFC727E"/>
    <w:rsid w:val="1AFEF777"/>
    <w:rsid w:val="1B095591"/>
    <w:rsid w:val="1B0BB031"/>
    <w:rsid w:val="1B0CE8EA"/>
    <w:rsid w:val="1B2D6941"/>
    <w:rsid w:val="1B3034DB"/>
    <w:rsid w:val="1B37B6B9"/>
    <w:rsid w:val="1B3876C2"/>
    <w:rsid w:val="1B3CD3CC"/>
    <w:rsid w:val="1B3DE562"/>
    <w:rsid w:val="1B41285D"/>
    <w:rsid w:val="1B41752F"/>
    <w:rsid w:val="1B4F6E76"/>
    <w:rsid w:val="1B4FA3B7"/>
    <w:rsid w:val="1B4FF642"/>
    <w:rsid w:val="1B58FC9B"/>
    <w:rsid w:val="1B6510AC"/>
    <w:rsid w:val="1B66E886"/>
    <w:rsid w:val="1B68A08D"/>
    <w:rsid w:val="1B6EC6B0"/>
    <w:rsid w:val="1B748A5F"/>
    <w:rsid w:val="1B80AF6D"/>
    <w:rsid w:val="1B861706"/>
    <w:rsid w:val="1B87EA7D"/>
    <w:rsid w:val="1B907310"/>
    <w:rsid w:val="1B94FBFF"/>
    <w:rsid w:val="1B9747D1"/>
    <w:rsid w:val="1B99FF3D"/>
    <w:rsid w:val="1B9EAF5C"/>
    <w:rsid w:val="1BA1BC42"/>
    <w:rsid w:val="1BAA189A"/>
    <w:rsid w:val="1BB02D0B"/>
    <w:rsid w:val="1BB65DEB"/>
    <w:rsid w:val="1BBA9EF7"/>
    <w:rsid w:val="1BC265AF"/>
    <w:rsid w:val="1BD17DD9"/>
    <w:rsid w:val="1BD31392"/>
    <w:rsid w:val="1BE0D14C"/>
    <w:rsid w:val="1BED593E"/>
    <w:rsid w:val="1BEDFE18"/>
    <w:rsid w:val="1BFE4434"/>
    <w:rsid w:val="1BFE8C35"/>
    <w:rsid w:val="1C000B8F"/>
    <w:rsid w:val="1C033EBD"/>
    <w:rsid w:val="1C075C9E"/>
    <w:rsid w:val="1C0C570E"/>
    <w:rsid w:val="1C168FC7"/>
    <w:rsid w:val="1C1FE468"/>
    <w:rsid w:val="1C21CD67"/>
    <w:rsid w:val="1C233ACA"/>
    <w:rsid w:val="1C2B92CB"/>
    <w:rsid w:val="1C30AA61"/>
    <w:rsid w:val="1C313851"/>
    <w:rsid w:val="1C509B07"/>
    <w:rsid w:val="1C53DE82"/>
    <w:rsid w:val="1C619652"/>
    <w:rsid w:val="1C6D0319"/>
    <w:rsid w:val="1C7752A5"/>
    <w:rsid w:val="1C7E9114"/>
    <w:rsid w:val="1C812F0C"/>
    <w:rsid w:val="1C867AE8"/>
    <w:rsid w:val="1C87B0C5"/>
    <w:rsid w:val="1C87D62B"/>
    <w:rsid w:val="1C88156C"/>
    <w:rsid w:val="1C96A46D"/>
    <w:rsid w:val="1CADDE18"/>
    <w:rsid w:val="1CB23BA1"/>
    <w:rsid w:val="1CC1D34D"/>
    <w:rsid w:val="1CC8DD7B"/>
    <w:rsid w:val="1CD99519"/>
    <w:rsid w:val="1CDC0CA1"/>
    <w:rsid w:val="1CE3DC59"/>
    <w:rsid w:val="1CE45A53"/>
    <w:rsid w:val="1CEB0F71"/>
    <w:rsid w:val="1CFCD8E3"/>
    <w:rsid w:val="1D04C925"/>
    <w:rsid w:val="1D062ED1"/>
    <w:rsid w:val="1D0AC6D1"/>
    <w:rsid w:val="1D0B44F7"/>
    <w:rsid w:val="1D1E63A6"/>
    <w:rsid w:val="1D26A4FD"/>
    <w:rsid w:val="1D26FF0C"/>
    <w:rsid w:val="1D2AFB9E"/>
    <w:rsid w:val="1D3B4E81"/>
    <w:rsid w:val="1D3DD1DC"/>
    <w:rsid w:val="1D3E40BB"/>
    <w:rsid w:val="1D42621B"/>
    <w:rsid w:val="1D456EE0"/>
    <w:rsid w:val="1D45A15C"/>
    <w:rsid w:val="1D4B0E9F"/>
    <w:rsid w:val="1D5D7784"/>
    <w:rsid w:val="1D636000"/>
    <w:rsid w:val="1D68DEA4"/>
    <w:rsid w:val="1D6AE3C7"/>
    <w:rsid w:val="1D7FFB2B"/>
    <w:rsid w:val="1D80F527"/>
    <w:rsid w:val="1D8F6EC9"/>
    <w:rsid w:val="1D91CDFB"/>
    <w:rsid w:val="1D95202A"/>
    <w:rsid w:val="1D96564D"/>
    <w:rsid w:val="1D987931"/>
    <w:rsid w:val="1D9B878F"/>
    <w:rsid w:val="1D9E6256"/>
    <w:rsid w:val="1DA39D23"/>
    <w:rsid w:val="1DA4E97B"/>
    <w:rsid w:val="1DAA1749"/>
    <w:rsid w:val="1DAB2F2C"/>
    <w:rsid w:val="1DADE8DD"/>
    <w:rsid w:val="1DAF6F75"/>
    <w:rsid w:val="1DBA28A9"/>
    <w:rsid w:val="1DBE00B9"/>
    <w:rsid w:val="1DC205C2"/>
    <w:rsid w:val="1DC4FA4C"/>
    <w:rsid w:val="1DD1379F"/>
    <w:rsid w:val="1DD5861D"/>
    <w:rsid w:val="1DE18337"/>
    <w:rsid w:val="1DE3E68F"/>
    <w:rsid w:val="1DE7AC6B"/>
    <w:rsid w:val="1DECA81E"/>
    <w:rsid w:val="1DEDA43D"/>
    <w:rsid w:val="1DF2460C"/>
    <w:rsid w:val="1DF43002"/>
    <w:rsid w:val="1DFD3B4A"/>
    <w:rsid w:val="1E02F322"/>
    <w:rsid w:val="1E047069"/>
    <w:rsid w:val="1E04D9CB"/>
    <w:rsid w:val="1E05CDC1"/>
    <w:rsid w:val="1E0A452E"/>
    <w:rsid w:val="1E0CCB82"/>
    <w:rsid w:val="1E162C27"/>
    <w:rsid w:val="1E1657F9"/>
    <w:rsid w:val="1E1AB66C"/>
    <w:rsid w:val="1E2C29F2"/>
    <w:rsid w:val="1E407FB4"/>
    <w:rsid w:val="1E43158C"/>
    <w:rsid w:val="1E44BE1F"/>
    <w:rsid w:val="1E484F3F"/>
    <w:rsid w:val="1E5764DB"/>
    <w:rsid w:val="1E59516D"/>
    <w:rsid w:val="1E5F0AB4"/>
    <w:rsid w:val="1E6152B7"/>
    <w:rsid w:val="1E64BA30"/>
    <w:rsid w:val="1E697365"/>
    <w:rsid w:val="1E6EEAC8"/>
    <w:rsid w:val="1E6EFEA9"/>
    <w:rsid w:val="1E6F307D"/>
    <w:rsid w:val="1E6F4279"/>
    <w:rsid w:val="1E86ED94"/>
    <w:rsid w:val="1E9888CC"/>
    <w:rsid w:val="1E9CD898"/>
    <w:rsid w:val="1E9FA6C6"/>
    <w:rsid w:val="1EA6A81B"/>
    <w:rsid w:val="1EA9B17E"/>
    <w:rsid w:val="1EB1705E"/>
    <w:rsid w:val="1EB42C65"/>
    <w:rsid w:val="1EB4571D"/>
    <w:rsid w:val="1EBA3691"/>
    <w:rsid w:val="1EC28A39"/>
    <w:rsid w:val="1EC29B92"/>
    <w:rsid w:val="1EC603EA"/>
    <w:rsid w:val="1EC8E3F7"/>
    <w:rsid w:val="1ECE2B0F"/>
    <w:rsid w:val="1ED41874"/>
    <w:rsid w:val="1ED6C9B7"/>
    <w:rsid w:val="1EDAEA04"/>
    <w:rsid w:val="1EE981DB"/>
    <w:rsid w:val="1EEED0A3"/>
    <w:rsid w:val="1EF73C63"/>
    <w:rsid w:val="1F005BBA"/>
    <w:rsid w:val="1F07D68F"/>
    <w:rsid w:val="1F087455"/>
    <w:rsid w:val="1F09711D"/>
    <w:rsid w:val="1F0CE2E4"/>
    <w:rsid w:val="1F0F8CB2"/>
    <w:rsid w:val="1F12F919"/>
    <w:rsid w:val="1F18363C"/>
    <w:rsid w:val="1F19262C"/>
    <w:rsid w:val="1F258118"/>
    <w:rsid w:val="1F26BDF4"/>
    <w:rsid w:val="1F311F99"/>
    <w:rsid w:val="1F3129F6"/>
    <w:rsid w:val="1F32496E"/>
    <w:rsid w:val="1F35EED8"/>
    <w:rsid w:val="1F3F4D04"/>
    <w:rsid w:val="1F46E6AD"/>
    <w:rsid w:val="1F4CE175"/>
    <w:rsid w:val="1F55C7DD"/>
    <w:rsid w:val="1F5E5339"/>
    <w:rsid w:val="1F5F822A"/>
    <w:rsid w:val="1F6A784A"/>
    <w:rsid w:val="1F6ABD7D"/>
    <w:rsid w:val="1F708F1C"/>
    <w:rsid w:val="1F723D81"/>
    <w:rsid w:val="1F7DDA50"/>
    <w:rsid w:val="1F802585"/>
    <w:rsid w:val="1F9D34ED"/>
    <w:rsid w:val="1FA8DE35"/>
    <w:rsid w:val="1FB8B7BA"/>
    <w:rsid w:val="1FBB103F"/>
    <w:rsid w:val="1FBEE392"/>
    <w:rsid w:val="1FC7FA53"/>
    <w:rsid w:val="1FCA4614"/>
    <w:rsid w:val="1FD1B1D3"/>
    <w:rsid w:val="1FDC7113"/>
    <w:rsid w:val="1FE22BDC"/>
    <w:rsid w:val="1FE4B7DB"/>
    <w:rsid w:val="1FFCD92C"/>
    <w:rsid w:val="1FFD64FD"/>
    <w:rsid w:val="200C581F"/>
    <w:rsid w:val="200F295E"/>
    <w:rsid w:val="2019B18B"/>
    <w:rsid w:val="201B32E7"/>
    <w:rsid w:val="2021F7C0"/>
    <w:rsid w:val="2023ED95"/>
    <w:rsid w:val="2026461D"/>
    <w:rsid w:val="2029B930"/>
    <w:rsid w:val="202CC922"/>
    <w:rsid w:val="202DD5FA"/>
    <w:rsid w:val="202DF65B"/>
    <w:rsid w:val="2038CD0D"/>
    <w:rsid w:val="20495871"/>
    <w:rsid w:val="2049AB90"/>
    <w:rsid w:val="2054035B"/>
    <w:rsid w:val="2055C10C"/>
    <w:rsid w:val="205606F2"/>
    <w:rsid w:val="2057B13A"/>
    <w:rsid w:val="205C365B"/>
    <w:rsid w:val="2064B094"/>
    <w:rsid w:val="206B5A35"/>
    <w:rsid w:val="2076F8B9"/>
    <w:rsid w:val="207B85D6"/>
    <w:rsid w:val="207FC95E"/>
    <w:rsid w:val="20813EBE"/>
    <w:rsid w:val="208AA104"/>
    <w:rsid w:val="208FE6FB"/>
    <w:rsid w:val="2090255A"/>
    <w:rsid w:val="2090461D"/>
    <w:rsid w:val="20917AFE"/>
    <w:rsid w:val="20926D7C"/>
    <w:rsid w:val="2096ADF5"/>
    <w:rsid w:val="20973DBC"/>
    <w:rsid w:val="20996A2E"/>
    <w:rsid w:val="20ABF5FA"/>
    <w:rsid w:val="20ADA07F"/>
    <w:rsid w:val="20B7F945"/>
    <w:rsid w:val="20C09CBE"/>
    <w:rsid w:val="20C15179"/>
    <w:rsid w:val="20C3DC33"/>
    <w:rsid w:val="20C8D745"/>
    <w:rsid w:val="20DB5E1C"/>
    <w:rsid w:val="20E2C7B1"/>
    <w:rsid w:val="20E3948B"/>
    <w:rsid w:val="20E59A58"/>
    <w:rsid w:val="20E62AA3"/>
    <w:rsid w:val="20EFD83D"/>
    <w:rsid w:val="20F50C14"/>
    <w:rsid w:val="20F5DF5F"/>
    <w:rsid w:val="20FAD1F4"/>
    <w:rsid w:val="20FC1A58"/>
    <w:rsid w:val="20FC64D5"/>
    <w:rsid w:val="2103BB3D"/>
    <w:rsid w:val="2105BB8B"/>
    <w:rsid w:val="2108A5D6"/>
    <w:rsid w:val="2114C262"/>
    <w:rsid w:val="2126812B"/>
    <w:rsid w:val="212C4003"/>
    <w:rsid w:val="21340BCE"/>
    <w:rsid w:val="21341AF8"/>
    <w:rsid w:val="2134CBD6"/>
    <w:rsid w:val="2136433C"/>
    <w:rsid w:val="2141FD62"/>
    <w:rsid w:val="21457499"/>
    <w:rsid w:val="214BF360"/>
    <w:rsid w:val="214EE882"/>
    <w:rsid w:val="2150AECD"/>
    <w:rsid w:val="2152EEBC"/>
    <w:rsid w:val="2158849A"/>
    <w:rsid w:val="21590976"/>
    <w:rsid w:val="216BBCF4"/>
    <w:rsid w:val="217B2066"/>
    <w:rsid w:val="217FE6AE"/>
    <w:rsid w:val="2185277B"/>
    <w:rsid w:val="2188A0B7"/>
    <w:rsid w:val="2191802E"/>
    <w:rsid w:val="21B08CA5"/>
    <w:rsid w:val="21C2A582"/>
    <w:rsid w:val="21C37AF1"/>
    <w:rsid w:val="21CA78BA"/>
    <w:rsid w:val="21CCE201"/>
    <w:rsid w:val="21D2BD8A"/>
    <w:rsid w:val="21D42367"/>
    <w:rsid w:val="21D846B8"/>
    <w:rsid w:val="21DD78EF"/>
    <w:rsid w:val="21E52879"/>
    <w:rsid w:val="21FD93D0"/>
    <w:rsid w:val="21FEAEE6"/>
    <w:rsid w:val="21FEE96E"/>
    <w:rsid w:val="22010242"/>
    <w:rsid w:val="220160BF"/>
    <w:rsid w:val="220A3A23"/>
    <w:rsid w:val="22156EB3"/>
    <w:rsid w:val="2249FF6F"/>
    <w:rsid w:val="224D900D"/>
    <w:rsid w:val="2251D938"/>
    <w:rsid w:val="22582D83"/>
    <w:rsid w:val="225F9203"/>
    <w:rsid w:val="2260E0C3"/>
    <w:rsid w:val="2262B2B6"/>
    <w:rsid w:val="226D1CF1"/>
    <w:rsid w:val="226E1687"/>
    <w:rsid w:val="22723124"/>
    <w:rsid w:val="227E8F37"/>
    <w:rsid w:val="2280DB72"/>
    <w:rsid w:val="22899AE8"/>
    <w:rsid w:val="228C3AC6"/>
    <w:rsid w:val="229C5FCA"/>
    <w:rsid w:val="22AE902F"/>
    <w:rsid w:val="22B3AB97"/>
    <w:rsid w:val="22B7FCEA"/>
    <w:rsid w:val="22B85301"/>
    <w:rsid w:val="22BBD82C"/>
    <w:rsid w:val="22BC12F4"/>
    <w:rsid w:val="22C0B087"/>
    <w:rsid w:val="22C18394"/>
    <w:rsid w:val="22C6B13C"/>
    <w:rsid w:val="22C9ABCB"/>
    <w:rsid w:val="22CE4C8B"/>
    <w:rsid w:val="22CE8201"/>
    <w:rsid w:val="22D549AF"/>
    <w:rsid w:val="22EB79A7"/>
    <w:rsid w:val="22ECB7E2"/>
    <w:rsid w:val="22F64949"/>
    <w:rsid w:val="22FA9663"/>
    <w:rsid w:val="22FFBC0D"/>
    <w:rsid w:val="23010DC6"/>
    <w:rsid w:val="230890F8"/>
    <w:rsid w:val="231698DD"/>
    <w:rsid w:val="231EFC94"/>
    <w:rsid w:val="232BC442"/>
    <w:rsid w:val="232D7CD0"/>
    <w:rsid w:val="232DD4ED"/>
    <w:rsid w:val="2330B526"/>
    <w:rsid w:val="2337D526"/>
    <w:rsid w:val="23486663"/>
    <w:rsid w:val="234A4B5D"/>
    <w:rsid w:val="23510C6A"/>
    <w:rsid w:val="2357489C"/>
    <w:rsid w:val="23582AD2"/>
    <w:rsid w:val="235B76DE"/>
    <w:rsid w:val="2361216D"/>
    <w:rsid w:val="2367F9A1"/>
    <w:rsid w:val="236C4FF4"/>
    <w:rsid w:val="23715072"/>
    <w:rsid w:val="2371E063"/>
    <w:rsid w:val="2373C113"/>
    <w:rsid w:val="2384591F"/>
    <w:rsid w:val="238B74BE"/>
    <w:rsid w:val="2394FCF6"/>
    <w:rsid w:val="2394FE9C"/>
    <w:rsid w:val="239A3A5A"/>
    <w:rsid w:val="23B124CB"/>
    <w:rsid w:val="23B85E33"/>
    <w:rsid w:val="23BC6738"/>
    <w:rsid w:val="23C58CAE"/>
    <w:rsid w:val="23C70501"/>
    <w:rsid w:val="23C7EAFF"/>
    <w:rsid w:val="23D8C294"/>
    <w:rsid w:val="23E567BE"/>
    <w:rsid w:val="23E8EC4A"/>
    <w:rsid w:val="23EA09DE"/>
    <w:rsid w:val="23EDC21F"/>
    <w:rsid w:val="23EEB674"/>
    <w:rsid w:val="23F0064C"/>
    <w:rsid w:val="23F5CD98"/>
    <w:rsid w:val="23FD08D8"/>
    <w:rsid w:val="23FD3EF7"/>
    <w:rsid w:val="2405F519"/>
    <w:rsid w:val="24076C0A"/>
    <w:rsid w:val="240B73A6"/>
    <w:rsid w:val="240C518F"/>
    <w:rsid w:val="240F01DA"/>
    <w:rsid w:val="241E57E9"/>
    <w:rsid w:val="24323266"/>
    <w:rsid w:val="24385248"/>
    <w:rsid w:val="24391DFD"/>
    <w:rsid w:val="243FE069"/>
    <w:rsid w:val="2445BEB4"/>
    <w:rsid w:val="244CFE2E"/>
    <w:rsid w:val="245970F6"/>
    <w:rsid w:val="245C37D9"/>
    <w:rsid w:val="245C7762"/>
    <w:rsid w:val="24614419"/>
    <w:rsid w:val="24638C24"/>
    <w:rsid w:val="246A1CEC"/>
    <w:rsid w:val="247262F8"/>
    <w:rsid w:val="2473EE87"/>
    <w:rsid w:val="247F7220"/>
    <w:rsid w:val="24824E46"/>
    <w:rsid w:val="24825A18"/>
    <w:rsid w:val="248A3314"/>
    <w:rsid w:val="24922411"/>
    <w:rsid w:val="24934E6C"/>
    <w:rsid w:val="24A18043"/>
    <w:rsid w:val="24A1EE49"/>
    <w:rsid w:val="24A54C6B"/>
    <w:rsid w:val="24A6C157"/>
    <w:rsid w:val="24ADDEC3"/>
    <w:rsid w:val="24B247D9"/>
    <w:rsid w:val="24B7AFD8"/>
    <w:rsid w:val="24C75CB3"/>
    <w:rsid w:val="24CC8587"/>
    <w:rsid w:val="24D93DA0"/>
    <w:rsid w:val="24DE094C"/>
    <w:rsid w:val="24E3A0E7"/>
    <w:rsid w:val="24EB28C5"/>
    <w:rsid w:val="24FBFB9B"/>
    <w:rsid w:val="24FD6B4B"/>
    <w:rsid w:val="25045489"/>
    <w:rsid w:val="250F307E"/>
    <w:rsid w:val="2516F6C5"/>
    <w:rsid w:val="251C9072"/>
    <w:rsid w:val="2527BFAE"/>
    <w:rsid w:val="252C7CB1"/>
    <w:rsid w:val="252F220A"/>
    <w:rsid w:val="2536E6E0"/>
    <w:rsid w:val="2537BA29"/>
    <w:rsid w:val="2554FD3E"/>
    <w:rsid w:val="25571DF2"/>
    <w:rsid w:val="25613982"/>
    <w:rsid w:val="256D487A"/>
    <w:rsid w:val="25716D19"/>
    <w:rsid w:val="257492F5"/>
    <w:rsid w:val="257642B0"/>
    <w:rsid w:val="258335A2"/>
    <w:rsid w:val="2584D7BB"/>
    <w:rsid w:val="258AAD8D"/>
    <w:rsid w:val="258E3ED1"/>
    <w:rsid w:val="2592CBEE"/>
    <w:rsid w:val="2595662B"/>
    <w:rsid w:val="25957549"/>
    <w:rsid w:val="25988185"/>
    <w:rsid w:val="25A17488"/>
    <w:rsid w:val="25A36DEA"/>
    <w:rsid w:val="25A56E7B"/>
    <w:rsid w:val="25A5BDF2"/>
    <w:rsid w:val="25AA7ACE"/>
    <w:rsid w:val="25AC7CF2"/>
    <w:rsid w:val="25B99BC6"/>
    <w:rsid w:val="25BB5BA4"/>
    <w:rsid w:val="25BC7064"/>
    <w:rsid w:val="25C0DEED"/>
    <w:rsid w:val="25C978BB"/>
    <w:rsid w:val="25D6E714"/>
    <w:rsid w:val="25D7DEA3"/>
    <w:rsid w:val="25D92CAE"/>
    <w:rsid w:val="25DEA199"/>
    <w:rsid w:val="25E15E42"/>
    <w:rsid w:val="25E475C0"/>
    <w:rsid w:val="25E61243"/>
    <w:rsid w:val="25F2FE46"/>
    <w:rsid w:val="25FEF75C"/>
    <w:rsid w:val="2602EB67"/>
    <w:rsid w:val="2602EFAF"/>
    <w:rsid w:val="26055340"/>
    <w:rsid w:val="260CE6A8"/>
    <w:rsid w:val="2610DFA6"/>
    <w:rsid w:val="2611360C"/>
    <w:rsid w:val="26126722"/>
    <w:rsid w:val="261984A9"/>
    <w:rsid w:val="261EA666"/>
    <w:rsid w:val="261EB8FA"/>
    <w:rsid w:val="26204021"/>
    <w:rsid w:val="262673AF"/>
    <w:rsid w:val="262DB068"/>
    <w:rsid w:val="262F5C59"/>
    <w:rsid w:val="263360FB"/>
    <w:rsid w:val="26337292"/>
    <w:rsid w:val="2638132D"/>
    <w:rsid w:val="263F283B"/>
    <w:rsid w:val="2646AC6C"/>
    <w:rsid w:val="264AE0E5"/>
    <w:rsid w:val="264C606C"/>
    <w:rsid w:val="264E9189"/>
    <w:rsid w:val="26558AB8"/>
    <w:rsid w:val="265666F3"/>
    <w:rsid w:val="26578BFE"/>
    <w:rsid w:val="265B38D9"/>
    <w:rsid w:val="265BA927"/>
    <w:rsid w:val="265D33E5"/>
    <w:rsid w:val="26616DE0"/>
    <w:rsid w:val="266678D2"/>
    <w:rsid w:val="26681AC4"/>
    <w:rsid w:val="266855E8"/>
    <w:rsid w:val="2669CB71"/>
    <w:rsid w:val="26702FEE"/>
    <w:rsid w:val="26730F92"/>
    <w:rsid w:val="267A316A"/>
    <w:rsid w:val="2683CC00"/>
    <w:rsid w:val="2687047A"/>
    <w:rsid w:val="268F28FE"/>
    <w:rsid w:val="2693B3E0"/>
    <w:rsid w:val="269B6120"/>
    <w:rsid w:val="26A2E904"/>
    <w:rsid w:val="26A45224"/>
    <w:rsid w:val="26A8F8B4"/>
    <w:rsid w:val="26AEB6FC"/>
    <w:rsid w:val="26B75050"/>
    <w:rsid w:val="26CFF45B"/>
    <w:rsid w:val="26DD2C3E"/>
    <w:rsid w:val="26EB6305"/>
    <w:rsid w:val="26EBA69A"/>
    <w:rsid w:val="26FD2D04"/>
    <w:rsid w:val="27022E4E"/>
    <w:rsid w:val="2705FBDB"/>
    <w:rsid w:val="2706634A"/>
    <w:rsid w:val="270AA3C3"/>
    <w:rsid w:val="270BC057"/>
    <w:rsid w:val="270C41E4"/>
    <w:rsid w:val="271DC277"/>
    <w:rsid w:val="271F878E"/>
    <w:rsid w:val="272238D2"/>
    <w:rsid w:val="2731C97E"/>
    <w:rsid w:val="2733829E"/>
    <w:rsid w:val="273B0F93"/>
    <w:rsid w:val="273C1BB4"/>
    <w:rsid w:val="273CDE26"/>
    <w:rsid w:val="27454E40"/>
    <w:rsid w:val="2745710A"/>
    <w:rsid w:val="27465F43"/>
    <w:rsid w:val="274ABFF9"/>
    <w:rsid w:val="27574F2F"/>
    <w:rsid w:val="2757A3A3"/>
    <w:rsid w:val="27649207"/>
    <w:rsid w:val="27668FF3"/>
    <w:rsid w:val="27680DE8"/>
    <w:rsid w:val="276EE97B"/>
    <w:rsid w:val="27710FDE"/>
    <w:rsid w:val="2774FD0F"/>
    <w:rsid w:val="27767A65"/>
    <w:rsid w:val="2776FB4F"/>
    <w:rsid w:val="277FFFF5"/>
    <w:rsid w:val="278B5632"/>
    <w:rsid w:val="278FC0B1"/>
    <w:rsid w:val="27921EDA"/>
    <w:rsid w:val="2792AF13"/>
    <w:rsid w:val="27941941"/>
    <w:rsid w:val="2794E42C"/>
    <w:rsid w:val="27973392"/>
    <w:rsid w:val="279D149B"/>
    <w:rsid w:val="27A8B117"/>
    <w:rsid w:val="27ABCE87"/>
    <w:rsid w:val="27B40993"/>
    <w:rsid w:val="27B52B7A"/>
    <w:rsid w:val="27B7EDBB"/>
    <w:rsid w:val="27BE62CF"/>
    <w:rsid w:val="27C23BBD"/>
    <w:rsid w:val="27C310F5"/>
    <w:rsid w:val="27C6EADD"/>
    <w:rsid w:val="27C9FEFA"/>
    <w:rsid w:val="27CAB34D"/>
    <w:rsid w:val="27CC8628"/>
    <w:rsid w:val="27D2C8D8"/>
    <w:rsid w:val="27D6D7E9"/>
    <w:rsid w:val="27DB49E0"/>
    <w:rsid w:val="27E14574"/>
    <w:rsid w:val="27E28348"/>
    <w:rsid w:val="27E9F7D2"/>
    <w:rsid w:val="27ECACC4"/>
    <w:rsid w:val="27EF5A2C"/>
    <w:rsid w:val="27F15B19"/>
    <w:rsid w:val="27F86573"/>
    <w:rsid w:val="2806114B"/>
    <w:rsid w:val="280E54EE"/>
    <w:rsid w:val="2811732F"/>
    <w:rsid w:val="281AB58D"/>
    <w:rsid w:val="281B7190"/>
    <w:rsid w:val="282CE6BC"/>
    <w:rsid w:val="2838E393"/>
    <w:rsid w:val="283EAD0B"/>
    <w:rsid w:val="283EDA74"/>
    <w:rsid w:val="283F7781"/>
    <w:rsid w:val="2841DBF0"/>
    <w:rsid w:val="2859E593"/>
    <w:rsid w:val="285AD963"/>
    <w:rsid w:val="287CBFE8"/>
    <w:rsid w:val="287E35C7"/>
    <w:rsid w:val="28930161"/>
    <w:rsid w:val="28969D2C"/>
    <w:rsid w:val="289C4EB2"/>
    <w:rsid w:val="289EED0D"/>
    <w:rsid w:val="28AD1FA3"/>
    <w:rsid w:val="28AFA154"/>
    <w:rsid w:val="28B989AB"/>
    <w:rsid w:val="28C3AE09"/>
    <w:rsid w:val="28C5601B"/>
    <w:rsid w:val="28C6096F"/>
    <w:rsid w:val="28C88C75"/>
    <w:rsid w:val="28CC4D34"/>
    <w:rsid w:val="28D9B044"/>
    <w:rsid w:val="28E13E60"/>
    <w:rsid w:val="28E6A517"/>
    <w:rsid w:val="28F183CF"/>
    <w:rsid w:val="28F39BE0"/>
    <w:rsid w:val="28F5EF99"/>
    <w:rsid w:val="28FAD206"/>
    <w:rsid w:val="28FD3267"/>
    <w:rsid w:val="2900118E"/>
    <w:rsid w:val="29032ECB"/>
    <w:rsid w:val="291048B3"/>
    <w:rsid w:val="292275F3"/>
    <w:rsid w:val="2929437F"/>
    <w:rsid w:val="292A25B4"/>
    <w:rsid w:val="292BC328"/>
    <w:rsid w:val="292BCA72"/>
    <w:rsid w:val="292E2977"/>
    <w:rsid w:val="29332149"/>
    <w:rsid w:val="29333387"/>
    <w:rsid w:val="2937E1FC"/>
    <w:rsid w:val="293DC8D7"/>
    <w:rsid w:val="294995BF"/>
    <w:rsid w:val="294ADE5C"/>
    <w:rsid w:val="29553038"/>
    <w:rsid w:val="29577281"/>
    <w:rsid w:val="29596D8E"/>
    <w:rsid w:val="2963EFAC"/>
    <w:rsid w:val="2968D7D6"/>
    <w:rsid w:val="296A9ED9"/>
    <w:rsid w:val="297027E4"/>
    <w:rsid w:val="29729561"/>
    <w:rsid w:val="29733D36"/>
    <w:rsid w:val="29755B0F"/>
    <w:rsid w:val="2978C1D7"/>
    <w:rsid w:val="2980197C"/>
    <w:rsid w:val="29808856"/>
    <w:rsid w:val="298A521B"/>
    <w:rsid w:val="298F8805"/>
    <w:rsid w:val="29943789"/>
    <w:rsid w:val="299BA69A"/>
    <w:rsid w:val="299E1332"/>
    <w:rsid w:val="29A56561"/>
    <w:rsid w:val="29A6284A"/>
    <w:rsid w:val="29A8ECD0"/>
    <w:rsid w:val="29AA1872"/>
    <w:rsid w:val="29B8EDDF"/>
    <w:rsid w:val="29CDC4C4"/>
    <w:rsid w:val="29CFA340"/>
    <w:rsid w:val="29D81D2D"/>
    <w:rsid w:val="29D88CD5"/>
    <w:rsid w:val="29DD39EA"/>
    <w:rsid w:val="29DF95D7"/>
    <w:rsid w:val="29E747CA"/>
    <w:rsid w:val="29E74FCE"/>
    <w:rsid w:val="29E9E042"/>
    <w:rsid w:val="29F2EBCA"/>
    <w:rsid w:val="29F5E013"/>
    <w:rsid w:val="29F7DB65"/>
    <w:rsid w:val="29F857C5"/>
    <w:rsid w:val="29F96C18"/>
    <w:rsid w:val="29FA8C64"/>
    <w:rsid w:val="2A0133B3"/>
    <w:rsid w:val="2A013E87"/>
    <w:rsid w:val="2A03B967"/>
    <w:rsid w:val="2A0F13DF"/>
    <w:rsid w:val="2A156478"/>
    <w:rsid w:val="2A1C4EEF"/>
    <w:rsid w:val="2A1DA0E4"/>
    <w:rsid w:val="2A22D856"/>
    <w:rsid w:val="2A279140"/>
    <w:rsid w:val="2A2A8074"/>
    <w:rsid w:val="2A342775"/>
    <w:rsid w:val="2A35F36D"/>
    <w:rsid w:val="2A35F8F7"/>
    <w:rsid w:val="2A38719E"/>
    <w:rsid w:val="2A39145A"/>
    <w:rsid w:val="2A3E0643"/>
    <w:rsid w:val="2A422B7B"/>
    <w:rsid w:val="2A502E0C"/>
    <w:rsid w:val="2A58ABB0"/>
    <w:rsid w:val="2A5D228C"/>
    <w:rsid w:val="2A60D8A6"/>
    <w:rsid w:val="2A72D79E"/>
    <w:rsid w:val="2A795513"/>
    <w:rsid w:val="2A7A8AE8"/>
    <w:rsid w:val="2A80834B"/>
    <w:rsid w:val="2A86F687"/>
    <w:rsid w:val="2AA45208"/>
    <w:rsid w:val="2ABB4FC9"/>
    <w:rsid w:val="2AC41066"/>
    <w:rsid w:val="2AD4B55D"/>
    <w:rsid w:val="2AD4E898"/>
    <w:rsid w:val="2AD92E16"/>
    <w:rsid w:val="2ADD292F"/>
    <w:rsid w:val="2AE12A05"/>
    <w:rsid w:val="2AE1FC78"/>
    <w:rsid w:val="2AE497C1"/>
    <w:rsid w:val="2AE70294"/>
    <w:rsid w:val="2AEDBC9D"/>
    <w:rsid w:val="2AF405E1"/>
    <w:rsid w:val="2AFA2B11"/>
    <w:rsid w:val="2B00BC02"/>
    <w:rsid w:val="2B073E68"/>
    <w:rsid w:val="2B0B5C43"/>
    <w:rsid w:val="2B10E465"/>
    <w:rsid w:val="2B13FED4"/>
    <w:rsid w:val="2B1803CA"/>
    <w:rsid w:val="2B1EEA57"/>
    <w:rsid w:val="2B213863"/>
    <w:rsid w:val="2B244D86"/>
    <w:rsid w:val="2B298B9F"/>
    <w:rsid w:val="2B2F9928"/>
    <w:rsid w:val="2B34D888"/>
    <w:rsid w:val="2B382C76"/>
    <w:rsid w:val="2B3A20E0"/>
    <w:rsid w:val="2B3BDBD1"/>
    <w:rsid w:val="2B41B420"/>
    <w:rsid w:val="2B46FAB9"/>
    <w:rsid w:val="2B47F73C"/>
    <w:rsid w:val="2B4A7510"/>
    <w:rsid w:val="2B5688C3"/>
    <w:rsid w:val="2B60CB42"/>
    <w:rsid w:val="2B65C26E"/>
    <w:rsid w:val="2B689F60"/>
    <w:rsid w:val="2B6FB52E"/>
    <w:rsid w:val="2B702B12"/>
    <w:rsid w:val="2B7583E3"/>
    <w:rsid w:val="2B7F43CC"/>
    <w:rsid w:val="2B871FCA"/>
    <w:rsid w:val="2B8A60BA"/>
    <w:rsid w:val="2B8A870C"/>
    <w:rsid w:val="2B8C2E66"/>
    <w:rsid w:val="2B93DA9B"/>
    <w:rsid w:val="2B98BDB6"/>
    <w:rsid w:val="2B9A1F87"/>
    <w:rsid w:val="2B9A7997"/>
    <w:rsid w:val="2B9EF6F3"/>
    <w:rsid w:val="2BA18D31"/>
    <w:rsid w:val="2BA7E488"/>
    <w:rsid w:val="2BADFE9E"/>
    <w:rsid w:val="2BB1AE9C"/>
    <w:rsid w:val="2BB51025"/>
    <w:rsid w:val="2BB555F7"/>
    <w:rsid w:val="2BB56024"/>
    <w:rsid w:val="2BB8A324"/>
    <w:rsid w:val="2BB990FB"/>
    <w:rsid w:val="2BC14953"/>
    <w:rsid w:val="2BC39E4D"/>
    <w:rsid w:val="2BC616AF"/>
    <w:rsid w:val="2BD00711"/>
    <w:rsid w:val="2BD299A2"/>
    <w:rsid w:val="2BDE8C6D"/>
    <w:rsid w:val="2BE3A74E"/>
    <w:rsid w:val="2BEF85B8"/>
    <w:rsid w:val="2BFA0645"/>
    <w:rsid w:val="2BFB8010"/>
    <w:rsid w:val="2C079429"/>
    <w:rsid w:val="2C08276D"/>
    <w:rsid w:val="2C0D3726"/>
    <w:rsid w:val="2C2512D0"/>
    <w:rsid w:val="2C265829"/>
    <w:rsid w:val="2C2A23F7"/>
    <w:rsid w:val="2C2C3480"/>
    <w:rsid w:val="2C2CA96C"/>
    <w:rsid w:val="2C333531"/>
    <w:rsid w:val="2C37587E"/>
    <w:rsid w:val="2C3980E9"/>
    <w:rsid w:val="2C3F12ED"/>
    <w:rsid w:val="2C41F528"/>
    <w:rsid w:val="2C47071B"/>
    <w:rsid w:val="2C4D5CFB"/>
    <w:rsid w:val="2C4D8293"/>
    <w:rsid w:val="2C530947"/>
    <w:rsid w:val="2C531679"/>
    <w:rsid w:val="2C584559"/>
    <w:rsid w:val="2C5FC7AF"/>
    <w:rsid w:val="2C617E49"/>
    <w:rsid w:val="2C63E599"/>
    <w:rsid w:val="2C640F60"/>
    <w:rsid w:val="2C6F4D3F"/>
    <w:rsid w:val="2C6F5E44"/>
    <w:rsid w:val="2C7A359D"/>
    <w:rsid w:val="2C7EABFB"/>
    <w:rsid w:val="2C806AEA"/>
    <w:rsid w:val="2C84445F"/>
    <w:rsid w:val="2C847ECF"/>
    <w:rsid w:val="2C8A9D44"/>
    <w:rsid w:val="2C99812E"/>
    <w:rsid w:val="2C9BAB53"/>
    <w:rsid w:val="2C9CEE36"/>
    <w:rsid w:val="2C9D1F1C"/>
    <w:rsid w:val="2CA20DBF"/>
    <w:rsid w:val="2CB14099"/>
    <w:rsid w:val="2CBF5528"/>
    <w:rsid w:val="2CC6807F"/>
    <w:rsid w:val="2CCCB140"/>
    <w:rsid w:val="2CD25926"/>
    <w:rsid w:val="2CDD5B68"/>
    <w:rsid w:val="2CDDDC24"/>
    <w:rsid w:val="2CF223CD"/>
    <w:rsid w:val="2CF39791"/>
    <w:rsid w:val="2CF3A4FC"/>
    <w:rsid w:val="2D0020F1"/>
    <w:rsid w:val="2D003A5A"/>
    <w:rsid w:val="2D03DC77"/>
    <w:rsid w:val="2D05E33C"/>
    <w:rsid w:val="2D08F126"/>
    <w:rsid w:val="2D09A1E2"/>
    <w:rsid w:val="2D14EAB1"/>
    <w:rsid w:val="2D1CCEB3"/>
    <w:rsid w:val="2D1D4F6F"/>
    <w:rsid w:val="2D1D9BBD"/>
    <w:rsid w:val="2D1F0DDE"/>
    <w:rsid w:val="2D2065C8"/>
    <w:rsid w:val="2D282757"/>
    <w:rsid w:val="2D2A83F9"/>
    <w:rsid w:val="2D2B4533"/>
    <w:rsid w:val="2D439347"/>
    <w:rsid w:val="2D486126"/>
    <w:rsid w:val="2D4C6DC2"/>
    <w:rsid w:val="2D4CB097"/>
    <w:rsid w:val="2D4D6A49"/>
    <w:rsid w:val="2D4D7EFD"/>
    <w:rsid w:val="2D4DF1AE"/>
    <w:rsid w:val="2D4F35C6"/>
    <w:rsid w:val="2D55C5D7"/>
    <w:rsid w:val="2D5A0745"/>
    <w:rsid w:val="2D647C05"/>
    <w:rsid w:val="2D6C37D1"/>
    <w:rsid w:val="2D6F2B1A"/>
    <w:rsid w:val="2D6F3600"/>
    <w:rsid w:val="2D7990E1"/>
    <w:rsid w:val="2D7BD0A8"/>
    <w:rsid w:val="2D7D5812"/>
    <w:rsid w:val="2D7F3874"/>
    <w:rsid w:val="2D800BDF"/>
    <w:rsid w:val="2D816229"/>
    <w:rsid w:val="2D81DC5C"/>
    <w:rsid w:val="2DAE25D6"/>
    <w:rsid w:val="2DAFE9E3"/>
    <w:rsid w:val="2DB117D8"/>
    <w:rsid w:val="2DB2A88B"/>
    <w:rsid w:val="2DC15303"/>
    <w:rsid w:val="2DC177D9"/>
    <w:rsid w:val="2DDBD760"/>
    <w:rsid w:val="2DDC9A49"/>
    <w:rsid w:val="2DDD3D3F"/>
    <w:rsid w:val="2DE7D218"/>
    <w:rsid w:val="2E0243F4"/>
    <w:rsid w:val="2E043AF6"/>
    <w:rsid w:val="2E0597DF"/>
    <w:rsid w:val="2E10CED8"/>
    <w:rsid w:val="2E149076"/>
    <w:rsid w:val="2E28E39A"/>
    <w:rsid w:val="2E2A942D"/>
    <w:rsid w:val="2E2B7BD7"/>
    <w:rsid w:val="2E2BC039"/>
    <w:rsid w:val="2E2DEE2C"/>
    <w:rsid w:val="2E385805"/>
    <w:rsid w:val="2E3890CF"/>
    <w:rsid w:val="2E4150A2"/>
    <w:rsid w:val="2E473464"/>
    <w:rsid w:val="2E4DC5A1"/>
    <w:rsid w:val="2E535C0E"/>
    <w:rsid w:val="2E5843F5"/>
    <w:rsid w:val="2E59E8D6"/>
    <w:rsid w:val="2E5F8464"/>
    <w:rsid w:val="2E63F774"/>
    <w:rsid w:val="2E64D3B7"/>
    <w:rsid w:val="2E706526"/>
    <w:rsid w:val="2E7116E3"/>
    <w:rsid w:val="2E727283"/>
    <w:rsid w:val="2E76170D"/>
    <w:rsid w:val="2E77C64F"/>
    <w:rsid w:val="2E7B6D45"/>
    <w:rsid w:val="2E7C208A"/>
    <w:rsid w:val="2E8622F4"/>
    <w:rsid w:val="2E98462C"/>
    <w:rsid w:val="2E99D438"/>
    <w:rsid w:val="2E9A4790"/>
    <w:rsid w:val="2EA4340C"/>
    <w:rsid w:val="2EA5C8E2"/>
    <w:rsid w:val="2EA9DFEC"/>
    <w:rsid w:val="2EAB4FC7"/>
    <w:rsid w:val="2EAD1057"/>
    <w:rsid w:val="2EB41511"/>
    <w:rsid w:val="2EB6F263"/>
    <w:rsid w:val="2EC160CF"/>
    <w:rsid w:val="2EC8EFE6"/>
    <w:rsid w:val="2ECACE8D"/>
    <w:rsid w:val="2EE4CC6C"/>
    <w:rsid w:val="2EE9F664"/>
    <w:rsid w:val="2EEE4E47"/>
    <w:rsid w:val="2EFC719E"/>
    <w:rsid w:val="2EFDF656"/>
    <w:rsid w:val="2F02277B"/>
    <w:rsid w:val="2F04C225"/>
    <w:rsid w:val="2F0892EE"/>
    <w:rsid w:val="2F0E5FC0"/>
    <w:rsid w:val="2F107648"/>
    <w:rsid w:val="2F1B6221"/>
    <w:rsid w:val="2F25478C"/>
    <w:rsid w:val="2F263B6E"/>
    <w:rsid w:val="2F2AD78B"/>
    <w:rsid w:val="2F2DBE13"/>
    <w:rsid w:val="2F2F940F"/>
    <w:rsid w:val="2F37514F"/>
    <w:rsid w:val="2F4951CC"/>
    <w:rsid w:val="2F4E3BF2"/>
    <w:rsid w:val="2F556D37"/>
    <w:rsid w:val="2F559BFC"/>
    <w:rsid w:val="2F75DA58"/>
    <w:rsid w:val="2F7D77C9"/>
    <w:rsid w:val="2F815BBD"/>
    <w:rsid w:val="2F89A9CD"/>
    <w:rsid w:val="2F94747C"/>
    <w:rsid w:val="2F988482"/>
    <w:rsid w:val="2FB04C57"/>
    <w:rsid w:val="2FB64CBD"/>
    <w:rsid w:val="2FBA1FE0"/>
    <w:rsid w:val="2FC29442"/>
    <w:rsid w:val="2FD19C60"/>
    <w:rsid w:val="2FD8F68B"/>
    <w:rsid w:val="2FDE5806"/>
    <w:rsid w:val="2FE41307"/>
    <w:rsid w:val="2FE4B7EA"/>
    <w:rsid w:val="2FE9602E"/>
    <w:rsid w:val="2FEB0646"/>
    <w:rsid w:val="2FFEC8EA"/>
    <w:rsid w:val="3002EAB5"/>
    <w:rsid w:val="3005204F"/>
    <w:rsid w:val="3007C510"/>
    <w:rsid w:val="300E8975"/>
    <w:rsid w:val="300F8DAB"/>
    <w:rsid w:val="301015BC"/>
    <w:rsid w:val="301203E8"/>
    <w:rsid w:val="3015B860"/>
    <w:rsid w:val="30162FE4"/>
    <w:rsid w:val="301A8F5E"/>
    <w:rsid w:val="301C9654"/>
    <w:rsid w:val="301D1578"/>
    <w:rsid w:val="302D4DD9"/>
    <w:rsid w:val="302E2B3A"/>
    <w:rsid w:val="303743A4"/>
    <w:rsid w:val="303903C1"/>
    <w:rsid w:val="303A6A98"/>
    <w:rsid w:val="303AAC20"/>
    <w:rsid w:val="30419943"/>
    <w:rsid w:val="3041E940"/>
    <w:rsid w:val="304935D6"/>
    <w:rsid w:val="3049DB80"/>
    <w:rsid w:val="30565618"/>
    <w:rsid w:val="30590983"/>
    <w:rsid w:val="305C4FDF"/>
    <w:rsid w:val="305E711C"/>
    <w:rsid w:val="305F441B"/>
    <w:rsid w:val="30775DE2"/>
    <w:rsid w:val="307FB271"/>
    <w:rsid w:val="3080A9D7"/>
    <w:rsid w:val="3082F81A"/>
    <w:rsid w:val="3092A37A"/>
    <w:rsid w:val="309A9031"/>
    <w:rsid w:val="309BCCA0"/>
    <w:rsid w:val="30A1FC3E"/>
    <w:rsid w:val="30A699EA"/>
    <w:rsid w:val="30AB8E99"/>
    <w:rsid w:val="30ACF9F8"/>
    <w:rsid w:val="30AF7E6A"/>
    <w:rsid w:val="30BE4ACE"/>
    <w:rsid w:val="30C1AF91"/>
    <w:rsid w:val="30C1C26A"/>
    <w:rsid w:val="30C4789A"/>
    <w:rsid w:val="30C6A7EC"/>
    <w:rsid w:val="30C98E74"/>
    <w:rsid w:val="30CC3144"/>
    <w:rsid w:val="30E5A096"/>
    <w:rsid w:val="31000490"/>
    <w:rsid w:val="31049BAE"/>
    <w:rsid w:val="31283EB5"/>
    <w:rsid w:val="3130C7FF"/>
    <w:rsid w:val="31324C99"/>
    <w:rsid w:val="31366B00"/>
    <w:rsid w:val="313F98E7"/>
    <w:rsid w:val="31486F9A"/>
    <w:rsid w:val="31490D8D"/>
    <w:rsid w:val="3157A283"/>
    <w:rsid w:val="3158C2F4"/>
    <w:rsid w:val="315A9B72"/>
    <w:rsid w:val="315DC257"/>
    <w:rsid w:val="3177B143"/>
    <w:rsid w:val="31789C95"/>
    <w:rsid w:val="317F5366"/>
    <w:rsid w:val="3183966A"/>
    <w:rsid w:val="31872FBB"/>
    <w:rsid w:val="318786F0"/>
    <w:rsid w:val="31916EBF"/>
    <w:rsid w:val="31993DCA"/>
    <w:rsid w:val="319CE23E"/>
    <w:rsid w:val="31A56608"/>
    <w:rsid w:val="31A8F5B0"/>
    <w:rsid w:val="31A92B79"/>
    <w:rsid w:val="31AEB54D"/>
    <w:rsid w:val="31B014B1"/>
    <w:rsid w:val="31C0612E"/>
    <w:rsid w:val="31C1E002"/>
    <w:rsid w:val="31C282E1"/>
    <w:rsid w:val="31C8F88E"/>
    <w:rsid w:val="31C952F8"/>
    <w:rsid w:val="31CE1F32"/>
    <w:rsid w:val="31CF570D"/>
    <w:rsid w:val="31EF705C"/>
    <w:rsid w:val="31F1E16B"/>
    <w:rsid w:val="31F6A9D2"/>
    <w:rsid w:val="31F98A38"/>
    <w:rsid w:val="31FACDEE"/>
    <w:rsid w:val="3214DD22"/>
    <w:rsid w:val="321DEDEB"/>
    <w:rsid w:val="32306759"/>
    <w:rsid w:val="3230D1BB"/>
    <w:rsid w:val="3232D4EA"/>
    <w:rsid w:val="32354F81"/>
    <w:rsid w:val="3238785D"/>
    <w:rsid w:val="323FDFAB"/>
    <w:rsid w:val="325440A4"/>
    <w:rsid w:val="3257A04F"/>
    <w:rsid w:val="325A1D8A"/>
    <w:rsid w:val="325E2DAF"/>
    <w:rsid w:val="3273B245"/>
    <w:rsid w:val="3278002D"/>
    <w:rsid w:val="32786229"/>
    <w:rsid w:val="32813762"/>
    <w:rsid w:val="32869655"/>
    <w:rsid w:val="3292DC0E"/>
    <w:rsid w:val="329ECF94"/>
    <w:rsid w:val="32A0410B"/>
    <w:rsid w:val="32A3FC44"/>
    <w:rsid w:val="32A61B10"/>
    <w:rsid w:val="32AB19B9"/>
    <w:rsid w:val="32CCA17F"/>
    <w:rsid w:val="32CF8DCC"/>
    <w:rsid w:val="32D8DB09"/>
    <w:rsid w:val="32DD880C"/>
    <w:rsid w:val="32E4863A"/>
    <w:rsid w:val="32E4C4DC"/>
    <w:rsid w:val="32E753B5"/>
    <w:rsid w:val="32EA656B"/>
    <w:rsid w:val="32F49199"/>
    <w:rsid w:val="32F6F586"/>
    <w:rsid w:val="33008BCA"/>
    <w:rsid w:val="33036565"/>
    <w:rsid w:val="330FF161"/>
    <w:rsid w:val="3312E0BD"/>
    <w:rsid w:val="3317FC99"/>
    <w:rsid w:val="33264608"/>
    <w:rsid w:val="332704B5"/>
    <w:rsid w:val="3328AD31"/>
    <w:rsid w:val="332B9DB4"/>
    <w:rsid w:val="332CCDDD"/>
    <w:rsid w:val="333369D5"/>
    <w:rsid w:val="33381E13"/>
    <w:rsid w:val="334423A5"/>
    <w:rsid w:val="3350E22B"/>
    <w:rsid w:val="3356C7C7"/>
    <w:rsid w:val="336775BE"/>
    <w:rsid w:val="3371C4CC"/>
    <w:rsid w:val="337DDB91"/>
    <w:rsid w:val="337F0C9F"/>
    <w:rsid w:val="3389F10A"/>
    <w:rsid w:val="3389FE83"/>
    <w:rsid w:val="338F97B8"/>
    <w:rsid w:val="3390AA45"/>
    <w:rsid w:val="3397B0A5"/>
    <w:rsid w:val="339CABE8"/>
    <w:rsid w:val="339DF4A0"/>
    <w:rsid w:val="33A9D2A2"/>
    <w:rsid w:val="33AAE354"/>
    <w:rsid w:val="33AC39DC"/>
    <w:rsid w:val="33AC44FC"/>
    <w:rsid w:val="33B8602A"/>
    <w:rsid w:val="33BA61D8"/>
    <w:rsid w:val="33C1273C"/>
    <w:rsid w:val="33C29019"/>
    <w:rsid w:val="33C56239"/>
    <w:rsid w:val="33CFDAA0"/>
    <w:rsid w:val="33F6AD13"/>
    <w:rsid w:val="33FB3266"/>
    <w:rsid w:val="34225038"/>
    <w:rsid w:val="3426369B"/>
    <w:rsid w:val="3432AE5D"/>
    <w:rsid w:val="34387FA5"/>
    <w:rsid w:val="34546B4D"/>
    <w:rsid w:val="34561CD6"/>
    <w:rsid w:val="3457C467"/>
    <w:rsid w:val="345CBA66"/>
    <w:rsid w:val="34698D5A"/>
    <w:rsid w:val="346AAD20"/>
    <w:rsid w:val="346DCEA2"/>
    <w:rsid w:val="34710B71"/>
    <w:rsid w:val="34719F9E"/>
    <w:rsid w:val="3472C4F2"/>
    <w:rsid w:val="34791E18"/>
    <w:rsid w:val="347C049D"/>
    <w:rsid w:val="34861D9C"/>
    <w:rsid w:val="348635CC"/>
    <w:rsid w:val="3488DEBE"/>
    <w:rsid w:val="3489BDE0"/>
    <w:rsid w:val="3489FB45"/>
    <w:rsid w:val="348DA33E"/>
    <w:rsid w:val="348EDB74"/>
    <w:rsid w:val="349778CC"/>
    <w:rsid w:val="349D8BD7"/>
    <w:rsid w:val="349DAF42"/>
    <w:rsid w:val="34A16269"/>
    <w:rsid w:val="34A66A16"/>
    <w:rsid w:val="34A917C4"/>
    <w:rsid w:val="34AA5854"/>
    <w:rsid w:val="34AFC4FE"/>
    <w:rsid w:val="34B30FDD"/>
    <w:rsid w:val="34B64427"/>
    <w:rsid w:val="34B9CCE8"/>
    <w:rsid w:val="34BD01AF"/>
    <w:rsid w:val="34C470A4"/>
    <w:rsid w:val="34CBB96D"/>
    <w:rsid w:val="34D03781"/>
    <w:rsid w:val="34DB5867"/>
    <w:rsid w:val="34E14845"/>
    <w:rsid w:val="34EA07C3"/>
    <w:rsid w:val="34EBB652"/>
    <w:rsid w:val="34EBE6C7"/>
    <w:rsid w:val="34ED6F84"/>
    <w:rsid w:val="34FFF0AC"/>
    <w:rsid w:val="35014561"/>
    <w:rsid w:val="35131C56"/>
    <w:rsid w:val="35189158"/>
    <w:rsid w:val="351A870C"/>
    <w:rsid w:val="3524DF36"/>
    <w:rsid w:val="352EDDCF"/>
    <w:rsid w:val="3530DA4E"/>
    <w:rsid w:val="35370452"/>
    <w:rsid w:val="353DA4AD"/>
    <w:rsid w:val="353E8A1B"/>
    <w:rsid w:val="35427EE0"/>
    <w:rsid w:val="35459945"/>
    <w:rsid w:val="3545E96C"/>
    <w:rsid w:val="354BA58D"/>
    <w:rsid w:val="3555E178"/>
    <w:rsid w:val="3556E82F"/>
    <w:rsid w:val="3559657D"/>
    <w:rsid w:val="355C090F"/>
    <w:rsid w:val="3560D2D7"/>
    <w:rsid w:val="35641719"/>
    <w:rsid w:val="356447E6"/>
    <w:rsid w:val="356D0DB8"/>
    <w:rsid w:val="356FECF0"/>
    <w:rsid w:val="3585FC56"/>
    <w:rsid w:val="358FAD88"/>
    <w:rsid w:val="35A2234C"/>
    <w:rsid w:val="35AB538D"/>
    <w:rsid w:val="35B2DC6C"/>
    <w:rsid w:val="35BB254B"/>
    <w:rsid w:val="35CB3702"/>
    <w:rsid w:val="35CD1656"/>
    <w:rsid w:val="35D29436"/>
    <w:rsid w:val="35DF1960"/>
    <w:rsid w:val="35EB0D18"/>
    <w:rsid w:val="35F42083"/>
    <w:rsid w:val="360D0946"/>
    <w:rsid w:val="360D3A51"/>
    <w:rsid w:val="360DB944"/>
    <w:rsid w:val="3613FAAD"/>
    <w:rsid w:val="3618A20F"/>
    <w:rsid w:val="36256F99"/>
    <w:rsid w:val="362C9CA5"/>
    <w:rsid w:val="362D0035"/>
    <w:rsid w:val="36372147"/>
    <w:rsid w:val="364A1C01"/>
    <w:rsid w:val="364A66B8"/>
    <w:rsid w:val="365BCBAE"/>
    <w:rsid w:val="36655155"/>
    <w:rsid w:val="3667371B"/>
    <w:rsid w:val="3668F1D2"/>
    <w:rsid w:val="366947DF"/>
    <w:rsid w:val="366C38C1"/>
    <w:rsid w:val="36703DD0"/>
    <w:rsid w:val="367B5D5F"/>
    <w:rsid w:val="3684A8C5"/>
    <w:rsid w:val="368620F4"/>
    <w:rsid w:val="3697CB92"/>
    <w:rsid w:val="369EA99C"/>
    <w:rsid w:val="369F2F06"/>
    <w:rsid w:val="36A18DDC"/>
    <w:rsid w:val="36A39C8B"/>
    <w:rsid w:val="36AE1049"/>
    <w:rsid w:val="36B5A3A7"/>
    <w:rsid w:val="36B6AD61"/>
    <w:rsid w:val="36BE8F7E"/>
    <w:rsid w:val="36C4B35A"/>
    <w:rsid w:val="36C51B9F"/>
    <w:rsid w:val="36C6EA01"/>
    <w:rsid w:val="36C84B07"/>
    <w:rsid w:val="36CC9CC2"/>
    <w:rsid w:val="36CEE10D"/>
    <w:rsid w:val="36D2D3AD"/>
    <w:rsid w:val="36E540E0"/>
    <w:rsid w:val="36E8D52B"/>
    <w:rsid w:val="36ED399E"/>
    <w:rsid w:val="36ED5F52"/>
    <w:rsid w:val="36EF300E"/>
    <w:rsid w:val="36EFA5CB"/>
    <w:rsid w:val="36F775C1"/>
    <w:rsid w:val="36F8E1F3"/>
    <w:rsid w:val="3700E1DA"/>
    <w:rsid w:val="3703F367"/>
    <w:rsid w:val="370A1384"/>
    <w:rsid w:val="37134E86"/>
    <w:rsid w:val="37148426"/>
    <w:rsid w:val="3730C261"/>
    <w:rsid w:val="3733C172"/>
    <w:rsid w:val="373E89C0"/>
    <w:rsid w:val="374B1A64"/>
    <w:rsid w:val="374C1FFA"/>
    <w:rsid w:val="375531A2"/>
    <w:rsid w:val="3761D19A"/>
    <w:rsid w:val="37673A99"/>
    <w:rsid w:val="3769B73D"/>
    <w:rsid w:val="376BC68F"/>
    <w:rsid w:val="376BEFAC"/>
    <w:rsid w:val="376CE1D5"/>
    <w:rsid w:val="37720D12"/>
    <w:rsid w:val="37757ADE"/>
    <w:rsid w:val="377842D4"/>
    <w:rsid w:val="377C6DA8"/>
    <w:rsid w:val="3780E1A5"/>
    <w:rsid w:val="3790C8C5"/>
    <w:rsid w:val="37925EA1"/>
    <w:rsid w:val="3792660B"/>
    <w:rsid w:val="3798733E"/>
    <w:rsid w:val="37998D24"/>
    <w:rsid w:val="3799B251"/>
    <w:rsid w:val="37A08875"/>
    <w:rsid w:val="37B7B11E"/>
    <w:rsid w:val="37BA6326"/>
    <w:rsid w:val="37BD9564"/>
    <w:rsid w:val="37C07F80"/>
    <w:rsid w:val="37C2B87D"/>
    <w:rsid w:val="37C86D06"/>
    <w:rsid w:val="37C976E7"/>
    <w:rsid w:val="37CD39A1"/>
    <w:rsid w:val="37DB7B38"/>
    <w:rsid w:val="37E474E7"/>
    <w:rsid w:val="37E6FCD0"/>
    <w:rsid w:val="37E8F8D1"/>
    <w:rsid w:val="37EE2830"/>
    <w:rsid w:val="3805B0C7"/>
    <w:rsid w:val="380A747E"/>
    <w:rsid w:val="3825B49E"/>
    <w:rsid w:val="382CF547"/>
    <w:rsid w:val="382DAFF9"/>
    <w:rsid w:val="382FA2B2"/>
    <w:rsid w:val="3830D2B1"/>
    <w:rsid w:val="3835DFF1"/>
    <w:rsid w:val="383C6896"/>
    <w:rsid w:val="384FFD04"/>
    <w:rsid w:val="3857756A"/>
    <w:rsid w:val="385F0E31"/>
    <w:rsid w:val="3863A619"/>
    <w:rsid w:val="386CA3B2"/>
    <w:rsid w:val="38764AD1"/>
    <w:rsid w:val="387BA038"/>
    <w:rsid w:val="387E5F95"/>
    <w:rsid w:val="3888CAC3"/>
    <w:rsid w:val="388B762C"/>
    <w:rsid w:val="38927C0E"/>
    <w:rsid w:val="38931FC6"/>
    <w:rsid w:val="3893ED0A"/>
    <w:rsid w:val="389787F2"/>
    <w:rsid w:val="389D07E7"/>
    <w:rsid w:val="38A0EE16"/>
    <w:rsid w:val="38A3309D"/>
    <w:rsid w:val="38AC1948"/>
    <w:rsid w:val="38AC6C13"/>
    <w:rsid w:val="38B646DA"/>
    <w:rsid w:val="38BD904B"/>
    <w:rsid w:val="38C4240B"/>
    <w:rsid w:val="38CBB778"/>
    <w:rsid w:val="38D41939"/>
    <w:rsid w:val="38D8BEBD"/>
    <w:rsid w:val="38D9C40E"/>
    <w:rsid w:val="38DCCA64"/>
    <w:rsid w:val="38E99B44"/>
    <w:rsid w:val="38E9E5B6"/>
    <w:rsid w:val="38EA6584"/>
    <w:rsid w:val="38EEF419"/>
    <w:rsid w:val="38F0D87D"/>
    <w:rsid w:val="38F5D7D9"/>
    <w:rsid w:val="38F9D646"/>
    <w:rsid w:val="38FA2B7B"/>
    <w:rsid w:val="38FD8407"/>
    <w:rsid w:val="39041DF4"/>
    <w:rsid w:val="3910D4A0"/>
    <w:rsid w:val="39244171"/>
    <w:rsid w:val="393D94B9"/>
    <w:rsid w:val="393F5334"/>
    <w:rsid w:val="393FD2EE"/>
    <w:rsid w:val="3942F958"/>
    <w:rsid w:val="39439B14"/>
    <w:rsid w:val="394457EB"/>
    <w:rsid w:val="394A2302"/>
    <w:rsid w:val="395846A4"/>
    <w:rsid w:val="395A096A"/>
    <w:rsid w:val="395F0155"/>
    <w:rsid w:val="3966EAFC"/>
    <w:rsid w:val="39746029"/>
    <w:rsid w:val="397811AF"/>
    <w:rsid w:val="397A5ABA"/>
    <w:rsid w:val="39926CA1"/>
    <w:rsid w:val="399CF217"/>
    <w:rsid w:val="399F1E1C"/>
    <w:rsid w:val="39A2E422"/>
    <w:rsid w:val="39B564F1"/>
    <w:rsid w:val="39B701EA"/>
    <w:rsid w:val="39B921BF"/>
    <w:rsid w:val="39BAA2DA"/>
    <w:rsid w:val="39C0843D"/>
    <w:rsid w:val="39C6CC42"/>
    <w:rsid w:val="39CA4594"/>
    <w:rsid w:val="39CF38AB"/>
    <w:rsid w:val="39D1DBBA"/>
    <w:rsid w:val="39D5BFC6"/>
    <w:rsid w:val="39D838F7"/>
    <w:rsid w:val="39DD76AB"/>
    <w:rsid w:val="39DE4B15"/>
    <w:rsid w:val="39E3C0B1"/>
    <w:rsid w:val="39FAE9A1"/>
    <w:rsid w:val="39FFEBC9"/>
    <w:rsid w:val="3A02D91B"/>
    <w:rsid w:val="3A095C6F"/>
    <w:rsid w:val="3A0DDC94"/>
    <w:rsid w:val="3A18C454"/>
    <w:rsid w:val="3A19FEB7"/>
    <w:rsid w:val="3A25EBBB"/>
    <w:rsid w:val="3A2A6390"/>
    <w:rsid w:val="3A2F7808"/>
    <w:rsid w:val="3A3186A1"/>
    <w:rsid w:val="3A37ACF0"/>
    <w:rsid w:val="3A37EC77"/>
    <w:rsid w:val="3A3C19BF"/>
    <w:rsid w:val="3A4377C2"/>
    <w:rsid w:val="3A48641C"/>
    <w:rsid w:val="3A4CE9CE"/>
    <w:rsid w:val="3A586B79"/>
    <w:rsid w:val="3A5CA5A1"/>
    <w:rsid w:val="3A63F2BD"/>
    <w:rsid w:val="3A713B89"/>
    <w:rsid w:val="3A73E41C"/>
    <w:rsid w:val="3A77AE74"/>
    <w:rsid w:val="3A7BDD46"/>
    <w:rsid w:val="3A7FB977"/>
    <w:rsid w:val="3A8FE838"/>
    <w:rsid w:val="3A8FFF2C"/>
    <w:rsid w:val="3A91A83A"/>
    <w:rsid w:val="3A9995C0"/>
    <w:rsid w:val="3A9EC899"/>
    <w:rsid w:val="3AA02126"/>
    <w:rsid w:val="3AA76394"/>
    <w:rsid w:val="3AB4C72B"/>
    <w:rsid w:val="3AB54E56"/>
    <w:rsid w:val="3ABB8E3B"/>
    <w:rsid w:val="3ABCB763"/>
    <w:rsid w:val="3ABD9851"/>
    <w:rsid w:val="3ABDFA4C"/>
    <w:rsid w:val="3AC8F0DC"/>
    <w:rsid w:val="3AD90F2B"/>
    <w:rsid w:val="3ADA20B0"/>
    <w:rsid w:val="3ADC3352"/>
    <w:rsid w:val="3AE6E56B"/>
    <w:rsid w:val="3AEA680D"/>
    <w:rsid w:val="3AEAFCA4"/>
    <w:rsid w:val="3AED1330"/>
    <w:rsid w:val="3AF404DA"/>
    <w:rsid w:val="3AFA849A"/>
    <w:rsid w:val="3AFE1855"/>
    <w:rsid w:val="3B076536"/>
    <w:rsid w:val="3B0D5A68"/>
    <w:rsid w:val="3B1CE651"/>
    <w:rsid w:val="3B1DD15D"/>
    <w:rsid w:val="3B242F7D"/>
    <w:rsid w:val="3B24C778"/>
    <w:rsid w:val="3B3D8DE3"/>
    <w:rsid w:val="3B4448C9"/>
    <w:rsid w:val="3B4AFCAE"/>
    <w:rsid w:val="3B4E0D15"/>
    <w:rsid w:val="3B4F2405"/>
    <w:rsid w:val="3B5895D2"/>
    <w:rsid w:val="3B59877F"/>
    <w:rsid w:val="3B5FB207"/>
    <w:rsid w:val="3B653E40"/>
    <w:rsid w:val="3B695762"/>
    <w:rsid w:val="3B7EB737"/>
    <w:rsid w:val="3B81DFC5"/>
    <w:rsid w:val="3B935338"/>
    <w:rsid w:val="3B960851"/>
    <w:rsid w:val="3B97F4EE"/>
    <w:rsid w:val="3BA423AC"/>
    <w:rsid w:val="3BB61451"/>
    <w:rsid w:val="3BB7DBAF"/>
    <w:rsid w:val="3BBBF5BD"/>
    <w:rsid w:val="3BBCC5BF"/>
    <w:rsid w:val="3BCB8DCC"/>
    <w:rsid w:val="3BCCC7B2"/>
    <w:rsid w:val="3BCF6171"/>
    <w:rsid w:val="3BD78295"/>
    <w:rsid w:val="3BDB6879"/>
    <w:rsid w:val="3BDBA05D"/>
    <w:rsid w:val="3BDCB3E0"/>
    <w:rsid w:val="3BE27A5C"/>
    <w:rsid w:val="3BE37FF5"/>
    <w:rsid w:val="3BEA2093"/>
    <w:rsid w:val="3BF3961D"/>
    <w:rsid w:val="3C0522DA"/>
    <w:rsid w:val="3C0A0FBD"/>
    <w:rsid w:val="3C0DBEF2"/>
    <w:rsid w:val="3C192C10"/>
    <w:rsid w:val="3C19F99C"/>
    <w:rsid w:val="3C21DB6C"/>
    <w:rsid w:val="3C23294A"/>
    <w:rsid w:val="3C2876E4"/>
    <w:rsid w:val="3C28EF80"/>
    <w:rsid w:val="3C2F7E39"/>
    <w:rsid w:val="3C31B57D"/>
    <w:rsid w:val="3C327776"/>
    <w:rsid w:val="3C3969BA"/>
    <w:rsid w:val="3C3A61B9"/>
    <w:rsid w:val="3C4ADE8A"/>
    <w:rsid w:val="3C4E94BC"/>
    <w:rsid w:val="3C557466"/>
    <w:rsid w:val="3C55EF83"/>
    <w:rsid w:val="3C560E23"/>
    <w:rsid w:val="3C570C1A"/>
    <w:rsid w:val="3C6439E8"/>
    <w:rsid w:val="3C6445D9"/>
    <w:rsid w:val="3C6745E6"/>
    <w:rsid w:val="3C6CA8C6"/>
    <w:rsid w:val="3C6DD247"/>
    <w:rsid w:val="3C6DD2BD"/>
    <w:rsid w:val="3C6E15D7"/>
    <w:rsid w:val="3C7CE8E4"/>
    <w:rsid w:val="3C7DA0CB"/>
    <w:rsid w:val="3C7FA96C"/>
    <w:rsid w:val="3C8977F9"/>
    <w:rsid w:val="3C8B8987"/>
    <w:rsid w:val="3C92E555"/>
    <w:rsid w:val="3C935256"/>
    <w:rsid w:val="3C95859F"/>
    <w:rsid w:val="3C98224B"/>
    <w:rsid w:val="3C98F602"/>
    <w:rsid w:val="3C9B1C8A"/>
    <w:rsid w:val="3C9DC554"/>
    <w:rsid w:val="3C9EF9C4"/>
    <w:rsid w:val="3CA35624"/>
    <w:rsid w:val="3CB74F85"/>
    <w:rsid w:val="3CBA9871"/>
    <w:rsid w:val="3CBDCCD4"/>
    <w:rsid w:val="3CBFC7E1"/>
    <w:rsid w:val="3CC2060D"/>
    <w:rsid w:val="3CC2CAFB"/>
    <w:rsid w:val="3CC42C24"/>
    <w:rsid w:val="3CC70422"/>
    <w:rsid w:val="3CDBF944"/>
    <w:rsid w:val="3CE0909B"/>
    <w:rsid w:val="3CE50558"/>
    <w:rsid w:val="3D0313D5"/>
    <w:rsid w:val="3D0BE744"/>
    <w:rsid w:val="3D0CAE42"/>
    <w:rsid w:val="3D0F9231"/>
    <w:rsid w:val="3D17F6BC"/>
    <w:rsid w:val="3D199BAA"/>
    <w:rsid w:val="3D1E9B5F"/>
    <w:rsid w:val="3D1FEA61"/>
    <w:rsid w:val="3D2378D0"/>
    <w:rsid w:val="3D338EE7"/>
    <w:rsid w:val="3D40DECA"/>
    <w:rsid w:val="3D418997"/>
    <w:rsid w:val="3D514D90"/>
    <w:rsid w:val="3D5A91B9"/>
    <w:rsid w:val="3D5E21CE"/>
    <w:rsid w:val="3D707CFE"/>
    <w:rsid w:val="3D7109DC"/>
    <w:rsid w:val="3D733D7E"/>
    <w:rsid w:val="3D73C53F"/>
    <w:rsid w:val="3D7A4970"/>
    <w:rsid w:val="3D827AEE"/>
    <w:rsid w:val="3D9136F8"/>
    <w:rsid w:val="3D93588F"/>
    <w:rsid w:val="3D970E9F"/>
    <w:rsid w:val="3D9E9683"/>
    <w:rsid w:val="3DA5FA50"/>
    <w:rsid w:val="3DAFC47D"/>
    <w:rsid w:val="3DB154EA"/>
    <w:rsid w:val="3DB1AAF0"/>
    <w:rsid w:val="3DB6F5BD"/>
    <w:rsid w:val="3DB74C61"/>
    <w:rsid w:val="3DB78B60"/>
    <w:rsid w:val="3DBD56D9"/>
    <w:rsid w:val="3DBDBB80"/>
    <w:rsid w:val="3DC4E2D4"/>
    <w:rsid w:val="3DCB76F7"/>
    <w:rsid w:val="3DCD919C"/>
    <w:rsid w:val="3DD6AD85"/>
    <w:rsid w:val="3DD7C1E8"/>
    <w:rsid w:val="3DD8F92B"/>
    <w:rsid w:val="3DE27C8D"/>
    <w:rsid w:val="3DE47461"/>
    <w:rsid w:val="3DE5DCAB"/>
    <w:rsid w:val="3DF48B9E"/>
    <w:rsid w:val="3DFAC4E9"/>
    <w:rsid w:val="3E009C18"/>
    <w:rsid w:val="3E09A672"/>
    <w:rsid w:val="3E0F5426"/>
    <w:rsid w:val="3E15DFEB"/>
    <w:rsid w:val="3E1812D8"/>
    <w:rsid w:val="3E1F0C92"/>
    <w:rsid w:val="3E222A99"/>
    <w:rsid w:val="3E2302F2"/>
    <w:rsid w:val="3E2361B5"/>
    <w:rsid w:val="3E23E9D9"/>
    <w:rsid w:val="3E3386C1"/>
    <w:rsid w:val="3E37AE8A"/>
    <w:rsid w:val="3E3D7E61"/>
    <w:rsid w:val="3E3E0F05"/>
    <w:rsid w:val="3E3E70B7"/>
    <w:rsid w:val="3E409033"/>
    <w:rsid w:val="3E47768D"/>
    <w:rsid w:val="3E4C4370"/>
    <w:rsid w:val="3E4D56C7"/>
    <w:rsid w:val="3E52BF5C"/>
    <w:rsid w:val="3E531FE6"/>
    <w:rsid w:val="3E5A4BC5"/>
    <w:rsid w:val="3E611274"/>
    <w:rsid w:val="3E622E32"/>
    <w:rsid w:val="3E640530"/>
    <w:rsid w:val="3E6EE7D1"/>
    <w:rsid w:val="3E79DED2"/>
    <w:rsid w:val="3E89787D"/>
    <w:rsid w:val="3E8B6CA8"/>
    <w:rsid w:val="3E8C456F"/>
    <w:rsid w:val="3E92B385"/>
    <w:rsid w:val="3E962A81"/>
    <w:rsid w:val="3E97B64B"/>
    <w:rsid w:val="3E9EE436"/>
    <w:rsid w:val="3EA6ED69"/>
    <w:rsid w:val="3EAA27DF"/>
    <w:rsid w:val="3EAA64FF"/>
    <w:rsid w:val="3EBFEE43"/>
    <w:rsid w:val="3ED53EBA"/>
    <w:rsid w:val="3ED6C140"/>
    <w:rsid w:val="3EE8A865"/>
    <w:rsid w:val="3EE9BF0F"/>
    <w:rsid w:val="3EF87243"/>
    <w:rsid w:val="3EFBB6DF"/>
    <w:rsid w:val="3F0053FA"/>
    <w:rsid w:val="3F028FD2"/>
    <w:rsid w:val="3F02E74D"/>
    <w:rsid w:val="3F030670"/>
    <w:rsid w:val="3F05E9D1"/>
    <w:rsid w:val="3F09E22D"/>
    <w:rsid w:val="3F1C397C"/>
    <w:rsid w:val="3F21D958"/>
    <w:rsid w:val="3F2536FF"/>
    <w:rsid w:val="3F32B57D"/>
    <w:rsid w:val="3F37D880"/>
    <w:rsid w:val="3F43E24C"/>
    <w:rsid w:val="3F50BAC2"/>
    <w:rsid w:val="3F5BE502"/>
    <w:rsid w:val="3F6124C4"/>
    <w:rsid w:val="3F6566FF"/>
    <w:rsid w:val="3F66E8E2"/>
    <w:rsid w:val="3F6F4B88"/>
    <w:rsid w:val="3F75F123"/>
    <w:rsid w:val="3F7DA407"/>
    <w:rsid w:val="3F889852"/>
    <w:rsid w:val="3F94C4FF"/>
    <w:rsid w:val="3F94CFDD"/>
    <w:rsid w:val="3FA027AB"/>
    <w:rsid w:val="3FA4C436"/>
    <w:rsid w:val="3FAC7595"/>
    <w:rsid w:val="3FBF3973"/>
    <w:rsid w:val="3FC0865B"/>
    <w:rsid w:val="3FC54F49"/>
    <w:rsid w:val="3FC83F62"/>
    <w:rsid w:val="3FCE2AD6"/>
    <w:rsid w:val="3FDE9D68"/>
    <w:rsid w:val="3FDEC9A5"/>
    <w:rsid w:val="3FE07E72"/>
    <w:rsid w:val="3FEA957B"/>
    <w:rsid w:val="3FF224E0"/>
    <w:rsid w:val="3FFEAF9F"/>
    <w:rsid w:val="400007C0"/>
    <w:rsid w:val="4000C1B5"/>
    <w:rsid w:val="400CAA79"/>
    <w:rsid w:val="402862A6"/>
    <w:rsid w:val="40388AE1"/>
    <w:rsid w:val="403C772A"/>
    <w:rsid w:val="40452068"/>
    <w:rsid w:val="404A0227"/>
    <w:rsid w:val="405661FC"/>
    <w:rsid w:val="405DF276"/>
    <w:rsid w:val="4063810A"/>
    <w:rsid w:val="40640D52"/>
    <w:rsid w:val="406A67AD"/>
    <w:rsid w:val="406B811F"/>
    <w:rsid w:val="40791513"/>
    <w:rsid w:val="408649C9"/>
    <w:rsid w:val="4087AB12"/>
    <w:rsid w:val="408901E1"/>
    <w:rsid w:val="408B3F7E"/>
    <w:rsid w:val="408EB742"/>
    <w:rsid w:val="408FFDCE"/>
    <w:rsid w:val="4090C213"/>
    <w:rsid w:val="409192F4"/>
    <w:rsid w:val="409C1D18"/>
    <w:rsid w:val="40A8804C"/>
    <w:rsid w:val="40BA1CE9"/>
    <w:rsid w:val="40BABB09"/>
    <w:rsid w:val="40BDC7D1"/>
    <w:rsid w:val="40BF5458"/>
    <w:rsid w:val="40C0337A"/>
    <w:rsid w:val="40C08572"/>
    <w:rsid w:val="40C5510E"/>
    <w:rsid w:val="40C7F6FC"/>
    <w:rsid w:val="40D32A1A"/>
    <w:rsid w:val="40D6E135"/>
    <w:rsid w:val="40D9C12E"/>
    <w:rsid w:val="40E56531"/>
    <w:rsid w:val="40F46023"/>
    <w:rsid w:val="40F54059"/>
    <w:rsid w:val="40F61060"/>
    <w:rsid w:val="40F62A22"/>
    <w:rsid w:val="40FA7C99"/>
    <w:rsid w:val="40FC1AD8"/>
    <w:rsid w:val="40FE8C93"/>
    <w:rsid w:val="4100A2CC"/>
    <w:rsid w:val="41050382"/>
    <w:rsid w:val="41077CB6"/>
    <w:rsid w:val="410A6057"/>
    <w:rsid w:val="4110A475"/>
    <w:rsid w:val="411C2636"/>
    <w:rsid w:val="411F64E2"/>
    <w:rsid w:val="411F7A3D"/>
    <w:rsid w:val="412CBDA1"/>
    <w:rsid w:val="41311B6D"/>
    <w:rsid w:val="41315B17"/>
    <w:rsid w:val="4132EABB"/>
    <w:rsid w:val="4133EBC6"/>
    <w:rsid w:val="413459AA"/>
    <w:rsid w:val="41371C50"/>
    <w:rsid w:val="413751CC"/>
    <w:rsid w:val="413D6D69"/>
    <w:rsid w:val="413FCEF1"/>
    <w:rsid w:val="414A9E3F"/>
    <w:rsid w:val="414C8D1B"/>
    <w:rsid w:val="414D4295"/>
    <w:rsid w:val="415AA894"/>
    <w:rsid w:val="41665494"/>
    <w:rsid w:val="416F4F4C"/>
    <w:rsid w:val="41747767"/>
    <w:rsid w:val="41756E9D"/>
    <w:rsid w:val="417B08D8"/>
    <w:rsid w:val="4185B2B8"/>
    <w:rsid w:val="4189B72C"/>
    <w:rsid w:val="419DF4B8"/>
    <w:rsid w:val="419EB126"/>
    <w:rsid w:val="419F3018"/>
    <w:rsid w:val="419FEF27"/>
    <w:rsid w:val="41B2D367"/>
    <w:rsid w:val="41B7BE19"/>
    <w:rsid w:val="41B8AB6C"/>
    <w:rsid w:val="41D7D139"/>
    <w:rsid w:val="41DB5A08"/>
    <w:rsid w:val="41E2DFDD"/>
    <w:rsid w:val="41EEE625"/>
    <w:rsid w:val="41EEF89C"/>
    <w:rsid w:val="41F321F3"/>
    <w:rsid w:val="41F5BA70"/>
    <w:rsid w:val="41F7FC2C"/>
    <w:rsid w:val="41FD8C15"/>
    <w:rsid w:val="420808A8"/>
    <w:rsid w:val="421CB477"/>
    <w:rsid w:val="421DCFB7"/>
    <w:rsid w:val="422349CE"/>
    <w:rsid w:val="4224C7D8"/>
    <w:rsid w:val="422ED438"/>
    <w:rsid w:val="423E3EB1"/>
    <w:rsid w:val="42411668"/>
    <w:rsid w:val="4242ABA4"/>
    <w:rsid w:val="42447106"/>
    <w:rsid w:val="42448592"/>
    <w:rsid w:val="4253E3F9"/>
    <w:rsid w:val="4254731B"/>
    <w:rsid w:val="425F73BA"/>
    <w:rsid w:val="426E89BD"/>
    <w:rsid w:val="426F2BD2"/>
    <w:rsid w:val="426F2E14"/>
    <w:rsid w:val="4278B1E8"/>
    <w:rsid w:val="427F5C99"/>
    <w:rsid w:val="42821CDB"/>
    <w:rsid w:val="42837025"/>
    <w:rsid w:val="42862E46"/>
    <w:rsid w:val="428C9FF7"/>
    <w:rsid w:val="428DB1E1"/>
    <w:rsid w:val="4299AF1E"/>
    <w:rsid w:val="4299E9D9"/>
    <w:rsid w:val="42A895DC"/>
    <w:rsid w:val="42AA919A"/>
    <w:rsid w:val="42BAF35F"/>
    <w:rsid w:val="42C00A49"/>
    <w:rsid w:val="42C1B4A8"/>
    <w:rsid w:val="42CB8C6A"/>
    <w:rsid w:val="42D7F9C9"/>
    <w:rsid w:val="42D93DCA"/>
    <w:rsid w:val="42DA79B0"/>
    <w:rsid w:val="42DC64F8"/>
    <w:rsid w:val="42E4373B"/>
    <w:rsid w:val="42E83347"/>
    <w:rsid w:val="42EC5E61"/>
    <w:rsid w:val="42EECE4A"/>
    <w:rsid w:val="42F1C5EF"/>
    <w:rsid w:val="42FEDA20"/>
    <w:rsid w:val="4309F844"/>
    <w:rsid w:val="431005CD"/>
    <w:rsid w:val="43135FCC"/>
    <w:rsid w:val="43178319"/>
    <w:rsid w:val="431A95C4"/>
    <w:rsid w:val="4321FFCF"/>
    <w:rsid w:val="432B8BDF"/>
    <w:rsid w:val="43320C7F"/>
    <w:rsid w:val="4332EE85"/>
    <w:rsid w:val="4334B3DB"/>
    <w:rsid w:val="43362976"/>
    <w:rsid w:val="433DCFDD"/>
    <w:rsid w:val="43402BD0"/>
    <w:rsid w:val="434366D4"/>
    <w:rsid w:val="4349F047"/>
    <w:rsid w:val="43526711"/>
    <w:rsid w:val="4353AB08"/>
    <w:rsid w:val="4356ACF9"/>
    <w:rsid w:val="435B9873"/>
    <w:rsid w:val="436BFE54"/>
    <w:rsid w:val="436C5F0A"/>
    <w:rsid w:val="436ED53F"/>
    <w:rsid w:val="437409B3"/>
    <w:rsid w:val="437EBFF8"/>
    <w:rsid w:val="4388DD2E"/>
    <w:rsid w:val="438CA9A9"/>
    <w:rsid w:val="438FA373"/>
    <w:rsid w:val="43978F7C"/>
    <w:rsid w:val="4398D8E1"/>
    <w:rsid w:val="43994E47"/>
    <w:rsid w:val="43A3EE48"/>
    <w:rsid w:val="43A73C79"/>
    <w:rsid w:val="43A8031E"/>
    <w:rsid w:val="43AD3B98"/>
    <w:rsid w:val="43B0512E"/>
    <w:rsid w:val="43BE2FC1"/>
    <w:rsid w:val="43C0D8FE"/>
    <w:rsid w:val="43C86E99"/>
    <w:rsid w:val="43CC53A0"/>
    <w:rsid w:val="43D159A3"/>
    <w:rsid w:val="43DE91E7"/>
    <w:rsid w:val="43E94D8B"/>
    <w:rsid w:val="43EA6C88"/>
    <w:rsid w:val="43EFD0F4"/>
    <w:rsid w:val="440AFC33"/>
    <w:rsid w:val="4414B5A1"/>
    <w:rsid w:val="4417D96E"/>
    <w:rsid w:val="4419F554"/>
    <w:rsid w:val="441D0E2D"/>
    <w:rsid w:val="4437647F"/>
    <w:rsid w:val="443A0C3B"/>
    <w:rsid w:val="443EFA9A"/>
    <w:rsid w:val="444C8ABF"/>
    <w:rsid w:val="4453DA52"/>
    <w:rsid w:val="4455D144"/>
    <w:rsid w:val="446021A1"/>
    <w:rsid w:val="44656D4D"/>
    <w:rsid w:val="446630DA"/>
    <w:rsid w:val="44691978"/>
    <w:rsid w:val="446E6222"/>
    <w:rsid w:val="4471433F"/>
    <w:rsid w:val="447AEDDC"/>
    <w:rsid w:val="44909E68"/>
    <w:rsid w:val="4496484E"/>
    <w:rsid w:val="4499A024"/>
    <w:rsid w:val="44AEA2F6"/>
    <w:rsid w:val="44B40E10"/>
    <w:rsid w:val="44BB3395"/>
    <w:rsid w:val="44BBCDD7"/>
    <w:rsid w:val="44BCC2E2"/>
    <w:rsid w:val="44BF405D"/>
    <w:rsid w:val="44C780CA"/>
    <w:rsid w:val="44CEF9D8"/>
    <w:rsid w:val="44D3AF58"/>
    <w:rsid w:val="44D6C127"/>
    <w:rsid w:val="44DC4371"/>
    <w:rsid w:val="44DD806D"/>
    <w:rsid w:val="44E0CE44"/>
    <w:rsid w:val="44E3CF28"/>
    <w:rsid w:val="44E89216"/>
    <w:rsid w:val="44ED561E"/>
    <w:rsid w:val="44F5ECB5"/>
    <w:rsid w:val="44FE69B7"/>
    <w:rsid w:val="4500F7CB"/>
    <w:rsid w:val="45013E20"/>
    <w:rsid w:val="45023AC5"/>
    <w:rsid w:val="4507B440"/>
    <w:rsid w:val="45126B75"/>
    <w:rsid w:val="45196963"/>
    <w:rsid w:val="451D0358"/>
    <w:rsid w:val="45204873"/>
    <w:rsid w:val="45248B78"/>
    <w:rsid w:val="452B1AEB"/>
    <w:rsid w:val="452ED3A0"/>
    <w:rsid w:val="45443667"/>
    <w:rsid w:val="4549A85B"/>
    <w:rsid w:val="4553B853"/>
    <w:rsid w:val="455A1BF9"/>
    <w:rsid w:val="45679C42"/>
    <w:rsid w:val="45724E83"/>
    <w:rsid w:val="4578F493"/>
    <w:rsid w:val="457E9AEA"/>
    <w:rsid w:val="458310EC"/>
    <w:rsid w:val="4585BB9C"/>
    <w:rsid w:val="45864913"/>
    <w:rsid w:val="45872F23"/>
    <w:rsid w:val="458F425D"/>
    <w:rsid w:val="4594F635"/>
    <w:rsid w:val="459AD6F0"/>
    <w:rsid w:val="459EDF0E"/>
    <w:rsid w:val="45A2426C"/>
    <w:rsid w:val="45AE2E43"/>
    <w:rsid w:val="45B5E40D"/>
    <w:rsid w:val="45C1A959"/>
    <w:rsid w:val="45C2680F"/>
    <w:rsid w:val="45CC8C0B"/>
    <w:rsid w:val="45D1D2B5"/>
    <w:rsid w:val="45D9707A"/>
    <w:rsid w:val="45DFB147"/>
    <w:rsid w:val="45E8C050"/>
    <w:rsid w:val="45EF295A"/>
    <w:rsid w:val="45EF3F1F"/>
    <w:rsid w:val="45EFAAB3"/>
    <w:rsid w:val="45F5FA93"/>
    <w:rsid w:val="45F6CB4F"/>
    <w:rsid w:val="460C9055"/>
    <w:rsid w:val="460DCE66"/>
    <w:rsid w:val="460E91F0"/>
    <w:rsid w:val="46132384"/>
    <w:rsid w:val="461B5A1A"/>
    <w:rsid w:val="463478C3"/>
    <w:rsid w:val="46354C63"/>
    <w:rsid w:val="463AE4F4"/>
    <w:rsid w:val="4641D5E2"/>
    <w:rsid w:val="4647CD17"/>
    <w:rsid w:val="4648B784"/>
    <w:rsid w:val="464C43D1"/>
    <w:rsid w:val="46524741"/>
    <w:rsid w:val="465E8846"/>
    <w:rsid w:val="465F94D9"/>
    <w:rsid w:val="4667F2AD"/>
    <w:rsid w:val="46683ECD"/>
    <w:rsid w:val="46798F96"/>
    <w:rsid w:val="467FCA04"/>
    <w:rsid w:val="468D1013"/>
    <w:rsid w:val="4690569E"/>
    <w:rsid w:val="4690A16D"/>
    <w:rsid w:val="4694D35E"/>
    <w:rsid w:val="469B3E07"/>
    <w:rsid w:val="46A33250"/>
    <w:rsid w:val="46AE1B56"/>
    <w:rsid w:val="46B1907D"/>
    <w:rsid w:val="46B33774"/>
    <w:rsid w:val="46B77EEB"/>
    <w:rsid w:val="46BC2AB6"/>
    <w:rsid w:val="46C2403B"/>
    <w:rsid w:val="46C40376"/>
    <w:rsid w:val="46C95177"/>
    <w:rsid w:val="46CFF63E"/>
    <w:rsid w:val="46D6ACF7"/>
    <w:rsid w:val="46DA3516"/>
    <w:rsid w:val="46E0B9ED"/>
    <w:rsid w:val="46E19EE1"/>
    <w:rsid w:val="46E742F8"/>
    <w:rsid w:val="46EF3F3B"/>
    <w:rsid w:val="46F0E2ED"/>
    <w:rsid w:val="46F771FD"/>
    <w:rsid w:val="46F93A8B"/>
    <w:rsid w:val="46F94A36"/>
    <w:rsid w:val="46FC7958"/>
    <w:rsid w:val="46FE1FCC"/>
    <w:rsid w:val="46FEA467"/>
    <w:rsid w:val="4700A3C2"/>
    <w:rsid w:val="4700AE89"/>
    <w:rsid w:val="470694D1"/>
    <w:rsid w:val="4708DC5A"/>
    <w:rsid w:val="470D7E25"/>
    <w:rsid w:val="470FB538"/>
    <w:rsid w:val="4716392D"/>
    <w:rsid w:val="4717A67C"/>
    <w:rsid w:val="47199E77"/>
    <w:rsid w:val="471BCDE6"/>
    <w:rsid w:val="471DFD15"/>
    <w:rsid w:val="471ED536"/>
    <w:rsid w:val="471EE3C8"/>
    <w:rsid w:val="4722368D"/>
    <w:rsid w:val="4722FF84"/>
    <w:rsid w:val="47352928"/>
    <w:rsid w:val="473C1A40"/>
    <w:rsid w:val="473C8836"/>
    <w:rsid w:val="474183F8"/>
    <w:rsid w:val="47424786"/>
    <w:rsid w:val="474382E9"/>
    <w:rsid w:val="4743ABFC"/>
    <w:rsid w:val="47496012"/>
    <w:rsid w:val="4750E78C"/>
    <w:rsid w:val="4754CF2E"/>
    <w:rsid w:val="47631130"/>
    <w:rsid w:val="4764F867"/>
    <w:rsid w:val="4767B934"/>
    <w:rsid w:val="476AEE67"/>
    <w:rsid w:val="476BD14D"/>
    <w:rsid w:val="47759E42"/>
    <w:rsid w:val="477C85BB"/>
    <w:rsid w:val="477E2E5B"/>
    <w:rsid w:val="477EEB98"/>
    <w:rsid w:val="478490B1"/>
    <w:rsid w:val="478C65AE"/>
    <w:rsid w:val="478DA7E5"/>
    <w:rsid w:val="4797522C"/>
    <w:rsid w:val="47A275E5"/>
    <w:rsid w:val="47A33AC6"/>
    <w:rsid w:val="47A3B305"/>
    <w:rsid w:val="47A9DB64"/>
    <w:rsid w:val="47B8FC3C"/>
    <w:rsid w:val="47C71D61"/>
    <w:rsid w:val="47C7826F"/>
    <w:rsid w:val="47C8CD36"/>
    <w:rsid w:val="47CB537A"/>
    <w:rsid w:val="47CD55F9"/>
    <w:rsid w:val="47CE695C"/>
    <w:rsid w:val="47D20F43"/>
    <w:rsid w:val="47D93CBB"/>
    <w:rsid w:val="47DBEE86"/>
    <w:rsid w:val="47DD9F49"/>
    <w:rsid w:val="47E5CD01"/>
    <w:rsid w:val="47E831B5"/>
    <w:rsid w:val="47EFE675"/>
    <w:rsid w:val="47F20583"/>
    <w:rsid w:val="47F2A576"/>
    <w:rsid w:val="47F46C77"/>
    <w:rsid w:val="47F4B507"/>
    <w:rsid w:val="47FA9D6C"/>
    <w:rsid w:val="480B21C2"/>
    <w:rsid w:val="480BB9DD"/>
    <w:rsid w:val="480CDCF6"/>
    <w:rsid w:val="480F787F"/>
    <w:rsid w:val="481943CF"/>
    <w:rsid w:val="4829BC3D"/>
    <w:rsid w:val="482D6DED"/>
    <w:rsid w:val="48303993"/>
    <w:rsid w:val="48369C56"/>
    <w:rsid w:val="484D0120"/>
    <w:rsid w:val="484DE8BC"/>
    <w:rsid w:val="48623CCB"/>
    <w:rsid w:val="4866B777"/>
    <w:rsid w:val="48692A87"/>
    <w:rsid w:val="48776A00"/>
    <w:rsid w:val="487AD7D5"/>
    <w:rsid w:val="487D48F1"/>
    <w:rsid w:val="487E082D"/>
    <w:rsid w:val="48837C7C"/>
    <w:rsid w:val="488B6761"/>
    <w:rsid w:val="488DDA14"/>
    <w:rsid w:val="489C3098"/>
    <w:rsid w:val="48A4D134"/>
    <w:rsid w:val="48B2C064"/>
    <w:rsid w:val="48B39231"/>
    <w:rsid w:val="48B56ED8"/>
    <w:rsid w:val="48BDDDAB"/>
    <w:rsid w:val="48C70D39"/>
    <w:rsid w:val="48CBAAB6"/>
    <w:rsid w:val="48CF05D0"/>
    <w:rsid w:val="48D062F3"/>
    <w:rsid w:val="48D0FFF0"/>
    <w:rsid w:val="48D67FD0"/>
    <w:rsid w:val="48DBDE7D"/>
    <w:rsid w:val="48E04D0B"/>
    <w:rsid w:val="48E6CA1B"/>
    <w:rsid w:val="48EE2037"/>
    <w:rsid w:val="48F7F430"/>
    <w:rsid w:val="48F8C782"/>
    <w:rsid w:val="48FBDAA0"/>
    <w:rsid w:val="4903A404"/>
    <w:rsid w:val="4905F15D"/>
    <w:rsid w:val="4914FE15"/>
    <w:rsid w:val="491CB990"/>
    <w:rsid w:val="4926425B"/>
    <w:rsid w:val="492A7316"/>
    <w:rsid w:val="492C2798"/>
    <w:rsid w:val="49368BC7"/>
    <w:rsid w:val="493A5062"/>
    <w:rsid w:val="493C6C53"/>
    <w:rsid w:val="493DE4BB"/>
    <w:rsid w:val="49406978"/>
    <w:rsid w:val="494ADD72"/>
    <w:rsid w:val="495A7A6A"/>
    <w:rsid w:val="496085B1"/>
    <w:rsid w:val="4960908C"/>
    <w:rsid w:val="49656394"/>
    <w:rsid w:val="49694BC0"/>
    <w:rsid w:val="496A0481"/>
    <w:rsid w:val="4971195D"/>
    <w:rsid w:val="49777488"/>
    <w:rsid w:val="49785A4F"/>
    <w:rsid w:val="497BF0A8"/>
    <w:rsid w:val="497E6525"/>
    <w:rsid w:val="4986E9F0"/>
    <w:rsid w:val="498A8DBA"/>
    <w:rsid w:val="4990B2F7"/>
    <w:rsid w:val="499FD1BF"/>
    <w:rsid w:val="49A2996B"/>
    <w:rsid w:val="49A40B8A"/>
    <w:rsid w:val="49A63466"/>
    <w:rsid w:val="49A7CD15"/>
    <w:rsid w:val="49A88038"/>
    <w:rsid w:val="49ABFE21"/>
    <w:rsid w:val="49B29598"/>
    <w:rsid w:val="49B90AA0"/>
    <w:rsid w:val="49BA91F4"/>
    <w:rsid w:val="49BC4912"/>
    <w:rsid w:val="49BDE549"/>
    <w:rsid w:val="49C0C741"/>
    <w:rsid w:val="49C2C819"/>
    <w:rsid w:val="49CACE7A"/>
    <w:rsid w:val="49CBB3D5"/>
    <w:rsid w:val="49D26CB7"/>
    <w:rsid w:val="49D58B8F"/>
    <w:rsid w:val="49DA0206"/>
    <w:rsid w:val="49DDBDC8"/>
    <w:rsid w:val="49EB2292"/>
    <w:rsid w:val="49EC1929"/>
    <w:rsid w:val="49EF676E"/>
    <w:rsid w:val="49F09642"/>
    <w:rsid w:val="49F8C3A6"/>
    <w:rsid w:val="4A012670"/>
    <w:rsid w:val="4A016AB6"/>
    <w:rsid w:val="4A08FC69"/>
    <w:rsid w:val="4A10E791"/>
    <w:rsid w:val="4A119C78"/>
    <w:rsid w:val="4A18264D"/>
    <w:rsid w:val="4A19DC40"/>
    <w:rsid w:val="4A26EE6F"/>
    <w:rsid w:val="4A2D31DA"/>
    <w:rsid w:val="4A2DD7B3"/>
    <w:rsid w:val="4A2F024E"/>
    <w:rsid w:val="4A37AD0C"/>
    <w:rsid w:val="4A3F63D1"/>
    <w:rsid w:val="4A59AE0C"/>
    <w:rsid w:val="4A61155A"/>
    <w:rsid w:val="4A6E2BAB"/>
    <w:rsid w:val="4A7C75A0"/>
    <w:rsid w:val="4A7F9494"/>
    <w:rsid w:val="4A81A9F7"/>
    <w:rsid w:val="4A829A7C"/>
    <w:rsid w:val="4A8ABAB5"/>
    <w:rsid w:val="4A8C9C0F"/>
    <w:rsid w:val="4A8D00D8"/>
    <w:rsid w:val="4A93517E"/>
    <w:rsid w:val="4A97FCCD"/>
    <w:rsid w:val="4A98754A"/>
    <w:rsid w:val="4A9D8235"/>
    <w:rsid w:val="4A9E8B7A"/>
    <w:rsid w:val="4AA71376"/>
    <w:rsid w:val="4AA8B402"/>
    <w:rsid w:val="4AAA7DD6"/>
    <w:rsid w:val="4ABA9B3F"/>
    <w:rsid w:val="4AC0C4D0"/>
    <w:rsid w:val="4AC595EA"/>
    <w:rsid w:val="4AC74B36"/>
    <w:rsid w:val="4AC7F3DE"/>
    <w:rsid w:val="4AD23CD9"/>
    <w:rsid w:val="4AD6034B"/>
    <w:rsid w:val="4AD93B84"/>
    <w:rsid w:val="4ADBC71A"/>
    <w:rsid w:val="4AF0138E"/>
    <w:rsid w:val="4AF9C659"/>
    <w:rsid w:val="4B0357BD"/>
    <w:rsid w:val="4B04BC1D"/>
    <w:rsid w:val="4B08F9F2"/>
    <w:rsid w:val="4B0922C8"/>
    <w:rsid w:val="4B0AE81E"/>
    <w:rsid w:val="4B0BB8E8"/>
    <w:rsid w:val="4B0DC329"/>
    <w:rsid w:val="4B127531"/>
    <w:rsid w:val="4B14E5CB"/>
    <w:rsid w:val="4B1D9FA4"/>
    <w:rsid w:val="4B1E2CFE"/>
    <w:rsid w:val="4B214DFA"/>
    <w:rsid w:val="4B28744B"/>
    <w:rsid w:val="4B2EE6D1"/>
    <w:rsid w:val="4B362E97"/>
    <w:rsid w:val="4B3B1CAB"/>
    <w:rsid w:val="4B3D602D"/>
    <w:rsid w:val="4B483B62"/>
    <w:rsid w:val="4B4D7D29"/>
    <w:rsid w:val="4B4E0AC1"/>
    <w:rsid w:val="4B51BAEB"/>
    <w:rsid w:val="4B5A4C16"/>
    <w:rsid w:val="4B6178F6"/>
    <w:rsid w:val="4B61D664"/>
    <w:rsid w:val="4B808513"/>
    <w:rsid w:val="4B8554C4"/>
    <w:rsid w:val="4B8C297A"/>
    <w:rsid w:val="4B8FE380"/>
    <w:rsid w:val="4B97BB8E"/>
    <w:rsid w:val="4BA44935"/>
    <w:rsid w:val="4BA51505"/>
    <w:rsid w:val="4BA561E4"/>
    <w:rsid w:val="4BAC0021"/>
    <w:rsid w:val="4BC21173"/>
    <w:rsid w:val="4BD02A54"/>
    <w:rsid w:val="4BD32C0D"/>
    <w:rsid w:val="4BD4A1EC"/>
    <w:rsid w:val="4BD5AB8D"/>
    <w:rsid w:val="4BE08FB5"/>
    <w:rsid w:val="4BE71B90"/>
    <w:rsid w:val="4BE82E20"/>
    <w:rsid w:val="4BE885D1"/>
    <w:rsid w:val="4BE99F1C"/>
    <w:rsid w:val="4BEDECFB"/>
    <w:rsid w:val="4BF91FC8"/>
    <w:rsid w:val="4C017A5D"/>
    <w:rsid w:val="4C0CC81C"/>
    <w:rsid w:val="4C16440B"/>
    <w:rsid w:val="4C23F50F"/>
    <w:rsid w:val="4C2A2659"/>
    <w:rsid w:val="4C2CC00C"/>
    <w:rsid w:val="4C2F3AE9"/>
    <w:rsid w:val="4C3A17A1"/>
    <w:rsid w:val="4C4805A0"/>
    <w:rsid w:val="4C49797C"/>
    <w:rsid w:val="4C4ABDF9"/>
    <w:rsid w:val="4C4D6F68"/>
    <w:rsid w:val="4C4FADD4"/>
    <w:rsid w:val="4C518FBE"/>
    <w:rsid w:val="4C56D83C"/>
    <w:rsid w:val="4C6A4D20"/>
    <w:rsid w:val="4C77977B"/>
    <w:rsid w:val="4C79B8C6"/>
    <w:rsid w:val="4C7EACCC"/>
    <w:rsid w:val="4C80A773"/>
    <w:rsid w:val="4C84CFE3"/>
    <w:rsid w:val="4C8790EB"/>
    <w:rsid w:val="4C89FEE4"/>
    <w:rsid w:val="4C8A3466"/>
    <w:rsid w:val="4C98314E"/>
    <w:rsid w:val="4CA6E0F8"/>
    <w:rsid w:val="4CA98888"/>
    <w:rsid w:val="4CAC387B"/>
    <w:rsid w:val="4CB17853"/>
    <w:rsid w:val="4CBEEF85"/>
    <w:rsid w:val="4CC1C5BF"/>
    <w:rsid w:val="4CC35748"/>
    <w:rsid w:val="4CCDC857"/>
    <w:rsid w:val="4CD5279F"/>
    <w:rsid w:val="4CDB2E51"/>
    <w:rsid w:val="4CDCA195"/>
    <w:rsid w:val="4CE14DAF"/>
    <w:rsid w:val="4CE98749"/>
    <w:rsid w:val="4CEDC306"/>
    <w:rsid w:val="4CFDEAB3"/>
    <w:rsid w:val="4CFFDA42"/>
    <w:rsid w:val="4D0A3C70"/>
    <w:rsid w:val="4D0A584D"/>
    <w:rsid w:val="4D0F405B"/>
    <w:rsid w:val="4D1036C8"/>
    <w:rsid w:val="4D1CF3EA"/>
    <w:rsid w:val="4D28AC71"/>
    <w:rsid w:val="4D2986A1"/>
    <w:rsid w:val="4D30CE46"/>
    <w:rsid w:val="4D3A41D9"/>
    <w:rsid w:val="4D3C052D"/>
    <w:rsid w:val="4D3C3603"/>
    <w:rsid w:val="4D411D15"/>
    <w:rsid w:val="4D4A74DE"/>
    <w:rsid w:val="4D5C99C8"/>
    <w:rsid w:val="4D601AA9"/>
    <w:rsid w:val="4D603E06"/>
    <w:rsid w:val="4D6189C9"/>
    <w:rsid w:val="4D6DC8DB"/>
    <w:rsid w:val="4D73D1FE"/>
    <w:rsid w:val="4D78683A"/>
    <w:rsid w:val="4D7E9D56"/>
    <w:rsid w:val="4D7F4B40"/>
    <w:rsid w:val="4D88DFFB"/>
    <w:rsid w:val="4D896148"/>
    <w:rsid w:val="4D914ECE"/>
    <w:rsid w:val="4DA6CB9D"/>
    <w:rsid w:val="4DAA06F1"/>
    <w:rsid w:val="4DAC5115"/>
    <w:rsid w:val="4DB6919B"/>
    <w:rsid w:val="4DC13642"/>
    <w:rsid w:val="4DC785B9"/>
    <w:rsid w:val="4DCEA1E6"/>
    <w:rsid w:val="4DD22117"/>
    <w:rsid w:val="4DD51E79"/>
    <w:rsid w:val="4DD522F7"/>
    <w:rsid w:val="4DD89DA6"/>
    <w:rsid w:val="4DD9E218"/>
    <w:rsid w:val="4DDE10A6"/>
    <w:rsid w:val="4DE98CE5"/>
    <w:rsid w:val="4DF1B6D9"/>
    <w:rsid w:val="4E04C03B"/>
    <w:rsid w:val="4E09B906"/>
    <w:rsid w:val="4E15C6F5"/>
    <w:rsid w:val="4E1F2E1E"/>
    <w:rsid w:val="4E1FE9C3"/>
    <w:rsid w:val="4E2C38D1"/>
    <w:rsid w:val="4E3A4367"/>
    <w:rsid w:val="4E417F03"/>
    <w:rsid w:val="4E4472F5"/>
    <w:rsid w:val="4E44D7DF"/>
    <w:rsid w:val="4E4C2806"/>
    <w:rsid w:val="4E4DB551"/>
    <w:rsid w:val="4E53CF0A"/>
    <w:rsid w:val="4E54E6D9"/>
    <w:rsid w:val="4E5D1748"/>
    <w:rsid w:val="4E6F11C8"/>
    <w:rsid w:val="4E710588"/>
    <w:rsid w:val="4E72FA37"/>
    <w:rsid w:val="4E7871F6"/>
    <w:rsid w:val="4E7BA1A6"/>
    <w:rsid w:val="4E8A97D9"/>
    <w:rsid w:val="4E8B6EF1"/>
    <w:rsid w:val="4E900F7C"/>
    <w:rsid w:val="4E956C40"/>
    <w:rsid w:val="4E96A6FB"/>
    <w:rsid w:val="4E96AB07"/>
    <w:rsid w:val="4E9EAA0D"/>
    <w:rsid w:val="4EA74B55"/>
    <w:rsid w:val="4EA7D05C"/>
    <w:rsid w:val="4EA900EB"/>
    <w:rsid w:val="4EB43FA5"/>
    <w:rsid w:val="4EC7276B"/>
    <w:rsid w:val="4ECABC2F"/>
    <w:rsid w:val="4ECB8401"/>
    <w:rsid w:val="4ECB8D80"/>
    <w:rsid w:val="4ED76D4B"/>
    <w:rsid w:val="4EDB1D3F"/>
    <w:rsid w:val="4EE14774"/>
    <w:rsid w:val="4EE447C7"/>
    <w:rsid w:val="4EE572FC"/>
    <w:rsid w:val="4EED509B"/>
    <w:rsid w:val="4EF3EB1B"/>
    <w:rsid w:val="4EF47AF9"/>
    <w:rsid w:val="4EFDDEB7"/>
    <w:rsid w:val="4F110127"/>
    <w:rsid w:val="4F1198DE"/>
    <w:rsid w:val="4F189AA7"/>
    <w:rsid w:val="4F1FC8ED"/>
    <w:rsid w:val="4F1FEA2A"/>
    <w:rsid w:val="4F21636F"/>
    <w:rsid w:val="4F221A79"/>
    <w:rsid w:val="4F2BA08F"/>
    <w:rsid w:val="4F2C7F24"/>
    <w:rsid w:val="4F3265F2"/>
    <w:rsid w:val="4F3336BD"/>
    <w:rsid w:val="4F33E2BE"/>
    <w:rsid w:val="4F3808C7"/>
    <w:rsid w:val="4F407C82"/>
    <w:rsid w:val="4F4CB7E1"/>
    <w:rsid w:val="4F56B1E2"/>
    <w:rsid w:val="4F571100"/>
    <w:rsid w:val="4F5C9B9F"/>
    <w:rsid w:val="4F5CAE6C"/>
    <w:rsid w:val="4F5DFA02"/>
    <w:rsid w:val="4F645D37"/>
    <w:rsid w:val="4F70D520"/>
    <w:rsid w:val="4F70F358"/>
    <w:rsid w:val="4F7E5C2F"/>
    <w:rsid w:val="4F8E68D5"/>
    <w:rsid w:val="4F955852"/>
    <w:rsid w:val="4F97901C"/>
    <w:rsid w:val="4FA62D4F"/>
    <w:rsid w:val="4FB2E372"/>
    <w:rsid w:val="4FB51DB9"/>
    <w:rsid w:val="4FB7BAAB"/>
    <w:rsid w:val="4FB8DF73"/>
    <w:rsid w:val="4FBAFE7F"/>
    <w:rsid w:val="4FBD6F8A"/>
    <w:rsid w:val="4FBF8817"/>
    <w:rsid w:val="4FCEA4F8"/>
    <w:rsid w:val="4FDE5B1C"/>
    <w:rsid w:val="4FDE6D9A"/>
    <w:rsid w:val="4FDF2A0B"/>
    <w:rsid w:val="4FFA9E84"/>
    <w:rsid w:val="500CABA5"/>
    <w:rsid w:val="500DBE2F"/>
    <w:rsid w:val="50187485"/>
    <w:rsid w:val="5019253C"/>
    <w:rsid w:val="5026E425"/>
    <w:rsid w:val="502804E8"/>
    <w:rsid w:val="5045C394"/>
    <w:rsid w:val="5047E1C9"/>
    <w:rsid w:val="504BAC45"/>
    <w:rsid w:val="504DF67F"/>
    <w:rsid w:val="5050A317"/>
    <w:rsid w:val="5050D861"/>
    <w:rsid w:val="5051B528"/>
    <w:rsid w:val="50533360"/>
    <w:rsid w:val="505EA8F2"/>
    <w:rsid w:val="50600E07"/>
    <w:rsid w:val="5066C4C2"/>
    <w:rsid w:val="506A5091"/>
    <w:rsid w:val="506AD15C"/>
    <w:rsid w:val="506CEC86"/>
    <w:rsid w:val="506D1660"/>
    <w:rsid w:val="506E685C"/>
    <w:rsid w:val="507473DE"/>
    <w:rsid w:val="50764367"/>
    <w:rsid w:val="5076BA06"/>
    <w:rsid w:val="507C5A39"/>
    <w:rsid w:val="507DD883"/>
    <w:rsid w:val="5083EC52"/>
    <w:rsid w:val="508D2A74"/>
    <w:rsid w:val="509B2F68"/>
    <w:rsid w:val="50A0AED8"/>
    <w:rsid w:val="50AC5C37"/>
    <w:rsid w:val="50AD97AE"/>
    <w:rsid w:val="50AEDF03"/>
    <w:rsid w:val="50B506AF"/>
    <w:rsid w:val="50BA094E"/>
    <w:rsid w:val="50BD2EE7"/>
    <w:rsid w:val="50BE9CD5"/>
    <w:rsid w:val="50C080BD"/>
    <w:rsid w:val="50CEF7F0"/>
    <w:rsid w:val="50D48F4A"/>
    <w:rsid w:val="50D91953"/>
    <w:rsid w:val="50DC04B0"/>
    <w:rsid w:val="50DD65A8"/>
    <w:rsid w:val="50DD6D22"/>
    <w:rsid w:val="50DFB61D"/>
    <w:rsid w:val="50E0A59F"/>
    <w:rsid w:val="50E77804"/>
    <w:rsid w:val="50EFC422"/>
    <w:rsid w:val="510D647A"/>
    <w:rsid w:val="5119ECF5"/>
    <w:rsid w:val="511A1EBD"/>
    <w:rsid w:val="512573FC"/>
    <w:rsid w:val="51282ACE"/>
    <w:rsid w:val="5130CC6A"/>
    <w:rsid w:val="51329DA3"/>
    <w:rsid w:val="51402661"/>
    <w:rsid w:val="5146D8C5"/>
    <w:rsid w:val="514815B8"/>
    <w:rsid w:val="5148E10F"/>
    <w:rsid w:val="5149A964"/>
    <w:rsid w:val="51538B0C"/>
    <w:rsid w:val="51541B56"/>
    <w:rsid w:val="515799F7"/>
    <w:rsid w:val="515DE041"/>
    <w:rsid w:val="515F221C"/>
    <w:rsid w:val="51601828"/>
    <w:rsid w:val="517B6330"/>
    <w:rsid w:val="517FA2DA"/>
    <w:rsid w:val="518954DA"/>
    <w:rsid w:val="518A6D89"/>
    <w:rsid w:val="518B6FCC"/>
    <w:rsid w:val="518C0D2B"/>
    <w:rsid w:val="518C4F3F"/>
    <w:rsid w:val="518CE1D5"/>
    <w:rsid w:val="518DB051"/>
    <w:rsid w:val="5190F425"/>
    <w:rsid w:val="5194B80A"/>
    <w:rsid w:val="51975DA8"/>
    <w:rsid w:val="51993EAC"/>
    <w:rsid w:val="519C72EC"/>
    <w:rsid w:val="51A1B42A"/>
    <w:rsid w:val="51A5F529"/>
    <w:rsid w:val="51A7EFBF"/>
    <w:rsid w:val="51A91139"/>
    <w:rsid w:val="51AAF174"/>
    <w:rsid w:val="51AEE78E"/>
    <w:rsid w:val="51B2DEFA"/>
    <w:rsid w:val="51C1A123"/>
    <w:rsid w:val="51D42370"/>
    <w:rsid w:val="51DAB79E"/>
    <w:rsid w:val="51E833CF"/>
    <w:rsid w:val="51EBDC93"/>
    <w:rsid w:val="51FBAF6E"/>
    <w:rsid w:val="51FDFF49"/>
    <w:rsid w:val="52012A4E"/>
    <w:rsid w:val="5213C214"/>
    <w:rsid w:val="522CE734"/>
    <w:rsid w:val="52329975"/>
    <w:rsid w:val="523E3EBD"/>
    <w:rsid w:val="52447067"/>
    <w:rsid w:val="524D8B32"/>
    <w:rsid w:val="5251FCCB"/>
    <w:rsid w:val="526805CA"/>
    <w:rsid w:val="527AA705"/>
    <w:rsid w:val="527E42B1"/>
    <w:rsid w:val="52809194"/>
    <w:rsid w:val="5286FA7E"/>
    <w:rsid w:val="528B856F"/>
    <w:rsid w:val="52959D09"/>
    <w:rsid w:val="5297595C"/>
    <w:rsid w:val="52A4A05E"/>
    <w:rsid w:val="52AF5924"/>
    <w:rsid w:val="52B1AE69"/>
    <w:rsid w:val="52B664D8"/>
    <w:rsid w:val="52B6924F"/>
    <w:rsid w:val="52B8A7EA"/>
    <w:rsid w:val="52BACB6F"/>
    <w:rsid w:val="52CC6B2D"/>
    <w:rsid w:val="52E71B06"/>
    <w:rsid w:val="52EC9E84"/>
    <w:rsid w:val="52ECA09C"/>
    <w:rsid w:val="52F2F2A9"/>
    <w:rsid w:val="52F947EC"/>
    <w:rsid w:val="52FA774C"/>
    <w:rsid w:val="53005A37"/>
    <w:rsid w:val="5300EB1F"/>
    <w:rsid w:val="53024FE4"/>
    <w:rsid w:val="53061FF8"/>
    <w:rsid w:val="5307C4DA"/>
    <w:rsid w:val="530A5417"/>
    <w:rsid w:val="530EE8DF"/>
    <w:rsid w:val="530F3092"/>
    <w:rsid w:val="532FD21A"/>
    <w:rsid w:val="53329766"/>
    <w:rsid w:val="53363084"/>
    <w:rsid w:val="533BF53D"/>
    <w:rsid w:val="533F5A87"/>
    <w:rsid w:val="53462465"/>
    <w:rsid w:val="53462E90"/>
    <w:rsid w:val="5347DA1B"/>
    <w:rsid w:val="534DFD15"/>
    <w:rsid w:val="5351B088"/>
    <w:rsid w:val="53543393"/>
    <w:rsid w:val="535B6B3E"/>
    <w:rsid w:val="535BC3A2"/>
    <w:rsid w:val="53633659"/>
    <w:rsid w:val="5365630E"/>
    <w:rsid w:val="5385F405"/>
    <w:rsid w:val="5387E975"/>
    <w:rsid w:val="538C84E5"/>
    <w:rsid w:val="538E66D2"/>
    <w:rsid w:val="5394B03B"/>
    <w:rsid w:val="5397C88B"/>
    <w:rsid w:val="53A01620"/>
    <w:rsid w:val="53A501DB"/>
    <w:rsid w:val="53A67A6C"/>
    <w:rsid w:val="53A9192B"/>
    <w:rsid w:val="53AA49B9"/>
    <w:rsid w:val="53B5E32F"/>
    <w:rsid w:val="53C714C3"/>
    <w:rsid w:val="53CADB32"/>
    <w:rsid w:val="53CCE569"/>
    <w:rsid w:val="53CDF26E"/>
    <w:rsid w:val="53D65689"/>
    <w:rsid w:val="53D9C8E6"/>
    <w:rsid w:val="53F22133"/>
    <w:rsid w:val="5401A6FC"/>
    <w:rsid w:val="5403F4B1"/>
    <w:rsid w:val="5405D715"/>
    <w:rsid w:val="542500BD"/>
    <w:rsid w:val="542C6443"/>
    <w:rsid w:val="5432FEBC"/>
    <w:rsid w:val="5433C385"/>
    <w:rsid w:val="5437CE5A"/>
    <w:rsid w:val="543E2F1B"/>
    <w:rsid w:val="5443C20F"/>
    <w:rsid w:val="54487006"/>
    <w:rsid w:val="544DC976"/>
    <w:rsid w:val="544F8AB5"/>
    <w:rsid w:val="544FA48B"/>
    <w:rsid w:val="545191DB"/>
    <w:rsid w:val="546313B9"/>
    <w:rsid w:val="5467154D"/>
    <w:rsid w:val="546917B9"/>
    <w:rsid w:val="54731E79"/>
    <w:rsid w:val="547401BF"/>
    <w:rsid w:val="54760104"/>
    <w:rsid w:val="54797F14"/>
    <w:rsid w:val="547B6923"/>
    <w:rsid w:val="548081D1"/>
    <w:rsid w:val="5486CD09"/>
    <w:rsid w:val="54880E42"/>
    <w:rsid w:val="54886F69"/>
    <w:rsid w:val="548AC767"/>
    <w:rsid w:val="548DF2CE"/>
    <w:rsid w:val="549672BC"/>
    <w:rsid w:val="54A08592"/>
    <w:rsid w:val="54BEC9B2"/>
    <w:rsid w:val="54C806CB"/>
    <w:rsid w:val="54CDEF75"/>
    <w:rsid w:val="54D5C917"/>
    <w:rsid w:val="54D808BB"/>
    <w:rsid w:val="54E27AD2"/>
    <w:rsid w:val="54EB751D"/>
    <w:rsid w:val="54EC42E1"/>
    <w:rsid w:val="54EDD2CB"/>
    <w:rsid w:val="54EEBE3F"/>
    <w:rsid w:val="54EEBF45"/>
    <w:rsid w:val="54F250AA"/>
    <w:rsid w:val="54F56D40"/>
    <w:rsid w:val="54F69437"/>
    <w:rsid w:val="54FBA32F"/>
    <w:rsid w:val="550021C4"/>
    <w:rsid w:val="5500E939"/>
    <w:rsid w:val="550FA7BB"/>
    <w:rsid w:val="5523FA69"/>
    <w:rsid w:val="55255447"/>
    <w:rsid w:val="552DACD1"/>
    <w:rsid w:val="553089D2"/>
    <w:rsid w:val="553EF040"/>
    <w:rsid w:val="5544BC46"/>
    <w:rsid w:val="55459BF4"/>
    <w:rsid w:val="554C726C"/>
    <w:rsid w:val="554DCE32"/>
    <w:rsid w:val="557EFF14"/>
    <w:rsid w:val="5582E7C2"/>
    <w:rsid w:val="5582F1C5"/>
    <w:rsid w:val="55912088"/>
    <w:rsid w:val="5593828B"/>
    <w:rsid w:val="55A3B0F6"/>
    <w:rsid w:val="55B266FE"/>
    <w:rsid w:val="55C3EC6B"/>
    <w:rsid w:val="55C4FBF8"/>
    <w:rsid w:val="55C60CA2"/>
    <w:rsid w:val="55D58427"/>
    <w:rsid w:val="55D684B7"/>
    <w:rsid w:val="55E1E5DF"/>
    <w:rsid w:val="55E32F11"/>
    <w:rsid w:val="55EA2C30"/>
    <w:rsid w:val="55EAD8FA"/>
    <w:rsid w:val="55F7E0BA"/>
    <w:rsid w:val="55FEE2A9"/>
    <w:rsid w:val="55FF26DF"/>
    <w:rsid w:val="55FFC650"/>
    <w:rsid w:val="5607125A"/>
    <w:rsid w:val="560E60F7"/>
    <w:rsid w:val="560EDABB"/>
    <w:rsid w:val="56139784"/>
    <w:rsid w:val="56180C77"/>
    <w:rsid w:val="561D1EED"/>
    <w:rsid w:val="5620E3FA"/>
    <w:rsid w:val="5624AC6F"/>
    <w:rsid w:val="5625EB37"/>
    <w:rsid w:val="5628B928"/>
    <w:rsid w:val="5629478A"/>
    <w:rsid w:val="5638C167"/>
    <w:rsid w:val="563B51C4"/>
    <w:rsid w:val="56418F37"/>
    <w:rsid w:val="56446E21"/>
    <w:rsid w:val="5645D96B"/>
    <w:rsid w:val="564F234A"/>
    <w:rsid w:val="56539A1F"/>
    <w:rsid w:val="565634F9"/>
    <w:rsid w:val="565A88E0"/>
    <w:rsid w:val="565D4D52"/>
    <w:rsid w:val="5662027C"/>
    <w:rsid w:val="56690099"/>
    <w:rsid w:val="566B8BD3"/>
    <w:rsid w:val="566DD146"/>
    <w:rsid w:val="5675692B"/>
    <w:rsid w:val="5675D96B"/>
    <w:rsid w:val="56780AC1"/>
    <w:rsid w:val="567A567E"/>
    <w:rsid w:val="567DCF52"/>
    <w:rsid w:val="568D3833"/>
    <w:rsid w:val="568DA3DE"/>
    <w:rsid w:val="56909490"/>
    <w:rsid w:val="5698F955"/>
    <w:rsid w:val="56A07841"/>
    <w:rsid w:val="56A44CA2"/>
    <w:rsid w:val="56B2B8F2"/>
    <w:rsid w:val="56B2F5AB"/>
    <w:rsid w:val="56C209D3"/>
    <w:rsid w:val="56D3F6E4"/>
    <w:rsid w:val="56D5CF90"/>
    <w:rsid w:val="56D9415D"/>
    <w:rsid w:val="56DB21FA"/>
    <w:rsid w:val="56DC0711"/>
    <w:rsid w:val="56E27F30"/>
    <w:rsid w:val="56E3B49E"/>
    <w:rsid w:val="56E584EB"/>
    <w:rsid w:val="56E624A0"/>
    <w:rsid w:val="56F0939A"/>
    <w:rsid w:val="56F44D22"/>
    <w:rsid w:val="56F4CF5D"/>
    <w:rsid w:val="5704C41A"/>
    <w:rsid w:val="570706B7"/>
    <w:rsid w:val="570875C0"/>
    <w:rsid w:val="570A60B6"/>
    <w:rsid w:val="570B3AC0"/>
    <w:rsid w:val="571612D3"/>
    <w:rsid w:val="571F08B7"/>
    <w:rsid w:val="572A3E5B"/>
    <w:rsid w:val="572BD017"/>
    <w:rsid w:val="572DA0BA"/>
    <w:rsid w:val="573055C9"/>
    <w:rsid w:val="573B1901"/>
    <w:rsid w:val="573BEB65"/>
    <w:rsid w:val="573E56C7"/>
    <w:rsid w:val="574635B2"/>
    <w:rsid w:val="57489B6A"/>
    <w:rsid w:val="5750B3C2"/>
    <w:rsid w:val="5750FC7B"/>
    <w:rsid w:val="57518675"/>
    <w:rsid w:val="57557449"/>
    <w:rsid w:val="576E965A"/>
    <w:rsid w:val="5774D4D6"/>
    <w:rsid w:val="577E085F"/>
    <w:rsid w:val="57863D30"/>
    <w:rsid w:val="5787023C"/>
    <w:rsid w:val="5795F14D"/>
    <w:rsid w:val="5797730C"/>
    <w:rsid w:val="57A02103"/>
    <w:rsid w:val="57A70A9A"/>
    <w:rsid w:val="57AE3B86"/>
    <w:rsid w:val="57B8309B"/>
    <w:rsid w:val="57BDF25A"/>
    <w:rsid w:val="57C983F8"/>
    <w:rsid w:val="57CAD7CB"/>
    <w:rsid w:val="57CB7C36"/>
    <w:rsid w:val="57CD2A1E"/>
    <w:rsid w:val="57CF5382"/>
    <w:rsid w:val="57CF9F0D"/>
    <w:rsid w:val="57D2B0E2"/>
    <w:rsid w:val="57D311F5"/>
    <w:rsid w:val="57D57E8A"/>
    <w:rsid w:val="57DD5F98"/>
    <w:rsid w:val="57E6859B"/>
    <w:rsid w:val="57E7CAEB"/>
    <w:rsid w:val="57E98ED3"/>
    <w:rsid w:val="57EE2634"/>
    <w:rsid w:val="57F0794A"/>
    <w:rsid w:val="57FC0D70"/>
    <w:rsid w:val="5808F821"/>
    <w:rsid w:val="580B41D5"/>
    <w:rsid w:val="5812CBAA"/>
    <w:rsid w:val="581516E4"/>
    <w:rsid w:val="58178874"/>
    <w:rsid w:val="5817F1DF"/>
    <w:rsid w:val="581F1601"/>
    <w:rsid w:val="58203847"/>
    <w:rsid w:val="5821B3C4"/>
    <w:rsid w:val="5830D4B3"/>
    <w:rsid w:val="58342393"/>
    <w:rsid w:val="583F0C08"/>
    <w:rsid w:val="58407CF1"/>
    <w:rsid w:val="58468004"/>
    <w:rsid w:val="58475E06"/>
    <w:rsid w:val="58477C20"/>
    <w:rsid w:val="5847A933"/>
    <w:rsid w:val="584D69A6"/>
    <w:rsid w:val="5859A9C4"/>
    <w:rsid w:val="586094D8"/>
    <w:rsid w:val="5864FBC6"/>
    <w:rsid w:val="586596E3"/>
    <w:rsid w:val="586A31B3"/>
    <w:rsid w:val="586A6179"/>
    <w:rsid w:val="58708757"/>
    <w:rsid w:val="5876CDE5"/>
    <w:rsid w:val="587729CF"/>
    <w:rsid w:val="587BC590"/>
    <w:rsid w:val="5881FF85"/>
    <w:rsid w:val="588D631E"/>
    <w:rsid w:val="5899B31D"/>
    <w:rsid w:val="589CCCA0"/>
    <w:rsid w:val="58AB2DE8"/>
    <w:rsid w:val="58AD6CDA"/>
    <w:rsid w:val="58B5537E"/>
    <w:rsid w:val="58BD18A4"/>
    <w:rsid w:val="58C13CEC"/>
    <w:rsid w:val="58C2F7A9"/>
    <w:rsid w:val="58CD59BA"/>
    <w:rsid w:val="58CEBF3F"/>
    <w:rsid w:val="58D2E21A"/>
    <w:rsid w:val="58D413B0"/>
    <w:rsid w:val="58D6B29E"/>
    <w:rsid w:val="58D8109C"/>
    <w:rsid w:val="58DBE1FD"/>
    <w:rsid w:val="58E7190C"/>
    <w:rsid w:val="58ECC68E"/>
    <w:rsid w:val="58FBEA50"/>
    <w:rsid w:val="590B961F"/>
    <w:rsid w:val="590BD32C"/>
    <w:rsid w:val="5911D96B"/>
    <w:rsid w:val="59124B56"/>
    <w:rsid w:val="59141711"/>
    <w:rsid w:val="59159F9B"/>
    <w:rsid w:val="591E8DC6"/>
    <w:rsid w:val="592AA1C5"/>
    <w:rsid w:val="5933FD09"/>
    <w:rsid w:val="593783B8"/>
    <w:rsid w:val="5942B7AB"/>
    <w:rsid w:val="59436134"/>
    <w:rsid w:val="59478DC7"/>
    <w:rsid w:val="594F96CB"/>
    <w:rsid w:val="59517146"/>
    <w:rsid w:val="595321D7"/>
    <w:rsid w:val="5955AC1E"/>
    <w:rsid w:val="595B16E5"/>
    <w:rsid w:val="595D8BF9"/>
    <w:rsid w:val="59601414"/>
    <w:rsid w:val="59603812"/>
    <w:rsid w:val="59623B14"/>
    <w:rsid w:val="59786450"/>
    <w:rsid w:val="5979BB87"/>
    <w:rsid w:val="597B915A"/>
    <w:rsid w:val="598546C4"/>
    <w:rsid w:val="59854CA0"/>
    <w:rsid w:val="598A7E55"/>
    <w:rsid w:val="598D68C0"/>
    <w:rsid w:val="598F17EE"/>
    <w:rsid w:val="59A26FD0"/>
    <w:rsid w:val="59A58CD3"/>
    <w:rsid w:val="59A60A8A"/>
    <w:rsid w:val="59A704EB"/>
    <w:rsid w:val="59A990FD"/>
    <w:rsid w:val="59AB3979"/>
    <w:rsid w:val="59BAB265"/>
    <w:rsid w:val="59C38CF2"/>
    <w:rsid w:val="59C4A7FF"/>
    <w:rsid w:val="59C72725"/>
    <w:rsid w:val="59C87153"/>
    <w:rsid w:val="59CD84B7"/>
    <w:rsid w:val="59CE196C"/>
    <w:rsid w:val="59D0FB37"/>
    <w:rsid w:val="59D6118A"/>
    <w:rsid w:val="59D7249D"/>
    <w:rsid w:val="59DC3DA8"/>
    <w:rsid w:val="59E93506"/>
    <w:rsid w:val="59EA8BFC"/>
    <w:rsid w:val="59FBE378"/>
    <w:rsid w:val="59FC66A1"/>
    <w:rsid w:val="59FF8675"/>
    <w:rsid w:val="5A0161DA"/>
    <w:rsid w:val="5A0631DA"/>
    <w:rsid w:val="5A10A585"/>
    <w:rsid w:val="5A209928"/>
    <w:rsid w:val="5A26CDF2"/>
    <w:rsid w:val="5A27E7C0"/>
    <w:rsid w:val="5A28EF4B"/>
    <w:rsid w:val="5A2A47CF"/>
    <w:rsid w:val="5A32D087"/>
    <w:rsid w:val="5A3BDEFD"/>
    <w:rsid w:val="5A412ABF"/>
    <w:rsid w:val="5A4C42AB"/>
    <w:rsid w:val="5A4E4001"/>
    <w:rsid w:val="5A54344E"/>
    <w:rsid w:val="5A645518"/>
    <w:rsid w:val="5A67047E"/>
    <w:rsid w:val="5A72CDE7"/>
    <w:rsid w:val="5A844FA2"/>
    <w:rsid w:val="5A8533D9"/>
    <w:rsid w:val="5A872C55"/>
    <w:rsid w:val="5A87534B"/>
    <w:rsid w:val="5A8CD3A5"/>
    <w:rsid w:val="5A8D19C2"/>
    <w:rsid w:val="5A8FEEE9"/>
    <w:rsid w:val="5A93ED91"/>
    <w:rsid w:val="5AA55F5C"/>
    <w:rsid w:val="5AA7E856"/>
    <w:rsid w:val="5AAEDEF4"/>
    <w:rsid w:val="5AB64552"/>
    <w:rsid w:val="5AB6EFF3"/>
    <w:rsid w:val="5AB9C821"/>
    <w:rsid w:val="5ABB9BE7"/>
    <w:rsid w:val="5AC26466"/>
    <w:rsid w:val="5ACC7B3B"/>
    <w:rsid w:val="5AD2DFC2"/>
    <w:rsid w:val="5AD4A10F"/>
    <w:rsid w:val="5AD74078"/>
    <w:rsid w:val="5AE14FD5"/>
    <w:rsid w:val="5AE34352"/>
    <w:rsid w:val="5AE71E1A"/>
    <w:rsid w:val="5AE7A69A"/>
    <w:rsid w:val="5AEB2532"/>
    <w:rsid w:val="5AFCAAFE"/>
    <w:rsid w:val="5B02788D"/>
    <w:rsid w:val="5B08BC91"/>
    <w:rsid w:val="5B1ED46D"/>
    <w:rsid w:val="5B25A7A2"/>
    <w:rsid w:val="5B31440F"/>
    <w:rsid w:val="5B341AA9"/>
    <w:rsid w:val="5B3AFBC1"/>
    <w:rsid w:val="5B446252"/>
    <w:rsid w:val="5B45BA27"/>
    <w:rsid w:val="5B462033"/>
    <w:rsid w:val="5B4A6C6C"/>
    <w:rsid w:val="5B589745"/>
    <w:rsid w:val="5B5AB6A1"/>
    <w:rsid w:val="5B5BEB43"/>
    <w:rsid w:val="5B7C59E2"/>
    <w:rsid w:val="5B8484CE"/>
    <w:rsid w:val="5B89CB22"/>
    <w:rsid w:val="5B94C7D3"/>
    <w:rsid w:val="5B97902B"/>
    <w:rsid w:val="5B979734"/>
    <w:rsid w:val="5BBC6989"/>
    <w:rsid w:val="5BC7A96C"/>
    <w:rsid w:val="5BCA2A84"/>
    <w:rsid w:val="5BCA80C9"/>
    <w:rsid w:val="5BCBF423"/>
    <w:rsid w:val="5BCE8F40"/>
    <w:rsid w:val="5BD3D3BB"/>
    <w:rsid w:val="5BD5DA14"/>
    <w:rsid w:val="5BD7AF5E"/>
    <w:rsid w:val="5BDC8CBE"/>
    <w:rsid w:val="5BDE3080"/>
    <w:rsid w:val="5BE65526"/>
    <w:rsid w:val="5BE9BF16"/>
    <w:rsid w:val="5BED5E6E"/>
    <w:rsid w:val="5BF01BE6"/>
    <w:rsid w:val="5BF7CB4F"/>
    <w:rsid w:val="5BFE6788"/>
    <w:rsid w:val="5C0D864F"/>
    <w:rsid w:val="5C139C91"/>
    <w:rsid w:val="5C1922C8"/>
    <w:rsid w:val="5C1C0C8D"/>
    <w:rsid w:val="5C1DF0EA"/>
    <w:rsid w:val="5C1F4041"/>
    <w:rsid w:val="5C2B8A34"/>
    <w:rsid w:val="5C30C226"/>
    <w:rsid w:val="5C313817"/>
    <w:rsid w:val="5C38CD45"/>
    <w:rsid w:val="5C3A512C"/>
    <w:rsid w:val="5C3D29B2"/>
    <w:rsid w:val="5C665353"/>
    <w:rsid w:val="5C707BDE"/>
    <w:rsid w:val="5C765778"/>
    <w:rsid w:val="5C7EC61A"/>
    <w:rsid w:val="5C874DFB"/>
    <w:rsid w:val="5C900BFD"/>
    <w:rsid w:val="5C9EBC93"/>
    <w:rsid w:val="5CA2B872"/>
    <w:rsid w:val="5CB6DB68"/>
    <w:rsid w:val="5CBDAD13"/>
    <w:rsid w:val="5CC3099F"/>
    <w:rsid w:val="5CC42B13"/>
    <w:rsid w:val="5CD9267F"/>
    <w:rsid w:val="5CDB85F1"/>
    <w:rsid w:val="5CDC353A"/>
    <w:rsid w:val="5CE6037A"/>
    <w:rsid w:val="5CE63D57"/>
    <w:rsid w:val="5CF4B46B"/>
    <w:rsid w:val="5CF52BA8"/>
    <w:rsid w:val="5CF6A6E0"/>
    <w:rsid w:val="5CF789DF"/>
    <w:rsid w:val="5CFAF1D1"/>
    <w:rsid w:val="5CFB8BB4"/>
    <w:rsid w:val="5D020A53"/>
    <w:rsid w:val="5D07B26C"/>
    <w:rsid w:val="5D1072CC"/>
    <w:rsid w:val="5D152538"/>
    <w:rsid w:val="5D20F336"/>
    <w:rsid w:val="5D28E9EF"/>
    <w:rsid w:val="5D32F763"/>
    <w:rsid w:val="5D3397D8"/>
    <w:rsid w:val="5D36BC30"/>
    <w:rsid w:val="5D3D844C"/>
    <w:rsid w:val="5D450ECC"/>
    <w:rsid w:val="5D47FCAE"/>
    <w:rsid w:val="5D4A5495"/>
    <w:rsid w:val="5D5C1927"/>
    <w:rsid w:val="5D5D6282"/>
    <w:rsid w:val="5D71FC5B"/>
    <w:rsid w:val="5D74AC51"/>
    <w:rsid w:val="5D7ADAF3"/>
    <w:rsid w:val="5D80C425"/>
    <w:rsid w:val="5D8D3306"/>
    <w:rsid w:val="5D91857C"/>
    <w:rsid w:val="5D962398"/>
    <w:rsid w:val="5DAA23C1"/>
    <w:rsid w:val="5DAB0754"/>
    <w:rsid w:val="5DAB1A07"/>
    <w:rsid w:val="5DAC8506"/>
    <w:rsid w:val="5DB4B0BE"/>
    <w:rsid w:val="5DB7FA04"/>
    <w:rsid w:val="5DC952D3"/>
    <w:rsid w:val="5DD9098B"/>
    <w:rsid w:val="5DE82579"/>
    <w:rsid w:val="5DE936DF"/>
    <w:rsid w:val="5DEC06E2"/>
    <w:rsid w:val="5DF89DA9"/>
    <w:rsid w:val="5DFAFEAA"/>
    <w:rsid w:val="5DFBB39C"/>
    <w:rsid w:val="5E068C97"/>
    <w:rsid w:val="5E0AF4DB"/>
    <w:rsid w:val="5E11E385"/>
    <w:rsid w:val="5E13D115"/>
    <w:rsid w:val="5E160477"/>
    <w:rsid w:val="5E167913"/>
    <w:rsid w:val="5E1AA187"/>
    <w:rsid w:val="5E285813"/>
    <w:rsid w:val="5E2FCDBC"/>
    <w:rsid w:val="5E48A3B5"/>
    <w:rsid w:val="5E4E6109"/>
    <w:rsid w:val="5E502E5C"/>
    <w:rsid w:val="5E5ABB4D"/>
    <w:rsid w:val="5E5EAC04"/>
    <w:rsid w:val="5E5F294B"/>
    <w:rsid w:val="5E61558E"/>
    <w:rsid w:val="5E64F8EE"/>
    <w:rsid w:val="5E6B7023"/>
    <w:rsid w:val="5E78E32B"/>
    <w:rsid w:val="5E7A3520"/>
    <w:rsid w:val="5E7AE1A1"/>
    <w:rsid w:val="5E7FCE7A"/>
    <w:rsid w:val="5E884C8D"/>
    <w:rsid w:val="5E8C310B"/>
    <w:rsid w:val="5E9D7C61"/>
    <w:rsid w:val="5E9FBF84"/>
    <w:rsid w:val="5EA2EA49"/>
    <w:rsid w:val="5EA9A50F"/>
    <w:rsid w:val="5EAB9FE1"/>
    <w:rsid w:val="5EAFBCB3"/>
    <w:rsid w:val="5EC0ED1F"/>
    <w:rsid w:val="5EC5532D"/>
    <w:rsid w:val="5EC9B4D9"/>
    <w:rsid w:val="5ED04088"/>
    <w:rsid w:val="5ED47EF8"/>
    <w:rsid w:val="5EE43890"/>
    <w:rsid w:val="5EE4B673"/>
    <w:rsid w:val="5EF75D18"/>
    <w:rsid w:val="5F0498FB"/>
    <w:rsid w:val="5F05988A"/>
    <w:rsid w:val="5F0EFAE7"/>
    <w:rsid w:val="5F1A6AC9"/>
    <w:rsid w:val="5F1A7CD7"/>
    <w:rsid w:val="5F238BE7"/>
    <w:rsid w:val="5F24C00F"/>
    <w:rsid w:val="5F26B3A0"/>
    <w:rsid w:val="5F288941"/>
    <w:rsid w:val="5F2914DB"/>
    <w:rsid w:val="5F2CCD32"/>
    <w:rsid w:val="5F301758"/>
    <w:rsid w:val="5F494D9E"/>
    <w:rsid w:val="5F4ABF66"/>
    <w:rsid w:val="5F4C26F3"/>
    <w:rsid w:val="5F53A55B"/>
    <w:rsid w:val="5F6E98EA"/>
    <w:rsid w:val="5F7A8CEB"/>
    <w:rsid w:val="5F7D200B"/>
    <w:rsid w:val="5F80C2E1"/>
    <w:rsid w:val="5F848A3A"/>
    <w:rsid w:val="5F84BF35"/>
    <w:rsid w:val="5F8DD7EA"/>
    <w:rsid w:val="5F910F8A"/>
    <w:rsid w:val="5F94B164"/>
    <w:rsid w:val="5F9DD628"/>
    <w:rsid w:val="5FA1ED4B"/>
    <w:rsid w:val="5FB0F7BA"/>
    <w:rsid w:val="5FBB9E8E"/>
    <w:rsid w:val="5FBC9C70"/>
    <w:rsid w:val="5FBF04E8"/>
    <w:rsid w:val="5FC378E8"/>
    <w:rsid w:val="5FCE6AC6"/>
    <w:rsid w:val="5FCFAEC2"/>
    <w:rsid w:val="5FD5AE8C"/>
    <w:rsid w:val="5FDDF526"/>
    <w:rsid w:val="5FDE1B84"/>
    <w:rsid w:val="5FF0A169"/>
    <w:rsid w:val="600511BB"/>
    <w:rsid w:val="600F9325"/>
    <w:rsid w:val="6014B38C"/>
    <w:rsid w:val="60157417"/>
    <w:rsid w:val="601AFC4A"/>
    <w:rsid w:val="601C3672"/>
    <w:rsid w:val="60242F49"/>
    <w:rsid w:val="602449C7"/>
    <w:rsid w:val="6044C737"/>
    <w:rsid w:val="604521A6"/>
    <w:rsid w:val="60455B6F"/>
    <w:rsid w:val="6045F6F6"/>
    <w:rsid w:val="60483175"/>
    <w:rsid w:val="6059D9F2"/>
    <w:rsid w:val="605C112C"/>
    <w:rsid w:val="605F7407"/>
    <w:rsid w:val="6065844A"/>
    <w:rsid w:val="606E9C6D"/>
    <w:rsid w:val="607821D2"/>
    <w:rsid w:val="60797EAC"/>
    <w:rsid w:val="60829DFD"/>
    <w:rsid w:val="608435C7"/>
    <w:rsid w:val="6084F453"/>
    <w:rsid w:val="60927E03"/>
    <w:rsid w:val="609409CA"/>
    <w:rsid w:val="6098DE54"/>
    <w:rsid w:val="609A25B4"/>
    <w:rsid w:val="609AC33A"/>
    <w:rsid w:val="60A16B8C"/>
    <w:rsid w:val="60A39B57"/>
    <w:rsid w:val="60B524C0"/>
    <w:rsid w:val="60B591D0"/>
    <w:rsid w:val="60B85B9E"/>
    <w:rsid w:val="60BA5449"/>
    <w:rsid w:val="60BC8566"/>
    <w:rsid w:val="60C0AF2D"/>
    <w:rsid w:val="60C41756"/>
    <w:rsid w:val="60C74330"/>
    <w:rsid w:val="60DF2595"/>
    <w:rsid w:val="60E33DA6"/>
    <w:rsid w:val="60E67AA8"/>
    <w:rsid w:val="60E6B8C1"/>
    <w:rsid w:val="60E7CA00"/>
    <w:rsid w:val="60EE9E7F"/>
    <w:rsid w:val="60F00D62"/>
    <w:rsid w:val="60F168FB"/>
    <w:rsid w:val="60F846C6"/>
    <w:rsid w:val="60F8A7CF"/>
    <w:rsid w:val="60FA7BD9"/>
    <w:rsid w:val="610D90A9"/>
    <w:rsid w:val="6115F26A"/>
    <w:rsid w:val="611B034B"/>
    <w:rsid w:val="6129A84B"/>
    <w:rsid w:val="61367963"/>
    <w:rsid w:val="613A5F90"/>
    <w:rsid w:val="613FCF4E"/>
    <w:rsid w:val="61489B29"/>
    <w:rsid w:val="61509159"/>
    <w:rsid w:val="6153DD00"/>
    <w:rsid w:val="61549316"/>
    <w:rsid w:val="6158D35F"/>
    <w:rsid w:val="6160A678"/>
    <w:rsid w:val="6165024F"/>
    <w:rsid w:val="616A28DF"/>
    <w:rsid w:val="616FF781"/>
    <w:rsid w:val="6170009C"/>
    <w:rsid w:val="6171A6AE"/>
    <w:rsid w:val="6180A0C3"/>
    <w:rsid w:val="6180ABE1"/>
    <w:rsid w:val="6181857B"/>
    <w:rsid w:val="618BA026"/>
    <w:rsid w:val="618F68B1"/>
    <w:rsid w:val="61947C0C"/>
    <w:rsid w:val="61A4D563"/>
    <w:rsid w:val="61A59D67"/>
    <w:rsid w:val="61A76010"/>
    <w:rsid w:val="61AD870E"/>
    <w:rsid w:val="61AF3A99"/>
    <w:rsid w:val="61B24C6B"/>
    <w:rsid w:val="61BA863B"/>
    <w:rsid w:val="61CA1803"/>
    <w:rsid w:val="61D26818"/>
    <w:rsid w:val="61D6C8CE"/>
    <w:rsid w:val="61D893D9"/>
    <w:rsid w:val="61DC82F2"/>
    <w:rsid w:val="61DFCF19"/>
    <w:rsid w:val="61E27BDF"/>
    <w:rsid w:val="61E2DF9A"/>
    <w:rsid w:val="61E99564"/>
    <w:rsid w:val="61EBD873"/>
    <w:rsid w:val="61ED62B8"/>
    <w:rsid w:val="61F15436"/>
    <w:rsid w:val="61F48033"/>
    <w:rsid w:val="61F6B94A"/>
    <w:rsid w:val="6203987E"/>
    <w:rsid w:val="6204BC7A"/>
    <w:rsid w:val="6208198A"/>
    <w:rsid w:val="620BA44F"/>
    <w:rsid w:val="6212D713"/>
    <w:rsid w:val="62153493"/>
    <w:rsid w:val="621C3858"/>
    <w:rsid w:val="62280263"/>
    <w:rsid w:val="622A1B10"/>
    <w:rsid w:val="6235F615"/>
    <w:rsid w:val="62364B25"/>
    <w:rsid w:val="6237B80C"/>
    <w:rsid w:val="6238C1CE"/>
    <w:rsid w:val="62437A2C"/>
    <w:rsid w:val="6243CE04"/>
    <w:rsid w:val="6244CD49"/>
    <w:rsid w:val="624B1EB6"/>
    <w:rsid w:val="624D0DFC"/>
    <w:rsid w:val="624D9339"/>
    <w:rsid w:val="62575B24"/>
    <w:rsid w:val="625E2D91"/>
    <w:rsid w:val="6261D0D6"/>
    <w:rsid w:val="626A9B1E"/>
    <w:rsid w:val="627C1D1C"/>
    <w:rsid w:val="627F53C5"/>
    <w:rsid w:val="6286D898"/>
    <w:rsid w:val="62885BD3"/>
    <w:rsid w:val="6289FD0C"/>
    <w:rsid w:val="62947830"/>
    <w:rsid w:val="629CA4D2"/>
    <w:rsid w:val="62A4FFE3"/>
    <w:rsid w:val="62AC1D04"/>
    <w:rsid w:val="62AF7FD8"/>
    <w:rsid w:val="62BA7999"/>
    <w:rsid w:val="62C7DA39"/>
    <w:rsid w:val="62C83284"/>
    <w:rsid w:val="62CE3A3F"/>
    <w:rsid w:val="62D56F04"/>
    <w:rsid w:val="62D6575B"/>
    <w:rsid w:val="62E01123"/>
    <w:rsid w:val="62E17401"/>
    <w:rsid w:val="62E554A8"/>
    <w:rsid w:val="62E96B45"/>
    <w:rsid w:val="62FA3FE0"/>
    <w:rsid w:val="6302AE44"/>
    <w:rsid w:val="6302B6BE"/>
    <w:rsid w:val="630E59BC"/>
    <w:rsid w:val="631CD7D5"/>
    <w:rsid w:val="631DF50B"/>
    <w:rsid w:val="63250812"/>
    <w:rsid w:val="63277F6B"/>
    <w:rsid w:val="63295660"/>
    <w:rsid w:val="63304C6D"/>
    <w:rsid w:val="63371550"/>
    <w:rsid w:val="63379B90"/>
    <w:rsid w:val="63381049"/>
    <w:rsid w:val="633CA350"/>
    <w:rsid w:val="6348DFFC"/>
    <w:rsid w:val="634B1783"/>
    <w:rsid w:val="634E1CCC"/>
    <w:rsid w:val="63539F4C"/>
    <w:rsid w:val="63558E44"/>
    <w:rsid w:val="635C2A3F"/>
    <w:rsid w:val="63623394"/>
    <w:rsid w:val="6365EDA9"/>
    <w:rsid w:val="636667A8"/>
    <w:rsid w:val="636FC440"/>
    <w:rsid w:val="63734D4D"/>
    <w:rsid w:val="63790DBD"/>
    <w:rsid w:val="637B3A04"/>
    <w:rsid w:val="637D7844"/>
    <w:rsid w:val="63875883"/>
    <w:rsid w:val="638C759F"/>
    <w:rsid w:val="638CC774"/>
    <w:rsid w:val="6395D6BA"/>
    <w:rsid w:val="6396F4B3"/>
    <w:rsid w:val="639CD5AB"/>
    <w:rsid w:val="63A08CDB"/>
    <w:rsid w:val="63A4E9B7"/>
    <w:rsid w:val="63A6B3F9"/>
    <w:rsid w:val="63A70CFC"/>
    <w:rsid w:val="63AEB9EC"/>
    <w:rsid w:val="63AFDC94"/>
    <w:rsid w:val="63C73C01"/>
    <w:rsid w:val="63CE20B3"/>
    <w:rsid w:val="63E2CA78"/>
    <w:rsid w:val="63F2C467"/>
    <w:rsid w:val="63F9921F"/>
    <w:rsid w:val="63FD0A72"/>
    <w:rsid w:val="64000393"/>
    <w:rsid w:val="640021C3"/>
    <w:rsid w:val="64017F3B"/>
    <w:rsid w:val="64063A00"/>
    <w:rsid w:val="64066B7F"/>
    <w:rsid w:val="6410AD0E"/>
    <w:rsid w:val="641A6C74"/>
    <w:rsid w:val="641C662A"/>
    <w:rsid w:val="642CFD8F"/>
    <w:rsid w:val="64304891"/>
    <w:rsid w:val="643DD918"/>
    <w:rsid w:val="64470FE7"/>
    <w:rsid w:val="6448D335"/>
    <w:rsid w:val="6457F95B"/>
    <w:rsid w:val="646DB81F"/>
    <w:rsid w:val="646FF8EA"/>
    <w:rsid w:val="64755E6E"/>
    <w:rsid w:val="647655A1"/>
    <w:rsid w:val="64855F90"/>
    <w:rsid w:val="648B9EEF"/>
    <w:rsid w:val="6490D6E1"/>
    <w:rsid w:val="64961041"/>
    <w:rsid w:val="649C7562"/>
    <w:rsid w:val="64A4DD2C"/>
    <w:rsid w:val="64A8774E"/>
    <w:rsid w:val="64ABEDD7"/>
    <w:rsid w:val="64ADB1EC"/>
    <w:rsid w:val="64B87861"/>
    <w:rsid w:val="64B9D830"/>
    <w:rsid w:val="64C6B5A9"/>
    <w:rsid w:val="64CA5990"/>
    <w:rsid w:val="64CB9249"/>
    <w:rsid w:val="64D03AA8"/>
    <w:rsid w:val="64D4B92B"/>
    <w:rsid w:val="64D55BB0"/>
    <w:rsid w:val="64D5D355"/>
    <w:rsid w:val="64D70477"/>
    <w:rsid w:val="64D735A7"/>
    <w:rsid w:val="64D79812"/>
    <w:rsid w:val="64DBD101"/>
    <w:rsid w:val="64DBD80B"/>
    <w:rsid w:val="64E206D4"/>
    <w:rsid w:val="64E67DFB"/>
    <w:rsid w:val="64EC9C6D"/>
    <w:rsid w:val="64F9B8A9"/>
    <w:rsid w:val="64F9E6C8"/>
    <w:rsid w:val="65028989"/>
    <w:rsid w:val="650B9218"/>
    <w:rsid w:val="651CC0A3"/>
    <w:rsid w:val="652F8EAE"/>
    <w:rsid w:val="65355828"/>
    <w:rsid w:val="6538B51A"/>
    <w:rsid w:val="65475A30"/>
    <w:rsid w:val="65508AE1"/>
    <w:rsid w:val="6558A418"/>
    <w:rsid w:val="65635D72"/>
    <w:rsid w:val="656E61B6"/>
    <w:rsid w:val="656F864E"/>
    <w:rsid w:val="6570A7C7"/>
    <w:rsid w:val="65710A24"/>
    <w:rsid w:val="6572ADAD"/>
    <w:rsid w:val="657658B6"/>
    <w:rsid w:val="657C07E3"/>
    <w:rsid w:val="657C99F5"/>
    <w:rsid w:val="657E7E49"/>
    <w:rsid w:val="6580A7AB"/>
    <w:rsid w:val="65889233"/>
    <w:rsid w:val="658986DA"/>
    <w:rsid w:val="6591E8B9"/>
    <w:rsid w:val="65924313"/>
    <w:rsid w:val="6593F634"/>
    <w:rsid w:val="659C9761"/>
    <w:rsid w:val="659FD921"/>
    <w:rsid w:val="65A112E5"/>
    <w:rsid w:val="65A149A6"/>
    <w:rsid w:val="65A1FF96"/>
    <w:rsid w:val="65A49C5C"/>
    <w:rsid w:val="65AA0CE1"/>
    <w:rsid w:val="65AC7FCD"/>
    <w:rsid w:val="65B14F60"/>
    <w:rsid w:val="65B535A6"/>
    <w:rsid w:val="65C8A77C"/>
    <w:rsid w:val="65CD209B"/>
    <w:rsid w:val="65D301CB"/>
    <w:rsid w:val="65DDD69D"/>
    <w:rsid w:val="65F99A8F"/>
    <w:rsid w:val="65FB3F65"/>
    <w:rsid w:val="65FCDE63"/>
    <w:rsid w:val="65FCFCCB"/>
    <w:rsid w:val="66068C6A"/>
    <w:rsid w:val="66112ECF"/>
    <w:rsid w:val="662ABC13"/>
    <w:rsid w:val="662C8FB7"/>
    <w:rsid w:val="662F2C9B"/>
    <w:rsid w:val="66319F70"/>
    <w:rsid w:val="66353A29"/>
    <w:rsid w:val="66392FBD"/>
    <w:rsid w:val="663C2394"/>
    <w:rsid w:val="6642D4D8"/>
    <w:rsid w:val="66530E27"/>
    <w:rsid w:val="66545D46"/>
    <w:rsid w:val="665818A3"/>
    <w:rsid w:val="6667267A"/>
    <w:rsid w:val="6669845A"/>
    <w:rsid w:val="6669CBF1"/>
    <w:rsid w:val="666ACCB3"/>
    <w:rsid w:val="666B221F"/>
    <w:rsid w:val="6671BCC5"/>
    <w:rsid w:val="667207B5"/>
    <w:rsid w:val="6672D4D8"/>
    <w:rsid w:val="66737569"/>
    <w:rsid w:val="668A7BDA"/>
    <w:rsid w:val="668AD6AB"/>
    <w:rsid w:val="669E3FCF"/>
    <w:rsid w:val="66A04158"/>
    <w:rsid w:val="66A09FC1"/>
    <w:rsid w:val="66A8C300"/>
    <w:rsid w:val="66B0183F"/>
    <w:rsid w:val="66B0B2CB"/>
    <w:rsid w:val="66B296EA"/>
    <w:rsid w:val="66C0BC6D"/>
    <w:rsid w:val="66C2894D"/>
    <w:rsid w:val="66C2BDE0"/>
    <w:rsid w:val="66D12E3A"/>
    <w:rsid w:val="66D1EF74"/>
    <w:rsid w:val="66D709A1"/>
    <w:rsid w:val="66D94324"/>
    <w:rsid w:val="66DB7DF1"/>
    <w:rsid w:val="66E3342A"/>
    <w:rsid w:val="66E40817"/>
    <w:rsid w:val="66F9D276"/>
    <w:rsid w:val="66FBEBA3"/>
    <w:rsid w:val="670590C1"/>
    <w:rsid w:val="6709AD0D"/>
    <w:rsid w:val="670FEFD6"/>
    <w:rsid w:val="671806BC"/>
    <w:rsid w:val="671CF064"/>
    <w:rsid w:val="672A7A03"/>
    <w:rsid w:val="672D3E2C"/>
    <w:rsid w:val="6732CCF9"/>
    <w:rsid w:val="67352C81"/>
    <w:rsid w:val="67353EBC"/>
    <w:rsid w:val="673B7C05"/>
    <w:rsid w:val="673D1079"/>
    <w:rsid w:val="673D7C7D"/>
    <w:rsid w:val="673E251E"/>
    <w:rsid w:val="674325B5"/>
    <w:rsid w:val="67442BE6"/>
    <w:rsid w:val="674573F2"/>
    <w:rsid w:val="674AEF06"/>
    <w:rsid w:val="6755F55D"/>
    <w:rsid w:val="67561E8B"/>
    <w:rsid w:val="675DF722"/>
    <w:rsid w:val="675EA6DA"/>
    <w:rsid w:val="67617E91"/>
    <w:rsid w:val="6761ECB3"/>
    <w:rsid w:val="676C7BA7"/>
    <w:rsid w:val="679503DC"/>
    <w:rsid w:val="6795FD7C"/>
    <w:rsid w:val="679CAE44"/>
    <w:rsid w:val="67A299AE"/>
    <w:rsid w:val="67AA0723"/>
    <w:rsid w:val="67AE335F"/>
    <w:rsid w:val="67B5B604"/>
    <w:rsid w:val="67B8C5CB"/>
    <w:rsid w:val="67BB5915"/>
    <w:rsid w:val="67D29C92"/>
    <w:rsid w:val="67D55EE3"/>
    <w:rsid w:val="67E539B0"/>
    <w:rsid w:val="67EC65ED"/>
    <w:rsid w:val="67EE008B"/>
    <w:rsid w:val="67F1D231"/>
    <w:rsid w:val="67F679F6"/>
    <w:rsid w:val="67F843FA"/>
    <w:rsid w:val="67FC721A"/>
    <w:rsid w:val="67FD6F05"/>
    <w:rsid w:val="67FDCFBB"/>
    <w:rsid w:val="6803437E"/>
    <w:rsid w:val="68059E97"/>
    <w:rsid w:val="680E3FC6"/>
    <w:rsid w:val="681322D7"/>
    <w:rsid w:val="6816E9AF"/>
    <w:rsid w:val="681F9895"/>
    <w:rsid w:val="6828EF74"/>
    <w:rsid w:val="682B6416"/>
    <w:rsid w:val="68395987"/>
    <w:rsid w:val="683959CA"/>
    <w:rsid w:val="683C6689"/>
    <w:rsid w:val="68429A54"/>
    <w:rsid w:val="68483561"/>
    <w:rsid w:val="684C1847"/>
    <w:rsid w:val="684C9919"/>
    <w:rsid w:val="6850A98C"/>
    <w:rsid w:val="6854B8B3"/>
    <w:rsid w:val="685E8F09"/>
    <w:rsid w:val="68648F84"/>
    <w:rsid w:val="6867CD42"/>
    <w:rsid w:val="686A16D7"/>
    <w:rsid w:val="686A5B6C"/>
    <w:rsid w:val="686F2C15"/>
    <w:rsid w:val="687ADC1E"/>
    <w:rsid w:val="688113B5"/>
    <w:rsid w:val="68816AF4"/>
    <w:rsid w:val="688613AB"/>
    <w:rsid w:val="68932540"/>
    <w:rsid w:val="689AEFDA"/>
    <w:rsid w:val="68A114E8"/>
    <w:rsid w:val="68A3616D"/>
    <w:rsid w:val="68A5BA51"/>
    <w:rsid w:val="68AF6495"/>
    <w:rsid w:val="68C022C2"/>
    <w:rsid w:val="68C3EF83"/>
    <w:rsid w:val="68CFC6BA"/>
    <w:rsid w:val="68E0B4AB"/>
    <w:rsid w:val="68E22F26"/>
    <w:rsid w:val="68E47936"/>
    <w:rsid w:val="68E6C2AD"/>
    <w:rsid w:val="68E9D515"/>
    <w:rsid w:val="68F2AC89"/>
    <w:rsid w:val="68F33057"/>
    <w:rsid w:val="68F45873"/>
    <w:rsid w:val="68F7892A"/>
    <w:rsid w:val="68FA65FC"/>
    <w:rsid w:val="69065CA4"/>
    <w:rsid w:val="690782EF"/>
    <w:rsid w:val="6908918C"/>
    <w:rsid w:val="690B58D2"/>
    <w:rsid w:val="690C83AE"/>
    <w:rsid w:val="69144D52"/>
    <w:rsid w:val="691AF842"/>
    <w:rsid w:val="6923FC3A"/>
    <w:rsid w:val="692800E5"/>
    <w:rsid w:val="692D1C7A"/>
    <w:rsid w:val="69313B51"/>
    <w:rsid w:val="69315EF8"/>
    <w:rsid w:val="6934FEB0"/>
    <w:rsid w:val="693EEBFB"/>
    <w:rsid w:val="694E38B0"/>
    <w:rsid w:val="695A4D62"/>
    <w:rsid w:val="695B22E4"/>
    <w:rsid w:val="695F2E1D"/>
    <w:rsid w:val="696CF42A"/>
    <w:rsid w:val="696D4ACC"/>
    <w:rsid w:val="6987C564"/>
    <w:rsid w:val="69926780"/>
    <w:rsid w:val="699377F5"/>
    <w:rsid w:val="699A7E8C"/>
    <w:rsid w:val="699E31C7"/>
    <w:rsid w:val="69ACE56C"/>
    <w:rsid w:val="69ACFACB"/>
    <w:rsid w:val="69B81B2B"/>
    <w:rsid w:val="69C3E5D7"/>
    <w:rsid w:val="69CA1985"/>
    <w:rsid w:val="69D44530"/>
    <w:rsid w:val="69D529E8"/>
    <w:rsid w:val="69DAE8F5"/>
    <w:rsid w:val="69DB7658"/>
    <w:rsid w:val="69DBE98F"/>
    <w:rsid w:val="69DDD5E9"/>
    <w:rsid w:val="69DF1DCA"/>
    <w:rsid w:val="69E13631"/>
    <w:rsid w:val="69ED85D0"/>
    <w:rsid w:val="69FCC72B"/>
    <w:rsid w:val="6A054D7B"/>
    <w:rsid w:val="6A12ABB1"/>
    <w:rsid w:val="6A1BD061"/>
    <w:rsid w:val="6A223C69"/>
    <w:rsid w:val="6A2B88F7"/>
    <w:rsid w:val="6A32E27C"/>
    <w:rsid w:val="6A393062"/>
    <w:rsid w:val="6A3CBCA6"/>
    <w:rsid w:val="6A42D996"/>
    <w:rsid w:val="6A45EBF0"/>
    <w:rsid w:val="6A49742C"/>
    <w:rsid w:val="6A4BEA42"/>
    <w:rsid w:val="6A4C9E68"/>
    <w:rsid w:val="6A4F6631"/>
    <w:rsid w:val="6A5FD07F"/>
    <w:rsid w:val="6A61E1DD"/>
    <w:rsid w:val="6A700884"/>
    <w:rsid w:val="6A70EB3D"/>
    <w:rsid w:val="6A71420C"/>
    <w:rsid w:val="6A804997"/>
    <w:rsid w:val="6A9AA5B2"/>
    <w:rsid w:val="6A9D7468"/>
    <w:rsid w:val="6AA79394"/>
    <w:rsid w:val="6AACCCF8"/>
    <w:rsid w:val="6AB6DFAE"/>
    <w:rsid w:val="6AB70A6C"/>
    <w:rsid w:val="6ABCAFFA"/>
    <w:rsid w:val="6AC4CC76"/>
    <w:rsid w:val="6AC8D85E"/>
    <w:rsid w:val="6ACC81D5"/>
    <w:rsid w:val="6AD8EB43"/>
    <w:rsid w:val="6ADB110C"/>
    <w:rsid w:val="6ADCE900"/>
    <w:rsid w:val="6ADE1539"/>
    <w:rsid w:val="6AE90E24"/>
    <w:rsid w:val="6AEC8533"/>
    <w:rsid w:val="6AF0CA2C"/>
    <w:rsid w:val="6AF42884"/>
    <w:rsid w:val="6AF648D3"/>
    <w:rsid w:val="6AF64998"/>
    <w:rsid w:val="6AF7B0F2"/>
    <w:rsid w:val="6AF9DD5B"/>
    <w:rsid w:val="6AFDD875"/>
    <w:rsid w:val="6AFE3CCD"/>
    <w:rsid w:val="6B026CB2"/>
    <w:rsid w:val="6B127887"/>
    <w:rsid w:val="6B2658A8"/>
    <w:rsid w:val="6B27187E"/>
    <w:rsid w:val="6B3102C4"/>
    <w:rsid w:val="6B3A47BC"/>
    <w:rsid w:val="6B3B0E95"/>
    <w:rsid w:val="6B419860"/>
    <w:rsid w:val="6B4509E5"/>
    <w:rsid w:val="6B4C14DF"/>
    <w:rsid w:val="6B50EA2C"/>
    <w:rsid w:val="6B562676"/>
    <w:rsid w:val="6B58B4EB"/>
    <w:rsid w:val="6B5C2932"/>
    <w:rsid w:val="6B6EE2CB"/>
    <w:rsid w:val="6B721CF3"/>
    <w:rsid w:val="6B742E40"/>
    <w:rsid w:val="6B74F6B5"/>
    <w:rsid w:val="6B7EE75E"/>
    <w:rsid w:val="6B7F882D"/>
    <w:rsid w:val="6B87294D"/>
    <w:rsid w:val="6B89E2A7"/>
    <w:rsid w:val="6B8AC077"/>
    <w:rsid w:val="6B8BB63D"/>
    <w:rsid w:val="6B8CA5AC"/>
    <w:rsid w:val="6B8E8643"/>
    <w:rsid w:val="6B95258F"/>
    <w:rsid w:val="6B97F3EA"/>
    <w:rsid w:val="6B97FC08"/>
    <w:rsid w:val="6BA0656F"/>
    <w:rsid w:val="6BB3E500"/>
    <w:rsid w:val="6BB7F63F"/>
    <w:rsid w:val="6BB9705D"/>
    <w:rsid w:val="6BB9ACF7"/>
    <w:rsid w:val="6BCB0123"/>
    <w:rsid w:val="6BCD9A97"/>
    <w:rsid w:val="6BD6970E"/>
    <w:rsid w:val="6BD6A3B7"/>
    <w:rsid w:val="6BF1B185"/>
    <w:rsid w:val="6C01DC19"/>
    <w:rsid w:val="6C0AD4DD"/>
    <w:rsid w:val="6C157762"/>
    <w:rsid w:val="6C214C65"/>
    <w:rsid w:val="6C26DCD7"/>
    <w:rsid w:val="6C276268"/>
    <w:rsid w:val="6C28415A"/>
    <w:rsid w:val="6C38EC92"/>
    <w:rsid w:val="6C4608BF"/>
    <w:rsid w:val="6C5AC8C4"/>
    <w:rsid w:val="6C5BA313"/>
    <w:rsid w:val="6C6FED2B"/>
    <w:rsid w:val="6C79E59A"/>
    <w:rsid w:val="6C868DF3"/>
    <w:rsid w:val="6C92E796"/>
    <w:rsid w:val="6C9869BD"/>
    <w:rsid w:val="6CA1DF4A"/>
    <w:rsid w:val="6CB1DEDD"/>
    <w:rsid w:val="6CB8C779"/>
    <w:rsid w:val="6CB8F36A"/>
    <w:rsid w:val="6CBC4745"/>
    <w:rsid w:val="6CBF74EA"/>
    <w:rsid w:val="6CC5C14B"/>
    <w:rsid w:val="6CD13879"/>
    <w:rsid w:val="6CD82D2D"/>
    <w:rsid w:val="6CE96F4B"/>
    <w:rsid w:val="6CEF2D1A"/>
    <w:rsid w:val="6CF06D92"/>
    <w:rsid w:val="6CF08146"/>
    <w:rsid w:val="6D0519F6"/>
    <w:rsid w:val="6D080DCD"/>
    <w:rsid w:val="6D0BB56B"/>
    <w:rsid w:val="6D0F18F6"/>
    <w:rsid w:val="6D134275"/>
    <w:rsid w:val="6D203A0B"/>
    <w:rsid w:val="6D34D979"/>
    <w:rsid w:val="6D3832F2"/>
    <w:rsid w:val="6D3F9616"/>
    <w:rsid w:val="6D4887AE"/>
    <w:rsid w:val="6D4A4EFE"/>
    <w:rsid w:val="6D4F4243"/>
    <w:rsid w:val="6D4FB167"/>
    <w:rsid w:val="6D584F4E"/>
    <w:rsid w:val="6D5A6A53"/>
    <w:rsid w:val="6D5C43A4"/>
    <w:rsid w:val="6D5FC634"/>
    <w:rsid w:val="6D60583A"/>
    <w:rsid w:val="6D6329B9"/>
    <w:rsid w:val="6D728D81"/>
    <w:rsid w:val="6D7561D5"/>
    <w:rsid w:val="6D7ECB69"/>
    <w:rsid w:val="6D81584C"/>
    <w:rsid w:val="6D83B632"/>
    <w:rsid w:val="6D88E7B4"/>
    <w:rsid w:val="6D8A650F"/>
    <w:rsid w:val="6D906745"/>
    <w:rsid w:val="6D9908BD"/>
    <w:rsid w:val="6D9D0B8C"/>
    <w:rsid w:val="6DAF5C2B"/>
    <w:rsid w:val="6DB215A5"/>
    <w:rsid w:val="6DB2EB62"/>
    <w:rsid w:val="6DB46F70"/>
    <w:rsid w:val="6DB4A8CD"/>
    <w:rsid w:val="6DB8778D"/>
    <w:rsid w:val="6DC68111"/>
    <w:rsid w:val="6DD102F0"/>
    <w:rsid w:val="6DDC02AF"/>
    <w:rsid w:val="6DDCC555"/>
    <w:rsid w:val="6DEF54D2"/>
    <w:rsid w:val="6DF2E504"/>
    <w:rsid w:val="6DF30BE4"/>
    <w:rsid w:val="6DF40DB8"/>
    <w:rsid w:val="6E00B3BB"/>
    <w:rsid w:val="6E012817"/>
    <w:rsid w:val="6E09F082"/>
    <w:rsid w:val="6E0FD229"/>
    <w:rsid w:val="6E155DC4"/>
    <w:rsid w:val="6E1D74E3"/>
    <w:rsid w:val="6E2019C9"/>
    <w:rsid w:val="6E206924"/>
    <w:rsid w:val="6E2255F2"/>
    <w:rsid w:val="6E264206"/>
    <w:rsid w:val="6E2D7632"/>
    <w:rsid w:val="6E387582"/>
    <w:rsid w:val="6E3AD9B1"/>
    <w:rsid w:val="6E4B8C87"/>
    <w:rsid w:val="6E4E3B8D"/>
    <w:rsid w:val="6E54A894"/>
    <w:rsid w:val="6E56B4F8"/>
    <w:rsid w:val="6E58173C"/>
    <w:rsid w:val="6E5F00D4"/>
    <w:rsid w:val="6E6278B2"/>
    <w:rsid w:val="6E685AA5"/>
    <w:rsid w:val="6E6D136E"/>
    <w:rsid w:val="6E77CC98"/>
    <w:rsid w:val="6E8120B4"/>
    <w:rsid w:val="6E852025"/>
    <w:rsid w:val="6E8C0C44"/>
    <w:rsid w:val="6E8DF2D0"/>
    <w:rsid w:val="6E9D5B44"/>
    <w:rsid w:val="6E9E6F77"/>
    <w:rsid w:val="6E9FC506"/>
    <w:rsid w:val="6EA52570"/>
    <w:rsid w:val="6EAEF785"/>
    <w:rsid w:val="6EC43903"/>
    <w:rsid w:val="6EC573AD"/>
    <w:rsid w:val="6EC62705"/>
    <w:rsid w:val="6EC89205"/>
    <w:rsid w:val="6EC8C21E"/>
    <w:rsid w:val="6ECDCFC5"/>
    <w:rsid w:val="6ED7E1F0"/>
    <w:rsid w:val="6ED93AB4"/>
    <w:rsid w:val="6EE5247A"/>
    <w:rsid w:val="6EE607FE"/>
    <w:rsid w:val="6EEB2D08"/>
    <w:rsid w:val="6EF29DC8"/>
    <w:rsid w:val="6EFB0D0E"/>
    <w:rsid w:val="6F0EA130"/>
    <w:rsid w:val="6F1A1063"/>
    <w:rsid w:val="6F1B1F43"/>
    <w:rsid w:val="6F20EBF6"/>
    <w:rsid w:val="6F24756D"/>
    <w:rsid w:val="6F322B37"/>
    <w:rsid w:val="6F32854C"/>
    <w:rsid w:val="6F32A5BC"/>
    <w:rsid w:val="6F3CBB3D"/>
    <w:rsid w:val="6F4E3E42"/>
    <w:rsid w:val="6F539FC3"/>
    <w:rsid w:val="6F5AB134"/>
    <w:rsid w:val="6F665600"/>
    <w:rsid w:val="6F69D1FE"/>
    <w:rsid w:val="6F6A5114"/>
    <w:rsid w:val="6F70E357"/>
    <w:rsid w:val="6F7387A3"/>
    <w:rsid w:val="6F841BDD"/>
    <w:rsid w:val="6F8422DE"/>
    <w:rsid w:val="6F84F9F1"/>
    <w:rsid w:val="6F882CB2"/>
    <w:rsid w:val="6F92D25E"/>
    <w:rsid w:val="6F92DFA2"/>
    <w:rsid w:val="6F9DE68D"/>
    <w:rsid w:val="6FA07CD5"/>
    <w:rsid w:val="6FB1865C"/>
    <w:rsid w:val="6FC14EE2"/>
    <w:rsid w:val="6FC6F4AB"/>
    <w:rsid w:val="6FCA43A5"/>
    <w:rsid w:val="6FD4A75A"/>
    <w:rsid w:val="6FD5878E"/>
    <w:rsid w:val="6FD91EB3"/>
    <w:rsid w:val="6FE97231"/>
    <w:rsid w:val="6FF27838"/>
    <w:rsid w:val="6FF2CA8F"/>
    <w:rsid w:val="6FFD5B42"/>
    <w:rsid w:val="7001FBCC"/>
    <w:rsid w:val="7007DE78"/>
    <w:rsid w:val="700DCF90"/>
    <w:rsid w:val="700F17E8"/>
    <w:rsid w:val="70120045"/>
    <w:rsid w:val="702418FD"/>
    <w:rsid w:val="70250662"/>
    <w:rsid w:val="70356CA3"/>
    <w:rsid w:val="704D8419"/>
    <w:rsid w:val="704E1D26"/>
    <w:rsid w:val="705929B1"/>
    <w:rsid w:val="705B713A"/>
    <w:rsid w:val="70613628"/>
    <w:rsid w:val="70630E97"/>
    <w:rsid w:val="70663CEE"/>
    <w:rsid w:val="70670A89"/>
    <w:rsid w:val="706AD6F1"/>
    <w:rsid w:val="706D5941"/>
    <w:rsid w:val="708225E1"/>
    <w:rsid w:val="7089B80D"/>
    <w:rsid w:val="70963514"/>
    <w:rsid w:val="70964313"/>
    <w:rsid w:val="709C0773"/>
    <w:rsid w:val="70A3591F"/>
    <w:rsid w:val="70AD5AD0"/>
    <w:rsid w:val="70BC0DD4"/>
    <w:rsid w:val="70C170D2"/>
    <w:rsid w:val="70D5C25C"/>
    <w:rsid w:val="70D63925"/>
    <w:rsid w:val="70DC78D0"/>
    <w:rsid w:val="70DD2A44"/>
    <w:rsid w:val="70E148BE"/>
    <w:rsid w:val="70E45EC3"/>
    <w:rsid w:val="70EFBE24"/>
    <w:rsid w:val="70F372BE"/>
    <w:rsid w:val="70F88E7C"/>
    <w:rsid w:val="71090B25"/>
    <w:rsid w:val="71099B2E"/>
    <w:rsid w:val="7109C9B0"/>
    <w:rsid w:val="710D857E"/>
    <w:rsid w:val="710E1AA2"/>
    <w:rsid w:val="7113E3C1"/>
    <w:rsid w:val="7115BA59"/>
    <w:rsid w:val="711DAF10"/>
    <w:rsid w:val="711DF0C3"/>
    <w:rsid w:val="712B7544"/>
    <w:rsid w:val="713199FD"/>
    <w:rsid w:val="713873EE"/>
    <w:rsid w:val="713FF477"/>
    <w:rsid w:val="71436FED"/>
    <w:rsid w:val="714825C6"/>
    <w:rsid w:val="714D1842"/>
    <w:rsid w:val="715CFC97"/>
    <w:rsid w:val="715D7D01"/>
    <w:rsid w:val="715E90D0"/>
    <w:rsid w:val="7171AEDA"/>
    <w:rsid w:val="7172BE80"/>
    <w:rsid w:val="7186AF2E"/>
    <w:rsid w:val="719717EF"/>
    <w:rsid w:val="719F4BC2"/>
    <w:rsid w:val="71A17A1A"/>
    <w:rsid w:val="71A76951"/>
    <w:rsid w:val="71B76B13"/>
    <w:rsid w:val="71BBCBC9"/>
    <w:rsid w:val="71C65AEF"/>
    <w:rsid w:val="71C974D6"/>
    <w:rsid w:val="71D2EC3E"/>
    <w:rsid w:val="71D2ED01"/>
    <w:rsid w:val="71D44683"/>
    <w:rsid w:val="71DAF717"/>
    <w:rsid w:val="71DC61D7"/>
    <w:rsid w:val="71E03C10"/>
    <w:rsid w:val="71E74E3A"/>
    <w:rsid w:val="71E8E30A"/>
    <w:rsid w:val="71EC15F0"/>
    <w:rsid w:val="71F20C47"/>
    <w:rsid w:val="71F23682"/>
    <w:rsid w:val="71F2CA71"/>
    <w:rsid w:val="72174439"/>
    <w:rsid w:val="7219DA05"/>
    <w:rsid w:val="722029E4"/>
    <w:rsid w:val="72208EC1"/>
    <w:rsid w:val="72258B85"/>
    <w:rsid w:val="7228AD77"/>
    <w:rsid w:val="722F3DA6"/>
    <w:rsid w:val="72301029"/>
    <w:rsid w:val="7234AA2B"/>
    <w:rsid w:val="723932A5"/>
    <w:rsid w:val="724BAEA8"/>
    <w:rsid w:val="724C5FB4"/>
    <w:rsid w:val="7252B822"/>
    <w:rsid w:val="725ECFE6"/>
    <w:rsid w:val="725FB98E"/>
    <w:rsid w:val="7261F20C"/>
    <w:rsid w:val="7264A5DB"/>
    <w:rsid w:val="72663AA8"/>
    <w:rsid w:val="726BDF8C"/>
    <w:rsid w:val="726DD3D1"/>
    <w:rsid w:val="7270E86E"/>
    <w:rsid w:val="727417EC"/>
    <w:rsid w:val="72765D10"/>
    <w:rsid w:val="7276AC31"/>
    <w:rsid w:val="7297E22E"/>
    <w:rsid w:val="729A791F"/>
    <w:rsid w:val="729F00F7"/>
    <w:rsid w:val="72A34B44"/>
    <w:rsid w:val="72A4E44D"/>
    <w:rsid w:val="72AF131B"/>
    <w:rsid w:val="72AFB422"/>
    <w:rsid w:val="72B33B35"/>
    <w:rsid w:val="72CC95F8"/>
    <w:rsid w:val="72D307E6"/>
    <w:rsid w:val="72D51C86"/>
    <w:rsid w:val="72E3935B"/>
    <w:rsid w:val="72ECBD7A"/>
    <w:rsid w:val="72EF0B61"/>
    <w:rsid w:val="73031D69"/>
    <w:rsid w:val="7311BDD9"/>
    <w:rsid w:val="7315CCC2"/>
    <w:rsid w:val="7318FE2F"/>
    <w:rsid w:val="732A9F97"/>
    <w:rsid w:val="732AB4BF"/>
    <w:rsid w:val="732ED2B1"/>
    <w:rsid w:val="732F099C"/>
    <w:rsid w:val="7332DDF8"/>
    <w:rsid w:val="7335EA09"/>
    <w:rsid w:val="733C4834"/>
    <w:rsid w:val="733D086F"/>
    <w:rsid w:val="733E238F"/>
    <w:rsid w:val="733FF7A9"/>
    <w:rsid w:val="734547EC"/>
    <w:rsid w:val="73484EF6"/>
    <w:rsid w:val="735823EF"/>
    <w:rsid w:val="735AC358"/>
    <w:rsid w:val="737A2E7E"/>
    <w:rsid w:val="737BDCE3"/>
    <w:rsid w:val="7383F9B4"/>
    <w:rsid w:val="73902242"/>
    <w:rsid w:val="7393C9DD"/>
    <w:rsid w:val="73A16DD2"/>
    <w:rsid w:val="73A2A7A3"/>
    <w:rsid w:val="73A559AE"/>
    <w:rsid w:val="73A831DA"/>
    <w:rsid w:val="73ACBE89"/>
    <w:rsid w:val="73C2D205"/>
    <w:rsid w:val="73C39316"/>
    <w:rsid w:val="73C72823"/>
    <w:rsid w:val="73D77173"/>
    <w:rsid w:val="73DD9917"/>
    <w:rsid w:val="73DEEEBF"/>
    <w:rsid w:val="73E07CBD"/>
    <w:rsid w:val="73E74DDF"/>
    <w:rsid w:val="73E83015"/>
    <w:rsid w:val="73ED0D2C"/>
    <w:rsid w:val="74065FCC"/>
    <w:rsid w:val="7409B32A"/>
    <w:rsid w:val="740D2F84"/>
    <w:rsid w:val="741488FC"/>
    <w:rsid w:val="741B9D0F"/>
    <w:rsid w:val="74210DF7"/>
    <w:rsid w:val="7431CC24"/>
    <w:rsid w:val="743220C1"/>
    <w:rsid w:val="7436C922"/>
    <w:rsid w:val="7439B57E"/>
    <w:rsid w:val="744C8D12"/>
    <w:rsid w:val="746011F9"/>
    <w:rsid w:val="74725FD5"/>
    <w:rsid w:val="74792FEB"/>
    <w:rsid w:val="747AD62A"/>
    <w:rsid w:val="747D8054"/>
    <w:rsid w:val="747FFA60"/>
    <w:rsid w:val="7492F7B0"/>
    <w:rsid w:val="7494A84B"/>
    <w:rsid w:val="749ACAC3"/>
    <w:rsid w:val="749C7068"/>
    <w:rsid w:val="74A56A97"/>
    <w:rsid w:val="74A8D988"/>
    <w:rsid w:val="74B43933"/>
    <w:rsid w:val="74B55B70"/>
    <w:rsid w:val="74BC06A6"/>
    <w:rsid w:val="74BFB378"/>
    <w:rsid w:val="74C0861B"/>
    <w:rsid w:val="74C0BBB6"/>
    <w:rsid w:val="74C6E955"/>
    <w:rsid w:val="74CCB9C3"/>
    <w:rsid w:val="74D52930"/>
    <w:rsid w:val="74D7AD77"/>
    <w:rsid w:val="74DAFA64"/>
    <w:rsid w:val="74DB5083"/>
    <w:rsid w:val="74DE8A64"/>
    <w:rsid w:val="74E0BA3B"/>
    <w:rsid w:val="74E0C978"/>
    <w:rsid w:val="74F461A9"/>
    <w:rsid w:val="74FC7207"/>
    <w:rsid w:val="74FC751B"/>
    <w:rsid w:val="74FF6E5B"/>
    <w:rsid w:val="75039F59"/>
    <w:rsid w:val="7503DC20"/>
    <w:rsid w:val="7508FFC5"/>
    <w:rsid w:val="750A0CB1"/>
    <w:rsid w:val="75140969"/>
    <w:rsid w:val="751BE894"/>
    <w:rsid w:val="752897AB"/>
    <w:rsid w:val="753165A3"/>
    <w:rsid w:val="7532ED69"/>
    <w:rsid w:val="75389890"/>
    <w:rsid w:val="753DF9EA"/>
    <w:rsid w:val="75415200"/>
    <w:rsid w:val="7545DB7D"/>
    <w:rsid w:val="755A6E8C"/>
    <w:rsid w:val="755C0818"/>
    <w:rsid w:val="755DCB9C"/>
    <w:rsid w:val="7565DD8D"/>
    <w:rsid w:val="756F1D78"/>
    <w:rsid w:val="758E7586"/>
    <w:rsid w:val="75977B3A"/>
    <w:rsid w:val="75A96884"/>
    <w:rsid w:val="75AA0765"/>
    <w:rsid w:val="75AF7FEA"/>
    <w:rsid w:val="75B06B23"/>
    <w:rsid w:val="75B25AD8"/>
    <w:rsid w:val="75B9BDA0"/>
    <w:rsid w:val="75C13B02"/>
    <w:rsid w:val="75D555C4"/>
    <w:rsid w:val="75D92EEA"/>
    <w:rsid w:val="75DF6C76"/>
    <w:rsid w:val="75E19FD8"/>
    <w:rsid w:val="75F2E9DC"/>
    <w:rsid w:val="75F6FC04"/>
    <w:rsid w:val="75F83E8F"/>
    <w:rsid w:val="75FE5AFF"/>
    <w:rsid w:val="75FFDF4E"/>
    <w:rsid w:val="76015F3A"/>
    <w:rsid w:val="7607DEC4"/>
    <w:rsid w:val="76082B2A"/>
    <w:rsid w:val="76190C41"/>
    <w:rsid w:val="761ACA04"/>
    <w:rsid w:val="7628978C"/>
    <w:rsid w:val="7629D1E4"/>
    <w:rsid w:val="763302C6"/>
    <w:rsid w:val="763B469D"/>
    <w:rsid w:val="765FC22C"/>
    <w:rsid w:val="766A739F"/>
    <w:rsid w:val="766F117D"/>
    <w:rsid w:val="76724017"/>
    <w:rsid w:val="7686C5DC"/>
    <w:rsid w:val="76890401"/>
    <w:rsid w:val="76920806"/>
    <w:rsid w:val="7695F9A7"/>
    <w:rsid w:val="769676DA"/>
    <w:rsid w:val="769678C3"/>
    <w:rsid w:val="76971D07"/>
    <w:rsid w:val="769E3689"/>
    <w:rsid w:val="769E9098"/>
    <w:rsid w:val="76A00349"/>
    <w:rsid w:val="76A12EA9"/>
    <w:rsid w:val="76A15CDA"/>
    <w:rsid w:val="76A47875"/>
    <w:rsid w:val="76A4AFE9"/>
    <w:rsid w:val="76B11B47"/>
    <w:rsid w:val="76B54C47"/>
    <w:rsid w:val="76BE0501"/>
    <w:rsid w:val="76BE12F2"/>
    <w:rsid w:val="76BECE6D"/>
    <w:rsid w:val="76C4CF07"/>
    <w:rsid w:val="76CCA602"/>
    <w:rsid w:val="76CE0BEE"/>
    <w:rsid w:val="76D25748"/>
    <w:rsid w:val="76D29A2A"/>
    <w:rsid w:val="76DA45CD"/>
    <w:rsid w:val="76DB4EC5"/>
    <w:rsid w:val="76E19211"/>
    <w:rsid w:val="76E8FE3C"/>
    <w:rsid w:val="76EA2623"/>
    <w:rsid w:val="76EB1E1E"/>
    <w:rsid w:val="76F67E15"/>
    <w:rsid w:val="76FA29AD"/>
    <w:rsid w:val="76FABF2D"/>
    <w:rsid w:val="770930A3"/>
    <w:rsid w:val="770AEDD9"/>
    <w:rsid w:val="7718A7B4"/>
    <w:rsid w:val="77202BAC"/>
    <w:rsid w:val="7726F577"/>
    <w:rsid w:val="7733C9A3"/>
    <w:rsid w:val="773C255C"/>
    <w:rsid w:val="77493777"/>
    <w:rsid w:val="774C9ABC"/>
    <w:rsid w:val="774ED235"/>
    <w:rsid w:val="7750DC01"/>
    <w:rsid w:val="775D6182"/>
    <w:rsid w:val="776F55ED"/>
    <w:rsid w:val="7775785E"/>
    <w:rsid w:val="777E5BB4"/>
    <w:rsid w:val="7789D3FE"/>
    <w:rsid w:val="778E27A8"/>
    <w:rsid w:val="778E3D7A"/>
    <w:rsid w:val="77A06D19"/>
    <w:rsid w:val="77A51AAF"/>
    <w:rsid w:val="77AA2815"/>
    <w:rsid w:val="77B08890"/>
    <w:rsid w:val="77B1883C"/>
    <w:rsid w:val="77BBD796"/>
    <w:rsid w:val="77CE03B5"/>
    <w:rsid w:val="77CF5B0B"/>
    <w:rsid w:val="77DABBC1"/>
    <w:rsid w:val="77DCD686"/>
    <w:rsid w:val="77E23B98"/>
    <w:rsid w:val="77E282A0"/>
    <w:rsid w:val="77E5DB3A"/>
    <w:rsid w:val="77E7FB84"/>
    <w:rsid w:val="77E98D03"/>
    <w:rsid w:val="77EFDA90"/>
    <w:rsid w:val="77F0B039"/>
    <w:rsid w:val="77F2FC83"/>
    <w:rsid w:val="77F30FF0"/>
    <w:rsid w:val="77FE26D1"/>
    <w:rsid w:val="78003F04"/>
    <w:rsid w:val="78045793"/>
    <w:rsid w:val="780477E9"/>
    <w:rsid w:val="78058213"/>
    <w:rsid w:val="780C9F95"/>
    <w:rsid w:val="780E3386"/>
    <w:rsid w:val="7828D959"/>
    <w:rsid w:val="7832473B"/>
    <w:rsid w:val="78337C4A"/>
    <w:rsid w:val="78355E1A"/>
    <w:rsid w:val="78389DE7"/>
    <w:rsid w:val="7841C43C"/>
    <w:rsid w:val="7842B99E"/>
    <w:rsid w:val="784392BF"/>
    <w:rsid w:val="78498BFA"/>
    <w:rsid w:val="784C07EA"/>
    <w:rsid w:val="785110E8"/>
    <w:rsid w:val="785AECC4"/>
    <w:rsid w:val="7861BDC2"/>
    <w:rsid w:val="7862DA4A"/>
    <w:rsid w:val="7865C40F"/>
    <w:rsid w:val="78731D72"/>
    <w:rsid w:val="78764821"/>
    <w:rsid w:val="788153E9"/>
    <w:rsid w:val="78829FD9"/>
    <w:rsid w:val="788D64A3"/>
    <w:rsid w:val="789529F0"/>
    <w:rsid w:val="78961741"/>
    <w:rsid w:val="78A6B4B1"/>
    <w:rsid w:val="78AA342C"/>
    <w:rsid w:val="78AF7260"/>
    <w:rsid w:val="78B55537"/>
    <w:rsid w:val="78B74AD4"/>
    <w:rsid w:val="78BEAD98"/>
    <w:rsid w:val="78C0276A"/>
    <w:rsid w:val="78D9F045"/>
    <w:rsid w:val="78E3A80F"/>
    <w:rsid w:val="78E4A764"/>
    <w:rsid w:val="78E732E7"/>
    <w:rsid w:val="78EBABA0"/>
    <w:rsid w:val="78FCD04C"/>
    <w:rsid w:val="79062510"/>
    <w:rsid w:val="790C8C9B"/>
    <w:rsid w:val="79109C81"/>
    <w:rsid w:val="7911D5C6"/>
    <w:rsid w:val="79120BD5"/>
    <w:rsid w:val="79192C87"/>
    <w:rsid w:val="791FB79C"/>
    <w:rsid w:val="79217543"/>
    <w:rsid w:val="7929F809"/>
    <w:rsid w:val="792A278B"/>
    <w:rsid w:val="794A3436"/>
    <w:rsid w:val="794BEDFF"/>
    <w:rsid w:val="794D4847"/>
    <w:rsid w:val="795BB828"/>
    <w:rsid w:val="795F2B14"/>
    <w:rsid w:val="7961052E"/>
    <w:rsid w:val="796653F0"/>
    <w:rsid w:val="797034AD"/>
    <w:rsid w:val="797377F8"/>
    <w:rsid w:val="7973B9DA"/>
    <w:rsid w:val="797497D7"/>
    <w:rsid w:val="797AFE33"/>
    <w:rsid w:val="798FC7A0"/>
    <w:rsid w:val="799CD7FC"/>
    <w:rsid w:val="79A7A1A6"/>
    <w:rsid w:val="79B64A93"/>
    <w:rsid w:val="79C4E9BE"/>
    <w:rsid w:val="79C94AC9"/>
    <w:rsid w:val="79CA80D2"/>
    <w:rsid w:val="79DF53A9"/>
    <w:rsid w:val="79E53E63"/>
    <w:rsid w:val="79E5B08D"/>
    <w:rsid w:val="7A0BBAFC"/>
    <w:rsid w:val="7A164863"/>
    <w:rsid w:val="7A18B462"/>
    <w:rsid w:val="7A1CF462"/>
    <w:rsid w:val="7A313CBF"/>
    <w:rsid w:val="7A335C0E"/>
    <w:rsid w:val="7A3A0B34"/>
    <w:rsid w:val="7A415436"/>
    <w:rsid w:val="7A436742"/>
    <w:rsid w:val="7A4DEC8C"/>
    <w:rsid w:val="7A4FE6F8"/>
    <w:rsid w:val="7A531B35"/>
    <w:rsid w:val="7A5AC022"/>
    <w:rsid w:val="7A5FB2A8"/>
    <w:rsid w:val="7A600EC6"/>
    <w:rsid w:val="7A707917"/>
    <w:rsid w:val="7A808B95"/>
    <w:rsid w:val="7AAE3A4B"/>
    <w:rsid w:val="7AB05D97"/>
    <w:rsid w:val="7AB32041"/>
    <w:rsid w:val="7AC2A6C1"/>
    <w:rsid w:val="7ACCCA4E"/>
    <w:rsid w:val="7ACF0908"/>
    <w:rsid w:val="7AD77FA8"/>
    <w:rsid w:val="7ADD680B"/>
    <w:rsid w:val="7AE1E296"/>
    <w:rsid w:val="7AE32F7C"/>
    <w:rsid w:val="7AED61FA"/>
    <w:rsid w:val="7AEF0D67"/>
    <w:rsid w:val="7AF6324A"/>
    <w:rsid w:val="7AF65529"/>
    <w:rsid w:val="7B0348CB"/>
    <w:rsid w:val="7B0673E9"/>
    <w:rsid w:val="7B145AE8"/>
    <w:rsid w:val="7B1716EB"/>
    <w:rsid w:val="7B19DC5A"/>
    <w:rsid w:val="7B264F76"/>
    <w:rsid w:val="7B29C836"/>
    <w:rsid w:val="7B2A38F1"/>
    <w:rsid w:val="7B2DEFE3"/>
    <w:rsid w:val="7B373C39"/>
    <w:rsid w:val="7B374424"/>
    <w:rsid w:val="7B375DE0"/>
    <w:rsid w:val="7B382A18"/>
    <w:rsid w:val="7B3AC492"/>
    <w:rsid w:val="7B426ABD"/>
    <w:rsid w:val="7B4550CC"/>
    <w:rsid w:val="7B45873B"/>
    <w:rsid w:val="7B48CD29"/>
    <w:rsid w:val="7B4BF60A"/>
    <w:rsid w:val="7B500AFC"/>
    <w:rsid w:val="7B520AB0"/>
    <w:rsid w:val="7B531EB9"/>
    <w:rsid w:val="7B549213"/>
    <w:rsid w:val="7B626202"/>
    <w:rsid w:val="7B64EEA7"/>
    <w:rsid w:val="7B6CE077"/>
    <w:rsid w:val="7B6ED32A"/>
    <w:rsid w:val="7B703EA9"/>
    <w:rsid w:val="7B70ACF2"/>
    <w:rsid w:val="7B7175D6"/>
    <w:rsid w:val="7B7AE3FF"/>
    <w:rsid w:val="7B821935"/>
    <w:rsid w:val="7B87DA3D"/>
    <w:rsid w:val="7B88B1AA"/>
    <w:rsid w:val="7B896A28"/>
    <w:rsid w:val="7B9743AB"/>
    <w:rsid w:val="7BA1F6AB"/>
    <w:rsid w:val="7BACEB9B"/>
    <w:rsid w:val="7BB452CF"/>
    <w:rsid w:val="7BBB1999"/>
    <w:rsid w:val="7BBD274F"/>
    <w:rsid w:val="7BC4756A"/>
    <w:rsid w:val="7BD3E017"/>
    <w:rsid w:val="7BD6F26F"/>
    <w:rsid w:val="7BDF6B0E"/>
    <w:rsid w:val="7BE142CF"/>
    <w:rsid w:val="7BE78D86"/>
    <w:rsid w:val="7BE854F9"/>
    <w:rsid w:val="7BED22B7"/>
    <w:rsid w:val="7BED51BA"/>
    <w:rsid w:val="7BEE7712"/>
    <w:rsid w:val="7BFF12D1"/>
    <w:rsid w:val="7C050E24"/>
    <w:rsid w:val="7C08AC90"/>
    <w:rsid w:val="7C19DEB8"/>
    <w:rsid w:val="7C1C5A56"/>
    <w:rsid w:val="7C1EC16E"/>
    <w:rsid w:val="7C2CEFA2"/>
    <w:rsid w:val="7C2E1884"/>
    <w:rsid w:val="7C3440F6"/>
    <w:rsid w:val="7C354FD1"/>
    <w:rsid w:val="7C3554F1"/>
    <w:rsid w:val="7C370C04"/>
    <w:rsid w:val="7C3C0E0E"/>
    <w:rsid w:val="7C3CC367"/>
    <w:rsid w:val="7C3FC044"/>
    <w:rsid w:val="7C458087"/>
    <w:rsid w:val="7C47031C"/>
    <w:rsid w:val="7C47BD2D"/>
    <w:rsid w:val="7C48706E"/>
    <w:rsid w:val="7C51880F"/>
    <w:rsid w:val="7C57087A"/>
    <w:rsid w:val="7C5DF07D"/>
    <w:rsid w:val="7C63DA3D"/>
    <w:rsid w:val="7C7144A6"/>
    <w:rsid w:val="7C829E50"/>
    <w:rsid w:val="7C82BC41"/>
    <w:rsid w:val="7C8A3137"/>
    <w:rsid w:val="7C8E08B4"/>
    <w:rsid w:val="7C91BC82"/>
    <w:rsid w:val="7C991704"/>
    <w:rsid w:val="7CA4DA4E"/>
    <w:rsid w:val="7CAA0B28"/>
    <w:rsid w:val="7CB2A9D0"/>
    <w:rsid w:val="7CBD1356"/>
    <w:rsid w:val="7CBDB22B"/>
    <w:rsid w:val="7CC568ED"/>
    <w:rsid w:val="7CCA7A57"/>
    <w:rsid w:val="7CCCB8AD"/>
    <w:rsid w:val="7CCECE9D"/>
    <w:rsid w:val="7CD4D809"/>
    <w:rsid w:val="7CD6AA6C"/>
    <w:rsid w:val="7CF62CC2"/>
    <w:rsid w:val="7CF6FE10"/>
    <w:rsid w:val="7CFA078F"/>
    <w:rsid w:val="7CFDD7E0"/>
    <w:rsid w:val="7D071AA9"/>
    <w:rsid w:val="7D08B0D8"/>
    <w:rsid w:val="7D13CED2"/>
    <w:rsid w:val="7D256E69"/>
    <w:rsid w:val="7D29173D"/>
    <w:rsid w:val="7D2D4C23"/>
    <w:rsid w:val="7D32DB43"/>
    <w:rsid w:val="7D3457A6"/>
    <w:rsid w:val="7D34B85C"/>
    <w:rsid w:val="7D428205"/>
    <w:rsid w:val="7D4E02DF"/>
    <w:rsid w:val="7D56AACF"/>
    <w:rsid w:val="7D62BB8C"/>
    <w:rsid w:val="7D645C75"/>
    <w:rsid w:val="7D6D40E2"/>
    <w:rsid w:val="7D729DF0"/>
    <w:rsid w:val="7D77BCD6"/>
    <w:rsid w:val="7D82C67D"/>
    <w:rsid w:val="7D870752"/>
    <w:rsid w:val="7D8ABBF7"/>
    <w:rsid w:val="7D8EA5E4"/>
    <w:rsid w:val="7D8F3AE8"/>
    <w:rsid w:val="7D971D2D"/>
    <w:rsid w:val="7DB17915"/>
    <w:rsid w:val="7DB519D3"/>
    <w:rsid w:val="7DB6B599"/>
    <w:rsid w:val="7DBD8A50"/>
    <w:rsid w:val="7DC97E00"/>
    <w:rsid w:val="7DCA6592"/>
    <w:rsid w:val="7DCB4521"/>
    <w:rsid w:val="7DD7ED80"/>
    <w:rsid w:val="7DD8EF94"/>
    <w:rsid w:val="7DDE55BA"/>
    <w:rsid w:val="7DDE9923"/>
    <w:rsid w:val="7DE0E917"/>
    <w:rsid w:val="7DE19B46"/>
    <w:rsid w:val="7DE2B5CE"/>
    <w:rsid w:val="7DE440CF"/>
    <w:rsid w:val="7DF02483"/>
    <w:rsid w:val="7DF3A15A"/>
    <w:rsid w:val="7E0113C2"/>
    <w:rsid w:val="7E01322C"/>
    <w:rsid w:val="7E01E8A3"/>
    <w:rsid w:val="7E0616B4"/>
    <w:rsid w:val="7E08DD58"/>
    <w:rsid w:val="7E0947F7"/>
    <w:rsid w:val="7E0D176A"/>
    <w:rsid w:val="7E0ECCFC"/>
    <w:rsid w:val="7E1645DA"/>
    <w:rsid w:val="7E17D411"/>
    <w:rsid w:val="7E17E7BC"/>
    <w:rsid w:val="7E17FDB0"/>
    <w:rsid w:val="7E2289B2"/>
    <w:rsid w:val="7E2502BC"/>
    <w:rsid w:val="7E26FBDF"/>
    <w:rsid w:val="7E29567F"/>
    <w:rsid w:val="7E3568C3"/>
    <w:rsid w:val="7E386AD9"/>
    <w:rsid w:val="7E57EC3B"/>
    <w:rsid w:val="7E622070"/>
    <w:rsid w:val="7E666334"/>
    <w:rsid w:val="7E7462DF"/>
    <w:rsid w:val="7E760823"/>
    <w:rsid w:val="7E78481C"/>
    <w:rsid w:val="7E78BE48"/>
    <w:rsid w:val="7E79B435"/>
    <w:rsid w:val="7E7D7E25"/>
    <w:rsid w:val="7E7E8FBD"/>
    <w:rsid w:val="7E867D43"/>
    <w:rsid w:val="7E887039"/>
    <w:rsid w:val="7E8AC1D9"/>
    <w:rsid w:val="7E904BF4"/>
    <w:rsid w:val="7E9697AF"/>
    <w:rsid w:val="7E9878E0"/>
    <w:rsid w:val="7E99DC24"/>
    <w:rsid w:val="7E9A63A8"/>
    <w:rsid w:val="7EA8D15F"/>
    <w:rsid w:val="7EADA476"/>
    <w:rsid w:val="7EAF9F33"/>
    <w:rsid w:val="7EB21962"/>
    <w:rsid w:val="7EB2A8E5"/>
    <w:rsid w:val="7EB6F199"/>
    <w:rsid w:val="7EB74E9B"/>
    <w:rsid w:val="7EB7647A"/>
    <w:rsid w:val="7EB8E771"/>
    <w:rsid w:val="7EB91ECE"/>
    <w:rsid w:val="7EB9227F"/>
    <w:rsid w:val="7EBE38A4"/>
    <w:rsid w:val="7EC728AC"/>
    <w:rsid w:val="7EC9E0AC"/>
    <w:rsid w:val="7ED4C884"/>
    <w:rsid w:val="7EDEBA99"/>
    <w:rsid w:val="7EE74E50"/>
    <w:rsid w:val="7EE9D237"/>
    <w:rsid w:val="7EEDBD01"/>
    <w:rsid w:val="7EF7986D"/>
    <w:rsid w:val="7EFA0657"/>
    <w:rsid w:val="7EFC4E7F"/>
    <w:rsid w:val="7F055233"/>
    <w:rsid w:val="7F0E3343"/>
    <w:rsid w:val="7F18668D"/>
    <w:rsid w:val="7F228CFB"/>
    <w:rsid w:val="7F3333A8"/>
    <w:rsid w:val="7F347B67"/>
    <w:rsid w:val="7F37EC4B"/>
    <w:rsid w:val="7F3AC08B"/>
    <w:rsid w:val="7F44BA1F"/>
    <w:rsid w:val="7F473741"/>
    <w:rsid w:val="7F4E2B41"/>
    <w:rsid w:val="7F513BCC"/>
    <w:rsid w:val="7F550DAD"/>
    <w:rsid w:val="7F55AD5F"/>
    <w:rsid w:val="7F6E8A7E"/>
    <w:rsid w:val="7F6ED8FA"/>
    <w:rsid w:val="7F797256"/>
    <w:rsid w:val="7F864C77"/>
    <w:rsid w:val="7F86CB23"/>
    <w:rsid w:val="7F898D91"/>
    <w:rsid w:val="7F89BEC7"/>
    <w:rsid w:val="7F8E439A"/>
    <w:rsid w:val="7F96BDE3"/>
    <w:rsid w:val="7F9A2A2F"/>
    <w:rsid w:val="7FA053C1"/>
    <w:rsid w:val="7FA27760"/>
    <w:rsid w:val="7FA29A38"/>
    <w:rsid w:val="7FA43C76"/>
    <w:rsid w:val="7FAE12E8"/>
    <w:rsid w:val="7FB14E4B"/>
    <w:rsid w:val="7FB2BF60"/>
    <w:rsid w:val="7FB2E21B"/>
    <w:rsid w:val="7FBC8446"/>
    <w:rsid w:val="7FD2464A"/>
    <w:rsid w:val="7FDAEAA6"/>
    <w:rsid w:val="7FDB276D"/>
    <w:rsid w:val="7FDDF45F"/>
    <w:rsid w:val="7FE9B19E"/>
    <w:rsid w:val="7FF36045"/>
    <w:rsid w:val="7FF42D5C"/>
    <w:rsid w:val="7FFD9633"/>
    <w:rsid w:val="7FFE37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9687AED0-5DFF-4B75-A6EE-7CA196486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PlaceholderText">
    <w:name w:val="Placeholder Text"/>
    <w:basedOn w:val="DefaultParagraphFont"/>
    <w:uiPriority w:val="99"/>
    <w:semiHidden/>
    <w:rsid w:val="0080469E"/>
    <w:rPr>
      <w:color w:val="808080"/>
    </w:rPr>
  </w:style>
  <w:style w:type="paragraph" w:styleId="Revision">
    <w:name w:val="Revision"/>
    <w:hidden/>
    <w:uiPriority w:val="99"/>
    <w:semiHidden/>
    <w:rsid w:val="00E43D38"/>
    <w:pPr>
      <w:spacing w:after="0" w:line="240" w:lineRule="auto"/>
    </w:pPr>
  </w:style>
  <w:style w:type="character" w:styleId="UnresolvedMention">
    <w:name w:val="Unresolved Mention"/>
    <w:basedOn w:val="DefaultParagraphFont"/>
    <w:uiPriority w:val="99"/>
    <w:semiHidden/>
    <w:unhideWhenUsed/>
    <w:rsid w:val="007D4D77"/>
    <w:rPr>
      <w:color w:val="605E5C"/>
      <w:shd w:val="clear" w:color="auto" w:fill="E1DFDD"/>
    </w:rPr>
  </w:style>
  <w:style w:type="character" w:customStyle="1" w:styleId="cf01">
    <w:name w:val="cf01"/>
    <w:basedOn w:val="DefaultParagraphFont"/>
    <w:rsid w:val="005206F4"/>
    <w:rPr>
      <w:rFonts w:ascii="Segoe UI" w:hAnsi="Segoe UI" w:cs="Segoe UI" w:hint="default"/>
      <w:sz w:val="18"/>
      <w:szCs w:val="18"/>
    </w:rPr>
  </w:style>
  <w:style w:type="character" w:customStyle="1" w:styleId="normaltextrun">
    <w:name w:val="normaltextrun"/>
    <w:basedOn w:val="DefaultParagraphFont"/>
    <w:uiPriority w:val="1"/>
    <w:rsid w:val="5194B8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79498">
      <w:bodyDiv w:val="1"/>
      <w:marLeft w:val="0"/>
      <w:marRight w:val="0"/>
      <w:marTop w:val="0"/>
      <w:marBottom w:val="0"/>
      <w:divBdr>
        <w:top w:val="none" w:sz="0" w:space="0" w:color="auto"/>
        <w:left w:val="none" w:sz="0" w:space="0" w:color="auto"/>
        <w:bottom w:val="none" w:sz="0" w:space="0" w:color="auto"/>
        <w:right w:val="none" w:sz="0" w:space="0" w:color="auto"/>
      </w:divBdr>
      <w:divsChild>
        <w:div w:id="101649712">
          <w:marLeft w:val="0"/>
          <w:marRight w:val="0"/>
          <w:marTop w:val="0"/>
          <w:marBottom w:val="0"/>
          <w:divBdr>
            <w:top w:val="none" w:sz="0" w:space="0" w:color="auto"/>
            <w:left w:val="none" w:sz="0" w:space="0" w:color="auto"/>
            <w:bottom w:val="none" w:sz="0" w:space="0" w:color="auto"/>
            <w:right w:val="none" w:sz="0" w:space="0" w:color="auto"/>
          </w:divBdr>
        </w:div>
        <w:div w:id="1578319562">
          <w:marLeft w:val="0"/>
          <w:marRight w:val="0"/>
          <w:marTop w:val="0"/>
          <w:marBottom w:val="0"/>
          <w:divBdr>
            <w:top w:val="none" w:sz="0" w:space="0" w:color="auto"/>
            <w:left w:val="none" w:sz="0" w:space="0" w:color="auto"/>
            <w:bottom w:val="none" w:sz="0" w:space="0" w:color="auto"/>
            <w:right w:val="none" w:sz="0" w:space="0" w:color="auto"/>
          </w:divBdr>
        </w:div>
        <w:div w:id="1998075347">
          <w:marLeft w:val="0"/>
          <w:marRight w:val="0"/>
          <w:marTop w:val="0"/>
          <w:marBottom w:val="0"/>
          <w:divBdr>
            <w:top w:val="none" w:sz="0" w:space="0" w:color="auto"/>
            <w:left w:val="none" w:sz="0" w:space="0" w:color="auto"/>
            <w:bottom w:val="none" w:sz="0" w:space="0" w:color="auto"/>
            <w:right w:val="none" w:sz="0" w:space="0" w:color="auto"/>
          </w:divBdr>
        </w:div>
      </w:divsChild>
    </w:div>
    <w:div w:id="197280202">
      <w:bodyDiv w:val="1"/>
      <w:marLeft w:val="0"/>
      <w:marRight w:val="0"/>
      <w:marTop w:val="0"/>
      <w:marBottom w:val="0"/>
      <w:divBdr>
        <w:top w:val="none" w:sz="0" w:space="0" w:color="auto"/>
        <w:left w:val="none" w:sz="0" w:space="0" w:color="auto"/>
        <w:bottom w:val="none" w:sz="0" w:space="0" w:color="auto"/>
        <w:right w:val="none" w:sz="0" w:space="0" w:color="auto"/>
      </w:divBdr>
    </w:div>
    <w:div w:id="359622911">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641888760">
      <w:bodyDiv w:val="1"/>
      <w:marLeft w:val="0"/>
      <w:marRight w:val="0"/>
      <w:marTop w:val="0"/>
      <w:marBottom w:val="0"/>
      <w:divBdr>
        <w:top w:val="none" w:sz="0" w:space="0" w:color="auto"/>
        <w:left w:val="none" w:sz="0" w:space="0" w:color="auto"/>
        <w:bottom w:val="none" w:sz="0" w:space="0" w:color="auto"/>
        <w:right w:val="none" w:sz="0" w:space="0" w:color="auto"/>
      </w:divBdr>
    </w:div>
    <w:div w:id="703291961">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924193402">
      <w:bodyDiv w:val="1"/>
      <w:marLeft w:val="0"/>
      <w:marRight w:val="0"/>
      <w:marTop w:val="0"/>
      <w:marBottom w:val="0"/>
      <w:divBdr>
        <w:top w:val="none" w:sz="0" w:space="0" w:color="auto"/>
        <w:left w:val="none" w:sz="0" w:space="0" w:color="auto"/>
        <w:bottom w:val="none" w:sz="0" w:space="0" w:color="auto"/>
        <w:right w:val="none" w:sz="0" w:space="0" w:color="auto"/>
      </w:divBdr>
      <w:divsChild>
        <w:div w:id="312180659">
          <w:marLeft w:val="0"/>
          <w:marRight w:val="0"/>
          <w:marTop w:val="0"/>
          <w:marBottom w:val="0"/>
          <w:divBdr>
            <w:top w:val="none" w:sz="0" w:space="0" w:color="auto"/>
            <w:left w:val="none" w:sz="0" w:space="0" w:color="auto"/>
            <w:bottom w:val="none" w:sz="0" w:space="0" w:color="auto"/>
            <w:right w:val="none" w:sz="0" w:space="0" w:color="auto"/>
          </w:divBdr>
        </w:div>
        <w:div w:id="944269209">
          <w:marLeft w:val="0"/>
          <w:marRight w:val="0"/>
          <w:marTop w:val="0"/>
          <w:marBottom w:val="0"/>
          <w:divBdr>
            <w:top w:val="none" w:sz="0" w:space="0" w:color="auto"/>
            <w:left w:val="none" w:sz="0" w:space="0" w:color="auto"/>
            <w:bottom w:val="none" w:sz="0" w:space="0" w:color="auto"/>
            <w:right w:val="none" w:sz="0" w:space="0" w:color="auto"/>
          </w:divBdr>
        </w:div>
      </w:divsChild>
    </w:div>
    <w:div w:id="1244215698">
      <w:bodyDiv w:val="1"/>
      <w:marLeft w:val="0"/>
      <w:marRight w:val="0"/>
      <w:marTop w:val="0"/>
      <w:marBottom w:val="0"/>
      <w:divBdr>
        <w:top w:val="none" w:sz="0" w:space="0" w:color="auto"/>
        <w:left w:val="none" w:sz="0" w:space="0" w:color="auto"/>
        <w:bottom w:val="none" w:sz="0" w:space="0" w:color="auto"/>
        <w:right w:val="none" w:sz="0" w:space="0" w:color="auto"/>
      </w:divBdr>
    </w:div>
    <w:div w:id="1278411979">
      <w:bodyDiv w:val="1"/>
      <w:marLeft w:val="0"/>
      <w:marRight w:val="0"/>
      <w:marTop w:val="0"/>
      <w:marBottom w:val="0"/>
      <w:divBdr>
        <w:top w:val="none" w:sz="0" w:space="0" w:color="auto"/>
        <w:left w:val="none" w:sz="0" w:space="0" w:color="auto"/>
        <w:bottom w:val="none" w:sz="0" w:space="0" w:color="auto"/>
        <w:right w:val="none" w:sz="0" w:space="0" w:color="auto"/>
      </w:divBdr>
    </w:div>
    <w:div w:id="1412047358">
      <w:bodyDiv w:val="1"/>
      <w:marLeft w:val="0"/>
      <w:marRight w:val="0"/>
      <w:marTop w:val="0"/>
      <w:marBottom w:val="0"/>
      <w:divBdr>
        <w:top w:val="none" w:sz="0" w:space="0" w:color="auto"/>
        <w:left w:val="none" w:sz="0" w:space="0" w:color="auto"/>
        <w:bottom w:val="none" w:sz="0" w:space="0" w:color="auto"/>
        <w:right w:val="none" w:sz="0" w:space="0" w:color="auto"/>
      </w:divBdr>
    </w:div>
    <w:div w:id="1479808221">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48725729">
      <w:bodyDiv w:val="1"/>
      <w:marLeft w:val="0"/>
      <w:marRight w:val="0"/>
      <w:marTop w:val="0"/>
      <w:marBottom w:val="0"/>
      <w:divBdr>
        <w:top w:val="none" w:sz="0" w:space="0" w:color="auto"/>
        <w:left w:val="none" w:sz="0" w:space="0" w:color="auto"/>
        <w:bottom w:val="none" w:sz="0" w:space="0" w:color="auto"/>
        <w:right w:val="none" w:sz="0" w:space="0" w:color="auto"/>
      </w:divBdr>
    </w:div>
    <w:div w:id="1781297868">
      <w:bodyDiv w:val="1"/>
      <w:marLeft w:val="0"/>
      <w:marRight w:val="0"/>
      <w:marTop w:val="0"/>
      <w:marBottom w:val="0"/>
      <w:divBdr>
        <w:top w:val="none" w:sz="0" w:space="0" w:color="auto"/>
        <w:left w:val="none" w:sz="0" w:space="0" w:color="auto"/>
        <w:bottom w:val="none" w:sz="0" w:space="0" w:color="auto"/>
        <w:right w:val="none" w:sz="0" w:space="0" w:color="auto"/>
      </w:divBdr>
    </w:div>
    <w:div w:id="1931042253">
      <w:bodyDiv w:val="1"/>
      <w:marLeft w:val="0"/>
      <w:marRight w:val="0"/>
      <w:marTop w:val="0"/>
      <w:marBottom w:val="0"/>
      <w:divBdr>
        <w:top w:val="none" w:sz="0" w:space="0" w:color="auto"/>
        <w:left w:val="none" w:sz="0" w:space="0" w:color="auto"/>
        <w:bottom w:val="none" w:sz="0" w:space="0" w:color="auto"/>
        <w:right w:val="none" w:sz="0" w:space="0" w:color="auto"/>
      </w:divBdr>
    </w:div>
    <w:div w:id="1972246044">
      <w:bodyDiv w:val="1"/>
      <w:marLeft w:val="0"/>
      <w:marRight w:val="0"/>
      <w:marTop w:val="0"/>
      <w:marBottom w:val="0"/>
      <w:divBdr>
        <w:top w:val="none" w:sz="0" w:space="0" w:color="auto"/>
        <w:left w:val="none" w:sz="0" w:space="0" w:color="auto"/>
        <w:bottom w:val="none" w:sz="0" w:space="0" w:color="auto"/>
        <w:right w:val="none" w:sz="0" w:space="0" w:color="auto"/>
      </w:divBdr>
    </w:div>
    <w:div w:id="201788190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doi.org/10.1016/s0034-4257(02)00096-2" TargetMode="External"/><Relationship Id="rId26" Type="http://schemas.openxmlformats.org/officeDocument/2006/relationships/hyperlink" Target="https://doi.org/10.5539/jsd.v4n3p20" TargetMode="External"/><Relationship Id="rId39" Type="http://schemas.microsoft.com/office/2019/05/relationships/documenttasks" Target="documenttasks/documenttasks1.xml"/><Relationship Id="rId21" Type="http://schemas.openxmlformats.org/officeDocument/2006/relationships/hyperlink" Target="https://www.srs.fs.usda.gov/pubs/misc/ag_654/volume_2/eucalyptus/globulus.htm"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climateknowledgeportal.worldbank.org/country/haiti/climate-data-projections"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s://www.nytimes.com/2022/05/20/world/americas/takeaways-haiti-reparations-france.html"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5066/f78s4mzj" TargetMode="External"/><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s://doi.org/10.5066/P9OGBGM6" TargetMode="External"/><Relationship Id="rId28" Type="http://schemas.openxmlformats.org/officeDocument/2006/relationships/hyperlink" Target="https://climateknowledgeportal.worldbank.org/country/haiti/vulnerability"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doi.org/10.1109/jstars.2019.2913822" TargetMode="External"/><Relationship Id="rId31" Type="http://schemas.openxmlformats.org/officeDocument/2006/relationships/image" Target="media/image9.png"/><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rs.fs.usda.gov" TargetMode="External"/><Relationship Id="rId22" Type="http://schemas.openxmlformats.org/officeDocument/2006/relationships/hyperlink" Target="https://doi.org/10.1007/978-1-4020-9656-3_1" TargetMode="External"/><Relationship Id="rId27" Type="http://schemas.openxmlformats.org/officeDocument/2006/relationships/hyperlink" Target="https://doi.org/10.5539/jsd.v4n3p20" TargetMode="External"/><Relationship Id="rId30" Type="http://schemas.openxmlformats.org/officeDocument/2006/relationships/image" Target="media/image8.jpe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documenttasks/documenttasks1.xml><?xml version="1.0" encoding="utf-8"?>
<t:Tasks xmlns:t="http://schemas.microsoft.com/office/tasks/2019/documenttasks" xmlns:oel="http://schemas.microsoft.com/office/2019/extlst">
  <t:Task id="{F10D4895-87F5-41FE-8183-20E3CCE5AAFF}">
    <t:Anchor>
      <t:Comment id="287990863"/>
    </t:Anchor>
    <t:History>
      <t:Event id="{124D8A47-DD50-45F3-94EF-C8C350588F3E}" time="2022-08-04T16:30:06.275Z">
        <t:Attribution userId="S::kelli.roberts@ssaihq.com::fa9adabb-3acf-4b25-aac3-f174b57398b5" userProvider="AD" userName="Kelli Roberts"/>
        <t:Anchor>
          <t:Comment id="1828160645"/>
        </t:Anchor>
        <t:Create/>
      </t:Event>
      <t:Event id="{F3E22627-D2A2-4FBA-BA8B-7A1F36B2AA27}" time="2022-08-04T16:30:06.275Z">
        <t:Attribution userId="S::kelli.roberts@ssaihq.com::fa9adabb-3acf-4b25-aac3-f174b57398b5" userProvider="AD" userName="Kelli Roberts"/>
        <t:Anchor>
          <t:Comment id="1828160645"/>
        </t:Anchor>
        <t:Assign userId="S::rajneesh.sharma@ssaihq.com::9f4b528e-f73e-4a3d-987c-b351972e7dc1" userProvider="AD" userName="Rajneesh Sharma"/>
      </t:Event>
      <t:Event id="{8722747F-A69C-496F-A01B-5688F41A4D15}" time="2022-08-04T16:30:06.275Z">
        <t:Attribution userId="S::kelli.roberts@ssaihq.com::fa9adabb-3acf-4b25-aac3-f174b57398b5" userProvider="AD" userName="Kelli Roberts"/>
        <t:Anchor>
          <t:Comment id="1828160645"/>
        </t:Anchor>
        <t:SetTitle title="@Rajneesh Sharma, also add to glossary"/>
      </t:Event>
      <t:Event id="{E1DE9402-9DC1-4EF8-BB6A-9F91D382B558}" time="2022-08-10T17:50:30.592Z">
        <t:Attribution userId="S::kelli.roberts@ssaihq.com::fa9adabb-3acf-4b25-aac3-f174b57398b5" userProvider="AD" userName="Kelli Roberts"/>
        <t:Progress percentComplete="100"/>
      </t:Event>
    </t:History>
  </t:Task>
  <t:Task id="{24F32540-0E05-4C9F-A5CD-CC3A12F88D6B}">
    <t:Anchor>
      <t:Comment id="644782693"/>
    </t:Anchor>
    <t:History>
      <t:Event id="{39B8F2D8-F4CA-4485-9965-613362E5D3DC}" time="2022-08-04T16:30:40.361Z">
        <t:Attribution userId="S::kelli.roberts@ssaihq.com::fa9adabb-3acf-4b25-aac3-f174b57398b5" userProvider="AD" userName="Kelli Roberts"/>
        <t:Anchor>
          <t:Comment id="177190358"/>
        </t:Anchor>
        <t:Create/>
      </t:Event>
      <t:Event id="{D3DEF59A-FFB4-4C30-B2CA-EB92BAC28766}" time="2022-08-04T16:30:40.361Z">
        <t:Attribution userId="S::kelli.roberts@ssaihq.com::fa9adabb-3acf-4b25-aac3-f174b57398b5" userProvider="AD" userName="Kelli Roberts"/>
        <t:Anchor>
          <t:Comment id="177190358"/>
        </t:Anchor>
        <t:Assign userId="S::rajneesh.sharma@ssaihq.com::9f4b528e-f73e-4a3d-987c-b351972e7dc1" userProvider="AD" userName="Rajneesh Sharma"/>
      </t:Event>
      <t:Event id="{69A45D9D-F85F-4F08-9E68-69CFF5E50032}" time="2022-08-04T16:30:40.361Z">
        <t:Attribution userId="S::kelli.roberts@ssaihq.com::fa9adabb-3acf-4b25-aac3-f174b57398b5" userProvider="AD" userName="Kelli Roberts"/>
        <t:Anchor>
          <t:Comment id="177190358"/>
        </t:Anchor>
        <t:SetTitle title="@Rajneesh Sharma"/>
      </t:Event>
    </t:History>
  </t:Task>
  <t:Task id="{FC7610A7-4765-4DEE-A352-020501D920CA}">
    <t:Anchor>
      <t:Comment id="2040780629"/>
    </t:Anchor>
    <t:History>
      <t:Event id="{F09402DD-33D5-4C20-9E90-02CDF7312E37}" time="2022-08-04T16:37:30.019Z">
        <t:Attribution userId="S::kelli.roberts@ssaihq.com::fa9adabb-3acf-4b25-aac3-f174b57398b5" userProvider="AD" userName="Kelli Roberts"/>
        <t:Anchor>
          <t:Comment id="2040780629"/>
        </t:Anchor>
        <t:Create/>
      </t:Event>
      <t:Event id="{7818C020-BBA4-4B58-9F4F-A5050E26B989}" time="2022-08-04T16:37:30.019Z">
        <t:Attribution userId="S::kelli.roberts@ssaihq.com::fa9adabb-3acf-4b25-aac3-f174b57398b5" userProvider="AD" userName="Kelli Roberts"/>
        <t:Anchor>
          <t:Comment id="2040780629"/>
        </t:Anchor>
        <t:Assign userId="S::rajneesh.sharma@ssaihq.com::9f4b528e-f73e-4a3d-987c-b351972e7dc1" userProvider="AD" userName="Rajneesh Sharma"/>
      </t:Event>
      <t:Event id="{C4FB985C-CEF3-4ECB-B9F1-B1A0E8E88A01}" time="2022-08-04T16:37:30.019Z">
        <t:Attribution userId="S::kelli.roberts@ssaihq.com::fa9adabb-3acf-4b25-aac3-f174b57398b5" userProvider="AD" userName="Kelli Roberts"/>
        <t:Anchor>
          <t:Comment id="2040780629"/>
        </t:Anchor>
        <t:SetTitle title="@Rajneesh Sharma"/>
      </t:Event>
    </t:History>
  </t:Task>
  <t:Task id="{374A51E4-FD9E-46C6-926F-BC7C52256369}">
    <t:Anchor>
      <t:Comment id="2010831429"/>
    </t:Anchor>
    <t:History>
      <t:Event id="{AF7B21C3-3574-4493-A3C5-01A57B0A0D25}" time="2022-08-04T16:54:32.08Z">
        <t:Attribution userId="S::kelli.roberts@ssaihq.com::fa9adabb-3acf-4b25-aac3-f174b57398b5" userProvider="AD" userName="Kelli Roberts"/>
        <t:Anchor>
          <t:Comment id="2010831429"/>
        </t:Anchor>
        <t:Create/>
      </t:Event>
      <t:Event id="{CE96AE35-6A2D-40BC-9A73-07A4709467B5}" time="2022-08-04T16:54:32.08Z">
        <t:Attribution userId="S::kelli.roberts@ssaihq.com::fa9adabb-3acf-4b25-aac3-f174b57398b5" userProvider="AD" userName="Kelli Roberts"/>
        <t:Anchor>
          <t:Comment id="2010831429"/>
        </t:Anchor>
        <t:Assign userId="S::rajneesh.sharma@ssaihq.com::9f4b528e-f73e-4a3d-987c-b351972e7dc1" userProvider="AD" userName="Rajneesh Sharma"/>
      </t:Event>
      <t:Event id="{B88AF649-7F5E-473D-9D41-95DFE06D9C26}" time="2022-08-04T16:54:32.08Z">
        <t:Attribution userId="S::kelli.roberts@ssaihq.com::fa9adabb-3acf-4b25-aac3-f174b57398b5" userProvider="AD" userName="Kelli Roberts"/>
        <t:Anchor>
          <t:Comment id="2010831429"/>
        </t:Anchor>
        <t:SetTitle title="@Rajneesh Sharma"/>
      </t:Event>
      <t:Event id="{EDDDFE89-5F5A-4B2F-90F1-74EC354E039C}" time="2022-08-10T19:27:06.921Z">
        <t:Attribution userId="S::kelli.roberts@ssaihq.com::fa9adabb-3acf-4b25-aac3-f174b57398b5" userProvider="AD" userName="Kelli Roberts"/>
        <t:Progress percentComplete="100"/>
      </t:Event>
    </t:History>
  </t:Task>
  <t:Task id="{5F4D4B47-2F53-4ECA-A337-4F490E5BDAC6}">
    <t:Anchor>
      <t:Comment id="133385589"/>
    </t:Anchor>
    <t:History>
      <t:Event id="{A0791E8F-7106-4871-AF65-2035B3C81D0A}" time="2022-08-04T16:52:25.368Z">
        <t:Attribution userId="S::kelli.roberts@ssaihq.com::fa9adabb-3acf-4b25-aac3-f174b57398b5" userProvider="AD" userName="Kelli Roberts"/>
        <t:Anchor>
          <t:Comment id="133385589"/>
        </t:Anchor>
        <t:Create/>
      </t:Event>
      <t:Event id="{17445A54-B270-4355-B86D-8224B49E8D18}" time="2022-08-04T16:52:25.368Z">
        <t:Attribution userId="S::kelli.roberts@ssaihq.com::fa9adabb-3acf-4b25-aac3-f174b57398b5" userProvider="AD" userName="Kelli Roberts"/>
        <t:Anchor>
          <t:Comment id="133385589"/>
        </t:Anchor>
        <t:Assign userId="S::rajneesh.sharma@ssaihq.com::9f4b528e-f73e-4a3d-987c-b351972e7dc1" userProvider="AD" userName="Rajneesh Sharma"/>
      </t:Event>
      <t:Event id="{C125A001-6642-420A-A1DF-4F22C7861B60}" time="2022-08-04T16:52:25.368Z">
        <t:Attribution userId="S::kelli.roberts@ssaihq.com::fa9adabb-3acf-4b25-aac3-f174b57398b5" userProvider="AD" userName="Kelli Roberts"/>
        <t:Anchor>
          <t:Comment id="133385589"/>
        </t:Anchor>
        <t:SetTitle title="@Rajneesh Sharma"/>
      </t:Event>
    </t:History>
  </t:Task>
  <t:Task id="{288DAAB8-BCCA-467D-8C1D-FD8B31132C8F}">
    <t:Anchor>
      <t:Comment id="726826319"/>
    </t:Anchor>
    <t:History>
      <t:Event id="{D35E72BA-6FC7-4279-90AE-677F8C402426}" time="2022-08-04T16:52:34.14Z">
        <t:Attribution userId="S::kelli.roberts@ssaihq.com::fa9adabb-3acf-4b25-aac3-f174b57398b5" userProvider="AD" userName="Kelli Roberts"/>
        <t:Anchor>
          <t:Comment id="726826319"/>
        </t:Anchor>
        <t:Create/>
      </t:Event>
      <t:Event id="{580079AD-C9FD-482D-B9F9-8065EDB6D302}" time="2022-08-04T16:52:34.14Z">
        <t:Attribution userId="S::kelli.roberts@ssaihq.com::fa9adabb-3acf-4b25-aac3-f174b57398b5" userProvider="AD" userName="Kelli Roberts"/>
        <t:Anchor>
          <t:Comment id="726826319"/>
        </t:Anchor>
        <t:Assign userId="S::justin.meyer@ssaihq.com::66eb15a4-f98c-464c-b058-c7d28e962fd9" userProvider="AD" userName="Justin Meyer"/>
      </t:Event>
      <t:Event id="{C263E91B-1144-4FFA-A8DF-60E5838A87D0}" time="2022-08-04T16:52:34.14Z">
        <t:Attribution userId="S::kelli.roberts@ssaihq.com::fa9adabb-3acf-4b25-aac3-f174b57398b5" userProvider="AD" userName="Kelli Roberts"/>
        <t:Anchor>
          <t:Comment id="726826319"/>
        </t:Anchor>
        <t:SetTitle title="@Justin Meyer"/>
      </t:Event>
    </t:History>
  </t:Task>
  <t:Task id="{3526ED07-EBDF-4535-981C-C5984E26A45C}">
    <t:Anchor>
      <t:Comment id="1080500401"/>
    </t:Anchor>
    <t:History>
      <t:Event id="{6C34BE70-5387-4890-B791-B01E9E933F4D}" time="2022-08-04T16:52:52.884Z">
        <t:Attribution userId="S::kelli.roberts@ssaihq.com::fa9adabb-3acf-4b25-aac3-f174b57398b5" userProvider="AD" userName="Kelli Roberts"/>
        <t:Anchor>
          <t:Comment id="1080500401"/>
        </t:Anchor>
        <t:Create/>
      </t:Event>
      <t:Event id="{E923FD44-C4E8-4763-A0F5-9CED65BA9FC5}" time="2022-08-04T16:52:52.884Z">
        <t:Attribution userId="S::kelli.roberts@ssaihq.com::fa9adabb-3acf-4b25-aac3-f174b57398b5" userProvider="AD" userName="Kelli Roberts"/>
        <t:Anchor>
          <t:Comment id="1080500401"/>
        </t:Anchor>
        <t:Assign userId="S::rajneesh.sharma@ssaihq.com::9f4b528e-f73e-4a3d-987c-b351972e7dc1" userProvider="AD" userName="Rajneesh Sharma"/>
      </t:Event>
      <t:Event id="{A96720E0-317E-42FC-BFCD-7CF4FE326CF6}" time="2022-08-04T16:52:52.884Z">
        <t:Attribution userId="S::kelli.roberts@ssaihq.com::fa9adabb-3acf-4b25-aac3-f174b57398b5" userProvider="AD" userName="Kelli Roberts"/>
        <t:Anchor>
          <t:Comment id="1080500401"/>
        </t:Anchor>
        <t:SetTitle title="@Rajneesh Sharma"/>
      </t:Event>
    </t:History>
  </t:Task>
  <t:Task id="{B1DDC901-2A1D-4B49-B061-DB721866FB9D}">
    <t:Anchor>
      <t:Comment id="332473582"/>
    </t:Anchor>
    <t:History>
      <t:Event id="{1D34AA81-EA58-4D0A-90BF-02E00683DBEB}" time="2022-08-04T16:54:13.998Z">
        <t:Attribution userId="S::kelli.roberts@ssaihq.com::fa9adabb-3acf-4b25-aac3-f174b57398b5" userProvider="AD" userName="Kelli Roberts"/>
        <t:Anchor>
          <t:Comment id="332473582"/>
        </t:Anchor>
        <t:Create/>
      </t:Event>
      <t:Event id="{45BC50BF-51F3-447B-9DB7-9600DEBCC96F}" time="2022-08-04T16:54:13.998Z">
        <t:Attribution userId="S::kelli.roberts@ssaihq.com::fa9adabb-3acf-4b25-aac3-f174b57398b5" userProvider="AD" userName="Kelli Roberts"/>
        <t:Anchor>
          <t:Comment id="332473582"/>
        </t:Anchor>
        <t:Assign userId="S::justin.meyer@ssaihq.com::66eb15a4-f98c-464c-b058-c7d28e962fd9" userProvider="AD" userName="Justin Meyer"/>
      </t:Event>
      <t:Event id="{11A64BB4-5F21-4495-B5D0-18B261493A7C}" time="2022-08-04T16:54:13.998Z">
        <t:Attribution userId="S::kelli.roberts@ssaihq.com::fa9adabb-3acf-4b25-aac3-f174b57398b5" userProvider="AD" userName="Kelli Roberts"/>
        <t:Anchor>
          <t:Comment id="332473582"/>
        </t:Anchor>
        <t:SetTitle title="@Justin Meyer caption for this"/>
      </t:Event>
      <t:Event id="{90FDABC5-7AEB-4272-9187-4528777F8503}" time="2022-08-11T18:46:58.355Z">
        <t:Attribution userId="S::justin.meyer@ssaihq.com::66eb15a4-f98c-464c-b058-c7d28e962fd9" userProvider="AD" userName="Justin Meyer"/>
        <t:Progress percentComplete="100"/>
      </t:Event>
    </t:History>
  </t:Task>
  <t:Task id="{48BE5152-A74A-475F-BA83-5B56026F0518}">
    <t:Anchor>
      <t:Comment id="1770346465"/>
    </t:Anchor>
    <t:History>
      <t:Event id="{EA4C14AB-1129-4091-8A31-C5FFBADBA2B6}" time="2022-08-10T19:19:42.007Z">
        <t:Attribution userId="S::kelli.roberts@ssaihq.com::fa9adabb-3acf-4b25-aac3-f174b57398b5" userProvider="AD" userName="Kelli Roberts"/>
        <t:Anchor>
          <t:Comment id="1770346465"/>
        </t:Anchor>
        <t:Create/>
      </t:Event>
      <t:Event id="{D1FC5EF8-5344-462F-AD7B-84864342416C}" time="2022-08-10T19:19:42.007Z">
        <t:Attribution userId="S::kelli.roberts@ssaihq.com::fa9adabb-3acf-4b25-aac3-f174b57398b5" userProvider="AD" userName="Kelli Roberts"/>
        <t:Anchor>
          <t:Comment id="1770346465"/>
        </t:Anchor>
        <t:Assign userId="S::rajneesh.sharma@ssaihq.com::9f4b528e-f73e-4a3d-987c-b351972e7dc1" userProvider="AD" userName="Rajneesh Sharma"/>
      </t:Event>
      <t:Event id="{3A6DB45B-8497-4D48-957A-0D50B926BB3D}" time="2022-08-10T19:19:42.007Z">
        <t:Attribution userId="S::kelli.roberts@ssaihq.com::fa9adabb-3acf-4b25-aac3-f174b57398b5" userProvider="AD" userName="Kelli Roberts"/>
        <t:Anchor>
          <t:Comment id="1770346465"/>
        </t:Anchor>
        <t:SetTitle title="we need the final ranges on this @Justin Meyer @Rajneesh Sharma"/>
      </t:Event>
    </t:History>
  </t:Task>
  <t:Task id="{AB8C2410-9441-4CE3-9E38-08B5BFD51F9F}">
    <t:Anchor>
      <t:Comment id="1819223463"/>
    </t:Anchor>
    <t:History>
      <t:Event id="{7C85F74D-8B67-4983-99C0-E92892E2293D}" time="2022-08-04T17:07:25.681Z">
        <t:Attribution userId="S::kelli.roberts@ssaihq.com::fa9adabb-3acf-4b25-aac3-f174b57398b5" userProvider="AD" userName="Kelli Roberts"/>
        <t:Anchor>
          <t:Comment id="1819223463"/>
        </t:Anchor>
        <t:Create/>
      </t:Event>
      <t:Event id="{52B9577F-76DC-4663-B133-3DE06BE15260}" time="2022-08-04T17:07:25.681Z">
        <t:Attribution userId="S::kelli.roberts@ssaihq.com::fa9adabb-3acf-4b25-aac3-f174b57398b5" userProvider="AD" userName="Kelli Roberts"/>
        <t:Anchor>
          <t:Comment id="1819223463"/>
        </t:Anchor>
        <t:Assign userId="S::justin.meyer@ssaihq.com::66eb15a4-f98c-464c-b058-c7d28e962fd9" userProvider="AD" userName="Justin Meyer"/>
      </t:Event>
      <t:Event id="{3D65BB6A-0BE6-46FA-AB1D-9FA4AAD9A030}" time="2022-08-04T17:07:25.681Z">
        <t:Attribution userId="S::kelli.roberts@ssaihq.com::fa9adabb-3acf-4b25-aac3-f174b57398b5" userProvider="AD" userName="Kelli Roberts"/>
        <t:Anchor>
          <t:Comment id="1819223463"/>
        </t:Anchor>
        <t:SetTitle title="@Justin Meyer"/>
      </t:Event>
    </t:History>
  </t:Task>
  <t:Task id="{2D54243D-6D53-43C7-B4F4-56954832B6DE}">
    <t:Anchor>
      <t:Comment id="955065154"/>
    </t:Anchor>
    <t:History>
      <t:Event id="{BAA677A9-3A94-407C-88BA-5E78130E011B}" time="2022-08-04T17:09:51.533Z">
        <t:Attribution userId="S::kelli.roberts@ssaihq.com::fa9adabb-3acf-4b25-aac3-f174b57398b5" userProvider="AD" userName="Kelli Roberts"/>
        <t:Anchor>
          <t:Comment id="955065154"/>
        </t:Anchor>
        <t:Create/>
      </t:Event>
      <t:Event id="{048B5266-2312-4721-BD5F-713D4B47C671}" time="2022-08-04T17:09:51.533Z">
        <t:Attribution userId="S::kelli.roberts@ssaihq.com::fa9adabb-3acf-4b25-aac3-f174b57398b5" userProvider="AD" userName="Kelli Roberts"/>
        <t:Anchor>
          <t:Comment id="955065154"/>
        </t:Anchor>
        <t:Assign userId="S::justin.meyer@ssaihq.com::66eb15a4-f98c-464c-b058-c7d28e962fd9" userProvider="AD" userName="Justin Meyer"/>
      </t:Event>
      <t:Event id="{5351E3EF-F026-4830-8D57-43792E40A136}" time="2022-08-04T17:09:51.533Z">
        <t:Attribution userId="S::kelli.roberts@ssaihq.com::fa9adabb-3acf-4b25-aac3-f174b57398b5" userProvider="AD" userName="Kelli Roberts"/>
        <t:Anchor>
          <t:Comment id="955065154"/>
        </t:Anchor>
        <t:SetTitle title="@Justin Meyer"/>
      </t:Event>
      <t:Event id="{086A26F7-20D2-40AF-B358-754EE2D4B799}" time="2022-08-10T19:21:15.125Z">
        <t:Attribution userId="S::kelli.roberts@ssaihq.com::fa9adabb-3acf-4b25-aac3-f174b57398b5" userProvider="AD" userName="Kelli Robert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054E817-6A6B-4EE9-8F22-586615723D5B}">
  <we:reference id="wa104382081" version="1.35.0.0" store="en-US" storeType="OMEX"/>
  <we:alternateReferences>
    <we:reference id="WA104382081" version="1.35.0.0" store="" storeType="OMEX"/>
  </we:alternateReferences>
  <we:properties>
    <we:property name="MENDELEY_CITATIONS" value="[{&quot;citationID&quot;:&quot;MENDELEY_CITATION_fed04769-1ff1-4af0-86b4-123092217df6&quot;,&quot;properties&quot;:{&quot;noteIndex&quot;:0},&quot;isEdited&quot;:false,&quot;manualOverride&quot;:{&quot;isManuallyOverridden&quot;:false,&quot;citeprocText&quot;:&quot;(Hughes et al., 2011)&quot;,&quot;manualOverrideText&quot;:&quot;&quot;},&quot;citationItems&quot;:[{&quot;id&quot;:&quot;bb70b7a4-68f2-39bd-9a1d-ee32c197c71b&quot;,&quot;itemData&quot;:{&quot;type&quot;:&quot;article-journal&quot;,&quot;id&quot;:&quot;bb70b7a4-68f2-39bd-9a1d-ee32c197c71b&quot;,&quot;title&quot;:&quot;National and regional comparisons between Strahler order and stream size&quot;,&quot;author&quot;:[{&quot;family&quot;:&quot;Hughes&quot;,&quot;given&quot;:&quot;Robert M.&quot;,&quot;parse-names&quot;:false,&quot;dropping-particle&quot;:&quot;&quot;,&quot;non-dropping-particle&quot;:&quot;&quot;},{&quot;family&quot;:&quot;Kaufmann&quot;,&quot;given&quot;:&quot;Philip R.&quot;,&quot;parse-names&quot;:false,&quot;dropping-particle&quot;:&quot;&quot;,&quot;non-dropping-particle&quot;:&quot;&quot;},{&quot;family&quot;:&quot;Weber&quot;,&quot;given&quot;:&quot;Marc H.&quot;,&quot;parse-names&quot;:false,&quot;dropping-particle&quot;:&quot;&quot;,&quot;non-dropping-particle&quot;:&quot;&quot;}],&quot;container-title&quot;:&quot;Journal of the North American Benthological Society&quot;,&quot;container-title-short&quot;:&quot;J North Am Benthol Soc&quot;,&quot;accessed&quot;:{&quot;date-parts&quot;:[[2022,7,6]]},&quot;DOI&quot;:&quot;10.1899/09-174.1/SUPPL_FILE/10.1899_09-174.1.S1.PDF&quot;,&quot;ISSN&quot;:&quot;08873593&quot;,&quot;URL&quot;:&quot;https://www.journals.uchicago.edu/doi/10.1899/09-174.1&quot;,&quot;issued&quot;:{&quot;date-parts&quot;:[[2011,3,19]]},&quot;page&quot;:&quot;103-121&quot;,&quot;abstract&quot;:&quot;Water-body size is one of the most important factors affecting the structure and function of aquatic ecosystems. The categorical variable, Strahler stream order, is commonly used as a surrogate for stream size, perhaps because stream size is a multidimensional attribute that defies simple definition. Some stream-size attributes, including continuous variables, such as catchment area, distance to source, and model estimates of discharge also are available as geographic information system (GIS)-derived or modeled variables. These GIS measures are commonly used by stream ecologists along with field-derived attributes, such as discharge, stream cross-sectional area, width, and depth, which are more direct measures of stream size as experienced by aquatic organisms. Our objective was to quantify how well some commonly used stream-size attributes are predicted from Strahler order in the US as a whole and within major ecoregions and hydrologic landscape regions. We based our analysis on field-channel-survey and digital-stream-trace data (NHD-Plus) from 2162 US stream sites, ranging from 1st to 8th order (at 1:100,000 scale). Strahler order provided a surprisingly useful approximation of the ranges of catchment size, distance to source, modeled mean annual discharge, and field-based low-flow and bankfull channel dimensions for most streams within a given Strahler order. However, even within geoclimatically and ecologically similar regions, site-specific predictions of stream size from Strahler order can have large errors. Correlations between Strahler order and the size measures considered here varied widely (r = 0.48-0.91). Within individual Strahler orders, the alternative size measures varied by 5 and 4 orders of magnitude at national and regional scales, respectively. The same size-measure value could occur in 1 to 7 different stream orders at the national scale and in some regions, with generally good agreement in mountains and poor agreement in plains. Therefore, we conclude that Strahler order is useful for relating information about stream size, but that researchers should base analyses on multiple, continuous measures of stream size and should communicate stream-size results or associations based on the size-related measurements. Two characteristics of Strahler order make it useful for selecting sites across the range of stream sizes encountered in regional and national surveys, as long as limitations are explicitly recognized. First, the number of Strahler orders is limited. Second, Strahler order is easy to extract from stream networks constructed from digital elevation data and from national hydrographic data sets. © 2011 The North American Benthological Society.&quot;,&quot;publisher&quot;:&quot;The University of Chicago Press&quot;,&quot;issue&quot;:&quot;1&quot;,&quot;volume&quot;:&quot;30&quot;},&quot;isTemporary&quot;:false}],&quot;citationTag&quot;:&quot;MENDELEY_CITATION_v3_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&quot;}]"/>
    <we:property name="MENDELEY_CITATIONS_STYLE" value="{&quot;id&quot;:&quot;https://www.zotero.org/styles/apa&quot;,&quot;title&quot;:&quot;American Psychological Association 7th edi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
        <AccountId xsi:nil="true"/>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6" ma:contentTypeDescription="Create a new document." ma:contentTypeScope="" ma:versionID="4a5797a334359570fc9499252fed9eaf">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6e7ded5fec3b507a4b2b2be55d5d28a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2.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3.xml><?xml version="1.0" encoding="utf-8"?>
<ds:datastoreItem xmlns:ds="http://schemas.openxmlformats.org/officeDocument/2006/customXml" ds:itemID="{FBE3A94D-5CEA-42DF-AE28-BB31F11886A1}"/>
</file>

<file path=customXml/itemProps4.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7283</Words>
  <Characters>41519</Characters>
  <Application>Microsoft Office Word</Application>
  <DocSecurity>0</DocSecurity>
  <Lines>345</Lines>
  <Paragraphs>97</Paragraphs>
  <ScaleCrop>false</ScaleCrop>
  <Company/>
  <LinksUpToDate>false</LinksUpToDate>
  <CharactersWithSpaces>48705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dcterms:created xsi:type="dcterms:W3CDTF">2022-11-23T20:56:00Z</dcterms:created>
  <dcterms:modified xsi:type="dcterms:W3CDTF">2022-11-23T20:56:00Z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36500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