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598AE3" w14:textId="1E3BD58C" w:rsidR="1FF975A4" w:rsidRDefault="315C89DE" w:rsidP="5DAC0C41">
      <w:pPr>
        <w:tabs>
          <w:tab w:val="left" w:pos="7329"/>
        </w:tabs>
        <w:spacing w:after="0" w:line="240" w:lineRule="auto"/>
        <w:jc w:val="right"/>
        <w:rPr>
          <w:rFonts w:ascii="Garamond" w:hAnsi="Garamond" w:cs="Arial"/>
          <w:sz w:val="40"/>
          <w:szCs w:val="40"/>
        </w:rPr>
      </w:pPr>
      <w:r w:rsidRPr="15DB9117">
        <w:rPr>
          <w:rFonts w:ascii="Garamond" w:hAnsi="Garamond" w:cs="Arial"/>
          <w:sz w:val="40"/>
          <w:szCs w:val="40"/>
        </w:rPr>
        <w:t>Southern Bhutan Ecological Forecasting III</w:t>
      </w:r>
    </w:p>
    <w:p w14:paraId="5C53A2B7" w14:textId="12C6FC9D" w:rsidR="009830D6" w:rsidRPr="0066138C" w:rsidRDefault="77F8C5DB" w:rsidP="5DAC0C41">
      <w:pPr>
        <w:spacing w:after="0" w:line="240" w:lineRule="auto"/>
        <w:jc w:val="right"/>
        <w:rPr>
          <w:rFonts w:ascii="Garamond" w:hAnsi="Garamond" w:cs="Arial"/>
          <w:sz w:val="28"/>
          <w:szCs w:val="28"/>
        </w:rPr>
      </w:pPr>
      <w:r w:rsidRPr="15DB9117">
        <w:rPr>
          <w:rFonts w:ascii="Garamond" w:hAnsi="Garamond" w:cs="Arial"/>
          <w:sz w:val="28"/>
          <w:szCs w:val="28"/>
        </w:rPr>
        <w:t>Utilizing NASA Earth Observations to Model Land Cover Change and Elephant Wildlife Corridors in Southern Bhutan</w:t>
      </w:r>
    </w:p>
    <w:p w14:paraId="0F963EE5" w14:textId="77777777" w:rsidR="009830D6" w:rsidRPr="0066138C" w:rsidRDefault="009830D6" w:rsidP="0066138C">
      <w:pPr>
        <w:spacing w:after="0" w:line="240" w:lineRule="auto"/>
        <w:rPr>
          <w:rFonts w:ascii="Garamond" w:hAnsi="Garamond" w:cs="Arial"/>
          <w:sz w:val="32"/>
        </w:rPr>
      </w:pPr>
    </w:p>
    <w:p w14:paraId="11F786B3" w14:textId="0BA36F2E" w:rsidR="00E578D6" w:rsidRPr="0066138C" w:rsidRDefault="00E578D6" w:rsidP="7DEAD52A">
      <w:pPr>
        <w:spacing w:after="0" w:line="240" w:lineRule="auto"/>
        <w:rPr>
          <w:rFonts w:ascii="Garamond" w:hAnsi="Garamond" w:cs="Arial"/>
          <w:sz w:val="32"/>
          <w:szCs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590C7582">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5C001BD3" w:rsidR="00916AAB" w:rsidRPr="0066138C" w:rsidRDefault="40D184D3" w:rsidP="1608FBC2">
      <w:pPr>
        <w:spacing w:after="0" w:line="240" w:lineRule="auto"/>
        <w:jc w:val="center"/>
        <w:rPr>
          <w:rFonts w:ascii="Garamond" w:hAnsi="Garamond" w:cs="Arial"/>
          <w:sz w:val="28"/>
          <w:szCs w:val="28"/>
        </w:rPr>
      </w:pPr>
      <w:r w:rsidRPr="7DEAD52A">
        <w:rPr>
          <w:rFonts w:ascii="Garamond" w:hAnsi="Garamond" w:cs="Arial"/>
          <w:sz w:val="28"/>
          <w:szCs w:val="28"/>
        </w:rPr>
        <w:t>Final</w:t>
      </w:r>
      <w:r w:rsidR="0D6EF6CE" w:rsidRPr="7DEAD52A">
        <w:rPr>
          <w:rFonts w:ascii="Garamond" w:hAnsi="Garamond" w:cs="Arial"/>
          <w:sz w:val="28"/>
          <w:szCs w:val="28"/>
        </w:rPr>
        <w:t xml:space="preserve"> </w:t>
      </w:r>
      <w:r w:rsidR="35E621C3" w:rsidRPr="7DEAD52A">
        <w:rPr>
          <w:rFonts w:ascii="Garamond" w:hAnsi="Garamond" w:cs="Arial"/>
          <w:sz w:val="28"/>
          <w:szCs w:val="28"/>
        </w:rPr>
        <w:t>–</w:t>
      </w:r>
      <w:r w:rsidR="266A71AC" w:rsidRPr="7DEAD52A">
        <w:rPr>
          <w:rFonts w:ascii="Garamond" w:hAnsi="Garamond" w:cs="Arial"/>
          <w:sz w:val="28"/>
          <w:szCs w:val="28"/>
        </w:rPr>
        <w:t xml:space="preserve"> </w:t>
      </w:r>
      <w:r w:rsidR="57C5AC28" w:rsidRPr="7DEAD52A">
        <w:rPr>
          <w:rFonts w:ascii="Garamond" w:hAnsi="Garamond" w:cs="Arial"/>
          <w:sz w:val="28"/>
          <w:szCs w:val="28"/>
        </w:rPr>
        <w:t xml:space="preserve">August </w:t>
      </w:r>
      <w:r w:rsidR="788E67E7" w:rsidRPr="7DEAD52A">
        <w:rPr>
          <w:rFonts w:ascii="Garamond" w:hAnsi="Garamond" w:cs="Arial"/>
          <w:sz w:val="28"/>
          <w:szCs w:val="28"/>
        </w:rPr>
        <w:t>1</w:t>
      </w:r>
      <w:r w:rsidR="24452E72" w:rsidRPr="7DEAD52A">
        <w:rPr>
          <w:rFonts w:ascii="Garamond" w:hAnsi="Garamond" w:cs="Arial"/>
          <w:sz w:val="28"/>
          <w:szCs w:val="28"/>
        </w:rPr>
        <w:t>2</w:t>
      </w:r>
      <w:r w:rsidR="7DA38CCB" w:rsidRPr="7DEAD52A">
        <w:rPr>
          <w:rFonts w:ascii="Garamond" w:hAnsi="Garamond" w:cs="Arial"/>
          <w:sz w:val="28"/>
          <w:szCs w:val="28"/>
          <w:vertAlign w:val="superscript"/>
        </w:rPr>
        <w:t>th</w:t>
      </w:r>
      <w:r w:rsidR="057BB41F" w:rsidRPr="7DEAD52A">
        <w:rPr>
          <w:rFonts w:ascii="Garamond" w:hAnsi="Garamond" w:cs="Arial"/>
          <w:sz w:val="28"/>
          <w:szCs w:val="28"/>
        </w:rPr>
        <w:t xml:space="preserve">, </w:t>
      </w:r>
      <w:r w:rsidR="23100566" w:rsidRPr="7DEAD52A">
        <w:rPr>
          <w:rFonts w:ascii="Garamond" w:hAnsi="Garamond" w:cs="Arial"/>
          <w:sz w:val="28"/>
          <w:szCs w:val="28"/>
        </w:rPr>
        <w:t>202</w:t>
      </w:r>
      <w:r w:rsidR="242459CC" w:rsidRPr="7DEAD52A">
        <w:rPr>
          <w:rFonts w:ascii="Garamond" w:hAnsi="Garamond" w:cs="Arial"/>
          <w:sz w:val="28"/>
          <w:szCs w:val="28"/>
        </w:rPr>
        <w:t>1</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64C894CE" w:rsidR="0041150E" w:rsidRPr="004D75CF" w:rsidRDefault="4C7418A7" w:rsidP="5DAC0C41">
      <w:pPr>
        <w:spacing w:after="0" w:line="240" w:lineRule="auto"/>
        <w:jc w:val="center"/>
        <w:rPr>
          <w:rFonts w:ascii="Garamond" w:hAnsi="Garamond" w:cs="Arial"/>
          <w:sz w:val="20"/>
          <w:szCs w:val="20"/>
        </w:rPr>
      </w:pPr>
      <w:r w:rsidRPr="5DAC0C41">
        <w:rPr>
          <w:rFonts w:ascii="Garamond" w:hAnsi="Garamond" w:cs="Arial"/>
          <w:sz w:val="20"/>
          <w:szCs w:val="20"/>
        </w:rPr>
        <w:t>Thinley Yidzin Wangden</w:t>
      </w:r>
      <w:r w:rsidR="00FC670A" w:rsidRPr="5DAC0C41">
        <w:rPr>
          <w:rFonts w:ascii="Garamond" w:hAnsi="Garamond" w:cs="Arial"/>
          <w:sz w:val="20"/>
          <w:szCs w:val="20"/>
        </w:rPr>
        <w:t xml:space="preserve"> </w:t>
      </w:r>
      <w:r w:rsidR="00BA41F7" w:rsidRPr="5DAC0C41">
        <w:rPr>
          <w:rFonts w:ascii="Garamond" w:hAnsi="Garamond" w:cs="Arial"/>
          <w:sz w:val="20"/>
          <w:szCs w:val="20"/>
        </w:rPr>
        <w:t>(Project L</w:t>
      </w:r>
      <w:r w:rsidR="00B265D9" w:rsidRPr="5DAC0C41">
        <w:rPr>
          <w:rFonts w:ascii="Garamond" w:hAnsi="Garamond" w:cs="Arial"/>
          <w:sz w:val="20"/>
          <w:szCs w:val="20"/>
        </w:rPr>
        <w:t>ead)</w:t>
      </w:r>
    </w:p>
    <w:p w14:paraId="0A9CB62D" w14:textId="67D7906A" w:rsidR="291686E0" w:rsidRDefault="291686E0" w:rsidP="5DAC0C41">
      <w:pPr>
        <w:spacing w:after="0" w:line="240" w:lineRule="auto"/>
        <w:jc w:val="center"/>
        <w:rPr>
          <w:rFonts w:ascii="Garamond" w:hAnsi="Garamond" w:cs="Arial"/>
          <w:sz w:val="20"/>
          <w:szCs w:val="20"/>
        </w:rPr>
      </w:pPr>
      <w:r w:rsidRPr="5DAC0C41">
        <w:rPr>
          <w:rFonts w:ascii="Garamond" w:hAnsi="Garamond" w:cs="Arial"/>
          <w:sz w:val="20"/>
          <w:szCs w:val="20"/>
        </w:rPr>
        <w:t>Kezang Choki Tshering</w:t>
      </w:r>
    </w:p>
    <w:p w14:paraId="5D3474D1" w14:textId="788568A2" w:rsidR="291686E0" w:rsidRDefault="291686E0" w:rsidP="5DAC0C41">
      <w:pPr>
        <w:spacing w:after="0" w:line="240" w:lineRule="auto"/>
        <w:jc w:val="center"/>
        <w:rPr>
          <w:rFonts w:ascii="Garamond" w:hAnsi="Garamond" w:cs="Arial"/>
          <w:sz w:val="20"/>
          <w:szCs w:val="20"/>
        </w:rPr>
      </w:pPr>
      <w:r w:rsidRPr="5DAC0C41">
        <w:rPr>
          <w:rFonts w:ascii="Garamond" w:hAnsi="Garamond" w:cs="Arial"/>
          <w:sz w:val="20"/>
          <w:szCs w:val="20"/>
        </w:rPr>
        <w:t>Kelzang Jigme</w:t>
      </w:r>
    </w:p>
    <w:p w14:paraId="7F9D9453" w14:textId="4B86F972" w:rsidR="291686E0" w:rsidRDefault="73F4E44D" w:rsidP="5DAC0C41">
      <w:pPr>
        <w:spacing w:after="0" w:line="240" w:lineRule="auto"/>
        <w:jc w:val="center"/>
        <w:rPr>
          <w:rFonts w:ascii="Garamond" w:hAnsi="Garamond" w:cs="Arial"/>
          <w:sz w:val="20"/>
          <w:szCs w:val="20"/>
        </w:rPr>
      </w:pPr>
      <w:r w:rsidRPr="1B4D03E4">
        <w:rPr>
          <w:rFonts w:ascii="Garamond" w:hAnsi="Garamond" w:cs="Arial"/>
          <w:sz w:val="20"/>
          <w:szCs w:val="20"/>
        </w:rPr>
        <w:t>Thinley Jurmi</w:t>
      </w: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14:paraId="28D99B67" w14:textId="34ADECE1" w:rsidR="605BA9A4" w:rsidRDefault="605BA9A4" w:rsidP="5DAC0C41">
      <w:pPr>
        <w:spacing w:after="0" w:line="240" w:lineRule="auto"/>
        <w:jc w:val="center"/>
        <w:rPr>
          <w:rFonts w:ascii="Garamond" w:hAnsi="Garamond" w:cs="Arial"/>
          <w:sz w:val="20"/>
          <w:szCs w:val="20"/>
        </w:rPr>
      </w:pPr>
      <w:r w:rsidRPr="597E4D23">
        <w:rPr>
          <w:rFonts w:ascii="Garamond" w:hAnsi="Garamond" w:cs="Arial"/>
          <w:sz w:val="20"/>
          <w:szCs w:val="20"/>
        </w:rPr>
        <w:t>Joe Spruce</w:t>
      </w:r>
      <w:r w:rsidR="00916AAB" w:rsidRPr="597E4D23">
        <w:rPr>
          <w:rFonts w:ascii="Garamond" w:hAnsi="Garamond" w:cs="Arial"/>
          <w:sz w:val="20"/>
          <w:szCs w:val="20"/>
        </w:rPr>
        <w:t xml:space="preserve"> (</w:t>
      </w:r>
      <w:r w:rsidR="02C1C6F1" w:rsidRPr="597E4D23">
        <w:rPr>
          <w:rFonts w:ascii="Garamond" w:hAnsi="Garamond" w:cs="Arial"/>
          <w:sz w:val="20"/>
          <w:szCs w:val="20"/>
        </w:rPr>
        <w:t xml:space="preserve">Science Systems &amp; Applications, Inc.) </w:t>
      </w:r>
    </w:p>
    <w:p w14:paraId="702954CD" w14:textId="15617671" w:rsidR="02C1C6F1" w:rsidRDefault="02C1C6F1" w:rsidP="5DAC0C41">
      <w:pPr>
        <w:spacing w:after="0" w:line="240" w:lineRule="auto"/>
        <w:jc w:val="center"/>
        <w:rPr>
          <w:rFonts w:ascii="Garamond" w:hAnsi="Garamond" w:cs="Arial"/>
          <w:sz w:val="20"/>
          <w:szCs w:val="20"/>
        </w:rPr>
      </w:pPr>
      <w:r w:rsidRPr="5DAC0C41">
        <w:rPr>
          <w:rFonts w:ascii="Garamond" w:hAnsi="Garamond" w:cs="Arial"/>
          <w:sz w:val="20"/>
          <w:szCs w:val="20"/>
        </w:rPr>
        <w:t xml:space="preserve">Dr. Kenton Ross (NASA Langley Research Center) </w:t>
      </w:r>
    </w:p>
    <w:p w14:paraId="7D1E891D" w14:textId="456E375D" w:rsidR="02C1C6F1" w:rsidRDefault="02C1C6F1" w:rsidP="5DAC0C41">
      <w:pPr>
        <w:spacing w:after="0" w:line="240" w:lineRule="auto"/>
        <w:jc w:val="center"/>
        <w:rPr>
          <w:rFonts w:ascii="Garamond" w:hAnsi="Garamond" w:cs="Arial"/>
          <w:sz w:val="20"/>
          <w:szCs w:val="20"/>
        </w:rPr>
      </w:pPr>
      <w:r w:rsidRPr="5DAC0C41">
        <w:rPr>
          <w:rFonts w:ascii="Garamond" w:hAnsi="Garamond" w:cs="Arial"/>
          <w:sz w:val="20"/>
          <w:szCs w:val="20"/>
        </w:rPr>
        <w:t>Sean McCartney (Science Systems &amp; Applications, Inc., NASA Goddard Space Flight Center)</w:t>
      </w:r>
    </w:p>
    <w:p w14:paraId="20DDFCF1" w14:textId="77777777" w:rsidR="00FC670A" w:rsidRPr="004D75CF" w:rsidRDefault="00FC670A" w:rsidP="0066138C">
      <w:pPr>
        <w:spacing w:after="0" w:line="240" w:lineRule="auto"/>
        <w:jc w:val="center"/>
        <w:rPr>
          <w:rFonts w:ascii="Garamond" w:hAnsi="Garamond" w:cs="Arial"/>
          <w:sz w:val="20"/>
        </w:rPr>
      </w:pPr>
    </w:p>
    <w:p w14:paraId="7F3D67F6" w14:textId="77777777" w:rsidR="00FC670A" w:rsidRPr="00611ACB" w:rsidRDefault="00FC670A" w:rsidP="5DAC0C41">
      <w:pPr>
        <w:spacing w:after="0" w:line="240" w:lineRule="auto"/>
        <w:jc w:val="center"/>
        <w:rPr>
          <w:rFonts w:ascii="Garamond" w:hAnsi="Garamond" w:cs="Arial"/>
          <w:b/>
          <w:bCs/>
          <w:i/>
          <w:iCs/>
          <w:sz w:val="20"/>
          <w:szCs w:val="20"/>
        </w:rPr>
      </w:pPr>
      <w:r w:rsidRPr="5DAC0C41">
        <w:rPr>
          <w:rFonts w:ascii="Garamond" w:hAnsi="Garamond" w:cs="Arial"/>
          <w:b/>
          <w:bCs/>
          <w:i/>
          <w:iCs/>
          <w:sz w:val="20"/>
          <w:szCs w:val="20"/>
        </w:rPr>
        <w:t>Previous Contributors:</w:t>
      </w:r>
    </w:p>
    <w:p w14:paraId="41398924" w14:textId="22C0C7B6" w:rsidR="00FC670A" w:rsidRPr="004D75CF" w:rsidRDefault="06EB9B4E" w:rsidP="5DAC0C41">
      <w:pPr>
        <w:spacing w:after="0" w:line="240" w:lineRule="auto"/>
        <w:jc w:val="center"/>
        <w:rPr>
          <w:rFonts w:ascii="Garamond" w:hAnsi="Garamond" w:cs="Arial"/>
          <w:sz w:val="20"/>
          <w:szCs w:val="20"/>
        </w:rPr>
      </w:pPr>
      <w:r w:rsidRPr="5DAC0C41">
        <w:rPr>
          <w:rFonts w:ascii="Garamond" w:hAnsi="Garamond" w:cs="Arial"/>
          <w:sz w:val="20"/>
          <w:szCs w:val="20"/>
        </w:rPr>
        <w:t>Karma Dema</w:t>
      </w:r>
    </w:p>
    <w:p w14:paraId="0829132D" w14:textId="43170943" w:rsidR="00FC670A" w:rsidRPr="004D75CF" w:rsidRDefault="06EB9B4E" w:rsidP="5DAC0C41">
      <w:pPr>
        <w:spacing w:after="0" w:line="240" w:lineRule="auto"/>
        <w:jc w:val="center"/>
        <w:rPr>
          <w:rFonts w:ascii="Garamond" w:hAnsi="Garamond" w:cs="Arial"/>
          <w:sz w:val="20"/>
          <w:szCs w:val="20"/>
        </w:rPr>
      </w:pPr>
      <w:r w:rsidRPr="5DAC0C41">
        <w:rPr>
          <w:rFonts w:ascii="Garamond" w:hAnsi="Garamond" w:cs="Arial"/>
          <w:sz w:val="20"/>
          <w:szCs w:val="20"/>
        </w:rPr>
        <w:t>Kuenley Pem Dem</w:t>
      </w:r>
    </w:p>
    <w:p w14:paraId="71CA5455" w14:textId="483D89F9" w:rsidR="00FC670A" w:rsidRPr="004D75CF" w:rsidRDefault="06EB9B4E" w:rsidP="5DAC0C41">
      <w:pPr>
        <w:spacing w:after="0" w:line="240" w:lineRule="auto"/>
        <w:jc w:val="center"/>
        <w:rPr>
          <w:rFonts w:ascii="Garamond" w:hAnsi="Garamond" w:cs="Arial"/>
          <w:sz w:val="20"/>
          <w:szCs w:val="20"/>
        </w:rPr>
      </w:pPr>
      <w:r w:rsidRPr="5DAC0C41">
        <w:rPr>
          <w:rFonts w:ascii="Garamond" w:hAnsi="Garamond" w:cs="Arial"/>
          <w:sz w:val="20"/>
          <w:szCs w:val="20"/>
        </w:rPr>
        <w:t>Palchen Wangchuk</w:t>
      </w:r>
    </w:p>
    <w:p w14:paraId="7B6C1449" w14:textId="2CB7E819" w:rsidR="06EB9B4E" w:rsidRDefault="06EB9B4E" w:rsidP="5DAC0C41">
      <w:pPr>
        <w:spacing w:after="0" w:line="240" w:lineRule="auto"/>
        <w:jc w:val="center"/>
        <w:rPr>
          <w:rFonts w:ascii="Garamond" w:hAnsi="Garamond" w:cs="Arial"/>
          <w:sz w:val="20"/>
          <w:szCs w:val="20"/>
        </w:rPr>
      </w:pPr>
      <w:r w:rsidRPr="5DAC0C41">
        <w:rPr>
          <w:rFonts w:ascii="Garamond" w:hAnsi="Garamond" w:cs="Arial"/>
          <w:sz w:val="20"/>
          <w:szCs w:val="20"/>
        </w:rPr>
        <w:t>Sonam Choden</w:t>
      </w:r>
    </w:p>
    <w:p w14:paraId="6E48A273" w14:textId="4B3E81F8" w:rsidR="06EB9B4E" w:rsidRDefault="06EB9B4E" w:rsidP="5DAC0C41">
      <w:pPr>
        <w:spacing w:after="0" w:line="240" w:lineRule="auto"/>
        <w:jc w:val="center"/>
        <w:rPr>
          <w:rFonts w:ascii="Garamond" w:hAnsi="Garamond" w:cs="Arial"/>
          <w:sz w:val="20"/>
          <w:szCs w:val="20"/>
        </w:rPr>
      </w:pPr>
      <w:r w:rsidRPr="5DAC0C41">
        <w:rPr>
          <w:rFonts w:ascii="Garamond" w:hAnsi="Garamond" w:cs="Arial"/>
          <w:sz w:val="20"/>
          <w:szCs w:val="20"/>
        </w:rPr>
        <w:t>Tashi Choden</w:t>
      </w: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538BE732" w:rsidP="0066138C">
      <w:pPr>
        <w:pStyle w:val="Heading1"/>
        <w:spacing w:before="0" w:line="240" w:lineRule="auto"/>
        <w:rPr>
          <w:rFonts w:ascii="Garamond" w:hAnsi="Garamond"/>
        </w:rPr>
      </w:pPr>
      <w:r w:rsidRPr="7609F176">
        <w:rPr>
          <w:rFonts w:ascii="Garamond" w:hAnsi="Garamond"/>
        </w:rPr>
        <w:lastRenderedPageBreak/>
        <w:t>1</w:t>
      </w:r>
      <w:r w:rsidR="70C119D4" w:rsidRPr="7609F176">
        <w:rPr>
          <w:rFonts w:ascii="Garamond" w:hAnsi="Garamond"/>
        </w:rPr>
        <w:t xml:space="preserve">. </w:t>
      </w:r>
      <w:r w:rsidR="40D9DEC6" w:rsidRPr="7609F176">
        <w:rPr>
          <w:rFonts w:ascii="Garamond" w:hAnsi="Garamond"/>
        </w:rPr>
        <w:t>Abstract</w:t>
      </w:r>
    </w:p>
    <w:p w14:paraId="2C99DEB6" w14:textId="139C3F10" w:rsidR="40673530" w:rsidRDefault="40673530" w:rsidP="007F0B84">
      <w:pPr>
        <w:spacing w:line="240" w:lineRule="auto"/>
        <w:rPr>
          <w:rFonts w:ascii="Garamond" w:eastAsia="Garamond" w:hAnsi="Garamond" w:cs="Garamond"/>
          <w:color w:val="000000" w:themeColor="text1"/>
        </w:rPr>
      </w:pPr>
      <w:r w:rsidRPr="7609F176">
        <w:rPr>
          <w:rFonts w:ascii="Garamond" w:eastAsia="Garamond" w:hAnsi="Garamond" w:cs="Garamond"/>
          <w:color w:val="000000" w:themeColor="text1"/>
        </w:rPr>
        <w:t>Habitat loss of the endangered Asian elephants (</w:t>
      </w:r>
      <w:r w:rsidRPr="7609F176">
        <w:rPr>
          <w:rFonts w:ascii="Garamond" w:eastAsia="Garamond" w:hAnsi="Garamond" w:cs="Garamond"/>
          <w:i/>
          <w:iCs/>
          <w:color w:val="000000" w:themeColor="text1"/>
        </w:rPr>
        <w:t>Elephas maximus</w:t>
      </w:r>
      <w:r w:rsidRPr="7609F176">
        <w:rPr>
          <w:rFonts w:ascii="Garamond" w:eastAsia="Garamond" w:hAnsi="Garamond" w:cs="Garamond"/>
          <w:color w:val="000000" w:themeColor="text1"/>
        </w:rPr>
        <w:t xml:space="preserve">) accompanied by rapid urbanization has contributed to the rising </w:t>
      </w:r>
      <w:r w:rsidR="007F0B84">
        <w:rPr>
          <w:rFonts w:ascii="Garamond" w:eastAsia="Garamond" w:hAnsi="Garamond" w:cs="Garamond"/>
          <w:color w:val="000000" w:themeColor="text1"/>
        </w:rPr>
        <w:t>h</w:t>
      </w:r>
      <w:r w:rsidRPr="7609F176">
        <w:rPr>
          <w:rFonts w:ascii="Garamond" w:eastAsia="Garamond" w:hAnsi="Garamond" w:cs="Garamond"/>
          <w:color w:val="000000" w:themeColor="text1"/>
        </w:rPr>
        <w:t>uman-</w:t>
      </w:r>
      <w:r w:rsidR="007F0B84">
        <w:rPr>
          <w:rFonts w:ascii="Garamond" w:eastAsia="Garamond" w:hAnsi="Garamond" w:cs="Garamond"/>
          <w:color w:val="000000" w:themeColor="text1"/>
        </w:rPr>
        <w:t>e</w:t>
      </w:r>
      <w:r w:rsidRPr="7609F176">
        <w:rPr>
          <w:rFonts w:ascii="Garamond" w:eastAsia="Garamond" w:hAnsi="Garamond" w:cs="Garamond"/>
          <w:color w:val="000000" w:themeColor="text1"/>
        </w:rPr>
        <w:t xml:space="preserve">lephant </w:t>
      </w:r>
      <w:r w:rsidR="007F0B84">
        <w:rPr>
          <w:rFonts w:ascii="Garamond" w:eastAsia="Garamond" w:hAnsi="Garamond" w:cs="Garamond"/>
          <w:color w:val="000000" w:themeColor="text1"/>
        </w:rPr>
        <w:t>c</w:t>
      </w:r>
      <w:r w:rsidRPr="7609F176">
        <w:rPr>
          <w:rFonts w:ascii="Garamond" w:eastAsia="Garamond" w:hAnsi="Garamond" w:cs="Garamond"/>
          <w:color w:val="000000" w:themeColor="text1"/>
        </w:rPr>
        <w:t>onflict (HEC) crisis in southern Bhutan. This poses a serious threat to the survival of Asian elephants, a keystone wildlife species essential for maintaining Bhutan’s forest ecosystems and rich biodiversity. With expanding urban areas, HECs present challenges to conservation efforts in the region. The team partnered with the Bhutan Foundation, the Bhutan Tiger Center, and Bhutan Ecological Society to help mitigate this issue using remote sensing technology and NASA Earth observations. The team refined Land Use and Land Cover (LULC) maps for 2010</w:t>
      </w:r>
      <w:r w:rsidR="00BA2D64">
        <w:rPr>
          <w:rFonts w:ascii="Garamond" w:eastAsia="Garamond" w:hAnsi="Garamond" w:cs="Garamond"/>
          <w:color w:val="000000" w:themeColor="text1"/>
        </w:rPr>
        <w:t>–</w:t>
      </w:r>
      <w:r w:rsidRPr="7609F176">
        <w:rPr>
          <w:rFonts w:ascii="Garamond" w:eastAsia="Garamond" w:hAnsi="Garamond" w:cs="Garamond"/>
          <w:color w:val="000000" w:themeColor="text1"/>
        </w:rPr>
        <w:t>2019 generated in previous terms and elephant corridor maps to include information on human settlements using Landsat 5 Thematic Mapper (TM) and Landsat 8 Operational Land Imager (OLI) data. We generated LULC change maps and forecasted the LULC to 2030 using TerrSet Land Change Modeler, providing insights into future elephant habitat suitability in southern Bhutan. The results indicated that built-up areas increased approximately 688.9% from 2010 to 2019 and the forecasted 2030 LULC also predicted an increase in built-up areas compared to 2019. Suitable corridors in Gelephu intersect cultivated and built-up areas, indicating close proximity of elephants to humans and a need to research alternative corridor strategies. The end products from this project will aid partner organizations in decision-making processes in urban planning and future conservation strategies that include the refined placement of biological corridors to aid elephant movement and reduce the risk of HECs.</w:t>
      </w:r>
    </w:p>
    <w:p w14:paraId="350BBE67" w14:textId="60F7FBFC" w:rsidR="00770650" w:rsidRPr="0066138C" w:rsidRDefault="00770650" w:rsidP="5F956A28">
      <w:pPr>
        <w:spacing w:after="0" w:line="240" w:lineRule="auto"/>
        <w:rPr>
          <w:rFonts w:ascii="Garamond" w:hAnsi="Garamond" w:cs="Arial"/>
          <w:b/>
          <w:bCs/>
        </w:rPr>
      </w:pPr>
      <w:r w:rsidRPr="597E4D23">
        <w:rPr>
          <w:rFonts w:ascii="Garamond" w:hAnsi="Garamond" w:cs="Arial"/>
          <w:b/>
          <w:bCs/>
        </w:rPr>
        <w:t>Key</w:t>
      </w:r>
      <w:r w:rsidR="009D6888" w:rsidRPr="597E4D23">
        <w:rPr>
          <w:rFonts w:ascii="Garamond" w:hAnsi="Garamond" w:cs="Arial"/>
          <w:b/>
          <w:bCs/>
        </w:rPr>
        <w:t xml:space="preserve"> Terms</w:t>
      </w:r>
    </w:p>
    <w:p w14:paraId="50799569" w14:textId="721DCAA6" w:rsidR="018D692E" w:rsidRDefault="06FAEA32" w:rsidP="597E4D23">
      <w:pPr>
        <w:rPr>
          <w:rFonts w:ascii="Garamond" w:eastAsia="Garamond" w:hAnsi="Garamond" w:cs="Garamond"/>
        </w:rPr>
      </w:pPr>
      <w:r w:rsidRPr="15DB9117">
        <w:rPr>
          <w:rFonts w:ascii="Garamond" w:eastAsia="Garamond" w:hAnsi="Garamond" w:cs="Garamond"/>
        </w:rPr>
        <w:t>Landsat</w:t>
      </w:r>
      <w:r w:rsidR="285922D5" w:rsidRPr="15DB9117">
        <w:rPr>
          <w:rFonts w:ascii="Garamond" w:eastAsia="Garamond" w:hAnsi="Garamond" w:cs="Garamond"/>
        </w:rPr>
        <w:t xml:space="preserve">, Asian </w:t>
      </w:r>
      <w:r w:rsidR="064E8836" w:rsidRPr="15DB9117">
        <w:rPr>
          <w:rFonts w:ascii="Garamond" w:eastAsia="Garamond" w:hAnsi="Garamond" w:cs="Garamond"/>
        </w:rPr>
        <w:t>e</w:t>
      </w:r>
      <w:r w:rsidR="285922D5" w:rsidRPr="15DB9117">
        <w:rPr>
          <w:rFonts w:ascii="Garamond" w:eastAsia="Garamond" w:hAnsi="Garamond" w:cs="Garamond"/>
        </w:rPr>
        <w:t xml:space="preserve">lephant habitat, Bhutan, </w:t>
      </w:r>
      <w:r w:rsidR="510F69CD" w:rsidRPr="15DB9117">
        <w:rPr>
          <w:rFonts w:ascii="Garamond" w:eastAsia="Garamond" w:hAnsi="Garamond" w:cs="Garamond"/>
        </w:rPr>
        <w:t>LULC</w:t>
      </w:r>
      <w:r w:rsidR="285922D5" w:rsidRPr="15DB9117">
        <w:rPr>
          <w:rFonts w:ascii="Garamond" w:eastAsia="Garamond" w:hAnsi="Garamond" w:cs="Garamond"/>
        </w:rPr>
        <w:t xml:space="preserve"> change</w:t>
      </w:r>
      <w:r w:rsidR="283DF07C" w:rsidRPr="15DB9117">
        <w:rPr>
          <w:rFonts w:ascii="Garamond" w:eastAsia="Garamond" w:hAnsi="Garamond" w:cs="Garamond"/>
        </w:rPr>
        <w:t xml:space="preserve"> mapping</w:t>
      </w:r>
      <w:r w:rsidR="285922D5" w:rsidRPr="15DB9117">
        <w:rPr>
          <w:rFonts w:ascii="Garamond" w:eastAsia="Garamond" w:hAnsi="Garamond" w:cs="Garamond"/>
        </w:rPr>
        <w:t xml:space="preserve">, LULC </w:t>
      </w:r>
      <w:r w:rsidR="56597C2D" w:rsidRPr="15DB9117">
        <w:rPr>
          <w:rFonts w:ascii="Garamond" w:eastAsia="Garamond" w:hAnsi="Garamond" w:cs="Garamond"/>
        </w:rPr>
        <w:t xml:space="preserve">change </w:t>
      </w:r>
      <w:r w:rsidR="285922D5" w:rsidRPr="15DB9117">
        <w:rPr>
          <w:rFonts w:ascii="Garamond" w:eastAsia="Garamond" w:hAnsi="Garamond" w:cs="Garamond"/>
        </w:rPr>
        <w:t xml:space="preserve">forecasting, </w:t>
      </w:r>
      <w:r w:rsidR="1CF5E13F" w:rsidRPr="15DB9117">
        <w:rPr>
          <w:rFonts w:ascii="Garamond" w:eastAsia="Garamond" w:hAnsi="Garamond" w:cs="Garamond"/>
        </w:rPr>
        <w:t xml:space="preserve">wildlife </w:t>
      </w:r>
      <w:r w:rsidR="285922D5" w:rsidRPr="15DB9117">
        <w:rPr>
          <w:rFonts w:ascii="Garamond" w:eastAsia="Garamond" w:hAnsi="Garamond" w:cs="Garamond"/>
        </w:rPr>
        <w:t xml:space="preserve">corridor mapping, </w:t>
      </w:r>
      <w:r w:rsidR="6EA66CED" w:rsidRPr="15DB9117">
        <w:rPr>
          <w:rFonts w:ascii="Garamond" w:eastAsia="Garamond" w:hAnsi="Garamond" w:cs="Garamond"/>
        </w:rPr>
        <w:t>TerrSet Land Change Modeler</w:t>
      </w:r>
      <w:r w:rsidR="285922D5" w:rsidRPr="15DB9117">
        <w:rPr>
          <w:rFonts w:ascii="Garamond" w:eastAsia="Garamond" w:hAnsi="Garamond" w:cs="Garamond"/>
        </w:rPr>
        <w:t xml:space="preserve">, ArcGIS </w:t>
      </w:r>
      <w:bookmarkStart w:id="0" w:name="_Toc334198720"/>
    </w:p>
    <w:p w14:paraId="24D6C1A2" w14:textId="5AEF7662" w:rsidR="00E03B8E" w:rsidRPr="0066138C" w:rsidRDefault="4680D5F9" w:rsidP="15DB9117">
      <w:pPr>
        <w:pStyle w:val="Heading1"/>
        <w:spacing w:before="0" w:line="240" w:lineRule="auto"/>
        <w:rPr>
          <w:rFonts w:ascii="Garamond" w:hAnsi="Garamond"/>
        </w:rPr>
      </w:pPr>
      <w:r w:rsidRPr="15DB9117">
        <w:rPr>
          <w:rFonts w:ascii="Garamond" w:hAnsi="Garamond"/>
        </w:rPr>
        <w:t>2</w:t>
      </w:r>
      <w:r w:rsidR="544AD4CD" w:rsidRPr="15DB9117">
        <w:rPr>
          <w:rFonts w:ascii="Garamond" w:hAnsi="Garamond"/>
        </w:rPr>
        <w:t xml:space="preserve">. </w:t>
      </w:r>
      <w:r w:rsidR="707C64AD" w:rsidRPr="15DB9117">
        <w:rPr>
          <w:rFonts w:ascii="Garamond" w:hAnsi="Garamond"/>
        </w:rPr>
        <w:t>Introduction</w:t>
      </w:r>
      <w:bookmarkEnd w:id="0"/>
    </w:p>
    <w:p w14:paraId="575D3111" w14:textId="2DDCCB5C" w:rsidR="581516E4" w:rsidRDefault="581516E4" w:rsidP="5F956A28">
      <w:pPr>
        <w:spacing w:after="0" w:line="240" w:lineRule="auto"/>
        <w:rPr>
          <w:rFonts w:ascii="Garamond" w:hAnsi="Garamond"/>
          <w:b/>
          <w:bCs/>
          <w:i/>
          <w:iCs/>
        </w:rPr>
      </w:pPr>
      <w:bookmarkStart w:id="1" w:name="_Toc334198721"/>
      <w:r w:rsidRPr="5F956A28">
        <w:rPr>
          <w:rFonts w:ascii="Garamond" w:hAnsi="Garamond"/>
          <w:b/>
          <w:bCs/>
          <w:i/>
          <w:iCs/>
        </w:rPr>
        <w:t xml:space="preserve">2.1 </w:t>
      </w:r>
      <w:r w:rsidR="00C15E9C" w:rsidRPr="5F956A28">
        <w:rPr>
          <w:rFonts w:ascii="Garamond" w:hAnsi="Garamond"/>
          <w:b/>
          <w:bCs/>
          <w:i/>
          <w:iCs/>
        </w:rPr>
        <w:t>Background Information</w:t>
      </w:r>
      <w:bookmarkEnd w:id="1"/>
    </w:p>
    <w:p w14:paraId="166E544E" w14:textId="26A1E6EE" w:rsidR="66E14457" w:rsidRDefault="52D74EDA" w:rsidP="4949322B">
      <w:pPr>
        <w:spacing w:after="0" w:line="240" w:lineRule="auto"/>
        <w:rPr>
          <w:rFonts w:ascii="Garamond" w:eastAsia="Garamond" w:hAnsi="Garamond" w:cs="Garamond"/>
          <w:color w:val="000000" w:themeColor="text1"/>
        </w:rPr>
      </w:pPr>
      <w:bookmarkStart w:id="2" w:name="_Hlk97738474"/>
      <w:r w:rsidRPr="7DEAD52A">
        <w:rPr>
          <w:rFonts w:ascii="Garamond" w:hAnsi="Garamond"/>
        </w:rPr>
        <w:t>The Asian elephant</w:t>
      </w:r>
      <w:r w:rsidR="6454D950" w:rsidRPr="7DEAD52A">
        <w:rPr>
          <w:rFonts w:ascii="Garamond" w:hAnsi="Garamond"/>
        </w:rPr>
        <w:t xml:space="preserve"> </w:t>
      </w:r>
      <w:r w:rsidRPr="7DEAD52A">
        <w:rPr>
          <w:rFonts w:ascii="Garamond" w:eastAsia="Garamond" w:hAnsi="Garamond" w:cs="Garamond"/>
          <w:color w:val="000000" w:themeColor="text1"/>
        </w:rPr>
        <w:t>(</w:t>
      </w:r>
      <w:r w:rsidRPr="7DEAD52A">
        <w:rPr>
          <w:rFonts w:ascii="Garamond" w:eastAsia="Garamond" w:hAnsi="Garamond" w:cs="Garamond"/>
          <w:i/>
          <w:iCs/>
          <w:color w:val="000000" w:themeColor="text1"/>
        </w:rPr>
        <w:t>Elephas maximus</w:t>
      </w:r>
      <w:r w:rsidRPr="7DEAD52A">
        <w:rPr>
          <w:rFonts w:ascii="Garamond" w:eastAsia="Garamond" w:hAnsi="Garamond" w:cs="Garamond"/>
          <w:color w:val="000000" w:themeColor="text1"/>
        </w:rPr>
        <w:t xml:space="preserve">) </w:t>
      </w:r>
      <w:r w:rsidR="5B101094" w:rsidRPr="7DEAD52A">
        <w:rPr>
          <w:rFonts w:ascii="Garamond" w:eastAsia="Garamond" w:hAnsi="Garamond" w:cs="Garamond"/>
          <w:color w:val="000000" w:themeColor="text1"/>
        </w:rPr>
        <w:t xml:space="preserve">is </w:t>
      </w:r>
      <w:r w:rsidR="1D260293" w:rsidRPr="7DEAD52A">
        <w:rPr>
          <w:rFonts w:ascii="Garamond" w:eastAsia="Garamond" w:hAnsi="Garamond" w:cs="Garamond"/>
          <w:color w:val="000000" w:themeColor="text1"/>
        </w:rPr>
        <w:t>an</w:t>
      </w:r>
      <w:r w:rsidR="54B622FF" w:rsidRPr="7DEAD52A">
        <w:rPr>
          <w:rFonts w:ascii="Garamond" w:eastAsia="Garamond" w:hAnsi="Garamond" w:cs="Garamond"/>
          <w:color w:val="000000" w:themeColor="text1"/>
        </w:rPr>
        <w:t xml:space="preserve"> endangered species vulnerable to </w:t>
      </w:r>
      <w:r w:rsidR="7427BABF" w:rsidRPr="7DEAD52A">
        <w:rPr>
          <w:rFonts w:ascii="Garamond" w:eastAsia="Garamond" w:hAnsi="Garamond" w:cs="Garamond"/>
          <w:color w:val="000000" w:themeColor="text1"/>
        </w:rPr>
        <w:t xml:space="preserve">the </w:t>
      </w:r>
      <w:r w:rsidR="54B622FF" w:rsidRPr="7DEAD52A">
        <w:rPr>
          <w:rFonts w:ascii="Garamond" w:eastAsia="Garamond" w:hAnsi="Garamond" w:cs="Garamond"/>
          <w:color w:val="000000" w:themeColor="text1"/>
        </w:rPr>
        <w:t>threa</w:t>
      </w:r>
      <w:r w:rsidR="7C40EEDE" w:rsidRPr="7DEAD52A">
        <w:rPr>
          <w:rFonts w:ascii="Garamond" w:eastAsia="Garamond" w:hAnsi="Garamond" w:cs="Garamond"/>
          <w:color w:val="000000" w:themeColor="text1"/>
        </w:rPr>
        <w:t>ts of</w:t>
      </w:r>
      <w:r w:rsidR="2434FE92" w:rsidRPr="7DEAD52A">
        <w:rPr>
          <w:rFonts w:ascii="Garamond" w:eastAsia="Garamond" w:hAnsi="Garamond" w:cs="Garamond"/>
          <w:color w:val="000000" w:themeColor="text1"/>
        </w:rPr>
        <w:t xml:space="preserve"> habitat loss, poaching, and</w:t>
      </w:r>
      <w:r w:rsidR="14CCB743" w:rsidRPr="7DEAD52A">
        <w:rPr>
          <w:rFonts w:ascii="Garamond" w:eastAsia="Garamond" w:hAnsi="Garamond" w:cs="Garamond"/>
          <w:color w:val="000000" w:themeColor="text1"/>
        </w:rPr>
        <w:t xml:space="preserve"> retaliatory killings</w:t>
      </w:r>
      <w:r w:rsidR="31C56D5B" w:rsidRPr="7DEAD52A">
        <w:rPr>
          <w:rFonts w:ascii="Garamond" w:eastAsia="Garamond" w:hAnsi="Garamond" w:cs="Garamond"/>
          <w:color w:val="000000" w:themeColor="text1"/>
        </w:rPr>
        <w:t xml:space="preserve"> </w:t>
      </w:r>
      <w:r w:rsidR="1E007CCB" w:rsidRPr="7DEAD52A">
        <w:rPr>
          <w:rFonts w:ascii="Garamond" w:eastAsia="Garamond" w:hAnsi="Garamond" w:cs="Garamond"/>
          <w:color w:val="000000" w:themeColor="text1"/>
        </w:rPr>
        <w:t>(</w:t>
      </w:r>
      <w:r w:rsidR="41AD6D96" w:rsidRPr="7DEAD52A">
        <w:rPr>
          <w:rFonts w:ascii="Garamond" w:eastAsia="Garamond" w:hAnsi="Garamond" w:cs="Garamond"/>
          <w:color w:val="000000" w:themeColor="text1"/>
        </w:rPr>
        <w:t>IUCN</w:t>
      </w:r>
      <w:r w:rsidR="30B7E53C" w:rsidRPr="7DEAD52A">
        <w:rPr>
          <w:rFonts w:ascii="Garamond" w:eastAsia="Garamond" w:hAnsi="Garamond" w:cs="Garamond"/>
          <w:color w:val="000000" w:themeColor="text1"/>
        </w:rPr>
        <w:t xml:space="preserve">, 2017; </w:t>
      </w:r>
      <w:r w:rsidR="1E007CCB" w:rsidRPr="7DEAD52A">
        <w:rPr>
          <w:rFonts w:ascii="Garamond" w:eastAsia="Garamond" w:hAnsi="Garamond" w:cs="Garamond"/>
          <w:color w:val="000000" w:themeColor="text1"/>
        </w:rPr>
        <w:t>Nature Conservation Division, 2018)</w:t>
      </w:r>
      <w:r w:rsidR="31C56D5B" w:rsidRPr="7DEAD52A">
        <w:rPr>
          <w:rFonts w:ascii="Garamond" w:eastAsia="Garamond" w:hAnsi="Garamond" w:cs="Garamond"/>
          <w:color w:val="000000" w:themeColor="text1"/>
        </w:rPr>
        <w:t>.</w:t>
      </w:r>
      <w:r w:rsidR="648C141C" w:rsidRPr="7DEAD52A">
        <w:rPr>
          <w:rFonts w:ascii="Garamond" w:eastAsia="Garamond" w:hAnsi="Garamond" w:cs="Garamond"/>
          <w:color w:val="000000" w:themeColor="text1"/>
        </w:rPr>
        <w:t xml:space="preserve"> </w:t>
      </w:r>
      <w:r w:rsidR="3C4DCFFE" w:rsidRPr="7DEAD52A">
        <w:rPr>
          <w:rFonts w:ascii="Garamond" w:eastAsia="Garamond" w:hAnsi="Garamond" w:cs="Garamond"/>
          <w:color w:val="000000" w:themeColor="text1"/>
        </w:rPr>
        <w:t>It is a keystone species integral to the functioning of Bhutan’s ecosystem</w:t>
      </w:r>
      <w:r w:rsidR="7CE7C68A" w:rsidRPr="7DEAD52A">
        <w:rPr>
          <w:rFonts w:ascii="Garamond" w:eastAsia="Garamond" w:hAnsi="Garamond" w:cs="Garamond"/>
          <w:color w:val="000000" w:themeColor="text1"/>
        </w:rPr>
        <w:t>;</w:t>
      </w:r>
      <w:r w:rsidR="3C4DCFFE" w:rsidRPr="7DEAD52A">
        <w:rPr>
          <w:rFonts w:ascii="Garamond" w:eastAsia="Garamond" w:hAnsi="Garamond" w:cs="Garamond"/>
          <w:color w:val="000000" w:themeColor="text1"/>
        </w:rPr>
        <w:t xml:space="preserve"> thus</w:t>
      </w:r>
      <w:r w:rsidR="5B64CEE3" w:rsidRPr="7DEAD52A">
        <w:rPr>
          <w:rFonts w:ascii="Garamond" w:eastAsia="Garamond" w:hAnsi="Garamond" w:cs="Garamond"/>
          <w:color w:val="000000" w:themeColor="text1"/>
        </w:rPr>
        <w:t>,</w:t>
      </w:r>
      <w:r w:rsidR="3C4DCFFE" w:rsidRPr="7DEAD52A">
        <w:rPr>
          <w:rFonts w:ascii="Garamond" w:eastAsia="Garamond" w:hAnsi="Garamond" w:cs="Garamond"/>
          <w:color w:val="000000" w:themeColor="text1"/>
        </w:rPr>
        <w:t xml:space="preserve"> c</w:t>
      </w:r>
      <w:r w:rsidR="109B6B7A" w:rsidRPr="7DEAD52A">
        <w:rPr>
          <w:rFonts w:ascii="Garamond" w:eastAsia="Garamond" w:hAnsi="Garamond" w:cs="Garamond"/>
          <w:color w:val="000000" w:themeColor="text1"/>
        </w:rPr>
        <w:t xml:space="preserve">onservation efforts are required to </w:t>
      </w:r>
      <w:r w:rsidR="43E3FC7C" w:rsidRPr="7DEAD52A">
        <w:rPr>
          <w:rFonts w:ascii="Garamond" w:eastAsia="Garamond" w:hAnsi="Garamond" w:cs="Garamond"/>
          <w:color w:val="000000" w:themeColor="text1"/>
        </w:rPr>
        <w:t>tackle habitat loss and improve the existing habitat condition</w:t>
      </w:r>
      <w:r w:rsidR="744ED4E8" w:rsidRPr="7DEAD52A">
        <w:rPr>
          <w:rFonts w:ascii="Garamond" w:eastAsia="Garamond" w:hAnsi="Garamond" w:cs="Garamond"/>
          <w:color w:val="000000" w:themeColor="text1"/>
        </w:rPr>
        <w:t>s</w:t>
      </w:r>
      <w:r w:rsidR="0E858D67" w:rsidRPr="7DEAD52A">
        <w:rPr>
          <w:rFonts w:ascii="Garamond" w:eastAsia="Garamond" w:hAnsi="Garamond" w:cs="Garamond"/>
          <w:color w:val="000000" w:themeColor="text1"/>
        </w:rPr>
        <w:t xml:space="preserve"> (Nature Conservation Division, 2018).</w:t>
      </w:r>
      <w:r w:rsidR="2743CA36" w:rsidRPr="7DEAD52A">
        <w:rPr>
          <w:rFonts w:ascii="Garamond" w:eastAsia="Garamond" w:hAnsi="Garamond" w:cs="Garamond"/>
          <w:color w:val="000000" w:themeColor="text1"/>
        </w:rPr>
        <w:t xml:space="preserve"> </w:t>
      </w:r>
      <w:r w:rsidR="12AE4F82" w:rsidRPr="7DEAD52A">
        <w:rPr>
          <w:rFonts w:ascii="Garamond" w:eastAsia="Garamond" w:hAnsi="Garamond" w:cs="Garamond"/>
          <w:color w:val="000000" w:themeColor="text1"/>
        </w:rPr>
        <w:t xml:space="preserve">However, </w:t>
      </w:r>
      <w:r w:rsidR="224EBB97" w:rsidRPr="7DEAD52A">
        <w:rPr>
          <w:rFonts w:ascii="Garamond" w:eastAsia="Garamond" w:hAnsi="Garamond" w:cs="Garamond"/>
          <w:color w:val="000000" w:themeColor="text1"/>
        </w:rPr>
        <w:t xml:space="preserve">the </w:t>
      </w:r>
      <w:r w:rsidR="6D33B58D" w:rsidRPr="7DEAD52A">
        <w:rPr>
          <w:rFonts w:ascii="Garamond" w:eastAsia="Garamond" w:hAnsi="Garamond" w:cs="Garamond"/>
          <w:color w:val="000000" w:themeColor="text1"/>
        </w:rPr>
        <w:t xml:space="preserve">elephant conservation </w:t>
      </w:r>
      <w:r w:rsidR="22F7080D" w:rsidRPr="7DEAD52A">
        <w:rPr>
          <w:rFonts w:ascii="Garamond" w:eastAsia="Garamond" w:hAnsi="Garamond" w:cs="Garamond"/>
          <w:color w:val="000000" w:themeColor="text1"/>
        </w:rPr>
        <w:t xml:space="preserve">plan </w:t>
      </w:r>
      <w:r w:rsidR="4FCA119C" w:rsidRPr="7DEAD52A">
        <w:rPr>
          <w:rFonts w:ascii="Garamond" w:eastAsia="Garamond" w:hAnsi="Garamond" w:cs="Garamond"/>
          <w:color w:val="000000" w:themeColor="text1"/>
        </w:rPr>
        <w:t xml:space="preserve">for southern </w:t>
      </w:r>
      <w:r w:rsidR="22F7080D" w:rsidRPr="7DEAD52A">
        <w:rPr>
          <w:rFonts w:ascii="Garamond" w:eastAsia="Garamond" w:hAnsi="Garamond" w:cs="Garamond"/>
          <w:color w:val="000000" w:themeColor="text1"/>
        </w:rPr>
        <w:t xml:space="preserve">Bhutan </w:t>
      </w:r>
      <w:r w:rsidR="6D33B58D" w:rsidRPr="7DEAD52A">
        <w:rPr>
          <w:rFonts w:ascii="Garamond" w:eastAsia="Garamond" w:hAnsi="Garamond" w:cs="Garamond"/>
          <w:color w:val="000000" w:themeColor="text1"/>
        </w:rPr>
        <w:t xml:space="preserve">has been complicated by </w:t>
      </w:r>
      <w:r w:rsidR="7E2E7A4E" w:rsidRPr="7DEAD52A">
        <w:rPr>
          <w:rFonts w:ascii="Garamond" w:eastAsia="Garamond" w:hAnsi="Garamond" w:cs="Garamond"/>
          <w:color w:val="000000" w:themeColor="text1"/>
        </w:rPr>
        <w:t xml:space="preserve">expanding </w:t>
      </w:r>
      <w:r w:rsidR="6D33B58D" w:rsidRPr="7DEAD52A">
        <w:rPr>
          <w:rFonts w:ascii="Garamond" w:eastAsia="Garamond" w:hAnsi="Garamond" w:cs="Garamond"/>
          <w:color w:val="000000" w:themeColor="text1"/>
        </w:rPr>
        <w:t>human settlements</w:t>
      </w:r>
      <w:r w:rsidR="7FCF7A39" w:rsidRPr="7DEAD52A">
        <w:rPr>
          <w:rFonts w:ascii="Garamond" w:eastAsia="Garamond" w:hAnsi="Garamond" w:cs="Garamond"/>
          <w:color w:val="000000" w:themeColor="text1"/>
        </w:rPr>
        <w:t>,</w:t>
      </w:r>
      <w:r w:rsidR="6D33B58D" w:rsidRPr="7DEAD52A">
        <w:rPr>
          <w:rFonts w:ascii="Garamond" w:eastAsia="Garamond" w:hAnsi="Garamond" w:cs="Garamond"/>
          <w:color w:val="000000" w:themeColor="text1"/>
        </w:rPr>
        <w:t xml:space="preserve"> such as </w:t>
      </w:r>
      <w:r w:rsidR="7B772039" w:rsidRPr="7DEAD52A">
        <w:rPr>
          <w:rFonts w:ascii="Garamond" w:eastAsia="Garamond" w:hAnsi="Garamond" w:cs="Garamond"/>
          <w:color w:val="000000" w:themeColor="text1"/>
        </w:rPr>
        <w:t xml:space="preserve">in </w:t>
      </w:r>
      <w:r w:rsidR="6D33B58D" w:rsidRPr="7DEAD52A">
        <w:rPr>
          <w:rFonts w:ascii="Garamond" w:eastAsia="Garamond" w:hAnsi="Garamond" w:cs="Garamond"/>
          <w:color w:val="000000" w:themeColor="text1"/>
        </w:rPr>
        <w:t>Gelephu</w:t>
      </w:r>
      <w:r w:rsidR="442181A3" w:rsidRPr="7DEAD52A">
        <w:rPr>
          <w:rFonts w:ascii="Garamond" w:eastAsia="Garamond" w:hAnsi="Garamond" w:cs="Garamond"/>
          <w:color w:val="000000" w:themeColor="text1"/>
        </w:rPr>
        <w:t xml:space="preserve">. </w:t>
      </w:r>
      <w:r w:rsidR="442181A3" w:rsidRPr="7DEAD52A">
        <w:rPr>
          <w:rFonts w:ascii="Garamond" w:hAnsi="Garamond"/>
        </w:rPr>
        <w:t xml:space="preserve">The town of Gelephu in Sarpang Dzongkhag is </w:t>
      </w:r>
      <w:r w:rsidR="442181A3" w:rsidRPr="7DEAD52A">
        <w:rPr>
          <w:rFonts w:ascii="Garamond" w:eastAsia="Garamond" w:hAnsi="Garamond" w:cs="Garamond"/>
        </w:rPr>
        <w:t>the third-largest city in Bhutan and</w:t>
      </w:r>
      <w:r w:rsidR="442181A3" w:rsidRPr="7DEAD52A">
        <w:rPr>
          <w:rFonts w:ascii="Garamond" w:hAnsi="Garamond"/>
        </w:rPr>
        <w:t xml:space="preserve"> a major commercial center that has been recognized as a potential economic hub of the country</w:t>
      </w:r>
      <w:r w:rsidR="387A353D" w:rsidRPr="7DEAD52A">
        <w:rPr>
          <w:rFonts w:ascii="Garamond" w:hAnsi="Garamond"/>
        </w:rPr>
        <w:t>, witnessing rapid urbanization over the past two decades</w:t>
      </w:r>
      <w:r w:rsidR="442181A3" w:rsidRPr="7DEAD52A">
        <w:rPr>
          <w:rFonts w:ascii="Garamond" w:hAnsi="Garamond"/>
        </w:rPr>
        <w:t xml:space="preserve"> (Tobgye, 2019). </w:t>
      </w:r>
      <w:r w:rsidR="11C1CF3A" w:rsidRPr="7DEAD52A">
        <w:rPr>
          <w:rFonts w:ascii="Garamond" w:hAnsi="Garamond"/>
        </w:rPr>
        <w:t>This re</w:t>
      </w:r>
      <w:r w:rsidR="4E15FC5E" w:rsidRPr="7DEAD52A">
        <w:rPr>
          <w:rFonts w:ascii="Garamond" w:hAnsi="Garamond"/>
        </w:rPr>
        <w:t>cent</w:t>
      </w:r>
      <w:r w:rsidR="442181A3" w:rsidRPr="7DEAD52A">
        <w:rPr>
          <w:rFonts w:ascii="Garamond" w:hAnsi="Garamond"/>
        </w:rPr>
        <w:t xml:space="preserve"> urban expansion of the city has led to irreversible changes in</w:t>
      </w:r>
      <w:r w:rsidR="7A3FC8BA" w:rsidRPr="7DEAD52A">
        <w:rPr>
          <w:rFonts w:ascii="Garamond" w:hAnsi="Garamond"/>
        </w:rPr>
        <w:t xml:space="preserve"> the</w:t>
      </w:r>
      <w:r w:rsidR="442181A3" w:rsidRPr="7DEAD52A">
        <w:rPr>
          <w:rFonts w:ascii="Garamond" w:hAnsi="Garamond"/>
        </w:rPr>
        <w:t xml:space="preserve"> landscape, encroaching on forested areas and wildlife habitats</w:t>
      </w:r>
      <w:r w:rsidR="3DE64FCA" w:rsidRPr="7DEAD52A">
        <w:rPr>
          <w:rFonts w:ascii="Garamond" w:hAnsi="Garamond"/>
        </w:rPr>
        <w:t>,</w:t>
      </w:r>
      <w:r w:rsidR="6D33B58D" w:rsidRPr="7DEAD52A">
        <w:rPr>
          <w:rFonts w:ascii="Garamond" w:eastAsia="Garamond" w:hAnsi="Garamond" w:cs="Garamond"/>
          <w:color w:val="000000" w:themeColor="text1"/>
        </w:rPr>
        <w:t xml:space="preserve"> resulting in land use conflict and increased negative human-elephant intera</w:t>
      </w:r>
      <w:r w:rsidR="568F0F19" w:rsidRPr="7DEAD52A">
        <w:rPr>
          <w:rFonts w:ascii="Garamond" w:eastAsia="Garamond" w:hAnsi="Garamond" w:cs="Garamond"/>
          <w:color w:val="000000" w:themeColor="text1"/>
        </w:rPr>
        <w:t xml:space="preserve">ctions. </w:t>
      </w:r>
      <w:r w:rsidR="06CF052C" w:rsidRPr="7DEAD52A">
        <w:rPr>
          <w:rFonts w:ascii="Garamond" w:eastAsia="Garamond" w:hAnsi="Garamond" w:cs="Garamond"/>
          <w:color w:val="000000" w:themeColor="text1"/>
        </w:rPr>
        <w:t xml:space="preserve">The </w:t>
      </w:r>
      <w:r w:rsidR="568F0F19" w:rsidRPr="7DEAD52A">
        <w:rPr>
          <w:rFonts w:ascii="Garamond" w:eastAsia="Garamond" w:hAnsi="Garamond" w:cs="Garamond"/>
          <w:color w:val="000000" w:themeColor="text1"/>
        </w:rPr>
        <w:t xml:space="preserve">Asian </w:t>
      </w:r>
      <w:r w:rsidR="77703845" w:rsidRPr="7DEAD52A">
        <w:rPr>
          <w:rFonts w:ascii="Garamond" w:eastAsia="Garamond" w:hAnsi="Garamond" w:cs="Garamond"/>
          <w:color w:val="000000" w:themeColor="text1"/>
        </w:rPr>
        <w:t>e</w:t>
      </w:r>
      <w:r w:rsidR="568F0F19" w:rsidRPr="7DEAD52A">
        <w:rPr>
          <w:rFonts w:ascii="Garamond" w:eastAsia="Garamond" w:hAnsi="Garamond" w:cs="Garamond"/>
          <w:color w:val="000000" w:themeColor="text1"/>
        </w:rPr>
        <w:t>lephant ha</w:t>
      </w:r>
      <w:r w:rsidR="39EF9E87" w:rsidRPr="7DEAD52A">
        <w:rPr>
          <w:rFonts w:ascii="Garamond" w:eastAsia="Garamond" w:hAnsi="Garamond" w:cs="Garamond"/>
          <w:color w:val="000000" w:themeColor="text1"/>
        </w:rPr>
        <w:t>s</w:t>
      </w:r>
      <w:r w:rsidR="568F0F19" w:rsidRPr="7DEAD52A">
        <w:rPr>
          <w:rFonts w:ascii="Garamond" w:eastAsia="Garamond" w:hAnsi="Garamond" w:cs="Garamond"/>
          <w:color w:val="000000" w:themeColor="text1"/>
        </w:rPr>
        <w:t xml:space="preserve"> </w:t>
      </w:r>
      <w:r w:rsidR="102530DB" w:rsidRPr="7DEAD52A">
        <w:rPr>
          <w:rFonts w:ascii="Garamond" w:eastAsia="Garamond" w:hAnsi="Garamond" w:cs="Garamond"/>
          <w:color w:val="000000" w:themeColor="text1"/>
        </w:rPr>
        <w:t xml:space="preserve">a </w:t>
      </w:r>
      <w:r w:rsidR="568F0F19" w:rsidRPr="7DEAD52A">
        <w:rPr>
          <w:rFonts w:ascii="Garamond" w:eastAsia="Garamond" w:hAnsi="Garamond" w:cs="Garamond"/>
          <w:color w:val="000000" w:themeColor="text1"/>
        </w:rPr>
        <w:t xml:space="preserve">strong </w:t>
      </w:r>
      <w:r w:rsidR="5E5B0266" w:rsidRPr="7DEAD52A">
        <w:rPr>
          <w:rFonts w:ascii="Garamond" w:eastAsia="Garamond" w:hAnsi="Garamond" w:cs="Garamond"/>
          <w:color w:val="000000" w:themeColor="text1"/>
        </w:rPr>
        <w:t xml:space="preserve">affinity </w:t>
      </w:r>
      <w:r w:rsidR="568F0F19" w:rsidRPr="7DEAD52A">
        <w:rPr>
          <w:rFonts w:ascii="Garamond" w:eastAsia="Garamond" w:hAnsi="Garamond" w:cs="Garamond"/>
          <w:color w:val="000000" w:themeColor="text1"/>
        </w:rPr>
        <w:t>for forest</w:t>
      </w:r>
      <w:r w:rsidR="2C04CD90" w:rsidRPr="7DEAD52A">
        <w:rPr>
          <w:rFonts w:ascii="Garamond" w:eastAsia="Garamond" w:hAnsi="Garamond" w:cs="Garamond"/>
          <w:color w:val="000000" w:themeColor="text1"/>
        </w:rPr>
        <w:t>s</w:t>
      </w:r>
      <w:r w:rsidR="568F0F19" w:rsidRPr="7DEAD52A">
        <w:rPr>
          <w:rFonts w:ascii="Garamond" w:eastAsia="Garamond" w:hAnsi="Garamond" w:cs="Garamond"/>
          <w:color w:val="000000" w:themeColor="text1"/>
        </w:rPr>
        <w:t xml:space="preserve"> and </w:t>
      </w:r>
      <w:r w:rsidR="5BA98972" w:rsidRPr="7DEAD52A">
        <w:rPr>
          <w:rFonts w:ascii="Garamond" w:eastAsia="Garamond" w:hAnsi="Garamond" w:cs="Garamond"/>
          <w:color w:val="000000" w:themeColor="text1"/>
        </w:rPr>
        <w:t xml:space="preserve">can </w:t>
      </w:r>
      <w:r w:rsidR="17E5A4F8" w:rsidRPr="7DEAD52A">
        <w:rPr>
          <w:rFonts w:ascii="Garamond" w:eastAsia="Garamond" w:hAnsi="Garamond" w:cs="Garamond"/>
          <w:color w:val="000000" w:themeColor="text1"/>
        </w:rPr>
        <w:t xml:space="preserve">have </w:t>
      </w:r>
      <w:r w:rsidR="64BD0415" w:rsidRPr="7DEAD52A">
        <w:rPr>
          <w:rFonts w:ascii="Garamond" w:eastAsia="Garamond" w:hAnsi="Garamond" w:cs="Garamond"/>
          <w:color w:val="000000" w:themeColor="text1"/>
        </w:rPr>
        <w:t xml:space="preserve">negative </w:t>
      </w:r>
      <w:r w:rsidR="270DC6EC" w:rsidRPr="7DEAD52A">
        <w:rPr>
          <w:rFonts w:ascii="Garamond" w:eastAsia="Garamond" w:hAnsi="Garamond" w:cs="Garamond"/>
          <w:color w:val="000000" w:themeColor="text1"/>
        </w:rPr>
        <w:t>impact</w:t>
      </w:r>
      <w:r w:rsidR="140253CB" w:rsidRPr="7DEAD52A">
        <w:rPr>
          <w:rFonts w:ascii="Garamond" w:eastAsia="Garamond" w:hAnsi="Garamond" w:cs="Garamond"/>
          <w:color w:val="000000" w:themeColor="text1"/>
        </w:rPr>
        <w:t>s</w:t>
      </w:r>
      <w:r w:rsidR="270DC6EC" w:rsidRPr="7DEAD52A">
        <w:rPr>
          <w:rFonts w:ascii="Garamond" w:eastAsia="Garamond" w:hAnsi="Garamond" w:cs="Garamond"/>
          <w:color w:val="000000" w:themeColor="text1"/>
        </w:rPr>
        <w:t xml:space="preserve"> </w:t>
      </w:r>
      <w:r w:rsidR="67F75E73" w:rsidRPr="7DEAD52A">
        <w:rPr>
          <w:rFonts w:ascii="Garamond" w:eastAsia="Garamond" w:hAnsi="Garamond" w:cs="Garamond"/>
          <w:color w:val="000000" w:themeColor="text1"/>
        </w:rPr>
        <w:t xml:space="preserve">on </w:t>
      </w:r>
      <w:r w:rsidR="64BD0415" w:rsidRPr="7DEAD52A">
        <w:rPr>
          <w:rFonts w:ascii="Garamond" w:eastAsia="Garamond" w:hAnsi="Garamond" w:cs="Garamond"/>
          <w:color w:val="000000" w:themeColor="text1"/>
        </w:rPr>
        <w:t>agriculture and human settlements</w:t>
      </w:r>
      <w:r w:rsidR="2C04CD90" w:rsidRPr="7DEAD52A">
        <w:rPr>
          <w:rFonts w:ascii="Garamond" w:eastAsia="Garamond" w:hAnsi="Garamond" w:cs="Garamond"/>
          <w:color w:val="000000" w:themeColor="text1"/>
        </w:rPr>
        <w:t xml:space="preserve"> as they search for new resources due to decreas</w:t>
      </w:r>
      <w:r w:rsidR="00BBC641" w:rsidRPr="7DEAD52A">
        <w:rPr>
          <w:rFonts w:ascii="Garamond" w:eastAsia="Garamond" w:hAnsi="Garamond" w:cs="Garamond"/>
          <w:color w:val="000000" w:themeColor="text1"/>
        </w:rPr>
        <w:t>ing</w:t>
      </w:r>
      <w:r w:rsidR="2C04CD90" w:rsidRPr="7DEAD52A">
        <w:rPr>
          <w:rFonts w:ascii="Garamond" w:eastAsia="Garamond" w:hAnsi="Garamond" w:cs="Garamond"/>
          <w:color w:val="000000" w:themeColor="text1"/>
        </w:rPr>
        <w:t xml:space="preserve"> forest cover</w:t>
      </w:r>
      <w:r w:rsidR="64BD0415" w:rsidRPr="7DEAD52A">
        <w:rPr>
          <w:rFonts w:ascii="Garamond" w:eastAsia="Garamond" w:hAnsi="Garamond" w:cs="Garamond"/>
          <w:color w:val="000000" w:themeColor="text1"/>
        </w:rPr>
        <w:t xml:space="preserve"> (</w:t>
      </w:r>
      <w:r w:rsidR="2A16E53B" w:rsidRPr="7DEAD52A">
        <w:rPr>
          <w:rFonts w:ascii="Garamond" w:eastAsia="Garamond" w:hAnsi="Garamond" w:cs="Garamond"/>
          <w:color w:val="000000" w:themeColor="text1"/>
        </w:rPr>
        <w:t>Penjor et al., 2021</w:t>
      </w:r>
      <w:r w:rsidR="64BD0415" w:rsidRPr="7DEAD52A">
        <w:rPr>
          <w:rFonts w:ascii="Garamond" w:eastAsia="Garamond" w:hAnsi="Garamond" w:cs="Garamond"/>
          <w:color w:val="000000" w:themeColor="text1"/>
        </w:rPr>
        <w:t>).</w:t>
      </w:r>
      <w:r w:rsidR="127499EC" w:rsidRPr="7DEAD52A">
        <w:rPr>
          <w:rFonts w:ascii="Garamond" w:eastAsia="Garamond" w:hAnsi="Garamond" w:cs="Garamond"/>
          <w:color w:val="000000" w:themeColor="text1"/>
        </w:rPr>
        <w:t xml:space="preserve"> </w:t>
      </w:r>
      <w:r w:rsidR="60405D4F" w:rsidRPr="7DEAD52A">
        <w:rPr>
          <w:rFonts w:ascii="Garamond" w:eastAsia="Garamond" w:hAnsi="Garamond" w:cs="Garamond"/>
          <w:color w:val="000000" w:themeColor="text1"/>
        </w:rPr>
        <w:t>The movement</w:t>
      </w:r>
      <w:r w:rsidR="6EE01DC0" w:rsidRPr="7DEAD52A">
        <w:rPr>
          <w:rFonts w:ascii="Garamond" w:eastAsia="Garamond" w:hAnsi="Garamond" w:cs="Garamond"/>
          <w:color w:val="000000" w:themeColor="text1"/>
        </w:rPr>
        <w:t xml:space="preserve"> patterns</w:t>
      </w:r>
      <w:r w:rsidR="60405D4F" w:rsidRPr="7DEAD52A">
        <w:rPr>
          <w:rFonts w:ascii="Garamond" w:eastAsia="Garamond" w:hAnsi="Garamond" w:cs="Garamond"/>
          <w:color w:val="000000" w:themeColor="text1"/>
        </w:rPr>
        <w:t xml:space="preserve"> </w:t>
      </w:r>
      <w:r w:rsidR="2BACF023" w:rsidRPr="7DEAD52A">
        <w:rPr>
          <w:rFonts w:ascii="Garamond" w:eastAsia="Garamond" w:hAnsi="Garamond" w:cs="Garamond"/>
          <w:color w:val="000000" w:themeColor="text1"/>
        </w:rPr>
        <w:t xml:space="preserve">of elephants in recent years </w:t>
      </w:r>
      <w:r w:rsidR="2B9384A4" w:rsidRPr="7DEAD52A">
        <w:rPr>
          <w:rFonts w:ascii="Garamond" w:eastAsia="Garamond" w:hAnsi="Garamond" w:cs="Garamond"/>
          <w:color w:val="000000" w:themeColor="text1"/>
        </w:rPr>
        <w:t>were</w:t>
      </w:r>
      <w:r w:rsidR="51A689CE" w:rsidRPr="7DEAD52A">
        <w:rPr>
          <w:rFonts w:ascii="Garamond" w:eastAsia="Garamond" w:hAnsi="Garamond" w:cs="Garamond"/>
          <w:color w:val="000000" w:themeColor="text1"/>
        </w:rPr>
        <w:t xml:space="preserve"> associated with the scarcity of</w:t>
      </w:r>
      <w:r w:rsidR="38C154FD" w:rsidRPr="7DEAD52A">
        <w:rPr>
          <w:rFonts w:ascii="Garamond" w:eastAsia="Garamond" w:hAnsi="Garamond" w:cs="Garamond"/>
          <w:color w:val="000000" w:themeColor="text1"/>
        </w:rPr>
        <w:t xml:space="preserve"> </w:t>
      </w:r>
      <w:r w:rsidR="2FF24D05" w:rsidRPr="7DEAD52A">
        <w:rPr>
          <w:rFonts w:ascii="Garamond" w:eastAsia="Garamond" w:hAnsi="Garamond" w:cs="Garamond"/>
          <w:color w:val="000000" w:themeColor="text1"/>
        </w:rPr>
        <w:t xml:space="preserve">natural </w:t>
      </w:r>
      <w:r w:rsidR="51A689CE" w:rsidRPr="7DEAD52A">
        <w:rPr>
          <w:rFonts w:ascii="Garamond" w:eastAsia="Garamond" w:hAnsi="Garamond" w:cs="Garamond"/>
          <w:color w:val="000000" w:themeColor="text1"/>
        </w:rPr>
        <w:t xml:space="preserve">forage and </w:t>
      </w:r>
      <w:r w:rsidR="31BF1AF2" w:rsidRPr="7DEAD52A">
        <w:rPr>
          <w:rFonts w:ascii="Garamond" w:eastAsia="Garamond" w:hAnsi="Garamond" w:cs="Garamond"/>
          <w:color w:val="000000" w:themeColor="text1"/>
        </w:rPr>
        <w:t>habitat loss</w:t>
      </w:r>
      <w:r w:rsidR="245DA923" w:rsidRPr="7DEAD52A">
        <w:rPr>
          <w:rFonts w:ascii="Garamond" w:eastAsia="Garamond" w:hAnsi="Garamond" w:cs="Garamond"/>
          <w:color w:val="000000" w:themeColor="text1"/>
        </w:rPr>
        <w:t>, leading to agricultural crop-raiding and damages to property in the southern region of Bhutan (Nature Conservation Division, 2018).</w:t>
      </w:r>
      <w:r w:rsidR="14CCB743" w:rsidRPr="7DEAD52A">
        <w:rPr>
          <w:rFonts w:ascii="Garamond" w:eastAsia="Garamond" w:hAnsi="Garamond" w:cs="Garamond"/>
          <w:color w:val="000000" w:themeColor="text1"/>
        </w:rPr>
        <w:t xml:space="preserve"> </w:t>
      </w:r>
      <w:r w:rsidR="7E12748F" w:rsidRPr="7DEAD52A">
        <w:rPr>
          <w:rFonts w:ascii="Garamond" w:eastAsia="Garamond" w:hAnsi="Garamond" w:cs="Garamond"/>
          <w:color w:val="000000" w:themeColor="text1"/>
        </w:rPr>
        <w:t>With</w:t>
      </w:r>
      <w:r w:rsidR="24658458" w:rsidRPr="7DEAD52A">
        <w:rPr>
          <w:rFonts w:ascii="Garamond" w:eastAsia="Garamond" w:hAnsi="Garamond" w:cs="Garamond"/>
          <w:color w:val="000000" w:themeColor="text1"/>
        </w:rPr>
        <w:t xml:space="preserve"> the farmers’ lives and livelihoods </w:t>
      </w:r>
      <w:r w:rsidR="19559709" w:rsidRPr="7DEAD52A">
        <w:rPr>
          <w:rFonts w:ascii="Garamond" w:eastAsia="Garamond" w:hAnsi="Garamond" w:cs="Garamond"/>
          <w:color w:val="000000" w:themeColor="text1"/>
        </w:rPr>
        <w:t xml:space="preserve">at stake, the </w:t>
      </w:r>
      <w:r w:rsidR="6DA3EBB7" w:rsidRPr="7DEAD52A">
        <w:rPr>
          <w:rFonts w:ascii="Garamond" w:eastAsia="Garamond" w:hAnsi="Garamond" w:cs="Garamond"/>
          <w:color w:val="000000" w:themeColor="text1"/>
        </w:rPr>
        <w:t xml:space="preserve">conservation </w:t>
      </w:r>
      <w:r w:rsidR="19559709" w:rsidRPr="7DEAD52A">
        <w:rPr>
          <w:rFonts w:ascii="Garamond" w:eastAsia="Garamond" w:hAnsi="Garamond" w:cs="Garamond"/>
          <w:color w:val="000000" w:themeColor="text1"/>
        </w:rPr>
        <w:t>of the Asian elephant</w:t>
      </w:r>
      <w:r w:rsidR="24658458" w:rsidRPr="7DEAD52A">
        <w:rPr>
          <w:rFonts w:ascii="Garamond" w:eastAsia="Garamond" w:hAnsi="Garamond" w:cs="Garamond"/>
          <w:color w:val="000000" w:themeColor="text1"/>
        </w:rPr>
        <w:t xml:space="preserve"> species</w:t>
      </w:r>
      <w:r w:rsidR="6586478D" w:rsidRPr="7DEAD52A">
        <w:rPr>
          <w:rFonts w:ascii="Garamond" w:eastAsia="Garamond" w:hAnsi="Garamond" w:cs="Garamond"/>
          <w:color w:val="000000" w:themeColor="text1"/>
        </w:rPr>
        <w:t xml:space="preserve"> in the region will be difficult </w:t>
      </w:r>
      <w:r w:rsidR="720FC722" w:rsidRPr="7DEAD52A">
        <w:rPr>
          <w:rFonts w:ascii="Garamond" w:eastAsia="Garamond" w:hAnsi="Garamond" w:cs="Garamond"/>
          <w:color w:val="000000" w:themeColor="text1"/>
        </w:rPr>
        <w:t>without</w:t>
      </w:r>
      <w:r w:rsidR="2FEB9E5C" w:rsidRPr="7DEAD52A">
        <w:rPr>
          <w:rFonts w:ascii="Garamond" w:eastAsia="Garamond" w:hAnsi="Garamond" w:cs="Garamond"/>
          <w:color w:val="000000" w:themeColor="text1"/>
        </w:rPr>
        <w:t xml:space="preserve"> </w:t>
      </w:r>
      <w:r w:rsidR="62A1E8DD" w:rsidRPr="7DEAD52A">
        <w:rPr>
          <w:rFonts w:ascii="Garamond" w:eastAsia="Garamond" w:hAnsi="Garamond" w:cs="Garamond"/>
          <w:color w:val="000000" w:themeColor="text1"/>
        </w:rPr>
        <w:t xml:space="preserve">intervention to resolve </w:t>
      </w:r>
      <w:r w:rsidR="2FEB9E5C" w:rsidRPr="7DEAD52A">
        <w:rPr>
          <w:rFonts w:ascii="Garamond" w:eastAsia="Garamond" w:hAnsi="Garamond" w:cs="Garamond"/>
          <w:color w:val="000000" w:themeColor="text1"/>
        </w:rPr>
        <w:t>human</w:t>
      </w:r>
      <w:r w:rsidR="007F0B84">
        <w:rPr>
          <w:rFonts w:ascii="Garamond" w:eastAsia="Garamond" w:hAnsi="Garamond" w:cs="Garamond"/>
          <w:color w:val="000000" w:themeColor="text1"/>
        </w:rPr>
        <w:t>-</w:t>
      </w:r>
      <w:r w:rsidR="2FEB9E5C" w:rsidRPr="7DEAD52A">
        <w:rPr>
          <w:rFonts w:ascii="Garamond" w:eastAsia="Garamond" w:hAnsi="Garamond" w:cs="Garamond"/>
          <w:color w:val="000000" w:themeColor="text1"/>
        </w:rPr>
        <w:t>elephant conflict (HEC).</w:t>
      </w:r>
    </w:p>
    <w:p w14:paraId="01984E3E" w14:textId="24D66183" w:rsidR="3170B139" w:rsidRDefault="3170B139" w:rsidP="597E4D23">
      <w:pPr>
        <w:spacing w:after="0" w:line="240" w:lineRule="auto"/>
        <w:rPr>
          <w:rFonts w:ascii="Garamond" w:hAnsi="Garamond"/>
        </w:rPr>
      </w:pPr>
    </w:p>
    <w:p w14:paraId="53217015" w14:textId="1E5236FB" w:rsidR="3170B139" w:rsidRDefault="6A4C4B61" w:rsidP="597E4D23">
      <w:pPr>
        <w:spacing w:after="0" w:line="240" w:lineRule="auto"/>
        <w:rPr>
          <w:rFonts w:ascii="Garamond" w:hAnsi="Garamond"/>
        </w:rPr>
      </w:pPr>
      <w:r w:rsidRPr="7DEAD52A">
        <w:rPr>
          <w:rFonts w:ascii="Garamond" w:hAnsi="Garamond"/>
        </w:rPr>
        <w:t>T</w:t>
      </w:r>
      <w:r w:rsidR="7E678033" w:rsidRPr="7DEAD52A">
        <w:rPr>
          <w:rFonts w:ascii="Garamond" w:hAnsi="Garamond"/>
        </w:rPr>
        <w:t xml:space="preserve">he lack of proper urban planning systems and </w:t>
      </w:r>
      <w:r w:rsidR="2658B771" w:rsidRPr="7DEAD52A">
        <w:rPr>
          <w:rFonts w:ascii="Garamond" w:hAnsi="Garamond"/>
        </w:rPr>
        <w:t xml:space="preserve">the scarcity of </w:t>
      </w:r>
      <w:r w:rsidR="7E678033" w:rsidRPr="7DEAD52A">
        <w:rPr>
          <w:rFonts w:ascii="Garamond" w:hAnsi="Garamond"/>
        </w:rPr>
        <w:t xml:space="preserve">research on </w:t>
      </w:r>
      <w:r w:rsidR="5495C9B7" w:rsidRPr="7DEAD52A">
        <w:rPr>
          <w:rFonts w:ascii="Garamond" w:hAnsi="Garamond"/>
        </w:rPr>
        <w:t>tackling urbanization</w:t>
      </w:r>
      <w:r w:rsidR="192B3334" w:rsidRPr="7DEAD52A">
        <w:rPr>
          <w:rFonts w:ascii="Garamond" w:hAnsi="Garamond"/>
        </w:rPr>
        <w:t>-related problems</w:t>
      </w:r>
      <w:r w:rsidR="09F45DF5" w:rsidRPr="7DEAD52A">
        <w:rPr>
          <w:rFonts w:ascii="Garamond" w:hAnsi="Garamond"/>
        </w:rPr>
        <w:t xml:space="preserve"> </w:t>
      </w:r>
      <w:r w:rsidR="6429A40D" w:rsidRPr="7DEAD52A">
        <w:rPr>
          <w:rFonts w:ascii="Garamond" w:hAnsi="Garamond"/>
        </w:rPr>
        <w:t>present major challenges for the conservation of Asian</w:t>
      </w:r>
      <w:r w:rsidR="302A8B00" w:rsidRPr="7DEAD52A">
        <w:rPr>
          <w:rFonts w:ascii="Garamond" w:hAnsi="Garamond"/>
        </w:rPr>
        <w:t xml:space="preserve"> </w:t>
      </w:r>
      <w:r w:rsidR="7B3EFCA5" w:rsidRPr="7DEAD52A">
        <w:rPr>
          <w:rFonts w:ascii="Garamond" w:hAnsi="Garamond"/>
        </w:rPr>
        <w:t>e</w:t>
      </w:r>
      <w:r w:rsidR="302A8B00" w:rsidRPr="7DEAD52A">
        <w:rPr>
          <w:rFonts w:ascii="Garamond" w:hAnsi="Garamond"/>
        </w:rPr>
        <w:t>lephant habitats in southern Bhutan</w:t>
      </w:r>
      <w:r w:rsidR="3704C60F" w:rsidRPr="7DEAD52A">
        <w:rPr>
          <w:rFonts w:ascii="Garamond" w:hAnsi="Garamond"/>
        </w:rPr>
        <w:t xml:space="preserve"> </w:t>
      </w:r>
      <w:r w:rsidR="0A69169F" w:rsidRPr="7DEAD52A">
        <w:rPr>
          <w:rFonts w:ascii="Garamond" w:hAnsi="Garamond"/>
        </w:rPr>
        <w:t>(</w:t>
      </w:r>
      <w:r w:rsidR="3704C60F" w:rsidRPr="7DEAD52A">
        <w:rPr>
          <w:rFonts w:ascii="Garamond" w:hAnsi="Garamond"/>
        </w:rPr>
        <w:t>Tobgye, 2019</w:t>
      </w:r>
      <w:r w:rsidR="0876B178" w:rsidRPr="7DEAD52A">
        <w:rPr>
          <w:rFonts w:ascii="Garamond" w:hAnsi="Garamond"/>
        </w:rPr>
        <w:t>)</w:t>
      </w:r>
      <w:r w:rsidR="7BE94120" w:rsidRPr="7DEAD52A">
        <w:rPr>
          <w:rFonts w:ascii="Garamond" w:hAnsi="Garamond"/>
        </w:rPr>
        <w:t xml:space="preserve">. </w:t>
      </w:r>
      <w:r w:rsidR="7BE94120" w:rsidRPr="7DEAD52A">
        <w:rPr>
          <w:rFonts w:ascii="Garamond" w:eastAsia="Garamond" w:hAnsi="Garamond" w:cs="Garamond"/>
        </w:rPr>
        <w:t xml:space="preserve">Although Bhutan’s protected areas and corridors </w:t>
      </w:r>
      <w:r w:rsidR="192B3334" w:rsidRPr="7DEAD52A">
        <w:rPr>
          <w:rFonts w:ascii="Garamond" w:eastAsia="Garamond" w:hAnsi="Garamond" w:cs="Garamond"/>
        </w:rPr>
        <w:t xml:space="preserve">are </w:t>
      </w:r>
      <w:r w:rsidR="7BE94120" w:rsidRPr="7DEAD52A">
        <w:rPr>
          <w:rFonts w:ascii="Garamond" w:eastAsia="Garamond" w:hAnsi="Garamond" w:cs="Garamond"/>
        </w:rPr>
        <w:t xml:space="preserve">effective in conserving key mammals, </w:t>
      </w:r>
      <w:r w:rsidR="3BC7BDD1" w:rsidRPr="7DEAD52A">
        <w:rPr>
          <w:rFonts w:ascii="Garamond" w:hAnsi="Garamond"/>
        </w:rPr>
        <w:t xml:space="preserve">research on </w:t>
      </w:r>
      <w:r w:rsidR="16371BDB" w:rsidRPr="7DEAD52A">
        <w:rPr>
          <w:rFonts w:ascii="Garamond" w:hAnsi="Garamond"/>
        </w:rPr>
        <w:t>land use land cover (LULC) dynamics and future change potential</w:t>
      </w:r>
      <w:r w:rsidR="7F13B3F8" w:rsidRPr="7DEAD52A">
        <w:rPr>
          <w:rFonts w:ascii="Garamond" w:hAnsi="Garamond"/>
        </w:rPr>
        <w:t xml:space="preserve"> </w:t>
      </w:r>
      <w:r w:rsidR="3BC7BDD1" w:rsidRPr="7DEAD52A">
        <w:rPr>
          <w:rFonts w:ascii="Garamond" w:hAnsi="Garamond"/>
        </w:rPr>
        <w:t>can prove instrumental i</w:t>
      </w:r>
      <w:r w:rsidR="51603AFE" w:rsidRPr="7DEAD52A">
        <w:rPr>
          <w:rFonts w:ascii="Garamond" w:hAnsi="Garamond"/>
        </w:rPr>
        <w:t>n ensuring</w:t>
      </w:r>
      <w:r w:rsidR="31ACE7B7" w:rsidRPr="7DEAD52A">
        <w:rPr>
          <w:rFonts w:ascii="Garamond" w:hAnsi="Garamond"/>
        </w:rPr>
        <w:t xml:space="preserve"> </w:t>
      </w:r>
      <w:r w:rsidR="5839D7ED" w:rsidRPr="7DEAD52A">
        <w:rPr>
          <w:rFonts w:ascii="Garamond" w:hAnsi="Garamond"/>
        </w:rPr>
        <w:t xml:space="preserve">proper </w:t>
      </w:r>
      <w:r w:rsidR="3BC7BDD1" w:rsidRPr="7DEAD52A">
        <w:rPr>
          <w:rFonts w:ascii="Garamond" w:hAnsi="Garamond"/>
        </w:rPr>
        <w:t>urban planning</w:t>
      </w:r>
      <w:r w:rsidR="22E1B179" w:rsidRPr="7DEAD52A">
        <w:rPr>
          <w:rFonts w:ascii="Garamond" w:hAnsi="Garamond"/>
        </w:rPr>
        <w:t xml:space="preserve"> strategies with the consideration of wildlife habitats</w:t>
      </w:r>
      <w:r w:rsidR="22690C3B" w:rsidRPr="7DEAD52A">
        <w:rPr>
          <w:rFonts w:ascii="Garamond" w:hAnsi="Garamond"/>
        </w:rPr>
        <w:t xml:space="preserve"> </w:t>
      </w:r>
      <w:r w:rsidR="22690C3B" w:rsidRPr="7DEAD52A">
        <w:rPr>
          <w:rFonts w:ascii="Garamond" w:eastAsia="Garamond" w:hAnsi="Garamond" w:cs="Garamond"/>
        </w:rPr>
        <w:t>(Wangchuk, 2007)</w:t>
      </w:r>
      <w:r w:rsidR="22E1B179" w:rsidRPr="7DEAD52A">
        <w:rPr>
          <w:rFonts w:ascii="Garamond" w:hAnsi="Garamond"/>
        </w:rPr>
        <w:t>.</w:t>
      </w:r>
      <w:r w:rsidR="4EAC4416" w:rsidRPr="7DEAD52A">
        <w:rPr>
          <w:rFonts w:ascii="Garamond" w:hAnsi="Garamond"/>
        </w:rPr>
        <w:t xml:space="preserve"> </w:t>
      </w:r>
      <w:r w:rsidR="6C3FC5FB" w:rsidRPr="7DEAD52A">
        <w:rPr>
          <w:rFonts w:ascii="Garamond" w:hAnsi="Garamond"/>
        </w:rPr>
        <w:t>Landsat</w:t>
      </w:r>
      <w:r w:rsidR="4EAC4416" w:rsidRPr="7DEAD52A">
        <w:rPr>
          <w:rFonts w:ascii="Garamond" w:hAnsi="Garamond"/>
        </w:rPr>
        <w:t xml:space="preserve"> </w:t>
      </w:r>
      <w:r w:rsidR="192B3334" w:rsidRPr="7DEAD52A">
        <w:rPr>
          <w:rFonts w:ascii="Garamond" w:hAnsi="Garamond"/>
        </w:rPr>
        <w:t xml:space="preserve">satellite </w:t>
      </w:r>
      <w:r w:rsidR="4EAC4416" w:rsidRPr="7DEAD52A">
        <w:rPr>
          <w:rFonts w:ascii="Garamond" w:hAnsi="Garamond"/>
        </w:rPr>
        <w:t xml:space="preserve">data </w:t>
      </w:r>
      <w:r w:rsidR="1DCDBA1C" w:rsidRPr="7DEAD52A">
        <w:rPr>
          <w:rFonts w:ascii="Garamond" w:hAnsi="Garamond"/>
        </w:rPr>
        <w:t xml:space="preserve">previously </w:t>
      </w:r>
      <w:r w:rsidR="4EAC4416" w:rsidRPr="7DEAD52A">
        <w:rPr>
          <w:rFonts w:ascii="Garamond" w:hAnsi="Garamond"/>
        </w:rPr>
        <w:t>enable</w:t>
      </w:r>
      <w:r w:rsidR="56DCB826" w:rsidRPr="7DEAD52A">
        <w:rPr>
          <w:rFonts w:ascii="Garamond" w:hAnsi="Garamond"/>
        </w:rPr>
        <w:t>d</w:t>
      </w:r>
      <w:r w:rsidR="45B11D53" w:rsidRPr="7DEAD52A">
        <w:rPr>
          <w:rFonts w:ascii="Garamond" w:hAnsi="Garamond"/>
        </w:rPr>
        <w:t xml:space="preserve"> effective evaluation</w:t>
      </w:r>
      <w:r w:rsidR="1591F564" w:rsidRPr="7DEAD52A">
        <w:rPr>
          <w:rFonts w:ascii="Garamond" w:hAnsi="Garamond"/>
        </w:rPr>
        <w:t>s</w:t>
      </w:r>
      <w:r w:rsidR="45B11D53" w:rsidRPr="7DEAD52A">
        <w:rPr>
          <w:rFonts w:ascii="Garamond" w:hAnsi="Garamond"/>
        </w:rPr>
        <w:t xml:space="preserve"> of LULC change </w:t>
      </w:r>
      <w:r w:rsidR="1212BC4B" w:rsidRPr="7DEAD52A">
        <w:rPr>
          <w:rFonts w:ascii="Garamond" w:hAnsi="Garamond"/>
        </w:rPr>
        <w:t xml:space="preserve">in Bhutan </w:t>
      </w:r>
      <w:r w:rsidR="45B11D53" w:rsidRPr="7DEAD52A">
        <w:rPr>
          <w:rFonts w:ascii="Garamond" w:hAnsi="Garamond"/>
        </w:rPr>
        <w:t xml:space="preserve">due to </w:t>
      </w:r>
      <w:r w:rsidR="00CC4D77">
        <w:rPr>
          <w:rFonts w:ascii="Garamond" w:hAnsi="Garamond"/>
        </w:rPr>
        <w:t>its</w:t>
      </w:r>
      <w:r w:rsidR="192B3334" w:rsidRPr="7DEAD52A">
        <w:rPr>
          <w:rFonts w:ascii="Garamond" w:hAnsi="Garamond"/>
        </w:rPr>
        <w:t xml:space="preserve"> </w:t>
      </w:r>
      <w:r w:rsidR="45B11D53" w:rsidRPr="7DEAD52A">
        <w:rPr>
          <w:rFonts w:ascii="Garamond" w:hAnsi="Garamond"/>
        </w:rPr>
        <w:t xml:space="preserve">high reliability, cost efficiency, and time efficiency (Chamling &amp; Bera, 2020). </w:t>
      </w:r>
      <w:r w:rsidR="39F57E0E" w:rsidRPr="7DEAD52A">
        <w:rPr>
          <w:rFonts w:ascii="Garamond" w:eastAsia="Garamond" w:hAnsi="Garamond" w:cs="Garamond"/>
        </w:rPr>
        <w:t>A study</w:t>
      </w:r>
      <w:r w:rsidR="12AF3687" w:rsidRPr="7DEAD52A">
        <w:rPr>
          <w:rFonts w:ascii="Garamond" w:eastAsia="Garamond" w:hAnsi="Garamond" w:cs="Garamond"/>
        </w:rPr>
        <w:t xml:space="preserve"> in Brazil </w:t>
      </w:r>
      <w:r w:rsidR="6E059DBA" w:rsidRPr="7DEAD52A">
        <w:rPr>
          <w:rFonts w:ascii="Garamond" w:eastAsia="Garamond" w:hAnsi="Garamond" w:cs="Garamond"/>
        </w:rPr>
        <w:t>found the Markov</w:t>
      </w:r>
      <w:r w:rsidR="325F5D6A" w:rsidRPr="7DEAD52A">
        <w:rPr>
          <w:rFonts w:ascii="Garamond" w:eastAsia="Garamond" w:hAnsi="Garamond" w:cs="Garamond"/>
        </w:rPr>
        <w:t xml:space="preserve"> Chain (Markov-CA)</w:t>
      </w:r>
      <w:r w:rsidR="6E059DBA" w:rsidRPr="7DEAD52A">
        <w:rPr>
          <w:rFonts w:ascii="Garamond" w:eastAsia="Garamond" w:hAnsi="Garamond" w:cs="Garamond"/>
        </w:rPr>
        <w:t xml:space="preserve"> model of land change analysis to be an effective tool for </w:t>
      </w:r>
      <w:r w:rsidR="34D165B9" w:rsidRPr="7DEAD52A">
        <w:rPr>
          <w:rFonts w:ascii="Garamond" w:eastAsia="Garamond" w:hAnsi="Garamond" w:cs="Garamond"/>
        </w:rPr>
        <w:t>generating a spatio-temporal pattern of the LULC change to simulate current landscape dynamics and</w:t>
      </w:r>
      <w:r w:rsidR="446BDE0E" w:rsidRPr="7DEAD52A">
        <w:rPr>
          <w:rFonts w:ascii="Garamond" w:eastAsia="Garamond" w:hAnsi="Garamond" w:cs="Garamond"/>
        </w:rPr>
        <w:t xml:space="preserve"> future scenarios</w:t>
      </w:r>
      <w:r w:rsidR="29B60869" w:rsidRPr="7DEAD52A">
        <w:rPr>
          <w:rFonts w:ascii="Garamond" w:eastAsia="Garamond" w:hAnsi="Garamond" w:cs="Garamond"/>
        </w:rPr>
        <w:t xml:space="preserve"> (Floreano &amp; de </w:t>
      </w:r>
      <w:r w:rsidR="29B60869" w:rsidRPr="7DEAD52A">
        <w:rPr>
          <w:rFonts w:ascii="Garamond" w:eastAsia="Garamond" w:hAnsi="Garamond" w:cs="Garamond"/>
        </w:rPr>
        <w:lastRenderedPageBreak/>
        <w:t>Moraes, 2021)</w:t>
      </w:r>
      <w:r w:rsidR="446BDE0E" w:rsidRPr="7DEAD52A">
        <w:rPr>
          <w:rFonts w:ascii="Garamond" w:eastAsia="Garamond" w:hAnsi="Garamond" w:cs="Garamond"/>
        </w:rPr>
        <w:t>.</w:t>
      </w:r>
      <w:r w:rsidR="698FDE3F" w:rsidRPr="7DEAD52A">
        <w:rPr>
          <w:rFonts w:ascii="Garamond" w:eastAsia="Garamond" w:hAnsi="Garamond" w:cs="Garamond"/>
        </w:rPr>
        <w:t xml:space="preserve"> </w:t>
      </w:r>
      <w:r w:rsidR="5A630ECF" w:rsidRPr="7DEAD52A">
        <w:rPr>
          <w:rFonts w:ascii="Garamond" w:eastAsia="Garamond" w:hAnsi="Garamond" w:cs="Garamond"/>
        </w:rPr>
        <w:t>This method was also</w:t>
      </w:r>
      <w:r w:rsidR="698FDE3F" w:rsidRPr="7DEAD52A">
        <w:rPr>
          <w:rFonts w:ascii="Garamond" w:eastAsia="Garamond" w:hAnsi="Garamond" w:cs="Garamond"/>
        </w:rPr>
        <w:t xml:space="preserve"> found to be effective </w:t>
      </w:r>
      <w:r w:rsidR="55811B83" w:rsidRPr="7DEAD52A">
        <w:rPr>
          <w:rFonts w:ascii="Garamond" w:eastAsia="Garamond" w:hAnsi="Garamond" w:cs="Garamond"/>
        </w:rPr>
        <w:t>for</w:t>
      </w:r>
      <w:r w:rsidR="794966B7" w:rsidRPr="7DEAD52A">
        <w:rPr>
          <w:rFonts w:ascii="Garamond" w:eastAsia="Garamond" w:hAnsi="Garamond" w:cs="Garamond"/>
        </w:rPr>
        <w:t xml:space="preserve"> </w:t>
      </w:r>
      <w:r w:rsidR="698FDE3F" w:rsidRPr="7DEAD52A">
        <w:rPr>
          <w:rFonts w:ascii="Garamond" w:eastAsia="Garamond" w:hAnsi="Garamond" w:cs="Garamond"/>
        </w:rPr>
        <w:t>mountainous regions of Bhutan</w:t>
      </w:r>
      <w:r w:rsidR="564BFF5A" w:rsidRPr="7DEAD52A">
        <w:rPr>
          <w:rFonts w:ascii="Garamond" w:eastAsia="Garamond" w:hAnsi="Garamond" w:cs="Garamond"/>
        </w:rPr>
        <w:t xml:space="preserve"> (Wang et al</w:t>
      </w:r>
      <w:r w:rsidR="0AB679B3" w:rsidRPr="7DEAD52A">
        <w:rPr>
          <w:rFonts w:ascii="Garamond" w:eastAsia="Garamond" w:hAnsi="Garamond" w:cs="Garamond"/>
        </w:rPr>
        <w:t>.</w:t>
      </w:r>
      <w:r w:rsidR="564BFF5A" w:rsidRPr="7DEAD52A">
        <w:rPr>
          <w:rFonts w:ascii="Garamond" w:eastAsia="Garamond" w:hAnsi="Garamond" w:cs="Garamond"/>
        </w:rPr>
        <w:t>, 2021)</w:t>
      </w:r>
      <w:r w:rsidR="698FDE3F" w:rsidRPr="7DEAD52A">
        <w:rPr>
          <w:rFonts w:ascii="Garamond" w:eastAsia="Garamond" w:hAnsi="Garamond" w:cs="Garamond"/>
        </w:rPr>
        <w:t>.</w:t>
      </w:r>
    </w:p>
    <w:p w14:paraId="1E13F58B" w14:textId="09AC4D34" w:rsidR="5F956A28" w:rsidRDefault="5F956A28" w:rsidP="5F956A28">
      <w:pPr>
        <w:spacing w:after="0" w:line="240" w:lineRule="auto"/>
        <w:rPr>
          <w:rFonts w:ascii="Garamond" w:eastAsia="Garamond" w:hAnsi="Garamond" w:cs="Garamond"/>
        </w:rPr>
      </w:pPr>
    </w:p>
    <w:p w14:paraId="7A77DFB0" w14:textId="6900965E" w:rsidR="0254F196" w:rsidRDefault="7B826522" w:rsidP="5F956A28">
      <w:pPr>
        <w:spacing w:after="0" w:line="240" w:lineRule="auto"/>
        <w:rPr>
          <w:rFonts w:ascii="Garamond" w:eastAsia="Garamond" w:hAnsi="Garamond" w:cs="Garamond"/>
        </w:rPr>
      </w:pPr>
      <w:r w:rsidRPr="7DEAD52A">
        <w:rPr>
          <w:rFonts w:ascii="Garamond" w:hAnsi="Garamond"/>
        </w:rPr>
        <w:t xml:space="preserve">This project is the </w:t>
      </w:r>
      <w:r w:rsidR="00CC4D77">
        <w:rPr>
          <w:rFonts w:ascii="Garamond" w:hAnsi="Garamond"/>
        </w:rPr>
        <w:t>final</w:t>
      </w:r>
      <w:r w:rsidRPr="7DEAD52A">
        <w:rPr>
          <w:rFonts w:ascii="Garamond" w:hAnsi="Garamond"/>
        </w:rPr>
        <w:t xml:space="preserve"> term of a three-term </w:t>
      </w:r>
      <w:r w:rsidR="305487FE" w:rsidRPr="7DEAD52A">
        <w:rPr>
          <w:rFonts w:ascii="Garamond" w:hAnsi="Garamond"/>
        </w:rPr>
        <w:t>study</w:t>
      </w:r>
      <w:r w:rsidRPr="7DEAD52A">
        <w:rPr>
          <w:rFonts w:ascii="Garamond" w:hAnsi="Garamond"/>
        </w:rPr>
        <w:t xml:space="preserve">. </w:t>
      </w:r>
      <w:r w:rsidR="1AA1C3BF" w:rsidRPr="7DEAD52A">
        <w:rPr>
          <w:rFonts w:ascii="Garamond" w:hAnsi="Garamond"/>
        </w:rPr>
        <w:t>Project</w:t>
      </w:r>
      <w:r w:rsidRPr="7DEAD52A">
        <w:rPr>
          <w:rFonts w:ascii="Garamond" w:hAnsi="Garamond"/>
        </w:rPr>
        <w:t xml:space="preserve"> teams </w:t>
      </w:r>
      <w:r w:rsidR="2E583E5E" w:rsidRPr="7DEAD52A">
        <w:rPr>
          <w:rFonts w:ascii="Garamond" w:hAnsi="Garamond"/>
        </w:rPr>
        <w:t xml:space="preserve">for the previous </w:t>
      </w:r>
      <w:r w:rsidR="277B9B8D" w:rsidRPr="7DEAD52A">
        <w:rPr>
          <w:rFonts w:ascii="Garamond" w:hAnsi="Garamond"/>
        </w:rPr>
        <w:t>two</w:t>
      </w:r>
      <w:r w:rsidR="2E583E5E" w:rsidRPr="7DEAD52A">
        <w:rPr>
          <w:rFonts w:ascii="Garamond" w:hAnsi="Garamond"/>
        </w:rPr>
        <w:t xml:space="preserve"> terms </w:t>
      </w:r>
      <w:r w:rsidRPr="7DEAD52A">
        <w:rPr>
          <w:rFonts w:ascii="Garamond" w:hAnsi="Garamond"/>
        </w:rPr>
        <w:t xml:space="preserve">evaluated LULC </w:t>
      </w:r>
      <w:r w:rsidR="35D5D9D1" w:rsidRPr="7DEAD52A">
        <w:rPr>
          <w:rFonts w:ascii="Garamond" w:hAnsi="Garamond"/>
        </w:rPr>
        <w:t xml:space="preserve">trends </w:t>
      </w:r>
      <w:r w:rsidRPr="7DEAD52A">
        <w:rPr>
          <w:rFonts w:ascii="Garamond" w:hAnsi="Garamond"/>
        </w:rPr>
        <w:t>over the period 1999</w:t>
      </w:r>
      <w:r w:rsidR="6895EB51" w:rsidRPr="7DEAD52A">
        <w:rPr>
          <w:rFonts w:ascii="Garamond" w:hAnsi="Garamond"/>
        </w:rPr>
        <w:t xml:space="preserve"> to </w:t>
      </w:r>
      <w:r w:rsidRPr="7DEAD52A">
        <w:rPr>
          <w:rFonts w:ascii="Garamond" w:hAnsi="Garamond"/>
        </w:rPr>
        <w:t>2019</w:t>
      </w:r>
      <w:r w:rsidR="00CC4D77">
        <w:rPr>
          <w:rFonts w:ascii="Garamond" w:hAnsi="Garamond"/>
        </w:rPr>
        <w:t xml:space="preserve"> and</w:t>
      </w:r>
      <w:r w:rsidR="67DB58B4" w:rsidRPr="7DEAD52A">
        <w:rPr>
          <w:rFonts w:ascii="Garamond" w:hAnsi="Garamond"/>
        </w:rPr>
        <w:t xml:space="preserve"> modeled elephant habitat suitability</w:t>
      </w:r>
      <w:r w:rsidRPr="7DEAD52A">
        <w:rPr>
          <w:rFonts w:ascii="Garamond" w:hAnsi="Garamond"/>
        </w:rPr>
        <w:t xml:space="preserve"> and wildlife corridors in </w:t>
      </w:r>
      <w:r w:rsidR="2551D05F" w:rsidRPr="7DEAD52A">
        <w:rPr>
          <w:rFonts w:ascii="Garamond" w:hAnsi="Garamond"/>
        </w:rPr>
        <w:t>s</w:t>
      </w:r>
      <w:r w:rsidRPr="7DEAD52A">
        <w:rPr>
          <w:rFonts w:ascii="Garamond" w:hAnsi="Garamond"/>
        </w:rPr>
        <w:t xml:space="preserve">outhern Bhutan using data from </w:t>
      </w:r>
      <w:r w:rsidRPr="7DEAD52A">
        <w:rPr>
          <w:rFonts w:ascii="Garamond" w:eastAsia="Garamond" w:hAnsi="Garamond" w:cs="Garamond"/>
        </w:rPr>
        <w:t>Landsat 5 Thematic Mapper (TM), Landsat 8 Operational Land Imager (OLI), Terra Moderate Resolution Imaging Spectroradiometer (MODIS), and the Shuttle Radar Topography Mission (SRTM). The two teams generated LULC maps for 1999, 2010, 2015</w:t>
      </w:r>
      <w:r w:rsidR="007F0B84">
        <w:rPr>
          <w:rFonts w:ascii="Garamond" w:eastAsia="Garamond" w:hAnsi="Garamond" w:cs="Garamond"/>
        </w:rPr>
        <w:t>,</w:t>
      </w:r>
      <w:r w:rsidRPr="7DEAD52A">
        <w:rPr>
          <w:rFonts w:ascii="Garamond" w:eastAsia="Garamond" w:hAnsi="Garamond" w:cs="Garamond"/>
        </w:rPr>
        <w:t xml:space="preserve"> and 2019 using E</w:t>
      </w:r>
      <w:r w:rsidR="47F55C0A" w:rsidRPr="7DEAD52A">
        <w:rPr>
          <w:rFonts w:ascii="Garamond" w:eastAsia="Garamond" w:hAnsi="Garamond" w:cs="Garamond"/>
        </w:rPr>
        <w:t>sri</w:t>
      </w:r>
      <w:r w:rsidRPr="7DEAD52A">
        <w:rPr>
          <w:rFonts w:ascii="Garamond" w:eastAsia="Garamond" w:hAnsi="Garamond" w:cs="Garamond"/>
        </w:rPr>
        <w:t xml:space="preserve"> ArcGIS Pro. They utilized the Software for Assisted Habitat Modeling (SAHM) to model elephant habitat suitability along the southern border of Bhutan. Th</w:t>
      </w:r>
      <w:r w:rsidR="3BF70400" w:rsidRPr="7DEAD52A">
        <w:rPr>
          <w:rFonts w:ascii="Garamond" w:eastAsia="Garamond" w:hAnsi="Garamond" w:cs="Garamond"/>
        </w:rPr>
        <w:t>e second term used this model</w:t>
      </w:r>
      <w:r w:rsidRPr="7DEAD52A">
        <w:rPr>
          <w:rFonts w:ascii="Garamond" w:eastAsia="Garamond" w:hAnsi="Garamond" w:cs="Garamond"/>
        </w:rPr>
        <w:t xml:space="preserve"> to create a resistance map which was used to map potential wildlife corridors for elephants in the southern region of Bhutan</w:t>
      </w:r>
      <w:r w:rsidR="007F0B84">
        <w:rPr>
          <w:rFonts w:ascii="Garamond" w:eastAsia="Garamond" w:hAnsi="Garamond" w:cs="Garamond"/>
        </w:rPr>
        <w:t xml:space="preserve"> (Figure 1)</w:t>
      </w:r>
      <w:r w:rsidRPr="7DEAD52A">
        <w:rPr>
          <w:rFonts w:ascii="Garamond" w:eastAsia="Garamond" w:hAnsi="Garamond" w:cs="Garamond"/>
        </w:rPr>
        <w:t xml:space="preserve">. The current team used these products to assess historical patterns in </w:t>
      </w:r>
      <w:r w:rsidR="0D4C6FA0" w:rsidRPr="7DEAD52A">
        <w:rPr>
          <w:rFonts w:ascii="Garamond" w:eastAsia="Garamond" w:hAnsi="Garamond" w:cs="Garamond"/>
        </w:rPr>
        <w:t>LULC change</w:t>
      </w:r>
      <w:r w:rsidR="0D09ECE3" w:rsidRPr="7DEAD52A">
        <w:rPr>
          <w:rFonts w:ascii="Garamond" w:eastAsia="Garamond" w:hAnsi="Garamond" w:cs="Garamond"/>
        </w:rPr>
        <w:t xml:space="preserve"> from 2010 to 2019</w:t>
      </w:r>
      <w:r w:rsidRPr="7DEAD52A">
        <w:rPr>
          <w:rFonts w:ascii="Garamond" w:eastAsia="Garamond" w:hAnsi="Garamond" w:cs="Garamond"/>
        </w:rPr>
        <w:t xml:space="preserve"> in relation to elephant habitats</w:t>
      </w:r>
      <w:r w:rsidR="4038DCA2" w:rsidRPr="7DEAD52A">
        <w:rPr>
          <w:rFonts w:ascii="Garamond" w:eastAsia="Garamond" w:hAnsi="Garamond" w:cs="Garamond"/>
        </w:rPr>
        <w:t xml:space="preserve"> </w:t>
      </w:r>
      <w:r w:rsidRPr="7DEAD52A">
        <w:rPr>
          <w:rFonts w:ascii="Garamond" w:eastAsia="Garamond" w:hAnsi="Garamond" w:cs="Garamond"/>
        </w:rPr>
        <w:t>and forecast</w:t>
      </w:r>
      <w:r w:rsidR="1BA0074B" w:rsidRPr="7DEAD52A">
        <w:rPr>
          <w:rFonts w:ascii="Garamond" w:eastAsia="Garamond" w:hAnsi="Garamond" w:cs="Garamond"/>
        </w:rPr>
        <w:t xml:space="preserve"> </w:t>
      </w:r>
      <w:r w:rsidRPr="7DEAD52A">
        <w:rPr>
          <w:rFonts w:ascii="Garamond" w:eastAsia="Garamond" w:hAnsi="Garamond" w:cs="Garamond"/>
        </w:rPr>
        <w:t>LULC</w:t>
      </w:r>
      <w:r w:rsidR="1227BA38" w:rsidRPr="7DEAD52A">
        <w:rPr>
          <w:rFonts w:ascii="Garamond" w:eastAsia="Garamond" w:hAnsi="Garamond" w:cs="Garamond"/>
        </w:rPr>
        <w:t xml:space="preserve"> </w:t>
      </w:r>
      <w:r w:rsidR="088AFD55" w:rsidRPr="7DEAD52A">
        <w:rPr>
          <w:rFonts w:ascii="Garamond" w:eastAsia="Garamond" w:hAnsi="Garamond" w:cs="Garamond"/>
        </w:rPr>
        <w:t>to</w:t>
      </w:r>
      <w:r w:rsidR="7DB91190" w:rsidRPr="7DEAD52A">
        <w:rPr>
          <w:rFonts w:ascii="Garamond" w:eastAsia="Garamond" w:hAnsi="Garamond" w:cs="Garamond"/>
        </w:rPr>
        <w:t xml:space="preserve"> </w:t>
      </w:r>
      <w:r w:rsidRPr="7DEAD52A">
        <w:rPr>
          <w:rFonts w:ascii="Garamond" w:eastAsia="Garamond" w:hAnsi="Garamond" w:cs="Garamond"/>
        </w:rPr>
        <w:t>2030</w:t>
      </w:r>
      <w:r w:rsidR="537A15E0" w:rsidRPr="7DEAD52A">
        <w:rPr>
          <w:rFonts w:ascii="Garamond" w:eastAsia="Garamond" w:hAnsi="Garamond" w:cs="Garamond"/>
        </w:rPr>
        <w:t xml:space="preserve"> using TerrSet</w:t>
      </w:r>
      <w:r w:rsidR="74626890" w:rsidRPr="7DEAD52A">
        <w:rPr>
          <w:rFonts w:ascii="Garamond" w:eastAsia="Garamond" w:hAnsi="Garamond" w:cs="Garamond"/>
        </w:rPr>
        <w:t xml:space="preserve"> Geospatial Monitoring and Modeling Software</w:t>
      </w:r>
      <w:r w:rsidRPr="7DEAD52A">
        <w:rPr>
          <w:rFonts w:ascii="Garamond" w:eastAsia="Garamond" w:hAnsi="Garamond" w:cs="Garamond"/>
        </w:rPr>
        <w:t xml:space="preserve">. The </w:t>
      </w:r>
      <w:r w:rsidR="5216E7C2" w:rsidRPr="7DEAD52A">
        <w:rPr>
          <w:rFonts w:ascii="Garamond" w:eastAsia="Garamond" w:hAnsi="Garamond" w:cs="Garamond"/>
        </w:rPr>
        <w:t xml:space="preserve">land change modeling results </w:t>
      </w:r>
      <w:r w:rsidRPr="7DEAD52A">
        <w:rPr>
          <w:rFonts w:ascii="Garamond" w:eastAsia="Garamond" w:hAnsi="Garamond" w:cs="Garamond"/>
        </w:rPr>
        <w:t xml:space="preserve">were </w:t>
      </w:r>
      <w:r w:rsidR="76350CF1" w:rsidRPr="7DEAD52A">
        <w:rPr>
          <w:rFonts w:ascii="Garamond" w:eastAsia="Garamond" w:hAnsi="Garamond" w:cs="Garamond"/>
        </w:rPr>
        <w:t xml:space="preserve">then </w:t>
      </w:r>
      <w:r w:rsidRPr="7DEAD52A">
        <w:rPr>
          <w:rFonts w:ascii="Garamond" w:eastAsia="Garamond" w:hAnsi="Garamond" w:cs="Garamond"/>
        </w:rPr>
        <w:t>used t</w:t>
      </w:r>
      <w:r w:rsidR="688FC61E" w:rsidRPr="7DEAD52A">
        <w:rPr>
          <w:rFonts w:ascii="Garamond" w:eastAsia="Garamond" w:hAnsi="Garamond" w:cs="Garamond"/>
        </w:rPr>
        <w:t>o</w:t>
      </w:r>
      <w:r w:rsidRPr="7DEAD52A">
        <w:rPr>
          <w:rFonts w:ascii="Garamond" w:eastAsia="Garamond" w:hAnsi="Garamond" w:cs="Garamond"/>
        </w:rPr>
        <w:t xml:space="preserve"> create an updated corridor map in</w:t>
      </w:r>
      <w:r w:rsidR="48FF2854" w:rsidRPr="7DEAD52A">
        <w:rPr>
          <w:rFonts w:ascii="Garamond" w:eastAsia="Garamond" w:hAnsi="Garamond" w:cs="Garamond"/>
        </w:rPr>
        <w:t xml:space="preserve">corporating </w:t>
      </w:r>
      <w:r w:rsidR="5809B934" w:rsidRPr="7DEAD52A">
        <w:rPr>
          <w:rFonts w:ascii="Garamond" w:eastAsia="Garamond" w:hAnsi="Garamond" w:cs="Garamond"/>
        </w:rPr>
        <w:t xml:space="preserve">urban and rural </w:t>
      </w:r>
      <w:r w:rsidR="48FF2854" w:rsidRPr="7DEAD52A">
        <w:rPr>
          <w:rFonts w:ascii="Garamond" w:eastAsia="Garamond" w:hAnsi="Garamond" w:cs="Garamond"/>
        </w:rPr>
        <w:t>human settlements</w:t>
      </w:r>
      <w:r w:rsidRPr="7DEAD52A">
        <w:rPr>
          <w:rFonts w:ascii="Garamond" w:eastAsia="Garamond" w:hAnsi="Garamond" w:cs="Garamond"/>
        </w:rPr>
        <w:t>.</w:t>
      </w:r>
    </w:p>
    <w:p w14:paraId="4E49D91B" w14:textId="27F78391" w:rsidR="5F956A28" w:rsidRDefault="5F956A28" w:rsidP="5F956A28">
      <w:pPr>
        <w:spacing w:after="0" w:line="240" w:lineRule="auto"/>
        <w:rPr>
          <w:rFonts w:ascii="Garamond" w:eastAsia="Garamond" w:hAnsi="Garamond" w:cs="Garamond"/>
        </w:rPr>
      </w:pPr>
    </w:p>
    <w:p w14:paraId="6D0B9269" w14:textId="51FECFB4" w:rsidR="05CC0B88" w:rsidRDefault="53A54BBE" w:rsidP="1B4D03E4">
      <w:pPr>
        <w:spacing w:after="0" w:line="240" w:lineRule="auto"/>
        <w:jc w:val="center"/>
      </w:pPr>
      <w:r w:rsidRPr="7609F176">
        <w:rPr>
          <w:rFonts w:ascii="Garamond" w:eastAsia="Garamond" w:hAnsi="Garamond" w:cs="Garamond"/>
        </w:rPr>
        <w:t xml:space="preserve"> </w:t>
      </w:r>
      <w:r w:rsidR="377D6312">
        <w:rPr>
          <w:noProof/>
        </w:rPr>
        <w:drawing>
          <wp:inline distT="0" distB="0" distL="0" distR="0" wp14:anchorId="123717DE" wp14:editId="5B325E55">
            <wp:extent cx="4876258" cy="3202568"/>
            <wp:effectExtent l="0" t="0" r="0" b="0"/>
            <wp:docPr id="653515712" name="Picture 65351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t="1176"/>
                    <a:stretch>
                      <a:fillRect/>
                    </a:stretch>
                  </pic:blipFill>
                  <pic:spPr>
                    <a:xfrm>
                      <a:off x="0" y="0"/>
                      <a:ext cx="4876258" cy="3202568"/>
                    </a:xfrm>
                    <a:prstGeom prst="rect">
                      <a:avLst/>
                    </a:prstGeom>
                  </pic:spPr>
                </pic:pic>
              </a:graphicData>
            </a:graphic>
          </wp:inline>
        </w:drawing>
      </w:r>
    </w:p>
    <w:p w14:paraId="12652DF0" w14:textId="56958823" w:rsidR="0E4B7CC6" w:rsidRDefault="2EA435F0" w:rsidP="00CC4D77">
      <w:pPr>
        <w:spacing w:line="240" w:lineRule="auto"/>
        <w:jc w:val="center"/>
        <w:rPr>
          <w:rFonts w:ascii="Garamond" w:eastAsia="Garamond" w:hAnsi="Garamond" w:cs="Garamond"/>
          <w:color w:val="000000" w:themeColor="text1"/>
        </w:rPr>
      </w:pPr>
      <w:r w:rsidRPr="1B4D03E4">
        <w:rPr>
          <w:rFonts w:ascii="Garamond" w:eastAsia="Garamond" w:hAnsi="Garamond" w:cs="Garamond"/>
          <w:i/>
          <w:iCs/>
          <w:color w:val="000000" w:themeColor="text1"/>
        </w:rPr>
        <w:t>Figure 1</w:t>
      </w:r>
      <w:r w:rsidRPr="1B4D03E4">
        <w:rPr>
          <w:rFonts w:ascii="Garamond" w:eastAsia="Garamond" w:hAnsi="Garamond" w:cs="Garamond"/>
          <w:color w:val="000000" w:themeColor="text1"/>
        </w:rPr>
        <w:t>. Map highlighting the study area in southern Bhutan</w:t>
      </w:r>
    </w:p>
    <w:p w14:paraId="49C91AE4" w14:textId="59158922" w:rsidR="5F956A28" w:rsidRDefault="5F956A28" w:rsidP="5F956A28">
      <w:pPr>
        <w:spacing w:after="0" w:line="240" w:lineRule="auto"/>
        <w:rPr>
          <w:rFonts w:ascii="Garamond" w:eastAsia="Garamond" w:hAnsi="Garamond" w:cs="Garamond"/>
        </w:rPr>
      </w:pPr>
    </w:p>
    <w:p w14:paraId="3A9F78B6" w14:textId="3A213295" w:rsidR="4D28AC71" w:rsidRDefault="4D28AC71" w:rsidP="5F956A28">
      <w:pPr>
        <w:spacing w:after="0" w:line="240" w:lineRule="auto"/>
        <w:rPr>
          <w:rFonts w:ascii="Garamond" w:hAnsi="Garamond"/>
          <w:b/>
          <w:bCs/>
          <w:i/>
          <w:iCs/>
        </w:rPr>
      </w:pPr>
      <w:r w:rsidRPr="5F956A28">
        <w:rPr>
          <w:rFonts w:ascii="Garamond" w:hAnsi="Garamond"/>
          <w:b/>
          <w:bCs/>
          <w:i/>
          <w:iCs/>
        </w:rPr>
        <w:t xml:space="preserve">2.2 </w:t>
      </w:r>
      <w:r w:rsidR="00C15E9C" w:rsidRPr="5F956A28">
        <w:rPr>
          <w:rFonts w:ascii="Garamond" w:hAnsi="Garamond"/>
          <w:b/>
          <w:bCs/>
          <w:i/>
          <w:iCs/>
        </w:rPr>
        <w:t xml:space="preserve">Project </w:t>
      </w:r>
      <w:r w:rsidR="00B468A3" w:rsidRPr="5F956A28">
        <w:rPr>
          <w:rFonts w:ascii="Garamond" w:hAnsi="Garamond"/>
          <w:b/>
          <w:bCs/>
          <w:i/>
          <w:iCs/>
        </w:rPr>
        <w:t>Partners &amp; Objectives</w:t>
      </w:r>
    </w:p>
    <w:p w14:paraId="074E4EA1" w14:textId="4796604F" w:rsidR="0066138C" w:rsidRPr="0066138C" w:rsidRDefault="17A9999D" w:rsidP="5F956A28">
      <w:pPr>
        <w:spacing w:after="0" w:line="240" w:lineRule="auto"/>
        <w:rPr>
          <w:rFonts w:ascii="Garamond" w:eastAsia="Garamond" w:hAnsi="Garamond" w:cs="Garamond"/>
        </w:rPr>
      </w:pPr>
      <w:r w:rsidRPr="15DB9117">
        <w:rPr>
          <w:rFonts w:ascii="Garamond" w:hAnsi="Garamond"/>
        </w:rPr>
        <w:t xml:space="preserve">The DEVELOP Southern </w:t>
      </w:r>
      <w:r w:rsidR="2FD35E56" w:rsidRPr="15DB9117">
        <w:rPr>
          <w:rFonts w:ascii="Garamond" w:hAnsi="Garamond"/>
        </w:rPr>
        <w:t xml:space="preserve">Bhutan </w:t>
      </w:r>
      <w:r w:rsidRPr="15DB9117">
        <w:rPr>
          <w:rFonts w:ascii="Garamond" w:hAnsi="Garamond"/>
        </w:rPr>
        <w:t>Ecological Forecasting III team partnered with the Bhutan T</w:t>
      </w:r>
      <w:r w:rsidR="2FA9179F" w:rsidRPr="15DB9117">
        <w:rPr>
          <w:rFonts w:ascii="Garamond" w:hAnsi="Garamond"/>
        </w:rPr>
        <w:t xml:space="preserve">iger Center, the Bhutan </w:t>
      </w:r>
      <w:r w:rsidR="007F0B84" w:rsidRPr="15DB9117">
        <w:rPr>
          <w:rFonts w:ascii="Garamond" w:hAnsi="Garamond"/>
        </w:rPr>
        <w:t>Foundation,</w:t>
      </w:r>
      <w:r w:rsidR="2FA9179F" w:rsidRPr="15DB9117">
        <w:rPr>
          <w:rFonts w:ascii="Garamond" w:hAnsi="Garamond"/>
        </w:rPr>
        <w:t xml:space="preserve"> and the Bhutan Ecological Society</w:t>
      </w:r>
      <w:r w:rsidR="42894D55" w:rsidRPr="15DB9117">
        <w:rPr>
          <w:rFonts w:ascii="Garamond" w:hAnsi="Garamond"/>
        </w:rPr>
        <w:t xml:space="preserve">. </w:t>
      </w:r>
      <w:r w:rsidR="281602D9" w:rsidRPr="15DB9117">
        <w:rPr>
          <w:rFonts w:ascii="Garamond" w:eastAsia="Garamond" w:hAnsi="Garamond" w:cs="Garamond"/>
        </w:rPr>
        <w:t>The Bhutan Tiger Center is a center for research, education, outreach, and policy under the direction of the Ministry of Agriculture and Forests in Bhutan, Department of Forests and Park Services. The Bhutan Foundation is a non-profit organization that specializes in funding and supporting different projects in or pertaining to, Bhutan</w:t>
      </w:r>
      <w:r w:rsidR="5D082B68" w:rsidRPr="15DB9117">
        <w:rPr>
          <w:rFonts w:ascii="Garamond" w:eastAsia="Garamond" w:hAnsi="Garamond" w:cs="Garamond"/>
        </w:rPr>
        <w:t>. The</w:t>
      </w:r>
      <w:r w:rsidR="5D082B68" w:rsidRPr="15DB9117">
        <w:rPr>
          <w:rFonts w:ascii="Garamond" w:eastAsia="Garamond" w:hAnsi="Garamond" w:cs="Garamond"/>
          <w:color w:val="8764B8"/>
        </w:rPr>
        <w:t xml:space="preserve"> </w:t>
      </w:r>
      <w:r w:rsidR="5D082B68" w:rsidRPr="15DB9117">
        <w:rPr>
          <w:rFonts w:ascii="Garamond" w:eastAsia="Garamond" w:hAnsi="Garamond" w:cs="Garamond"/>
        </w:rPr>
        <w:t>Bhutan Ecological Society aims to build self-sufficient and resilient communities and functional landscapes while ensuring the functional integrity of the ecosystem.</w:t>
      </w:r>
      <w:r w:rsidR="7DE3BD4C" w:rsidRPr="15DB9117">
        <w:rPr>
          <w:rFonts w:ascii="Garamond" w:eastAsia="Garamond" w:hAnsi="Garamond" w:cs="Garamond"/>
        </w:rPr>
        <w:t xml:space="preserve"> </w:t>
      </w:r>
      <w:r w:rsidR="31C60765" w:rsidRPr="15DB9117">
        <w:rPr>
          <w:rFonts w:ascii="Garamond" w:eastAsia="Garamond" w:hAnsi="Garamond" w:cs="Garamond"/>
        </w:rPr>
        <w:t>The objectives of th</w:t>
      </w:r>
      <w:r w:rsidR="00CC4D77">
        <w:rPr>
          <w:rFonts w:ascii="Garamond" w:eastAsia="Garamond" w:hAnsi="Garamond" w:cs="Garamond"/>
        </w:rPr>
        <w:t>is</w:t>
      </w:r>
      <w:r w:rsidR="31C60765" w:rsidRPr="15DB9117">
        <w:rPr>
          <w:rFonts w:ascii="Garamond" w:eastAsia="Garamond" w:hAnsi="Garamond" w:cs="Garamond"/>
        </w:rPr>
        <w:t xml:space="preserve"> project were to refine the LULC maps</w:t>
      </w:r>
      <w:r w:rsidR="7ECD6A69" w:rsidRPr="15DB9117">
        <w:rPr>
          <w:rFonts w:ascii="Garamond" w:eastAsia="Garamond" w:hAnsi="Garamond" w:cs="Garamond"/>
        </w:rPr>
        <w:t xml:space="preserve"> for the year</w:t>
      </w:r>
      <w:r w:rsidR="569AFB2F" w:rsidRPr="15DB9117">
        <w:rPr>
          <w:rFonts w:ascii="Garamond" w:eastAsia="Garamond" w:hAnsi="Garamond" w:cs="Garamond"/>
        </w:rPr>
        <w:t>s</w:t>
      </w:r>
      <w:r w:rsidR="7ECD6A69" w:rsidRPr="15DB9117">
        <w:rPr>
          <w:rFonts w:ascii="Garamond" w:eastAsia="Garamond" w:hAnsi="Garamond" w:cs="Garamond"/>
        </w:rPr>
        <w:t xml:space="preserve"> 2010, 2015</w:t>
      </w:r>
      <w:r w:rsidR="2FD35E56" w:rsidRPr="15DB9117">
        <w:rPr>
          <w:rFonts w:ascii="Garamond" w:eastAsia="Garamond" w:hAnsi="Garamond" w:cs="Garamond"/>
        </w:rPr>
        <w:t>,</w:t>
      </w:r>
      <w:r w:rsidR="7ECD6A69" w:rsidRPr="15DB9117">
        <w:rPr>
          <w:rFonts w:ascii="Garamond" w:eastAsia="Garamond" w:hAnsi="Garamond" w:cs="Garamond"/>
        </w:rPr>
        <w:t xml:space="preserve"> and 2019 to include locations of human settlement throughout </w:t>
      </w:r>
      <w:r w:rsidR="3C6A001D" w:rsidRPr="15DB9117">
        <w:rPr>
          <w:rFonts w:ascii="Garamond" w:eastAsia="Garamond" w:hAnsi="Garamond" w:cs="Garamond"/>
        </w:rPr>
        <w:t>s</w:t>
      </w:r>
      <w:r w:rsidR="7ECD6A69" w:rsidRPr="15DB9117">
        <w:rPr>
          <w:rFonts w:ascii="Garamond" w:eastAsia="Garamond" w:hAnsi="Garamond" w:cs="Garamond"/>
        </w:rPr>
        <w:t>outhern Bhutan</w:t>
      </w:r>
      <w:r w:rsidR="560EED4D" w:rsidRPr="15DB9117">
        <w:rPr>
          <w:rFonts w:ascii="Garamond" w:eastAsia="Garamond" w:hAnsi="Garamond" w:cs="Garamond"/>
        </w:rPr>
        <w:t xml:space="preserve"> </w:t>
      </w:r>
      <w:r w:rsidR="3B30EF79" w:rsidRPr="15DB9117">
        <w:rPr>
          <w:rFonts w:ascii="Garamond" w:eastAsia="Garamond" w:hAnsi="Garamond" w:cs="Garamond"/>
        </w:rPr>
        <w:t>and</w:t>
      </w:r>
      <w:r w:rsidR="560EED4D" w:rsidRPr="15DB9117">
        <w:rPr>
          <w:rFonts w:ascii="Garamond" w:eastAsia="Garamond" w:hAnsi="Garamond" w:cs="Garamond"/>
        </w:rPr>
        <w:t xml:space="preserve"> investigate land change from </w:t>
      </w:r>
      <w:r w:rsidR="2CD172BE" w:rsidRPr="15DB9117">
        <w:rPr>
          <w:rFonts w:ascii="Garamond" w:eastAsia="Garamond" w:hAnsi="Garamond" w:cs="Garamond"/>
        </w:rPr>
        <w:t>2010</w:t>
      </w:r>
      <w:r w:rsidR="560EED4D" w:rsidRPr="15DB9117">
        <w:rPr>
          <w:rFonts w:ascii="Garamond" w:eastAsia="Garamond" w:hAnsi="Garamond" w:cs="Garamond"/>
        </w:rPr>
        <w:t xml:space="preserve"> to 2019</w:t>
      </w:r>
      <w:r w:rsidR="6B9760CB" w:rsidRPr="15DB9117">
        <w:rPr>
          <w:rFonts w:ascii="Garamond" w:eastAsia="Garamond" w:hAnsi="Garamond" w:cs="Garamond"/>
        </w:rPr>
        <w:t xml:space="preserve"> to generate </w:t>
      </w:r>
      <w:r w:rsidR="3A7946D0" w:rsidRPr="15DB9117">
        <w:rPr>
          <w:rFonts w:ascii="Garamond" w:eastAsia="Garamond" w:hAnsi="Garamond" w:cs="Garamond"/>
        </w:rPr>
        <w:t>a future LULC map forecasted for the year 2030.</w:t>
      </w:r>
      <w:r w:rsidR="79DA2856" w:rsidRPr="15DB9117">
        <w:rPr>
          <w:rFonts w:ascii="Garamond" w:eastAsia="Garamond" w:hAnsi="Garamond" w:cs="Garamond"/>
        </w:rPr>
        <w:t xml:space="preserve"> T</w:t>
      </w:r>
      <w:r w:rsidR="249C0D2B" w:rsidRPr="15DB9117">
        <w:rPr>
          <w:rFonts w:ascii="Garamond" w:eastAsia="Garamond" w:hAnsi="Garamond" w:cs="Garamond"/>
        </w:rPr>
        <w:t xml:space="preserve">he </w:t>
      </w:r>
      <w:r w:rsidR="4C26E0CF" w:rsidRPr="15DB9117">
        <w:rPr>
          <w:rFonts w:ascii="Garamond" w:eastAsia="Garamond" w:hAnsi="Garamond" w:cs="Garamond"/>
        </w:rPr>
        <w:t xml:space="preserve">final objective was </w:t>
      </w:r>
      <w:r w:rsidR="61A2E948" w:rsidRPr="15DB9117">
        <w:rPr>
          <w:rFonts w:ascii="Garamond" w:eastAsia="Garamond" w:hAnsi="Garamond" w:cs="Garamond"/>
        </w:rPr>
        <w:t xml:space="preserve">to </w:t>
      </w:r>
      <w:r w:rsidR="4C26E0CF" w:rsidRPr="15DB9117">
        <w:rPr>
          <w:rFonts w:ascii="Garamond" w:eastAsia="Garamond" w:hAnsi="Garamond" w:cs="Garamond"/>
        </w:rPr>
        <w:t xml:space="preserve">refine the </w:t>
      </w:r>
      <w:r w:rsidR="249C0D2B" w:rsidRPr="15DB9117">
        <w:rPr>
          <w:rFonts w:ascii="Garamond" w:eastAsia="Garamond" w:hAnsi="Garamond" w:cs="Garamond"/>
        </w:rPr>
        <w:t xml:space="preserve">potential biological corridor map for Asian </w:t>
      </w:r>
      <w:r w:rsidR="6524D948" w:rsidRPr="15DB9117">
        <w:rPr>
          <w:rFonts w:ascii="Garamond" w:eastAsia="Garamond" w:hAnsi="Garamond" w:cs="Garamond"/>
        </w:rPr>
        <w:t>e</w:t>
      </w:r>
      <w:r w:rsidR="249C0D2B" w:rsidRPr="15DB9117">
        <w:rPr>
          <w:rFonts w:ascii="Garamond" w:eastAsia="Garamond" w:hAnsi="Garamond" w:cs="Garamond"/>
        </w:rPr>
        <w:t>lephant</w:t>
      </w:r>
      <w:r w:rsidR="4D70631D" w:rsidRPr="15DB9117">
        <w:rPr>
          <w:rFonts w:ascii="Garamond" w:eastAsia="Garamond" w:hAnsi="Garamond" w:cs="Garamond"/>
        </w:rPr>
        <w:t>s</w:t>
      </w:r>
      <w:r w:rsidR="249C0D2B" w:rsidRPr="15DB9117">
        <w:rPr>
          <w:rFonts w:ascii="Garamond" w:eastAsia="Garamond" w:hAnsi="Garamond" w:cs="Garamond"/>
        </w:rPr>
        <w:t xml:space="preserve"> </w:t>
      </w:r>
      <w:r w:rsidR="1477EE56" w:rsidRPr="15DB9117">
        <w:rPr>
          <w:rFonts w:ascii="Garamond" w:eastAsia="Garamond" w:hAnsi="Garamond" w:cs="Garamond"/>
        </w:rPr>
        <w:t>by</w:t>
      </w:r>
      <w:r w:rsidR="249C0D2B" w:rsidRPr="15DB9117">
        <w:rPr>
          <w:rFonts w:ascii="Garamond" w:eastAsia="Garamond" w:hAnsi="Garamond" w:cs="Garamond"/>
        </w:rPr>
        <w:t xml:space="preserve"> </w:t>
      </w:r>
      <w:r w:rsidR="32431A01" w:rsidRPr="15DB9117">
        <w:rPr>
          <w:rFonts w:ascii="Garamond" w:eastAsia="Garamond" w:hAnsi="Garamond" w:cs="Garamond"/>
        </w:rPr>
        <w:t>incorporat</w:t>
      </w:r>
      <w:r w:rsidR="0DA36EAC" w:rsidRPr="15DB9117">
        <w:rPr>
          <w:rFonts w:ascii="Garamond" w:eastAsia="Garamond" w:hAnsi="Garamond" w:cs="Garamond"/>
        </w:rPr>
        <w:t>ing</w:t>
      </w:r>
      <w:r w:rsidR="32431A01" w:rsidRPr="15DB9117">
        <w:rPr>
          <w:rFonts w:ascii="Garamond" w:eastAsia="Garamond" w:hAnsi="Garamond" w:cs="Garamond"/>
        </w:rPr>
        <w:t xml:space="preserve"> </w:t>
      </w:r>
      <w:r w:rsidR="1394B79E" w:rsidRPr="15DB9117">
        <w:rPr>
          <w:rFonts w:ascii="Garamond" w:eastAsia="Garamond" w:hAnsi="Garamond" w:cs="Garamond"/>
        </w:rPr>
        <w:t xml:space="preserve">information on </w:t>
      </w:r>
      <w:r w:rsidR="32431A01" w:rsidRPr="15DB9117">
        <w:rPr>
          <w:rFonts w:ascii="Garamond" w:eastAsia="Garamond" w:hAnsi="Garamond" w:cs="Garamond"/>
        </w:rPr>
        <w:t>urban and rural human settlement</w:t>
      </w:r>
      <w:r w:rsidR="51450801" w:rsidRPr="15DB9117">
        <w:rPr>
          <w:rFonts w:ascii="Garamond" w:eastAsia="Garamond" w:hAnsi="Garamond" w:cs="Garamond"/>
        </w:rPr>
        <w:t xml:space="preserve"> location</w:t>
      </w:r>
      <w:r w:rsidR="32431A01" w:rsidRPr="15DB9117">
        <w:rPr>
          <w:rFonts w:ascii="Garamond" w:eastAsia="Garamond" w:hAnsi="Garamond" w:cs="Garamond"/>
        </w:rPr>
        <w:t xml:space="preserve">s. </w:t>
      </w:r>
      <w:r w:rsidR="2A0333C7" w:rsidRPr="15DB9117">
        <w:rPr>
          <w:rFonts w:ascii="Garamond" w:eastAsia="Garamond" w:hAnsi="Garamond" w:cs="Garamond"/>
        </w:rPr>
        <w:t xml:space="preserve">Project results </w:t>
      </w:r>
      <w:r w:rsidR="02D1A78D" w:rsidRPr="15DB9117">
        <w:rPr>
          <w:rFonts w:ascii="Garamond" w:eastAsia="Garamond" w:hAnsi="Garamond" w:cs="Garamond"/>
        </w:rPr>
        <w:t>w</w:t>
      </w:r>
      <w:r w:rsidR="4FEF9E43" w:rsidRPr="15DB9117">
        <w:rPr>
          <w:rFonts w:ascii="Garamond" w:eastAsia="Garamond" w:hAnsi="Garamond" w:cs="Garamond"/>
        </w:rPr>
        <w:t>ere</w:t>
      </w:r>
      <w:r w:rsidR="7F7331FA" w:rsidRPr="15DB9117">
        <w:rPr>
          <w:rFonts w:ascii="Garamond" w:eastAsia="Garamond" w:hAnsi="Garamond" w:cs="Garamond"/>
        </w:rPr>
        <w:t xml:space="preserve"> provided to </w:t>
      </w:r>
      <w:r w:rsidR="02D1A78D" w:rsidRPr="15DB9117">
        <w:rPr>
          <w:rFonts w:ascii="Garamond" w:eastAsia="Garamond" w:hAnsi="Garamond" w:cs="Garamond"/>
        </w:rPr>
        <w:t xml:space="preserve">the partners </w:t>
      </w:r>
      <w:r w:rsidR="2B4255C9" w:rsidRPr="15DB9117">
        <w:rPr>
          <w:rFonts w:ascii="Garamond" w:eastAsia="Garamond" w:hAnsi="Garamond" w:cs="Garamond"/>
        </w:rPr>
        <w:t xml:space="preserve">for </w:t>
      </w:r>
      <w:r w:rsidR="2B4255C9" w:rsidRPr="15DB9117">
        <w:rPr>
          <w:rFonts w:ascii="Garamond" w:eastAsia="Garamond" w:hAnsi="Garamond" w:cs="Garamond"/>
        </w:rPr>
        <w:lastRenderedPageBreak/>
        <w:t xml:space="preserve">aiding </w:t>
      </w:r>
      <w:r w:rsidR="1E5C65DE" w:rsidRPr="15DB9117">
        <w:rPr>
          <w:rFonts w:ascii="Garamond" w:eastAsia="Garamond" w:hAnsi="Garamond" w:cs="Garamond"/>
        </w:rPr>
        <w:t>urban planning and</w:t>
      </w:r>
      <w:r w:rsidR="02D1A78D" w:rsidRPr="15DB9117">
        <w:rPr>
          <w:rFonts w:ascii="Garamond" w:eastAsia="Garamond" w:hAnsi="Garamond" w:cs="Garamond"/>
        </w:rPr>
        <w:t xml:space="preserve"> </w:t>
      </w:r>
      <w:r w:rsidR="702B7943" w:rsidRPr="15DB9117">
        <w:rPr>
          <w:rFonts w:ascii="Garamond" w:eastAsia="Garamond" w:hAnsi="Garamond" w:cs="Garamond"/>
        </w:rPr>
        <w:t>possibly re</w:t>
      </w:r>
      <w:r w:rsidR="34E7C466" w:rsidRPr="15DB9117">
        <w:rPr>
          <w:rFonts w:ascii="Garamond" w:eastAsia="Garamond" w:hAnsi="Garamond" w:cs="Garamond"/>
        </w:rPr>
        <w:t xml:space="preserve">locating </w:t>
      </w:r>
      <w:r w:rsidR="02D1A78D" w:rsidRPr="15DB9117">
        <w:rPr>
          <w:rFonts w:ascii="Garamond" w:eastAsia="Garamond" w:hAnsi="Garamond" w:cs="Garamond"/>
        </w:rPr>
        <w:t xml:space="preserve">elephant corridors </w:t>
      </w:r>
      <w:r w:rsidR="7C801897" w:rsidRPr="15DB9117">
        <w:rPr>
          <w:rFonts w:ascii="Garamond" w:eastAsia="Garamond" w:hAnsi="Garamond" w:cs="Garamond"/>
        </w:rPr>
        <w:t>in</w:t>
      </w:r>
      <w:r w:rsidR="626F4B66" w:rsidRPr="15DB9117">
        <w:rPr>
          <w:rFonts w:ascii="Garamond" w:eastAsia="Garamond" w:hAnsi="Garamond" w:cs="Garamond"/>
        </w:rPr>
        <w:t xml:space="preserve"> </w:t>
      </w:r>
      <w:r w:rsidR="7C801897" w:rsidRPr="15DB9117">
        <w:rPr>
          <w:rFonts w:ascii="Garamond" w:eastAsia="Garamond" w:hAnsi="Garamond" w:cs="Garamond"/>
        </w:rPr>
        <w:t>southern Bhutan</w:t>
      </w:r>
      <w:r w:rsidR="292B8264" w:rsidRPr="15DB9117">
        <w:rPr>
          <w:rFonts w:ascii="Garamond" w:eastAsia="Garamond" w:hAnsi="Garamond" w:cs="Garamond"/>
        </w:rPr>
        <w:t xml:space="preserve"> in </w:t>
      </w:r>
      <w:r w:rsidR="6530A012" w:rsidRPr="15DB9117">
        <w:rPr>
          <w:rFonts w:ascii="Garamond" w:eastAsia="Garamond" w:hAnsi="Garamond" w:cs="Garamond"/>
        </w:rPr>
        <w:t xml:space="preserve">an </w:t>
      </w:r>
      <w:r w:rsidR="292B8264" w:rsidRPr="15DB9117">
        <w:rPr>
          <w:rFonts w:ascii="Garamond" w:eastAsia="Garamond" w:hAnsi="Garamond" w:cs="Garamond"/>
        </w:rPr>
        <w:t>effort to reduce</w:t>
      </w:r>
      <w:r w:rsidR="74B766A7" w:rsidRPr="15DB9117">
        <w:rPr>
          <w:rFonts w:ascii="Garamond" w:eastAsia="Garamond" w:hAnsi="Garamond" w:cs="Garamond"/>
        </w:rPr>
        <w:t xml:space="preserve"> human</w:t>
      </w:r>
      <w:r w:rsidR="06D40520" w:rsidRPr="15DB9117">
        <w:rPr>
          <w:rFonts w:ascii="Garamond" w:eastAsia="Garamond" w:hAnsi="Garamond" w:cs="Garamond"/>
        </w:rPr>
        <w:t>-elephant conflict.</w:t>
      </w:r>
    </w:p>
    <w:p w14:paraId="1E6FDF6A" w14:textId="3A3427A0" w:rsidR="0066138C" w:rsidRPr="0066138C" w:rsidRDefault="0066138C" w:rsidP="5F956A28">
      <w:pPr>
        <w:spacing w:after="0" w:line="240" w:lineRule="auto"/>
      </w:pPr>
    </w:p>
    <w:p w14:paraId="4EAB8422" w14:textId="71218E63" w:rsidR="00E41324" w:rsidRPr="0066138C" w:rsidRDefault="00A43059" w:rsidP="0066138C">
      <w:pPr>
        <w:pStyle w:val="Heading1"/>
        <w:spacing w:before="0" w:line="240" w:lineRule="auto"/>
        <w:rPr>
          <w:rFonts w:ascii="Garamond" w:hAnsi="Garamond"/>
        </w:rPr>
      </w:pPr>
      <w:bookmarkStart w:id="3" w:name="_Toc334198726"/>
      <w:r w:rsidRPr="5F956A28">
        <w:rPr>
          <w:rFonts w:ascii="Garamond" w:hAnsi="Garamond"/>
        </w:rPr>
        <w:t>3</w:t>
      </w:r>
      <w:r w:rsidR="008B7071" w:rsidRPr="5F956A28">
        <w:rPr>
          <w:rFonts w:ascii="Garamond" w:hAnsi="Garamond"/>
        </w:rPr>
        <w:t xml:space="preserve">. </w:t>
      </w:r>
      <w:r w:rsidR="00E41324" w:rsidRPr="5F956A28">
        <w:rPr>
          <w:rFonts w:ascii="Garamond" w:hAnsi="Garamond"/>
        </w:rPr>
        <w:t>Methodology</w:t>
      </w:r>
      <w:bookmarkEnd w:id="3"/>
    </w:p>
    <w:p w14:paraId="6B9E638C" w14:textId="77777777" w:rsidR="00A43059" w:rsidRPr="0066138C" w:rsidRDefault="00A43059" w:rsidP="5F956A28">
      <w:pPr>
        <w:spacing w:after="0" w:line="240" w:lineRule="auto"/>
        <w:rPr>
          <w:rFonts w:ascii="Garamond" w:hAnsi="Garamond" w:cs="Arial"/>
          <w:b/>
          <w:bCs/>
          <w:i/>
          <w:iCs/>
        </w:rPr>
      </w:pPr>
      <w:r w:rsidRPr="5F956A28">
        <w:rPr>
          <w:rFonts w:ascii="Garamond" w:hAnsi="Garamond" w:cs="Arial"/>
          <w:b/>
          <w:bCs/>
          <w:i/>
          <w:iCs/>
        </w:rPr>
        <w:t xml:space="preserve">3.1 </w:t>
      </w:r>
      <w:r w:rsidRPr="5F956A28">
        <w:rPr>
          <w:rFonts w:ascii="Garamond" w:hAnsi="Garamond"/>
          <w:b/>
          <w:bCs/>
          <w:i/>
          <w:iCs/>
        </w:rPr>
        <w:t>Data Acquisition</w:t>
      </w:r>
      <w:r w:rsidRPr="5F956A28">
        <w:rPr>
          <w:rFonts w:ascii="Garamond" w:hAnsi="Garamond" w:cs="Arial"/>
          <w:b/>
          <w:bCs/>
          <w:i/>
          <w:iCs/>
        </w:rPr>
        <w:t xml:space="preserve"> </w:t>
      </w:r>
    </w:p>
    <w:p w14:paraId="39705E8E" w14:textId="5CE67603" w:rsidR="51ADF09C" w:rsidRDefault="0255A152" w:rsidP="15DB9117">
      <w:pPr>
        <w:spacing w:after="0" w:line="240" w:lineRule="auto"/>
        <w:rPr>
          <w:rFonts w:ascii="Garamond" w:eastAsia="Times New Roman" w:hAnsi="Garamond" w:cs="Arial"/>
        </w:rPr>
      </w:pPr>
      <w:r w:rsidRPr="15DB9117">
        <w:rPr>
          <w:rFonts w:ascii="Garamond" w:eastAsia="Garamond" w:hAnsi="Garamond" w:cs="Garamond"/>
        </w:rPr>
        <w:t>The team used Google Earth Engine (GEE) to obtain annual</w:t>
      </w:r>
      <w:r w:rsidR="00CC4D77">
        <w:rPr>
          <w:rFonts w:ascii="Garamond" w:eastAsia="Garamond" w:hAnsi="Garamond" w:cs="Garamond"/>
        </w:rPr>
        <w:t>,</w:t>
      </w:r>
      <w:r w:rsidRPr="15DB9117">
        <w:rPr>
          <w:rFonts w:ascii="Garamond" w:eastAsia="Garamond" w:hAnsi="Garamond" w:cs="Garamond"/>
        </w:rPr>
        <w:t xml:space="preserve"> cloud-free</w:t>
      </w:r>
      <w:r w:rsidR="00CC4D77">
        <w:rPr>
          <w:rFonts w:ascii="Garamond" w:eastAsia="Garamond" w:hAnsi="Garamond" w:cs="Garamond"/>
        </w:rPr>
        <w:t>,</w:t>
      </w:r>
      <w:r w:rsidRPr="15DB9117">
        <w:rPr>
          <w:rFonts w:ascii="Garamond" w:eastAsia="Garamond" w:hAnsi="Garamond" w:cs="Garamond"/>
        </w:rPr>
        <w:t xml:space="preserve"> </w:t>
      </w:r>
      <w:r w:rsidR="00C70E93" w:rsidRPr="15DB9117">
        <w:rPr>
          <w:rFonts w:ascii="Garamond" w:eastAsia="Garamond" w:hAnsi="Garamond" w:cs="Garamond"/>
        </w:rPr>
        <w:t>temporally</w:t>
      </w:r>
      <w:r w:rsidR="00C70E93">
        <w:rPr>
          <w:rFonts w:ascii="Garamond" w:eastAsia="Garamond" w:hAnsi="Garamond" w:cs="Garamond"/>
        </w:rPr>
        <w:t xml:space="preserve"> composited</w:t>
      </w:r>
      <w:r w:rsidR="29FF9158" w:rsidRPr="15DB9117">
        <w:rPr>
          <w:rFonts w:ascii="Garamond" w:eastAsia="Garamond" w:hAnsi="Garamond" w:cs="Garamond"/>
        </w:rPr>
        <w:t xml:space="preserve"> </w:t>
      </w:r>
      <w:r w:rsidRPr="15DB9117">
        <w:rPr>
          <w:rFonts w:ascii="Garamond" w:eastAsia="Garamond" w:hAnsi="Garamond" w:cs="Garamond"/>
        </w:rPr>
        <w:t xml:space="preserve">Landsat mosaic images </w:t>
      </w:r>
      <w:r w:rsidR="72746311" w:rsidRPr="15DB9117">
        <w:rPr>
          <w:rFonts w:ascii="Garamond" w:eastAsia="Garamond" w:hAnsi="Garamond" w:cs="Garamond"/>
        </w:rPr>
        <w:t xml:space="preserve">of the study area </w:t>
      </w:r>
      <w:r w:rsidR="106E028C" w:rsidRPr="15DB9117">
        <w:rPr>
          <w:rFonts w:ascii="Garamond" w:eastAsia="Garamond" w:hAnsi="Garamond" w:cs="Garamond"/>
        </w:rPr>
        <w:t>using</w:t>
      </w:r>
      <w:r w:rsidRPr="15DB9117">
        <w:rPr>
          <w:rFonts w:ascii="Garamond" w:eastAsia="Garamond" w:hAnsi="Garamond" w:cs="Garamond"/>
        </w:rPr>
        <w:t xml:space="preserve"> the median composite method for </w:t>
      </w:r>
      <w:r w:rsidR="25DEC569" w:rsidRPr="15DB9117">
        <w:rPr>
          <w:rFonts w:ascii="Garamond" w:eastAsia="Garamond" w:hAnsi="Garamond" w:cs="Garamond"/>
        </w:rPr>
        <w:t>each analyzed year (2010, 2015</w:t>
      </w:r>
      <w:r w:rsidR="2FD35E56" w:rsidRPr="15DB9117">
        <w:rPr>
          <w:rFonts w:ascii="Garamond" w:eastAsia="Garamond" w:hAnsi="Garamond" w:cs="Garamond"/>
        </w:rPr>
        <w:t>,</w:t>
      </w:r>
      <w:r w:rsidR="25DEC569" w:rsidRPr="15DB9117">
        <w:rPr>
          <w:rFonts w:ascii="Garamond" w:eastAsia="Garamond" w:hAnsi="Garamond" w:cs="Garamond"/>
        </w:rPr>
        <w:t xml:space="preserve"> and 2019)</w:t>
      </w:r>
      <w:r w:rsidRPr="15DB9117">
        <w:rPr>
          <w:rFonts w:ascii="Garamond" w:eastAsia="Garamond" w:hAnsi="Garamond" w:cs="Garamond"/>
        </w:rPr>
        <w:t xml:space="preserve">. </w:t>
      </w:r>
      <w:r w:rsidR="5E0CC5F3" w:rsidRPr="15DB9117">
        <w:rPr>
          <w:rFonts w:ascii="Garamond" w:eastAsia="Garamond" w:hAnsi="Garamond" w:cs="Garamond"/>
        </w:rPr>
        <w:t xml:space="preserve">We obtained </w:t>
      </w:r>
      <w:r w:rsidRPr="15DB9117">
        <w:rPr>
          <w:rFonts w:ascii="Garamond" w:eastAsia="Garamond" w:hAnsi="Garamond" w:cs="Garamond"/>
        </w:rPr>
        <w:t xml:space="preserve">Landsat 8 </w:t>
      </w:r>
      <w:r w:rsidR="33FB0872" w:rsidRPr="15DB9117">
        <w:rPr>
          <w:rFonts w:ascii="Garamond" w:eastAsia="Garamond" w:hAnsi="Garamond" w:cs="Garamond"/>
        </w:rPr>
        <w:t>OLI images</w:t>
      </w:r>
      <w:r w:rsidRPr="15DB9117">
        <w:rPr>
          <w:rFonts w:ascii="Garamond" w:eastAsia="Garamond" w:hAnsi="Garamond" w:cs="Garamond"/>
        </w:rPr>
        <w:t xml:space="preserve"> at a 30-meter resolution for </w:t>
      </w:r>
      <w:r w:rsidR="607542E2" w:rsidRPr="15DB9117">
        <w:rPr>
          <w:rFonts w:ascii="Garamond" w:eastAsia="Garamond" w:hAnsi="Garamond" w:cs="Garamond"/>
        </w:rPr>
        <w:t xml:space="preserve">2015 and </w:t>
      </w:r>
      <w:r w:rsidRPr="15DB9117">
        <w:rPr>
          <w:rFonts w:ascii="Garamond" w:eastAsia="Garamond" w:hAnsi="Garamond" w:cs="Garamond"/>
        </w:rPr>
        <w:t>2019</w:t>
      </w:r>
      <w:r w:rsidR="00CC4D77">
        <w:rPr>
          <w:rFonts w:ascii="Garamond" w:eastAsia="Garamond" w:hAnsi="Garamond" w:cs="Garamond"/>
        </w:rPr>
        <w:t xml:space="preserve"> and</w:t>
      </w:r>
      <w:r w:rsidR="7A291BB9" w:rsidRPr="15DB9117">
        <w:rPr>
          <w:rFonts w:ascii="Garamond" w:eastAsia="Garamond" w:hAnsi="Garamond" w:cs="Garamond"/>
        </w:rPr>
        <w:t xml:space="preserve"> </w:t>
      </w:r>
      <w:r w:rsidR="7A291BB9" w:rsidRPr="15DB9117">
        <w:rPr>
          <w:rFonts w:ascii="Garamond" w:eastAsia="Garamond" w:hAnsi="Garamond" w:cs="Garamond"/>
          <w:color w:val="000000" w:themeColor="text1"/>
        </w:rPr>
        <w:t xml:space="preserve">Landsat 5 </w:t>
      </w:r>
      <w:r w:rsidR="00A68FE3" w:rsidRPr="15DB9117">
        <w:rPr>
          <w:rFonts w:ascii="Garamond" w:eastAsia="Garamond" w:hAnsi="Garamond" w:cs="Garamond"/>
          <w:color w:val="000000" w:themeColor="text1"/>
        </w:rPr>
        <w:t>TM images</w:t>
      </w:r>
      <w:r w:rsidR="7A291BB9" w:rsidRPr="15DB9117">
        <w:rPr>
          <w:rFonts w:ascii="Garamond" w:eastAsia="Garamond" w:hAnsi="Garamond" w:cs="Garamond"/>
          <w:color w:val="000000" w:themeColor="text1"/>
        </w:rPr>
        <w:t xml:space="preserve"> at a 30-meter resolution for</w:t>
      </w:r>
      <w:r w:rsidR="7CEA4993" w:rsidRPr="15DB9117">
        <w:rPr>
          <w:rFonts w:ascii="Garamond" w:eastAsia="Garamond" w:hAnsi="Garamond" w:cs="Garamond"/>
          <w:color w:val="000000" w:themeColor="text1"/>
        </w:rPr>
        <w:t xml:space="preserve"> </w:t>
      </w:r>
      <w:r w:rsidR="7A291BB9" w:rsidRPr="15DB9117">
        <w:rPr>
          <w:rFonts w:ascii="Garamond" w:eastAsia="Garamond" w:hAnsi="Garamond" w:cs="Garamond"/>
          <w:color w:val="000000" w:themeColor="text1"/>
        </w:rPr>
        <w:t>2010</w:t>
      </w:r>
      <w:r w:rsidR="3284C054" w:rsidRPr="15DB9117">
        <w:rPr>
          <w:rFonts w:ascii="Garamond" w:eastAsia="Garamond" w:hAnsi="Garamond" w:cs="Garamond"/>
          <w:color w:val="000000" w:themeColor="text1"/>
        </w:rPr>
        <w:t>.</w:t>
      </w:r>
      <w:r w:rsidR="7A291BB9" w:rsidRPr="15DB9117">
        <w:rPr>
          <w:rFonts w:ascii="Garamond" w:eastAsia="Garamond" w:hAnsi="Garamond" w:cs="Garamond"/>
        </w:rPr>
        <w:t xml:space="preserve"> </w:t>
      </w:r>
      <w:r w:rsidRPr="15DB9117">
        <w:rPr>
          <w:rFonts w:ascii="Garamond" w:eastAsia="Garamond" w:hAnsi="Garamond" w:cs="Garamond"/>
        </w:rPr>
        <w:t>Additional details of the Landsat images are given in</w:t>
      </w:r>
      <w:r w:rsidR="6262FB38" w:rsidRPr="15DB9117">
        <w:rPr>
          <w:rFonts w:ascii="Garamond" w:eastAsia="Garamond" w:hAnsi="Garamond" w:cs="Garamond"/>
        </w:rPr>
        <w:t xml:space="preserve"> Table </w:t>
      </w:r>
      <w:r w:rsidR="696DDE12" w:rsidRPr="15DB9117">
        <w:rPr>
          <w:rFonts w:ascii="Garamond" w:eastAsia="Garamond" w:hAnsi="Garamond" w:cs="Garamond"/>
        </w:rPr>
        <w:t>A</w:t>
      </w:r>
      <w:r w:rsidR="6262FB38" w:rsidRPr="15DB9117">
        <w:rPr>
          <w:rFonts w:ascii="Garamond" w:eastAsia="Garamond" w:hAnsi="Garamond" w:cs="Garamond"/>
        </w:rPr>
        <w:t>1.</w:t>
      </w:r>
      <w:r w:rsidR="41081BFA" w:rsidRPr="15DB9117">
        <w:rPr>
          <w:rFonts w:ascii="Garamond" w:eastAsia="Garamond" w:hAnsi="Garamond" w:cs="Garamond"/>
        </w:rPr>
        <w:t xml:space="preserve"> </w:t>
      </w:r>
      <w:r w:rsidR="1B312949" w:rsidRPr="15DB9117">
        <w:rPr>
          <w:rFonts w:ascii="Garamond" w:eastAsia="Times New Roman" w:hAnsi="Garamond" w:cs="Arial"/>
        </w:rPr>
        <w:t xml:space="preserve">The team </w:t>
      </w:r>
      <w:r w:rsidR="10463354" w:rsidRPr="15DB9117">
        <w:rPr>
          <w:rFonts w:ascii="Garamond" w:eastAsia="Times New Roman" w:hAnsi="Garamond" w:cs="Arial"/>
        </w:rPr>
        <w:t xml:space="preserve">acquired </w:t>
      </w:r>
      <w:r w:rsidR="1A72942D" w:rsidRPr="15DB9117">
        <w:rPr>
          <w:rFonts w:ascii="Garamond" w:eastAsia="Times New Roman" w:hAnsi="Garamond" w:cs="Arial"/>
        </w:rPr>
        <w:t xml:space="preserve">Bhutan nation-wide </w:t>
      </w:r>
      <w:r w:rsidR="1B312949" w:rsidRPr="15DB9117">
        <w:rPr>
          <w:rFonts w:ascii="Garamond" w:eastAsia="Times New Roman" w:hAnsi="Garamond" w:cs="Arial"/>
        </w:rPr>
        <w:t xml:space="preserve">LULC maps of 2010 and 2016 </w:t>
      </w:r>
      <w:r w:rsidR="1DEF4FD3" w:rsidRPr="15DB9117">
        <w:rPr>
          <w:rFonts w:ascii="Garamond" w:eastAsia="Times New Roman" w:hAnsi="Garamond" w:cs="Arial"/>
        </w:rPr>
        <w:t xml:space="preserve">from </w:t>
      </w:r>
      <w:r w:rsidR="0BC32367" w:rsidRPr="15DB9117">
        <w:rPr>
          <w:rFonts w:ascii="Garamond" w:eastAsia="Times New Roman" w:hAnsi="Garamond" w:cs="Arial"/>
        </w:rPr>
        <w:t xml:space="preserve">the </w:t>
      </w:r>
      <w:r w:rsidR="1DEF4FD3" w:rsidRPr="15DB9117">
        <w:rPr>
          <w:rFonts w:ascii="Garamond" w:eastAsia="Times New Roman" w:hAnsi="Garamond" w:cs="Arial"/>
        </w:rPr>
        <w:t xml:space="preserve">Bhutan Foundation </w:t>
      </w:r>
      <w:r w:rsidR="53E08985" w:rsidRPr="15DB9117">
        <w:rPr>
          <w:rFonts w:ascii="Garamond" w:eastAsia="Times New Roman" w:hAnsi="Garamond" w:cs="Arial"/>
        </w:rPr>
        <w:t xml:space="preserve">to obtain </w:t>
      </w:r>
      <w:r w:rsidR="2EF45FD8" w:rsidRPr="15DB9117">
        <w:rPr>
          <w:rFonts w:ascii="Garamond" w:eastAsia="Times New Roman" w:hAnsi="Garamond" w:cs="Arial"/>
        </w:rPr>
        <w:t xml:space="preserve">data on </w:t>
      </w:r>
      <w:r w:rsidR="53E08985" w:rsidRPr="15DB9117">
        <w:rPr>
          <w:rFonts w:ascii="Garamond" w:eastAsia="Times New Roman" w:hAnsi="Garamond" w:cs="Arial"/>
        </w:rPr>
        <w:t xml:space="preserve">the human settlement </w:t>
      </w:r>
      <w:r w:rsidR="5727C934" w:rsidRPr="15DB9117">
        <w:rPr>
          <w:rFonts w:ascii="Garamond" w:eastAsia="Times New Roman" w:hAnsi="Garamond" w:cs="Arial"/>
        </w:rPr>
        <w:t>locations</w:t>
      </w:r>
      <w:r w:rsidR="53E08985" w:rsidRPr="15DB9117">
        <w:rPr>
          <w:rFonts w:ascii="Garamond" w:eastAsia="Times New Roman" w:hAnsi="Garamond" w:cs="Arial"/>
        </w:rPr>
        <w:t xml:space="preserve">. </w:t>
      </w:r>
      <w:r w:rsidR="1127AA54" w:rsidRPr="15DB9117">
        <w:rPr>
          <w:rFonts w:ascii="Garamond" w:eastAsia="Times New Roman" w:hAnsi="Garamond" w:cs="Arial"/>
        </w:rPr>
        <w:t xml:space="preserve">The Bhutan Foundation provided the team with </w:t>
      </w:r>
      <w:r w:rsidR="10463354" w:rsidRPr="15DB9117">
        <w:rPr>
          <w:rFonts w:ascii="Garamond" w:eastAsia="Times New Roman" w:hAnsi="Garamond" w:cs="Arial"/>
        </w:rPr>
        <w:t xml:space="preserve">a </w:t>
      </w:r>
      <w:r w:rsidR="1127AA54" w:rsidRPr="15DB9117">
        <w:rPr>
          <w:rFonts w:ascii="Garamond" w:eastAsia="Times New Roman" w:hAnsi="Garamond" w:cs="Arial"/>
        </w:rPr>
        <w:t xml:space="preserve">Bhutan protected areas shapefile and Bhutan human settlement data. </w:t>
      </w:r>
      <w:r w:rsidR="37B2876F" w:rsidRPr="15DB9117">
        <w:rPr>
          <w:rFonts w:ascii="Garamond" w:eastAsia="Garamond" w:hAnsi="Garamond" w:cs="Garamond"/>
        </w:rPr>
        <w:t>GIS data layers for roads, rivers, and administrative units were obtained from DIV</w:t>
      </w:r>
      <w:r w:rsidR="4B057635" w:rsidRPr="15DB9117">
        <w:rPr>
          <w:rFonts w:ascii="Garamond" w:eastAsia="Garamond" w:hAnsi="Garamond" w:cs="Garamond"/>
        </w:rPr>
        <w:t>A-GIS</w:t>
      </w:r>
      <w:r w:rsidR="77E9AE57" w:rsidRPr="15DB9117">
        <w:rPr>
          <w:rFonts w:ascii="Garamond" w:eastAsia="Garamond" w:hAnsi="Garamond" w:cs="Garamond"/>
        </w:rPr>
        <w:t>.</w:t>
      </w:r>
      <w:r w:rsidR="6F174833" w:rsidRPr="15DB9117">
        <w:rPr>
          <w:rFonts w:ascii="Garamond" w:eastAsia="Garamond" w:hAnsi="Garamond" w:cs="Garamond"/>
        </w:rPr>
        <w:t xml:space="preserve"> </w:t>
      </w:r>
      <w:r w:rsidR="00CC4D77">
        <w:rPr>
          <w:rFonts w:ascii="Garamond" w:eastAsia="Garamond" w:hAnsi="Garamond" w:cs="Garamond"/>
        </w:rPr>
        <w:t xml:space="preserve">Data from the </w:t>
      </w:r>
      <w:r w:rsidR="6F174833" w:rsidRPr="15DB9117">
        <w:rPr>
          <w:rFonts w:ascii="Garamond" w:eastAsia="Garamond" w:hAnsi="Garamond" w:cs="Garamond"/>
        </w:rPr>
        <w:t xml:space="preserve">Socioeconomic Data and Application Center (SEDAC) </w:t>
      </w:r>
      <w:r w:rsidR="00CC4D77">
        <w:rPr>
          <w:rFonts w:ascii="Garamond" w:eastAsia="Garamond" w:hAnsi="Garamond" w:cs="Garamond"/>
        </w:rPr>
        <w:t>were downloaded for</w:t>
      </w:r>
      <w:r w:rsidR="6F174833" w:rsidRPr="15DB9117">
        <w:rPr>
          <w:rFonts w:ascii="Garamond" w:eastAsia="Garamond" w:hAnsi="Garamond" w:cs="Garamond"/>
        </w:rPr>
        <w:t xml:space="preserve"> population density and roads.</w:t>
      </w:r>
    </w:p>
    <w:p w14:paraId="75F47B83" w14:textId="4F3EA61C" w:rsidR="15DB9117" w:rsidRDefault="15DB9117" w:rsidP="15DB9117">
      <w:pPr>
        <w:spacing w:after="0" w:line="240" w:lineRule="auto"/>
        <w:rPr>
          <w:rFonts w:ascii="Garamond" w:eastAsia="Times New Roman" w:hAnsi="Garamond" w:cs="Arial"/>
        </w:rPr>
      </w:pPr>
    </w:p>
    <w:p w14:paraId="76007EF6" w14:textId="0D5278D8" w:rsidR="00A43059" w:rsidRPr="0066138C" w:rsidRDefault="00A43059" w:rsidP="0066138C">
      <w:pPr>
        <w:spacing w:after="0" w:line="240" w:lineRule="auto"/>
        <w:rPr>
          <w:rFonts w:ascii="Garamond" w:hAnsi="Garamond" w:cs="Arial"/>
          <w:b/>
          <w:i/>
          <w:szCs w:val="24"/>
        </w:rPr>
      </w:pPr>
      <w:r w:rsidRPr="590C7582">
        <w:rPr>
          <w:rFonts w:ascii="Garamond" w:hAnsi="Garamond" w:cs="Arial"/>
          <w:b/>
          <w:bCs/>
          <w:i/>
          <w:iCs/>
        </w:rPr>
        <w:t>3.2 Data Processing</w:t>
      </w:r>
    </w:p>
    <w:p w14:paraId="55ACBB64" w14:textId="3EBC6BFB" w:rsidR="6461E4A3" w:rsidRDefault="1DC8B356" w:rsidP="15DB9117">
      <w:pPr>
        <w:spacing w:after="0" w:line="240" w:lineRule="auto"/>
        <w:rPr>
          <w:rFonts w:ascii="Garamond" w:eastAsia="Garamond" w:hAnsi="Garamond" w:cs="Garamond"/>
          <w:color w:val="000000" w:themeColor="text1"/>
        </w:rPr>
      </w:pPr>
      <w:r w:rsidRPr="7DEAD52A">
        <w:rPr>
          <w:rFonts w:ascii="Garamond" w:eastAsia="Times New Roman" w:hAnsi="Garamond" w:cs="Arial"/>
        </w:rPr>
        <w:t xml:space="preserve">The team used </w:t>
      </w:r>
      <w:r w:rsidR="3C22252B" w:rsidRPr="7DEAD52A">
        <w:rPr>
          <w:rFonts w:ascii="Garamond" w:eastAsia="Garamond" w:hAnsi="Garamond" w:cs="Garamond"/>
          <w:color w:val="000000" w:themeColor="text1"/>
        </w:rPr>
        <w:t>Esri ArcGIS Pro 2.7.1 to incorporate human settlement</w:t>
      </w:r>
      <w:r w:rsidR="47F55C0A" w:rsidRPr="7DEAD52A">
        <w:rPr>
          <w:rFonts w:ascii="Garamond" w:eastAsia="Garamond" w:hAnsi="Garamond" w:cs="Garamond"/>
          <w:color w:val="000000" w:themeColor="text1"/>
        </w:rPr>
        <w:t xml:space="preserve"> data </w:t>
      </w:r>
      <w:r w:rsidR="15AEF0A5" w:rsidRPr="7DEAD52A">
        <w:rPr>
          <w:rFonts w:ascii="Garamond" w:eastAsia="Garamond" w:hAnsi="Garamond" w:cs="Garamond"/>
          <w:color w:val="000000" w:themeColor="text1"/>
        </w:rPr>
        <w:t xml:space="preserve">and refine the </w:t>
      </w:r>
      <w:r w:rsidR="3C22252B" w:rsidRPr="7DEAD52A">
        <w:rPr>
          <w:rFonts w:ascii="Garamond" w:eastAsia="Garamond" w:hAnsi="Garamond" w:cs="Garamond"/>
          <w:color w:val="000000" w:themeColor="text1"/>
        </w:rPr>
        <w:t>LU</w:t>
      </w:r>
      <w:r w:rsidR="3BED5CB8" w:rsidRPr="7DEAD52A">
        <w:rPr>
          <w:rFonts w:ascii="Garamond" w:eastAsia="Garamond" w:hAnsi="Garamond" w:cs="Garamond"/>
          <w:color w:val="000000" w:themeColor="text1"/>
        </w:rPr>
        <w:t>LC</w:t>
      </w:r>
      <w:r w:rsidR="743D76C4" w:rsidRPr="7DEAD52A">
        <w:rPr>
          <w:rFonts w:ascii="Garamond" w:eastAsia="Garamond" w:hAnsi="Garamond" w:cs="Garamond"/>
          <w:color w:val="000000" w:themeColor="text1"/>
        </w:rPr>
        <w:t xml:space="preserve"> maps</w:t>
      </w:r>
      <w:r w:rsidR="3C22252B" w:rsidRPr="7DEAD52A">
        <w:rPr>
          <w:rFonts w:ascii="Garamond" w:eastAsia="Garamond" w:hAnsi="Garamond" w:cs="Garamond"/>
          <w:color w:val="000000" w:themeColor="text1"/>
        </w:rPr>
        <w:t xml:space="preserve">. </w:t>
      </w:r>
      <w:r w:rsidR="10F6A846" w:rsidRPr="7DEAD52A">
        <w:rPr>
          <w:rFonts w:ascii="Garamond" w:eastAsia="Garamond" w:hAnsi="Garamond" w:cs="Garamond"/>
          <w:color w:val="000000" w:themeColor="text1"/>
        </w:rPr>
        <w:t>We extracted t</w:t>
      </w:r>
      <w:r w:rsidR="3C22252B" w:rsidRPr="7DEAD52A">
        <w:rPr>
          <w:rFonts w:ascii="Garamond" w:eastAsia="Garamond" w:hAnsi="Garamond" w:cs="Garamond"/>
          <w:color w:val="000000" w:themeColor="text1"/>
        </w:rPr>
        <w:t xml:space="preserve">he </w:t>
      </w:r>
      <w:r w:rsidR="17D4DBC5" w:rsidRPr="7DEAD52A">
        <w:rPr>
          <w:rFonts w:ascii="Garamond" w:eastAsia="Garamond" w:hAnsi="Garamond" w:cs="Garamond"/>
          <w:color w:val="000000" w:themeColor="text1"/>
        </w:rPr>
        <w:t>built-up</w:t>
      </w:r>
      <w:r w:rsidR="14120E92" w:rsidRPr="7DEAD52A">
        <w:rPr>
          <w:rFonts w:ascii="Garamond" w:eastAsia="Garamond" w:hAnsi="Garamond" w:cs="Garamond"/>
          <w:color w:val="000000" w:themeColor="text1"/>
        </w:rPr>
        <w:t xml:space="preserve"> area</w:t>
      </w:r>
      <w:r w:rsidR="5147B8BF" w:rsidRPr="7DEAD52A">
        <w:rPr>
          <w:rFonts w:ascii="Garamond" w:eastAsia="Garamond" w:hAnsi="Garamond" w:cs="Garamond"/>
          <w:color w:val="000000" w:themeColor="text1"/>
        </w:rPr>
        <w:t xml:space="preserve">s </w:t>
      </w:r>
      <w:r w:rsidR="14120E92" w:rsidRPr="7DEAD52A">
        <w:rPr>
          <w:rFonts w:ascii="Garamond" w:eastAsia="Garamond" w:hAnsi="Garamond" w:cs="Garamond"/>
          <w:color w:val="000000" w:themeColor="text1"/>
        </w:rPr>
        <w:t xml:space="preserve">from the 2010 LULC and 2016 LULC maps </w:t>
      </w:r>
      <w:r w:rsidR="3890D4FC" w:rsidRPr="7DEAD52A">
        <w:rPr>
          <w:rFonts w:ascii="Garamond" w:eastAsia="Garamond" w:hAnsi="Garamond" w:cs="Garamond"/>
          <w:color w:val="000000" w:themeColor="text1"/>
        </w:rPr>
        <w:t>to create a new layer</w:t>
      </w:r>
      <w:r w:rsidR="14120E92" w:rsidRPr="7DEAD52A">
        <w:rPr>
          <w:rFonts w:ascii="Garamond" w:eastAsia="Garamond" w:hAnsi="Garamond" w:cs="Garamond"/>
          <w:color w:val="000000" w:themeColor="text1"/>
        </w:rPr>
        <w:t xml:space="preserve">. The 2016 </w:t>
      </w:r>
      <w:r w:rsidR="17D4DBC5" w:rsidRPr="7DEAD52A">
        <w:rPr>
          <w:rFonts w:ascii="Garamond" w:eastAsia="Garamond" w:hAnsi="Garamond" w:cs="Garamond"/>
          <w:color w:val="000000" w:themeColor="text1"/>
        </w:rPr>
        <w:t>built-up</w:t>
      </w:r>
      <w:r w:rsidR="14120E92" w:rsidRPr="7DEAD52A">
        <w:rPr>
          <w:rFonts w:ascii="Garamond" w:eastAsia="Garamond" w:hAnsi="Garamond" w:cs="Garamond"/>
          <w:color w:val="000000" w:themeColor="text1"/>
        </w:rPr>
        <w:t xml:space="preserve"> </w:t>
      </w:r>
      <w:r w:rsidR="4063B722" w:rsidRPr="7DEAD52A">
        <w:rPr>
          <w:rFonts w:ascii="Garamond" w:eastAsia="Garamond" w:hAnsi="Garamond" w:cs="Garamond"/>
          <w:color w:val="000000" w:themeColor="text1"/>
        </w:rPr>
        <w:t xml:space="preserve">area </w:t>
      </w:r>
      <w:r w:rsidR="14120E92" w:rsidRPr="7DEAD52A">
        <w:rPr>
          <w:rFonts w:ascii="Garamond" w:eastAsia="Garamond" w:hAnsi="Garamond" w:cs="Garamond"/>
          <w:color w:val="000000" w:themeColor="text1"/>
        </w:rPr>
        <w:t xml:space="preserve">was a shapefile </w:t>
      </w:r>
      <w:r w:rsidR="7BE07697" w:rsidRPr="7DEAD52A">
        <w:rPr>
          <w:rFonts w:ascii="Garamond" w:eastAsia="Garamond" w:hAnsi="Garamond" w:cs="Garamond"/>
          <w:color w:val="000000" w:themeColor="text1"/>
        </w:rPr>
        <w:t>that the team</w:t>
      </w:r>
      <w:r w:rsidR="14120E92" w:rsidRPr="7DEAD52A">
        <w:rPr>
          <w:rFonts w:ascii="Garamond" w:eastAsia="Garamond" w:hAnsi="Garamond" w:cs="Garamond"/>
          <w:color w:val="000000" w:themeColor="text1"/>
        </w:rPr>
        <w:t xml:space="preserve"> converted to a raster. </w:t>
      </w:r>
      <w:r w:rsidR="2A49C0A5" w:rsidRPr="7DEAD52A">
        <w:rPr>
          <w:rFonts w:ascii="Garamond" w:eastAsia="Garamond" w:hAnsi="Garamond" w:cs="Garamond"/>
          <w:color w:val="000000" w:themeColor="text1"/>
        </w:rPr>
        <w:t>The 2010 and 2016 built-up area raster</w:t>
      </w:r>
      <w:r w:rsidR="09798ED4" w:rsidRPr="7DEAD52A">
        <w:rPr>
          <w:rFonts w:ascii="Garamond" w:eastAsia="Garamond" w:hAnsi="Garamond" w:cs="Garamond"/>
          <w:color w:val="000000" w:themeColor="text1"/>
        </w:rPr>
        <w:t>s</w:t>
      </w:r>
      <w:r w:rsidR="2A49C0A5" w:rsidRPr="7DEAD52A">
        <w:rPr>
          <w:rFonts w:ascii="Garamond" w:eastAsia="Garamond" w:hAnsi="Garamond" w:cs="Garamond"/>
          <w:color w:val="000000" w:themeColor="text1"/>
        </w:rPr>
        <w:t xml:space="preserve"> were projected from </w:t>
      </w:r>
      <w:r w:rsidR="2F9EAF4A" w:rsidRPr="7DEAD52A">
        <w:rPr>
          <w:rFonts w:ascii="Garamond" w:eastAsia="Garamond" w:hAnsi="Garamond" w:cs="Garamond"/>
          <w:color w:val="000000" w:themeColor="text1"/>
        </w:rPr>
        <w:t xml:space="preserve">Bhutan’s </w:t>
      </w:r>
      <w:r w:rsidR="7C5DCAA2" w:rsidRPr="7DEAD52A">
        <w:rPr>
          <w:rFonts w:ascii="Garamond" w:eastAsia="Garamond" w:hAnsi="Garamond" w:cs="Garamond"/>
          <w:color w:val="000000" w:themeColor="text1"/>
        </w:rPr>
        <w:t xml:space="preserve">national projected coordinate </w:t>
      </w:r>
      <w:r w:rsidR="737BD49C" w:rsidRPr="7DEAD52A">
        <w:rPr>
          <w:rFonts w:ascii="Garamond" w:eastAsia="Garamond" w:hAnsi="Garamond" w:cs="Garamond"/>
          <w:color w:val="000000" w:themeColor="text1"/>
        </w:rPr>
        <w:t xml:space="preserve">system, </w:t>
      </w:r>
      <w:r w:rsidR="2A49C0A5" w:rsidRPr="7DEAD52A">
        <w:rPr>
          <w:rFonts w:ascii="Garamond" w:eastAsia="Garamond" w:hAnsi="Garamond" w:cs="Garamond"/>
          <w:color w:val="000000" w:themeColor="text1"/>
        </w:rPr>
        <w:t>DRUKREF</w:t>
      </w:r>
      <w:r w:rsidR="42657407" w:rsidRPr="7DEAD52A">
        <w:rPr>
          <w:rFonts w:ascii="Garamond" w:eastAsia="Garamond" w:hAnsi="Garamond" w:cs="Garamond"/>
          <w:color w:val="000000" w:themeColor="text1"/>
        </w:rPr>
        <w:t xml:space="preserve"> </w:t>
      </w:r>
      <w:r w:rsidR="2A49C0A5" w:rsidRPr="7DEAD52A">
        <w:rPr>
          <w:rFonts w:ascii="Garamond" w:eastAsia="Garamond" w:hAnsi="Garamond" w:cs="Garamond"/>
          <w:color w:val="000000" w:themeColor="text1"/>
        </w:rPr>
        <w:t>03</w:t>
      </w:r>
      <w:r w:rsidR="25E081C2" w:rsidRPr="7DEAD52A">
        <w:rPr>
          <w:rFonts w:ascii="Garamond" w:eastAsia="Garamond" w:hAnsi="Garamond" w:cs="Garamond"/>
          <w:color w:val="000000" w:themeColor="text1"/>
        </w:rPr>
        <w:t xml:space="preserve"> </w:t>
      </w:r>
      <w:r w:rsidR="2A49C0A5" w:rsidRPr="7DEAD52A">
        <w:rPr>
          <w:rFonts w:ascii="Garamond" w:eastAsia="Garamond" w:hAnsi="Garamond" w:cs="Garamond"/>
          <w:color w:val="000000" w:themeColor="text1"/>
        </w:rPr>
        <w:t>Bhutan</w:t>
      </w:r>
      <w:r w:rsidR="1C20CC53" w:rsidRPr="7DEAD52A">
        <w:rPr>
          <w:rFonts w:ascii="Garamond" w:eastAsia="Garamond" w:hAnsi="Garamond" w:cs="Garamond"/>
          <w:color w:val="000000" w:themeColor="text1"/>
        </w:rPr>
        <w:t xml:space="preserve"> </w:t>
      </w:r>
      <w:r w:rsidR="2A49C0A5" w:rsidRPr="7DEAD52A">
        <w:rPr>
          <w:rFonts w:ascii="Garamond" w:eastAsia="Garamond" w:hAnsi="Garamond" w:cs="Garamond"/>
          <w:color w:val="000000" w:themeColor="text1"/>
        </w:rPr>
        <w:t>National</w:t>
      </w:r>
      <w:r w:rsidR="430B03FA" w:rsidRPr="7DEAD52A">
        <w:rPr>
          <w:rFonts w:ascii="Garamond" w:eastAsia="Garamond" w:hAnsi="Garamond" w:cs="Garamond"/>
          <w:color w:val="000000" w:themeColor="text1"/>
        </w:rPr>
        <w:t xml:space="preserve"> </w:t>
      </w:r>
      <w:r w:rsidR="2A49C0A5" w:rsidRPr="7DEAD52A">
        <w:rPr>
          <w:rFonts w:ascii="Garamond" w:eastAsia="Garamond" w:hAnsi="Garamond" w:cs="Garamond"/>
          <w:color w:val="000000" w:themeColor="text1"/>
        </w:rPr>
        <w:t>Grid</w:t>
      </w:r>
      <w:r w:rsidR="63CC1888" w:rsidRPr="7DEAD52A">
        <w:rPr>
          <w:rFonts w:ascii="Garamond" w:eastAsia="Garamond" w:hAnsi="Garamond" w:cs="Garamond"/>
          <w:color w:val="000000" w:themeColor="text1"/>
        </w:rPr>
        <w:t>,</w:t>
      </w:r>
      <w:r w:rsidR="2A49C0A5" w:rsidRPr="7DEAD52A">
        <w:rPr>
          <w:rFonts w:ascii="Garamond" w:eastAsia="Garamond" w:hAnsi="Garamond" w:cs="Garamond"/>
          <w:color w:val="000000" w:themeColor="text1"/>
        </w:rPr>
        <w:t xml:space="preserve"> to </w:t>
      </w:r>
      <w:r w:rsidR="6100C1BE" w:rsidRPr="7DEAD52A">
        <w:rPr>
          <w:rFonts w:ascii="Garamond" w:eastAsia="Garamond" w:hAnsi="Garamond" w:cs="Garamond"/>
          <w:color w:val="000000" w:themeColor="text1"/>
        </w:rPr>
        <w:t xml:space="preserve">World Geodectic System </w:t>
      </w:r>
      <w:r w:rsidR="20E0D473" w:rsidRPr="7DEAD52A">
        <w:rPr>
          <w:rFonts w:ascii="Garamond" w:eastAsia="Garamond" w:hAnsi="Garamond" w:cs="Garamond"/>
          <w:color w:val="000000" w:themeColor="text1"/>
        </w:rPr>
        <w:t>(</w:t>
      </w:r>
      <w:r w:rsidR="3FEE06CA" w:rsidRPr="7DEAD52A">
        <w:rPr>
          <w:rFonts w:ascii="Garamond" w:eastAsia="Garamond" w:hAnsi="Garamond" w:cs="Garamond"/>
          <w:color w:val="000000" w:themeColor="text1"/>
        </w:rPr>
        <w:t>WGS</w:t>
      </w:r>
      <w:r w:rsidR="0141DFF0" w:rsidRPr="7DEAD52A">
        <w:rPr>
          <w:rFonts w:ascii="Garamond" w:eastAsia="Garamond" w:hAnsi="Garamond" w:cs="Garamond"/>
          <w:color w:val="000000" w:themeColor="text1"/>
        </w:rPr>
        <w:t>)</w:t>
      </w:r>
      <w:r w:rsidR="44338F85" w:rsidRPr="7DEAD52A">
        <w:rPr>
          <w:rFonts w:ascii="Garamond" w:eastAsia="Garamond" w:hAnsi="Garamond" w:cs="Garamond"/>
          <w:color w:val="000000" w:themeColor="text1"/>
        </w:rPr>
        <w:t xml:space="preserve"> </w:t>
      </w:r>
      <w:r w:rsidR="3FEE06CA" w:rsidRPr="7DEAD52A">
        <w:rPr>
          <w:rFonts w:ascii="Garamond" w:eastAsia="Garamond" w:hAnsi="Garamond" w:cs="Garamond"/>
          <w:color w:val="000000" w:themeColor="text1"/>
        </w:rPr>
        <w:t>1984 geographic coordinate</w:t>
      </w:r>
      <w:r w:rsidR="571207BF" w:rsidRPr="7DEAD52A">
        <w:rPr>
          <w:rFonts w:ascii="Garamond" w:eastAsia="Garamond" w:hAnsi="Garamond" w:cs="Garamond"/>
          <w:color w:val="000000" w:themeColor="text1"/>
        </w:rPr>
        <w:t xml:space="preserve"> </w:t>
      </w:r>
      <w:r w:rsidR="3FEE06CA" w:rsidRPr="7DEAD52A">
        <w:rPr>
          <w:rFonts w:ascii="Garamond" w:eastAsia="Garamond" w:hAnsi="Garamond" w:cs="Garamond"/>
          <w:color w:val="000000" w:themeColor="text1"/>
        </w:rPr>
        <w:t>s</w:t>
      </w:r>
      <w:r w:rsidR="7FD877C8" w:rsidRPr="7DEAD52A">
        <w:rPr>
          <w:rFonts w:ascii="Garamond" w:eastAsia="Garamond" w:hAnsi="Garamond" w:cs="Garamond"/>
          <w:color w:val="000000" w:themeColor="text1"/>
        </w:rPr>
        <w:t>ystem</w:t>
      </w:r>
      <w:r w:rsidR="3FEE06CA" w:rsidRPr="7DEAD52A">
        <w:rPr>
          <w:rFonts w:ascii="Garamond" w:eastAsia="Garamond" w:hAnsi="Garamond" w:cs="Garamond"/>
          <w:color w:val="000000" w:themeColor="text1"/>
        </w:rPr>
        <w:t xml:space="preserve"> to match the LULC</w:t>
      </w:r>
      <w:r w:rsidR="69E2A3D4" w:rsidRPr="7DEAD52A">
        <w:rPr>
          <w:rFonts w:ascii="Garamond" w:eastAsia="Garamond" w:hAnsi="Garamond" w:cs="Garamond"/>
          <w:color w:val="000000" w:themeColor="text1"/>
        </w:rPr>
        <w:t xml:space="preserve"> maps</w:t>
      </w:r>
      <w:r w:rsidR="3FEE06CA" w:rsidRPr="7DEAD52A">
        <w:rPr>
          <w:rFonts w:ascii="Garamond" w:eastAsia="Garamond" w:hAnsi="Garamond" w:cs="Garamond"/>
          <w:color w:val="000000" w:themeColor="text1"/>
        </w:rPr>
        <w:t xml:space="preserve"> from the previous terms. </w:t>
      </w:r>
      <w:r w:rsidR="7D6FE9DC" w:rsidRPr="7DEAD52A">
        <w:rPr>
          <w:rFonts w:ascii="Garamond" w:eastAsia="Garamond" w:hAnsi="Garamond" w:cs="Garamond"/>
          <w:color w:val="000000" w:themeColor="text1"/>
        </w:rPr>
        <w:t>We</w:t>
      </w:r>
      <w:r w:rsidR="02A3C589" w:rsidRPr="7DEAD52A">
        <w:rPr>
          <w:rFonts w:ascii="Garamond" w:eastAsia="Garamond" w:hAnsi="Garamond" w:cs="Garamond"/>
          <w:color w:val="000000" w:themeColor="text1"/>
        </w:rPr>
        <w:t xml:space="preserve"> used the Reclassify tool to reclassify the value of the built-up areas to 6 so that the values 1, 2, 3, 4, 5, 6 would correspond to the </w:t>
      </w:r>
      <w:r w:rsidR="394F9D2B" w:rsidRPr="7DEAD52A">
        <w:rPr>
          <w:rFonts w:ascii="Garamond" w:eastAsia="Garamond" w:hAnsi="Garamond" w:cs="Garamond"/>
          <w:color w:val="000000" w:themeColor="text1"/>
        </w:rPr>
        <w:t>m</w:t>
      </w:r>
      <w:r w:rsidR="02A3C589" w:rsidRPr="7DEAD52A">
        <w:rPr>
          <w:rFonts w:ascii="Garamond" w:eastAsia="Garamond" w:hAnsi="Garamond" w:cs="Garamond"/>
          <w:color w:val="000000" w:themeColor="text1"/>
        </w:rPr>
        <w:t xml:space="preserve">ature forests, </w:t>
      </w:r>
      <w:r w:rsidR="1F217ECB" w:rsidRPr="7DEAD52A">
        <w:rPr>
          <w:rFonts w:ascii="Garamond" w:eastAsia="Garamond" w:hAnsi="Garamond" w:cs="Garamond"/>
          <w:color w:val="000000" w:themeColor="text1"/>
        </w:rPr>
        <w:t>c</w:t>
      </w:r>
      <w:r w:rsidR="02A3C589" w:rsidRPr="7DEAD52A">
        <w:rPr>
          <w:rFonts w:ascii="Garamond" w:eastAsia="Garamond" w:hAnsi="Garamond" w:cs="Garamond"/>
          <w:color w:val="000000" w:themeColor="text1"/>
        </w:rPr>
        <w:t>ul</w:t>
      </w:r>
      <w:r w:rsidR="23663CAA" w:rsidRPr="7DEAD52A">
        <w:rPr>
          <w:rFonts w:ascii="Garamond" w:eastAsia="Garamond" w:hAnsi="Garamond" w:cs="Garamond"/>
          <w:color w:val="000000" w:themeColor="text1"/>
        </w:rPr>
        <w:t xml:space="preserve">tivated, </w:t>
      </w:r>
      <w:r w:rsidR="1156EEA7" w:rsidRPr="7DEAD52A">
        <w:rPr>
          <w:rFonts w:ascii="Garamond" w:eastAsia="Garamond" w:hAnsi="Garamond" w:cs="Garamond"/>
          <w:color w:val="000000" w:themeColor="text1"/>
        </w:rPr>
        <w:t>water, barren, immature forests, and built-up areas</w:t>
      </w:r>
      <w:r w:rsidR="36D87912" w:rsidRPr="7DEAD52A">
        <w:rPr>
          <w:rFonts w:ascii="Garamond" w:eastAsia="Garamond" w:hAnsi="Garamond" w:cs="Garamond"/>
          <w:color w:val="000000" w:themeColor="text1"/>
        </w:rPr>
        <w:t>,</w:t>
      </w:r>
      <w:r w:rsidR="27D8AEA8" w:rsidRPr="7DEAD52A">
        <w:rPr>
          <w:rFonts w:ascii="Garamond" w:eastAsia="Garamond" w:hAnsi="Garamond" w:cs="Garamond"/>
          <w:color w:val="000000" w:themeColor="text1"/>
        </w:rPr>
        <w:t xml:space="preserve"> respectively</w:t>
      </w:r>
      <w:r w:rsidR="1156EEA7" w:rsidRPr="7DEAD52A">
        <w:rPr>
          <w:rFonts w:ascii="Garamond" w:eastAsia="Garamond" w:hAnsi="Garamond" w:cs="Garamond"/>
          <w:color w:val="000000" w:themeColor="text1"/>
        </w:rPr>
        <w:t>.</w:t>
      </w:r>
      <w:r w:rsidR="09A71404" w:rsidRPr="7DEAD52A">
        <w:rPr>
          <w:rFonts w:ascii="Garamond" w:eastAsia="Garamond" w:hAnsi="Garamond" w:cs="Garamond"/>
          <w:color w:val="000000" w:themeColor="text1"/>
        </w:rPr>
        <w:t xml:space="preserve"> The LULC</w:t>
      </w:r>
      <w:r w:rsidR="4FB678F1" w:rsidRPr="7DEAD52A">
        <w:rPr>
          <w:rFonts w:ascii="Garamond" w:eastAsia="Garamond" w:hAnsi="Garamond" w:cs="Garamond"/>
          <w:color w:val="000000" w:themeColor="text1"/>
        </w:rPr>
        <w:t xml:space="preserve"> maps</w:t>
      </w:r>
      <w:r w:rsidR="09A71404" w:rsidRPr="7DEAD52A">
        <w:rPr>
          <w:rFonts w:ascii="Garamond" w:eastAsia="Garamond" w:hAnsi="Garamond" w:cs="Garamond"/>
          <w:color w:val="000000" w:themeColor="text1"/>
        </w:rPr>
        <w:t xml:space="preserve"> and the built-up area raster</w:t>
      </w:r>
      <w:r w:rsidR="091BA2B0" w:rsidRPr="7DEAD52A">
        <w:rPr>
          <w:rFonts w:ascii="Garamond" w:eastAsia="Garamond" w:hAnsi="Garamond" w:cs="Garamond"/>
          <w:color w:val="000000" w:themeColor="text1"/>
        </w:rPr>
        <w:t>s</w:t>
      </w:r>
      <w:r w:rsidR="09A71404" w:rsidRPr="7DEAD52A">
        <w:rPr>
          <w:rFonts w:ascii="Garamond" w:eastAsia="Garamond" w:hAnsi="Garamond" w:cs="Garamond"/>
          <w:color w:val="000000" w:themeColor="text1"/>
        </w:rPr>
        <w:t xml:space="preserve"> for 2010 and 2015 were merged using the Merge Raster function</w:t>
      </w:r>
      <w:r w:rsidR="7A390AE8" w:rsidRPr="7DEAD52A">
        <w:rPr>
          <w:rFonts w:ascii="Garamond" w:eastAsia="Garamond" w:hAnsi="Garamond" w:cs="Garamond"/>
          <w:color w:val="000000" w:themeColor="text1"/>
        </w:rPr>
        <w:t>.</w:t>
      </w:r>
      <w:r w:rsidR="6A1B4F1D" w:rsidRPr="7DEAD52A">
        <w:rPr>
          <w:rFonts w:ascii="Garamond" w:eastAsia="Garamond" w:hAnsi="Garamond" w:cs="Garamond"/>
          <w:color w:val="000000" w:themeColor="text1"/>
        </w:rPr>
        <w:t xml:space="preserve"> </w:t>
      </w:r>
      <w:r w:rsidR="750A3094" w:rsidRPr="7DEAD52A">
        <w:rPr>
          <w:rFonts w:ascii="Garamond" w:eastAsia="Garamond" w:hAnsi="Garamond" w:cs="Garamond"/>
          <w:color w:val="000000" w:themeColor="text1"/>
        </w:rPr>
        <w:t>We</w:t>
      </w:r>
      <w:r w:rsidR="7B56F56C" w:rsidRPr="7DEAD52A">
        <w:rPr>
          <w:rFonts w:ascii="Garamond" w:eastAsia="Garamond" w:hAnsi="Garamond" w:cs="Garamond"/>
          <w:color w:val="000000" w:themeColor="text1"/>
        </w:rPr>
        <w:t xml:space="preserve"> set the</w:t>
      </w:r>
      <w:r w:rsidR="6A1B4F1D" w:rsidRPr="7DEAD52A">
        <w:rPr>
          <w:rFonts w:ascii="Garamond" w:eastAsia="Garamond" w:hAnsi="Garamond" w:cs="Garamond"/>
          <w:color w:val="000000" w:themeColor="text1"/>
        </w:rPr>
        <w:t xml:space="preserve"> </w:t>
      </w:r>
      <w:r w:rsidR="3C0F51BD" w:rsidRPr="7DEAD52A">
        <w:rPr>
          <w:rFonts w:ascii="Garamond" w:eastAsia="Garamond" w:hAnsi="Garamond" w:cs="Garamond"/>
          <w:color w:val="000000" w:themeColor="text1"/>
        </w:rPr>
        <w:t>n</w:t>
      </w:r>
      <w:r w:rsidR="6A1B4F1D" w:rsidRPr="7DEAD52A">
        <w:rPr>
          <w:rFonts w:ascii="Garamond" w:eastAsia="Garamond" w:hAnsi="Garamond" w:cs="Garamond"/>
          <w:color w:val="000000" w:themeColor="text1"/>
        </w:rPr>
        <w:t xml:space="preserve">o data values </w:t>
      </w:r>
      <w:r w:rsidR="09C461C2" w:rsidRPr="7DEAD52A">
        <w:rPr>
          <w:rFonts w:ascii="Garamond" w:eastAsia="Garamond" w:hAnsi="Garamond" w:cs="Garamond"/>
          <w:color w:val="000000" w:themeColor="text1"/>
        </w:rPr>
        <w:t xml:space="preserve">to </w:t>
      </w:r>
      <w:r w:rsidR="6A1B4F1D" w:rsidRPr="7DEAD52A">
        <w:rPr>
          <w:rFonts w:ascii="Garamond" w:eastAsia="Garamond" w:hAnsi="Garamond" w:cs="Garamond"/>
          <w:color w:val="000000" w:themeColor="text1"/>
        </w:rPr>
        <w:t xml:space="preserve">0 </w:t>
      </w:r>
      <w:r w:rsidR="120CD9DE" w:rsidRPr="7DEAD52A">
        <w:rPr>
          <w:rFonts w:ascii="Garamond" w:eastAsia="Garamond" w:hAnsi="Garamond" w:cs="Garamond"/>
          <w:color w:val="000000" w:themeColor="text1"/>
        </w:rPr>
        <w:t>and pixel values</w:t>
      </w:r>
      <w:r w:rsidR="25C1BAC4" w:rsidRPr="7DEAD52A">
        <w:rPr>
          <w:rFonts w:ascii="Garamond" w:eastAsia="Garamond" w:hAnsi="Garamond" w:cs="Garamond"/>
          <w:color w:val="000000" w:themeColor="text1"/>
        </w:rPr>
        <w:t xml:space="preserve"> </w:t>
      </w:r>
      <w:r w:rsidR="2418551A" w:rsidRPr="7DEAD52A">
        <w:rPr>
          <w:rFonts w:ascii="Garamond" w:eastAsia="Garamond" w:hAnsi="Garamond" w:cs="Garamond"/>
          <w:color w:val="000000" w:themeColor="text1"/>
        </w:rPr>
        <w:t xml:space="preserve">to </w:t>
      </w:r>
      <w:r w:rsidR="795C4D97" w:rsidRPr="7DEAD52A">
        <w:rPr>
          <w:rFonts w:ascii="Garamond" w:eastAsia="Garamond" w:hAnsi="Garamond" w:cs="Garamond"/>
          <w:color w:val="000000" w:themeColor="text1"/>
        </w:rPr>
        <w:t xml:space="preserve">unsigned </w:t>
      </w:r>
      <w:r w:rsidR="25C1BAC4" w:rsidRPr="7DEAD52A">
        <w:rPr>
          <w:rFonts w:ascii="Garamond" w:eastAsia="Garamond" w:hAnsi="Garamond" w:cs="Garamond"/>
          <w:color w:val="000000" w:themeColor="text1"/>
        </w:rPr>
        <w:t>8</w:t>
      </w:r>
      <w:r w:rsidR="5E485D02" w:rsidRPr="7DEAD52A">
        <w:rPr>
          <w:rFonts w:ascii="Garamond" w:eastAsia="Garamond" w:hAnsi="Garamond" w:cs="Garamond"/>
          <w:color w:val="000000" w:themeColor="text1"/>
        </w:rPr>
        <w:t>-</w:t>
      </w:r>
      <w:r w:rsidR="25C1BAC4" w:rsidRPr="7DEAD52A">
        <w:rPr>
          <w:rFonts w:ascii="Garamond" w:eastAsia="Garamond" w:hAnsi="Garamond" w:cs="Garamond"/>
          <w:color w:val="000000" w:themeColor="text1"/>
        </w:rPr>
        <w:t xml:space="preserve">bit </w:t>
      </w:r>
      <w:r w:rsidR="5351BE94" w:rsidRPr="7DEAD52A">
        <w:rPr>
          <w:rFonts w:ascii="Garamond" w:eastAsia="Garamond" w:hAnsi="Garamond" w:cs="Garamond"/>
          <w:color w:val="000000" w:themeColor="text1"/>
        </w:rPr>
        <w:t xml:space="preserve">format </w:t>
      </w:r>
      <w:r w:rsidR="6A1B4F1D" w:rsidRPr="7DEAD52A">
        <w:rPr>
          <w:rFonts w:ascii="Garamond" w:eastAsia="Garamond" w:hAnsi="Garamond" w:cs="Garamond"/>
          <w:color w:val="000000" w:themeColor="text1"/>
        </w:rPr>
        <w:t>to avoid errors when process</w:t>
      </w:r>
      <w:r w:rsidR="13333CA4" w:rsidRPr="7DEAD52A">
        <w:rPr>
          <w:rFonts w:ascii="Garamond" w:eastAsia="Garamond" w:hAnsi="Garamond" w:cs="Garamond"/>
          <w:color w:val="000000" w:themeColor="text1"/>
        </w:rPr>
        <w:t>ing</w:t>
      </w:r>
      <w:r w:rsidR="6A1B4F1D" w:rsidRPr="7DEAD52A">
        <w:rPr>
          <w:rFonts w:ascii="Garamond" w:eastAsia="Garamond" w:hAnsi="Garamond" w:cs="Garamond"/>
          <w:color w:val="000000" w:themeColor="text1"/>
        </w:rPr>
        <w:t xml:space="preserve"> i</w:t>
      </w:r>
      <w:r w:rsidR="49A52600" w:rsidRPr="7DEAD52A">
        <w:rPr>
          <w:rFonts w:ascii="Garamond" w:eastAsia="Garamond" w:hAnsi="Garamond" w:cs="Garamond"/>
          <w:color w:val="000000" w:themeColor="text1"/>
        </w:rPr>
        <w:t>n TerrSet.</w:t>
      </w:r>
      <w:r w:rsidR="39FC9ACD" w:rsidRPr="7DEAD52A">
        <w:rPr>
          <w:rFonts w:ascii="Garamond" w:eastAsia="Garamond" w:hAnsi="Garamond" w:cs="Garamond"/>
          <w:color w:val="000000" w:themeColor="text1"/>
        </w:rPr>
        <w:t xml:space="preserve"> As the 2015 Landsat image had some no data values,</w:t>
      </w:r>
      <w:r w:rsidR="5B21636C" w:rsidRPr="7DEAD52A">
        <w:rPr>
          <w:rFonts w:ascii="Garamond" w:eastAsia="Garamond" w:hAnsi="Garamond" w:cs="Garamond"/>
          <w:color w:val="000000" w:themeColor="text1"/>
        </w:rPr>
        <w:t xml:space="preserve"> the LULC </w:t>
      </w:r>
      <w:r w:rsidR="74CE1C31" w:rsidRPr="7DEAD52A">
        <w:rPr>
          <w:rFonts w:ascii="Garamond" w:eastAsia="Garamond" w:hAnsi="Garamond" w:cs="Garamond"/>
          <w:color w:val="000000" w:themeColor="text1"/>
        </w:rPr>
        <w:t xml:space="preserve">map for that date </w:t>
      </w:r>
      <w:r w:rsidR="5B21636C" w:rsidRPr="7DEAD52A">
        <w:rPr>
          <w:rFonts w:ascii="Garamond" w:eastAsia="Garamond" w:hAnsi="Garamond" w:cs="Garamond"/>
          <w:color w:val="000000" w:themeColor="text1"/>
        </w:rPr>
        <w:t>also had a few no data values as well. To remove the no data values,</w:t>
      </w:r>
      <w:r w:rsidR="39FC9ACD" w:rsidRPr="7DEAD52A">
        <w:rPr>
          <w:rFonts w:ascii="Garamond" w:eastAsia="Garamond" w:hAnsi="Garamond" w:cs="Garamond"/>
          <w:color w:val="000000" w:themeColor="text1"/>
        </w:rPr>
        <w:t xml:space="preserve"> we used </w:t>
      </w:r>
      <w:r w:rsidR="47F55C0A" w:rsidRPr="7DEAD52A">
        <w:rPr>
          <w:rFonts w:ascii="Garamond" w:eastAsia="Garamond" w:hAnsi="Garamond" w:cs="Garamond"/>
          <w:color w:val="000000" w:themeColor="text1"/>
        </w:rPr>
        <w:t xml:space="preserve">the </w:t>
      </w:r>
      <w:r w:rsidR="39FC9ACD" w:rsidRPr="7DEAD52A">
        <w:rPr>
          <w:rFonts w:ascii="Garamond" w:eastAsia="Garamond" w:hAnsi="Garamond" w:cs="Garamond"/>
          <w:color w:val="000000" w:themeColor="text1"/>
        </w:rPr>
        <w:t xml:space="preserve">Raster </w:t>
      </w:r>
      <w:r w:rsidR="47F55C0A" w:rsidRPr="7DEAD52A">
        <w:rPr>
          <w:rFonts w:ascii="Garamond" w:eastAsia="Garamond" w:hAnsi="Garamond" w:cs="Garamond"/>
          <w:color w:val="000000" w:themeColor="text1"/>
        </w:rPr>
        <w:t>C</w:t>
      </w:r>
      <w:r w:rsidR="39FC9ACD" w:rsidRPr="7DEAD52A">
        <w:rPr>
          <w:rFonts w:ascii="Garamond" w:eastAsia="Garamond" w:hAnsi="Garamond" w:cs="Garamond"/>
          <w:color w:val="000000" w:themeColor="text1"/>
        </w:rPr>
        <w:t>alculator</w:t>
      </w:r>
      <w:r w:rsidR="47F55C0A" w:rsidRPr="7DEAD52A">
        <w:rPr>
          <w:rFonts w:ascii="Garamond" w:eastAsia="Garamond" w:hAnsi="Garamond" w:cs="Garamond"/>
          <w:color w:val="000000" w:themeColor="text1"/>
        </w:rPr>
        <w:t xml:space="preserve"> tool</w:t>
      </w:r>
      <w:r w:rsidR="39FC9ACD" w:rsidRPr="7DEAD52A">
        <w:rPr>
          <w:rFonts w:ascii="Garamond" w:eastAsia="Garamond" w:hAnsi="Garamond" w:cs="Garamond"/>
          <w:color w:val="000000" w:themeColor="text1"/>
        </w:rPr>
        <w:t xml:space="preserve"> to </w:t>
      </w:r>
      <w:r w:rsidR="7BFF55ED" w:rsidRPr="7DEAD52A">
        <w:rPr>
          <w:rFonts w:ascii="Garamond" w:eastAsia="Garamond" w:hAnsi="Garamond" w:cs="Garamond"/>
          <w:color w:val="000000" w:themeColor="text1"/>
        </w:rPr>
        <w:t>fill in the no data values using data from neighboring cells.</w:t>
      </w:r>
    </w:p>
    <w:p w14:paraId="040ADE7A" w14:textId="32564906" w:rsidR="1B4D03E4" w:rsidRDefault="1B4D03E4" w:rsidP="1B4D03E4">
      <w:pPr>
        <w:spacing w:after="0" w:line="240" w:lineRule="auto"/>
        <w:rPr>
          <w:rFonts w:ascii="Garamond" w:eastAsia="Garamond" w:hAnsi="Garamond" w:cs="Garamond"/>
          <w:color w:val="000000" w:themeColor="text1"/>
        </w:rPr>
      </w:pPr>
    </w:p>
    <w:p w14:paraId="440BA07A" w14:textId="44CB9754" w:rsidR="23334305" w:rsidRDefault="03058F24" w:rsidP="15DB9117">
      <w:pPr>
        <w:spacing w:after="0" w:line="240" w:lineRule="auto"/>
        <w:rPr>
          <w:rFonts w:ascii="Garamond" w:eastAsia="Garamond" w:hAnsi="Garamond" w:cs="Garamond"/>
          <w:color w:val="000000" w:themeColor="text1"/>
        </w:rPr>
      </w:pPr>
      <w:r w:rsidRPr="15DB9117">
        <w:rPr>
          <w:rFonts w:ascii="Garamond" w:eastAsia="Garamond" w:hAnsi="Garamond" w:cs="Garamond"/>
          <w:color w:val="000000" w:themeColor="text1"/>
        </w:rPr>
        <w:t>As the 2019 LULC had an ice/snow class, we used the Reclassify tool to recode all the ice/snow area to barren. Then to refine the 2019 LULC map, the team used the built-up areas shapefile from 2016</w:t>
      </w:r>
      <w:r w:rsidR="00CC4D77">
        <w:rPr>
          <w:rFonts w:ascii="Garamond" w:eastAsia="Garamond" w:hAnsi="Garamond" w:cs="Garamond"/>
          <w:color w:val="000000" w:themeColor="text1"/>
        </w:rPr>
        <w:t>,</w:t>
      </w:r>
      <w:r w:rsidRPr="15DB9117">
        <w:rPr>
          <w:rFonts w:ascii="Garamond" w:eastAsia="Garamond" w:hAnsi="Garamond" w:cs="Garamond"/>
          <w:color w:val="000000" w:themeColor="text1"/>
        </w:rPr>
        <w:t xml:space="preserve"> which were projected to WGS 1984 geographic coordinates. To estimate built-up area expansion in 2019, the team created a 10-pixel buffer out of the 2016 built-up areas. We measured and estimated each pixel in the map to be 30 meters. Using the Buffer tool in ArcGIS Pro, we buffered the 2016 built-up area shapefile by 300 meters and then masked out the 2019 Landsat image using the buffered built-up area shapefile. We used ArcGIS Pro to perform an unsupervised classification on the masked-out Landsat 8 image to divide the built-up areas layer into urban and non-urban settlements. We generated 20 clusters with the Classification Wizard tool in ArcGIS Pro, and then manually regrouped and reclassified the clusters into urban and non-urban settlements using the 2019 Landsat 8 image as a reference. We used the Extract by Attribute function to extract the urban built-up areas from the classified built-up areas rasters. We used the Reclassify tool to reclassify the 2019 LULC and the classified built-up raster </w:t>
      </w:r>
      <w:r w:rsidR="00CC4D77">
        <w:rPr>
          <w:rFonts w:ascii="Garamond" w:eastAsia="Garamond" w:hAnsi="Garamond" w:cs="Garamond"/>
          <w:color w:val="000000" w:themeColor="text1"/>
        </w:rPr>
        <w:t>to the following</w:t>
      </w:r>
      <w:r w:rsidR="001144F3">
        <w:rPr>
          <w:rFonts w:ascii="Garamond" w:eastAsia="Garamond" w:hAnsi="Garamond" w:cs="Garamond"/>
          <w:color w:val="000000" w:themeColor="text1"/>
        </w:rPr>
        <w:t xml:space="preserve"> classes</w:t>
      </w:r>
      <w:r w:rsidR="00CC4D77">
        <w:rPr>
          <w:rFonts w:ascii="Garamond" w:eastAsia="Garamond" w:hAnsi="Garamond" w:cs="Garamond"/>
          <w:color w:val="000000" w:themeColor="text1"/>
        </w:rPr>
        <w:t xml:space="preserve">: 1 = mature forests, 2 = cultivated, 3 = water, 4 = barren, 5 = immature forests, and 6 = built-up area. </w:t>
      </w:r>
      <w:r w:rsidRPr="15DB9117">
        <w:rPr>
          <w:rFonts w:ascii="Garamond" w:eastAsia="Garamond" w:hAnsi="Garamond" w:cs="Garamond"/>
          <w:color w:val="000000" w:themeColor="text1"/>
        </w:rPr>
        <w:t>Then with the Merge Raster function, we merged the 2019 urban areas raster with the 2019 LULC. We also set the no data values to 0 and pixel values to the 8-bit unsigned integer format.</w:t>
      </w:r>
    </w:p>
    <w:p w14:paraId="6CC1CC77" w14:textId="11BF9232" w:rsidR="23334305" w:rsidRDefault="23334305" w:rsidP="15DB9117">
      <w:pPr>
        <w:spacing w:after="0" w:line="240" w:lineRule="auto"/>
        <w:rPr>
          <w:rFonts w:ascii="Garamond" w:eastAsia="Garamond" w:hAnsi="Garamond" w:cs="Garamond"/>
          <w:color w:val="000000" w:themeColor="text1"/>
        </w:rPr>
      </w:pPr>
    </w:p>
    <w:p w14:paraId="7B3C8DC6" w14:textId="3D080DFD" w:rsidR="23334305" w:rsidRDefault="5A76772B" w:rsidP="1B4D03E4">
      <w:pPr>
        <w:spacing w:after="0" w:line="240" w:lineRule="auto"/>
        <w:rPr>
          <w:rFonts w:ascii="Garamond" w:eastAsia="Garamond" w:hAnsi="Garamond" w:cs="Garamond"/>
          <w:color w:val="000000" w:themeColor="text1"/>
        </w:rPr>
      </w:pPr>
      <w:r w:rsidRPr="7DEAD52A">
        <w:rPr>
          <w:rFonts w:ascii="Garamond" w:eastAsia="Garamond" w:hAnsi="Garamond" w:cs="Garamond"/>
          <w:color w:val="000000" w:themeColor="text1"/>
        </w:rPr>
        <w:t>The team observed that there was an over-classification of cultivated areas and an under-classification of mature forests in the 2010 LULC. So, the team extracted the cultivated and mature forests from the 2010 LULC and used it to mask out</w:t>
      </w:r>
      <w:r w:rsidR="10B7D804" w:rsidRPr="7DEAD52A">
        <w:rPr>
          <w:rFonts w:ascii="Garamond" w:eastAsia="Garamond" w:hAnsi="Garamond" w:cs="Garamond"/>
          <w:color w:val="000000" w:themeColor="text1"/>
        </w:rPr>
        <w:t xml:space="preserve"> the</w:t>
      </w:r>
      <w:r w:rsidRPr="7DEAD52A">
        <w:rPr>
          <w:rFonts w:ascii="Garamond" w:eastAsia="Garamond" w:hAnsi="Garamond" w:cs="Garamond"/>
          <w:color w:val="000000" w:themeColor="text1"/>
        </w:rPr>
        <w:t xml:space="preserve"> Landsat 5 image of 2010. </w:t>
      </w:r>
      <w:r w:rsidR="13AD7D76" w:rsidRPr="7DEAD52A">
        <w:rPr>
          <w:rFonts w:ascii="Garamond" w:eastAsia="Garamond" w:hAnsi="Garamond" w:cs="Garamond"/>
          <w:color w:val="000000" w:themeColor="text1"/>
        </w:rPr>
        <w:t>After performing</w:t>
      </w:r>
      <w:r w:rsidRPr="7DEAD52A">
        <w:rPr>
          <w:rFonts w:ascii="Garamond" w:eastAsia="Garamond" w:hAnsi="Garamond" w:cs="Garamond"/>
          <w:color w:val="000000" w:themeColor="text1"/>
        </w:rPr>
        <w:t xml:space="preserve"> </w:t>
      </w:r>
      <w:r w:rsidR="097AC198" w:rsidRPr="7DEAD52A">
        <w:rPr>
          <w:rFonts w:ascii="Garamond" w:eastAsia="Garamond" w:hAnsi="Garamond" w:cs="Garamond"/>
          <w:color w:val="000000" w:themeColor="text1"/>
        </w:rPr>
        <w:t>the</w:t>
      </w:r>
      <w:r w:rsidRPr="7DEAD52A">
        <w:rPr>
          <w:rFonts w:ascii="Garamond" w:eastAsia="Garamond" w:hAnsi="Garamond" w:cs="Garamond"/>
          <w:color w:val="000000" w:themeColor="text1"/>
        </w:rPr>
        <w:t xml:space="preserve"> Iso </w:t>
      </w:r>
      <w:r w:rsidR="79FDA3C8" w:rsidRPr="7DEAD52A">
        <w:rPr>
          <w:rFonts w:ascii="Garamond" w:eastAsia="Garamond" w:hAnsi="Garamond" w:cs="Garamond"/>
          <w:color w:val="000000" w:themeColor="text1"/>
        </w:rPr>
        <w:t>C</w:t>
      </w:r>
      <w:r w:rsidRPr="7DEAD52A">
        <w:rPr>
          <w:rFonts w:ascii="Garamond" w:eastAsia="Garamond" w:hAnsi="Garamond" w:cs="Garamond"/>
          <w:color w:val="000000" w:themeColor="text1"/>
        </w:rPr>
        <w:t>luster unsupervised classification</w:t>
      </w:r>
      <w:r w:rsidR="53DD98FA" w:rsidRPr="7DEAD52A">
        <w:rPr>
          <w:rFonts w:ascii="Garamond" w:eastAsia="Garamond" w:hAnsi="Garamond" w:cs="Garamond"/>
          <w:color w:val="000000" w:themeColor="text1"/>
        </w:rPr>
        <w:t xml:space="preserve"> </w:t>
      </w:r>
      <w:r w:rsidR="712B8D9F" w:rsidRPr="7DEAD52A">
        <w:rPr>
          <w:rFonts w:ascii="Garamond" w:eastAsia="Garamond" w:hAnsi="Garamond" w:cs="Garamond"/>
          <w:color w:val="000000" w:themeColor="text1"/>
        </w:rPr>
        <w:t>on</w:t>
      </w:r>
      <w:r w:rsidR="53DD98FA" w:rsidRPr="7DEAD52A">
        <w:rPr>
          <w:rFonts w:ascii="Garamond" w:eastAsia="Garamond" w:hAnsi="Garamond" w:cs="Garamond"/>
          <w:color w:val="000000" w:themeColor="text1"/>
        </w:rPr>
        <w:t xml:space="preserve"> the masked-out areas individually</w:t>
      </w:r>
      <w:r w:rsidR="5C47A34F" w:rsidRPr="7DEAD52A">
        <w:rPr>
          <w:rFonts w:ascii="Garamond" w:eastAsia="Garamond" w:hAnsi="Garamond" w:cs="Garamond"/>
          <w:color w:val="000000" w:themeColor="text1"/>
        </w:rPr>
        <w:t xml:space="preserve">, we classified </w:t>
      </w:r>
      <w:r w:rsidR="595C8A60" w:rsidRPr="7DEAD52A">
        <w:rPr>
          <w:rFonts w:ascii="Garamond" w:eastAsia="Garamond" w:hAnsi="Garamond" w:cs="Garamond"/>
          <w:color w:val="000000" w:themeColor="text1"/>
        </w:rPr>
        <w:t>and grouped the classes</w:t>
      </w:r>
      <w:r w:rsidRPr="7DEAD52A">
        <w:rPr>
          <w:rFonts w:ascii="Garamond" w:eastAsia="Garamond" w:hAnsi="Garamond" w:cs="Garamond"/>
          <w:color w:val="000000" w:themeColor="text1"/>
        </w:rPr>
        <w:t xml:space="preserve"> using the </w:t>
      </w:r>
      <w:r w:rsidR="269BAA36" w:rsidRPr="7DEAD52A">
        <w:rPr>
          <w:rFonts w:ascii="Garamond" w:eastAsia="Garamond" w:hAnsi="Garamond" w:cs="Garamond"/>
          <w:color w:val="000000" w:themeColor="text1"/>
        </w:rPr>
        <w:t>R</w:t>
      </w:r>
      <w:r w:rsidRPr="7DEAD52A">
        <w:rPr>
          <w:rFonts w:ascii="Garamond" w:eastAsia="Garamond" w:hAnsi="Garamond" w:cs="Garamond"/>
          <w:color w:val="000000" w:themeColor="text1"/>
        </w:rPr>
        <w:t>eclassify tool. To ensure that our reclassification was accurate</w:t>
      </w:r>
      <w:r w:rsidR="64A0F223" w:rsidRPr="7DEAD52A">
        <w:rPr>
          <w:rFonts w:ascii="Garamond" w:eastAsia="Garamond" w:hAnsi="Garamond" w:cs="Garamond"/>
          <w:color w:val="000000" w:themeColor="text1"/>
        </w:rPr>
        <w:t>,</w:t>
      </w:r>
      <w:r w:rsidRPr="7DEAD52A">
        <w:rPr>
          <w:rFonts w:ascii="Garamond" w:eastAsia="Garamond" w:hAnsi="Garamond" w:cs="Garamond"/>
          <w:color w:val="000000" w:themeColor="text1"/>
        </w:rPr>
        <w:t xml:space="preserve"> the team compared several points of a class from ArcGIS pro with the same </w:t>
      </w:r>
      <w:r w:rsidR="6C5F14AE" w:rsidRPr="7DEAD52A">
        <w:rPr>
          <w:rFonts w:ascii="Garamond" w:eastAsia="Garamond" w:hAnsi="Garamond" w:cs="Garamond"/>
          <w:color w:val="000000" w:themeColor="text1"/>
        </w:rPr>
        <w:t>latitude and longitude coordinates</w:t>
      </w:r>
      <w:r w:rsidRPr="7DEAD52A">
        <w:rPr>
          <w:rFonts w:ascii="Garamond" w:eastAsia="Garamond" w:hAnsi="Garamond" w:cs="Garamond"/>
          <w:color w:val="000000" w:themeColor="text1"/>
        </w:rPr>
        <w:t xml:space="preserve"> on Google </w:t>
      </w:r>
      <w:r w:rsidR="041244DC" w:rsidRPr="7DEAD52A">
        <w:rPr>
          <w:rFonts w:ascii="Garamond" w:eastAsia="Garamond" w:hAnsi="Garamond" w:cs="Garamond"/>
          <w:color w:val="000000" w:themeColor="text1"/>
        </w:rPr>
        <w:t>E</w:t>
      </w:r>
      <w:r w:rsidRPr="7DEAD52A">
        <w:rPr>
          <w:rFonts w:ascii="Garamond" w:eastAsia="Garamond" w:hAnsi="Garamond" w:cs="Garamond"/>
          <w:color w:val="000000" w:themeColor="text1"/>
        </w:rPr>
        <w:t xml:space="preserve">arth </w:t>
      </w:r>
      <w:r w:rsidR="4FFAAA53" w:rsidRPr="7DEAD52A">
        <w:rPr>
          <w:rFonts w:ascii="Garamond" w:eastAsia="Garamond" w:hAnsi="Garamond" w:cs="Garamond"/>
          <w:color w:val="000000" w:themeColor="text1"/>
        </w:rPr>
        <w:t>P</w:t>
      </w:r>
      <w:r w:rsidRPr="7DEAD52A">
        <w:rPr>
          <w:rFonts w:ascii="Garamond" w:eastAsia="Garamond" w:hAnsi="Garamond" w:cs="Garamond"/>
          <w:color w:val="000000" w:themeColor="text1"/>
        </w:rPr>
        <w:t xml:space="preserve">ro. We then merged the </w:t>
      </w:r>
      <w:r w:rsidRPr="7DEAD52A">
        <w:rPr>
          <w:rFonts w:ascii="Garamond" w:eastAsia="Garamond" w:hAnsi="Garamond" w:cs="Garamond"/>
          <w:color w:val="000000" w:themeColor="text1"/>
        </w:rPr>
        <w:lastRenderedPageBreak/>
        <w:t xml:space="preserve">newly classified areas with the 2010 LULC using </w:t>
      </w:r>
      <w:r w:rsidR="46DFB87A" w:rsidRPr="7DEAD52A">
        <w:rPr>
          <w:rFonts w:ascii="Garamond" w:eastAsia="Garamond" w:hAnsi="Garamond" w:cs="Garamond"/>
          <w:color w:val="000000" w:themeColor="text1"/>
        </w:rPr>
        <w:t xml:space="preserve">the </w:t>
      </w:r>
      <w:r w:rsidRPr="7DEAD52A">
        <w:rPr>
          <w:rFonts w:ascii="Garamond" w:eastAsia="Garamond" w:hAnsi="Garamond" w:cs="Garamond"/>
          <w:color w:val="000000" w:themeColor="text1"/>
        </w:rPr>
        <w:t xml:space="preserve">Merge </w:t>
      </w:r>
      <w:r w:rsidR="071B4D11" w:rsidRPr="7DEAD52A">
        <w:rPr>
          <w:rFonts w:ascii="Garamond" w:eastAsia="Garamond" w:hAnsi="Garamond" w:cs="Garamond"/>
          <w:color w:val="000000" w:themeColor="text1"/>
        </w:rPr>
        <w:t>R</w:t>
      </w:r>
      <w:r w:rsidRPr="7DEAD52A">
        <w:rPr>
          <w:rFonts w:ascii="Garamond" w:eastAsia="Garamond" w:hAnsi="Garamond" w:cs="Garamond"/>
          <w:color w:val="000000" w:themeColor="text1"/>
        </w:rPr>
        <w:t>aster function in ArcGIS Pro to create a newly refined LULC.</w:t>
      </w:r>
    </w:p>
    <w:p w14:paraId="2B467797" w14:textId="11DF844B" w:rsidR="1B4D03E4" w:rsidRDefault="1B4D03E4" w:rsidP="1B4D03E4">
      <w:pPr>
        <w:spacing w:after="0" w:line="240" w:lineRule="auto"/>
        <w:rPr>
          <w:rFonts w:ascii="Garamond" w:eastAsia="Times New Roman" w:hAnsi="Garamond" w:cs="Arial"/>
        </w:rPr>
      </w:pPr>
    </w:p>
    <w:p w14:paraId="7D154571" w14:textId="5DD5E06F" w:rsidR="5378B268" w:rsidRDefault="1BFE4827" w:rsidP="1B4D03E4">
      <w:pPr>
        <w:spacing w:after="0" w:line="240" w:lineRule="auto"/>
        <w:rPr>
          <w:rFonts w:ascii="Garamond" w:eastAsia="Times New Roman" w:hAnsi="Garamond" w:cs="Arial"/>
        </w:rPr>
      </w:pPr>
      <w:r w:rsidRPr="7DEAD52A">
        <w:rPr>
          <w:rFonts w:ascii="Garamond" w:eastAsia="Garamond" w:hAnsi="Garamond" w:cs="Garamond"/>
          <w:color w:val="000000" w:themeColor="text1"/>
        </w:rPr>
        <w:t xml:space="preserve">A review of </w:t>
      </w:r>
      <w:r w:rsidR="20F4D7C0" w:rsidRPr="7DEAD52A">
        <w:rPr>
          <w:rFonts w:ascii="Garamond" w:eastAsia="Garamond" w:hAnsi="Garamond" w:cs="Garamond"/>
          <w:color w:val="000000" w:themeColor="text1"/>
        </w:rPr>
        <w:t xml:space="preserve">the </w:t>
      </w:r>
      <w:r w:rsidR="72AD0B5C" w:rsidRPr="7DEAD52A">
        <w:rPr>
          <w:rFonts w:ascii="Garamond" w:eastAsia="Garamond" w:hAnsi="Garamond" w:cs="Garamond"/>
          <w:color w:val="000000" w:themeColor="text1"/>
        </w:rPr>
        <w:t>2010, 2015</w:t>
      </w:r>
      <w:r w:rsidR="7E17936F" w:rsidRPr="7DEAD52A">
        <w:rPr>
          <w:rFonts w:ascii="Garamond" w:eastAsia="Garamond" w:hAnsi="Garamond" w:cs="Garamond"/>
          <w:color w:val="000000" w:themeColor="text1"/>
        </w:rPr>
        <w:t>,</w:t>
      </w:r>
      <w:r w:rsidR="72AD0B5C" w:rsidRPr="7DEAD52A">
        <w:rPr>
          <w:rFonts w:ascii="Garamond" w:eastAsia="Garamond" w:hAnsi="Garamond" w:cs="Garamond"/>
          <w:color w:val="000000" w:themeColor="text1"/>
        </w:rPr>
        <w:t xml:space="preserve"> and 2019 LULC </w:t>
      </w:r>
      <w:r w:rsidR="3ABC5EF7" w:rsidRPr="7DEAD52A">
        <w:rPr>
          <w:rFonts w:ascii="Garamond" w:eastAsia="Garamond" w:hAnsi="Garamond" w:cs="Garamond"/>
          <w:color w:val="000000" w:themeColor="text1"/>
        </w:rPr>
        <w:t xml:space="preserve">maps </w:t>
      </w:r>
      <w:r w:rsidR="2E77B153" w:rsidRPr="7DEAD52A">
        <w:rPr>
          <w:rFonts w:ascii="Garamond" w:eastAsia="Garamond" w:hAnsi="Garamond" w:cs="Garamond"/>
          <w:color w:val="000000" w:themeColor="text1"/>
        </w:rPr>
        <w:t xml:space="preserve">revealed classification confusion between the </w:t>
      </w:r>
      <w:r w:rsidR="20F4D7C0" w:rsidRPr="7DEAD52A">
        <w:rPr>
          <w:rFonts w:ascii="Garamond" w:eastAsia="Garamond" w:hAnsi="Garamond" w:cs="Garamond"/>
          <w:color w:val="000000" w:themeColor="text1"/>
        </w:rPr>
        <w:t xml:space="preserve">mature </w:t>
      </w:r>
      <w:r w:rsidR="001144F3">
        <w:rPr>
          <w:rFonts w:ascii="Garamond" w:eastAsia="Garamond" w:hAnsi="Garamond" w:cs="Garamond"/>
          <w:color w:val="000000" w:themeColor="text1"/>
        </w:rPr>
        <w:t>and</w:t>
      </w:r>
      <w:r w:rsidR="20F4D7C0" w:rsidRPr="7DEAD52A">
        <w:rPr>
          <w:rFonts w:ascii="Garamond" w:eastAsia="Garamond" w:hAnsi="Garamond" w:cs="Garamond"/>
          <w:color w:val="000000" w:themeColor="text1"/>
        </w:rPr>
        <w:t xml:space="preserve"> </w:t>
      </w:r>
      <w:r w:rsidR="33B2D7C7" w:rsidRPr="7DEAD52A">
        <w:rPr>
          <w:rFonts w:ascii="Garamond" w:eastAsia="Garamond" w:hAnsi="Garamond" w:cs="Garamond"/>
          <w:color w:val="000000" w:themeColor="text1"/>
        </w:rPr>
        <w:t>immature forest</w:t>
      </w:r>
      <w:r w:rsidR="001144F3">
        <w:rPr>
          <w:rFonts w:ascii="Garamond" w:eastAsia="Garamond" w:hAnsi="Garamond" w:cs="Garamond"/>
          <w:color w:val="000000" w:themeColor="text1"/>
        </w:rPr>
        <w:t xml:space="preserve"> classes</w:t>
      </w:r>
      <w:r w:rsidR="508BD216" w:rsidRPr="7DEAD52A">
        <w:rPr>
          <w:rFonts w:ascii="Garamond" w:eastAsia="Garamond" w:hAnsi="Garamond" w:cs="Garamond"/>
          <w:color w:val="000000" w:themeColor="text1"/>
        </w:rPr>
        <w:t xml:space="preserve">. Such confusion was related to </w:t>
      </w:r>
      <w:r w:rsidR="33B2D7C7" w:rsidRPr="7DEAD52A">
        <w:rPr>
          <w:rFonts w:ascii="Garamond" w:eastAsia="Garamond" w:hAnsi="Garamond" w:cs="Garamond"/>
          <w:color w:val="000000" w:themeColor="text1"/>
        </w:rPr>
        <w:t xml:space="preserve">different people </w:t>
      </w:r>
      <w:r w:rsidR="27C36753" w:rsidRPr="7DEAD52A">
        <w:rPr>
          <w:rFonts w:ascii="Garamond" w:eastAsia="Garamond" w:hAnsi="Garamond" w:cs="Garamond"/>
          <w:color w:val="000000" w:themeColor="text1"/>
        </w:rPr>
        <w:t>producing the</w:t>
      </w:r>
      <w:r w:rsidR="33B2D7C7" w:rsidRPr="7DEAD52A">
        <w:rPr>
          <w:rFonts w:ascii="Garamond" w:eastAsia="Garamond" w:hAnsi="Garamond" w:cs="Garamond"/>
          <w:color w:val="000000" w:themeColor="text1"/>
        </w:rPr>
        <w:t xml:space="preserve"> three LULCs</w:t>
      </w:r>
      <w:r w:rsidR="13DD359F" w:rsidRPr="7DEAD52A">
        <w:rPr>
          <w:rFonts w:ascii="Garamond" w:eastAsia="Garamond" w:hAnsi="Garamond" w:cs="Garamond"/>
          <w:color w:val="000000" w:themeColor="text1"/>
        </w:rPr>
        <w:t xml:space="preserve"> and also differences in data quality of the Landsat data for the three classification dates.</w:t>
      </w:r>
      <w:r w:rsidR="33B2D7C7" w:rsidRPr="7DEAD52A">
        <w:rPr>
          <w:rFonts w:ascii="Garamond" w:eastAsia="Garamond" w:hAnsi="Garamond" w:cs="Garamond"/>
          <w:color w:val="000000" w:themeColor="text1"/>
        </w:rPr>
        <w:t xml:space="preserve"> </w:t>
      </w:r>
      <w:r w:rsidR="3F3E4EFB" w:rsidRPr="7DEAD52A">
        <w:rPr>
          <w:rFonts w:ascii="Garamond" w:eastAsia="Garamond" w:hAnsi="Garamond" w:cs="Garamond"/>
          <w:color w:val="000000" w:themeColor="text1"/>
        </w:rPr>
        <w:t>The</w:t>
      </w:r>
      <w:r w:rsidR="33B2D7C7" w:rsidRPr="7DEAD52A">
        <w:rPr>
          <w:rFonts w:ascii="Garamond" w:eastAsia="Garamond" w:hAnsi="Garamond" w:cs="Garamond"/>
          <w:color w:val="000000" w:themeColor="text1"/>
        </w:rPr>
        <w:t xml:space="preserve"> </w:t>
      </w:r>
      <w:r w:rsidR="17A9F732" w:rsidRPr="7DEAD52A">
        <w:rPr>
          <w:rFonts w:ascii="Garamond" w:eastAsia="Garamond" w:hAnsi="Garamond" w:cs="Garamond"/>
          <w:color w:val="000000" w:themeColor="text1"/>
        </w:rPr>
        <w:t xml:space="preserve">apparent </w:t>
      </w:r>
      <w:r w:rsidR="450BD050" w:rsidRPr="7DEAD52A">
        <w:rPr>
          <w:rFonts w:ascii="Garamond" w:eastAsia="Garamond" w:hAnsi="Garamond" w:cs="Garamond"/>
          <w:color w:val="000000" w:themeColor="text1"/>
        </w:rPr>
        <w:t xml:space="preserve">mature versus immature forest </w:t>
      </w:r>
      <w:r w:rsidR="33B2D7C7" w:rsidRPr="7DEAD52A">
        <w:rPr>
          <w:rFonts w:ascii="Garamond" w:eastAsia="Garamond" w:hAnsi="Garamond" w:cs="Garamond"/>
          <w:color w:val="000000" w:themeColor="text1"/>
        </w:rPr>
        <w:t xml:space="preserve">classification </w:t>
      </w:r>
      <w:r w:rsidR="067E838C" w:rsidRPr="7DEAD52A">
        <w:rPr>
          <w:rFonts w:ascii="Garamond" w:eastAsia="Garamond" w:hAnsi="Garamond" w:cs="Garamond"/>
          <w:color w:val="000000" w:themeColor="text1"/>
        </w:rPr>
        <w:t>errors</w:t>
      </w:r>
      <w:r w:rsidR="33B2D7C7" w:rsidRPr="7DEAD52A">
        <w:rPr>
          <w:rFonts w:ascii="Garamond" w:eastAsia="Garamond" w:hAnsi="Garamond" w:cs="Garamond"/>
          <w:color w:val="000000" w:themeColor="text1"/>
        </w:rPr>
        <w:t xml:space="preserve"> affected the land change modeling. To </w:t>
      </w:r>
      <w:r w:rsidR="1B292403" w:rsidRPr="7DEAD52A">
        <w:rPr>
          <w:rFonts w:ascii="Garamond" w:eastAsia="Garamond" w:hAnsi="Garamond" w:cs="Garamond"/>
          <w:color w:val="000000" w:themeColor="text1"/>
        </w:rPr>
        <w:t>reduce the effects of</w:t>
      </w:r>
      <w:r w:rsidR="33B2D7C7" w:rsidRPr="7DEAD52A">
        <w:rPr>
          <w:rFonts w:ascii="Garamond" w:eastAsia="Garamond" w:hAnsi="Garamond" w:cs="Garamond"/>
          <w:color w:val="000000" w:themeColor="text1"/>
        </w:rPr>
        <w:t xml:space="preserve"> such errors</w:t>
      </w:r>
      <w:r w:rsidR="1E1708C8" w:rsidRPr="7DEAD52A">
        <w:rPr>
          <w:rFonts w:ascii="Garamond" w:eastAsia="Garamond" w:hAnsi="Garamond" w:cs="Garamond"/>
          <w:color w:val="000000" w:themeColor="text1"/>
        </w:rPr>
        <w:t xml:space="preserve"> in classification</w:t>
      </w:r>
      <w:r w:rsidR="33B2D7C7" w:rsidRPr="7DEAD52A">
        <w:rPr>
          <w:rFonts w:ascii="Garamond" w:eastAsia="Garamond" w:hAnsi="Garamond" w:cs="Garamond"/>
          <w:color w:val="000000" w:themeColor="text1"/>
        </w:rPr>
        <w:t xml:space="preserve">, the team grouped </w:t>
      </w:r>
      <w:r w:rsidR="1B4C292B" w:rsidRPr="7DEAD52A">
        <w:rPr>
          <w:rFonts w:ascii="Garamond" w:eastAsia="Garamond" w:hAnsi="Garamond" w:cs="Garamond"/>
          <w:color w:val="000000" w:themeColor="text1"/>
        </w:rPr>
        <w:t>th</w:t>
      </w:r>
      <w:r w:rsidR="3F48E009" w:rsidRPr="7DEAD52A">
        <w:rPr>
          <w:rFonts w:ascii="Garamond" w:eastAsia="Garamond" w:hAnsi="Garamond" w:cs="Garamond"/>
          <w:color w:val="000000" w:themeColor="text1"/>
        </w:rPr>
        <w:t>e mature</w:t>
      </w:r>
      <w:r w:rsidR="4FB87221" w:rsidRPr="7DEAD52A">
        <w:rPr>
          <w:rFonts w:ascii="Garamond" w:eastAsia="Garamond" w:hAnsi="Garamond" w:cs="Garamond"/>
          <w:color w:val="000000" w:themeColor="text1"/>
        </w:rPr>
        <w:t xml:space="preserve"> and immature forest</w:t>
      </w:r>
      <w:r w:rsidR="3B2680B0" w:rsidRPr="7DEAD52A">
        <w:rPr>
          <w:rFonts w:ascii="Garamond" w:eastAsia="Garamond" w:hAnsi="Garamond" w:cs="Garamond"/>
          <w:color w:val="000000" w:themeColor="text1"/>
        </w:rPr>
        <w:t xml:space="preserve"> classe</w:t>
      </w:r>
      <w:r w:rsidR="4FB87221" w:rsidRPr="7DEAD52A">
        <w:rPr>
          <w:rFonts w:ascii="Garamond" w:eastAsia="Garamond" w:hAnsi="Garamond" w:cs="Garamond"/>
          <w:color w:val="000000" w:themeColor="text1"/>
        </w:rPr>
        <w:t>s into one forest class. The new classes</w:t>
      </w:r>
      <w:r w:rsidR="00540D12">
        <w:rPr>
          <w:rFonts w:ascii="Garamond" w:eastAsia="Garamond" w:hAnsi="Garamond" w:cs="Garamond"/>
          <w:color w:val="000000" w:themeColor="text1"/>
        </w:rPr>
        <w:t xml:space="preserve"> were 1 =</w:t>
      </w:r>
      <w:r w:rsidR="34F4E568" w:rsidRPr="7DEAD52A">
        <w:rPr>
          <w:rFonts w:ascii="Garamond" w:eastAsia="Garamond" w:hAnsi="Garamond" w:cs="Garamond"/>
          <w:color w:val="000000" w:themeColor="text1"/>
        </w:rPr>
        <w:t xml:space="preserve"> </w:t>
      </w:r>
      <w:r w:rsidR="00C70E93" w:rsidRPr="7DEAD52A">
        <w:rPr>
          <w:rFonts w:ascii="Garamond" w:eastAsia="Garamond" w:hAnsi="Garamond" w:cs="Garamond"/>
          <w:color w:val="000000" w:themeColor="text1"/>
        </w:rPr>
        <w:t xml:space="preserve">forests, </w:t>
      </w:r>
      <w:r w:rsidR="00C70E93">
        <w:rPr>
          <w:rFonts w:ascii="Garamond" w:eastAsia="Garamond" w:hAnsi="Garamond" w:cs="Garamond"/>
          <w:color w:val="000000" w:themeColor="text1"/>
        </w:rPr>
        <w:t>2</w:t>
      </w:r>
      <w:r w:rsidR="00540D12">
        <w:rPr>
          <w:rFonts w:ascii="Garamond" w:eastAsia="Garamond" w:hAnsi="Garamond" w:cs="Garamond"/>
          <w:color w:val="000000" w:themeColor="text1"/>
        </w:rPr>
        <w:t xml:space="preserve"> = </w:t>
      </w:r>
      <w:r w:rsidR="34F4E568" w:rsidRPr="7DEAD52A">
        <w:rPr>
          <w:rFonts w:ascii="Garamond" w:eastAsia="Garamond" w:hAnsi="Garamond" w:cs="Garamond"/>
          <w:color w:val="000000" w:themeColor="text1"/>
        </w:rPr>
        <w:t xml:space="preserve">cultivated, </w:t>
      </w:r>
      <w:r w:rsidR="00540D12">
        <w:rPr>
          <w:rFonts w:ascii="Garamond" w:eastAsia="Garamond" w:hAnsi="Garamond" w:cs="Garamond"/>
          <w:color w:val="000000" w:themeColor="text1"/>
        </w:rPr>
        <w:t xml:space="preserve">3 = </w:t>
      </w:r>
      <w:r w:rsidR="34F4E568" w:rsidRPr="7DEAD52A">
        <w:rPr>
          <w:rFonts w:ascii="Garamond" w:eastAsia="Garamond" w:hAnsi="Garamond" w:cs="Garamond"/>
          <w:color w:val="000000" w:themeColor="text1"/>
        </w:rPr>
        <w:t xml:space="preserve">water, </w:t>
      </w:r>
      <w:r w:rsidR="00540D12">
        <w:rPr>
          <w:rFonts w:ascii="Garamond" w:eastAsia="Garamond" w:hAnsi="Garamond" w:cs="Garamond"/>
          <w:color w:val="000000" w:themeColor="text1"/>
        </w:rPr>
        <w:t xml:space="preserve">4 = </w:t>
      </w:r>
      <w:r w:rsidR="34F4E568" w:rsidRPr="7DEAD52A">
        <w:rPr>
          <w:rFonts w:ascii="Garamond" w:eastAsia="Garamond" w:hAnsi="Garamond" w:cs="Garamond"/>
          <w:color w:val="000000" w:themeColor="text1"/>
        </w:rPr>
        <w:t xml:space="preserve">barren, and </w:t>
      </w:r>
      <w:r w:rsidR="00540D12">
        <w:rPr>
          <w:rFonts w:ascii="Garamond" w:eastAsia="Garamond" w:hAnsi="Garamond" w:cs="Garamond"/>
          <w:color w:val="000000" w:themeColor="text1"/>
        </w:rPr>
        <w:t xml:space="preserve">5 = </w:t>
      </w:r>
      <w:r w:rsidR="34F4E568" w:rsidRPr="7DEAD52A">
        <w:rPr>
          <w:rFonts w:ascii="Garamond" w:eastAsia="Garamond" w:hAnsi="Garamond" w:cs="Garamond"/>
          <w:color w:val="000000" w:themeColor="text1"/>
        </w:rPr>
        <w:t xml:space="preserve">built-up. </w:t>
      </w:r>
      <w:r w:rsidR="16D7AE5F" w:rsidRPr="7DEAD52A">
        <w:rPr>
          <w:rFonts w:ascii="Garamond" w:eastAsia="Garamond" w:hAnsi="Garamond" w:cs="Garamond"/>
          <w:color w:val="000000" w:themeColor="text1"/>
        </w:rPr>
        <w:t xml:space="preserve">We then </w:t>
      </w:r>
      <w:r w:rsidR="34F4E568" w:rsidRPr="7DEAD52A">
        <w:rPr>
          <w:rFonts w:ascii="Garamond" w:eastAsia="Garamond" w:hAnsi="Garamond" w:cs="Garamond"/>
          <w:color w:val="000000" w:themeColor="text1"/>
        </w:rPr>
        <w:t xml:space="preserve">clipped all </w:t>
      </w:r>
      <w:r w:rsidR="50CD987B" w:rsidRPr="7DEAD52A">
        <w:rPr>
          <w:rFonts w:ascii="Garamond" w:eastAsia="Garamond" w:hAnsi="Garamond" w:cs="Garamond"/>
          <w:color w:val="000000" w:themeColor="text1"/>
        </w:rPr>
        <w:t xml:space="preserve">the </w:t>
      </w:r>
      <w:r w:rsidR="34F4E568" w:rsidRPr="7DEAD52A">
        <w:rPr>
          <w:rFonts w:ascii="Garamond" w:eastAsia="Garamond" w:hAnsi="Garamond" w:cs="Garamond"/>
          <w:color w:val="000000" w:themeColor="text1"/>
        </w:rPr>
        <w:t>maps to Bhutan and projected the maps to</w:t>
      </w:r>
      <w:r w:rsidR="34F4E568" w:rsidRPr="7DEAD52A">
        <w:rPr>
          <w:rFonts w:ascii="Garamond" w:eastAsia="Times New Roman" w:hAnsi="Garamond" w:cs="Arial"/>
        </w:rPr>
        <w:t xml:space="preserve"> </w:t>
      </w:r>
      <w:r w:rsidR="355974BC" w:rsidRPr="7DEAD52A">
        <w:rPr>
          <w:rFonts w:ascii="Garamond" w:eastAsia="Times New Roman" w:hAnsi="Garamond" w:cs="Arial"/>
        </w:rPr>
        <w:t xml:space="preserve">the </w:t>
      </w:r>
      <w:r w:rsidR="34F4E568" w:rsidRPr="7DEAD52A">
        <w:rPr>
          <w:rFonts w:ascii="Garamond" w:eastAsia="Times New Roman" w:hAnsi="Garamond" w:cs="Arial"/>
        </w:rPr>
        <w:t xml:space="preserve">WGS 1984 </w:t>
      </w:r>
      <w:r w:rsidR="6456C0C4" w:rsidRPr="7DEAD52A">
        <w:rPr>
          <w:rFonts w:ascii="Garamond" w:eastAsia="Times New Roman" w:hAnsi="Garamond" w:cs="Arial"/>
        </w:rPr>
        <w:t>Universal Transverse Mercator (</w:t>
      </w:r>
      <w:r w:rsidR="34F4E568" w:rsidRPr="7DEAD52A">
        <w:rPr>
          <w:rFonts w:ascii="Garamond" w:eastAsia="Times New Roman" w:hAnsi="Garamond" w:cs="Arial"/>
        </w:rPr>
        <w:t>UTM</w:t>
      </w:r>
      <w:r w:rsidR="58AEEB15" w:rsidRPr="7DEAD52A">
        <w:rPr>
          <w:rFonts w:ascii="Garamond" w:eastAsia="Times New Roman" w:hAnsi="Garamond" w:cs="Arial"/>
        </w:rPr>
        <w:t>)</w:t>
      </w:r>
      <w:r w:rsidR="34F4E568" w:rsidRPr="7DEAD52A">
        <w:rPr>
          <w:rFonts w:ascii="Garamond" w:eastAsia="Times New Roman" w:hAnsi="Garamond" w:cs="Arial"/>
        </w:rPr>
        <w:t xml:space="preserve"> Zone 45N coordinate system.</w:t>
      </w:r>
    </w:p>
    <w:p w14:paraId="46094791" w14:textId="1AA527BA" w:rsidR="1B4D03E4" w:rsidRDefault="1B4D03E4" w:rsidP="1B4D03E4">
      <w:pPr>
        <w:spacing w:after="0" w:line="240" w:lineRule="auto"/>
        <w:rPr>
          <w:rFonts w:ascii="Garamond" w:eastAsia="Garamond" w:hAnsi="Garamond" w:cs="Garamond"/>
          <w:color w:val="000000" w:themeColor="text1"/>
        </w:rPr>
      </w:pPr>
    </w:p>
    <w:p w14:paraId="489C7E9C" w14:textId="031002F0" w:rsidR="5DAC0C41" w:rsidRDefault="594169E2" w:rsidP="1B4D03E4">
      <w:pPr>
        <w:spacing w:after="0" w:line="240" w:lineRule="auto"/>
        <w:rPr>
          <w:rFonts w:ascii="Garamond" w:eastAsia="Times New Roman" w:hAnsi="Garamond" w:cs="Arial"/>
        </w:rPr>
      </w:pPr>
      <w:r w:rsidRPr="7DEAD52A">
        <w:rPr>
          <w:rFonts w:ascii="Garamond" w:eastAsia="Times New Roman" w:hAnsi="Garamond" w:cs="Arial"/>
        </w:rPr>
        <w:t xml:space="preserve">The </w:t>
      </w:r>
      <w:r w:rsidR="0C82A882" w:rsidRPr="7DEAD52A">
        <w:rPr>
          <w:rFonts w:ascii="Garamond" w:eastAsia="Times New Roman" w:hAnsi="Garamond" w:cs="Arial"/>
        </w:rPr>
        <w:t xml:space="preserve">team used </w:t>
      </w:r>
      <w:r w:rsidR="35CE5C04" w:rsidRPr="7DEAD52A">
        <w:rPr>
          <w:rFonts w:ascii="Garamond" w:eastAsia="Times New Roman" w:hAnsi="Garamond" w:cs="Arial"/>
        </w:rPr>
        <w:t>Land Change Modeler</w:t>
      </w:r>
      <w:r w:rsidR="68CD27AA" w:rsidRPr="7DEAD52A">
        <w:rPr>
          <w:rFonts w:ascii="Garamond" w:eastAsia="Times New Roman" w:hAnsi="Garamond" w:cs="Arial"/>
        </w:rPr>
        <w:t xml:space="preserve"> </w:t>
      </w:r>
      <w:r w:rsidR="7619C5C0" w:rsidRPr="7DEAD52A">
        <w:rPr>
          <w:rFonts w:ascii="Garamond" w:eastAsia="Times New Roman" w:hAnsi="Garamond" w:cs="Arial"/>
        </w:rPr>
        <w:t>in</w:t>
      </w:r>
      <w:r w:rsidR="6729AA9D" w:rsidRPr="7DEAD52A">
        <w:rPr>
          <w:rFonts w:ascii="Garamond" w:eastAsia="Times New Roman" w:hAnsi="Garamond" w:cs="Arial"/>
        </w:rPr>
        <w:t xml:space="preserve"> the</w:t>
      </w:r>
      <w:r w:rsidR="7619C5C0" w:rsidRPr="7DEAD52A">
        <w:rPr>
          <w:rFonts w:ascii="Garamond" w:eastAsia="Times New Roman" w:hAnsi="Garamond" w:cs="Arial"/>
        </w:rPr>
        <w:t xml:space="preserve"> TerrSet Geospatial Monitoring and Modeling Software 19.0.5 </w:t>
      </w:r>
      <w:r w:rsidR="68CD27AA" w:rsidRPr="7DEAD52A">
        <w:rPr>
          <w:rFonts w:ascii="Garamond" w:eastAsia="Times New Roman" w:hAnsi="Garamond" w:cs="Arial"/>
        </w:rPr>
        <w:t xml:space="preserve">to conduct a change analysis on the land cover of southern Bhutan from </w:t>
      </w:r>
      <w:r w:rsidR="1D8E4245" w:rsidRPr="7DEAD52A">
        <w:rPr>
          <w:rFonts w:ascii="Garamond" w:eastAsia="Times New Roman" w:hAnsi="Garamond" w:cs="Arial"/>
        </w:rPr>
        <w:t>2010</w:t>
      </w:r>
      <w:r w:rsidR="68CD27AA" w:rsidRPr="7DEAD52A">
        <w:rPr>
          <w:rFonts w:ascii="Garamond" w:eastAsia="Times New Roman" w:hAnsi="Garamond" w:cs="Arial"/>
        </w:rPr>
        <w:t xml:space="preserve"> to 2019</w:t>
      </w:r>
      <w:r w:rsidR="35CE5C04" w:rsidRPr="7DEAD52A">
        <w:rPr>
          <w:rFonts w:ascii="Garamond" w:eastAsia="Times New Roman" w:hAnsi="Garamond" w:cs="Arial"/>
        </w:rPr>
        <w:t>.</w:t>
      </w:r>
      <w:r w:rsidR="5648E50E" w:rsidRPr="7DEAD52A">
        <w:rPr>
          <w:rFonts w:ascii="Garamond" w:eastAsia="Times New Roman" w:hAnsi="Garamond" w:cs="Arial"/>
        </w:rPr>
        <w:t xml:space="preserve"> </w:t>
      </w:r>
      <w:r w:rsidR="2140EDF8" w:rsidRPr="7DEAD52A">
        <w:rPr>
          <w:rFonts w:ascii="Garamond" w:eastAsia="Times New Roman" w:hAnsi="Garamond" w:cs="Arial"/>
        </w:rPr>
        <w:t xml:space="preserve">The inputs for TerrSet </w:t>
      </w:r>
      <w:r w:rsidR="00540D12">
        <w:rPr>
          <w:rFonts w:ascii="Garamond" w:eastAsia="Times New Roman" w:hAnsi="Garamond" w:cs="Arial"/>
        </w:rPr>
        <w:t xml:space="preserve">were </w:t>
      </w:r>
      <w:r w:rsidR="2140EDF8" w:rsidRPr="7DEAD52A">
        <w:rPr>
          <w:rFonts w:ascii="Garamond" w:eastAsia="Times New Roman" w:hAnsi="Garamond" w:cs="Arial"/>
        </w:rPr>
        <w:t xml:space="preserve">pre-processed before running the land change modeler. </w:t>
      </w:r>
      <w:r w:rsidR="5648E50E" w:rsidRPr="7DEAD52A">
        <w:rPr>
          <w:rFonts w:ascii="Garamond" w:eastAsia="Times New Roman" w:hAnsi="Garamond" w:cs="Arial"/>
        </w:rPr>
        <w:t xml:space="preserve">The </w:t>
      </w:r>
      <w:r w:rsidR="4C178265" w:rsidRPr="7DEAD52A">
        <w:rPr>
          <w:rFonts w:ascii="Garamond" w:eastAsia="Times New Roman" w:hAnsi="Garamond" w:cs="Arial"/>
        </w:rPr>
        <w:t xml:space="preserve">2010 </w:t>
      </w:r>
      <w:r w:rsidR="5648E50E" w:rsidRPr="7DEAD52A">
        <w:rPr>
          <w:rFonts w:ascii="Garamond" w:eastAsia="Times New Roman" w:hAnsi="Garamond" w:cs="Arial"/>
        </w:rPr>
        <w:t xml:space="preserve">LULC and 2019 LULC were the </w:t>
      </w:r>
      <w:r w:rsidR="1DA6EF71" w:rsidRPr="7DEAD52A">
        <w:rPr>
          <w:rFonts w:ascii="Garamond" w:eastAsia="Times New Roman" w:hAnsi="Garamond" w:cs="Arial"/>
        </w:rPr>
        <w:t xml:space="preserve">beginning and end </w:t>
      </w:r>
      <w:r w:rsidR="4EBFFA30" w:rsidRPr="7DEAD52A">
        <w:rPr>
          <w:rFonts w:ascii="Garamond" w:eastAsia="Times New Roman" w:hAnsi="Garamond" w:cs="Arial"/>
        </w:rPr>
        <w:t>dates</w:t>
      </w:r>
      <w:r w:rsidR="5648E50E" w:rsidRPr="7DEAD52A">
        <w:rPr>
          <w:rFonts w:ascii="Garamond" w:eastAsia="Times New Roman" w:hAnsi="Garamond" w:cs="Arial"/>
        </w:rPr>
        <w:t xml:space="preserve"> for the land change analysis.</w:t>
      </w:r>
      <w:r w:rsidR="55742B75" w:rsidRPr="7DEAD52A">
        <w:rPr>
          <w:rFonts w:ascii="Garamond" w:eastAsia="Times New Roman" w:hAnsi="Garamond" w:cs="Arial"/>
        </w:rPr>
        <w:t xml:space="preserve"> </w:t>
      </w:r>
      <w:r w:rsidR="267DD8DB" w:rsidRPr="7DEAD52A">
        <w:rPr>
          <w:rFonts w:ascii="Garamond" w:eastAsia="Times New Roman" w:hAnsi="Garamond" w:cs="Arial"/>
        </w:rPr>
        <w:t xml:space="preserve">After importing the LULCs, we used the Project and Window tool in TerrSet to reformat the data so that the spatial extents, reference systems, and pixel resolution were consistent. We used the TerrSet Harmonize tool to ensure the LULC maps had standardized legend categories, a background value of 0, and an identical background area. </w:t>
      </w:r>
      <w:r w:rsidR="17835C54" w:rsidRPr="7DEAD52A">
        <w:rPr>
          <w:rFonts w:ascii="Garamond" w:eastAsia="Times New Roman" w:hAnsi="Garamond" w:cs="Arial"/>
        </w:rPr>
        <w:t>D</w:t>
      </w:r>
      <w:r w:rsidR="55742B75" w:rsidRPr="7DEAD52A">
        <w:rPr>
          <w:rFonts w:ascii="Garamond" w:eastAsia="Times New Roman" w:hAnsi="Garamond" w:cs="Arial"/>
        </w:rPr>
        <w:t>istance to road</w:t>
      </w:r>
      <w:r w:rsidR="6D0C0D25" w:rsidRPr="7DEAD52A">
        <w:rPr>
          <w:rFonts w:ascii="Garamond" w:eastAsia="Times New Roman" w:hAnsi="Garamond" w:cs="Arial"/>
        </w:rPr>
        <w:t>, distance to rivers, distance to urban areas,</w:t>
      </w:r>
      <w:r w:rsidR="55742B75" w:rsidRPr="7DEAD52A">
        <w:rPr>
          <w:rFonts w:ascii="Garamond" w:eastAsia="Times New Roman" w:hAnsi="Garamond" w:cs="Arial"/>
        </w:rPr>
        <w:t xml:space="preserve"> and elevation </w:t>
      </w:r>
      <w:r w:rsidR="650363EF" w:rsidRPr="7DEAD52A">
        <w:rPr>
          <w:rFonts w:ascii="Garamond" w:eastAsia="Times New Roman" w:hAnsi="Garamond" w:cs="Arial"/>
        </w:rPr>
        <w:t xml:space="preserve">were </w:t>
      </w:r>
      <w:r w:rsidR="3729AA67" w:rsidRPr="7DEAD52A">
        <w:rPr>
          <w:rFonts w:ascii="Garamond" w:eastAsia="Times New Roman" w:hAnsi="Garamond" w:cs="Arial"/>
        </w:rPr>
        <w:t xml:space="preserve">used as </w:t>
      </w:r>
      <w:r w:rsidR="73745A38" w:rsidRPr="7DEAD52A">
        <w:rPr>
          <w:rFonts w:ascii="Garamond" w:eastAsia="Times New Roman" w:hAnsi="Garamond" w:cs="Arial"/>
        </w:rPr>
        <w:t xml:space="preserve">explanatory variables </w:t>
      </w:r>
      <w:r w:rsidR="139F8E26" w:rsidRPr="7DEAD52A">
        <w:rPr>
          <w:rFonts w:ascii="Garamond" w:eastAsia="Times New Roman" w:hAnsi="Garamond" w:cs="Arial"/>
        </w:rPr>
        <w:t>in</w:t>
      </w:r>
      <w:r w:rsidR="3729AA67" w:rsidRPr="7DEAD52A">
        <w:rPr>
          <w:rFonts w:ascii="Garamond" w:eastAsia="Times New Roman" w:hAnsi="Garamond" w:cs="Arial"/>
        </w:rPr>
        <w:t xml:space="preserve"> the model</w:t>
      </w:r>
      <w:r w:rsidR="650363EF" w:rsidRPr="7DEAD52A">
        <w:rPr>
          <w:rFonts w:ascii="Garamond" w:eastAsia="Times New Roman" w:hAnsi="Garamond" w:cs="Arial"/>
        </w:rPr>
        <w:t xml:space="preserve">. </w:t>
      </w:r>
      <w:r w:rsidR="4334BC1B" w:rsidRPr="7DEAD52A">
        <w:rPr>
          <w:rFonts w:ascii="Garamond" w:eastAsia="Times New Roman" w:hAnsi="Garamond" w:cs="Arial"/>
        </w:rPr>
        <w:t xml:space="preserve">The team </w:t>
      </w:r>
      <w:r w:rsidR="5168FB60" w:rsidRPr="7DEAD52A">
        <w:rPr>
          <w:rFonts w:ascii="Garamond" w:eastAsia="Times New Roman" w:hAnsi="Garamond" w:cs="Arial"/>
        </w:rPr>
        <w:t>export</w:t>
      </w:r>
      <w:r w:rsidR="406F9D6B" w:rsidRPr="7DEAD52A">
        <w:rPr>
          <w:rFonts w:ascii="Garamond" w:eastAsia="Times New Roman" w:hAnsi="Garamond" w:cs="Arial"/>
        </w:rPr>
        <w:t>ed</w:t>
      </w:r>
      <w:r w:rsidR="5168FB60" w:rsidRPr="7DEAD52A">
        <w:rPr>
          <w:rFonts w:ascii="Garamond" w:eastAsia="Times New Roman" w:hAnsi="Garamond" w:cs="Arial"/>
        </w:rPr>
        <w:t xml:space="preserve"> the LULC maps and the </w:t>
      </w:r>
      <w:r w:rsidR="3605DB51" w:rsidRPr="7DEAD52A">
        <w:rPr>
          <w:rFonts w:ascii="Garamond" w:eastAsia="Times New Roman" w:hAnsi="Garamond" w:cs="Arial"/>
        </w:rPr>
        <w:t xml:space="preserve">driver </w:t>
      </w:r>
      <w:r w:rsidR="7986F821" w:rsidRPr="7DEAD52A">
        <w:rPr>
          <w:rFonts w:ascii="Garamond" w:eastAsia="Times New Roman" w:hAnsi="Garamond" w:cs="Arial"/>
        </w:rPr>
        <w:t xml:space="preserve">variable </w:t>
      </w:r>
      <w:r w:rsidR="004BF4B1" w:rsidRPr="7DEAD52A">
        <w:rPr>
          <w:rFonts w:ascii="Garamond" w:eastAsia="Times New Roman" w:hAnsi="Garamond" w:cs="Arial"/>
        </w:rPr>
        <w:t>raster</w:t>
      </w:r>
      <w:r w:rsidR="0BE2E2F1" w:rsidRPr="7DEAD52A">
        <w:rPr>
          <w:rFonts w:ascii="Garamond" w:eastAsia="Times New Roman" w:hAnsi="Garamond" w:cs="Arial"/>
        </w:rPr>
        <w:t>s</w:t>
      </w:r>
      <w:r w:rsidR="5168FB60" w:rsidRPr="7DEAD52A">
        <w:rPr>
          <w:rFonts w:ascii="Garamond" w:eastAsia="Times New Roman" w:hAnsi="Garamond" w:cs="Arial"/>
        </w:rPr>
        <w:t xml:space="preserve"> as </w:t>
      </w:r>
      <w:r w:rsidR="16D561D6" w:rsidRPr="7DEAD52A">
        <w:rPr>
          <w:rFonts w:ascii="Garamond" w:eastAsia="Garamond" w:hAnsi="Garamond" w:cs="Garamond"/>
        </w:rPr>
        <w:t>Earth Resources Data Analysis System</w:t>
      </w:r>
      <w:r w:rsidR="16D561D6" w:rsidRPr="7DEAD52A">
        <w:rPr>
          <w:rFonts w:ascii="Garamond" w:eastAsia="Times New Roman" w:hAnsi="Garamond" w:cs="Arial"/>
        </w:rPr>
        <w:t xml:space="preserve"> </w:t>
      </w:r>
      <w:r w:rsidR="61B2A6A3" w:rsidRPr="7DEAD52A">
        <w:rPr>
          <w:rFonts w:ascii="Garamond" w:eastAsia="Times New Roman" w:hAnsi="Garamond" w:cs="Arial"/>
        </w:rPr>
        <w:t>(</w:t>
      </w:r>
      <w:r w:rsidR="5168FB60" w:rsidRPr="7DEAD52A">
        <w:rPr>
          <w:rFonts w:ascii="Garamond" w:eastAsia="Times New Roman" w:hAnsi="Garamond" w:cs="Arial"/>
        </w:rPr>
        <w:t>ERDAS</w:t>
      </w:r>
      <w:r w:rsidR="2EDFF59F" w:rsidRPr="7DEAD52A">
        <w:rPr>
          <w:rFonts w:ascii="Garamond" w:eastAsia="Times New Roman" w:hAnsi="Garamond" w:cs="Arial"/>
        </w:rPr>
        <w:t>)</w:t>
      </w:r>
      <w:r w:rsidR="5168FB60" w:rsidRPr="7DEAD52A">
        <w:rPr>
          <w:rFonts w:ascii="Garamond" w:eastAsia="Times New Roman" w:hAnsi="Garamond" w:cs="Arial"/>
        </w:rPr>
        <w:t xml:space="preserve"> Imagine files to be imported </w:t>
      </w:r>
      <w:r w:rsidR="29DA3CEB" w:rsidRPr="7DEAD52A">
        <w:rPr>
          <w:rFonts w:ascii="Garamond" w:eastAsia="Times New Roman" w:hAnsi="Garamond" w:cs="Arial"/>
        </w:rPr>
        <w:t>in</w:t>
      </w:r>
      <w:r w:rsidR="5168FB60" w:rsidRPr="7DEAD52A">
        <w:rPr>
          <w:rFonts w:ascii="Garamond" w:eastAsia="Times New Roman" w:hAnsi="Garamond" w:cs="Arial"/>
        </w:rPr>
        <w:t>to TerrSet</w:t>
      </w:r>
      <w:r w:rsidR="14C0F713" w:rsidRPr="7DEAD52A">
        <w:rPr>
          <w:rFonts w:ascii="Garamond" w:eastAsia="Times New Roman" w:hAnsi="Garamond" w:cs="Arial"/>
        </w:rPr>
        <w:t xml:space="preserve"> as IDRISI files. </w:t>
      </w:r>
      <w:r w:rsidR="38E4CE01" w:rsidRPr="7DEAD52A">
        <w:rPr>
          <w:rFonts w:ascii="Garamond" w:eastAsia="Times New Roman" w:hAnsi="Garamond" w:cs="Arial"/>
        </w:rPr>
        <w:t xml:space="preserve">To create the driver variable rasters, we converted the rivers and major roads shapefiles into raster </w:t>
      </w:r>
      <w:r w:rsidR="00A922B4">
        <w:rPr>
          <w:rFonts w:ascii="Garamond" w:eastAsia="Times New Roman" w:hAnsi="Garamond" w:cs="Arial"/>
        </w:rPr>
        <w:t xml:space="preserve">files </w:t>
      </w:r>
      <w:r w:rsidR="38E4CE01" w:rsidRPr="7DEAD52A">
        <w:rPr>
          <w:rFonts w:ascii="Garamond" w:eastAsia="Times New Roman" w:hAnsi="Garamond" w:cs="Arial"/>
        </w:rPr>
        <w:t>and projected them to WGS 1984 UTM Zone 45N. We also projected the built-up areas for 2019 into WGS 1984 UTM Zone 45N and imported them into TerrSet. Using the Distance tool in TerrSet, we created raster files for distance to roads, rivers</w:t>
      </w:r>
      <w:r w:rsidR="007F0B84">
        <w:rPr>
          <w:rFonts w:ascii="Garamond" w:eastAsia="Times New Roman" w:hAnsi="Garamond" w:cs="Arial"/>
        </w:rPr>
        <w:t>,</w:t>
      </w:r>
      <w:r w:rsidR="38E4CE01" w:rsidRPr="7DEAD52A">
        <w:rPr>
          <w:rFonts w:ascii="Garamond" w:eastAsia="Times New Roman" w:hAnsi="Garamond" w:cs="Arial"/>
        </w:rPr>
        <w:t xml:space="preserve"> and built-up areas with the actual roads, rivers</w:t>
      </w:r>
      <w:r w:rsidR="00063AC0">
        <w:rPr>
          <w:rFonts w:ascii="Garamond" w:eastAsia="Times New Roman" w:hAnsi="Garamond" w:cs="Arial"/>
        </w:rPr>
        <w:t>,</w:t>
      </w:r>
      <w:r w:rsidR="38E4CE01" w:rsidRPr="7DEAD52A">
        <w:rPr>
          <w:rFonts w:ascii="Garamond" w:eastAsia="Times New Roman" w:hAnsi="Garamond" w:cs="Arial"/>
        </w:rPr>
        <w:t xml:space="preserve"> and built-up areas having a value of 0 and background value of -9999.</w:t>
      </w:r>
      <w:r w:rsidR="57EB6843" w:rsidRPr="7DEAD52A">
        <w:rPr>
          <w:rFonts w:ascii="Garamond" w:eastAsia="Times New Roman" w:hAnsi="Garamond" w:cs="Arial"/>
        </w:rPr>
        <w:t xml:space="preserve"> </w:t>
      </w:r>
      <w:r w:rsidR="5C0860A4" w:rsidRPr="7DEAD52A">
        <w:rPr>
          <w:rFonts w:ascii="Garamond" w:eastAsia="Times New Roman" w:hAnsi="Garamond" w:cs="Arial"/>
        </w:rPr>
        <w:t>We used the Project</w:t>
      </w:r>
      <w:r w:rsidR="1D8AE5FF" w:rsidRPr="7DEAD52A">
        <w:rPr>
          <w:rFonts w:ascii="Garamond" w:eastAsia="Times New Roman" w:hAnsi="Garamond" w:cs="Arial"/>
        </w:rPr>
        <w:t xml:space="preserve"> a</w:t>
      </w:r>
      <w:r w:rsidR="5C0860A4" w:rsidRPr="7DEAD52A">
        <w:rPr>
          <w:rFonts w:ascii="Garamond" w:eastAsia="Times New Roman" w:hAnsi="Garamond" w:cs="Arial"/>
        </w:rPr>
        <w:t xml:space="preserve">nd Window tool to make sure </w:t>
      </w:r>
      <w:r w:rsidR="39003455" w:rsidRPr="7DEAD52A">
        <w:rPr>
          <w:rFonts w:ascii="Garamond" w:eastAsia="Times New Roman" w:hAnsi="Garamond" w:cs="Arial"/>
        </w:rPr>
        <w:t>that the spatial extents, pixel resolution</w:t>
      </w:r>
      <w:r w:rsidR="007F0B84">
        <w:rPr>
          <w:rFonts w:ascii="Garamond" w:eastAsia="Times New Roman" w:hAnsi="Garamond" w:cs="Arial"/>
        </w:rPr>
        <w:t>,</w:t>
      </w:r>
      <w:r w:rsidR="39003455" w:rsidRPr="7DEAD52A">
        <w:rPr>
          <w:rFonts w:ascii="Garamond" w:eastAsia="Times New Roman" w:hAnsi="Garamond" w:cs="Arial"/>
        </w:rPr>
        <w:t xml:space="preserve"> and reference systems of </w:t>
      </w:r>
      <w:r w:rsidR="5C0860A4" w:rsidRPr="7DEAD52A">
        <w:rPr>
          <w:rFonts w:ascii="Garamond" w:eastAsia="Times New Roman" w:hAnsi="Garamond" w:cs="Arial"/>
        </w:rPr>
        <w:t xml:space="preserve">all the </w:t>
      </w:r>
      <w:r w:rsidR="17D23220" w:rsidRPr="7DEAD52A">
        <w:rPr>
          <w:rFonts w:ascii="Garamond" w:eastAsia="Times New Roman" w:hAnsi="Garamond" w:cs="Arial"/>
        </w:rPr>
        <w:t>driver variable raster</w:t>
      </w:r>
      <w:r w:rsidR="21FCA6C3" w:rsidRPr="7DEAD52A">
        <w:rPr>
          <w:rFonts w:ascii="Garamond" w:eastAsia="Times New Roman" w:hAnsi="Garamond" w:cs="Arial"/>
        </w:rPr>
        <w:t>s</w:t>
      </w:r>
      <w:r w:rsidR="17D23220" w:rsidRPr="7DEAD52A">
        <w:rPr>
          <w:rFonts w:ascii="Garamond" w:eastAsia="Times New Roman" w:hAnsi="Garamond" w:cs="Arial"/>
        </w:rPr>
        <w:t xml:space="preserve"> matched </w:t>
      </w:r>
      <w:r w:rsidR="5A033A42" w:rsidRPr="7DEAD52A">
        <w:rPr>
          <w:rFonts w:ascii="Garamond" w:eastAsia="Times New Roman" w:hAnsi="Garamond" w:cs="Arial"/>
        </w:rPr>
        <w:t>those of the LULCs.</w:t>
      </w:r>
    </w:p>
    <w:p w14:paraId="073B424E" w14:textId="149DC93B" w:rsidR="00BD1A87" w:rsidRPr="0066138C" w:rsidRDefault="00BD1A87" w:rsidP="5F956A28">
      <w:pPr>
        <w:spacing w:after="0" w:line="240" w:lineRule="auto"/>
        <w:rPr>
          <w:rFonts w:ascii="Garamond" w:eastAsia="Times New Roman" w:hAnsi="Garamond" w:cs="Arial"/>
        </w:rPr>
      </w:pPr>
    </w:p>
    <w:p w14:paraId="4AF5B231" w14:textId="4073BFA5" w:rsidR="00A43059" w:rsidRDefault="00A43059" w:rsidP="597E4D23">
      <w:pPr>
        <w:spacing w:after="0" w:line="240" w:lineRule="auto"/>
        <w:rPr>
          <w:rFonts w:ascii="Garamond" w:hAnsi="Garamond" w:cs="Arial"/>
          <w:b/>
          <w:bCs/>
          <w:i/>
          <w:iCs/>
        </w:rPr>
      </w:pPr>
      <w:r w:rsidRPr="597E4D23">
        <w:rPr>
          <w:rFonts w:ascii="Garamond" w:hAnsi="Garamond" w:cs="Arial"/>
          <w:b/>
          <w:bCs/>
          <w:i/>
          <w:iCs/>
        </w:rPr>
        <w:t>3.3 Data Analysis</w:t>
      </w:r>
    </w:p>
    <w:p w14:paraId="2D7EBDB9" w14:textId="7207A87B" w:rsidR="044E25E1" w:rsidRDefault="622A9407" w:rsidP="1B4D03E4">
      <w:pPr>
        <w:spacing w:line="240" w:lineRule="auto"/>
        <w:rPr>
          <w:rFonts w:ascii="Garamond" w:eastAsia="Times New Roman" w:hAnsi="Garamond" w:cs="Arial"/>
        </w:rPr>
      </w:pPr>
      <w:r w:rsidRPr="15DB9117">
        <w:rPr>
          <w:rFonts w:ascii="Garamond" w:eastAsia="Times New Roman" w:hAnsi="Garamond" w:cs="Arial"/>
        </w:rPr>
        <w:t xml:space="preserve">After the </w:t>
      </w:r>
      <w:r w:rsidR="6B781C92" w:rsidRPr="15DB9117">
        <w:rPr>
          <w:rFonts w:ascii="Garamond" w:eastAsia="Times New Roman" w:hAnsi="Garamond" w:cs="Arial"/>
        </w:rPr>
        <w:t>LULC</w:t>
      </w:r>
      <w:r w:rsidR="0B0B73D8" w:rsidRPr="15DB9117">
        <w:rPr>
          <w:rFonts w:ascii="Garamond" w:eastAsia="Times New Roman" w:hAnsi="Garamond" w:cs="Arial"/>
        </w:rPr>
        <w:t xml:space="preserve"> maps </w:t>
      </w:r>
      <w:r w:rsidR="4F3E008A" w:rsidRPr="15DB9117">
        <w:rPr>
          <w:rFonts w:ascii="Garamond" w:eastAsia="Times New Roman" w:hAnsi="Garamond" w:cs="Arial"/>
        </w:rPr>
        <w:t>and the explanatory variables raster</w:t>
      </w:r>
      <w:r w:rsidR="0B0B73D8" w:rsidRPr="15DB9117">
        <w:rPr>
          <w:rFonts w:ascii="Garamond" w:eastAsia="Times New Roman" w:hAnsi="Garamond" w:cs="Arial"/>
        </w:rPr>
        <w:t xml:space="preserve"> </w:t>
      </w:r>
      <w:r w:rsidR="288E0C94" w:rsidRPr="15DB9117">
        <w:rPr>
          <w:rFonts w:ascii="Garamond" w:eastAsia="Times New Roman" w:hAnsi="Garamond" w:cs="Arial"/>
        </w:rPr>
        <w:t xml:space="preserve">stack </w:t>
      </w:r>
      <w:r w:rsidRPr="15DB9117">
        <w:rPr>
          <w:rFonts w:ascii="Garamond" w:eastAsia="Times New Roman" w:hAnsi="Garamond" w:cs="Arial"/>
        </w:rPr>
        <w:t xml:space="preserve">were </w:t>
      </w:r>
      <w:r w:rsidR="6A7B68BC" w:rsidRPr="15DB9117">
        <w:rPr>
          <w:rFonts w:ascii="Garamond" w:eastAsia="Times New Roman" w:hAnsi="Garamond" w:cs="Arial"/>
        </w:rPr>
        <w:t xml:space="preserve">properly </w:t>
      </w:r>
      <w:r w:rsidRPr="15DB9117">
        <w:rPr>
          <w:rFonts w:ascii="Garamond" w:eastAsia="Times New Roman" w:hAnsi="Garamond" w:cs="Arial"/>
        </w:rPr>
        <w:t>format</w:t>
      </w:r>
      <w:r w:rsidR="7BC35375" w:rsidRPr="15DB9117">
        <w:rPr>
          <w:rFonts w:ascii="Garamond" w:eastAsia="Times New Roman" w:hAnsi="Garamond" w:cs="Arial"/>
        </w:rPr>
        <w:t>ted</w:t>
      </w:r>
      <w:r w:rsidRPr="15DB9117">
        <w:rPr>
          <w:rFonts w:ascii="Garamond" w:eastAsia="Times New Roman" w:hAnsi="Garamond" w:cs="Arial"/>
        </w:rPr>
        <w:t>, we input them into the Change Analysis tab in the Land Change Modeler</w:t>
      </w:r>
      <w:r w:rsidR="39FE3F4B" w:rsidRPr="15DB9117">
        <w:rPr>
          <w:rFonts w:ascii="Garamond" w:eastAsia="Times New Roman" w:hAnsi="Garamond" w:cs="Arial"/>
        </w:rPr>
        <w:t>. This allowed us to produce</w:t>
      </w:r>
      <w:r w:rsidRPr="15DB9117">
        <w:rPr>
          <w:rFonts w:ascii="Garamond" w:eastAsia="Times New Roman" w:hAnsi="Garamond" w:cs="Arial"/>
        </w:rPr>
        <w:t xml:space="preserve"> a quantitative analysis of gains </w:t>
      </w:r>
      <w:r w:rsidR="00540D12">
        <w:rPr>
          <w:rFonts w:ascii="Garamond" w:eastAsia="Times New Roman" w:hAnsi="Garamond" w:cs="Arial"/>
        </w:rPr>
        <w:t>and</w:t>
      </w:r>
      <w:r w:rsidRPr="15DB9117">
        <w:rPr>
          <w:rFonts w:ascii="Garamond" w:eastAsia="Times New Roman" w:hAnsi="Garamond" w:cs="Arial"/>
        </w:rPr>
        <w:t xml:space="preserve"> losses by </w:t>
      </w:r>
      <w:r w:rsidR="01D4BC06" w:rsidRPr="15DB9117">
        <w:rPr>
          <w:rFonts w:ascii="Garamond" w:eastAsia="Times New Roman" w:hAnsi="Garamond" w:cs="Arial"/>
        </w:rPr>
        <w:t xml:space="preserve">LULC </w:t>
      </w:r>
      <w:r w:rsidRPr="15DB9117">
        <w:rPr>
          <w:rFonts w:ascii="Garamond" w:eastAsia="Times New Roman" w:hAnsi="Garamond" w:cs="Arial"/>
        </w:rPr>
        <w:t xml:space="preserve">category </w:t>
      </w:r>
      <w:r w:rsidR="1DA0A6B1" w:rsidRPr="15DB9117">
        <w:rPr>
          <w:rFonts w:ascii="Garamond" w:eastAsia="Times New Roman" w:hAnsi="Garamond" w:cs="Arial"/>
        </w:rPr>
        <w:t xml:space="preserve">for each change period </w:t>
      </w:r>
      <w:r w:rsidRPr="15DB9117">
        <w:rPr>
          <w:rFonts w:ascii="Garamond" w:eastAsia="Times New Roman" w:hAnsi="Garamond" w:cs="Arial"/>
        </w:rPr>
        <w:t xml:space="preserve">and </w:t>
      </w:r>
      <w:r w:rsidR="39FE3F4B" w:rsidRPr="15DB9117">
        <w:rPr>
          <w:rFonts w:ascii="Garamond" w:eastAsia="Times New Roman" w:hAnsi="Garamond" w:cs="Arial"/>
        </w:rPr>
        <w:t xml:space="preserve">to </w:t>
      </w:r>
      <w:r w:rsidRPr="15DB9117">
        <w:rPr>
          <w:rFonts w:ascii="Garamond" w:eastAsia="Times New Roman" w:hAnsi="Garamond" w:cs="Arial"/>
        </w:rPr>
        <w:t xml:space="preserve">understand the drivers of </w:t>
      </w:r>
      <w:r w:rsidR="1606624D" w:rsidRPr="15DB9117">
        <w:rPr>
          <w:rFonts w:ascii="Garamond" w:eastAsia="Times New Roman" w:hAnsi="Garamond" w:cs="Arial"/>
        </w:rPr>
        <w:t xml:space="preserve">LULC </w:t>
      </w:r>
      <w:r w:rsidRPr="15DB9117">
        <w:rPr>
          <w:rFonts w:ascii="Garamond" w:eastAsia="Times New Roman" w:hAnsi="Garamond" w:cs="Arial"/>
        </w:rPr>
        <w:t>change</w:t>
      </w:r>
      <w:r w:rsidR="525A1880" w:rsidRPr="15DB9117">
        <w:rPr>
          <w:rFonts w:ascii="Garamond" w:eastAsia="Times New Roman" w:hAnsi="Garamond" w:cs="Arial"/>
        </w:rPr>
        <w:t xml:space="preserve"> for a given observation period</w:t>
      </w:r>
      <w:r w:rsidRPr="15DB9117">
        <w:rPr>
          <w:rFonts w:ascii="Garamond" w:eastAsia="Times New Roman" w:hAnsi="Garamond" w:cs="Arial"/>
        </w:rPr>
        <w:t xml:space="preserve">. The team </w:t>
      </w:r>
      <w:r w:rsidR="53799ED9" w:rsidRPr="15DB9117">
        <w:rPr>
          <w:rFonts w:ascii="Garamond" w:eastAsia="Times New Roman" w:hAnsi="Garamond" w:cs="Arial"/>
        </w:rPr>
        <w:t xml:space="preserve">created </w:t>
      </w:r>
      <w:r w:rsidR="3874E364" w:rsidRPr="15DB9117">
        <w:rPr>
          <w:rFonts w:ascii="Garamond" w:eastAsia="Times New Roman" w:hAnsi="Garamond" w:cs="Arial"/>
        </w:rPr>
        <w:t xml:space="preserve">LULC </w:t>
      </w:r>
      <w:r w:rsidR="53799ED9" w:rsidRPr="15DB9117">
        <w:rPr>
          <w:rFonts w:ascii="Garamond" w:eastAsia="Times New Roman" w:hAnsi="Garamond" w:cs="Arial"/>
        </w:rPr>
        <w:t>change maps from 2010 to 2015</w:t>
      </w:r>
      <w:r w:rsidR="405E816F" w:rsidRPr="15DB9117">
        <w:rPr>
          <w:rFonts w:ascii="Garamond" w:eastAsia="Times New Roman" w:hAnsi="Garamond" w:cs="Arial"/>
        </w:rPr>
        <w:t xml:space="preserve">, </w:t>
      </w:r>
      <w:r w:rsidR="53799ED9" w:rsidRPr="15DB9117">
        <w:rPr>
          <w:rFonts w:ascii="Garamond" w:eastAsia="Times New Roman" w:hAnsi="Garamond" w:cs="Arial"/>
        </w:rPr>
        <w:t>2015 to 2019</w:t>
      </w:r>
      <w:r w:rsidR="3520372A" w:rsidRPr="15DB9117">
        <w:rPr>
          <w:rFonts w:ascii="Garamond" w:eastAsia="Times New Roman" w:hAnsi="Garamond" w:cs="Arial"/>
        </w:rPr>
        <w:t>, and 2010 to 2019</w:t>
      </w:r>
      <w:r w:rsidRPr="15DB9117">
        <w:rPr>
          <w:rFonts w:ascii="Garamond" w:eastAsia="Times New Roman" w:hAnsi="Garamond" w:cs="Arial"/>
        </w:rPr>
        <w:t xml:space="preserve">. </w:t>
      </w:r>
      <w:r w:rsidR="3B83E430" w:rsidRPr="15DB9117">
        <w:rPr>
          <w:rFonts w:ascii="Garamond" w:eastAsia="Times New Roman" w:hAnsi="Garamond" w:cs="Arial"/>
        </w:rPr>
        <w:t>We calculated the area</w:t>
      </w:r>
      <w:r w:rsidR="7EB27AE4" w:rsidRPr="15DB9117">
        <w:rPr>
          <w:rFonts w:ascii="Garamond" w:eastAsia="Times New Roman" w:hAnsi="Garamond" w:cs="Arial"/>
        </w:rPr>
        <w:t xml:space="preserve"> (km</w:t>
      </w:r>
      <w:r w:rsidR="7EB27AE4" w:rsidRPr="15DB9117">
        <w:rPr>
          <w:rFonts w:ascii="Garamond" w:eastAsia="Times New Roman" w:hAnsi="Garamond" w:cs="Arial"/>
          <w:vertAlign w:val="superscript"/>
        </w:rPr>
        <w:t>2</w:t>
      </w:r>
      <w:r w:rsidR="7EB27AE4" w:rsidRPr="15DB9117">
        <w:rPr>
          <w:rFonts w:ascii="Garamond" w:eastAsia="Times New Roman" w:hAnsi="Garamond" w:cs="Arial"/>
        </w:rPr>
        <w:t>)</w:t>
      </w:r>
      <w:r w:rsidR="3B83E430" w:rsidRPr="15DB9117">
        <w:rPr>
          <w:rFonts w:ascii="Garamond" w:eastAsia="Times New Roman" w:hAnsi="Garamond" w:cs="Arial"/>
        </w:rPr>
        <w:t xml:space="preserve"> of each land cover category of each LULC and </w:t>
      </w:r>
      <w:r w:rsidR="22907C77" w:rsidRPr="15DB9117">
        <w:rPr>
          <w:rFonts w:ascii="Garamond" w:eastAsia="Times New Roman" w:hAnsi="Garamond" w:cs="Arial"/>
        </w:rPr>
        <w:t xml:space="preserve">the areas of each transition that occurred from 2010 to 2019. With </w:t>
      </w:r>
      <w:r w:rsidR="28341132" w:rsidRPr="15DB9117">
        <w:rPr>
          <w:rFonts w:ascii="Garamond" w:eastAsia="Times New Roman" w:hAnsi="Garamond" w:cs="Arial"/>
        </w:rPr>
        <w:t>this information, we</w:t>
      </w:r>
      <w:r w:rsidR="22907C77" w:rsidRPr="15DB9117">
        <w:rPr>
          <w:rFonts w:ascii="Garamond" w:eastAsia="Times New Roman" w:hAnsi="Garamond" w:cs="Arial"/>
        </w:rPr>
        <w:t xml:space="preserve"> </w:t>
      </w:r>
      <w:r w:rsidR="5AB42830" w:rsidRPr="15DB9117">
        <w:rPr>
          <w:rFonts w:ascii="Garamond" w:eastAsia="Times New Roman" w:hAnsi="Garamond" w:cs="Arial"/>
        </w:rPr>
        <w:t>calculated the change in each land cover category in terms of area (km</w:t>
      </w:r>
      <w:r w:rsidR="678323B1" w:rsidRPr="15DB9117">
        <w:rPr>
          <w:rFonts w:ascii="Garamond" w:eastAsia="Times New Roman" w:hAnsi="Garamond" w:cs="Arial"/>
          <w:vertAlign w:val="superscript"/>
        </w:rPr>
        <w:t>2</w:t>
      </w:r>
      <w:r w:rsidR="5AB42830" w:rsidRPr="15DB9117">
        <w:rPr>
          <w:rFonts w:ascii="Garamond" w:eastAsia="Times New Roman" w:hAnsi="Garamond" w:cs="Arial"/>
        </w:rPr>
        <w:t xml:space="preserve">) </w:t>
      </w:r>
      <w:r w:rsidR="007F0B84" w:rsidRPr="15DB9117">
        <w:rPr>
          <w:rFonts w:ascii="Garamond" w:eastAsia="Times New Roman" w:hAnsi="Garamond" w:cs="Arial"/>
        </w:rPr>
        <w:t>and</w:t>
      </w:r>
      <w:r w:rsidR="5AB42830" w:rsidRPr="15DB9117">
        <w:rPr>
          <w:rFonts w:ascii="Garamond" w:eastAsia="Times New Roman" w:hAnsi="Garamond" w:cs="Arial"/>
        </w:rPr>
        <w:t xml:space="preserve"> as percentages </w:t>
      </w:r>
      <w:r w:rsidR="4DE82517" w:rsidRPr="15DB9117">
        <w:rPr>
          <w:rFonts w:ascii="Garamond" w:eastAsia="Times New Roman" w:hAnsi="Garamond" w:cs="Arial"/>
        </w:rPr>
        <w:t>using</w:t>
      </w:r>
      <w:r w:rsidR="5AB42830" w:rsidRPr="15DB9117">
        <w:rPr>
          <w:rFonts w:ascii="Garamond" w:eastAsia="Times New Roman" w:hAnsi="Garamond" w:cs="Arial"/>
        </w:rPr>
        <w:t xml:space="preserve"> Microsoft Excel. </w:t>
      </w:r>
      <w:r w:rsidR="48D1059E" w:rsidRPr="15DB9117">
        <w:rPr>
          <w:rFonts w:ascii="Garamond" w:eastAsia="Times New Roman" w:hAnsi="Garamond" w:cs="Arial"/>
        </w:rPr>
        <w:t xml:space="preserve">The team also </w:t>
      </w:r>
      <w:r w:rsidR="3B83E430" w:rsidRPr="15DB9117">
        <w:rPr>
          <w:rFonts w:ascii="Garamond" w:eastAsia="Times New Roman" w:hAnsi="Garamond" w:cs="Arial"/>
        </w:rPr>
        <w:t>created Sankey diagram</w:t>
      </w:r>
      <w:r w:rsidR="268029A1" w:rsidRPr="15DB9117">
        <w:rPr>
          <w:rFonts w:ascii="Garamond" w:eastAsia="Times New Roman" w:hAnsi="Garamond" w:cs="Arial"/>
        </w:rPr>
        <w:t>s</w:t>
      </w:r>
      <w:r w:rsidR="590213BF" w:rsidRPr="15DB9117">
        <w:rPr>
          <w:rFonts w:ascii="Garamond" w:eastAsia="Times New Roman" w:hAnsi="Garamond" w:cs="Arial"/>
        </w:rPr>
        <w:t xml:space="preserve"> by using</w:t>
      </w:r>
      <w:r w:rsidR="4A07DE94" w:rsidRPr="15DB9117">
        <w:rPr>
          <w:rFonts w:ascii="Garamond" w:eastAsia="Times New Roman" w:hAnsi="Garamond" w:cs="Arial"/>
        </w:rPr>
        <w:t xml:space="preserve"> Microsoft Excel</w:t>
      </w:r>
      <w:r w:rsidR="590213BF" w:rsidRPr="15DB9117">
        <w:rPr>
          <w:rFonts w:ascii="Garamond" w:eastAsia="Times New Roman" w:hAnsi="Garamond" w:cs="Arial"/>
        </w:rPr>
        <w:t xml:space="preserve"> </w:t>
      </w:r>
      <w:r w:rsidR="5C715728" w:rsidRPr="15DB9117">
        <w:rPr>
          <w:rFonts w:ascii="Garamond" w:eastAsia="Times New Roman" w:hAnsi="Garamond" w:cs="Arial"/>
        </w:rPr>
        <w:t xml:space="preserve">and </w:t>
      </w:r>
      <w:r w:rsidR="335835F1" w:rsidRPr="15DB9117">
        <w:rPr>
          <w:rFonts w:ascii="Garamond" w:eastAsia="Times New Roman" w:hAnsi="Garamond" w:cs="Arial"/>
        </w:rPr>
        <w:t xml:space="preserve">the networkD3 package </w:t>
      </w:r>
      <w:r w:rsidR="24DB4067" w:rsidRPr="15DB9117">
        <w:rPr>
          <w:rFonts w:ascii="Garamond" w:eastAsia="Times New Roman" w:hAnsi="Garamond" w:cs="Arial"/>
        </w:rPr>
        <w:t>i</w:t>
      </w:r>
      <w:r w:rsidR="335835F1" w:rsidRPr="15DB9117">
        <w:rPr>
          <w:rFonts w:ascii="Garamond" w:eastAsia="Times New Roman" w:hAnsi="Garamond" w:cs="Arial"/>
        </w:rPr>
        <w:t xml:space="preserve">n R </w:t>
      </w:r>
      <w:r w:rsidR="45932721" w:rsidRPr="15DB9117">
        <w:rPr>
          <w:rFonts w:ascii="Garamond" w:eastAsia="Times New Roman" w:hAnsi="Garamond" w:cs="Arial"/>
        </w:rPr>
        <w:t>to visualize</w:t>
      </w:r>
      <w:r w:rsidR="47A6B620" w:rsidRPr="15DB9117">
        <w:rPr>
          <w:rFonts w:ascii="Garamond" w:eastAsia="Times New Roman" w:hAnsi="Garamond" w:cs="Arial"/>
        </w:rPr>
        <w:t xml:space="preserve"> the information on </w:t>
      </w:r>
      <w:r w:rsidR="00063AC0">
        <w:rPr>
          <w:rFonts w:ascii="Garamond" w:eastAsia="Times New Roman" w:hAnsi="Garamond" w:cs="Arial"/>
        </w:rPr>
        <w:t xml:space="preserve">the </w:t>
      </w:r>
      <w:r w:rsidR="47A6B620" w:rsidRPr="15DB9117">
        <w:rPr>
          <w:rFonts w:ascii="Garamond" w:eastAsia="Times New Roman" w:hAnsi="Garamond" w:cs="Arial"/>
        </w:rPr>
        <w:t>change in area and transitions in the observed time period.</w:t>
      </w:r>
    </w:p>
    <w:p w14:paraId="231C85AE" w14:textId="0A90D666" w:rsidR="044E25E1" w:rsidRDefault="46FBDAD0" w:rsidP="1B4D03E4">
      <w:pPr>
        <w:spacing w:line="240" w:lineRule="auto"/>
        <w:rPr>
          <w:rFonts w:ascii="Garamond" w:eastAsia="Times New Roman" w:hAnsi="Garamond" w:cs="Arial"/>
        </w:rPr>
      </w:pPr>
      <w:r w:rsidRPr="15DB9117">
        <w:rPr>
          <w:rFonts w:ascii="Garamond" w:eastAsia="Times New Roman" w:hAnsi="Garamond" w:cs="Arial"/>
        </w:rPr>
        <w:t>Next, t</w:t>
      </w:r>
      <w:r w:rsidR="622A9407" w:rsidRPr="15DB9117">
        <w:rPr>
          <w:rFonts w:ascii="Garamond" w:eastAsia="Times New Roman" w:hAnsi="Garamond" w:cs="Arial"/>
        </w:rPr>
        <w:t>he team used the</w:t>
      </w:r>
      <w:r w:rsidR="7D3734B3" w:rsidRPr="15DB9117">
        <w:rPr>
          <w:rFonts w:ascii="Garamond" w:eastAsia="Times New Roman" w:hAnsi="Garamond" w:cs="Arial"/>
        </w:rPr>
        <w:t xml:space="preserve"> 2010 to 2019 </w:t>
      </w:r>
      <w:r w:rsidR="0AC0A995" w:rsidRPr="15DB9117">
        <w:rPr>
          <w:rFonts w:ascii="Garamond" w:eastAsia="Times New Roman" w:hAnsi="Garamond" w:cs="Arial"/>
        </w:rPr>
        <w:t xml:space="preserve">LULC </w:t>
      </w:r>
      <w:r w:rsidR="7D3734B3" w:rsidRPr="15DB9117">
        <w:rPr>
          <w:rFonts w:ascii="Garamond" w:eastAsia="Times New Roman" w:hAnsi="Garamond" w:cs="Arial"/>
        </w:rPr>
        <w:t>change</w:t>
      </w:r>
      <w:r w:rsidR="0CE1F180" w:rsidRPr="15DB9117">
        <w:rPr>
          <w:rFonts w:ascii="Garamond" w:eastAsia="Times New Roman" w:hAnsi="Garamond" w:cs="Arial"/>
        </w:rPr>
        <w:t xml:space="preserve"> map</w:t>
      </w:r>
      <w:r w:rsidR="622A9407" w:rsidRPr="15DB9117">
        <w:rPr>
          <w:rFonts w:ascii="Garamond" w:eastAsia="Times New Roman" w:hAnsi="Garamond" w:cs="Arial"/>
        </w:rPr>
        <w:t xml:space="preserve">s in </w:t>
      </w:r>
      <w:r w:rsidR="334CE24C" w:rsidRPr="15DB9117">
        <w:rPr>
          <w:rFonts w:ascii="Garamond" w:eastAsia="Times New Roman" w:hAnsi="Garamond" w:cs="Arial"/>
        </w:rPr>
        <w:t xml:space="preserve">TerrSet’s </w:t>
      </w:r>
      <w:r w:rsidR="622A9407" w:rsidRPr="15DB9117">
        <w:rPr>
          <w:rFonts w:ascii="Garamond" w:eastAsia="Times New Roman" w:hAnsi="Garamond" w:cs="Arial"/>
        </w:rPr>
        <w:t>Transition Potential modeling to identify the potential of</w:t>
      </w:r>
      <w:r w:rsidR="5424FBCE" w:rsidRPr="15DB9117">
        <w:rPr>
          <w:rFonts w:ascii="Garamond" w:eastAsia="Times New Roman" w:hAnsi="Garamond" w:cs="Arial"/>
        </w:rPr>
        <w:t xml:space="preserve"> </w:t>
      </w:r>
      <w:r w:rsidR="4A718F4C" w:rsidRPr="15DB9117">
        <w:rPr>
          <w:rFonts w:ascii="Garamond" w:eastAsia="Times New Roman" w:hAnsi="Garamond" w:cs="Arial"/>
        </w:rPr>
        <w:t xml:space="preserve">the </w:t>
      </w:r>
      <w:r w:rsidR="622A9407" w:rsidRPr="15DB9117">
        <w:rPr>
          <w:rFonts w:ascii="Garamond" w:eastAsia="Times New Roman" w:hAnsi="Garamond" w:cs="Arial"/>
        </w:rPr>
        <w:t>land to transition</w:t>
      </w:r>
      <w:r w:rsidR="2212626A" w:rsidRPr="15DB9117">
        <w:rPr>
          <w:rFonts w:ascii="Garamond" w:eastAsia="Times New Roman" w:hAnsi="Garamond" w:cs="Arial"/>
        </w:rPr>
        <w:t xml:space="preserve"> using a Multi-Layer Perceptron (MLP) neural network</w:t>
      </w:r>
      <w:r w:rsidR="663848DE" w:rsidRPr="15DB9117">
        <w:rPr>
          <w:rFonts w:ascii="Garamond" w:eastAsia="Times New Roman" w:hAnsi="Garamond" w:cs="Arial"/>
        </w:rPr>
        <w:t xml:space="preserve"> algorithm</w:t>
      </w:r>
      <w:r w:rsidR="2212626A" w:rsidRPr="15DB9117">
        <w:rPr>
          <w:rFonts w:ascii="Garamond" w:eastAsia="Times New Roman" w:hAnsi="Garamond" w:cs="Arial"/>
        </w:rPr>
        <w:t xml:space="preserve">. </w:t>
      </w:r>
      <w:r w:rsidR="622A9407" w:rsidRPr="15DB9117">
        <w:rPr>
          <w:rFonts w:ascii="Garamond" w:eastAsia="Times New Roman" w:hAnsi="Garamond" w:cs="Arial"/>
        </w:rPr>
        <w:t>Since our project focused on the loss of elephant habitat due to urbanization</w:t>
      </w:r>
      <w:r w:rsidR="1A6E28AE" w:rsidRPr="15DB9117">
        <w:rPr>
          <w:rFonts w:ascii="Garamond" w:eastAsia="Times New Roman" w:hAnsi="Garamond" w:cs="Arial"/>
        </w:rPr>
        <w:t xml:space="preserve"> and agriculture</w:t>
      </w:r>
      <w:r w:rsidR="622A9407" w:rsidRPr="15DB9117">
        <w:rPr>
          <w:rFonts w:ascii="Garamond" w:eastAsia="Times New Roman" w:hAnsi="Garamond" w:cs="Arial"/>
        </w:rPr>
        <w:t xml:space="preserve">, driver variables that </w:t>
      </w:r>
      <w:r w:rsidR="49F19128" w:rsidRPr="15DB9117">
        <w:rPr>
          <w:rFonts w:ascii="Garamond" w:eastAsia="Times New Roman" w:hAnsi="Garamond" w:cs="Arial"/>
        </w:rPr>
        <w:t xml:space="preserve">we </w:t>
      </w:r>
      <w:r w:rsidR="622A9407" w:rsidRPr="15DB9117">
        <w:rPr>
          <w:rFonts w:ascii="Garamond" w:eastAsia="Times New Roman" w:hAnsi="Garamond" w:cs="Arial"/>
        </w:rPr>
        <w:t>considered were elevation</w:t>
      </w:r>
      <w:r w:rsidR="12BD4E3D" w:rsidRPr="15DB9117">
        <w:rPr>
          <w:rFonts w:ascii="Garamond" w:eastAsia="Times New Roman" w:hAnsi="Garamond" w:cs="Arial"/>
        </w:rPr>
        <w:t>,</w:t>
      </w:r>
      <w:r w:rsidR="51067962" w:rsidRPr="15DB9117">
        <w:rPr>
          <w:rFonts w:ascii="Garamond" w:eastAsia="Times New Roman" w:hAnsi="Garamond" w:cs="Arial"/>
        </w:rPr>
        <w:t xml:space="preserve"> distance</w:t>
      </w:r>
      <w:r w:rsidR="622A9407" w:rsidRPr="15DB9117">
        <w:rPr>
          <w:rFonts w:ascii="Garamond" w:eastAsia="Times New Roman" w:hAnsi="Garamond" w:cs="Arial"/>
        </w:rPr>
        <w:t xml:space="preserve"> to roads</w:t>
      </w:r>
      <w:r w:rsidR="664A3F0D" w:rsidRPr="15DB9117">
        <w:rPr>
          <w:rFonts w:ascii="Garamond" w:eastAsia="Times New Roman" w:hAnsi="Garamond" w:cs="Arial"/>
        </w:rPr>
        <w:t>, distance to rivers</w:t>
      </w:r>
      <w:r w:rsidR="18171BB3" w:rsidRPr="15DB9117">
        <w:rPr>
          <w:rFonts w:ascii="Garamond" w:eastAsia="Times New Roman" w:hAnsi="Garamond" w:cs="Arial"/>
        </w:rPr>
        <w:t>,</w:t>
      </w:r>
      <w:r w:rsidR="664A3F0D" w:rsidRPr="15DB9117">
        <w:rPr>
          <w:rFonts w:ascii="Garamond" w:eastAsia="Times New Roman" w:hAnsi="Garamond" w:cs="Arial"/>
        </w:rPr>
        <w:t xml:space="preserve"> and distance to urban areas</w:t>
      </w:r>
      <w:r w:rsidR="622A9407" w:rsidRPr="15DB9117">
        <w:rPr>
          <w:rFonts w:ascii="Garamond" w:eastAsia="Times New Roman" w:hAnsi="Garamond" w:cs="Arial"/>
        </w:rPr>
        <w:t>.</w:t>
      </w:r>
      <w:r w:rsidR="16903549" w:rsidRPr="15DB9117">
        <w:rPr>
          <w:rFonts w:ascii="Garamond" w:eastAsia="Times New Roman" w:hAnsi="Garamond" w:cs="Arial"/>
        </w:rPr>
        <w:t xml:space="preserve"> These variables were some of the main drivers of forest change according to research done by the Department of Forest and Park Services of Bhutan</w:t>
      </w:r>
      <w:r w:rsidR="0F308C9A" w:rsidRPr="15DB9117">
        <w:rPr>
          <w:rFonts w:ascii="Garamond" w:eastAsia="Times New Roman" w:hAnsi="Garamond" w:cs="Arial"/>
        </w:rPr>
        <w:t xml:space="preserve"> (Department of Forests and Park Services, 2017)</w:t>
      </w:r>
      <w:r w:rsidR="16903549" w:rsidRPr="15DB9117">
        <w:rPr>
          <w:rFonts w:ascii="Garamond" w:eastAsia="Times New Roman" w:hAnsi="Garamond" w:cs="Arial"/>
        </w:rPr>
        <w:t>.</w:t>
      </w:r>
      <w:r w:rsidR="622A9407" w:rsidRPr="15DB9117">
        <w:rPr>
          <w:rFonts w:ascii="Garamond" w:eastAsia="Times New Roman" w:hAnsi="Garamond" w:cs="Arial"/>
        </w:rPr>
        <w:t xml:space="preserve"> </w:t>
      </w:r>
      <w:r w:rsidR="7AE35CBF" w:rsidRPr="15DB9117">
        <w:rPr>
          <w:rFonts w:ascii="Garamond" w:eastAsia="Times New Roman" w:hAnsi="Garamond" w:cs="Arial"/>
        </w:rPr>
        <w:t>For the transition potential modeling, we</w:t>
      </w:r>
      <w:r w:rsidR="658CC3F7" w:rsidRPr="15DB9117">
        <w:rPr>
          <w:rFonts w:ascii="Garamond" w:eastAsia="Times New Roman" w:hAnsi="Garamond" w:cs="Arial"/>
        </w:rPr>
        <w:t xml:space="preserve"> </w:t>
      </w:r>
      <w:r w:rsidR="00540D12">
        <w:rPr>
          <w:rFonts w:ascii="Garamond" w:eastAsia="Times New Roman" w:hAnsi="Garamond" w:cs="Arial"/>
        </w:rPr>
        <w:t>omitted</w:t>
      </w:r>
      <w:r w:rsidR="658CC3F7" w:rsidRPr="15DB9117">
        <w:rPr>
          <w:rFonts w:ascii="Garamond" w:eastAsia="Times New Roman" w:hAnsi="Garamond" w:cs="Arial"/>
        </w:rPr>
        <w:t xml:space="preserve"> transitions</w:t>
      </w:r>
      <w:r w:rsidR="00063AC0">
        <w:rPr>
          <w:rFonts w:ascii="Garamond" w:eastAsia="Times New Roman" w:hAnsi="Garamond" w:cs="Arial"/>
        </w:rPr>
        <w:t xml:space="preserve"> of</w:t>
      </w:r>
      <w:r w:rsidR="658CC3F7" w:rsidRPr="15DB9117">
        <w:rPr>
          <w:rFonts w:ascii="Garamond" w:eastAsia="Times New Roman" w:hAnsi="Garamond" w:cs="Arial"/>
        </w:rPr>
        <w:t xml:space="preserve"> less than 50</w:t>
      </w:r>
      <w:r w:rsidR="0AF33DCD" w:rsidRPr="15DB9117">
        <w:rPr>
          <w:rFonts w:ascii="Garamond" w:eastAsia="Times New Roman" w:hAnsi="Garamond" w:cs="Arial"/>
        </w:rPr>
        <w:t>,</w:t>
      </w:r>
      <w:r w:rsidR="658CC3F7" w:rsidRPr="15DB9117">
        <w:rPr>
          <w:rFonts w:ascii="Garamond" w:eastAsia="Times New Roman" w:hAnsi="Garamond" w:cs="Arial"/>
        </w:rPr>
        <w:t>000 cells to account for errors in classifications of the LU</w:t>
      </w:r>
      <w:r w:rsidR="62C794B0" w:rsidRPr="15DB9117">
        <w:rPr>
          <w:rFonts w:ascii="Garamond" w:eastAsia="Times New Roman" w:hAnsi="Garamond" w:cs="Arial"/>
        </w:rPr>
        <w:t xml:space="preserve">LCs. We explored </w:t>
      </w:r>
      <w:r w:rsidR="5B0ED012" w:rsidRPr="15DB9117">
        <w:rPr>
          <w:rFonts w:ascii="Garamond" w:eastAsia="Times New Roman" w:hAnsi="Garamond" w:cs="Arial"/>
        </w:rPr>
        <w:t>s</w:t>
      </w:r>
      <w:r w:rsidR="7AA77055" w:rsidRPr="15DB9117">
        <w:rPr>
          <w:rFonts w:ascii="Garamond" w:eastAsia="Times New Roman" w:hAnsi="Garamond" w:cs="Arial"/>
        </w:rPr>
        <w:t>ix transitions</w:t>
      </w:r>
      <w:r w:rsidR="5B0ED012" w:rsidRPr="15DB9117">
        <w:rPr>
          <w:rFonts w:ascii="Garamond" w:eastAsia="Times New Roman" w:hAnsi="Garamond" w:cs="Arial"/>
        </w:rPr>
        <w:t xml:space="preserve"> that are </w:t>
      </w:r>
      <w:r w:rsidR="1D8FF77B" w:rsidRPr="15DB9117">
        <w:rPr>
          <w:rFonts w:ascii="Garamond" w:eastAsia="Times New Roman" w:hAnsi="Garamond" w:cs="Arial"/>
        </w:rPr>
        <w:t>relevant</w:t>
      </w:r>
      <w:r w:rsidR="5B0ED012" w:rsidRPr="15DB9117">
        <w:rPr>
          <w:rFonts w:ascii="Garamond" w:eastAsia="Times New Roman" w:hAnsi="Garamond" w:cs="Arial"/>
        </w:rPr>
        <w:t xml:space="preserve"> to Asian elephants and their habitats in southern Bhutan.</w:t>
      </w:r>
      <w:r w:rsidR="423A6E39" w:rsidRPr="15DB9117">
        <w:rPr>
          <w:rFonts w:ascii="Garamond" w:eastAsia="Times New Roman" w:hAnsi="Garamond" w:cs="Arial"/>
        </w:rPr>
        <w:t xml:space="preserve"> </w:t>
      </w:r>
      <w:r w:rsidR="28BDD6E9" w:rsidRPr="15DB9117">
        <w:rPr>
          <w:rFonts w:ascii="Garamond" w:eastAsia="Times New Roman" w:hAnsi="Garamond" w:cs="Arial"/>
        </w:rPr>
        <w:t>The team modeled the transitions from f</w:t>
      </w:r>
      <w:r w:rsidR="423A6E39" w:rsidRPr="15DB9117">
        <w:rPr>
          <w:rFonts w:ascii="Garamond" w:eastAsia="Times New Roman" w:hAnsi="Garamond" w:cs="Arial"/>
        </w:rPr>
        <w:t>orests to cultivated, forests to built-up, cultivated to forests, cultivated to barren, cultivated to built-up</w:t>
      </w:r>
      <w:r w:rsidR="00063AC0">
        <w:rPr>
          <w:rFonts w:ascii="Garamond" w:eastAsia="Times New Roman" w:hAnsi="Garamond" w:cs="Arial"/>
        </w:rPr>
        <w:t>,</w:t>
      </w:r>
      <w:r w:rsidR="423A6E39" w:rsidRPr="15DB9117">
        <w:rPr>
          <w:rFonts w:ascii="Garamond" w:eastAsia="Times New Roman" w:hAnsi="Garamond" w:cs="Arial"/>
        </w:rPr>
        <w:t xml:space="preserve"> and barren to built-up.</w:t>
      </w:r>
      <w:r w:rsidR="4F8BF8D4" w:rsidRPr="15DB9117">
        <w:rPr>
          <w:rFonts w:ascii="Garamond" w:eastAsia="Times New Roman" w:hAnsi="Garamond" w:cs="Arial"/>
        </w:rPr>
        <w:t xml:space="preserve"> </w:t>
      </w:r>
      <w:r w:rsidR="622A9407" w:rsidRPr="15DB9117">
        <w:rPr>
          <w:rFonts w:ascii="Garamond" w:eastAsia="Times New Roman" w:hAnsi="Garamond" w:cs="Arial"/>
        </w:rPr>
        <w:t>We then used the historical rates of change and the transition potential model in the Change Prediction Panel to predict a future scenario for 2030 based on the Markov Chain process</w:t>
      </w:r>
      <w:r w:rsidR="20738A28" w:rsidRPr="15DB9117">
        <w:rPr>
          <w:rFonts w:ascii="Garamond" w:eastAsia="Times New Roman" w:hAnsi="Garamond" w:cs="Arial"/>
        </w:rPr>
        <w:t xml:space="preserve"> algorithm</w:t>
      </w:r>
      <w:r w:rsidR="622A9407" w:rsidRPr="15DB9117">
        <w:rPr>
          <w:rFonts w:ascii="Garamond" w:eastAsia="Times New Roman" w:hAnsi="Garamond" w:cs="Arial"/>
        </w:rPr>
        <w:t>.</w:t>
      </w:r>
      <w:r w:rsidR="1F51FC4D" w:rsidRPr="15DB9117">
        <w:rPr>
          <w:rFonts w:ascii="Garamond" w:eastAsia="Times New Roman" w:hAnsi="Garamond" w:cs="Arial"/>
        </w:rPr>
        <w:t xml:space="preserve"> </w:t>
      </w:r>
      <w:r w:rsidR="39B5105E" w:rsidRPr="15DB9117">
        <w:rPr>
          <w:rFonts w:ascii="Garamond" w:eastAsia="Times New Roman" w:hAnsi="Garamond" w:cs="Arial"/>
        </w:rPr>
        <w:t>Th</w:t>
      </w:r>
      <w:r w:rsidR="5CF97B9E" w:rsidRPr="15DB9117">
        <w:rPr>
          <w:rFonts w:ascii="Garamond" w:eastAsia="Times New Roman" w:hAnsi="Garamond" w:cs="Arial"/>
        </w:rPr>
        <w:t xml:space="preserve">is model uses the known probabilities </w:t>
      </w:r>
      <w:r w:rsidR="5CF97B9E" w:rsidRPr="15DB9117">
        <w:rPr>
          <w:rFonts w:ascii="Garamond" w:eastAsia="Times New Roman" w:hAnsi="Garamond" w:cs="Arial"/>
        </w:rPr>
        <w:lastRenderedPageBreak/>
        <w:t>from the past changes to predict future changes</w:t>
      </w:r>
      <w:r w:rsidR="580D7F8F" w:rsidRPr="15DB9117">
        <w:rPr>
          <w:rFonts w:ascii="Garamond" w:eastAsia="Times New Roman" w:hAnsi="Garamond" w:cs="Arial"/>
        </w:rPr>
        <w:t xml:space="preserve"> (Wang</w:t>
      </w:r>
      <w:r w:rsidR="4E5FAC2C" w:rsidRPr="15DB9117">
        <w:rPr>
          <w:rFonts w:ascii="Garamond" w:eastAsia="Times New Roman" w:hAnsi="Garamond" w:cs="Arial"/>
        </w:rPr>
        <w:t xml:space="preserve"> et al.</w:t>
      </w:r>
      <w:r w:rsidR="580D7F8F" w:rsidRPr="15DB9117">
        <w:rPr>
          <w:rFonts w:ascii="Garamond" w:eastAsia="Times New Roman" w:hAnsi="Garamond" w:cs="Arial"/>
        </w:rPr>
        <w:t>, 2021)</w:t>
      </w:r>
      <w:r w:rsidR="5CF97B9E" w:rsidRPr="15DB9117">
        <w:rPr>
          <w:rFonts w:ascii="Garamond" w:eastAsia="Times New Roman" w:hAnsi="Garamond" w:cs="Arial"/>
        </w:rPr>
        <w:t>.</w:t>
      </w:r>
      <w:r w:rsidR="39B5105E" w:rsidRPr="15DB9117">
        <w:rPr>
          <w:rFonts w:ascii="Garamond" w:eastAsia="Times New Roman" w:hAnsi="Garamond" w:cs="Arial"/>
        </w:rPr>
        <w:t xml:space="preserve"> </w:t>
      </w:r>
      <w:r w:rsidR="35C0BF9F" w:rsidRPr="15DB9117">
        <w:rPr>
          <w:rFonts w:ascii="Garamond" w:eastAsia="Times New Roman" w:hAnsi="Garamond" w:cs="Arial"/>
        </w:rPr>
        <w:t>T</w:t>
      </w:r>
      <w:r w:rsidR="39B5105E" w:rsidRPr="15DB9117">
        <w:rPr>
          <w:rFonts w:ascii="Garamond" w:eastAsia="Times New Roman" w:hAnsi="Garamond" w:cs="Arial"/>
        </w:rPr>
        <w:t xml:space="preserve">he LULC transition from </w:t>
      </w:r>
      <w:r w:rsidR="0C7DC409" w:rsidRPr="15DB9117">
        <w:rPr>
          <w:rFonts w:ascii="Garamond" w:eastAsia="Times New Roman" w:hAnsi="Garamond" w:cs="Arial"/>
        </w:rPr>
        <w:t>2010</w:t>
      </w:r>
      <w:r w:rsidR="39B5105E" w:rsidRPr="15DB9117">
        <w:rPr>
          <w:rFonts w:ascii="Garamond" w:eastAsia="Times New Roman" w:hAnsi="Garamond" w:cs="Arial"/>
        </w:rPr>
        <w:t xml:space="preserve"> to </w:t>
      </w:r>
      <w:r w:rsidR="3B3DAEB0" w:rsidRPr="15DB9117">
        <w:rPr>
          <w:rFonts w:ascii="Garamond" w:eastAsia="Times New Roman" w:hAnsi="Garamond" w:cs="Arial"/>
        </w:rPr>
        <w:t>2019 was</w:t>
      </w:r>
      <w:r w:rsidR="359DD7DA" w:rsidRPr="15DB9117">
        <w:rPr>
          <w:rFonts w:ascii="Garamond" w:eastAsia="Times New Roman" w:hAnsi="Garamond" w:cs="Arial"/>
        </w:rPr>
        <w:t xml:space="preserve"> used </w:t>
      </w:r>
      <w:r w:rsidR="39B5105E" w:rsidRPr="15DB9117">
        <w:rPr>
          <w:rFonts w:ascii="Garamond" w:eastAsia="Times New Roman" w:hAnsi="Garamond" w:cs="Arial"/>
        </w:rPr>
        <w:t xml:space="preserve">to project probabilities of </w:t>
      </w:r>
      <w:r w:rsidR="083701E4" w:rsidRPr="15DB9117">
        <w:rPr>
          <w:rFonts w:ascii="Garamond" w:eastAsia="Times New Roman" w:hAnsi="Garamond" w:cs="Arial"/>
        </w:rPr>
        <w:t>LULC</w:t>
      </w:r>
      <w:r w:rsidR="39B5105E" w:rsidRPr="15DB9117">
        <w:rPr>
          <w:rFonts w:ascii="Garamond" w:eastAsia="Times New Roman" w:hAnsi="Garamond" w:cs="Arial"/>
        </w:rPr>
        <w:t xml:space="preserve"> changes for </w:t>
      </w:r>
      <w:r w:rsidR="2A8D7F16" w:rsidRPr="15DB9117">
        <w:rPr>
          <w:rFonts w:ascii="Garamond" w:eastAsia="Times New Roman" w:hAnsi="Garamond" w:cs="Arial"/>
        </w:rPr>
        <w:t>2030</w:t>
      </w:r>
      <w:r w:rsidR="39B5105E" w:rsidRPr="15DB9117">
        <w:rPr>
          <w:rFonts w:ascii="Garamond" w:eastAsia="Times New Roman" w:hAnsi="Garamond" w:cs="Arial"/>
        </w:rPr>
        <w:t>.</w:t>
      </w:r>
    </w:p>
    <w:p w14:paraId="0D681E6F" w14:textId="5499453A" w:rsidR="52C17939" w:rsidRDefault="417D06A0" w:rsidP="1B4D03E4">
      <w:pPr>
        <w:spacing w:line="240" w:lineRule="auto"/>
        <w:rPr>
          <w:rFonts w:ascii="Garamond" w:eastAsia="Times New Roman" w:hAnsi="Garamond" w:cs="Arial"/>
        </w:rPr>
      </w:pPr>
      <w:r w:rsidRPr="15DB9117">
        <w:rPr>
          <w:rFonts w:ascii="Garamond" w:eastAsia="Times New Roman" w:hAnsi="Garamond" w:cs="Arial"/>
        </w:rPr>
        <w:t>Finally, t</w:t>
      </w:r>
      <w:r w:rsidR="1F51FC4D" w:rsidRPr="15DB9117">
        <w:rPr>
          <w:rFonts w:ascii="Garamond" w:eastAsia="Times New Roman" w:hAnsi="Garamond" w:cs="Arial"/>
        </w:rPr>
        <w:t xml:space="preserve">he team used the forecasted LULC map to update the potential elephant corridor map </w:t>
      </w:r>
      <w:r w:rsidR="2DFAFD8A" w:rsidRPr="15DB9117">
        <w:rPr>
          <w:rFonts w:ascii="Garamond" w:eastAsia="Times New Roman" w:hAnsi="Garamond" w:cs="Arial"/>
        </w:rPr>
        <w:t>from the previous term.</w:t>
      </w:r>
      <w:r w:rsidR="66D96DF1" w:rsidRPr="15DB9117">
        <w:rPr>
          <w:rFonts w:ascii="Garamond" w:eastAsia="Times New Roman" w:hAnsi="Garamond" w:cs="Arial"/>
        </w:rPr>
        <w:t xml:space="preserve"> </w:t>
      </w:r>
      <w:r w:rsidR="063AD3D6" w:rsidRPr="15DB9117">
        <w:rPr>
          <w:rFonts w:ascii="Garamond" w:eastAsia="Times New Roman" w:hAnsi="Garamond" w:cs="Arial"/>
        </w:rPr>
        <w:t xml:space="preserve">We used the </w:t>
      </w:r>
      <w:r w:rsidR="1D533960" w:rsidRPr="15DB9117">
        <w:rPr>
          <w:rFonts w:ascii="Garamond" w:eastAsia="Times New Roman" w:hAnsi="Garamond" w:cs="Arial"/>
        </w:rPr>
        <w:t xml:space="preserve">Bhutan </w:t>
      </w:r>
      <w:r w:rsidR="063AD3D6" w:rsidRPr="15DB9117">
        <w:rPr>
          <w:rFonts w:ascii="Garamond" w:eastAsia="Times New Roman" w:hAnsi="Garamond" w:cs="Arial"/>
        </w:rPr>
        <w:t>protected areas shapefile and the least</w:t>
      </w:r>
      <w:r w:rsidR="006B26B9">
        <w:rPr>
          <w:rFonts w:ascii="Garamond" w:eastAsia="Times New Roman" w:hAnsi="Garamond" w:cs="Arial"/>
        </w:rPr>
        <w:t>-</w:t>
      </w:r>
      <w:r w:rsidR="063AD3D6" w:rsidRPr="15DB9117">
        <w:rPr>
          <w:rFonts w:ascii="Garamond" w:eastAsia="Times New Roman" w:hAnsi="Garamond" w:cs="Arial"/>
        </w:rPr>
        <w:t xml:space="preserve">cost paths </w:t>
      </w:r>
      <w:r w:rsidR="0CC6127F" w:rsidRPr="15DB9117">
        <w:rPr>
          <w:rFonts w:ascii="Garamond" w:eastAsia="Times New Roman" w:hAnsi="Garamond" w:cs="Arial"/>
        </w:rPr>
        <w:t xml:space="preserve">(to elephant movement) </w:t>
      </w:r>
      <w:r w:rsidR="063AD3D6" w:rsidRPr="15DB9117">
        <w:rPr>
          <w:rFonts w:ascii="Garamond" w:eastAsia="Times New Roman" w:hAnsi="Garamond" w:cs="Arial"/>
        </w:rPr>
        <w:t>gen</w:t>
      </w:r>
      <w:r w:rsidR="2BE7C899" w:rsidRPr="15DB9117">
        <w:rPr>
          <w:rFonts w:ascii="Garamond" w:eastAsia="Times New Roman" w:hAnsi="Garamond" w:cs="Arial"/>
        </w:rPr>
        <w:t>erated in the last term</w:t>
      </w:r>
      <w:r w:rsidR="428ED764" w:rsidRPr="15DB9117">
        <w:rPr>
          <w:rFonts w:ascii="Garamond" w:eastAsia="Times New Roman" w:hAnsi="Garamond" w:cs="Arial"/>
        </w:rPr>
        <w:t xml:space="preserve"> to </w:t>
      </w:r>
      <w:r w:rsidR="07736FA4" w:rsidRPr="15DB9117">
        <w:rPr>
          <w:rFonts w:ascii="Garamond" w:eastAsia="Times New Roman" w:hAnsi="Garamond" w:cs="Arial"/>
        </w:rPr>
        <w:t xml:space="preserve">help </w:t>
      </w:r>
      <w:r w:rsidR="428ED764" w:rsidRPr="15DB9117">
        <w:rPr>
          <w:rFonts w:ascii="Garamond" w:eastAsia="Times New Roman" w:hAnsi="Garamond" w:cs="Arial"/>
        </w:rPr>
        <w:t>assess corridor</w:t>
      </w:r>
      <w:r w:rsidR="39EE3C0E" w:rsidRPr="15DB9117">
        <w:rPr>
          <w:rFonts w:ascii="Garamond" w:eastAsia="Times New Roman" w:hAnsi="Garamond" w:cs="Arial"/>
        </w:rPr>
        <w:t xml:space="preserve"> </w:t>
      </w:r>
      <w:r w:rsidR="5FFBF849" w:rsidRPr="15DB9117">
        <w:rPr>
          <w:rFonts w:ascii="Garamond" w:eastAsia="Times New Roman" w:hAnsi="Garamond" w:cs="Arial"/>
        </w:rPr>
        <w:t>feasibility</w:t>
      </w:r>
      <w:r w:rsidR="39EE3C0E" w:rsidRPr="15DB9117">
        <w:rPr>
          <w:rFonts w:ascii="Garamond" w:eastAsia="Times New Roman" w:hAnsi="Garamond" w:cs="Arial"/>
        </w:rPr>
        <w:t>.</w:t>
      </w:r>
      <w:r w:rsidR="428ED764" w:rsidRPr="15DB9117">
        <w:rPr>
          <w:rFonts w:ascii="Garamond" w:eastAsia="Times New Roman" w:hAnsi="Garamond" w:cs="Arial"/>
        </w:rPr>
        <w:t xml:space="preserve"> </w:t>
      </w:r>
      <w:r w:rsidR="66D96DF1" w:rsidRPr="15DB9117">
        <w:rPr>
          <w:rFonts w:ascii="Garamond" w:eastAsia="Times New Roman" w:hAnsi="Garamond" w:cs="Arial"/>
        </w:rPr>
        <w:t xml:space="preserve">The forecasted LULC map was </w:t>
      </w:r>
      <w:r w:rsidR="57C5F4AA" w:rsidRPr="15DB9117">
        <w:rPr>
          <w:rFonts w:ascii="Garamond" w:eastAsia="Times New Roman" w:hAnsi="Garamond" w:cs="Arial"/>
        </w:rPr>
        <w:t>overlai</w:t>
      </w:r>
      <w:r w:rsidR="00063AC0">
        <w:rPr>
          <w:rFonts w:ascii="Garamond" w:eastAsia="Times New Roman" w:hAnsi="Garamond" w:cs="Arial"/>
        </w:rPr>
        <w:t>d</w:t>
      </w:r>
      <w:r w:rsidR="57C5F4AA" w:rsidRPr="15DB9117">
        <w:rPr>
          <w:rFonts w:ascii="Garamond" w:eastAsia="Times New Roman" w:hAnsi="Garamond" w:cs="Arial"/>
        </w:rPr>
        <w:t xml:space="preserve"> </w:t>
      </w:r>
      <w:r w:rsidR="66D96DF1" w:rsidRPr="15DB9117">
        <w:rPr>
          <w:rFonts w:ascii="Garamond" w:eastAsia="Times New Roman" w:hAnsi="Garamond" w:cs="Arial"/>
        </w:rPr>
        <w:t>with t</w:t>
      </w:r>
      <w:r w:rsidR="6E7424E3" w:rsidRPr="15DB9117">
        <w:rPr>
          <w:rFonts w:ascii="Garamond" w:eastAsia="Times New Roman" w:hAnsi="Garamond" w:cs="Arial"/>
        </w:rPr>
        <w:t xml:space="preserve">he </w:t>
      </w:r>
      <w:r w:rsidR="2868BA83" w:rsidRPr="15DB9117">
        <w:rPr>
          <w:rFonts w:ascii="Garamond" w:eastAsia="Times New Roman" w:hAnsi="Garamond" w:cs="Arial"/>
        </w:rPr>
        <w:t xml:space="preserve">computed </w:t>
      </w:r>
      <w:r w:rsidR="6E7424E3" w:rsidRPr="15DB9117">
        <w:rPr>
          <w:rFonts w:ascii="Garamond" w:eastAsia="Times New Roman" w:hAnsi="Garamond" w:cs="Arial"/>
        </w:rPr>
        <w:t>least</w:t>
      </w:r>
      <w:r w:rsidR="006B26B9">
        <w:rPr>
          <w:rFonts w:ascii="Garamond" w:eastAsia="Times New Roman" w:hAnsi="Garamond" w:cs="Arial"/>
        </w:rPr>
        <w:t>-</w:t>
      </w:r>
      <w:r w:rsidR="6E7424E3" w:rsidRPr="15DB9117">
        <w:rPr>
          <w:rFonts w:ascii="Garamond" w:eastAsia="Times New Roman" w:hAnsi="Garamond" w:cs="Arial"/>
        </w:rPr>
        <w:t>cost paths</w:t>
      </w:r>
      <w:r w:rsidR="2B5BB204" w:rsidRPr="15DB9117">
        <w:rPr>
          <w:rFonts w:ascii="Garamond" w:eastAsia="Times New Roman" w:hAnsi="Garamond" w:cs="Arial"/>
        </w:rPr>
        <w:t>,</w:t>
      </w:r>
      <w:r w:rsidR="66D96DF1" w:rsidRPr="15DB9117">
        <w:rPr>
          <w:rFonts w:ascii="Garamond" w:eastAsia="Times New Roman" w:hAnsi="Garamond" w:cs="Arial"/>
        </w:rPr>
        <w:t xml:space="preserve"> </w:t>
      </w:r>
      <w:r w:rsidR="6390A218" w:rsidRPr="15DB9117">
        <w:rPr>
          <w:rFonts w:ascii="Garamond" w:eastAsia="Times New Roman" w:hAnsi="Garamond" w:cs="Arial"/>
        </w:rPr>
        <w:t xml:space="preserve">with a </w:t>
      </w:r>
      <w:r w:rsidR="3811D910" w:rsidRPr="15DB9117">
        <w:rPr>
          <w:rFonts w:ascii="Garamond" w:eastAsia="Times New Roman" w:hAnsi="Garamond" w:cs="Arial"/>
        </w:rPr>
        <w:t>focused</w:t>
      </w:r>
      <w:r w:rsidR="6713461F" w:rsidRPr="15DB9117">
        <w:rPr>
          <w:rFonts w:ascii="Garamond" w:eastAsia="Times New Roman" w:hAnsi="Garamond" w:cs="Arial"/>
        </w:rPr>
        <w:t>, enlarged</w:t>
      </w:r>
      <w:r w:rsidR="3811D910" w:rsidRPr="15DB9117">
        <w:rPr>
          <w:rFonts w:ascii="Garamond" w:eastAsia="Times New Roman" w:hAnsi="Garamond" w:cs="Arial"/>
        </w:rPr>
        <w:t xml:space="preserve"> view</w:t>
      </w:r>
      <w:r w:rsidR="3B8FF337" w:rsidRPr="15DB9117">
        <w:rPr>
          <w:rFonts w:ascii="Garamond" w:eastAsia="Times New Roman" w:hAnsi="Garamond" w:cs="Arial"/>
        </w:rPr>
        <w:t xml:space="preserve"> </w:t>
      </w:r>
      <w:r w:rsidR="115BECF5" w:rsidRPr="15DB9117">
        <w:rPr>
          <w:rFonts w:ascii="Garamond" w:eastAsia="Times New Roman" w:hAnsi="Garamond" w:cs="Arial"/>
        </w:rPr>
        <w:t xml:space="preserve">of the </w:t>
      </w:r>
      <w:r w:rsidR="16985F06" w:rsidRPr="15DB9117">
        <w:rPr>
          <w:rFonts w:ascii="Garamond" w:eastAsia="Times New Roman" w:hAnsi="Garamond" w:cs="Arial"/>
        </w:rPr>
        <w:t>Gelephu area.</w:t>
      </w:r>
    </w:p>
    <w:p w14:paraId="49A7A8A3" w14:textId="48D0BE9A" w:rsidR="1B4D03E4" w:rsidRDefault="5671C383" w:rsidP="15DB9117">
      <w:pPr>
        <w:pStyle w:val="Heading1"/>
        <w:spacing w:before="0" w:line="240" w:lineRule="auto"/>
        <w:rPr>
          <w:rFonts w:ascii="Garamond" w:hAnsi="Garamond"/>
        </w:rPr>
      </w:pPr>
      <w:bookmarkStart w:id="4" w:name="_Toc334198730"/>
      <w:r w:rsidRPr="15DB9117">
        <w:rPr>
          <w:rFonts w:ascii="Garamond" w:hAnsi="Garamond"/>
        </w:rPr>
        <w:t>4</w:t>
      </w:r>
      <w:r w:rsidR="70C119D4" w:rsidRPr="15DB9117">
        <w:rPr>
          <w:rFonts w:ascii="Garamond" w:hAnsi="Garamond"/>
        </w:rPr>
        <w:t xml:space="preserve">. </w:t>
      </w:r>
      <w:r w:rsidR="68215E2C" w:rsidRPr="15DB9117">
        <w:rPr>
          <w:rFonts w:ascii="Garamond" w:hAnsi="Garamond"/>
        </w:rPr>
        <w:t>Results</w:t>
      </w:r>
      <w:bookmarkEnd w:id="4"/>
      <w:r w:rsidR="4B44078C" w:rsidRPr="15DB9117">
        <w:rPr>
          <w:rFonts w:ascii="Garamond" w:hAnsi="Garamond"/>
        </w:rPr>
        <w:t xml:space="preserve"> &amp; Discussion</w:t>
      </w:r>
    </w:p>
    <w:p w14:paraId="4359A575" w14:textId="1C2494C9" w:rsidR="0BDDAD7E" w:rsidRDefault="0BDDAD7E" w:rsidP="1B4D03E4">
      <w:pPr>
        <w:spacing w:after="0" w:line="240" w:lineRule="auto"/>
        <w:rPr>
          <w:rFonts w:ascii="Garamond" w:hAnsi="Garamond"/>
          <w:b/>
          <w:bCs/>
          <w:i/>
          <w:iCs/>
        </w:rPr>
      </w:pPr>
      <w:r w:rsidRPr="1B4D03E4">
        <w:rPr>
          <w:rFonts w:ascii="Garamond" w:hAnsi="Garamond"/>
          <w:b/>
          <w:bCs/>
          <w:i/>
          <w:iCs/>
        </w:rPr>
        <w:t>4.1 Analysis of Results</w:t>
      </w:r>
    </w:p>
    <w:p w14:paraId="6F9E64CF" w14:textId="63B3F37D" w:rsidR="019ADC19" w:rsidRDefault="00063AC0" w:rsidP="00063AC0">
      <w:pPr>
        <w:spacing w:after="0" w:line="240" w:lineRule="auto"/>
        <w:rPr>
          <w:rFonts w:ascii="Garamond" w:eastAsia="Times New Roman" w:hAnsi="Garamond" w:cs="Arial"/>
          <w:b/>
          <w:bCs/>
        </w:rPr>
      </w:pPr>
      <w:r>
        <w:rPr>
          <w:rFonts w:ascii="Garamond" w:eastAsia="Times New Roman" w:hAnsi="Garamond" w:cs="Arial"/>
          <w:b/>
          <w:bCs/>
        </w:rPr>
        <w:t xml:space="preserve">4.1.1 </w:t>
      </w:r>
      <w:r w:rsidR="137C49BD" w:rsidRPr="15DB9117">
        <w:rPr>
          <w:rFonts w:ascii="Garamond" w:eastAsia="Times New Roman" w:hAnsi="Garamond" w:cs="Arial"/>
          <w:b/>
          <w:bCs/>
        </w:rPr>
        <w:t>L</w:t>
      </w:r>
      <w:r w:rsidR="01DB220E" w:rsidRPr="15DB9117">
        <w:rPr>
          <w:rFonts w:ascii="Garamond" w:eastAsia="Times New Roman" w:hAnsi="Garamond" w:cs="Arial"/>
          <w:b/>
          <w:bCs/>
        </w:rPr>
        <w:t xml:space="preserve">and </w:t>
      </w:r>
      <w:r w:rsidR="137C49BD" w:rsidRPr="15DB9117">
        <w:rPr>
          <w:rFonts w:ascii="Garamond" w:eastAsia="Times New Roman" w:hAnsi="Garamond" w:cs="Arial"/>
          <w:b/>
          <w:bCs/>
        </w:rPr>
        <w:t>U</w:t>
      </w:r>
      <w:r w:rsidR="3DE15A43" w:rsidRPr="15DB9117">
        <w:rPr>
          <w:rFonts w:ascii="Garamond" w:eastAsia="Times New Roman" w:hAnsi="Garamond" w:cs="Arial"/>
          <w:b/>
          <w:bCs/>
        </w:rPr>
        <w:t xml:space="preserve">se and </w:t>
      </w:r>
      <w:r w:rsidR="137C49BD" w:rsidRPr="15DB9117">
        <w:rPr>
          <w:rFonts w:ascii="Garamond" w:eastAsia="Times New Roman" w:hAnsi="Garamond" w:cs="Arial"/>
          <w:b/>
          <w:bCs/>
        </w:rPr>
        <w:t>L</w:t>
      </w:r>
      <w:r w:rsidR="0E0C112F" w:rsidRPr="15DB9117">
        <w:rPr>
          <w:rFonts w:ascii="Garamond" w:eastAsia="Times New Roman" w:hAnsi="Garamond" w:cs="Arial"/>
          <w:b/>
          <w:bCs/>
        </w:rPr>
        <w:t xml:space="preserve">and </w:t>
      </w:r>
      <w:r w:rsidR="137C49BD" w:rsidRPr="15DB9117">
        <w:rPr>
          <w:rFonts w:ascii="Garamond" w:eastAsia="Times New Roman" w:hAnsi="Garamond" w:cs="Arial"/>
          <w:b/>
          <w:bCs/>
        </w:rPr>
        <w:t>C</w:t>
      </w:r>
      <w:r w:rsidR="19E2E021" w:rsidRPr="15DB9117">
        <w:rPr>
          <w:rFonts w:ascii="Garamond" w:eastAsia="Times New Roman" w:hAnsi="Garamond" w:cs="Arial"/>
          <w:b/>
          <w:bCs/>
        </w:rPr>
        <w:t>over</w:t>
      </w:r>
      <w:r w:rsidR="137C49BD" w:rsidRPr="15DB9117">
        <w:rPr>
          <w:rFonts w:ascii="Garamond" w:eastAsia="Times New Roman" w:hAnsi="Garamond" w:cs="Arial"/>
          <w:b/>
          <w:bCs/>
        </w:rPr>
        <w:t xml:space="preserve"> Maps</w:t>
      </w:r>
    </w:p>
    <w:p w14:paraId="0267D021" w14:textId="0E794AFD" w:rsidR="19145D76" w:rsidRDefault="493666B9" w:rsidP="15DB9117">
      <w:pPr>
        <w:spacing w:after="0" w:line="240" w:lineRule="auto"/>
        <w:rPr>
          <w:rFonts w:ascii="Garamond" w:eastAsia="Garamond" w:hAnsi="Garamond" w:cs="Garamond"/>
        </w:rPr>
      </w:pPr>
      <w:r w:rsidRPr="15DB9117">
        <w:rPr>
          <w:rFonts w:ascii="Garamond" w:eastAsia="Times New Roman" w:hAnsi="Garamond" w:cs="Arial"/>
        </w:rPr>
        <w:t>The refined LULC maps of southern Bhutan for the years 2010, 2015, and 2019 are displayed</w:t>
      </w:r>
      <w:r w:rsidR="06C0B99E" w:rsidRPr="15DB9117">
        <w:rPr>
          <w:rFonts w:ascii="Garamond" w:eastAsia="Times New Roman" w:hAnsi="Garamond" w:cs="Arial"/>
        </w:rPr>
        <w:t xml:space="preserve"> in Figure A1, Figure A2, and Figure A3 respectively</w:t>
      </w:r>
      <w:r w:rsidRPr="15DB9117">
        <w:rPr>
          <w:rFonts w:ascii="Garamond" w:eastAsia="Times New Roman" w:hAnsi="Garamond" w:cs="Arial"/>
        </w:rPr>
        <w:t xml:space="preserve">. </w:t>
      </w:r>
      <w:r w:rsidR="3D74E996" w:rsidRPr="15DB9117">
        <w:rPr>
          <w:rFonts w:ascii="Garamond" w:eastAsia="Times New Roman" w:hAnsi="Garamond" w:cs="Arial"/>
        </w:rPr>
        <w:t xml:space="preserve">With the </w:t>
      </w:r>
      <w:r w:rsidR="6AB5AA20" w:rsidRPr="15DB9117">
        <w:rPr>
          <w:rFonts w:ascii="Garamond" w:eastAsia="Times New Roman" w:hAnsi="Garamond" w:cs="Arial"/>
        </w:rPr>
        <w:t>combined forest class category</w:t>
      </w:r>
      <w:r w:rsidR="5540B6AE" w:rsidRPr="15DB9117">
        <w:rPr>
          <w:rFonts w:ascii="Garamond" w:eastAsia="Times New Roman" w:hAnsi="Garamond" w:cs="Arial"/>
        </w:rPr>
        <w:t xml:space="preserve">, the new refined LULCs have 5 classes of </w:t>
      </w:r>
      <w:r w:rsidR="074335A8" w:rsidRPr="15DB9117">
        <w:rPr>
          <w:rFonts w:ascii="Garamond" w:eastAsia="Times New Roman" w:hAnsi="Garamond" w:cs="Arial"/>
        </w:rPr>
        <w:t>f</w:t>
      </w:r>
      <w:r w:rsidR="5540B6AE" w:rsidRPr="15DB9117">
        <w:rPr>
          <w:rFonts w:ascii="Garamond" w:eastAsia="Times New Roman" w:hAnsi="Garamond" w:cs="Arial"/>
        </w:rPr>
        <w:t xml:space="preserve">orest, </w:t>
      </w:r>
      <w:r w:rsidR="58421C38" w:rsidRPr="15DB9117">
        <w:rPr>
          <w:rFonts w:ascii="Garamond" w:eastAsia="Times New Roman" w:hAnsi="Garamond" w:cs="Arial"/>
        </w:rPr>
        <w:t>c</w:t>
      </w:r>
      <w:r w:rsidR="5540B6AE" w:rsidRPr="15DB9117">
        <w:rPr>
          <w:rFonts w:ascii="Garamond" w:eastAsia="Times New Roman" w:hAnsi="Garamond" w:cs="Arial"/>
        </w:rPr>
        <w:t xml:space="preserve">ultivated, </w:t>
      </w:r>
      <w:r w:rsidR="275AAEA5" w:rsidRPr="15DB9117">
        <w:rPr>
          <w:rFonts w:ascii="Garamond" w:eastAsia="Times New Roman" w:hAnsi="Garamond" w:cs="Arial"/>
        </w:rPr>
        <w:t>w</w:t>
      </w:r>
      <w:r w:rsidR="5540B6AE" w:rsidRPr="15DB9117">
        <w:rPr>
          <w:rFonts w:ascii="Garamond" w:eastAsia="Times New Roman" w:hAnsi="Garamond" w:cs="Arial"/>
        </w:rPr>
        <w:t xml:space="preserve">ater, </w:t>
      </w:r>
      <w:r w:rsidR="12D06129" w:rsidRPr="15DB9117">
        <w:rPr>
          <w:rFonts w:ascii="Garamond" w:eastAsia="Times New Roman" w:hAnsi="Garamond" w:cs="Arial"/>
        </w:rPr>
        <w:t>b</w:t>
      </w:r>
      <w:r w:rsidR="5540B6AE" w:rsidRPr="15DB9117">
        <w:rPr>
          <w:rFonts w:ascii="Garamond" w:eastAsia="Times New Roman" w:hAnsi="Garamond" w:cs="Arial"/>
        </w:rPr>
        <w:t xml:space="preserve">arren, and </w:t>
      </w:r>
      <w:r w:rsidR="2CCE4FE0" w:rsidRPr="15DB9117">
        <w:rPr>
          <w:rFonts w:ascii="Garamond" w:eastAsia="Times New Roman" w:hAnsi="Garamond" w:cs="Arial"/>
        </w:rPr>
        <w:t>b</w:t>
      </w:r>
      <w:r w:rsidR="5540B6AE" w:rsidRPr="15DB9117">
        <w:rPr>
          <w:rFonts w:ascii="Garamond" w:eastAsia="Times New Roman" w:hAnsi="Garamond" w:cs="Arial"/>
        </w:rPr>
        <w:t>uilt-u</w:t>
      </w:r>
      <w:r w:rsidR="04F8E1AC" w:rsidRPr="15DB9117">
        <w:rPr>
          <w:rFonts w:ascii="Garamond" w:eastAsia="Times New Roman" w:hAnsi="Garamond" w:cs="Arial"/>
        </w:rPr>
        <w:t>p areas.</w:t>
      </w:r>
      <w:r w:rsidR="333E1A5C" w:rsidRPr="15DB9117">
        <w:rPr>
          <w:rFonts w:ascii="Garamond" w:eastAsia="Times New Roman" w:hAnsi="Garamond" w:cs="Arial"/>
        </w:rPr>
        <w:t xml:space="preserve"> </w:t>
      </w:r>
      <w:r w:rsidR="3DD15F99" w:rsidRPr="15DB9117">
        <w:rPr>
          <w:rFonts w:ascii="Garamond" w:eastAsia="Times New Roman" w:hAnsi="Garamond" w:cs="Arial"/>
        </w:rPr>
        <w:t xml:space="preserve">Figure </w:t>
      </w:r>
      <w:r w:rsidR="26D5B175" w:rsidRPr="15DB9117">
        <w:rPr>
          <w:rFonts w:ascii="Garamond" w:eastAsia="Times New Roman" w:hAnsi="Garamond" w:cs="Arial"/>
        </w:rPr>
        <w:t>A1</w:t>
      </w:r>
      <w:r w:rsidR="3DD15F99" w:rsidRPr="15DB9117">
        <w:rPr>
          <w:rFonts w:ascii="Garamond" w:eastAsia="Times New Roman" w:hAnsi="Garamond" w:cs="Arial"/>
        </w:rPr>
        <w:t xml:space="preserve"> shows the refined 2010 LULC that we created using Landsat 5 TM data. Due to an under</w:t>
      </w:r>
      <w:r w:rsidR="27637A20" w:rsidRPr="15DB9117">
        <w:rPr>
          <w:rFonts w:ascii="Garamond" w:eastAsia="Times New Roman" w:hAnsi="Garamond" w:cs="Arial"/>
        </w:rPr>
        <w:t>-</w:t>
      </w:r>
      <w:r w:rsidR="3DD15F99" w:rsidRPr="15DB9117">
        <w:rPr>
          <w:rFonts w:ascii="Garamond" w:eastAsia="Times New Roman" w:hAnsi="Garamond" w:cs="Arial"/>
        </w:rPr>
        <w:t>classification of</w:t>
      </w:r>
      <w:r w:rsidR="5B347D42" w:rsidRPr="15DB9117">
        <w:rPr>
          <w:rFonts w:ascii="Garamond" w:eastAsia="Times New Roman" w:hAnsi="Garamond" w:cs="Arial"/>
        </w:rPr>
        <w:t xml:space="preserve"> </w:t>
      </w:r>
      <w:r w:rsidR="57CFE0C8" w:rsidRPr="15DB9117">
        <w:rPr>
          <w:rFonts w:ascii="Garamond" w:eastAsia="Times New Roman" w:hAnsi="Garamond" w:cs="Arial"/>
        </w:rPr>
        <w:t>m</w:t>
      </w:r>
      <w:r w:rsidR="57D045B4" w:rsidRPr="15DB9117">
        <w:rPr>
          <w:rFonts w:ascii="Garamond" w:eastAsia="Times New Roman" w:hAnsi="Garamond" w:cs="Arial"/>
        </w:rPr>
        <w:t>ature f</w:t>
      </w:r>
      <w:r w:rsidR="3DD15F99" w:rsidRPr="15DB9117">
        <w:rPr>
          <w:rFonts w:ascii="Garamond" w:eastAsia="Times New Roman" w:hAnsi="Garamond" w:cs="Arial"/>
        </w:rPr>
        <w:t>orests and an over</w:t>
      </w:r>
      <w:r w:rsidR="72D83A02" w:rsidRPr="15DB9117">
        <w:rPr>
          <w:rFonts w:ascii="Garamond" w:eastAsia="Times New Roman" w:hAnsi="Garamond" w:cs="Arial"/>
        </w:rPr>
        <w:t>-</w:t>
      </w:r>
      <w:r w:rsidR="3DD15F99" w:rsidRPr="15DB9117">
        <w:rPr>
          <w:rFonts w:ascii="Garamond" w:eastAsia="Times New Roman" w:hAnsi="Garamond" w:cs="Arial"/>
        </w:rPr>
        <w:t xml:space="preserve">classification of </w:t>
      </w:r>
      <w:r w:rsidR="71E4D299" w:rsidRPr="15DB9117">
        <w:rPr>
          <w:rFonts w:ascii="Garamond" w:eastAsia="Times New Roman" w:hAnsi="Garamond" w:cs="Arial"/>
        </w:rPr>
        <w:t>c</w:t>
      </w:r>
      <w:r w:rsidR="3DD15F99" w:rsidRPr="15DB9117">
        <w:rPr>
          <w:rFonts w:ascii="Garamond" w:eastAsia="Times New Roman" w:hAnsi="Garamond" w:cs="Arial"/>
        </w:rPr>
        <w:t xml:space="preserve">ultivated areas near the southern border, the team masked out </w:t>
      </w:r>
      <w:r w:rsidR="0F7D3300" w:rsidRPr="15DB9117">
        <w:rPr>
          <w:rFonts w:ascii="Garamond" w:eastAsia="Times New Roman" w:hAnsi="Garamond" w:cs="Arial"/>
        </w:rPr>
        <w:t>cultivated</w:t>
      </w:r>
      <w:r w:rsidR="3DD15F99" w:rsidRPr="15DB9117">
        <w:rPr>
          <w:rFonts w:ascii="Garamond" w:eastAsia="Times New Roman" w:hAnsi="Garamond" w:cs="Arial"/>
        </w:rPr>
        <w:t xml:space="preserve"> areas and </w:t>
      </w:r>
      <w:r w:rsidR="5ABEF3D9" w:rsidRPr="15DB9117">
        <w:rPr>
          <w:rFonts w:ascii="Garamond" w:eastAsia="Times New Roman" w:hAnsi="Garamond" w:cs="Arial"/>
        </w:rPr>
        <w:t>m</w:t>
      </w:r>
      <w:r w:rsidR="3DD15F99" w:rsidRPr="15DB9117">
        <w:rPr>
          <w:rFonts w:ascii="Garamond" w:eastAsia="Times New Roman" w:hAnsi="Garamond" w:cs="Arial"/>
        </w:rPr>
        <w:t xml:space="preserve">ature forests identified in the previous LULC and reclassified those areas. </w:t>
      </w:r>
      <w:r w:rsidR="3DE93FAF" w:rsidRPr="15DB9117">
        <w:rPr>
          <w:rFonts w:ascii="Garamond" w:eastAsia="Times New Roman" w:hAnsi="Garamond" w:cs="Arial"/>
        </w:rPr>
        <w:t xml:space="preserve">Figure </w:t>
      </w:r>
      <w:r w:rsidR="7F67286D" w:rsidRPr="15DB9117">
        <w:rPr>
          <w:rFonts w:ascii="Garamond" w:eastAsia="Times New Roman" w:hAnsi="Garamond" w:cs="Arial"/>
        </w:rPr>
        <w:t>A2</w:t>
      </w:r>
      <w:r w:rsidR="3DE93FAF" w:rsidRPr="15DB9117">
        <w:rPr>
          <w:rFonts w:ascii="Garamond" w:eastAsia="Times New Roman" w:hAnsi="Garamond" w:cs="Arial"/>
        </w:rPr>
        <w:t xml:space="preserve"> shows the refined 2015 LULC created using Landsat 8 OLI imagery.</w:t>
      </w:r>
      <w:r w:rsidR="1EF0B283" w:rsidRPr="15DB9117">
        <w:rPr>
          <w:rFonts w:ascii="Garamond" w:eastAsia="Times New Roman" w:hAnsi="Garamond" w:cs="Arial"/>
        </w:rPr>
        <w:t xml:space="preserve"> There weren’t any major changes from 2010 apart from the </w:t>
      </w:r>
      <w:r w:rsidR="5FFE7B45" w:rsidRPr="15DB9117">
        <w:rPr>
          <w:rFonts w:ascii="Garamond" w:eastAsia="Times New Roman" w:hAnsi="Garamond" w:cs="Arial"/>
        </w:rPr>
        <w:t>changes</w:t>
      </w:r>
      <w:r w:rsidR="1EF0B283" w:rsidRPr="15DB9117">
        <w:rPr>
          <w:rFonts w:ascii="Garamond" w:eastAsia="Times New Roman" w:hAnsi="Garamond" w:cs="Arial"/>
        </w:rPr>
        <w:t xml:space="preserve"> in </w:t>
      </w:r>
      <w:r w:rsidR="264EE787" w:rsidRPr="15DB9117">
        <w:rPr>
          <w:rFonts w:ascii="Garamond" w:eastAsia="Times New Roman" w:hAnsi="Garamond" w:cs="Arial"/>
        </w:rPr>
        <w:t>c</w:t>
      </w:r>
      <w:r w:rsidR="141BC545" w:rsidRPr="15DB9117">
        <w:rPr>
          <w:rFonts w:ascii="Garamond" w:eastAsia="Times New Roman" w:hAnsi="Garamond" w:cs="Arial"/>
        </w:rPr>
        <w:t>ultivated</w:t>
      </w:r>
      <w:r w:rsidR="24A8AD03" w:rsidRPr="15DB9117">
        <w:rPr>
          <w:rFonts w:ascii="Garamond" w:eastAsia="Times New Roman" w:hAnsi="Garamond" w:cs="Arial"/>
        </w:rPr>
        <w:t xml:space="preserve"> and </w:t>
      </w:r>
      <w:r w:rsidR="60447B54" w:rsidRPr="15DB9117">
        <w:rPr>
          <w:rFonts w:ascii="Garamond" w:eastAsia="Times New Roman" w:hAnsi="Garamond" w:cs="Arial"/>
        </w:rPr>
        <w:t>b</w:t>
      </w:r>
      <w:r w:rsidR="24A8AD03" w:rsidRPr="15DB9117">
        <w:rPr>
          <w:rFonts w:ascii="Garamond" w:eastAsia="Times New Roman" w:hAnsi="Garamond" w:cs="Arial"/>
        </w:rPr>
        <w:t>arren areas</w:t>
      </w:r>
      <w:r w:rsidR="141BC545" w:rsidRPr="15DB9117">
        <w:rPr>
          <w:rFonts w:ascii="Garamond" w:eastAsia="Times New Roman" w:hAnsi="Garamond" w:cs="Arial"/>
        </w:rPr>
        <w:t xml:space="preserve">. The drastic changes observed in </w:t>
      </w:r>
      <w:r w:rsidR="23A05B00" w:rsidRPr="15DB9117">
        <w:rPr>
          <w:rFonts w:ascii="Garamond" w:eastAsia="Times New Roman" w:hAnsi="Garamond" w:cs="Arial"/>
        </w:rPr>
        <w:t>b</w:t>
      </w:r>
      <w:r w:rsidR="141BC545" w:rsidRPr="15DB9117">
        <w:rPr>
          <w:rFonts w:ascii="Garamond" w:eastAsia="Times New Roman" w:hAnsi="Garamond" w:cs="Arial"/>
        </w:rPr>
        <w:t xml:space="preserve">arren and </w:t>
      </w:r>
      <w:r w:rsidR="1FDA9AC8" w:rsidRPr="15DB9117">
        <w:rPr>
          <w:rFonts w:ascii="Garamond" w:eastAsia="Times New Roman" w:hAnsi="Garamond" w:cs="Arial"/>
        </w:rPr>
        <w:t>cultivated</w:t>
      </w:r>
      <w:r w:rsidR="141BC545" w:rsidRPr="15DB9117">
        <w:rPr>
          <w:rFonts w:ascii="Garamond" w:eastAsia="Times New Roman" w:hAnsi="Garamond" w:cs="Arial"/>
        </w:rPr>
        <w:t xml:space="preserve"> areas from 2010 to 2015 could be attributed to the difficulty in distinguishing </w:t>
      </w:r>
      <w:r w:rsidR="3D9D781E" w:rsidRPr="15DB9117">
        <w:rPr>
          <w:rFonts w:ascii="Garamond" w:eastAsia="Times New Roman" w:hAnsi="Garamond" w:cs="Arial"/>
        </w:rPr>
        <w:t>c</w:t>
      </w:r>
      <w:r w:rsidR="141BC545" w:rsidRPr="15DB9117">
        <w:rPr>
          <w:rFonts w:ascii="Garamond" w:eastAsia="Times New Roman" w:hAnsi="Garamond" w:cs="Arial"/>
        </w:rPr>
        <w:t xml:space="preserve">ultivated and </w:t>
      </w:r>
      <w:r w:rsidR="671A8579" w:rsidRPr="15DB9117">
        <w:rPr>
          <w:rFonts w:ascii="Garamond" w:eastAsia="Times New Roman" w:hAnsi="Garamond" w:cs="Arial"/>
        </w:rPr>
        <w:t>b</w:t>
      </w:r>
      <w:r w:rsidR="141BC545" w:rsidRPr="15DB9117">
        <w:rPr>
          <w:rFonts w:ascii="Garamond" w:eastAsia="Times New Roman" w:hAnsi="Garamond" w:cs="Arial"/>
        </w:rPr>
        <w:t>arren areas in certain parts due to the differences in the acquisition date used in</w:t>
      </w:r>
      <w:r w:rsidR="1610FA24" w:rsidRPr="15DB9117">
        <w:rPr>
          <w:rFonts w:ascii="Garamond" w:eastAsia="Times New Roman" w:hAnsi="Garamond" w:cs="Arial"/>
        </w:rPr>
        <w:t xml:space="preserve"> the</w:t>
      </w:r>
      <w:r w:rsidR="5584621D" w:rsidRPr="15DB9117">
        <w:rPr>
          <w:rFonts w:ascii="Garamond" w:eastAsia="Times New Roman" w:hAnsi="Garamond" w:cs="Arial"/>
        </w:rPr>
        <w:t xml:space="preserve"> LULC classification. Some </w:t>
      </w:r>
      <w:r w:rsidR="62AB531D" w:rsidRPr="15DB9117">
        <w:rPr>
          <w:rFonts w:ascii="Garamond" w:eastAsia="Times New Roman" w:hAnsi="Garamond" w:cs="Arial"/>
        </w:rPr>
        <w:t>b</w:t>
      </w:r>
      <w:r w:rsidR="141BC545" w:rsidRPr="15DB9117">
        <w:rPr>
          <w:rFonts w:ascii="Garamond" w:eastAsia="Times New Roman" w:hAnsi="Garamond" w:cs="Arial"/>
        </w:rPr>
        <w:t xml:space="preserve">arren land may </w:t>
      </w:r>
      <w:r w:rsidR="51077C4C" w:rsidRPr="15DB9117">
        <w:rPr>
          <w:rFonts w:ascii="Garamond" w:eastAsia="Times New Roman" w:hAnsi="Garamond" w:cs="Arial"/>
        </w:rPr>
        <w:t xml:space="preserve">have </w:t>
      </w:r>
      <w:r w:rsidR="141BC545" w:rsidRPr="15DB9117">
        <w:rPr>
          <w:rFonts w:ascii="Garamond" w:eastAsia="Times New Roman" w:hAnsi="Garamond" w:cs="Arial"/>
        </w:rPr>
        <w:t>be</w:t>
      </w:r>
      <w:r w:rsidR="1A79F5C0" w:rsidRPr="15DB9117">
        <w:rPr>
          <w:rFonts w:ascii="Garamond" w:eastAsia="Times New Roman" w:hAnsi="Garamond" w:cs="Arial"/>
        </w:rPr>
        <w:t>en</w:t>
      </w:r>
      <w:r w:rsidR="141BC545" w:rsidRPr="15DB9117">
        <w:rPr>
          <w:rFonts w:ascii="Garamond" w:eastAsia="Times New Roman" w:hAnsi="Garamond" w:cs="Arial"/>
        </w:rPr>
        <w:t xml:space="preserve"> agricultural land in a bare state at the time of data acquisition</w:t>
      </w:r>
      <w:r w:rsidR="79EDA14C" w:rsidRPr="15DB9117">
        <w:rPr>
          <w:rFonts w:ascii="Garamond" w:eastAsia="Times New Roman" w:hAnsi="Garamond" w:cs="Arial"/>
        </w:rPr>
        <w:t xml:space="preserve"> which would have led to </w:t>
      </w:r>
      <w:r w:rsidR="145EFA66" w:rsidRPr="15DB9117">
        <w:rPr>
          <w:rFonts w:ascii="Garamond" w:eastAsia="Times New Roman" w:hAnsi="Garamond" w:cs="Arial"/>
        </w:rPr>
        <w:t xml:space="preserve">the </w:t>
      </w:r>
      <w:r w:rsidR="79EDA14C" w:rsidRPr="15DB9117">
        <w:rPr>
          <w:rFonts w:ascii="Garamond" w:eastAsia="Times New Roman" w:hAnsi="Garamond" w:cs="Arial"/>
        </w:rPr>
        <w:t xml:space="preserve">misclassification of </w:t>
      </w:r>
      <w:r w:rsidR="68AF8A49" w:rsidRPr="15DB9117">
        <w:rPr>
          <w:rFonts w:ascii="Garamond" w:eastAsia="Times New Roman" w:hAnsi="Garamond" w:cs="Arial"/>
        </w:rPr>
        <w:t>c</w:t>
      </w:r>
      <w:r w:rsidR="79EDA14C" w:rsidRPr="15DB9117">
        <w:rPr>
          <w:rFonts w:ascii="Garamond" w:eastAsia="Times New Roman" w:hAnsi="Garamond" w:cs="Arial"/>
        </w:rPr>
        <w:t>ultiva</w:t>
      </w:r>
      <w:r w:rsidR="555C190D" w:rsidRPr="15DB9117">
        <w:rPr>
          <w:rFonts w:ascii="Garamond" w:eastAsia="Times New Roman" w:hAnsi="Garamond" w:cs="Arial"/>
        </w:rPr>
        <w:t xml:space="preserve">ted areas as </w:t>
      </w:r>
      <w:r w:rsidR="70B05FED" w:rsidRPr="15DB9117">
        <w:rPr>
          <w:rFonts w:ascii="Garamond" w:eastAsia="Times New Roman" w:hAnsi="Garamond" w:cs="Arial"/>
        </w:rPr>
        <w:t>b</w:t>
      </w:r>
      <w:r w:rsidR="555C190D" w:rsidRPr="15DB9117">
        <w:rPr>
          <w:rFonts w:ascii="Garamond" w:eastAsia="Times New Roman" w:hAnsi="Garamond" w:cs="Arial"/>
        </w:rPr>
        <w:t>arren land.</w:t>
      </w:r>
      <w:r w:rsidR="141BC545" w:rsidRPr="15DB9117">
        <w:rPr>
          <w:rFonts w:ascii="Garamond" w:eastAsia="Times New Roman" w:hAnsi="Garamond" w:cs="Arial"/>
        </w:rPr>
        <w:t xml:space="preserve"> Vegetative phenology in the agricultural areas and subjectivity in classification are important factors </w:t>
      </w:r>
      <w:r w:rsidR="34D1C9F2" w:rsidRPr="15DB9117">
        <w:rPr>
          <w:rFonts w:ascii="Garamond" w:eastAsia="Times New Roman" w:hAnsi="Garamond" w:cs="Arial"/>
        </w:rPr>
        <w:t>that may have affected the classification</w:t>
      </w:r>
      <w:r w:rsidR="141BC545" w:rsidRPr="15DB9117">
        <w:rPr>
          <w:rFonts w:ascii="Garamond" w:eastAsia="Times New Roman" w:hAnsi="Garamond" w:cs="Arial"/>
        </w:rPr>
        <w:t>.</w:t>
      </w:r>
      <w:r w:rsidR="3D176734" w:rsidRPr="15DB9117">
        <w:rPr>
          <w:rFonts w:ascii="Garamond" w:eastAsia="Times New Roman" w:hAnsi="Garamond" w:cs="Arial"/>
        </w:rPr>
        <w:t xml:space="preserve"> Limited availability of cloud-free imagery and the lack of </w:t>
      </w:r>
      <w:r w:rsidR="3D176734" w:rsidRPr="00063AC0">
        <w:rPr>
          <w:rFonts w:ascii="Garamond" w:eastAsia="Times New Roman" w:hAnsi="Garamond" w:cs="Arial"/>
          <w:i/>
          <w:iCs/>
        </w:rPr>
        <w:t>in situ</w:t>
      </w:r>
      <w:r w:rsidR="3D176734" w:rsidRPr="15DB9117">
        <w:rPr>
          <w:rFonts w:ascii="Garamond" w:eastAsia="Times New Roman" w:hAnsi="Garamond" w:cs="Arial"/>
        </w:rPr>
        <w:t xml:space="preserve"> data also added to the difficulties in distinguishing classes such as </w:t>
      </w:r>
      <w:r w:rsidR="56A37D31" w:rsidRPr="15DB9117">
        <w:rPr>
          <w:rFonts w:ascii="Garamond" w:eastAsia="Times New Roman" w:hAnsi="Garamond" w:cs="Arial"/>
        </w:rPr>
        <w:t>b</w:t>
      </w:r>
      <w:r w:rsidR="3D176734" w:rsidRPr="15DB9117">
        <w:rPr>
          <w:rFonts w:ascii="Garamond" w:eastAsia="Times New Roman" w:hAnsi="Garamond" w:cs="Arial"/>
        </w:rPr>
        <w:t xml:space="preserve">arren land and </w:t>
      </w:r>
      <w:r w:rsidR="024DDFA0" w:rsidRPr="15DB9117">
        <w:rPr>
          <w:rFonts w:ascii="Garamond" w:eastAsia="Times New Roman" w:hAnsi="Garamond" w:cs="Arial"/>
        </w:rPr>
        <w:t>c</w:t>
      </w:r>
      <w:r w:rsidR="3D176734" w:rsidRPr="15DB9117">
        <w:rPr>
          <w:rFonts w:ascii="Garamond" w:eastAsia="Times New Roman" w:hAnsi="Garamond" w:cs="Arial"/>
        </w:rPr>
        <w:t>ultivated areas</w:t>
      </w:r>
      <w:r w:rsidR="48066AF4" w:rsidRPr="15DB9117">
        <w:rPr>
          <w:rFonts w:ascii="Garamond" w:eastAsia="Times New Roman" w:hAnsi="Garamond" w:cs="Arial"/>
        </w:rPr>
        <w:t>.</w:t>
      </w:r>
      <w:r w:rsidR="3109944A" w:rsidRPr="15DB9117">
        <w:rPr>
          <w:rFonts w:ascii="Garamond" w:eastAsia="Garamond" w:hAnsi="Garamond" w:cs="Garamond"/>
        </w:rPr>
        <w:t xml:space="preserve"> Figure A3 shows the refined 2019 LULC created using Landsat 8 OLI imagery. There is an increase in </w:t>
      </w:r>
      <w:r w:rsidR="69FE51CF" w:rsidRPr="15DB9117">
        <w:rPr>
          <w:rFonts w:ascii="Garamond" w:eastAsia="Garamond" w:hAnsi="Garamond" w:cs="Garamond"/>
        </w:rPr>
        <w:t>b</w:t>
      </w:r>
      <w:r w:rsidR="3109944A" w:rsidRPr="15DB9117">
        <w:rPr>
          <w:rFonts w:ascii="Garamond" w:eastAsia="Garamond" w:hAnsi="Garamond" w:cs="Garamond"/>
        </w:rPr>
        <w:t>uilt-up areas compared to the previous dates of LULC maps.</w:t>
      </w:r>
    </w:p>
    <w:p w14:paraId="5E3E8501" w14:textId="1F8160F1" w:rsidR="00540D12" w:rsidRDefault="00540D12" w:rsidP="15DB9117">
      <w:pPr>
        <w:spacing w:after="0" w:line="240" w:lineRule="auto"/>
        <w:rPr>
          <w:rFonts w:ascii="Garamond" w:eastAsia="Garamond" w:hAnsi="Garamond" w:cs="Garamond"/>
        </w:rPr>
      </w:pPr>
    </w:p>
    <w:p w14:paraId="4170AE67" w14:textId="1ADF8FBE" w:rsidR="00540D12" w:rsidRDefault="00540D12" w:rsidP="15DB9117">
      <w:pPr>
        <w:spacing w:after="0" w:line="240" w:lineRule="auto"/>
        <w:rPr>
          <w:rFonts w:ascii="Garamond" w:eastAsia="Garamond" w:hAnsi="Garamond" w:cs="Garamond"/>
        </w:rPr>
      </w:pPr>
      <w:r w:rsidRPr="15DB9117">
        <w:rPr>
          <w:rFonts w:ascii="Garamond" w:eastAsia="Garamond" w:hAnsi="Garamond" w:cs="Garamond"/>
        </w:rPr>
        <w:t>Figure 2 shows the refined LULCs zoomed into our area of interest. The Gelephu region along the Bhutan-India border is displayed. We can see a noticeable increase in built-up areas from 2010 to 2019. Since the team performed an unsupervised classification to identify built-up areas for 2019, this could have led to identifying green space near the built-up areas as cultivated, resulting in the fragmentation of built-up areas in 2019 compared to 2015. However, visually there is an increase in built-up area by 2019 in the region.</w:t>
      </w:r>
    </w:p>
    <w:p w14:paraId="627B1D26" w14:textId="1DD3D13D" w:rsidR="1B4D03E4" w:rsidRDefault="1B4D03E4" w:rsidP="1B4D03E4">
      <w:pPr>
        <w:spacing w:after="0" w:line="240" w:lineRule="auto"/>
      </w:pPr>
    </w:p>
    <w:p w14:paraId="2AE0CE8C" w14:textId="6C89665F" w:rsidR="2EA7E918" w:rsidRDefault="2EA7E918" w:rsidP="1B4D03E4">
      <w:pPr>
        <w:spacing w:after="0" w:line="240" w:lineRule="auto"/>
      </w:pPr>
      <w:r>
        <w:rPr>
          <w:noProof/>
        </w:rPr>
        <w:drawing>
          <wp:inline distT="0" distB="0" distL="0" distR="0" wp14:anchorId="58C3ECA5" wp14:editId="7E7BC7DB">
            <wp:extent cx="1941170" cy="1366907"/>
            <wp:effectExtent l="0" t="0" r="0" b="0"/>
            <wp:docPr id="942648474" name="Picture 942648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1170" cy="1366907"/>
                    </a:xfrm>
                    <a:prstGeom prst="rect">
                      <a:avLst/>
                    </a:prstGeom>
                  </pic:spPr>
                </pic:pic>
              </a:graphicData>
            </a:graphic>
          </wp:inline>
        </w:drawing>
      </w:r>
      <w:r w:rsidR="5B1348F4">
        <w:rPr>
          <w:noProof/>
        </w:rPr>
        <w:drawing>
          <wp:inline distT="0" distB="0" distL="0" distR="0" wp14:anchorId="0B20043D" wp14:editId="60F4DFB3">
            <wp:extent cx="1962839" cy="1363102"/>
            <wp:effectExtent l="0" t="0" r="0" b="0"/>
            <wp:docPr id="381119863" name="Picture 381119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2839" cy="1363102"/>
                    </a:xfrm>
                    <a:prstGeom prst="rect">
                      <a:avLst/>
                    </a:prstGeom>
                  </pic:spPr>
                </pic:pic>
              </a:graphicData>
            </a:graphic>
          </wp:inline>
        </w:drawing>
      </w:r>
      <w:r w:rsidR="226AD8E8">
        <w:rPr>
          <w:noProof/>
        </w:rPr>
        <w:drawing>
          <wp:inline distT="0" distB="0" distL="0" distR="0" wp14:anchorId="21D281CB" wp14:editId="5BBA5444">
            <wp:extent cx="1933575" cy="1371148"/>
            <wp:effectExtent l="0" t="0" r="0" b="0"/>
            <wp:docPr id="440032796" name="Picture 4400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1371148"/>
                    </a:xfrm>
                    <a:prstGeom prst="rect">
                      <a:avLst/>
                    </a:prstGeom>
                  </pic:spPr>
                </pic:pic>
              </a:graphicData>
            </a:graphic>
          </wp:inline>
        </w:drawing>
      </w:r>
    </w:p>
    <w:p w14:paraId="37518466" w14:textId="0D9A3C33" w:rsidR="45148037" w:rsidRDefault="61701E26" w:rsidP="1B4D03E4">
      <w:pPr>
        <w:spacing w:after="0" w:line="240" w:lineRule="auto"/>
        <w:jc w:val="center"/>
        <w:rPr>
          <w:rFonts w:ascii="Garamond" w:eastAsia="Garamond" w:hAnsi="Garamond" w:cs="Garamond"/>
        </w:rPr>
      </w:pPr>
      <w:r w:rsidRPr="7DEAD52A">
        <w:rPr>
          <w:rFonts w:ascii="Garamond" w:eastAsia="Garamond" w:hAnsi="Garamond" w:cs="Garamond"/>
          <w:i/>
          <w:iCs/>
        </w:rPr>
        <w:t xml:space="preserve">Figure </w:t>
      </w:r>
      <w:r w:rsidR="74D0B683" w:rsidRPr="7DEAD52A">
        <w:rPr>
          <w:rFonts w:ascii="Garamond" w:eastAsia="Garamond" w:hAnsi="Garamond" w:cs="Garamond"/>
          <w:i/>
          <w:iCs/>
        </w:rPr>
        <w:t>2</w:t>
      </w:r>
      <w:r w:rsidRPr="7DEAD52A">
        <w:rPr>
          <w:rFonts w:ascii="Garamond" w:eastAsia="Garamond" w:hAnsi="Garamond" w:cs="Garamond"/>
          <w:i/>
          <w:iCs/>
        </w:rPr>
        <w:t xml:space="preserve">: </w:t>
      </w:r>
      <w:r w:rsidRPr="7DEAD52A">
        <w:rPr>
          <w:rFonts w:ascii="Garamond" w:eastAsia="Garamond" w:hAnsi="Garamond" w:cs="Garamond"/>
        </w:rPr>
        <w:t>Refined LULC of 201</w:t>
      </w:r>
      <w:r w:rsidR="48440876" w:rsidRPr="7DEAD52A">
        <w:rPr>
          <w:rFonts w:ascii="Garamond" w:eastAsia="Garamond" w:hAnsi="Garamond" w:cs="Garamond"/>
        </w:rPr>
        <w:t>0</w:t>
      </w:r>
      <w:r w:rsidR="0D5AD8B6" w:rsidRPr="7DEAD52A">
        <w:rPr>
          <w:rFonts w:ascii="Garamond" w:eastAsia="Garamond" w:hAnsi="Garamond" w:cs="Garamond"/>
        </w:rPr>
        <w:t xml:space="preserve"> (left)</w:t>
      </w:r>
      <w:r w:rsidR="59B0E655" w:rsidRPr="7DEAD52A">
        <w:rPr>
          <w:rFonts w:ascii="Garamond" w:eastAsia="Garamond" w:hAnsi="Garamond" w:cs="Garamond"/>
        </w:rPr>
        <w:t>,</w:t>
      </w:r>
      <w:r w:rsidR="48440876" w:rsidRPr="7DEAD52A">
        <w:rPr>
          <w:rFonts w:ascii="Garamond" w:eastAsia="Garamond" w:hAnsi="Garamond" w:cs="Garamond"/>
        </w:rPr>
        <w:t xml:space="preserve"> 2015</w:t>
      </w:r>
      <w:r w:rsidR="6588A5DC" w:rsidRPr="7DEAD52A">
        <w:rPr>
          <w:rFonts w:ascii="Garamond" w:eastAsia="Garamond" w:hAnsi="Garamond" w:cs="Garamond"/>
        </w:rPr>
        <w:t xml:space="preserve"> (center)</w:t>
      </w:r>
      <w:r w:rsidR="48440876" w:rsidRPr="7DEAD52A">
        <w:rPr>
          <w:rFonts w:ascii="Garamond" w:eastAsia="Garamond" w:hAnsi="Garamond" w:cs="Garamond"/>
        </w:rPr>
        <w:t>, and 2019</w:t>
      </w:r>
      <w:r w:rsidRPr="7DEAD52A">
        <w:rPr>
          <w:rFonts w:ascii="Garamond" w:eastAsia="Garamond" w:hAnsi="Garamond" w:cs="Garamond"/>
        </w:rPr>
        <w:t xml:space="preserve"> </w:t>
      </w:r>
      <w:r w:rsidR="69964D1D" w:rsidRPr="7DEAD52A">
        <w:rPr>
          <w:rFonts w:ascii="Garamond" w:eastAsia="Garamond" w:hAnsi="Garamond" w:cs="Garamond"/>
        </w:rPr>
        <w:t xml:space="preserve">(right) </w:t>
      </w:r>
      <w:r w:rsidRPr="7DEAD52A">
        <w:rPr>
          <w:rFonts w:ascii="Garamond" w:eastAsia="Garamond" w:hAnsi="Garamond" w:cs="Garamond"/>
        </w:rPr>
        <w:t>zoomed into the Gelephu area</w:t>
      </w:r>
    </w:p>
    <w:p w14:paraId="3139BB9A" w14:textId="55254476" w:rsidR="1B4D03E4" w:rsidRDefault="1B4D03E4" w:rsidP="1B4D03E4">
      <w:pPr>
        <w:spacing w:after="0" w:line="240" w:lineRule="auto"/>
        <w:rPr>
          <w:rFonts w:ascii="Garamond" w:eastAsia="Garamond" w:hAnsi="Garamond" w:cs="Garamond"/>
        </w:rPr>
      </w:pPr>
    </w:p>
    <w:p w14:paraId="7596DDB5" w14:textId="5876BC86" w:rsidR="1F72B509" w:rsidRDefault="27A6F721" w:rsidP="15DB9117">
      <w:pPr>
        <w:spacing w:after="0" w:line="240" w:lineRule="auto"/>
        <w:rPr>
          <w:rFonts w:ascii="Garamond" w:eastAsia="Garamond" w:hAnsi="Garamond" w:cs="Garamond"/>
        </w:rPr>
      </w:pPr>
      <w:r w:rsidRPr="15DB9117">
        <w:rPr>
          <w:rFonts w:ascii="Garamond" w:eastAsia="Garamond" w:hAnsi="Garamond" w:cs="Garamond"/>
        </w:rPr>
        <w:t>To better visualize the land cover for each year, we created a Sankey diagram</w:t>
      </w:r>
      <w:r w:rsidR="36A54286" w:rsidRPr="15DB9117">
        <w:rPr>
          <w:rFonts w:ascii="Garamond" w:eastAsia="Garamond" w:hAnsi="Garamond" w:cs="Garamond"/>
        </w:rPr>
        <w:t xml:space="preserve"> </w:t>
      </w:r>
      <w:r w:rsidR="22AEEE44" w:rsidRPr="15DB9117">
        <w:rPr>
          <w:rFonts w:ascii="Garamond" w:eastAsia="Garamond" w:hAnsi="Garamond" w:cs="Garamond"/>
        </w:rPr>
        <w:t>(</w:t>
      </w:r>
      <w:r w:rsidR="36A54286" w:rsidRPr="15DB9117">
        <w:rPr>
          <w:rFonts w:ascii="Garamond" w:eastAsia="Garamond" w:hAnsi="Garamond" w:cs="Garamond"/>
        </w:rPr>
        <w:t xml:space="preserve">Figure </w:t>
      </w:r>
      <w:r w:rsidR="1ECD8E2A" w:rsidRPr="15DB9117">
        <w:rPr>
          <w:rFonts w:ascii="Garamond" w:eastAsia="Garamond" w:hAnsi="Garamond" w:cs="Garamond"/>
        </w:rPr>
        <w:t>3</w:t>
      </w:r>
      <w:r w:rsidR="11B22215" w:rsidRPr="15DB9117">
        <w:rPr>
          <w:rFonts w:ascii="Garamond" w:eastAsia="Garamond" w:hAnsi="Garamond" w:cs="Garamond"/>
        </w:rPr>
        <w:t>)</w:t>
      </w:r>
      <w:r w:rsidR="36A54286" w:rsidRPr="15DB9117">
        <w:rPr>
          <w:rFonts w:ascii="Garamond" w:eastAsia="Garamond" w:hAnsi="Garamond" w:cs="Garamond"/>
        </w:rPr>
        <w:t>, which v</w:t>
      </w:r>
      <w:r w:rsidR="23AE571C" w:rsidRPr="15DB9117">
        <w:rPr>
          <w:rFonts w:ascii="Garamond" w:eastAsia="Garamond" w:hAnsi="Garamond" w:cs="Garamond"/>
        </w:rPr>
        <w:t>isually</w:t>
      </w:r>
      <w:r w:rsidRPr="15DB9117">
        <w:rPr>
          <w:rFonts w:ascii="Garamond" w:eastAsia="Garamond" w:hAnsi="Garamond" w:cs="Garamond"/>
        </w:rPr>
        <w:t xml:space="preserve"> </w:t>
      </w:r>
      <w:r w:rsidR="4167280D" w:rsidRPr="15DB9117">
        <w:rPr>
          <w:rFonts w:ascii="Garamond" w:eastAsia="Garamond" w:hAnsi="Garamond" w:cs="Garamond"/>
        </w:rPr>
        <w:t>compar</w:t>
      </w:r>
      <w:r w:rsidR="505C0D14" w:rsidRPr="15DB9117">
        <w:rPr>
          <w:rFonts w:ascii="Garamond" w:eastAsia="Garamond" w:hAnsi="Garamond" w:cs="Garamond"/>
        </w:rPr>
        <w:t>es</w:t>
      </w:r>
      <w:r w:rsidRPr="15DB9117">
        <w:rPr>
          <w:rFonts w:ascii="Garamond" w:eastAsia="Garamond" w:hAnsi="Garamond" w:cs="Garamond"/>
        </w:rPr>
        <w:t xml:space="preserve"> the </w:t>
      </w:r>
      <w:r w:rsidR="79231885" w:rsidRPr="15DB9117">
        <w:rPr>
          <w:rFonts w:ascii="Garamond" w:eastAsia="Garamond" w:hAnsi="Garamond" w:cs="Garamond"/>
        </w:rPr>
        <w:t>changes in</w:t>
      </w:r>
      <w:r w:rsidR="3A0DE8DD" w:rsidRPr="15DB9117">
        <w:rPr>
          <w:rFonts w:ascii="Garamond" w:eastAsia="Garamond" w:hAnsi="Garamond" w:cs="Garamond"/>
        </w:rPr>
        <w:t xml:space="preserve"> </w:t>
      </w:r>
      <w:r w:rsidR="79231885" w:rsidRPr="15DB9117">
        <w:rPr>
          <w:rFonts w:ascii="Garamond" w:eastAsia="Garamond" w:hAnsi="Garamond" w:cs="Garamond"/>
        </w:rPr>
        <w:t xml:space="preserve">area of the </w:t>
      </w:r>
      <w:r w:rsidRPr="15DB9117">
        <w:rPr>
          <w:rFonts w:ascii="Garamond" w:eastAsia="Garamond" w:hAnsi="Garamond" w:cs="Garamond"/>
        </w:rPr>
        <w:t>f</w:t>
      </w:r>
      <w:r w:rsidR="1C08253A" w:rsidRPr="15DB9117">
        <w:rPr>
          <w:rFonts w:ascii="Garamond" w:eastAsia="Garamond" w:hAnsi="Garamond" w:cs="Garamond"/>
        </w:rPr>
        <w:t xml:space="preserve">ive land cover </w:t>
      </w:r>
      <w:r w:rsidR="5A58E516" w:rsidRPr="15DB9117">
        <w:rPr>
          <w:rFonts w:ascii="Garamond" w:eastAsia="Garamond" w:hAnsi="Garamond" w:cs="Garamond"/>
        </w:rPr>
        <w:t>c</w:t>
      </w:r>
      <w:r w:rsidR="61EF9CC1" w:rsidRPr="15DB9117">
        <w:rPr>
          <w:rFonts w:ascii="Garamond" w:eastAsia="Garamond" w:hAnsi="Garamond" w:cs="Garamond"/>
        </w:rPr>
        <w:t>lasse</w:t>
      </w:r>
      <w:r w:rsidR="5A58E516" w:rsidRPr="15DB9117">
        <w:rPr>
          <w:rFonts w:ascii="Garamond" w:eastAsia="Garamond" w:hAnsi="Garamond" w:cs="Garamond"/>
        </w:rPr>
        <w:t>s</w:t>
      </w:r>
      <w:r w:rsidR="1C08253A" w:rsidRPr="15DB9117">
        <w:rPr>
          <w:rFonts w:ascii="Garamond" w:eastAsia="Garamond" w:hAnsi="Garamond" w:cs="Garamond"/>
        </w:rPr>
        <w:t xml:space="preserve"> </w:t>
      </w:r>
      <w:r w:rsidR="1C78E321" w:rsidRPr="15DB9117">
        <w:rPr>
          <w:rFonts w:ascii="Garamond" w:eastAsia="Garamond" w:hAnsi="Garamond" w:cs="Garamond"/>
        </w:rPr>
        <w:t>from</w:t>
      </w:r>
      <w:r w:rsidR="64EE4236" w:rsidRPr="15DB9117">
        <w:rPr>
          <w:rFonts w:ascii="Garamond" w:eastAsia="Garamond" w:hAnsi="Garamond" w:cs="Garamond"/>
        </w:rPr>
        <w:t xml:space="preserve"> </w:t>
      </w:r>
      <w:r w:rsidR="3F6A3A9B" w:rsidRPr="15DB9117">
        <w:rPr>
          <w:rFonts w:ascii="Garamond" w:eastAsia="Garamond" w:hAnsi="Garamond" w:cs="Garamond"/>
        </w:rPr>
        <w:t>2010</w:t>
      </w:r>
      <w:r w:rsidR="160E50EF" w:rsidRPr="15DB9117">
        <w:rPr>
          <w:rFonts w:ascii="Garamond" w:eastAsia="Garamond" w:hAnsi="Garamond" w:cs="Garamond"/>
        </w:rPr>
        <w:t xml:space="preserve"> to </w:t>
      </w:r>
      <w:r w:rsidR="3F6A3A9B" w:rsidRPr="15DB9117">
        <w:rPr>
          <w:rFonts w:ascii="Garamond" w:eastAsia="Garamond" w:hAnsi="Garamond" w:cs="Garamond"/>
        </w:rPr>
        <w:t>2015,</w:t>
      </w:r>
      <w:r w:rsidR="3A0CC16C" w:rsidRPr="15DB9117">
        <w:rPr>
          <w:rFonts w:ascii="Garamond" w:eastAsia="Garamond" w:hAnsi="Garamond" w:cs="Garamond"/>
        </w:rPr>
        <w:t xml:space="preserve"> and </w:t>
      </w:r>
      <w:r w:rsidR="544DE391" w:rsidRPr="15DB9117">
        <w:rPr>
          <w:rFonts w:ascii="Garamond" w:eastAsia="Garamond" w:hAnsi="Garamond" w:cs="Garamond"/>
        </w:rPr>
        <w:t>from</w:t>
      </w:r>
      <w:r w:rsidR="422A73BE" w:rsidRPr="15DB9117">
        <w:rPr>
          <w:rFonts w:ascii="Garamond" w:eastAsia="Garamond" w:hAnsi="Garamond" w:cs="Garamond"/>
        </w:rPr>
        <w:t xml:space="preserve"> 2015 to 2019</w:t>
      </w:r>
      <w:r w:rsidR="3F6A3A9B" w:rsidRPr="15DB9117">
        <w:rPr>
          <w:rFonts w:ascii="Garamond" w:eastAsia="Garamond" w:hAnsi="Garamond" w:cs="Garamond"/>
        </w:rPr>
        <w:t>.</w:t>
      </w:r>
      <w:r w:rsidR="398A1CBE" w:rsidRPr="15DB9117">
        <w:rPr>
          <w:rFonts w:ascii="Garamond" w:eastAsia="Garamond" w:hAnsi="Garamond" w:cs="Garamond"/>
        </w:rPr>
        <w:t xml:space="preserve"> </w:t>
      </w:r>
      <w:r w:rsidR="6D146F59" w:rsidRPr="15DB9117">
        <w:rPr>
          <w:rFonts w:ascii="Garamond" w:eastAsia="Garamond" w:hAnsi="Garamond" w:cs="Garamond"/>
        </w:rPr>
        <w:t xml:space="preserve">The width of the </w:t>
      </w:r>
      <w:r w:rsidR="7A9E056D" w:rsidRPr="15DB9117">
        <w:rPr>
          <w:rFonts w:ascii="Garamond" w:eastAsia="Garamond" w:hAnsi="Garamond" w:cs="Garamond"/>
        </w:rPr>
        <w:t>lines represents</w:t>
      </w:r>
      <w:r w:rsidR="646C07AB" w:rsidRPr="15DB9117">
        <w:rPr>
          <w:rFonts w:ascii="Garamond" w:eastAsia="Garamond" w:hAnsi="Garamond" w:cs="Garamond"/>
        </w:rPr>
        <w:t xml:space="preserve"> </w:t>
      </w:r>
      <w:r w:rsidR="1154D13B" w:rsidRPr="15DB9117">
        <w:rPr>
          <w:rFonts w:ascii="Garamond" w:eastAsia="Garamond" w:hAnsi="Garamond" w:cs="Garamond"/>
        </w:rPr>
        <w:t>the relative area cover in square kilometers</w:t>
      </w:r>
      <w:r w:rsidR="6D146F59" w:rsidRPr="15DB9117">
        <w:rPr>
          <w:rFonts w:ascii="Garamond" w:eastAsia="Garamond" w:hAnsi="Garamond" w:cs="Garamond"/>
        </w:rPr>
        <w:t xml:space="preserve">. Forest was the predominant land cover class </w:t>
      </w:r>
      <w:r w:rsidR="3FB6E2D6" w:rsidRPr="15DB9117">
        <w:rPr>
          <w:rFonts w:ascii="Garamond" w:eastAsia="Garamond" w:hAnsi="Garamond" w:cs="Garamond"/>
        </w:rPr>
        <w:t xml:space="preserve">throughout the observed time period. </w:t>
      </w:r>
      <w:r w:rsidR="78896A59" w:rsidRPr="15DB9117">
        <w:rPr>
          <w:rFonts w:ascii="Garamond" w:eastAsia="Garamond" w:hAnsi="Garamond" w:cs="Garamond"/>
        </w:rPr>
        <w:t xml:space="preserve">There </w:t>
      </w:r>
      <w:r w:rsidR="6E9D9ABC" w:rsidRPr="15DB9117">
        <w:rPr>
          <w:rFonts w:ascii="Garamond" w:eastAsia="Garamond" w:hAnsi="Garamond" w:cs="Garamond"/>
        </w:rPr>
        <w:t>we</w:t>
      </w:r>
      <w:r w:rsidR="78896A59" w:rsidRPr="15DB9117">
        <w:rPr>
          <w:rFonts w:ascii="Garamond" w:eastAsia="Garamond" w:hAnsi="Garamond" w:cs="Garamond"/>
        </w:rPr>
        <w:t xml:space="preserve">re some changes observed in </w:t>
      </w:r>
      <w:r w:rsidR="3A626F2F" w:rsidRPr="15DB9117">
        <w:rPr>
          <w:rFonts w:ascii="Garamond" w:eastAsia="Garamond" w:hAnsi="Garamond" w:cs="Garamond"/>
        </w:rPr>
        <w:t xml:space="preserve">mapped </w:t>
      </w:r>
      <w:r w:rsidR="543D2DE6" w:rsidRPr="15DB9117">
        <w:rPr>
          <w:rFonts w:ascii="Garamond" w:eastAsia="Garamond" w:hAnsi="Garamond" w:cs="Garamond"/>
        </w:rPr>
        <w:t>c</w:t>
      </w:r>
      <w:r w:rsidR="78896A59" w:rsidRPr="15DB9117">
        <w:rPr>
          <w:rFonts w:ascii="Garamond" w:eastAsia="Garamond" w:hAnsi="Garamond" w:cs="Garamond"/>
        </w:rPr>
        <w:t xml:space="preserve">ultivated and </w:t>
      </w:r>
      <w:r w:rsidR="4B0F070E" w:rsidRPr="15DB9117">
        <w:rPr>
          <w:rFonts w:ascii="Garamond" w:eastAsia="Garamond" w:hAnsi="Garamond" w:cs="Garamond"/>
        </w:rPr>
        <w:t>b</w:t>
      </w:r>
      <w:r w:rsidR="78896A59" w:rsidRPr="15DB9117">
        <w:rPr>
          <w:rFonts w:ascii="Garamond" w:eastAsia="Garamond" w:hAnsi="Garamond" w:cs="Garamond"/>
        </w:rPr>
        <w:t xml:space="preserve">arren </w:t>
      </w:r>
      <w:r w:rsidR="770E0FFE" w:rsidRPr="15DB9117">
        <w:rPr>
          <w:rFonts w:ascii="Garamond" w:eastAsia="Garamond" w:hAnsi="Garamond" w:cs="Garamond"/>
        </w:rPr>
        <w:t xml:space="preserve">areas </w:t>
      </w:r>
      <w:r w:rsidR="78896A59" w:rsidRPr="15DB9117">
        <w:rPr>
          <w:rFonts w:ascii="Garamond" w:eastAsia="Garamond" w:hAnsi="Garamond" w:cs="Garamond"/>
        </w:rPr>
        <w:t>from 2010 to 2015</w:t>
      </w:r>
      <w:r w:rsidR="42671E1A" w:rsidRPr="15DB9117">
        <w:rPr>
          <w:rFonts w:ascii="Garamond" w:eastAsia="Garamond" w:hAnsi="Garamond" w:cs="Garamond"/>
        </w:rPr>
        <w:t xml:space="preserve"> similar to the changes observed </w:t>
      </w:r>
      <w:r w:rsidR="25FF59E5" w:rsidRPr="15DB9117">
        <w:rPr>
          <w:rFonts w:ascii="Garamond" w:eastAsia="Garamond" w:hAnsi="Garamond" w:cs="Garamond"/>
        </w:rPr>
        <w:t xml:space="preserve">on </w:t>
      </w:r>
      <w:r w:rsidR="42671E1A" w:rsidRPr="15DB9117">
        <w:rPr>
          <w:rFonts w:ascii="Garamond" w:eastAsia="Garamond" w:hAnsi="Garamond" w:cs="Garamond"/>
        </w:rPr>
        <w:t xml:space="preserve">the </w:t>
      </w:r>
      <w:r w:rsidR="745316AB" w:rsidRPr="15DB9117">
        <w:rPr>
          <w:rFonts w:ascii="Garamond" w:eastAsia="Garamond" w:hAnsi="Garamond" w:cs="Garamond"/>
        </w:rPr>
        <w:t xml:space="preserve">“input” </w:t>
      </w:r>
      <w:r w:rsidR="42671E1A" w:rsidRPr="15DB9117">
        <w:rPr>
          <w:rFonts w:ascii="Garamond" w:eastAsia="Garamond" w:hAnsi="Garamond" w:cs="Garamond"/>
        </w:rPr>
        <w:t xml:space="preserve">LULC maps. Built-up areas had a </w:t>
      </w:r>
      <w:r w:rsidR="62E2E8E4" w:rsidRPr="15DB9117">
        <w:rPr>
          <w:rFonts w:ascii="Garamond" w:eastAsia="Garamond" w:hAnsi="Garamond" w:cs="Garamond"/>
        </w:rPr>
        <w:t xml:space="preserve">relatively </w:t>
      </w:r>
      <w:r w:rsidR="42671E1A" w:rsidRPr="15DB9117">
        <w:rPr>
          <w:rFonts w:ascii="Garamond" w:eastAsia="Garamond" w:hAnsi="Garamond" w:cs="Garamond"/>
        </w:rPr>
        <w:t>dramatic increase from 201</w:t>
      </w:r>
      <w:r w:rsidR="16D39884" w:rsidRPr="15DB9117">
        <w:rPr>
          <w:rFonts w:ascii="Garamond" w:eastAsia="Garamond" w:hAnsi="Garamond" w:cs="Garamond"/>
        </w:rPr>
        <w:t>0 to 2019</w:t>
      </w:r>
      <w:r w:rsidR="61063F38" w:rsidRPr="15DB9117">
        <w:rPr>
          <w:rFonts w:ascii="Garamond" w:eastAsia="Garamond" w:hAnsi="Garamond" w:cs="Garamond"/>
        </w:rPr>
        <w:t xml:space="preserve"> as can be seen </w:t>
      </w:r>
      <w:r w:rsidR="01E3CDC0" w:rsidRPr="15DB9117">
        <w:rPr>
          <w:rFonts w:ascii="Garamond" w:eastAsia="Garamond" w:hAnsi="Garamond" w:cs="Garamond"/>
        </w:rPr>
        <w:t>below</w:t>
      </w:r>
      <w:r w:rsidR="04791052" w:rsidRPr="15DB9117">
        <w:rPr>
          <w:rFonts w:ascii="Garamond" w:eastAsia="Garamond" w:hAnsi="Garamond" w:cs="Garamond"/>
        </w:rPr>
        <w:t>, though the 2019 urban areas are still rare compared to forests</w:t>
      </w:r>
      <w:r w:rsidR="01E3CDC0" w:rsidRPr="15DB9117">
        <w:rPr>
          <w:rFonts w:ascii="Garamond" w:eastAsia="Garamond" w:hAnsi="Garamond" w:cs="Garamond"/>
        </w:rPr>
        <w:t>.</w:t>
      </w:r>
    </w:p>
    <w:p w14:paraId="31463808" w14:textId="0C93702D" w:rsidR="1B4D03E4" w:rsidRDefault="1B4D03E4" w:rsidP="1B4D03E4">
      <w:pPr>
        <w:spacing w:after="0" w:line="240" w:lineRule="auto"/>
        <w:jc w:val="center"/>
        <w:rPr>
          <w:rFonts w:ascii="Garamond" w:eastAsia="Garamond" w:hAnsi="Garamond" w:cs="Garamond"/>
        </w:rPr>
      </w:pPr>
    </w:p>
    <w:p w14:paraId="5B9180AF" w14:textId="326A9AEC" w:rsidR="279E3642" w:rsidRDefault="7284CDCA" w:rsidP="15DB9117">
      <w:pPr>
        <w:spacing w:after="0" w:line="240" w:lineRule="auto"/>
        <w:jc w:val="center"/>
        <w:rPr>
          <w:rFonts w:ascii="Garamond" w:eastAsia="Garamond" w:hAnsi="Garamond" w:cs="Garamond"/>
        </w:rPr>
      </w:pPr>
      <w:r w:rsidRPr="15DB9117">
        <w:rPr>
          <w:rFonts w:ascii="Garamond" w:eastAsia="Garamond" w:hAnsi="Garamond" w:cs="Garamond"/>
        </w:rPr>
        <w:t xml:space="preserve"> </w:t>
      </w:r>
      <w:r w:rsidR="7EB4D2B3">
        <w:rPr>
          <w:noProof/>
        </w:rPr>
        <w:drawing>
          <wp:inline distT="0" distB="0" distL="0" distR="0" wp14:anchorId="1AC4EC87" wp14:editId="6E1AAA0D">
            <wp:extent cx="4951628" cy="4466332"/>
            <wp:effectExtent l="0" t="0" r="0" b="0"/>
            <wp:docPr id="1122216561" name="Picture 112221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951628" cy="4466332"/>
                    </a:xfrm>
                    <a:prstGeom prst="rect">
                      <a:avLst/>
                    </a:prstGeom>
                  </pic:spPr>
                </pic:pic>
              </a:graphicData>
            </a:graphic>
          </wp:inline>
        </w:drawing>
      </w:r>
    </w:p>
    <w:p w14:paraId="307BD0E6" w14:textId="65CB06ED" w:rsidR="1B4D03E4" w:rsidRDefault="1B4D03E4" w:rsidP="1B4D03E4">
      <w:pPr>
        <w:spacing w:after="0" w:line="240" w:lineRule="auto"/>
        <w:jc w:val="center"/>
      </w:pPr>
    </w:p>
    <w:p w14:paraId="05810810" w14:textId="7ADF3887" w:rsidR="79D5BE2B" w:rsidRDefault="18D347A2" w:rsidP="15DB9117">
      <w:pPr>
        <w:spacing w:after="0" w:line="240" w:lineRule="auto"/>
        <w:jc w:val="center"/>
        <w:rPr>
          <w:rFonts w:ascii="Garamond" w:eastAsia="Garamond" w:hAnsi="Garamond" w:cs="Garamond"/>
        </w:rPr>
      </w:pPr>
      <w:r w:rsidRPr="15DB9117">
        <w:rPr>
          <w:rFonts w:ascii="Garamond" w:eastAsia="Garamond" w:hAnsi="Garamond" w:cs="Garamond"/>
          <w:i/>
          <w:iCs/>
        </w:rPr>
        <w:t xml:space="preserve">Figure </w:t>
      </w:r>
      <w:r w:rsidR="5E917BC4" w:rsidRPr="15DB9117">
        <w:rPr>
          <w:rFonts w:ascii="Garamond" w:eastAsia="Garamond" w:hAnsi="Garamond" w:cs="Garamond"/>
          <w:i/>
          <w:iCs/>
        </w:rPr>
        <w:t>3</w:t>
      </w:r>
      <w:r w:rsidRPr="15DB9117">
        <w:rPr>
          <w:rFonts w:ascii="Garamond" w:eastAsia="Garamond" w:hAnsi="Garamond" w:cs="Garamond"/>
          <w:i/>
          <w:iCs/>
        </w:rPr>
        <w:t xml:space="preserve">: </w:t>
      </w:r>
      <w:r w:rsidRPr="15DB9117">
        <w:rPr>
          <w:rFonts w:ascii="Garamond" w:eastAsia="Garamond" w:hAnsi="Garamond" w:cs="Garamond"/>
        </w:rPr>
        <w:t>Sankey diagram showing change in land cover area in 2010, 2015, and 2019.</w:t>
      </w:r>
    </w:p>
    <w:p w14:paraId="78CCE7BF" w14:textId="6AE3E3C9" w:rsidR="1B4D03E4" w:rsidRDefault="1B4D03E4" w:rsidP="1B4D03E4">
      <w:pPr>
        <w:spacing w:after="0" w:line="240" w:lineRule="auto"/>
        <w:rPr>
          <w:rFonts w:ascii="Garamond" w:eastAsia="Garamond" w:hAnsi="Garamond" w:cs="Garamond"/>
        </w:rPr>
      </w:pPr>
    </w:p>
    <w:p w14:paraId="7DDA83C3" w14:textId="3714577E" w:rsidR="1B4D03E4" w:rsidRDefault="7932D5B2" w:rsidP="15DB9117">
      <w:pPr>
        <w:spacing w:after="0" w:line="240" w:lineRule="auto"/>
        <w:rPr>
          <w:rFonts w:ascii="Garamond" w:hAnsi="Garamond"/>
        </w:rPr>
      </w:pPr>
      <w:r w:rsidRPr="7DEAD52A">
        <w:rPr>
          <w:rFonts w:ascii="Garamond" w:eastAsia="Garamond" w:hAnsi="Garamond" w:cs="Garamond"/>
        </w:rPr>
        <w:t xml:space="preserve">To quantitatively assess these changes, </w:t>
      </w:r>
      <w:r w:rsidR="51DD55D3" w:rsidRPr="7DEAD52A">
        <w:rPr>
          <w:rFonts w:ascii="Garamond" w:eastAsia="Garamond" w:hAnsi="Garamond" w:cs="Garamond"/>
        </w:rPr>
        <w:t>Table 1</w:t>
      </w:r>
      <w:r w:rsidR="595FF65A" w:rsidRPr="7DEAD52A">
        <w:rPr>
          <w:rFonts w:ascii="Garamond" w:eastAsia="Garamond" w:hAnsi="Garamond" w:cs="Garamond"/>
        </w:rPr>
        <w:t xml:space="preserve"> </w:t>
      </w:r>
      <w:r w:rsidR="00540D12">
        <w:rPr>
          <w:rFonts w:ascii="Garamond" w:eastAsia="Garamond" w:hAnsi="Garamond" w:cs="Garamond"/>
        </w:rPr>
        <w:t>shows</w:t>
      </w:r>
      <w:r w:rsidR="595FF65A" w:rsidRPr="7DEAD52A">
        <w:rPr>
          <w:rFonts w:ascii="Garamond" w:eastAsia="Garamond" w:hAnsi="Garamond" w:cs="Garamond"/>
        </w:rPr>
        <w:t xml:space="preserve"> change</w:t>
      </w:r>
      <w:r w:rsidR="7E01CE36" w:rsidRPr="7DEAD52A">
        <w:rPr>
          <w:rFonts w:ascii="Garamond" w:eastAsia="Garamond" w:hAnsi="Garamond" w:cs="Garamond"/>
        </w:rPr>
        <w:t>s</w:t>
      </w:r>
      <w:r w:rsidR="595FF65A" w:rsidRPr="7DEAD52A">
        <w:rPr>
          <w:rFonts w:ascii="Garamond" w:eastAsia="Garamond" w:hAnsi="Garamond" w:cs="Garamond"/>
        </w:rPr>
        <w:t xml:space="preserve"> in</w:t>
      </w:r>
      <w:r w:rsidR="63B809C5" w:rsidRPr="7DEAD52A">
        <w:rPr>
          <w:rFonts w:ascii="Garamond" w:eastAsia="Garamond" w:hAnsi="Garamond" w:cs="Garamond"/>
        </w:rPr>
        <w:t xml:space="preserve"> </w:t>
      </w:r>
      <w:r w:rsidR="595FF65A" w:rsidRPr="7DEAD52A">
        <w:rPr>
          <w:rFonts w:ascii="Garamond" w:eastAsia="Garamond" w:hAnsi="Garamond" w:cs="Garamond"/>
        </w:rPr>
        <w:t xml:space="preserve">area </w:t>
      </w:r>
      <w:r w:rsidR="6E278C31" w:rsidRPr="7DEAD52A">
        <w:rPr>
          <w:rFonts w:ascii="Garamond" w:eastAsia="Garamond" w:hAnsi="Garamond" w:cs="Garamond"/>
        </w:rPr>
        <w:t xml:space="preserve">of </w:t>
      </w:r>
      <w:r w:rsidR="00540D12">
        <w:rPr>
          <w:rFonts w:ascii="Garamond" w:eastAsia="Garamond" w:hAnsi="Garamond" w:cs="Garamond"/>
        </w:rPr>
        <w:t xml:space="preserve">the </w:t>
      </w:r>
      <w:r w:rsidR="6E278C31" w:rsidRPr="7DEAD52A">
        <w:rPr>
          <w:rFonts w:ascii="Garamond" w:eastAsia="Garamond" w:hAnsi="Garamond" w:cs="Garamond"/>
        </w:rPr>
        <w:t xml:space="preserve">land cover classes </w:t>
      </w:r>
      <w:r w:rsidR="595FF65A" w:rsidRPr="7DEAD52A">
        <w:rPr>
          <w:rFonts w:ascii="Garamond" w:eastAsia="Garamond" w:hAnsi="Garamond" w:cs="Garamond"/>
        </w:rPr>
        <w:t xml:space="preserve">from 2010 to 2019. </w:t>
      </w:r>
      <w:r w:rsidR="602E52D0" w:rsidRPr="7DEAD52A">
        <w:rPr>
          <w:rFonts w:ascii="Garamond" w:eastAsia="Garamond" w:hAnsi="Garamond" w:cs="Garamond"/>
        </w:rPr>
        <w:t xml:space="preserve">As expected, Forest cover decreased by 2.6% from 2010 to 2019, while </w:t>
      </w:r>
      <w:r w:rsidR="481577B0" w:rsidRPr="7DEAD52A">
        <w:rPr>
          <w:rFonts w:ascii="Garamond" w:eastAsia="Garamond" w:hAnsi="Garamond" w:cs="Garamond"/>
        </w:rPr>
        <w:t>b</w:t>
      </w:r>
      <w:r w:rsidR="602E52D0" w:rsidRPr="7DEAD52A">
        <w:rPr>
          <w:rFonts w:ascii="Garamond" w:eastAsia="Garamond" w:hAnsi="Garamond" w:cs="Garamond"/>
        </w:rPr>
        <w:t>uilt-up areas increased by 696.3%.</w:t>
      </w:r>
      <w:r w:rsidR="7461D60F" w:rsidRPr="7DEAD52A">
        <w:rPr>
          <w:rFonts w:ascii="Garamond" w:eastAsia="Garamond" w:hAnsi="Garamond" w:cs="Garamond"/>
        </w:rPr>
        <w:t xml:space="preserve"> Cultivated areas also increased by 126.6% while </w:t>
      </w:r>
      <w:r w:rsidR="30EBC8D2" w:rsidRPr="7DEAD52A">
        <w:rPr>
          <w:rFonts w:ascii="Garamond" w:eastAsia="Garamond" w:hAnsi="Garamond" w:cs="Garamond"/>
        </w:rPr>
        <w:t>b</w:t>
      </w:r>
      <w:r w:rsidR="7461D60F" w:rsidRPr="7DEAD52A">
        <w:rPr>
          <w:rFonts w:ascii="Garamond" w:eastAsia="Garamond" w:hAnsi="Garamond" w:cs="Garamond"/>
        </w:rPr>
        <w:t xml:space="preserve">arren and </w:t>
      </w:r>
      <w:r w:rsidR="36C6E65C" w:rsidRPr="7DEAD52A">
        <w:rPr>
          <w:rFonts w:ascii="Garamond" w:eastAsia="Garamond" w:hAnsi="Garamond" w:cs="Garamond"/>
        </w:rPr>
        <w:t>w</w:t>
      </w:r>
      <w:r w:rsidR="7461D60F" w:rsidRPr="7DEAD52A">
        <w:rPr>
          <w:rFonts w:ascii="Garamond" w:eastAsia="Garamond" w:hAnsi="Garamond" w:cs="Garamond"/>
        </w:rPr>
        <w:t xml:space="preserve">ater both decreased in area cover from 2010 to 2019. </w:t>
      </w:r>
      <w:r w:rsidR="1F8DD9B6" w:rsidRPr="7DEAD52A">
        <w:rPr>
          <w:rFonts w:ascii="Garamond" w:hAnsi="Garamond"/>
        </w:rPr>
        <w:t>In order to better understand change dynamics, we calculated the change percentage in a two-step time period from 2010 to 2015 and from 2015 to 2019 summarized in Table A</w:t>
      </w:r>
      <w:r w:rsidR="3809E57E" w:rsidRPr="7DEAD52A">
        <w:rPr>
          <w:rFonts w:ascii="Garamond" w:hAnsi="Garamond"/>
        </w:rPr>
        <w:t>2</w:t>
      </w:r>
      <w:r w:rsidR="1F8DD9B6" w:rsidRPr="7DEAD52A">
        <w:rPr>
          <w:rFonts w:ascii="Garamond" w:hAnsi="Garamond"/>
        </w:rPr>
        <w:t xml:space="preserve"> and Table A</w:t>
      </w:r>
      <w:r w:rsidR="06B9B2E2" w:rsidRPr="7DEAD52A">
        <w:rPr>
          <w:rFonts w:ascii="Garamond" w:hAnsi="Garamond"/>
        </w:rPr>
        <w:t>3</w:t>
      </w:r>
      <w:r w:rsidR="1F8DD9B6" w:rsidRPr="7DEAD52A">
        <w:rPr>
          <w:rFonts w:ascii="Garamond" w:hAnsi="Garamond"/>
        </w:rPr>
        <w:t>. F</w:t>
      </w:r>
      <w:r w:rsidR="1F8DD9B6" w:rsidRPr="7DEAD52A">
        <w:rPr>
          <w:rFonts w:ascii="Garamond" w:eastAsia="Garamond" w:hAnsi="Garamond" w:cs="Garamond"/>
        </w:rPr>
        <w:t xml:space="preserve">rom 2010 to 2015, </w:t>
      </w:r>
      <w:r w:rsidR="5753AE1A" w:rsidRPr="7DEAD52A">
        <w:rPr>
          <w:rFonts w:ascii="Garamond" w:eastAsia="Garamond" w:hAnsi="Garamond" w:cs="Garamond"/>
        </w:rPr>
        <w:t>b</w:t>
      </w:r>
      <w:r w:rsidR="1F8DD9B6" w:rsidRPr="7DEAD52A">
        <w:rPr>
          <w:rFonts w:ascii="Garamond" w:eastAsia="Garamond" w:hAnsi="Garamond" w:cs="Garamond"/>
        </w:rPr>
        <w:t>uilt-up areas only increased by 64.7%, however from 2015 to 2019, it increased by 383.6% showing</w:t>
      </w:r>
      <w:r w:rsidR="1F8DD9B6" w:rsidRPr="7DEAD52A">
        <w:rPr>
          <w:rFonts w:ascii="Garamond" w:hAnsi="Garamond"/>
        </w:rPr>
        <w:t xml:space="preserve"> rapid urbanization in more recent years. Cultivated areas increased initially but decreased in the later time period, indicating a decrease in agriculture and cultivation practice in the region in recent year</w:t>
      </w:r>
      <w:r w:rsidR="7965AF38" w:rsidRPr="7DEAD52A">
        <w:rPr>
          <w:rFonts w:ascii="Garamond" w:hAnsi="Garamond"/>
        </w:rPr>
        <w:t>s.</w:t>
      </w:r>
    </w:p>
    <w:p w14:paraId="78DD29B9" w14:textId="6E6CA0CF" w:rsidR="7DEAD52A" w:rsidRDefault="7DEAD52A" w:rsidP="7DEAD52A">
      <w:pPr>
        <w:spacing w:after="0" w:line="240" w:lineRule="auto"/>
        <w:rPr>
          <w:rFonts w:ascii="Garamond" w:hAnsi="Garamond"/>
        </w:rPr>
      </w:pPr>
    </w:p>
    <w:p w14:paraId="2407EAD4" w14:textId="22BD614B" w:rsidR="69003921" w:rsidRDefault="3B34197F" w:rsidP="15DB9117">
      <w:pPr>
        <w:spacing w:after="0" w:line="240" w:lineRule="auto"/>
        <w:rPr>
          <w:rFonts w:ascii="Garamond" w:hAnsi="Garamond"/>
          <w:b/>
          <w:bCs/>
        </w:rPr>
      </w:pPr>
      <w:r w:rsidRPr="15DB9117">
        <w:rPr>
          <w:rFonts w:ascii="Garamond" w:hAnsi="Garamond"/>
        </w:rPr>
        <w:t xml:space="preserve">Table </w:t>
      </w:r>
      <w:r w:rsidR="11B1936B" w:rsidRPr="15DB9117">
        <w:rPr>
          <w:rFonts w:ascii="Garamond" w:hAnsi="Garamond"/>
        </w:rPr>
        <w:t>1</w:t>
      </w:r>
      <w:r w:rsidRPr="15DB9117">
        <w:rPr>
          <w:rFonts w:ascii="Garamond" w:hAnsi="Garamond"/>
        </w:rPr>
        <w:t xml:space="preserve">. </w:t>
      </w:r>
    </w:p>
    <w:p w14:paraId="4208E63B" w14:textId="3E316367" w:rsidR="64695545" w:rsidRDefault="504C862A" w:rsidP="15DB9117">
      <w:pPr>
        <w:spacing w:after="0" w:line="240" w:lineRule="auto"/>
        <w:rPr>
          <w:rFonts w:ascii="Garamond" w:hAnsi="Garamond"/>
          <w:b/>
          <w:bCs/>
          <w:i/>
          <w:iCs/>
        </w:rPr>
      </w:pPr>
      <w:r w:rsidRPr="15DB9117">
        <w:rPr>
          <w:rFonts w:ascii="Garamond" w:hAnsi="Garamond"/>
          <w:i/>
          <w:iCs/>
        </w:rPr>
        <w:t>Change in land cover area from 2010 to 2019</w:t>
      </w:r>
    </w:p>
    <w:tbl>
      <w:tblPr>
        <w:tblStyle w:val="TableGrid"/>
        <w:tblW w:w="0" w:type="auto"/>
        <w:tblInd w:w="0" w:type="dxa"/>
        <w:tblLayout w:type="fixed"/>
        <w:tblLook w:val="06A0" w:firstRow="1" w:lastRow="0" w:firstColumn="1" w:lastColumn="0" w:noHBand="1" w:noVBand="1"/>
      </w:tblPr>
      <w:tblGrid>
        <w:gridCol w:w="1872"/>
        <w:gridCol w:w="1872"/>
        <w:gridCol w:w="1872"/>
        <w:gridCol w:w="1872"/>
        <w:gridCol w:w="1872"/>
      </w:tblGrid>
      <w:tr w:rsidR="15DB9117" w14:paraId="38DF665D" w14:textId="77777777" w:rsidTr="15DB9117">
        <w:trPr>
          <w:trHeight w:val="315"/>
        </w:trPr>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9AB18CC" w14:textId="058C2829" w:rsidR="15DB9117" w:rsidRDefault="15DB9117" w:rsidP="15DB9117">
            <w:pPr>
              <w:jc w:val="center"/>
            </w:pPr>
            <w:r w:rsidRPr="15DB9117">
              <w:rPr>
                <w:rFonts w:ascii="Garamond" w:eastAsia="Garamond" w:hAnsi="Garamond" w:cs="Garamond"/>
                <w:b/>
                <w:bCs/>
              </w:rPr>
              <w:t>Land Cover</w:t>
            </w:r>
          </w:p>
        </w:tc>
        <w:tc>
          <w:tcPr>
            <w:tcW w:w="1872" w:type="dxa"/>
            <w:tcBorders>
              <w:top w:val="single" w:sz="6" w:space="0" w:color="000000" w:themeColor="text1"/>
              <w:left w:val="single" w:sz="6" w:space="0" w:color="CCCCCC"/>
              <w:bottom w:val="single" w:sz="6" w:space="0" w:color="000000" w:themeColor="text1"/>
              <w:right w:val="single" w:sz="6" w:space="0" w:color="000000" w:themeColor="text1"/>
            </w:tcBorders>
            <w:vAlign w:val="bottom"/>
          </w:tcPr>
          <w:p w14:paraId="1910FD77" w14:textId="5A8AED43" w:rsidR="15DB9117" w:rsidRDefault="15DB9117" w:rsidP="15DB9117">
            <w:pPr>
              <w:jc w:val="center"/>
            </w:pPr>
            <w:r w:rsidRPr="15DB9117">
              <w:rPr>
                <w:rFonts w:ascii="Garamond" w:eastAsia="Garamond" w:hAnsi="Garamond" w:cs="Garamond"/>
                <w:b/>
                <w:bCs/>
              </w:rPr>
              <w:t>2010 Area (km</w:t>
            </w:r>
            <w:r w:rsidRPr="15DB9117">
              <w:rPr>
                <w:rFonts w:ascii="Garamond" w:eastAsia="Garamond" w:hAnsi="Garamond" w:cs="Garamond"/>
                <w:b/>
                <w:bCs/>
                <w:vertAlign w:val="superscript"/>
              </w:rPr>
              <w:t>2</w:t>
            </w:r>
            <w:r w:rsidRPr="15DB9117">
              <w:rPr>
                <w:rFonts w:ascii="Garamond" w:eastAsia="Garamond" w:hAnsi="Garamond" w:cs="Garamond"/>
                <w:b/>
                <w:bCs/>
              </w:rPr>
              <w:t>)</w:t>
            </w:r>
          </w:p>
        </w:tc>
        <w:tc>
          <w:tcPr>
            <w:tcW w:w="1872" w:type="dxa"/>
            <w:tcBorders>
              <w:top w:val="single" w:sz="6" w:space="0" w:color="000000" w:themeColor="text1"/>
              <w:left w:val="single" w:sz="6" w:space="0" w:color="CCCCCC"/>
              <w:bottom w:val="single" w:sz="6" w:space="0" w:color="000000" w:themeColor="text1"/>
              <w:right w:val="single" w:sz="6" w:space="0" w:color="000000" w:themeColor="text1"/>
            </w:tcBorders>
            <w:vAlign w:val="bottom"/>
          </w:tcPr>
          <w:p w14:paraId="2498B3EB" w14:textId="10043BFC" w:rsidR="15DB9117" w:rsidRDefault="15DB9117" w:rsidP="15DB9117">
            <w:pPr>
              <w:jc w:val="center"/>
              <w:rPr>
                <w:rFonts w:ascii="Garamond" w:eastAsia="Garamond" w:hAnsi="Garamond" w:cs="Garamond"/>
                <w:b/>
                <w:bCs/>
              </w:rPr>
            </w:pPr>
            <w:r w:rsidRPr="15DB9117">
              <w:rPr>
                <w:rFonts w:ascii="Garamond" w:eastAsia="Garamond" w:hAnsi="Garamond" w:cs="Garamond"/>
                <w:b/>
                <w:bCs/>
              </w:rPr>
              <w:t>2019 Area (</w:t>
            </w:r>
            <w:r w:rsidR="4D513F4D" w:rsidRPr="15DB9117">
              <w:rPr>
                <w:rFonts w:ascii="Garamond" w:eastAsia="Garamond" w:hAnsi="Garamond" w:cs="Garamond"/>
                <w:b/>
                <w:bCs/>
              </w:rPr>
              <w:t>km</w:t>
            </w:r>
            <w:r w:rsidR="4D513F4D" w:rsidRPr="15DB9117">
              <w:rPr>
                <w:rFonts w:ascii="Garamond" w:eastAsia="Garamond" w:hAnsi="Garamond" w:cs="Garamond"/>
                <w:b/>
                <w:bCs/>
                <w:vertAlign w:val="superscript"/>
              </w:rPr>
              <w:t>2</w:t>
            </w:r>
            <w:r w:rsidR="4D513F4D" w:rsidRPr="15DB9117">
              <w:rPr>
                <w:rFonts w:ascii="Garamond" w:eastAsia="Garamond" w:hAnsi="Garamond" w:cs="Garamond"/>
                <w:b/>
                <w:bCs/>
              </w:rPr>
              <w:t>)</w:t>
            </w:r>
          </w:p>
        </w:tc>
        <w:tc>
          <w:tcPr>
            <w:tcW w:w="1872" w:type="dxa"/>
            <w:tcBorders>
              <w:top w:val="single" w:sz="6" w:space="0" w:color="000000" w:themeColor="text1"/>
              <w:left w:val="single" w:sz="6" w:space="0" w:color="CCCCCC"/>
              <w:bottom w:val="single" w:sz="6" w:space="0" w:color="000000" w:themeColor="text1"/>
              <w:right w:val="single" w:sz="6" w:space="0" w:color="000000" w:themeColor="text1"/>
            </w:tcBorders>
            <w:vAlign w:val="bottom"/>
          </w:tcPr>
          <w:p w14:paraId="2866E22F" w14:textId="473DD1B0" w:rsidR="15DB9117" w:rsidRDefault="15DB9117" w:rsidP="15DB9117">
            <w:pPr>
              <w:jc w:val="center"/>
              <w:rPr>
                <w:rFonts w:ascii="Garamond" w:eastAsia="Garamond" w:hAnsi="Garamond" w:cs="Garamond"/>
                <w:b/>
                <w:bCs/>
              </w:rPr>
            </w:pPr>
            <w:r w:rsidRPr="15DB9117">
              <w:rPr>
                <w:rFonts w:ascii="Garamond" w:eastAsia="Garamond" w:hAnsi="Garamond" w:cs="Garamond"/>
                <w:b/>
                <w:bCs/>
              </w:rPr>
              <w:t>Change (</w:t>
            </w:r>
            <w:r w:rsidR="0ECA78CA" w:rsidRPr="15DB9117">
              <w:rPr>
                <w:rFonts w:ascii="Garamond" w:eastAsia="Garamond" w:hAnsi="Garamond" w:cs="Garamond"/>
                <w:b/>
                <w:bCs/>
              </w:rPr>
              <w:t>km</w:t>
            </w:r>
            <w:r w:rsidR="0ECA78CA" w:rsidRPr="15DB9117">
              <w:rPr>
                <w:rFonts w:ascii="Garamond" w:eastAsia="Garamond" w:hAnsi="Garamond" w:cs="Garamond"/>
                <w:b/>
                <w:bCs/>
                <w:vertAlign w:val="superscript"/>
              </w:rPr>
              <w:t>2</w:t>
            </w:r>
            <w:r w:rsidR="0ECA78CA" w:rsidRPr="15DB9117">
              <w:rPr>
                <w:rFonts w:ascii="Garamond" w:eastAsia="Garamond" w:hAnsi="Garamond" w:cs="Garamond"/>
                <w:b/>
                <w:bCs/>
              </w:rPr>
              <w:t>)</w:t>
            </w:r>
          </w:p>
        </w:tc>
        <w:tc>
          <w:tcPr>
            <w:tcW w:w="1872" w:type="dxa"/>
            <w:tcBorders>
              <w:top w:val="single" w:sz="6" w:space="0" w:color="000000" w:themeColor="text1"/>
              <w:left w:val="single" w:sz="6" w:space="0" w:color="CCCCCC"/>
              <w:bottom w:val="single" w:sz="6" w:space="0" w:color="000000" w:themeColor="text1"/>
              <w:right w:val="single" w:sz="6" w:space="0" w:color="000000" w:themeColor="text1"/>
            </w:tcBorders>
            <w:vAlign w:val="bottom"/>
          </w:tcPr>
          <w:p w14:paraId="59EDC0A2" w14:textId="6FB43738" w:rsidR="15DB9117" w:rsidRDefault="15DB9117" w:rsidP="15DB9117">
            <w:pPr>
              <w:jc w:val="center"/>
            </w:pPr>
            <w:r w:rsidRPr="15DB9117">
              <w:rPr>
                <w:rFonts w:ascii="Garamond" w:eastAsia="Garamond" w:hAnsi="Garamond" w:cs="Garamond"/>
                <w:b/>
                <w:bCs/>
              </w:rPr>
              <w:t>Change %</w:t>
            </w:r>
          </w:p>
        </w:tc>
      </w:tr>
      <w:tr w:rsidR="15DB9117" w14:paraId="51102086" w14:textId="77777777" w:rsidTr="15DB9117">
        <w:trPr>
          <w:trHeight w:val="315"/>
        </w:trPr>
        <w:tc>
          <w:tcPr>
            <w:tcW w:w="1872"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49A2C2CE" w14:textId="1401DBE3" w:rsidR="15DB9117" w:rsidRDefault="15DB9117" w:rsidP="15DB9117">
            <w:pPr>
              <w:jc w:val="center"/>
            </w:pPr>
            <w:r w:rsidRPr="15DB9117">
              <w:rPr>
                <w:rFonts w:ascii="Garamond" w:eastAsia="Garamond" w:hAnsi="Garamond" w:cs="Garamond"/>
              </w:rPr>
              <w:t>Forest</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5C16E611" w14:textId="03A189B9" w:rsidR="15DB9117" w:rsidRDefault="15DB9117" w:rsidP="15DB9117">
            <w:pPr>
              <w:jc w:val="center"/>
            </w:pPr>
            <w:r w:rsidRPr="15DB9117">
              <w:rPr>
                <w:rFonts w:ascii="Garamond" w:eastAsia="Garamond" w:hAnsi="Garamond" w:cs="Garamond"/>
              </w:rPr>
              <w:t>21031.1</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4BFC7B7C" w14:textId="64DB1355" w:rsidR="15DB9117" w:rsidRDefault="15DB9117" w:rsidP="15DB9117">
            <w:pPr>
              <w:jc w:val="center"/>
            </w:pPr>
            <w:r w:rsidRPr="15DB9117">
              <w:rPr>
                <w:rFonts w:ascii="Garamond" w:eastAsia="Garamond" w:hAnsi="Garamond" w:cs="Garamond"/>
              </w:rPr>
              <w:t>20482.4</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7BF7DE9F" w14:textId="4579BFC6" w:rsidR="15DB9117" w:rsidRDefault="15DB9117" w:rsidP="15DB9117">
            <w:pPr>
              <w:jc w:val="center"/>
            </w:pPr>
            <w:r w:rsidRPr="15DB9117">
              <w:rPr>
                <w:rFonts w:ascii="Garamond" w:eastAsia="Garamond" w:hAnsi="Garamond" w:cs="Garamond"/>
              </w:rPr>
              <w:t>-548.7</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6E80E861" w14:textId="76E7CF49" w:rsidR="15DB9117" w:rsidRDefault="15DB9117" w:rsidP="15DB9117">
            <w:pPr>
              <w:jc w:val="center"/>
            </w:pPr>
            <w:r w:rsidRPr="15DB9117">
              <w:rPr>
                <w:rFonts w:ascii="Garamond" w:eastAsia="Garamond" w:hAnsi="Garamond" w:cs="Garamond"/>
              </w:rPr>
              <w:t>-2.6</w:t>
            </w:r>
          </w:p>
        </w:tc>
      </w:tr>
      <w:tr w:rsidR="15DB9117" w14:paraId="19E0BF41" w14:textId="77777777" w:rsidTr="15DB9117">
        <w:trPr>
          <w:trHeight w:val="315"/>
        </w:trPr>
        <w:tc>
          <w:tcPr>
            <w:tcW w:w="1872"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35E653D2" w14:textId="066B2308" w:rsidR="15DB9117" w:rsidRDefault="15DB9117" w:rsidP="15DB9117">
            <w:pPr>
              <w:jc w:val="center"/>
            </w:pPr>
            <w:r w:rsidRPr="15DB9117">
              <w:rPr>
                <w:rFonts w:ascii="Garamond" w:eastAsia="Garamond" w:hAnsi="Garamond" w:cs="Garamond"/>
              </w:rPr>
              <w:t>Cultivated</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69676979" w14:textId="0413E1EF" w:rsidR="15DB9117" w:rsidRDefault="15DB9117" w:rsidP="15DB9117">
            <w:pPr>
              <w:jc w:val="center"/>
            </w:pPr>
            <w:r w:rsidRPr="15DB9117">
              <w:rPr>
                <w:rFonts w:ascii="Garamond" w:eastAsia="Garamond" w:hAnsi="Garamond" w:cs="Garamond"/>
              </w:rPr>
              <w:t>893.2</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3961FD4A" w14:textId="1991EC19" w:rsidR="15DB9117" w:rsidRDefault="15DB9117" w:rsidP="15DB9117">
            <w:pPr>
              <w:jc w:val="center"/>
            </w:pPr>
            <w:r w:rsidRPr="15DB9117">
              <w:rPr>
                <w:rFonts w:ascii="Garamond" w:eastAsia="Garamond" w:hAnsi="Garamond" w:cs="Garamond"/>
              </w:rPr>
              <w:t>2023.7</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7B29394E" w14:textId="6C792373" w:rsidR="15DB9117" w:rsidRDefault="15DB9117" w:rsidP="15DB9117">
            <w:pPr>
              <w:jc w:val="center"/>
            </w:pPr>
            <w:r w:rsidRPr="15DB9117">
              <w:rPr>
                <w:rFonts w:ascii="Garamond" w:eastAsia="Garamond" w:hAnsi="Garamond" w:cs="Garamond"/>
              </w:rPr>
              <w:t>1130.5</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523E03F8" w14:textId="2E6A9DF7" w:rsidR="15DB9117" w:rsidRDefault="15DB9117" w:rsidP="15DB9117">
            <w:pPr>
              <w:jc w:val="center"/>
            </w:pPr>
            <w:r w:rsidRPr="15DB9117">
              <w:rPr>
                <w:rFonts w:ascii="Garamond" w:eastAsia="Garamond" w:hAnsi="Garamond" w:cs="Garamond"/>
              </w:rPr>
              <w:t>126.6</w:t>
            </w:r>
          </w:p>
        </w:tc>
      </w:tr>
      <w:tr w:rsidR="15DB9117" w14:paraId="6ECC9675" w14:textId="77777777" w:rsidTr="15DB9117">
        <w:trPr>
          <w:trHeight w:val="315"/>
        </w:trPr>
        <w:tc>
          <w:tcPr>
            <w:tcW w:w="1872"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7D00B36A" w14:textId="584B2118" w:rsidR="15DB9117" w:rsidRDefault="15DB9117" w:rsidP="15DB9117">
            <w:pPr>
              <w:jc w:val="center"/>
            </w:pPr>
            <w:r w:rsidRPr="15DB9117">
              <w:rPr>
                <w:rFonts w:ascii="Garamond" w:eastAsia="Garamond" w:hAnsi="Garamond" w:cs="Garamond"/>
              </w:rPr>
              <w:t>Barren</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09C33503" w14:textId="33674112" w:rsidR="15DB9117" w:rsidRDefault="15DB9117" w:rsidP="15DB9117">
            <w:pPr>
              <w:jc w:val="center"/>
            </w:pPr>
            <w:r w:rsidRPr="15DB9117">
              <w:rPr>
                <w:rFonts w:ascii="Garamond" w:eastAsia="Garamond" w:hAnsi="Garamond" w:cs="Garamond"/>
              </w:rPr>
              <w:t>1357.4</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1EFD6A2A" w14:textId="58D03775" w:rsidR="15DB9117" w:rsidRDefault="15DB9117" w:rsidP="15DB9117">
            <w:pPr>
              <w:jc w:val="center"/>
            </w:pPr>
            <w:r w:rsidRPr="15DB9117">
              <w:rPr>
                <w:rFonts w:ascii="Garamond" w:eastAsia="Garamond" w:hAnsi="Garamond" w:cs="Garamond"/>
              </w:rPr>
              <w:t>598.6</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665C3409" w14:textId="343AB293" w:rsidR="15DB9117" w:rsidRDefault="15DB9117" w:rsidP="15DB9117">
            <w:pPr>
              <w:jc w:val="center"/>
            </w:pPr>
            <w:r w:rsidRPr="15DB9117">
              <w:rPr>
                <w:rFonts w:ascii="Garamond" w:eastAsia="Garamond" w:hAnsi="Garamond" w:cs="Garamond"/>
              </w:rPr>
              <w:t>-758.8</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1A6EC1E3" w14:textId="6B4A1C06" w:rsidR="15DB9117" w:rsidRDefault="15DB9117" w:rsidP="15DB9117">
            <w:pPr>
              <w:jc w:val="center"/>
            </w:pPr>
            <w:r w:rsidRPr="15DB9117">
              <w:rPr>
                <w:rFonts w:ascii="Garamond" w:eastAsia="Garamond" w:hAnsi="Garamond" w:cs="Garamond"/>
              </w:rPr>
              <w:t>-55.9</w:t>
            </w:r>
          </w:p>
        </w:tc>
      </w:tr>
      <w:tr w:rsidR="15DB9117" w14:paraId="768F133F" w14:textId="77777777" w:rsidTr="15DB9117">
        <w:trPr>
          <w:trHeight w:val="315"/>
        </w:trPr>
        <w:tc>
          <w:tcPr>
            <w:tcW w:w="1872"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4C15EF25" w14:textId="7F2260BD" w:rsidR="15DB9117" w:rsidRDefault="15DB9117" w:rsidP="15DB9117">
            <w:pPr>
              <w:jc w:val="center"/>
            </w:pPr>
            <w:r w:rsidRPr="15DB9117">
              <w:rPr>
                <w:rFonts w:ascii="Garamond" w:eastAsia="Garamond" w:hAnsi="Garamond" w:cs="Garamond"/>
              </w:rPr>
              <w:t>Water</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52F466C2" w14:textId="343FDDF5" w:rsidR="15DB9117" w:rsidRDefault="15DB9117" w:rsidP="15DB9117">
            <w:pPr>
              <w:jc w:val="center"/>
            </w:pPr>
            <w:r w:rsidRPr="15DB9117">
              <w:rPr>
                <w:rFonts w:ascii="Garamond" w:eastAsia="Garamond" w:hAnsi="Garamond" w:cs="Garamond"/>
              </w:rPr>
              <w:t>95.3</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4249AC97" w14:textId="0516B4EB" w:rsidR="15DB9117" w:rsidRDefault="15DB9117" w:rsidP="15DB9117">
            <w:pPr>
              <w:jc w:val="center"/>
            </w:pPr>
            <w:r w:rsidRPr="15DB9117">
              <w:rPr>
                <w:rFonts w:ascii="Garamond" w:eastAsia="Garamond" w:hAnsi="Garamond" w:cs="Garamond"/>
              </w:rPr>
              <w:t>24.3</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6167B7EF" w14:textId="2F848115" w:rsidR="15DB9117" w:rsidRDefault="15DB9117" w:rsidP="15DB9117">
            <w:pPr>
              <w:jc w:val="center"/>
            </w:pPr>
            <w:r w:rsidRPr="15DB9117">
              <w:rPr>
                <w:rFonts w:ascii="Garamond" w:eastAsia="Garamond" w:hAnsi="Garamond" w:cs="Garamond"/>
              </w:rPr>
              <w:t>-71.0</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27DAF750" w14:textId="4C298843" w:rsidR="15DB9117" w:rsidRDefault="15DB9117" w:rsidP="15DB9117">
            <w:pPr>
              <w:jc w:val="center"/>
            </w:pPr>
            <w:r w:rsidRPr="15DB9117">
              <w:rPr>
                <w:rFonts w:ascii="Garamond" w:eastAsia="Garamond" w:hAnsi="Garamond" w:cs="Garamond"/>
              </w:rPr>
              <w:t>-74.5</w:t>
            </w:r>
          </w:p>
        </w:tc>
      </w:tr>
      <w:tr w:rsidR="15DB9117" w14:paraId="4CF1D35E" w14:textId="77777777" w:rsidTr="15DB9117">
        <w:trPr>
          <w:trHeight w:val="315"/>
        </w:trPr>
        <w:tc>
          <w:tcPr>
            <w:tcW w:w="1872"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75F68ADF" w14:textId="01AF0462" w:rsidR="15DB9117" w:rsidRDefault="15DB9117" w:rsidP="15DB9117">
            <w:pPr>
              <w:jc w:val="center"/>
            </w:pPr>
            <w:r w:rsidRPr="15DB9117">
              <w:rPr>
                <w:rFonts w:ascii="Garamond" w:eastAsia="Garamond" w:hAnsi="Garamond" w:cs="Garamond"/>
              </w:rPr>
              <w:t>Built-up</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7F7023BC" w14:textId="4DBF7987" w:rsidR="15DB9117" w:rsidRDefault="15DB9117" w:rsidP="15DB9117">
            <w:pPr>
              <w:jc w:val="center"/>
            </w:pPr>
            <w:r w:rsidRPr="15DB9117">
              <w:rPr>
                <w:rFonts w:ascii="Garamond" w:eastAsia="Garamond" w:hAnsi="Garamond" w:cs="Garamond"/>
              </w:rPr>
              <w:t>35.6</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434D72B0" w14:textId="69512CAE" w:rsidR="15DB9117" w:rsidRDefault="15DB9117" w:rsidP="15DB9117">
            <w:pPr>
              <w:jc w:val="center"/>
            </w:pPr>
            <w:r w:rsidRPr="15DB9117">
              <w:rPr>
                <w:rFonts w:ascii="Garamond" w:eastAsia="Garamond" w:hAnsi="Garamond" w:cs="Garamond"/>
              </w:rPr>
              <w:t>283.6</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0A9F2999" w14:textId="1C9B9D8C" w:rsidR="15DB9117" w:rsidRDefault="15DB9117" w:rsidP="15DB9117">
            <w:pPr>
              <w:jc w:val="center"/>
            </w:pPr>
            <w:r w:rsidRPr="15DB9117">
              <w:rPr>
                <w:rFonts w:ascii="Garamond" w:eastAsia="Garamond" w:hAnsi="Garamond" w:cs="Garamond"/>
              </w:rPr>
              <w:t>248.0</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54A255D0" w14:textId="6D745F60" w:rsidR="15DB9117" w:rsidRDefault="15DB9117" w:rsidP="15DB9117">
            <w:pPr>
              <w:jc w:val="center"/>
            </w:pPr>
            <w:r w:rsidRPr="15DB9117">
              <w:rPr>
                <w:rFonts w:ascii="Garamond" w:eastAsia="Garamond" w:hAnsi="Garamond" w:cs="Garamond"/>
              </w:rPr>
              <w:t>696.3</w:t>
            </w:r>
          </w:p>
        </w:tc>
      </w:tr>
    </w:tbl>
    <w:p w14:paraId="2A5D6DDF" w14:textId="0040A76B" w:rsidR="614EE158" w:rsidRDefault="614EE158" w:rsidP="15DB9117">
      <w:pPr>
        <w:spacing w:after="0" w:line="240" w:lineRule="auto"/>
        <w:rPr>
          <w:rFonts w:ascii="Garamond" w:hAnsi="Garamond"/>
          <w:i/>
          <w:iCs/>
        </w:rPr>
      </w:pPr>
    </w:p>
    <w:p w14:paraId="56EEB04B" w14:textId="3A0001AA" w:rsidR="614EE158" w:rsidRDefault="00063AC0" w:rsidP="7DEAD52A">
      <w:pPr>
        <w:spacing w:after="0" w:line="240" w:lineRule="auto"/>
        <w:rPr>
          <w:rFonts w:ascii="Garamond" w:eastAsia="Garamond" w:hAnsi="Garamond" w:cs="Garamond"/>
          <w:b/>
          <w:bCs/>
        </w:rPr>
      </w:pPr>
      <w:r>
        <w:rPr>
          <w:rFonts w:ascii="Garamond" w:eastAsia="Garamond" w:hAnsi="Garamond" w:cs="Garamond"/>
          <w:b/>
          <w:bCs/>
        </w:rPr>
        <w:t xml:space="preserve">4.1.2 </w:t>
      </w:r>
      <w:r w:rsidR="674E797E" w:rsidRPr="7DEAD52A">
        <w:rPr>
          <w:rFonts w:ascii="Garamond" w:eastAsia="Garamond" w:hAnsi="Garamond" w:cs="Garamond"/>
          <w:b/>
          <w:bCs/>
        </w:rPr>
        <w:t xml:space="preserve">Land </w:t>
      </w:r>
      <w:r w:rsidR="36955EFC" w:rsidRPr="7DEAD52A">
        <w:rPr>
          <w:rFonts w:ascii="Garamond" w:eastAsia="Garamond" w:hAnsi="Garamond" w:cs="Garamond"/>
          <w:b/>
          <w:bCs/>
        </w:rPr>
        <w:t xml:space="preserve">Use </w:t>
      </w:r>
      <w:r w:rsidR="4913EB11" w:rsidRPr="7DEAD52A">
        <w:rPr>
          <w:rFonts w:ascii="Garamond" w:eastAsia="Garamond" w:hAnsi="Garamond" w:cs="Garamond"/>
          <w:b/>
          <w:bCs/>
        </w:rPr>
        <w:t xml:space="preserve">and </w:t>
      </w:r>
      <w:r w:rsidR="36955EFC" w:rsidRPr="7DEAD52A">
        <w:rPr>
          <w:rFonts w:ascii="Garamond" w:eastAsia="Garamond" w:hAnsi="Garamond" w:cs="Garamond"/>
          <w:b/>
          <w:bCs/>
        </w:rPr>
        <w:t xml:space="preserve">Land Cover </w:t>
      </w:r>
      <w:r w:rsidR="674E797E" w:rsidRPr="7DEAD52A">
        <w:rPr>
          <w:rFonts w:ascii="Garamond" w:eastAsia="Garamond" w:hAnsi="Garamond" w:cs="Garamond"/>
          <w:b/>
          <w:bCs/>
        </w:rPr>
        <w:t>Change Maps</w:t>
      </w:r>
    </w:p>
    <w:p w14:paraId="03445D18" w14:textId="6DE0B3E1" w:rsidR="4C7F0B03" w:rsidRDefault="4C7F0B03" w:rsidP="7DEAD52A">
      <w:pPr>
        <w:spacing w:after="0" w:line="240" w:lineRule="auto"/>
        <w:rPr>
          <w:rFonts w:ascii="Garamond" w:hAnsi="Garamond"/>
        </w:rPr>
      </w:pPr>
      <w:r w:rsidRPr="7DEAD52A">
        <w:rPr>
          <w:rFonts w:ascii="Garamond" w:eastAsia="Garamond" w:hAnsi="Garamond" w:cs="Garamond"/>
        </w:rPr>
        <w:t>The land change map in Figure 4 shows the six most prominent changes between the land classes of 2010 and 2015. The other transitions were all less than 20 square kilometers</w:t>
      </w:r>
      <w:r w:rsidR="00134229">
        <w:rPr>
          <w:rFonts w:ascii="Garamond" w:eastAsia="Garamond" w:hAnsi="Garamond" w:cs="Garamond"/>
        </w:rPr>
        <w:t>,</w:t>
      </w:r>
      <w:r w:rsidRPr="7DEAD52A">
        <w:rPr>
          <w:rFonts w:ascii="Garamond" w:eastAsia="Garamond" w:hAnsi="Garamond" w:cs="Garamond"/>
        </w:rPr>
        <w:t xml:space="preserve"> depicted by a single color on the map. Although transitions to built-up area w</w:t>
      </w:r>
      <w:r w:rsidR="00063AC0">
        <w:rPr>
          <w:rFonts w:ascii="Garamond" w:eastAsia="Garamond" w:hAnsi="Garamond" w:cs="Garamond"/>
        </w:rPr>
        <w:t>ere</w:t>
      </w:r>
      <w:r w:rsidRPr="7DEAD52A">
        <w:rPr>
          <w:rFonts w:ascii="Garamond" w:eastAsia="Garamond" w:hAnsi="Garamond" w:cs="Garamond"/>
        </w:rPr>
        <w:t xml:space="preserve"> one of our main focuses, they amounted to less than 20 square kilometers, indicating slow urbanization in the area from 2010 to 2015.</w:t>
      </w:r>
      <w:r w:rsidRPr="7DEAD52A">
        <w:rPr>
          <w:rFonts w:ascii="Garamond" w:hAnsi="Garamond"/>
        </w:rPr>
        <w:t xml:space="preserve"> The land change map in Figure 5 shows the six most prominent changes between 2015 and 2019. Two of the six transitions included were transitions of other land cover to built-up areas, indicating an accelerated rate of urbanization compared to the former time period. This pattern in urbanization observed in these two change maps is consistent with our observations from the change percentages in land cover area.</w:t>
      </w:r>
    </w:p>
    <w:p w14:paraId="6A46485C" w14:textId="6922C057" w:rsidR="7DEAD52A" w:rsidRDefault="7DEAD52A" w:rsidP="7DEAD52A">
      <w:pPr>
        <w:spacing w:after="0" w:line="240" w:lineRule="auto"/>
        <w:rPr>
          <w:rFonts w:ascii="Garamond" w:eastAsia="Garamond" w:hAnsi="Garamond" w:cs="Garamond"/>
          <w:b/>
          <w:bCs/>
        </w:rPr>
      </w:pPr>
    </w:p>
    <w:p w14:paraId="64E6B024" w14:textId="4F1317EF" w:rsidR="614EE158" w:rsidRDefault="70D47897" w:rsidP="7DEAD52A">
      <w:pPr>
        <w:spacing w:after="0" w:line="240" w:lineRule="auto"/>
        <w:rPr>
          <w:rFonts w:ascii="Garamond" w:eastAsia="Garamond" w:hAnsi="Garamond" w:cs="Garamond"/>
          <w:b/>
          <w:bCs/>
        </w:rPr>
      </w:pPr>
      <w:r>
        <w:rPr>
          <w:noProof/>
        </w:rPr>
        <w:drawing>
          <wp:inline distT="0" distB="0" distL="0" distR="0" wp14:anchorId="360E4C4A" wp14:editId="2A54BC5F">
            <wp:extent cx="6030747" cy="3053088"/>
            <wp:effectExtent l="0" t="0" r="0" b="0"/>
            <wp:docPr id="1775395272" name="Picture 1775395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rcRect t="5325" b="22781"/>
                    <a:stretch>
                      <a:fillRect/>
                    </a:stretch>
                  </pic:blipFill>
                  <pic:spPr>
                    <a:xfrm>
                      <a:off x="0" y="0"/>
                      <a:ext cx="6030747" cy="3053088"/>
                    </a:xfrm>
                    <a:prstGeom prst="rect">
                      <a:avLst/>
                    </a:prstGeom>
                  </pic:spPr>
                </pic:pic>
              </a:graphicData>
            </a:graphic>
          </wp:inline>
        </w:drawing>
      </w:r>
    </w:p>
    <w:p w14:paraId="16B41897" w14:textId="4D24845E" w:rsidR="5BA9E252" w:rsidRDefault="1A4CED5E" w:rsidP="15DB9117">
      <w:pPr>
        <w:spacing w:after="0" w:line="240" w:lineRule="auto"/>
        <w:jc w:val="center"/>
        <w:rPr>
          <w:rFonts w:ascii="Garamond" w:eastAsia="Garamond" w:hAnsi="Garamond" w:cs="Garamond"/>
        </w:rPr>
      </w:pPr>
      <w:r w:rsidRPr="15DB9117">
        <w:rPr>
          <w:rFonts w:ascii="Garamond" w:eastAsia="Garamond" w:hAnsi="Garamond" w:cs="Garamond"/>
          <w:i/>
          <w:iCs/>
        </w:rPr>
        <w:t xml:space="preserve">Figure </w:t>
      </w:r>
      <w:r w:rsidR="07B17E1B" w:rsidRPr="15DB9117">
        <w:rPr>
          <w:rFonts w:ascii="Garamond" w:eastAsia="Garamond" w:hAnsi="Garamond" w:cs="Garamond"/>
          <w:i/>
          <w:iCs/>
        </w:rPr>
        <w:t>4</w:t>
      </w:r>
      <w:r w:rsidRPr="15DB9117">
        <w:rPr>
          <w:rFonts w:ascii="Garamond" w:eastAsia="Garamond" w:hAnsi="Garamond" w:cs="Garamond"/>
          <w:i/>
          <w:iCs/>
        </w:rPr>
        <w:t xml:space="preserve">: </w:t>
      </w:r>
      <w:r w:rsidR="2AC77EE3" w:rsidRPr="15DB9117">
        <w:rPr>
          <w:rFonts w:ascii="Garamond" w:eastAsia="Garamond" w:hAnsi="Garamond" w:cs="Garamond"/>
        </w:rPr>
        <w:t>Change map</w:t>
      </w:r>
      <w:r w:rsidRPr="15DB9117">
        <w:rPr>
          <w:rFonts w:ascii="Garamond" w:eastAsia="Garamond" w:hAnsi="Garamond" w:cs="Garamond"/>
        </w:rPr>
        <w:t xml:space="preserve"> showing</w:t>
      </w:r>
      <w:r w:rsidR="60ED4E9B" w:rsidRPr="15DB9117">
        <w:rPr>
          <w:rFonts w:ascii="Garamond" w:eastAsia="Garamond" w:hAnsi="Garamond" w:cs="Garamond"/>
        </w:rPr>
        <w:t xml:space="preserve"> the most prominent transitions that occurred from</w:t>
      </w:r>
      <w:r w:rsidR="261B204B" w:rsidRPr="15DB9117">
        <w:rPr>
          <w:rFonts w:ascii="Garamond" w:eastAsia="Garamond" w:hAnsi="Garamond" w:cs="Garamond"/>
        </w:rPr>
        <w:t xml:space="preserve"> 2010 to</w:t>
      </w:r>
      <w:r w:rsidRPr="15DB9117">
        <w:rPr>
          <w:rFonts w:ascii="Garamond" w:eastAsia="Garamond" w:hAnsi="Garamond" w:cs="Garamond"/>
        </w:rPr>
        <w:t xml:space="preserve"> 201</w:t>
      </w:r>
      <w:r w:rsidR="0DE8C14A" w:rsidRPr="15DB9117">
        <w:rPr>
          <w:rFonts w:ascii="Garamond" w:eastAsia="Garamond" w:hAnsi="Garamond" w:cs="Garamond"/>
        </w:rPr>
        <w:t>5</w:t>
      </w:r>
      <w:r w:rsidRPr="15DB9117">
        <w:rPr>
          <w:rFonts w:ascii="Garamond" w:eastAsia="Garamond" w:hAnsi="Garamond" w:cs="Garamond"/>
        </w:rPr>
        <w:t>.</w:t>
      </w:r>
    </w:p>
    <w:p w14:paraId="2954F8D2" w14:textId="505C886B" w:rsidR="1B4D03E4" w:rsidRDefault="1B4D03E4" w:rsidP="15DB9117">
      <w:pPr>
        <w:spacing w:after="0" w:line="240" w:lineRule="auto"/>
        <w:jc w:val="center"/>
        <w:rPr>
          <w:rFonts w:ascii="Garamond" w:eastAsia="Garamond" w:hAnsi="Garamond" w:cs="Garamond"/>
        </w:rPr>
      </w:pPr>
    </w:p>
    <w:p w14:paraId="19284A18" w14:textId="1D0CC194" w:rsidR="1B4D03E4" w:rsidRDefault="06EA8AD2" w:rsidP="15DB9117">
      <w:pPr>
        <w:spacing w:after="0" w:line="240" w:lineRule="auto"/>
      </w:pPr>
      <w:r>
        <w:rPr>
          <w:noProof/>
        </w:rPr>
        <w:drawing>
          <wp:inline distT="0" distB="0" distL="0" distR="0" wp14:anchorId="3022C3CA" wp14:editId="59FD54B1">
            <wp:extent cx="6023688" cy="3024446"/>
            <wp:effectExtent l="0" t="0" r="0" b="0"/>
            <wp:docPr id="1072559839" name="Picture 1072559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rcRect t="4437" b="24260"/>
                    <a:stretch>
                      <a:fillRect/>
                    </a:stretch>
                  </pic:blipFill>
                  <pic:spPr>
                    <a:xfrm>
                      <a:off x="0" y="0"/>
                      <a:ext cx="6023688" cy="3024446"/>
                    </a:xfrm>
                    <a:prstGeom prst="rect">
                      <a:avLst/>
                    </a:prstGeom>
                  </pic:spPr>
                </pic:pic>
              </a:graphicData>
            </a:graphic>
          </wp:inline>
        </w:drawing>
      </w:r>
    </w:p>
    <w:p w14:paraId="457CF4D6" w14:textId="129E75EF" w:rsidR="12FBEF1E" w:rsidRDefault="1A98F143" w:rsidP="15DB9117">
      <w:pPr>
        <w:spacing w:after="0" w:line="240" w:lineRule="auto"/>
        <w:jc w:val="center"/>
        <w:rPr>
          <w:rFonts w:ascii="Garamond" w:eastAsia="Garamond" w:hAnsi="Garamond" w:cs="Garamond"/>
        </w:rPr>
      </w:pPr>
      <w:r w:rsidRPr="15DB9117">
        <w:rPr>
          <w:rFonts w:ascii="Garamond" w:eastAsia="Garamond" w:hAnsi="Garamond" w:cs="Garamond"/>
          <w:i/>
          <w:iCs/>
        </w:rPr>
        <w:lastRenderedPageBreak/>
        <w:t xml:space="preserve">Figure </w:t>
      </w:r>
      <w:r w:rsidR="48FED7C8" w:rsidRPr="15DB9117">
        <w:rPr>
          <w:rFonts w:ascii="Garamond" w:eastAsia="Garamond" w:hAnsi="Garamond" w:cs="Garamond"/>
          <w:i/>
          <w:iCs/>
        </w:rPr>
        <w:t>5</w:t>
      </w:r>
      <w:r w:rsidRPr="15DB9117">
        <w:rPr>
          <w:rFonts w:ascii="Garamond" w:eastAsia="Garamond" w:hAnsi="Garamond" w:cs="Garamond"/>
          <w:i/>
          <w:iCs/>
        </w:rPr>
        <w:t xml:space="preserve">: </w:t>
      </w:r>
      <w:r w:rsidR="78ED21C4" w:rsidRPr="15DB9117">
        <w:rPr>
          <w:rFonts w:ascii="Garamond" w:eastAsia="Garamond" w:hAnsi="Garamond" w:cs="Garamond"/>
        </w:rPr>
        <w:t>Change map</w:t>
      </w:r>
      <w:r w:rsidRPr="15DB9117">
        <w:rPr>
          <w:rFonts w:ascii="Garamond" w:eastAsia="Garamond" w:hAnsi="Garamond" w:cs="Garamond"/>
        </w:rPr>
        <w:t xml:space="preserve"> showing </w:t>
      </w:r>
      <w:r w:rsidR="18C303D8" w:rsidRPr="15DB9117">
        <w:rPr>
          <w:rFonts w:ascii="Garamond" w:eastAsia="Garamond" w:hAnsi="Garamond" w:cs="Garamond"/>
        </w:rPr>
        <w:t xml:space="preserve">the most prominent transitions that occurred from 2015 to </w:t>
      </w:r>
      <w:r w:rsidRPr="15DB9117">
        <w:rPr>
          <w:rFonts w:ascii="Garamond" w:eastAsia="Garamond" w:hAnsi="Garamond" w:cs="Garamond"/>
        </w:rPr>
        <w:t>2019.</w:t>
      </w:r>
    </w:p>
    <w:p w14:paraId="70888529" w14:textId="1A86A8F1" w:rsidR="5598BF48" w:rsidRDefault="5598BF48" w:rsidP="15DB9117">
      <w:pPr>
        <w:spacing w:after="0" w:line="240" w:lineRule="auto"/>
        <w:rPr>
          <w:rFonts w:ascii="Garamond" w:hAnsi="Garamond"/>
        </w:rPr>
      </w:pPr>
    </w:p>
    <w:p w14:paraId="63032FDA" w14:textId="1C9FC7F7" w:rsidR="15DB9117" w:rsidRDefault="029FEF9E" w:rsidP="7DEAD52A">
      <w:pPr>
        <w:spacing w:after="0" w:line="240" w:lineRule="auto"/>
        <w:rPr>
          <w:rFonts w:ascii="Garamond" w:eastAsia="Garamond" w:hAnsi="Garamond" w:cs="Garamond"/>
        </w:rPr>
      </w:pPr>
      <w:r w:rsidRPr="7DEAD52A">
        <w:rPr>
          <w:rFonts w:ascii="Garamond" w:eastAsia="Garamond" w:hAnsi="Garamond" w:cs="Garamond"/>
        </w:rPr>
        <w:t>The Sankey diagram in Figure 6 depicts the overall transition in land cover from 2010 to 2019 in square kilometers. The increase in built-up areas is quite prominent from 2010 to 2019. The water to forest transition seems the most unlikely. Potential reasons for this transition</w:t>
      </w:r>
      <w:r w:rsidR="42F8CB1B" w:rsidRPr="7DEAD52A">
        <w:rPr>
          <w:rFonts w:ascii="Garamond" w:eastAsia="Garamond" w:hAnsi="Garamond" w:cs="Garamond"/>
        </w:rPr>
        <w:t xml:space="preserve"> appearing</w:t>
      </w:r>
      <w:r w:rsidRPr="7DEAD52A">
        <w:rPr>
          <w:rFonts w:ascii="Garamond" w:eastAsia="Garamond" w:hAnsi="Garamond" w:cs="Garamond"/>
        </w:rPr>
        <w:t xml:space="preserve"> could be flooding of land in 2010 and shadows in the data for 2010, given that shadowed areas can sometimes be misclassified as water.</w:t>
      </w:r>
    </w:p>
    <w:p w14:paraId="26420609" w14:textId="13A92368" w:rsidR="15DB9117" w:rsidRDefault="15DB9117" w:rsidP="7DEAD52A">
      <w:pPr>
        <w:spacing w:after="0" w:line="240" w:lineRule="auto"/>
        <w:rPr>
          <w:rFonts w:ascii="Garamond" w:hAnsi="Garamond"/>
        </w:rPr>
      </w:pPr>
    </w:p>
    <w:p w14:paraId="5EE9253C" w14:textId="1DDDECAF" w:rsidR="524870C5" w:rsidRDefault="524870C5" w:rsidP="15DB9117">
      <w:pPr>
        <w:spacing w:line="240" w:lineRule="auto"/>
        <w:jc w:val="center"/>
      </w:pPr>
      <w:r>
        <w:rPr>
          <w:noProof/>
        </w:rPr>
        <w:drawing>
          <wp:inline distT="0" distB="0" distL="0" distR="0" wp14:anchorId="7B8DDE93" wp14:editId="5F8F8AFA">
            <wp:extent cx="5853866" cy="4447336"/>
            <wp:effectExtent l="0" t="0" r="0" b="0"/>
            <wp:docPr id="734618904" name="Picture 734618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853866" cy="4447336"/>
                    </a:xfrm>
                    <a:prstGeom prst="rect">
                      <a:avLst/>
                    </a:prstGeom>
                  </pic:spPr>
                </pic:pic>
              </a:graphicData>
            </a:graphic>
          </wp:inline>
        </w:drawing>
      </w:r>
    </w:p>
    <w:p w14:paraId="4E579264" w14:textId="7F8EF37D" w:rsidR="0B5C9FF8" w:rsidRDefault="312493D2" w:rsidP="15DB9117">
      <w:pPr>
        <w:spacing w:after="0" w:line="240" w:lineRule="auto"/>
        <w:jc w:val="center"/>
        <w:rPr>
          <w:rFonts w:ascii="Garamond" w:eastAsia="Garamond" w:hAnsi="Garamond" w:cs="Garamond"/>
        </w:rPr>
      </w:pPr>
      <w:r w:rsidRPr="15DB9117">
        <w:rPr>
          <w:rFonts w:ascii="Garamond" w:eastAsia="Garamond" w:hAnsi="Garamond" w:cs="Garamond"/>
          <w:i/>
          <w:iCs/>
        </w:rPr>
        <w:t xml:space="preserve">Figure </w:t>
      </w:r>
      <w:r w:rsidR="06F50BFB" w:rsidRPr="15DB9117">
        <w:rPr>
          <w:rFonts w:ascii="Garamond" w:eastAsia="Garamond" w:hAnsi="Garamond" w:cs="Garamond"/>
          <w:i/>
          <w:iCs/>
        </w:rPr>
        <w:t>6</w:t>
      </w:r>
      <w:r w:rsidRPr="15DB9117">
        <w:rPr>
          <w:rFonts w:ascii="Garamond" w:eastAsia="Garamond" w:hAnsi="Garamond" w:cs="Garamond"/>
          <w:i/>
          <w:iCs/>
        </w:rPr>
        <w:t xml:space="preserve">: </w:t>
      </w:r>
      <w:r w:rsidRPr="15DB9117">
        <w:rPr>
          <w:rFonts w:ascii="Garamond" w:eastAsia="Garamond" w:hAnsi="Garamond" w:cs="Garamond"/>
        </w:rPr>
        <w:t>Sankey diagram depicting transitions in land cover from 2010 to 2019</w:t>
      </w:r>
    </w:p>
    <w:p w14:paraId="2DC00CD1" w14:textId="1C612F7F" w:rsidR="1B4D03E4" w:rsidRDefault="1B4D03E4" w:rsidP="1B4D03E4">
      <w:pPr>
        <w:spacing w:after="0" w:line="240" w:lineRule="auto"/>
        <w:jc w:val="center"/>
        <w:rPr>
          <w:rFonts w:ascii="Garamond" w:eastAsia="Garamond" w:hAnsi="Garamond" w:cs="Garamond"/>
        </w:rPr>
      </w:pPr>
    </w:p>
    <w:p w14:paraId="0A9A162A" w14:textId="0E0BCB4C" w:rsidR="1B4D03E4" w:rsidRDefault="506E8716" w:rsidP="00063AC0">
      <w:pPr>
        <w:spacing w:after="0" w:line="240" w:lineRule="auto"/>
      </w:pPr>
      <w:r w:rsidRPr="7DEAD52A">
        <w:rPr>
          <w:rFonts w:ascii="Garamond" w:eastAsia="Garamond" w:hAnsi="Garamond" w:cs="Garamond"/>
        </w:rPr>
        <w:t xml:space="preserve"> </w:t>
      </w:r>
    </w:p>
    <w:p w14:paraId="0CBC7493" w14:textId="3947AEDB" w:rsidR="2BE35737" w:rsidRDefault="00063AC0" w:rsidP="1B4D03E4">
      <w:pPr>
        <w:spacing w:after="0" w:line="240" w:lineRule="auto"/>
        <w:rPr>
          <w:rFonts w:ascii="Garamond" w:hAnsi="Garamond"/>
          <w:b/>
          <w:bCs/>
        </w:rPr>
      </w:pPr>
      <w:r>
        <w:rPr>
          <w:rFonts w:ascii="Garamond" w:hAnsi="Garamond"/>
          <w:b/>
          <w:bCs/>
        </w:rPr>
        <w:t xml:space="preserve">4.1.3 </w:t>
      </w:r>
      <w:r w:rsidR="2E100638" w:rsidRPr="7DEAD52A">
        <w:rPr>
          <w:rFonts w:ascii="Garamond" w:hAnsi="Garamond"/>
          <w:b/>
          <w:bCs/>
        </w:rPr>
        <w:t xml:space="preserve">Forecasted </w:t>
      </w:r>
      <w:r w:rsidR="753D604F" w:rsidRPr="7DEAD52A">
        <w:rPr>
          <w:rFonts w:ascii="Garamond" w:hAnsi="Garamond"/>
          <w:b/>
          <w:bCs/>
        </w:rPr>
        <w:t>LULC</w:t>
      </w:r>
      <w:r w:rsidR="2E100638" w:rsidRPr="7DEAD52A">
        <w:rPr>
          <w:rFonts w:ascii="Garamond" w:hAnsi="Garamond"/>
          <w:b/>
          <w:bCs/>
        </w:rPr>
        <w:t xml:space="preserve"> </w:t>
      </w:r>
      <w:r w:rsidR="4628AA68" w:rsidRPr="7DEAD52A">
        <w:rPr>
          <w:rFonts w:ascii="Garamond" w:hAnsi="Garamond"/>
          <w:b/>
          <w:bCs/>
        </w:rPr>
        <w:t>M</w:t>
      </w:r>
      <w:r w:rsidR="2E100638" w:rsidRPr="7DEAD52A">
        <w:rPr>
          <w:rFonts w:ascii="Garamond" w:hAnsi="Garamond"/>
          <w:b/>
          <w:bCs/>
        </w:rPr>
        <w:t>ap</w:t>
      </w:r>
    </w:p>
    <w:p w14:paraId="61BAA5B0" w14:textId="2FB37924" w:rsidR="0E0ABB39" w:rsidRDefault="0E0ABB39" w:rsidP="7DEAD52A">
      <w:pPr>
        <w:spacing w:after="0" w:line="240" w:lineRule="auto"/>
        <w:rPr>
          <w:rFonts w:ascii="Garamond" w:eastAsia="Times New Roman" w:hAnsi="Garamond" w:cs="Arial"/>
        </w:rPr>
      </w:pPr>
      <w:r w:rsidRPr="7DEAD52A">
        <w:rPr>
          <w:rFonts w:ascii="Garamond" w:eastAsia="Times New Roman" w:hAnsi="Garamond" w:cs="Arial"/>
        </w:rPr>
        <w:t xml:space="preserve">Figure 7 shows the forecasted LULC for the year 2030. When creating this in TerrSet, there were artifacts mapped in the no data, background region as well. We ran the model multiple times to ensure that the artifacts were not due to random errors in the software. When using different sub-models, the artifacts were not noticed but with our set of sub-models, artifacts outside the mapped “effective” area were being mapped on the forecasted LULC. To remove the artifacts, the team created a mask in TerrSet with the area in the study area having a value of 1 and the background having a value of 0. Using the Image Calculator tool, we multiplied the forecasted LULC with the mask, creating a map with the background area having a value of 0, with no artifacts. When comparing the 2019 LULC and the 2030 forecasted map visually, we do not see major changes in any of the other land cover categories apart from </w:t>
      </w:r>
      <w:r w:rsidR="00063AC0">
        <w:rPr>
          <w:rFonts w:ascii="Garamond" w:eastAsia="Times New Roman" w:hAnsi="Garamond" w:cs="Arial"/>
        </w:rPr>
        <w:t xml:space="preserve">the </w:t>
      </w:r>
      <w:r w:rsidRPr="7DEAD52A">
        <w:rPr>
          <w:rFonts w:ascii="Garamond" w:eastAsia="Times New Roman" w:hAnsi="Garamond" w:cs="Arial"/>
        </w:rPr>
        <w:t>visible expansion of the urban areas.</w:t>
      </w:r>
    </w:p>
    <w:p w14:paraId="3FF9B8C9" w14:textId="2211E348" w:rsidR="7DEAD52A" w:rsidRDefault="7DEAD52A" w:rsidP="7DEAD52A">
      <w:pPr>
        <w:spacing w:after="0" w:line="240" w:lineRule="auto"/>
        <w:rPr>
          <w:rFonts w:ascii="Garamond" w:hAnsi="Garamond"/>
          <w:b/>
          <w:bCs/>
        </w:rPr>
      </w:pPr>
    </w:p>
    <w:p w14:paraId="01A8D8C0" w14:textId="134EE096" w:rsidR="14625369" w:rsidRDefault="14625369" w:rsidP="14625369">
      <w:pPr>
        <w:spacing w:after="0" w:line="240" w:lineRule="auto"/>
        <w:rPr>
          <w:rFonts w:ascii="Garamond" w:hAnsi="Garamond"/>
        </w:rPr>
      </w:pPr>
    </w:p>
    <w:p w14:paraId="004D081E" w14:textId="70D2CF02" w:rsidR="43340B59" w:rsidRDefault="20032511" w:rsidP="15DB9117">
      <w:pPr>
        <w:spacing w:after="0" w:line="240" w:lineRule="auto"/>
      </w:pPr>
      <w:r>
        <w:rPr>
          <w:noProof/>
        </w:rPr>
        <w:lastRenderedPageBreak/>
        <w:drawing>
          <wp:inline distT="0" distB="0" distL="0" distR="0" wp14:anchorId="3C93D457" wp14:editId="53FC7698">
            <wp:extent cx="6132963" cy="2280490"/>
            <wp:effectExtent l="0" t="0" r="0" b="0"/>
            <wp:docPr id="1417833756" name="Picture 141783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rcRect l="208" t="21894" r="625" b="25740"/>
                    <a:stretch>
                      <a:fillRect/>
                    </a:stretch>
                  </pic:blipFill>
                  <pic:spPr>
                    <a:xfrm>
                      <a:off x="0" y="0"/>
                      <a:ext cx="6132963" cy="2280490"/>
                    </a:xfrm>
                    <a:prstGeom prst="rect">
                      <a:avLst/>
                    </a:prstGeom>
                  </pic:spPr>
                </pic:pic>
              </a:graphicData>
            </a:graphic>
          </wp:inline>
        </w:drawing>
      </w:r>
    </w:p>
    <w:p w14:paraId="1E9E4136" w14:textId="1A870CA9" w:rsidR="4B90297F" w:rsidRDefault="3394C2ED" w:rsidP="15DB9117">
      <w:pPr>
        <w:spacing w:after="0" w:line="240" w:lineRule="auto"/>
        <w:jc w:val="center"/>
        <w:rPr>
          <w:rFonts w:ascii="Garamond" w:eastAsia="Garamond" w:hAnsi="Garamond" w:cs="Garamond"/>
        </w:rPr>
      </w:pPr>
      <w:r w:rsidRPr="15DB9117">
        <w:rPr>
          <w:rFonts w:ascii="Garamond" w:eastAsia="Garamond" w:hAnsi="Garamond" w:cs="Garamond"/>
          <w:i/>
          <w:iCs/>
        </w:rPr>
        <w:t xml:space="preserve">Figure </w:t>
      </w:r>
      <w:r w:rsidR="7B647634" w:rsidRPr="15DB9117">
        <w:rPr>
          <w:rFonts w:ascii="Garamond" w:eastAsia="Garamond" w:hAnsi="Garamond" w:cs="Garamond"/>
          <w:i/>
          <w:iCs/>
        </w:rPr>
        <w:t>7</w:t>
      </w:r>
      <w:r w:rsidRPr="15DB9117">
        <w:rPr>
          <w:rFonts w:ascii="Garamond" w:eastAsia="Garamond" w:hAnsi="Garamond" w:cs="Garamond"/>
          <w:i/>
          <w:iCs/>
        </w:rPr>
        <w:t xml:space="preserve">: </w:t>
      </w:r>
      <w:r w:rsidRPr="15DB9117">
        <w:rPr>
          <w:rFonts w:ascii="Garamond" w:eastAsia="Garamond" w:hAnsi="Garamond" w:cs="Garamond"/>
        </w:rPr>
        <w:t>Forecasted LULC of 2030</w:t>
      </w:r>
    </w:p>
    <w:p w14:paraId="79F556F7" w14:textId="6A404B7C" w:rsidR="1B4D03E4" w:rsidRDefault="1B4D03E4" w:rsidP="1B4D03E4">
      <w:pPr>
        <w:spacing w:after="0" w:line="240" w:lineRule="auto"/>
        <w:rPr>
          <w:rFonts w:ascii="Garamond" w:eastAsia="Garamond" w:hAnsi="Garamond" w:cs="Garamond"/>
        </w:rPr>
      </w:pPr>
    </w:p>
    <w:p w14:paraId="009ABF0C" w14:textId="40D21BAE" w:rsidR="1B4D03E4" w:rsidRDefault="1B4D03E4" w:rsidP="1B4D03E4">
      <w:pPr>
        <w:spacing w:after="0" w:line="240" w:lineRule="auto"/>
        <w:rPr>
          <w:rFonts w:ascii="Garamond" w:eastAsia="Times New Roman" w:hAnsi="Garamond" w:cs="Arial"/>
        </w:rPr>
      </w:pPr>
    </w:p>
    <w:p w14:paraId="16EA53FA" w14:textId="352CCFF7" w:rsidR="5D8A24E8" w:rsidRDefault="0BA55961" w:rsidP="1B4D03E4">
      <w:pPr>
        <w:spacing w:after="0" w:line="240" w:lineRule="auto"/>
        <w:rPr>
          <w:rFonts w:ascii="Garamond" w:eastAsia="Times New Roman" w:hAnsi="Garamond" w:cs="Arial"/>
        </w:rPr>
      </w:pPr>
      <w:r w:rsidRPr="15DB9117">
        <w:rPr>
          <w:rFonts w:ascii="Garamond" w:eastAsia="Times New Roman" w:hAnsi="Garamond" w:cs="Arial"/>
        </w:rPr>
        <w:t xml:space="preserve">Given in Table </w:t>
      </w:r>
      <w:r w:rsidR="15D283E6" w:rsidRPr="15DB9117">
        <w:rPr>
          <w:rFonts w:ascii="Garamond" w:eastAsia="Times New Roman" w:hAnsi="Garamond" w:cs="Arial"/>
        </w:rPr>
        <w:t>2</w:t>
      </w:r>
      <w:r w:rsidRPr="15DB9117">
        <w:rPr>
          <w:rFonts w:ascii="Garamond" w:eastAsia="Times New Roman" w:hAnsi="Garamond" w:cs="Arial"/>
        </w:rPr>
        <w:t xml:space="preserve"> is the quantitative change in land cover area from 2019 to the forecasted 2030. There are ver</w:t>
      </w:r>
      <w:r w:rsidR="3C3C80AA" w:rsidRPr="15DB9117">
        <w:rPr>
          <w:rFonts w:ascii="Garamond" w:eastAsia="Times New Roman" w:hAnsi="Garamond" w:cs="Arial"/>
        </w:rPr>
        <w:t xml:space="preserve">y minimal decreases </w:t>
      </w:r>
      <w:r w:rsidR="2A40F2A0" w:rsidRPr="15DB9117">
        <w:rPr>
          <w:rFonts w:ascii="Garamond" w:eastAsia="Times New Roman" w:hAnsi="Garamond" w:cs="Arial"/>
        </w:rPr>
        <w:t xml:space="preserve">projected </w:t>
      </w:r>
      <w:r w:rsidR="3C3C80AA" w:rsidRPr="15DB9117">
        <w:rPr>
          <w:rFonts w:ascii="Garamond" w:eastAsia="Times New Roman" w:hAnsi="Garamond" w:cs="Arial"/>
        </w:rPr>
        <w:t xml:space="preserve">in </w:t>
      </w:r>
      <w:r w:rsidR="1B31F703" w:rsidRPr="15DB9117">
        <w:rPr>
          <w:rFonts w:ascii="Garamond" w:eastAsia="Times New Roman" w:hAnsi="Garamond" w:cs="Arial"/>
        </w:rPr>
        <w:t>f</w:t>
      </w:r>
      <w:r w:rsidR="3C3C80AA" w:rsidRPr="15DB9117">
        <w:rPr>
          <w:rFonts w:ascii="Garamond" w:eastAsia="Times New Roman" w:hAnsi="Garamond" w:cs="Arial"/>
        </w:rPr>
        <w:t xml:space="preserve">orest cover and </w:t>
      </w:r>
      <w:r w:rsidR="2413374A" w:rsidRPr="15DB9117">
        <w:rPr>
          <w:rFonts w:ascii="Garamond" w:eastAsia="Times New Roman" w:hAnsi="Garamond" w:cs="Arial"/>
        </w:rPr>
        <w:t>w</w:t>
      </w:r>
      <w:r w:rsidR="3C3C80AA" w:rsidRPr="15DB9117">
        <w:rPr>
          <w:rFonts w:ascii="Garamond" w:eastAsia="Times New Roman" w:hAnsi="Garamond" w:cs="Arial"/>
        </w:rPr>
        <w:t xml:space="preserve">ater bodies. Cultivated area </w:t>
      </w:r>
      <w:r w:rsidR="109C952E" w:rsidRPr="15DB9117">
        <w:rPr>
          <w:rFonts w:ascii="Garamond" w:eastAsia="Times New Roman" w:hAnsi="Garamond" w:cs="Arial"/>
        </w:rPr>
        <w:t xml:space="preserve">will have the largest decrease with a </w:t>
      </w:r>
      <w:r w:rsidR="3C3C80AA" w:rsidRPr="15DB9117">
        <w:rPr>
          <w:rFonts w:ascii="Garamond" w:eastAsia="Times New Roman" w:hAnsi="Garamond" w:cs="Arial"/>
        </w:rPr>
        <w:t>projected decrease of 25.9%.</w:t>
      </w:r>
      <w:r w:rsidR="41DC0C46" w:rsidRPr="15DB9117">
        <w:rPr>
          <w:rFonts w:ascii="Garamond" w:eastAsia="Times New Roman" w:hAnsi="Garamond" w:cs="Arial"/>
        </w:rPr>
        <w:t xml:space="preserve"> Barren Land has the largest projected increase of 74.4%. Built-up area is also projected to have </w:t>
      </w:r>
      <w:r w:rsidR="343A92BE" w:rsidRPr="15DB9117">
        <w:rPr>
          <w:rFonts w:ascii="Garamond" w:eastAsia="Times New Roman" w:hAnsi="Garamond" w:cs="Arial"/>
        </w:rPr>
        <w:t>a prominent increase of 61.6% from 2019 to 2030.</w:t>
      </w:r>
    </w:p>
    <w:p w14:paraId="294C7C7E" w14:textId="42327EB2" w:rsidR="1B4D03E4" w:rsidRDefault="1B4D03E4" w:rsidP="1B4D03E4">
      <w:pPr>
        <w:spacing w:after="0" w:line="240" w:lineRule="auto"/>
        <w:rPr>
          <w:rFonts w:ascii="Garamond" w:eastAsia="Times New Roman" w:hAnsi="Garamond" w:cs="Arial"/>
        </w:rPr>
      </w:pPr>
    </w:p>
    <w:p w14:paraId="0AAF1F9E" w14:textId="150DD340" w:rsidR="38BA0BA1" w:rsidRDefault="4A2C4106" w:rsidP="15DB9117">
      <w:pPr>
        <w:spacing w:after="0" w:line="240" w:lineRule="auto"/>
        <w:rPr>
          <w:rFonts w:ascii="Garamond" w:hAnsi="Garamond"/>
          <w:b/>
          <w:bCs/>
        </w:rPr>
      </w:pPr>
      <w:r w:rsidRPr="15DB9117">
        <w:rPr>
          <w:rFonts w:ascii="Garamond" w:eastAsia="Garamond" w:hAnsi="Garamond" w:cs="Garamond"/>
        </w:rPr>
        <w:t xml:space="preserve">Table </w:t>
      </w:r>
      <w:r w:rsidR="031E7209" w:rsidRPr="15DB9117">
        <w:rPr>
          <w:rFonts w:ascii="Garamond" w:eastAsia="Garamond" w:hAnsi="Garamond" w:cs="Garamond"/>
        </w:rPr>
        <w:t>2</w:t>
      </w:r>
      <w:r w:rsidRPr="15DB9117">
        <w:rPr>
          <w:rFonts w:ascii="Garamond" w:eastAsia="Garamond" w:hAnsi="Garamond" w:cs="Garamond"/>
        </w:rPr>
        <w:t xml:space="preserve">. </w:t>
      </w:r>
    </w:p>
    <w:p w14:paraId="794BC00E" w14:textId="000BAF78" w:rsidR="38BA0BA1" w:rsidRDefault="4C4B1538" w:rsidP="15DB9117">
      <w:pPr>
        <w:spacing w:after="0" w:line="240" w:lineRule="auto"/>
        <w:rPr>
          <w:rFonts w:ascii="Garamond" w:hAnsi="Garamond"/>
          <w:b/>
          <w:bCs/>
        </w:rPr>
      </w:pPr>
      <w:r w:rsidRPr="15DB9117">
        <w:rPr>
          <w:rFonts w:ascii="Garamond" w:hAnsi="Garamond"/>
          <w:i/>
          <w:iCs/>
        </w:rPr>
        <w:t>Change in land cover area from 201</w:t>
      </w:r>
      <w:r w:rsidR="421008F1" w:rsidRPr="15DB9117">
        <w:rPr>
          <w:rFonts w:ascii="Garamond" w:hAnsi="Garamond"/>
          <w:i/>
          <w:iCs/>
        </w:rPr>
        <w:t>9</w:t>
      </w:r>
      <w:r w:rsidRPr="15DB9117">
        <w:rPr>
          <w:rFonts w:ascii="Garamond" w:hAnsi="Garamond"/>
          <w:i/>
          <w:iCs/>
        </w:rPr>
        <w:t xml:space="preserve"> to 20</w:t>
      </w:r>
      <w:r w:rsidR="7B0689F7" w:rsidRPr="15DB9117">
        <w:rPr>
          <w:rFonts w:ascii="Garamond" w:hAnsi="Garamond"/>
          <w:i/>
          <w:iCs/>
        </w:rPr>
        <w:t>30</w:t>
      </w:r>
    </w:p>
    <w:tbl>
      <w:tblPr>
        <w:tblStyle w:val="TableGrid"/>
        <w:tblW w:w="0" w:type="auto"/>
        <w:tblInd w:w="0" w:type="dxa"/>
        <w:tblLayout w:type="fixed"/>
        <w:tblLook w:val="06A0" w:firstRow="1" w:lastRow="0" w:firstColumn="1" w:lastColumn="0" w:noHBand="1" w:noVBand="1"/>
      </w:tblPr>
      <w:tblGrid>
        <w:gridCol w:w="1872"/>
        <w:gridCol w:w="1872"/>
        <w:gridCol w:w="1872"/>
        <w:gridCol w:w="1872"/>
        <w:gridCol w:w="1872"/>
      </w:tblGrid>
      <w:tr w:rsidR="15DB9117" w14:paraId="00DE6FB9" w14:textId="77777777" w:rsidTr="15DB9117">
        <w:trPr>
          <w:trHeight w:val="315"/>
        </w:trPr>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159E9E7" w14:textId="675A1B16" w:rsidR="15DB9117" w:rsidRDefault="15DB9117" w:rsidP="15DB9117">
            <w:pPr>
              <w:jc w:val="center"/>
            </w:pPr>
            <w:r w:rsidRPr="15DB9117">
              <w:rPr>
                <w:rFonts w:ascii="Garamond" w:eastAsia="Garamond" w:hAnsi="Garamond" w:cs="Garamond"/>
                <w:b/>
                <w:bCs/>
              </w:rPr>
              <w:t>Land Cover</w:t>
            </w:r>
          </w:p>
        </w:tc>
        <w:tc>
          <w:tcPr>
            <w:tcW w:w="1872" w:type="dxa"/>
            <w:tcBorders>
              <w:top w:val="single" w:sz="6" w:space="0" w:color="000000" w:themeColor="text1"/>
              <w:left w:val="single" w:sz="6" w:space="0" w:color="CCCCCC"/>
              <w:bottom w:val="single" w:sz="6" w:space="0" w:color="000000" w:themeColor="text1"/>
              <w:right w:val="single" w:sz="6" w:space="0" w:color="000000" w:themeColor="text1"/>
            </w:tcBorders>
            <w:vAlign w:val="bottom"/>
          </w:tcPr>
          <w:p w14:paraId="4E863E0A" w14:textId="3632431B" w:rsidR="15DB9117" w:rsidRDefault="15DB9117" w:rsidP="15DB9117">
            <w:pPr>
              <w:jc w:val="center"/>
              <w:rPr>
                <w:rFonts w:ascii="Garamond" w:eastAsia="Garamond" w:hAnsi="Garamond" w:cs="Garamond"/>
                <w:b/>
                <w:bCs/>
              </w:rPr>
            </w:pPr>
            <w:r w:rsidRPr="15DB9117">
              <w:rPr>
                <w:rFonts w:ascii="Garamond" w:eastAsia="Garamond" w:hAnsi="Garamond" w:cs="Garamond"/>
                <w:b/>
                <w:bCs/>
              </w:rPr>
              <w:t xml:space="preserve">2019 Area </w:t>
            </w:r>
            <w:r w:rsidR="0A9B9167" w:rsidRPr="15DB9117">
              <w:rPr>
                <w:rFonts w:ascii="Garamond" w:eastAsia="Garamond" w:hAnsi="Garamond" w:cs="Garamond"/>
                <w:b/>
                <w:bCs/>
              </w:rPr>
              <w:t>(km</w:t>
            </w:r>
            <w:r w:rsidR="0A9B9167" w:rsidRPr="15DB9117">
              <w:rPr>
                <w:rFonts w:ascii="Garamond" w:eastAsia="Garamond" w:hAnsi="Garamond" w:cs="Garamond"/>
                <w:b/>
                <w:bCs/>
                <w:vertAlign w:val="superscript"/>
              </w:rPr>
              <w:t>2</w:t>
            </w:r>
            <w:r w:rsidR="0A9B9167" w:rsidRPr="15DB9117">
              <w:rPr>
                <w:rFonts w:ascii="Garamond" w:eastAsia="Garamond" w:hAnsi="Garamond" w:cs="Garamond"/>
                <w:b/>
                <w:bCs/>
              </w:rPr>
              <w:t>)</w:t>
            </w:r>
          </w:p>
        </w:tc>
        <w:tc>
          <w:tcPr>
            <w:tcW w:w="1872" w:type="dxa"/>
            <w:tcBorders>
              <w:top w:val="single" w:sz="6" w:space="0" w:color="000000" w:themeColor="text1"/>
              <w:left w:val="single" w:sz="6" w:space="0" w:color="CCCCCC"/>
              <w:bottom w:val="single" w:sz="6" w:space="0" w:color="000000" w:themeColor="text1"/>
              <w:right w:val="single" w:sz="6" w:space="0" w:color="000000" w:themeColor="text1"/>
            </w:tcBorders>
            <w:vAlign w:val="bottom"/>
          </w:tcPr>
          <w:p w14:paraId="728C8CB7" w14:textId="7EF23EFC" w:rsidR="15DB9117" w:rsidRDefault="15DB9117" w:rsidP="15DB9117">
            <w:pPr>
              <w:jc w:val="center"/>
              <w:rPr>
                <w:rFonts w:ascii="Garamond" w:eastAsia="Garamond" w:hAnsi="Garamond" w:cs="Garamond"/>
                <w:b/>
                <w:bCs/>
              </w:rPr>
            </w:pPr>
            <w:r w:rsidRPr="15DB9117">
              <w:rPr>
                <w:rFonts w:ascii="EB Garamond" w:eastAsia="EB Garamond" w:hAnsi="EB Garamond" w:cs="EB Garamond"/>
                <w:b/>
                <w:bCs/>
              </w:rPr>
              <w:t xml:space="preserve">2030 Area </w:t>
            </w:r>
            <w:r w:rsidR="6C7E248C" w:rsidRPr="15DB9117">
              <w:rPr>
                <w:rFonts w:ascii="Garamond" w:eastAsia="Garamond" w:hAnsi="Garamond" w:cs="Garamond"/>
                <w:b/>
                <w:bCs/>
              </w:rPr>
              <w:t>(km</w:t>
            </w:r>
            <w:r w:rsidR="6C7E248C" w:rsidRPr="15DB9117">
              <w:rPr>
                <w:rFonts w:ascii="Garamond" w:eastAsia="Garamond" w:hAnsi="Garamond" w:cs="Garamond"/>
                <w:b/>
                <w:bCs/>
                <w:vertAlign w:val="superscript"/>
              </w:rPr>
              <w:t>2</w:t>
            </w:r>
            <w:r w:rsidR="6C7E248C" w:rsidRPr="15DB9117">
              <w:rPr>
                <w:rFonts w:ascii="Garamond" w:eastAsia="Garamond" w:hAnsi="Garamond" w:cs="Garamond"/>
                <w:b/>
                <w:bCs/>
              </w:rPr>
              <w:t>)</w:t>
            </w:r>
          </w:p>
        </w:tc>
        <w:tc>
          <w:tcPr>
            <w:tcW w:w="1872" w:type="dxa"/>
            <w:tcBorders>
              <w:top w:val="single" w:sz="6" w:space="0" w:color="000000" w:themeColor="text1"/>
              <w:left w:val="single" w:sz="6" w:space="0" w:color="CCCCCC"/>
              <w:bottom w:val="single" w:sz="6" w:space="0" w:color="000000" w:themeColor="text1"/>
              <w:right w:val="single" w:sz="6" w:space="0" w:color="000000" w:themeColor="text1"/>
            </w:tcBorders>
            <w:vAlign w:val="bottom"/>
          </w:tcPr>
          <w:p w14:paraId="6B763BF3" w14:textId="171F4A1A" w:rsidR="15DB9117" w:rsidRDefault="15DB9117" w:rsidP="15DB9117">
            <w:pPr>
              <w:jc w:val="center"/>
              <w:rPr>
                <w:rFonts w:ascii="Garamond" w:eastAsia="Garamond" w:hAnsi="Garamond" w:cs="Garamond"/>
                <w:b/>
                <w:bCs/>
              </w:rPr>
            </w:pPr>
            <w:r w:rsidRPr="15DB9117">
              <w:rPr>
                <w:rFonts w:ascii="Garamond" w:eastAsia="Garamond" w:hAnsi="Garamond" w:cs="Garamond"/>
                <w:b/>
                <w:bCs/>
              </w:rPr>
              <w:t xml:space="preserve">Change </w:t>
            </w:r>
            <w:r w:rsidR="1CADE26D" w:rsidRPr="15DB9117">
              <w:rPr>
                <w:rFonts w:ascii="Garamond" w:eastAsia="Garamond" w:hAnsi="Garamond" w:cs="Garamond"/>
                <w:b/>
                <w:bCs/>
              </w:rPr>
              <w:t>(km</w:t>
            </w:r>
            <w:r w:rsidR="1CADE26D" w:rsidRPr="15DB9117">
              <w:rPr>
                <w:rFonts w:ascii="Garamond" w:eastAsia="Garamond" w:hAnsi="Garamond" w:cs="Garamond"/>
                <w:b/>
                <w:bCs/>
                <w:vertAlign w:val="superscript"/>
              </w:rPr>
              <w:t>2</w:t>
            </w:r>
            <w:r w:rsidR="1CADE26D" w:rsidRPr="15DB9117">
              <w:rPr>
                <w:rFonts w:ascii="Garamond" w:eastAsia="Garamond" w:hAnsi="Garamond" w:cs="Garamond"/>
                <w:b/>
                <w:bCs/>
              </w:rPr>
              <w:t>)</w:t>
            </w:r>
          </w:p>
        </w:tc>
        <w:tc>
          <w:tcPr>
            <w:tcW w:w="1872" w:type="dxa"/>
            <w:tcBorders>
              <w:top w:val="single" w:sz="6" w:space="0" w:color="000000" w:themeColor="text1"/>
              <w:left w:val="single" w:sz="6" w:space="0" w:color="CCCCCC"/>
              <w:bottom w:val="single" w:sz="6" w:space="0" w:color="000000" w:themeColor="text1"/>
              <w:right w:val="single" w:sz="6" w:space="0" w:color="000000" w:themeColor="text1"/>
            </w:tcBorders>
            <w:vAlign w:val="bottom"/>
          </w:tcPr>
          <w:p w14:paraId="1FAFC152" w14:textId="0764C397" w:rsidR="15DB9117" w:rsidRDefault="15DB9117" w:rsidP="15DB9117">
            <w:pPr>
              <w:jc w:val="center"/>
            </w:pPr>
            <w:r w:rsidRPr="15DB9117">
              <w:rPr>
                <w:rFonts w:ascii="Garamond" w:eastAsia="Garamond" w:hAnsi="Garamond" w:cs="Garamond"/>
                <w:b/>
                <w:bCs/>
              </w:rPr>
              <w:t>Change %</w:t>
            </w:r>
          </w:p>
        </w:tc>
      </w:tr>
      <w:tr w:rsidR="15DB9117" w14:paraId="693AFF9E" w14:textId="77777777" w:rsidTr="15DB9117">
        <w:trPr>
          <w:trHeight w:val="315"/>
        </w:trPr>
        <w:tc>
          <w:tcPr>
            <w:tcW w:w="1872"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582C223A" w14:textId="1277A187" w:rsidR="15DB9117" w:rsidRDefault="15DB9117" w:rsidP="15DB9117">
            <w:pPr>
              <w:jc w:val="center"/>
            </w:pPr>
            <w:r w:rsidRPr="15DB9117">
              <w:rPr>
                <w:rFonts w:ascii="Garamond" w:eastAsia="Garamond" w:hAnsi="Garamond" w:cs="Garamond"/>
              </w:rPr>
              <w:t>Forest</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7557359C" w14:textId="2E703C56" w:rsidR="15DB9117" w:rsidRDefault="15DB9117" w:rsidP="15DB9117">
            <w:pPr>
              <w:jc w:val="center"/>
            </w:pPr>
            <w:r w:rsidRPr="15DB9117">
              <w:rPr>
                <w:rFonts w:ascii="EB Garamond" w:eastAsia="EB Garamond" w:hAnsi="EB Garamond" w:cs="EB Garamond"/>
              </w:rPr>
              <w:t>20482.4</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4603F1C0" w14:textId="2DDC2050" w:rsidR="15DB9117" w:rsidRDefault="15DB9117" w:rsidP="15DB9117">
            <w:pPr>
              <w:jc w:val="center"/>
            </w:pPr>
            <w:r w:rsidRPr="15DB9117">
              <w:rPr>
                <w:rFonts w:ascii="EB Garamond" w:eastAsia="EB Garamond" w:hAnsi="EB Garamond" w:cs="EB Garamond"/>
              </w:rPr>
              <w:t>20386.6</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329FA880" w14:textId="67F41F27" w:rsidR="15DB9117" w:rsidRDefault="15DB9117" w:rsidP="15DB9117">
            <w:pPr>
              <w:jc w:val="center"/>
            </w:pPr>
            <w:r w:rsidRPr="15DB9117">
              <w:rPr>
                <w:rFonts w:ascii="Garamond" w:eastAsia="Garamond" w:hAnsi="Garamond" w:cs="Garamond"/>
              </w:rPr>
              <w:t>-95.9</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4994551D" w14:textId="32B3F5A1" w:rsidR="15DB9117" w:rsidRDefault="15DB9117" w:rsidP="15DB9117">
            <w:pPr>
              <w:jc w:val="center"/>
            </w:pPr>
            <w:r w:rsidRPr="15DB9117">
              <w:rPr>
                <w:rFonts w:ascii="Garamond" w:eastAsia="Garamond" w:hAnsi="Garamond" w:cs="Garamond"/>
              </w:rPr>
              <w:t>-0.5</w:t>
            </w:r>
          </w:p>
        </w:tc>
      </w:tr>
      <w:tr w:rsidR="15DB9117" w14:paraId="7F94E3E1" w14:textId="77777777" w:rsidTr="15DB9117">
        <w:trPr>
          <w:trHeight w:val="315"/>
        </w:trPr>
        <w:tc>
          <w:tcPr>
            <w:tcW w:w="1872"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2B8EC744" w14:textId="186F8E57" w:rsidR="15DB9117" w:rsidRDefault="15DB9117" w:rsidP="15DB9117">
            <w:pPr>
              <w:jc w:val="center"/>
            </w:pPr>
            <w:r w:rsidRPr="15DB9117">
              <w:rPr>
                <w:rFonts w:ascii="Garamond" w:eastAsia="Garamond" w:hAnsi="Garamond" w:cs="Garamond"/>
              </w:rPr>
              <w:t>Cultivated</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165E2CF6" w14:textId="330C8552" w:rsidR="15DB9117" w:rsidRDefault="15DB9117" w:rsidP="15DB9117">
            <w:pPr>
              <w:jc w:val="center"/>
            </w:pPr>
            <w:r w:rsidRPr="15DB9117">
              <w:rPr>
                <w:rFonts w:ascii="EB Garamond" w:eastAsia="EB Garamond" w:hAnsi="EB Garamond" w:cs="EB Garamond"/>
              </w:rPr>
              <w:t>2023.7</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36228903" w14:textId="531293A7" w:rsidR="15DB9117" w:rsidRDefault="15DB9117" w:rsidP="15DB9117">
            <w:pPr>
              <w:jc w:val="center"/>
            </w:pPr>
            <w:r w:rsidRPr="15DB9117">
              <w:rPr>
                <w:rFonts w:ascii="EB Garamond" w:eastAsia="EB Garamond" w:hAnsi="EB Garamond" w:cs="EB Garamond"/>
              </w:rPr>
              <w:t>1500.5</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7DE79861" w14:textId="5C9E7B56" w:rsidR="15DB9117" w:rsidRDefault="15DB9117" w:rsidP="15DB9117">
            <w:pPr>
              <w:jc w:val="center"/>
            </w:pPr>
            <w:r w:rsidRPr="15DB9117">
              <w:rPr>
                <w:rFonts w:ascii="Garamond" w:eastAsia="Garamond" w:hAnsi="Garamond" w:cs="Garamond"/>
              </w:rPr>
              <w:t>-523.2</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318C2B27" w14:textId="600957F9" w:rsidR="15DB9117" w:rsidRDefault="15DB9117" w:rsidP="15DB9117">
            <w:pPr>
              <w:jc w:val="center"/>
            </w:pPr>
            <w:r w:rsidRPr="15DB9117">
              <w:rPr>
                <w:rFonts w:ascii="Garamond" w:eastAsia="Garamond" w:hAnsi="Garamond" w:cs="Garamond"/>
              </w:rPr>
              <w:t>-25.9</w:t>
            </w:r>
          </w:p>
        </w:tc>
      </w:tr>
      <w:tr w:rsidR="15DB9117" w14:paraId="47CEC044" w14:textId="77777777" w:rsidTr="15DB9117">
        <w:trPr>
          <w:trHeight w:val="315"/>
        </w:trPr>
        <w:tc>
          <w:tcPr>
            <w:tcW w:w="1872"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5323B8EB" w14:textId="778E6E3D" w:rsidR="15DB9117" w:rsidRDefault="15DB9117" w:rsidP="15DB9117">
            <w:pPr>
              <w:jc w:val="center"/>
            </w:pPr>
            <w:r w:rsidRPr="15DB9117">
              <w:rPr>
                <w:rFonts w:ascii="Garamond" w:eastAsia="Garamond" w:hAnsi="Garamond" w:cs="Garamond"/>
              </w:rPr>
              <w:t>Barren</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0C46B83B" w14:textId="0E9CD257" w:rsidR="15DB9117" w:rsidRDefault="15DB9117" w:rsidP="15DB9117">
            <w:pPr>
              <w:jc w:val="center"/>
            </w:pPr>
            <w:r w:rsidRPr="15DB9117">
              <w:rPr>
                <w:rFonts w:ascii="EB Garamond" w:eastAsia="EB Garamond" w:hAnsi="EB Garamond" w:cs="EB Garamond"/>
              </w:rPr>
              <w:t>598.6</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3E2E1F85" w14:textId="52E9907A" w:rsidR="15DB9117" w:rsidRDefault="15DB9117" w:rsidP="15DB9117">
            <w:pPr>
              <w:jc w:val="center"/>
            </w:pPr>
            <w:r w:rsidRPr="15DB9117">
              <w:rPr>
                <w:rFonts w:ascii="EB Garamond" w:eastAsia="EB Garamond" w:hAnsi="EB Garamond" w:cs="EB Garamond"/>
              </w:rPr>
              <w:t>1043.9</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5BF5AA4F" w14:textId="473A1042" w:rsidR="15DB9117" w:rsidRDefault="15DB9117" w:rsidP="15DB9117">
            <w:pPr>
              <w:jc w:val="center"/>
            </w:pPr>
            <w:r w:rsidRPr="15DB9117">
              <w:rPr>
                <w:rFonts w:ascii="Garamond" w:eastAsia="Garamond" w:hAnsi="Garamond" w:cs="Garamond"/>
              </w:rPr>
              <w:t>445.2</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14129D6D" w14:textId="7C4F024E" w:rsidR="15DB9117" w:rsidRDefault="15DB9117" w:rsidP="15DB9117">
            <w:pPr>
              <w:jc w:val="center"/>
            </w:pPr>
            <w:r w:rsidRPr="15DB9117">
              <w:rPr>
                <w:rFonts w:ascii="Garamond" w:eastAsia="Garamond" w:hAnsi="Garamond" w:cs="Garamond"/>
              </w:rPr>
              <w:t>74.4</w:t>
            </w:r>
          </w:p>
        </w:tc>
      </w:tr>
      <w:tr w:rsidR="15DB9117" w14:paraId="577587C2" w14:textId="77777777" w:rsidTr="15DB9117">
        <w:trPr>
          <w:trHeight w:val="315"/>
        </w:trPr>
        <w:tc>
          <w:tcPr>
            <w:tcW w:w="1872"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3D4126C4" w14:textId="5CE08A3B" w:rsidR="15DB9117" w:rsidRDefault="15DB9117" w:rsidP="15DB9117">
            <w:pPr>
              <w:jc w:val="center"/>
            </w:pPr>
            <w:r w:rsidRPr="15DB9117">
              <w:rPr>
                <w:rFonts w:ascii="Garamond" w:eastAsia="Garamond" w:hAnsi="Garamond" w:cs="Garamond"/>
              </w:rPr>
              <w:t>Water</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750850B6" w14:textId="3C52C08E" w:rsidR="15DB9117" w:rsidRDefault="15DB9117" w:rsidP="15DB9117">
            <w:pPr>
              <w:jc w:val="center"/>
            </w:pPr>
            <w:r w:rsidRPr="15DB9117">
              <w:rPr>
                <w:rFonts w:ascii="EB Garamond" w:eastAsia="EB Garamond" w:hAnsi="EB Garamond" w:cs="EB Garamond"/>
              </w:rPr>
              <w:t>24.3</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5F4CAD10" w14:textId="3C695B76" w:rsidR="15DB9117" w:rsidRDefault="15DB9117" w:rsidP="15DB9117">
            <w:pPr>
              <w:jc w:val="center"/>
            </w:pPr>
            <w:r w:rsidRPr="15DB9117">
              <w:rPr>
                <w:rFonts w:ascii="EB Garamond" w:eastAsia="EB Garamond" w:hAnsi="EB Garamond" w:cs="EB Garamond"/>
              </w:rPr>
              <w:t>23.5</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62088088" w14:textId="69861870" w:rsidR="15DB9117" w:rsidRDefault="15DB9117" w:rsidP="15DB9117">
            <w:pPr>
              <w:jc w:val="center"/>
            </w:pPr>
            <w:r w:rsidRPr="15DB9117">
              <w:rPr>
                <w:rFonts w:ascii="Garamond" w:eastAsia="Garamond" w:hAnsi="Garamond" w:cs="Garamond"/>
              </w:rPr>
              <w:t>-0.8</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6646AFE6" w14:textId="2B7D25E8" w:rsidR="15DB9117" w:rsidRDefault="15DB9117" w:rsidP="15DB9117">
            <w:pPr>
              <w:jc w:val="center"/>
            </w:pPr>
            <w:r w:rsidRPr="15DB9117">
              <w:rPr>
                <w:rFonts w:ascii="Garamond" w:eastAsia="Garamond" w:hAnsi="Garamond" w:cs="Garamond"/>
              </w:rPr>
              <w:t>-3.3</w:t>
            </w:r>
          </w:p>
        </w:tc>
      </w:tr>
      <w:tr w:rsidR="15DB9117" w14:paraId="2D5E15D0" w14:textId="77777777" w:rsidTr="15DB9117">
        <w:trPr>
          <w:trHeight w:val="315"/>
        </w:trPr>
        <w:tc>
          <w:tcPr>
            <w:tcW w:w="1872"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6C19FB96" w14:textId="6212688F" w:rsidR="15DB9117" w:rsidRDefault="15DB9117" w:rsidP="15DB9117">
            <w:pPr>
              <w:jc w:val="center"/>
            </w:pPr>
            <w:r w:rsidRPr="15DB9117">
              <w:rPr>
                <w:rFonts w:ascii="Garamond" w:eastAsia="Garamond" w:hAnsi="Garamond" w:cs="Garamond"/>
              </w:rPr>
              <w:t>Built-up</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7E144464" w14:textId="423CBE86" w:rsidR="15DB9117" w:rsidRDefault="15DB9117" w:rsidP="15DB9117">
            <w:pPr>
              <w:jc w:val="center"/>
            </w:pPr>
            <w:r w:rsidRPr="15DB9117">
              <w:rPr>
                <w:rFonts w:ascii="EB Garamond" w:eastAsia="EB Garamond" w:hAnsi="EB Garamond" w:cs="EB Garamond"/>
              </w:rPr>
              <w:t>283.6</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0A32CC42" w14:textId="269C5F84" w:rsidR="15DB9117" w:rsidRDefault="15DB9117" w:rsidP="15DB9117">
            <w:pPr>
              <w:jc w:val="center"/>
            </w:pPr>
            <w:r w:rsidRPr="15DB9117">
              <w:rPr>
                <w:rFonts w:ascii="EB Garamond" w:eastAsia="EB Garamond" w:hAnsi="EB Garamond" w:cs="EB Garamond"/>
              </w:rPr>
              <w:t>458.2</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02EC60F4" w14:textId="6D5E7568" w:rsidR="15DB9117" w:rsidRDefault="15DB9117" w:rsidP="15DB9117">
            <w:pPr>
              <w:jc w:val="center"/>
            </w:pPr>
            <w:r w:rsidRPr="15DB9117">
              <w:rPr>
                <w:rFonts w:ascii="Garamond" w:eastAsia="Garamond" w:hAnsi="Garamond" w:cs="Garamond"/>
              </w:rPr>
              <w:t>174.7</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2D3CD4F1" w14:textId="36E0B521" w:rsidR="15DB9117" w:rsidRDefault="15DB9117" w:rsidP="15DB9117">
            <w:pPr>
              <w:jc w:val="center"/>
            </w:pPr>
            <w:r w:rsidRPr="15DB9117">
              <w:rPr>
                <w:rFonts w:ascii="Garamond" w:eastAsia="Garamond" w:hAnsi="Garamond" w:cs="Garamond"/>
              </w:rPr>
              <w:t>61.6</w:t>
            </w:r>
          </w:p>
        </w:tc>
      </w:tr>
    </w:tbl>
    <w:p w14:paraId="7CE48ED9" w14:textId="3BE8255C" w:rsidR="15DB9117" w:rsidRDefault="15DB9117" w:rsidP="7DEAD52A">
      <w:pPr>
        <w:spacing w:after="0" w:line="240" w:lineRule="auto"/>
        <w:rPr>
          <w:rFonts w:ascii="Garamond" w:hAnsi="Garamond"/>
        </w:rPr>
      </w:pPr>
    </w:p>
    <w:p w14:paraId="38896BD4" w14:textId="353F9A60" w:rsidR="67774D70" w:rsidRDefault="67774D70" w:rsidP="7DEAD52A">
      <w:pPr>
        <w:spacing w:after="0" w:line="240" w:lineRule="auto"/>
        <w:rPr>
          <w:rFonts w:ascii="Garamond" w:eastAsia="Garamond" w:hAnsi="Garamond" w:cs="Garamond"/>
        </w:rPr>
      </w:pPr>
      <w:r w:rsidRPr="7DEAD52A">
        <w:rPr>
          <w:rFonts w:ascii="Garamond" w:eastAsia="Garamond" w:hAnsi="Garamond" w:cs="Garamond"/>
        </w:rPr>
        <w:t xml:space="preserve">To </w:t>
      </w:r>
      <w:r w:rsidR="00134229">
        <w:rPr>
          <w:rFonts w:ascii="Garamond" w:eastAsia="Garamond" w:hAnsi="Garamond" w:cs="Garamond"/>
        </w:rPr>
        <w:t>assess</w:t>
      </w:r>
      <w:r w:rsidRPr="7DEAD52A">
        <w:rPr>
          <w:rFonts w:ascii="Garamond" w:eastAsia="Garamond" w:hAnsi="Garamond" w:cs="Garamond"/>
        </w:rPr>
        <w:t xml:space="preserve"> the future feasibility of potential corridors, we layered the potential corridor map against the forecasted LULC map. The potential corridor map used was the map with the least</w:t>
      </w:r>
      <w:r w:rsidR="006B26B9">
        <w:rPr>
          <w:rFonts w:ascii="Garamond" w:eastAsia="Garamond" w:hAnsi="Garamond" w:cs="Garamond"/>
        </w:rPr>
        <w:t>-</w:t>
      </w:r>
      <w:r w:rsidRPr="7DEAD52A">
        <w:rPr>
          <w:rFonts w:ascii="Garamond" w:eastAsia="Garamond" w:hAnsi="Garamond" w:cs="Garamond"/>
        </w:rPr>
        <w:t>cost path corridors. To match the projection of the LULC, we projected the least cost paths from the corridors mapped in the previous term and the protected areas shapefile to WGS 1984 UTM Zone 45N and overlayed them on top of the forecasted 2030 LULC. We zoomed into Gelephu to look at the corridor that runs through this municipality. Figure 8 shows that the mapped potential corridor runs closely along cultivated areas and built-up areas in the region. This indicates that a corridor without HECs is not realistically feasible to create as the mapped least cost paths run close to human</w:t>
      </w:r>
      <w:r w:rsidR="00063AC0">
        <w:rPr>
          <w:rFonts w:ascii="Garamond" w:eastAsia="Garamond" w:hAnsi="Garamond" w:cs="Garamond"/>
        </w:rPr>
        <w:t>-</w:t>
      </w:r>
      <w:r w:rsidRPr="7DEAD52A">
        <w:rPr>
          <w:rFonts w:ascii="Garamond" w:eastAsia="Garamond" w:hAnsi="Garamond" w:cs="Garamond"/>
        </w:rPr>
        <w:t>dominated LULC types (e.g., Built-up and cultivated areas). There are a lot of built-up areas mapped in the area, projected for 2030. Given current LULC change, new potential corridors taking the human settlements into account will need to be mapped.</w:t>
      </w:r>
    </w:p>
    <w:p w14:paraId="00B846D9" w14:textId="4720200D" w:rsidR="7DEAD52A" w:rsidRDefault="7DEAD52A" w:rsidP="7DEAD52A">
      <w:pPr>
        <w:spacing w:after="0" w:line="240" w:lineRule="auto"/>
        <w:rPr>
          <w:rFonts w:ascii="Garamond" w:hAnsi="Garamond"/>
        </w:rPr>
      </w:pPr>
    </w:p>
    <w:p w14:paraId="0ADE264C" w14:textId="6B4E4037" w:rsidR="1B4D03E4" w:rsidRDefault="1B4D03E4" w:rsidP="15DB9117">
      <w:pPr>
        <w:spacing w:after="0" w:line="240" w:lineRule="auto"/>
        <w:jc w:val="center"/>
        <w:rPr>
          <w:rFonts w:ascii="Garamond" w:eastAsia="Garamond" w:hAnsi="Garamond" w:cs="Garamond"/>
        </w:rPr>
      </w:pPr>
    </w:p>
    <w:p w14:paraId="0993F109" w14:textId="665AB4BE" w:rsidR="1042EB69" w:rsidRDefault="78A9440B" w:rsidP="15DB9117">
      <w:pPr>
        <w:spacing w:after="0" w:line="240" w:lineRule="auto"/>
        <w:jc w:val="center"/>
      </w:pPr>
      <w:r>
        <w:rPr>
          <w:noProof/>
        </w:rPr>
        <w:lastRenderedPageBreak/>
        <w:drawing>
          <wp:inline distT="0" distB="0" distL="0" distR="0" wp14:anchorId="66DA957F" wp14:editId="126DEA6B">
            <wp:extent cx="4752975" cy="3346887"/>
            <wp:effectExtent l="0" t="0" r="0" b="0"/>
            <wp:docPr id="214280845" name="Picture 21428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52975" cy="3346887"/>
                    </a:xfrm>
                    <a:prstGeom prst="rect">
                      <a:avLst/>
                    </a:prstGeom>
                  </pic:spPr>
                </pic:pic>
              </a:graphicData>
            </a:graphic>
          </wp:inline>
        </w:drawing>
      </w:r>
    </w:p>
    <w:p w14:paraId="683914BF" w14:textId="5728BFF8" w:rsidR="417D3602" w:rsidRDefault="19283CAC" w:rsidP="15DB9117">
      <w:pPr>
        <w:spacing w:after="0" w:line="240" w:lineRule="auto"/>
        <w:jc w:val="center"/>
        <w:rPr>
          <w:rFonts w:ascii="Garamond" w:eastAsia="Garamond" w:hAnsi="Garamond" w:cs="Garamond"/>
        </w:rPr>
      </w:pPr>
      <w:r w:rsidRPr="15DB9117">
        <w:rPr>
          <w:rFonts w:ascii="Garamond" w:eastAsia="Garamond" w:hAnsi="Garamond" w:cs="Garamond"/>
          <w:i/>
          <w:iCs/>
        </w:rPr>
        <w:t xml:space="preserve">Figure </w:t>
      </w:r>
      <w:r w:rsidR="3784C4F2" w:rsidRPr="15DB9117">
        <w:rPr>
          <w:rFonts w:ascii="Garamond" w:eastAsia="Garamond" w:hAnsi="Garamond" w:cs="Garamond"/>
          <w:i/>
          <w:iCs/>
        </w:rPr>
        <w:t>8</w:t>
      </w:r>
      <w:r w:rsidRPr="15DB9117">
        <w:rPr>
          <w:rFonts w:ascii="Garamond" w:eastAsia="Garamond" w:hAnsi="Garamond" w:cs="Garamond"/>
          <w:i/>
          <w:iCs/>
        </w:rPr>
        <w:t xml:space="preserve">: </w:t>
      </w:r>
      <w:r w:rsidRPr="15DB9117">
        <w:rPr>
          <w:rFonts w:ascii="Garamond" w:eastAsia="Garamond" w:hAnsi="Garamond" w:cs="Garamond"/>
        </w:rPr>
        <w:t>Forecasted LULC of 2030 layered with the potential corridor map and zoomed into the Gelephu area</w:t>
      </w:r>
    </w:p>
    <w:p w14:paraId="64549215" w14:textId="3B804543" w:rsidR="1B4D03E4" w:rsidRDefault="1B4D03E4" w:rsidP="7DEAD52A">
      <w:pPr>
        <w:spacing w:after="0" w:line="240" w:lineRule="auto"/>
        <w:rPr>
          <w:rFonts w:ascii="Garamond" w:eastAsia="Garamond" w:hAnsi="Garamond" w:cs="Garamond"/>
        </w:rPr>
      </w:pPr>
    </w:p>
    <w:p w14:paraId="06300294" w14:textId="00E9084C" w:rsidR="25C5CAF0" w:rsidRDefault="25C5CAF0" w:rsidP="1B4D03E4">
      <w:pPr>
        <w:pStyle w:val="NoSpacing"/>
        <w:rPr>
          <w:rFonts w:ascii="Garamond" w:hAnsi="Garamond"/>
          <w:b/>
          <w:bCs/>
          <w:i/>
          <w:iCs/>
        </w:rPr>
      </w:pPr>
      <w:r w:rsidRPr="1B4D03E4">
        <w:rPr>
          <w:rFonts w:ascii="Garamond" w:hAnsi="Garamond"/>
          <w:b/>
          <w:bCs/>
          <w:i/>
          <w:iCs/>
        </w:rPr>
        <w:t>4.2 Future Work</w:t>
      </w:r>
    </w:p>
    <w:p w14:paraId="78C46B1D" w14:textId="3373AF83" w:rsidR="423C5096" w:rsidRDefault="00134229" w:rsidP="15DB9117">
      <w:pPr>
        <w:pStyle w:val="NoSpacing"/>
        <w:rPr>
          <w:rFonts w:ascii="Garamond" w:hAnsi="Garamond"/>
        </w:rPr>
      </w:pPr>
      <w:r>
        <w:rPr>
          <w:rFonts w:ascii="Garamond" w:hAnsi="Garamond"/>
        </w:rPr>
        <w:t>The c</w:t>
      </w:r>
      <w:r w:rsidR="423C5096" w:rsidRPr="15DB9117">
        <w:rPr>
          <w:rFonts w:ascii="Garamond" w:hAnsi="Garamond"/>
        </w:rPr>
        <w:t xml:space="preserve">ollection of </w:t>
      </w:r>
      <w:r w:rsidR="423C5096" w:rsidRPr="00063AC0">
        <w:rPr>
          <w:rFonts w:ascii="Garamond" w:hAnsi="Garamond"/>
          <w:i/>
          <w:iCs/>
        </w:rPr>
        <w:t>in situ</w:t>
      </w:r>
      <w:r w:rsidR="423C5096" w:rsidRPr="15DB9117">
        <w:rPr>
          <w:rFonts w:ascii="Garamond" w:hAnsi="Garamond"/>
        </w:rPr>
        <w:t xml:space="preserve"> data on elephant habitat use and LULC would allow for a robust accuracy assessment and the further refinement of our LULC maps and the corridor map. This can lead to a better prediction of land change dynamics. Regarding the land change modeling process, results may be improved in the future by including a longer time period for a more robust historic change analysis. Including additional driver variables such as protected areas into our land change modeling would lead to a more accurate prediction of land change in the future. In addition, town planning maps of Gelephu would prove beneficial to this research in predicting the expansion of urban areas in the future. The project’s refined LULC maps, the potential corridor map, and the forecasted LULC map need additional product validation and accuracy assessment, so future work could perform quantitative validations of our maps. Future research can also build on </w:t>
      </w:r>
      <w:r>
        <w:rPr>
          <w:rFonts w:ascii="Garamond" w:hAnsi="Garamond"/>
        </w:rPr>
        <w:t>these</w:t>
      </w:r>
      <w:r w:rsidR="423C5096" w:rsidRPr="15DB9117">
        <w:rPr>
          <w:rFonts w:ascii="Garamond" w:hAnsi="Garamond"/>
        </w:rPr>
        <w:t xml:space="preserve"> results and implement the Land Use Conflict Identification Strategy (LUCIS) model to address the land use conflict in southern Bhutan</w:t>
      </w:r>
      <w:r>
        <w:rPr>
          <w:rFonts w:ascii="Garamond" w:hAnsi="Garamond"/>
        </w:rPr>
        <w:t>,</w:t>
      </w:r>
      <w:r w:rsidR="423C5096" w:rsidRPr="15DB9117">
        <w:rPr>
          <w:rFonts w:ascii="Garamond" w:hAnsi="Garamond"/>
        </w:rPr>
        <w:t xml:space="preserve"> which can inform the urban planning process and allocation of corridors in the region.</w:t>
      </w:r>
    </w:p>
    <w:p w14:paraId="773E3D84" w14:textId="11B9D6C5" w:rsidR="15DB9117" w:rsidRDefault="15DB9117" w:rsidP="15DB9117">
      <w:pPr>
        <w:pStyle w:val="NoSpacing"/>
        <w:rPr>
          <w:rFonts w:ascii="Garamond" w:hAnsi="Garamond"/>
        </w:rPr>
      </w:pPr>
    </w:p>
    <w:p w14:paraId="44E25EFB" w14:textId="1365853A" w:rsidR="590C7582" w:rsidRDefault="5671C383" w:rsidP="1B4D03E4">
      <w:pPr>
        <w:pStyle w:val="Heading1"/>
        <w:spacing w:before="0" w:line="240" w:lineRule="auto"/>
        <w:rPr>
          <w:rFonts w:ascii="Garamond" w:hAnsi="Garamond"/>
        </w:rPr>
      </w:pPr>
      <w:bookmarkStart w:id="5" w:name="_Toc334198734"/>
      <w:bookmarkStart w:id="6" w:name="_Toc334198735"/>
      <w:bookmarkEnd w:id="5"/>
      <w:r w:rsidRPr="15DB9117">
        <w:rPr>
          <w:rFonts w:ascii="Garamond" w:hAnsi="Garamond"/>
        </w:rPr>
        <w:t>5</w:t>
      </w:r>
      <w:r w:rsidR="70C119D4" w:rsidRPr="15DB9117">
        <w:rPr>
          <w:rFonts w:ascii="Garamond" w:hAnsi="Garamond"/>
        </w:rPr>
        <w:t xml:space="preserve">. </w:t>
      </w:r>
      <w:r w:rsidR="68215E2C" w:rsidRPr="15DB9117">
        <w:rPr>
          <w:rFonts w:ascii="Garamond" w:hAnsi="Garamond"/>
        </w:rPr>
        <w:t>Conclusions</w:t>
      </w:r>
      <w:bookmarkEnd w:id="6"/>
    </w:p>
    <w:p w14:paraId="08B43B7E" w14:textId="2B9D3456" w:rsidR="6A42D45A" w:rsidRDefault="2E42D683" w:rsidP="15DB9117">
      <w:pPr>
        <w:spacing w:line="240" w:lineRule="auto"/>
        <w:rPr>
          <w:rFonts w:ascii="Garamond" w:hAnsi="Garamond"/>
        </w:rPr>
      </w:pPr>
      <w:r w:rsidRPr="7DEAD52A">
        <w:rPr>
          <w:rFonts w:ascii="Garamond" w:hAnsi="Garamond"/>
        </w:rPr>
        <w:t xml:space="preserve">In conclusion, we quantitatively observed changes in land cover from 2010 </w:t>
      </w:r>
      <w:r w:rsidR="68B58695" w:rsidRPr="7DEAD52A">
        <w:rPr>
          <w:rFonts w:ascii="Garamond" w:hAnsi="Garamond"/>
        </w:rPr>
        <w:t xml:space="preserve">to </w:t>
      </w:r>
      <w:r w:rsidRPr="7DEAD52A">
        <w:rPr>
          <w:rFonts w:ascii="Garamond" w:hAnsi="Garamond"/>
        </w:rPr>
        <w:t xml:space="preserve">2019 and used this change pattern to project a future LULC for 2030. We observed that built-up areas and cultivated areas have been increasing over the years, while the other land cover categories experienced a decrease from 2010 to 2019. Built-up area saw the biggest increase of 696.3% over the nine-year time period, indicating notable urban expansion in the region. The urban expansion has been increasing even faster in recent years. The forecasted LULC </w:t>
      </w:r>
      <w:r w:rsidR="006B26B9">
        <w:rPr>
          <w:rFonts w:ascii="Garamond" w:hAnsi="Garamond"/>
        </w:rPr>
        <w:t>for</w:t>
      </w:r>
      <w:r w:rsidRPr="7DEAD52A">
        <w:rPr>
          <w:rFonts w:ascii="Garamond" w:hAnsi="Garamond"/>
        </w:rPr>
        <w:t xml:space="preserve"> 2030 also predicted a notable expansion of urban areas in 10 years, though the forecasted mapped area of built-up areas is still very low compared to the forested area. If left to expand without strategic urban planning and land use strategy, this increased urbanization may lead to irreversible changes in the landscape, destroying or damaging not only the habitats of Asian elephants but also the country’s diverse natural ecosystems. At the current pace and pattern of expansion of the Gelephu town, urban areas and anthropological activities will degrade suitable elephant core habitats and migratory routes.</w:t>
      </w:r>
    </w:p>
    <w:p w14:paraId="3FB4B31D" w14:textId="454FD621" w:rsidR="2986EBAC" w:rsidRDefault="54388064" w:rsidP="15DB9117">
      <w:pPr>
        <w:spacing w:line="240" w:lineRule="auto"/>
        <w:rPr>
          <w:rFonts w:ascii="Garamond" w:eastAsia="Garamond" w:hAnsi="Garamond" w:cs="Garamond"/>
        </w:rPr>
      </w:pPr>
      <w:r w:rsidRPr="7DEAD52A">
        <w:rPr>
          <w:rFonts w:ascii="Garamond" w:eastAsia="Garamond" w:hAnsi="Garamond" w:cs="Garamond"/>
        </w:rPr>
        <w:lastRenderedPageBreak/>
        <w:t xml:space="preserve">When comparing our corridor map with the 2030 LULC, the potential corridors mapped in Gelephu were not feasible as </w:t>
      </w:r>
      <w:r w:rsidR="38E95D37" w:rsidRPr="7DEAD52A">
        <w:rPr>
          <w:rFonts w:ascii="Garamond" w:eastAsia="Garamond" w:hAnsi="Garamond" w:cs="Garamond"/>
        </w:rPr>
        <w:t xml:space="preserve">they </w:t>
      </w:r>
      <w:r w:rsidRPr="7DEAD52A">
        <w:rPr>
          <w:rFonts w:ascii="Garamond" w:eastAsia="Garamond" w:hAnsi="Garamond" w:cs="Garamond"/>
        </w:rPr>
        <w:t>ru</w:t>
      </w:r>
      <w:r w:rsidR="299F553B" w:rsidRPr="7DEAD52A">
        <w:rPr>
          <w:rFonts w:ascii="Garamond" w:eastAsia="Garamond" w:hAnsi="Garamond" w:cs="Garamond"/>
        </w:rPr>
        <w:t>n</w:t>
      </w:r>
      <w:r w:rsidRPr="7DEAD52A">
        <w:rPr>
          <w:rFonts w:ascii="Garamond" w:eastAsia="Garamond" w:hAnsi="Garamond" w:cs="Garamond"/>
        </w:rPr>
        <w:t xml:space="preserve"> through areas with human activities. This attests to the high numbers of human-elephant conflict occurrences in the Gelephu area. With the overlap of corridors and human settlements, researching alternative conservation strategies could prove beneficial in combating this conflict. These strategies could include electric fences and other engineered structures that help elephants move through HEC risk zones, thereby reducing negative interactions with humans. The projected close proximity of humans and elephants could continue to escalate the human-elephant conflict in southern Bhutan, highlighting the dire need for the Asian elephant conservationists and urban development planners in Gelephu to collaborate on their efforts to reduce human-elephant conflicts and potentially save lives on both ends. Such collaboration could also benefit</w:t>
      </w:r>
      <w:r w:rsidR="00063AC0">
        <w:rPr>
          <w:rFonts w:ascii="Garamond" w:eastAsia="Garamond" w:hAnsi="Garamond" w:cs="Garamond"/>
        </w:rPr>
        <w:t xml:space="preserve"> the</w:t>
      </w:r>
      <w:r w:rsidRPr="7DEAD52A">
        <w:rPr>
          <w:rFonts w:ascii="Garamond" w:eastAsia="Garamond" w:hAnsi="Garamond" w:cs="Garamond"/>
        </w:rPr>
        <w:t xml:space="preserve"> management of other endangered or threatened wildlife species in southern Bhutan.</w:t>
      </w:r>
    </w:p>
    <w:p w14:paraId="16EC3D75" w14:textId="02307727" w:rsidR="590C7582" w:rsidRDefault="1818EA17" w:rsidP="15DB9117">
      <w:pPr>
        <w:spacing w:line="240" w:lineRule="auto"/>
        <w:rPr>
          <w:rFonts w:ascii="Garamond" w:hAnsi="Garamond"/>
        </w:rPr>
      </w:pPr>
      <w:r w:rsidRPr="7DEAD52A">
        <w:rPr>
          <w:rFonts w:ascii="Garamond" w:eastAsia="Garamond" w:hAnsi="Garamond" w:cs="Garamond"/>
          <w:color w:val="000000" w:themeColor="text1"/>
        </w:rPr>
        <w:t xml:space="preserve">Elephants practice transboundary migration. They are long-lived </w:t>
      </w:r>
      <w:r w:rsidR="0925ED47" w:rsidRPr="7DEAD52A">
        <w:rPr>
          <w:rFonts w:ascii="Garamond" w:eastAsia="Garamond" w:hAnsi="Garamond" w:cs="Garamond"/>
          <w:color w:val="000000" w:themeColor="text1"/>
        </w:rPr>
        <w:t xml:space="preserve">animals </w:t>
      </w:r>
      <w:r w:rsidRPr="7DEAD52A">
        <w:rPr>
          <w:rFonts w:ascii="Garamond" w:eastAsia="Garamond" w:hAnsi="Garamond" w:cs="Garamond"/>
          <w:color w:val="000000" w:themeColor="text1"/>
        </w:rPr>
        <w:t>and often travel long dist</w:t>
      </w:r>
      <w:r w:rsidR="2518888F" w:rsidRPr="7DEAD52A">
        <w:rPr>
          <w:rFonts w:ascii="Garamond" w:eastAsia="Garamond" w:hAnsi="Garamond" w:cs="Garamond"/>
          <w:color w:val="000000" w:themeColor="text1"/>
        </w:rPr>
        <w:t>ances, crossing national boundaries</w:t>
      </w:r>
      <w:r w:rsidR="6C058DE4" w:rsidRPr="7DEAD52A">
        <w:rPr>
          <w:rFonts w:ascii="Garamond" w:eastAsia="Garamond" w:hAnsi="Garamond" w:cs="Garamond"/>
          <w:color w:val="000000" w:themeColor="text1"/>
        </w:rPr>
        <w:t>;</w:t>
      </w:r>
      <w:r w:rsidR="1FEA09CE" w:rsidRPr="7DEAD52A">
        <w:rPr>
          <w:rFonts w:ascii="Garamond" w:eastAsia="Garamond" w:hAnsi="Garamond" w:cs="Garamond"/>
          <w:color w:val="000000" w:themeColor="text1"/>
        </w:rPr>
        <w:t xml:space="preserve"> e</w:t>
      </w:r>
      <w:r w:rsidRPr="7DEAD52A">
        <w:rPr>
          <w:rFonts w:ascii="Garamond" w:eastAsia="Garamond" w:hAnsi="Garamond" w:cs="Garamond"/>
          <w:color w:val="000000" w:themeColor="text1"/>
        </w:rPr>
        <w:t>xpanding the study area to include areas in north India could bring new insights to this research.</w:t>
      </w:r>
      <w:r w:rsidRPr="7DEAD52A">
        <w:rPr>
          <w:rFonts w:ascii="Garamond" w:hAnsi="Garamond"/>
        </w:rPr>
        <w:t xml:space="preserve"> </w:t>
      </w:r>
      <w:r w:rsidR="0406A50A" w:rsidRPr="7DEAD52A">
        <w:rPr>
          <w:rFonts w:ascii="Garamond" w:hAnsi="Garamond"/>
        </w:rPr>
        <w:t>Moreover,</w:t>
      </w:r>
      <w:r w:rsidR="1E9A5A43" w:rsidRPr="7DEAD52A">
        <w:rPr>
          <w:rFonts w:ascii="Garamond" w:hAnsi="Garamond"/>
        </w:rPr>
        <w:t xml:space="preserve"> most of the </w:t>
      </w:r>
      <w:r w:rsidR="44F9F6ED" w:rsidRPr="7DEAD52A">
        <w:rPr>
          <w:rFonts w:ascii="Garamond" w:hAnsi="Garamond"/>
        </w:rPr>
        <w:t xml:space="preserve">potential </w:t>
      </w:r>
      <w:r w:rsidR="1E9A5A43" w:rsidRPr="7DEAD52A">
        <w:rPr>
          <w:rFonts w:ascii="Garamond" w:hAnsi="Garamond"/>
        </w:rPr>
        <w:t xml:space="preserve">corridors </w:t>
      </w:r>
      <w:r w:rsidR="4F3AA3DF" w:rsidRPr="7DEAD52A">
        <w:rPr>
          <w:rFonts w:ascii="Garamond" w:hAnsi="Garamond"/>
        </w:rPr>
        <w:t xml:space="preserve">we mapped </w:t>
      </w:r>
      <w:r w:rsidR="1E9A5A43" w:rsidRPr="7DEAD52A">
        <w:rPr>
          <w:rFonts w:ascii="Garamond" w:hAnsi="Garamond"/>
        </w:rPr>
        <w:t>run along the southern border of Bhutan,</w:t>
      </w:r>
      <w:r w:rsidR="5794A2F8" w:rsidRPr="7DEAD52A">
        <w:rPr>
          <w:rFonts w:ascii="Garamond" w:hAnsi="Garamond"/>
        </w:rPr>
        <w:t xml:space="preserve"> indicating high suitability of some areas in northern India for facilitating</w:t>
      </w:r>
      <w:r w:rsidR="71AE4D8D" w:rsidRPr="7DEAD52A">
        <w:rPr>
          <w:rFonts w:ascii="Garamond" w:hAnsi="Garamond"/>
        </w:rPr>
        <w:t xml:space="preserve"> elephant movements. T</w:t>
      </w:r>
      <w:r w:rsidR="1E9A5A43" w:rsidRPr="7DEAD52A">
        <w:rPr>
          <w:rFonts w:ascii="Garamond" w:hAnsi="Garamond"/>
        </w:rPr>
        <w:t>h</w:t>
      </w:r>
      <w:r w:rsidR="75EA8640" w:rsidRPr="7DEAD52A">
        <w:rPr>
          <w:rFonts w:ascii="Garamond" w:hAnsi="Garamond"/>
        </w:rPr>
        <w:t>is indicates</w:t>
      </w:r>
      <w:r w:rsidR="1E9A5A43" w:rsidRPr="7DEAD52A">
        <w:rPr>
          <w:rFonts w:ascii="Garamond" w:hAnsi="Garamond"/>
        </w:rPr>
        <w:t xml:space="preserve"> a need to incorporate areas </w:t>
      </w:r>
      <w:r w:rsidR="006B26B9">
        <w:rPr>
          <w:rFonts w:ascii="Garamond" w:hAnsi="Garamond"/>
        </w:rPr>
        <w:t>of</w:t>
      </w:r>
      <w:r w:rsidR="1E9A5A43" w:rsidRPr="7DEAD52A">
        <w:rPr>
          <w:rFonts w:ascii="Garamond" w:hAnsi="Garamond"/>
        </w:rPr>
        <w:t xml:space="preserve"> northern India in this research to promote transboundary cooperation and initiative for better conservation strategies of the Asian elephants</w:t>
      </w:r>
      <w:r w:rsidR="3D961AA9" w:rsidRPr="7DEAD52A">
        <w:rPr>
          <w:rFonts w:ascii="Garamond" w:hAnsi="Garamond"/>
        </w:rPr>
        <w:t xml:space="preserve"> in the region.</w:t>
      </w:r>
      <w:r w:rsidR="0FBF6D33" w:rsidRPr="7DEAD52A">
        <w:rPr>
          <w:rFonts w:ascii="Garamond" w:hAnsi="Garamond"/>
        </w:rPr>
        <w:t xml:space="preserve"> The findings from this three-term project will aid the partners in </w:t>
      </w:r>
      <w:r w:rsidR="7121478A" w:rsidRPr="7DEAD52A">
        <w:rPr>
          <w:rFonts w:ascii="Garamond" w:hAnsi="Garamond"/>
        </w:rPr>
        <w:t xml:space="preserve">drafting </w:t>
      </w:r>
      <w:r w:rsidR="0FBF6D33" w:rsidRPr="7DEAD52A">
        <w:rPr>
          <w:rFonts w:ascii="Garamond" w:hAnsi="Garamond"/>
        </w:rPr>
        <w:t>elephant conservation</w:t>
      </w:r>
      <w:r w:rsidR="21BD6568" w:rsidRPr="7DEAD52A">
        <w:rPr>
          <w:rFonts w:ascii="Garamond" w:hAnsi="Garamond"/>
        </w:rPr>
        <w:t xml:space="preserve"> strategies</w:t>
      </w:r>
      <w:r w:rsidR="628F0C77" w:rsidRPr="7DEAD52A">
        <w:rPr>
          <w:rFonts w:ascii="Garamond" w:hAnsi="Garamond"/>
        </w:rPr>
        <w:t xml:space="preserve"> and sustainable urban expansion</w:t>
      </w:r>
      <w:r w:rsidR="0FBF6D33" w:rsidRPr="7DEAD52A">
        <w:rPr>
          <w:rFonts w:ascii="Garamond" w:hAnsi="Garamond"/>
        </w:rPr>
        <w:t>. This will encourage our partners to incorporate NASA Earth observations and s</w:t>
      </w:r>
      <w:r w:rsidR="50E4A126" w:rsidRPr="7DEAD52A">
        <w:rPr>
          <w:rFonts w:ascii="Garamond" w:hAnsi="Garamond"/>
        </w:rPr>
        <w:t>patial data analysis</w:t>
      </w:r>
      <w:r w:rsidR="0FBF6D33" w:rsidRPr="7DEAD52A">
        <w:rPr>
          <w:rFonts w:ascii="Garamond" w:hAnsi="Garamond"/>
        </w:rPr>
        <w:t xml:space="preserve"> into future conservation efforts</w:t>
      </w:r>
      <w:r w:rsidR="35E5524B" w:rsidRPr="7DEAD52A">
        <w:rPr>
          <w:rFonts w:ascii="Garamond" w:hAnsi="Garamond"/>
        </w:rPr>
        <w:t xml:space="preserve"> not only for Asian elephants, but also other species</w:t>
      </w:r>
      <w:r w:rsidR="0FBF6D33" w:rsidRPr="7DEAD52A">
        <w:rPr>
          <w:rFonts w:ascii="Garamond" w:hAnsi="Garamond"/>
        </w:rPr>
        <w:t>.</w:t>
      </w:r>
      <w:bookmarkEnd w:id="2"/>
    </w:p>
    <w:p w14:paraId="7EF42CEC" w14:textId="77777777" w:rsidR="0056152E" w:rsidRPr="00040AE0" w:rsidRDefault="0056152E" w:rsidP="0066138C">
      <w:pPr>
        <w:pStyle w:val="Heading1"/>
        <w:spacing w:before="0" w:line="240" w:lineRule="auto"/>
        <w:rPr>
          <w:rFonts w:ascii="Garamond" w:hAnsi="Garamond"/>
          <w:sz w:val="22"/>
        </w:rPr>
      </w:pPr>
      <w:bookmarkStart w:id="7" w:name="_Toc334198736"/>
    </w:p>
    <w:p w14:paraId="2BF53931" w14:textId="2887DB48" w:rsidR="00E41324" w:rsidRPr="0066138C" w:rsidRDefault="00621AB9" w:rsidP="0066138C">
      <w:pPr>
        <w:pStyle w:val="Heading1"/>
        <w:spacing w:before="0" w:line="240" w:lineRule="auto"/>
        <w:rPr>
          <w:rFonts w:ascii="Garamond" w:hAnsi="Garamond"/>
        </w:rPr>
      </w:pPr>
      <w:r w:rsidRPr="5F956A28">
        <w:rPr>
          <w:rFonts w:ascii="Garamond" w:hAnsi="Garamond"/>
        </w:rPr>
        <w:t>6</w:t>
      </w:r>
      <w:r w:rsidR="008B7071" w:rsidRPr="5F956A28">
        <w:rPr>
          <w:rFonts w:ascii="Garamond" w:hAnsi="Garamond"/>
        </w:rPr>
        <w:t xml:space="preserve">. </w:t>
      </w:r>
      <w:r w:rsidR="00E41324" w:rsidRPr="5F956A28">
        <w:rPr>
          <w:rFonts w:ascii="Garamond" w:hAnsi="Garamond"/>
        </w:rPr>
        <w:t>Acknowledgments</w:t>
      </w:r>
      <w:bookmarkEnd w:id="7"/>
    </w:p>
    <w:p w14:paraId="4ADB884D" w14:textId="6A9C2351" w:rsidR="00171796" w:rsidRPr="0066138C" w:rsidRDefault="5EB0186D" w:rsidP="597E4D23">
      <w:pPr>
        <w:rPr>
          <w:rFonts w:ascii="Garamond" w:eastAsia="Garamond" w:hAnsi="Garamond" w:cs="Garamond"/>
          <w:color w:val="000000" w:themeColor="text1"/>
        </w:rPr>
      </w:pPr>
      <w:r w:rsidRPr="597E4D23">
        <w:rPr>
          <w:rFonts w:ascii="Garamond" w:eastAsia="Garamond" w:hAnsi="Garamond" w:cs="Garamond"/>
          <w:color w:val="000000" w:themeColor="text1"/>
        </w:rPr>
        <w:t xml:space="preserve">The team would like to thank the following for their input and guidance throughout this </w:t>
      </w:r>
      <w:r w:rsidR="4A1423D5" w:rsidRPr="597E4D23">
        <w:rPr>
          <w:rFonts w:ascii="Garamond" w:eastAsia="Garamond" w:hAnsi="Garamond" w:cs="Garamond"/>
          <w:color w:val="000000" w:themeColor="text1"/>
        </w:rPr>
        <w:t>s</w:t>
      </w:r>
      <w:r w:rsidR="3941432D" w:rsidRPr="597E4D23">
        <w:rPr>
          <w:rFonts w:ascii="Garamond" w:eastAsia="Garamond" w:hAnsi="Garamond" w:cs="Garamond"/>
          <w:color w:val="000000" w:themeColor="text1"/>
        </w:rPr>
        <w:t>ummer</w:t>
      </w:r>
      <w:r w:rsidRPr="597E4D23">
        <w:rPr>
          <w:rFonts w:ascii="Garamond" w:eastAsia="Garamond" w:hAnsi="Garamond" w:cs="Garamond"/>
          <w:color w:val="000000" w:themeColor="text1"/>
        </w:rPr>
        <w:t xml:space="preserve"> 2021 term:</w:t>
      </w:r>
    </w:p>
    <w:p w14:paraId="2DD8D668" w14:textId="69EEAE87" w:rsidR="00171796" w:rsidRPr="0066138C" w:rsidRDefault="1A1B1646" w:rsidP="590C7582">
      <w:pPr>
        <w:pStyle w:val="ListParagraph"/>
        <w:numPr>
          <w:ilvl w:val="0"/>
          <w:numId w:val="2"/>
        </w:numPr>
        <w:rPr>
          <w:color w:val="000000" w:themeColor="text1"/>
        </w:rPr>
      </w:pPr>
      <w:r w:rsidRPr="7DEAD52A">
        <w:rPr>
          <w:rFonts w:ascii="Garamond" w:eastAsia="Garamond" w:hAnsi="Garamond" w:cs="Garamond"/>
          <w:color w:val="000000" w:themeColor="text1"/>
        </w:rPr>
        <w:t xml:space="preserve">Partners and </w:t>
      </w:r>
      <w:r w:rsidR="05566CCD" w:rsidRPr="7DEAD52A">
        <w:rPr>
          <w:rFonts w:ascii="Garamond" w:eastAsia="Garamond" w:hAnsi="Garamond" w:cs="Garamond"/>
          <w:color w:val="000000" w:themeColor="text1"/>
        </w:rPr>
        <w:t>e</w:t>
      </w:r>
      <w:r w:rsidRPr="7DEAD52A">
        <w:rPr>
          <w:rFonts w:ascii="Garamond" w:eastAsia="Garamond" w:hAnsi="Garamond" w:cs="Garamond"/>
          <w:color w:val="000000" w:themeColor="text1"/>
        </w:rPr>
        <w:t>nd-</w:t>
      </w:r>
      <w:r w:rsidR="18EEBF82" w:rsidRPr="7DEAD52A">
        <w:rPr>
          <w:rFonts w:ascii="Garamond" w:eastAsia="Garamond" w:hAnsi="Garamond" w:cs="Garamond"/>
          <w:color w:val="000000" w:themeColor="text1"/>
        </w:rPr>
        <w:t>u</w:t>
      </w:r>
      <w:r w:rsidRPr="7DEAD52A">
        <w:rPr>
          <w:rFonts w:ascii="Garamond" w:eastAsia="Garamond" w:hAnsi="Garamond" w:cs="Garamond"/>
          <w:color w:val="000000" w:themeColor="text1"/>
        </w:rPr>
        <w:t>ser</w:t>
      </w:r>
      <w:r w:rsidR="07F0D167" w:rsidRPr="7DEAD52A">
        <w:rPr>
          <w:rFonts w:ascii="Garamond" w:eastAsia="Garamond" w:hAnsi="Garamond" w:cs="Garamond"/>
          <w:color w:val="000000" w:themeColor="text1"/>
        </w:rPr>
        <w:t xml:space="preserve"> </w:t>
      </w:r>
      <w:r w:rsidR="3C58421E" w:rsidRPr="7DEAD52A">
        <w:rPr>
          <w:rFonts w:ascii="Garamond" w:eastAsia="Garamond" w:hAnsi="Garamond" w:cs="Garamond"/>
          <w:color w:val="000000" w:themeColor="text1"/>
        </w:rPr>
        <w:t>p</w:t>
      </w:r>
      <w:r w:rsidR="07F0D167" w:rsidRPr="7DEAD52A">
        <w:rPr>
          <w:rFonts w:ascii="Garamond" w:eastAsia="Garamond" w:hAnsi="Garamond" w:cs="Garamond"/>
          <w:color w:val="000000" w:themeColor="text1"/>
        </w:rPr>
        <w:t xml:space="preserve">oints of </w:t>
      </w:r>
      <w:r w:rsidR="786FE037" w:rsidRPr="7DEAD52A">
        <w:rPr>
          <w:rFonts w:ascii="Garamond" w:eastAsia="Garamond" w:hAnsi="Garamond" w:cs="Garamond"/>
          <w:color w:val="000000" w:themeColor="text1"/>
        </w:rPr>
        <w:t>c</w:t>
      </w:r>
      <w:r w:rsidR="07F0D167" w:rsidRPr="7DEAD52A">
        <w:rPr>
          <w:rFonts w:ascii="Garamond" w:eastAsia="Garamond" w:hAnsi="Garamond" w:cs="Garamond"/>
          <w:color w:val="000000" w:themeColor="text1"/>
        </w:rPr>
        <w:t>ontact</w:t>
      </w:r>
      <w:r w:rsidRPr="7DEAD52A">
        <w:rPr>
          <w:rFonts w:ascii="Garamond" w:eastAsia="Garamond" w:hAnsi="Garamond" w:cs="Garamond"/>
          <w:color w:val="000000" w:themeColor="text1"/>
        </w:rPr>
        <w:t>: Tshering Tempa, Director of Bhutan Tiger Center</w:t>
      </w:r>
      <w:r w:rsidR="60BB4681" w:rsidRPr="7DEAD52A">
        <w:rPr>
          <w:rFonts w:ascii="Garamond" w:eastAsia="Garamond" w:hAnsi="Garamond" w:cs="Garamond"/>
          <w:color w:val="000000" w:themeColor="text1"/>
        </w:rPr>
        <w:t>;</w:t>
      </w:r>
      <w:r w:rsidRPr="7DEAD52A">
        <w:rPr>
          <w:rFonts w:ascii="Garamond" w:eastAsia="Garamond" w:hAnsi="Garamond" w:cs="Garamond"/>
          <w:color w:val="000000" w:themeColor="text1"/>
        </w:rPr>
        <w:t xml:space="preserve"> Tshewang Wangchuk, Director of Bhutan Foundation</w:t>
      </w:r>
      <w:r w:rsidR="333566B6" w:rsidRPr="7DEAD52A">
        <w:rPr>
          <w:rFonts w:ascii="Garamond" w:eastAsia="Garamond" w:hAnsi="Garamond" w:cs="Garamond"/>
          <w:color w:val="000000" w:themeColor="text1"/>
        </w:rPr>
        <w:t>;</w:t>
      </w:r>
      <w:r w:rsidRPr="7DEAD52A">
        <w:rPr>
          <w:rFonts w:ascii="Garamond" w:eastAsia="Garamond" w:hAnsi="Garamond" w:cs="Garamond"/>
          <w:color w:val="000000" w:themeColor="text1"/>
        </w:rPr>
        <w:t xml:space="preserve"> Nawang Norbu, Director of Bhutan Ecological Society</w:t>
      </w:r>
    </w:p>
    <w:p w14:paraId="49AEF306" w14:textId="0851B884" w:rsidR="00171796" w:rsidRPr="0066138C" w:rsidRDefault="67CAB446" w:rsidP="597E4D23">
      <w:pPr>
        <w:pStyle w:val="ListParagraph"/>
        <w:numPr>
          <w:ilvl w:val="0"/>
          <w:numId w:val="2"/>
        </w:numPr>
        <w:rPr>
          <w:color w:val="000000" w:themeColor="text1"/>
        </w:rPr>
      </w:pPr>
      <w:r w:rsidRPr="7DEAD52A">
        <w:rPr>
          <w:rFonts w:ascii="Garamond" w:eastAsia="Garamond" w:hAnsi="Garamond" w:cs="Garamond"/>
          <w:color w:val="000000" w:themeColor="text1"/>
        </w:rPr>
        <w:t xml:space="preserve">Science </w:t>
      </w:r>
      <w:r w:rsidR="7615DC43" w:rsidRPr="7DEAD52A">
        <w:rPr>
          <w:rFonts w:ascii="Garamond" w:eastAsia="Garamond" w:hAnsi="Garamond" w:cs="Garamond"/>
          <w:color w:val="000000" w:themeColor="text1"/>
        </w:rPr>
        <w:t>a</w:t>
      </w:r>
      <w:r w:rsidRPr="7DEAD52A">
        <w:rPr>
          <w:rFonts w:ascii="Garamond" w:eastAsia="Garamond" w:hAnsi="Garamond" w:cs="Garamond"/>
          <w:color w:val="000000" w:themeColor="text1"/>
        </w:rPr>
        <w:t>dvisors: Joe Spruce, Science Systems &amp; Applications, Inc.</w:t>
      </w:r>
      <w:r w:rsidR="62A8F670" w:rsidRPr="7DEAD52A">
        <w:rPr>
          <w:rFonts w:ascii="Garamond" w:eastAsia="Garamond" w:hAnsi="Garamond" w:cs="Garamond"/>
          <w:color w:val="000000" w:themeColor="text1"/>
        </w:rPr>
        <w:t>;</w:t>
      </w:r>
      <w:r w:rsidRPr="7DEAD52A">
        <w:rPr>
          <w:rFonts w:ascii="Garamond" w:eastAsia="Garamond" w:hAnsi="Garamond" w:cs="Garamond"/>
          <w:color w:val="000000" w:themeColor="text1"/>
        </w:rPr>
        <w:t xml:space="preserve"> Dr. Kenton Ross, NASA Langley Research Center</w:t>
      </w:r>
      <w:r w:rsidR="5D4325AC" w:rsidRPr="7DEAD52A">
        <w:rPr>
          <w:rFonts w:ascii="Garamond" w:eastAsia="Garamond" w:hAnsi="Garamond" w:cs="Garamond"/>
          <w:color w:val="000000" w:themeColor="text1"/>
        </w:rPr>
        <w:t>;</w:t>
      </w:r>
      <w:r w:rsidRPr="7DEAD52A">
        <w:rPr>
          <w:rFonts w:ascii="Garamond" w:eastAsia="Garamond" w:hAnsi="Garamond" w:cs="Garamond"/>
          <w:color w:val="000000" w:themeColor="text1"/>
        </w:rPr>
        <w:t xml:space="preserve"> Sean McCartney, Science Systems &amp; Applications, Inc., NASA Goddard Space Flight Center</w:t>
      </w:r>
    </w:p>
    <w:p w14:paraId="6D666858" w14:textId="6CCD8132" w:rsidR="00171796" w:rsidRPr="0066138C" w:rsidRDefault="13F4BBA1" w:rsidP="597E4D23">
      <w:pPr>
        <w:pStyle w:val="ListParagraph"/>
        <w:numPr>
          <w:ilvl w:val="0"/>
          <w:numId w:val="2"/>
        </w:numPr>
        <w:rPr>
          <w:color w:val="000000" w:themeColor="text1"/>
        </w:rPr>
      </w:pPr>
      <w:r w:rsidRPr="1B4D03E4">
        <w:rPr>
          <w:rFonts w:ascii="Garamond" w:eastAsia="Garamond" w:hAnsi="Garamond" w:cs="Garamond"/>
          <w:color w:val="000000" w:themeColor="text1"/>
        </w:rPr>
        <w:t>Fellow:</w:t>
      </w:r>
      <w:r w:rsidR="502495F0" w:rsidRPr="1B4D03E4">
        <w:rPr>
          <w:rFonts w:ascii="Garamond" w:eastAsia="Garamond" w:hAnsi="Garamond" w:cs="Garamond"/>
          <w:color w:val="000000" w:themeColor="text1"/>
        </w:rPr>
        <w:t xml:space="preserve"> Dr.</w:t>
      </w:r>
      <w:r w:rsidRPr="1B4D03E4">
        <w:rPr>
          <w:rFonts w:ascii="Garamond" w:eastAsia="Garamond" w:hAnsi="Garamond" w:cs="Garamond"/>
          <w:color w:val="000000" w:themeColor="text1"/>
        </w:rPr>
        <w:t xml:space="preserve"> Nicole Ramberg-Pihl, DEVELOP Fellow at Goddard Space Flight Center and Darcy Gray, DEVELOP F</w:t>
      </w:r>
      <w:r w:rsidR="6382FEEC" w:rsidRPr="1B4D03E4">
        <w:rPr>
          <w:rFonts w:ascii="Garamond" w:eastAsia="Garamond" w:hAnsi="Garamond" w:cs="Garamond"/>
          <w:color w:val="000000" w:themeColor="text1"/>
        </w:rPr>
        <w:t>ellow</w:t>
      </w:r>
      <w:r w:rsidRPr="1B4D03E4">
        <w:rPr>
          <w:rFonts w:ascii="Garamond" w:eastAsia="Garamond" w:hAnsi="Garamond" w:cs="Garamond"/>
          <w:color w:val="000000" w:themeColor="text1"/>
        </w:rPr>
        <w:t xml:space="preserve"> at NASA Georgia Center of Geospatial Research</w:t>
      </w:r>
    </w:p>
    <w:p w14:paraId="6048BE6D" w14:textId="5F86BF51" w:rsidR="00171796" w:rsidRPr="0066138C" w:rsidRDefault="738A9EEF" w:rsidP="590C7582">
      <w:pPr>
        <w:pStyle w:val="ListParagraph"/>
        <w:numPr>
          <w:ilvl w:val="0"/>
          <w:numId w:val="2"/>
        </w:numPr>
        <w:rPr>
          <w:color w:val="000000" w:themeColor="text1"/>
        </w:rPr>
      </w:pPr>
      <w:r w:rsidRPr="7DEAD52A">
        <w:rPr>
          <w:rFonts w:ascii="Garamond" w:eastAsia="Garamond" w:hAnsi="Garamond" w:cs="Garamond"/>
          <w:color w:val="000000" w:themeColor="text1"/>
        </w:rPr>
        <w:t xml:space="preserve">Past </w:t>
      </w:r>
      <w:r w:rsidR="6B590696" w:rsidRPr="7DEAD52A">
        <w:rPr>
          <w:rFonts w:ascii="Garamond" w:eastAsia="Garamond" w:hAnsi="Garamond" w:cs="Garamond"/>
          <w:color w:val="000000" w:themeColor="text1"/>
        </w:rPr>
        <w:t>c</w:t>
      </w:r>
      <w:r w:rsidRPr="7DEAD52A">
        <w:rPr>
          <w:rFonts w:ascii="Garamond" w:eastAsia="Garamond" w:hAnsi="Garamond" w:cs="Garamond"/>
          <w:color w:val="000000" w:themeColor="text1"/>
        </w:rPr>
        <w:t>ontributors: Palchen Wangchuk, Tashi Choden, Kuenley Pem Dem, Sonam Choden, Karma Dema</w:t>
      </w:r>
    </w:p>
    <w:p w14:paraId="33DBD467" w14:textId="7E82DA90" w:rsidR="000057A6" w:rsidRPr="0066138C" w:rsidRDefault="00171796" w:rsidP="0066138C">
      <w:pPr>
        <w:spacing w:after="0" w:line="240" w:lineRule="auto"/>
        <w:rPr>
          <w:rFonts w:ascii="Garamond" w:hAnsi="Garamond" w:cs="Arial"/>
          <w:color w:val="000000"/>
        </w:rPr>
      </w:pPr>
      <w:r w:rsidRPr="0066138C">
        <w:rPr>
          <w:rFonts w:ascii="Garamond" w:hAnsi="Garamond" w:cs="Arial"/>
          <w:color w:val="000000"/>
        </w:rPr>
        <w:t>A</w:t>
      </w:r>
      <w:r w:rsidR="000057A6" w:rsidRPr="0066138C">
        <w:rPr>
          <w:rFonts w:ascii="Garamond" w:hAnsi="Garamond" w:cs="Arial"/>
          <w:color w:val="000000"/>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66138C">
      <w:pPr>
        <w:spacing w:after="0" w:line="240" w:lineRule="auto"/>
        <w:rPr>
          <w:rFonts w:ascii="Garamond" w:hAnsi="Garamond"/>
        </w:rPr>
      </w:pPr>
    </w:p>
    <w:p w14:paraId="108F742C" w14:textId="675DB84B" w:rsidR="00FC670A" w:rsidRPr="0066138C" w:rsidRDefault="00FC670A" w:rsidP="0066138C">
      <w:pPr>
        <w:spacing w:after="0" w:line="240" w:lineRule="auto"/>
        <w:rPr>
          <w:rFonts w:ascii="Garamond" w:hAnsi="Garamond"/>
        </w:rPr>
      </w:pPr>
      <w:r w:rsidRPr="590C7582">
        <w:rPr>
          <w:rFonts w:ascii="Garamond" w:hAnsi="Garamond"/>
        </w:rPr>
        <w:t xml:space="preserve">This material is based upon work supported by NASA </w:t>
      </w:r>
      <w:r w:rsidR="00855532" w:rsidRPr="590C7582">
        <w:rPr>
          <w:rFonts w:ascii="Garamond" w:hAnsi="Garamond"/>
        </w:rPr>
        <w:t>through</w:t>
      </w:r>
      <w:r w:rsidR="000F2ADA" w:rsidRPr="590C7582">
        <w:rPr>
          <w:rFonts w:ascii="Garamond" w:hAnsi="Garamond"/>
        </w:rPr>
        <w:t xml:space="preserve"> contract NNL16AA05C</w:t>
      </w:r>
      <w:r w:rsidRPr="590C7582">
        <w:rPr>
          <w:rFonts w:ascii="Garamond" w:hAnsi="Garamond"/>
        </w:rPr>
        <w:t>.</w:t>
      </w:r>
    </w:p>
    <w:p w14:paraId="208BE60E" w14:textId="77777777" w:rsidR="0056152E" w:rsidRPr="00040AE0" w:rsidRDefault="0056152E" w:rsidP="0066138C">
      <w:pPr>
        <w:pStyle w:val="Heading1"/>
        <w:spacing w:before="0" w:line="240" w:lineRule="auto"/>
        <w:rPr>
          <w:rFonts w:ascii="Garamond" w:hAnsi="Garamond"/>
          <w:sz w:val="22"/>
        </w:rPr>
      </w:pPr>
      <w:bookmarkStart w:id="8" w:name="_Toc334198737"/>
    </w:p>
    <w:p w14:paraId="5E048FEB" w14:textId="699BFED3" w:rsidR="001A67C2" w:rsidRPr="0066138C" w:rsidRDefault="5671C383" w:rsidP="0066138C">
      <w:pPr>
        <w:pStyle w:val="Heading1"/>
        <w:spacing w:before="0" w:line="240" w:lineRule="auto"/>
        <w:rPr>
          <w:rFonts w:ascii="Garamond" w:hAnsi="Garamond"/>
        </w:rPr>
      </w:pPr>
      <w:r w:rsidRPr="15DB9117">
        <w:rPr>
          <w:rFonts w:ascii="Garamond" w:hAnsi="Garamond"/>
        </w:rPr>
        <w:t>7</w:t>
      </w:r>
      <w:r w:rsidR="70C119D4" w:rsidRPr="15DB9117">
        <w:rPr>
          <w:rFonts w:ascii="Garamond" w:hAnsi="Garamond"/>
        </w:rPr>
        <w:t xml:space="preserve">. </w:t>
      </w:r>
      <w:r w:rsidR="3725CFC6" w:rsidRPr="15DB9117">
        <w:rPr>
          <w:rFonts w:ascii="Garamond" w:hAnsi="Garamond"/>
        </w:rPr>
        <w:t>Glossary</w:t>
      </w:r>
    </w:p>
    <w:p w14:paraId="77257DA0" w14:textId="429FC9EC" w:rsidR="36828BBA" w:rsidRDefault="28D11FED" w:rsidP="590C7582">
      <w:pPr>
        <w:spacing w:after="0" w:line="240" w:lineRule="auto"/>
      </w:pPr>
      <w:r w:rsidRPr="590C7582">
        <w:rPr>
          <w:rFonts w:ascii="Garamond" w:eastAsia="Garamond" w:hAnsi="Garamond" w:cs="Garamond"/>
          <w:b/>
          <w:bCs/>
          <w:color w:val="000000" w:themeColor="text1"/>
        </w:rPr>
        <w:t>BRT</w:t>
      </w:r>
      <w:r w:rsidRPr="590C7582">
        <w:rPr>
          <w:rFonts w:ascii="Garamond" w:eastAsia="Garamond" w:hAnsi="Garamond" w:cs="Garamond"/>
          <w:color w:val="000000" w:themeColor="text1"/>
        </w:rPr>
        <w:t xml:space="preserve"> – Boosted Regression Tree</w:t>
      </w:r>
    </w:p>
    <w:p w14:paraId="66FA92DA" w14:textId="6C6B6BC0" w:rsidR="36828BBA" w:rsidRDefault="28D11FED" w:rsidP="590C7582">
      <w:pPr>
        <w:spacing w:after="0" w:line="240" w:lineRule="auto"/>
        <w:rPr>
          <w:rFonts w:ascii="Garamond" w:eastAsia="Garamond" w:hAnsi="Garamond" w:cs="Garamond"/>
        </w:rPr>
      </w:pPr>
      <w:r w:rsidRPr="590C7582">
        <w:rPr>
          <w:rFonts w:ascii="Garamond" w:eastAsia="Garamond" w:hAnsi="Garamond" w:cs="Garamond"/>
          <w:b/>
          <w:bCs/>
          <w:color w:val="000000" w:themeColor="text1"/>
        </w:rPr>
        <w:t>EO</w:t>
      </w:r>
      <w:r w:rsidRPr="590C7582">
        <w:rPr>
          <w:rFonts w:ascii="Garamond" w:eastAsia="Garamond" w:hAnsi="Garamond" w:cs="Garamond"/>
          <w:color w:val="000000" w:themeColor="text1"/>
        </w:rPr>
        <w:t xml:space="preserve"> – Earth </w:t>
      </w:r>
      <w:r w:rsidR="006B26B9">
        <w:rPr>
          <w:rFonts w:ascii="Garamond" w:eastAsia="Garamond" w:hAnsi="Garamond" w:cs="Garamond"/>
          <w:color w:val="000000" w:themeColor="text1"/>
        </w:rPr>
        <w:t>O</w:t>
      </w:r>
      <w:r w:rsidRPr="590C7582">
        <w:rPr>
          <w:rFonts w:ascii="Garamond" w:eastAsia="Garamond" w:hAnsi="Garamond" w:cs="Garamond"/>
          <w:color w:val="000000" w:themeColor="text1"/>
        </w:rPr>
        <w:t>bservation</w:t>
      </w:r>
    </w:p>
    <w:p w14:paraId="53C7DEEF" w14:textId="01AD8E6C" w:rsidR="36828BBA" w:rsidRDefault="7A562816" w:rsidP="5F956A28">
      <w:pPr>
        <w:spacing w:after="0" w:line="240" w:lineRule="auto"/>
        <w:rPr>
          <w:rFonts w:ascii="Garamond" w:eastAsia="Garamond" w:hAnsi="Garamond" w:cs="Garamond"/>
        </w:rPr>
      </w:pPr>
      <w:r w:rsidRPr="15DB9117">
        <w:rPr>
          <w:rFonts w:ascii="Garamond" w:eastAsia="Garamond" w:hAnsi="Garamond" w:cs="Garamond"/>
          <w:b/>
          <w:bCs/>
        </w:rPr>
        <w:t xml:space="preserve">GEE </w:t>
      </w:r>
      <w:r w:rsidR="0628E58B" w:rsidRPr="15DB9117">
        <w:rPr>
          <w:rFonts w:ascii="Garamond" w:eastAsia="Garamond" w:hAnsi="Garamond" w:cs="Garamond"/>
        </w:rPr>
        <w:t>–</w:t>
      </w:r>
      <w:r w:rsidRPr="15DB9117">
        <w:rPr>
          <w:rFonts w:ascii="Garamond" w:eastAsia="Garamond" w:hAnsi="Garamond" w:cs="Garamond"/>
          <w:b/>
          <w:bCs/>
        </w:rPr>
        <w:t xml:space="preserve"> </w:t>
      </w:r>
      <w:r w:rsidRPr="15DB9117">
        <w:rPr>
          <w:rFonts w:ascii="Garamond" w:eastAsia="Garamond" w:hAnsi="Garamond" w:cs="Garamond"/>
        </w:rPr>
        <w:t>Google Earth Engine</w:t>
      </w:r>
    </w:p>
    <w:p w14:paraId="67A776A6" w14:textId="083E93A0" w:rsidR="185AA4B1" w:rsidRDefault="185AA4B1" w:rsidP="15DB9117">
      <w:pPr>
        <w:spacing w:after="0" w:line="240" w:lineRule="auto"/>
        <w:rPr>
          <w:rFonts w:ascii="Garamond" w:eastAsia="Garamond" w:hAnsi="Garamond" w:cs="Garamond"/>
          <w:b/>
          <w:bCs/>
        </w:rPr>
      </w:pPr>
      <w:r w:rsidRPr="15DB9117">
        <w:rPr>
          <w:rFonts w:ascii="Garamond" w:eastAsia="Garamond" w:hAnsi="Garamond" w:cs="Garamond"/>
          <w:b/>
          <w:bCs/>
        </w:rPr>
        <w:t xml:space="preserve">HEC </w:t>
      </w:r>
      <w:r w:rsidRPr="15DB9117">
        <w:rPr>
          <w:rFonts w:ascii="Garamond" w:eastAsia="Garamond" w:hAnsi="Garamond" w:cs="Garamond"/>
        </w:rPr>
        <w:t>– Human Elephant Conflict</w:t>
      </w:r>
    </w:p>
    <w:p w14:paraId="69B6A4CC" w14:textId="6C1DC28F" w:rsidR="5B2D0A78" w:rsidRDefault="5B2D0A78" w:rsidP="590C7582">
      <w:pPr>
        <w:spacing w:after="0" w:line="240" w:lineRule="auto"/>
        <w:rPr>
          <w:rFonts w:ascii="Garamond" w:eastAsia="Garamond" w:hAnsi="Garamond" w:cs="Garamond"/>
          <w:color w:val="000000" w:themeColor="text1"/>
        </w:rPr>
      </w:pPr>
      <w:r w:rsidRPr="590C7582">
        <w:rPr>
          <w:rFonts w:ascii="Garamond" w:eastAsia="Garamond" w:hAnsi="Garamond" w:cs="Garamond"/>
          <w:b/>
          <w:bCs/>
          <w:color w:val="000000" w:themeColor="text1"/>
        </w:rPr>
        <w:t>LCP</w:t>
      </w:r>
      <w:r w:rsidRPr="590C7582">
        <w:rPr>
          <w:rFonts w:ascii="Garamond" w:eastAsia="Garamond" w:hAnsi="Garamond" w:cs="Garamond"/>
          <w:color w:val="000000" w:themeColor="text1"/>
        </w:rPr>
        <w:t xml:space="preserve"> – Least-</w:t>
      </w:r>
      <w:r w:rsidR="006B26B9">
        <w:rPr>
          <w:rFonts w:ascii="Garamond" w:eastAsia="Garamond" w:hAnsi="Garamond" w:cs="Garamond"/>
          <w:color w:val="000000" w:themeColor="text1"/>
        </w:rPr>
        <w:t>c</w:t>
      </w:r>
      <w:r w:rsidRPr="590C7582">
        <w:rPr>
          <w:rFonts w:ascii="Garamond" w:eastAsia="Garamond" w:hAnsi="Garamond" w:cs="Garamond"/>
          <w:color w:val="000000" w:themeColor="text1"/>
        </w:rPr>
        <w:t>ost Path</w:t>
      </w:r>
    </w:p>
    <w:p w14:paraId="13613E91" w14:textId="77B894B9" w:rsidR="24BA78C8" w:rsidRDefault="27C0887B" w:rsidP="590C7582">
      <w:pPr>
        <w:spacing w:after="0" w:line="240" w:lineRule="auto"/>
        <w:rPr>
          <w:rFonts w:ascii="Garamond" w:eastAsia="Garamond" w:hAnsi="Garamond" w:cs="Garamond"/>
        </w:rPr>
      </w:pPr>
      <w:r w:rsidRPr="1B4D03E4">
        <w:rPr>
          <w:rFonts w:ascii="Garamond" w:eastAsia="Garamond" w:hAnsi="Garamond" w:cs="Garamond"/>
          <w:b/>
          <w:bCs/>
        </w:rPr>
        <w:t xml:space="preserve">LULC </w:t>
      </w:r>
      <w:r w:rsidR="539C8A26" w:rsidRPr="1B4D03E4">
        <w:rPr>
          <w:rFonts w:ascii="Garamond" w:eastAsia="Garamond" w:hAnsi="Garamond" w:cs="Garamond"/>
        </w:rPr>
        <w:t>–</w:t>
      </w:r>
      <w:r w:rsidRPr="1B4D03E4">
        <w:rPr>
          <w:rFonts w:ascii="Garamond" w:eastAsia="Garamond" w:hAnsi="Garamond" w:cs="Garamond"/>
          <w:b/>
          <w:bCs/>
        </w:rPr>
        <w:t xml:space="preserve"> </w:t>
      </w:r>
      <w:r w:rsidRPr="1B4D03E4">
        <w:rPr>
          <w:rFonts w:ascii="Garamond" w:eastAsia="Garamond" w:hAnsi="Garamond" w:cs="Garamond"/>
        </w:rPr>
        <w:t>Land Use Land Cover</w:t>
      </w:r>
    </w:p>
    <w:p w14:paraId="65A5DD72" w14:textId="2C68F2F3" w:rsidR="001A67C2" w:rsidRPr="0066138C" w:rsidRDefault="7AA660CE" w:rsidP="1B4D03E4">
      <w:pPr>
        <w:spacing w:after="0" w:line="240" w:lineRule="auto"/>
        <w:rPr>
          <w:rFonts w:ascii="Garamond" w:hAnsi="Garamond"/>
        </w:rPr>
      </w:pPr>
      <w:r w:rsidRPr="15DB9117">
        <w:rPr>
          <w:rFonts w:ascii="Garamond" w:hAnsi="Garamond"/>
          <w:b/>
          <w:bCs/>
        </w:rPr>
        <w:t>MLP</w:t>
      </w:r>
      <w:r w:rsidRPr="15DB9117">
        <w:rPr>
          <w:rFonts w:ascii="Garamond" w:hAnsi="Garamond"/>
        </w:rPr>
        <w:t xml:space="preserve"> – Multi-</w:t>
      </w:r>
      <w:r w:rsidR="006B26B9">
        <w:rPr>
          <w:rFonts w:ascii="Garamond" w:hAnsi="Garamond"/>
        </w:rPr>
        <w:t>l</w:t>
      </w:r>
      <w:r w:rsidRPr="15DB9117">
        <w:rPr>
          <w:rFonts w:ascii="Garamond" w:hAnsi="Garamond"/>
        </w:rPr>
        <w:t>ayer Perceptron</w:t>
      </w:r>
    </w:p>
    <w:p w14:paraId="43BAB92A" w14:textId="2AE125D6" w:rsidR="001A67C2" w:rsidRPr="0066138C" w:rsidRDefault="62BD5645" w:rsidP="590C7582">
      <w:pPr>
        <w:spacing w:after="0" w:line="240" w:lineRule="auto"/>
        <w:rPr>
          <w:rFonts w:ascii="Garamond" w:hAnsi="Garamond"/>
        </w:rPr>
      </w:pPr>
      <w:r w:rsidRPr="1B4D03E4">
        <w:rPr>
          <w:rFonts w:ascii="Garamond" w:hAnsi="Garamond"/>
          <w:b/>
          <w:bCs/>
        </w:rPr>
        <w:lastRenderedPageBreak/>
        <w:t>MODIS</w:t>
      </w:r>
      <w:r w:rsidRPr="1B4D03E4">
        <w:rPr>
          <w:rFonts w:ascii="Garamond" w:hAnsi="Garamond"/>
        </w:rPr>
        <w:t xml:space="preserve"> – </w:t>
      </w:r>
      <w:r w:rsidR="72D309AF" w:rsidRPr="1B4D03E4">
        <w:rPr>
          <w:rFonts w:ascii="Garamond" w:hAnsi="Garamond"/>
        </w:rPr>
        <w:t>Moderate</w:t>
      </w:r>
      <w:r w:rsidRPr="1B4D03E4">
        <w:rPr>
          <w:rFonts w:ascii="Garamond" w:hAnsi="Garamond"/>
        </w:rPr>
        <w:t xml:space="preserve"> resolution Imaging Spectroradiometer</w:t>
      </w:r>
    </w:p>
    <w:p w14:paraId="114F5A22" w14:textId="1F8CBC39" w:rsidR="13260495" w:rsidRDefault="2B4538D9" w:rsidP="15DB9117">
      <w:pPr>
        <w:spacing w:after="0" w:line="240" w:lineRule="auto"/>
        <w:rPr>
          <w:rFonts w:ascii="Garamond" w:eastAsia="Garamond" w:hAnsi="Garamond" w:cs="Garamond"/>
          <w:color w:val="000000" w:themeColor="text1"/>
        </w:rPr>
      </w:pPr>
      <w:r w:rsidRPr="15DB9117">
        <w:rPr>
          <w:rFonts w:ascii="Garamond" w:eastAsia="Garamond" w:hAnsi="Garamond" w:cs="Garamond"/>
          <w:b/>
          <w:bCs/>
          <w:color w:val="000000" w:themeColor="text1"/>
        </w:rPr>
        <w:t>OLI</w:t>
      </w:r>
      <w:r w:rsidRPr="15DB9117">
        <w:rPr>
          <w:rFonts w:ascii="Garamond" w:eastAsia="Garamond" w:hAnsi="Garamond" w:cs="Garamond"/>
          <w:color w:val="000000" w:themeColor="text1"/>
        </w:rPr>
        <w:t xml:space="preserve"> – Operational Land Imager</w:t>
      </w:r>
    </w:p>
    <w:p w14:paraId="4AF8C702" w14:textId="1E9B051C" w:rsidR="040CEB61" w:rsidRDefault="040CEB61" w:rsidP="14625369">
      <w:pPr>
        <w:spacing w:after="0" w:line="240" w:lineRule="auto"/>
        <w:rPr>
          <w:rFonts w:ascii="Garamond" w:eastAsia="Garamond" w:hAnsi="Garamond" w:cs="Garamond"/>
          <w:color w:val="000000" w:themeColor="text1"/>
        </w:rPr>
      </w:pPr>
      <w:r w:rsidRPr="590C7582">
        <w:rPr>
          <w:rFonts w:ascii="Garamond" w:eastAsia="Garamond" w:hAnsi="Garamond" w:cs="Garamond"/>
          <w:b/>
          <w:bCs/>
          <w:color w:val="000000" w:themeColor="text1"/>
        </w:rPr>
        <w:t>SAHM</w:t>
      </w:r>
      <w:r w:rsidRPr="590C7582">
        <w:rPr>
          <w:rFonts w:ascii="Garamond" w:eastAsia="Garamond" w:hAnsi="Garamond" w:cs="Garamond"/>
          <w:color w:val="000000" w:themeColor="text1"/>
        </w:rPr>
        <w:t xml:space="preserve"> </w:t>
      </w:r>
      <w:r w:rsidRPr="590C7582">
        <w:rPr>
          <w:rFonts w:ascii="Garamond" w:eastAsia="Garamond" w:hAnsi="Garamond" w:cs="Garamond"/>
        </w:rPr>
        <w:t>–</w:t>
      </w:r>
      <w:r w:rsidRPr="590C7582">
        <w:rPr>
          <w:rFonts w:ascii="Garamond" w:eastAsia="Garamond" w:hAnsi="Garamond" w:cs="Garamond"/>
          <w:color w:val="000000" w:themeColor="text1"/>
        </w:rPr>
        <w:t xml:space="preserve"> Software for Assisted Habitat Modeling</w:t>
      </w:r>
    </w:p>
    <w:p w14:paraId="224931D7" w14:textId="10E56C41" w:rsidR="33074E08" w:rsidRDefault="040CEB61" w:rsidP="5F956A28">
      <w:pPr>
        <w:spacing w:after="0" w:line="240" w:lineRule="auto"/>
        <w:rPr>
          <w:rFonts w:ascii="Garamond" w:eastAsia="Garamond" w:hAnsi="Garamond" w:cs="Garamond"/>
          <w:color w:val="000000" w:themeColor="text1"/>
        </w:rPr>
      </w:pPr>
      <w:r w:rsidRPr="5F956A28">
        <w:rPr>
          <w:rFonts w:ascii="Garamond" w:eastAsia="Garamond" w:hAnsi="Garamond" w:cs="Garamond"/>
          <w:b/>
          <w:bCs/>
          <w:color w:val="000000" w:themeColor="text1"/>
        </w:rPr>
        <w:t xml:space="preserve">SRTM </w:t>
      </w:r>
      <w:r w:rsidRPr="5F956A28">
        <w:rPr>
          <w:rFonts w:ascii="Garamond" w:eastAsia="Garamond" w:hAnsi="Garamond" w:cs="Garamond"/>
        </w:rPr>
        <w:t>–</w:t>
      </w:r>
      <w:r w:rsidRPr="5F956A28">
        <w:rPr>
          <w:rFonts w:ascii="Garamond" w:eastAsia="Garamond" w:hAnsi="Garamond" w:cs="Garamond"/>
          <w:color w:val="000000" w:themeColor="text1"/>
        </w:rPr>
        <w:t xml:space="preserve"> Shuttle Radar Topography Mission</w:t>
      </w:r>
      <w:bookmarkStart w:id="9" w:name="_@_15CF37700AF342A3A51AD9945F017465Z"/>
      <w:bookmarkEnd w:id="9"/>
    </w:p>
    <w:p w14:paraId="2BCA7683" w14:textId="1120B976" w:rsidR="4CE0EF0D" w:rsidRDefault="4CE0EF0D" w:rsidP="5F956A28">
      <w:pPr>
        <w:spacing w:after="0" w:line="240" w:lineRule="auto"/>
        <w:rPr>
          <w:rFonts w:ascii="Garamond" w:eastAsia="Garamond" w:hAnsi="Garamond" w:cs="Garamond"/>
          <w:color w:val="000000" w:themeColor="text1"/>
        </w:rPr>
      </w:pPr>
      <w:r w:rsidRPr="5F956A28">
        <w:rPr>
          <w:rFonts w:ascii="Garamond" w:eastAsia="Garamond" w:hAnsi="Garamond" w:cs="Garamond"/>
          <w:b/>
          <w:bCs/>
          <w:color w:val="000000" w:themeColor="text1"/>
        </w:rPr>
        <w:t xml:space="preserve">TM </w:t>
      </w:r>
      <w:r w:rsidRPr="5F956A28">
        <w:rPr>
          <w:rFonts w:ascii="Garamond" w:eastAsia="Garamond" w:hAnsi="Garamond" w:cs="Garamond"/>
        </w:rPr>
        <w:t>–</w:t>
      </w:r>
      <w:r w:rsidRPr="5F956A28">
        <w:rPr>
          <w:rFonts w:ascii="Garamond" w:eastAsia="Garamond" w:hAnsi="Garamond" w:cs="Garamond"/>
          <w:color w:val="000000" w:themeColor="text1"/>
        </w:rPr>
        <w:t xml:space="preserve"> Thematic Mapper </w:t>
      </w:r>
    </w:p>
    <w:p w14:paraId="00E0B8C0" w14:textId="77777777" w:rsidR="0056152E" w:rsidRPr="00040AE0" w:rsidRDefault="0056152E" w:rsidP="0066138C">
      <w:pPr>
        <w:pStyle w:val="Heading1"/>
        <w:spacing w:before="0" w:line="240" w:lineRule="auto"/>
        <w:rPr>
          <w:rFonts w:ascii="Garamond" w:hAnsi="Garamond"/>
          <w:sz w:val="22"/>
        </w:rPr>
      </w:pPr>
    </w:p>
    <w:p w14:paraId="6A686CFC" w14:textId="63B3B983" w:rsidR="00E41324" w:rsidRPr="0066138C" w:rsidRDefault="001A67C2" w:rsidP="0066138C">
      <w:pPr>
        <w:pStyle w:val="Heading1"/>
        <w:spacing w:before="0" w:line="240" w:lineRule="auto"/>
        <w:rPr>
          <w:rFonts w:ascii="Garamond" w:hAnsi="Garamond"/>
        </w:rPr>
      </w:pPr>
      <w:r w:rsidRPr="597E4D23">
        <w:rPr>
          <w:rFonts w:ascii="Garamond" w:hAnsi="Garamond"/>
        </w:rPr>
        <w:t xml:space="preserve">8. </w:t>
      </w:r>
      <w:r w:rsidR="00E41324" w:rsidRPr="597E4D23">
        <w:rPr>
          <w:rFonts w:ascii="Garamond" w:hAnsi="Garamond"/>
        </w:rPr>
        <w:t>References</w:t>
      </w:r>
      <w:bookmarkEnd w:id="8"/>
    </w:p>
    <w:p w14:paraId="18CD70C1" w14:textId="63B5E48A" w:rsidR="3AD56035" w:rsidRDefault="4D95C56F" w:rsidP="5F956A28">
      <w:pPr>
        <w:spacing w:after="0" w:line="240" w:lineRule="exact"/>
        <w:ind w:left="720" w:hanging="720"/>
        <w:rPr>
          <w:rFonts w:ascii="Garamond" w:eastAsia="Garamond" w:hAnsi="Garamond" w:cs="Garamond"/>
          <w:color w:val="000000" w:themeColor="text1"/>
        </w:rPr>
      </w:pPr>
      <w:r w:rsidRPr="597E4D23">
        <w:rPr>
          <w:rFonts w:ascii="Garamond" w:eastAsia="Garamond" w:hAnsi="Garamond" w:cs="Garamond"/>
          <w:color w:val="000000" w:themeColor="text1"/>
        </w:rPr>
        <w:t xml:space="preserve">Chamling, M., &amp; Bera, B. (2020). Spatio-temporal patterns of land use/land cover change in the Bhutan–Bengal foothill region between 1987 and 2019: study towards geospatial applications and policy making. </w:t>
      </w:r>
      <w:r w:rsidRPr="597E4D23">
        <w:rPr>
          <w:rFonts w:ascii="Garamond" w:eastAsia="Garamond" w:hAnsi="Garamond" w:cs="Garamond"/>
          <w:i/>
          <w:iCs/>
          <w:color w:val="000000" w:themeColor="text1"/>
        </w:rPr>
        <w:t xml:space="preserve">Earth Systems and Environment, 4, </w:t>
      </w:r>
      <w:r w:rsidRPr="597E4D23">
        <w:rPr>
          <w:rFonts w:ascii="Garamond" w:eastAsia="Garamond" w:hAnsi="Garamond" w:cs="Garamond"/>
          <w:color w:val="000000" w:themeColor="text1"/>
        </w:rPr>
        <w:t xml:space="preserve">1-14. </w:t>
      </w:r>
      <w:r w:rsidRPr="597E4D23">
        <w:rPr>
          <w:rFonts w:ascii="Garamond" w:eastAsia="Garamond" w:hAnsi="Garamond" w:cs="Garamond"/>
        </w:rPr>
        <w:t>https://doi.org/10.1007/s41748-020-00150-0</w:t>
      </w:r>
    </w:p>
    <w:p w14:paraId="41A832CE" w14:textId="7F46B655" w:rsidR="597E4D23" w:rsidRDefault="597E4D23" w:rsidP="597E4D23">
      <w:pPr>
        <w:spacing w:after="0" w:line="240" w:lineRule="exact"/>
        <w:ind w:left="720" w:hanging="720"/>
        <w:rPr>
          <w:rFonts w:ascii="Garamond" w:hAnsi="Garamond"/>
        </w:rPr>
      </w:pPr>
    </w:p>
    <w:p w14:paraId="42B15AAA" w14:textId="07124A37" w:rsidR="4D95C56F" w:rsidRDefault="16C76758" w:rsidP="597E4D23">
      <w:pPr>
        <w:spacing w:after="0" w:line="240" w:lineRule="exact"/>
        <w:ind w:left="720" w:hanging="720"/>
        <w:rPr>
          <w:rFonts w:ascii="Garamond" w:hAnsi="Garamond"/>
        </w:rPr>
      </w:pPr>
      <w:r w:rsidRPr="597E4D23">
        <w:rPr>
          <w:rFonts w:ascii="Garamond" w:hAnsi="Garamond"/>
        </w:rPr>
        <w:t>Clark Labs. (2020). TerrSet Geospatial Monitoring and Modeling Software</w:t>
      </w:r>
      <w:r w:rsidR="08B04EB0" w:rsidRPr="597E4D23">
        <w:rPr>
          <w:rFonts w:ascii="Garamond" w:hAnsi="Garamond"/>
        </w:rPr>
        <w:t xml:space="preserve"> Version 19.0.5</w:t>
      </w:r>
      <w:r w:rsidRPr="597E4D23">
        <w:rPr>
          <w:rFonts w:ascii="Garamond" w:hAnsi="Garamond"/>
        </w:rPr>
        <w:t xml:space="preserve"> [Computer Software]. Clark University, MA, USA.</w:t>
      </w:r>
    </w:p>
    <w:p w14:paraId="3AAD6141" w14:textId="442CEDBB" w:rsidR="4D95C56F" w:rsidRDefault="4D95C56F" w:rsidP="597E4D23">
      <w:pPr>
        <w:spacing w:after="0" w:line="240" w:lineRule="auto"/>
        <w:ind w:left="720" w:hanging="720"/>
        <w:rPr>
          <w:rFonts w:ascii="Garamond" w:eastAsia="Garamond" w:hAnsi="Garamond" w:cs="Garamond"/>
          <w:color w:val="000000" w:themeColor="text1"/>
        </w:rPr>
      </w:pPr>
    </w:p>
    <w:p w14:paraId="0C9CDDF3" w14:textId="540D63B0" w:rsidR="07A4ADDD" w:rsidRDefault="07A4ADDD" w:rsidP="1B4D03E4">
      <w:pPr>
        <w:spacing w:after="0" w:line="240" w:lineRule="auto"/>
        <w:ind w:left="720" w:hanging="720"/>
        <w:rPr>
          <w:rFonts w:ascii="Garamond" w:eastAsia="Garamond" w:hAnsi="Garamond" w:cs="Garamond"/>
          <w:color w:val="000000" w:themeColor="text1"/>
        </w:rPr>
      </w:pPr>
      <w:r w:rsidRPr="1B4D03E4">
        <w:rPr>
          <w:rFonts w:ascii="Garamond" w:eastAsia="Garamond" w:hAnsi="Garamond" w:cs="Garamond"/>
          <w:color w:val="000000" w:themeColor="text1"/>
        </w:rPr>
        <w:t xml:space="preserve">Department of Forest Park and Park </w:t>
      </w:r>
      <w:r w:rsidR="47158FED" w:rsidRPr="1B4D03E4">
        <w:rPr>
          <w:rFonts w:ascii="Garamond" w:eastAsia="Garamond" w:hAnsi="Garamond" w:cs="Garamond"/>
          <w:color w:val="000000" w:themeColor="text1"/>
        </w:rPr>
        <w:t>S</w:t>
      </w:r>
      <w:r w:rsidRPr="1B4D03E4">
        <w:rPr>
          <w:rFonts w:ascii="Garamond" w:eastAsia="Garamond" w:hAnsi="Garamond" w:cs="Garamond"/>
          <w:color w:val="000000" w:themeColor="text1"/>
        </w:rPr>
        <w:t>ervices. (2017).</w:t>
      </w:r>
      <w:r w:rsidR="17B8C7C3" w:rsidRPr="1B4D03E4">
        <w:rPr>
          <w:rFonts w:ascii="Garamond" w:eastAsia="Garamond" w:hAnsi="Garamond" w:cs="Garamond"/>
          <w:color w:val="000000" w:themeColor="text1"/>
        </w:rPr>
        <w:t xml:space="preserve"> </w:t>
      </w:r>
      <w:r w:rsidR="17B8C7C3" w:rsidRPr="1B4D03E4">
        <w:rPr>
          <w:rFonts w:ascii="Garamond" w:eastAsia="Garamond" w:hAnsi="Garamond" w:cs="Garamond"/>
          <w:i/>
          <w:iCs/>
          <w:color w:val="000000" w:themeColor="text1"/>
        </w:rPr>
        <w:t xml:space="preserve">Drivers of Deforestation and Forest Degradation in Bhutan. </w:t>
      </w:r>
      <w:r w:rsidR="17B8C7C3" w:rsidRPr="1B4D03E4">
        <w:rPr>
          <w:rFonts w:ascii="Garamond" w:eastAsia="Garamond" w:hAnsi="Garamond" w:cs="Garamond"/>
          <w:color w:val="000000" w:themeColor="text1"/>
        </w:rPr>
        <w:t>Royal Government of Bhutan.</w:t>
      </w:r>
    </w:p>
    <w:p w14:paraId="5986A6FB" w14:textId="7C0BA817" w:rsidR="1B4D03E4" w:rsidRDefault="1B4D03E4" w:rsidP="1B4D03E4">
      <w:pPr>
        <w:spacing w:after="0" w:line="240" w:lineRule="auto"/>
        <w:ind w:left="720" w:hanging="720"/>
        <w:rPr>
          <w:rFonts w:ascii="Garamond" w:eastAsia="Garamond" w:hAnsi="Garamond" w:cs="Garamond"/>
          <w:color w:val="000000" w:themeColor="text1"/>
        </w:rPr>
      </w:pPr>
    </w:p>
    <w:p w14:paraId="40ACB624" w14:textId="5BB933D4" w:rsidR="4D95C56F" w:rsidRDefault="43CB415E" w:rsidP="597E4D23">
      <w:pPr>
        <w:spacing w:after="0" w:line="240" w:lineRule="auto"/>
        <w:ind w:left="720" w:hanging="720"/>
        <w:rPr>
          <w:rFonts w:ascii="Garamond" w:eastAsia="Garamond" w:hAnsi="Garamond" w:cs="Garamond"/>
          <w:color w:val="000000" w:themeColor="text1"/>
        </w:rPr>
      </w:pPr>
      <w:r w:rsidRPr="7DEAD52A">
        <w:rPr>
          <w:rFonts w:ascii="Garamond" w:eastAsia="Garamond" w:hAnsi="Garamond" w:cs="Garamond"/>
          <w:color w:val="000000" w:themeColor="text1"/>
        </w:rPr>
        <w:t xml:space="preserve">EROS CENTER. (2013). USGS Landsat 4-5 TM Surface Reflectance Digital Object Identifier, accessed February 2021. </w:t>
      </w:r>
      <w:r w:rsidR="4C170F22" w:rsidRPr="7DEAD52A">
        <w:rPr>
          <w:rFonts w:ascii="Garamond" w:eastAsia="Garamond" w:hAnsi="Garamond" w:cs="Garamond"/>
          <w:color w:val="000000" w:themeColor="text1"/>
        </w:rPr>
        <w:t>d</w:t>
      </w:r>
      <w:r w:rsidRPr="7DEAD52A">
        <w:rPr>
          <w:rFonts w:ascii="Garamond" w:eastAsia="Garamond" w:hAnsi="Garamond" w:cs="Garamond"/>
          <w:color w:val="000000" w:themeColor="text1"/>
        </w:rPr>
        <w:t>oi.org/10.5066/F7KD1VZ9</w:t>
      </w:r>
    </w:p>
    <w:p w14:paraId="6EADE618" w14:textId="4FF7CBE5" w:rsidR="5F956A28" w:rsidRDefault="5F956A28" w:rsidP="5F956A28">
      <w:pPr>
        <w:spacing w:after="0" w:line="240" w:lineRule="auto"/>
        <w:ind w:left="720" w:hanging="720"/>
        <w:rPr>
          <w:rFonts w:ascii="Garamond" w:eastAsia="Garamond" w:hAnsi="Garamond" w:cs="Garamond"/>
          <w:color w:val="000000" w:themeColor="text1"/>
        </w:rPr>
      </w:pPr>
    </w:p>
    <w:p w14:paraId="2AAFD80D" w14:textId="03E241A3" w:rsidR="4D95C56F" w:rsidRDefault="4348BB80" w:rsidP="5F956A28">
      <w:pPr>
        <w:spacing w:after="0" w:line="240" w:lineRule="auto"/>
        <w:ind w:left="720" w:hanging="720"/>
        <w:rPr>
          <w:rFonts w:ascii="Garamond" w:eastAsia="Garamond" w:hAnsi="Garamond" w:cs="Garamond"/>
          <w:color w:val="000000" w:themeColor="text1"/>
        </w:rPr>
      </w:pPr>
      <w:r w:rsidRPr="1B4D03E4">
        <w:rPr>
          <w:rFonts w:ascii="Garamond" w:eastAsia="Garamond" w:hAnsi="Garamond" w:cs="Garamond"/>
          <w:color w:val="000000" w:themeColor="text1"/>
        </w:rPr>
        <w:t>EROS CENTER. (2013). USGS Landsat 8 Top of Atmosphere Tier 1. Google Earth Engine, accessed February 2021. doi.org/.5066/F78S4MZJ</w:t>
      </w:r>
    </w:p>
    <w:p w14:paraId="3AEF6E60" w14:textId="75CA10D9" w:rsidR="5F956A28" w:rsidRDefault="5F956A28" w:rsidP="5F956A28">
      <w:pPr>
        <w:spacing w:after="0" w:line="240" w:lineRule="auto"/>
        <w:ind w:left="720" w:hanging="720"/>
        <w:rPr>
          <w:rFonts w:ascii="Garamond" w:hAnsi="Garamond"/>
        </w:rPr>
      </w:pPr>
    </w:p>
    <w:p w14:paraId="6E3A9616" w14:textId="308CBEC5" w:rsidR="097C6C4F" w:rsidRDefault="097C6C4F" w:rsidP="5F956A28">
      <w:pPr>
        <w:spacing w:after="0" w:line="240" w:lineRule="auto"/>
        <w:ind w:left="720" w:hanging="720"/>
        <w:rPr>
          <w:rFonts w:ascii="Garamond" w:eastAsia="Garamond" w:hAnsi="Garamond" w:cs="Garamond"/>
          <w:color w:val="000000" w:themeColor="text1"/>
        </w:rPr>
      </w:pPr>
      <w:r w:rsidRPr="5F956A28">
        <w:rPr>
          <w:rFonts w:ascii="Garamond" w:hAnsi="Garamond"/>
        </w:rPr>
        <w:t xml:space="preserve">Floreano, I. X., &amp; de Moraes, L. A. F. (2021). Land use/land cover (LULC) analysis (2009–2019) with Google Earth Engine and 2030 prediction using Markov-CA in the Rondônia State, Brazil. </w:t>
      </w:r>
      <w:r w:rsidRPr="5F956A28">
        <w:rPr>
          <w:rFonts w:ascii="Garamond" w:hAnsi="Garamond"/>
          <w:i/>
          <w:iCs/>
        </w:rPr>
        <w:t>Environmental Monitoring and Assessment, 193</w:t>
      </w:r>
      <w:r w:rsidRPr="5F956A28">
        <w:rPr>
          <w:rFonts w:ascii="Garamond" w:hAnsi="Garamond"/>
        </w:rPr>
        <w:t>(4), 1-17</w:t>
      </w:r>
      <w:r w:rsidRPr="5F956A28">
        <w:rPr>
          <w:rFonts w:ascii="Garamond" w:hAnsi="Garamond"/>
          <w:i/>
          <w:iCs/>
        </w:rPr>
        <w:t>.</w:t>
      </w:r>
      <w:r w:rsidRPr="5F956A28">
        <w:rPr>
          <w:rFonts w:ascii="Garamond" w:eastAsia="Garamond" w:hAnsi="Garamond" w:cs="Garamond"/>
          <w:color w:val="000000" w:themeColor="text1"/>
        </w:rPr>
        <w:t xml:space="preserve"> https://doi.org/10.1007/s10661-021-09016-y</w:t>
      </w:r>
    </w:p>
    <w:p w14:paraId="3FE2D271" w14:textId="21C5D7B0" w:rsidR="5F956A28" w:rsidRDefault="5F956A28" w:rsidP="5F956A28">
      <w:pPr>
        <w:spacing w:after="20" w:line="240" w:lineRule="auto"/>
        <w:ind w:left="720" w:hanging="720"/>
        <w:rPr>
          <w:rFonts w:ascii="Garamond" w:eastAsia="Garamond" w:hAnsi="Garamond" w:cs="Garamond"/>
          <w:color w:val="000000" w:themeColor="text1"/>
        </w:rPr>
      </w:pPr>
    </w:p>
    <w:p w14:paraId="1477D447" w14:textId="11298982" w:rsidR="2A4446BB" w:rsidRDefault="2A4446BB" w:rsidP="5F956A28">
      <w:pPr>
        <w:spacing w:after="20" w:line="240" w:lineRule="auto"/>
        <w:ind w:left="720" w:hanging="720"/>
        <w:rPr>
          <w:rFonts w:ascii="Garamond" w:eastAsia="Garamond" w:hAnsi="Garamond" w:cs="Garamond"/>
          <w:color w:val="000000" w:themeColor="text1"/>
        </w:rPr>
      </w:pPr>
      <w:r w:rsidRPr="5F956A28">
        <w:rPr>
          <w:rFonts w:ascii="Garamond" w:eastAsia="Garamond" w:hAnsi="Garamond" w:cs="Garamond"/>
          <w:color w:val="000000" w:themeColor="text1"/>
        </w:rPr>
        <w:t xml:space="preserve">IUCN (2017). The IUCN Red List of Threatened Species. Version 2017-1. </w:t>
      </w:r>
      <w:r w:rsidRPr="5F956A28">
        <w:rPr>
          <w:rFonts w:ascii="Garamond" w:eastAsia="Garamond" w:hAnsi="Garamond" w:cs="Garamond"/>
        </w:rPr>
        <w:t>https</w:t>
      </w:r>
      <w:r w:rsidR="604961AF" w:rsidRPr="5F956A28">
        <w:rPr>
          <w:rFonts w:ascii="Garamond" w:eastAsia="Garamond" w:hAnsi="Garamond" w:cs="Garamond"/>
        </w:rPr>
        <w:t>://www.iucnredlist.org</w:t>
      </w:r>
      <w:r w:rsidR="604961AF" w:rsidRPr="5F956A28">
        <w:rPr>
          <w:rFonts w:ascii="Garamond" w:eastAsia="Garamond" w:hAnsi="Garamond" w:cs="Garamond"/>
          <w:color w:val="000000" w:themeColor="text1"/>
        </w:rPr>
        <w:t xml:space="preserve"> </w:t>
      </w:r>
    </w:p>
    <w:p w14:paraId="2FE788B9" w14:textId="4E513AE4" w:rsidR="5F956A28" w:rsidRDefault="5F956A28" w:rsidP="5F956A28">
      <w:pPr>
        <w:spacing w:after="20" w:line="240" w:lineRule="auto"/>
        <w:ind w:left="720" w:hanging="720"/>
        <w:rPr>
          <w:rFonts w:ascii="Garamond" w:eastAsia="Garamond" w:hAnsi="Garamond" w:cs="Garamond"/>
          <w:color w:val="000000" w:themeColor="text1"/>
        </w:rPr>
      </w:pPr>
    </w:p>
    <w:p w14:paraId="7977F0FC" w14:textId="4376EBB5" w:rsidR="3AD56035" w:rsidRDefault="301466AD" w:rsidP="597E4D23">
      <w:pPr>
        <w:spacing w:after="0" w:line="240" w:lineRule="auto"/>
        <w:ind w:left="720" w:hanging="720"/>
        <w:rPr>
          <w:rFonts w:ascii="Garamond" w:eastAsia="Garamond" w:hAnsi="Garamond" w:cs="Garamond"/>
          <w:color w:val="000000" w:themeColor="text1"/>
        </w:rPr>
      </w:pPr>
      <w:r w:rsidRPr="597E4D23">
        <w:rPr>
          <w:rFonts w:ascii="Garamond" w:eastAsia="Garamond" w:hAnsi="Garamond" w:cs="Garamond"/>
          <w:color w:val="000000" w:themeColor="text1"/>
        </w:rPr>
        <w:t xml:space="preserve">McRae, B.H. </w:t>
      </w:r>
      <w:r w:rsidR="007F0B84">
        <w:rPr>
          <w:rFonts w:ascii="Garamond" w:eastAsia="Garamond" w:hAnsi="Garamond" w:cs="Garamond"/>
          <w:color w:val="000000" w:themeColor="text1"/>
        </w:rPr>
        <w:t>&amp;</w:t>
      </w:r>
      <w:r w:rsidRPr="597E4D23">
        <w:rPr>
          <w:rFonts w:ascii="Garamond" w:eastAsia="Garamond" w:hAnsi="Garamond" w:cs="Garamond"/>
          <w:color w:val="000000" w:themeColor="text1"/>
        </w:rPr>
        <w:t xml:space="preserve"> D.M. Kavanagh. (2011). Linkage Mapper Connectivity Analysis Software. The Nature Conservancy, Seattle WA. Available at: </w:t>
      </w:r>
      <w:r w:rsidRPr="597E4D23">
        <w:rPr>
          <w:rFonts w:ascii="Garamond" w:eastAsia="Garamond" w:hAnsi="Garamond" w:cs="Garamond"/>
        </w:rPr>
        <w:t>http://www.circuitscape.org/linkagemapper</w:t>
      </w:r>
      <w:r w:rsidRPr="597E4D23">
        <w:rPr>
          <w:rFonts w:ascii="Garamond" w:eastAsia="Garamond" w:hAnsi="Garamond" w:cs="Garamond"/>
          <w:color w:val="000000" w:themeColor="text1"/>
        </w:rPr>
        <w:t>.</w:t>
      </w:r>
    </w:p>
    <w:p w14:paraId="013B6C40" w14:textId="04B365AB" w:rsidR="597E4D23" w:rsidRDefault="597E4D23" w:rsidP="597E4D23">
      <w:pPr>
        <w:spacing w:after="0" w:line="240" w:lineRule="auto"/>
        <w:ind w:left="720" w:hanging="720"/>
        <w:rPr>
          <w:rFonts w:ascii="Garamond" w:eastAsia="Garamond" w:hAnsi="Garamond" w:cs="Garamond"/>
          <w:color w:val="000000" w:themeColor="text1"/>
        </w:rPr>
      </w:pPr>
    </w:p>
    <w:p w14:paraId="0B2227FB" w14:textId="7FF3CFA6" w:rsidR="6FB004D5" w:rsidRDefault="5A720D3D" w:rsidP="597E4D23">
      <w:pPr>
        <w:spacing w:after="20" w:line="240" w:lineRule="auto"/>
        <w:ind w:left="720" w:hanging="720"/>
        <w:rPr>
          <w:rFonts w:ascii="Garamond" w:eastAsia="Garamond" w:hAnsi="Garamond" w:cs="Garamond"/>
          <w:color w:val="000000" w:themeColor="text1"/>
        </w:rPr>
      </w:pPr>
      <w:r w:rsidRPr="7DEAD52A">
        <w:rPr>
          <w:rFonts w:ascii="Garamond" w:eastAsia="Garamond" w:hAnsi="Garamond" w:cs="Garamond"/>
          <w:color w:val="000000" w:themeColor="text1"/>
        </w:rPr>
        <w:t xml:space="preserve">NASA Jet Propulsion Laboratory (JPL). (2013-2017). </w:t>
      </w:r>
      <w:r w:rsidRPr="7DEAD52A">
        <w:rPr>
          <w:rFonts w:ascii="Garamond" w:eastAsia="Garamond" w:hAnsi="Garamond" w:cs="Garamond"/>
          <w:i/>
          <w:iCs/>
          <w:color w:val="000000" w:themeColor="text1"/>
        </w:rPr>
        <w:t>NASA Shuttle Radar Topography Mission Global 1 arc second</w:t>
      </w:r>
      <w:r w:rsidRPr="7DEAD52A">
        <w:rPr>
          <w:rFonts w:ascii="Garamond" w:eastAsia="Garamond" w:hAnsi="Garamond" w:cs="Garamond"/>
          <w:color w:val="000000" w:themeColor="text1"/>
        </w:rPr>
        <w:t xml:space="preserve"> [Data set]. </w:t>
      </w:r>
      <w:r w:rsidR="724A532A" w:rsidRPr="7DEAD52A">
        <w:rPr>
          <w:rFonts w:ascii="Garamond" w:eastAsia="Garamond" w:hAnsi="Garamond" w:cs="Garamond"/>
          <w:color w:val="000000" w:themeColor="text1"/>
        </w:rPr>
        <w:t>d</w:t>
      </w:r>
      <w:r w:rsidRPr="7DEAD52A">
        <w:rPr>
          <w:rFonts w:ascii="Garamond" w:eastAsia="Garamond" w:hAnsi="Garamond" w:cs="Garamond"/>
          <w:color w:val="000000" w:themeColor="text1"/>
        </w:rPr>
        <w:t>oi</w:t>
      </w:r>
      <w:r w:rsidR="57CE7658" w:rsidRPr="7DEAD52A">
        <w:rPr>
          <w:rFonts w:ascii="Garamond" w:eastAsia="Garamond" w:hAnsi="Garamond" w:cs="Garamond"/>
          <w:color w:val="000000" w:themeColor="text1"/>
        </w:rPr>
        <w:t>.org/</w:t>
      </w:r>
      <w:r w:rsidRPr="7DEAD52A">
        <w:rPr>
          <w:rFonts w:ascii="Garamond" w:eastAsia="Garamond" w:hAnsi="Garamond" w:cs="Garamond"/>
          <w:color w:val="000000" w:themeColor="text1"/>
        </w:rPr>
        <w:t>10.5067/MEaSUREs/SRTM/SRTMGL1.003</w:t>
      </w:r>
    </w:p>
    <w:p w14:paraId="6AF44287" w14:textId="352B9B63" w:rsidR="3AD56035" w:rsidRDefault="3AD56035" w:rsidP="5F956A28">
      <w:pPr>
        <w:spacing w:after="20" w:line="240" w:lineRule="auto"/>
        <w:ind w:left="720" w:hanging="720"/>
        <w:rPr>
          <w:rFonts w:ascii="Garamond" w:eastAsia="Garamond" w:hAnsi="Garamond" w:cs="Garamond"/>
          <w:color w:val="000000" w:themeColor="text1"/>
        </w:rPr>
      </w:pPr>
    </w:p>
    <w:p w14:paraId="4DFBC999" w14:textId="093D0C16" w:rsidR="3AD56035" w:rsidRDefault="4D95C56F" w:rsidP="5F956A28">
      <w:pPr>
        <w:spacing w:after="0" w:line="240" w:lineRule="exact"/>
        <w:ind w:left="720" w:hanging="720"/>
        <w:rPr>
          <w:rFonts w:ascii="Garamond" w:eastAsia="Garamond" w:hAnsi="Garamond" w:cs="Garamond"/>
          <w:color w:val="000000" w:themeColor="text1"/>
        </w:rPr>
      </w:pPr>
      <w:r w:rsidRPr="5F956A28">
        <w:rPr>
          <w:rFonts w:ascii="Garamond" w:eastAsia="Garamond" w:hAnsi="Garamond" w:cs="Garamond"/>
          <w:color w:val="000000" w:themeColor="text1"/>
        </w:rPr>
        <w:t xml:space="preserve">Nature Conservation Division. (2018). </w:t>
      </w:r>
      <w:r w:rsidRPr="5F956A28">
        <w:rPr>
          <w:rFonts w:ascii="Garamond" w:eastAsia="Garamond" w:hAnsi="Garamond" w:cs="Garamond"/>
          <w:i/>
          <w:iCs/>
          <w:color w:val="000000" w:themeColor="text1"/>
        </w:rPr>
        <w:t>Elephant conservation action plan for Bhutan 2018-2028</w:t>
      </w:r>
      <w:r w:rsidRPr="5F956A28">
        <w:rPr>
          <w:rFonts w:ascii="Garamond" w:eastAsia="Garamond" w:hAnsi="Garamond" w:cs="Garamond"/>
          <w:color w:val="000000" w:themeColor="text1"/>
        </w:rPr>
        <w:t>. Nature Conservation Division, Department of Forests &amp; Park Services, Ministry of Agriculture &amp; Forests, Thimphu, Bhutan.</w:t>
      </w:r>
    </w:p>
    <w:p w14:paraId="4D468FEC" w14:textId="19359E40" w:rsidR="3AD56035" w:rsidRDefault="3AD56035" w:rsidP="590C7582">
      <w:pPr>
        <w:spacing w:after="0" w:line="240" w:lineRule="exact"/>
        <w:ind w:left="720" w:hanging="720"/>
        <w:rPr>
          <w:rFonts w:ascii="Garamond" w:eastAsia="Garamond" w:hAnsi="Garamond" w:cs="Garamond"/>
          <w:color w:val="000000" w:themeColor="text1"/>
        </w:rPr>
      </w:pPr>
    </w:p>
    <w:p w14:paraId="443A67B1" w14:textId="60B6FE10" w:rsidR="1AD17D6A" w:rsidRDefault="1AD17D6A" w:rsidP="5F956A28">
      <w:pPr>
        <w:spacing w:after="0" w:line="240" w:lineRule="auto"/>
        <w:ind w:left="720" w:hanging="720"/>
      </w:pPr>
      <w:r w:rsidRPr="5F956A28">
        <w:rPr>
          <w:rFonts w:ascii="Garamond" w:eastAsia="Garamond" w:hAnsi="Garamond" w:cs="Garamond"/>
          <w:color w:val="000000" w:themeColor="text1"/>
        </w:rPr>
        <w:t xml:space="preserve">Penjor, U., Wangdi, S., Tandin, T., &amp; Macdonald, D. W. (2021). Vulnerability of mammal communities to the combined impacts of anthropic land-use and climate change in the Himalayan conservation landscape of Bhutan. </w:t>
      </w:r>
      <w:r w:rsidRPr="5F956A28">
        <w:rPr>
          <w:rFonts w:ascii="Garamond" w:eastAsia="Garamond" w:hAnsi="Garamond" w:cs="Garamond"/>
          <w:i/>
          <w:iCs/>
          <w:color w:val="000000" w:themeColor="text1"/>
        </w:rPr>
        <w:t>Ecological Indicators, 121</w:t>
      </w:r>
      <w:r w:rsidRPr="5F956A28">
        <w:rPr>
          <w:rFonts w:ascii="Garamond" w:eastAsia="Garamond" w:hAnsi="Garamond" w:cs="Garamond"/>
          <w:color w:val="000000" w:themeColor="text1"/>
        </w:rPr>
        <w:t xml:space="preserve">, 107085. </w:t>
      </w:r>
      <w:r w:rsidRPr="5F956A28">
        <w:rPr>
          <w:rFonts w:ascii="Garamond" w:eastAsia="Garamond" w:hAnsi="Garamond" w:cs="Garamond"/>
          <w:sz w:val="21"/>
          <w:szCs w:val="21"/>
        </w:rPr>
        <w:t>https://doi.org/10.1016/j.ecolind.2020.107085</w:t>
      </w:r>
    </w:p>
    <w:p w14:paraId="41B97800" w14:textId="02427541" w:rsidR="5F956A28" w:rsidRDefault="5F956A28" w:rsidP="5F956A28">
      <w:pPr>
        <w:spacing w:after="0" w:line="240" w:lineRule="auto"/>
        <w:ind w:left="720" w:hanging="720"/>
        <w:rPr>
          <w:rFonts w:ascii="Garamond" w:eastAsia="Garamond" w:hAnsi="Garamond" w:cs="Garamond"/>
          <w:color w:val="000000" w:themeColor="text1"/>
        </w:rPr>
      </w:pPr>
    </w:p>
    <w:p w14:paraId="391CA506" w14:textId="6515EC68" w:rsidR="3AD56035" w:rsidRDefault="24CC9FED" w:rsidP="590C7582">
      <w:pPr>
        <w:spacing w:after="0" w:line="240" w:lineRule="auto"/>
        <w:ind w:left="720" w:hanging="720"/>
        <w:rPr>
          <w:rFonts w:ascii="Garamond" w:eastAsia="Garamond" w:hAnsi="Garamond" w:cs="Garamond"/>
          <w:color w:val="000000" w:themeColor="text1"/>
        </w:rPr>
      </w:pPr>
      <w:r w:rsidRPr="590C7582">
        <w:rPr>
          <w:rFonts w:ascii="Garamond" w:eastAsia="Garamond" w:hAnsi="Garamond" w:cs="Garamond"/>
          <w:color w:val="000000" w:themeColor="text1"/>
        </w:rPr>
        <w:t>Running, S., Mu, Q., Zhao, M. (2017). MOD11A1 MODIS/Terra Land Surface Temperature/Emissivity Daily L3 Global 1Km SIN Grid V006. NASA EODIS LP DAAC. doi.org/10.5067/MODIS/MOD11A1.006</w:t>
      </w:r>
    </w:p>
    <w:p w14:paraId="0815E7BE" w14:textId="1149F024" w:rsidR="597E4D23" w:rsidRDefault="597E4D23" w:rsidP="597E4D23">
      <w:pPr>
        <w:spacing w:after="20" w:line="240" w:lineRule="auto"/>
        <w:ind w:left="720" w:hanging="720"/>
        <w:rPr>
          <w:rFonts w:ascii="Garamond" w:eastAsia="Garamond" w:hAnsi="Garamond" w:cs="Garamond"/>
          <w:color w:val="000000" w:themeColor="text1"/>
        </w:rPr>
      </w:pPr>
    </w:p>
    <w:p w14:paraId="3D7F8F17" w14:textId="20B643CF" w:rsidR="5F5523FC" w:rsidRDefault="5F5523FC" w:rsidP="5F956A28">
      <w:pPr>
        <w:spacing w:after="0" w:line="240" w:lineRule="auto"/>
        <w:rPr>
          <w:rFonts w:ascii="Garamond" w:hAnsi="Garamond"/>
        </w:rPr>
      </w:pPr>
      <w:r w:rsidRPr="597E4D23">
        <w:rPr>
          <w:rFonts w:ascii="Garamond" w:hAnsi="Garamond"/>
        </w:rPr>
        <w:t xml:space="preserve">Tobgye, L. (2019). </w:t>
      </w:r>
      <w:r w:rsidRPr="597E4D23">
        <w:rPr>
          <w:rFonts w:ascii="Garamond" w:hAnsi="Garamond"/>
          <w:i/>
          <w:iCs/>
        </w:rPr>
        <w:t xml:space="preserve">Urban growth simulation using remote sensing, GIS, and SLEUTH urban model in Gelephu City, </w:t>
      </w:r>
      <w:r>
        <w:tab/>
      </w:r>
      <w:r w:rsidRPr="597E4D23">
        <w:rPr>
          <w:rFonts w:ascii="Garamond" w:hAnsi="Garamond"/>
          <w:i/>
          <w:iCs/>
        </w:rPr>
        <w:t xml:space="preserve">Bhutan </w:t>
      </w:r>
      <w:r w:rsidR="2FC5563F" w:rsidRPr="597E4D23">
        <w:rPr>
          <w:rFonts w:ascii="Garamond" w:hAnsi="Garamond"/>
        </w:rPr>
        <w:t>[Master’s Thesis</w:t>
      </w:r>
      <w:r w:rsidRPr="597E4D23">
        <w:rPr>
          <w:rFonts w:ascii="Garamond" w:hAnsi="Garamond"/>
        </w:rPr>
        <w:t>, Naresuan University</w:t>
      </w:r>
      <w:r w:rsidR="38DAD6F4" w:rsidRPr="597E4D23">
        <w:rPr>
          <w:rFonts w:ascii="Garamond" w:hAnsi="Garamond"/>
        </w:rPr>
        <w:t>].</w:t>
      </w:r>
    </w:p>
    <w:p w14:paraId="2CB4DFE9" w14:textId="5037165C" w:rsidR="5F956A28" w:rsidRDefault="5F956A28" w:rsidP="5F956A28">
      <w:pPr>
        <w:spacing w:after="0" w:line="240" w:lineRule="exact"/>
        <w:ind w:left="720" w:hanging="720"/>
        <w:rPr>
          <w:rFonts w:ascii="Garamond" w:eastAsia="Garamond" w:hAnsi="Garamond" w:cs="Garamond"/>
          <w:color w:val="000000" w:themeColor="text1"/>
        </w:rPr>
      </w:pPr>
    </w:p>
    <w:p w14:paraId="66F0447F" w14:textId="25457BF4" w:rsidR="6851DD23" w:rsidRDefault="6851DD23" w:rsidP="5F956A28">
      <w:pPr>
        <w:spacing w:after="0" w:line="240" w:lineRule="exact"/>
        <w:ind w:left="720" w:hanging="720"/>
        <w:rPr>
          <w:rFonts w:ascii="Garamond" w:hAnsi="Garamond"/>
        </w:rPr>
      </w:pPr>
      <w:r w:rsidRPr="5F956A28">
        <w:rPr>
          <w:rFonts w:ascii="Garamond" w:hAnsi="Garamond"/>
        </w:rPr>
        <w:lastRenderedPageBreak/>
        <w:t xml:space="preserve">Wang, S. W., Munkhnasan, L., &amp; Lee, W. K. (2021). Land use and land cover change detection and prediction in Bhutan's high-altitude city of Thimphu, using cellular automata and Markov chain. </w:t>
      </w:r>
      <w:r w:rsidRPr="5F956A28">
        <w:rPr>
          <w:rFonts w:ascii="Garamond" w:hAnsi="Garamond"/>
          <w:i/>
          <w:iCs/>
        </w:rPr>
        <w:t>Environmental Challenges</w:t>
      </w:r>
      <w:r w:rsidRPr="5F956A28">
        <w:rPr>
          <w:rFonts w:ascii="Garamond" w:hAnsi="Garamond"/>
        </w:rPr>
        <w:t>, 2, 100017.</w:t>
      </w:r>
      <w:r w:rsidR="4E493FAE" w:rsidRPr="5F956A28">
        <w:rPr>
          <w:rFonts w:ascii="Garamond" w:hAnsi="Garamond"/>
        </w:rPr>
        <w:t xml:space="preserve"> https://doi.org/10.1016/j.envc.2020.100017</w:t>
      </w:r>
    </w:p>
    <w:p w14:paraId="35EC1940" w14:textId="3D419D73" w:rsidR="5F956A28" w:rsidRDefault="5F956A28" w:rsidP="5F956A28">
      <w:pPr>
        <w:spacing w:after="0" w:line="240" w:lineRule="exact"/>
        <w:ind w:left="720" w:hanging="720"/>
        <w:rPr>
          <w:rFonts w:ascii="Garamond" w:hAnsi="Garamond"/>
        </w:rPr>
      </w:pPr>
    </w:p>
    <w:p w14:paraId="34731C8E" w14:textId="3D537DB3" w:rsidR="1B4D03E4" w:rsidRDefault="15B58B3C" w:rsidP="15DB9117">
      <w:pPr>
        <w:spacing w:after="0" w:line="240" w:lineRule="auto"/>
        <w:ind w:left="720" w:hanging="720"/>
        <w:rPr>
          <w:rFonts w:ascii="Garamond" w:eastAsia="Garamond" w:hAnsi="Garamond" w:cs="Garamond"/>
        </w:rPr>
      </w:pPr>
      <w:r w:rsidRPr="15DB9117">
        <w:rPr>
          <w:rFonts w:ascii="Garamond" w:eastAsia="Garamond" w:hAnsi="Garamond" w:cs="Garamond"/>
        </w:rPr>
        <w:t xml:space="preserve">Wangchuk, S. (2007). Maintaining ecological resilience by linking protected areas through biological corridors in Bhutan. </w:t>
      </w:r>
      <w:r w:rsidRPr="15DB9117">
        <w:rPr>
          <w:rFonts w:ascii="Garamond" w:eastAsia="Garamond" w:hAnsi="Garamond" w:cs="Garamond"/>
          <w:i/>
          <w:iCs/>
        </w:rPr>
        <w:t>Tropical Ecology, 48</w:t>
      </w:r>
      <w:r w:rsidRPr="15DB9117">
        <w:rPr>
          <w:rFonts w:ascii="Garamond" w:eastAsia="Garamond" w:hAnsi="Garamond" w:cs="Garamond"/>
        </w:rPr>
        <w:t>(2), 177.</w:t>
      </w:r>
    </w:p>
    <w:p w14:paraId="6EDC4A71" w14:textId="12F7D347" w:rsidR="1B4D03E4" w:rsidRDefault="1B4D03E4" w:rsidP="15DB9117">
      <w:pPr>
        <w:spacing w:after="0" w:line="240" w:lineRule="auto"/>
      </w:pPr>
      <w:r>
        <w:br w:type="page"/>
      </w:r>
    </w:p>
    <w:p w14:paraId="3A2AFBFC" w14:textId="1B89C567" w:rsidR="1B4D03E4" w:rsidRDefault="42D3A428" w:rsidP="15DB9117">
      <w:pPr>
        <w:pStyle w:val="Heading1"/>
        <w:spacing w:after="240" w:line="240" w:lineRule="auto"/>
        <w:rPr>
          <w:rFonts w:ascii="Garamond" w:eastAsia="Garamond" w:hAnsi="Garamond" w:cs="Garamond"/>
        </w:rPr>
      </w:pPr>
      <w:r w:rsidRPr="15DB9117">
        <w:rPr>
          <w:rFonts w:ascii="Garamond" w:eastAsia="Garamond" w:hAnsi="Garamond" w:cs="Garamond"/>
        </w:rPr>
        <w:lastRenderedPageBreak/>
        <w:t>9. Appendix A</w:t>
      </w:r>
    </w:p>
    <w:p w14:paraId="2651D7A2" w14:textId="39B14403" w:rsidR="1B4D03E4" w:rsidRDefault="5067EBBE" w:rsidP="15DB9117">
      <w:pPr>
        <w:spacing w:after="0" w:line="240" w:lineRule="auto"/>
        <w:rPr>
          <w:rFonts w:ascii="Garamond" w:eastAsia="Garamond" w:hAnsi="Garamond" w:cs="Garamond"/>
          <w:color w:val="000000" w:themeColor="text1"/>
        </w:rPr>
      </w:pPr>
      <w:r w:rsidRPr="15DB9117">
        <w:rPr>
          <w:rFonts w:ascii="Garamond" w:eastAsia="Garamond" w:hAnsi="Garamond" w:cs="Garamond"/>
          <w:color w:val="000000" w:themeColor="text1"/>
        </w:rPr>
        <w:t>Table A1.</w:t>
      </w:r>
    </w:p>
    <w:p w14:paraId="1E486C85" w14:textId="7D58C78D" w:rsidR="1B4D03E4" w:rsidRDefault="5067EBBE" w:rsidP="15DB9117">
      <w:pPr>
        <w:spacing w:after="0" w:line="240" w:lineRule="auto"/>
        <w:rPr>
          <w:rFonts w:ascii="Garamond" w:eastAsia="Garamond" w:hAnsi="Garamond" w:cs="Garamond"/>
          <w:color w:val="000000" w:themeColor="text1"/>
        </w:rPr>
      </w:pPr>
      <w:r w:rsidRPr="15DB9117">
        <w:rPr>
          <w:rFonts w:ascii="Garamond" w:eastAsia="Garamond" w:hAnsi="Garamond" w:cs="Garamond"/>
          <w:i/>
          <w:iCs/>
          <w:color w:val="000000" w:themeColor="text1"/>
        </w:rPr>
        <w:t>Features of collected Landsat images</w:t>
      </w:r>
    </w:p>
    <w:tbl>
      <w:tblPr>
        <w:tblStyle w:val="TableGrid"/>
        <w:tblW w:w="0" w:type="auto"/>
        <w:jc w:val="center"/>
        <w:tblInd w:w="0" w:type="dxa"/>
        <w:tblLook w:val="06A0" w:firstRow="1" w:lastRow="0" w:firstColumn="1" w:lastColumn="0" w:noHBand="1" w:noVBand="1"/>
      </w:tblPr>
      <w:tblGrid>
        <w:gridCol w:w="2340"/>
        <w:gridCol w:w="2865"/>
        <w:gridCol w:w="2340"/>
      </w:tblGrid>
      <w:tr w:rsidR="15DB9117" w14:paraId="0CD8CBBA" w14:textId="77777777" w:rsidTr="15DB9117">
        <w:trPr>
          <w:jc w:val="center"/>
        </w:trPr>
        <w:tc>
          <w:tcPr>
            <w:tcW w:w="2340" w:type="dxa"/>
            <w:vAlign w:val="center"/>
          </w:tcPr>
          <w:p w14:paraId="35A882CA" w14:textId="64209E3D" w:rsidR="15DB9117" w:rsidRDefault="15DB9117" w:rsidP="00C70E93">
            <w:pPr>
              <w:spacing w:line="276" w:lineRule="auto"/>
              <w:jc w:val="center"/>
              <w:rPr>
                <w:rFonts w:ascii="Garamond" w:eastAsia="Garamond" w:hAnsi="Garamond" w:cs="Garamond"/>
                <w:color w:val="000000" w:themeColor="text1"/>
                <w:sz w:val="24"/>
                <w:szCs w:val="24"/>
              </w:rPr>
            </w:pPr>
            <w:r w:rsidRPr="15DB9117">
              <w:rPr>
                <w:rFonts w:ascii="Garamond" w:eastAsia="Garamond" w:hAnsi="Garamond" w:cs="Garamond"/>
                <w:b/>
                <w:bCs/>
                <w:color w:val="000000" w:themeColor="text1"/>
                <w:sz w:val="24"/>
                <w:szCs w:val="24"/>
              </w:rPr>
              <w:t xml:space="preserve">Satellite/Sensor </w:t>
            </w:r>
          </w:p>
        </w:tc>
        <w:tc>
          <w:tcPr>
            <w:tcW w:w="2865" w:type="dxa"/>
            <w:vAlign w:val="center"/>
          </w:tcPr>
          <w:p w14:paraId="799F0DB7" w14:textId="32BA6CCB" w:rsidR="15DB9117" w:rsidRDefault="15DB9117" w:rsidP="00C70E93">
            <w:pPr>
              <w:spacing w:line="276" w:lineRule="auto"/>
              <w:jc w:val="center"/>
              <w:rPr>
                <w:rFonts w:ascii="Garamond" w:eastAsia="Garamond" w:hAnsi="Garamond" w:cs="Garamond"/>
                <w:color w:val="000000" w:themeColor="text1"/>
                <w:sz w:val="24"/>
                <w:szCs w:val="24"/>
              </w:rPr>
            </w:pPr>
            <w:r w:rsidRPr="15DB9117">
              <w:rPr>
                <w:rFonts w:ascii="Garamond" w:eastAsia="Garamond" w:hAnsi="Garamond" w:cs="Garamond"/>
                <w:b/>
                <w:bCs/>
                <w:color w:val="000000" w:themeColor="text1"/>
                <w:sz w:val="24"/>
                <w:szCs w:val="24"/>
              </w:rPr>
              <w:t>Year</w:t>
            </w:r>
          </w:p>
        </w:tc>
        <w:tc>
          <w:tcPr>
            <w:tcW w:w="2340" w:type="dxa"/>
            <w:vAlign w:val="center"/>
          </w:tcPr>
          <w:p w14:paraId="54197B95" w14:textId="42FB9CCE" w:rsidR="15DB9117" w:rsidRDefault="15DB9117" w:rsidP="00C70E93">
            <w:pPr>
              <w:spacing w:line="276" w:lineRule="auto"/>
              <w:jc w:val="center"/>
              <w:rPr>
                <w:rFonts w:ascii="Garamond" w:eastAsia="Garamond" w:hAnsi="Garamond" w:cs="Garamond"/>
                <w:color w:val="000000" w:themeColor="text1"/>
                <w:sz w:val="24"/>
                <w:szCs w:val="24"/>
              </w:rPr>
            </w:pPr>
            <w:r w:rsidRPr="15DB9117">
              <w:rPr>
                <w:rFonts w:ascii="Garamond" w:eastAsia="Garamond" w:hAnsi="Garamond" w:cs="Garamond"/>
                <w:b/>
                <w:bCs/>
                <w:color w:val="000000" w:themeColor="text1"/>
                <w:sz w:val="24"/>
                <w:szCs w:val="24"/>
              </w:rPr>
              <w:t>Path/Row</w:t>
            </w:r>
          </w:p>
        </w:tc>
      </w:tr>
      <w:tr w:rsidR="15DB9117" w14:paraId="54BB7683" w14:textId="77777777" w:rsidTr="15DB9117">
        <w:trPr>
          <w:trHeight w:val="89"/>
          <w:jc w:val="center"/>
        </w:trPr>
        <w:tc>
          <w:tcPr>
            <w:tcW w:w="2340" w:type="dxa"/>
            <w:vMerge w:val="restart"/>
            <w:vAlign w:val="center"/>
          </w:tcPr>
          <w:p w14:paraId="6B364F17" w14:textId="10B12FE2" w:rsidR="15DB9117" w:rsidRDefault="15DB9117" w:rsidP="00C70E93">
            <w:pPr>
              <w:spacing w:line="276" w:lineRule="auto"/>
              <w:jc w:val="center"/>
              <w:rPr>
                <w:rFonts w:ascii="Garamond" w:eastAsia="Garamond" w:hAnsi="Garamond" w:cs="Garamond"/>
                <w:color w:val="000000" w:themeColor="text1"/>
              </w:rPr>
            </w:pPr>
            <w:r w:rsidRPr="15DB9117">
              <w:rPr>
                <w:rFonts w:ascii="Garamond" w:eastAsia="Garamond" w:hAnsi="Garamond" w:cs="Garamond"/>
                <w:color w:val="000000" w:themeColor="text1"/>
              </w:rPr>
              <w:t>Landsat 8 OLI</w:t>
            </w:r>
          </w:p>
        </w:tc>
        <w:tc>
          <w:tcPr>
            <w:tcW w:w="2865" w:type="dxa"/>
            <w:vMerge w:val="restart"/>
            <w:vAlign w:val="center"/>
          </w:tcPr>
          <w:p w14:paraId="213CEC58" w14:textId="3297B2CF" w:rsidR="15DB9117" w:rsidRDefault="15DB9117" w:rsidP="00C70E93">
            <w:pPr>
              <w:spacing w:line="276" w:lineRule="auto"/>
              <w:jc w:val="center"/>
              <w:rPr>
                <w:rFonts w:ascii="Garamond" w:eastAsia="Garamond" w:hAnsi="Garamond" w:cs="Garamond"/>
                <w:color w:val="000000" w:themeColor="text1"/>
              </w:rPr>
            </w:pPr>
            <w:r w:rsidRPr="15DB9117">
              <w:rPr>
                <w:rFonts w:ascii="Garamond" w:eastAsia="Garamond" w:hAnsi="Garamond" w:cs="Garamond"/>
                <w:color w:val="000000" w:themeColor="text1"/>
              </w:rPr>
              <w:t>2015, 2019</w:t>
            </w:r>
          </w:p>
        </w:tc>
        <w:tc>
          <w:tcPr>
            <w:tcW w:w="2340" w:type="dxa"/>
            <w:vAlign w:val="center"/>
          </w:tcPr>
          <w:p w14:paraId="1A9588A1" w14:textId="0D11425E" w:rsidR="15DB9117" w:rsidRDefault="15DB9117" w:rsidP="00C70E93">
            <w:pPr>
              <w:jc w:val="center"/>
              <w:rPr>
                <w:rFonts w:ascii="Garamond" w:eastAsia="Garamond" w:hAnsi="Garamond" w:cs="Garamond"/>
                <w:color w:val="000000" w:themeColor="text1"/>
              </w:rPr>
            </w:pPr>
            <w:r w:rsidRPr="15DB9117">
              <w:rPr>
                <w:rFonts w:ascii="Garamond" w:eastAsia="Garamond" w:hAnsi="Garamond" w:cs="Garamond"/>
                <w:color w:val="000000" w:themeColor="text1"/>
              </w:rPr>
              <w:t>136/42</w:t>
            </w:r>
          </w:p>
        </w:tc>
      </w:tr>
      <w:tr w:rsidR="15DB9117" w14:paraId="5AB39497" w14:textId="77777777" w:rsidTr="15DB9117">
        <w:trPr>
          <w:trHeight w:val="215"/>
          <w:jc w:val="center"/>
        </w:trPr>
        <w:tc>
          <w:tcPr>
            <w:tcW w:w="2340" w:type="dxa"/>
            <w:vMerge/>
          </w:tcPr>
          <w:p w14:paraId="0B1D9070" w14:textId="77777777" w:rsidR="00A93B77" w:rsidRDefault="00A93B77" w:rsidP="00C70E93"/>
        </w:tc>
        <w:tc>
          <w:tcPr>
            <w:tcW w:w="2865" w:type="dxa"/>
            <w:vMerge/>
          </w:tcPr>
          <w:p w14:paraId="431AC1AF" w14:textId="77777777" w:rsidR="00A93B77" w:rsidRDefault="00A93B77" w:rsidP="00C70E93"/>
        </w:tc>
        <w:tc>
          <w:tcPr>
            <w:tcW w:w="2340" w:type="dxa"/>
            <w:vAlign w:val="center"/>
          </w:tcPr>
          <w:p w14:paraId="291A5A0E" w14:textId="79DC7B40" w:rsidR="15DB9117" w:rsidRDefault="15DB9117" w:rsidP="00C70E93">
            <w:pPr>
              <w:jc w:val="center"/>
              <w:rPr>
                <w:rFonts w:ascii="Garamond" w:eastAsia="Garamond" w:hAnsi="Garamond" w:cs="Garamond"/>
                <w:color w:val="000000" w:themeColor="text1"/>
              </w:rPr>
            </w:pPr>
            <w:r w:rsidRPr="15DB9117">
              <w:rPr>
                <w:rFonts w:ascii="Garamond" w:eastAsia="Garamond" w:hAnsi="Garamond" w:cs="Garamond"/>
                <w:color w:val="000000" w:themeColor="text1"/>
              </w:rPr>
              <w:t>137/42</w:t>
            </w:r>
          </w:p>
        </w:tc>
      </w:tr>
      <w:tr w:rsidR="15DB9117" w14:paraId="7F700CF8" w14:textId="77777777" w:rsidTr="15DB9117">
        <w:trPr>
          <w:trHeight w:val="350"/>
          <w:jc w:val="center"/>
        </w:trPr>
        <w:tc>
          <w:tcPr>
            <w:tcW w:w="2340" w:type="dxa"/>
            <w:vMerge/>
          </w:tcPr>
          <w:p w14:paraId="428D096C" w14:textId="77777777" w:rsidR="00A93B77" w:rsidRDefault="00A93B77" w:rsidP="00C70E93"/>
        </w:tc>
        <w:tc>
          <w:tcPr>
            <w:tcW w:w="2865" w:type="dxa"/>
            <w:vMerge/>
          </w:tcPr>
          <w:p w14:paraId="3E0234EC" w14:textId="77777777" w:rsidR="00A93B77" w:rsidRDefault="00A93B77" w:rsidP="00C70E93"/>
        </w:tc>
        <w:tc>
          <w:tcPr>
            <w:tcW w:w="2340" w:type="dxa"/>
            <w:vAlign w:val="center"/>
          </w:tcPr>
          <w:p w14:paraId="7F00EE33" w14:textId="383795B2" w:rsidR="15DB9117" w:rsidRDefault="15DB9117" w:rsidP="00C70E93">
            <w:pPr>
              <w:jc w:val="center"/>
              <w:rPr>
                <w:rFonts w:ascii="Garamond" w:eastAsia="Garamond" w:hAnsi="Garamond" w:cs="Garamond"/>
                <w:color w:val="000000" w:themeColor="text1"/>
              </w:rPr>
            </w:pPr>
            <w:r w:rsidRPr="15DB9117">
              <w:rPr>
                <w:rFonts w:ascii="Garamond" w:eastAsia="Garamond" w:hAnsi="Garamond" w:cs="Garamond"/>
                <w:color w:val="000000" w:themeColor="text1"/>
              </w:rPr>
              <w:t>138/42</w:t>
            </w:r>
          </w:p>
        </w:tc>
      </w:tr>
      <w:tr w:rsidR="15DB9117" w14:paraId="7FA0A476" w14:textId="77777777" w:rsidTr="15DB9117">
        <w:trPr>
          <w:trHeight w:val="395"/>
          <w:jc w:val="center"/>
        </w:trPr>
        <w:tc>
          <w:tcPr>
            <w:tcW w:w="2340" w:type="dxa"/>
            <w:vMerge w:val="restart"/>
            <w:vAlign w:val="center"/>
          </w:tcPr>
          <w:p w14:paraId="1EB0FBFA" w14:textId="656CA9EA" w:rsidR="15DB9117" w:rsidRDefault="15DB9117" w:rsidP="15DB9117">
            <w:pPr>
              <w:spacing w:line="276" w:lineRule="auto"/>
              <w:jc w:val="center"/>
              <w:rPr>
                <w:rFonts w:ascii="Garamond" w:eastAsia="Garamond" w:hAnsi="Garamond" w:cs="Garamond"/>
                <w:color w:val="000000" w:themeColor="text1"/>
              </w:rPr>
            </w:pPr>
            <w:r w:rsidRPr="15DB9117">
              <w:rPr>
                <w:rFonts w:ascii="Garamond" w:eastAsia="Garamond" w:hAnsi="Garamond" w:cs="Garamond"/>
                <w:color w:val="000000" w:themeColor="text1"/>
              </w:rPr>
              <w:t>Landsat 5 TM</w:t>
            </w:r>
          </w:p>
        </w:tc>
        <w:tc>
          <w:tcPr>
            <w:tcW w:w="2865" w:type="dxa"/>
            <w:vMerge w:val="restart"/>
            <w:vAlign w:val="center"/>
          </w:tcPr>
          <w:p w14:paraId="31AF5C43" w14:textId="616D010E" w:rsidR="15DB9117" w:rsidRDefault="15DB9117" w:rsidP="15DB9117">
            <w:pPr>
              <w:spacing w:line="276" w:lineRule="auto"/>
              <w:jc w:val="center"/>
              <w:rPr>
                <w:rFonts w:ascii="Garamond" w:eastAsia="Garamond" w:hAnsi="Garamond" w:cs="Garamond"/>
                <w:color w:val="000000" w:themeColor="text1"/>
              </w:rPr>
            </w:pPr>
            <w:r w:rsidRPr="15DB9117">
              <w:rPr>
                <w:rFonts w:ascii="Garamond" w:eastAsia="Garamond" w:hAnsi="Garamond" w:cs="Garamond"/>
                <w:color w:val="000000" w:themeColor="text1"/>
              </w:rPr>
              <w:t>2010</w:t>
            </w:r>
          </w:p>
        </w:tc>
        <w:tc>
          <w:tcPr>
            <w:tcW w:w="2340" w:type="dxa"/>
            <w:vAlign w:val="center"/>
          </w:tcPr>
          <w:p w14:paraId="60F99F69" w14:textId="6D4C57B0" w:rsidR="15DB9117" w:rsidRDefault="15DB9117" w:rsidP="15DB9117">
            <w:pPr>
              <w:spacing w:line="276" w:lineRule="auto"/>
              <w:jc w:val="center"/>
              <w:rPr>
                <w:rFonts w:ascii="Garamond" w:eastAsia="Garamond" w:hAnsi="Garamond" w:cs="Garamond"/>
                <w:color w:val="000000" w:themeColor="text1"/>
              </w:rPr>
            </w:pPr>
            <w:r w:rsidRPr="15DB9117">
              <w:rPr>
                <w:rFonts w:ascii="Garamond" w:eastAsia="Garamond" w:hAnsi="Garamond" w:cs="Garamond"/>
                <w:color w:val="000000" w:themeColor="text1"/>
              </w:rPr>
              <w:t>136/41</w:t>
            </w:r>
          </w:p>
        </w:tc>
      </w:tr>
      <w:tr w:rsidR="15DB9117" w14:paraId="67595829" w14:textId="77777777" w:rsidTr="15DB9117">
        <w:trPr>
          <w:trHeight w:val="350"/>
          <w:jc w:val="center"/>
        </w:trPr>
        <w:tc>
          <w:tcPr>
            <w:tcW w:w="2340" w:type="dxa"/>
            <w:vMerge/>
          </w:tcPr>
          <w:p w14:paraId="187FAA33" w14:textId="77777777" w:rsidR="00A93B77" w:rsidRDefault="00A93B77"/>
        </w:tc>
        <w:tc>
          <w:tcPr>
            <w:tcW w:w="2865" w:type="dxa"/>
            <w:vMerge/>
          </w:tcPr>
          <w:p w14:paraId="61DF741F" w14:textId="77777777" w:rsidR="00A93B77" w:rsidRDefault="00A93B77"/>
        </w:tc>
        <w:tc>
          <w:tcPr>
            <w:tcW w:w="2340" w:type="dxa"/>
            <w:vAlign w:val="center"/>
          </w:tcPr>
          <w:p w14:paraId="6D78C564" w14:textId="5D56D1EC" w:rsidR="15DB9117" w:rsidRDefault="15DB9117" w:rsidP="15DB9117">
            <w:pPr>
              <w:jc w:val="center"/>
              <w:rPr>
                <w:rFonts w:ascii="Garamond" w:eastAsia="Garamond" w:hAnsi="Garamond" w:cs="Garamond"/>
                <w:color w:val="000000" w:themeColor="text1"/>
              </w:rPr>
            </w:pPr>
            <w:r w:rsidRPr="15DB9117">
              <w:rPr>
                <w:rFonts w:ascii="Garamond" w:eastAsia="Garamond" w:hAnsi="Garamond" w:cs="Garamond"/>
                <w:color w:val="000000" w:themeColor="text1"/>
              </w:rPr>
              <w:t>137/41</w:t>
            </w:r>
          </w:p>
        </w:tc>
      </w:tr>
      <w:tr w:rsidR="15DB9117" w14:paraId="47AE36B0" w14:textId="77777777" w:rsidTr="15DB9117">
        <w:trPr>
          <w:trHeight w:val="350"/>
          <w:jc w:val="center"/>
        </w:trPr>
        <w:tc>
          <w:tcPr>
            <w:tcW w:w="2340" w:type="dxa"/>
            <w:vMerge/>
          </w:tcPr>
          <w:p w14:paraId="3D4DBAF1" w14:textId="77777777" w:rsidR="00A93B77" w:rsidRDefault="00A93B77"/>
        </w:tc>
        <w:tc>
          <w:tcPr>
            <w:tcW w:w="2865" w:type="dxa"/>
            <w:vMerge/>
          </w:tcPr>
          <w:p w14:paraId="5C1BBFCE" w14:textId="77777777" w:rsidR="00A93B77" w:rsidRDefault="00A93B77"/>
        </w:tc>
        <w:tc>
          <w:tcPr>
            <w:tcW w:w="2340" w:type="dxa"/>
            <w:vAlign w:val="center"/>
          </w:tcPr>
          <w:p w14:paraId="0456DDFB" w14:textId="59990BFE" w:rsidR="15DB9117" w:rsidRDefault="15DB9117" w:rsidP="15DB9117">
            <w:pPr>
              <w:jc w:val="center"/>
              <w:rPr>
                <w:rFonts w:ascii="Garamond" w:eastAsia="Garamond" w:hAnsi="Garamond" w:cs="Garamond"/>
                <w:color w:val="000000" w:themeColor="text1"/>
              </w:rPr>
            </w:pPr>
            <w:r w:rsidRPr="15DB9117">
              <w:rPr>
                <w:rFonts w:ascii="Garamond" w:eastAsia="Garamond" w:hAnsi="Garamond" w:cs="Garamond"/>
                <w:color w:val="000000" w:themeColor="text1"/>
              </w:rPr>
              <w:t>138/41</w:t>
            </w:r>
          </w:p>
        </w:tc>
      </w:tr>
    </w:tbl>
    <w:p w14:paraId="3092D5BF" w14:textId="792F8ADE" w:rsidR="15DB9117" w:rsidRDefault="15DB9117" w:rsidP="7DEAD52A">
      <w:pPr>
        <w:spacing w:after="0" w:line="240" w:lineRule="auto"/>
      </w:pPr>
    </w:p>
    <w:p w14:paraId="7F293B1B" w14:textId="3F770C26" w:rsidR="2E063E0A" w:rsidRDefault="2E063E0A" w:rsidP="15DB9117">
      <w:pPr>
        <w:spacing w:after="0" w:line="240" w:lineRule="auto"/>
        <w:rPr>
          <w:rFonts w:ascii="Garamond" w:hAnsi="Garamond"/>
          <w:b/>
          <w:bCs/>
        </w:rPr>
      </w:pPr>
      <w:r w:rsidRPr="15DB9117">
        <w:rPr>
          <w:rFonts w:ascii="Garamond" w:hAnsi="Garamond"/>
        </w:rPr>
        <w:t>Table A</w:t>
      </w:r>
      <w:r w:rsidR="67D2FB09" w:rsidRPr="15DB9117">
        <w:rPr>
          <w:rFonts w:ascii="Garamond" w:hAnsi="Garamond"/>
        </w:rPr>
        <w:t>2</w:t>
      </w:r>
      <w:r w:rsidRPr="15DB9117">
        <w:rPr>
          <w:rFonts w:ascii="Garamond" w:hAnsi="Garamond"/>
        </w:rPr>
        <w:t xml:space="preserve">. </w:t>
      </w:r>
    </w:p>
    <w:p w14:paraId="357DEC16" w14:textId="6A56D523" w:rsidR="2E063E0A" w:rsidRDefault="2E063E0A" w:rsidP="15DB9117">
      <w:pPr>
        <w:spacing w:after="0" w:line="240" w:lineRule="auto"/>
        <w:rPr>
          <w:rFonts w:ascii="Garamond" w:hAnsi="Garamond"/>
          <w:b/>
          <w:bCs/>
          <w:i/>
          <w:iCs/>
        </w:rPr>
      </w:pPr>
      <w:r w:rsidRPr="15DB9117">
        <w:rPr>
          <w:rFonts w:ascii="Garamond" w:hAnsi="Garamond"/>
          <w:i/>
          <w:iCs/>
        </w:rPr>
        <w:t>Change in land cover area from 2010 to 2015</w:t>
      </w:r>
    </w:p>
    <w:tbl>
      <w:tblPr>
        <w:tblStyle w:val="TableGrid"/>
        <w:tblW w:w="0" w:type="auto"/>
        <w:tblInd w:w="0" w:type="dxa"/>
        <w:tblLayout w:type="fixed"/>
        <w:tblLook w:val="06A0" w:firstRow="1" w:lastRow="0" w:firstColumn="1" w:lastColumn="0" w:noHBand="1" w:noVBand="1"/>
      </w:tblPr>
      <w:tblGrid>
        <w:gridCol w:w="1872"/>
        <w:gridCol w:w="1872"/>
        <w:gridCol w:w="1872"/>
        <w:gridCol w:w="1872"/>
        <w:gridCol w:w="1872"/>
      </w:tblGrid>
      <w:tr w:rsidR="15DB9117" w14:paraId="3C264BB0" w14:textId="77777777" w:rsidTr="15DB9117">
        <w:trPr>
          <w:trHeight w:val="315"/>
        </w:trPr>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414D569" w14:textId="4B86C267" w:rsidR="15DB9117" w:rsidRDefault="15DB9117" w:rsidP="15DB9117">
            <w:pPr>
              <w:jc w:val="center"/>
            </w:pPr>
            <w:r w:rsidRPr="15DB9117">
              <w:rPr>
                <w:rFonts w:ascii="Garamond" w:eastAsia="Garamond" w:hAnsi="Garamond" w:cs="Garamond"/>
                <w:b/>
                <w:bCs/>
              </w:rPr>
              <w:t>Land Cover</w:t>
            </w:r>
          </w:p>
        </w:tc>
        <w:tc>
          <w:tcPr>
            <w:tcW w:w="1872" w:type="dxa"/>
            <w:tcBorders>
              <w:top w:val="single" w:sz="6" w:space="0" w:color="000000" w:themeColor="text1"/>
              <w:left w:val="single" w:sz="6" w:space="0" w:color="CCCCCC"/>
              <w:bottom w:val="single" w:sz="6" w:space="0" w:color="000000" w:themeColor="text1"/>
              <w:right w:val="single" w:sz="6" w:space="0" w:color="000000" w:themeColor="text1"/>
            </w:tcBorders>
            <w:vAlign w:val="bottom"/>
          </w:tcPr>
          <w:p w14:paraId="7818126F" w14:textId="195BF5E3" w:rsidR="15DB9117" w:rsidRDefault="15DB9117" w:rsidP="15DB9117">
            <w:pPr>
              <w:jc w:val="center"/>
              <w:rPr>
                <w:rFonts w:ascii="Garamond" w:eastAsia="Garamond" w:hAnsi="Garamond" w:cs="Garamond"/>
                <w:b/>
                <w:bCs/>
              </w:rPr>
            </w:pPr>
            <w:r w:rsidRPr="15DB9117">
              <w:rPr>
                <w:rFonts w:ascii="Garamond" w:eastAsia="Garamond" w:hAnsi="Garamond" w:cs="Garamond"/>
                <w:b/>
                <w:bCs/>
              </w:rPr>
              <w:t>2010 Area (km</w:t>
            </w:r>
            <w:r w:rsidRPr="15DB9117">
              <w:rPr>
                <w:rFonts w:ascii="Garamond" w:eastAsia="Garamond" w:hAnsi="Garamond" w:cs="Garamond"/>
                <w:b/>
                <w:bCs/>
                <w:vertAlign w:val="superscript"/>
              </w:rPr>
              <w:t>2</w:t>
            </w:r>
            <w:r w:rsidRPr="15DB9117">
              <w:rPr>
                <w:rFonts w:ascii="Garamond" w:eastAsia="Garamond" w:hAnsi="Garamond" w:cs="Garamond"/>
                <w:b/>
                <w:bCs/>
              </w:rPr>
              <w:t>)</w:t>
            </w:r>
          </w:p>
        </w:tc>
        <w:tc>
          <w:tcPr>
            <w:tcW w:w="1872" w:type="dxa"/>
            <w:tcBorders>
              <w:top w:val="single" w:sz="6" w:space="0" w:color="000000" w:themeColor="text1"/>
              <w:left w:val="single" w:sz="6" w:space="0" w:color="CCCCCC"/>
              <w:bottom w:val="single" w:sz="6" w:space="0" w:color="000000" w:themeColor="text1"/>
              <w:right w:val="single" w:sz="6" w:space="0" w:color="000000" w:themeColor="text1"/>
            </w:tcBorders>
            <w:vAlign w:val="bottom"/>
          </w:tcPr>
          <w:p w14:paraId="5D6FB04D" w14:textId="1D10CAA1" w:rsidR="15DB9117" w:rsidRDefault="15DB9117" w:rsidP="15DB9117">
            <w:pPr>
              <w:jc w:val="center"/>
              <w:rPr>
                <w:rFonts w:ascii="Garamond" w:eastAsia="Garamond" w:hAnsi="Garamond" w:cs="Garamond"/>
                <w:b/>
                <w:bCs/>
              </w:rPr>
            </w:pPr>
            <w:r w:rsidRPr="15DB9117">
              <w:rPr>
                <w:rFonts w:ascii="Garamond" w:eastAsia="Garamond" w:hAnsi="Garamond" w:cs="Garamond"/>
                <w:b/>
                <w:bCs/>
              </w:rPr>
              <w:t>2015 Area (km</w:t>
            </w:r>
            <w:r w:rsidRPr="15DB9117">
              <w:rPr>
                <w:rFonts w:ascii="Garamond" w:eastAsia="Garamond" w:hAnsi="Garamond" w:cs="Garamond"/>
                <w:b/>
                <w:bCs/>
                <w:vertAlign w:val="superscript"/>
              </w:rPr>
              <w:t>2</w:t>
            </w:r>
            <w:r w:rsidRPr="15DB9117">
              <w:rPr>
                <w:rFonts w:ascii="Garamond" w:eastAsia="Garamond" w:hAnsi="Garamond" w:cs="Garamond"/>
                <w:b/>
                <w:bCs/>
              </w:rPr>
              <w:t>)</w:t>
            </w:r>
          </w:p>
        </w:tc>
        <w:tc>
          <w:tcPr>
            <w:tcW w:w="1872" w:type="dxa"/>
            <w:tcBorders>
              <w:top w:val="single" w:sz="6" w:space="0" w:color="000000" w:themeColor="text1"/>
              <w:left w:val="single" w:sz="6" w:space="0" w:color="CCCCCC"/>
              <w:bottom w:val="single" w:sz="6" w:space="0" w:color="000000" w:themeColor="text1"/>
              <w:right w:val="single" w:sz="6" w:space="0" w:color="000000" w:themeColor="text1"/>
            </w:tcBorders>
            <w:vAlign w:val="bottom"/>
          </w:tcPr>
          <w:p w14:paraId="63EFB0D1" w14:textId="792FC12A" w:rsidR="15DB9117" w:rsidRDefault="15DB9117" w:rsidP="15DB9117">
            <w:pPr>
              <w:jc w:val="center"/>
              <w:rPr>
                <w:rFonts w:ascii="Garamond" w:eastAsia="Garamond" w:hAnsi="Garamond" w:cs="Garamond"/>
                <w:b/>
                <w:bCs/>
              </w:rPr>
            </w:pPr>
            <w:r w:rsidRPr="15DB9117">
              <w:rPr>
                <w:rFonts w:ascii="Garamond" w:eastAsia="Garamond" w:hAnsi="Garamond" w:cs="Garamond"/>
                <w:b/>
                <w:bCs/>
              </w:rPr>
              <w:t>Change (km</w:t>
            </w:r>
            <w:r w:rsidRPr="15DB9117">
              <w:rPr>
                <w:rFonts w:ascii="Garamond" w:eastAsia="Garamond" w:hAnsi="Garamond" w:cs="Garamond"/>
                <w:b/>
                <w:bCs/>
                <w:vertAlign w:val="superscript"/>
              </w:rPr>
              <w:t>2</w:t>
            </w:r>
            <w:r w:rsidRPr="15DB9117">
              <w:rPr>
                <w:rFonts w:ascii="Garamond" w:eastAsia="Garamond" w:hAnsi="Garamond" w:cs="Garamond"/>
                <w:b/>
                <w:bCs/>
              </w:rPr>
              <w:t>)</w:t>
            </w:r>
          </w:p>
        </w:tc>
        <w:tc>
          <w:tcPr>
            <w:tcW w:w="1872" w:type="dxa"/>
            <w:tcBorders>
              <w:top w:val="single" w:sz="6" w:space="0" w:color="000000" w:themeColor="text1"/>
              <w:left w:val="single" w:sz="6" w:space="0" w:color="CCCCCC"/>
              <w:bottom w:val="single" w:sz="6" w:space="0" w:color="000000" w:themeColor="text1"/>
              <w:right w:val="single" w:sz="6" w:space="0" w:color="000000" w:themeColor="text1"/>
            </w:tcBorders>
            <w:vAlign w:val="bottom"/>
          </w:tcPr>
          <w:p w14:paraId="4435F9F2" w14:textId="24B660A0" w:rsidR="15DB9117" w:rsidRDefault="15DB9117" w:rsidP="15DB9117">
            <w:pPr>
              <w:jc w:val="center"/>
            </w:pPr>
            <w:r w:rsidRPr="15DB9117">
              <w:rPr>
                <w:rFonts w:ascii="Garamond" w:eastAsia="Garamond" w:hAnsi="Garamond" w:cs="Garamond"/>
                <w:b/>
                <w:bCs/>
              </w:rPr>
              <w:t>Change %</w:t>
            </w:r>
          </w:p>
        </w:tc>
      </w:tr>
      <w:tr w:rsidR="15DB9117" w14:paraId="3A6FD8AC" w14:textId="77777777" w:rsidTr="15DB9117">
        <w:trPr>
          <w:trHeight w:val="315"/>
        </w:trPr>
        <w:tc>
          <w:tcPr>
            <w:tcW w:w="1872"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6CE4A4DE" w14:textId="0473919A" w:rsidR="15DB9117" w:rsidRDefault="15DB9117" w:rsidP="15DB9117">
            <w:pPr>
              <w:jc w:val="center"/>
            </w:pPr>
            <w:r w:rsidRPr="15DB9117">
              <w:rPr>
                <w:rFonts w:ascii="Garamond" w:eastAsia="Garamond" w:hAnsi="Garamond" w:cs="Garamond"/>
              </w:rPr>
              <w:t>Forest</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77D23B91" w14:textId="2EDB66D0" w:rsidR="15DB9117" w:rsidRDefault="15DB9117" w:rsidP="15DB9117">
            <w:pPr>
              <w:jc w:val="center"/>
            </w:pPr>
            <w:r w:rsidRPr="15DB9117">
              <w:rPr>
                <w:rFonts w:ascii="Garamond" w:eastAsia="Garamond" w:hAnsi="Garamond" w:cs="Garamond"/>
              </w:rPr>
              <w:t>21031.1</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40F7BC05" w14:textId="69F057F2" w:rsidR="15DB9117" w:rsidRDefault="15DB9117" w:rsidP="15DB9117">
            <w:pPr>
              <w:jc w:val="center"/>
            </w:pPr>
            <w:r w:rsidRPr="15DB9117">
              <w:rPr>
                <w:rFonts w:ascii="Garamond" w:eastAsia="Garamond" w:hAnsi="Garamond" w:cs="Garamond"/>
              </w:rPr>
              <w:t>20926.2</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256BEFD4" w14:textId="3F1BB570" w:rsidR="15DB9117" w:rsidRDefault="15DB9117" w:rsidP="15DB9117">
            <w:pPr>
              <w:jc w:val="center"/>
            </w:pPr>
            <w:r w:rsidRPr="15DB9117">
              <w:rPr>
                <w:rFonts w:ascii="Garamond" w:eastAsia="Garamond" w:hAnsi="Garamond" w:cs="Garamond"/>
              </w:rPr>
              <w:t>-104.9</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0A75BA7A" w14:textId="3F232581" w:rsidR="15DB9117" w:rsidRDefault="15DB9117" w:rsidP="15DB9117">
            <w:pPr>
              <w:jc w:val="center"/>
            </w:pPr>
            <w:r w:rsidRPr="15DB9117">
              <w:rPr>
                <w:rFonts w:ascii="Garamond" w:eastAsia="Garamond" w:hAnsi="Garamond" w:cs="Garamond"/>
              </w:rPr>
              <w:t>-0.5</w:t>
            </w:r>
          </w:p>
        </w:tc>
      </w:tr>
      <w:tr w:rsidR="15DB9117" w14:paraId="129EEFF1" w14:textId="77777777" w:rsidTr="15DB9117">
        <w:trPr>
          <w:trHeight w:val="315"/>
        </w:trPr>
        <w:tc>
          <w:tcPr>
            <w:tcW w:w="1872"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1F28E31A" w14:textId="20925250" w:rsidR="15DB9117" w:rsidRDefault="15DB9117" w:rsidP="15DB9117">
            <w:pPr>
              <w:jc w:val="center"/>
            </w:pPr>
            <w:r w:rsidRPr="15DB9117">
              <w:rPr>
                <w:rFonts w:ascii="Garamond" w:eastAsia="Garamond" w:hAnsi="Garamond" w:cs="Garamond"/>
              </w:rPr>
              <w:t>Cultivated</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592DF06B" w14:textId="51EF00FA" w:rsidR="15DB9117" w:rsidRDefault="15DB9117" w:rsidP="15DB9117">
            <w:pPr>
              <w:jc w:val="center"/>
            </w:pPr>
            <w:r w:rsidRPr="15DB9117">
              <w:rPr>
                <w:rFonts w:ascii="Garamond" w:eastAsia="Garamond" w:hAnsi="Garamond" w:cs="Garamond"/>
              </w:rPr>
              <w:t>893.2</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6701E697" w14:textId="3989D2B5" w:rsidR="15DB9117" w:rsidRDefault="15DB9117" w:rsidP="15DB9117">
            <w:pPr>
              <w:jc w:val="center"/>
            </w:pPr>
            <w:r w:rsidRPr="15DB9117">
              <w:rPr>
                <w:rFonts w:ascii="Garamond" w:eastAsia="Garamond" w:hAnsi="Garamond" w:cs="Garamond"/>
              </w:rPr>
              <w:t>2293.1</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22985887" w14:textId="650BA4C1" w:rsidR="15DB9117" w:rsidRDefault="15DB9117" w:rsidP="15DB9117">
            <w:pPr>
              <w:jc w:val="center"/>
            </w:pPr>
            <w:r w:rsidRPr="15DB9117">
              <w:rPr>
                <w:rFonts w:ascii="Garamond" w:eastAsia="Garamond" w:hAnsi="Garamond" w:cs="Garamond"/>
              </w:rPr>
              <w:t>1399.9</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53093592" w14:textId="0FB69D60" w:rsidR="15DB9117" w:rsidRDefault="15DB9117" w:rsidP="15DB9117">
            <w:pPr>
              <w:jc w:val="center"/>
            </w:pPr>
            <w:r w:rsidRPr="15DB9117">
              <w:rPr>
                <w:rFonts w:ascii="Garamond" w:eastAsia="Garamond" w:hAnsi="Garamond" w:cs="Garamond"/>
              </w:rPr>
              <w:t>156.7</w:t>
            </w:r>
          </w:p>
        </w:tc>
      </w:tr>
      <w:tr w:rsidR="15DB9117" w14:paraId="561065B4" w14:textId="77777777" w:rsidTr="15DB9117">
        <w:trPr>
          <w:trHeight w:val="315"/>
        </w:trPr>
        <w:tc>
          <w:tcPr>
            <w:tcW w:w="1872"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71BC91E4" w14:textId="67D23A9D" w:rsidR="15DB9117" w:rsidRDefault="15DB9117" w:rsidP="15DB9117">
            <w:pPr>
              <w:jc w:val="center"/>
            </w:pPr>
            <w:r w:rsidRPr="15DB9117">
              <w:rPr>
                <w:rFonts w:ascii="Garamond" w:eastAsia="Garamond" w:hAnsi="Garamond" w:cs="Garamond"/>
              </w:rPr>
              <w:t>Barren</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2D51452C" w14:textId="0C8F3356" w:rsidR="15DB9117" w:rsidRDefault="15DB9117" w:rsidP="15DB9117">
            <w:pPr>
              <w:jc w:val="center"/>
            </w:pPr>
            <w:r w:rsidRPr="15DB9117">
              <w:rPr>
                <w:rFonts w:ascii="Garamond" w:eastAsia="Garamond" w:hAnsi="Garamond" w:cs="Garamond"/>
              </w:rPr>
              <w:t>1357.4</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22E5A7DB" w14:textId="6E65FF73" w:rsidR="15DB9117" w:rsidRDefault="15DB9117" w:rsidP="15DB9117">
            <w:pPr>
              <w:jc w:val="center"/>
            </w:pPr>
            <w:r w:rsidRPr="15DB9117">
              <w:rPr>
                <w:rFonts w:ascii="Garamond" w:eastAsia="Garamond" w:hAnsi="Garamond" w:cs="Garamond"/>
              </w:rPr>
              <w:t>112.4</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2A26FC9E" w14:textId="7D78A3C2" w:rsidR="15DB9117" w:rsidRDefault="15DB9117" w:rsidP="15DB9117">
            <w:pPr>
              <w:jc w:val="center"/>
            </w:pPr>
            <w:r w:rsidRPr="15DB9117">
              <w:rPr>
                <w:rFonts w:ascii="Garamond" w:eastAsia="Garamond" w:hAnsi="Garamond" w:cs="Garamond"/>
              </w:rPr>
              <w:t>-1245.1</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4E25BC11" w14:textId="163E4C9C" w:rsidR="15DB9117" w:rsidRDefault="15DB9117" w:rsidP="15DB9117">
            <w:pPr>
              <w:jc w:val="center"/>
            </w:pPr>
            <w:r w:rsidRPr="15DB9117">
              <w:rPr>
                <w:rFonts w:ascii="Garamond" w:eastAsia="Garamond" w:hAnsi="Garamond" w:cs="Garamond"/>
              </w:rPr>
              <w:t>-91.7</w:t>
            </w:r>
          </w:p>
        </w:tc>
      </w:tr>
      <w:tr w:rsidR="15DB9117" w14:paraId="2663CFB2" w14:textId="77777777" w:rsidTr="15DB9117">
        <w:trPr>
          <w:trHeight w:val="315"/>
        </w:trPr>
        <w:tc>
          <w:tcPr>
            <w:tcW w:w="1872"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2D5459CE" w14:textId="7E35FCD1" w:rsidR="15DB9117" w:rsidRDefault="15DB9117" w:rsidP="15DB9117">
            <w:pPr>
              <w:jc w:val="center"/>
            </w:pPr>
            <w:r w:rsidRPr="15DB9117">
              <w:rPr>
                <w:rFonts w:ascii="Garamond" w:eastAsia="Garamond" w:hAnsi="Garamond" w:cs="Garamond"/>
              </w:rPr>
              <w:t>Water</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2BC53C53" w14:textId="51D4FD0F" w:rsidR="15DB9117" w:rsidRDefault="15DB9117" w:rsidP="15DB9117">
            <w:pPr>
              <w:jc w:val="center"/>
            </w:pPr>
            <w:r w:rsidRPr="15DB9117">
              <w:rPr>
                <w:rFonts w:ascii="Garamond" w:eastAsia="Garamond" w:hAnsi="Garamond" w:cs="Garamond"/>
              </w:rPr>
              <w:t>95.3</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246E2F9F" w14:textId="4888D9CB" w:rsidR="15DB9117" w:rsidRDefault="15DB9117" w:rsidP="15DB9117">
            <w:pPr>
              <w:jc w:val="center"/>
            </w:pPr>
            <w:r w:rsidRPr="15DB9117">
              <w:rPr>
                <w:rFonts w:ascii="Garamond" w:eastAsia="Garamond" w:hAnsi="Garamond" w:cs="Garamond"/>
              </w:rPr>
              <w:t>22.3</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5D56D52C" w14:textId="7FF3C4F9" w:rsidR="15DB9117" w:rsidRDefault="15DB9117" w:rsidP="15DB9117">
            <w:pPr>
              <w:jc w:val="center"/>
            </w:pPr>
            <w:r w:rsidRPr="15DB9117">
              <w:rPr>
                <w:rFonts w:ascii="Garamond" w:eastAsia="Garamond" w:hAnsi="Garamond" w:cs="Garamond"/>
              </w:rPr>
              <w:t>-72.9</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297C64C6" w14:textId="18CCD326" w:rsidR="15DB9117" w:rsidRDefault="15DB9117" w:rsidP="15DB9117">
            <w:pPr>
              <w:jc w:val="center"/>
            </w:pPr>
            <w:r w:rsidRPr="15DB9117">
              <w:rPr>
                <w:rFonts w:ascii="Garamond" w:eastAsia="Garamond" w:hAnsi="Garamond" w:cs="Garamond"/>
              </w:rPr>
              <w:t>-76.6</w:t>
            </w:r>
          </w:p>
        </w:tc>
      </w:tr>
      <w:tr w:rsidR="15DB9117" w14:paraId="307110F5" w14:textId="77777777" w:rsidTr="15DB9117">
        <w:trPr>
          <w:trHeight w:val="315"/>
        </w:trPr>
        <w:tc>
          <w:tcPr>
            <w:tcW w:w="1872"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78B3A02F" w14:textId="4153EFAE" w:rsidR="15DB9117" w:rsidRDefault="15DB9117" w:rsidP="15DB9117">
            <w:pPr>
              <w:jc w:val="center"/>
            </w:pPr>
            <w:r w:rsidRPr="15DB9117">
              <w:rPr>
                <w:rFonts w:ascii="Garamond" w:eastAsia="Garamond" w:hAnsi="Garamond" w:cs="Garamond"/>
              </w:rPr>
              <w:t>Built-up</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1A72D786" w14:textId="75F82CEB" w:rsidR="15DB9117" w:rsidRDefault="15DB9117" w:rsidP="15DB9117">
            <w:pPr>
              <w:jc w:val="center"/>
            </w:pPr>
            <w:r w:rsidRPr="15DB9117">
              <w:rPr>
                <w:rFonts w:ascii="Garamond" w:eastAsia="Garamond" w:hAnsi="Garamond" w:cs="Garamond"/>
              </w:rPr>
              <w:t>35.6</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3F5CC6D4" w14:textId="62A0BA21" w:rsidR="15DB9117" w:rsidRDefault="15DB9117" w:rsidP="15DB9117">
            <w:pPr>
              <w:jc w:val="center"/>
            </w:pPr>
            <w:r w:rsidRPr="15DB9117">
              <w:rPr>
                <w:rFonts w:ascii="Garamond" w:eastAsia="Garamond" w:hAnsi="Garamond" w:cs="Garamond"/>
              </w:rPr>
              <w:t>58.6</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33F4592E" w14:textId="41956EAC" w:rsidR="15DB9117" w:rsidRDefault="15DB9117" w:rsidP="15DB9117">
            <w:pPr>
              <w:jc w:val="center"/>
            </w:pPr>
            <w:r w:rsidRPr="15DB9117">
              <w:rPr>
                <w:rFonts w:ascii="Garamond" w:eastAsia="Garamond" w:hAnsi="Garamond" w:cs="Garamond"/>
              </w:rPr>
              <w:t>23.0</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0C68CE91" w14:textId="39C42923" w:rsidR="15DB9117" w:rsidRDefault="15DB9117" w:rsidP="15DB9117">
            <w:pPr>
              <w:jc w:val="center"/>
            </w:pPr>
            <w:r w:rsidRPr="15DB9117">
              <w:rPr>
                <w:rFonts w:ascii="Garamond" w:eastAsia="Garamond" w:hAnsi="Garamond" w:cs="Garamond"/>
              </w:rPr>
              <w:t>64.7</w:t>
            </w:r>
          </w:p>
        </w:tc>
      </w:tr>
    </w:tbl>
    <w:p w14:paraId="75DDD8E6" w14:textId="22B7EFE3" w:rsidR="2E063E0A" w:rsidRDefault="2E063E0A" w:rsidP="15DB9117">
      <w:pPr>
        <w:pStyle w:val="NoSpacing"/>
        <w:rPr>
          <w:rFonts w:ascii="Garamond" w:hAnsi="Garamond"/>
          <w:b/>
          <w:bCs/>
          <w:i/>
          <w:iCs/>
        </w:rPr>
      </w:pPr>
      <w:r w:rsidRPr="15DB9117">
        <w:rPr>
          <w:rFonts w:ascii="Garamond" w:hAnsi="Garamond"/>
          <w:b/>
          <w:bCs/>
          <w:i/>
          <w:iCs/>
        </w:rPr>
        <w:t xml:space="preserve"> </w:t>
      </w:r>
    </w:p>
    <w:p w14:paraId="755F2F8B" w14:textId="2933BFB0" w:rsidR="2E063E0A" w:rsidRDefault="2E063E0A" w:rsidP="15DB9117">
      <w:pPr>
        <w:spacing w:after="0" w:line="240" w:lineRule="auto"/>
        <w:rPr>
          <w:rFonts w:ascii="Garamond" w:hAnsi="Garamond"/>
          <w:b/>
          <w:bCs/>
        </w:rPr>
      </w:pPr>
      <w:r w:rsidRPr="15DB9117">
        <w:rPr>
          <w:rFonts w:ascii="Garamond" w:hAnsi="Garamond"/>
        </w:rPr>
        <w:t>Table A</w:t>
      </w:r>
      <w:r w:rsidR="27DD87DC" w:rsidRPr="15DB9117">
        <w:rPr>
          <w:rFonts w:ascii="Garamond" w:hAnsi="Garamond"/>
        </w:rPr>
        <w:t>3</w:t>
      </w:r>
      <w:r w:rsidRPr="15DB9117">
        <w:rPr>
          <w:rFonts w:ascii="Garamond" w:hAnsi="Garamond"/>
        </w:rPr>
        <w:t xml:space="preserve">. </w:t>
      </w:r>
    </w:p>
    <w:p w14:paraId="6B5DC4E5" w14:textId="1E048775" w:rsidR="2E063E0A" w:rsidRDefault="2E063E0A" w:rsidP="15DB9117">
      <w:pPr>
        <w:spacing w:after="0" w:line="240" w:lineRule="auto"/>
        <w:rPr>
          <w:rFonts w:ascii="Garamond" w:hAnsi="Garamond"/>
          <w:b/>
          <w:bCs/>
          <w:i/>
          <w:iCs/>
        </w:rPr>
      </w:pPr>
      <w:r w:rsidRPr="15DB9117">
        <w:rPr>
          <w:rFonts w:ascii="Garamond" w:hAnsi="Garamond"/>
          <w:i/>
          <w:iCs/>
        </w:rPr>
        <w:t>Change in land cover area from 2015 to 2019</w:t>
      </w:r>
    </w:p>
    <w:tbl>
      <w:tblPr>
        <w:tblStyle w:val="TableGrid"/>
        <w:tblW w:w="0" w:type="auto"/>
        <w:tblInd w:w="0" w:type="dxa"/>
        <w:tblLayout w:type="fixed"/>
        <w:tblLook w:val="06A0" w:firstRow="1" w:lastRow="0" w:firstColumn="1" w:lastColumn="0" w:noHBand="1" w:noVBand="1"/>
      </w:tblPr>
      <w:tblGrid>
        <w:gridCol w:w="1872"/>
        <w:gridCol w:w="1872"/>
        <w:gridCol w:w="1872"/>
        <w:gridCol w:w="1872"/>
        <w:gridCol w:w="1872"/>
      </w:tblGrid>
      <w:tr w:rsidR="15DB9117" w14:paraId="51CED294" w14:textId="77777777" w:rsidTr="15DB9117">
        <w:trPr>
          <w:trHeight w:val="315"/>
        </w:trPr>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C3AE050" w14:textId="682829BB" w:rsidR="15DB9117" w:rsidRDefault="15DB9117" w:rsidP="15DB9117">
            <w:pPr>
              <w:jc w:val="center"/>
            </w:pPr>
            <w:r w:rsidRPr="15DB9117">
              <w:rPr>
                <w:rFonts w:ascii="Garamond" w:eastAsia="Garamond" w:hAnsi="Garamond" w:cs="Garamond"/>
                <w:b/>
                <w:bCs/>
              </w:rPr>
              <w:t>Land Cover</w:t>
            </w:r>
          </w:p>
        </w:tc>
        <w:tc>
          <w:tcPr>
            <w:tcW w:w="1872" w:type="dxa"/>
            <w:tcBorders>
              <w:top w:val="single" w:sz="6" w:space="0" w:color="000000" w:themeColor="text1"/>
              <w:left w:val="single" w:sz="6" w:space="0" w:color="CCCCCC"/>
              <w:bottom w:val="single" w:sz="6" w:space="0" w:color="000000" w:themeColor="text1"/>
              <w:right w:val="single" w:sz="6" w:space="0" w:color="000000" w:themeColor="text1"/>
            </w:tcBorders>
            <w:vAlign w:val="bottom"/>
          </w:tcPr>
          <w:p w14:paraId="5262772C" w14:textId="015A7BB5" w:rsidR="15DB9117" w:rsidRDefault="15DB9117" w:rsidP="15DB9117">
            <w:pPr>
              <w:jc w:val="center"/>
              <w:rPr>
                <w:rFonts w:ascii="Garamond" w:eastAsia="Garamond" w:hAnsi="Garamond" w:cs="Garamond"/>
                <w:b/>
                <w:bCs/>
              </w:rPr>
            </w:pPr>
            <w:r w:rsidRPr="15DB9117">
              <w:rPr>
                <w:rFonts w:ascii="Garamond" w:eastAsia="Garamond" w:hAnsi="Garamond" w:cs="Garamond"/>
                <w:b/>
                <w:bCs/>
              </w:rPr>
              <w:t>2015 Area (km</w:t>
            </w:r>
            <w:r w:rsidRPr="15DB9117">
              <w:rPr>
                <w:rFonts w:ascii="Garamond" w:eastAsia="Garamond" w:hAnsi="Garamond" w:cs="Garamond"/>
                <w:b/>
                <w:bCs/>
                <w:vertAlign w:val="superscript"/>
              </w:rPr>
              <w:t>2</w:t>
            </w:r>
            <w:r w:rsidRPr="15DB9117">
              <w:rPr>
                <w:rFonts w:ascii="Garamond" w:eastAsia="Garamond" w:hAnsi="Garamond" w:cs="Garamond"/>
                <w:b/>
                <w:bCs/>
              </w:rPr>
              <w:t>)</w:t>
            </w:r>
          </w:p>
        </w:tc>
        <w:tc>
          <w:tcPr>
            <w:tcW w:w="1872" w:type="dxa"/>
            <w:tcBorders>
              <w:top w:val="single" w:sz="6" w:space="0" w:color="000000" w:themeColor="text1"/>
              <w:left w:val="single" w:sz="6" w:space="0" w:color="CCCCCC"/>
              <w:bottom w:val="single" w:sz="6" w:space="0" w:color="000000" w:themeColor="text1"/>
              <w:right w:val="single" w:sz="6" w:space="0" w:color="000000" w:themeColor="text1"/>
            </w:tcBorders>
            <w:vAlign w:val="bottom"/>
          </w:tcPr>
          <w:p w14:paraId="7B62B4B5" w14:textId="4D86712C" w:rsidR="15DB9117" w:rsidRDefault="15DB9117" w:rsidP="15DB9117">
            <w:pPr>
              <w:jc w:val="center"/>
              <w:rPr>
                <w:rFonts w:ascii="Garamond" w:eastAsia="Garamond" w:hAnsi="Garamond" w:cs="Garamond"/>
                <w:b/>
                <w:bCs/>
              </w:rPr>
            </w:pPr>
            <w:r w:rsidRPr="15DB9117">
              <w:rPr>
                <w:rFonts w:ascii="EB Garamond" w:eastAsia="EB Garamond" w:hAnsi="EB Garamond" w:cs="EB Garamond"/>
                <w:b/>
                <w:bCs/>
              </w:rPr>
              <w:t>2019 Area (</w:t>
            </w:r>
            <w:r w:rsidRPr="15DB9117">
              <w:rPr>
                <w:rFonts w:ascii="Garamond" w:eastAsia="Garamond" w:hAnsi="Garamond" w:cs="Garamond"/>
                <w:b/>
                <w:bCs/>
              </w:rPr>
              <w:t>km</w:t>
            </w:r>
            <w:r w:rsidRPr="15DB9117">
              <w:rPr>
                <w:rFonts w:ascii="Garamond" w:eastAsia="Garamond" w:hAnsi="Garamond" w:cs="Garamond"/>
                <w:b/>
                <w:bCs/>
                <w:vertAlign w:val="superscript"/>
              </w:rPr>
              <w:t>2</w:t>
            </w:r>
            <w:r w:rsidRPr="15DB9117">
              <w:rPr>
                <w:rFonts w:ascii="Garamond" w:eastAsia="Garamond" w:hAnsi="Garamond" w:cs="Garamond"/>
                <w:b/>
                <w:bCs/>
              </w:rPr>
              <w:t>)</w:t>
            </w:r>
          </w:p>
        </w:tc>
        <w:tc>
          <w:tcPr>
            <w:tcW w:w="1872" w:type="dxa"/>
            <w:tcBorders>
              <w:top w:val="single" w:sz="6" w:space="0" w:color="000000" w:themeColor="text1"/>
              <w:left w:val="single" w:sz="6" w:space="0" w:color="CCCCCC"/>
              <w:bottom w:val="single" w:sz="6" w:space="0" w:color="000000" w:themeColor="text1"/>
              <w:right w:val="single" w:sz="6" w:space="0" w:color="000000" w:themeColor="text1"/>
            </w:tcBorders>
            <w:vAlign w:val="bottom"/>
          </w:tcPr>
          <w:p w14:paraId="5F47E0D4" w14:textId="3721D1BE" w:rsidR="15DB9117" w:rsidRDefault="15DB9117" w:rsidP="15DB9117">
            <w:pPr>
              <w:jc w:val="center"/>
              <w:rPr>
                <w:rFonts w:ascii="Garamond" w:eastAsia="Garamond" w:hAnsi="Garamond" w:cs="Garamond"/>
                <w:b/>
                <w:bCs/>
              </w:rPr>
            </w:pPr>
            <w:r w:rsidRPr="15DB9117">
              <w:rPr>
                <w:rFonts w:ascii="Garamond" w:eastAsia="Garamond" w:hAnsi="Garamond" w:cs="Garamond"/>
                <w:b/>
                <w:bCs/>
              </w:rPr>
              <w:t>Change (km</w:t>
            </w:r>
            <w:r w:rsidRPr="15DB9117">
              <w:rPr>
                <w:rFonts w:ascii="Garamond" w:eastAsia="Garamond" w:hAnsi="Garamond" w:cs="Garamond"/>
                <w:b/>
                <w:bCs/>
                <w:vertAlign w:val="superscript"/>
              </w:rPr>
              <w:t>2</w:t>
            </w:r>
            <w:r w:rsidRPr="15DB9117">
              <w:rPr>
                <w:rFonts w:ascii="Garamond" w:eastAsia="Garamond" w:hAnsi="Garamond" w:cs="Garamond"/>
                <w:b/>
                <w:bCs/>
              </w:rPr>
              <w:t>)</w:t>
            </w:r>
          </w:p>
        </w:tc>
        <w:tc>
          <w:tcPr>
            <w:tcW w:w="1872" w:type="dxa"/>
            <w:tcBorders>
              <w:top w:val="single" w:sz="6" w:space="0" w:color="000000" w:themeColor="text1"/>
              <w:left w:val="single" w:sz="6" w:space="0" w:color="CCCCCC"/>
              <w:bottom w:val="single" w:sz="6" w:space="0" w:color="000000" w:themeColor="text1"/>
              <w:right w:val="single" w:sz="6" w:space="0" w:color="000000" w:themeColor="text1"/>
            </w:tcBorders>
            <w:vAlign w:val="bottom"/>
          </w:tcPr>
          <w:p w14:paraId="50FF0EA8" w14:textId="3F756E18" w:rsidR="15DB9117" w:rsidRDefault="15DB9117" w:rsidP="15DB9117">
            <w:pPr>
              <w:jc w:val="center"/>
            </w:pPr>
            <w:r w:rsidRPr="15DB9117">
              <w:rPr>
                <w:rFonts w:ascii="Garamond" w:eastAsia="Garamond" w:hAnsi="Garamond" w:cs="Garamond"/>
                <w:b/>
                <w:bCs/>
              </w:rPr>
              <w:t>Change %</w:t>
            </w:r>
          </w:p>
        </w:tc>
      </w:tr>
      <w:tr w:rsidR="15DB9117" w14:paraId="2D73B7FF" w14:textId="77777777" w:rsidTr="15DB9117">
        <w:trPr>
          <w:trHeight w:val="315"/>
        </w:trPr>
        <w:tc>
          <w:tcPr>
            <w:tcW w:w="1872"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1C11810A" w14:textId="76865802" w:rsidR="15DB9117" w:rsidRDefault="15DB9117" w:rsidP="15DB9117">
            <w:pPr>
              <w:jc w:val="center"/>
            </w:pPr>
            <w:r w:rsidRPr="15DB9117">
              <w:rPr>
                <w:rFonts w:ascii="Garamond" w:eastAsia="Garamond" w:hAnsi="Garamond" w:cs="Garamond"/>
              </w:rPr>
              <w:t>Forest</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48087071" w14:textId="1E399C9C" w:rsidR="15DB9117" w:rsidRDefault="15DB9117" w:rsidP="15DB9117">
            <w:pPr>
              <w:jc w:val="center"/>
            </w:pPr>
            <w:r w:rsidRPr="15DB9117">
              <w:rPr>
                <w:rFonts w:ascii="Garamond" w:eastAsia="Garamond" w:hAnsi="Garamond" w:cs="Garamond"/>
              </w:rPr>
              <w:t>20926.2</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1FB7D96E" w14:textId="2FFF0AE5" w:rsidR="15DB9117" w:rsidRDefault="15DB9117" w:rsidP="15DB9117">
            <w:pPr>
              <w:jc w:val="center"/>
            </w:pPr>
            <w:r w:rsidRPr="15DB9117">
              <w:rPr>
                <w:rFonts w:ascii="EB Garamond" w:eastAsia="EB Garamond" w:hAnsi="EB Garamond" w:cs="EB Garamond"/>
              </w:rPr>
              <w:t>20482.4</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00302448" w14:textId="6103AD55" w:rsidR="15DB9117" w:rsidRDefault="15DB9117" w:rsidP="15DB9117">
            <w:pPr>
              <w:jc w:val="center"/>
            </w:pPr>
            <w:r w:rsidRPr="15DB9117">
              <w:rPr>
                <w:rFonts w:ascii="Garamond" w:eastAsia="Garamond" w:hAnsi="Garamond" w:cs="Garamond"/>
              </w:rPr>
              <w:t>-443.8</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1B34D6FE" w14:textId="6C920FD9" w:rsidR="15DB9117" w:rsidRDefault="15DB9117" w:rsidP="15DB9117">
            <w:pPr>
              <w:jc w:val="center"/>
            </w:pPr>
            <w:r w:rsidRPr="15DB9117">
              <w:rPr>
                <w:rFonts w:ascii="Garamond" w:eastAsia="Garamond" w:hAnsi="Garamond" w:cs="Garamond"/>
              </w:rPr>
              <w:t>-2.1</w:t>
            </w:r>
          </w:p>
        </w:tc>
      </w:tr>
      <w:tr w:rsidR="15DB9117" w14:paraId="382973E6" w14:textId="77777777" w:rsidTr="15DB9117">
        <w:trPr>
          <w:trHeight w:val="315"/>
        </w:trPr>
        <w:tc>
          <w:tcPr>
            <w:tcW w:w="1872"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2661527A" w14:textId="2291AD69" w:rsidR="15DB9117" w:rsidRDefault="15DB9117" w:rsidP="15DB9117">
            <w:pPr>
              <w:jc w:val="center"/>
            </w:pPr>
            <w:r w:rsidRPr="15DB9117">
              <w:rPr>
                <w:rFonts w:ascii="Garamond" w:eastAsia="Garamond" w:hAnsi="Garamond" w:cs="Garamond"/>
              </w:rPr>
              <w:t>Cultivated</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0DE03039" w14:textId="618215C7" w:rsidR="15DB9117" w:rsidRDefault="15DB9117" w:rsidP="15DB9117">
            <w:pPr>
              <w:jc w:val="center"/>
            </w:pPr>
            <w:r w:rsidRPr="15DB9117">
              <w:rPr>
                <w:rFonts w:ascii="Garamond" w:eastAsia="Garamond" w:hAnsi="Garamond" w:cs="Garamond"/>
              </w:rPr>
              <w:t>2293.1</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1156AF5A" w14:textId="2E51D650" w:rsidR="15DB9117" w:rsidRDefault="15DB9117" w:rsidP="15DB9117">
            <w:pPr>
              <w:jc w:val="center"/>
            </w:pPr>
            <w:r w:rsidRPr="15DB9117">
              <w:rPr>
                <w:rFonts w:ascii="EB Garamond" w:eastAsia="EB Garamond" w:hAnsi="EB Garamond" w:cs="EB Garamond"/>
              </w:rPr>
              <w:t>2023.7</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1991BC6A" w14:textId="3C2939F6" w:rsidR="15DB9117" w:rsidRDefault="15DB9117" w:rsidP="15DB9117">
            <w:pPr>
              <w:jc w:val="center"/>
            </w:pPr>
            <w:r w:rsidRPr="15DB9117">
              <w:rPr>
                <w:rFonts w:ascii="Garamond" w:eastAsia="Garamond" w:hAnsi="Garamond" w:cs="Garamond"/>
              </w:rPr>
              <w:t>-269.4</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5861F825" w14:textId="1FC23B4F" w:rsidR="15DB9117" w:rsidRDefault="15DB9117" w:rsidP="15DB9117">
            <w:pPr>
              <w:jc w:val="center"/>
            </w:pPr>
            <w:r w:rsidRPr="15DB9117">
              <w:rPr>
                <w:rFonts w:ascii="Garamond" w:eastAsia="Garamond" w:hAnsi="Garamond" w:cs="Garamond"/>
              </w:rPr>
              <w:t>-11.7</w:t>
            </w:r>
          </w:p>
        </w:tc>
      </w:tr>
      <w:tr w:rsidR="15DB9117" w14:paraId="6C735D8E" w14:textId="77777777" w:rsidTr="15DB9117">
        <w:trPr>
          <w:trHeight w:val="315"/>
        </w:trPr>
        <w:tc>
          <w:tcPr>
            <w:tcW w:w="1872"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438EC30D" w14:textId="7B75E121" w:rsidR="15DB9117" w:rsidRDefault="15DB9117" w:rsidP="15DB9117">
            <w:pPr>
              <w:jc w:val="center"/>
            </w:pPr>
            <w:r w:rsidRPr="15DB9117">
              <w:rPr>
                <w:rFonts w:ascii="Garamond" w:eastAsia="Garamond" w:hAnsi="Garamond" w:cs="Garamond"/>
              </w:rPr>
              <w:t>Barren</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081D8C66" w14:textId="004204A5" w:rsidR="15DB9117" w:rsidRDefault="15DB9117" w:rsidP="15DB9117">
            <w:pPr>
              <w:jc w:val="center"/>
            </w:pPr>
            <w:r w:rsidRPr="15DB9117">
              <w:rPr>
                <w:rFonts w:ascii="Garamond" w:eastAsia="Garamond" w:hAnsi="Garamond" w:cs="Garamond"/>
              </w:rPr>
              <w:t>112.4</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0431F19E" w14:textId="13342BF5" w:rsidR="15DB9117" w:rsidRDefault="15DB9117" w:rsidP="15DB9117">
            <w:pPr>
              <w:jc w:val="center"/>
            </w:pPr>
            <w:r w:rsidRPr="15DB9117">
              <w:rPr>
                <w:rFonts w:ascii="EB Garamond" w:eastAsia="EB Garamond" w:hAnsi="EB Garamond" w:cs="EB Garamond"/>
              </w:rPr>
              <w:t>598.6</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38C42BE9" w14:textId="599DDEF6" w:rsidR="15DB9117" w:rsidRDefault="15DB9117" w:rsidP="15DB9117">
            <w:pPr>
              <w:jc w:val="center"/>
            </w:pPr>
            <w:r w:rsidRPr="15DB9117">
              <w:rPr>
                <w:rFonts w:ascii="Garamond" w:eastAsia="Garamond" w:hAnsi="Garamond" w:cs="Garamond"/>
              </w:rPr>
              <w:t>486.2</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7CD77495" w14:textId="3017E5E7" w:rsidR="15DB9117" w:rsidRDefault="15DB9117" w:rsidP="15DB9117">
            <w:pPr>
              <w:jc w:val="center"/>
            </w:pPr>
            <w:r w:rsidRPr="15DB9117">
              <w:rPr>
                <w:rFonts w:ascii="Garamond" w:eastAsia="Garamond" w:hAnsi="Garamond" w:cs="Garamond"/>
              </w:rPr>
              <w:t>432.7</w:t>
            </w:r>
          </w:p>
        </w:tc>
      </w:tr>
      <w:tr w:rsidR="15DB9117" w14:paraId="7A9E2624" w14:textId="77777777" w:rsidTr="15DB9117">
        <w:trPr>
          <w:trHeight w:val="315"/>
        </w:trPr>
        <w:tc>
          <w:tcPr>
            <w:tcW w:w="1872"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6450F1FB" w14:textId="3959BB27" w:rsidR="15DB9117" w:rsidRDefault="15DB9117" w:rsidP="15DB9117">
            <w:pPr>
              <w:jc w:val="center"/>
            </w:pPr>
            <w:r w:rsidRPr="15DB9117">
              <w:rPr>
                <w:rFonts w:ascii="Garamond" w:eastAsia="Garamond" w:hAnsi="Garamond" w:cs="Garamond"/>
              </w:rPr>
              <w:t>Water</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553897FC" w14:textId="49F7A4AA" w:rsidR="15DB9117" w:rsidRDefault="15DB9117" w:rsidP="15DB9117">
            <w:pPr>
              <w:jc w:val="center"/>
            </w:pPr>
            <w:r w:rsidRPr="15DB9117">
              <w:rPr>
                <w:rFonts w:ascii="Garamond" w:eastAsia="Garamond" w:hAnsi="Garamond" w:cs="Garamond"/>
              </w:rPr>
              <w:t>22.3</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7FE14C73" w14:textId="76C67023" w:rsidR="15DB9117" w:rsidRDefault="15DB9117" w:rsidP="15DB9117">
            <w:pPr>
              <w:jc w:val="center"/>
            </w:pPr>
            <w:r w:rsidRPr="15DB9117">
              <w:rPr>
                <w:rFonts w:ascii="EB Garamond" w:eastAsia="EB Garamond" w:hAnsi="EB Garamond" w:cs="EB Garamond"/>
              </w:rPr>
              <w:t>24.3</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189D24D9" w14:textId="5B9AAAB3" w:rsidR="15DB9117" w:rsidRDefault="15DB9117" w:rsidP="15DB9117">
            <w:pPr>
              <w:jc w:val="center"/>
            </w:pPr>
            <w:r w:rsidRPr="15DB9117">
              <w:rPr>
                <w:rFonts w:ascii="Garamond" w:eastAsia="Garamond" w:hAnsi="Garamond" w:cs="Garamond"/>
              </w:rPr>
              <w:t>2.0</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338D30D4" w14:textId="74F01B81" w:rsidR="15DB9117" w:rsidRDefault="15DB9117" w:rsidP="15DB9117">
            <w:pPr>
              <w:jc w:val="center"/>
            </w:pPr>
            <w:r w:rsidRPr="15DB9117">
              <w:rPr>
                <w:rFonts w:ascii="Garamond" w:eastAsia="Garamond" w:hAnsi="Garamond" w:cs="Garamond"/>
              </w:rPr>
              <w:t>8.8</w:t>
            </w:r>
          </w:p>
        </w:tc>
      </w:tr>
      <w:tr w:rsidR="15DB9117" w14:paraId="02736D05" w14:textId="77777777" w:rsidTr="15DB9117">
        <w:trPr>
          <w:trHeight w:val="315"/>
        </w:trPr>
        <w:tc>
          <w:tcPr>
            <w:tcW w:w="1872"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488459B3" w14:textId="707A9947" w:rsidR="15DB9117" w:rsidRDefault="15DB9117" w:rsidP="15DB9117">
            <w:pPr>
              <w:jc w:val="center"/>
            </w:pPr>
            <w:r w:rsidRPr="15DB9117">
              <w:rPr>
                <w:rFonts w:ascii="Garamond" w:eastAsia="Garamond" w:hAnsi="Garamond" w:cs="Garamond"/>
              </w:rPr>
              <w:t>Built-up</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7DA06F2B" w14:textId="7CA55BE3" w:rsidR="15DB9117" w:rsidRDefault="15DB9117" w:rsidP="15DB9117">
            <w:pPr>
              <w:jc w:val="center"/>
            </w:pPr>
            <w:r w:rsidRPr="15DB9117">
              <w:rPr>
                <w:rFonts w:ascii="Garamond" w:eastAsia="Garamond" w:hAnsi="Garamond" w:cs="Garamond"/>
              </w:rPr>
              <w:t>58.6</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7BBF2071" w14:textId="2D2EAB90" w:rsidR="15DB9117" w:rsidRDefault="15DB9117" w:rsidP="15DB9117">
            <w:pPr>
              <w:jc w:val="center"/>
            </w:pPr>
            <w:r w:rsidRPr="15DB9117">
              <w:rPr>
                <w:rFonts w:ascii="EB Garamond" w:eastAsia="EB Garamond" w:hAnsi="EB Garamond" w:cs="EB Garamond"/>
              </w:rPr>
              <w:t>283.6</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2EC71717" w14:textId="002342E3" w:rsidR="15DB9117" w:rsidRDefault="15DB9117" w:rsidP="15DB9117">
            <w:pPr>
              <w:jc w:val="center"/>
            </w:pPr>
            <w:r w:rsidRPr="15DB9117">
              <w:rPr>
                <w:rFonts w:ascii="Garamond" w:eastAsia="Garamond" w:hAnsi="Garamond" w:cs="Garamond"/>
              </w:rPr>
              <w:t>224.9</w:t>
            </w:r>
          </w:p>
        </w:tc>
        <w:tc>
          <w:tcPr>
            <w:tcW w:w="1872" w:type="dxa"/>
            <w:tcBorders>
              <w:top w:val="single" w:sz="6" w:space="0" w:color="CCCCCC"/>
              <w:left w:val="single" w:sz="6" w:space="0" w:color="CCCCCC"/>
              <w:bottom w:val="single" w:sz="6" w:space="0" w:color="000000" w:themeColor="text1"/>
              <w:right w:val="single" w:sz="6" w:space="0" w:color="000000" w:themeColor="text1"/>
            </w:tcBorders>
            <w:vAlign w:val="bottom"/>
          </w:tcPr>
          <w:p w14:paraId="6098F225" w14:textId="2F762025" w:rsidR="15DB9117" w:rsidRDefault="15DB9117" w:rsidP="15DB9117">
            <w:pPr>
              <w:jc w:val="center"/>
            </w:pPr>
            <w:r w:rsidRPr="15DB9117">
              <w:rPr>
                <w:rFonts w:ascii="Garamond" w:eastAsia="Garamond" w:hAnsi="Garamond" w:cs="Garamond"/>
              </w:rPr>
              <w:t>383.6</w:t>
            </w:r>
          </w:p>
        </w:tc>
      </w:tr>
    </w:tbl>
    <w:p w14:paraId="127BD04A" w14:textId="652CA6C4" w:rsidR="15DB9117" w:rsidRDefault="15DB9117" w:rsidP="15DB9117"/>
    <w:p w14:paraId="6143B426" w14:textId="77777777" w:rsidR="00C70E93" w:rsidRDefault="00C70E93" w:rsidP="7DEAD52A">
      <w:pPr>
        <w:spacing w:after="0" w:line="240" w:lineRule="auto"/>
      </w:pPr>
    </w:p>
    <w:p w14:paraId="5B7E7159" w14:textId="77777777" w:rsidR="00C70E93" w:rsidRDefault="00C70E93" w:rsidP="7DEAD52A">
      <w:pPr>
        <w:spacing w:after="0" w:line="240" w:lineRule="auto"/>
      </w:pPr>
    </w:p>
    <w:p w14:paraId="49E6CE57" w14:textId="7D6309DD" w:rsidR="083DB5A6" w:rsidRDefault="083DB5A6" w:rsidP="7DEAD52A">
      <w:pPr>
        <w:spacing w:after="0" w:line="240" w:lineRule="auto"/>
      </w:pPr>
      <w:r>
        <w:rPr>
          <w:noProof/>
        </w:rPr>
        <w:lastRenderedPageBreak/>
        <w:drawing>
          <wp:inline distT="0" distB="0" distL="0" distR="0" wp14:anchorId="22620A28" wp14:editId="4A45E750">
            <wp:extent cx="5915044" cy="2016966"/>
            <wp:effectExtent l="0" t="0" r="0" b="0"/>
            <wp:docPr id="1332799062" name="Picture 1332799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rcRect l="208" t="22189" r="625" b="27514"/>
                    <a:stretch>
                      <a:fillRect/>
                    </a:stretch>
                  </pic:blipFill>
                  <pic:spPr>
                    <a:xfrm>
                      <a:off x="0" y="0"/>
                      <a:ext cx="5915044" cy="2016966"/>
                    </a:xfrm>
                    <a:prstGeom prst="rect">
                      <a:avLst/>
                    </a:prstGeom>
                  </pic:spPr>
                </pic:pic>
              </a:graphicData>
            </a:graphic>
          </wp:inline>
        </w:drawing>
      </w:r>
    </w:p>
    <w:p w14:paraId="2B4676DA" w14:textId="07E6825F" w:rsidR="083DB5A6" w:rsidRDefault="083DB5A6" w:rsidP="7DEAD52A">
      <w:pPr>
        <w:spacing w:after="0" w:line="240" w:lineRule="auto"/>
        <w:jc w:val="center"/>
        <w:rPr>
          <w:rFonts w:ascii="Garamond" w:eastAsia="Garamond" w:hAnsi="Garamond" w:cs="Garamond"/>
        </w:rPr>
      </w:pPr>
      <w:r w:rsidRPr="7DEAD52A">
        <w:rPr>
          <w:rFonts w:ascii="Garamond" w:eastAsia="Garamond" w:hAnsi="Garamond" w:cs="Garamond"/>
          <w:i/>
          <w:iCs/>
        </w:rPr>
        <w:t xml:space="preserve">Figure A1: </w:t>
      </w:r>
      <w:r w:rsidRPr="7DEAD52A">
        <w:rPr>
          <w:rFonts w:ascii="Garamond" w:eastAsia="Garamond" w:hAnsi="Garamond" w:cs="Garamond"/>
        </w:rPr>
        <w:t>Refined LULC of 2010.</w:t>
      </w:r>
    </w:p>
    <w:p w14:paraId="01481054" w14:textId="21BD6C5B" w:rsidR="7DEAD52A" w:rsidRDefault="7DEAD52A" w:rsidP="7DEAD52A">
      <w:pPr>
        <w:spacing w:after="0" w:line="240" w:lineRule="auto"/>
        <w:jc w:val="center"/>
        <w:rPr>
          <w:rFonts w:ascii="Garamond" w:eastAsia="Garamond" w:hAnsi="Garamond" w:cs="Garamond"/>
        </w:rPr>
      </w:pPr>
    </w:p>
    <w:p w14:paraId="2C2C4B46" w14:textId="1C2CCA72" w:rsidR="083DB5A6" w:rsidRDefault="083DB5A6" w:rsidP="7DEAD52A">
      <w:pPr>
        <w:spacing w:after="0" w:line="240" w:lineRule="auto"/>
      </w:pPr>
      <w:r>
        <w:rPr>
          <w:noProof/>
        </w:rPr>
        <w:drawing>
          <wp:inline distT="0" distB="0" distL="0" distR="0" wp14:anchorId="63E9B919" wp14:editId="3BD3A8D0">
            <wp:extent cx="5953183" cy="2196583"/>
            <wp:effectExtent l="0" t="0" r="0" b="0"/>
            <wp:docPr id="1615853754" name="Picture 161585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rcRect l="416" t="21893" r="208" b="26035"/>
                    <a:stretch>
                      <a:fillRect/>
                    </a:stretch>
                  </pic:blipFill>
                  <pic:spPr>
                    <a:xfrm>
                      <a:off x="0" y="0"/>
                      <a:ext cx="5953183" cy="2196583"/>
                    </a:xfrm>
                    <a:prstGeom prst="rect">
                      <a:avLst/>
                    </a:prstGeom>
                  </pic:spPr>
                </pic:pic>
              </a:graphicData>
            </a:graphic>
          </wp:inline>
        </w:drawing>
      </w:r>
    </w:p>
    <w:p w14:paraId="0202EE33" w14:textId="2170ABB7" w:rsidR="083DB5A6" w:rsidRDefault="083DB5A6" w:rsidP="7DEAD52A">
      <w:pPr>
        <w:spacing w:after="0" w:line="240" w:lineRule="auto"/>
        <w:jc w:val="center"/>
        <w:rPr>
          <w:rFonts w:ascii="Garamond" w:eastAsia="Garamond" w:hAnsi="Garamond" w:cs="Garamond"/>
        </w:rPr>
      </w:pPr>
      <w:r w:rsidRPr="7DEAD52A">
        <w:rPr>
          <w:rFonts w:ascii="Garamond" w:eastAsia="Garamond" w:hAnsi="Garamond" w:cs="Garamond"/>
          <w:i/>
          <w:iCs/>
        </w:rPr>
        <w:t xml:space="preserve">Figure A2: </w:t>
      </w:r>
      <w:r w:rsidRPr="7DEAD52A">
        <w:rPr>
          <w:rFonts w:ascii="Garamond" w:eastAsia="Garamond" w:hAnsi="Garamond" w:cs="Garamond"/>
        </w:rPr>
        <w:t>Refined LULC of 2015.</w:t>
      </w:r>
    </w:p>
    <w:p w14:paraId="79FAACDD" w14:textId="63D62F3D" w:rsidR="7DEAD52A" w:rsidRDefault="7DEAD52A" w:rsidP="7DEAD52A">
      <w:pPr>
        <w:spacing w:after="0" w:line="240" w:lineRule="auto"/>
        <w:jc w:val="center"/>
        <w:rPr>
          <w:rFonts w:ascii="Garamond" w:eastAsia="Garamond" w:hAnsi="Garamond" w:cs="Garamond"/>
        </w:rPr>
      </w:pPr>
    </w:p>
    <w:p w14:paraId="2BA65BA5" w14:textId="77E381AB" w:rsidR="083DB5A6" w:rsidRDefault="083DB5A6" w:rsidP="7DEAD52A">
      <w:pPr>
        <w:spacing w:after="0" w:line="240" w:lineRule="auto"/>
      </w:pPr>
      <w:r>
        <w:rPr>
          <w:noProof/>
        </w:rPr>
        <w:drawing>
          <wp:inline distT="0" distB="0" distL="0" distR="0" wp14:anchorId="75550FB3" wp14:editId="7521488D">
            <wp:extent cx="5949128" cy="2162199"/>
            <wp:effectExtent l="0" t="0" r="0" b="0"/>
            <wp:docPr id="866390029" name="Picture 86639002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rcRect l="208" t="21893" r="625" b="26923"/>
                    <a:stretch>
                      <a:fillRect/>
                    </a:stretch>
                  </pic:blipFill>
                  <pic:spPr>
                    <a:xfrm>
                      <a:off x="0" y="0"/>
                      <a:ext cx="5949128" cy="2162199"/>
                    </a:xfrm>
                    <a:prstGeom prst="rect">
                      <a:avLst/>
                    </a:prstGeom>
                  </pic:spPr>
                </pic:pic>
              </a:graphicData>
            </a:graphic>
          </wp:inline>
        </w:drawing>
      </w:r>
    </w:p>
    <w:p w14:paraId="0A0E2A8A" w14:textId="29403597" w:rsidR="083DB5A6" w:rsidRDefault="083DB5A6" w:rsidP="7DEAD52A">
      <w:pPr>
        <w:spacing w:after="0" w:line="240" w:lineRule="auto"/>
        <w:jc w:val="center"/>
        <w:rPr>
          <w:rFonts w:ascii="Garamond" w:eastAsia="Garamond" w:hAnsi="Garamond" w:cs="Garamond"/>
        </w:rPr>
      </w:pPr>
      <w:r w:rsidRPr="7DEAD52A">
        <w:rPr>
          <w:rFonts w:ascii="Garamond" w:eastAsia="Garamond" w:hAnsi="Garamond" w:cs="Garamond"/>
          <w:i/>
          <w:iCs/>
        </w:rPr>
        <w:t xml:space="preserve">Figure A3: </w:t>
      </w:r>
      <w:r w:rsidRPr="7DEAD52A">
        <w:rPr>
          <w:rFonts w:ascii="Garamond" w:eastAsia="Garamond" w:hAnsi="Garamond" w:cs="Garamond"/>
        </w:rPr>
        <w:t>Refined LULC of 2019.</w:t>
      </w:r>
    </w:p>
    <w:sectPr w:rsidR="083DB5A6" w:rsidSect="0064280B">
      <w:headerReference w:type="default" r:id="rId25"/>
      <w:footerReference w:type="default" r:id="rId26"/>
      <w:headerReference w:type="first" r:id="rId27"/>
      <w:footerReference w:type="first" r:id="rId2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9EC8F0" w14:textId="77777777" w:rsidR="00A365F6" w:rsidRDefault="00A365F6" w:rsidP="00242822">
      <w:pPr>
        <w:spacing w:after="0" w:line="240" w:lineRule="auto"/>
      </w:pPr>
      <w:r>
        <w:separator/>
      </w:r>
    </w:p>
  </w:endnote>
  <w:endnote w:type="continuationSeparator" w:id="0">
    <w:p w14:paraId="30ACCD02" w14:textId="77777777" w:rsidR="00A365F6" w:rsidRDefault="00A365F6"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EB Garamond">
    <w:charset w:val="00"/>
    <w:family w:val="auto"/>
    <w:pitch w:val="variable"/>
    <w:sig w:usb0="E00002FF" w:usb1="0200041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2167165"/>
      <w:docPartObj>
        <w:docPartGallery w:val="Page Numbers (Bottom of Page)"/>
        <w:docPartUnique/>
      </w:docPartObj>
    </w:sdtPr>
    <w:sdtEndPr>
      <w:rPr>
        <w:noProof/>
      </w:rPr>
    </w:sdtEndPr>
    <w:sdtContent>
      <w:p w14:paraId="5CC28B75" w14:textId="260D109A" w:rsidR="006B26B9" w:rsidRDefault="006B26B9">
        <w:pPr>
          <w:pStyle w:val="Footer"/>
          <w:jc w:val="center"/>
        </w:pPr>
        <w:r w:rsidRPr="006B26B9">
          <w:rPr>
            <w:rFonts w:ascii="Garamond" w:hAnsi="Garamond"/>
          </w:rPr>
          <w:fldChar w:fldCharType="begin"/>
        </w:r>
        <w:r w:rsidRPr="006B26B9">
          <w:rPr>
            <w:rFonts w:ascii="Garamond" w:hAnsi="Garamond"/>
          </w:rPr>
          <w:instrText xml:space="preserve"> PAGE   \* MERGEFORMAT </w:instrText>
        </w:r>
        <w:r w:rsidRPr="006B26B9">
          <w:rPr>
            <w:rFonts w:ascii="Garamond" w:hAnsi="Garamond"/>
          </w:rPr>
          <w:fldChar w:fldCharType="separate"/>
        </w:r>
        <w:r w:rsidRPr="006B26B9">
          <w:rPr>
            <w:rFonts w:ascii="Garamond" w:hAnsi="Garamond"/>
            <w:noProof/>
          </w:rPr>
          <w:t>2</w:t>
        </w:r>
        <w:r w:rsidRPr="006B26B9">
          <w:rPr>
            <w:rFonts w:ascii="Garamond" w:hAnsi="Garamond"/>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C98C27" w14:textId="77777777" w:rsidR="00A365F6" w:rsidRDefault="00A365F6" w:rsidP="00242822">
      <w:pPr>
        <w:spacing w:after="0" w:line="240" w:lineRule="auto"/>
      </w:pPr>
      <w:r>
        <w:separator/>
      </w:r>
    </w:p>
  </w:footnote>
  <w:footnote w:type="continuationSeparator" w:id="0">
    <w:p w14:paraId="4411C408" w14:textId="77777777" w:rsidR="00A365F6" w:rsidRDefault="00A365F6"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590C7582" w14:paraId="5249E33E" w14:textId="77777777" w:rsidTr="590C7582">
      <w:tc>
        <w:tcPr>
          <w:tcW w:w="3120" w:type="dxa"/>
        </w:tcPr>
        <w:p w14:paraId="4D39C6A9" w14:textId="2D111D65" w:rsidR="590C7582" w:rsidRDefault="590C7582" w:rsidP="590C7582">
          <w:pPr>
            <w:pStyle w:val="Header"/>
            <w:ind w:left="-115"/>
          </w:pPr>
        </w:p>
      </w:tc>
      <w:tc>
        <w:tcPr>
          <w:tcW w:w="3120" w:type="dxa"/>
        </w:tcPr>
        <w:p w14:paraId="39049DA8" w14:textId="0ECDF088" w:rsidR="590C7582" w:rsidRDefault="590C7582" w:rsidP="590C7582">
          <w:pPr>
            <w:pStyle w:val="Header"/>
            <w:jc w:val="center"/>
          </w:pPr>
        </w:p>
      </w:tc>
      <w:tc>
        <w:tcPr>
          <w:tcW w:w="3120" w:type="dxa"/>
        </w:tcPr>
        <w:p w14:paraId="101A8181" w14:textId="4FB54B02" w:rsidR="590C7582" w:rsidRDefault="590C7582" w:rsidP="590C7582">
          <w:pPr>
            <w:pStyle w:val="Header"/>
            <w:ind w:right="-115"/>
            <w:jc w:val="right"/>
          </w:pPr>
        </w:p>
      </w:tc>
    </w:tr>
  </w:tbl>
  <w:p w14:paraId="7A1620B4" w14:textId="5F7E3595" w:rsidR="590C7582" w:rsidRDefault="590C7582" w:rsidP="590C75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26165842" w:rsidR="000B6E68" w:rsidRPr="000B6E68" w:rsidRDefault="0077554A" w:rsidP="590C7582">
    <w:pPr>
      <w:spacing w:after="0" w:line="240" w:lineRule="auto"/>
      <w:jc w:val="right"/>
      <w:rPr>
        <w:rFonts w:ascii="Garamond" w:hAnsi="Garamond"/>
        <w:b/>
        <w:bCs/>
        <w:sz w:val="32"/>
        <w:szCs w:val="32"/>
        <w:highlight w:val="yellow"/>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597E4D23" w:rsidRPr="590C7582">
      <w:rPr>
        <w:rFonts w:ascii="Garamond" w:hAnsi="Garamond"/>
        <w:b/>
        <w:bCs/>
        <w:sz w:val="32"/>
        <w:szCs w:val="32"/>
      </w:rPr>
      <w:t>Maryland-Goddard</w:t>
    </w:r>
  </w:p>
  <w:p w14:paraId="77B49D9A" w14:textId="56337E2A" w:rsidR="005F6AD4" w:rsidRDefault="00BC47BB" w:rsidP="000D5104">
    <w:pPr>
      <w:pStyle w:val="Header"/>
      <w:jc w:val="right"/>
      <w:rPr>
        <w:rFonts w:ascii="Garamond" w:hAnsi="Garamond"/>
        <w:i/>
        <w:sz w:val="32"/>
        <w:szCs w:val="32"/>
      </w:rPr>
    </w:pPr>
    <w:r>
      <w:rPr>
        <w:rFonts w:ascii="Garamond" w:hAnsi="Garamond"/>
        <w:i/>
        <w:sz w:val="32"/>
        <w:szCs w:val="32"/>
      </w:rPr>
      <w:t xml:space="preserve"> </w:t>
    </w:r>
    <w:r w:rsidR="00AF73E3">
      <w:rPr>
        <w:rFonts w:ascii="Garamond" w:hAnsi="Garamond"/>
        <w:i/>
        <w:sz w:val="32"/>
        <w:szCs w:val="32"/>
      </w:rPr>
      <w:t>Summer</w:t>
    </w:r>
    <w:r w:rsidR="00A84352">
      <w:rPr>
        <w:rFonts w:ascii="Garamond" w:hAnsi="Garamond"/>
        <w:i/>
        <w:sz w:val="32"/>
        <w:szCs w:val="32"/>
      </w:rPr>
      <w:t xml:space="preserve"> 202</w:t>
    </w:r>
    <w:r w:rsidR="00AF73E3">
      <w:rPr>
        <w:rFonts w:ascii="Garamond" w:hAnsi="Garamond"/>
        <w:i/>
        <w:sz w:val="32"/>
        <w:szCs w:val="32"/>
      </w:rPr>
      <w:t>1</w:t>
    </w:r>
  </w:p>
  <w:p w14:paraId="2F683015" w14:textId="77777777" w:rsidR="00AA4C5F" w:rsidRPr="0077554A" w:rsidRDefault="00AA4C5F" w:rsidP="000D5104">
    <w:pPr>
      <w:pStyle w:val="Header"/>
      <w:jc w:val="right"/>
      <w:rPr>
        <w:rFonts w:ascii="Garamond" w:hAnsi="Garamond"/>
        <w:b/>
        <w:sz w:val="32"/>
        <w:szCs w:val="32"/>
      </w:rPr>
    </w:pPr>
  </w:p>
</w:hdr>
</file>

<file path=word/intelligence.xml><?xml version="1.0" encoding="utf-8"?>
<int:Intelligence xmlns:int="http://schemas.microsoft.com/office/intelligence/2019/intelligence">
  <int:IntelligenceSettings/>
  <int:Manifest>
    <int:WordHash hashCode="sz+T5SttsuyZXF" id="yXLOIWzj"/>
    <int:WordHash hashCode="2k77lnJXjXgdam" id="L3waAdKk"/>
    <int:WordHash hashCode="rtgSSEAELXJBv+" id="V2bUQOg+"/>
    <int:WordHash hashCode="uJrxxpDb7cmEWX" id="ZHJEeJYR"/>
    <int:WordHash hashCode="8nPKxSgM3d4Sum" id="8WJ8+rdy"/>
    <int:WordHash hashCode="IeKPNiecl00mda" id="CfKGfXco"/>
    <int:WordHash hashCode="X7by1ZZLtqyBn3" id="5FYfkOiA"/>
    <int:WordHash hashCode="Mxas4oTwuJ1LaF" id="nixSiMAE"/>
    <int:WordHash hashCode="paoRVr1vX6hMMC" id="TroOUFU6"/>
    <int:WordHash hashCode="QzKuoJwIa020eM" id="sJxukA2G"/>
    <int:WordHash hashCode="yNLpZRWLVM8nmQ" id="JPY7Y4P9"/>
    <int:WordHash hashCode="rNDzXxBoRgOcHm" id="YsM+1/eX"/>
    <int:WordHash hashCode="JN7wmxMzk0GSXG" id="O/FCeiGH"/>
    <int:WordHash hashCode="5H88X6UVVB+ZJD" id="iGrjkdHA"/>
    <int:WordHash hashCode="4pcH9ewEKAs94Z" id="4nfXd1uU"/>
    <int:WordHash hashCode="Xs7d8zBuSWZGSH" id="+vXJKa2U"/>
    <int:WordHash hashCode="MBUt7i1NTvy5wt" id="UueWNfg/"/>
    <int:WordHash hashCode="Erh5WSpXq5KhaQ" id="/Wkd4Rko"/>
    <int:WordHash hashCode="NJ7UgVJWVAeCSG" id="UpTQk1DF"/>
  </int:Manifest>
  <int:Observations>
    <int:Content id="yXLOIWzj">
      <int:Rejection type="LegacyProofing"/>
    </int:Content>
    <int:Content id="L3waAdKk">
      <int:Rejection type="LegacyProofing"/>
    </int:Content>
    <int:Content id="V2bUQOg+">
      <int:Rejection type="LegacyProofing"/>
    </int:Content>
    <int:Content id="ZHJEeJYR">
      <int:Rejection type="LegacyProofing"/>
    </int:Content>
    <int:Content id="8WJ8+rdy">
      <int:Rejection type="LegacyProofing"/>
    </int:Content>
    <int:Content id="CfKGfXco">
      <int:Rejection type="LegacyProofing"/>
    </int:Content>
    <int:Content id="5FYfkOiA">
      <int:Rejection type="LegacyProofing"/>
    </int:Content>
    <int:Content id="nixSiMAE">
      <int:Rejection type="LegacyProofing"/>
    </int:Content>
    <int:Content id="TroOUFU6">
      <int:Rejection type="LegacyProofing"/>
    </int:Content>
    <int:Content id="sJxukA2G">
      <int:Rejection type="LegacyProofing"/>
    </int:Content>
    <int:Content id="JPY7Y4P9">
      <int:Rejection type="LegacyProofing"/>
    </int:Content>
    <int:Content id="YsM+1/eX">
      <int:Rejection type="LegacyProofing"/>
    </int:Content>
    <int:Content id="O/FCeiGH">
      <int:Rejection type="LegacyProofing"/>
    </int:Content>
    <int:Content id="iGrjkdHA">
      <int:Rejection type="LegacyProofing"/>
    </int:Content>
    <int:Content id="4nfXd1uU">
      <int:Rejection type="LegacyProofing"/>
    </int:Content>
    <int:Content id="+vXJKa2U">
      <int:Rejection type="LegacyProofing"/>
    </int:Content>
    <int:Content id="UueWNfg/">
      <int:Rejection type="LegacyProofing"/>
    </int:Content>
    <int:Content id="/Wkd4Rko">
      <int:Rejection type="LegacyProofing"/>
    </int:Content>
    <int:Content id="UpTQk1DF">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0064F0"/>
    <w:multiLevelType w:val="hybridMultilevel"/>
    <w:tmpl w:val="551698C2"/>
    <w:lvl w:ilvl="0" w:tplc="CF522466">
      <w:start w:val="1"/>
      <w:numFmt w:val="bullet"/>
      <w:lvlText w:val="-"/>
      <w:lvlJc w:val="left"/>
      <w:pPr>
        <w:ind w:left="720" w:hanging="360"/>
      </w:pPr>
      <w:rPr>
        <w:rFonts w:ascii="Calibri" w:hAnsi="Calibri" w:hint="default"/>
      </w:rPr>
    </w:lvl>
    <w:lvl w:ilvl="1" w:tplc="D67AA4F0">
      <w:start w:val="1"/>
      <w:numFmt w:val="bullet"/>
      <w:lvlText w:val="o"/>
      <w:lvlJc w:val="left"/>
      <w:pPr>
        <w:ind w:left="1440" w:hanging="360"/>
      </w:pPr>
      <w:rPr>
        <w:rFonts w:ascii="Courier New" w:hAnsi="Courier New" w:hint="default"/>
      </w:rPr>
    </w:lvl>
    <w:lvl w:ilvl="2" w:tplc="20085EA8">
      <w:start w:val="1"/>
      <w:numFmt w:val="bullet"/>
      <w:lvlText w:val=""/>
      <w:lvlJc w:val="left"/>
      <w:pPr>
        <w:ind w:left="2160" w:hanging="360"/>
      </w:pPr>
      <w:rPr>
        <w:rFonts w:ascii="Wingdings" w:hAnsi="Wingdings" w:hint="default"/>
      </w:rPr>
    </w:lvl>
    <w:lvl w:ilvl="3" w:tplc="D8FCB33A">
      <w:start w:val="1"/>
      <w:numFmt w:val="bullet"/>
      <w:lvlText w:val=""/>
      <w:lvlJc w:val="left"/>
      <w:pPr>
        <w:ind w:left="2880" w:hanging="360"/>
      </w:pPr>
      <w:rPr>
        <w:rFonts w:ascii="Symbol" w:hAnsi="Symbol" w:hint="default"/>
      </w:rPr>
    </w:lvl>
    <w:lvl w:ilvl="4" w:tplc="3A1482DC">
      <w:start w:val="1"/>
      <w:numFmt w:val="bullet"/>
      <w:lvlText w:val="o"/>
      <w:lvlJc w:val="left"/>
      <w:pPr>
        <w:ind w:left="3600" w:hanging="360"/>
      </w:pPr>
      <w:rPr>
        <w:rFonts w:ascii="Courier New" w:hAnsi="Courier New" w:hint="default"/>
      </w:rPr>
    </w:lvl>
    <w:lvl w:ilvl="5" w:tplc="DB66694C">
      <w:start w:val="1"/>
      <w:numFmt w:val="bullet"/>
      <w:lvlText w:val=""/>
      <w:lvlJc w:val="left"/>
      <w:pPr>
        <w:ind w:left="4320" w:hanging="360"/>
      </w:pPr>
      <w:rPr>
        <w:rFonts w:ascii="Wingdings" w:hAnsi="Wingdings" w:hint="default"/>
      </w:rPr>
    </w:lvl>
    <w:lvl w:ilvl="6" w:tplc="FD228D8A">
      <w:start w:val="1"/>
      <w:numFmt w:val="bullet"/>
      <w:lvlText w:val=""/>
      <w:lvlJc w:val="left"/>
      <w:pPr>
        <w:ind w:left="5040" w:hanging="360"/>
      </w:pPr>
      <w:rPr>
        <w:rFonts w:ascii="Symbol" w:hAnsi="Symbol" w:hint="default"/>
      </w:rPr>
    </w:lvl>
    <w:lvl w:ilvl="7" w:tplc="8E4805B8">
      <w:start w:val="1"/>
      <w:numFmt w:val="bullet"/>
      <w:lvlText w:val="o"/>
      <w:lvlJc w:val="left"/>
      <w:pPr>
        <w:ind w:left="5760" w:hanging="360"/>
      </w:pPr>
      <w:rPr>
        <w:rFonts w:ascii="Courier New" w:hAnsi="Courier New" w:hint="default"/>
      </w:rPr>
    </w:lvl>
    <w:lvl w:ilvl="8" w:tplc="E3109E5E">
      <w:start w:val="1"/>
      <w:numFmt w:val="bullet"/>
      <w:lvlText w:val=""/>
      <w:lvlJc w:val="left"/>
      <w:pPr>
        <w:ind w:left="6480" w:hanging="360"/>
      </w:pPr>
      <w:rPr>
        <w:rFonts w:ascii="Wingdings" w:hAnsi="Wingdings" w:hint="default"/>
      </w:rPr>
    </w:lvl>
  </w:abstractNum>
  <w:abstractNum w:abstractNumId="4" w15:restartNumberingAfterBreak="0">
    <w:nsid w:val="1C6918BB"/>
    <w:multiLevelType w:val="hybridMultilevel"/>
    <w:tmpl w:val="E9969E6E"/>
    <w:lvl w:ilvl="0" w:tplc="7716F840">
      <w:start w:val="1"/>
      <w:numFmt w:val="bullet"/>
      <w:lvlText w:val=""/>
      <w:lvlJc w:val="left"/>
      <w:pPr>
        <w:ind w:left="720" w:hanging="360"/>
      </w:pPr>
      <w:rPr>
        <w:rFonts w:ascii="Symbol" w:hAnsi="Symbol" w:hint="default"/>
      </w:rPr>
    </w:lvl>
    <w:lvl w:ilvl="1" w:tplc="4552E4B0">
      <w:start w:val="1"/>
      <w:numFmt w:val="bullet"/>
      <w:lvlText w:val="o"/>
      <w:lvlJc w:val="left"/>
      <w:pPr>
        <w:ind w:left="1440" w:hanging="360"/>
      </w:pPr>
      <w:rPr>
        <w:rFonts w:ascii="Courier New" w:hAnsi="Courier New" w:hint="default"/>
      </w:rPr>
    </w:lvl>
    <w:lvl w:ilvl="2" w:tplc="E4E6E72A">
      <w:start w:val="1"/>
      <w:numFmt w:val="bullet"/>
      <w:lvlText w:val=""/>
      <w:lvlJc w:val="left"/>
      <w:pPr>
        <w:ind w:left="2160" w:hanging="360"/>
      </w:pPr>
      <w:rPr>
        <w:rFonts w:ascii="Wingdings" w:hAnsi="Wingdings" w:hint="default"/>
      </w:rPr>
    </w:lvl>
    <w:lvl w:ilvl="3" w:tplc="DBCA6A52">
      <w:start w:val="1"/>
      <w:numFmt w:val="bullet"/>
      <w:lvlText w:val=""/>
      <w:lvlJc w:val="left"/>
      <w:pPr>
        <w:ind w:left="2880" w:hanging="360"/>
      </w:pPr>
      <w:rPr>
        <w:rFonts w:ascii="Symbol" w:hAnsi="Symbol" w:hint="default"/>
      </w:rPr>
    </w:lvl>
    <w:lvl w:ilvl="4" w:tplc="55342B36">
      <w:start w:val="1"/>
      <w:numFmt w:val="bullet"/>
      <w:lvlText w:val="o"/>
      <w:lvlJc w:val="left"/>
      <w:pPr>
        <w:ind w:left="3600" w:hanging="360"/>
      </w:pPr>
      <w:rPr>
        <w:rFonts w:ascii="Courier New" w:hAnsi="Courier New" w:hint="default"/>
      </w:rPr>
    </w:lvl>
    <w:lvl w:ilvl="5" w:tplc="0F5E069E">
      <w:start w:val="1"/>
      <w:numFmt w:val="bullet"/>
      <w:lvlText w:val=""/>
      <w:lvlJc w:val="left"/>
      <w:pPr>
        <w:ind w:left="4320" w:hanging="360"/>
      </w:pPr>
      <w:rPr>
        <w:rFonts w:ascii="Wingdings" w:hAnsi="Wingdings" w:hint="default"/>
      </w:rPr>
    </w:lvl>
    <w:lvl w:ilvl="6" w:tplc="356A9048">
      <w:start w:val="1"/>
      <w:numFmt w:val="bullet"/>
      <w:lvlText w:val=""/>
      <w:lvlJc w:val="left"/>
      <w:pPr>
        <w:ind w:left="5040" w:hanging="360"/>
      </w:pPr>
      <w:rPr>
        <w:rFonts w:ascii="Symbol" w:hAnsi="Symbol" w:hint="default"/>
      </w:rPr>
    </w:lvl>
    <w:lvl w:ilvl="7" w:tplc="9BA0D4EA">
      <w:start w:val="1"/>
      <w:numFmt w:val="bullet"/>
      <w:lvlText w:val="o"/>
      <w:lvlJc w:val="left"/>
      <w:pPr>
        <w:ind w:left="5760" w:hanging="360"/>
      </w:pPr>
      <w:rPr>
        <w:rFonts w:ascii="Courier New" w:hAnsi="Courier New" w:hint="default"/>
      </w:rPr>
    </w:lvl>
    <w:lvl w:ilvl="8" w:tplc="B53C424A">
      <w:start w:val="1"/>
      <w:numFmt w:val="bullet"/>
      <w:lvlText w:val=""/>
      <w:lvlJc w:val="left"/>
      <w:pPr>
        <w:ind w:left="6480" w:hanging="360"/>
      </w:pPr>
      <w:rPr>
        <w:rFonts w:ascii="Wingdings" w:hAnsi="Wingdings" w:hint="default"/>
      </w:rPr>
    </w:lvl>
  </w:abstractNum>
  <w:abstractNum w:abstractNumId="5"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E850D7"/>
    <w:multiLevelType w:val="hybridMultilevel"/>
    <w:tmpl w:val="08C26324"/>
    <w:lvl w:ilvl="0" w:tplc="B952F560">
      <w:start w:val="1"/>
      <w:numFmt w:val="decimal"/>
      <w:lvlText w:val="%1."/>
      <w:lvlJc w:val="left"/>
      <w:pPr>
        <w:ind w:left="720" w:hanging="360"/>
      </w:pPr>
    </w:lvl>
    <w:lvl w:ilvl="1" w:tplc="FDC05828">
      <w:start w:val="1"/>
      <w:numFmt w:val="lowerLetter"/>
      <w:lvlText w:val="%2."/>
      <w:lvlJc w:val="left"/>
      <w:pPr>
        <w:ind w:left="1440" w:hanging="360"/>
      </w:pPr>
    </w:lvl>
    <w:lvl w:ilvl="2" w:tplc="4FCCBCF8">
      <w:start w:val="1"/>
      <w:numFmt w:val="lowerRoman"/>
      <w:lvlText w:val="%3."/>
      <w:lvlJc w:val="right"/>
      <w:pPr>
        <w:ind w:left="2160" w:hanging="180"/>
      </w:pPr>
    </w:lvl>
    <w:lvl w:ilvl="3" w:tplc="F36E66FA">
      <w:start w:val="1"/>
      <w:numFmt w:val="decimal"/>
      <w:lvlText w:val="%4."/>
      <w:lvlJc w:val="left"/>
      <w:pPr>
        <w:ind w:left="2880" w:hanging="360"/>
      </w:pPr>
    </w:lvl>
    <w:lvl w:ilvl="4" w:tplc="F59AA27A">
      <w:start w:val="1"/>
      <w:numFmt w:val="lowerLetter"/>
      <w:lvlText w:val="%5."/>
      <w:lvlJc w:val="left"/>
      <w:pPr>
        <w:ind w:left="3600" w:hanging="360"/>
      </w:pPr>
    </w:lvl>
    <w:lvl w:ilvl="5" w:tplc="8DC0A22E">
      <w:start w:val="1"/>
      <w:numFmt w:val="lowerRoman"/>
      <w:lvlText w:val="%6."/>
      <w:lvlJc w:val="right"/>
      <w:pPr>
        <w:ind w:left="4320" w:hanging="180"/>
      </w:pPr>
    </w:lvl>
    <w:lvl w:ilvl="6" w:tplc="4240E75E">
      <w:start w:val="1"/>
      <w:numFmt w:val="decimal"/>
      <w:lvlText w:val="%7."/>
      <w:lvlJc w:val="left"/>
      <w:pPr>
        <w:ind w:left="5040" w:hanging="360"/>
      </w:pPr>
    </w:lvl>
    <w:lvl w:ilvl="7" w:tplc="89DEB2DA">
      <w:start w:val="1"/>
      <w:numFmt w:val="lowerLetter"/>
      <w:lvlText w:val="%8."/>
      <w:lvlJc w:val="left"/>
      <w:pPr>
        <w:ind w:left="5760" w:hanging="360"/>
      </w:pPr>
    </w:lvl>
    <w:lvl w:ilvl="8" w:tplc="07D6E3E4">
      <w:start w:val="1"/>
      <w:numFmt w:val="lowerRoman"/>
      <w:lvlText w:val="%9."/>
      <w:lvlJc w:val="right"/>
      <w:pPr>
        <w:ind w:left="6480" w:hanging="180"/>
      </w:pPr>
    </w:lvl>
  </w:abstractNum>
  <w:abstractNum w:abstractNumId="9" w15:restartNumberingAfterBreak="0">
    <w:nsid w:val="5356535E"/>
    <w:multiLevelType w:val="hybridMultilevel"/>
    <w:tmpl w:val="F718FF66"/>
    <w:lvl w:ilvl="0" w:tplc="7D28D430">
      <w:start w:val="1"/>
      <w:numFmt w:val="bullet"/>
      <w:lvlText w:val=""/>
      <w:lvlJc w:val="left"/>
      <w:pPr>
        <w:ind w:left="720" w:hanging="360"/>
      </w:pPr>
      <w:rPr>
        <w:rFonts w:ascii="Symbol" w:hAnsi="Symbol" w:hint="default"/>
      </w:rPr>
    </w:lvl>
    <w:lvl w:ilvl="1" w:tplc="DE062E9C">
      <w:start w:val="1"/>
      <w:numFmt w:val="bullet"/>
      <w:lvlText w:val="o"/>
      <w:lvlJc w:val="left"/>
      <w:pPr>
        <w:ind w:left="1440" w:hanging="360"/>
      </w:pPr>
      <w:rPr>
        <w:rFonts w:ascii="Courier New" w:hAnsi="Courier New" w:hint="default"/>
      </w:rPr>
    </w:lvl>
    <w:lvl w:ilvl="2" w:tplc="9E84A70A">
      <w:start w:val="1"/>
      <w:numFmt w:val="bullet"/>
      <w:lvlText w:val=""/>
      <w:lvlJc w:val="left"/>
      <w:pPr>
        <w:ind w:left="2160" w:hanging="360"/>
      </w:pPr>
      <w:rPr>
        <w:rFonts w:ascii="Wingdings" w:hAnsi="Wingdings" w:hint="default"/>
      </w:rPr>
    </w:lvl>
    <w:lvl w:ilvl="3" w:tplc="C1EC2CF0">
      <w:start w:val="1"/>
      <w:numFmt w:val="bullet"/>
      <w:lvlText w:val=""/>
      <w:lvlJc w:val="left"/>
      <w:pPr>
        <w:ind w:left="2880" w:hanging="360"/>
      </w:pPr>
      <w:rPr>
        <w:rFonts w:ascii="Symbol" w:hAnsi="Symbol" w:hint="default"/>
      </w:rPr>
    </w:lvl>
    <w:lvl w:ilvl="4" w:tplc="4AFE7878">
      <w:start w:val="1"/>
      <w:numFmt w:val="bullet"/>
      <w:lvlText w:val="o"/>
      <w:lvlJc w:val="left"/>
      <w:pPr>
        <w:ind w:left="3600" w:hanging="360"/>
      </w:pPr>
      <w:rPr>
        <w:rFonts w:ascii="Courier New" w:hAnsi="Courier New" w:hint="default"/>
      </w:rPr>
    </w:lvl>
    <w:lvl w:ilvl="5" w:tplc="F90CC59A">
      <w:start w:val="1"/>
      <w:numFmt w:val="bullet"/>
      <w:lvlText w:val=""/>
      <w:lvlJc w:val="left"/>
      <w:pPr>
        <w:ind w:left="4320" w:hanging="360"/>
      </w:pPr>
      <w:rPr>
        <w:rFonts w:ascii="Wingdings" w:hAnsi="Wingdings" w:hint="default"/>
      </w:rPr>
    </w:lvl>
    <w:lvl w:ilvl="6" w:tplc="2F3C689C">
      <w:start w:val="1"/>
      <w:numFmt w:val="bullet"/>
      <w:lvlText w:val=""/>
      <w:lvlJc w:val="left"/>
      <w:pPr>
        <w:ind w:left="5040" w:hanging="360"/>
      </w:pPr>
      <w:rPr>
        <w:rFonts w:ascii="Symbol" w:hAnsi="Symbol" w:hint="default"/>
      </w:rPr>
    </w:lvl>
    <w:lvl w:ilvl="7" w:tplc="875AF00E">
      <w:start w:val="1"/>
      <w:numFmt w:val="bullet"/>
      <w:lvlText w:val="o"/>
      <w:lvlJc w:val="left"/>
      <w:pPr>
        <w:ind w:left="5760" w:hanging="360"/>
      </w:pPr>
      <w:rPr>
        <w:rFonts w:ascii="Courier New" w:hAnsi="Courier New" w:hint="default"/>
      </w:rPr>
    </w:lvl>
    <w:lvl w:ilvl="8" w:tplc="EB8CEDBA">
      <w:start w:val="1"/>
      <w:numFmt w:val="bullet"/>
      <w:lvlText w:val=""/>
      <w:lvlJc w:val="left"/>
      <w:pPr>
        <w:ind w:left="6480" w:hanging="360"/>
      </w:pPr>
      <w:rPr>
        <w:rFonts w:ascii="Wingdings" w:hAnsi="Wingdings" w:hint="default"/>
      </w:rPr>
    </w:lvl>
  </w:abstractNum>
  <w:abstractNum w:abstractNumId="10"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9"/>
  </w:num>
  <w:num w:numId="3">
    <w:abstractNumId w:val="8"/>
  </w:num>
  <w:num w:numId="4">
    <w:abstractNumId w:val="4"/>
  </w:num>
  <w:num w:numId="5">
    <w:abstractNumId w:val="1"/>
  </w:num>
  <w:num w:numId="6">
    <w:abstractNumId w:val="11"/>
  </w:num>
  <w:num w:numId="7">
    <w:abstractNumId w:val="2"/>
  </w:num>
  <w:num w:numId="8">
    <w:abstractNumId w:val="6"/>
  </w:num>
  <w:num w:numId="9">
    <w:abstractNumId w:val="7"/>
  </w:num>
  <w:num w:numId="10">
    <w:abstractNumId w:val="5"/>
  </w:num>
  <w:num w:numId="11">
    <w:abstractNumId w:val="14"/>
  </w:num>
  <w:num w:numId="12">
    <w:abstractNumId w:val="10"/>
  </w:num>
  <w:num w:numId="13">
    <w:abstractNumId w:val="13"/>
  </w:num>
  <w:num w:numId="14">
    <w:abstractNumId w:val="0"/>
  </w:num>
  <w:num w:numId="15">
    <w:abstractNumId w:val="1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wFAE7s1p4tAAAA"/>
  </w:docVars>
  <w:rsids>
    <w:rsidRoot w:val="0041150E"/>
    <w:rsid w:val="000057A6"/>
    <w:rsid w:val="0000AA9F"/>
    <w:rsid w:val="00014A39"/>
    <w:rsid w:val="00014DAF"/>
    <w:rsid w:val="0001F1C8"/>
    <w:rsid w:val="00022017"/>
    <w:rsid w:val="00030B13"/>
    <w:rsid w:val="000328E4"/>
    <w:rsid w:val="00040AE0"/>
    <w:rsid w:val="000456D3"/>
    <w:rsid w:val="000501ED"/>
    <w:rsid w:val="00054474"/>
    <w:rsid w:val="00054A1A"/>
    <w:rsid w:val="00063AC0"/>
    <w:rsid w:val="000801F4"/>
    <w:rsid w:val="00086B7E"/>
    <w:rsid w:val="00096016"/>
    <w:rsid w:val="000B2725"/>
    <w:rsid w:val="000B3F87"/>
    <w:rsid w:val="000B6E68"/>
    <w:rsid w:val="000C58B8"/>
    <w:rsid w:val="000D5104"/>
    <w:rsid w:val="000D6939"/>
    <w:rsid w:val="000D6D2E"/>
    <w:rsid w:val="000D79AC"/>
    <w:rsid w:val="000E643C"/>
    <w:rsid w:val="000F1545"/>
    <w:rsid w:val="000F1EE7"/>
    <w:rsid w:val="000F2ADA"/>
    <w:rsid w:val="00101280"/>
    <w:rsid w:val="00105F2E"/>
    <w:rsid w:val="00106FD6"/>
    <w:rsid w:val="001144F3"/>
    <w:rsid w:val="001277EC"/>
    <w:rsid w:val="0012B937"/>
    <w:rsid w:val="001315E4"/>
    <w:rsid w:val="00134229"/>
    <w:rsid w:val="0013B14F"/>
    <w:rsid w:val="0014039E"/>
    <w:rsid w:val="0014286F"/>
    <w:rsid w:val="00145FA8"/>
    <w:rsid w:val="0015019B"/>
    <w:rsid w:val="001556CC"/>
    <w:rsid w:val="00163111"/>
    <w:rsid w:val="00163EFB"/>
    <w:rsid w:val="00171796"/>
    <w:rsid w:val="00173976"/>
    <w:rsid w:val="001821EB"/>
    <w:rsid w:val="00194FE1"/>
    <w:rsid w:val="00195D23"/>
    <w:rsid w:val="001A67C2"/>
    <w:rsid w:val="001C3490"/>
    <w:rsid w:val="001D55BF"/>
    <w:rsid w:val="001E158F"/>
    <w:rsid w:val="001F1328"/>
    <w:rsid w:val="001F2623"/>
    <w:rsid w:val="00206AB6"/>
    <w:rsid w:val="0022176E"/>
    <w:rsid w:val="00221CE5"/>
    <w:rsid w:val="00234F37"/>
    <w:rsid w:val="0023574D"/>
    <w:rsid w:val="00242822"/>
    <w:rsid w:val="002539A7"/>
    <w:rsid w:val="00265D20"/>
    <w:rsid w:val="0029214C"/>
    <w:rsid w:val="00293F47"/>
    <w:rsid w:val="002A0A58"/>
    <w:rsid w:val="002A2D97"/>
    <w:rsid w:val="002A37F8"/>
    <w:rsid w:val="002B1159"/>
    <w:rsid w:val="002B2BE4"/>
    <w:rsid w:val="002C28E6"/>
    <w:rsid w:val="002C4C2E"/>
    <w:rsid w:val="002D28E3"/>
    <w:rsid w:val="002D5DCD"/>
    <w:rsid w:val="002D5F9B"/>
    <w:rsid w:val="002D6167"/>
    <w:rsid w:val="002DDDE9"/>
    <w:rsid w:val="002E2A19"/>
    <w:rsid w:val="002F204B"/>
    <w:rsid w:val="00307D86"/>
    <w:rsid w:val="0030B0A3"/>
    <w:rsid w:val="0035532B"/>
    <w:rsid w:val="00366BA2"/>
    <w:rsid w:val="003A6D33"/>
    <w:rsid w:val="003BB4B8"/>
    <w:rsid w:val="003C1630"/>
    <w:rsid w:val="003C3508"/>
    <w:rsid w:val="003D3A5B"/>
    <w:rsid w:val="003F318B"/>
    <w:rsid w:val="003F39BF"/>
    <w:rsid w:val="0041150E"/>
    <w:rsid w:val="0041500B"/>
    <w:rsid w:val="004178B6"/>
    <w:rsid w:val="00417A61"/>
    <w:rsid w:val="0043112E"/>
    <w:rsid w:val="00436161"/>
    <w:rsid w:val="00436E69"/>
    <w:rsid w:val="0044423A"/>
    <w:rsid w:val="00451695"/>
    <w:rsid w:val="00482519"/>
    <w:rsid w:val="00482CE3"/>
    <w:rsid w:val="00494746"/>
    <w:rsid w:val="004951A9"/>
    <w:rsid w:val="004A2010"/>
    <w:rsid w:val="004BF4B1"/>
    <w:rsid w:val="004C4352"/>
    <w:rsid w:val="004D19D3"/>
    <w:rsid w:val="004D7212"/>
    <w:rsid w:val="004D75BF"/>
    <w:rsid w:val="004D75CF"/>
    <w:rsid w:val="004E726C"/>
    <w:rsid w:val="004E730A"/>
    <w:rsid w:val="004EC5F7"/>
    <w:rsid w:val="004F3873"/>
    <w:rsid w:val="0051CF8E"/>
    <w:rsid w:val="00524715"/>
    <w:rsid w:val="00540D12"/>
    <w:rsid w:val="005418C9"/>
    <w:rsid w:val="005447A6"/>
    <w:rsid w:val="00552C75"/>
    <w:rsid w:val="0056152E"/>
    <w:rsid w:val="00561C9E"/>
    <w:rsid w:val="00571F90"/>
    <w:rsid w:val="0057440B"/>
    <w:rsid w:val="00583B86"/>
    <w:rsid w:val="005974B9"/>
    <w:rsid w:val="005A457F"/>
    <w:rsid w:val="005A5711"/>
    <w:rsid w:val="005A78B0"/>
    <w:rsid w:val="005B6AE3"/>
    <w:rsid w:val="005C723F"/>
    <w:rsid w:val="005D5E63"/>
    <w:rsid w:val="005DBDC5"/>
    <w:rsid w:val="005E75E3"/>
    <w:rsid w:val="005F6188"/>
    <w:rsid w:val="005F6AD4"/>
    <w:rsid w:val="005F7252"/>
    <w:rsid w:val="005FA04E"/>
    <w:rsid w:val="006043FF"/>
    <w:rsid w:val="00611ACB"/>
    <w:rsid w:val="00615E3A"/>
    <w:rsid w:val="00621AB9"/>
    <w:rsid w:val="00621C90"/>
    <w:rsid w:val="00624E1E"/>
    <w:rsid w:val="0063420A"/>
    <w:rsid w:val="006368EC"/>
    <w:rsid w:val="0064280B"/>
    <w:rsid w:val="006528A0"/>
    <w:rsid w:val="0066075C"/>
    <w:rsid w:val="0066138C"/>
    <w:rsid w:val="0066727D"/>
    <w:rsid w:val="006822ED"/>
    <w:rsid w:val="00684FE5"/>
    <w:rsid w:val="0068B5B7"/>
    <w:rsid w:val="00695331"/>
    <w:rsid w:val="006A0BCE"/>
    <w:rsid w:val="006A440C"/>
    <w:rsid w:val="006B26B9"/>
    <w:rsid w:val="006B6FAA"/>
    <w:rsid w:val="006B90CC"/>
    <w:rsid w:val="006C6154"/>
    <w:rsid w:val="006C7B8F"/>
    <w:rsid w:val="006D149E"/>
    <w:rsid w:val="006D1A28"/>
    <w:rsid w:val="006D5E8B"/>
    <w:rsid w:val="006E1497"/>
    <w:rsid w:val="006E2A1C"/>
    <w:rsid w:val="006E2B65"/>
    <w:rsid w:val="006E74BC"/>
    <w:rsid w:val="006F0FAB"/>
    <w:rsid w:val="006F1318"/>
    <w:rsid w:val="006F6C42"/>
    <w:rsid w:val="00703C4B"/>
    <w:rsid w:val="0070B450"/>
    <w:rsid w:val="007152DE"/>
    <w:rsid w:val="00716586"/>
    <w:rsid w:val="0072613C"/>
    <w:rsid w:val="00732B10"/>
    <w:rsid w:val="0074C672"/>
    <w:rsid w:val="00751222"/>
    <w:rsid w:val="00753B16"/>
    <w:rsid w:val="007566D3"/>
    <w:rsid w:val="00756C0F"/>
    <w:rsid w:val="00770650"/>
    <w:rsid w:val="00771691"/>
    <w:rsid w:val="0077554A"/>
    <w:rsid w:val="007760FD"/>
    <w:rsid w:val="007775D4"/>
    <w:rsid w:val="00781908"/>
    <w:rsid w:val="00793FBF"/>
    <w:rsid w:val="007A20DC"/>
    <w:rsid w:val="007AECD0"/>
    <w:rsid w:val="007C1AEA"/>
    <w:rsid w:val="007D0214"/>
    <w:rsid w:val="007D7594"/>
    <w:rsid w:val="007E508C"/>
    <w:rsid w:val="007E68B5"/>
    <w:rsid w:val="007E7C44"/>
    <w:rsid w:val="007F0B84"/>
    <w:rsid w:val="007F2127"/>
    <w:rsid w:val="007F5769"/>
    <w:rsid w:val="007F6093"/>
    <w:rsid w:val="0081261B"/>
    <w:rsid w:val="0082104E"/>
    <w:rsid w:val="00824CC4"/>
    <w:rsid w:val="00832A48"/>
    <w:rsid w:val="00832B2D"/>
    <w:rsid w:val="00832B48"/>
    <w:rsid w:val="0083391E"/>
    <w:rsid w:val="0083E361"/>
    <w:rsid w:val="0084CFD0"/>
    <w:rsid w:val="00853FF4"/>
    <w:rsid w:val="00855532"/>
    <w:rsid w:val="00865A53"/>
    <w:rsid w:val="00870E95"/>
    <w:rsid w:val="00871621"/>
    <w:rsid w:val="00872A13"/>
    <w:rsid w:val="008741CE"/>
    <w:rsid w:val="00876DBF"/>
    <w:rsid w:val="00887B07"/>
    <w:rsid w:val="008921B2"/>
    <w:rsid w:val="00893A40"/>
    <w:rsid w:val="008975BD"/>
    <w:rsid w:val="008A357F"/>
    <w:rsid w:val="008B2FF6"/>
    <w:rsid w:val="008B5D54"/>
    <w:rsid w:val="008B7071"/>
    <w:rsid w:val="008C0234"/>
    <w:rsid w:val="008C36E1"/>
    <w:rsid w:val="008C7380"/>
    <w:rsid w:val="008C783C"/>
    <w:rsid w:val="008D4B2B"/>
    <w:rsid w:val="008D5500"/>
    <w:rsid w:val="008DBD52"/>
    <w:rsid w:val="008E14C4"/>
    <w:rsid w:val="008E5453"/>
    <w:rsid w:val="008F5E76"/>
    <w:rsid w:val="008FBF8F"/>
    <w:rsid w:val="008FD7E7"/>
    <w:rsid w:val="009046BB"/>
    <w:rsid w:val="0091079C"/>
    <w:rsid w:val="00916AAB"/>
    <w:rsid w:val="009228EC"/>
    <w:rsid w:val="00922F76"/>
    <w:rsid w:val="009230CB"/>
    <w:rsid w:val="00933965"/>
    <w:rsid w:val="00935394"/>
    <w:rsid w:val="00944A47"/>
    <w:rsid w:val="009518A0"/>
    <w:rsid w:val="0097212D"/>
    <w:rsid w:val="009830D6"/>
    <w:rsid w:val="00985DD4"/>
    <w:rsid w:val="009A19B3"/>
    <w:rsid w:val="009A20C2"/>
    <w:rsid w:val="009A20ED"/>
    <w:rsid w:val="009A4203"/>
    <w:rsid w:val="009A5F2A"/>
    <w:rsid w:val="009B0301"/>
    <w:rsid w:val="009D6888"/>
    <w:rsid w:val="009E13E2"/>
    <w:rsid w:val="009F5966"/>
    <w:rsid w:val="009F5B6F"/>
    <w:rsid w:val="009F60A9"/>
    <w:rsid w:val="00A0128A"/>
    <w:rsid w:val="00A11DB7"/>
    <w:rsid w:val="00A12C21"/>
    <w:rsid w:val="00A212CE"/>
    <w:rsid w:val="00A2773A"/>
    <w:rsid w:val="00A365F6"/>
    <w:rsid w:val="00A402E2"/>
    <w:rsid w:val="00A43059"/>
    <w:rsid w:val="00A44FFF"/>
    <w:rsid w:val="00A45D20"/>
    <w:rsid w:val="00A462A1"/>
    <w:rsid w:val="00A50A1F"/>
    <w:rsid w:val="00A542DA"/>
    <w:rsid w:val="00A571A1"/>
    <w:rsid w:val="00A60645"/>
    <w:rsid w:val="00A68FE3"/>
    <w:rsid w:val="00A715D8"/>
    <w:rsid w:val="00A774D7"/>
    <w:rsid w:val="00A7EFFF"/>
    <w:rsid w:val="00A84352"/>
    <w:rsid w:val="00A922B4"/>
    <w:rsid w:val="00A93B77"/>
    <w:rsid w:val="00A95E7B"/>
    <w:rsid w:val="00A9708D"/>
    <w:rsid w:val="00AA4C5F"/>
    <w:rsid w:val="00AB12D0"/>
    <w:rsid w:val="00AC8B19"/>
    <w:rsid w:val="00AD5D0D"/>
    <w:rsid w:val="00AD6E52"/>
    <w:rsid w:val="00AF73E3"/>
    <w:rsid w:val="00B00BCB"/>
    <w:rsid w:val="00B07E78"/>
    <w:rsid w:val="00B173A5"/>
    <w:rsid w:val="00B1778F"/>
    <w:rsid w:val="00B17AB7"/>
    <w:rsid w:val="00B18E7B"/>
    <w:rsid w:val="00B2307C"/>
    <w:rsid w:val="00B24E61"/>
    <w:rsid w:val="00B265D9"/>
    <w:rsid w:val="00B3322E"/>
    <w:rsid w:val="00B35B60"/>
    <w:rsid w:val="00B365F0"/>
    <w:rsid w:val="00B468A3"/>
    <w:rsid w:val="00B564AC"/>
    <w:rsid w:val="00B64CCF"/>
    <w:rsid w:val="00B8577D"/>
    <w:rsid w:val="00B904EC"/>
    <w:rsid w:val="00BA2D64"/>
    <w:rsid w:val="00BA41F7"/>
    <w:rsid w:val="00BAFE93"/>
    <w:rsid w:val="00BB1B7B"/>
    <w:rsid w:val="00BB78A4"/>
    <w:rsid w:val="00BBC641"/>
    <w:rsid w:val="00BC113C"/>
    <w:rsid w:val="00BC47BB"/>
    <w:rsid w:val="00BC5578"/>
    <w:rsid w:val="00BD1A87"/>
    <w:rsid w:val="00BD38D8"/>
    <w:rsid w:val="00BF2838"/>
    <w:rsid w:val="00C0424D"/>
    <w:rsid w:val="00C15E9C"/>
    <w:rsid w:val="00C3045C"/>
    <w:rsid w:val="00C396C6"/>
    <w:rsid w:val="00C46DF0"/>
    <w:rsid w:val="00C50F66"/>
    <w:rsid w:val="00C53F96"/>
    <w:rsid w:val="00C60F7D"/>
    <w:rsid w:val="00C70E93"/>
    <w:rsid w:val="00C82473"/>
    <w:rsid w:val="00C86E0B"/>
    <w:rsid w:val="00C9C694"/>
    <w:rsid w:val="00CB0C33"/>
    <w:rsid w:val="00CB1C0F"/>
    <w:rsid w:val="00CB7AFE"/>
    <w:rsid w:val="00CC4D77"/>
    <w:rsid w:val="00CC6A0E"/>
    <w:rsid w:val="00CD092A"/>
    <w:rsid w:val="00CE521C"/>
    <w:rsid w:val="00CE7909"/>
    <w:rsid w:val="00CE7FDD"/>
    <w:rsid w:val="00CF17F8"/>
    <w:rsid w:val="00CF6083"/>
    <w:rsid w:val="00D1374C"/>
    <w:rsid w:val="00D15940"/>
    <w:rsid w:val="00D3013B"/>
    <w:rsid w:val="00D37248"/>
    <w:rsid w:val="00D41203"/>
    <w:rsid w:val="00D41B46"/>
    <w:rsid w:val="00D46247"/>
    <w:rsid w:val="00D523CD"/>
    <w:rsid w:val="00D61206"/>
    <w:rsid w:val="00D7644D"/>
    <w:rsid w:val="00D94371"/>
    <w:rsid w:val="00DA5145"/>
    <w:rsid w:val="00DA6C24"/>
    <w:rsid w:val="00DA7B77"/>
    <w:rsid w:val="00DA7F96"/>
    <w:rsid w:val="00DB15B2"/>
    <w:rsid w:val="00DB17D1"/>
    <w:rsid w:val="00DC52E2"/>
    <w:rsid w:val="00DE048E"/>
    <w:rsid w:val="00E00E6B"/>
    <w:rsid w:val="00E02B08"/>
    <w:rsid w:val="00E03B8E"/>
    <w:rsid w:val="00E0BCBC"/>
    <w:rsid w:val="00E139E4"/>
    <w:rsid w:val="00E16257"/>
    <w:rsid w:val="00E40B9D"/>
    <w:rsid w:val="00E41324"/>
    <w:rsid w:val="00E43BB7"/>
    <w:rsid w:val="00E578D6"/>
    <w:rsid w:val="00E6105B"/>
    <w:rsid w:val="00E64FEA"/>
    <w:rsid w:val="00E74845"/>
    <w:rsid w:val="00E75D54"/>
    <w:rsid w:val="00E91B1A"/>
    <w:rsid w:val="00E91C8B"/>
    <w:rsid w:val="00EB1428"/>
    <w:rsid w:val="00EB565D"/>
    <w:rsid w:val="00ED281B"/>
    <w:rsid w:val="00ED4EBF"/>
    <w:rsid w:val="00EF4E37"/>
    <w:rsid w:val="00F121FB"/>
    <w:rsid w:val="00F24FCE"/>
    <w:rsid w:val="00F309D0"/>
    <w:rsid w:val="00F37B0F"/>
    <w:rsid w:val="00F425A7"/>
    <w:rsid w:val="00F54C5E"/>
    <w:rsid w:val="00F608C9"/>
    <w:rsid w:val="00F61E86"/>
    <w:rsid w:val="00F62AFD"/>
    <w:rsid w:val="00F85D9B"/>
    <w:rsid w:val="00FA2B26"/>
    <w:rsid w:val="00FB2F9A"/>
    <w:rsid w:val="00FB5846"/>
    <w:rsid w:val="00FB5D9B"/>
    <w:rsid w:val="00FC13ED"/>
    <w:rsid w:val="00FC670A"/>
    <w:rsid w:val="00FD2E28"/>
    <w:rsid w:val="00FE08DD"/>
    <w:rsid w:val="00FE5203"/>
    <w:rsid w:val="00FF7D1E"/>
    <w:rsid w:val="0116A625"/>
    <w:rsid w:val="011BC5EA"/>
    <w:rsid w:val="011C054F"/>
    <w:rsid w:val="011D4E2E"/>
    <w:rsid w:val="0121EBD7"/>
    <w:rsid w:val="012A501A"/>
    <w:rsid w:val="01318199"/>
    <w:rsid w:val="01339AC7"/>
    <w:rsid w:val="0139130D"/>
    <w:rsid w:val="013DDB18"/>
    <w:rsid w:val="0141DFF0"/>
    <w:rsid w:val="0142A5E5"/>
    <w:rsid w:val="0143A125"/>
    <w:rsid w:val="0155EC06"/>
    <w:rsid w:val="015F70E7"/>
    <w:rsid w:val="0161EA88"/>
    <w:rsid w:val="0166529B"/>
    <w:rsid w:val="01697420"/>
    <w:rsid w:val="016AD341"/>
    <w:rsid w:val="018D692E"/>
    <w:rsid w:val="0198E87D"/>
    <w:rsid w:val="019A6452"/>
    <w:rsid w:val="019ADC19"/>
    <w:rsid w:val="01A7B27E"/>
    <w:rsid w:val="01AC89CD"/>
    <w:rsid w:val="01B0EEBC"/>
    <w:rsid w:val="01B22324"/>
    <w:rsid w:val="01B6FF87"/>
    <w:rsid w:val="01B9A481"/>
    <w:rsid w:val="01C35463"/>
    <w:rsid w:val="01C9AB67"/>
    <w:rsid w:val="01CA6266"/>
    <w:rsid w:val="01CB7C94"/>
    <w:rsid w:val="01D4BC06"/>
    <w:rsid w:val="01D68EFC"/>
    <w:rsid w:val="01D96F25"/>
    <w:rsid w:val="01DB220E"/>
    <w:rsid w:val="01E3CDC0"/>
    <w:rsid w:val="01E945DC"/>
    <w:rsid w:val="01EB6035"/>
    <w:rsid w:val="01EDAAAA"/>
    <w:rsid w:val="01F0B66F"/>
    <w:rsid w:val="01F3FFFC"/>
    <w:rsid w:val="020EA2E0"/>
    <w:rsid w:val="020FBC96"/>
    <w:rsid w:val="02106C14"/>
    <w:rsid w:val="021150C6"/>
    <w:rsid w:val="02209BE6"/>
    <w:rsid w:val="02452DCB"/>
    <w:rsid w:val="0249A963"/>
    <w:rsid w:val="024C8410"/>
    <w:rsid w:val="024DDFA0"/>
    <w:rsid w:val="0251D47D"/>
    <w:rsid w:val="02525CF2"/>
    <w:rsid w:val="0254F196"/>
    <w:rsid w:val="0255A152"/>
    <w:rsid w:val="025AD83A"/>
    <w:rsid w:val="025B2A01"/>
    <w:rsid w:val="025B73BD"/>
    <w:rsid w:val="0260E9B0"/>
    <w:rsid w:val="027032A8"/>
    <w:rsid w:val="027361DD"/>
    <w:rsid w:val="0285CEA5"/>
    <w:rsid w:val="0286EBE9"/>
    <w:rsid w:val="0287A82A"/>
    <w:rsid w:val="0288715D"/>
    <w:rsid w:val="028BA941"/>
    <w:rsid w:val="029254DB"/>
    <w:rsid w:val="029C0FFF"/>
    <w:rsid w:val="029D2B28"/>
    <w:rsid w:val="029FEF9E"/>
    <w:rsid w:val="02A3C589"/>
    <w:rsid w:val="02A94C1F"/>
    <w:rsid w:val="02B25C78"/>
    <w:rsid w:val="02BBDDB2"/>
    <w:rsid w:val="02BD234D"/>
    <w:rsid w:val="02C1C6F1"/>
    <w:rsid w:val="02C529C4"/>
    <w:rsid w:val="02D018E0"/>
    <w:rsid w:val="02D1A78D"/>
    <w:rsid w:val="02D3A7B2"/>
    <w:rsid w:val="02D630FB"/>
    <w:rsid w:val="02D72E40"/>
    <w:rsid w:val="02E107DE"/>
    <w:rsid w:val="02E197F3"/>
    <w:rsid w:val="02E62B7B"/>
    <w:rsid w:val="02E9A81E"/>
    <w:rsid w:val="02EFBE31"/>
    <w:rsid w:val="02F56A3D"/>
    <w:rsid w:val="02FAED93"/>
    <w:rsid w:val="02FD6338"/>
    <w:rsid w:val="03058F24"/>
    <w:rsid w:val="030BB41A"/>
    <w:rsid w:val="030E5CCD"/>
    <w:rsid w:val="030F619A"/>
    <w:rsid w:val="0312D3AA"/>
    <w:rsid w:val="03134DB4"/>
    <w:rsid w:val="03151A29"/>
    <w:rsid w:val="0318DBDE"/>
    <w:rsid w:val="031E7209"/>
    <w:rsid w:val="032203D3"/>
    <w:rsid w:val="032341C9"/>
    <w:rsid w:val="0324A28B"/>
    <w:rsid w:val="03343ABD"/>
    <w:rsid w:val="03344D39"/>
    <w:rsid w:val="033967D8"/>
    <w:rsid w:val="033CCC07"/>
    <w:rsid w:val="03423DAC"/>
    <w:rsid w:val="034FB7FC"/>
    <w:rsid w:val="035AFC62"/>
    <w:rsid w:val="035B3D3F"/>
    <w:rsid w:val="036D43D4"/>
    <w:rsid w:val="03715D83"/>
    <w:rsid w:val="03745110"/>
    <w:rsid w:val="03790CC0"/>
    <w:rsid w:val="037E08CF"/>
    <w:rsid w:val="037F8171"/>
    <w:rsid w:val="038B2C44"/>
    <w:rsid w:val="038BCEF3"/>
    <w:rsid w:val="039567EE"/>
    <w:rsid w:val="0395A431"/>
    <w:rsid w:val="039D759B"/>
    <w:rsid w:val="03A0E0BB"/>
    <w:rsid w:val="03A1359D"/>
    <w:rsid w:val="03A15CF0"/>
    <w:rsid w:val="03B3EE7E"/>
    <w:rsid w:val="03B417B9"/>
    <w:rsid w:val="03B7AE9B"/>
    <w:rsid w:val="03B872C4"/>
    <w:rsid w:val="03BCFDC8"/>
    <w:rsid w:val="03BD38F9"/>
    <w:rsid w:val="03BD8D4D"/>
    <w:rsid w:val="03C0B8DB"/>
    <w:rsid w:val="03C2353A"/>
    <w:rsid w:val="03CAEFB9"/>
    <w:rsid w:val="03CEC3D8"/>
    <w:rsid w:val="03CED1C7"/>
    <w:rsid w:val="03D3703E"/>
    <w:rsid w:val="03D42879"/>
    <w:rsid w:val="03D7B6C2"/>
    <w:rsid w:val="03D8DB2A"/>
    <w:rsid w:val="03EA689B"/>
    <w:rsid w:val="03F25A3B"/>
    <w:rsid w:val="03F66B2B"/>
    <w:rsid w:val="03F92F08"/>
    <w:rsid w:val="03FB7CAF"/>
    <w:rsid w:val="03FCBA11"/>
    <w:rsid w:val="03FD33B2"/>
    <w:rsid w:val="0406A50A"/>
    <w:rsid w:val="040CEB61"/>
    <w:rsid w:val="04108BF8"/>
    <w:rsid w:val="041244DC"/>
    <w:rsid w:val="0421B046"/>
    <w:rsid w:val="0428102C"/>
    <w:rsid w:val="042FEA6A"/>
    <w:rsid w:val="043030E3"/>
    <w:rsid w:val="044A2C00"/>
    <w:rsid w:val="044E25E1"/>
    <w:rsid w:val="044E6E50"/>
    <w:rsid w:val="045807C7"/>
    <w:rsid w:val="045AC095"/>
    <w:rsid w:val="045CA7A3"/>
    <w:rsid w:val="045EFC0A"/>
    <w:rsid w:val="0461E3B2"/>
    <w:rsid w:val="046221CE"/>
    <w:rsid w:val="046666C7"/>
    <w:rsid w:val="046F1329"/>
    <w:rsid w:val="04791052"/>
    <w:rsid w:val="0479DEC5"/>
    <w:rsid w:val="04894974"/>
    <w:rsid w:val="048CB628"/>
    <w:rsid w:val="048CCB40"/>
    <w:rsid w:val="048D374A"/>
    <w:rsid w:val="0493AA17"/>
    <w:rsid w:val="049A2FD5"/>
    <w:rsid w:val="04A6D589"/>
    <w:rsid w:val="04A827E4"/>
    <w:rsid w:val="04B0C841"/>
    <w:rsid w:val="04BED22C"/>
    <w:rsid w:val="04C061DD"/>
    <w:rsid w:val="04C4E03C"/>
    <w:rsid w:val="04CDCAB3"/>
    <w:rsid w:val="04CECFBF"/>
    <w:rsid w:val="04D1A43E"/>
    <w:rsid w:val="04D519E5"/>
    <w:rsid w:val="04D838FB"/>
    <w:rsid w:val="04D94E66"/>
    <w:rsid w:val="04DA636D"/>
    <w:rsid w:val="04DD0D71"/>
    <w:rsid w:val="04E117C3"/>
    <w:rsid w:val="04E61C12"/>
    <w:rsid w:val="04E965EF"/>
    <w:rsid w:val="04ED1933"/>
    <w:rsid w:val="04F2EBD6"/>
    <w:rsid w:val="04F896F6"/>
    <w:rsid w:val="04F8E1AC"/>
    <w:rsid w:val="0505968C"/>
    <w:rsid w:val="050C812B"/>
    <w:rsid w:val="05108A1E"/>
    <w:rsid w:val="0510F459"/>
    <w:rsid w:val="0515B58B"/>
    <w:rsid w:val="05258EEE"/>
    <w:rsid w:val="0527C09C"/>
    <w:rsid w:val="0527F6DD"/>
    <w:rsid w:val="0528407B"/>
    <w:rsid w:val="0530695B"/>
    <w:rsid w:val="05308EE5"/>
    <w:rsid w:val="053F4C10"/>
    <w:rsid w:val="05440992"/>
    <w:rsid w:val="054BD77C"/>
    <w:rsid w:val="05566CCD"/>
    <w:rsid w:val="055E1B35"/>
    <w:rsid w:val="0567E221"/>
    <w:rsid w:val="056A404D"/>
    <w:rsid w:val="0578DBDA"/>
    <w:rsid w:val="057BB41F"/>
    <w:rsid w:val="057ECB39"/>
    <w:rsid w:val="0583498C"/>
    <w:rsid w:val="0598BB39"/>
    <w:rsid w:val="0599BA92"/>
    <w:rsid w:val="05A319F3"/>
    <w:rsid w:val="05B0EFC9"/>
    <w:rsid w:val="05B75B66"/>
    <w:rsid w:val="05B8023F"/>
    <w:rsid w:val="05C8DCD8"/>
    <w:rsid w:val="05CC0B88"/>
    <w:rsid w:val="05D3D051"/>
    <w:rsid w:val="05D455AD"/>
    <w:rsid w:val="05DE1D9C"/>
    <w:rsid w:val="05ED035F"/>
    <w:rsid w:val="05EDEB71"/>
    <w:rsid w:val="05F43D6F"/>
    <w:rsid w:val="05F575CD"/>
    <w:rsid w:val="05F59D6F"/>
    <w:rsid w:val="05FC2ABD"/>
    <w:rsid w:val="060DD9EA"/>
    <w:rsid w:val="06124EEA"/>
    <w:rsid w:val="06179318"/>
    <w:rsid w:val="061A8B22"/>
    <w:rsid w:val="061B963A"/>
    <w:rsid w:val="0626D821"/>
    <w:rsid w:val="06288ADF"/>
    <w:rsid w:val="0628B1A1"/>
    <w:rsid w:val="0628E58B"/>
    <w:rsid w:val="062B73F5"/>
    <w:rsid w:val="0632F4ED"/>
    <w:rsid w:val="06365DEF"/>
    <w:rsid w:val="0637E866"/>
    <w:rsid w:val="06386297"/>
    <w:rsid w:val="063AD3D6"/>
    <w:rsid w:val="064A7D40"/>
    <w:rsid w:val="064E8836"/>
    <w:rsid w:val="06550F01"/>
    <w:rsid w:val="06588F2B"/>
    <w:rsid w:val="065B13B1"/>
    <w:rsid w:val="06616E33"/>
    <w:rsid w:val="06655C61"/>
    <w:rsid w:val="0665FC59"/>
    <w:rsid w:val="066B6ED5"/>
    <w:rsid w:val="06746C2A"/>
    <w:rsid w:val="067E838C"/>
    <w:rsid w:val="0688EDEB"/>
    <w:rsid w:val="068E3C6B"/>
    <w:rsid w:val="068FBEEF"/>
    <w:rsid w:val="0698965A"/>
    <w:rsid w:val="069BE4C2"/>
    <w:rsid w:val="06A09E38"/>
    <w:rsid w:val="06A6FF71"/>
    <w:rsid w:val="06A84441"/>
    <w:rsid w:val="06AA7DF7"/>
    <w:rsid w:val="06B98B21"/>
    <w:rsid w:val="06B9B2E2"/>
    <w:rsid w:val="06BBE426"/>
    <w:rsid w:val="06BE2363"/>
    <w:rsid w:val="06C0B99E"/>
    <w:rsid w:val="06C18117"/>
    <w:rsid w:val="06CB912E"/>
    <w:rsid w:val="06CF052C"/>
    <w:rsid w:val="06D40520"/>
    <w:rsid w:val="06D91BA1"/>
    <w:rsid w:val="06D9581D"/>
    <w:rsid w:val="06DA9536"/>
    <w:rsid w:val="06DEC026"/>
    <w:rsid w:val="06E13496"/>
    <w:rsid w:val="06E56219"/>
    <w:rsid w:val="06EA8AD2"/>
    <w:rsid w:val="06EB9B4E"/>
    <w:rsid w:val="06EFF60E"/>
    <w:rsid w:val="06F4D64B"/>
    <w:rsid w:val="06F50BFB"/>
    <w:rsid w:val="06FAEA32"/>
    <w:rsid w:val="06FDEF62"/>
    <w:rsid w:val="07054C2B"/>
    <w:rsid w:val="0705815A"/>
    <w:rsid w:val="070749CB"/>
    <w:rsid w:val="07114E44"/>
    <w:rsid w:val="07124F38"/>
    <w:rsid w:val="07166531"/>
    <w:rsid w:val="071B4D11"/>
    <w:rsid w:val="071B67D4"/>
    <w:rsid w:val="071BFE22"/>
    <w:rsid w:val="0724FF93"/>
    <w:rsid w:val="07281570"/>
    <w:rsid w:val="072E7C84"/>
    <w:rsid w:val="072F10CA"/>
    <w:rsid w:val="07307C14"/>
    <w:rsid w:val="0730BCED"/>
    <w:rsid w:val="07335205"/>
    <w:rsid w:val="073ED5A8"/>
    <w:rsid w:val="074335A8"/>
    <w:rsid w:val="07468CF1"/>
    <w:rsid w:val="0747CF44"/>
    <w:rsid w:val="07573BE5"/>
    <w:rsid w:val="076321CB"/>
    <w:rsid w:val="076EA9A8"/>
    <w:rsid w:val="0772ED3B"/>
    <w:rsid w:val="07736FA4"/>
    <w:rsid w:val="0778B52F"/>
    <w:rsid w:val="077BFA67"/>
    <w:rsid w:val="07839430"/>
    <w:rsid w:val="07861DCF"/>
    <w:rsid w:val="0795771E"/>
    <w:rsid w:val="07974337"/>
    <w:rsid w:val="07A0FBF8"/>
    <w:rsid w:val="07A24B3D"/>
    <w:rsid w:val="07A4ADDD"/>
    <w:rsid w:val="07A87BF9"/>
    <w:rsid w:val="07AB7BB2"/>
    <w:rsid w:val="07AE4EE3"/>
    <w:rsid w:val="07AF6F5B"/>
    <w:rsid w:val="07B17E1B"/>
    <w:rsid w:val="07B2BB86"/>
    <w:rsid w:val="07B40D78"/>
    <w:rsid w:val="07BC1BCA"/>
    <w:rsid w:val="07C9F6B8"/>
    <w:rsid w:val="07D537B2"/>
    <w:rsid w:val="07D8861E"/>
    <w:rsid w:val="07DB4341"/>
    <w:rsid w:val="07F0D167"/>
    <w:rsid w:val="07F87A92"/>
    <w:rsid w:val="080331B4"/>
    <w:rsid w:val="0807BE5C"/>
    <w:rsid w:val="080D83CD"/>
    <w:rsid w:val="08155812"/>
    <w:rsid w:val="081708A0"/>
    <w:rsid w:val="081859BE"/>
    <w:rsid w:val="0826B978"/>
    <w:rsid w:val="082807B7"/>
    <w:rsid w:val="083701E4"/>
    <w:rsid w:val="083AE77E"/>
    <w:rsid w:val="083DB5A6"/>
    <w:rsid w:val="0840BB1A"/>
    <w:rsid w:val="0842AA23"/>
    <w:rsid w:val="0845822B"/>
    <w:rsid w:val="084C53CD"/>
    <w:rsid w:val="08553434"/>
    <w:rsid w:val="08578D88"/>
    <w:rsid w:val="0860BC15"/>
    <w:rsid w:val="086784B0"/>
    <w:rsid w:val="08680A1D"/>
    <w:rsid w:val="08686B06"/>
    <w:rsid w:val="0876B178"/>
    <w:rsid w:val="0876C6C3"/>
    <w:rsid w:val="08808656"/>
    <w:rsid w:val="08824125"/>
    <w:rsid w:val="08884982"/>
    <w:rsid w:val="0888D0AF"/>
    <w:rsid w:val="088AFD55"/>
    <w:rsid w:val="089EBA92"/>
    <w:rsid w:val="08A7E85B"/>
    <w:rsid w:val="08A82F69"/>
    <w:rsid w:val="08A9FED7"/>
    <w:rsid w:val="08AC1D58"/>
    <w:rsid w:val="08B04EB0"/>
    <w:rsid w:val="08B56088"/>
    <w:rsid w:val="08C0AE05"/>
    <w:rsid w:val="08C50822"/>
    <w:rsid w:val="08E2181A"/>
    <w:rsid w:val="08E39FA5"/>
    <w:rsid w:val="08E9AF32"/>
    <w:rsid w:val="08EC8F0D"/>
    <w:rsid w:val="08ECFA12"/>
    <w:rsid w:val="08F225D5"/>
    <w:rsid w:val="08F6EFD2"/>
    <w:rsid w:val="08F9A9D4"/>
    <w:rsid w:val="090576C1"/>
    <w:rsid w:val="09074C45"/>
    <w:rsid w:val="0908750C"/>
    <w:rsid w:val="090B222B"/>
    <w:rsid w:val="0915B791"/>
    <w:rsid w:val="091BA2B0"/>
    <w:rsid w:val="09238AC1"/>
    <w:rsid w:val="0925ED47"/>
    <w:rsid w:val="092614EA"/>
    <w:rsid w:val="092BC7B1"/>
    <w:rsid w:val="092D4C57"/>
    <w:rsid w:val="093CD5FF"/>
    <w:rsid w:val="09403C94"/>
    <w:rsid w:val="094866B3"/>
    <w:rsid w:val="095660CB"/>
    <w:rsid w:val="095CC085"/>
    <w:rsid w:val="096AEC6F"/>
    <w:rsid w:val="096E9BA1"/>
    <w:rsid w:val="09700F73"/>
    <w:rsid w:val="0979044E"/>
    <w:rsid w:val="09798ED4"/>
    <w:rsid w:val="097AC198"/>
    <w:rsid w:val="097C6C4F"/>
    <w:rsid w:val="0986CF0F"/>
    <w:rsid w:val="0991F35C"/>
    <w:rsid w:val="0992637D"/>
    <w:rsid w:val="0994DF7F"/>
    <w:rsid w:val="0996BB0D"/>
    <w:rsid w:val="099CA720"/>
    <w:rsid w:val="09A1DB3F"/>
    <w:rsid w:val="09A3370C"/>
    <w:rsid w:val="09A71404"/>
    <w:rsid w:val="09AA136E"/>
    <w:rsid w:val="09B478C1"/>
    <w:rsid w:val="09B52C7F"/>
    <w:rsid w:val="09B6B3B4"/>
    <w:rsid w:val="09BAD98A"/>
    <w:rsid w:val="09C461C2"/>
    <w:rsid w:val="09C66E2D"/>
    <w:rsid w:val="09DA9DDC"/>
    <w:rsid w:val="09DAE774"/>
    <w:rsid w:val="09DD59F5"/>
    <w:rsid w:val="09DFF4DE"/>
    <w:rsid w:val="09E25455"/>
    <w:rsid w:val="09E634BF"/>
    <w:rsid w:val="09E70F6E"/>
    <w:rsid w:val="09E98E9C"/>
    <w:rsid w:val="09EBA751"/>
    <w:rsid w:val="09F45DF5"/>
    <w:rsid w:val="09FC6E31"/>
    <w:rsid w:val="0A00A019"/>
    <w:rsid w:val="0A0331F0"/>
    <w:rsid w:val="0A155B98"/>
    <w:rsid w:val="0A16D202"/>
    <w:rsid w:val="0A18227B"/>
    <w:rsid w:val="0A1881E2"/>
    <w:rsid w:val="0A2013DB"/>
    <w:rsid w:val="0A208291"/>
    <w:rsid w:val="0A33CC4F"/>
    <w:rsid w:val="0A3A6A88"/>
    <w:rsid w:val="0A3F06FD"/>
    <w:rsid w:val="0A51D5C7"/>
    <w:rsid w:val="0A596158"/>
    <w:rsid w:val="0A5EAF62"/>
    <w:rsid w:val="0A61EE34"/>
    <w:rsid w:val="0A629FF4"/>
    <w:rsid w:val="0A64CB06"/>
    <w:rsid w:val="0A676599"/>
    <w:rsid w:val="0A69169F"/>
    <w:rsid w:val="0A7BFF13"/>
    <w:rsid w:val="0A7C368A"/>
    <w:rsid w:val="0A84FF7E"/>
    <w:rsid w:val="0A921E4E"/>
    <w:rsid w:val="0A947EA0"/>
    <w:rsid w:val="0A989A5B"/>
    <w:rsid w:val="0A9B9167"/>
    <w:rsid w:val="0AA2179D"/>
    <w:rsid w:val="0AA633F7"/>
    <w:rsid w:val="0AAA5F46"/>
    <w:rsid w:val="0AAF4BCE"/>
    <w:rsid w:val="0AB679B3"/>
    <w:rsid w:val="0ABC1998"/>
    <w:rsid w:val="0AC0A995"/>
    <w:rsid w:val="0AD9C823"/>
    <w:rsid w:val="0ADC26C1"/>
    <w:rsid w:val="0AECE7E1"/>
    <w:rsid w:val="0AF33DCD"/>
    <w:rsid w:val="0AF80385"/>
    <w:rsid w:val="0B07CFFF"/>
    <w:rsid w:val="0B08D019"/>
    <w:rsid w:val="0B0AE5D3"/>
    <w:rsid w:val="0B0B73D8"/>
    <w:rsid w:val="0B0EAA56"/>
    <w:rsid w:val="0B0F105F"/>
    <w:rsid w:val="0B0F2156"/>
    <w:rsid w:val="0B139C71"/>
    <w:rsid w:val="0B148EE5"/>
    <w:rsid w:val="0B266003"/>
    <w:rsid w:val="0B2BE324"/>
    <w:rsid w:val="0B2D7A94"/>
    <w:rsid w:val="0B2F96E7"/>
    <w:rsid w:val="0B30F11F"/>
    <w:rsid w:val="0B3C10D0"/>
    <w:rsid w:val="0B3D5404"/>
    <w:rsid w:val="0B45F8A5"/>
    <w:rsid w:val="0B4B3367"/>
    <w:rsid w:val="0B4D8E08"/>
    <w:rsid w:val="0B4F9B1A"/>
    <w:rsid w:val="0B55917C"/>
    <w:rsid w:val="0B57CEF5"/>
    <w:rsid w:val="0B59823A"/>
    <w:rsid w:val="0B5C9FF8"/>
    <w:rsid w:val="0B5CE47A"/>
    <w:rsid w:val="0B654AF2"/>
    <w:rsid w:val="0B6A0258"/>
    <w:rsid w:val="0B7041C3"/>
    <w:rsid w:val="0B9F9CF7"/>
    <w:rsid w:val="0BA55961"/>
    <w:rsid w:val="0BAF3416"/>
    <w:rsid w:val="0BB2A263"/>
    <w:rsid w:val="0BC1E141"/>
    <w:rsid w:val="0BC32367"/>
    <w:rsid w:val="0BD072F4"/>
    <w:rsid w:val="0BD07B39"/>
    <w:rsid w:val="0BD3C5F7"/>
    <w:rsid w:val="0BDA5581"/>
    <w:rsid w:val="0BDDAD7E"/>
    <w:rsid w:val="0BDF91F9"/>
    <w:rsid w:val="0BE2E2F1"/>
    <w:rsid w:val="0BE7B69F"/>
    <w:rsid w:val="0BE9F81E"/>
    <w:rsid w:val="0BEA9DDC"/>
    <w:rsid w:val="0BF30B9C"/>
    <w:rsid w:val="0BFDB061"/>
    <w:rsid w:val="0BFE00F8"/>
    <w:rsid w:val="0BFEE6FC"/>
    <w:rsid w:val="0C06976F"/>
    <w:rsid w:val="0C06F769"/>
    <w:rsid w:val="0C1EDD6F"/>
    <w:rsid w:val="0C235C13"/>
    <w:rsid w:val="0C269CEA"/>
    <w:rsid w:val="0C296FA8"/>
    <w:rsid w:val="0C33BCAE"/>
    <w:rsid w:val="0C3543EB"/>
    <w:rsid w:val="0C3A9F5D"/>
    <w:rsid w:val="0C3D7661"/>
    <w:rsid w:val="0C44B1D6"/>
    <w:rsid w:val="0C4D5853"/>
    <w:rsid w:val="0C4E1BA6"/>
    <w:rsid w:val="0C574184"/>
    <w:rsid w:val="0C58C219"/>
    <w:rsid w:val="0C66736B"/>
    <w:rsid w:val="0C67B988"/>
    <w:rsid w:val="0C6E0852"/>
    <w:rsid w:val="0C6F8FE5"/>
    <w:rsid w:val="0C7DC409"/>
    <w:rsid w:val="0C82A882"/>
    <w:rsid w:val="0C8AB8D0"/>
    <w:rsid w:val="0C914E53"/>
    <w:rsid w:val="0C979539"/>
    <w:rsid w:val="0C9ED131"/>
    <w:rsid w:val="0CA056A8"/>
    <w:rsid w:val="0CA182FF"/>
    <w:rsid w:val="0CA46336"/>
    <w:rsid w:val="0CA7FFBD"/>
    <w:rsid w:val="0CA87EF0"/>
    <w:rsid w:val="0CAF303B"/>
    <w:rsid w:val="0CAF8C22"/>
    <w:rsid w:val="0CB029FB"/>
    <w:rsid w:val="0CB6EB69"/>
    <w:rsid w:val="0CB7007C"/>
    <w:rsid w:val="0CB7334F"/>
    <w:rsid w:val="0CC24AAC"/>
    <w:rsid w:val="0CC38DC6"/>
    <w:rsid w:val="0CC41591"/>
    <w:rsid w:val="0CC6127F"/>
    <w:rsid w:val="0CC6D6D2"/>
    <w:rsid w:val="0CC76593"/>
    <w:rsid w:val="0CCC0311"/>
    <w:rsid w:val="0CD03F63"/>
    <w:rsid w:val="0CD14C49"/>
    <w:rsid w:val="0CD354E4"/>
    <w:rsid w:val="0CD3FA8B"/>
    <w:rsid w:val="0CDAD7CE"/>
    <w:rsid w:val="0CE1F180"/>
    <w:rsid w:val="0CEF571B"/>
    <w:rsid w:val="0CF12AAD"/>
    <w:rsid w:val="0CF43F82"/>
    <w:rsid w:val="0CF4918A"/>
    <w:rsid w:val="0CF52C8E"/>
    <w:rsid w:val="0CFB0169"/>
    <w:rsid w:val="0D01E4A0"/>
    <w:rsid w:val="0D09ECE3"/>
    <w:rsid w:val="0D0D01F6"/>
    <w:rsid w:val="0D127324"/>
    <w:rsid w:val="0D151F24"/>
    <w:rsid w:val="0D192D77"/>
    <w:rsid w:val="0D23DB74"/>
    <w:rsid w:val="0D27F239"/>
    <w:rsid w:val="0D28B291"/>
    <w:rsid w:val="0D2E6F40"/>
    <w:rsid w:val="0D2E9684"/>
    <w:rsid w:val="0D33FAA6"/>
    <w:rsid w:val="0D364200"/>
    <w:rsid w:val="0D3A6698"/>
    <w:rsid w:val="0D446EB6"/>
    <w:rsid w:val="0D4A2F93"/>
    <w:rsid w:val="0D4C27D4"/>
    <w:rsid w:val="0D4C6FA0"/>
    <w:rsid w:val="0D4DF1B2"/>
    <w:rsid w:val="0D56C7C6"/>
    <w:rsid w:val="0D5885A4"/>
    <w:rsid w:val="0D5AD8B6"/>
    <w:rsid w:val="0D60B88A"/>
    <w:rsid w:val="0D6D198A"/>
    <w:rsid w:val="0D6EF6CE"/>
    <w:rsid w:val="0D734E21"/>
    <w:rsid w:val="0D7E8E24"/>
    <w:rsid w:val="0D810F3F"/>
    <w:rsid w:val="0D86C5C0"/>
    <w:rsid w:val="0D89BD51"/>
    <w:rsid w:val="0D8B3FA6"/>
    <w:rsid w:val="0D906FAC"/>
    <w:rsid w:val="0D92B8D5"/>
    <w:rsid w:val="0D9ADE23"/>
    <w:rsid w:val="0D9E8177"/>
    <w:rsid w:val="0DA36EAC"/>
    <w:rsid w:val="0DAAF39B"/>
    <w:rsid w:val="0DCA5AD1"/>
    <w:rsid w:val="0DD59D5E"/>
    <w:rsid w:val="0DE18E14"/>
    <w:rsid w:val="0DE19585"/>
    <w:rsid w:val="0DE4DA77"/>
    <w:rsid w:val="0DE52E53"/>
    <w:rsid w:val="0DE8C14A"/>
    <w:rsid w:val="0DE928B4"/>
    <w:rsid w:val="0DEEAC5F"/>
    <w:rsid w:val="0DF1C82C"/>
    <w:rsid w:val="0DF7778F"/>
    <w:rsid w:val="0DFD84E4"/>
    <w:rsid w:val="0DFEAA65"/>
    <w:rsid w:val="0DFEACF2"/>
    <w:rsid w:val="0E0ABB39"/>
    <w:rsid w:val="0E0BFB9B"/>
    <w:rsid w:val="0E0C112F"/>
    <w:rsid w:val="0E159137"/>
    <w:rsid w:val="0E179615"/>
    <w:rsid w:val="0E181F2F"/>
    <w:rsid w:val="0E1CB9EA"/>
    <w:rsid w:val="0E288E70"/>
    <w:rsid w:val="0E3357B3"/>
    <w:rsid w:val="0E3C5C94"/>
    <w:rsid w:val="0E43D823"/>
    <w:rsid w:val="0E4A3BAA"/>
    <w:rsid w:val="0E4B7CC6"/>
    <w:rsid w:val="0E4D89EE"/>
    <w:rsid w:val="0E5D7509"/>
    <w:rsid w:val="0E6808E1"/>
    <w:rsid w:val="0E6D59F7"/>
    <w:rsid w:val="0E7AE736"/>
    <w:rsid w:val="0E7AF157"/>
    <w:rsid w:val="0E858D67"/>
    <w:rsid w:val="0E878A3C"/>
    <w:rsid w:val="0E885736"/>
    <w:rsid w:val="0E928AED"/>
    <w:rsid w:val="0E9684C8"/>
    <w:rsid w:val="0E982568"/>
    <w:rsid w:val="0E994CD4"/>
    <w:rsid w:val="0EA35C7C"/>
    <w:rsid w:val="0EA7CB9F"/>
    <w:rsid w:val="0EA9B1DD"/>
    <w:rsid w:val="0EAAFFC6"/>
    <w:rsid w:val="0EAD18D5"/>
    <w:rsid w:val="0EB0F2EC"/>
    <w:rsid w:val="0EB11DA5"/>
    <w:rsid w:val="0EB311BC"/>
    <w:rsid w:val="0EB348D7"/>
    <w:rsid w:val="0EBD7AB6"/>
    <w:rsid w:val="0EBE5864"/>
    <w:rsid w:val="0EBF8EF4"/>
    <w:rsid w:val="0EC2C67B"/>
    <w:rsid w:val="0ECA1D60"/>
    <w:rsid w:val="0ECA78CA"/>
    <w:rsid w:val="0ED1318A"/>
    <w:rsid w:val="0EE60847"/>
    <w:rsid w:val="0EE6168E"/>
    <w:rsid w:val="0EE7F835"/>
    <w:rsid w:val="0EF6FFFE"/>
    <w:rsid w:val="0F05A78F"/>
    <w:rsid w:val="0F0779CB"/>
    <w:rsid w:val="0F0D2850"/>
    <w:rsid w:val="0F0EACC7"/>
    <w:rsid w:val="0F1DBF73"/>
    <w:rsid w:val="0F255B51"/>
    <w:rsid w:val="0F2845E5"/>
    <w:rsid w:val="0F308C9A"/>
    <w:rsid w:val="0F361117"/>
    <w:rsid w:val="0F3E18F1"/>
    <w:rsid w:val="0F407592"/>
    <w:rsid w:val="0F49A07D"/>
    <w:rsid w:val="0F4BC16C"/>
    <w:rsid w:val="0F4EB30F"/>
    <w:rsid w:val="0F53C0B8"/>
    <w:rsid w:val="0F54FE8A"/>
    <w:rsid w:val="0F5E92A8"/>
    <w:rsid w:val="0F6A39C6"/>
    <w:rsid w:val="0F6E9DDF"/>
    <w:rsid w:val="0F7D3300"/>
    <w:rsid w:val="0F7DA864"/>
    <w:rsid w:val="0F83A66D"/>
    <w:rsid w:val="0F899FF2"/>
    <w:rsid w:val="0F8B4589"/>
    <w:rsid w:val="0F8B5D9D"/>
    <w:rsid w:val="0F8DB410"/>
    <w:rsid w:val="0F8E246C"/>
    <w:rsid w:val="0FA07446"/>
    <w:rsid w:val="0FA2B479"/>
    <w:rsid w:val="0FAC15CB"/>
    <w:rsid w:val="0FB3312F"/>
    <w:rsid w:val="0FB3D17F"/>
    <w:rsid w:val="0FBF6D33"/>
    <w:rsid w:val="0FC2013B"/>
    <w:rsid w:val="0FCC65E8"/>
    <w:rsid w:val="0FE43B79"/>
    <w:rsid w:val="0FE98830"/>
    <w:rsid w:val="10001F83"/>
    <w:rsid w:val="100BDE4F"/>
    <w:rsid w:val="1014C3E7"/>
    <w:rsid w:val="10221D80"/>
    <w:rsid w:val="102530DB"/>
    <w:rsid w:val="102A1ACE"/>
    <w:rsid w:val="102A3EA5"/>
    <w:rsid w:val="102C2657"/>
    <w:rsid w:val="1034F359"/>
    <w:rsid w:val="1035BEA5"/>
    <w:rsid w:val="10385C0A"/>
    <w:rsid w:val="103FE80C"/>
    <w:rsid w:val="1042EB69"/>
    <w:rsid w:val="10463354"/>
    <w:rsid w:val="10492122"/>
    <w:rsid w:val="10550914"/>
    <w:rsid w:val="105F3A7C"/>
    <w:rsid w:val="10640B08"/>
    <w:rsid w:val="106E028C"/>
    <w:rsid w:val="1070F39C"/>
    <w:rsid w:val="1072A4A3"/>
    <w:rsid w:val="10766338"/>
    <w:rsid w:val="107B5FB7"/>
    <w:rsid w:val="107F70BD"/>
    <w:rsid w:val="108DB404"/>
    <w:rsid w:val="109AF87E"/>
    <w:rsid w:val="109B6B7A"/>
    <w:rsid w:val="109BCB93"/>
    <w:rsid w:val="109C952E"/>
    <w:rsid w:val="10A03F7F"/>
    <w:rsid w:val="10A3474C"/>
    <w:rsid w:val="10A6738F"/>
    <w:rsid w:val="10A9CC77"/>
    <w:rsid w:val="10AA0365"/>
    <w:rsid w:val="10B48BE0"/>
    <w:rsid w:val="10B7D804"/>
    <w:rsid w:val="10BB0DF1"/>
    <w:rsid w:val="10BD84DE"/>
    <w:rsid w:val="10C552A2"/>
    <w:rsid w:val="10C65768"/>
    <w:rsid w:val="10D03F51"/>
    <w:rsid w:val="10D0F30E"/>
    <w:rsid w:val="10E0E61D"/>
    <w:rsid w:val="10F4CAC7"/>
    <w:rsid w:val="10F6A846"/>
    <w:rsid w:val="10FA0E0D"/>
    <w:rsid w:val="10FC6C22"/>
    <w:rsid w:val="11013271"/>
    <w:rsid w:val="11017C1B"/>
    <w:rsid w:val="11065680"/>
    <w:rsid w:val="1108BCF5"/>
    <w:rsid w:val="110A4D0C"/>
    <w:rsid w:val="110F71A7"/>
    <w:rsid w:val="11149452"/>
    <w:rsid w:val="1119A66B"/>
    <w:rsid w:val="111A3BB3"/>
    <w:rsid w:val="11242B81"/>
    <w:rsid w:val="1127AA54"/>
    <w:rsid w:val="1129838D"/>
    <w:rsid w:val="112A6492"/>
    <w:rsid w:val="1140D2B5"/>
    <w:rsid w:val="11427C08"/>
    <w:rsid w:val="1149D5B3"/>
    <w:rsid w:val="115210D3"/>
    <w:rsid w:val="1154D13B"/>
    <w:rsid w:val="115666EE"/>
    <w:rsid w:val="1156EEA7"/>
    <w:rsid w:val="11590CD2"/>
    <w:rsid w:val="11597691"/>
    <w:rsid w:val="115BECF5"/>
    <w:rsid w:val="11667F92"/>
    <w:rsid w:val="11671D1C"/>
    <w:rsid w:val="11708B6A"/>
    <w:rsid w:val="117228AB"/>
    <w:rsid w:val="117721B0"/>
    <w:rsid w:val="11775402"/>
    <w:rsid w:val="117C7665"/>
    <w:rsid w:val="118EE330"/>
    <w:rsid w:val="119153E1"/>
    <w:rsid w:val="1195A07E"/>
    <w:rsid w:val="11975B56"/>
    <w:rsid w:val="119806B8"/>
    <w:rsid w:val="119C9D0F"/>
    <w:rsid w:val="11A02746"/>
    <w:rsid w:val="11B1936B"/>
    <w:rsid w:val="11B22215"/>
    <w:rsid w:val="11C1CF3A"/>
    <w:rsid w:val="11D65DB5"/>
    <w:rsid w:val="11E875EA"/>
    <w:rsid w:val="11EFD822"/>
    <w:rsid w:val="11F111D4"/>
    <w:rsid w:val="11F97E47"/>
    <w:rsid w:val="11F9F1BA"/>
    <w:rsid w:val="11FA9C59"/>
    <w:rsid w:val="11FD0863"/>
    <w:rsid w:val="11FDB4F6"/>
    <w:rsid w:val="11FFC916"/>
    <w:rsid w:val="1205DA1D"/>
    <w:rsid w:val="12083AA2"/>
    <w:rsid w:val="12084634"/>
    <w:rsid w:val="120CD9DE"/>
    <w:rsid w:val="1212BC4B"/>
    <w:rsid w:val="121C9DD7"/>
    <w:rsid w:val="1220417B"/>
    <w:rsid w:val="1224610B"/>
    <w:rsid w:val="1227BA38"/>
    <w:rsid w:val="1227F52A"/>
    <w:rsid w:val="1235CE57"/>
    <w:rsid w:val="123A4207"/>
    <w:rsid w:val="123BD52A"/>
    <w:rsid w:val="12459CD8"/>
    <w:rsid w:val="12472778"/>
    <w:rsid w:val="1256C71F"/>
    <w:rsid w:val="125752A3"/>
    <w:rsid w:val="12579574"/>
    <w:rsid w:val="125EE6D2"/>
    <w:rsid w:val="125F273B"/>
    <w:rsid w:val="1269C09A"/>
    <w:rsid w:val="126B3181"/>
    <w:rsid w:val="126E48AB"/>
    <w:rsid w:val="12711A8D"/>
    <w:rsid w:val="127499EC"/>
    <w:rsid w:val="12781B5C"/>
    <w:rsid w:val="127E00C2"/>
    <w:rsid w:val="12948570"/>
    <w:rsid w:val="1299C0BC"/>
    <w:rsid w:val="129DD642"/>
    <w:rsid w:val="12A3AC6A"/>
    <w:rsid w:val="12A548EF"/>
    <w:rsid w:val="12A75604"/>
    <w:rsid w:val="12A8E48C"/>
    <w:rsid w:val="12AE4F82"/>
    <w:rsid w:val="12AF3687"/>
    <w:rsid w:val="12B5BA34"/>
    <w:rsid w:val="12BD4E3D"/>
    <w:rsid w:val="12C54AA1"/>
    <w:rsid w:val="12CB4872"/>
    <w:rsid w:val="12D06129"/>
    <w:rsid w:val="12D06940"/>
    <w:rsid w:val="12D75149"/>
    <w:rsid w:val="12DA7BFF"/>
    <w:rsid w:val="12DCEBA3"/>
    <w:rsid w:val="12E19A33"/>
    <w:rsid w:val="12E7AB50"/>
    <w:rsid w:val="12F420D8"/>
    <w:rsid w:val="12F4577A"/>
    <w:rsid w:val="12F4A064"/>
    <w:rsid w:val="12F5CEBA"/>
    <w:rsid w:val="12F6D4A8"/>
    <w:rsid w:val="12F76304"/>
    <w:rsid w:val="12FBEF1E"/>
    <w:rsid w:val="130A7F0A"/>
    <w:rsid w:val="130BBCDF"/>
    <w:rsid w:val="131846C6"/>
    <w:rsid w:val="131CE826"/>
    <w:rsid w:val="131D4BF7"/>
    <w:rsid w:val="13260495"/>
    <w:rsid w:val="13333CA4"/>
    <w:rsid w:val="13347706"/>
    <w:rsid w:val="13357EAE"/>
    <w:rsid w:val="1336ADBD"/>
    <w:rsid w:val="133E6AFD"/>
    <w:rsid w:val="1344664B"/>
    <w:rsid w:val="134B87E0"/>
    <w:rsid w:val="134F4B9C"/>
    <w:rsid w:val="135C1370"/>
    <w:rsid w:val="13620881"/>
    <w:rsid w:val="13691F78"/>
    <w:rsid w:val="136C6DDC"/>
    <w:rsid w:val="1376AB0C"/>
    <w:rsid w:val="137B934B"/>
    <w:rsid w:val="137C49BD"/>
    <w:rsid w:val="137C7D39"/>
    <w:rsid w:val="1381FA76"/>
    <w:rsid w:val="138AA428"/>
    <w:rsid w:val="138F1EEE"/>
    <w:rsid w:val="1394B79E"/>
    <w:rsid w:val="139AC2F8"/>
    <w:rsid w:val="139B6D35"/>
    <w:rsid w:val="139D6AEE"/>
    <w:rsid w:val="139E90E5"/>
    <w:rsid w:val="139F8E26"/>
    <w:rsid w:val="13A2AA5D"/>
    <w:rsid w:val="13A9A81C"/>
    <w:rsid w:val="13AAE06B"/>
    <w:rsid w:val="13AD7D76"/>
    <w:rsid w:val="13B2AA4A"/>
    <w:rsid w:val="13B49837"/>
    <w:rsid w:val="13B77FED"/>
    <w:rsid w:val="13BB5295"/>
    <w:rsid w:val="13C01228"/>
    <w:rsid w:val="13C5739C"/>
    <w:rsid w:val="13C7FA38"/>
    <w:rsid w:val="13CE1049"/>
    <w:rsid w:val="13D4D971"/>
    <w:rsid w:val="13D70564"/>
    <w:rsid w:val="13D86A2F"/>
    <w:rsid w:val="13DD359F"/>
    <w:rsid w:val="13F18147"/>
    <w:rsid w:val="13F4BBA1"/>
    <w:rsid w:val="13F88A03"/>
    <w:rsid w:val="13FC5068"/>
    <w:rsid w:val="140253CB"/>
    <w:rsid w:val="1402E1E5"/>
    <w:rsid w:val="14042148"/>
    <w:rsid w:val="14078851"/>
    <w:rsid w:val="1411E06A"/>
    <w:rsid w:val="14120E92"/>
    <w:rsid w:val="141BC545"/>
    <w:rsid w:val="14221579"/>
    <w:rsid w:val="14223D65"/>
    <w:rsid w:val="14251FEE"/>
    <w:rsid w:val="143145AF"/>
    <w:rsid w:val="143DED9B"/>
    <w:rsid w:val="143F04F8"/>
    <w:rsid w:val="144031CD"/>
    <w:rsid w:val="14404C9A"/>
    <w:rsid w:val="1442F9EC"/>
    <w:rsid w:val="144FA484"/>
    <w:rsid w:val="1455695E"/>
    <w:rsid w:val="1459F61A"/>
    <w:rsid w:val="145EFA66"/>
    <w:rsid w:val="145F6FEC"/>
    <w:rsid w:val="14625369"/>
    <w:rsid w:val="14676325"/>
    <w:rsid w:val="146B7B06"/>
    <w:rsid w:val="1470D234"/>
    <w:rsid w:val="1473ACE8"/>
    <w:rsid w:val="14773A26"/>
    <w:rsid w:val="1477DB8C"/>
    <w:rsid w:val="1477EE56"/>
    <w:rsid w:val="147876BE"/>
    <w:rsid w:val="147C0A96"/>
    <w:rsid w:val="147E06AA"/>
    <w:rsid w:val="1482C0B9"/>
    <w:rsid w:val="1485AE51"/>
    <w:rsid w:val="14863722"/>
    <w:rsid w:val="148C5892"/>
    <w:rsid w:val="148EE5C6"/>
    <w:rsid w:val="148F7FCD"/>
    <w:rsid w:val="149EECF4"/>
    <w:rsid w:val="14C0F713"/>
    <w:rsid w:val="14C1B906"/>
    <w:rsid w:val="14C64378"/>
    <w:rsid w:val="14C6574F"/>
    <w:rsid w:val="14CA21B4"/>
    <w:rsid w:val="14CCA7D3"/>
    <w:rsid w:val="14CCB743"/>
    <w:rsid w:val="14CCFC62"/>
    <w:rsid w:val="14D821B5"/>
    <w:rsid w:val="14E87CCA"/>
    <w:rsid w:val="14EB927E"/>
    <w:rsid w:val="14FB1821"/>
    <w:rsid w:val="1503B5D6"/>
    <w:rsid w:val="150660D8"/>
    <w:rsid w:val="1509137C"/>
    <w:rsid w:val="150BD3E2"/>
    <w:rsid w:val="150BE7C4"/>
    <w:rsid w:val="150C1EE3"/>
    <w:rsid w:val="1520A370"/>
    <w:rsid w:val="1528E743"/>
    <w:rsid w:val="152BEF3F"/>
    <w:rsid w:val="1537E868"/>
    <w:rsid w:val="153E3362"/>
    <w:rsid w:val="15409603"/>
    <w:rsid w:val="15486531"/>
    <w:rsid w:val="1550CD85"/>
    <w:rsid w:val="15511490"/>
    <w:rsid w:val="155739B9"/>
    <w:rsid w:val="155CBBF1"/>
    <w:rsid w:val="15656402"/>
    <w:rsid w:val="1567227C"/>
    <w:rsid w:val="15692994"/>
    <w:rsid w:val="156C6DD4"/>
    <w:rsid w:val="157D3D9A"/>
    <w:rsid w:val="157DDE92"/>
    <w:rsid w:val="157FE96D"/>
    <w:rsid w:val="1589EAC5"/>
    <w:rsid w:val="158ABD21"/>
    <w:rsid w:val="158AD3DC"/>
    <w:rsid w:val="158D5055"/>
    <w:rsid w:val="1590B2C8"/>
    <w:rsid w:val="1591F564"/>
    <w:rsid w:val="15A4535C"/>
    <w:rsid w:val="15A837D4"/>
    <w:rsid w:val="15AD4675"/>
    <w:rsid w:val="15AE80B4"/>
    <w:rsid w:val="15AEF0A5"/>
    <w:rsid w:val="15B58B3C"/>
    <w:rsid w:val="15B7EC1C"/>
    <w:rsid w:val="15BE17FF"/>
    <w:rsid w:val="15BF2624"/>
    <w:rsid w:val="15C8F8E7"/>
    <w:rsid w:val="15CA220C"/>
    <w:rsid w:val="15CAC447"/>
    <w:rsid w:val="15CD1610"/>
    <w:rsid w:val="15CFCAAB"/>
    <w:rsid w:val="15D283E6"/>
    <w:rsid w:val="15D31DC3"/>
    <w:rsid w:val="15D4ED3E"/>
    <w:rsid w:val="15D99544"/>
    <w:rsid w:val="15DB9117"/>
    <w:rsid w:val="15E54D42"/>
    <w:rsid w:val="15F4C1AE"/>
    <w:rsid w:val="15F4E83C"/>
    <w:rsid w:val="15F4EA45"/>
    <w:rsid w:val="15FB3878"/>
    <w:rsid w:val="1606624D"/>
    <w:rsid w:val="160677AB"/>
    <w:rsid w:val="16083F7E"/>
    <w:rsid w:val="1608FBC2"/>
    <w:rsid w:val="160E50EF"/>
    <w:rsid w:val="1610FA24"/>
    <w:rsid w:val="16114B1D"/>
    <w:rsid w:val="16138877"/>
    <w:rsid w:val="1614471F"/>
    <w:rsid w:val="16254086"/>
    <w:rsid w:val="1625CAF2"/>
    <w:rsid w:val="162C5D1D"/>
    <w:rsid w:val="16371BDB"/>
    <w:rsid w:val="16402226"/>
    <w:rsid w:val="1641FBC0"/>
    <w:rsid w:val="1647254D"/>
    <w:rsid w:val="164769CA"/>
    <w:rsid w:val="1655BE39"/>
    <w:rsid w:val="16577431"/>
    <w:rsid w:val="1668460A"/>
    <w:rsid w:val="16866971"/>
    <w:rsid w:val="16870E2A"/>
    <w:rsid w:val="168C41CB"/>
    <w:rsid w:val="168D6E7A"/>
    <w:rsid w:val="16903549"/>
    <w:rsid w:val="169381CB"/>
    <w:rsid w:val="16985F06"/>
    <w:rsid w:val="169B423E"/>
    <w:rsid w:val="169D9CD2"/>
    <w:rsid w:val="169ED349"/>
    <w:rsid w:val="16A8BA50"/>
    <w:rsid w:val="16AB10DE"/>
    <w:rsid w:val="16B8C61E"/>
    <w:rsid w:val="16BCF838"/>
    <w:rsid w:val="16BEC21A"/>
    <w:rsid w:val="16C76758"/>
    <w:rsid w:val="16CCE2B9"/>
    <w:rsid w:val="16CCF9AD"/>
    <w:rsid w:val="16D122AF"/>
    <w:rsid w:val="16D39884"/>
    <w:rsid w:val="16D415E7"/>
    <w:rsid w:val="16D561D6"/>
    <w:rsid w:val="16D705E6"/>
    <w:rsid w:val="16D7AE5F"/>
    <w:rsid w:val="16DC677D"/>
    <w:rsid w:val="16E148DE"/>
    <w:rsid w:val="16E796F2"/>
    <w:rsid w:val="16E8AB11"/>
    <w:rsid w:val="16ED2E07"/>
    <w:rsid w:val="1703DDA6"/>
    <w:rsid w:val="1707B586"/>
    <w:rsid w:val="170BC935"/>
    <w:rsid w:val="171397C5"/>
    <w:rsid w:val="1717AA20"/>
    <w:rsid w:val="17190DFB"/>
    <w:rsid w:val="171D9F5E"/>
    <w:rsid w:val="1724E04A"/>
    <w:rsid w:val="1726D68B"/>
    <w:rsid w:val="172983E4"/>
    <w:rsid w:val="172B23BD"/>
    <w:rsid w:val="172CF151"/>
    <w:rsid w:val="17455A71"/>
    <w:rsid w:val="1747DAE3"/>
    <w:rsid w:val="17777252"/>
    <w:rsid w:val="177A68AC"/>
    <w:rsid w:val="177CCD9E"/>
    <w:rsid w:val="17811DA3"/>
    <w:rsid w:val="1781210D"/>
    <w:rsid w:val="1782FEC0"/>
    <w:rsid w:val="17835C54"/>
    <w:rsid w:val="1788F61E"/>
    <w:rsid w:val="17892B87"/>
    <w:rsid w:val="17893A13"/>
    <w:rsid w:val="178DDE60"/>
    <w:rsid w:val="1794F691"/>
    <w:rsid w:val="179D3A92"/>
    <w:rsid w:val="17A8CC3B"/>
    <w:rsid w:val="17A9999D"/>
    <w:rsid w:val="17A9F732"/>
    <w:rsid w:val="17AD1B92"/>
    <w:rsid w:val="17AF8FB8"/>
    <w:rsid w:val="17B80506"/>
    <w:rsid w:val="17B8C7C3"/>
    <w:rsid w:val="17BB6DB7"/>
    <w:rsid w:val="17CB3B80"/>
    <w:rsid w:val="17D1EAA1"/>
    <w:rsid w:val="17D23220"/>
    <w:rsid w:val="17D4DBC5"/>
    <w:rsid w:val="17D8E3D1"/>
    <w:rsid w:val="17E207CB"/>
    <w:rsid w:val="17E2AD92"/>
    <w:rsid w:val="17E5A4F8"/>
    <w:rsid w:val="17E76F04"/>
    <w:rsid w:val="17ECC0D1"/>
    <w:rsid w:val="17F0DE86"/>
    <w:rsid w:val="17F0ED77"/>
    <w:rsid w:val="17FB5E13"/>
    <w:rsid w:val="17FB660A"/>
    <w:rsid w:val="1802BD6E"/>
    <w:rsid w:val="18171BB3"/>
    <w:rsid w:val="1818EA17"/>
    <w:rsid w:val="181967B1"/>
    <w:rsid w:val="18197AD1"/>
    <w:rsid w:val="181BDBCD"/>
    <w:rsid w:val="181C944B"/>
    <w:rsid w:val="182764A6"/>
    <w:rsid w:val="1829EC7E"/>
    <w:rsid w:val="182F9287"/>
    <w:rsid w:val="18312E24"/>
    <w:rsid w:val="1831ACDC"/>
    <w:rsid w:val="18341111"/>
    <w:rsid w:val="18352DDE"/>
    <w:rsid w:val="183AA3AA"/>
    <w:rsid w:val="183BDEA0"/>
    <w:rsid w:val="1842BC55"/>
    <w:rsid w:val="184B5470"/>
    <w:rsid w:val="184BE94C"/>
    <w:rsid w:val="184D8FF8"/>
    <w:rsid w:val="1850C742"/>
    <w:rsid w:val="185AA4B1"/>
    <w:rsid w:val="18659B9C"/>
    <w:rsid w:val="186C508B"/>
    <w:rsid w:val="186C6D77"/>
    <w:rsid w:val="186CF310"/>
    <w:rsid w:val="187493D6"/>
    <w:rsid w:val="188C56EE"/>
    <w:rsid w:val="188D3F20"/>
    <w:rsid w:val="188D93FD"/>
    <w:rsid w:val="18A52E79"/>
    <w:rsid w:val="18A765DA"/>
    <w:rsid w:val="18B5182D"/>
    <w:rsid w:val="18B6B902"/>
    <w:rsid w:val="18B9E3C8"/>
    <w:rsid w:val="18BB0D33"/>
    <w:rsid w:val="18C03864"/>
    <w:rsid w:val="18C303D8"/>
    <w:rsid w:val="18C6527F"/>
    <w:rsid w:val="18CA9787"/>
    <w:rsid w:val="18D347A2"/>
    <w:rsid w:val="18D9DE48"/>
    <w:rsid w:val="18DD8488"/>
    <w:rsid w:val="18EEBF82"/>
    <w:rsid w:val="18F66AFB"/>
    <w:rsid w:val="18F799C1"/>
    <w:rsid w:val="18FA5157"/>
    <w:rsid w:val="190683D5"/>
    <w:rsid w:val="19091F33"/>
    <w:rsid w:val="190BA0B1"/>
    <w:rsid w:val="190BE29F"/>
    <w:rsid w:val="190DAD2A"/>
    <w:rsid w:val="19145D76"/>
    <w:rsid w:val="19159947"/>
    <w:rsid w:val="191A38CC"/>
    <w:rsid w:val="1922E66E"/>
    <w:rsid w:val="192616B5"/>
    <w:rsid w:val="19283CAC"/>
    <w:rsid w:val="192B3334"/>
    <w:rsid w:val="19316573"/>
    <w:rsid w:val="19373333"/>
    <w:rsid w:val="1939F185"/>
    <w:rsid w:val="193E9A06"/>
    <w:rsid w:val="1944D9AD"/>
    <w:rsid w:val="1945FEC3"/>
    <w:rsid w:val="1951AF80"/>
    <w:rsid w:val="1954091C"/>
    <w:rsid w:val="19559709"/>
    <w:rsid w:val="195BEBDA"/>
    <w:rsid w:val="1960642E"/>
    <w:rsid w:val="196467BC"/>
    <w:rsid w:val="19686AF2"/>
    <w:rsid w:val="196C52CD"/>
    <w:rsid w:val="1971D74F"/>
    <w:rsid w:val="1979CCA9"/>
    <w:rsid w:val="197BCBF8"/>
    <w:rsid w:val="197E334C"/>
    <w:rsid w:val="198217AD"/>
    <w:rsid w:val="19834398"/>
    <w:rsid w:val="19914DFE"/>
    <w:rsid w:val="1992CE54"/>
    <w:rsid w:val="19941DFE"/>
    <w:rsid w:val="1994DD7D"/>
    <w:rsid w:val="1995AC37"/>
    <w:rsid w:val="19983BCD"/>
    <w:rsid w:val="199FFB93"/>
    <w:rsid w:val="19A171CC"/>
    <w:rsid w:val="19A19A98"/>
    <w:rsid w:val="19B104CF"/>
    <w:rsid w:val="19B4FF59"/>
    <w:rsid w:val="19B864AC"/>
    <w:rsid w:val="19BD722F"/>
    <w:rsid w:val="19CCAF3F"/>
    <w:rsid w:val="19E2E021"/>
    <w:rsid w:val="19E3EE7D"/>
    <w:rsid w:val="19E42552"/>
    <w:rsid w:val="19E58B5A"/>
    <w:rsid w:val="19E75654"/>
    <w:rsid w:val="19FDF4E0"/>
    <w:rsid w:val="1A02AEE2"/>
    <w:rsid w:val="1A071207"/>
    <w:rsid w:val="1A07519D"/>
    <w:rsid w:val="1A0F3B26"/>
    <w:rsid w:val="1A123004"/>
    <w:rsid w:val="1A162B4F"/>
    <w:rsid w:val="1A1B1646"/>
    <w:rsid w:val="1A1B181C"/>
    <w:rsid w:val="1A34FA13"/>
    <w:rsid w:val="1A3DF3C0"/>
    <w:rsid w:val="1A426A37"/>
    <w:rsid w:val="1A4C7B4D"/>
    <w:rsid w:val="1A4CED5E"/>
    <w:rsid w:val="1A4F3743"/>
    <w:rsid w:val="1A510EEF"/>
    <w:rsid w:val="1A5B82C7"/>
    <w:rsid w:val="1A5F3914"/>
    <w:rsid w:val="1A625BFF"/>
    <w:rsid w:val="1A6E28AE"/>
    <w:rsid w:val="1A71EFDE"/>
    <w:rsid w:val="1A72942D"/>
    <w:rsid w:val="1A748E7F"/>
    <w:rsid w:val="1A79F5C0"/>
    <w:rsid w:val="1A7B4B3D"/>
    <w:rsid w:val="1A834B93"/>
    <w:rsid w:val="1A8D2821"/>
    <w:rsid w:val="1A92A22D"/>
    <w:rsid w:val="1A98F143"/>
    <w:rsid w:val="1A9BCA69"/>
    <w:rsid w:val="1A9D8C87"/>
    <w:rsid w:val="1A9FA1EC"/>
    <w:rsid w:val="1AA1C3BF"/>
    <w:rsid w:val="1AA345C8"/>
    <w:rsid w:val="1AA60879"/>
    <w:rsid w:val="1AAA84FA"/>
    <w:rsid w:val="1AAFA3EE"/>
    <w:rsid w:val="1AB0D204"/>
    <w:rsid w:val="1AB92C35"/>
    <w:rsid w:val="1AC49A09"/>
    <w:rsid w:val="1AC6865D"/>
    <w:rsid w:val="1AC81339"/>
    <w:rsid w:val="1ACF1F29"/>
    <w:rsid w:val="1AD17D6A"/>
    <w:rsid w:val="1AD731F4"/>
    <w:rsid w:val="1AE1D226"/>
    <w:rsid w:val="1AE535B3"/>
    <w:rsid w:val="1AE7B842"/>
    <w:rsid w:val="1AEA086C"/>
    <w:rsid w:val="1AEAD7FC"/>
    <w:rsid w:val="1AEC39F6"/>
    <w:rsid w:val="1AEE4CF9"/>
    <w:rsid w:val="1AFA1E45"/>
    <w:rsid w:val="1B021EE9"/>
    <w:rsid w:val="1B02ECB6"/>
    <w:rsid w:val="1B0BE6B9"/>
    <w:rsid w:val="1B0D65D7"/>
    <w:rsid w:val="1B0EB52E"/>
    <w:rsid w:val="1B1224FB"/>
    <w:rsid w:val="1B128B60"/>
    <w:rsid w:val="1B12C455"/>
    <w:rsid w:val="1B134B90"/>
    <w:rsid w:val="1B153F2C"/>
    <w:rsid w:val="1B164E8E"/>
    <w:rsid w:val="1B1B25DE"/>
    <w:rsid w:val="1B21D1F6"/>
    <w:rsid w:val="1B2700BB"/>
    <w:rsid w:val="1B292403"/>
    <w:rsid w:val="1B2DE07C"/>
    <w:rsid w:val="1B2EBE01"/>
    <w:rsid w:val="1B30DB54"/>
    <w:rsid w:val="1B312949"/>
    <w:rsid w:val="1B31F703"/>
    <w:rsid w:val="1B337022"/>
    <w:rsid w:val="1B3505AE"/>
    <w:rsid w:val="1B3608F7"/>
    <w:rsid w:val="1B36D704"/>
    <w:rsid w:val="1B402348"/>
    <w:rsid w:val="1B404C02"/>
    <w:rsid w:val="1B45DFC7"/>
    <w:rsid w:val="1B4823A6"/>
    <w:rsid w:val="1B4C292B"/>
    <w:rsid w:val="1B4D03E4"/>
    <w:rsid w:val="1B4D454F"/>
    <w:rsid w:val="1B51F1DE"/>
    <w:rsid w:val="1B52EF98"/>
    <w:rsid w:val="1B537C53"/>
    <w:rsid w:val="1B5486C9"/>
    <w:rsid w:val="1B5BBF2C"/>
    <w:rsid w:val="1B6BB440"/>
    <w:rsid w:val="1B79D0F6"/>
    <w:rsid w:val="1B7E34C9"/>
    <w:rsid w:val="1B7EC996"/>
    <w:rsid w:val="1B8453C8"/>
    <w:rsid w:val="1B856C03"/>
    <w:rsid w:val="1B8C760E"/>
    <w:rsid w:val="1B9197F9"/>
    <w:rsid w:val="1B9A2688"/>
    <w:rsid w:val="1B9AEE0C"/>
    <w:rsid w:val="1BA0074B"/>
    <w:rsid w:val="1BA04CCC"/>
    <w:rsid w:val="1BA3D609"/>
    <w:rsid w:val="1BB38AE7"/>
    <w:rsid w:val="1BB52858"/>
    <w:rsid w:val="1BB782C5"/>
    <w:rsid w:val="1BBE9A4A"/>
    <w:rsid w:val="1BC89584"/>
    <w:rsid w:val="1BD137A1"/>
    <w:rsid w:val="1BDB7EA2"/>
    <w:rsid w:val="1BDE1665"/>
    <w:rsid w:val="1BF25454"/>
    <w:rsid w:val="1BF8B2F3"/>
    <w:rsid w:val="1BFC4A13"/>
    <w:rsid w:val="1BFE4827"/>
    <w:rsid w:val="1C08253A"/>
    <w:rsid w:val="1C097235"/>
    <w:rsid w:val="1C0F217B"/>
    <w:rsid w:val="1C154187"/>
    <w:rsid w:val="1C16B962"/>
    <w:rsid w:val="1C20CC53"/>
    <w:rsid w:val="1C26CF02"/>
    <w:rsid w:val="1C27EB50"/>
    <w:rsid w:val="1C3F2952"/>
    <w:rsid w:val="1C4C1388"/>
    <w:rsid w:val="1C4CC5AB"/>
    <w:rsid w:val="1C536FFA"/>
    <w:rsid w:val="1C57DA23"/>
    <w:rsid w:val="1C595AC8"/>
    <w:rsid w:val="1C5C8310"/>
    <w:rsid w:val="1C677D82"/>
    <w:rsid w:val="1C67F35F"/>
    <w:rsid w:val="1C6B69A3"/>
    <w:rsid w:val="1C6BB6A0"/>
    <w:rsid w:val="1C771AB1"/>
    <w:rsid w:val="1C78E321"/>
    <w:rsid w:val="1C84DAB1"/>
    <w:rsid w:val="1C872C94"/>
    <w:rsid w:val="1C8749BD"/>
    <w:rsid w:val="1C8B7629"/>
    <w:rsid w:val="1C8B99DE"/>
    <w:rsid w:val="1C8C3909"/>
    <w:rsid w:val="1C907D09"/>
    <w:rsid w:val="1C923444"/>
    <w:rsid w:val="1C953880"/>
    <w:rsid w:val="1C9958E1"/>
    <w:rsid w:val="1CA496CE"/>
    <w:rsid w:val="1CADB898"/>
    <w:rsid w:val="1CADE26D"/>
    <w:rsid w:val="1CB03D8A"/>
    <w:rsid w:val="1CB05D68"/>
    <w:rsid w:val="1CB45FF2"/>
    <w:rsid w:val="1CB6D27F"/>
    <w:rsid w:val="1CBA6D7F"/>
    <w:rsid w:val="1CCBBEC0"/>
    <w:rsid w:val="1CD0D970"/>
    <w:rsid w:val="1CD4DE9C"/>
    <w:rsid w:val="1CE03D9B"/>
    <w:rsid w:val="1CE9132D"/>
    <w:rsid w:val="1CEF2EB5"/>
    <w:rsid w:val="1CEF5E56"/>
    <w:rsid w:val="1CF1782C"/>
    <w:rsid w:val="1CF5E13F"/>
    <w:rsid w:val="1CFA4E04"/>
    <w:rsid w:val="1CFACBED"/>
    <w:rsid w:val="1CFACE4E"/>
    <w:rsid w:val="1D00ED50"/>
    <w:rsid w:val="1D05270B"/>
    <w:rsid w:val="1D0AD3C8"/>
    <w:rsid w:val="1D13C0BD"/>
    <w:rsid w:val="1D21D724"/>
    <w:rsid w:val="1D230D3E"/>
    <w:rsid w:val="1D249736"/>
    <w:rsid w:val="1D260293"/>
    <w:rsid w:val="1D2A79DE"/>
    <w:rsid w:val="1D3083A7"/>
    <w:rsid w:val="1D312FFD"/>
    <w:rsid w:val="1D345591"/>
    <w:rsid w:val="1D374CF2"/>
    <w:rsid w:val="1D3C834E"/>
    <w:rsid w:val="1D3CFAE0"/>
    <w:rsid w:val="1D4C1F11"/>
    <w:rsid w:val="1D533960"/>
    <w:rsid w:val="1D5643A4"/>
    <w:rsid w:val="1D70B119"/>
    <w:rsid w:val="1D7C3D06"/>
    <w:rsid w:val="1D880031"/>
    <w:rsid w:val="1D8AE5FF"/>
    <w:rsid w:val="1D8E4245"/>
    <w:rsid w:val="1D8FF77B"/>
    <w:rsid w:val="1D92D373"/>
    <w:rsid w:val="1D99FCC1"/>
    <w:rsid w:val="1D9C556F"/>
    <w:rsid w:val="1D9D4F0A"/>
    <w:rsid w:val="1D9D5145"/>
    <w:rsid w:val="1D9FE06A"/>
    <w:rsid w:val="1DA0A6B1"/>
    <w:rsid w:val="1DA6EF71"/>
    <w:rsid w:val="1DB448AA"/>
    <w:rsid w:val="1DB63959"/>
    <w:rsid w:val="1DBABB95"/>
    <w:rsid w:val="1DBBE3C2"/>
    <w:rsid w:val="1DBDFE2C"/>
    <w:rsid w:val="1DC0D853"/>
    <w:rsid w:val="1DC8B356"/>
    <w:rsid w:val="1DCDBA1C"/>
    <w:rsid w:val="1DD0CC68"/>
    <w:rsid w:val="1DD529EC"/>
    <w:rsid w:val="1DD5C731"/>
    <w:rsid w:val="1DDD322C"/>
    <w:rsid w:val="1DE11E4D"/>
    <w:rsid w:val="1DE561D2"/>
    <w:rsid w:val="1DE6E8BB"/>
    <w:rsid w:val="1DEA52A3"/>
    <w:rsid w:val="1DEF4FD3"/>
    <w:rsid w:val="1DF7CCA7"/>
    <w:rsid w:val="1E007CCB"/>
    <w:rsid w:val="1E00BA29"/>
    <w:rsid w:val="1E01ED8F"/>
    <w:rsid w:val="1E1196A3"/>
    <w:rsid w:val="1E13A755"/>
    <w:rsid w:val="1E1708C8"/>
    <w:rsid w:val="1E2887F0"/>
    <w:rsid w:val="1E2AC417"/>
    <w:rsid w:val="1E2C13FA"/>
    <w:rsid w:val="1E2FC1A4"/>
    <w:rsid w:val="1E34B854"/>
    <w:rsid w:val="1E395801"/>
    <w:rsid w:val="1E3AA481"/>
    <w:rsid w:val="1E41EB6F"/>
    <w:rsid w:val="1E44A503"/>
    <w:rsid w:val="1E48F7CD"/>
    <w:rsid w:val="1E49768D"/>
    <w:rsid w:val="1E4A1387"/>
    <w:rsid w:val="1E5129BF"/>
    <w:rsid w:val="1E541EA3"/>
    <w:rsid w:val="1E543711"/>
    <w:rsid w:val="1E563F3D"/>
    <w:rsid w:val="1E5C65DE"/>
    <w:rsid w:val="1E62CB33"/>
    <w:rsid w:val="1E75733C"/>
    <w:rsid w:val="1E7BE8D3"/>
    <w:rsid w:val="1E83FB65"/>
    <w:rsid w:val="1E876A19"/>
    <w:rsid w:val="1E89B8BB"/>
    <w:rsid w:val="1E8A49B0"/>
    <w:rsid w:val="1E8B1E79"/>
    <w:rsid w:val="1E8E216F"/>
    <w:rsid w:val="1E921A6E"/>
    <w:rsid w:val="1E935D46"/>
    <w:rsid w:val="1E9A5A43"/>
    <w:rsid w:val="1EA310D8"/>
    <w:rsid w:val="1EA39E6D"/>
    <w:rsid w:val="1EA662B7"/>
    <w:rsid w:val="1EB89C88"/>
    <w:rsid w:val="1EBF2B52"/>
    <w:rsid w:val="1EC74FB6"/>
    <w:rsid w:val="1ECD8E2A"/>
    <w:rsid w:val="1EDB26B5"/>
    <w:rsid w:val="1EE0555B"/>
    <w:rsid w:val="1EEBE28F"/>
    <w:rsid w:val="1EEF2783"/>
    <w:rsid w:val="1EF0B283"/>
    <w:rsid w:val="1EF95FBB"/>
    <w:rsid w:val="1F089938"/>
    <w:rsid w:val="1F08C396"/>
    <w:rsid w:val="1F12AA57"/>
    <w:rsid w:val="1F1C528C"/>
    <w:rsid w:val="1F1EA341"/>
    <w:rsid w:val="1F1EEC98"/>
    <w:rsid w:val="1F217ECB"/>
    <w:rsid w:val="1F2586C3"/>
    <w:rsid w:val="1F26CBB3"/>
    <w:rsid w:val="1F2AF291"/>
    <w:rsid w:val="1F2E21AB"/>
    <w:rsid w:val="1F33ED9B"/>
    <w:rsid w:val="1F3F7F61"/>
    <w:rsid w:val="1F467257"/>
    <w:rsid w:val="1F49F2E4"/>
    <w:rsid w:val="1F51FC4D"/>
    <w:rsid w:val="1F5428A9"/>
    <w:rsid w:val="1F68532D"/>
    <w:rsid w:val="1F6944E4"/>
    <w:rsid w:val="1F6C0BC0"/>
    <w:rsid w:val="1F71B56F"/>
    <w:rsid w:val="1F72B509"/>
    <w:rsid w:val="1F746700"/>
    <w:rsid w:val="1F7EF793"/>
    <w:rsid w:val="1F8872BC"/>
    <w:rsid w:val="1F8D8807"/>
    <w:rsid w:val="1F8DD9B6"/>
    <w:rsid w:val="1F8F78C9"/>
    <w:rsid w:val="1F93CB39"/>
    <w:rsid w:val="1F991E84"/>
    <w:rsid w:val="1FB01424"/>
    <w:rsid w:val="1FB34B52"/>
    <w:rsid w:val="1FBD61C6"/>
    <w:rsid w:val="1FC02E3A"/>
    <w:rsid w:val="1FC0F4F5"/>
    <w:rsid w:val="1FCD0EB0"/>
    <w:rsid w:val="1FD451C2"/>
    <w:rsid w:val="1FD65744"/>
    <w:rsid w:val="1FD8AD7C"/>
    <w:rsid w:val="1FDA9AC8"/>
    <w:rsid w:val="1FDD5CDA"/>
    <w:rsid w:val="1FE7DFD9"/>
    <w:rsid w:val="1FEA09CE"/>
    <w:rsid w:val="1FED474B"/>
    <w:rsid w:val="1FEE7123"/>
    <w:rsid w:val="1FF1306A"/>
    <w:rsid w:val="1FF6D0A5"/>
    <w:rsid w:val="1FF975A4"/>
    <w:rsid w:val="20019C5D"/>
    <w:rsid w:val="20032511"/>
    <w:rsid w:val="2003DA7C"/>
    <w:rsid w:val="2004C711"/>
    <w:rsid w:val="200511D6"/>
    <w:rsid w:val="2005D65F"/>
    <w:rsid w:val="2009E188"/>
    <w:rsid w:val="2011439D"/>
    <w:rsid w:val="2012A21B"/>
    <w:rsid w:val="201F1412"/>
    <w:rsid w:val="20303C2B"/>
    <w:rsid w:val="2037B557"/>
    <w:rsid w:val="2038CE1C"/>
    <w:rsid w:val="204213D5"/>
    <w:rsid w:val="204D97D6"/>
    <w:rsid w:val="204E3A91"/>
    <w:rsid w:val="20572D73"/>
    <w:rsid w:val="2061AD50"/>
    <w:rsid w:val="20738A28"/>
    <w:rsid w:val="20762E69"/>
    <w:rsid w:val="207DA44B"/>
    <w:rsid w:val="207E304F"/>
    <w:rsid w:val="208409AC"/>
    <w:rsid w:val="2087006A"/>
    <w:rsid w:val="20928037"/>
    <w:rsid w:val="209532DB"/>
    <w:rsid w:val="2098A30F"/>
    <w:rsid w:val="209F07AF"/>
    <w:rsid w:val="20A5C7CA"/>
    <w:rsid w:val="20A94497"/>
    <w:rsid w:val="20AB2764"/>
    <w:rsid w:val="20C0702B"/>
    <w:rsid w:val="20C6FB18"/>
    <w:rsid w:val="20CC4AF4"/>
    <w:rsid w:val="20D95A40"/>
    <w:rsid w:val="20DADA4A"/>
    <w:rsid w:val="20DC5C62"/>
    <w:rsid w:val="20E0D473"/>
    <w:rsid w:val="20EB296D"/>
    <w:rsid w:val="20F4D7C0"/>
    <w:rsid w:val="20FC8EA1"/>
    <w:rsid w:val="2101EBB6"/>
    <w:rsid w:val="21083C80"/>
    <w:rsid w:val="210BA07A"/>
    <w:rsid w:val="2115523B"/>
    <w:rsid w:val="21249D34"/>
    <w:rsid w:val="21260D03"/>
    <w:rsid w:val="2128DE9E"/>
    <w:rsid w:val="2128E515"/>
    <w:rsid w:val="212CE410"/>
    <w:rsid w:val="21321C12"/>
    <w:rsid w:val="21365A9A"/>
    <w:rsid w:val="213A112C"/>
    <w:rsid w:val="213AB4B2"/>
    <w:rsid w:val="2140EDF8"/>
    <w:rsid w:val="21485B2C"/>
    <w:rsid w:val="214B5895"/>
    <w:rsid w:val="215CD0BE"/>
    <w:rsid w:val="2161CF1A"/>
    <w:rsid w:val="2165AECC"/>
    <w:rsid w:val="21665BA3"/>
    <w:rsid w:val="21700834"/>
    <w:rsid w:val="21704B3F"/>
    <w:rsid w:val="2191B318"/>
    <w:rsid w:val="219344C9"/>
    <w:rsid w:val="21A47E37"/>
    <w:rsid w:val="21B2ECB6"/>
    <w:rsid w:val="21B352C7"/>
    <w:rsid w:val="21BB1A37"/>
    <w:rsid w:val="21BD6568"/>
    <w:rsid w:val="21CE9266"/>
    <w:rsid w:val="21D96B67"/>
    <w:rsid w:val="21DA6D19"/>
    <w:rsid w:val="21DDF347"/>
    <w:rsid w:val="21DE6E80"/>
    <w:rsid w:val="21DF449C"/>
    <w:rsid w:val="21E4321A"/>
    <w:rsid w:val="21E9702C"/>
    <w:rsid w:val="21EEEFE5"/>
    <w:rsid w:val="21F343F0"/>
    <w:rsid w:val="21F6CC14"/>
    <w:rsid w:val="21F99EB9"/>
    <w:rsid w:val="21FCA6C3"/>
    <w:rsid w:val="2200BCEC"/>
    <w:rsid w:val="22076352"/>
    <w:rsid w:val="22114D97"/>
    <w:rsid w:val="2212626A"/>
    <w:rsid w:val="2218D5B5"/>
    <w:rsid w:val="221B7107"/>
    <w:rsid w:val="2226CBF9"/>
    <w:rsid w:val="222801D2"/>
    <w:rsid w:val="222AE271"/>
    <w:rsid w:val="2230F36A"/>
    <w:rsid w:val="223D65EC"/>
    <w:rsid w:val="2249B7BF"/>
    <w:rsid w:val="224EBB97"/>
    <w:rsid w:val="224F5185"/>
    <w:rsid w:val="22690C3B"/>
    <w:rsid w:val="226AD8E8"/>
    <w:rsid w:val="226C7F68"/>
    <w:rsid w:val="22703489"/>
    <w:rsid w:val="22719245"/>
    <w:rsid w:val="22738824"/>
    <w:rsid w:val="2273C154"/>
    <w:rsid w:val="228503F1"/>
    <w:rsid w:val="228791EE"/>
    <w:rsid w:val="228A6ABA"/>
    <w:rsid w:val="228D0CA6"/>
    <w:rsid w:val="22907457"/>
    <w:rsid w:val="22907C77"/>
    <w:rsid w:val="2299FA46"/>
    <w:rsid w:val="229DBC17"/>
    <w:rsid w:val="229E1C09"/>
    <w:rsid w:val="22A3393D"/>
    <w:rsid w:val="22A74C88"/>
    <w:rsid w:val="22ACF987"/>
    <w:rsid w:val="22AEEE44"/>
    <w:rsid w:val="22B31FC9"/>
    <w:rsid w:val="22B48F70"/>
    <w:rsid w:val="22B99494"/>
    <w:rsid w:val="22C24F5B"/>
    <w:rsid w:val="22CA3A17"/>
    <w:rsid w:val="22CED968"/>
    <w:rsid w:val="22E17F6E"/>
    <w:rsid w:val="22E1B179"/>
    <w:rsid w:val="22E2BF7D"/>
    <w:rsid w:val="22EA933A"/>
    <w:rsid w:val="22EC55B4"/>
    <w:rsid w:val="22F442B0"/>
    <w:rsid w:val="22F4B241"/>
    <w:rsid w:val="22F7080D"/>
    <w:rsid w:val="22F8A40E"/>
    <w:rsid w:val="22F8F05E"/>
    <w:rsid w:val="22F97E4E"/>
    <w:rsid w:val="22FB8661"/>
    <w:rsid w:val="22FBC9DE"/>
    <w:rsid w:val="22FE21DD"/>
    <w:rsid w:val="22FFAAC3"/>
    <w:rsid w:val="230D3CAA"/>
    <w:rsid w:val="23100566"/>
    <w:rsid w:val="231CE2A9"/>
    <w:rsid w:val="231F257F"/>
    <w:rsid w:val="2321668B"/>
    <w:rsid w:val="2323D112"/>
    <w:rsid w:val="23273C5F"/>
    <w:rsid w:val="2327AC9C"/>
    <w:rsid w:val="2327D1C7"/>
    <w:rsid w:val="2332C726"/>
    <w:rsid w:val="23334305"/>
    <w:rsid w:val="2334A8B6"/>
    <w:rsid w:val="2338E145"/>
    <w:rsid w:val="233E2522"/>
    <w:rsid w:val="23448D6C"/>
    <w:rsid w:val="2348E45F"/>
    <w:rsid w:val="23528B4A"/>
    <w:rsid w:val="2352B741"/>
    <w:rsid w:val="2353CB35"/>
    <w:rsid w:val="235854B1"/>
    <w:rsid w:val="235C9D8C"/>
    <w:rsid w:val="235E8F9C"/>
    <w:rsid w:val="23663CAA"/>
    <w:rsid w:val="2367C846"/>
    <w:rsid w:val="236C10B8"/>
    <w:rsid w:val="23702ED4"/>
    <w:rsid w:val="237F87C2"/>
    <w:rsid w:val="23835BF7"/>
    <w:rsid w:val="2397CA44"/>
    <w:rsid w:val="239C6091"/>
    <w:rsid w:val="239FC633"/>
    <w:rsid w:val="23A04182"/>
    <w:rsid w:val="23A05B00"/>
    <w:rsid w:val="23AE571C"/>
    <w:rsid w:val="23AE887D"/>
    <w:rsid w:val="23B27902"/>
    <w:rsid w:val="23B2E6F7"/>
    <w:rsid w:val="23BAEA92"/>
    <w:rsid w:val="23BF911B"/>
    <w:rsid w:val="23C58528"/>
    <w:rsid w:val="23C8CE14"/>
    <w:rsid w:val="23D25250"/>
    <w:rsid w:val="23D25253"/>
    <w:rsid w:val="23D73AE8"/>
    <w:rsid w:val="23DDAD0B"/>
    <w:rsid w:val="23DE361E"/>
    <w:rsid w:val="23DEFC50"/>
    <w:rsid w:val="23E57C3B"/>
    <w:rsid w:val="23E7107A"/>
    <w:rsid w:val="23E9A9E8"/>
    <w:rsid w:val="23EFAF4E"/>
    <w:rsid w:val="23F50E9C"/>
    <w:rsid w:val="23F61989"/>
    <w:rsid w:val="2413374A"/>
    <w:rsid w:val="2418551A"/>
    <w:rsid w:val="242459CC"/>
    <w:rsid w:val="2425F87D"/>
    <w:rsid w:val="24279BC4"/>
    <w:rsid w:val="2429F48C"/>
    <w:rsid w:val="242EF45A"/>
    <w:rsid w:val="242F18EF"/>
    <w:rsid w:val="2434FE92"/>
    <w:rsid w:val="243CCB1F"/>
    <w:rsid w:val="24452E72"/>
    <w:rsid w:val="2445667C"/>
    <w:rsid w:val="2446F2C5"/>
    <w:rsid w:val="24481934"/>
    <w:rsid w:val="245253F2"/>
    <w:rsid w:val="24588FEC"/>
    <w:rsid w:val="245C609F"/>
    <w:rsid w:val="245DA923"/>
    <w:rsid w:val="24658458"/>
    <w:rsid w:val="24767F5D"/>
    <w:rsid w:val="2482E8D9"/>
    <w:rsid w:val="2485D518"/>
    <w:rsid w:val="248C49A3"/>
    <w:rsid w:val="249C0D2B"/>
    <w:rsid w:val="249F8578"/>
    <w:rsid w:val="24A101C1"/>
    <w:rsid w:val="24A8AD03"/>
    <w:rsid w:val="24A9AC6B"/>
    <w:rsid w:val="24BA78C8"/>
    <w:rsid w:val="24C0B86E"/>
    <w:rsid w:val="24CC9FED"/>
    <w:rsid w:val="24CCE264"/>
    <w:rsid w:val="24CEC235"/>
    <w:rsid w:val="24CF1C0D"/>
    <w:rsid w:val="24CF3E04"/>
    <w:rsid w:val="24D03C0F"/>
    <w:rsid w:val="24D12EC7"/>
    <w:rsid w:val="24DB4067"/>
    <w:rsid w:val="24DBE83D"/>
    <w:rsid w:val="24E2AFFD"/>
    <w:rsid w:val="24EC3516"/>
    <w:rsid w:val="24EF032C"/>
    <w:rsid w:val="24F594D1"/>
    <w:rsid w:val="24FA409A"/>
    <w:rsid w:val="24FA55E7"/>
    <w:rsid w:val="24FC6BAC"/>
    <w:rsid w:val="2500968E"/>
    <w:rsid w:val="25009BF6"/>
    <w:rsid w:val="25055FE9"/>
    <w:rsid w:val="2505BA77"/>
    <w:rsid w:val="2506A28A"/>
    <w:rsid w:val="250C143D"/>
    <w:rsid w:val="2518888F"/>
    <w:rsid w:val="2520BF8F"/>
    <w:rsid w:val="25224328"/>
    <w:rsid w:val="252BFD2A"/>
    <w:rsid w:val="252D521A"/>
    <w:rsid w:val="253A4DF7"/>
    <w:rsid w:val="25400530"/>
    <w:rsid w:val="2540B4F4"/>
    <w:rsid w:val="2547D294"/>
    <w:rsid w:val="2547E45D"/>
    <w:rsid w:val="254F0705"/>
    <w:rsid w:val="25519D33"/>
    <w:rsid w:val="2551D05F"/>
    <w:rsid w:val="255BA907"/>
    <w:rsid w:val="255C2582"/>
    <w:rsid w:val="25637B68"/>
    <w:rsid w:val="2565A67B"/>
    <w:rsid w:val="2565D877"/>
    <w:rsid w:val="256C9F16"/>
    <w:rsid w:val="25704AF9"/>
    <w:rsid w:val="257117F6"/>
    <w:rsid w:val="2574262C"/>
    <w:rsid w:val="2577956E"/>
    <w:rsid w:val="257E9827"/>
    <w:rsid w:val="258385B6"/>
    <w:rsid w:val="25852068"/>
    <w:rsid w:val="258800D2"/>
    <w:rsid w:val="25884412"/>
    <w:rsid w:val="2589D1D2"/>
    <w:rsid w:val="258B079C"/>
    <w:rsid w:val="259003A4"/>
    <w:rsid w:val="25912B3D"/>
    <w:rsid w:val="25916DD8"/>
    <w:rsid w:val="259AFF01"/>
    <w:rsid w:val="259C03B7"/>
    <w:rsid w:val="259C0567"/>
    <w:rsid w:val="259CEED8"/>
    <w:rsid w:val="259EB380"/>
    <w:rsid w:val="25A39D57"/>
    <w:rsid w:val="25AA3B8E"/>
    <w:rsid w:val="25AAE7DE"/>
    <w:rsid w:val="25AB1247"/>
    <w:rsid w:val="25AC7763"/>
    <w:rsid w:val="25AC8505"/>
    <w:rsid w:val="25AE0F15"/>
    <w:rsid w:val="25B1118A"/>
    <w:rsid w:val="25B20014"/>
    <w:rsid w:val="25BC6B29"/>
    <w:rsid w:val="25BDB027"/>
    <w:rsid w:val="25BFBA78"/>
    <w:rsid w:val="25C1BAC4"/>
    <w:rsid w:val="25C2E027"/>
    <w:rsid w:val="25C5CAF0"/>
    <w:rsid w:val="25CC9609"/>
    <w:rsid w:val="25D36063"/>
    <w:rsid w:val="25DEC569"/>
    <w:rsid w:val="25E081C2"/>
    <w:rsid w:val="25E5B8AD"/>
    <w:rsid w:val="25E9A226"/>
    <w:rsid w:val="25F06827"/>
    <w:rsid w:val="25F3AF91"/>
    <w:rsid w:val="25FE508D"/>
    <w:rsid w:val="25FF59E5"/>
    <w:rsid w:val="2601CE64"/>
    <w:rsid w:val="2606D875"/>
    <w:rsid w:val="2608BF3D"/>
    <w:rsid w:val="260C51A4"/>
    <w:rsid w:val="2611CA9C"/>
    <w:rsid w:val="2612CF3C"/>
    <w:rsid w:val="261788BC"/>
    <w:rsid w:val="261B204B"/>
    <w:rsid w:val="261F495B"/>
    <w:rsid w:val="2625A7BA"/>
    <w:rsid w:val="262A9F6B"/>
    <w:rsid w:val="262D9B69"/>
    <w:rsid w:val="26376778"/>
    <w:rsid w:val="2638B86C"/>
    <w:rsid w:val="263A9232"/>
    <w:rsid w:val="2646BF8C"/>
    <w:rsid w:val="264EE787"/>
    <w:rsid w:val="264F06D9"/>
    <w:rsid w:val="2652D7C8"/>
    <w:rsid w:val="2653B7BE"/>
    <w:rsid w:val="2655CC36"/>
    <w:rsid w:val="2658B771"/>
    <w:rsid w:val="266730E0"/>
    <w:rsid w:val="266A71AC"/>
    <w:rsid w:val="266E0702"/>
    <w:rsid w:val="2670B64A"/>
    <w:rsid w:val="267521F1"/>
    <w:rsid w:val="267D0801"/>
    <w:rsid w:val="267DD8DB"/>
    <w:rsid w:val="268029A1"/>
    <w:rsid w:val="26835DF1"/>
    <w:rsid w:val="268470CA"/>
    <w:rsid w:val="268C6C02"/>
    <w:rsid w:val="268F7DAA"/>
    <w:rsid w:val="2691CEAD"/>
    <w:rsid w:val="269BAA36"/>
    <w:rsid w:val="26A1304A"/>
    <w:rsid w:val="26A68F8F"/>
    <w:rsid w:val="26A91256"/>
    <w:rsid w:val="26AA3392"/>
    <w:rsid w:val="26ADC968"/>
    <w:rsid w:val="26B7665F"/>
    <w:rsid w:val="26B88257"/>
    <w:rsid w:val="26B8F9B4"/>
    <w:rsid w:val="26BC20CE"/>
    <w:rsid w:val="26BD1F4B"/>
    <w:rsid w:val="26C7066F"/>
    <w:rsid w:val="26C70F74"/>
    <w:rsid w:val="26CC3176"/>
    <w:rsid w:val="26CCA5C8"/>
    <w:rsid w:val="26CD526D"/>
    <w:rsid w:val="26D5B175"/>
    <w:rsid w:val="26E1A100"/>
    <w:rsid w:val="26E35365"/>
    <w:rsid w:val="26E71937"/>
    <w:rsid w:val="26EB318B"/>
    <w:rsid w:val="26FE9825"/>
    <w:rsid w:val="27036FFC"/>
    <w:rsid w:val="2707CEE5"/>
    <w:rsid w:val="2709F315"/>
    <w:rsid w:val="270DC6EC"/>
    <w:rsid w:val="2712D054"/>
    <w:rsid w:val="271C7FFA"/>
    <w:rsid w:val="2727B6AA"/>
    <w:rsid w:val="2729B892"/>
    <w:rsid w:val="272FCF05"/>
    <w:rsid w:val="2737EAA7"/>
    <w:rsid w:val="273D89BC"/>
    <w:rsid w:val="27438AF1"/>
    <w:rsid w:val="2743CA36"/>
    <w:rsid w:val="2746E2A8"/>
    <w:rsid w:val="274845B6"/>
    <w:rsid w:val="274DAA6E"/>
    <w:rsid w:val="274DE960"/>
    <w:rsid w:val="27580935"/>
    <w:rsid w:val="275AAEA5"/>
    <w:rsid w:val="275BC3C9"/>
    <w:rsid w:val="275D90DB"/>
    <w:rsid w:val="27637A20"/>
    <w:rsid w:val="2768BCA3"/>
    <w:rsid w:val="277B9B8D"/>
    <w:rsid w:val="277E9645"/>
    <w:rsid w:val="2780E81D"/>
    <w:rsid w:val="2782587D"/>
    <w:rsid w:val="278E0309"/>
    <w:rsid w:val="278ED0AC"/>
    <w:rsid w:val="27904EA3"/>
    <w:rsid w:val="2794901A"/>
    <w:rsid w:val="27958B2F"/>
    <w:rsid w:val="279693C7"/>
    <w:rsid w:val="2797D3E7"/>
    <w:rsid w:val="27985494"/>
    <w:rsid w:val="27985BEE"/>
    <w:rsid w:val="2799BCAF"/>
    <w:rsid w:val="279E3642"/>
    <w:rsid w:val="27A675CC"/>
    <w:rsid w:val="27A6F721"/>
    <w:rsid w:val="27A8B928"/>
    <w:rsid w:val="27AB7A14"/>
    <w:rsid w:val="27B139BD"/>
    <w:rsid w:val="27B329E6"/>
    <w:rsid w:val="27B89EAF"/>
    <w:rsid w:val="27BC1CC9"/>
    <w:rsid w:val="27BF4D04"/>
    <w:rsid w:val="27BF78F0"/>
    <w:rsid w:val="27C0887B"/>
    <w:rsid w:val="27C36753"/>
    <w:rsid w:val="27CA69FD"/>
    <w:rsid w:val="27CCE154"/>
    <w:rsid w:val="27CE28D0"/>
    <w:rsid w:val="27D26195"/>
    <w:rsid w:val="27D8AEA8"/>
    <w:rsid w:val="27DA3DBD"/>
    <w:rsid w:val="27DABA41"/>
    <w:rsid w:val="27DD87DC"/>
    <w:rsid w:val="27E49D72"/>
    <w:rsid w:val="27EBCCD1"/>
    <w:rsid w:val="27FACEA1"/>
    <w:rsid w:val="28035710"/>
    <w:rsid w:val="28081212"/>
    <w:rsid w:val="280F9A2C"/>
    <w:rsid w:val="2810F252"/>
    <w:rsid w:val="281602D9"/>
    <w:rsid w:val="282EC7BB"/>
    <w:rsid w:val="28341132"/>
    <w:rsid w:val="2836286C"/>
    <w:rsid w:val="28391E8D"/>
    <w:rsid w:val="283DF07C"/>
    <w:rsid w:val="283E317C"/>
    <w:rsid w:val="283E45AA"/>
    <w:rsid w:val="283EEE08"/>
    <w:rsid w:val="284153A0"/>
    <w:rsid w:val="28426254"/>
    <w:rsid w:val="2843404F"/>
    <w:rsid w:val="2856B0CD"/>
    <w:rsid w:val="285922D5"/>
    <w:rsid w:val="28605333"/>
    <w:rsid w:val="28607DF2"/>
    <w:rsid w:val="2861FB77"/>
    <w:rsid w:val="28669318"/>
    <w:rsid w:val="2867815F"/>
    <w:rsid w:val="2868BA83"/>
    <w:rsid w:val="287401FB"/>
    <w:rsid w:val="287BFF2D"/>
    <w:rsid w:val="2886C46A"/>
    <w:rsid w:val="288917A2"/>
    <w:rsid w:val="288AB28B"/>
    <w:rsid w:val="288E0C94"/>
    <w:rsid w:val="289776AC"/>
    <w:rsid w:val="289A5C9B"/>
    <w:rsid w:val="289AF2D0"/>
    <w:rsid w:val="28A09AE3"/>
    <w:rsid w:val="28A463AD"/>
    <w:rsid w:val="28A48F25"/>
    <w:rsid w:val="28ACEACD"/>
    <w:rsid w:val="28AE5EC0"/>
    <w:rsid w:val="28AF36BB"/>
    <w:rsid w:val="28B5B9DA"/>
    <w:rsid w:val="28B8505B"/>
    <w:rsid w:val="28BDD6E9"/>
    <w:rsid w:val="28C8E472"/>
    <w:rsid w:val="28D00DC7"/>
    <w:rsid w:val="28D0C64F"/>
    <w:rsid w:val="28D11FED"/>
    <w:rsid w:val="28D2EFAC"/>
    <w:rsid w:val="28D4AA7E"/>
    <w:rsid w:val="28D8F0A8"/>
    <w:rsid w:val="28E40762"/>
    <w:rsid w:val="28EF16CD"/>
    <w:rsid w:val="28F09D9F"/>
    <w:rsid w:val="28F4B1DB"/>
    <w:rsid w:val="28FE7B1F"/>
    <w:rsid w:val="2915932A"/>
    <w:rsid w:val="2915D0CB"/>
    <w:rsid w:val="291686E0"/>
    <w:rsid w:val="291B2974"/>
    <w:rsid w:val="291E70BD"/>
    <w:rsid w:val="29216E27"/>
    <w:rsid w:val="292B8264"/>
    <w:rsid w:val="292DE881"/>
    <w:rsid w:val="29326428"/>
    <w:rsid w:val="293C5A5C"/>
    <w:rsid w:val="29411F26"/>
    <w:rsid w:val="29484BAA"/>
    <w:rsid w:val="29496640"/>
    <w:rsid w:val="294B2E9C"/>
    <w:rsid w:val="29543B95"/>
    <w:rsid w:val="296EC543"/>
    <w:rsid w:val="29727B04"/>
    <w:rsid w:val="2979BD17"/>
    <w:rsid w:val="297E52CF"/>
    <w:rsid w:val="297F3735"/>
    <w:rsid w:val="2983790D"/>
    <w:rsid w:val="2986EBAC"/>
    <w:rsid w:val="298C9D27"/>
    <w:rsid w:val="298D476B"/>
    <w:rsid w:val="299247EE"/>
    <w:rsid w:val="2998FE52"/>
    <w:rsid w:val="299A6BB5"/>
    <w:rsid w:val="299C8AC6"/>
    <w:rsid w:val="299CB12B"/>
    <w:rsid w:val="299F553B"/>
    <w:rsid w:val="29A58188"/>
    <w:rsid w:val="29AA1C2D"/>
    <w:rsid w:val="29ADA092"/>
    <w:rsid w:val="29B60869"/>
    <w:rsid w:val="29B92ECA"/>
    <w:rsid w:val="29BE50B5"/>
    <w:rsid w:val="29C31B9C"/>
    <w:rsid w:val="29C5B258"/>
    <w:rsid w:val="29CA39DD"/>
    <w:rsid w:val="29CC8CE4"/>
    <w:rsid w:val="29D1F8CD"/>
    <w:rsid w:val="29DA3CEB"/>
    <w:rsid w:val="29E41FE9"/>
    <w:rsid w:val="29E52F50"/>
    <w:rsid w:val="29ED14A9"/>
    <w:rsid w:val="29F7DE34"/>
    <w:rsid w:val="29FF9158"/>
    <w:rsid w:val="29FFAA76"/>
    <w:rsid w:val="2A0333C7"/>
    <w:rsid w:val="2A08C16B"/>
    <w:rsid w:val="2A0C04A1"/>
    <w:rsid w:val="2A0E2988"/>
    <w:rsid w:val="2A147389"/>
    <w:rsid w:val="2A16E53B"/>
    <w:rsid w:val="2A17CF8E"/>
    <w:rsid w:val="2A197AF6"/>
    <w:rsid w:val="2A2C1B33"/>
    <w:rsid w:val="2A2D98C0"/>
    <w:rsid w:val="2A3CAD04"/>
    <w:rsid w:val="2A40F2A0"/>
    <w:rsid w:val="2A4446BB"/>
    <w:rsid w:val="2A49548C"/>
    <w:rsid w:val="2A49C0A5"/>
    <w:rsid w:val="2A75FCF6"/>
    <w:rsid w:val="2A7A25FB"/>
    <w:rsid w:val="2A8BFD67"/>
    <w:rsid w:val="2A8C5290"/>
    <w:rsid w:val="2A8D7F16"/>
    <w:rsid w:val="2A92E0D2"/>
    <w:rsid w:val="2A9EAE4B"/>
    <w:rsid w:val="2AA1B6B1"/>
    <w:rsid w:val="2AA30C24"/>
    <w:rsid w:val="2AA823DF"/>
    <w:rsid w:val="2AABFA8D"/>
    <w:rsid w:val="2AADA98C"/>
    <w:rsid w:val="2AB4EE23"/>
    <w:rsid w:val="2AB89FF2"/>
    <w:rsid w:val="2ABA3C77"/>
    <w:rsid w:val="2ABFA8AE"/>
    <w:rsid w:val="2AC49118"/>
    <w:rsid w:val="2AC77EE3"/>
    <w:rsid w:val="2AC81D2C"/>
    <w:rsid w:val="2AD4B097"/>
    <w:rsid w:val="2ADF1696"/>
    <w:rsid w:val="2AE37CDE"/>
    <w:rsid w:val="2AEC91BE"/>
    <w:rsid w:val="2AEEE535"/>
    <w:rsid w:val="2AF01BF7"/>
    <w:rsid w:val="2AF3A977"/>
    <w:rsid w:val="2AF449F8"/>
    <w:rsid w:val="2AF785E0"/>
    <w:rsid w:val="2B011D82"/>
    <w:rsid w:val="2B08EFDC"/>
    <w:rsid w:val="2B0ABEE8"/>
    <w:rsid w:val="2B10E3C3"/>
    <w:rsid w:val="2B114B1A"/>
    <w:rsid w:val="2B126814"/>
    <w:rsid w:val="2B21C98D"/>
    <w:rsid w:val="2B24E86A"/>
    <w:rsid w:val="2B25809B"/>
    <w:rsid w:val="2B3123CA"/>
    <w:rsid w:val="2B39ECEF"/>
    <w:rsid w:val="2B416BB7"/>
    <w:rsid w:val="2B4255C9"/>
    <w:rsid w:val="2B4538D9"/>
    <w:rsid w:val="2B4AC6F9"/>
    <w:rsid w:val="2B59F930"/>
    <w:rsid w:val="2B5AC6EB"/>
    <w:rsid w:val="2B5BB204"/>
    <w:rsid w:val="2B6062E4"/>
    <w:rsid w:val="2B686E71"/>
    <w:rsid w:val="2B687030"/>
    <w:rsid w:val="2B72824C"/>
    <w:rsid w:val="2B76F7EA"/>
    <w:rsid w:val="2B9299AA"/>
    <w:rsid w:val="2B929F6C"/>
    <w:rsid w:val="2B92C453"/>
    <w:rsid w:val="2B9384A4"/>
    <w:rsid w:val="2B991943"/>
    <w:rsid w:val="2B9D102D"/>
    <w:rsid w:val="2BA5D3FE"/>
    <w:rsid w:val="2BA7C00A"/>
    <w:rsid w:val="2BA7F2F8"/>
    <w:rsid w:val="2BA98566"/>
    <w:rsid w:val="2BACF023"/>
    <w:rsid w:val="2BB22910"/>
    <w:rsid w:val="2BB71ED3"/>
    <w:rsid w:val="2BC056F2"/>
    <w:rsid w:val="2BC0C2CF"/>
    <w:rsid w:val="2BC45A3F"/>
    <w:rsid w:val="2BD722E6"/>
    <w:rsid w:val="2BE35737"/>
    <w:rsid w:val="2BE608E6"/>
    <w:rsid w:val="2BE7C899"/>
    <w:rsid w:val="2BEBF8A5"/>
    <w:rsid w:val="2BF0AD78"/>
    <w:rsid w:val="2BF1E668"/>
    <w:rsid w:val="2BF6AA5C"/>
    <w:rsid w:val="2BFA9063"/>
    <w:rsid w:val="2C04CD90"/>
    <w:rsid w:val="2C04F69B"/>
    <w:rsid w:val="2C078345"/>
    <w:rsid w:val="2C107B5D"/>
    <w:rsid w:val="2C14CEB5"/>
    <w:rsid w:val="2C1A9A66"/>
    <w:rsid w:val="2C1DA9E8"/>
    <w:rsid w:val="2C1F4819"/>
    <w:rsid w:val="2C2A9F7C"/>
    <w:rsid w:val="2C2DC8FC"/>
    <w:rsid w:val="2C35F80F"/>
    <w:rsid w:val="2C36D774"/>
    <w:rsid w:val="2C3D7692"/>
    <w:rsid w:val="2C454E7C"/>
    <w:rsid w:val="2C4979E4"/>
    <w:rsid w:val="2C50BD16"/>
    <w:rsid w:val="2C66A0B2"/>
    <w:rsid w:val="2C745068"/>
    <w:rsid w:val="2C7A79BF"/>
    <w:rsid w:val="2C8365DA"/>
    <w:rsid w:val="2C8608FB"/>
    <w:rsid w:val="2CA199F3"/>
    <w:rsid w:val="2CA2D750"/>
    <w:rsid w:val="2CA4185C"/>
    <w:rsid w:val="2CA52195"/>
    <w:rsid w:val="2CAF2F1C"/>
    <w:rsid w:val="2CB549AF"/>
    <w:rsid w:val="2CB9BA96"/>
    <w:rsid w:val="2CC0D1BD"/>
    <w:rsid w:val="2CC5055D"/>
    <w:rsid w:val="2CC62115"/>
    <w:rsid w:val="2CC68E44"/>
    <w:rsid w:val="2CCCF42B"/>
    <w:rsid w:val="2CCD8EBE"/>
    <w:rsid w:val="2CCE4FE0"/>
    <w:rsid w:val="2CCE64A1"/>
    <w:rsid w:val="2CD172BE"/>
    <w:rsid w:val="2CD6FF04"/>
    <w:rsid w:val="2CDBAA69"/>
    <w:rsid w:val="2CEA00C1"/>
    <w:rsid w:val="2CF205E5"/>
    <w:rsid w:val="2CF2AF5E"/>
    <w:rsid w:val="2CF2F988"/>
    <w:rsid w:val="2CFA2DB3"/>
    <w:rsid w:val="2D01EEC2"/>
    <w:rsid w:val="2D0390DA"/>
    <w:rsid w:val="2D0A42D4"/>
    <w:rsid w:val="2D124529"/>
    <w:rsid w:val="2D1F04AD"/>
    <w:rsid w:val="2D1F2608"/>
    <w:rsid w:val="2D24A383"/>
    <w:rsid w:val="2D24CC6B"/>
    <w:rsid w:val="2D29AF0D"/>
    <w:rsid w:val="2D2A0049"/>
    <w:rsid w:val="2D39CFBB"/>
    <w:rsid w:val="2D3B1435"/>
    <w:rsid w:val="2D4386BB"/>
    <w:rsid w:val="2D440C41"/>
    <w:rsid w:val="2D4806D1"/>
    <w:rsid w:val="2D50494E"/>
    <w:rsid w:val="2D6063E1"/>
    <w:rsid w:val="2D653738"/>
    <w:rsid w:val="2D697F81"/>
    <w:rsid w:val="2D6B49F6"/>
    <w:rsid w:val="2D6D9AC3"/>
    <w:rsid w:val="2D73CD62"/>
    <w:rsid w:val="2D746771"/>
    <w:rsid w:val="2D77A272"/>
    <w:rsid w:val="2D7990E1"/>
    <w:rsid w:val="2D7DCC3A"/>
    <w:rsid w:val="2D7F0820"/>
    <w:rsid w:val="2D84D7A6"/>
    <w:rsid w:val="2D8D6F60"/>
    <w:rsid w:val="2D8E4AD5"/>
    <w:rsid w:val="2D8E651D"/>
    <w:rsid w:val="2D91A887"/>
    <w:rsid w:val="2D9773DB"/>
    <w:rsid w:val="2D9ECFA5"/>
    <w:rsid w:val="2DA8F880"/>
    <w:rsid w:val="2DAB11C7"/>
    <w:rsid w:val="2DB0C9FA"/>
    <w:rsid w:val="2DB81891"/>
    <w:rsid w:val="2DBBE919"/>
    <w:rsid w:val="2DBC8060"/>
    <w:rsid w:val="2DC0DD43"/>
    <w:rsid w:val="2DC180B2"/>
    <w:rsid w:val="2DCACC5D"/>
    <w:rsid w:val="2DCD4C2E"/>
    <w:rsid w:val="2DCFACD9"/>
    <w:rsid w:val="2DD39766"/>
    <w:rsid w:val="2DD50184"/>
    <w:rsid w:val="2DD97EDA"/>
    <w:rsid w:val="2DE4AA21"/>
    <w:rsid w:val="2DE5BB52"/>
    <w:rsid w:val="2DEFD6D6"/>
    <w:rsid w:val="2DF92F27"/>
    <w:rsid w:val="2DFAFD8A"/>
    <w:rsid w:val="2DFCCE0A"/>
    <w:rsid w:val="2DFFF012"/>
    <w:rsid w:val="2E01ABE7"/>
    <w:rsid w:val="2E063E0A"/>
    <w:rsid w:val="2E0A1071"/>
    <w:rsid w:val="2E0EE0EC"/>
    <w:rsid w:val="2E100638"/>
    <w:rsid w:val="2E100730"/>
    <w:rsid w:val="2E19ADB4"/>
    <w:rsid w:val="2E19B4EC"/>
    <w:rsid w:val="2E1B0B29"/>
    <w:rsid w:val="2E1BF3AF"/>
    <w:rsid w:val="2E232BE9"/>
    <w:rsid w:val="2E2A0AE6"/>
    <w:rsid w:val="2E2D41AE"/>
    <w:rsid w:val="2E312D0E"/>
    <w:rsid w:val="2E394B24"/>
    <w:rsid w:val="2E3D8B27"/>
    <w:rsid w:val="2E42D683"/>
    <w:rsid w:val="2E45C173"/>
    <w:rsid w:val="2E493648"/>
    <w:rsid w:val="2E51DAEA"/>
    <w:rsid w:val="2E534C82"/>
    <w:rsid w:val="2E583E5E"/>
    <w:rsid w:val="2E5B61D0"/>
    <w:rsid w:val="2E6B7359"/>
    <w:rsid w:val="2E720E4F"/>
    <w:rsid w:val="2E77B153"/>
    <w:rsid w:val="2E824484"/>
    <w:rsid w:val="2E8BC799"/>
    <w:rsid w:val="2E8BDF41"/>
    <w:rsid w:val="2E938A0C"/>
    <w:rsid w:val="2E985A37"/>
    <w:rsid w:val="2E9CDD71"/>
    <w:rsid w:val="2EA435F0"/>
    <w:rsid w:val="2EA4CA95"/>
    <w:rsid w:val="2EA7E918"/>
    <w:rsid w:val="2EA85EA6"/>
    <w:rsid w:val="2EA97674"/>
    <w:rsid w:val="2EC009B0"/>
    <w:rsid w:val="2EC3F55A"/>
    <w:rsid w:val="2ECA7672"/>
    <w:rsid w:val="2ECED523"/>
    <w:rsid w:val="2ED360F9"/>
    <w:rsid w:val="2ED80D4D"/>
    <w:rsid w:val="2EDAFBFE"/>
    <w:rsid w:val="2EDCC0EE"/>
    <w:rsid w:val="2EDDCC26"/>
    <w:rsid w:val="2EDFF59F"/>
    <w:rsid w:val="2EF00A2E"/>
    <w:rsid w:val="2EF45FD8"/>
    <w:rsid w:val="2EF64944"/>
    <w:rsid w:val="2F0339C2"/>
    <w:rsid w:val="2F053C50"/>
    <w:rsid w:val="2F0AD732"/>
    <w:rsid w:val="2F0F7823"/>
    <w:rsid w:val="2F14575E"/>
    <w:rsid w:val="2F21F630"/>
    <w:rsid w:val="2F2C1E36"/>
    <w:rsid w:val="2F36CBCD"/>
    <w:rsid w:val="2F36E1BC"/>
    <w:rsid w:val="2F3D8258"/>
    <w:rsid w:val="2F444A8A"/>
    <w:rsid w:val="2F49FCF8"/>
    <w:rsid w:val="2F56CEA0"/>
    <w:rsid w:val="2F583733"/>
    <w:rsid w:val="2F5FF345"/>
    <w:rsid w:val="2F707B5E"/>
    <w:rsid w:val="2F70AC47"/>
    <w:rsid w:val="2F7FB316"/>
    <w:rsid w:val="2F80E2A8"/>
    <w:rsid w:val="2F9C4662"/>
    <w:rsid w:val="2F9EAF4A"/>
    <w:rsid w:val="2FA9179F"/>
    <w:rsid w:val="2FAC8975"/>
    <w:rsid w:val="2FBB64C4"/>
    <w:rsid w:val="2FC01258"/>
    <w:rsid w:val="2FC5563F"/>
    <w:rsid w:val="2FC5DB47"/>
    <w:rsid w:val="2FCFCFF5"/>
    <w:rsid w:val="2FD35E56"/>
    <w:rsid w:val="2FDB180C"/>
    <w:rsid w:val="2FDB5237"/>
    <w:rsid w:val="2FDE6DE5"/>
    <w:rsid w:val="2FE572C3"/>
    <w:rsid w:val="2FEB9E5C"/>
    <w:rsid w:val="2FF1107F"/>
    <w:rsid w:val="2FF24D05"/>
    <w:rsid w:val="2FFBFAC2"/>
    <w:rsid w:val="2FFE040F"/>
    <w:rsid w:val="30060563"/>
    <w:rsid w:val="301466AD"/>
    <w:rsid w:val="301E0475"/>
    <w:rsid w:val="302A8B00"/>
    <w:rsid w:val="302C8F23"/>
    <w:rsid w:val="3035086D"/>
    <w:rsid w:val="3035ACE6"/>
    <w:rsid w:val="30399D58"/>
    <w:rsid w:val="30453229"/>
    <w:rsid w:val="304B1EC3"/>
    <w:rsid w:val="30546FEA"/>
    <w:rsid w:val="305487FE"/>
    <w:rsid w:val="305983E5"/>
    <w:rsid w:val="305FE8D9"/>
    <w:rsid w:val="3067E590"/>
    <w:rsid w:val="30699207"/>
    <w:rsid w:val="30705722"/>
    <w:rsid w:val="3074A679"/>
    <w:rsid w:val="30761EA5"/>
    <w:rsid w:val="30783E9F"/>
    <w:rsid w:val="3080718D"/>
    <w:rsid w:val="30848999"/>
    <w:rsid w:val="308635B9"/>
    <w:rsid w:val="30902114"/>
    <w:rsid w:val="30918B0E"/>
    <w:rsid w:val="30A152CC"/>
    <w:rsid w:val="30A3AE7A"/>
    <w:rsid w:val="30B346C6"/>
    <w:rsid w:val="30B7E53C"/>
    <w:rsid w:val="30C1CF99"/>
    <w:rsid w:val="30C2A03C"/>
    <w:rsid w:val="30C31C22"/>
    <w:rsid w:val="30C91AAE"/>
    <w:rsid w:val="30C9530E"/>
    <w:rsid w:val="30CA722B"/>
    <w:rsid w:val="30CB4FC6"/>
    <w:rsid w:val="30CC8F02"/>
    <w:rsid w:val="30D42AF7"/>
    <w:rsid w:val="30DB492A"/>
    <w:rsid w:val="30E0C4D7"/>
    <w:rsid w:val="30E3D90C"/>
    <w:rsid w:val="30E522E4"/>
    <w:rsid w:val="30E5D414"/>
    <w:rsid w:val="30EBC8D2"/>
    <w:rsid w:val="30ECA354"/>
    <w:rsid w:val="30ECEE35"/>
    <w:rsid w:val="30EEC7C7"/>
    <w:rsid w:val="30F71582"/>
    <w:rsid w:val="30FB9B2C"/>
    <w:rsid w:val="30FBA126"/>
    <w:rsid w:val="3101ECE0"/>
    <w:rsid w:val="3108AF14"/>
    <w:rsid w:val="3109944A"/>
    <w:rsid w:val="310D34DA"/>
    <w:rsid w:val="311AD5AB"/>
    <w:rsid w:val="312493D2"/>
    <w:rsid w:val="313B2BBA"/>
    <w:rsid w:val="313BD583"/>
    <w:rsid w:val="313DFF90"/>
    <w:rsid w:val="31444ACE"/>
    <w:rsid w:val="314B864E"/>
    <w:rsid w:val="314B89B4"/>
    <w:rsid w:val="314C3ACA"/>
    <w:rsid w:val="314D13E5"/>
    <w:rsid w:val="31579C67"/>
    <w:rsid w:val="315C89DE"/>
    <w:rsid w:val="316050D7"/>
    <w:rsid w:val="3163F3C1"/>
    <w:rsid w:val="3166FD4D"/>
    <w:rsid w:val="31673328"/>
    <w:rsid w:val="316AAE9D"/>
    <w:rsid w:val="316E2841"/>
    <w:rsid w:val="3170B139"/>
    <w:rsid w:val="3173D503"/>
    <w:rsid w:val="3177F56F"/>
    <w:rsid w:val="317F9E32"/>
    <w:rsid w:val="31819EF5"/>
    <w:rsid w:val="31840771"/>
    <w:rsid w:val="3185ABF6"/>
    <w:rsid w:val="318ACA19"/>
    <w:rsid w:val="318D0DB3"/>
    <w:rsid w:val="31927D8F"/>
    <w:rsid w:val="31991633"/>
    <w:rsid w:val="319C6565"/>
    <w:rsid w:val="319D6ACE"/>
    <w:rsid w:val="31A0AD35"/>
    <w:rsid w:val="31A28453"/>
    <w:rsid w:val="31A409AC"/>
    <w:rsid w:val="31AA2335"/>
    <w:rsid w:val="31ACE7B7"/>
    <w:rsid w:val="31AF7A31"/>
    <w:rsid w:val="31AFE88A"/>
    <w:rsid w:val="31B0E0F0"/>
    <w:rsid w:val="31B0E88F"/>
    <w:rsid w:val="31BBCDE6"/>
    <w:rsid w:val="31BC9347"/>
    <w:rsid w:val="31BF1AF2"/>
    <w:rsid w:val="31C56D5B"/>
    <w:rsid w:val="31C60765"/>
    <w:rsid w:val="31CA27A2"/>
    <w:rsid w:val="31DBE658"/>
    <w:rsid w:val="31DDA7AF"/>
    <w:rsid w:val="31E9F921"/>
    <w:rsid w:val="31F0A34B"/>
    <w:rsid w:val="31F1D555"/>
    <w:rsid w:val="31FA85ED"/>
    <w:rsid w:val="32007D0F"/>
    <w:rsid w:val="32066554"/>
    <w:rsid w:val="320BE04B"/>
    <w:rsid w:val="320E50F5"/>
    <w:rsid w:val="320EE6CF"/>
    <w:rsid w:val="3213022F"/>
    <w:rsid w:val="321461B0"/>
    <w:rsid w:val="321530AA"/>
    <w:rsid w:val="3216F7DE"/>
    <w:rsid w:val="3218BE49"/>
    <w:rsid w:val="321C401F"/>
    <w:rsid w:val="322D416A"/>
    <w:rsid w:val="3233308E"/>
    <w:rsid w:val="323D6A5D"/>
    <w:rsid w:val="323F1AA5"/>
    <w:rsid w:val="32431A01"/>
    <w:rsid w:val="324635E1"/>
    <w:rsid w:val="3247D44C"/>
    <w:rsid w:val="3248E09B"/>
    <w:rsid w:val="32541F04"/>
    <w:rsid w:val="325F5D6A"/>
    <w:rsid w:val="32687E45"/>
    <w:rsid w:val="3268DCEB"/>
    <w:rsid w:val="326BA5A7"/>
    <w:rsid w:val="327696EB"/>
    <w:rsid w:val="3278341B"/>
    <w:rsid w:val="327A369F"/>
    <w:rsid w:val="327DDE55"/>
    <w:rsid w:val="327E397C"/>
    <w:rsid w:val="3280E5A5"/>
    <w:rsid w:val="328450AA"/>
    <w:rsid w:val="3284C054"/>
    <w:rsid w:val="328B4615"/>
    <w:rsid w:val="328DEA81"/>
    <w:rsid w:val="3292E5E3"/>
    <w:rsid w:val="32A13BF2"/>
    <w:rsid w:val="32A618F8"/>
    <w:rsid w:val="32A61B4A"/>
    <w:rsid w:val="32A927F1"/>
    <w:rsid w:val="32A961CC"/>
    <w:rsid w:val="32AEFC28"/>
    <w:rsid w:val="32B25122"/>
    <w:rsid w:val="32B43DC6"/>
    <w:rsid w:val="32BCB9D9"/>
    <w:rsid w:val="32BDD0DF"/>
    <w:rsid w:val="32BE7D87"/>
    <w:rsid w:val="32C6F2D2"/>
    <w:rsid w:val="32C75DF4"/>
    <w:rsid w:val="32D24450"/>
    <w:rsid w:val="32D4B2E7"/>
    <w:rsid w:val="32DE5AC3"/>
    <w:rsid w:val="32ED0D76"/>
    <w:rsid w:val="32F1189D"/>
    <w:rsid w:val="32F69F68"/>
    <w:rsid w:val="32FA5E96"/>
    <w:rsid w:val="32FCA0B0"/>
    <w:rsid w:val="32FD7EAA"/>
    <w:rsid w:val="33030389"/>
    <w:rsid w:val="33074E08"/>
    <w:rsid w:val="330C5564"/>
    <w:rsid w:val="331513AA"/>
    <w:rsid w:val="3316AE5F"/>
    <w:rsid w:val="3318F376"/>
    <w:rsid w:val="331A1BEB"/>
    <w:rsid w:val="331C938E"/>
    <w:rsid w:val="331D1385"/>
    <w:rsid w:val="331E81A0"/>
    <w:rsid w:val="332011E1"/>
    <w:rsid w:val="3328E227"/>
    <w:rsid w:val="333566B6"/>
    <w:rsid w:val="333D8148"/>
    <w:rsid w:val="333E1A5C"/>
    <w:rsid w:val="3344E702"/>
    <w:rsid w:val="334593AB"/>
    <w:rsid w:val="334CE24C"/>
    <w:rsid w:val="335046DA"/>
    <w:rsid w:val="33536EAA"/>
    <w:rsid w:val="33546C88"/>
    <w:rsid w:val="3354761E"/>
    <w:rsid w:val="335835F1"/>
    <w:rsid w:val="335842F8"/>
    <w:rsid w:val="33594245"/>
    <w:rsid w:val="335A6C65"/>
    <w:rsid w:val="335C51C5"/>
    <w:rsid w:val="335DA32D"/>
    <w:rsid w:val="335FB7F0"/>
    <w:rsid w:val="3369219B"/>
    <w:rsid w:val="3373B381"/>
    <w:rsid w:val="337597A7"/>
    <w:rsid w:val="3379776A"/>
    <w:rsid w:val="3382E3E6"/>
    <w:rsid w:val="3384267E"/>
    <w:rsid w:val="33875A40"/>
    <w:rsid w:val="338EC66B"/>
    <w:rsid w:val="3394C2ED"/>
    <w:rsid w:val="3397059F"/>
    <w:rsid w:val="3398FE2E"/>
    <w:rsid w:val="339B8AFD"/>
    <w:rsid w:val="339F53C5"/>
    <w:rsid w:val="33A266C8"/>
    <w:rsid w:val="33A2C075"/>
    <w:rsid w:val="33A33099"/>
    <w:rsid w:val="33ABEC40"/>
    <w:rsid w:val="33B2C83F"/>
    <w:rsid w:val="33B2D7C7"/>
    <w:rsid w:val="33BDB75B"/>
    <w:rsid w:val="33C1B0CE"/>
    <w:rsid w:val="33C454D5"/>
    <w:rsid w:val="33C9802A"/>
    <w:rsid w:val="33D45184"/>
    <w:rsid w:val="33D478BC"/>
    <w:rsid w:val="33DAA3E0"/>
    <w:rsid w:val="33DB2E7C"/>
    <w:rsid w:val="33DE8AB6"/>
    <w:rsid w:val="33EE113D"/>
    <w:rsid w:val="33F14812"/>
    <w:rsid w:val="33F2D9DE"/>
    <w:rsid w:val="33F77AE9"/>
    <w:rsid w:val="33FB0872"/>
    <w:rsid w:val="34019C19"/>
    <w:rsid w:val="3402A069"/>
    <w:rsid w:val="340802DC"/>
    <w:rsid w:val="34105C15"/>
    <w:rsid w:val="3414D34E"/>
    <w:rsid w:val="3415C914"/>
    <w:rsid w:val="34169773"/>
    <w:rsid w:val="341885A3"/>
    <w:rsid w:val="3418B6F4"/>
    <w:rsid w:val="34262B7B"/>
    <w:rsid w:val="3432718D"/>
    <w:rsid w:val="343A92BE"/>
    <w:rsid w:val="343ECB01"/>
    <w:rsid w:val="344375CE"/>
    <w:rsid w:val="3445BFDD"/>
    <w:rsid w:val="34465C83"/>
    <w:rsid w:val="344AF4CC"/>
    <w:rsid w:val="34556EB0"/>
    <w:rsid w:val="345CF86B"/>
    <w:rsid w:val="346138A8"/>
    <w:rsid w:val="346868C1"/>
    <w:rsid w:val="3469D922"/>
    <w:rsid w:val="346AAB41"/>
    <w:rsid w:val="346EF5CB"/>
    <w:rsid w:val="347720B2"/>
    <w:rsid w:val="347D60D7"/>
    <w:rsid w:val="34848B76"/>
    <w:rsid w:val="34868E1C"/>
    <w:rsid w:val="34918DF7"/>
    <w:rsid w:val="349323F7"/>
    <w:rsid w:val="3493DD07"/>
    <w:rsid w:val="34A06417"/>
    <w:rsid w:val="34A1DF89"/>
    <w:rsid w:val="34B5EC4C"/>
    <w:rsid w:val="34CA4296"/>
    <w:rsid w:val="34D165B9"/>
    <w:rsid w:val="34D1C9F2"/>
    <w:rsid w:val="34D57C1F"/>
    <w:rsid w:val="34D6C093"/>
    <w:rsid w:val="34DD6E21"/>
    <w:rsid w:val="34E42AD8"/>
    <w:rsid w:val="34E7C466"/>
    <w:rsid w:val="34EBE46D"/>
    <w:rsid w:val="34EDB496"/>
    <w:rsid w:val="34F03CE9"/>
    <w:rsid w:val="34F0A407"/>
    <w:rsid w:val="34F327ED"/>
    <w:rsid w:val="34F4E568"/>
    <w:rsid w:val="34F64FD6"/>
    <w:rsid w:val="3502E674"/>
    <w:rsid w:val="3512EBE3"/>
    <w:rsid w:val="3520372A"/>
    <w:rsid w:val="35208FE4"/>
    <w:rsid w:val="3544201E"/>
    <w:rsid w:val="35469B74"/>
    <w:rsid w:val="35484B20"/>
    <w:rsid w:val="354C0272"/>
    <w:rsid w:val="354E61C5"/>
    <w:rsid w:val="3556B3E2"/>
    <w:rsid w:val="355974BC"/>
    <w:rsid w:val="355AFCF5"/>
    <w:rsid w:val="355B466A"/>
    <w:rsid w:val="3560BA0D"/>
    <w:rsid w:val="3561FD78"/>
    <w:rsid w:val="3565C8D3"/>
    <w:rsid w:val="357B07C4"/>
    <w:rsid w:val="3584E19E"/>
    <w:rsid w:val="3589717A"/>
    <w:rsid w:val="358ECE0F"/>
    <w:rsid w:val="3591C42C"/>
    <w:rsid w:val="3595C7F0"/>
    <w:rsid w:val="359641B6"/>
    <w:rsid w:val="359DD7DA"/>
    <w:rsid w:val="35A06791"/>
    <w:rsid w:val="35AB79BD"/>
    <w:rsid w:val="35B88DE2"/>
    <w:rsid w:val="35B9AC5E"/>
    <w:rsid w:val="35BAD863"/>
    <w:rsid w:val="35BBF59B"/>
    <w:rsid w:val="35C0BF9F"/>
    <w:rsid w:val="35C2F843"/>
    <w:rsid w:val="35C4E4DA"/>
    <w:rsid w:val="35C55A9F"/>
    <w:rsid w:val="35CE5C04"/>
    <w:rsid w:val="35CE693B"/>
    <w:rsid w:val="35CEE8CA"/>
    <w:rsid w:val="35D49BE1"/>
    <w:rsid w:val="35D5D9D1"/>
    <w:rsid w:val="35E5524B"/>
    <w:rsid w:val="35E621C3"/>
    <w:rsid w:val="35E6D541"/>
    <w:rsid w:val="35EAB27D"/>
    <w:rsid w:val="35F02218"/>
    <w:rsid w:val="35FEEF62"/>
    <w:rsid w:val="3605DB51"/>
    <w:rsid w:val="360DDF52"/>
    <w:rsid w:val="360F0928"/>
    <w:rsid w:val="3611719C"/>
    <w:rsid w:val="3611DC19"/>
    <w:rsid w:val="36133FCE"/>
    <w:rsid w:val="3613F0C4"/>
    <w:rsid w:val="3615E5F2"/>
    <w:rsid w:val="361AAF03"/>
    <w:rsid w:val="3628C5C9"/>
    <w:rsid w:val="362C85A8"/>
    <w:rsid w:val="3630A4B9"/>
    <w:rsid w:val="36316B5E"/>
    <w:rsid w:val="36380628"/>
    <w:rsid w:val="363CB3CA"/>
    <w:rsid w:val="36434116"/>
    <w:rsid w:val="3646E9DF"/>
    <w:rsid w:val="364AC190"/>
    <w:rsid w:val="364E8804"/>
    <w:rsid w:val="365462BD"/>
    <w:rsid w:val="365BF9AD"/>
    <w:rsid w:val="365CB9C0"/>
    <w:rsid w:val="36647C34"/>
    <w:rsid w:val="366C69BA"/>
    <w:rsid w:val="367899A1"/>
    <w:rsid w:val="367DBAA6"/>
    <w:rsid w:val="36803C97"/>
    <w:rsid w:val="36828BBA"/>
    <w:rsid w:val="368C8E4B"/>
    <w:rsid w:val="36955EFC"/>
    <w:rsid w:val="3698D3DA"/>
    <w:rsid w:val="36A433DB"/>
    <w:rsid w:val="36A5213B"/>
    <w:rsid w:val="36A54286"/>
    <w:rsid w:val="36A7D671"/>
    <w:rsid w:val="36A7EA24"/>
    <w:rsid w:val="36AAE3AF"/>
    <w:rsid w:val="36B0366C"/>
    <w:rsid w:val="36BB563F"/>
    <w:rsid w:val="36BC760B"/>
    <w:rsid w:val="36BFC95F"/>
    <w:rsid w:val="36C6B353"/>
    <w:rsid w:val="36C6E65C"/>
    <w:rsid w:val="36D368D4"/>
    <w:rsid w:val="36D87912"/>
    <w:rsid w:val="36E13640"/>
    <w:rsid w:val="36E453D7"/>
    <w:rsid w:val="36E76144"/>
    <w:rsid w:val="36EA2039"/>
    <w:rsid w:val="36F0F448"/>
    <w:rsid w:val="36F7C878"/>
    <w:rsid w:val="36FC455D"/>
    <w:rsid w:val="37012813"/>
    <w:rsid w:val="3704C60F"/>
    <w:rsid w:val="37090CB4"/>
    <w:rsid w:val="370DD1A2"/>
    <w:rsid w:val="37221852"/>
    <w:rsid w:val="3725AE5D"/>
    <w:rsid w:val="3725CFC6"/>
    <w:rsid w:val="3729AA67"/>
    <w:rsid w:val="37470450"/>
    <w:rsid w:val="37470923"/>
    <w:rsid w:val="37516875"/>
    <w:rsid w:val="37581DE5"/>
    <w:rsid w:val="375BF8CB"/>
    <w:rsid w:val="375EC8A4"/>
    <w:rsid w:val="376701BC"/>
    <w:rsid w:val="37673A99"/>
    <w:rsid w:val="376C1EBA"/>
    <w:rsid w:val="37729DE5"/>
    <w:rsid w:val="37788493"/>
    <w:rsid w:val="377C7B1E"/>
    <w:rsid w:val="377D6312"/>
    <w:rsid w:val="3780072B"/>
    <w:rsid w:val="37813C93"/>
    <w:rsid w:val="3784C4F2"/>
    <w:rsid w:val="3795D9A6"/>
    <w:rsid w:val="379CB4A1"/>
    <w:rsid w:val="37AA0B91"/>
    <w:rsid w:val="37ABB8DC"/>
    <w:rsid w:val="37B0F371"/>
    <w:rsid w:val="37B2876F"/>
    <w:rsid w:val="37C3AB2C"/>
    <w:rsid w:val="37C40CF5"/>
    <w:rsid w:val="37C76C30"/>
    <w:rsid w:val="37D32EE4"/>
    <w:rsid w:val="37E1295A"/>
    <w:rsid w:val="37E17C9E"/>
    <w:rsid w:val="37F079E7"/>
    <w:rsid w:val="37FD7610"/>
    <w:rsid w:val="3801430D"/>
    <w:rsid w:val="3801ECC2"/>
    <w:rsid w:val="3809E57E"/>
    <w:rsid w:val="3811D910"/>
    <w:rsid w:val="38179458"/>
    <w:rsid w:val="381A7D88"/>
    <w:rsid w:val="381C7163"/>
    <w:rsid w:val="3831D949"/>
    <w:rsid w:val="38334E45"/>
    <w:rsid w:val="3835BAC2"/>
    <w:rsid w:val="383CBCDC"/>
    <w:rsid w:val="384025F0"/>
    <w:rsid w:val="3840BFB2"/>
    <w:rsid w:val="3850F6E8"/>
    <w:rsid w:val="38528315"/>
    <w:rsid w:val="385397CE"/>
    <w:rsid w:val="385920C3"/>
    <w:rsid w:val="3868E0E0"/>
    <w:rsid w:val="3874E364"/>
    <w:rsid w:val="38780740"/>
    <w:rsid w:val="387A353D"/>
    <w:rsid w:val="3887A0D0"/>
    <w:rsid w:val="388ADD97"/>
    <w:rsid w:val="388B4D32"/>
    <w:rsid w:val="3890D4FC"/>
    <w:rsid w:val="389B08B8"/>
    <w:rsid w:val="38A6A149"/>
    <w:rsid w:val="38AF91A4"/>
    <w:rsid w:val="38BA0BA1"/>
    <w:rsid w:val="38BD063C"/>
    <w:rsid w:val="38C02730"/>
    <w:rsid w:val="38C154FD"/>
    <w:rsid w:val="38C676F3"/>
    <w:rsid w:val="38C75960"/>
    <w:rsid w:val="38DAD6F4"/>
    <w:rsid w:val="38E20EC3"/>
    <w:rsid w:val="38E4CE01"/>
    <w:rsid w:val="38E87829"/>
    <w:rsid w:val="38E95D37"/>
    <w:rsid w:val="38EFE9F3"/>
    <w:rsid w:val="38F00B04"/>
    <w:rsid w:val="38FA8799"/>
    <w:rsid w:val="38FF10AD"/>
    <w:rsid w:val="39003455"/>
    <w:rsid w:val="39036199"/>
    <w:rsid w:val="390BB319"/>
    <w:rsid w:val="390C3CA3"/>
    <w:rsid w:val="39173B9C"/>
    <w:rsid w:val="39202214"/>
    <w:rsid w:val="39240C6C"/>
    <w:rsid w:val="39241818"/>
    <w:rsid w:val="392A9887"/>
    <w:rsid w:val="392FB7A8"/>
    <w:rsid w:val="3932AE6B"/>
    <w:rsid w:val="3933511B"/>
    <w:rsid w:val="393E258D"/>
    <w:rsid w:val="3941432D"/>
    <w:rsid w:val="3941E244"/>
    <w:rsid w:val="394909A6"/>
    <w:rsid w:val="394F9D2B"/>
    <w:rsid w:val="39518145"/>
    <w:rsid w:val="39593C6F"/>
    <w:rsid w:val="395C009E"/>
    <w:rsid w:val="395D3966"/>
    <w:rsid w:val="39614847"/>
    <w:rsid w:val="3961DA15"/>
    <w:rsid w:val="3966871E"/>
    <w:rsid w:val="39732CAC"/>
    <w:rsid w:val="39769463"/>
    <w:rsid w:val="397E7C6B"/>
    <w:rsid w:val="39840556"/>
    <w:rsid w:val="398789D1"/>
    <w:rsid w:val="3987D37E"/>
    <w:rsid w:val="3988D910"/>
    <w:rsid w:val="398A1CBE"/>
    <w:rsid w:val="398E5082"/>
    <w:rsid w:val="399124FE"/>
    <w:rsid w:val="39941E77"/>
    <w:rsid w:val="399AC0ED"/>
    <w:rsid w:val="39A01DF5"/>
    <w:rsid w:val="39A868FC"/>
    <w:rsid w:val="39A90EBB"/>
    <w:rsid w:val="39ABEB64"/>
    <w:rsid w:val="39B5105E"/>
    <w:rsid w:val="39C5224A"/>
    <w:rsid w:val="39C7DAD4"/>
    <w:rsid w:val="39CF339A"/>
    <w:rsid w:val="39D7DEA2"/>
    <w:rsid w:val="39EABC4A"/>
    <w:rsid w:val="39EE3C0E"/>
    <w:rsid w:val="39EF9E87"/>
    <w:rsid w:val="39F57E0E"/>
    <w:rsid w:val="39F6418A"/>
    <w:rsid w:val="39FC9ACD"/>
    <w:rsid w:val="39FE3F4B"/>
    <w:rsid w:val="3A0B7942"/>
    <w:rsid w:val="3A0CC16C"/>
    <w:rsid w:val="3A0DE8DD"/>
    <w:rsid w:val="3A1616FD"/>
    <w:rsid w:val="3A168375"/>
    <w:rsid w:val="3A19492C"/>
    <w:rsid w:val="3A1E2680"/>
    <w:rsid w:val="3A234461"/>
    <w:rsid w:val="3A242161"/>
    <w:rsid w:val="3A283503"/>
    <w:rsid w:val="3A327D8A"/>
    <w:rsid w:val="3A3A5B7B"/>
    <w:rsid w:val="3A3F4079"/>
    <w:rsid w:val="3A4193CD"/>
    <w:rsid w:val="3A5C3173"/>
    <w:rsid w:val="3A5F534F"/>
    <w:rsid w:val="3A626F2F"/>
    <w:rsid w:val="3A62C83F"/>
    <w:rsid w:val="3A7394D7"/>
    <w:rsid w:val="3A7946D0"/>
    <w:rsid w:val="3A7A8A1E"/>
    <w:rsid w:val="3A7A9130"/>
    <w:rsid w:val="3A7C7BEB"/>
    <w:rsid w:val="3A808814"/>
    <w:rsid w:val="3A97689E"/>
    <w:rsid w:val="3A9C5D9A"/>
    <w:rsid w:val="3A9D9F81"/>
    <w:rsid w:val="3A9E7F90"/>
    <w:rsid w:val="3AA6A0D1"/>
    <w:rsid w:val="3AA746D9"/>
    <w:rsid w:val="3AAAAA54"/>
    <w:rsid w:val="3AB1D19A"/>
    <w:rsid w:val="3AB3500E"/>
    <w:rsid w:val="3ABC5EF7"/>
    <w:rsid w:val="3ABF8C35"/>
    <w:rsid w:val="3AC4046B"/>
    <w:rsid w:val="3AC65B53"/>
    <w:rsid w:val="3ACDA204"/>
    <w:rsid w:val="3AD56035"/>
    <w:rsid w:val="3AD6FB52"/>
    <w:rsid w:val="3ADED440"/>
    <w:rsid w:val="3ADF0C6C"/>
    <w:rsid w:val="3AEA8CDF"/>
    <w:rsid w:val="3AEBD503"/>
    <w:rsid w:val="3AF005E2"/>
    <w:rsid w:val="3AFC42BE"/>
    <w:rsid w:val="3B06B388"/>
    <w:rsid w:val="3B081EC3"/>
    <w:rsid w:val="3B1601E9"/>
    <w:rsid w:val="3B24376A"/>
    <w:rsid w:val="3B2680B0"/>
    <w:rsid w:val="3B28CDF8"/>
    <w:rsid w:val="3B28F0EB"/>
    <w:rsid w:val="3B299846"/>
    <w:rsid w:val="3B30EF79"/>
    <w:rsid w:val="3B34197F"/>
    <w:rsid w:val="3B3DAEB0"/>
    <w:rsid w:val="3B421E97"/>
    <w:rsid w:val="3B4848BA"/>
    <w:rsid w:val="3B67C48D"/>
    <w:rsid w:val="3B6B859D"/>
    <w:rsid w:val="3B7783E2"/>
    <w:rsid w:val="3B7A619C"/>
    <w:rsid w:val="3B83E430"/>
    <w:rsid w:val="3B86E1AE"/>
    <w:rsid w:val="3B8B9F09"/>
    <w:rsid w:val="3B8FF337"/>
    <w:rsid w:val="3B96241C"/>
    <w:rsid w:val="3B983EC7"/>
    <w:rsid w:val="3B9C32EB"/>
    <w:rsid w:val="3BB253D6"/>
    <w:rsid w:val="3BB81F48"/>
    <w:rsid w:val="3BB9FD30"/>
    <w:rsid w:val="3BBE1062"/>
    <w:rsid w:val="3BC7BDD1"/>
    <w:rsid w:val="3BCC5F37"/>
    <w:rsid w:val="3BCD1A1F"/>
    <w:rsid w:val="3BD5212D"/>
    <w:rsid w:val="3BD856DA"/>
    <w:rsid w:val="3BE46A03"/>
    <w:rsid w:val="3BEAC967"/>
    <w:rsid w:val="3BED5CB8"/>
    <w:rsid w:val="3BF62154"/>
    <w:rsid w:val="3BF70400"/>
    <w:rsid w:val="3C04CBD2"/>
    <w:rsid w:val="3C0CB05F"/>
    <w:rsid w:val="3C0F1EBE"/>
    <w:rsid w:val="3C0F51BD"/>
    <w:rsid w:val="3C1271DB"/>
    <w:rsid w:val="3C138EBD"/>
    <w:rsid w:val="3C1A9133"/>
    <w:rsid w:val="3C1AE84B"/>
    <w:rsid w:val="3C220808"/>
    <w:rsid w:val="3C22252B"/>
    <w:rsid w:val="3C2A56F9"/>
    <w:rsid w:val="3C2AB6DB"/>
    <w:rsid w:val="3C2B21C1"/>
    <w:rsid w:val="3C325AF4"/>
    <w:rsid w:val="3C3BB41F"/>
    <w:rsid w:val="3C3C80AA"/>
    <w:rsid w:val="3C4B4F4D"/>
    <w:rsid w:val="3C4DCFFE"/>
    <w:rsid w:val="3C537E74"/>
    <w:rsid w:val="3C58421E"/>
    <w:rsid w:val="3C5C7C44"/>
    <w:rsid w:val="3C5D4B66"/>
    <w:rsid w:val="3C5DCD4E"/>
    <w:rsid w:val="3C6A001D"/>
    <w:rsid w:val="3C6E05D2"/>
    <w:rsid w:val="3C7622EB"/>
    <w:rsid w:val="3C76D2B5"/>
    <w:rsid w:val="3C7D8012"/>
    <w:rsid w:val="3C7F145C"/>
    <w:rsid w:val="3C7F41FE"/>
    <w:rsid w:val="3C81D7A7"/>
    <w:rsid w:val="3C8CAF87"/>
    <w:rsid w:val="3C965694"/>
    <w:rsid w:val="3C96A685"/>
    <w:rsid w:val="3C9DF60F"/>
    <w:rsid w:val="3C9F675A"/>
    <w:rsid w:val="3CA67AA1"/>
    <w:rsid w:val="3CA9D77A"/>
    <w:rsid w:val="3CAE516B"/>
    <w:rsid w:val="3CAE713E"/>
    <w:rsid w:val="3CBEA2C0"/>
    <w:rsid w:val="3CC6BD22"/>
    <w:rsid w:val="3CC6E41D"/>
    <w:rsid w:val="3CCAC994"/>
    <w:rsid w:val="3CCBA50D"/>
    <w:rsid w:val="3CCC34B2"/>
    <w:rsid w:val="3CD138F3"/>
    <w:rsid w:val="3CD269FE"/>
    <w:rsid w:val="3CD34D94"/>
    <w:rsid w:val="3CD36899"/>
    <w:rsid w:val="3CDB78D5"/>
    <w:rsid w:val="3CDD9389"/>
    <w:rsid w:val="3CEB3AFB"/>
    <w:rsid w:val="3CEB804D"/>
    <w:rsid w:val="3CEBC66F"/>
    <w:rsid w:val="3CEC18BD"/>
    <w:rsid w:val="3CEDFDC9"/>
    <w:rsid w:val="3CF15AFF"/>
    <w:rsid w:val="3CFEA341"/>
    <w:rsid w:val="3CFF6656"/>
    <w:rsid w:val="3CFFE5DB"/>
    <w:rsid w:val="3D0D1B2E"/>
    <w:rsid w:val="3D0F959E"/>
    <w:rsid w:val="3D13CB37"/>
    <w:rsid w:val="3D1631FD"/>
    <w:rsid w:val="3D176734"/>
    <w:rsid w:val="3D1962D5"/>
    <w:rsid w:val="3D1E7573"/>
    <w:rsid w:val="3D1FDB52"/>
    <w:rsid w:val="3D327638"/>
    <w:rsid w:val="3D32B1B8"/>
    <w:rsid w:val="3D340F28"/>
    <w:rsid w:val="3D3D8F31"/>
    <w:rsid w:val="3D3FC1AB"/>
    <w:rsid w:val="3D40BE31"/>
    <w:rsid w:val="3D46F16D"/>
    <w:rsid w:val="3D5FA07F"/>
    <w:rsid w:val="3D614833"/>
    <w:rsid w:val="3D6B1EEB"/>
    <w:rsid w:val="3D6F7A61"/>
    <w:rsid w:val="3D74E996"/>
    <w:rsid w:val="3D7EC723"/>
    <w:rsid w:val="3D84DFD1"/>
    <w:rsid w:val="3D916573"/>
    <w:rsid w:val="3D92272D"/>
    <w:rsid w:val="3D92EEDD"/>
    <w:rsid w:val="3D961AA9"/>
    <w:rsid w:val="3D9D781E"/>
    <w:rsid w:val="3DA06D97"/>
    <w:rsid w:val="3DA66243"/>
    <w:rsid w:val="3DA66D39"/>
    <w:rsid w:val="3DAC52AA"/>
    <w:rsid w:val="3DB4F7F9"/>
    <w:rsid w:val="3DB6FD7C"/>
    <w:rsid w:val="3DBA20D8"/>
    <w:rsid w:val="3DC61402"/>
    <w:rsid w:val="3DCA67CC"/>
    <w:rsid w:val="3DCC9D3A"/>
    <w:rsid w:val="3DCDF8BC"/>
    <w:rsid w:val="3DD15F99"/>
    <w:rsid w:val="3DD50402"/>
    <w:rsid w:val="3DD51D75"/>
    <w:rsid w:val="3DDAF662"/>
    <w:rsid w:val="3DDB89B4"/>
    <w:rsid w:val="3DDF62B6"/>
    <w:rsid w:val="3DE15A43"/>
    <w:rsid w:val="3DE64FCA"/>
    <w:rsid w:val="3DE93FAF"/>
    <w:rsid w:val="3DE95611"/>
    <w:rsid w:val="3DEA3F91"/>
    <w:rsid w:val="3DED6377"/>
    <w:rsid w:val="3DF97E5B"/>
    <w:rsid w:val="3E023276"/>
    <w:rsid w:val="3E0457D8"/>
    <w:rsid w:val="3E05C60C"/>
    <w:rsid w:val="3E0AB1C6"/>
    <w:rsid w:val="3E18A036"/>
    <w:rsid w:val="3E1C20B2"/>
    <w:rsid w:val="3E22CDD6"/>
    <w:rsid w:val="3E26BDCA"/>
    <w:rsid w:val="3E270653"/>
    <w:rsid w:val="3E2B0996"/>
    <w:rsid w:val="3E31F2FB"/>
    <w:rsid w:val="3E34943E"/>
    <w:rsid w:val="3E3B9A56"/>
    <w:rsid w:val="3E3E2062"/>
    <w:rsid w:val="3E481DC3"/>
    <w:rsid w:val="3E511F2B"/>
    <w:rsid w:val="3E51F6C2"/>
    <w:rsid w:val="3E5300E9"/>
    <w:rsid w:val="3E54A614"/>
    <w:rsid w:val="3E557BC4"/>
    <w:rsid w:val="3E55FEE3"/>
    <w:rsid w:val="3E5A43E5"/>
    <w:rsid w:val="3E5F992B"/>
    <w:rsid w:val="3E6F30FD"/>
    <w:rsid w:val="3E711B4E"/>
    <w:rsid w:val="3E84C2B4"/>
    <w:rsid w:val="3E88ABC3"/>
    <w:rsid w:val="3E8BA46E"/>
    <w:rsid w:val="3E918BF0"/>
    <w:rsid w:val="3E940AB9"/>
    <w:rsid w:val="3E95B58D"/>
    <w:rsid w:val="3E98BE28"/>
    <w:rsid w:val="3E9FA64B"/>
    <w:rsid w:val="3EA0D1E4"/>
    <w:rsid w:val="3EA4216C"/>
    <w:rsid w:val="3EA4F4B4"/>
    <w:rsid w:val="3EA5CB58"/>
    <w:rsid w:val="3EAAFF23"/>
    <w:rsid w:val="3EAC800A"/>
    <w:rsid w:val="3EAE4267"/>
    <w:rsid w:val="3EB7AC4F"/>
    <w:rsid w:val="3EC4E499"/>
    <w:rsid w:val="3EC51F87"/>
    <w:rsid w:val="3EC9721D"/>
    <w:rsid w:val="3ECD7A1C"/>
    <w:rsid w:val="3ECFA2D5"/>
    <w:rsid w:val="3ED0EFB4"/>
    <w:rsid w:val="3ED14649"/>
    <w:rsid w:val="3ED9E3AC"/>
    <w:rsid w:val="3EDA3818"/>
    <w:rsid w:val="3EE23ADB"/>
    <w:rsid w:val="3EE394D0"/>
    <w:rsid w:val="3EE40029"/>
    <w:rsid w:val="3EEBF866"/>
    <w:rsid w:val="3EED28D1"/>
    <w:rsid w:val="3EFAA93F"/>
    <w:rsid w:val="3EFF4E2F"/>
    <w:rsid w:val="3F03D2E8"/>
    <w:rsid w:val="3F03E2D0"/>
    <w:rsid w:val="3F0430FE"/>
    <w:rsid w:val="3F090BC5"/>
    <w:rsid w:val="3F0CBABE"/>
    <w:rsid w:val="3F0F695C"/>
    <w:rsid w:val="3F1421BF"/>
    <w:rsid w:val="3F14E9EA"/>
    <w:rsid w:val="3F19EC29"/>
    <w:rsid w:val="3F1FFF39"/>
    <w:rsid w:val="3F212849"/>
    <w:rsid w:val="3F2BB646"/>
    <w:rsid w:val="3F2D2203"/>
    <w:rsid w:val="3F2EAC0C"/>
    <w:rsid w:val="3F33164A"/>
    <w:rsid w:val="3F34B6D6"/>
    <w:rsid w:val="3F352022"/>
    <w:rsid w:val="3F359D0B"/>
    <w:rsid w:val="3F3E4EFB"/>
    <w:rsid w:val="3F48E009"/>
    <w:rsid w:val="3F4BA0D0"/>
    <w:rsid w:val="3F5A52BD"/>
    <w:rsid w:val="3F5A830E"/>
    <w:rsid w:val="3F602E14"/>
    <w:rsid w:val="3F642C7E"/>
    <w:rsid w:val="3F6508CE"/>
    <w:rsid w:val="3F6629EF"/>
    <w:rsid w:val="3F6A3A9B"/>
    <w:rsid w:val="3F6B1AAB"/>
    <w:rsid w:val="3F74DD1D"/>
    <w:rsid w:val="3F7E3F2A"/>
    <w:rsid w:val="3F858365"/>
    <w:rsid w:val="3F92C0D5"/>
    <w:rsid w:val="3F9C088D"/>
    <w:rsid w:val="3F9E2C98"/>
    <w:rsid w:val="3FA0328D"/>
    <w:rsid w:val="3FB6E2D6"/>
    <w:rsid w:val="3FBC21C9"/>
    <w:rsid w:val="3FBD6DB3"/>
    <w:rsid w:val="3FC7E50D"/>
    <w:rsid w:val="3FCB8779"/>
    <w:rsid w:val="3FD22B31"/>
    <w:rsid w:val="3FD6FAA0"/>
    <w:rsid w:val="3FD73CE0"/>
    <w:rsid w:val="3FD87283"/>
    <w:rsid w:val="3FD96513"/>
    <w:rsid w:val="3FE9086E"/>
    <w:rsid w:val="3FEA82F4"/>
    <w:rsid w:val="3FECDF29"/>
    <w:rsid w:val="3FEE06CA"/>
    <w:rsid w:val="3FF0B7C4"/>
    <w:rsid w:val="3FF3C0AD"/>
    <w:rsid w:val="3FFB5F46"/>
    <w:rsid w:val="3FFE195D"/>
    <w:rsid w:val="4001FD0F"/>
    <w:rsid w:val="40137A82"/>
    <w:rsid w:val="40233C0A"/>
    <w:rsid w:val="40345D2F"/>
    <w:rsid w:val="4038DCA2"/>
    <w:rsid w:val="403B429E"/>
    <w:rsid w:val="4045D928"/>
    <w:rsid w:val="40466378"/>
    <w:rsid w:val="404BFDE5"/>
    <w:rsid w:val="404DE8DB"/>
    <w:rsid w:val="4054B45A"/>
    <w:rsid w:val="405E816F"/>
    <w:rsid w:val="406300E6"/>
    <w:rsid w:val="4063B722"/>
    <w:rsid w:val="40673530"/>
    <w:rsid w:val="40674942"/>
    <w:rsid w:val="40684ED6"/>
    <w:rsid w:val="406F9D6B"/>
    <w:rsid w:val="407375BC"/>
    <w:rsid w:val="4080669C"/>
    <w:rsid w:val="408663D3"/>
    <w:rsid w:val="40870310"/>
    <w:rsid w:val="40884898"/>
    <w:rsid w:val="409723A5"/>
    <w:rsid w:val="40A1D702"/>
    <w:rsid w:val="40A392D3"/>
    <w:rsid w:val="40A69231"/>
    <w:rsid w:val="40A70FA6"/>
    <w:rsid w:val="40ADC4B6"/>
    <w:rsid w:val="40B159C5"/>
    <w:rsid w:val="40B61A59"/>
    <w:rsid w:val="40B99BFA"/>
    <w:rsid w:val="40BB3124"/>
    <w:rsid w:val="40C3B1A1"/>
    <w:rsid w:val="40CF2835"/>
    <w:rsid w:val="40D184D3"/>
    <w:rsid w:val="40D83F3B"/>
    <w:rsid w:val="40D9DEC6"/>
    <w:rsid w:val="40E0B154"/>
    <w:rsid w:val="40E31BC4"/>
    <w:rsid w:val="40E9ED12"/>
    <w:rsid w:val="40ED36B0"/>
    <w:rsid w:val="40EE7A57"/>
    <w:rsid w:val="40F378D0"/>
    <w:rsid w:val="40FBFE75"/>
    <w:rsid w:val="40FD9CA1"/>
    <w:rsid w:val="41037D80"/>
    <w:rsid w:val="4107F792"/>
    <w:rsid w:val="41081BFA"/>
    <w:rsid w:val="410EA65A"/>
    <w:rsid w:val="410EF67C"/>
    <w:rsid w:val="4119364F"/>
    <w:rsid w:val="41258132"/>
    <w:rsid w:val="4139DED5"/>
    <w:rsid w:val="4148A433"/>
    <w:rsid w:val="415698A6"/>
    <w:rsid w:val="41614009"/>
    <w:rsid w:val="4161D870"/>
    <w:rsid w:val="4162B536"/>
    <w:rsid w:val="41636882"/>
    <w:rsid w:val="4167280D"/>
    <w:rsid w:val="41683979"/>
    <w:rsid w:val="417D06A0"/>
    <w:rsid w:val="417D3602"/>
    <w:rsid w:val="4198F554"/>
    <w:rsid w:val="41A0E860"/>
    <w:rsid w:val="41AD6D96"/>
    <w:rsid w:val="41B3FF2F"/>
    <w:rsid w:val="41BC4FC4"/>
    <w:rsid w:val="41BD08BA"/>
    <w:rsid w:val="41BF092D"/>
    <w:rsid w:val="41C18F07"/>
    <w:rsid w:val="41C324AA"/>
    <w:rsid w:val="41CBEB0E"/>
    <w:rsid w:val="41D0C0F2"/>
    <w:rsid w:val="41D7E08C"/>
    <w:rsid w:val="41DBAAD6"/>
    <w:rsid w:val="41DC0C46"/>
    <w:rsid w:val="41DEE8F4"/>
    <w:rsid w:val="41E307EE"/>
    <w:rsid w:val="41E73014"/>
    <w:rsid w:val="41E8739D"/>
    <w:rsid w:val="41E8CBE4"/>
    <w:rsid w:val="41EE52CC"/>
    <w:rsid w:val="41F2E479"/>
    <w:rsid w:val="41FA4D10"/>
    <w:rsid w:val="41FF56EE"/>
    <w:rsid w:val="4202D647"/>
    <w:rsid w:val="42042819"/>
    <w:rsid w:val="420E8B1E"/>
    <w:rsid w:val="421008F1"/>
    <w:rsid w:val="4210569C"/>
    <w:rsid w:val="4216BEF7"/>
    <w:rsid w:val="42192547"/>
    <w:rsid w:val="421C7CFC"/>
    <w:rsid w:val="4223ED49"/>
    <w:rsid w:val="4228F53A"/>
    <w:rsid w:val="422A4500"/>
    <w:rsid w:val="422A73BE"/>
    <w:rsid w:val="422FE300"/>
    <w:rsid w:val="423A6E39"/>
    <w:rsid w:val="423AF3EA"/>
    <w:rsid w:val="423C5096"/>
    <w:rsid w:val="424682A7"/>
    <w:rsid w:val="424FCFD0"/>
    <w:rsid w:val="425EB32C"/>
    <w:rsid w:val="42616C4A"/>
    <w:rsid w:val="42657407"/>
    <w:rsid w:val="42659850"/>
    <w:rsid w:val="42671E1A"/>
    <w:rsid w:val="42728F15"/>
    <w:rsid w:val="42761E24"/>
    <w:rsid w:val="427D47A1"/>
    <w:rsid w:val="4284FB8E"/>
    <w:rsid w:val="42894D55"/>
    <w:rsid w:val="428AFA67"/>
    <w:rsid w:val="428ED764"/>
    <w:rsid w:val="4291156F"/>
    <w:rsid w:val="42921CCE"/>
    <w:rsid w:val="429556AB"/>
    <w:rsid w:val="4296D742"/>
    <w:rsid w:val="4299352B"/>
    <w:rsid w:val="4299ECD3"/>
    <w:rsid w:val="42A169DF"/>
    <w:rsid w:val="42A930E8"/>
    <w:rsid w:val="42AEA37E"/>
    <w:rsid w:val="42B5827B"/>
    <w:rsid w:val="42B5FAFE"/>
    <w:rsid w:val="42B91379"/>
    <w:rsid w:val="42BA3F64"/>
    <w:rsid w:val="42BA5696"/>
    <w:rsid w:val="42BBF6FF"/>
    <w:rsid w:val="42C3667A"/>
    <w:rsid w:val="42C48584"/>
    <w:rsid w:val="42C8D7B6"/>
    <w:rsid w:val="42C9A708"/>
    <w:rsid w:val="42CBAD14"/>
    <w:rsid w:val="42CBCC68"/>
    <w:rsid w:val="42D3A428"/>
    <w:rsid w:val="42D8255D"/>
    <w:rsid w:val="42DE1995"/>
    <w:rsid w:val="42F2FA2B"/>
    <w:rsid w:val="42F79852"/>
    <w:rsid w:val="42F8CB1B"/>
    <w:rsid w:val="42FAEAB4"/>
    <w:rsid w:val="430371B6"/>
    <w:rsid w:val="43099B8A"/>
    <w:rsid w:val="4309E4C7"/>
    <w:rsid w:val="430B03FA"/>
    <w:rsid w:val="430EDE93"/>
    <w:rsid w:val="43121A55"/>
    <w:rsid w:val="4316224D"/>
    <w:rsid w:val="4319D139"/>
    <w:rsid w:val="432A9914"/>
    <w:rsid w:val="43340B59"/>
    <w:rsid w:val="4334BC1B"/>
    <w:rsid w:val="433746BF"/>
    <w:rsid w:val="4346E38A"/>
    <w:rsid w:val="4348BB80"/>
    <w:rsid w:val="434CD7A0"/>
    <w:rsid w:val="435501F2"/>
    <w:rsid w:val="435AC1D1"/>
    <w:rsid w:val="4363152C"/>
    <w:rsid w:val="436BA0EE"/>
    <w:rsid w:val="4373FE13"/>
    <w:rsid w:val="4380CA70"/>
    <w:rsid w:val="4382C9D8"/>
    <w:rsid w:val="4383857A"/>
    <w:rsid w:val="4385FB2B"/>
    <w:rsid w:val="4387E829"/>
    <w:rsid w:val="43891A03"/>
    <w:rsid w:val="438AF195"/>
    <w:rsid w:val="438F5998"/>
    <w:rsid w:val="43980808"/>
    <w:rsid w:val="4398C37F"/>
    <w:rsid w:val="43A509AF"/>
    <w:rsid w:val="43A51126"/>
    <w:rsid w:val="43B0584E"/>
    <w:rsid w:val="43BBA75C"/>
    <w:rsid w:val="43BC8C99"/>
    <w:rsid w:val="43BD6458"/>
    <w:rsid w:val="43C1F942"/>
    <w:rsid w:val="43CB415E"/>
    <w:rsid w:val="43CE6716"/>
    <w:rsid w:val="43D47107"/>
    <w:rsid w:val="43D95020"/>
    <w:rsid w:val="43DA1507"/>
    <w:rsid w:val="43DE831D"/>
    <w:rsid w:val="43E08870"/>
    <w:rsid w:val="43E3A7DE"/>
    <w:rsid w:val="43E3FC7C"/>
    <w:rsid w:val="43EA63CA"/>
    <w:rsid w:val="43F11A61"/>
    <w:rsid w:val="43F300CF"/>
    <w:rsid w:val="43F69269"/>
    <w:rsid w:val="43F85E4C"/>
    <w:rsid w:val="43FDDAD0"/>
    <w:rsid w:val="44030066"/>
    <w:rsid w:val="4405233E"/>
    <w:rsid w:val="44061B4B"/>
    <w:rsid w:val="440CCE43"/>
    <w:rsid w:val="441BBE1B"/>
    <w:rsid w:val="441D593A"/>
    <w:rsid w:val="44215604"/>
    <w:rsid w:val="442181A3"/>
    <w:rsid w:val="44226B79"/>
    <w:rsid w:val="4422DA33"/>
    <w:rsid w:val="442B369C"/>
    <w:rsid w:val="442F5E14"/>
    <w:rsid w:val="44328AAE"/>
    <w:rsid w:val="44338F85"/>
    <w:rsid w:val="4437F890"/>
    <w:rsid w:val="444312DC"/>
    <w:rsid w:val="4443B3F4"/>
    <w:rsid w:val="4447EF18"/>
    <w:rsid w:val="444D539A"/>
    <w:rsid w:val="445B8816"/>
    <w:rsid w:val="445E2356"/>
    <w:rsid w:val="445EF70E"/>
    <w:rsid w:val="4463D6A5"/>
    <w:rsid w:val="44692DC1"/>
    <w:rsid w:val="44699973"/>
    <w:rsid w:val="446B3C86"/>
    <w:rsid w:val="446BDE0E"/>
    <w:rsid w:val="447071B2"/>
    <w:rsid w:val="4471F779"/>
    <w:rsid w:val="44785F38"/>
    <w:rsid w:val="447BC08F"/>
    <w:rsid w:val="44870770"/>
    <w:rsid w:val="44879D15"/>
    <w:rsid w:val="4487BA70"/>
    <w:rsid w:val="4490A1D4"/>
    <w:rsid w:val="44997E9F"/>
    <w:rsid w:val="449A8BD6"/>
    <w:rsid w:val="44B1AA85"/>
    <w:rsid w:val="44B35CE9"/>
    <w:rsid w:val="44B669DD"/>
    <w:rsid w:val="44B8988F"/>
    <w:rsid w:val="44BB3793"/>
    <w:rsid w:val="44C7653E"/>
    <w:rsid w:val="44C80BB1"/>
    <w:rsid w:val="44CA6B37"/>
    <w:rsid w:val="44DAFB96"/>
    <w:rsid w:val="44DE3C9A"/>
    <w:rsid w:val="44E4F0EC"/>
    <w:rsid w:val="44F348B1"/>
    <w:rsid w:val="44F7AEFB"/>
    <w:rsid w:val="44F8C3E9"/>
    <w:rsid w:val="44F9F6ED"/>
    <w:rsid w:val="4501C81A"/>
    <w:rsid w:val="4503FC55"/>
    <w:rsid w:val="450BD050"/>
    <w:rsid w:val="450C65A0"/>
    <w:rsid w:val="451219D2"/>
    <w:rsid w:val="45148037"/>
    <w:rsid w:val="451D2DC7"/>
    <w:rsid w:val="45298F10"/>
    <w:rsid w:val="452A16C3"/>
    <w:rsid w:val="452EE30A"/>
    <w:rsid w:val="452F60AD"/>
    <w:rsid w:val="4535ACE7"/>
    <w:rsid w:val="4537E108"/>
    <w:rsid w:val="45387B41"/>
    <w:rsid w:val="45394D22"/>
    <w:rsid w:val="453ABAF1"/>
    <w:rsid w:val="453C45FF"/>
    <w:rsid w:val="454EF967"/>
    <w:rsid w:val="45522F18"/>
    <w:rsid w:val="4552F9CE"/>
    <w:rsid w:val="45563D4C"/>
    <w:rsid w:val="45566F06"/>
    <w:rsid w:val="4559C17D"/>
    <w:rsid w:val="455EE8E0"/>
    <w:rsid w:val="455F196F"/>
    <w:rsid w:val="4560C740"/>
    <w:rsid w:val="45647C46"/>
    <w:rsid w:val="4568827E"/>
    <w:rsid w:val="456B7AC3"/>
    <w:rsid w:val="45714075"/>
    <w:rsid w:val="45742E6F"/>
    <w:rsid w:val="4575166E"/>
    <w:rsid w:val="457D9689"/>
    <w:rsid w:val="4586F510"/>
    <w:rsid w:val="458C1D54"/>
    <w:rsid w:val="4591B97E"/>
    <w:rsid w:val="45932721"/>
    <w:rsid w:val="459385E1"/>
    <w:rsid w:val="4593DC22"/>
    <w:rsid w:val="45984511"/>
    <w:rsid w:val="459BFF3E"/>
    <w:rsid w:val="459D4237"/>
    <w:rsid w:val="45A729CE"/>
    <w:rsid w:val="45A8D423"/>
    <w:rsid w:val="45AAB1D6"/>
    <w:rsid w:val="45B0D143"/>
    <w:rsid w:val="45B11D53"/>
    <w:rsid w:val="45B78330"/>
    <w:rsid w:val="45B89535"/>
    <w:rsid w:val="45C55391"/>
    <w:rsid w:val="45C8CE58"/>
    <w:rsid w:val="45C9EF58"/>
    <w:rsid w:val="45CB15A0"/>
    <w:rsid w:val="45CF2041"/>
    <w:rsid w:val="45D03382"/>
    <w:rsid w:val="45D18D95"/>
    <w:rsid w:val="45D3674D"/>
    <w:rsid w:val="45DF8455"/>
    <w:rsid w:val="45ED5EB8"/>
    <w:rsid w:val="45F092D0"/>
    <w:rsid w:val="45F28DB1"/>
    <w:rsid w:val="45F362F4"/>
    <w:rsid w:val="45F8ACB2"/>
    <w:rsid w:val="45F99AE3"/>
    <w:rsid w:val="45FD58D6"/>
    <w:rsid w:val="46024F13"/>
    <w:rsid w:val="46026AAC"/>
    <w:rsid w:val="460B0D06"/>
    <w:rsid w:val="4614D5C3"/>
    <w:rsid w:val="461C6AA9"/>
    <w:rsid w:val="461E47FE"/>
    <w:rsid w:val="4622A5CC"/>
    <w:rsid w:val="4628AA68"/>
    <w:rsid w:val="4630015F"/>
    <w:rsid w:val="46327309"/>
    <w:rsid w:val="463458FC"/>
    <w:rsid w:val="46354F00"/>
    <w:rsid w:val="4635F5D7"/>
    <w:rsid w:val="463C993B"/>
    <w:rsid w:val="464120D5"/>
    <w:rsid w:val="46436354"/>
    <w:rsid w:val="46453F52"/>
    <w:rsid w:val="464596EA"/>
    <w:rsid w:val="465272FC"/>
    <w:rsid w:val="465E8B53"/>
    <w:rsid w:val="4662F421"/>
    <w:rsid w:val="466C9818"/>
    <w:rsid w:val="466E01BA"/>
    <w:rsid w:val="466EE388"/>
    <w:rsid w:val="4672786A"/>
    <w:rsid w:val="4674A742"/>
    <w:rsid w:val="467A2FDA"/>
    <w:rsid w:val="4680D5F9"/>
    <w:rsid w:val="4681BB06"/>
    <w:rsid w:val="468DC88C"/>
    <w:rsid w:val="46925FA5"/>
    <w:rsid w:val="469341EC"/>
    <w:rsid w:val="469FCCB6"/>
    <w:rsid w:val="46A0E687"/>
    <w:rsid w:val="46BFAA50"/>
    <w:rsid w:val="46C70821"/>
    <w:rsid w:val="46C9FBDC"/>
    <w:rsid w:val="46CECD59"/>
    <w:rsid w:val="46D24D7C"/>
    <w:rsid w:val="46D46D62"/>
    <w:rsid w:val="46D78C65"/>
    <w:rsid w:val="46D7C8C1"/>
    <w:rsid w:val="46DFB87A"/>
    <w:rsid w:val="46E83465"/>
    <w:rsid w:val="46F3B03A"/>
    <w:rsid w:val="46F5C920"/>
    <w:rsid w:val="46F94879"/>
    <w:rsid w:val="46FBDAD0"/>
    <w:rsid w:val="46FD49DF"/>
    <w:rsid w:val="4712133F"/>
    <w:rsid w:val="47158FED"/>
    <w:rsid w:val="471600D2"/>
    <w:rsid w:val="47179A7C"/>
    <w:rsid w:val="471B3A4F"/>
    <w:rsid w:val="47272F2B"/>
    <w:rsid w:val="4739C8E9"/>
    <w:rsid w:val="47424D95"/>
    <w:rsid w:val="4749973B"/>
    <w:rsid w:val="476E8017"/>
    <w:rsid w:val="4773A9B4"/>
    <w:rsid w:val="4779BD45"/>
    <w:rsid w:val="478098D0"/>
    <w:rsid w:val="4780E5F9"/>
    <w:rsid w:val="478D820E"/>
    <w:rsid w:val="4793D88F"/>
    <w:rsid w:val="47941A2B"/>
    <w:rsid w:val="479F9DFF"/>
    <w:rsid w:val="479FA289"/>
    <w:rsid w:val="47A6B620"/>
    <w:rsid w:val="47B9C6BA"/>
    <w:rsid w:val="47BCF7E1"/>
    <w:rsid w:val="47BD5748"/>
    <w:rsid w:val="47D38ABD"/>
    <w:rsid w:val="47D6ADA1"/>
    <w:rsid w:val="47D72CB9"/>
    <w:rsid w:val="47F17782"/>
    <w:rsid w:val="47F3B128"/>
    <w:rsid w:val="47F4DAD3"/>
    <w:rsid w:val="47F55C0A"/>
    <w:rsid w:val="47F5BBC3"/>
    <w:rsid w:val="47F7BB12"/>
    <w:rsid w:val="47FB4F99"/>
    <w:rsid w:val="48005243"/>
    <w:rsid w:val="48040DB0"/>
    <w:rsid w:val="48066AF4"/>
    <w:rsid w:val="4807DD76"/>
    <w:rsid w:val="480C7341"/>
    <w:rsid w:val="481365ED"/>
    <w:rsid w:val="4813C920"/>
    <w:rsid w:val="481577B0"/>
    <w:rsid w:val="481618C4"/>
    <w:rsid w:val="481AA71D"/>
    <w:rsid w:val="481E9C00"/>
    <w:rsid w:val="4822F360"/>
    <w:rsid w:val="48251006"/>
    <w:rsid w:val="4830F928"/>
    <w:rsid w:val="483A1FC0"/>
    <w:rsid w:val="483ADAD3"/>
    <w:rsid w:val="48440876"/>
    <w:rsid w:val="4850EC96"/>
    <w:rsid w:val="48517278"/>
    <w:rsid w:val="4860132C"/>
    <w:rsid w:val="48606B9F"/>
    <w:rsid w:val="48626236"/>
    <w:rsid w:val="486959C6"/>
    <w:rsid w:val="48703DC3"/>
    <w:rsid w:val="4871B20E"/>
    <w:rsid w:val="48740B0D"/>
    <w:rsid w:val="4875B31E"/>
    <w:rsid w:val="4875E44A"/>
    <w:rsid w:val="488004F5"/>
    <w:rsid w:val="488219DF"/>
    <w:rsid w:val="4884822A"/>
    <w:rsid w:val="4885914C"/>
    <w:rsid w:val="488B6076"/>
    <w:rsid w:val="48A5EDE3"/>
    <w:rsid w:val="48A644C3"/>
    <w:rsid w:val="48AC0A12"/>
    <w:rsid w:val="48AE65B9"/>
    <w:rsid w:val="48B1B941"/>
    <w:rsid w:val="48BE26C1"/>
    <w:rsid w:val="48C4B91B"/>
    <w:rsid w:val="48C4E4C8"/>
    <w:rsid w:val="48D1059E"/>
    <w:rsid w:val="48E0A85F"/>
    <w:rsid w:val="48E35C0C"/>
    <w:rsid w:val="48E49050"/>
    <w:rsid w:val="48EBD01A"/>
    <w:rsid w:val="48EC4E6B"/>
    <w:rsid w:val="48EC6564"/>
    <w:rsid w:val="48F0C7BF"/>
    <w:rsid w:val="48F68AC9"/>
    <w:rsid w:val="48FB085A"/>
    <w:rsid w:val="48FE8938"/>
    <w:rsid w:val="48FED7C8"/>
    <w:rsid w:val="48FF2854"/>
    <w:rsid w:val="4900CE63"/>
    <w:rsid w:val="49013F2E"/>
    <w:rsid w:val="490577E8"/>
    <w:rsid w:val="4907CDA3"/>
    <w:rsid w:val="490C4ACA"/>
    <w:rsid w:val="491153F8"/>
    <w:rsid w:val="4913EB11"/>
    <w:rsid w:val="491420EE"/>
    <w:rsid w:val="4918D589"/>
    <w:rsid w:val="4919495A"/>
    <w:rsid w:val="4921D2B0"/>
    <w:rsid w:val="492588B1"/>
    <w:rsid w:val="4925A5FA"/>
    <w:rsid w:val="493666B9"/>
    <w:rsid w:val="493E0BA8"/>
    <w:rsid w:val="493FEC40"/>
    <w:rsid w:val="49470BC2"/>
    <w:rsid w:val="4949322B"/>
    <w:rsid w:val="494A41D0"/>
    <w:rsid w:val="494A4437"/>
    <w:rsid w:val="49526FA7"/>
    <w:rsid w:val="49537024"/>
    <w:rsid w:val="4958C326"/>
    <w:rsid w:val="4962B93A"/>
    <w:rsid w:val="4965807D"/>
    <w:rsid w:val="49727E02"/>
    <w:rsid w:val="49754EC2"/>
    <w:rsid w:val="497CE014"/>
    <w:rsid w:val="4981D446"/>
    <w:rsid w:val="4981F9BE"/>
    <w:rsid w:val="498208A9"/>
    <w:rsid w:val="498DE0E3"/>
    <w:rsid w:val="4992D61B"/>
    <w:rsid w:val="499F46CF"/>
    <w:rsid w:val="49A0112C"/>
    <w:rsid w:val="49A52600"/>
    <w:rsid w:val="49A8E07F"/>
    <w:rsid w:val="49A9EDC0"/>
    <w:rsid w:val="49B01640"/>
    <w:rsid w:val="49C5BC5E"/>
    <w:rsid w:val="49C67C75"/>
    <w:rsid w:val="49C9322F"/>
    <w:rsid w:val="49CA0DED"/>
    <w:rsid w:val="49CE0195"/>
    <w:rsid w:val="49CF92CD"/>
    <w:rsid w:val="49D9D1D6"/>
    <w:rsid w:val="49E4CAF6"/>
    <w:rsid w:val="49E564A8"/>
    <w:rsid w:val="49E6C1B8"/>
    <w:rsid w:val="49E96AA1"/>
    <w:rsid w:val="49ED5301"/>
    <w:rsid w:val="49EEE0F4"/>
    <w:rsid w:val="49F19128"/>
    <w:rsid w:val="4A075775"/>
    <w:rsid w:val="4A07DE94"/>
    <w:rsid w:val="4A0B86A9"/>
    <w:rsid w:val="4A1423D5"/>
    <w:rsid w:val="4A18264D"/>
    <w:rsid w:val="4A23A075"/>
    <w:rsid w:val="4A2AFF0C"/>
    <w:rsid w:val="4A2C4106"/>
    <w:rsid w:val="4A2FA440"/>
    <w:rsid w:val="4A35FEE7"/>
    <w:rsid w:val="4A37F024"/>
    <w:rsid w:val="4A3FBEA6"/>
    <w:rsid w:val="4A48B641"/>
    <w:rsid w:val="4A49190D"/>
    <w:rsid w:val="4A521BBF"/>
    <w:rsid w:val="4A5AABB9"/>
    <w:rsid w:val="4A5AD16A"/>
    <w:rsid w:val="4A5B19C4"/>
    <w:rsid w:val="4A5D0E11"/>
    <w:rsid w:val="4A629D27"/>
    <w:rsid w:val="4A648284"/>
    <w:rsid w:val="4A683E7F"/>
    <w:rsid w:val="4A718F4C"/>
    <w:rsid w:val="4A773258"/>
    <w:rsid w:val="4A79DB12"/>
    <w:rsid w:val="4A7BE5D7"/>
    <w:rsid w:val="4A80D7A7"/>
    <w:rsid w:val="4A86D5A6"/>
    <w:rsid w:val="4A8CA738"/>
    <w:rsid w:val="4A8E7851"/>
    <w:rsid w:val="4A9125B8"/>
    <w:rsid w:val="4A9242A0"/>
    <w:rsid w:val="4A9C8861"/>
    <w:rsid w:val="4AA39278"/>
    <w:rsid w:val="4AA40A2A"/>
    <w:rsid w:val="4AB442CD"/>
    <w:rsid w:val="4AB613D0"/>
    <w:rsid w:val="4AB67285"/>
    <w:rsid w:val="4AB7D945"/>
    <w:rsid w:val="4AB879DD"/>
    <w:rsid w:val="4ABB3811"/>
    <w:rsid w:val="4AC4025C"/>
    <w:rsid w:val="4AC4819B"/>
    <w:rsid w:val="4AC7A396"/>
    <w:rsid w:val="4AC7F8A2"/>
    <w:rsid w:val="4AC9BB31"/>
    <w:rsid w:val="4ACC1DD5"/>
    <w:rsid w:val="4AD1EC03"/>
    <w:rsid w:val="4AD3ABC7"/>
    <w:rsid w:val="4AE02D31"/>
    <w:rsid w:val="4AE60DD5"/>
    <w:rsid w:val="4AE6ED7D"/>
    <w:rsid w:val="4AEEE9F7"/>
    <w:rsid w:val="4AF5C2FB"/>
    <w:rsid w:val="4AFEB9B2"/>
    <w:rsid w:val="4AFFD4B9"/>
    <w:rsid w:val="4B01C69B"/>
    <w:rsid w:val="4B024712"/>
    <w:rsid w:val="4B057635"/>
    <w:rsid w:val="4B0BE33C"/>
    <w:rsid w:val="4B0F070E"/>
    <w:rsid w:val="4B167083"/>
    <w:rsid w:val="4B1A0803"/>
    <w:rsid w:val="4B1BFB4D"/>
    <w:rsid w:val="4B1F18BD"/>
    <w:rsid w:val="4B2DB6EB"/>
    <w:rsid w:val="4B3AB2C2"/>
    <w:rsid w:val="4B44078C"/>
    <w:rsid w:val="4B5859F7"/>
    <w:rsid w:val="4B5FA5CE"/>
    <w:rsid w:val="4B60ABCF"/>
    <w:rsid w:val="4B619E5E"/>
    <w:rsid w:val="4B66CDC4"/>
    <w:rsid w:val="4B6B0530"/>
    <w:rsid w:val="4B75532E"/>
    <w:rsid w:val="4B780EA5"/>
    <w:rsid w:val="4B84A549"/>
    <w:rsid w:val="4B8CED0B"/>
    <w:rsid w:val="4B90297F"/>
    <w:rsid w:val="4B9EED13"/>
    <w:rsid w:val="4BA2E13C"/>
    <w:rsid w:val="4BA3B3BF"/>
    <w:rsid w:val="4BA6FD5C"/>
    <w:rsid w:val="4BAAB434"/>
    <w:rsid w:val="4BB4297E"/>
    <w:rsid w:val="4BBB998E"/>
    <w:rsid w:val="4BBEBCE6"/>
    <w:rsid w:val="4BCF7B14"/>
    <w:rsid w:val="4BD6886C"/>
    <w:rsid w:val="4BD95D02"/>
    <w:rsid w:val="4BDD600A"/>
    <w:rsid w:val="4BE3D4A1"/>
    <w:rsid w:val="4BEB0216"/>
    <w:rsid w:val="4BED264B"/>
    <w:rsid w:val="4BFCC148"/>
    <w:rsid w:val="4C03C269"/>
    <w:rsid w:val="4C0463FA"/>
    <w:rsid w:val="4C082E47"/>
    <w:rsid w:val="4C0AD781"/>
    <w:rsid w:val="4C142013"/>
    <w:rsid w:val="4C170F22"/>
    <w:rsid w:val="4C178265"/>
    <w:rsid w:val="4C18C8E4"/>
    <w:rsid w:val="4C1B19CD"/>
    <w:rsid w:val="4C1F00C5"/>
    <w:rsid w:val="4C216CD0"/>
    <w:rsid w:val="4C224C31"/>
    <w:rsid w:val="4C233DDC"/>
    <w:rsid w:val="4C26E0CF"/>
    <w:rsid w:val="4C27A6BC"/>
    <w:rsid w:val="4C2AACF1"/>
    <w:rsid w:val="4C31650A"/>
    <w:rsid w:val="4C3D4606"/>
    <w:rsid w:val="4C410AFC"/>
    <w:rsid w:val="4C41D414"/>
    <w:rsid w:val="4C4B1538"/>
    <w:rsid w:val="4C4D7A7B"/>
    <w:rsid w:val="4C51930A"/>
    <w:rsid w:val="4C524EA2"/>
    <w:rsid w:val="4C63F3E9"/>
    <w:rsid w:val="4C696673"/>
    <w:rsid w:val="4C6D992B"/>
    <w:rsid w:val="4C7235B8"/>
    <w:rsid w:val="4C7418A7"/>
    <w:rsid w:val="4C75D0D0"/>
    <w:rsid w:val="4C78AE4E"/>
    <w:rsid w:val="4C7A7CE0"/>
    <w:rsid w:val="4C7F0B03"/>
    <w:rsid w:val="4C7FA62F"/>
    <w:rsid w:val="4C80D21D"/>
    <w:rsid w:val="4C8A1069"/>
    <w:rsid w:val="4C91CDD6"/>
    <w:rsid w:val="4C93DB2D"/>
    <w:rsid w:val="4C9521E0"/>
    <w:rsid w:val="4C9AA39A"/>
    <w:rsid w:val="4CA0C661"/>
    <w:rsid w:val="4CA46466"/>
    <w:rsid w:val="4CA6FBE0"/>
    <w:rsid w:val="4CA86BE9"/>
    <w:rsid w:val="4CACE95A"/>
    <w:rsid w:val="4CAF6C02"/>
    <w:rsid w:val="4CAFA9AF"/>
    <w:rsid w:val="4CB30698"/>
    <w:rsid w:val="4CBC5DC5"/>
    <w:rsid w:val="4CC42AE7"/>
    <w:rsid w:val="4CC49E3E"/>
    <w:rsid w:val="4CCB5C91"/>
    <w:rsid w:val="4CD2465A"/>
    <w:rsid w:val="4CD38258"/>
    <w:rsid w:val="4CD4F41E"/>
    <w:rsid w:val="4CD83604"/>
    <w:rsid w:val="4CDF66BD"/>
    <w:rsid w:val="4CE0EF0D"/>
    <w:rsid w:val="4CE7152C"/>
    <w:rsid w:val="4CF76B98"/>
    <w:rsid w:val="4CFB34C9"/>
    <w:rsid w:val="4D025931"/>
    <w:rsid w:val="4D0299BB"/>
    <w:rsid w:val="4D052EB9"/>
    <w:rsid w:val="4D0FBD9F"/>
    <w:rsid w:val="4D1B0F99"/>
    <w:rsid w:val="4D1BEE3A"/>
    <w:rsid w:val="4D1C849C"/>
    <w:rsid w:val="4D22CAE0"/>
    <w:rsid w:val="4D236CB3"/>
    <w:rsid w:val="4D2887CD"/>
    <w:rsid w:val="4D28AC71"/>
    <w:rsid w:val="4D2A8689"/>
    <w:rsid w:val="4D2DD7CD"/>
    <w:rsid w:val="4D3ABD24"/>
    <w:rsid w:val="4D3B808A"/>
    <w:rsid w:val="4D3FC228"/>
    <w:rsid w:val="4D4518DF"/>
    <w:rsid w:val="4D48FCD5"/>
    <w:rsid w:val="4D4B14BA"/>
    <w:rsid w:val="4D513F4D"/>
    <w:rsid w:val="4D536E0D"/>
    <w:rsid w:val="4D5E6552"/>
    <w:rsid w:val="4D67B3AB"/>
    <w:rsid w:val="4D686E4B"/>
    <w:rsid w:val="4D70631D"/>
    <w:rsid w:val="4D774990"/>
    <w:rsid w:val="4D77A45B"/>
    <w:rsid w:val="4D781D2B"/>
    <w:rsid w:val="4D78EA95"/>
    <w:rsid w:val="4D7D33A5"/>
    <w:rsid w:val="4D7E9237"/>
    <w:rsid w:val="4D86310D"/>
    <w:rsid w:val="4D868C5C"/>
    <w:rsid w:val="4D86A2D3"/>
    <w:rsid w:val="4D8A138E"/>
    <w:rsid w:val="4D8CEC40"/>
    <w:rsid w:val="4D94AF33"/>
    <w:rsid w:val="4D95C56F"/>
    <w:rsid w:val="4D9B973F"/>
    <w:rsid w:val="4D9DD090"/>
    <w:rsid w:val="4DA0D793"/>
    <w:rsid w:val="4DA4754A"/>
    <w:rsid w:val="4DB11CC3"/>
    <w:rsid w:val="4DB64492"/>
    <w:rsid w:val="4DB84C60"/>
    <w:rsid w:val="4DBDC419"/>
    <w:rsid w:val="4DBDDBEF"/>
    <w:rsid w:val="4DC225CD"/>
    <w:rsid w:val="4DDB70CC"/>
    <w:rsid w:val="4DDDF634"/>
    <w:rsid w:val="4DE722BF"/>
    <w:rsid w:val="4DE82517"/>
    <w:rsid w:val="4DE966F2"/>
    <w:rsid w:val="4DE9B47E"/>
    <w:rsid w:val="4DEE845B"/>
    <w:rsid w:val="4DEF1EAC"/>
    <w:rsid w:val="4DF5BFFF"/>
    <w:rsid w:val="4DFD9E37"/>
    <w:rsid w:val="4DFE7B51"/>
    <w:rsid w:val="4E005176"/>
    <w:rsid w:val="4E061921"/>
    <w:rsid w:val="4E06F05D"/>
    <w:rsid w:val="4E096BA4"/>
    <w:rsid w:val="4E15FC5E"/>
    <w:rsid w:val="4E164D41"/>
    <w:rsid w:val="4E19C741"/>
    <w:rsid w:val="4E24800F"/>
    <w:rsid w:val="4E248D79"/>
    <w:rsid w:val="4E2F8E3F"/>
    <w:rsid w:val="4E309ED4"/>
    <w:rsid w:val="4E35C45B"/>
    <w:rsid w:val="4E3DF5E5"/>
    <w:rsid w:val="4E493FAE"/>
    <w:rsid w:val="4E4B4067"/>
    <w:rsid w:val="4E4C2F50"/>
    <w:rsid w:val="4E530905"/>
    <w:rsid w:val="4E5A50BF"/>
    <w:rsid w:val="4E5E03DE"/>
    <w:rsid w:val="4E5FAC2C"/>
    <w:rsid w:val="4E6557AD"/>
    <w:rsid w:val="4E6AABEA"/>
    <w:rsid w:val="4E754311"/>
    <w:rsid w:val="4E7FC738"/>
    <w:rsid w:val="4E817C32"/>
    <w:rsid w:val="4E821836"/>
    <w:rsid w:val="4E838567"/>
    <w:rsid w:val="4E960283"/>
    <w:rsid w:val="4E9C0DEA"/>
    <w:rsid w:val="4E9DECEC"/>
    <w:rsid w:val="4EAC4416"/>
    <w:rsid w:val="4EB045A2"/>
    <w:rsid w:val="4EBFFA30"/>
    <w:rsid w:val="4EC8F89A"/>
    <w:rsid w:val="4ECC02DF"/>
    <w:rsid w:val="4ECCC569"/>
    <w:rsid w:val="4ECD77EC"/>
    <w:rsid w:val="4ED006F5"/>
    <w:rsid w:val="4EF243C0"/>
    <w:rsid w:val="4EF5D98A"/>
    <w:rsid w:val="4EF5F8F1"/>
    <w:rsid w:val="4EFC2DAE"/>
    <w:rsid w:val="4F0E9D83"/>
    <w:rsid w:val="4F214871"/>
    <w:rsid w:val="4F2A9C59"/>
    <w:rsid w:val="4F2BC445"/>
    <w:rsid w:val="4F2CD8F9"/>
    <w:rsid w:val="4F37C12F"/>
    <w:rsid w:val="4F3A7B3D"/>
    <w:rsid w:val="4F3AA3DF"/>
    <w:rsid w:val="4F3E008A"/>
    <w:rsid w:val="4F45231E"/>
    <w:rsid w:val="4F4BC0D5"/>
    <w:rsid w:val="4F646DD1"/>
    <w:rsid w:val="4F64D489"/>
    <w:rsid w:val="4F7769A7"/>
    <w:rsid w:val="4F8BF8D4"/>
    <w:rsid w:val="4F8C3AB2"/>
    <w:rsid w:val="4F8CC1E4"/>
    <w:rsid w:val="4F94B187"/>
    <w:rsid w:val="4FA66EF7"/>
    <w:rsid w:val="4FA6C94F"/>
    <w:rsid w:val="4FA9D708"/>
    <w:rsid w:val="4FABD4D4"/>
    <w:rsid w:val="4FABE682"/>
    <w:rsid w:val="4FAC01FE"/>
    <w:rsid w:val="4FAF40D0"/>
    <w:rsid w:val="4FB2F24D"/>
    <w:rsid w:val="4FB3C621"/>
    <w:rsid w:val="4FB678F1"/>
    <w:rsid w:val="4FB87221"/>
    <w:rsid w:val="4FBEA68A"/>
    <w:rsid w:val="4FBEFDE5"/>
    <w:rsid w:val="4FC6E44E"/>
    <w:rsid w:val="4FC7F59F"/>
    <w:rsid w:val="4FC986B5"/>
    <w:rsid w:val="4FCA119C"/>
    <w:rsid w:val="4FD5F878"/>
    <w:rsid w:val="4FDE9CA2"/>
    <w:rsid w:val="4FE0507F"/>
    <w:rsid w:val="4FE072FA"/>
    <w:rsid w:val="4FEF9E43"/>
    <w:rsid w:val="4FFAAA53"/>
    <w:rsid w:val="5000F29C"/>
    <w:rsid w:val="5001BD23"/>
    <w:rsid w:val="50059030"/>
    <w:rsid w:val="50157B91"/>
    <w:rsid w:val="501779E6"/>
    <w:rsid w:val="501E59EA"/>
    <w:rsid w:val="5022C256"/>
    <w:rsid w:val="502495F0"/>
    <w:rsid w:val="5028FCCE"/>
    <w:rsid w:val="502A1C38"/>
    <w:rsid w:val="5037D17E"/>
    <w:rsid w:val="503A2894"/>
    <w:rsid w:val="503A3649"/>
    <w:rsid w:val="50454A5C"/>
    <w:rsid w:val="50498470"/>
    <w:rsid w:val="504C862A"/>
    <w:rsid w:val="504E1CB6"/>
    <w:rsid w:val="5054D2DB"/>
    <w:rsid w:val="50594246"/>
    <w:rsid w:val="505A764E"/>
    <w:rsid w:val="505C0D14"/>
    <w:rsid w:val="50633BE9"/>
    <w:rsid w:val="5063A3C0"/>
    <w:rsid w:val="5064C8BE"/>
    <w:rsid w:val="5064DA1F"/>
    <w:rsid w:val="5067EBBE"/>
    <w:rsid w:val="506D37C9"/>
    <w:rsid w:val="506E8716"/>
    <w:rsid w:val="5072151A"/>
    <w:rsid w:val="5072E3A6"/>
    <w:rsid w:val="50754BDE"/>
    <w:rsid w:val="50828C03"/>
    <w:rsid w:val="5084BF16"/>
    <w:rsid w:val="5088D85A"/>
    <w:rsid w:val="508BD216"/>
    <w:rsid w:val="508C63B9"/>
    <w:rsid w:val="508CE332"/>
    <w:rsid w:val="508F2D7C"/>
    <w:rsid w:val="509FC41A"/>
    <w:rsid w:val="50A48C3C"/>
    <w:rsid w:val="50AD3C64"/>
    <w:rsid w:val="50AEAB44"/>
    <w:rsid w:val="50B51776"/>
    <w:rsid w:val="50C50A32"/>
    <w:rsid w:val="50C542C6"/>
    <w:rsid w:val="50CCC012"/>
    <w:rsid w:val="50CD987B"/>
    <w:rsid w:val="50D8B362"/>
    <w:rsid w:val="50D9A14F"/>
    <w:rsid w:val="50D9FB0B"/>
    <w:rsid w:val="50DB099E"/>
    <w:rsid w:val="50DDADEC"/>
    <w:rsid w:val="50DFD3AC"/>
    <w:rsid w:val="50E0BC00"/>
    <w:rsid w:val="50E4A126"/>
    <w:rsid w:val="50E9AF3A"/>
    <w:rsid w:val="50EA4C83"/>
    <w:rsid w:val="50F22DB5"/>
    <w:rsid w:val="50F4A2C5"/>
    <w:rsid w:val="50F64E39"/>
    <w:rsid w:val="50FAFDCE"/>
    <w:rsid w:val="50FBD4AE"/>
    <w:rsid w:val="50FE8731"/>
    <w:rsid w:val="50FEE1DB"/>
    <w:rsid w:val="5103971C"/>
    <w:rsid w:val="51057643"/>
    <w:rsid w:val="51067962"/>
    <w:rsid w:val="51077C4C"/>
    <w:rsid w:val="51082805"/>
    <w:rsid w:val="510F69CD"/>
    <w:rsid w:val="5112AC62"/>
    <w:rsid w:val="5114D513"/>
    <w:rsid w:val="51184742"/>
    <w:rsid w:val="511B452E"/>
    <w:rsid w:val="511BBF04"/>
    <w:rsid w:val="511F4647"/>
    <w:rsid w:val="51331E19"/>
    <w:rsid w:val="5134C186"/>
    <w:rsid w:val="51394E69"/>
    <w:rsid w:val="51395C95"/>
    <w:rsid w:val="513AB11E"/>
    <w:rsid w:val="513B5129"/>
    <w:rsid w:val="514106F7"/>
    <w:rsid w:val="51450801"/>
    <w:rsid w:val="5147B8BF"/>
    <w:rsid w:val="5155B0EF"/>
    <w:rsid w:val="51603AFE"/>
    <w:rsid w:val="5165FEFB"/>
    <w:rsid w:val="5168F82F"/>
    <w:rsid w:val="5168FB60"/>
    <w:rsid w:val="516FA5F5"/>
    <w:rsid w:val="51709262"/>
    <w:rsid w:val="5171B3D1"/>
    <w:rsid w:val="51834D64"/>
    <w:rsid w:val="518C1B71"/>
    <w:rsid w:val="519A47B3"/>
    <w:rsid w:val="519A7D4A"/>
    <w:rsid w:val="519B3204"/>
    <w:rsid w:val="51A29D42"/>
    <w:rsid w:val="51A5C096"/>
    <w:rsid w:val="51A689CE"/>
    <w:rsid w:val="51AA7468"/>
    <w:rsid w:val="51ADF09C"/>
    <w:rsid w:val="51C1C109"/>
    <w:rsid w:val="51CB91BF"/>
    <w:rsid w:val="51CDD15C"/>
    <w:rsid w:val="51D22E16"/>
    <w:rsid w:val="51D3FFDE"/>
    <w:rsid w:val="51DD55D3"/>
    <w:rsid w:val="51DE8AC1"/>
    <w:rsid w:val="51E12770"/>
    <w:rsid w:val="51E1DC4C"/>
    <w:rsid w:val="51E4A42C"/>
    <w:rsid w:val="51E78BCD"/>
    <w:rsid w:val="51E78F8E"/>
    <w:rsid w:val="51FD1844"/>
    <w:rsid w:val="51FF49AC"/>
    <w:rsid w:val="5201916F"/>
    <w:rsid w:val="520A1A3A"/>
    <w:rsid w:val="520F2500"/>
    <w:rsid w:val="5216E7C2"/>
    <w:rsid w:val="521DFC3A"/>
    <w:rsid w:val="52225F7D"/>
    <w:rsid w:val="5227FBD5"/>
    <w:rsid w:val="522B7247"/>
    <w:rsid w:val="522D2EA1"/>
    <w:rsid w:val="523060B0"/>
    <w:rsid w:val="52317CD6"/>
    <w:rsid w:val="523B6D75"/>
    <w:rsid w:val="52433F72"/>
    <w:rsid w:val="524870C5"/>
    <w:rsid w:val="5249454E"/>
    <w:rsid w:val="525A1880"/>
    <w:rsid w:val="525C67CF"/>
    <w:rsid w:val="526102DF"/>
    <w:rsid w:val="52688DD2"/>
    <w:rsid w:val="526AEA7A"/>
    <w:rsid w:val="52764609"/>
    <w:rsid w:val="527B932E"/>
    <w:rsid w:val="527BED40"/>
    <w:rsid w:val="5285C734"/>
    <w:rsid w:val="528EF917"/>
    <w:rsid w:val="529176D6"/>
    <w:rsid w:val="52969981"/>
    <w:rsid w:val="52997A70"/>
    <w:rsid w:val="52999E5C"/>
    <w:rsid w:val="529BC480"/>
    <w:rsid w:val="52A5FC3E"/>
    <w:rsid w:val="52A72B37"/>
    <w:rsid w:val="52AB3E85"/>
    <w:rsid w:val="52AC504E"/>
    <w:rsid w:val="52AE517C"/>
    <w:rsid w:val="52B70AEC"/>
    <w:rsid w:val="52BEECA1"/>
    <w:rsid w:val="52C17939"/>
    <w:rsid w:val="52CCB41B"/>
    <w:rsid w:val="52CEA8F0"/>
    <w:rsid w:val="52CF1E7A"/>
    <w:rsid w:val="52D74EDA"/>
    <w:rsid w:val="52D8F9FB"/>
    <w:rsid w:val="52E374C2"/>
    <w:rsid w:val="52E86111"/>
    <w:rsid w:val="52E9B628"/>
    <w:rsid w:val="52F277A2"/>
    <w:rsid w:val="52FE4334"/>
    <w:rsid w:val="530A99FD"/>
    <w:rsid w:val="53116818"/>
    <w:rsid w:val="531620A5"/>
    <w:rsid w:val="531C026A"/>
    <w:rsid w:val="532062C3"/>
    <w:rsid w:val="53210521"/>
    <w:rsid w:val="53225029"/>
    <w:rsid w:val="53322490"/>
    <w:rsid w:val="53368FAC"/>
    <w:rsid w:val="533D3801"/>
    <w:rsid w:val="5348B434"/>
    <w:rsid w:val="534DAE65"/>
    <w:rsid w:val="534F43DA"/>
    <w:rsid w:val="5351BE94"/>
    <w:rsid w:val="53564ADD"/>
    <w:rsid w:val="535FA6A7"/>
    <w:rsid w:val="53610053"/>
    <w:rsid w:val="536523BA"/>
    <w:rsid w:val="5367C2AD"/>
    <w:rsid w:val="5369B39E"/>
    <w:rsid w:val="536B9268"/>
    <w:rsid w:val="5378B268"/>
    <w:rsid w:val="53799ED9"/>
    <w:rsid w:val="537A15E0"/>
    <w:rsid w:val="537DD664"/>
    <w:rsid w:val="53845521"/>
    <w:rsid w:val="538BE732"/>
    <w:rsid w:val="538EB58A"/>
    <w:rsid w:val="5397176E"/>
    <w:rsid w:val="53972D66"/>
    <w:rsid w:val="539C158A"/>
    <w:rsid w:val="539C8A26"/>
    <w:rsid w:val="53A164A6"/>
    <w:rsid w:val="53A24778"/>
    <w:rsid w:val="53A54BBE"/>
    <w:rsid w:val="53A7EBFD"/>
    <w:rsid w:val="53A92D15"/>
    <w:rsid w:val="53B214A5"/>
    <w:rsid w:val="53B3470C"/>
    <w:rsid w:val="53C0082A"/>
    <w:rsid w:val="53C5D920"/>
    <w:rsid w:val="53CBE9FD"/>
    <w:rsid w:val="53D183A3"/>
    <w:rsid w:val="53D34A45"/>
    <w:rsid w:val="53D708D1"/>
    <w:rsid w:val="53D7C01B"/>
    <w:rsid w:val="53DD98FA"/>
    <w:rsid w:val="53E08985"/>
    <w:rsid w:val="53F20784"/>
    <w:rsid w:val="53F42BFA"/>
    <w:rsid w:val="53F646EA"/>
    <w:rsid w:val="53F947F1"/>
    <w:rsid w:val="53FCE388"/>
    <w:rsid w:val="54025CD9"/>
    <w:rsid w:val="540C3B6D"/>
    <w:rsid w:val="540C749E"/>
    <w:rsid w:val="5410029D"/>
    <w:rsid w:val="54101917"/>
    <w:rsid w:val="5412AE6E"/>
    <w:rsid w:val="5413B12F"/>
    <w:rsid w:val="5415B7C7"/>
    <w:rsid w:val="5417BDA1"/>
    <w:rsid w:val="5424FBCE"/>
    <w:rsid w:val="5425929D"/>
    <w:rsid w:val="5428648F"/>
    <w:rsid w:val="5429F48F"/>
    <w:rsid w:val="542B92DE"/>
    <w:rsid w:val="542C1553"/>
    <w:rsid w:val="542E352F"/>
    <w:rsid w:val="54329427"/>
    <w:rsid w:val="5434E9E0"/>
    <w:rsid w:val="54388064"/>
    <w:rsid w:val="543D2DE6"/>
    <w:rsid w:val="543D6202"/>
    <w:rsid w:val="54478C77"/>
    <w:rsid w:val="544AD4CD"/>
    <w:rsid w:val="544BBBAA"/>
    <w:rsid w:val="544DE391"/>
    <w:rsid w:val="5457ECD4"/>
    <w:rsid w:val="545A9643"/>
    <w:rsid w:val="545E96A6"/>
    <w:rsid w:val="54675194"/>
    <w:rsid w:val="5468FEEA"/>
    <w:rsid w:val="546A1829"/>
    <w:rsid w:val="546CB758"/>
    <w:rsid w:val="546EC29A"/>
    <w:rsid w:val="54770B72"/>
    <w:rsid w:val="547B3556"/>
    <w:rsid w:val="54858EC5"/>
    <w:rsid w:val="548975C2"/>
    <w:rsid w:val="5492761C"/>
    <w:rsid w:val="5495224E"/>
    <w:rsid w:val="5495C9B7"/>
    <w:rsid w:val="54A84F71"/>
    <w:rsid w:val="54AA7108"/>
    <w:rsid w:val="54B4195F"/>
    <w:rsid w:val="54B622FF"/>
    <w:rsid w:val="54C30C85"/>
    <w:rsid w:val="54CD8654"/>
    <w:rsid w:val="54DAC46C"/>
    <w:rsid w:val="54DE7F57"/>
    <w:rsid w:val="54E2F893"/>
    <w:rsid w:val="54E50C9C"/>
    <w:rsid w:val="54F276BC"/>
    <w:rsid w:val="54FABCA7"/>
    <w:rsid w:val="55005808"/>
    <w:rsid w:val="55132CDD"/>
    <w:rsid w:val="551D8B53"/>
    <w:rsid w:val="552046A3"/>
    <w:rsid w:val="55271584"/>
    <w:rsid w:val="552CEB83"/>
    <w:rsid w:val="552E065B"/>
    <w:rsid w:val="55310552"/>
    <w:rsid w:val="55335BCD"/>
    <w:rsid w:val="55377B7C"/>
    <w:rsid w:val="553B0DC9"/>
    <w:rsid w:val="553B6482"/>
    <w:rsid w:val="553E69CD"/>
    <w:rsid w:val="5540B6AE"/>
    <w:rsid w:val="554C4B68"/>
    <w:rsid w:val="554CB90F"/>
    <w:rsid w:val="5553E762"/>
    <w:rsid w:val="55544CD1"/>
    <w:rsid w:val="55565067"/>
    <w:rsid w:val="555C190D"/>
    <w:rsid w:val="555CF312"/>
    <w:rsid w:val="555E3F8B"/>
    <w:rsid w:val="55742B75"/>
    <w:rsid w:val="557B360C"/>
    <w:rsid w:val="557F1AF5"/>
    <w:rsid w:val="55811B83"/>
    <w:rsid w:val="5584621D"/>
    <w:rsid w:val="5586CEEB"/>
    <w:rsid w:val="5598BF48"/>
    <w:rsid w:val="55A3E3AE"/>
    <w:rsid w:val="55A64A43"/>
    <w:rsid w:val="55A6DC45"/>
    <w:rsid w:val="55A954D5"/>
    <w:rsid w:val="55AD79B6"/>
    <w:rsid w:val="55AFADC5"/>
    <w:rsid w:val="55B61039"/>
    <w:rsid w:val="55B6CF78"/>
    <w:rsid w:val="55C2951D"/>
    <w:rsid w:val="55C51338"/>
    <w:rsid w:val="55C9EE5A"/>
    <w:rsid w:val="55CA7A27"/>
    <w:rsid w:val="55E8EEC1"/>
    <w:rsid w:val="55E94E4D"/>
    <w:rsid w:val="55EB3FAB"/>
    <w:rsid w:val="55ECABA0"/>
    <w:rsid w:val="55F64C3C"/>
    <w:rsid w:val="55FAE6EB"/>
    <w:rsid w:val="55FDF63A"/>
    <w:rsid w:val="56025FFD"/>
    <w:rsid w:val="56091A9F"/>
    <w:rsid w:val="560DADC7"/>
    <w:rsid w:val="560EED4D"/>
    <w:rsid w:val="561E14B4"/>
    <w:rsid w:val="56222671"/>
    <w:rsid w:val="562AC012"/>
    <w:rsid w:val="5630222E"/>
    <w:rsid w:val="5638C167"/>
    <w:rsid w:val="563D25EB"/>
    <w:rsid w:val="563F03CD"/>
    <w:rsid w:val="5640AE85"/>
    <w:rsid w:val="5643C06D"/>
    <w:rsid w:val="564720E6"/>
    <w:rsid w:val="5648E50E"/>
    <w:rsid w:val="5648F30D"/>
    <w:rsid w:val="564BC2D5"/>
    <w:rsid w:val="564BFF5A"/>
    <w:rsid w:val="564CE9ED"/>
    <w:rsid w:val="564D6E1E"/>
    <w:rsid w:val="565442BC"/>
    <w:rsid w:val="5655D397"/>
    <w:rsid w:val="56597C2D"/>
    <w:rsid w:val="565B4B26"/>
    <w:rsid w:val="565CA7B6"/>
    <w:rsid w:val="565EDCE6"/>
    <w:rsid w:val="5663C3DB"/>
    <w:rsid w:val="5665E55C"/>
    <w:rsid w:val="566ABE7C"/>
    <w:rsid w:val="566CB127"/>
    <w:rsid w:val="5671C383"/>
    <w:rsid w:val="56746C5C"/>
    <w:rsid w:val="5675E2B1"/>
    <w:rsid w:val="5676CBD2"/>
    <w:rsid w:val="567AA8B8"/>
    <w:rsid w:val="56830DB1"/>
    <w:rsid w:val="5683C924"/>
    <w:rsid w:val="5689FFAD"/>
    <w:rsid w:val="568C109C"/>
    <w:rsid w:val="568D128A"/>
    <w:rsid w:val="568F0F19"/>
    <w:rsid w:val="5694A923"/>
    <w:rsid w:val="569AFB2F"/>
    <w:rsid w:val="56A37D31"/>
    <w:rsid w:val="56AC69E4"/>
    <w:rsid w:val="56B82B3F"/>
    <w:rsid w:val="56BDB072"/>
    <w:rsid w:val="56BE0750"/>
    <w:rsid w:val="56BEA7D4"/>
    <w:rsid w:val="56C1D658"/>
    <w:rsid w:val="56C521B9"/>
    <w:rsid w:val="56CC07D7"/>
    <w:rsid w:val="56D50292"/>
    <w:rsid w:val="56DCB826"/>
    <w:rsid w:val="56E37C12"/>
    <w:rsid w:val="56E46ACC"/>
    <w:rsid w:val="56E9C8CE"/>
    <w:rsid w:val="56EBD57A"/>
    <w:rsid w:val="56F3B92C"/>
    <w:rsid w:val="56F47746"/>
    <w:rsid w:val="56F5AC73"/>
    <w:rsid w:val="56F5CCD8"/>
    <w:rsid w:val="56F834EB"/>
    <w:rsid w:val="57004D8E"/>
    <w:rsid w:val="5708DD0F"/>
    <w:rsid w:val="571207BF"/>
    <w:rsid w:val="57167002"/>
    <w:rsid w:val="571B929D"/>
    <w:rsid w:val="571C836F"/>
    <w:rsid w:val="5727C934"/>
    <w:rsid w:val="573A1BB2"/>
    <w:rsid w:val="5745C4A4"/>
    <w:rsid w:val="5753AE1A"/>
    <w:rsid w:val="576241DB"/>
    <w:rsid w:val="5772BE4C"/>
    <w:rsid w:val="577B5C05"/>
    <w:rsid w:val="577FF242"/>
    <w:rsid w:val="5780600F"/>
    <w:rsid w:val="5781154F"/>
    <w:rsid w:val="578320F3"/>
    <w:rsid w:val="5783748A"/>
    <w:rsid w:val="5787BE1F"/>
    <w:rsid w:val="5790EE5A"/>
    <w:rsid w:val="5794A2F8"/>
    <w:rsid w:val="579A20B3"/>
    <w:rsid w:val="579BB3F0"/>
    <w:rsid w:val="579EAE63"/>
    <w:rsid w:val="57B3DABD"/>
    <w:rsid w:val="57B51445"/>
    <w:rsid w:val="57BDDF21"/>
    <w:rsid w:val="57BF840D"/>
    <w:rsid w:val="57C51B0B"/>
    <w:rsid w:val="57C5AC28"/>
    <w:rsid w:val="57C5F4AA"/>
    <w:rsid w:val="57C6E9FB"/>
    <w:rsid w:val="57CA8FA8"/>
    <w:rsid w:val="57CE2AEC"/>
    <w:rsid w:val="57CE7658"/>
    <w:rsid w:val="57CF832C"/>
    <w:rsid w:val="57CFE0C8"/>
    <w:rsid w:val="57D045B4"/>
    <w:rsid w:val="57D2B8CF"/>
    <w:rsid w:val="57D4E806"/>
    <w:rsid w:val="57D695E0"/>
    <w:rsid w:val="57D752EC"/>
    <w:rsid w:val="57DD5DE2"/>
    <w:rsid w:val="57DFD3E6"/>
    <w:rsid w:val="57E6F4B0"/>
    <w:rsid w:val="57E9916A"/>
    <w:rsid w:val="57EB6843"/>
    <w:rsid w:val="57EE2634"/>
    <w:rsid w:val="57F19A1F"/>
    <w:rsid w:val="57FAAD47"/>
    <w:rsid w:val="5807C614"/>
    <w:rsid w:val="5809B934"/>
    <w:rsid w:val="580A7388"/>
    <w:rsid w:val="580D7F8F"/>
    <w:rsid w:val="5812F8EF"/>
    <w:rsid w:val="581516E4"/>
    <w:rsid w:val="5816762A"/>
    <w:rsid w:val="581A85C9"/>
    <w:rsid w:val="58226641"/>
    <w:rsid w:val="58230466"/>
    <w:rsid w:val="58239393"/>
    <w:rsid w:val="5827A4B3"/>
    <w:rsid w:val="582ADFCF"/>
    <w:rsid w:val="58307984"/>
    <w:rsid w:val="583372D3"/>
    <w:rsid w:val="58385267"/>
    <w:rsid w:val="5839D7ED"/>
    <w:rsid w:val="583D6D18"/>
    <w:rsid w:val="58421C38"/>
    <w:rsid w:val="58477C20"/>
    <w:rsid w:val="584B3955"/>
    <w:rsid w:val="584FE2CF"/>
    <w:rsid w:val="5851EC30"/>
    <w:rsid w:val="5855384C"/>
    <w:rsid w:val="585F8A72"/>
    <w:rsid w:val="58742F52"/>
    <w:rsid w:val="5877457B"/>
    <w:rsid w:val="587AF643"/>
    <w:rsid w:val="587F54EB"/>
    <w:rsid w:val="5881AC34"/>
    <w:rsid w:val="5886D5E8"/>
    <w:rsid w:val="588C35C7"/>
    <w:rsid w:val="5890273E"/>
    <w:rsid w:val="5891AE79"/>
    <w:rsid w:val="5894CCCB"/>
    <w:rsid w:val="589F96E1"/>
    <w:rsid w:val="58A0BE5A"/>
    <w:rsid w:val="58A926E2"/>
    <w:rsid w:val="58AEEB15"/>
    <w:rsid w:val="58B97E2E"/>
    <w:rsid w:val="58C20214"/>
    <w:rsid w:val="58CA8638"/>
    <w:rsid w:val="58CBB3B2"/>
    <w:rsid w:val="58D27BF1"/>
    <w:rsid w:val="58D2EA15"/>
    <w:rsid w:val="58D76AE8"/>
    <w:rsid w:val="58DC23CA"/>
    <w:rsid w:val="58DCAB50"/>
    <w:rsid w:val="58E235F5"/>
    <w:rsid w:val="58E2F3A4"/>
    <w:rsid w:val="58EB3D71"/>
    <w:rsid w:val="58EDA3A9"/>
    <w:rsid w:val="58F2F9D9"/>
    <w:rsid w:val="58F8991E"/>
    <w:rsid w:val="58FE0B52"/>
    <w:rsid w:val="590213BF"/>
    <w:rsid w:val="59034ED9"/>
    <w:rsid w:val="590536AB"/>
    <w:rsid w:val="59057403"/>
    <w:rsid w:val="59057A72"/>
    <w:rsid w:val="5908BBF4"/>
    <w:rsid w:val="590C7582"/>
    <w:rsid w:val="5911CC5E"/>
    <w:rsid w:val="591F7F1E"/>
    <w:rsid w:val="592625FC"/>
    <w:rsid w:val="59295C8E"/>
    <w:rsid w:val="5930CCCD"/>
    <w:rsid w:val="5937FA6E"/>
    <w:rsid w:val="594169E2"/>
    <w:rsid w:val="59427147"/>
    <w:rsid w:val="5948CBC8"/>
    <w:rsid w:val="594E9A69"/>
    <w:rsid w:val="595173E4"/>
    <w:rsid w:val="595C8A60"/>
    <w:rsid w:val="595F0A9B"/>
    <w:rsid w:val="595FF65A"/>
    <w:rsid w:val="596EB6D0"/>
    <w:rsid w:val="597E4D23"/>
    <w:rsid w:val="598179D8"/>
    <w:rsid w:val="5987E7EA"/>
    <w:rsid w:val="5989694B"/>
    <w:rsid w:val="598B8692"/>
    <w:rsid w:val="598D10FF"/>
    <w:rsid w:val="598E413C"/>
    <w:rsid w:val="598E7F56"/>
    <w:rsid w:val="59916D1F"/>
    <w:rsid w:val="599CA578"/>
    <w:rsid w:val="59A46A2C"/>
    <w:rsid w:val="59A643E9"/>
    <w:rsid w:val="59AC4AE7"/>
    <w:rsid w:val="59B0E655"/>
    <w:rsid w:val="59B9C1B9"/>
    <w:rsid w:val="59CE3B64"/>
    <w:rsid w:val="59D747AF"/>
    <w:rsid w:val="59D876DE"/>
    <w:rsid w:val="59E38D75"/>
    <w:rsid w:val="59E65BC9"/>
    <w:rsid w:val="59ED97D5"/>
    <w:rsid w:val="59FFE534"/>
    <w:rsid w:val="5A017CA0"/>
    <w:rsid w:val="5A033A42"/>
    <w:rsid w:val="5A034C5A"/>
    <w:rsid w:val="5A05523D"/>
    <w:rsid w:val="5A07E377"/>
    <w:rsid w:val="5A092217"/>
    <w:rsid w:val="5A0BF111"/>
    <w:rsid w:val="5A0C0C7E"/>
    <w:rsid w:val="5A109971"/>
    <w:rsid w:val="5A1C4EB4"/>
    <w:rsid w:val="5A21E52E"/>
    <w:rsid w:val="5A22BBAB"/>
    <w:rsid w:val="5A2D7EDA"/>
    <w:rsid w:val="5A352C53"/>
    <w:rsid w:val="5A3F3CDA"/>
    <w:rsid w:val="5A4F91B9"/>
    <w:rsid w:val="5A515AA7"/>
    <w:rsid w:val="5A530FA2"/>
    <w:rsid w:val="5A58E516"/>
    <w:rsid w:val="5A5D81C9"/>
    <w:rsid w:val="5A5F8AEF"/>
    <w:rsid w:val="5A630ECF"/>
    <w:rsid w:val="5A6526A8"/>
    <w:rsid w:val="5A678D81"/>
    <w:rsid w:val="5A697D25"/>
    <w:rsid w:val="5A720D3D"/>
    <w:rsid w:val="5A745B25"/>
    <w:rsid w:val="5A76772B"/>
    <w:rsid w:val="5A838A0C"/>
    <w:rsid w:val="5A8A5D41"/>
    <w:rsid w:val="5A8CF9A4"/>
    <w:rsid w:val="5A8E4AC3"/>
    <w:rsid w:val="5AB42830"/>
    <w:rsid w:val="5ABC5B5B"/>
    <w:rsid w:val="5ABEF3D9"/>
    <w:rsid w:val="5AC405BC"/>
    <w:rsid w:val="5AC48552"/>
    <w:rsid w:val="5ACAD9DB"/>
    <w:rsid w:val="5ACC7931"/>
    <w:rsid w:val="5ACDAB7F"/>
    <w:rsid w:val="5AD0E2AF"/>
    <w:rsid w:val="5AD71438"/>
    <w:rsid w:val="5ADA265D"/>
    <w:rsid w:val="5AEB6B95"/>
    <w:rsid w:val="5AEC89AF"/>
    <w:rsid w:val="5AED77D7"/>
    <w:rsid w:val="5AF52CB6"/>
    <w:rsid w:val="5AFA9CEA"/>
    <w:rsid w:val="5B0313DC"/>
    <w:rsid w:val="5B051F39"/>
    <w:rsid w:val="5B0ED012"/>
    <w:rsid w:val="5B101094"/>
    <w:rsid w:val="5B120CF6"/>
    <w:rsid w:val="5B1348F4"/>
    <w:rsid w:val="5B17D4D6"/>
    <w:rsid w:val="5B19B28C"/>
    <w:rsid w:val="5B1D5301"/>
    <w:rsid w:val="5B1F4F8E"/>
    <w:rsid w:val="5B200D37"/>
    <w:rsid w:val="5B2154B8"/>
    <w:rsid w:val="5B21636C"/>
    <w:rsid w:val="5B255724"/>
    <w:rsid w:val="5B2D0A78"/>
    <w:rsid w:val="5B30BA7D"/>
    <w:rsid w:val="5B310FCF"/>
    <w:rsid w:val="5B3171F5"/>
    <w:rsid w:val="5B325EDF"/>
    <w:rsid w:val="5B347D42"/>
    <w:rsid w:val="5B41503E"/>
    <w:rsid w:val="5B41C31D"/>
    <w:rsid w:val="5B4687B2"/>
    <w:rsid w:val="5B4E1F0F"/>
    <w:rsid w:val="5B5BB4ED"/>
    <w:rsid w:val="5B5EE45F"/>
    <w:rsid w:val="5B6392CB"/>
    <w:rsid w:val="5B64CEE3"/>
    <w:rsid w:val="5B68A6E9"/>
    <w:rsid w:val="5B6E8E21"/>
    <w:rsid w:val="5B80DF26"/>
    <w:rsid w:val="5B819928"/>
    <w:rsid w:val="5B83362E"/>
    <w:rsid w:val="5B8D62FA"/>
    <w:rsid w:val="5B8D6D62"/>
    <w:rsid w:val="5B8F621C"/>
    <w:rsid w:val="5B9B7754"/>
    <w:rsid w:val="5B9EB76F"/>
    <w:rsid w:val="5BA00E17"/>
    <w:rsid w:val="5BA8F63B"/>
    <w:rsid w:val="5BA98972"/>
    <w:rsid w:val="5BA9E252"/>
    <w:rsid w:val="5BC1039F"/>
    <w:rsid w:val="5BC188F8"/>
    <w:rsid w:val="5BC2DF47"/>
    <w:rsid w:val="5BC4433A"/>
    <w:rsid w:val="5BC5FEDC"/>
    <w:rsid w:val="5BC9E04E"/>
    <w:rsid w:val="5BC9EA7D"/>
    <w:rsid w:val="5BCDDB0A"/>
    <w:rsid w:val="5BD3D442"/>
    <w:rsid w:val="5BD4184F"/>
    <w:rsid w:val="5BD69776"/>
    <w:rsid w:val="5BDA9E2A"/>
    <w:rsid w:val="5BE225DC"/>
    <w:rsid w:val="5BE7FD3A"/>
    <w:rsid w:val="5BE824C1"/>
    <w:rsid w:val="5BE8A7D9"/>
    <w:rsid w:val="5BE92E1A"/>
    <w:rsid w:val="5BED2B03"/>
    <w:rsid w:val="5BF20F3E"/>
    <w:rsid w:val="5BF94EC8"/>
    <w:rsid w:val="5BFCE5B7"/>
    <w:rsid w:val="5BFD1DD6"/>
    <w:rsid w:val="5C010558"/>
    <w:rsid w:val="5C0860A4"/>
    <w:rsid w:val="5C088734"/>
    <w:rsid w:val="5C0CE89F"/>
    <w:rsid w:val="5C0DE953"/>
    <w:rsid w:val="5C157673"/>
    <w:rsid w:val="5C15C5AE"/>
    <w:rsid w:val="5C16DCA7"/>
    <w:rsid w:val="5C23A626"/>
    <w:rsid w:val="5C24DC70"/>
    <w:rsid w:val="5C25446B"/>
    <w:rsid w:val="5C276268"/>
    <w:rsid w:val="5C28B338"/>
    <w:rsid w:val="5C2AE1B3"/>
    <w:rsid w:val="5C3E8538"/>
    <w:rsid w:val="5C47A34F"/>
    <w:rsid w:val="5C4C3857"/>
    <w:rsid w:val="5C4F584A"/>
    <w:rsid w:val="5C56BFE1"/>
    <w:rsid w:val="5C5C4DD3"/>
    <w:rsid w:val="5C6FA590"/>
    <w:rsid w:val="5C715728"/>
    <w:rsid w:val="5C7F740B"/>
    <w:rsid w:val="5C82E957"/>
    <w:rsid w:val="5C86F359"/>
    <w:rsid w:val="5C8C9339"/>
    <w:rsid w:val="5C91E770"/>
    <w:rsid w:val="5C96A0FD"/>
    <w:rsid w:val="5C987394"/>
    <w:rsid w:val="5C98E9A6"/>
    <w:rsid w:val="5C9B1623"/>
    <w:rsid w:val="5CA59D0C"/>
    <w:rsid w:val="5CA8EDCC"/>
    <w:rsid w:val="5CACAB13"/>
    <w:rsid w:val="5CB2AFF7"/>
    <w:rsid w:val="5CB69792"/>
    <w:rsid w:val="5CBFF477"/>
    <w:rsid w:val="5CCA2689"/>
    <w:rsid w:val="5CCCA9D4"/>
    <w:rsid w:val="5CCFAB83"/>
    <w:rsid w:val="5CD27DB6"/>
    <w:rsid w:val="5CD6CB0B"/>
    <w:rsid w:val="5CE647EE"/>
    <w:rsid w:val="5CF52C72"/>
    <w:rsid w:val="5CF97B9E"/>
    <w:rsid w:val="5CFEB33E"/>
    <w:rsid w:val="5D0038FF"/>
    <w:rsid w:val="5D01A0B8"/>
    <w:rsid w:val="5D03BAB2"/>
    <w:rsid w:val="5D082B68"/>
    <w:rsid w:val="5D08D407"/>
    <w:rsid w:val="5D1B9339"/>
    <w:rsid w:val="5D1F5A4D"/>
    <w:rsid w:val="5D1FF394"/>
    <w:rsid w:val="5D2113B0"/>
    <w:rsid w:val="5D220022"/>
    <w:rsid w:val="5D2B435B"/>
    <w:rsid w:val="5D3D4313"/>
    <w:rsid w:val="5D4325AC"/>
    <w:rsid w:val="5D539309"/>
    <w:rsid w:val="5D58273B"/>
    <w:rsid w:val="5D5B26CC"/>
    <w:rsid w:val="5D5ECACF"/>
    <w:rsid w:val="5D615225"/>
    <w:rsid w:val="5D63ADCB"/>
    <w:rsid w:val="5D674BD1"/>
    <w:rsid w:val="5D6BFA7C"/>
    <w:rsid w:val="5D6C67CD"/>
    <w:rsid w:val="5D768E31"/>
    <w:rsid w:val="5D79B0F6"/>
    <w:rsid w:val="5D7BFDCB"/>
    <w:rsid w:val="5D83F522"/>
    <w:rsid w:val="5D85CF23"/>
    <w:rsid w:val="5D862F82"/>
    <w:rsid w:val="5D8A24E8"/>
    <w:rsid w:val="5D8F64A4"/>
    <w:rsid w:val="5D918C41"/>
    <w:rsid w:val="5D9D7EAE"/>
    <w:rsid w:val="5DA02245"/>
    <w:rsid w:val="5DA41F3C"/>
    <w:rsid w:val="5DA5F25C"/>
    <w:rsid w:val="5DA87777"/>
    <w:rsid w:val="5DA8B900"/>
    <w:rsid w:val="5DAA9E85"/>
    <w:rsid w:val="5DAC0C41"/>
    <w:rsid w:val="5DB0BDFA"/>
    <w:rsid w:val="5DB4694B"/>
    <w:rsid w:val="5DBD641A"/>
    <w:rsid w:val="5DC9650B"/>
    <w:rsid w:val="5DC9B952"/>
    <w:rsid w:val="5DCD3247"/>
    <w:rsid w:val="5DD3B3A9"/>
    <w:rsid w:val="5DD73684"/>
    <w:rsid w:val="5DD95F99"/>
    <w:rsid w:val="5DDBD4E5"/>
    <w:rsid w:val="5DDC2D17"/>
    <w:rsid w:val="5DE1F5FC"/>
    <w:rsid w:val="5DE936AB"/>
    <w:rsid w:val="5DE94EA4"/>
    <w:rsid w:val="5DEA8E9B"/>
    <w:rsid w:val="5DF38874"/>
    <w:rsid w:val="5E0CC5F3"/>
    <w:rsid w:val="5E0D2D0A"/>
    <w:rsid w:val="5E20DD64"/>
    <w:rsid w:val="5E2FB281"/>
    <w:rsid w:val="5E2FCDBC"/>
    <w:rsid w:val="5E2FD0A5"/>
    <w:rsid w:val="5E485D02"/>
    <w:rsid w:val="5E5A6014"/>
    <w:rsid w:val="5E5B0266"/>
    <w:rsid w:val="5E652906"/>
    <w:rsid w:val="5E687E55"/>
    <w:rsid w:val="5E706510"/>
    <w:rsid w:val="5E7BCCB9"/>
    <w:rsid w:val="5E811C2D"/>
    <w:rsid w:val="5E82D625"/>
    <w:rsid w:val="5E85DB0F"/>
    <w:rsid w:val="5E8D32DC"/>
    <w:rsid w:val="5E917BC4"/>
    <w:rsid w:val="5E9B859A"/>
    <w:rsid w:val="5EA17F31"/>
    <w:rsid w:val="5EABF991"/>
    <w:rsid w:val="5EB0186D"/>
    <w:rsid w:val="5EB29DBB"/>
    <w:rsid w:val="5EC620D6"/>
    <w:rsid w:val="5ECA1573"/>
    <w:rsid w:val="5ECD0F1B"/>
    <w:rsid w:val="5ED9F906"/>
    <w:rsid w:val="5EDD667F"/>
    <w:rsid w:val="5EE09231"/>
    <w:rsid w:val="5EF8D289"/>
    <w:rsid w:val="5F00EFFD"/>
    <w:rsid w:val="5F0ED1B0"/>
    <w:rsid w:val="5F0FFFDE"/>
    <w:rsid w:val="5F154A34"/>
    <w:rsid w:val="5F16439F"/>
    <w:rsid w:val="5F1874EC"/>
    <w:rsid w:val="5F216BB7"/>
    <w:rsid w:val="5F2A25BD"/>
    <w:rsid w:val="5F2B63D4"/>
    <w:rsid w:val="5F34FAAA"/>
    <w:rsid w:val="5F3A3FB4"/>
    <w:rsid w:val="5F400B2E"/>
    <w:rsid w:val="5F42A78D"/>
    <w:rsid w:val="5F4A47A2"/>
    <w:rsid w:val="5F50826C"/>
    <w:rsid w:val="5F515C51"/>
    <w:rsid w:val="5F5523FC"/>
    <w:rsid w:val="5F57B6F8"/>
    <w:rsid w:val="5F6256C8"/>
    <w:rsid w:val="5F64C453"/>
    <w:rsid w:val="5F6D595D"/>
    <w:rsid w:val="5F7563B7"/>
    <w:rsid w:val="5F76D1D2"/>
    <w:rsid w:val="5F7B0783"/>
    <w:rsid w:val="5F7E373A"/>
    <w:rsid w:val="5F7E9921"/>
    <w:rsid w:val="5F83F940"/>
    <w:rsid w:val="5F956A28"/>
    <w:rsid w:val="5F9C89DF"/>
    <w:rsid w:val="5FA045F8"/>
    <w:rsid w:val="5FA5EEDF"/>
    <w:rsid w:val="5FAAC49C"/>
    <w:rsid w:val="5FADEB8C"/>
    <w:rsid w:val="5FAF90E9"/>
    <w:rsid w:val="5FB34865"/>
    <w:rsid w:val="5FB367D2"/>
    <w:rsid w:val="5FC25638"/>
    <w:rsid w:val="5FC64444"/>
    <w:rsid w:val="5FCC7A11"/>
    <w:rsid w:val="5FCE3ED2"/>
    <w:rsid w:val="5FD03056"/>
    <w:rsid w:val="5FD51C71"/>
    <w:rsid w:val="5FD56F8E"/>
    <w:rsid w:val="5FD7CCFF"/>
    <w:rsid w:val="5FDB3DEC"/>
    <w:rsid w:val="5FE1236B"/>
    <w:rsid w:val="5FEFA88F"/>
    <w:rsid w:val="5FF429CF"/>
    <w:rsid w:val="5FF83DA3"/>
    <w:rsid w:val="5FFA119D"/>
    <w:rsid w:val="5FFBF849"/>
    <w:rsid w:val="5FFCADF2"/>
    <w:rsid w:val="5FFD7B7B"/>
    <w:rsid w:val="5FFE7B45"/>
    <w:rsid w:val="60025678"/>
    <w:rsid w:val="601E17A4"/>
    <w:rsid w:val="6021AC2D"/>
    <w:rsid w:val="60254AE7"/>
    <w:rsid w:val="602B2F2E"/>
    <w:rsid w:val="602C4C13"/>
    <w:rsid w:val="602E52D0"/>
    <w:rsid w:val="602E9060"/>
    <w:rsid w:val="603B9F95"/>
    <w:rsid w:val="60402F43"/>
    <w:rsid w:val="60405D4F"/>
    <w:rsid w:val="60447B54"/>
    <w:rsid w:val="60468EB1"/>
    <w:rsid w:val="6047C1DE"/>
    <w:rsid w:val="604961AF"/>
    <w:rsid w:val="6058B9BB"/>
    <w:rsid w:val="605A2F89"/>
    <w:rsid w:val="605BA9A4"/>
    <w:rsid w:val="605FDE85"/>
    <w:rsid w:val="60645CC5"/>
    <w:rsid w:val="6068BE59"/>
    <w:rsid w:val="606C1C87"/>
    <w:rsid w:val="607542E2"/>
    <w:rsid w:val="60768BF4"/>
    <w:rsid w:val="60796A0C"/>
    <w:rsid w:val="607A9892"/>
    <w:rsid w:val="607E39C6"/>
    <w:rsid w:val="607F7D7C"/>
    <w:rsid w:val="608C1E5A"/>
    <w:rsid w:val="6091E239"/>
    <w:rsid w:val="6096E797"/>
    <w:rsid w:val="60992AC5"/>
    <w:rsid w:val="609975B2"/>
    <w:rsid w:val="60A16B40"/>
    <w:rsid w:val="60A2A7B3"/>
    <w:rsid w:val="60B37685"/>
    <w:rsid w:val="60B3D59A"/>
    <w:rsid w:val="60B6B63F"/>
    <w:rsid w:val="60BB4681"/>
    <w:rsid w:val="60BEC885"/>
    <w:rsid w:val="60C4FB31"/>
    <w:rsid w:val="60C795EA"/>
    <w:rsid w:val="60D0CB0B"/>
    <w:rsid w:val="60D9FE91"/>
    <w:rsid w:val="60E3A6AF"/>
    <w:rsid w:val="60E42D70"/>
    <w:rsid w:val="60ED4E9B"/>
    <w:rsid w:val="60EEBDA9"/>
    <w:rsid w:val="60EFF951"/>
    <w:rsid w:val="6100C1BE"/>
    <w:rsid w:val="610105CD"/>
    <w:rsid w:val="61063F38"/>
    <w:rsid w:val="61084E69"/>
    <w:rsid w:val="6117E2C0"/>
    <w:rsid w:val="61371336"/>
    <w:rsid w:val="6143491C"/>
    <w:rsid w:val="614ADA14"/>
    <w:rsid w:val="614B74B9"/>
    <w:rsid w:val="614ECA9B"/>
    <w:rsid w:val="614EE158"/>
    <w:rsid w:val="6151829D"/>
    <w:rsid w:val="61544DE7"/>
    <w:rsid w:val="615CD9AA"/>
    <w:rsid w:val="615D731B"/>
    <w:rsid w:val="615FEBD1"/>
    <w:rsid w:val="61701E26"/>
    <w:rsid w:val="61719653"/>
    <w:rsid w:val="6174973E"/>
    <w:rsid w:val="617A1719"/>
    <w:rsid w:val="617A7BE9"/>
    <w:rsid w:val="617FFF0D"/>
    <w:rsid w:val="6189812D"/>
    <w:rsid w:val="6190A565"/>
    <w:rsid w:val="6192A088"/>
    <w:rsid w:val="619D84C9"/>
    <w:rsid w:val="619D9FBA"/>
    <w:rsid w:val="61A1E162"/>
    <w:rsid w:val="61A2E948"/>
    <w:rsid w:val="61A97D13"/>
    <w:rsid w:val="61A97E19"/>
    <w:rsid w:val="61AA173B"/>
    <w:rsid w:val="61ADD732"/>
    <w:rsid w:val="61B2A6A3"/>
    <w:rsid w:val="61BDA8C2"/>
    <w:rsid w:val="61C172C3"/>
    <w:rsid w:val="61C8B90D"/>
    <w:rsid w:val="61CE8A5A"/>
    <w:rsid w:val="61CFE9B8"/>
    <w:rsid w:val="61D506BE"/>
    <w:rsid w:val="61D9A950"/>
    <w:rsid w:val="61D9AF6E"/>
    <w:rsid w:val="61DB4CA0"/>
    <w:rsid w:val="61DFA342"/>
    <w:rsid w:val="61EF7C8B"/>
    <w:rsid w:val="61EF9CC1"/>
    <w:rsid w:val="61F80D4A"/>
    <w:rsid w:val="620467B0"/>
    <w:rsid w:val="62060397"/>
    <w:rsid w:val="6206E678"/>
    <w:rsid w:val="620BB651"/>
    <w:rsid w:val="62131311"/>
    <w:rsid w:val="62146C50"/>
    <w:rsid w:val="6214760C"/>
    <w:rsid w:val="6216CE4A"/>
    <w:rsid w:val="621F8800"/>
    <w:rsid w:val="62200252"/>
    <w:rsid w:val="62233B9E"/>
    <w:rsid w:val="62248A7D"/>
    <w:rsid w:val="622A9407"/>
    <w:rsid w:val="622EA664"/>
    <w:rsid w:val="62309084"/>
    <w:rsid w:val="624784A9"/>
    <w:rsid w:val="624B4C2B"/>
    <w:rsid w:val="624CE7DF"/>
    <w:rsid w:val="6255A9AE"/>
    <w:rsid w:val="625EA662"/>
    <w:rsid w:val="6261C9B8"/>
    <w:rsid w:val="6262FB38"/>
    <w:rsid w:val="6267D044"/>
    <w:rsid w:val="626F4B66"/>
    <w:rsid w:val="628121A9"/>
    <w:rsid w:val="628BF064"/>
    <w:rsid w:val="628F0C77"/>
    <w:rsid w:val="629AD530"/>
    <w:rsid w:val="629F4537"/>
    <w:rsid w:val="62A172E7"/>
    <w:rsid w:val="62A1E8DD"/>
    <w:rsid w:val="62A74A8E"/>
    <w:rsid w:val="62A8F670"/>
    <w:rsid w:val="62A909A1"/>
    <w:rsid w:val="62AB06B0"/>
    <w:rsid w:val="62AB531D"/>
    <w:rsid w:val="62AD7C04"/>
    <w:rsid w:val="62AFFD38"/>
    <w:rsid w:val="62BD5645"/>
    <w:rsid w:val="62BD616F"/>
    <w:rsid w:val="62BF6487"/>
    <w:rsid w:val="62C054D2"/>
    <w:rsid w:val="62C4EA03"/>
    <w:rsid w:val="62C5C641"/>
    <w:rsid w:val="62C61594"/>
    <w:rsid w:val="62C794B0"/>
    <w:rsid w:val="62CCB232"/>
    <w:rsid w:val="62CEDB40"/>
    <w:rsid w:val="62DCD02F"/>
    <w:rsid w:val="62DD9EDC"/>
    <w:rsid w:val="62E2E8E4"/>
    <w:rsid w:val="62E50C62"/>
    <w:rsid w:val="62E9505B"/>
    <w:rsid w:val="62FE5465"/>
    <w:rsid w:val="6308FB7B"/>
    <w:rsid w:val="630920C7"/>
    <w:rsid w:val="630DB23C"/>
    <w:rsid w:val="630EAD60"/>
    <w:rsid w:val="631067DF"/>
    <w:rsid w:val="6311C149"/>
    <w:rsid w:val="63146D32"/>
    <w:rsid w:val="631689C6"/>
    <w:rsid w:val="6327B677"/>
    <w:rsid w:val="632EF2A9"/>
    <w:rsid w:val="633BE4A0"/>
    <w:rsid w:val="63454D74"/>
    <w:rsid w:val="634D9516"/>
    <w:rsid w:val="63542C1C"/>
    <w:rsid w:val="636C0DA8"/>
    <w:rsid w:val="636E78BB"/>
    <w:rsid w:val="636EC8C9"/>
    <w:rsid w:val="63727730"/>
    <w:rsid w:val="6382FEEC"/>
    <w:rsid w:val="6386A30E"/>
    <w:rsid w:val="6387E5D1"/>
    <w:rsid w:val="6387ED90"/>
    <w:rsid w:val="6390A218"/>
    <w:rsid w:val="63920C0B"/>
    <w:rsid w:val="6394757F"/>
    <w:rsid w:val="6396AB35"/>
    <w:rsid w:val="639B47AB"/>
    <w:rsid w:val="639B8C8B"/>
    <w:rsid w:val="639D009A"/>
    <w:rsid w:val="63A0BA34"/>
    <w:rsid w:val="63A34B02"/>
    <w:rsid w:val="63AB57A3"/>
    <w:rsid w:val="63AEDEE4"/>
    <w:rsid w:val="63B16EA2"/>
    <w:rsid w:val="63B5CBE9"/>
    <w:rsid w:val="63B809C5"/>
    <w:rsid w:val="63BC2B7E"/>
    <w:rsid w:val="63BCB7F1"/>
    <w:rsid w:val="63CC1888"/>
    <w:rsid w:val="63D4186F"/>
    <w:rsid w:val="63D5D350"/>
    <w:rsid w:val="63D967A9"/>
    <w:rsid w:val="63E35C18"/>
    <w:rsid w:val="63E89868"/>
    <w:rsid w:val="63E92355"/>
    <w:rsid w:val="63E9F22E"/>
    <w:rsid w:val="6405BA21"/>
    <w:rsid w:val="6407FEC7"/>
    <w:rsid w:val="642505F7"/>
    <w:rsid w:val="6426AC4E"/>
    <w:rsid w:val="64287288"/>
    <w:rsid w:val="6429A40D"/>
    <w:rsid w:val="64315318"/>
    <w:rsid w:val="643461FA"/>
    <w:rsid w:val="6447BC11"/>
    <w:rsid w:val="64497142"/>
    <w:rsid w:val="644F60B1"/>
    <w:rsid w:val="6454D950"/>
    <w:rsid w:val="6456C0C4"/>
    <w:rsid w:val="6461E4A3"/>
    <w:rsid w:val="64695545"/>
    <w:rsid w:val="646C07AB"/>
    <w:rsid w:val="6475FF85"/>
    <w:rsid w:val="647E26DB"/>
    <w:rsid w:val="6481119E"/>
    <w:rsid w:val="64868B56"/>
    <w:rsid w:val="648B6254"/>
    <w:rsid w:val="648C141C"/>
    <w:rsid w:val="648FAB28"/>
    <w:rsid w:val="6491865E"/>
    <w:rsid w:val="6494DAD7"/>
    <w:rsid w:val="6494FAF1"/>
    <w:rsid w:val="649C51EC"/>
    <w:rsid w:val="64A0F223"/>
    <w:rsid w:val="64A4056C"/>
    <w:rsid w:val="64AEFBB6"/>
    <w:rsid w:val="64B0C439"/>
    <w:rsid w:val="64BD0415"/>
    <w:rsid w:val="64C4EAAD"/>
    <w:rsid w:val="64CE94CA"/>
    <w:rsid w:val="64CEDA2A"/>
    <w:rsid w:val="64D5F260"/>
    <w:rsid w:val="64D7BBB9"/>
    <w:rsid w:val="64DA10AE"/>
    <w:rsid w:val="64E05863"/>
    <w:rsid w:val="64E74374"/>
    <w:rsid w:val="64EC6DBA"/>
    <w:rsid w:val="64EE4236"/>
    <w:rsid w:val="64F415DC"/>
    <w:rsid w:val="64F4BAA6"/>
    <w:rsid w:val="64F5FED4"/>
    <w:rsid w:val="64F72573"/>
    <w:rsid w:val="64F94759"/>
    <w:rsid w:val="64F96C36"/>
    <w:rsid w:val="650363EF"/>
    <w:rsid w:val="6505C2AC"/>
    <w:rsid w:val="65084AE2"/>
    <w:rsid w:val="650DEC0B"/>
    <w:rsid w:val="650E44F0"/>
    <w:rsid w:val="65133E05"/>
    <w:rsid w:val="651BD11A"/>
    <w:rsid w:val="651F4CB9"/>
    <w:rsid w:val="652065BB"/>
    <w:rsid w:val="6524D948"/>
    <w:rsid w:val="65259FB8"/>
    <w:rsid w:val="652828C6"/>
    <w:rsid w:val="6530A012"/>
    <w:rsid w:val="65350F0C"/>
    <w:rsid w:val="653BC3BF"/>
    <w:rsid w:val="653E4A9C"/>
    <w:rsid w:val="653EEEC6"/>
    <w:rsid w:val="65428510"/>
    <w:rsid w:val="65442ABC"/>
    <w:rsid w:val="654A4D94"/>
    <w:rsid w:val="654AB7DC"/>
    <w:rsid w:val="654BE373"/>
    <w:rsid w:val="655417D3"/>
    <w:rsid w:val="65576B6F"/>
    <w:rsid w:val="65577587"/>
    <w:rsid w:val="6557A091"/>
    <w:rsid w:val="6557D866"/>
    <w:rsid w:val="6558A125"/>
    <w:rsid w:val="655B7219"/>
    <w:rsid w:val="655C2EB5"/>
    <w:rsid w:val="65737053"/>
    <w:rsid w:val="657475FE"/>
    <w:rsid w:val="6579063D"/>
    <w:rsid w:val="657EC3FC"/>
    <w:rsid w:val="657F4162"/>
    <w:rsid w:val="6586478D"/>
    <w:rsid w:val="6588A5DC"/>
    <w:rsid w:val="658CC3F7"/>
    <w:rsid w:val="6598F184"/>
    <w:rsid w:val="659C6050"/>
    <w:rsid w:val="659E19DC"/>
    <w:rsid w:val="65A47584"/>
    <w:rsid w:val="65AA5560"/>
    <w:rsid w:val="65AD245C"/>
    <w:rsid w:val="65B4B5F9"/>
    <w:rsid w:val="65BA3222"/>
    <w:rsid w:val="65C6F877"/>
    <w:rsid w:val="65CA0233"/>
    <w:rsid w:val="65DA969C"/>
    <w:rsid w:val="65E009BF"/>
    <w:rsid w:val="65E017D1"/>
    <w:rsid w:val="65E70976"/>
    <w:rsid w:val="65EB95CD"/>
    <w:rsid w:val="65FED195"/>
    <w:rsid w:val="6605C8FA"/>
    <w:rsid w:val="66074208"/>
    <w:rsid w:val="6633B1D3"/>
    <w:rsid w:val="663848DE"/>
    <w:rsid w:val="663CE391"/>
    <w:rsid w:val="664A3F0D"/>
    <w:rsid w:val="66522658"/>
    <w:rsid w:val="665614BE"/>
    <w:rsid w:val="665B3915"/>
    <w:rsid w:val="665E695B"/>
    <w:rsid w:val="665EE592"/>
    <w:rsid w:val="666C6C4A"/>
    <w:rsid w:val="666CFDAB"/>
    <w:rsid w:val="667494B9"/>
    <w:rsid w:val="66754DD0"/>
    <w:rsid w:val="667C2497"/>
    <w:rsid w:val="669C2688"/>
    <w:rsid w:val="669F04AA"/>
    <w:rsid w:val="66A2284F"/>
    <w:rsid w:val="66A2A043"/>
    <w:rsid w:val="66A35ADB"/>
    <w:rsid w:val="66A552B6"/>
    <w:rsid w:val="66A76535"/>
    <w:rsid w:val="66ABB9BB"/>
    <w:rsid w:val="66B1F28B"/>
    <w:rsid w:val="66B2BA73"/>
    <w:rsid w:val="66B7DDE4"/>
    <w:rsid w:val="66BCAE87"/>
    <w:rsid w:val="66BCD357"/>
    <w:rsid w:val="66C3F927"/>
    <w:rsid w:val="66D96DF1"/>
    <w:rsid w:val="66E00070"/>
    <w:rsid w:val="66E14457"/>
    <w:rsid w:val="66E4CC6D"/>
    <w:rsid w:val="66E7BD18"/>
    <w:rsid w:val="66EDDFF1"/>
    <w:rsid w:val="66F55675"/>
    <w:rsid w:val="67007420"/>
    <w:rsid w:val="6700F061"/>
    <w:rsid w:val="67120864"/>
    <w:rsid w:val="6713461F"/>
    <w:rsid w:val="671A8579"/>
    <w:rsid w:val="6720354C"/>
    <w:rsid w:val="67245AE8"/>
    <w:rsid w:val="67278CF4"/>
    <w:rsid w:val="6729AA9D"/>
    <w:rsid w:val="672EFAEC"/>
    <w:rsid w:val="6732F91F"/>
    <w:rsid w:val="673CAB48"/>
    <w:rsid w:val="67445CE2"/>
    <w:rsid w:val="67495722"/>
    <w:rsid w:val="6749EADD"/>
    <w:rsid w:val="674BAF15"/>
    <w:rsid w:val="674C59D0"/>
    <w:rsid w:val="674E797E"/>
    <w:rsid w:val="6751D863"/>
    <w:rsid w:val="6752959A"/>
    <w:rsid w:val="67530F20"/>
    <w:rsid w:val="6753BF8E"/>
    <w:rsid w:val="67549DB1"/>
    <w:rsid w:val="675DBE9F"/>
    <w:rsid w:val="675F6187"/>
    <w:rsid w:val="677338E0"/>
    <w:rsid w:val="67772E22"/>
    <w:rsid w:val="67774D70"/>
    <w:rsid w:val="677773F8"/>
    <w:rsid w:val="677C605B"/>
    <w:rsid w:val="6781D52D"/>
    <w:rsid w:val="6782F6B5"/>
    <w:rsid w:val="678323B1"/>
    <w:rsid w:val="67853C61"/>
    <w:rsid w:val="6787F1D0"/>
    <w:rsid w:val="6793339E"/>
    <w:rsid w:val="6793ECDA"/>
    <w:rsid w:val="679604A0"/>
    <w:rsid w:val="6797F931"/>
    <w:rsid w:val="67A79BC4"/>
    <w:rsid w:val="67A9910B"/>
    <w:rsid w:val="67C12F3B"/>
    <w:rsid w:val="67CAB446"/>
    <w:rsid w:val="67CAEB07"/>
    <w:rsid w:val="67CB944C"/>
    <w:rsid w:val="67CFF2D9"/>
    <w:rsid w:val="67D2FB09"/>
    <w:rsid w:val="67D712D4"/>
    <w:rsid w:val="67D91D36"/>
    <w:rsid w:val="67DB58B4"/>
    <w:rsid w:val="67DB865E"/>
    <w:rsid w:val="67E499FA"/>
    <w:rsid w:val="67E8F556"/>
    <w:rsid w:val="67E9C11E"/>
    <w:rsid w:val="67EE6A0F"/>
    <w:rsid w:val="67EF1EFC"/>
    <w:rsid w:val="67F46BEB"/>
    <w:rsid w:val="67F75E73"/>
    <w:rsid w:val="67FA4C23"/>
    <w:rsid w:val="67FD492D"/>
    <w:rsid w:val="67FE45A4"/>
    <w:rsid w:val="6800231A"/>
    <w:rsid w:val="6804D231"/>
    <w:rsid w:val="68052552"/>
    <w:rsid w:val="681122E6"/>
    <w:rsid w:val="68215E2C"/>
    <w:rsid w:val="68284C51"/>
    <w:rsid w:val="682A0066"/>
    <w:rsid w:val="682EE1EC"/>
    <w:rsid w:val="682F45D7"/>
    <w:rsid w:val="682FC462"/>
    <w:rsid w:val="6837A6B9"/>
    <w:rsid w:val="6839A71C"/>
    <w:rsid w:val="683B024F"/>
    <w:rsid w:val="683EC45A"/>
    <w:rsid w:val="68477C3E"/>
    <w:rsid w:val="6848B518"/>
    <w:rsid w:val="684ABB6F"/>
    <w:rsid w:val="684D70AC"/>
    <w:rsid w:val="684E8AD4"/>
    <w:rsid w:val="685075C0"/>
    <w:rsid w:val="6851DD23"/>
    <w:rsid w:val="6853649D"/>
    <w:rsid w:val="685837A0"/>
    <w:rsid w:val="6859AB7D"/>
    <w:rsid w:val="685DD9C2"/>
    <w:rsid w:val="685F83C9"/>
    <w:rsid w:val="68615E18"/>
    <w:rsid w:val="68659A70"/>
    <w:rsid w:val="6865BE74"/>
    <w:rsid w:val="686703BA"/>
    <w:rsid w:val="686A2D12"/>
    <w:rsid w:val="686C0A99"/>
    <w:rsid w:val="68723AAC"/>
    <w:rsid w:val="687CD843"/>
    <w:rsid w:val="68875DC2"/>
    <w:rsid w:val="6887C05F"/>
    <w:rsid w:val="6889ADB1"/>
    <w:rsid w:val="688A533E"/>
    <w:rsid w:val="688D07B0"/>
    <w:rsid w:val="688FC61E"/>
    <w:rsid w:val="68926644"/>
    <w:rsid w:val="6895EB51"/>
    <w:rsid w:val="689636FB"/>
    <w:rsid w:val="68974645"/>
    <w:rsid w:val="689AF7C0"/>
    <w:rsid w:val="689ECE6C"/>
    <w:rsid w:val="68A147C2"/>
    <w:rsid w:val="68AA5004"/>
    <w:rsid w:val="68AF8A49"/>
    <w:rsid w:val="68B2EF2E"/>
    <w:rsid w:val="68B58695"/>
    <w:rsid w:val="68BD8170"/>
    <w:rsid w:val="68C78FF1"/>
    <w:rsid w:val="68CD27AA"/>
    <w:rsid w:val="68D178DC"/>
    <w:rsid w:val="68D2003D"/>
    <w:rsid w:val="68E639A9"/>
    <w:rsid w:val="68E64AB6"/>
    <w:rsid w:val="68E70A61"/>
    <w:rsid w:val="68EC014E"/>
    <w:rsid w:val="68ED1AC5"/>
    <w:rsid w:val="68F45509"/>
    <w:rsid w:val="68FCF853"/>
    <w:rsid w:val="69003921"/>
    <w:rsid w:val="69019C44"/>
    <w:rsid w:val="69034C5E"/>
    <w:rsid w:val="690571F7"/>
    <w:rsid w:val="6906BC32"/>
    <w:rsid w:val="690782EF"/>
    <w:rsid w:val="690C4A5B"/>
    <w:rsid w:val="690EB0F6"/>
    <w:rsid w:val="69135317"/>
    <w:rsid w:val="69158B9F"/>
    <w:rsid w:val="691A8CC7"/>
    <w:rsid w:val="691C2D65"/>
    <w:rsid w:val="691CBD88"/>
    <w:rsid w:val="692236A6"/>
    <w:rsid w:val="692EF03F"/>
    <w:rsid w:val="69359166"/>
    <w:rsid w:val="6936F857"/>
    <w:rsid w:val="693A3126"/>
    <w:rsid w:val="69422816"/>
    <w:rsid w:val="695E92C2"/>
    <w:rsid w:val="6961820D"/>
    <w:rsid w:val="6963A3D9"/>
    <w:rsid w:val="696DDE12"/>
    <w:rsid w:val="69786468"/>
    <w:rsid w:val="698BBF3C"/>
    <w:rsid w:val="698FDE3F"/>
    <w:rsid w:val="69964D1D"/>
    <w:rsid w:val="699A4599"/>
    <w:rsid w:val="69A89395"/>
    <w:rsid w:val="69AE3D2F"/>
    <w:rsid w:val="69AF00A1"/>
    <w:rsid w:val="69B96F84"/>
    <w:rsid w:val="69C69ABE"/>
    <w:rsid w:val="69D63836"/>
    <w:rsid w:val="69DB4FE0"/>
    <w:rsid w:val="69E2A3D4"/>
    <w:rsid w:val="69E54468"/>
    <w:rsid w:val="69EC2C65"/>
    <w:rsid w:val="69FAA1E2"/>
    <w:rsid w:val="69FB1A33"/>
    <w:rsid w:val="69FE51CF"/>
    <w:rsid w:val="6A028978"/>
    <w:rsid w:val="6A04846C"/>
    <w:rsid w:val="6A09003B"/>
    <w:rsid w:val="6A0A1508"/>
    <w:rsid w:val="6A0D8EB8"/>
    <w:rsid w:val="6A0DE796"/>
    <w:rsid w:val="6A190302"/>
    <w:rsid w:val="6A1B4F1D"/>
    <w:rsid w:val="6A1E8163"/>
    <w:rsid w:val="6A2029A1"/>
    <w:rsid w:val="6A22704D"/>
    <w:rsid w:val="6A2B4384"/>
    <w:rsid w:val="6A2C3ABB"/>
    <w:rsid w:val="6A325771"/>
    <w:rsid w:val="6A373CF0"/>
    <w:rsid w:val="6A3A0397"/>
    <w:rsid w:val="6A3A6164"/>
    <w:rsid w:val="6A3DB82F"/>
    <w:rsid w:val="6A41FF73"/>
    <w:rsid w:val="6A42D45A"/>
    <w:rsid w:val="6A4350E8"/>
    <w:rsid w:val="6A4C4B61"/>
    <w:rsid w:val="6A4E634E"/>
    <w:rsid w:val="6A50FFEA"/>
    <w:rsid w:val="6A5230F5"/>
    <w:rsid w:val="6A5459CD"/>
    <w:rsid w:val="6A5A0AFB"/>
    <w:rsid w:val="6A699EA3"/>
    <w:rsid w:val="6A6BB707"/>
    <w:rsid w:val="6A7B68BC"/>
    <w:rsid w:val="6A7BFDA4"/>
    <w:rsid w:val="6A7E638A"/>
    <w:rsid w:val="6A87FF33"/>
    <w:rsid w:val="6A8C83AA"/>
    <w:rsid w:val="6A91AA54"/>
    <w:rsid w:val="6A9961DE"/>
    <w:rsid w:val="6A9D1419"/>
    <w:rsid w:val="6AA06465"/>
    <w:rsid w:val="6AA06DEB"/>
    <w:rsid w:val="6AA12B29"/>
    <w:rsid w:val="6AA3C780"/>
    <w:rsid w:val="6AA85E91"/>
    <w:rsid w:val="6AB4C776"/>
    <w:rsid w:val="6AB5AA20"/>
    <w:rsid w:val="6AB79A6D"/>
    <w:rsid w:val="6AB8B2C6"/>
    <w:rsid w:val="6AC1CE56"/>
    <w:rsid w:val="6AD529EB"/>
    <w:rsid w:val="6ADCDD89"/>
    <w:rsid w:val="6ADCF94F"/>
    <w:rsid w:val="6AE4F949"/>
    <w:rsid w:val="6AEB5C35"/>
    <w:rsid w:val="6AF6D255"/>
    <w:rsid w:val="6AF7CECB"/>
    <w:rsid w:val="6B209618"/>
    <w:rsid w:val="6B259089"/>
    <w:rsid w:val="6B2CFFAF"/>
    <w:rsid w:val="6B2E1801"/>
    <w:rsid w:val="6B317C68"/>
    <w:rsid w:val="6B3C9A32"/>
    <w:rsid w:val="6B40A712"/>
    <w:rsid w:val="6B45E376"/>
    <w:rsid w:val="6B503C38"/>
    <w:rsid w:val="6B52E379"/>
    <w:rsid w:val="6B590696"/>
    <w:rsid w:val="6B5AB10B"/>
    <w:rsid w:val="6B66C16A"/>
    <w:rsid w:val="6B72F9BA"/>
    <w:rsid w:val="6B7686B4"/>
    <w:rsid w:val="6B781C92"/>
    <w:rsid w:val="6B7F7648"/>
    <w:rsid w:val="6B92CF36"/>
    <w:rsid w:val="6B96ADED"/>
    <w:rsid w:val="6B9760CB"/>
    <w:rsid w:val="6B9BE74E"/>
    <w:rsid w:val="6B9E83C7"/>
    <w:rsid w:val="6BAA4D08"/>
    <w:rsid w:val="6BBD6995"/>
    <w:rsid w:val="6BBF8E26"/>
    <w:rsid w:val="6BCA0D4E"/>
    <w:rsid w:val="6BD228F3"/>
    <w:rsid w:val="6BDDD192"/>
    <w:rsid w:val="6BE39667"/>
    <w:rsid w:val="6BECEFFF"/>
    <w:rsid w:val="6BF143C9"/>
    <w:rsid w:val="6C0108D6"/>
    <w:rsid w:val="6C023B1C"/>
    <w:rsid w:val="6C058DE4"/>
    <w:rsid w:val="6C0A0049"/>
    <w:rsid w:val="6C0A8392"/>
    <w:rsid w:val="6C12B62B"/>
    <w:rsid w:val="6C168ABF"/>
    <w:rsid w:val="6C230C69"/>
    <w:rsid w:val="6C25C455"/>
    <w:rsid w:val="6C2941F3"/>
    <w:rsid w:val="6C2DAFC8"/>
    <w:rsid w:val="6C32D2AA"/>
    <w:rsid w:val="6C344B2F"/>
    <w:rsid w:val="6C36DED9"/>
    <w:rsid w:val="6C3D58F9"/>
    <w:rsid w:val="6C3FC5FB"/>
    <w:rsid w:val="6C4355BB"/>
    <w:rsid w:val="6C477CD4"/>
    <w:rsid w:val="6C4A6EF8"/>
    <w:rsid w:val="6C5611A2"/>
    <w:rsid w:val="6C590340"/>
    <w:rsid w:val="6C5F14AE"/>
    <w:rsid w:val="6C6103A7"/>
    <w:rsid w:val="6C622794"/>
    <w:rsid w:val="6C64831C"/>
    <w:rsid w:val="6C7249C9"/>
    <w:rsid w:val="6C7757B3"/>
    <w:rsid w:val="6C7A7397"/>
    <w:rsid w:val="6C7E248C"/>
    <w:rsid w:val="6C845D7B"/>
    <w:rsid w:val="6C85B13C"/>
    <w:rsid w:val="6C867FDE"/>
    <w:rsid w:val="6C878073"/>
    <w:rsid w:val="6C99C8EE"/>
    <w:rsid w:val="6C9BD4DB"/>
    <w:rsid w:val="6C9CB427"/>
    <w:rsid w:val="6C9EF25C"/>
    <w:rsid w:val="6C9EF675"/>
    <w:rsid w:val="6CA670DD"/>
    <w:rsid w:val="6CAC9A59"/>
    <w:rsid w:val="6CAFEB9A"/>
    <w:rsid w:val="6CBB7DB2"/>
    <w:rsid w:val="6CCDBED2"/>
    <w:rsid w:val="6CCDE4B4"/>
    <w:rsid w:val="6CD5A234"/>
    <w:rsid w:val="6CD5B174"/>
    <w:rsid w:val="6CD88DEC"/>
    <w:rsid w:val="6CDBA198"/>
    <w:rsid w:val="6CE1363B"/>
    <w:rsid w:val="6CF22E9C"/>
    <w:rsid w:val="6CF667DC"/>
    <w:rsid w:val="6CFC6ACA"/>
    <w:rsid w:val="6D041265"/>
    <w:rsid w:val="6D04593E"/>
    <w:rsid w:val="6D0C0D25"/>
    <w:rsid w:val="6D0D464F"/>
    <w:rsid w:val="6D146F59"/>
    <w:rsid w:val="6D1C2AC7"/>
    <w:rsid w:val="6D2748D8"/>
    <w:rsid w:val="6D27D15A"/>
    <w:rsid w:val="6D33B58D"/>
    <w:rsid w:val="6D33F3EC"/>
    <w:rsid w:val="6D35C3E6"/>
    <w:rsid w:val="6D3A34F9"/>
    <w:rsid w:val="6D45310A"/>
    <w:rsid w:val="6D475076"/>
    <w:rsid w:val="6D52C3D6"/>
    <w:rsid w:val="6D530143"/>
    <w:rsid w:val="6D55A4A0"/>
    <w:rsid w:val="6D5700EB"/>
    <w:rsid w:val="6D58B84E"/>
    <w:rsid w:val="6D59D456"/>
    <w:rsid w:val="6D5C3C82"/>
    <w:rsid w:val="6D5F3787"/>
    <w:rsid w:val="6D6078D3"/>
    <w:rsid w:val="6D6EBA3F"/>
    <w:rsid w:val="6D71DA23"/>
    <w:rsid w:val="6D79F501"/>
    <w:rsid w:val="6D7B66A0"/>
    <w:rsid w:val="6D7C8003"/>
    <w:rsid w:val="6D92C892"/>
    <w:rsid w:val="6D9E917E"/>
    <w:rsid w:val="6DA3EBB7"/>
    <w:rsid w:val="6DA4E9FF"/>
    <w:rsid w:val="6DA5A69A"/>
    <w:rsid w:val="6DACEFE2"/>
    <w:rsid w:val="6DB18CEC"/>
    <w:rsid w:val="6DB75E5E"/>
    <w:rsid w:val="6DBA7B79"/>
    <w:rsid w:val="6DC0ED8E"/>
    <w:rsid w:val="6DC83918"/>
    <w:rsid w:val="6DCC8891"/>
    <w:rsid w:val="6DCD3D5B"/>
    <w:rsid w:val="6DCFC533"/>
    <w:rsid w:val="6DD06976"/>
    <w:rsid w:val="6DD2461E"/>
    <w:rsid w:val="6DD790BF"/>
    <w:rsid w:val="6DD7E24C"/>
    <w:rsid w:val="6DD80FD6"/>
    <w:rsid w:val="6DDA54D0"/>
    <w:rsid w:val="6DDB895C"/>
    <w:rsid w:val="6DE34432"/>
    <w:rsid w:val="6DE3EA11"/>
    <w:rsid w:val="6DE60403"/>
    <w:rsid w:val="6DE7765B"/>
    <w:rsid w:val="6DE87D2B"/>
    <w:rsid w:val="6DF15DC4"/>
    <w:rsid w:val="6DF68A3C"/>
    <w:rsid w:val="6DF6DCAF"/>
    <w:rsid w:val="6DFAE688"/>
    <w:rsid w:val="6E03D4A5"/>
    <w:rsid w:val="6E059DBA"/>
    <w:rsid w:val="6E1316A4"/>
    <w:rsid w:val="6E147E4B"/>
    <w:rsid w:val="6E167739"/>
    <w:rsid w:val="6E1C7816"/>
    <w:rsid w:val="6E278C31"/>
    <w:rsid w:val="6E294423"/>
    <w:rsid w:val="6E461EAA"/>
    <w:rsid w:val="6E57EA45"/>
    <w:rsid w:val="6E5CF600"/>
    <w:rsid w:val="6E5D0286"/>
    <w:rsid w:val="6E728B27"/>
    <w:rsid w:val="6E7424E3"/>
    <w:rsid w:val="6E77C196"/>
    <w:rsid w:val="6E7D4D93"/>
    <w:rsid w:val="6E828145"/>
    <w:rsid w:val="6E9807C8"/>
    <w:rsid w:val="6E99F2E7"/>
    <w:rsid w:val="6E9D9ABC"/>
    <w:rsid w:val="6EA0BEA0"/>
    <w:rsid w:val="6EA2D0FC"/>
    <w:rsid w:val="6EA59809"/>
    <w:rsid w:val="6EA5A624"/>
    <w:rsid w:val="6EA66CED"/>
    <w:rsid w:val="6EA919C9"/>
    <w:rsid w:val="6EB3FD8B"/>
    <w:rsid w:val="6EC265FE"/>
    <w:rsid w:val="6EC2BE31"/>
    <w:rsid w:val="6ECAEF83"/>
    <w:rsid w:val="6ED5D676"/>
    <w:rsid w:val="6EDD748E"/>
    <w:rsid w:val="6EDF9D23"/>
    <w:rsid w:val="6EE01DC0"/>
    <w:rsid w:val="6EE2192A"/>
    <w:rsid w:val="6EEC7425"/>
    <w:rsid w:val="6EEE034D"/>
    <w:rsid w:val="6EF07645"/>
    <w:rsid w:val="6EF2EF58"/>
    <w:rsid w:val="6EF6EDF5"/>
    <w:rsid w:val="6EFB13CC"/>
    <w:rsid w:val="6F06D072"/>
    <w:rsid w:val="6F06DC32"/>
    <w:rsid w:val="6F14E8D1"/>
    <w:rsid w:val="6F174833"/>
    <w:rsid w:val="6F19864B"/>
    <w:rsid w:val="6F211E84"/>
    <w:rsid w:val="6F256608"/>
    <w:rsid w:val="6F2BD32A"/>
    <w:rsid w:val="6F366A32"/>
    <w:rsid w:val="6F393003"/>
    <w:rsid w:val="6F3FE965"/>
    <w:rsid w:val="6F4295F8"/>
    <w:rsid w:val="6F433861"/>
    <w:rsid w:val="6F44204A"/>
    <w:rsid w:val="6F52B39F"/>
    <w:rsid w:val="6F53B129"/>
    <w:rsid w:val="6F5EABF9"/>
    <w:rsid w:val="6F601DB9"/>
    <w:rsid w:val="6F622A27"/>
    <w:rsid w:val="6F655319"/>
    <w:rsid w:val="6F657A83"/>
    <w:rsid w:val="6F660AEC"/>
    <w:rsid w:val="6F696B0A"/>
    <w:rsid w:val="6F875ED2"/>
    <w:rsid w:val="6FA6F5DB"/>
    <w:rsid w:val="6FB004D5"/>
    <w:rsid w:val="6FB2ADA9"/>
    <w:rsid w:val="6FBD2037"/>
    <w:rsid w:val="6FBFED3A"/>
    <w:rsid w:val="6FC27735"/>
    <w:rsid w:val="6FC4274A"/>
    <w:rsid w:val="6FD0DCDB"/>
    <w:rsid w:val="6FE07E37"/>
    <w:rsid w:val="6FE688AC"/>
    <w:rsid w:val="6FEDB273"/>
    <w:rsid w:val="6FEDD0CC"/>
    <w:rsid w:val="6FFC432E"/>
    <w:rsid w:val="6FFFDAA8"/>
    <w:rsid w:val="70094191"/>
    <w:rsid w:val="701AA2AC"/>
    <w:rsid w:val="701CC96F"/>
    <w:rsid w:val="702B7943"/>
    <w:rsid w:val="702F5286"/>
    <w:rsid w:val="70307390"/>
    <w:rsid w:val="7039F3D1"/>
    <w:rsid w:val="703C8F01"/>
    <w:rsid w:val="703F30EB"/>
    <w:rsid w:val="704C059A"/>
    <w:rsid w:val="7052FF4D"/>
    <w:rsid w:val="705439C0"/>
    <w:rsid w:val="7059623B"/>
    <w:rsid w:val="7059EEBB"/>
    <w:rsid w:val="705EC33F"/>
    <w:rsid w:val="705EE822"/>
    <w:rsid w:val="705EF7CD"/>
    <w:rsid w:val="706573E7"/>
    <w:rsid w:val="7066EF91"/>
    <w:rsid w:val="70737E61"/>
    <w:rsid w:val="707C64AD"/>
    <w:rsid w:val="707EE1A2"/>
    <w:rsid w:val="7082B699"/>
    <w:rsid w:val="70874944"/>
    <w:rsid w:val="70884316"/>
    <w:rsid w:val="708DBFD6"/>
    <w:rsid w:val="709211D3"/>
    <w:rsid w:val="7099E065"/>
    <w:rsid w:val="709F84D3"/>
    <w:rsid w:val="709FCD2D"/>
    <w:rsid w:val="70A08CBC"/>
    <w:rsid w:val="70A1A951"/>
    <w:rsid w:val="70A9451B"/>
    <w:rsid w:val="70AA7A93"/>
    <w:rsid w:val="70AAD0D6"/>
    <w:rsid w:val="70B05FED"/>
    <w:rsid w:val="70B2E428"/>
    <w:rsid w:val="70B48B46"/>
    <w:rsid w:val="70B568C7"/>
    <w:rsid w:val="70BE1080"/>
    <w:rsid w:val="70C06122"/>
    <w:rsid w:val="70C119D4"/>
    <w:rsid w:val="70C475B6"/>
    <w:rsid w:val="70C5B903"/>
    <w:rsid w:val="70CBEB04"/>
    <w:rsid w:val="70CE2FF4"/>
    <w:rsid w:val="70D04FBD"/>
    <w:rsid w:val="70D47897"/>
    <w:rsid w:val="70D76B23"/>
    <w:rsid w:val="70D7A99F"/>
    <w:rsid w:val="70DDE20F"/>
    <w:rsid w:val="70E06035"/>
    <w:rsid w:val="70E50EC4"/>
    <w:rsid w:val="70E5EE32"/>
    <w:rsid w:val="70EA2494"/>
    <w:rsid w:val="70F929E8"/>
    <w:rsid w:val="7100B6E4"/>
    <w:rsid w:val="71046A10"/>
    <w:rsid w:val="710FA5E9"/>
    <w:rsid w:val="7120FF68"/>
    <w:rsid w:val="7121478A"/>
    <w:rsid w:val="712A8B76"/>
    <w:rsid w:val="712B8D9F"/>
    <w:rsid w:val="71309E7D"/>
    <w:rsid w:val="7139D04B"/>
    <w:rsid w:val="714A3AA9"/>
    <w:rsid w:val="714D5181"/>
    <w:rsid w:val="714F75E9"/>
    <w:rsid w:val="715251E8"/>
    <w:rsid w:val="71628A6E"/>
    <w:rsid w:val="71638FDE"/>
    <w:rsid w:val="716778C6"/>
    <w:rsid w:val="716E0675"/>
    <w:rsid w:val="7179D0BC"/>
    <w:rsid w:val="717E7469"/>
    <w:rsid w:val="717EEED6"/>
    <w:rsid w:val="7186329A"/>
    <w:rsid w:val="71872EB6"/>
    <w:rsid w:val="718EFC43"/>
    <w:rsid w:val="7194A3C0"/>
    <w:rsid w:val="71956E64"/>
    <w:rsid w:val="719736D7"/>
    <w:rsid w:val="719752C0"/>
    <w:rsid w:val="7197C522"/>
    <w:rsid w:val="71A07DB5"/>
    <w:rsid w:val="71ABECF6"/>
    <w:rsid w:val="71AE4D8D"/>
    <w:rsid w:val="71B03861"/>
    <w:rsid w:val="71B634D3"/>
    <w:rsid w:val="71B90000"/>
    <w:rsid w:val="71BB6D86"/>
    <w:rsid w:val="71C56E2C"/>
    <w:rsid w:val="71D197C6"/>
    <w:rsid w:val="71D31AE1"/>
    <w:rsid w:val="71DADDC3"/>
    <w:rsid w:val="71E4D299"/>
    <w:rsid w:val="71EABBED"/>
    <w:rsid w:val="71FD3B5C"/>
    <w:rsid w:val="72082A22"/>
    <w:rsid w:val="720FC722"/>
    <w:rsid w:val="721517AB"/>
    <w:rsid w:val="7215F8C0"/>
    <w:rsid w:val="72164AA1"/>
    <w:rsid w:val="721CEA67"/>
    <w:rsid w:val="721EEF10"/>
    <w:rsid w:val="7233B418"/>
    <w:rsid w:val="7239D4EC"/>
    <w:rsid w:val="724438F5"/>
    <w:rsid w:val="7247949F"/>
    <w:rsid w:val="724A4A05"/>
    <w:rsid w:val="724A532A"/>
    <w:rsid w:val="726037F6"/>
    <w:rsid w:val="726D0460"/>
    <w:rsid w:val="726E0BE7"/>
    <w:rsid w:val="7271E9A2"/>
    <w:rsid w:val="72720807"/>
    <w:rsid w:val="72746311"/>
    <w:rsid w:val="7284CDCA"/>
    <w:rsid w:val="72873582"/>
    <w:rsid w:val="728C03EF"/>
    <w:rsid w:val="7295ABF7"/>
    <w:rsid w:val="72972412"/>
    <w:rsid w:val="729CC2EC"/>
    <w:rsid w:val="729E00F4"/>
    <w:rsid w:val="729FF9B4"/>
    <w:rsid w:val="72A3DA99"/>
    <w:rsid w:val="72A65BDA"/>
    <w:rsid w:val="72AA3227"/>
    <w:rsid w:val="72AD0B5C"/>
    <w:rsid w:val="72B0E66C"/>
    <w:rsid w:val="72B13F3C"/>
    <w:rsid w:val="72B2973F"/>
    <w:rsid w:val="72B92FFD"/>
    <w:rsid w:val="72BBEDE6"/>
    <w:rsid w:val="72C3C4AB"/>
    <w:rsid w:val="72C71373"/>
    <w:rsid w:val="72C96636"/>
    <w:rsid w:val="72CE069B"/>
    <w:rsid w:val="72D309AF"/>
    <w:rsid w:val="72D79A2A"/>
    <w:rsid w:val="72D83A02"/>
    <w:rsid w:val="72DA8B0E"/>
    <w:rsid w:val="72E1F97A"/>
    <w:rsid w:val="72E4BE28"/>
    <w:rsid w:val="72E8AB31"/>
    <w:rsid w:val="72EC776A"/>
    <w:rsid w:val="72EDD526"/>
    <w:rsid w:val="72F145CE"/>
    <w:rsid w:val="72F22603"/>
    <w:rsid w:val="72F9BF86"/>
    <w:rsid w:val="73015C54"/>
    <w:rsid w:val="73065A40"/>
    <w:rsid w:val="730B631D"/>
    <w:rsid w:val="730BCFCA"/>
    <w:rsid w:val="7310A559"/>
    <w:rsid w:val="7317C28C"/>
    <w:rsid w:val="7327B655"/>
    <w:rsid w:val="732A64C7"/>
    <w:rsid w:val="7333E647"/>
    <w:rsid w:val="73385F00"/>
    <w:rsid w:val="733E8800"/>
    <w:rsid w:val="7345E66A"/>
    <w:rsid w:val="73494747"/>
    <w:rsid w:val="735AD47E"/>
    <w:rsid w:val="7360B16A"/>
    <w:rsid w:val="736281A0"/>
    <w:rsid w:val="7363D05E"/>
    <w:rsid w:val="7367600B"/>
    <w:rsid w:val="73704F39"/>
    <w:rsid w:val="73745A38"/>
    <w:rsid w:val="737A6EB7"/>
    <w:rsid w:val="737AD27C"/>
    <w:rsid w:val="737BD49C"/>
    <w:rsid w:val="737CDB67"/>
    <w:rsid w:val="73872585"/>
    <w:rsid w:val="738A9EEF"/>
    <w:rsid w:val="7396E464"/>
    <w:rsid w:val="739F815B"/>
    <w:rsid w:val="73A2B60B"/>
    <w:rsid w:val="73ACB3AF"/>
    <w:rsid w:val="73B05E99"/>
    <w:rsid w:val="73B4ED50"/>
    <w:rsid w:val="73BBFA62"/>
    <w:rsid w:val="73BF9883"/>
    <w:rsid w:val="73C31068"/>
    <w:rsid w:val="73CE40C7"/>
    <w:rsid w:val="73CF876B"/>
    <w:rsid w:val="73D299F4"/>
    <w:rsid w:val="73DC1026"/>
    <w:rsid w:val="73DF0BB6"/>
    <w:rsid w:val="73E39B79"/>
    <w:rsid w:val="73EE7D11"/>
    <w:rsid w:val="73F2BC8C"/>
    <w:rsid w:val="73F4E44D"/>
    <w:rsid w:val="73F4F3A7"/>
    <w:rsid w:val="73FA1C90"/>
    <w:rsid w:val="73FEFCDE"/>
    <w:rsid w:val="74069197"/>
    <w:rsid w:val="740F7D3F"/>
    <w:rsid w:val="7413A1AC"/>
    <w:rsid w:val="742797A9"/>
    <w:rsid w:val="7427BABF"/>
    <w:rsid w:val="742E803D"/>
    <w:rsid w:val="743431F8"/>
    <w:rsid w:val="74384761"/>
    <w:rsid w:val="743AADC1"/>
    <w:rsid w:val="743D76C4"/>
    <w:rsid w:val="744C9FB2"/>
    <w:rsid w:val="744ED4E8"/>
    <w:rsid w:val="745316AB"/>
    <w:rsid w:val="745CD064"/>
    <w:rsid w:val="745ED21B"/>
    <w:rsid w:val="7461D60F"/>
    <w:rsid w:val="74626890"/>
    <w:rsid w:val="7462E3D4"/>
    <w:rsid w:val="74633590"/>
    <w:rsid w:val="74665F5C"/>
    <w:rsid w:val="746E4639"/>
    <w:rsid w:val="7473D9B6"/>
    <w:rsid w:val="747E44C6"/>
    <w:rsid w:val="7480DA08"/>
    <w:rsid w:val="7481D4A0"/>
    <w:rsid w:val="74909D7D"/>
    <w:rsid w:val="749159DE"/>
    <w:rsid w:val="74AC4EC8"/>
    <w:rsid w:val="74B766A7"/>
    <w:rsid w:val="74B81E9B"/>
    <w:rsid w:val="74BB7A74"/>
    <w:rsid w:val="74BBCAD2"/>
    <w:rsid w:val="74BD42DB"/>
    <w:rsid w:val="74BD5FC6"/>
    <w:rsid w:val="74BE2A67"/>
    <w:rsid w:val="74C48F43"/>
    <w:rsid w:val="74C5CAB0"/>
    <w:rsid w:val="74CE1C31"/>
    <w:rsid w:val="74CFF5E4"/>
    <w:rsid w:val="74D0B683"/>
    <w:rsid w:val="74D0DF85"/>
    <w:rsid w:val="74DBBC46"/>
    <w:rsid w:val="74DF6B30"/>
    <w:rsid w:val="74E4DC67"/>
    <w:rsid w:val="74F2E81E"/>
    <w:rsid w:val="74F3A5ED"/>
    <w:rsid w:val="74F472C1"/>
    <w:rsid w:val="74F57A59"/>
    <w:rsid w:val="74F7419F"/>
    <w:rsid w:val="7503C476"/>
    <w:rsid w:val="75066D2B"/>
    <w:rsid w:val="75091670"/>
    <w:rsid w:val="750A3094"/>
    <w:rsid w:val="750F8D48"/>
    <w:rsid w:val="7514FCC7"/>
    <w:rsid w:val="7515AA40"/>
    <w:rsid w:val="751727E8"/>
    <w:rsid w:val="7518BDB3"/>
    <w:rsid w:val="751AAE3A"/>
    <w:rsid w:val="751C7004"/>
    <w:rsid w:val="7520F075"/>
    <w:rsid w:val="752292D7"/>
    <w:rsid w:val="752B44DF"/>
    <w:rsid w:val="7530F8C0"/>
    <w:rsid w:val="7536D5A5"/>
    <w:rsid w:val="753D604F"/>
    <w:rsid w:val="7540859B"/>
    <w:rsid w:val="7542F3E1"/>
    <w:rsid w:val="754580AC"/>
    <w:rsid w:val="75555B58"/>
    <w:rsid w:val="755F1F26"/>
    <w:rsid w:val="756849EF"/>
    <w:rsid w:val="756A1E62"/>
    <w:rsid w:val="756FC38C"/>
    <w:rsid w:val="756FE1B1"/>
    <w:rsid w:val="7576A909"/>
    <w:rsid w:val="757A201E"/>
    <w:rsid w:val="757A7921"/>
    <w:rsid w:val="757B1E14"/>
    <w:rsid w:val="757D924A"/>
    <w:rsid w:val="757F78AC"/>
    <w:rsid w:val="7582BDFC"/>
    <w:rsid w:val="75842A55"/>
    <w:rsid w:val="758B3B81"/>
    <w:rsid w:val="758DE011"/>
    <w:rsid w:val="75903DE9"/>
    <w:rsid w:val="75961264"/>
    <w:rsid w:val="7597DDCF"/>
    <w:rsid w:val="7599E285"/>
    <w:rsid w:val="759BBFCB"/>
    <w:rsid w:val="759C6DC5"/>
    <w:rsid w:val="75AE788C"/>
    <w:rsid w:val="75C95B76"/>
    <w:rsid w:val="75D6ACCD"/>
    <w:rsid w:val="75DC23C1"/>
    <w:rsid w:val="75DC2B88"/>
    <w:rsid w:val="75E1E7F2"/>
    <w:rsid w:val="75EA8640"/>
    <w:rsid w:val="75FA62D6"/>
    <w:rsid w:val="7600920E"/>
    <w:rsid w:val="760264C5"/>
    <w:rsid w:val="760411A9"/>
    <w:rsid w:val="7609F176"/>
    <w:rsid w:val="760CCD14"/>
    <w:rsid w:val="7615DC43"/>
    <w:rsid w:val="7619C5C0"/>
    <w:rsid w:val="761FE9A9"/>
    <w:rsid w:val="76250E08"/>
    <w:rsid w:val="76259FB8"/>
    <w:rsid w:val="762B542D"/>
    <w:rsid w:val="762E063C"/>
    <w:rsid w:val="76307477"/>
    <w:rsid w:val="7634DACA"/>
    <w:rsid w:val="76350CF1"/>
    <w:rsid w:val="76360E5F"/>
    <w:rsid w:val="76360F96"/>
    <w:rsid w:val="7636D798"/>
    <w:rsid w:val="7639BD0D"/>
    <w:rsid w:val="763C6BE3"/>
    <w:rsid w:val="7641C498"/>
    <w:rsid w:val="7643CD39"/>
    <w:rsid w:val="764CC566"/>
    <w:rsid w:val="764FCDA9"/>
    <w:rsid w:val="766B3645"/>
    <w:rsid w:val="76757969"/>
    <w:rsid w:val="767F883B"/>
    <w:rsid w:val="76852E6E"/>
    <w:rsid w:val="768CC319"/>
    <w:rsid w:val="76974C10"/>
    <w:rsid w:val="76976B31"/>
    <w:rsid w:val="76A46B7F"/>
    <w:rsid w:val="76AE1847"/>
    <w:rsid w:val="76AEB077"/>
    <w:rsid w:val="76B6B7C3"/>
    <w:rsid w:val="76BA37D8"/>
    <w:rsid w:val="76BBB399"/>
    <w:rsid w:val="76BEC40A"/>
    <w:rsid w:val="76BEDE84"/>
    <w:rsid w:val="76C07CA6"/>
    <w:rsid w:val="76C46284"/>
    <w:rsid w:val="76C656C5"/>
    <w:rsid w:val="76D4B56B"/>
    <w:rsid w:val="76E66650"/>
    <w:rsid w:val="76EB4F72"/>
    <w:rsid w:val="76F1EAE7"/>
    <w:rsid w:val="76F3A782"/>
    <w:rsid w:val="76F5FD0B"/>
    <w:rsid w:val="76FA1E10"/>
    <w:rsid w:val="76FEF1BB"/>
    <w:rsid w:val="770477CF"/>
    <w:rsid w:val="7705950D"/>
    <w:rsid w:val="77075994"/>
    <w:rsid w:val="770AC480"/>
    <w:rsid w:val="770E0FFE"/>
    <w:rsid w:val="77102CA5"/>
    <w:rsid w:val="7716A1D6"/>
    <w:rsid w:val="773CB2F2"/>
    <w:rsid w:val="7744BEC5"/>
    <w:rsid w:val="77573282"/>
    <w:rsid w:val="775BCE36"/>
    <w:rsid w:val="775C5F1F"/>
    <w:rsid w:val="7769D690"/>
    <w:rsid w:val="77703845"/>
    <w:rsid w:val="7770F983"/>
    <w:rsid w:val="7777EA93"/>
    <w:rsid w:val="777858D4"/>
    <w:rsid w:val="777ACC57"/>
    <w:rsid w:val="7783FD3D"/>
    <w:rsid w:val="77849CEF"/>
    <w:rsid w:val="77871844"/>
    <w:rsid w:val="77895BFC"/>
    <w:rsid w:val="778CA120"/>
    <w:rsid w:val="7795201A"/>
    <w:rsid w:val="77976AFD"/>
    <w:rsid w:val="779883C2"/>
    <w:rsid w:val="779A35C6"/>
    <w:rsid w:val="77A878E8"/>
    <w:rsid w:val="77AB79CA"/>
    <w:rsid w:val="77ADF853"/>
    <w:rsid w:val="77AFF84B"/>
    <w:rsid w:val="77B30130"/>
    <w:rsid w:val="77B42AF0"/>
    <w:rsid w:val="77C42421"/>
    <w:rsid w:val="77C7066E"/>
    <w:rsid w:val="77C8785E"/>
    <w:rsid w:val="77CC6679"/>
    <w:rsid w:val="77CD67F6"/>
    <w:rsid w:val="77CEC1A7"/>
    <w:rsid w:val="77DA83D1"/>
    <w:rsid w:val="77DD3B13"/>
    <w:rsid w:val="77DF738A"/>
    <w:rsid w:val="77E35B77"/>
    <w:rsid w:val="77E9AE57"/>
    <w:rsid w:val="77EA4DBB"/>
    <w:rsid w:val="77EA54D0"/>
    <w:rsid w:val="77EFC02F"/>
    <w:rsid w:val="77F07AA4"/>
    <w:rsid w:val="77F8530B"/>
    <w:rsid w:val="77F8C5DB"/>
    <w:rsid w:val="77F92A09"/>
    <w:rsid w:val="7804EA08"/>
    <w:rsid w:val="78062B4D"/>
    <w:rsid w:val="7808F9D5"/>
    <w:rsid w:val="780BE264"/>
    <w:rsid w:val="780BFA1B"/>
    <w:rsid w:val="780C807B"/>
    <w:rsid w:val="7813306E"/>
    <w:rsid w:val="781D0A1F"/>
    <w:rsid w:val="781DE24A"/>
    <w:rsid w:val="7826E27C"/>
    <w:rsid w:val="7826E881"/>
    <w:rsid w:val="7833009C"/>
    <w:rsid w:val="7836E12D"/>
    <w:rsid w:val="78402335"/>
    <w:rsid w:val="784505B6"/>
    <w:rsid w:val="7846E3D0"/>
    <w:rsid w:val="784A235F"/>
    <w:rsid w:val="784F8035"/>
    <w:rsid w:val="785036FE"/>
    <w:rsid w:val="7850E656"/>
    <w:rsid w:val="78568989"/>
    <w:rsid w:val="78582A13"/>
    <w:rsid w:val="785C3778"/>
    <w:rsid w:val="785C9080"/>
    <w:rsid w:val="785DEA89"/>
    <w:rsid w:val="785E2E13"/>
    <w:rsid w:val="7861C73A"/>
    <w:rsid w:val="78644377"/>
    <w:rsid w:val="78665EDB"/>
    <w:rsid w:val="7866F8A6"/>
    <w:rsid w:val="786FE037"/>
    <w:rsid w:val="7871F32F"/>
    <w:rsid w:val="787425E1"/>
    <w:rsid w:val="7874633C"/>
    <w:rsid w:val="78756280"/>
    <w:rsid w:val="78784CFF"/>
    <w:rsid w:val="787BF519"/>
    <w:rsid w:val="787DEA43"/>
    <w:rsid w:val="78827A66"/>
    <w:rsid w:val="78853B7F"/>
    <w:rsid w:val="78885E73"/>
    <w:rsid w:val="78896A59"/>
    <w:rsid w:val="788E67E7"/>
    <w:rsid w:val="7894BAA5"/>
    <w:rsid w:val="78999E9A"/>
    <w:rsid w:val="78A03020"/>
    <w:rsid w:val="78A09CD4"/>
    <w:rsid w:val="78A723B7"/>
    <w:rsid w:val="78A9440B"/>
    <w:rsid w:val="78AA64B5"/>
    <w:rsid w:val="78B0BA88"/>
    <w:rsid w:val="78B0BCDC"/>
    <w:rsid w:val="78B338B3"/>
    <w:rsid w:val="78B9BE6A"/>
    <w:rsid w:val="78C7134B"/>
    <w:rsid w:val="78CD8DB3"/>
    <w:rsid w:val="78D0F24A"/>
    <w:rsid w:val="78D36C73"/>
    <w:rsid w:val="78DC9197"/>
    <w:rsid w:val="78ED21C4"/>
    <w:rsid w:val="78F4F570"/>
    <w:rsid w:val="78F54A80"/>
    <w:rsid w:val="78F98290"/>
    <w:rsid w:val="78FC5D63"/>
    <w:rsid w:val="78FDA150"/>
    <w:rsid w:val="79094AF5"/>
    <w:rsid w:val="7912CD5B"/>
    <w:rsid w:val="7916D8B8"/>
    <w:rsid w:val="79170679"/>
    <w:rsid w:val="79211241"/>
    <w:rsid w:val="79231885"/>
    <w:rsid w:val="79251938"/>
    <w:rsid w:val="79287181"/>
    <w:rsid w:val="7928B549"/>
    <w:rsid w:val="7932D5B2"/>
    <w:rsid w:val="7938C8A9"/>
    <w:rsid w:val="7943B6C1"/>
    <w:rsid w:val="7943C2A6"/>
    <w:rsid w:val="794966B7"/>
    <w:rsid w:val="794BAA24"/>
    <w:rsid w:val="7950EC31"/>
    <w:rsid w:val="79518C09"/>
    <w:rsid w:val="795B3538"/>
    <w:rsid w:val="795BFCEC"/>
    <w:rsid w:val="795C4D97"/>
    <w:rsid w:val="7962C2C7"/>
    <w:rsid w:val="7963689B"/>
    <w:rsid w:val="7965AF38"/>
    <w:rsid w:val="796CDDA3"/>
    <w:rsid w:val="796FAE09"/>
    <w:rsid w:val="796FF258"/>
    <w:rsid w:val="797A10EB"/>
    <w:rsid w:val="798142AF"/>
    <w:rsid w:val="798156E3"/>
    <w:rsid w:val="79861E1C"/>
    <w:rsid w:val="7986F821"/>
    <w:rsid w:val="7993D25C"/>
    <w:rsid w:val="7995D0CE"/>
    <w:rsid w:val="79967FC9"/>
    <w:rsid w:val="79A2BFC3"/>
    <w:rsid w:val="79AE3FD0"/>
    <w:rsid w:val="79B0D796"/>
    <w:rsid w:val="79B241D2"/>
    <w:rsid w:val="79B62337"/>
    <w:rsid w:val="79B6517C"/>
    <w:rsid w:val="79B8F41D"/>
    <w:rsid w:val="79CE5D95"/>
    <w:rsid w:val="79D5BE2B"/>
    <w:rsid w:val="79DA2856"/>
    <w:rsid w:val="79EAB000"/>
    <w:rsid w:val="79ECDB46"/>
    <w:rsid w:val="79EDA14C"/>
    <w:rsid w:val="79F16290"/>
    <w:rsid w:val="79F1BCD6"/>
    <w:rsid w:val="79FBDBCB"/>
    <w:rsid w:val="79FCE1BD"/>
    <w:rsid w:val="79FDA3C8"/>
    <w:rsid w:val="7A00CEB2"/>
    <w:rsid w:val="7A038D86"/>
    <w:rsid w:val="7A064FDC"/>
    <w:rsid w:val="7A074303"/>
    <w:rsid w:val="7A12B43A"/>
    <w:rsid w:val="7A14C81F"/>
    <w:rsid w:val="7A19E72E"/>
    <w:rsid w:val="7A291BB9"/>
    <w:rsid w:val="7A31FB69"/>
    <w:rsid w:val="7A32A2AE"/>
    <w:rsid w:val="7A33B0C6"/>
    <w:rsid w:val="7A390AE8"/>
    <w:rsid w:val="7A3A42F2"/>
    <w:rsid w:val="7A3A7E7F"/>
    <w:rsid w:val="7A3AB6D0"/>
    <w:rsid w:val="7A3BC255"/>
    <w:rsid w:val="7A3C1891"/>
    <w:rsid w:val="7A3DD613"/>
    <w:rsid w:val="7A3FC8BA"/>
    <w:rsid w:val="7A42ED2F"/>
    <w:rsid w:val="7A437CB5"/>
    <w:rsid w:val="7A44AE77"/>
    <w:rsid w:val="7A4B330A"/>
    <w:rsid w:val="7A556016"/>
    <w:rsid w:val="7A562816"/>
    <w:rsid w:val="7A57C6D0"/>
    <w:rsid w:val="7A5AFCCF"/>
    <w:rsid w:val="7A5F81AB"/>
    <w:rsid w:val="7A67CBB0"/>
    <w:rsid w:val="7A6B1DBB"/>
    <w:rsid w:val="7A6B9CF3"/>
    <w:rsid w:val="7A72EECB"/>
    <w:rsid w:val="7A7EB4EC"/>
    <w:rsid w:val="7A895738"/>
    <w:rsid w:val="7A8C4D7C"/>
    <w:rsid w:val="7A8DB7B5"/>
    <w:rsid w:val="7A9BEF5C"/>
    <w:rsid w:val="7A9CA405"/>
    <w:rsid w:val="7A9E056D"/>
    <w:rsid w:val="7AA660CE"/>
    <w:rsid w:val="7AA77055"/>
    <w:rsid w:val="7AB370B1"/>
    <w:rsid w:val="7AB3DC8B"/>
    <w:rsid w:val="7AC1B03B"/>
    <w:rsid w:val="7AC73C41"/>
    <w:rsid w:val="7ACE8505"/>
    <w:rsid w:val="7AD88F5C"/>
    <w:rsid w:val="7AD97974"/>
    <w:rsid w:val="7ADC4647"/>
    <w:rsid w:val="7AE1238A"/>
    <w:rsid w:val="7AE31B6F"/>
    <w:rsid w:val="7AE35CBF"/>
    <w:rsid w:val="7AEE6FF6"/>
    <w:rsid w:val="7AEEFDB4"/>
    <w:rsid w:val="7AF4AC31"/>
    <w:rsid w:val="7AF56050"/>
    <w:rsid w:val="7AF66BD6"/>
    <w:rsid w:val="7AF8DB5F"/>
    <w:rsid w:val="7B0689F7"/>
    <w:rsid w:val="7B15A120"/>
    <w:rsid w:val="7B1A462A"/>
    <w:rsid w:val="7B1C688C"/>
    <w:rsid w:val="7B21080E"/>
    <w:rsid w:val="7B2113A9"/>
    <w:rsid w:val="7B237D9E"/>
    <w:rsid w:val="7B2393DC"/>
    <w:rsid w:val="7B242020"/>
    <w:rsid w:val="7B294D21"/>
    <w:rsid w:val="7B2A12E7"/>
    <w:rsid w:val="7B35DE89"/>
    <w:rsid w:val="7B39284F"/>
    <w:rsid w:val="7B398D5E"/>
    <w:rsid w:val="7B3AAE74"/>
    <w:rsid w:val="7B3EFCA5"/>
    <w:rsid w:val="7B3FB211"/>
    <w:rsid w:val="7B4A6673"/>
    <w:rsid w:val="7B56F56C"/>
    <w:rsid w:val="7B647634"/>
    <w:rsid w:val="7B67F19D"/>
    <w:rsid w:val="7B6BA9BA"/>
    <w:rsid w:val="7B6C5BD5"/>
    <w:rsid w:val="7B763011"/>
    <w:rsid w:val="7B772039"/>
    <w:rsid w:val="7B7DEDA5"/>
    <w:rsid w:val="7B81757B"/>
    <w:rsid w:val="7B826522"/>
    <w:rsid w:val="7B85E461"/>
    <w:rsid w:val="7B88A7BD"/>
    <w:rsid w:val="7B89F952"/>
    <w:rsid w:val="7B8B27FA"/>
    <w:rsid w:val="7B8C8A90"/>
    <w:rsid w:val="7B8F266A"/>
    <w:rsid w:val="7B924B47"/>
    <w:rsid w:val="7B97AC2C"/>
    <w:rsid w:val="7BAAB1C0"/>
    <w:rsid w:val="7BBC390A"/>
    <w:rsid w:val="7BBE1BBE"/>
    <w:rsid w:val="7BBEC52B"/>
    <w:rsid w:val="7BC289A5"/>
    <w:rsid w:val="7BC2A0A7"/>
    <w:rsid w:val="7BC35375"/>
    <w:rsid w:val="7BD53A38"/>
    <w:rsid w:val="7BD5FF69"/>
    <w:rsid w:val="7BE07697"/>
    <w:rsid w:val="7BE08E63"/>
    <w:rsid w:val="7BE3083B"/>
    <w:rsid w:val="7BE3933E"/>
    <w:rsid w:val="7BE94120"/>
    <w:rsid w:val="7BF0B43A"/>
    <w:rsid w:val="7BF9C005"/>
    <w:rsid w:val="7BFA12D5"/>
    <w:rsid w:val="7BFF55ED"/>
    <w:rsid w:val="7C0E42C3"/>
    <w:rsid w:val="7C0F6521"/>
    <w:rsid w:val="7C174F92"/>
    <w:rsid w:val="7C1C8E0C"/>
    <w:rsid w:val="7C1F48BD"/>
    <w:rsid w:val="7C2D5853"/>
    <w:rsid w:val="7C2EF354"/>
    <w:rsid w:val="7C303015"/>
    <w:rsid w:val="7C37BFBD"/>
    <w:rsid w:val="7C40AF87"/>
    <w:rsid w:val="7C40EEDE"/>
    <w:rsid w:val="7C4E3D7A"/>
    <w:rsid w:val="7C4FF93F"/>
    <w:rsid w:val="7C50AD39"/>
    <w:rsid w:val="7C56D1CC"/>
    <w:rsid w:val="7C57EF11"/>
    <w:rsid w:val="7C5887A8"/>
    <w:rsid w:val="7C5B0A28"/>
    <w:rsid w:val="7C5DCAA2"/>
    <w:rsid w:val="7C61F0F3"/>
    <w:rsid w:val="7C6426C2"/>
    <w:rsid w:val="7C6889D6"/>
    <w:rsid w:val="7C70CE04"/>
    <w:rsid w:val="7C765A18"/>
    <w:rsid w:val="7C7E8609"/>
    <w:rsid w:val="7C801897"/>
    <w:rsid w:val="7C8391E8"/>
    <w:rsid w:val="7C8BF3C8"/>
    <w:rsid w:val="7C918604"/>
    <w:rsid w:val="7C92FB01"/>
    <w:rsid w:val="7C962D82"/>
    <w:rsid w:val="7C9706CF"/>
    <w:rsid w:val="7C978651"/>
    <w:rsid w:val="7C9B16FB"/>
    <w:rsid w:val="7C9D7123"/>
    <w:rsid w:val="7C9EFA0E"/>
    <w:rsid w:val="7CAA9EEB"/>
    <w:rsid w:val="7CAF5221"/>
    <w:rsid w:val="7CB3A9A2"/>
    <w:rsid w:val="7CB65C76"/>
    <w:rsid w:val="7CBEF68E"/>
    <w:rsid w:val="7CBF6DE8"/>
    <w:rsid w:val="7CDAE141"/>
    <w:rsid w:val="7CE74C00"/>
    <w:rsid w:val="7CE7C68A"/>
    <w:rsid w:val="7CEA4993"/>
    <w:rsid w:val="7CF75AB1"/>
    <w:rsid w:val="7CFE736D"/>
    <w:rsid w:val="7D0FD489"/>
    <w:rsid w:val="7D107AF4"/>
    <w:rsid w:val="7D1B9F57"/>
    <w:rsid w:val="7D2C9D57"/>
    <w:rsid w:val="7D3734B3"/>
    <w:rsid w:val="7D3B2A99"/>
    <w:rsid w:val="7D42466A"/>
    <w:rsid w:val="7D482C47"/>
    <w:rsid w:val="7D575E4C"/>
    <w:rsid w:val="7D589DCF"/>
    <w:rsid w:val="7D613C4D"/>
    <w:rsid w:val="7D62D1DC"/>
    <w:rsid w:val="7D6FE9DC"/>
    <w:rsid w:val="7D77E5D8"/>
    <w:rsid w:val="7D7BCA58"/>
    <w:rsid w:val="7D87D314"/>
    <w:rsid w:val="7D8C1819"/>
    <w:rsid w:val="7D8C6D61"/>
    <w:rsid w:val="7D9603E9"/>
    <w:rsid w:val="7D965DF1"/>
    <w:rsid w:val="7D9B2355"/>
    <w:rsid w:val="7D9EC2B4"/>
    <w:rsid w:val="7D9F9795"/>
    <w:rsid w:val="7DA38CCB"/>
    <w:rsid w:val="7DA70789"/>
    <w:rsid w:val="7DA88FFA"/>
    <w:rsid w:val="7DA8AEF3"/>
    <w:rsid w:val="7DAA9116"/>
    <w:rsid w:val="7DAB0209"/>
    <w:rsid w:val="7DB61E6B"/>
    <w:rsid w:val="7DB91190"/>
    <w:rsid w:val="7DC2ACFF"/>
    <w:rsid w:val="7DC2CA15"/>
    <w:rsid w:val="7DC3FDB8"/>
    <w:rsid w:val="7DD101D0"/>
    <w:rsid w:val="7DD2D7D0"/>
    <w:rsid w:val="7DD7E8C0"/>
    <w:rsid w:val="7DD81A07"/>
    <w:rsid w:val="7DDF4E4E"/>
    <w:rsid w:val="7DE3BD4C"/>
    <w:rsid w:val="7DE56203"/>
    <w:rsid w:val="7DE5E612"/>
    <w:rsid w:val="7DE90E81"/>
    <w:rsid w:val="7DEAD52A"/>
    <w:rsid w:val="7DF079FE"/>
    <w:rsid w:val="7DF93ACC"/>
    <w:rsid w:val="7E01CE36"/>
    <w:rsid w:val="7E021765"/>
    <w:rsid w:val="7E106C8E"/>
    <w:rsid w:val="7E12748F"/>
    <w:rsid w:val="7E17936F"/>
    <w:rsid w:val="7E1EF887"/>
    <w:rsid w:val="7E2C3AA0"/>
    <w:rsid w:val="7E2E7A4E"/>
    <w:rsid w:val="7E426B92"/>
    <w:rsid w:val="7E57DA64"/>
    <w:rsid w:val="7E677D15"/>
    <w:rsid w:val="7E678033"/>
    <w:rsid w:val="7E67CC49"/>
    <w:rsid w:val="7E74237D"/>
    <w:rsid w:val="7E75F42F"/>
    <w:rsid w:val="7E774582"/>
    <w:rsid w:val="7E7ADB2C"/>
    <w:rsid w:val="7E8396A0"/>
    <w:rsid w:val="7E83F868"/>
    <w:rsid w:val="7E87A372"/>
    <w:rsid w:val="7E8808C7"/>
    <w:rsid w:val="7E8E0FA0"/>
    <w:rsid w:val="7E99A718"/>
    <w:rsid w:val="7E9AD950"/>
    <w:rsid w:val="7E9D615C"/>
    <w:rsid w:val="7EA55764"/>
    <w:rsid w:val="7EA8A023"/>
    <w:rsid w:val="7EB27AE4"/>
    <w:rsid w:val="7EB4D2B3"/>
    <w:rsid w:val="7EB65EBC"/>
    <w:rsid w:val="7EB67246"/>
    <w:rsid w:val="7EBCEE5B"/>
    <w:rsid w:val="7EC0132E"/>
    <w:rsid w:val="7EC3578D"/>
    <w:rsid w:val="7ECD6A69"/>
    <w:rsid w:val="7ECE4637"/>
    <w:rsid w:val="7ED343F5"/>
    <w:rsid w:val="7ED50269"/>
    <w:rsid w:val="7EDB12A3"/>
    <w:rsid w:val="7EE489EA"/>
    <w:rsid w:val="7EFA7BAD"/>
    <w:rsid w:val="7EFD890D"/>
    <w:rsid w:val="7F072CB2"/>
    <w:rsid w:val="7F0EFCD8"/>
    <w:rsid w:val="7F1100A8"/>
    <w:rsid w:val="7F11CADA"/>
    <w:rsid w:val="7F12A80C"/>
    <w:rsid w:val="7F13B3F8"/>
    <w:rsid w:val="7F17DDC7"/>
    <w:rsid w:val="7F22DB9C"/>
    <w:rsid w:val="7F24418B"/>
    <w:rsid w:val="7F324164"/>
    <w:rsid w:val="7F3545CA"/>
    <w:rsid w:val="7F3F189D"/>
    <w:rsid w:val="7F3FE6F0"/>
    <w:rsid w:val="7F479A69"/>
    <w:rsid w:val="7F50094B"/>
    <w:rsid w:val="7F51BA42"/>
    <w:rsid w:val="7F539DD4"/>
    <w:rsid w:val="7F5F961E"/>
    <w:rsid w:val="7F61E1F0"/>
    <w:rsid w:val="7F67286D"/>
    <w:rsid w:val="7F7331FA"/>
    <w:rsid w:val="7F7D9A36"/>
    <w:rsid w:val="7F810988"/>
    <w:rsid w:val="7F881B71"/>
    <w:rsid w:val="7F89367F"/>
    <w:rsid w:val="7F8D8901"/>
    <w:rsid w:val="7F90E7FF"/>
    <w:rsid w:val="7F952D59"/>
    <w:rsid w:val="7F994803"/>
    <w:rsid w:val="7FA260D6"/>
    <w:rsid w:val="7FA3340C"/>
    <w:rsid w:val="7FA540CD"/>
    <w:rsid w:val="7FA65C4B"/>
    <w:rsid w:val="7FAAA55D"/>
    <w:rsid w:val="7FAADE20"/>
    <w:rsid w:val="7FAD0236"/>
    <w:rsid w:val="7FB2CF51"/>
    <w:rsid w:val="7FB70C1D"/>
    <w:rsid w:val="7FB90E16"/>
    <w:rsid w:val="7FC099E9"/>
    <w:rsid w:val="7FC1D9EE"/>
    <w:rsid w:val="7FC8D292"/>
    <w:rsid w:val="7FCC8B0B"/>
    <w:rsid w:val="7FCE0355"/>
    <w:rsid w:val="7FCF7A39"/>
    <w:rsid w:val="7FCFC30B"/>
    <w:rsid w:val="7FD070E9"/>
    <w:rsid w:val="7FD6A1C3"/>
    <w:rsid w:val="7FD8695F"/>
    <w:rsid w:val="7FD877C8"/>
    <w:rsid w:val="7FD8CEB0"/>
    <w:rsid w:val="7FDBB250"/>
    <w:rsid w:val="7FDD723F"/>
    <w:rsid w:val="7FE0C1E0"/>
    <w:rsid w:val="7FE4E59A"/>
    <w:rsid w:val="7FE7F210"/>
    <w:rsid w:val="7FE8FFAF"/>
    <w:rsid w:val="7FEED689"/>
    <w:rsid w:val="7FF06F92"/>
    <w:rsid w:val="7FF725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336230EE-DF57-475C-B335-6F174B795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BA2D6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1.xml"/><Relationship Id="Re140dd6ab0c440e7"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documenttasks/documenttasks1.xml><?xml version="1.0" encoding="utf-8"?>
<t:Tasks xmlns:t="http://schemas.microsoft.com/office/tasks/2019/documenttasks" xmlns:oel="http://schemas.microsoft.com/office/2019/extlst">
  <t:Task id="{2120EE0B-59C7-46E9-8E1A-185ACEB4A07D}">
    <t:Anchor>
      <t:Comment id="1595202640"/>
    </t:Anchor>
    <t:History>
      <t:Event id="{8FAE01D2-3349-4904-AFB8-5334AEA67E59}" time="2021-08-10T17:25:24.578Z">
        <t:Attribution userId="S::thinley.wangden@ssaihq.com::47b8c1ad-dcb9-4fea-b8ad-55171ac1b38f" userProvider="AD" userName="Thinley Wangden"/>
        <t:Anchor>
          <t:Comment id="1595202640"/>
        </t:Anchor>
        <t:Create/>
      </t:Event>
      <t:Event id="{D83EDC0B-0D2F-45C7-8026-CB782FE14216}" time="2021-08-10T17:25:24.578Z">
        <t:Attribution userId="S::thinley.wangden@ssaihq.com::47b8c1ad-dcb9-4fea-b8ad-55171ac1b38f" userProvider="AD" userName="Thinley Wangden"/>
        <t:Anchor>
          <t:Comment id="1595202640"/>
        </t:Anchor>
        <t:Assign userId="S::kezang.tshering@ssaihq.com::e42bd7e0-7f2b-4534-8111-c8fb35ede538" userProvider="AD" userName="Kezang Tshering"/>
      </t:Event>
      <t:Event id="{4AEBB867-35DC-41DB-9A29-65F71F4EF213}" time="2021-08-10T17:25:24.578Z">
        <t:Attribution userId="S::thinley.wangden@ssaihq.com::47b8c1ad-dcb9-4fea-b8ad-55171ac1b38f" userProvider="AD" userName="Thinley Wangden"/>
        <t:Anchor>
          <t:Comment id="1595202640"/>
        </t:Anchor>
        <t:SetTitle title="do you have the reference for this @Kezang Tshering"/>
      </t:Event>
    </t:History>
  </t:Task>
  <t:Task id="{246A22D8-3AA1-44AC-AC54-83005851D8DA}">
    <t:Anchor>
      <t:Comment id="319766915"/>
    </t:Anchor>
    <t:History>
      <t:Event id="{0BD259C6-D66F-4F49-9907-C454C0D468E5}" time="2021-08-10T17:44:06.538Z">
        <t:Attribution userId="S::thinley.wangden@ssaihq.com::47b8c1ad-dcb9-4fea-b8ad-55171ac1b38f" userProvider="AD" userName="Thinley Wangden"/>
        <t:Anchor>
          <t:Comment id="319766915"/>
        </t:Anchor>
        <t:Create/>
      </t:Event>
      <t:Event id="{EA937B57-C24C-4CA8-85CC-9EAA40916E4C}" time="2021-08-10T17:44:06.538Z">
        <t:Attribution userId="S::thinley.wangden@ssaihq.com::47b8c1ad-dcb9-4fea-b8ad-55171ac1b38f" userProvider="AD" userName="Thinley Wangden"/>
        <t:Anchor>
          <t:Comment id="319766915"/>
        </t:Anchor>
        <t:Assign userId="S::thinley.jurmi@ssaihq.com::6c705657-5860-4397-a235-f30855dadf00" userProvider="AD" userName="Thinley Jurmi"/>
      </t:Event>
      <t:Event id="{E15D6A05-1018-416E-B809-8FE4B9474272}" time="2021-08-10T17:44:06.538Z">
        <t:Attribution userId="S::thinley.wangden@ssaihq.com::47b8c1ad-dcb9-4fea-b8ad-55171ac1b38f" userProvider="AD" userName="Thinley Wangden"/>
        <t:Anchor>
          <t:Comment id="319766915"/>
        </t:Anchor>
        <t:SetTitle title="@Kelzang Jigme and @Thinley Jurmi can you add more information about this"/>
      </t:Event>
      <t:Event id="{B75BB2F5-1167-486B-BB82-71F4CDA91D69}" time="2021-08-10T20:00:30.465Z">
        <t:Attribution userId="S::thinley.jurmi@ssaihq.com::6c705657-5860-4397-a235-f30855dadf00" userProvider="AD" userName="Thinley Jurmi"/>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Lauren Kremer</DisplayName>
        <AccountId>25</AccountId>
        <AccountType/>
      </UserInfo>
      <UserInfo>
        <DisplayName>Thinley Wangden</DisplayName>
        <AccountId>266</AccountId>
        <AccountType/>
      </UserInfo>
      <UserInfo>
        <DisplayName>Nicole Ramberg</DisplayName>
        <AccountId>79</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2.xml><?xml version="1.0" encoding="utf-8"?>
<ds:datastoreItem xmlns:ds="http://schemas.openxmlformats.org/officeDocument/2006/customXml" ds:itemID="{4EE3A522-BA37-44EA-9F95-5225DBFFA5EC}">
  <ds:schemaRefs>
    <ds:schemaRef ds:uri="http://schemas.microsoft.com/sharepoint/v3/contenttype/forms"/>
  </ds:schemaRefs>
</ds:datastoreItem>
</file>

<file path=customXml/itemProps3.xml><?xml version="1.0" encoding="utf-8"?>
<ds:datastoreItem xmlns:ds="http://schemas.openxmlformats.org/officeDocument/2006/customXml" ds:itemID="{DBA940D9-8202-41B4-A87B-2F566EDDDFF3}">
  <ds:schemaRefs>
    <ds:schemaRef ds:uri="http://schemas.microsoft.com/office/2006/metadata/properties"/>
    <ds:schemaRef ds:uri="http://schemas.microsoft.com/office/infopath/2007/PartnerControls"/>
    <ds:schemaRef ds:uri="7df78d0b-135a-4de7-9166-7c181cd87fb4"/>
  </ds:schemaRefs>
</ds:datastoreItem>
</file>

<file path=customXml/itemProps4.xml><?xml version="1.0" encoding="utf-8"?>
<ds:datastoreItem xmlns:ds="http://schemas.openxmlformats.org/officeDocument/2006/customXml" ds:itemID="{C7A32A63-33CF-4D65-B105-331D5AA7FF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5323</Words>
  <Characters>30342</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Clayton, Amanda L. (LARC-E3)[SSAI DEVELOP]</cp:lastModifiedBy>
  <cp:revision>2</cp:revision>
  <dcterms:created xsi:type="dcterms:W3CDTF">2022-03-11T03:38:00Z</dcterms:created>
  <dcterms:modified xsi:type="dcterms:W3CDTF">2022-03-11T03:38:00Z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