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441B9DE0" w:rsidR="007B73F9" w:rsidRPr="00CE4561" w:rsidRDefault="00AB5AA5" w:rsidP="00844DB0">
      <w:pPr>
        <w:rPr>
          <w:rFonts w:ascii="Garamond" w:eastAsia="Garamond" w:hAnsi="Garamond" w:cs="Garamond"/>
          <w:b/>
          <w:bCs/>
        </w:rPr>
      </w:pPr>
      <w:r>
        <w:rPr>
          <w:rFonts w:ascii="Garamond" w:eastAsia="Garamond" w:hAnsi="Garamond" w:cs="Garamond"/>
          <w:b/>
          <w:bCs/>
        </w:rPr>
        <w:t>Central California Disasters</w:t>
      </w:r>
    </w:p>
    <w:p w14:paraId="5B7B00A4" w14:textId="766E0E13" w:rsidR="007B73F9" w:rsidRPr="00CE4561" w:rsidRDefault="004D1EB8" w:rsidP="00844DB0">
      <w:pPr>
        <w:rPr>
          <w:rFonts w:ascii="Garamond" w:eastAsia="Garamond" w:hAnsi="Garamond" w:cs="Garamond"/>
          <w:i/>
          <w:iCs/>
        </w:rPr>
      </w:pPr>
      <w:r w:rsidRPr="004D1EB8">
        <w:rPr>
          <w:rFonts w:ascii="Garamond" w:eastAsia="Garamond" w:hAnsi="Garamond" w:cs="Garamond"/>
          <w:i/>
          <w:iCs/>
        </w:rPr>
        <w:t>Incorporating Satellite-Derived Precipitation and Soil Moisture Products into Flood Preparedness and Emergency Management in California</w:t>
      </w:r>
    </w:p>
    <w:p w14:paraId="3014536A" w14:textId="77777777" w:rsidR="00476B26" w:rsidRPr="00CE4561" w:rsidRDefault="00476B26" w:rsidP="00844DB0">
      <w:pPr>
        <w:rPr>
          <w:rFonts w:ascii="Garamond" w:eastAsia="Garamond" w:hAnsi="Garamond" w:cs="Garamond"/>
        </w:rPr>
      </w:pPr>
    </w:p>
    <w:p w14:paraId="53F43B6C" w14:textId="17DBB44D" w:rsidR="00476B26" w:rsidRPr="00CE4561" w:rsidRDefault="220420DD" w:rsidP="00844DB0">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00844DB0">
      <w:pPr>
        <w:rPr>
          <w:rFonts w:ascii="Garamond" w:eastAsia="Garamond" w:hAnsi="Garamond" w:cs="Garamond"/>
          <w:b/>
          <w:bCs/>
          <w:i/>
          <w:iCs/>
        </w:rPr>
      </w:pPr>
      <w:r w:rsidRPr="220420DD">
        <w:rPr>
          <w:rFonts w:ascii="Garamond" w:eastAsia="Garamond" w:hAnsi="Garamond" w:cs="Garamond"/>
          <w:b/>
          <w:bCs/>
          <w:i/>
          <w:iCs/>
        </w:rPr>
        <w:t>Project Team:</w:t>
      </w:r>
    </w:p>
    <w:p w14:paraId="0687BCF2" w14:textId="0636A77E" w:rsidR="00476B26" w:rsidRPr="00CE4561" w:rsidRDefault="004D1EB8" w:rsidP="00844DB0">
      <w:pPr>
        <w:rPr>
          <w:rFonts w:ascii="Garamond" w:eastAsia="Garamond" w:hAnsi="Garamond" w:cs="Garamond"/>
        </w:rPr>
      </w:pPr>
      <w:r>
        <w:rPr>
          <w:rFonts w:ascii="Garamond" w:eastAsia="Garamond" w:hAnsi="Garamond" w:cs="Garamond"/>
        </w:rPr>
        <w:t xml:space="preserve">Abhinav </w:t>
      </w:r>
      <w:r w:rsidR="002E37E2" w:rsidRPr="002E37E2">
        <w:rPr>
          <w:rFonts w:ascii="Garamond" w:eastAsia="Garamond" w:hAnsi="Garamond" w:cs="Garamond"/>
        </w:rPr>
        <w:t>Banthiya</w:t>
      </w:r>
      <w:r w:rsidR="220420DD" w:rsidRPr="220420DD">
        <w:rPr>
          <w:rFonts w:ascii="Garamond" w:eastAsia="Garamond" w:hAnsi="Garamond" w:cs="Garamond"/>
        </w:rPr>
        <w:t xml:space="preserve"> (Project Lead)</w:t>
      </w:r>
    </w:p>
    <w:p w14:paraId="206838FA" w14:textId="79479DE2" w:rsidR="00476B26" w:rsidRPr="00CE4561" w:rsidRDefault="002A08AB" w:rsidP="00844DB0">
      <w:pPr>
        <w:rPr>
          <w:rFonts w:ascii="Garamond" w:eastAsia="Garamond" w:hAnsi="Garamond" w:cs="Garamond"/>
        </w:rPr>
      </w:pPr>
      <w:r>
        <w:rPr>
          <w:rFonts w:ascii="Garamond" w:eastAsia="Garamond" w:hAnsi="Garamond" w:cs="Garamond"/>
        </w:rPr>
        <w:t>Chanice Brown</w:t>
      </w:r>
    </w:p>
    <w:p w14:paraId="595E96FA" w14:textId="487C57B2" w:rsidR="00476B26" w:rsidRPr="00CE4561" w:rsidRDefault="002A08AB" w:rsidP="00844DB0">
      <w:pPr>
        <w:rPr>
          <w:rFonts w:ascii="Garamond" w:eastAsia="Garamond" w:hAnsi="Garamond" w:cs="Garamond"/>
        </w:rPr>
      </w:pPr>
      <w:r>
        <w:rPr>
          <w:rFonts w:ascii="Garamond" w:eastAsia="Garamond" w:hAnsi="Garamond" w:cs="Garamond"/>
        </w:rPr>
        <w:t>Jan Hery</w:t>
      </w:r>
    </w:p>
    <w:p w14:paraId="1CD2CB97" w14:textId="20052AA8" w:rsidR="00476B26" w:rsidRPr="00CE4561" w:rsidRDefault="002A08AB" w:rsidP="00844DB0">
      <w:pPr>
        <w:rPr>
          <w:rFonts w:ascii="Garamond" w:eastAsia="Garamond" w:hAnsi="Garamond" w:cs="Garamond"/>
        </w:rPr>
      </w:pPr>
      <w:r>
        <w:rPr>
          <w:rFonts w:ascii="Garamond" w:eastAsia="Garamond" w:hAnsi="Garamond" w:cs="Garamond"/>
        </w:rPr>
        <w:t>Shagun Sengupta</w:t>
      </w:r>
    </w:p>
    <w:p w14:paraId="5DD9205E" w14:textId="77777777" w:rsidR="00476B26" w:rsidRPr="00CE4561" w:rsidRDefault="00476B26" w:rsidP="00844DB0">
      <w:pPr>
        <w:rPr>
          <w:rFonts w:ascii="Garamond" w:eastAsia="Garamond" w:hAnsi="Garamond" w:cs="Garamond"/>
        </w:rPr>
      </w:pPr>
    </w:p>
    <w:p w14:paraId="6DBB9F0C" w14:textId="77777777" w:rsidR="00476B26" w:rsidRPr="00CE4561" w:rsidRDefault="220420DD" w:rsidP="00844DB0">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24A19FB9" w:rsidR="00476B26" w:rsidRPr="00CE4561" w:rsidRDefault="00C701CF" w:rsidP="00844DB0">
      <w:pPr>
        <w:rPr>
          <w:rFonts w:ascii="Garamond" w:eastAsia="Garamond" w:hAnsi="Garamond" w:cs="Garamond"/>
        </w:rPr>
      </w:pPr>
      <w:r>
        <w:rPr>
          <w:rFonts w:ascii="Garamond" w:eastAsia="Garamond" w:hAnsi="Garamond" w:cs="Garamond"/>
        </w:rPr>
        <w:t>Dr. Kenton Ross</w:t>
      </w:r>
      <w:r w:rsidR="220420DD" w:rsidRPr="220420DD">
        <w:rPr>
          <w:rFonts w:ascii="Garamond" w:eastAsia="Garamond" w:hAnsi="Garamond" w:cs="Garamond"/>
        </w:rPr>
        <w:t xml:space="preserve"> (</w:t>
      </w:r>
      <w:r w:rsidR="00366E81">
        <w:rPr>
          <w:rFonts w:ascii="Garamond" w:eastAsia="Garamond" w:hAnsi="Garamond" w:cs="Garamond"/>
        </w:rPr>
        <w:t xml:space="preserve">NASA </w:t>
      </w:r>
      <w:r w:rsidR="0040054B">
        <w:rPr>
          <w:rFonts w:ascii="Garamond" w:eastAsia="Garamond" w:hAnsi="Garamond" w:cs="Garamond"/>
        </w:rPr>
        <w:t>Langley Research Center</w:t>
      </w:r>
      <w:r w:rsidR="220420DD" w:rsidRPr="220420DD">
        <w:rPr>
          <w:rFonts w:ascii="Garamond" w:eastAsia="Garamond" w:hAnsi="Garamond" w:cs="Garamond"/>
        </w:rPr>
        <w:t>)</w:t>
      </w:r>
    </w:p>
    <w:p w14:paraId="6B72879D" w14:textId="1FCF262B" w:rsidR="00476B26" w:rsidRPr="00CE4561" w:rsidRDefault="00FD02A0" w:rsidP="00844DB0">
      <w:pPr>
        <w:rPr>
          <w:rFonts w:ascii="Garamond" w:eastAsia="Garamond" w:hAnsi="Garamond" w:cs="Garamond"/>
        </w:rPr>
      </w:pPr>
      <w:r>
        <w:rPr>
          <w:rFonts w:ascii="Garamond" w:eastAsia="Garamond" w:hAnsi="Garamond" w:cs="Garamond"/>
        </w:rPr>
        <w:t>Dr. Xia Cai</w:t>
      </w:r>
      <w:r w:rsidR="220420DD" w:rsidRPr="220420DD">
        <w:rPr>
          <w:rFonts w:ascii="Garamond" w:eastAsia="Garamond" w:hAnsi="Garamond" w:cs="Garamond"/>
        </w:rPr>
        <w:t xml:space="preserve"> (</w:t>
      </w:r>
      <w:r>
        <w:rPr>
          <w:rFonts w:ascii="Garamond" w:eastAsia="Garamond" w:hAnsi="Garamond" w:cs="Garamond"/>
        </w:rPr>
        <w:t>NASA Langley Research Center</w:t>
      </w:r>
      <w:r w:rsidR="220420DD" w:rsidRPr="220420DD">
        <w:rPr>
          <w:rFonts w:ascii="Garamond" w:eastAsia="Garamond" w:hAnsi="Garamond" w:cs="Garamond"/>
        </w:rPr>
        <w:t>)</w:t>
      </w:r>
    </w:p>
    <w:p w14:paraId="23C98C2C" w14:textId="2B113613" w:rsidR="00476B26" w:rsidRPr="00CE4561" w:rsidRDefault="00CC10B7" w:rsidP="00844DB0">
      <w:pPr>
        <w:rPr>
          <w:rFonts w:ascii="Garamond" w:eastAsia="Garamond" w:hAnsi="Garamond" w:cs="Garamond"/>
        </w:rPr>
      </w:pPr>
      <w:r w:rsidRPr="00CC10B7">
        <w:rPr>
          <w:rFonts w:ascii="Garamond" w:eastAsia="Garamond" w:hAnsi="Garamond" w:cs="Garamond"/>
        </w:rPr>
        <w:t xml:space="preserve">Dr. Venkataraman Lakshmi </w:t>
      </w:r>
      <w:r w:rsidR="220420DD" w:rsidRPr="220420DD">
        <w:rPr>
          <w:rFonts w:ascii="Garamond" w:eastAsia="Garamond" w:hAnsi="Garamond" w:cs="Garamond"/>
        </w:rPr>
        <w:t>(</w:t>
      </w:r>
      <w:r>
        <w:rPr>
          <w:rFonts w:ascii="Garamond" w:eastAsia="Garamond" w:hAnsi="Garamond" w:cs="Garamond"/>
        </w:rPr>
        <w:t>University of Virginia</w:t>
      </w:r>
      <w:r w:rsidR="220420DD" w:rsidRPr="220420DD">
        <w:rPr>
          <w:rFonts w:ascii="Garamond" w:eastAsia="Garamond" w:hAnsi="Garamond" w:cs="Garamond"/>
        </w:rPr>
        <w:t>)</w:t>
      </w:r>
    </w:p>
    <w:p w14:paraId="1C0FC45C" w14:textId="549F4D8F" w:rsidR="00C8675B" w:rsidRDefault="00C8675B" w:rsidP="00844DB0">
      <w:pPr>
        <w:rPr>
          <w:rFonts w:ascii="Garamond" w:eastAsia="Garamond" w:hAnsi="Garamond" w:cs="Garamond"/>
          <w:i/>
          <w:iCs/>
        </w:rPr>
      </w:pPr>
    </w:p>
    <w:p w14:paraId="5D6F6D71" w14:textId="714A4625" w:rsidR="00C8675B" w:rsidRDefault="220420DD" w:rsidP="00844DB0">
      <w:pPr>
        <w:rPr>
          <w:rFonts w:ascii="Garamond" w:eastAsia="Garamond" w:hAnsi="Garamond" w:cs="Garamond"/>
          <w:b/>
          <w:bCs/>
          <w:i/>
          <w:iCs/>
        </w:rPr>
      </w:pPr>
      <w:r w:rsidRPr="220420DD">
        <w:rPr>
          <w:rFonts w:ascii="Garamond" w:eastAsia="Garamond" w:hAnsi="Garamond" w:cs="Garamond"/>
          <w:b/>
          <w:bCs/>
          <w:i/>
          <w:iCs/>
        </w:rPr>
        <w:t>Node Lead:</w:t>
      </w:r>
    </w:p>
    <w:p w14:paraId="313AF50A" w14:textId="2846B3BC" w:rsidR="00C8675B" w:rsidRDefault="00E72193" w:rsidP="00844DB0">
      <w:pPr>
        <w:rPr>
          <w:rFonts w:ascii="Garamond" w:eastAsia="Garamond" w:hAnsi="Garamond" w:cs="Garamond"/>
        </w:rPr>
      </w:pPr>
      <w:r>
        <w:rPr>
          <w:rFonts w:ascii="Garamond" w:eastAsia="Garamond" w:hAnsi="Garamond" w:cs="Garamond"/>
        </w:rPr>
        <w:t>Isabel Lubitz</w:t>
      </w:r>
      <w:r w:rsidR="220420DD" w:rsidRPr="220420DD">
        <w:rPr>
          <w:rFonts w:ascii="Garamond" w:eastAsia="Garamond" w:hAnsi="Garamond" w:cs="Garamond"/>
        </w:rPr>
        <w:t xml:space="preserve"> (</w:t>
      </w:r>
      <w:r w:rsidR="00F35D29">
        <w:rPr>
          <w:rFonts w:ascii="Garamond" w:eastAsia="Garamond" w:hAnsi="Garamond" w:cs="Garamond"/>
        </w:rPr>
        <w:t xml:space="preserve">Maryland </w:t>
      </w:r>
      <w:r w:rsidR="006618F7">
        <w:rPr>
          <w:rFonts w:ascii="Garamond" w:eastAsia="Garamond" w:hAnsi="Garamond" w:cs="Garamond"/>
        </w:rPr>
        <w:t>–</w:t>
      </w:r>
      <w:r w:rsidR="00F35D29">
        <w:rPr>
          <w:rFonts w:ascii="Garamond" w:eastAsia="Garamond" w:hAnsi="Garamond" w:cs="Garamond"/>
        </w:rPr>
        <w:t xml:space="preserve"> Goddard</w:t>
      </w:r>
      <w:r w:rsidR="220420DD" w:rsidRPr="220420DD">
        <w:rPr>
          <w:rFonts w:ascii="Garamond" w:eastAsia="Garamond" w:hAnsi="Garamond" w:cs="Garamond"/>
        </w:rPr>
        <w:t>)</w:t>
      </w:r>
    </w:p>
    <w:p w14:paraId="605C3625" w14:textId="48D5DB96" w:rsidR="00C8675B" w:rsidRDefault="00C8675B" w:rsidP="00844DB0">
      <w:pPr>
        <w:rPr>
          <w:rFonts w:ascii="Garamond" w:eastAsia="Garamond" w:hAnsi="Garamond" w:cs="Garamond"/>
          <w:i/>
          <w:iCs/>
        </w:rPr>
      </w:pPr>
    </w:p>
    <w:p w14:paraId="47AFD085" w14:textId="3BBFFB21" w:rsidR="00C8675B" w:rsidRPr="00CE4561" w:rsidRDefault="220420DD" w:rsidP="00844DB0">
      <w:pPr>
        <w:ind w:left="360" w:hanging="360"/>
        <w:rPr>
          <w:rFonts w:ascii="Garamond" w:eastAsia="Garamond" w:hAnsi="Garamond" w:cs="Garamond"/>
          <w:b/>
          <w:bCs/>
        </w:rPr>
      </w:pPr>
      <w:r w:rsidRPr="220420DD">
        <w:rPr>
          <w:rFonts w:ascii="Garamond" w:eastAsia="Garamond" w:hAnsi="Garamond" w:cs="Garamond"/>
          <w:b/>
          <w:bCs/>
          <w:i/>
          <w:iCs/>
        </w:rPr>
        <w:t>Team Contact:</w:t>
      </w:r>
      <w:r w:rsidRPr="220420DD">
        <w:rPr>
          <w:rFonts w:ascii="Garamond" w:eastAsia="Garamond" w:hAnsi="Garamond" w:cs="Garamond"/>
          <w:b/>
          <w:bCs/>
        </w:rPr>
        <w:t xml:space="preserve"> </w:t>
      </w:r>
      <w:r w:rsidR="0043460B">
        <w:rPr>
          <w:rFonts w:ascii="Garamond" w:eastAsia="Garamond" w:hAnsi="Garamond" w:cs="Garamond"/>
        </w:rPr>
        <w:t>Abhinav Banthiya</w:t>
      </w:r>
      <w:r w:rsidRPr="220420DD">
        <w:rPr>
          <w:rFonts w:ascii="Garamond" w:eastAsia="Garamond" w:hAnsi="Garamond" w:cs="Garamond"/>
        </w:rPr>
        <w:t xml:space="preserve">, </w:t>
      </w:r>
      <w:r w:rsidR="00744F37">
        <w:rPr>
          <w:rFonts w:ascii="Garamond" w:eastAsia="Garamond" w:hAnsi="Garamond" w:cs="Garamond"/>
        </w:rPr>
        <w:t>ab5472@colu</w:t>
      </w:r>
      <w:r w:rsidR="00AF23B3">
        <w:rPr>
          <w:rFonts w:ascii="Garamond" w:eastAsia="Garamond" w:hAnsi="Garamond" w:cs="Garamond"/>
        </w:rPr>
        <w:t>mbia.edu</w:t>
      </w:r>
    </w:p>
    <w:p w14:paraId="3375C268" w14:textId="53C97FE5" w:rsidR="00C8675B" w:rsidRPr="00C8675B" w:rsidRDefault="220420DD" w:rsidP="00844DB0">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sidR="0043460B">
        <w:rPr>
          <w:rFonts w:ascii="Garamond" w:eastAsia="Garamond" w:hAnsi="Garamond" w:cs="Garamond"/>
        </w:rPr>
        <w:t>Dr. MD Haque</w:t>
      </w:r>
      <w:r w:rsidRPr="220420DD">
        <w:rPr>
          <w:rFonts w:ascii="Garamond" w:eastAsia="Garamond" w:hAnsi="Garamond" w:cs="Garamond"/>
        </w:rPr>
        <w:t xml:space="preserve">, </w:t>
      </w:r>
      <w:r w:rsidR="003474F0" w:rsidRPr="003474F0">
        <w:rPr>
          <w:rFonts w:ascii="Garamond" w:eastAsia="Garamond" w:hAnsi="Garamond" w:cs="Garamond"/>
        </w:rPr>
        <w:t>md.haque@water.ca.gov</w:t>
      </w:r>
    </w:p>
    <w:p w14:paraId="5D8B0429" w14:textId="77777777" w:rsidR="00476B26" w:rsidRPr="00CE4561" w:rsidRDefault="00476B26" w:rsidP="00844DB0">
      <w:pPr>
        <w:rPr>
          <w:rFonts w:ascii="Garamond" w:eastAsia="Garamond" w:hAnsi="Garamond" w:cs="Garamond"/>
        </w:rPr>
      </w:pPr>
    </w:p>
    <w:p w14:paraId="2A539E14" w14:textId="77777777" w:rsidR="00CD0433" w:rsidRPr="00CE4561" w:rsidRDefault="220420DD" w:rsidP="00844DB0">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220420DD" w:rsidP="00844DB0">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1E7BF85A" w14:textId="6D2998FB" w:rsidR="008B3821" w:rsidRDefault="000D4EC5" w:rsidP="005D7363">
      <w:pPr>
        <w:rPr>
          <w:rFonts w:ascii="Garamond" w:eastAsia="Garamond" w:hAnsi="Garamond" w:cs="Garamond"/>
        </w:rPr>
      </w:pPr>
      <w:r w:rsidRPr="000D4EC5">
        <w:rPr>
          <w:rFonts w:ascii="Garamond" w:eastAsia="Garamond" w:hAnsi="Garamond" w:cs="Garamond"/>
        </w:rPr>
        <w:t xml:space="preserve">California saw major storms and rainfall caused by multiple atmospheric rivers in late 2022 through early 2023. </w:t>
      </w:r>
      <w:r w:rsidR="006618F7">
        <w:rPr>
          <w:rFonts w:ascii="Garamond" w:eastAsia="Garamond" w:hAnsi="Garamond" w:cs="Garamond"/>
        </w:rPr>
        <w:t>Major</w:t>
      </w:r>
      <w:r w:rsidRPr="000D4EC5">
        <w:rPr>
          <w:rFonts w:ascii="Garamond" w:eastAsia="Garamond" w:hAnsi="Garamond" w:cs="Garamond"/>
        </w:rPr>
        <w:t xml:space="preserve"> flooding </w:t>
      </w:r>
      <w:r w:rsidR="006618F7">
        <w:rPr>
          <w:rFonts w:ascii="Garamond" w:eastAsia="Garamond" w:hAnsi="Garamond" w:cs="Garamond"/>
        </w:rPr>
        <w:t>due to these storms lead to</w:t>
      </w:r>
      <w:r w:rsidRPr="000D4EC5">
        <w:rPr>
          <w:rFonts w:ascii="Garamond" w:eastAsia="Garamond" w:hAnsi="Garamond" w:cs="Garamond"/>
        </w:rPr>
        <w:t xml:space="preserve"> 22 lives lost and 4.6 billion</w:t>
      </w:r>
      <w:r w:rsidR="006618F7">
        <w:rPr>
          <w:rFonts w:ascii="Garamond" w:eastAsia="Garamond" w:hAnsi="Garamond" w:cs="Garamond"/>
        </w:rPr>
        <w:t xml:space="preserve"> dollars</w:t>
      </w:r>
      <w:r w:rsidRPr="000D4EC5">
        <w:rPr>
          <w:rFonts w:ascii="Garamond" w:eastAsia="Garamond" w:hAnsi="Garamond" w:cs="Garamond"/>
        </w:rPr>
        <w:t xml:space="preserve"> in property damage. This project </w:t>
      </w:r>
      <w:r w:rsidR="006618F7">
        <w:rPr>
          <w:rFonts w:ascii="Garamond" w:eastAsia="Garamond" w:hAnsi="Garamond" w:cs="Garamond"/>
        </w:rPr>
        <w:t>partnered</w:t>
      </w:r>
      <w:r w:rsidRPr="000D4EC5">
        <w:rPr>
          <w:rFonts w:ascii="Garamond" w:eastAsia="Garamond" w:hAnsi="Garamond" w:cs="Garamond"/>
        </w:rPr>
        <w:t xml:space="preserve"> with the C</w:t>
      </w:r>
      <w:r w:rsidR="006618F7">
        <w:rPr>
          <w:rFonts w:ascii="Garamond" w:eastAsia="Garamond" w:hAnsi="Garamond" w:cs="Garamond"/>
        </w:rPr>
        <w:t>alifornia</w:t>
      </w:r>
      <w:r w:rsidRPr="000D4EC5">
        <w:rPr>
          <w:rFonts w:ascii="Garamond" w:eastAsia="Garamond" w:hAnsi="Garamond" w:cs="Garamond"/>
        </w:rPr>
        <w:t xml:space="preserve"> Department of Water Resources</w:t>
      </w:r>
      <w:r w:rsidR="00FE2AA6">
        <w:rPr>
          <w:rFonts w:ascii="Garamond" w:eastAsia="Garamond" w:hAnsi="Garamond" w:cs="Garamond"/>
        </w:rPr>
        <w:t xml:space="preserve"> (CA DWR)</w:t>
      </w:r>
      <w:r w:rsidRPr="000D4EC5">
        <w:rPr>
          <w:rFonts w:ascii="Garamond" w:eastAsia="Garamond" w:hAnsi="Garamond" w:cs="Garamond"/>
        </w:rPr>
        <w:t xml:space="preserve"> to assess the utility of satellite data for monitoring precipitation and soil moisture to fill in data gaps for improved risk assessments in Central California, using the 2022</w:t>
      </w:r>
      <w:r w:rsidR="00844DB0">
        <w:rPr>
          <w:rFonts w:ascii="Garamond" w:eastAsia="Garamond" w:hAnsi="Garamond" w:cs="Garamond"/>
        </w:rPr>
        <w:t xml:space="preserve"> – </w:t>
      </w:r>
      <w:r w:rsidRPr="000D4EC5">
        <w:rPr>
          <w:rFonts w:ascii="Garamond" w:eastAsia="Garamond" w:hAnsi="Garamond" w:cs="Garamond"/>
        </w:rPr>
        <w:t>2023 flooding events in the Salinas Valley Watershed as a use case for the potential utility of these data to inform flooding preparedness and emergency management efforts.</w:t>
      </w:r>
    </w:p>
    <w:p w14:paraId="5CA9F85D" w14:textId="77777777" w:rsidR="000D4EC5" w:rsidRPr="00CE4561" w:rsidRDefault="000D4EC5" w:rsidP="00844DB0">
      <w:pPr>
        <w:rPr>
          <w:rFonts w:ascii="Garamond" w:eastAsia="Garamond" w:hAnsi="Garamond" w:cs="Garamond"/>
        </w:rPr>
      </w:pPr>
    </w:p>
    <w:p w14:paraId="250F10DE" w14:textId="77777777" w:rsidR="00476B26" w:rsidRPr="00CE4561" w:rsidRDefault="220420DD" w:rsidP="00844DB0">
      <w:pPr>
        <w:rPr>
          <w:rFonts w:ascii="Garamond" w:eastAsia="Garamond" w:hAnsi="Garamond" w:cs="Garamond"/>
        </w:rPr>
      </w:pPr>
      <w:r w:rsidRPr="220420DD">
        <w:rPr>
          <w:rFonts w:ascii="Garamond" w:eastAsia="Garamond" w:hAnsi="Garamond" w:cs="Garamond"/>
          <w:b/>
          <w:bCs/>
          <w:i/>
          <w:iCs/>
        </w:rPr>
        <w:t>Abstract:</w:t>
      </w:r>
    </w:p>
    <w:p w14:paraId="74EAA283" w14:textId="6EE06711" w:rsidR="006618F7" w:rsidRPr="002C6844" w:rsidRDefault="006618F7" w:rsidP="00844DB0">
      <w:pPr>
        <w:contextualSpacing/>
        <w:rPr>
          <w:rFonts w:ascii="Garamond" w:eastAsia="Garamond" w:hAnsi="Garamond" w:cs="Garamond"/>
          <w:color w:val="000000" w:themeColor="text1"/>
        </w:rPr>
      </w:pPr>
      <w:r w:rsidRPr="3471CAAA">
        <w:rPr>
          <w:rFonts w:ascii="Garamond" w:eastAsia="Garamond" w:hAnsi="Garamond" w:cs="Garamond"/>
          <w:color w:val="000000" w:themeColor="text1"/>
        </w:rPr>
        <w:t>Atmospheric rivers are a major contributor to extreme precipitation events and flooding in California. This study assessed the feasibility of using Earth observation data to monitor precipitation, soil moisture, and flooding from atmospheric rivers in the Salinas River Watershed in central California during the winter of 2022</w:t>
      </w:r>
      <w:r>
        <w:rPr>
          <w:rFonts w:ascii="Garamond" w:eastAsia="Garamond" w:hAnsi="Garamond" w:cs="Garamond"/>
          <w:color w:val="000000" w:themeColor="text1"/>
        </w:rPr>
        <w:t xml:space="preserve"> – </w:t>
      </w:r>
      <w:r w:rsidRPr="3471CAAA">
        <w:rPr>
          <w:rFonts w:ascii="Garamond" w:eastAsia="Garamond" w:hAnsi="Garamond" w:cs="Garamond"/>
          <w:color w:val="000000" w:themeColor="text1"/>
        </w:rPr>
        <w:t>2023. The team analyzed satellite derived precipitation estimates from the Global Precipitation Measurement mission, soil moisture data from the Soil Moisture Active Passive radiometer, and synthetic aperture radar imagery from Sentinel-1 to detect flood inundation. Global Precipitation Measurement precipitation estimates were found to underestimate rainfall by 33% to 52% compared to rain gauge data. The team found the Soil Moisture Active Passive dataset to be a valuable flooding indicator that they could visualize through various graphical representations, although its accuracy still needs verification with in-situ flood maps. Sentinel-1 synthetic aperture radar imagery provided mapping of flood inundation extent along the Salinas River and surrounding areas and the Blue Spot model appears to be a good predictor of pluvial flood zones. The findings suggest Earth observations can enhance precipitation and flooding monitoring by the California Department of Water Resources, though further verification is needed. Integration of these datasets with vulnerability indices highlighted communities at highest risk during the 2022-2023 flooding events.</w:t>
      </w:r>
    </w:p>
    <w:p w14:paraId="4F0C8FF2" w14:textId="402AB79C" w:rsidR="00FC5504" w:rsidRDefault="00FC5504" w:rsidP="00844DB0">
      <w:pPr>
        <w:rPr>
          <w:rFonts w:ascii="Garamond" w:eastAsia="Garamond" w:hAnsi="Garamond" w:cs="Garamond"/>
        </w:rPr>
      </w:pPr>
    </w:p>
    <w:p w14:paraId="3A687869" w14:textId="5AA46196" w:rsidR="00476B26" w:rsidRPr="00CE4561" w:rsidRDefault="220420DD" w:rsidP="00844DB0">
      <w:pPr>
        <w:rPr>
          <w:rFonts w:ascii="Garamond" w:eastAsia="Garamond" w:hAnsi="Garamond" w:cs="Garamond"/>
          <w:b/>
          <w:bCs/>
          <w:i/>
          <w:iCs/>
        </w:rPr>
      </w:pPr>
      <w:r w:rsidRPr="220420DD">
        <w:rPr>
          <w:rFonts w:ascii="Garamond" w:eastAsia="Garamond" w:hAnsi="Garamond" w:cs="Garamond"/>
          <w:b/>
          <w:bCs/>
          <w:i/>
          <w:iCs/>
        </w:rPr>
        <w:lastRenderedPageBreak/>
        <w:t>Key Terms:</w:t>
      </w:r>
    </w:p>
    <w:p w14:paraId="3C76A5F2" w14:textId="050B9B68" w:rsidR="00CB6407" w:rsidRDefault="007F158C" w:rsidP="00844DB0">
      <w:pPr>
        <w:jc w:val="both"/>
        <w:rPr>
          <w:rFonts w:ascii="Garamond" w:eastAsia="Garamond" w:hAnsi="Garamond" w:cs="Garamond"/>
        </w:rPr>
      </w:pPr>
      <w:r w:rsidRPr="007F158C">
        <w:rPr>
          <w:rFonts w:ascii="Garamond" w:eastAsia="Garamond" w:hAnsi="Garamond" w:cs="Garamond"/>
        </w:rPr>
        <w:t xml:space="preserve">California atmospheric rivers, pluvial flooding, earth observations, GPM IMERG, SMAP, Sentinel-1, </w:t>
      </w:r>
      <w:r w:rsidR="000273AC">
        <w:rPr>
          <w:rFonts w:ascii="Garamond" w:eastAsia="Garamond" w:hAnsi="Garamond" w:cs="Garamond"/>
        </w:rPr>
        <w:t>C-</w:t>
      </w:r>
      <w:r w:rsidRPr="007F158C">
        <w:rPr>
          <w:rFonts w:ascii="Garamond" w:eastAsia="Garamond" w:hAnsi="Garamond" w:cs="Garamond"/>
        </w:rPr>
        <w:t>SAR, Precipitation, Soil Moisture, Community Vulnerability</w:t>
      </w:r>
    </w:p>
    <w:p w14:paraId="48954DF1" w14:textId="77777777" w:rsidR="007F158C" w:rsidRPr="00CE4561" w:rsidRDefault="007F158C" w:rsidP="00844DB0">
      <w:pPr>
        <w:rPr>
          <w:rFonts w:ascii="Garamond" w:eastAsia="Garamond" w:hAnsi="Garamond" w:cs="Garamond"/>
        </w:rPr>
      </w:pPr>
    </w:p>
    <w:p w14:paraId="55C3C2BC" w14:textId="145BD130" w:rsidR="00CB6407" w:rsidRPr="00CE4561" w:rsidRDefault="220420DD" w:rsidP="00844DB0">
      <w:pPr>
        <w:rPr>
          <w:rFonts w:ascii="Garamond" w:eastAsia="Garamond" w:hAnsi="Garamond" w:cs="Garamond"/>
        </w:rPr>
      </w:pPr>
      <w:r w:rsidRPr="220420DD">
        <w:rPr>
          <w:rFonts w:ascii="Garamond" w:eastAsia="Garamond" w:hAnsi="Garamond" w:cs="Garamond"/>
          <w:b/>
          <w:bCs/>
          <w:i/>
          <w:iCs/>
        </w:rPr>
        <w:t>Application Area:</w:t>
      </w:r>
      <w:r w:rsidRPr="220420DD">
        <w:rPr>
          <w:rFonts w:ascii="Garamond" w:eastAsia="Garamond" w:hAnsi="Garamond" w:cs="Garamond"/>
        </w:rPr>
        <w:t xml:space="preserve">  </w:t>
      </w:r>
      <w:r w:rsidR="00572505">
        <w:rPr>
          <w:rFonts w:ascii="Garamond" w:eastAsia="Garamond" w:hAnsi="Garamond" w:cs="Garamond"/>
        </w:rPr>
        <w:t>Disasters</w:t>
      </w:r>
    </w:p>
    <w:p w14:paraId="52128FB8" w14:textId="24D2B4C7" w:rsidR="00CB6407" w:rsidRPr="00CE4561" w:rsidRDefault="220420DD" w:rsidP="00844DB0">
      <w:pPr>
        <w:ind w:left="720" w:hanging="720"/>
        <w:rPr>
          <w:rFonts w:ascii="Garamond" w:eastAsia="Garamond" w:hAnsi="Garamond" w:cs="Garamond"/>
        </w:rPr>
      </w:pPr>
      <w:r w:rsidRPr="220420DD">
        <w:rPr>
          <w:rFonts w:ascii="Garamond" w:eastAsia="Garamond" w:hAnsi="Garamond" w:cs="Garamond"/>
          <w:b/>
          <w:bCs/>
          <w:i/>
          <w:iCs/>
        </w:rPr>
        <w:t>Study Location:</w:t>
      </w:r>
      <w:r w:rsidR="006C6042">
        <w:rPr>
          <w:rFonts w:ascii="Garamond" w:eastAsia="Garamond" w:hAnsi="Garamond" w:cs="Garamond"/>
        </w:rPr>
        <w:t xml:space="preserve"> </w:t>
      </w:r>
      <w:r w:rsidR="006C6042" w:rsidRPr="006C6042">
        <w:rPr>
          <w:rFonts w:ascii="Garamond" w:eastAsia="Garamond" w:hAnsi="Garamond" w:cs="Garamond"/>
        </w:rPr>
        <w:t>Salinas Valley Watershed</w:t>
      </w:r>
      <w:r w:rsidR="006C6042">
        <w:rPr>
          <w:rFonts w:ascii="Garamond" w:eastAsia="Garamond" w:hAnsi="Garamond" w:cs="Garamond"/>
        </w:rPr>
        <w:t>, C</w:t>
      </w:r>
      <w:r w:rsidR="00844DB0">
        <w:rPr>
          <w:rFonts w:ascii="Garamond" w:eastAsia="Garamond" w:hAnsi="Garamond" w:cs="Garamond"/>
        </w:rPr>
        <w:t>alifornia</w:t>
      </w:r>
    </w:p>
    <w:p w14:paraId="5148089D" w14:textId="43FCEE0A" w:rsidR="00CB6407" w:rsidRPr="00CE4561" w:rsidRDefault="220420DD" w:rsidP="00844DB0">
      <w:pPr>
        <w:ind w:left="720" w:hanging="720"/>
        <w:rPr>
          <w:rFonts w:ascii="Garamond" w:eastAsia="Garamond" w:hAnsi="Garamond" w:cs="Garamond"/>
        </w:rPr>
      </w:pPr>
      <w:r w:rsidRPr="220420DD">
        <w:rPr>
          <w:rFonts w:ascii="Garamond" w:eastAsia="Garamond" w:hAnsi="Garamond" w:cs="Garamond"/>
          <w:b/>
          <w:bCs/>
          <w:i/>
          <w:iCs/>
        </w:rPr>
        <w:t>Study Period:</w:t>
      </w:r>
      <w:r w:rsidRPr="220420DD">
        <w:rPr>
          <w:rFonts w:ascii="Garamond" w:eastAsia="Garamond" w:hAnsi="Garamond" w:cs="Garamond"/>
          <w:b/>
          <w:bCs/>
        </w:rPr>
        <w:t xml:space="preserve"> </w:t>
      </w:r>
      <w:r w:rsidR="00B436B6">
        <w:rPr>
          <w:rFonts w:ascii="Garamond" w:eastAsia="Garamond" w:hAnsi="Garamond" w:cs="Garamond"/>
        </w:rPr>
        <w:t xml:space="preserve">November 2022 </w:t>
      </w:r>
      <w:r w:rsidR="00844DB0">
        <w:rPr>
          <w:rFonts w:ascii="Garamond" w:eastAsia="Garamond" w:hAnsi="Garamond" w:cs="Garamond"/>
        </w:rPr>
        <w:t>to</w:t>
      </w:r>
      <w:r w:rsidR="00B436B6">
        <w:rPr>
          <w:rFonts w:ascii="Garamond" w:eastAsia="Garamond" w:hAnsi="Garamond" w:cs="Garamond"/>
        </w:rPr>
        <w:t xml:space="preserve"> April 2023</w:t>
      </w:r>
    </w:p>
    <w:p w14:paraId="537F3E75" w14:textId="77777777" w:rsidR="00CB6407" w:rsidRPr="00CE4561" w:rsidRDefault="00CB6407" w:rsidP="00844DB0">
      <w:pPr>
        <w:rPr>
          <w:rFonts w:ascii="Garamond" w:eastAsia="Garamond" w:hAnsi="Garamond" w:cs="Garamond"/>
        </w:rPr>
      </w:pPr>
    </w:p>
    <w:p w14:paraId="1C14D045" w14:textId="44C75ECD" w:rsidR="009D1968" w:rsidRPr="00844DB0" w:rsidRDefault="220420DD" w:rsidP="00844DB0">
      <w:pPr>
        <w:rPr>
          <w:rFonts w:ascii="Garamond" w:eastAsia="Garamond" w:hAnsi="Garamond" w:cs="Garamond"/>
        </w:rPr>
      </w:pPr>
      <w:r w:rsidRPr="220420DD">
        <w:rPr>
          <w:rFonts w:ascii="Garamond" w:eastAsia="Garamond" w:hAnsi="Garamond" w:cs="Garamond"/>
          <w:b/>
          <w:bCs/>
          <w:i/>
          <w:iCs/>
        </w:rPr>
        <w:t>Community Concerns:</w:t>
      </w:r>
      <w:r w:rsidR="009D1968" w:rsidRPr="00844DB0">
        <w:rPr>
          <w:rFonts w:ascii="Garamond" w:eastAsia="Garamond" w:hAnsi="Garamond" w:cs="Garamond"/>
        </w:rPr>
        <w:t>.</w:t>
      </w:r>
    </w:p>
    <w:p w14:paraId="61C8811F" w14:textId="426DF156" w:rsidR="0071590A" w:rsidRPr="0071590A" w:rsidRDefault="0071590A" w:rsidP="00844DB0">
      <w:pPr>
        <w:pStyle w:val="ListParagraph"/>
        <w:numPr>
          <w:ilvl w:val="0"/>
          <w:numId w:val="8"/>
        </w:numPr>
        <w:jc w:val="both"/>
        <w:rPr>
          <w:rFonts w:ascii="Garamond" w:eastAsia="Garamond" w:hAnsi="Garamond" w:cs="Garamond"/>
        </w:rPr>
      </w:pPr>
      <w:r w:rsidRPr="0071590A">
        <w:rPr>
          <w:rFonts w:ascii="Garamond" w:eastAsia="Garamond" w:hAnsi="Garamond" w:cs="Garamond"/>
        </w:rPr>
        <w:t>Flooding can have significant economic consequences, including loss of productivity, decreased tourism revenue, increased insurance premiums, and reduced property tax revenues, increasing financial strains on affected communities.</w:t>
      </w:r>
    </w:p>
    <w:p w14:paraId="640E6491" w14:textId="2F8CAAFA" w:rsidR="0071590A" w:rsidRPr="0071590A" w:rsidRDefault="0071590A" w:rsidP="00844DB0">
      <w:pPr>
        <w:pStyle w:val="ListParagraph"/>
        <w:numPr>
          <w:ilvl w:val="0"/>
          <w:numId w:val="8"/>
        </w:numPr>
        <w:jc w:val="both"/>
        <w:rPr>
          <w:rFonts w:ascii="Garamond" w:eastAsia="Garamond" w:hAnsi="Garamond" w:cs="Garamond"/>
        </w:rPr>
      </w:pPr>
      <w:r w:rsidRPr="0071590A">
        <w:rPr>
          <w:rFonts w:ascii="Garamond" w:eastAsia="Garamond" w:hAnsi="Garamond" w:cs="Garamond"/>
        </w:rPr>
        <w:t>Flooding can cause extensive damage to homes, businesses, and infrastructure, leading to financial losses for individuals and communities.</w:t>
      </w:r>
    </w:p>
    <w:p w14:paraId="1734F482" w14:textId="4287FDC1" w:rsidR="0071590A" w:rsidRPr="0071590A" w:rsidRDefault="0071590A" w:rsidP="00844DB0">
      <w:pPr>
        <w:pStyle w:val="ListParagraph"/>
        <w:numPr>
          <w:ilvl w:val="0"/>
          <w:numId w:val="8"/>
        </w:numPr>
        <w:jc w:val="both"/>
        <w:rPr>
          <w:rFonts w:ascii="Garamond" w:eastAsia="Garamond" w:hAnsi="Garamond" w:cs="Garamond"/>
        </w:rPr>
      </w:pPr>
      <w:r w:rsidRPr="0071590A">
        <w:rPr>
          <w:rFonts w:ascii="Garamond" w:eastAsia="Garamond" w:hAnsi="Garamond" w:cs="Garamond"/>
        </w:rPr>
        <w:t>Flooding poses immediate dangers to public safety, including the risk of drowning, and injuries, while also exposing communities to health hazards such as contaminated water, waterborne diseases, mold growth, and other illnesses.</w:t>
      </w:r>
    </w:p>
    <w:p w14:paraId="6594CCEE" w14:textId="761EB325" w:rsidR="0071590A" w:rsidRPr="0071590A" w:rsidRDefault="0071590A" w:rsidP="00844DB0">
      <w:pPr>
        <w:pStyle w:val="ListParagraph"/>
        <w:numPr>
          <w:ilvl w:val="0"/>
          <w:numId w:val="8"/>
        </w:numPr>
        <w:jc w:val="both"/>
        <w:rPr>
          <w:rFonts w:ascii="Garamond" w:eastAsia="Garamond" w:hAnsi="Garamond" w:cs="Garamond"/>
        </w:rPr>
      </w:pPr>
      <w:r w:rsidRPr="0071590A">
        <w:rPr>
          <w:rFonts w:ascii="Garamond" w:eastAsia="Garamond" w:hAnsi="Garamond" w:cs="Garamond"/>
        </w:rPr>
        <w:t>Floods can damage critical infrastructure such as roads, bridges, power lines, and water treatment facilities, disrupting essential services and hindering emergency response efforts.</w:t>
      </w:r>
    </w:p>
    <w:p w14:paraId="3C709863" w14:textId="77777777" w:rsidR="00CB6407" w:rsidRPr="00CE4561" w:rsidRDefault="00CB6407" w:rsidP="00844DB0">
      <w:pPr>
        <w:rPr>
          <w:rFonts w:ascii="Garamond" w:eastAsia="Garamond" w:hAnsi="Garamond" w:cs="Garamond"/>
        </w:rPr>
      </w:pPr>
    </w:p>
    <w:p w14:paraId="4C60F77B" w14:textId="23D336E0" w:rsidR="008F2A72" w:rsidRPr="00CE4561" w:rsidRDefault="220420DD" w:rsidP="00844DB0">
      <w:pPr>
        <w:rPr>
          <w:rFonts w:ascii="Garamond" w:eastAsia="Garamond" w:hAnsi="Garamond" w:cs="Garamond"/>
        </w:rPr>
      </w:pPr>
      <w:r w:rsidRPr="220420DD">
        <w:rPr>
          <w:rFonts w:ascii="Garamond" w:eastAsia="Garamond" w:hAnsi="Garamond" w:cs="Garamond"/>
          <w:b/>
          <w:bCs/>
          <w:i/>
          <w:iCs/>
        </w:rPr>
        <w:t>Project Objectives:</w:t>
      </w:r>
    </w:p>
    <w:p w14:paraId="346D8347" w14:textId="12CB9113" w:rsidR="008F2A72" w:rsidRDefault="000B38CE" w:rsidP="00844DB0">
      <w:pPr>
        <w:pStyle w:val="ListParagraph"/>
        <w:numPr>
          <w:ilvl w:val="0"/>
          <w:numId w:val="8"/>
        </w:numPr>
        <w:jc w:val="both"/>
        <w:rPr>
          <w:rFonts w:ascii="Garamond" w:eastAsia="Garamond" w:hAnsi="Garamond" w:cs="Garamond"/>
        </w:rPr>
      </w:pPr>
      <w:r w:rsidRPr="000B38CE">
        <w:rPr>
          <w:rFonts w:ascii="Garamond" w:eastAsia="Garamond" w:hAnsi="Garamond" w:cs="Garamond"/>
        </w:rPr>
        <w:t xml:space="preserve">Use GPM IMERG late run </w:t>
      </w:r>
      <w:r w:rsidR="00CD32E1">
        <w:rPr>
          <w:rFonts w:ascii="Garamond" w:eastAsia="Garamond" w:hAnsi="Garamond" w:cs="Garamond"/>
        </w:rPr>
        <w:t>V06</w:t>
      </w:r>
      <w:r w:rsidRPr="000B38CE">
        <w:rPr>
          <w:rFonts w:ascii="Garamond" w:eastAsia="Garamond" w:hAnsi="Garamond" w:cs="Garamond"/>
        </w:rPr>
        <w:t xml:space="preserve"> </w:t>
      </w:r>
      <w:r w:rsidR="00CD32E1">
        <w:rPr>
          <w:rFonts w:ascii="Garamond" w:eastAsia="Garamond" w:hAnsi="Garamond" w:cs="Garamond"/>
        </w:rPr>
        <w:t xml:space="preserve">and Final Run V07 </w:t>
      </w:r>
      <w:r w:rsidRPr="000B38CE">
        <w:rPr>
          <w:rFonts w:ascii="Garamond" w:eastAsia="Garamond" w:hAnsi="Garamond" w:cs="Garamond"/>
        </w:rPr>
        <w:t>data to assess the feasibility of using satellite precipitation measurements in areas with sparse ground observations.</w:t>
      </w:r>
    </w:p>
    <w:p w14:paraId="034C6830" w14:textId="2689387B" w:rsidR="0017022F" w:rsidRDefault="006B47E9" w:rsidP="00844DB0">
      <w:pPr>
        <w:pStyle w:val="ListParagraph"/>
        <w:numPr>
          <w:ilvl w:val="0"/>
          <w:numId w:val="8"/>
        </w:numPr>
        <w:jc w:val="both"/>
        <w:rPr>
          <w:rFonts w:ascii="Garamond" w:eastAsia="Garamond" w:hAnsi="Garamond" w:cs="Garamond"/>
        </w:rPr>
      </w:pPr>
      <w:r w:rsidRPr="006B47E9">
        <w:rPr>
          <w:rFonts w:ascii="Garamond" w:eastAsia="Garamond" w:hAnsi="Garamond" w:cs="Garamond"/>
        </w:rPr>
        <w:t>Review spatial trends of soil moisture to identify flood prone areas.</w:t>
      </w:r>
    </w:p>
    <w:p w14:paraId="02295711" w14:textId="79489175" w:rsidR="006B47E9" w:rsidRDefault="00F21A7A" w:rsidP="00844DB0">
      <w:pPr>
        <w:pStyle w:val="ListParagraph"/>
        <w:numPr>
          <w:ilvl w:val="0"/>
          <w:numId w:val="8"/>
        </w:numPr>
        <w:jc w:val="both"/>
        <w:rPr>
          <w:rFonts w:ascii="Garamond" w:eastAsia="Garamond" w:hAnsi="Garamond" w:cs="Garamond"/>
        </w:rPr>
      </w:pPr>
      <w:r w:rsidRPr="00F21A7A">
        <w:rPr>
          <w:rFonts w:ascii="Garamond" w:eastAsia="Garamond" w:hAnsi="Garamond" w:cs="Garamond"/>
        </w:rPr>
        <w:t>Identify flooding extent in Salinas Watershed across the study period</w:t>
      </w:r>
      <w:r w:rsidR="2C7EC6E9" w:rsidRPr="0F667CEB">
        <w:rPr>
          <w:rFonts w:ascii="Garamond" w:eastAsia="Garamond" w:hAnsi="Garamond" w:cs="Garamond"/>
        </w:rPr>
        <w:t xml:space="preserve"> </w:t>
      </w:r>
      <w:r w:rsidRPr="00F21A7A">
        <w:rPr>
          <w:rFonts w:ascii="Garamond" w:eastAsia="Garamond" w:hAnsi="Garamond" w:cs="Garamond"/>
        </w:rPr>
        <w:t xml:space="preserve">to identify locations </w:t>
      </w:r>
      <w:r w:rsidR="2C7EC6E9" w:rsidRPr="0F667CEB">
        <w:rPr>
          <w:rFonts w:ascii="Garamond" w:eastAsia="Garamond" w:hAnsi="Garamond" w:cs="Garamond"/>
        </w:rPr>
        <w:t>in</w:t>
      </w:r>
      <w:r w:rsidRPr="00F21A7A">
        <w:rPr>
          <w:rFonts w:ascii="Garamond" w:eastAsia="Garamond" w:hAnsi="Garamond" w:cs="Garamond"/>
        </w:rPr>
        <w:t xml:space="preserve"> the valley susceptible to flooding.</w:t>
      </w:r>
    </w:p>
    <w:p w14:paraId="53A15979" w14:textId="70014058" w:rsidR="00F21A7A" w:rsidRDefault="004A04E8" w:rsidP="00844DB0">
      <w:pPr>
        <w:pStyle w:val="ListParagraph"/>
        <w:numPr>
          <w:ilvl w:val="0"/>
          <w:numId w:val="8"/>
        </w:numPr>
        <w:jc w:val="both"/>
        <w:rPr>
          <w:rFonts w:ascii="Garamond" w:eastAsia="Garamond" w:hAnsi="Garamond" w:cs="Garamond"/>
        </w:rPr>
      </w:pPr>
      <w:r w:rsidRPr="004A04E8">
        <w:rPr>
          <w:rFonts w:ascii="Garamond" w:eastAsia="Garamond" w:hAnsi="Garamond" w:cs="Garamond"/>
        </w:rPr>
        <w:t>Input factors related to flooding and calculate risk at the neighborhood level.</w:t>
      </w:r>
    </w:p>
    <w:p w14:paraId="13F175CE" w14:textId="77777777" w:rsidR="004A04E8" w:rsidRPr="000B38CE" w:rsidRDefault="004A04E8" w:rsidP="00844DB0">
      <w:pPr>
        <w:pStyle w:val="ListParagraph"/>
        <w:rPr>
          <w:rFonts w:ascii="Garamond" w:eastAsia="Garamond" w:hAnsi="Garamond" w:cs="Garamond"/>
        </w:rPr>
      </w:pPr>
    </w:p>
    <w:p w14:paraId="07D5EB77" w14:textId="77777777" w:rsidR="00CD0433" w:rsidRPr="00CE4561" w:rsidRDefault="3D8EB7E8" w:rsidP="00844DB0">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00844DB0">
      <w:pPr>
        <w:rPr>
          <w:rFonts w:ascii="Garamond" w:eastAsia="Garamond" w:hAnsi="Garamond" w:cs="Garamond"/>
          <w:b/>
          <w:bCs/>
          <w:i/>
          <w:iCs/>
        </w:rPr>
      </w:pPr>
      <w:r w:rsidRPr="3D8EB7E8">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D8EB7E8">
        <w:trPr>
          <w:trHeight w:val="300"/>
          <w:jc w:val="center"/>
        </w:trPr>
        <w:tc>
          <w:tcPr>
            <w:tcW w:w="2523" w:type="dxa"/>
            <w:shd w:val="clear" w:color="auto" w:fill="31849B" w:themeFill="accent5" w:themeFillShade="BF"/>
            <w:vAlign w:val="center"/>
          </w:tcPr>
          <w:p w14:paraId="66FDE6C5" w14:textId="4C536D74" w:rsidR="006804AC" w:rsidRPr="00CE4561" w:rsidRDefault="220420DD" w:rsidP="00844DB0">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Organization(s)</w:t>
            </w:r>
          </w:p>
        </w:tc>
        <w:tc>
          <w:tcPr>
            <w:tcW w:w="2698" w:type="dxa"/>
            <w:shd w:val="clear" w:color="auto" w:fill="31849B" w:themeFill="accent5" w:themeFillShade="BF"/>
            <w:vAlign w:val="center"/>
          </w:tcPr>
          <w:p w14:paraId="358B03BC" w14:textId="34FA0CD1" w:rsidR="006804AC" w:rsidRPr="00CE4561" w:rsidRDefault="220420DD" w:rsidP="00844DB0">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00844DB0">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00844DB0">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E55108" w:rsidRPr="00CE4561" w14:paraId="5D470CD2" w14:textId="77777777" w:rsidTr="3D8EB7E8">
        <w:trPr>
          <w:trHeight w:val="300"/>
          <w:jc w:val="center"/>
        </w:trPr>
        <w:tc>
          <w:tcPr>
            <w:tcW w:w="2523" w:type="dxa"/>
          </w:tcPr>
          <w:p w14:paraId="147FACB8" w14:textId="39BB85E2" w:rsidR="00E55108" w:rsidRPr="00CE4561" w:rsidRDefault="00E55108" w:rsidP="00844DB0">
            <w:pPr>
              <w:rPr>
                <w:rFonts w:ascii="Garamond" w:eastAsia="Garamond" w:hAnsi="Garamond" w:cs="Garamond"/>
                <w:b/>
                <w:bCs/>
              </w:rPr>
            </w:pPr>
            <w:r>
              <w:rPr>
                <w:rStyle w:val="normaltextrun"/>
                <w:rFonts w:ascii="Garamond" w:hAnsi="Garamond" w:cs="Segoe UI"/>
                <w:b/>
                <w:bCs/>
              </w:rPr>
              <w:t>California Department of Water Resources</w:t>
            </w:r>
            <w:r>
              <w:rPr>
                <w:rStyle w:val="eop"/>
                <w:rFonts w:ascii="Garamond" w:hAnsi="Garamond" w:cs="Segoe UI"/>
              </w:rPr>
              <w:t> </w:t>
            </w:r>
          </w:p>
        </w:tc>
        <w:tc>
          <w:tcPr>
            <w:tcW w:w="2698" w:type="dxa"/>
          </w:tcPr>
          <w:p w14:paraId="0111C027" w14:textId="6ABFD738" w:rsidR="00E55108" w:rsidRPr="00CE4561" w:rsidRDefault="00E55108" w:rsidP="00844DB0">
            <w:pPr>
              <w:rPr>
                <w:rFonts w:ascii="Garamond" w:eastAsia="Garamond" w:hAnsi="Garamond" w:cs="Garamond"/>
              </w:rPr>
            </w:pPr>
            <w:r>
              <w:rPr>
                <w:rStyle w:val="normaltextrun"/>
                <w:rFonts w:ascii="Garamond" w:hAnsi="Garamond" w:cs="Segoe UI"/>
              </w:rPr>
              <w:t>Dr. Mike Anderson, California State Climatologist; Dr. MD Haque, Senior Engineer &amp; Supervising Engineer/Manager Risk Assessment and Mapping Program </w:t>
            </w:r>
            <w:r>
              <w:rPr>
                <w:rStyle w:val="eop"/>
                <w:rFonts w:ascii="Garamond" w:hAnsi="Garamond" w:cs="Segoe UI"/>
              </w:rPr>
              <w:t> </w:t>
            </w:r>
          </w:p>
        </w:tc>
        <w:tc>
          <w:tcPr>
            <w:tcW w:w="2069" w:type="dxa"/>
          </w:tcPr>
          <w:p w14:paraId="21053937" w14:textId="7A08B04E" w:rsidR="00E55108" w:rsidRPr="00CE4561" w:rsidRDefault="00E55108" w:rsidP="00844DB0">
            <w:pPr>
              <w:rPr>
                <w:rFonts w:ascii="Garamond" w:eastAsia="Garamond" w:hAnsi="Garamond" w:cs="Garamond"/>
              </w:rPr>
            </w:pPr>
            <w:r>
              <w:rPr>
                <w:rStyle w:val="normaltextrun"/>
                <w:rFonts w:ascii="Garamond" w:hAnsi="Garamond" w:cs="Segoe UI"/>
              </w:rPr>
              <w:t>End User</w:t>
            </w:r>
            <w:r>
              <w:rPr>
                <w:rStyle w:val="eop"/>
                <w:rFonts w:ascii="Garamond" w:hAnsi="Garamond" w:cs="Segoe UI"/>
              </w:rPr>
              <w:t> </w:t>
            </w:r>
          </w:p>
        </w:tc>
        <w:tc>
          <w:tcPr>
            <w:tcW w:w="2069" w:type="dxa"/>
          </w:tcPr>
          <w:p w14:paraId="7BF1AA9A" w14:textId="2DA4C96F" w:rsidR="00E55108" w:rsidRDefault="00E55108" w:rsidP="00844DB0">
            <w:pPr>
              <w:rPr>
                <w:rFonts w:ascii="Garamond" w:eastAsia="Garamond" w:hAnsi="Garamond" w:cs="Garamond"/>
              </w:rPr>
            </w:pPr>
            <w:r>
              <w:rPr>
                <w:rStyle w:val="normaltextrun"/>
                <w:rFonts w:ascii="Garamond" w:hAnsi="Garamond" w:cs="Segoe UI"/>
              </w:rPr>
              <w:t>Stat</w:t>
            </w:r>
            <w:r w:rsidR="00844DB0">
              <w:rPr>
                <w:rStyle w:val="normaltextrun"/>
                <w:rFonts w:ascii="Garamond" w:hAnsi="Garamond" w:cs="Segoe UI"/>
              </w:rPr>
              <w:t>e Government</w:t>
            </w:r>
          </w:p>
        </w:tc>
      </w:tr>
    </w:tbl>
    <w:p w14:paraId="2BE52089" w14:textId="37CDCDB3" w:rsidR="67AE812B" w:rsidRDefault="67AE812B" w:rsidP="00844DB0">
      <w:pPr>
        <w:rPr>
          <w:rFonts w:ascii="Garamond" w:eastAsia="Garamond" w:hAnsi="Garamond" w:cs="Garamond"/>
          <w:b/>
          <w:bCs/>
          <w:i/>
          <w:iCs/>
        </w:rPr>
      </w:pPr>
    </w:p>
    <w:p w14:paraId="0DC40FA9" w14:textId="77777777" w:rsidR="00E1144B" w:rsidRDefault="220420DD" w:rsidP="00844DB0">
      <w:pPr>
        <w:rPr>
          <w:rFonts w:ascii="Garamond" w:eastAsia="Garamond" w:hAnsi="Garamond" w:cs="Garamond"/>
          <w:b/>
          <w:bCs/>
          <w:i/>
          <w:iCs/>
        </w:rPr>
      </w:pPr>
      <w:r w:rsidRPr="220420DD">
        <w:rPr>
          <w:rFonts w:ascii="Garamond" w:eastAsia="Garamond" w:hAnsi="Garamond" w:cs="Garamond"/>
          <w:b/>
          <w:bCs/>
          <w:i/>
          <w:iCs/>
        </w:rPr>
        <w:t xml:space="preserve">Decision-Making Practices &amp; Policies: </w:t>
      </w:r>
    </w:p>
    <w:p w14:paraId="7F19694A" w14:textId="13652E45" w:rsidR="220420DD" w:rsidRDefault="0038100C" w:rsidP="005D7363">
      <w:pPr>
        <w:rPr>
          <w:rFonts w:ascii="Garamond" w:eastAsia="Garamond" w:hAnsi="Garamond" w:cs="Garamond"/>
        </w:rPr>
      </w:pPr>
      <w:r w:rsidRPr="0038100C">
        <w:rPr>
          <w:rFonts w:ascii="Garamond" w:eastAsia="Garamond" w:hAnsi="Garamond" w:cs="Garamond"/>
        </w:rPr>
        <w:t xml:space="preserve">The CA DWR is interested in improving their risk assessments for water on the ground. They utilize </w:t>
      </w:r>
      <w:r w:rsidR="00844DB0">
        <w:rPr>
          <w:rFonts w:ascii="Garamond" w:eastAsia="Garamond" w:hAnsi="Garamond" w:cs="Garamond"/>
        </w:rPr>
        <w:t>models from the United States</w:t>
      </w:r>
      <w:r w:rsidRPr="0038100C">
        <w:rPr>
          <w:rFonts w:ascii="Garamond" w:eastAsia="Garamond" w:hAnsi="Garamond" w:cs="Garamond"/>
        </w:rPr>
        <w:t xml:space="preserve"> Army Corps of Engineers for basin-scale in some areas with some areas having no data. They have explored the use of some Sentinel</w:t>
      </w:r>
      <w:r w:rsidR="00C71409">
        <w:rPr>
          <w:rFonts w:ascii="Garamond" w:eastAsia="Garamond" w:hAnsi="Garamond" w:cs="Garamond"/>
        </w:rPr>
        <w:t xml:space="preserve">-1 C-SAR </w:t>
      </w:r>
      <w:r w:rsidRPr="0038100C">
        <w:rPr>
          <w:rFonts w:ascii="Garamond" w:eastAsia="Garamond" w:hAnsi="Garamond" w:cs="Garamond"/>
        </w:rPr>
        <w:t>data but due to temporal limitations have not implemented that widely. Satellite precipitation and soil moisture measurements are of interest as not all areas have in situ data or specialized models.</w:t>
      </w:r>
    </w:p>
    <w:p w14:paraId="42062AAB" w14:textId="0989A9C1" w:rsidR="0038100C" w:rsidRDefault="0038100C" w:rsidP="00844DB0">
      <w:pPr>
        <w:jc w:val="both"/>
        <w:rPr>
          <w:rFonts w:ascii="Garamond" w:eastAsia="Garamond" w:hAnsi="Garamond" w:cs="Garamond"/>
        </w:rPr>
      </w:pPr>
    </w:p>
    <w:p w14:paraId="4C354B64" w14:textId="623E8C73" w:rsidR="00CD0433" w:rsidRPr="00CE4561" w:rsidRDefault="220420DD" w:rsidP="00844DB0">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339A2281" w14:textId="53CEA51D" w:rsidR="003D2EDF" w:rsidRPr="00CE4561" w:rsidRDefault="220420DD" w:rsidP="00844DB0">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008279CB">
        <w:trPr>
          <w:jc w:val="center"/>
        </w:trPr>
        <w:tc>
          <w:tcPr>
            <w:tcW w:w="2346" w:type="dxa"/>
            <w:shd w:val="clear" w:color="auto" w:fill="31849B" w:themeFill="accent5" w:themeFillShade="BF"/>
            <w:vAlign w:val="center"/>
          </w:tcPr>
          <w:p w14:paraId="3B2A8D46" w14:textId="3663BFB5" w:rsidR="00B76BDC" w:rsidRPr="00CE4561" w:rsidRDefault="220420DD" w:rsidP="00844DB0">
            <w:pPr>
              <w:jc w:val="center"/>
              <w:rPr>
                <w:rFonts w:ascii="Garamond" w:eastAsia="Garamond" w:hAnsi="Garamond" w:cs="Garamond"/>
                <w:b/>
                <w:bCs/>
                <w:color w:val="FFFFFF"/>
              </w:rPr>
            </w:pPr>
            <w:r w:rsidRPr="220420DD">
              <w:rPr>
                <w:rFonts w:ascii="Garamond" w:eastAsia="Garamond" w:hAnsi="Garamond" w:cs="Garamond"/>
                <w:b/>
                <w:bCs/>
                <w:color w:val="FFFFFF" w:themeColor="background1"/>
              </w:rPr>
              <w:lastRenderedPageBreak/>
              <w:t>Platform &amp; Sensor</w:t>
            </w:r>
          </w:p>
        </w:tc>
        <w:tc>
          <w:tcPr>
            <w:tcW w:w="2410" w:type="dxa"/>
            <w:shd w:val="clear" w:color="auto" w:fill="31849B" w:themeFill="accent5" w:themeFillShade="BF"/>
            <w:vAlign w:val="center"/>
          </w:tcPr>
          <w:p w14:paraId="6A7A8B2C" w14:textId="2BBE5A6C" w:rsidR="00B76BDC" w:rsidRPr="00CE4561" w:rsidRDefault="220420DD" w:rsidP="00844DB0">
            <w:pPr>
              <w:jc w:val="center"/>
              <w:rPr>
                <w:rFonts w:ascii="Garamond" w:eastAsia="Garamond" w:hAnsi="Garamond" w:cs="Garamond"/>
                <w:b/>
                <w:bCs/>
                <w:color w:val="FFFFFF"/>
              </w:rPr>
            </w:pPr>
            <w:r w:rsidRPr="220420DD">
              <w:rPr>
                <w:rFonts w:ascii="Garamond" w:eastAsia="Garamond" w:hAnsi="Garamond" w:cs="Garamond"/>
                <w:b/>
                <w:bCs/>
                <w:color w:val="FFFFFF" w:themeColor="background1"/>
              </w:rPr>
              <w:t>Parameter(s)</w:t>
            </w:r>
          </w:p>
        </w:tc>
        <w:tc>
          <w:tcPr>
            <w:tcW w:w="4594" w:type="dxa"/>
            <w:shd w:val="clear" w:color="auto" w:fill="31849B" w:themeFill="accent5" w:themeFillShade="BF"/>
            <w:vAlign w:val="center"/>
          </w:tcPr>
          <w:p w14:paraId="7A3A0187" w14:textId="77777777" w:rsidR="00B76BDC" w:rsidRPr="00CE4561" w:rsidRDefault="220420DD" w:rsidP="00844DB0">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008279CB" w:rsidRPr="00CE4561" w14:paraId="68A574AE" w14:textId="77777777" w:rsidTr="008279CB">
        <w:trPr>
          <w:jc w:val="center"/>
        </w:trPr>
        <w:tc>
          <w:tcPr>
            <w:tcW w:w="2346" w:type="dxa"/>
            <w:vAlign w:val="center"/>
          </w:tcPr>
          <w:p w14:paraId="6FE1A73B" w14:textId="7E77A6A1" w:rsidR="008279CB" w:rsidRPr="00CE4561" w:rsidRDefault="008279CB" w:rsidP="00844DB0">
            <w:pPr>
              <w:rPr>
                <w:rFonts w:ascii="Garamond" w:eastAsia="Garamond" w:hAnsi="Garamond" w:cs="Garamond"/>
                <w:b/>
                <w:bCs/>
              </w:rPr>
            </w:pPr>
            <w:r>
              <w:rPr>
                <w:rStyle w:val="normaltextrun"/>
                <w:rFonts w:ascii="Garamond" w:hAnsi="Garamond" w:cs="Segoe UI"/>
                <w:b/>
                <w:bCs/>
              </w:rPr>
              <w:t>GPM IMERG</w:t>
            </w:r>
          </w:p>
        </w:tc>
        <w:tc>
          <w:tcPr>
            <w:tcW w:w="2410" w:type="dxa"/>
            <w:vAlign w:val="center"/>
          </w:tcPr>
          <w:p w14:paraId="3ED984CF" w14:textId="0563F8AE" w:rsidR="008279CB" w:rsidRPr="00CE4561" w:rsidRDefault="008279CB" w:rsidP="00844DB0">
            <w:pPr>
              <w:rPr>
                <w:rFonts w:ascii="Garamond" w:eastAsia="Garamond" w:hAnsi="Garamond" w:cs="Garamond"/>
              </w:rPr>
            </w:pPr>
            <w:r>
              <w:rPr>
                <w:rStyle w:val="normaltextrun"/>
                <w:rFonts w:ascii="Garamond" w:hAnsi="Garamond" w:cs="Segoe UI"/>
              </w:rPr>
              <w:t>Precipitation</w:t>
            </w:r>
            <w:r>
              <w:rPr>
                <w:rStyle w:val="eop"/>
                <w:rFonts w:ascii="Garamond" w:hAnsi="Garamond" w:cs="Segoe UI"/>
              </w:rPr>
              <w:t> </w:t>
            </w:r>
          </w:p>
        </w:tc>
        <w:tc>
          <w:tcPr>
            <w:tcW w:w="4594" w:type="dxa"/>
            <w:vAlign w:val="center"/>
          </w:tcPr>
          <w:p w14:paraId="39C8D523" w14:textId="0259BFB6" w:rsidR="008279CB" w:rsidRPr="00CE4561" w:rsidRDefault="007C10E1" w:rsidP="00844DB0">
            <w:pPr>
              <w:rPr>
                <w:rFonts w:ascii="Garamond" w:eastAsia="Garamond" w:hAnsi="Garamond" w:cs="Garamond"/>
              </w:rPr>
            </w:pPr>
            <w:r>
              <w:rPr>
                <w:rStyle w:val="normaltextrun"/>
                <w:rFonts w:ascii="Garamond" w:hAnsi="Garamond" w:cs="Segoe UI"/>
              </w:rPr>
              <w:t>The team</w:t>
            </w:r>
            <w:r w:rsidRPr="007C10E1">
              <w:rPr>
                <w:rStyle w:val="normaltextrun"/>
                <w:rFonts w:ascii="Garamond" w:hAnsi="Garamond" w:cs="Segoe UI"/>
              </w:rPr>
              <w:t xml:space="preserve"> used </w:t>
            </w:r>
            <w:r w:rsidR="008279CB">
              <w:rPr>
                <w:rStyle w:val="normaltextrun"/>
                <w:rFonts w:ascii="Garamond" w:hAnsi="Garamond" w:cs="Segoe UI"/>
              </w:rPr>
              <w:t xml:space="preserve">GPM data to measure rainfall and explore </w:t>
            </w:r>
            <w:r w:rsidRPr="007C10E1">
              <w:rPr>
                <w:rStyle w:val="normaltextrun"/>
                <w:rFonts w:ascii="Garamond" w:hAnsi="Garamond" w:cs="Segoe UI"/>
              </w:rPr>
              <w:t xml:space="preserve">it </w:t>
            </w:r>
            <w:r w:rsidR="008279CB">
              <w:rPr>
                <w:rStyle w:val="normaltextrun"/>
                <w:rFonts w:ascii="Garamond" w:hAnsi="Garamond" w:cs="Segoe UI"/>
              </w:rPr>
              <w:t>as a possible data gap filler in areas with no rain gauges</w:t>
            </w:r>
            <w:r w:rsidR="008461ED">
              <w:rPr>
                <w:rStyle w:val="normaltextrun"/>
                <w:rFonts w:ascii="Garamond" w:hAnsi="Garamond" w:cs="Segoe UI"/>
              </w:rPr>
              <w:t xml:space="preserve"> by measuring its accuracy and performance </w:t>
            </w:r>
            <w:r w:rsidR="0079480F">
              <w:rPr>
                <w:rStyle w:val="normaltextrun"/>
                <w:rFonts w:ascii="Garamond" w:hAnsi="Garamond" w:cs="Segoe UI"/>
              </w:rPr>
              <w:t>with respect to rain gauge.</w:t>
            </w:r>
          </w:p>
        </w:tc>
      </w:tr>
      <w:tr w:rsidR="008279CB" w:rsidRPr="00CE4561" w14:paraId="3D3DFEA5" w14:textId="77777777" w:rsidTr="008279CB">
        <w:trPr>
          <w:jc w:val="center"/>
        </w:trPr>
        <w:tc>
          <w:tcPr>
            <w:tcW w:w="2346" w:type="dxa"/>
            <w:tcBorders>
              <w:bottom w:val="single" w:sz="4" w:space="0" w:color="auto"/>
            </w:tcBorders>
            <w:vAlign w:val="center"/>
          </w:tcPr>
          <w:p w14:paraId="2E7A36AA" w14:textId="771E5F94" w:rsidR="008279CB" w:rsidRPr="00CE4561" w:rsidRDefault="008279CB" w:rsidP="00844DB0">
            <w:pPr>
              <w:rPr>
                <w:rFonts w:ascii="Garamond" w:eastAsia="Garamond" w:hAnsi="Garamond" w:cs="Garamond"/>
                <w:b/>
                <w:bCs/>
              </w:rPr>
            </w:pPr>
            <w:r>
              <w:rPr>
                <w:rStyle w:val="normaltextrun"/>
                <w:rFonts w:ascii="Garamond" w:hAnsi="Garamond" w:cs="Segoe UI"/>
                <w:b/>
                <w:bCs/>
              </w:rPr>
              <w:t>SMAP</w:t>
            </w:r>
            <w:r>
              <w:rPr>
                <w:rStyle w:val="eop"/>
                <w:rFonts w:ascii="Garamond" w:hAnsi="Garamond" w:cs="Segoe UI"/>
              </w:rPr>
              <w:t> </w:t>
            </w:r>
          </w:p>
        </w:tc>
        <w:tc>
          <w:tcPr>
            <w:tcW w:w="2410" w:type="dxa"/>
            <w:tcBorders>
              <w:bottom w:val="single" w:sz="4" w:space="0" w:color="auto"/>
            </w:tcBorders>
            <w:vAlign w:val="center"/>
          </w:tcPr>
          <w:p w14:paraId="218FF07A" w14:textId="02D3F528" w:rsidR="008279CB" w:rsidRPr="00CE4561" w:rsidRDefault="008279CB" w:rsidP="00844DB0">
            <w:pPr>
              <w:rPr>
                <w:rFonts w:ascii="Garamond" w:eastAsia="Garamond" w:hAnsi="Garamond" w:cs="Garamond"/>
              </w:rPr>
            </w:pPr>
            <w:r>
              <w:rPr>
                <w:rStyle w:val="normaltextrun"/>
                <w:rFonts w:ascii="Garamond" w:hAnsi="Garamond" w:cs="Segoe UI"/>
              </w:rPr>
              <w:t>Soil moisture</w:t>
            </w:r>
            <w:r>
              <w:rPr>
                <w:rStyle w:val="eop"/>
                <w:rFonts w:ascii="Garamond" w:hAnsi="Garamond" w:cs="Segoe UI"/>
              </w:rPr>
              <w:t> </w:t>
            </w:r>
          </w:p>
        </w:tc>
        <w:tc>
          <w:tcPr>
            <w:tcW w:w="4594" w:type="dxa"/>
            <w:tcBorders>
              <w:bottom w:val="single" w:sz="4" w:space="0" w:color="auto"/>
            </w:tcBorders>
            <w:vAlign w:val="center"/>
          </w:tcPr>
          <w:p w14:paraId="2A092E32" w14:textId="7BA0B69A" w:rsidR="008279CB" w:rsidRPr="00CE4561" w:rsidRDefault="008279CB" w:rsidP="00844DB0">
            <w:pPr>
              <w:rPr>
                <w:rFonts w:ascii="Garamond" w:eastAsia="Garamond" w:hAnsi="Garamond" w:cs="Garamond"/>
              </w:rPr>
            </w:pPr>
            <w:r>
              <w:rPr>
                <w:rStyle w:val="normaltextrun"/>
                <w:rFonts w:ascii="Garamond" w:hAnsi="Garamond" w:cs="Segoe UI"/>
              </w:rPr>
              <w:t xml:space="preserve">In combination with GPM IMERG precipitation data, </w:t>
            </w:r>
            <w:r w:rsidR="009F2B47">
              <w:rPr>
                <w:rStyle w:val="normaltextrun"/>
                <w:rFonts w:ascii="Garamond" w:hAnsi="Garamond" w:cs="Segoe UI"/>
              </w:rPr>
              <w:t>SMAP surface</w:t>
            </w:r>
            <w:r>
              <w:rPr>
                <w:rStyle w:val="normaltextrun"/>
                <w:rFonts w:ascii="Garamond" w:hAnsi="Garamond" w:cs="Segoe UI"/>
              </w:rPr>
              <w:t xml:space="preserve"> soil moisture </w:t>
            </w:r>
            <w:r w:rsidR="00A016C5" w:rsidRPr="00A016C5">
              <w:rPr>
                <w:rStyle w:val="normaltextrun"/>
                <w:rFonts w:ascii="Garamond" w:hAnsi="Garamond" w:cs="Segoe UI"/>
              </w:rPr>
              <w:t>characterized</w:t>
            </w:r>
            <w:r>
              <w:rPr>
                <w:rStyle w:val="normaltextrun"/>
                <w:rFonts w:ascii="Garamond" w:hAnsi="Garamond" w:cs="Segoe UI"/>
              </w:rPr>
              <w:t xml:space="preserve"> conditions associated with flooding.</w:t>
            </w:r>
          </w:p>
        </w:tc>
      </w:tr>
      <w:tr w:rsidR="001E6CEB" w:rsidRPr="00CE4561" w14:paraId="2173ADDF" w14:textId="77777777" w:rsidTr="007647DF">
        <w:trPr>
          <w:jc w:val="center"/>
        </w:trPr>
        <w:tc>
          <w:tcPr>
            <w:tcW w:w="2346" w:type="dxa"/>
            <w:tcBorders>
              <w:top w:val="single" w:sz="4" w:space="0" w:color="auto"/>
              <w:left w:val="single" w:sz="4" w:space="0" w:color="auto"/>
              <w:bottom w:val="single" w:sz="4" w:space="0" w:color="auto"/>
            </w:tcBorders>
            <w:vAlign w:val="center"/>
          </w:tcPr>
          <w:p w14:paraId="0E5EC88D" w14:textId="02FA6DC4" w:rsidR="001E6CEB" w:rsidRPr="00CE4561" w:rsidRDefault="001E6CEB" w:rsidP="00844DB0">
            <w:pPr>
              <w:rPr>
                <w:rFonts w:ascii="Garamond" w:eastAsia="Garamond" w:hAnsi="Garamond" w:cs="Garamond"/>
                <w:b/>
                <w:bCs/>
              </w:rPr>
            </w:pPr>
            <w:r>
              <w:rPr>
                <w:rStyle w:val="normaltextrun"/>
                <w:rFonts w:ascii="Garamond" w:hAnsi="Garamond" w:cs="Segoe UI"/>
                <w:b/>
                <w:bCs/>
              </w:rPr>
              <w:t>Sentinel-1 C-SAR</w:t>
            </w:r>
            <w:r>
              <w:rPr>
                <w:rStyle w:val="eop"/>
                <w:rFonts w:ascii="Garamond" w:hAnsi="Garamond" w:cs="Segoe UI"/>
              </w:rPr>
              <w:t> </w:t>
            </w:r>
          </w:p>
        </w:tc>
        <w:tc>
          <w:tcPr>
            <w:tcW w:w="2410" w:type="dxa"/>
            <w:tcBorders>
              <w:top w:val="single" w:sz="4" w:space="0" w:color="auto"/>
              <w:bottom w:val="single" w:sz="4" w:space="0" w:color="auto"/>
            </w:tcBorders>
            <w:vAlign w:val="center"/>
          </w:tcPr>
          <w:p w14:paraId="65407D12" w14:textId="3D38ED4D" w:rsidR="001E6CEB" w:rsidRPr="00CE4561" w:rsidRDefault="2178BC8F" w:rsidP="00844DB0">
            <w:pPr>
              <w:rPr>
                <w:rStyle w:val="eop"/>
                <w:rFonts w:ascii="Garamond" w:hAnsi="Garamond" w:cs="Segoe UI"/>
              </w:rPr>
            </w:pPr>
            <w:r w:rsidRPr="1C61BEBD">
              <w:rPr>
                <w:rStyle w:val="eop"/>
                <w:rFonts w:ascii="Garamond" w:hAnsi="Garamond" w:cs="Segoe UI"/>
              </w:rPr>
              <w:t>VH polarization</w:t>
            </w:r>
            <w:r w:rsidR="54600752" w:rsidRPr="57114F8A">
              <w:rPr>
                <w:rStyle w:val="eop"/>
                <w:rFonts w:ascii="Garamond" w:hAnsi="Garamond" w:cs="Segoe UI"/>
              </w:rPr>
              <w:t xml:space="preserve"> / Standing </w:t>
            </w:r>
            <w:r w:rsidR="54600752" w:rsidRPr="0F99DEF4">
              <w:rPr>
                <w:rStyle w:val="eop"/>
                <w:rFonts w:ascii="Garamond" w:hAnsi="Garamond" w:cs="Segoe UI"/>
              </w:rPr>
              <w:t>water</w:t>
            </w:r>
            <w:r w:rsidR="0B884CBE" w:rsidRPr="1C61BEBD">
              <w:rPr>
                <w:rStyle w:val="eop"/>
                <w:rFonts w:ascii="Garamond" w:hAnsi="Garamond" w:cs="Segoe UI"/>
              </w:rPr>
              <w:t> </w:t>
            </w:r>
          </w:p>
        </w:tc>
        <w:tc>
          <w:tcPr>
            <w:tcW w:w="4594" w:type="dxa"/>
            <w:tcBorders>
              <w:top w:val="single" w:sz="4" w:space="0" w:color="auto"/>
              <w:bottom w:val="single" w:sz="4" w:space="0" w:color="auto"/>
              <w:right w:val="single" w:sz="4" w:space="0" w:color="auto"/>
            </w:tcBorders>
            <w:vAlign w:val="center"/>
          </w:tcPr>
          <w:p w14:paraId="760B100D" w14:textId="1DED8AA7" w:rsidR="001E6CEB" w:rsidRPr="00CE4561" w:rsidRDefault="00877EBA" w:rsidP="00844DB0">
            <w:pPr>
              <w:rPr>
                <w:rFonts w:ascii="Garamond" w:eastAsia="Garamond" w:hAnsi="Garamond" w:cs="Garamond"/>
              </w:rPr>
            </w:pPr>
            <w:r>
              <w:rPr>
                <w:rStyle w:val="normaltextrun"/>
                <w:rFonts w:ascii="Garamond" w:hAnsi="Garamond" w:cs="Segoe UI"/>
              </w:rPr>
              <w:t>The team</w:t>
            </w:r>
            <w:r w:rsidRPr="00877EBA">
              <w:rPr>
                <w:rStyle w:val="normaltextrun"/>
                <w:rFonts w:ascii="Garamond" w:hAnsi="Garamond" w:cs="Segoe UI"/>
              </w:rPr>
              <w:t xml:space="preserve"> used </w:t>
            </w:r>
            <w:r w:rsidR="001E6CEB">
              <w:rPr>
                <w:rStyle w:val="normaltextrun"/>
                <w:rFonts w:ascii="Garamond" w:hAnsi="Garamond" w:cs="Segoe UI"/>
              </w:rPr>
              <w:t xml:space="preserve">SAR data to identify and map </w:t>
            </w:r>
            <w:r w:rsidRPr="00877EBA">
              <w:rPr>
                <w:rStyle w:val="normaltextrun"/>
                <w:rFonts w:ascii="Garamond" w:hAnsi="Garamond" w:cs="Segoe UI"/>
              </w:rPr>
              <w:t xml:space="preserve">the extent of </w:t>
            </w:r>
            <w:r w:rsidR="001E6CEB">
              <w:rPr>
                <w:rStyle w:val="normaltextrun"/>
                <w:rFonts w:ascii="Garamond" w:hAnsi="Garamond" w:cs="Segoe UI"/>
              </w:rPr>
              <w:t>flooding.</w:t>
            </w:r>
          </w:p>
        </w:tc>
      </w:tr>
      <w:tr w:rsidR="003F3FA9" w:rsidRPr="00CE4561" w14:paraId="3C774217" w14:textId="77777777">
        <w:trPr>
          <w:jc w:val="center"/>
        </w:trPr>
        <w:tc>
          <w:tcPr>
            <w:tcW w:w="2346" w:type="dxa"/>
            <w:tcBorders>
              <w:top w:val="single" w:sz="4" w:space="0" w:color="auto"/>
              <w:left w:val="single" w:sz="4" w:space="0" w:color="auto"/>
              <w:bottom w:val="single" w:sz="4" w:space="0" w:color="auto"/>
            </w:tcBorders>
            <w:vAlign w:val="center"/>
          </w:tcPr>
          <w:p w14:paraId="3721123F" w14:textId="12524584" w:rsidR="003F3FA9" w:rsidRDefault="00501C2B" w:rsidP="00844DB0">
            <w:pPr>
              <w:rPr>
                <w:rStyle w:val="normaltextrun"/>
                <w:rFonts w:ascii="Garamond" w:hAnsi="Garamond" w:cs="Segoe UI"/>
                <w:b/>
                <w:bCs/>
              </w:rPr>
            </w:pPr>
            <w:r w:rsidRPr="00501C2B">
              <w:rPr>
                <w:rStyle w:val="normaltextrun"/>
                <w:rFonts w:ascii="Garamond" w:hAnsi="Garamond" w:cs="Segoe UI"/>
                <w:b/>
                <w:bCs/>
              </w:rPr>
              <w:t>Landsat 8 OLI</w:t>
            </w:r>
          </w:p>
        </w:tc>
        <w:tc>
          <w:tcPr>
            <w:tcW w:w="2410" w:type="dxa"/>
            <w:tcBorders>
              <w:top w:val="single" w:sz="4" w:space="0" w:color="auto"/>
              <w:bottom w:val="single" w:sz="4" w:space="0" w:color="auto"/>
            </w:tcBorders>
            <w:vAlign w:val="center"/>
          </w:tcPr>
          <w:p w14:paraId="0AC5BB41" w14:textId="654332D4" w:rsidR="003F3FA9" w:rsidRDefault="00501C2B" w:rsidP="00844DB0">
            <w:pPr>
              <w:rPr>
                <w:rStyle w:val="normaltextrun"/>
                <w:rFonts w:ascii="Garamond" w:hAnsi="Garamond" w:cs="Segoe UI"/>
              </w:rPr>
            </w:pPr>
            <w:r>
              <w:rPr>
                <w:rStyle w:val="normaltextrun"/>
                <w:rFonts w:ascii="Garamond" w:hAnsi="Garamond" w:cs="Segoe UI"/>
              </w:rPr>
              <w:t xml:space="preserve">Surface </w:t>
            </w:r>
            <w:r w:rsidR="000369FC">
              <w:rPr>
                <w:rStyle w:val="normaltextrun"/>
                <w:rFonts w:ascii="Garamond" w:hAnsi="Garamond" w:cs="Segoe UI"/>
              </w:rPr>
              <w:t>reflectance</w:t>
            </w:r>
          </w:p>
        </w:tc>
        <w:tc>
          <w:tcPr>
            <w:tcW w:w="4594" w:type="dxa"/>
            <w:tcBorders>
              <w:top w:val="single" w:sz="4" w:space="0" w:color="auto"/>
              <w:bottom w:val="single" w:sz="4" w:space="0" w:color="auto"/>
              <w:right w:val="single" w:sz="4" w:space="0" w:color="auto"/>
            </w:tcBorders>
            <w:vAlign w:val="center"/>
          </w:tcPr>
          <w:p w14:paraId="5EAD6136" w14:textId="413F3CB9" w:rsidR="003F3FA9" w:rsidRDefault="008627EC" w:rsidP="00844DB0">
            <w:pPr>
              <w:rPr>
                <w:rStyle w:val="normaltextrun"/>
                <w:rFonts w:ascii="Garamond" w:hAnsi="Garamond" w:cs="Segoe UI"/>
              </w:rPr>
            </w:pPr>
            <w:r>
              <w:rPr>
                <w:rStyle w:val="normaltextrun"/>
                <w:rFonts w:ascii="Garamond" w:hAnsi="Garamond" w:cs="Segoe UI"/>
              </w:rPr>
              <w:t xml:space="preserve">The team </w:t>
            </w:r>
            <w:r w:rsidRPr="008627EC">
              <w:rPr>
                <w:rStyle w:val="normaltextrun"/>
                <w:rFonts w:ascii="Garamond" w:hAnsi="Garamond" w:cs="Segoe UI"/>
              </w:rPr>
              <w:t xml:space="preserve">used </w:t>
            </w:r>
            <w:r w:rsidR="009C477C">
              <w:rPr>
                <w:rStyle w:val="normaltextrun"/>
                <w:rFonts w:ascii="Garamond" w:hAnsi="Garamond" w:cs="Segoe UI"/>
              </w:rPr>
              <w:t>Landsat data to identify land cover/land use</w:t>
            </w:r>
            <w:r w:rsidR="0026652B">
              <w:rPr>
                <w:rStyle w:val="normaltextrun"/>
                <w:rFonts w:ascii="Garamond" w:hAnsi="Garamond" w:cs="Segoe UI"/>
              </w:rPr>
              <w:t xml:space="preserve"> within the watershed</w:t>
            </w:r>
            <w:r w:rsidR="00C737AF">
              <w:rPr>
                <w:rStyle w:val="normaltextrun"/>
                <w:rFonts w:ascii="Garamond" w:hAnsi="Garamond" w:cs="Segoe UI"/>
              </w:rPr>
              <w:t>.</w:t>
            </w:r>
          </w:p>
        </w:tc>
      </w:tr>
      <w:tr w:rsidR="003F3FA9" w:rsidRPr="00CE4561" w14:paraId="609811DB" w14:textId="77777777">
        <w:trPr>
          <w:jc w:val="center"/>
        </w:trPr>
        <w:tc>
          <w:tcPr>
            <w:tcW w:w="2346" w:type="dxa"/>
            <w:tcBorders>
              <w:top w:val="single" w:sz="4" w:space="0" w:color="auto"/>
              <w:left w:val="single" w:sz="4" w:space="0" w:color="auto"/>
              <w:bottom w:val="single" w:sz="4" w:space="0" w:color="auto"/>
            </w:tcBorders>
            <w:vAlign w:val="center"/>
          </w:tcPr>
          <w:p w14:paraId="3B0EB9E5" w14:textId="73774131" w:rsidR="003F3FA9" w:rsidRDefault="00501C2B" w:rsidP="00844DB0">
            <w:pPr>
              <w:rPr>
                <w:rStyle w:val="normaltextrun"/>
                <w:rFonts w:ascii="Garamond" w:hAnsi="Garamond" w:cs="Segoe UI"/>
                <w:b/>
                <w:bCs/>
              </w:rPr>
            </w:pPr>
            <w:r w:rsidRPr="00501C2B">
              <w:rPr>
                <w:rStyle w:val="normaltextrun"/>
                <w:rFonts w:ascii="Garamond" w:hAnsi="Garamond" w:cs="Segoe UI"/>
                <w:b/>
                <w:bCs/>
              </w:rPr>
              <w:t xml:space="preserve">Landsat </w:t>
            </w:r>
            <w:r>
              <w:rPr>
                <w:rStyle w:val="normaltextrun"/>
                <w:rFonts w:ascii="Garamond" w:hAnsi="Garamond" w:cs="Segoe UI"/>
                <w:b/>
                <w:bCs/>
              </w:rPr>
              <w:t>9</w:t>
            </w:r>
            <w:r w:rsidRPr="00501C2B">
              <w:rPr>
                <w:rStyle w:val="normaltextrun"/>
                <w:rFonts w:ascii="Garamond" w:hAnsi="Garamond" w:cs="Segoe UI"/>
                <w:b/>
                <w:bCs/>
              </w:rPr>
              <w:t xml:space="preserve"> OLI</w:t>
            </w:r>
            <w:r w:rsidR="00AE4485" w:rsidRPr="00AE4485">
              <w:rPr>
                <w:rStyle w:val="normaltextrun"/>
                <w:rFonts w:ascii="Garamond" w:hAnsi="Garamond" w:cs="Segoe UI"/>
                <w:b/>
                <w:bCs/>
              </w:rPr>
              <w:t>-2</w:t>
            </w:r>
          </w:p>
        </w:tc>
        <w:tc>
          <w:tcPr>
            <w:tcW w:w="2410" w:type="dxa"/>
            <w:tcBorders>
              <w:top w:val="single" w:sz="4" w:space="0" w:color="auto"/>
              <w:bottom w:val="single" w:sz="4" w:space="0" w:color="auto"/>
            </w:tcBorders>
            <w:vAlign w:val="center"/>
          </w:tcPr>
          <w:p w14:paraId="3EFE5CCF" w14:textId="06D0BC3C" w:rsidR="003F3FA9" w:rsidRDefault="000369FC" w:rsidP="00844DB0">
            <w:pPr>
              <w:rPr>
                <w:rStyle w:val="normaltextrun"/>
                <w:rFonts w:ascii="Garamond" w:hAnsi="Garamond" w:cs="Segoe UI"/>
              </w:rPr>
            </w:pPr>
            <w:r>
              <w:rPr>
                <w:rStyle w:val="normaltextrun"/>
                <w:rFonts w:ascii="Garamond" w:hAnsi="Garamond" w:cs="Segoe UI"/>
              </w:rPr>
              <w:t>Surface reflectance</w:t>
            </w:r>
          </w:p>
        </w:tc>
        <w:tc>
          <w:tcPr>
            <w:tcW w:w="4594" w:type="dxa"/>
            <w:tcBorders>
              <w:top w:val="single" w:sz="4" w:space="0" w:color="auto"/>
              <w:bottom w:val="single" w:sz="4" w:space="0" w:color="auto"/>
              <w:right w:val="single" w:sz="4" w:space="0" w:color="auto"/>
            </w:tcBorders>
            <w:vAlign w:val="center"/>
          </w:tcPr>
          <w:p w14:paraId="3F3B4A24" w14:textId="481BA2EB" w:rsidR="003F3FA9" w:rsidRDefault="008627EC" w:rsidP="00844DB0">
            <w:pPr>
              <w:rPr>
                <w:rStyle w:val="normaltextrun"/>
                <w:rFonts w:ascii="Garamond" w:hAnsi="Garamond" w:cs="Segoe UI"/>
              </w:rPr>
            </w:pPr>
            <w:r>
              <w:rPr>
                <w:rStyle w:val="normaltextrun"/>
                <w:rFonts w:ascii="Garamond" w:hAnsi="Garamond" w:cs="Segoe UI"/>
              </w:rPr>
              <w:t xml:space="preserve">The team </w:t>
            </w:r>
            <w:r w:rsidRPr="008627EC">
              <w:rPr>
                <w:rStyle w:val="normaltextrun"/>
                <w:rFonts w:ascii="Garamond" w:hAnsi="Garamond" w:cs="Segoe UI"/>
              </w:rPr>
              <w:t xml:space="preserve">used </w:t>
            </w:r>
            <w:r w:rsidR="0026652B">
              <w:rPr>
                <w:rStyle w:val="normaltextrun"/>
                <w:rFonts w:ascii="Garamond" w:hAnsi="Garamond" w:cs="Segoe UI"/>
              </w:rPr>
              <w:t>Landsat data to identify land cover/land use within the watershed</w:t>
            </w:r>
            <w:r w:rsidR="00C737AF">
              <w:rPr>
                <w:rStyle w:val="normaltextrun"/>
                <w:rFonts w:ascii="Garamond" w:hAnsi="Garamond" w:cs="Segoe UI"/>
              </w:rPr>
              <w:t>.</w:t>
            </w:r>
          </w:p>
        </w:tc>
      </w:tr>
    </w:tbl>
    <w:p w14:paraId="59DFC8F6" w14:textId="77777777" w:rsidR="00E1144B" w:rsidRDefault="00E1144B" w:rsidP="00844DB0">
      <w:pPr>
        <w:rPr>
          <w:rFonts w:ascii="Garamond" w:eastAsia="Garamond" w:hAnsi="Garamond" w:cs="Garamond"/>
          <w:b/>
          <w:bCs/>
          <w:i/>
          <w:iCs/>
        </w:rPr>
      </w:pPr>
    </w:p>
    <w:p w14:paraId="1530166C" w14:textId="66A5C279" w:rsidR="00B9614C" w:rsidRPr="00CE4561" w:rsidRDefault="220420DD" w:rsidP="00844DB0">
      <w:pPr>
        <w:rPr>
          <w:rFonts w:ascii="Garamond" w:eastAsia="Garamond" w:hAnsi="Garamond" w:cs="Garamond"/>
          <w:i/>
          <w:iCs/>
        </w:rPr>
      </w:pPr>
      <w:r w:rsidRPr="220420DD">
        <w:rPr>
          <w:rFonts w:ascii="Garamond" w:eastAsia="Garamond" w:hAnsi="Garamond" w:cs="Garamond"/>
          <w:b/>
          <w:bCs/>
          <w:i/>
          <w:iCs/>
        </w:rPr>
        <w:t>Ancillary Datasets:</w:t>
      </w:r>
    </w:p>
    <w:p w14:paraId="4AA9AAE6" w14:textId="77062F48" w:rsidR="00292452" w:rsidRDefault="140E7BD3" w:rsidP="00844DB0">
      <w:pPr>
        <w:pStyle w:val="ListParagraph"/>
        <w:numPr>
          <w:ilvl w:val="0"/>
          <w:numId w:val="11"/>
        </w:numPr>
        <w:rPr>
          <w:rFonts w:ascii="Garamond" w:eastAsia="Garamond" w:hAnsi="Garamond" w:cs="Garamond"/>
        </w:rPr>
      </w:pPr>
      <w:r w:rsidRPr="226F0F67">
        <w:rPr>
          <w:rFonts w:ascii="Garamond" w:eastAsia="Garamond" w:hAnsi="Garamond" w:cs="Garamond"/>
        </w:rPr>
        <w:t>U</w:t>
      </w:r>
      <w:r w:rsidR="00844DB0">
        <w:rPr>
          <w:rFonts w:ascii="Garamond" w:eastAsia="Garamond" w:hAnsi="Garamond" w:cs="Garamond"/>
        </w:rPr>
        <w:t xml:space="preserve">nited </w:t>
      </w:r>
      <w:r w:rsidRPr="226F0F67">
        <w:rPr>
          <w:rFonts w:ascii="Garamond" w:eastAsia="Garamond" w:hAnsi="Garamond" w:cs="Garamond"/>
        </w:rPr>
        <w:t>S</w:t>
      </w:r>
      <w:r w:rsidR="00844DB0">
        <w:rPr>
          <w:rFonts w:ascii="Garamond" w:eastAsia="Garamond" w:hAnsi="Garamond" w:cs="Garamond"/>
        </w:rPr>
        <w:t xml:space="preserve">tates </w:t>
      </w:r>
      <w:r w:rsidRPr="226F0F67">
        <w:rPr>
          <w:rFonts w:ascii="Garamond" w:eastAsia="Garamond" w:hAnsi="Garamond" w:cs="Garamond"/>
        </w:rPr>
        <w:t>G</w:t>
      </w:r>
      <w:r w:rsidR="00844DB0">
        <w:rPr>
          <w:rFonts w:ascii="Garamond" w:eastAsia="Garamond" w:hAnsi="Garamond" w:cs="Garamond"/>
        </w:rPr>
        <w:t xml:space="preserve">eological </w:t>
      </w:r>
      <w:r w:rsidRPr="226F0F67">
        <w:rPr>
          <w:rFonts w:ascii="Garamond" w:eastAsia="Garamond" w:hAnsi="Garamond" w:cs="Garamond"/>
        </w:rPr>
        <w:t>S</w:t>
      </w:r>
      <w:r w:rsidR="00844DB0">
        <w:rPr>
          <w:rFonts w:ascii="Garamond" w:eastAsia="Garamond" w:hAnsi="Garamond" w:cs="Garamond"/>
        </w:rPr>
        <w:t>urvey (USGS)</w:t>
      </w:r>
      <w:r w:rsidR="00846FD4" w:rsidRPr="00846FD4">
        <w:rPr>
          <w:rFonts w:ascii="Garamond" w:eastAsia="Garamond" w:hAnsi="Garamond" w:cs="Garamond"/>
        </w:rPr>
        <w:t xml:space="preserve"> </w:t>
      </w:r>
      <w:r w:rsidR="00D01C43" w:rsidRPr="00E573BD">
        <w:rPr>
          <w:rFonts w:ascii="Garamond" w:eastAsia="Garamond" w:hAnsi="Garamond" w:cs="Garamond"/>
        </w:rPr>
        <w:t xml:space="preserve">Salinas River Watershed Boundary </w:t>
      </w:r>
      <w:r w:rsidR="00292452" w:rsidRPr="00E573BD">
        <w:rPr>
          <w:rFonts w:ascii="Garamond" w:eastAsia="Garamond" w:hAnsi="Garamond" w:cs="Garamond"/>
        </w:rPr>
        <w:t xml:space="preserve">– </w:t>
      </w:r>
      <w:r w:rsidR="00E573BD" w:rsidRPr="00E573BD">
        <w:rPr>
          <w:rFonts w:ascii="Garamond" w:eastAsia="Garamond" w:hAnsi="Garamond" w:cs="Garamond"/>
        </w:rPr>
        <w:t xml:space="preserve">Watershed boundary for defining </w:t>
      </w:r>
      <w:r w:rsidR="00E573BD">
        <w:rPr>
          <w:rFonts w:ascii="Garamond" w:eastAsia="Garamond" w:hAnsi="Garamond" w:cs="Garamond"/>
        </w:rPr>
        <w:t xml:space="preserve">the project </w:t>
      </w:r>
      <w:r w:rsidR="00E573BD" w:rsidRPr="00E573BD">
        <w:rPr>
          <w:rFonts w:ascii="Garamond" w:eastAsia="Garamond" w:hAnsi="Garamond" w:cs="Garamond"/>
        </w:rPr>
        <w:t xml:space="preserve">study </w:t>
      </w:r>
      <w:r w:rsidR="00A82DA3" w:rsidRPr="00E573BD">
        <w:rPr>
          <w:rFonts w:ascii="Garamond" w:eastAsia="Garamond" w:hAnsi="Garamond" w:cs="Garamond"/>
        </w:rPr>
        <w:t>area</w:t>
      </w:r>
    </w:p>
    <w:p w14:paraId="2225AE6C" w14:textId="1FB66AD4" w:rsidR="005A4A92" w:rsidRDefault="005A4A92" w:rsidP="00844DB0">
      <w:pPr>
        <w:pStyle w:val="ListParagraph"/>
        <w:numPr>
          <w:ilvl w:val="0"/>
          <w:numId w:val="11"/>
        </w:numPr>
        <w:rPr>
          <w:rFonts w:ascii="Garamond" w:eastAsia="Garamond" w:hAnsi="Garamond" w:cs="Garamond"/>
        </w:rPr>
      </w:pPr>
      <w:r>
        <w:rPr>
          <w:rFonts w:ascii="Garamond" w:eastAsia="Garamond" w:hAnsi="Garamond" w:cs="Garamond"/>
        </w:rPr>
        <w:t xml:space="preserve">USGS </w:t>
      </w:r>
      <w:r w:rsidR="00CF52F7" w:rsidRPr="00CF52F7">
        <w:rPr>
          <w:rFonts w:ascii="Garamond" w:eastAsia="Garamond" w:hAnsi="Garamond" w:cs="Garamond"/>
        </w:rPr>
        <w:t>Salinas Valley Hydrologic Models</w:t>
      </w:r>
      <w:r w:rsidR="00817F12">
        <w:rPr>
          <w:rFonts w:ascii="Garamond" w:eastAsia="Garamond" w:hAnsi="Garamond" w:cs="Garamond"/>
        </w:rPr>
        <w:t xml:space="preserve"> </w:t>
      </w:r>
      <w:r w:rsidR="00817F12" w:rsidRPr="00E573BD">
        <w:rPr>
          <w:rFonts w:ascii="Garamond" w:eastAsia="Garamond" w:hAnsi="Garamond" w:cs="Garamond"/>
        </w:rPr>
        <w:t xml:space="preserve">– </w:t>
      </w:r>
      <w:r w:rsidR="00CF52F7" w:rsidRPr="00CF52F7">
        <w:rPr>
          <w:rFonts w:ascii="Garamond" w:eastAsia="Garamond" w:hAnsi="Garamond" w:cs="Garamond"/>
        </w:rPr>
        <w:t>Surface Water Data</w:t>
      </w:r>
      <w:r w:rsidR="00CF52F7">
        <w:rPr>
          <w:rFonts w:ascii="Garamond" w:eastAsia="Garamond" w:hAnsi="Garamond" w:cs="Garamond"/>
        </w:rPr>
        <w:t xml:space="preserve"> - </w:t>
      </w:r>
      <w:r w:rsidR="007F7489">
        <w:rPr>
          <w:rFonts w:ascii="Garamond" w:eastAsia="Garamond" w:hAnsi="Garamond" w:cs="Garamond"/>
        </w:rPr>
        <w:t>S</w:t>
      </w:r>
      <w:r w:rsidR="007F7489" w:rsidRPr="007F7489">
        <w:rPr>
          <w:rFonts w:ascii="Garamond" w:eastAsia="Garamond" w:hAnsi="Garamond" w:cs="Garamond"/>
        </w:rPr>
        <w:t xml:space="preserve">tream </w:t>
      </w:r>
      <w:r w:rsidR="007F7489">
        <w:rPr>
          <w:rFonts w:ascii="Garamond" w:eastAsia="Garamond" w:hAnsi="Garamond" w:cs="Garamond"/>
        </w:rPr>
        <w:t>network</w:t>
      </w:r>
      <w:r w:rsidR="007F7489" w:rsidRPr="007F7489">
        <w:rPr>
          <w:rFonts w:ascii="Garamond" w:eastAsia="Garamond" w:hAnsi="Garamond" w:cs="Garamond"/>
        </w:rPr>
        <w:t xml:space="preserve"> for the Salinas River in the lower and upper Salinas Valley Watershed</w:t>
      </w:r>
    </w:p>
    <w:p w14:paraId="42E55137" w14:textId="20A3E430" w:rsidR="00DD7B80" w:rsidRPr="00931A31" w:rsidRDefault="00073A1D" w:rsidP="00844DB0">
      <w:pPr>
        <w:pStyle w:val="ListParagraph"/>
        <w:numPr>
          <w:ilvl w:val="0"/>
          <w:numId w:val="11"/>
        </w:numPr>
        <w:rPr>
          <w:rFonts w:ascii="Garamond" w:eastAsia="Garamond" w:hAnsi="Garamond" w:cs="Garamond"/>
        </w:rPr>
      </w:pPr>
      <w:r w:rsidRPr="00073A1D">
        <w:rPr>
          <w:rFonts w:ascii="Garamond" w:eastAsia="Garamond" w:hAnsi="Garamond" w:cs="Garamond"/>
        </w:rPr>
        <w:t>USGS Lidar Point Cloud CA_AZ_FEMA_R9_Lidar_2017_D18 60251836</w:t>
      </w:r>
      <w:r>
        <w:rPr>
          <w:rFonts w:ascii="Garamond" w:eastAsia="Garamond" w:hAnsi="Garamond" w:cs="Garamond"/>
        </w:rPr>
        <w:t xml:space="preserve"> </w:t>
      </w:r>
      <w:r w:rsidR="00D63F66" w:rsidRPr="00E573BD">
        <w:rPr>
          <w:rFonts w:ascii="Garamond" w:eastAsia="Garamond" w:hAnsi="Garamond" w:cs="Garamond"/>
        </w:rPr>
        <w:t xml:space="preserve">– </w:t>
      </w:r>
      <w:r w:rsidR="00D63F66">
        <w:rPr>
          <w:rFonts w:ascii="Garamond" w:eastAsia="Garamond" w:hAnsi="Garamond" w:cs="Garamond"/>
        </w:rPr>
        <w:t xml:space="preserve">Point cloud data </w:t>
      </w:r>
      <w:r w:rsidR="00DD6030">
        <w:rPr>
          <w:rFonts w:ascii="Garamond" w:eastAsia="Garamond" w:hAnsi="Garamond" w:cs="Garamond"/>
        </w:rPr>
        <w:t>for</w:t>
      </w:r>
      <w:r w:rsidR="00D63F66">
        <w:rPr>
          <w:rFonts w:ascii="Garamond" w:eastAsia="Garamond" w:hAnsi="Garamond" w:cs="Garamond"/>
        </w:rPr>
        <w:t xml:space="preserve"> creat</w:t>
      </w:r>
      <w:r w:rsidR="00DD6030">
        <w:rPr>
          <w:rFonts w:ascii="Garamond" w:eastAsia="Garamond" w:hAnsi="Garamond" w:cs="Garamond"/>
        </w:rPr>
        <w:t xml:space="preserve">ing DEM </w:t>
      </w:r>
      <w:r w:rsidR="00931A31">
        <w:rPr>
          <w:rFonts w:ascii="Garamond" w:eastAsia="Garamond" w:hAnsi="Garamond" w:cs="Garamond"/>
        </w:rPr>
        <w:t>of Bradley, California</w:t>
      </w:r>
    </w:p>
    <w:p w14:paraId="2E880DBE" w14:textId="7C577AFD" w:rsidR="0049043E" w:rsidRPr="0049043E" w:rsidRDefault="004F0F5A" w:rsidP="00844DB0">
      <w:pPr>
        <w:pStyle w:val="ListParagraph"/>
        <w:numPr>
          <w:ilvl w:val="0"/>
          <w:numId w:val="11"/>
        </w:numPr>
        <w:rPr>
          <w:rFonts w:ascii="Garamond" w:eastAsia="Garamond" w:hAnsi="Garamond" w:cs="Garamond"/>
        </w:rPr>
      </w:pPr>
      <w:r w:rsidRPr="004F0F5A">
        <w:rPr>
          <w:rFonts w:ascii="Garamond" w:eastAsia="Garamond" w:hAnsi="Garamond" w:cs="Garamond"/>
        </w:rPr>
        <w:t>Esri</w:t>
      </w:r>
      <w:r>
        <w:rPr>
          <w:rFonts w:ascii="Garamond" w:eastAsia="Garamond" w:hAnsi="Garamond" w:cs="Garamond"/>
        </w:rPr>
        <w:t xml:space="preserve"> </w:t>
      </w:r>
      <w:r w:rsidR="006621EB" w:rsidRPr="006621EB">
        <w:rPr>
          <w:rFonts w:ascii="Garamond" w:eastAsia="Garamond" w:hAnsi="Garamond" w:cs="Garamond"/>
        </w:rPr>
        <w:t>Microsoft Building Footprints</w:t>
      </w:r>
      <w:r w:rsidR="006621EB">
        <w:rPr>
          <w:rFonts w:ascii="Garamond" w:eastAsia="Garamond" w:hAnsi="Garamond" w:cs="Garamond"/>
        </w:rPr>
        <w:t xml:space="preserve"> </w:t>
      </w:r>
      <w:r w:rsidR="0049043E" w:rsidRPr="00E573BD">
        <w:rPr>
          <w:rFonts w:ascii="Garamond" w:eastAsia="Garamond" w:hAnsi="Garamond" w:cs="Garamond"/>
        </w:rPr>
        <w:t xml:space="preserve">– </w:t>
      </w:r>
      <w:r w:rsidR="00A11A17">
        <w:rPr>
          <w:rFonts w:ascii="Garamond" w:eastAsia="Garamond" w:hAnsi="Garamond" w:cs="Garamond"/>
        </w:rPr>
        <w:t xml:space="preserve">Building data </w:t>
      </w:r>
      <w:r w:rsidR="00150ADE">
        <w:rPr>
          <w:rFonts w:ascii="Garamond" w:eastAsia="Garamond" w:hAnsi="Garamond" w:cs="Garamond"/>
        </w:rPr>
        <w:t xml:space="preserve">for </w:t>
      </w:r>
      <w:r w:rsidR="006667DD">
        <w:rPr>
          <w:rFonts w:ascii="Garamond" w:eastAsia="Garamond" w:hAnsi="Garamond" w:cs="Garamond"/>
        </w:rPr>
        <w:t>Blue</w:t>
      </w:r>
      <w:r w:rsidR="00DD7B80">
        <w:rPr>
          <w:rFonts w:ascii="Garamond" w:eastAsia="Garamond" w:hAnsi="Garamond" w:cs="Garamond"/>
        </w:rPr>
        <w:t xml:space="preserve"> Spot </w:t>
      </w:r>
      <w:r w:rsidR="00A82DA3">
        <w:rPr>
          <w:rFonts w:ascii="Garamond" w:eastAsia="Garamond" w:hAnsi="Garamond" w:cs="Garamond"/>
        </w:rPr>
        <w:t>modeling</w:t>
      </w:r>
    </w:p>
    <w:p w14:paraId="000F0B96" w14:textId="5EEC98C5" w:rsidR="009915CD" w:rsidRPr="00C75158" w:rsidRDefault="004E7C5A" w:rsidP="00844DB0">
      <w:pPr>
        <w:pStyle w:val="ListParagraph"/>
        <w:numPr>
          <w:ilvl w:val="0"/>
          <w:numId w:val="11"/>
        </w:numPr>
        <w:rPr>
          <w:rFonts w:ascii="Garamond" w:eastAsia="Garamond" w:hAnsi="Garamond" w:cs="Garamond"/>
        </w:rPr>
      </w:pPr>
      <w:r w:rsidRPr="004E7C5A">
        <w:rPr>
          <w:rFonts w:ascii="Garamond" w:eastAsia="Garamond" w:hAnsi="Garamond" w:cs="Garamond"/>
        </w:rPr>
        <w:t>CDC/ATSDR Social Vulnerability Index</w:t>
      </w:r>
      <w:r w:rsidR="009915CD" w:rsidRPr="00E573BD">
        <w:rPr>
          <w:rFonts w:ascii="Garamond" w:eastAsia="Garamond" w:hAnsi="Garamond" w:cs="Garamond"/>
        </w:rPr>
        <w:t>–</w:t>
      </w:r>
      <w:r w:rsidR="00A82DA3">
        <w:rPr>
          <w:rFonts w:ascii="Garamond" w:eastAsia="Garamond" w:hAnsi="Garamond" w:cs="Garamond"/>
        </w:rPr>
        <w:t xml:space="preserve"> I</w:t>
      </w:r>
      <w:r>
        <w:rPr>
          <w:rFonts w:ascii="Garamond" w:eastAsia="Garamond" w:hAnsi="Garamond" w:cs="Garamond"/>
        </w:rPr>
        <w:t xml:space="preserve">ndex for </w:t>
      </w:r>
      <w:r w:rsidR="00A82DA3">
        <w:rPr>
          <w:rFonts w:ascii="Garamond" w:eastAsia="Garamond" w:hAnsi="Garamond" w:cs="Garamond"/>
        </w:rPr>
        <w:t xml:space="preserve">identifying </w:t>
      </w:r>
      <w:r w:rsidR="009344DF">
        <w:rPr>
          <w:rFonts w:ascii="Garamond" w:eastAsia="Garamond" w:hAnsi="Garamond" w:cs="Garamond"/>
        </w:rPr>
        <w:t>v</w:t>
      </w:r>
      <w:r w:rsidR="00A82DA3">
        <w:rPr>
          <w:rFonts w:ascii="Garamond" w:eastAsia="Garamond" w:hAnsi="Garamond" w:cs="Garamond"/>
        </w:rPr>
        <w:t xml:space="preserve">ulnerability within the </w:t>
      </w:r>
      <w:r w:rsidR="00844DB0">
        <w:rPr>
          <w:rFonts w:ascii="Garamond" w:eastAsia="Garamond" w:hAnsi="Garamond" w:cs="Garamond"/>
        </w:rPr>
        <w:t>w</w:t>
      </w:r>
      <w:r w:rsidR="001851D3">
        <w:rPr>
          <w:rFonts w:ascii="Garamond" w:eastAsia="Garamond" w:hAnsi="Garamond" w:cs="Garamond"/>
        </w:rPr>
        <w:t>atershed</w:t>
      </w:r>
    </w:p>
    <w:p w14:paraId="584AAA06" w14:textId="77777777" w:rsidR="00184652" w:rsidRPr="00CE4561" w:rsidRDefault="00184652" w:rsidP="00844DB0">
      <w:pPr>
        <w:rPr>
          <w:rFonts w:ascii="Garamond" w:eastAsia="Garamond" w:hAnsi="Garamond" w:cs="Garamond"/>
        </w:rPr>
      </w:pPr>
    </w:p>
    <w:p w14:paraId="1D469BF3" w14:textId="1914667A" w:rsidR="00B9614C" w:rsidRPr="00CE4561" w:rsidRDefault="220420DD" w:rsidP="00844DB0">
      <w:pPr>
        <w:rPr>
          <w:rFonts w:ascii="Garamond" w:eastAsia="Garamond" w:hAnsi="Garamond" w:cs="Garamond"/>
          <w:i/>
          <w:iCs/>
        </w:rPr>
      </w:pPr>
      <w:r w:rsidRPr="220420DD">
        <w:rPr>
          <w:rFonts w:ascii="Garamond" w:eastAsia="Garamond" w:hAnsi="Garamond" w:cs="Garamond"/>
          <w:b/>
          <w:bCs/>
          <w:i/>
          <w:iCs/>
        </w:rPr>
        <w:t>Models:</w:t>
      </w:r>
    </w:p>
    <w:p w14:paraId="716660CE" w14:textId="7DDDCC7A" w:rsidR="00035DC7" w:rsidRPr="00707E0B" w:rsidRDefault="00D5404F" w:rsidP="00844DB0">
      <w:pPr>
        <w:pStyle w:val="ListParagraph"/>
        <w:numPr>
          <w:ilvl w:val="0"/>
          <w:numId w:val="12"/>
        </w:numPr>
        <w:rPr>
          <w:rFonts w:ascii="Garamond" w:eastAsia="Garamond" w:hAnsi="Garamond" w:cs="Garamond"/>
        </w:rPr>
      </w:pPr>
      <w:r w:rsidRPr="007911E1">
        <w:rPr>
          <w:rFonts w:ascii="Garamond" w:eastAsia="Garamond" w:hAnsi="Garamond" w:cs="Garamond"/>
        </w:rPr>
        <w:t>Blue Spot Model</w:t>
      </w:r>
      <w:r w:rsidR="0042330E" w:rsidRPr="007911E1">
        <w:rPr>
          <w:rFonts w:ascii="Garamond" w:eastAsia="Garamond" w:hAnsi="Garamond" w:cs="Garamond"/>
        </w:rPr>
        <w:t xml:space="preserve"> </w:t>
      </w:r>
      <w:r w:rsidR="00586C9A" w:rsidRPr="007911E1">
        <w:rPr>
          <w:rFonts w:ascii="Garamond" w:eastAsia="Garamond" w:hAnsi="Garamond" w:cs="Garamond"/>
        </w:rPr>
        <w:t>(</w:t>
      </w:r>
      <w:r w:rsidR="00707E0B">
        <w:rPr>
          <w:rFonts w:ascii="Garamond" w:eastAsia="Garamond" w:hAnsi="Garamond" w:cs="Garamond"/>
        </w:rPr>
        <w:t xml:space="preserve">POC: </w:t>
      </w:r>
      <w:r w:rsidR="00620634">
        <w:rPr>
          <w:rFonts w:ascii="Garamond" w:eastAsia="Garamond" w:hAnsi="Garamond" w:cs="Garamond"/>
        </w:rPr>
        <w:t>Chanice Brown</w:t>
      </w:r>
      <w:r w:rsidR="00707E0B" w:rsidRPr="007911E1">
        <w:rPr>
          <w:rFonts w:ascii="Garamond" w:eastAsia="Garamond" w:hAnsi="Garamond" w:cs="Garamond"/>
        </w:rPr>
        <w:t xml:space="preserve">, </w:t>
      </w:r>
      <w:r w:rsidR="00620634">
        <w:rPr>
          <w:rFonts w:ascii="Garamond" w:eastAsia="Garamond" w:hAnsi="Garamond" w:cs="Garamond"/>
        </w:rPr>
        <w:t>Kennesaw State</w:t>
      </w:r>
      <w:r w:rsidR="00707E0B" w:rsidRPr="00707E0B">
        <w:rPr>
          <w:rFonts w:ascii="Garamond" w:eastAsia="Garamond" w:hAnsi="Garamond" w:cs="Garamond"/>
        </w:rPr>
        <w:t xml:space="preserve"> University</w:t>
      </w:r>
      <w:r w:rsidR="00586C9A" w:rsidRPr="007911E1">
        <w:rPr>
          <w:rFonts w:ascii="Garamond" w:eastAsia="Garamond" w:hAnsi="Garamond" w:cs="Garamond"/>
        </w:rPr>
        <w:t>)</w:t>
      </w:r>
      <w:r w:rsidR="004D2A96">
        <w:rPr>
          <w:rFonts w:ascii="Garamond" w:eastAsia="Garamond" w:hAnsi="Garamond" w:cs="Garamond"/>
        </w:rPr>
        <w:t xml:space="preserve"> </w:t>
      </w:r>
      <w:r w:rsidR="00790CFA">
        <w:rPr>
          <w:rFonts w:ascii="Garamond" w:eastAsia="Garamond" w:hAnsi="Garamond" w:cs="Garamond"/>
        </w:rPr>
        <w:t>–</w:t>
      </w:r>
      <w:r w:rsidR="0090589B">
        <w:rPr>
          <w:rFonts w:ascii="Garamond" w:eastAsia="Garamond" w:hAnsi="Garamond" w:cs="Garamond"/>
        </w:rPr>
        <w:t xml:space="preserve"> </w:t>
      </w:r>
      <w:r w:rsidR="00FA66A1" w:rsidRPr="007911E1">
        <w:rPr>
          <w:rFonts w:ascii="Garamond" w:eastAsia="Garamond" w:hAnsi="Garamond" w:cs="Garamond"/>
        </w:rPr>
        <w:t>Predict</w:t>
      </w:r>
      <w:r w:rsidR="007911E1" w:rsidRPr="007911E1">
        <w:rPr>
          <w:rFonts w:ascii="Garamond" w:eastAsia="Garamond" w:hAnsi="Garamond" w:cs="Garamond"/>
        </w:rPr>
        <w:t>ing possible</w:t>
      </w:r>
      <w:r w:rsidR="00FA66A1">
        <w:rPr>
          <w:rFonts w:ascii="Garamond" w:eastAsia="Garamond" w:hAnsi="Garamond" w:cs="Garamond"/>
        </w:rPr>
        <w:t xml:space="preserve"> flood inundation sites</w:t>
      </w:r>
    </w:p>
    <w:p w14:paraId="4ABE973B" w14:textId="77777777" w:rsidR="006A2A26" w:rsidRPr="00CE4561" w:rsidRDefault="006A2A26" w:rsidP="00844DB0">
      <w:pPr>
        <w:rPr>
          <w:rFonts w:ascii="Garamond" w:eastAsia="Garamond" w:hAnsi="Garamond" w:cs="Garamond"/>
        </w:rPr>
      </w:pPr>
    </w:p>
    <w:p w14:paraId="0CBC9B56" w14:textId="1E4E05C5" w:rsidR="006A2A26" w:rsidRPr="00CE4561" w:rsidRDefault="220420DD" w:rsidP="00844DB0">
      <w:pPr>
        <w:rPr>
          <w:rFonts w:ascii="Garamond" w:eastAsia="Garamond" w:hAnsi="Garamond" w:cs="Garamond"/>
          <w:i/>
          <w:iCs/>
        </w:rPr>
      </w:pPr>
      <w:r w:rsidRPr="220420DD">
        <w:rPr>
          <w:rFonts w:ascii="Garamond" w:eastAsia="Garamond" w:hAnsi="Garamond" w:cs="Garamond"/>
          <w:b/>
          <w:bCs/>
          <w:i/>
          <w:iCs/>
        </w:rPr>
        <w:t>Software &amp; Coding Languages:</w:t>
      </w:r>
    </w:p>
    <w:p w14:paraId="5E95F371" w14:textId="2B306394" w:rsidR="001872B4" w:rsidRDefault="001872B4" w:rsidP="00844DB0">
      <w:pPr>
        <w:pStyle w:val="ListParagraph"/>
        <w:numPr>
          <w:ilvl w:val="0"/>
          <w:numId w:val="13"/>
        </w:numPr>
        <w:jc w:val="both"/>
        <w:rPr>
          <w:rFonts w:ascii="Garamond" w:eastAsia="Garamond" w:hAnsi="Garamond" w:cs="Garamond"/>
        </w:rPr>
      </w:pPr>
      <w:r>
        <w:rPr>
          <w:rStyle w:val="findhit"/>
          <w:rFonts w:ascii="Garamond" w:hAnsi="Garamond"/>
          <w:color w:val="000000"/>
        </w:rPr>
        <w:t>ArcGIS</w:t>
      </w:r>
      <w:r>
        <w:rPr>
          <w:rStyle w:val="normaltextrun"/>
          <w:rFonts w:ascii="Garamond" w:hAnsi="Garamond"/>
          <w:color w:val="000000"/>
          <w:shd w:val="clear" w:color="auto" w:fill="FFFFFF"/>
        </w:rPr>
        <w:t xml:space="preserve"> Pro (v3.1.2)</w:t>
      </w:r>
      <w:r>
        <w:rPr>
          <w:rFonts w:ascii="Garamond" w:eastAsia="Garamond" w:hAnsi="Garamond" w:cs="Garamond"/>
        </w:rPr>
        <w:t xml:space="preserve"> – Data visualization, mapping, and site selection for analysis</w:t>
      </w:r>
    </w:p>
    <w:p w14:paraId="08275A74" w14:textId="5E40B1DB" w:rsidR="00B3404E" w:rsidRPr="001872B4" w:rsidRDefault="001872B4" w:rsidP="00844DB0">
      <w:pPr>
        <w:pStyle w:val="ListParagraph"/>
        <w:numPr>
          <w:ilvl w:val="0"/>
          <w:numId w:val="13"/>
        </w:numPr>
        <w:jc w:val="both"/>
        <w:rPr>
          <w:color w:val="000000" w:themeColor="text1"/>
        </w:rPr>
      </w:pPr>
      <w:r>
        <w:rPr>
          <w:rStyle w:val="findhit"/>
          <w:rFonts w:ascii="Garamond" w:hAnsi="Garamond"/>
          <w:color w:val="000000"/>
        </w:rPr>
        <w:t>Python</w:t>
      </w:r>
      <w:r>
        <w:rPr>
          <w:rStyle w:val="normaltextrun"/>
          <w:rFonts w:ascii="Garamond" w:hAnsi="Garamond"/>
          <w:color w:val="000000"/>
          <w:shd w:val="clear" w:color="auto" w:fill="FFFFFF"/>
        </w:rPr>
        <w:t xml:space="preserve"> (v</w:t>
      </w:r>
      <w:r w:rsidR="0084619D">
        <w:rPr>
          <w:rStyle w:val="normaltextrun"/>
          <w:rFonts w:ascii="Garamond" w:hAnsi="Garamond"/>
          <w:color w:val="000000"/>
          <w:shd w:val="clear" w:color="auto" w:fill="FFFFFF"/>
        </w:rPr>
        <w:t>3.9.18 and v</w:t>
      </w:r>
      <w:r w:rsidR="0084619D" w:rsidRPr="0084619D">
        <w:rPr>
          <w:rStyle w:val="normaltextrun"/>
          <w:rFonts w:ascii="Garamond" w:hAnsi="Garamond"/>
          <w:color w:val="000000"/>
          <w:shd w:val="clear" w:color="auto" w:fill="FFFFFF"/>
        </w:rPr>
        <w:t>3.11.5</w:t>
      </w:r>
      <w:r>
        <w:rPr>
          <w:rStyle w:val="normaltextrun"/>
          <w:rFonts w:ascii="Garamond" w:hAnsi="Garamond"/>
          <w:color w:val="000000"/>
          <w:shd w:val="clear" w:color="auto" w:fill="FFFFFF"/>
        </w:rPr>
        <w:t>) in Visual Studio Code – Data processing, timeseries analyses, geospatial analyses, statistical analyses, plot creation</w:t>
      </w:r>
    </w:p>
    <w:p w14:paraId="5BAFB1F7" w14:textId="7FA8F26F" w:rsidR="00184652" w:rsidRPr="00511836" w:rsidRDefault="00475AB8" w:rsidP="00844DB0">
      <w:pPr>
        <w:pStyle w:val="ListParagraph"/>
        <w:numPr>
          <w:ilvl w:val="0"/>
          <w:numId w:val="13"/>
        </w:numPr>
        <w:jc w:val="both"/>
        <w:rPr>
          <w:rFonts w:ascii="Garamond" w:eastAsia="Garamond" w:hAnsi="Garamond" w:cs="Garamond"/>
        </w:rPr>
      </w:pPr>
      <w:r>
        <w:rPr>
          <w:rFonts w:ascii="Garamond" w:eastAsia="Garamond" w:hAnsi="Garamond" w:cs="Garamond"/>
        </w:rPr>
        <w:t>Go</w:t>
      </w:r>
      <w:r w:rsidRPr="00475AB8">
        <w:rPr>
          <w:rFonts w:ascii="Garamond" w:eastAsia="Garamond" w:hAnsi="Garamond" w:cs="Garamond"/>
        </w:rPr>
        <w:t xml:space="preserve">ogle Earth Engine API – </w:t>
      </w:r>
      <w:r w:rsidR="00537A2A">
        <w:rPr>
          <w:rFonts w:ascii="Garamond" w:eastAsia="Garamond" w:hAnsi="Garamond" w:cs="Garamond"/>
        </w:rPr>
        <w:t>Generating and visuali</w:t>
      </w:r>
      <w:r w:rsidR="00B3404E">
        <w:rPr>
          <w:rFonts w:ascii="Garamond" w:eastAsia="Garamond" w:hAnsi="Garamond" w:cs="Garamond"/>
        </w:rPr>
        <w:t>zing flood inundation</w:t>
      </w:r>
    </w:p>
    <w:p w14:paraId="7924C0DE" w14:textId="0C99C3A5" w:rsidR="1E3E1D07" w:rsidRDefault="1E3E1D07" w:rsidP="00844DB0">
      <w:pPr>
        <w:rPr>
          <w:rFonts w:ascii="Garamond" w:eastAsia="Garamond" w:hAnsi="Garamond" w:cs="Garamond"/>
          <w:b/>
          <w:bCs/>
          <w:i/>
          <w:iCs/>
        </w:rPr>
      </w:pPr>
    </w:p>
    <w:p w14:paraId="14CBC202" w14:textId="08227D10" w:rsidR="00073224" w:rsidRPr="00CE4561" w:rsidRDefault="3D8EB7E8" w:rsidP="00844DB0">
      <w:pPr>
        <w:rPr>
          <w:rFonts w:ascii="Garamond" w:eastAsia="Garamond" w:hAnsi="Garamond" w:cs="Garamond"/>
          <w:b/>
          <w:bCs/>
          <w:i/>
          <w:iCs/>
        </w:rPr>
      </w:pPr>
      <w:r w:rsidRPr="3D8EB7E8">
        <w:rPr>
          <w:rFonts w:ascii="Garamond" w:eastAsia="Garamond" w:hAnsi="Garamond" w:cs="Garamond"/>
          <w:b/>
          <w:bCs/>
          <w:i/>
          <w:iCs/>
        </w:rPr>
        <w:t>End Product(s):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330"/>
        <w:gridCol w:w="3720"/>
      </w:tblGrid>
      <w:tr w:rsidR="001538F2" w:rsidRPr="00CE4561" w14:paraId="2A0027C9" w14:textId="77777777" w:rsidTr="67AE812B">
        <w:trPr>
          <w:trHeight w:val="300"/>
          <w:jc w:val="center"/>
        </w:trPr>
        <w:tc>
          <w:tcPr>
            <w:tcW w:w="2160" w:type="dxa"/>
            <w:shd w:val="clear" w:color="auto" w:fill="31849B" w:themeFill="accent5" w:themeFillShade="BF"/>
          </w:tcPr>
          <w:p w14:paraId="67DE7A20" w14:textId="7C9A8846" w:rsidR="001538F2" w:rsidRPr="00CE4561" w:rsidRDefault="3D8EB7E8" w:rsidP="00844DB0">
            <w:pPr>
              <w:rPr>
                <w:rFonts w:ascii="Garamond" w:eastAsia="Garamond" w:hAnsi="Garamond" w:cs="Garamond"/>
                <w:b/>
                <w:bCs/>
                <w:color w:val="FFFFFF"/>
              </w:rPr>
            </w:pPr>
            <w:bookmarkStart w:id="0" w:name="_Int_asRGAbZU"/>
            <w:r w:rsidRPr="3D8EB7E8">
              <w:rPr>
                <w:rFonts w:ascii="Garamond" w:eastAsia="Garamond" w:hAnsi="Garamond" w:cs="Garamond"/>
                <w:b/>
                <w:bCs/>
                <w:color w:val="FFFFFF" w:themeColor="background1"/>
              </w:rPr>
              <w:t>End Product</w:t>
            </w:r>
            <w:bookmarkEnd w:id="0"/>
            <w:r w:rsidRPr="3D8EB7E8">
              <w:rPr>
                <w:rFonts w:ascii="Garamond" w:eastAsia="Garamond" w:hAnsi="Garamond" w:cs="Garamond"/>
                <w:b/>
                <w:bCs/>
                <w:color w:val="FFFFFF" w:themeColor="background1"/>
              </w:rPr>
              <w:t>(s)</w:t>
            </w:r>
          </w:p>
        </w:tc>
        <w:tc>
          <w:tcPr>
            <w:tcW w:w="3330" w:type="dxa"/>
            <w:shd w:val="clear" w:color="auto" w:fill="31849B" w:themeFill="accent5" w:themeFillShade="BF"/>
          </w:tcPr>
          <w:p w14:paraId="5D000EB1" w14:textId="73C9558D" w:rsidR="001538F2" w:rsidRPr="00CE4561" w:rsidRDefault="220420DD" w:rsidP="00844DB0">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720" w:type="dxa"/>
            <w:shd w:val="clear" w:color="auto" w:fill="31849B" w:themeFill="accent5" w:themeFillShade="BF"/>
          </w:tcPr>
          <w:p w14:paraId="664079CF" w14:textId="7FD35A9E" w:rsidR="001538F2" w:rsidRPr="006D6871" w:rsidRDefault="220420DD" w:rsidP="00844DB0">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4D358F" w:rsidRPr="00CE4561" w14:paraId="407EEF43" w14:textId="77777777" w:rsidTr="67AE812B">
        <w:trPr>
          <w:trHeight w:val="300"/>
          <w:jc w:val="center"/>
        </w:trPr>
        <w:tc>
          <w:tcPr>
            <w:tcW w:w="2160" w:type="dxa"/>
          </w:tcPr>
          <w:p w14:paraId="6303043D" w14:textId="09C78B46" w:rsidR="004D358F" w:rsidRPr="00CE4561" w:rsidRDefault="007D6384" w:rsidP="00844DB0">
            <w:pPr>
              <w:rPr>
                <w:rFonts w:ascii="Garamond" w:eastAsia="Garamond" w:hAnsi="Garamond" w:cs="Garamond"/>
                <w:b/>
                <w:bCs/>
              </w:rPr>
            </w:pPr>
            <w:r>
              <w:rPr>
                <w:rFonts w:ascii="Garamond" w:eastAsia="Garamond" w:hAnsi="Garamond" w:cs="Garamond"/>
                <w:b/>
                <w:bCs/>
              </w:rPr>
              <w:t xml:space="preserve">Soil Moisture </w:t>
            </w:r>
            <w:r w:rsidR="00F15076">
              <w:rPr>
                <w:rFonts w:ascii="Garamond" w:eastAsia="Garamond" w:hAnsi="Garamond" w:cs="Garamond"/>
                <w:b/>
                <w:bCs/>
              </w:rPr>
              <w:t>–</w:t>
            </w:r>
            <w:r>
              <w:rPr>
                <w:rFonts w:ascii="Garamond" w:eastAsia="Garamond" w:hAnsi="Garamond" w:cs="Garamond"/>
                <w:b/>
                <w:bCs/>
              </w:rPr>
              <w:t xml:space="preserve"> </w:t>
            </w:r>
            <w:r w:rsidR="00F15076">
              <w:rPr>
                <w:rFonts w:ascii="Garamond" w:eastAsia="Garamond" w:hAnsi="Garamond" w:cs="Garamond"/>
                <w:b/>
                <w:bCs/>
              </w:rPr>
              <w:t>Methodology, Time Series and Saturation Map</w:t>
            </w:r>
          </w:p>
        </w:tc>
        <w:tc>
          <w:tcPr>
            <w:tcW w:w="3330" w:type="dxa"/>
          </w:tcPr>
          <w:p w14:paraId="05C6772C" w14:textId="09440849" w:rsidR="004D358F" w:rsidRPr="00CE4561" w:rsidRDefault="00F15076" w:rsidP="00844DB0">
            <w:pPr>
              <w:rPr>
                <w:rFonts w:ascii="Garamond" w:eastAsia="Garamond" w:hAnsi="Garamond" w:cs="Garamond"/>
              </w:rPr>
            </w:pPr>
            <w:r>
              <w:rPr>
                <w:rFonts w:ascii="Garamond" w:eastAsia="Garamond" w:hAnsi="Garamond" w:cs="Garamond"/>
              </w:rPr>
              <w:t>SMAP</w:t>
            </w:r>
          </w:p>
        </w:tc>
        <w:tc>
          <w:tcPr>
            <w:tcW w:w="3720" w:type="dxa"/>
          </w:tcPr>
          <w:p w14:paraId="29D692C0" w14:textId="5DBD933F" w:rsidR="004D358F" w:rsidRPr="006D6871" w:rsidRDefault="006D788B" w:rsidP="00844DB0">
            <w:pPr>
              <w:rPr>
                <w:rFonts w:ascii="Garamond" w:eastAsia="Garamond" w:hAnsi="Garamond" w:cs="Garamond"/>
              </w:rPr>
            </w:pPr>
            <w:r w:rsidRPr="006D788B">
              <w:rPr>
                <w:rFonts w:ascii="Garamond" w:eastAsia="Garamond" w:hAnsi="Garamond" w:cs="Garamond"/>
              </w:rPr>
              <w:t>This approach will equip partners with a comprehensive methodology and corresponding plots to harness saturated area information derived from space, facilitating the assessment of flooding impacts in this context.</w:t>
            </w:r>
          </w:p>
        </w:tc>
      </w:tr>
      <w:tr w:rsidR="004D358F" w:rsidRPr="00CE4561" w14:paraId="6CADEA21" w14:textId="77777777" w:rsidTr="67AE812B">
        <w:trPr>
          <w:trHeight w:val="300"/>
          <w:jc w:val="center"/>
        </w:trPr>
        <w:tc>
          <w:tcPr>
            <w:tcW w:w="2160" w:type="dxa"/>
          </w:tcPr>
          <w:p w14:paraId="60ADAAAA" w14:textId="4862F1FB" w:rsidR="004D358F" w:rsidRPr="00F15076" w:rsidRDefault="00F2056B" w:rsidP="00844DB0">
            <w:pPr>
              <w:rPr>
                <w:rFonts w:ascii="Garamond" w:eastAsia="Garamond" w:hAnsi="Garamond" w:cs="Garamond"/>
                <w:b/>
                <w:bCs/>
                <w:highlight w:val="yellow"/>
              </w:rPr>
            </w:pPr>
            <w:r>
              <w:rPr>
                <w:rFonts w:ascii="Garamond" w:eastAsia="Garamond" w:hAnsi="Garamond" w:cs="Garamond"/>
                <w:b/>
                <w:bCs/>
              </w:rPr>
              <w:t xml:space="preserve">Precipitation – </w:t>
            </w:r>
            <w:r w:rsidR="0073188C">
              <w:rPr>
                <w:rFonts w:ascii="Garamond" w:eastAsia="Garamond" w:hAnsi="Garamond" w:cs="Garamond"/>
                <w:b/>
                <w:bCs/>
              </w:rPr>
              <w:t>Statistical accuracy</w:t>
            </w:r>
            <w:r>
              <w:rPr>
                <w:rFonts w:ascii="Garamond" w:eastAsia="Garamond" w:hAnsi="Garamond" w:cs="Garamond"/>
                <w:b/>
                <w:bCs/>
              </w:rPr>
              <w:t xml:space="preserve"> analysis</w:t>
            </w:r>
            <w:r w:rsidR="007E2F33">
              <w:rPr>
                <w:rFonts w:ascii="Garamond" w:eastAsia="Garamond" w:hAnsi="Garamond" w:cs="Garamond"/>
                <w:b/>
                <w:bCs/>
              </w:rPr>
              <w:t xml:space="preserve">, </w:t>
            </w:r>
            <w:r w:rsidR="00D42BD4">
              <w:rPr>
                <w:rFonts w:ascii="Garamond" w:eastAsia="Garamond" w:hAnsi="Garamond" w:cs="Garamond"/>
                <w:b/>
                <w:bCs/>
              </w:rPr>
              <w:t>Spatial Plots</w:t>
            </w:r>
            <w:r>
              <w:rPr>
                <w:rFonts w:ascii="Garamond" w:eastAsia="Garamond" w:hAnsi="Garamond" w:cs="Garamond"/>
                <w:b/>
                <w:bCs/>
              </w:rPr>
              <w:t xml:space="preserve"> </w:t>
            </w:r>
          </w:p>
        </w:tc>
        <w:tc>
          <w:tcPr>
            <w:tcW w:w="3330" w:type="dxa"/>
          </w:tcPr>
          <w:p w14:paraId="017926FC" w14:textId="4DF45285" w:rsidR="004D358F" w:rsidRPr="00F15076" w:rsidRDefault="00447F84" w:rsidP="00844DB0">
            <w:pPr>
              <w:rPr>
                <w:rFonts w:ascii="Garamond" w:eastAsia="Garamond" w:hAnsi="Garamond" w:cs="Garamond"/>
                <w:highlight w:val="yellow"/>
              </w:rPr>
            </w:pPr>
            <w:r w:rsidRPr="002D50A5">
              <w:rPr>
                <w:rFonts w:ascii="Garamond" w:eastAsia="Garamond" w:hAnsi="Garamond" w:cs="Garamond"/>
              </w:rPr>
              <w:t>GPM IMERG</w:t>
            </w:r>
          </w:p>
        </w:tc>
        <w:tc>
          <w:tcPr>
            <w:tcW w:w="3720" w:type="dxa"/>
          </w:tcPr>
          <w:p w14:paraId="1FD94241" w14:textId="1B46E634" w:rsidR="004D358F" w:rsidRPr="00F15076" w:rsidRDefault="002D50A5" w:rsidP="00844DB0">
            <w:pPr>
              <w:rPr>
                <w:rFonts w:ascii="Garamond" w:eastAsia="Garamond" w:hAnsi="Garamond" w:cs="Garamond"/>
                <w:highlight w:val="yellow"/>
              </w:rPr>
            </w:pPr>
            <w:r w:rsidRPr="002D50A5">
              <w:rPr>
                <w:rFonts w:ascii="Garamond" w:eastAsia="Garamond" w:hAnsi="Garamond" w:cs="Garamond"/>
              </w:rPr>
              <w:t>Th</w:t>
            </w:r>
            <w:r w:rsidR="00965D0D">
              <w:rPr>
                <w:rFonts w:ascii="Garamond" w:eastAsia="Garamond" w:hAnsi="Garamond" w:cs="Garamond"/>
              </w:rPr>
              <w:t>is</w:t>
            </w:r>
            <w:r w:rsidRPr="002D50A5">
              <w:rPr>
                <w:rFonts w:ascii="Garamond" w:eastAsia="Garamond" w:hAnsi="Garamond" w:cs="Garamond"/>
              </w:rPr>
              <w:t xml:space="preserve"> </w:t>
            </w:r>
            <w:r w:rsidR="00AE7CEE">
              <w:rPr>
                <w:rFonts w:ascii="Garamond" w:eastAsia="Garamond" w:hAnsi="Garamond" w:cs="Garamond"/>
              </w:rPr>
              <w:t>statistical</w:t>
            </w:r>
            <w:r w:rsidR="00447F84" w:rsidRPr="0005131D">
              <w:rPr>
                <w:rFonts w:ascii="Garamond" w:eastAsia="Garamond" w:hAnsi="Garamond" w:cs="Garamond"/>
              </w:rPr>
              <w:t xml:space="preserve"> analysis will help partners decide whether satellite precipitation </w:t>
            </w:r>
            <w:r w:rsidRPr="002D50A5">
              <w:rPr>
                <w:rFonts w:ascii="Garamond" w:eastAsia="Garamond" w:hAnsi="Garamond" w:cs="Garamond"/>
              </w:rPr>
              <w:t>measurements</w:t>
            </w:r>
            <w:r w:rsidR="00447F84" w:rsidRPr="0005131D">
              <w:rPr>
                <w:rFonts w:ascii="Garamond" w:eastAsia="Garamond" w:hAnsi="Garamond" w:cs="Garamond"/>
              </w:rPr>
              <w:t xml:space="preserve"> can be used </w:t>
            </w:r>
            <w:r w:rsidR="00A00B0F" w:rsidRPr="0005131D">
              <w:rPr>
                <w:rFonts w:ascii="Garamond" w:eastAsia="Garamond" w:hAnsi="Garamond" w:cs="Garamond"/>
              </w:rPr>
              <w:t xml:space="preserve">in their disaster </w:t>
            </w:r>
            <w:r w:rsidR="00A00B0F" w:rsidRPr="0005131D">
              <w:rPr>
                <w:rFonts w:ascii="Garamond" w:eastAsia="Garamond" w:hAnsi="Garamond" w:cs="Garamond"/>
              </w:rPr>
              <w:lastRenderedPageBreak/>
              <w:t>response</w:t>
            </w:r>
            <w:r w:rsidRPr="002D50A5">
              <w:rPr>
                <w:rFonts w:ascii="Garamond" w:eastAsia="Garamond" w:hAnsi="Garamond" w:cs="Garamond"/>
              </w:rPr>
              <w:t>, especially</w:t>
            </w:r>
            <w:r w:rsidR="0005131D" w:rsidRPr="0005131D">
              <w:rPr>
                <w:rFonts w:ascii="Garamond" w:eastAsia="Garamond" w:hAnsi="Garamond" w:cs="Garamond"/>
              </w:rPr>
              <w:t xml:space="preserve"> for areas with sparse in</w:t>
            </w:r>
            <w:r w:rsidRPr="002D50A5">
              <w:rPr>
                <w:rFonts w:ascii="Garamond" w:eastAsia="Garamond" w:hAnsi="Garamond" w:cs="Garamond"/>
              </w:rPr>
              <w:t>-</w:t>
            </w:r>
            <w:r w:rsidR="0005131D" w:rsidRPr="0005131D">
              <w:rPr>
                <w:rFonts w:ascii="Garamond" w:eastAsia="Garamond" w:hAnsi="Garamond" w:cs="Garamond"/>
              </w:rPr>
              <w:t xml:space="preserve">situ </w:t>
            </w:r>
            <w:r w:rsidRPr="002D50A5">
              <w:rPr>
                <w:rFonts w:ascii="Garamond" w:eastAsia="Garamond" w:hAnsi="Garamond" w:cs="Garamond"/>
              </w:rPr>
              <w:t>observations</w:t>
            </w:r>
            <w:r w:rsidR="0005131D" w:rsidRPr="0005131D">
              <w:rPr>
                <w:rFonts w:ascii="Garamond" w:eastAsia="Garamond" w:hAnsi="Garamond" w:cs="Garamond"/>
              </w:rPr>
              <w:t>.</w:t>
            </w:r>
          </w:p>
        </w:tc>
      </w:tr>
      <w:tr w:rsidR="46297ACF" w14:paraId="58AC2346" w14:textId="77777777" w:rsidTr="67AE812B">
        <w:trPr>
          <w:trHeight w:val="300"/>
          <w:jc w:val="center"/>
        </w:trPr>
        <w:tc>
          <w:tcPr>
            <w:tcW w:w="2160" w:type="dxa"/>
          </w:tcPr>
          <w:p w14:paraId="411A7504" w14:textId="3F652EDB" w:rsidR="02219232" w:rsidRDefault="02219232" w:rsidP="00844DB0">
            <w:r w:rsidRPr="12224F0B">
              <w:rPr>
                <w:rFonts w:ascii="Garamond" w:eastAsia="Garamond" w:hAnsi="Garamond" w:cs="Garamond"/>
                <w:b/>
                <w:bCs/>
              </w:rPr>
              <w:lastRenderedPageBreak/>
              <w:t xml:space="preserve">Flood </w:t>
            </w:r>
            <w:r w:rsidRPr="57114F8A">
              <w:rPr>
                <w:rFonts w:ascii="Garamond" w:eastAsia="Garamond" w:hAnsi="Garamond" w:cs="Garamond"/>
                <w:b/>
                <w:bCs/>
              </w:rPr>
              <w:t>Inundation</w:t>
            </w:r>
            <w:r w:rsidRPr="12224F0B">
              <w:rPr>
                <w:rFonts w:ascii="Garamond" w:eastAsia="Garamond" w:hAnsi="Garamond" w:cs="Garamond"/>
                <w:b/>
                <w:bCs/>
              </w:rPr>
              <w:t xml:space="preserve"> -</w:t>
            </w:r>
          </w:p>
          <w:p w14:paraId="722F2BBC" w14:textId="65337970" w:rsidR="742176FA" w:rsidRDefault="02219232" w:rsidP="00844DB0">
            <w:pPr>
              <w:rPr>
                <w:rFonts w:ascii="Garamond" w:eastAsia="Garamond" w:hAnsi="Garamond" w:cs="Garamond"/>
                <w:b/>
              </w:rPr>
            </w:pPr>
            <w:r w:rsidRPr="14FD96E9">
              <w:rPr>
                <w:rFonts w:ascii="Garamond" w:eastAsia="Garamond" w:hAnsi="Garamond" w:cs="Garamond"/>
                <w:b/>
                <w:bCs/>
              </w:rPr>
              <w:t xml:space="preserve">Spatial Plots, Change </w:t>
            </w:r>
            <w:r w:rsidRPr="23124322">
              <w:rPr>
                <w:rFonts w:ascii="Garamond" w:eastAsia="Garamond" w:hAnsi="Garamond" w:cs="Garamond"/>
                <w:b/>
                <w:bCs/>
              </w:rPr>
              <w:t>Detection</w:t>
            </w:r>
          </w:p>
        </w:tc>
        <w:tc>
          <w:tcPr>
            <w:tcW w:w="3330" w:type="dxa"/>
          </w:tcPr>
          <w:p w14:paraId="6CA74217" w14:textId="27635668" w:rsidR="46297ACF" w:rsidRDefault="02219232" w:rsidP="00844DB0">
            <w:pPr>
              <w:rPr>
                <w:rFonts w:ascii="Garamond" w:eastAsia="Garamond" w:hAnsi="Garamond" w:cs="Garamond"/>
              </w:rPr>
            </w:pPr>
            <w:r w:rsidRPr="23124322">
              <w:rPr>
                <w:rFonts w:ascii="Garamond" w:eastAsia="Garamond" w:hAnsi="Garamond" w:cs="Garamond"/>
              </w:rPr>
              <w:t>Sentinel-</w:t>
            </w:r>
            <w:r w:rsidRPr="60115352">
              <w:rPr>
                <w:rFonts w:ascii="Garamond" w:eastAsia="Garamond" w:hAnsi="Garamond" w:cs="Garamond"/>
              </w:rPr>
              <w:t>1</w:t>
            </w:r>
            <w:r w:rsidR="00844DB0">
              <w:rPr>
                <w:rFonts w:ascii="Garamond" w:eastAsia="Garamond" w:hAnsi="Garamond" w:cs="Garamond"/>
              </w:rPr>
              <w:t xml:space="preserve"> C-SAR</w:t>
            </w:r>
          </w:p>
        </w:tc>
        <w:tc>
          <w:tcPr>
            <w:tcW w:w="3720" w:type="dxa"/>
          </w:tcPr>
          <w:p w14:paraId="77FC9084" w14:textId="62982DC2" w:rsidR="46297ACF" w:rsidRDefault="02219232" w:rsidP="00844DB0">
            <w:pPr>
              <w:rPr>
                <w:rFonts w:ascii="Garamond" w:eastAsia="Garamond" w:hAnsi="Garamond" w:cs="Garamond"/>
              </w:rPr>
            </w:pPr>
            <w:r w:rsidRPr="0D9B5CBB">
              <w:rPr>
                <w:rFonts w:ascii="Garamond" w:eastAsia="Garamond" w:hAnsi="Garamond" w:cs="Garamond"/>
              </w:rPr>
              <w:t xml:space="preserve">These plots </w:t>
            </w:r>
            <w:r w:rsidR="7AE363C8" w:rsidRPr="54E3A4C0">
              <w:rPr>
                <w:rFonts w:ascii="Garamond" w:eastAsia="Garamond" w:hAnsi="Garamond" w:cs="Garamond"/>
              </w:rPr>
              <w:t xml:space="preserve">equip </w:t>
            </w:r>
            <w:r w:rsidR="7AE363C8" w:rsidRPr="1583607F">
              <w:rPr>
                <w:rFonts w:ascii="Garamond" w:eastAsia="Garamond" w:hAnsi="Garamond" w:cs="Garamond"/>
              </w:rPr>
              <w:t xml:space="preserve">partners to </w:t>
            </w:r>
            <w:r w:rsidR="79151E24" w:rsidRPr="1583607F">
              <w:rPr>
                <w:rFonts w:ascii="Garamond" w:eastAsia="Garamond" w:hAnsi="Garamond" w:cs="Garamond"/>
              </w:rPr>
              <w:t>identify</w:t>
            </w:r>
            <w:r w:rsidR="79151E24" w:rsidRPr="0D9B5CBB">
              <w:rPr>
                <w:rFonts w:ascii="Garamond" w:eastAsia="Garamond" w:hAnsi="Garamond" w:cs="Garamond"/>
              </w:rPr>
              <w:t xml:space="preserve"> standing water and</w:t>
            </w:r>
            <w:r w:rsidR="79151E24" w:rsidRPr="1C19AB38">
              <w:rPr>
                <w:rFonts w:ascii="Garamond" w:eastAsia="Garamond" w:hAnsi="Garamond" w:cs="Garamond"/>
              </w:rPr>
              <w:t xml:space="preserve"> can be used to make flood </w:t>
            </w:r>
            <w:r w:rsidR="79151E24" w:rsidRPr="01927C1B">
              <w:rPr>
                <w:rFonts w:ascii="Garamond" w:eastAsia="Garamond" w:hAnsi="Garamond" w:cs="Garamond"/>
              </w:rPr>
              <w:t>inundation plots</w:t>
            </w:r>
            <w:r w:rsidR="79151E24" w:rsidRPr="7EC51514">
              <w:rPr>
                <w:rFonts w:ascii="Garamond" w:eastAsia="Garamond" w:hAnsi="Garamond" w:cs="Garamond"/>
              </w:rPr>
              <w:t xml:space="preserve">, which can </w:t>
            </w:r>
            <w:r w:rsidR="79151E24" w:rsidRPr="6A84BC85">
              <w:rPr>
                <w:rFonts w:ascii="Garamond" w:eastAsia="Garamond" w:hAnsi="Garamond" w:cs="Garamond"/>
              </w:rPr>
              <w:t xml:space="preserve">help </w:t>
            </w:r>
            <w:r w:rsidR="79151E24" w:rsidRPr="2686BB77">
              <w:rPr>
                <w:rFonts w:ascii="Garamond" w:eastAsia="Garamond" w:hAnsi="Garamond" w:cs="Garamond"/>
              </w:rPr>
              <w:t>identify flood</w:t>
            </w:r>
            <w:r w:rsidR="765973C4" w:rsidRPr="724AA5A5">
              <w:rPr>
                <w:rFonts w:ascii="Garamond" w:eastAsia="Garamond" w:hAnsi="Garamond" w:cs="Garamond"/>
              </w:rPr>
              <w:t>-</w:t>
            </w:r>
            <w:r w:rsidR="79151E24" w:rsidRPr="26CBB266">
              <w:rPr>
                <w:rFonts w:ascii="Garamond" w:eastAsia="Garamond" w:hAnsi="Garamond" w:cs="Garamond"/>
              </w:rPr>
              <w:t>prone areas.</w:t>
            </w:r>
          </w:p>
        </w:tc>
      </w:tr>
      <w:tr w:rsidR="004F4749" w:rsidRPr="00CE4561" w14:paraId="3E370862" w14:textId="77777777" w:rsidTr="67AE812B">
        <w:trPr>
          <w:trHeight w:val="300"/>
          <w:jc w:val="center"/>
        </w:trPr>
        <w:tc>
          <w:tcPr>
            <w:tcW w:w="2160" w:type="dxa"/>
            <w:shd w:val="clear" w:color="auto" w:fill="auto"/>
          </w:tcPr>
          <w:p w14:paraId="54ABCC3C" w14:textId="337E9095" w:rsidR="004F4749" w:rsidRPr="00F15076" w:rsidRDefault="00D46B12" w:rsidP="00844DB0">
            <w:pPr>
              <w:rPr>
                <w:rFonts w:ascii="Garamond" w:eastAsia="Garamond" w:hAnsi="Garamond" w:cs="Garamond"/>
                <w:b/>
                <w:bCs/>
                <w:highlight w:val="yellow"/>
              </w:rPr>
            </w:pPr>
            <w:r w:rsidRPr="003F663F">
              <w:rPr>
                <w:rFonts w:ascii="Garamond" w:eastAsia="Garamond" w:hAnsi="Garamond" w:cs="Garamond"/>
                <w:b/>
              </w:rPr>
              <w:t xml:space="preserve">Land </w:t>
            </w:r>
            <w:r w:rsidR="00220301" w:rsidRPr="003F663F">
              <w:rPr>
                <w:rFonts w:ascii="Garamond" w:eastAsia="Garamond" w:hAnsi="Garamond" w:cs="Garamond"/>
                <w:b/>
              </w:rPr>
              <w:t>Cover / Land Use Map</w:t>
            </w:r>
          </w:p>
        </w:tc>
        <w:tc>
          <w:tcPr>
            <w:tcW w:w="3330" w:type="dxa"/>
          </w:tcPr>
          <w:p w14:paraId="5DC709E3" w14:textId="0452302F" w:rsidR="004F4749" w:rsidRPr="00F15076" w:rsidRDefault="00220301" w:rsidP="00844DB0">
            <w:pPr>
              <w:rPr>
                <w:rFonts w:ascii="Garamond" w:eastAsia="Garamond" w:hAnsi="Garamond" w:cs="Garamond"/>
                <w:highlight w:val="yellow"/>
              </w:rPr>
            </w:pPr>
            <w:r w:rsidRPr="00220301">
              <w:rPr>
                <w:rFonts w:ascii="Garamond" w:eastAsia="Garamond" w:hAnsi="Garamond" w:cs="Garamond"/>
              </w:rPr>
              <w:t>Landsat 8 OLI</w:t>
            </w:r>
            <w:r w:rsidR="00844DB0">
              <w:rPr>
                <w:rFonts w:ascii="Garamond" w:eastAsia="Garamond" w:hAnsi="Garamond" w:cs="Garamond"/>
              </w:rPr>
              <w:t xml:space="preserve">, </w:t>
            </w:r>
            <w:r w:rsidRPr="00220301">
              <w:rPr>
                <w:rFonts w:ascii="Garamond" w:eastAsia="Garamond" w:hAnsi="Garamond" w:cs="Garamond"/>
              </w:rPr>
              <w:t xml:space="preserve">Landsat </w:t>
            </w:r>
            <w:r>
              <w:rPr>
                <w:rFonts w:ascii="Garamond" w:eastAsia="Garamond" w:hAnsi="Garamond" w:cs="Garamond"/>
              </w:rPr>
              <w:t>9 OLI-2</w:t>
            </w:r>
          </w:p>
        </w:tc>
        <w:tc>
          <w:tcPr>
            <w:tcW w:w="3720" w:type="dxa"/>
          </w:tcPr>
          <w:p w14:paraId="37D33F7A" w14:textId="1348D8B2" w:rsidR="004F4749" w:rsidRPr="00F15076" w:rsidRDefault="00644965" w:rsidP="00844DB0">
            <w:pPr>
              <w:rPr>
                <w:rFonts w:ascii="Garamond" w:eastAsia="Garamond" w:hAnsi="Garamond" w:cs="Garamond"/>
                <w:highlight w:val="yellow"/>
              </w:rPr>
            </w:pPr>
            <w:r w:rsidRPr="00644965">
              <w:rPr>
                <w:rFonts w:ascii="Garamond" w:eastAsia="Garamond" w:hAnsi="Garamond" w:cs="Garamond"/>
              </w:rPr>
              <w:t>This product examine</w:t>
            </w:r>
            <w:r w:rsidR="00965D0D">
              <w:rPr>
                <w:rFonts w:ascii="Garamond" w:eastAsia="Garamond" w:hAnsi="Garamond" w:cs="Garamond"/>
              </w:rPr>
              <w:t>s</w:t>
            </w:r>
            <w:r w:rsidRPr="00644965">
              <w:rPr>
                <w:rFonts w:ascii="Garamond" w:eastAsia="Garamond" w:hAnsi="Garamond" w:cs="Garamond"/>
              </w:rPr>
              <w:t xml:space="preserve"> the land cover characteristics of the Salinas River Watershed to provide partners with a spatial assessment of environmental variables that can be used in conjunction with hydrological modeling techniques to identify an area</w:t>
            </w:r>
            <w:r w:rsidR="00965D0D">
              <w:rPr>
                <w:rFonts w:ascii="Garamond" w:eastAsia="Garamond" w:hAnsi="Garamond" w:cs="Garamond"/>
              </w:rPr>
              <w:t>’</w:t>
            </w:r>
            <w:r w:rsidRPr="00644965">
              <w:rPr>
                <w:rFonts w:ascii="Garamond" w:eastAsia="Garamond" w:hAnsi="Garamond" w:cs="Garamond"/>
              </w:rPr>
              <w:t>s level of flood susceptibility.</w:t>
            </w:r>
          </w:p>
        </w:tc>
      </w:tr>
      <w:tr w:rsidR="004F4749" w:rsidRPr="00CE4561" w14:paraId="33799CBE" w14:textId="77777777" w:rsidTr="67AE812B">
        <w:trPr>
          <w:trHeight w:val="300"/>
          <w:jc w:val="center"/>
        </w:trPr>
        <w:tc>
          <w:tcPr>
            <w:tcW w:w="2160" w:type="dxa"/>
          </w:tcPr>
          <w:p w14:paraId="248F0CDF" w14:textId="6A477FF1" w:rsidR="004F4749" w:rsidRPr="009B0EC8" w:rsidRDefault="77FDACF6" w:rsidP="00844DB0">
            <w:pPr>
              <w:rPr>
                <w:rFonts w:ascii="Garamond" w:eastAsia="Garamond" w:hAnsi="Garamond" w:cs="Garamond"/>
                <w:b/>
              </w:rPr>
            </w:pPr>
            <w:r w:rsidRPr="009B0EC8">
              <w:rPr>
                <w:rFonts w:ascii="Garamond" w:eastAsia="Garamond" w:hAnsi="Garamond" w:cs="Garamond"/>
                <w:b/>
              </w:rPr>
              <w:t>Predicted Urban Flooding -</w:t>
            </w:r>
          </w:p>
          <w:p w14:paraId="3CF7311D" w14:textId="412EEC42" w:rsidR="004F4749" w:rsidRPr="009B0EC8" w:rsidRDefault="77FDACF6" w:rsidP="00844DB0">
            <w:pPr>
              <w:rPr>
                <w:rFonts w:ascii="Garamond" w:eastAsia="Garamond" w:hAnsi="Garamond" w:cs="Garamond"/>
                <w:b/>
              </w:rPr>
            </w:pPr>
            <w:r w:rsidRPr="009B0EC8">
              <w:rPr>
                <w:rFonts w:ascii="Garamond" w:eastAsia="Garamond" w:hAnsi="Garamond" w:cs="Garamond"/>
                <w:b/>
              </w:rPr>
              <w:t>Spatial plot using Blue Spot Model</w:t>
            </w:r>
          </w:p>
        </w:tc>
        <w:tc>
          <w:tcPr>
            <w:tcW w:w="3330" w:type="dxa"/>
          </w:tcPr>
          <w:p w14:paraId="7223F4CE" w14:textId="3CEDD8EA" w:rsidR="004F4749" w:rsidRPr="009B0EC8" w:rsidRDefault="34995347" w:rsidP="00844DB0">
            <w:r w:rsidRPr="67AE812B">
              <w:rPr>
                <w:rFonts w:ascii="Garamond" w:eastAsia="Garamond" w:hAnsi="Garamond" w:cs="Garamond"/>
              </w:rPr>
              <w:t>N/A</w:t>
            </w:r>
          </w:p>
        </w:tc>
        <w:tc>
          <w:tcPr>
            <w:tcW w:w="3720" w:type="dxa"/>
          </w:tcPr>
          <w:p w14:paraId="687389C8" w14:textId="6282E54B" w:rsidR="004F4749" w:rsidRPr="009B0EC8" w:rsidRDefault="00E71D16" w:rsidP="00844DB0">
            <w:pPr>
              <w:rPr>
                <w:rFonts w:ascii="Garamond" w:eastAsia="Garamond" w:hAnsi="Garamond" w:cs="Garamond"/>
              </w:rPr>
            </w:pPr>
            <w:r w:rsidRPr="009B0EC8">
              <w:rPr>
                <w:rFonts w:ascii="Garamond" w:eastAsia="Garamond" w:hAnsi="Garamond" w:cs="Garamond"/>
              </w:rPr>
              <w:t xml:space="preserve">These plots </w:t>
            </w:r>
            <w:r w:rsidR="00783634" w:rsidRPr="009B0EC8">
              <w:rPr>
                <w:rFonts w:ascii="Garamond" w:eastAsia="Garamond" w:hAnsi="Garamond" w:cs="Garamond"/>
              </w:rPr>
              <w:t>help partners to identify areas of potential spillover events</w:t>
            </w:r>
            <w:r w:rsidR="00F313B6" w:rsidRPr="009B0EC8">
              <w:rPr>
                <w:rFonts w:ascii="Garamond" w:eastAsia="Garamond" w:hAnsi="Garamond" w:cs="Garamond"/>
              </w:rPr>
              <w:t>, which</w:t>
            </w:r>
            <w:r w:rsidR="00906613" w:rsidRPr="009B0EC8">
              <w:rPr>
                <w:rFonts w:ascii="Garamond" w:eastAsia="Garamond" w:hAnsi="Garamond" w:cs="Garamond"/>
              </w:rPr>
              <w:t xml:space="preserve"> can help</w:t>
            </w:r>
            <w:r w:rsidR="00EB29AB" w:rsidRPr="009B0EC8">
              <w:rPr>
                <w:rFonts w:ascii="Garamond" w:eastAsia="Garamond" w:hAnsi="Garamond" w:cs="Garamond"/>
              </w:rPr>
              <w:t xml:space="preserve"> inform flood risk man</w:t>
            </w:r>
            <w:r w:rsidR="001F09A5" w:rsidRPr="009B0EC8">
              <w:rPr>
                <w:rFonts w:ascii="Garamond" w:eastAsia="Garamond" w:hAnsi="Garamond" w:cs="Garamond"/>
              </w:rPr>
              <w:t>agement practices</w:t>
            </w:r>
            <w:r w:rsidR="00D55419">
              <w:rPr>
                <w:rFonts w:ascii="Garamond" w:eastAsia="Garamond" w:hAnsi="Garamond" w:cs="Garamond"/>
              </w:rPr>
              <w:t>.</w:t>
            </w:r>
          </w:p>
        </w:tc>
      </w:tr>
      <w:tr w:rsidR="2488393E" w14:paraId="7C351492" w14:textId="77777777" w:rsidTr="67AE812B">
        <w:trPr>
          <w:trHeight w:val="300"/>
          <w:jc w:val="center"/>
        </w:trPr>
        <w:tc>
          <w:tcPr>
            <w:tcW w:w="2160" w:type="dxa"/>
          </w:tcPr>
          <w:p w14:paraId="041083A8" w14:textId="0595920B" w:rsidR="2488393E" w:rsidRDefault="73027F57" w:rsidP="00844DB0">
            <w:pPr>
              <w:rPr>
                <w:rFonts w:ascii="Garamond" w:eastAsia="Garamond" w:hAnsi="Garamond" w:cs="Garamond"/>
                <w:b/>
              </w:rPr>
            </w:pPr>
            <w:r w:rsidRPr="1EE6E068">
              <w:rPr>
                <w:rFonts w:ascii="Garamond" w:eastAsia="Garamond" w:hAnsi="Garamond" w:cs="Garamond"/>
                <w:b/>
              </w:rPr>
              <w:t>Social Vulnerability with flood inundation – Spatial plot</w:t>
            </w:r>
          </w:p>
        </w:tc>
        <w:tc>
          <w:tcPr>
            <w:tcW w:w="3330" w:type="dxa"/>
          </w:tcPr>
          <w:p w14:paraId="7B8817BB" w14:textId="2674F1F9" w:rsidR="2488393E" w:rsidRDefault="73027F57" w:rsidP="00844DB0">
            <w:pPr>
              <w:rPr>
                <w:rFonts w:ascii="Garamond" w:eastAsia="Garamond" w:hAnsi="Garamond" w:cs="Garamond"/>
              </w:rPr>
            </w:pPr>
            <w:r w:rsidRPr="1EE6E068">
              <w:rPr>
                <w:rFonts w:ascii="Garamond" w:eastAsia="Garamond" w:hAnsi="Garamond" w:cs="Garamond"/>
              </w:rPr>
              <w:t>Sentinel-1</w:t>
            </w:r>
            <w:r w:rsidR="00844DB0">
              <w:rPr>
                <w:rFonts w:ascii="Garamond" w:eastAsia="Garamond" w:hAnsi="Garamond" w:cs="Garamond"/>
              </w:rPr>
              <w:t xml:space="preserve"> C-SAR</w:t>
            </w:r>
          </w:p>
        </w:tc>
        <w:tc>
          <w:tcPr>
            <w:tcW w:w="3720" w:type="dxa"/>
          </w:tcPr>
          <w:p w14:paraId="396A631A" w14:textId="5B349812" w:rsidR="2488393E" w:rsidRDefault="73027F57" w:rsidP="00844DB0">
            <w:pPr>
              <w:rPr>
                <w:rFonts w:ascii="Garamond" w:eastAsia="Garamond" w:hAnsi="Garamond" w:cs="Garamond"/>
              </w:rPr>
            </w:pPr>
            <w:r w:rsidRPr="1EE6E068">
              <w:rPr>
                <w:rFonts w:ascii="Garamond" w:eastAsia="Garamond" w:hAnsi="Garamond" w:cs="Garamond"/>
              </w:rPr>
              <w:t xml:space="preserve">This plot helps </w:t>
            </w:r>
            <w:r w:rsidR="75B18496" w:rsidRPr="1EE6E068">
              <w:rPr>
                <w:rFonts w:ascii="Garamond" w:eastAsia="Garamond" w:hAnsi="Garamond" w:cs="Garamond"/>
              </w:rPr>
              <w:t xml:space="preserve">partners </w:t>
            </w:r>
            <w:r w:rsidRPr="1EE6E068">
              <w:rPr>
                <w:rFonts w:ascii="Garamond" w:eastAsia="Garamond" w:hAnsi="Garamond" w:cs="Garamond"/>
              </w:rPr>
              <w:t>identify census tracts that are vulnerable to floods with underlying Social V</w:t>
            </w:r>
            <w:r w:rsidR="4CDC44D4" w:rsidRPr="1EE6E068">
              <w:rPr>
                <w:rFonts w:ascii="Garamond" w:eastAsia="Garamond" w:hAnsi="Garamond" w:cs="Garamond"/>
              </w:rPr>
              <w:t>ulnerability Indices</w:t>
            </w:r>
            <w:r w:rsidRPr="1EE6E068">
              <w:rPr>
                <w:rFonts w:ascii="Garamond" w:eastAsia="Garamond" w:hAnsi="Garamond" w:cs="Garamond"/>
              </w:rPr>
              <w:t xml:space="preserve"> and can help inform management strategies.</w:t>
            </w:r>
          </w:p>
        </w:tc>
      </w:tr>
    </w:tbl>
    <w:p w14:paraId="0F4FA500" w14:textId="27BF11EF" w:rsidR="00DC6974" w:rsidRDefault="00DC6974" w:rsidP="00844DB0">
      <w:pPr>
        <w:rPr>
          <w:rFonts w:ascii="Garamond" w:eastAsia="Garamond" w:hAnsi="Garamond" w:cs="Garamond"/>
        </w:rPr>
      </w:pPr>
    </w:p>
    <w:p w14:paraId="5E877075" w14:textId="77777777" w:rsidR="00E1144B" w:rsidRDefault="220420DD" w:rsidP="00844DB0">
      <w:pPr>
        <w:rPr>
          <w:rFonts w:ascii="Garamond" w:eastAsia="Garamond" w:hAnsi="Garamond" w:cs="Garamond"/>
        </w:rPr>
      </w:pPr>
      <w:r w:rsidRPr="220420DD">
        <w:rPr>
          <w:rFonts w:ascii="Garamond" w:eastAsia="Garamond" w:hAnsi="Garamond" w:cs="Garamond"/>
          <w:b/>
          <w:bCs/>
          <w:i/>
          <w:iCs/>
        </w:rPr>
        <w:t>Product Benefit to End User:</w:t>
      </w:r>
      <w:r w:rsidRPr="220420DD">
        <w:rPr>
          <w:rFonts w:ascii="Garamond" w:eastAsia="Garamond" w:hAnsi="Garamond" w:cs="Garamond"/>
        </w:rPr>
        <w:t xml:space="preserve"> </w:t>
      </w:r>
    </w:p>
    <w:p w14:paraId="1A3D1CB0" w14:textId="0E1535DD" w:rsidR="41DC054D" w:rsidRDefault="00E4320C" w:rsidP="005D7363">
      <w:pPr>
        <w:rPr>
          <w:rFonts w:ascii="Garamond" w:eastAsia="Garamond" w:hAnsi="Garamond" w:cs="Garamond"/>
        </w:rPr>
      </w:pPr>
      <w:r w:rsidRPr="00E4320C">
        <w:rPr>
          <w:rFonts w:ascii="Garamond" w:eastAsia="Garamond" w:hAnsi="Garamond" w:cs="Garamond"/>
        </w:rPr>
        <w:t xml:space="preserve">The developed end products will offer the CA DWR novel ways for monitoring flooding occurrences across </w:t>
      </w:r>
      <w:r w:rsidR="00965D0D">
        <w:rPr>
          <w:rFonts w:ascii="Garamond" w:eastAsia="Garamond" w:hAnsi="Garamond" w:cs="Garamond"/>
        </w:rPr>
        <w:t>c</w:t>
      </w:r>
      <w:r w:rsidRPr="00E4320C">
        <w:rPr>
          <w:rFonts w:ascii="Garamond" w:eastAsia="Garamond" w:hAnsi="Garamond" w:cs="Garamond"/>
        </w:rPr>
        <w:t>entral California and evaluating flood risk through the integration of remote sensing data. The team has showcased a diverse range of methodologies aimed at aiding the CA DWR in their comprehensive assessment of flooding event</w:t>
      </w:r>
      <w:r w:rsidR="00965D0D">
        <w:rPr>
          <w:rFonts w:ascii="Garamond" w:eastAsia="Garamond" w:hAnsi="Garamond" w:cs="Garamond"/>
        </w:rPr>
        <w:t>s</w:t>
      </w:r>
      <w:r w:rsidR="005D7363">
        <w:rPr>
          <w:rFonts w:ascii="Garamond" w:eastAsia="Garamond" w:hAnsi="Garamond" w:cs="Garamond"/>
        </w:rPr>
        <w:t>.</w:t>
      </w:r>
      <w:r w:rsidRPr="00E4320C">
        <w:rPr>
          <w:rFonts w:ascii="Garamond" w:eastAsia="Garamond" w:hAnsi="Garamond" w:cs="Garamond"/>
        </w:rPr>
        <w:t xml:space="preserve"> </w:t>
      </w:r>
      <w:r w:rsidR="005D7363">
        <w:rPr>
          <w:rFonts w:ascii="Garamond" w:eastAsia="Garamond" w:hAnsi="Garamond" w:cs="Garamond"/>
        </w:rPr>
        <w:t xml:space="preserve">These </w:t>
      </w:r>
      <w:r w:rsidRPr="00E4320C">
        <w:rPr>
          <w:rFonts w:ascii="Garamond" w:eastAsia="Garamond" w:hAnsi="Garamond" w:cs="Garamond"/>
        </w:rPr>
        <w:t>includ</w:t>
      </w:r>
      <w:r w:rsidR="005D7363">
        <w:rPr>
          <w:rFonts w:ascii="Garamond" w:eastAsia="Garamond" w:hAnsi="Garamond" w:cs="Garamond"/>
        </w:rPr>
        <w:t>e</w:t>
      </w:r>
      <w:r w:rsidRPr="00E4320C">
        <w:rPr>
          <w:rFonts w:ascii="Garamond" w:eastAsia="Garamond" w:hAnsi="Garamond" w:cs="Garamond"/>
        </w:rPr>
        <w:t xml:space="preserve"> detailed analyses of precipitation patterns, soil moisture dynamics, flood inundation mapping, and an urban flood model.</w:t>
      </w:r>
    </w:p>
    <w:p w14:paraId="4FC76BF1" w14:textId="3A4D6A6E" w:rsidR="74DD4C44" w:rsidRDefault="74DD4C44" w:rsidP="00844DB0">
      <w:pPr>
        <w:jc w:val="both"/>
        <w:rPr>
          <w:rFonts w:ascii="Garamond" w:eastAsia="Garamond" w:hAnsi="Garamond" w:cs="Garamond"/>
        </w:rPr>
      </w:pPr>
    </w:p>
    <w:p w14:paraId="7D79AE23" w14:textId="40126725" w:rsidR="00272CD9" w:rsidRPr="00CE4561" w:rsidRDefault="220420DD" w:rsidP="00844DB0">
      <w:pPr>
        <w:pBdr>
          <w:bottom w:val="single" w:sz="4" w:space="1" w:color="auto"/>
        </w:pBdr>
        <w:rPr>
          <w:rFonts w:ascii="Garamond" w:eastAsia="Garamond" w:hAnsi="Garamond" w:cs="Garamond"/>
        </w:rPr>
      </w:pPr>
      <w:r w:rsidRPr="220420DD">
        <w:rPr>
          <w:rFonts w:ascii="Garamond" w:eastAsia="Garamond" w:hAnsi="Garamond" w:cs="Garamond"/>
          <w:b/>
          <w:bCs/>
        </w:rPr>
        <w:t>References</w:t>
      </w:r>
    </w:p>
    <w:p w14:paraId="6E0E829E" w14:textId="77777777" w:rsidR="006B1CBE" w:rsidRPr="006B1CBE" w:rsidRDefault="006B1CBE" w:rsidP="00844DB0">
      <w:pPr>
        <w:ind w:left="720" w:hanging="720"/>
        <w:rPr>
          <w:rFonts w:ascii="Garamond" w:eastAsia="MS PGothic" w:hAnsi="Garamond" w:cs="Arial"/>
          <w:color w:val="0000FF"/>
          <w:u w:val="single"/>
        </w:rPr>
      </w:pPr>
      <w:r w:rsidRPr="006B1CBE">
        <w:rPr>
          <w:rFonts w:ascii="Garamond" w:eastAsia="MS PGothic" w:hAnsi="Garamond" w:cs="Arial"/>
        </w:rPr>
        <w:t xml:space="preserve">ATSDR. (2022, October 28). CDC SVI Documentation 2020. </w:t>
      </w:r>
      <w:hyperlink r:id="rId11" w:history="1">
        <w:r w:rsidRPr="006B1CBE">
          <w:rPr>
            <w:rFonts w:ascii="Garamond" w:eastAsia="MS PGothic" w:hAnsi="Garamond" w:cs="Arial"/>
            <w:color w:val="0000FF"/>
            <w:u w:val="single"/>
          </w:rPr>
          <w:t>https://www.atsdr.cdc.gov/placeandhealth/svi/documentation/SVI_documentation_2020.html</w:t>
        </w:r>
      </w:hyperlink>
    </w:p>
    <w:p w14:paraId="24C61059" w14:textId="77777777" w:rsidR="006B1CBE" w:rsidRPr="00836F96" w:rsidRDefault="006B1CBE" w:rsidP="00844DB0">
      <w:pPr>
        <w:ind w:left="720" w:hanging="720"/>
        <w:rPr>
          <w:lang w:val="de-DE"/>
        </w:rPr>
      </w:pPr>
      <w:r w:rsidRPr="006B1CBE">
        <w:rPr>
          <w:rFonts w:ascii="Garamond" w:hAnsi="Garamond"/>
        </w:rPr>
        <w:t xml:space="preserve">Balstrøm, T. (2021). Model bluespots to map flood risk: Explore bluespots in a drainage basin north of Copenhagen, where homes and critical infrastructure located in landscape sinks are filled during rainstorms. </w:t>
      </w:r>
      <w:r w:rsidRPr="006B1CBE">
        <w:rPr>
          <w:rFonts w:ascii="Garamond" w:hAnsi="Garamond"/>
          <w:lang w:val="de-DE"/>
        </w:rPr>
        <w:t>ESRI.</w:t>
      </w:r>
      <w:r w:rsidRPr="000C6ADC">
        <w:rPr>
          <w:lang w:val="de-DE"/>
        </w:rPr>
        <w:t xml:space="preserve"> </w:t>
      </w:r>
      <w:hyperlink r:id="rId12" w:history="1">
        <w:r w:rsidRPr="006B1CBE">
          <w:rPr>
            <w:rStyle w:val="Hyperlink"/>
            <w:rFonts w:ascii="Garamond" w:hAnsi="Garamond"/>
            <w:lang w:val="de-DE"/>
          </w:rPr>
          <w:t>https://learn.arcgis.com/en/projects/model-bluespots-to-map-flood-risk/</w:t>
        </w:r>
      </w:hyperlink>
    </w:p>
    <w:p w14:paraId="24CB7C4F" w14:textId="21C6E12F" w:rsidR="00091EAA" w:rsidRPr="00091EAA" w:rsidRDefault="00091EAA" w:rsidP="00844DB0">
      <w:pPr>
        <w:ind w:left="720" w:hanging="720"/>
        <w:jc w:val="both"/>
        <w:rPr>
          <w:rFonts w:ascii="Garamond" w:eastAsia="MS PGothic" w:hAnsi="Garamond" w:cs="Arial"/>
        </w:rPr>
      </w:pPr>
      <w:r w:rsidRPr="00091EAA">
        <w:rPr>
          <w:rFonts w:ascii="Garamond" w:eastAsia="MS PGothic" w:hAnsi="Garamond" w:cs="Arial"/>
        </w:rPr>
        <w:t xml:space="preserve">Huffman, G. J., Bolvin, D. T., Joyce, R., Kelley, O. A., Nelkin, E. J., Tan, J., Watters, D. C., &amp; West, B. J. (2023). Integrated Multi-satellitE Retrievals for GPM (IMERG) Technical Documentation. </w:t>
      </w:r>
      <w:hyperlink r:id="rId13" w:history="1">
        <w:r w:rsidR="004F17CD" w:rsidRPr="00091EAA">
          <w:rPr>
            <w:rStyle w:val="Hyperlink"/>
            <w:rFonts w:ascii="Garamond" w:eastAsia="MS PGothic" w:hAnsi="Garamond" w:cs="Arial"/>
          </w:rPr>
          <w:t>https://gpm.nasa.gov/sites/default/files/2023</w:t>
        </w:r>
        <w:r w:rsidR="004F17CD" w:rsidRPr="00CD0714">
          <w:rPr>
            <w:rStyle w:val="Hyperlink"/>
            <w:rFonts w:ascii="Garamond" w:eastAsia="MS PGothic" w:hAnsi="Garamond" w:cs="Arial"/>
          </w:rPr>
          <w:t>-</w:t>
        </w:r>
        <w:r w:rsidR="004F17CD" w:rsidRPr="00091EAA">
          <w:rPr>
            <w:rStyle w:val="Hyperlink"/>
            <w:rFonts w:ascii="Garamond" w:eastAsia="MS PGothic" w:hAnsi="Garamond" w:cs="Arial"/>
          </w:rPr>
          <w:t>07/IMERG_TechnicalDocumentation_final_230713.pdf</w:t>
        </w:r>
      </w:hyperlink>
    </w:p>
    <w:p w14:paraId="77FB7B83" w14:textId="77777777" w:rsidR="00091EAA" w:rsidRPr="00091EAA" w:rsidRDefault="00091EAA" w:rsidP="00844DB0">
      <w:pPr>
        <w:ind w:left="720" w:hanging="720"/>
        <w:jc w:val="both"/>
        <w:rPr>
          <w:rFonts w:ascii="Garamond" w:eastAsia="MS PGothic" w:hAnsi="Garamond" w:cs="Arial"/>
        </w:rPr>
      </w:pPr>
      <w:r w:rsidRPr="00091EAA">
        <w:rPr>
          <w:rFonts w:ascii="Garamond" w:eastAsia="MS PGothic" w:hAnsi="Garamond" w:cs="Arial"/>
          <w:lang w:val="de-DE"/>
        </w:rPr>
        <w:t xml:space="preserve">Rahman, M. S., Di, L., Yu, E., Lin, L., Zhang, C., &amp; Tang, J. (2019). </w:t>
      </w:r>
      <w:r w:rsidRPr="00091EAA">
        <w:rPr>
          <w:rFonts w:ascii="Garamond" w:eastAsia="MS PGothic" w:hAnsi="Garamond" w:cs="Arial"/>
        </w:rPr>
        <w:t xml:space="preserve">Rapid Flood Progress Monitoring in Cropland with NASA SMAP. Remote Sensing, 11(2), Article 2. </w:t>
      </w:r>
      <w:hyperlink r:id="rId14">
        <w:r w:rsidRPr="00091EAA">
          <w:rPr>
            <w:rFonts w:ascii="Garamond" w:eastAsia="MS PGothic" w:hAnsi="Garamond" w:cs="Arial"/>
            <w:color w:val="0000FF"/>
            <w:u w:val="single"/>
          </w:rPr>
          <w:t>https://doi.org/10.3390/rs11020191</w:t>
        </w:r>
      </w:hyperlink>
      <w:r w:rsidRPr="00091EAA">
        <w:rPr>
          <w:rFonts w:ascii="Garamond" w:eastAsia="MS PGothic" w:hAnsi="Garamond" w:cs="Arial"/>
        </w:rPr>
        <w:fldChar w:fldCharType="begin"/>
      </w:r>
      <w:r w:rsidRPr="00091EAA">
        <w:rPr>
          <w:rFonts w:ascii="Garamond" w:eastAsia="MS PGothic" w:hAnsi="Garamond" w:cs="Arial"/>
        </w:rPr>
        <w:instrText xml:space="preserve"> ADDIN ZOTERO_BIBL {"uncited":[],"omitted":[],"custom":[]} CSL_BIBLIOGRAPHY </w:instrText>
      </w:r>
      <w:r w:rsidRPr="00091EAA">
        <w:rPr>
          <w:rFonts w:ascii="Garamond" w:eastAsia="MS PGothic" w:hAnsi="Garamond" w:cs="Arial"/>
        </w:rPr>
        <w:fldChar w:fldCharType="separate"/>
      </w:r>
    </w:p>
    <w:p w14:paraId="7BF66155" w14:textId="3D4071DB" w:rsidR="006B1CBE" w:rsidRPr="0016354E" w:rsidRDefault="00091EAA" w:rsidP="00844DB0">
      <w:pPr>
        <w:rPr>
          <w:rFonts w:ascii="Garamond" w:eastAsia="Garamond" w:hAnsi="Garamond" w:cs="Garamond"/>
          <w:lang w:val="en-IN"/>
        </w:rPr>
      </w:pPr>
      <w:r w:rsidRPr="00091EAA">
        <w:rPr>
          <w:rFonts w:ascii="Garamond" w:eastAsia="MS PGothic" w:hAnsi="Garamond" w:cs="Arial"/>
        </w:rPr>
        <w:fldChar w:fldCharType="end"/>
      </w:r>
      <w:r w:rsidRPr="0016354E">
        <w:rPr>
          <w:rFonts w:ascii="Garamond" w:eastAsia="MS PGothic" w:hAnsi="Garamond" w:cs="Arial"/>
          <w:lang w:val="en-IN"/>
        </w:rPr>
        <w:t>Sa</w:t>
      </w:r>
      <w:r w:rsidR="008E0999" w:rsidRPr="0016354E">
        <w:rPr>
          <w:rFonts w:ascii="Garamond" w:eastAsia="MS PGothic" w:hAnsi="Garamond" w:cs="Arial"/>
          <w:lang w:val="en-IN"/>
        </w:rPr>
        <w:t>ouabe, T., El Khal</w:t>
      </w:r>
      <w:r w:rsidR="0016354E" w:rsidRPr="0016354E">
        <w:rPr>
          <w:rFonts w:ascii="Garamond" w:eastAsia="MS PGothic" w:hAnsi="Garamond" w:cs="Arial"/>
          <w:lang w:val="en-IN"/>
        </w:rPr>
        <w:t>ki, E. M., S</w:t>
      </w:r>
      <w:r w:rsidR="0016354E">
        <w:rPr>
          <w:rFonts w:ascii="Garamond" w:eastAsia="MS PGothic" w:hAnsi="Garamond" w:cs="Arial"/>
          <w:lang w:val="en-IN"/>
        </w:rPr>
        <w:t>aidi, M. E. M., Najmi, A., Hadri, A.</w:t>
      </w:r>
      <w:r w:rsidR="00836DBF">
        <w:rPr>
          <w:rFonts w:ascii="Garamond" w:eastAsia="MS PGothic" w:hAnsi="Garamond" w:cs="Arial"/>
          <w:lang w:val="en-IN"/>
        </w:rPr>
        <w:t xml:space="preserve">, Rachidi, S., Jadoud, M., &amp; Tramblay, Y. </w:t>
      </w:r>
    </w:p>
    <w:p w14:paraId="3BA51808" w14:textId="465C52FE" w:rsidR="6096BAFB" w:rsidRPr="0016354E" w:rsidRDefault="00836DBF" w:rsidP="00844DB0">
      <w:pPr>
        <w:ind w:left="720"/>
        <w:rPr>
          <w:rFonts w:ascii="Garamond" w:eastAsia="Garamond" w:hAnsi="Garamond" w:cs="Garamond"/>
          <w:lang w:val="en-IN"/>
        </w:rPr>
      </w:pPr>
      <w:r>
        <w:rPr>
          <w:rFonts w:ascii="Garamond" w:eastAsia="MS PGothic" w:hAnsi="Garamond" w:cs="Arial"/>
          <w:lang w:val="en-IN"/>
        </w:rPr>
        <w:t>(2020). Evaluation of the GPM</w:t>
      </w:r>
      <w:r w:rsidR="008258B0">
        <w:rPr>
          <w:rFonts w:ascii="Garamond" w:eastAsia="MS PGothic" w:hAnsi="Garamond" w:cs="Arial"/>
          <w:lang w:val="en-IN"/>
        </w:rPr>
        <w:t>-IMERG Precipitation Product for Flood Modelling in a Semi-Arid</w:t>
      </w:r>
      <w:r w:rsidR="0011187A">
        <w:rPr>
          <w:rFonts w:ascii="Garamond" w:eastAsia="MS PGothic" w:hAnsi="Garamond" w:cs="Arial"/>
          <w:lang w:val="en-IN"/>
        </w:rPr>
        <w:t xml:space="preserve"> Mountainous Basin in Morocco. Water, 12(9), Article 9. </w:t>
      </w:r>
      <w:hyperlink r:id="rId15">
        <w:r w:rsidR="0011187A" w:rsidRPr="585BFAA9">
          <w:rPr>
            <w:rStyle w:val="Hyperlink"/>
            <w:rFonts w:ascii="Garamond" w:eastAsia="MS PGothic" w:hAnsi="Garamond" w:cs="Arial"/>
          </w:rPr>
          <w:t>https://doi.org/10.3390/w12092516</w:t>
        </w:r>
      </w:hyperlink>
    </w:p>
    <w:sectPr w:rsidR="6096BAFB" w:rsidRPr="0016354E" w:rsidSect="009A6AAD">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A895" w14:textId="77777777" w:rsidR="0039227F" w:rsidRDefault="0039227F" w:rsidP="00DB5E53">
      <w:r>
        <w:separator/>
      </w:r>
    </w:p>
  </w:endnote>
  <w:endnote w:type="continuationSeparator" w:id="0">
    <w:p w14:paraId="19FE4B24" w14:textId="77777777" w:rsidR="0039227F" w:rsidRDefault="0039227F" w:rsidP="00DB5E53">
      <w:r>
        <w:continuationSeparator/>
      </w:r>
    </w:p>
  </w:endnote>
  <w:endnote w:type="continuationNotice" w:id="1">
    <w:p w14:paraId="3BCB2E91" w14:textId="77777777" w:rsidR="0039227F" w:rsidRDefault="0039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Pr="006618F7" w:rsidRDefault="006B3D43">
    <w:pPr>
      <w:pStyle w:val="Footer"/>
      <w:jc w:val="center"/>
      <w:rPr>
        <w:rFonts w:ascii="Garamond" w:hAnsi="Garamond"/>
      </w:rPr>
    </w:pPr>
    <w:r w:rsidRPr="006618F7">
      <w:rPr>
        <w:rFonts w:ascii="Garamond" w:hAnsi="Garamond"/>
        <w:noProof/>
      </w:rPr>
      <w:fldChar w:fldCharType="begin"/>
    </w:r>
    <w:r w:rsidRPr="006618F7">
      <w:rPr>
        <w:rFonts w:ascii="Garamond" w:hAnsi="Garamond"/>
      </w:rPr>
      <w:instrText xml:space="preserve"> PAGE   \* MERGEFORMAT </w:instrText>
    </w:r>
    <w:r w:rsidRPr="006618F7">
      <w:rPr>
        <w:rFonts w:ascii="Garamond" w:hAnsi="Garamond"/>
      </w:rPr>
      <w:fldChar w:fldCharType="separate"/>
    </w:r>
    <w:r w:rsidRPr="006618F7">
      <w:rPr>
        <w:rFonts w:ascii="Garamond" w:hAnsi="Garamond"/>
        <w:noProof/>
      </w:rPr>
      <w:t>2</w:t>
    </w:r>
    <w:r w:rsidRPr="006618F7">
      <w:rPr>
        <w:rFonts w:ascii="Garamond" w:hAnsi="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2201" w14:textId="77777777" w:rsidR="0039227F" w:rsidRDefault="0039227F" w:rsidP="00DB5E53">
      <w:r>
        <w:separator/>
      </w:r>
    </w:p>
  </w:footnote>
  <w:footnote w:type="continuationSeparator" w:id="0">
    <w:p w14:paraId="68786112" w14:textId="77777777" w:rsidR="0039227F" w:rsidRDefault="0039227F" w:rsidP="00DB5E53">
      <w:r>
        <w:continuationSeparator/>
      </w:r>
    </w:p>
  </w:footnote>
  <w:footnote w:type="continuationNotice" w:id="1">
    <w:p w14:paraId="06ACBD41" w14:textId="77777777" w:rsidR="0039227F" w:rsidRDefault="00392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4F0CD31" w:rsidR="00C07A1A" w:rsidRPr="004077CB" w:rsidRDefault="006642EB" w:rsidP="00C07A1A">
    <w:pPr>
      <w:jc w:val="right"/>
      <w:rPr>
        <w:rFonts w:ascii="Garamond" w:hAnsi="Garamond"/>
        <w:b/>
        <w:sz w:val="24"/>
        <w:szCs w:val="24"/>
      </w:rPr>
    </w:pPr>
    <w:r>
      <w:rPr>
        <w:rFonts w:ascii="Garamond" w:hAnsi="Garamond"/>
        <w:b/>
        <w:sz w:val="24"/>
        <w:szCs w:val="24"/>
      </w:rPr>
      <w:t>Pop-Up Project</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5CBD0E4" w:rsidR="00082DB4" w:rsidRDefault="7D30AA2C" w:rsidP="7D30AA2C">
    <w:pPr>
      <w:pStyle w:val="Header"/>
      <w:jc w:val="right"/>
      <w:rPr>
        <w:rFonts w:ascii="Garamond" w:hAnsi="Garamond"/>
        <w:i/>
        <w:iCs/>
        <w:sz w:val="24"/>
        <w:szCs w:val="24"/>
      </w:rPr>
    </w:pPr>
    <w:r w:rsidRPr="7D30AA2C">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sRGAbZU" int2:invalidationBookmarkName="" int2:hashCode="Lc/7ewHBBHFUtm" int2:id="OdyuNh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0748B04C"/>
    <w:lvl w:ilvl="0" w:tplc="F6DA9C6A">
      <w:start w:val="4"/>
      <w:numFmt w:val="decimal"/>
      <w:lvlText w:val="%1."/>
      <w:lvlJc w:val="left"/>
      <w:pPr>
        <w:ind w:left="720" w:hanging="360"/>
      </w:pPr>
    </w:lvl>
    <w:lvl w:ilvl="1" w:tplc="10724354">
      <w:start w:val="1"/>
      <w:numFmt w:val="lowerLetter"/>
      <w:lvlText w:val="%2."/>
      <w:lvlJc w:val="left"/>
      <w:pPr>
        <w:ind w:left="1440" w:hanging="360"/>
      </w:pPr>
    </w:lvl>
    <w:lvl w:ilvl="2" w:tplc="5BAC3624">
      <w:start w:val="1"/>
      <w:numFmt w:val="lowerRoman"/>
      <w:lvlText w:val="%3."/>
      <w:lvlJc w:val="right"/>
      <w:pPr>
        <w:ind w:left="2160" w:hanging="180"/>
      </w:pPr>
    </w:lvl>
    <w:lvl w:ilvl="3" w:tplc="6A3600B0">
      <w:start w:val="1"/>
      <w:numFmt w:val="decimal"/>
      <w:lvlText w:val="%4."/>
      <w:lvlJc w:val="left"/>
      <w:pPr>
        <w:ind w:left="2880" w:hanging="360"/>
      </w:pPr>
    </w:lvl>
    <w:lvl w:ilvl="4" w:tplc="DC342FCC">
      <w:start w:val="1"/>
      <w:numFmt w:val="lowerLetter"/>
      <w:lvlText w:val="%5."/>
      <w:lvlJc w:val="left"/>
      <w:pPr>
        <w:ind w:left="3600" w:hanging="360"/>
      </w:pPr>
    </w:lvl>
    <w:lvl w:ilvl="5" w:tplc="FD6EEAB6">
      <w:start w:val="1"/>
      <w:numFmt w:val="lowerRoman"/>
      <w:lvlText w:val="%6."/>
      <w:lvlJc w:val="right"/>
      <w:pPr>
        <w:ind w:left="4320" w:hanging="180"/>
      </w:pPr>
    </w:lvl>
    <w:lvl w:ilvl="6" w:tplc="DB2A5376">
      <w:start w:val="1"/>
      <w:numFmt w:val="decimal"/>
      <w:lvlText w:val="%7."/>
      <w:lvlJc w:val="left"/>
      <w:pPr>
        <w:ind w:left="5040" w:hanging="360"/>
      </w:pPr>
    </w:lvl>
    <w:lvl w:ilvl="7" w:tplc="53E03530">
      <w:start w:val="1"/>
      <w:numFmt w:val="lowerLetter"/>
      <w:lvlText w:val="%8."/>
      <w:lvlJc w:val="left"/>
      <w:pPr>
        <w:ind w:left="5760" w:hanging="360"/>
      </w:pPr>
    </w:lvl>
    <w:lvl w:ilvl="8" w:tplc="F24617EE">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BBAE9E24"/>
    <w:lvl w:ilvl="0" w:tplc="6E040BDE">
      <w:start w:val="1"/>
      <w:numFmt w:val="bullet"/>
      <w:lvlText w:val=""/>
      <w:lvlJc w:val="left"/>
      <w:pPr>
        <w:ind w:left="720" w:hanging="360"/>
      </w:pPr>
      <w:rPr>
        <w:rFonts w:ascii="Symbol" w:hAnsi="Symbol" w:hint="default"/>
      </w:rPr>
    </w:lvl>
    <w:lvl w:ilvl="1" w:tplc="AEB4DF5E">
      <w:start w:val="1"/>
      <w:numFmt w:val="bullet"/>
      <w:lvlText w:val="o"/>
      <w:lvlJc w:val="left"/>
      <w:pPr>
        <w:ind w:left="1440" w:hanging="360"/>
      </w:pPr>
      <w:rPr>
        <w:rFonts w:ascii="Courier New" w:hAnsi="Courier New" w:hint="default"/>
      </w:rPr>
    </w:lvl>
    <w:lvl w:ilvl="2" w:tplc="B4E2F8AA">
      <w:start w:val="1"/>
      <w:numFmt w:val="bullet"/>
      <w:lvlText w:val=""/>
      <w:lvlJc w:val="left"/>
      <w:pPr>
        <w:ind w:left="2160" w:hanging="360"/>
      </w:pPr>
      <w:rPr>
        <w:rFonts w:ascii="Wingdings" w:hAnsi="Wingdings" w:hint="default"/>
      </w:rPr>
    </w:lvl>
    <w:lvl w:ilvl="3" w:tplc="27C62CCE">
      <w:start w:val="1"/>
      <w:numFmt w:val="bullet"/>
      <w:lvlText w:val=""/>
      <w:lvlJc w:val="left"/>
      <w:pPr>
        <w:ind w:left="2880" w:hanging="360"/>
      </w:pPr>
      <w:rPr>
        <w:rFonts w:ascii="Symbol" w:hAnsi="Symbol" w:hint="default"/>
      </w:rPr>
    </w:lvl>
    <w:lvl w:ilvl="4" w:tplc="5C0CD234">
      <w:start w:val="1"/>
      <w:numFmt w:val="bullet"/>
      <w:lvlText w:val="o"/>
      <w:lvlJc w:val="left"/>
      <w:pPr>
        <w:ind w:left="3600" w:hanging="360"/>
      </w:pPr>
      <w:rPr>
        <w:rFonts w:ascii="Courier New" w:hAnsi="Courier New" w:hint="default"/>
      </w:rPr>
    </w:lvl>
    <w:lvl w:ilvl="5" w:tplc="ACCEFAD2">
      <w:start w:val="1"/>
      <w:numFmt w:val="bullet"/>
      <w:lvlText w:val=""/>
      <w:lvlJc w:val="left"/>
      <w:pPr>
        <w:ind w:left="4320" w:hanging="360"/>
      </w:pPr>
      <w:rPr>
        <w:rFonts w:ascii="Wingdings" w:hAnsi="Wingdings" w:hint="default"/>
      </w:rPr>
    </w:lvl>
    <w:lvl w:ilvl="6" w:tplc="D83063BC">
      <w:start w:val="1"/>
      <w:numFmt w:val="bullet"/>
      <w:lvlText w:val=""/>
      <w:lvlJc w:val="left"/>
      <w:pPr>
        <w:ind w:left="5040" w:hanging="360"/>
      </w:pPr>
      <w:rPr>
        <w:rFonts w:ascii="Symbol" w:hAnsi="Symbol" w:hint="default"/>
      </w:rPr>
    </w:lvl>
    <w:lvl w:ilvl="7" w:tplc="A85A1C3E">
      <w:start w:val="1"/>
      <w:numFmt w:val="bullet"/>
      <w:lvlText w:val="o"/>
      <w:lvlJc w:val="left"/>
      <w:pPr>
        <w:ind w:left="5760" w:hanging="360"/>
      </w:pPr>
      <w:rPr>
        <w:rFonts w:ascii="Courier New" w:hAnsi="Courier New" w:hint="default"/>
      </w:rPr>
    </w:lvl>
    <w:lvl w:ilvl="8" w:tplc="FA426ACC">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4A5E687C"/>
    <w:lvl w:ilvl="0" w:tplc="CC2091B8">
      <w:start w:val="2"/>
      <w:numFmt w:val="decimal"/>
      <w:lvlText w:val="%1."/>
      <w:lvlJc w:val="left"/>
      <w:pPr>
        <w:ind w:left="720" w:hanging="360"/>
      </w:pPr>
    </w:lvl>
    <w:lvl w:ilvl="1" w:tplc="AB3CA456">
      <w:start w:val="1"/>
      <w:numFmt w:val="lowerLetter"/>
      <w:lvlText w:val="%2."/>
      <w:lvlJc w:val="left"/>
      <w:pPr>
        <w:ind w:left="1440" w:hanging="360"/>
      </w:pPr>
    </w:lvl>
    <w:lvl w:ilvl="2" w:tplc="F1C0FFAA">
      <w:start w:val="1"/>
      <w:numFmt w:val="lowerRoman"/>
      <w:lvlText w:val="%3."/>
      <w:lvlJc w:val="right"/>
      <w:pPr>
        <w:ind w:left="2160" w:hanging="180"/>
      </w:pPr>
    </w:lvl>
    <w:lvl w:ilvl="3" w:tplc="9F946FC8">
      <w:start w:val="1"/>
      <w:numFmt w:val="decimal"/>
      <w:lvlText w:val="%4."/>
      <w:lvlJc w:val="left"/>
      <w:pPr>
        <w:ind w:left="2880" w:hanging="360"/>
      </w:pPr>
    </w:lvl>
    <w:lvl w:ilvl="4" w:tplc="DDB89E50">
      <w:start w:val="1"/>
      <w:numFmt w:val="lowerLetter"/>
      <w:lvlText w:val="%5."/>
      <w:lvlJc w:val="left"/>
      <w:pPr>
        <w:ind w:left="3600" w:hanging="360"/>
      </w:pPr>
    </w:lvl>
    <w:lvl w:ilvl="5" w:tplc="03BE1370">
      <w:start w:val="1"/>
      <w:numFmt w:val="lowerRoman"/>
      <w:lvlText w:val="%6."/>
      <w:lvlJc w:val="right"/>
      <w:pPr>
        <w:ind w:left="4320" w:hanging="180"/>
      </w:pPr>
    </w:lvl>
    <w:lvl w:ilvl="6" w:tplc="ED1C1100">
      <w:start w:val="1"/>
      <w:numFmt w:val="decimal"/>
      <w:lvlText w:val="%7."/>
      <w:lvlJc w:val="left"/>
      <w:pPr>
        <w:ind w:left="5040" w:hanging="360"/>
      </w:pPr>
    </w:lvl>
    <w:lvl w:ilvl="7" w:tplc="735AC6AE">
      <w:start w:val="1"/>
      <w:numFmt w:val="lowerLetter"/>
      <w:lvlText w:val="%8."/>
      <w:lvlJc w:val="left"/>
      <w:pPr>
        <w:ind w:left="5760" w:hanging="360"/>
      </w:pPr>
    </w:lvl>
    <w:lvl w:ilvl="8" w:tplc="88DCECF8">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46185526"/>
    <w:lvl w:ilvl="0" w:tplc="2928459C">
      <w:start w:val="3"/>
      <w:numFmt w:val="decimal"/>
      <w:lvlText w:val="%1."/>
      <w:lvlJc w:val="left"/>
      <w:pPr>
        <w:ind w:left="720" w:hanging="360"/>
      </w:pPr>
    </w:lvl>
    <w:lvl w:ilvl="1" w:tplc="C37CEDD8">
      <w:start w:val="1"/>
      <w:numFmt w:val="lowerLetter"/>
      <w:lvlText w:val="%2."/>
      <w:lvlJc w:val="left"/>
      <w:pPr>
        <w:ind w:left="1440" w:hanging="360"/>
      </w:pPr>
    </w:lvl>
    <w:lvl w:ilvl="2" w:tplc="24D4664C">
      <w:start w:val="1"/>
      <w:numFmt w:val="lowerRoman"/>
      <w:lvlText w:val="%3."/>
      <w:lvlJc w:val="right"/>
      <w:pPr>
        <w:ind w:left="2160" w:hanging="180"/>
      </w:pPr>
    </w:lvl>
    <w:lvl w:ilvl="3" w:tplc="E7A43E3A">
      <w:start w:val="1"/>
      <w:numFmt w:val="decimal"/>
      <w:lvlText w:val="%4."/>
      <w:lvlJc w:val="left"/>
      <w:pPr>
        <w:ind w:left="2880" w:hanging="360"/>
      </w:pPr>
    </w:lvl>
    <w:lvl w:ilvl="4" w:tplc="860611AA">
      <w:start w:val="1"/>
      <w:numFmt w:val="lowerLetter"/>
      <w:lvlText w:val="%5."/>
      <w:lvlJc w:val="left"/>
      <w:pPr>
        <w:ind w:left="3600" w:hanging="360"/>
      </w:pPr>
    </w:lvl>
    <w:lvl w:ilvl="5" w:tplc="1F4ABC08">
      <w:start w:val="1"/>
      <w:numFmt w:val="lowerRoman"/>
      <w:lvlText w:val="%6."/>
      <w:lvlJc w:val="right"/>
      <w:pPr>
        <w:ind w:left="4320" w:hanging="180"/>
      </w:pPr>
    </w:lvl>
    <w:lvl w:ilvl="6" w:tplc="26D63D66">
      <w:start w:val="1"/>
      <w:numFmt w:val="decimal"/>
      <w:lvlText w:val="%7."/>
      <w:lvlJc w:val="left"/>
      <w:pPr>
        <w:ind w:left="5040" w:hanging="360"/>
      </w:pPr>
    </w:lvl>
    <w:lvl w:ilvl="7" w:tplc="DF7C1D14">
      <w:start w:val="1"/>
      <w:numFmt w:val="lowerLetter"/>
      <w:lvlText w:val="%8."/>
      <w:lvlJc w:val="left"/>
      <w:pPr>
        <w:ind w:left="5760" w:hanging="360"/>
      </w:pPr>
    </w:lvl>
    <w:lvl w:ilvl="8" w:tplc="FEAE0710">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3EA22588"/>
    <w:lvl w:ilvl="0" w:tplc="4C4442BA">
      <w:start w:val="1"/>
      <w:numFmt w:val="decimal"/>
      <w:lvlText w:val="%1."/>
      <w:lvlJc w:val="left"/>
      <w:pPr>
        <w:ind w:left="720" w:hanging="360"/>
      </w:pPr>
    </w:lvl>
    <w:lvl w:ilvl="1" w:tplc="6EFC45F4">
      <w:start w:val="1"/>
      <w:numFmt w:val="lowerLetter"/>
      <w:lvlText w:val="%2."/>
      <w:lvlJc w:val="left"/>
      <w:pPr>
        <w:ind w:left="1440" w:hanging="360"/>
      </w:pPr>
    </w:lvl>
    <w:lvl w:ilvl="2" w:tplc="1D0EFD42">
      <w:start w:val="1"/>
      <w:numFmt w:val="lowerRoman"/>
      <w:lvlText w:val="%3."/>
      <w:lvlJc w:val="right"/>
      <w:pPr>
        <w:ind w:left="2160" w:hanging="180"/>
      </w:pPr>
    </w:lvl>
    <w:lvl w:ilvl="3" w:tplc="92CC0E34">
      <w:start w:val="1"/>
      <w:numFmt w:val="decimal"/>
      <w:lvlText w:val="%4."/>
      <w:lvlJc w:val="left"/>
      <w:pPr>
        <w:ind w:left="2880" w:hanging="360"/>
      </w:pPr>
    </w:lvl>
    <w:lvl w:ilvl="4" w:tplc="4EE03F0E">
      <w:start w:val="1"/>
      <w:numFmt w:val="lowerLetter"/>
      <w:lvlText w:val="%5."/>
      <w:lvlJc w:val="left"/>
      <w:pPr>
        <w:ind w:left="3600" w:hanging="360"/>
      </w:pPr>
    </w:lvl>
    <w:lvl w:ilvl="5" w:tplc="53C8B7E4">
      <w:start w:val="1"/>
      <w:numFmt w:val="lowerRoman"/>
      <w:lvlText w:val="%6."/>
      <w:lvlJc w:val="right"/>
      <w:pPr>
        <w:ind w:left="4320" w:hanging="180"/>
      </w:pPr>
    </w:lvl>
    <w:lvl w:ilvl="6" w:tplc="28AEDD84">
      <w:start w:val="1"/>
      <w:numFmt w:val="decimal"/>
      <w:lvlText w:val="%7."/>
      <w:lvlJc w:val="left"/>
      <w:pPr>
        <w:ind w:left="5040" w:hanging="360"/>
      </w:pPr>
    </w:lvl>
    <w:lvl w:ilvl="7" w:tplc="A9A6F93A">
      <w:start w:val="1"/>
      <w:numFmt w:val="lowerLetter"/>
      <w:lvlText w:val="%8."/>
      <w:lvlJc w:val="left"/>
      <w:pPr>
        <w:ind w:left="5760" w:hanging="360"/>
      </w:pPr>
    </w:lvl>
    <w:lvl w:ilvl="8" w:tplc="D6A40A58">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96A995"/>
    <w:multiLevelType w:val="hybridMultilevel"/>
    <w:tmpl w:val="3E92FB7A"/>
    <w:lvl w:ilvl="0" w:tplc="1D78C9F2">
      <w:start w:val="5"/>
      <w:numFmt w:val="decimal"/>
      <w:lvlText w:val="%1."/>
      <w:lvlJc w:val="left"/>
      <w:pPr>
        <w:ind w:left="720" w:hanging="360"/>
      </w:pPr>
    </w:lvl>
    <w:lvl w:ilvl="1" w:tplc="D8CEFC2C">
      <w:start w:val="1"/>
      <w:numFmt w:val="lowerLetter"/>
      <w:lvlText w:val="%2."/>
      <w:lvlJc w:val="left"/>
      <w:pPr>
        <w:ind w:left="1440" w:hanging="360"/>
      </w:pPr>
    </w:lvl>
    <w:lvl w:ilvl="2" w:tplc="E9A4DB08">
      <w:start w:val="1"/>
      <w:numFmt w:val="lowerRoman"/>
      <w:lvlText w:val="%3."/>
      <w:lvlJc w:val="right"/>
      <w:pPr>
        <w:ind w:left="2160" w:hanging="180"/>
      </w:pPr>
    </w:lvl>
    <w:lvl w:ilvl="3" w:tplc="58CE284C">
      <w:start w:val="1"/>
      <w:numFmt w:val="decimal"/>
      <w:lvlText w:val="%4."/>
      <w:lvlJc w:val="left"/>
      <w:pPr>
        <w:ind w:left="2880" w:hanging="360"/>
      </w:pPr>
    </w:lvl>
    <w:lvl w:ilvl="4" w:tplc="2E6C4C88">
      <w:start w:val="1"/>
      <w:numFmt w:val="lowerLetter"/>
      <w:lvlText w:val="%5."/>
      <w:lvlJc w:val="left"/>
      <w:pPr>
        <w:ind w:left="3600" w:hanging="360"/>
      </w:pPr>
    </w:lvl>
    <w:lvl w:ilvl="5" w:tplc="683095F8">
      <w:start w:val="1"/>
      <w:numFmt w:val="lowerRoman"/>
      <w:lvlText w:val="%6."/>
      <w:lvlJc w:val="right"/>
      <w:pPr>
        <w:ind w:left="4320" w:hanging="180"/>
      </w:pPr>
    </w:lvl>
    <w:lvl w:ilvl="6" w:tplc="D186AD3E">
      <w:start w:val="1"/>
      <w:numFmt w:val="decimal"/>
      <w:lvlText w:val="%7."/>
      <w:lvlJc w:val="left"/>
      <w:pPr>
        <w:ind w:left="5040" w:hanging="360"/>
      </w:pPr>
    </w:lvl>
    <w:lvl w:ilvl="7" w:tplc="B2BC6DB8">
      <w:start w:val="1"/>
      <w:numFmt w:val="lowerLetter"/>
      <w:lvlText w:val="%8."/>
      <w:lvlJc w:val="left"/>
      <w:pPr>
        <w:ind w:left="5760" w:hanging="360"/>
      </w:pPr>
    </w:lvl>
    <w:lvl w:ilvl="8" w:tplc="C9321E42">
      <w:start w:val="1"/>
      <w:numFmt w:val="lowerRoman"/>
      <w:lvlText w:val="%9."/>
      <w:lvlJc w:val="right"/>
      <w:pPr>
        <w:ind w:left="6480" w:hanging="180"/>
      </w:pPr>
    </w:lvl>
  </w:abstractNum>
  <w:abstractNum w:abstractNumId="31"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5"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F739A4"/>
    <w:multiLevelType w:val="hybridMultilevel"/>
    <w:tmpl w:val="0FBCF922"/>
    <w:lvl w:ilvl="0" w:tplc="32A6695C">
      <w:start w:val="6"/>
      <w:numFmt w:val="decimal"/>
      <w:lvlText w:val="%1."/>
      <w:lvlJc w:val="left"/>
      <w:pPr>
        <w:ind w:left="720" w:hanging="360"/>
      </w:pPr>
    </w:lvl>
    <w:lvl w:ilvl="1" w:tplc="65C4A47C">
      <w:start w:val="1"/>
      <w:numFmt w:val="lowerLetter"/>
      <w:lvlText w:val="%2."/>
      <w:lvlJc w:val="left"/>
      <w:pPr>
        <w:ind w:left="1440" w:hanging="360"/>
      </w:pPr>
    </w:lvl>
    <w:lvl w:ilvl="2" w:tplc="B22CE14E">
      <w:start w:val="1"/>
      <w:numFmt w:val="lowerRoman"/>
      <w:lvlText w:val="%3."/>
      <w:lvlJc w:val="right"/>
      <w:pPr>
        <w:ind w:left="2160" w:hanging="180"/>
      </w:pPr>
    </w:lvl>
    <w:lvl w:ilvl="3" w:tplc="00EEE4C2">
      <w:start w:val="1"/>
      <w:numFmt w:val="decimal"/>
      <w:lvlText w:val="%4."/>
      <w:lvlJc w:val="left"/>
      <w:pPr>
        <w:ind w:left="2880" w:hanging="360"/>
      </w:pPr>
    </w:lvl>
    <w:lvl w:ilvl="4" w:tplc="888CFE90">
      <w:start w:val="1"/>
      <w:numFmt w:val="lowerLetter"/>
      <w:lvlText w:val="%5."/>
      <w:lvlJc w:val="left"/>
      <w:pPr>
        <w:ind w:left="3600" w:hanging="360"/>
      </w:pPr>
    </w:lvl>
    <w:lvl w:ilvl="5" w:tplc="960CF668">
      <w:start w:val="1"/>
      <w:numFmt w:val="lowerRoman"/>
      <w:lvlText w:val="%6."/>
      <w:lvlJc w:val="right"/>
      <w:pPr>
        <w:ind w:left="4320" w:hanging="180"/>
      </w:pPr>
    </w:lvl>
    <w:lvl w:ilvl="6" w:tplc="BE58B2C8">
      <w:start w:val="1"/>
      <w:numFmt w:val="decimal"/>
      <w:lvlText w:val="%7."/>
      <w:lvlJc w:val="left"/>
      <w:pPr>
        <w:ind w:left="5040" w:hanging="360"/>
      </w:pPr>
    </w:lvl>
    <w:lvl w:ilvl="7" w:tplc="50564B0A">
      <w:start w:val="1"/>
      <w:numFmt w:val="lowerLetter"/>
      <w:lvlText w:val="%8."/>
      <w:lvlJc w:val="left"/>
      <w:pPr>
        <w:ind w:left="5760" w:hanging="360"/>
      </w:pPr>
    </w:lvl>
    <w:lvl w:ilvl="8" w:tplc="396EBB6C">
      <w:start w:val="1"/>
      <w:numFmt w:val="lowerRoman"/>
      <w:lvlText w:val="%9."/>
      <w:lvlJc w:val="right"/>
      <w:pPr>
        <w:ind w:left="6480" w:hanging="180"/>
      </w:pPr>
    </w:lvl>
  </w:abstractNum>
  <w:num w:numId="1" w16cid:durableId="1048187611">
    <w:abstractNumId w:val="38"/>
  </w:num>
  <w:num w:numId="2" w16cid:durableId="876430990">
    <w:abstractNumId w:val="30"/>
  </w:num>
  <w:num w:numId="3" w16cid:durableId="2066835875">
    <w:abstractNumId w:val="2"/>
  </w:num>
  <w:num w:numId="4" w16cid:durableId="1303735831">
    <w:abstractNumId w:val="11"/>
  </w:num>
  <w:num w:numId="5" w16cid:durableId="574242605">
    <w:abstractNumId w:val="8"/>
  </w:num>
  <w:num w:numId="6" w16cid:durableId="368262117">
    <w:abstractNumId w:val="18"/>
  </w:num>
  <w:num w:numId="7" w16cid:durableId="1388995000">
    <w:abstractNumId w:val="5"/>
  </w:num>
  <w:num w:numId="8" w16cid:durableId="786002121">
    <w:abstractNumId w:val="16"/>
  </w:num>
  <w:num w:numId="9" w16cid:durableId="664018654">
    <w:abstractNumId w:val="13"/>
  </w:num>
  <w:num w:numId="10" w16cid:durableId="779420862">
    <w:abstractNumId w:val="34"/>
  </w:num>
  <w:num w:numId="11" w16cid:durableId="1346128239">
    <w:abstractNumId w:val="0"/>
  </w:num>
  <w:num w:numId="12" w16cid:durableId="2127848080">
    <w:abstractNumId w:val="9"/>
  </w:num>
  <w:num w:numId="13" w16cid:durableId="13532059">
    <w:abstractNumId w:val="25"/>
  </w:num>
  <w:num w:numId="14" w16cid:durableId="471751009">
    <w:abstractNumId w:val="28"/>
  </w:num>
  <w:num w:numId="15" w16cid:durableId="36206671">
    <w:abstractNumId w:val="14"/>
  </w:num>
  <w:num w:numId="16" w16cid:durableId="2024475760">
    <w:abstractNumId w:val="15"/>
  </w:num>
  <w:num w:numId="17" w16cid:durableId="819881941">
    <w:abstractNumId w:val="20"/>
  </w:num>
  <w:num w:numId="18" w16cid:durableId="796990795">
    <w:abstractNumId w:val="1"/>
  </w:num>
  <w:num w:numId="19" w16cid:durableId="1984965705">
    <w:abstractNumId w:val="33"/>
  </w:num>
  <w:num w:numId="20" w16cid:durableId="369309977">
    <w:abstractNumId w:val="23"/>
  </w:num>
  <w:num w:numId="21" w16cid:durableId="1095858927">
    <w:abstractNumId w:val="35"/>
  </w:num>
  <w:num w:numId="22" w16cid:durableId="1494222740">
    <w:abstractNumId w:val="19"/>
  </w:num>
  <w:num w:numId="23" w16cid:durableId="1918438205">
    <w:abstractNumId w:val="29"/>
  </w:num>
  <w:num w:numId="24" w16cid:durableId="327640358">
    <w:abstractNumId w:val="10"/>
  </w:num>
  <w:num w:numId="25" w16cid:durableId="291208137">
    <w:abstractNumId w:val="26"/>
  </w:num>
  <w:num w:numId="26" w16cid:durableId="1192261774">
    <w:abstractNumId w:val="17"/>
  </w:num>
  <w:num w:numId="27" w16cid:durableId="1796412670">
    <w:abstractNumId w:val="27"/>
  </w:num>
  <w:num w:numId="28" w16cid:durableId="1448231663">
    <w:abstractNumId w:val="3"/>
  </w:num>
  <w:num w:numId="29" w16cid:durableId="398793307">
    <w:abstractNumId w:val="22"/>
  </w:num>
  <w:num w:numId="30" w16cid:durableId="2059158091">
    <w:abstractNumId w:val="37"/>
  </w:num>
  <w:num w:numId="31" w16cid:durableId="2101947077">
    <w:abstractNumId w:val="12"/>
  </w:num>
  <w:num w:numId="32" w16cid:durableId="1675183170">
    <w:abstractNumId w:val="32"/>
  </w:num>
  <w:num w:numId="33" w16cid:durableId="512838713">
    <w:abstractNumId w:val="6"/>
  </w:num>
  <w:num w:numId="34" w16cid:durableId="2015183805">
    <w:abstractNumId w:val="36"/>
  </w:num>
  <w:num w:numId="35" w16cid:durableId="542449123">
    <w:abstractNumId w:val="24"/>
  </w:num>
  <w:num w:numId="36" w16cid:durableId="518010238">
    <w:abstractNumId w:val="31"/>
  </w:num>
  <w:num w:numId="37" w16cid:durableId="689650310">
    <w:abstractNumId w:val="4"/>
  </w:num>
  <w:num w:numId="38" w16cid:durableId="387655828">
    <w:abstractNumId w:val="7"/>
  </w:num>
  <w:num w:numId="39" w16cid:durableId="684137444">
    <w:abstractNumId w:val="21"/>
  </w:num>
  <w:num w:numId="40" w16cid:durableId="161959962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8DF"/>
    <w:rsid w:val="00000F37"/>
    <w:rsid w:val="00005139"/>
    <w:rsid w:val="000067B2"/>
    <w:rsid w:val="00007D89"/>
    <w:rsid w:val="00010D6A"/>
    <w:rsid w:val="00011CF6"/>
    <w:rsid w:val="0001261B"/>
    <w:rsid w:val="000143A8"/>
    <w:rsid w:val="00014585"/>
    <w:rsid w:val="00014A6D"/>
    <w:rsid w:val="00015DF3"/>
    <w:rsid w:val="00016541"/>
    <w:rsid w:val="00020050"/>
    <w:rsid w:val="0002038E"/>
    <w:rsid w:val="00021254"/>
    <w:rsid w:val="000219D7"/>
    <w:rsid w:val="00021CCD"/>
    <w:rsid w:val="000221A5"/>
    <w:rsid w:val="000223B1"/>
    <w:rsid w:val="0002247E"/>
    <w:rsid w:val="00023B8D"/>
    <w:rsid w:val="000243AB"/>
    <w:rsid w:val="00025C2F"/>
    <w:rsid w:val="00025CC2"/>
    <w:rsid w:val="000263DE"/>
    <w:rsid w:val="00026981"/>
    <w:rsid w:val="000272CD"/>
    <w:rsid w:val="000273AC"/>
    <w:rsid w:val="000275E4"/>
    <w:rsid w:val="0002794B"/>
    <w:rsid w:val="00031A6C"/>
    <w:rsid w:val="00033B6A"/>
    <w:rsid w:val="00033FD2"/>
    <w:rsid w:val="00035DC7"/>
    <w:rsid w:val="000369BB"/>
    <w:rsid w:val="000369FC"/>
    <w:rsid w:val="00045204"/>
    <w:rsid w:val="0005040E"/>
    <w:rsid w:val="0005131D"/>
    <w:rsid w:val="000514DA"/>
    <w:rsid w:val="000526E3"/>
    <w:rsid w:val="00053354"/>
    <w:rsid w:val="00055643"/>
    <w:rsid w:val="00057322"/>
    <w:rsid w:val="00057A0E"/>
    <w:rsid w:val="00061C6B"/>
    <w:rsid w:val="00062301"/>
    <w:rsid w:val="00063A26"/>
    <w:rsid w:val="00065DE8"/>
    <w:rsid w:val="0006673F"/>
    <w:rsid w:val="00073224"/>
    <w:rsid w:val="00073A1D"/>
    <w:rsid w:val="00075708"/>
    <w:rsid w:val="00075D28"/>
    <w:rsid w:val="00077326"/>
    <w:rsid w:val="000811C9"/>
    <w:rsid w:val="0008174F"/>
    <w:rsid w:val="000829CD"/>
    <w:rsid w:val="00082DB4"/>
    <w:rsid w:val="00084392"/>
    <w:rsid w:val="0008443E"/>
    <w:rsid w:val="00085AF3"/>
    <w:rsid w:val="000865FE"/>
    <w:rsid w:val="0009115E"/>
    <w:rsid w:val="00091420"/>
    <w:rsid w:val="00091B00"/>
    <w:rsid w:val="00091EAA"/>
    <w:rsid w:val="00095999"/>
    <w:rsid w:val="00095D93"/>
    <w:rsid w:val="00096BA5"/>
    <w:rsid w:val="000A0FC4"/>
    <w:rsid w:val="000A21AB"/>
    <w:rsid w:val="000A29C0"/>
    <w:rsid w:val="000A3612"/>
    <w:rsid w:val="000A6C86"/>
    <w:rsid w:val="000A7201"/>
    <w:rsid w:val="000B03D6"/>
    <w:rsid w:val="000B08C1"/>
    <w:rsid w:val="000B1354"/>
    <w:rsid w:val="000B1901"/>
    <w:rsid w:val="000B2183"/>
    <w:rsid w:val="000B38CE"/>
    <w:rsid w:val="000B5971"/>
    <w:rsid w:val="000B5D46"/>
    <w:rsid w:val="000B74EB"/>
    <w:rsid w:val="000C0426"/>
    <w:rsid w:val="000C1D65"/>
    <w:rsid w:val="000C47C2"/>
    <w:rsid w:val="000C7721"/>
    <w:rsid w:val="000D2AA1"/>
    <w:rsid w:val="000D2CE3"/>
    <w:rsid w:val="000D316E"/>
    <w:rsid w:val="000D370C"/>
    <w:rsid w:val="000D4EC5"/>
    <w:rsid w:val="000D613A"/>
    <w:rsid w:val="000D665A"/>
    <w:rsid w:val="000D7963"/>
    <w:rsid w:val="000E0D2D"/>
    <w:rsid w:val="000E12FA"/>
    <w:rsid w:val="000E1C9D"/>
    <w:rsid w:val="000E2F1D"/>
    <w:rsid w:val="000E326D"/>
    <w:rsid w:val="000E347B"/>
    <w:rsid w:val="000E3C1F"/>
    <w:rsid w:val="000E4025"/>
    <w:rsid w:val="000E4314"/>
    <w:rsid w:val="000E45F7"/>
    <w:rsid w:val="000E50C1"/>
    <w:rsid w:val="000F2FBE"/>
    <w:rsid w:val="000F3105"/>
    <w:rsid w:val="000F487D"/>
    <w:rsid w:val="000F6352"/>
    <w:rsid w:val="000F7432"/>
    <w:rsid w:val="000F76DA"/>
    <w:rsid w:val="000F7BBC"/>
    <w:rsid w:val="001034D8"/>
    <w:rsid w:val="00105247"/>
    <w:rsid w:val="00106198"/>
    <w:rsid w:val="00106A62"/>
    <w:rsid w:val="00107628"/>
    <w:rsid w:val="00107706"/>
    <w:rsid w:val="0011187A"/>
    <w:rsid w:val="00112F6E"/>
    <w:rsid w:val="001225B5"/>
    <w:rsid w:val="00123143"/>
    <w:rsid w:val="001231FB"/>
    <w:rsid w:val="00123B69"/>
    <w:rsid w:val="00124B6A"/>
    <w:rsid w:val="0013182E"/>
    <w:rsid w:val="00132100"/>
    <w:rsid w:val="00132243"/>
    <w:rsid w:val="00134C6A"/>
    <w:rsid w:val="00134F11"/>
    <w:rsid w:val="00137AF5"/>
    <w:rsid w:val="00140F35"/>
    <w:rsid w:val="00141664"/>
    <w:rsid w:val="00142838"/>
    <w:rsid w:val="00145295"/>
    <w:rsid w:val="001462AE"/>
    <w:rsid w:val="00150ADE"/>
    <w:rsid w:val="0015188E"/>
    <w:rsid w:val="00153227"/>
    <w:rsid w:val="001534EC"/>
    <w:rsid w:val="001538F2"/>
    <w:rsid w:val="0016083C"/>
    <w:rsid w:val="00162BE2"/>
    <w:rsid w:val="0016354E"/>
    <w:rsid w:val="001647A1"/>
    <w:rsid w:val="00164AAB"/>
    <w:rsid w:val="0017022F"/>
    <w:rsid w:val="0017399D"/>
    <w:rsid w:val="00174D76"/>
    <w:rsid w:val="0018073D"/>
    <w:rsid w:val="00181E29"/>
    <w:rsid w:val="00182C10"/>
    <w:rsid w:val="00183569"/>
    <w:rsid w:val="0018406F"/>
    <w:rsid w:val="00184652"/>
    <w:rsid w:val="001851D3"/>
    <w:rsid w:val="00185E2D"/>
    <w:rsid w:val="00186B0A"/>
    <w:rsid w:val="001872B4"/>
    <w:rsid w:val="0019021A"/>
    <w:rsid w:val="001906A6"/>
    <w:rsid w:val="00190D4C"/>
    <w:rsid w:val="00191F31"/>
    <w:rsid w:val="00195B17"/>
    <w:rsid w:val="00195B4A"/>
    <w:rsid w:val="00196985"/>
    <w:rsid w:val="00197213"/>
    <w:rsid w:val="001976DA"/>
    <w:rsid w:val="001A2CFA"/>
    <w:rsid w:val="001A2DAF"/>
    <w:rsid w:val="001A2ECC"/>
    <w:rsid w:val="001A355F"/>
    <w:rsid w:val="001A433F"/>
    <w:rsid w:val="001A44FF"/>
    <w:rsid w:val="001A46FA"/>
    <w:rsid w:val="001A4B95"/>
    <w:rsid w:val="001A66BA"/>
    <w:rsid w:val="001A6878"/>
    <w:rsid w:val="001B199D"/>
    <w:rsid w:val="001B297D"/>
    <w:rsid w:val="001B29B0"/>
    <w:rsid w:val="001B4274"/>
    <w:rsid w:val="001B4918"/>
    <w:rsid w:val="001C1ED5"/>
    <w:rsid w:val="001C7E99"/>
    <w:rsid w:val="001D1B19"/>
    <w:rsid w:val="001D1D04"/>
    <w:rsid w:val="001D265E"/>
    <w:rsid w:val="001D5499"/>
    <w:rsid w:val="001D64EF"/>
    <w:rsid w:val="001E3CE7"/>
    <w:rsid w:val="001E46F9"/>
    <w:rsid w:val="001E6CEB"/>
    <w:rsid w:val="001F020B"/>
    <w:rsid w:val="001F09A5"/>
    <w:rsid w:val="001F175E"/>
    <w:rsid w:val="001F2069"/>
    <w:rsid w:val="001F36EC"/>
    <w:rsid w:val="001F7E99"/>
    <w:rsid w:val="001F7FBE"/>
    <w:rsid w:val="00202007"/>
    <w:rsid w:val="0020428E"/>
    <w:rsid w:val="002046C4"/>
    <w:rsid w:val="002076DA"/>
    <w:rsid w:val="00207C95"/>
    <w:rsid w:val="00210C46"/>
    <w:rsid w:val="00216673"/>
    <w:rsid w:val="00220301"/>
    <w:rsid w:val="00220F44"/>
    <w:rsid w:val="00221702"/>
    <w:rsid w:val="00221BB9"/>
    <w:rsid w:val="0022282F"/>
    <w:rsid w:val="00222DBC"/>
    <w:rsid w:val="00223E21"/>
    <w:rsid w:val="0022612D"/>
    <w:rsid w:val="0022717A"/>
    <w:rsid w:val="00227218"/>
    <w:rsid w:val="002321F8"/>
    <w:rsid w:val="0023408F"/>
    <w:rsid w:val="0023443E"/>
    <w:rsid w:val="0024024B"/>
    <w:rsid w:val="0024146E"/>
    <w:rsid w:val="0024271E"/>
    <w:rsid w:val="00244E4A"/>
    <w:rsid w:val="00247599"/>
    <w:rsid w:val="00250447"/>
    <w:rsid w:val="00256107"/>
    <w:rsid w:val="002562AD"/>
    <w:rsid w:val="00256F62"/>
    <w:rsid w:val="00260455"/>
    <w:rsid w:val="00260A51"/>
    <w:rsid w:val="0026652B"/>
    <w:rsid w:val="002665F3"/>
    <w:rsid w:val="00270956"/>
    <w:rsid w:val="00271FDF"/>
    <w:rsid w:val="00272C57"/>
    <w:rsid w:val="00272CD9"/>
    <w:rsid w:val="00272EA3"/>
    <w:rsid w:val="00273BD3"/>
    <w:rsid w:val="002762DA"/>
    <w:rsid w:val="00276572"/>
    <w:rsid w:val="0028118E"/>
    <w:rsid w:val="002814F2"/>
    <w:rsid w:val="0028191D"/>
    <w:rsid w:val="00285042"/>
    <w:rsid w:val="00287F22"/>
    <w:rsid w:val="00290705"/>
    <w:rsid w:val="0029173C"/>
    <w:rsid w:val="00291F4B"/>
    <w:rsid w:val="00292452"/>
    <w:rsid w:val="00293854"/>
    <w:rsid w:val="00294EB9"/>
    <w:rsid w:val="00297281"/>
    <w:rsid w:val="0029737C"/>
    <w:rsid w:val="00297B23"/>
    <w:rsid w:val="002A08AB"/>
    <w:rsid w:val="002A1A2B"/>
    <w:rsid w:val="002A36E2"/>
    <w:rsid w:val="002A4777"/>
    <w:rsid w:val="002A487D"/>
    <w:rsid w:val="002A49CA"/>
    <w:rsid w:val="002A6080"/>
    <w:rsid w:val="002A78A9"/>
    <w:rsid w:val="002B098F"/>
    <w:rsid w:val="002B0DF0"/>
    <w:rsid w:val="002B103B"/>
    <w:rsid w:val="002B1A9D"/>
    <w:rsid w:val="002B6846"/>
    <w:rsid w:val="002B74D5"/>
    <w:rsid w:val="002B7B5B"/>
    <w:rsid w:val="002C1DFD"/>
    <w:rsid w:val="002C501D"/>
    <w:rsid w:val="002C6F92"/>
    <w:rsid w:val="002CF5F6"/>
    <w:rsid w:val="002D03C8"/>
    <w:rsid w:val="002D22CC"/>
    <w:rsid w:val="002D50A5"/>
    <w:rsid w:val="002D6CAD"/>
    <w:rsid w:val="002D6DFF"/>
    <w:rsid w:val="002E0513"/>
    <w:rsid w:val="002E19D9"/>
    <w:rsid w:val="002E2D9E"/>
    <w:rsid w:val="002E37E2"/>
    <w:rsid w:val="002E4302"/>
    <w:rsid w:val="002E5274"/>
    <w:rsid w:val="002E5636"/>
    <w:rsid w:val="002E6F2C"/>
    <w:rsid w:val="002E7866"/>
    <w:rsid w:val="002F241D"/>
    <w:rsid w:val="002F2EFE"/>
    <w:rsid w:val="002F32F5"/>
    <w:rsid w:val="002F4AD4"/>
    <w:rsid w:val="002F7CC9"/>
    <w:rsid w:val="003009B1"/>
    <w:rsid w:val="00302E59"/>
    <w:rsid w:val="00302EF5"/>
    <w:rsid w:val="00310237"/>
    <w:rsid w:val="003118A4"/>
    <w:rsid w:val="00312703"/>
    <w:rsid w:val="003130E3"/>
    <w:rsid w:val="00321310"/>
    <w:rsid w:val="00322F93"/>
    <w:rsid w:val="0032556B"/>
    <w:rsid w:val="00325DA9"/>
    <w:rsid w:val="00326BF4"/>
    <w:rsid w:val="00331731"/>
    <w:rsid w:val="00332275"/>
    <w:rsid w:val="003324D2"/>
    <w:rsid w:val="003329FD"/>
    <w:rsid w:val="003347A7"/>
    <w:rsid w:val="00334B0C"/>
    <w:rsid w:val="00335241"/>
    <w:rsid w:val="0033553F"/>
    <w:rsid w:val="00336E93"/>
    <w:rsid w:val="00343623"/>
    <w:rsid w:val="00344FBB"/>
    <w:rsid w:val="00345968"/>
    <w:rsid w:val="003464A1"/>
    <w:rsid w:val="003474A1"/>
    <w:rsid w:val="003474F0"/>
    <w:rsid w:val="00347670"/>
    <w:rsid w:val="003476D6"/>
    <w:rsid w:val="00351212"/>
    <w:rsid w:val="00353BC5"/>
    <w:rsid w:val="00353F4B"/>
    <w:rsid w:val="00354019"/>
    <w:rsid w:val="00361687"/>
    <w:rsid w:val="00362915"/>
    <w:rsid w:val="0036398B"/>
    <w:rsid w:val="00365E79"/>
    <w:rsid w:val="0036678B"/>
    <w:rsid w:val="00366E81"/>
    <w:rsid w:val="00376408"/>
    <w:rsid w:val="0037668F"/>
    <w:rsid w:val="00377EB7"/>
    <w:rsid w:val="0038100C"/>
    <w:rsid w:val="00381E3A"/>
    <w:rsid w:val="00383342"/>
    <w:rsid w:val="003839A3"/>
    <w:rsid w:val="00384B24"/>
    <w:rsid w:val="00390851"/>
    <w:rsid w:val="0039227F"/>
    <w:rsid w:val="00392ED5"/>
    <w:rsid w:val="00393061"/>
    <w:rsid w:val="00394D2B"/>
    <w:rsid w:val="00395842"/>
    <w:rsid w:val="003A01BF"/>
    <w:rsid w:val="003A272B"/>
    <w:rsid w:val="003A2EE5"/>
    <w:rsid w:val="003A3578"/>
    <w:rsid w:val="003A6AE7"/>
    <w:rsid w:val="003A74CC"/>
    <w:rsid w:val="003B00A2"/>
    <w:rsid w:val="003B07CC"/>
    <w:rsid w:val="003B0CAE"/>
    <w:rsid w:val="003B178E"/>
    <w:rsid w:val="003B1A82"/>
    <w:rsid w:val="003B46FD"/>
    <w:rsid w:val="003B54D0"/>
    <w:rsid w:val="003B75B7"/>
    <w:rsid w:val="003C14D7"/>
    <w:rsid w:val="003C2102"/>
    <w:rsid w:val="003C289F"/>
    <w:rsid w:val="003C28CD"/>
    <w:rsid w:val="003C2A43"/>
    <w:rsid w:val="003C3862"/>
    <w:rsid w:val="003C4792"/>
    <w:rsid w:val="003C671E"/>
    <w:rsid w:val="003D004E"/>
    <w:rsid w:val="003D01A8"/>
    <w:rsid w:val="003D064F"/>
    <w:rsid w:val="003D1A59"/>
    <w:rsid w:val="003D2AB4"/>
    <w:rsid w:val="003D2ED1"/>
    <w:rsid w:val="003D2EDF"/>
    <w:rsid w:val="003D3057"/>
    <w:rsid w:val="003D3FBE"/>
    <w:rsid w:val="003D463A"/>
    <w:rsid w:val="003D6397"/>
    <w:rsid w:val="003E1CFB"/>
    <w:rsid w:val="003E2BD4"/>
    <w:rsid w:val="003E656C"/>
    <w:rsid w:val="003E6E5B"/>
    <w:rsid w:val="003E7E40"/>
    <w:rsid w:val="003F2B40"/>
    <w:rsid w:val="003F3669"/>
    <w:rsid w:val="003F3FA9"/>
    <w:rsid w:val="003F6339"/>
    <w:rsid w:val="003F663F"/>
    <w:rsid w:val="003F6AD1"/>
    <w:rsid w:val="0040054B"/>
    <w:rsid w:val="00402AF4"/>
    <w:rsid w:val="00405BE2"/>
    <w:rsid w:val="00406CA3"/>
    <w:rsid w:val="004077CB"/>
    <w:rsid w:val="00407BEA"/>
    <w:rsid w:val="004122CA"/>
    <w:rsid w:val="00413191"/>
    <w:rsid w:val="00413E1F"/>
    <w:rsid w:val="0041686A"/>
    <w:rsid w:val="004174EF"/>
    <w:rsid w:val="00422013"/>
    <w:rsid w:val="004228B2"/>
    <w:rsid w:val="0042330E"/>
    <w:rsid w:val="0042517E"/>
    <w:rsid w:val="00425B5F"/>
    <w:rsid w:val="00426016"/>
    <w:rsid w:val="00426C96"/>
    <w:rsid w:val="00427BB8"/>
    <w:rsid w:val="004310ED"/>
    <w:rsid w:val="00432BD2"/>
    <w:rsid w:val="004345D9"/>
    <w:rsid w:val="0043460B"/>
    <w:rsid w:val="00434704"/>
    <w:rsid w:val="00435F44"/>
    <w:rsid w:val="0043782E"/>
    <w:rsid w:val="0044183D"/>
    <w:rsid w:val="00441B4F"/>
    <w:rsid w:val="00443FB1"/>
    <w:rsid w:val="00445A14"/>
    <w:rsid w:val="0044607E"/>
    <w:rsid w:val="00446CD1"/>
    <w:rsid w:val="00447F84"/>
    <w:rsid w:val="004501DF"/>
    <w:rsid w:val="00453F48"/>
    <w:rsid w:val="00454BC3"/>
    <w:rsid w:val="0045625C"/>
    <w:rsid w:val="00456B9C"/>
    <w:rsid w:val="00456F3E"/>
    <w:rsid w:val="004570E8"/>
    <w:rsid w:val="00457BCB"/>
    <w:rsid w:val="00461AA0"/>
    <w:rsid w:val="00462A5E"/>
    <w:rsid w:val="00462F3D"/>
    <w:rsid w:val="00465945"/>
    <w:rsid w:val="0046723A"/>
    <w:rsid w:val="00467737"/>
    <w:rsid w:val="0047289E"/>
    <w:rsid w:val="00475019"/>
    <w:rsid w:val="00475AB8"/>
    <w:rsid w:val="00476B26"/>
    <w:rsid w:val="00476EA1"/>
    <w:rsid w:val="00481007"/>
    <w:rsid w:val="004811F9"/>
    <w:rsid w:val="004831A1"/>
    <w:rsid w:val="004840AC"/>
    <w:rsid w:val="00484607"/>
    <w:rsid w:val="00484E0C"/>
    <w:rsid w:val="00486B10"/>
    <w:rsid w:val="0049043E"/>
    <w:rsid w:val="00490E39"/>
    <w:rsid w:val="00494D0A"/>
    <w:rsid w:val="00496656"/>
    <w:rsid w:val="0049669E"/>
    <w:rsid w:val="004A04E8"/>
    <w:rsid w:val="004A2D73"/>
    <w:rsid w:val="004A519F"/>
    <w:rsid w:val="004A5C62"/>
    <w:rsid w:val="004A5C98"/>
    <w:rsid w:val="004A72C0"/>
    <w:rsid w:val="004A7D3C"/>
    <w:rsid w:val="004B23EC"/>
    <w:rsid w:val="004B2697"/>
    <w:rsid w:val="004B304D"/>
    <w:rsid w:val="004B5093"/>
    <w:rsid w:val="004B7950"/>
    <w:rsid w:val="004C0A16"/>
    <w:rsid w:val="004C0A1B"/>
    <w:rsid w:val="004C10B5"/>
    <w:rsid w:val="004C1310"/>
    <w:rsid w:val="004C17EF"/>
    <w:rsid w:val="004C286A"/>
    <w:rsid w:val="004C33BC"/>
    <w:rsid w:val="004C7066"/>
    <w:rsid w:val="004D1EB8"/>
    <w:rsid w:val="004D2617"/>
    <w:rsid w:val="004D2A96"/>
    <w:rsid w:val="004D358F"/>
    <w:rsid w:val="004D5429"/>
    <w:rsid w:val="004D5D4C"/>
    <w:rsid w:val="004D6520"/>
    <w:rsid w:val="004D7B90"/>
    <w:rsid w:val="004D7DB2"/>
    <w:rsid w:val="004E3456"/>
    <w:rsid w:val="004E455B"/>
    <w:rsid w:val="004E5067"/>
    <w:rsid w:val="004E7B34"/>
    <w:rsid w:val="004E7C5A"/>
    <w:rsid w:val="004F0F5A"/>
    <w:rsid w:val="004F17CD"/>
    <w:rsid w:val="004F2C5B"/>
    <w:rsid w:val="004F4749"/>
    <w:rsid w:val="004F5BF7"/>
    <w:rsid w:val="004F61D7"/>
    <w:rsid w:val="004F6C3D"/>
    <w:rsid w:val="004F74FD"/>
    <w:rsid w:val="00501C2B"/>
    <w:rsid w:val="0050271C"/>
    <w:rsid w:val="00503F6A"/>
    <w:rsid w:val="00506A62"/>
    <w:rsid w:val="00506DD8"/>
    <w:rsid w:val="005076E3"/>
    <w:rsid w:val="00507887"/>
    <w:rsid w:val="0051099F"/>
    <w:rsid w:val="00510E4F"/>
    <w:rsid w:val="00511836"/>
    <w:rsid w:val="00512E7A"/>
    <w:rsid w:val="005134E8"/>
    <w:rsid w:val="00514848"/>
    <w:rsid w:val="00515A41"/>
    <w:rsid w:val="005160F4"/>
    <w:rsid w:val="00516C57"/>
    <w:rsid w:val="0051754B"/>
    <w:rsid w:val="00520F45"/>
    <w:rsid w:val="00521036"/>
    <w:rsid w:val="00521509"/>
    <w:rsid w:val="00521A06"/>
    <w:rsid w:val="00521AA7"/>
    <w:rsid w:val="0052290F"/>
    <w:rsid w:val="005242EB"/>
    <w:rsid w:val="0053152B"/>
    <w:rsid w:val="00532E97"/>
    <w:rsid w:val="005334D7"/>
    <w:rsid w:val="005344D2"/>
    <w:rsid w:val="00537A2A"/>
    <w:rsid w:val="00542AAA"/>
    <w:rsid w:val="00542D7B"/>
    <w:rsid w:val="005438F7"/>
    <w:rsid w:val="0054750B"/>
    <w:rsid w:val="00551238"/>
    <w:rsid w:val="00551371"/>
    <w:rsid w:val="00551B58"/>
    <w:rsid w:val="00551FEF"/>
    <w:rsid w:val="005533FC"/>
    <w:rsid w:val="00554CCD"/>
    <w:rsid w:val="00555D71"/>
    <w:rsid w:val="005561A2"/>
    <w:rsid w:val="0055637F"/>
    <w:rsid w:val="005574DD"/>
    <w:rsid w:val="005604FD"/>
    <w:rsid w:val="00564D66"/>
    <w:rsid w:val="00565EE1"/>
    <w:rsid w:val="00566E64"/>
    <w:rsid w:val="00566EEF"/>
    <w:rsid w:val="005673FB"/>
    <w:rsid w:val="00572505"/>
    <w:rsid w:val="00572625"/>
    <w:rsid w:val="005739CB"/>
    <w:rsid w:val="0057455B"/>
    <w:rsid w:val="00575A47"/>
    <w:rsid w:val="00575C90"/>
    <w:rsid w:val="00580F71"/>
    <w:rsid w:val="00581C7B"/>
    <w:rsid w:val="00582F00"/>
    <w:rsid w:val="00583971"/>
    <w:rsid w:val="00586C9A"/>
    <w:rsid w:val="005922FE"/>
    <w:rsid w:val="00592C58"/>
    <w:rsid w:val="00594207"/>
    <w:rsid w:val="00594823"/>
    <w:rsid w:val="00594D0B"/>
    <w:rsid w:val="00596C9C"/>
    <w:rsid w:val="0059736A"/>
    <w:rsid w:val="005A0727"/>
    <w:rsid w:val="005A3F83"/>
    <w:rsid w:val="005A486B"/>
    <w:rsid w:val="005A4A92"/>
    <w:rsid w:val="005A7019"/>
    <w:rsid w:val="005A7E35"/>
    <w:rsid w:val="005B1378"/>
    <w:rsid w:val="005B1A74"/>
    <w:rsid w:val="005B1AA7"/>
    <w:rsid w:val="005B415B"/>
    <w:rsid w:val="005B48C9"/>
    <w:rsid w:val="005B4F69"/>
    <w:rsid w:val="005B7F94"/>
    <w:rsid w:val="005C0930"/>
    <w:rsid w:val="005C1285"/>
    <w:rsid w:val="005C1523"/>
    <w:rsid w:val="005C4BFA"/>
    <w:rsid w:val="005C54B8"/>
    <w:rsid w:val="005C5954"/>
    <w:rsid w:val="005C5AC4"/>
    <w:rsid w:val="005C601C"/>
    <w:rsid w:val="005C6B32"/>
    <w:rsid w:val="005C6FC1"/>
    <w:rsid w:val="005D0BAD"/>
    <w:rsid w:val="005D3389"/>
    <w:rsid w:val="005D3F60"/>
    <w:rsid w:val="005D40D6"/>
    <w:rsid w:val="005D4602"/>
    <w:rsid w:val="005D4D27"/>
    <w:rsid w:val="005D54EE"/>
    <w:rsid w:val="005D5F26"/>
    <w:rsid w:val="005D68FD"/>
    <w:rsid w:val="005D70B3"/>
    <w:rsid w:val="005D7108"/>
    <w:rsid w:val="005D7363"/>
    <w:rsid w:val="005E13C7"/>
    <w:rsid w:val="005E3D20"/>
    <w:rsid w:val="005E4939"/>
    <w:rsid w:val="005E4CF9"/>
    <w:rsid w:val="005E4EDE"/>
    <w:rsid w:val="005F06E5"/>
    <w:rsid w:val="005F0F05"/>
    <w:rsid w:val="005F1270"/>
    <w:rsid w:val="005F140E"/>
    <w:rsid w:val="005F1AA6"/>
    <w:rsid w:val="005F2050"/>
    <w:rsid w:val="005F271D"/>
    <w:rsid w:val="005F425B"/>
    <w:rsid w:val="005F67E0"/>
    <w:rsid w:val="006013A1"/>
    <w:rsid w:val="00602463"/>
    <w:rsid w:val="00604199"/>
    <w:rsid w:val="0060694B"/>
    <w:rsid w:val="006077E5"/>
    <w:rsid w:val="00610D83"/>
    <w:rsid w:val="006113E9"/>
    <w:rsid w:val="0061727A"/>
    <w:rsid w:val="00620634"/>
    <w:rsid w:val="006227E1"/>
    <w:rsid w:val="006261C6"/>
    <w:rsid w:val="00626DDE"/>
    <w:rsid w:val="0063279A"/>
    <w:rsid w:val="0063520E"/>
    <w:rsid w:val="0063664E"/>
    <w:rsid w:val="00636FAE"/>
    <w:rsid w:val="0063776C"/>
    <w:rsid w:val="0064067B"/>
    <w:rsid w:val="00640D00"/>
    <w:rsid w:val="00642FE3"/>
    <w:rsid w:val="00644965"/>
    <w:rsid w:val="006452A4"/>
    <w:rsid w:val="00645680"/>
    <w:rsid w:val="006456B3"/>
    <w:rsid w:val="00645D15"/>
    <w:rsid w:val="006467FE"/>
    <w:rsid w:val="006515E3"/>
    <w:rsid w:val="006618F7"/>
    <w:rsid w:val="006621EB"/>
    <w:rsid w:val="006642EB"/>
    <w:rsid w:val="006667DD"/>
    <w:rsid w:val="0066724D"/>
    <w:rsid w:val="00670232"/>
    <w:rsid w:val="0067065A"/>
    <w:rsid w:val="00670C9D"/>
    <w:rsid w:val="00674829"/>
    <w:rsid w:val="00676518"/>
    <w:rsid w:val="00676C74"/>
    <w:rsid w:val="006804AC"/>
    <w:rsid w:val="0068321C"/>
    <w:rsid w:val="00683A3C"/>
    <w:rsid w:val="00684880"/>
    <w:rsid w:val="00685E1E"/>
    <w:rsid w:val="00687182"/>
    <w:rsid w:val="00693137"/>
    <w:rsid w:val="006958CB"/>
    <w:rsid w:val="00695CB5"/>
    <w:rsid w:val="00695D85"/>
    <w:rsid w:val="006965EA"/>
    <w:rsid w:val="00696BD8"/>
    <w:rsid w:val="006A0241"/>
    <w:rsid w:val="006A07D4"/>
    <w:rsid w:val="006A12BC"/>
    <w:rsid w:val="006A1EF5"/>
    <w:rsid w:val="006A2A26"/>
    <w:rsid w:val="006A356F"/>
    <w:rsid w:val="006A49F0"/>
    <w:rsid w:val="006A49F6"/>
    <w:rsid w:val="006A51C9"/>
    <w:rsid w:val="006B1CBE"/>
    <w:rsid w:val="006B2929"/>
    <w:rsid w:val="006B39A8"/>
    <w:rsid w:val="006B3CD4"/>
    <w:rsid w:val="006B3D43"/>
    <w:rsid w:val="006B47E9"/>
    <w:rsid w:val="006B4B0B"/>
    <w:rsid w:val="006B617C"/>
    <w:rsid w:val="006B6596"/>
    <w:rsid w:val="006B7491"/>
    <w:rsid w:val="006C0187"/>
    <w:rsid w:val="006C08F2"/>
    <w:rsid w:val="006C1845"/>
    <w:rsid w:val="006C3C1A"/>
    <w:rsid w:val="006C4BFB"/>
    <w:rsid w:val="006C57D2"/>
    <w:rsid w:val="006C6042"/>
    <w:rsid w:val="006C73C9"/>
    <w:rsid w:val="006D10B8"/>
    <w:rsid w:val="006D16AF"/>
    <w:rsid w:val="006D1802"/>
    <w:rsid w:val="006D2346"/>
    <w:rsid w:val="006D65D6"/>
    <w:rsid w:val="006D6871"/>
    <w:rsid w:val="006D6AF0"/>
    <w:rsid w:val="006D788B"/>
    <w:rsid w:val="006D7A8C"/>
    <w:rsid w:val="006E1AD1"/>
    <w:rsid w:val="006E1C6C"/>
    <w:rsid w:val="006E2969"/>
    <w:rsid w:val="006E2F62"/>
    <w:rsid w:val="006E692D"/>
    <w:rsid w:val="006E72FC"/>
    <w:rsid w:val="006F181D"/>
    <w:rsid w:val="006F3AB0"/>
    <w:rsid w:val="006F4615"/>
    <w:rsid w:val="006F4ABA"/>
    <w:rsid w:val="006F4D8B"/>
    <w:rsid w:val="007005D0"/>
    <w:rsid w:val="00700947"/>
    <w:rsid w:val="00701B1A"/>
    <w:rsid w:val="00702811"/>
    <w:rsid w:val="007059D2"/>
    <w:rsid w:val="00705B09"/>
    <w:rsid w:val="007072BA"/>
    <w:rsid w:val="00707E0B"/>
    <w:rsid w:val="00713BDB"/>
    <w:rsid w:val="007146ED"/>
    <w:rsid w:val="0071590A"/>
    <w:rsid w:val="00717259"/>
    <w:rsid w:val="00720107"/>
    <w:rsid w:val="007226AE"/>
    <w:rsid w:val="00723716"/>
    <w:rsid w:val="007275ED"/>
    <w:rsid w:val="0073065C"/>
    <w:rsid w:val="0073188C"/>
    <w:rsid w:val="007330B7"/>
    <w:rsid w:val="00733423"/>
    <w:rsid w:val="00734A71"/>
    <w:rsid w:val="00735F70"/>
    <w:rsid w:val="007406DE"/>
    <w:rsid w:val="00742BFC"/>
    <w:rsid w:val="00744F37"/>
    <w:rsid w:val="00745043"/>
    <w:rsid w:val="0074627B"/>
    <w:rsid w:val="00746E9D"/>
    <w:rsid w:val="007512CB"/>
    <w:rsid w:val="007524C9"/>
    <w:rsid w:val="0075271D"/>
    <w:rsid w:val="00752AC5"/>
    <w:rsid w:val="00756695"/>
    <w:rsid w:val="00757179"/>
    <w:rsid w:val="00757A1B"/>
    <w:rsid w:val="00760B99"/>
    <w:rsid w:val="00761DF6"/>
    <w:rsid w:val="0076429B"/>
    <w:rsid w:val="007647DF"/>
    <w:rsid w:val="00764969"/>
    <w:rsid w:val="0076497E"/>
    <w:rsid w:val="007658F5"/>
    <w:rsid w:val="007659CA"/>
    <w:rsid w:val="0076696A"/>
    <w:rsid w:val="00770B84"/>
    <w:rsid w:val="00770BB2"/>
    <w:rsid w:val="00771055"/>
    <w:rsid w:val="007715BF"/>
    <w:rsid w:val="00773E9E"/>
    <w:rsid w:val="00773F14"/>
    <w:rsid w:val="00774A35"/>
    <w:rsid w:val="007767EF"/>
    <w:rsid w:val="00782999"/>
    <w:rsid w:val="00782C98"/>
    <w:rsid w:val="00783634"/>
    <w:rsid w:val="007836E0"/>
    <w:rsid w:val="007877E4"/>
    <w:rsid w:val="007907F4"/>
    <w:rsid w:val="00790CFA"/>
    <w:rsid w:val="007911E1"/>
    <w:rsid w:val="007928A4"/>
    <w:rsid w:val="0079358E"/>
    <w:rsid w:val="0079480F"/>
    <w:rsid w:val="007955C2"/>
    <w:rsid w:val="007955F7"/>
    <w:rsid w:val="0079666C"/>
    <w:rsid w:val="00797C79"/>
    <w:rsid w:val="007A4F2A"/>
    <w:rsid w:val="007A7268"/>
    <w:rsid w:val="007A7A24"/>
    <w:rsid w:val="007B2991"/>
    <w:rsid w:val="007B4525"/>
    <w:rsid w:val="007B6AF2"/>
    <w:rsid w:val="007B73F9"/>
    <w:rsid w:val="007C08E6"/>
    <w:rsid w:val="007C10E1"/>
    <w:rsid w:val="007C2600"/>
    <w:rsid w:val="007C2A4C"/>
    <w:rsid w:val="007C2F22"/>
    <w:rsid w:val="007C52A8"/>
    <w:rsid w:val="007C5E56"/>
    <w:rsid w:val="007D00B7"/>
    <w:rsid w:val="007D1B01"/>
    <w:rsid w:val="007D2D38"/>
    <w:rsid w:val="007D4C93"/>
    <w:rsid w:val="007D52A6"/>
    <w:rsid w:val="007D5421"/>
    <w:rsid w:val="007D6384"/>
    <w:rsid w:val="007E061E"/>
    <w:rsid w:val="007E1C61"/>
    <w:rsid w:val="007E2F33"/>
    <w:rsid w:val="007E45DD"/>
    <w:rsid w:val="007F03E6"/>
    <w:rsid w:val="007F11BF"/>
    <w:rsid w:val="007F158C"/>
    <w:rsid w:val="007F40CF"/>
    <w:rsid w:val="007F5F2A"/>
    <w:rsid w:val="007F7247"/>
    <w:rsid w:val="007F7489"/>
    <w:rsid w:val="007F7640"/>
    <w:rsid w:val="00801521"/>
    <w:rsid w:val="0080287D"/>
    <w:rsid w:val="008060AF"/>
    <w:rsid w:val="00806DE6"/>
    <w:rsid w:val="00810A90"/>
    <w:rsid w:val="0081208A"/>
    <w:rsid w:val="008132C3"/>
    <w:rsid w:val="00813BFA"/>
    <w:rsid w:val="0081458D"/>
    <w:rsid w:val="008149C4"/>
    <w:rsid w:val="008153C9"/>
    <w:rsid w:val="008158F0"/>
    <w:rsid w:val="008161B1"/>
    <w:rsid w:val="00817F12"/>
    <w:rsid w:val="00820A68"/>
    <w:rsid w:val="008219CD"/>
    <w:rsid w:val="00821F1D"/>
    <w:rsid w:val="00821FE0"/>
    <w:rsid w:val="008254F2"/>
    <w:rsid w:val="0082561A"/>
    <w:rsid w:val="00825795"/>
    <w:rsid w:val="008258B0"/>
    <w:rsid w:val="0082674B"/>
    <w:rsid w:val="008273F3"/>
    <w:rsid w:val="008279CB"/>
    <w:rsid w:val="00831D3D"/>
    <w:rsid w:val="00831D8F"/>
    <w:rsid w:val="008337E3"/>
    <w:rsid w:val="00834235"/>
    <w:rsid w:val="0083507B"/>
    <w:rsid w:val="008359D3"/>
    <w:rsid w:val="00835C04"/>
    <w:rsid w:val="00836C6B"/>
    <w:rsid w:val="00836DBF"/>
    <w:rsid w:val="00837EAB"/>
    <w:rsid w:val="008403B8"/>
    <w:rsid w:val="008423A2"/>
    <w:rsid w:val="00842460"/>
    <w:rsid w:val="008425FE"/>
    <w:rsid w:val="00844DB0"/>
    <w:rsid w:val="0084619D"/>
    <w:rsid w:val="008461ED"/>
    <w:rsid w:val="00846A8B"/>
    <w:rsid w:val="00846FD4"/>
    <w:rsid w:val="00850024"/>
    <w:rsid w:val="0085159B"/>
    <w:rsid w:val="00854920"/>
    <w:rsid w:val="00855005"/>
    <w:rsid w:val="00855E7B"/>
    <w:rsid w:val="008560F7"/>
    <w:rsid w:val="008627EC"/>
    <w:rsid w:val="00863E57"/>
    <w:rsid w:val="008651CB"/>
    <w:rsid w:val="00865B14"/>
    <w:rsid w:val="00872B08"/>
    <w:rsid w:val="00872D08"/>
    <w:rsid w:val="00876657"/>
    <w:rsid w:val="00877C17"/>
    <w:rsid w:val="00877EBA"/>
    <w:rsid w:val="00880696"/>
    <w:rsid w:val="008809A2"/>
    <w:rsid w:val="00881814"/>
    <w:rsid w:val="0088375E"/>
    <w:rsid w:val="00885084"/>
    <w:rsid w:val="00885387"/>
    <w:rsid w:val="00885395"/>
    <w:rsid w:val="00885498"/>
    <w:rsid w:val="0088662D"/>
    <w:rsid w:val="00894BC5"/>
    <w:rsid w:val="008967B8"/>
    <w:rsid w:val="00896D48"/>
    <w:rsid w:val="0089726F"/>
    <w:rsid w:val="008A3B57"/>
    <w:rsid w:val="008A537D"/>
    <w:rsid w:val="008A71BF"/>
    <w:rsid w:val="008B3821"/>
    <w:rsid w:val="008B42FF"/>
    <w:rsid w:val="008B595B"/>
    <w:rsid w:val="008B75FE"/>
    <w:rsid w:val="008B7EF1"/>
    <w:rsid w:val="008C0313"/>
    <w:rsid w:val="008C0674"/>
    <w:rsid w:val="008C0BEB"/>
    <w:rsid w:val="008C11C1"/>
    <w:rsid w:val="008C1F17"/>
    <w:rsid w:val="008C2536"/>
    <w:rsid w:val="008C263D"/>
    <w:rsid w:val="008C55E4"/>
    <w:rsid w:val="008D00CB"/>
    <w:rsid w:val="008D2191"/>
    <w:rsid w:val="008D2B41"/>
    <w:rsid w:val="008D300A"/>
    <w:rsid w:val="008D3599"/>
    <w:rsid w:val="008D3867"/>
    <w:rsid w:val="008D41B1"/>
    <w:rsid w:val="008D442B"/>
    <w:rsid w:val="008D504D"/>
    <w:rsid w:val="008D53D0"/>
    <w:rsid w:val="008D714E"/>
    <w:rsid w:val="008E0999"/>
    <w:rsid w:val="008E4743"/>
    <w:rsid w:val="008F1D85"/>
    <w:rsid w:val="008F29F5"/>
    <w:rsid w:val="008F2A72"/>
    <w:rsid w:val="008F2B53"/>
    <w:rsid w:val="008F3860"/>
    <w:rsid w:val="008F4CE5"/>
    <w:rsid w:val="008F4EBA"/>
    <w:rsid w:val="00901997"/>
    <w:rsid w:val="00902233"/>
    <w:rsid w:val="00904194"/>
    <w:rsid w:val="0090491D"/>
    <w:rsid w:val="0090516E"/>
    <w:rsid w:val="0090589B"/>
    <w:rsid w:val="00906445"/>
    <w:rsid w:val="00906613"/>
    <w:rsid w:val="00907411"/>
    <w:rsid w:val="00911F8F"/>
    <w:rsid w:val="00916099"/>
    <w:rsid w:val="00916CA7"/>
    <w:rsid w:val="00922B43"/>
    <w:rsid w:val="00922B75"/>
    <w:rsid w:val="0092764F"/>
    <w:rsid w:val="00931A31"/>
    <w:rsid w:val="00932972"/>
    <w:rsid w:val="009344DF"/>
    <w:rsid w:val="00934952"/>
    <w:rsid w:val="0093589B"/>
    <w:rsid w:val="0093620E"/>
    <w:rsid w:val="00937ED2"/>
    <w:rsid w:val="00941956"/>
    <w:rsid w:val="00942F02"/>
    <w:rsid w:val="00942F96"/>
    <w:rsid w:val="009444A0"/>
    <w:rsid w:val="00944CCD"/>
    <w:rsid w:val="0094514E"/>
    <w:rsid w:val="00945852"/>
    <w:rsid w:val="009465A2"/>
    <w:rsid w:val="009479E5"/>
    <w:rsid w:val="0095040B"/>
    <w:rsid w:val="0095067B"/>
    <w:rsid w:val="00953B2B"/>
    <w:rsid w:val="00954394"/>
    <w:rsid w:val="009546B2"/>
    <w:rsid w:val="00954A06"/>
    <w:rsid w:val="009555AF"/>
    <w:rsid w:val="00955B42"/>
    <w:rsid w:val="00956293"/>
    <w:rsid w:val="009562CC"/>
    <w:rsid w:val="00956768"/>
    <w:rsid w:val="009600A3"/>
    <w:rsid w:val="00962A7B"/>
    <w:rsid w:val="009642BA"/>
    <w:rsid w:val="009645C8"/>
    <w:rsid w:val="00965D0D"/>
    <w:rsid w:val="00972A24"/>
    <w:rsid w:val="00975246"/>
    <w:rsid w:val="00976163"/>
    <w:rsid w:val="00980BAF"/>
    <w:rsid w:val="009812BB"/>
    <w:rsid w:val="00983BD0"/>
    <w:rsid w:val="00983E68"/>
    <w:rsid w:val="00985735"/>
    <w:rsid w:val="0099125D"/>
    <w:rsid w:val="009915CD"/>
    <w:rsid w:val="009A09FD"/>
    <w:rsid w:val="009A0CC7"/>
    <w:rsid w:val="009A1010"/>
    <w:rsid w:val="009A20E8"/>
    <w:rsid w:val="009A2604"/>
    <w:rsid w:val="009A37E9"/>
    <w:rsid w:val="009A492A"/>
    <w:rsid w:val="009A6AAD"/>
    <w:rsid w:val="009B08C3"/>
    <w:rsid w:val="009B0EC8"/>
    <w:rsid w:val="009B57F1"/>
    <w:rsid w:val="009B755D"/>
    <w:rsid w:val="009C2083"/>
    <w:rsid w:val="009C477C"/>
    <w:rsid w:val="009C4ABF"/>
    <w:rsid w:val="009C4BA6"/>
    <w:rsid w:val="009C5975"/>
    <w:rsid w:val="009C5E94"/>
    <w:rsid w:val="009C6EA0"/>
    <w:rsid w:val="009D0B05"/>
    <w:rsid w:val="009D1474"/>
    <w:rsid w:val="009D1968"/>
    <w:rsid w:val="009D1BD1"/>
    <w:rsid w:val="009D2B0E"/>
    <w:rsid w:val="009D5095"/>
    <w:rsid w:val="009D6AD8"/>
    <w:rsid w:val="009D7235"/>
    <w:rsid w:val="009E0567"/>
    <w:rsid w:val="009E1788"/>
    <w:rsid w:val="009E3091"/>
    <w:rsid w:val="009E4990"/>
    <w:rsid w:val="009E4CFF"/>
    <w:rsid w:val="009E5FE2"/>
    <w:rsid w:val="009E6153"/>
    <w:rsid w:val="009E6610"/>
    <w:rsid w:val="009E73D7"/>
    <w:rsid w:val="009F1FE6"/>
    <w:rsid w:val="009F26D0"/>
    <w:rsid w:val="009F2B47"/>
    <w:rsid w:val="009F3B52"/>
    <w:rsid w:val="009F49B9"/>
    <w:rsid w:val="009F58CB"/>
    <w:rsid w:val="009F67B5"/>
    <w:rsid w:val="009F72A3"/>
    <w:rsid w:val="009F7515"/>
    <w:rsid w:val="00A00B0F"/>
    <w:rsid w:val="00A016C5"/>
    <w:rsid w:val="00A0319C"/>
    <w:rsid w:val="00A03F10"/>
    <w:rsid w:val="00A0670D"/>
    <w:rsid w:val="00A07C1D"/>
    <w:rsid w:val="00A112A1"/>
    <w:rsid w:val="00A11A17"/>
    <w:rsid w:val="00A150B0"/>
    <w:rsid w:val="00A17DA8"/>
    <w:rsid w:val="00A2392A"/>
    <w:rsid w:val="00A24AED"/>
    <w:rsid w:val="00A24CDE"/>
    <w:rsid w:val="00A25120"/>
    <w:rsid w:val="00A25849"/>
    <w:rsid w:val="00A30C18"/>
    <w:rsid w:val="00A3141E"/>
    <w:rsid w:val="00A33607"/>
    <w:rsid w:val="00A3390C"/>
    <w:rsid w:val="00A35449"/>
    <w:rsid w:val="00A3562D"/>
    <w:rsid w:val="00A37CF5"/>
    <w:rsid w:val="00A4230A"/>
    <w:rsid w:val="00A43CA0"/>
    <w:rsid w:val="00A43D66"/>
    <w:rsid w:val="00A43DFA"/>
    <w:rsid w:val="00A4473F"/>
    <w:rsid w:val="00A44D25"/>
    <w:rsid w:val="00A44DD0"/>
    <w:rsid w:val="00A46AC0"/>
    <w:rsid w:val="00A46C05"/>
    <w:rsid w:val="00A46D0F"/>
    <w:rsid w:val="00A46F34"/>
    <w:rsid w:val="00A478F4"/>
    <w:rsid w:val="00A502A8"/>
    <w:rsid w:val="00A50CFE"/>
    <w:rsid w:val="00A52696"/>
    <w:rsid w:val="00A531C1"/>
    <w:rsid w:val="00A5463B"/>
    <w:rsid w:val="00A55F2C"/>
    <w:rsid w:val="00A60645"/>
    <w:rsid w:val="00A6287F"/>
    <w:rsid w:val="00A638E6"/>
    <w:rsid w:val="00A6665D"/>
    <w:rsid w:val="00A706AD"/>
    <w:rsid w:val="00A739EC"/>
    <w:rsid w:val="00A73E10"/>
    <w:rsid w:val="00A74DA1"/>
    <w:rsid w:val="00A74DFA"/>
    <w:rsid w:val="00A77033"/>
    <w:rsid w:val="00A80A92"/>
    <w:rsid w:val="00A8214A"/>
    <w:rsid w:val="00A8252D"/>
    <w:rsid w:val="00A8257F"/>
    <w:rsid w:val="00A82B41"/>
    <w:rsid w:val="00A82DA3"/>
    <w:rsid w:val="00A83378"/>
    <w:rsid w:val="00A83D36"/>
    <w:rsid w:val="00A85492"/>
    <w:rsid w:val="00A85C04"/>
    <w:rsid w:val="00A86337"/>
    <w:rsid w:val="00A87C4A"/>
    <w:rsid w:val="00A91E67"/>
    <w:rsid w:val="00A91EB8"/>
    <w:rsid w:val="00A92E0D"/>
    <w:rsid w:val="00A950DD"/>
    <w:rsid w:val="00A952FB"/>
    <w:rsid w:val="00A96268"/>
    <w:rsid w:val="00A96F7C"/>
    <w:rsid w:val="00AA0127"/>
    <w:rsid w:val="00AA0F44"/>
    <w:rsid w:val="00AA2D28"/>
    <w:rsid w:val="00AA66F2"/>
    <w:rsid w:val="00AA7E9D"/>
    <w:rsid w:val="00AB060D"/>
    <w:rsid w:val="00AB070B"/>
    <w:rsid w:val="00AB15B4"/>
    <w:rsid w:val="00AB1FEF"/>
    <w:rsid w:val="00AB2804"/>
    <w:rsid w:val="00AB28FB"/>
    <w:rsid w:val="00AB3B37"/>
    <w:rsid w:val="00AB4BE4"/>
    <w:rsid w:val="00AB5AA5"/>
    <w:rsid w:val="00AB66DD"/>
    <w:rsid w:val="00AB691F"/>
    <w:rsid w:val="00AB7886"/>
    <w:rsid w:val="00AC1A41"/>
    <w:rsid w:val="00AC3296"/>
    <w:rsid w:val="00AC3B71"/>
    <w:rsid w:val="00AC4E8F"/>
    <w:rsid w:val="00AC5024"/>
    <w:rsid w:val="00AC74E3"/>
    <w:rsid w:val="00AC7B4D"/>
    <w:rsid w:val="00AD17FE"/>
    <w:rsid w:val="00AD2447"/>
    <w:rsid w:val="00AD4617"/>
    <w:rsid w:val="00AD70F9"/>
    <w:rsid w:val="00AD7411"/>
    <w:rsid w:val="00AD7A15"/>
    <w:rsid w:val="00AE2AC1"/>
    <w:rsid w:val="00AE4485"/>
    <w:rsid w:val="00AE456A"/>
    <w:rsid w:val="00AE45AA"/>
    <w:rsid w:val="00AE4635"/>
    <w:rsid w:val="00AE46F5"/>
    <w:rsid w:val="00AE4861"/>
    <w:rsid w:val="00AE5216"/>
    <w:rsid w:val="00AE5FC1"/>
    <w:rsid w:val="00AE62F8"/>
    <w:rsid w:val="00AE782C"/>
    <w:rsid w:val="00AE7CEE"/>
    <w:rsid w:val="00AF0841"/>
    <w:rsid w:val="00AF23B3"/>
    <w:rsid w:val="00AF3000"/>
    <w:rsid w:val="00AF3483"/>
    <w:rsid w:val="00AF4423"/>
    <w:rsid w:val="00AF5321"/>
    <w:rsid w:val="00AF5F9E"/>
    <w:rsid w:val="00AF69D9"/>
    <w:rsid w:val="00B00376"/>
    <w:rsid w:val="00B00C32"/>
    <w:rsid w:val="00B01131"/>
    <w:rsid w:val="00B0159F"/>
    <w:rsid w:val="00B033FA"/>
    <w:rsid w:val="00B04352"/>
    <w:rsid w:val="00B056FF"/>
    <w:rsid w:val="00B126D8"/>
    <w:rsid w:val="00B13825"/>
    <w:rsid w:val="00B14F32"/>
    <w:rsid w:val="00B15910"/>
    <w:rsid w:val="00B1632C"/>
    <w:rsid w:val="00B20F53"/>
    <w:rsid w:val="00B24A8C"/>
    <w:rsid w:val="00B263D1"/>
    <w:rsid w:val="00B27464"/>
    <w:rsid w:val="00B316EB"/>
    <w:rsid w:val="00B321BC"/>
    <w:rsid w:val="00B32BF2"/>
    <w:rsid w:val="00B3300D"/>
    <w:rsid w:val="00B3404E"/>
    <w:rsid w:val="00B34780"/>
    <w:rsid w:val="00B34AF2"/>
    <w:rsid w:val="00B3662A"/>
    <w:rsid w:val="00B36A1E"/>
    <w:rsid w:val="00B4246D"/>
    <w:rsid w:val="00B43262"/>
    <w:rsid w:val="00B436B6"/>
    <w:rsid w:val="00B4387A"/>
    <w:rsid w:val="00B461AB"/>
    <w:rsid w:val="00B50B6D"/>
    <w:rsid w:val="00B546F9"/>
    <w:rsid w:val="00B5496C"/>
    <w:rsid w:val="00B5616B"/>
    <w:rsid w:val="00B57285"/>
    <w:rsid w:val="00B579DA"/>
    <w:rsid w:val="00B6054A"/>
    <w:rsid w:val="00B64356"/>
    <w:rsid w:val="00B64659"/>
    <w:rsid w:val="00B6642E"/>
    <w:rsid w:val="00B6751B"/>
    <w:rsid w:val="00B6782F"/>
    <w:rsid w:val="00B67BE9"/>
    <w:rsid w:val="00B7172C"/>
    <w:rsid w:val="00B72FED"/>
    <w:rsid w:val="00B73203"/>
    <w:rsid w:val="00B76BDC"/>
    <w:rsid w:val="00B76F13"/>
    <w:rsid w:val="00B80C49"/>
    <w:rsid w:val="00B80F31"/>
    <w:rsid w:val="00B81E34"/>
    <w:rsid w:val="00B82502"/>
    <w:rsid w:val="00B82905"/>
    <w:rsid w:val="00B85655"/>
    <w:rsid w:val="00B856FF"/>
    <w:rsid w:val="00B85AC7"/>
    <w:rsid w:val="00B8711F"/>
    <w:rsid w:val="00B878BC"/>
    <w:rsid w:val="00B9033E"/>
    <w:rsid w:val="00B90B16"/>
    <w:rsid w:val="00B9571C"/>
    <w:rsid w:val="00B9614C"/>
    <w:rsid w:val="00BA008B"/>
    <w:rsid w:val="00BA0FA8"/>
    <w:rsid w:val="00BA1488"/>
    <w:rsid w:val="00BA5E06"/>
    <w:rsid w:val="00BB1A3F"/>
    <w:rsid w:val="00BB2DDD"/>
    <w:rsid w:val="00BB35FD"/>
    <w:rsid w:val="00BB4188"/>
    <w:rsid w:val="00BB454F"/>
    <w:rsid w:val="00BB7146"/>
    <w:rsid w:val="00BB723F"/>
    <w:rsid w:val="00BC19DD"/>
    <w:rsid w:val="00BC1B60"/>
    <w:rsid w:val="00BC2EAB"/>
    <w:rsid w:val="00BC3CC2"/>
    <w:rsid w:val="00BC4575"/>
    <w:rsid w:val="00BC4875"/>
    <w:rsid w:val="00BC7437"/>
    <w:rsid w:val="00BC7D11"/>
    <w:rsid w:val="00BD0255"/>
    <w:rsid w:val="00BD2789"/>
    <w:rsid w:val="00BD3BB5"/>
    <w:rsid w:val="00BD4CA8"/>
    <w:rsid w:val="00BE5C87"/>
    <w:rsid w:val="00BE6BFB"/>
    <w:rsid w:val="00BF1895"/>
    <w:rsid w:val="00BF445F"/>
    <w:rsid w:val="00BF55F7"/>
    <w:rsid w:val="00BF70F7"/>
    <w:rsid w:val="00BF7381"/>
    <w:rsid w:val="00C00EDB"/>
    <w:rsid w:val="00C01814"/>
    <w:rsid w:val="00C02D7D"/>
    <w:rsid w:val="00C02F74"/>
    <w:rsid w:val="00C057E9"/>
    <w:rsid w:val="00C05843"/>
    <w:rsid w:val="00C07A1A"/>
    <w:rsid w:val="00C07EE7"/>
    <w:rsid w:val="00C10FDD"/>
    <w:rsid w:val="00C11DD3"/>
    <w:rsid w:val="00C16072"/>
    <w:rsid w:val="00C17C15"/>
    <w:rsid w:val="00C200A9"/>
    <w:rsid w:val="00C22947"/>
    <w:rsid w:val="00C236C9"/>
    <w:rsid w:val="00C308D3"/>
    <w:rsid w:val="00C30B5C"/>
    <w:rsid w:val="00C31D8B"/>
    <w:rsid w:val="00C32A58"/>
    <w:rsid w:val="00C33A8E"/>
    <w:rsid w:val="00C36AA4"/>
    <w:rsid w:val="00C43063"/>
    <w:rsid w:val="00C43E75"/>
    <w:rsid w:val="00C458FB"/>
    <w:rsid w:val="00C46D76"/>
    <w:rsid w:val="00C46E31"/>
    <w:rsid w:val="00C50672"/>
    <w:rsid w:val="00C53A86"/>
    <w:rsid w:val="00C5416A"/>
    <w:rsid w:val="00C5468B"/>
    <w:rsid w:val="00C548C7"/>
    <w:rsid w:val="00C55051"/>
    <w:rsid w:val="00C55FC9"/>
    <w:rsid w:val="00C579D5"/>
    <w:rsid w:val="00C606BD"/>
    <w:rsid w:val="00C611D8"/>
    <w:rsid w:val="00C628DE"/>
    <w:rsid w:val="00C63CBC"/>
    <w:rsid w:val="00C64630"/>
    <w:rsid w:val="00C6516B"/>
    <w:rsid w:val="00C66AAE"/>
    <w:rsid w:val="00C701CF"/>
    <w:rsid w:val="00C71409"/>
    <w:rsid w:val="00C72F1A"/>
    <w:rsid w:val="00C737AF"/>
    <w:rsid w:val="00C73ED9"/>
    <w:rsid w:val="00C75158"/>
    <w:rsid w:val="00C759BC"/>
    <w:rsid w:val="00C75F71"/>
    <w:rsid w:val="00C770A6"/>
    <w:rsid w:val="00C80489"/>
    <w:rsid w:val="00C822BE"/>
    <w:rsid w:val="00C82473"/>
    <w:rsid w:val="00C83576"/>
    <w:rsid w:val="00C84B26"/>
    <w:rsid w:val="00C8675B"/>
    <w:rsid w:val="00C902A3"/>
    <w:rsid w:val="00C903C9"/>
    <w:rsid w:val="00C94116"/>
    <w:rsid w:val="00C94758"/>
    <w:rsid w:val="00C953AB"/>
    <w:rsid w:val="00CA0650"/>
    <w:rsid w:val="00CA0A4F"/>
    <w:rsid w:val="00CA0DE1"/>
    <w:rsid w:val="00CA0EED"/>
    <w:rsid w:val="00CA3485"/>
    <w:rsid w:val="00CA3FB4"/>
    <w:rsid w:val="00CA4793"/>
    <w:rsid w:val="00CB421A"/>
    <w:rsid w:val="00CB51DA"/>
    <w:rsid w:val="00CB6407"/>
    <w:rsid w:val="00CB7B4A"/>
    <w:rsid w:val="00CC10B7"/>
    <w:rsid w:val="00CC1190"/>
    <w:rsid w:val="00CC37C9"/>
    <w:rsid w:val="00CC4075"/>
    <w:rsid w:val="00CC468A"/>
    <w:rsid w:val="00CC50F6"/>
    <w:rsid w:val="00CC5B86"/>
    <w:rsid w:val="00CC693A"/>
    <w:rsid w:val="00CC7683"/>
    <w:rsid w:val="00CD0433"/>
    <w:rsid w:val="00CD0643"/>
    <w:rsid w:val="00CD1537"/>
    <w:rsid w:val="00CD32E1"/>
    <w:rsid w:val="00CD61EC"/>
    <w:rsid w:val="00CD7A6B"/>
    <w:rsid w:val="00CE113B"/>
    <w:rsid w:val="00CE270F"/>
    <w:rsid w:val="00CE2CD5"/>
    <w:rsid w:val="00CE4561"/>
    <w:rsid w:val="00CE4F6F"/>
    <w:rsid w:val="00CE5AAE"/>
    <w:rsid w:val="00CE6366"/>
    <w:rsid w:val="00CF0397"/>
    <w:rsid w:val="00CF24E6"/>
    <w:rsid w:val="00CF52F7"/>
    <w:rsid w:val="00CF5628"/>
    <w:rsid w:val="00D010A5"/>
    <w:rsid w:val="00D01164"/>
    <w:rsid w:val="00D01C43"/>
    <w:rsid w:val="00D06516"/>
    <w:rsid w:val="00D06E9E"/>
    <w:rsid w:val="00D07222"/>
    <w:rsid w:val="00D10676"/>
    <w:rsid w:val="00D124AA"/>
    <w:rsid w:val="00D12998"/>
    <w:rsid w:val="00D12F5B"/>
    <w:rsid w:val="00D2105D"/>
    <w:rsid w:val="00D22F4A"/>
    <w:rsid w:val="00D232AC"/>
    <w:rsid w:val="00D23BF7"/>
    <w:rsid w:val="00D24EEC"/>
    <w:rsid w:val="00D257B6"/>
    <w:rsid w:val="00D277CA"/>
    <w:rsid w:val="00D30D94"/>
    <w:rsid w:val="00D3189E"/>
    <w:rsid w:val="00D3192F"/>
    <w:rsid w:val="00D34386"/>
    <w:rsid w:val="00D36CDA"/>
    <w:rsid w:val="00D377FC"/>
    <w:rsid w:val="00D400B3"/>
    <w:rsid w:val="00D42BD4"/>
    <w:rsid w:val="00D42FA2"/>
    <w:rsid w:val="00D45AA1"/>
    <w:rsid w:val="00D4600B"/>
    <w:rsid w:val="00D46A7E"/>
    <w:rsid w:val="00D46B12"/>
    <w:rsid w:val="00D47E94"/>
    <w:rsid w:val="00D50CC3"/>
    <w:rsid w:val="00D5404F"/>
    <w:rsid w:val="00D55419"/>
    <w:rsid w:val="00D55491"/>
    <w:rsid w:val="00D55757"/>
    <w:rsid w:val="00D63965"/>
    <w:rsid w:val="00D63B6C"/>
    <w:rsid w:val="00D63F66"/>
    <w:rsid w:val="00D65174"/>
    <w:rsid w:val="00D66396"/>
    <w:rsid w:val="00D70886"/>
    <w:rsid w:val="00D71A3C"/>
    <w:rsid w:val="00D71ABF"/>
    <w:rsid w:val="00D73291"/>
    <w:rsid w:val="00D73B57"/>
    <w:rsid w:val="00D74282"/>
    <w:rsid w:val="00D7471B"/>
    <w:rsid w:val="00D747E7"/>
    <w:rsid w:val="00D770FF"/>
    <w:rsid w:val="00D8046B"/>
    <w:rsid w:val="00D808DE"/>
    <w:rsid w:val="00D8388C"/>
    <w:rsid w:val="00D83AC3"/>
    <w:rsid w:val="00D84650"/>
    <w:rsid w:val="00D84E95"/>
    <w:rsid w:val="00D919EC"/>
    <w:rsid w:val="00D96165"/>
    <w:rsid w:val="00D963CE"/>
    <w:rsid w:val="00DA404B"/>
    <w:rsid w:val="00DA6DFF"/>
    <w:rsid w:val="00DB1281"/>
    <w:rsid w:val="00DB13A2"/>
    <w:rsid w:val="00DB4692"/>
    <w:rsid w:val="00DB5124"/>
    <w:rsid w:val="00DB5E53"/>
    <w:rsid w:val="00DB7618"/>
    <w:rsid w:val="00DB790E"/>
    <w:rsid w:val="00DC2481"/>
    <w:rsid w:val="00DC5022"/>
    <w:rsid w:val="00DC542B"/>
    <w:rsid w:val="00DC5C29"/>
    <w:rsid w:val="00DC6158"/>
    <w:rsid w:val="00DC631A"/>
    <w:rsid w:val="00DC6974"/>
    <w:rsid w:val="00DC7397"/>
    <w:rsid w:val="00DC76D5"/>
    <w:rsid w:val="00DD29B9"/>
    <w:rsid w:val="00DD32E3"/>
    <w:rsid w:val="00DD3E57"/>
    <w:rsid w:val="00DD4D9C"/>
    <w:rsid w:val="00DD5164"/>
    <w:rsid w:val="00DD5BA7"/>
    <w:rsid w:val="00DD5FB6"/>
    <w:rsid w:val="00DD6030"/>
    <w:rsid w:val="00DD683D"/>
    <w:rsid w:val="00DD6EE9"/>
    <w:rsid w:val="00DD78A4"/>
    <w:rsid w:val="00DD7B80"/>
    <w:rsid w:val="00DE0C77"/>
    <w:rsid w:val="00DE15F6"/>
    <w:rsid w:val="00DE17B2"/>
    <w:rsid w:val="00DE26E3"/>
    <w:rsid w:val="00DE3303"/>
    <w:rsid w:val="00DE6B2B"/>
    <w:rsid w:val="00DE6E52"/>
    <w:rsid w:val="00DE7093"/>
    <w:rsid w:val="00DE713B"/>
    <w:rsid w:val="00DE7A82"/>
    <w:rsid w:val="00DF0DEC"/>
    <w:rsid w:val="00DF10C1"/>
    <w:rsid w:val="00DF1785"/>
    <w:rsid w:val="00DF6192"/>
    <w:rsid w:val="00DF6FB4"/>
    <w:rsid w:val="00DF709E"/>
    <w:rsid w:val="00E000B3"/>
    <w:rsid w:val="00E023FA"/>
    <w:rsid w:val="00E02F30"/>
    <w:rsid w:val="00E066E0"/>
    <w:rsid w:val="00E07D0D"/>
    <w:rsid w:val="00E1144B"/>
    <w:rsid w:val="00E11F9D"/>
    <w:rsid w:val="00E165DD"/>
    <w:rsid w:val="00E17B40"/>
    <w:rsid w:val="00E20180"/>
    <w:rsid w:val="00E205F6"/>
    <w:rsid w:val="00E23391"/>
    <w:rsid w:val="00E24415"/>
    <w:rsid w:val="00E2447A"/>
    <w:rsid w:val="00E24AA8"/>
    <w:rsid w:val="00E24E7F"/>
    <w:rsid w:val="00E27E94"/>
    <w:rsid w:val="00E3018A"/>
    <w:rsid w:val="00E32579"/>
    <w:rsid w:val="00E32A0B"/>
    <w:rsid w:val="00E3383E"/>
    <w:rsid w:val="00E3400B"/>
    <w:rsid w:val="00E3525D"/>
    <w:rsid w:val="00E355B3"/>
    <w:rsid w:val="00E35CDF"/>
    <w:rsid w:val="00E3738F"/>
    <w:rsid w:val="00E414FD"/>
    <w:rsid w:val="00E4320C"/>
    <w:rsid w:val="00E43417"/>
    <w:rsid w:val="00E43FBB"/>
    <w:rsid w:val="00E45A1F"/>
    <w:rsid w:val="00E464A2"/>
    <w:rsid w:val="00E466E0"/>
    <w:rsid w:val="00E502DF"/>
    <w:rsid w:val="00E50EDC"/>
    <w:rsid w:val="00E51B7A"/>
    <w:rsid w:val="00E523EF"/>
    <w:rsid w:val="00E52504"/>
    <w:rsid w:val="00E52AC4"/>
    <w:rsid w:val="00E53CD7"/>
    <w:rsid w:val="00E55108"/>
    <w:rsid w:val="00E55138"/>
    <w:rsid w:val="00E56896"/>
    <w:rsid w:val="00E56A62"/>
    <w:rsid w:val="00E573BD"/>
    <w:rsid w:val="00E6035B"/>
    <w:rsid w:val="00E6039B"/>
    <w:rsid w:val="00E606B3"/>
    <w:rsid w:val="00E6312E"/>
    <w:rsid w:val="00E66F35"/>
    <w:rsid w:val="00E67612"/>
    <w:rsid w:val="00E716C2"/>
    <w:rsid w:val="00E71D16"/>
    <w:rsid w:val="00E72193"/>
    <w:rsid w:val="00E7390F"/>
    <w:rsid w:val="00E740DF"/>
    <w:rsid w:val="00E744C3"/>
    <w:rsid w:val="00E74528"/>
    <w:rsid w:val="00E77D81"/>
    <w:rsid w:val="00E82D8C"/>
    <w:rsid w:val="00E83F11"/>
    <w:rsid w:val="00E84574"/>
    <w:rsid w:val="00E84C2A"/>
    <w:rsid w:val="00E84F22"/>
    <w:rsid w:val="00E856A2"/>
    <w:rsid w:val="00E91711"/>
    <w:rsid w:val="00E92CE4"/>
    <w:rsid w:val="00E9369E"/>
    <w:rsid w:val="00E954F6"/>
    <w:rsid w:val="00E961F7"/>
    <w:rsid w:val="00E96C3B"/>
    <w:rsid w:val="00E96E01"/>
    <w:rsid w:val="00E97C28"/>
    <w:rsid w:val="00EA1046"/>
    <w:rsid w:val="00EA16CC"/>
    <w:rsid w:val="00EA1DE7"/>
    <w:rsid w:val="00EA3E20"/>
    <w:rsid w:val="00EA7056"/>
    <w:rsid w:val="00EA7DB8"/>
    <w:rsid w:val="00EB1072"/>
    <w:rsid w:val="00EB29AB"/>
    <w:rsid w:val="00EB33BC"/>
    <w:rsid w:val="00EB4818"/>
    <w:rsid w:val="00EB5D20"/>
    <w:rsid w:val="00EB613E"/>
    <w:rsid w:val="00EB7BAA"/>
    <w:rsid w:val="00EB7F64"/>
    <w:rsid w:val="00EC3694"/>
    <w:rsid w:val="00EC3AC0"/>
    <w:rsid w:val="00EC4ADF"/>
    <w:rsid w:val="00EC62F8"/>
    <w:rsid w:val="00EC70A1"/>
    <w:rsid w:val="00ED2AD1"/>
    <w:rsid w:val="00ED30C7"/>
    <w:rsid w:val="00ED31F0"/>
    <w:rsid w:val="00ED40C4"/>
    <w:rsid w:val="00ED4C58"/>
    <w:rsid w:val="00ED6555"/>
    <w:rsid w:val="00ED6B3C"/>
    <w:rsid w:val="00ED7317"/>
    <w:rsid w:val="00ED73B9"/>
    <w:rsid w:val="00EE0930"/>
    <w:rsid w:val="00EE16D7"/>
    <w:rsid w:val="00EE2744"/>
    <w:rsid w:val="00EE3078"/>
    <w:rsid w:val="00EE4057"/>
    <w:rsid w:val="00EE5E74"/>
    <w:rsid w:val="00EE6DAF"/>
    <w:rsid w:val="00EE72B5"/>
    <w:rsid w:val="00EE765D"/>
    <w:rsid w:val="00EF09C8"/>
    <w:rsid w:val="00EF1F95"/>
    <w:rsid w:val="00EF3DD0"/>
    <w:rsid w:val="00EF5697"/>
    <w:rsid w:val="00EF7B5C"/>
    <w:rsid w:val="00F000AA"/>
    <w:rsid w:val="00F01E96"/>
    <w:rsid w:val="00F026A3"/>
    <w:rsid w:val="00F02985"/>
    <w:rsid w:val="00F038E6"/>
    <w:rsid w:val="00F061EB"/>
    <w:rsid w:val="00F070FB"/>
    <w:rsid w:val="00F10084"/>
    <w:rsid w:val="00F10990"/>
    <w:rsid w:val="00F1255A"/>
    <w:rsid w:val="00F15076"/>
    <w:rsid w:val="00F1735F"/>
    <w:rsid w:val="00F17D57"/>
    <w:rsid w:val="00F2056B"/>
    <w:rsid w:val="00F20A93"/>
    <w:rsid w:val="00F211C6"/>
    <w:rsid w:val="00F2154C"/>
    <w:rsid w:val="00F21A7A"/>
    <w:rsid w:val="00F2222D"/>
    <w:rsid w:val="00F24033"/>
    <w:rsid w:val="00F264FC"/>
    <w:rsid w:val="00F268BE"/>
    <w:rsid w:val="00F313B6"/>
    <w:rsid w:val="00F35D29"/>
    <w:rsid w:val="00F37B54"/>
    <w:rsid w:val="00F50EE6"/>
    <w:rsid w:val="00F52113"/>
    <w:rsid w:val="00F54591"/>
    <w:rsid w:val="00F55267"/>
    <w:rsid w:val="00F55B92"/>
    <w:rsid w:val="00F57F03"/>
    <w:rsid w:val="00F62521"/>
    <w:rsid w:val="00F62BB1"/>
    <w:rsid w:val="00F63C4B"/>
    <w:rsid w:val="00F64E47"/>
    <w:rsid w:val="00F65197"/>
    <w:rsid w:val="00F652A1"/>
    <w:rsid w:val="00F65EB1"/>
    <w:rsid w:val="00F66A77"/>
    <w:rsid w:val="00F67CA5"/>
    <w:rsid w:val="00F67EFD"/>
    <w:rsid w:val="00F7062E"/>
    <w:rsid w:val="00F70DE3"/>
    <w:rsid w:val="00F72354"/>
    <w:rsid w:val="00F72688"/>
    <w:rsid w:val="00F746EA"/>
    <w:rsid w:val="00F76A19"/>
    <w:rsid w:val="00F77B15"/>
    <w:rsid w:val="00F81811"/>
    <w:rsid w:val="00F823DB"/>
    <w:rsid w:val="00F826A6"/>
    <w:rsid w:val="00F83E4A"/>
    <w:rsid w:val="00F86A43"/>
    <w:rsid w:val="00F87789"/>
    <w:rsid w:val="00F95F0C"/>
    <w:rsid w:val="00F96D23"/>
    <w:rsid w:val="00FA1170"/>
    <w:rsid w:val="00FA4BED"/>
    <w:rsid w:val="00FA4BFC"/>
    <w:rsid w:val="00FA66A1"/>
    <w:rsid w:val="00FB02E0"/>
    <w:rsid w:val="00FB0715"/>
    <w:rsid w:val="00FB1905"/>
    <w:rsid w:val="00FB3A04"/>
    <w:rsid w:val="00FB4881"/>
    <w:rsid w:val="00FB6E87"/>
    <w:rsid w:val="00FC0A05"/>
    <w:rsid w:val="00FC1269"/>
    <w:rsid w:val="00FC1F2D"/>
    <w:rsid w:val="00FC361F"/>
    <w:rsid w:val="00FC4584"/>
    <w:rsid w:val="00FC493B"/>
    <w:rsid w:val="00FC5504"/>
    <w:rsid w:val="00FC5592"/>
    <w:rsid w:val="00FC7026"/>
    <w:rsid w:val="00FD02A0"/>
    <w:rsid w:val="00FD5EFA"/>
    <w:rsid w:val="00FD70F5"/>
    <w:rsid w:val="00FD7CA6"/>
    <w:rsid w:val="00FD7FD2"/>
    <w:rsid w:val="00FE0FC8"/>
    <w:rsid w:val="00FE2AA6"/>
    <w:rsid w:val="00FE54A9"/>
    <w:rsid w:val="00FE5A71"/>
    <w:rsid w:val="00FE60DB"/>
    <w:rsid w:val="00FE612A"/>
    <w:rsid w:val="00FE621A"/>
    <w:rsid w:val="00FE63B1"/>
    <w:rsid w:val="00FE7A7E"/>
    <w:rsid w:val="00FE7C37"/>
    <w:rsid w:val="00FF3824"/>
    <w:rsid w:val="00FF3CF4"/>
    <w:rsid w:val="00FF67D5"/>
    <w:rsid w:val="00FF7B51"/>
    <w:rsid w:val="0145BBB6"/>
    <w:rsid w:val="015D8F81"/>
    <w:rsid w:val="016A3661"/>
    <w:rsid w:val="016E66F4"/>
    <w:rsid w:val="01927C1B"/>
    <w:rsid w:val="01E457C3"/>
    <w:rsid w:val="01FB477C"/>
    <w:rsid w:val="02219232"/>
    <w:rsid w:val="0339FB60"/>
    <w:rsid w:val="038D655A"/>
    <w:rsid w:val="039E58E3"/>
    <w:rsid w:val="03AA679B"/>
    <w:rsid w:val="03BE24EF"/>
    <w:rsid w:val="03FCB863"/>
    <w:rsid w:val="042DE3B9"/>
    <w:rsid w:val="043D2575"/>
    <w:rsid w:val="048A7D3D"/>
    <w:rsid w:val="0516467B"/>
    <w:rsid w:val="0559F550"/>
    <w:rsid w:val="055BE85A"/>
    <w:rsid w:val="058728F1"/>
    <w:rsid w:val="05979BDB"/>
    <w:rsid w:val="05D28E4F"/>
    <w:rsid w:val="06659A8C"/>
    <w:rsid w:val="066ACC4A"/>
    <w:rsid w:val="068ACB64"/>
    <w:rsid w:val="06AA045E"/>
    <w:rsid w:val="06B78D53"/>
    <w:rsid w:val="06F46DA8"/>
    <w:rsid w:val="06F5C5B1"/>
    <w:rsid w:val="07766FDB"/>
    <w:rsid w:val="07CCE124"/>
    <w:rsid w:val="081CC1DA"/>
    <w:rsid w:val="0835BD82"/>
    <w:rsid w:val="08BA4668"/>
    <w:rsid w:val="08CBE49F"/>
    <w:rsid w:val="08F1AE8E"/>
    <w:rsid w:val="0902C9F2"/>
    <w:rsid w:val="09485859"/>
    <w:rsid w:val="0A0A7DF7"/>
    <w:rsid w:val="0A51592F"/>
    <w:rsid w:val="0A55B43A"/>
    <w:rsid w:val="0AA75127"/>
    <w:rsid w:val="0AF27790"/>
    <w:rsid w:val="0AFBB3AC"/>
    <w:rsid w:val="0B16F49D"/>
    <w:rsid w:val="0B2FE5F3"/>
    <w:rsid w:val="0B884CBE"/>
    <w:rsid w:val="0BFEDD25"/>
    <w:rsid w:val="0C69C95C"/>
    <w:rsid w:val="0C88B9C1"/>
    <w:rsid w:val="0CC38E49"/>
    <w:rsid w:val="0CD1803B"/>
    <w:rsid w:val="0D199014"/>
    <w:rsid w:val="0D1B7946"/>
    <w:rsid w:val="0D2E329A"/>
    <w:rsid w:val="0D923AD6"/>
    <w:rsid w:val="0D96D1CA"/>
    <w:rsid w:val="0D9B5CBB"/>
    <w:rsid w:val="0E0EC335"/>
    <w:rsid w:val="0E2C5332"/>
    <w:rsid w:val="0EAFAC6B"/>
    <w:rsid w:val="0EBDB197"/>
    <w:rsid w:val="0EF12295"/>
    <w:rsid w:val="0F037E83"/>
    <w:rsid w:val="0F1387C2"/>
    <w:rsid w:val="0F1B9BDC"/>
    <w:rsid w:val="0F42CE25"/>
    <w:rsid w:val="0F604838"/>
    <w:rsid w:val="0F667CEB"/>
    <w:rsid w:val="0F6F3FA9"/>
    <w:rsid w:val="0F99DEF4"/>
    <w:rsid w:val="1013A214"/>
    <w:rsid w:val="102B6578"/>
    <w:rsid w:val="105279C4"/>
    <w:rsid w:val="10727A47"/>
    <w:rsid w:val="10784DCE"/>
    <w:rsid w:val="108C0B53"/>
    <w:rsid w:val="1114730C"/>
    <w:rsid w:val="11161647"/>
    <w:rsid w:val="116AF530"/>
    <w:rsid w:val="12224F0B"/>
    <w:rsid w:val="12334C79"/>
    <w:rsid w:val="1248184F"/>
    <w:rsid w:val="129045DB"/>
    <w:rsid w:val="12B94B6A"/>
    <w:rsid w:val="12D09FFE"/>
    <w:rsid w:val="1306C591"/>
    <w:rsid w:val="13139E6F"/>
    <w:rsid w:val="131A5601"/>
    <w:rsid w:val="131BA0A9"/>
    <w:rsid w:val="133AF7D8"/>
    <w:rsid w:val="1352CA8B"/>
    <w:rsid w:val="137B89EA"/>
    <w:rsid w:val="13D25938"/>
    <w:rsid w:val="1405771E"/>
    <w:rsid w:val="140E7BD3"/>
    <w:rsid w:val="1452F8CA"/>
    <w:rsid w:val="146AF237"/>
    <w:rsid w:val="14747354"/>
    <w:rsid w:val="14839007"/>
    <w:rsid w:val="1489268F"/>
    <w:rsid w:val="14B34193"/>
    <w:rsid w:val="14EC9C74"/>
    <w:rsid w:val="14FD96E9"/>
    <w:rsid w:val="151C842B"/>
    <w:rsid w:val="1583607F"/>
    <w:rsid w:val="15D8C8F7"/>
    <w:rsid w:val="1609EBA1"/>
    <w:rsid w:val="1699FEC2"/>
    <w:rsid w:val="16FC754C"/>
    <w:rsid w:val="170837A1"/>
    <w:rsid w:val="17463A15"/>
    <w:rsid w:val="17545E33"/>
    <w:rsid w:val="17856F88"/>
    <w:rsid w:val="17CF71E9"/>
    <w:rsid w:val="1809936A"/>
    <w:rsid w:val="183E3A93"/>
    <w:rsid w:val="188F8FD3"/>
    <w:rsid w:val="1900E0F1"/>
    <w:rsid w:val="19A872CE"/>
    <w:rsid w:val="19CB2BC2"/>
    <w:rsid w:val="19E62D46"/>
    <w:rsid w:val="1A2EB71E"/>
    <w:rsid w:val="1AB1FB96"/>
    <w:rsid w:val="1B237152"/>
    <w:rsid w:val="1B4673E7"/>
    <w:rsid w:val="1B875075"/>
    <w:rsid w:val="1BB02E8C"/>
    <w:rsid w:val="1C19AB38"/>
    <w:rsid w:val="1C4DF6E8"/>
    <w:rsid w:val="1C5F6792"/>
    <w:rsid w:val="1C61BEBD"/>
    <w:rsid w:val="1C6FFF13"/>
    <w:rsid w:val="1CB21105"/>
    <w:rsid w:val="1CB37A75"/>
    <w:rsid w:val="1CD44ED1"/>
    <w:rsid w:val="1CDBBD41"/>
    <w:rsid w:val="1D01ACCF"/>
    <w:rsid w:val="1D8CEAA6"/>
    <w:rsid w:val="1DA85EA0"/>
    <w:rsid w:val="1DFEF9E5"/>
    <w:rsid w:val="1E06755E"/>
    <w:rsid w:val="1E16ADA7"/>
    <w:rsid w:val="1E21D4DB"/>
    <w:rsid w:val="1E321484"/>
    <w:rsid w:val="1E3E1D07"/>
    <w:rsid w:val="1E6D7FEE"/>
    <w:rsid w:val="1E6F9ACB"/>
    <w:rsid w:val="1ED7382D"/>
    <w:rsid w:val="1EE6E068"/>
    <w:rsid w:val="1F15CE5E"/>
    <w:rsid w:val="1F4FE1EE"/>
    <w:rsid w:val="1F826EA4"/>
    <w:rsid w:val="1FB27E08"/>
    <w:rsid w:val="1FB78D89"/>
    <w:rsid w:val="1FC20F79"/>
    <w:rsid w:val="1FE972BD"/>
    <w:rsid w:val="1FF0A6A3"/>
    <w:rsid w:val="201E6A5F"/>
    <w:rsid w:val="2021DF16"/>
    <w:rsid w:val="20B76805"/>
    <w:rsid w:val="20C3FC6D"/>
    <w:rsid w:val="21467F89"/>
    <w:rsid w:val="2177ED80"/>
    <w:rsid w:val="2178BC8F"/>
    <w:rsid w:val="218D6657"/>
    <w:rsid w:val="21C8BEAA"/>
    <w:rsid w:val="2201AA9C"/>
    <w:rsid w:val="220420DD"/>
    <w:rsid w:val="226F0F67"/>
    <w:rsid w:val="2286EB38"/>
    <w:rsid w:val="22926DD9"/>
    <w:rsid w:val="22A1B072"/>
    <w:rsid w:val="22A9D9A0"/>
    <w:rsid w:val="22AEB3AC"/>
    <w:rsid w:val="22E76EAD"/>
    <w:rsid w:val="22EA50DE"/>
    <w:rsid w:val="22EC68DD"/>
    <w:rsid w:val="23124322"/>
    <w:rsid w:val="2313D9A0"/>
    <w:rsid w:val="2324D6E1"/>
    <w:rsid w:val="235FEF53"/>
    <w:rsid w:val="23D21827"/>
    <w:rsid w:val="23E780E3"/>
    <w:rsid w:val="23F97292"/>
    <w:rsid w:val="23FC2C2A"/>
    <w:rsid w:val="241F8DAA"/>
    <w:rsid w:val="244561B0"/>
    <w:rsid w:val="244C4F8A"/>
    <w:rsid w:val="2488393E"/>
    <w:rsid w:val="24AFAA01"/>
    <w:rsid w:val="24C0A742"/>
    <w:rsid w:val="24E9BC26"/>
    <w:rsid w:val="24FAFFAC"/>
    <w:rsid w:val="2535C57D"/>
    <w:rsid w:val="25383432"/>
    <w:rsid w:val="256269BE"/>
    <w:rsid w:val="2581EE7C"/>
    <w:rsid w:val="25BACCC5"/>
    <w:rsid w:val="25C4F66B"/>
    <w:rsid w:val="260FFD0E"/>
    <w:rsid w:val="261F3671"/>
    <w:rsid w:val="264B7A62"/>
    <w:rsid w:val="264C9CAD"/>
    <w:rsid w:val="2686BB77"/>
    <w:rsid w:val="26C7312D"/>
    <w:rsid w:val="26CBB266"/>
    <w:rsid w:val="26EEA4E1"/>
    <w:rsid w:val="274678BF"/>
    <w:rsid w:val="27CE8521"/>
    <w:rsid w:val="27F7571C"/>
    <w:rsid w:val="2838BEDD"/>
    <w:rsid w:val="286A4729"/>
    <w:rsid w:val="2881F05C"/>
    <w:rsid w:val="28A2C9BB"/>
    <w:rsid w:val="28A730CE"/>
    <w:rsid w:val="29001BC6"/>
    <w:rsid w:val="29040AF8"/>
    <w:rsid w:val="293B2480"/>
    <w:rsid w:val="296B5A50"/>
    <w:rsid w:val="29D32907"/>
    <w:rsid w:val="29E0439F"/>
    <w:rsid w:val="2A169984"/>
    <w:rsid w:val="2A28C8C6"/>
    <w:rsid w:val="2A2C9DDD"/>
    <w:rsid w:val="2A524551"/>
    <w:rsid w:val="2A712386"/>
    <w:rsid w:val="2AD7A822"/>
    <w:rsid w:val="2AD8C49A"/>
    <w:rsid w:val="2AFA1660"/>
    <w:rsid w:val="2B1BD2D5"/>
    <w:rsid w:val="2B23E0CC"/>
    <w:rsid w:val="2B310B75"/>
    <w:rsid w:val="2B3B5959"/>
    <w:rsid w:val="2B6DC7BF"/>
    <w:rsid w:val="2BBB20B9"/>
    <w:rsid w:val="2BC65F8F"/>
    <w:rsid w:val="2BD8CF8B"/>
    <w:rsid w:val="2C0CF3E7"/>
    <w:rsid w:val="2C108082"/>
    <w:rsid w:val="2C7EC6E9"/>
    <w:rsid w:val="2CACA3A3"/>
    <w:rsid w:val="2CBA9C9F"/>
    <w:rsid w:val="2CBD861E"/>
    <w:rsid w:val="2CE0D394"/>
    <w:rsid w:val="2D0D91C1"/>
    <w:rsid w:val="2D57DDA5"/>
    <w:rsid w:val="2D6888E4"/>
    <w:rsid w:val="2DA8C448"/>
    <w:rsid w:val="2DFD8FB3"/>
    <w:rsid w:val="2E566D00"/>
    <w:rsid w:val="2E60C9E8"/>
    <w:rsid w:val="2E6979F6"/>
    <w:rsid w:val="2E829372"/>
    <w:rsid w:val="2E9A3EE5"/>
    <w:rsid w:val="2EEA9F65"/>
    <w:rsid w:val="2F425FC8"/>
    <w:rsid w:val="2F87EBA2"/>
    <w:rsid w:val="2FEC5C9B"/>
    <w:rsid w:val="300E1C6C"/>
    <w:rsid w:val="3016DF2A"/>
    <w:rsid w:val="304751F0"/>
    <w:rsid w:val="3093DB14"/>
    <w:rsid w:val="30B9210D"/>
    <w:rsid w:val="30B9394B"/>
    <w:rsid w:val="30CBF838"/>
    <w:rsid w:val="3123EAF7"/>
    <w:rsid w:val="315842D3"/>
    <w:rsid w:val="315ECFBB"/>
    <w:rsid w:val="316C5FB9"/>
    <w:rsid w:val="316F3D2E"/>
    <w:rsid w:val="31EF168D"/>
    <w:rsid w:val="3212B619"/>
    <w:rsid w:val="325DE2E8"/>
    <w:rsid w:val="3271E12E"/>
    <w:rsid w:val="32A62B06"/>
    <w:rsid w:val="32CBA961"/>
    <w:rsid w:val="33A0E722"/>
    <w:rsid w:val="33EAC407"/>
    <w:rsid w:val="341E535C"/>
    <w:rsid w:val="347DF392"/>
    <w:rsid w:val="348EB5C8"/>
    <w:rsid w:val="34995347"/>
    <w:rsid w:val="34E26EB9"/>
    <w:rsid w:val="362DBB16"/>
    <w:rsid w:val="36493F0C"/>
    <w:rsid w:val="365ED692"/>
    <w:rsid w:val="36A28CD5"/>
    <w:rsid w:val="36C256BA"/>
    <w:rsid w:val="36D2DECF"/>
    <w:rsid w:val="36E879B1"/>
    <w:rsid w:val="374A7C55"/>
    <w:rsid w:val="37A80297"/>
    <w:rsid w:val="38104D5B"/>
    <w:rsid w:val="3819418C"/>
    <w:rsid w:val="3871BCDE"/>
    <w:rsid w:val="38DC1F47"/>
    <w:rsid w:val="38DEF7A3"/>
    <w:rsid w:val="396CA19A"/>
    <w:rsid w:val="398FEEB6"/>
    <w:rsid w:val="39EE263E"/>
    <w:rsid w:val="3A1EF741"/>
    <w:rsid w:val="3A3DBF7B"/>
    <w:rsid w:val="3A84D6C5"/>
    <w:rsid w:val="3A997F0C"/>
    <w:rsid w:val="3AB82137"/>
    <w:rsid w:val="3ADFA359"/>
    <w:rsid w:val="3B5A754E"/>
    <w:rsid w:val="3B61E1E6"/>
    <w:rsid w:val="3B85874A"/>
    <w:rsid w:val="3BADD3A0"/>
    <w:rsid w:val="3BB9A3DA"/>
    <w:rsid w:val="3C5CEE23"/>
    <w:rsid w:val="3CC4FEC7"/>
    <w:rsid w:val="3D005719"/>
    <w:rsid w:val="3D0C17EC"/>
    <w:rsid w:val="3D5049F0"/>
    <w:rsid w:val="3D8EB7E8"/>
    <w:rsid w:val="3D9CCD39"/>
    <w:rsid w:val="3DAAD902"/>
    <w:rsid w:val="3EABCA3D"/>
    <w:rsid w:val="3EE1AD03"/>
    <w:rsid w:val="3F050387"/>
    <w:rsid w:val="3F65476F"/>
    <w:rsid w:val="3FA9F4B1"/>
    <w:rsid w:val="4044B30E"/>
    <w:rsid w:val="4058F86D"/>
    <w:rsid w:val="40A3EC58"/>
    <w:rsid w:val="40E3AE07"/>
    <w:rsid w:val="412E70B3"/>
    <w:rsid w:val="4150698A"/>
    <w:rsid w:val="418597DF"/>
    <w:rsid w:val="41B17A6B"/>
    <w:rsid w:val="41C07639"/>
    <w:rsid w:val="41CFC086"/>
    <w:rsid w:val="41DC054D"/>
    <w:rsid w:val="41ECA972"/>
    <w:rsid w:val="41F95873"/>
    <w:rsid w:val="4240B60A"/>
    <w:rsid w:val="42A32673"/>
    <w:rsid w:val="43504822"/>
    <w:rsid w:val="43871C21"/>
    <w:rsid w:val="43C024D5"/>
    <w:rsid w:val="44812EBD"/>
    <w:rsid w:val="44E9689F"/>
    <w:rsid w:val="44FF8C74"/>
    <w:rsid w:val="4558ACD5"/>
    <w:rsid w:val="45FC871F"/>
    <w:rsid w:val="461E8F34"/>
    <w:rsid w:val="4621CFFF"/>
    <w:rsid w:val="46297ACF"/>
    <w:rsid w:val="463B5A9D"/>
    <w:rsid w:val="4685B658"/>
    <w:rsid w:val="46E8C133"/>
    <w:rsid w:val="47631CED"/>
    <w:rsid w:val="47959F21"/>
    <w:rsid w:val="47F7D55B"/>
    <w:rsid w:val="47FA6DE8"/>
    <w:rsid w:val="480FA82A"/>
    <w:rsid w:val="484064EE"/>
    <w:rsid w:val="48A04A6D"/>
    <w:rsid w:val="48A8CE9C"/>
    <w:rsid w:val="48CC5F9D"/>
    <w:rsid w:val="4914FAB3"/>
    <w:rsid w:val="492DEC98"/>
    <w:rsid w:val="498B2302"/>
    <w:rsid w:val="4993A5BC"/>
    <w:rsid w:val="49EE599A"/>
    <w:rsid w:val="4A172902"/>
    <w:rsid w:val="4A4ABC0A"/>
    <w:rsid w:val="4A6B85FB"/>
    <w:rsid w:val="4A7A2151"/>
    <w:rsid w:val="4B193086"/>
    <w:rsid w:val="4B3ADA5C"/>
    <w:rsid w:val="4B3DE3C0"/>
    <w:rsid w:val="4B5F3923"/>
    <w:rsid w:val="4B7C88FB"/>
    <w:rsid w:val="4B8A29FB"/>
    <w:rsid w:val="4BB869DE"/>
    <w:rsid w:val="4CC3C277"/>
    <w:rsid w:val="4CD19D00"/>
    <w:rsid w:val="4CDC44D4"/>
    <w:rsid w:val="4CE10DE0"/>
    <w:rsid w:val="4D08715F"/>
    <w:rsid w:val="4D2ED6E7"/>
    <w:rsid w:val="4DACA9E4"/>
    <w:rsid w:val="4DC3FE32"/>
    <w:rsid w:val="4DD0F14D"/>
    <w:rsid w:val="4E391F40"/>
    <w:rsid w:val="4E5781AD"/>
    <w:rsid w:val="4E7A7474"/>
    <w:rsid w:val="4EAF5BD2"/>
    <w:rsid w:val="4ECD521A"/>
    <w:rsid w:val="4EE666BE"/>
    <w:rsid w:val="4EF75EF5"/>
    <w:rsid w:val="4F1746A6"/>
    <w:rsid w:val="4FB05F60"/>
    <w:rsid w:val="4FC768C0"/>
    <w:rsid w:val="50282D0A"/>
    <w:rsid w:val="5042B055"/>
    <w:rsid w:val="504C76CC"/>
    <w:rsid w:val="505A34AF"/>
    <w:rsid w:val="5060C923"/>
    <w:rsid w:val="50A23F91"/>
    <w:rsid w:val="50C8B294"/>
    <w:rsid w:val="50CD6EAB"/>
    <w:rsid w:val="51168970"/>
    <w:rsid w:val="51731FBD"/>
    <w:rsid w:val="518B363D"/>
    <w:rsid w:val="51913395"/>
    <w:rsid w:val="519B2A6D"/>
    <w:rsid w:val="51E9D61E"/>
    <w:rsid w:val="51EBE4E3"/>
    <w:rsid w:val="523B93A5"/>
    <w:rsid w:val="5254A8E4"/>
    <w:rsid w:val="52F59410"/>
    <w:rsid w:val="530283A7"/>
    <w:rsid w:val="53560584"/>
    <w:rsid w:val="53D75CC1"/>
    <w:rsid w:val="543E56DC"/>
    <w:rsid w:val="54600752"/>
    <w:rsid w:val="548422C5"/>
    <w:rsid w:val="54B04E4A"/>
    <w:rsid w:val="54B5BF75"/>
    <w:rsid w:val="54E3A4C0"/>
    <w:rsid w:val="552D230C"/>
    <w:rsid w:val="5570D8BA"/>
    <w:rsid w:val="55EF92F6"/>
    <w:rsid w:val="57114F8A"/>
    <w:rsid w:val="5759CA8E"/>
    <w:rsid w:val="575A4ED2"/>
    <w:rsid w:val="57A737E7"/>
    <w:rsid w:val="57BAF18A"/>
    <w:rsid w:val="57CA3423"/>
    <w:rsid w:val="585BFAA9"/>
    <w:rsid w:val="585C2F65"/>
    <w:rsid w:val="58760F0A"/>
    <w:rsid w:val="5880C5CB"/>
    <w:rsid w:val="596CF4F0"/>
    <w:rsid w:val="599C1BEF"/>
    <w:rsid w:val="59CFE60C"/>
    <w:rsid w:val="5A141834"/>
    <w:rsid w:val="5A6F093B"/>
    <w:rsid w:val="5AB35CD9"/>
    <w:rsid w:val="5ABFFFB5"/>
    <w:rsid w:val="5ADAFBF4"/>
    <w:rsid w:val="5AFB8F27"/>
    <w:rsid w:val="5B134EE4"/>
    <w:rsid w:val="5B25E111"/>
    <w:rsid w:val="5B3DE22F"/>
    <w:rsid w:val="5B42A547"/>
    <w:rsid w:val="5B585FA6"/>
    <w:rsid w:val="5B72FF0D"/>
    <w:rsid w:val="5BFB2680"/>
    <w:rsid w:val="5C5BD016"/>
    <w:rsid w:val="5CB1099A"/>
    <w:rsid w:val="5CE4790F"/>
    <w:rsid w:val="5D11D53A"/>
    <w:rsid w:val="5D5FA63A"/>
    <w:rsid w:val="5D9ADDDC"/>
    <w:rsid w:val="5DCC64F8"/>
    <w:rsid w:val="5DDE4EDB"/>
    <w:rsid w:val="5DF5FD68"/>
    <w:rsid w:val="5ED3F087"/>
    <w:rsid w:val="5F04090F"/>
    <w:rsid w:val="5FAD5ACD"/>
    <w:rsid w:val="5FC3A58F"/>
    <w:rsid w:val="60115352"/>
    <w:rsid w:val="60526D20"/>
    <w:rsid w:val="6096BAFB"/>
    <w:rsid w:val="614FEDDF"/>
    <w:rsid w:val="61CAA30E"/>
    <w:rsid w:val="628671B8"/>
    <w:rsid w:val="629C518D"/>
    <w:rsid w:val="62A3A6A0"/>
    <w:rsid w:val="62AE4E17"/>
    <w:rsid w:val="6308622F"/>
    <w:rsid w:val="63362D5A"/>
    <w:rsid w:val="63472DAC"/>
    <w:rsid w:val="63840C43"/>
    <w:rsid w:val="639D17D1"/>
    <w:rsid w:val="640EFCEE"/>
    <w:rsid w:val="647BC37B"/>
    <w:rsid w:val="64C6405C"/>
    <w:rsid w:val="6522B804"/>
    <w:rsid w:val="654346D6"/>
    <w:rsid w:val="655D58A5"/>
    <w:rsid w:val="65D26225"/>
    <w:rsid w:val="65D91EE0"/>
    <w:rsid w:val="65E706BC"/>
    <w:rsid w:val="65FC9B45"/>
    <w:rsid w:val="660CA7C6"/>
    <w:rsid w:val="666DCE1C"/>
    <w:rsid w:val="667B1BA1"/>
    <w:rsid w:val="6717FEE5"/>
    <w:rsid w:val="6722DF36"/>
    <w:rsid w:val="674DB33B"/>
    <w:rsid w:val="6770B776"/>
    <w:rsid w:val="67AE812B"/>
    <w:rsid w:val="67DFF830"/>
    <w:rsid w:val="688479D4"/>
    <w:rsid w:val="68E8D0E9"/>
    <w:rsid w:val="68F5C4B3"/>
    <w:rsid w:val="690E5D13"/>
    <w:rsid w:val="694CF078"/>
    <w:rsid w:val="6983DF30"/>
    <w:rsid w:val="69EDC2F1"/>
    <w:rsid w:val="69FD8F9C"/>
    <w:rsid w:val="6A03AE35"/>
    <w:rsid w:val="6A41579B"/>
    <w:rsid w:val="6A627D38"/>
    <w:rsid w:val="6A84BC85"/>
    <w:rsid w:val="6AEF884A"/>
    <w:rsid w:val="6B260C58"/>
    <w:rsid w:val="6BB765BA"/>
    <w:rsid w:val="6C89D187"/>
    <w:rsid w:val="6CCE8EA1"/>
    <w:rsid w:val="6CE42A63"/>
    <w:rsid w:val="6D32AC5D"/>
    <w:rsid w:val="6D600463"/>
    <w:rsid w:val="6E1EBE72"/>
    <w:rsid w:val="6E22A5C1"/>
    <w:rsid w:val="6E8DF708"/>
    <w:rsid w:val="6EEB1038"/>
    <w:rsid w:val="6EF4A8CA"/>
    <w:rsid w:val="6F054A4E"/>
    <w:rsid w:val="6F495B8F"/>
    <w:rsid w:val="6F6B2BFE"/>
    <w:rsid w:val="6F6CDCF9"/>
    <w:rsid w:val="6F8D897A"/>
    <w:rsid w:val="6FCA781F"/>
    <w:rsid w:val="6FF6FFBA"/>
    <w:rsid w:val="700D9F76"/>
    <w:rsid w:val="707D81B5"/>
    <w:rsid w:val="71024483"/>
    <w:rsid w:val="71464906"/>
    <w:rsid w:val="7149E7B5"/>
    <w:rsid w:val="71B2A41E"/>
    <w:rsid w:val="71FBEEC3"/>
    <w:rsid w:val="7200E179"/>
    <w:rsid w:val="721FFF99"/>
    <w:rsid w:val="724AA5A5"/>
    <w:rsid w:val="7256991D"/>
    <w:rsid w:val="72A26D80"/>
    <w:rsid w:val="72A53041"/>
    <w:rsid w:val="72D738AF"/>
    <w:rsid w:val="72F67004"/>
    <w:rsid w:val="72FC015F"/>
    <w:rsid w:val="73027F57"/>
    <w:rsid w:val="732E2679"/>
    <w:rsid w:val="7333DE7F"/>
    <w:rsid w:val="734947EE"/>
    <w:rsid w:val="736D532E"/>
    <w:rsid w:val="73EF9181"/>
    <w:rsid w:val="742176FA"/>
    <w:rsid w:val="745430FF"/>
    <w:rsid w:val="745A0635"/>
    <w:rsid w:val="74DD4C44"/>
    <w:rsid w:val="74E84BA7"/>
    <w:rsid w:val="7510DBB3"/>
    <w:rsid w:val="7516B7E0"/>
    <w:rsid w:val="75507A7E"/>
    <w:rsid w:val="757A8BB2"/>
    <w:rsid w:val="75954886"/>
    <w:rsid w:val="75A6B069"/>
    <w:rsid w:val="75ABC43B"/>
    <w:rsid w:val="75B18496"/>
    <w:rsid w:val="75C8EEF7"/>
    <w:rsid w:val="76148F49"/>
    <w:rsid w:val="761EA65D"/>
    <w:rsid w:val="765973C4"/>
    <w:rsid w:val="766735FC"/>
    <w:rsid w:val="766CBE62"/>
    <w:rsid w:val="7671E44C"/>
    <w:rsid w:val="76C89DEA"/>
    <w:rsid w:val="7719AC6A"/>
    <w:rsid w:val="775045EC"/>
    <w:rsid w:val="77A131C0"/>
    <w:rsid w:val="77B05FAA"/>
    <w:rsid w:val="77F3B930"/>
    <w:rsid w:val="77FDACF6"/>
    <w:rsid w:val="77FE2634"/>
    <w:rsid w:val="780B1B25"/>
    <w:rsid w:val="783A2FD3"/>
    <w:rsid w:val="78581897"/>
    <w:rsid w:val="785825DD"/>
    <w:rsid w:val="7863E739"/>
    <w:rsid w:val="7874D659"/>
    <w:rsid w:val="78750434"/>
    <w:rsid w:val="78A35731"/>
    <w:rsid w:val="78E1D224"/>
    <w:rsid w:val="78EE306E"/>
    <w:rsid w:val="79151E24"/>
    <w:rsid w:val="79488712"/>
    <w:rsid w:val="79869FEC"/>
    <w:rsid w:val="79CCC5CB"/>
    <w:rsid w:val="79CFA628"/>
    <w:rsid w:val="79D41CE5"/>
    <w:rsid w:val="7A00E488"/>
    <w:rsid w:val="7A4666E5"/>
    <w:rsid w:val="7AE363C8"/>
    <w:rsid w:val="7B1ED471"/>
    <w:rsid w:val="7B37E915"/>
    <w:rsid w:val="7B5699BB"/>
    <w:rsid w:val="7B5B821A"/>
    <w:rsid w:val="7BAF0963"/>
    <w:rsid w:val="7C0F42D4"/>
    <w:rsid w:val="7C0FA956"/>
    <w:rsid w:val="7C911156"/>
    <w:rsid w:val="7CAF8B22"/>
    <w:rsid w:val="7CF3636D"/>
    <w:rsid w:val="7CF55533"/>
    <w:rsid w:val="7D30AA2C"/>
    <w:rsid w:val="7D3E6E60"/>
    <w:rsid w:val="7D4AB3AA"/>
    <w:rsid w:val="7D50AF6E"/>
    <w:rsid w:val="7D70020A"/>
    <w:rsid w:val="7DA1716D"/>
    <w:rsid w:val="7DDB1B85"/>
    <w:rsid w:val="7E25EEBE"/>
    <w:rsid w:val="7E535374"/>
    <w:rsid w:val="7EC51514"/>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32F569"/>
  <w15:docId w15:val="{283BE048-E497-4946-805A-DAC87F6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customStyle="1" w:styleId="findhit">
    <w:name w:val="findhit"/>
    <w:basedOn w:val="DefaultParagraphFont"/>
    <w:rsid w:val="001872B4"/>
  </w:style>
  <w:style w:type="character" w:styleId="UnresolvedMention">
    <w:name w:val="Unresolved Mention"/>
    <w:basedOn w:val="DefaultParagraphFont"/>
    <w:uiPriority w:val="99"/>
    <w:semiHidden/>
    <w:unhideWhenUsed/>
    <w:rsid w:val="00676518"/>
    <w:rPr>
      <w:color w:val="605E5C"/>
      <w:shd w:val="clear" w:color="auto" w:fill="E1DFDD"/>
    </w:rPr>
  </w:style>
  <w:style w:type="paragraph" w:styleId="Bibliography">
    <w:name w:val="Bibliography"/>
    <w:basedOn w:val="Normal"/>
    <w:next w:val="Normal"/>
    <w:uiPriority w:val="37"/>
    <w:semiHidden/>
    <w:unhideWhenUsed/>
    <w:rsid w:val="0010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24464026">
      <w:bodyDiv w:val="1"/>
      <w:marLeft w:val="0"/>
      <w:marRight w:val="0"/>
      <w:marTop w:val="0"/>
      <w:marBottom w:val="0"/>
      <w:divBdr>
        <w:top w:val="none" w:sz="0" w:space="0" w:color="auto"/>
        <w:left w:val="none" w:sz="0" w:space="0" w:color="auto"/>
        <w:bottom w:val="none" w:sz="0" w:space="0" w:color="auto"/>
        <w:right w:val="none" w:sz="0" w:space="0" w:color="auto"/>
      </w:divBdr>
    </w:div>
    <w:div w:id="20641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pm.nasa.gov/sites/default/files/2023-07/IMERG_TechnicalDocumentation_final_23071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arn.arcgis.com/en/projects/model-bluespots-to-map-flood-ri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sdr.cdc.gov/placeandhealth/svi/documentation/SVI_documentation_2020.html" TargetMode="External"/><Relationship Id="rId5" Type="http://schemas.openxmlformats.org/officeDocument/2006/relationships/numbering" Target="numbering.xml"/><Relationship Id="rId15" Type="http://schemas.openxmlformats.org/officeDocument/2006/relationships/hyperlink" Target="https://doi.org/10.3390/w12092516"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390/rs1102019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5" ma:contentTypeDescription="Create a new document." ma:contentTypeScope="" ma:versionID="387ebd4106578f046804e284095230aa">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8b397b4413bc5f487b85f1ab2e762fa6"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ab83896-aab5-4bd0-8483-2509975cde97">
      <UserInfo>
        <DisplayName/>
        <AccountId xsi:nil="true"/>
        <AccountType/>
      </UserInfo>
    </SharedWithUsers>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Props1.xml><?xml version="1.0" encoding="utf-8"?>
<ds:datastoreItem xmlns:ds="http://schemas.openxmlformats.org/officeDocument/2006/customXml" ds:itemID="{9AC31915-16D2-4F33-8EF9-D099AC67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5ab83896-aab5-4bd0-8483-2509975cde97"/>
    <ds:schemaRef ds:uri="4eda033e-a47d-4c30-b1aa-2ec495e3f46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Marisa J. Smedsrud</cp:lastModifiedBy>
  <cp:revision>243</cp:revision>
  <dcterms:created xsi:type="dcterms:W3CDTF">2023-05-15T12:09:00Z</dcterms:created>
  <dcterms:modified xsi:type="dcterms:W3CDTF">2024-09-26T13:50:00Z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d71ce4cbb162f3c6d78824fff3327cdf368462bfda507ff0e40c6882b5e83332</vt:lpwstr>
  </property>
  <property fmtid="{D5CDD505-2E9C-101B-9397-08002B2CF9AE}" pid="12" name="_SourceUrl">
    <vt:lpwstr/>
  </property>
  <property fmtid="{D5CDD505-2E9C-101B-9397-08002B2CF9AE}" pid="13" name="_SharedFileIndex">
    <vt:lpwstr/>
  </property>
</Properties>
</file>