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334CF9B7" w:rsidR="007B73F9" w:rsidRPr="00E9174E" w:rsidRDefault="00AD1229">
      <w:pPr>
        <w:rPr>
          <w:rFonts w:ascii="Garamond" w:hAnsi="Garamond"/>
          <w:b/>
        </w:rPr>
      </w:pPr>
      <w:r w:rsidRPr="00E9174E">
        <w:rPr>
          <w:rFonts w:ascii="Garamond" w:hAnsi="Garamond"/>
          <w:b/>
          <w:bCs/>
          <w:color w:val="000000"/>
        </w:rPr>
        <w:t>Lake Michigan Water Resources II</w:t>
      </w:r>
    </w:p>
    <w:p w14:paraId="5B7B00A4" w14:textId="40043544" w:rsidR="007B73F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i/>
          <w:iCs/>
          <w:color w:val="000000"/>
          <w:sz w:val="22"/>
          <w:szCs w:val="22"/>
        </w:rPr>
        <w:t xml:space="preserve">Utilizing Multispectral Satellite Imagery to Monitor and Predict the Displacement of </w:t>
      </w:r>
      <w:proofErr w:type="spellStart"/>
      <w:r w:rsidRPr="00E9174E">
        <w:rPr>
          <w:rFonts w:ascii="Garamond" w:hAnsi="Garamond"/>
          <w:i/>
          <w:iCs/>
          <w:color w:val="000000"/>
          <w:sz w:val="22"/>
          <w:szCs w:val="22"/>
        </w:rPr>
        <w:t>Cladophora</w:t>
      </w:r>
      <w:proofErr w:type="spellEnd"/>
      <w:r w:rsidRPr="00E9174E">
        <w:rPr>
          <w:rFonts w:ascii="Garamond" w:hAnsi="Garamond"/>
          <w:i/>
          <w:iCs/>
          <w:color w:val="000000"/>
          <w:sz w:val="22"/>
          <w:szCs w:val="22"/>
        </w:rPr>
        <w:t xml:space="preserve"> </w:t>
      </w:r>
      <w:r w:rsidR="00036A86" w:rsidRPr="00E9174E">
        <w:rPr>
          <w:rFonts w:ascii="Garamond" w:hAnsi="Garamond"/>
          <w:i/>
          <w:iCs/>
          <w:color w:val="000000"/>
          <w:sz w:val="22"/>
          <w:szCs w:val="22"/>
        </w:rPr>
        <w:t>along</w:t>
      </w:r>
      <w:r w:rsidRPr="00E9174E">
        <w:rPr>
          <w:rFonts w:ascii="Garamond" w:hAnsi="Garamond"/>
          <w:i/>
          <w:iCs/>
          <w:color w:val="000000"/>
          <w:sz w:val="22"/>
          <w:szCs w:val="22"/>
        </w:rPr>
        <w:t xml:space="preserve"> the Milwaukee County Shoreline</w:t>
      </w:r>
    </w:p>
    <w:p w14:paraId="18D479DC" w14:textId="77777777" w:rsidR="00272CD9" w:rsidRPr="00E9174E" w:rsidRDefault="00272CD9" w:rsidP="00476B26">
      <w:pPr>
        <w:rPr>
          <w:rFonts w:ascii="Garamond" w:hAnsi="Garamond"/>
          <w:b/>
        </w:rPr>
      </w:pPr>
    </w:p>
    <w:p w14:paraId="16D0CD78" w14:textId="2987E929" w:rsidR="00476B26" w:rsidRPr="00E9174E" w:rsidRDefault="00476B26" w:rsidP="00476B26">
      <w:pPr>
        <w:rPr>
          <w:rFonts w:ascii="Garamond" w:hAnsi="Garamond" w:cs="Arial"/>
        </w:rPr>
      </w:pPr>
      <w:r w:rsidRPr="00E9174E">
        <w:rPr>
          <w:rFonts w:ascii="Garamond" w:hAnsi="Garamond" w:cs="Arial"/>
          <w:b/>
        </w:rPr>
        <w:t>VPS Title:</w:t>
      </w:r>
      <w:r w:rsidRPr="00E9174E">
        <w:rPr>
          <w:rFonts w:ascii="Garamond" w:hAnsi="Garamond" w:cs="Arial"/>
        </w:rPr>
        <w:t xml:space="preserve"> </w:t>
      </w:r>
      <w:r w:rsidR="00AD1229" w:rsidRPr="00E9174E">
        <w:rPr>
          <w:rFonts w:ascii="Garamond" w:hAnsi="Garamond"/>
          <w:color w:val="000000"/>
        </w:rPr>
        <w:t xml:space="preserve">Stinky Business: Remediating </w:t>
      </w:r>
      <w:proofErr w:type="spellStart"/>
      <w:r w:rsidR="00AD1229" w:rsidRPr="00E9174E">
        <w:rPr>
          <w:rFonts w:ascii="Garamond" w:hAnsi="Garamond"/>
          <w:i/>
          <w:iCs/>
          <w:color w:val="000000"/>
        </w:rPr>
        <w:t>Cladophora</w:t>
      </w:r>
      <w:proofErr w:type="spellEnd"/>
      <w:r w:rsidR="00AD1229" w:rsidRPr="00E9174E">
        <w:rPr>
          <w:rFonts w:ascii="Garamond" w:hAnsi="Garamond"/>
          <w:color w:val="000000"/>
        </w:rPr>
        <w:t xml:space="preserve"> Accumulation on the Lake Michigan Shoreline</w:t>
      </w:r>
    </w:p>
    <w:p w14:paraId="3014536A" w14:textId="77777777" w:rsidR="00476B26" w:rsidRPr="00E9174E" w:rsidRDefault="00476B26" w:rsidP="00476B26">
      <w:pPr>
        <w:rPr>
          <w:rFonts w:ascii="Garamond" w:hAnsi="Garamond"/>
          <w:b/>
        </w:rPr>
      </w:pPr>
    </w:p>
    <w:p w14:paraId="53F43B6C" w14:textId="77777777" w:rsidR="00476B26" w:rsidRPr="00E9174E" w:rsidRDefault="00476B26" w:rsidP="00105247">
      <w:pPr>
        <w:pBdr>
          <w:bottom w:val="single" w:sz="4" w:space="0" w:color="auto"/>
        </w:pBdr>
        <w:rPr>
          <w:rFonts w:ascii="Garamond" w:hAnsi="Garamond" w:cs="Arial"/>
          <w:b/>
        </w:rPr>
      </w:pPr>
      <w:r w:rsidRPr="00E9174E">
        <w:rPr>
          <w:rFonts w:ascii="Garamond" w:hAnsi="Garamond" w:cs="Arial"/>
          <w:b/>
        </w:rPr>
        <w:t>Project Team</w:t>
      </w:r>
    </w:p>
    <w:p w14:paraId="5B988DE0" w14:textId="77777777" w:rsidR="00476B26" w:rsidRPr="00E9174E" w:rsidRDefault="00476B26" w:rsidP="00476B26">
      <w:pPr>
        <w:rPr>
          <w:rFonts w:ascii="Garamond" w:hAnsi="Garamond" w:cs="Arial"/>
          <w:b/>
        </w:rPr>
      </w:pPr>
      <w:r w:rsidRPr="00E9174E">
        <w:rPr>
          <w:rFonts w:ascii="Garamond" w:hAnsi="Garamond" w:cs="Arial"/>
          <w:b/>
          <w:i/>
        </w:rPr>
        <w:t>Project Team</w:t>
      </w:r>
      <w:r w:rsidRPr="00E9174E">
        <w:rPr>
          <w:rFonts w:ascii="Garamond" w:hAnsi="Garamond" w:cs="Arial"/>
          <w:b/>
        </w:rPr>
        <w:t>:</w:t>
      </w:r>
    </w:p>
    <w:p w14:paraId="50D6E7E2" w14:textId="77777777" w:rsidR="00AD1229" w:rsidRPr="00E9174E" w:rsidRDefault="00AD1229" w:rsidP="00AD1229">
      <w:pPr>
        <w:pStyle w:val="NormalWeb"/>
        <w:spacing w:before="0" w:beforeAutospacing="0" w:after="0" w:afterAutospacing="0"/>
        <w:rPr>
          <w:rFonts w:ascii="Garamond" w:hAnsi="Garamond"/>
          <w:sz w:val="22"/>
          <w:szCs w:val="22"/>
        </w:rPr>
      </w:pPr>
      <w:proofErr w:type="spellStart"/>
      <w:r w:rsidRPr="00E9174E">
        <w:rPr>
          <w:rFonts w:ascii="Garamond" w:hAnsi="Garamond"/>
          <w:color w:val="000000"/>
          <w:sz w:val="22"/>
          <w:szCs w:val="22"/>
        </w:rPr>
        <w:t>Jashvina</w:t>
      </w:r>
      <w:proofErr w:type="spellEnd"/>
      <w:r w:rsidRPr="00E9174E">
        <w:rPr>
          <w:rFonts w:ascii="Garamond" w:hAnsi="Garamond"/>
          <w:color w:val="000000"/>
          <w:sz w:val="22"/>
          <w:szCs w:val="22"/>
        </w:rPr>
        <w:t xml:space="preserve"> </w:t>
      </w:r>
      <w:proofErr w:type="spellStart"/>
      <w:r w:rsidRPr="00E9174E">
        <w:rPr>
          <w:rFonts w:ascii="Garamond" w:hAnsi="Garamond"/>
          <w:color w:val="000000"/>
          <w:sz w:val="22"/>
          <w:szCs w:val="22"/>
        </w:rPr>
        <w:t>Devadoss</w:t>
      </w:r>
      <w:proofErr w:type="spellEnd"/>
      <w:r w:rsidRPr="00E9174E">
        <w:rPr>
          <w:rFonts w:ascii="Garamond" w:hAnsi="Garamond"/>
          <w:color w:val="000000"/>
          <w:sz w:val="22"/>
          <w:szCs w:val="22"/>
        </w:rPr>
        <w:t xml:space="preserve"> (Project Lead), jashvina@berkeley.edu</w:t>
      </w:r>
    </w:p>
    <w:p w14:paraId="5F8AAC61"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Catherine Breen</w:t>
      </w:r>
      <w:r w:rsidRPr="00E9174E">
        <w:rPr>
          <w:rStyle w:val="apple-tab-span"/>
          <w:rFonts w:ascii="Garamond" w:hAnsi="Garamond"/>
          <w:color w:val="000000"/>
          <w:sz w:val="22"/>
          <w:szCs w:val="22"/>
        </w:rPr>
        <w:tab/>
      </w:r>
    </w:p>
    <w:p w14:paraId="6603F8ED"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 xml:space="preserve">Genevieve </w:t>
      </w:r>
      <w:proofErr w:type="spellStart"/>
      <w:r w:rsidRPr="00E9174E">
        <w:rPr>
          <w:rFonts w:ascii="Garamond" w:hAnsi="Garamond"/>
          <w:color w:val="000000"/>
          <w:sz w:val="22"/>
          <w:szCs w:val="22"/>
        </w:rPr>
        <w:t>Clow</w:t>
      </w:r>
      <w:proofErr w:type="spellEnd"/>
    </w:p>
    <w:p w14:paraId="1CD2CB97" w14:textId="458451DA" w:rsidR="00476B26" w:rsidRPr="0054216C" w:rsidRDefault="00AD1229" w:rsidP="0054216C">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 xml:space="preserve">Elizabeth </w:t>
      </w:r>
      <w:proofErr w:type="spellStart"/>
      <w:r w:rsidRPr="00E9174E">
        <w:rPr>
          <w:rFonts w:ascii="Garamond" w:hAnsi="Garamond"/>
          <w:color w:val="000000"/>
          <w:sz w:val="22"/>
          <w:szCs w:val="22"/>
        </w:rPr>
        <w:t>Looby</w:t>
      </w:r>
      <w:proofErr w:type="spellEnd"/>
    </w:p>
    <w:p w14:paraId="5DD9205E" w14:textId="77777777" w:rsidR="00476B26" w:rsidRPr="00E9174E" w:rsidRDefault="00476B26" w:rsidP="00476B26">
      <w:pPr>
        <w:rPr>
          <w:rFonts w:ascii="Garamond" w:hAnsi="Garamond" w:cs="Arial"/>
        </w:rPr>
      </w:pPr>
    </w:p>
    <w:p w14:paraId="6DBB9F0C" w14:textId="77777777" w:rsidR="00476B26" w:rsidRPr="00E9174E" w:rsidRDefault="00476B26" w:rsidP="00476B26">
      <w:pPr>
        <w:rPr>
          <w:rFonts w:ascii="Garamond" w:hAnsi="Garamond" w:cs="Arial"/>
          <w:b/>
        </w:rPr>
      </w:pPr>
      <w:r w:rsidRPr="00E9174E">
        <w:rPr>
          <w:rFonts w:ascii="Garamond" w:hAnsi="Garamond" w:cs="Arial"/>
          <w:b/>
          <w:i/>
        </w:rPr>
        <w:t>Advisors &amp; Mentors</w:t>
      </w:r>
      <w:r w:rsidRPr="00E9174E">
        <w:rPr>
          <w:rFonts w:ascii="Garamond" w:hAnsi="Garamond" w:cs="Arial"/>
          <w:b/>
        </w:rPr>
        <w:t>:</w:t>
      </w:r>
    </w:p>
    <w:p w14:paraId="5318651C"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Dr. Juan Torres-Pérez (Bay Area Environmental Research Institute, NASA Ames Research Center)</w:t>
      </w:r>
    </w:p>
    <w:p w14:paraId="23C98C2C" w14:textId="38554670" w:rsidR="00476B26" w:rsidRPr="0054216C" w:rsidRDefault="00AD1229" w:rsidP="0054216C">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Dr. Sherry Palacios (Bay Area Environmental Research Institute, NASA Ames Research Center)</w:t>
      </w:r>
    </w:p>
    <w:p w14:paraId="06132A76" w14:textId="77777777" w:rsidR="00476B26" w:rsidRPr="00E9174E" w:rsidRDefault="00476B26" w:rsidP="00476B26">
      <w:pPr>
        <w:rPr>
          <w:rFonts w:ascii="Garamond" w:hAnsi="Garamond" w:cs="Arial"/>
        </w:rPr>
      </w:pPr>
    </w:p>
    <w:p w14:paraId="2850A65E" w14:textId="77777777" w:rsidR="00476B26" w:rsidRPr="00E9174E" w:rsidRDefault="00476B26" w:rsidP="00476B26">
      <w:pPr>
        <w:rPr>
          <w:rFonts w:ascii="Garamond" w:hAnsi="Garamond" w:cs="Arial"/>
          <w:b/>
        </w:rPr>
      </w:pPr>
      <w:r w:rsidRPr="00E9174E">
        <w:rPr>
          <w:rFonts w:ascii="Garamond" w:hAnsi="Garamond" w:cs="Arial"/>
          <w:b/>
          <w:i/>
        </w:rPr>
        <w:t>Past or Other Contributors</w:t>
      </w:r>
      <w:r w:rsidRPr="00E9174E">
        <w:rPr>
          <w:rFonts w:ascii="Garamond" w:hAnsi="Garamond" w:cs="Arial"/>
          <w:b/>
        </w:rPr>
        <w:t>:</w:t>
      </w:r>
    </w:p>
    <w:p w14:paraId="76B0D7D7"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 xml:space="preserve">Jerrold Acdan </w:t>
      </w:r>
    </w:p>
    <w:p w14:paraId="7955443E"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Steven Chao</w:t>
      </w:r>
    </w:p>
    <w:p w14:paraId="57280984"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Lawrence Fujiwara</w:t>
      </w:r>
    </w:p>
    <w:p w14:paraId="3601E4B2"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Ella Golovey</w:t>
      </w:r>
    </w:p>
    <w:p w14:paraId="5D8B0429" w14:textId="77777777" w:rsidR="00476B26" w:rsidRPr="00E9174E" w:rsidRDefault="00476B26" w:rsidP="00334B0C">
      <w:pPr>
        <w:rPr>
          <w:rFonts w:ascii="Garamond" w:hAnsi="Garamond"/>
          <w:b/>
        </w:rPr>
      </w:pPr>
    </w:p>
    <w:p w14:paraId="2A539E14" w14:textId="77777777" w:rsidR="00CD0433" w:rsidRPr="00E9174E" w:rsidRDefault="00CD0433" w:rsidP="00CD0433">
      <w:pPr>
        <w:pBdr>
          <w:bottom w:val="single" w:sz="4" w:space="1" w:color="auto"/>
        </w:pBdr>
        <w:rPr>
          <w:rFonts w:ascii="Garamond" w:hAnsi="Garamond"/>
          <w:b/>
        </w:rPr>
      </w:pPr>
      <w:r w:rsidRPr="00E9174E">
        <w:rPr>
          <w:rFonts w:ascii="Garamond" w:hAnsi="Garamond"/>
          <w:b/>
        </w:rPr>
        <w:t>Project Overview</w:t>
      </w:r>
    </w:p>
    <w:p w14:paraId="1E7BF85A" w14:textId="776301C6" w:rsidR="008B3821" w:rsidRPr="00E9174E" w:rsidRDefault="008B3821" w:rsidP="008B3821">
      <w:pPr>
        <w:rPr>
          <w:rFonts w:ascii="Garamond" w:hAnsi="Garamond"/>
          <w:color w:val="000000"/>
        </w:rPr>
      </w:pPr>
      <w:r w:rsidRPr="00E9174E">
        <w:rPr>
          <w:rFonts w:ascii="Garamond" w:hAnsi="Garamond"/>
          <w:b/>
          <w:i/>
        </w:rPr>
        <w:t>Project Synopsis</w:t>
      </w:r>
      <w:r w:rsidRPr="00E9174E">
        <w:rPr>
          <w:rFonts w:ascii="Garamond" w:hAnsi="Garamond"/>
          <w:b/>
        </w:rPr>
        <w:t xml:space="preserve">: </w:t>
      </w:r>
      <w:proofErr w:type="spellStart"/>
      <w:r w:rsidR="00AD1229" w:rsidRPr="00E9174E">
        <w:rPr>
          <w:rFonts w:ascii="Garamond" w:hAnsi="Garamond"/>
          <w:i/>
          <w:iCs/>
          <w:color w:val="000000"/>
        </w:rPr>
        <w:t>Cladophora</w:t>
      </w:r>
      <w:proofErr w:type="spellEnd"/>
      <w:r w:rsidR="00AD1229" w:rsidRPr="00E9174E">
        <w:rPr>
          <w:rFonts w:ascii="Garamond" w:hAnsi="Garamond"/>
          <w:color w:val="000000"/>
        </w:rPr>
        <w:t xml:space="preserve">, </w:t>
      </w:r>
      <w:r w:rsidR="00AD1229" w:rsidRPr="000170BA">
        <w:rPr>
          <w:rFonts w:ascii="Garamond" w:hAnsi="Garamond"/>
          <w:noProof/>
          <w:color w:val="000000"/>
        </w:rPr>
        <w:t>a green macroalgae</w:t>
      </w:r>
      <w:r w:rsidR="00AD1229" w:rsidRPr="00E9174E">
        <w:rPr>
          <w:rFonts w:ascii="Garamond" w:hAnsi="Garamond"/>
          <w:color w:val="000000"/>
        </w:rPr>
        <w:t xml:space="preserve">, </w:t>
      </w:r>
      <w:r w:rsidR="00C01D92">
        <w:rPr>
          <w:rFonts w:ascii="Garamond" w:hAnsi="Garamond"/>
          <w:color w:val="000000"/>
        </w:rPr>
        <w:t xml:space="preserve">frequently </w:t>
      </w:r>
      <w:r w:rsidR="00AD1229" w:rsidRPr="00E9174E">
        <w:rPr>
          <w:rFonts w:ascii="Garamond" w:hAnsi="Garamond"/>
          <w:color w:val="000000"/>
        </w:rPr>
        <w:t>washes up in thick, foul-smellin</w:t>
      </w:r>
      <w:r w:rsidR="0053293F" w:rsidRPr="00E9174E">
        <w:rPr>
          <w:rFonts w:ascii="Garamond" w:hAnsi="Garamond"/>
          <w:color w:val="000000"/>
        </w:rPr>
        <w:t>g mats along the Lake Michigan s</w:t>
      </w:r>
      <w:r w:rsidR="00AD1229" w:rsidRPr="00E9174E">
        <w:rPr>
          <w:rFonts w:ascii="Garamond" w:hAnsi="Garamond"/>
          <w:color w:val="000000"/>
        </w:rPr>
        <w:t>horeline near Milwaukee, Wisconsin, harboring bacteria toxic to wildlife and making the beaches less attractive to visitors during peak season. Each year, Groundwork Milwaukee, a nonprofit organization, seeks to earn a contract with the City of Milwaukee to remove</w:t>
      </w:r>
      <w:r w:rsidR="00AD1229" w:rsidRPr="00E9174E">
        <w:rPr>
          <w:rFonts w:ascii="Garamond" w:hAnsi="Garamond"/>
          <w:i/>
          <w:iCs/>
          <w:color w:val="000000"/>
        </w:rPr>
        <w:t xml:space="preserve"> </w:t>
      </w:r>
      <w:proofErr w:type="spellStart"/>
      <w:r w:rsidR="00AD1229" w:rsidRPr="00E9174E">
        <w:rPr>
          <w:rFonts w:ascii="Garamond" w:hAnsi="Garamond"/>
          <w:i/>
          <w:iCs/>
          <w:color w:val="000000"/>
        </w:rPr>
        <w:t>Cladophora</w:t>
      </w:r>
      <w:proofErr w:type="spellEnd"/>
      <w:r w:rsidR="00AD1229" w:rsidRPr="00E9174E">
        <w:rPr>
          <w:rFonts w:ascii="Garamond" w:hAnsi="Garamond"/>
          <w:color w:val="000000"/>
        </w:rPr>
        <w:t xml:space="preserve"> from local beaches. Using NASA and ESA Earth observations, chlorophyll-</w:t>
      </w:r>
      <w:proofErr w:type="gramStart"/>
      <w:r w:rsidR="00AD1229" w:rsidRPr="00E9174E">
        <w:rPr>
          <w:rFonts w:ascii="Garamond" w:hAnsi="Garamond"/>
          <w:color w:val="000000"/>
        </w:rPr>
        <w:t>a</w:t>
      </w:r>
      <w:proofErr w:type="gramEnd"/>
      <w:r w:rsidR="00AD1229" w:rsidRPr="00E9174E">
        <w:rPr>
          <w:rFonts w:ascii="Garamond" w:hAnsi="Garamond"/>
          <w:color w:val="000000"/>
        </w:rPr>
        <w:t xml:space="preserve"> algorithms, and surface water current data, the NASA DEVELOP Lake Michigan Water Resources II team created a predictive </w:t>
      </w:r>
      <w:proofErr w:type="spellStart"/>
      <w:r w:rsidR="00AD1229" w:rsidRPr="00E9174E">
        <w:rPr>
          <w:rFonts w:ascii="Garamond" w:hAnsi="Garamond"/>
          <w:color w:val="000000"/>
        </w:rPr>
        <w:t>washup</w:t>
      </w:r>
      <w:proofErr w:type="spellEnd"/>
      <w:r w:rsidR="00AD1229" w:rsidRPr="00E9174E">
        <w:rPr>
          <w:rFonts w:ascii="Garamond" w:hAnsi="Garamond"/>
          <w:color w:val="000000"/>
        </w:rPr>
        <w:t xml:space="preserve"> tool to assist Groundwork Milwaukee in efficiently managing their cleanup efforts.</w:t>
      </w:r>
    </w:p>
    <w:p w14:paraId="35DB1160" w14:textId="77777777" w:rsidR="00AD1229" w:rsidRPr="00E9174E" w:rsidRDefault="00AD1229" w:rsidP="008B3821">
      <w:pPr>
        <w:rPr>
          <w:rFonts w:ascii="Garamond" w:hAnsi="Garamond"/>
          <w:b/>
        </w:rPr>
      </w:pPr>
    </w:p>
    <w:p w14:paraId="250F10DE" w14:textId="77777777" w:rsidR="00476B26" w:rsidRPr="00E9174E" w:rsidRDefault="00476B26" w:rsidP="00476B26">
      <w:pPr>
        <w:rPr>
          <w:rFonts w:ascii="Garamond" w:hAnsi="Garamond" w:cs="Arial"/>
        </w:rPr>
      </w:pPr>
      <w:r w:rsidRPr="00E9174E">
        <w:rPr>
          <w:rFonts w:ascii="Garamond" w:hAnsi="Garamond" w:cs="Arial"/>
          <w:b/>
          <w:i/>
        </w:rPr>
        <w:t>Abstract</w:t>
      </w:r>
      <w:r w:rsidRPr="00E9174E">
        <w:rPr>
          <w:rFonts w:ascii="Garamond" w:hAnsi="Garamond" w:cs="Arial"/>
          <w:b/>
        </w:rPr>
        <w:t>:</w:t>
      </w:r>
    </w:p>
    <w:p w14:paraId="784B4C48" w14:textId="60FB6DBD" w:rsidR="00476B26" w:rsidRPr="00E9174E" w:rsidRDefault="00AD1229" w:rsidP="00476B26">
      <w:pPr>
        <w:rPr>
          <w:rFonts w:ascii="Garamond" w:hAnsi="Garamond" w:cs="Arial"/>
        </w:rPr>
      </w:pPr>
      <w:r w:rsidRPr="00E9174E">
        <w:rPr>
          <w:rFonts w:ascii="Garamond" w:hAnsi="Garamond"/>
          <w:color w:val="000000"/>
        </w:rPr>
        <w:t xml:space="preserve">Changing lake conditions, such as rising temperatures and phosphorus cycling by invasive </w:t>
      </w:r>
      <w:proofErr w:type="spellStart"/>
      <w:r w:rsidRPr="00E9174E">
        <w:rPr>
          <w:rFonts w:ascii="Garamond" w:hAnsi="Garamond"/>
          <w:color w:val="000000"/>
        </w:rPr>
        <w:t>Dreissenid</w:t>
      </w:r>
      <w:proofErr w:type="spellEnd"/>
      <w:r w:rsidRPr="00E9174E">
        <w:rPr>
          <w:rFonts w:ascii="Garamond" w:hAnsi="Garamond"/>
          <w:color w:val="000000"/>
        </w:rPr>
        <w:t xml:space="preserve"> mussels, have made </w:t>
      </w:r>
      <w:proofErr w:type="spellStart"/>
      <w:r w:rsidRPr="00E9174E">
        <w:rPr>
          <w:rFonts w:ascii="Garamond" w:hAnsi="Garamond"/>
          <w:color w:val="000000"/>
        </w:rPr>
        <w:t>washup</w:t>
      </w:r>
      <w:proofErr w:type="spellEnd"/>
      <w:r w:rsidRPr="00E9174E">
        <w:rPr>
          <w:rFonts w:ascii="Garamond" w:hAnsi="Garamond"/>
          <w:color w:val="000000"/>
        </w:rPr>
        <w:t xml:space="preserve"> of the green </w:t>
      </w:r>
      <w:proofErr w:type="spellStart"/>
      <w:r w:rsidRPr="00E9174E">
        <w:rPr>
          <w:rFonts w:ascii="Garamond" w:hAnsi="Garamond"/>
          <w:color w:val="000000"/>
        </w:rPr>
        <w:t>macroalgae</w:t>
      </w:r>
      <w:proofErr w:type="spellEnd"/>
      <w:r w:rsidRPr="00E9174E">
        <w:rPr>
          <w:rFonts w:ascii="Garamond" w:hAnsi="Garamond"/>
          <w:color w:val="000000"/>
        </w:rPr>
        <w:t xml:space="preserve">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proofErr w:type="spellStart"/>
      <w:r w:rsidRPr="00E9174E">
        <w:rPr>
          <w:rFonts w:ascii="Garamond" w:hAnsi="Garamond"/>
          <w:i/>
          <w:iCs/>
          <w:color w:val="000000"/>
        </w:rPr>
        <w:t>glomerata</w:t>
      </w:r>
      <w:proofErr w:type="spellEnd"/>
      <w:r w:rsidRPr="00E9174E">
        <w:rPr>
          <w:rFonts w:ascii="Garamond" w:hAnsi="Garamond"/>
          <w:i/>
          <w:iCs/>
          <w:color w:val="000000"/>
        </w:rPr>
        <w:t xml:space="preserve"> </w:t>
      </w:r>
      <w:r w:rsidRPr="00E9174E">
        <w:rPr>
          <w:rFonts w:ascii="Garamond" w:hAnsi="Garamond"/>
          <w:color w:val="000000"/>
        </w:rPr>
        <w:t xml:space="preserve">a consistent problem on beaches in Milwaukee County, presenting a threat to both wildlife and the local economy. Groundwork Milwaukee (GWMKE), a nonprofit organization, seeks to remove </w:t>
      </w:r>
      <w:proofErr w:type="spellStart"/>
      <w:r w:rsidRPr="00E9174E">
        <w:rPr>
          <w:rFonts w:ascii="Garamond" w:hAnsi="Garamond"/>
          <w:i/>
          <w:iCs/>
          <w:color w:val="000000"/>
        </w:rPr>
        <w:t>Cladophora</w:t>
      </w:r>
      <w:proofErr w:type="spellEnd"/>
      <w:r w:rsidRPr="00E9174E">
        <w:rPr>
          <w:rFonts w:ascii="Garamond" w:hAnsi="Garamond"/>
          <w:color w:val="000000"/>
        </w:rPr>
        <w:t xml:space="preserve"> from beaches along the Milwaukee County shoreline. To aid GWMKE’s cleanup planning efforts, the previous NASA DEVELOP Lake Michigan Water Resources </w:t>
      </w:r>
      <w:r w:rsidR="00C3071D">
        <w:rPr>
          <w:rFonts w:ascii="Garamond" w:hAnsi="Garamond"/>
          <w:color w:val="000000"/>
        </w:rPr>
        <w:t xml:space="preserve">I </w:t>
      </w:r>
      <w:r w:rsidR="00036A86">
        <w:rPr>
          <w:rFonts w:ascii="Garamond" w:hAnsi="Garamond"/>
          <w:color w:val="000000"/>
        </w:rPr>
        <w:t>t</w:t>
      </w:r>
      <w:r w:rsidRPr="00E9174E">
        <w:rPr>
          <w:rFonts w:ascii="Garamond" w:hAnsi="Garamond"/>
          <w:color w:val="000000"/>
        </w:rPr>
        <w:t xml:space="preserve">eam created a habitat suitability map for </w:t>
      </w:r>
      <w:proofErr w:type="spellStart"/>
      <w:r w:rsidRPr="00E9174E">
        <w:rPr>
          <w:rFonts w:ascii="Garamond" w:hAnsi="Garamond"/>
          <w:i/>
          <w:iCs/>
          <w:color w:val="000000"/>
        </w:rPr>
        <w:t>Cladophora</w:t>
      </w:r>
      <w:proofErr w:type="spellEnd"/>
      <w:r w:rsidRPr="00E9174E">
        <w:rPr>
          <w:rFonts w:ascii="Garamond" w:hAnsi="Garamond"/>
          <w:color w:val="000000"/>
        </w:rPr>
        <w:t xml:space="preserve"> and utilized bathymetry, nearshore structures, and population density to create a predictive </w:t>
      </w:r>
      <w:proofErr w:type="spellStart"/>
      <w:r w:rsidRPr="00E9174E">
        <w:rPr>
          <w:rFonts w:ascii="Garamond" w:hAnsi="Garamond"/>
          <w:color w:val="000000"/>
        </w:rPr>
        <w:t>washup</w:t>
      </w:r>
      <w:proofErr w:type="spellEnd"/>
      <w:r w:rsidRPr="00E9174E">
        <w:rPr>
          <w:rFonts w:ascii="Garamond" w:hAnsi="Garamond"/>
          <w:color w:val="000000"/>
        </w:rPr>
        <w:t xml:space="preserve"> map. Our team continued their work by creating a user-friendly ArcGIS tool that predicts where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 xml:space="preserve">is most likely to wash ashore. The new tool utilized chlorophyll-a spectral signatures </w:t>
      </w:r>
      <w:r w:rsidR="00292820">
        <w:rPr>
          <w:rFonts w:ascii="Garamond" w:hAnsi="Garamond"/>
          <w:color w:val="000000"/>
        </w:rPr>
        <w:t>as proxies</w:t>
      </w:r>
      <w:r w:rsidRPr="00E9174E">
        <w:rPr>
          <w:rFonts w:ascii="Garamond" w:hAnsi="Garamond"/>
          <w:color w:val="000000"/>
        </w:rPr>
        <w:t xml:space="preserve"> for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 xml:space="preserve">detection from </w:t>
      </w:r>
      <w:r w:rsidR="004D05FB">
        <w:rPr>
          <w:rFonts w:ascii="Garamond" w:hAnsi="Garamond"/>
          <w:color w:val="000000"/>
        </w:rPr>
        <w:t xml:space="preserve">Landsat 8 Operational Land Imager (OLI). Sentinel-2 </w:t>
      </w:r>
      <w:proofErr w:type="spellStart"/>
      <w:r w:rsidR="00D175D7" w:rsidRPr="00D175D7">
        <w:rPr>
          <w:rFonts w:ascii="Garamond" w:hAnsi="Garamond"/>
          <w:color w:val="000000"/>
        </w:rPr>
        <w:t>MultiSpectral</w:t>
      </w:r>
      <w:proofErr w:type="spellEnd"/>
      <w:r w:rsidR="00D175D7" w:rsidRPr="00D175D7">
        <w:rPr>
          <w:rFonts w:ascii="Garamond" w:hAnsi="Garamond"/>
          <w:color w:val="000000"/>
        </w:rPr>
        <w:t xml:space="preserve"> Instrument </w:t>
      </w:r>
      <w:r w:rsidR="004D05FB">
        <w:rPr>
          <w:rFonts w:ascii="Garamond" w:hAnsi="Garamond"/>
          <w:color w:val="000000"/>
        </w:rPr>
        <w:t xml:space="preserve">(MSI) data was also investigated for this purpose, </w:t>
      </w:r>
      <w:r w:rsidR="004D05FB" w:rsidRPr="000347A7">
        <w:rPr>
          <w:rFonts w:ascii="Garamond" w:hAnsi="Garamond"/>
          <w:noProof/>
          <w:color w:val="000000"/>
        </w:rPr>
        <w:t>however</w:t>
      </w:r>
      <w:r w:rsidR="000347A7" w:rsidRPr="000347A7">
        <w:rPr>
          <w:rFonts w:ascii="Garamond" w:hAnsi="Garamond"/>
          <w:noProof/>
          <w:color w:val="000000"/>
        </w:rPr>
        <w:t>,</w:t>
      </w:r>
      <w:r w:rsidR="004D05FB">
        <w:rPr>
          <w:rFonts w:ascii="Garamond" w:hAnsi="Garamond"/>
          <w:color w:val="000000"/>
        </w:rPr>
        <w:t xml:space="preserve"> the results from Landsat 8 more closely matched </w:t>
      </w:r>
      <w:r w:rsidR="004D05FB">
        <w:rPr>
          <w:rFonts w:ascii="Garamond" w:hAnsi="Garamond"/>
          <w:i/>
          <w:iCs/>
          <w:color w:val="000000"/>
        </w:rPr>
        <w:t xml:space="preserve">in situ </w:t>
      </w:r>
      <w:r w:rsidR="004D05FB">
        <w:rPr>
          <w:rFonts w:ascii="Garamond" w:hAnsi="Garamond"/>
          <w:color w:val="000000"/>
        </w:rPr>
        <w:t>chlorophyll-a measurements for Lake Michigan.</w:t>
      </w:r>
      <w:r w:rsidRPr="00E9174E">
        <w:rPr>
          <w:rFonts w:ascii="Garamond" w:hAnsi="Garamond"/>
          <w:color w:val="000000"/>
        </w:rPr>
        <w:t xml:space="preserve"> Surface water currents were incorporated to predict </w:t>
      </w:r>
      <w:proofErr w:type="spellStart"/>
      <w:r w:rsidRPr="00E9174E">
        <w:rPr>
          <w:rFonts w:ascii="Garamond" w:hAnsi="Garamond"/>
          <w:i/>
          <w:iCs/>
          <w:color w:val="000000"/>
        </w:rPr>
        <w:t>Cladophora</w:t>
      </w:r>
      <w:proofErr w:type="spellEnd"/>
      <w:r w:rsidRPr="00E9174E">
        <w:rPr>
          <w:rFonts w:ascii="Garamond" w:hAnsi="Garamond"/>
          <w:color w:val="000000"/>
        </w:rPr>
        <w:t xml:space="preserve"> transport. The tool processed data for the study period </w:t>
      </w:r>
      <w:r w:rsidR="000170BA">
        <w:rPr>
          <w:rFonts w:ascii="Garamond" w:hAnsi="Garamond"/>
          <w:noProof/>
          <w:color w:val="000000"/>
        </w:rPr>
        <w:t>from</w:t>
      </w:r>
      <w:r w:rsidRPr="00E9174E">
        <w:rPr>
          <w:rFonts w:ascii="Garamond" w:hAnsi="Garamond"/>
          <w:color w:val="000000"/>
        </w:rPr>
        <w:t xml:space="preserve"> June to </w:t>
      </w:r>
      <w:r w:rsidRPr="000170BA">
        <w:rPr>
          <w:rFonts w:ascii="Garamond" w:hAnsi="Garamond"/>
          <w:noProof/>
          <w:color w:val="000000"/>
        </w:rPr>
        <w:t>September</w:t>
      </w:r>
      <w:r w:rsidRPr="00E9174E">
        <w:rPr>
          <w:rFonts w:ascii="Garamond" w:hAnsi="Garamond"/>
          <w:color w:val="000000"/>
        </w:rPr>
        <w:t xml:space="preserve"> 2016 to </w:t>
      </w:r>
      <w:r w:rsidRPr="000170BA">
        <w:rPr>
          <w:rFonts w:ascii="Garamond" w:hAnsi="Garamond"/>
          <w:noProof/>
          <w:color w:val="000000"/>
        </w:rPr>
        <w:t>2018</w:t>
      </w:r>
      <w:r w:rsidRPr="00E9174E">
        <w:rPr>
          <w:rFonts w:ascii="Garamond" w:hAnsi="Garamond"/>
          <w:color w:val="000000"/>
        </w:rPr>
        <w:t xml:space="preserve"> and the outputs were compared with </w:t>
      </w:r>
      <w:r w:rsidRPr="000347A7">
        <w:rPr>
          <w:rFonts w:ascii="Garamond" w:hAnsi="Garamond"/>
          <w:i/>
          <w:iCs/>
          <w:noProof/>
          <w:color w:val="000000"/>
        </w:rPr>
        <w:t>in situ</w:t>
      </w:r>
      <w:r w:rsidRPr="00E9174E">
        <w:rPr>
          <w:rFonts w:ascii="Garamond" w:hAnsi="Garamond"/>
          <w:color w:val="000000"/>
        </w:rPr>
        <w:t xml:space="preserve"> data of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proofErr w:type="spellStart"/>
      <w:r w:rsidRPr="00E9174E">
        <w:rPr>
          <w:rFonts w:ascii="Garamond" w:hAnsi="Garamond"/>
          <w:color w:val="000000"/>
        </w:rPr>
        <w:t>washup</w:t>
      </w:r>
      <w:proofErr w:type="spellEnd"/>
      <w:r w:rsidRPr="00E9174E">
        <w:rPr>
          <w:rFonts w:ascii="Garamond" w:hAnsi="Garamond"/>
          <w:color w:val="000000"/>
        </w:rPr>
        <w:t xml:space="preserve">. With the assistance of the Predictive </w:t>
      </w:r>
      <w:proofErr w:type="spellStart"/>
      <w:r w:rsidRPr="00E9174E">
        <w:rPr>
          <w:rFonts w:ascii="Garamond" w:hAnsi="Garamond"/>
          <w:color w:val="000000"/>
        </w:rPr>
        <w:t>Washup</w:t>
      </w:r>
      <w:proofErr w:type="spellEnd"/>
      <w:r w:rsidRPr="00E9174E">
        <w:rPr>
          <w:rFonts w:ascii="Garamond" w:hAnsi="Garamond"/>
          <w:color w:val="000000"/>
        </w:rPr>
        <w:t xml:space="preserve"> Tool, GWMKE will be able to more accurately predict the location of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proofErr w:type="spellStart"/>
      <w:r w:rsidRPr="00E9174E">
        <w:rPr>
          <w:rFonts w:ascii="Garamond" w:hAnsi="Garamond"/>
          <w:color w:val="000000"/>
        </w:rPr>
        <w:t>washup</w:t>
      </w:r>
      <w:proofErr w:type="spellEnd"/>
      <w:r w:rsidRPr="00E9174E">
        <w:rPr>
          <w:rFonts w:ascii="Garamond" w:hAnsi="Garamond"/>
          <w:color w:val="000000"/>
        </w:rPr>
        <w:t xml:space="preserve"> and effectively manage their future cleanup efforts, making the beaches safer and more enjoyable for the community.</w:t>
      </w:r>
    </w:p>
    <w:p w14:paraId="3A687869" w14:textId="77777777" w:rsidR="00476B26" w:rsidRPr="00E9174E" w:rsidRDefault="00476B26" w:rsidP="00476B26">
      <w:pPr>
        <w:rPr>
          <w:rFonts w:ascii="Garamond" w:hAnsi="Garamond" w:cs="Arial"/>
          <w:b/>
        </w:rPr>
      </w:pPr>
      <w:r w:rsidRPr="00E9174E">
        <w:rPr>
          <w:rFonts w:ascii="Garamond" w:hAnsi="Garamond" w:cs="Arial"/>
          <w:b/>
        </w:rPr>
        <w:lastRenderedPageBreak/>
        <w:t>Keywords:</w:t>
      </w:r>
    </w:p>
    <w:p w14:paraId="54E03314" w14:textId="0519BF2F" w:rsidR="00476B26" w:rsidRPr="00E9174E" w:rsidRDefault="00AD1229" w:rsidP="00476B26">
      <w:pPr>
        <w:rPr>
          <w:rFonts w:ascii="Garamond" w:hAnsi="Garamond" w:cs="Arial"/>
        </w:rPr>
      </w:pPr>
      <w:proofErr w:type="spellStart"/>
      <w:r w:rsidRPr="00E9174E">
        <w:rPr>
          <w:rFonts w:ascii="Garamond" w:hAnsi="Garamond"/>
          <w:i/>
          <w:iCs/>
          <w:color w:val="000000"/>
        </w:rPr>
        <w:t>Cladophora</w:t>
      </w:r>
      <w:proofErr w:type="spellEnd"/>
      <w:r w:rsidRPr="00E9174E">
        <w:rPr>
          <w:rFonts w:ascii="Garamond" w:hAnsi="Garamond"/>
          <w:color w:val="000000"/>
        </w:rPr>
        <w:t>, Groundwork Milwaukee, remote sensing, Landsat 8, Sentinel-2, chlorophyll-a, surface water current modeling, predictive tool</w:t>
      </w:r>
    </w:p>
    <w:p w14:paraId="3C76A5F2" w14:textId="77777777" w:rsidR="00CB6407" w:rsidRPr="00E9174E" w:rsidRDefault="00CB6407" w:rsidP="00CB6407">
      <w:pPr>
        <w:ind w:left="720" w:hanging="720"/>
        <w:rPr>
          <w:rFonts w:ascii="Garamond" w:hAnsi="Garamond"/>
          <w:b/>
          <w:i/>
        </w:rPr>
      </w:pPr>
    </w:p>
    <w:p w14:paraId="55C3C2BC" w14:textId="693DD229" w:rsidR="00CB6407" w:rsidRPr="00E9174E" w:rsidRDefault="00CB6407" w:rsidP="00CB6407">
      <w:pPr>
        <w:ind w:left="720" w:hanging="720"/>
        <w:rPr>
          <w:rFonts w:ascii="Garamond" w:hAnsi="Garamond"/>
        </w:rPr>
      </w:pPr>
      <w:r w:rsidRPr="00E9174E">
        <w:rPr>
          <w:rFonts w:ascii="Garamond" w:hAnsi="Garamond"/>
          <w:b/>
          <w:i/>
        </w:rPr>
        <w:t>National Application Areas Addressed:</w:t>
      </w:r>
      <w:r w:rsidRPr="00E9174E">
        <w:rPr>
          <w:rFonts w:ascii="Garamond" w:hAnsi="Garamond"/>
        </w:rPr>
        <w:t xml:space="preserve"> </w:t>
      </w:r>
      <w:r w:rsidR="00AD1229" w:rsidRPr="00E9174E">
        <w:rPr>
          <w:rFonts w:ascii="Garamond" w:hAnsi="Garamond"/>
          <w:color w:val="000000"/>
        </w:rPr>
        <w:t>Water Resources</w:t>
      </w:r>
    </w:p>
    <w:p w14:paraId="52128FB8" w14:textId="730397AA" w:rsidR="00CB6407" w:rsidRPr="00E9174E" w:rsidRDefault="00CB6407" w:rsidP="00CB6407">
      <w:pPr>
        <w:ind w:left="720" w:hanging="720"/>
        <w:rPr>
          <w:rFonts w:ascii="Garamond" w:hAnsi="Garamond"/>
        </w:rPr>
      </w:pPr>
      <w:r w:rsidRPr="00E9174E">
        <w:rPr>
          <w:rFonts w:ascii="Garamond" w:hAnsi="Garamond"/>
          <w:b/>
          <w:i/>
        </w:rPr>
        <w:t>Study Location:</w:t>
      </w:r>
      <w:r w:rsidRPr="00E9174E">
        <w:rPr>
          <w:rFonts w:ascii="Garamond" w:hAnsi="Garamond"/>
        </w:rPr>
        <w:t xml:space="preserve"> </w:t>
      </w:r>
      <w:r w:rsidR="00AD1229" w:rsidRPr="00E9174E">
        <w:rPr>
          <w:rFonts w:ascii="Garamond" w:hAnsi="Garamond"/>
          <w:color w:val="000000"/>
        </w:rPr>
        <w:t>Western shore of Lake Michigan, bordering Wisconsin (WI), Illinois (IL), and Indiana (IN)</w:t>
      </w:r>
    </w:p>
    <w:p w14:paraId="2D20757D" w14:textId="7A52802D" w:rsidR="00CB6407" w:rsidRPr="00E9174E" w:rsidRDefault="00CB6407" w:rsidP="00CB6407">
      <w:pPr>
        <w:ind w:left="720" w:hanging="720"/>
        <w:rPr>
          <w:rFonts w:ascii="Garamond" w:hAnsi="Garamond"/>
          <w:b/>
        </w:rPr>
      </w:pPr>
      <w:r w:rsidRPr="00E9174E">
        <w:rPr>
          <w:rFonts w:ascii="Garamond" w:hAnsi="Garamond"/>
          <w:b/>
          <w:i/>
        </w:rPr>
        <w:t>Study Period:</w:t>
      </w:r>
      <w:r w:rsidRPr="00E9174E">
        <w:rPr>
          <w:rFonts w:ascii="Garamond" w:hAnsi="Garamond"/>
          <w:b/>
        </w:rPr>
        <w:t xml:space="preserve"> </w:t>
      </w:r>
      <w:r w:rsidR="00AD1229" w:rsidRPr="00E9174E">
        <w:rPr>
          <w:rFonts w:ascii="Garamond" w:hAnsi="Garamond"/>
          <w:color w:val="000000"/>
        </w:rPr>
        <w:t>2016 – 2018 (June – September)</w:t>
      </w:r>
    </w:p>
    <w:p w14:paraId="537F3E75" w14:textId="77777777" w:rsidR="00CB6407" w:rsidRPr="00E9174E" w:rsidRDefault="00CB6407" w:rsidP="00CB6407">
      <w:pPr>
        <w:rPr>
          <w:rFonts w:ascii="Garamond" w:hAnsi="Garamond"/>
          <w:b/>
        </w:rPr>
      </w:pPr>
    </w:p>
    <w:p w14:paraId="447921FF" w14:textId="6ED2B0BD" w:rsidR="00CB6407" w:rsidRPr="00E9174E" w:rsidRDefault="00353F4B" w:rsidP="008B3821">
      <w:pPr>
        <w:rPr>
          <w:rFonts w:ascii="Garamond" w:hAnsi="Garamond"/>
        </w:rPr>
      </w:pPr>
      <w:r w:rsidRPr="00E9174E">
        <w:rPr>
          <w:rFonts w:ascii="Garamond" w:hAnsi="Garamond"/>
          <w:b/>
          <w:i/>
        </w:rPr>
        <w:t>Community Concern:</w:t>
      </w:r>
    </w:p>
    <w:p w14:paraId="2720DD33" w14:textId="5BB6FB16" w:rsidR="00AD1229" w:rsidRPr="00E9174E" w:rsidRDefault="00AD1229" w:rsidP="00AD1229">
      <w:pPr>
        <w:numPr>
          <w:ilvl w:val="0"/>
          <w:numId w:val="12"/>
        </w:numPr>
        <w:textAlignment w:val="baseline"/>
        <w:rPr>
          <w:rFonts w:ascii="Garamond" w:eastAsia="Times New Roman" w:hAnsi="Garamond"/>
          <w:color w:val="000000"/>
        </w:rPr>
      </w:pPr>
      <w:r w:rsidRPr="00E9174E">
        <w:rPr>
          <w:rFonts w:ascii="Garamond" w:eastAsia="Times New Roman" w:hAnsi="Garamond"/>
          <w:color w:val="000000"/>
        </w:rPr>
        <w:t xml:space="preserve">A recent surge in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xml:space="preserve"> growth has resulted in </w:t>
      </w:r>
      <w:r w:rsidR="000170BA">
        <w:rPr>
          <w:rFonts w:ascii="Garamond" w:eastAsia="Times New Roman" w:hAnsi="Garamond"/>
          <w:color w:val="000000"/>
        </w:rPr>
        <w:t xml:space="preserve">an </w:t>
      </w:r>
      <w:r w:rsidRPr="000170BA">
        <w:rPr>
          <w:rFonts w:ascii="Garamond" w:eastAsia="Times New Roman" w:hAnsi="Garamond"/>
          <w:noProof/>
          <w:color w:val="000000"/>
        </w:rPr>
        <w:t>accumulation</w:t>
      </w:r>
      <w:r w:rsidRPr="00E9174E">
        <w:rPr>
          <w:rFonts w:ascii="Garamond" w:eastAsia="Times New Roman" w:hAnsi="Garamond"/>
          <w:color w:val="000000"/>
        </w:rPr>
        <w:t xml:space="preserve"> of algal mats on Lake Michigan’s western shores, creating nuisances and socioeconomic challenges to nearby communities.</w:t>
      </w:r>
    </w:p>
    <w:p w14:paraId="32D2C738" w14:textId="64098C67" w:rsidR="00AD1229" w:rsidRPr="00E9174E" w:rsidRDefault="00AD1229" w:rsidP="00AD1229">
      <w:pPr>
        <w:numPr>
          <w:ilvl w:val="0"/>
          <w:numId w:val="12"/>
        </w:numPr>
        <w:textAlignment w:val="baseline"/>
        <w:rPr>
          <w:rFonts w:ascii="Garamond" w:eastAsia="Times New Roman" w:hAnsi="Garamond"/>
          <w:color w:val="000000"/>
        </w:rPr>
      </w:pPr>
      <w:r w:rsidRPr="00E9174E">
        <w:rPr>
          <w:rFonts w:ascii="Garamond" w:eastAsia="Times New Roman" w:hAnsi="Garamond"/>
          <w:color w:val="000000"/>
        </w:rPr>
        <w:t>These algal masses can result in malodorous conditions that deter people from visiting the beach and can promote bacterial growth toxic to humans and wildlife if ingested.</w:t>
      </w:r>
    </w:p>
    <w:p w14:paraId="5B317314" w14:textId="54ED6F62" w:rsidR="00AD1229" w:rsidRPr="00E9174E" w:rsidRDefault="00AD1229" w:rsidP="00AD1229">
      <w:pPr>
        <w:numPr>
          <w:ilvl w:val="0"/>
          <w:numId w:val="12"/>
        </w:numPr>
        <w:textAlignment w:val="baseline"/>
        <w:rPr>
          <w:rFonts w:ascii="Garamond" w:eastAsia="Times New Roman" w:hAnsi="Garamond"/>
          <w:color w:val="000000"/>
        </w:rPr>
      </w:pPr>
      <w:r w:rsidRPr="00E9174E">
        <w:rPr>
          <w:rFonts w:ascii="Garamond" w:eastAsia="Times New Roman" w:hAnsi="Garamond"/>
          <w:color w:val="000000"/>
        </w:rPr>
        <w:t xml:space="preserve">The City of Milwaukee places a high priority on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xml:space="preserve"> cleanup, including issuing a yearly contract for organizatio</w:t>
      </w:r>
      <w:r w:rsidR="00C3071D">
        <w:rPr>
          <w:rFonts w:ascii="Garamond" w:eastAsia="Times New Roman" w:hAnsi="Garamond"/>
          <w:color w:val="000000"/>
        </w:rPr>
        <w:t>ns to clean up the algae mats; o</w:t>
      </w:r>
      <w:r w:rsidRPr="00E9174E">
        <w:rPr>
          <w:rFonts w:ascii="Garamond" w:eastAsia="Times New Roman" w:hAnsi="Garamond"/>
          <w:color w:val="000000"/>
        </w:rPr>
        <w:t xml:space="preserve">rganizations that wish to earn this contract must demonstrate </w:t>
      </w:r>
      <w:r w:rsidR="000170BA">
        <w:rPr>
          <w:rFonts w:ascii="Garamond" w:eastAsia="Times New Roman" w:hAnsi="Garamond"/>
          <w:color w:val="000000"/>
        </w:rPr>
        <w:t xml:space="preserve">a </w:t>
      </w:r>
      <w:r w:rsidRPr="000170BA">
        <w:rPr>
          <w:rFonts w:ascii="Garamond" w:eastAsia="Times New Roman" w:hAnsi="Garamond"/>
          <w:noProof/>
          <w:color w:val="000000"/>
        </w:rPr>
        <w:t>previous</w:t>
      </w:r>
      <w:r w:rsidRPr="00E9174E">
        <w:rPr>
          <w:rFonts w:ascii="Garamond" w:eastAsia="Times New Roman" w:hAnsi="Garamond"/>
          <w:color w:val="000000"/>
        </w:rPr>
        <w:t xml:space="preserve"> commitment to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i/>
          <w:iCs/>
          <w:color w:val="000000"/>
        </w:rPr>
        <w:t xml:space="preserve"> </w:t>
      </w:r>
      <w:r w:rsidRPr="00E9174E">
        <w:rPr>
          <w:rFonts w:ascii="Garamond" w:eastAsia="Times New Roman" w:hAnsi="Garamond"/>
          <w:color w:val="000000"/>
        </w:rPr>
        <w:t>cleanup.</w:t>
      </w:r>
    </w:p>
    <w:p w14:paraId="4A1E35B4" w14:textId="2DB8ED0F" w:rsidR="00AD1229" w:rsidRPr="00E9174E" w:rsidRDefault="00AD1229" w:rsidP="00AD1229">
      <w:pPr>
        <w:pStyle w:val="ListParagraph"/>
        <w:numPr>
          <w:ilvl w:val="0"/>
          <w:numId w:val="12"/>
        </w:numPr>
        <w:rPr>
          <w:rFonts w:ascii="Garamond" w:hAnsi="Garamond"/>
        </w:rPr>
      </w:pPr>
      <w:r w:rsidRPr="00E9174E">
        <w:rPr>
          <w:rFonts w:ascii="Garamond" w:eastAsia="Times New Roman" w:hAnsi="Garamond"/>
          <w:color w:val="000000"/>
        </w:rPr>
        <w:t xml:space="preserve">Current methods to remediate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including visually inspecting beaches for the algae, are time-consuming and inefficient.</w:t>
      </w:r>
    </w:p>
    <w:p w14:paraId="3DC5AAF2" w14:textId="77777777" w:rsidR="00AD1229" w:rsidRPr="00E9174E" w:rsidRDefault="00AD1229" w:rsidP="008F2A72">
      <w:pPr>
        <w:rPr>
          <w:rFonts w:ascii="Garamond" w:eastAsia="Times New Roman" w:hAnsi="Garamond"/>
          <w:color w:val="000000"/>
        </w:rPr>
      </w:pPr>
    </w:p>
    <w:p w14:paraId="4C60F77B" w14:textId="37A13045" w:rsidR="008F2A72" w:rsidRPr="00E9174E" w:rsidRDefault="008F2A72" w:rsidP="008F2A72">
      <w:pPr>
        <w:rPr>
          <w:rFonts w:ascii="Garamond" w:hAnsi="Garamond"/>
        </w:rPr>
      </w:pPr>
      <w:r w:rsidRPr="00E9174E">
        <w:rPr>
          <w:rFonts w:ascii="Garamond" w:hAnsi="Garamond"/>
          <w:b/>
          <w:i/>
        </w:rPr>
        <w:t>Project Objectives:</w:t>
      </w:r>
    </w:p>
    <w:p w14:paraId="52DA4DBE" w14:textId="0909303A" w:rsidR="00AD1229" w:rsidRPr="00E9174E" w:rsidRDefault="00AD1229" w:rsidP="00AD1229">
      <w:pPr>
        <w:numPr>
          <w:ilvl w:val="0"/>
          <w:numId w:val="5"/>
        </w:numPr>
        <w:textAlignment w:val="baseline"/>
        <w:rPr>
          <w:rFonts w:ascii="Garamond" w:eastAsia="Times New Roman" w:hAnsi="Garamond"/>
          <w:color w:val="000000"/>
        </w:rPr>
      </w:pPr>
      <w:r w:rsidRPr="00E9174E">
        <w:rPr>
          <w:rFonts w:ascii="Garamond" w:eastAsia="Times New Roman" w:hAnsi="Garamond"/>
          <w:color w:val="000000"/>
          <w:shd w:val="clear" w:color="auto" w:fill="FFFFFF"/>
        </w:rPr>
        <w:t xml:space="preserve">Detect floating </w:t>
      </w:r>
      <w:proofErr w:type="spellStart"/>
      <w:r w:rsidRPr="00E9174E">
        <w:rPr>
          <w:rFonts w:ascii="Garamond" w:eastAsia="Times New Roman" w:hAnsi="Garamond"/>
          <w:i/>
          <w:iCs/>
          <w:color w:val="000000"/>
          <w:shd w:val="clear" w:color="auto" w:fill="FFFFFF"/>
        </w:rPr>
        <w:t>Cladophora</w:t>
      </w:r>
      <w:proofErr w:type="spellEnd"/>
      <w:r w:rsidRPr="00E9174E">
        <w:rPr>
          <w:rFonts w:ascii="Garamond" w:eastAsia="Times New Roman" w:hAnsi="Garamond"/>
          <w:i/>
          <w:iCs/>
          <w:color w:val="000000"/>
          <w:shd w:val="clear" w:color="auto" w:fill="FFFFFF"/>
        </w:rPr>
        <w:t xml:space="preserve"> </w:t>
      </w:r>
      <w:r w:rsidRPr="00E9174E">
        <w:rPr>
          <w:rFonts w:ascii="Garamond" w:eastAsia="Times New Roman" w:hAnsi="Garamond"/>
          <w:color w:val="000000"/>
          <w:shd w:val="clear" w:color="auto" w:fill="FFFFFF"/>
        </w:rPr>
        <w:t>from multispectral satellite imagery utilizin</w:t>
      </w:r>
      <w:r w:rsidR="00C3071D">
        <w:rPr>
          <w:rFonts w:ascii="Garamond" w:eastAsia="Times New Roman" w:hAnsi="Garamond"/>
          <w:color w:val="000000"/>
          <w:shd w:val="clear" w:color="auto" w:fill="FFFFFF"/>
        </w:rPr>
        <w:t>g chlorophyll-a as an indicator</w:t>
      </w:r>
    </w:p>
    <w:p w14:paraId="1BE54E90" w14:textId="52067245" w:rsidR="00AD1229" w:rsidRPr="00E9174E" w:rsidRDefault="00AD1229" w:rsidP="00AD1229">
      <w:pPr>
        <w:numPr>
          <w:ilvl w:val="0"/>
          <w:numId w:val="5"/>
        </w:numPr>
        <w:shd w:val="clear" w:color="auto" w:fill="FFFFFF"/>
        <w:textAlignment w:val="baseline"/>
        <w:rPr>
          <w:rFonts w:ascii="Garamond" w:eastAsia="Times New Roman" w:hAnsi="Garamond"/>
          <w:color w:val="000000"/>
        </w:rPr>
      </w:pPr>
      <w:r w:rsidRPr="00E9174E">
        <w:rPr>
          <w:rFonts w:ascii="Garamond" w:eastAsia="Times New Roman" w:hAnsi="Garamond"/>
          <w:color w:val="000000"/>
          <w:shd w:val="clear" w:color="auto" w:fill="FFFFFF"/>
        </w:rPr>
        <w:t>Compare the efficacy of two multispectral satellite sens</w:t>
      </w:r>
      <w:r w:rsidR="00C3071D">
        <w:rPr>
          <w:rFonts w:ascii="Garamond" w:eastAsia="Times New Roman" w:hAnsi="Garamond"/>
          <w:color w:val="000000"/>
          <w:shd w:val="clear" w:color="auto" w:fill="FFFFFF"/>
        </w:rPr>
        <w:t>ors for chlorophyll-a detection</w:t>
      </w:r>
      <w:r w:rsidRPr="00E9174E">
        <w:rPr>
          <w:rFonts w:ascii="Garamond" w:eastAsia="Times New Roman" w:hAnsi="Garamond"/>
          <w:color w:val="000000"/>
          <w:shd w:val="clear" w:color="auto" w:fill="FFFFFF"/>
        </w:rPr>
        <w:t xml:space="preserve"> </w:t>
      </w:r>
    </w:p>
    <w:p w14:paraId="4703AA4D" w14:textId="1A1B11C9" w:rsidR="00AD1229" w:rsidRPr="00E9174E" w:rsidRDefault="00AD1229" w:rsidP="00AD1229">
      <w:pPr>
        <w:numPr>
          <w:ilvl w:val="0"/>
          <w:numId w:val="5"/>
        </w:numPr>
        <w:shd w:val="clear" w:color="auto" w:fill="FFFFFF"/>
        <w:textAlignment w:val="baseline"/>
        <w:rPr>
          <w:rFonts w:ascii="Garamond" w:eastAsia="Times New Roman" w:hAnsi="Garamond"/>
          <w:color w:val="000000"/>
        </w:rPr>
      </w:pPr>
      <w:r w:rsidRPr="00E9174E">
        <w:rPr>
          <w:rFonts w:ascii="Garamond" w:eastAsia="Times New Roman" w:hAnsi="Garamond"/>
          <w:color w:val="000000"/>
          <w:shd w:val="clear" w:color="auto" w:fill="FFFFFF"/>
        </w:rPr>
        <w:t xml:space="preserve">Predict the trajectory of </w:t>
      </w:r>
      <w:proofErr w:type="spellStart"/>
      <w:r w:rsidRPr="00E9174E">
        <w:rPr>
          <w:rFonts w:ascii="Garamond" w:eastAsia="Times New Roman" w:hAnsi="Garamond"/>
          <w:i/>
          <w:iCs/>
          <w:color w:val="000000"/>
          <w:shd w:val="clear" w:color="auto" w:fill="FFFFFF"/>
        </w:rPr>
        <w:t>Cladophora</w:t>
      </w:r>
      <w:proofErr w:type="spellEnd"/>
      <w:r w:rsidRPr="00E9174E">
        <w:rPr>
          <w:rFonts w:ascii="Garamond" w:eastAsia="Times New Roman" w:hAnsi="Garamond"/>
          <w:i/>
          <w:iCs/>
          <w:color w:val="000000"/>
          <w:shd w:val="clear" w:color="auto" w:fill="FFFFFF"/>
        </w:rPr>
        <w:t xml:space="preserve"> </w:t>
      </w:r>
      <w:r w:rsidRPr="00E9174E">
        <w:rPr>
          <w:rFonts w:ascii="Garamond" w:eastAsia="Times New Roman" w:hAnsi="Garamond"/>
          <w:color w:val="000000"/>
          <w:shd w:val="clear" w:color="auto" w:fill="FFFFFF"/>
        </w:rPr>
        <w:t>transport by modeling seasonal surface water curren</w:t>
      </w:r>
      <w:r w:rsidR="00C3071D">
        <w:rPr>
          <w:rFonts w:ascii="Garamond" w:eastAsia="Times New Roman" w:hAnsi="Garamond"/>
          <w:color w:val="000000"/>
          <w:shd w:val="clear" w:color="auto" w:fill="FFFFFF"/>
        </w:rPr>
        <w:t>ts</w:t>
      </w:r>
    </w:p>
    <w:p w14:paraId="6FFE9790" w14:textId="1A53E0F9" w:rsidR="008F2A72" w:rsidRPr="00E9174E" w:rsidRDefault="00AD1229" w:rsidP="00AD1229">
      <w:pPr>
        <w:pStyle w:val="ListParagraph"/>
        <w:numPr>
          <w:ilvl w:val="0"/>
          <w:numId w:val="5"/>
        </w:numPr>
        <w:rPr>
          <w:rFonts w:ascii="Garamond" w:hAnsi="Garamond"/>
        </w:rPr>
      </w:pPr>
      <w:r w:rsidRPr="00E9174E">
        <w:rPr>
          <w:rFonts w:ascii="Garamond" w:eastAsia="Times New Roman" w:hAnsi="Garamond"/>
          <w:color w:val="000000"/>
          <w:shd w:val="clear" w:color="auto" w:fill="FFFFFF"/>
        </w:rPr>
        <w:t xml:space="preserve">Provide decision support to project partner by identifying areas where </w:t>
      </w:r>
      <w:proofErr w:type="spellStart"/>
      <w:r w:rsidRPr="00E9174E">
        <w:rPr>
          <w:rFonts w:ascii="Garamond" w:eastAsia="Times New Roman" w:hAnsi="Garamond"/>
          <w:i/>
          <w:iCs/>
          <w:color w:val="000000"/>
          <w:shd w:val="clear" w:color="auto" w:fill="FFFFFF"/>
        </w:rPr>
        <w:t>Cladophora</w:t>
      </w:r>
      <w:proofErr w:type="spellEnd"/>
      <w:r w:rsidRPr="00E9174E">
        <w:rPr>
          <w:rFonts w:ascii="Garamond" w:eastAsia="Times New Roman" w:hAnsi="Garamond"/>
          <w:i/>
          <w:iCs/>
          <w:color w:val="000000"/>
          <w:shd w:val="clear" w:color="auto" w:fill="FFFFFF"/>
        </w:rPr>
        <w:t xml:space="preserve"> </w:t>
      </w:r>
      <w:r w:rsidR="00C3071D">
        <w:rPr>
          <w:rFonts w:ascii="Garamond" w:eastAsia="Times New Roman" w:hAnsi="Garamond"/>
          <w:color w:val="000000"/>
          <w:shd w:val="clear" w:color="auto" w:fill="FFFFFF"/>
        </w:rPr>
        <w:t>is likely to wash ashore</w:t>
      </w:r>
    </w:p>
    <w:p w14:paraId="2570FFD8" w14:textId="77777777" w:rsidR="008F2A72" w:rsidRPr="00E9174E" w:rsidRDefault="008F2A72" w:rsidP="008F2A72">
      <w:pPr>
        <w:rPr>
          <w:rFonts w:ascii="Garamond" w:hAnsi="Garamond"/>
          <w:b/>
          <w:i/>
        </w:rPr>
      </w:pPr>
    </w:p>
    <w:p w14:paraId="053F5E60" w14:textId="016F03E9" w:rsidR="008F2A72" w:rsidRPr="00E9174E" w:rsidRDefault="008F2A72" w:rsidP="008F2A72">
      <w:pPr>
        <w:rPr>
          <w:rFonts w:ascii="Garamond" w:hAnsi="Garamond"/>
        </w:rPr>
      </w:pPr>
      <w:r w:rsidRPr="00E9174E">
        <w:rPr>
          <w:rFonts w:ascii="Garamond" w:hAnsi="Garamond"/>
          <w:b/>
          <w:i/>
        </w:rPr>
        <w:t xml:space="preserve">Previous Term: </w:t>
      </w:r>
      <w:r w:rsidR="00AD1229" w:rsidRPr="00E9174E">
        <w:rPr>
          <w:rFonts w:ascii="Garamond" w:hAnsi="Garamond"/>
          <w:color w:val="000000"/>
        </w:rPr>
        <w:t xml:space="preserve">2018 </w:t>
      </w:r>
      <w:proofErr w:type="gramStart"/>
      <w:r w:rsidR="00AD1229" w:rsidRPr="00E9174E">
        <w:rPr>
          <w:rFonts w:ascii="Garamond" w:hAnsi="Garamond"/>
          <w:color w:val="000000"/>
        </w:rPr>
        <w:t>Summer</w:t>
      </w:r>
      <w:proofErr w:type="gramEnd"/>
      <w:r w:rsidR="00AD1229" w:rsidRPr="00E9174E">
        <w:rPr>
          <w:rFonts w:ascii="Garamond" w:hAnsi="Garamond"/>
          <w:color w:val="000000"/>
        </w:rPr>
        <w:t xml:space="preserve"> (ARC) – Lake Michigan Water Resources</w:t>
      </w:r>
    </w:p>
    <w:p w14:paraId="346D8347" w14:textId="77777777" w:rsidR="008F2A72" w:rsidRPr="00E9174E" w:rsidRDefault="008F2A72" w:rsidP="008B3821">
      <w:pPr>
        <w:rPr>
          <w:rFonts w:ascii="Garamond" w:hAnsi="Garamond"/>
        </w:rPr>
      </w:pPr>
    </w:p>
    <w:p w14:paraId="07D5EB77" w14:textId="77777777" w:rsidR="00CD0433" w:rsidRPr="00E9174E" w:rsidRDefault="00CD0433" w:rsidP="00CD0433">
      <w:pPr>
        <w:pBdr>
          <w:bottom w:val="single" w:sz="4" w:space="1" w:color="auto"/>
        </w:pBdr>
        <w:rPr>
          <w:rFonts w:ascii="Garamond" w:hAnsi="Garamond"/>
          <w:b/>
        </w:rPr>
      </w:pPr>
      <w:r w:rsidRPr="00E9174E">
        <w:rPr>
          <w:rFonts w:ascii="Garamond" w:hAnsi="Garamond"/>
          <w:b/>
        </w:rPr>
        <w:t>Partner Overview</w:t>
      </w:r>
    </w:p>
    <w:p w14:paraId="34B6E1B7" w14:textId="75D79155" w:rsidR="00D12F5B" w:rsidRPr="00E9174E" w:rsidRDefault="00A44DD0" w:rsidP="00D12F5B">
      <w:pPr>
        <w:rPr>
          <w:rFonts w:ascii="Garamond" w:hAnsi="Garamond"/>
          <w:b/>
          <w:i/>
        </w:rPr>
      </w:pPr>
      <w:r w:rsidRPr="00E9174E">
        <w:rPr>
          <w:rFonts w:ascii="Garamond" w:hAnsi="Garamond"/>
          <w:b/>
          <w:i/>
        </w:rPr>
        <w:t>Partner</w:t>
      </w:r>
      <w:r w:rsidR="00835C04" w:rsidRPr="00E9174E">
        <w:rPr>
          <w:rFonts w:ascii="Garamond" w:hAnsi="Garamond"/>
          <w:b/>
          <w:i/>
        </w:rPr>
        <w:t xml:space="preserve"> Organization</w:t>
      </w:r>
      <w:r w:rsidR="00D12F5B" w:rsidRPr="00E9174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9174E" w14:paraId="4EEA7B0E" w14:textId="77777777" w:rsidTr="00CB6407">
        <w:tc>
          <w:tcPr>
            <w:tcW w:w="3263" w:type="dxa"/>
            <w:shd w:val="clear" w:color="auto" w:fill="31849B" w:themeFill="accent5" w:themeFillShade="BF"/>
            <w:vAlign w:val="center"/>
          </w:tcPr>
          <w:p w14:paraId="66FDE6C5" w14:textId="77777777" w:rsidR="006804AC" w:rsidRPr="00E9174E" w:rsidRDefault="006804AC" w:rsidP="00A44DD0">
            <w:pPr>
              <w:rPr>
                <w:rFonts w:ascii="Garamond" w:hAnsi="Garamond"/>
                <w:b/>
                <w:color w:val="FFFFFF" w:themeColor="background1"/>
              </w:rPr>
            </w:pPr>
            <w:r w:rsidRPr="00E9174E">
              <w:rPr>
                <w:rFonts w:ascii="Garamond" w:hAnsi="Garamond"/>
                <w:b/>
                <w:color w:val="FFFFFF" w:themeColor="background1"/>
              </w:rPr>
              <w:t>Organization</w:t>
            </w:r>
          </w:p>
        </w:tc>
        <w:tc>
          <w:tcPr>
            <w:tcW w:w="3510" w:type="dxa"/>
            <w:shd w:val="clear" w:color="auto" w:fill="31849B" w:themeFill="accent5" w:themeFillShade="BF"/>
            <w:vAlign w:val="center"/>
          </w:tcPr>
          <w:p w14:paraId="358B03BC" w14:textId="77777777" w:rsidR="006804AC" w:rsidRPr="00E9174E" w:rsidRDefault="006804AC" w:rsidP="00A44DD0">
            <w:pPr>
              <w:rPr>
                <w:rFonts w:ascii="Garamond" w:hAnsi="Garamond"/>
                <w:b/>
                <w:color w:val="FFFFFF" w:themeColor="background1"/>
              </w:rPr>
            </w:pPr>
            <w:r w:rsidRPr="00E9174E">
              <w:rPr>
                <w:rFonts w:ascii="Garamond" w:hAnsi="Garamond"/>
                <w:b/>
                <w:color w:val="FFFFFF" w:themeColor="background1"/>
              </w:rPr>
              <w:t>POC (Name, Position/Title)</w:t>
            </w:r>
          </w:p>
        </w:tc>
        <w:tc>
          <w:tcPr>
            <w:tcW w:w="1620" w:type="dxa"/>
            <w:shd w:val="clear" w:color="auto" w:fill="31849B" w:themeFill="accent5" w:themeFillShade="BF"/>
            <w:vAlign w:val="center"/>
          </w:tcPr>
          <w:p w14:paraId="311B19EA" w14:textId="77777777" w:rsidR="006804AC" w:rsidRPr="00E9174E" w:rsidRDefault="006804AC" w:rsidP="00A44DD0">
            <w:pPr>
              <w:rPr>
                <w:rFonts w:ascii="Garamond" w:hAnsi="Garamond"/>
                <w:b/>
                <w:color w:val="FFFFFF" w:themeColor="background1"/>
              </w:rPr>
            </w:pPr>
            <w:r w:rsidRPr="00E9174E">
              <w:rPr>
                <w:rFonts w:ascii="Garamond" w:hAnsi="Garamond"/>
                <w:b/>
                <w:color w:val="FFFFFF" w:themeColor="background1"/>
              </w:rPr>
              <w:t>Partner Type</w:t>
            </w:r>
          </w:p>
        </w:tc>
        <w:tc>
          <w:tcPr>
            <w:tcW w:w="1080" w:type="dxa"/>
            <w:shd w:val="clear" w:color="auto" w:fill="31849B" w:themeFill="accent5" w:themeFillShade="BF"/>
          </w:tcPr>
          <w:p w14:paraId="77BDFEF2" w14:textId="77777777" w:rsidR="006804AC" w:rsidRPr="00545884" w:rsidRDefault="006804AC" w:rsidP="006804AC">
            <w:pPr>
              <w:jc w:val="center"/>
              <w:rPr>
                <w:rFonts w:ascii="Garamond" w:hAnsi="Garamond"/>
                <w:b/>
                <w:color w:val="FFFFFF" w:themeColor="background1"/>
                <w:sz w:val="18"/>
                <w:szCs w:val="18"/>
              </w:rPr>
            </w:pPr>
            <w:r w:rsidRPr="00545884">
              <w:rPr>
                <w:rFonts w:ascii="Garamond" w:hAnsi="Garamond"/>
                <w:b/>
                <w:color w:val="FFFFFF" w:themeColor="background1"/>
                <w:sz w:val="18"/>
                <w:szCs w:val="18"/>
              </w:rPr>
              <w:t>Boundary Org?</w:t>
            </w:r>
          </w:p>
        </w:tc>
      </w:tr>
      <w:tr w:rsidR="006804AC" w:rsidRPr="00E9174E" w14:paraId="5D470CD2" w14:textId="77777777" w:rsidTr="00CB6407">
        <w:tc>
          <w:tcPr>
            <w:tcW w:w="3263" w:type="dxa"/>
          </w:tcPr>
          <w:p w14:paraId="154A116D" w14:textId="77777777" w:rsidR="00AD1229"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b/>
                <w:bCs/>
                <w:color w:val="000000"/>
                <w:sz w:val="22"/>
                <w:szCs w:val="22"/>
              </w:rPr>
              <w:t xml:space="preserve">Groundwork USA, </w:t>
            </w:r>
          </w:p>
          <w:p w14:paraId="147FACB8" w14:textId="259B1A3F" w:rsidR="006804AC" w:rsidRPr="00E9174E" w:rsidRDefault="00AD1229" w:rsidP="00AD1229">
            <w:pPr>
              <w:pStyle w:val="NormalWeb"/>
              <w:spacing w:before="0" w:beforeAutospacing="0" w:after="0" w:afterAutospacing="0"/>
              <w:rPr>
                <w:rFonts w:ascii="Garamond" w:hAnsi="Garamond"/>
                <w:sz w:val="22"/>
                <w:szCs w:val="22"/>
              </w:rPr>
            </w:pPr>
            <w:r w:rsidRPr="00E9174E">
              <w:rPr>
                <w:rFonts w:ascii="Garamond" w:hAnsi="Garamond"/>
                <w:b/>
                <w:bCs/>
                <w:color w:val="000000"/>
                <w:sz w:val="22"/>
                <w:szCs w:val="22"/>
              </w:rPr>
              <w:t>Groundwork Milwaukee</w:t>
            </w:r>
          </w:p>
        </w:tc>
        <w:tc>
          <w:tcPr>
            <w:tcW w:w="3510" w:type="dxa"/>
          </w:tcPr>
          <w:p w14:paraId="0111C027" w14:textId="4A001A46" w:rsidR="006804AC" w:rsidRPr="00E9174E" w:rsidRDefault="00AD1229" w:rsidP="00AD1229">
            <w:pPr>
              <w:pStyle w:val="NormalWeb"/>
              <w:spacing w:before="0" w:beforeAutospacing="0" w:after="0" w:afterAutospacing="0"/>
              <w:rPr>
                <w:rFonts w:ascii="Garamond" w:hAnsi="Garamond"/>
                <w:sz w:val="22"/>
                <w:szCs w:val="22"/>
              </w:rPr>
            </w:pPr>
            <w:proofErr w:type="spellStart"/>
            <w:r w:rsidRPr="00E9174E">
              <w:rPr>
                <w:rFonts w:ascii="Garamond" w:hAnsi="Garamond"/>
                <w:color w:val="000000"/>
                <w:sz w:val="22"/>
                <w:szCs w:val="22"/>
              </w:rPr>
              <w:t>Deneine</w:t>
            </w:r>
            <w:proofErr w:type="spellEnd"/>
            <w:r w:rsidRPr="00E9174E">
              <w:rPr>
                <w:rFonts w:ascii="Garamond" w:hAnsi="Garamond"/>
                <w:color w:val="000000"/>
                <w:sz w:val="22"/>
                <w:szCs w:val="22"/>
              </w:rPr>
              <w:t xml:space="preserve"> Christa Powell, Executive Director; Lawrence Hoffman, GIS Program Manager</w:t>
            </w:r>
          </w:p>
        </w:tc>
        <w:tc>
          <w:tcPr>
            <w:tcW w:w="1620" w:type="dxa"/>
          </w:tcPr>
          <w:p w14:paraId="21053937" w14:textId="49F56FE4" w:rsidR="006804AC" w:rsidRPr="00E9174E" w:rsidRDefault="00CB6407" w:rsidP="00A44DD0">
            <w:pPr>
              <w:rPr>
                <w:rFonts w:ascii="Garamond" w:hAnsi="Garamond"/>
              </w:rPr>
            </w:pPr>
            <w:r w:rsidRPr="00E9174E">
              <w:rPr>
                <w:rFonts w:ascii="Garamond" w:hAnsi="Garamond"/>
              </w:rPr>
              <w:t xml:space="preserve">End </w:t>
            </w:r>
            <w:r w:rsidR="009E4CFF" w:rsidRPr="00E9174E">
              <w:rPr>
                <w:rFonts w:ascii="Garamond" w:hAnsi="Garamond"/>
              </w:rPr>
              <w:t>User</w:t>
            </w:r>
          </w:p>
        </w:tc>
        <w:tc>
          <w:tcPr>
            <w:tcW w:w="1080" w:type="dxa"/>
          </w:tcPr>
          <w:p w14:paraId="6070AA6D" w14:textId="1BF4D1FB" w:rsidR="006804AC" w:rsidRPr="00E9174E" w:rsidRDefault="006804AC" w:rsidP="006804AC">
            <w:pPr>
              <w:jc w:val="center"/>
              <w:rPr>
                <w:rFonts w:ascii="Garamond" w:hAnsi="Garamond"/>
              </w:rPr>
            </w:pPr>
            <w:r w:rsidRPr="00E9174E">
              <w:rPr>
                <w:rFonts w:ascii="Garamond" w:hAnsi="Garamond"/>
              </w:rPr>
              <w:t>Yes</w:t>
            </w:r>
          </w:p>
        </w:tc>
      </w:tr>
    </w:tbl>
    <w:p w14:paraId="77D4BCBD" w14:textId="77777777" w:rsidR="00CD0433" w:rsidRPr="00E9174E" w:rsidRDefault="00CD0433" w:rsidP="00CD0433">
      <w:pPr>
        <w:rPr>
          <w:rFonts w:ascii="Garamond" w:hAnsi="Garamond"/>
        </w:rPr>
      </w:pPr>
    </w:p>
    <w:p w14:paraId="00FC030F" w14:textId="1CBC511A" w:rsidR="00CB6407" w:rsidRPr="00E9174E" w:rsidRDefault="00CB6407" w:rsidP="00CB6407">
      <w:pPr>
        <w:rPr>
          <w:rFonts w:ascii="Garamond" w:hAnsi="Garamond" w:cs="Arial"/>
        </w:rPr>
      </w:pPr>
      <w:r w:rsidRPr="00E9174E">
        <w:rPr>
          <w:rFonts w:ascii="Garamond" w:hAnsi="Garamond" w:cs="Arial"/>
          <w:b/>
          <w:i/>
        </w:rPr>
        <w:t>Decision Making Practices &amp; Policies</w:t>
      </w:r>
      <w:r w:rsidRPr="00E9174E">
        <w:rPr>
          <w:rFonts w:ascii="Garamond" w:hAnsi="Garamond" w:cs="Arial"/>
        </w:rPr>
        <w:t>:</w:t>
      </w:r>
    </w:p>
    <w:p w14:paraId="5F0E19E2" w14:textId="5F691D13" w:rsidR="00CB6407" w:rsidRPr="00E9174E" w:rsidRDefault="00AD1229" w:rsidP="00CB6407">
      <w:pPr>
        <w:rPr>
          <w:rFonts w:ascii="Garamond" w:hAnsi="Garamond" w:cs="Arial"/>
        </w:rPr>
      </w:pPr>
      <w:r w:rsidRPr="00E9174E">
        <w:rPr>
          <w:rFonts w:ascii="Garamond" w:hAnsi="Garamond"/>
          <w:color w:val="000000"/>
        </w:rPr>
        <w:t xml:space="preserve">Remediating </w:t>
      </w:r>
      <w:proofErr w:type="spellStart"/>
      <w:r w:rsidRPr="00E9174E">
        <w:rPr>
          <w:rFonts w:ascii="Garamond" w:hAnsi="Garamond"/>
          <w:i/>
          <w:iCs/>
          <w:color w:val="000000"/>
        </w:rPr>
        <w:t>Cladophora</w:t>
      </w:r>
      <w:proofErr w:type="spellEnd"/>
      <w:r w:rsidRPr="00E9174E">
        <w:rPr>
          <w:rFonts w:ascii="Garamond" w:hAnsi="Garamond"/>
          <w:color w:val="000000"/>
        </w:rPr>
        <w:t xml:space="preserve"> requires excessive time and resources due to difficulties in identifying </w:t>
      </w:r>
      <w:proofErr w:type="spellStart"/>
      <w:r w:rsidRPr="00E9174E">
        <w:rPr>
          <w:rFonts w:ascii="Garamond" w:hAnsi="Garamond"/>
          <w:color w:val="000000"/>
        </w:rPr>
        <w:t>washup</w:t>
      </w:r>
      <w:proofErr w:type="spellEnd"/>
      <w:r w:rsidRPr="00E9174E">
        <w:rPr>
          <w:rFonts w:ascii="Garamond" w:hAnsi="Garamond"/>
          <w:color w:val="000000"/>
        </w:rPr>
        <w:t xml:space="preserve"> locations and removing the algae. Cleanup efforts involve visiting each beach and visually inspecting whether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 xml:space="preserve">has washed ashore. To dispose of </w:t>
      </w:r>
      <w:proofErr w:type="spellStart"/>
      <w:r w:rsidRPr="00E9174E">
        <w:rPr>
          <w:rFonts w:ascii="Garamond" w:hAnsi="Garamond"/>
          <w:i/>
          <w:iCs/>
          <w:color w:val="000000"/>
        </w:rPr>
        <w:t>Cladophora</w:t>
      </w:r>
      <w:proofErr w:type="spellEnd"/>
      <w:r w:rsidRPr="00E9174E">
        <w:rPr>
          <w:rFonts w:ascii="Garamond" w:hAnsi="Garamond"/>
          <w:color w:val="000000"/>
        </w:rPr>
        <w:t xml:space="preserve">, cleanup teams must rake the algae from the beaches, haul it out in large garbage bins, and transport it to the local landfill. The process is labor intensive as Milwaukee’s beaches are often below steep bluffs. The City of Milwaukee encourages sustainable </w:t>
      </w:r>
      <w:proofErr w:type="spellStart"/>
      <w:r w:rsidRPr="00E9174E">
        <w:rPr>
          <w:rFonts w:ascii="Garamond" w:hAnsi="Garamond"/>
          <w:i/>
          <w:iCs/>
          <w:color w:val="000000"/>
        </w:rPr>
        <w:t>Cladophora</w:t>
      </w:r>
      <w:proofErr w:type="spellEnd"/>
      <w:r w:rsidRPr="00E9174E">
        <w:rPr>
          <w:rFonts w:ascii="Garamond" w:hAnsi="Garamond"/>
          <w:color w:val="000000"/>
        </w:rPr>
        <w:t xml:space="preserve"> cleanup and will reward an organization with a contract to continue cleanup efforts. GWMKE seeks to earn the contract with the City of Milwaukee so that the organization can hire youth to assist with the cleanup and compost the algae</w:t>
      </w:r>
      <w:r w:rsidR="00587113">
        <w:rPr>
          <w:rFonts w:ascii="Garamond" w:hAnsi="Garamond"/>
          <w:color w:val="000000"/>
        </w:rPr>
        <w:t>,</w:t>
      </w:r>
      <w:r w:rsidRPr="00E9174E">
        <w:rPr>
          <w:rFonts w:ascii="Garamond" w:hAnsi="Garamond"/>
          <w:color w:val="000000"/>
        </w:rPr>
        <w:t xml:space="preserve"> instead of transporting it to the landfill. To improve </w:t>
      </w:r>
      <w:r w:rsidR="00587113">
        <w:rPr>
          <w:rFonts w:ascii="Garamond" w:hAnsi="Garamond"/>
          <w:color w:val="000000"/>
        </w:rPr>
        <w:t>its</w:t>
      </w:r>
      <w:r w:rsidRPr="00E9174E">
        <w:rPr>
          <w:rFonts w:ascii="Garamond" w:hAnsi="Garamond"/>
          <w:color w:val="000000"/>
        </w:rPr>
        <w:t xml:space="preserve"> remediation process by removing the time-consuming step of visually inspecting beaches, GWMKE aims to acquire a tool that will allow </w:t>
      </w:r>
      <w:r w:rsidR="00587113">
        <w:rPr>
          <w:rFonts w:ascii="Garamond" w:hAnsi="Garamond"/>
          <w:color w:val="000000"/>
        </w:rPr>
        <w:t>program leaders</w:t>
      </w:r>
      <w:r w:rsidRPr="00E9174E">
        <w:rPr>
          <w:rFonts w:ascii="Garamond" w:hAnsi="Garamond"/>
          <w:color w:val="000000"/>
        </w:rPr>
        <w:t xml:space="preserve"> to </w:t>
      </w:r>
      <w:r w:rsidR="00587113">
        <w:rPr>
          <w:rFonts w:ascii="Garamond" w:hAnsi="Garamond"/>
          <w:color w:val="000000"/>
        </w:rPr>
        <w:t>direct</w:t>
      </w:r>
      <w:r w:rsidRPr="00E9174E">
        <w:rPr>
          <w:rFonts w:ascii="Garamond" w:hAnsi="Garamond"/>
          <w:color w:val="000000"/>
        </w:rPr>
        <w:t xml:space="preserve"> cleanup efforts </w:t>
      </w:r>
      <w:r w:rsidR="00587113">
        <w:rPr>
          <w:rFonts w:ascii="Garamond" w:hAnsi="Garamond"/>
          <w:color w:val="000000"/>
        </w:rPr>
        <w:t>towards</w:t>
      </w:r>
      <w:r w:rsidRPr="00E9174E">
        <w:rPr>
          <w:rFonts w:ascii="Garamond" w:hAnsi="Garamond"/>
          <w:color w:val="000000"/>
        </w:rPr>
        <w:t xml:space="preserve"> beaches with the highest density of </w:t>
      </w:r>
      <w:proofErr w:type="spellStart"/>
      <w:r w:rsidRPr="00E9174E">
        <w:rPr>
          <w:rFonts w:ascii="Garamond" w:hAnsi="Garamond"/>
          <w:i/>
          <w:iCs/>
          <w:color w:val="000000"/>
        </w:rPr>
        <w:t>Cladophora</w:t>
      </w:r>
      <w:proofErr w:type="spellEnd"/>
      <w:r w:rsidRPr="00E9174E">
        <w:rPr>
          <w:rFonts w:ascii="Garamond" w:hAnsi="Garamond"/>
          <w:color w:val="000000"/>
        </w:rPr>
        <w:t>.</w:t>
      </w:r>
    </w:p>
    <w:p w14:paraId="17B3A381" w14:textId="0C913E30" w:rsidR="00CA0EED" w:rsidRDefault="00CA0EED" w:rsidP="00CA0EED">
      <w:pPr>
        <w:rPr>
          <w:rFonts w:ascii="Garamond" w:hAnsi="Garamond"/>
        </w:rPr>
      </w:pPr>
    </w:p>
    <w:p w14:paraId="3B0B5C27" w14:textId="261149DD" w:rsidR="00C3071D" w:rsidRDefault="00C3071D" w:rsidP="00CA0EED">
      <w:pPr>
        <w:rPr>
          <w:rFonts w:ascii="Garamond" w:hAnsi="Garamond"/>
        </w:rPr>
      </w:pPr>
    </w:p>
    <w:p w14:paraId="004B6A9F" w14:textId="77777777" w:rsidR="00D9529D" w:rsidRDefault="00D9529D" w:rsidP="00CA0EED">
      <w:pPr>
        <w:rPr>
          <w:rFonts w:ascii="Garamond" w:hAnsi="Garamond"/>
        </w:rPr>
      </w:pPr>
    </w:p>
    <w:p w14:paraId="1A20C424" w14:textId="77777777" w:rsidR="00C3071D" w:rsidRPr="00E9174E" w:rsidRDefault="00C3071D" w:rsidP="00CA0EED">
      <w:pPr>
        <w:rPr>
          <w:rFonts w:ascii="Garamond" w:hAnsi="Garamond"/>
        </w:rPr>
      </w:pPr>
    </w:p>
    <w:p w14:paraId="08DEF88A" w14:textId="6B741614" w:rsidR="00CB6407" w:rsidRPr="00E9174E" w:rsidRDefault="00CB6407" w:rsidP="00CB6407">
      <w:pPr>
        <w:rPr>
          <w:rFonts w:ascii="Garamond" w:hAnsi="Garamond" w:cs="Arial"/>
        </w:rPr>
      </w:pPr>
      <w:r w:rsidRPr="00E9174E">
        <w:rPr>
          <w:rFonts w:ascii="Garamond" w:hAnsi="Garamond" w:cs="Arial"/>
          <w:b/>
          <w:i/>
        </w:rPr>
        <w:lastRenderedPageBreak/>
        <w:t>Project Benefit to End User</w:t>
      </w:r>
      <w:r w:rsidRPr="00E9174E">
        <w:rPr>
          <w:rFonts w:ascii="Garamond" w:hAnsi="Garamond" w:cs="Arial"/>
        </w:rPr>
        <w:t>:</w:t>
      </w:r>
    </w:p>
    <w:p w14:paraId="6CF180A6" w14:textId="6234645E" w:rsidR="00CB6407" w:rsidRPr="00E9174E" w:rsidRDefault="00AD1229" w:rsidP="00CB6407">
      <w:pPr>
        <w:rPr>
          <w:rFonts w:ascii="Garamond" w:hAnsi="Garamond" w:cs="Arial"/>
        </w:rPr>
      </w:pPr>
      <w:r w:rsidRPr="00E9174E">
        <w:rPr>
          <w:rFonts w:ascii="Garamond" w:hAnsi="Garamond"/>
          <w:color w:val="000000"/>
        </w:rPr>
        <w:t xml:space="preserve">The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 xml:space="preserve">Predictive </w:t>
      </w:r>
      <w:proofErr w:type="spellStart"/>
      <w:r w:rsidRPr="00E9174E">
        <w:rPr>
          <w:rFonts w:ascii="Garamond" w:hAnsi="Garamond"/>
          <w:color w:val="000000"/>
        </w:rPr>
        <w:t>Washup</w:t>
      </w:r>
      <w:proofErr w:type="spellEnd"/>
      <w:r w:rsidRPr="00E9174E">
        <w:rPr>
          <w:rFonts w:ascii="Garamond" w:hAnsi="Garamond"/>
          <w:color w:val="000000"/>
        </w:rPr>
        <w:t xml:space="preserve"> Tool will improve the efficiency of GWMKE’s cleanup efforts by identifying locations where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is likely to wash up. The results will provide the resources for GWMKE to acquire Milwaukee’s yearly cleanup contract while also introducing members of GWMKE and the broader Milwaukee community to the capabilities of NASA and ESA Earth observations.</w:t>
      </w:r>
    </w:p>
    <w:p w14:paraId="1242BC45" w14:textId="77777777" w:rsidR="00C057E9" w:rsidRPr="00E9174E" w:rsidRDefault="00C057E9" w:rsidP="00C057E9">
      <w:pPr>
        <w:ind w:left="720" w:hanging="720"/>
        <w:rPr>
          <w:rFonts w:ascii="Garamond" w:hAnsi="Garamond"/>
        </w:rPr>
      </w:pPr>
    </w:p>
    <w:p w14:paraId="4C354B64" w14:textId="623E8C73" w:rsidR="00CD0433" w:rsidRPr="00E9174E" w:rsidRDefault="004D358F" w:rsidP="002E2D9E">
      <w:pPr>
        <w:pBdr>
          <w:bottom w:val="single" w:sz="4" w:space="1" w:color="auto"/>
        </w:pBdr>
        <w:rPr>
          <w:rFonts w:ascii="Garamond" w:hAnsi="Garamond"/>
          <w:b/>
        </w:rPr>
      </w:pPr>
      <w:r w:rsidRPr="00E9174E">
        <w:rPr>
          <w:rFonts w:ascii="Garamond" w:hAnsi="Garamond"/>
          <w:b/>
        </w:rPr>
        <w:t>Earth Observations &amp; End Products</w:t>
      </w:r>
      <w:r w:rsidR="00CB6407" w:rsidRPr="00E9174E">
        <w:rPr>
          <w:rFonts w:ascii="Garamond" w:hAnsi="Garamond"/>
          <w:b/>
        </w:rPr>
        <w:t xml:space="preserve"> </w:t>
      </w:r>
      <w:r w:rsidR="002E2D9E" w:rsidRPr="00E9174E">
        <w:rPr>
          <w:rFonts w:ascii="Garamond" w:hAnsi="Garamond"/>
          <w:b/>
        </w:rPr>
        <w:t>Overview</w:t>
      </w:r>
    </w:p>
    <w:p w14:paraId="339A2281" w14:textId="53CEA51D" w:rsidR="003D2EDF" w:rsidRPr="00E9174E" w:rsidRDefault="00735F70" w:rsidP="00782999">
      <w:pPr>
        <w:rPr>
          <w:rFonts w:ascii="Garamond" w:hAnsi="Garamond"/>
          <w:b/>
          <w:i/>
        </w:rPr>
      </w:pPr>
      <w:r w:rsidRPr="00E9174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E9174E" w14:paraId="1E59A37D" w14:textId="77777777" w:rsidTr="008F2A72">
        <w:tc>
          <w:tcPr>
            <w:tcW w:w="2347" w:type="dxa"/>
            <w:shd w:val="clear" w:color="auto" w:fill="31849B" w:themeFill="accent5" w:themeFillShade="BF"/>
            <w:vAlign w:val="center"/>
          </w:tcPr>
          <w:p w14:paraId="3B2A8D46" w14:textId="77777777" w:rsidR="00B76BDC" w:rsidRPr="00E9174E" w:rsidRDefault="00B76BDC" w:rsidP="00D3192F">
            <w:pPr>
              <w:jc w:val="center"/>
              <w:rPr>
                <w:rFonts w:ascii="Garamond" w:hAnsi="Garamond"/>
                <w:b/>
                <w:bCs/>
                <w:color w:val="FFFFFF"/>
              </w:rPr>
            </w:pPr>
            <w:r w:rsidRPr="00E9174E">
              <w:rPr>
                <w:rFonts w:ascii="Garamond" w:hAnsi="Garamond"/>
                <w:b/>
                <w:bCs/>
                <w:color w:val="FFFFFF"/>
              </w:rPr>
              <w:t>Platform</w:t>
            </w:r>
            <w:r w:rsidR="00D3192F" w:rsidRPr="00E9174E">
              <w:rPr>
                <w:rFonts w:ascii="Garamond" w:hAnsi="Garamond"/>
                <w:b/>
                <w:bCs/>
                <w:color w:val="FFFFFF"/>
              </w:rPr>
              <w:t xml:space="preserve"> &amp; Sensor</w:t>
            </w:r>
          </w:p>
        </w:tc>
        <w:tc>
          <w:tcPr>
            <w:tcW w:w="2411" w:type="dxa"/>
            <w:shd w:val="clear" w:color="auto" w:fill="31849B" w:themeFill="accent5" w:themeFillShade="BF"/>
            <w:vAlign w:val="center"/>
          </w:tcPr>
          <w:p w14:paraId="6A7A8B2C" w14:textId="45B77F7F" w:rsidR="00B76BDC" w:rsidRPr="00E9174E" w:rsidRDefault="00545884" w:rsidP="00D3192F">
            <w:pPr>
              <w:jc w:val="center"/>
              <w:rPr>
                <w:rFonts w:ascii="Garamond" w:hAnsi="Garamond"/>
                <w:b/>
                <w:bCs/>
                <w:color w:val="FFFFFF"/>
              </w:rPr>
            </w:pPr>
            <w:r>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E9174E" w:rsidRDefault="00D3192F" w:rsidP="00D3192F">
            <w:pPr>
              <w:jc w:val="center"/>
              <w:rPr>
                <w:rFonts w:ascii="Garamond" w:hAnsi="Garamond"/>
                <w:b/>
                <w:bCs/>
                <w:color w:val="FFFFFF"/>
              </w:rPr>
            </w:pPr>
            <w:r w:rsidRPr="00E9174E">
              <w:rPr>
                <w:rFonts w:ascii="Garamond" w:hAnsi="Garamond"/>
                <w:b/>
                <w:bCs/>
                <w:color w:val="FFFFFF"/>
              </w:rPr>
              <w:t>Use</w:t>
            </w:r>
          </w:p>
        </w:tc>
      </w:tr>
      <w:tr w:rsidR="00B76BDC" w:rsidRPr="00E9174E" w14:paraId="68A574AE" w14:textId="77777777" w:rsidTr="008F2A72">
        <w:tc>
          <w:tcPr>
            <w:tcW w:w="2347" w:type="dxa"/>
            <w:vAlign w:val="center"/>
          </w:tcPr>
          <w:p w14:paraId="6FE1A73B" w14:textId="0D381FA1" w:rsidR="00B76BDC" w:rsidRPr="00E9174E" w:rsidRDefault="0053293F" w:rsidP="009A492A">
            <w:pPr>
              <w:rPr>
                <w:rFonts w:ascii="Garamond" w:hAnsi="Garamond"/>
                <w:b/>
                <w:bCs/>
              </w:rPr>
            </w:pPr>
            <w:r w:rsidRPr="00E9174E">
              <w:rPr>
                <w:rFonts w:ascii="Garamond" w:hAnsi="Garamond"/>
                <w:b/>
                <w:bCs/>
                <w:color w:val="000000"/>
              </w:rPr>
              <w:t>Landsat 8 OLI</w:t>
            </w:r>
          </w:p>
        </w:tc>
        <w:tc>
          <w:tcPr>
            <w:tcW w:w="2411" w:type="dxa"/>
            <w:vAlign w:val="center"/>
          </w:tcPr>
          <w:p w14:paraId="3ED984CF" w14:textId="3592C232" w:rsidR="00B76BDC" w:rsidRPr="00E9174E" w:rsidRDefault="0053293F" w:rsidP="00587113">
            <w:pPr>
              <w:rPr>
                <w:rFonts w:ascii="Garamond" w:hAnsi="Garamond"/>
              </w:rPr>
            </w:pPr>
            <w:r w:rsidRPr="00E9174E">
              <w:rPr>
                <w:rFonts w:ascii="Garamond" w:hAnsi="Garamond"/>
                <w:color w:val="000000"/>
              </w:rPr>
              <w:t xml:space="preserve">Chlorophyll-a, </w:t>
            </w:r>
            <w:r w:rsidR="00587113">
              <w:rPr>
                <w:rFonts w:ascii="Garamond" w:hAnsi="Garamond"/>
                <w:color w:val="000000"/>
              </w:rPr>
              <w:t>FAI</w:t>
            </w:r>
          </w:p>
        </w:tc>
        <w:tc>
          <w:tcPr>
            <w:tcW w:w="4597" w:type="dxa"/>
            <w:vAlign w:val="center"/>
          </w:tcPr>
          <w:p w14:paraId="39C8D523" w14:textId="2C870E4D" w:rsidR="00B76BDC" w:rsidRPr="00E9174E" w:rsidRDefault="005F269E" w:rsidP="009A492A">
            <w:pPr>
              <w:rPr>
                <w:rFonts w:ascii="Garamond" w:hAnsi="Garamond"/>
              </w:rPr>
            </w:pPr>
            <w:r>
              <w:rPr>
                <w:rFonts w:ascii="Garamond" w:hAnsi="Garamond"/>
                <w:color w:val="000000"/>
              </w:rPr>
              <w:t xml:space="preserve">Chlorophyll-a spectral signatures were used to detect floating </w:t>
            </w:r>
            <w:proofErr w:type="spellStart"/>
            <w:r>
              <w:rPr>
                <w:rFonts w:ascii="Garamond" w:hAnsi="Garamond"/>
                <w:i/>
                <w:iCs/>
                <w:color w:val="000000"/>
              </w:rPr>
              <w:t>Cladophora</w:t>
            </w:r>
            <w:proofErr w:type="spellEnd"/>
            <w:r>
              <w:rPr>
                <w:rFonts w:ascii="Garamond" w:hAnsi="Garamond"/>
                <w:i/>
                <w:iCs/>
                <w:color w:val="000000"/>
              </w:rPr>
              <w:t xml:space="preserve"> </w:t>
            </w:r>
            <w:r>
              <w:rPr>
                <w:rFonts w:ascii="Garamond" w:hAnsi="Garamond"/>
                <w:color w:val="000000"/>
              </w:rPr>
              <w:t xml:space="preserve">for use in the </w:t>
            </w:r>
            <w:proofErr w:type="spellStart"/>
            <w:r>
              <w:rPr>
                <w:rFonts w:ascii="Garamond" w:hAnsi="Garamond"/>
                <w:i/>
                <w:iCs/>
                <w:color w:val="000000"/>
              </w:rPr>
              <w:t>Cladophora</w:t>
            </w:r>
            <w:proofErr w:type="spellEnd"/>
            <w:r>
              <w:rPr>
                <w:rFonts w:ascii="Garamond" w:hAnsi="Garamond"/>
                <w:i/>
                <w:iCs/>
                <w:color w:val="000000"/>
              </w:rPr>
              <w:t xml:space="preserve"> </w:t>
            </w:r>
            <w:r w:rsidR="00380C0A">
              <w:rPr>
                <w:rFonts w:ascii="Garamond" w:hAnsi="Garamond"/>
                <w:color w:val="000000"/>
              </w:rPr>
              <w:t xml:space="preserve">Predictive </w:t>
            </w:r>
            <w:proofErr w:type="spellStart"/>
            <w:r w:rsidR="00380C0A">
              <w:rPr>
                <w:rFonts w:ascii="Garamond" w:hAnsi="Garamond"/>
                <w:color w:val="000000"/>
              </w:rPr>
              <w:t>Washup</w:t>
            </w:r>
            <w:proofErr w:type="spellEnd"/>
            <w:r w:rsidR="00380C0A">
              <w:rPr>
                <w:rFonts w:ascii="Garamond" w:hAnsi="Garamond"/>
                <w:color w:val="000000"/>
              </w:rPr>
              <w:t xml:space="preserve"> Tool. </w:t>
            </w:r>
            <w:r>
              <w:rPr>
                <w:rFonts w:ascii="Garamond" w:hAnsi="Garamond"/>
                <w:color w:val="000000"/>
              </w:rPr>
              <w:t>Results from chlorophyll-</w:t>
            </w:r>
            <w:proofErr w:type="gramStart"/>
            <w:r>
              <w:rPr>
                <w:rFonts w:ascii="Garamond" w:hAnsi="Garamond"/>
                <w:color w:val="000000"/>
              </w:rPr>
              <w:t>a</w:t>
            </w:r>
            <w:proofErr w:type="gramEnd"/>
            <w:r>
              <w:rPr>
                <w:rFonts w:ascii="Garamond" w:hAnsi="Garamond"/>
                <w:color w:val="000000"/>
              </w:rPr>
              <w:t xml:space="preserve"> algorithms were compared to FAI outputs.</w:t>
            </w:r>
          </w:p>
        </w:tc>
      </w:tr>
      <w:tr w:rsidR="00B76BDC" w:rsidRPr="00E9174E" w14:paraId="3D3DFEA5" w14:textId="77777777" w:rsidTr="008F2A72">
        <w:tc>
          <w:tcPr>
            <w:tcW w:w="2347" w:type="dxa"/>
            <w:tcBorders>
              <w:bottom w:val="single" w:sz="4" w:space="0" w:color="auto"/>
            </w:tcBorders>
            <w:vAlign w:val="center"/>
          </w:tcPr>
          <w:p w14:paraId="2E7A36AA" w14:textId="08480FDE" w:rsidR="00B76BDC" w:rsidRPr="00E9174E" w:rsidRDefault="0053293F" w:rsidP="009A492A">
            <w:pPr>
              <w:rPr>
                <w:rFonts w:ascii="Garamond" w:hAnsi="Garamond"/>
                <w:b/>
                <w:bCs/>
              </w:rPr>
            </w:pPr>
            <w:r w:rsidRPr="00E9174E">
              <w:rPr>
                <w:rFonts w:ascii="Garamond" w:hAnsi="Garamond"/>
                <w:b/>
                <w:bCs/>
                <w:color w:val="000000"/>
              </w:rPr>
              <w:t>Sentinel-2 MSI</w:t>
            </w:r>
          </w:p>
        </w:tc>
        <w:tc>
          <w:tcPr>
            <w:tcW w:w="2411" w:type="dxa"/>
            <w:tcBorders>
              <w:bottom w:val="single" w:sz="4" w:space="0" w:color="auto"/>
            </w:tcBorders>
            <w:vAlign w:val="center"/>
          </w:tcPr>
          <w:p w14:paraId="218FF07A" w14:textId="739C51E8" w:rsidR="00B76BDC" w:rsidRPr="00E9174E" w:rsidRDefault="0053293F" w:rsidP="00587113">
            <w:pPr>
              <w:rPr>
                <w:rFonts w:ascii="Garamond" w:hAnsi="Garamond"/>
              </w:rPr>
            </w:pPr>
            <w:r w:rsidRPr="00E9174E">
              <w:rPr>
                <w:rFonts w:ascii="Garamond" w:hAnsi="Garamond"/>
                <w:color w:val="000000"/>
              </w:rPr>
              <w:t xml:space="preserve">Chlorophyll-a, </w:t>
            </w:r>
            <w:r w:rsidR="00587113">
              <w:rPr>
                <w:rFonts w:ascii="Garamond" w:hAnsi="Garamond"/>
                <w:color w:val="000000"/>
              </w:rPr>
              <w:t>FAI</w:t>
            </w:r>
          </w:p>
        </w:tc>
        <w:tc>
          <w:tcPr>
            <w:tcW w:w="4597" w:type="dxa"/>
            <w:tcBorders>
              <w:bottom w:val="single" w:sz="4" w:space="0" w:color="auto"/>
            </w:tcBorders>
            <w:vAlign w:val="center"/>
          </w:tcPr>
          <w:p w14:paraId="2A092E32" w14:textId="4AA57392" w:rsidR="00B76BDC" w:rsidRPr="00E9174E" w:rsidRDefault="005F269E" w:rsidP="009A492A">
            <w:pPr>
              <w:rPr>
                <w:rFonts w:ascii="Garamond" w:hAnsi="Garamond"/>
              </w:rPr>
            </w:pPr>
            <w:r>
              <w:rPr>
                <w:rFonts w:ascii="Garamond" w:hAnsi="Garamond"/>
                <w:color w:val="000000"/>
              </w:rPr>
              <w:t xml:space="preserve">Chlorophyll-a spectral signatures were used to detect floating </w:t>
            </w:r>
            <w:proofErr w:type="spellStart"/>
            <w:r>
              <w:rPr>
                <w:rFonts w:ascii="Garamond" w:hAnsi="Garamond"/>
                <w:i/>
                <w:iCs/>
                <w:color w:val="000000"/>
              </w:rPr>
              <w:t>Cladophora</w:t>
            </w:r>
            <w:proofErr w:type="spellEnd"/>
            <w:r w:rsidR="00380C0A">
              <w:rPr>
                <w:rFonts w:ascii="Garamond" w:hAnsi="Garamond"/>
                <w:color w:val="000000"/>
              </w:rPr>
              <w:t xml:space="preserve">. </w:t>
            </w:r>
            <w:r>
              <w:rPr>
                <w:rFonts w:ascii="Garamond" w:hAnsi="Garamond"/>
                <w:color w:val="000000"/>
              </w:rPr>
              <w:t>Results from chlorophyll-</w:t>
            </w:r>
            <w:proofErr w:type="gramStart"/>
            <w:r>
              <w:rPr>
                <w:rFonts w:ascii="Garamond" w:hAnsi="Garamond"/>
                <w:color w:val="000000"/>
              </w:rPr>
              <w:t>a</w:t>
            </w:r>
            <w:proofErr w:type="gramEnd"/>
            <w:r>
              <w:rPr>
                <w:rFonts w:ascii="Garamond" w:hAnsi="Garamond"/>
                <w:color w:val="000000"/>
              </w:rPr>
              <w:t xml:space="preserve"> algorithms were compared to FAI outputs.</w:t>
            </w:r>
          </w:p>
        </w:tc>
      </w:tr>
    </w:tbl>
    <w:p w14:paraId="6DE21442" w14:textId="77777777" w:rsidR="007A4F2A" w:rsidRPr="00E9174E" w:rsidRDefault="007A4F2A" w:rsidP="007A4F2A">
      <w:pPr>
        <w:rPr>
          <w:rFonts w:ascii="Garamond" w:hAnsi="Garamond"/>
        </w:rPr>
      </w:pPr>
    </w:p>
    <w:p w14:paraId="1530166C" w14:textId="39A1222D" w:rsidR="00B9614C" w:rsidRPr="00E9174E" w:rsidRDefault="007A4F2A" w:rsidP="007A4F2A">
      <w:pPr>
        <w:rPr>
          <w:rFonts w:ascii="Garamond" w:hAnsi="Garamond"/>
          <w:i/>
        </w:rPr>
      </w:pPr>
      <w:r w:rsidRPr="00E9174E">
        <w:rPr>
          <w:rFonts w:ascii="Garamond" w:hAnsi="Garamond"/>
          <w:b/>
          <w:i/>
        </w:rPr>
        <w:t>Ancillary Datasets:</w:t>
      </w:r>
    </w:p>
    <w:p w14:paraId="29909D5A" w14:textId="5D5C28A1" w:rsidR="005127CF" w:rsidRDefault="005127CF" w:rsidP="005127CF">
      <w:pPr>
        <w:ind w:left="720" w:hanging="720"/>
        <w:rPr>
          <w:rFonts w:ascii="Garamond" w:eastAsia="Times New Roman" w:hAnsi="Garamond"/>
          <w:color w:val="000000"/>
        </w:rPr>
      </w:pPr>
      <w:r w:rsidRPr="005127CF">
        <w:rPr>
          <w:rFonts w:ascii="Garamond" w:eastAsia="Times New Roman" w:hAnsi="Garamond"/>
          <w:color w:val="000000"/>
        </w:rPr>
        <w:t>NOAA Great Lakes Observing System Great Lakes</w:t>
      </w:r>
      <w:r>
        <w:rPr>
          <w:rFonts w:ascii="Garamond" w:eastAsia="Times New Roman" w:hAnsi="Garamond"/>
          <w:color w:val="000000"/>
        </w:rPr>
        <w:t xml:space="preserve"> Coastal Forecasting System </w:t>
      </w:r>
      <w:r w:rsidRPr="00E9174E">
        <w:rPr>
          <w:rFonts w:ascii="Garamond" w:hAnsi="Garamond"/>
          <w:color w:val="000000"/>
        </w:rPr>
        <w:t>–</w:t>
      </w:r>
      <w:r>
        <w:rPr>
          <w:rFonts w:ascii="Garamond" w:hAnsi="Garamond"/>
          <w:color w:val="000000"/>
        </w:rPr>
        <w:t xml:space="preserve"> </w:t>
      </w:r>
      <w:r w:rsidRPr="005127CF">
        <w:rPr>
          <w:rFonts w:ascii="Garamond" w:eastAsia="Times New Roman" w:hAnsi="Garamond"/>
          <w:color w:val="000000"/>
        </w:rPr>
        <w:t xml:space="preserve">surface water current data for modeling </w:t>
      </w:r>
      <w:proofErr w:type="spellStart"/>
      <w:r w:rsidRPr="005127CF">
        <w:rPr>
          <w:rFonts w:ascii="Garamond" w:eastAsia="Times New Roman" w:hAnsi="Garamond"/>
          <w:i/>
          <w:color w:val="000000"/>
        </w:rPr>
        <w:t>Cladophora</w:t>
      </w:r>
      <w:proofErr w:type="spellEnd"/>
      <w:r w:rsidRPr="005127CF">
        <w:rPr>
          <w:rFonts w:ascii="Garamond" w:eastAsia="Times New Roman" w:hAnsi="Garamond"/>
          <w:color w:val="000000"/>
        </w:rPr>
        <w:t xml:space="preserve"> transport</w:t>
      </w:r>
    </w:p>
    <w:p w14:paraId="4ABE973B" w14:textId="642C28FF" w:rsidR="006A2A26" w:rsidRDefault="005127CF" w:rsidP="005127CF">
      <w:pPr>
        <w:ind w:left="720" w:hanging="720"/>
        <w:rPr>
          <w:rFonts w:ascii="Garamond" w:eastAsia="Times New Roman" w:hAnsi="Garamond"/>
          <w:color w:val="000000"/>
        </w:rPr>
      </w:pPr>
      <w:r w:rsidRPr="005127CF">
        <w:rPr>
          <w:rFonts w:ascii="Garamond" w:eastAsia="Times New Roman" w:hAnsi="Garamond"/>
          <w:color w:val="000000"/>
        </w:rPr>
        <w:t>Groundwork</w:t>
      </w:r>
      <w:r>
        <w:rPr>
          <w:rFonts w:ascii="Garamond" w:eastAsia="Times New Roman" w:hAnsi="Garamond"/>
          <w:color w:val="000000"/>
        </w:rPr>
        <w:t xml:space="preserve"> Milwaukee </w:t>
      </w:r>
      <w:proofErr w:type="spellStart"/>
      <w:r w:rsidRPr="005127CF">
        <w:rPr>
          <w:rFonts w:ascii="Garamond" w:eastAsia="Times New Roman" w:hAnsi="Garamond"/>
          <w:i/>
          <w:color w:val="000000"/>
        </w:rPr>
        <w:t>Cladophora</w:t>
      </w:r>
      <w:proofErr w:type="spellEnd"/>
      <w:r>
        <w:rPr>
          <w:rFonts w:ascii="Garamond" w:eastAsia="Times New Roman" w:hAnsi="Garamond"/>
          <w:color w:val="000000"/>
        </w:rPr>
        <w:t xml:space="preserve"> locations </w:t>
      </w:r>
      <w:r w:rsidRPr="00E9174E">
        <w:rPr>
          <w:rFonts w:ascii="Garamond" w:hAnsi="Garamond"/>
          <w:color w:val="000000"/>
        </w:rPr>
        <w:t>–</w:t>
      </w:r>
      <w:r w:rsidRPr="005127CF">
        <w:rPr>
          <w:rFonts w:ascii="Garamond" w:eastAsia="Times New Roman" w:hAnsi="Garamond"/>
          <w:color w:val="000000"/>
        </w:rPr>
        <w:t xml:space="preserve"> </w:t>
      </w:r>
      <w:r w:rsidRPr="005127CF">
        <w:rPr>
          <w:rFonts w:ascii="Garamond" w:eastAsia="Times New Roman" w:hAnsi="Garamond"/>
          <w:i/>
          <w:color w:val="000000"/>
        </w:rPr>
        <w:t>in situ</w:t>
      </w:r>
      <w:r w:rsidRPr="005127CF">
        <w:rPr>
          <w:rFonts w:ascii="Garamond" w:eastAsia="Times New Roman" w:hAnsi="Garamond"/>
          <w:color w:val="000000"/>
        </w:rPr>
        <w:t xml:space="preserve"> </w:t>
      </w:r>
      <w:proofErr w:type="spellStart"/>
      <w:r w:rsidRPr="005127CF">
        <w:rPr>
          <w:rFonts w:ascii="Garamond" w:eastAsia="Times New Roman" w:hAnsi="Garamond"/>
          <w:i/>
          <w:color w:val="000000"/>
        </w:rPr>
        <w:t>Cladophora</w:t>
      </w:r>
      <w:proofErr w:type="spellEnd"/>
      <w:r w:rsidRPr="005127CF">
        <w:rPr>
          <w:rFonts w:ascii="Garamond" w:eastAsia="Times New Roman" w:hAnsi="Garamond"/>
          <w:color w:val="000000"/>
        </w:rPr>
        <w:t xml:space="preserve"> </w:t>
      </w:r>
      <w:proofErr w:type="spellStart"/>
      <w:r w:rsidRPr="005127CF">
        <w:rPr>
          <w:rFonts w:ascii="Garamond" w:eastAsia="Times New Roman" w:hAnsi="Garamond"/>
          <w:color w:val="000000"/>
        </w:rPr>
        <w:t>washup</w:t>
      </w:r>
      <w:proofErr w:type="spellEnd"/>
      <w:r w:rsidRPr="005127CF">
        <w:rPr>
          <w:rFonts w:ascii="Garamond" w:eastAsia="Times New Roman" w:hAnsi="Garamond"/>
          <w:color w:val="000000"/>
        </w:rPr>
        <w:t xml:space="preserve"> data for calibrating the Predictive </w:t>
      </w:r>
      <w:proofErr w:type="spellStart"/>
      <w:r w:rsidRPr="005127CF">
        <w:rPr>
          <w:rFonts w:ascii="Garamond" w:eastAsia="Times New Roman" w:hAnsi="Garamond"/>
          <w:color w:val="000000"/>
        </w:rPr>
        <w:t>Washup</w:t>
      </w:r>
      <w:proofErr w:type="spellEnd"/>
      <w:r w:rsidRPr="005127CF">
        <w:rPr>
          <w:rFonts w:ascii="Garamond" w:eastAsia="Times New Roman" w:hAnsi="Garamond"/>
          <w:color w:val="000000"/>
        </w:rPr>
        <w:t xml:space="preserve"> Tool</w:t>
      </w:r>
    </w:p>
    <w:p w14:paraId="70FAF9F0" w14:textId="77777777" w:rsidR="005127CF" w:rsidRPr="005127CF" w:rsidRDefault="005127CF" w:rsidP="005127CF">
      <w:pPr>
        <w:rPr>
          <w:rFonts w:ascii="Garamond" w:eastAsia="Times New Roman" w:hAnsi="Garamond"/>
          <w:color w:val="000000"/>
        </w:rPr>
      </w:pPr>
    </w:p>
    <w:p w14:paraId="15B78943" w14:textId="77777777" w:rsidR="00380C0A" w:rsidRPr="00E9174E" w:rsidRDefault="00380C0A" w:rsidP="00380C0A">
      <w:pPr>
        <w:rPr>
          <w:rFonts w:ascii="Garamond" w:hAnsi="Garamond"/>
          <w:i/>
        </w:rPr>
      </w:pPr>
      <w:r w:rsidRPr="00E9174E">
        <w:rPr>
          <w:rFonts w:ascii="Garamond" w:hAnsi="Garamond"/>
          <w:b/>
          <w:bCs/>
          <w:i/>
        </w:rPr>
        <w:t>Software &amp; Scripting:</w:t>
      </w:r>
    </w:p>
    <w:p w14:paraId="3D199E8A" w14:textId="77777777" w:rsidR="00380C0A" w:rsidRPr="00E9174E" w:rsidRDefault="00380C0A" w:rsidP="00380C0A">
      <w:pPr>
        <w:rPr>
          <w:rFonts w:ascii="Garamond" w:hAnsi="Garamond"/>
          <w:color w:val="000000"/>
        </w:rPr>
      </w:pPr>
      <w:r w:rsidRPr="00E9174E">
        <w:rPr>
          <w:rFonts w:ascii="Garamond" w:hAnsi="Garamond"/>
          <w:color w:val="000000"/>
        </w:rPr>
        <w:t xml:space="preserve">Collector for ArcGIS – collect </w:t>
      </w:r>
      <w:r w:rsidRPr="00E9174E">
        <w:rPr>
          <w:rFonts w:ascii="Garamond" w:hAnsi="Garamond"/>
          <w:i/>
          <w:iCs/>
          <w:color w:val="000000"/>
        </w:rPr>
        <w:t>in situ</w:t>
      </w:r>
      <w:r w:rsidRPr="00E9174E">
        <w:rPr>
          <w:rFonts w:ascii="Garamond" w:hAnsi="Garamond"/>
          <w:color w:val="000000"/>
        </w:rPr>
        <w:t xml:space="preserve"> data for calibrating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 xml:space="preserve">Predictive </w:t>
      </w:r>
      <w:proofErr w:type="spellStart"/>
      <w:r w:rsidRPr="00E9174E">
        <w:rPr>
          <w:rFonts w:ascii="Garamond" w:hAnsi="Garamond"/>
          <w:color w:val="000000"/>
        </w:rPr>
        <w:t>Washup</w:t>
      </w:r>
      <w:proofErr w:type="spellEnd"/>
      <w:r w:rsidRPr="00E9174E">
        <w:rPr>
          <w:rFonts w:ascii="Garamond" w:hAnsi="Garamond"/>
          <w:color w:val="000000"/>
        </w:rPr>
        <w:t xml:space="preserve"> model</w:t>
      </w:r>
    </w:p>
    <w:p w14:paraId="1AE3EDC0" w14:textId="77777777" w:rsidR="00380C0A" w:rsidRPr="00E9174E" w:rsidRDefault="00380C0A" w:rsidP="00380C0A">
      <w:pPr>
        <w:ind w:left="720" w:hanging="720"/>
        <w:rPr>
          <w:rFonts w:ascii="Garamond" w:hAnsi="Garamond"/>
          <w:color w:val="000000"/>
        </w:rPr>
      </w:pPr>
      <w:r w:rsidRPr="00E9174E">
        <w:rPr>
          <w:rFonts w:ascii="Garamond" w:hAnsi="Garamond"/>
          <w:color w:val="000000"/>
        </w:rPr>
        <w:t xml:space="preserve">ESRI ArcGIS Pro 2.2.0 – </w:t>
      </w:r>
      <w:r>
        <w:rPr>
          <w:rFonts w:ascii="Garamond" w:hAnsi="Garamond"/>
          <w:color w:val="000000"/>
        </w:rPr>
        <w:t xml:space="preserve">create a </w:t>
      </w:r>
      <w:proofErr w:type="spellStart"/>
      <w:r>
        <w:rPr>
          <w:rFonts w:ascii="Garamond" w:hAnsi="Garamond"/>
          <w:i/>
          <w:iCs/>
          <w:color w:val="000000"/>
        </w:rPr>
        <w:t>Cladophora</w:t>
      </w:r>
      <w:proofErr w:type="spellEnd"/>
      <w:r>
        <w:rPr>
          <w:rFonts w:ascii="Garamond" w:hAnsi="Garamond"/>
          <w:i/>
          <w:iCs/>
          <w:color w:val="000000"/>
        </w:rPr>
        <w:t xml:space="preserve"> </w:t>
      </w:r>
      <w:r>
        <w:rPr>
          <w:rFonts w:ascii="Garamond" w:hAnsi="Garamond"/>
          <w:color w:val="000000"/>
        </w:rPr>
        <w:t xml:space="preserve">Predictive </w:t>
      </w:r>
      <w:proofErr w:type="spellStart"/>
      <w:r>
        <w:rPr>
          <w:rFonts w:ascii="Garamond" w:hAnsi="Garamond"/>
          <w:color w:val="000000"/>
        </w:rPr>
        <w:t>Washup</w:t>
      </w:r>
      <w:proofErr w:type="spellEnd"/>
      <w:r>
        <w:rPr>
          <w:rFonts w:ascii="Garamond" w:hAnsi="Garamond"/>
          <w:color w:val="000000"/>
        </w:rPr>
        <w:t xml:space="preserve"> tool, which included mosaicking, cloud masking, and calculating chlorophyll-a values for satellite imagery, then tracking </w:t>
      </w:r>
      <w:proofErr w:type="spellStart"/>
      <w:r>
        <w:rPr>
          <w:rFonts w:ascii="Garamond" w:hAnsi="Garamond"/>
          <w:i/>
          <w:iCs/>
          <w:color w:val="000000"/>
        </w:rPr>
        <w:t>Cladophora</w:t>
      </w:r>
      <w:proofErr w:type="spellEnd"/>
      <w:r>
        <w:rPr>
          <w:rFonts w:ascii="Garamond" w:hAnsi="Garamond"/>
          <w:i/>
          <w:iCs/>
          <w:color w:val="000000"/>
        </w:rPr>
        <w:t xml:space="preserve"> </w:t>
      </w:r>
      <w:r>
        <w:rPr>
          <w:rFonts w:ascii="Garamond" w:hAnsi="Garamond"/>
          <w:color w:val="000000"/>
        </w:rPr>
        <w:t xml:space="preserve">movement by surface water currents </w:t>
      </w:r>
    </w:p>
    <w:p w14:paraId="35249B85" w14:textId="7B09BDA9" w:rsidR="00380C0A" w:rsidRPr="00E9174E" w:rsidRDefault="00380C0A" w:rsidP="00380C0A">
      <w:pPr>
        <w:ind w:left="720" w:hanging="720"/>
        <w:rPr>
          <w:rFonts w:ascii="Garamond" w:hAnsi="Garamond"/>
          <w:color w:val="000000"/>
        </w:rPr>
      </w:pPr>
      <w:proofErr w:type="spellStart"/>
      <w:r>
        <w:rPr>
          <w:rFonts w:ascii="Garamond" w:hAnsi="Garamond"/>
          <w:color w:val="000000"/>
        </w:rPr>
        <w:t>NetCDF</w:t>
      </w:r>
      <w:proofErr w:type="spellEnd"/>
      <w:r>
        <w:rPr>
          <w:rFonts w:ascii="Garamond" w:hAnsi="Garamond"/>
          <w:color w:val="000000"/>
        </w:rPr>
        <w:t xml:space="preserve"> Operators</w:t>
      </w:r>
      <w:r w:rsidRPr="00E9174E">
        <w:rPr>
          <w:rFonts w:ascii="Garamond" w:hAnsi="Garamond"/>
          <w:color w:val="000000"/>
        </w:rPr>
        <w:t xml:space="preserve"> – average modeled surface water current data over </w:t>
      </w:r>
      <w:r w:rsidR="000170BA">
        <w:rPr>
          <w:rFonts w:ascii="Garamond" w:hAnsi="Garamond"/>
          <w:color w:val="000000"/>
        </w:rPr>
        <w:t xml:space="preserve">a </w:t>
      </w:r>
      <w:r w:rsidRPr="000170BA">
        <w:rPr>
          <w:rFonts w:ascii="Garamond" w:hAnsi="Garamond"/>
          <w:noProof/>
          <w:color w:val="000000"/>
        </w:rPr>
        <w:t>desired</w:t>
      </w:r>
      <w:r w:rsidRPr="00E9174E">
        <w:rPr>
          <w:rFonts w:ascii="Garamond" w:hAnsi="Garamond"/>
          <w:color w:val="000000"/>
        </w:rPr>
        <w:t xml:space="preserve"> time period</w:t>
      </w:r>
    </w:p>
    <w:p w14:paraId="586EFCB4" w14:textId="77777777" w:rsidR="00380C0A" w:rsidRPr="00E9174E" w:rsidRDefault="00380C0A" w:rsidP="00380C0A">
      <w:pPr>
        <w:ind w:left="720" w:hanging="720"/>
        <w:rPr>
          <w:rFonts w:ascii="Garamond" w:hAnsi="Garamond"/>
          <w:color w:val="000000"/>
        </w:rPr>
      </w:pPr>
      <w:r w:rsidRPr="00E9174E">
        <w:rPr>
          <w:rFonts w:ascii="Garamond" w:hAnsi="Garamond"/>
          <w:color w:val="000000"/>
        </w:rPr>
        <w:t xml:space="preserve">SNAP – </w:t>
      </w:r>
      <w:r>
        <w:rPr>
          <w:rFonts w:ascii="Garamond" w:hAnsi="Garamond"/>
          <w:color w:val="000000"/>
        </w:rPr>
        <w:t>perform atmospheric correction on Sentinel-2 scenes</w:t>
      </w:r>
    </w:p>
    <w:p w14:paraId="193F9B8C" w14:textId="77777777" w:rsidR="0053293F" w:rsidRPr="00E9174E" w:rsidRDefault="0053293F" w:rsidP="0053293F">
      <w:pPr>
        <w:rPr>
          <w:rFonts w:ascii="Garamond" w:hAnsi="Garamond"/>
          <w:b/>
          <w:u w:val="single"/>
        </w:rPr>
      </w:pPr>
    </w:p>
    <w:p w14:paraId="14CBC202" w14:textId="77777777" w:rsidR="00073224" w:rsidRPr="00E9174E" w:rsidRDefault="001538F2" w:rsidP="00073224">
      <w:pPr>
        <w:rPr>
          <w:rFonts w:ascii="Garamond" w:hAnsi="Garamond"/>
          <w:b/>
          <w:i/>
        </w:rPr>
      </w:pPr>
      <w:r w:rsidRPr="00E9174E">
        <w:rPr>
          <w:rFonts w:ascii="Garamond" w:hAnsi="Garamond"/>
          <w:b/>
          <w:i/>
        </w:rPr>
        <w:t>End</w:t>
      </w:r>
      <w:r w:rsidR="00B9571C" w:rsidRPr="00E9174E">
        <w:rPr>
          <w:rFonts w:ascii="Garamond" w:hAnsi="Garamond"/>
          <w:b/>
          <w:i/>
        </w:rPr>
        <w:t xml:space="preserve"> </w:t>
      </w:r>
      <w:r w:rsidRPr="00E9174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E9174E" w14:paraId="2A0027C9" w14:textId="77777777" w:rsidTr="008F2A72">
        <w:tc>
          <w:tcPr>
            <w:tcW w:w="2273" w:type="dxa"/>
            <w:shd w:val="clear" w:color="auto" w:fill="31849B" w:themeFill="accent5" w:themeFillShade="BF"/>
            <w:vAlign w:val="center"/>
          </w:tcPr>
          <w:p w14:paraId="67DE7A20" w14:textId="3C1212A4" w:rsidR="001538F2" w:rsidRPr="00E9174E" w:rsidRDefault="001538F2" w:rsidP="00272CD9">
            <w:pPr>
              <w:jc w:val="center"/>
              <w:rPr>
                <w:rFonts w:ascii="Garamond" w:hAnsi="Garamond"/>
                <w:b/>
                <w:bCs/>
                <w:color w:val="FFFFFF"/>
              </w:rPr>
            </w:pPr>
            <w:r w:rsidRPr="00E9174E">
              <w:rPr>
                <w:rFonts w:ascii="Garamond" w:hAnsi="Garamond"/>
                <w:b/>
                <w:bCs/>
                <w:color w:val="FFFFFF"/>
              </w:rPr>
              <w:t>E</w:t>
            </w:r>
            <w:r w:rsidR="000F76DA" w:rsidRPr="00E9174E">
              <w:rPr>
                <w:rFonts w:ascii="Garamond" w:hAnsi="Garamond"/>
                <w:b/>
                <w:bCs/>
                <w:color w:val="FFFFFF"/>
              </w:rPr>
              <w:t>nd</w:t>
            </w:r>
            <w:r w:rsidR="00B9571C" w:rsidRPr="00E9174E">
              <w:rPr>
                <w:rFonts w:ascii="Garamond" w:hAnsi="Garamond"/>
                <w:b/>
                <w:bCs/>
                <w:color w:val="FFFFFF"/>
              </w:rPr>
              <w:t xml:space="preserve"> </w:t>
            </w:r>
            <w:r w:rsidR="00545884">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E9174E" w:rsidRDefault="004D358F" w:rsidP="00272CD9">
            <w:pPr>
              <w:jc w:val="center"/>
              <w:rPr>
                <w:rFonts w:ascii="Garamond" w:hAnsi="Garamond"/>
                <w:b/>
                <w:bCs/>
                <w:color w:val="FFFFFF"/>
              </w:rPr>
            </w:pPr>
            <w:r w:rsidRPr="00E9174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E9174E" w:rsidRDefault="004D358F" w:rsidP="00272CD9">
            <w:pPr>
              <w:jc w:val="center"/>
              <w:rPr>
                <w:rFonts w:ascii="Garamond" w:hAnsi="Garamond"/>
                <w:b/>
                <w:bCs/>
                <w:color w:val="FFFFFF"/>
              </w:rPr>
            </w:pPr>
            <w:r w:rsidRPr="00E9174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545884" w:rsidRDefault="001538F2" w:rsidP="00272CD9">
            <w:pPr>
              <w:jc w:val="center"/>
              <w:rPr>
                <w:rFonts w:ascii="Garamond" w:hAnsi="Garamond"/>
                <w:b/>
                <w:bCs/>
                <w:color w:val="FFFFFF"/>
                <w:sz w:val="18"/>
                <w:szCs w:val="18"/>
              </w:rPr>
            </w:pPr>
            <w:r w:rsidRPr="00545884">
              <w:rPr>
                <w:rFonts w:ascii="Garamond" w:hAnsi="Garamond"/>
                <w:b/>
                <w:bCs/>
                <w:color w:val="FFFFFF"/>
                <w:sz w:val="18"/>
                <w:szCs w:val="18"/>
              </w:rPr>
              <w:t>Software Release Category</w:t>
            </w:r>
          </w:p>
        </w:tc>
      </w:tr>
      <w:tr w:rsidR="004D358F" w:rsidRPr="00E9174E" w14:paraId="407EEF43" w14:textId="77777777" w:rsidTr="008F2A72">
        <w:tc>
          <w:tcPr>
            <w:tcW w:w="2273" w:type="dxa"/>
          </w:tcPr>
          <w:p w14:paraId="6303043D" w14:textId="1AC39B33" w:rsidR="004D358F" w:rsidRPr="00E9174E" w:rsidRDefault="0053293F" w:rsidP="00394D2B">
            <w:pPr>
              <w:rPr>
                <w:rFonts w:ascii="Garamond" w:hAnsi="Garamond"/>
                <w:b/>
                <w:bCs/>
              </w:rPr>
            </w:pPr>
            <w:proofErr w:type="spellStart"/>
            <w:r w:rsidRPr="00E9174E">
              <w:rPr>
                <w:rFonts w:ascii="Garamond" w:hAnsi="Garamond"/>
                <w:b/>
                <w:bCs/>
                <w:i/>
                <w:iCs/>
                <w:color w:val="000000"/>
              </w:rPr>
              <w:t>Cladophora</w:t>
            </w:r>
            <w:proofErr w:type="spellEnd"/>
            <w:r w:rsidRPr="00E9174E">
              <w:rPr>
                <w:rFonts w:ascii="Garamond" w:hAnsi="Garamond"/>
                <w:b/>
                <w:bCs/>
                <w:i/>
                <w:iCs/>
                <w:color w:val="000000"/>
              </w:rPr>
              <w:t xml:space="preserve"> </w:t>
            </w:r>
            <w:r w:rsidRPr="00E9174E">
              <w:rPr>
                <w:rFonts w:ascii="Garamond" w:hAnsi="Garamond"/>
                <w:b/>
                <w:bCs/>
                <w:color w:val="000000"/>
              </w:rPr>
              <w:t xml:space="preserve">Predictive </w:t>
            </w:r>
            <w:proofErr w:type="spellStart"/>
            <w:r w:rsidRPr="00E9174E">
              <w:rPr>
                <w:rFonts w:ascii="Garamond" w:hAnsi="Garamond"/>
                <w:b/>
                <w:bCs/>
                <w:color w:val="000000"/>
              </w:rPr>
              <w:t>Washup</w:t>
            </w:r>
            <w:proofErr w:type="spellEnd"/>
            <w:r w:rsidRPr="00E9174E">
              <w:rPr>
                <w:rFonts w:ascii="Garamond" w:hAnsi="Garamond"/>
                <w:b/>
                <w:bCs/>
                <w:color w:val="000000"/>
              </w:rPr>
              <w:t xml:space="preserve"> Tool</w:t>
            </w:r>
          </w:p>
        </w:tc>
        <w:tc>
          <w:tcPr>
            <w:tcW w:w="3240" w:type="dxa"/>
          </w:tcPr>
          <w:p w14:paraId="05C6772C" w14:textId="442D57CE" w:rsidR="004D358F" w:rsidRPr="00E9174E" w:rsidRDefault="0053293F" w:rsidP="0053293F">
            <w:pPr>
              <w:pStyle w:val="NormalWeb"/>
              <w:spacing w:before="0" w:beforeAutospacing="0" w:after="0" w:afterAutospacing="0"/>
              <w:rPr>
                <w:rFonts w:ascii="Garamond" w:hAnsi="Garamond"/>
                <w:sz w:val="22"/>
                <w:szCs w:val="22"/>
              </w:rPr>
            </w:pPr>
            <w:r w:rsidRPr="00E9174E">
              <w:rPr>
                <w:rFonts w:ascii="Garamond" w:hAnsi="Garamond"/>
                <w:color w:val="000000"/>
                <w:sz w:val="22"/>
                <w:szCs w:val="22"/>
              </w:rPr>
              <w:t>Landsat 8 OLI</w:t>
            </w:r>
          </w:p>
        </w:tc>
        <w:tc>
          <w:tcPr>
            <w:tcW w:w="2880" w:type="dxa"/>
          </w:tcPr>
          <w:p w14:paraId="29D692C0" w14:textId="7FA1610F" w:rsidR="004D358F" w:rsidRPr="00E9174E" w:rsidRDefault="0053293F" w:rsidP="00394D2B">
            <w:pPr>
              <w:rPr>
                <w:rFonts w:ascii="Garamond" w:hAnsi="Garamond"/>
              </w:rPr>
            </w:pPr>
            <w:r w:rsidRPr="00E9174E">
              <w:rPr>
                <w:rFonts w:ascii="Garamond" w:hAnsi="Garamond"/>
                <w:color w:val="000000"/>
              </w:rPr>
              <w:t xml:space="preserve">This tool identifies areas where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 xml:space="preserve">is likely to wash up on the Lake Michigan shoreline in Milwaukee County. Groundwork Milwaukee can use this tool for guidance when planning </w:t>
            </w:r>
            <w:proofErr w:type="spellStart"/>
            <w:r w:rsidRPr="00E9174E">
              <w:rPr>
                <w:rFonts w:ascii="Garamond" w:hAnsi="Garamond"/>
                <w:i/>
                <w:iCs/>
                <w:color w:val="000000"/>
              </w:rPr>
              <w:t>Cladophora</w:t>
            </w:r>
            <w:proofErr w:type="spellEnd"/>
            <w:r w:rsidRPr="00E9174E">
              <w:rPr>
                <w:rFonts w:ascii="Garamond" w:hAnsi="Garamond"/>
                <w:i/>
                <w:iCs/>
                <w:color w:val="000000"/>
              </w:rPr>
              <w:t xml:space="preserve"> </w:t>
            </w:r>
            <w:r w:rsidRPr="00E9174E">
              <w:rPr>
                <w:rFonts w:ascii="Garamond" w:hAnsi="Garamond"/>
                <w:color w:val="000000"/>
              </w:rPr>
              <w:t>cleanup efforts.</w:t>
            </w:r>
          </w:p>
        </w:tc>
        <w:tc>
          <w:tcPr>
            <w:tcW w:w="1080" w:type="dxa"/>
          </w:tcPr>
          <w:p w14:paraId="33182638" w14:textId="11194324" w:rsidR="00380C0A" w:rsidRPr="00E9174E" w:rsidRDefault="00380C0A" w:rsidP="004D358F">
            <w:pPr>
              <w:rPr>
                <w:rFonts w:ascii="Garamond" w:hAnsi="Garamond"/>
              </w:rPr>
            </w:pPr>
            <w:r>
              <w:rPr>
                <w:rFonts w:ascii="Garamond" w:hAnsi="Garamond"/>
              </w:rPr>
              <w:t>I</w:t>
            </w:r>
          </w:p>
        </w:tc>
      </w:tr>
      <w:tr w:rsidR="004D358F" w:rsidRPr="00E9174E" w14:paraId="6CADEA21" w14:textId="77777777" w:rsidTr="008F2A72">
        <w:tc>
          <w:tcPr>
            <w:tcW w:w="2273" w:type="dxa"/>
          </w:tcPr>
          <w:p w14:paraId="60ADAAAA" w14:textId="1C09A90F" w:rsidR="004D358F" w:rsidRPr="00E9174E" w:rsidRDefault="0053293F" w:rsidP="00380C0A">
            <w:pPr>
              <w:rPr>
                <w:rFonts w:ascii="Garamond" w:hAnsi="Garamond"/>
                <w:b/>
                <w:bCs/>
              </w:rPr>
            </w:pPr>
            <w:proofErr w:type="spellStart"/>
            <w:r w:rsidRPr="00E9174E">
              <w:rPr>
                <w:rFonts w:ascii="Garamond" w:hAnsi="Garamond"/>
                <w:b/>
                <w:bCs/>
                <w:i/>
                <w:iCs/>
                <w:color w:val="000000"/>
              </w:rPr>
              <w:t>Cladophora</w:t>
            </w:r>
            <w:proofErr w:type="spellEnd"/>
            <w:r w:rsidRPr="00E9174E">
              <w:rPr>
                <w:rFonts w:ascii="Garamond" w:hAnsi="Garamond"/>
                <w:b/>
                <w:bCs/>
                <w:i/>
                <w:iCs/>
                <w:color w:val="000000"/>
              </w:rPr>
              <w:t xml:space="preserve"> </w:t>
            </w:r>
            <w:r w:rsidRPr="00E9174E">
              <w:rPr>
                <w:rFonts w:ascii="Garamond" w:hAnsi="Garamond"/>
                <w:b/>
                <w:bCs/>
                <w:color w:val="000000"/>
              </w:rPr>
              <w:t xml:space="preserve">Predictive </w:t>
            </w:r>
            <w:proofErr w:type="spellStart"/>
            <w:r w:rsidRPr="00E9174E">
              <w:rPr>
                <w:rFonts w:ascii="Garamond" w:hAnsi="Garamond"/>
                <w:b/>
                <w:bCs/>
                <w:color w:val="000000"/>
              </w:rPr>
              <w:t>Washup</w:t>
            </w:r>
            <w:proofErr w:type="spellEnd"/>
            <w:r w:rsidRPr="00E9174E">
              <w:rPr>
                <w:rFonts w:ascii="Garamond" w:hAnsi="Garamond"/>
                <w:b/>
                <w:bCs/>
                <w:color w:val="000000"/>
              </w:rPr>
              <w:t xml:space="preserve"> Tool Tutorial</w:t>
            </w:r>
          </w:p>
        </w:tc>
        <w:tc>
          <w:tcPr>
            <w:tcW w:w="3240" w:type="dxa"/>
          </w:tcPr>
          <w:p w14:paraId="017926FC" w14:textId="7D20AD01" w:rsidR="004D358F" w:rsidRPr="00E9174E" w:rsidRDefault="0053293F" w:rsidP="004D358F">
            <w:pPr>
              <w:rPr>
                <w:rFonts w:ascii="Garamond" w:hAnsi="Garamond"/>
              </w:rPr>
            </w:pPr>
            <w:r w:rsidRPr="00E9174E">
              <w:rPr>
                <w:rFonts w:ascii="Garamond" w:hAnsi="Garamond"/>
                <w:color w:val="000000"/>
              </w:rPr>
              <w:t>N/A</w:t>
            </w:r>
          </w:p>
        </w:tc>
        <w:tc>
          <w:tcPr>
            <w:tcW w:w="2880" w:type="dxa"/>
          </w:tcPr>
          <w:p w14:paraId="1FD94241" w14:textId="51A402BB" w:rsidR="004D358F" w:rsidRPr="00E9174E" w:rsidRDefault="005127CF" w:rsidP="00380C0A">
            <w:pPr>
              <w:rPr>
                <w:rFonts w:ascii="Garamond" w:hAnsi="Garamond"/>
              </w:rPr>
            </w:pPr>
            <w:r>
              <w:rPr>
                <w:rFonts w:ascii="Garamond" w:hAnsi="Garamond"/>
                <w:color w:val="000000"/>
              </w:rPr>
              <w:t xml:space="preserve">This </w:t>
            </w:r>
            <w:r w:rsidR="00380C0A">
              <w:rPr>
                <w:rFonts w:ascii="Garamond" w:hAnsi="Garamond"/>
                <w:color w:val="000000"/>
              </w:rPr>
              <w:t>written</w:t>
            </w:r>
            <w:r>
              <w:rPr>
                <w:rFonts w:ascii="Garamond" w:hAnsi="Garamond"/>
                <w:color w:val="000000"/>
              </w:rPr>
              <w:t xml:space="preserve"> tutorial </w:t>
            </w:r>
            <w:r w:rsidR="0053293F" w:rsidRPr="00E9174E">
              <w:rPr>
                <w:rFonts w:ascii="Garamond" w:hAnsi="Garamond"/>
                <w:color w:val="000000"/>
              </w:rPr>
              <w:t xml:space="preserve">explains the </w:t>
            </w:r>
            <w:proofErr w:type="spellStart"/>
            <w:r w:rsidR="0053293F" w:rsidRPr="00E9174E">
              <w:rPr>
                <w:rFonts w:ascii="Garamond" w:hAnsi="Garamond"/>
                <w:i/>
                <w:iCs/>
                <w:color w:val="000000"/>
              </w:rPr>
              <w:t>Cladophora</w:t>
            </w:r>
            <w:proofErr w:type="spellEnd"/>
            <w:r w:rsidR="0053293F" w:rsidRPr="00E9174E">
              <w:rPr>
                <w:rFonts w:ascii="Garamond" w:hAnsi="Garamond"/>
                <w:i/>
                <w:iCs/>
                <w:color w:val="000000"/>
              </w:rPr>
              <w:t xml:space="preserve"> </w:t>
            </w:r>
            <w:r w:rsidR="0053293F" w:rsidRPr="00E9174E">
              <w:rPr>
                <w:rFonts w:ascii="Garamond" w:hAnsi="Garamond"/>
                <w:color w:val="000000"/>
              </w:rPr>
              <w:t xml:space="preserve">Predictive </w:t>
            </w:r>
            <w:proofErr w:type="spellStart"/>
            <w:r w:rsidR="0053293F" w:rsidRPr="00E9174E">
              <w:rPr>
                <w:rFonts w:ascii="Garamond" w:hAnsi="Garamond"/>
                <w:color w:val="000000"/>
              </w:rPr>
              <w:t>Washup</w:t>
            </w:r>
            <w:proofErr w:type="spellEnd"/>
            <w:r w:rsidR="0053293F" w:rsidRPr="00E9174E">
              <w:rPr>
                <w:rFonts w:ascii="Garamond" w:hAnsi="Garamond"/>
                <w:color w:val="000000"/>
              </w:rPr>
              <w:t xml:space="preserve"> Tool for ease of future use by Groundwork Milwaukee.</w:t>
            </w:r>
          </w:p>
        </w:tc>
        <w:tc>
          <w:tcPr>
            <w:tcW w:w="1080" w:type="dxa"/>
          </w:tcPr>
          <w:p w14:paraId="6CCF6DA3" w14:textId="4B1C7926" w:rsidR="004D358F" w:rsidRPr="00E9174E" w:rsidRDefault="0053293F" w:rsidP="004D358F">
            <w:pPr>
              <w:rPr>
                <w:rFonts w:ascii="Garamond" w:hAnsi="Garamond"/>
              </w:rPr>
            </w:pPr>
            <w:r w:rsidRPr="00E9174E">
              <w:rPr>
                <w:rFonts w:ascii="Garamond" w:hAnsi="Garamond"/>
                <w:color w:val="000000"/>
              </w:rPr>
              <w:t>N/A</w:t>
            </w:r>
          </w:p>
        </w:tc>
      </w:tr>
    </w:tbl>
    <w:p w14:paraId="0F4FA500" w14:textId="77777777" w:rsidR="00DC6974" w:rsidRPr="00E9174E" w:rsidRDefault="00DC6974" w:rsidP="007A7268">
      <w:pPr>
        <w:ind w:left="720" w:hanging="720"/>
        <w:rPr>
          <w:rFonts w:ascii="Garamond" w:hAnsi="Garamond"/>
        </w:rPr>
      </w:pPr>
    </w:p>
    <w:p w14:paraId="492AEC03" w14:textId="0EAD1D9D" w:rsidR="00074433" w:rsidRDefault="00074433" w:rsidP="004D358F">
      <w:pPr>
        <w:pBdr>
          <w:bottom w:val="single" w:sz="4" w:space="1" w:color="auto"/>
        </w:pBdr>
        <w:rPr>
          <w:rFonts w:ascii="Garamond" w:hAnsi="Garamond" w:cs="Arial"/>
          <w:b/>
        </w:rPr>
      </w:pPr>
    </w:p>
    <w:p w14:paraId="0C46C1EF" w14:textId="167B426F" w:rsidR="004D358F" w:rsidRPr="00E9174E" w:rsidRDefault="004D358F" w:rsidP="004D358F">
      <w:pPr>
        <w:pBdr>
          <w:bottom w:val="single" w:sz="4" w:space="1" w:color="auto"/>
        </w:pBdr>
        <w:rPr>
          <w:rFonts w:ascii="Garamond" w:hAnsi="Garamond" w:cs="Arial"/>
          <w:b/>
        </w:rPr>
      </w:pPr>
      <w:r w:rsidRPr="00E9174E">
        <w:rPr>
          <w:rFonts w:ascii="Garamond" w:hAnsi="Garamond" w:cs="Arial"/>
          <w:b/>
        </w:rPr>
        <w:t>Project Handoff Package</w:t>
      </w:r>
    </w:p>
    <w:p w14:paraId="118AA2A7" w14:textId="77777777" w:rsidR="004D358F" w:rsidRPr="00E9174E" w:rsidRDefault="004D358F" w:rsidP="004D358F">
      <w:pPr>
        <w:rPr>
          <w:rFonts w:ascii="Garamond" w:hAnsi="Garamond" w:cs="Arial"/>
          <w:b/>
        </w:rPr>
      </w:pPr>
      <w:r w:rsidRPr="00E9174E">
        <w:rPr>
          <w:rFonts w:ascii="Garamond" w:hAnsi="Garamond" w:cs="Arial"/>
          <w:b/>
        </w:rPr>
        <w:lastRenderedPageBreak/>
        <w:t>Transition Plan:</w:t>
      </w:r>
    </w:p>
    <w:p w14:paraId="55E1DB8B" w14:textId="03B44BA9" w:rsidR="004D358F" w:rsidRPr="00E9174E" w:rsidRDefault="0053293F" w:rsidP="0053293F">
      <w:pPr>
        <w:rPr>
          <w:rFonts w:ascii="Garamond" w:hAnsi="Garamond" w:cs="Arial"/>
          <w:b/>
        </w:rPr>
      </w:pPr>
      <w:r w:rsidRPr="00E9174E">
        <w:rPr>
          <w:rFonts w:ascii="Garamond" w:hAnsi="Garamond"/>
          <w:color w:val="000000"/>
        </w:rPr>
        <w:t>The team shared project deliverables and end products with Groundwork Milwaukee at the end of the term using NASA Large File Transfer. Results of the project were presented to the partner through a video conference at the end of the term</w:t>
      </w:r>
      <w:r w:rsidR="004D358F" w:rsidRPr="00E9174E">
        <w:rPr>
          <w:rFonts w:ascii="Garamond" w:hAnsi="Garamond" w:cs="Arial"/>
        </w:rPr>
        <w:t>.</w:t>
      </w:r>
    </w:p>
    <w:p w14:paraId="54B05456" w14:textId="6386FB16" w:rsidR="004D358F" w:rsidRPr="00E9174E" w:rsidRDefault="004D358F" w:rsidP="0053293F">
      <w:pPr>
        <w:ind w:left="360" w:hanging="360"/>
        <w:rPr>
          <w:rFonts w:ascii="Garamond" w:hAnsi="Garamond" w:cs="Arial"/>
          <w:b/>
        </w:rPr>
      </w:pPr>
      <w:r w:rsidRPr="00E9174E">
        <w:rPr>
          <w:rFonts w:ascii="Garamond" w:hAnsi="Garamond" w:cs="Arial"/>
          <w:b/>
        </w:rPr>
        <w:t xml:space="preserve">Team POC: </w:t>
      </w:r>
      <w:proofErr w:type="spellStart"/>
      <w:r w:rsidR="0053293F" w:rsidRPr="00E9174E">
        <w:rPr>
          <w:rFonts w:ascii="Garamond" w:hAnsi="Garamond"/>
          <w:color w:val="000000"/>
        </w:rPr>
        <w:t>Jashvina</w:t>
      </w:r>
      <w:proofErr w:type="spellEnd"/>
      <w:r w:rsidR="0053293F" w:rsidRPr="00E9174E">
        <w:rPr>
          <w:rFonts w:ascii="Garamond" w:hAnsi="Garamond"/>
          <w:color w:val="000000"/>
        </w:rPr>
        <w:t xml:space="preserve"> </w:t>
      </w:r>
      <w:proofErr w:type="spellStart"/>
      <w:r w:rsidR="0053293F" w:rsidRPr="00E9174E">
        <w:rPr>
          <w:rFonts w:ascii="Garamond" w:hAnsi="Garamond"/>
          <w:color w:val="000000"/>
        </w:rPr>
        <w:t>Devadoss</w:t>
      </w:r>
      <w:proofErr w:type="spellEnd"/>
      <w:r w:rsidR="0053293F" w:rsidRPr="00E9174E">
        <w:rPr>
          <w:rFonts w:ascii="Garamond" w:hAnsi="Garamond"/>
          <w:color w:val="000000"/>
        </w:rPr>
        <w:t>, jashvina@berkeley.edu</w:t>
      </w:r>
    </w:p>
    <w:p w14:paraId="21182FD5" w14:textId="1D929B04" w:rsidR="004D358F" w:rsidRPr="00E9174E" w:rsidRDefault="004D358F" w:rsidP="0053293F">
      <w:pPr>
        <w:rPr>
          <w:rFonts w:ascii="Garamond" w:hAnsi="Garamond" w:cs="Arial"/>
        </w:rPr>
      </w:pPr>
      <w:r w:rsidRPr="00E9174E">
        <w:rPr>
          <w:rFonts w:ascii="Garamond" w:hAnsi="Garamond" w:cs="Arial"/>
          <w:b/>
        </w:rPr>
        <w:t>Partner POC</w:t>
      </w:r>
      <w:r w:rsidRPr="00E9174E">
        <w:rPr>
          <w:rFonts w:ascii="Garamond" w:hAnsi="Garamond" w:cs="Arial"/>
        </w:rPr>
        <w:t xml:space="preserve">: </w:t>
      </w:r>
      <w:r w:rsidR="0053293F" w:rsidRPr="00E9174E">
        <w:rPr>
          <w:rFonts w:ascii="Garamond" w:hAnsi="Garamond"/>
          <w:color w:val="000000"/>
        </w:rPr>
        <w:t>Lawrence Hoffman, lawrence@groundworkmke.org</w:t>
      </w:r>
    </w:p>
    <w:p w14:paraId="37EFCC88" w14:textId="77777777" w:rsidR="004D358F" w:rsidRPr="00E9174E" w:rsidRDefault="004D358F" w:rsidP="004D358F">
      <w:pPr>
        <w:rPr>
          <w:rFonts w:ascii="Garamond" w:hAnsi="Garamond" w:cs="Arial"/>
        </w:rPr>
      </w:pPr>
    </w:p>
    <w:p w14:paraId="05864232" w14:textId="77777777" w:rsidR="004D358F" w:rsidRPr="00E9174E" w:rsidRDefault="004D358F" w:rsidP="004D358F">
      <w:pPr>
        <w:rPr>
          <w:rFonts w:ascii="Garamond" w:hAnsi="Garamond" w:cs="Arial"/>
          <w:b/>
        </w:rPr>
      </w:pPr>
      <w:r w:rsidRPr="00E9174E">
        <w:rPr>
          <w:rFonts w:ascii="Garamond" w:hAnsi="Garamond" w:cs="Arial"/>
          <w:b/>
        </w:rPr>
        <w:t>Handoff Package:</w:t>
      </w:r>
    </w:p>
    <w:p w14:paraId="5F1ACB94" w14:textId="77777777" w:rsidR="0053293F" w:rsidRPr="00E9174E" w:rsidRDefault="0053293F" w:rsidP="0053293F">
      <w:pPr>
        <w:numPr>
          <w:ilvl w:val="0"/>
          <w:numId w:val="14"/>
        </w:numPr>
        <w:textAlignment w:val="baseline"/>
        <w:rPr>
          <w:rFonts w:ascii="Garamond" w:eastAsia="Times New Roman" w:hAnsi="Garamond"/>
          <w:color w:val="000000"/>
        </w:rPr>
      </w:pPr>
      <w:r w:rsidRPr="00E9174E">
        <w:rPr>
          <w:rFonts w:ascii="Garamond" w:eastAsia="Times New Roman" w:hAnsi="Garamond"/>
          <w:color w:val="000000"/>
        </w:rPr>
        <w:t>Project Summary</w:t>
      </w:r>
    </w:p>
    <w:p w14:paraId="2200E028" w14:textId="77777777" w:rsidR="0053293F" w:rsidRPr="00E9174E" w:rsidRDefault="0053293F" w:rsidP="0053293F">
      <w:pPr>
        <w:numPr>
          <w:ilvl w:val="0"/>
          <w:numId w:val="14"/>
        </w:numPr>
        <w:textAlignment w:val="baseline"/>
        <w:rPr>
          <w:rFonts w:ascii="Garamond" w:eastAsia="Times New Roman" w:hAnsi="Garamond"/>
          <w:color w:val="000000"/>
        </w:rPr>
      </w:pPr>
      <w:r w:rsidRPr="00E9174E">
        <w:rPr>
          <w:rFonts w:ascii="Garamond" w:eastAsia="Times New Roman" w:hAnsi="Garamond"/>
          <w:color w:val="000000"/>
        </w:rPr>
        <w:t>Technical Paper</w:t>
      </w:r>
    </w:p>
    <w:p w14:paraId="16A42DE2" w14:textId="77777777" w:rsidR="0053293F" w:rsidRPr="00E9174E" w:rsidRDefault="0053293F" w:rsidP="0053293F">
      <w:pPr>
        <w:numPr>
          <w:ilvl w:val="0"/>
          <w:numId w:val="14"/>
        </w:numPr>
        <w:textAlignment w:val="baseline"/>
        <w:rPr>
          <w:rFonts w:ascii="Garamond" w:eastAsia="Times New Roman" w:hAnsi="Garamond"/>
          <w:color w:val="000000"/>
        </w:rPr>
      </w:pPr>
      <w:r w:rsidRPr="00E9174E">
        <w:rPr>
          <w:rFonts w:ascii="Garamond" w:eastAsia="Times New Roman" w:hAnsi="Garamond"/>
          <w:color w:val="000000"/>
        </w:rPr>
        <w:t>Project Video</w:t>
      </w:r>
    </w:p>
    <w:p w14:paraId="3380F84A" w14:textId="77777777" w:rsidR="0053293F" w:rsidRPr="00E9174E" w:rsidRDefault="0053293F" w:rsidP="0053293F">
      <w:pPr>
        <w:numPr>
          <w:ilvl w:val="0"/>
          <w:numId w:val="14"/>
        </w:numPr>
        <w:textAlignment w:val="baseline"/>
        <w:rPr>
          <w:rFonts w:ascii="Garamond" w:eastAsia="Times New Roman" w:hAnsi="Garamond"/>
          <w:color w:val="000000"/>
        </w:rPr>
      </w:pPr>
      <w:r w:rsidRPr="00E9174E">
        <w:rPr>
          <w:rFonts w:ascii="Garamond" w:eastAsia="Times New Roman" w:hAnsi="Garamond"/>
          <w:color w:val="000000"/>
        </w:rPr>
        <w:t>Poster</w:t>
      </w:r>
    </w:p>
    <w:p w14:paraId="75C209C5" w14:textId="77777777" w:rsidR="0053293F" w:rsidRPr="00E9174E" w:rsidRDefault="0053293F" w:rsidP="0053293F">
      <w:pPr>
        <w:numPr>
          <w:ilvl w:val="0"/>
          <w:numId w:val="14"/>
        </w:numPr>
        <w:textAlignment w:val="baseline"/>
        <w:rPr>
          <w:rFonts w:ascii="Garamond" w:eastAsia="Times New Roman" w:hAnsi="Garamond"/>
          <w:color w:val="000000"/>
        </w:rPr>
      </w:pPr>
      <w:r w:rsidRPr="00E9174E">
        <w:rPr>
          <w:rFonts w:ascii="Garamond" w:eastAsia="Times New Roman" w:hAnsi="Garamond"/>
          <w:color w:val="000000"/>
        </w:rPr>
        <w:t>Presentation</w:t>
      </w:r>
    </w:p>
    <w:p w14:paraId="2FFDB112" w14:textId="77777777" w:rsidR="0053293F" w:rsidRPr="00E9174E" w:rsidRDefault="0053293F" w:rsidP="0053293F">
      <w:pPr>
        <w:numPr>
          <w:ilvl w:val="0"/>
          <w:numId w:val="14"/>
        </w:numPr>
        <w:textAlignment w:val="baseline"/>
        <w:rPr>
          <w:rFonts w:ascii="Garamond" w:eastAsia="Times New Roman" w:hAnsi="Garamond"/>
          <w:color w:val="000000"/>
        </w:rPr>
      </w:pPr>
      <w:proofErr w:type="spellStart"/>
      <w:r w:rsidRPr="00E9174E">
        <w:rPr>
          <w:rFonts w:ascii="Garamond" w:eastAsia="Times New Roman" w:hAnsi="Garamond"/>
          <w:color w:val="000000"/>
        </w:rPr>
        <w:t>Shapefiles</w:t>
      </w:r>
      <w:proofErr w:type="spellEnd"/>
    </w:p>
    <w:p w14:paraId="327EC599" w14:textId="77777777" w:rsidR="0053293F" w:rsidRPr="00E9174E" w:rsidRDefault="0053293F" w:rsidP="0053293F">
      <w:pPr>
        <w:numPr>
          <w:ilvl w:val="0"/>
          <w:numId w:val="14"/>
        </w:numPr>
        <w:textAlignment w:val="baseline"/>
        <w:rPr>
          <w:rFonts w:ascii="Garamond" w:eastAsia="Times New Roman" w:hAnsi="Garamond"/>
          <w:i/>
          <w:iCs/>
          <w:color w:val="000000"/>
        </w:rPr>
      </w:pPr>
      <w:proofErr w:type="spellStart"/>
      <w:r w:rsidRPr="00E9174E">
        <w:rPr>
          <w:rFonts w:ascii="Garamond" w:eastAsia="Times New Roman" w:hAnsi="Garamond"/>
          <w:i/>
          <w:iCs/>
          <w:color w:val="000000"/>
        </w:rPr>
        <w:t>Cladophora</w:t>
      </w:r>
      <w:proofErr w:type="spellEnd"/>
      <w:r w:rsidRPr="00E9174E">
        <w:rPr>
          <w:rFonts w:ascii="Garamond" w:eastAsia="Times New Roman" w:hAnsi="Garamond"/>
          <w:i/>
          <w:iCs/>
          <w:color w:val="000000"/>
        </w:rPr>
        <w:t xml:space="preserve"> </w:t>
      </w:r>
      <w:r w:rsidRPr="00E9174E">
        <w:rPr>
          <w:rFonts w:ascii="Garamond" w:eastAsia="Times New Roman" w:hAnsi="Garamond"/>
          <w:color w:val="000000"/>
        </w:rPr>
        <w:t xml:space="preserve">Predictive </w:t>
      </w:r>
      <w:proofErr w:type="spellStart"/>
      <w:r w:rsidRPr="00E9174E">
        <w:rPr>
          <w:rFonts w:ascii="Garamond" w:eastAsia="Times New Roman" w:hAnsi="Garamond"/>
          <w:color w:val="000000"/>
        </w:rPr>
        <w:t>Washup</w:t>
      </w:r>
      <w:proofErr w:type="spellEnd"/>
      <w:r w:rsidRPr="00E9174E">
        <w:rPr>
          <w:rFonts w:ascii="Garamond" w:eastAsia="Times New Roman" w:hAnsi="Garamond"/>
          <w:color w:val="000000"/>
        </w:rPr>
        <w:t xml:space="preserve"> Tool</w:t>
      </w:r>
    </w:p>
    <w:p w14:paraId="72679EDF" w14:textId="39A77838" w:rsidR="004D358F" w:rsidRPr="00E9174E" w:rsidRDefault="0053293F" w:rsidP="0053293F">
      <w:pPr>
        <w:pStyle w:val="ListParagraph"/>
        <w:numPr>
          <w:ilvl w:val="0"/>
          <w:numId w:val="14"/>
        </w:numPr>
        <w:rPr>
          <w:rFonts w:ascii="Garamond" w:eastAsia="Times New Roman" w:hAnsi="Garamond"/>
          <w:color w:val="000000"/>
        </w:rPr>
      </w:pP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xml:space="preserve"> Predictive </w:t>
      </w:r>
      <w:proofErr w:type="spellStart"/>
      <w:r w:rsidRPr="00E9174E">
        <w:rPr>
          <w:rFonts w:ascii="Garamond" w:eastAsia="Times New Roman" w:hAnsi="Garamond"/>
          <w:color w:val="000000"/>
        </w:rPr>
        <w:t>Washup</w:t>
      </w:r>
      <w:proofErr w:type="spellEnd"/>
      <w:r w:rsidRPr="00E9174E">
        <w:rPr>
          <w:rFonts w:ascii="Garamond" w:eastAsia="Times New Roman" w:hAnsi="Garamond"/>
          <w:color w:val="000000"/>
        </w:rPr>
        <w:t xml:space="preserve"> Tool Tutorial</w:t>
      </w:r>
    </w:p>
    <w:p w14:paraId="3CBB8CF7" w14:textId="77777777" w:rsidR="0053293F" w:rsidRPr="00E9174E" w:rsidRDefault="0053293F" w:rsidP="0053293F">
      <w:pPr>
        <w:ind w:left="720" w:hanging="720"/>
        <w:rPr>
          <w:rFonts w:ascii="Garamond" w:hAnsi="Garamond"/>
        </w:rPr>
      </w:pPr>
    </w:p>
    <w:p w14:paraId="7D79AE23" w14:textId="42383723" w:rsidR="00272CD9" w:rsidRPr="00E9174E" w:rsidRDefault="00272CD9" w:rsidP="00272CD9">
      <w:pPr>
        <w:pBdr>
          <w:bottom w:val="single" w:sz="4" w:space="1" w:color="auto"/>
        </w:pBdr>
        <w:rPr>
          <w:rFonts w:ascii="Garamond" w:hAnsi="Garamond"/>
        </w:rPr>
      </w:pPr>
      <w:r w:rsidRPr="00E9174E">
        <w:rPr>
          <w:rFonts w:ascii="Garamond" w:hAnsi="Garamond"/>
          <w:b/>
        </w:rPr>
        <w:t>References</w:t>
      </w:r>
      <w:r w:rsidR="003D2EDF" w:rsidRPr="00E9174E">
        <w:rPr>
          <w:rFonts w:ascii="Garamond" w:hAnsi="Garamond"/>
          <w:b/>
        </w:rPr>
        <w:t>:</w:t>
      </w:r>
    </w:p>
    <w:p w14:paraId="15169256"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t xml:space="preserve">Acdan, J., Chao, S., Fujiwara, L., &amp; Golovey, E. (2018, August 09). Lake Michigan Water Resources: Utilizing </w:t>
      </w:r>
    </w:p>
    <w:p w14:paraId="1DF89EC6" w14:textId="77777777" w:rsidR="0053293F" w:rsidRPr="00E9174E" w:rsidRDefault="0053293F" w:rsidP="0053293F">
      <w:pPr>
        <w:ind w:left="720"/>
        <w:rPr>
          <w:rFonts w:ascii="Garamond" w:eastAsia="Times New Roman" w:hAnsi="Garamond"/>
        </w:rPr>
      </w:pPr>
      <w:r w:rsidRPr="00E9174E">
        <w:rPr>
          <w:rFonts w:ascii="Garamond" w:eastAsia="Times New Roman" w:hAnsi="Garamond"/>
          <w:color w:val="000000"/>
        </w:rPr>
        <w:t xml:space="preserve">NASA Earth Observations and Community Science to Detect and Map the Displacement of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xml:space="preserve"> along the Milwaukee County Shoreline. Retrieved September 20, 2018, from http://www.devpedia.developexchange.com/dp/index.php?title=Lake_Michigan_Water_Resources_ARC_Summer_2018</w:t>
      </w:r>
    </w:p>
    <w:p w14:paraId="65EFC7E0" w14:textId="77777777" w:rsidR="0053293F" w:rsidRPr="00E9174E" w:rsidRDefault="0053293F" w:rsidP="0053293F">
      <w:pPr>
        <w:rPr>
          <w:rFonts w:ascii="Garamond" w:eastAsia="Times New Roman" w:hAnsi="Garamond"/>
        </w:rPr>
      </w:pPr>
    </w:p>
    <w:p w14:paraId="3AD3D430"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t xml:space="preserve">Auer, M. T., Tomlinson, L. M., Higgins, S. N., Malkin, S. Y., Howell, E. T., &amp; </w:t>
      </w:r>
      <w:proofErr w:type="spellStart"/>
      <w:r w:rsidRPr="00E9174E">
        <w:rPr>
          <w:rFonts w:ascii="Garamond" w:eastAsia="Times New Roman" w:hAnsi="Garamond"/>
          <w:color w:val="000000"/>
        </w:rPr>
        <w:t>Bootsma</w:t>
      </w:r>
      <w:proofErr w:type="spellEnd"/>
      <w:r w:rsidRPr="00E9174E">
        <w:rPr>
          <w:rFonts w:ascii="Garamond" w:eastAsia="Times New Roman" w:hAnsi="Garamond"/>
          <w:color w:val="000000"/>
        </w:rPr>
        <w:t xml:space="preserve">, H. A. (2010). Great </w:t>
      </w:r>
    </w:p>
    <w:p w14:paraId="6B7FF9EB" w14:textId="77777777" w:rsidR="0053293F" w:rsidRPr="00E9174E" w:rsidRDefault="0053293F" w:rsidP="0053293F">
      <w:pPr>
        <w:ind w:left="720"/>
        <w:rPr>
          <w:rFonts w:ascii="Garamond" w:eastAsia="Times New Roman" w:hAnsi="Garamond"/>
        </w:rPr>
      </w:pPr>
      <w:r w:rsidRPr="00E9174E">
        <w:rPr>
          <w:rFonts w:ascii="Garamond" w:eastAsia="Times New Roman" w:hAnsi="Garamond"/>
          <w:color w:val="000000"/>
        </w:rPr>
        <w:t xml:space="preserve">Lakes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xml:space="preserve"> in the 21st century: Same algae—different ecosystem. </w:t>
      </w:r>
      <w:r w:rsidRPr="00E9174E">
        <w:rPr>
          <w:rFonts w:ascii="Garamond" w:eastAsia="Times New Roman" w:hAnsi="Garamond"/>
          <w:i/>
          <w:iCs/>
          <w:color w:val="000000"/>
        </w:rPr>
        <w:t>Journal of Great Lakes Research,</w:t>
      </w:r>
      <w:r w:rsidRPr="00E9174E">
        <w:rPr>
          <w:rFonts w:ascii="Garamond" w:eastAsia="Times New Roman" w:hAnsi="Garamond"/>
          <w:color w:val="000000"/>
        </w:rPr>
        <w:t xml:space="preserve"> </w:t>
      </w:r>
      <w:r w:rsidRPr="00E9174E">
        <w:rPr>
          <w:rFonts w:ascii="Garamond" w:eastAsia="Times New Roman" w:hAnsi="Garamond"/>
          <w:i/>
          <w:iCs/>
          <w:color w:val="000000"/>
        </w:rPr>
        <w:t>36</w:t>
      </w:r>
      <w:r w:rsidRPr="00E9174E">
        <w:rPr>
          <w:rFonts w:ascii="Garamond" w:eastAsia="Times New Roman" w:hAnsi="Garamond"/>
          <w:color w:val="000000"/>
        </w:rPr>
        <w:t>(2), 248-255. doi:10.1016/j.jglr.2010.03.001</w:t>
      </w:r>
    </w:p>
    <w:p w14:paraId="27A3AD53" w14:textId="77777777" w:rsidR="0053293F" w:rsidRPr="00E9174E" w:rsidRDefault="0053293F" w:rsidP="0053293F">
      <w:pPr>
        <w:rPr>
          <w:rFonts w:ascii="Garamond" w:eastAsia="Times New Roman" w:hAnsi="Garamond"/>
        </w:rPr>
      </w:pPr>
    </w:p>
    <w:p w14:paraId="4D3D13DB"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t xml:space="preserve">Chun, C. L., </w:t>
      </w:r>
      <w:proofErr w:type="spellStart"/>
      <w:r w:rsidRPr="00E9174E">
        <w:rPr>
          <w:rFonts w:ascii="Garamond" w:eastAsia="Times New Roman" w:hAnsi="Garamond"/>
          <w:color w:val="000000"/>
        </w:rPr>
        <w:t>Ochsner</w:t>
      </w:r>
      <w:proofErr w:type="spellEnd"/>
      <w:r w:rsidRPr="00E9174E">
        <w:rPr>
          <w:rFonts w:ascii="Garamond" w:eastAsia="Times New Roman" w:hAnsi="Garamond"/>
          <w:color w:val="000000"/>
        </w:rPr>
        <w:t xml:space="preserve">, U., </w:t>
      </w:r>
      <w:proofErr w:type="spellStart"/>
      <w:r w:rsidRPr="00E9174E">
        <w:rPr>
          <w:rFonts w:ascii="Garamond" w:eastAsia="Times New Roman" w:hAnsi="Garamond"/>
          <w:color w:val="000000"/>
        </w:rPr>
        <w:t>Byappanahalli</w:t>
      </w:r>
      <w:proofErr w:type="spellEnd"/>
      <w:r w:rsidRPr="00E9174E">
        <w:rPr>
          <w:rFonts w:ascii="Garamond" w:eastAsia="Times New Roman" w:hAnsi="Garamond"/>
          <w:color w:val="000000"/>
        </w:rPr>
        <w:t xml:space="preserve">, M. N., Whitman, R. L., </w:t>
      </w:r>
      <w:proofErr w:type="spellStart"/>
      <w:r w:rsidRPr="00E9174E">
        <w:rPr>
          <w:rFonts w:ascii="Garamond" w:eastAsia="Times New Roman" w:hAnsi="Garamond"/>
          <w:color w:val="000000"/>
        </w:rPr>
        <w:t>Tepp</w:t>
      </w:r>
      <w:proofErr w:type="spellEnd"/>
      <w:r w:rsidRPr="00E9174E">
        <w:rPr>
          <w:rFonts w:ascii="Garamond" w:eastAsia="Times New Roman" w:hAnsi="Garamond"/>
          <w:color w:val="000000"/>
        </w:rPr>
        <w:t xml:space="preserve">, W. H., Lin, G., . . . </w:t>
      </w:r>
      <w:proofErr w:type="spellStart"/>
      <w:r w:rsidRPr="00E9174E">
        <w:rPr>
          <w:rFonts w:ascii="Garamond" w:eastAsia="Times New Roman" w:hAnsi="Garamond"/>
          <w:color w:val="000000"/>
        </w:rPr>
        <w:t>Sadowsky</w:t>
      </w:r>
      <w:proofErr w:type="spellEnd"/>
      <w:r w:rsidRPr="00E9174E">
        <w:rPr>
          <w:rFonts w:ascii="Garamond" w:eastAsia="Times New Roman" w:hAnsi="Garamond"/>
          <w:color w:val="000000"/>
        </w:rPr>
        <w:t>, M. J.</w:t>
      </w:r>
    </w:p>
    <w:p w14:paraId="3B2F9612" w14:textId="50EB5590" w:rsidR="0053293F" w:rsidRPr="00E9174E" w:rsidRDefault="000170BA" w:rsidP="0053293F">
      <w:pPr>
        <w:ind w:left="720"/>
        <w:rPr>
          <w:rFonts w:ascii="Garamond" w:eastAsia="Times New Roman" w:hAnsi="Garamond"/>
        </w:rPr>
      </w:pPr>
      <w:r>
        <w:rPr>
          <w:rFonts w:ascii="Garamond" w:eastAsia="Times New Roman" w:hAnsi="Garamond"/>
          <w:color w:val="000000"/>
        </w:rPr>
        <w:t>(2013). Association of t</w:t>
      </w:r>
      <w:r w:rsidR="0053293F" w:rsidRPr="00E9174E">
        <w:rPr>
          <w:rFonts w:ascii="Garamond" w:eastAsia="Times New Roman" w:hAnsi="Garamond"/>
          <w:color w:val="000000"/>
        </w:rPr>
        <w:t>oxin-</w:t>
      </w:r>
      <w:r>
        <w:rPr>
          <w:rFonts w:ascii="Garamond" w:eastAsia="Times New Roman" w:hAnsi="Garamond"/>
          <w:color w:val="000000"/>
        </w:rPr>
        <w:t>p</w:t>
      </w:r>
      <w:r w:rsidR="0053293F" w:rsidRPr="00E9174E">
        <w:rPr>
          <w:rFonts w:ascii="Garamond" w:eastAsia="Times New Roman" w:hAnsi="Garamond"/>
          <w:color w:val="000000"/>
        </w:rPr>
        <w:t xml:space="preserve">roducing </w:t>
      </w:r>
      <w:r w:rsidR="0053293F" w:rsidRPr="00E9174E">
        <w:rPr>
          <w:rFonts w:ascii="Garamond" w:eastAsia="Times New Roman" w:hAnsi="Garamond"/>
          <w:i/>
          <w:iCs/>
          <w:color w:val="000000"/>
        </w:rPr>
        <w:t>Clostridium botulinum</w:t>
      </w:r>
      <w:r>
        <w:rPr>
          <w:rFonts w:ascii="Garamond" w:eastAsia="Times New Roman" w:hAnsi="Garamond"/>
          <w:color w:val="000000"/>
        </w:rPr>
        <w:t xml:space="preserve"> with the </w:t>
      </w:r>
      <w:proofErr w:type="spellStart"/>
      <w:r>
        <w:rPr>
          <w:rFonts w:ascii="Garamond" w:eastAsia="Times New Roman" w:hAnsi="Garamond"/>
          <w:color w:val="000000"/>
        </w:rPr>
        <w:t>m</w:t>
      </w:r>
      <w:r w:rsidR="0053293F" w:rsidRPr="00E9174E">
        <w:rPr>
          <w:rFonts w:ascii="Garamond" w:eastAsia="Times New Roman" w:hAnsi="Garamond"/>
          <w:color w:val="000000"/>
        </w:rPr>
        <w:t>acroalga</w:t>
      </w:r>
      <w:proofErr w:type="spellEnd"/>
      <w:r w:rsidR="0053293F" w:rsidRPr="00E9174E">
        <w:rPr>
          <w:rFonts w:ascii="Garamond" w:eastAsia="Times New Roman" w:hAnsi="Garamond"/>
          <w:color w:val="000000"/>
        </w:rPr>
        <w:t xml:space="preserve"> </w:t>
      </w:r>
      <w:proofErr w:type="spellStart"/>
      <w:r w:rsidR="0053293F" w:rsidRPr="00E9174E">
        <w:rPr>
          <w:rFonts w:ascii="Garamond" w:eastAsia="Times New Roman" w:hAnsi="Garamond"/>
          <w:i/>
          <w:iCs/>
          <w:color w:val="000000"/>
        </w:rPr>
        <w:t>Cladophora</w:t>
      </w:r>
      <w:proofErr w:type="spellEnd"/>
      <w:r w:rsidR="0053293F" w:rsidRPr="00E9174E">
        <w:rPr>
          <w:rFonts w:ascii="Garamond" w:eastAsia="Times New Roman" w:hAnsi="Garamond"/>
          <w:color w:val="000000"/>
        </w:rPr>
        <w:t xml:space="preserve"> in the Great Lakes. </w:t>
      </w:r>
      <w:r w:rsidR="0053293F" w:rsidRPr="00E9174E">
        <w:rPr>
          <w:rFonts w:ascii="Garamond" w:eastAsia="Times New Roman" w:hAnsi="Garamond"/>
          <w:i/>
          <w:iCs/>
          <w:color w:val="000000"/>
        </w:rPr>
        <w:t>Environmental Science &amp; Technology,</w:t>
      </w:r>
      <w:r w:rsidR="0053293F" w:rsidRPr="00E9174E">
        <w:rPr>
          <w:rFonts w:ascii="Garamond" w:eastAsia="Times New Roman" w:hAnsi="Garamond"/>
          <w:color w:val="000000"/>
        </w:rPr>
        <w:t xml:space="preserve"> </w:t>
      </w:r>
      <w:r w:rsidR="0053293F" w:rsidRPr="00E9174E">
        <w:rPr>
          <w:rFonts w:ascii="Garamond" w:eastAsia="Times New Roman" w:hAnsi="Garamond"/>
          <w:i/>
          <w:iCs/>
          <w:color w:val="000000"/>
        </w:rPr>
        <w:t>47</w:t>
      </w:r>
      <w:r w:rsidR="0053293F" w:rsidRPr="00E9174E">
        <w:rPr>
          <w:rFonts w:ascii="Garamond" w:eastAsia="Times New Roman" w:hAnsi="Garamond"/>
          <w:color w:val="000000"/>
        </w:rPr>
        <w:t xml:space="preserve">(6), 2587-2594. </w:t>
      </w:r>
      <w:proofErr w:type="gramStart"/>
      <w:r w:rsidR="0053293F" w:rsidRPr="00E9174E">
        <w:rPr>
          <w:rFonts w:ascii="Garamond" w:eastAsia="Times New Roman" w:hAnsi="Garamond"/>
          <w:color w:val="000000"/>
        </w:rPr>
        <w:t>doi:</w:t>
      </w:r>
      <w:proofErr w:type="gramEnd"/>
      <w:r w:rsidR="0053293F" w:rsidRPr="00E9174E">
        <w:rPr>
          <w:rFonts w:ascii="Garamond" w:eastAsia="Times New Roman" w:hAnsi="Garamond"/>
          <w:color w:val="000000"/>
        </w:rPr>
        <w:t>10.1021/es304743m</w:t>
      </w:r>
    </w:p>
    <w:p w14:paraId="2B9CFE64" w14:textId="77777777" w:rsidR="0053293F" w:rsidRPr="00E9174E" w:rsidRDefault="0053293F" w:rsidP="0053293F">
      <w:pPr>
        <w:rPr>
          <w:rFonts w:ascii="Garamond" w:eastAsia="Times New Roman" w:hAnsi="Garamond"/>
        </w:rPr>
      </w:pPr>
    </w:p>
    <w:p w14:paraId="40D8119A" w14:textId="77777777" w:rsidR="0053293F" w:rsidRPr="00E9174E" w:rsidRDefault="0053293F" w:rsidP="0053293F">
      <w:pPr>
        <w:rPr>
          <w:rFonts w:ascii="Garamond" w:eastAsia="Times New Roman" w:hAnsi="Garamond"/>
        </w:rPr>
      </w:pPr>
      <w:proofErr w:type="spellStart"/>
      <w:r w:rsidRPr="00E9174E">
        <w:rPr>
          <w:rFonts w:ascii="Garamond" w:eastAsia="Times New Roman" w:hAnsi="Garamond"/>
          <w:color w:val="000000"/>
        </w:rPr>
        <w:t>Englebert</w:t>
      </w:r>
      <w:proofErr w:type="spellEnd"/>
      <w:r w:rsidRPr="00E9174E">
        <w:rPr>
          <w:rFonts w:ascii="Garamond" w:eastAsia="Times New Roman" w:hAnsi="Garamond"/>
          <w:color w:val="000000"/>
        </w:rPr>
        <w:t xml:space="preserve">, T.E., McDermott, C., &amp; </w:t>
      </w:r>
      <w:proofErr w:type="spellStart"/>
      <w:r w:rsidRPr="00E9174E">
        <w:rPr>
          <w:rFonts w:ascii="Garamond" w:eastAsia="Times New Roman" w:hAnsi="Garamond"/>
          <w:color w:val="000000"/>
        </w:rPr>
        <w:t>Kleinheinz</w:t>
      </w:r>
      <w:proofErr w:type="spellEnd"/>
      <w:r w:rsidRPr="00E9174E">
        <w:rPr>
          <w:rFonts w:ascii="Garamond" w:eastAsia="Times New Roman" w:hAnsi="Garamond"/>
          <w:color w:val="000000"/>
        </w:rPr>
        <w:t xml:space="preserve">, G.T. (2008). Effects of the nuisance algae,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color w:val="000000"/>
        </w:rPr>
        <w:t>, on</w:t>
      </w:r>
    </w:p>
    <w:p w14:paraId="6A9B170D" w14:textId="291CEC8A" w:rsidR="0053293F" w:rsidRPr="00E9174E" w:rsidRDefault="0053293F" w:rsidP="0053293F">
      <w:pPr>
        <w:ind w:left="720"/>
        <w:rPr>
          <w:rFonts w:ascii="Garamond" w:eastAsia="Times New Roman" w:hAnsi="Garamond"/>
        </w:rPr>
      </w:pPr>
      <w:r w:rsidRPr="00E9174E">
        <w:rPr>
          <w:rFonts w:ascii="Garamond" w:eastAsia="Times New Roman" w:hAnsi="Garamond"/>
          <w:i/>
          <w:iCs/>
          <w:color w:val="000000"/>
        </w:rPr>
        <w:t xml:space="preserve">Escherichia coli </w:t>
      </w:r>
      <w:r w:rsidRPr="00E9174E">
        <w:rPr>
          <w:rFonts w:ascii="Garamond" w:eastAsia="Times New Roman" w:hAnsi="Garamond"/>
          <w:color w:val="000000"/>
        </w:rPr>
        <w:t xml:space="preserve">at recreational beaches in Wisconsin. </w:t>
      </w:r>
      <w:r w:rsidRPr="000170BA">
        <w:rPr>
          <w:rFonts w:ascii="Garamond" w:eastAsia="Times New Roman" w:hAnsi="Garamond"/>
          <w:i/>
          <w:iCs/>
          <w:noProof/>
          <w:color w:val="000000"/>
        </w:rPr>
        <w:t>Science</w:t>
      </w:r>
      <w:r w:rsidRPr="00E9174E">
        <w:rPr>
          <w:rFonts w:ascii="Garamond" w:eastAsia="Times New Roman" w:hAnsi="Garamond"/>
          <w:i/>
          <w:iCs/>
          <w:color w:val="000000"/>
        </w:rPr>
        <w:t xml:space="preserve"> of the Total Environment, 404</w:t>
      </w:r>
      <w:r w:rsidRPr="00E9174E">
        <w:rPr>
          <w:rFonts w:ascii="Garamond" w:eastAsia="Times New Roman" w:hAnsi="Garamond"/>
          <w:color w:val="000000"/>
        </w:rPr>
        <w:t>(1)</w:t>
      </w:r>
      <w:r w:rsidRPr="00E9174E">
        <w:rPr>
          <w:rFonts w:ascii="Garamond" w:eastAsia="Times New Roman" w:hAnsi="Garamond"/>
          <w:i/>
          <w:iCs/>
          <w:color w:val="000000"/>
        </w:rPr>
        <w:t xml:space="preserve">, </w:t>
      </w:r>
      <w:r w:rsidRPr="00E9174E">
        <w:rPr>
          <w:rFonts w:ascii="Garamond" w:eastAsia="Times New Roman" w:hAnsi="Garamond"/>
          <w:color w:val="000000"/>
        </w:rPr>
        <w:t>10-17. doi:10.1016/j.scitotenv.2008.05.025</w:t>
      </w:r>
    </w:p>
    <w:p w14:paraId="5AD033D9" w14:textId="77777777" w:rsidR="0053293F" w:rsidRPr="00E9174E" w:rsidRDefault="0053293F" w:rsidP="0053293F">
      <w:pPr>
        <w:rPr>
          <w:rFonts w:ascii="Garamond" w:eastAsia="Times New Roman" w:hAnsi="Garamond"/>
        </w:rPr>
      </w:pPr>
    </w:p>
    <w:p w14:paraId="0061FBC7" w14:textId="77777777" w:rsidR="0053293F" w:rsidRPr="00E9174E" w:rsidRDefault="0053293F" w:rsidP="0053293F">
      <w:pPr>
        <w:rPr>
          <w:rFonts w:ascii="Garamond" w:eastAsia="Times New Roman" w:hAnsi="Garamond"/>
        </w:rPr>
      </w:pPr>
      <w:proofErr w:type="spellStart"/>
      <w:r w:rsidRPr="00E9174E">
        <w:rPr>
          <w:rFonts w:ascii="Garamond" w:eastAsia="Times New Roman" w:hAnsi="Garamond"/>
          <w:color w:val="000000"/>
        </w:rPr>
        <w:t>Hecky</w:t>
      </w:r>
      <w:proofErr w:type="spellEnd"/>
      <w:r w:rsidRPr="00E9174E">
        <w:rPr>
          <w:rFonts w:ascii="Garamond" w:eastAsia="Times New Roman" w:hAnsi="Garamond"/>
          <w:color w:val="000000"/>
        </w:rPr>
        <w:t>, R.E., Smith, R.E.H., Barton, D.R., Guildford, S.J., Taylor, W.D., &amp; Charlton, M.N</w:t>
      </w:r>
      <w:proofErr w:type="gramStart"/>
      <w:r w:rsidRPr="00E9174E">
        <w:rPr>
          <w:rFonts w:ascii="Garamond" w:eastAsia="Times New Roman" w:hAnsi="Garamond"/>
          <w:color w:val="000000"/>
        </w:rPr>
        <w:t>.(</w:t>
      </w:r>
      <w:proofErr w:type="gramEnd"/>
      <w:r w:rsidRPr="00E9174E">
        <w:rPr>
          <w:rFonts w:ascii="Garamond" w:eastAsia="Times New Roman" w:hAnsi="Garamond"/>
          <w:color w:val="000000"/>
        </w:rPr>
        <w:t xml:space="preserve">2004). The near </w:t>
      </w:r>
    </w:p>
    <w:p w14:paraId="4A04C301" w14:textId="77777777" w:rsidR="0053293F" w:rsidRPr="00E9174E" w:rsidRDefault="0053293F" w:rsidP="0053293F">
      <w:pPr>
        <w:ind w:firstLine="720"/>
        <w:rPr>
          <w:rFonts w:ascii="Garamond" w:eastAsia="Times New Roman" w:hAnsi="Garamond"/>
        </w:rPr>
      </w:pPr>
      <w:proofErr w:type="gramStart"/>
      <w:r w:rsidRPr="00E9174E">
        <w:rPr>
          <w:rFonts w:ascii="Garamond" w:eastAsia="Times New Roman" w:hAnsi="Garamond"/>
          <w:color w:val="000000"/>
        </w:rPr>
        <w:t>shore</w:t>
      </w:r>
      <w:proofErr w:type="gramEnd"/>
      <w:r w:rsidRPr="00E9174E">
        <w:rPr>
          <w:rFonts w:ascii="Garamond" w:eastAsia="Times New Roman" w:hAnsi="Garamond"/>
          <w:color w:val="000000"/>
        </w:rPr>
        <w:t xml:space="preserve"> phosphorous shunt: A consequence of ecosystem engineering by </w:t>
      </w:r>
      <w:proofErr w:type="spellStart"/>
      <w:r w:rsidRPr="00E9174E">
        <w:rPr>
          <w:rFonts w:ascii="Garamond" w:eastAsia="Times New Roman" w:hAnsi="Garamond"/>
          <w:color w:val="000000"/>
        </w:rPr>
        <w:t>Dreissenids</w:t>
      </w:r>
      <w:proofErr w:type="spellEnd"/>
      <w:r w:rsidRPr="00E9174E">
        <w:rPr>
          <w:rFonts w:ascii="Garamond" w:eastAsia="Times New Roman" w:hAnsi="Garamond"/>
          <w:color w:val="000000"/>
        </w:rPr>
        <w:t xml:space="preserve"> in the Laurentian </w:t>
      </w:r>
    </w:p>
    <w:p w14:paraId="33B9E2AB" w14:textId="77777777" w:rsidR="0053293F" w:rsidRPr="00E9174E" w:rsidRDefault="0053293F" w:rsidP="0053293F">
      <w:pPr>
        <w:ind w:firstLine="720"/>
        <w:rPr>
          <w:rFonts w:ascii="Garamond" w:eastAsia="Times New Roman" w:hAnsi="Garamond"/>
        </w:rPr>
      </w:pPr>
      <w:r w:rsidRPr="00E9174E">
        <w:rPr>
          <w:rFonts w:ascii="Garamond" w:eastAsia="Times New Roman" w:hAnsi="Garamond"/>
          <w:color w:val="000000"/>
        </w:rPr>
        <w:t xml:space="preserve">Great Lakes. </w:t>
      </w:r>
      <w:r w:rsidRPr="00E9174E">
        <w:rPr>
          <w:rFonts w:ascii="Garamond" w:eastAsia="Times New Roman" w:hAnsi="Garamond"/>
          <w:i/>
          <w:iCs/>
          <w:color w:val="000000"/>
        </w:rPr>
        <w:t>Canadian Journal of Fisheries and Aquatic Sciences, 61</w:t>
      </w:r>
      <w:r w:rsidRPr="00E9174E">
        <w:rPr>
          <w:rFonts w:ascii="Garamond" w:eastAsia="Times New Roman" w:hAnsi="Garamond"/>
          <w:color w:val="000000"/>
        </w:rPr>
        <w:t xml:space="preserve">(7), 1285-1293. </w:t>
      </w:r>
      <w:proofErr w:type="gramStart"/>
      <w:r w:rsidRPr="00E9174E">
        <w:rPr>
          <w:rFonts w:ascii="Garamond" w:eastAsia="Times New Roman" w:hAnsi="Garamond"/>
          <w:color w:val="000000"/>
        </w:rPr>
        <w:t>doi:</w:t>
      </w:r>
      <w:proofErr w:type="gramEnd"/>
      <w:r w:rsidRPr="00E9174E">
        <w:rPr>
          <w:rFonts w:ascii="Garamond" w:eastAsia="Times New Roman" w:hAnsi="Garamond"/>
          <w:color w:val="000000"/>
        </w:rPr>
        <w:t>10.1139/F04-065</w:t>
      </w:r>
    </w:p>
    <w:p w14:paraId="7D399229" w14:textId="77777777" w:rsidR="0053293F" w:rsidRPr="00E9174E" w:rsidRDefault="0053293F" w:rsidP="0053293F">
      <w:pPr>
        <w:rPr>
          <w:rFonts w:ascii="Garamond" w:eastAsia="Times New Roman" w:hAnsi="Garamond"/>
        </w:rPr>
      </w:pPr>
    </w:p>
    <w:p w14:paraId="24A91925"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t xml:space="preserve">Higgins, S. N., Malkin, S. Y., Howell, E. T., Guildford, S. J., Campbell, L., </w:t>
      </w:r>
      <w:proofErr w:type="spellStart"/>
      <w:r w:rsidRPr="00E9174E">
        <w:rPr>
          <w:rFonts w:ascii="Garamond" w:eastAsia="Times New Roman" w:hAnsi="Garamond"/>
          <w:color w:val="000000"/>
        </w:rPr>
        <w:t>Hiriart</w:t>
      </w:r>
      <w:proofErr w:type="spellEnd"/>
      <w:r w:rsidRPr="00E9174E">
        <w:rPr>
          <w:rFonts w:ascii="Garamond" w:eastAsia="Times New Roman" w:hAnsi="Garamond"/>
          <w:color w:val="000000"/>
        </w:rPr>
        <w:t xml:space="preserve">-Baer, V., &amp; </w:t>
      </w:r>
      <w:proofErr w:type="spellStart"/>
      <w:r w:rsidRPr="00E9174E">
        <w:rPr>
          <w:rFonts w:ascii="Garamond" w:eastAsia="Times New Roman" w:hAnsi="Garamond"/>
          <w:color w:val="000000"/>
        </w:rPr>
        <w:t>Hecky</w:t>
      </w:r>
      <w:proofErr w:type="spellEnd"/>
      <w:r w:rsidRPr="00E9174E">
        <w:rPr>
          <w:rFonts w:ascii="Garamond" w:eastAsia="Times New Roman" w:hAnsi="Garamond"/>
          <w:color w:val="000000"/>
        </w:rPr>
        <w:t xml:space="preserve">, R. E. </w:t>
      </w:r>
    </w:p>
    <w:p w14:paraId="063669CD" w14:textId="22E707D7" w:rsidR="0053293F" w:rsidRPr="00E9174E" w:rsidRDefault="000170BA" w:rsidP="0053293F">
      <w:pPr>
        <w:ind w:firstLine="720"/>
        <w:rPr>
          <w:rFonts w:ascii="Garamond" w:eastAsia="Times New Roman" w:hAnsi="Garamond"/>
        </w:rPr>
      </w:pPr>
      <w:r>
        <w:rPr>
          <w:rFonts w:ascii="Garamond" w:eastAsia="Times New Roman" w:hAnsi="Garamond"/>
          <w:color w:val="000000"/>
        </w:rPr>
        <w:t xml:space="preserve">(2008). </w:t>
      </w:r>
      <w:proofErr w:type="gramStart"/>
      <w:r>
        <w:rPr>
          <w:rFonts w:ascii="Garamond" w:eastAsia="Times New Roman" w:hAnsi="Garamond"/>
          <w:color w:val="000000"/>
        </w:rPr>
        <w:t>An</w:t>
      </w:r>
      <w:proofErr w:type="gramEnd"/>
      <w:r>
        <w:rPr>
          <w:rFonts w:ascii="Garamond" w:eastAsia="Times New Roman" w:hAnsi="Garamond"/>
          <w:color w:val="000000"/>
        </w:rPr>
        <w:t xml:space="preserve"> ecological r</w:t>
      </w:r>
      <w:r w:rsidR="0053293F" w:rsidRPr="00E9174E">
        <w:rPr>
          <w:rFonts w:ascii="Garamond" w:eastAsia="Times New Roman" w:hAnsi="Garamond"/>
          <w:color w:val="000000"/>
        </w:rPr>
        <w:t xml:space="preserve">eview of </w:t>
      </w:r>
      <w:proofErr w:type="spellStart"/>
      <w:r w:rsidR="0053293F" w:rsidRPr="00E9174E">
        <w:rPr>
          <w:rFonts w:ascii="Garamond" w:eastAsia="Times New Roman" w:hAnsi="Garamond"/>
          <w:i/>
          <w:iCs/>
          <w:color w:val="000000"/>
        </w:rPr>
        <w:t>Cladophora</w:t>
      </w:r>
      <w:proofErr w:type="spellEnd"/>
      <w:r w:rsidR="0053293F" w:rsidRPr="00E9174E">
        <w:rPr>
          <w:rFonts w:ascii="Garamond" w:eastAsia="Times New Roman" w:hAnsi="Garamond"/>
          <w:i/>
          <w:iCs/>
          <w:color w:val="000000"/>
        </w:rPr>
        <w:t xml:space="preserve"> </w:t>
      </w:r>
      <w:proofErr w:type="spellStart"/>
      <w:r w:rsidR="0053293F" w:rsidRPr="00E9174E">
        <w:rPr>
          <w:rFonts w:ascii="Garamond" w:eastAsia="Times New Roman" w:hAnsi="Garamond"/>
          <w:i/>
          <w:iCs/>
          <w:color w:val="000000"/>
        </w:rPr>
        <w:t>glomerata</w:t>
      </w:r>
      <w:proofErr w:type="spellEnd"/>
      <w:r w:rsidR="0053293F" w:rsidRPr="00E9174E">
        <w:rPr>
          <w:rFonts w:ascii="Garamond" w:eastAsia="Times New Roman" w:hAnsi="Garamond"/>
          <w:color w:val="000000"/>
        </w:rPr>
        <w:t xml:space="preserve"> (</w:t>
      </w:r>
      <w:proofErr w:type="spellStart"/>
      <w:r w:rsidR="0053293F" w:rsidRPr="00E9174E">
        <w:rPr>
          <w:rFonts w:ascii="Garamond" w:eastAsia="Times New Roman" w:hAnsi="Garamond"/>
          <w:color w:val="000000"/>
        </w:rPr>
        <w:t>Chlorophyta</w:t>
      </w:r>
      <w:proofErr w:type="spellEnd"/>
      <w:r w:rsidR="0053293F" w:rsidRPr="00E9174E">
        <w:rPr>
          <w:rFonts w:ascii="Garamond" w:eastAsia="Times New Roman" w:hAnsi="Garamond"/>
          <w:color w:val="000000"/>
        </w:rPr>
        <w:t xml:space="preserve">) in the Laurentian Great </w:t>
      </w:r>
    </w:p>
    <w:p w14:paraId="70858A47" w14:textId="77777777" w:rsidR="0053293F" w:rsidRPr="00E9174E" w:rsidRDefault="0053293F" w:rsidP="0053293F">
      <w:pPr>
        <w:ind w:firstLine="720"/>
        <w:rPr>
          <w:rFonts w:ascii="Garamond" w:eastAsia="Times New Roman" w:hAnsi="Garamond"/>
        </w:rPr>
      </w:pPr>
      <w:r w:rsidRPr="00E9174E">
        <w:rPr>
          <w:rFonts w:ascii="Garamond" w:eastAsia="Times New Roman" w:hAnsi="Garamond"/>
          <w:color w:val="000000"/>
        </w:rPr>
        <w:t xml:space="preserve">Lakes. </w:t>
      </w:r>
      <w:r w:rsidRPr="00E9174E">
        <w:rPr>
          <w:rFonts w:ascii="Garamond" w:eastAsia="Times New Roman" w:hAnsi="Garamond"/>
          <w:i/>
          <w:iCs/>
          <w:color w:val="000000"/>
        </w:rPr>
        <w:t>Journal of Phycology,</w:t>
      </w:r>
      <w:r w:rsidRPr="00E9174E">
        <w:rPr>
          <w:rFonts w:ascii="Garamond" w:eastAsia="Times New Roman" w:hAnsi="Garamond"/>
          <w:color w:val="000000"/>
        </w:rPr>
        <w:t xml:space="preserve"> </w:t>
      </w:r>
      <w:r w:rsidRPr="00E9174E">
        <w:rPr>
          <w:rFonts w:ascii="Garamond" w:eastAsia="Times New Roman" w:hAnsi="Garamond"/>
          <w:i/>
          <w:iCs/>
          <w:color w:val="000000"/>
        </w:rPr>
        <w:t>44</w:t>
      </w:r>
      <w:r w:rsidRPr="00E9174E">
        <w:rPr>
          <w:rFonts w:ascii="Garamond" w:eastAsia="Times New Roman" w:hAnsi="Garamond"/>
          <w:color w:val="000000"/>
        </w:rPr>
        <w:t>(4), 839-854. doi:10.1111/j.1529-8817.2008.00538.x</w:t>
      </w:r>
    </w:p>
    <w:p w14:paraId="4E16B775" w14:textId="77777777" w:rsidR="0053293F" w:rsidRPr="00E9174E" w:rsidRDefault="0053293F" w:rsidP="0053293F">
      <w:pPr>
        <w:rPr>
          <w:rFonts w:ascii="Garamond" w:eastAsia="Times New Roman" w:hAnsi="Garamond"/>
        </w:rPr>
      </w:pPr>
    </w:p>
    <w:p w14:paraId="5888F279"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t xml:space="preserve">Joshi, K. &amp; Sreekumar, R. (2013, November 26). Studies on the </w:t>
      </w:r>
      <w:proofErr w:type="spellStart"/>
      <w:r w:rsidRPr="00E9174E">
        <w:rPr>
          <w:rFonts w:ascii="Garamond" w:eastAsia="Times New Roman" w:hAnsi="Garamond"/>
          <w:color w:val="000000"/>
        </w:rPr>
        <w:t>Periphytic</w:t>
      </w:r>
      <w:proofErr w:type="spellEnd"/>
      <w:r w:rsidRPr="00E9174E">
        <w:rPr>
          <w:rFonts w:ascii="Garamond" w:eastAsia="Times New Roman" w:hAnsi="Garamond"/>
          <w:color w:val="000000"/>
        </w:rPr>
        <w:t xml:space="preserve"> Algae in </w:t>
      </w:r>
      <w:proofErr w:type="spellStart"/>
      <w:r w:rsidRPr="00E9174E">
        <w:rPr>
          <w:rFonts w:ascii="Garamond" w:eastAsia="Times New Roman" w:hAnsi="Garamond"/>
          <w:color w:val="000000"/>
        </w:rPr>
        <w:t>pokkali</w:t>
      </w:r>
      <w:proofErr w:type="spellEnd"/>
      <w:r w:rsidRPr="00E9174E">
        <w:rPr>
          <w:rFonts w:ascii="Garamond" w:eastAsia="Times New Roman" w:hAnsi="Garamond"/>
          <w:color w:val="000000"/>
        </w:rPr>
        <w:t xml:space="preserve"> and prawn </w:t>
      </w:r>
    </w:p>
    <w:p w14:paraId="18CAE62C" w14:textId="77777777" w:rsidR="0053293F" w:rsidRPr="00E9174E" w:rsidRDefault="0053293F" w:rsidP="0053293F">
      <w:pPr>
        <w:ind w:firstLine="720"/>
        <w:rPr>
          <w:rFonts w:ascii="Garamond" w:eastAsia="Times New Roman" w:hAnsi="Garamond"/>
        </w:rPr>
      </w:pPr>
      <w:proofErr w:type="gramStart"/>
      <w:r w:rsidRPr="00E9174E">
        <w:rPr>
          <w:rFonts w:ascii="Garamond" w:eastAsia="Times New Roman" w:hAnsi="Garamond"/>
          <w:color w:val="000000"/>
        </w:rPr>
        <w:t>fields</w:t>
      </w:r>
      <w:proofErr w:type="gramEnd"/>
      <w:r w:rsidRPr="00E9174E">
        <w:rPr>
          <w:rFonts w:ascii="Garamond" w:eastAsia="Times New Roman" w:hAnsi="Garamond"/>
          <w:color w:val="000000"/>
        </w:rPr>
        <w:t xml:space="preserve"> of N </w:t>
      </w:r>
      <w:proofErr w:type="spellStart"/>
      <w:r w:rsidRPr="00E9174E">
        <w:rPr>
          <w:rFonts w:ascii="Garamond" w:eastAsia="Times New Roman" w:hAnsi="Garamond"/>
          <w:color w:val="000000"/>
        </w:rPr>
        <w:t>Paravoor</w:t>
      </w:r>
      <w:proofErr w:type="spellEnd"/>
      <w:r w:rsidRPr="00E9174E">
        <w:rPr>
          <w:rFonts w:ascii="Garamond" w:eastAsia="Times New Roman" w:hAnsi="Garamond"/>
          <w:color w:val="000000"/>
        </w:rPr>
        <w:t xml:space="preserve"> and </w:t>
      </w:r>
      <w:proofErr w:type="spellStart"/>
      <w:r w:rsidRPr="00E9174E">
        <w:rPr>
          <w:rFonts w:ascii="Garamond" w:eastAsia="Times New Roman" w:hAnsi="Garamond"/>
          <w:color w:val="000000"/>
        </w:rPr>
        <w:t>Vypeen</w:t>
      </w:r>
      <w:proofErr w:type="spellEnd"/>
      <w:r w:rsidRPr="00E9174E">
        <w:rPr>
          <w:rFonts w:ascii="Garamond" w:eastAsia="Times New Roman" w:hAnsi="Garamond"/>
          <w:color w:val="000000"/>
        </w:rPr>
        <w:t xml:space="preserve"> Island. Retrieved September 26, 2018, from </w:t>
      </w:r>
    </w:p>
    <w:p w14:paraId="3AECF423" w14:textId="77777777" w:rsidR="0053293F" w:rsidRPr="00E9174E" w:rsidRDefault="0053293F" w:rsidP="0053293F">
      <w:pPr>
        <w:ind w:firstLine="720"/>
        <w:rPr>
          <w:rFonts w:ascii="Garamond" w:eastAsia="Times New Roman" w:hAnsi="Garamond"/>
        </w:rPr>
      </w:pPr>
      <w:r w:rsidRPr="00E9174E">
        <w:rPr>
          <w:rFonts w:ascii="Garamond" w:eastAsia="Times New Roman" w:hAnsi="Garamond"/>
          <w:color w:val="000000"/>
        </w:rPr>
        <w:t>http://shodhganga.inflibnet.ac.in:8080/jspui/handle/10603/13252</w:t>
      </w:r>
    </w:p>
    <w:p w14:paraId="2F5EA780" w14:textId="77777777" w:rsidR="0053293F" w:rsidRPr="00E9174E" w:rsidRDefault="0053293F" w:rsidP="0053293F">
      <w:pPr>
        <w:rPr>
          <w:rFonts w:ascii="Garamond" w:eastAsia="Times New Roman" w:hAnsi="Garamond"/>
        </w:rPr>
      </w:pPr>
    </w:p>
    <w:p w14:paraId="5D4CA999"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t xml:space="preserve">Nevers, M. B., </w:t>
      </w:r>
      <w:proofErr w:type="spellStart"/>
      <w:r w:rsidRPr="00E9174E">
        <w:rPr>
          <w:rFonts w:ascii="Garamond" w:eastAsia="Times New Roman" w:hAnsi="Garamond"/>
          <w:color w:val="000000"/>
        </w:rPr>
        <w:t>Byappanahalli</w:t>
      </w:r>
      <w:proofErr w:type="spellEnd"/>
      <w:r w:rsidRPr="00E9174E">
        <w:rPr>
          <w:rFonts w:ascii="Garamond" w:eastAsia="Times New Roman" w:hAnsi="Garamond"/>
          <w:color w:val="000000"/>
        </w:rPr>
        <w:t xml:space="preserve">, M. N., Edge, T. A., &amp; Whitman, R. L. (2014). Beach science in the Great Lakes. </w:t>
      </w:r>
    </w:p>
    <w:p w14:paraId="61133317" w14:textId="77777777" w:rsidR="0053293F" w:rsidRPr="00E9174E" w:rsidRDefault="0053293F" w:rsidP="0053293F">
      <w:pPr>
        <w:ind w:firstLine="720"/>
        <w:rPr>
          <w:rFonts w:ascii="Garamond" w:eastAsia="Times New Roman" w:hAnsi="Garamond"/>
        </w:rPr>
      </w:pPr>
      <w:r w:rsidRPr="00E9174E">
        <w:rPr>
          <w:rFonts w:ascii="Garamond" w:eastAsia="Times New Roman" w:hAnsi="Garamond"/>
          <w:i/>
          <w:iCs/>
          <w:color w:val="000000"/>
        </w:rPr>
        <w:t>Journal of Great Lakes Research,</w:t>
      </w:r>
      <w:r w:rsidRPr="00E9174E">
        <w:rPr>
          <w:rFonts w:ascii="Garamond" w:eastAsia="Times New Roman" w:hAnsi="Garamond"/>
          <w:color w:val="000000"/>
        </w:rPr>
        <w:t xml:space="preserve"> </w:t>
      </w:r>
      <w:r w:rsidRPr="00E9174E">
        <w:rPr>
          <w:rFonts w:ascii="Garamond" w:eastAsia="Times New Roman" w:hAnsi="Garamond"/>
          <w:i/>
          <w:iCs/>
          <w:color w:val="000000"/>
        </w:rPr>
        <w:t>40</w:t>
      </w:r>
      <w:r w:rsidRPr="00E9174E">
        <w:rPr>
          <w:rFonts w:ascii="Garamond" w:eastAsia="Times New Roman" w:hAnsi="Garamond"/>
          <w:color w:val="000000"/>
        </w:rPr>
        <w:t>(1), 1-14. doi:10.1016/j.jglr.2013.12.011</w:t>
      </w:r>
    </w:p>
    <w:p w14:paraId="389BD166" w14:textId="77777777" w:rsidR="0053293F" w:rsidRPr="00E9174E" w:rsidRDefault="0053293F" w:rsidP="0053293F">
      <w:pPr>
        <w:rPr>
          <w:rFonts w:ascii="Garamond" w:eastAsia="Times New Roman" w:hAnsi="Garamond"/>
        </w:rPr>
      </w:pPr>
      <w:r w:rsidRPr="00E9174E">
        <w:rPr>
          <w:rFonts w:ascii="Garamond" w:eastAsia="Times New Roman" w:hAnsi="Garamond"/>
          <w:color w:val="000000"/>
        </w:rPr>
        <w:lastRenderedPageBreak/>
        <w:br/>
        <w:t xml:space="preserve">Whitman, R.L., Shively, D.A., </w:t>
      </w:r>
      <w:proofErr w:type="spellStart"/>
      <w:r w:rsidRPr="00E9174E">
        <w:rPr>
          <w:rFonts w:ascii="Garamond" w:eastAsia="Times New Roman" w:hAnsi="Garamond"/>
          <w:color w:val="000000"/>
        </w:rPr>
        <w:t>Pawlik</w:t>
      </w:r>
      <w:proofErr w:type="spellEnd"/>
      <w:r w:rsidRPr="00E9174E">
        <w:rPr>
          <w:rFonts w:ascii="Garamond" w:eastAsia="Times New Roman" w:hAnsi="Garamond"/>
          <w:color w:val="000000"/>
        </w:rPr>
        <w:t xml:space="preserve">, H., Nevers, M.B., &amp; </w:t>
      </w:r>
      <w:proofErr w:type="spellStart"/>
      <w:r w:rsidRPr="00E9174E">
        <w:rPr>
          <w:rFonts w:ascii="Garamond" w:eastAsia="Times New Roman" w:hAnsi="Garamond"/>
          <w:color w:val="000000"/>
        </w:rPr>
        <w:t>Byappanahalli</w:t>
      </w:r>
      <w:proofErr w:type="spellEnd"/>
      <w:r w:rsidRPr="00E9174E">
        <w:rPr>
          <w:rFonts w:ascii="Garamond" w:eastAsia="Times New Roman" w:hAnsi="Garamond"/>
          <w:color w:val="000000"/>
        </w:rPr>
        <w:t xml:space="preserve">, M.N. (2003). </w:t>
      </w:r>
      <w:proofErr w:type="spellStart"/>
      <w:r w:rsidRPr="00E9174E">
        <w:rPr>
          <w:rFonts w:ascii="Garamond" w:eastAsia="Times New Roman" w:hAnsi="Garamond"/>
          <w:color w:val="000000"/>
        </w:rPr>
        <w:t>Occurence</w:t>
      </w:r>
      <w:proofErr w:type="spellEnd"/>
      <w:r w:rsidRPr="00E9174E">
        <w:rPr>
          <w:rFonts w:ascii="Garamond" w:eastAsia="Times New Roman" w:hAnsi="Garamond"/>
          <w:color w:val="000000"/>
        </w:rPr>
        <w:t xml:space="preserve"> of </w:t>
      </w:r>
    </w:p>
    <w:p w14:paraId="4CBCF9F0" w14:textId="77777777" w:rsidR="0053293F" w:rsidRPr="00E9174E" w:rsidRDefault="0053293F" w:rsidP="0053293F">
      <w:pPr>
        <w:ind w:firstLine="720"/>
        <w:rPr>
          <w:rFonts w:ascii="Garamond" w:eastAsia="Times New Roman" w:hAnsi="Garamond"/>
        </w:rPr>
      </w:pPr>
      <w:r w:rsidRPr="00E9174E">
        <w:rPr>
          <w:rFonts w:ascii="Garamond" w:eastAsia="Times New Roman" w:hAnsi="Garamond"/>
          <w:i/>
          <w:iCs/>
          <w:color w:val="000000"/>
        </w:rPr>
        <w:t>Escherichia coli</w:t>
      </w:r>
      <w:r w:rsidRPr="00E9174E">
        <w:rPr>
          <w:rFonts w:ascii="Garamond" w:eastAsia="Times New Roman" w:hAnsi="Garamond"/>
          <w:color w:val="000000"/>
        </w:rPr>
        <w:t xml:space="preserve"> and </w:t>
      </w:r>
      <w:r w:rsidRPr="00E9174E">
        <w:rPr>
          <w:rFonts w:ascii="Garamond" w:eastAsia="Times New Roman" w:hAnsi="Garamond"/>
          <w:i/>
          <w:iCs/>
          <w:color w:val="000000"/>
        </w:rPr>
        <w:t xml:space="preserve">Enterococci </w:t>
      </w:r>
      <w:r w:rsidRPr="00E9174E">
        <w:rPr>
          <w:rFonts w:ascii="Garamond" w:eastAsia="Times New Roman" w:hAnsi="Garamond"/>
          <w:color w:val="000000"/>
        </w:rPr>
        <w:t xml:space="preserve">in </w:t>
      </w:r>
      <w:proofErr w:type="spellStart"/>
      <w:r w:rsidRPr="00E9174E">
        <w:rPr>
          <w:rFonts w:ascii="Garamond" w:eastAsia="Times New Roman" w:hAnsi="Garamond"/>
          <w:i/>
          <w:iCs/>
          <w:color w:val="000000"/>
        </w:rPr>
        <w:t>Cladophora</w:t>
      </w:r>
      <w:proofErr w:type="spellEnd"/>
      <w:r w:rsidRPr="00E9174E">
        <w:rPr>
          <w:rFonts w:ascii="Garamond" w:eastAsia="Times New Roman" w:hAnsi="Garamond"/>
          <w:i/>
          <w:iCs/>
          <w:color w:val="000000"/>
        </w:rPr>
        <w:t xml:space="preserve"> </w:t>
      </w:r>
      <w:r w:rsidRPr="00E9174E">
        <w:rPr>
          <w:rFonts w:ascii="Garamond" w:eastAsia="Times New Roman" w:hAnsi="Garamond"/>
          <w:color w:val="000000"/>
        </w:rPr>
        <w:t>(</w:t>
      </w:r>
      <w:proofErr w:type="spellStart"/>
      <w:r w:rsidRPr="00E9174E">
        <w:rPr>
          <w:rFonts w:ascii="Garamond" w:eastAsia="Times New Roman" w:hAnsi="Garamond"/>
          <w:color w:val="000000"/>
        </w:rPr>
        <w:t>Chlorophyta</w:t>
      </w:r>
      <w:proofErr w:type="spellEnd"/>
      <w:r w:rsidRPr="00E9174E">
        <w:rPr>
          <w:rFonts w:ascii="Garamond" w:eastAsia="Times New Roman" w:hAnsi="Garamond"/>
          <w:color w:val="000000"/>
        </w:rPr>
        <w:t xml:space="preserve">) in nearshore water and beach sand of </w:t>
      </w:r>
    </w:p>
    <w:p w14:paraId="08CD5BC2" w14:textId="77777777" w:rsidR="0053293F" w:rsidRPr="00E9174E" w:rsidRDefault="0053293F" w:rsidP="0053293F">
      <w:pPr>
        <w:ind w:firstLine="720"/>
        <w:rPr>
          <w:rFonts w:ascii="Garamond" w:eastAsia="Times New Roman" w:hAnsi="Garamond"/>
        </w:rPr>
      </w:pPr>
      <w:r w:rsidRPr="00E9174E">
        <w:rPr>
          <w:rFonts w:ascii="Garamond" w:eastAsia="Times New Roman" w:hAnsi="Garamond"/>
          <w:color w:val="000000"/>
        </w:rPr>
        <w:t xml:space="preserve">Lake Michigan. </w:t>
      </w:r>
      <w:r w:rsidRPr="00E9174E">
        <w:rPr>
          <w:rFonts w:ascii="Garamond" w:eastAsia="Times New Roman" w:hAnsi="Garamond"/>
          <w:i/>
          <w:iCs/>
          <w:color w:val="000000"/>
        </w:rPr>
        <w:t>Applied and Environmental Microbiology</w:t>
      </w:r>
      <w:r w:rsidRPr="00E9174E">
        <w:rPr>
          <w:rFonts w:ascii="Garamond" w:eastAsia="Times New Roman" w:hAnsi="Garamond"/>
          <w:color w:val="000000"/>
        </w:rPr>
        <w:t xml:space="preserve">, </w:t>
      </w:r>
      <w:r w:rsidRPr="00E9174E">
        <w:rPr>
          <w:rFonts w:ascii="Garamond" w:eastAsia="Times New Roman" w:hAnsi="Garamond"/>
          <w:i/>
          <w:iCs/>
          <w:color w:val="000000"/>
        </w:rPr>
        <w:t>69</w:t>
      </w:r>
      <w:r w:rsidRPr="00E9174E">
        <w:rPr>
          <w:rFonts w:ascii="Garamond" w:eastAsia="Times New Roman" w:hAnsi="Garamond"/>
          <w:color w:val="000000"/>
        </w:rPr>
        <w:t>(8), 4714-4719. doi:10.1128/AEM.69.8.4714-</w:t>
      </w:r>
    </w:p>
    <w:p w14:paraId="1F82D916" w14:textId="36C740ED" w:rsidR="005D7108" w:rsidRPr="00E9174E" w:rsidRDefault="0053293F" w:rsidP="00036A86">
      <w:pPr>
        <w:ind w:firstLine="720"/>
        <w:rPr>
          <w:rFonts w:ascii="Garamond" w:hAnsi="Garamond"/>
          <w:b/>
        </w:rPr>
      </w:pPr>
      <w:r w:rsidRPr="00E9174E">
        <w:rPr>
          <w:rFonts w:ascii="Garamond" w:eastAsia="Times New Roman" w:hAnsi="Garamond"/>
          <w:color w:val="000000"/>
        </w:rPr>
        <w:t>4719.2003</w:t>
      </w:r>
      <w:bookmarkStart w:id="0" w:name="_GoBack"/>
      <w:bookmarkEnd w:id="0"/>
    </w:p>
    <w:sectPr w:rsidR="005D7108" w:rsidRPr="00E9174E"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D4AA" w14:textId="77777777" w:rsidR="003311AA" w:rsidRDefault="003311AA" w:rsidP="00DB5E53">
      <w:r>
        <w:separator/>
      </w:r>
    </w:p>
  </w:endnote>
  <w:endnote w:type="continuationSeparator" w:id="0">
    <w:p w14:paraId="1BCCF8D5" w14:textId="77777777" w:rsidR="003311AA" w:rsidRDefault="003311AA"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A105B" w14:textId="77777777" w:rsidR="003311AA" w:rsidRDefault="003311AA" w:rsidP="00DB5E53">
      <w:r>
        <w:separator/>
      </w:r>
    </w:p>
  </w:footnote>
  <w:footnote w:type="continuationSeparator" w:id="0">
    <w:p w14:paraId="637EE125" w14:textId="77777777" w:rsidR="003311AA" w:rsidRDefault="003311AA"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0C09CE1D" w:rsidR="00082DB4" w:rsidRDefault="00AD1229" w:rsidP="00082DB4">
    <w:pPr>
      <w:jc w:val="right"/>
      <w:rPr>
        <w:rFonts w:ascii="Garamond" w:hAnsi="Garamond"/>
        <w:b/>
        <w:sz w:val="24"/>
        <w:szCs w:val="24"/>
      </w:rPr>
    </w:pPr>
    <w:r>
      <w:rPr>
        <w:rFonts w:ascii="Garamond" w:hAnsi="Garamond"/>
        <w:b/>
        <w:sz w:val="24"/>
        <w:szCs w:val="24"/>
      </w:rPr>
      <w:t xml:space="preserve">California </w:t>
    </w:r>
    <w:r w:rsidR="00E9174E" w:rsidRPr="0047289E">
      <w:rPr>
        <w:rFonts w:ascii="Garamond" w:hAnsi="Garamond"/>
        <w:b/>
        <w:sz w:val="24"/>
        <w:szCs w:val="24"/>
      </w:rPr>
      <w:t>–</w:t>
    </w:r>
    <w:r>
      <w:rPr>
        <w:rFonts w:ascii="Garamond" w:hAnsi="Garamond"/>
        <w:b/>
        <w:sz w:val="24"/>
        <w:szCs w:val="24"/>
      </w:rPr>
      <w:t xml:space="preserve"> Ames</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34ABC"/>
    <w:multiLevelType w:val="multilevel"/>
    <w:tmpl w:val="9A2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A66348"/>
    <w:multiLevelType w:val="multilevel"/>
    <w:tmpl w:val="193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07446"/>
    <w:multiLevelType w:val="multilevel"/>
    <w:tmpl w:val="FD38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jE1MTQxsTA1MTBX0lEKTi0uzszPAykwrgUA+KsuaiwAAAA="/>
  </w:docVars>
  <w:rsids>
    <w:rsidRoot w:val="007B73F9"/>
    <w:rsid w:val="0001261B"/>
    <w:rsid w:val="00014585"/>
    <w:rsid w:val="0001706E"/>
    <w:rsid w:val="000170BA"/>
    <w:rsid w:val="00020050"/>
    <w:rsid w:val="000263DE"/>
    <w:rsid w:val="00031A6C"/>
    <w:rsid w:val="000347A7"/>
    <w:rsid w:val="00036A86"/>
    <w:rsid w:val="000642B2"/>
    <w:rsid w:val="00073224"/>
    <w:rsid w:val="00074433"/>
    <w:rsid w:val="0007565C"/>
    <w:rsid w:val="00075708"/>
    <w:rsid w:val="000829CD"/>
    <w:rsid w:val="00082DB4"/>
    <w:rsid w:val="00095D93"/>
    <w:rsid w:val="000C6E53"/>
    <w:rsid w:val="000D640B"/>
    <w:rsid w:val="000D7963"/>
    <w:rsid w:val="000E3C1F"/>
    <w:rsid w:val="000E4025"/>
    <w:rsid w:val="000F487D"/>
    <w:rsid w:val="000F76DA"/>
    <w:rsid w:val="00105247"/>
    <w:rsid w:val="00107706"/>
    <w:rsid w:val="00123B69"/>
    <w:rsid w:val="00134C6A"/>
    <w:rsid w:val="001538F2"/>
    <w:rsid w:val="00164AAB"/>
    <w:rsid w:val="001976DA"/>
    <w:rsid w:val="001A2CFA"/>
    <w:rsid w:val="001A2ECC"/>
    <w:rsid w:val="001A44FF"/>
    <w:rsid w:val="001D1B19"/>
    <w:rsid w:val="001F2FFF"/>
    <w:rsid w:val="001F4F5B"/>
    <w:rsid w:val="002046C4"/>
    <w:rsid w:val="00221128"/>
    <w:rsid w:val="0022401C"/>
    <w:rsid w:val="0022612D"/>
    <w:rsid w:val="00227218"/>
    <w:rsid w:val="0023408F"/>
    <w:rsid w:val="00250447"/>
    <w:rsid w:val="00267A0E"/>
    <w:rsid w:val="00272CD9"/>
    <w:rsid w:val="00273BD3"/>
    <w:rsid w:val="00276572"/>
    <w:rsid w:val="00285042"/>
    <w:rsid w:val="00290705"/>
    <w:rsid w:val="00292820"/>
    <w:rsid w:val="002B6846"/>
    <w:rsid w:val="002C501D"/>
    <w:rsid w:val="002D6CAD"/>
    <w:rsid w:val="002E2D9E"/>
    <w:rsid w:val="00302E59"/>
    <w:rsid w:val="003311AA"/>
    <w:rsid w:val="003347A7"/>
    <w:rsid w:val="00334B0C"/>
    <w:rsid w:val="00347670"/>
    <w:rsid w:val="00353F4B"/>
    <w:rsid w:val="00362915"/>
    <w:rsid w:val="00380C0A"/>
    <w:rsid w:val="00384B24"/>
    <w:rsid w:val="003903EC"/>
    <w:rsid w:val="00394D2B"/>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05FB"/>
    <w:rsid w:val="004D358F"/>
    <w:rsid w:val="004E455B"/>
    <w:rsid w:val="005127CF"/>
    <w:rsid w:val="0053293F"/>
    <w:rsid w:val="005344D2"/>
    <w:rsid w:val="0054216C"/>
    <w:rsid w:val="00542AAA"/>
    <w:rsid w:val="00545884"/>
    <w:rsid w:val="005614EB"/>
    <w:rsid w:val="00562A13"/>
    <w:rsid w:val="00565EE1"/>
    <w:rsid w:val="005673DE"/>
    <w:rsid w:val="00571607"/>
    <w:rsid w:val="005740CA"/>
    <w:rsid w:val="00583971"/>
    <w:rsid w:val="00587113"/>
    <w:rsid w:val="00594D0B"/>
    <w:rsid w:val="005C5954"/>
    <w:rsid w:val="005C6FC1"/>
    <w:rsid w:val="005D3F60"/>
    <w:rsid w:val="005D7108"/>
    <w:rsid w:val="005F269E"/>
    <w:rsid w:val="00636FAE"/>
    <w:rsid w:val="006452A4"/>
    <w:rsid w:val="00650220"/>
    <w:rsid w:val="006515E3"/>
    <w:rsid w:val="00676C74"/>
    <w:rsid w:val="006804AC"/>
    <w:rsid w:val="00695D85"/>
    <w:rsid w:val="006A2A26"/>
    <w:rsid w:val="006B39A8"/>
    <w:rsid w:val="006B7491"/>
    <w:rsid w:val="006D15CC"/>
    <w:rsid w:val="006E1C6C"/>
    <w:rsid w:val="007059D2"/>
    <w:rsid w:val="007072BA"/>
    <w:rsid w:val="007226AE"/>
    <w:rsid w:val="00735F70"/>
    <w:rsid w:val="00752AC5"/>
    <w:rsid w:val="0075624C"/>
    <w:rsid w:val="00760B99"/>
    <w:rsid w:val="007715BF"/>
    <w:rsid w:val="00782999"/>
    <w:rsid w:val="007A4F2A"/>
    <w:rsid w:val="007A7268"/>
    <w:rsid w:val="007B1081"/>
    <w:rsid w:val="007B6AF2"/>
    <w:rsid w:val="007B73F9"/>
    <w:rsid w:val="007C08E6"/>
    <w:rsid w:val="0080287D"/>
    <w:rsid w:val="008060AF"/>
    <w:rsid w:val="00806DE6"/>
    <w:rsid w:val="00832DD1"/>
    <w:rsid w:val="00835C04"/>
    <w:rsid w:val="008403B8"/>
    <w:rsid w:val="00871F9A"/>
    <w:rsid w:val="008909D9"/>
    <w:rsid w:val="00896D48"/>
    <w:rsid w:val="008A2423"/>
    <w:rsid w:val="008B3821"/>
    <w:rsid w:val="008D41B1"/>
    <w:rsid w:val="008D504D"/>
    <w:rsid w:val="008F2A72"/>
    <w:rsid w:val="00916099"/>
    <w:rsid w:val="00937ED2"/>
    <w:rsid w:val="00941956"/>
    <w:rsid w:val="0094514E"/>
    <w:rsid w:val="009479E5"/>
    <w:rsid w:val="0097131A"/>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D1229"/>
    <w:rsid w:val="00AE46F5"/>
    <w:rsid w:val="00B14F32"/>
    <w:rsid w:val="00B321BC"/>
    <w:rsid w:val="00B4246D"/>
    <w:rsid w:val="00B43262"/>
    <w:rsid w:val="00B73203"/>
    <w:rsid w:val="00B76BDC"/>
    <w:rsid w:val="00B81E34"/>
    <w:rsid w:val="00B82905"/>
    <w:rsid w:val="00B9571C"/>
    <w:rsid w:val="00B9614C"/>
    <w:rsid w:val="00BB1A3F"/>
    <w:rsid w:val="00BD0255"/>
    <w:rsid w:val="00C01D92"/>
    <w:rsid w:val="00C057E9"/>
    <w:rsid w:val="00C3071D"/>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175D7"/>
    <w:rsid w:val="00D22F4A"/>
    <w:rsid w:val="00D3189E"/>
    <w:rsid w:val="00D3192F"/>
    <w:rsid w:val="00D55491"/>
    <w:rsid w:val="00D63B6C"/>
    <w:rsid w:val="00D808DE"/>
    <w:rsid w:val="00D9529D"/>
    <w:rsid w:val="00DB5124"/>
    <w:rsid w:val="00DB5E53"/>
    <w:rsid w:val="00DC3E07"/>
    <w:rsid w:val="00DC6974"/>
    <w:rsid w:val="00DD174F"/>
    <w:rsid w:val="00DF6192"/>
    <w:rsid w:val="00E24415"/>
    <w:rsid w:val="00E55138"/>
    <w:rsid w:val="00E6039B"/>
    <w:rsid w:val="00E9174E"/>
    <w:rsid w:val="00EB4818"/>
    <w:rsid w:val="00EC3694"/>
    <w:rsid w:val="00ED6B3C"/>
    <w:rsid w:val="00EE5E74"/>
    <w:rsid w:val="00F038E6"/>
    <w:rsid w:val="00F1255A"/>
    <w:rsid w:val="00F20A93"/>
    <w:rsid w:val="00F2154C"/>
    <w:rsid w:val="00F24033"/>
    <w:rsid w:val="00F268BE"/>
    <w:rsid w:val="00F33597"/>
    <w:rsid w:val="00F4722F"/>
    <w:rsid w:val="00F52113"/>
    <w:rsid w:val="00FB1905"/>
    <w:rsid w:val="00FD4098"/>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AD1229"/>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AD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6694">
      <w:bodyDiv w:val="1"/>
      <w:marLeft w:val="0"/>
      <w:marRight w:val="0"/>
      <w:marTop w:val="0"/>
      <w:marBottom w:val="0"/>
      <w:divBdr>
        <w:top w:val="none" w:sz="0" w:space="0" w:color="auto"/>
        <w:left w:val="none" w:sz="0" w:space="0" w:color="auto"/>
        <w:bottom w:val="none" w:sz="0" w:space="0" w:color="auto"/>
        <w:right w:val="none" w:sz="0" w:space="0" w:color="auto"/>
      </w:divBdr>
    </w:div>
    <w:div w:id="178587535">
      <w:bodyDiv w:val="1"/>
      <w:marLeft w:val="0"/>
      <w:marRight w:val="0"/>
      <w:marTop w:val="0"/>
      <w:marBottom w:val="0"/>
      <w:divBdr>
        <w:top w:val="none" w:sz="0" w:space="0" w:color="auto"/>
        <w:left w:val="none" w:sz="0" w:space="0" w:color="auto"/>
        <w:bottom w:val="none" w:sz="0" w:space="0" w:color="auto"/>
        <w:right w:val="none" w:sz="0" w:space="0" w:color="auto"/>
      </w:divBdr>
    </w:div>
    <w:div w:id="376860757">
      <w:bodyDiv w:val="1"/>
      <w:marLeft w:val="0"/>
      <w:marRight w:val="0"/>
      <w:marTop w:val="0"/>
      <w:marBottom w:val="0"/>
      <w:divBdr>
        <w:top w:val="none" w:sz="0" w:space="0" w:color="auto"/>
        <w:left w:val="none" w:sz="0" w:space="0" w:color="auto"/>
        <w:bottom w:val="none" w:sz="0" w:space="0" w:color="auto"/>
        <w:right w:val="none" w:sz="0" w:space="0" w:color="auto"/>
      </w:divBdr>
    </w:div>
    <w:div w:id="380057028">
      <w:bodyDiv w:val="1"/>
      <w:marLeft w:val="0"/>
      <w:marRight w:val="0"/>
      <w:marTop w:val="0"/>
      <w:marBottom w:val="0"/>
      <w:divBdr>
        <w:top w:val="none" w:sz="0" w:space="0" w:color="auto"/>
        <w:left w:val="none" w:sz="0" w:space="0" w:color="auto"/>
        <w:bottom w:val="none" w:sz="0" w:space="0" w:color="auto"/>
        <w:right w:val="none" w:sz="0" w:space="0" w:color="auto"/>
      </w:divBdr>
    </w:div>
    <w:div w:id="416369534">
      <w:bodyDiv w:val="1"/>
      <w:marLeft w:val="0"/>
      <w:marRight w:val="0"/>
      <w:marTop w:val="0"/>
      <w:marBottom w:val="0"/>
      <w:divBdr>
        <w:top w:val="none" w:sz="0" w:space="0" w:color="auto"/>
        <w:left w:val="none" w:sz="0" w:space="0" w:color="auto"/>
        <w:bottom w:val="none" w:sz="0" w:space="0" w:color="auto"/>
        <w:right w:val="none" w:sz="0" w:space="0" w:color="auto"/>
      </w:divBdr>
    </w:div>
    <w:div w:id="479008446">
      <w:bodyDiv w:val="1"/>
      <w:marLeft w:val="0"/>
      <w:marRight w:val="0"/>
      <w:marTop w:val="0"/>
      <w:marBottom w:val="0"/>
      <w:divBdr>
        <w:top w:val="none" w:sz="0" w:space="0" w:color="auto"/>
        <w:left w:val="none" w:sz="0" w:space="0" w:color="auto"/>
        <w:bottom w:val="none" w:sz="0" w:space="0" w:color="auto"/>
        <w:right w:val="none" w:sz="0" w:space="0" w:color="auto"/>
      </w:divBdr>
    </w:div>
    <w:div w:id="614097318">
      <w:bodyDiv w:val="1"/>
      <w:marLeft w:val="0"/>
      <w:marRight w:val="0"/>
      <w:marTop w:val="0"/>
      <w:marBottom w:val="0"/>
      <w:divBdr>
        <w:top w:val="none" w:sz="0" w:space="0" w:color="auto"/>
        <w:left w:val="none" w:sz="0" w:space="0" w:color="auto"/>
        <w:bottom w:val="none" w:sz="0" w:space="0" w:color="auto"/>
        <w:right w:val="none" w:sz="0" w:space="0" w:color="auto"/>
      </w:divBdr>
    </w:div>
    <w:div w:id="864054316">
      <w:bodyDiv w:val="1"/>
      <w:marLeft w:val="0"/>
      <w:marRight w:val="0"/>
      <w:marTop w:val="0"/>
      <w:marBottom w:val="0"/>
      <w:divBdr>
        <w:top w:val="none" w:sz="0" w:space="0" w:color="auto"/>
        <w:left w:val="none" w:sz="0" w:space="0" w:color="auto"/>
        <w:bottom w:val="none" w:sz="0" w:space="0" w:color="auto"/>
        <w:right w:val="none" w:sz="0" w:space="0" w:color="auto"/>
      </w:divBdr>
    </w:div>
    <w:div w:id="1077365113">
      <w:bodyDiv w:val="1"/>
      <w:marLeft w:val="0"/>
      <w:marRight w:val="0"/>
      <w:marTop w:val="0"/>
      <w:marBottom w:val="0"/>
      <w:divBdr>
        <w:top w:val="none" w:sz="0" w:space="0" w:color="auto"/>
        <w:left w:val="none" w:sz="0" w:space="0" w:color="auto"/>
        <w:bottom w:val="none" w:sz="0" w:space="0" w:color="auto"/>
        <w:right w:val="none" w:sz="0" w:space="0" w:color="auto"/>
      </w:divBdr>
    </w:div>
    <w:div w:id="1081101216">
      <w:bodyDiv w:val="1"/>
      <w:marLeft w:val="0"/>
      <w:marRight w:val="0"/>
      <w:marTop w:val="0"/>
      <w:marBottom w:val="0"/>
      <w:divBdr>
        <w:top w:val="none" w:sz="0" w:space="0" w:color="auto"/>
        <w:left w:val="none" w:sz="0" w:space="0" w:color="auto"/>
        <w:bottom w:val="none" w:sz="0" w:space="0" w:color="auto"/>
        <w:right w:val="none" w:sz="0" w:space="0" w:color="auto"/>
      </w:divBdr>
    </w:div>
    <w:div w:id="1098713350">
      <w:bodyDiv w:val="1"/>
      <w:marLeft w:val="0"/>
      <w:marRight w:val="0"/>
      <w:marTop w:val="0"/>
      <w:marBottom w:val="0"/>
      <w:divBdr>
        <w:top w:val="none" w:sz="0" w:space="0" w:color="auto"/>
        <w:left w:val="none" w:sz="0" w:space="0" w:color="auto"/>
        <w:bottom w:val="none" w:sz="0" w:space="0" w:color="auto"/>
        <w:right w:val="none" w:sz="0" w:space="0" w:color="auto"/>
      </w:divBdr>
    </w:div>
    <w:div w:id="1101754444">
      <w:bodyDiv w:val="1"/>
      <w:marLeft w:val="0"/>
      <w:marRight w:val="0"/>
      <w:marTop w:val="0"/>
      <w:marBottom w:val="0"/>
      <w:divBdr>
        <w:top w:val="none" w:sz="0" w:space="0" w:color="auto"/>
        <w:left w:val="none" w:sz="0" w:space="0" w:color="auto"/>
        <w:bottom w:val="none" w:sz="0" w:space="0" w:color="auto"/>
        <w:right w:val="none" w:sz="0" w:space="0" w:color="auto"/>
      </w:divBdr>
    </w:div>
    <w:div w:id="122232976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0808212">
      <w:bodyDiv w:val="1"/>
      <w:marLeft w:val="0"/>
      <w:marRight w:val="0"/>
      <w:marTop w:val="0"/>
      <w:marBottom w:val="0"/>
      <w:divBdr>
        <w:top w:val="none" w:sz="0" w:space="0" w:color="auto"/>
        <w:left w:val="none" w:sz="0" w:space="0" w:color="auto"/>
        <w:bottom w:val="none" w:sz="0" w:space="0" w:color="auto"/>
        <w:right w:val="none" w:sz="0" w:space="0" w:color="auto"/>
      </w:divBdr>
    </w:div>
    <w:div w:id="1461922158">
      <w:bodyDiv w:val="1"/>
      <w:marLeft w:val="0"/>
      <w:marRight w:val="0"/>
      <w:marTop w:val="0"/>
      <w:marBottom w:val="0"/>
      <w:divBdr>
        <w:top w:val="none" w:sz="0" w:space="0" w:color="auto"/>
        <w:left w:val="none" w:sz="0" w:space="0" w:color="auto"/>
        <w:bottom w:val="none" w:sz="0" w:space="0" w:color="auto"/>
        <w:right w:val="none" w:sz="0" w:space="0" w:color="auto"/>
      </w:divBdr>
    </w:div>
    <w:div w:id="1866745340">
      <w:bodyDiv w:val="1"/>
      <w:marLeft w:val="0"/>
      <w:marRight w:val="0"/>
      <w:marTop w:val="0"/>
      <w:marBottom w:val="0"/>
      <w:divBdr>
        <w:top w:val="none" w:sz="0" w:space="0" w:color="auto"/>
        <w:left w:val="none" w:sz="0" w:space="0" w:color="auto"/>
        <w:bottom w:val="none" w:sz="0" w:space="0" w:color="auto"/>
        <w:right w:val="none" w:sz="0" w:space="0" w:color="auto"/>
      </w:divBdr>
    </w:div>
    <w:div w:id="1993364031">
      <w:bodyDiv w:val="1"/>
      <w:marLeft w:val="0"/>
      <w:marRight w:val="0"/>
      <w:marTop w:val="0"/>
      <w:marBottom w:val="0"/>
      <w:divBdr>
        <w:top w:val="none" w:sz="0" w:space="0" w:color="auto"/>
        <w:left w:val="none" w:sz="0" w:space="0" w:color="auto"/>
        <w:bottom w:val="none" w:sz="0" w:space="0" w:color="auto"/>
        <w:right w:val="none" w:sz="0" w:space="0" w:color="auto"/>
      </w:divBdr>
    </w:div>
    <w:div w:id="20136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FB64-47C0-477C-AA9C-4A5087A3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12</cp:revision>
  <dcterms:created xsi:type="dcterms:W3CDTF">2018-11-04T17:10:00Z</dcterms:created>
  <dcterms:modified xsi:type="dcterms:W3CDTF">2018-12-24T19:28:00Z</dcterms:modified>
</cp:coreProperties>
</file>