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3739094E" w:rsidR="00C82473" w:rsidRDefault="007B73F9">
      <w:pPr>
        <w:rPr>
          <w:b/>
          <w:sz w:val="28"/>
        </w:rPr>
      </w:pPr>
      <w:r>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73D374D1" w14:textId="77777777" w:rsidR="005A606F" w:rsidRDefault="005A606F" w:rsidP="005A606F">
      <w:pPr>
        <w:pStyle w:val="NormalWeb"/>
        <w:spacing w:before="0" w:beforeAutospacing="0" w:after="0" w:afterAutospacing="0"/>
      </w:pPr>
      <w:r>
        <w:rPr>
          <w:rFonts w:ascii="Century Gothic" w:hAnsi="Century Gothic"/>
          <w:b/>
          <w:bCs/>
          <w:color w:val="000000"/>
          <w:sz w:val="22"/>
          <w:szCs w:val="22"/>
        </w:rPr>
        <w:t>Maryland – Goddard</w:t>
      </w:r>
    </w:p>
    <w:p w14:paraId="12355B15" w14:textId="77777777" w:rsidR="005A606F" w:rsidRDefault="005A606F" w:rsidP="005A606F">
      <w:pPr>
        <w:pStyle w:val="NormalWeb"/>
        <w:spacing w:before="0" w:beforeAutospacing="0" w:after="0" w:afterAutospacing="0"/>
      </w:pPr>
      <w:r>
        <w:rPr>
          <w:rFonts w:ascii="Century Gothic" w:hAnsi="Century Gothic"/>
          <w:b/>
          <w:bCs/>
          <w:color w:val="000000"/>
          <w:sz w:val="20"/>
          <w:szCs w:val="20"/>
        </w:rPr>
        <w:t>Ellicott City Disasters</w:t>
      </w:r>
    </w:p>
    <w:p w14:paraId="5B7B00A4" w14:textId="6B3D923D" w:rsidR="007B73F9" w:rsidRPr="005A606F" w:rsidRDefault="005A606F" w:rsidP="005A606F">
      <w:pPr>
        <w:pStyle w:val="NormalWeb"/>
        <w:spacing w:before="0" w:beforeAutospacing="0" w:after="0" w:afterAutospacing="0"/>
      </w:pPr>
      <w:r>
        <w:rPr>
          <w:rFonts w:ascii="Century Gothic" w:hAnsi="Century Gothic"/>
          <w:i/>
          <w:iCs/>
          <w:color w:val="000000"/>
          <w:sz w:val="20"/>
          <w:szCs w:val="20"/>
        </w:rPr>
        <w:t xml:space="preserve">Applying NASA Resources to a Statistical Flood Risk Model to Improve Early Warning </w:t>
      </w:r>
      <w:r w:rsidR="008926B1">
        <w:rPr>
          <w:rFonts w:ascii="Century Gothic" w:hAnsi="Century Gothic"/>
          <w:i/>
          <w:iCs/>
          <w:color w:val="000000"/>
          <w:sz w:val="20"/>
          <w:szCs w:val="20"/>
        </w:rPr>
        <w:t xml:space="preserve">Systems </w:t>
      </w:r>
      <w:r>
        <w:rPr>
          <w:rFonts w:ascii="Century Gothic" w:hAnsi="Century Gothic"/>
          <w:i/>
          <w:iCs/>
          <w:color w:val="000000"/>
          <w:sz w:val="20"/>
          <w:szCs w:val="20"/>
        </w:rPr>
        <w:t>and Public Safety</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720B1E7" w14:textId="105FCCAF" w:rsidR="00D32019" w:rsidRPr="00C3164F" w:rsidRDefault="008B3821" w:rsidP="00276572">
      <w:pPr>
        <w:rPr>
          <w:sz w:val="20"/>
          <w:szCs w:val="20"/>
        </w:rPr>
      </w:pPr>
      <w:r w:rsidRPr="00F268BE">
        <w:rPr>
          <w:b/>
          <w:i/>
          <w:sz w:val="20"/>
          <w:szCs w:val="20"/>
        </w:rPr>
        <w:t>Project Synopsis</w:t>
      </w:r>
      <w:r>
        <w:rPr>
          <w:b/>
          <w:sz w:val="20"/>
          <w:szCs w:val="20"/>
        </w:rPr>
        <w:t xml:space="preserve">: </w:t>
      </w:r>
      <w:r w:rsidR="00D32019">
        <w:rPr>
          <w:rFonts w:ascii="Garamond" w:hAnsi="Garamond"/>
          <w:color w:val="000000"/>
        </w:rPr>
        <w:t xml:space="preserve">This DEVELOP project will incorporate NASA </w:t>
      </w:r>
      <w:r w:rsidR="00174DE3">
        <w:rPr>
          <w:rFonts w:ascii="Garamond" w:hAnsi="Garamond"/>
          <w:color w:val="000000"/>
        </w:rPr>
        <w:t xml:space="preserve">EO </w:t>
      </w:r>
      <w:r w:rsidR="00D32019">
        <w:rPr>
          <w:rFonts w:ascii="Garamond" w:hAnsi="Garamond"/>
          <w:color w:val="000000"/>
        </w:rPr>
        <w:t>and other publicly availabl</w:t>
      </w:r>
      <w:r w:rsidR="00C3164F">
        <w:rPr>
          <w:rFonts w:ascii="Garamond" w:hAnsi="Garamond"/>
          <w:color w:val="000000"/>
        </w:rPr>
        <w:t>e</w:t>
      </w:r>
      <w:r w:rsidR="00D32019">
        <w:rPr>
          <w:rFonts w:ascii="Garamond" w:hAnsi="Garamond"/>
          <w:color w:val="000000"/>
        </w:rPr>
        <w:t xml:space="preserve"> resources </w:t>
      </w:r>
      <w:r w:rsidR="00D32019" w:rsidRPr="002626A5">
        <w:rPr>
          <w:rFonts w:ascii="Garamond" w:hAnsi="Garamond"/>
          <w:color w:val="000000"/>
        </w:rPr>
        <w:t>(</w:t>
      </w:r>
      <w:r w:rsidR="000747B8">
        <w:rPr>
          <w:rFonts w:ascii="Garamond" w:hAnsi="Garamond"/>
          <w:color w:val="000000"/>
        </w:rPr>
        <w:t>such as</w:t>
      </w:r>
      <w:r w:rsidR="00D32019" w:rsidRPr="002626A5">
        <w:rPr>
          <w:rFonts w:ascii="Garamond" w:hAnsi="Garamond"/>
          <w:color w:val="000000"/>
        </w:rPr>
        <w:t xml:space="preserve"> </w:t>
      </w:r>
      <w:bookmarkStart w:id="0" w:name="_GoBack"/>
      <w:bookmarkEnd w:id="0"/>
      <w:proofErr w:type="spellStart"/>
      <w:r w:rsidR="00D32019" w:rsidRPr="002626A5">
        <w:rPr>
          <w:rFonts w:ascii="Garamond" w:hAnsi="Garamond"/>
          <w:color w:val="000000"/>
        </w:rPr>
        <w:t>SPoRT</w:t>
      </w:r>
      <w:proofErr w:type="spellEnd"/>
      <w:r w:rsidR="00D32019" w:rsidRPr="002626A5">
        <w:rPr>
          <w:rFonts w:ascii="Garamond" w:hAnsi="Garamond"/>
          <w:color w:val="000000"/>
        </w:rPr>
        <w:t xml:space="preserve"> L</w:t>
      </w:r>
      <w:r w:rsidR="00CD4925">
        <w:rPr>
          <w:rFonts w:ascii="Garamond" w:hAnsi="Garamond"/>
          <w:color w:val="000000"/>
        </w:rPr>
        <w:t xml:space="preserve">and </w:t>
      </w:r>
      <w:r w:rsidR="00D32019" w:rsidRPr="002626A5">
        <w:rPr>
          <w:rFonts w:ascii="Garamond" w:hAnsi="Garamond"/>
          <w:color w:val="000000"/>
        </w:rPr>
        <w:t>I</w:t>
      </w:r>
      <w:r w:rsidR="00CD4925">
        <w:rPr>
          <w:rFonts w:ascii="Garamond" w:hAnsi="Garamond"/>
          <w:color w:val="000000"/>
        </w:rPr>
        <w:t xml:space="preserve">nformation </w:t>
      </w:r>
      <w:r w:rsidR="00D32019" w:rsidRPr="002626A5">
        <w:rPr>
          <w:rFonts w:ascii="Garamond" w:hAnsi="Garamond"/>
          <w:color w:val="000000"/>
        </w:rPr>
        <w:t>S</w:t>
      </w:r>
      <w:r w:rsidR="00CD4925">
        <w:rPr>
          <w:rFonts w:ascii="Garamond" w:hAnsi="Garamond"/>
          <w:color w:val="000000"/>
        </w:rPr>
        <w:t>ystem</w:t>
      </w:r>
      <w:r w:rsidR="00D32019">
        <w:rPr>
          <w:rFonts w:ascii="Garamond" w:hAnsi="Garamond"/>
          <w:color w:val="000000"/>
        </w:rPr>
        <w:t>, NWS Radar,</w:t>
      </w:r>
      <w:r w:rsidR="00C3164F">
        <w:rPr>
          <w:rFonts w:ascii="Garamond" w:hAnsi="Garamond"/>
          <w:color w:val="000000"/>
        </w:rPr>
        <w:t xml:space="preserve"> USGS 3DEP) into a statistical flood risk model to improve early warning system capabilities in Howard County, Maryland. Pre-installed stream gauge monitors from the </w:t>
      </w:r>
      <w:r w:rsidR="00C3164F" w:rsidRPr="002626A5">
        <w:rPr>
          <w:rFonts w:ascii="Garamond" w:hAnsi="Garamond"/>
          <w:color w:val="000000"/>
        </w:rPr>
        <w:t>Department of Homeland Security and Howard County Office of Emergency Management (OEM)</w:t>
      </w:r>
      <w:r w:rsidR="00C3164F">
        <w:rPr>
          <w:rFonts w:ascii="Garamond" w:hAnsi="Garamond"/>
          <w:color w:val="000000"/>
        </w:rPr>
        <w:t xml:space="preserve"> will provide </w:t>
      </w:r>
      <w:r w:rsidR="00C3164F">
        <w:rPr>
          <w:rFonts w:ascii="Garamond" w:hAnsi="Garamond"/>
          <w:i/>
          <w:color w:val="000000"/>
        </w:rPr>
        <w:t>in situ</w:t>
      </w:r>
      <w:r w:rsidR="00C3164F">
        <w:rPr>
          <w:rFonts w:ascii="Garamond" w:hAnsi="Garamond"/>
          <w:color w:val="000000"/>
        </w:rPr>
        <w:t xml:space="preserve"> measurements for validation and accuracy assessments of the flood risk model</w:t>
      </w:r>
      <w:r w:rsidR="00174DE3">
        <w:rPr>
          <w:rFonts w:ascii="Garamond" w:hAnsi="Garamond"/>
          <w:color w:val="000000"/>
        </w:rPr>
        <w:t xml:space="preserve">. </w:t>
      </w:r>
      <w:r w:rsidR="00F551CF">
        <w:rPr>
          <w:rFonts w:ascii="Garamond" w:hAnsi="Garamond"/>
          <w:color w:val="000000"/>
        </w:rPr>
        <w:t>Information maps correlated with flooding events will be derived from the model and presented to the Howard County OEM. The</w:t>
      </w:r>
      <w:r w:rsidR="00174DE3" w:rsidRPr="002626A5">
        <w:rPr>
          <w:rFonts w:ascii="Garamond" w:hAnsi="Garamond"/>
          <w:color w:val="000000"/>
        </w:rPr>
        <w:t xml:space="preserve"> statistical flood risk model</w:t>
      </w:r>
      <w:r w:rsidR="00F551CF">
        <w:rPr>
          <w:rFonts w:ascii="Garamond" w:hAnsi="Garamond"/>
          <w:color w:val="000000"/>
        </w:rPr>
        <w:t xml:space="preserve"> and informative maps</w:t>
      </w:r>
      <w:r w:rsidR="00174DE3" w:rsidRPr="002626A5">
        <w:rPr>
          <w:rFonts w:ascii="Garamond" w:hAnsi="Garamond"/>
          <w:color w:val="000000"/>
        </w:rPr>
        <w:t xml:space="preserve"> incorporating NASA climate and hydrologic model outputs </w:t>
      </w:r>
      <w:r w:rsidR="00174DE3">
        <w:rPr>
          <w:rFonts w:ascii="Garamond" w:hAnsi="Garamond"/>
          <w:color w:val="000000"/>
        </w:rPr>
        <w:t xml:space="preserve">will </w:t>
      </w:r>
      <w:r w:rsidR="00174DE3" w:rsidRPr="002626A5">
        <w:rPr>
          <w:rFonts w:ascii="Garamond" w:hAnsi="Garamond"/>
          <w:color w:val="000000"/>
        </w:rPr>
        <w:t>provide additional situational awa</w:t>
      </w:r>
      <w:r w:rsidR="00174DE3">
        <w:rPr>
          <w:rFonts w:ascii="Garamond" w:hAnsi="Garamond"/>
          <w:color w:val="000000"/>
        </w:rPr>
        <w:t>reness and enhance the existing flood monitoring capabilities of the Howard County OEM</w:t>
      </w:r>
      <w:r w:rsidR="00F551CF">
        <w:rPr>
          <w:rFonts w:ascii="Garamond" w:hAnsi="Garamond"/>
          <w:color w:val="000000"/>
        </w:rPr>
        <w:t xml:space="preserve">, increasing their </w:t>
      </w:r>
      <w:r w:rsidR="00080DEE">
        <w:rPr>
          <w:rFonts w:ascii="Garamond" w:hAnsi="Garamond"/>
          <w:color w:val="000000"/>
        </w:rPr>
        <w:t>abilities</w:t>
      </w:r>
      <w:r w:rsidR="00F551CF">
        <w:rPr>
          <w:rFonts w:ascii="Garamond" w:hAnsi="Garamond"/>
          <w:color w:val="000000"/>
        </w:rPr>
        <w:t xml:space="preserve"> to mitigate flooding damages</w:t>
      </w:r>
      <w:r w:rsidR="00E911D9">
        <w:rPr>
          <w:rFonts w:ascii="Garamond" w:hAnsi="Garamond"/>
          <w:color w:val="000000"/>
        </w:rPr>
        <w:t xml:space="preserve"> in Ellicott City, MD</w:t>
      </w:r>
      <w:r w:rsidR="00F551CF">
        <w:rPr>
          <w:rFonts w:ascii="Garamond" w:hAnsi="Garamond"/>
          <w:color w:val="000000"/>
        </w:rPr>
        <w:t>.</w:t>
      </w:r>
      <w:r w:rsidR="00174DE3">
        <w:rPr>
          <w:rFonts w:ascii="Garamond" w:hAnsi="Garamond"/>
          <w:color w:val="000000"/>
        </w:rPr>
        <w:t xml:space="preserve"> </w:t>
      </w:r>
    </w:p>
    <w:p w14:paraId="1E7BF85A" w14:textId="77777777" w:rsidR="008B3821" w:rsidRPr="00936A45" w:rsidRDefault="008B3821" w:rsidP="008B3821">
      <w:pPr>
        <w:rPr>
          <w:b/>
        </w:rPr>
      </w:pPr>
    </w:p>
    <w:p w14:paraId="3EBA8740" w14:textId="04648F6A" w:rsidR="005A606F" w:rsidRDefault="00353F4B" w:rsidP="005A606F">
      <w:pPr>
        <w:pStyle w:val="NormalWeb"/>
        <w:spacing w:before="0" w:beforeAutospacing="0" w:after="0" w:afterAutospacing="0"/>
      </w:pPr>
      <w:r w:rsidRPr="005A606F">
        <w:rPr>
          <w:rFonts w:ascii="Century Gothic" w:hAnsi="Century Gothic"/>
          <w:b/>
          <w:i/>
          <w:sz w:val="20"/>
          <w:szCs w:val="20"/>
        </w:rPr>
        <w:t>Community Concern:</w:t>
      </w:r>
      <w:r w:rsidRPr="00EC3694">
        <w:rPr>
          <w:sz w:val="20"/>
          <w:szCs w:val="20"/>
        </w:rPr>
        <w:t xml:space="preserve"> </w:t>
      </w:r>
      <w:r w:rsidR="0090150E" w:rsidRPr="0090150E">
        <w:rPr>
          <w:rFonts w:ascii="Garamond" w:hAnsi="Garamond"/>
          <w:sz w:val="22"/>
          <w:szCs w:val="22"/>
        </w:rPr>
        <w:t xml:space="preserve">Over the past ten years, </w:t>
      </w:r>
      <w:r w:rsidR="005A606F" w:rsidRPr="0090150E">
        <w:rPr>
          <w:rFonts w:ascii="Garamond" w:hAnsi="Garamond"/>
          <w:color w:val="000000"/>
          <w:sz w:val="22"/>
          <w:szCs w:val="22"/>
        </w:rPr>
        <w:t>E</w:t>
      </w:r>
      <w:r w:rsidR="005A606F">
        <w:rPr>
          <w:rFonts w:ascii="Garamond" w:hAnsi="Garamond"/>
          <w:color w:val="000000"/>
          <w:sz w:val="22"/>
          <w:szCs w:val="22"/>
        </w:rPr>
        <w:t>llicott City, MD</w:t>
      </w:r>
      <w:r w:rsidR="00464F97">
        <w:rPr>
          <w:rFonts w:ascii="Garamond" w:hAnsi="Garamond"/>
          <w:color w:val="000000"/>
          <w:sz w:val="22"/>
          <w:szCs w:val="22"/>
        </w:rPr>
        <w:t>,</w:t>
      </w:r>
      <w:r w:rsidR="005A606F">
        <w:rPr>
          <w:rFonts w:ascii="Garamond" w:hAnsi="Garamond"/>
          <w:color w:val="000000"/>
          <w:sz w:val="22"/>
          <w:szCs w:val="22"/>
        </w:rPr>
        <w:t xml:space="preserve"> has been the victim of multiple detrimental flooding events </w:t>
      </w:r>
      <w:r w:rsidR="0090150E">
        <w:rPr>
          <w:rFonts w:ascii="Garamond" w:hAnsi="Garamond"/>
          <w:color w:val="000000"/>
          <w:sz w:val="22"/>
          <w:szCs w:val="22"/>
        </w:rPr>
        <w:t xml:space="preserve">which </w:t>
      </w:r>
      <w:r w:rsidR="005A606F">
        <w:rPr>
          <w:rFonts w:ascii="Garamond" w:hAnsi="Garamond"/>
          <w:color w:val="000000"/>
          <w:sz w:val="22"/>
          <w:szCs w:val="22"/>
        </w:rPr>
        <w:t xml:space="preserve">have claimed human lives and caused millions of dollars </w:t>
      </w:r>
      <w:r w:rsidR="0090150E">
        <w:rPr>
          <w:rFonts w:ascii="Garamond" w:hAnsi="Garamond"/>
          <w:color w:val="000000"/>
          <w:sz w:val="22"/>
          <w:szCs w:val="22"/>
        </w:rPr>
        <w:t>in</w:t>
      </w:r>
      <w:r w:rsidR="005A606F">
        <w:rPr>
          <w:rFonts w:ascii="Garamond" w:hAnsi="Garamond"/>
          <w:color w:val="000000"/>
          <w:sz w:val="22"/>
          <w:szCs w:val="22"/>
        </w:rPr>
        <w:t xml:space="preserve"> property damage. </w:t>
      </w:r>
      <w:r w:rsidR="0090150E">
        <w:rPr>
          <w:rFonts w:ascii="Garamond" w:hAnsi="Garamond"/>
          <w:color w:val="000000"/>
          <w:sz w:val="22"/>
          <w:szCs w:val="22"/>
        </w:rPr>
        <w:t>While t</w:t>
      </w:r>
      <w:r w:rsidR="005A606F">
        <w:rPr>
          <w:rFonts w:ascii="Garamond" w:hAnsi="Garamond"/>
          <w:color w:val="000000"/>
          <w:sz w:val="22"/>
          <w:szCs w:val="22"/>
        </w:rPr>
        <w:t xml:space="preserve">he town has </w:t>
      </w:r>
      <w:r w:rsidR="00ED49C6">
        <w:rPr>
          <w:rFonts w:ascii="Garamond" w:hAnsi="Garamond"/>
          <w:color w:val="000000"/>
          <w:sz w:val="22"/>
          <w:szCs w:val="22"/>
        </w:rPr>
        <w:t xml:space="preserve">grappled </w:t>
      </w:r>
      <w:r w:rsidR="005A606F">
        <w:rPr>
          <w:rFonts w:ascii="Garamond" w:hAnsi="Garamond"/>
          <w:color w:val="000000"/>
          <w:sz w:val="22"/>
          <w:szCs w:val="22"/>
        </w:rPr>
        <w:t xml:space="preserve">with these flooding issues for over 100 years, </w:t>
      </w:r>
      <w:r w:rsidR="00CD1BD9">
        <w:rPr>
          <w:rFonts w:ascii="Garamond" w:hAnsi="Garamond"/>
          <w:color w:val="000000"/>
          <w:sz w:val="22"/>
          <w:szCs w:val="22"/>
        </w:rPr>
        <w:t xml:space="preserve">the local </w:t>
      </w:r>
      <w:r w:rsidR="005A606F">
        <w:rPr>
          <w:rFonts w:ascii="Garamond" w:hAnsi="Garamond"/>
          <w:color w:val="000000"/>
          <w:sz w:val="22"/>
          <w:szCs w:val="22"/>
        </w:rPr>
        <w:t>flooding dynamic</w:t>
      </w:r>
      <w:r w:rsidR="00CD1BD9">
        <w:rPr>
          <w:rFonts w:ascii="Garamond" w:hAnsi="Garamond"/>
          <w:color w:val="000000"/>
          <w:sz w:val="22"/>
          <w:szCs w:val="22"/>
        </w:rPr>
        <w:t>s</w:t>
      </w:r>
      <w:r w:rsidR="005A606F">
        <w:rPr>
          <w:rFonts w:ascii="Garamond" w:hAnsi="Garamond"/>
          <w:color w:val="000000"/>
          <w:sz w:val="22"/>
          <w:szCs w:val="22"/>
        </w:rPr>
        <w:t xml:space="preserve"> </w:t>
      </w:r>
      <w:r w:rsidR="00CD1BD9">
        <w:rPr>
          <w:rFonts w:ascii="Garamond" w:hAnsi="Garamond"/>
          <w:color w:val="000000"/>
          <w:sz w:val="22"/>
          <w:szCs w:val="22"/>
        </w:rPr>
        <w:t>are</w:t>
      </w:r>
      <w:r w:rsidR="005A606F">
        <w:rPr>
          <w:rFonts w:ascii="Garamond" w:hAnsi="Garamond"/>
          <w:color w:val="000000"/>
          <w:sz w:val="22"/>
          <w:szCs w:val="22"/>
        </w:rPr>
        <w:t xml:space="preserve"> changing. </w:t>
      </w:r>
      <w:r w:rsidR="0090150E">
        <w:rPr>
          <w:rFonts w:ascii="Garamond" w:hAnsi="Garamond"/>
          <w:color w:val="000000"/>
          <w:sz w:val="22"/>
          <w:szCs w:val="22"/>
        </w:rPr>
        <w:t>Both t</w:t>
      </w:r>
      <w:r w:rsidR="005A606F">
        <w:rPr>
          <w:rFonts w:ascii="Garamond" w:hAnsi="Garamond"/>
          <w:color w:val="000000"/>
          <w:sz w:val="22"/>
          <w:szCs w:val="22"/>
        </w:rPr>
        <w:t>he frequency and intensity of flooding events ha</w:t>
      </w:r>
      <w:r w:rsidR="00CD1BD9">
        <w:rPr>
          <w:rFonts w:ascii="Garamond" w:hAnsi="Garamond"/>
          <w:color w:val="000000"/>
          <w:sz w:val="22"/>
          <w:szCs w:val="22"/>
        </w:rPr>
        <w:t>ve</w:t>
      </w:r>
      <w:r w:rsidR="005A606F">
        <w:rPr>
          <w:rFonts w:ascii="Garamond" w:hAnsi="Garamond"/>
          <w:color w:val="000000"/>
          <w:sz w:val="22"/>
          <w:szCs w:val="22"/>
        </w:rPr>
        <w:t xml:space="preserve"> increased in recent years and are projected to get worse with changing environmental conditions, </w:t>
      </w:r>
      <w:r w:rsidR="00CD1BD9">
        <w:rPr>
          <w:rFonts w:ascii="Garamond" w:hAnsi="Garamond"/>
          <w:color w:val="000000"/>
          <w:sz w:val="22"/>
          <w:szCs w:val="22"/>
        </w:rPr>
        <w:t xml:space="preserve">thus </w:t>
      </w:r>
      <w:r w:rsidR="009F0EAC">
        <w:rPr>
          <w:rFonts w:ascii="Garamond" w:hAnsi="Garamond"/>
          <w:color w:val="000000"/>
          <w:sz w:val="22"/>
          <w:szCs w:val="22"/>
        </w:rPr>
        <w:t xml:space="preserve">escalating </w:t>
      </w:r>
      <w:r w:rsidR="005A606F">
        <w:rPr>
          <w:rFonts w:ascii="Garamond" w:hAnsi="Garamond"/>
          <w:color w:val="000000"/>
          <w:sz w:val="22"/>
          <w:szCs w:val="22"/>
        </w:rPr>
        <w:t>the need for better flood monitoring and prediction. Accurate, timely, and detailed data reports are necessary to mitigate the effects of severe flooding in the region.</w:t>
      </w:r>
    </w:p>
    <w:p w14:paraId="6B794CB9" w14:textId="63AEA9F2" w:rsidR="00353F4B" w:rsidRPr="00936A45" w:rsidRDefault="00353F4B" w:rsidP="008B3821">
      <w:pPr>
        <w:rPr>
          <w:b/>
        </w:rPr>
      </w:pPr>
    </w:p>
    <w:p w14:paraId="14F3574F" w14:textId="728CF1ED"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8926B1" w:rsidRPr="00DC4C97">
        <w:rPr>
          <w:rFonts w:ascii="Garamond" w:hAnsi="Garamond"/>
        </w:rPr>
        <w:t>Maryland – Goddard’s Lead Science Advisor,</w:t>
      </w:r>
      <w:r w:rsidR="008926B1">
        <w:rPr>
          <w:sz w:val="20"/>
          <w:szCs w:val="20"/>
        </w:rPr>
        <w:t xml:space="preserve"> </w:t>
      </w:r>
      <w:r w:rsidR="005A606F">
        <w:rPr>
          <w:rFonts w:ascii="Garamond" w:hAnsi="Garamond"/>
          <w:color w:val="000000"/>
        </w:rPr>
        <w:t>Dr. John Bolten</w:t>
      </w:r>
      <w:r w:rsidR="008926B1">
        <w:rPr>
          <w:rFonts w:ascii="Garamond" w:hAnsi="Garamond"/>
          <w:color w:val="000000"/>
        </w:rPr>
        <w:t>,</w:t>
      </w:r>
      <w:r w:rsidR="005A606F">
        <w:rPr>
          <w:rFonts w:ascii="Garamond" w:hAnsi="Garamond"/>
          <w:color w:val="000000"/>
        </w:rPr>
        <w:t xml:space="preserve"> approached relevant partners with the idea to improve flood monitoring in Ellicott City after the </w:t>
      </w:r>
      <w:r w:rsidR="00E911D9">
        <w:rPr>
          <w:rFonts w:ascii="Garamond" w:hAnsi="Garamond"/>
          <w:color w:val="000000"/>
        </w:rPr>
        <w:t>community</w:t>
      </w:r>
      <w:r w:rsidR="005A606F">
        <w:rPr>
          <w:rFonts w:ascii="Garamond" w:hAnsi="Garamond"/>
          <w:color w:val="000000"/>
        </w:rPr>
        <w:t xml:space="preserve"> was devastated by flooding</w:t>
      </w:r>
      <w:r w:rsidR="009F0EAC">
        <w:rPr>
          <w:rFonts w:ascii="Garamond" w:hAnsi="Garamond"/>
          <w:color w:val="000000"/>
        </w:rPr>
        <w:t xml:space="preserve"> events in 2018</w:t>
      </w:r>
      <w:r w:rsidR="005A606F">
        <w:rPr>
          <w:rFonts w:ascii="Garamond" w:hAnsi="Garamond"/>
          <w:color w:val="000000"/>
        </w:rPr>
        <w:t>.</w:t>
      </w:r>
    </w:p>
    <w:p w14:paraId="56693788" w14:textId="77777777" w:rsidR="008B3821" w:rsidRPr="00936A45" w:rsidRDefault="008B3821" w:rsidP="00276572">
      <w:pPr>
        <w:rPr>
          <w:b/>
        </w:rPr>
      </w:pPr>
    </w:p>
    <w:p w14:paraId="1D844156" w14:textId="4B93E1C0"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5A606F">
        <w:rPr>
          <w:rFonts w:ascii="Garamond" w:hAnsi="Garamond"/>
          <w:color w:val="000000"/>
        </w:rPr>
        <w:t>Disasters, Urban Development, Transportation &amp; Infrastructure</w:t>
      </w:r>
    </w:p>
    <w:p w14:paraId="1E5123C8" w14:textId="77777777" w:rsidR="005A606F" w:rsidRDefault="00276572" w:rsidP="00DC6974">
      <w:pPr>
        <w:ind w:left="720" w:hanging="720"/>
        <w:rPr>
          <w:rFonts w:ascii="Garamond" w:hAnsi="Garamond"/>
          <w:color w:val="000000"/>
        </w:rPr>
      </w:pPr>
      <w:r w:rsidRPr="00EC3694">
        <w:rPr>
          <w:b/>
          <w:i/>
          <w:sz w:val="20"/>
          <w:szCs w:val="20"/>
        </w:rPr>
        <w:t>Study Location:</w:t>
      </w:r>
      <w:r w:rsidRPr="00EC3694">
        <w:rPr>
          <w:sz w:val="20"/>
          <w:szCs w:val="20"/>
        </w:rPr>
        <w:t xml:space="preserve"> </w:t>
      </w:r>
      <w:r w:rsidR="005A606F">
        <w:rPr>
          <w:rFonts w:ascii="Garamond" w:hAnsi="Garamond"/>
          <w:color w:val="000000"/>
        </w:rPr>
        <w:t>Ellicott City, MD</w:t>
      </w:r>
    </w:p>
    <w:p w14:paraId="462EE0EA" w14:textId="3085F5B3" w:rsidR="00276572" w:rsidRPr="00936A45" w:rsidRDefault="00276572" w:rsidP="005A606F">
      <w:pPr>
        <w:ind w:left="720" w:hanging="720"/>
        <w:rPr>
          <w:b/>
        </w:rPr>
      </w:pPr>
      <w:r w:rsidRPr="00EC3694">
        <w:rPr>
          <w:b/>
          <w:i/>
          <w:sz w:val="20"/>
          <w:szCs w:val="20"/>
        </w:rPr>
        <w:t>Study Period:</w:t>
      </w:r>
      <w:r w:rsidRPr="00EC3694">
        <w:rPr>
          <w:b/>
          <w:sz w:val="20"/>
          <w:szCs w:val="20"/>
        </w:rPr>
        <w:t xml:space="preserve"> </w:t>
      </w:r>
      <w:r w:rsidR="005A606F">
        <w:rPr>
          <w:rFonts w:ascii="Garamond" w:hAnsi="Garamond"/>
          <w:color w:val="000000"/>
        </w:rPr>
        <w:t>January 201</w:t>
      </w:r>
      <w:r w:rsidR="002626A5">
        <w:rPr>
          <w:rFonts w:ascii="Garamond" w:hAnsi="Garamond"/>
          <w:color w:val="000000"/>
        </w:rPr>
        <w:t>1</w:t>
      </w:r>
      <w:r w:rsidR="005A606F">
        <w:rPr>
          <w:rFonts w:ascii="Garamond" w:hAnsi="Garamond"/>
          <w:color w:val="000000"/>
        </w:rPr>
        <w:t xml:space="preserve"> – May 2019</w:t>
      </w:r>
    </w:p>
    <w:p w14:paraId="0D92E80E" w14:textId="77777777" w:rsidR="005A606F" w:rsidRDefault="005A606F" w:rsidP="00276572">
      <w:pPr>
        <w:rPr>
          <w:b/>
          <w:i/>
          <w:sz w:val="20"/>
          <w:szCs w:val="20"/>
        </w:rPr>
      </w:pPr>
    </w:p>
    <w:p w14:paraId="0F77539E" w14:textId="7D9876C5"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5A606F">
        <w:rPr>
          <w:rFonts w:ascii="Garamond" w:hAnsi="Garamond"/>
          <w:color w:val="000000"/>
        </w:rPr>
        <w:t>Dr. John Bolten (NASA</w:t>
      </w:r>
      <w:r w:rsidR="003C4429">
        <w:rPr>
          <w:rFonts w:ascii="Garamond" w:hAnsi="Garamond"/>
          <w:color w:val="000000"/>
        </w:rPr>
        <w:t xml:space="preserve"> Goddard Space Flight Center</w:t>
      </w:r>
      <w:r w:rsidR="005A606F" w:rsidRPr="00273974">
        <w:rPr>
          <w:rFonts w:ascii="Garamond" w:hAnsi="Garamond"/>
          <w:color w:val="000000"/>
        </w:rPr>
        <w:t xml:space="preserve">), </w:t>
      </w:r>
      <w:r w:rsidR="005C395C">
        <w:rPr>
          <w:rFonts w:ascii="Garamond" w:hAnsi="Garamond"/>
          <w:color w:val="000000"/>
        </w:rPr>
        <w:t>Bri</w:t>
      </w:r>
      <w:r w:rsidR="00290838" w:rsidRPr="00273974">
        <w:rPr>
          <w:rFonts w:ascii="Garamond" w:hAnsi="Garamond"/>
          <w:color w:val="000000"/>
        </w:rPr>
        <w:t>an Cleary</w:t>
      </w:r>
      <w:r w:rsidR="005A606F" w:rsidRPr="00273974">
        <w:rPr>
          <w:rFonts w:ascii="Garamond" w:hAnsi="Garamond"/>
          <w:color w:val="000000"/>
        </w:rPr>
        <w:t xml:space="preserve"> (</w:t>
      </w:r>
      <w:r w:rsidR="00851BAC" w:rsidRPr="00273974">
        <w:rPr>
          <w:rFonts w:ascii="Garamond" w:hAnsi="Garamond"/>
          <w:color w:val="000000"/>
        </w:rPr>
        <w:t>Ho</w:t>
      </w:r>
      <w:r w:rsidR="00B52B8A" w:rsidRPr="00273974">
        <w:rPr>
          <w:rFonts w:ascii="Garamond" w:hAnsi="Garamond"/>
          <w:color w:val="000000"/>
        </w:rPr>
        <w:t>ward County Storm Water Management Division</w:t>
      </w:r>
      <w:r w:rsidR="005A606F" w:rsidRPr="00273974">
        <w:rPr>
          <w:rFonts w:ascii="Garamond" w:hAnsi="Garamond"/>
          <w:color w:val="000000"/>
        </w:rPr>
        <w:t>),</w:t>
      </w:r>
      <w:r w:rsidR="005A606F">
        <w:rPr>
          <w:rFonts w:ascii="Garamond" w:hAnsi="Garamond"/>
          <w:color w:val="000000"/>
        </w:rPr>
        <w:t xml:space="preserve"> Dr. Sujay Kumar (NASA G</w:t>
      </w:r>
      <w:r w:rsidR="00CD1BD9">
        <w:rPr>
          <w:rFonts w:ascii="Garamond" w:hAnsi="Garamond"/>
          <w:color w:val="000000"/>
        </w:rPr>
        <w:t xml:space="preserve">oddard </w:t>
      </w:r>
      <w:r w:rsidR="005A606F">
        <w:rPr>
          <w:rFonts w:ascii="Garamond" w:hAnsi="Garamond"/>
          <w:color w:val="000000"/>
        </w:rPr>
        <w:t>S</w:t>
      </w:r>
      <w:r w:rsidR="00CD1BD9">
        <w:rPr>
          <w:rFonts w:ascii="Garamond" w:hAnsi="Garamond"/>
          <w:color w:val="000000"/>
        </w:rPr>
        <w:t xml:space="preserve">pace </w:t>
      </w:r>
      <w:r w:rsidR="005A606F">
        <w:rPr>
          <w:rFonts w:ascii="Garamond" w:hAnsi="Garamond"/>
          <w:color w:val="000000"/>
        </w:rPr>
        <w:t>F</w:t>
      </w:r>
      <w:r w:rsidR="00CD1BD9">
        <w:rPr>
          <w:rFonts w:ascii="Garamond" w:hAnsi="Garamond"/>
          <w:color w:val="000000"/>
        </w:rPr>
        <w:t xml:space="preserve">light </w:t>
      </w:r>
      <w:r w:rsidR="005A606F">
        <w:rPr>
          <w:rFonts w:ascii="Garamond" w:hAnsi="Garamond"/>
          <w:color w:val="000000"/>
        </w:rPr>
        <w:t>C</w:t>
      </w:r>
      <w:r w:rsidR="00CD1BD9">
        <w:rPr>
          <w:rFonts w:ascii="Garamond" w:hAnsi="Garamond"/>
          <w:color w:val="000000"/>
        </w:rPr>
        <w:t>enter</w:t>
      </w:r>
      <w:r w:rsidR="005A606F">
        <w:rPr>
          <w:rFonts w:ascii="Garamond" w:hAnsi="Garamond"/>
          <w:color w:val="000000"/>
        </w:rPr>
        <w:t>)</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6DD6D5BA"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7B755E">
        <w:trPr>
          <w:trHeight w:val="530"/>
        </w:trPr>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B755E">
        <w:tc>
          <w:tcPr>
            <w:tcW w:w="3240" w:type="dxa"/>
          </w:tcPr>
          <w:p w14:paraId="147FACB8" w14:textId="0EA968AA" w:rsidR="006804AC" w:rsidRPr="008A4B10" w:rsidRDefault="005A606F" w:rsidP="00A44DD0">
            <w:pPr>
              <w:rPr>
                <w:rFonts w:ascii="Garamond" w:hAnsi="Garamond"/>
                <w:b/>
              </w:rPr>
            </w:pPr>
            <w:r>
              <w:rPr>
                <w:rFonts w:ascii="Garamond" w:hAnsi="Garamond"/>
                <w:b/>
              </w:rPr>
              <w:t xml:space="preserve">Howard County </w:t>
            </w:r>
            <w:r w:rsidR="000747B8">
              <w:rPr>
                <w:rFonts w:ascii="Garamond" w:hAnsi="Garamond"/>
                <w:b/>
              </w:rPr>
              <w:t xml:space="preserve">Government, </w:t>
            </w:r>
            <w:r>
              <w:rPr>
                <w:rFonts w:ascii="Garamond" w:hAnsi="Garamond"/>
                <w:b/>
              </w:rPr>
              <w:t>Office of Emergency Management</w:t>
            </w:r>
          </w:p>
        </w:tc>
        <w:tc>
          <w:tcPr>
            <w:tcW w:w="3456" w:type="dxa"/>
          </w:tcPr>
          <w:p w14:paraId="0111C027" w14:textId="0923687A" w:rsidR="006804AC" w:rsidRPr="00EC3694" w:rsidRDefault="005A606F" w:rsidP="005A606F">
            <w:pPr>
              <w:rPr>
                <w:rFonts w:ascii="Garamond" w:hAnsi="Garamond"/>
              </w:rPr>
            </w:pPr>
            <w:r w:rsidRPr="005A606F">
              <w:rPr>
                <w:rFonts w:ascii="Garamond" w:hAnsi="Garamond"/>
              </w:rPr>
              <w:t xml:space="preserve">Mike Hinson, </w:t>
            </w:r>
            <w:r w:rsidR="00273974">
              <w:rPr>
                <w:rFonts w:ascii="Garamond" w:hAnsi="Garamond"/>
              </w:rPr>
              <w:t xml:space="preserve">Acting </w:t>
            </w:r>
            <w:r w:rsidRPr="005A606F">
              <w:rPr>
                <w:rFonts w:ascii="Garamond" w:hAnsi="Garamond"/>
              </w:rPr>
              <w:t>Emergency Management Director</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4188282B" w:rsidR="006804AC" w:rsidRPr="00EC3694" w:rsidRDefault="005A606F" w:rsidP="00C82C8C">
            <w:pPr>
              <w:jc w:val="center"/>
              <w:rPr>
                <w:rFonts w:ascii="Garamond" w:hAnsi="Garamond"/>
              </w:rPr>
            </w:pPr>
            <w:r>
              <w:rPr>
                <w:rFonts w:ascii="Garamond" w:hAnsi="Garamond"/>
              </w:rPr>
              <w:t>No</w:t>
            </w:r>
          </w:p>
        </w:tc>
      </w:tr>
      <w:tr w:rsidR="005A606F" w:rsidRPr="00EC3694" w14:paraId="6729EE1D" w14:textId="77777777" w:rsidTr="007B755E">
        <w:tc>
          <w:tcPr>
            <w:tcW w:w="3240" w:type="dxa"/>
          </w:tcPr>
          <w:p w14:paraId="425F5214" w14:textId="463C0A40" w:rsidR="005A606F" w:rsidRDefault="007B755E" w:rsidP="00A44DD0">
            <w:pPr>
              <w:rPr>
                <w:rFonts w:ascii="Garamond" w:hAnsi="Garamond"/>
                <w:b/>
              </w:rPr>
            </w:pPr>
            <w:r>
              <w:rPr>
                <w:rFonts w:ascii="Garamond" w:hAnsi="Garamond"/>
                <w:b/>
              </w:rPr>
              <w:t>Howard County Government</w:t>
            </w:r>
            <w:r w:rsidR="000747B8">
              <w:rPr>
                <w:rFonts w:ascii="Garamond" w:hAnsi="Garamond"/>
                <w:b/>
              </w:rPr>
              <w:t>,</w:t>
            </w:r>
            <w:r>
              <w:rPr>
                <w:rFonts w:ascii="Garamond" w:hAnsi="Garamond"/>
                <w:b/>
              </w:rPr>
              <w:t xml:space="preserve"> Storm Water Management Division</w:t>
            </w:r>
          </w:p>
        </w:tc>
        <w:tc>
          <w:tcPr>
            <w:tcW w:w="3456" w:type="dxa"/>
          </w:tcPr>
          <w:p w14:paraId="5DDC9B50" w14:textId="110D28DC" w:rsidR="005A606F" w:rsidRPr="00EC3694" w:rsidRDefault="007B755E" w:rsidP="005C395C">
            <w:pPr>
              <w:rPr>
                <w:rFonts w:ascii="Garamond" w:hAnsi="Garamond"/>
              </w:rPr>
            </w:pPr>
            <w:r>
              <w:rPr>
                <w:rFonts w:ascii="Garamond" w:hAnsi="Garamond"/>
              </w:rPr>
              <w:t>Br</w:t>
            </w:r>
            <w:r w:rsidR="005C395C">
              <w:rPr>
                <w:rFonts w:ascii="Garamond" w:hAnsi="Garamond"/>
              </w:rPr>
              <w:t>i</w:t>
            </w:r>
            <w:r>
              <w:rPr>
                <w:rFonts w:ascii="Garamond" w:hAnsi="Garamond"/>
              </w:rPr>
              <w:t>an Cleary, Pro</w:t>
            </w:r>
            <w:r w:rsidR="005C395C">
              <w:rPr>
                <w:rFonts w:ascii="Garamond" w:hAnsi="Garamond"/>
              </w:rPr>
              <w:t>ject</w:t>
            </w:r>
            <w:r>
              <w:rPr>
                <w:rFonts w:ascii="Garamond" w:hAnsi="Garamond"/>
              </w:rPr>
              <w:t xml:space="preserve"> Manager </w:t>
            </w:r>
          </w:p>
        </w:tc>
        <w:tc>
          <w:tcPr>
            <w:tcW w:w="1584" w:type="dxa"/>
          </w:tcPr>
          <w:p w14:paraId="733F21ED" w14:textId="7F509384" w:rsidR="005A606F" w:rsidRPr="00EC3694" w:rsidRDefault="005A606F" w:rsidP="00A44DD0">
            <w:pPr>
              <w:rPr>
                <w:rFonts w:ascii="Garamond" w:hAnsi="Garamond"/>
              </w:rPr>
            </w:pPr>
            <w:r>
              <w:rPr>
                <w:rFonts w:ascii="Garamond" w:hAnsi="Garamond"/>
              </w:rPr>
              <w:t>Collaborator</w:t>
            </w:r>
          </w:p>
        </w:tc>
        <w:tc>
          <w:tcPr>
            <w:tcW w:w="1080" w:type="dxa"/>
          </w:tcPr>
          <w:p w14:paraId="58058771" w14:textId="7464789E" w:rsidR="005A606F" w:rsidRPr="00EC3694" w:rsidRDefault="005A606F" w:rsidP="006804AC">
            <w:pPr>
              <w:jc w:val="center"/>
              <w:rPr>
                <w:rFonts w:ascii="Garamond" w:hAnsi="Garamond"/>
              </w:rPr>
            </w:pPr>
            <w:r>
              <w:rPr>
                <w:rFonts w:ascii="Garamond" w:hAnsi="Garamond"/>
              </w:rPr>
              <w:t>No</w:t>
            </w:r>
          </w:p>
        </w:tc>
      </w:tr>
      <w:tr w:rsidR="007B755E" w:rsidRPr="00EC3694" w14:paraId="52711467" w14:textId="77777777" w:rsidTr="007B755E">
        <w:tc>
          <w:tcPr>
            <w:tcW w:w="3240" w:type="dxa"/>
          </w:tcPr>
          <w:p w14:paraId="22C39968" w14:textId="77777777" w:rsidR="007B755E" w:rsidRDefault="007B755E" w:rsidP="008D7AB7">
            <w:pPr>
              <w:rPr>
                <w:rFonts w:ascii="Garamond" w:hAnsi="Garamond"/>
                <w:b/>
              </w:rPr>
            </w:pPr>
            <w:r>
              <w:rPr>
                <w:rFonts w:ascii="Garamond" w:hAnsi="Garamond"/>
                <w:b/>
              </w:rPr>
              <w:lastRenderedPageBreak/>
              <w:t>NOAA, National Weather Service, Baltimore-Washington Weather Forecast Office</w:t>
            </w:r>
          </w:p>
        </w:tc>
        <w:tc>
          <w:tcPr>
            <w:tcW w:w="3456" w:type="dxa"/>
          </w:tcPr>
          <w:p w14:paraId="44E0FC61" w14:textId="77777777" w:rsidR="007B755E" w:rsidRPr="00EC3694" w:rsidRDefault="007B755E" w:rsidP="008D7AB7">
            <w:pPr>
              <w:rPr>
                <w:rFonts w:ascii="Garamond" w:hAnsi="Garamond"/>
              </w:rPr>
            </w:pPr>
            <w:r w:rsidRPr="005A606F">
              <w:rPr>
                <w:rFonts w:ascii="Garamond" w:hAnsi="Garamond"/>
              </w:rPr>
              <w:t>Christopher Strong, Warning Coordination Meteorologist</w:t>
            </w:r>
          </w:p>
        </w:tc>
        <w:tc>
          <w:tcPr>
            <w:tcW w:w="1584" w:type="dxa"/>
          </w:tcPr>
          <w:p w14:paraId="063EE7AA" w14:textId="77777777" w:rsidR="007B755E" w:rsidRPr="00EC3694" w:rsidRDefault="007B755E" w:rsidP="008D7AB7">
            <w:pPr>
              <w:rPr>
                <w:rFonts w:ascii="Garamond" w:hAnsi="Garamond"/>
              </w:rPr>
            </w:pPr>
            <w:r>
              <w:rPr>
                <w:rFonts w:ascii="Garamond" w:hAnsi="Garamond"/>
              </w:rPr>
              <w:t>Collaborator</w:t>
            </w:r>
          </w:p>
        </w:tc>
        <w:tc>
          <w:tcPr>
            <w:tcW w:w="1080" w:type="dxa"/>
          </w:tcPr>
          <w:p w14:paraId="364A10BE" w14:textId="77777777" w:rsidR="007B755E" w:rsidRPr="00EC3694" w:rsidRDefault="007B755E" w:rsidP="008D7AB7">
            <w:pPr>
              <w:jc w:val="center"/>
              <w:rPr>
                <w:rFonts w:ascii="Garamond" w:hAnsi="Garamond"/>
              </w:rPr>
            </w:pPr>
            <w:r>
              <w:rPr>
                <w:rFonts w:ascii="Garamond" w:hAnsi="Garamond"/>
              </w:rPr>
              <w:t>No</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4D834E3E" w14:textId="6F5919F2" w:rsidR="002E2D9E" w:rsidRPr="00936A45" w:rsidRDefault="00544C88" w:rsidP="005A606F">
      <w:pPr>
        <w:rPr>
          <w:b/>
          <w:i/>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5A606F" w:rsidRPr="005A606F">
        <w:rPr>
          <w:rFonts w:ascii="Garamond" w:hAnsi="Garamond"/>
        </w:rPr>
        <w:t>The Howard County OEM develops and maintains emergency management plans</w:t>
      </w:r>
      <w:r w:rsidR="009F0EAC">
        <w:rPr>
          <w:rFonts w:ascii="Garamond" w:hAnsi="Garamond"/>
        </w:rPr>
        <w:t xml:space="preserve"> that</w:t>
      </w:r>
      <w:r w:rsidR="005A606F" w:rsidRPr="005A606F">
        <w:rPr>
          <w:rFonts w:ascii="Garamond" w:hAnsi="Garamond"/>
        </w:rPr>
        <w:t xml:space="preserve"> </w:t>
      </w:r>
      <w:r w:rsidR="005A606F" w:rsidRPr="002C6AF8">
        <w:rPr>
          <w:rFonts w:ascii="Garamond" w:hAnsi="Garamond"/>
          <w:noProof/>
        </w:rPr>
        <w:t>encompass</w:t>
      </w:r>
      <w:r w:rsidR="002F314C" w:rsidRPr="002C6AF8">
        <w:rPr>
          <w:rFonts w:ascii="Garamond" w:hAnsi="Garamond"/>
          <w:noProof/>
        </w:rPr>
        <w:t xml:space="preserve"> </w:t>
      </w:r>
      <w:r w:rsidR="006A0D85" w:rsidRPr="002C6AF8">
        <w:rPr>
          <w:rFonts w:ascii="Garamond" w:hAnsi="Garamond"/>
          <w:noProof/>
        </w:rPr>
        <w:t>emergency</w:t>
      </w:r>
      <w:r w:rsidR="006A0D85">
        <w:rPr>
          <w:rFonts w:ascii="Garamond" w:hAnsi="Garamond"/>
        </w:rPr>
        <w:t xml:space="preserve"> </w:t>
      </w:r>
      <w:r w:rsidR="005A606F" w:rsidRPr="005A606F">
        <w:rPr>
          <w:rFonts w:ascii="Garamond" w:hAnsi="Garamond"/>
        </w:rPr>
        <w:t xml:space="preserve">response, </w:t>
      </w:r>
      <w:r w:rsidR="002F314C">
        <w:rPr>
          <w:rFonts w:ascii="Garamond" w:hAnsi="Garamond"/>
        </w:rPr>
        <w:t xml:space="preserve">as well as disaster </w:t>
      </w:r>
      <w:r w:rsidR="005A606F" w:rsidRPr="005A606F">
        <w:rPr>
          <w:rFonts w:ascii="Garamond" w:hAnsi="Garamond"/>
        </w:rPr>
        <w:t>recovery, mitigation, and protection. OEM also provides guidance to</w:t>
      </w:r>
      <w:r w:rsidR="008205AB">
        <w:rPr>
          <w:rFonts w:ascii="Garamond" w:hAnsi="Garamond"/>
        </w:rPr>
        <w:t xml:space="preserve"> governmental and emergency response</w:t>
      </w:r>
      <w:r w:rsidR="005A606F" w:rsidRPr="005A606F">
        <w:rPr>
          <w:rFonts w:ascii="Garamond" w:hAnsi="Garamond"/>
        </w:rPr>
        <w:t xml:space="preserve"> agencies on the development of disaster management plans. </w:t>
      </w:r>
      <w:r w:rsidR="004B7E31">
        <w:rPr>
          <w:rFonts w:ascii="Garamond" w:hAnsi="Garamond"/>
        </w:rPr>
        <w:t>OEM s</w:t>
      </w:r>
      <w:r w:rsidR="005A606F" w:rsidRPr="005A606F">
        <w:rPr>
          <w:rFonts w:ascii="Garamond" w:hAnsi="Garamond"/>
        </w:rPr>
        <w:t xml:space="preserve">taff </w:t>
      </w:r>
      <w:r w:rsidR="003A6488">
        <w:rPr>
          <w:rFonts w:ascii="Garamond" w:hAnsi="Garamond"/>
        </w:rPr>
        <w:t>conduct</w:t>
      </w:r>
      <w:r w:rsidR="005A606F" w:rsidRPr="005A606F">
        <w:rPr>
          <w:rFonts w:ascii="Garamond" w:hAnsi="Garamond"/>
        </w:rPr>
        <w:t xml:space="preserve"> countywide planning as well as training and exercise programs to help the County prepare for natural, technological, and man-made emergencies. In addition, OEM staff manage and coordinate the County's Emergency Operations Center (EOC) during times of</w:t>
      </w:r>
      <w:r w:rsidR="00647F7B">
        <w:rPr>
          <w:rFonts w:ascii="Garamond" w:hAnsi="Garamond"/>
        </w:rPr>
        <w:t xml:space="preserve"> emergency management</w:t>
      </w:r>
      <w:r w:rsidR="005A606F" w:rsidRPr="005A606F">
        <w:rPr>
          <w:rFonts w:ascii="Garamond" w:hAnsi="Garamond"/>
        </w:rPr>
        <w:t xml:space="preserve"> activation. The current decision support system capabilities include WebEOC</w:t>
      </w:r>
      <w:r w:rsidR="00BF4845">
        <w:rPr>
          <w:rFonts w:ascii="Garamond" w:hAnsi="Garamond"/>
        </w:rPr>
        <w:t xml:space="preserve"> emergency management technology</w:t>
      </w:r>
      <w:r w:rsidR="005A606F" w:rsidRPr="005A606F">
        <w:rPr>
          <w:rFonts w:ascii="Garamond" w:hAnsi="Garamond"/>
        </w:rPr>
        <w:t>, cameras</w:t>
      </w:r>
      <w:r w:rsidR="003A6488">
        <w:rPr>
          <w:rFonts w:ascii="Garamond" w:hAnsi="Garamond"/>
        </w:rPr>
        <w:t>,</w:t>
      </w:r>
      <w:r w:rsidR="005A606F" w:rsidRPr="005A606F">
        <w:rPr>
          <w:rFonts w:ascii="Garamond" w:hAnsi="Garamond"/>
        </w:rPr>
        <w:t xml:space="preserve"> and a direct link to the National Weather Service and </w:t>
      </w:r>
      <w:r w:rsidR="00A03C38">
        <w:rPr>
          <w:rFonts w:ascii="Garamond" w:hAnsi="Garamond"/>
        </w:rPr>
        <w:t xml:space="preserve">the </w:t>
      </w:r>
      <w:r w:rsidR="005A606F" w:rsidRPr="00A03C38">
        <w:rPr>
          <w:rFonts w:ascii="Garamond" w:hAnsi="Garamond"/>
          <w:noProof/>
        </w:rPr>
        <w:t>Maryland</w:t>
      </w:r>
      <w:r w:rsidR="005A606F" w:rsidRPr="005A606F">
        <w:rPr>
          <w:rFonts w:ascii="Garamond" w:hAnsi="Garamond"/>
        </w:rPr>
        <w:t xml:space="preserve"> Department of Transportation.</w:t>
      </w:r>
    </w:p>
    <w:p w14:paraId="2A9E3570" w14:textId="77777777" w:rsidR="005A606F" w:rsidRDefault="005A606F" w:rsidP="002E2D9E">
      <w:pPr>
        <w:ind w:left="720" w:hanging="720"/>
        <w:rPr>
          <w:b/>
          <w:i/>
          <w:sz w:val="20"/>
          <w:szCs w:val="20"/>
        </w:rPr>
      </w:pPr>
    </w:p>
    <w:p w14:paraId="415D7485" w14:textId="045ACE05"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E7F056C" w14:textId="00957245" w:rsidR="008B3821" w:rsidRPr="00936A45" w:rsidRDefault="005A606F" w:rsidP="00C72F1A">
      <w:pPr>
        <w:ind w:left="720" w:hanging="720"/>
      </w:pPr>
      <w:r w:rsidRPr="005A606F">
        <w:rPr>
          <w:rFonts w:ascii="Garamond" w:hAnsi="Garamond"/>
          <w:i/>
        </w:rPr>
        <w:t xml:space="preserve">Howard County </w:t>
      </w:r>
      <w:r w:rsidR="000747B8">
        <w:rPr>
          <w:rFonts w:ascii="Garamond" w:hAnsi="Garamond"/>
          <w:i/>
        </w:rPr>
        <w:t xml:space="preserve">Government, </w:t>
      </w:r>
      <w:r w:rsidRPr="005A606F">
        <w:rPr>
          <w:rFonts w:ascii="Garamond" w:hAnsi="Garamond"/>
          <w:i/>
        </w:rPr>
        <w:t>Office of Emergency Management</w:t>
      </w:r>
      <w:r>
        <w:rPr>
          <w:rFonts w:ascii="Garamond" w:hAnsi="Garamond"/>
          <w:i/>
        </w:rPr>
        <w:t xml:space="preserve"> </w:t>
      </w:r>
      <w:r w:rsidR="002E2D9E" w:rsidRPr="00EC3694">
        <w:rPr>
          <w:rFonts w:ascii="Garamond" w:hAnsi="Garamond"/>
        </w:rPr>
        <w:t xml:space="preserve">– </w:t>
      </w:r>
      <w:r w:rsidRPr="005A606F">
        <w:rPr>
          <w:rFonts w:ascii="Garamond" w:hAnsi="Garamond"/>
        </w:rPr>
        <w:t xml:space="preserve">Howard County OEM currently does not use NASA Earth observation data in </w:t>
      </w:r>
      <w:r w:rsidR="002F314C">
        <w:rPr>
          <w:rFonts w:ascii="Garamond" w:hAnsi="Garamond"/>
        </w:rPr>
        <w:t>its</w:t>
      </w:r>
      <w:r w:rsidR="002F314C" w:rsidRPr="005A606F">
        <w:rPr>
          <w:rFonts w:ascii="Garamond" w:hAnsi="Garamond"/>
        </w:rPr>
        <w:t xml:space="preserve"> </w:t>
      </w:r>
      <w:r w:rsidRPr="005A606F">
        <w:rPr>
          <w:rFonts w:ascii="Garamond" w:hAnsi="Garamond"/>
        </w:rPr>
        <w:t>operations. OEM leadership has expressed interest in learning more about what other data sources exist and how they can use them to improve their situational awareness and decision making.</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4CAA7F6C" w14:textId="77777777" w:rsidR="00DC4C97" w:rsidRDefault="00C057E9" w:rsidP="009812BB">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17B3A381" w14:textId="004D7D2A" w:rsidR="00CA0EED" w:rsidRPr="00DC4C97" w:rsidRDefault="00273974" w:rsidP="00DC4C97">
      <w:pPr>
        <w:ind w:left="720" w:hanging="720"/>
        <w:rPr>
          <w:rFonts w:ascii="Garamond" w:hAnsi="Garamond"/>
        </w:rPr>
      </w:pPr>
      <w:r>
        <w:rPr>
          <w:rFonts w:ascii="Garamond" w:hAnsi="Garamond"/>
          <w:i/>
        </w:rPr>
        <w:t>Howard County Government</w:t>
      </w:r>
      <w:r w:rsidR="000747B8">
        <w:rPr>
          <w:rFonts w:ascii="Garamond" w:hAnsi="Garamond"/>
          <w:i/>
        </w:rPr>
        <w:t>,</w:t>
      </w:r>
      <w:r>
        <w:rPr>
          <w:rFonts w:ascii="Garamond" w:hAnsi="Garamond"/>
          <w:i/>
        </w:rPr>
        <w:t xml:space="preserve"> Storm Water Management Division</w:t>
      </w:r>
      <w:r w:rsidR="009812BB" w:rsidRPr="00EC3694">
        <w:rPr>
          <w:rFonts w:ascii="Garamond" w:hAnsi="Garamond"/>
        </w:rPr>
        <w:t xml:space="preserve"> – </w:t>
      </w:r>
      <w:r>
        <w:rPr>
          <w:rFonts w:ascii="Garamond" w:hAnsi="Garamond"/>
        </w:rPr>
        <w:t>The Storm Water Management Division</w:t>
      </w:r>
      <w:r w:rsidR="005A606F" w:rsidRPr="005A606F">
        <w:rPr>
          <w:rFonts w:ascii="Garamond" w:hAnsi="Garamond"/>
        </w:rPr>
        <w:t xml:space="preserve"> will </w:t>
      </w:r>
      <w:r w:rsidR="0063089D">
        <w:rPr>
          <w:rFonts w:ascii="Garamond" w:hAnsi="Garamond"/>
        </w:rPr>
        <w:t>provide ancillary flood risk model inputs</w:t>
      </w:r>
      <w:r w:rsidR="00605293">
        <w:rPr>
          <w:rFonts w:ascii="Garamond" w:hAnsi="Garamond"/>
        </w:rPr>
        <w:t>, project advising,</w:t>
      </w:r>
      <w:r w:rsidR="0063089D">
        <w:rPr>
          <w:rFonts w:ascii="Garamond" w:hAnsi="Garamond"/>
        </w:rPr>
        <w:t xml:space="preserve"> </w:t>
      </w:r>
      <w:r w:rsidR="002626A5">
        <w:rPr>
          <w:rFonts w:ascii="Garamond" w:hAnsi="Garamond"/>
        </w:rPr>
        <w:t>and feedback on flood risk model design</w:t>
      </w:r>
      <w:r w:rsidR="005A606F" w:rsidRPr="005A606F">
        <w:rPr>
          <w:rFonts w:ascii="Garamond" w:hAnsi="Garamond"/>
        </w:rPr>
        <w:t xml:space="preserve">. This office is responsible for </w:t>
      </w:r>
      <w:r>
        <w:rPr>
          <w:rFonts w:ascii="Garamond" w:hAnsi="Garamond"/>
        </w:rPr>
        <w:t xml:space="preserve">managing the quality and quantity of storm water that originates in, falls onto, or passes through Howard County. </w:t>
      </w:r>
    </w:p>
    <w:p w14:paraId="1242BC45" w14:textId="0674EFA6" w:rsidR="00C057E9" w:rsidRDefault="00C057E9" w:rsidP="00C057E9">
      <w:pPr>
        <w:ind w:left="720" w:hanging="720"/>
      </w:pPr>
    </w:p>
    <w:p w14:paraId="43D74D77" w14:textId="37C75B4C" w:rsidR="00273974" w:rsidRPr="00DC4C97" w:rsidRDefault="00273974" w:rsidP="00273974">
      <w:pPr>
        <w:ind w:left="720" w:hanging="720"/>
        <w:rPr>
          <w:rFonts w:ascii="Garamond" w:hAnsi="Garamond"/>
        </w:rPr>
      </w:pPr>
      <w:r w:rsidRPr="005A606F">
        <w:rPr>
          <w:rFonts w:ascii="Garamond" w:hAnsi="Garamond"/>
          <w:i/>
        </w:rPr>
        <w:t>NOAA</w:t>
      </w:r>
      <w:r w:rsidR="000747B8">
        <w:rPr>
          <w:rFonts w:ascii="Garamond" w:hAnsi="Garamond"/>
          <w:i/>
        </w:rPr>
        <w:t>,</w:t>
      </w:r>
      <w:r w:rsidRPr="005A606F">
        <w:rPr>
          <w:rFonts w:ascii="Garamond" w:hAnsi="Garamond"/>
          <w:i/>
        </w:rPr>
        <w:t xml:space="preserve"> National Weather Service, Baltimore-Washington Weather Forecast Office</w:t>
      </w:r>
      <w:r w:rsidRPr="00EC3694">
        <w:rPr>
          <w:rFonts w:ascii="Garamond" w:hAnsi="Garamond"/>
        </w:rPr>
        <w:t xml:space="preserve"> – </w:t>
      </w:r>
      <w:r w:rsidRPr="005A606F">
        <w:rPr>
          <w:rFonts w:ascii="Garamond" w:hAnsi="Garamond"/>
        </w:rPr>
        <w:t xml:space="preserve">NOAA NWS will </w:t>
      </w:r>
      <w:r>
        <w:rPr>
          <w:rFonts w:ascii="Garamond" w:hAnsi="Garamond"/>
        </w:rPr>
        <w:t>provide ancillary flood risk model inputs and feedback on flood risk model design</w:t>
      </w:r>
      <w:r w:rsidRPr="005A606F">
        <w:rPr>
          <w:rFonts w:ascii="Garamond" w:hAnsi="Garamond"/>
        </w:rPr>
        <w:t>. This office is responsible for issuing warnings for Ellicott City, MD</w:t>
      </w:r>
      <w:r>
        <w:rPr>
          <w:rFonts w:ascii="Garamond" w:hAnsi="Garamond"/>
        </w:rPr>
        <w:t>,</w:t>
      </w:r>
      <w:r w:rsidRPr="005A606F">
        <w:rPr>
          <w:rFonts w:ascii="Garamond" w:hAnsi="Garamond"/>
        </w:rPr>
        <w:t xml:space="preserve"> and can provide additional model input data as necessary.</w:t>
      </w:r>
    </w:p>
    <w:p w14:paraId="4F1A6D13" w14:textId="77777777" w:rsidR="00273974" w:rsidRPr="00936A45" w:rsidRDefault="00273974"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46AB3B1" w:rsidR="00C057E9" w:rsidRPr="0063089D" w:rsidRDefault="000F76DA" w:rsidP="0063089D">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3089D" w:rsidRPr="0063089D">
        <w:rPr>
          <w:rFonts w:ascii="Garamond" w:hAnsi="Garamond"/>
        </w:rPr>
        <w:t xml:space="preserve">The </w:t>
      </w:r>
      <w:r w:rsidR="009F001B">
        <w:rPr>
          <w:rFonts w:ascii="Garamond" w:hAnsi="Garamond"/>
        </w:rPr>
        <w:t>Project</w:t>
      </w:r>
      <w:r w:rsidR="0063089D" w:rsidRPr="0063089D">
        <w:rPr>
          <w:rFonts w:ascii="Garamond" w:hAnsi="Garamond"/>
        </w:rPr>
        <w:t xml:space="preserve"> </w:t>
      </w:r>
      <w:r w:rsidR="009F001B">
        <w:rPr>
          <w:rFonts w:ascii="Garamond" w:hAnsi="Garamond"/>
        </w:rPr>
        <w:t>L</w:t>
      </w:r>
      <w:r w:rsidR="0063089D" w:rsidRPr="0063089D">
        <w:rPr>
          <w:rFonts w:ascii="Garamond" w:hAnsi="Garamond"/>
        </w:rPr>
        <w:t>ead will serve as the primary point of contact for communication with the project partners and advisors. The team will communicate with project partners through triweekly teleconferences, in-person meetings, and weekly email updates.</w:t>
      </w:r>
    </w:p>
    <w:p w14:paraId="7D7547C5" w14:textId="77777777" w:rsidR="00C057E9" w:rsidRPr="00936A45" w:rsidRDefault="00C057E9" w:rsidP="00C72F1A"/>
    <w:p w14:paraId="174F38F2" w14:textId="501D18AF"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DF776E">
        <w:rPr>
          <w:rFonts w:ascii="Garamond" w:hAnsi="Garamond"/>
        </w:rPr>
        <w:t>D</w:t>
      </w:r>
      <w:r w:rsidR="0063089D" w:rsidRPr="0063089D">
        <w:rPr>
          <w:rFonts w:ascii="Garamond" w:hAnsi="Garamond"/>
        </w:rPr>
        <w:t>igital visualization end products will be provided during an in-person handoff</w:t>
      </w:r>
      <w:r w:rsidR="00DF776E">
        <w:rPr>
          <w:rFonts w:ascii="Garamond" w:hAnsi="Garamond"/>
        </w:rPr>
        <w:t xml:space="preserve"> in Week 10</w:t>
      </w:r>
      <w:r w:rsidR="0063089D" w:rsidRPr="0063089D">
        <w:rPr>
          <w:rFonts w:ascii="Garamond" w:hAnsi="Garamond"/>
        </w:rPr>
        <w:t xml:space="preserve">, </w:t>
      </w:r>
      <w:r w:rsidR="00DF776E">
        <w:rPr>
          <w:rFonts w:ascii="Garamond" w:hAnsi="Garamond"/>
        </w:rPr>
        <w:t>where</w:t>
      </w:r>
      <w:r w:rsidR="0063089D" w:rsidRPr="0063089D">
        <w:rPr>
          <w:rFonts w:ascii="Garamond" w:hAnsi="Garamond"/>
        </w:rPr>
        <w:t xml:space="preserve"> the team will discuss results and answer any questions regarding the products. Software release will likely be required for the flood model, delaying partner </w:t>
      </w:r>
      <w:r w:rsidR="00F34E67">
        <w:rPr>
          <w:rFonts w:ascii="Garamond" w:hAnsi="Garamond"/>
        </w:rPr>
        <w:t>application</w:t>
      </w:r>
      <w:r w:rsidR="0063089D" w:rsidRPr="0063089D">
        <w:rPr>
          <w:rFonts w:ascii="Garamond" w:hAnsi="Garamond"/>
        </w:rPr>
        <w:t xml:space="preserve"> of the model until software release is complete.</w:t>
      </w:r>
    </w:p>
    <w:p w14:paraId="55485070" w14:textId="77777777"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8AE6B45"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69393C91" w:rsidR="00B76BDC" w:rsidRPr="005C6FC1" w:rsidRDefault="002626A5" w:rsidP="00936A45">
            <w:pPr>
              <w:rPr>
                <w:rFonts w:ascii="Garamond" w:hAnsi="Garamond"/>
                <w:b/>
                <w:bCs/>
              </w:rPr>
            </w:pPr>
            <w:r w:rsidRPr="002626A5">
              <w:rPr>
                <w:rFonts w:ascii="Garamond" w:hAnsi="Garamond"/>
                <w:b/>
                <w:bCs/>
              </w:rPr>
              <w:t>GPM IMERG</w:t>
            </w:r>
          </w:p>
        </w:tc>
        <w:tc>
          <w:tcPr>
            <w:tcW w:w="2411" w:type="dxa"/>
            <w:vAlign w:val="center"/>
          </w:tcPr>
          <w:p w14:paraId="3ED984CF" w14:textId="52578D58" w:rsidR="00B76BDC" w:rsidRPr="005C6FC1" w:rsidRDefault="002626A5" w:rsidP="00936A45">
            <w:pPr>
              <w:rPr>
                <w:rFonts w:ascii="Garamond" w:hAnsi="Garamond"/>
              </w:rPr>
            </w:pPr>
            <w:r>
              <w:rPr>
                <w:rFonts w:ascii="Garamond" w:hAnsi="Garamond"/>
                <w:color w:val="000000"/>
              </w:rPr>
              <w:t>Precipitation</w:t>
            </w:r>
          </w:p>
        </w:tc>
        <w:tc>
          <w:tcPr>
            <w:tcW w:w="4597" w:type="dxa"/>
            <w:vAlign w:val="center"/>
          </w:tcPr>
          <w:p w14:paraId="39C8D523" w14:textId="1302AD7A" w:rsidR="00B76BDC" w:rsidRPr="005C6FC1" w:rsidRDefault="002626A5" w:rsidP="00936A45">
            <w:pPr>
              <w:rPr>
                <w:rFonts w:ascii="Garamond" w:hAnsi="Garamond"/>
              </w:rPr>
            </w:pPr>
            <w:r w:rsidRPr="002626A5">
              <w:rPr>
                <w:rFonts w:ascii="Garamond" w:hAnsi="Garamond"/>
              </w:rPr>
              <w:t>Precipitation data will be used to approximate near real-time precipitation intensity.</w:t>
            </w:r>
          </w:p>
        </w:tc>
      </w:tr>
      <w:tr w:rsidR="00B76BDC" w:rsidRPr="005C6FC1" w14:paraId="3D3DFEA5" w14:textId="77777777" w:rsidTr="00DC4C97">
        <w:tc>
          <w:tcPr>
            <w:tcW w:w="2347" w:type="dxa"/>
            <w:vAlign w:val="center"/>
          </w:tcPr>
          <w:p w14:paraId="2E7A36AA" w14:textId="3AAD75DC" w:rsidR="00B76BDC" w:rsidRPr="005C6FC1" w:rsidRDefault="002626A5" w:rsidP="00936A45">
            <w:pPr>
              <w:rPr>
                <w:rFonts w:ascii="Garamond" w:hAnsi="Garamond"/>
                <w:b/>
                <w:bCs/>
              </w:rPr>
            </w:pPr>
            <w:r>
              <w:rPr>
                <w:rFonts w:ascii="Garamond" w:hAnsi="Garamond"/>
                <w:b/>
                <w:bCs/>
                <w:color w:val="000000"/>
              </w:rPr>
              <w:t>SMAP</w:t>
            </w:r>
            <w:r w:rsidR="00844D2C">
              <w:rPr>
                <w:rFonts w:ascii="Garamond" w:hAnsi="Garamond"/>
                <w:b/>
                <w:bCs/>
                <w:color w:val="000000"/>
              </w:rPr>
              <w:t xml:space="preserve"> L-</w:t>
            </w:r>
            <w:r w:rsidR="00C45321">
              <w:rPr>
                <w:rFonts w:ascii="Garamond" w:hAnsi="Garamond"/>
                <w:b/>
                <w:bCs/>
                <w:color w:val="000000"/>
              </w:rPr>
              <w:t>band Radar &amp; L-band Radiometer</w:t>
            </w:r>
          </w:p>
        </w:tc>
        <w:tc>
          <w:tcPr>
            <w:tcW w:w="2411" w:type="dxa"/>
            <w:vAlign w:val="center"/>
          </w:tcPr>
          <w:p w14:paraId="218FF07A" w14:textId="2320908F" w:rsidR="00B76BDC" w:rsidRPr="005C6FC1" w:rsidRDefault="002626A5" w:rsidP="00936A45">
            <w:pPr>
              <w:rPr>
                <w:rFonts w:ascii="Garamond" w:hAnsi="Garamond"/>
              </w:rPr>
            </w:pPr>
            <w:r>
              <w:rPr>
                <w:rFonts w:ascii="Garamond" w:hAnsi="Garamond"/>
                <w:color w:val="000000"/>
              </w:rPr>
              <w:t>Soil moisture</w:t>
            </w:r>
          </w:p>
        </w:tc>
        <w:tc>
          <w:tcPr>
            <w:tcW w:w="4597" w:type="dxa"/>
            <w:vAlign w:val="center"/>
          </w:tcPr>
          <w:p w14:paraId="2A092E32" w14:textId="291B46FA" w:rsidR="00B76BDC" w:rsidRPr="005C6FC1" w:rsidRDefault="002626A5" w:rsidP="00936A45">
            <w:pPr>
              <w:rPr>
                <w:rFonts w:ascii="Garamond" w:hAnsi="Garamond"/>
              </w:rPr>
            </w:pPr>
            <w:r>
              <w:rPr>
                <w:rFonts w:ascii="Garamond" w:hAnsi="Garamond"/>
                <w:color w:val="000000"/>
              </w:rPr>
              <w:t>Soil moisture data will be used to supplement flood risk analyses.</w:t>
            </w:r>
          </w:p>
        </w:tc>
      </w:tr>
      <w:tr w:rsidR="00C45321" w:rsidRPr="005C6FC1" w14:paraId="264CFE27" w14:textId="77777777" w:rsidTr="00936A45">
        <w:tc>
          <w:tcPr>
            <w:tcW w:w="2347" w:type="dxa"/>
            <w:tcBorders>
              <w:bottom w:val="single" w:sz="4" w:space="0" w:color="auto"/>
            </w:tcBorders>
            <w:vAlign w:val="center"/>
          </w:tcPr>
          <w:p w14:paraId="6E25A7B6" w14:textId="53050ACE" w:rsidR="00C45321" w:rsidRDefault="000747B8" w:rsidP="00936A45">
            <w:pPr>
              <w:rPr>
                <w:rFonts w:ascii="Garamond" w:hAnsi="Garamond"/>
                <w:b/>
                <w:bCs/>
                <w:color w:val="000000"/>
              </w:rPr>
            </w:pPr>
            <w:r>
              <w:rPr>
                <w:rFonts w:ascii="Garamond" w:hAnsi="Garamond"/>
                <w:b/>
                <w:bCs/>
                <w:color w:val="000000"/>
              </w:rPr>
              <w:t>Sentinel-1 C-SAR</w:t>
            </w:r>
          </w:p>
        </w:tc>
        <w:tc>
          <w:tcPr>
            <w:tcW w:w="2411" w:type="dxa"/>
            <w:tcBorders>
              <w:bottom w:val="single" w:sz="4" w:space="0" w:color="auto"/>
            </w:tcBorders>
            <w:vAlign w:val="center"/>
          </w:tcPr>
          <w:p w14:paraId="359FDF7D" w14:textId="37977094" w:rsidR="00C45321" w:rsidRDefault="00C45321" w:rsidP="00936A45">
            <w:pPr>
              <w:rPr>
                <w:rFonts w:ascii="Garamond" w:hAnsi="Garamond"/>
                <w:color w:val="000000"/>
              </w:rPr>
            </w:pPr>
            <w:r>
              <w:rPr>
                <w:rFonts w:ascii="Garamond" w:hAnsi="Garamond"/>
                <w:color w:val="000000"/>
              </w:rPr>
              <w:t>Soil moisture</w:t>
            </w:r>
          </w:p>
        </w:tc>
        <w:tc>
          <w:tcPr>
            <w:tcW w:w="4597" w:type="dxa"/>
            <w:tcBorders>
              <w:bottom w:val="single" w:sz="4" w:space="0" w:color="auto"/>
            </w:tcBorders>
            <w:vAlign w:val="center"/>
          </w:tcPr>
          <w:p w14:paraId="514D8751" w14:textId="197EAE1B" w:rsidR="00C45321" w:rsidRDefault="00C45321" w:rsidP="00936A45">
            <w:pPr>
              <w:rPr>
                <w:rFonts w:ascii="Garamond" w:hAnsi="Garamond"/>
                <w:color w:val="000000"/>
              </w:rPr>
            </w:pPr>
            <w:r>
              <w:rPr>
                <w:rFonts w:ascii="Garamond" w:hAnsi="Garamond"/>
                <w:color w:val="000000"/>
              </w:rPr>
              <w:t>Soil moisture data will be used to supplement flood risk analyses.</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1B17F8E1" w14:textId="501D1C64" w:rsidR="002626A5" w:rsidRPr="002626A5" w:rsidRDefault="002626A5" w:rsidP="002C6AF8">
      <w:pPr>
        <w:ind w:left="720" w:hanging="720"/>
        <w:rPr>
          <w:rFonts w:ascii="Garamond" w:hAnsi="Garamond"/>
        </w:rPr>
      </w:pPr>
      <w:r w:rsidRPr="002626A5">
        <w:rPr>
          <w:rFonts w:ascii="Garamond" w:hAnsi="Garamond"/>
        </w:rPr>
        <w:t>NOAA NWS Radar Data Related to the Floods of 2011, 2016 and 2018 in Ellicott City – Th</w:t>
      </w:r>
      <w:r w:rsidR="009F001B">
        <w:rPr>
          <w:rFonts w:ascii="Garamond" w:hAnsi="Garamond"/>
        </w:rPr>
        <w:t>ese data</w:t>
      </w:r>
      <w:r w:rsidRPr="002626A5">
        <w:rPr>
          <w:rFonts w:ascii="Garamond" w:hAnsi="Garamond"/>
        </w:rPr>
        <w:t xml:space="preserve"> will be used </w:t>
      </w:r>
      <w:r w:rsidRPr="003C4429">
        <w:rPr>
          <w:rFonts w:ascii="Garamond" w:hAnsi="Garamond"/>
        </w:rPr>
        <w:t>to</w:t>
      </w:r>
      <w:r w:rsidR="009F001B" w:rsidRPr="003C4429">
        <w:rPr>
          <w:rFonts w:ascii="Garamond" w:hAnsi="Garamond"/>
        </w:rPr>
        <w:t xml:space="preserve"> </w:t>
      </w:r>
      <w:r w:rsidRPr="003C4429">
        <w:rPr>
          <w:rFonts w:ascii="Garamond" w:hAnsi="Garamond"/>
        </w:rPr>
        <w:t>reconstruct</w:t>
      </w:r>
      <w:r w:rsidRPr="002626A5">
        <w:rPr>
          <w:rFonts w:ascii="Garamond" w:hAnsi="Garamond"/>
        </w:rPr>
        <w:t xml:space="preserve"> the previous three major floods to show users how the system is anticipated to work</w:t>
      </w:r>
    </w:p>
    <w:p w14:paraId="01B3A144" w14:textId="217BDC07" w:rsidR="002626A5" w:rsidRPr="002626A5" w:rsidRDefault="002626A5" w:rsidP="002C6AF8">
      <w:pPr>
        <w:ind w:left="720" w:hanging="720"/>
        <w:rPr>
          <w:rFonts w:ascii="Garamond" w:hAnsi="Garamond"/>
        </w:rPr>
      </w:pPr>
      <w:r w:rsidRPr="002626A5">
        <w:rPr>
          <w:rFonts w:ascii="Garamond" w:hAnsi="Garamond"/>
        </w:rPr>
        <w:t>NOAA NWS Stream Gauge Data Related to the Floods of 2011, 2016 and 2018 in Ellicott City – Th</w:t>
      </w:r>
      <w:r w:rsidR="009F001B">
        <w:rPr>
          <w:rFonts w:ascii="Garamond" w:hAnsi="Garamond"/>
        </w:rPr>
        <w:t>ese data</w:t>
      </w:r>
      <w:r w:rsidRPr="002626A5">
        <w:rPr>
          <w:rFonts w:ascii="Garamond" w:hAnsi="Garamond"/>
        </w:rPr>
        <w:t xml:space="preserve"> will </w:t>
      </w:r>
      <w:r w:rsidRPr="009F6949">
        <w:rPr>
          <w:rFonts w:ascii="Garamond" w:hAnsi="Garamond"/>
          <w:noProof/>
        </w:rPr>
        <w:t>be</w:t>
      </w:r>
      <w:r w:rsidR="009F001B" w:rsidRPr="009F6949">
        <w:rPr>
          <w:rFonts w:ascii="Garamond" w:hAnsi="Garamond"/>
          <w:noProof/>
        </w:rPr>
        <w:t xml:space="preserve"> </w:t>
      </w:r>
      <w:r w:rsidRPr="009F6949">
        <w:rPr>
          <w:rFonts w:ascii="Garamond" w:hAnsi="Garamond"/>
          <w:noProof/>
        </w:rPr>
        <w:t>used</w:t>
      </w:r>
      <w:r w:rsidRPr="002626A5">
        <w:rPr>
          <w:rFonts w:ascii="Garamond" w:hAnsi="Garamond"/>
        </w:rPr>
        <w:t xml:space="preserve"> to reconstruct the previous three major floods to show users how the system is anticipated </w:t>
      </w:r>
      <w:r w:rsidRPr="009F6949">
        <w:rPr>
          <w:rFonts w:ascii="Garamond" w:hAnsi="Garamond"/>
          <w:noProof/>
        </w:rPr>
        <w:t>to</w:t>
      </w:r>
      <w:r w:rsidR="009F001B" w:rsidRPr="009F6949">
        <w:rPr>
          <w:rFonts w:ascii="Garamond" w:hAnsi="Garamond"/>
          <w:noProof/>
        </w:rPr>
        <w:t xml:space="preserve"> </w:t>
      </w:r>
      <w:r w:rsidRPr="009F6949">
        <w:rPr>
          <w:rFonts w:ascii="Garamond" w:hAnsi="Garamond"/>
          <w:noProof/>
        </w:rPr>
        <w:t>work</w:t>
      </w:r>
    </w:p>
    <w:p w14:paraId="633E52CA" w14:textId="1C5A8DED" w:rsidR="002626A5" w:rsidRPr="002626A5" w:rsidRDefault="002626A5" w:rsidP="002C6AF8">
      <w:pPr>
        <w:ind w:left="720" w:hanging="720"/>
        <w:rPr>
          <w:rFonts w:ascii="Garamond" w:hAnsi="Garamond"/>
        </w:rPr>
      </w:pPr>
      <w:r w:rsidRPr="002626A5">
        <w:rPr>
          <w:rFonts w:ascii="Garamond" w:hAnsi="Garamond"/>
        </w:rPr>
        <w:t>NOAA NWS Hydrologic Modeling Data Related to the Floods of 2011, 2016 and 2018 in Ellicott City –Th</w:t>
      </w:r>
      <w:r w:rsidR="009F001B">
        <w:rPr>
          <w:rFonts w:ascii="Garamond" w:hAnsi="Garamond"/>
        </w:rPr>
        <w:t xml:space="preserve">ese </w:t>
      </w:r>
      <w:r w:rsidR="009F001B" w:rsidRPr="009F6949">
        <w:rPr>
          <w:rFonts w:ascii="Garamond" w:hAnsi="Garamond"/>
          <w:noProof/>
        </w:rPr>
        <w:t>data</w:t>
      </w:r>
      <w:r w:rsidRPr="009F6949">
        <w:rPr>
          <w:rFonts w:ascii="Garamond" w:hAnsi="Garamond"/>
          <w:noProof/>
        </w:rPr>
        <w:t xml:space="preserve"> will</w:t>
      </w:r>
      <w:r w:rsidRPr="002626A5">
        <w:rPr>
          <w:rFonts w:ascii="Garamond" w:hAnsi="Garamond"/>
        </w:rPr>
        <w:t xml:space="preserve"> be used to reconstruct the previous three major floods to show users how the system </w:t>
      </w:r>
      <w:r w:rsidRPr="009F6949">
        <w:rPr>
          <w:rFonts w:ascii="Garamond" w:hAnsi="Garamond"/>
          <w:noProof/>
        </w:rPr>
        <w:t>is</w:t>
      </w:r>
      <w:r w:rsidR="009F001B" w:rsidRPr="009F6949">
        <w:rPr>
          <w:rFonts w:ascii="Garamond" w:hAnsi="Garamond"/>
          <w:noProof/>
        </w:rPr>
        <w:t xml:space="preserve"> </w:t>
      </w:r>
      <w:r w:rsidRPr="009F6949">
        <w:rPr>
          <w:rFonts w:ascii="Garamond" w:hAnsi="Garamond"/>
          <w:noProof/>
        </w:rPr>
        <w:t>anticipated</w:t>
      </w:r>
      <w:r w:rsidRPr="002626A5">
        <w:rPr>
          <w:rFonts w:ascii="Garamond" w:hAnsi="Garamond"/>
        </w:rPr>
        <w:t xml:space="preserve"> to work</w:t>
      </w:r>
    </w:p>
    <w:p w14:paraId="68FB0C37" w14:textId="59036FAC" w:rsidR="002626A5" w:rsidRPr="002626A5" w:rsidRDefault="002626A5" w:rsidP="002626A5">
      <w:pPr>
        <w:rPr>
          <w:rFonts w:ascii="Garamond" w:hAnsi="Garamond"/>
        </w:rPr>
      </w:pPr>
      <w:r w:rsidRPr="002626A5">
        <w:rPr>
          <w:rFonts w:ascii="Garamond" w:hAnsi="Garamond"/>
        </w:rPr>
        <w:t xml:space="preserve">Department of Homeland Security Preinstalled Stream Gauge Monitor Data – </w:t>
      </w:r>
      <w:r w:rsidRPr="00DC4C97">
        <w:rPr>
          <w:rFonts w:ascii="Garamond" w:hAnsi="Garamond"/>
          <w:i/>
        </w:rPr>
        <w:t>In situ</w:t>
      </w:r>
      <w:r w:rsidRPr="002626A5">
        <w:rPr>
          <w:rFonts w:ascii="Garamond" w:hAnsi="Garamond"/>
        </w:rPr>
        <w:t xml:space="preserve"> measurements will </w:t>
      </w:r>
      <w:r w:rsidRPr="009F6949">
        <w:rPr>
          <w:rFonts w:ascii="Garamond" w:hAnsi="Garamond"/>
          <w:noProof/>
        </w:rPr>
        <w:t>be</w:t>
      </w:r>
      <w:r w:rsidRPr="009F6949">
        <w:rPr>
          <w:rFonts w:ascii="Garamond" w:hAnsi="Garamond"/>
          <w:noProof/>
        </w:rPr>
        <w:tab/>
      </w:r>
      <w:r w:rsidRPr="009F6949">
        <w:rPr>
          <w:rFonts w:ascii="Garamond" w:hAnsi="Garamond"/>
          <w:noProof/>
        </w:rPr>
        <w:tab/>
        <w:t>used</w:t>
      </w:r>
      <w:r w:rsidRPr="002626A5">
        <w:rPr>
          <w:rFonts w:ascii="Garamond" w:hAnsi="Garamond"/>
        </w:rPr>
        <w:t xml:space="preserve"> for validation and flood model inputs</w:t>
      </w:r>
    </w:p>
    <w:p w14:paraId="02107BFE" w14:textId="73E00AA0" w:rsidR="002626A5" w:rsidRPr="002626A5" w:rsidRDefault="002626A5" w:rsidP="002626A5">
      <w:pPr>
        <w:rPr>
          <w:rFonts w:ascii="Garamond" w:hAnsi="Garamond"/>
        </w:rPr>
      </w:pPr>
      <w:r w:rsidRPr="005C395C">
        <w:rPr>
          <w:rFonts w:ascii="Garamond" w:hAnsi="Garamond"/>
        </w:rPr>
        <w:t xml:space="preserve">Ron Peters’ Preinstalled Ground HDTV Flood Monitoring Camera Imagery – Ground imagery will be </w:t>
      </w:r>
      <w:r w:rsidRPr="005C395C">
        <w:rPr>
          <w:rFonts w:ascii="Garamond" w:hAnsi="Garamond"/>
          <w:noProof/>
        </w:rPr>
        <w:t>used</w:t>
      </w:r>
      <w:r w:rsidRPr="005C395C">
        <w:rPr>
          <w:rFonts w:ascii="Garamond" w:hAnsi="Garamond"/>
          <w:noProof/>
        </w:rPr>
        <w:tab/>
      </w:r>
      <w:r w:rsidRPr="005C395C">
        <w:rPr>
          <w:rFonts w:ascii="Garamond" w:hAnsi="Garamond"/>
          <w:noProof/>
        </w:rPr>
        <w:tab/>
        <w:t>to</w:t>
      </w:r>
      <w:r w:rsidRPr="005C395C">
        <w:rPr>
          <w:rFonts w:ascii="Garamond" w:hAnsi="Garamond"/>
        </w:rPr>
        <w:t xml:space="preserve"> supplement emergency management</w:t>
      </w:r>
    </w:p>
    <w:p w14:paraId="4D7162DD" w14:textId="7504809A" w:rsidR="002626A5" w:rsidRPr="002626A5" w:rsidRDefault="002626A5" w:rsidP="002626A5">
      <w:pPr>
        <w:rPr>
          <w:rFonts w:ascii="Garamond" w:hAnsi="Garamond"/>
        </w:rPr>
      </w:pPr>
      <w:r w:rsidRPr="002626A5">
        <w:rPr>
          <w:rFonts w:ascii="Garamond" w:hAnsi="Garamond"/>
        </w:rPr>
        <w:t xml:space="preserve">Homeland Infrastructure Foundation-Level Data (HIFLD) – Infrastructure data will be used in flood </w:t>
      </w:r>
      <w:r w:rsidRPr="009F6949">
        <w:rPr>
          <w:rFonts w:ascii="Garamond" w:hAnsi="Garamond"/>
          <w:noProof/>
        </w:rPr>
        <w:t>impact</w:t>
      </w:r>
      <w:r w:rsidRPr="009F6949">
        <w:rPr>
          <w:rFonts w:ascii="Garamond" w:hAnsi="Garamond"/>
          <w:noProof/>
        </w:rPr>
        <w:tab/>
      </w:r>
      <w:r w:rsidRPr="009F6949">
        <w:rPr>
          <w:rFonts w:ascii="Garamond" w:hAnsi="Garamond"/>
          <w:noProof/>
        </w:rPr>
        <w:tab/>
        <w:t>analysis</w:t>
      </w:r>
    </w:p>
    <w:p w14:paraId="11EA9CD8" w14:textId="4B778AC1" w:rsidR="002626A5" w:rsidRPr="002626A5" w:rsidRDefault="002626A5" w:rsidP="002626A5">
      <w:pPr>
        <w:rPr>
          <w:rFonts w:ascii="Garamond" w:hAnsi="Garamond"/>
        </w:rPr>
      </w:pPr>
      <w:r w:rsidRPr="002626A5">
        <w:rPr>
          <w:rFonts w:ascii="Garamond" w:hAnsi="Garamond"/>
        </w:rPr>
        <w:t xml:space="preserve">NASA </w:t>
      </w:r>
      <w:r w:rsidRPr="009F6949">
        <w:rPr>
          <w:rFonts w:ascii="Garamond" w:hAnsi="Garamond"/>
          <w:noProof/>
        </w:rPr>
        <w:t>SPoRT</w:t>
      </w:r>
      <w:r w:rsidRPr="002626A5">
        <w:rPr>
          <w:rFonts w:ascii="Garamond" w:hAnsi="Garamond"/>
        </w:rPr>
        <w:t xml:space="preserve"> Land Information System (LIS) – Flood model inputs</w:t>
      </w:r>
      <w:r w:rsidR="00734710">
        <w:rPr>
          <w:rFonts w:ascii="Garamond" w:hAnsi="Garamond"/>
        </w:rPr>
        <w:t xml:space="preserve"> will </w:t>
      </w:r>
      <w:r w:rsidR="0083622C">
        <w:rPr>
          <w:rFonts w:ascii="Garamond" w:hAnsi="Garamond"/>
        </w:rPr>
        <w:t>bolster modeling capabilities</w:t>
      </w:r>
    </w:p>
    <w:p w14:paraId="708FCBCE" w14:textId="48F0A0AA" w:rsidR="002626A5" w:rsidRPr="002626A5" w:rsidRDefault="002626A5" w:rsidP="002626A5">
      <w:pPr>
        <w:rPr>
          <w:rFonts w:ascii="Garamond" w:hAnsi="Garamond"/>
        </w:rPr>
      </w:pPr>
      <w:r w:rsidRPr="002626A5">
        <w:rPr>
          <w:rFonts w:ascii="Garamond" w:hAnsi="Garamond"/>
        </w:rPr>
        <w:t>NASA North American Land Data Assimilation System (NLDAS-2) – Near real-time precipitation model</w:t>
      </w:r>
      <w:r>
        <w:rPr>
          <w:rFonts w:ascii="Garamond" w:hAnsi="Garamond"/>
        </w:rPr>
        <w:tab/>
      </w:r>
      <w:r>
        <w:rPr>
          <w:rFonts w:ascii="Garamond" w:hAnsi="Garamond"/>
        </w:rPr>
        <w:tab/>
      </w:r>
      <w:r w:rsidRPr="002626A5">
        <w:rPr>
          <w:rFonts w:ascii="Garamond" w:hAnsi="Garamond"/>
        </w:rPr>
        <w:t>comparisons</w:t>
      </w:r>
      <w:r w:rsidR="0083622C">
        <w:rPr>
          <w:rFonts w:ascii="Garamond" w:hAnsi="Garamond"/>
        </w:rPr>
        <w:t xml:space="preserve"> will bolster modeling capabilities</w:t>
      </w:r>
    </w:p>
    <w:p w14:paraId="785CDFBA" w14:textId="060AC98C" w:rsidR="002626A5" w:rsidRPr="002626A5" w:rsidRDefault="002626A5" w:rsidP="002626A5">
      <w:pPr>
        <w:rPr>
          <w:rFonts w:ascii="Garamond" w:hAnsi="Garamond"/>
        </w:rPr>
      </w:pPr>
      <w:r w:rsidRPr="002626A5">
        <w:rPr>
          <w:rFonts w:ascii="Garamond" w:hAnsi="Garamond"/>
        </w:rPr>
        <w:t xml:space="preserve">NASA </w:t>
      </w:r>
      <w:r w:rsidRPr="009F6949">
        <w:rPr>
          <w:rFonts w:ascii="Garamond" w:hAnsi="Garamond"/>
          <w:noProof/>
        </w:rPr>
        <w:t>SPoRT</w:t>
      </w:r>
      <w:r w:rsidRPr="002626A5">
        <w:rPr>
          <w:rFonts w:ascii="Garamond" w:hAnsi="Garamond"/>
        </w:rPr>
        <w:t xml:space="preserve"> </w:t>
      </w:r>
      <w:r w:rsidR="004A3741">
        <w:rPr>
          <w:rFonts w:ascii="Garamond" w:hAnsi="Garamond"/>
        </w:rPr>
        <w:t>Multi-</w:t>
      </w:r>
      <w:r w:rsidR="001E601E">
        <w:rPr>
          <w:rFonts w:ascii="Garamond" w:hAnsi="Garamond"/>
        </w:rPr>
        <w:t>R</w:t>
      </w:r>
      <w:r w:rsidR="004A3741">
        <w:rPr>
          <w:rFonts w:ascii="Garamond" w:hAnsi="Garamond"/>
        </w:rPr>
        <w:t>adar</w:t>
      </w:r>
      <w:r w:rsidR="001E601E">
        <w:rPr>
          <w:rFonts w:ascii="Garamond" w:hAnsi="Garamond"/>
        </w:rPr>
        <w:t xml:space="preserve"> Multi-Sensor</w:t>
      </w:r>
      <w:r w:rsidR="004A3741">
        <w:rPr>
          <w:rFonts w:ascii="Garamond" w:hAnsi="Garamond"/>
        </w:rPr>
        <w:t xml:space="preserve"> </w:t>
      </w:r>
      <w:r w:rsidR="001E601E">
        <w:rPr>
          <w:rFonts w:ascii="Garamond" w:hAnsi="Garamond"/>
        </w:rPr>
        <w:t>(</w:t>
      </w:r>
      <w:r w:rsidRPr="002626A5">
        <w:rPr>
          <w:rFonts w:ascii="Garamond" w:hAnsi="Garamond"/>
        </w:rPr>
        <w:t>MRMS</w:t>
      </w:r>
      <w:r w:rsidR="001E601E">
        <w:rPr>
          <w:rFonts w:ascii="Garamond" w:hAnsi="Garamond"/>
        </w:rPr>
        <w:t>)</w:t>
      </w:r>
      <w:r w:rsidRPr="002626A5">
        <w:rPr>
          <w:rFonts w:ascii="Garamond" w:hAnsi="Garamond"/>
        </w:rPr>
        <w:t xml:space="preserve"> – Flood model inputs</w:t>
      </w:r>
      <w:r w:rsidR="0083622C">
        <w:rPr>
          <w:rFonts w:ascii="Garamond" w:hAnsi="Garamond"/>
        </w:rPr>
        <w:t xml:space="preserve"> will bolster modeling capabilities</w:t>
      </w:r>
    </w:p>
    <w:p w14:paraId="1DFFD6B6" w14:textId="57F9A272" w:rsidR="002626A5" w:rsidRPr="002626A5" w:rsidRDefault="002626A5" w:rsidP="002626A5">
      <w:pPr>
        <w:rPr>
          <w:rFonts w:ascii="Garamond" w:hAnsi="Garamond"/>
        </w:rPr>
      </w:pPr>
      <w:r w:rsidRPr="002626A5">
        <w:rPr>
          <w:rFonts w:ascii="Garamond" w:hAnsi="Garamond"/>
        </w:rPr>
        <w:t>US Census Bureau TIGER dataset – Primary and secondary roads will be identified and incorporated in</w:t>
      </w:r>
      <w:r w:rsidR="005150F6">
        <w:rPr>
          <w:rFonts w:ascii="Garamond" w:hAnsi="Garamond"/>
        </w:rPr>
        <w:t>to</w:t>
      </w:r>
      <w:r w:rsidRPr="008653AB">
        <w:rPr>
          <w:rFonts w:ascii="Garamond" w:hAnsi="Garamond"/>
          <w:noProof/>
        </w:rPr>
        <w:tab/>
        <w:t>flood</w:t>
      </w:r>
      <w:r w:rsidRPr="002626A5">
        <w:rPr>
          <w:rFonts w:ascii="Garamond" w:hAnsi="Garamond"/>
        </w:rPr>
        <w:t xml:space="preserve"> risk analysis</w:t>
      </w:r>
    </w:p>
    <w:p w14:paraId="7ADCCC92" w14:textId="2C9F47FB" w:rsidR="002626A5" w:rsidRPr="002626A5" w:rsidRDefault="002626A5" w:rsidP="002626A5">
      <w:pPr>
        <w:rPr>
          <w:rFonts w:ascii="Garamond" w:hAnsi="Garamond"/>
        </w:rPr>
      </w:pPr>
      <w:r w:rsidRPr="002626A5">
        <w:rPr>
          <w:rFonts w:ascii="Garamond" w:hAnsi="Garamond"/>
        </w:rPr>
        <w:t xml:space="preserve">USGS 3D Elevation Program (3DEP) – 3.4 m resolution elevation data will be used to derive aspect </w:t>
      </w:r>
      <w:r w:rsidRPr="009F6949">
        <w:rPr>
          <w:rFonts w:ascii="Garamond" w:hAnsi="Garamond"/>
          <w:noProof/>
        </w:rPr>
        <w:t xml:space="preserve">and </w:t>
      </w:r>
      <w:r w:rsidRPr="008653AB">
        <w:rPr>
          <w:rFonts w:ascii="Garamond" w:hAnsi="Garamond"/>
          <w:noProof/>
        </w:rPr>
        <w:tab/>
        <w:t>slope</w:t>
      </w:r>
      <w:r w:rsidRPr="002626A5">
        <w:rPr>
          <w:rFonts w:ascii="Garamond" w:hAnsi="Garamond"/>
        </w:rPr>
        <w:t xml:space="preserve"> for analysis</w:t>
      </w:r>
    </w:p>
    <w:p w14:paraId="7452885F" w14:textId="75992ED7" w:rsidR="00896D48" w:rsidRPr="00936A45" w:rsidRDefault="002626A5" w:rsidP="002626A5">
      <w:pPr>
        <w:rPr>
          <w:b/>
        </w:rPr>
      </w:pPr>
      <w:r w:rsidRPr="002626A5">
        <w:rPr>
          <w:rFonts w:ascii="Garamond" w:hAnsi="Garamond"/>
        </w:rPr>
        <w:t xml:space="preserve">USGS Daily Streamflow Conditions Data – </w:t>
      </w:r>
      <w:r w:rsidRPr="002C6AF8">
        <w:rPr>
          <w:rFonts w:ascii="Garamond" w:hAnsi="Garamond"/>
          <w:i/>
        </w:rPr>
        <w:t>In situ</w:t>
      </w:r>
      <w:r w:rsidRPr="002626A5">
        <w:rPr>
          <w:rFonts w:ascii="Garamond" w:hAnsi="Garamond"/>
        </w:rPr>
        <w:t xml:space="preserve"> measurements will be used for validation and flood </w:t>
      </w:r>
      <w:r w:rsidRPr="009F6949">
        <w:rPr>
          <w:rFonts w:ascii="Garamond" w:hAnsi="Garamond"/>
          <w:noProof/>
        </w:rPr>
        <w:t xml:space="preserve">model </w:t>
      </w:r>
      <w:r w:rsidRPr="008653AB">
        <w:rPr>
          <w:rFonts w:ascii="Garamond" w:hAnsi="Garamond"/>
          <w:noProof/>
        </w:rPr>
        <w:tab/>
        <w:t>inputs</w:t>
      </w:r>
    </w:p>
    <w:p w14:paraId="39B10A16" w14:textId="77777777" w:rsidR="002626A5" w:rsidRDefault="002626A5" w:rsidP="00B76BDC">
      <w:pPr>
        <w:rPr>
          <w:b/>
          <w:i/>
          <w:sz w:val="20"/>
          <w:szCs w:val="20"/>
        </w:rPr>
      </w:pPr>
    </w:p>
    <w:p w14:paraId="1D469BF3" w14:textId="5017BCC1"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4ABE973B" w14:textId="4C6B5DAE" w:rsidR="006A2A26" w:rsidRPr="00936A45" w:rsidRDefault="0063089D" w:rsidP="006A2A26">
      <w:pPr>
        <w:rPr>
          <w:bCs/>
        </w:rPr>
      </w:pPr>
      <w:r w:rsidRPr="0063089D">
        <w:rPr>
          <w:rFonts w:ascii="Garamond" w:hAnsi="Garamond"/>
        </w:rPr>
        <w:t>Machine learning Environment for NASA Scientific data Applications (MENSA) (Sujay Kumar, NASA G</w:t>
      </w:r>
      <w:r w:rsidR="004D7D38">
        <w:rPr>
          <w:rFonts w:ascii="Garamond" w:hAnsi="Garamond"/>
        </w:rPr>
        <w:t xml:space="preserve">oddard </w:t>
      </w:r>
      <w:r w:rsidRPr="0063089D">
        <w:rPr>
          <w:rFonts w:ascii="Garamond" w:hAnsi="Garamond"/>
        </w:rPr>
        <w:t>S</w:t>
      </w:r>
      <w:r w:rsidR="004D7D38">
        <w:rPr>
          <w:rFonts w:ascii="Garamond" w:hAnsi="Garamond"/>
        </w:rPr>
        <w:t xml:space="preserve">pace </w:t>
      </w:r>
      <w:r w:rsidRPr="0063089D">
        <w:rPr>
          <w:rFonts w:ascii="Garamond" w:hAnsi="Garamond"/>
        </w:rPr>
        <w:t>F</w:t>
      </w:r>
      <w:r w:rsidR="004D7D38">
        <w:rPr>
          <w:rFonts w:ascii="Garamond" w:hAnsi="Garamond"/>
        </w:rPr>
        <w:t xml:space="preserve">light </w:t>
      </w:r>
      <w:r w:rsidRPr="0063089D">
        <w:rPr>
          <w:rFonts w:ascii="Garamond" w:hAnsi="Garamond"/>
        </w:rPr>
        <w:t>C</w:t>
      </w:r>
      <w:r w:rsidR="004D7D38">
        <w:rPr>
          <w:rFonts w:ascii="Garamond" w:hAnsi="Garamond"/>
        </w:rPr>
        <w:t>enter</w:t>
      </w:r>
      <w:r w:rsidRPr="0063089D">
        <w:rPr>
          <w:rFonts w:ascii="Garamond" w:hAnsi="Garamond"/>
        </w:rPr>
        <w:t>)</w:t>
      </w:r>
    </w:p>
    <w:p w14:paraId="63120711" w14:textId="77777777" w:rsidR="0063089D" w:rsidRDefault="0063089D" w:rsidP="006A2A26">
      <w:pPr>
        <w:rPr>
          <w:b/>
          <w:bCs/>
          <w:i/>
          <w:sz w:val="20"/>
          <w:szCs w:val="20"/>
        </w:rPr>
      </w:pPr>
    </w:p>
    <w:p w14:paraId="0CBC9B56" w14:textId="6D0139C4" w:rsidR="006A2A26" w:rsidRPr="00272CD9" w:rsidRDefault="006A2A26" w:rsidP="006A2A26">
      <w:pPr>
        <w:rPr>
          <w:i/>
          <w:sz w:val="20"/>
          <w:szCs w:val="20"/>
        </w:rPr>
      </w:pPr>
      <w:r w:rsidRPr="00272CD9">
        <w:rPr>
          <w:b/>
          <w:bCs/>
          <w:i/>
          <w:sz w:val="20"/>
          <w:szCs w:val="20"/>
        </w:rPr>
        <w:t>Software &amp; Scripting:</w:t>
      </w:r>
    </w:p>
    <w:p w14:paraId="1198892D" w14:textId="77777777" w:rsidR="0063089D" w:rsidRPr="0063089D" w:rsidRDefault="0063089D" w:rsidP="0063089D">
      <w:pPr>
        <w:ind w:left="720" w:hanging="720"/>
        <w:rPr>
          <w:rFonts w:ascii="Garamond" w:hAnsi="Garamond"/>
        </w:rPr>
      </w:pPr>
      <w:r w:rsidRPr="0063089D">
        <w:rPr>
          <w:rFonts w:ascii="Garamond" w:hAnsi="Garamond"/>
        </w:rPr>
        <w:t>Python 3.7 – Statistical flood risk modeling</w:t>
      </w:r>
    </w:p>
    <w:p w14:paraId="23D32EE2" w14:textId="51581B96" w:rsidR="0063089D" w:rsidRPr="0063089D" w:rsidRDefault="0063089D" w:rsidP="0063089D">
      <w:pPr>
        <w:ind w:left="720" w:hanging="720"/>
        <w:rPr>
          <w:rFonts w:ascii="Garamond" w:hAnsi="Garamond"/>
        </w:rPr>
      </w:pPr>
      <w:r w:rsidRPr="0063089D">
        <w:rPr>
          <w:rFonts w:ascii="Garamond" w:hAnsi="Garamond"/>
        </w:rPr>
        <w:t xml:space="preserve">Esri ArcGIS </w:t>
      </w:r>
      <w:r w:rsidR="001E601E">
        <w:rPr>
          <w:rFonts w:ascii="Garamond" w:hAnsi="Garamond"/>
        </w:rPr>
        <w:t>Pro 2.3</w:t>
      </w:r>
      <w:r w:rsidRPr="0063089D">
        <w:rPr>
          <w:rFonts w:ascii="Garamond" w:hAnsi="Garamond"/>
        </w:rPr>
        <w:t xml:space="preserve"> – Raster manipulation and analysis, imagery processing, and map production</w:t>
      </w:r>
    </w:p>
    <w:p w14:paraId="77BA5C08" w14:textId="6E6A65F2" w:rsidR="0063089D" w:rsidRPr="0063089D" w:rsidRDefault="0063089D" w:rsidP="0063089D">
      <w:pPr>
        <w:ind w:left="720" w:hanging="720"/>
        <w:rPr>
          <w:rFonts w:ascii="Garamond" w:hAnsi="Garamond"/>
        </w:rPr>
      </w:pPr>
      <w:r w:rsidRPr="0063089D">
        <w:rPr>
          <w:rFonts w:ascii="Garamond" w:hAnsi="Garamond"/>
        </w:rPr>
        <w:t>Google Earth Engine API – Data acquisition</w:t>
      </w:r>
      <w:r w:rsidR="004D7D38">
        <w:rPr>
          <w:rFonts w:ascii="Garamond" w:hAnsi="Garamond"/>
        </w:rPr>
        <w:t xml:space="preserve"> and </w:t>
      </w:r>
      <w:r w:rsidRPr="0063089D">
        <w:rPr>
          <w:rFonts w:ascii="Garamond" w:hAnsi="Garamond"/>
        </w:rPr>
        <w:t>image processing</w:t>
      </w:r>
    </w:p>
    <w:p w14:paraId="281CA8B8" w14:textId="77777777" w:rsidR="0063089D" w:rsidRDefault="0063089D" w:rsidP="00276572">
      <w:pPr>
        <w:pBdr>
          <w:bottom w:val="single" w:sz="4" w:space="1" w:color="auto"/>
        </w:pBdr>
        <w:rPr>
          <w:b/>
          <w:szCs w:val="20"/>
        </w:rPr>
      </w:pPr>
    </w:p>
    <w:p w14:paraId="52BC1703" w14:textId="4271F04E"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25567D02" w:rsidR="001538F2" w:rsidRPr="008A4B10" w:rsidRDefault="0063089D" w:rsidP="00936A45">
            <w:pPr>
              <w:rPr>
                <w:rFonts w:ascii="Garamond" w:hAnsi="Garamond"/>
                <w:b/>
                <w:bCs/>
              </w:rPr>
            </w:pPr>
            <w:r w:rsidRPr="0063089D">
              <w:rPr>
                <w:rFonts w:ascii="Garamond" w:hAnsi="Garamond"/>
                <w:b/>
                <w:bCs/>
              </w:rPr>
              <w:t>Ellicott City Statistical Flood Risk Model</w:t>
            </w:r>
          </w:p>
        </w:tc>
        <w:tc>
          <w:tcPr>
            <w:tcW w:w="3240" w:type="dxa"/>
            <w:vAlign w:val="center"/>
          </w:tcPr>
          <w:p w14:paraId="05C6772C" w14:textId="19F0B035" w:rsidR="001538F2" w:rsidRPr="00EC3694" w:rsidRDefault="0063089D" w:rsidP="00FB78EE">
            <w:pPr>
              <w:rPr>
                <w:rFonts w:ascii="Garamond" w:hAnsi="Garamond"/>
              </w:rPr>
            </w:pPr>
            <w:r w:rsidRPr="0063089D">
              <w:rPr>
                <w:rFonts w:ascii="Garamond" w:hAnsi="Garamond"/>
              </w:rPr>
              <w:t xml:space="preserve">The flood risk model will be used by the Howard County Office of Emergency Management to improve </w:t>
            </w:r>
            <w:r w:rsidR="00FB78EE">
              <w:rPr>
                <w:rFonts w:ascii="Garamond" w:hAnsi="Garamond"/>
              </w:rPr>
              <w:t>its</w:t>
            </w:r>
            <w:r w:rsidR="00FB78EE" w:rsidRPr="0063089D">
              <w:rPr>
                <w:rFonts w:ascii="Garamond" w:hAnsi="Garamond"/>
              </w:rPr>
              <w:t xml:space="preserve"> </w:t>
            </w:r>
            <w:r w:rsidRPr="0063089D">
              <w:rPr>
                <w:rFonts w:ascii="Garamond" w:hAnsi="Garamond"/>
              </w:rPr>
              <w:t xml:space="preserve">early emergency warning system capabilities and enhance </w:t>
            </w:r>
            <w:r w:rsidR="00FB78EE">
              <w:rPr>
                <w:rFonts w:ascii="Garamond" w:hAnsi="Garamond"/>
              </w:rPr>
              <w:t>its</w:t>
            </w:r>
            <w:r w:rsidR="00FB78EE" w:rsidRPr="0063089D">
              <w:rPr>
                <w:rFonts w:ascii="Garamond" w:hAnsi="Garamond"/>
              </w:rPr>
              <w:t xml:space="preserve"> </w:t>
            </w:r>
            <w:r w:rsidRPr="0063089D">
              <w:rPr>
                <w:rFonts w:ascii="Garamond" w:hAnsi="Garamond"/>
              </w:rPr>
              <w:t>decision</w:t>
            </w:r>
            <w:r w:rsidR="00AD017A">
              <w:rPr>
                <w:rFonts w:ascii="Garamond" w:hAnsi="Garamond"/>
              </w:rPr>
              <w:t>-</w:t>
            </w:r>
            <w:r w:rsidRPr="0063089D">
              <w:rPr>
                <w:rFonts w:ascii="Garamond" w:hAnsi="Garamond"/>
              </w:rPr>
              <w:t>making processes.</w:t>
            </w:r>
          </w:p>
        </w:tc>
        <w:tc>
          <w:tcPr>
            <w:tcW w:w="2880" w:type="dxa"/>
            <w:vAlign w:val="center"/>
          </w:tcPr>
          <w:p w14:paraId="29D692C0" w14:textId="037C61A6" w:rsidR="001538F2" w:rsidRPr="005C6FC1" w:rsidRDefault="0063089D" w:rsidP="000747B8">
            <w:pPr>
              <w:rPr>
                <w:rFonts w:ascii="Garamond" w:hAnsi="Garamond"/>
              </w:rPr>
            </w:pPr>
            <w:r w:rsidRPr="0063089D">
              <w:rPr>
                <w:rFonts w:ascii="Garamond" w:hAnsi="Garamond"/>
              </w:rPr>
              <w:t xml:space="preserve">Stream gauge data, GPM precipitation measurements, </w:t>
            </w:r>
            <w:r w:rsidR="002626A5">
              <w:rPr>
                <w:rFonts w:ascii="Garamond" w:hAnsi="Garamond"/>
              </w:rPr>
              <w:t>SMAP</w:t>
            </w:r>
            <w:r w:rsidR="000747B8">
              <w:rPr>
                <w:rFonts w:ascii="Garamond" w:hAnsi="Garamond"/>
              </w:rPr>
              <w:t>,</w:t>
            </w:r>
            <w:r w:rsidR="00ED49C6">
              <w:rPr>
                <w:rFonts w:ascii="Garamond" w:hAnsi="Garamond"/>
              </w:rPr>
              <w:t xml:space="preserve"> and Sentinel-1</w:t>
            </w:r>
            <w:r w:rsidR="002626A5">
              <w:rPr>
                <w:rFonts w:ascii="Garamond" w:hAnsi="Garamond"/>
              </w:rPr>
              <w:t xml:space="preserve"> soil moisture data, </w:t>
            </w:r>
            <w:r w:rsidRPr="0063089D">
              <w:rPr>
                <w:rFonts w:ascii="Garamond" w:hAnsi="Garamond"/>
              </w:rPr>
              <w:t xml:space="preserve">and existing precipitation and climate models from NASA </w:t>
            </w:r>
            <w:r w:rsidRPr="001E614D">
              <w:rPr>
                <w:rFonts w:ascii="Garamond" w:hAnsi="Garamond"/>
                <w:noProof/>
              </w:rPr>
              <w:t>SPoRT</w:t>
            </w:r>
            <w:r w:rsidRPr="0063089D">
              <w:rPr>
                <w:rFonts w:ascii="Garamond" w:hAnsi="Garamond"/>
              </w:rPr>
              <w:t xml:space="preserve"> </w:t>
            </w:r>
            <w:r w:rsidR="002626A5">
              <w:rPr>
                <w:rFonts w:ascii="Garamond" w:hAnsi="Garamond"/>
              </w:rPr>
              <w:t xml:space="preserve">LIS </w:t>
            </w:r>
            <w:r w:rsidRPr="0063089D">
              <w:rPr>
                <w:rFonts w:ascii="Garamond" w:hAnsi="Garamond"/>
              </w:rPr>
              <w:t>will be input into the MENSA model to establish statistical correlations between flood risk parameters.</w:t>
            </w:r>
          </w:p>
        </w:tc>
        <w:tc>
          <w:tcPr>
            <w:tcW w:w="1080" w:type="dxa"/>
            <w:vAlign w:val="center"/>
          </w:tcPr>
          <w:p w14:paraId="33182638" w14:textId="1B3BC3A0" w:rsidR="001538F2" w:rsidRPr="005C6FC1" w:rsidRDefault="00384B24" w:rsidP="00936A45">
            <w:pPr>
              <w:rPr>
                <w:rFonts w:ascii="Garamond" w:hAnsi="Garamond"/>
              </w:rPr>
            </w:pPr>
            <w:r>
              <w:rPr>
                <w:rFonts w:ascii="Garamond" w:hAnsi="Garamond"/>
              </w:rPr>
              <w:t>IV</w:t>
            </w:r>
          </w:p>
        </w:tc>
      </w:tr>
      <w:tr w:rsidR="001E601E" w:rsidRPr="00CD0433" w14:paraId="03A7C11C" w14:textId="77777777" w:rsidTr="00936A45">
        <w:tc>
          <w:tcPr>
            <w:tcW w:w="2160" w:type="dxa"/>
            <w:vAlign w:val="center"/>
          </w:tcPr>
          <w:p w14:paraId="587833DE" w14:textId="791572AD" w:rsidR="001E601E" w:rsidRPr="0063089D" w:rsidRDefault="001E601E" w:rsidP="00936A45">
            <w:pPr>
              <w:rPr>
                <w:rFonts w:ascii="Garamond" w:hAnsi="Garamond"/>
                <w:b/>
                <w:bCs/>
              </w:rPr>
            </w:pPr>
            <w:r>
              <w:rPr>
                <w:rFonts w:ascii="Garamond" w:hAnsi="Garamond"/>
                <w:b/>
                <w:bCs/>
              </w:rPr>
              <w:lastRenderedPageBreak/>
              <w:t>Ellicott City Statistical Flood Information Maps</w:t>
            </w:r>
          </w:p>
        </w:tc>
        <w:tc>
          <w:tcPr>
            <w:tcW w:w="3240" w:type="dxa"/>
            <w:vAlign w:val="center"/>
          </w:tcPr>
          <w:p w14:paraId="166AB214" w14:textId="2B03BF6A" w:rsidR="001E601E" w:rsidRPr="0063089D" w:rsidRDefault="00ED49C6" w:rsidP="00FB78EE">
            <w:pPr>
              <w:rPr>
                <w:rFonts w:ascii="Garamond" w:hAnsi="Garamond"/>
              </w:rPr>
            </w:pPr>
            <w:r>
              <w:rPr>
                <w:rFonts w:ascii="Garamond" w:hAnsi="Garamond"/>
              </w:rPr>
              <w:t>Flood information maps derived from the flood risk model will help display how various factors have influenced Ellicott City flood events, enhancing future emergency management preparedness.</w:t>
            </w:r>
          </w:p>
        </w:tc>
        <w:tc>
          <w:tcPr>
            <w:tcW w:w="2880" w:type="dxa"/>
            <w:vAlign w:val="center"/>
          </w:tcPr>
          <w:p w14:paraId="163E685C" w14:textId="2955AB66" w:rsidR="001E601E" w:rsidRPr="0063089D" w:rsidRDefault="00ED49C6" w:rsidP="000747B8">
            <w:pPr>
              <w:rPr>
                <w:rFonts w:ascii="Garamond" w:hAnsi="Garamond"/>
              </w:rPr>
            </w:pPr>
            <w:r w:rsidRPr="0063089D">
              <w:rPr>
                <w:rFonts w:ascii="Garamond" w:hAnsi="Garamond"/>
              </w:rPr>
              <w:t xml:space="preserve">Stream gauge data, GPM precipitation measurements, </w:t>
            </w:r>
            <w:r>
              <w:rPr>
                <w:rFonts w:ascii="Garamond" w:hAnsi="Garamond"/>
              </w:rPr>
              <w:t>SMAP</w:t>
            </w:r>
            <w:r w:rsidR="000747B8">
              <w:rPr>
                <w:rFonts w:ascii="Garamond" w:hAnsi="Garamond"/>
              </w:rPr>
              <w:t>,</w:t>
            </w:r>
            <w:r>
              <w:rPr>
                <w:rFonts w:ascii="Garamond" w:hAnsi="Garamond"/>
              </w:rPr>
              <w:t xml:space="preserve"> and Sentinel-1 soil moisture data, </w:t>
            </w:r>
            <w:r w:rsidRPr="0063089D">
              <w:rPr>
                <w:rFonts w:ascii="Garamond" w:hAnsi="Garamond"/>
              </w:rPr>
              <w:t xml:space="preserve">and existing precipitation and climate models from NASA </w:t>
            </w:r>
            <w:r w:rsidRPr="001E614D">
              <w:rPr>
                <w:rFonts w:ascii="Garamond" w:hAnsi="Garamond"/>
                <w:noProof/>
              </w:rPr>
              <w:t>SPoRT</w:t>
            </w:r>
            <w:r w:rsidRPr="0063089D">
              <w:rPr>
                <w:rFonts w:ascii="Garamond" w:hAnsi="Garamond"/>
              </w:rPr>
              <w:t xml:space="preserve"> </w:t>
            </w:r>
            <w:r>
              <w:rPr>
                <w:rFonts w:ascii="Garamond" w:hAnsi="Garamond"/>
              </w:rPr>
              <w:t xml:space="preserve">LIS </w:t>
            </w:r>
            <w:proofErr w:type="gramStart"/>
            <w:r w:rsidRPr="0063089D">
              <w:rPr>
                <w:rFonts w:ascii="Garamond" w:hAnsi="Garamond"/>
              </w:rPr>
              <w:t>will be</w:t>
            </w:r>
            <w:r w:rsidR="00F00007">
              <w:rPr>
                <w:rFonts w:ascii="Garamond" w:hAnsi="Garamond"/>
              </w:rPr>
              <w:t xml:space="preserve"> analyzed and compared to determine factors’ influence on flood events</w:t>
            </w:r>
            <w:proofErr w:type="gramEnd"/>
            <w:r w:rsidR="00F00007">
              <w:rPr>
                <w:rFonts w:ascii="Garamond" w:hAnsi="Garamond"/>
              </w:rPr>
              <w:t>.</w:t>
            </w:r>
          </w:p>
        </w:tc>
        <w:tc>
          <w:tcPr>
            <w:tcW w:w="1080" w:type="dxa"/>
            <w:vAlign w:val="center"/>
          </w:tcPr>
          <w:p w14:paraId="733642A6" w14:textId="78FF1F56" w:rsidR="001E601E" w:rsidRDefault="00B54275" w:rsidP="00936A45">
            <w:pPr>
              <w:rPr>
                <w:rFonts w:ascii="Garamond" w:hAnsi="Garamond"/>
              </w:rPr>
            </w:pPr>
            <w:r>
              <w:rPr>
                <w:rFonts w:ascii="Garamond" w:hAnsi="Garamond"/>
              </w:rPr>
              <w:t>N/A</w:t>
            </w:r>
          </w:p>
        </w:tc>
      </w:tr>
      <w:tr w:rsidR="001538F2" w:rsidRPr="00CD0433" w14:paraId="6CADEA21" w14:textId="77777777" w:rsidTr="00936A45">
        <w:tc>
          <w:tcPr>
            <w:tcW w:w="2160" w:type="dxa"/>
            <w:vAlign w:val="center"/>
          </w:tcPr>
          <w:p w14:paraId="60ADAAAA" w14:textId="57C88D82" w:rsidR="001538F2" w:rsidRPr="008A4B10" w:rsidRDefault="0063089D" w:rsidP="00936A45">
            <w:pPr>
              <w:rPr>
                <w:rFonts w:ascii="Garamond" w:hAnsi="Garamond"/>
                <w:b/>
                <w:bCs/>
              </w:rPr>
            </w:pPr>
            <w:r w:rsidRPr="0063089D">
              <w:rPr>
                <w:rFonts w:ascii="Garamond" w:hAnsi="Garamond"/>
                <w:b/>
                <w:bCs/>
              </w:rPr>
              <w:t>Ellicott City Statistical Flood Risk Model Tutorial</w:t>
            </w:r>
          </w:p>
        </w:tc>
        <w:tc>
          <w:tcPr>
            <w:tcW w:w="3240" w:type="dxa"/>
            <w:vAlign w:val="center"/>
          </w:tcPr>
          <w:p w14:paraId="017926FC" w14:textId="2FCCDEF0" w:rsidR="001538F2" w:rsidRPr="005C6FC1" w:rsidRDefault="0063089D" w:rsidP="00936A45">
            <w:pPr>
              <w:rPr>
                <w:rFonts w:ascii="Garamond" w:hAnsi="Garamond"/>
              </w:rPr>
            </w:pPr>
            <w:r w:rsidRPr="0063089D">
              <w:rPr>
                <w:rFonts w:ascii="Garamond" w:hAnsi="Garamond"/>
              </w:rPr>
              <w:t>The flood risk model tutorial will graphically demonstrate how to apply and analyze the flood risk model.</w:t>
            </w:r>
          </w:p>
        </w:tc>
        <w:tc>
          <w:tcPr>
            <w:tcW w:w="2880" w:type="dxa"/>
            <w:vAlign w:val="center"/>
          </w:tcPr>
          <w:p w14:paraId="1FD94241" w14:textId="22856CBF" w:rsidR="001538F2" w:rsidRPr="005C6FC1" w:rsidRDefault="0063089D" w:rsidP="00936A45">
            <w:pPr>
              <w:rPr>
                <w:rFonts w:ascii="Garamond" w:hAnsi="Garamond"/>
              </w:rPr>
            </w:pPr>
            <w:r>
              <w:rPr>
                <w:rFonts w:ascii="Garamond" w:hAnsi="Garamond"/>
              </w:rPr>
              <w:t>N/A</w:t>
            </w:r>
          </w:p>
        </w:tc>
        <w:tc>
          <w:tcPr>
            <w:tcW w:w="1080" w:type="dxa"/>
            <w:vAlign w:val="center"/>
          </w:tcPr>
          <w:p w14:paraId="6CCF6DA3" w14:textId="099ACDA7" w:rsidR="001538F2" w:rsidRPr="005C6FC1" w:rsidRDefault="0063089D"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66DE50D1"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63089D" w:rsidRPr="0063089D">
        <w:rPr>
          <w:rFonts w:ascii="Garamond" w:hAnsi="Garamond"/>
        </w:rPr>
        <w:t xml:space="preserve">The statistical flood risk model </w:t>
      </w:r>
      <w:r w:rsidR="00AE52EE">
        <w:rPr>
          <w:rFonts w:ascii="Garamond" w:hAnsi="Garamond"/>
        </w:rPr>
        <w:t xml:space="preserve">and derived information maps </w:t>
      </w:r>
      <w:r w:rsidR="0063089D" w:rsidRPr="0063089D">
        <w:rPr>
          <w:rFonts w:ascii="Garamond" w:hAnsi="Garamond"/>
        </w:rPr>
        <w:t>will supplement the emergency management actions of the Howard County OEM by display</w:t>
      </w:r>
      <w:r w:rsidR="00FB78EE">
        <w:rPr>
          <w:rFonts w:ascii="Garamond" w:hAnsi="Garamond"/>
        </w:rPr>
        <w:t>ing</w:t>
      </w:r>
      <w:r w:rsidR="0063089D" w:rsidRPr="0063089D">
        <w:rPr>
          <w:rFonts w:ascii="Garamond" w:hAnsi="Garamond"/>
        </w:rPr>
        <w:t xml:space="preserve"> the correlation of various parameters that have historically caused flooding in the region. The model can influence early warning decisions when potential flooding conditions are either present or predicted, allowing the OEM to better direct </w:t>
      </w:r>
      <w:r w:rsidR="00FB78EE">
        <w:rPr>
          <w:rFonts w:ascii="Garamond" w:hAnsi="Garamond"/>
        </w:rPr>
        <w:t>its</w:t>
      </w:r>
      <w:r w:rsidR="00FB78EE" w:rsidRPr="0063089D">
        <w:rPr>
          <w:rFonts w:ascii="Garamond" w:hAnsi="Garamond"/>
        </w:rPr>
        <w:t xml:space="preserve"> </w:t>
      </w:r>
      <w:r w:rsidR="0063089D" w:rsidRPr="0063089D">
        <w:rPr>
          <w:rFonts w:ascii="Garamond" w:hAnsi="Garamond"/>
        </w:rPr>
        <w:t>resources where necessary.</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42A45E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5C395C">
        <w:rPr>
          <w:rFonts w:ascii="Garamond" w:hAnsi="Garamond"/>
        </w:rPr>
        <w:t>1 Term</w:t>
      </w:r>
      <w:r w:rsidR="0063089D" w:rsidRPr="0063089D">
        <w:rPr>
          <w:rFonts w:ascii="Garamond" w:hAnsi="Garamond"/>
        </w:rPr>
        <w:t>: 2019 Summer</w:t>
      </w:r>
    </w:p>
    <w:p w14:paraId="40B9CFCE" w14:textId="77777777" w:rsidR="00272CD9" w:rsidRPr="00936A45" w:rsidRDefault="00272CD9" w:rsidP="00272CD9"/>
    <w:p w14:paraId="17C3723A" w14:textId="77777777" w:rsidR="00ED6B3C" w:rsidRPr="00272CD9" w:rsidRDefault="00ED6B3C" w:rsidP="00ED6B3C">
      <w:pPr>
        <w:rPr>
          <w:b/>
          <w:i/>
          <w:sz w:val="20"/>
          <w:szCs w:val="20"/>
        </w:rPr>
      </w:pPr>
      <w:r w:rsidRPr="00272CD9">
        <w:rPr>
          <w:b/>
          <w:i/>
          <w:sz w:val="20"/>
          <w:szCs w:val="20"/>
        </w:rPr>
        <w:t>Related DEVELOP Work:</w:t>
      </w:r>
    </w:p>
    <w:p w14:paraId="7D64E8F7" w14:textId="77777777" w:rsidR="003559C1" w:rsidRPr="003559C1" w:rsidRDefault="003559C1" w:rsidP="003559C1">
      <w:pPr>
        <w:ind w:left="720" w:hanging="720"/>
        <w:rPr>
          <w:rFonts w:ascii="Garamond" w:hAnsi="Garamond"/>
        </w:rPr>
      </w:pPr>
      <w:r w:rsidRPr="003559C1">
        <w:rPr>
          <w:rFonts w:ascii="Garamond" w:hAnsi="Garamond"/>
        </w:rPr>
        <w:t>2018 Fall (MSFC) – Ohio River Valley Transportation &amp; Infrastructure: Utilizing Synthetic Aperture Radar and NASA Earth Observations to Identify Optimal Transportation Routes to Assist Emergency Responders after Flood Events in the Ohio River Valley</w:t>
      </w:r>
    </w:p>
    <w:p w14:paraId="234A498A" w14:textId="77777777" w:rsidR="003559C1" w:rsidRPr="003559C1" w:rsidRDefault="003559C1" w:rsidP="003559C1">
      <w:pPr>
        <w:ind w:left="720" w:hanging="720"/>
        <w:rPr>
          <w:rFonts w:ascii="Garamond" w:hAnsi="Garamond"/>
        </w:rPr>
      </w:pPr>
      <w:r w:rsidRPr="003559C1">
        <w:rPr>
          <w:rFonts w:ascii="Garamond" w:hAnsi="Garamond"/>
        </w:rPr>
        <w:t>2018 Summer (AL) – New Orleans Urban Development: Utilizing Earth Observations to Assist Groundwork New Orleans to Reduce Flood Vulnerability in New Orleans, Louisiana, Metropolitan Area</w:t>
      </w:r>
    </w:p>
    <w:p w14:paraId="73F3E5B5" w14:textId="77777777" w:rsidR="003559C1" w:rsidRPr="003559C1" w:rsidRDefault="003559C1" w:rsidP="003559C1">
      <w:pPr>
        <w:ind w:left="720" w:hanging="720"/>
        <w:rPr>
          <w:rFonts w:ascii="Garamond" w:hAnsi="Garamond"/>
        </w:rPr>
      </w:pPr>
      <w:r w:rsidRPr="003559C1">
        <w:rPr>
          <w:rFonts w:ascii="Garamond" w:hAnsi="Garamond"/>
        </w:rPr>
        <w:t>2018 Spring (ID) – Navajo National Monument Water Resources: Monitoring and Forecasting Precipitation Patterns and Erosion Potential to Enhance Archaeological Preservation and Decision Making</w:t>
      </w:r>
    </w:p>
    <w:p w14:paraId="49A07A3C" w14:textId="70DC5E30" w:rsidR="002626A5" w:rsidRPr="005C395C" w:rsidRDefault="003559C1" w:rsidP="005C395C">
      <w:pPr>
        <w:ind w:left="720" w:hanging="720"/>
      </w:pPr>
      <w:r w:rsidRPr="003559C1">
        <w:rPr>
          <w:rFonts w:ascii="Garamond" w:hAnsi="Garamond"/>
        </w:rPr>
        <w:t>2017 Spring (MSFC) – Mississippi River Basin Disasters II: Automated Mapping of Flood Events in the Mississippi River Basin Utilizing NASA Earth Observations</w:t>
      </w:r>
    </w:p>
    <w:sectPr w:rsidR="002626A5" w:rsidRPr="005C395C"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2882EA" w16cid:durableId="2076EF83"/>
  <w16cid:commentId w16cid:paraId="134F6F4C" w16cid:durableId="2073F3E2"/>
  <w16cid:commentId w16cid:paraId="3B0463BA" w16cid:durableId="2076ED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wUA6AmjWywAAAA="/>
  </w:docVars>
  <w:rsids>
    <w:rsidRoot w:val="007B73F9"/>
    <w:rsid w:val="00002A07"/>
    <w:rsid w:val="0001261B"/>
    <w:rsid w:val="00014585"/>
    <w:rsid w:val="00020050"/>
    <w:rsid w:val="000263DE"/>
    <w:rsid w:val="00031A6C"/>
    <w:rsid w:val="00050648"/>
    <w:rsid w:val="00073224"/>
    <w:rsid w:val="000747B8"/>
    <w:rsid w:val="00075708"/>
    <w:rsid w:val="00080DEE"/>
    <w:rsid w:val="00095D93"/>
    <w:rsid w:val="000B549A"/>
    <w:rsid w:val="000D202E"/>
    <w:rsid w:val="000D467F"/>
    <w:rsid w:val="000D7963"/>
    <w:rsid w:val="000E3C1F"/>
    <w:rsid w:val="000E4025"/>
    <w:rsid w:val="000F487D"/>
    <w:rsid w:val="000F76DA"/>
    <w:rsid w:val="00107706"/>
    <w:rsid w:val="00121F84"/>
    <w:rsid w:val="00123B69"/>
    <w:rsid w:val="00134C6A"/>
    <w:rsid w:val="001538F2"/>
    <w:rsid w:val="00153D62"/>
    <w:rsid w:val="00164AAB"/>
    <w:rsid w:val="00174DE3"/>
    <w:rsid w:val="001976DA"/>
    <w:rsid w:val="001A2ECC"/>
    <w:rsid w:val="001D1B19"/>
    <w:rsid w:val="001E5271"/>
    <w:rsid w:val="001E601E"/>
    <w:rsid w:val="001E614D"/>
    <w:rsid w:val="001F1A5D"/>
    <w:rsid w:val="002046C4"/>
    <w:rsid w:val="0022612D"/>
    <w:rsid w:val="00227218"/>
    <w:rsid w:val="0023408F"/>
    <w:rsid w:val="002626A5"/>
    <w:rsid w:val="00272CD9"/>
    <w:rsid w:val="00273974"/>
    <w:rsid w:val="00273BD3"/>
    <w:rsid w:val="00276572"/>
    <w:rsid w:val="00285042"/>
    <w:rsid w:val="00290705"/>
    <w:rsid w:val="00290838"/>
    <w:rsid w:val="002B6846"/>
    <w:rsid w:val="002C11EB"/>
    <w:rsid w:val="002C501D"/>
    <w:rsid w:val="002C6AF8"/>
    <w:rsid w:val="002D6CAD"/>
    <w:rsid w:val="002E2D9E"/>
    <w:rsid w:val="002F314C"/>
    <w:rsid w:val="00302E59"/>
    <w:rsid w:val="003347A7"/>
    <w:rsid w:val="00334B0C"/>
    <w:rsid w:val="00347670"/>
    <w:rsid w:val="00353F4B"/>
    <w:rsid w:val="003559C1"/>
    <w:rsid w:val="00362915"/>
    <w:rsid w:val="00384B24"/>
    <w:rsid w:val="003A6488"/>
    <w:rsid w:val="003B54D0"/>
    <w:rsid w:val="003C28CD"/>
    <w:rsid w:val="003C4429"/>
    <w:rsid w:val="003D2EDF"/>
    <w:rsid w:val="0041686A"/>
    <w:rsid w:val="004228B2"/>
    <w:rsid w:val="00430244"/>
    <w:rsid w:val="00444745"/>
    <w:rsid w:val="00453F48"/>
    <w:rsid w:val="00461AA0"/>
    <w:rsid w:val="00464F97"/>
    <w:rsid w:val="00467737"/>
    <w:rsid w:val="00476EA1"/>
    <w:rsid w:val="004A3741"/>
    <w:rsid w:val="004B304D"/>
    <w:rsid w:val="004B5D31"/>
    <w:rsid w:val="004B7E31"/>
    <w:rsid w:val="004C0A16"/>
    <w:rsid w:val="004D7D38"/>
    <w:rsid w:val="005150F6"/>
    <w:rsid w:val="005302D8"/>
    <w:rsid w:val="005344D2"/>
    <w:rsid w:val="00542AAA"/>
    <w:rsid w:val="00544C88"/>
    <w:rsid w:val="0056234B"/>
    <w:rsid w:val="00565EE1"/>
    <w:rsid w:val="00583971"/>
    <w:rsid w:val="00594D0B"/>
    <w:rsid w:val="00597F2A"/>
    <w:rsid w:val="005A606F"/>
    <w:rsid w:val="005B7BE3"/>
    <w:rsid w:val="005C395C"/>
    <w:rsid w:val="005C5954"/>
    <w:rsid w:val="005C6FC1"/>
    <w:rsid w:val="005D0181"/>
    <w:rsid w:val="005D29B3"/>
    <w:rsid w:val="005D3F60"/>
    <w:rsid w:val="005D7108"/>
    <w:rsid w:val="00605293"/>
    <w:rsid w:val="00622230"/>
    <w:rsid w:val="0063089D"/>
    <w:rsid w:val="00636FAE"/>
    <w:rsid w:val="006452A4"/>
    <w:rsid w:val="00646715"/>
    <w:rsid w:val="00647F7B"/>
    <w:rsid w:val="006515E3"/>
    <w:rsid w:val="00671C1F"/>
    <w:rsid w:val="00676C74"/>
    <w:rsid w:val="006804AC"/>
    <w:rsid w:val="00695D85"/>
    <w:rsid w:val="006A0D85"/>
    <w:rsid w:val="006A2A26"/>
    <w:rsid w:val="006B117A"/>
    <w:rsid w:val="006B39A8"/>
    <w:rsid w:val="006B7491"/>
    <w:rsid w:val="006E1C6C"/>
    <w:rsid w:val="007059D2"/>
    <w:rsid w:val="007072BA"/>
    <w:rsid w:val="007226AE"/>
    <w:rsid w:val="00734710"/>
    <w:rsid w:val="00735F70"/>
    <w:rsid w:val="0073702A"/>
    <w:rsid w:val="00744AA8"/>
    <w:rsid w:val="00752AC5"/>
    <w:rsid w:val="00760B99"/>
    <w:rsid w:val="007715BF"/>
    <w:rsid w:val="00782999"/>
    <w:rsid w:val="007A4F2A"/>
    <w:rsid w:val="007A7268"/>
    <w:rsid w:val="007B16C4"/>
    <w:rsid w:val="007B73F9"/>
    <w:rsid w:val="007B755E"/>
    <w:rsid w:val="007C08E6"/>
    <w:rsid w:val="0080287D"/>
    <w:rsid w:val="008060AF"/>
    <w:rsid w:val="00806DE6"/>
    <w:rsid w:val="008205AB"/>
    <w:rsid w:val="00835C04"/>
    <w:rsid w:val="0083622C"/>
    <w:rsid w:val="008403B8"/>
    <w:rsid w:val="00844D2C"/>
    <w:rsid w:val="00851BAC"/>
    <w:rsid w:val="0086051E"/>
    <w:rsid w:val="008653AB"/>
    <w:rsid w:val="00881BFB"/>
    <w:rsid w:val="008926B1"/>
    <w:rsid w:val="00896D48"/>
    <w:rsid w:val="008A4B10"/>
    <w:rsid w:val="008B3821"/>
    <w:rsid w:val="008C0ED2"/>
    <w:rsid w:val="008D41B1"/>
    <w:rsid w:val="008D7444"/>
    <w:rsid w:val="0090150E"/>
    <w:rsid w:val="00916099"/>
    <w:rsid w:val="009236E4"/>
    <w:rsid w:val="00936A45"/>
    <w:rsid w:val="00937ED2"/>
    <w:rsid w:val="00941956"/>
    <w:rsid w:val="0094514E"/>
    <w:rsid w:val="009479E5"/>
    <w:rsid w:val="00953E97"/>
    <w:rsid w:val="009812BB"/>
    <w:rsid w:val="00984635"/>
    <w:rsid w:val="009A09FD"/>
    <w:rsid w:val="009A492A"/>
    <w:rsid w:val="009B08C3"/>
    <w:rsid w:val="009C1F6E"/>
    <w:rsid w:val="009D7235"/>
    <w:rsid w:val="009E1788"/>
    <w:rsid w:val="009E4CFF"/>
    <w:rsid w:val="009F001B"/>
    <w:rsid w:val="009F0EAC"/>
    <w:rsid w:val="009F6949"/>
    <w:rsid w:val="00A0319C"/>
    <w:rsid w:val="00A03C38"/>
    <w:rsid w:val="00A07C1D"/>
    <w:rsid w:val="00A4473F"/>
    <w:rsid w:val="00A44DD0"/>
    <w:rsid w:val="00A46F34"/>
    <w:rsid w:val="00A502A8"/>
    <w:rsid w:val="00A50CFE"/>
    <w:rsid w:val="00A5463B"/>
    <w:rsid w:val="00A60645"/>
    <w:rsid w:val="00A80A92"/>
    <w:rsid w:val="00A8257F"/>
    <w:rsid w:val="00AB2804"/>
    <w:rsid w:val="00AD017A"/>
    <w:rsid w:val="00AE46F5"/>
    <w:rsid w:val="00AE52EE"/>
    <w:rsid w:val="00B321BC"/>
    <w:rsid w:val="00B43262"/>
    <w:rsid w:val="00B52B8A"/>
    <w:rsid w:val="00B54275"/>
    <w:rsid w:val="00B560ED"/>
    <w:rsid w:val="00B70D51"/>
    <w:rsid w:val="00B73203"/>
    <w:rsid w:val="00B76BDC"/>
    <w:rsid w:val="00B81E34"/>
    <w:rsid w:val="00B82905"/>
    <w:rsid w:val="00B9571C"/>
    <w:rsid w:val="00B9614C"/>
    <w:rsid w:val="00BA2B0F"/>
    <w:rsid w:val="00BB1A3F"/>
    <w:rsid w:val="00BB7731"/>
    <w:rsid w:val="00BD0255"/>
    <w:rsid w:val="00BE6BD7"/>
    <w:rsid w:val="00BF4845"/>
    <w:rsid w:val="00C057E9"/>
    <w:rsid w:val="00C237E6"/>
    <w:rsid w:val="00C27214"/>
    <w:rsid w:val="00C3164F"/>
    <w:rsid w:val="00C32A58"/>
    <w:rsid w:val="00C33A8E"/>
    <w:rsid w:val="00C45321"/>
    <w:rsid w:val="00C55FC9"/>
    <w:rsid w:val="00C70873"/>
    <w:rsid w:val="00C72F1A"/>
    <w:rsid w:val="00C74AB6"/>
    <w:rsid w:val="00C82473"/>
    <w:rsid w:val="00C82C8C"/>
    <w:rsid w:val="00C83576"/>
    <w:rsid w:val="00C85E86"/>
    <w:rsid w:val="00CA0A4F"/>
    <w:rsid w:val="00CA0EED"/>
    <w:rsid w:val="00CA4793"/>
    <w:rsid w:val="00CB421A"/>
    <w:rsid w:val="00CB51DA"/>
    <w:rsid w:val="00CC7683"/>
    <w:rsid w:val="00CD0433"/>
    <w:rsid w:val="00CD1BD9"/>
    <w:rsid w:val="00CD4925"/>
    <w:rsid w:val="00CE4F6F"/>
    <w:rsid w:val="00CE7FBB"/>
    <w:rsid w:val="00D07222"/>
    <w:rsid w:val="00D12F5B"/>
    <w:rsid w:val="00D22F4A"/>
    <w:rsid w:val="00D3189E"/>
    <w:rsid w:val="00D3192F"/>
    <w:rsid w:val="00D32019"/>
    <w:rsid w:val="00D55491"/>
    <w:rsid w:val="00D63B6C"/>
    <w:rsid w:val="00D808DE"/>
    <w:rsid w:val="00D9389C"/>
    <w:rsid w:val="00DA4F4D"/>
    <w:rsid w:val="00DB5124"/>
    <w:rsid w:val="00DC4C97"/>
    <w:rsid w:val="00DC6974"/>
    <w:rsid w:val="00DD7922"/>
    <w:rsid w:val="00DF776E"/>
    <w:rsid w:val="00E00297"/>
    <w:rsid w:val="00E21B91"/>
    <w:rsid w:val="00E24415"/>
    <w:rsid w:val="00E55138"/>
    <w:rsid w:val="00E6039B"/>
    <w:rsid w:val="00E911D9"/>
    <w:rsid w:val="00EB4818"/>
    <w:rsid w:val="00EC3694"/>
    <w:rsid w:val="00ED49C6"/>
    <w:rsid w:val="00ED6B3C"/>
    <w:rsid w:val="00EE5E74"/>
    <w:rsid w:val="00F00007"/>
    <w:rsid w:val="00F038E6"/>
    <w:rsid w:val="00F1255A"/>
    <w:rsid w:val="00F20A93"/>
    <w:rsid w:val="00F2154C"/>
    <w:rsid w:val="00F21D8F"/>
    <w:rsid w:val="00F24033"/>
    <w:rsid w:val="00F268BE"/>
    <w:rsid w:val="00F34E67"/>
    <w:rsid w:val="00F52113"/>
    <w:rsid w:val="00F551CF"/>
    <w:rsid w:val="00FB1905"/>
    <w:rsid w:val="00FB78EE"/>
    <w:rsid w:val="00FD37F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606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05129">
      <w:bodyDiv w:val="1"/>
      <w:marLeft w:val="0"/>
      <w:marRight w:val="0"/>
      <w:marTop w:val="0"/>
      <w:marBottom w:val="0"/>
      <w:divBdr>
        <w:top w:val="none" w:sz="0" w:space="0" w:color="auto"/>
        <w:left w:val="none" w:sz="0" w:space="0" w:color="auto"/>
        <w:bottom w:val="none" w:sz="0" w:space="0" w:color="auto"/>
        <w:right w:val="none" w:sz="0" w:space="0" w:color="auto"/>
      </w:divBdr>
    </w:div>
    <w:div w:id="676814077">
      <w:bodyDiv w:val="1"/>
      <w:marLeft w:val="0"/>
      <w:marRight w:val="0"/>
      <w:marTop w:val="0"/>
      <w:marBottom w:val="0"/>
      <w:divBdr>
        <w:top w:val="none" w:sz="0" w:space="0" w:color="auto"/>
        <w:left w:val="none" w:sz="0" w:space="0" w:color="auto"/>
        <w:bottom w:val="none" w:sz="0" w:space="0" w:color="auto"/>
        <w:right w:val="none" w:sz="0" w:space="0" w:color="auto"/>
      </w:divBdr>
      <w:divsChild>
        <w:div w:id="508561620">
          <w:marLeft w:val="-113"/>
          <w:marRight w:val="0"/>
          <w:marTop w:val="0"/>
          <w:marBottom w:val="0"/>
          <w:divBdr>
            <w:top w:val="none" w:sz="0" w:space="0" w:color="auto"/>
            <w:left w:val="none" w:sz="0" w:space="0" w:color="auto"/>
            <w:bottom w:val="none" w:sz="0" w:space="0" w:color="auto"/>
            <w:right w:val="none" w:sz="0" w:space="0" w:color="auto"/>
          </w:divBdr>
        </w:div>
      </w:divsChild>
    </w:div>
    <w:div w:id="76855188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779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2D71-D891-4EF9-84B4-F20AAFE5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2019-05-31T05:46:00Z</dcterms:created>
  <dcterms:modified xsi:type="dcterms:W3CDTF">2019-05-31T05:46:00Z</dcterms:modified>
</cp:coreProperties>
</file>