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3D0D6" w14:textId="77777777" w:rsidR="005416F6" w:rsidRPr="00454EA3" w:rsidRDefault="005416F6" w:rsidP="005416F6">
      <w:pPr>
        <w:jc w:val="right"/>
        <w:rPr>
          <w:rFonts w:cs="Arial"/>
          <w:b/>
          <w:sz w:val="32"/>
        </w:rPr>
      </w:pPr>
      <w:r w:rsidRPr="00454EA3">
        <w:rPr>
          <w:b/>
          <w:sz w:val="28"/>
        </w:rPr>
        <w:t>NASA DEVELOP National Program</w:t>
      </w:r>
    </w:p>
    <w:p w14:paraId="0B3F773D" w14:textId="2FB3248D" w:rsidR="005416F6" w:rsidRPr="00B23EAA" w:rsidRDefault="005416F6" w:rsidP="005416F6">
      <w:pPr>
        <w:jc w:val="right"/>
        <w:rPr>
          <w:rFonts w:cs="Arial"/>
          <w:sz w:val="24"/>
        </w:rPr>
      </w:pPr>
      <w:r w:rsidRPr="006A6894">
        <w:rPr>
          <w:rFonts w:cs="Arial"/>
          <w:b/>
          <w:noProof/>
        </w:rPr>
        <w:drawing>
          <wp:inline distT="0" distB="0" distL="0" distR="0" wp14:anchorId="27CBEB64" wp14:editId="551226E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D3302">
        <w:rPr>
          <w:rFonts w:cs="Arial"/>
          <w:sz w:val="24"/>
        </w:rPr>
        <w:t xml:space="preserve">NASA </w:t>
      </w:r>
      <w:r w:rsidR="00FD5D35">
        <w:rPr>
          <w:rFonts w:cs="Arial"/>
          <w:sz w:val="24"/>
        </w:rPr>
        <w:t>Langley Research Center</w:t>
      </w:r>
    </w:p>
    <w:p w14:paraId="1CCE1C4E" w14:textId="77777777" w:rsidR="005416F6" w:rsidRPr="00B23EAA" w:rsidRDefault="005416F6" w:rsidP="005416F6">
      <w:pPr>
        <w:jc w:val="right"/>
        <w:rPr>
          <w:rFonts w:cs="Arial"/>
          <w:b/>
        </w:rPr>
      </w:pPr>
      <w:r>
        <w:rPr>
          <w:rFonts w:cs="Arial"/>
          <w:b/>
        </w:rPr>
        <w:t>Spring 2015</w:t>
      </w:r>
    </w:p>
    <w:p w14:paraId="2A209835" w14:textId="77777777" w:rsidR="00737652" w:rsidRDefault="00737652"/>
    <w:p w14:paraId="3F7BE1C0" w14:textId="77777777" w:rsidR="00737652" w:rsidRPr="00737652" w:rsidRDefault="00737652" w:rsidP="00737652">
      <w:pPr>
        <w:jc w:val="center"/>
        <w:rPr>
          <w:b/>
          <w:sz w:val="24"/>
        </w:rPr>
      </w:pPr>
      <w:r w:rsidRPr="00737652">
        <w:rPr>
          <w:b/>
          <w:sz w:val="24"/>
        </w:rPr>
        <w:t>Virtual Poster Session Wave 1 Submission</w:t>
      </w:r>
    </w:p>
    <w:p w14:paraId="0E905AF2" w14:textId="77777777" w:rsidR="00737652" w:rsidRDefault="00737652" w:rsidP="00737652">
      <w:pPr>
        <w:jc w:val="center"/>
      </w:pPr>
    </w:p>
    <w:p w14:paraId="52FDA15F" w14:textId="77777777" w:rsidR="00637067" w:rsidRPr="00DE3242" w:rsidRDefault="00637067" w:rsidP="00637067">
      <w:pPr>
        <w:rPr>
          <w:sz w:val="20"/>
          <w:szCs w:val="20"/>
        </w:rPr>
      </w:pPr>
      <w:r w:rsidRPr="00DE3242">
        <w:rPr>
          <w:b/>
          <w:sz w:val="20"/>
          <w:szCs w:val="20"/>
        </w:rPr>
        <w:t xml:space="preserve">DEVELOP </w:t>
      </w:r>
      <w:r w:rsidR="005416F6">
        <w:rPr>
          <w:b/>
          <w:sz w:val="20"/>
          <w:szCs w:val="20"/>
        </w:rPr>
        <w:t>Short Title</w:t>
      </w:r>
      <w:r w:rsidRPr="00DE3242">
        <w:rPr>
          <w:b/>
          <w:sz w:val="20"/>
          <w:szCs w:val="20"/>
        </w:rPr>
        <w:t>:</w:t>
      </w:r>
      <w:r w:rsidRPr="00DE3242">
        <w:rPr>
          <w:sz w:val="20"/>
          <w:szCs w:val="20"/>
        </w:rPr>
        <w:t xml:space="preserve"> </w:t>
      </w:r>
      <w:r w:rsidR="00FD5D35">
        <w:rPr>
          <w:sz w:val="20"/>
          <w:szCs w:val="20"/>
        </w:rPr>
        <w:t>Northwest US Agriculture II</w:t>
      </w:r>
    </w:p>
    <w:p w14:paraId="6724A0D6" w14:textId="77777777" w:rsidR="005416F6" w:rsidRDefault="005416F6" w:rsidP="005416F6">
      <w:pPr>
        <w:rPr>
          <w:b/>
          <w:sz w:val="20"/>
          <w:szCs w:val="20"/>
        </w:rPr>
      </w:pPr>
    </w:p>
    <w:p w14:paraId="033B1E18" w14:textId="77777777" w:rsidR="005416F6" w:rsidRPr="00DE3242" w:rsidRDefault="005416F6" w:rsidP="005416F6">
      <w:pPr>
        <w:rPr>
          <w:sz w:val="20"/>
          <w:szCs w:val="20"/>
        </w:rPr>
      </w:pPr>
      <w:r w:rsidRPr="00DE3242">
        <w:rPr>
          <w:b/>
          <w:sz w:val="20"/>
          <w:szCs w:val="20"/>
        </w:rPr>
        <w:t>Team Location:</w:t>
      </w:r>
      <w:r w:rsidRPr="00DE3242">
        <w:rPr>
          <w:sz w:val="20"/>
          <w:szCs w:val="20"/>
        </w:rPr>
        <w:t xml:space="preserve"> </w:t>
      </w:r>
      <w:r w:rsidR="00FD5D35">
        <w:rPr>
          <w:sz w:val="20"/>
          <w:szCs w:val="20"/>
        </w:rPr>
        <w:t>Langley Research Center – Hampton, Virginia</w:t>
      </w:r>
      <w:r>
        <w:rPr>
          <w:sz w:val="20"/>
          <w:szCs w:val="20"/>
        </w:rPr>
        <w:t xml:space="preserve"> (spell out full city and state names)</w:t>
      </w:r>
    </w:p>
    <w:p w14:paraId="0DFE24DC" w14:textId="6E8019B5" w:rsidR="00637067" w:rsidRPr="00DE3242" w:rsidRDefault="00637067" w:rsidP="00637067">
      <w:pPr>
        <w:rPr>
          <w:sz w:val="20"/>
          <w:szCs w:val="20"/>
        </w:rPr>
      </w:pPr>
      <w:r w:rsidRPr="00DE3242">
        <w:rPr>
          <w:b/>
          <w:sz w:val="20"/>
          <w:szCs w:val="20"/>
        </w:rPr>
        <w:t xml:space="preserve">Project Lead </w:t>
      </w:r>
      <w:r w:rsidR="005416F6">
        <w:rPr>
          <w:b/>
          <w:sz w:val="20"/>
          <w:szCs w:val="20"/>
        </w:rPr>
        <w:t>&amp; E</w:t>
      </w:r>
      <w:r w:rsidRPr="00DE3242">
        <w:rPr>
          <w:b/>
          <w:sz w:val="20"/>
          <w:szCs w:val="20"/>
        </w:rPr>
        <w:t>mail:</w:t>
      </w:r>
      <w:r w:rsidR="00FD5D35">
        <w:rPr>
          <w:sz w:val="20"/>
          <w:szCs w:val="20"/>
        </w:rPr>
        <w:t xml:space="preserve"> Lydia Cuker,</w:t>
      </w:r>
      <w:bookmarkStart w:id="0" w:name="_GoBack"/>
      <w:bookmarkEnd w:id="0"/>
      <w:r w:rsidR="00FD5D35">
        <w:rPr>
          <w:sz w:val="20"/>
          <w:szCs w:val="20"/>
        </w:rPr>
        <w:t xml:space="preserve"> </w:t>
      </w:r>
      <w:r w:rsidR="00983805">
        <w:rPr>
          <w:sz w:val="20"/>
          <w:szCs w:val="20"/>
        </w:rPr>
        <w:t>lydia.p.cuker@nasa.gov</w:t>
      </w:r>
    </w:p>
    <w:p w14:paraId="69D8D0DB" w14:textId="77777777" w:rsidR="00737652" w:rsidRPr="00DE3242" w:rsidRDefault="00737652" w:rsidP="00737652">
      <w:pPr>
        <w:rPr>
          <w:sz w:val="20"/>
          <w:szCs w:val="20"/>
        </w:rPr>
      </w:pPr>
    </w:p>
    <w:p w14:paraId="3DD15699" w14:textId="69C64868" w:rsidR="00737652" w:rsidRPr="005416F6" w:rsidRDefault="001C53FB" w:rsidP="00737652">
      <w:pPr>
        <w:rPr>
          <w:i/>
          <w:sz w:val="20"/>
          <w:szCs w:val="20"/>
        </w:rPr>
      </w:pPr>
      <w:r w:rsidRPr="00DE3242">
        <w:rPr>
          <w:b/>
          <w:sz w:val="20"/>
          <w:szCs w:val="20"/>
        </w:rPr>
        <w:t xml:space="preserve">VPS </w:t>
      </w:r>
      <w:r w:rsidR="00737652" w:rsidRPr="00DE3242">
        <w:rPr>
          <w:b/>
          <w:sz w:val="20"/>
          <w:szCs w:val="20"/>
        </w:rPr>
        <w:t>Title:</w:t>
      </w:r>
      <w:r w:rsidR="00737652" w:rsidRPr="00DE3242">
        <w:rPr>
          <w:sz w:val="20"/>
          <w:szCs w:val="20"/>
        </w:rPr>
        <w:t xml:space="preserve"> </w:t>
      </w:r>
      <w:r w:rsidR="00FD5D35">
        <w:rPr>
          <w:sz w:val="20"/>
          <w:szCs w:val="20"/>
        </w:rPr>
        <w:t xml:space="preserve">Just Chill for an Hour: Mapping </w:t>
      </w:r>
      <w:r w:rsidR="00983805">
        <w:rPr>
          <w:sz w:val="20"/>
          <w:szCs w:val="20"/>
        </w:rPr>
        <w:t>Suitable Apple Growing Regions in Washington Based on Accumulated Chill Units</w:t>
      </w:r>
    </w:p>
    <w:p w14:paraId="22F3FAC9" w14:textId="77777777" w:rsidR="00DD7E3A" w:rsidRPr="00DE3242" w:rsidRDefault="00DD7E3A" w:rsidP="00582123">
      <w:pPr>
        <w:rPr>
          <w:sz w:val="20"/>
          <w:szCs w:val="20"/>
        </w:rPr>
      </w:pPr>
    </w:p>
    <w:p w14:paraId="3F256FDB" w14:textId="3F91EA23" w:rsidR="00944B8A" w:rsidRPr="00944B8A" w:rsidRDefault="00582123" w:rsidP="005416F6">
      <w:pPr>
        <w:rPr>
          <w:sz w:val="20"/>
          <w:szCs w:val="20"/>
        </w:rPr>
      </w:pPr>
      <w:r w:rsidRPr="00DE3242">
        <w:rPr>
          <w:b/>
          <w:sz w:val="20"/>
          <w:szCs w:val="20"/>
        </w:rPr>
        <w:t>Image</w:t>
      </w:r>
      <w:r w:rsidR="00944B8A">
        <w:rPr>
          <w:b/>
          <w:sz w:val="20"/>
          <w:szCs w:val="20"/>
        </w:rPr>
        <w:t>:</w:t>
      </w:r>
      <w:r w:rsidR="00DD7E3A">
        <w:rPr>
          <w:b/>
          <w:sz w:val="20"/>
          <w:szCs w:val="20"/>
        </w:rPr>
        <w:t xml:space="preserve"> </w:t>
      </w:r>
      <w:r w:rsidR="00944B8A">
        <w:rPr>
          <w:b/>
          <w:i/>
          <w:color w:val="31849B" w:themeColor="accent5" w:themeShade="BF"/>
          <w:sz w:val="20"/>
          <w:szCs w:val="20"/>
        </w:rPr>
        <w:t>We don’t have an image yet but will get one to you as soon as we have something to show.</w:t>
      </w:r>
    </w:p>
    <w:p w14:paraId="5CDD39EA" w14:textId="77777777" w:rsidR="00DD7E3A" w:rsidRPr="00DE3242" w:rsidRDefault="00DD7E3A" w:rsidP="00582123">
      <w:pPr>
        <w:rPr>
          <w:sz w:val="20"/>
          <w:szCs w:val="20"/>
        </w:rPr>
      </w:pPr>
    </w:p>
    <w:p w14:paraId="741C835A" w14:textId="3C1F8A7E" w:rsidR="00944B8A" w:rsidRPr="00944B8A" w:rsidRDefault="00582123" w:rsidP="00944B8A">
      <w:pPr>
        <w:rPr>
          <w:b/>
          <w:i/>
          <w:color w:val="31849B" w:themeColor="accent5" w:themeShade="BF"/>
          <w:sz w:val="20"/>
          <w:szCs w:val="20"/>
        </w:rPr>
      </w:pPr>
      <w:r w:rsidRPr="00DE3242">
        <w:rPr>
          <w:b/>
          <w:sz w:val="20"/>
          <w:szCs w:val="20"/>
        </w:rPr>
        <w:t>Caption:</w:t>
      </w:r>
      <w:r w:rsidR="00944B8A">
        <w:rPr>
          <w:sz w:val="20"/>
          <w:szCs w:val="20"/>
        </w:rPr>
        <w:t xml:space="preserve"> </w:t>
      </w:r>
      <w:r w:rsidR="00944B8A" w:rsidRPr="00944B8A">
        <w:rPr>
          <w:b/>
          <w:i/>
          <w:color w:val="31849B" w:themeColor="accent5" w:themeShade="BF"/>
          <w:sz w:val="20"/>
          <w:szCs w:val="20"/>
        </w:rPr>
        <w:t>TBD once we have an image.</w:t>
      </w:r>
    </w:p>
    <w:p w14:paraId="5FF4ED04" w14:textId="77777777" w:rsidR="005416F6" w:rsidRPr="00DE3242" w:rsidRDefault="005416F6" w:rsidP="00582123">
      <w:pPr>
        <w:rPr>
          <w:i/>
          <w:sz w:val="20"/>
          <w:szCs w:val="20"/>
        </w:rPr>
      </w:pPr>
    </w:p>
    <w:p w14:paraId="173AAC0A" w14:textId="6F8088C0" w:rsidR="00403F95" w:rsidRPr="007053D4" w:rsidRDefault="00637067">
      <w:pPr>
        <w:rPr>
          <w:rFonts w:eastAsia="Calibri" w:cs="Arial"/>
          <w:sz w:val="20"/>
          <w:szCs w:val="20"/>
        </w:rPr>
      </w:pPr>
      <w:r w:rsidRPr="00DE3242">
        <w:rPr>
          <w:rFonts w:eastAsia="Calibri" w:cs="Arial"/>
          <w:b/>
          <w:sz w:val="20"/>
          <w:szCs w:val="20"/>
        </w:rPr>
        <w:t>Squib:</w:t>
      </w:r>
      <w:r w:rsidRPr="00DE3242">
        <w:rPr>
          <w:rFonts w:eastAsia="Calibri" w:cs="Arial"/>
          <w:sz w:val="20"/>
          <w:szCs w:val="20"/>
        </w:rPr>
        <w:t xml:space="preserve"> (max 50 words) </w:t>
      </w:r>
    </w:p>
    <w:p w14:paraId="0DCE0F7B" w14:textId="77777777" w:rsidR="006A7235" w:rsidRDefault="00403F95" w:rsidP="00BE1A10">
      <w:pPr>
        <w:rPr>
          <w:sz w:val="20"/>
          <w:szCs w:val="20"/>
        </w:rPr>
      </w:pPr>
      <w:r w:rsidRPr="006A7235">
        <w:rPr>
          <w:sz w:val="20"/>
          <w:szCs w:val="20"/>
        </w:rPr>
        <w:t xml:space="preserve">Washington may not be the largest apple producing state in the US for much longer. If temperatures rise too </w:t>
      </w:r>
      <w:r w:rsidR="006A7235">
        <w:rPr>
          <w:sz w:val="20"/>
          <w:szCs w:val="20"/>
        </w:rPr>
        <w:t>high</w:t>
      </w:r>
      <w:r w:rsidRPr="006A7235">
        <w:rPr>
          <w:sz w:val="20"/>
          <w:szCs w:val="20"/>
        </w:rPr>
        <w:t xml:space="preserve"> in coming years, present-day apple orchards in Washington may not spend enough time “chilling” to subsequ</w:t>
      </w:r>
      <w:r w:rsidR="006A7235" w:rsidRPr="006A7235">
        <w:rPr>
          <w:sz w:val="20"/>
          <w:szCs w:val="20"/>
        </w:rPr>
        <w:t xml:space="preserve">ently produce a bountiful yield.  See how NASA Earth observations can help save the apples! </w:t>
      </w:r>
    </w:p>
    <w:p w14:paraId="3FFCF887" w14:textId="77777777" w:rsidR="006A7235" w:rsidRDefault="006A7235" w:rsidP="00BE1A10">
      <w:pPr>
        <w:rPr>
          <w:sz w:val="20"/>
          <w:szCs w:val="20"/>
        </w:rPr>
      </w:pPr>
    </w:p>
    <w:p w14:paraId="66D734D3" w14:textId="1E9FB21B" w:rsidR="006A7235" w:rsidRDefault="00FD5D35" w:rsidP="00BE1A10">
      <w:pPr>
        <w:rPr>
          <w:b/>
          <w:color w:val="FF0000"/>
          <w:sz w:val="20"/>
          <w:szCs w:val="20"/>
        </w:rPr>
      </w:pPr>
      <w:r>
        <w:rPr>
          <w:noProof/>
        </w:rPr>
        <mc:AlternateContent>
          <mc:Choice Requires="wps">
            <w:drawing>
              <wp:anchor distT="228600" distB="228600" distL="228600" distR="228600" simplePos="0" relativeHeight="251659264" behindDoc="0" locked="0" layoutInCell="1" allowOverlap="1" wp14:anchorId="346C5CDE" wp14:editId="3C337369">
                <wp:simplePos x="0" y="0"/>
                <wp:positionH relativeFrom="margin">
                  <wp:posOffset>0</wp:posOffset>
                </wp:positionH>
                <wp:positionV relativeFrom="margin">
                  <wp:posOffset>1181100</wp:posOffset>
                </wp:positionV>
                <wp:extent cx="5947410" cy="1703070"/>
                <wp:effectExtent l="0" t="0" r="0" b="0"/>
                <wp:wrapSquare wrapText="bothSides"/>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703070"/>
                        </a:xfrm>
                        <a:prstGeom prst="rect">
                          <a:avLst/>
                        </a:prstGeom>
                        <a:solidFill>
                          <a:schemeClr val="bg1">
                            <a:lumMod val="9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6"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7"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8"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wps:txbx>
                      <wps:bodyPr rot="0" vert="horz" wrap="square" lIns="228600" tIns="228600" rIns="228600" bIns="22860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346C5CDE" id="Rectangle 45" o:spid="_x0000_s1026" style="position:absolute;margin-left:0;margin-top:93pt;width:468.3pt;height:134.1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" fillcolor="#f2f2f2 [3052]" stroked="f" strokecolor="#f2f2f2 [3041]" strokeweight="3pt">
                <v:shadow color="#205867 [1608]" opacity=".5" offset="1pt"/>
                <v:textbox style="mso-fit-shape-to-text:t" inset="18pt,18pt,18pt,18pt">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9"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10"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11"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v:textbox>
                <w10:wrap type="square" anchorx="margin" anchory="margin"/>
              </v:rect>
            </w:pict>
          </mc:Fallback>
        </mc:AlternateContent>
      </w:r>
      <w:r w:rsidR="007E26F3" w:rsidRPr="00DE3242">
        <w:rPr>
          <w:b/>
          <w:sz w:val="20"/>
          <w:szCs w:val="20"/>
        </w:rPr>
        <w:t>Video Style:</w:t>
      </w:r>
      <w:r w:rsidR="007E26F3" w:rsidRPr="00DE3242">
        <w:rPr>
          <w:sz w:val="20"/>
          <w:szCs w:val="20"/>
        </w:rPr>
        <w:t xml:space="preserve"> </w:t>
      </w:r>
    </w:p>
    <w:p w14:paraId="69125E10" w14:textId="601D0912" w:rsidR="006A7235" w:rsidRPr="006A7235" w:rsidRDefault="006A7235" w:rsidP="00BE1A10">
      <w:pPr>
        <w:rPr>
          <w:sz w:val="20"/>
          <w:szCs w:val="20"/>
        </w:rPr>
      </w:pPr>
      <w:r>
        <w:rPr>
          <w:sz w:val="20"/>
          <w:szCs w:val="20"/>
        </w:rPr>
        <w:t xml:space="preserve">The video will be styled as a documentary exposing the little known dangers that lurk for the apples of Washington.  We will start with why Washington is </w:t>
      </w:r>
      <w:r w:rsidR="009C743B">
        <w:rPr>
          <w:sz w:val="20"/>
          <w:szCs w:val="20"/>
        </w:rPr>
        <w:t xml:space="preserve">currently </w:t>
      </w:r>
      <w:r>
        <w:rPr>
          <w:sz w:val="20"/>
          <w:szCs w:val="20"/>
        </w:rPr>
        <w:t>such an ideal place to</w:t>
      </w:r>
      <w:r w:rsidR="009C743B">
        <w:rPr>
          <w:sz w:val="20"/>
          <w:szCs w:val="20"/>
        </w:rPr>
        <w:t xml:space="preserve"> cultivate apples </w:t>
      </w:r>
      <w:r>
        <w:rPr>
          <w:sz w:val="20"/>
          <w:szCs w:val="20"/>
        </w:rPr>
        <w:t>and then move on to how increased temperatures may threaten their continued ability to thrive.  This could cripple the Washington apple industry if they are not prepared to accommodate the changes that Moth</w:t>
      </w:r>
      <w:r w:rsidR="000A4B85">
        <w:rPr>
          <w:sz w:val="20"/>
          <w:szCs w:val="20"/>
        </w:rPr>
        <w:t>er Nature – climate change – is</w:t>
      </w:r>
      <w:r>
        <w:rPr>
          <w:sz w:val="20"/>
          <w:szCs w:val="20"/>
        </w:rPr>
        <w:t xml:space="preserve"> se</w:t>
      </w:r>
      <w:r w:rsidR="000A4B85">
        <w:rPr>
          <w:sz w:val="20"/>
          <w:szCs w:val="20"/>
        </w:rPr>
        <w:t xml:space="preserve">tting up to hurl at the state. Visually, the video will have a mix of static images and video of apples, orchards, aspects of apple production, and scenes depicting possible future scenarios due to climate change. Maps of the region and NASA Earth observation data will also be incorporated.  </w:t>
      </w:r>
    </w:p>
    <w:p w14:paraId="5B5C3C3D" w14:textId="77777777" w:rsidR="001D3302" w:rsidRDefault="001D3302" w:rsidP="00805EF6">
      <w:pPr>
        <w:rPr>
          <w:sz w:val="20"/>
          <w:szCs w:val="20"/>
        </w:rPr>
      </w:pPr>
    </w:p>
    <w:p w14:paraId="6599CD00" w14:textId="77777777" w:rsidR="00C15F87" w:rsidRPr="00DE3242" w:rsidRDefault="006956F0" w:rsidP="00805EF6">
      <w:pPr>
        <w:rPr>
          <w:b/>
          <w:sz w:val="20"/>
          <w:szCs w:val="20"/>
        </w:rPr>
      </w:pPr>
      <w:r>
        <w:rPr>
          <w:b/>
          <w:sz w:val="20"/>
          <w:szCs w:val="20"/>
        </w:rPr>
        <w:lastRenderedPageBreak/>
        <w:t>Things to i</w:t>
      </w:r>
      <w:r w:rsidR="00C15F87" w:rsidRPr="00DE3242">
        <w:rPr>
          <w:b/>
          <w:sz w:val="20"/>
          <w:szCs w:val="20"/>
        </w:rPr>
        <w:t>nclude in the video, other than the lead in and closing clips, the order of inclusion is entirely up to the team:</w:t>
      </w:r>
    </w:p>
    <w:p w14:paraId="585A5B9B" w14:textId="77777777" w:rsidR="006956F0" w:rsidRDefault="006956F0" w:rsidP="00C15F87">
      <w:pPr>
        <w:rPr>
          <w:sz w:val="20"/>
          <w:szCs w:val="20"/>
          <w:u w:val="single"/>
        </w:rPr>
      </w:pPr>
    </w:p>
    <w:p w14:paraId="1D7924A6" w14:textId="77777777" w:rsidR="00C15F87" w:rsidRPr="00DE3242" w:rsidRDefault="00C15F87" w:rsidP="006956F0">
      <w:pPr>
        <w:ind w:left="720" w:hanging="720"/>
        <w:rPr>
          <w:sz w:val="20"/>
          <w:szCs w:val="20"/>
        </w:rPr>
      </w:pPr>
      <w:r w:rsidRPr="001C1141">
        <w:rPr>
          <w:sz w:val="20"/>
          <w:szCs w:val="20"/>
          <w:u w:val="single"/>
        </w:rPr>
        <w:t>Mandatory Lead in</w:t>
      </w:r>
      <w:r w:rsidRPr="00DE3242">
        <w:rPr>
          <w:sz w:val="20"/>
          <w:szCs w:val="20"/>
        </w:rPr>
        <w:t>: DEVELOP Intro clip (available on the Exchange</w:t>
      </w:r>
      <w:r w:rsidR="00AE6CE6">
        <w:rPr>
          <w:sz w:val="20"/>
          <w:szCs w:val="20"/>
        </w:rPr>
        <w:t xml:space="preserve"> at: Start &gt; Earthzine – Virtual Poster Sessions &gt; Video Opening &amp; Closing Clips</w:t>
      </w:r>
      <w:r w:rsidRPr="00DE3242">
        <w:rPr>
          <w:sz w:val="20"/>
          <w:szCs w:val="20"/>
        </w:rPr>
        <w:t xml:space="preserve">) </w:t>
      </w:r>
    </w:p>
    <w:p w14:paraId="34686E5A" w14:textId="77777777" w:rsidR="00983805" w:rsidRDefault="00983805" w:rsidP="00805EF6">
      <w:pPr>
        <w:rPr>
          <w:sz w:val="20"/>
          <w:szCs w:val="20"/>
        </w:rPr>
      </w:pPr>
    </w:p>
    <w:p w14:paraId="4B7FB7E4" w14:textId="77777777" w:rsidR="00505CF0" w:rsidRDefault="00805EF6" w:rsidP="00805EF6">
      <w:pPr>
        <w:rPr>
          <w:sz w:val="20"/>
          <w:szCs w:val="20"/>
        </w:rPr>
      </w:pPr>
      <w:r w:rsidRPr="00DE3242">
        <w:rPr>
          <w:sz w:val="20"/>
          <w:szCs w:val="20"/>
        </w:rPr>
        <w:t>Video Opening</w:t>
      </w:r>
      <w:r w:rsidR="00BE1A10" w:rsidRPr="00DE3242">
        <w:rPr>
          <w:sz w:val="20"/>
          <w:szCs w:val="20"/>
        </w:rPr>
        <w:t>: description</w:t>
      </w:r>
    </w:p>
    <w:p w14:paraId="3A9655DA" w14:textId="77777777" w:rsidR="00983805" w:rsidRPr="00DE3242" w:rsidRDefault="00983805" w:rsidP="00805EF6">
      <w:pPr>
        <w:rPr>
          <w:sz w:val="20"/>
          <w:szCs w:val="20"/>
        </w:rPr>
      </w:pPr>
    </w:p>
    <w:p w14:paraId="7DBE7985" w14:textId="77777777" w:rsidR="00505CF0" w:rsidRDefault="00505CF0" w:rsidP="007E26F3">
      <w:pPr>
        <w:rPr>
          <w:sz w:val="20"/>
          <w:szCs w:val="20"/>
        </w:rPr>
      </w:pPr>
      <w:r w:rsidRPr="00DE3242">
        <w:rPr>
          <w:sz w:val="20"/>
          <w:szCs w:val="20"/>
        </w:rPr>
        <w:t>Community Concerns</w:t>
      </w:r>
      <w:r w:rsidR="00BE1A10" w:rsidRPr="00DE3242">
        <w:rPr>
          <w:sz w:val="20"/>
          <w:szCs w:val="20"/>
        </w:rPr>
        <w:t xml:space="preserve">: </w:t>
      </w:r>
    </w:p>
    <w:p w14:paraId="00CA0BDC" w14:textId="4F826F1A" w:rsidR="00925137" w:rsidRPr="00925137" w:rsidRDefault="00925137" w:rsidP="00925137">
      <w:pPr>
        <w:pStyle w:val="ListParagraph"/>
        <w:numPr>
          <w:ilvl w:val="0"/>
          <w:numId w:val="10"/>
        </w:numPr>
        <w:rPr>
          <w:rFonts w:cs="Arial"/>
          <w:sz w:val="20"/>
          <w:szCs w:val="20"/>
        </w:rPr>
      </w:pPr>
      <w:r w:rsidRPr="00925137">
        <w:rPr>
          <w:rFonts w:cs="Arial"/>
          <w:sz w:val="20"/>
          <w:szCs w:val="20"/>
        </w:rPr>
        <w:t xml:space="preserve">With impending climate fluctuations, temperature </w:t>
      </w:r>
      <w:r>
        <w:rPr>
          <w:rFonts w:cs="Arial"/>
          <w:sz w:val="20"/>
          <w:szCs w:val="20"/>
        </w:rPr>
        <w:t xml:space="preserve">ranges </w:t>
      </w:r>
      <w:r w:rsidRPr="00925137">
        <w:rPr>
          <w:rFonts w:cs="Arial"/>
          <w:sz w:val="20"/>
          <w:szCs w:val="20"/>
        </w:rPr>
        <w:t xml:space="preserve">will change in Washington, resulting in possible negative impacts on apple harvests. </w:t>
      </w:r>
    </w:p>
    <w:p w14:paraId="255E4A97" w14:textId="77777777" w:rsidR="00983805" w:rsidRDefault="00983805" w:rsidP="007E26F3">
      <w:pPr>
        <w:rPr>
          <w:sz w:val="20"/>
          <w:szCs w:val="20"/>
        </w:rPr>
      </w:pPr>
    </w:p>
    <w:p w14:paraId="21935A33" w14:textId="77777777" w:rsidR="00505CF0" w:rsidRPr="00DE3242" w:rsidRDefault="00BE1A10" w:rsidP="007E26F3">
      <w:pPr>
        <w:rPr>
          <w:sz w:val="20"/>
          <w:szCs w:val="20"/>
        </w:rPr>
      </w:pPr>
      <w:r w:rsidRPr="00DE3242">
        <w:rPr>
          <w:sz w:val="20"/>
          <w:szCs w:val="20"/>
        </w:rPr>
        <w:t>Collaborators &amp; End-Users:</w:t>
      </w:r>
    </w:p>
    <w:p w14:paraId="2CF80BBA" w14:textId="1A16AC68" w:rsidR="00BE1A10" w:rsidRPr="00DE3242" w:rsidRDefault="00925137" w:rsidP="00505CF0">
      <w:pPr>
        <w:pStyle w:val="ListParagraph"/>
        <w:numPr>
          <w:ilvl w:val="0"/>
          <w:numId w:val="3"/>
        </w:numPr>
        <w:rPr>
          <w:sz w:val="20"/>
          <w:szCs w:val="20"/>
        </w:rPr>
      </w:pPr>
      <w:r>
        <w:rPr>
          <w:sz w:val="20"/>
          <w:szCs w:val="20"/>
        </w:rPr>
        <w:t xml:space="preserve">Project Partner: </w:t>
      </w:r>
      <w:r w:rsidR="003E489F">
        <w:rPr>
          <w:sz w:val="20"/>
          <w:szCs w:val="20"/>
        </w:rPr>
        <w:t xml:space="preserve">Dr. Michael Glenn of the United States Department of Agriculture </w:t>
      </w:r>
      <w:r w:rsidR="002B1A06">
        <w:rPr>
          <w:sz w:val="20"/>
          <w:szCs w:val="20"/>
        </w:rPr>
        <w:t>Appala</w:t>
      </w:r>
      <w:r w:rsidR="003E489F">
        <w:rPr>
          <w:sz w:val="20"/>
          <w:szCs w:val="20"/>
        </w:rPr>
        <w:t xml:space="preserve">chian Fruit Research Station in </w:t>
      </w:r>
      <w:r w:rsidR="002B1A06">
        <w:rPr>
          <w:sz w:val="20"/>
          <w:szCs w:val="20"/>
        </w:rPr>
        <w:t xml:space="preserve">Kearneysville, West Virginia. </w:t>
      </w:r>
    </w:p>
    <w:p w14:paraId="467AD44A" w14:textId="32B12360" w:rsidR="00B76077" w:rsidRPr="003E489F" w:rsidRDefault="003E489F" w:rsidP="003E489F">
      <w:pPr>
        <w:pStyle w:val="ListParagraph"/>
        <w:numPr>
          <w:ilvl w:val="0"/>
          <w:numId w:val="3"/>
        </w:numPr>
        <w:rPr>
          <w:sz w:val="20"/>
          <w:szCs w:val="20"/>
        </w:rPr>
      </w:pPr>
      <w:r>
        <w:rPr>
          <w:sz w:val="20"/>
          <w:szCs w:val="20"/>
        </w:rPr>
        <w:t>End Users: A</w:t>
      </w:r>
      <w:r w:rsidR="002B1A06">
        <w:rPr>
          <w:sz w:val="20"/>
          <w:szCs w:val="20"/>
        </w:rPr>
        <w:t>pple orchard growers</w:t>
      </w:r>
      <w:r>
        <w:rPr>
          <w:sz w:val="20"/>
          <w:szCs w:val="20"/>
        </w:rPr>
        <w:t xml:space="preserve"> and owners</w:t>
      </w:r>
      <w:r w:rsidR="002B1A06">
        <w:rPr>
          <w:sz w:val="20"/>
          <w:szCs w:val="20"/>
        </w:rPr>
        <w:t xml:space="preserve"> who</w:t>
      </w:r>
      <w:r>
        <w:rPr>
          <w:sz w:val="20"/>
          <w:szCs w:val="20"/>
        </w:rPr>
        <w:t xml:space="preserve"> operate and manage apple production in Washington</w:t>
      </w:r>
    </w:p>
    <w:p w14:paraId="2D6038CE" w14:textId="77777777" w:rsidR="00983805" w:rsidRDefault="00983805" w:rsidP="00C15F87">
      <w:pPr>
        <w:rPr>
          <w:sz w:val="20"/>
          <w:szCs w:val="20"/>
        </w:rPr>
      </w:pPr>
    </w:p>
    <w:p w14:paraId="1DCD54CB" w14:textId="6CC2FFE1" w:rsidR="00944B8A" w:rsidRDefault="001D3302" w:rsidP="00C15F87">
      <w:pPr>
        <w:rPr>
          <w:sz w:val="20"/>
          <w:szCs w:val="20"/>
        </w:rPr>
      </w:pPr>
      <w:r>
        <w:rPr>
          <w:sz w:val="20"/>
          <w:szCs w:val="20"/>
        </w:rPr>
        <w:t xml:space="preserve">How </w:t>
      </w:r>
      <w:r w:rsidR="00BE1A10" w:rsidRPr="00DE3242">
        <w:rPr>
          <w:sz w:val="20"/>
          <w:szCs w:val="20"/>
        </w:rPr>
        <w:t xml:space="preserve">Participants </w:t>
      </w:r>
      <w:r>
        <w:rPr>
          <w:sz w:val="20"/>
          <w:szCs w:val="20"/>
        </w:rPr>
        <w:t>Will B</w:t>
      </w:r>
      <w:r w:rsidR="00BE1A10" w:rsidRPr="00DE3242">
        <w:rPr>
          <w:sz w:val="20"/>
          <w:szCs w:val="20"/>
        </w:rPr>
        <w:t>e Introduced:</w:t>
      </w:r>
      <w:r w:rsidR="00944B8A">
        <w:rPr>
          <w:sz w:val="20"/>
          <w:szCs w:val="20"/>
        </w:rPr>
        <w:t xml:space="preserve"> </w:t>
      </w:r>
    </w:p>
    <w:p w14:paraId="2809A825" w14:textId="23BDB465" w:rsidR="00505CF0" w:rsidRDefault="00944B8A" w:rsidP="00C15F87">
      <w:pPr>
        <w:rPr>
          <w:sz w:val="20"/>
          <w:szCs w:val="20"/>
        </w:rPr>
      </w:pPr>
      <w:r>
        <w:rPr>
          <w:sz w:val="20"/>
          <w:szCs w:val="20"/>
        </w:rPr>
        <w:t>Participants will be introduced when they do their portion of the voiceover. A lead-in video of each participant will precede the topic that they will discuss.</w:t>
      </w:r>
    </w:p>
    <w:p w14:paraId="05A5D8CD" w14:textId="77777777" w:rsidR="00B76077" w:rsidRPr="00DE3242" w:rsidRDefault="00B76077" w:rsidP="00C15F87">
      <w:pPr>
        <w:rPr>
          <w:sz w:val="20"/>
          <w:szCs w:val="20"/>
        </w:rPr>
      </w:pPr>
    </w:p>
    <w:p w14:paraId="15846A49" w14:textId="77777777" w:rsidR="00505CF0" w:rsidRPr="00DE3242" w:rsidRDefault="00505CF0" w:rsidP="007E26F3">
      <w:pPr>
        <w:rPr>
          <w:sz w:val="20"/>
          <w:szCs w:val="20"/>
        </w:rPr>
      </w:pPr>
      <w:r w:rsidRPr="00DE3242">
        <w:rPr>
          <w:sz w:val="20"/>
          <w:szCs w:val="20"/>
        </w:rPr>
        <w:t>Data Usage</w:t>
      </w:r>
      <w:r w:rsidR="00C15F87" w:rsidRPr="00DE3242">
        <w:rPr>
          <w:sz w:val="20"/>
          <w:szCs w:val="20"/>
        </w:rPr>
        <w:t>:</w:t>
      </w:r>
    </w:p>
    <w:p w14:paraId="13EE3A01" w14:textId="5F4B9AD9" w:rsidR="00C15F87" w:rsidRPr="007404BF" w:rsidRDefault="007404BF" w:rsidP="007404BF">
      <w:pPr>
        <w:pStyle w:val="ListParagraph"/>
        <w:numPr>
          <w:ilvl w:val="0"/>
          <w:numId w:val="3"/>
        </w:numPr>
        <w:rPr>
          <w:rFonts w:cs="Arial"/>
          <w:sz w:val="20"/>
          <w:szCs w:val="20"/>
        </w:rPr>
      </w:pPr>
      <w:r w:rsidRPr="007404BF">
        <w:rPr>
          <w:rFonts w:cs="Arial"/>
          <w:sz w:val="20"/>
          <w:szCs w:val="20"/>
        </w:rPr>
        <w:t>Aqua and Terra, MODIS – Land Surface Temperature</w:t>
      </w:r>
      <w:r w:rsidR="003E489F">
        <w:rPr>
          <w:rFonts w:cs="Arial"/>
          <w:sz w:val="20"/>
          <w:szCs w:val="20"/>
        </w:rPr>
        <w:t xml:space="preserve">, 2003 – 2013 </w:t>
      </w:r>
    </w:p>
    <w:p w14:paraId="0B675AA7" w14:textId="46AD0305" w:rsidR="007404BF" w:rsidRPr="00DE3242" w:rsidRDefault="003E489F" w:rsidP="00505CF0">
      <w:pPr>
        <w:pStyle w:val="ListParagraph"/>
        <w:numPr>
          <w:ilvl w:val="0"/>
          <w:numId w:val="3"/>
        </w:numPr>
        <w:rPr>
          <w:sz w:val="20"/>
          <w:szCs w:val="20"/>
        </w:rPr>
      </w:pPr>
      <w:r>
        <w:rPr>
          <w:sz w:val="20"/>
          <w:szCs w:val="20"/>
        </w:rPr>
        <w:t>National Oceanic and Atmospheric Association Ground Weather Station – Hourly Air Temperature, 2003 – 2013</w:t>
      </w:r>
    </w:p>
    <w:p w14:paraId="7FDB8375" w14:textId="77777777" w:rsidR="007404BF" w:rsidRPr="00DE3242" w:rsidRDefault="007404BF" w:rsidP="007404BF">
      <w:pPr>
        <w:pStyle w:val="ListParagraph"/>
        <w:rPr>
          <w:sz w:val="20"/>
          <w:szCs w:val="20"/>
        </w:rPr>
      </w:pPr>
    </w:p>
    <w:p w14:paraId="4DB34A8C" w14:textId="77777777" w:rsidR="007404BF" w:rsidRDefault="00505CF0" w:rsidP="007E26F3">
      <w:pPr>
        <w:rPr>
          <w:sz w:val="20"/>
          <w:szCs w:val="20"/>
        </w:rPr>
      </w:pPr>
      <w:r w:rsidRPr="00DE3242">
        <w:rPr>
          <w:sz w:val="20"/>
          <w:szCs w:val="20"/>
        </w:rPr>
        <w:t>Analysis</w:t>
      </w:r>
      <w:r w:rsidR="00C15F87" w:rsidRPr="00DE3242">
        <w:rPr>
          <w:sz w:val="20"/>
          <w:szCs w:val="20"/>
        </w:rPr>
        <w:t>:</w:t>
      </w:r>
    </w:p>
    <w:p w14:paraId="2EA39A26" w14:textId="77777777" w:rsidR="007404BF" w:rsidRPr="007404BF" w:rsidRDefault="007404BF" w:rsidP="007404BF">
      <w:pPr>
        <w:pStyle w:val="NormalWeb"/>
        <w:spacing w:before="0" w:beforeAutospacing="0" w:after="0" w:afterAutospacing="0"/>
        <w:rPr>
          <w:rFonts w:asciiTheme="minorHAnsi" w:hAnsiTheme="minorHAnsi"/>
          <w:sz w:val="20"/>
          <w:szCs w:val="20"/>
        </w:rPr>
      </w:pPr>
      <w:r w:rsidRPr="007404BF">
        <w:rPr>
          <w:rFonts w:asciiTheme="minorHAnsi" w:hAnsiTheme="minorHAnsi"/>
          <w:color w:val="000000"/>
          <w:sz w:val="20"/>
          <w:szCs w:val="20"/>
        </w:rPr>
        <w:t>From the calculation of accumulated chill units experienced under current conditions, forecasted accumulated chill units for the region were calculated.  The projected changes in maximum and minimum air temperatures were combined with the respective corresponding MODIS data for each day and the newly calculated temperatures were entered into the Utah Model then summed for accumulated chill units for each 2045 and 2065.  The results of each of these applications were mapped with delineations for suitable apple growing areas.  </w:t>
      </w:r>
    </w:p>
    <w:p w14:paraId="13BAC6E6" w14:textId="77777777" w:rsidR="007404BF" w:rsidRDefault="007404BF" w:rsidP="007E26F3">
      <w:pPr>
        <w:rPr>
          <w:sz w:val="20"/>
          <w:szCs w:val="20"/>
        </w:rPr>
      </w:pPr>
    </w:p>
    <w:p w14:paraId="44FC1E0A" w14:textId="5790612A" w:rsidR="003E489F" w:rsidRDefault="00505CF0" w:rsidP="001D3302">
      <w:pPr>
        <w:rPr>
          <w:sz w:val="20"/>
          <w:szCs w:val="20"/>
        </w:rPr>
      </w:pPr>
      <w:r w:rsidRPr="00DE3242">
        <w:rPr>
          <w:sz w:val="20"/>
          <w:szCs w:val="20"/>
        </w:rPr>
        <w:t>Results</w:t>
      </w:r>
      <w:r w:rsidR="00C15F87" w:rsidRPr="00DE3242">
        <w:rPr>
          <w:sz w:val="20"/>
          <w:szCs w:val="20"/>
        </w:rPr>
        <w:t>:</w:t>
      </w:r>
    </w:p>
    <w:p w14:paraId="6A1F7D4A" w14:textId="77777777" w:rsidR="001D3302" w:rsidRDefault="001D3302" w:rsidP="001D3302">
      <w:pPr>
        <w:pStyle w:val="ListParagraph"/>
        <w:numPr>
          <w:ilvl w:val="0"/>
          <w:numId w:val="3"/>
        </w:numPr>
        <w:rPr>
          <w:sz w:val="20"/>
          <w:szCs w:val="20"/>
        </w:rPr>
      </w:pPr>
      <w:r>
        <w:rPr>
          <w:sz w:val="20"/>
          <w:szCs w:val="20"/>
        </w:rPr>
        <w:t>Discuss expected results</w:t>
      </w:r>
    </w:p>
    <w:p w14:paraId="092CC4CF" w14:textId="551680E9" w:rsidR="001D3302" w:rsidRPr="001D3302" w:rsidRDefault="001D3302" w:rsidP="001D3302">
      <w:pPr>
        <w:pStyle w:val="ListParagraph"/>
        <w:numPr>
          <w:ilvl w:val="0"/>
          <w:numId w:val="3"/>
        </w:numPr>
        <w:rPr>
          <w:sz w:val="20"/>
          <w:szCs w:val="20"/>
        </w:rPr>
      </w:pPr>
      <w:r w:rsidRPr="001D3302">
        <w:rPr>
          <w:sz w:val="20"/>
          <w:szCs w:val="20"/>
        </w:rPr>
        <w:t>Show an example of a map that resembles what the accumulated chill hours maps will look like</w:t>
      </w:r>
    </w:p>
    <w:p w14:paraId="7A4453CD" w14:textId="77777777" w:rsidR="001D3302" w:rsidRDefault="001D3302" w:rsidP="0075276C">
      <w:pPr>
        <w:rPr>
          <w:sz w:val="20"/>
          <w:szCs w:val="20"/>
        </w:rPr>
      </w:pPr>
    </w:p>
    <w:p w14:paraId="516D91B7" w14:textId="77777777" w:rsidR="0075276C" w:rsidRPr="00DE3242" w:rsidRDefault="00C15F87" w:rsidP="0075276C">
      <w:pPr>
        <w:rPr>
          <w:sz w:val="20"/>
          <w:szCs w:val="20"/>
        </w:rPr>
      </w:pPr>
      <w:r w:rsidRPr="00DE3242">
        <w:rPr>
          <w:sz w:val="20"/>
          <w:szCs w:val="20"/>
        </w:rPr>
        <w:t>Benefits:</w:t>
      </w:r>
    </w:p>
    <w:p w14:paraId="2B139048" w14:textId="191E75D7" w:rsidR="00B76077" w:rsidRPr="00370CAD" w:rsidRDefault="00AB7E07" w:rsidP="00AB7E07">
      <w:pPr>
        <w:pStyle w:val="ListParagraph"/>
        <w:numPr>
          <w:ilvl w:val="0"/>
          <w:numId w:val="3"/>
        </w:numPr>
        <w:rPr>
          <w:rFonts w:cs="Arial"/>
          <w:sz w:val="20"/>
          <w:szCs w:val="20"/>
        </w:rPr>
      </w:pPr>
      <w:r>
        <w:rPr>
          <w:rFonts w:cs="Arial"/>
          <w:sz w:val="20"/>
          <w:szCs w:val="20"/>
        </w:rPr>
        <w:t xml:space="preserve">Calculations of accumulated chill units </w:t>
      </w:r>
      <w:r w:rsidR="0043298E">
        <w:rPr>
          <w:rStyle w:val="CommentReference"/>
        </w:rPr>
        <w:t>w</w:t>
      </w:r>
      <w:r w:rsidR="00B76077" w:rsidRPr="00370CAD">
        <w:rPr>
          <w:rFonts w:cs="Arial"/>
          <w:sz w:val="20"/>
          <w:szCs w:val="20"/>
        </w:rPr>
        <w:t xml:space="preserve">ill give growers a better understanding of how apple production </w:t>
      </w:r>
      <w:r>
        <w:rPr>
          <w:rFonts w:cs="Arial"/>
          <w:sz w:val="20"/>
          <w:szCs w:val="20"/>
        </w:rPr>
        <w:t>may</w:t>
      </w:r>
      <w:r w:rsidR="00B76077" w:rsidRPr="00370CAD">
        <w:rPr>
          <w:rFonts w:cs="Arial"/>
          <w:sz w:val="20"/>
          <w:szCs w:val="20"/>
        </w:rPr>
        <w:t xml:space="preserve"> be impacted by climate change. </w:t>
      </w:r>
    </w:p>
    <w:p w14:paraId="6334D186" w14:textId="0E50533F" w:rsidR="00B76077" w:rsidRPr="00AB7E07" w:rsidRDefault="00B76077" w:rsidP="00AB7E07">
      <w:pPr>
        <w:pStyle w:val="ListParagraph"/>
        <w:numPr>
          <w:ilvl w:val="0"/>
          <w:numId w:val="3"/>
        </w:numPr>
        <w:rPr>
          <w:sz w:val="20"/>
          <w:szCs w:val="20"/>
          <w:u w:val="single"/>
        </w:rPr>
      </w:pPr>
      <w:r w:rsidRPr="00AB7E07">
        <w:rPr>
          <w:rFonts w:cs="Arial"/>
          <w:sz w:val="20"/>
          <w:szCs w:val="20"/>
        </w:rPr>
        <w:t>Forecasted t</w:t>
      </w:r>
      <w:r w:rsidR="00AB7E07">
        <w:rPr>
          <w:rFonts w:cs="Arial"/>
          <w:sz w:val="20"/>
          <w:szCs w:val="20"/>
        </w:rPr>
        <w:t>rends in accumulated chill units</w:t>
      </w:r>
      <w:r w:rsidRPr="00AB7E07">
        <w:rPr>
          <w:rFonts w:cs="Arial"/>
          <w:sz w:val="20"/>
          <w:szCs w:val="20"/>
        </w:rPr>
        <w:t xml:space="preserve"> can aid apple growers prepare for impending climate change by informing the growers of </w:t>
      </w:r>
      <w:r w:rsidR="00983805">
        <w:rPr>
          <w:rFonts w:cs="Arial"/>
          <w:sz w:val="20"/>
          <w:szCs w:val="20"/>
        </w:rPr>
        <w:t>could happen</w:t>
      </w:r>
      <w:r w:rsidR="0043298E" w:rsidRPr="00AB7E07">
        <w:rPr>
          <w:rFonts w:cs="Arial"/>
          <w:sz w:val="20"/>
          <w:szCs w:val="20"/>
        </w:rPr>
        <w:t xml:space="preserve">. This can assist growers </w:t>
      </w:r>
      <w:r w:rsidR="00983805">
        <w:rPr>
          <w:rFonts w:cs="Arial"/>
          <w:sz w:val="20"/>
          <w:szCs w:val="20"/>
        </w:rPr>
        <w:t>in modifying</w:t>
      </w:r>
      <w:r w:rsidR="0043298E" w:rsidRPr="00AB7E07">
        <w:rPr>
          <w:rFonts w:cs="Arial"/>
          <w:sz w:val="20"/>
          <w:szCs w:val="20"/>
        </w:rPr>
        <w:t xml:space="preserve"> their </w:t>
      </w:r>
      <w:r w:rsidR="00983805">
        <w:rPr>
          <w:rFonts w:cs="Arial"/>
          <w:sz w:val="20"/>
          <w:szCs w:val="20"/>
        </w:rPr>
        <w:t xml:space="preserve">production </w:t>
      </w:r>
      <w:r w:rsidR="0043298E" w:rsidRPr="00AB7E07">
        <w:rPr>
          <w:rFonts w:cs="Arial"/>
          <w:sz w:val="20"/>
          <w:szCs w:val="20"/>
        </w:rPr>
        <w:t>process</w:t>
      </w:r>
      <w:r w:rsidR="00983805">
        <w:rPr>
          <w:rFonts w:cs="Arial"/>
          <w:sz w:val="20"/>
          <w:szCs w:val="20"/>
        </w:rPr>
        <w:t>es</w:t>
      </w:r>
      <w:r w:rsidR="0043298E" w:rsidRPr="00AB7E07">
        <w:rPr>
          <w:rFonts w:cs="Arial"/>
          <w:sz w:val="20"/>
          <w:szCs w:val="20"/>
        </w:rPr>
        <w:t xml:space="preserve"> for</w:t>
      </w:r>
      <w:r w:rsidR="00983805">
        <w:rPr>
          <w:rFonts w:cs="Arial"/>
          <w:sz w:val="20"/>
          <w:szCs w:val="20"/>
        </w:rPr>
        <w:t xml:space="preserve"> a more fruitful yield in years to come</w:t>
      </w:r>
      <w:r w:rsidR="0043298E" w:rsidRPr="00AB7E07">
        <w:rPr>
          <w:rFonts w:cs="Arial"/>
          <w:sz w:val="20"/>
          <w:szCs w:val="20"/>
        </w:rPr>
        <w:t xml:space="preserve">. </w:t>
      </w:r>
    </w:p>
    <w:p w14:paraId="7C56DAC4" w14:textId="77777777" w:rsidR="00B76077" w:rsidRDefault="00B76077" w:rsidP="006956F0">
      <w:pPr>
        <w:ind w:left="720" w:hanging="720"/>
        <w:rPr>
          <w:sz w:val="20"/>
          <w:szCs w:val="20"/>
          <w:u w:val="single"/>
        </w:rPr>
      </w:pPr>
    </w:p>
    <w:p w14:paraId="28D9053A" w14:textId="77777777" w:rsidR="00505CF0" w:rsidRPr="00DE3242" w:rsidRDefault="00C15F87" w:rsidP="006956F0">
      <w:pPr>
        <w:ind w:left="720" w:hanging="720"/>
        <w:rPr>
          <w:sz w:val="20"/>
          <w:szCs w:val="20"/>
        </w:rPr>
      </w:pPr>
      <w:r w:rsidRPr="00AE6CE6">
        <w:rPr>
          <w:sz w:val="20"/>
          <w:szCs w:val="20"/>
          <w:u w:val="single"/>
        </w:rPr>
        <w:t xml:space="preserve">Mandatory </w:t>
      </w:r>
      <w:r w:rsidR="00505CF0" w:rsidRPr="00AE6CE6">
        <w:rPr>
          <w:sz w:val="20"/>
          <w:szCs w:val="20"/>
          <w:u w:val="single"/>
        </w:rPr>
        <w:t>Video Closing</w:t>
      </w:r>
      <w:r w:rsidRPr="00DE3242">
        <w:rPr>
          <w:sz w:val="20"/>
          <w:szCs w:val="20"/>
        </w:rPr>
        <w:t>:</w:t>
      </w:r>
      <w:r w:rsidR="00505CF0" w:rsidRPr="00DE3242">
        <w:rPr>
          <w:sz w:val="20"/>
          <w:szCs w:val="20"/>
        </w:rPr>
        <w:t xml:space="preserve"> DEVELOP closing clip</w:t>
      </w:r>
      <w:r w:rsidRPr="00DE3242">
        <w:rPr>
          <w:sz w:val="20"/>
          <w:szCs w:val="20"/>
        </w:rPr>
        <w:t xml:space="preserve"> (</w:t>
      </w:r>
      <w:r w:rsidR="00AE6CE6" w:rsidRPr="00DE3242">
        <w:rPr>
          <w:sz w:val="20"/>
          <w:szCs w:val="20"/>
        </w:rPr>
        <w:t>available on the Exchange</w:t>
      </w:r>
      <w:r w:rsidR="00AE6CE6">
        <w:rPr>
          <w:sz w:val="20"/>
          <w:szCs w:val="20"/>
        </w:rPr>
        <w:t xml:space="preserve"> at: Start &gt; Earthzine – Virtual Poster Sessions &gt; Video Opening &amp; Closing Clips</w:t>
      </w:r>
      <w:r w:rsidR="00505CF0" w:rsidRPr="00DE3242">
        <w:rPr>
          <w:sz w:val="20"/>
          <w:szCs w:val="20"/>
        </w:rPr>
        <w:t>)</w:t>
      </w:r>
    </w:p>
    <w:p w14:paraId="28AA4954"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0F5CEF"/>
    <w:multiLevelType w:val="hybridMultilevel"/>
    <w:tmpl w:val="11A4406C"/>
    <w:lvl w:ilvl="0" w:tplc="62862244">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835CC"/>
    <w:multiLevelType w:val="hybridMultilevel"/>
    <w:tmpl w:val="313E9414"/>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9"/>
  </w:num>
  <w:num w:numId="6">
    <w:abstractNumId w:val="4"/>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52"/>
    <w:rsid w:val="000A4B85"/>
    <w:rsid w:val="000C0AF9"/>
    <w:rsid w:val="001C1141"/>
    <w:rsid w:val="001C53FB"/>
    <w:rsid w:val="001D3302"/>
    <w:rsid w:val="001E14D9"/>
    <w:rsid w:val="002756AC"/>
    <w:rsid w:val="00285042"/>
    <w:rsid w:val="002B1A06"/>
    <w:rsid w:val="002C501D"/>
    <w:rsid w:val="00301E45"/>
    <w:rsid w:val="003E489F"/>
    <w:rsid w:val="00403F95"/>
    <w:rsid w:val="0043298E"/>
    <w:rsid w:val="00451361"/>
    <w:rsid w:val="00481DFE"/>
    <w:rsid w:val="004A0855"/>
    <w:rsid w:val="00505CF0"/>
    <w:rsid w:val="00530133"/>
    <w:rsid w:val="005416F6"/>
    <w:rsid w:val="00582123"/>
    <w:rsid w:val="00637067"/>
    <w:rsid w:val="006956F0"/>
    <w:rsid w:val="006A1317"/>
    <w:rsid w:val="006A7235"/>
    <w:rsid w:val="006F6904"/>
    <w:rsid w:val="00704C42"/>
    <w:rsid w:val="007053D4"/>
    <w:rsid w:val="00737652"/>
    <w:rsid w:val="007404BF"/>
    <w:rsid w:val="007430E5"/>
    <w:rsid w:val="0075276C"/>
    <w:rsid w:val="00793BD7"/>
    <w:rsid w:val="007A2445"/>
    <w:rsid w:val="007E26F3"/>
    <w:rsid w:val="007E3FBF"/>
    <w:rsid w:val="007F371E"/>
    <w:rsid w:val="00805EF6"/>
    <w:rsid w:val="00861E79"/>
    <w:rsid w:val="008A4D05"/>
    <w:rsid w:val="008F7CA1"/>
    <w:rsid w:val="009123BB"/>
    <w:rsid w:val="00925137"/>
    <w:rsid w:val="00944B8A"/>
    <w:rsid w:val="0094606F"/>
    <w:rsid w:val="00983805"/>
    <w:rsid w:val="009B0EAF"/>
    <w:rsid w:val="009C743B"/>
    <w:rsid w:val="00A60645"/>
    <w:rsid w:val="00A64070"/>
    <w:rsid w:val="00AA2CF9"/>
    <w:rsid w:val="00AB7E07"/>
    <w:rsid w:val="00AD700E"/>
    <w:rsid w:val="00AE6CE6"/>
    <w:rsid w:val="00B27A4C"/>
    <w:rsid w:val="00B4478B"/>
    <w:rsid w:val="00B76077"/>
    <w:rsid w:val="00B77EF1"/>
    <w:rsid w:val="00B81E34"/>
    <w:rsid w:val="00BD4DD1"/>
    <w:rsid w:val="00BE1A10"/>
    <w:rsid w:val="00C137D8"/>
    <w:rsid w:val="00C15F87"/>
    <w:rsid w:val="00C82473"/>
    <w:rsid w:val="00CE4F6F"/>
    <w:rsid w:val="00DD7E3A"/>
    <w:rsid w:val="00DE3242"/>
    <w:rsid w:val="00E56780"/>
    <w:rsid w:val="00EE1585"/>
    <w:rsid w:val="00F3191E"/>
    <w:rsid w:val="00F51C13"/>
    <w:rsid w:val="00F97777"/>
    <w:rsid w:val="00FD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A560"/>
  <w15:docId w15:val="{688D3BAA-554F-42BC-A4F2-F9AC9250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6F6904"/>
    <w:rPr>
      <w:sz w:val="16"/>
      <w:szCs w:val="16"/>
    </w:rPr>
  </w:style>
  <w:style w:type="paragraph" w:styleId="CommentText">
    <w:name w:val="annotation text"/>
    <w:basedOn w:val="Normal"/>
    <w:link w:val="CommentTextChar"/>
    <w:uiPriority w:val="99"/>
    <w:semiHidden/>
    <w:unhideWhenUsed/>
    <w:rsid w:val="006F6904"/>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F6904"/>
    <w:rPr>
      <w:rFonts w:ascii="Calibri" w:eastAsia="Calibri" w:hAnsi="Calibri" w:cs="Times New Roman"/>
      <w:sz w:val="20"/>
      <w:szCs w:val="20"/>
    </w:rPr>
  </w:style>
  <w:style w:type="paragraph" w:styleId="NormalWeb">
    <w:name w:val="Normal (Web)"/>
    <w:basedOn w:val="Normal"/>
    <w:uiPriority w:val="99"/>
    <w:semiHidden/>
    <w:unhideWhenUsed/>
    <w:rsid w:val="007404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e2mQXg4wcYsubINUA6RNQdLwa3udqczxGx-RbD2xSeI/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allery.usgs.gov/video_sets/B-Ro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gsfc.nasa.gov/" TargetMode="External"/><Relationship Id="rId11" Type="http://schemas.openxmlformats.org/officeDocument/2006/relationships/hyperlink" Target="https://docs.google.com/spreadsheets/d/1e2mQXg4wcYsubINUA6RNQdLwa3udqczxGx-RbD2xSeI/edit?usp=sharing" TargetMode="External"/><Relationship Id="rId5" Type="http://schemas.openxmlformats.org/officeDocument/2006/relationships/image" Target="media/image1.png"/><Relationship Id="rId10" Type="http://schemas.openxmlformats.org/officeDocument/2006/relationships/hyperlink" Target="http://gallery.usgs.gov/video_sets/B-Roll" TargetMode="External"/><Relationship Id="rId4" Type="http://schemas.openxmlformats.org/officeDocument/2006/relationships/webSettings" Target="webSettings.xml"/><Relationship Id="rId9" Type="http://schemas.openxmlformats.org/officeDocument/2006/relationships/hyperlink" Target="http://svs.gsfc.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peter hawman</cp:lastModifiedBy>
  <cp:revision>3</cp:revision>
  <dcterms:created xsi:type="dcterms:W3CDTF">2015-03-16T17:24:00Z</dcterms:created>
  <dcterms:modified xsi:type="dcterms:W3CDTF">2015-04-15T21:16:00Z</dcterms:modified>
</cp:coreProperties>
</file>