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F5271B">
        <w:rPr>
          <w:rFonts w:ascii="Century Gothic" w:hAnsi="Century Gothic" w:cs="Arial"/>
          <w:sz w:val="24"/>
        </w:rPr>
        <w:t xml:space="preserve">Mobile County Health </w:t>
      </w:r>
      <w:r w:rsidR="00E4222B">
        <w:rPr>
          <w:rFonts w:ascii="Century Gothic" w:hAnsi="Century Gothic" w:cs="Arial"/>
          <w:sz w:val="24"/>
        </w:rPr>
        <w:t>Department</w:t>
      </w:r>
    </w:p>
    <w:p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rsidR="00BA5773" w:rsidRPr="00B23EAA" w:rsidRDefault="00BA5773" w:rsidP="00BA5773">
      <w:pPr>
        <w:spacing w:after="0" w:line="240" w:lineRule="auto"/>
        <w:rPr>
          <w:rFonts w:ascii="Century Gothic" w:hAnsi="Century Gothic" w:cs="Arial"/>
          <w:b/>
        </w:rPr>
      </w:pPr>
    </w:p>
    <w:p w:rsidR="00F5271B" w:rsidRPr="00F5271B" w:rsidRDefault="00F5271B" w:rsidP="00F5271B">
      <w:pPr>
        <w:spacing w:after="120" w:line="240" w:lineRule="auto"/>
        <w:rPr>
          <w:rFonts w:ascii="Century Gothic" w:hAnsi="Century Gothic" w:cs="Calibri"/>
          <w:color w:val="000000"/>
        </w:rPr>
      </w:pPr>
      <w:r w:rsidRPr="00F5271B">
        <w:rPr>
          <w:rFonts w:ascii="Century Gothic" w:eastAsia="Questrial" w:hAnsi="Century Gothic" w:cs="Questrial"/>
          <w:b/>
          <w:color w:val="000000"/>
          <w:sz w:val="24"/>
          <w:szCs w:val="24"/>
        </w:rPr>
        <w:t>Short Title: Natchez Trace Ecological Forecasting and Water Resources</w:t>
      </w:r>
    </w:p>
    <w:p w:rsidR="00F5271B" w:rsidRPr="00F5271B" w:rsidRDefault="00F5271B" w:rsidP="00F5271B">
      <w:pPr>
        <w:spacing w:after="120" w:line="240" w:lineRule="auto"/>
        <w:rPr>
          <w:rFonts w:ascii="Century Gothic" w:hAnsi="Century Gothic" w:cs="Calibri"/>
          <w:color w:val="000000"/>
        </w:rPr>
      </w:pPr>
      <w:r w:rsidRPr="00F5271B">
        <w:rPr>
          <w:rFonts w:ascii="Century Gothic" w:eastAsia="Questrial" w:hAnsi="Century Gothic" w:cs="Questrial"/>
          <w:b/>
          <w:color w:val="000000"/>
        </w:rPr>
        <w:t>Subtitle:</w:t>
      </w:r>
      <w:r w:rsidRPr="00F5271B">
        <w:rPr>
          <w:rFonts w:ascii="Century Gothic" w:eastAsia="Questrial" w:hAnsi="Century Gothic" w:cs="Questrial"/>
          <w:color w:val="000000"/>
        </w:rPr>
        <w:t xml:space="preserve"> Utilizing NASA Earth Observations to Assess Current and Historic Wetland Extent along the Natchez Trace Parkway</w:t>
      </w:r>
    </w:p>
    <w:p w:rsidR="00F5271B" w:rsidRPr="00F5271B" w:rsidRDefault="00F5271B" w:rsidP="00F5271B">
      <w:pPr>
        <w:spacing w:after="120" w:line="240" w:lineRule="auto"/>
        <w:rPr>
          <w:rFonts w:ascii="Century Gothic" w:hAnsi="Century Gothic" w:cs="Calibri"/>
          <w:color w:val="000000"/>
        </w:rPr>
      </w:pPr>
      <w:r w:rsidRPr="00F5271B">
        <w:rPr>
          <w:rFonts w:ascii="Century Gothic" w:eastAsia="Questrial" w:hAnsi="Century Gothic" w:cs="Questrial"/>
          <w:b/>
          <w:color w:val="000000"/>
        </w:rPr>
        <w:t>VPS Title:</w:t>
      </w:r>
      <w:r w:rsidRPr="00F5271B">
        <w:rPr>
          <w:rFonts w:ascii="Century Gothic" w:eastAsia="Questrial" w:hAnsi="Century Gothic" w:cs="Questrial"/>
          <w:color w:val="000000"/>
        </w:rPr>
        <w:t xml:space="preserve"> Wetlands be </w:t>
      </w:r>
      <w:proofErr w:type="gramStart"/>
      <w:r w:rsidRPr="00F5271B">
        <w:rPr>
          <w:rFonts w:ascii="Century Gothic" w:eastAsia="Questrial" w:hAnsi="Century Gothic" w:cs="Questrial"/>
          <w:color w:val="000000"/>
        </w:rPr>
        <w:t>Dammed</w:t>
      </w:r>
      <w:proofErr w:type="gramEnd"/>
      <w:r w:rsidRPr="00F5271B">
        <w:rPr>
          <w:rFonts w:ascii="Century Gothic" w:eastAsia="Questrial" w:hAnsi="Century Gothic" w:cs="Questrial"/>
          <w:color w:val="000000"/>
        </w:rPr>
        <w:t>: Mapping W</w:t>
      </w:r>
      <w:r w:rsidR="0036096E">
        <w:rPr>
          <w:rFonts w:ascii="Century Gothic" w:eastAsia="Questrial" w:hAnsi="Century Gothic" w:cs="Questrial"/>
          <w:color w:val="000000"/>
        </w:rPr>
        <w:t>etland</w:t>
      </w:r>
      <w:r w:rsidR="00A6572D">
        <w:rPr>
          <w:rFonts w:ascii="Century Gothic" w:eastAsia="Questrial" w:hAnsi="Century Gothic" w:cs="Questrial"/>
          <w:color w:val="000000"/>
        </w:rPr>
        <w:t>s</w:t>
      </w:r>
      <w:r w:rsidR="0036096E">
        <w:rPr>
          <w:rFonts w:ascii="Century Gothic" w:eastAsia="Questrial" w:hAnsi="Century Gothic" w:cs="Questrial"/>
          <w:color w:val="000000"/>
        </w:rPr>
        <w:t xml:space="preserve"> along the Natchez Trace</w:t>
      </w:r>
      <w:r w:rsidR="003B4A3D">
        <w:rPr>
          <w:rFonts w:ascii="Century Gothic" w:eastAsia="Questrial" w:hAnsi="Century Gothic" w:cs="Questrial"/>
          <w:color w:val="000000"/>
        </w:rPr>
        <w:t xml:space="preserve"> Parkway</w:t>
      </w:r>
    </w:p>
    <w:p w:rsidR="00603BB8" w:rsidRDefault="00603BB8" w:rsidP="00603BB8">
      <w:pPr>
        <w:pBdr>
          <w:bottom w:val="single" w:sz="4" w:space="1" w:color="auto"/>
        </w:pBdr>
        <w:spacing w:after="0" w:line="240" w:lineRule="auto"/>
        <w:rPr>
          <w:rFonts w:ascii="Century Gothic" w:hAnsi="Century Gothic" w:cs="Arial"/>
          <w:b/>
          <w:sz w:val="20"/>
          <w:szCs w:val="20"/>
        </w:rPr>
      </w:pPr>
    </w:p>
    <w:p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rsidR="00F5271B" w:rsidRPr="00F5271B" w:rsidRDefault="00F5271B" w:rsidP="00F5271B">
      <w:pPr>
        <w:spacing w:after="0" w:line="240" w:lineRule="auto"/>
        <w:rPr>
          <w:rFonts w:ascii="Century Gothic" w:hAnsi="Century Gothic" w:cs="Calibri"/>
          <w:color w:val="000000"/>
        </w:rPr>
      </w:pPr>
      <w:r w:rsidRPr="00F5271B">
        <w:rPr>
          <w:rFonts w:ascii="Century Gothic" w:eastAsia="Questrial" w:hAnsi="Century Gothic" w:cs="Questrial"/>
          <w:color w:val="000000"/>
          <w:sz w:val="20"/>
          <w:szCs w:val="20"/>
        </w:rPr>
        <w:t xml:space="preserve">Jennifer </w:t>
      </w:r>
      <w:proofErr w:type="spellStart"/>
      <w:r w:rsidRPr="00F5271B">
        <w:rPr>
          <w:rFonts w:ascii="Century Gothic" w:eastAsia="Questrial" w:hAnsi="Century Gothic" w:cs="Questrial"/>
          <w:color w:val="000000"/>
          <w:sz w:val="20"/>
          <w:szCs w:val="20"/>
        </w:rPr>
        <w:t>Rackley</w:t>
      </w:r>
      <w:proofErr w:type="spellEnd"/>
      <w:r w:rsidRPr="00F5271B">
        <w:rPr>
          <w:rFonts w:ascii="Century Gothic" w:eastAsia="Questrial" w:hAnsi="Century Gothic" w:cs="Questrial"/>
          <w:color w:val="000000"/>
          <w:sz w:val="20"/>
          <w:szCs w:val="20"/>
        </w:rPr>
        <w:t xml:space="preserve"> (Project Lead), </w:t>
      </w:r>
      <w:r w:rsidR="0036096E" w:rsidRPr="0036096E">
        <w:rPr>
          <w:rFonts w:ascii="Century Gothic" w:eastAsia="Questrial" w:hAnsi="Century Gothic" w:cs="Questrial"/>
          <w:color w:val="000000"/>
          <w:sz w:val="20"/>
          <w:szCs w:val="20"/>
        </w:rPr>
        <w:t>rackleyjl87@gmail.com</w:t>
      </w:r>
    </w:p>
    <w:p w:rsidR="00F5271B" w:rsidRPr="00F5271B" w:rsidRDefault="00F5271B" w:rsidP="00F5271B">
      <w:pPr>
        <w:spacing w:after="0" w:line="240" w:lineRule="auto"/>
        <w:rPr>
          <w:rFonts w:ascii="Century Gothic" w:hAnsi="Century Gothic" w:cs="Calibri"/>
          <w:color w:val="000000"/>
        </w:rPr>
      </w:pPr>
      <w:r w:rsidRPr="00F5271B">
        <w:rPr>
          <w:rFonts w:ascii="Century Gothic" w:eastAsia="Questrial" w:hAnsi="Century Gothic" w:cs="Questrial"/>
          <w:color w:val="000000"/>
          <w:sz w:val="20"/>
          <w:szCs w:val="20"/>
        </w:rPr>
        <w:t xml:space="preserve">Ashley Gideon </w:t>
      </w:r>
    </w:p>
    <w:p w:rsidR="00F5271B" w:rsidRPr="00F5271B" w:rsidRDefault="00F5271B" w:rsidP="00F5271B">
      <w:pPr>
        <w:spacing w:after="0" w:line="240" w:lineRule="auto"/>
        <w:rPr>
          <w:rFonts w:ascii="Century Gothic" w:hAnsi="Century Gothic" w:cs="Calibri"/>
          <w:color w:val="000000"/>
        </w:rPr>
      </w:pPr>
      <w:r w:rsidRPr="00F5271B">
        <w:rPr>
          <w:rFonts w:ascii="Century Gothic" w:eastAsia="Questrial" w:hAnsi="Century Gothic" w:cs="Questrial"/>
          <w:color w:val="000000"/>
          <w:sz w:val="20"/>
          <w:szCs w:val="20"/>
        </w:rPr>
        <w:t xml:space="preserve">Tyler Lynn </w:t>
      </w:r>
    </w:p>
    <w:p w:rsidR="002E4378" w:rsidRPr="00D579FC" w:rsidRDefault="002E4378" w:rsidP="00BA5773">
      <w:pPr>
        <w:spacing w:after="0" w:line="240" w:lineRule="auto"/>
        <w:rPr>
          <w:rFonts w:ascii="Century Gothic" w:hAnsi="Century Gothic" w:cs="Arial"/>
          <w:sz w:val="20"/>
          <w:szCs w:val="20"/>
        </w:rPr>
      </w:pPr>
    </w:p>
    <w:p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rsidR="00F5271B" w:rsidRPr="008746D9" w:rsidRDefault="00F5271B" w:rsidP="00F5271B">
      <w:pPr>
        <w:spacing w:after="0" w:line="240" w:lineRule="auto"/>
        <w:rPr>
          <w:rFonts w:ascii="Century Gothic" w:hAnsi="Century Gothic"/>
        </w:rPr>
      </w:pPr>
      <w:r w:rsidRPr="008746D9">
        <w:rPr>
          <w:rFonts w:ascii="Century Gothic" w:eastAsia="Questrial" w:hAnsi="Century Gothic" w:cs="Questrial"/>
          <w:sz w:val="20"/>
          <w:szCs w:val="20"/>
        </w:rPr>
        <w:t>Joe Spruce (NASA Stennis Space Center)</w:t>
      </w:r>
    </w:p>
    <w:p w:rsidR="00F5271B" w:rsidRPr="008746D9" w:rsidRDefault="00F5271B" w:rsidP="00F5271B">
      <w:pPr>
        <w:spacing w:after="0" w:line="240" w:lineRule="auto"/>
        <w:rPr>
          <w:rFonts w:ascii="Century Gothic" w:hAnsi="Century Gothic"/>
        </w:rPr>
      </w:pPr>
      <w:r w:rsidRPr="008746D9">
        <w:rPr>
          <w:rFonts w:ascii="Century Gothic" w:eastAsia="Questrial" w:hAnsi="Century Gothic" w:cs="Questrial"/>
          <w:sz w:val="20"/>
          <w:szCs w:val="20"/>
        </w:rPr>
        <w:t xml:space="preserve">Bernard Eichold, M.D., Dr. PH (Mobile County Health Department) </w:t>
      </w:r>
    </w:p>
    <w:p w:rsidR="00D579FC" w:rsidRPr="00D579FC" w:rsidRDefault="00D579FC" w:rsidP="00D579FC">
      <w:pPr>
        <w:spacing w:after="0" w:line="240" w:lineRule="auto"/>
        <w:rPr>
          <w:rFonts w:ascii="Century Gothic" w:hAnsi="Century Gothic" w:cs="Arial"/>
          <w:b/>
          <w:sz w:val="20"/>
          <w:szCs w:val="20"/>
        </w:rPr>
      </w:pPr>
    </w:p>
    <w:p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rsidR="00CC6870" w:rsidRDefault="00F5271B" w:rsidP="0036096E">
      <w:pPr>
        <w:spacing w:after="0" w:line="240" w:lineRule="auto"/>
        <w:ind w:left="720" w:hanging="720"/>
        <w:rPr>
          <w:rFonts w:ascii="Century Gothic" w:hAnsi="Century Gothic"/>
        </w:rPr>
      </w:pPr>
      <w:r w:rsidRPr="008746D9">
        <w:rPr>
          <w:rFonts w:ascii="Century Gothic" w:eastAsia="Questrial" w:hAnsi="Century Gothic" w:cs="Questrial"/>
          <w:sz w:val="20"/>
          <w:szCs w:val="20"/>
        </w:rPr>
        <w:t>National Park Service, Natchez Trace Parkway (</w:t>
      </w:r>
      <w:r w:rsidR="00B85EE4">
        <w:rPr>
          <w:rFonts w:ascii="Century Gothic" w:eastAsia="Questrial" w:hAnsi="Century Gothic" w:cs="Questrial"/>
          <w:sz w:val="20"/>
          <w:szCs w:val="20"/>
        </w:rPr>
        <w:t>End-User</w:t>
      </w:r>
      <w:r w:rsidRPr="008746D9">
        <w:rPr>
          <w:rFonts w:ascii="Century Gothic" w:eastAsia="Questrial" w:hAnsi="Century Gothic" w:cs="Questrial"/>
          <w:sz w:val="20"/>
          <w:szCs w:val="20"/>
        </w:rPr>
        <w:t>), POC: Deanna Boensch</w:t>
      </w:r>
    </w:p>
    <w:p w:rsidR="00B85EE4" w:rsidRDefault="00B85EE4" w:rsidP="009A326F">
      <w:pPr>
        <w:spacing w:after="0" w:line="240" w:lineRule="auto"/>
        <w:rPr>
          <w:rFonts w:ascii="Century Gothic" w:hAnsi="Century Gothic" w:cs="Arial"/>
          <w:b/>
          <w:sz w:val="20"/>
          <w:szCs w:val="20"/>
        </w:rPr>
      </w:pPr>
    </w:p>
    <w:p w:rsidR="005812DE" w:rsidRDefault="005812DE" w:rsidP="009A326F">
      <w:pPr>
        <w:spacing w:after="0" w:line="240" w:lineRule="auto"/>
        <w:rPr>
          <w:rFonts w:ascii="Century Gothic" w:hAnsi="Century Gothic" w:cs="Arial"/>
          <w:b/>
          <w:sz w:val="20"/>
          <w:szCs w:val="20"/>
        </w:rPr>
      </w:pPr>
    </w:p>
    <w:p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rsidR="003B2A86" w:rsidRDefault="009A326F" w:rsidP="003B2A86">
      <w:pPr>
        <w:spacing w:after="0" w:line="240" w:lineRule="auto"/>
        <w:rPr>
          <w:rFonts w:ascii="Century Gothic" w:eastAsia="Questrial" w:hAnsi="Century Gothic" w:cs="Quest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F5271B" w:rsidRPr="008746D9">
        <w:rPr>
          <w:rFonts w:ascii="Century Gothic" w:eastAsia="Questrial" w:hAnsi="Century Gothic" w:cs="Questrial"/>
          <w:sz w:val="20"/>
          <w:szCs w:val="20"/>
        </w:rPr>
        <w:t>Ecological Forecasting, Water Resources</w:t>
      </w:r>
    </w:p>
    <w:p w:rsidR="00F5271B" w:rsidRPr="00D579FC" w:rsidRDefault="00F5271B" w:rsidP="003B2A86">
      <w:pPr>
        <w:spacing w:after="0" w:line="240" w:lineRule="auto"/>
        <w:rPr>
          <w:rFonts w:ascii="Century Gothic" w:hAnsi="Century Gothic" w:cs="Arial"/>
          <w:b/>
          <w:sz w:val="20"/>
          <w:szCs w:val="20"/>
        </w:rPr>
      </w:pPr>
    </w:p>
    <w:p w:rsidR="00F5271B" w:rsidRPr="008746D9" w:rsidRDefault="00F5271B" w:rsidP="00F5271B">
      <w:pPr>
        <w:spacing w:after="0" w:line="240" w:lineRule="auto"/>
        <w:rPr>
          <w:rFonts w:ascii="Century Gothic" w:hAnsi="Century Gothic"/>
        </w:rPr>
      </w:pPr>
      <w:r w:rsidRPr="008746D9">
        <w:rPr>
          <w:rFonts w:ascii="Century Gothic" w:eastAsia="Questrial" w:hAnsi="Century Gothic" w:cs="Questrial"/>
          <w:b/>
          <w:sz w:val="20"/>
          <w:szCs w:val="20"/>
        </w:rPr>
        <w:t>Study Area:</w:t>
      </w:r>
      <w:r w:rsidRPr="008746D9">
        <w:rPr>
          <w:rFonts w:ascii="Century Gothic" w:eastAsia="Questrial" w:hAnsi="Century Gothic" w:cs="Questrial"/>
          <w:sz w:val="20"/>
          <w:szCs w:val="20"/>
        </w:rPr>
        <w:t xml:space="preserve"> Natchez Trace Parkway, AL, MS, TN </w:t>
      </w:r>
    </w:p>
    <w:p w:rsidR="00F5271B" w:rsidRPr="008746D9" w:rsidRDefault="00F5271B" w:rsidP="00F5271B">
      <w:pPr>
        <w:spacing w:after="0" w:line="240" w:lineRule="auto"/>
        <w:rPr>
          <w:rFonts w:ascii="Century Gothic" w:hAnsi="Century Gothic"/>
        </w:rPr>
      </w:pPr>
      <w:bookmarkStart w:id="0" w:name="h.gjdgxs" w:colFirst="0" w:colLast="0"/>
      <w:bookmarkEnd w:id="0"/>
      <w:r w:rsidRPr="008746D9">
        <w:rPr>
          <w:rFonts w:ascii="Century Gothic" w:eastAsia="Questrial" w:hAnsi="Century Gothic" w:cs="Questrial"/>
          <w:b/>
          <w:sz w:val="20"/>
          <w:szCs w:val="20"/>
        </w:rPr>
        <w:t>Study Period:</w:t>
      </w:r>
      <w:r w:rsidRPr="008746D9">
        <w:rPr>
          <w:rFonts w:ascii="Century Gothic" w:eastAsia="Questrial" w:hAnsi="Century Gothic" w:cs="Questrial"/>
          <w:sz w:val="20"/>
          <w:szCs w:val="20"/>
        </w:rPr>
        <w:t xml:space="preserve"> </w:t>
      </w:r>
      <w:r w:rsidR="00D638D5">
        <w:rPr>
          <w:rFonts w:ascii="Century Gothic" w:eastAsia="Questrial" w:hAnsi="Century Gothic" w:cs="Questrial"/>
          <w:sz w:val="20"/>
          <w:szCs w:val="20"/>
        </w:rPr>
        <w:t>December 1992</w:t>
      </w:r>
      <w:r w:rsidRPr="008746D9">
        <w:rPr>
          <w:rFonts w:ascii="Century Gothic" w:eastAsia="Questrial" w:hAnsi="Century Gothic" w:cs="Questrial"/>
          <w:sz w:val="20"/>
          <w:szCs w:val="20"/>
        </w:rPr>
        <w:t xml:space="preserve"> - January 20</w:t>
      </w:r>
      <w:r w:rsidR="00D638D5">
        <w:rPr>
          <w:rFonts w:ascii="Century Gothic" w:eastAsia="Questrial" w:hAnsi="Century Gothic" w:cs="Questrial"/>
          <w:sz w:val="20"/>
          <w:szCs w:val="20"/>
        </w:rPr>
        <w:t>20</w:t>
      </w:r>
    </w:p>
    <w:p w:rsidR="00E80174" w:rsidRPr="00D579FC" w:rsidRDefault="00E80174" w:rsidP="00E80174">
      <w:pPr>
        <w:spacing w:after="0" w:line="240" w:lineRule="auto"/>
        <w:rPr>
          <w:rFonts w:ascii="Century Gothic" w:hAnsi="Century Gothic" w:cs="Arial"/>
          <w:b/>
          <w:sz w:val="20"/>
          <w:szCs w:val="20"/>
        </w:rPr>
      </w:pPr>
    </w:p>
    <w:p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rsidR="00F5271B" w:rsidRPr="008746D9" w:rsidRDefault="00F5271B" w:rsidP="00F5271B">
      <w:pPr>
        <w:spacing w:after="0" w:line="240" w:lineRule="auto"/>
        <w:rPr>
          <w:rFonts w:ascii="Century Gothic" w:hAnsi="Century Gothic"/>
        </w:rPr>
      </w:pPr>
      <w:r w:rsidRPr="008746D9">
        <w:rPr>
          <w:rFonts w:ascii="Century Gothic" w:eastAsia="Questrial" w:hAnsi="Century Gothic" w:cs="Questrial"/>
          <w:sz w:val="20"/>
          <w:szCs w:val="20"/>
        </w:rPr>
        <w:t xml:space="preserve">Landsat 5, </w:t>
      </w:r>
      <w:r w:rsidR="00A6572D">
        <w:rPr>
          <w:rFonts w:ascii="Century Gothic" w:eastAsia="Questrial" w:hAnsi="Century Gothic" w:cs="Questrial"/>
          <w:sz w:val="20"/>
          <w:szCs w:val="20"/>
        </w:rPr>
        <w:t>TM</w:t>
      </w:r>
      <w:r w:rsidRPr="008746D9">
        <w:rPr>
          <w:rFonts w:ascii="Century Gothic" w:eastAsia="Questrial" w:hAnsi="Century Gothic" w:cs="Questrial"/>
          <w:sz w:val="20"/>
          <w:szCs w:val="20"/>
        </w:rPr>
        <w:t xml:space="preserve"> </w:t>
      </w:r>
      <w:r w:rsidR="00B85EE4">
        <w:rPr>
          <w:rFonts w:ascii="Century Gothic" w:eastAsia="Questrial" w:hAnsi="Century Gothic" w:cs="Questrial"/>
          <w:sz w:val="20"/>
          <w:szCs w:val="20"/>
        </w:rPr>
        <w:t>–</w:t>
      </w:r>
      <w:r w:rsidRPr="008746D9">
        <w:rPr>
          <w:rFonts w:ascii="Century Gothic" w:eastAsia="Questrial" w:hAnsi="Century Gothic" w:cs="Questrial"/>
          <w:sz w:val="20"/>
          <w:szCs w:val="20"/>
        </w:rPr>
        <w:t xml:space="preserve"> land cover classification</w:t>
      </w:r>
    </w:p>
    <w:p w:rsidR="00F5271B" w:rsidRPr="008746D9" w:rsidRDefault="00F5271B" w:rsidP="00F5271B">
      <w:pPr>
        <w:spacing w:after="0" w:line="240" w:lineRule="auto"/>
        <w:rPr>
          <w:rFonts w:ascii="Century Gothic" w:hAnsi="Century Gothic"/>
        </w:rPr>
      </w:pPr>
      <w:r w:rsidRPr="008746D9">
        <w:rPr>
          <w:rFonts w:ascii="Century Gothic" w:eastAsia="Questrial" w:hAnsi="Century Gothic" w:cs="Questrial"/>
          <w:sz w:val="20"/>
          <w:szCs w:val="20"/>
        </w:rPr>
        <w:t xml:space="preserve">Landsat 7, </w:t>
      </w:r>
      <w:r w:rsidR="00A6572D">
        <w:rPr>
          <w:rFonts w:ascii="Century Gothic" w:eastAsia="Questrial" w:hAnsi="Century Gothic" w:cs="Questrial"/>
          <w:sz w:val="20"/>
          <w:szCs w:val="20"/>
        </w:rPr>
        <w:t>ETM+</w:t>
      </w:r>
      <w:r w:rsidRPr="008746D9">
        <w:rPr>
          <w:rFonts w:ascii="Century Gothic" w:eastAsia="Questrial" w:hAnsi="Century Gothic" w:cs="Questrial"/>
          <w:sz w:val="20"/>
          <w:szCs w:val="20"/>
        </w:rPr>
        <w:t xml:space="preserve"> – land cover classification</w:t>
      </w:r>
    </w:p>
    <w:p w:rsidR="00F5271B" w:rsidRPr="008746D9" w:rsidRDefault="00F5271B" w:rsidP="00F5271B">
      <w:pPr>
        <w:spacing w:after="0" w:line="240" w:lineRule="auto"/>
        <w:rPr>
          <w:rFonts w:ascii="Century Gothic" w:hAnsi="Century Gothic"/>
        </w:rPr>
      </w:pPr>
      <w:r w:rsidRPr="008746D9">
        <w:rPr>
          <w:rFonts w:ascii="Century Gothic" w:eastAsia="Questrial" w:hAnsi="Century Gothic" w:cs="Questrial"/>
          <w:sz w:val="20"/>
          <w:szCs w:val="20"/>
        </w:rPr>
        <w:t>Landsat 8, OLI – land cover classification</w:t>
      </w:r>
    </w:p>
    <w:p w:rsidR="00603BB8" w:rsidRPr="00D579FC" w:rsidRDefault="00603BB8" w:rsidP="00603BB8">
      <w:pPr>
        <w:spacing w:after="0" w:line="240" w:lineRule="auto"/>
        <w:rPr>
          <w:rFonts w:ascii="Century Gothic" w:hAnsi="Century Gothic" w:cs="Arial"/>
          <w:sz w:val="20"/>
          <w:szCs w:val="20"/>
        </w:rPr>
      </w:pPr>
    </w:p>
    <w:p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rsidR="00F5271B" w:rsidRPr="008746D9" w:rsidRDefault="00F5271B" w:rsidP="00F5271B">
      <w:pPr>
        <w:numPr>
          <w:ilvl w:val="0"/>
          <w:numId w:val="11"/>
        </w:numPr>
        <w:spacing w:after="0" w:line="240" w:lineRule="auto"/>
        <w:ind w:hanging="360"/>
        <w:contextualSpacing/>
        <w:rPr>
          <w:rFonts w:ascii="Century Gothic" w:hAnsi="Century Gothic"/>
          <w:sz w:val="20"/>
          <w:szCs w:val="20"/>
        </w:rPr>
      </w:pPr>
      <w:r w:rsidRPr="008746D9">
        <w:rPr>
          <w:rFonts w:ascii="Century Gothic" w:eastAsia="Questrial" w:hAnsi="Century Gothic" w:cs="Questrial"/>
          <w:sz w:val="20"/>
          <w:szCs w:val="20"/>
        </w:rPr>
        <w:t xml:space="preserve">USDA National Agriculture Imagery Program (NAIP) </w:t>
      </w:r>
      <w:r w:rsidR="00D638D5">
        <w:rPr>
          <w:rFonts w:ascii="Century Gothic" w:eastAsia="Questrial" w:hAnsi="Century Gothic" w:cs="Questrial"/>
          <w:sz w:val="20"/>
          <w:szCs w:val="20"/>
        </w:rPr>
        <w:t>–</w:t>
      </w:r>
      <w:r w:rsidRPr="008746D9">
        <w:rPr>
          <w:rFonts w:ascii="Century Gothic" w:eastAsia="Questrial" w:hAnsi="Century Gothic" w:cs="Questrial"/>
          <w:sz w:val="20"/>
          <w:szCs w:val="20"/>
        </w:rPr>
        <w:t xml:space="preserve"> high resolution aerial imagery</w:t>
      </w:r>
    </w:p>
    <w:p w:rsidR="00F5271B" w:rsidRPr="00D638D5" w:rsidRDefault="00F5271B" w:rsidP="00F5271B">
      <w:pPr>
        <w:numPr>
          <w:ilvl w:val="0"/>
          <w:numId w:val="11"/>
        </w:numPr>
        <w:spacing w:after="0" w:line="240" w:lineRule="auto"/>
        <w:ind w:hanging="360"/>
        <w:contextualSpacing/>
        <w:rPr>
          <w:rFonts w:ascii="Century Gothic" w:hAnsi="Century Gothic"/>
          <w:sz w:val="20"/>
          <w:szCs w:val="20"/>
        </w:rPr>
      </w:pPr>
      <w:r w:rsidRPr="008746D9">
        <w:rPr>
          <w:rFonts w:ascii="Century Gothic" w:eastAsia="Questrial" w:hAnsi="Century Gothic" w:cs="Questrial"/>
          <w:sz w:val="20"/>
          <w:szCs w:val="20"/>
        </w:rPr>
        <w:t xml:space="preserve">USGS National </w:t>
      </w:r>
      <w:r w:rsidR="00D638D5">
        <w:rPr>
          <w:rFonts w:ascii="Century Gothic" w:eastAsia="Questrial" w:hAnsi="Century Gothic" w:cs="Questrial"/>
          <w:sz w:val="20"/>
          <w:szCs w:val="20"/>
        </w:rPr>
        <w:t>Land Cover Database (NLCD</w:t>
      </w:r>
      <w:r w:rsidRPr="008746D9">
        <w:rPr>
          <w:rFonts w:ascii="Century Gothic" w:eastAsia="Questrial" w:hAnsi="Century Gothic" w:cs="Questrial"/>
          <w:sz w:val="20"/>
          <w:szCs w:val="20"/>
        </w:rPr>
        <w:t xml:space="preserve">) </w:t>
      </w:r>
      <w:r w:rsidR="00D638D5">
        <w:rPr>
          <w:rFonts w:ascii="Century Gothic" w:eastAsia="Questrial" w:hAnsi="Century Gothic" w:cs="Questrial"/>
          <w:sz w:val="20"/>
          <w:szCs w:val="20"/>
        </w:rPr>
        <w:t>–</w:t>
      </w:r>
      <w:r w:rsidRPr="008746D9">
        <w:rPr>
          <w:rFonts w:ascii="Century Gothic" w:eastAsia="Questrial" w:hAnsi="Century Gothic" w:cs="Questrial"/>
          <w:sz w:val="20"/>
          <w:szCs w:val="20"/>
        </w:rPr>
        <w:t xml:space="preserve"> </w:t>
      </w:r>
      <w:r w:rsidR="003B4A3D">
        <w:rPr>
          <w:rFonts w:ascii="Century Gothic" w:eastAsia="Questrial" w:hAnsi="Century Gothic" w:cs="Questrial"/>
          <w:sz w:val="20"/>
          <w:szCs w:val="20"/>
        </w:rPr>
        <w:t xml:space="preserve">Landsat based </w:t>
      </w:r>
      <w:r w:rsidR="00D638D5">
        <w:rPr>
          <w:rFonts w:ascii="Century Gothic" w:eastAsia="Questrial" w:hAnsi="Century Gothic" w:cs="Questrial"/>
          <w:sz w:val="20"/>
          <w:szCs w:val="20"/>
        </w:rPr>
        <w:t>land cover data for US states</w:t>
      </w:r>
      <w:r w:rsidR="003B4A3D">
        <w:rPr>
          <w:rFonts w:ascii="Century Gothic" w:eastAsia="Questrial" w:hAnsi="Century Gothic" w:cs="Questrial"/>
          <w:sz w:val="20"/>
          <w:szCs w:val="20"/>
        </w:rPr>
        <w:t>, including wetland categories</w:t>
      </w:r>
    </w:p>
    <w:p w:rsidR="00D638D5" w:rsidRPr="003B4A3D" w:rsidRDefault="00D638D5" w:rsidP="00F5271B">
      <w:pPr>
        <w:numPr>
          <w:ilvl w:val="0"/>
          <w:numId w:val="11"/>
        </w:numPr>
        <w:spacing w:after="0" w:line="240" w:lineRule="auto"/>
        <w:ind w:hanging="360"/>
        <w:contextualSpacing/>
        <w:rPr>
          <w:rFonts w:ascii="Century Gothic" w:hAnsi="Century Gothic"/>
          <w:sz w:val="20"/>
          <w:szCs w:val="20"/>
        </w:rPr>
      </w:pPr>
      <w:r>
        <w:rPr>
          <w:rFonts w:ascii="Century Gothic" w:eastAsia="Questrial" w:hAnsi="Century Gothic" w:cs="Questrial"/>
          <w:sz w:val="20"/>
          <w:szCs w:val="20"/>
        </w:rPr>
        <w:t>Google Earth – high resolution aerial imagery</w:t>
      </w:r>
    </w:p>
    <w:p w:rsidR="003B4A3D" w:rsidRPr="008746D9" w:rsidRDefault="003B4A3D" w:rsidP="00F5271B">
      <w:pPr>
        <w:numPr>
          <w:ilvl w:val="0"/>
          <w:numId w:val="11"/>
        </w:numPr>
        <w:spacing w:after="0" w:line="240" w:lineRule="auto"/>
        <w:ind w:hanging="360"/>
        <w:contextualSpacing/>
        <w:rPr>
          <w:rFonts w:ascii="Century Gothic" w:hAnsi="Century Gothic"/>
          <w:sz w:val="20"/>
          <w:szCs w:val="20"/>
        </w:rPr>
      </w:pPr>
      <w:r>
        <w:rPr>
          <w:rFonts w:ascii="Century Gothic" w:hAnsi="Century Gothic"/>
          <w:sz w:val="20"/>
          <w:szCs w:val="20"/>
        </w:rPr>
        <w:t>National Wetland Inventory (NWI) data</w:t>
      </w:r>
    </w:p>
    <w:p w:rsidR="00E25967" w:rsidRDefault="00E25967" w:rsidP="00E25967">
      <w:pPr>
        <w:spacing w:after="0" w:line="240" w:lineRule="auto"/>
        <w:rPr>
          <w:rFonts w:ascii="Century Gothic" w:hAnsi="Century Gothic" w:cs="Arial"/>
          <w:b/>
          <w:sz w:val="20"/>
          <w:szCs w:val="20"/>
        </w:rPr>
      </w:pPr>
    </w:p>
    <w:p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rsidR="00F5271B" w:rsidRPr="008746D9" w:rsidRDefault="00F5271B" w:rsidP="00F5271B">
      <w:pPr>
        <w:numPr>
          <w:ilvl w:val="0"/>
          <w:numId w:val="12"/>
        </w:numPr>
        <w:spacing w:after="0" w:line="240" w:lineRule="auto"/>
        <w:ind w:hanging="360"/>
        <w:contextualSpacing/>
        <w:rPr>
          <w:rFonts w:ascii="Century Gothic" w:hAnsi="Century Gothic"/>
          <w:sz w:val="20"/>
          <w:szCs w:val="20"/>
        </w:rPr>
      </w:pPr>
      <w:proofErr w:type="spellStart"/>
      <w:r w:rsidRPr="008746D9">
        <w:rPr>
          <w:rFonts w:ascii="Century Gothic" w:eastAsia="Questrial" w:hAnsi="Century Gothic" w:cs="Questrial"/>
          <w:sz w:val="20"/>
          <w:szCs w:val="20"/>
        </w:rPr>
        <w:t>TerrSet</w:t>
      </w:r>
      <w:proofErr w:type="spellEnd"/>
      <w:r w:rsidRPr="008746D9">
        <w:rPr>
          <w:rFonts w:ascii="Century Gothic" w:eastAsia="Questrial" w:hAnsi="Century Gothic" w:cs="Questrial"/>
          <w:sz w:val="20"/>
          <w:szCs w:val="20"/>
        </w:rPr>
        <w:t xml:space="preserve"> Land Change Modeler (LCM)</w:t>
      </w:r>
    </w:p>
    <w:p w:rsidR="00603BB8" w:rsidRDefault="00603BB8" w:rsidP="00603BB8">
      <w:pPr>
        <w:spacing w:after="0" w:line="240" w:lineRule="auto"/>
        <w:rPr>
          <w:rFonts w:ascii="Century Gothic" w:hAnsi="Century Gothic" w:cs="Arial"/>
          <w:sz w:val="20"/>
          <w:szCs w:val="20"/>
        </w:rPr>
      </w:pPr>
    </w:p>
    <w:p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rsidR="00F5271B" w:rsidRPr="008746D9" w:rsidRDefault="00F5271B" w:rsidP="00F5271B">
      <w:pPr>
        <w:spacing w:after="0" w:line="240" w:lineRule="auto"/>
        <w:ind w:left="720" w:hanging="720"/>
        <w:rPr>
          <w:rFonts w:ascii="Century Gothic" w:hAnsi="Century Gothic"/>
        </w:rPr>
      </w:pPr>
      <w:r w:rsidRPr="008746D9">
        <w:rPr>
          <w:rFonts w:ascii="Century Gothic" w:eastAsia="Questrial" w:hAnsi="Century Gothic" w:cs="Questrial"/>
          <w:sz w:val="20"/>
          <w:szCs w:val="20"/>
        </w:rPr>
        <w:t>ERDAS I</w:t>
      </w:r>
      <w:r w:rsidR="004059DD">
        <w:rPr>
          <w:rFonts w:ascii="Century Gothic" w:eastAsia="Questrial" w:hAnsi="Century Gothic" w:cs="Questrial"/>
          <w:sz w:val="20"/>
          <w:szCs w:val="20"/>
        </w:rPr>
        <w:t>magine 2015</w:t>
      </w:r>
      <w:r w:rsidRPr="008746D9">
        <w:rPr>
          <w:rFonts w:ascii="Century Gothic" w:eastAsia="Questrial" w:hAnsi="Century Gothic" w:cs="Questrial"/>
          <w:sz w:val="20"/>
          <w:szCs w:val="20"/>
        </w:rPr>
        <w:t xml:space="preserve"> - land cover classification of Landsat imagery</w:t>
      </w:r>
    </w:p>
    <w:p w:rsidR="00F5271B" w:rsidRPr="008746D9" w:rsidRDefault="00F5271B" w:rsidP="00F5271B">
      <w:pPr>
        <w:spacing w:after="0" w:line="240" w:lineRule="auto"/>
        <w:ind w:left="720" w:hanging="720"/>
        <w:rPr>
          <w:rFonts w:ascii="Century Gothic" w:hAnsi="Century Gothic"/>
        </w:rPr>
      </w:pPr>
      <w:r w:rsidRPr="008746D9">
        <w:rPr>
          <w:rFonts w:ascii="Century Gothic" w:eastAsia="Questrial" w:hAnsi="Century Gothic" w:cs="Questrial"/>
          <w:sz w:val="20"/>
          <w:szCs w:val="20"/>
        </w:rPr>
        <w:t xml:space="preserve">ArcGIS </w:t>
      </w:r>
      <w:r w:rsidR="004059DD">
        <w:rPr>
          <w:rFonts w:ascii="Century Gothic" w:eastAsia="Questrial" w:hAnsi="Century Gothic" w:cs="Questrial"/>
          <w:sz w:val="20"/>
          <w:szCs w:val="20"/>
        </w:rPr>
        <w:t xml:space="preserve">10.3.1 </w:t>
      </w:r>
      <w:r w:rsidRPr="008746D9">
        <w:rPr>
          <w:rFonts w:ascii="Century Gothic" w:eastAsia="Questrial" w:hAnsi="Century Gothic" w:cs="Questrial"/>
          <w:sz w:val="20"/>
          <w:szCs w:val="20"/>
        </w:rPr>
        <w:t>- raster manipulation/analysis and map creation</w:t>
      </w:r>
    </w:p>
    <w:p w:rsidR="00F5271B" w:rsidRPr="008746D9" w:rsidRDefault="00F5271B" w:rsidP="00F5271B">
      <w:pPr>
        <w:spacing w:after="0" w:line="240" w:lineRule="auto"/>
        <w:ind w:left="720" w:hanging="720"/>
        <w:rPr>
          <w:rFonts w:ascii="Century Gothic" w:hAnsi="Century Gothic"/>
        </w:rPr>
      </w:pPr>
      <w:proofErr w:type="spellStart"/>
      <w:r w:rsidRPr="008746D9">
        <w:rPr>
          <w:rFonts w:ascii="Century Gothic" w:eastAsia="Questrial" w:hAnsi="Century Gothic" w:cs="Questrial"/>
          <w:sz w:val="20"/>
          <w:szCs w:val="20"/>
        </w:rPr>
        <w:lastRenderedPageBreak/>
        <w:t>TerrSet</w:t>
      </w:r>
      <w:proofErr w:type="spellEnd"/>
      <w:r w:rsidRPr="008746D9">
        <w:rPr>
          <w:rFonts w:ascii="Century Gothic" w:eastAsia="Questrial" w:hAnsi="Century Gothic" w:cs="Questrial"/>
          <w:sz w:val="20"/>
          <w:szCs w:val="20"/>
        </w:rPr>
        <w:t xml:space="preserve"> - land modeling and forecasting of wetlands</w:t>
      </w:r>
    </w:p>
    <w:p w:rsidR="00F5271B" w:rsidRPr="008746D9" w:rsidRDefault="00A6572D" w:rsidP="00F5271B">
      <w:pPr>
        <w:spacing w:after="0" w:line="240" w:lineRule="auto"/>
        <w:ind w:left="720" w:hanging="720"/>
        <w:rPr>
          <w:rFonts w:ascii="Century Gothic" w:hAnsi="Century Gothic"/>
        </w:rPr>
      </w:pPr>
      <w:r>
        <w:rPr>
          <w:rFonts w:ascii="Century Gothic" w:eastAsia="Questrial" w:hAnsi="Century Gothic" w:cs="Questrial"/>
          <w:sz w:val="20"/>
          <w:szCs w:val="20"/>
        </w:rPr>
        <w:t>Python -</w:t>
      </w:r>
      <w:r w:rsidR="00F5271B" w:rsidRPr="008746D9">
        <w:rPr>
          <w:rFonts w:ascii="Century Gothic" w:eastAsia="Questrial" w:hAnsi="Century Gothic" w:cs="Questrial"/>
          <w:sz w:val="20"/>
          <w:szCs w:val="20"/>
        </w:rPr>
        <w:t xml:space="preserve"> used for converting Landsat imagery to TOA reflectance</w:t>
      </w:r>
    </w:p>
    <w:p w:rsidR="00CC6870" w:rsidRDefault="00CC6870" w:rsidP="00CC6870">
      <w:pPr>
        <w:spacing w:after="0" w:line="240" w:lineRule="auto"/>
        <w:rPr>
          <w:rFonts w:ascii="Century Gothic" w:hAnsi="Century Gothic" w:cs="Arial"/>
          <w:b/>
          <w:sz w:val="20"/>
          <w:szCs w:val="20"/>
        </w:rPr>
      </w:pPr>
    </w:p>
    <w:p w:rsidR="00CC6870" w:rsidRDefault="00CC6870" w:rsidP="00CC6870">
      <w:pPr>
        <w:spacing w:after="0" w:line="240" w:lineRule="auto"/>
        <w:rPr>
          <w:rFonts w:ascii="Century Gothic" w:hAnsi="Century Gothic" w:cs="Arial"/>
          <w:b/>
          <w:sz w:val="20"/>
          <w:szCs w:val="20"/>
        </w:rPr>
      </w:pPr>
    </w:p>
    <w:p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rsidR="00F5271B" w:rsidRPr="00F5271B" w:rsidRDefault="003B4A3D" w:rsidP="00F5271B">
      <w:pPr>
        <w:spacing w:after="0" w:line="240" w:lineRule="auto"/>
        <w:rPr>
          <w:rFonts w:ascii="Century Gothic" w:hAnsi="Century Gothic" w:cs="Calibri"/>
          <w:color w:val="000000"/>
        </w:rPr>
      </w:pPr>
      <w:r>
        <w:rPr>
          <w:rFonts w:ascii="Century Gothic" w:eastAsia="Questrial" w:hAnsi="Century Gothic" w:cs="Questrial"/>
          <w:color w:val="000000"/>
          <w:sz w:val="20"/>
          <w:szCs w:val="20"/>
        </w:rPr>
        <w:t>A project was conducted</w:t>
      </w:r>
      <w:r w:rsidR="00F5271B" w:rsidRPr="00F5271B">
        <w:rPr>
          <w:rFonts w:ascii="Century Gothic" w:eastAsia="Questrial" w:hAnsi="Century Gothic" w:cs="Questrial"/>
          <w:color w:val="000000"/>
          <w:sz w:val="20"/>
          <w:szCs w:val="20"/>
        </w:rPr>
        <w:t xml:space="preserve"> with the National Park Service to address community concerns regarding the ecological impacts of beaver populations on historic, current, and future wetland extent within the Natchez Trace</w:t>
      </w:r>
      <w:r w:rsidR="00D638D5">
        <w:rPr>
          <w:rFonts w:ascii="Century Gothic" w:eastAsia="Questrial" w:hAnsi="Century Gothic" w:cs="Questrial"/>
          <w:color w:val="000000"/>
          <w:sz w:val="20"/>
          <w:szCs w:val="20"/>
        </w:rPr>
        <w:t xml:space="preserve"> Parkway. Landsat data from 1992</w:t>
      </w:r>
      <w:r w:rsidR="00F5271B" w:rsidRPr="00F5271B">
        <w:rPr>
          <w:rFonts w:ascii="Century Gothic" w:eastAsia="Questrial" w:hAnsi="Century Gothic" w:cs="Questrial"/>
          <w:color w:val="000000"/>
          <w:sz w:val="20"/>
          <w:szCs w:val="20"/>
        </w:rPr>
        <w:t xml:space="preserve">-2015 </w:t>
      </w:r>
      <w:r w:rsidR="00A6572D">
        <w:rPr>
          <w:rFonts w:ascii="Century Gothic" w:eastAsia="Questrial" w:hAnsi="Century Gothic" w:cs="Questrial"/>
          <w:color w:val="000000"/>
          <w:sz w:val="20"/>
          <w:szCs w:val="20"/>
        </w:rPr>
        <w:t>was</w:t>
      </w:r>
      <w:r w:rsidR="00F5271B" w:rsidRPr="00F5271B">
        <w:rPr>
          <w:rFonts w:ascii="Century Gothic" w:eastAsia="Questrial" w:hAnsi="Century Gothic" w:cs="Questrial"/>
          <w:color w:val="000000"/>
          <w:sz w:val="20"/>
          <w:szCs w:val="20"/>
        </w:rPr>
        <w:t xml:space="preserve"> </w:t>
      </w:r>
      <w:r w:rsidR="00A6572D">
        <w:rPr>
          <w:rFonts w:ascii="Century Gothic" w:eastAsia="Questrial" w:hAnsi="Century Gothic" w:cs="Questrial"/>
          <w:color w:val="000000"/>
          <w:sz w:val="20"/>
          <w:szCs w:val="20"/>
        </w:rPr>
        <w:t xml:space="preserve">classified using ERDAS Imagine 2015 </w:t>
      </w:r>
      <w:r w:rsidR="00F5271B" w:rsidRPr="00F5271B">
        <w:rPr>
          <w:rFonts w:ascii="Century Gothic" w:eastAsia="Questrial" w:hAnsi="Century Gothic" w:cs="Questrial"/>
          <w:color w:val="000000"/>
          <w:sz w:val="20"/>
          <w:szCs w:val="20"/>
        </w:rPr>
        <w:t xml:space="preserve">to generate a time series of land use/land cover classification maps of the Natchez Trace Parkway in Mississippi, Alabama, and Tennessee. The </w:t>
      </w:r>
      <w:proofErr w:type="spellStart"/>
      <w:r w:rsidR="00F5271B" w:rsidRPr="00F5271B">
        <w:rPr>
          <w:rFonts w:ascii="Century Gothic" w:eastAsia="Questrial" w:hAnsi="Century Gothic" w:cs="Questrial"/>
          <w:color w:val="000000"/>
          <w:sz w:val="20"/>
          <w:szCs w:val="20"/>
        </w:rPr>
        <w:t>TerrSet</w:t>
      </w:r>
      <w:proofErr w:type="spellEnd"/>
      <w:r w:rsidR="00F5271B" w:rsidRPr="00F5271B">
        <w:rPr>
          <w:rFonts w:ascii="Century Gothic" w:eastAsia="Questrial" w:hAnsi="Century Gothic" w:cs="Questrial"/>
          <w:color w:val="000000"/>
          <w:sz w:val="20"/>
          <w:szCs w:val="20"/>
        </w:rPr>
        <w:t xml:space="preserve"> Land Change Modeler (LCM) was used to </w:t>
      </w:r>
      <w:r w:rsidR="007905F4">
        <w:rPr>
          <w:rFonts w:ascii="Century Gothic" w:eastAsia="Questrial" w:hAnsi="Century Gothic" w:cs="Questrial"/>
          <w:color w:val="000000"/>
          <w:sz w:val="20"/>
          <w:szCs w:val="20"/>
        </w:rPr>
        <w:t>predict</w:t>
      </w:r>
      <w:r w:rsidR="00F5271B" w:rsidRPr="00F5271B">
        <w:rPr>
          <w:rFonts w:ascii="Century Gothic" w:eastAsia="Questrial" w:hAnsi="Century Gothic" w:cs="Questrial"/>
          <w:color w:val="000000"/>
          <w:sz w:val="20"/>
          <w:szCs w:val="20"/>
        </w:rPr>
        <w:t xml:space="preserve"> </w:t>
      </w:r>
      <w:r w:rsidR="007905F4">
        <w:rPr>
          <w:rFonts w:ascii="Century Gothic" w:eastAsia="Questrial" w:hAnsi="Century Gothic" w:cs="Questrial"/>
          <w:color w:val="000000"/>
          <w:sz w:val="20"/>
          <w:szCs w:val="20"/>
        </w:rPr>
        <w:t xml:space="preserve">future </w:t>
      </w:r>
      <w:r w:rsidR="00F5271B" w:rsidRPr="00F5271B">
        <w:rPr>
          <w:rFonts w:ascii="Century Gothic" w:eastAsia="Questrial" w:hAnsi="Century Gothic" w:cs="Questrial"/>
          <w:color w:val="000000"/>
          <w:sz w:val="20"/>
          <w:szCs w:val="20"/>
        </w:rPr>
        <w:t xml:space="preserve">wetland extent changes within the parkway </w:t>
      </w:r>
      <w:r w:rsidR="007905F4">
        <w:rPr>
          <w:rFonts w:ascii="Century Gothic" w:eastAsia="Questrial" w:hAnsi="Century Gothic" w:cs="Questrial"/>
          <w:color w:val="000000"/>
          <w:sz w:val="20"/>
          <w:szCs w:val="20"/>
        </w:rPr>
        <w:t>for the year 2020</w:t>
      </w:r>
      <w:r w:rsidR="00F5271B" w:rsidRPr="00F5271B">
        <w:rPr>
          <w:rFonts w:ascii="Century Gothic" w:eastAsia="Questrial" w:hAnsi="Century Gothic" w:cs="Questrial"/>
          <w:color w:val="000000"/>
          <w:sz w:val="20"/>
          <w:szCs w:val="20"/>
        </w:rPr>
        <w:t xml:space="preserve">. </w:t>
      </w:r>
      <w:bookmarkStart w:id="1" w:name="_GoBack"/>
      <w:bookmarkEnd w:id="1"/>
    </w:p>
    <w:p w:rsidR="003F68F5" w:rsidRDefault="003F68F5" w:rsidP="003F68F5">
      <w:pPr>
        <w:spacing w:after="0" w:line="240" w:lineRule="auto"/>
        <w:rPr>
          <w:rFonts w:ascii="Century Gothic" w:hAnsi="Century Gothic" w:cs="Arial"/>
          <w:b/>
          <w:sz w:val="20"/>
          <w:szCs w:val="20"/>
        </w:rPr>
      </w:pPr>
    </w:p>
    <w:p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rsidR="00F5271B" w:rsidRPr="00F5271B" w:rsidRDefault="00F5271B" w:rsidP="00F5271B">
      <w:pPr>
        <w:spacing w:after="0" w:line="240" w:lineRule="auto"/>
        <w:rPr>
          <w:rFonts w:ascii="Century Gothic" w:hAnsi="Century Gothic" w:cs="Calibri"/>
          <w:color w:val="000000"/>
        </w:rPr>
      </w:pPr>
      <w:r w:rsidRPr="00F5271B">
        <w:rPr>
          <w:rFonts w:ascii="Century Gothic" w:eastAsia="Questrial" w:hAnsi="Century Gothic" w:cs="Questrial"/>
          <w:color w:val="000000"/>
          <w:sz w:val="20"/>
          <w:szCs w:val="20"/>
          <w:highlight w:val="white"/>
        </w:rPr>
        <w:t xml:space="preserve">This project partnered with the National Park Service </w:t>
      </w:r>
      <w:r w:rsidR="00000AD3">
        <w:rPr>
          <w:rFonts w:ascii="Century Gothic" w:eastAsia="Questrial" w:hAnsi="Century Gothic" w:cs="Questrial"/>
          <w:color w:val="000000"/>
          <w:sz w:val="20"/>
          <w:szCs w:val="20"/>
          <w:highlight w:val="white"/>
        </w:rPr>
        <w:t xml:space="preserve">(NPS) </w:t>
      </w:r>
      <w:r w:rsidRPr="00F5271B">
        <w:rPr>
          <w:rFonts w:ascii="Century Gothic" w:eastAsia="Questrial" w:hAnsi="Century Gothic" w:cs="Questrial"/>
          <w:color w:val="000000"/>
          <w:sz w:val="20"/>
          <w:szCs w:val="20"/>
          <w:highlight w:val="white"/>
        </w:rPr>
        <w:t xml:space="preserve">to </w:t>
      </w:r>
      <w:r w:rsidR="003B4A3D">
        <w:rPr>
          <w:rFonts w:ascii="Century Gothic" w:eastAsia="Questrial" w:hAnsi="Century Gothic" w:cs="Questrial"/>
          <w:color w:val="000000"/>
          <w:sz w:val="20"/>
          <w:szCs w:val="20"/>
          <w:highlight w:val="white"/>
        </w:rPr>
        <w:t xml:space="preserve">produce needed land cover mapping products for the Natchez Trace Parkway and to </w:t>
      </w:r>
      <w:r w:rsidRPr="00F5271B">
        <w:rPr>
          <w:rFonts w:ascii="Century Gothic" w:eastAsia="Questrial" w:hAnsi="Century Gothic" w:cs="Questrial"/>
          <w:color w:val="000000"/>
          <w:sz w:val="20"/>
          <w:szCs w:val="20"/>
          <w:highlight w:val="white"/>
        </w:rPr>
        <w:t xml:space="preserve">address community concerns involving the past, current, and future wetland </w:t>
      </w:r>
      <w:r w:rsidR="003B4A3D">
        <w:rPr>
          <w:rFonts w:ascii="Century Gothic" w:eastAsia="Questrial" w:hAnsi="Century Gothic" w:cs="Questrial"/>
          <w:color w:val="000000"/>
          <w:sz w:val="20"/>
          <w:szCs w:val="20"/>
          <w:highlight w:val="white"/>
        </w:rPr>
        <w:t>conditions of this area. T</w:t>
      </w:r>
      <w:r w:rsidRPr="00F5271B">
        <w:rPr>
          <w:rFonts w:ascii="Century Gothic" w:eastAsia="Questrial" w:hAnsi="Century Gothic" w:cs="Questrial"/>
          <w:color w:val="000000"/>
          <w:sz w:val="20"/>
          <w:szCs w:val="20"/>
          <w:highlight w:val="white"/>
        </w:rPr>
        <w:t>he parkway</w:t>
      </w:r>
      <w:r w:rsidR="003B4A3D">
        <w:rPr>
          <w:rFonts w:ascii="Century Gothic" w:eastAsia="Questrial" w:hAnsi="Century Gothic" w:cs="Questrial"/>
          <w:color w:val="000000"/>
          <w:sz w:val="20"/>
          <w:szCs w:val="20"/>
          <w:highlight w:val="white"/>
        </w:rPr>
        <w:t xml:space="preserve"> occurs</w:t>
      </w:r>
      <w:r w:rsidRPr="00F5271B">
        <w:rPr>
          <w:rFonts w:ascii="Century Gothic" w:eastAsia="Questrial" w:hAnsi="Century Gothic" w:cs="Questrial"/>
          <w:color w:val="000000"/>
          <w:sz w:val="20"/>
          <w:szCs w:val="20"/>
          <w:highlight w:val="white"/>
        </w:rPr>
        <w:t xml:space="preserve"> in Mississippi, Alabama, and Tennessee. Beavers have altered current and historic wetland </w:t>
      </w:r>
      <w:r w:rsidR="003B4A3D">
        <w:rPr>
          <w:rFonts w:ascii="Century Gothic" w:eastAsia="Questrial" w:hAnsi="Century Gothic" w:cs="Questrial"/>
          <w:color w:val="000000"/>
          <w:sz w:val="20"/>
          <w:szCs w:val="20"/>
          <w:highlight w:val="white"/>
        </w:rPr>
        <w:t>conditions in the study area</w:t>
      </w:r>
      <w:r w:rsidRPr="00F5271B">
        <w:rPr>
          <w:rFonts w:ascii="Century Gothic" w:eastAsia="Questrial" w:hAnsi="Century Gothic" w:cs="Questrial"/>
          <w:color w:val="000000"/>
          <w:sz w:val="20"/>
          <w:szCs w:val="20"/>
          <w:highlight w:val="white"/>
        </w:rPr>
        <w:t xml:space="preserve"> by changing streamflow along adjacent rivers and tributaries. While the ecological services provided by these beavers </w:t>
      </w:r>
      <w:r w:rsidR="003B4A3D">
        <w:rPr>
          <w:rFonts w:ascii="Century Gothic" w:eastAsia="Questrial" w:hAnsi="Century Gothic" w:cs="Questrial"/>
          <w:color w:val="000000"/>
          <w:sz w:val="20"/>
          <w:szCs w:val="20"/>
          <w:highlight w:val="white"/>
        </w:rPr>
        <w:t xml:space="preserve">can benefit </w:t>
      </w:r>
      <w:r w:rsidRPr="00F5271B">
        <w:rPr>
          <w:rFonts w:ascii="Century Gothic" w:eastAsia="Questrial" w:hAnsi="Century Gothic" w:cs="Questrial"/>
          <w:color w:val="000000"/>
          <w:sz w:val="20"/>
          <w:szCs w:val="20"/>
          <w:highlight w:val="white"/>
        </w:rPr>
        <w:t xml:space="preserve">wetland ecosystems, indiscriminate and excessive dam building has caused issues with flooding, property damage, and road maintenance within the parkway. NASA Earth </w:t>
      </w:r>
      <w:r w:rsidR="00B85EE4">
        <w:rPr>
          <w:rFonts w:ascii="Century Gothic" w:eastAsia="Questrial" w:hAnsi="Century Gothic" w:cs="Questrial"/>
          <w:color w:val="000000"/>
          <w:sz w:val="20"/>
          <w:szCs w:val="20"/>
          <w:highlight w:val="white"/>
        </w:rPr>
        <w:t>o</w:t>
      </w:r>
      <w:r w:rsidR="00B85EE4" w:rsidRPr="00F5271B">
        <w:rPr>
          <w:rFonts w:ascii="Century Gothic" w:eastAsia="Questrial" w:hAnsi="Century Gothic" w:cs="Questrial"/>
          <w:color w:val="000000"/>
          <w:sz w:val="20"/>
          <w:szCs w:val="20"/>
          <w:highlight w:val="white"/>
        </w:rPr>
        <w:t xml:space="preserve">bservations </w:t>
      </w:r>
      <w:r w:rsidR="00A6572D">
        <w:rPr>
          <w:rFonts w:ascii="Century Gothic" w:eastAsia="Questrial" w:hAnsi="Century Gothic" w:cs="Questrial"/>
          <w:color w:val="000000"/>
          <w:sz w:val="20"/>
          <w:szCs w:val="20"/>
          <w:highlight w:val="white"/>
        </w:rPr>
        <w:t xml:space="preserve">– </w:t>
      </w:r>
      <w:r w:rsidRPr="00F5271B">
        <w:rPr>
          <w:rFonts w:ascii="Century Gothic" w:eastAsia="Questrial" w:hAnsi="Century Gothic" w:cs="Questrial"/>
          <w:color w:val="000000"/>
          <w:sz w:val="20"/>
          <w:szCs w:val="20"/>
          <w:highlight w:val="white"/>
        </w:rPr>
        <w:t xml:space="preserve">Landsat 5 </w:t>
      </w:r>
      <w:r w:rsidR="00EC4BD0">
        <w:rPr>
          <w:rFonts w:ascii="Century Gothic" w:eastAsia="Questrial" w:hAnsi="Century Gothic" w:cs="Questrial"/>
          <w:color w:val="000000"/>
          <w:sz w:val="20"/>
          <w:szCs w:val="20"/>
          <w:highlight w:val="white"/>
        </w:rPr>
        <w:t>Thematic M</w:t>
      </w:r>
      <w:r w:rsidR="00A6572D">
        <w:rPr>
          <w:rFonts w:ascii="Century Gothic" w:eastAsia="Questrial" w:hAnsi="Century Gothic" w:cs="Questrial"/>
          <w:color w:val="000000"/>
          <w:sz w:val="20"/>
          <w:szCs w:val="20"/>
          <w:highlight w:val="white"/>
        </w:rPr>
        <w:t>apper (</w:t>
      </w:r>
      <w:r w:rsidRPr="00F5271B">
        <w:rPr>
          <w:rFonts w:ascii="Century Gothic" w:eastAsia="Questrial" w:hAnsi="Century Gothic" w:cs="Questrial"/>
          <w:color w:val="000000"/>
          <w:sz w:val="20"/>
          <w:szCs w:val="20"/>
          <w:highlight w:val="white"/>
        </w:rPr>
        <w:t>TM</w:t>
      </w:r>
      <w:r w:rsidR="00A6572D">
        <w:rPr>
          <w:rFonts w:ascii="Century Gothic" w:eastAsia="Questrial" w:hAnsi="Century Gothic" w:cs="Questrial"/>
          <w:color w:val="000000"/>
          <w:sz w:val="20"/>
          <w:szCs w:val="20"/>
          <w:highlight w:val="white"/>
        </w:rPr>
        <w:t>)</w:t>
      </w:r>
      <w:r w:rsidRPr="00F5271B">
        <w:rPr>
          <w:rFonts w:ascii="Century Gothic" w:eastAsia="Questrial" w:hAnsi="Century Gothic" w:cs="Questrial"/>
          <w:color w:val="000000"/>
          <w:sz w:val="20"/>
          <w:szCs w:val="20"/>
          <w:highlight w:val="white"/>
        </w:rPr>
        <w:t xml:space="preserve">, </w:t>
      </w:r>
      <w:r w:rsidR="00A6572D">
        <w:rPr>
          <w:rFonts w:ascii="Century Gothic" w:eastAsia="Questrial" w:hAnsi="Century Gothic" w:cs="Questrial"/>
          <w:color w:val="000000"/>
          <w:sz w:val="20"/>
          <w:szCs w:val="20"/>
          <w:highlight w:val="white"/>
        </w:rPr>
        <w:t xml:space="preserve">Landsat </w:t>
      </w:r>
      <w:r w:rsidRPr="00F5271B">
        <w:rPr>
          <w:rFonts w:ascii="Century Gothic" w:eastAsia="Questrial" w:hAnsi="Century Gothic" w:cs="Questrial"/>
          <w:color w:val="000000"/>
          <w:sz w:val="20"/>
          <w:szCs w:val="20"/>
          <w:highlight w:val="white"/>
        </w:rPr>
        <w:t xml:space="preserve">7 </w:t>
      </w:r>
      <w:r w:rsidR="00EC4BD0">
        <w:rPr>
          <w:rFonts w:ascii="Century Gothic" w:eastAsia="Questrial" w:hAnsi="Century Gothic" w:cs="Questrial"/>
          <w:color w:val="000000"/>
          <w:sz w:val="20"/>
          <w:szCs w:val="20"/>
          <w:highlight w:val="white"/>
        </w:rPr>
        <w:t>Enhanced Thematic Mapper Plus</w:t>
      </w:r>
      <w:r w:rsidR="00A6572D">
        <w:rPr>
          <w:rFonts w:ascii="Century Gothic" w:eastAsia="Questrial" w:hAnsi="Century Gothic" w:cs="Questrial"/>
          <w:color w:val="000000"/>
          <w:sz w:val="20"/>
          <w:szCs w:val="20"/>
          <w:highlight w:val="white"/>
        </w:rPr>
        <w:t xml:space="preserve"> (</w:t>
      </w:r>
      <w:r w:rsidRPr="00F5271B">
        <w:rPr>
          <w:rFonts w:ascii="Century Gothic" w:eastAsia="Questrial" w:hAnsi="Century Gothic" w:cs="Questrial"/>
          <w:color w:val="000000"/>
          <w:sz w:val="20"/>
          <w:szCs w:val="20"/>
          <w:highlight w:val="white"/>
        </w:rPr>
        <w:t>ETM+</w:t>
      </w:r>
      <w:r w:rsidR="00A6572D">
        <w:rPr>
          <w:rFonts w:ascii="Century Gothic" w:eastAsia="Questrial" w:hAnsi="Century Gothic" w:cs="Questrial"/>
          <w:color w:val="000000"/>
          <w:sz w:val="20"/>
          <w:szCs w:val="20"/>
          <w:highlight w:val="white"/>
        </w:rPr>
        <w:t>)</w:t>
      </w:r>
      <w:r w:rsidRPr="00F5271B">
        <w:rPr>
          <w:rFonts w:ascii="Century Gothic" w:eastAsia="Questrial" w:hAnsi="Century Gothic" w:cs="Questrial"/>
          <w:color w:val="000000"/>
          <w:sz w:val="20"/>
          <w:szCs w:val="20"/>
          <w:highlight w:val="white"/>
        </w:rPr>
        <w:t xml:space="preserve">, and </w:t>
      </w:r>
      <w:r w:rsidR="00A6572D">
        <w:rPr>
          <w:rFonts w:ascii="Century Gothic" w:eastAsia="Questrial" w:hAnsi="Century Gothic" w:cs="Questrial"/>
          <w:color w:val="000000"/>
          <w:sz w:val="20"/>
          <w:szCs w:val="20"/>
          <w:highlight w:val="white"/>
        </w:rPr>
        <w:t xml:space="preserve">Landsat </w:t>
      </w:r>
      <w:r w:rsidRPr="00F5271B">
        <w:rPr>
          <w:rFonts w:ascii="Century Gothic" w:eastAsia="Questrial" w:hAnsi="Century Gothic" w:cs="Questrial"/>
          <w:color w:val="000000"/>
          <w:sz w:val="20"/>
          <w:szCs w:val="20"/>
          <w:highlight w:val="white"/>
        </w:rPr>
        <w:t xml:space="preserve">8 </w:t>
      </w:r>
      <w:r w:rsidR="00EC4BD0">
        <w:rPr>
          <w:rFonts w:ascii="Century Gothic" w:eastAsia="Questrial" w:hAnsi="Century Gothic" w:cs="Questrial"/>
          <w:color w:val="000000"/>
          <w:sz w:val="20"/>
          <w:szCs w:val="20"/>
          <w:highlight w:val="white"/>
        </w:rPr>
        <w:t>Operational Land I</w:t>
      </w:r>
      <w:r w:rsidR="00A6572D">
        <w:rPr>
          <w:rFonts w:ascii="Century Gothic" w:eastAsia="Questrial" w:hAnsi="Century Gothic" w:cs="Questrial"/>
          <w:color w:val="000000"/>
          <w:sz w:val="20"/>
          <w:szCs w:val="20"/>
          <w:highlight w:val="white"/>
        </w:rPr>
        <w:t>mager (</w:t>
      </w:r>
      <w:r w:rsidRPr="00F5271B">
        <w:rPr>
          <w:rFonts w:ascii="Century Gothic" w:eastAsia="Questrial" w:hAnsi="Century Gothic" w:cs="Questrial"/>
          <w:color w:val="000000"/>
          <w:sz w:val="20"/>
          <w:szCs w:val="20"/>
          <w:highlight w:val="white"/>
        </w:rPr>
        <w:t xml:space="preserve">OLI) </w:t>
      </w:r>
      <w:r w:rsidR="00A6572D">
        <w:rPr>
          <w:rFonts w:ascii="Century Gothic" w:eastAsia="Questrial" w:hAnsi="Century Gothic" w:cs="Questrial"/>
          <w:color w:val="000000"/>
          <w:sz w:val="20"/>
          <w:szCs w:val="20"/>
          <w:highlight w:val="white"/>
        </w:rPr>
        <w:t>–</w:t>
      </w:r>
      <w:r w:rsidR="00EC4BD0">
        <w:rPr>
          <w:rFonts w:ascii="Century Gothic" w:eastAsia="Questrial" w:hAnsi="Century Gothic" w:cs="Questrial"/>
          <w:color w:val="000000"/>
          <w:sz w:val="20"/>
          <w:szCs w:val="20"/>
          <w:highlight w:val="white"/>
        </w:rPr>
        <w:t xml:space="preserve"> </w:t>
      </w:r>
      <w:r w:rsidRPr="00F5271B">
        <w:rPr>
          <w:rFonts w:ascii="Century Gothic" w:eastAsia="Questrial" w:hAnsi="Century Gothic" w:cs="Questrial"/>
          <w:color w:val="000000"/>
          <w:sz w:val="20"/>
          <w:szCs w:val="20"/>
          <w:highlight w:val="white"/>
        </w:rPr>
        <w:t xml:space="preserve">were used to generate a time series of land use/land cover (LULC) </w:t>
      </w:r>
      <w:r w:rsidR="007905F4">
        <w:rPr>
          <w:rFonts w:ascii="Century Gothic" w:eastAsia="Questrial" w:hAnsi="Century Gothic" w:cs="Questrial"/>
          <w:color w:val="000000"/>
          <w:sz w:val="20"/>
          <w:szCs w:val="20"/>
          <w:highlight w:val="white"/>
        </w:rPr>
        <w:t>classification maps from December 1992</w:t>
      </w:r>
      <w:r w:rsidRPr="00F5271B">
        <w:rPr>
          <w:rFonts w:ascii="Century Gothic" w:eastAsia="Questrial" w:hAnsi="Century Gothic" w:cs="Questrial"/>
          <w:color w:val="000000"/>
          <w:sz w:val="20"/>
          <w:szCs w:val="20"/>
          <w:highlight w:val="white"/>
        </w:rPr>
        <w:t xml:space="preserve"> to January 2015 showing wetland</w:t>
      </w:r>
      <w:r w:rsidR="003B4A3D">
        <w:rPr>
          <w:rFonts w:ascii="Century Gothic" w:eastAsia="Questrial" w:hAnsi="Century Gothic" w:cs="Questrial"/>
          <w:color w:val="000000"/>
          <w:sz w:val="20"/>
          <w:szCs w:val="20"/>
          <w:highlight w:val="white"/>
        </w:rPr>
        <w:t xml:space="preserve"> </w:t>
      </w:r>
      <w:r w:rsidRPr="00F5271B">
        <w:rPr>
          <w:rFonts w:ascii="Century Gothic" w:eastAsia="Questrial" w:hAnsi="Century Gothic" w:cs="Questrial"/>
          <w:color w:val="000000"/>
          <w:sz w:val="20"/>
          <w:szCs w:val="20"/>
          <w:highlight w:val="white"/>
        </w:rPr>
        <w:t>s</w:t>
      </w:r>
      <w:r w:rsidR="003B4A3D">
        <w:rPr>
          <w:rFonts w:ascii="Century Gothic" w:eastAsia="Questrial" w:hAnsi="Century Gothic" w:cs="Questrial"/>
          <w:color w:val="000000"/>
          <w:sz w:val="20"/>
          <w:szCs w:val="20"/>
          <w:highlight w:val="white"/>
        </w:rPr>
        <w:t>tatus occurring along</w:t>
      </w:r>
      <w:r w:rsidRPr="00F5271B">
        <w:rPr>
          <w:rFonts w:ascii="Century Gothic" w:eastAsia="Questrial" w:hAnsi="Century Gothic" w:cs="Questrial"/>
          <w:color w:val="000000"/>
          <w:sz w:val="20"/>
          <w:szCs w:val="20"/>
          <w:highlight w:val="white"/>
        </w:rPr>
        <w:t xml:space="preserve"> the parkway. A projected LULC classification map was also produced using </w:t>
      </w:r>
      <w:proofErr w:type="spellStart"/>
      <w:r w:rsidRPr="00F5271B">
        <w:rPr>
          <w:rFonts w:ascii="Century Gothic" w:eastAsia="Questrial" w:hAnsi="Century Gothic" w:cs="Questrial"/>
          <w:color w:val="000000"/>
          <w:sz w:val="20"/>
          <w:szCs w:val="20"/>
          <w:highlight w:val="white"/>
        </w:rPr>
        <w:t>TerrSet</w:t>
      </w:r>
      <w:proofErr w:type="spellEnd"/>
      <w:r w:rsidRPr="00F5271B">
        <w:rPr>
          <w:rFonts w:ascii="Century Gothic" w:eastAsia="Questrial" w:hAnsi="Century Gothic" w:cs="Questrial"/>
          <w:color w:val="000000"/>
          <w:sz w:val="20"/>
          <w:szCs w:val="20"/>
          <w:highlight w:val="white"/>
        </w:rPr>
        <w:t xml:space="preserve"> </w:t>
      </w:r>
      <w:r w:rsidR="00EC4BD0">
        <w:rPr>
          <w:rFonts w:ascii="Century Gothic" w:eastAsia="Questrial" w:hAnsi="Century Gothic" w:cs="Questrial"/>
          <w:color w:val="000000"/>
          <w:sz w:val="20"/>
          <w:szCs w:val="20"/>
          <w:highlight w:val="white"/>
        </w:rPr>
        <w:t>Land Change Modeler (</w:t>
      </w:r>
      <w:r w:rsidRPr="00F5271B">
        <w:rPr>
          <w:rFonts w:ascii="Century Gothic" w:eastAsia="Questrial" w:hAnsi="Century Gothic" w:cs="Questrial"/>
          <w:color w:val="000000"/>
          <w:sz w:val="20"/>
          <w:szCs w:val="20"/>
          <w:highlight w:val="white"/>
        </w:rPr>
        <w:t>LCM</w:t>
      </w:r>
      <w:r w:rsidR="00EC4BD0">
        <w:rPr>
          <w:rFonts w:ascii="Century Gothic" w:eastAsia="Questrial" w:hAnsi="Century Gothic" w:cs="Questrial"/>
          <w:color w:val="000000"/>
          <w:sz w:val="20"/>
          <w:szCs w:val="20"/>
          <w:highlight w:val="white"/>
        </w:rPr>
        <w:t>)</w:t>
      </w:r>
      <w:r w:rsidRPr="00F5271B">
        <w:rPr>
          <w:rFonts w:ascii="Century Gothic" w:eastAsia="Questrial" w:hAnsi="Century Gothic" w:cs="Questrial"/>
          <w:color w:val="000000"/>
          <w:sz w:val="20"/>
          <w:szCs w:val="20"/>
          <w:highlight w:val="white"/>
        </w:rPr>
        <w:t xml:space="preserve"> software. This LULC time series and modeled projection will aid the </w:t>
      </w:r>
      <w:r w:rsidR="00000AD3">
        <w:rPr>
          <w:rFonts w:ascii="Century Gothic" w:eastAsia="Questrial" w:hAnsi="Century Gothic" w:cs="Questrial"/>
          <w:color w:val="000000"/>
          <w:sz w:val="20"/>
          <w:szCs w:val="20"/>
          <w:highlight w:val="white"/>
        </w:rPr>
        <w:t>NPS</w:t>
      </w:r>
      <w:r w:rsidRPr="00F5271B">
        <w:rPr>
          <w:rFonts w:ascii="Century Gothic" w:eastAsia="Questrial" w:hAnsi="Century Gothic" w:cs="Questrial"/>
          <w:color w:val="000000"/>
          <w:sz w:val="20"/>
          <w:szCs w:val="20"/>
          <w:highlight w:val="white"/>
        </w:rPr>
        <w:t xml:space="preserve"> in wetland conservation and beaver management plans throughout the Natchez Trace Parkway.</w:t>
      </w:r>
    </w:p>
    <w:p w:rsidR="003F68F5" w:rsidRDefault="003F68F5" w:rsidP="003F68F5">
      <w:pPr>
        <w:spacing w:after="0" w:line="240" w:lineRule="auto"/>
        <w:rPr>
          <w:rFonts w:ascii="Century Gothic" w:hAnsi="Century Gothic" w:cs="Arial"/>
          <w:sz w:val="20"/>
          <w:szCs w:val="20"/>
        </w:rPr>
      </w:pPr>
    </w:p>
    <w:p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rsidR="00F5271B" w:rsidRPr="008746D9" w:rsidRDefault="00F5271B" w:rsidP="00F5271B">
      <w:pPr>
        <w:numPr>
          <w:ilvl w:val="0"/>
          <w:numId w:val="13"/>
        </w:numPr>
        <w:spacing w:after="0" w:line="240" w:lineRule="auto"/>
        <w:ind w:hanging="360"/>
        <w:contextualSpacing/>
        <w:rPr>
          <w:rFonts w:ascii="Century Gothic" w:hAnsi="Century Gothic"/>
          <w:sz w:val="20"/>
          <w:szCs w:val="20"/>
        </w:rPr>
      </w:pPr>
      <w:r w:rsidRPr="008746D9">
        <w:rPr>
          <w:rFonts w:ascii="Century Gothic" w:eastAsia="Questrial" w:hAnsi="Century Gothic" w:cs="Questrial"/>
          <w:sz w:val="20"/>
          <w:szCs w:val="20"/>
        </w:rPr>
        <w:t>Beaver populations along the Natchez Trace Parkway are affecting the area’s wetlands, causing flooding on the road and private lands</w:t>
      </w:r>
      <w:r w:rsidR="00B85EE4">
        <w:rPr>
          <w:rFonts w:ascii="Century Gothic" w:eastAsia="Questrial" w:hAnsi="Century Gothic" w:cs="Questrial"/>
          <w:sz w:val="20"/>
          <w:szCs w:val="20"/>
        </w:rPr>
        <w:t>.</w:t>
      </w:r>
    </w:p>
    <w:p w:rsidR="00F5271B" w:rsidRPr="008746D9" w:rsidRDefault="00F5271B" w:rsidP="00F5271B">
      <w:pPr>
        <w:numPr>
          <w:ilvl w:val="0"/>
          <w:numId w:val="13"/>
        </w:numPr>
        <w:spacing w:after="0" w:line="240" w:lineRule="auto"/>
        <w:ind w:hanging="360"/>
        <w:contextualSpacing/>
        <w:rPr>
          <w:rFonts w:ascii="Century Gothic" w:hAnsi="Century Gothic"/>
          <w:sz w:val="20"/>
          <w:szCs w:val="20"/>
        </w:rPr>
      </w:pPr>
      <w:r w:rsidRPr="008746D9">
        <w:rPr>
          <w:rFonts w:ascii="Century Gothic" w:eastAsia="Questrial" w:hAnsi="Century Gothic" w:cs="Questrial"/>
          <w:sz w:val="20"/>
          <w:szCs w:val="20"/>
        </w:rPr>
        <w:t>A</w:t>
      </w:r>
      <w:r w:rsidR="003B4A3D">
        <w:rPr>
          <w:rFonts w:ascii="Century Gothic" w:eastAsia="Questrial" w:hAnsi="Century Gothic" w:cs="Questrial"/>
          <w:sz w:val="20"/>
          <w:szCs w:val="20"/>
        </w:rPr>
        <w:t xml:space="preserve"> new</w:t>
      </w:r>
      <w:r w:rsidRPr="008746D9">
        <w:rPr>
          <w:rFonts w:ascii="Century Gothic" w:eastAsia="Questrial" w:hAnsi="Century Gothic" w:cs="Questrial"/>
          <w:sz w:val="20"/>
          <w:szCs w:val="20"/>
        </w:rPr>
        <w:t xml:space="preserve"> management strategy is needed for</w:t>
      </w:r>
      <w:r w:rsidR="00DC18C5">
        <w:rPr>
          <w:rFonts w:ascii="Century Gothic" w:eastAsia="Questrial" w:hAnsi="Century Gothic" w:cs="Questrial"/>
          <w:sz w:val="20"/>
          <w:szCs w:val="20"/>
        </w:rPr>
        <w:t xml:space="preserve"> managing</w:t>
      </w:r>
      <w:r w:rsidRPr="008746D9">
        <w:rPr>
          <w:rFonts w:ascii="Century Gothic" w:eastAsia="Questrial" w:hAnsi="Century Gothic" w:cs="Questrial"/>
          <w:sz w:val="20"/>
          <w:szCs w:val="20"/>
        </w:rPr>
        <w:t xml:space="preserve"> these beaver populations, as they are a keystone species </w:t>
      </w:r>
      <w:r w:rsidR="00DC18C5">
        <w:rPr>
          <w:rFonts w:ascii="Century Gothic" w:eastAsia="Questrial" w:hAnsi="Century Gothic" w:cs="Questrial"/>
          <w:sz w:val="20"/>
          <w:szCs w:val="20"/>
        </w:rPr>
        <w:t xml:space="preserve">within the </w:t>
      </w:r>
      <w:r w:rsidRPr="008746D9">
        <w:rPr>
          <w:rFonts w:ascii="Century Gothic" w:eastAsia="Questrial" w:hAnsi="Century Gothic" w:cs="Questrial"/>
          <w:sz w:val="20"/>
          <w:szCs w:val="20"/>
        </w:rPr>
        <w:t xml:space="preserve">wetland </w:t>
      </w:r>
      <w:r w:rsidR="00DC18C5">
        <w:rPr>
          <w:rFonts w:ascii="Century Gothic" w:eastAsia="Questrial" w:hAnsi="Century Gothic" w:cs="Questrial"/>
          <w:sz w:val="20"/>
          <w:szCs w:val="20"/>
        </w:rPr>
        <w:t>ecosystems they occupy.</w:t>
      </w:r>
    </w:p>
    <w:p w:rsidR="00F5271B" w:rsidRPr="008746D9" w:rsidRDefault="00F5271B" w:rsidP="00F5271B">
      <w:pPr>
        <w:numPr>
          <w:ilvl w:val="0"/>
          <w:numId w:val="13"/>
        </w:numPr>
        <w:spacing w:after="0" w:line="240" w:lineRule="auto"/>
        <w:ind w:hanging="360"/>
        <w:contextualSpacing/>
        <w:rPr>
          <w:rFonts w:ascii="Century Gothic" w:hAnsi="Century Gothic"/>
          <w:sz w:val="20"/>
          <w:szCs w:val="20"/>
        </w:rPr>
      </w:pPr>
      <w:r w:rsidRPr="008746D9">
        <w:rPr>
          <w:rFonts w:ascii="Century Gothic" w:eastAsia="Questrial" w:hAnsi="Century Gothic" w:cs="Questrial"/>
          <w:sz w:val="20"/>
          <w:szCs w:val="20"/>
        </w:rPr>
        <w:t xml:space="preserve">A historic context for wetland regions along the parkway is needed to determine trends in wetlands </w:t>
      </w:r>
      <w:r w:rsidR="00DC18C5">
        <w:rPr>
          <w:rFonts w:ascii="Century Gothic" w:eastAsia="Questrial" w:hAnsi="Century Gothic" w:cs="Questrial"/>
          <w:sz w:val="20"/>
          <w:szCs w:val="20"/>
        </w:rPr>
        <w:t>habitat type and conditions</w:t>
      </w:r>
      <w:r w:rsidR="00B85EE4">
        <w:rPr>
          <w:rFonts w:ascii="Century Gothic" w:eastAsia="Questrial" w:hAnsi="Century Gothic" w:cs="Questrial"/>
          <w:sz w:val="20"/>
          <w:szCs w:val="20"/>
        </w:rPr>
        <w:t>.</w:t>
      </w:r>
    </w:p>
    <w:p w:rsidR="00CC6870" w:rsidRDefault="00CC6870" w:rsidP="00CC6870">
      <w:pPr>
        <w:spacing w:after="0" w:line="240" w:lineRule="auto"/>
        <w:rPr>
          <w:rFonts w:ascii="Century Gothic" w:hAnsi="Century Gothic" w:cs="Arial"/>
          <w:b/>
          <w:sz w:val="20"/>
          <w:szCs w:val="20"/>
        </w:rPr>
      </w:pPr>
    </w:p>
    <w:p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rsidR="007905F4" w:rsidRDefault="00F5271B">
      <w:pPr>
        <w:spacing w:after="0" w:line="240" w:lineRule="auto"/>
        <w:rPr>
          <w:rFonts w:ascii="Century Gothic" w:hAnsi="Century Gothic"/>
        </w:rPr>
      </w:pPr>
      <w:r w:rsidRPr="008746D9">
        <w:rPr>
          <w:rFonts w:ascii="Century Gothic" w:eastAsia="Questrial" w:hAnsi="Century Gothic" w:cs="Questrial"/>
          <w:sz w:val="20"/>
          <w:szCs w:val="20"/>
        </w:rPr>
        <w:t xml:space="preserve">The National Park Service at the Natchez Trace Parkway is in the process of determining best management strategies for beaver dams and populations within the parkway region. Currently, problematic beaver dams are selected based on their obstruction of roads, impacts on parkway maintenance, or complaints from local landowners. When action is needed, multiple </w:t>
      </w:r>
      <w:r w:rsidR="0036096E">
        <w:rPr>
          <w:rFonts w:ascii="Century Gothic" w:eastAsia="Questrial" w:hAnsi="Century Gothic" w:cs="Questrial"/>
          <w:sz w:val="20"/>
          <w:szCs w:val="20"/>
        </w:rPr>
        <w:t>options</w:t>
      </w:r>
      <w:r w:rsidRPr="008746D9">
        <w:rPr>
          <w:rFonts w:ascii="Century Gothic" w:eastAsia="Questrial" w:hAnsi="Century Gothic" w:cs="Questrial"/>
          <w:sz w:val="20"/>
          <w:szCs w:val="20"/>
        </w:rPr>
        <w:t xml:space="preserve"> are available for beaver management: 1) leaving the beaver dams in place, which produces the least amount of disturbance, but may increase erosion, cause flooding, or require a rerouting of the parkway; 2) utilization of “levelers”, which involve the installation of pipes below the dams to provide a route for water to avoid excessive flooding; 3) recurring deconstruction and removal of dams, which may encourage beavers to move to a new location; and 4) lethal beaver pop</w:t>
      </w:r>
      <w:r w:rsidR="00EC4BD0">
        <w:rPr>
          <w:rFonts w:ascii="Century Gothic" w:eastAsia="Questrial" w:hAnsi="Century Gothic" w:cs="Questrial"/>
          <w:sz w:val="20"/>
          <w:szCs w:val="20"/>
        </w:rPr>
        <w:t>ulation removal, including trapping</w:t>
      </w:r>
      <w:r w:rsidRPr="008746D9">
        <w:rPr>
          <w:rFonts w:ascii="Century Gothic" w:eastAsia="Questrial" w:hAnsi="Century Gothic" w:cs="Questrial"/>
          <w:sz w:val="20"/>
          <w:szCs w:val="20"/>
        </w:rPr>
        <w:t xml:space="preserve"> and shooting. The Natchez Trace Parkway management team uses the National Wetlands Inventory to provide a general extent of the parkway’s wetlands for management and conservation purposes.</w:t>
      </w:r>
    </w:p>
    <w:p w:rsidR="00EC4BD0" w:rsidRPr="00EC4BD0" w:rsidRDefault="00EC4BD0">
      <w:pPr>
        <w:spacing w:after="0" w:line="240" w:lineRule="auto"/>
        <w:rPr>
          <w:rFonts w:ascii="Century Gothic" w:hAnsi="Century Gothic"/>
        </w:rPr>
      </w:pPr>
    </w:p>
    <w:p w:rsidR="00CC6870" w:rsidRPr="0036096E" w:rsidRDefault="00CC6870" w:rsidP="00CC6870">
      <w:pPr>
        <w:spacing w:after="0" w:line="240" w:lineRule="auto"/>
        <w:rPr>
          <w:rFonts w:ascii="Century Gothic" w:hAnsi="Century Gothic" w:cs="Arial"/>
          <w:b/>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rsidTr="00132FC0">
        <w:tc>
          <w:tcPr>
            <w:tcW w:w="2790" w:type="dxa"/>
            <w:shd w:val="clear" w:color="auto" w:fill="1F497D" w:themeFill="text2"/>
          </w:tcPr>
          <w:p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F5271B" w:rsidTr="00132FC0">
        <w:tc>
          <w:tcPr>
            <w:tcW w:w="2790" w:type="dxa"/>
          </w:tcPr>
          <w:p w:rsidR="00F5271B" w:rsidRDefault="00F5271B" w:rsidP="00F5271B">
            <w:pPr>
              <w:spacing w:after="0" w:line="240" w:lineRule="auto"/>
              <w:rPr>
                <w:rFonts w:ascii="Century Gothic" w:hAnsi="Century Gothic" w:cs="Arial"/>
                <w:sz w:val="20"/>
                <w:szCs w:val="20"/>
              </w:rPr>
            </w:pPr>
            <w:r w:rsidRPr="008746D9">
              <w:rPr>
                <w:rFonts w:ascii="Century Gothic" w:eastAsia="Questrial" w:hAnsi="Century Gothic" w:cs="Questrial"/>
                <w:sz w:val="20"/>
                <w:szCs w:val="20"/>
              </w:rPr>
              <w:t>Land use/land cover map time series</w:t>
            </w:r>
          </w:p>
        </w:tc>
        <w:tc>
          <w:tcPr>
            <w:tcW w:w="2880" w:type="dxa"/>
          </w:tcPr>
          <w:p w:rsidR="00F5271B" w:rsidRDefault="00F5271B" w:rsidP="00F5271B">
            <w:pPr>
              <w:spacing w:after="0" w:line="240" w:lineRule="auto"/>
              <w:rPr>
                <w:rFonts w:ascii="Century Gothic" w:hAnsi="Century Gothic" w:cs="Arial"/>
                <w:sz w:val="20"/>
                <w:szCs w:val="20"/>
              </w:rPr>
            </w:pPr>
            <w:r w:rsidRPr="008746D9">
              <w:rPr>
                <w:rFonts w:ascii="Century Gothic" w:eastAsia="Questrial" w:hAnsi="Century Gothic" w:cs="Questrial"/>
                <w:sz w:val="20"/>
                <w:szCs w:val="20"/>
              </w:rPr>
              <w:t>Landsat 5 TM, Landsat 7 ETM+, Landsat 8 OLI</w:t>
            </w:r>
          </w:p>
        </w:tc>
        <w:tc>
          <w:tcPr>
            <w:tcW w:w="3798" w:type="dxa"/>
          </w:tcPr>
          <w:p w:rsidR="00F5271B" w:rsidRDefault="00F5271B" w:rsidP="00F5271B">
            <w:pPr>
              <w:spacing w:after="0" w:line="240" w:lineRule="auto"/>
              <w:rPr>
                <w:rFonts w:ascii="Century Gothic" w:hAnsi="Century Gothic" w:cs="Arial"/>
                <w:sz w:val="20"/>
                <w:szCs w:val="20"/>
              </w:rPr>
            </w:pPr>
            <w:r w:rsidRPr="008746D9">
              <w:rPr>
                <w:rFonts w:ascii="Century Gothic" w:eastAsia="Questrial" w:hAnsi="Century Gothic" w:cs="Questrial"/>
                <w:sz w:val="20"/>
                <w:szCs w:val="20"/>
              </w:rPr>
              <w:t>Products will provide insight into how wetland extent has changed  throughout recent years for current management purposes/adjustments</w:t>
            </w:r>
          </w:p>
        </w:tc>
      </w:tr>
      <w:tr w:rsidR="00F5271B" w:rsidTr="00132FC0">
        <w:tc>
          <w:tcPr>
            <w:tcW w:w="2790" w:type="dxa"/>
          </w:tcPr>
          <w:p w:rsidR="00F5271B" w:rsidRDefault="00F5271B" w:rsidP="00F5271B">
            <w:pPr>
              <w:spacing w:after="0" w:line="240" w:lineRule="auto"/>
              <w:rPr>
                <w:rFonts w:ascii="Century Gothic" w:hAnsi="Century Gothic" w:cs="Arial"/>
                <w:sz w:val="20"/>
                <w:szCs w:val="20"/>
              </w:rPr>
            </w:pPr>
            <w:r w:rsidRPr="008746D9">
              <w:rPr>
                <w:rFonts w:ascii="Century Gothic" w:eastAsia="Questrial" w:hAnsi="Century Gothic" w:cs="Questrial"/>
                <w:sz w:val="20"/>
                <w:szCs w:val="20"/>
              </w:rPr>
              <w:t>Wetlands extent prediction map</w:t>
            </w:r>
          </w:p>
        </w:tc>
        <w:tc>
          <w:tcPr>
            <w:tcW w:w="2880" w:type="dxa"/>
          </w:tcPr>
          <w:p w:rsidR="00F5271B" w:rsidRDefault="00F5271B" w:rsidP="00F5271B">
            <w:pPr>
              <w:spacing w:after="0" w:line="240" w:lineRule="auto"/>
              <w:rPr>
                <w:rFonts w:ascii="Century Gothic" w:hAnsi="Century Gothic" w:cs="Arial"/>
                <w:sz w:val="20"/>
                <w:szCs w:val="20"/>
              </w:rPr>
            </w:pPr>
            <w:r w:rsidRPr="008746D9">
              <w:rPr>
                <w:rFonts w:ascii="Century Gothic" w:eastAsia="Questrial" w:hAnsi="Century Gothic" w:cs="Questrial"/>
                <w:sz w:val="20"/>
                <w:szCs w:val="20"/>
              </w:rPr>
              <w:t xml:space="preserve">Landsat </w:t>
            </w:r>
            <w:r w:rsidR="00D638D5">
              <w:rPr>
                <w:rFonts w:ascii="Century Gothic" w:eastAsia="Questrial" w:hAnsi="Century Gothic" w:cs="Questrial"/>
                <w:sz w:val="20"/>
                <w:szCs w:val="20"/>
              </w:rPr>
              <w:t xml:space="preserve">5 TM, Landsat </w:t>
            </w:r>
            <w:r w:rsidRPr="008746D9">
              <w:rPr>
                <w:rFonts w:ascii="Century Gothic" w:eastAsia="Questrial" w:hAnsi="Century Gothic" w:cs="Questrial"/>
                <w:sz w:val="20"/>
                <w:szCs w:val="20"/>
              </w:rPr>
              <w:t>8 OLI</w:t>
            </w:r>
          </w:p>
        </w:tc>
        <w:tc>
          <w:tcPr>
            <w:tcW w:w="3798" w:type="dxa"/>
          </w:tcPr>
          <w:p w:rsidR="00F5271B" w:rsidRDefault="00F5271B" w:rsidP="00F5271B">
            <w:pPr>
              <w:spacing w:after="0" w:line="240" w:lineRule="auto"/>
              <w:rPr>
                <w:rFonts w:ascii="Century Gothic" w:hAnsi="Century Gothic" w:cs="Arial"/>
                <w:sz w:val="20"/>
                <w:szCs w:val="20"/>
              </w:rPr>
            </w:pPr>
            <w:r w:rsidRPr="008746D9">
              <w:rPr>
                <w:rFonts w:ascii="Century Gothic" w:eastAsia="Questrial" w:hAnsi="Century Gothic" w:cs="Questrial"/>
                <w:sz w:val="20"/>
                <w:szCs w:val="20"/>
              </w:rPr>
              <w:t>Product will show predicted  wetlands extent for future management purposes</w:t>
            </w:r>
          </w:p>
        </w:tc>
      </w:tr>
    </w:tbl>
    <w:p w:rsidR="00CC6870" w:rsidRPr="00D579FC" w:rsidRDefault="00CC6870" w:rsidP="00CC6870">
      <w:pPr>
        <w:spacing w:after="0" w:line="240" w:lineRule="auto"/>
        <w:rPr>
          <w:rFonts w:ascii="Century Gothic" w:hAnsi="Century Gothic" w:cs="Arial"/>
          <w:sz w:val="20"/>
          <w:szCs w:val="20"/>
        </w:rPr>
      </w:pPr>
    </w:p>
    <w:p w:rsidR="00F5271B" w:rsidRPr="00F5271B" w:rsidRDefault="00F5271B">
      <w:pPr>
        <w:spacing w:after="0" w:line="240" w:lineRule="auto"/>
        <w:rPr>
          <w:rFonts w:ascii="Century Gothic" w:hAnsi="Century Gothic" w:cs="Arial"/>
          <w:b/>
          <w:sz w:val="20"/>
          <w:szCs w:val="20"/>
        </w:rPr>
      </w:pPr>
    </w:p>
    <w:p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rsidR="000E7559" w:rsidRDefault="00496945" w:rsidP="00603BB8">
      <w:pPr>
        <w:spacing w:after="0" w:line="240" w:lineRule="auto"/>
        <w:ind w:left="720" w:hanging="720"/>
        <w:rPr>
          <w:rFonts w:ascii="Century Gothic" w:hAnsi="Century Gothic" w:cs="Arial"/>
          <w:b/>
          <w:sz w:val="20"/>
          <w:szCs w:val="20"/>
        </w:rPr>
      </w:pPr>
      <w:r>
        <w:rPr>
          <w:rFonts w:ascii="Century Gothic" w:hAnsi="Century Gothic" w:cs="Arial"/>
          <w:b/>
          <w:noProof/>
          <w:sz w:val="20"/>
          <w:szCs w:val="20"/>
        </w:rPr>
        <w:drawing>
          <wp:inline distT="0" distB="0" distL="0" distR="0">
            <wp:extent cx="3726180" cy="48221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5Fall_MCHD_NatchezTraceEco_FinalImager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8336" cy="4837870"/>
                    </a:xfrm>
                    <a:prstGeom prst="rect">
                      <a:avLst/>
                    </a:prstGeom>
                  </pic:spPr>
                </pic:pic>
              </a:graphicData>
            </a:graphic>
          </wp:inline>
        </w:drawing>
      </w:r>
    </w:p>
    <w:p w:rsidR="000E7559" w:rsidRPr="00603BB8" w:rsidRDefault="000E7559" w:rsidP="000E7559">
      <w:pPr>
        <w:spacing w:after="0" w:line="240" w:lineRule="auto"/>
        <w:ind w:left="720" w:hanging="720"/>
        <w:rPr>
          <w:rFonts w:ascii="Century Gothic" w:hAnsi="Century Gothic" w:cs="Arial"/>
          <w:sz w:val="20"/>
          <w:szCs w:val="20"/>
        </w:rPr>
      </w:pPr>
    </w:p>
    <w:p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496945">
        <w:rPr>
          <w:rFonts w:ascii="Century Gothic" w:hAnsi="Century Gothic" w:cs="Arial"/>
          <w:sz w:val="20"/>
          <w:szCs w:val="20"/>
        </w:rPr>
        <w:t>Land cover classification for January 2015 Landsat OLI data showing woody and non-woody wetlands along the Natchez Trace Parkway. Image Credit: Natchez Trace Eco Forecasting Team</w:t>
      </w:r>
    </w:p>
    <w:p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496945">
        <w:rPr>
          <w:rFonts w:ascii="Century Gothic" w:hAnsi="Century Gothic" w:cs="Arial"/>
          <w:sz w:val="20"/>
          <w:szCs w:val="20"/>
        </w:rPr>
        <w:t>2015Fall_MCHD_NatchezTraceEco_FinalImagery</w:t>
      </w:r>
      <w:r w:rsidRPr="00603BB8">
        <w:rPr>
          <w:rFonts w:ascii="Century Gothic" w:hAnsi="Century Gothic" w:cs="Arial"/>
          <w:sz w:val="20"/>
          <w:szCs w:val="20"/>
        </w:rPr>
        <w:t xml:space="preserve"> </w:t>
      </w:r>
    </w:p>
    <w:p w:rsidR="00D00A02" w:rsidRDefault="00D00A02" w:rsidP="00603BB8">
      <w:pPr>
        <w:spacing w:after="0" w:line="240" w:lineRule="auto"/>
        <w:ind w:left="720" w:hanging="720"/>
        <w:rPr>
          <w:rFonts w:ascii="Century Gothic" w:hAnsi="Century Gothic" w:cs="Arial"/>
          <w:sz w:val="20"/>
          <w:szCs w:val="20"/>
        </w:rPr>
      </w:pPr>
    </w:p>
    <w:p w:rsidR="0047457F" w:rsidRDefault="0047457F" w:rsidP="00603BB8">
      <w:pPr>
        <w:spacing w:after="0" w:line="240" w:lineRule="auto"/>
        <w:ind w:left="720" w:hanging="720"/>
        <w:rPr>
          <w:rFonts w:ascii="Century Gothic" w:hAnsi="Century Gothic" w:cs="Arial"/>
          <w:sz w:val="20"/>
          <w:szCs w:val="20"/>
        </w:rPr>
      </w:pPr>
    </w:p>
    <w:p w:rsidR="00BD461F" w:rsidRPr="00BD461F" w:rsidRDefault="00BD461F" w:rsidP="00BD461F">
      <w:pPr>
        <w:pBdr>
          <w:bottom w:val="single" w:sz="4" w:space="1" w:color="auto"/>
        </w:pBdr>
        <w:spacing w:after="0" w:line="240" w:lineRule="auto"/>
        <w:ind w:left="720" w:hanging="720"/>
        <w:rPr>
          <w:rFonts w:ascii="Century Gothic" w:hAnsi="Century Gothic" w:cs="Arial"/>
          <w:b/>
          <w:szCs w:val="20"/>
        </w:rPr>
      </w:pPr>
      <w:r w:rsidRPr="00BD461F">
        <w:rPr>
          <w:rFonts w:ascii="Century Gothic" w:hAnsi="Century Gothic" w:cs="Arial"/>
          <w:b/>
          <w:szCs w:val="20"/>
        </w:rPr>
        <w:t>Software Release Requirements</w:t>
      </w:r>
    </w:p>
    <w:p w:rsidR="00D00A02" w:rsidRPr="0047457F" w:rsidRDefault="007512D5" w:rsidP="00D638D5">
      <w:pPr>
        <w:spacing w:after="0" w:line="240" w:lineRule="auto"/>
        <w:rPr>
          <w:rFonts w:ascii="Century Gothic" w:hAnsi="Century Gothic" w:cs="Arial"/>
          <w:sz w:val="20"/>
          <w:szCs w:val="20"/>
        </w:rPr>
      </w:pPr>
      <w:r>
        <w:rPr>
          <w:rFonts w:ascii="Century Gothic" w:hAnsi="Century Gothic" w:cs="Arial"/>
          <w:sz w:val="20"/>
          <w:szCs w:val="20"/>
        </w:rPr>
        <w:lastRenderedPageBreak/>
        <w:t>Category I</w:t>
      </w:r>
    </w:p>
    <w:sectPr w:rsidR="00D00A02" w:rsidRPr="0047457F"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F16" w:rsidRDefault="004E1F16" w:rsidP="00816220">
      <w:pPr>
        <w:spacing w:after="0" w:line="240" w:lineRule="auto"/>
      </w:pPr>
      <w:r>
        <w:separator/>
      </w:r>
    </w:p>
  </w:endnote>
  <w:endnote w:type="continuationSeparator" w:id="0">
    <w:p w:rsidR="004E1F16" w:rsidRDefault="004E1F16"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57F" w:rsidRDefault="0047457F" w:rsidP="00677CB8">
    <w:pPr>
      <w:pStyle w:val="Footer"/>
      <w:jc w:val="center"/>
    </w:pPr>
    <w:r>
      <w:rPr>
        <w:noProof/>
      </w:rPr>
      <w:drawing>
        <wp:inline distT="0" distB="0" distL="0" distR="0">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F16" w:rsidRDefault="004E1F16" w:rsidP="00816220">
      <w:pPr>
        <w:spacing w:after="0" w:line="240" w:lineRule="auto"/>
      </w:pPr>
      <w:r>
        <w:separator/>
      </w:r>
    </w:p>
  </w:footnote>
  <w:footnote w:type="continuationSeparator" w:id="0">
    <w:p w:rsidR="004E1F16" w:rsidRDefault="004E1F16"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5764E"/>
    <w:multiLevelType w:val="multilevel"/>
    <w:tmpl w:val="932C9D72"/>
    <w:lvl w:ilvl="0">
      <w:start w:val="1"/>
      <w:numFmt w:val="bullet"/>
      <w:lvlText w:val="●"/>
      <w:lvlJc w:val="left"/>
      <w:pPr>
        <w:ind w:left="720" w:firstLine="360"/>
      </w:pPr>
      <w:rPr>
        <w:rFonts w:ascii="Century Gothic" w:eastAsia="Arial" w:hAnsi="Century Gothic" w:cs="Aria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53565F6F"/>
    <w:multiLevelType w:val="multilevel"/>
    <w:tmpl w:val="28E2AB14"/>
    <w:lvl w:ilvl="0">
      <w:start w:val="1"/>
      <w:numFmt w:val="bullet"/>
      <w:lvlText w:val="●"/>
      <w:lvlJc w:val="left"/>
      <w:pPr>
        <w:ind w:left="720" w:firstLine="360"/>
      </w:pPr>
      <w:rPr>
        <w:rFonts w:ascii="Century Gothic" w:eastAsia="Arial" w:hAnsi="Century Gothic" w:cs="Aria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284B7B"/>
    <w:multiLevelType w:val="multilevel"/>
    <w:tmpl w:val="DA022E54"/>
    <w:lvl w:ilvl="0">
      <w:start w:val="1"/>
      <w:numFmt w:val="bullet"/>
      <w:lvlText w:val="●"/>
      <w:lvlJc w:val="left"/>
      <w:pPr>
        <w:ind w:left="776" w:firstLine="415"/>
      </w:pPr>
      <w:rPr>
        <w:rFonts w:ascii="Century Gothic" w:eastAsia="Arial" w:hAnsi="Century Gothic" w:cs="Arial" w:hint="default"/>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num w:numId="1">
    <w:abstractNumId w:val="8"/>
  </w:num>
  <w:num w:numId="2">
    <w:abstractNumId w:val="6"/>
  </w:num>
  <w:num w:numId="3">
    <w:abstractNumId w:val="1"/>
  </w:num>
  <w:num w:numId="4">
    <w:abstractNumId w:val="11"/>
  </w:num>
  <w:num w:numId="5">
    <w:abstractNumId w:val="5"/>
  </w:num>
  <w:num w:numId="6">
    <w:abstractNumId w:val="2"/>
  </w:num>
  <w:num w:numId="7">
    <w:abstractNumId w:val="0"/>
  </w:num>
  <w:num w:numId="8">
    <w:abstractNumId w:val="4"/>
  </w:num>
  <w:num w:numId="9">
    <w:abstractNumId w:val="7"/>
  </w:num>
  <w:num w:numId="10">
    <w:abstractNumId w:val="10"/>
  </w:num>
  <w:num w:numId="11">
    <w:abstractNumId w:val="9"/>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5773"/>
    <w:rsid w:val="00000AD3"/>
    <w:rsid w:val="000048D0"/>
    <w:rsid w:val="000239D5"/>
    <w:rsid w:val="00037ED9"/>
    <w:rsid w:val="00070294"/>
    <w:rsid w:val="00071662"/>
    <w:rsid w:val="0007631A"/>
    <w:rsid w:val="000A7821"/>
    <w:rsid w:val="000C0E41"/>
    <w:rsid w:val="000D1653"/>
    <w:rsid w:val="000E7559"/>
    <w:rsid w:val="00112740"/>
    <w:rsid w:val="001726C7"/>
    <w:rsid w:val="001A30B8"/>
    <w:rsid w:val="00200201"/>
    <w:rsid w:val="00243CAE"/>
    <w:rsid w:val="002516A3"/>
    <w:rsid w:val="0028618E"/>
    <w:rsid w:val="0029566B"/>
    <w:rsid w:val="002E4378"/>
    <w:rsid w:val="003053B0"/>
    <w:rsid w:val="00313897"/>
    <w:rsid w:val="0034120B"/>
    <w:rsid w:val="003545A4"/>
    <w:rsid w:val="0036096E"/>
    <w:rsid w:val="0037002D"/>
    <w:rsid w:val="003B2A86"/>
    <w:rsid w:val="003B4A3D"/>
    <w:rsid w:val="003C2DA0"/>
    <w:rsid w:val="003D5470"/>
    <w:rsid w:val="003F2639"/>
    <w:rsid w:val="003F68F5"/>
    <w:rsid w:val="00402FAF"/>
    <w:rsid w:val="004059DD"/>
    <w:rsid w:val="004111E3"/>
    <w:rsid w:val="00420300"/>
    <w:rsid w:val="00434799"/>
    <w:rsid w:val="00454EA3"/>
    <w:rsid w:val="00470436"/>
    <w:rsid w:val="0047457F"/>
    <w:rsid w:val="00486C4B"/>
    <w:rsid w:val="00496945"/>
    <w:rsid w:val="004B4C28"/>
    <w:rsid w:val="004E1F16"/>
    <w:rsid w:val="004F7406"/>
    <w:rsid w:val="00501143"/>
    <w:rsid w:val="00520FF6"/>
    <w:rsid w:val="005812DE"/>
    <w:rsid w:val="00592371"/>
    <w:rsid w:val="00603BB8"/>
    <w:rsid w:val="00677CB8"/>
    <w:rsid w:val="006923D3"/>
    <w:rsid w:val="006A6894"/>
    <w:rsid w:val="006E6E9B"/>
    <w:rsid w:val="006F18ED"/>
    <w:rsid w:val="00707C56"/>
    <w:rsid w:val="007338D2"/>
    <w:rsid w:val="007512D5"/>
    <w:rsid w:val="0075569C"/>
    <w:rsid w:val="00770D88"/>
    <w:rsid w:val="007905F4"/>
    <w:rsid w:val="007E48F8"/>
    <w:rsid w:val="007E4F6F"/>
    <w:rsid w:val="00816220"/>
    <w:rsid w:val="00860A65"/>
    <w:rsid w:val="00866DE2"/>
    <w:rsid w:val="008746A4"/>
    <w:rsid w:val="008B166F"/>
    <w:rsid w:val="00902BE7"/>
    <w:rsid w:val="0093138E"/>
    <w:rsid w:val="0097582D"/>
    <w:rsid w:val="009A326F"/>
    <w:rsid w:val="00A174D1"/>
    <w:rsid w:val="00A22A42"/>
    <w:rsid w:val="00A24A02"/>
    <w:rsid w:val="00A60645"/>
    <w:rsid w:val="00A6572D"/>
    <w:rsid w:val="00AC0354"/>
    <w:rsid w:val="00AC5084"/>
    <w:rsid w:val="00AD6679"/>
    <w:rsid w:val="00B04BDE"/>
    <w:rsid w:val="00B23EAA"/>
    <w:rsid w:val="00B77166"/>
    <w:rsid w:val="00B82BB6"/>
    <w:rsid w:val="00B85EE4"/>
    <w:rsid w:val="00BA5773"/>
    <w:rsid w:val="00BD461F"/>
    <w:rsid w:val="00BE5068"/>
    <w:rsid w:val="00C1027B"/>
    <w:rsid w:val="00C370C2"/>
    <w:rsid w:val="00C82473"/>
    <w:rsid w:val="00CC1EF4"/>
    <w:rsid w:val="00CC559E"/>
    <w:rsid w:val="00CC6870"/>
    <w:rsid w:val="00D00A02"/>
    <w:rsid w:val="00D339EB"/>
    <w:rsid w:val="00D579FC"/>
    <w:rsid w:val="00D638D5"/>
    <w:rsid w:val="00DC18C5"/>
    <w:rsid w:val="00E157E8"/>
    <w:rsid w:val="00E25967"/>
    <w:rsid w:val="00E4222B"/>
    <w:rsid w:val="00E507D0"/>
    <w:rsid w:val="00E800CD"/>
    <w:rsid w:val="00E80174"/>
    <w:rsid w:val="00E96701"/>
    <w:rsid w:val="00EB54F0"/>
    <w:rsid w:val="00EB7CF9"/>
    <w:rsid w:val="00EC4BD0"/>
    <w:rsid w:val="00F13449"/>
    <w:rsid w:val="00F1798C"/>
    <w:rsid w:val="00F261BD"/>
    <w:rsid w:val="00F36A8C"/>
    <w:rsid w:val="00F5271B"/>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588CE7-0A47-4287-B110-E91A0D81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4</cp:revision>
  <dcterms:created xsi:type="dcterms:W3CDTF">2015-10-30T15:02:00Z</dcterms:created>
  <dcterms:modified xsi:type="dcterms:W3CDTF">2015-11-03T21:28:00Z</dcterms:modified>
</cp:coreProperties>
</file>