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05CEF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5BBA164A" w14:textId="75405BD0" w:rsidR="007B73F9" w:rsidRPr="00A44DD0" w:rsidRDefault="00BB1A3F">
      <w:pPr>
        <w:rPr>
          <w:b/>
          <w:sz w:val="24"/>
        </w:rPr>
      </w:pPr>
      <w:r>
        <w:rPr>
          <w:b/>
          <w:sz w:val="24"/>
        </w:rPr>
        <w:t>201</w:t>
      </w:r>
      <w:r w:rsidR="00EF2E33">
        <w:rPr>
          <w:b/>
          <w:sz w:val="24"/>
        </w:rPr>
        <w:t>8 Spring</w:t>
      </w:r>
      <w:r w:rsidR="007B73F9" w:rsidRPr="00A44DD0">
        <w:rPr>
          <w:b/>
          <w:sz w:val="24"/>
        </w:rPr>
        <w:t xml:space="preserve"> Project Proposal</w:t>
      </w:r>
    </w:p>
    <w:p w14:paraId="0CF5EA14" w14:textId="77777777" w:rsidR="00A44DD0" w:rsidRDefault="00A44DD0" w:rsidP="00A44DD0">
      <w:pPr>
        <w:rPr>
          <w:b/>
          <w:sz w:val="24"/>
        </w:rPr>
      </w:pPr>
    </w:p>
    <w:p w14:paraId="5121C8E5" w14:textId="3098D101" w:rsidR="00A44DD0" w:rsidRPr="008B3821" w:rsidRDefault="007B6E2A" w:rsidP="00A44DD0">
      <w:pPr>
        <w:rPr>
          <w:b/>
          <w:szCs w:val="20"/>
        </w:rPr>
      </w:pPr>
      <w:r>
        <w:rPr>
          <w:b/>
          <w:szCs w:val="20"/>
        </w:rPr>
        <w:t>Alabama</w:t>
      </w:r>
      <w:r w:rsidR="009730DE">
        <w:rPr>
          <w:b/>
          <w:szCs w:val="20"/>
        </w:rPr>
        <w:t xml:space="preserve"> – Marshall </w:t>
      </w:r>
    </w:p>
    <w:p w14:paraId="1824EBE9" w14:textId="13C2FB7C" w:rsidR="007B73F9" w:rsidRPr="008B3821" w:rsidRDefault="004C7DCF">
      <w:pPr>
        <w:rPr>
          <w:b/>
          <w:sz w:val="20"/>
          <w:szCs w:val="20"/>
        </w:rPr>
      </w:pPr>
      <w:r>
        <w:rPr>
          <w:b/>
          <w:sz w:val="20"/>
          <w:szCs w:val="20"/>
        </w:rPr>
        <w:t>Puget Sound Water Resources</w:t>
      </w:r>
    </w:p>
    <w:p w14:paraId="5B7B00A4" w14:textId="1E37990C" w:rsidR="007B73F9" w:rsidRPr="008B3821" w:rsidRDefault="004C7DCF">
      <w:pPr>
        <w:rPr>
          <w:i/>
          <w:sz w:val="20"/>
          <w:szCs w:val="20"/>
        </w:rPr>
      </w:pPr>
      <w:r>
        <w:rPr>
          <w:i/>
          <w:sz w:val="20"/>
          <w:szCs w:val="20"/>
        </w:rPr>
        <w:t>Evaluating Methods for Identification and Monitoring of Factors in the Puget Sound that Indicate Eutrophication and Hypoxia</w:t>
      </w:r>
    </w:p>
    <w:p w14:paraId="18D479DC" w14:textId="77777777" w:rsidR="00272CD9" w:rsidRDefault="00272CD9" w:rsidP="00334B0C">
      <w:pPr>
        <w:rPr>
          <w:b/>
          <w:sz w:val="20"/>
        </w:rPr>
      </w:pPr>
    </w:p>
    <w:p w14:paraId="2A539E14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4878DCE1" w14:textId="4C825EDC" w:rsidR="004D2F5A" w:rsidRDefault="008B3821" w:rsidP="004D2F5A">
      <w:pPr>
        <w:rPr>
          <w:rFonts w:ascii="Garamond" w:hAnsi="Garamond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 xml:space="preserve">: </w:t>
      </w:r>
      <w:r w:rsidR="00910982" w:rsidRPr="00D77CF4">
        <w:rPr>
          <w:rFonts w:ascii="Garamond" w:hAnsi="Garamond"/>
        </w:rPr>
        <w:t xml:space="preserve">Eutrophication and subsequent lowered dissolved oxygen levels have </w:t>
      </w:r>
      <w:r w:rsidR="00910982">
        <w:rPr>
          <w:rFonts w:ascii="Garamond" w:hAnsi="Garamond"/>
        </w:rPr>
        <w:t>increased</w:t>
      </w:r>
      <w:r w:rsidR="00910982" w:rsidRPr="00D77CF4">
        <w:rPr>
          <w:rFonts w:ascii="Garamond" w:hAnsi="Garamond"/>
        </w:rPr>
        <w:t xml:space="preserve"> in </w:t>
      </w:r>
      <w:r w:rsidR="00910982">
        <w:rPr>
          <w:rFonts w:ascii="Garamond" w:hAnsi="Garamond"/>
        </w:rPr>
        <w:t xml:space="preserve">the </w:t>
      </w:r>
      <w:r w:rsidR="00910982" w:rsidRPr="00D77CF4">
        <w:rPr>
          <w:rFonts w:ascii="Garamond" w:hAnsi="Garamond"/>
        </w:rPr>
        <w:t>Puget Sound, negatively impacting water quality and wildlife.</w:t>
      </w:r>
      <w:r w:rsidR="00910982">
        <w:rPr>
          <w:rFonts w:ascii="Garamond" w:hAnsi="Garamond"/>
        </w:rPr>
        <w:t xml:space="preserve"> </w:t>
      </w:r>
      <w:r w:rsidR="00A021A8">
        <w:rPr>
          <w:rFonts w:ascii="Garamond" w:hAnsi="Garamond"/>
        </w:rPr>
        <w:t xml:space="preserve">The </w:t>
      </w:r>
      <w:r w:rsidR="002A18B9" w:rsidRPr="00D77CF4">
        <w:rPr>
          <w:rFonts w:ascii="Garamond" w:hAnsi="Garamond"/>
        </w:rPr>
        <w:t>Pacific States Marine Fisheries</w:t>
      </w:r>
      <w:r w:rsidR="00DC4C16">
        <w:rPr>
          <w:rFonts w:ascii="Garamond" w:hAnsi="Garamond"/>
        </w:rPr>
        <w:t xml:space="preserve"> Commission (PSMFC) </w:t>
      </w:r>
      <w:r w:rsidR="00D77CF4" w:rsidRPr="00D77CF4">
        <w:rPr>
          <w:rFonts w:ascii="Garamond" w:hAnsi="Garamond"/>
        </w:rPr>
        <w:t xml:space="preserve">Habitat Program </w:t>
      </w:r>
      <w:r w:rsidR="00910982">
        <w:rPr>
          <w:rFonts w:ascii="Garamond" w:hAnsi="Garamond"/>
        </w:rPr>
        <w:t>partners</w:t>
      </w:r>
      <w:r w:rsidR="00D77CF4" w:rsidRPr="00D77CF4">
        <w:rPr>
          <w:rFonts w:ascii="Garamond" w:hAnsi="Garamond"/>
        </w:rPr>
        <w:t xml:space="preserve"> with communities and organizations to maintain water quality </w:t>
      </w:r>
      <w:r w:rsidR="00910982">
        <w:rPr>
          <w:rFonts w:ascii="Garamond" w:hAnsi="Garamond"/>
        </w:rPr>
        <w:t>and preserve</w:t>
      </w:r>
      <w:r w:rsidR="00910982" w:rsidRPr="00D77CF4">
        <w:rPr>
          <w:rFonts w:ascii="Garamond" w:hAnsi="Garamond"/>
        </w:rPr>
        <w:t xml:space="preserve"> watershed</w:t>
      </w:r>
      <w:r w:rsidR="00910982">
        <w:rPr>
          <w:rFonts w:ascii="Garamond" w:hAnsi="Garamond"/>
        </w:rPr>
        <w:t>s</w:t>
      </w:r>
      <w:r w:rsidR="00910982" w:rsidRPr="00D77CF4">
        <w:rPr>
          <w:rFonts w:ascii="Garamond" w:hAnsi="Garamond"/>
        </w:rPr>
        <w:t xml:space="preserve"> and estuari</w:t>
      </w:r>
      <w:r w:rsidR="00910982">
        <w:rPr>
          <w:rFonts w:ascii="Garamond" w:hAnsi="Garamond"/>
        </w:rPr>
        <w:t xml:space="preserve">es </w:t>
      </w:r>
      <w:r w:rsidR="00D77CF4" w:rsidRPr="00D77CF4">
        <w:rPr>
          <w:rFonts w:ascii="Garamond" w:hAnsi="Garamond"/>
        </w:rPr>
        <w:t>on the West Coast.</w:t>
      </w:r>
      <w:r w:rsidR="00D77CF4">
        <w:rPr>
          <w:rFonts w:ascii="Garamond" w:hAnsi="Garamond"/>
        </w:rPr>
        <w:t xml:space="preserve"> </w:t>
      </w:r>
      <w:r w:rsidR="00910982">
        <w:rPr>
          <w:rFonts w:ascii="Garamond" w:hAnsi="Garamond"/>
        </w:rPr>
        <w:t xml:space="preserve">DEVELOP will partner with the </w:t>
      </w:r>
      <w:r w:rsidR="00DC4C16">
        <w:rPr>
          <w:rFonts w:ascii="Garamond" w:hAnsi="Garamond"/>
        </w:rPr>
        <w:t>Habitat P</w:t>
      </w:r>
      <w:r w:rsidR="00910982">
        <w:rPr>
          <w:rFonts w:ascii="Garamond" w:hAnsi="Garamond"/>
        </w:rPr>
        <w:t xml:space="preserve">rogram to map harmful algal blooms and </w:t>
      </w:r>
      <w:r w:rsidR="004D2F5A">
        <w:rPr>
          <w:rFonts w:ascii="Garamond" w:hAnsi="Garamond"/>
        </w:rPr>
        <w:t xml:space="preserve">create a tool that identifies probable </w:t>
      </w:r>
      <w:r w:rsidR="00F41B23">
        <w:rPr>
          <w:rFonts w:ascii="Garamond" w:hAnsi="Garamond"/>
        </w:rPr>
        <w:t xml:space="preserve">areas of </w:t>
      </w:r>
      <w:r w:rsidR="004D2F5A">
        <w:rPr>
          <w:rFonts w:ascii="Garamond" w:hAnsi="Garamond"/>
        </w:rPr>
        <w:t xml:space="preserve">eutrophication </w:t>
      </w:r>
      <w:r w:rsidR="00A021A8">
        <w:rPr>
          <w:rFonts w:ascii="Garamond" w:hAnsi="Garamond"/>
        </w:rPr>
        <w:t>using</w:t>
      </w:r>
      <w:r w:rsidR="004D2F5A" w:rsidRPr="004D2F5A">
        <w:rPr>
          <w:rFonts w:ascii="Garamond" w:hAnsi="Garamond"/>
        </w:rPr>
        <w:t xml:space="preserve"> data from </w:t>
      </w:r>
      <w:r w:rsidR="00A021A8" w:rsidRPr="00DC4C3F">
        <w:rPr>
          <w:rFonts w:ascii="Garamond" w:hAnsi="Garamond"/>
        </w:rPr>
        <w:t>Aqua</w:t>
      </w:r>
      <w:r w:rsidR="00662E8A">
        <w:rPr>
          <w:rFonts w:ascii="Garamond" w:hAnsi="Garamond"/>
        </w:rPr>
        <w:t xml:space="preserve"> and Terra</w:t>
      </w:r>
      <w:r w:rsidR="00A021A8" w:rsidRPr="00DC4C3F">
        <w:rPr>
          <w:rFonts w:ascii="Garamond" w:hAnsi="Garamond"/>
        </w:rPr>
        <w:t xml:space="preserve"> MODIS</w:t>
      </w:r>
      <w:r w:rsidR="00252E74">
        <w:rPr>
          <w:rFonts w:ascii="Garamond" w:hAnsi="Garamond"/>
        </w:rPr>
        <w:t>, Sentinel-2,</w:t>
      </w:r>
      <w:r w:rsidR="00A021A8" w:rsidRPr="00DC4C3F">
        <w:rPr>
          <w:rFonts w:ascii="Garamond" w:hAnsi="Garamond"/>
        </w:rPr>
        <w:t xml:space="preserve"> and Landsat 8</w:t>
      </w:r>
      <w:r w:rsidR="00322F86">
        <w:rPr>
          <w:rFonts w:ascii="Garamond" w:hAnsi="Garamond"/>
        </w:rPr>
        <w:t xml:space="preserve"> </w:t>
      </w:r>
      <w:r w:rsidR="00A021A8" w:rsidRPr="00DC4C3F">
        <w:rPr>
          <w:rFonts w:ascii="Garamond" w:hAnsi="Garamond"/>
        </w:rPr>
        <w:t>OLI</w:t>
      </w:r>
      <w:r w:rsidR="00D563B6">
        <w:rPr>
          <w:rFonts w:ascii="Garamond" w:hAnsi="Garamond"/>
        </w:rPr>
        <w:t>. The team will</w:t>
      </w:r>
      <w:r w:rsidR="00A021A8">
        <w:rPr>
          <w:rFonts w:ascii="Garamond" w:hAnsi="Garamond"/>
        </w:rPr>
        <w:t xml:space="preserve"> validate</w:t>
      </w:r>
      <w:r w:rsidR="00D563B6">
        <w:rPr>
          <w:rFonts w:ascii="Garamond" w:hAnsi="Garamond"/>
        </w:rPr>
        <w:t xml:space="preserve"> the tool</w:t>
      </w:r>
      <w:r w:rsidR="00A021A8">
        <w:rPr>
          <w:rFonts w:ascii="Garamond" w:hAnsi="Garamond"/>
        </w:rPr>
        <w:t xml:space="preserve"> with </w:t>
      </w:r>
      <w:r w:rsidR="00F41B23">
        <w:rPr>
          <w:rFonts w:ascii="Garamond" w:hAnsi="Garamond"/>
        </w:rPr>
        <w:t>b</w:t>
      </w:r>
      <w:r w:rsidR="00662E8A">
        <w:rPr>
          <w:rFonts w:ascii="Garamond" w:hAnsi="Garamond"/>
        </w:rPr>
        <w:t xml:space="preserve">oat and buoy sample sites that collect </w:t>
      </w:r>
      <w:r w:rsidR="009A0651">
        <w:rPr>
          <w:rFonts w:ascii="Garamond" w:hAnsi="Garamond"/>
        </w:rPr>
        <w:t>chlorophyll con</w:t>
      </w:r>
      <w:r w:rsidR="00662E8A">
        <w:rPr>
          <w:rFonts w:ascii="Garamond" w:hAnsi="Garamond"/>
        </w:rPr>
        <w:t>centration, dissolved oxygen content, turbidity,</w:t>
      </w:r>
      <w:r w:rsidR="009A0651">
        <w:rPr>
          <w:rFonts w:ascii="Garamond" w:hAnsi="Garamond"/>
        </w:rPr>
        <w:t xml:space="preserve"> and salinity </w:t>
      </w:r>
      <w:r w:rsidR="00F41B23" w:rsidRPr="00D32E0B">
        <w:rPr>
          <w:rFonts w:ascii="Garamond" w:hAnsi="Garamond"/>
        </w:rPr>
        <w:t xml:space="preserve">data from the </w:t>
      </w:r>
      <w:r w:rsidR="00A021A8" w:rsidRPr="00D32E0B">
        <w:rPr>
          <w:rFonts w:ascii="Garamond" w:hAnsi="Garamond"/>
        </w:rPr>
        <w:t>Northwest Association of Networked Ocean Observing Systems (NANOOS).</w:t>
      </w:r>
      <w:r w:rsidR="007162F1" w:rsidRPr="00D32E0B">
        <w:rPr>
          <w:rFonts w:ascii="Garamond" w:hAnsi="Garamond"/>
        </w:rPr>
        <w:t xml:space="preserve"> </w:t>
      </w:r>
      <w:r w:rsidR="00D32E0B">
        <w:rPr>
          <w:rFonts w:ascii="Garamond" w:hAnsi="Garamond"/>
        </w:rPr>
        <w:t>T</w:t>
      </w:r>
      <w:r w:rsidR="00F41B23" w:rsidRPr="00D32E0B">
        <w:rPr>
          <w:rFonts w:ascii="Garamond" w:hAnsi="Garamond"/>
        </w:rPr>
        <w:t xml:space="preserve">he </w:t>
      </w:r>
      <w:r w:rsidR="00F41B23" w:rsidRPr="00D32E0B">
        <w:rPr>
          <w:rFonts w:ascii="Garamond" w:hAnsi="Garamond"/>
          <w:bCs/>
        </w:rPr>
        <w:t xml:space="preserve">Eutrophication Identification Tool, </w:t>
      </w:r>
      <w:r w:rsidR="009D22A9">
        <w:rPr>
          <w:rFonts w:ascii="Garamond" w:hAnsi="Garamond"/>
          <w:bCs/>
        </w:rPr>
        <w:t>H</w:t>
      </w:r>
      <w:r w:rsidR="00DA7B02">
        <w:rPr>
          <w:rFonts w:ascii="Garamond" w:hAnsi="Garamond"/>
          <w:bCs/>
        </w:rPr>
        <w:t xml:space="preserve">armful </w:t>
      </w:r>
      <w:r w:rsidR="009D22A9">
        <w:rPr>
          <w:rFonts w:ascii="Garamond" w:hAnsi="Garamond"/>
          <w:bCs/>
        </w:rPr>
        <w:t>A</w:t>
      </w:r>
      <w:r w:rsidR="00DA7B02">
        <w:rPr>
          <w:rFonts w:ascii="Garamond" w:hAnsi="Garamond"/>
          <w:bCs/>
        </w:rPr>
        <w:t xml:space="preserve">lgal </w:t>
      </w:r>
      <w:r w:rsidR="009D22A9">
        <w:rPr>
          <w:rFonts w:ascii="Garamond" w:hAnsi="Garamond"/>
          <w:bCs/>
        </w:rPr>
        <w:t>B</w:t>
      </w:r>
      <w:r w:rsidR="00DA7B02">
        <w:rPr>
          <w:rFonts w:ascii="Garamond" w:hAnsi="Garamond"/>
          <w:bCs/>
        </w:rPr>
        <w:t>loom (</w:t>
      </w:r>
      <w:r w:rsidR="00F41B23" w:rsidRPr="00D32E0B">
        <w:rPr>
          <w:rFonts w:ascii="Garamond" w:hAnsi="Garamond"/>
          <w:bCs/>
        </w:rPr>
        <w:t>HAB</w:t>
      </w:r>
      <w:r w:rsidR="00DA7B02">
        <w:rPr>
          <w:rFonts w:ascii="Garamond" w:hAnsi="Garamond"/>
          <w:bCs/>
        </w:rPr>
        <w:t>)</w:t>
      </w:r>
      <w:r w:rsidR="00F41B23" w:rsidRPr="00D32E0B">
        <w:rPr>
          <w:rFonts w:ascii="Garamond" w:hAnsi="Garamond"/>
          <w:bCs/>
        </w:rPr>
        <w:t xml:space="preserve"> Hotspots Map, and </w:t>
      </w:r>
      <w:r w:rsidR="00D32E0B">
        <w:rPr>
          <w:rFonts w:ascii="Garamond" w:hAnsi="Garamond"/>
          <w:bCs/>
        </w:rPr>
        <w:t xml:space="preserve">Seasonal </w:t>
      </w:r>
      <w:r w:rsidR="00F41B23" w:rsidRPr="00D32E0B">
        <w:rPr>
          <w:rFonts w:ascii="Garamond" w:hAnsi="Garamond"/>
          <w:bCs/>
        </w:rPr>
        <w:t xml:space="preserve">Water Quality Time Series Analysis </w:t>
      </w:r>
      <w:r w:rsidR="00160E26">
        <w:rPr>
          <w:rFonts w:ascii="Garamond" w:hAnsi="Garamond"/>
          <w:bCs/>
        </w:rPr>
        <w:t xml:space="preserve">will be used </w:t>
      </w:r>
      <w:r w:rsidR="00F41B23" w:rsidRPr="00D32E0B">
        <w:rPr>
          <w:rFonts w:ascii="Garamond" w:hAnsi="Garamond"/>
          <w:bCs/>
        </w:rPr>
        <w:t xml:space="preserve">to </w:t>
      </w:r>
      <w:r w:rsidR="00D32E0B" w:rsidRPr="00D32E0B">
        <w:rPr>
          <w:rFonts w:ascii="Garamond" w:hAnsi="Garamond"/>
          <w:bCs/>
        </w:rPr>
        <w:t>fill geographic and temporal gaps in data available</w:t>
      </w:r>
      <w:r w:rsidR="00D32E0B">
        <w:rPr>
          <w:rFonts w:ascii="Garamond" w:hAnsi="Garamond"/>
          <w:bCs/>
        </w:rPr>
        <w:t xml:space="preserve"> to the</w:t>
      </w:r>
      <w:r w:rsidR="00D32E0B" w:rsidRPr="00D32E0B">
        <w:rPr>
          <w:rFonts w:ascii="Garamond" w:hAnsi="Garamond"/>
        </w:rPr>
        <w:t xml:space="preserve"> </w:t>
      </w:r>
      <w:r w:rsidR="00DC4C16">
        <w:rPr>
          <w:rFonts w:ascii="Garamond" w:hAnsi="Garamond"/>
        </w:rPr>
        <w:t>PSMFC</w:t>
      </w:r>
      <w:r w:rsidR="00D32E0B" w:rsidRPr="00D32E0B">
        <w:rPr>
          <w:rFonts w:ascii="Garamond" w:hAnsi="Garamond"/>
        </w:rPr>
        <w:t xml:space="preserve"> Habitat Program</w:t>
      </w:r>
      <w:r w:rsidR="00D32E0B" w:rsidRPr="00D32E0B">
        <w:rPr>
          <w:rFonts w:ascii="Garamond" w:hAnsi="Garamond"/>
          <w:bCs/>
        </w:rPr>
        <w:t xml:space="preserve"> and </w:t>
      </w:r>
      <w:r w:rsidR="00221CF8">
        <w:rPr>
          <w:rFonts w:ascii="Garamond" w:hAnsi="Garamond"/>
          <w:bCs/>
        </w:rPr>
        <w:t xml:space="preserve">will further </w:t>
      </w:r>
      <w:r w:rsidR="004D2F5A" w:rsidRPr="00D32E0B">
        <w:rPr>
          <w:rFonts w:ascii="Garamond" w:hAnsi="Garamond"/>
        </w:rPr>
        <w:t xml:space="preserve">inform </w:t>
      </w:r>
      <w:r w:rsidR="00221CF8">
        <w:rPr>
          <w:rFonts w:ascii="Garamond" w:hAnsi="Garamond"/>
        </w:rPr>
        <w:t xml:space="preserve">local </w:t>
      </w:r>
      <w:r w:rsidR="004D2F5A" w:rsidRPr="00D32E0B">
        <w:rPr>
          <w:rFonts w:ascii="Garamond" w:hAnsi="Garamond"/>
        </w:rPr>
        <w:t xml:space="preserve">decision-making </w:t>
      </w:r>
      <w:r w:rsidR="004D2F5A" w:rsidRPr="00666BF8">
        <w:rPr>
          <w:rFonts w:ascii="Garamond" w:hAnsi="Garamond"/>
        </w:rPr>
        <w:t xml:space="preserve">practices and </w:t>
      </w:r>
      <w:r w:rsidR="00666BF8" w:rsidRPr="00666BF8">
        <w:rPr>
          <w:rFonts w:ascii="Garamond" w:hAnsi="Garamond"/>
        </w:rPr>
        <w:t>management</w:t>
      </w:r>
      <w:r w:rsidR="004D2F5A" w:rsidRPr="00666BF8">
        <w:rPr>
          <w:rFonts w:ascii="Garamond" w:hAnsi="Garamond"/>
        </w:rPr>
        <w:t>.</w:t>
      </w:r>
    </w:p>
    <w:p w14:paraId="1E7BF85A" w14:textId="77777777" w:rsidR="008B3821" w:rsidRDefault="008B3821" w:rsidP="008B3821">
      <w:pPr>
        <w:rPr>
          <w:b/>
          <w:sz w:val="20"/>
          <w:szCs w:val="20"/>
        </w:rPr>
      </w:pPr>
    </w:p>
    <w:p w14:paraId="5B82EA91" w14:textId="4AF3D750" w:rsidR="00C679AA" w:rsidRDefault="00353F4B" w:rsidP="0053670B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Community Concern:</w:t>
      </w:r>
      <w:r w:rsidRPr="00EC3694">
        <w:rPr>
          <w:sz w:val="20"/>
          <w:szCs w:val="20"/>
        </w:rPr>
        <w:t xml:space="preserve"> </w:t>
      </w:r>
      <w:r w:rsidR="0053670B" w:rsidRPr="0053670B">
        <w:rPr>
          <w:rFonts w:ascii="Garamond" w:hAnsi="Garamond"/>
        </w:rPr>
        <w:t xml:space="preserve">According to the Environmental Protection Agency, dissolved oxygen (DO) levels have been </w:t>
      </w:r>
      <w:r w:rsidR="00DA7B02">
        <w:rPr>
          <w:rFonts w:ascii="Garamond" w:hAnsi="Garamond"/>
        </w:rPr>
        <w:t>declining</w:t>
      </w:r>
      <w:r w:rsidR="0053670B" w:rsidRPr="0053670B">
        <w:rPr>
          <w:rFonts w:ascii="Garamond" w:hAnsi="Garamond"/>
        </w:rPr>
        <w:t xml:space="preserve"> in the Puget Sound since 2000. Decreases in DO levels are due to eutrophication, </w:t>
      </w:r>
      <w:r w:rsidR="00160E26">
        <w:rPr>
          <w:rFonts w:ascii="Garamond" w:hAnsi="Garamond"/>
        </w:rPr>
        <w:t xml:space="preserve">the </w:t>
      </w:r>
      <w:r w:rsidR="0053670B" w:rsidRPr="0053670B">
        <w:rPr>
          <w:rFonts w:ascii="Garamond" w:hAnsi="Garamond"/>
        </w:rPr>
        <w:t xml:space="preserve">introduction of an excess of a limiting nutrient that encourages </w:t>
      </w:r>
      <w:r w:rsidR="00C6794E">
        <w:rPr>
          <w:rFonts w:ascii="Garamond" w:hAnsi="Garamond"/>
        </w:rPr>
        <w:t xml:space="preserve">a spike in </w:t>
      </w:r>
      <w:r w:rsidR="0053670B" w:rsidRPr="0053670B">
        <w:rPr>
          <w:rFonts w:ascii="Garamond" w:hAnsi="Garamond"/>
        </w:rPr>
        <w:t xml:space="preserve">algal growth </w:t>
      </w:r>
      <w:r w:rsidR="00DA7B02">
        <w:rPr>
          <w:rFonts w:ascii="Garamond" w:hAnsi="Garamond"/>
        </w:rPr>
        <w:t>that can</w:t>
      </w:r>
      <w:r w:rsidR="0053670B" w:rsidRPr="0053670B">
        <w:rPr>
          <w:rFonts w:ascii="Garamond" w:hAnsi="Garamond"/>
        </w:rPr>
        <w:t xml:space="preserve"> result in hypoxic</w:t>
      </w:r>
      <w:r w:rsidR="00C6794E">
        <w:rPr>
          <w:rFonts w:ascii="Garamond" w:hAnsi="Garamond"/>
        </w:rPr>
        <w:t>,</w:t>
      </w:r>
      <w:r w:rsidR="0053670B" w:rsidRPr="0053670B">
        <w:rPr>
          <w:rFonts w:ascii="Garamond" w:hAnsi="Garamond"/>
        </w:rPr>
        <w:t xml:space="preserve"> or even anoxic</w:t>
      </w:r>
      <w:r w:rsidR="00C6794E">
        <w:rPr>
          <w:rFonts w:ascii="Garamond" w:hAnsi="Garamond"/>
        </w:rPr>
        <w:t>,</w:t>
      </w:r>
      <w:r w:rsidR="0053670B" w:rsidRPr="0053670B">
        <w:rPr>
          <w:rFonts w:ascii="Garamond" w:hAnsi="Garamond"/>
        </w:rPr>
        <w:t xml:space="preserve"> waters. Hypoxia directly reduces populations</w:t>
      </w:r>
      <w:r w:rsidR="00C6794E">
        <w:rPr>
          <w:rFonts w:ascii="Garamond" w:hAnsi="Garamond"/>
        </w:rPr>
        <w:t xml:space="preserve"> of sessile organisms</w:t>
      </w:r>
      <w:r w:rsidR="0053670B" w:rsidRPr="0053670B">
        <w:rPr>
          <w:rFonts w:ascii="Garamond" w:hAnsi="Garamond"/>
        </w:rPr>
        <w:t>, such as geoduck clams</w:t>
      </w:r>
      <w:r w:rsidR="008A27FC">
        <w:rPr>
          <w:rFonts w:ascii="Garamond" w:hAnsi="Garamond"/>
        </w:rPr>
        <w:t>,</w:t>
      </w:r>
      <w:r w:rsidR="0053670B" w:rsidRPr="0053670B">
        <w:rPr>
          <w:rFonts w:ascii="Garamond" w:hAnsi="Garamond"/>
        </w:rPr>
        <w:t xml:space="preserve"> that are an important </w:t>
      </w:r>
      <w:r w:rsidR="00C6794E">
        <w:rPr>
          <w:rFonts w:ascii="Garamond" w:hAnsi="Garamond"/>
        </w:rPr>
        <w:t xml:space="preserve">economic </w:t>
      </w:r>
      <w:r w:rsidR="0053670B" w:rsidRPr="0053670B">
        <w:rPr>
          <w:rFonts w:ascii="Garamond" w:hAnsi="Garamond"/>
        </w:rPr>
        <w:t>commodity for rural counties in Washington State</w:t>
      </w:r>
      <w:r w:rsidR="008A27FC">
        <w:rPr>
          <w:rFonts w:ascii="Garamond" w:hAnsi="Garamond"/>
        </w:rPr>
        <w:t xml:space="preserve">. </w:t>
      </w:r>
      <w:r w:rsidR="00C6794E">
        <w:rPr>
          <w:rFonts w:ascii="Garamond" w:hAnsi="Garamond"/>
        </w:rPr>
        <w:t>Eutrophication and hypoxia also increase the</w:t>
      </w:r>
      <w:r w:rsidR="008A27FC">
        <w:rPr>
          <w:rFonts w:ascii="Garamond" w:hAnsi="Garamond"/>
        </w:rPr>
        <w:t xml:space="preserve"> potential for</w:t>
      </w:r>
      <w:r w:rsidR="0053670B" w:rsidRPr="0053670B">
        <w:rPr>
          <w:rFonts w:ascii="Garamond" w:hAnsi="Garamond"/>
        </w:rPr>
        <w:t xml:space="preserve"> fish kill events in the Puget Sound</w:t>
      </w:r>
      <w:r w:rsidR="00C6794E">
        <w:rPr>
          <w:rFonts w:ascii="Garamond" w:hAnsi="Garamond"/>
        </w:rPr>
        <w:t xml:space="preserve"> and </w:t>
      </w:r>
      <w:r w:rsidR="008A27FC">
        <w:rPr>
          <w:rFonts w:ascii="Garamond" w:hAnsi="Garamond"/>
        </w:rPr>
        <w:t>have</w:t>
      </w:r>
      <w:r w:rsidR="0053670B" w:rsidRPr="0053670B">
        <w:rPr>
          <w:rFonts w:ascii="Garamond" w:hAnsi="Garamond"/>
        </w:rPr>
        <w:t xml:space="preserve"> indirect negative impacts on mobile species, such as reduced feeding and growth rates</w:t>
      </w:r>
      <w:r w:rsidR="00963DDD">
        <w:rPr>
          <w:rFonts w:ascii="Garamond" w:hAnsi="Garamond"/>
        </w:rPr>
        <w:t>,</w:t>
      </w:r>
      <w:r w:rsidR="0053670B" w:rsidRPr="0053670B">
        <w:rPr>
          <w:rFonts w:ascii="Garamond" w:hAnsi="Garamond"/>
        </w:rPr>
        <w:t xml:space="preserve"> as well as enhanced vulnerability to predators. </w:t>
      </w:r>
      <w:r w:rsidR="007162F1">
        <w:rPr>
          <w:rFonts w:ascii="Garamond" w:hAnsi="Garamond"/>
        </w:rPr>
        <w:t>In addition, some algal blooms produce toxins that negatively impact the health of people living nearby.</w:t>
      </w:r>
    </w:p>
    <w:p w14:paraId="6B794CB9" w14:textId="589EFF2C" w:rsidR="00353F4B" w:rsidRPr="00EC3694" w:rsidRDefault="00353F4B" w:rsidP="008B3821">
      <w:pPr>
        <w:rPr>
          <w:b/>
          <w:sz w:val="20"/>
          <w:szCs w:val="20"/>
        </w:rPr>
      </w:pPr>
    </w:p>
    <w:p w14:paraId="14F3574F" w14:textId="50A36DCA" w:rsidR="008B3821" w:rsidRPr="00EC3694" w:rsidRDefault="008B3821" w:rsidP="008B3821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Source of Project Idea:</w:t>
      </w:r>
      <w:r w:rsidRPr="00EC3694">
        <w:rPr>
          <w:sz w:val="20"/>
          <w:szCs w:val="20"/>
        </w:rPr>
        <w:t xml:space="preserve"> </w:t>
      </w:r>
      <w:r w:rsidR="00F14D6E">
        <w:rPr>
          <w:rFonts w:ascii="Garamond" w:hAnsi="Garamond"/>
        </w:rPr>
        <w:t>This project developed from discus</w:t>
      </w:r>
      <w:r w:rsidR="007D5606">
        <w:rPr>
          <w:rFonts w:ascii="Garamond" w:hAnsi="Garamond"/>
        </w:rPr>
        <w:t>sions between DEVELOP advisors</w:t>
      </w:r>
      <w:r w:rsidR="009345D0">
        <w:rPr>
          <w:rFonts w:ascii="Garamond" w:hAnsi="Garamond"/>
        </w:rPr>
        <w:t xml:space="preserve"> and Alabama </w:t>
      </w:r>
      <w:r w:rsidR="00393214">
        <w:rPr>
          <w:rFonts w:ascii="Garamond" w:hAnsi="Garamond"/>
        </w:rPr>
        <w:t>–</w:t>
      </w:r>
      <w:r w:rsidR="009345D0">
        <w:rPr>
          <w:rFonts w:ascii="Garamond" w:hAnsi="Garamond"/>
        </w:rPr>
        <w:t xml:space="preserve"> Marshall</w:t>
      </w:r>
      <w:r w:rsidR="00393214">
        <w:rPr>
          <w:rFonts w:ascii="Garamond" w:hAnsi="Garamond"/>
        </w:rPr>
        <w:t xml:space="preserve"> node leadership</w:t>
      </w:r>
      <w:r w:rsidR="00181206">
        <w:rPr>
          <w:rFonts w:ascii="Garamond" w:hAnsi="Garamond"/>
        </w:rPr>
        <w:t>.</w:t>
      </w:r>
      <w:r w:rsidR="00E105DA">
        <w:rPr>
          <w:rFonts w:ascii="Garamond" w:hAnsi="Garamond"/>
        </w:rPr>
        <w:t xml:space="preserve"> </w:t>
      </w:r>
      <w:r w:rsidR="009A0651">
        <w:rPr>
          <w:rFonts w:ascii="Garamond" w:hAnsi="Garamond"/>
        </w:rPr>
        <w:t xml:space="preserve">Stephen Phillips, Senior Program Manager of Aquatic Invasive Species Program at the </w:t>
      </w:r>
      <w:r w:rsidR="00E105DA">
        <w:rPr>
          <w:rFonts w:ascii="Garamond" w:hAnsi="Garamond"/>
        </w:rPr>
        <w:t>Pacific States Marine Fisheries Commission</w:t>
      </w:r>
      <w:r w:rsidR="00111568">
        <w:rPr>
          <w:rFonts w:ascii="Garamond" w:hAnsi="Garamond"/>
        </w:rPr>
        <w:t>,</w:t>
      </w:r>
      <w:r w:rsidR="00E105DA">
        <w:rPr>
          <w:rFonts w:ascii="Garamond" w:hAnsi="Garamond"/>
        </w:rPr>
        <w:t xml:space="preserve"> </w:t>
      </w:r>
      <w:r w:rsidR="009A0651">
        <w:rPr>
          <w:rFonts w:ascii="Garamond" w:hAnsi="Garamond"/>
        </w:rPr>
        <w:t>communicated</w:t>
      </w:r>
      <w:r w:rsidR="00E105DA">
        <w:rPr>
          <w:rFonts w:ascii="Garamond" w:hAnsi="Garamond"/>
        </w:rPr>
        <w:t xml:space="preserve"> that this project and its end-products would complement the activities of their Habitat Program.</w:t>
      </w:r>
    </w:p>
    <w:p w14:paraId="56693788" w14:textId="77777777" w:rsidR="008B3821" w:rsidRPr="00EC3694" w:rsidRDefault="008B3821" w:rsidP="00276572">
      <w:pPr>
        <w:rPr>
          <w:b/>
          <w:sz w:val="20"/>
          <w:szCs w:val="20"/>
        </w:rPr>
      </w:pPr>
    </w:p>
    <w:p w14:paraId="1D844156" w14:textId="5BB691C9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National Application Area Addressed:</w:t>
      </w:r>
      <w:r w:rsidRPr="00EC3694">
        <w:rPr>
          <w:sz w:val="20"/>
          <w:szCs w:val="20"/>
        </w:rPr>
        <w:t xml:space="preserve"> </w:t>
      </w:r>
      <w:r w:rsidR="007D5606">
        <w:rPr>
          <w:rFonts w:ascii="Garamond" w:hAnsi="Garamond"/>
        </w:rPr>
        <w:t>Water Resources</w:t>
      </w:r>
    </w:p>
    <w:p w14:paraId="75CB4D6A" w14:textId="01E3FF3E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Location:</w:t>
      </w:r>
      <w:r w:rsidRPr="00EC3694">
        <w:rPr>
          <w:sz w:val="20"/>
          <w:szCs w:val="20"/>
        </w:rPr>
        <w:t xml:space="preserve"> </w:t>
      </w:r>
      <w:r w:rsidR="007D5606" w:rsidRPr="009A22C6">
        <w:rPr>
          <w:rFonts w:ascii="Garamond" w:hAnsi="Garamond"/>
        </w:rPr>
        <w:t>WA</w:t>
      </w:r>
      <w:r w:rsidRPr="009A22C6">
        <w:rPr>
          <w:rFonts w:ascii="Garamond" w:hAnsi="Garamond"/>
        </w:rPr>
        <w:t xml:space="preserve"> </w:t>
      </w:r>
    </w:p>
    <w:p w14:paraId="1CCD5CD8" w14:textId="520CAA0E" w:rsidR="00916099" w:rsidRPr="00EC3694" w:rsidRDefault="00276572" w:rsidP="00DC6974">
      <w:pPr>
        <w:ind w:left="720" w:hanging="720"/>
        <w:rPr>
          <w:rFonts w:ascii="Garamond" w:hAnsi="Garamond"/>
          <w:b/>
        </w:rPr>
      </w:pPr>
      <w:r w:rsidRPr="00EC3694">
        <w:rPr>
          <w:b/>
          <w:i/>
          <w:sz w:val="20"/>
          <w:szCs w:val="20"/>
        </w:rPr>
        <w:t xml:space="preserve">Study </w:t>
      </w:r>
      <w:r w:rsidRPr="00A97E44">
        <w:rPr>
          <w:b/>
          <w:i/>
          <w:sz w:val="20"/>
          <w:szCs w:val="20"/>
        </w:rPr>
        <w:t>Period:</w:t>
      </w:r>
      <w:r w:rsidRPr="00A97E44">
        <w:rPr>
          <w:b/>
          <w:sz w:val="20"/>
          <w:szCs w:val="20"/>
        </w:rPr>
        <w:t xml:space="preserve"> </w:t>
      </w:r>
      <w:r w:rsidR="00DF5615" w:rsidRPr="00A97E44">
        <w:rPr>
          <w:rFonts w:ascii="Garamond" w:hAnsi="Garamond"/>
        </w:rPr>
        <w:t>June</w:t>
      </w:r>
      <w:r w:rsidRPr="00A97E44">
        <w:rPr>
          <w:rFonts w:ascii="Garamond" w:hAnsi="Garamond"/>
          <w:b/>
        </w:rPr>
        <w:t xml:space="preserve"> </w:t>
      </w:r>
      <w:r w:rsidR="001540D4">
        <w:rPr>
          <w:rFonts w:ascii="Garamond" w:hAnsi="Garamond"/>
        </w:rPr>
        <w:t>2002</w:t>
      </w:r>
      <w:r w:rsidRPr="00A97E44">
        <w:rPr>
          <w:rFonts w:ascii="Garamond" w:hAnsi="Garamond"/>
        </w:rPr>
        <w:t xml:space="preserve"> </w:t>
      </w:r>
      <w:r w:rsidR="00916099" w:rsidRPr="00A97E44">
        <w:rPr>
          <w:rFonts w:ascii="Garamond" w:hAnsi="Garamond"/>
        </w:rPr>
        <w:t xml:space="preserve">– </w:t>
      </w:r>
      <w:r w:rsidR="00A97E44" w:rsidRPr="00A97E44">
        <w:rPr>
          <w:rFonts w:ascii="Garamond" w:hAnsi="Garamond"/>
        </w:rPr>
        <w:t>September</w:t>
      </w:r>
      <w:r w:rsidR="00A97E44">
        <w:rPr>
          <w:rFonts w:ascii="Garamond" w:hAnsi="Garamond"/>
        </w:rPr>
        <w:t xml:space="preserve"> 2016</w:t>
      </w:r>
    </w:p>
    <w:p w14:paraId="462EE0EA" w14:textId="77777777" w:rsidR="00276572" w:rsidRPr="00EC3694" w:rsidRDefault="00276572" w:rsidP="00276572">
      <w:pPr>
        <w:rPr>
          <w:b/>
          <w:sz w:val="20"/>
          <w:szCs w:val="20"/>
        </w:rPr>
      </w:pPr>
    </w:p>
    <w:p w14:paraId="44823C34" w14:textId="6C6CCDF9" w:rsidR="00A97E44" w:rsidRPr="00A97E44" w:rsidRDefault="00276572" w:rsidP="00A97E44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Advisors:</w:t>
      </w:r>
      <w:r w:rsidRPr="00EC3694">
        <w:rPr>
          <w:sz w:val="20"/>
          <w:szCs w:val="20"/>
        </w:rPr>
        <w:t xml:space="preserve"> </w:t>
      </w:r>
      <w:r w:rsidR="00A97E44" w:rsidRPr="00A97E44">
        <w:rPr>
          <w:rFonts w:ascii="Garamond" w:hAnsi="Garamond"/>
        </w:rPr>
        <w:t xml:space="preserve">Dr. Jeffrey </w:t>
      </w:r>
      <w:proofErr w:type="spellStart"/>
      <w:r w:rsidR="00A97E44" w:rsidRPr="00A97E44">
        <w:rPr>
          <w:rFonts w:ascii="Garamond" w:hAnsi="Garamond"/>
        </w:rPr>
        <w:t>Luvall</w:t>
      </w:r>
      <w:proofErr w:type="spellEnd"/>
      <w:r w:rsidR="00A97E44" w:rsidRPr="00A97E44">
        <w:rPr>
          <w:rFonts w:ascii="Garamond" w:hAnsi="Garamond"/>
        </w:rPr>
        <w:t xml:space="preserve"> (NASA Marshall Space Flight Center), Dr. Robert Griffin (University of</w:t>
      </w:r>
    </w:p>
    <w:p w14:paraId="534C678D" w14:textId="096462E8" w:rsidR="00A97E44" w:rsidRPr="00A97E44" w:rsidRDefault="00A97E44" w:rsidP="00A97E44">
      <w:pPr>
        <w:rPr>
          <w:rFonts w:ascii="Garamond" w:hAnsi="Garamond"/>
        </w:rPr>
      </w:pPr>
      <w:r w:rsidRPr="00A97E44">
        <w:rPr>
          <w:rFonts w:ascii="Garamond" w:hAnsi="Garamond"/>
        </w:rPr>
        <w:t>Alabama in Huntsville), Leigh Sinclair (University of Alabama in Huntsville</w:t>
      </w:r>
      <w:r w:rsidR="00611B9A">
        <w:rPr>
          <w:rFonts w:ascii="Garamond" w:hAnsi="Garamond"/>
        </w:rPr>
        <w:t>/</w:t>
      </w:r>
      <w:r w:rsidRPr="00A97E44">
        <w:rPr>
          <w:rFonts w:ascii="Garamond" w:hAnsi="Garamond"/>
        </w:rPr>
        <w:t>Information Technology and</w:t>
      </w:r>
    </w:p>
    <w:p w14:paraId="0F77539E" w14:textId="44AB5E31" w:rsidR="00276572" w:rsidRPr="00EC3694" w:rsidRDefault="00A97E44" w:rsidP="00A97E44">
      <w:pPr>
        <w:rPr>
          <w:sz w:val="20"/>
          <w:szCs w:val="20"/>
        </w:rPr>
      </w:pPr>
      <w:r>
        <w:rPr>
          <w:rFonts w:ascii="Garamond" w:hAnsi="Garamond"/>
        </w:rPr>
        <w:t>Systems Center)</w:t>
      </w:r>
      <w:r w:rsidR="009A22C6">
        <w:rPr>
          <w:rFonts w:ascii="Garamond" w:hAnsi="Garamond"/>
        </w:rPr>
        <w:t>, Maggi Klug (University of Alabama in Huntsville)</w:t>
      </w:r>
    </w:p>
    <w:p w14:paraId="6FCF895F" w14:textId="77777777" w:rsidR="00272CD9" w:rsidRPr="00EC3694" w:rsidRDefault="00272CD9" w:rsidP="00D12F5B">
      <w:pPr>
        <w:rPr>
          <w:b/>
          <w:sz w:val="20"/>
          <w:szCs w:val="20"/>
        </w:rPr>
      </w:pPr>
    </w:p>
    <w:p w14:paraId="07D5EB77" w14:textId="77777777" w:rsidR="00CD0433" w:rsidRPr="00EC3694" w:rsidRDefault="00CD0433" w:rsidP="00CD0433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t>Partner Overview</w:t>
      </w:r>
    </w:p>
    <w:p w14:paraId="34B6E1B7" w14:textId="654FBE5A" w:rsidR="00D12F5B" w:rsidRPr="00EC3694" w:rsidRDefault="00A44DD0" w:rsidP="00D12F5B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="00835C04" w:rsidRPr="00EC3694">
        <w:rPr>
          <w:b/>
          <w:i/>
          <w:sz w:val="20"/>
          <w:szCs w:val="20"/>
        </w:rPr>
        <w:t xml:space="preserve"> Organization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3"/>
        <w:gridCol w:w="3510"/>
        <w:gridCol w:w="1620"/>
        <w:gridCol w:w="1080"/>
      </w:tblGrid>
      <w:tr w:rsidR="00636FAE" w:rsidRPr="00EC3694" w14:paraId="4EEA7B0E" w14:textId="77777777" w:rsidTr="00AE2BE6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8B03BC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11B19EA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EC3694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3694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:rsidRPr="00EC3694" w14:paraId="5D470CD2" w14:textId="77777777" w:rsidTr="00AE2BE6">
        <w:tc>
          <w:tcPr>
            <w:tcW w:w="3263" w:type="dxa"/>
          </w:tcPr>
          <w:p w14:paraId="147FACB8" w14:textId="46B6DF11" w:rsidR="006804AC" w:rsidRPr="005A61F6" w:rsidRDefault="009A22C6" w:rsidP="00DC4C16">
            <w:pPr>
              <w:rPr>
                <w:rFonts w:ascii="Garamond" w:hAnsi="Garamond"/>
                <w:b/>
              </w:rPr>
            </w:pPr>
            <w:r w:rsidRPr="005A61F6">
              <w:rPr>
                <w:rFonts w:ascii="Garamond" w:hAnsi="Garamond"/>
                <w:b/>
              </w:rPr>
              <w:t>Pacific States Marine Fisheries Commission</w:t>
            </w:r>
            <w:r w:rsidR="005A61F6">
              <w:rPr>
                <w:rFonts w:ascii="Garamond" w:hAnsi="Garamond"/>
                <w:b/>
              </w:rPr>
              <w:t>,</w:t>
            </w:r>
            <w:r w:rsidRPr="005A61F6">
              <w:rPr>
                <w:rFonts w:ascii="Garamond" w:hAnsi="Garamond"/>
                <w:b/>
              </w:rPr>
              <w:t xml:space="preserve"> </w:t>
            </w:r>
            <w:r w:rsidR="00DC4C16" w:rsidRPr="005A61F6">
              <w:rPr>
                <w:rFonts w:ascii="Garamond" w:hAnsi="Garamond"/>
                <w:b/>
              </w:rPr>
              <w:t>Habitat Program</w:t>
            </w:r>
          </w:p>
        </w:tc>
        <w:tc>
          <w:tcPr>
            <w:tcW w:w="3510" w:type="dxa"/>
          </w:tcPr>
          <w:p w14:paraId="0111C027" w14:textId="03821C62" w:rsidR="006804AC" w:rsidRPr="00EC3694" w:rsidRDefault="00393214" w:rsidP="0039321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Fran </w:t>
            </w:r>
            <w:proofErr w:type="spellStart"/>
            <w:r>
              <w:rPr>
                <w:rFonts w:ascii="Garamond" w:hAnsi="Garamond"/>
              </w:rPr>
              <w:t>Recht</w:t>
            </w:r>
            <w:proofErr w:type="spellEnd"/>
            <w:r w:rsidR="006804AC" w:rsidRPr="00EC3694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>Habitat Program Manager</w:t>
            </w:r>
          </w:p>
        </w:tc>
        <w:tc>
          <w:tcPr>
            <w:tcW w:w="1620" w:type="dxa"/>
          </w:tcPr>
          <w:p w14:paraId="21053937" w14:textId="0E6EEADC" w:rsidR="006804AC" w:rsidRPr="00EC3694" w:rsidRDefault="00F52113" w:rsidP="00A44DD0">
            <w:pPr>
              <w:rPr>
                <w:rFonts w:ascii="Garamond" w:hAnsi="Garamond"/>
              </w:rPr>
            </w:pPr>
            <w:r w:rsidRPr="00EC3694">
              <w:rPr>
                <w:rFonts w:ascii="Garamond" w:hAnsi="Garamond"/>
              </w:rPr>
              <w:t>End</w:t>
            </w:r>
            <w:r w:rsidR="009D22A9">
              <w:rPr>
                <w:rFonts w:ascii="Garamond" w:hAnsi="Garamond"/>
              </w:rPr>
              <w:t xml:space="preserve"> </w:t>
            </w:r>
            <w:r w:rsidR="009E4CFF" w:rsidRPr="00EC3694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6070AA6D" w14:textId="173A630B" w:rsidR="006804AC" w:rsidRPr="00EC3694" w:rsidRDefault="006804AC" w:rsidP="006804AC">
            <w:pPr>
              <w:jc w:val="center"/>
              <w:rPr>
                <w:rFonts w:ascii="Garamond" w:hAnsi="Garamond"/>
              </w:rPr>
            </w:pPr>
            <w:r w:rsidRPr="00EC3694">
              <w:rPr>
                <w:rFonts w:ascii="Garamond" w:hAnsi="Garamond"/>
              </w:rPr>
              <w:t>Yes</w:t>
            </w:r>
          </w:p>
        </w:tc>
      </w:tr>
    </w:tbl>
    <w:p w14:paraId="77D4BCBD" w14:textId="77777777" w:rsidR="00CD0433" w:rsidRPr="00EC3694" w:rsidRDefault="00CD0433" w:rsidP="00CD0433">
      <w:pPr>
        <w:rPr>
          <w:sz w:val="20"/>
          <w:szCs w:val="20"/>
        </w:rPr>
      </w:pPr>
    </w:p>
    <w:p w14:paraId="375999FE" w14:textId="62D14A9F" w:rsidR="00C057E9" w:rsidRPr="00EC3694" w:rsidRDefault="00F52113" w:rsidP="00CD0433">
      <w:pPr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lastRenderedPageBreak/>
        <w:t>End-</w:t>
      </w:r>
      <w:r w:rsidR="00C057E9" w:rsidRPr="00EC3694">
        <w:rPr>
          <w:b/>
          <w:i/>
          <w:sz w:val="20"/>
          <w:szCs w:val="20"/>
          <w:u w:val="single"/>
        </w:rPr>
        <w:t>User Overview</w:t>
      </w:r>
    </w:p>
    <w:p w14:paraId="03757E84" w14:textId="4F026A0F" w:rsidR="00CD0433" w:rsidRPr="00EC3694" w:rsidRDefault="00F52113" w:rsidP="00825486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End</w:t>
      </w:r>
      <w:r w:rsidR="009D22A9">
        <w:rPr>
          <w:b/>
          <w:i/>
          <w:sz w:val="20"/>
          <w:szCs w:val="20"/>
        </w:rPr>
        <w:t xml:space="preserve"> </w:t>
      </w:r>
      <w:r w:rsidR="007A7268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7A7268" w:rsidRPr="00EC3694">
        <w:rPr>
          <w:b/>
          <w:i/>
          <w:sz w:val="20"/>
          <w:szCs w:val="20"/>
        </w:rPr>
        <w:t xml:space="preserve"> </w:t>
      </w:r>
      <w:r w:rsidR="002E2D9E" w:rsidRPr="00EC3694">
        <w:rPr>
          <w:b/>
          <w:i/>
          <w:sz w:val="20"/>
          <w:szCs w:val="20"/>
        </w:rPr>
        <w:t xml:space="preserve">Current </w:t>
      </w:r>
      <w:r w:rsidRPr="00EC3694">
        <w:rPr>
          <w:b/>
          <w:i/>
          <w:sz w:val="20"/>
          <w:szCs w:val="20"/>
        </w:rPr>
        <w:t>Decision-</w:t>
      </w:r>
      <w:r w:rsidR="00CD0433" w:rsidRPr="00EC3694">
        <w:rPr>
          <w:b/>
          <w:i/>
          <w:sz w:val="20"/>
          <w:szCs w:val="20"/>
        </w:rPr>
        <w:t>Making Process:</w:t>
      </w:r>
      <w:r w:rsidR="0050630E">
        <w:rPr>
          <w:rFonts w:ascii="Garamond" w:hAnsi="Garamond"/>
        </w:rPr>
        <w:t xml:space="preserve"> </w:t>
      </w:r>
      <w:r w:rsidR="00BD2BAA">
        <w:rPr>
          <w:rFonts w:ascii="Garamond" w:hAnsi="Garamond"/>
        </w:rPr>
        <w:t xml:space="preserve">The PSMFC </w:t>
      </w:r>
      <w:r w:rsidR="00825486" w:rsidRPr="00545911">
        <w:rPr>
          <w:rFonts w:ascii="Garamond" w:hAnsi="Garamond"/>
        </w:rPr>
        <w:t>aims to protect and manage fisheries in over five states, including Washington’s Puget Sound.</w:t>
      </w:r>
      <w:r w:rsidR="0089434A" w:rsidRPr="00545911">
        <w:rPr>
          <w:rFonts w:ascii="Garamond" w:hAnsi="Garamond"/>
        </w:rPr>
        <w:t xml:space="preserve"> </w:t>
      </w:r>
      <w:r w:rsidR="00DC4C16">
        <w:rPr>
          <w:rFonts w:ascii="Garamond" w:hAnsi="Garamond"/>
        </w:rPr>
        <w:t xml:space="preserve">The PSMFC’s </w:t>
      </w:r>
      <w:r w:rsidR="0089434A" w:rsidRPr="00545911">
        <w:rPr>
          <w:rFonts w:ascii="Garamond" w:hAnsi="Garamond"/>
        </w:rPr>
        <w:t xml:space="preserve">Habitat Program </w:t>
      </w:r>
      <w:r w:rsidR="0055202A" w:rsidRPr="00545911">
        <w:rPr>
          <w:rFonts w:ascii="Garamond" w:hAnsi="Garamond"/>
        </w:rPr>
        <w:t>conserves and restores watershed</w:t>
      </w:r>
      <w:r w:rsidR="00BD2BAA">
        <w:rPr>
          <w:rFonts w:ascii="Garamond" w:hAnsi="Garamond"/>
        </w:rPr>
        <w:t>s</w:t>
      </w:r>
      <w:r w:rsidR="0055202A" w:rsidRPr="00545911">
        <w:rPr>
          <w:rFonts w:ascii="Garamond" w:hAnsi="Garamond"/>
        </w:rPr>
        <w:t xml:space="preserve"> and estuaries. </w:t>
      </w:r>
      <w:r w:rsidR="00545911" w:rsidRPr="00545911">
        <w:rPr>
          <w:rFonts w:ascii="Garamond" w:hAnsi="Garamond"/>
        </w:rPr>
        <w:t xml:space="preserve">The Habitat Program has a non-voting seat on the Pacific Fishery Management Council as well as on the Habitat Committee, advising the Council on protection of essential fish habitats. </w:t>
      </w:r>
      <w:r w:rsidR="00B44E9D">
        <w:rPr>
          <w:rFonts w:ascii="Garamond" w:hAnsi="Garamond"/>
        </w:rPr>
        <w:t>Monitoring</w:t>
      </w:r>
      <w:r w:rsidR="00825486" w:rsidRPr="00545911">
        <w:rPr>
          <w:rFonts w:ascii="Garamond" w:hAnsi="Garamond"/>
        </w:rPr>
        <w:t xml:space="preserve"> </w:t>
      </w:r>
      <w:r w:rsidR="00B44E9D">
        <w:rPr>
          <w:rFonts w:ascii="Garamond" w:hAnsi="Garamond"/>
        </w:rPr>
        <w:t>e</w:t>
      </w:r>
      <w:r w:rsidR="00825486" w:rsidRPr="00545911">
        <w:rPr>
          <w:rFonts w:ascii="Garamond" w:hAnsi="Garamond"/>
        </w:rPr>
        <w:t>utrophication and hypoxia</w:t>
      </w:r>
      <w:r w:rsidR="00B44E9D">
        <w:rPr>
          <w:rFonts w:ascii="Garamond" w:hAnsi="Garamond"/>
        </w:rPr>
        <w:t xml:space="preserve"> </w:t>
      </w:r>
      <w:r w:rsidR="00825486" w:rsidRPr="00545911">
        <w:rPr>
          <w:rFonts w:ascii="Garamond" w:hAnsi="Garamond"/>
        </w:rPr>
        <w:t xml:space="preserve">is </w:t>
      </w:r>
      <w:r w:rsidR="00C6794E">
        <w:rPr>
          <w:rFonts w:ascii="Garamond" w:hAnsi="Garamond"/>
        </w:rPr>
        <w:t>essential</w:t>
      </w:r>
      <w:r w:rsidR="00C6794E" w:rsidRPr="00545911">
        <w:rPr>
          <w:rFonts w:ascii="Garamond" w:hAnsi="Garamond"/>
        </w:rPr>
        <w:t xml:space="preserve"> </w:t>
      </w:r>
      <w:r w:rsidR="00825486" w:rsidRPr="00545911">
        <w:rPr>
          <w:rFonts w:ascii="Garamond" w:hAnsi="Garamond"/>
        </w:rPr>
        <w:t xml:space="preserve">considering their </w:t>
      </w:r>
      <w:r w:rsidR="00B44E9D">
        <w:rPr>
          <w:rFonts w:ascii="Garamond" w:hAnsi="Garamond"/>
        </w:rPr>
        <w:t xml:space="preserve">effect on fish habitat. </w:t>
      </w:r>
      <w:r w:rsidR="00BB1495" w:rsidRPr="00BB1495">
        <w:rPr>
          <w:rFonts w:ascii="Garamond" w:hAnsi="Garamond"/>
        </w:rPr>
        <w:t xml:space="preserve"> </w:t>
      </w:r>
      <w:r w:rsidR="00BB1495">
        <w:rPr>
          <w:rFonts w:ascii="Garamond" w:hAnsi="Garamond"/>
        </w:rPr>
        <w:t xml:space="preserve">The Habitat Program also </w:t>
      </w:r>
      <w:r w:rsidR="00BB1495" w:rsidRPr="00545911">
        <w:rPr>
          <w:rFonts w:ascii="Garamond" w:hAnsi="Garamond"/>
        </w:rPr>
        <w:t>provid</w:t>
      </w:r>
      <w:r w:rsidR="00BB1495">
        <w:rPr>
          <w:rFonts w:ascii="Garamond" w:hAnsi="Garamond"/>
        </w:rPr>
        <w:t>es</w:t>
      </w:r>
      <w:r w:rsidR="00BB1495" w:rsidRPr="00545911">
        <w:rPr>
          <w:rFonts w:ascii="Garamond" w:hAnsi="Garamond"/>
        </w:rPr>
        <w:t xml:space="preserve"> water quality management advice to</w:t>
      </w:r>
      <w:r w:rsidR="00BB1495">
        <w:rPr>
          <w:rFonts w:ascii="Garamond" w:hAnsi="Garamond"/>
        </w:rPr>
        <w:t xml:space="preserve"> communities and </w:t>
      </w:r>
      <w:r w:rsidR="00BB1495" w:rsidRPr="00545911">
        <w:rPr>
          <w:rFonts w:ascii="Garamond" w:hAnsi="Garamond"/>
        </w:rPr>
        <w:t>organizations</w:t>
      </w:r>
      <w:r w:rsidR="00BB1495">
        <w:rPr>
          <w:rFonts w:ascii="Garamond" w:hAnsi="Garamond"/>
        </w:rPr>
        <w:t xml:space="preserve">. Currently, eutrophication and hypoxia are monitored in the Puget Sound using seaplanes, </w:t>
      </w:r>
      <w:r w:rsidR="00111568">
        <w:rPr>
          <w:rFonts w:ascii="Garamond" w:hAnsi="Garamond"/>
        </w:rPr>
        <w:t>ferries, and moored instruments</w:t>
      </w:r>
      <w:r w:rsidR="00545911" w:rsidRPr="00545911">
        <w:rPr>
          <w:rFonts w:ascii="Garamond" w:hAnsi="Garamond"/>
        </w:rPr>
        <w:t>.</w:t>
      </w:r>
    </w:p>
    <w:p w14:paraId="4D834E3E" w14:textId="77777777" w:rsidR="002E2D9E" w:rsidRPr="00EC3694" w:rsidRDefault="002E2D9E" w:rsidP="002E2D9E">
      <w:pPr>
        <w:ind w:left="720" w:hanging="720"/>
        <w:rPr>
          <w:b/>
          <w:i/>
          <w:sz w:val="20"/>
          <w:szCs w:val="20"/>
        </w:rPr>
      </w:pPr>
    </w:p>
    <w:p w14:paraId="415D7485" w14:textId="458763C7" w:rsidR="002E2D9E" w:rsidRPr="00EC3694" w:rsidRDefault="00F52113" w:rsidP="002E2D9E">
      <w:pPr>
        <w:ind w:left="720" w:hanging="720"/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End</w:t>
      </w:r>
      <w:r w:rsidR="009D22A9">
        <w:rPr>
          <w:b/>
          <w:i/>
          <w:sz w:val="20"/>
          <w:szCs w:val="20"/>
        </w:rPr>
        <w:t xml:space="preserve"> </w:t>
      </w:r>
      <w:r w:rsidR="00C057E9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C057E9" w:rsidRPr="00EC3694">
        <w:rPr>
          <w:b/>
          <w:i/>
          <w:sz w:val="20"/>
          <w:szCs w:val="20"/>
        </w:rPr>
        <w:t xml:space="preserve"> </w:t>
      </w:r>
      <w:r w:rsidR="006A2A26" w:rsidRPr="00EC3694">
        <w:rPr>
          <w:b/>
          <w:i/>
          <w:sz w:val="20"/>
          <w:szCs w:val="20"/>
        </w:rPr>
        <w:t xml:space="preserve">Capacity to Use </w:t>
      </w:r>
      <w:r w:rsidR="002E2D9E" w:rsidRPr="00EC3694">
        <w:rPr>
          <w:b/>
          <w:i/>
          <w:sz w:val="20"/>
          <w:szCs w:val="20"/>
        </w:rPr>
        <w:t>NASA Earth Observation</w:t>
      </w:r>
      <w:r w:rsidR="00276572" w:rsidRPr="00EC3694">
        <w:rPr>
          <w:b/>
          <w:i/>
          <w:sz w:val="20"/>
          <w:szCs w:val="20"/>
        </w:rPr>
        <w:t>s</w:t>
      </w:r>
      <w:r w:rsidR="002E2D9E" w:rsidRPr="00EC3694">
        <w:rPr>
          <w:b/>
          <w:i/>
          <w:sz w:val="20"/>
          <w:szCs w:val="20"/>
        </w:rPr>
        <w:t>:</w:t>
      </w:r>
    </w:p>
    <w:p w14:paraId="394BDD8C" w14:textId="7098723A" w:rsidR="002E2D9E" w:rsidRPr="00EC3694" w:rsidRDefault="00F06D8B" w:rsidP="00C72F1A">
      <w:pPr>
        <w:ind w:left="720" w:hanging="720"/>
        <w:rPr>
          <w:rFonts w:ascii="Garamond" w:hAnsi="Garamond"/>
        </w:rPr>
      </w:pPr>
      <w:r w:rsidRPr="008B0E77">
        <w:rPr>
          <w:rFonts w:ascii="Garamond" w:hAnsi="Garamond"/>
          <w:i/>
        </w:rPr>
        <w:t xml:space="preserve">Pacific States Marine </w:t>
      </w:r>
      <w:r w:rsidR="00DC4C16" w:rsidRPr="008B0E77">
        <w:rPr>
          <w:rFonts w:ascii="Garamond" w:hAnsi="Garamond"/>
          <w:i/>
        </w:rPr>
        <w:t>Fisheries</w:t>
      </w:r>
      <w:r w:rsidR="00DC4C16">
        <w:rPr>
          <w:rFonts w:ascii="Garamond" w:hAnsi="Garamond"/>
          <w:i/>
        </w:rPr>
        <w:t xml:space="preserve"> Commission</w:t>
      </w:r>
      <w:r w:rsidR="005A61F6">
        <w:rPr>
          <w:rFonts w:ascii="Garamond" w:hAnsi="Garamond"/>
          <w:i/>
        </w:rPr>
        <w:t>,</w:t>
      </w:r>
      <w:r w:rsidR="00DC4C16" w:rsidRPr="008B0E77">
        <w:rPr>
          <w:rFonts w:ascii="Garamond" w:hAnsi="Garamond"/>
          <w:i/>
        </w:rPr>
        <w:t xml:space="preserve"> </w:t>
      </w:r>
      <w:r w:rsidRPr="008B0E77">
        <w:rPr>
          <w:rFonts w:ascii="Garamond" w:hAnsi="Garamond"/>
          <w:i/>
        </w:rPr>
        <w:t>Habitat</w:t>
      </w:r>
      <w:r w:rsidRPr="00D77CF4">
        <w:rPr>
          <w:rFonts w:ascii="Garamond" w:hAnsi="Garamond"/>
        </w:rPr>
        <w:t xml:space="preserve"> </w:t>
      </w:r>
      <w:r w:rsidRPr="008B0E77">
        <w:rPr>
          <w:rFonts w:ascii="Garamond" w:hAnsi="Garamond"/>
          <w:i/>
        </w:rPr>
        <w:t>Program</w:t>
      </w:r>
      <w:r w:rsidRPr="00EC3694">
        <w:rPr>
          <w:rFonts w:ascii="Garamond" w:hAnsi="Garamond"/>
        </w:rPr>
        <w:t xml:space="preserve"> </w:t>
      </w:r>
      <w:r w:rsidR="002E2D9E" w:rsidRPr="00EC3694">
        <w:rPr>
          <w:rFonts w:ascii="Garamond" w:hAnsi="Garamond"/>
        </w:rPr>
        <w:t xml:space="preserve">– </w:t>
      </w:r>
      <w:r w:rsidR="0089434A" w:rsidRPr="00071EC4">
        <w:rPr>
          <w:rFonts w:ascii="Garamond" w:hAnsi="Garamond"/>
        </w:rPr>
        <w:t xml:space="preserve">PSMFC </w:t>
      </w:r>
      <w:r w:rsidR="00234FB7" w:rsidRPr="00071EC4">
        <w:rPr>
          <w:rFonts w:ascii="Garamond" w:hAnsi="Garamond"/>
        </w:rPr>
        <w:t>produces</w:t>
      </w:r>
      <w:r w:rsidR="0089434A" w:rsidRPr="00071EC4">
        <w:rPr>
          <w:rFonts w:ascii="Garamond" w:hAnsi="Garamond"/>
        </w:rPr>
        <w:t xml:space="preserve"> the fish health and habitat databases</w:t>
      </w:r>
      <w:r w:rsidR="00234FB7" w:rsidRPr="00071EC4">
        <w:rPr>
          <w:rFonts w:ascii="Garamond" w:hAnsi="Garamond"/>
        </w:rPr>
        <w:t xml:space="preserve"> </w:t>
      </w:r>
      <w:proofErr w:type="spellStart"/>
      <w:r w:rsidR="00234FB7" w:rsidRPr="00071EC4">
        <w:rPr>
          <w:rFonts w:ascii="Garamond" w:hAnsi="Garamond"/>
        </w:rPr>
        <w:t>StreamNet</w:t>
      </w:r>
      <w:proofErr w:type="spellEnd"/>
      <w:r w:rsidR="00234FB7" w:rsidRPr="00071EC4">
        <w:rPr>
          <w:rFonts w:ascii="Garamond" w:hAnsi="Garamond"/>
        </w:rPr>
        <w:t xml:space="preserve"> and </w:t>
      </w:r>
      <w:proofErr w:type="spellStart"/>
      <w:r w:rsidR="00234FB7" w:rsidRPr="00071EC4">
        <w:rPr>
          <w:rFonts w:ascii="Garamond" w:hAnsi="Garamond"/>
        </w:rPr>
        <w:t>CalFish</w:t>
      </w:r>
      <w:proofErr w:type="spellEnd"/>
      <w:r w:rsidR="0089434A" w:rsidRPr="00071EC4">
        <w:rPr>
          <w:rFonts w:ascii="Garamond" w:hAnsi="Garamond"/>
        </w:rPr>
        <w:t xml:space="preserve"> which are disseminated </w:t>
      </w:r>
      <w:r w:rsidR="009D22A9">
        <w:rPr>
          <w:rFonts w:ascii="Garamond" w:hAnsi="Garamond"/>
        </w:rPr>
        <w:t>through</w:t>
      </w:r>
      <w:r w:rsidR="0089434A" w:rsidRPr="00071EC4">
        <w:rPr>
          <w:rFonts w:ascii="Garamond" w:hAnsi="Garamond"/>
        </w:rPr>
        <w:t xml:space="preserve"> the Habitat Program’s website. These datasets</w:t>
      </w:r>
      <w:r w:rsidR="00234FB7" w:rsidRPr="00071EC4">
        <w:rPr>
          <w:rFonts w:ascii="Garamond" w:hAnsi="Garamond"/>
        </w:rPr>
        <w:t xml:space="preserve"> </w:t>
      </w:r>
      <w:r w:rsidR="0089434A" w:rsidRPr="00071EC4">
        <w:rPr>
          <w:rFonts w:ascii="Garamond" w:hAnsi="Garamond"/>
        </w:rPr>
        <w:t>demonstrate the ability of the Habitat Program to utilize GIS data</w:t>
      </w:r>
      <w:r w:rsidR="009A22C6">
        <w:rPr>
          <w:rFonts w:ascii="Garamond" w:hAnsi="Garamond"/>
        </w:rPr>
        <w:t>;</w:t>
      </w:r>
      <w:r w:rsidR="00B458DA">
        <w:rPr>
          <w:rFonts w:ascii="Garamond" w:hAnsi="Garamond"/>
        </w:rPr>
        <w:t xml:space="preserve"> </w:t>
      </w:r>
      <w:r w:rsidR="009F5F4D">
        <w:rPr>
          <w:rFonts w:ascii="Garamond" w:hAnsi="Garamond"/>
        </w:rPr>
        <w:t>however,</w:t>
      </w:r>
      <w:r w:rsidR="00B458DA">
        <w:rPr>
          <w:rFonts w:ascii="Garamond" w:hAnsi="Garamond"/>
        </w:rPr>
        <w:t xml:space="preserve"> </w:t>
      </w:r>
      <w:r w:rsidR="00537350">
        <w:rPr>
          <w:rFonts w:ascii="Garamond" w:hAnsi="Garamond"/>
        </w:rPr>
        <w:t xml:space="preserve">the predominance of </w:t>
      </w:r>
      <w:r w:rsidR="0089434A" w:rsidRPr="00071EC4">
        <w:rPr>
          <w:rFonts w:ascii="Garamond" w:hAnsi="Garamond"/>
          <w:i/>
        </w:rPr>
        <w:t>in situ</w:t>
      </w:r>
      <w:r w:rsidR="0089434A" w:rsidRPr="00071EC4">
        <w:rPr>
          <w:rFonts w:ascii="Garamond" w:hAnsi="Garamond"/>
        </w:rPr>
        <w:t xml:space="preserve"> observations </w:t>
      </w:r>
      <w:r w:rsidR="00537350">
        <w:rPr>
          <w:rFonts w:ascii="Garamond" w:hAnsi="Garamond"/>
        </w:rPr>
        <w:t>as data</w:t>
      </w:r>
      <w:r w:rsidR="00071EC4" w:rsidRPr="00071EC4">
        <w:rPr>
          <w:rFonts w:ascii="Garamond" w:hAnsi="Garamond"/>
        </w:rPr>
        <w:t xml:space="preserve"> sources</w:t>
      </w:r>
      <w:r w:rsidR="00537350">
        <w:rPr>
          <w:rFonts w:ascii="Garamond" w:hAnsi="Garamond"/>
        </w:rPr>
        <w:t xml:space="preserve"> demonstrates</w:t>
      </w:r>
      <w:r w:rsidR="00B458DA">
        <w:rPr>
          <w:rFonts w:ascii="Garamond" w:hAnsi="Garamond"/>
        </w:rPr>
        <w:t xml:space="preserve"> that there is room for growth in terms of incorporating</w:t>
      </w:r>
      <w:r w:rsidR="009A22C6">
        <w:rPr>
          <w:rFonts w:ascii="Garamond" w:hAnsi="Garamond"/>
        </w:rPr>
        <w:t xml:space="preserve"> point data coupled with NASA</w:t>
      </w:r>
      <w:r w:rsidR="00B458DA">
        <w:rPr>
          <w:rFonts w:ascii="Garamond" w:hAnsi="Garamond"/>
        </w:rPr>
        <w:t xml:space="preserve"> </w:t>
      </w:r>
      <w:r w:rsidR="009A22C6">
        <w:rPr>
          <w:rFonts w:ascii="Garamond" w:hAnsi="Garamond"/>
        </w:rPr>
        <w:t xml:space="preserve">Earth </w:t>
      </w:r>
      <w:r w:rsidR="007C706D">
        <w:rPr>
          <w:rFonts w:ascii="Garamond" w:hAnsi="Garamond"/>
        </w:rPr>
        <w:t>o</w:t>
      </w:r>
      <w:r w:rsidR="009A22C6">
        <w:rPr>
          <w:rFonts w:ascii="Garamond" w:hAnsi="Garamond"/>
        </w:rPr>
        <w:t>bservations</w:t>
      </w:r>
      <w:r w:rsidR="00B458DA">
        <w:rPr>
          <w:rFonts w:ascii="Garamond" w:hAnsi="Garamond"/>
        </w:rPr>
        <w:t xml:space="preserve"> into </w:t>
      </w:r>
      <w:r w:rsidR="00DC4C16">
        <w:rPr>
          <w:rFonts w:ascii="Garamond" w:hAnsi="Garamond"/>
        </w:rPr>
        <w:t xml:space="preserve">the organization’s </w:t>
      </w:r>
      <w:r w:rsidR="00611B9A">
        <w:rPr>
          <w:rFonts w:ascii="Garamond" w:hAnsi="Garamond"/>
        </w:rPr>
        <w:t>decision-making</w:t>
      </w:r>
      <w:r w:rsidR="00B458DA">
        <w:rPr>
          <w:rFonts w:ascii="Garamond" w:hAnsi="Garamond"/>
        </w:rPr>
        <w:t xml:space="preserve"> practices</w:t>
      </w:r>
      <w:r w:rsidR="00234FB7" w:rsidRPr="00071EC4">
        <w:rPr>
          <w:rFonts w:ascii="Garamond" w:hAnsi="Garamond"/>
        </w:rPr>
        <w:t>.</w:t>
      </w:r>
    </w:p>
    <w:p w14:paraId="2E7F056C" w14:textId="77777777" w:rsidR="008B3821" w:rsidRPr="00EC3694" w:rsidRDefault="008B3821" w:rsidP="00C72F1A">
      <w:pPr>
        <w:ind w:left="720" w:hanging="720"/>
        <w:rPr>
          <w:sz w:val="20"/>
          <w:szCs w:val="20"/>
        </w:rPr>
      </w:pPr>
    </w:p>
    <w:p w14:paraId="3FD02666" w14:textId="6B2701E4" w:rsidR="00C057E9" w:rsidRPr="00EC3694" w:rsidRDefault="00C057E9" w:rsidP="00793A03">
      <w:pPr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t>Boundary Organization Overview</w:t>
      </w:r>
    </w:p>
    <w:p w14:paraId="035D567E" w14:textId="77777777" w:rsidR="00362915" w:rsidRDefault="00C72F1A" w:rsidP="00CA0EED">
      <w:pPr>
        <w:rPr>
          <w:rFonts w:ascii="Garamond" w:hAnsi="Garamond"/>
          <w:b/>
          <w:i/>
        </w:rPr>
      </w:pPr>
      <w:r w:rsidRPr="00EC3694">
        <w:rPr>
          <w:b/>
          <w:i/>
          <w:sz w:val="20"/>
          <w:szCs w:val="20"/>
        </w:rPr>
        <w:t xml:space="preserve">Dissemination by </w:t>
      </w:r>
      <w:r w:rsidR="00CA0EED" w:rsidRPr="00EC3694">
        <w:rPr>
          <w:b/>
          <w:i/>
          <w:sz w:val="20"/>
          <w:szCs w:val="20"/>
        </w:rPr>
        <w:t>Bou</w:t>
      </w:r>
      <w:r w:rsidRPr="00EC3694">
        <w:rPr>
          <w:b/>
          <w:i/>
          <w:sz w:val="20"/>
          <w:szCs w:val="20"/>
        </w:rPr>
        <w:t>ndary Organizations</w:t>
      </w:r>
      <w:r w:rsidR="00CA0EED" w:rsidRPr="00EC3694">
        <w:rPr>
          <w:b/>
          <w:sz w:val="20"/>
          <w:szCs w:val="20"/>
        </w:rPr>
        <w:t>:</w:t>
      </w:r>
      <w:r w:rsidRPr="00EC3694">
        <w:rPr>
          <w:rFonts w:ascii="Garamond" w:hAnsi="Garamond"/>
          <w:b/>
          <w:i/>
        </w:rPr>
        <w:t xml:space="preserve"> </w:t>
      </w:r>
    </w:p>
    <w:p w14:paraId="4AE2AAF6" w14:textId="23632038" w:rsidR="00594D0B" w:rsidRPr="00CD0433" w:rsidRDefault="008B0E77" w:rsidP="00014585">
      <w:pPr>
        <w:ind w:left="810" w:hanging="810"/>
        <w:rPr>
          <w:sz w:val="20"/>
          <w:szCs w:val="20"/>
        </w:rPr>
      </w:pPr>
      <w:r w:rsidRPr="008B0E77">
        <w:rPr>
          <w:rFonts w:ascii="Garamond" w:hAnsi="Garamond"/>
          <w:i/>
        </w:rPr>
        <w:t xml:space="preserve">Pacific States Marine Fisheries </w:t>
      </w:r>
      <w:r w:rsidR="00CF7AE1">
        <w:rPr>
          <w:rFonts w:ascii="Garamond" w:hAnsi="Garamond"/>
          <w:i/>
        </w:rPr>
        <w:t>Commission</w:t>
      </w:r>
      <w:r w:rsidR="005A61F6">
        <w:rPr>
          <w:rFonts w:ascii="Garamond" w:hAnsi="Garamond"/>
          <w:i/>
        </w:rPr>
        <w:t>,</w:t>
      </w:r>
      <w:r w:rsidR="00CF7AE1">
        <w:rPr>
          <w:rFonts w:ascii="Garamond" w:hAnsi="Garamond"/>
          <w:i/>
        </w:rPr>
        <w:t xml:space="preserve"> </w:t>
      </w:r>
      <w:r w:rsidRPr="008B0E77">
        <w:rPr>
          <w:rFonts w:ascii="Garamond" w:hAnsi="Garamond"/>
          <w:i/>
        </w:rPr>
        <w:t>Habitat</w:t>
      </w:r>
      <w:r w:rsidRPr="00D77CF4">
        <w:rPr>
          <w:rFonts w:ascii="Garamond" w:hAnsi="Garamond"/>
        </w:rPr>
        <w:t xml:space="preserve"> </w:t>
      </w:r>
      <w:r w:rsidRPr="008B0E77">
        <w:rPr>
          <w:rFonts w:ascii="Garamond" w:hAnsi="Garamond"/>
          <w:i/>
        </w:rPr>
        <w:t>Program</w:t>
      </w:r>
      <w:r w:rsidRPr="00EC3694">
        <w:rPr>
          <w:rFonts w:ascii="Garamond" w:hAnsi="Garamond"/>
        </w:rPr>
        <w:t xml:space="preserve"> </w:t>
      </w:r>
      <w:r w:rsidR="00362915" w:rsidRPr="00EC3694">
        <w:rPr>
          <w:rFonts w:ascii="Garamond" w:hAnsi="Garamond"/>
        </w:rPr>
        <w:t>–</w:t>
      </w:r>
      <w:r w:rsidR="0055202A">
        <w:rPr>
          <w:rFonts w:ascii="Garamond" w:hAnsi="Garamond"/>
        </w:rPr>
        <w:t>The Habitat Program supports fish habit</w:t>
      </w:r>
      <w:r w:rsidR="00E73E67">
        <w:rPr>
          <w:rFonts w:ascii="Garamond" w:hAnsi="Garamond"/>
        </w:rPr>
        <w:t>at conservation and restoration, including</w:t>
      </w:r>
      <w:r w:rsidR="0055202A">
        <w:rPr>
          <w:rFonts w:ascii="Garamond" w:hAnsi="Garamond"/>
        </w:rPr>
        <w:t xml:space="preserve"> recycling of marine debris</w:t>
      </w:r>
      <w:r w:rsidR="00E73E67">
        <w:rPr>
          <w:rFonts w:ascii="Garamond" w:hAnsi="Garamond"/>
        </w:rPr>
        <w:t>. The Habitat Program wo</w:t>
      </w:r>
      <w:r w:rsidR="0055202A">
        <w:rPr>
          <w:rFonts w:ascii="Garamond" w:hAnsi="Garamond"/>
        </w:rPr>
        <w:t>rk</w:t>
      </w:r>
      <w:r w:rsidR="00E73E67">
        <w:rPr>
          <w:rFonts w:ascii="Garamond" w:hAnsi="Garamond"/>
        </w:rPr>
        <w:t>s</w:t>
      </w:r>
      <w:r w:rsidR="0055202A">
        <w:rPr>
          <w:rFonts w:ascii="Garamond" w:hAnsi="Garamond"/>
        </w:rPr>
        <w:t xml:space="preserve"> with fishermen and communities</w:t>
      </w:r>
      <w:r w:rsidR="00E73E67">
        <w:rPr>
          <w:rFonts w:ascii="Garamond" w:hAnsi="Garamond"/>
        </w:rPr>
        <w:t xml:space="preserve">, </w:t>
      </w:r>
      <w:r w:rsidR="00DC4C16">
        <w:rPr>
          <w:rFonts w:ascii="Garamond" w:hAnsi="Garamond"/>
        </w:rPr>
        <w:t xml:space="preserve">serves </w:t>
      </w:r>
      <w:r w:rsidR="00E73E67">
        <w:rPr>
          <w:rFonts w:ascii="Garamond" w:hAnsi="Garamond"/>
        </w:rPr>
        <w:t xml:space="preserve">as the grant coordinator for the </w:t>
      </w:r>
      <w:r w:rsidR="0055202A">
        <w:rPr>
          <w:rFonts w:ascii="Garamond" w:hAnsi="Garamond"/>
        </w:rPr>
        <w:t>Oregon Watershed Enhancement Board,</w:t>
      </w:r>
      <w:r w:rsidR="00E73E67">
        <w:rPr>
          <w:rFonts w:ascii="Garamond" w:hAnsi="Garamond"/>
        </w:rPr>
        <w:t xml:space="preserve"> and </w:t>
      </w:r>
      <w:r w:rsidR="00DC4C16">
        <w:rPr>
          <w:rFonts w:ascii="Garamond" w:hAnsi="Garamond"/>
        </w:rPr>
        <w:t xml:space="preserve">serves </w:t>
      </w:r>
      <w:r w:rsidR="00E73E67">
        <w:rPr>
          <w:rFonts w:ascii="Garamond" w:hAnsi="Garamond"/>
        </w:rPr>
        <w:t>on the boards of the</w:t>
      </w:r>
      <w:r w:rsidR="0055202A">
        <w:rPr>
          <w:rFonts w:ascii="Garamond" w:hAnsi="Garamond"/>
        </w:rPr>
        <w:t xml:space="preserve"> Oregon Central Coast Estuarine Collaborative, </w:t>
      </w:r>
      <w:proofErr w:type="spellStart"/>
      <w:r w:rsidR="0055202A">
        <w:rPr>
          <w:rFonts w:ascii="Garamond" w:hAnsi="Garamond"/>
        </w:rPr>
        <w:t>MidCoast</w:t>
      </w:r>
      <w:proofErr w:type="spellEnd"/>
      <w:r w:rsidR="0055202A">
        <w:rPr>
          <w:rFonts w:ascii="Garamond" w:hAnsi="Garamond"/>
        </w:rPr>
        <w:t xml:space="preserve"> Watersheds Council, and the Salmon </w:t>
      </w:r>
      <w:r w:rsidR="00E73E67">
        <w:rPr>
          <w:rFonts w:ascii="Garamond" w:hAnsi="Garamond"/>
        </w:rPr>
        <w:t>Drift Creek Watersheds Council. The products created by the Puget S</w:t>
      </w:r>
      <w:r w:rsidR="00EE6A99">
        <w:rPr>
          <w:rFonts w:ascii="Garamond" w:hAnsi="Garamond"/>
        </w:rPr>
        <w:t>ound Water Resources team will be used by the Habitat Program to benefit their goals in partnership with these organizations and communities.</w:t>
      </w:r>
    </w:p>
    <w:p w14:paraId="1242BC45" w14:textId="2F9955A5" w:rsidR="00C057E9" w:rsidRDefault="00C057E9" w:rsidP="00825486">
      <w:pPr>
        <w:rPr>
          <w:sz w:val="20"/>
          <w:szCs w:val="20"/>
        </w:rPr>
      </w:pPr>
    </w:p>
    <w:p w14:paraId="253D4C6E" w14:textId="77777777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3BA9D5A1" w14:textId="13F224AA" w:rsidR="00C057E9" w:rsidRDefault="000F76DA" w:rsidP="00C72F1A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>Communication Plan</w:t>
      </w:r>
      <w:r w:rsidR="00C057E9" w:rsidRPr="00C72F1A">
        <w:rPr>
          <w:b/>
          <w:sz w:val="20"/>
          <w:szCs w:val="20"/>
        </w:rPr>
        <w:t xml:space="preserve">: </w:t>
      </w:r>
      <w:r w:rsidR="0043319B">
        <w:rPr>
          <w:rFonts w:ascii="Garamond" w:hAnsi="Garamond"/>
        </w:rPr>
        <w:t xml:space="preserve">The project lead will be the main POC for communication with the project partners. Teleconferences will be held with the project partner every one </w:t>
      </w:r>
      <w:r w:rsidR="00DC4C16">
        <w:rPr>
          <w:rFonts w:ascii="Garamond" w:hAnsi="Garamond"/>
        </w:rPr>
        <w:t xml:space="preserve">to </w:t>
      </w:r>
      <w:r w:rsidR="0043319B">
        <w:rPr>
          <w:rFonts w:ascii="Garamond" w:hAnsi="Garamond"/>
        </w:rPr>
        <w:t>two weeks throughout the term.</w:t>
      </w:r>
    </w:p>
    <w:p w14:paraId="7D7547C5" w14:textId="77777777" w:rsidR="00C057E9" w:rsidRDefault="00C057E9" w:rsidP="00C72F1A">
      <w:pPr>
        <w:rPr>
          <w:sz w:val="20"/>
          <w:szCs w:val="20"/>
        </w:rPr>
      </w:pPr>
    </w:p>
    <w:p w14:paraId="174F38F2" w14:textId="7F919048" w:rsidR="00C057E9" w:rsidRDefault="00C057E9" w:rsidP="00C72F1A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 xml:space="preserve">Transition </w:t>
      </w:r>
      <w:r w:rsidR="001A2ECC">
        <w:rPr>
          <w:b/>
          <w:i/>
          <w:sz w:val="20"/>
          <w:szCs w:val="20"/>
        </w:rPr>
        <w:t>Plan</w:t>
      </w:r>
      <w:r w:rsidRPr="00C72F1A">
        <w:rPr>
          <w:b/>
          <w:sz w:val="20"/>
          <w:szCs w:val="20"/>
        </w:rPr>
        <w:t>:</w:t>
      </w:r>
      <w:r w:rsidR="00C72F1A" w:rsidRPr="00C72F1A">
        <w:rPr>
          <w:b/>
          <w:sz w:val="20"/>
          <w:szCs w:val="20"/>
        </w:rPr>
        <w:t xml:space="preserve"> </w:t>
      </w:r>
      <w:r w:rsidR="0015399C">
        <w:rPr>
          <w:rFonts w:ascii="Garamond" w:hAnsi="Garamond"/>
        </w:rPr>
        <w:t>Eutrophication Identification Tool, HAB Hotspots Map, Water Quality Time Series Analysis, tutorials</w:t>
      </w:r>
      <w:r w:rsidR="005F2A5F">
        <w:rPr>
          <w:rFonts w:ascii="Garamond" w:hAnsi="Garamond"/>
        </w:rPr>
        <w:t>,</w:t>
      </w:r>
      <w:r w:rsidR="0015399C">
        <w:rPr>
          <w:rFonts w:ascii="Garamond" w:hAnsi="Garamond"/>
        </w:rPr>
        <w:t xml:space="preserve"> and deliverables will be shared with the end</w:t>
      </w:r>
      <w:r w:rsidR="009D22A9">
        <w:rPr>
          <w:rFonts w:ascii="Garamond" w:hAnsi="Garamond"/>
        </w:rPr>
        <w:t xml:space="preserve"> </w:t>
      </w:r>
      <w:r w:rsidR="0015399C">
        <w:rPr>
          <w:rFonts w:ascii="Garamond" w:hAnsi="Garamond"/>
        </w:rPr>
        <w:t>user via Google Drive folder at the end of the term. A conference call will be held to present findings from the project and field questions about products</w:t>
      </w:r>
      <w:r w:rsidR="00B60E7A">
        <w:rPr>
          <w:rFonts w:ascii="Garamond" w:hAnsi="Garamond"/>
        </w:rPr>
        <w:t xml:space="preserve"> and a virtual workshop will be conducted to demonstrate use of the tool</w:t>
      </w:r>
      <w:r w:rsidR="0015399C">
        <w:rPr>
          <w:rFonts w:ascii="Garamond" w:hAnsi="Garamond"/>
        </w:rPr>
        <w:t>.</w:t>
      </w:r>
    </w:p>
    <w:p w14:paraId="65AD80DB" w14:textId="693A2897" w:rsidR="00CD0433" w:rsidRDefault="00CD0433" w:rsidP="00C72F1A">
      <w:pPr>
        <w:rPr>
          <w:sz w:val="20"/>
          <w:szCs w:val="20"/>
        </w:rPr>
      </w:pPr>
    </w:p>
    <w:p w14:paraId="4C354B64" w14:textId="77777777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339A2281" w14:textId="53CEA51D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2410"/>
        <w:gridCol w:w="4596"/>
      </w:tblGrid>
      <w:tr w:rsidR="00B76BDC" w:rsidRPr="00CD0433" w14:paraId="1E59A37D" w14:textId="77777777" w:rsidTr="00AE2BE6">
        <w:tc>
          <w:tcPr>
            <w:tcW w:w="2349" w:type="dxa"/>
            <w:shd w:val="clear" w:color="auto" w:fill="31849B" w:themeFill="accent5" w:themeFillShade="BF"/>
            <w:vAlign w:val="center"/>
          </w:tcPr>
          <w:p w14:paraId="3B2A8D46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0" w:type="dxa"/>
            <w:shd w:val="clear" w:color="auto" w:fill="31849B" w:themeFill="accent5" w:themeFillShade="BF"/>
            <w:vAlign w:val="center"/>
          </w:tcPr>
          <w:p w14:paraId="6A7A8B2C" w14:textId="7F108B3D" w:rsidR="00B76BDC" w:rsidRPr="00636FAE" w:rsidRDefault="009A22C6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>
              <w:rPr>
                <w:b/>
                <w:bCs/>
                <w:color w:val="FFFFFF"/>
                <w:szCs w:val="20"/>
              </w:rPr>
              <w:t>Parameter</w:t>
            </w:r>
            <w:r w:rsidR="005A61F6">
              <w:rPr>
                <w:b/>
                <w:bCs/>
                <w:color w:val="FFFFFF"/>
                <w:szCs w:val="20"/>
              </w:rPr>
              <w:t>(</w:t>
            </w:r>
            <w:r>
              <w:rPr>
                <w:b/>
                <w:bCs/>
                <w:color w:val="FFFFFF"/>
                <w:szCs w:val="20"/>
              </w:rPr>
              <w:t>s</w:t>
            </w:r>
            <w:r w:rsidR="005A61F6">
              <w:rPr>
                <w:b/>
                <w:bCs/>
                <w:color w:val="FFFFFF"/>
                <w:szCs w:val="20"/>
              </w:rPr>
              <w:t>)</w:t>
            </w:r>
          </w:p>
        </w:tc>
        <w:tc>
          <w:tcPr>
            <w:tcW w:w="4596" w:type="dxa"/>
            <w:shd w:val="clear" w:color="auto" w:fill="31849B" w:themeFill="accent5" w:themeFillShade="BF"/>
            <w:vAlign w:val="center"/>
          </w:tcPr>
          <w:p w14:paraId="7A3A0187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5C6FC1" w14:paraId="68A574AE" w14:textId="77777777" w:rsidTr="00AE2BE6">
        <w:tc>
          <w:tcPr>
            <w:tcW w:w="2349" w:type="dxa"/>
            <w:vAlign w:val="center"/>
          </w:tcPr>
          <w:p w14:paraId="6FE1A73B" w14:textId="73CB0989" w:rsidR="00B76BDC" w:rsidRPr="005C6FC1" w:rsidRDefault="0053670B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10" w:type="dxa"/>
            <w:vAlign w:val="center"/>
          </w:tcPr>
          <w:p w14:paraId="3ED984CF" w14:textId="4F0EEAD4" w:rsidR="00B76BDC" w:rsidRPr="00C51135" w:rsidRDefault="00A639C6" w:rsidP="009A492A">
            <w:pPr>
              <w:rPr>
                <w:rFonts w:ascii="Garamond" w:hAnsi="Garamond"/>
              </w:rPr>
            </w:pPr>
            <w:r w:rsidRPr="00C51135">
              <w:rPr>
                <w:rFonts w:ascii="Garamond" w:hAnsi="Garamond"/>
              </w:rPr>
              <w:t>Surface reflectance</w:t>
            </w:r>
          </w:p>
        </w:tc>
        <w:tc>
          <w:tcPr>
            <w:tcW w:w="4596" w:type="dxa"/>
            <w:vAlign w:val="center"/>
          </w:tcPr>
          <w:p w14:paraId="39C8D523" w14:textId="0D5FC8E2" w:rsidR="00B76BDC" w:rsidRPr="00C51135" w:rsidRDefault="00ED0560" w:rsidP="00541365">
            <w:pPr>
              <w:rPr>
                <w:rFonts w:ascii="Garamond" w:hAnsi="Garamond"/>
              </w:rPr>
            </w:pPr>
            <w:r w:rsidRPr="00C51135">
              <w:rPr>
                <w:rFonts w:ascii="Garamond" w:hAnsi="Garamond"/>
              </w:rPr>
              <w:t>Spectral signature</w:t>
            </w:r>
            <w:r w:rsidR="00541365">
              <w:rPr>
                <w:rFonts w:ascii="Garamond" w:hAnsi="Garamond"/>
              </w:rPr>
              <w:t>s</w:t>
            </w:r>
            <w:r w:rsidR="00282066">
              <w:rPr>
                <w:rFonts w:ascii="Garamond" w:hAnsi="Garamond"/>
              </w:rPr>
              <w:t xml:space="preserve"> from Landsat 8 OL</w:t>
            </w:r>
            <w:r w:rsidR="00541365">
              <w:rPr>
                <w:rFonts w:ascii="Garamond" w:hAnsi="Garamond"/>
              </w:rPr>
              <w:t>I</w:t>
            </w:r>
            <w:r w:rsidR="00282066">
              <w:rPr>
                <w:rFonts w:ascii="Garamond" w:hAnsi="Garamond"/>
              </w:rPr>
              <w:t xml:space="preserve"> will be used to </w:t>
            </w:r>
            <w:r w:rsidRPr="00C51135">
              <w:rPr>
                <w:rFonts w:ascii="Garamond" w:hAnsi="Garamond"/>
              </w:rPr>
              <w:t xml:space="preserve">identify </w:t>
            </w:r>
            <w:r w:rsidR="0068067C">
              <w:rPr>
                <w:rFonts w:ascii="Garamond" w:hAnsi="Garamond"/>
              </w:rPr>
              <w:t>turbidity</w:t>
            </w:r>
            <w:r w:rsidR="00282066">
              <w:rPr>
                <w:rFonts w:ascii="Garamond" w:hAnsi="Garamond"/>
              </w:rPr>
              <w:t>, an indicator of water quality</w:t>
            </w:r>
            <w:r w:rsidR="00C51135">
              <w:rPr>
                <w:rFonts w:ascii="Garamond" w:hAnsi="Garamond"/>
              </w:rPr>
              <w:t>.</w:t>
            </w:r>
            <w:r w:rsidRPr="00C51135">
              <w:rPr>
                <w:rFonts w:ascii="Garamond" w:hAnsi="Garamond"/>
              </w:rPr>
              <w:t xml:space="preserve"> </w:t>
            </w:r>
          </w:p>
        </w:tc>
      </w:tr>
      <w:tr w:rsidR="00B76BDC" w:rsidRPr="005C6FC1" w14:paraId="2173ADDF" w14:textId="77777777" w:rsidTr="00AE2BE6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67CB7919" w:rsidR="00B76BDC" w:rsidRPr="005C6FC1" w:rsidRDefault="00384B24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Aqua MODIS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407B8400" w:rsidR="00ED0560" w:rsidRPr="005C6FC1" w:rsidRDefault="00282066" w:rsidP="00A639C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Chlorophyll-a concentration</w:t>
            </w:r>
            <w:r w:rsidR="00541365">
              <w:rPr>
                <w:rFonts w:ascii="Garamond" w:hAnsi="Garamond"/>
              </w:rPr>
              <w:t>, surface reflectance</w:t>
            </w: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1DD1149F" w:rsidR="00B76BDC" w:rsidRPr="00F52FF9" w:rsidRDefault="00F52FF9" w:rsidP="00541365">
            <w:pPr>
              <w:rPr>
                <w:rFonts w:ascii="Garamond" w:hAnsi="Garamond"/>
              </w:rPr>
            </w:pPr>
            <w:r w:rsidRPr="00F52FF9">
              <w:rPr>
                <w:rFonts w:ascii="Garamond" w:hAnsi="Garamond"/>
              </w:rPr>
              <w:t>Spectral signatures</w:t>
            </w:r>
            <w:r w:rsidR="00541365">
              <w:rPr>
                <w:rFonts w:ascii="Garamond" w:hAnsi="Garamond"/>
              </w:rPr>
              <w:t xml:space="preserve"> from Aqua MODIS will be used to </w:t>
            </w:r>
            <w:r w:rsidRPr="00F52FF9">
              <w:rPr>
                <w:rFonts w:ascii="Garamond" w:hAnsi="Garamond"/>
              </w:rPr>
              <w:t xml:space="preserve">identify factors indicative of eutrophication: Colored Dissolved Organic Matter </w:t>
            </w:r>
            <w:r w:rsidR="00C51135">
              <w:rPr>
                <w:rFonts w:ascii="Garamond" w:hAnsi="Garamond"/>
              </w:rPr>
              <w:t xml:space="preserve">and </w:t>
            </w:r>
            <w:r w:rsidRPr="00F52FF9">
              <w:rPr>
                <w:rFonts w:ascii="Garamond" w:hAnsi="Garamond"/>
              </w:rPr>
              <w:t>turbidity.</w:t>
            </w:r>
            <w:r w:rsidR="00541365">
              <w:rPr>
                <w:rFonts w:ascii="Garamond" w:hAnsi="Garamond"/>
              </w:rPr>
              <w:t xml:space="preserve"> Additionally, the MODIS chlorophyll-a product will be used to assess chlorophyll-a concentration. </w:t>
            </w:r>
          </w:p>
        </w:tc>
      </w:tr>
      <w:tr w:rsidR="00F52FF9" w:rsidRPr="005C6FC1" w14:paraId="133D63DF" w14:textId="77777777" w:rsidTr="00AE2BE6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9A20D" w14:textId="5C3B0F0C" w:rsidR="00F52FF9" w:rsidRDefault="00F52FF9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lastRenderedPageBreak/>
              <w:t>Terra MODIS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ABB2A" w14:textId="3CB029DB" w:rsidR="00F52FF9" w:rsidRDefault="00282066" w:rsidP="00A639C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Chlorophyll-a concentration</w:t>
            </w:r>
            <w:r w:rsidR="00541365">
              <w:rPr>
                <w:rFonts w:ascii="Garamond" w:hAnsi="Garamond"/>
              </w:rPr>
              <w:t>, surface reflectance</w:t>
            </w: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306B" w14:textId="7816CD5B" w:rsidR="00F52FF9" w:rsidRPr="00F52FF9" w:rsidRDefault="00541365" w:rsidP="00282066">
            <w:pPr>
              <w:rPr>
                <w:rFonts w:ascii="Garamond" w:hAnsi="Garamond"/>
              </w:rPr>
            </w:pPr>
            <w:r w:rsidRPr="00F52FF9">
              <w:rPr>
                <w:rFonts w:ascii="Garamond" w:hAnsi="Garamond"/>
              </w:rPr>
              <w:t>Spectral signatures</w:t>
            </w:r>
            <w:r>
              <w:rPr>
                <w:rFonts w:ascii="Garamond" w:hAnsi="Garamond"/>
              </w:rPr>
              <w:t xml:space="preserve"> from Terra MODIS will be used to </w:t>
            </w:r>
            <w:r w:rsidRPr="00F52FF9">
              <w:rPr>
                <w:rFonts w:ascii="Garamond" w:hAnsi="Garamond"/>
              </w:rPr>
              <w:t xml:space="preserve">identify factors indicative of eutrophication: Colored Dissolved Organic Matter </w:t>
            </w:r>
            <w:r>
              <w:rPr>
                <w:rFonts w:ascii="Garamond" w:hAnsi="Garamond"/>
              </w:rPr>
              <w:t xml:space="preserve">and </w:t>
            </w:r>
            <w:r w:rsidRPr="00F52FF9">
              <w:rPr>
                <w:rFonts w:ascii="Garamond" w:hAnsi="Garamond"/>
              </w:rPr>
              <w:t>turbidity.</w:t>
            </w:r>
            <w:r>
              <w:rPr>
                <w:rFonts w:ascii="Garamond" w:hAnsi="Garamond"/>
              </w:rPr>
              <w:t xml:space="preserve"> Additionally, the MODIS chlorophyll-a product will be used to assess chlorophyll-a concentration.</w:t>
            </w:r>
          </w:p>
        </w:tc>
      </w:tr>
      <w:tr w:rsidR="00B60E7A" w:rsidRPr="005C6FC1" w14:paraId="4E0F5331" w14:textId="77777777" w:rsidTr="00AE2BE6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CBF98" w14:textId="2CD7D5A4" w:rsidR="00B60E7A" w:rsidRDefault="00B60E7A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Sentinel-2</w:t>
            </w:r>
            <w:r w:rsidR="005A61F6">
              <w:rPr>
                <w:rFonts w:ascii="Garamond" w:hAnsi="Garamond"/>
                <w:b/>
                <w:bCs/>
              </w:rPr>
              <w:t xml:space="preserve"> MSI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EF54C" w14:textId="5545AD30" w:rsidR="00B60E7A" w:rsidRDefault="0055778D" w:rsidP="00A639C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</w:t>
            </w: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3E99" w14:textId="7A575E29" w:rsidR="00B60E7A" w:rsidRPr="00F52FF9" w:rsidRDefault="0055778D" w:rsidP="00F52FF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Spectral signatures from Sentinel-2 will be used to identify </w:t>
            </w:r>
            <w:r w:rsidR="00E20129">
              <w:rPr>
                <w:rFonts w:ascii="Garamond" w:hAnsi="Garamond"/>
              </w:rPr>
              <w:t>chlorophyll</w:t>
            </w:r>
            <w:r>
              <w:rPr>
                <w:rFonts w:ascii="Garamond" w:hAnsi="Garamond"/>
              </w:rPr>
              <w:t>-a concentrations and colored dissolved organic matter.</w:t>
            </w:r>
          </w:p>
        </w:tc>
      </w:tr>
    </w:tbl>
    <w:p w14:paraId="6DE21442" w14:textId="77777777" w:rsidR="007A4F2A" w:rsidRPr="00CD0433" w:rsidRDefault="007A4F2A" w:rsidP="007A4F2A">
      <w:pPr>
        <w:rPr>
          <w:sz w:val="20"/>
          <w:szCs w:val="20"/>
        </w:rPr>
      </w:pPr>
    </w:p>
    <w:p w14:paraId="1530166C" w14:textId="39A1222D"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</w:p>
    <w:p w14:paraId="7452885F" w14:textId="35ACB58B" w:rsidR="00896D48" w:rsidRDefault="00181206" w:rsidP="005A61F6">
      <w:pPr>
        <w:ind w:left="720" w:hanging="720"/>
        <w:rPr>
          <w:b/>
          <w:sz w:val="20"/>
          <w:szCs w:val="20"/>
        </w:rPr>
      </w:pPr>
      <w:r w:rsidRPr="004D2F5A">
        <w:rPr>
          <w:rFonts w:ascii="Garamond" w:hAnsi="Garamond"/>
        </w:rPr>
        <w:t>Northwest Association of Networked Ocean Observing Systems (NANOOS)</w:t>
      </w:r>
      <w:r w:rsidR="003408BA">
        <w:rPr>
          <w:rFonts w:ascii="Garamond" w:hAnsi="Garamond"/>
        </w:rPr>
        <w:t xml:space="preserve"> </w:t>
      </w:r>
      <w:r w:rsidR="009A22C6">
        <w:rPr>
          <w:rFonts w:ascii="Garamond" w:hAnsi="Garamond"/>
          <w:i/>
        </w:rPr>
        <w:t>in s</w:t>
      </w:r>
      <w:r w:rsidR="003408BA" w:rsidRPr="003408BA">
        <w:rPr>
          <w:rFonts w:ascii="Garamond" w:hAnsi="Garamond"/>
          <w:i/>
        </w:rPr>
        <w:t>itu</w:t>
      </w:r>
      <w:r w:rsidR="00A94269">
        <w:rPr>
          <w:rFonts w:ascii="Garamond" w:hAnsi="Garamond"/>
        </w:rPr>
        <w:t xml:space="preserve"> Salish Cruise</w:t>
      </w:r>
      <w:r>
        <w:rPr>
          <w:rFonts w:ascii="Garamond" w:hAnsi="Garamond"/>
        </w:rPr>
        <w:t xml:space="preserve"> and </w:t>
      </w:r>
      <w:r w:rsidR="003408BA">
        <w:rPr>
          <w:rFonts w:ascii="Garamond" w:hAnsi="Garamond"/>
        </w:rPr>
        <w:t>B</w:t>
      </w:r>
      <w:r>
        <w:rPr>
          <w:rFonts w:ascii="Garamond" w:hAnsi="Garamond"/>
        </w:rPr>
        <w:t>uoy</w:t>
      </w:r>
      <w:r w:rsidR="003408BA">
        <w:rPr>
          <w:rFonts w:ascii="Garamond" w:hAnsi="Garamond"/>
        </w:rPr>
        <w:t xml:space="preserve"> </w:t>
      </w:r>
      <w:r w:rsidR="00B940E1">
        <w:rPr>
          <w:rFonts w:ascii="Garamond" w:hAnsi="Garamond"/>
        </w:rPr>
        <w:t xml:space="preserve">Chlorophyll Concentration, Turbidity and Dissolved Oxygen </w:t>
      </w:r>
      <w:r w:rsidR="003408BA">
        <w:rPr>
          <w:rFonts w:ascii="Garamond" w:hAnsi="Garamond"/>
        </w:rPr>
        <w:t>D</w:t>
      </w:r>
      <w:r>
        <w:rPr>
          <w:rFonts w:ascii="Garamond" w:hAnsi="Garamond"/>
        </w:rPr>
        <w:t>ata</w:t>
      </w:r>
      <w:r w:rsidR="009A22C6">
        <w:rPr>
          <w:rFonts w:ascii="Garamond" w:hAnsi="Garamond"/>
        </w:rPr>
        <w:t xml:space="preserve"> – </w:t>
      </w:r>
      <w:r w:rsidR="009D22A9">
        <w:rPr>
          <w:rFonts w:ascii="Garamond" w:hAnsi="Garamond"/>
        </w:rPr>
        <w:t>U</w:t>
      </w:r>
      <w:r w:rsidR="009A22C6">
        <w:rPr>
          <w:rFonts w:ascii="Garamond" w:hAnsi="Garamond"/>
        </w:rPr>
        <w:t xml:space="preserve">sed to validate </w:t>
      </w:r>
      <w:r w:rsidR="005A61F6">
        <w:rPr>
          <w:rFonts w:ascii="Garamond" w:hAnsi="Garamond"/>
        </w:rPr>
        <w:t xml:space="preserve">the eutrophication identification </w:t>
      </w:r>
      <w:r w:rsidR="009A22C6">
        <w:rPr>
          <w:rFonts w:ascii="Garamond" w:hAnsi="Garamond"/>
        </w:rPr>
        <w:t>tool</w:t>
      </w:r>
    </w:p>
    <w:p w14:paraId="4ABE973B" w14:textId="77777777" w:rsidR="006A2A26" w:rsidRDefault="006A2A26" w:rsidP="006A2A26">
      <w:pPr>
        <w:rPr>
          <w:b/>
          <w:bCs/>
          <w:i/>
          <w:sz w:val="20"/>
          <w:szCs w:val="20"/>
        </w:rPr>
      </w:pPr>
    </w:p>
    <w:p w14:paraId="0CBC9B56" w14:textId="77777777" w:rsidR="006A2A26" w:rsidRPr="00272CD9" w:rsidRDefault="006A2A26" w:rsidP="006A2A26">
      <w:pPr>
        <w:rPr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3A9FF11C" w14:textId="7B8C3D1F" w:rsidR="006A2A26" w:rsidRPr="005C6FC1" w:rsidRDefault="003408BA" w:rsidP="006A2A26">
      <w:pPr>
        <w:ind w:left="720" w:hanging="720"/>
        <w:rPr>
          <w:rFonts w:ascii="Garamond" w:hAnsi="Garamond"/>
        </w:rPr>
      </w:pPr>
      <w:proofErr w:type="spellStart"/>
      <w:r>
        <w:rPr>
          <w:rFonts w:ascii="Garamond" w:hAnsi="Garamond"/>
        </w:rPr>
        <w:t>Esr</w:t>
      </w:r>
      <w:r w:rsidR="00BF6ADC">
        <w:rPr>
          <w:rFonts w:ascii="Garamond" w:hAnsi="Garamond"/>
        </w:rPr>
        <w:t>i</w:t>
      </w:r>
      <w:proofErr w:type="spellEnd"/>
      <w:r>
        <w:rPr>
          <w:rFonts w:ascii="Garamond" w:hAnsi="Garamond"/>
        </w:rPr>
        <w:t xml:space="preserve"> ArcGIS 10.4</w:t>
      </w:r>
      <w:r w:rsidR="006A2A26" w:rsidRPr="005C6FC1">
        <w:rPr>
          <w:rFonts w:ascii="Garamond" w:hAnsi="Garamond"/>
        </w:rPr>
        <w:t xml:space="preserve"> </w:t>
      </w:r>
      <w:r>
        <w:rPr>
          <w:rFonts w:ascii="Garamond" w:hAnsi="Garamond"/>
        </w:rPr>
        <w:t>– Process Landsat 8 and Aqua MODIS imagery,</w:t>
      </w:r>
      <w:r w:rsidR="00224377">
        <w:rPr>
          <w:rFonts w:ascii="Garamond" w:hAnsi="Garamond"/>
        </w:rPr>
        <w:t xml:space="preserve"> create tool,</w:t>
      </w:r>
      <w:r>
        <w:rPr>
          <w:rFonts w:ascii="Garamond" w:hAnsi="Garamond"/>
        </w:rPr>
        <w:t xml:space="preserve"> </w:t>
      </w:r>
      <w:r w:rsidR="00A94269">
        <w:rPr>
          <w:rFonts w:ascii="Garamond" w:hAnsi="Garamond"/>
        </w:rPr>
        <w:t xml:space="preserve">produce </w:t>
      </w:r>
      <w:r w:rsidR="00CE2911">
        <w:rPr>
          <w:rFonts w:ascii="Garamond" w:hAnsi="Garamond"/>
        </w:rPr>
        <w:t>map</w:t>
      </w:r>
    </w:p>
    <w:p w14:paraId="77D3CD8E" w14:textId="1381CB6E" w:rsidR="00BF5A32" w:rsidRDefault="00BF5A32" w:rsidP="00276572">
      <w:pPr>
        <w:pBdr>
          <w:bottom w:val="single" w:sz="4" w:space="1" w:color="auto"/>
        </w:pBdr>
        <w:rPr>
          <w:b/>
          <w:szCs w:val="20"/>
        </w:rPr>
      </w:pPr>
    </w:p>
    <w:p w14:paraId="52BC1703" w14:textId="1381CB6E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AB2804">
        <w:rPr>
          <w:b/>
          <w:szCs w:val="20"/>
        </w:rPr>
        <w:t xml:space="preserve">End </w:t>
      </w:r>
      <w:r w:rsidR="00276572" w:rsidRPr="00276572">
        <w:rPr>
          <w:b/>
          <w:szCs w:val="20"/>
        </w:rPr>
        <w:t>Product Overview</w:t>
      </w:r>
    </w:p>
    <w:p w14:paraId="14CBC202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3240"/>
        <w:gridCol w:w="2880"/>
        <w:gridCol w:w="1080"/>
      </w:tblGrid>
      <w:tr w:rsidR="001538F2" w:rsidRPr="001538F2" w14:paraId="2A0027C9" w14:textId="77777777" w:rsidTr="00AE2BE6">
        <w:tc>
          <w:tcPr>
            <w:tcW w:w="2273" w:type="dxa"/>
            <w:shd w:val="clear" w:color="auto" w:fill="31849B" w:themeFill="accent5" w:themeFillShade="BF"/>
            <w:vAlign w:val="center"/>
          </w:tcPr>
          <w:p w14:paraId="67DE7A20" w14:textId="361FFA6E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1538F2" w:rsidRPr="00CD0433" w14:paraId="407EEF43" w14:textId="77777777" w:rsidTr="00AE2BE6">
        <w:tc>
          <w:tcPr>
            <w:tcW w:w="2273" w:type="dxa"/>
            <w:vAlign w:val="center"/>
          </w:tcPr>
          <w:p w14:paraId="6303043D" w14:textId="5702EDB5" w:rsidR="001538F2" w:rsidRPr="005A61F6" w:rsidRDefault="003408BA" w:rsidP="009A492A">
            <w:pPr>
              <w:rPr>
                <w:rFonts w:ascii="Garamond" w:hAnsi="Garamond"/>
                <w:b/>
                <w:bCs/>
              </w:rPr>
            </w:pPr>
            <w:r w:rsidRPr="005A61F6">
              <w:rPr>
                <w:rFonts w:ascii="Garamond" w:hAnsi="Garamond"/>
                <w:b/>
                <w:bCs/>
              </w:rPr>
              <w:t>Eutrophication Identification</w:t>
            </w:r>
            <w:r w:rsidR="00D7235D" w:rsidRPr="005A61F6">
              <w:rPr>
                <w:rFonts w:ascii="Garamond" w:hAnsi="Garamond"/>
                <w:b/>
                <w:bCs/>
              </w:rPr>
              <w:t xml:space="preserve"> ArcMap Model Builder</w:t>
            </w:r>
            <w:r w:rsidRPr="005A61F6">
              <w:rPr>
                <w:rFonts w:ascii="Garamond" w:hAnsi="Garamond"/>
                <w:b/>
                <w:bCs/>
              </w:rPr>
              <w:t xml:space="preserve"> Tool</w:t>
            </w:r>
          </w:p>
        </w:tc>
        <w:tc>
          <w:tcPr>
            <w:tcW w:w="3240" w:type="dxa"/>
            <w:vAlign w:val="center"/>
          </w:tcPr>
          <w:p w14:paraId="05C6772C" w14:textId="6A7BBCA2" w:rsidR="001538F2" w:rsidRPr="00EC3694" w:rsidRDefault="003408BA" w:rsidP="00A45C7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tool will be used to identify </w:t>
            </w:r>
            <w:r w:rsidR="00CE2911">
              <w:rPr>
                <w:rFonts w:ascii="Garamond" w:hAnsi="Garamond"/>
              </w:rPr>
              <w:t>suitab</w:t>
            </w:r>
            <w:r w:rsidR="00A45C7F">
              <w:rPr>
                <w:rFonts w:ascii="Garamond" w:hAnsi="Garamond"/>
              </w:rPr>
              <w:t>ility</w:t>
            </w:r>
            <w:r w:rsidR="00CE2911">
              <w:rPr>
                <w:rFonts w:ascii="Garamond" w:hAnsi="Garamond"/>
              </w:rPr>
              <w:t xml:space="preserve"> for</w:t>
            </w:r>
            <w:r>
              <w:rPr>
                <w:rFonts w:ascii="Garamond" w:hAnsi="Garamond"/>
              </w:rPr>
              <w:t xml:space="preserve"> harmful algal bloom (HA</w:t>
            </w:r>
            <w:r w:rsidR="00A45C7F">
              <w:rPr>
                <w:rFonts w:ascii="Garamond" w:hAnsi="Garamond"/>
              </w:rPr>
              <w:t>B) events. T</w:t>
            </w:r>
            <w:r>
              <w:rPr>
                <w:rFonts w:ascii="Garamond" w:hAnsi="Garamond"/>
              </w:rPr>
              <w:t xml:space="preserve">he partner </w:t>
            </w:r>
            <w:r w:rsidR="00A45C7F">
              <w:rPr>
                <w:rFonts w:ascii="Garamond" w:hAnsi="Garamond"/>
              </w:rPr>
              <w:t>will use</w:t>
            </w:r>
            <w:r w:rsidR="00ED16B0">
              <w:rPr>
                <w:rFonts w:ascii="Garamond" w:hAnsi="Garamond"/>
              </w:rPr>
              <w:t xml:space="preserve"> the tool</w:t>
            </w:r>
            <w:r w:rsidR="00A45C7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to pinpoint areas that may need more resources during conservation </w:t>
            </w:r>
            <w:r w:rsidR="00CE2911">
              <w:rPr>
                <w:rFonts w:ascii="Garamond" w:hAnsi="Garamond"/>
              </w:rPr>
              <w:t xml:space="preserve">and water quality </w:t>
            </w:r>
            <w:r w:rsidR="00A45C7F">
              <w:rPr>
                <w:rFonts w:ascii="Garamond" w:hAnsi="Garamond"/>
              </w:rPr>
              <w:t>efforts</w:t>
            </w:r>
            <w:r w:rsidR="005F750F">
              <w:rPr>
                <w:rFonts w:ascii="Garamond" w:hAnsi="Garamond"/>
              </w:rPr>
              <w:t>. This</w:t>
            </w:r>
            <w:r w:rsidR="00A45C7F">
              <w:rPr>
                <w:rFonts w:ascii="Garamond" w:hAnsi="Garamond"/>
              </w:rPr>
              <w:t xml:space="preserve"> tool</w:t>
            </w:r>
            <w:r w:rsidR="005F750F">
              <w:rPr>
                <w:rFonts w:ascii="Garamond" w:hAnsi="Garamond"/>
              </w:rPr>
              <w:t xml:space="preserve"> complements the </w:t>
            </w:r>
            <w:r w:rsidR="00A45C7F">
              <w:rPr>
                <w:rFonts w:ascii="Garamond" w:hAnsi="Garamond"/>
              </w:rPr>
              <w:t xml:space="preserve">geographic and </w:t>
            </w:r>
            <w:r w:rsidR="005F750F">
              <w:rPr>
                <w:rFonts w:ascii="Garamond" w:hAnsi="Garamond"/>
              </w:rPr>
              <w:t xml:space="preserve">temporal limitations of </w:t>
            </w:r>
            <w:r w:rsidR="005F750F" w:rsidRPr="00A45C7F">
              <w:rPr>
                <w:rFonts w:ascii="Garamond" w:hAnsi="Garamond"/>
                <w:i/>
              </w:rPr>
              <w:t>in situ</w:t>
            </w:r>
            <w:r w:rsidR="005F750F">
              <w:rPr>
                <w:rFonts w:ascii="Garamond" w:hAnsi="Garamond"/>
              </w:rPr>
              <w:t xml:space="preserve"> data collection. </w:t>
            </w:r>
          </w:p>
        </w:tc>
        <w:tc>
          <w:tcPr>
            <w:tcW w:w="2880" w:type="dxa"/>
            <w:vAlign w:val="center"/>
          </w:tcPr>
          <w:p w14:paraId="29D692C0" w14:textId="2CE4C56B" w:rsidR="001538F2" w:rsidRPr="005C6FC1" w:rsidRDefault="006026BB" w:rsidP="009C6CC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Aqua MODIS and Landsat 8 OLI </w:t>
            </w:r>
            <w:r w:rsidR="009A22C6">
              <w:rPr>
                <w:rFonts w:ascii="Garamond" w:hAnsi="Garamond"/>
              </w:rPr>
              <w:t xml:space="preserve">will be </w:t>
            </w:r>
            <w:r w:rsidR="007B6E2A">
              <w:rPr>
                <w:rFonts w:ascii="Garamond" w:hAnsi="Garamond"/>
              </w:rPr>
              <w:t>processed</w:t>
            </w:r>
            <w:r>
              <w:rPr>
                <w:rFonts w:ascii="Garamond" w:hAnsi="Garamond"/>
              </w:rPr>
              <w:t xml:space="preserve"> to detect chlorophyll-a concentrations, turbidity levels, and dissolved oxygen counts</w:t>
            </w:r>
            <w:r w:rsidR="009A22C6">
              <w:rPr>
                <w:rFonts w:ascii="Garamond" w:hAnsi="Garamond"/>
              </w:rPr>
              <w:t xml:space="preserve"> and then </w:t>
            </w:r>
            <w:r w:rsidR="00DC4C16">
              <w:rPr>
                <w:rFonts w:ascii="Garamond" w:hAnsi="Garamond"/>
              </w:rPr>
              <w:t>analyzed in</w:t>
            </w:r>
            <w:r w:rsidR="009A22C6">
              <w:rPr>
                <w:rFonts w:ascii="Garamond" w:hAnsi="Garamond"/>
              </w:rPr>
              <w:t xml:space="preserve"> ArcMap 10.4</w:t>
            </w:r>
            <w:r w:rsidR="00DA7B02">
              <w:rPr>
                <w:rFonts w:ascii="Garamond" w:hAnsi="Garamond"/>
              </w:rPr>
              <w:t xml:space="preserve"> </w:t>
            </w:r>
            <w:r w:rsidR="00DC4C16">
              <w:rPr>
                <w:rFonts w:ascii="Garamond" w:hAnsi="Garamond"/>
              </w:rPr>
              <w:t>to determine habitat</w:t>
            </w:r>
            <w:r w:rsidR="00A45C7F">
              <w:rPr>
                <w:rFonts w:ascii="Garamond" w:hAnsi="Garamond"/>
              </w:rPr>
              <w:t xml:space="preserve"> suitability for eutrophication events</w:t>
            </w:r>
            <w:r>
              <w:rPr>
                <w:rFonts w:ascii="Garamond" w:hAnsi="Garamond"/>
              </w:rPr>
              <w:t xml:space="preserve">. </w:t>
            </w:r>
            <w:r w:rsidR="007B6E2A">
              <w:rPr>
                <w:rFonts w:ascii="Garamond" w:hAnsi="Garamond"/>
              </w:rPr>
              <w:t>This tool will be created via Model Builder. Results will be validated by boat and buoy data from the region.</w:t>
            </w:r>
          </w:p>
        </w:tc>
        <w:tc>
          <w:tcPr>
            <w:tcW w:w="1080" w:type="dxa"/>
            <w:vAlign w:val="center"/>
          </w:tcPr>
          <w:p w14:paraId="55AF1397" w14:textId="77777777" w:rsidR="001538F2" w:rsidRPr="005C6FC1" w:rsidRDefault="00C83576" w:rsidP="009A492A">
            <w:pPr>
              <w:rPr>
                <w:rFonts w:ascii="Garamond" w:hAnsi="Garamond"/>
              </w:rPr>
            </w:pPr>
            <w:r w:rsidRPr="005C6FC1">
              <w:rPr>
                <w:rFonts w:ascii="Garamond" w:hAnsi="Garamond"/>
              </w:rPr>
              <w:t>N/A</w:t>
            </w:r>
          </w:p>
          <w:p w14:paraId="33182638" w14:textId="4F645EA7" w:rsidR="001538F2" w:rsidRPr="005C6FC1" w:rsidRDefault="001538F2" w:rsidP="009A492A">
            <w:pPr>
              <w:rPr>
                <w:rFonts w:ascii="Garamond" w:hAnsi="Garamond"/>
              </w:rPr>
            </w:pPr>
          </w:p>
        </w:tc>
      </w:tr>
      <w:tr w:rsidR="005F750F" w:rsidRPr="00CD0433" w14:paraId="5AD2E668" w14:textId="77777777" w:rsidTr="00AE2BE6">
        <w:tc>
          <w:tcPr>
            <w:tcW w:w="2273" w:type="dxa"/>
            <w:vAlign w:val="center"/>
          </w:tcPr>
          <w:p w14:paraId="52E20B24" w14:textId="000000CD" w:rsidR="005F750F" w:rsidRPr="005A61F6" w:rsidRDefault="00224377" w:rsidP="00BF4A0B">
            <w:pPr>
              <w:rPr>
                <w:rFonts w:ascii="Garamond" w:hAnsi="Garamond"/>
                <w:b/>
                <w:bCs/>
              </w:rPr>
            </w:pPr>
            <w:r w:rsidRPr="005A61F6">
              <w:rPr>
                <w:rFonts w:ascii="Garamond" w:hAnsi="Garamond"/>
                <w:b/>
                <w:bCs/>
              </w:rPr>
              <w:t xml:space="preserve">HAB Hotspots </w:t>
            </w:r>
            <w:r w:rsidR="005F750F" w:rsidRPr="005A61F6">
              <w:rPr>
                <w:rFonts w:ascii="Garamond" w:hAnsi="Garamond"/>
                <w:b/>
                <w:bCs/>
              </w:rPr>
              <w:t>Map</w:t>
            </w:r>
          </w:p>
        </w:tc>
        <w:tc>
          <w:tcPr>
            <w:tcW w:w="3240" w:type="dxa"/>
            <w:vAlign w:val="center"/>
          </w:tcPr>
          <w:p w14:paraId="44D24EA0" w14:textId="26F4FB16" w:rsidR="005F750F" w:rsidRPr="005C6FC1" w:rsidRDefault="00611418" w:rsidP="009A22C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</w:t>
            </w:r>
            <w:r w:rsidR="003842F7">
              <w:rPr>
                <w:rFonts w:ascii="Garamond" w:hAnsi="Garamond"/>
              </w:rPr>
              <w:t>e partner will use the HAB Hotspots M</w:t>
            </w:r>
            <w:r w:rsidR="00AF3337">
              <w:rPr>
                <w:rFonts w:ascii="Garamond" w:hAnsi="Garamond"/>
              </w:rPr>
              <w:t xml:space="preserve">ap to identify areas that historically have had </w:t>
            </w:r>
            <w:r w:rsidR="003842F7">
              <w:rPr>
                <w:rFonts w:ascii="Garamond" w:hAnsi="Garamond"/>
              </w:rPr>
              <w:t>more</w:t>
            </w:r>
            <w:r w:rsidR="00AF3337">
              <w:rPr>
                <w:rFonts w:ascii="Garamond" w:hAnsi="Garamond"/>
              </w:rPr>
              <w:t xml:space="preserve"> HAB events, and </w:t>
            </w:r>
            <w:r w:rsidR="003842F7">
              <w:rPr>
                <w:rFonts w:ascii="Garamond" w:hAnsi="Garamond"/>
              </w:rPr>
              <w:t xml:space="preserve">thus </w:t>
            </w:r>
            <w:r w:rsidR="00AF3337">
              <w:rPr>
                <w:rFonts w:ascii="Garamond" w:hAnsi="Garamond"/>
              </w:rPr>
              <w:t xml:space="preserve">may require special </w:t>
            </w:r>
            <w:r w:rsidR="009A22C6">
              <w:rPr>
                <w:rFonts w:ascii="Garamond" w:hAnsi="Garamond"/>
              </w:rPr>
              <w:t>monitoring and care</w:t>
            </w:r>
            <w:r w:rsidR="003842F7">
              <w:rPr>
                <w:rFonts w:ascii="Garamond" w:hAnsi="Garamond"/>
              </w:rPr>
              <w:t xml:space="preserve"> because of their location or other variables</w:t>
            </w:r>
            <w:r w:rsidR="00AF3337">
              <w:rPr>
                <w:rFonts w:ascii="Garamond" w:hAnsi="Garamond"/>
              </w:rPr>
              <w:t>.</w:t>
            </w:r>
          </w:p>
        </w:tc>
        <w:tc>
          <w:tcPr>
            <w:tcW w:w="2880" w:type="dxa"/>
            <w:vAlign w:val="center"/>
          </w:tcPr>
          <w:p w14:paraId="531F3534" w14:textId="4641A796" w:rsidR="005F750F" w:rsidRPr="005C6FC1" w:rsidRDefault="00DC4C16" w:rsidP="00351B6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map </w:t>
            </w:r>
            <w:r w:rsidR="009A22C6">
              <w:rPr>
                <w:rFonts w:ascii="Garamond" w:hAnsi="Garamond"/>
              </w:rPr>
              <w:t xml:space="preserve">will </w:t>
            </w:r>
            <w:r>
              <w:rPr>
                <w:rFonts w:ascii="Garamond" w:hAnsi="Garamond"/>
              </w:rPr>
              <w:t xml:space="preserve">display </w:t>
            </w:r>
            <w:r w:rsidR="00224377">
              <w:rPr>
                <w:rFonts w:ascii="Garamond" w:hAnsi="Garamond"/>
              </w:rPr>
              <w:t>areas within the Puget Sound that have historically had a greater number of HAB events</w:t>
            </w:r>
            <w:r w:rsidR="00AF3337">
              <w:rPr>
                <w:rFonts w:ascii="Garamond" w:hAnsi="Garamond"/>
              </w:rPr>
              <w:t xml:space="preserve"> </w:t>
            </w:r>
            <w:r w:rsidR="009C6CC4">
              <w:rPr>
                <w:rFonts w:ascii="Garamond" w:hAnsi="Garamond"/>
              </w:rPr>
              <w:t xml:space="preserve">identified </w:t>
            </w:r>
            <w:r w:rsidR="00AF3337">
              <w:rPr>
                <w:rFonts w:ascii="Garamond" w:hAnsi="Garamond"/>
              </w:rPr>
              <w:t xml:space="preserve">using </w:t>
            </w:r>
            <w:r w:rsidR="009C6CC4">
              <w:rPr>
                <w:rFonts w:ascii="Garamond" w:hAnsi="Garamond"/>
              </w:rPr>
              <w:t xml:space="preserve">the </w:t>
            </w:r>
            <w:r w:rsidR="00AF3337">
              <w:rPr>
                <w:rFonts w:ascii="Garamond" w:hAnsi="Garamond"/>
              </w:rPr>
              <w:t>Eutrophication Identification Tool o</w:t>
            </w:r>
            <w:r w:rsidR="00D7235D">
              <w:rPr>
                <w:rFonts w:ascii="Garamond" w:hAnsi="Garamond"/>
              </w:rPr>
              <w:t xml:space="preserve">n </w:t>
            </w:r>
            <w:r w:rsidR="00AF3337">
              <w:rPr>
                <w:rFonts w:ascii="Garamond" w:hAnsi="Garamond"/>
              </w:rPr>
              <w:t>past</w:t>
            </w:r>
            <w:r w:rsidR="00D7235D">
              <w:rPr>
                <w:rFonts w:ascii="Garamond" w:hAnsi="Garamond"/>
              </w:rPr>
              <w:t xml:space="preserve"> EO</w:t>
            </w:r>
            <w:r w:rsidR="00AF3337">
              <w:rPr>
                <w:rFonts w:ascii="Garamond" w:hAnsi="Garamond"/>
              </w:rPr>
              <w:t xml:space="preserve"> data and </w:t>
            </w:r>
            <w:r w:rsidR="00D7235D">
              <w:rPr>
                <w:rFonts w:ascii="Garamond" w:hAnsi="Garamond"/>
              </w:rPr>
              <w:t xml:space="preserve">validated with </w:t>
            </w:r>
            <w:r w:rsidR="00AF3337" w:rsidRPr="00AF3337">
              <w:rPr>
                <w:rFonts w:ascii="Garamond" w:hAnsi="Garamond"/>
                <w:i/>
              </w:rPr>
              <w:t>in situ</w:t>
            </w:r>
            <w:r w:rsidR="00AF3337">
              <w:rPr>
                <w:rFonts w:ascii="Garamond" w:hAnsi="Garamond"/>
              </w:rPr>
              <w:t xml:space="preserve"> data</w:t>
            </w:r>
            <w:r w:rsidR="00E92278">
              <w:rPr>
                <w:rFonts w:ascii="Garamond" w:hAnsi="Garamond"/>
              </w:rPr>
              <w:t>.</w:t>
            </w:r>
            <w:r w:rsidR="00224377">
              <w:rPr>
                <w:rFonts w:ascii="Garamond" w:hAnsi="Garamond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05E4B436" w14:textId="77777777" w:rsidR="00BF6ADC" w:rsidRPr="005C6FC1" w:rsidRDefault="00BF6ADC" w:rsidP="00BF6ADC">
            <w:pPr>
              <w:rPr>
                <w:rFonts w:ascii="Garamond" w:hAnsi="Garamond"/>
              </w:rPr>
            </w:pPr>
            <w:r w:rsidRPr="005C6FC1">
              <w:rPr>
                <w:rFonts w:ascii="Garamond" w:hAnsi="Garamond"/>
              </w:rPr>
              <w:t>N/A</w:t>
            </w:r>
          </w:p>
          <w:p w14:paraId="6F48E700" w14:textId="77777777" w:rsidR="005F750F" w:rsidRPr="005C6FC1" w:rsidRDefault="005F750F" w:rsidP="00BF4A0B">
            <w:pPr>
              <w:rPr>
                <w:rFonts w:ascii="Garamond" w:hAnsi="Garamond"/>
              </w:rPr>
            </w:pPr>
          </w:p>
        </w:tc>
      </w:tr>
      <w:tr w:rsidR="005F750F" w:rsidRPr="00CD0433" w14:paraId="404EBB57" w14:textId="77777777" w:rsidTr="00AE2BE6">
        <w:tc>
          <w:tcPr>
            <w:tcW w:w="2273" w:type="dxa"/>
            <w:vAlign w:val="center"/>
          </w:tcPr>
          <w:p w14:paraId="1C9DD0DA" w14:textId="62C85D22" w:rsidR="005F750F" w:rsidRPr="005A61F6" w:rsidRDefault="00BF6ADC" w:rsidP="00AF3337">
            <w:pPr>
              <w:rPr>
                <w:rFonts w:ascii="Garamond" w:hAnsi="Garamond"/>
                <w:b/>
                <w:bCs/>
              </w:rPr>
            </w:pPr>
            <w:r w:rsidRPr="005A61F6">
              <w:rPr>
                <w:rFonts w:ascii="Garamond" w:hAnsi="Garamond"/>
                <w:b/>
                <w:bCs/>
              </w:rPr>
              <w:t>Water Quality</w:t>
            </w:r>
            <w:r w:rsidR="00AF3337" w:rsidRPr="005A61F6">
              <w:rPr>
                <w:rFonts w:ascii="Garamond" w:hAnsi="Garamond"/>
                <w:b/>
                <w:bCs/>
              </w:rPr>
              <w:t xml:space="preserve"> </w:t>
            </w:r>
            <w:r w:rsidR="005F750F" w:rsidRPr="005A61F6">
              <w:rPr>
                <w:rFonts w:ascii="Garamond" w:hAnsi="Garamond"/>
                <w:b/>
                <w:bCs/>
              </w:rPr>
              <w:t xml:space="preserve">Time Series </w:t>
            </w:r>
            <w:r w:rsidRPr="005A61F6">
              <w:rPr>
                <w:rFonts w:ascii="Garamond" w:hAnsi="Garamond"/>
                <w:b/>
                <w:bCs/>
              </w:rPr>
              <w:t>Analysis</w:t>
            </w:r>
          </w:p>
        </w:tc>
        <w:tc>
          <w:tcPr>
            <w:tcW w:w="3240" w:type="dxa"/>
            <w:vAlign w:val="center"/>
          </w:tcPr>
          <w:p w14:paraId="6D620E97" w14:textId="7FBB7784" w:rsidR="005F750F" w:rsidRPr="005C6FC1" w:rsidRDefault="00B60E7A" w:rsidP="00ED16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This analysis</w:t>
            </w:r>
            <w:r w:rsidR="00AF3337">
              <w:rPr>
                <w:rFonts w:ascii="Garamond" w:hAnsi="Garamond"/>
              </w:rPr>
              <w:t xml:space="preserve"> will </w:t>
            </w:r>
            <w:r w:rsidR="002842E6">
              <w:rPr>
                <w:rFonts w:ascii="Garamond" w:hAnsi="Garamond"/>
              </w:rPr>
              <w:t xml:space="preserve">give the partner more information about where eutrophication events tend to occur </w:t>
            </w:r>
            <w:r w:rsidR="00ED16B0">
              <w:rPr>
                <w:rFonts w:ascii="Garamond" w:hAnsi="Garamond"/>
              </w:rPr>
              <w:t xml:space="preserve">by </w:t>
            </w:r>
            <w:r w:rsidR="002842E6">
              <w:rPr>
                <w:rFonts w:ascii="Garamond" w:hAnsi="Garamond"/>
              </w:rPr>
              <w:t>showing how</w:t>
            </w:r>
            <w:r w:rsidR="00AF3337">
              <w:rPr>
                <w:rFonts w:ascii="Garamond" w:hAnsi="Garamond"/>
              </w:rPr>
              <w:t xml:space="preserve"> eutrophication suitability parameters change geographically </w:t>
            </w:r>
            <w:r w:rsidR="00ED16B0">
              <w:rPr>
                <w:rFonts w:ascii="Garamond" w:hAnsi="Garamond"/>
              </w:rPr>
              <w:t xml:space="preserve">and seasonally </w:t>
            </w:r>
            <w:r w:rsidR="000D0F20">
              <w:rPr>
                <w:rFonts w:ascii="Garamond" w:hAnsi="Garamond"/>
              </w:rPr>
              <w:t>within the Puget Sound</w:t>
            </w:r>
            <w:r w:rsidR="002842E6">
              <w:rPr>
                <w:rFonts w:ascii="Garamond" w:hAnsi="Garamond"/>
              </w:rPr>
              <w:t>.</w:t>
            </w:r>
          </w:p>
        </w:tc>
        <w:tc>
          <w:tcPr>
            <w:tcW w:w="2880" w:type="dxa"/>
            <w:vAlign w:val="center"/>
          </w:tcPr>
          <w:p w14:paraId="65D69710" w14:textId="280EFCEE" w:rsidR="005F750F" w:rsidRPr="005C6FC1" w:rsidRDefault="00D47F6E" w:rsidP="00D47F6E">
            <w:pPr>
              <w:rPr>
                <w:rFonts w:ascii="Garamond" w:hAnsi="Garamond"/>
              </w:rPr>
            </w:pPr>
            <w:r w:rsidRPr="00D47F6E">
              <w:rPr>
                <w:rFonts w:ascii="Garamond" w:hAnsi="Garamond"/>
              </w:rPr>
              <w:t>This time series will be created from data from Aqua</w:t>
            </w:r>
            <w:r w:rsidR="00B60E7A">
              <w:rPr>
                <w:rFonts w:ascii="Garamond" w:hAnsi="Garamond"/>
              </w:rPr>
              <w:t xml:space="preserve"> and Terra</w:t>
            </w:r>
            <w:r w:rsidRPr="00D47F6E">
              <w:rPr>
                <w:rFonts w:ascii="Garamond" w:hAnsi="Garamond"/>
              </w:rPr>
              <w:t xml:space="preserve"> MODIS and Landsat 8, processed to show how eutrophication indicators change throughout the study period. It will be validated with </w:t>
            </w:r>
            <w:r w:rsidRPr="00D47F6E">
              <w:rPr>
                <w:rFonts w:ascii="Garamond" w:hAnsi="Garamond"/>
                <w:i/>
              </w:rPr>
              <w:t>in situ</w:t>
            </w:r>
            <w:r w:rsidRPr="00D47F6E">
              <w:rPr>
                <w:rFonts w:ascii="Garamond" w:hAnsi="Garamond"/>
              </w:rPr>
              <w:t xml:space="preserve"> boat and buoy data. </w:t>
            </w:r>
          </w:p>
        </w:tc>
        <w:tc>
          <w:tcPr>
            <w:tcW w:w="1080" w:type="dxa"/>
            <w:vAlign w:val="center"/>
          </w:tcPr>
          <w:p w14:paraId="31E21C70" w14:textId="77777777" w:rsidR="00BF6ADC" w:rsidRPr="005C6FC1" w:rsidRDefault="00BF6ADC" w:rsidP="00BF6ADC">
            <w:pPr>
              <w:rPr>
                <w:rFonts w:ascii="Garamond" w:hAnsi="Garamond"/>
              </w:rPr>
            </w:pPr>
            <w:r w:rsidRPr="005C6FC1">
              <w:rPr>
                <w:rFonts w:ascii="Garamond" w:hAnsi="Garamond"/>
              </w:rPr>
              <w:t>N/A</w:t>
            </w:r>
          </w:p>
          <w:p w14:paraId="746E2357" w14:textId="77777777" w:rsidR="005F750F" w:rsidRPr="005C6FC1" w:rsidRDefault="005F750F" w:rsidP="00BF4A0B">
            <w:pPr>
              <w:rPr>
                <w:rFonts w:ascii="Garamond" w:hAnsi="Garamond"/>
              </w:rPr>
            </w:pPr>
          </w:p>
        </w:tc>
      </w:tr>
    </w:tbl>
    <w:p w14:paraId="67DE03EA" w14:textId="77777777" w:rsidR="005F750F" w:rsidRPr="00CD0433" w:rsidRDefault="005F750F" w:rsidP="005F750F">
      <w:pPr>
        <w:rPr>
          <w:b/>
          <w:sz w:val="20"/>
          <w:szCs w:val="20"/>
        </w:rPr>
      </w:pPr>
    </w:p>
    <w:p w14:paraId="12B98CC6" w14:textId="69D4EC70" w:rsidR="00CD0433" w:rsidRDefault="000F76DA" w:rsidP="00DC4C3F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End-User Benefit</w:t>
      </w:r>
      <w:r w:rsidRPr="00EC3694">
        <w:rPr>
          <w:b/>
          <w:sz w:val="20"/>
          <w:szCs w:val="20"/>
        </w:rPr>
        <w:t>:</w:t>
      </w:r>
      <w:r w:rsidR="00C72F1A" w:rsidRPr="00EC3694">
        <w:rPr>
          <w:sz w:val="20"/>
          <w:szCs w:val="20"/>
        </w:rPr>
        <w:t xml:space="preserve"> </w:t>
      </w:r>
      <w:r w:rsidR="00DC4C3F" w:rsidRPr="00DC4C3F">
        <w:rPr>
          <w:rFonts w:ascii="Garamond" w:hAnsi="Garamond"/>
        </w:rPr>
        <w:t xml:space="preserve">The team will create a tool using </w:t>
      </w:r>
      <w:r w:rsidR="00B60E7A">
        <w:rPr>
          <w:rFonts w:ascii="Garamond" w:hAnsi="Garamond"/>
        </w:rPr>
        <w:t xml:space="preserve">the Model Builder in </w:t>
      </w:r>
      <w:r w:rsidR="00DC4C3F" w:rsidRPr="00DC4C3F">
        <w:rPr>
          <w:rFonts w:ascii="Garamond" w:hAnsi="Garamond"/>
        </w:rPr>
        <w:t xml:space="preserve">ArcMap that </w:t>
      </w:r>
      <w:r w:rsidR="00F82BDD">
        <w:rPr>
          <w:rFonts w:ascii="Garamond" w:hAnsi="Garamond"/>
        </w:rPr>
        <w:t>overlays chlorophyll-</w:t>
      </w:r>
      <w:r w:rsidR="00DC4C3F" w:rsidRPr="00DC4C3F">
        <w:rPr>
          <w:rFonts w:ascii="Garamond" w:hAnsi="Garamond"/>
        </w:rPr>
        <w:t xml:space="preserve">a concentrations, turbidity, and dissolved oxygen levels </w:t>
      </w:r>
      <w:r w:rsidR="00163851" w:rsidRPr="00DC4C3F">
        <w:rPr>
          <w:rFonts w:ascii="Garamond" w:hAnsi="Garamond"/>
        </w:rPr>
        <w:t>to</w:t>
      </w:r>
      <w:r w:rsidR="00DC4C3F" w:rsidRPr="00DC4C3F">
        <w:rPr>
          <w:rFonts w:ascii="Garamond" w:hAnsi="Garamond"/>
        </w:rPr>
        <w:t xml:space="preserve"> display suitability for eutrophication (i.e. probability of a hypoxic event). </w:t>
      </w:r>
      <w:r w:rsidR="0023135C" w:rsidRPr="00DC4C3F">
        <w:rPr>
          <w:rFonts w:ascii="Garamond" w:hAnsi="Garamond"/>
        </w:rPr>
        <w:t xml:space="preserve">Incorporating satellite data into </w:t>
      </w:r>
      <w:r w:rsidR="00716881">
        <w:rPr>
          <w:rFonts w:ascii="Garamond" w:hAnsi="Garamond"/>
        </w:rPr>
        <w:t xml:space="preserve">the </w:t>
      </w:r>
      <w:r w:rsidR="0023135C">
        <w:rPr>
          <w:rFonts w:ascii="Garamond" w:hAnsi="Garamond"/>
        </w:rPr>
        <w:t>PSMFC’s</w:t>
      </w:r>
      <w:r w:rsidR="0023135C" w:rsidRPr="00DC4C3F">
        <w:rPr>
          <w:rFonts w:ascii="Garamond" w:hAnsi="Garamond"/>
        </w:rPr>
        <w:t xml:space="preserve"> repertoire will enhance their </w:t>
      </w:r>
      <w:r w:rsidR="0023135C">
        <w:rPr>
          <w:rFonts w:ascii="Garamond" w:hAnsi="Garamond"/>
        </w:rPr>
        <w:t xml:space="preserve">sample site </w:t>
      </w:r>
      <w:r w:rsidR="0023135C" w:rsidRPr="00DC4C3F">
        <w:rPr>
          <w:rFonts w:ascii="Garamond" w:hAnsi="Garamond"/>
        </w:rPr>
        <w:t xml:space="preserve">monitoring practices and provide </w:t>
      </w:r>
      <w:r w:rsidR="0023135C">
        <w:rPr>
          <w:rFonts w:ascii="Garamond" w:hAnsi="Garamond"/>
        </w:rPr>
        <w:t xml:space="preserve">more robust </w:t>
      </w:r>
      <w:r w:rsidR="0023135C" w:rsidRPr="00DC4C3F">
        <w:rPr>
          <w:rFonts w:ascii="Garamond" w:hAnsi="Garamond"/>
        </w:rPr>
        <w:t>material for outreach</w:t>
      </w:r>
      <w:r w:rsidR="00716881">
        <w:rPr>
          <w:rFonts w:ascii="Garamond" w:hAnsi="Garamond"/>
        </w:rPr>
        <w:t xml:space="preserve"> programs, thus increasing the efforts towards improving water quality</w:t>
      </w:r>
      <w:r w:rsidR="0023135C" w:rsidRPr="00DC4C3F">
        <w:rPr>
          <w:rFonts w:ascii="Garamond" w:hAnsi="Garamond"/>
        </w:rPr>
        <w:t>.</w:t>
      </w:r>
    </w:p>
    <w:p w14:paraId="33BA4661" w14:textId="77777777" w:rsidR="00DC4C3F" w:rsidRPr="00AB2804" w:rsidRDefault="00DC4C3F" w:rsidP="00DC4C3F">
      <w:pPr>
        <w:rPr>
          <w:sz w:val="20"/>
          <w:szCs w:val="20"/>
        </w:rPr>
      </w:pPr>
    </w:p>
    <w:p w14:paraId="735A3735" w14:textId="77777777"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6704DDB1" w14:textId="27D6742D" w:rsidR="00272CD9" w:rsidRPr="00CD0433" w:rsidRDefault="00272CD9" w:rsidP="00272CD9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107706" w:rsidRPr="00B60E7A">
        <w:rPr>
          <w:rFonts w:ascii="Garamond" w:hAnsi="Garamond"/>
          <w:sz w:val="20"/>
          <w:szCs w:val="20"/>
        </w:rPr>
        <w:t>1</w:t>
      </w:r>
      <w:r w:rsidR="00107706" w:rsidRPr="00CF7AE1">
        <w:rPr>
          <w:rFonts w:ascii="Garamond" w:hAnsi="Garamond"/>
        </w:rPr>
        <w:t xml:space="preserve"> Ter</w:t>
      </w:r>
      <w:r w:rsidR="00107706">
        <w:rPr>
          <w:rFonts w:ascii="Garamond" w:hAnsi="Garamond"/>
        </w:rPr>
        <w:t>m</w:t>
      </w:r>
      <w:r w:rsidR="00107706" w:rsidRPr="005C6FC1">
        <w:rPr>
          <w:rFonts w:ascii="Garamond" w:hAnsi="Garamond"/>
        </w:rPr>
        <w:t xml:space="preserve">: </w:t>
      </w:r>
      <w:r w:rsidR="007E05E5">
        <w:rPr>
          <w:rFonts w:ascii="Garamond" w:hAnsi="Garamond"/>
        </w:rPr>
        <w:t>2018 Spring</w:t>
      </w:r>
    </w:p>
    <w:p w14:paraId="28EC9957" w14:textId="05F75903" w:rsidR="00272CD9" w:rsidRDefault="00272CD9" w:rsidP="001F12F9">
      <w:pPr>
        <w:rPr>
          <w:sz w:val="20"/>
          <w:szCs w:val="20"/>
        </w:rPr>
      </w:pPr>
    </w:p>
    <w:p w14:paraId="17C3723A" w14:textId="77777777" w:rsidR="00ED6B3C" w:rsidRPr="00272CD9" w:rsidRDefault="00ED6B3C" w:rsidP="00ED6B3C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Related DEVELOP Work:</w:t>
      </w:r>
    </w:p>
    <w:p w14:paraId="2486A59D" w14:textId="046F0503" w:rsidR="00D55411" w:rsidRDefault="00D55411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Summer 2015 (PHB) – Virginia Water Resources: Monitoring Harmful Algal Blooms through NASA Earth Observations in the James River for Improved Water Management</w:t>
      </w:r>
    </w:p>
    <w:p w14:paraId="321FEA0B" w14:textId="3B9AB1C9" w:rsidR="005715A3" w:rsidRDefault="005715A3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Summer 2015 (ARC) – Mexico Water Resources: Utilizing NASA Earth Observations to Detect Factors Contributing to Hypoxic Events in the Southern Gulf of Mexico</w:t>
      </w:r>
    </w:p>
    <w:p w14:paraId="38A33467" w14:textId="6D466E27" w:rsidR="005715A3" w:rsidRDefault="005715A3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Spring 2017 (ARC) – Lake Erie Water Resources: Utilizing Satellite Multispectral and Airborne Hyperspectral Imagery to Identify Annual and Seasonal Trends of Harmful Algal Blooms and Resulting Water Quality in Lake Erie’s Western Basin</w:t>
      </w:r>
    </w:p>
    <w:p w14:paraId="3DBD6C7D" w14:textId="437560E0" w:rsidR="005A61F6" w:rsidRDefault="005A61F6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Spring 2017 (</w:t>
      </w:r>
      <w:proofErr w:type="spellStart"/>
      <w:r>
        <w:rPr>
          <w:rFonts w:ascii="Garamond" w:hAnsi="Garamond"/>
        </w:rPr>
        <w:t>LaRC</w:t>
      </w:r>
      <w:proofErr w:type="spellEnd"/>
      <w:r>
        <w:rPr>
          <w:rFonts w:ascii="Garamond" w:hAnsi="Garamond"/>
        </w:rPr>
        <w:t xml:space="preserve">) – Chesapeake Bay Water Resources: Assessing Water Clarity to </w:t>
      </w:r>
      <w:proofErr w:type="spellStart"/>
      <w:r>
        <w:rPr>
          <w:rFonts w:ascii="Garamond" w:hAnsi="Garamond"/>
        </w:rPr>
        <w:t>Identifiy</w:t>
      </w:r>
      <w:proofErr w:type="spellEnd"/>
      <w:r>
        <w:rPr>
          <w:rFonts w:ascii="Garamond" w:hAnsi="Garamond"/>
        </w:rPr>
        <w:t xml:space="preserve"> Potential Areas of Submerged Aquatic Vegetation (SAV) in the Chesapeake Bay</w:t>
      </w:r>
    </w:p>
    <w:p w14:paraId="69A7D5E2" w14:textId="09125ABA" w:rsidR="005A61F6" w:rsidRDefault="005A61F6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Summer 2017 (</w:t>
      </w:r>
      <w:proofErr w:type="spellStart"/>
      <w:r>
        <w:rPr>
          <w:rFonts w:ascii="Garamond" w:hAnsi="Garamond"/>
        </w:rPr>
        <w:t>LaRC</w:t>
      </w:r>
      <w:proofErr w:type="spellEnd"/>
      <w:r>
        <w:rPr>
          <w:rFonts w:ascii="Garamond" w:hAnsi="Garamond"/>
        </w:rPr>
        <w:t>) – Chesapeake Bay Water Resources II: Assessing and Assisting Monitoring Efforts of Water Clarity to Identify Potential Areas of Submerged Aquatic Vegetation (SAV) in the Chesapeake Bay</w:t>
      </w:r>
    </w:p>
    <w:p w14:paraId="2AE22792" w14:textId="4DC88D1F" w:rsidR="00556AF4" w:rsidRDefault="00556AF4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Summer 2017 (</w:t>
      </w:r>
      <w:proofErr w:type="spellStart"/>
      <w:r>
        <w:rPr>
          <w:rFonts w:ascii="Garamond" w:hAnsi="Garamond"/>
        </w:rPr>
        <w:t>LaRC</w:t>
      </w:r>
      <w:proofErr w:type="spellEnd"/>
      <w:r>
        <w:rPr>
          <w:rFonts w:ascii="Garamond" w:hAnsi="Garamond"/>
        </w:rPr>
        <w:t>) – Miami Beach Water Resources: Assessing the Feasibility of Using NASA Earth Observations to Monitor Trends in Runoff and Storm Water Discharge of the Biscayne Bay</w:t>
      </w:r>
      <w:bookmarkStart w:id="0" w:name="_GoBack"/>
      <w:bookmarkEnd w:id="0"/>
    </w:p>
    <w:p w14:paraId="0F4FA500" w14:textId="5521FEFA" w:rsidR="00DC6974" w:rsidRPr="00CD0433" w:rsidRDefault="00DC6974" w:rsidP="007E05E5">
      <w:pPr>
        <w:rPr>
          <w:sz w:val="20"/>
          <w:szCs w:val="20"/>
        </w:rPr>
      </w:pPr>
    </w:p>
    <w:p w14:paraId="7D79AE23" w14:textId="683DCA30" w:rsidR="00272CD9" w:rsidRPr="00EC3694" w:rsidRDefault="003D2EDF" w:rsidP="00272CD9">
      <w:pPr>
        <w:pBdr>
          <w:bottom w:val="single" w:sz="4" w:space="1" w:color="auto"/>
        </w:pBdr>
        <w:rPr>
          <w:szCs w:val="20"/>
        </w:rPr>
      </w:pPr>
      <w:r w:rsidRPr="00EC3694">
        <w:rPr>
          <w:b/>
          <w:szCs w:val="20"/>
        </w:rPr>
        <w:t>Notes</w:t>
      </w:r>
      <w:r w:rsidR="00272CD9" w:rsidRPr="00EC3694">
        <w:rPr>
          <w:b/>
          <w:szCs w:val="20"/>
        </w:rPr>
        <w:t xml:space="preserve"> &amp; References</w:t>
      </w:r>
      <w:r w:rsidRPr="00EC3694">
        <w:rPr>
          <w:b/>
          <w:szCs w:val="20"/>
        </w:rPr>
        <w:t>:</w:t>
      </w:r>
    </w:p>
    <w:p w14:paraId="05884EBF" w14:textId="77777777" w:rsidR="00BC6785" w:rsidRDefault="00272CD9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References:</w:t>
      </w:r>
    </w:p>
    <w:p w14:paraId="14153BB2" w14:textId="0B89C75C" w:rsidR="00111568" w:rsidRDefault="00111568" w:rsidP="003E4F52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Department of Ecology: State of Washington (</w:t>
      </w:r>
      <w:proofErr w:type="spellStart"/>
      <w:r>
        <w:rPr>
          <w:rFonts w:ascii="Garamond" w:hAnsi="Garamond"/>
        </w:rPr>
        <w:t>n.d.</w:t>
      </w:r>
      <w:proofErr w:type="spellEnd"/>
      <w:r>
        <w:rPr>
          <w:rFonts w:ascii="Garamond" w:hAnsi="Garamond"/>
        </w:rPr>
        <w:t xml:space="preserve">). Marine water quality monitoring. Retrieved November 27, 2017 from </w:t>
      </w:r>
      <w:r w:rsidRPr="00111568">
        <w:rPr>
          <w:rFonts w:ascii="Garamond" w:hAnsi="Garamond"/>
        </w:rPr>
        <w:t>http://www.ecy.wa.gov/programs/eap/mar_wat/index.html</w:t>
      </w:r>
    </w:p>
    <w:p w14:paraId="1F82D916" w14:textId="10913F1C" w:rsidR="005D7108" w:rsidRPr="00806F1F" w:rsidRDefault="00793A03" w:rsidP="003E4F52">
      <w:pPr>
        <w:ind w:left="720" w:hanging="720"/>
        <w:rPr>
          <w:rFonts w:ascii="Garamond" w:hAnsi="Garamond"/>
        </w:rPr>
      </w:pPr>
      <w:r w:rsidRPr="00BC6785">
        <w:rPr>
          <w:rFonts w:ascii="Garamond" w:hAnsi="Garamond"/>
        </w:rPr>
        <w:t>E</w:t>
      </w:r>
      <w:r w:rsidR="00F82BDD" w:rsidRPr="00BC6785">
        <w:rPr>
          <w:rFonts w:ascii="Garamond" w:hAnsi="Garamond"/>
        </w:rPr>
        <w:t xml:space="preserve">nvironmental </w:t>
      </w:r>
      <w:r w:rsidRPr="00BC6785">
        <w:rPr>
          <w:rFonts w:ascii="Garamond" w:hAnsi="Garamond"/>
        </w:rPr>
        <w:t>P</w:t>
      </w:r>
      <w:r w:rsidR="00F82BDD" w:rsidRPr="00BC6785">
        <w:rPr>
          <w:rFonts w:ascii="Garamond" w:hAnsi="Garamond"/>
        </w:rPr>
        <w:t xml:space="preserve">rotection </w:t>
      </w:r>
      <w:r w:rsidRPr="00BC6785">
        <w:rPr>
          <w:rFonts w:ascii="Garamond" w:hAnsi="Garamond"/>
        </w:rPr>
        <w:t>A</w:t>
      </w:r>
      <w:r w:rsidR="00F82BDD" w:rsidRPr="00BC6785">
        <w:rPr>
          <w:rFonts w:ascii="Garamond" w:hAnsi="Garamond"/>
        </w:rPr>
        <w:t>gency</w:t>
      </w:r>
      <w:r w:rsidR="00BC6785" w:rsidRPr="00BC6785">
        <w:rPr>
          <w:rFonts w:ascii="Garamond" w:hAnsi="Garamond"/>
        </w:rPr>
        <w:t xml:space="preserve"> (2017)</w:t>
      </w:r>
      <w:r w:rsidR="00BC6785">
        <w:rPr>
          <w:rFonts w:ascii="Garamond" w:hAnsi="Garamond"/>
        </w:rPr>
        <w:t>.</w:t>
      </w:r>
      <w:r w:rsidR="00BC6785" w:rsidRPr="00BC6785">
        <w:rPr>
          <w:rFonts w:ascii="Garamond" w:hAnsi="Garamond"/>
        </w:rPr>
        <w:t xml:space="preserve"> </w:t>
      </w:r>
      <w:r w:rsidR="00111568">
        <w:rPr>
          <w:rFonts w:ascii="Garamond" w:hAnsi="Garamond"/>
        </w:rPr>
        <w:t>Marine w</w:t>
      </w:r>
      <w:r w:rsidR="00F82BDD" w:rsidRPr="00BC6785">
        <w:rPr>
          <w:rFonts w:ascii="Garamond" w:hAnsi="Garamond"/>
        </w:rPr>
        <w:t xml:space="preserve">ater </w:t>
      </w:r>
      <w:r w:rsidR="00111568">
        <w:rPr>
          <w:rFonts w:ascii="Garamond" w:hAnsi="Garamond"/>
        </w:rPr>
        <w:t>q</w:t>
      </w:r>
      <w:r w:rsidR="00F82BDD" w:rsidRPr="00BC6785">
        <w:rPr>
          <w:rFonts w:ascii="Garamond" w:hAnsi="Garamond"/>
        </w:rPr>
        <w:t>uality</w:t>
      </w:r>
      <w:r w:rsidR="00BC6785" w:rsidRPr="00BC6785">
        <w:rPr>
          <w:rFonts w:ascii="Garamond" w:hAnsi="Garamond"/>
          <w:i/>
        </w:rPr>
        <w:t>.</w:t>
      </w:r>
      <w:r w:rsidR="00F82BDD" w:rsidRPr="00BC6785">
        <w:rPr>
          <w:rFonts w:ascii="Garamond" w:hAnsi="Garamond"/>
          <w:i/>
        </w:rPr>
        <w:t xml:space="preserve"> </w:t>
      </w:r>
      <w:r w:rsidR="00F82BDD" w:rsidRPr="00111568">
        <w:rPr>
          <w:rFonts w:ascii="Garamond" w:hAnsi="Garamond"/>
          <w:i/>
        </w:rPr>
        <w:t>Salish Sea Report</w:t>
      </w:r>
      <w:r w:rsidR="00BC6785" w:rsidRPr="00111568">
        <w:rPr>
          <w:rFonts w:ascii="Garamond" w:hAnsi="Garamond"/>
          <w:i/>
        </w:rPr>
        <w:t>.</w:t>
      </w:r>
      <w:r w:rsidRPr="00BC6785">
        <w:rPr>
          <w:rFonts w:ascii="Garamond" w:hAnsi="Garamond"/>
        </w:rPr>
        <w:t xml:space="preserve"> </w:t>
      </w:r>
      <w:r w:rsidR="00F82BDD" w:rsidRPr="00BC6785">
        <w:rPr>
          <w:rFonts w:ascii="Garamond" w:hAnsi="Garamond"/>
        </w:rPr>
        <w:t xml:space="preserve">Retrieved September 18, </w:t>
      </w:r>
      <w:r w:rsidR="00F82BDD" w:rsidRPr="00806F1F">
        <w:rPr>
          <w:rFonts w:ascii="Garamond" w:hAnsi="Garamond"/>
        </w:rPr>
        <w:t>2017 from www.epa.gov/salish-sea/marine-water-quality Last Updated May 15, 2017</w:t>
      </w:r>
    </w:p>
    <w:p w14:paraId="77400D19" w14:textId="4B561D16" w:rsidR="00953774" w:rsidRPr="00806F1F" w:rsidRDefault="00806F1F" w:rsidP="003E4F52">
      <w:pPr>
        <w:ind w:left="720" w:hanging="720"/>
        <w:rPr>
          <w:rFonts w:ascii="Garamond" w:hAnsi="Garamond"/>
        </w:rPr>
      </w:pPr>
      <w:proofErr w:type="spellStart"/>
      <w:r>
        <w:rPr>
          <w:rFonts w:ascii="Garamond" w:hAnsi="Garamond"/>
        </w:rPr>
        <w:t>Toming</w:t>
      </w:r>
      <w:proofErr w:type="spellEnd"/>
      <w:r>
        <w:rPr>
          <w:rFonts w:ascii="Garamond" w:hAnsi="Garamond"/>
        </w:rPr>
        <w:t xml:space="preserve">, K., </w:t>
      </w:r>
      <w:proofErr w:type="spellStart"/>
      <w:r>
        <w:rPr>
          <w:rFonts w:ascii="Garamond" w:hAnsi="Garamond"/>
        </w:rPr>
        <w:t>Kutser</w:t>
      </w:r>
      <w:proofErr w:type="spellEnd"/>
      <w:r>
        <w:rPr>
          <w:rFonts w:ascii="Garamond" w:hAnsi="Garamond"/>
        </w:rPr>
        <w:t xml:space="preserve">, T., </w:t>
      </w:r>
      <w:proofErr w:type="spellStart"/>
      <w:r>
        <w:rPr>
          <w:rFonts w:ascii="Garamond" w:hAnsi="Garamond"/>
        </w:rPr>
        <w:t>Laas</w:t>
      </w:r>
      <w:proofErr w:type="spellEnd"/>
      <w:r>
        <w:rPr>
          <w:rFonts w:ascii="Garamond" w:hAnsi="Garamond"/>
        </w:rPr>
        <w:t xml:space="preserve">, A., Sepp, M., </w:t>
      </w:r>
      <w:proofErr w:type="spellStart"/>
      <w:r>
        <w:rPr>
          <w:rFonts w:ascii="Garamond" w:hAnsi="Garamond"/>
        </w:rPr>
        <w:t>Paavel</w:t>
      </w:r>
      <w:proofErr w:type="spellEnd"/>
      <w:r>
        <w:rPr>
          <w:rFonts w:ascii="Garamond" w:hAnsi="Garamond"/>
        </w:rPr>
        <w:t xml:space="preserve">, B., and </w:t>
      </w:r>
      <w:proofErr w:type="spellStart"/>
      <w:r>
        <w:rPr>
          <w:rFonts w:ascii="Garamond" w:hAnsi="Garamond"/>
        </w:rPr>
        <w:t>Noges</w:t>
      </w:r>
      <w:proofErr w:type="spellEnd"/>
      <w:r>
        <w:rPr>
          <w:rFonts w:ascii="Garamond" w:hAnsi="Garamond"/>
        </w:rPr>
        <w:t xml:space="preserve">, T. (2016). First experiences in mapping lake water quality parameters with Sentinel-2 MSI imagery. </w:t>
      </w:r>
      <w:r>
        <w:rPr>
          <w:rFonts w:ascii="Garamond" w:hAnsi="Garamond"/>
          <w:i/>
        </w:rPr>
        <w:t>Remote Sensing</w:t>
      </w:r>
      <w:r w:rsidRPr="00806F1F">
        <w:rPr>
          <w:rFonts w:ascii="Garamond" w:hAnsi="Garamond"/>
        </w:rPr>
        <w:t>, 8(8).</w:t>
      </w:r>
      <w:r>
        <w:rPr>
          <w:rFonts w:ascii="Garamond" w:hAnsi="Garamond"/>
        </w:rPr>
        <w:t xml:space="preserve"> Retrieved 27, 2017 from </w:t>
      </w:r>
      <w:r w:rsidRPr="00806F1F">
        <w:rPr>
          <w:rFonts w:ascii="Garamond" w:hAnsi="Garamond"/>
        </w:rPr>
        <w:t>http://www.mdpi.com/2072-4292/8/8/640</w:t>
      </w:r>
    </w:p>
    <w:sectPr w:rsidR="00953774" w:rsidRPr="00806F1F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63656"/>
    <w:multiLevelType w:val="hybridMultilevel"/>
    <w:tmpl w:val="91145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9"/>
    <w:rsid w:val="0001261B"/>
    <w:rsid w:val="00014585"/>
    <w:rsid w:val="00020050"/>
    <w:rsid w:val="000263DE"/>
    <w:rsid w:val="00031A6C"/>
    <w:rsid w:val="0004558D"/>
    <w:rsid w:val="00071EC4"/>
    <w:rsid w:val="00073224"/>
    <w:rsid w:val="00075708"/>
    <w:rsid w:val="00095D93"/>
    <w:rsid w:val="000D0F20"/>
    <w:rsid w:val="000D51C2"/>
    <w:rsid w:val="000D7963"/>
    <w:rsid w:val="000E3C1F"/>
    <w:rsid w:val="000E4025"/>
    <w:rsid w:val="000F487D"/>
    <w:rsid w:val="000F76DA"/>
    <w:rsid w:val="00107706"/>
    <w:rsid w:val="00111568"/>
    <w:rsid w:val="00123B69"/>
    <w:rsid w:val="00134C6A"/>
    <w:rsid w:val="001538F2"/>
    <w:rsid w:val="0015399C"/>
    <w:rsid w:val="001540D4"/>
    <w:rsid w:val="00160E26"/>
    <w:rsid w:val="00163851"/>
    <w:rsid w:val="00164AAB"/>
    <w:rsid w:val="00180838"/>
    <w:rsid w:val="00181206"/>
    <w:rsid w:val="001976DA"/>
    <w:rsid w:val="001A2ECC"/>
    <w:rsid w:val="001D1B19"/>
    <w:rsid w:val="001D6731"/>
    <w:rsid w:val="001F12F9"/>
    <w:rsid w:val="002046C4"/>
    <w:rsid w:val="00221CF8"/>
    <w:rsid w:val="00224377"/>
    <w:rsid w:val="0022612D"/>
    <w:rsid w:val="00227218"/>
    <w:rsid w:val="0023135C"/>
    <w:rsid w:val="0023408F"/>
    <w:rsid w:val="00234FB7"/>
    <w:rsid w:val="00252E74"/>
    <w:rsid w:val="00272CD9"/>
    <w:rsid w:val="00273BD3"/>
    <w:rsid w:val="00276572"/>
    <w:rsid w:val="00282066"/>
    <w:rsid w:val="002842E6"/>
    <w:rsid w:val="00285042"/>
    <w:rsid w:val="00290705"/>
    <w:rsid w:val="002A18B9"/>
    <w:rsid w:val="002B236D"/>
    <w:rsid w:val="002B6846"/>
    <w:rsid w:val="002C501D"/>
    <w:rsid w:val="002D6CAD"/>
    <w:rsid w:val="002E2D9E"/>
    <w:rsid w:val="00302E59"/>
    <w:rsid w:val="00322F86"/>
    <w:rsid w:val="003347A7"/>
    <w:rsid w:val="00334B0C"/>
    <w:rsid w:val="003408BA"/>
    <w:rsid w:val="00347670"/>
    <w:rsid w:val="00351B6E"/>
    <w:rsid w:val="00353F4B"/>
    <w:rsid w:val="00362915"/>
    <w:rsid w:val="003842F7"/>
    <w:rsid w:val="00384B24"/>
    <w:rsid w:val="00385C16"/>
    <w:rsid w:val="00392A18"/>
    <w:rsid w:val="00393214"/>
    <w:rsid w:val="003B54D0"/>
    <w:rsid w:val="003C28CD"/>
    <w:rsid w:val="003D2EDF"/>
    <w:rsid w:val="003E4F52"/>
    <w:rsid w:val="003E7620"/>
    <w:rsid w:val="0041686A"/>
    <w:rsid w:val="004228B2"/>
    <w:rsid w:val="00422C31"/>
    <w:rsid w:val="0043319B"/>
    <w:rsid w:val="0044749F"/>
    <w:rsid w:val="00453F48"/>
    <w:rsid w:val="00461AA0"/>
    <w:rsid w:val="00467737"/>
    <w:rsid w:val="00476EA1"/>
    <w:rsid w:val="004A48EA"/>
    <w:rsid w:val="004B304D"/>
    <w:rsid w:val="004C0A16"/>
    <w:rsid w:val="004C7DCF"/>
    <w:rsid w:val="004D2F5A"/>
    <w:rsid w:val="0050630E"/>
    <w:rsid w:val="00525C37"/>
    <w:rsid w:val="005344D2"/>
    <w:rsid w:val="0053670B"/>
    <w:rsid w:val="00537350"/>
    <w:rsid w:val="00540011"/>
    <w:rsid w:val="00541365"/>
    <w:rsid w:val="00542AAA"/>
    <w:rsid w:val="00543B69"/>
    <w:rsid w:val="00545911"/>
    <w:rsid w:val="0055202A"/>
    <w:rsid w:val="00556AF4"/>
    <w:rsid w:val="0055778D"/>
    <w:rsid w:val="00565EE1"/>
    <w:rsid w:val="005715A3"/>
    <w:rsid w:val="00583971"/>
    <w:rsid w:val="00594D0B"/>
    <w:rsid w:val="005A61F6"/>
    <w:rsid w:val="005C0332"/>
    <w:rsid w:val="005C4BC0"/>
    <w:rsid w:val="005C5954"/>
    <w:rsid w:val="005C6FC1"/>
    <w:rsid w:val="005D3C8D"/>
    <w:rsid w:val="005D3F60"/>
    <w:rsid w:val="005D7108"/>
    <w:rsid w:val="005E39DA"/>
    <w:rsid w:val="005F2A5F"/>
    <w:rsid w:val="005F5A2E"/>
    <w:rsid w:val="005F750F"/>
    <w:rsid w:val="006026BB"/>
    <w:rsid w:val="006049CE"/>
    <w:rsid w:val="00611418"/>
    <w:rsid w:val="00611B9A"/>
    <w:rsid w:val="00623B50"/>
    <w:rsid w:val="00636FAE"/>
    <w:rsid w:val="006452A4"/>
    <w:rsid w:val="006515E3"/>
    <w:rsid w:val="00662E8A"/>
    <w:rsid w:val="00666BF8"/>
    <w:rsid w:val="00676C74"/>
    <w:rsid w:val="006804AC"/>
    <w:rsid w:val="0068067C"/>
    <w:rsid w:val="006945BA"/>
    <w:rsid w:val="00695D85"/>
    <w:rsid w:val="006A2A26"/>
    <w:rsid w:val="006B25EC"/>
    <w:rsid w:val="006B39A8"/>
    <w:rsid w:val="006B7491"/>
    <w:rsid w:val="006C1982"/>
    <w:rsid w:val="006D5F29"/>
    <w:rsid w:val="006E1C6C"/>
    <w:rsid w:val="006E2742"/>
    <w:rsid w:val="006F1B74"/>
    <w:rsid w:val="007059D2"/>
    <w:rsid w:val="007072BA"/>
    <w:rsid w:val="007162F1"/>
    <w:rsid w:val="00716881"/>
    <w:rsid w:val="007226AE"/>
    <w:rsid w:val="00735F70"/>
    <w:rsid w:val="00752AC5"/>
    <w:rsid w:val="00760B99"/>
    <w:rsid w:val="007715BF"/>
    <w:rsid w:val="00780856"/>
    <w:rsid w:val="00782999"/>
    <w:rsid w:val="00792CAC"/>
    <w:rsid w:val="00793A03"/>
    <w:rsid w:val="007A4F2A"/>
    <w:rsid w:val="007A7268"/>
    <w:rsid w:val="007B6E2A"/>
    <w:rsid w:val="007B73F9"/>
    <w:rsid w:val="007C08E6"/>
    <w:rsid w:val="007C706D"/>
    <w:rsid w:val="007D1F5B"/>
    <w:rsid w:val="007D5606"/>
    <w:rsid w:val="007E05E5"/>
    <w:rsid w:val="007F03C8"/>
    <w:rsid w:val="0080287D"/>
    <w:rsid w:val="008060AF"/>
    <w:rsid w:val="00806DE6"/>
    <w:rsid w:val="00806F1F"/>
    <w:rsid w:val="00807ECD"/>
    <w:rsid w:val="00825486"/>
    <w:rsid w:val="00835C04"/>
    <w:rsid w:val="008403B8"/>
    <w:rsid w:val="00843A02"/>
    <w:rsid w:val="00873BFD"/>
    <w:rsid w:val="0089434A"/>
    <w:rsid w:val="00896D48"/>
    <w:rsid w:val="008A27FC"/>
    <w:rsid w:val="008B0E77"/>
    <w:rsid w:val="008B3821"/>
    <w:rsid w:val="008D190B"/>
    <w:rsid w:val="008D41B1"/>
    <w:rsid w:val="00910982"/>
    <w:rsid w:val="00916099"/>
    <w:rsid w:val="009345D0"/>
    <w:rsid w:val="00937ED2"/>
    <w:rsid w:val="00941956"/>
    <w:rsid w:val="0094514E"/>
    <w:rsid w:val="009479E5"/>
    <w:rsid w:val="009507FB"/>
    <w:rsid w:val="00952724"/>
    <w:rsid w:val="00953774"/>
    <w:rsid w:val="00963DDD"/>
    <w:rsid w:val="009730DE"/>
    <w:rsid w:val="009812BB"/>
    <w:rsid w:val="009A0651"/>
    <w:rsid w:val="009A09FD"/>
    <w:rsid w:val="009A22C6"/>
    <w:rsid w:val="009A492A"/>
    <w:rsid w:val="009B08C3"/>
    <w:rsid w:val="009C6CC4"/>
    <w:rsid w:val="009D22A9"/>
    <w:rsid w:val="009D3B70"/>
    <w:rsid w:val="009D7235"/>
    <w:rsid w:val="009E1788"/>
    <w:rsid w:val="009E4CFF"/>
    <w:rsid w:val="009F5F4D"/>
    <w:rsid w:val="009F7F2B"/>
    <w:rsid w:val="00A021A8"/>
    <w:rsid w:val="00A0319C"/>
    <w:rsid w:val="00A07C1D"/>
    <w:rsid w:val="00A4473F"/>
    <w:rsid w:val="00A44DD0"/>
    <w:rsid w:val="00A45C7F"/>
    <w:rsid w:val="00A46F34"/>
    <w:rsid w:val="00A502A8"/>
    <w:rsid w:val="00A50CFE"/>
    <w:rsid w:val="00A5463B"/>
    <w:rsid w:val="00A60645"/>
    <w:rsid w:val="00A639C6"/>
    <w:rsid w:val="00A80A92"/>
    <w:rsid w:val="00A8257F"/>
    <w:rsid w:val="00A94269"/>
    <w:rsid w:val="00A97E44"/>
    <w:rsid w:val="00AB2804"/>
    <w:rsid w:val="00AE2BE6"/>
    <w:rsid w:val="00AE46F5"/>
    <w:rsid w:val="00AE7453"/>
    <w:rsid w:val="00AF3337"/>
    <w:rsid w:val="00B321BC"/>
    <w:rsid w:val="00B43262"/>
    <w:rsid w:val="00B44E9D"/>
    <w:rsid w:val="00B458DA"/>
    <w:rsid w:val="00B47EC6"/>
    <w:rsid w:val="00B60E7A"/>
    <w:rsid w:val="00B73203"/>
    <w:rsid w:val="00B76BDC"/>
    <w:rsid w:val="00B81E34"/>
    <w:rsid w:val="00B82905"/>
    <w:rsid w:val="00B92B72"/>
    <w:rsid w:val="00B940E1"/>
    <w:rsid w:val="00B9571C"/>
    <w:rsid w:val="00B9614C"/>
    <w:rsid w:val="00BA07C5"/>
    <w:rsid w:val="00BB10C6"/>
    <w:rsid w:val="00BB1495"/>
    <w:rsid w:val="00BB1A3F"/>
    <w:rsid w:val="00BC6785"/>
    <w:rsid w:val="00BD0255"/>
    <w:rsid w:val="00BD2BAA"/>
    <w:rsid w:val="00BE357F"/>
    <w:rsid w:val="00BF5A32"/>
    <w:rsid w:val="00BF6ADC"/>
    <w:rsid w:val="00C057E9"/>
    <w:rsid w:val="00C32A58"/>
    <w:rsid w:val="00C33A8E"/>
    <w:rsid w:val="00C51135"/>
    <w:rsid w:val="00C55FC9"/>
    <w:rsid w:val="00C6794E"/>
    <w:rsid w:val="00C679AA"/>
    <w:rsid w:val="00C72F1A"/>
    <w:rsid w:val="00C82473"/>
    <w:rsid w:val="00C83576"/>
    <w:rsid w:val="00C8434A"/>
    <w:rsid w:val="00C86A50"/>
    <w:rsid w:val="00CA0A4F"/>
    <w:rsid w:val="00CA0EED"/>
    <w:rsid w:val="00CA4793"/>
    <w:rsid w:val="00CB421A"/>
    <w:rsid w:val="00CB51DA"/>
    <w:rsid w:val="00CC7683"/>
    <w:rsid w:val="00CD0433"/>
    <w:rsid w:val="00CD4F12"/>
    <w:rsid w:val="00CE2911"/>
    <w:rsid w:val="00CE4F6F"/>
    <w:rsid w:val="00CF7AE1"/>
    <w:rsid w:val="00D07222"/>
    <w:rsid w:val="00D12F5B"/>
    <w:rsid w:val="00D22F4A"/>
    <w:rsid w:val="00D3189E"/>
    <w:rsid w:val="00D3192F"/>
    <w:rsid w:val="00D32E0B"/>
    <w:rsid w:val="00D447AF"/>
    <w:rsid w:val="00D47F6E"/>
    <w:rsid w:val="00D55411"/>
    <w:rsid w:val="00D55491"/>
    <w:rsid w:val="00D563B6"/>
    <w:rsid w:val="00D63B6C"/>
    <w:rsid w:val="00D7235D"/>
    <w:rsid w:val="00D744EC"/>
    <w:rsid w:val="00D77CF4"/>
    <w:rsid w:val="00D808DE"/>
    <w:rsid w:val="00DA7B02"/>
    <w:rsid w:val="00DB5124"/>
    <w:rsid w:val="00DC4C16"/>
    <w:rsid w:val="00DC4C3F"/>
    <w:rsid w:val="00DC6974"/>
    <w:rsid w:val="00DF5615"/>
    <w:rsid w:val="00E105DA"/>
    <w:rsid w:val="00E20129"/>
    <w:rsid w:val="00E21B02"/>
    <w:rsid w:val="00E24415"/>
    <w:rsid w:val="00E55138"/>
    <w:rsid w:val="00E57F54"/>
    <w:rsid w:val="00E6039B"/>
    <w:rsid w:val="00E73E67"/>
    <w:rsid w:val="00E92278"/>
    <w:rsid w:val="00EB4818"/>
    <w:rsid w:val="00EC3694"/>
    <w:rsid w:val="00ED0560"/>
    <w:rsid w:val="00ED16B0"/>
    <w:rsid w:val="00ED6B3C"/>
    <w:rsid w:val="00EE5E74"/>
    <w:rsid w:val="00EE6A99"/>
    <w:rsid w:val="00EF2E33"/>
    <w:rsid w:val="00F028A3"/>
    <w:rsid w:val="00F038E6"/>
    <w:rsid w:val="00F06D8B"/>
    <w:rsid w:val="00F1255A"/>
    <w:rsid w:val="00F14D6E"/>
    <w:rsid w:val="00F17E9D"/>
    <w:rsid w:val="00F20A93"/>
    <w:rsid w:val="00F2154C"/>
    <w:rsid w:val="00F24033"/>
    <w:rsid w:val="00F268BE"/>
    <w:rsid w:val="00F41B23"/>
    <w:rsid w:val="00F52113"/>
    <w:rsid w:val="00F52FF9"/>
    <w:rsid w:val="00F82BDD"/>
    <w:rsid w:val="00FB1905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7945B4E5-20FB-4C5E-AE6B-7BD48447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9C642-92B2-4614-99B9-08EFDA64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Clayton, Amanda L. (LARC-E3)[SSAI DEVELOP]</cp:lastModifiedBy>
  <cp:revision>2</cp:revision>
  <dcterms:created xsi:type="dcterms:W3CDTF">2018-01-03T17:28:00Z</dcterms:created>
  <dcterms:modified xsi:type="dcterms:W3CDTF">2018-01-03T17:28:00Z</dcterms:modified>
</cp:coreProperties>
</file>