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AED162" w14:textId="77777777" w:rsidR="00F25AD9" w:rsidRPr="00D605F4" w:rsidRDefault="002F35B9">
      <w:pPr>
        <w:spacing w:after="0" w:line="240" w:lineRule="auto"/>
        <w:jc w:val="right"/>
        <w:rPr>
          <w:rFonts w:ascii="Century Gothic" w:eastAsia="Questrial" w:hAnsi="Century Gothic" w:cs="Questrial"/>
          <w:b/>
          <w:sz w:val="28"/>
          <w:szCs w:val="28"/>
        </w:rPr>
      </w:pPr>
      <w:r w:rsidRPr="00D605F4">
        <w:rPr>
          <w:rFonts w:ascii="Century Gothic" w:eastAsia="Questrial" w:hAnsi="Century Gothic" w:cs="Questrial"/>
          <w:b/>
          <w:sz w:val="28"/>
          <w:szCs w:val="28"/>
        </w:rPr>
        <w:t>NASA DEVELOP National Program</w:t>
      </w:r>
    </w:p>
    <w:p w14:paraId="6AA379F6" w14:textId="77777777" w:rsidR="00D605F4" w:rsidRPr="00D605F4" w:rsidRDefault="00D605F4">
      <w:pPr>
        <w:spacing w:after="0" w:line="240" w:lineRule="auto"/>
        <w:jc w:val="right"/>
        <w:rPr>
          <w:rFonts w:ascii="Century Gothic" w:hAnsi="Century Gothic"/>
        </w:rPr>
      </w:pPr>
      <w:r w:rsidRPr="00D605F4">
        <w:rPr>
          <w:rFonts w:ascii="Century Gothic" w:hAnsi="Century Gothic" w:cs="Arial"/>
          <w:b/>
          <w:noProof/>
        </w:rPr>
        <w:drawing>
          <wp:inline distT="0" distB="0" distL="0" distR="0" wp14:anchorId="379E5989" wp14:editId="50DDB1E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C8AB8A6" w14:textId="77777777" w:rsidR="00F25AD9" w:rsidRPr="00D605F4" w:rsidRDefault="002F35B9">
      <w:pPr>
        <w:spacing w:after="0" w:line="240" w:lineRule="auto"/>
        <w:jc w:val="right"/>
        <w:rPr>
          <w:rFonts w:ascii="Century Gothic" w:hAnsi="Century Gothic"/>
          <w:sz w:val="24"/>
          <w:szCs w:val="24"/>
        </w:rPr>
      </w:pPr>
      <w:r w:rsidRPr="00D605F4">
        <w:rPr>
          <w:rFonts w:ascii="Century Gothic" w:eastAsia="Questrial" w:hAnsi="Century Gothic" w:cs="Questrial"/>
          <w:sz w:val="24"/>
          <w:szCs w:val="24"/>
        </w:rPr>
        <w:t>NASA Langley Research Center</w:t>
      </w:r>
    </w:p>
    <w:p w14:paraId="10DA6976" w14:textId="77777777" w:rsidR="00F25AD9" w:rsidRPr="00D605F4" w:rsidRDefault="002F35B9">
      <w:pPr>
        <w:spacing w:after="0" w:line="240" w:lineRule="auto"/>
        <w:jc w:val="right"/>
        <w:rPr>
          <w:rFonts w:ascii="Century Gothic" w:hAnsi="Century Gothic"/>
        </w:rPr>
      </w:pPr>
      <w:r w:rsidRPr="00D605F4">
        <w:rPr>
          <w:rFonts w:ascii="Century Gothic" w:eastAsia="Questrial" w:hAnsi="Century Gothic" w:cs="Questrial"/>
          <w:b/>
        </w:rPr>
        <w:t>Summer 2016</w:t>
      </w:r>
    </w:p>
    <w:p w14:paraId="260C8D57" w14:textId="77777777" w:rsidR="00F25AD9" w:rsidRPr="00D605F4" w:rsidRDefault="00F25AD9">
      <w:pPr>
        <w:spacing w:after="0" w:line="240" w:lineRule="auto"/>
        <w:rPr>
          <w:rFonts w:ascii="Century Gothic" w:hAnsi="Century Gothic"/>
        </w:rPr>
      </w:pPr>
    </w:p>
    <w:p w14:paraId="4A97024B" w14:textId="77777777" w:rsidR="00F25AD9" w:rsidRPr="00D605F4" w:rsidRDefault="002F35B9">
      <w:pPr>
        <w:spacing w:after="120" w:line="240" w:lineRule="auto"/>
        <w:rPr>
          <w:rFonts w:ascii="Century Gothic" w:hAnsi="Century Gothic"/>
        </w:rPr>
      </w:pPr>
      <w:r w:rsidRPr="00D605F4">
        <w:rPr>
          <w:rFonts w:ascii="Century Gothic" w:eastAsia="Questrial" w:hAnsi="Century Gothic" w:cs="Questrial"/>
          <w:b/>
        </w:rPr>
        <w:t xml:space="preserve">Short Title: Middle East Water Resources </w:t>
      </w:r>
    </w:p>
    <w:p w14:paraId="1E3FE039" w14:textId="77777777" w:rsidR="00F25AD9" w:rsidRPr="00D605F4" w:rsidRDefault="002F35B9">
      <w:pPr>
        <w:spacing w:after="120" w:line="240" w:lineRule="auto"/>
        <w:rPr>
          <w:rFonts w:ascii="Century Gothic" w:hAnsi="Century Gothic"/>
        </w:rPr>
      </w:pPr>
      <w:r w:rsidRPr="00D605F4">
        <w:rPr>
          <w:rFonts w:ascii="Century Gothic" w:eastAsia="Questrial" w:hAnsi="Century Gothic" w:cs="Questrial"/>
          <w:b/>
        </w:rPr>
        <w:t>Subtitle:</w:t>
      </w:r>
      <w:r w:rsidRPr="00D605F4">
        <w:rPr>
          <w:rFonts w:ascii="Century Gothic" w:eastAsia="Questrial" w:hAnsi="Century Gothic" w:cs="Questrial"/>
        </w:rPr>
        <w:t xml:space="preserve"> </w:t>
      </w:r>
      <w:r w:rsidRPr="00EC615A">
        <w:rPr>
          <w:rFonts w:ascii="Century Gothic" w:eastAsia="Questrial" w:hAnsi="Century Gothic" w:cs="Questrial"/>
        </w:rPr>
        <w:t>Utilizing NASA Earth Observations to Create a Precipitation Climatology of Jordan, Israel, and the West Bank to Identi</w:t>
      </w:r>
      <w:r w:rsidR="00D605F4" w:rsidRPr="00EC615A">
        <w:rPr>
          <w:rFonts w:ascii="Century Gothic" w:eastAsia="Questrial" w:hAnsi="Century Gothic" w:cs="Questrial"/>
        </w:rPr>
        <w:t>fy Optimal Rainwater Harvesting</w:t>
      </w:r>
      <w:r w:rsidRPr="00EC615A">
        <w:rPr>
          <w:rFonts w:ascii="Century Gothic" w:eastAsia="Questrial" w:hAnsi="Century Gothic" w:cs="Questrial"/>
        </w:rPr>
        <w:t xml:space="preserve"> Locations for Underserved Schools </w:t>
      </w:r>
    </w:p>
    <w:p w14:paraId="1389B08B" w14:textId="77777777" w:rsidR="00F25AD9" w:rsidRPr="00D605F4" w:rsidRDefault="00D605F4">
      <w:pPr>
        <w:spacing w:after="120" w:line="240" w:lineRule="auto"/>
        <w:rPr>
          <w:rFonts w:ascii="Century Gothic" w:hAnsi="Century Gothic"/>
        </w:rPr>
      </w:pPr>
      <w:r w:rsidRPr="00EC615A">
        <w:rPr>
          <w:rFonts w:ascii="Century Gothic" w:eastAsia="Questrial" w:hAnsi="Century Gothic" w:cs="Questrial"/>
          <w:b/>
        </w:rPr>
        <w:t>VPS Title</w:t>
      </w:r>
      <w:r w:rsidR="002F35B9" w:rsidRPr="00AA54CA">
        <w:rPr>
          <w:rFonts w:ascii="Century Gothic" w:eastAsia="Questrial" w:hAnsi="Century Gothic" w:cs="Questrial"/>
          <w:b/>
        </w:rPr>
        <w:t>:</w:t>
      </w:r>
      <w:r w:rsidR="002F35B9" w:rsidRPr="00D605F4">
        <w:rPr>
          <w:rFonts w:ascii="Century Gothic" w:eastAsia="Questrial" w:hAnsi="Century Gothic" w:cs="Questrial"/>
        </w:rPr>
        <w:t xml:space="preserve"> </w:t>
      </w:r>
      <w:r w:rsidR="002F35B9" w:rsidRPr="00EC615A">
        <w:rPr>
          <w:rFonts w:ascii="Century Gothic" w:eastAsia="Questrial" w:hAnsi="Century Gothic" w:cs="Questrial"/>
        </w:rPr>
        <w:t>Make it Rain: The Water Cycle from Precipitation to Sanitation</w:t>
      </w:r>
    </w:p>
    <w:p w14:paraId="2E0BF8CC" w14:textId="77777777" w:rsidR="00137C04" w:rsidRDefault="00137C04" w:rsidP="00D605F4">
      <w:pPr>
        <w:pBdr>
          <w:bottom w:val="single" w:sz="6" w:space="1" w:color="auto"/>
        </w:pBdr>
        <w:spacing w:after="0" w:line="240" w:lineRule="auto"/>
        <w:rPr>
          <w:rFonts w:ascii="Century Gothic" w:eastAsia="Questrial" w:hAnsi="Century Gothic" w:cs="Questrial"/>
          <w:b/>
        </w:rPr>
      </w:pPr>
    </w:p>
    <w:p w14:paraId="24468310" w14:textId="77777777" w:rsidR="00CB0DE7" w:rsidRDefault="002F35B9" w:rsidP="00D605F4">
      <w:pPr>
        <w:pBdr>
          <w:bottom w:val="single" w:sz="6" w:space="1" w:color="auto"/>
        </w:pBdr>
        <w:spacing w:after="0" w:line="240" w:lineRule="auto"/>
        <w:rPr>
          <w:rFonts w:ascii="Century Gothic" w:eastAsia="Questrial" w:hAnsi="Century Gothic" w:cs="Questrial"/>
          <w:b/>
          <w:u w:val="single"/>
        </w:rPr>
      </w:pPr>
      <w:r w:rsidRPr="00D605F4">
        <w:rPr>
          <w:rFonts w:ascii="Century Gothic" w:eastAsia="Questrial" w:hAnsi="Century Gothic" w:cs="Questrial"/>
          <w:b/>
        </w:rPr>
        <w:t>Project Team &amp; Partners</w:t>
      </w:r>
      <w:r w:rsidR="00D605F4" w:rsidRPr="00D605F4">
        <w:rPr>
          <w:rFonts w:ascii="Century Gothic" w:eastAsia="Questrial" w:hAnsi="Century Gothic" w:cs="Questrial"/>
          <w:b/>
          <w:u w:val="single"/>
        </w:rPr>
        <w:t xml:space="preserve">                         </w:t>
      </w:r>
    </w:p>
    <w:p w14:paraId="401EC9FD" w14:textId="77777777" w:rsidR="00F25AD9" w:rsidRPr="00CB0DE7" w:rsidRDefault="002F35B9" w:rsidP="00CB0DE7">
      <w:pPr>
        <w:spacing w:after="0" w:line="240" w:lineRule="auto"/>
        <w:rPr>
          <w:rFonts w:ascii="Century Gothic" w:eastAsia="Questrial" w:hAnsi="Century Gothic" w:cs="Questrial"/>
          <w:b/>
          <w:u w:val="single"/>
        </w:rPr>
      </w:pPr>
      <w:r w:rsidRPr="00D605F4">
        <w:rPr>
          <w:rFonts w:ascii="Century Gothic" w:eastAsia="Questrial" w:hAnsi="Century Gothic" w:cs="Questrial"/>
          <w:b/>
          <w:sz w:val="20"/>
          <w:szCs w:val="20"/>
        </w:rPr>
        <w:t xml:space="preserve">Project Team: </w:t>
      </w:r>
    </w:p>
    <w:p w14:paraId="7837CC31" w14:textId="23B29496" w:rsidR="00F25AD9" w:rsidRPr="00EC615A" w:rsidRDefault="002F35B9">
      <w:pPr>
        <w:spacing w:after="0" w:line="240" w:lineRule="auto"/>
        <w:rPr>
          <w:rFonts w:ascii="Century Gothic" w:hAnsi="Century Gothic"/>
          <w:color w:val="auto"/>
        </w:rPr>
      </w:pPr>
      <w:r w:rsidRPr="00D605F4">
        <w:rPr>
          <w:rFonts w:ascii="Century Gothic" w:eastAsia="Questrial" w:hAnsi="Century Gothic" w:cs="Questrial"/>
          <w:sz w:val="20"/>
          <w:szCs w:val="20"/>
        </w:rPr>
        <w:t xml:space="preserve">Hannah Rosenblum (Project Lead), </w:t>
      </w:r>
      <w:r w:rsidR="00EC615A">
        <w:rPr>
          <w:rFonts w:ascii="Century Gothic" w:eastAsia="Questrial" w:hAnsi="Century Gothic" w:cs="Questrial"/>
          <w:color w:val="auto"/>
          <w:sz w:val="20"/>
          <w:szCs w:val="20"/>
        </w:rPr>
        <w:t>hannah.s.rosenblum@nasa.gov</w:t>
      </w:r>
    </w:p>
    <w:p w14:paraId="0FA1797A"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Vishal Arya</w:t>
      </w:r>
    </w:p>
    <w:p w14:paraId="40BDF298"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Michael Sclater</w:t>
      </w:r>
    </w:p>
    <w:p w14:paraId="521090AD"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Raghda El-Behaedi</w:t>
      </w:r>
    </w:p>
    <w:p w14:paraId="608B266C"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Brad Schroeder</w:t>
      </w:r>
    </w:p>
    <w:p w14:paraId="554DD473"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Labreshia Mims</w:t>
      </w:r>
    </w:p>
    <w:p w14:paraId="25DC2A1A" w14:textId="77777777" w:rsidR="00F25AD9" w:rsidRPr="00D605F4" w:rsidRDefault="00F25AD9">
      <w:pPr>
        <w:spacing w:after="0" w:line="240" w:lineRule="auto"/>
        <w:rPr>
          <w:rFonts w:ascii="Century Gothic" w:hAnsi="Century Gothic"/>
        </w:rPr>
      </w:pPr>
    </w:p>
    <w:p w14:paraId="0A47F79F"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Advisors &amp; Mentors:</w:t>
      </w:r>
    </w:p>
    <w:p w14:paraId="05F34FE1"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Dr. Kenton Ross (NASA DEVELOP National Program)</w:t>
      </w:r>
    </w:p>
    <w:p w14:paraId="624C184B" w14:textId="77777777" w:rsidR="00F25AD9" w:rsidRPr="00D605F4" w:rsidRDefault="00F25AD9">
      <w:pPr>
        <w:spacing w:after="0" w:line="240" w:lineRule="auto"/>
        <w:rPr>
          <w:rFonts w:ascii="Century Gothic" w:hAnsi="Century Gothic"/>
        </w:rPr>
      </w:pPr>
    </w:p>
    <w:p w14:paraId="1C4CDFDF"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Partner Organizations:</w:t>
      </w:r>
    </w:p>
    <w:tbl>
      <w:tblPr>
        <w:tblStyle w:val="2"/>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F25AD9" w:rsidRPr="00D605F4" w14:paraId="28FA5F7E" w14:textId="77777777" w:rsidTr="001400BD">
        <w:tc>
          <w:tcPr>
            <w:tcW w:w="3060" w:type="dxa"/>
            <w:shd w:val="clear" w:color="auto" w:fill="1F4E79" w:themeFill="accent1" w:themeFillShade="80"/>
            <w:vAlign w:val="center"/>
          </w:tcPr>
          <w:p w14:paraId="4C3533B2" w14:textId="77777777" w:rsidR="00F25AD9" w:rsidRPr="004875CF" w:rsidRDefault="002F35B9">
            <w:pPr>
              <w:spacing w:after="0" w:line="240" w:lineRule="auto"/>
              <w:contextualSpacing w:val="0"/>
              <w:rPr>
                <w:rFonts w:ascii="Century Gothic" w:hAnsi="Century Gothic"/>
                <w:color w:val="FFFFFF" w:themeColor="background1"/>
              </w:rPr>
            </w:pPr>
            <w:r w:rsidRPr="004875CF">
              <w:rPr>
                <w:rFonts w:ascii="Century Gothic" w:hAnsi="Century Gothic"/>
                <w:b/>
                <w:color w:val="FFFFFF" w:themeColor="background1"/>
              </w:rPr>
              <w:t>Organization</w:t>
            </w:r>
          </w:p>
        </w:tc>
        <w:tc>
          <w:tcPr>
            <w:tcW w:w="3510" w:type="dxa"/>
            <w:shd w:val="clear" w:color="auto" w:fill="1F4E79" w:themeFill="accent1" w:themeFillShade="80"/>
            <w:vAlign w:val="center"/>
          </w:tcPr>
          <w:p w14:paraId="300D0AA8" w14:textId="77777777" w:rsidR="00F25AD9" w:rsidRPr="004875CF" w:rsidRDefault="002F35B9">
            <w:pPr>
              <w:spacing w:after="0" w:line="240" w:lineRule="auto"/>
              <w:contextualSpacing w:val="0"/>
              <w:rPr>
                <w:rFonts w:ascii="Century Gothic" w:hAnsi="Century Gothic"/>
                <w:color w:val="FFFFFF" w:themeColor="background1"/>
              </w:rPr>
            </w:pPr>
            <w:r w:rsidRPr="004875CF">
              <w:rPr>
                <w:rFonts w:ascii="Century Gothic" w:hAnsi="Century Gothic"/>
                <w:b/>
                <w:color w:val="FFFFFF" w:themeColor="background1"/>
              </w:rPr>
              <w:t>POC (Name, Position/Title)</w:t>
            </w:r>
          </w:p>
        </w:tc>
        <w:tc>
          <w:tcPr>
            <w:tcW w:w="1620" w:type="dxa"/>
            <w:shd w:val="clear" w:color="auto" w:fill="1F4E79" w:themeFill="accent1" w:themeFillShade="80"/>
            <w:vAlign w:val="center"/>
          </w:tcPr>
          <w:p w14:paraId="7F5EA472" w14:textId="77777777" w:rsidR="00F25AD9" w:rsidRPr="004875CF" w:rsidRDefault="002F35B9">
            <w:pPr>
              <w:spacing w:after="0" w:line="240" w:lineRule="auto"/>
              <w:contextualSpacing w:val="0"/>
              <w:rPr>
                <w:rFonts w:ascii="Century Gothic" w:hAnsi="Century Gothic"/>
                <w:color w:val="FFFFFF" w:themeColor="background1"/>
              </w:rPr>
            </w:pPr>
            <w:r w:rsidRPr="004875CF">
              <w:rPr>
                <w:rFonts w:ascii="Century Gothic" w:hAnsi="Century Gothic"/>
                <w:b/>
                <w:color w:val="FFFFFF" w:themeColor="background1"/>
              </w:rPr>
              <w:t>Partner Type</w:t>
            </w:r>
          </w:p>
        </w:tc>
        <w:tc>
          <w:tcPr>
            <w:tcW w:w="1080" w:type="dxa"/>
            <w:shd w:val="clear" w:color="auto" w:fill="1F4E79" w:themeFill="accent1" w:themeFillShade="80"/>
          </w:tcPr>
          <w:p w14:paraId="6CD7AC50" w14:textId="77777777" w:rsidR="00F25AD9" w:rsidRPr="004875CF" w:rsidRDefault="002F35B9">
            <w:pPr>
              <w:spacing w:after="0" w:line="240" w:lineRule="auto"/>
              <w:contextualSpacing w:val="0"/>
              <w:jc w:val="center"/>
              <w:rPr>
                <w:rFonts w:ascii="Century Gothic" w:hAnsi="Century Gothic"/>
                <w:color w:val="FFFFFF" w:themeColor="background1"/>
              </w:rPr>
            </w:pPr>
            <w:r w:rsidRPr="004875CF">
              <w:rPr>
                <w:rFonts w:ascii="Century Gothic" w:hAnsi="Century Gothic"/>
                <w:b/>
                <w:color w:val="FFFFFF" w:themeColor="background1"/>
                <w:sz w:val="18"/>
                <w:szCs w:val="18"/>
              </w:rPr>
              <w:t>Boundary Org?</w:t>
            </w:r>
          </w:p>
        </w:tc>
      </w:tr>
      <w:tr w:rsidR="00F25AD9" w:rsidRPr="00D605F4" w14:paraId="2BBB1883" w14:textId="77777777">
        <w:trPr>
          <w:trHeight w:val="540"/>
        </w:trPr>
        <w:tc>
          <w:tcPr>
            <w:tcW w:w="3060" w:type="dxa"/>
          </w:tcPr>
          <w:p w14:paraId="282E23F1" w14:textId="77777777" w:rsidR="00F25AD9" w:rsidRPr="00D605F4" w:rsidRDefault="002F35B9">
            <w:pPr>
              <w:spacing w:after="0" w:line="240" w:lineRule="auto"/>
              <w:contextualSpacing w:val="0"/>
              <w:rPr>
                <w:rFonts w:ascii="Century Gothic" w:hAnsi="Century Gothic"/>
              </w:rPr>
            </w:pPr>
            <w:r w:rsidRPr="00D605F4">
              <w:rPr>
                <w:rFonts w:ascii="Century Gothic" w:hAnsi="Century Gothic"/>
                <w:sz w:val="20"/>
                <w:szCs w:val="20"/>
              </w:rPr>
              <w:t>Water Resources Action Project, Inc. (WRAP)</w:t>
            </w:r>
          </w:p>
        </w:tc>
        <w:tc>
          <w:tcPr>
            <w:tcW w:w="3510" w:type="dxa"/>
          </w:tcPr>
          <w:p w14:paraId="0D258CC0" w14:textId="77777777" w:rsidR="00F25AD9" w:rsidRPr="00D605F4" w:rsidRDefault="002F35B9">
            <w:pPr>
              <w:spacing w:after="0" w:line="240" w:lineRule="auto"/>
              <w:contextualSpacing w:val="0"/>
              <w:rPr>
                <w:rFonts w:ascii="Century Gothic" w:hAnsi="Century Gothic"/>
              </w:rPr>
            </w:pPr>
            <w:r w:rsidRPr="00D605F4">
              <w:rPr>
                <w:rFonts w:ascii="Century Gothic" w:hAnsi="Century Gothic"/>
                <w:sz w:val="20"/>
                <w:szCs w:val="20"/>
              </w:rPr>
              <w:t>Brendan McGinnis, Executive Director</w:t>
            </w:r>
          </w:p>
        </w:tc>
        <w:tc>
          <w:tcPr>
            <w:tcW w:w="1620" w:type="dxa"/>
          </w:tcPr>
          <w:p w14:paraId="74955E10" w14:textId="77777777" w:rsidR="00F25AD9" w:rsidRPr="00D605F4" w:rsidRDefault="002F35B9">
            <w:pPr>
              <w:spacing w:after="0" w:line="240" w:lineRule="auto"/>
              <w:contextualSpacing w:val="0"/>
              <w:rPr>
                <w:rFonts w:ascii="Century Gothic" w:hAnsi="Century Gothic"/>
              </w:rPr>
            </w:pPr>
            <w:r w:rsidRPr="00D605F4">
              <w:rPr>
                <w:rFonts w:ascii="Century Gothic" w:hAnsi="Century Gothic"/>
                <w:sz w:val="20"/>
                <w:szCs w:val="20"/>
              </w:rPr>
              <w:t>End-User</w:t>
            </w:r>
          </w:p>
        </w:tc>
        <w:tc>
          <w:tcPr>
            <w:tcW w:w="1080" w:type="dxa"/>
          </w:tcPr>
          <w:p w14:paraId="2146947C" w14:textId="77777777" w:rsidR="00F25AD9" w:rsidRPr="00D605F4" w:rsidRDefault="002F35B9">
            <w:pPr>
              <w:spacing w:after="0" w:line="240" w:lineRule="auto"/>
              <w:contextualSpacing w:val="0"/>
              <w:jc w:val="center"/>
              <w:rPr>
                <w:rFonts w:ascii="Century Gothic" w:hAnsi="Century Gothic"/>
              </w:rPr>
            </w:pPr>
            <w:r w:rsidRPr="00D605F4">
              <w:rPr>
                <w:rFonts w:ascii="Century Gothic" w:hAnsi="Century Gothic"/>
                <w:sz w:val="20"/>
                <w:szCs w:val="20"/>
              </w:rPr>
              <w:t>No</w:t>
            </w:r>
          </w:p>
        </w:tc>
      </w:tr>
    </w:tbl>
    <w:p w14:paraId="43A82DA9" w14:textId="77777777" w:rsidR="00F25AD9" w:rsidRPr="00D605F4" w:rsidRDefault="00F25AD9">
      <w:pPr>
        <w:spacing w:after="0" w:line="240" w:lineRule="auto"/>
        <w:rPr>
          <w:rFonts w:ascii="Century Gothic" w:hAnsi="Century Gothic"/>
        </w:rPr>
      </w:pPr>
    </w:p>
    <w:p w14:paraId="1C5463CF" w14:textId="77777777" w:rsidR="00137C04" w:rsidRDefault="00137C04">
      <w:pPr>
        <w:pBdr>
          <w:bottom w:val="single" w:sz="6" w:space="1" w:color="auto"/>
        </w:pBdr>
        <w:spacing w:after="0" w:line="240" w:lineRule="auto"/>
        <w:rPr>
          <w:rFonts w:ascii="Century Gothic" w:eastAsia="Questrial" w:hAnsi="Century Gothic" w:cs="Questrial"/>
          <w:b/>
        </w:rPr>
      </w:pPr>
    </w:p>
    <w:p w14:paraId="25EC7E98" w14:textId="77777777" w:rsidR="00F25AD9" w:rsidRDefault="002F35B9">
      <w:pPr>
        <w:pBdr>
          <w:bottom w:val="single" w:sz="6" w:space="1" w:color="auto"/>
        </w:pBdr>
        <w:spacing w:after="0" w:line="240" w:lineRule="auto"/>
        <w:rPr>
          <w:rFonts w:ascii="Century Gothic" w:eastAsia="Questrial" w:hAnsi="Century Gothic" w:cs="Questrial"/>
          <w:b/>
        </w:rPr>
      </w:pPr>
      <w:r w:rsidRPr="00D605F4">
        <w:rPr>
          <w:rFonts w:ascii="Century Gothic" w:eastAsia="Questrial" w:hAnsi="Century Gothic" w:cs="Questrial"/>
          <w:b/>
        </w:rPr>
        <w:t>Project Details</w:t>
      </w:r>
    </w:p>
    <w:p w14:paraId="7CC14AA8"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Applied Sciences National Applications Addressed:</w:t>
      </w:r>
      <w:r w:rsidRPr="00D605F4">
        <w:rPr>
          <w:rFonts w:ascii="Century Gothic" w:eastAsia="Questrial" w:hAnsi="Century Gothic" w:cs="Questrial"/>
          <w:sz w:val="20"/>
          <w:szCs w:val="20"/>
        </w:rPr>
        <w:t xml:space="preserve"> Water Resources, Climate</w:t>
      </w:r>
    </w:p>
    <w:p w14:paraId="1E5A0D23" w14:textId="77777777" w:rsidR="00F25AD9" w:rsidRPr="00D605F4" w:rsidRDefault="002F35B9">
      <w:pPr>
        <w:spacing w:after="0" w:line="240" w:lineRule="auto"/>
        <w:rPr>
          <w:rFonts w:ascii="Century Gothic" w:hAnsi="Century Gothic"/>
        </w:rPr>
      </w:pPr>
      <w:bookmarkStart w:id="0" w:name="h.gjdgxs" w:colFirst="0" w:colLast="0"/>
      <w:bookmarkEnd w:id="0"/>
      <w:r w:rsidRPr="00D605F4">
        <w:rPr>
          <w:rFonts w:ascii="Century Gothic" w:eastAsia="Questrial" w:hAnsi="Century Gothic" w:cs="Questrial"/>
          <w:b/>
          <w:sz w:val="20"/>
          <w:szCs w:val="20"/>
        </w:rPr>
        <w:t>Study Area:</w:t>
      </w:r>
      <w:r w:rsidRPr="00D605F4">
        <w:rPr>
          <w:rFonts w:ascii="Century Gothic" w:eastAsia="Questrial" w:hAnsi="Century Gothic" w:cs="Questrial"/>
          <w:sz w:val="20"/>
          <w:szCs w:val="20"/>
        </w:rPr>
        <w:t xml:space="preserve"> Jordan, Israel, West Bank</w:t>
      </w:r>
    </w:p>
    <w:p w14:paraId="7FB6C629"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Study Period:</w:t>
      </w:r>
      <w:r w:rsidRPr="00D605F4">
        <w:rPr>
          <w:rFonts w:ascii="Century Gothic" w:eastAsia="Questrial" w:hAnsi="Century Gothic" w:cs="Questrial"/>
          <w:sz w:val="20"/>
          <w:szCs w:val="20"/>
        </w:rPr>
        <w:t xml:space="preserve"> January 2005 - June 2016</w:t>
      </w:r>
    </w:p>
    <w:p w14:paraId="21DD19EB" w14:textId="77777777" w:rsidR="00F25AD9" w:rsidRPr="00D605F4" w:rsidRDefault="00F25AD9">
      <w:pPr>
        <w:spacing w:after="0" w:line="240" w:lineRule="auto"/>
        <w:rPr>
          <w:rFonts w:ascii="Century Gothic" w:hAnsi="Century Gothic"/>
        </w:rPr>
      </w:pPr>
    </w:p>
    <w:p w14:paraId="3A380C23"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Earth Observations &amp; Parameters:</w:t>
      </w:r>
    </w:p>
    <w:p w14:paraId="1336644C" w14:textId="77777777" w:rsidR="00F25AD9" w:rsidRPr="00D605F4" w:rsidRDefault="002F35B9" w:rsidP="00504431">
      <w:pPr>
        <w:spacing w:after="0" w:line="240" w:lineRule="auto"/>
        <w:ind w:left="360" w:hanging="360"/>
        <w:rPr>
          <w:rFonts w:ascii="Century Gothic" w:hAnsi="Century Gothic"/>
        </w:rPr>
      </w:pPr>
      <w:r w:rsidRPr="00D605F4">
        <w:rPr>
          <w:rFonts w:ascii="Century Gothic" w:eastAsia="Questrial" w:hAnsi="Century Gothic" w:cs="Questrial"/>
          <w:sz w:val="20"/>
          <w:szCs w:val="20"/>
        </w:rPr>
        <w:t>Tropical Rainfall Measuring Mission (TRMM), Precipitation Radar (PR) – precipitation measurements</w:t>
      </w:r>
    </w:p>
    <w:p w14:paraId="28B27953" w14:textId="77777777" w:rsidR="00F25AD9" w:rsidRPr="00D605F4" w:rsidRDefault="002F35B9" w:rsidP="00504431">
      <w:pPr>
        <w:spacing w:after="0" w:line="240" w:lineRule="auto"/>
        <w:ind w:left="360" w:hanging="360"/>
        <w:rPr>
          <w:rFonts w:ascii="Century Gothic" w:hAnsi="Century Gothic"/>
        </w:rPr>
      </w:pPr>
      <w:r w:rsidRPr="00D605F4">
        <w:rPr>
          <w:rFonts w:ascii="Century Gothic" w:eastAsia="Questrial" w:hAnsi="Century Gothic" w:cs="Questrial"/>
          <w:sz w:val="20"/>
          <w:szCs w:val="20"/>
        </w:rPr>
        <w:t>Global Precipitation Mission (GPM), Dual Frequency Precipitation Radar (DPR) – precipitation measurements</w:t>
      </w:r>
    </w:p>
    <w:p w14:paraId="61E52417" w14:textId="6D36DC35" w:rsidR="00F25AD9" w:rsidRPr="00D605F4" w:rsidRDefault="002F35B9" w:rsidP="00504431">
      <w:pPr>
        <w:spacing w:after="0" w:line="240" w:lineRule="auto"/>
        <w:ind w:left="360" w:hanging="360"/>
        <w:rPr>
          <w:rFonts w:ascii="Century Gothic" w:hAnsi="Century Gothic"/>
        </w:rPr>
      </w:pPr>
      <w:r w:rsidRPr="00D605F4">
        <w:rPr>
          <w:rFonts w:ascii="Century Gothic" w:eastAsia="Questrial" w:hAnsi="Century Gothic" w:cs="Questrial"/>
          <w:sz w:val="20"/>
          <w:szCs w:val="20"/>
        </w:rPr>
        <w:t xml:space="preserve">NASA Shuttle Radar Topography Mission (SRTM), SIR-C/X-SAR radar </w:t>
      </w:r>
      <w:r w:rsidR="00A735E4">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Digital Elevation Model</w:t>
      </w:r>
    </w:p>
    <w:p w14:paraId="2EA67660" w14:textId="6CAAC57A" w:rsidR="00F25AD9" w:rsidRPr="00D605F4" w:rsidRDefault="002F35B9" w:rsidP="00504431">
      <w:pPr>
        <w:spacing w:after="0" w:line="240" w:lineRule="auto"/>
        <w:ind w:left="360" w:hanging="360"/>
        <w:rPr>
          <w:rFonts w:ascii="Century Gothic" w:hAnsi="Century Gothic"/>
        </w:rPr>
      </w:pPr>
      <w:r w:rsidRPr="00D605F4">
        <w:rPr>
          <w:rFonts w:ascii="Century Gothic" w:eastAsia="Questrial" w:hAnsi="Century Gothic" w:cs="Questrial"/>
          <w:sz w:val="20"/>
          <w:szCs w:val="20"/>
        </w:rPr>
        <w:t xml:space="preserve">Gravity Recovery and Climate Experiment (GRACE) </w:t>
      </w:r>
      <w:r w:rsidR="00A735E4">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groundwater</w:t>
      </w:r>
    </w:p>
    <w:p w14:paraId="4318098E" w14:textId="77777777" w:rsidR="00F25AD9" w:rsidRPr="00D605F4" w:rsidRDefault="00F25AD9">
      <w:pPr>
        <w:spacing w:after="0" w:line="240" w:lineRule="auto"/>
        <w:rPr>
          <w:rFonts w:ascii="Century Gothic" w:hAnsi="Century Gothic"/>
        </w:rPr>
      </w:pPr>
    </w:p>
    <w:p w14:paraId="0C336DC5"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Ancillary Datasets Utilized:</w:t>
      </w:r>
    </w:p>
    <w:p w14:paraId="2C06E899" w14:textId="77777777" w:rsidR="00F25AD9" w:rsidRPr="00D605F4" w:rsidRDefault="002F35B9">
      <w:pPr>
        <w:numPr>
          <w:ilvl w:val="0"/>
          <w:numId w:val="1"/>
        </w:numPr>
        <w:spacing w:after="0" w:line="240" w:lineRule="auto"/>
        <w:ind w:hanging="360"/>
        <w:contextualSpacing/>
        <w:rPr>
          <w:rFonts w:ascii="Century Gothic" w:hAnsi="Century Gothic"/>
          <w:sz w:val="20"/>
          <w:szCs w:val="20"/>
        </w:rPr>
      </w:pPr>
      <w:r w:rsidRPr="00D605F4">
        <w:rPr>
          <w:rFonts w:ascii="Century Gothic" w:eastAsia="Questrial" w:hAnsi="Century Gothic" w:cs="Questrial"/>
          <w:sz w:val="20"/>
          <w:szCs w:val="20"/>
        </w:rPr>
        <w:t>NOAA Global Summary of the Day (GSOD) – precipitation measurements</w:t>
      </w:r>
    </w:p>
    <w:p w14:paraId="2015FABE" w14:textId="6E66CCA2" w:rsidR="00F25AD9" w:rsidRPr="00D605F4" w:rsidRDefault="002F35B9">
      <w:pPr>
        <w:numPr>
          <w:ilvl w:val="0"/>
          <w:numId w:val="1"/>
        </w:numPr>
        <w:spacing w:after="0" w:line="240" w:lineRule="auto"/>
        <w:ind w:hanging="360"/>
        <w:contextualSpacing/>
        <w:rPr>
          <w:rFonts w:ascii="Century Gothic" w:eastAsia="Questrial" w:hAnsi="Century Gothic" w:cs="Questrial"/>
          <w:sz w:val="20"/>
          <w:szCs w:val="20"/>
        </w:rPr>
      </w:pPr>
      <w:r w:rsidRPr="00D605F4">
        <w:rPr>
          <w:rFonts w:ascii="Century Gothic" w:eastAsia="Questrial" w:hAnsi="Century Gothic" w:cs="Questrial"/>
          <w:sz w:val="20"/>
          <w:szCs w:val="20"/>
        </w:rPr>
        <w:lastRenderedPageBreak/>
        <w:t xml:space="preserve">Climate Hazards Group CHIRPS </w:t>
      </w:r>
      <w:r w:rsidR="00A735E4">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precipitation measurements</w:t>
      </w:r>
    </w:p>
    <w:p w14:paraId="0641179B" w14:textId="77777777" w:rsidR="00F25AD9" w:rsidRPr="00D605F4" w:rsidRDefault="00F25AD9">
      <w:pPr>
        <w:spacing w:after="0" w:line="240" w:lineRule="auto"/>
        <w:rPr>
          <w:rFonts w:ascii="Century Gothic" w:hAnsi="Century Gothic"/>
        </w:rPr>
      </w:pPr>
    </w:p>
    <w:p w14:paraId="0A333ADA"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Software Utilized:</w:t>
      </w:r>
    </w:p>
    <w:p w14:paraId="6A6570BE" w14:textId="78C551AB" w:rsidR="00F25AD9" w:rsidRPr="00D605F4" w:rsidRDefault="002F35B9">
      <w:pPr>
        <w:numPr>
          <w:ilvl w:val="0"/>
          <w:numId w:val="2"/>
        </w:numPr>
        <w:spacing w:after="0" w:line="240" w:lineRule="auto"/>
        <w:ind w:hanging="360"/>
        <w:contextualSpacing/>
        <w:rPr>
          <w:rFonts w:ascii="Century Gothic" w:hAnsi="Century Gothic"/>
          <w:sz w:val="20"/>
          <w:szCs w:val="20"/>
        </w:rPr>
      </w:pPr>
      <w:r w:rsidRPr="00D605F4">
        <w:rPr>
          <w:rFonts w:ascii="Century Gothic" w:eastAsia="Questrial" w:hAnsi="Century Gothic" w:cs="Questrial"/>
          <w:sz w:val="20"/>
          <w:szCs w:val="20"/>
        </w:rPr>
        <w:t xml:space="preserve">Python </w:t>
      </w:r>
      <w:r w:rsidR="0036510F">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batch downloading, batch processing</w:t>
      </w:r>
    </w:p>
    <w:p w14:paraId="50A32807" w14:textId="44DAFFD6" w:rsidR="00F25AD9" w:rsidRPr="00D605F4" w:rsidRDefault="002F35B9">
      <w:pPr>
        <w:numPr>
          <w:ilvl w:val="0"/>
          <w:numId w:val="2"/>
        </w:numPr>
        <w:spacing w:after="0" w:line="240" w:lineRule="auto"/>
        <w:ind w:hanging="360"/>
        <w:contextualSpacing/>
        <w:rPr>
          <w:rFonts w:ascii="Century Gothic" w:eastAsia="Questrial" w:hAnsi="Century Gothic" w:cs="Questrial"/>
          <w:sz w:val="20"/>
          <w:szCs w:val="20"/>
        </w:rPr>
      </w:pPr>
      <w:r w:rsidRPr="00D605F4">
        <w:rPr>
          <w:rFonts w:ascii="Century Gothic" w:eastAsia="Questrial" w:hAnsi="Century Gothic" w:cs="Questrial"/>
          <w:sz w:val="20"/>
          <w:szCs w:val="20"/>
        </w:rPr>
        <w:t xml:space="preserve">Google Earth Engine </w:t>
      </w:r>
      <w:r w:rsidR="0036510F">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data visualization</w:t>
      </w:r>
    </w:p>
    <w:p w14:paraId="1E4369D0" w14:textId="2095922E" w:rsidR="00F25AD9" w:rsidRPr="00D605F4" w:rsidRDefault="002F35B9">
      <w:pPr>
        <w:numPr>
          <w:ilvl w:val="0"/>
          <w:numId w:val="2"/>
        </w:numPr>
        <w:spacing w:after="0" w:line="240" w:lineRule="auto"/>
        <w:ind w:hanging="360"/>
        <w:contextualSpacing/>
        <w:rPr>
          <w:rFonts w:ascii="Century Gothic" w:hAnsi="Century Gothic"/>
          <w:sz w:val="20"/>
          <w:szCs w:val="20"/>
        </w:rPr>
      </w:pPr>
      <w:r w:rsidRPr="00D605F4">
        <w:rPr>
          <w:rFonts w:ascii="Century Gothic" w:eastAsia="Questrial" w:hAnsi="Century Gothic" w:cs="Questrial"/>
          <w:sz w:val="20"/>
          <w:szCs w:val="20"/>
        </w:rPr>
        <w:t xml:space="preserve">ESRI ArcGIS </w:t>
      </w:r>
      <w:r w:rsidR="0036510F">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raster manipulation/analysis, image enhancement</w:t>
      </w:r>
      <w:r w:rsidR="00EC615A">
        <w:rPr>
          <w:rFonts w:ascii="Century Gothic" w:eastAsia="Questrial" w:hAnsi="Century Gothic" w:cs="Questrial"/>
          <w:sz w:val="20"/>
          <w:szCs w:val="20"/>
        </w:rPr>
        <w:t xml:space="preserve">, and </w:t>
      </w:r>
      <w:r w:rsidRPr="00D605F4">
        <w:rPr>
          <w:rFonts w:ascii="Century Gothic" w:eastAsia="Questrial" w:hAnsi="Century Gothic" w:cs="Questrial"/>
          <w:sz w:val="20"/>
          <w:szCs w:val="20"/>
        </w:rPr>
        <w:t xml:space="preserve">map creation </w:t>
      </w:r>
    </w:p>
    <w:p w14:paraId="1B3F1F2A" w14:textId="2515B598" w:rsidR="00F25AD9" w:rsidRPr="00D605F4" w:rsidRDefault="002F35B9">
      <w:pPr>
        <w:numPr>
          <w:ilvl w:val="0"/>
          <w:numId w:val="2"/>
        </w:numPr>
        <w:spacing w:after="0" w:line="240" w:lineRule="auto"/>
        <w:ind w:hanging="360"/>
        <w:contextualSpacing/>
        <w:rPr>
          <w:rFonts w:ascii="Century Gothic" w:eastAsia="Questrial" w:hAnsi="Century Gothic" w:cs="Questrial"/>
          <w:sz w:val="20"/>
          <w:szCs w:val="20"/>
        </w:rPr>
      </w:pPr>
      <w:r w:rsidRPr="00D605F4">
        <w:rPr>
          <w:rFonts w:ascii="Century Gothic" w:eastAsia="Questrial" w:hAnsi="Century Gothic" w:cs="Questrial"/>
          <w:sz w:val="20"/>
          <w:szCs w:val="20"/>
        </w:rPr>
        <w:t xml:space="preserve">QGIS </w:t>
      </w:r>
      <w:r w:rsidR="0036510F">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data visualization and interface creation</w:t>
      </w:r>
    </w:p>
    <w:p w14:paraId="5F9B567D" w14:textId="77777777" w:rsidR="00F25AD9" w:rsidRPr="00D605F4" w:rsidRDefault="00F25AD9">
      <w:pPr>
        <w:spacing w:after="0" w:line="240" w:lineRule="auto"/>
        <w:rPr>
          <w:rFonts w:ascii="Century Gothic" w:hAnsi="Century Gothic"/>
        </w:rPr>
      </w:pPr>
    </w:p>
    <w:p w14:paraId="6C85AA6D" w14:textId="77777777" w:rsidR="00137C04" w:rsidRDefault="00137C04">
      <w:pPr>
        <w:pBdr>
          <w:bottom w:val="single" w:sz="6" w:space="1" w:color="auto"/>
        </w:pBdr>
        <w:spacing w:after="0" w:line="240" w:lineRule="auto"/>
        <w:rPr>
          <w:rFonts w:ascii="Century Gothic" w:eastAsia="Questrial" w:hAnsi="Century Gothic" w:cs="Questrial"/>
          <w:b/>
        </w:rPr>
      </w:pPr>
    </w:p>
    <w:p w14:paraId="6551D725" w14:textId="77777777" w:rsidR="00F25AD9" w:rsidRDefault="002F35B9">
      <w:pPr>
        <w:pBdr>
          <w:bottom w:val="single" w:sz="6" w:space="1" w:color="auto"/>
        </w:pBdr>
        <w:spacing w:after="0" w:line="240" w:lineRule="auto"/>
        <w:rPr>
          <w:rFonts w:ascii="Century Gothic" w:eastAsia="Questrial" w:hAnsi="Century Gothic" w:cs="Questrial"/>
          <w:b/>
        </w:rPr>
      </w:pPr>
      <w:bookmarkStart w:id="1" w:name="_GoBack"/>
      <w:bookmarkEnd w:id="1"/>
      <w:r w:rsidRPr="00D605F4">
        <w:rPr>
          <w:rFonts w:ascii="Century Gothic" w:eastAsia="Questrial" w:hAnsi="Century Gothic" w:cs="Questrial"/>
          <w:b/>
        </w:rPr>
        <w:t>Project Overview</w:t>
      </w:r>
    </w:p>
    <w:p w14:paraId="0FB78933" w14:textId="7D9CA42E" w:rsidR="00F25AD9" w:rsidRPr="00D605F4" w:rsidRDefault="00CB0DE7">
      <w:pPr>
        <w:spacing w:after="0" w:line="240" w:lineRule="auto"/>
        <w:rPr>
          <w:rFonts w:ascii="Century Gothic" w:hAnsi="Century Gothic"/>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Pr="00CB0DE7">
        <w:rPr>
          <w:rFonts w:ascii="Century Gothic" w:eastAsia="Questrial" w:hAnsi="Century Gothic" w:cs="Questrial"/>
          <w:b/>
          <w:sz w:val="20"/>
          <w:szCs w:val="20"/>
        </w:rPr>
        <w:t xml:space="preserve">: </w:t>
      </w:r>
      <w:r>
        <w:rPr>
          <w:rFonts w:ascii="Century Gothic" w:eastAsia="Questrial" w:hAnsi="Century Gothic" w:cs="Questrial"/>
          <w:sz w:val="20"/>
          <w:szCs w:val="20"/>
        </w:rPr>
        <w:br/>
      </w:r>
      <w:r w:rsidR="002F35B9" w:rsidRPr="00D605F4">
        <w:rPr>
          <w:rFonts w:ascii="Century Gothic" w:eastAsia="Questrial" w:hAnsi="Century Gothic" w:cs="Questrial"/>
          <w:sz w:val="20"/>
          <w:szCs w:val="20"/>
        </w:rPr>
        <w:t xml:space="preserve">Population growth and urbanization, coupled with water scarcity, will force Jordan, Israel, and the West Bank to employ alternative strategies to </w:t>
      </w:r>
      <w:r w:rsidR="00464CC7">
        <w:rPr>
          <w:rFonts w:ascii="Century Gothic" w:eastAsia="Questrial" w:hAnsi="Century Gothic" w:cs="Questrial"/>
          <w:sz w:val="20"/>
          <w:szCs w:val="20"/>
        </w:rPr>
        <w:t xml:space="preserve">augment their </w:t>
      </w:r>
      <w:r w:rsidR="002F35B9" w:rsidRPr="00D605F4">
        <w:rPr>
          <w:rFonts w:ascii="Century Gothic" w:eastAsia="Questrial" w:hAnsi="Century Gothic" w:cs="Questrial"/>
          <w:sz w:val="20"/>
          <w:szCs w:val="20"/>
        </w:rPr>
        <w:t>water suppl</w:t>
      </w:r>
      <w:r w:rsidR="00464CC7">
        <w:rPr>
          <w:rFonts w:ascii="Century Gothic" w:eastAsia="Questrial" w:hAnsi="Century Gothic" w:cs="Questrial"/>
          <w:sz w:val="20"/>
          <w:szCs w:val="20"/>
        </w:rPr>
        <w:t>ies</w:t>
      </w:r>
      <w:r w:rsidR="002F35B9" w:rsidRPr="00D605F4">
        <w:rPr>
          <w:rFonts w:ascii="Century Gothic" w:eastAsia="Questrial" w:hAnsi="Century Gothic" w:cs="Questrial"/>
          <w:sz w:val="20"/>
          <w:szCs w:val="20"/>
        </w:rPr>
        <w:t xml:space="preserve">. The objective of this project is to create a precipitation climatology, using TRMM and GPM data from the last decade, to quantify and visualize monthly precipitation rates. The results will aid the Water Resources Action Project, Inc. (WRAP) in decision-making by identifying regions most suitable for low-cost, low-tech, rainwater harvesting alternatives, which the organization implements in local schools. </w:t>
      </w:r>
    </w:p>
    <w:p w14:paraId="0F172C71" w14:textId="77777777" w:rsidR="00F25AD9" w:rsidRPr="00D605F4" w:rsidRDefault="00F25AD9">
      <w:pPr>
        <w:spacing w:after="0" w:line="240" w:lineRule="auto"/>
        <w:rPr>
          <w:rFonts w:ascii="Century Gothic" w:hAnsi="Century Gothic"/>
        </w:rPr>
      </w:pPr>
    </w:p>
    <w:p w14:paraId="0710A666"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Abstract:</w:t>
      </w:r>
    </w:p>
    <w:p w14:paraId="24CC4523" w14:textId="245E09F2"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 xml:space="preserve">Water resources are declining in the Middle East </w:t>
      </w:r>
      <w:r w:rsidR="00306683">
        <w:rPr>
          <w:rFonts w:ascii="Century Gothic" w:eastAsia="Questrial" w:hAnsi="Century Gothic" w:cs="Questrial"/>
          <w:sz w:val="20"/>
          <w:szCs w:val="20"/>
        </w:rPr>
        <w:t>as a result of</w:t>
      </w:r>
      <w:r w:rsidR="00EC615A">
        <w:rPr>
          <w:rFonts w:ascii="Century Gothic" w:eastAsia="Questrial" w:hAnsi="Century Gothic" w:cs="Questrial"/>
          <w:sz w:val="20"/>
          <w:szCs w:val="20"/>
        </w:rPr>
        <w:t xml:space="preserve"> t</w:t>
      </w:r>
      <w:r w:rsidRPr="00D605F4">
        <w:rPr>
          <w:rFonts w:ascii="Century Gothic" w:eastAsia="Questrial" w:hAnsi="Century Gothic" w:cs="Questrial"/>
          <w:sz w:val="20"/>
          <w:szCs w:val="20"/>
        </w:rPr>
        <w:t>he combination of diminished supply from o</w:t>
      </w:r>
      <w:r w:rsidR="00EC615A">
        <w:rPr>
          <w:rFonts w:ascii="Century Gothic" w:eastAsia="Questrial" w:hAnsi="Century Gothic" w:cs="Questrial"/>
          <w:sz w:val="20"/>
          <w:szCs w:val="20"/>
        </w:rPr>
        <w:t>verexploitation and drought,</w:t>
      </w:r>
      <w:r w:rsidRPr="00D605F4">
        <w:rPr>
          <w:rFonts w:ascii="Century Gothic" w:eastAsia="Questrial" w:hAnsi="Century Gothic" w:cs="Questrial"/>
          <w:sz w:val="20"/>
          <w:szCs w:val="20"/>
        </w:rPr>
        <w:t xml:space="preserve"> increased demand due to growing populations</w:t>
      </w:r>
      <w:r w:rsidR="00EC615A">
        <w:rPr>
          <w:rFonts w:ascii="Century Gothic" w:eastAsia="Questrial" w:hAnsi="Century Gothic" w:cs="Questrial"/>
          <w:sz w:val="20"/>
          <w:szCs w:val="20"/>
        </w:rPr>
        <w:t>, and inadequate infrastructure</w:t>
      </w:r>
      <w:r w:rsidRPr="00D605F4">
        <w:rPr>
          <w:rFonts w:ascii="Century Gothic" w:eastAsia="Questrial" w:hAnsi="Century Gothic" w:cs="Questrial"/>
          <w:sz w:val="20"/>
          <w:szCs w:val="20"/>
        </w:rPr>
        <w:t>. Water shortages have led to sanitation issues in schools and</w:t>
      </w:r>
      <w:r w:rsidR="00A735E4">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in severe cases, even school closures. Rainwater harvesting is an eco-friendly, low-tech</w:t>
      </w:r>
      <w:r w:rsidR="00A735E4">
        <w:rPr>
          <w:rFonts w:ascii="Century Gothic" w:eastAsia="Questrial" w:hAnsi="Century Gothic" w:cs="Questrial"/>
          <w:sz w:val="20"/>
          <w:szCs w:val="20"/>
        </w:rPr>
        <w:t>,</w:t>
      </w:r>
      <w:r w:rsidRPr="00D605F4">
        <w:rPr>
          <w:rFonts w:ascii="Century Gothic" w:eastAsia="Questrial" w:hAnsi="Century Gothic" w:cs="Questrial"/>
          <w:sz w:val="20"/>
          <w:szCs w:val="20"/>
        </w:rPr>
        <w:t xml:space="preserve"> and cost effective method of collecting and storing water for local use. The Water Resources Action Project, Inc. (WRAP) provides rain barrels and cisterns to underserved schools in the region to increase their water resources for sanitation purposes. This study used data from Tropical Rainfall Measurement Mission (TRMM), Global Precipitation Measurement (GPM), and other NASA Earth </w:t>
      </w:r>
      <w:r w:rsidR="003B4180">
        <w:rPr>
          <w:rFonts w:ascii="Century Gothic" w:eastAsia="Questrial" w:hAnsi="Century Gothic" w:cs="Questrial"/>
          <w:sz w:val="20"/>
          <w:szCs w:val="20"/>
        </w:rPr>
        <w:t>o</w:t>
      </w:r>
      <w:r w:rsidRPr="00D605F4">
        <w:rPr>
          <w:rFonts w:ascii="Century Gothic" w:eastAsia="Questrial" w:hAnsi="Century Gothic" w:cs="Questrial"/>
          <w:sz w:val="20"/>
          <w:szCs w:val="20"/>
        </w:rPr>
        <w:t xml:space="preserve">bservations to quantify and visualize precipitation to identify locations most suitable for rainwater harvesting. Results indicate </w:t>
      </w:r>
      <w:r w:rsidR="00464CC7">
        <w:rPr>
          <w:rFonts w:ascii="Century Gothic" w:eastAsia="Questrial" w:hAnsi="Century Gothic" w:cs="Questrial"/>
          <w:sz w:val="20"/>
          <w:szCs w:val="20"/>
        </w:rPr>
        <w:t xml:space="preserve">that </w:t>
      </w:r>
      <w:r w:rsidRPr="00D605F4">
        <w:rPr>
          <w:rFonts w:ascii="Century Gothic" w:eastAsia="Questrial" w:hAnsi="Century Gothic" w:cs="Questrial"/>
          <w:sz w:val="20"/>
          <w:szCs w:val="20"/>
        </w:rPr>
        <w:t xml:space="preserve">precipitation is greatest in the north, nearest </w:t>
      </w:r>
      <w:r w:rsidR="00F70488">
        <w:rPr>
          <w:rFonts w:ascii="Century Gothic" w:eastAsia="Questrial" w:hAnsi="Century Gothic" w:cs="Questrial"/>
          <w:sz w:val="20"/>
          <w:szCs w:val="20"/>
        </w:rPr>
        <w:t xml:space="preserve">to </w:t>
      </w:r>
      <w:r w:rsidRPr="00D605F4">
        <w:rPr>
          <w:rFonts w:ascii="Century Gothic" w:eastAsia="Questrial" w:hAnsi="Century Gothic" w:cs="Questrial"/>
          <w:sz w:val="20"/>
          <w:szCs w:val="20"/>
        </w:rPr>
        <w:t xml:space="preserve">the Mediterranean Sea, and along the Jordan Rift Valley. The team created a climatology which characterizes the precipitation regime of the region, as well as an interactive interface to help WRAP determine which schools would benefit most from their assistance. The interface will be shared with the schools </w:t>
      </w:r>
      <w:r w:rsidR="00464CC7">
        <w:rPr>
          <w:rFonts w:ascii="Century Gothic" w:eastAsia="Questrial" w:hAnsi="Century Gothic" w:cs="Questrial"/>
          <w:sz w:val="20"/>
          <w:szCs w:val="20"/>
        </w:rPr>
        <w:t>to which WRAP</w:t>
      </w:r>
      <w:r w:rsidRPr="00D605F4">
        <w:rPr>
          <w:rFonts w:ascii="Century Gothic" w:eastAsia="Questrial" w:hAnsi="Century Gothic" w:cs="Questrial"/>
          <w:sz w:val="20"/>
          <w:szCs w:val="20"/>
        </w:rPr>
        <w:t xml:space="preserve"> provides rainwater harvesting sy</w:t>
      </w:r>
      <w:r w:rsidR="00EC615A">
        <w:rPr>
          <w:rFonts w:ascii="Century Gothic" w:eastAsia="Questrial" w:hAnsi="Century Gothic" w:cs="Questrial"/>
          <w:sz w:val="20"/>
          <w:szCs w:val="20"/>
        </w:rPr>
        <w:t>stems</w:t>
      </w:r>
      <w:r w:rsidRPr="00D605F4">
        <w:rPr>
          <w:rFonts w:ascii="Century Gothic" w:eastAsia="Questrial" w:hAnsi="Century Gothic" w:cs="Questrial"/>
          <w:sz w:val="20"/>
          <w:szCs w:val="20"/>
        </w:rPr>
        <w:t xml:space="preserve"> as an educational tool that can be used to improve students’ understanding of the region’s precipitation and climate as well as Geographic Information Systems and other monitoring and analysis technologies. </w:t>
      </w:r>
    </w:p>
    <w:p w14:paraId="4B851E64" w14:textId="77777777" w:rsidR="00F25AD9" w:rsidRPr="00D605F4" w:rsidRDefault="00F25AD9">
      <w:pPr>
        <w:spacing w:after="0" w:line="240" w:lineRule="auto"/>
        <w:rPr>
          <w:rFonts w:ascii="Century Gothic" w:hAnsi="Century Gothic"/>
        </w:rPr>
      </w:pPr>
    </w:p>
    <w:p w14:paraId="4CEBB187"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Keywords:</w:t>
      </w:r>
    </w:p>
    <w:p w14:paraId="090661A9" w14:textId="6EEF21E6"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QGIS, Google Earth Engine, Water Resources Action Project, Inc. (WRAP), data visualization tools, Python, JavaScript</w:t>
      </w:r>
    </w:p>
    <w:p w14:paraId="54DD4D29" w14:textId="77777777" w:rsidR="00F25AD9" w:rsidRPr="00D605F4" w:rsidRDefault="00F25AD9">
      <w:pPr>
        <w:spacing w:after="0" w:line="240" w:lineRule="auto"/>
        <w:rPr>
          <w:rFonts w:ascii="Century Gothic" w:hAnsi="Century Gothic"/>
        </w:rPr>
      </w:pPr>
    </w:p>
    <w:p w14:paraId="48E603A6"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Community Concerns:</w:t>
      </w:r>
    </w:p>
    <w:p w14:paraId="3B26C468" w14:textId="77777777" w:rsidR="00F25AD9" w:rsidRPr="00D605F4" w:rsidRDefault="002F35B9">
      <w:pPr>
        <w:numPr>
          <w:ilvl w:val="0"/>
          <w:numId w:val="3"/>
        </w:numPr>
        <w:spacing w:after="0" w:line="240" w:lineRule="auto"/>
        <w:ind w:hanging="360"/>
        <w:contextualSpacing/>
        <w:rPr>
          <w:rFonts w:ascii="Century Gothic" w:hAnsi="Century Gothic"/>
          <w:sz w:val="20"/>
          <w:szCs w:val="20"/>
        </w:rPr>
      </w:pPr>
      <w:r w:rsidRPr="00D605F4">
        <w:rPr>
          <w:rFonts w:ascii="Century Gothic" w:eastAsia="Questrial" w:hAnsi="Century Gothic" w:cs="Questrial"/>
          <w:sz w:val="20"/>
          <w:szCs w:val="20"/>
        </w:rPr>
        <w:t>Jordan, Israel, and the West Bank have an arid climate with low to intermittent rainfall</w:t>
      </w:r>
      <w:r w:rsidR="00AA54CA">
        <w:rPr>
          <w:rFonts w:ascii="Century Gothic" w:eastAsia="Questrial" w:hAnsi="Century Gothic" w:cs="Questrial"/>
          <w:sz w:val="20"/>
          <w:szCs w:val="20"/>
        </w:rPr>
        <w:t>.</w:t>
      </w:r>
    </w:p>
    <w:p w14:paraId="5949A019" w14:textId="77777777" w:rsidR="00F25AD9" w:rsidRPr="00D605F4" w:rsidRDefault="002F35B9">
      <w:pPr>
        <w:numPr>
          <w:ilvl w:val="0"/>
          <w:numId w:val="3"/>
        </w:numPr>
        <w:spacing w:after="0" w:line="240" w:lineRule="auto"/>
        <w:ind w:hanging="360"/>
        <w:contextualSpacing/>
        <w:rPr>
          <w:rFonts w:ascii="Century Gothic" w:hAnsi="Century Gothic"/>
          <w:sz w:val="20"/>
          <w:szCs w:val="20"/>
        </w:rPr>
      </w:pPr>
      <w:r w:rsidRPr="00D605F4">
        <w:rPr>
          <w:rFonts w:ascii="Century Gothic" w:eastAsia="Questrial" w:hAnsi="Century Gothic" w:cs="Questrial"/>
          <w:sz w:val="20"/>
          <w:szCs w:val="20"/>
        </w:rPr>
        <w:t xml:space="preserve">The main sources of water in this region are surface and groundwater reservoirs; however, the majority of water sources that still exist are polluted and deteriorating as the demand for water rises.     </w:t>
      </w:r>
    </w:p>
    <w:p w14:paraId="788FC282" w14:textId="77777777" w:rsidR="00F25AD9" w:rsidRPr="00D605F4" w:rsidRDefault="002F35B9">
      <w:pPr>
        <w:numPr>
          <w:ilvl w:val="0"/>
          <w:numId w:val="3"/>
        </w:numPr>
        <w:spacing w:after="0" w:line="240" w:lineRule="auto"/>
        <w:ind w:hanging="360"/>
        <w:contextualSpacing/>
        <w:rPr>
          <w:rFonts w:ascii="Century Gothic" w:hAnsi="Century Gothic"/>
          <w:sz w:val="20"/>
          <w:szCs w:val="20"/>
        </w:rPr>
      </w:pPr>
      <w:r w:rsidRPr="00D605F4">
        <w:rPr>
          <w:rFonts w:ascii="Century Gothic" w:eastAsia="Questrial" w:hAnsi="Century Gothic" w:cs="Questrial"/>
          <w:sz w:val="20"/>
          <w:szCs w:val="20"/>
        </w:rPr>
        <w:t xml:space="preserve">Some schools in the region have been forced to close due to insufficient water for sanitation, which accounts for about 85% of a school’s total water usage. </w:t>
      </w:r>
    </w:p>
    <w:p w14:paraId="3E25F6DA" w14:textId="77777777" w:rsidR="00F25AD9" w:rsidRPr="00D605F4" w:rsidRDefault="002F35B9">
      <w:pPr>
        <w:numPr>
          <w:ilvl w:val="0"/>
          <w:numId w:val="3"/>
        </w:numPr>
        <w:spacing w:after="0" w:line="240" w:lineRule="auto"/>
        <w:ind w:hanging="360"/>
        <w:contextualSpacing/>
        <w:rPr>
          <w:rFonts w:ascii="Century Gothic" w:eastAsia="Questrial" w:hAnsi="Century Gothic" w:cs="Questrial"/>
          <w:sz w:val="20"/>
          <w:szCs w:val="20"/>
        </w:rPr>
      </w:pPr>
      <w:r w:rsidRPr="00D605F4">
        <w:rPr>
          <w:rFonts w:ascii="Century Gothic" w:eastAsia="Questrial" w:hAnsi="Century Gothic" w:cs="Questrial"/>
          <w:sz w:val="20"/>
          <w:szCs w:val="20"/>
        </w:rPr>
        <w:lastRenderedPageBreak/>
        <w:t>Predicted changes in precipitation and temperature will exacerbate the strain on water resources.</w:t>
      </w:r>
    </w:p>
    <w:p w14:paraId="517BEC53" w14:textId="77777777" w:rsidR="00F25AD9" w:rsidRPr="00D605F4" w:rsidRDefault="002F35B9">
      <w:pPr>
        <w:numPr>
          <w:ilvl w:val="0"/>
          <w:numId w:val="3"/>
        </w:numPr>
        <w:spacing w:after="0" w:line="240" w:lineRule="auto"/>
        <w:ind w:hanging="360"/>
        <w:contextualSpacing/>
        <w:rPr>
          <w:rFonts w:ascii="Century Gothic" w:eastAsia="Questrial" w:hAnsi="Century Gothic" w:cs="Questrial"/>
          <w:sz w:val="20"/>
          <w:szCs w:val="20"/>
        </w:rPr>
      </w:pPr>
      <w:r w:rsidRPr="00D605F4">
        <w:rPr>
          <w:rFonts w:ascii="Century Gothic" w:eastAsia="Questrial" w:hAnsi="Century Gothic" w:cs="Questrial"/>
          <w:sz w:val="20"/>
          <w:szCs w:val="20"/>
        </w:rPr>
        <w:t xml:space="preserve">Current geopolitical relations within the region have resulted in increased refugee populations as well as demands for water resources. </w:t>
      </w:r>
    </w:p>
    <w:p w14:paraId="1A2611E8" w14:textId="77777777" w:rsidR="00F25AD9" w:rsidRPr="00D605F4" w:rsidRDefault="00F25AD9">
      <w:pPr>
        <w:spacing w:after="0" w:line="240" w:lineRule="auto"/>
        <w:rPr>
          <w:rFonts w:ascii="Century Gothic" w:hAnsi="Century Gothic"/>
        </w:rPr>
      </w:pPr>
    </w:p>
    <w:p w14:paraId="4189BE62"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Current Management Practices &amp; Policies</w:t>
      </w:r>
      <w:r w:rsidRPr="00D605F4">
        <w:rPr>
          <w:rFonts w:ascii="Century Gothic" w:eastAsia="Questrial" w:hAnsi="Century Gothic" w:cs="Questrial"/>
          <w:sz w:val="20"/>
          <w:szCs w:val="20"/>
        </w:rPr>
        <w:t>:</w:t>
      </w:r>
    </w:p>
    <w:p w14:paraId="5C598BEB"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sz w:val="20"/>
          <w:szCs w:val="20"/>
        </w:rPr>
        <w:t xml:space="preserve">WRAP uses data from the Food and Agricultural Organization of the United Nations (FAO) and the World Bank to understand rainfall and population patterns. The non-profit uses the information to select future sites for rainwater collection programs for schools based on rainwater availability and the number of people impacted by the collection program. </w:t>
      </w:r>
    </w:p>
    <w:p w14:paraId="725999CC" w14:textId="77777777" w:rsidR="00F25AD9" w:rsidRPr="00D605F4" w:rsidRDefault="00F25AD9">
      <w:pPr>
        <w:spacing w:after="0" w:line="240" w:lineRule="auto"/>
        <w:rPr>
          <w:rFonts w:ascii="Century Gothic" w:hAnsi="Century Gothic"/>
        </w:rPr>
      </w:pPr>
    </w:p>
    <w:p w14:paraId="726E28BC" w14:textId="77777777" w:rsidR="00F25AD9" w:rsidRPr="00D605F4" w:rsidRDefault="002F35B9">
      <w:pPr>
        <w:spacing w:after="0" w:line="240" w:lineRule="auto"/>
        <w:rPr>
          <w:rFonts w:ascii="Century Gothic" w:hAnsi="Century Gothic"/>
        </w:rPr>
      </w:pPr>
      <w:r w:rsidRPr="00D605F4">
        <w:rPr>
          <w:rFonts w:ascii="Century Gothic" w:eastAsia="Questrial" w:hAnsi="Century Gothic" w:cs="Questrial"/>
          <w:b/>
          <w:sz w:val="20"/>
          <w:szCs w:val="20"/>
        </w:rPr>
        <w:t>Decision Support Tools &amp; Benefits:</w:t>
      </w:r>
      <w:r w:rsidRPr="00D605F4">
        <w:rPr>
          <w:rFonts w:ascii="Century Gothic" w:eastAsia="Questrial" w:hAnsi="Century Gothic" w:cs="Questrial"/>
          <w:sz w:val="20"/>
          <w:szCs w:val="20"/>
        </w:rPr>
        <w:t xml:space="preserve"> </w:t>
      </w:r>
    </w:p>
    <w:tbl>
      <w:tblPr>
        <w:tblStyle w:val="1"/>
        <w:tblW w:w="94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3630"/>
        <w:gridCol w:w="1110"/>
      </w:tblGrid>
      <w:tr w:rsidR="00F25AD9" w:rsidRPr="00D605F4" w14:paraId="3F0D7F2D" w14:textId="77777777" w:rsidTr="001400BD">
        <w:tc>
          <w:tcPr>
            <w:tcW w:w="2340" w:type="dxa"/>
            <w:shd w:val="clear" w:color="auto" w:fill="1F4E79" w:themeFill="accent1" w:themeFillShade="80"/>
            <w:vAlign w:val="center"/>
          </w:tcPr>
          <w:p w14:paraId="071D976E" w14:textId="77777777" w:rsidR="00F25AD9" w:rsidRPr="00504431" w:rsidRDefault="002F35B9" w:rsidP="00A735E4">
            <w:pPr>
              <w:spacing w:after="0" w:line="240" w:lineRule="auto"/>
              <w:contextualSpacing w:val="0"/>
              <w:jc w:val="center"/>
              <w:rPr>
                <w:rFonts w:ascii="Century Gothic" w:hAnsi="Century Gothic"/>
                <w:color w:val="FFFFFF" w:themeColor="background1"/>
              </w:rPr>
            </w:pPr>
            <w:r w:rsidRPr="00504431">
              <w:rPr>
                <w:rFonts w:ascii="Century Gothic" w:eastAsia="Questrial" w:hAnsi="Century Gothic" w:cs="Questrial"/>
                <w:b/>
                <w:color w:val="FFFFFF" w:themeColor="background1"/>
                <w:sz w:val="20"/>
                <w:szCs w:val="20"/>
              </w:rPr>
              <w:t>End-Product</w:t>
            </w:r>
          </w:p>
        </w:tc>
        <w:tc>
          <w:tcPr>
            <w:tcW w:w="2340" w:type="dxa"/>
            <w:shd w:val="clear" w:color="auto" w:fill="1F497D"/>
            <w:vAlign w:val="center"/>
          </w:tcPr>
          <w:p w14:paraId="1547166E" w14:textId="77777777" w:rsidR="00F25AD9" w:rsidRPr="00504431" w:rsidRDefault="002F35B9" w:rsidP="00504431">
            <w:pPr>
              <w:spacing w:after="0" w:line="240" w:lineRule="auto"/>
              <w:contextualSpacing w:val="0"/>
              <w:jc w:val="center"/>
              <w:rPr>
                <w:rFonts w:ascii="Century Gothic" w:hAnsi="Century Gothic"/>
                <w:color w:val="FFFFFF" w:themeColor="background1"/>
              </w:rPr>
            </w:pPr>
            <w:r w:rsidRPr="00504431">
              <w:rPr>
                <w:rFonts w:ascii="Century Gothic" w:eastAsia="Questrial" w:hAnsi="Century Gothic" w:cs="Questrial"/>
                <w:b/>
                <w:color w:val="FFFFFF" w:themeColor="background1"/>
                <w:sz w:val="20"/>
                <w:szCs w:val="20"/>
              </w:rPr>
              <w:t>Earth Observations Used</w:t>
            </w:r>
          </w:p>
        </w:tc>
        <w:tc>
          <w:tcPr>
            <w:tcW w:w="3630" w:type="dxa"/>
            <w:shd w:val="clear" w:color="auto" w:fill="1F497D"/>
            <w:vAlign w:val="center"/>
          </w:tcPr>
          <w:p w14:paraId="633427AA" w14:textId="77777777" w:rsidR="00F25AD9" w:rsidRPr="00504431" w:rsidRDefault="002F35B9" w:rsidP="00504431">
            <w:pPr>
              <w:spacing w:after="0" w:line="240" w:lineRule="auto"/>
              <w:contextualSpacing w:val="0"/>
              <w:jc w:val="center"/>
              <w:rPr>
                <w:rFonts w:ascii="Century Gothic" w:hAnsi="Century Gothic"/>
                <w:color w:val="FFFFFF" w:themeColor="background1"/>
              </w:rPr>
            </w:pPr>
            <w:r w:rsidRPr="00504431">
              <w:rPr>
                <w:rFonts w:ascii="Century Gothic" w:eastAsia="Questrial" w:hAnsi="Century Gothic" w:cs="Questrial"/>
                <w:b/>
                <w:color w:val="FFFFFF" w:themeColor="background1"/>
                <w:sz w:val="20"/>
                <w:szCs w:val="20"/>
              </w:rPr>
              <w:t>Benefit &amp; Impact</w:t>
            </w:r>
          </w:p>
        </w:tc>
        <w:tc>
          <w:tcPr>
            <w:tcW w:w="1110" w:type="dxa"/>
            <w:shd w:val="clear" w:color="auto" w:fill="1F497D"/>
            <w:vAlign w:val="center"/>
          </w:tcPr>
          <w:p w14:paraId="62E29D51" w14:textId="003689F6" w:rsidR="00F25AD9" w:rsidRPr="00504431" w:rsidRDefault="002F35B9" w:rsidP="00504431">
            <w:pPr>
              <w:spacing w:after="0" w:line="240" w:lineRule="auto"/>
              <w:contextualSpacing w:val="0"/>
              <w:jc w:val="center"/>
              <w:rPr>
                <w:rFonts w:ascii="Century Gothic" w:hAnsi="Century Gothic"/>
                <w:color w:val="FFFFFF" w:themeColor="background1"/>
              </w:rPr>
            </w:pPr>
            <w:r w:rsidRPr="00504431">
              <w:rPr>
                <w:rFonts w:ascii="Century Gothic" w:eastAsia="Questrial" w:hAnsi="Century Gothic" w:cs="Questrial"/>
                <w:b/>
                <w:color w:val="FFFFFF" w:themeColor="background1"/>
                <w:sz w:val="18"/>
                <w:szCs w:val="18"/>
              </w:rPr>
              <w:t>Software</w:t>
            </w:r>
          </w:p>
          <w:p w14:paraId="2ABA103B" w14:textId="77777777" w:rsidR="00F25AD9" w:rsidRPr="00504431" w:rsidRDefault="002F35B9" w:rsidP="00504431">
            <w:pPr>
              <w:spacing w:after="0" w:line="240" w:lineRule="auto"/>
              <w:contextualSpacing w:val="0"/>
              <w:jc w:val="center"/>
              <w:rPr>
                <w:rFonts w:ascii="Century Gothic" w:hAnsi="Century Gothic"/>
                <w:color w:val="FFFFFF" w:themeColor="background1"/>
              </w:rPr>
            </w:pPr>
            <w:r w:rsidRPr="00504431">
              <w:rPr>
                <w:rFonts w:ascii="Century Gothic" w:eastAsia="Questrial" w:hAnsi="Century Gothic" w:cs="Questrial"/>
                <w:b/>
                <w:color w:val="FFFFFF" w:themeColor="background1"/>
                <w:sz w:val="18"/>
                <w:szCs w:val="18"/>
              </w:rPr>
              <w:t>Release</w:t>
            </w:r>
          </w:p>
        </w:tc>
      </w:tr>
      <w:tr w:rsidR="00F25AD9" w:rsidRPr="00D605F4" w14:paraId="6030B96D" w14:textId="77777777">
        <w:tc>
          <w:tcPr>
            <w:tcW w:w="2340" w:type="dxa"/>
          </w:tcPr>
          <w:p w14:paraId="03D4AFBA"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Precipitation Maps</w:t>
            </w:r>
          </w:p>
        </w:tc>
        <w:tc>
          <w:tcPr>
            <w:tcW w:w="2340" w:type="dxa"/>
          </w:tcPr>
          <w:p w14:paraId="116625E6"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TRMM and GPM precipitation data</w:t>
            </w:r>
          </w:p>
        </w:tc>
        <w:tc>
          <w:tcPr>
            <w:tcW w:w="3630" w:type="dxa"/>
          </w:tcPr>
          <w:p w14:paraId="16C8AC4B"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 xml:space="preserve">Precipitation maps will provide visualizations of both historical trends and current conditions. </w:t>
            </w:r>
          </w:p>
        </w:tc>
        <w:tc>
          <w:tcPr>
            <w:tcW w:w="1110" w:type="dxa"/>
          </w:tcPr>
          <w:p w14:paraId="2B867484"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N/A</w:t>
            </w:r>
          </w:p>
        </w:tc>
      </w:tr>
      <w:tr w:rsidR="00F25AD9" w:rsidRPr="00D605F4" w14:paraId="0CD50661" w14:textId="77777777">
        <w:tc>
          <w:tcPr>
            <w:tcW w:w="2340" w:type="dxa"/>
          </w:tcPr>
          <w:p w14:paraId="484683C2"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Groundwater Maps</w:t>
            </w:r>
          </w:p>
        </w:tc>
        <w:tc>
          <w:tcPr>
            <w:tcW w:w="2340" w:type="dxa"/>
          </w:tcPr>
          <w:p w14:paraId="5439784D"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GRACE groundwater data</w:t>
            </w:r>
          </w:p>
        </w:tc>
        <w:tc>
          <w:tcPr>
            <w:tcW w:w="3630" w:type="dxa"/>
          </w:tcPr>
          <w:p w14:paraId="3BC8FF1C"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Groundwater maps will provide visualizations of existing groundwater</w:t>
            </w:r>
          </w:p>
        </w:tc>
        <w:tc>
          <w:tcPr>
            <w:tcW w:w="1110" w:type="dxa"/>
          </w:tcPr>
          <w:p w14:paraId="28EFA68C"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N/A</w:t>
            </w:r>
          </w:p>
        </w:tc>
      </w:tr>
      <w:tr w:rsidR="00F25AD9" w:rsidRPr="00D605F4" w14:paraId="65D3BE15" w14:textId="77777777">
        <w:tc>
          <w:tcPr>
            <w:tcW w:w="2340" w:type="dxa"/>
          </w:tcPr>
          <w:p w14:paraId="63626F95"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 xml:space="preserve">Graphs of seasonal rainfall averages </w:t>
            </w:r>
          </w:p>
        </w:tc>
        <w:tc>
          <w:tcPr>
            <w:tcW w:w="2340" w:type="dxa"/>
          </w:tcPr>
          <w:p w14:paraId="525F97BF"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TRMM and GPM precipitation data</w:t>
            </w:r>
          </w:p>
        </w:tc>
        <w:tc>
          <w:tcPr>
            <w:tcW w:w="3630" w:type="dxa"/>
          </w:tcPr>
          <w:p w14:paraId="384D5474"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 xml:space="preserve">Seasonal rainfall averages will improve understanding of both historical trends and current conditions. </w:t>
            </w:r>
          </w:p>
        </w:tc>
        <w:tc>
          <w:tcPr>
            <w:tcW w:w="1110" w:type="dxa"/>
          </w:tcPr>
          <w:p w14:paraId="09ADA65C"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N/A</w:t>
            </w:r>
          </w:p>
        </w:tc>
      </w:tr>
      <w:tr w:rsidR="00F25AD9" w:rsidRPr="00D605F4" w14:paraId="1D7502EF" w14:textId="77777777">
        <w:tc>
          <w:tcPr>
            <w:tcW w:w="2340" w:type="dxa"/>
          </w:tcPr>
          <w:p w14:paraId="07302158"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Interactive Interface</w:t>
            </w:r>
          </w:p>
        </w:tc>
        <w:tc>
          <w:tcPr>
            <w:tcW w:w="2340" w:type="dxa"/>
          </w:tcPr>
          <w:p w14:paraId="5C7BEE28"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TRMM, GPM, SRTM</w:t>
            </w:r>
          </w:p>
        </w:tc>
        <w:tc>
          <w:tcPr>
            <w:tcW w:w="3630" w:type="dxa"/>
          </w:tcPr>
          <w:p w14:paraId="196C4F6C" w14:textId="1D40C250" w:rsidR="00F25AD9" w:rsidRPr="00D605F4" w:rsidRDefault="002F35B9" w:rsidP="00AA54CA">
            <w:pPr>
              <w:spacing w:after="0" w:line="240" w:lineRule="auto"/>
              <w:contextualSpacing w:val="0"/>
              <w:rPr>
                <w:rFonts w:ascii="Century Gothic" w:hAnsi="Century Gothic"/>
              </w:rPr>
            </w:pPr>
            <w:r w:rsidRPr="00D605F4">
              <w:rPr>
                <w:rFonts w:ascii="Century Gothic" w:eastAsia="Questrial" w:hAnsi="Century Gothic" w:cs="Questrial"/>
                <w:sz w:val="20"/>
                <w:szCs w:val="20"/>
              </w:rPr>
              <w:t xml:space="preserve">Allows the partner, and the schools they work with, to (1) better understand the data and (2) learn about NASA Earth </w:t>
            </w:r>
            <w:r w:rsidR="003B4180">
              <w:rPr>
                <w:rFonts w:ascii="Century Gothic" w:eastAsia="Questrial" w:hAnsi="Century Gothic" w:cs="Questrial"/>
                <w:sz w:val="20"/>
                <w:szCs w:val="20"/>
              </w:rPr>
              <w:t>o</w:t>
            </w:r>
            <w:r w:rsidRPr="00D605F4">
              <w:rPr>
                <w:rFonts w:ascii="Century Gothic" w:eastAsia="Questrial" w:hAnsi="Century Gothic" w:cs="Questrial"/>
                <w:sz w:val="20"/>
                <w:szCs w:val="20"/>
              </w:rPr>
              <w:t xml:space="preserve">bservations and GIS </w:t>
            </w:r>
          </w:p>
        </w:tc>
        <w:tc>
          <w:tcPr>
            <w:tcW w:w="1110" w:type="dxa"/>
          </w:tcPr>
          <w:p w14:paraId="6B2FA25F" w14:textId="77777777" w:rsidR="00F25AD9" w:rsidRPr="00D605F4" w:rsidRDefault="002F35B9">
            <w:pPr>
              <w:spacing w:after="0" w:line="240" w:lineRule="auto"/>
              <w:contextualSpacing w:val="0"/>
              <w:rPr>
                <w:rFonts w:ascii="Century Gothic" w:hAnsi="Century Gothic"/>
              </w:rPr>
            </w:pPr>
            <w:r w:rsidRPr="00D605F4">
              <w:rPr>
                <w:rFonts w:ascii="Century Gothic" w:eastAsia="Questrial" w:hAnsi="Century Gothic" w:cs="Questrial"/>
                <w:sz w:val="20"/>
                <w:szCs w:val="20"/>
              </w:rPr>
              <w:t>3</w:t>
            </w:r>
          </w:p>
        </w:tc>
      </w:tr>
    </w:tbl>
    <w:p w14:paraId="3B9AACF9" w14:textId="77777777" w:rsidR="008F265F" w:rsidRDefault="008F265F" w:rsidP="0036510F">
      <w:pPr>
        <w:pBdr>
          <w:bottom w:val="single" w:sz="4" w:space="1" w:color="auto"/>
        </w:pBdr>
        <w:spacing w:after="0" w:line="240" w:lineRule="auto"/>
        <w:rPr>
          <w:rFonts w:ascii="Century Gothic" w:hAnsi="Century Gothic"/>
        </w:rPr>
      </w:pPr>
    </w:p>
    <w:p w14:paraId="3D935EF5" w14:textId="77777777" w:rsidR="008F265F" w:rsidRDefault="008F265F">
      <w:pPr>
        <w:rPr>
          <w:rFonts w:ascii="Century Gothic" w:hAnsi="Century Gothic"/>
        </w:rPr>
      </w:pPr>
      <w:r>
        <w:rPr>
          <w:rFonts w:ascii="Century Gothic" w:hAnsi="Century Gothic"/>
        </w:rPr>
        <w:br w:type="page"/>
      </w:r>
    </w:p>
    <w:p w14:paraId="1CE9DEBF" w14:textId="37EA9643" w:rsidR="0036510F" w:rsidRPr="00603BB8" w:rsidRDefault="0036510F" w:rsidP="0036510F">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Pr>
          <w:rFonts w:ascii="Century Gothic" w:hAnsi="Century Gothic" w:cs="Arial"/>
          <w:b/>
          <w:szCs w:val="20"/>
        </w:rPr>
        <w:t xml:space="preserve">VPS/Booklet </w:t>
      </w:r>
      <w:r w:rsidRPr="00603BB8">
        <w:rPr>
          <w:rFonts w:ascii="Century Gothic" w:hAnsi="Century Gothic" w:cs="Arial"/>
          <w:b/>
          <w:szCs w:val="20"/>
        </w:rPr>
        <w:t>Imagery</w:t>
      </w:r>
    </w:p>
    <w:p w14:paraId="5313054D" w14:textId="40F1975C" w:rsidR="0036510F" w:rsidRDefault="005F04F2" w:rsidP="0036510F">
      <w:pPr>
        <w:spacing w:after="0" w:line="240" w:lineRule="auto"/>
        <w:ind w:left="720" w:hanging="720"/>
        <w:rPr>
          <w:rFonts w:ascii="Century Gothic" w:hAnsi="Century Gothic" w:cs="Arial"/>
          <w:b/>
          <w:sz w:val="20"/>
          <w:szCs w:val="20"/>
        </w:rPr>
      </w:pPr>
      <w:r w:rsidRPr="005F04F2">
        <w:rPr>
          <w:rFonts w:ascii="Century Gothic" w:hAnsi="Century Gothic" w:cs="Arial"/>
          <w:b/>
          <w:noProof/>
          <w:sz w:val="20"/>
          <w:szCs w:val="20"/>
        </w:rPr>
        <w:drawing>
          <wp:inline distT="0" distB="0" distL="0" distR="0" wp14:anchorId="00185CED" wp14:editId="29B8C75C">
            <wp:extent cx="5509995" cy="4772025"/>
            <wp:effectExtent l="0" t="0" r="0" b="0"/>
            <wp:docPr id="6" name="Picture 6" descr="C:\Users\hrosenbl\Deliverables\Project Summary\2016Sum_LaRC_MiddleEastWater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osenbl\Deliverables\Project Summary\2016Sum_LaRC_MiddleEastWater_VPS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653" cy="4774327"/>
                    </a:xfrm>
                    <a:prstGeom prst="rect">
                      <a:avLst/>
                    </a:prstGeom>
                    <a:noFill/>
                    <a:ln>
                      <a:noFill/>
                    </a:ln>
                  </pic:spPr>
                </pic:pic>
              </a:graphicData>
            </a:graphic>
          </wp:inline>
        </w:drawing>
      </w:r>
    </w:p>
    <w:p w14:paraId="15AF1AD7" w14:textId="77777777" w:rsidR="005F04F2" w:rsidRDefault="005F04F2" w:rsidP="0036510F">
      <w:pPr>
        <w:spacing w:after="0" w:line="240" w:lineRule="auto"/>
        <w:ind w:left="720" w:hanging="720"/>
        <w:rPr>
          <w:rFonts w:ascii="Century Gothic" w:hAnsi="Century Gothic" w:cs="Arial"/>
          <w:b/>
          <w:sz w:val="20"/>
          <w:szCs w:val="20"/>
        </w:rPr>
      </w:pPr>
    </w:p>
    <w:p w14:paraId="1BBF327E" w14:textId="77777777" w:rsidR="0036510F" w:rsidRPr="00603BB8" w:rsidRDefault="0036510F" w:rsidP="0036510F">
      <w:pPr>
        <w:spacing w:after="0" w:line="240" w:lineRule="auto"/>
        <w:ind w:left="720" w:hanging="720"/>
        <w:rPr>
          <w:rFonts w:ascii="Century Gothic" w:hAnsi="Century Gothic" w:cs="Arial"/>
          <w:sz w:val="20"/>
          <w:szCs w:val="20"/>
        </w:rPr>
      </w:pPr>
    </w:p>
    <w:p w14:paraId="1100C53F" w14:textId="68210FEE" w:rsidR="0036510F" w:rsidRDefault="0036510F" w:rsidP="0036510F">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5F04F2">
        <w:rPr>
          <w:rFonts w:ascii="Century Gothic" w:hAnsi="Century Gothic" w:cs="Arial"/>
          <w:sz w:val="20"/>
          <w:szCs w:val="20"/>
        </w:rPr>
        <w:t xml:space="preserve">Average precipitation from all available GPM images for the region (March 2014 through January 2016), interpolated using the inverse distance weighted (IDW) interpolation technique. </w:t>
      </w:r>
      <w:r>
        <w:rPr>
          <w:rFonts w:ascii="Century Gothic" w:hAnsi="Century Gothic" w:cs="Arial"/>
          <w:sz w:val="20"/>
          <w:szCs w:val="20"/>
        </w:rPr>
        <w:t xml:space="preserve">Image Credit: </w:t>
      </w:r>
      <w:r w:rsidR="005F04F2">
        <w:rPr>
          <w:rFonts w:ascii="Century Gothic" w:hAnsi="Century Gothic" w:cs="Arial"/>
          <w:sz w:val="20"/>
          <w:szCs w:val="20"/>
        </w:rPr>
        <w:t>Middle East Water Resources</w:t>
      </w:r>
      <w:r>
        <w:rPr>
          <w:rFonts w:ascii="Century Gothic" w:hAnsi="Century Gothic" w:cs="Arial"/>
          <w:sz w:val="20"/>
          <w:szCs w:val="20"/>
        </w:rPr>
        <w:t xml:space="preserve"> Team.</w:t>
      </w:r>
    </w:p>
    <w:p w14:paraId="659BC193" w14:textId="50CF0F92" w:rsidR="0036510F" w:rsidRPr="0047457F" w:rsidRDefault="0036510F" w:rsidP="0036510F">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003733FB">
        <w:rPr>
          <w:rFonts w:ascii="Century Gothic" w:hAnsi="Century Gothic" w:cs="Arial"/>
          <w:sz w:val="20"/>
          <w:szCs w:val="20"/>
        </w:rPr>
        <w:t xml:space="preserve"> </w:t>
      </w:r>
      <w:r w:rsidR="003733FB" w:rsidRPr="003733FB">
        <w:rPr>
          <w:rFonts w:ascii="Century Gothic" w:hAnsi="Century Gothic" w:cs="Arial"/>
          <w:sz w:val="20"/>
          <w:szCs w:val="20"/>
        </w:rPr>
        <w:t>2016Sum_LaRC_MiddleEastWater_VPSimage</w:t>
      </w:r>
      <w:r w:rsidRPr="00603BB8">
        <w:rPr>
          <w:rFonts w:ascii="Century Gothic" w:hAnsi="Century Gothic" w:cs="Arial"/>
          <w:sz w:val="20"/>
          <w:szCs w:val="20"/>
        </w:rPr>
        <w:t xml:space="preserve"> </w:t>
      </w:r>
    </w:p>
    <w:p w14:paraId="1F892DBA" w14:textId="77777777" w:rsidR="0036510F" w:rsidRPr="00D605F4" w:rsidRDefault="0036510F">
      <w:pPr>
        <w:spacing w:after="0" w:line="240" w:lineRule="auto"/>
        <w:rPr>
          <w:rFonts w:ascii="Century Gothic" w:hAnsi="Century Gothic"/>
        </w:rPr>
      </w:pPr>
    </w:p>
    <w:p w14:paraId="35772A4B" w14:textId="77777777" w:rsidR="00F25AD9" w:rsidRPr="00D605F4" w:rsidRDefault="00F25AD9" w:rsidP="004875CF">
      <w:pPr>
        <w:spacing w:after="0" w:line="240" w:lineRule="auto"/>
        <w:rPr>
          <w:rFonts w:ascii="Century Gothic" w:hAnsi="Century Gothic"/>
        </w:rPr>
      </w:pPr>
    </w:p>
    <w:sectPr w:rsidR="00F25AD9" w:rsidRPr="00D605F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08225" w14:textId="77777777" w:rsidR="00C25CD1" w:rsidRDefault="00C25CD1">
      <w:pPr>
        <w:spacing w:after="0" w:line="240" w:lineRule="auto"/>
      </w:pPr>
      <w:r>
        <w:separator/>
      </w:r>
    </w:p>
  </w:endnote>
  <w:endnote w:type="continuationSeparator" w:id="0">
    <w:p w14:paraId="7411896F" w14:textId="77777777" w:rsidR="00C25CD1" w:rsidRDefault="00C2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0A247" w14:textId="77777777" w:rsidR="00F25AD9" w:rsidRDefault="002F35B9">
    <w:pPr>
      <w:tabs>
        <w:tab w:val="center" w:pos="4680"/>
        <w:tab w:val="right" w:pos="9360"/>
      </w:tabs>
      <w:spacing w:after="720"/>
      <w:jc w:val="center"/>
    </w:pPr>
    <w:r>
      <w:rPr>
        <w:noProof/>
      </w:rPr>
      <w:drawing>
        <wp:inline distT="0" distB="0" distL="0" distR="0" wp14:anchorId="36223B44" wp14:editId="5A486A1B">
          <wp:extent cx="1497330" cy="285750"/>
          <wp:effectExtent l="0" t="0" r="0" b="0"/>
          <wp:docPr id="1"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4B0FC" w14:textId="77777777" w:rsidR="00C25CD1" w:rsidRDefault="00C25CD1">
      <w:pPr>
        <w:spacing w:after="0" w:line="240" w:lineRule="auto"/>
      </w:pPr>
      <w:r>
        <w:separator/>
      </w:r>
    </w:p>
  </w:footnote>
  <w:footnote w:type="continuationSeparator" w:id="0">
    <w:p w14:paraId="10C8EADF" w14:textId="77777777" w:rsidR="00C25CD1" w:rsidRDefault="00C2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7CA9"/>
    <w:multiLevelType w:val="multilevel"/>
    <w:tmpl w:val="4308122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39B768FB"/>
    <w:multiLevelType w:val="multilevel"/>
    <w:tmpl w:val="75B29D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1C61C5D"/>
    <w:multiLevelType w:val="multilevel"/>
    <w:tmpl w:val="917231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D9"/>
    <w:rsid w:val="00093DDF"/>
    <w:rsid w:val="000F361B"/>
    <w:rsid w:val="00125B6E"/>
    <w:rsid w:val="00137C04"/>
    <w:rsid w:val="001400BD"/>
    <w:rsid w:val="00211AD2"/>
    <w:rsid w:val="00227B96"/>
    <w:rsid w:val="002A3B6F"/>
    <w:rsid w:val="002F1607"/>
    <w:rsid w:val="002F35B9"/>
    <w:rsid w:val="00306683"/>
    <w:rsid w:val="0036510F"/>
    <w:rsid w:val="003733FB"/>
    <w:rsid w:val="003B4180"/>
    <w:rsid w:val="00464CC7"/>
    <w:rsid w:val="004657BD"/>
    <w:rsid w:val="004875CF"/>
    <w:rsid w:val="004C29D7"/>
    <w:rsid w:val="00504431"/>
    <w:rsid w:val="005118FB"/>
    <w:rsid w:val="00532422"/>
    <w:rsid w:val="005573CA"/>
    <w:rsid w:val="005714A9"/>
    <w:rsid w:val="00585575"/>
    <w:rsid w:val="00593CD6"/>
    <w:rsid w:val="005E3A45"/>
    <w:rsid w:val="005F04F2"/>
    <w:rsid w:val="00705F70"/>
    <w:rsid w:val="007E0841"/>
    <w:rsid w:val="007E3F0C"/>
    <w:rsid w:val="008F265F"/>
    <w:rsid w:val="009806A9"/>
    <w:rsid w:val="00A37807"/>
    <w:rsid w:val="00A42085"/>
    <w:rsid w:val="00A735E4"/>
    <w:rsid w:val="00AA54CA"/>
    <w:rsid w:val="00AE0B96"/>
    <w:rsid w:val="00BE38AA"/>
    <w:rsid w:val="00C0564A"/>
    <w:rsid w:val="00C25CD1"/>
    <w:rsid w:val="00CB0DE7"/>
    <w:rsid w:val="00CC1FA5"/>
    <w:rsid w:val="00D605F4"/>
    <w:rsid w:val="00DA2C7C"/>
    <w:rsid w:val="00DF3EE1"/>
    <w:rsid w:val="00EA4F08"/>
    <w:rsid w:val="00EC615A"/>
    <w:rsid w:val="00F25AD9"/>
    <w:rsid w:val="00F45703"/>
    <w:rsid w:val="00F70488"/>
    <w:rsid w:val="00FD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36488"/>
  <w15:docId w15:val="{724874A3-A87E-4A99-AFC1-A2C67D17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rPr>
      <w:rFonts w:ascii="Questrial" w:eastAsia="Questrial" w:hAnsi="Questrial" w:cs="Questrial"/>
    </w:r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0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5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05F4"/>
    <w:rPr>
      <w:b/>
      <w:bCs/>
    </w:rPr>
  </w:style>
  <w:style w:type="character" w:customStyle="1" w:styleId="CommentSubjectChar">
    <w:name w:val="Comment Subject Char"/>
    <w:basedOn w:val="CommentTextChar"/>
    <w:link w:val="CommentSubject"/>
    <w:uiPriority w:val="99"/>
    <w:semiHidden/>
    <w:rsid w:val="00D605F4"/>
    <w:rPr>
      <w:b/>
      <w:bCs/>
      <w:sz w:val="20"/>
      <w:szCs w:val="20"/>
    </w:rPr>
  </w:style>
  <w:style w:type="character" w:styleId="Hyperlink">
    <w:name w:val="Hyperlink"/>
    <w:basedOn w:val="DefaultParagraphFont"/>
    <w:uiPriority w:val="99"/>
    <w:unhideWhenUsed/>
    <w:rsid w:val="00365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5310-B2EE-4FDF-9A2E-ED973450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Childs, Lauren M. (LARC-E3)[DEVELOP]</cp:lastModifiedBy>
  <cp:revision>6</cp:revision>
  <dcterms:created xsi:type="dcterms:W3CDTF">2016-07-15T15:10:00Z</dcterms:created>
  <dcterms:modified xsi:type="dcterms:W3CDTF">2016-07-22T15:58:00Z</dcterms:modified>
</cp:coreProperties>
</file>