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CA4A" w14:textId="77777777" w:rsidR="00B82BB6" w:rsidRPr="00240867" w:rsidRDefault="00F13449" w:rsidP="006A6894">
      <w:pPr>
        <w:spacing w:after="0" w:line="240" w:lineRule="auto"/>
        <w:jc w:val="right"/>
        <w:rPr>
          <w:rFonts w:ascii="Century Gothic" w:hAnsi="Century Gothic" w:cs="Arial"/>
          <w:b/>
          <w:sz w:val="32"/>
        </w:rPr>
      </w:pPr>
      <w:bookmarkStart w:id="0" w:name="_GoBack"/>
      <w:bookmarkEnd w:id="0"/>
      <w:r w:rsidRPr="00240867">
        <w:rPr>
          <w:rFonts w:ascii="Century Gothic" w:hAnsi="Century Gothic"/>
          <w:b/>
          <w:sz w:val="28"/>
        </w:rPr>
        <w:t xml:space="preserve">NASA </w:t>
      </w:r>
      <w:r w:rsidR="00677CB8" w:rsidRPr="00240867">
        <w:rPr>
          <w:rFonts w:ascii="Century Gothic" w:hAnsi="Century Gothic"/>
          <w:b/>
          <w:sz w:val="28"/>
        </w:rPr>
        <w:t>DEVELOP National Program</w:t>
      </w:r>
    </w:p>
    <w:p w14:paraId="6FB11E45" w14:textId="77777777" w:rsidR="00D85B32" w:rsidRPr="00240867" w:rsidRDefault="006A6894" w:rsidP="007D4BD2">
      <w:pPr>
        <w:spacing w:after="0" w:line="240" w:lineRule="auto"/>
        <w:jc w:val="right"/>
        <w:rPr>
          <w:rFonts w:ascii="Century Gothic" w:hAnsi="Century Gothic" w:cs="Arial"/>
          <w:sz w:val="24"/>
        </w:rPr>
      </w:pPr>
      <w:r w:rsidRPr="00240867">
        <w:rPr>
          <w:rFonts w:ascii="Century Gothic" w:hAnsi="Century Gothic" w:cs="Arial"/>
          <w:b/>
          <w:noProof/>
        </w:rPr>
        <w:drawing>
          <wp:inline distT="0" distB="0" distL="0" distR="0" wp14:anchorId="2E939A33" wp14:editId="6F8F5C9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5B32" w:rsidRPr="00240867">
        <w:rPr>
          <w:b/>
          <w:szCs w:val="20"/>
        </w:rPr>
        <w:t xml:space="preserve"> </w:t>
      </w:r>
      <w:r w:rsidR="00022F07" w:rsidRPr="00240867">
        <w:rPr>
          <w:rFonts w:ascii="Century Gothic" w:hAnsi="Century Gothic" w:cs="Arial"/>
          <w:sz w:val="24"/>
        </w:rPr>
        <w:t>Wise County</w:t>
      </w:r>
      <w:r w:rsidR="00D85B32" w:rsidRPr="00240867">
        <w:rPr>
          <w:rFonts w:ascii="Century Gothic" w:hAnsi="Century Gothic" w:cs="Arial"/>
          <w:sz w:val="24"/>
        </w:rPr>
        <w:t xml:space="preserve"> Clerk of </w:t>
      </w:r>
      <w:r w:rsidR="00022F07" w:rsidRPr="00240867">
        <w:rPr>
          <w:rFonts w:ascii="Century Gothic" w:hAnsi="Century Gothic" w:cs="Arial"/>
          <w:sz w:val="24"/>
        </w:rPr>
        <w:t xml:space="preserve">Circuit </w:t>
      </w:r>
      <w:r w:rsidR="00D85B32" w:rsidRPr="00240867">
        <w:rPr>
          <w:rFonts w:ascii="Century Gothic" w:hAnsi="Century Gothic" w:cs="Arial"/>
          <w:sz w:val="24"/>
        </w:rPr>
        <w:t>Court’s Office</w:t>
      </w:r>
    </w:p>
    <w:p w14:paraId="78E32F68" w14:textId="77777777" w:rsidR="00BA5773" w:rsidRPr="00240867" w:rsidRDefault="00B738A3" w:rsidP="007D4BD2">
      <w:pPr>
        <w:spacing w:after="0" w:line="240" w:lineRule="auto"/>
        <w:jc w:val="right"/>
        <w:rPr>
          <w:rFonts w:ascii="Century Gothic" w:hAnsi="Century Gothic" w:cs="Arial"/>
          <w:i/>
        </w:rPr>
      </w:pPr>
      <w:r w:rsidRPr="00240867">
        <w:rPr>
          <w:rFonts w:ascii="Century Gothic" w:hAnsi="Century Gothic" w:cs="Arial"/>
          <w:i/>
        </w:rPr>
        <w:t xml:space="preserve">Summer </w:t>
      </w:r>
      <w:r w:rsidR="00BC6B3C" w:rsidRPr="00240867">
        <w:rPr>
          <w:rFonts w:ascii="Century Gothic" w:hAnsi="Century Gothic" w:cs="Arial"/>
          <w:i/>
        </w:rPr>
        <w:t>201</w:t>
      </w:r>
      <w:r w:rsidR="008806D2" w:rsidRPr="00240867">
        <w:rPr>
          <w:rFonts w:ascii="Century Gothic" w:hAnsi="Century Gothic" w:cs="Arial"/>
          <w:i/>
        </w:rPr>
        <w:t>7</w:t>
      </w:r>
    </w:p>
    <w:p w14:paraId="3E9EA0BE" w14:textId="77777777" w:rsidR="00BA5773" w:rsidRPr="00240867" w:rsidRDefault="00BA5773" w:rsidP="00BA5773">
      <w:pPr>
        <w:spacing w:after="0" w:line="240" w:lineRule="auto"/>
        <w:rPr>
          <w:rFonts w:ascii="Century Gothic" w:hAnsi="Century Gothic" w:cs="Arial"/>
          <w:b/>
        </w:rPr>
      </w:pPr>
    </w:p>
    <w:p w14:paraId="66896B84" w14:textId="77777777" w:rsidR="007D4BD2" w:rsidRPr="00240867" w:rsidRDefault="00816220" w:rsidP="007D4BD2">
      <w:pPr>
        <w:rPr>
          <w:b/>
          <w:sz w:val="20"/>
          <w:szCs w:val="20"/>
        </w:rPr>
      </w:pPr>
      <w:r w:rsidRPr="00240867">
        <w:rPr>
          <w:rFonts w:ascii="Century Gothic" w:hAnsi="Century Gothic" w:cs="Arial"/>
          <w:b/>
        </w:rPr>
        <w:t xml:space="preserve">Short </w:t>
      </w:r>
      <w:r w:rsidR="00F76AD7" w:rsidRPr="00240867">
        <w:rPr>
          <w:rFonts w:ascii="Century Gothic" w:hAnsi="Century Gothic" w:cs="Arial"/>
          <w:b/>
        </w:rPr>
        <w:t>Title</w:t>
      </w:r>
      <w:r w:rsidR="003F2639" w:rsidRPr="00240867">
        <w:rPr>
          <w:rFonts w:ascii="Century Gothic" w:hAnsi="Century Gothic" w:cs="Arial"/>
          <w:b/>
        </w:rPr>
        <w:t>:</w:t>
      </w:r>
      <w:r w:rsidR="00BA5773" w:rsidRPr="00240867">
        <w:rPr>
          <w:rFonts w:ascii="Century Gothic" w:hAnsi="Century Gothic" w:cs="Arial"/>
          <w:b/>
        </w:rPr>
        <w:t xml:space="preserve"> </w:t>
      </w:r>
      <w:r w:rsidR="007D4BD2" w:rsidRPr="00240867">
        <w:rPr>
          <w:rFonts w:ascii="Century Gothic" w:hAnsi="Century Gothic" w:cs="Arial"/>
          <w:b/>
        </w:rPr>
        <w:t>Texas Health &amp; Air Quality</w:t>
      </w:r>
    </w:p>
    <w:p w14:paraId="40EEA6A2" w14:textId="547F6398" w:rsidR="00BA5773" w:rsidRPr="00240867" w:rsidRDefault="003F2639" w:rsidP="003F2639">
      <w:pPr>
        <w:spacing w:after="120" w:line="240" w:lineRule="auto"/>
        <w:rPr>
          <w:rFonts w:ascii="Century Gothic" w:hAnsi="Century Gothic" w:cs="Arial"/>
        </w:rPr>
      </w:pPr>
      <w:r w:rsidRPr="00240867">
        <w:rPr>
          <w:rFonts w:ascii="Century Gothic" w:hAnsi="Century Gothic" w:cs="Arial"/>
          <w:b/>
        </w:rPr>
        <w:t>Subtitle:</w:t>
      </w:r>
      <w:r w:rsidRPr="00240867">
        <w:rPr>
          <w:rFonts w:ascii="Century Gothic" w:hAnsi="Century Gothic" w:cs="Arial"/>
        </w:rPr>
        <w:t xml:space="preserve"> </w:t>
      </w:r>
      <w:r w:rsidR="007D4BD2" w:rsidRPr="002B04D8">
        <w:rPr>
          <w:rFonts w:ascii="Garamond" w:hAnsi="Garamond" w:cs="Arial"/>
        </w:rPr>
        <w:t>Monitor</w:t>
      </w:r>
      <w:r w:rsidR="00A342E2" w:rsidRPr="002B04D8">
        <w:rPr>
          <w:rFonts w:ascii="Garamond" w:hAnsi="Garamond" w:cs="Arial"/>
        </w:rPr>
        <w:t>ing</w:t>
      </w:r>
      <w:r w:rsidR="007D4BD2" w:rsidRPr="002B04D8">
        <w:rPr>
          <w:rFonts w:ascii="Garamond" w:hAnsi="Garamond" w:cs="Arial"/>
        </w:rPr>
        <w:t xml:space="preserve"> Exceptional Air Pollution Events in Texas </w:t>
      </w:r>
      <w:r w:rsidR="00A342E2" w:rsidRPr="00240867">
        <w:rPr>
          <w:rFonts w:ascii="Garamond" w:hAnsi="Garamond" w:cs="Arial"/>
        </w:rPr>
        <w:t>using NASA Earth Observations</w:t>
      </w:r>
    </w:p>
    <w:p w14:paraId="1E7B5C1C" w14:textId="77777777" w:rsidR="003F2639" w:rsidRPr="00240867" w:rsidRDefault="003F2639" w:rsidP="003F2639">
      <w:pPr>
        <w:spacing w:after="120" w:line="240" w:lineRule="auto"/>
        <w:rPr>
          <w:rFonts w:ascii="Century Gothic" w:hAnsi="Century Gothic" w:cs="Arial"/>
        </w:rPr>
      </w:pPr>
      <w:r w:rsidRPr="00240867">
        <w:rPr>
          <w:rFonts w:ascii="Century Gothic" w:hAnsi="Century Gothic" w:cs="Arial"/>
          <w:b/>
        </w:rPr>
        <w:t>VPS Title:</w:t>
      </w:r>
      <w:r w:rsidRPr="00240867">
        <w:rPr>
          <w:rFonts w:ascii="Century Gothic" w:hAnsi="Century Gothic" w:cs="Arial"/>
        </w:rPr>
        <w:t xml:space="preserve"> </w:t>
      </w:r>
      <w:r w:rsidR="00784DAF" w:rsidRPr="00240867">
        <w:rPr>
          <w:rFonts w:ascii="Garamond" w:hAnsi="Garamond" w:cs="Arial"/>
        </w:rPr>
        <w:t xml:space="preserve"> </w:t>
      </w:r>
      <w:r w:rsidR="008E7C11" w:rsidRPr="00240867">
        <w:rPr>
          <w:rFonts w:ascii="Garamond" w:hAnsi="Garamond" w:cs="Arial"/>
        </w:rPr>
        <w:t>H</w:t>
      </w:r>
      <w:r w:rsidR="00F71A10" w:rsidRPr="00240867">
        <w:rPr>
          <w:rFonts w:ascii="Garamond" w:hAnsi="Garamond" w:cs="Arial"/>
        </w:rPr>
        <w:t>ouston, We Have</w:t>
      </w:r>
      <w:r w:rsidR="008E7C11" w:rsidRPr="00240867">
        <w:rPr>
          <w:rFonts w:ascii="Garamond" w:hAnsi="Garamond" w:cs="Arial"/>
        </w:rPr>
        <w:t xml:space="preserve"> Pollution!</w:t>
      </w:r>
    </w:p>
    <w:p w14:paraId="7D896E0B" w14:textId="77777777" w:rsidR="00BA5773" w:rsidRPr="00240867" w:rsidRDefault="00603BB8" w:rsidP="00603BB8">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Team</w:t>
      </w:r>
    </w:p>
    <w:p w14:paraId="1C4F8DF7" w14:textId="77777777" w:rsidR="00E80174" w:rsidRPr="00240867" w:rsidRDefault="00D579FC" w:rsidP="00BA5773">
      <w:pPr>
        <w:spacing w:after="0" w:line="240" w:lineRule="auto"/>
        <w:rPr>
          <w:rFonts w:ascii="Century Gothic" w:hAnsi="Century Gothic" w:cs="Arial"/>
          <w:b/>
          <w:sz w:val="20"/>
          <w:szCs w:val="20"/>
        </w:rPr>
      </w:pPr>
      <w:r w:rsidRPr="00240867">
        <w:rPr>
          <w:rFonts w:ascii="Century Gothic" w:hAnsi="Century Gothic" w:cs="Arial"/>
          <w:b/>
          <w:sz w:val="20"/>
          <w:szCs w:val="20"/>
        </w:rPr>
        <w:t>Project</w:t>
      </w:r>
      <w:r w:rsidR="00E507D0" w:rsidRPr="00240867">
        <w:rPr>
          <w:rFonts w:ascii="Century Gothic" w:hAnsi="Century Gothic" w:cs="Arial"/>
          <w:b/>
          <w:sz w:val="20"/>
          <w:szCs w:val="20"/>
        </w:rPr>
        <w:t xml:space="preserve"> </w:t>
      </w:r>
      <w:r w:rsidR="00E80174" w:rsidRPr="00240867">
        <w:rPr>
          <w:rFonts w:ascii="Century Gothic" w:hAnsi="Century Gothic" w:cs="Arial"/>
          <w:b/>
          <w:sz w:val="20"/>
          <w:szCs w:val="20"/>
        </w:rPr>
        <w:t>Team:</w:t>
      </w:r>
    </w:p>
    <w:p w14:paraId="3305FAD9" w14:textId="77777777" w:rsidR="00E507D0" w:rsidRPr="00240867" w:rsidRDefault="007D4BD2" w:rsidP="00BA5773">
      <w:pPr>
        <w:spacing w:after="0" w:line="240" w:lineRule="auto"/>
        <w:rPr>
          <w:rFonts w:ascii="Garamond" w:hAnsi="Garamond" w:cs="Arial"/>
        </w:rPr>
      </w:pPr>
      <w:r w:rsidRPr="00240867">
        <w:rPr>
          <w:rFonts w:ascii="Garamond" w:hAnsi="Garamond" w:cs="Arial"/>
        </w:rPr>
        <w:t>Eric White (</w:t>
      </w:r>
      <w:r w:rsidR="00E80174" w:rsidRPr="00240867">
        <w:rPr>
          <w:rFonts w:ascii="Garamond" w:hAnsi="Garamond" w:cs="Arial"/>
        </w:rPr>
        <w:t>Project Lead</w:t>
      </w:r>
      <w:r w:rsidR="00E507D0" w:rsidRPr="00240867">
        <w:rPr>
          <w:rFonts w:ascii="Garamond" w:hAnsi="Garamond" w:cs="Arial"/>
        </w:rPr>
        <w:t>)</w:t>
      </w:r>
      <w:r w:rsidR="00F261BD" w:rsidRPr="00240867">
        <w:rPr>
          <w:rFonts w:ascii="Garamond" w:hAnsi="Garamond" w:cs="Arial"/>
        </w:rPr>
        <w:t xml:space="preserve">, </w:t>
      </w:r>
      <w:r w:rsidRPr="00240867">
        <w:rPr>
          <w:rFonts w:ascii="Garamond" w:hAnsi="Garamond" w:cs="Arial"/>
        </w:rPr>
        <w:t>ericwhite6315@gmail.com</w:t>
      </w:r>
    </w:p>
    <w:p w14:paraId="07752091" w14:textId="77777777" w:rsidR="002E4378" w:rsidRPr="00240867" w:rsidRDefault="00A01746" w:rsidP="00BA5773">
      <w:pPr>
        <w:spacing w:after="0" w:line="240" w:lineRule="auto"/>
        <w:rPr>
          <w:rFonts w:ascii="Garamond" w:hAnsi="Garamond"/>
        </w:rPr>
      </w:pPr>
      <w:hyperlink r:id="rId9" w:tooltip="Brooke Colley" w:history="1">
        <w:r w:rsidR="007D4BD2" w:rsidRPr="00240867">
          <w:rPr>
            <w:rFonts w:ascii="Garamond" w:hAnsi="Garamond"/>
          </w:rPr>
          <w:t xml:space="preserve">Brooke </w:t>
        </w:r>
        <w:r w:rsidR="007D4BD2" w:rsidRPr="002B04D8">
          <w:rPr>
            <w:rFonts w:ascii="Garamond" w:hAnsi="Garamond"/>
          </w:rPr>
          <w:t>Colley</w:t>
        </w:r>
      </w:hyperlink>
    </w:p>
    <w:p w14:paraId="336F03F6" w14:textId="77777777" w:rsidR="007D4BD2" w:rsidRPr="00240867" w:rsidRDefault="00A01746" w:rsidP="00BA5773">
      <w:pPr>
        <w:spacing w:after="0" w:line="240" w:lineRule="auto"/>
        <w:rPr>
          <w:rFonts w:ascii="Garamond" w:hAnsi="Garamond"/>
        </w:rPr>
      </w:pPr>
      <w:hyperlink r:id="rId10" w:tooltip="Kannikha Kolandaivelu" w:history="1">
        <w:r w:rsidR="007D4BD2" w:rsidRPr="00240867">
          <w:rPr>
            <w:rFonts w:ascii="Garamond" w:hAnsi="Garamond"/>
          </w:rPr>
          <w:t>Kannikha Kolandaivelu</w:t>
        </w:r>
      </w:hyperlink>
    </w:p>
    <w:p w14:paraId="44F7D16E" w14:textId="77777777" w:rsidR="002E4378" w:rsidRPr="00240867" w:rsidRDefault="00A01746" w:rsidP="00BA5773">
      <w:pPr>
        <w:spacing w:after="0" w:line="240" w:lineRule="auto"/>
        <w:rPr>
          <w:rFonts w:ascii="Garamond" w:hAnsi="Garamond"/>
        </w:rPr>
      </w:pPr>
      <w:hyperlink r:id="rId11" w:tooltip="Audrey Odwuor" w:history="1">
        <w:r w:rsidR="007D4BD2" w:rsidRPr="00240867">
          <w:rPr>
            <w:rFonts w:ascii="Garamond" w:hAnsi="Garamond"/>
          </w:rPr>
          <w:t>Audrey Odwuor</w:t>
        </w:r>
      </w:hyperlink>
    </w:p>
    <w:p w14:paraId="722A335D" w14:textId="77777777" w:rsidR="002E4378" w:rsidRPr="00240867" w:rsidRDefault="002E4378" w:rsidP="00BA5773">
      <w:pPr>
        <w:spacing w:after="0" w:line="240" w:lineRule="auto"/>
        <w:rPr>
          <w:rFonts w:ascii="Century Gothic" w:hAnsi="Century Gothic" w:cs="Arial"/>
          <w:sz w:val="20"/>
          <w:szCs w:val="20"/>
        </w:rPr>
      </w:pPr>
    </w:p>
    <w:p w14:paraId="58015EC9" w14:textId="77777777" w:rsidR="002E4378" w:rsidRPr="00240867" w:rsidRDefault="002E4378" w:rsidP="00BA5773">
      <w:pPr>
        <w:spacing w:after="0" w:line="240" w:lineRule="auto"/>
        <w:rPr>
          <w:rFonts w:ascii="Century Gothic" w:hAnsi="Century Gothic" w:cs="Arial"/>
          <w:b/>
          <w:sz w:val="20"/>
          <w:szCs w:val="20"/>
        </w:rPr>
      </w:pPr>
      <w:r w:rsidRPr="00240867">
        <w:rPr>
          <w:rFonts w:ascii="Century Gothic" w:hAnsi="Century Gothic" w:cs="Arial"/>
          <w:b/>
          <w:sz w:val="20"/>
          <w:szCs w:val="20"/>
        </w:rPr>
        <w:t>Advisors &amp; Mentors:</w:t>
      </w:r>
    </w:p>
    <w:p w14:paraId="479E235B" w14:textId="77777777" w:rsidR="00B8251F" w:rsidRPr="00240867" w:rsidRDefault="00B8251F" w:rsidP="00677CB8">
      <w:pPr>
        <w:spacing w:after="0" w:line="240" w:lineRule="auto"/>
        <w:rPr>
          <w:rFonts w:ascii="Garamond" w:hAnsi="Garamond"/>
          <w:szCs w:val="20"/>
        </w:rPr>
      </w:pPr>
      <w:r w:rsidRPr="00240867">
        <w:rPr>
          <w:rFonts w:ascii="Garamond" w:hAnsi="Garamond"/>
          <w:szCs w:val="20"/>
        </w:rPr>
        <w:t>Dr. Kenton Ross (NASA Langley Research Center)</w:t>
      </w:r>
    </w:p>
    <w:p w14:paraId="18BF27D6" w14:textId="6A385572" w:rsidR="00B8251F" w:rsidRPr="00240867" w:rsidRDefault="00B8251F" w:rsidP="00677CB8">
      <w:pPr>
        <w:spacing w:after="0" w:line="240" w:lineRule="auto"/>
        <w:rPr>
          <w:rFonts w:ascii="Garamond" w:hAnsi="Garamond"/>
          <w:szCs w:val="20"/>
        </w:rPr>
      </w:pPr>
      <w:r w:rsidRPr="00240867">
        <w:rPr>
          <w:rFonts w:ascii="Garamond" w:hAnsi="Garamond"/>
          <w:szCs w:val="20"/>
        </w:rPr>
        <w:t>Dr.</w:t>
      </w:r>
      <w:r w:rsidR="009F6103">
        <w:rPr>
          <w:rFonts w:ascii="Garamond" w:hAnsi="Garamond"/>
          <w:szCs w:val="20"/>
        </w:rPr>
        <w:t xml:space="preserve"> L.</w:t>
      </w:r>
      <w:r w:rsidRPr="00240867">
        <w:rPr>
          <w:rFonts w:ascii="Garamond" w:hAnsi="Garamond"/>
          <w:szCs w:val="20"/>
        </w:rPr>
        <w:t xml:space="preserve"> DeWayne Cecil (NOAA National Center</w:t>
      </w:r>
      <w:r w:rsidR="009F6103">
        <w:rPr>
          <w:rFonts w:ascii="Garamond" w:hAnsi="Garamond"/>
          <w:szCs w:val="20"/>
        </w:rPr>
        <w:t>s</w:t>
      </w:r>
      <w:r w:rsidRPr="00240867">
        <w:rPr>
          <w:rFonts w:ascii="Garamond" w:hAnsi="Garamond"/>
          <w:szCs w:val="20"/>
        </w:rPr>
        <w:t xml:space="preserve"> for Environmental Information, Global Science </w:t>
      </w:r>
      <w:r w:rsidR="00C87A68" w:rsidRPr="00240867">
        <w:rPr>
          <w:rFonts w:ascii="Garamond" w:hAnsi="Garamond"/>
          <w:szCs w:val="20"/>
        </w:rPr>
        <w:t xml:space="preserve">&amp; </w:t>
      </w:r>
      <w:r w:rsidRPr="00240867">
        <w:rPr>
          <w:rFonts w:ascii="Garamond" w:hAnsi="Garamond"/>
          <w:szCs w:val="20"/>
        </w:rPr>
        <w:t>Technology, Inc.)</w:t>
      </w:r>
    </w:p>
    <w:p w14:paraId="7868050B" w14:textId="592F6797" w:rsidR="00B8251F" w:rsidRPr="00240867" w:rsidRDefault="00C87A68" w:rsidP="00677CB8">
      <w:pPr>
        <w:spacing w:after="0" w:line="240" w:lineRule="auto"/>
        <w:rPr>
          <w:rFonts w:ascii="Garamond" w:hAnsi="Garamond"/>
          <w:szCs w:val="20"/>
        </w:rPr>
      </w:pPr>
      <w:r w:rsidRPr="00240867">
        <w:rPr>
          <w:rFonts w:ascii="Garamond" w:hAnsi="Garamond"/>
          <w:szCs w:val="20"/>
        </w:rPr>
        <w:t>Bob</w:t>
      </w:r>
      <w:r w:rsidR="00234984" w:rsidRPr="00240867">
        <w:rPr>
          <w:rFonts w:ascii="Garamond" w:hAnsi="Garamond"/>
          <w:szCs w:val="20"/>
        </w:rPr>
        <w:t xml:space="preserve"> </w:t>
      </w:r>
      <w:r w:rsidR="00B8251F" w:rsidRPr="00240867">
        <w:rPr>
          <w:rFonts w:ascii="Garamond" w:hAnsi="Garamond"/>
          <w:szCs w:val="20"/>
        </w:rPr>
        <w:t>VanGundy (The University of Virginia’s College at Wise)</w:t>
      </w:r>
    </w:p>
    <w:p w14:paraId="49968210" w14:textId="77777777" w:rsidR="00A22A42" w:rsidRPr="00240867" w:rsidRDefault="00B8251F" w:rsidP="00677CB8">
      <w:pPr>
        <w:spacing w:after="0" w:line="240" w:lineRule="auto"/>
        <w:rPr>
          <w:rFonts w:ascii="Garamond" w:hAnsi="Garamond"/>
          <w:szCs w:val="20"/>
        </w:rPr>
      </w:pPr>
      <w:r w:rsidRPr="00240867">
        <w:rPr>
          <w:rFonts w:ascii="Garamond" w:hAnsi="Garamond"/>
          <w:szCs w:val="20"/>
        </w:rPr>
        <w:t>Dr. Travis Knepp (NASA Langley Research Center)</w:t>
      </w:r>
    </w:p>
    <w:p w14:paraId="16E7C511" w14:textId="77777777" w:rsidR="00CC6870" w:rsidRPr="00240867" w:rsidRDefault="00CC6870" w:rsidP="009A326F">
      <w:pPr>
        <w:spacing w:after="0" w:line="240" w:lineRule="auto"/>
        <w:rPr>
          <w:rFonts w:ascii="Century Gothic" w:hAnsi="Century Gothic" w:cs="Arial"/>
          <w:b/>
          <w:sz w:val="20"/>
          <w:szCs w:val="20"/>
        </w:rPr>
      </w:pPr>
    </w:p>
    <w:p w14:paraId="547FD4FF" w14:textId="77777777" w:rsidR="00E33287" w:rsidRPr="00240867" w:rsidRDefault="00E33287" w:rsidP="00E33287">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Overview</w:t>
      </w:r>
    </w:p>
    <w:p w14:paraId="471B20D7" w14:textId="77777777" w:rsidR="00E33287" w:rsidRPr="00240867" w:rsidRDefault="00E33287" w:rsidP="00E33287">
      <w:pPr>
        <w:spacing w:after="0" w:line="240" w:lineRule="auto"/>
        <w:rPr>
          <w:rFonts w:ascii="Century Gothic" w:hAnsi="Century Gothic" w:cs="Arial"/>
          <w:b/>
          <w:sz w:val="20"/>
          <w:szCs w:val="20"/>
        </w:rPr>
      </w:pPr>
      <w:r w:rsidRPr="00240867">
        <w:rPr>
          <w:rFonts w:ascii="Century Gothic" w:hAnsi="Century Gothic" w:cs="Arial"/>
          <w:b/>
          <w:sz w:val="20"/>
          <w:szCs w:val="20"/>
        </w:rPr>
        <w:t>80-100 Word Objectives Overview:</w:t>
      </w:r>
    </w:p>
    <w:p w14:paraId="76C7A8A6" w14:textId="088B5574" w:rsidR="00A450AB" w:rsidRPr="001F0205" w:rsidRDefault="00294B0C" w:rsidP="00E33287">
      <w:pPr>
        <w:spacing w:after="0" w:line="240" w:lineRule="auto"/>
        <w:rPr>
          <w:rFonts w:ascii="Garamond" w:hAnsi="Garamond"/>
        </w:rPr>
      </w:pPr>
      <w:r w:rsidRPr="001F0205">
        <w:rPr>
          <w:rFonts w:ascii="Garamond" w:hAnsi="Garamond"/>
        </w:rPr>
        <w:t>This project performed 3-D spatial</w:t>
      </w:r>
      <w:r w:rsidR="005B19EA">
        <w:rPr>
          <w:rFonts w:ascii="Garamond" w:hAnsi="Garamond"/>
        </w:rPr>
        <w:t>-</w:t>
      </w:r>
      <w:r w:rsidRPr="001F0205">
        <w:rPr>
          <w:rFonts w:ascii="Garamond" w:hAnsi="Garamond"/>
        </w:rPr>
        <w:t>temporal tracking of the transport and deposition of aerosols produced by wildfires in Texas, U.S. (</w:t>
      </w:r>
      <w:r w:rsidR="005B19EA">
        <w:rPr>
          <w:rFonts w:ascii="Garamond" w:hAnsi="Garamond"/>
        </w:rPr>
        <w:t xml:space="preserve">August 2011 and </w:t>
      </w:r>
      <w:r w:rsidR="00BA1ABE">
        <w:rPr>
          <w:rFonts w:ascii="Garamond" w:hAnsi="Garamond"/>
        </w:rPr>
        <w:t>May-October, 2015-2017</w:t>
      </w:r>
      <w:r w:rsidRPr="001F0205">
        <w:rPr>
          <w:rFonts w:ascii="Garamond" w:hAnsi="Garamond"/>
        </w:rPr>
        <w:t xml:space="preserve">) using </w:t>
      </w:r>
      <w:r w:rsidR="002A7D13">
        <w:rPr>
          <w:rFonts w:ascii="Garamond" w:hAnsi="Garamond"/>
        </w:rPr>
        <w:t xml:space="preserve">NASA </w:t>
      </w:r>
      <w:r w:rsidRPr="001F0205">
        <w:rPr>
          <w:rFonts w:ascii="Garamond" w:hAnsi="Garamond"/>
        </w:rPr>
        <w:t xml:space="preserve">Earth </w:t>
      </w:r>
      <w:r w:rsidR="009577F3">
        <w:rPr>
          <w:rFonts w:ascii="Garamond" w:hAnsi="Garamond"/>
        </w:rPr>
        <w:t>o</w:t>
      </w:r>
      <w:r w:rsidRPr="001F0205">
        <w:rPr>
          <w:rFonts w:ascii="Garamond" w:hAnsi="Garamond"/>
        </w:rPr>
        <w:t xml:space="preserve">bservations. Earth </w:t>
      </w:r>
      <w:r w:rsidR="009577F3">
        <w:rPr>
          <w:rFonts w:ascii="Garamond" w:hAnsi="Garamond"/>
        </w:rPr>
        <w:t>o</w:t>
      </w:r>
      <w:r w:rsidR="001E210B" w:rsidRPr="001F0205">
        <w:rPr>
          <w:rFonts w:ascii="Garamond" w:hAnsi="Garamond"/>
        </w:rPr>
        <w:t>bserva</w:t>
      </w:r>
      <w:r w:rsidR="00C87A68" w:rsidRPr="001F0205">
        <w:rPr>
          <w:rFonts w:ascii="Garamond" w:hAnsi="Garamond"/>
        </w:rPr>
        <w:t xml:space="preserve">tions </w:t>
      </w:r>
      <w:r w:rsidRPr="001F0205">
        <w:rPr>
          <w:rFonts w:ascii="Garamond" w:hAnsi="Garamond"/>
        </w:rPr>
        <w:t>utilized included Terra MODIS</w:t>
      </w:r>
      <w:r w:rsidR="00BA1ABE">
        <w:rPr>
          <w:rFonts w:ascii="Garamond" w:hAnsi="Garamond"/>
        </w:rPr>
        <w:t xml:space="preserve"> for Aerosol Optical Depth (AOD)</w:t>
      </w:r>
      <w:r w:rsidR="006D576E">
        <w:rPr>
          <w:rFonts w:ascii="Garamond" w:hAnsi="Garamond"/>
        </w:rPr>
        <w:t>,</w:t>
      </w:r>
      <w:r w:rsidRPr="001F0205">
        <w:rPr>
          <w:rFonts w:ascii="Garamond" w:hAnsi="Garamond"/>
        </w:rPr>
        <w:t xml:space="preserve"> CALIPSO CALIOP </w:t>
      </w:r>
      <w:r w:rsidR="00BA1ABE">
        <w:rPr>
          <w:rFonts w:ascii="Garamond" w:hAnsi="Garamond"/>
        </w:rPr>
        <w:t>for</w:t>
      </w:r>
      <w:r w:rsidRPr="001F0205">
        <w:rPr>
          <w:rFonts w:ascii="Garamond" w:hAnsi="Garamond"/>
        </w:rPr>
        <w:t xml:space="preserve"> vertical profiles of aerosol</w:t>
      </w:r>
      <w:r w:rsidR="006D576E">
        <w:rPr>
          <w:rFonts w:ascii="Garamond" w:hAnsi="Garamond"/>
        </w:rPr>
        <w:t>s</w:t>
      </w:r>
      <w:r w:rsidR="005B19EA">
        <w:rPr>
          <w:rFonts w:ascii="Garamond" w:hAnsi="Garamond"/>
        </w:rPr>
        <w:t>, Terra MOPITT for carbon monoxide (CO) volume mixing ratio and total column measurements,</w:t>
      </w:r>
      <w:r w:rsidR="006D576E">
        <w:rPr>
          <w:rFonts w:ascii="Garamond" w:hAnsi="Garamond"/>
        </w:rPr>
        <w:t xml:space="preserve"> and Suomi NPP VIIRS for fire detection</w:t>
      </w:r>
      <w:r w:rsidRPr="001F0205">
        <w:rPr>
          <w:rFonts w:ascii="Garamond" w:hAnsi="Garamond"/>
        </w:rPr>
        <w:t xml:space="preserve">. The </w:t>
      </w:r>
      <w:r w:rsidRPr="001F0205">
        <w:rPr>
          <w:rFonts w:ascii="Garamond" w:hAnsi="Garamond"/>
          <w:shd w:val="clear" w:color="auto" w:fill="FFFFFF"/>
        </w:rPr>
        <w:t xml:space="preserve">Texas Commission on Environmental Quality (TCEQ) </w:t>
      </w:r>
      <w:r w:rsidR="001E210B" w:rsidRPr="001F0205">
        <w:rPr>
          <w:rFonts w:ascii="Garamond" w:hAnsi="Garamond"/>
          <w:shd w:val="clear" w:color="auto" w:fill="FFFFFF"/>
        </w:rPr>
        <w:t>will use</w:t>
      </w:r>
      <w:r w:rsidRPr="001F0205">
        <w:rPr>
          <w:rFonts w:ascii="Garamond" w:hAnsi="Garamond"/>
          <w:shd w:val="clear" w:color="auto" w:fill="FFFFFF"/>
        </w:rPr>
        <w:t xml:space="preserve"> these products to enhance their </w:t>
      </w:r>
      <w:r w:rsidRPr="001F0205">
        <w:rPr>
          <w:rFonts w:ascii="Garamond" w:hAnsi="Garamond"/>
        </w:rPr>
        <w:t xml:space="preserve">technicity in </w:t>
      </w:r>
      <w:r w:rsidRPr="001F0205">
        <w:rPr>
          <w:rFonts w:ascii="Garamond" w:hAnsi="Garamond"/>
          <w:shd w:val="clear" w:color="auto" w:fill="FFFFFF"/>
        </w:rPr>
        <w:t xml:space="preserve">remote sensing </w:t>
      </w:r>
      <w:r w:rsidR="005B19EA">
        <w:rPr>
          <w:rFonts w:ascii="Garamond" w:hAnsi="Garamond"/>
          <w:shd w:val="clear" w:color="auto" w:fill="FFFFFF"/>
        </w:rPr>
        <w:t>for locating</w:t>
      </w:r>
      <w:r w:rsidRPr="001F0205">
        <w:rPr>
          <w:rFonts w:ascii="Garamond" w:hAnsi="Garamond"/>
          <w:shd w:val="clear" w:color="auto" w:fill="FFFFFF"/>
        </w:rPr>
        <w:t xml:space="preserve"> sources</w:t>
      </w:r>
      <w:r w:rsidR="00E86C7B">
        <w:rPr>
          <w:rFonts w:ascii="Garamond" w:hAnsi="Garamond"/>
          <w:shd w:val="clear" w:color="auto" w:fill="FFFFFF"/>
        </w:rPr>
        <w:t xml:space="preserve"> of exceptional events</w:t>
      </w:r>
      <w:r w:rsidR="005B19EA">
        <w:rPr>
          <w:rFonts w:ascii="Garamond" w:hAnsi="Garamond"/>
        </w:rPr>
        <w:t xml:space="preserve"> and to augment their </w:t>
      </w:r>
      <w:r w:rsidRPr="001F0205">
        <w:rPr>
          <w:rFonts w:ascii="Garamond" w:hAnsi="Garamond"/>
        </w:rPr>
        <w:t>current methods of monitoring aerosols</w:t>
      </w:r>
      <w:r w:rsidR="00E86C7B">
        <w:rPr>
          <w:rFonts w:ascii="Garamond" w:hAnsi="Garamond"/>
        </w:rPr>
        <w:t>.</w:t>
      </w:r>
    </w:p>
    <w:p w14:paraId="649DF29F" w14:textId="77777777" w:rsidR="00294B0C" w:rsidRPr="00240867" w:rsidRDefault="00294B0C" w:rsidP="00E33287">
      <w:pPr>
        <w:spacing w:after="0" w:line="240" w:lineRule="auto"/>
        <w:rPr>
          <w:rFonts w:ascii="Century Gothic" w:hAnsi="Century Gothic" w:cs="Arial"/>
          <w:b/>
          <w:sz w:val="20"/>
          <w:szCs w:val="20"/>
        </w:rPr>
      </w:pPr>
    </w:p>
    <w:p w14:paraId="1A71A398" w14:textId="77777777"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Abstract:</w:t>
      </w:r>
    </w:p>
    <w:p w14:paraId="149DABEE" w14:textId="7C0B7905" w:rsidR="00E33287" w:rsidRPr="00240867" w:rsidRDefault="00E45C6B" w:rsidP="00E33287">
      <w:pPr>
        <w:spacing w:after="0" w:line="240" w:lineRule="auto"/>
        <w:rPr>
          <w:rFonts w:ascii="Century Gothic" w:hAnsi="Century Gothic" w:cs="Arial"/>
          <w:sz w:val="20"/>
          <w:szCs w:val="20"/>
        </w:rPr>
      </w:pPr>
      <w:r w:rsidRPr="001F0205">
        <w:rPr>
          <w:rFonts w:ascii="Garamond" w:hAnsi="Garamond"/>
        </w:rPr>
        <w:t>Wildfires in Texas have the potential to impact not only the area</w:t>
      </w:r>
      <w:r w:rsidR="00FA08C0" w:rsidRPr="001F0205">
        <w:rPr>
          <w:rFonts w:ascii="Garamond" w:hAnsi="Garamond"/>
        </w:rPr>
        <w:t>s</w:t>
      </w:r>
      <w:r w:rsidR="00D3516F">
        <w:rPr>
          <w:rFonts w:ascii="Garamond" w:hAnsi="Garamond"/>
        </w:rPr>
        <w:t xml:space="preserve"> of origin</w:t>
      </w:r>
      <w:r w:rsidRPr="001F0205">
        <w:rPr>
          <w:rFonts w:ascii="Garamond" w:hAnsi="Garamond"/>
        </w:rPr>
        <w:t xml:space="preserve"> but also the entire state. Smoke plumes from wildfires travel across the state </w:t>
      </w:r>
      <w:r w:rsidR="00E86C7B">
        <w:rPr>
          <w:rFonts w:ascii="Garamond" w:hAnsi="Garamond"/>
        </w:rPr>
        <w:t>with</w:t>
      </w:r>
      <w:r w:rsidRPr="001F0205">
        <w:rPr>
          <w:rFonts w:ascii="Garamond" w:hAnsi="Garamond"/>
        </w:rPr>
        <w:t xml:space="preserve"> trajectories</w:t>
      </w:r>
      <w:r w:rsidR="00C03C10">
        <w:rPr>
          <w:rFonts w:ascii="Garamond" w:hAnsi="Garamond"/>
        </w:rPr>
        <w:t xml:space="preserve"> that</w:t>
      </w:r>
      <w:r w:rsidRPr="001F0205">
        <w:rPr>
          <w:rFonts w:ascii="Garamond" w:hAnsi="Garamond"/>
        </w:rPr>
        <w:t xml:space="preserve"> are greatly influenced by meteorological conditions. </w:t>
      </w:r>
      <w:r w:rsidR="00D3516F">
        <w:rPr>
          <w:rFonts w:ascii="Garamond" w:hAnsi="Garamond"/>
        </w:rPr>
        <w:t xml:space="preserve">The </w:t>
      </w:r>
      <w:r w:rsidRPr="001F0205">
        <w:rPr>
          <w:rFonts w:ascii="Garamond" w:hAnsi="Garamond"/>
        </w:rPr>
        <w:t>plumes transport pollutants, which include those present in the ambient atmosphere, like volatile organic compounds and nitrous oxides, as well as those produced by wildfire</w:t>
      </w:r>
      <w:r w:rsidR="00D3516F">
        <w:rPr>
          <w:rFonts w:ascii="Garamond" w:hAnsi="Garamond"/>
        </w:rPr>
        <w:t>s</w:t>
      </w:r>
      <w:r w:rsidRPr="001F0205">
        <w:rPr>
          <w:rFonts w:ascii="Garamond" w:hAnsi="Garamond"/>
        </w:rPr>
        <w:t>, like aerosols. Aerosols have several</w:t>
      </w:r>
      <w:r w:rsidR="001E210B" w:rsidRPr="001F0205">
        <w:rPr>
          <w:rFonts w:ascii="Garamond" w:hAnsi="Garamond"/>
        </w:rPr>
        <w:t xml:space="preserve"> negative</w:t>
      </w:r>
      <w:r w:rsidRPr="001F0205">
        <w:rPr>
          <w:rFonts w:ascii="Garamond" w:hAnsi="Garamond"/>
        </w:rPr>
        <w:t xml:space="preserve"> effects on the environment and human health. </w:t>
      </w:r>
      <w:r w:rsidR="001012EC">
        <w:rPr>
          <w:rFonts w:ascii="Garamond" w:hAnsi="Garamond"/>
        </w:rPr>
        <w:t>S</w:t>
      </w:r>
      <w:r w:rsidR="00D56C83">
        <w:rPr>
          <w:rFonts w:ascii="Garamond" w:hAnsi="Garamond"/>
        </w:rPr>
        <w:t xml:space="preserve">moke plumes have the potential to negatively impact numerous lives when meteorological conditions allow them to reach highly populated metropolitan areas. </w:t>
      </w:r>
      <w:r w:rsidRPr="001F0205">
        <w:rPr>
          <w:rFonts w:ascii="Garamond" w:hAnsi="Garamond"/>
        </w:rPr>
        <w:t>For these reasons, the</w:t>
      </w:r>
      <w:r w:rsidR="006871E9">
        <w:rPr>
          <w:rFonts w:ascii="Garamond" w:hAnsi="Garamond"/>
        </w:rPr>
        <w:t xml:space="preserve"> U.S.</w:t>
      </w:r>
      <w:r w:rsidRPr="001F0205">
        <w:rPr>
          <w:rFonts w:ascii="Garamond" w:hAnsi="Garamond"/>
        </w:rPr>
        <w:t xml:space="preserve"> Environmental Protection Agency (EPA) has set standards to regulate the levels of these </w:t>
      </w:r>
      <w:r w:rsidR="001E210B" w:rsidRPr="001F0205">
        <w:rPr>
          <w:rFonts w:ascii="Garamond" w:hAnsi="Garamond"/>
        </w:rPr>
        <w:t>pollutants in the atmosphere. Observations from field monitors assist</w:t>
      </w:r>
      <w:r w:rsidRPr="001F0205">
        <w:rPr>
          <w:rFonts w:ascii="Garamond" w:hAnsi="Garamond"/>
        </w:rPr>
        <w:t xml:space="preserve"> the Texas Commission on Environmental Quality (TCEQ) </w:t>
      </w:r>
      <w:r w:rsidR="001E210B" w:rsidRPr="001F0205">
        <w:rPr>
          <w:rFonts w:ascii="Garamond" w:hAnsi="Garamond"/>
        </w:rPr>
        <w:t>in ensuring that these standards are met</w:t>
      </w:r>
      <w:r w:rsidRPr="001F0205">
        <w:rPr>
          <w:rFonts w:ascii="Garamond" w:hAnsi="Garamond"/>
        </w:rPr>
        <w:t xml:space="preserve">. When these standards are </w:t>
      </w:r>
      <w:r w:rsidR="00E86C7B">
        <w:rPr>
          <w:rFonts w:ascii="Garamond" w:hAnsi="Garamond"/>
        </w:rPr>
        <w:t>exceeded,</w:t>
      </w:r>
      <w:r w:rsidRPr="001F0205">
        <w:rPr>
          <w:rFonts w:ascii="Garamond" w:hAnsi="Garamond"/>
        </w:rPr>
        <w:t xml:space="preserve"> the TCEQ can claim an exceptional event, but it is often difficult to use </w:t>
      </w:r>
      <w:r w:rsidRPr="001F0205">
        <w:rPr>
          <w:rFonts w:ascii="Garamond" w:hAnsi="Garamond"/>
          <w:i/>
        </w:rPr>
        <w:t>in situ</w:t>
      </w:r>
      <w:r w:rsidRPr="001F0205">
        <w:rPr>
          <w:rFonts w:ascii="Garamond" w:hAnsi="Garamond"/>
        </w:rPr>
        <w:t xml:space="preserve"> data alone to trace the origins of the pollutants</w:t>
      </w:r>
      <w:r w:rsidR="00E86C7B">
        <w:rPr>
          <w:rFonts w:ascii="Garamond" w:hAnsi="Garamond"/>
        </w:rPr>
        <w:t xml:space="preserve"> that caused th</w:t>
      </w:r>
      <w:r w:rsidR="008A743A">
        <w:rPr>
          <w:rFonts w:ascii="Garamond" w:hAnsi="Garamond"/>
        </w:rPr>
        <w:t>is</w:t>
      </w:r>
      <w:r w:rsidR="009D17F7" w:rsidRPr="001F0205">
        <w:rPr>
          <w:rFonts w:ascii="Garamond" w:hAnsi="Garamond"/>
        </w:rPr>
        <w:t>.</w:t>
      </w:r>
      <w:r w:rsidRPr="001F0205">
        <w:rPr>
          <w:rFonts w:ascii="Garamond" w:hAnsi="Garamond"/>
        </w:rPr>
        <w:t xml:space="preserve"> This project used data from Terra MODIS</w:t>
      </w:r>
      <w:r w:rsidR="005B19EA">
        <w:rPr>
          <w:rFonts w:ascii="Garamond" w:hAnsi="Garamond"/>
        </w:rPr>
        <w:t xml:space="preserve"> and</w:t>
      </w:r>
      <w:r w:rsidRPr="001F0205">
        <w:rPr>
          <w:rFonts w:ascii="Garamond" w:hAnsi="Garamond"/>
        </w:rPr>
        <w:t xml:space="preserve"> CALIPSO CALIOP to observe the aerosol optical thickness and vertical composition of plumes, respectively</w:t>
      </w:r>
      <w:r w:rsidR="009D17F7" w:rsidRPr="001F0205">
        <w:rPr>
          <w:rFonts w:ascii="Garamond" w:hAnsi="Garamond"/>
        </w:rPr>
        <w:t>, and to perform 3-D spatial-temporal plume tracking.</w:t>
      </w:r>
      <w:r w:rsidR="006D576E">
        <w:rPr>
          <w:rFonts w:ascii="Garamond" w:hAnsi="Garamond"/>
        </w:rPr>
        <w:t xml:space="preserve"> Data from</w:t>
      </w:r>
      <w:r w:rsidR="00E86C7B">
        <w:rPr>
          <w:rFonts w:ascii="Garamond" w:hAnsi="Garamond"/>
        </w:rPr>
        <w:t xml:space="preserve"> Terra MOPITT were used to distinguish smoke plumes from ambient air and thermal anomaly maps from</w:t>
      </w:r>
      <w:r w:rsidR="006D576E">
        <w:rPr>
          <w:rFonts w:ascii="Garamond" w:hAnsi="Garamond"/>
        </w:rPr>
        <w:t xml:space="preserve"> Suomi NPP VIIRS were used for fire </w:t>
      </w:r>
      <w:r w:rsidR="006D576E">
        <w:rPr>
          <w:rFonts w:ascii="Garamond" w:hAnsi="Garamond"/>
        </w:rPr>
        <w:lastRenderedPageBreak/>
        <w:t>detection.</w:t>
      </w:r>
      <w:r w:rsidR="009D17F7" w:rsidRPr="001F0205">
        <w:rPr>
          <w:rFonts w:ascii="Garamond" w:hAnsi="Garamond"/>
        </w:rPr>
        <w:t xml:space="preserve"> </w:t>
      </w:r>
      <w:r w:rsidRPr="001F0205">
        <w:rPr>
          <w:rFonts w:ascii="Garamond" w:hAnsi="Garamond"/>
        </w:rPr>
        <w:t>The product</w:t>
      </w:r>
      <w:r w:rsidR="00F34B48">
        <w:rPr>
          <w:rFonts w:ascii="Garamond" w:hAnsi="Garamond"/>
        </w:rPr>
        <w:t>s of this project</w:t>
      </w:r>
      <w:r w:rsidRPr="001F0205">
        <w:rPr>
          <w:rFonts w:ascii="Garamond" w:hAnsi="Garamond"/>
        </w:rPr>
        <w:t xml:space="preserve"> </w:t>
      </w:r>
      <w:r w:rsidR="00AB22EA">
        <w:rPr>
          <w:rFonts w:ascii="Garamond" w:hAnsi="Garamond"/>
        </w:rPr>
        <w:t>helped</w:t>
      </w:r>
      <w:r w:rsidR="00BA1ABE">
        <w:rPr>
          <w:rFonts w:ascii="Garamond" w:hAnsi="Garamond"/>
        </w:rPr>
        <w:t xml:space="preserve"> </w:t>
      </w:r>
      <w:r w:rsidR="009D17F7" w:rsidRPr="001F0205">
        <w:rPr>
          <w:rFonts w:ascii="Garamond" w:hAnsi="Garamond"/>
        </w:rPr>
        <w:t xml:space="preserve">the </w:t>
      </w:r>
      <w:r w:rsidRPr="001F0205">
        <w:rPr>
          <w:rFonts w:ascii="Garamond" w:hAnsi="Garamond"/>
        </w:rPr>
        <w:t xml:space="preserve">TCEQ observe </w:t>
      </w:r>
      <w:r w:rsidR="009D17F7" w:rsidRPr="001F0205">
        <w:rPr>
          <w:rFonts w:ascii="Garamond" w:hAnsi="Garamond"/>
        </w:rPr>
        <w:t xml:space="preserve">wildfire </w:t>
      </w:r>
      <w:r w:rsidRPr="001F0205">
        <w:rPr>
          <w:rFonts w:ascii="Garamond" w:hAnsi="Garamond"/>
        </w:rPr>
        <w:t>smoke plumes</w:t>
      </w:r>
      <w:r w:rsidR="006D576E">
        <w:rPr>
          <w:rFonts w:ascii="Garamond" w:hAnsi="Garamond"/>
        </w:rPr>
        <w:t xml:space="preserve"> </w:t>
      </w:r>
      <w:r w:rsidR="00BA1ABE">
        <w:rPr>
          <w:rFonts w:ascii="Garamond" w:hAnsi="Garamond"/>
        </w:rPr>
        <w:t>and</w:t>
      </w:r>
      <w:r w:rsidRPr="001F0205">
        <w:rPr>
          <w:rFonts w:ascii="Garamond" w:hAnsi="Garamond"/>
        </w:rPr>
        <w:t xml:space="preserve"> monitor the origin, transport</w:t>
      </w:r>
      <w:r w:rsidR="009811E8" w:rsidRPr="001F0205">
        <w:rPr>
          <w:rFonts w:ascii="Garamond" w:hAnsi="Garamond"/>
        </w:rPr>
        <w:t>,</w:t>
      </w:r>
      <w:r w:rsidRPr="001F0205">
        <w:rPr>
          <w:rFonts w:ascii="Garamond" w:hAnsi="Garamond"/>
        </w:rPr>
        <w:t xml:space="preserve"> and deposition of wildfire aerosols.</w:t>
      </w:r>
    </w:p>
    <w:p w14:paraId="7FD9754A" w14:textId="77777777" w:rsidR="004610EE" w:rsidRPr="00240867" w:rsidRDefault="004610EE" w:rsidP="00E33287">
      <w:pPr>
        <w:spacing w:after="0" w:line="240" w:lineRule="auto"/>
        <w:rPr>
          <w:rFonts w:ascii="Century Gothic" w:hAnsi="Century Gothic" w:cs="Arial"/>
          <w:sz w:val="20"/>
          <w:szCs w:val="20"/>
        </w:rPr>
      </w:pPr>
    </w:p>
    <w:p w14:paraId="5475A20D" w14:textId="5BA5E331" w:rsidR="00E33287" w:rsidRPr="00240867" w:rsidRDefault="00E33287" w:rsidP="00E33287">
      <w:pPr>
        <w:spacing w:after="0" w:line="240" w:lineRule="auto"/>
        <w:rPr>
          <w:rFonts w:ascii="Century Gothic" w:hAnsi="Century Gothic" w:cs="Arial"/>
          <w:b/>
          <w:sz w:val="20"/>
          <w:szCs w:val="20"/>
        </w:rPr>
      </w:pPr>
      <w:r w:rsidRPr="00240867">
        <w:rPr>
          <w:rFonts w:ascii="Century Gothic" w:hAnsi="Century Gothic" w:cs="Arial"/>
          <w:b/>
          <w:sz w:val="20"/>
          <w:szCs w:val="20"/>
        </w:rPr>
        <w:t>Keywords:</w:t>
      </w:r>
    </w:p>
    <w:p w14:paraId="3FD6A477" w14:textId="0609B216" w:rsidR="009D17F7" w:rsidRPr="00240867" w:rsidRDefault="00F86172" w:rsidP="00E33287">
      <w:pPr>
        <w:spacing w:after="0" w:line="240" w:lineRule="auto"/>
        <w:rPr>
          <w:rFonts w:ascii="Garamond" w:hAnsi="Garamond" w:cs="Arial"/>
        </w:rPr>
      </w:pPr>
      <w:r>
        <w:rPr>
          <w:rFonts w:ascii="Garamond" w:hAnsi="Garamond" w:cs="Arial"/>
        </w:rPr>
        <w:t xml:space="preserve">Terra, </w:t>
      </w:r>
      <w:r w:rsidR="009D17F7" w:rsidRPr="00240867">
        <w:rPr>
          <w:rFonts w:ascii="Garamond" w:hAnsi="Garamond" w:cs="Arial"/>
        </w:rPr>
        <w:t>MODIS,</w:t>
      </w:r>
      <w:r w:rsidR="00E86C7B" w:rsidRPr="00240867">
        <w:rPr>
          <w:rFonts w:ascii="Garamond" w:hAnsi="Garamond" w:cs="Arial"/>
        </w:rPr>
        <w:t xml:space="preserve"> </w:t>
      </w:r>
      <w:r w:rsidR="00E86C7B">
        <w:rPr>
          <w:rFonts w:ascii="Garamond" w:hAnsi="Garamond" w:cs="Arial"/>
        </w:rPr>
        <w:t xml:space="preserve">MOPITT, </w:t>
      </w:r>
      <w:r w:rsidR="009D17F7" w:rsidRPr="00240867">
        <w:rPr>
          <w:rFonts w:ascii="Garamond" w:hAnsi="Garamond" w:cs="Arial"/>
        </w:rPr>
        <w:t>CALIPSO, CALIOP,</w:t>
      </w:r>
      <w:r>
        <w:rPr>
          <w:rFonts w:ascii="Garamond" w:hAnsi="Garamond" w:cs="Arial"/>
        </w:rPr>
        <w:t xml:space="preserve"> Suomi NPP, VIIRS, </w:t>
      </w:r>
      <w:r w:rsidR="009D17F7" w:rsidRPr="00240867">
        <w:rPr>
          <w:rFonts w:ascii="Garamond" w:hAnsi="Garamond" w:cs="Arial"/>
        </w:rPr>
        <w:t>Texas wildfires, smoke plume tracking, 3-D aerosol transport, HYSPLIT</w:t>
      </w:r>
    </w:p>
    <w:p w14:paraId="2870379B" w14:textId="77777777" w:rsidR="007D338A" w:rsidRPr="00240867" w:rsidRDefault="007D338A" w:rsidP="00E33287">
      <w:pPr>
        <w:spacing w:after="0" w:line="240" w:lineRule="auto"/>
        <w:rPr>
          <w:rFonts w:ascii="Century Gothic" w:hAnsi="Century Gothic" w:cs="Arial"/>
          <w:b/>
          <w:sz w:val="20"/>
          <w:szCs w:val="20"/>
        </w:rPr>
      </w:pPr>
    </w:p>
    <w:p w14:paraId="74120EFF" w14:textId="77777777" w:rsidR="00EA38B9" w:rsidRPr="00240867" w:rsidRDefault="00EA38B9" w:rsidP="00EA38B9">
      <w:pPr>
        <w:spacing w:after="0" w:line="240" w:lineRule="auto"/>
        <w:rPr>
          <w:rFonts w:ascii="Century Gothic" w:hAnsi="Century Gothic" w:cs="Arial"/>
          <w:sz w:val="20"/>
          <w:szCs w:val="20"/>
        </w:rPr>
      </w:pPr>
      <w:r w:rsidRPr="00240867">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6484A735" w14:textId="77777777" w:rsidTr="006D573E">
        <w:trPr>
          <w:trHeight w:val="414"/>
        </w:trPr>
        <w:tc>
          <w:tcPr>
            <w:tcW w:w="3094" w:type="dxa"/>
            <w:shd w:val="clear" w:color="auto" w:fill="31849B" w:themeFill="accent5" w:themeFillShade="BF"/>
            <w:vAlign w:val="center"/>
          </w:tcPr>
          <w:p w14:paraId="73D636BB"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BFEABED"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7416970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21AC27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240867" w:rsidRPr="00240867" w14:paraId="05209166" w14:textId="77777777" w:rsidTr="006D573E">
        <w:trPr>
          <w:trHeight w:val="228"/>
        </w:trPr>
        <w:tc>
          <w:tcPr>
            <w:tcW w:w="3094" w:type="dxa"/>
          </w:tcPr>
          <w:p w14:paraId="500F7C9C" w14:textId="77777777" w:rsidR="00EA38B9" w:rsidRPr="00240867" w:rsidRDefault="00677FB1" w:rsidP="00D1565B">
            <w:pPr>
              <w:spacing w:after="0" w:line="240" w:lineRule="auto"/>
              <w:rPr>
                <w:rFonts w:ascii="Garamond" w:hAnsi="Garamond"/>
              </w:rPr>
            </w:pPr>
            <w:r w:rsidRPr="00240867">
              <w:rPr>
                <w:rFonts w:ascii="Garamond" w:hAnsi="Garamond"/>
              </w:rPr>
              <w:t>Texas Commission on Environmental Quality, Air Quality Division</w:t>
            </w:r>
          </w:p>
        </w:tc>
        <w:tc>
          <w:tcPr>
            <w:tcW w:w="3549" w:type="dxa"/>
          </w:tcPr>
          <w:p w14:paraId="7D2C5D23" w14:textId="77777777" w:rsidR="00EA38B9" w:rsidRPr="00240867" w:rsidRDefault="00677FB1" w:rsidP="00D1565B">
            <w:pPr>
              <w:spacing w:after="0" w:line="240" w:lineRule="auto"/>
              <w:rPr>
                <w:rFonts w:ascii="Garamond" w:hAnsi="Garamond"/>
              </w:rPr>
            </w:pPr>
            <w:r w:rsidRPr="00240867">
              <w:rPr>
                <w:rFonts w:ascii="Garamond" w:hAnsi="Garamond"/>
              </w:rPr>
              <w:t>David Westenbarger, Senior Engineering Specialist</w:t>
            </w:r>
          </w:p>
        </w:tc>
        <w:tc>
          <w:tcPr>
            <w:tcW w:w="1457" w:type="dxa"/>
          </w:tcPr>
          <w:p w14:paraId="29FDFA35" w14:textId="46F73498" w:rsidR="00EA38B9" w:rsidRPr="00240867" w:rsidRDefault="00240867" w:rsidP="00D1565B">
            <w:pPr>
              <w:spacing w:after="0" w:line="240" w:lineRule="auto"/>
              <w:rPr>
                <w:rFonts w:ascii="Garamond" w:hAnsi="Garamond"/>
              </w:rPr>
            </w:pPr>
            <w:r w:rsidRPr="00240867">
              <w:rPr>
                <w:rFonts w:ascii="Garamond" w:hAnsi="Garamond"/>
              </w:rPr>
              <w:t xml:space="preserve">End </w:t>
            </w:r>
            <w:r w:rsidR="00EA38B9" w:rsidRPr="00240867">
              <w:rPr>
                <w:rFonts w:ascii="Garamond" w:hAnsi="Garamond"/>
              </w:rPr>
              <w:t>User</w:t>
            </w:r>
          </w:p>
        </w:tc>
        <w:tc>
          <w:tcPr>
            <w:tcW w:w="1273" w:type="dxa"/>
          </w:tcPr>
          <w:p w14:paraId="0F748BB6" w14:textId="77777777" w:rsidR="00EA38B9" w:rsidRPr="00240867" w:rsidRDefault="00677FB1" w:rsidP="00D1565B">
            <w:pPr>
              <w:spacing w:after="0" w:line="240" w:lineRule="auto"/>
              <w:jc w:val="center"/>
              <w:rPr>
                <w:rFonts w:ascii="Garamond" w:hAnsi="Garamond"/>
              </w:rPr>
            </w:pPr>
            <w:r w:rsidRPr="00240867">
              <w:rPr>
                <w:rFonts w:ascii="Garamond" w:hAnsi="Garamond"/>
              </w:rPr>
              <w:t>No</w:t>
            </w:r>
          </w:p>
        </w:tc>
      </w:tr>
    </w:tbl>
    <w:p w14:paraId="4D76A615" w14:textId="77777777" w:rsidR="00EA38B9" w:rsidRPr="00240867" w:rsidRDefault="00EA38B9" w:rsidP="00E33287">
      <w:pPr>
        <w:spacing w:after="0" w:line="240" w:lineRule="auto"/>
        <w:rPr>
          <w:rFonts w:ascii="Century Gothic" w:hAnsi="Century Gothic" w:cs="Arial"/>
          <w:b/>
          <w:sz w:val="20"/>
          <w:szCs w:val="20"/>
        </w:rPr>
      </w:pPr>
    </w:p>
    <w:p w14:paraId="5BCE5E07" w14:textId="77777777" w:rsidR="00D76E71" w:rsidRPr="00240867" w:rsidRDefault="00E33287" w:rsidP="00D76E71">
      <w:pPr>
        <w:spacing w:after="0" w:line="240" w:lineRule="auto"/>
        <w:rPr>
          <w:rFonts w:ascii="Century Gothic" w:hAnsi="Century Gothic" w:cs="Arial"/>
          <w:b/>
          <w:sz w:val="20"/>
          <w:szCs w:val="20"/>
        </w:rPr>
      </w:pPr>
      <w:r w:rsidRPr="00240867">
        <w:rPr>
          <w:rFonts w:ascii="Century Gothic" w:hAnsi="Century Gothic" w:cs="Arial"/>
          <w:b/>
          <w:sz w:val="20"/>
          <w:szCs w:val="20"/>
        </w:rPr>
        <w:t>Community Concerns:</w:t>
      </w:r>
    </w:p>
    <w:p w14:paraId="16FA09B0" w14:textId="77777777" w:rsidR="000A2708" w:rsidRPr="00240867" w:rsidRDefault="000A2708" w:rsidP="00D76E71">
      <w:pPr>
        <w:pStyle w:val="ListParagraph"/>
        <w:numPr>
          <w:ilvl w:val="0"/>
          <w:numId w:val="21"/>
        </w:numPr>
        <w:spacing w:after="0" w:line="240" w:lineRule="auto"/>
        <w:rPr>
          <w:rFonts w:ascii="Century Gothic" w:hAnsi="Century Gothic" w:cs="Arial"/>
          <w:sz w:val="20"/>
          <w:szCs w:val="20"/>
        </w:rPr>
      </w:pPr>
      <w:r w:rsidRPr="001F0205">
        <w:rPr>
          <w:rFonts w:ascii="Garamond" w:hAnsi="Garamond"/>
        </w:rPr>
        <w:t>Smoke from wildfires can be transported both short and long distances and often reaches metropolitan areas, depositing a variety of pollutants that include aerosols.</w:t>
      </w:r>
    </w:p>
    <w:p w14:paraId="115261EF" w14:textId="7F909ACC" w:rsidR="000A2708" w:rsidRPr="001F0205" w:rsidRDefault="000A2708" w:rsidP="00D76E71">
      <w:pPr>
        <w:pStyle w:val="NormalWeb"/>
        <w:numPr>
          <w:ilvl w:val="0"/>
          <w:numId w:val="21"/>
        </w:numPr>
        <w:spacing w:before="0" w:beforeAutospacing="0" w:after="0" w:afterAutospacing="0"/>
        <w:textAlignment w:val="baseline"/>
        <w:rPr>
          <w:rFonts w:ascii="Garamond" w:hAnsi="Garamond"/>
          <w:sz w:val="22"/>
          <w:szCs w:val="22"/>
        </w:rPr>
      </w:pPr>
      <w:r w:rsidRPr="001F0205">
        <w:rPr>
          <w:rFonts w:ascii="Garamond" w:hAnsi="Garamond"/>
          <w:sz w:val="22"/>
          <w:szCs w:val="22"/>
        </w:rPr>
        <w:t>Aerosol</w:t>
      </w:r>
      <w:r w:rsidR="001E210B" w:rsidRPr="001F0205">
        <w:rPr>
          <w:rFonts w:ascii="Garamond" w:hAnsi="Garamond"/>
          <w:sz w:val="22"/>
          <w:szCs w:val="22"/>
        </w:rPr>
        <w:t>s</w:t>
      </w:r>
      <w:r w:rsidRPr="001F0205">
        <w:rPr>
          <w:rFonts w:ascii="Garamond" w:hAnsi="Garamond"/>
          <w:sz w:val="22"/>
          <w:szCs w:val="22"/>
        </w:rPr>
        <w:t xml:space="preserve"> </w:t>
      </w:r>
      <w:r w:rsidR="001E210B" w:rsidRPr="001F0205">
        <w:rPr>
          <w:rFonts w:ascii="Garamond" w:hAnsi="Garamond"/>
          <w:sz w:val="22"/>
          <w:szCs w:val="22"/>
        </w:rPr>
        <w:t>are the main cause of haze in the United States and particles smaller</w:t>
      </w:r>
      <w:r w:rsidRPr="001F0205">
        <w:rPr>
          <w:rFonts w:ascii="Garamond" w:hAnsi="Garamond"/>
          <w:sz w:val="22"/>
          <w:szCs w:val="22"/>
        </w:rPr>
        <w:t xml:space="preserve"> than 10 micrometers can cause respiratory and cardiac issues. Larger particles can irritate eyes, nose</w:t>
      </w:r>
      <w:r w:rsidR="00CC471D" w:rsidRPr="001F0205">
        <w:rPr>
          <w:rFonts w:ascii="Garamond" w:hAnsi="Garamond"/>
          <w:sz w:val="22"/>
          <w:szCs w:val="22"/>
        </w:rPr>
        <w:t>,</w:t>
      </w:r>
      <w:r w:rsidRPr="001F0205">
        <w:rPr>
          <w:rFonts w:ascii="Garamond" w:hAnsi="Garamond"/>
          <w:sz w:val="22"/>
          <w:szCs w:val="22"/>
        </w:rPr>
        <w:t xml:space="preserve"> and throat.</w:t>
      </w:r>
    </w:p>
    <w:p w14:paraId="7C158F6B" w14:textId="7ED08F90" w:rsidR="000A2708" w:rsidRDefault="000A2708" w:rsidP="00D76E71">
      <w:pPr>
        <w:pStyle w:val="NormalWeb"/>
        <w:numPr>
          <w:ilvl w:val="0"/>
          <w:numId w:val="21"/>
        </w:numPr>
        <w:spacing w:before="0" w:beforeAutospacing="0" w:after="0" w:afterAutospacing="0"/>
        <w:textAlignment w:val="baseline"/>
        <w:rPr>
          <w:rFonts w:ascii="Garamond" w:hAnsi="Garamond"/>
          <w:sz w:val="22"/>
          <w:szCs w:val="22"/>
        </w:rPr>
      </w:pPr>
      <w:r w:rsidRPr="001F0205">
        <w:rPr>
          <w:rFonts w:ascii="Garamond" w:hAnsi="Garamond"/>
          <w:sz w:val="22"/>
          <w:szCs w:val="22"/>
        </w:rPr>
        <w:t>Wind-borne aerosols can settle on ground or water, damaging ecosystems, waterbodies</w:t>
      </w:r>
      <w:r w:rsidR="00CC471D" w:rsidRPr="001F0205">
        <w:rPr>
          <w:rFonts w:ascii="Garamond" w:hAnsi="Garamond"/>
          <w:sz w:val="22"/>
          <w:szCs w:val="22"/>
        </w:rPr>
        <w:t>,</w:t>
      </w:r>
      <w:r w:rsidRPr="001F0205">
        <w:rPr>
          <w:rFonts w:ascii="Garamond" w:hAnsi="Garamond"/>
          <w:sz w:val="22"/>
          <w:szCs w:val="22"/>
        </w:rPr>
        <w:t xml:space="preserve"> and agricultural land.</w:t>
      </w:r>
    </w:p>
    <w:p w14:paraId="11452F92" w14:textId="4B9C30E9" w:rsidR="00F34B48" w:rsidRPr="001F0205" w:rsidRDefault="00F34B48" w:rsidP="00D76E71">
      <w:pPr>
        <w:pStyle w:val="NormalWeb"/>
        <w:numPr>
          <w:ilvl w:val="0"/>
          <w:numId w:val="21"/>
        </w:numPr>
        <w:spacing w:before="0" w:beforeAutospacing="0" w:after="0" w:afterAutospacing="0"/>
        <w:textAlignment w:val="baseline"/>
        <w:rPr>
          <w:rFonts w:ascii="Garamond" w:hAnsi="Garamond"/>
          <w:sz w:val="22"/>
          <w:szCs w:val="22"/>
        </w:rPr>
      </w:pPr>
      <w:r>
        <w:rPr>
          <w:rFonts w:ascii="Garamond" w:hAnsi="Garamond"/>
          <w:sz w:val="22"/>
          <w:szCs w:val="22"/>
        </w:rPr>
        <w:t>Aerosols interfere with the amount of solar radiation reaching the Earth, causing atmospheric warming and cooling and affecting precipitation.</w:t>
      </w:r>
    </w:p>
    <w:p w14:paraId="622BFB2C" w14:textId="77777777" w:rsidR="00E33287" w:rsidRPr="00240867" w:rsidRDefault="00E33287" w:rsidP="00E33287">
      <w:pPr>
        <w:spacing w:after="0" w:line="240" w:lineRule="auto"/>
        <w:rPr>
          <w:rFonts w:ascii="Century Gothic" w:hAnsi="Century Gothic" w:cs="Arial"/>
          <w:b/>
          <w:sz w:val="20"/>
          <w:szCs w:val="20"/>
        </w:rPr>
      </w:pPr>
    </w:p>
    <w:p w14:paraId="4C4FB833" w14:textId="4750F763"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 xml:space="preserve">Current </w:t>
      </w:r>
      <w:r w:rsidR="00240867" w:rsidRPr="00240867">
        <w:rPr>
          <w:rFonts w:ascii="Century Gothic" w:hAnsi="Century Gothic" w:cs="Arial"/>
          <w:b/>
          <w:sz w:val="20"/>
          <w:szCs w:val="20"/>
        </w:rPr>
        <w:t>Decision-</w:t>
      </w:r>
      <w:r w:rsidRPr="00240867">
        <w:rPr>
          <w:rFonts w:ascii="Century Gothic" w:hAnsi="Century Gothic" w:cs="Arial"/>
          <w:b/>
          <w:sz w:val="20"/>
          <w:szCs w:val="20"/>
        </w:rPr>
        <w:t>Making Practices &amp; Policies</w:t>
      </w:r>
      <w:r w:rsidRPr="00240867">
        <w:rPr>
          <w:rFonts w:ascii="Century Gothic" w:hAnsi="Century Gothic" w:cs="Arial"/>
          <w:sz w:val="20"/>
          <w:szCs w:val="20"/>
        </w:rPr>
        <w:t>:</w:t>
      </w:r>
    </w:p>
    <w:p w14:paraId="295A67FA" w14:textId="2D561CD3" w:rsidR="00E33287" w:rsidRPr="001F0205" w:rsidRDefault="001902E0" w:rsidP="00E33287">
      <w:pPr>
        <w:spacing w:after="0" w:line="240" w:lineRule="auto"/>
        <w:rPr>
          <w:rFonts w:ascii="Garamond" w:hAnsi="Garamond"/>
        </w:rPr>
      </w:pPr>
      <w:r w:rsidRPr="001F0205">
        <w:rPr>
          <w:rFonts w:ascii="Garamond" w:hAnsi="Garamond"/>
        </w:rPr>
        <w:t xml:space="preserve">The TCEQ is responsible for maintaining clean water, air, and secure waste disposal </w:t>
      </w:r>
      <w:r w:rsidR="00CC471D" w:rsidRPr="001F0205">
        <w:rPr>
          <w:rFonts w:ascii="Garamond" w:hAnsi="Garamond"/>
        </w:rPr>
        <w:t>in accordance with</w:t>
      </w:r>
      <w:r w:rsidRPr="001F0205">
        <w:rPr>
          <w:rFonts w:ascii="Garamond" w:hAnsi="Garamond"/>
        </w:rPr>
        <w:t xml:space="preserve"> the standards of state and federal laws. </w:t>
      </w:r>
      <w:r w:rsidR="00D74E87">
        <w:rPr>
          <w:rFonts w:ascii="Garamond" w:hAnsi="Garamond"/>
        </w:rPr>
        <w:t>Concentrations</w:t>
      </w:r>
      <w:r w:rsidRPr="001F0205">
        <w:rPr>
          <w:rFonts w:ascii="Garamond" w:hAnsi="Garamond"/>
        </w:rPr>
        <w:t xml:space="preserve"> of ozone, carbon monoxide, aerosols, and other atmospheric pollutants</w:t>
      </w:r>
      <w:r w:rsidR="00D74E87">
        <w:rPr>
          <w:rFonts w:ascii="Garamond" w:hAnsi="Garamond"/>
        </w:rPr>
        <w:t xml:space="preserve"> are </w:t>
      </w:r>
      <w:r w:rsidR="005E46B3">
        <w:rPr>
          <w:rFonts w:ascii="Garamond" w:hAnsi="Garamond"/>
        </w:rPr>
        <w:t xml:space="preserve">measured </w:t>
      </w:r>
      <w:r w:rsidR="00D74E87">
        <w:rPr>
          <w:rFonts w:ascii="Garamond" w:hAnsi="Garamond"/>
        </w:rPr>
        <w:t xml:space="preserve">by ground </w:t>
      </w:r>
      <w:r w:rsidR="005E46B3">
        <w:rPr>
          <w:rFonts w:ascii="Garamond" w:hAnsi="Garamond"/>
        </w:rPr>
        <w:t xml:space="preserve">monitors </w:t>
      </w:r>
      <w:r w:rsidR="008A743A">
        <w:rPr>
          <w:rFonts w:ascii="Garamond" w:hAnsi="Garamond"/>
        </w:rPr>
        <w:t>throughout the</w:t>
      </w:r>
      <w:r w:rsidR="00D74E87">
        <w:rPr>
          <w:rFonts w:ascii="Garamond" w:hAnsi="Garamond"/>
        </w:rPr>
        <w:t xml:space="preserve"> state of Texas</w:t>
      </w:r>
      <w:r w:rsidRPr="001F0205">
        <w:rPr>
          <w:rFonts w:ascii="Garamond" w:hAnsi="Garamond"/>
        </w:rPr>
        <w:t xml:space="preserve">. When pollutant concentration levels exceed standards, </w:t>
      </w:r>
      <w:r w:rsidR="00BA1ABE" w:rsidRPr="001F0205">
        <w:rPr>
          <w:rFonts w:ascii="Garamond" w:hAnsi="Garamond"/>
        </w:rPr>
        <w:t xml:space="preserve">the EPA is notified and </w:t>
      </w:r>
      <w:r w:rsidRPr="001F0205">
        <w:rPr>
          <w:rFonts w:ascii="Garamond" w:hAnsi="Garamond"/>
        </w:rPr>
        <w:t>a State Implementation Plan (SIP) is put into place</w:t>
      </w:r>
      <w:r w:rsidR="005D4735" w:rsidRPr="001F0205">
        <w:rPr>
          <w:rFonts w:ascii="Garamond" w:hAnsi="Garamond"/>
        </w:rPr>
        <w:t xml:space="preserve">. </w:t>
      </w:r>
      <w:r w:rsidR="005E46B3">
        <w:rPr>
          <w:rFonts w:ascii="Garamond" w:hAnsi="Garamond"/>
        </w:rPr>
        <w:t>To help identify exceptional air quality events, t</w:t>
      </w:r>
      <w:r w:rsidRPr="001F0205">
        <w:rPr>
          <w:rFonts w:ascii="Garamond" w:hAnsi="Garamond"/>
        </w:rPr>
        <w:t>he TCEQ uses remote sensing in their photochemical modeling</w:t>
      </w:r>
      <w:r w:rsidR="005E46B3">
        <w:rPr>
          <w:rFonts w:ascii="Garamond" w:hAnsi="Garamond"/>
        </w:rPr>
        <w:t>.</w:t>
      </w:r>
      <w:r w:rsidRPr="001F0205">
        <w:rPr>
          <w:rFonts w:ascii="Garamond" w:hAnsi="Garamond"/>
        </w:rPr>
        <w:t xml:space="preserve"> </w:t>
      </w:r>
    </w:p>
    <w:p w14:paraId="0C53A76F" w14:textId="77777777" w:rsidR="001902E0" w:rsidRPr="00240867" w:rsidRDefault="001902E0" w:rsidP="00E33287">
      <w:pPr>
        <w:spacing w:after="0" w:line="240" w:lineRule="auto"/>
        <w:rPr>
          <w:rFonts w:ascii="Century Gothic" w:hAnsi="Century Gothic" w:cs="Arial"/>
          <w:sz w:val="20"/>
          <w:szCs w:val="20"/>
        </w:rPr>
      </w:pPr>
    </w:p>
    <w:p w14:paraId="004AF6FD" w14:textId="77777777" w:rsidR="00E33287" w:rsidRPr="00240867" w:rsidRDefault="00E33287" w:rsidP="00E33287">
      <w:pPr>
        <w:spacing w:after="0" w:line="240" w:lineRule="auto"/>
        <w:rPr>
          <w:rFonts w:ascii="Century Gothic" w:hAnsi="Century Gothic" w:cs="Arial"/>
          <w:sz w:val="20"/>
          <w:szCs w:val="20"/>
        </w:rPr>
      </w:pPr>
      <w:r w:rsidRPr="00240867">
        <w:rPr>
          <w:rFonts w:ascii="Century Gothic" w:hAnsi="Century Gothic" w:cs="Arial"/>
          <w:b/>
          <w:sz w:val="20"/>
          <w:szCs w:val="20"/>
        </w:rPr>
        <w:t>Decision Support Tools &amp; Benefits:</w:t>
      </w:r>
    </w:p>
    <w:tbl>
      <w:tblPr>
        <w:tblStyle w:val="TableGrid"/>
        <w:tblW w:w="9559" w:type="dxa"/>
        <w:tblInd w:w="-5" w:type="dxa"/>
        <w:tblLook w:val="04A0" w:firstRow="1" w:lastRow="0" w:firstColumn="1" w:lastColumn="0" w:noHBand="0" w:noVBand="1"/>
      </w:tblPr>
      <w:tblGrid>
        <w:gridCol w:w="2574"/>
        <w:gridCol w:w="2762"/>
        <w:gridCol w:w="2762"/>
        <w:gridCol w:w="1461"/>
      </w:tblGrid>
      <w:tr w:rsidR="00D74E87" w14:paraId="67EB7EF6" w14:textId="77777777" w:rsidTr="00D74E87">
        <w:trPr>
          <w:trHeight w:val="477"/>
        </w:trPr>
        <w:tc>
          <w:tcPr>
            <w:tcW w:w="2574" w:type="dxa"/>
            <w:shd w:val="clear" w:color="auto" w:fill="31849B" w:themeFill="accent5" w:themeFillShade="BF"/>
            <w:vAlign w:val="center"/>
          </w:tcPr>
          <w:p w14:paraId="56F1FB16" w14:textId="1E8B8DBA"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Pr="006D573E">
              <w:rPr>
                <w:rFonts w:ascii="Century Gothic" w:hAnsi="Century Gothic" w:cs="Arial"/>
                <w:b/>
                <w:color w:val="FFFFFF" w:themeColor="background1"/>
                <w:sz w:val="20"/>
                <w:szCs w:val="20"/>
              </w:rPr>
              <w:t>Product</w:t>
            </w:r>
          </w:p>
        </w:tc>
        <w:tc>
          <w:tcPr>
            <w:tcW w:w="2762" w:type="dxa"/>
            <w:shd w:val="clear" w:color="auto" w:fill="31849B" w:themeFill="accent5" w:themeFillShade="BF"/>
          </w:tcPr>
          <w:p w14:paraId="244E2195" w14:textId="463EF03D" w:rsidR="00D74E87" w:rsidRDefault="00D74E87" w:rsidP="00D74E87">
            <w:pPr>
              <w:spacing w:after="0" w:line="240" w:lineRule="auto"/>
              <w:contextualSpacing/>
              <w:jc w:val="center"/>
              <w:rPr>
                <w:rFonts w:ascii="Century Gothic" w:hAnsi="Century Gothic" w:cs="Arial"/>
                <w:b/>
                <w:color w:val="FFFFFF" w:themeColor="background1"/>
                <w:sz w:val="20"/>
                <w:szCs w:val="20"/>
              </w:rPr>
            </w:pPr>
            <w:r w:rsidRPr="00D74E87">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052E6B6F" w14:textId="3CC2271E" w:rsidR="00D74E87" w:rsidRPr="006D573E" w:rsidRDefault="00D74E87"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60DC22E4" w14:textId="77777777"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78336D0D" w14:textId="77777777" w:rsidR="00D74E87" w:rsidRPr="006D573E" w:rsidRDefault="00D74E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D74E87" w:rsidRPr="00240867" w14:paraId="756B0356" w14:textId="77777777" w:rsidTr="00D74E87">
        <w:trPr>
          <w:trHeight w:val="238"/>
        </w:trPr>
        <w:tc>
          <w:tcPr>
            <w:tcW w:w="2574" w:type="dxa"/>
          </w:tcPr>
          <w:p w14:paraId="50728B4B" w14:textId="77777777" w:rsidR="00D74E87" w:rsidRPr="00240867" w:rsidRDefault="00D74E87" w:rsidP="00D74E87">
            <w:pPr>
              <w:spacing w:after="0" w:line="240" w:lineRule="auto"/>
              <w:rPr>
                <w:rFonts w:ascii="Garamond" w:hAnsi="Garamond" w:cs="Arial"/>
              </w:rPr>
            </w:pPr>
            <w:r w:rsidRPr="00240867">
              <w:rPr>
                <w:rFonts w:ascii="Garamond" w:hAnsi="Garamond"/>
                <w:bCs/>
                <w:szCs w:val="20"/>
              </w:rPr>
              <w:t>Aerosol Transport Map</w:t>
            </w:r>
          </w:p>
        </w:tc>
        <w:tc>
          <w:tcPr>
            <w:tcW w:w="2762" w:type="dxa"/>
          </w:tcPr>
          <w:p w14:paraId="78F2BC19" w14:textId="340CD1D8" w:rsidR="00D74E87" w:rsidRPr="00240867" w:rsidRDefault="00F86172" w:rsidP="00F86172">
            <w:pPr>
              <w:spacing w:after="0" w:line="240" w:lineRule="auto"/>
              <w:rPr>
                <w:rFonts w:ascii="Garamond" w:hAnsi="Garamond"/>
                <w:szCs w:val="20"/>
              </w:rPr>
            </w:pPr>
            <w:r>
              <w:rPr>
                <w:rFonts w:ascii="Garamond" w:hAnsi="Garamond"/>
                <w:szCs w:val="20"/>
              </w:rPr>
              <w:t xml:space="preserve">Terra </w:t>
            </w:r>
            <w:r w:rsidR="00D74E87" w:rsidRPr="00240867">
              <w:rPr>
                <w:rFonts w:ascii="Garamond" w:hAnsi="Garamond"/>
                <w:szCs w:val="20"/>
              </w:rPr>
              <w:t xml:space="preserve">MODIS, </w:t>
            </w:r>
            <w:r w:rsidRPr="00240867">
              <w:rPr>
                <w:rFonts w:ascii="Garamond" w:hAnsi="Garamond"/>
                <w:szCs w:val="20"/>
              </w:rPr>
              <w:t>CALIPSO CALIOP</w:t>
            </w:r>
            <w:r w:rsidR="00D74E87" w:rsidRPr="00240867">
              <w:rPr>
                <w:rFonts w:ascii="Garamond" w:hAnsi="Garamond"/>
                <w:szCs w:val="20"/>
              </w:rPr>
              <w:t xml:space="preserve"> </w:t>
            </w:r>
          </w:p>
        </w:tc>
        <w:tc>
          <w:tcPr>
            <w:tcW w:w="2762" w:type="dxa"/>
          </w:tcPr>
          <w:p w14:paraId="7569BFEE" w14:textId="3D019CF5" w:rsidR="00D74E87" w:rsidRPr="00240867" w:rsidRDefault="00E24464" w:rsidP="00E24464">
            <w:pPr>
              <w:spacing w:after="0" w:line="240" w:lineRule="auto"/>
              <w:rPr>
                <w:rFonts w:ascii="Garamond" w:hAnsi="Garamond" w:cs="Arial"/>
              </w:rPr>
            </w:pPr>
            <w:r>
              <w:rPr>
                <w:rFonts w:ascii="Garamond" w:hAnsi="Garamond"/>
                <w:szCs w:val="20"/>
              </w:rPr>
              <w:t xml:space="preserve">The </w:t>
            </w:r>
            <w:r w:rsidR="00AF0C35">
              <w:rPr>
                <w:rFonts w:ascii="Garamond" w:hAnsi="Garamond"/>
                <w:szCs w:val="20"/>
              </w:rPr>
              <w:t xml:space="preserve">TCEQ will use </w:t>
            </w:r>
            <w:r>
              <w:rPr>
                <w:rFonts w:ascii="Garamond" w:hAnsi="Garamond"/>
                <w:szCs w:val="20"/>
              </w:rPr>
              <w:t xml:space="preserve">this in addition to their network of ground monitors </w:t>
            </w:r>
            <w:r w:rsidR="00AF0C35">
              <w:rPr>
                <w:rFonts w:ascii="Garamond" w:hAnsi="Garamond"/>
                <w:szCs w:val="20"/>
              </w:rPr>
              <w:t xml:space="preserve">for exceptional event area source </w:t>
            </w:r>
            <w:r>
              <w:rPr>
                <w:rFonts w:ascii="Garamond" w:hAnsi="Garamond"/>
                <w:szCs w:val="20"/>
              </w:rPr>
              <w:t>identification</w:t>
            </w:r>
            <w:r w:rsidR="00300959">
              <w:rPr>
                <w:rFonts w:ascii="Garamond" w:hAnsi="Garamond"/>
                <w:szCs w:val="20"/>
              </w:rPr>
              <w:t>.</w:t>
            </w:r>
            <w:r>
              <w:rPr>
                <w:rFonts w:ascii="Garamond" w:hAnsi="Garamond"/>
                <w:szCs w:val="20"/>
              </w:rPr>
              <w:t xml:space="preserve"> </w:t>
            </w:r>
          </w:p>
        </w:tc>
        <w:tc>
          <w:tcPr>
            <w:tcW w:w="1461" w:type="dxa"/>
          </w:tcPr>
          <w:p w14:paraId="74F4FBC1" w14:textId="77777777" w:rsidR="00D74E87" w:rsidRPr="00240867" w:rsidRDefault="00D74E87" w:rsidP="00D74E87">
            <w:pPr>
              <w:spacing w:after="0" w:line="240" w:lineRule="auto"/>
              <w:rPr>
                <w:rFonts w:ascii="Garamond" w:hAnsi="Garamond" w:cs="Arial"/>
              </w:rPr>
            </w:pPr>
            <w:r w:rsidRPr="00240867">
              <w:rPr>
                <w:rFonts w:ascii="Garamond" w:hAnsi="Garamond"/>
                <w:szCs w:val="20"/>
              </w:rPr>
              <w:t>N/A</w:t>
            </w:r>
          </w:p>
        </w:tc>
      </w:tr>
      <w:tr w:rsidR="00D74E87" w:rsidRPr="00240867" w14:paraId="65BB4094" w14:textId="77777777" w:rsidTr="00D74E87">
        <w:trPr>
          <w:trHeight w:val="1730"/>
        </w:trPr>
        <w:tc>
          <w:tcPr>
            <w:tcW w:w="2574" w:type="dxa"/>
          </w:tcPr>
          <w:p w14:paraId="256BED8F" w14:textId="77777777" w:rsidR="00D74E87" w:rsidRPr="00240867" w:rsidRDefault="00D74E87" w:rsidP="00D74E87">
            <w:pPr>
              <w:spacing w:after="0" w:line="240" w:lineRule="auto"/>
              <w:rPr>
                <w:rFonts w:ascii="Garamond" w:hAnsi="Garamond" w:cs="Arial"/>
              </w:rPr>
            </w:pPr>
            <w:r w:rsidRPr="00240867">
              <w:rPr>
                <w:rFonts w:ascii="Garamond" w:hAnsi="Garamond"/>
                <w:bCs/>
                <w:szCs w:val="20"/>
              </w:rPr>
              <w:t>Exceptional Event Potential Source Report</w:t>
            </w:r>
          </w:p>
        </w:tc>
        <w:tc>
          <w:tcPr>
            <w:tcW w:w="2762" w:type="dxa"/>
          </w:tcPr>
          <w:p w14:paraId="2D5FA416" w14:textId="69F99CFC" w:rsidR="00F86172" w:rsidRPr="006F1B0B" w:rsidRDefault="00F86172" w:rsidP="00D74E87">
            <w:pPr>
              <w:spacing w:after="0" w:line="240" w:lineRule="auto"/>
              <w:rPr>
                <w:rFonts w:ascii="Garamond" w:hAnsi="Garamond"/>
                <w:szCs w:val="20"/>
              </w:rPr>
            </w:pPr>
            <w:r w:rsidRPr="00240867">
              <w:rPr>
                <w:rFonts w:ascii="Garamond" w:hAnsi="Garamond"/>
                <w:szCs w:val="20"/>
              </w:rPr>
              <w:t>Suomi NPP VIIRS</w:t>
            </w:r>
            <w:r>
              <w:rPr>
                <w:rFonts w:ascii="Garamond" w:hAnsi="Garamond"/>
                <w:szCs w:val="20"/>
              </w:rPr>
              <w:t>, Terra MOPITT</w:t>
            </w:r>
          </w:p>
          <w:p w14:paraId="5A8FD0C9" w14:textId="5DDE326D" w:rsidR="00F86172" w:rsidRPr="00F86172" w:rsidRDefault="00F86172" w:rsidP="00D74E87">
            <w:pPr>
              <w:spacing w:after="0" w:line="240" w:lineRule="auto"/>
              <w:rPr>
                <w:rFonts w:ascii="Garamond" w:hAnsi="Garamond"/>
                <w:szCs w:val="20"/>
              </w:rPr>
            </w:pPr>
          </w:p>
        </w:tc>
        <w:tc>
          <w:tcPr>
            <w:tcW w:w="2762" w:type="dxa"/>
          </w:tcPr>
          <w:p w14:paraId="6D44150E" w14:textId="0457B211" w:rsidR="00D74E87" w:rsidRPr="00240867" w:rsidRDefault="00300959" w:rsidP="008C2A60">
            <w:pPr>
              <w:spacing w:after="0" w:line="240" w:lineRule="auto"/>
              <w:rPr>
                <w:rFonts w:ascii="Garamond" w:hAnsi="Garamond" w:cs="Arial"/>
              </w:rPr>
            </w:pPr>
            <w:r>
              <w:rPr>
                <w:rFonts w:ascii="Garamond" w:hAnsi="Garamond"/>
                <w:szCs w:val="20"/>
              </w:rPr>
              <w:t xml:space="preserve">This report will serve as </w:t>
            </w:r>
            <w:r w:rsidR="00F47BC8">
              <w:rPr>
                <w:rFonts w:ascii="Garamond" w:hAnsi="Garamond"/>
                <w:szCs w:val="20"/>
              </w:rPr>
              <w:t xml:space="preserve">the </w:t>
            </w:r>
            <w:r>
              <w:rPr>
                <w:rFonts w:ascii="Garamond" w:hAnsi="Garamond"/>
                <w:szCs w:val="20"/>
              </w:rPr>
              <w:t xml:space="preserve">TCEQ’s basis for determining wildfire-based exceptional events that led to ozone and particulate matter </w:t>
            </w:r>
            <w:r w:rsidR="00F47BC8">
              <w:rPr>
                <w:rFonts w:ascii="Garamond" w:hAnsi="Garamond"/>
                <w:szCs w:val="20"/>
              </w:rPr>
              <w:t xml:space="preserve">concentration </w:t>
            </w:r>
            <w:r>
              <w:rPr>
                <w:rFonts w:ascii="Garamond" w:hAnsi="Garamond"/>
                <w:szCs w:val="20"/>
              </w:rPr>
              <w:t xml:space="preserve">increase in Houston and El Paso. </w:t>
            </w:r>
          </w:p>
        </w:tc>
        <w:tc>
          <w:tcPr>
            <w:tcW w:w="1461" w:type="dxa"/>
          </w:tcPr>
          <w:p w14:paraId="67E8B6D7" w14:textId="77777777" w:rsidR="00D74E87" w:rsidRPr="00240867" w:rsidRDefault="00D74E87" w:rsidP="00D74E87">
            <w:pPr>
              <w:spacing w:after="0" w:line="240" w:lineRule="auto"/>
              <w:rPr>
                <w:rFonts w:ascii="Garamond" w:hAnsi="Garamond" w:cs="Arial"/>
              </w:rPr>
            </w:pPr>
            <w:r w:rsidRPr="00240867">
              <w:rPr>
                <w:rFonts w:ascii="Garamond" w:hAnsi="Garamond"/>
                <w:szCs w:val="20"/>
              </w:rPr>
              <w:t>N/A</w:t>
            </w:r>
          </w:p>
        </w:tc>
      </w:tr>
    </w:tbl>
    <w:p w14:paraId="5BA94BE0" w14:textId="77777777" w:rsidR="00E33287" w:rsidRPr="00240867" w:rsidRDefault="00E33287" w:rsidP="00E33287">
      <w:pPr>
        <w:spacing w:after="0" w:line="240" w:lineRule="auto"/>
        <w:rPr>
          <w:rFonts w:ascii="Century Gothic" w:hAnsi="Century Gothic" w:cs="Arial"/>
          <w:b/>
          <w:sz w:val="20"/>
          <w:szCs w:val="20"/>
        </w:rPr>
      </w:pPr>
    </w:p>
    <w:p w14:paraId="08D0AF9D" w14:textId="345CD921" w:rsidR="00E33287" w:rsidRPr="00240867" w:rsidRDefault="00240867" w:rsidP="00E33287">
      <w:pPr>
        <w:spacing w:after="0" w:line="240" w:lineRule="auto"/>
        <w:rPr>
          <w:rFonts w:ascii="Century Gothic" w:hAnsi="Century Gothic" w:cs="Arial"/>
          <w:sz w:val="20"/>
          <w:szCs w:val="20"/>
        </w:rPr>
      </w:pPr>
      <w:r w:rsidRPr="00240867">
        <w:rPr>
          <w:rFonts w:ascii="Century Gothic" w:hAnsi="Century Gothic" w:cs="Arial"/>
          <w:b/>
          <w:sz w:val="20"/>
          <w:szCs w:val="20"/>
        </w:rPr>
        <w:t xml:space="preserve">Project Benefit to End </w:t>
      </w:r>
      <w:r w:rsidR="00E33287" w:rsidRPr="00240867">
        <w:rPr>
          <w:rFonts w:ascii="Century Gothic" w:hAnsi="Century Gothic" w:cs="Arial"/>
          <w:b/>
          <w:sz w:val="20"/>
          <w:szCs w:val="20"/>
        </w:rPr>
        <w:t>User</w:t>
      </w:r>
      <w:r w:rsidR="00E33287" w:rsidRPr="00240867">
        <w:rPr>
          <w:rFonts w:ascii="Century Gothic" w:hAnsi="Century Gothic" w:cs="Arial"/>
          <w:sz w:val="20"/>
          <w:szCs w:val="20"/>
        </w:rPr>
        <w:t>:</w:t>
      </w:r>
    </w:p>
    <w:p w14:paraId="48EDC857" w14:textId="4C3A0E20" w:rsidR="00E33287" w:rsidRPr="00240867" w:rsidRDefault="0097718C" w:rsidP="009A326F">
      <w:pPr>
        <w:spacing w:after="0" w:line="240" w:lineRule="auto"/>
        <w:rPr>
          <w:rFonts w:ascii="Garamond" w:hAnsi="Garamond" w:cs="Arial"/>
        </w:rPr>
      </w:pPr>
      <w:r w:rsidRPr="00240867">
        <w:rPr>
          <w:rFonts w:ascii="Garamond" w:hAnsi="Garamond" w:cs="Arial"/>
        </w:rPr>
        <w:t xml:space="preserve">NASA DEVELOP products and services will aid the TCEQ in its continual efforts to ensure air quality standards are </w:t>
      </w:r>
      <w:r w:rsidR="00BA1ABE">
        <w:rPr>
          <w:rFonts w:ascii="Garamond" w:hAnsi="Garamond" w:cs="Arial"/>
        </w:rPr>
        <w:t>constantly</w:t>
      </w:r>
      <w:r w:rsidR="00BA1ABE" w:rsidRPr="00240867">
        <w:rPr>
          <w:rFonts w:ascii="Garamond" w:hAnsi="Garamond" w:cs="Arial"/>
        </w:rPr>
        <w:t xml:space="preserve"> </w:t>
      </w:r>
      <w:r w:rsidRPr="00240867">
        <w:rPr>
          <w:rFonts w:ascii="Garamond" w:hAnsi="Garamond" w:cs="Arial"/>
        </w:rPr>
        <w:t xml:space="preserve">being met within the state of Texas. Improving current TCEQ competencies with </w:t>
      </w:r>
      <w:r w:rsidRPr="00240867">
        <w:rPr>
          <w:rFonts w:ascii="Garamond" w:hAnsi="Garamond" w:cs="Arial"/>
        </w:rPr>
        <w:lastRenderedPageBreak/>
        <w:t xml:space="preserve">NASA Earth </w:t>
      </w:r>
      <w:r w:rsidR="0006310C">
        <w:rPr>
          <w:rFonts w:ascii="Garamond" w:hAnsi="Garamond" w:cs="Arial"/>
        </w:rPr>
        <w:t>o</w:t>
      </w:r>
      <w:r w:rsidRPr="00240867">
        <w:rPr>
          <w:rFonts w:ascii="Garamond" w:hAnsi="Garamond" w:cs="Arial"/>
        </w:rPr>
        <w:t>bservations will contribute to increased analytical efficiencies</w:t>
      </w:r>
      <w:r w:rsidR="000C369B" w:rsidRPr="00240867">
        <w:rPr>
          <w:rFonts w:ascii="Garamond" w:hAnsi="Garamond" w:cs="Arial"/>
        </w:rPr>
        <w:t xml:space="preserve">, </w:t>
      </w:r>
      <w:r w:rsidRPr="00240867">
        <w:rPr>
          <w:rFonts w:ascii="Garamond" w:hAnsi="Garamond" w:cs="Arial"/>
        </w:rPr>
        <w:t>allowing staff to devote more time to documenting transported pollution</w:t>
      </w:r>
      <w:r w:rsidR="006871E9">
        <w:rPr>
          <w:rFonts w:ascii="Garamond" w:hAnsi="Garamond" w:cs="Arial"/>
        </w:rPr>
        <w:t xml:space="preserve"> and</w:t>
      </w:r>
      <w:r w:rsidR="000C369B" w:rsidRPr="00240867">
        <w:rPr>
          <w:rFonts w:ascii="Garamond" w:hAnsi="Garamond" w:cs="Arial"/>
        </w:rPr>
        <w:t xml:space="preserve"> to </w:t>
      </w:r>
      <w:r w:rsidRPr="00240867">
        <w:rPr>
          <w:rFonts w:ascii="Garamond" w:hAnsi="Garamond" w:cs="Arial"/>
        </w:rPr>
        <w:t xml:space="preserve">improve scientific understanding of characteristics of these phenomena. NASA DEVELOP will </w:t>
      </w:r>
      <w:r w:rsidR="000C369B" w:rsidRPr="00240867">
        <w:rPr>
          <w:rFonts w:ascii="Garamond" w:hAnsi="Garamond" w:cs="Arial"/>
        </w:rPr>
        <w:t xml:space="preserve">support the </w:t>
      </w:r>
      <w:r w:rsidRPr="00240867">
        <w:rPr>
          <w:rFonts w:ascii="Garamond" w:hAnsi="Garamond" w:cs="Arial"/>
        </w:rPr>
        <w:t>TCEQ</w:t>
      </w:r>
      <w:r w:rsidR="000C369B" w:rsidRPr="00240867">
        <w:rPr>
          <w:rFonts w:ascii="Garamond" w:hAnsi="Garamond" w:cs="Arial"/>
        </w:rPr>
        <w:t xml:space="preserve">’s </w:t>
      </w:r>
      <w:r w:rsidRPr="00240867">
        <w:rPr>
          <w:rFonts w:ascii="Garamond" w:hAnsi="Garamond" w:cs="Arial"/>
        </w:rPr>
        <w:t>develop</w:t>
      </w:r>
      <w:r w:rsidR="000C369B" w:rsidRPr="00240867">
        <w:rPr>
          <w:rFonts w:ascii="Garamond" w:hAnsi="Garamond" w:cs="Arial"/>
        </w:rPr>
        <w:t>ment</w:t>
      </w:r>
      <w:r w:rsidR="003B0055" w:rsidRPr="00240867">
        <w:rPr>
          <w:rFonts w:ascii="Garamond" w:hAnsi="Garamond" w:cs="Arial"/>
        </w:rPr>
        <w:t xml:space="preserve"> and implement</w:t>
      </w:r>
      <w:r w:rsidR="000C369B" w:rsidRPr="00240867">
        <w:rPr>
          <w:rFonts w:ascii="Garamond" w:hAnsi="Garamond" w:cs="Arial"/>
        </w:rPr>
        <w:t xml:space="preserve">ation of </w:t>
      </w:r>
      <w:r w:rsidRPr="00240867">
        <w:rPr>
          <w:rFonts w:ascii="Garamond" w:hAnsi="Garamond" w:cs="Arial"/>
        </w:rPr>
        <w:t>effective strategies</w:t>
      </w:r>
      <w:r w:rsidR="000C369B" w:rsidRPr="00240867">
        <w:rPr>
          <w:rFonts w:ascii="Garamond" w:hAnsi="Garamond" w:cs="Arial"/>
        </w:rPr>
        <w:t xml:space="preserve"> </w:t>
      </w:r>
      <w:r w:rsidRPr="00240867">
        <w:rPr>
          <w:rFonts w:ascii="Garamond" w:hAnsi="Garamond" w:cs="Arial"/>
        </w:rPr>
        <w:t xml:space="preserve">to avoid </w:t>
      </w:r>
      <w:r w:rsidR="003B0055" w:rsidRPr="00240867">
        <w:rPr>
          <w:rFonts w:ascii="Garamond" w:hAnsi="Garamond" w:cs="Arial"/>
        </w:rPr>
        <w:t xml:space="preserve">potentially </w:t>
      </w:r>
      <w:r w:rsidRPr="00240867">
        <w:rPr>
          <w:rFonts w:ascii="Garamond" w:hAnsi="Garamond" w:cs="Arial"/>
        </w:rPr>
        <w:t>extensive and expensive consequen</w:t>
      </w:r>
      <w:r w:rsidR="003B0055" w:rsidRPr="00240867">
        <w:rPr>
          <w:rFonts w:ascii="Garamond" w:hAnsi="Garamond" w:cs="Arial"/>
        </w:rPr>
        <w:t>ces for residents and businesses</w:t>
      </w:r>
      <w:r w:rsidRPr="00240867">
        <w:rPr>
          <w:rFonts w:ascii="Garamond" w:hAnsi="Garamond" w:cs="Arial"/>
        </w:rPr>
        <w:t>.</w:t>
      </w:r>
    </w:p>
    <w:p w14:paraId="652B952F" w14:textId="77777777" w:rsidR="00746BE6" w:rsidRPr="00240867" w:rsidRDefault="00746BE6" w:rsidP="009A326F">
      <w:pPr>
        <w:spacing w:after="0" w:line="240" w:lineRule="auto"/>
        <w:rPr>
          <w:rFonts w:ascii="Century Gothic" w:hAnsi="Century Gothic" w:cs="Arial"/>
          <w:b/>
          <w:sz w:val="20"/>
          <w:szCs w:val="20"/>
        </w:rPr>
      </w:pPr>
    </w:p>
    <w:p w14:paraId="54071546" w14:textId="77777777" w:rsidR="00603BB8" w:rsidRPr="00240867" w:rsidRDefault="00603BB8" w:rsidP="00603BB8">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Details</w:t>
      </w:r>
    </w:p>
    <w:p w14:paraId="2EC7F92B" w14:textId="595689D2" w:rsidR="009A326F" w:rsidRPr="00240867" w:rsidRDefault="009A326F" w:rsidP="009A326F">
      <w:pPr>
        <w:spacing w:after="0" w:line="240" w:lineRule="auto"/>
        <w:rPr>
          <w:rFonts w:ascii="Century Gothic" w:hAnsi="Century Gothic" w:cs="Arial"/>
          <w:sz w:val="20"/>
          <w:szCs w:val="20"/>
        </w:rPr>
      </w:pPr>
      <w:r w:rsidRPr="00240867">
        <w:rPr>
          <w:rFonts w:ascii="Century Gothic" w:hAnsi="Century Gothic" w:cs="Arial"/>
          <w:b/>
          <w:sz w:val="20"/>
          <w:szCs w:val="20"/>
        </w:rPr>
        <w:t>Applied Sciences National Application Addressed:</w:t>
      </w:r>
      <w:r w:rsidRPr="00240867">
        <w:rPr>
          <w:rFonts w:ascii="Century Gothic" w:hAnsi="Century Gothic" w:cs="Arial"/>
          <w:sz w:val="20"/>
          <w:szCs w:val="20"/>
        </w:rPr>
        <w:t xml:space="preserve"> </w:t>
      </w:r>
      <w:r w:rsidR="008D7AD7" w:rsidRPr="00240867">
        <w:rPr>
          <w:rFonts w:ascii="Garamond" w:hAnsi="Garamond" w:cs="Arial"/>
        </w:rPr>
        <w:t xml:space="preserve">Health </w:t>
      </w:r>
      <w:r w:rsidR="0006310C">
        <w:rPr>
          <w:rFonts w:ascii="Garamond" w:hAnsi="Garamond" w:cs="Arial"/>
        </w:rPr>
        <w:t>&amp;</w:t>
      </w:r>
      <w:r w:rsidR="008D7AD7" w:rsidRPr="00240867">
        <w:rPr>
          <w:rFonts w:ascii="Garamond" w:hAnsi="Garamond" w:cs="Arial"/>
        </w:rPr>
        <w:t xml:space="preserve"> Air Quality</w:t>
      </w:r>
    </w:p>
    <w:p w14:paraId="48AEBF30" w14:textId="77777777" w:rsidR="00CC559E" w:rsidRPr="00240867" w:rsidRDefault="003B2A86" w:rsidP="003B2A86">
      <w:pPr>
        <w:spacing w:after="0" w:line="240" w:lineRule="auto"/>
        <w:rPr>
          <w:rFonts w:ascii="Century Gothic" w:hAnsi="Century Gothic" w:cs="Arial"/>
        </w:rPr>
      </w:pPr>
      <w:r w:rsidRPr="00240867">
        <w:rPr>
          <w:rFonts w:ascii="Century Gothic" w:hAnsi="Century Gothic" w:cs="Arial"/>
          <w:b/>
          <w:sz w:val="20"/>
          <w:szCs w:val="20"/>
        </w:rPr>
        <w:t>Study Area:</w:t>
      </w:r>
      <w:r w:rsidRPr="00240867">
        <w:rPr>
          <w:rFonts w:ascii="Century Gothic" w:hAnsi="Century Gothic" w:cs="Arial"/>
          <w:sz w:val="20"/>
          <w:szCs w:val="20"/>
        </w:rPr>
        <w:t xml:space="preserve"> </w:t>
      </w:r>
      <w:r w:rsidR="00D1565B" w:rsidRPr="00240867">
        <w:rPr>
          <w:rFonts w:ascii="Garamond" w:hAnsi="Garamond" w:cs="Arial"/>
        </w:rPr>
        <w:t>Texas</w:t>
      </w:r>
    </w:p>
    <w:p w14:paraId="72E962BC" w14:textId="01A67551" w:rsidR="00E80174" w:rsidRPr="00240867" w:rsidRDefault="003B2A86" w:rsidP="00E80174">
      <w:pPr>
        <w:spacing w:after="0" w:line="240" w:lineRule="auto"/>
        <w:rPr>
          <w:rFonts w:ascii="Garamond" w:hAnsi="Garamond" w:cs="Arial"/>
        </w:rPr>
      </w:pPr>
      <w:r w:rsidRPr="00240867">
        <w:rPr>
          <w:rFonts w:ascii="Century Gothic" w:hAnsi="Century Gothic" w:cs="Arial"/>
          <w:b/>
          <w:sz w:val="20"/>
          <w:szCs w:val="20"/>
        </w:rPr>
        <w:t>Study Period:</w:t>
      </w:r>
      <w:r w:rsidRPr="00240867">
        <w:rPr>
          <w:rFonts w:ascii="Century Gothic" w:hAnsi="Century Gothic" w:cs="Arial"/>
          <w:sz w:val="20"/>
          <w:szCs w:val="20"/>
        </w:rPr>
        <w:t xml:space="preserve"> </w:t>
      </w:r>
      <w:r w:rsidR="00320C12">
        <w:rPr>
          <w:rFonts w:ascii="Garamond" w:hAnsi="Garamond" w:cs="Arial"/>
        </w:rPr>
        <w:t>August 2011,</w:t>
      </w:r>
      <w:r w:rsidR="006D576E">
        <w:rPr>
          <w:rFonts w:ascii="Century Gothic" w:hAnsi="Century Gothic" w:cs="Arial"/>
          <w:sz w:val="20"/>
          <w:szCs w:val="20"/>
        </w:rPr>
        <w:t xml:space="preserve"> </w:t>
      </w:r>
      <w:r w:rsidR="0006310C">
        <w:rPr>
          <w:rFonts w:ascii="Garamond" w:hAnsi="Garamond" w:cs="Arial"/>
        </w:rPr>
        <w:t>2</w:t>
      </w:r>
      <w:r w:rsidR="006D576E">
        <w:rPr>
          <w:rFonts w:ascii="Garamond" w:hAnsi="Garamond" w:cs="Arial"/>
        </w:rPr>
        <w:t>015-2</w:t>
      </w:r>
      <w:r w:rsidR="0006310C">
        <w:rPr>
          <w:rFonts w:ascii="Garamond" w:hAnsi="Garamond" w:cs="Arial"/>
        </w:rPr>
        <w:t>017</w:t>
      </w:r>
      <w:r w:rsidR="0006310C" w:rsidRPr="00240867">
        <w:rPr>
          <w:rFonts w:ascii="Garamond" w:hAnsi="Garamond" w:cs="Arial"/>
        </w:rPr>
        <w:t xml:space="preserve"> </w:t>
      </w:r>
      <w:r w:rsidR="00BD1A6C" w:rsidRPr="00240867">
        <w:rPr>
          <w:rFonts w:ascii="Garamond" w:hAnsi="Garamond" w:cs="Arial"/>
        </w:rPr>
        <w:t>(</w:t>
      </w:r>
      <w:r w:rsidR="00BA1ABE">
        <w:rPr>
          <w:rFonts w:ascii="Garamond" w:hAnsi="Garamond" w:cs="Arial"/>
        </w:rPr>
        <w:t>May</w:t>
      </w:r>
      <w:r w:rsidR="00BA1ABE" w:rsidRPr="00240867">
        <w:rPr>
          <w:rFonts w:ascii="Garamond" w:hAnsi="Garamond" w:cs="Arial"/>
        </w:rPr>
        <w:t xml:space="preserve"> </w:t>
      </w:r>
      <w:r w:rsidR="00BD1A6C" w:rsidRPr="00240867">
        <w:rPr>
          <w:rFonts w:ascii="Garamond" w:hAnsi="Garamond" w:cs="Arial"/>
        </w:rPr>
        <w:t>– October)</w:t>
      </w:r>
    </w:p>
    <w:p w14:paraId="2F809BD6" w14:textId="77777777" w:rsidR="00FA7CE4" w:rsidRPr="00240867" w:rsidRDefault="00FA7CE4" w:rsidP="00E80174">
      <w:pPr>
        <w:spacing w:after="0" w:line="240" w:lineRule="auto"/>
        <w:rPr>
          <w:rFonts w:ascii="Century Gothic" w:hAnsi="Century Gothic" w:cs="Arial"/>
          <w:b/>
          <w:sz w:val="20"/>
          <w:szCs w:val="20"/>
        </w:rPr>
      </w:pPr>
    </w:p>
    <w:p w14:paraId="73E738B5" w14:textId="77777777" w:rsidR="00605CF2" w:rsidRPr="00240867" w:rsidRDefault="00605CF2" w:rsidP="00E80174">
      <w:pPr>
        <w:spacing w:after="0" w:line="240" w:lineRule="auto"/>
        <w:rPr>
          <w:rFonts w:ascii="Century Gothic" w:hAnsi="Century Gothic" w:cs="Arial"/>
          <w:sz w:val="20"/>
          <w:szCs w:val="20"/>
        </w:rPr>
      </w:pPr>
      <w:r w:rsidRPr="00240867">
        <w:rPr>
          <w:rFonts w:ascii="Century Gothic" w:hAnsi="Century Gothic" w:cs="Arial"/>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320C12" w:rsidRPr="00CD0433" w14:paraId="4E99A375" w14:textId="77777777" w:rsidTr="00F52C03">
        <w:trPr>
          <w:trHeight w:val="325"/>
        </w:trPr>
        <w:tc>
          <w:tcPr>
            <w:tcW w:w="2194" w:type="dxa"/>
            <w:shd w:val="clear" w:color="auto" w:fill="31849B" w:themeFill="accent5" w:themeFillShade="BF"/>
            <w:vAlign w:val="center"/>
          </w:tcPr>
          <w:p w14:paraId="3BF80138"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34538DB2"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046FC307" w14:textId="77777777" w:rsidR="00320C12" w:rsidRPr="006D573E" w:rsidRDefault="00320C12" w:rsidP="00F52C0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320C12" w:rsidRPr="00240867" w14:paraId="3EEA23E7" w14:textId="77777777" w:rsidTr="00457272">
        <w:trPr>
          <w:trHeight w:val="618"/>
        </w:trPr>
        <w:tc>
          <w:tcPr>
            <w:tcW w:w="2194" w:type="dxa"/>
            <w:tcBorders>
              <w:bottom w:val="single" w:sz="4" w:space="0" w:color="auto"/>
            </w:tcBorders>
          </w:tcPr>
          <w:p w14:paraId="77209704" w14:textId="77777777" w:rsidR="00320C12" w:rsidRPr="00457272" w:rsidRDefault="00320C12" w:rsidP="00457272">
            <w:pPr>
              <w:spacing w:after="0" w:line="240" w:lineRule="auto"/>
              <w:contextualSpacing/>
              <w:rPr>
                <w:rFonts w:ascii="Garamond" w:hAnsi="Garamond"/>
                <w:bCs/>
              </w:rPr>
            </w:pPr>
            <w:r w:rsidRPr="00457272">
              <w:rPr>
                <w:rFonts w:ascii="Garamond" w:hAnsi="Garamond"/>
                <w:bCs/>
                <w:szCs w:val="20"/>
              </w:rPr>
              <w:t>Terra MODIS</w:t>
            </w:r>
          </w:p>
        </w:tc>
        <w:tc>
          <w:tcPr>
            <w:tcW w:w="2467" w:type="dxa"/>
            <w:tcBorders>
              <w:bottom w:val="single" w:sz="4" w:space="0" w:color="auto"/>
            </w:tcBorders>
          </w:tcPr>
          <w:p w14:paraId="384E7AA7" w14:textId="77777777" w:rsidR="00320C12" w:rsidRPr="00240867" w:rsidRDefault="00320C12" w:rsidP="00457272">
            <w:pPr>
              <w:spacing w:after="0" w:line="240" w:lineRule="auto"/>
              <w:contextualSpacing/>
              <w:rPr>
                <w:rFonts w:ascii="Garamond" w:hAnsi="Garamond"/>
              </w:rPr>
            </w:pPr>
            <w:r w:rsidRPr="00240867">
              <w:rPr>
                <w:rFonts w:ascii="Garamond" w:hAnsi="Garamond"/>
                <w:szCs w:val="20"/>
              </w:rPr>
              <w:t>Aerosol Optical Depth</w:t>
            </w:r>
          </w:p>
        </w:tc>
        <w:tc>
          <w:tcPr>
            <w:tcW w:w="4715" w:type="dxa"/>
            <w:tcBorders>
              <w:bottom w:val="single" w:sz="4" w:space="0" w:color="auto"/>
            </w:tcBorders>
          </w:tcPr>
          <w:p w14:paraId="35C4186F" w14:textId="7B88EA96" w:rsidR="00320C12" w:rsidRPr="00240867" w:rsidRDefault="00320C12" w:rsidP="00457272">
            <w:pPr>
              <w:spacing w:after="0" w:line="240" w:lineRule="auto"/>
              <w:contextualSpacing/>
              <w:rPr>
                <w:rFonts w:ascii="Garamond" w:hAnsi="Garamond"/>
              </w:rPr>
            </w:pPr>
            <w:r w:rsidRPr="00240867">
              <w:rPr>
                <w:rFonts w:ascii="Garamond" w:hAnsi="Garamond"/>
                <w:szCs w:val="20"/>
              </w:rPr>
              <w:t>This platform will be used to monitor ambient aerosol optical thickness</w:t>
            </w:r>
            <w:r>
              <w:rPr>
                <w:rFonts w:ascii="Garamond" w:hAnsi="Garamond"/>
                <w:szCs w:val="20"/>
              </w:rPr>
              <w:t>.</w:t>
            </w:r>
          </w:p>
        </w:tc>
      </w:tr>
      <w:tr w:rsidR="00320C12" w:rsidRPr="00240867" w14:paraId="5A5A6130" w14:textId="77777777" w:rsidTr="00457272">
        <w:trPr>
          <w:trHeight w:val="309"/>
        </w:trPr>
        <w:tc>
          <w:tcPr>
            <w:tcW w:w="2194" w:type="dxa"/>
            <w:tcBorders>
              <w:top w:val="single" w:sz="4" w:space="0" w:color="auto"/>
              <w:left w:val="single" w:sz="4" w:space="0" w:color="auto"/>
              <w:bottom w:val="single" w:sz="4" w:space="0" w:color="auto"/>
            </w:tcBorders>
          </w:tcPr>
          <w:p w14:paraId="37703CFF" w14:textId="77777777" w:rsidR="00320C12" w:rsidRPr="00457272" w:rsidRDefault="00320C12" w:rsidP="00457272">
            <w:pPr>
              <w:spacing w:after="0" w:line="240" w:lineRule="auto"/>
              <w:contextualSpacing/>
              <w:rPr>
                <w:rFonts w:ascii="Garamond" w:hAnsi="Garamond"/>
                <w:bCs/>
                <w:lang w:val="es-PR"/>
              </w:rPr>
            </w:pPr>
            <w:r w:rsidRPr="00457272">
              <w:rPr>
                <w:rFonts w:ascii="Garamond" w:hAnsi="Garamond"/>
                <w:bCs/>
                <w:szCs w:val="20"/>
                <w:lang w:val="es-PR"/>
              </w:rPr>
              <w:t>Suomi NPP VIIRS Aerosol EDR</w:t>
            </w:r>
          </w:p>
        </w:tc>
        <w:tc>
          <w:tcPr>
            <w:tcW w:w="2467" w:type="dxa"/>
            <w:tcBorders>
              <w:top w:val="single" w:sz="4" w:space="0" w:color="auto"/>
              <w:bottom w:val="single" w:sz="4" w:space="0" w:color="auto"/>
            </w:tcBorders>
          </w:tcPr>
          <w:p w14:paraId="67E0C193" w14:textId="77777777" w:rsidR="00320C12" w:rsidRDefault="00320C12" w:rsidP="00457272">
            <w:pPr>
              <w:spacing w:after="0" w:line="240" w:lineRule="auto"/>
              <w:contextualSpacing/>
              <w:rPr>
                <w:rFonts w:ascii="Garamond" w:hAnsi="Garamond"/>
                <w:szCs w:val="20"/>
              </w:rPr>
            </w:pPr>
            <w:r>
              <w:rPr>
                <w:rFonts w:ascii="Garamond" w:hAnsi="Garamond"/>
                <w:szCs w:val="20"/>
              </w:rPr>
              <w:t>Fire and thermal anomalies</w:t>
            </w:r>
          </w:p>
          <w:p w14:paraId="346F146C" w14:textId="77777777" w:rsidR="00320C12" w:rsidRPr="00240867" w:rsidRDefault="00320C12" w:rsidP="00457272">
            <w:pPr>
              <w:spacing w:after="0" w:line="240" w:lineRule="auto"/>
              <w:contextualSpacing/>
              <w:rPr>
                <w:rFonts w:ascii="Garamond" w:hAnsi="Garamond"/>
              </w:rPr>
            </w:pPr>
          </w:p>
        </w:tc>
        <w:tc>
          <w:tcPr>
            <w:tcW w:w="4715" w:type="dxa"/>
            <w:tcBorders>
              <w:top w:val="single" w:sz="4" w:space="0" w:color="auto"/>
              <w:bottom w:val="single" w:sz="4" w:space="0" w:color="auto"/>
              <w:right w:val="single" w:sz="4" w:space="0" w:color="auto"/>
            </w:tcBorders>
          </w:tcPr>
          <w:p w14:paraId="246F3BEB" w14:textId="4E9C6D1C" w:rsidR="00320C12" w:rsidRPr="00240867" w:rsidRDefault="00320C12" w:rsidP="00457272">
            <w:pPr>
              <w:spacing w:after="0" w:line="240" w:lineRule="auto"/>
              <w:contextualSpacing/>
              <w:rPr>
                <w:rFonts w:ascii="Garamond" w:hAnsi="Garamond"/>
              </w:rPr>
            </w:pPr>
            <w:r w:rsidRPr="00240867">
              <w:rPr>
                <w:rFonts w:ascii="Garamond" w:hAnsi="Garamond"/>
                <w:szCs w:val="20"/>
              </w:rPr>
              <w:t xml:space="preserve">This platform will be used to </w:t>
            </w:r>
            <w:r>
              <w:rPr>
                <w:rFonts w:ascii="Garamond" w:hAnsi="Garamond"/>
                <w:szCs w:val="20"/>
              </w:rPr>
              <w:t>detect fire and thermal anomalies.</w:t>
            </w:r>
          </w:p>
        </w:tc>
      </w:tr>
      <w:tr w:rsidR="00320C12" w:rsidRPr="00240867" w14:paraId="47706A05" w14:textId="77777777" w:rsidTr="00457272">
        <w:trPr>
          <w:trHeight w:val="292"/>
        </w:trPr>
        <w:tc>
          <w:tcPr>
            <w:tcW w:w="2194" w:type="dxa"/>
            <w:tcBorders>
              <w:top w:val="single" w:sz="4" w:space="0" w:color="auto"/>
              <w:left w:val="single" w:sz="4" w:space="0" w:color="auto"/>
              <w:bottom w:val="single" w:sz="4" w:space="0" w:color="auto"/>
            </w:tcBorders>
          </w:tcPr>
          <w:p w14:paraId="584F5ED4" w14:textId="77777777" w:rsidR="00320C12" w:rsidRPr="00457272" w:rsidRDefault="00320C12" w:rsidP="00457272">
            <w:pPr>
              <w:spacing w:after="0" w:line="240" w:lineRule="auto"/>
              <w:contextualSpacing/>
              <w:rPr>
                <w:rFonts w:ascii="Garamond" w:hAnsi="Garamond"/>
                <w:bCs/>
                <w:lang w:val="es-PR"/>
              </w:rPr>
            </w:pPr>
            <w:r w:rsidRPr="00457272">
              <w:rPr>
                <w:rFonts w:ascii="Garamond" w:hAnsi="Garamond"/>
                <w:bCs/>
                <w:szCs w:val="20"/>
              </w:rPr>
              <w:t>CALIPSO CALIOP</w:t>
            </w:r>
          </w:p>
        </w:tc>
        <w:tc>
          <w:tcPr>
            <w:tcW w:w="2467" w:type="dxa"/>
            <w:tcBorders>
              <w:top w:val="single" w:sz="4" w:space="0" w:color="auto"/>
              <w:bottom w:val="single" w:sz="4" w:space="0" w:color="auto"/>
            </w:tcBorders>
          </w:tcPr>
          <w:p w14:paraId="77F5D689" w14:textId="77777777" w:rsidR="00320C12" w:rsidRPr="00240867" w:rsidRDefault="00320C12" w:rsidP="00457272">
            <w:pPr>
              <w:spacing w:after="0" w:line="240" w:lineRule="auto"/>
              <w:contextualSpacing/>
              <w:rPr>
                <w:rFonts w:ascii="Garamond" w:hAnsi="Garamond"/>
              </w:rPr>
            </w:pPr>
            <w:r w:rsidRPr="00240867">
              <w:rPr>
                <w:rFonts w:ascii="Garamond" w:hAnsi="Garamond"/>
                <w:szCs w:val="20"/>
              </w:rPr>
              <w:t>Aerosol and cloud profiles and properties</w:t>
            </w:r>
          </w:p>
        </w:tc>
        <w:tc>
          <w:tcPr>
            <w:tcW w:w="4715" w:type="dxa"/>
            <w:tcBorders>
              <w:top w:val="single" w:sz="4" w:space="0" w:color="auto"/>
              <w:bottom w:val="single" w:sz="4" w:space="0" w:color="auto"/>
              <w:right w:val="single" w:sz="4" w:space="0" w:color="auto"/>
            </w:tcBorders>
          </w:tcPr>
          <w:p w14:paraId="2D3438B6" w14:textId="6212A54F" w:rsidR="00320C12" w:rsidRPr="00240867" w:rsidRDefault="00320C12" w:rsidP="00457272">
            <w:pPr>
              <w:spacing w:after="0" w:line="240" w:lineRule="auto"/>
              <w:contextualSpacing/>
              <w:rPr>
                <w:rFonts w:ascii="Garamond" w:hAnsi="Garamond"/>
              </w:rPr>
            </w:pPr>
            <w:r w:rsidRPr="00240867">
              <w:rPr>
                <w:rFonts w:ascii="Garamond" w:hAnsi="Garamond"/>
                <w:szCs w:val="20"/>
              </w:rPr>
              <w:t xml:space="preserve">This platform will be used </w:t>
            </w:r>
            <w:r>
              <w:rPr>
                <w:rFonts w:ascii="Garamond" w:hAnsi="Garamond"/>
                <w:szCs w:val="20"/>
              </w:rPr>
              <w:t>to observe v</w:t>
            </w:r>
            <w:r w:rsidRPr="00240867">
              <w:rPr>
                <w:rFonts w:ascii="Garamond" w:hAnsi="Garamond"/>
                <w:szCs w:val="20"/>
              </w:rPr>
              <w:t xml:space="preserve">ertical </w:t>
            </w:r>
            <w:r>
              <w:rPr>
                <w:rFonts w:ascii="Garamond" w:hAnsi="Garamond"/>
                <w:szCs w:val="20"/>
              </w:rPr>
              <w:t>c</w:t>
            </w:r>
            <w:r w:rsidRPr="00240867">
              <w:rPr>
                <w:rFonts w:ascii="Garamond" w:hAnsi="Garamond"/>
                <w:szCs w:val="20"/>
              </w:rPr>
              <w:t xml:space="preserve">omposition of </w:t>
            </w:r>
            <w:r>
              <w:rPr>
                <w:rFonts w:ascii="Garamond" w:hAnsi="Garamond"/>
                <w:szCs w:val="20"/>
              </w:rPr>
              <w:t>a</w:t>
            </w:r>
            <w:r w:rsidRPr="00240867">
              <w:rPr>
                <w:rFonts w:ascii="Garamond" w:hAnsi="Garamond"/>
                <w:szCs w:val="20"/>
              </w:rPr>
              <w:t xml:space="preserve">erosols in </w:t>
            </w:r>
            <w:r>
              <w:rPr>
                <w:rFonts w:ascii="Garamond" w:hAnsi="Garamond"/>
                <w:szCs w:val="20"/>
              </w:rPr>
              <w:t>s</w:t>
            </w:r>
            <w:r w:rsidRPr="00240867">
              <w:rPr>
                <w:rFonts w:ascii="Garamond" w:hAnsi="Garamond"/>
                <w:szCs w:val="20"/>
              </w:rPr>
              <w:t xml:space="preserve">moke </w:t>
            </w:r>
            <w:r>
              <w:rPr>
                <w:rFonts w:ascii="Garamond" w:hAnsi="Garamond"/>
                <w:szCs w:val="20"/>
              </w:rPr>
              <w:t>p</w:t>
            </w:r>
            <w:r w:rsidRPr="00240867">
              <w:rPr>
                <w:rFonts w:ascii="Garamond" w:hAnsi="Garamond"/>
                <w:szCs w:val="20"/>
              </w:rPr>
              <w:t>lumes</w:t>
            </w:r>
            <w:r>
              <w:rPr>
                <w:rFonts w:ascii="Garamond" w:hAnsi="Garamond"/>
                <w:szCs w:val="20"/>
              </w:rPr>
              <w:t>.</w:t>
            </w:r>
          </w:p>
        </w:tc>
      </w:tr>
      <w:tr w:rsidR="00320C12" w:rsidRPr="00240867" w14:paraId="53AD5615" w14:textId="77777777" w:rsidTr="00457272">
        <w:trPr>
          <w:trHeight w:val="292"/>
        </w:trPr>
        <w:tc>
          <w:tcPr>
            <w:tcW w:w="2194" w:type="dxa"/>
            <w:tcBorders>
              <w:top w:val="single" w:sz="4" w:space="0" w:color="auto"/>
              <w:left w:val="single" w:sz="4" w:space="0" w:color="auto"/>
              <w:bottom w:val="single" w:sz="4" w:space="0" w:color="auto"/>
            </w:tcBorders>
          </w:tcPr>
          <w:p w14:paraId="3EA01BBB" w14:textId="77777777" w:rsidR="00320C12" w:rsidRPr="00457272" w:rsidRDefault="00320C12" w:rsidP="00457272">
            <w:pPr>
              <w:spacing w:after="0" w:line="240" w:lineRule="auto"/>
              <w:contextualSpacing/>
              <w:rPr>
                <w:rFonts w:ascii="Garamond" w:hAnsi="Garamond"/>
                <w:bCs/>
                <w:szCs w:val="20"/>
              </w:rPr>
            </w:pPr>
            <w:r w:rsidRPr="00457272">
              <w:rPr>
                <w:rFonts w:ascii="Garamond" w:hAnsi="Garamond"/>
                <w:bCs/>
                <w:szCs w:val="20"/>
              </w:rPr>
              <w:t>Terra MOPITT</w:t>
            </w:r>
          </w:p>
        </w:tc>
        <w:tc>
          <w:tcPr>
            <w:tcW w:w="2467" w:type="dxa"/>
            <w:tcBorders>
              <w:top w:val="single" w:sz="4" w:space="0" w:color="auto"/>
              <w:bottom w:val="single" w:sz="4" w:space="0" w:color="auto"/>
            </w:tcBorders>
          </w:tcPr>
          <w:p w14:paraId="1F54AD93" w14:textId="77777777" w:rsidR="00320C12" w:rsidRPr="00240867" w:rsidRDefault="00320C12" w:rsidP="00457272">
            <w:pPr>
              <w:spacing w:after="0" w:line="240" w:lineRule="auto"/>
              <w:contextualSpacing/>
              <w:rPr>
                <w:rFonts w:ascii="Garamond" w:hAnsi="Garamond"/>
                <w:szCs w:val="20"/>
              </w:rPr>
            </w:pPr>
            <w:r w:rsidRPr="00240867">
              <w:rPr>
                <w:rFonts w:ascii="Garamond" w:hAnsi="Garamond"/>
                <w:szCs w:val="20"/>
              </w:rPr>
              <w:t xml:space="preserve">Global measurements of </w:t>
            </w:r>
            <w:r>
              <w:rPr>
                <w:rFonts w:ascii="Garamond" w:hAnsi="Garamond"/>
                <w:szCs w:val="20"/>
              </w:rPr>
              <w:t>tropospheric</w:t>
            </w:r>
            <w:r w:rsidRPr="00240867">
              <w:rPr>
                <w:rFonts w:ascii="Garamond" w:hAnsi="Garamond"/>
                <w:szCs w:val="20"/>
              </w:rPr>
              <w:t xml:space="preserve"> CO</w:t>
            </w:r>
          </w:p>
        </w:tc>
        <w:tc>
          <w:tcPr>
            <w:tcW w:w="4715" w:type="dxa"/>
            <w:tcBorders>
              <w:top w:val="single" w:sz="4" w:space="0" w:color="auto"/>
              <w:bottom w:val="single" w:sz="4" w:space="0" w:color="auto"/>
              <w:right w:val="single" w:sz="4" w:space="0" w:color="auto"/>
            </w:tcBorders>
          </w:tcPr>
          <w:p w14:paraId="0E93B5AD" w14:textId="005CB540" w:rsidR="00320C12" w:rsidRPr="00240867" w:rsidRDefault="00320C12" w:rsidP="00457272">
            <w:pPr>
              <w:spacing w:after="0" w:line="240" w:lineRule="auto"/>
              <w:contextualSpacing/>
              <w:rPr>
                <w:rFonts w:ascii="Garamond" w:hAnsi="Garamond"/>
                <w:szCs w:val="20"/>
              </w:rPr>
            </w:pPr>
            <w:r w:rsidRPr="00240867">
              <w:rPr>
                <w:rFonts w:ascii="Garamond" w:hAnsi="Garamond"/>
                <w:szCs w:val="20"/>
              </w:rPr>
              <w:t xml:space="preserve">This platform will be used to </w:t>
            </w:r>
            <w:r>
              <w:rPr>
                <w:rFonts w:ascii="Garamond" w:hAnsi="Garamond"/>
                <w:szCs w:val="20"/>
              </w:rPr>
              <w:t>yield atmospheric profiles of CO volume mixing ratio and total column values.</w:t>
            </w:r>
          </w:p>
        </w:tc>
      </w:tr>
    </w:tbl>
    <w:p w14:paraId="2E7F112D" w14:textId="77777777" w:rsidR="00A16322" w:rsidRPr="00240867" w:rsidRDefault="00A16322" w:rsidP="00603BB8">
      <w:pPr>
        <w:spacing w:after="0" w:line="240" w:lineRule="auto"/>
        <w:rPr>
          <w:rFonts w:ascii="Century Gothic" w:hAnsi="Century Gothic" w:cs="Arial"/>
          <w:b/>
          <w:sz w:val="20"/>
          <w:szCs w:val="20"/>
        </w:rPr>
      </w:pPr>
    </w:p>
    <w:p w14:paraId="5BC2BAFF" w14:textId="67B54897" w:rsidR="00603BB8" w:rsidRPr="00240867" w:rsidRDefault="00603BB8" w:rsidP="00603BB8">
      <w:pPr>
        <w:spacing w:after="0" w:line="240" w:lineRule="auto"/>
        <w:rPr>
          <w:rFonts w:ascii="Century Gothic" w:hAnsi="Century Gothic" w:cs="Arial"/>
          <w:sz w:val="20"/>
          <w:szCs w:val="20"/>
        </w:rPr>
      </w:pPr>
      <w:r w:rsidRPr="00240867">
        <w:rPr>
          <w:rFonts w:ascii="Century Gothic" w:hAnsi="Century Gothic" w:cs="Arial"/>
          <w:b/>
          <w:sz w:val="20"/>
          <w:szCs w:val="20"/>
        </w:rPr>
        <w:t>Ancillary Datasets Utilized</w:t>
      </w:r>
      <w:r w:rsidR="00A22A42" w:rsidRPr="00240867">
        <w:rPr>
          <w:rFonts w:ascii="Century Gothic" w:hAnsi="Century Gothic" w:cs="Arial"/>
          <w:b/>
          <w:sz w:val="20"/>
          <w:szCs w:val="20"/>
        </w:rPr>
        <w:t>:</w:t>
      </w:r>
    </w:p>
    <w:p w14:paraId="7E981F95" w14:textId="4C8DE8BF" w:rsidR="00E86C7B" w:rsidRDefault="00457272" w:rsidP="00F47BC8">
      <w:pPr>
        <w:pStyle w:val="ListParagraph"/>
        <w:numPr>
          <w:ilvl w:val="0"/>
          <w:numId w:val="6"/>
        </w:numPr>
        <w:spacing w:after="0" w:line="240" w:lineRule="auto"/>
        <w:rPr>
          <w:rFonts w:ascii="Century Gothic" w:hAnsi="Century Gothic" w:cs="Arial"/>
          <w:b/>
          <w:sz w:val="20"/>
          <w:szCs w:val="20"/>
        </w:rPr>
      </w:pPr>
      <w:r>
        <w:rPr>
          <w:rFonts w:ascii="Garamond" w:hAnsi="Garamond" w:cs="Arial"/>
        </w:rPr>
        <w:t>TCEQ</w:t>
      </w:r>
      <w:r w:rsidR="00646F34" w:rsidRPr="00240867">
        <w:rPr>
          <w:rFonts w:ascii="Garamond" w:hAnsi="Garamond" w:cs="Arial"/>
        </w:rPr>
        <w:t xml:space="preserve"> </w:t>
      </w:r>
      <w:r w:rsidR="00F47BC8">
        <w:rPr>
          <w:rFonts w:ascii="Garamond" w:hAnsi="Garamond" w:cs="Arial"/>
        </w:rPr>
        <w:t>Continuous Air Monitoring Sites Sensor</w:t>
      </w:r>
      <w:r w:rsidR="00646F34" w:rsidRPr="00240867">
        <w:rPr>
          <w:rFonts w:ascii="Garamond" w:hAnsi="Garamond" w:cs="Arial"/>
        </w:rPr>
        <w:t xml:space="preserve"> </w:t>
      </w:r>
      <w:r w:rsidR="009F6103">
        <w:rPr>
          <w:rFonts w:ascii="Garamond" w:hAnsi="Garamond" w:cs="Arial"/>
        </w:rPr>
        <w:t>Data</w:t>
      </w:r>
      <w:r w:rsidR="00646F34" w:rsidRPr="00240867">
        <w:rPr>
          <w:rFonts w:ascii="Garamond" w:hAnsi="Garamond" w:cs="Arial"/>
        </w:rPr>
        <w:t xml:space="preserve"> –</w:t>
      </w:r>
      <w:r w:rsidR="00F47BC8">
        <w:rPr>
          <w:rFonts w:ascii="Garamond" w:hAnsi="Garamond" w:cs="Arial"/>
        </w:rPr>
        <w:t xml:space="preserve"> CO, </w:t>
      </w:r>
      <w:r w:rsidR="00023810">
        <w:rPr>
          <w:rFonts w:ascii="Garamond" w:hAnsi="Garamond" w:cs="Arial"/>
        </w:rPr>
        <w:t>ozone, PM 2.5</w:t>
      </w:r>
    </w:p>
    <w:p w14:paraId="76B20071" w14:textId="77777777" w:rsidR="00F47BC8" w:rsidRDefault="00F47BC8" w:rsidP="00E86C7B">
      <w:pPr>
        <w:spacing w:after="0" w:line="240" w:lineRule="auto"/>
        <w:rPr>
          <w:rFonts w:ascii="Century Gothic" w:hAnsi="Century Gothic" w:cs="Arial"/>
          <w:b/>
          <w:sz w:val="20"/>
          <w:szCs w:val="20"/>
        </w:rPr>
      </w:pPr>
    </w:p>
    <w:p w14:paraId="06C54964" w14:textId="77777777" w:rsidR="00E86C7B" w:rsidRPr="00D579FC" w:rsidRDefault="00E86C7B" w:rsidP="00E86C7B">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Pr>
          <w:rFonts w:ascii="Century Gothic" w:hAnsi="Century Gothic" w:cs="Arial"/>
          <w:b/>
          <w:sz w:val="20"/>
          <w:szCs w:val="20"/>
        </w:rPr>
        <w:t>:</w:t>
      </w:r>
    </w:p>
    <w:p w14:paraId="599D3840" w14:textId="34EA256D" w:rsidR="00E86C7B" w:rsidRPr="00E86C7B" w:rsidRDefault="00E86C7B" w:rsidP="00E86C7B">
      <w:pPr>
        <w:pStyle w:val="ListParagraph"/>
        <w:numPr>
          <w:ilvl w:val="0"/>
          <w:numId w:val="12"/>
        </w:numPr>
        <w:spacing w:after="0" w:line="240" w:lineRule="auto"/>
        <w:rPr>
          <w:rFonts w:ascii="Century Gothic" w:hAnsi="Century Gothic" w:cs="Arial"/>
          <w:sz w:val="20"/>
          <w:szCs w:val="20"/>
        </w:rPr>
      </w:pPr>
      <w:r>
        <w:rPr>
          <w:rFonts w:ascii="Garamond" w:hAnsi="Garamond" w:cs="Arial"/>
        </w:rPr>
        <w:t xml:space="preserve">NOAA </w:t>
      </w:r>
      <w:r w:rsidRPr="00646F34">
        <w:rPr>
          <w:rFonts w:ascii="Garamond" w:hAnsi="Garamond" w:cs="Arial"/>
        </w:rPr>
        <w:t>Hybrid Single Particle Lagrangian Integrated Trajectory (HYSPLIT)</w:t>
      </w:r>
      <w:r>
        <w:rPr>
          <w:rFonts w:ascii="Garamond" w:hAnsi="Garamond" w:cs="Arial"/>
        </w:rPr>
        <w:t xml:space="preserve"> </w:t>
      </w:r>
      <w:r w:rsidRPr="00646F34">
        <w:rPr>
          <w:rFonts w:ascii="Garamond" w:hAnsi="Garamond" w:cs="Arial"/>
        </w:rPr>
        <w:t xml:space="preserve">Model </w:t>
      </w:r>
    </w:p>
    <w:p w14:paraId="2D009D07" w14:textId="77777777" w:rsidR="00E86C7B" w:rsidRDefault="00E86C7B" w:rsidP="00E86C7B">
      <w:pPr>
        <w:pStyle w:val="ListParagraph"/>
        <w:spacing w:after="0" w:line="240" w:lineRule="auto"/>
        <w:rPr>
          <w:rFonts w:ascii="Century Gothic" w:hAnsi="Century Gothic" w:cs="Arial"/>
          <w:sz w:val="20"/>
          <w:szCs w:val="20"/>
        </w:rPr>
      </w:pPr>
    </w:p>
    <w:p w14:paraId="203B30B4" w14:textId="77777777" w:rsidR="00603BB8" w:rsidRPr="00240867" w:rsidRDefault="00603BB8" w:rsidP="00603BB8">
      <w:pPr>
        <w:spacing w:after="0" w:line="240" w:lineRule="auto"/>
        <w:rPr>
          <w:rFonts w:ascii="Century Gothic" w:hAnsi="Century Gothic" w:cs="Arial"/>
          <w:sz w:val="20"/>
          <w:szCs w:val="20"/>
        </w:rPr>
      </w:pPr>
      <w:r w:rsidRPr="00240867">
        <w:rPr>
          <w:rFonts w:ascii="Century Gothic" w:hAnsi="Century Gothic" w:cs="Arial"/>
          <w:b/>
          <w:sz w:val="20"/>
          <w:szCs w:val="20"/>
        </w:rPr>
        <w:t>Software Utilized</w:t>
      </w:r>
      <w:r w:rsidR="00A22A42" w:rsidRPr="00240867">
        <w:rPr>
          <w:rFonts w:ascii="Century Gothic" w:hAnsi="Century Gothic" w:cs="Arial"/>
          <w:b/>
          <w:sz w:val="20"/>
          <w:szCs w:val="20"/>
        </w:rPr>
        <w:t>:</w:t>
      </w:r>
    </w:p>
    <w:p w14:paraId="30F934EE" w14:textId="77777777" w:rsidR="00646F34" w:rsidRPr="00240867" w:rsidRDefault="00472AAD" w:rsidP="00CC6870">
      <w:pPr>
        <w:pStyle w:val="ListParagraph"/>
        <w:numPr>
          <w:ilvl w:val="0"/>
          <w:numId w:val="11"/>
        </w:numPr>
        <w:spacing w:after="0" w:line="240" w:lineRule="auto"/>
        <w:rPr>
          <w:rFonts w:ascii="Garamond" w:hAnsi="Garamond" w:cs="Arial"/>
        </w:rPr>
      </w:pPr>
      <w:r w:rsidRPr="00240867">
        <w:rPr>
          <w:rFonts w:ascii="Garamond" w:hAnsi="Garamond" w:cs="Arial"/>
        </w:rPr>
        <w:t>E</w:t>
      </w:r>
      <w:r w:rsidR="00FE558C" w:rsidRPr="00240867">
        <w:rPr>
          <w:rFonts w:ascii="Garamond" w:hAnsi="Garamond" w:cs="Arial"/>
        </w:rPr>
        <w:t>sri</w:t>
      </w:r>
      <w:r w:rsidRPr="00240867">
        <w:rPr>
          <w:rFonts w:ascii="Garamond" w:hAnsi="Garamond" w:cs="Arial"/>
        </w:rPr>
        <w:t xml:space="preserve"> </w:t>
      </w:r>
      <w:r w:rsidR="00603BB8" w:rsidRPr="00240867">
        <w:rPr>
          <w:rFonts w:ascii="Garamond" w:hAnsi="Garamond" w:cs="Arial"/>
        </w:rPr>
        <w:t xml:space="preserve">ArcGIS </w:t>
      </w:r>
      <w:r w:rsidR="00542F80" w:rsidRPr="00240867">
        <w:rPr>
          <w:rFonts w:ascii="Garamond" w:hAnsi="Garamond" w:cs="Arial"/>
        </w:rPr>
        <w:t>–</w:t>
      </w:r>
      <w:r w:rsidR="00826084" w:rsidRPr="00240867">
        <w:rPr>
          <w:rFonts w:ascii="Garamond" w:hAnsi="Garamond" w:cs="Arial"/>
        </w:rPr>
        <w:t xml:space="preserve"> raster manipulation and </w:t>
      </w:r>
      <w:r w:rsidR="00A22A42" w:rsidRPr="00240867">
        <w:rPr>
          <w:rFonts w:ascii="Garamond" w:hAnsi="Garamond" w:cs="Arial"/>
        </w:rPr>
        <w:t>analysis</w:t>
      </w:r>
    </w:p>
    <w:p w14:paraId="63704CCD" w14:textId="1342B24B" w:rsidR="00A455C9" w:rsidRDefault="00A455C9" w:rsidP="00CC6870">
      <w:pPr>
        <w:pStyle w:val="ListParagraph"/>
        <w:numPr>
          <w:ilvl w:val="0"/>
          <w:numId w:val="11"/>
        </w:numPr>
        <w:spacing w:after="0" w:line="240" w:lineRule="auto"/>
        <w:rPr>
          <w:rFonts w:ascii="Garamond" w:hAnsi="Garamond" w:cs="Arial"/>
        </w:rPr>
      </w:pPr>
      <w:r w:rsidRPr="00240867">
        <w:rPr>
          <w:rFonts w:ascii="Garamond" w:hAnsi="Garamond" w:cs="Arial"/>
        </w:rPr>
        <w:t>Microsoft Excel – HDF5 file manipulation</w:t>
      </w:r>
    </w:p>
    <w:p w14:paraId="56B0E5F4" w14:textId="420D3BE7" w:rsidR="00E25AF5" w:rsidRDefault="00E25AF5" w:rsidP="00CC6870">
      <w:pPr>
        <w:pStyle w:val="ListParagraph"/>
        <w:numPr>
          <w:ilvl w:val="0"/>
          <w:numId w:val="11"/>
        </w:numPr>
        <w:spacing w:after="0" w:line="240" w:lineRule="auto"/>
        <w:rPr>
          <w:rFonts w:ascii="Garamond" w:hAnsi="Garamond" w:cs="Arial"/>
        </w:rPr>
      </w:pPr>
      <w:r>
        <w:rPr>
          <w:rFonts w:ascii="Garamond" w:hAnsi="Garamond" w:cs="Arial"/>
        </w:rPr>
        <w:t>VOCAL</w:t>
      </w:r>
      <w:r w:rsidR="009F6103">
        <w:rPr>
          <w:rFonts w:ascii="Garamond" w:hAnsi="Garamond" w:cs="Arial"/>
        </w:rPr>
        <w:t xml:space="preserve"> </w:t>
      </w:r>
      <w:r>
        <w:rPr>
          <w:rFonts w:ascii="Garamond" w:hAnsi="Garamond" w:cs="Arial"/>
        </w:rPr>
        <w:t>(V</w:t>
      </w:r>
      <w:r w:rsidRPr="00E25AF5">
        <w:rPr>
          <w:rFonts w:ascii="Garamond" w:hAnsi="Garamond" w:cs="Arial"/>
        </w:rPr>
        <w:t>isualization of CALIPSO</w:t>
      </w:r>
      <w:r>
        <w:rPr>
          <w:rFonts w:ascii="Garamond" w:hAnsi="Garamond" w:cs="Arial"/>
        </w:rPr>
        <w:t>) – tool for visualizing CALIOP data</w:t>
      </w:r>
    </w:p>
    <w:p w14:paraId="60AD5D62" w14:textId="6BDF4306" w:rsidR="00E25AF5" w:rsidRPr="00240867" w:rsidRDefault="002509E7" w:rsidP="002509E7">
      <w:pPr>
        <w:pStyle w:val="ListParagraph"/>
        <w:numPr>
          <w:ilvl w:val="0"/>
          <w:numId w:val="11"/>
        </w:numPr>
        <w:spacing w:after="0" w:line="240" w:lineRule="auto"/>
        <w:rPr>
          <w:rFonts w:ascii="Garamond" w:hAnsi="Garamond" w:cs="Arial"/>
        </w:rPr>
      </w:pPr>
      <w:r w:rsidRPr="002509E7">
        <w:rPr>
          <w:rFonts w:ascii="Garamond" w:hAnsi="Garamond" w:cs="Arial"/>
        </w:rPr>
        <w:t xml:space="preserve">Exelis </w:t>
      </w:r>
      <w:r w:rsidR="00E25AF5">
        <w:rPr>
          <w:rFonts w:ascii="Garamond" w:hAnsi="Garamond" w:cs="Arial"/>
        </w:rPr>
        <w:t>ENVI – import, analy</w:t>
      </w:r>
      <w:r w:rsidR="009F6103">
        <w:rPr>
          <w:rFonts w:ascii="Garamond" w:hAnsi="Garamond" w:cs="Arial"/>
        </w:rPr>
        <w:t>sis</w:t>
      </w:r>
      <w:r w:rsidR="00E25AF5">
        <w:rPr>
          <w:rFonts w:ascii="Garamond" w:hAnsi="Garamond" w:cs="Arial"/>
        </w:rPr>
        <w:t xml:space="preserve"> and manipulati</w:t>
      </w:r>
      <w:r w:rsidR="009F6103">
        <w:rPr>
          <w:rFonts w:ascii="Garamond" w:hAnsi="Garamond" w:cs="Arial"/>
        </w:rPr>
        <w:t>on</w:t>
      </w:r>
      <w:r w:rsidR="00E25AF5">
        <w:rPr>
          <w:rFonts w:ascii="Garamond" w:hAnsi="Garamond" w:cs="Arial"/>
        </w:rPr>
        <w:t xml:space="preserve"> </w:t>
      </w:r>
      <w:r w:rsidR="009F6103">
        <w:rPr>
          <w:rFonts w:ascii="Garamond" w:hAnsi="Garamond" w:cs="Arial"/>
        </w:rPr>
        <w:t xml:space="preserve">of </w:t>
      </w:r>
      <w:r w:rsidR="00E25AF5">
        <w:rPr>
          <w:rFonts w:ascii="Garamond" w:hAnsi="Garamond" w:cs="Arial"/>
        </w:rPr>
        <w:t xml:space="preserve">MODIS L2 data </w:t>
      </w:r>
    </w:p>
    <w:p w14:paraId="663F331B" w14:textId="77777777" w:rsidR="00624731" w:rsidRPr="00240867" w:rsidRDefault="00624731" w:rsidP="00CC6870">
      <w:pPr>
        <w:spacing w:after="0" w:line="240" w:lineRule="auto"/>
        <w:rPr>
          <w:rFonts w:ascii="Garamond" w:hAnsi="Garamond" w:cs="Arial"/>
        </w:rPr>
      </w:pPr>
    </w:p>
    <w:p w14:paraId="21987C76" w14:textId="77777777" w:rsidR="00624731" w:rsidRPr="00240867" w:rsidRDefault="00624731" w:rsidP="00624731">
      <w:pPr>
        <w:pBdr>
          <w:bottom w:val="single" w:sz="4" w:space="1" w:color="auto"/>
        </w:pBdr>
        <w:spacing w:after="0" w:line="240" w:lineRule="auto"/>
        <w:rPr>
          <w:rFonts w:ascii="Century Gothic" w:hAnsi="Century Gothic" w:cs="Arial"/>
          <w:b/>
          <w:szCs w:val="20"/>
        </w:rPr>
      </w:pPr>
      <w:r w:rsidRPr="00240867">
        <w:rPr>
          <w:rFonts w:ascii="Century Gothic" w:hAnsi="Century Gothic" w:cs="Arial"/>
          <w:b/>
          <w:szCs w:val="20"/>
        </w:rPr>
        <w:t>Project Handoff Package</w:t>
      </w:r>
    </w:p>
    <w:p w14:paraId="71EB72B0" w14:textId="77777777" w:rsidR="00B40BAB" w:rsidRPr="00240867" w:rsidRDefault="00B40BAB" w:rsidP="00B40BAB">
      <w:pPr>
        <w:spacing w:after="0" w:line="240" w:lineRule="auto"/>
        <w:rPr>
          <w:rFonts w:ascii="Century Gothic" w:hAnsi="Century Gothic" w:cs="Arial"/>
          <w:b/>
          <w:sz w:val="20"/>
          <w:szCs w:val="20"/>
        </w:rPr>
      </w:pPr>
      <w:r w:rsidRPr="00240867">
        <w:rPr>
          <w:rFonts w:ascii="Century Gothic" w:hAnsi="Century Gothic" w:cs="Arial"/>
          <w:b/>
          <w:sz w:val="20"/>
          <w:szCs w:val="20"/>
        </w:rPr>
        <w:t>Transition Plan:</w:t>
      </w:r>
    </w:p>
    <w:p w14:paraId="709BB023" w14:textId="16261121" w:rsidR="003F5381" w:rsidRPr="001F0205" w:rsidRDefault="00960C68" w:rsidP="00B40BAB">
      <w:pPr>
        <w:spacing w:after="0" w:line="240" w:lineRule="auto"/>
        <w:rPr>
          <w:rFonts w:ascii="Garamond" w:hAnsi="Garamond"/>
        </w:rPr>
      </w:pPr>
      <w:r w:rsidRPr="001F0205">
        <w:rPr>
          <w:rFonts w:ascii="Garamond" w:hAnsi="Garamond"/>
        </w:rPr>
        <w:t xml:space="preserve">The Texas Health </w:t>
      </w:r>
      <w:r w:rsidR="0006310C">
        <w:rPr>
          <w:rFonts w:ascii="Garamond" w:hAnsi="Garamond"/>
        </w:rPr>
        <w:t>&amp;</w:t>
      </w:r>
      <w:r w:rsidRPr="001F0205">
        <w:rPr>
          <w:rFonts w:ascii="Garamond" w:hAnsi="Garamond"/>
        </w:rPr>
        <w:t xml:space="preserve"> Air Quality team will coordinate and host a WebEx meeting on August 10</w:t>
      </w:r>
      <w:r w:rsidRPr="006F1B0B">
        <w:rPr>
          <w:rFonts w:ascii="Garamond" w:hAnsi="Garamond"/>
          <w:vertAlign w:val="superscript"/>
        </w:rPr>
        <w:t>th</w:t>
      </w:r>
      <w:r w:rsidR="009F6103">
        <w:rPr>
          <w:rFonts w:ascii="Garamond" w:hAnsi="Garamond"/>
        </w:rPr>
        <w:t>, 2017</w:t>
      </w:r>
      <w:r w:rsidRPr="001F0205">
        <w:rPr>
          <w:rFonts w:ascii="Garamond" w:hAnsi="Garamond"/>
        </w:rPr>
        <w:t xml:space="preserve"> and perform a screen share with David Westenbarger, Senior Engineering Specialist at TCEQ, to explain the project materials being delivered. The project materials will be handed off via email with the partner point of contact. The materials </w:t>
      </w:r>
      <w:r w:rsidR="00294B0C" w:rsidRPr="001F0205">
        <w:rPr>
          <w:rFonts w:ascii="Garamond" w:hAnsi="Garamond"/>
        </w:rPr>
        <w:t xml:space="preserve">being handed off include: Project Summary, Technical Paper, Presentation, Poster, Project Video, </w:t>
      </w:r>
      <w:r w:rsidR="00195A9B">
        <w:rPr>
          <w:rFonts w:ascii="Garamond" w:hAnsi="Garamond"/>
        </w:rPr>
        <w:t>Map</w:t>
      </w:r>
      <w:r w:rsidR="00294B0C" w:rsidRPr="001F0205">
        <w:rPr>
          <w:rFonts w:ascii="Garamond" w:hAnsi="Garamond"/>
        </w:rPr>
        <w:t xml:space="preserve"> Package, and a T</w:t>
      </w:r>
      <w:r w:rsidR="00A455C9" w:rsidRPr="001F0205">
        <w:rPr>
          <w:rFonts w:ascii="Garamond" w:hAnsi="Garamond"/>
        </w:rPr>
        <w:t xml:space="preserve">utorial for downloading and processing </w:t>
      </w:r>
      <w:r w:rsidRPr="001F0205">
        <w:rPr>
          <w:rFonts w:ascii="Garamond" w:hAnsi="Garamond"/>
        </w:rPr>
        <w:t>data.</w:t>
      </w:r>
    </w:p>
    <w:p w14:paraId="1FC125A1" w14:textId="77777777" w:rsidR="00D76446" w:rsidRPr="00240867" w:rsidRDefault="00D76446" w:rsidP="00D76446">
      <w:pPr>
        <w:spacing w:after="0" w:line="240" w:lineRule="auto"/>
        <w:ind w:left="360" w:hanging="360"/>
        <w:rPr>
          <w:rFonts w:ascii="Century Gothic" w:hAnsi="Century Gothic" w:cs="Arial"/>
          <w:b/>
        </w:rPr>
      </w:pPr>
    </w:p>
    <w:p w14:paraId="4FCD4F27" w14:textId="77777777" w:rsidR="00052B8D" w:rsidRPr="00240867" w:rsidRDefault="00052B8D" w:rsidP="00D76446">
      <w:pPr>
        <w:spacing w:after="0" w:line="240" w:lineRule="auto"/>
        <w:ind w:left="360" w:hanging="360"/>
        <w:rPr>
          <w:rFonts w:ascii="Century Gothic" w:hAnsi="Century Gothic" w:cs="Arial"/>
          <w:b/>
          <w:sz w:val="20"/>
        </w:rPr>
      </w:pPr>
      <w:r w:rsidRPr="00240867">
        <w:rPr>
          <w:rFonts w:ascii="Century Gothic" w:hAnsi="Century Gothic" w:cs="Arial"/>
          <w:b/>
          <w:sz w:val="20"/>
        </w:rPr>
        <w:t xml:space="preserve">Team POC: </w:t>
      </w:r>
      <w:r w:rsidR="00746BE6" w:rsidRPr="00240867">
        <w:rPr>
          <w:rFonts w:ascii="Garamond" w:hAnsi="Garamond" w:cs="Arial"/>
        </w:rPr>
        <w:t>Eric White, ericwhite6315@gmail.com</w:t>
      </w:r>
    </w:p>
    <w:p w14:paraId="669B4EF0" w14:textId="77777777" w:rsidR="00D76446" w:rsidRPr="00240867" w:rsidRDefault="00D76446" w:rsidP="00D76446">
      <w:pPr>
        <w:spacing w:after="0" w:line="240" w:lineRule="auto"/>
        <w:ind w:left="360" w:hanging="360"/>
        <w:rPr>
          <w:rFonts w:ascii="Garamond" w:hAnsi="Garamond" w:cs="Arial"/>
        </w:rPr>
      </w:pPr>
      <w:r w:rsidRPr="00240867">
        <w:rPr>
          <w:rFonts w:ascii="Century Gothic" w:hAnsi="Century Gothic" w:cs="Arial"/>
          <w:b/>
          <w:sz w:val="20"/>
        </w:rPr>
        <w:t>Partner POC</w:t>
      </w:r>
      <w:r w:rsidRPr="00240867">
        <w:rPr>
          <w:rFonts w:ascii="Century Gothic" w:hAnsi="Century Gothic" w:cs="Arial"/>
          <w:sz w:val="20"/>
        </w:rPr>
        <w:t>:</w:t>
      </w:r>
      <w:r w:rsidRPr="00240867">
        <w:rPr>
          <w:rFonts w:ascii="Garamond" w:hAnsi="Garamond" w:cs="Arial"/>
          <w:sz w:val="20"/>
        </w:rPr>
        <w:t xml:space="preserve"> </w:t>
      </w:r>
      <w:r w:rsidR="00746BE6" w:rsidRPr="00240867">
        <w:rPr>
          <w:rFonts w:ascii="Garamond" w:hAnsi="Garamond" w:cs="Arial"/>
        </w:rPr>
        <w:t>David Westenbarger, david.westenbarger@tceq.texas.gov</w:t>
      </w:r>
    </w:p>
    <w:p w14:paraId="6F3027FF" w14:textId="75D0683E" w:rsidR="003D4A34" w:rsidRDefault="003D4A34">
      <w:pPr>
        <w:spacing w:after="0" w:line="240" w:lineRule="auto"/>
        <w:rPr>
          <w:rFonts w:ascii="Garamond" w:hAnsi="Garamond" w:cs="Arial"/>
        </w:rPr>
      </w:pPr>
      <w:r>
        <w:rPr>
          <w:rFonts w:ascii="Garamond" w:hAnsi="Garamond" w:cs="Arial"/>
        </w:rPr>
        <w:br w:type="page"/>
      </w:r>
    </w:p>
    <w:p w14:paraId="573C096F" w14:textId="77777777" w:rsidR="001F7584" w:rsidRPr="00240867" w:rsidRDefault="001F7584" w:rsidP="001F7584">
      <w:pPr>
        <w:spacing w:after="0" w:line="240" w:lineRule="auto"/>
        <w:rPr>
          <w:rFonts w:ascii="Garamond" w:hAnsi="Garamond" w:cs="Arial"/>
        </w:rPr>
      </w:pPr>
    </w:p>
    <w:p w14:paraId="257B6789" w14:textId="77777777" w:rsidR="001F7584" w:rsidRPr="00240867" w:rsidRDefault="00BE6FB9" w:rsidP="001F7584">
      <w:pPr>
        <w:spacing w:after="0" w:line="240" w:lineRule="auto"/>
        <w:rPr>
          <w:rFonts w:ascii="Century Gothic" w:hAnsi="Century Gothic" w:cs="Arial"/>
          <w:b/>
          <w:sz w:val="20"/>
          <w:szCs w:val="20"/>
        </w:rPr>
      </w:pPr>
      <w:r w:rsidRPr="00240867">
        <w:rPr>
          <w:rFonts w:ascii="Century Gothic" w:hAnsi="Century Gothic" w:cs="Arial"/>
          <w:b/>
          <w:sz w:val="20"/>
          <w:szCs w:val="20"/>
        </w:rPr>
        <w:t>Handoff Package</w:t>
      </w:r>
      <w:r w:rsidR="001F7584" w:rsidRPr="00240867">
        <w:rPr>
          <w:rFonts w:ascii="Century Gothic" w:hAnsi="Century Gothic" w:cs="Arial"/>
          <w:b/>
          <w:sz w:val="20"/>
          <w:szCs w:val="20"/>
        </w:rPr>
        <w:t>:</w:t>
      </w:r>
    </w:p>
    <w:p w14:paraId="0A3FBD07" w14:textId="77777777" w:rsidR="001F7584"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Project Summary</w:t>
      </w:r>
    </w:p>
    <w:p w14:paraId="4A43693E"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Technical Paper</w:t>
      </w:r>
    </w:p>
    <w:p w14:paraId="1729561A"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Presentation</w:t>
      </w:r>
    </w:p>
    <w:p w14:paraId="27D8F079" w14:textId="77777777" w:rsidR="0064057D"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Poster</w:t>
      </w:r>
    </w:p>
    <w:p w14:paraId="3D013419" w14:textId="44D6DA14" w:rsidR="000152F8" w:rsidRPr="00240867" w:rsidRDefault="0064057D" w:rsidP="001F7584">
      <w:pPr>
        <w:pStyle w:val="ListParagraph"/>
        <w:numPr>
          <w:ilvl w:val="0"/>
          <w:numId w:val="14"/>
        </w:numPr>
        <w:spacing w:after="0" w:line="240" w:lineRule="auto"/>
        <w:rPr>
          <w:rFonts w:ascii="Garamond" w:hAnsi="Garamond" w:cs="Arial"/>
        </w:rPr>
      </w:pPr>
      <w:r w:rsidRPr="00240867">
        <w:rPr>
          <w:rFonts w:ascii="Garamond" w:hAnsi="Garamond" w:cs="Arial"/>
        </w:rPr>
        <w:t>Project Video</w:t>
      </w:r>
    </w:p>
    <w:p w14:paraId="488E214E" w14:textId="72386A56" w:rsidR="0064057D" w:rsidRPr="00240867" w:rsidRDefault="000152F8" w:rsidP="001F7584">
      <w:pPr>
        <w:pStyle w:val="ListParagraph"/>
        <w:numPr>
          <w:ilvl w:val="0"/>
          <w:numId w:val="14"/>
        </w:numPr>
        <w:spacing w:after="0" w:line="240" w:lineRule="auto"/>
        <w:rPr>
          <w:rFonts w:ascii="Garamond" w:hAnsi="Garamond" w:cs="Arial"/>
        </w:rPr>
      </w:pPr>
      <w:r w:rsidRPr="00240867">
        <w:rPr>
          <w:rFonts w:ascii="Garamond" w:hAnsi="Garamond" w:cs="Arial"/>
        </w:rPr>
        <w:t>Tutorial for downloading and processing data</w:t>
      </w:r>
    </w:p>
    <w:p w14:paraId="4E7CD17F" w14:textId="0E5097A9" w:rsidR="00ED32F9" w:rsidRDefault="00AB2843" w:rsidP="000152F8">
      <w:pPr>
        <w:pStyle w:val="ListParagraph"/>
        <w:numPr>
          <w:ilvl w:val="0"/>
          <w:numId w:val="14"/>
        </w:numPr>
        <w:spacing w:after="0" w:line="240" w:lineRule="auto"/>
        <w:rPr>
          <w:rFonts w:ascii="Garamond" w:hAnsi="Garamond" w:cs="Arial"/>
        </w:rPr>
      </w:pPr>
      <w:r>
        <w:rPr>
          <w:rFonts w:ascii="Garamond" w:hAnsi="Garamond" w:cs="Arial"/>
        </w:rPr>
        <w:t>Map package</w:t>
      </w:r>
    </w:p>
    <w:p w14:paraId="0D665FF1" w14:textId="2B7B61A0" w:rsidR="00E25AF5" w:rsidRPr="00240867" w:rsidRDefault="00E25AF5" w:rsidP="000152F8">
      <w:pPr>
        <w:pStyle w:val="ListParagraph"/>
        <w:numPr>
          <w:ilvl w:val="0"/>
          <w:numId w:val="14"/>
        </w:numPr>
        <w:spacing w:after="0" w:line="240" w:lineRule="auto"/>
        <w:rPr>
          <w:rFonts w:ascii="Garamond" w:hAnsi="Garamond" w:cs="Arial"/>
        </w:rPr>
      </w:pPr>
      <w:r>
        <w:rPr>
          <w:rFonts w:ascii="Garamond" w:hAnsi="Garamond" w:cs="Arial"/>
        </w:rPr>
        <w:t>Exceptional event potential source report</w:t>
      </w:r>
    </w:p>
    <w:sectPr w:rsidR="00E25AF5" w:rsidRPr="00240867" w:rsidSect="002E43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8598" w14:textId="77777777" w:rsidR="00A01746" w:rsidRDefault="00A01746" w:rsidP="00816220">
      <w:pPr>
        <w:spacing w:after="0" w:line="240" w:lineRule="auto"/>
      </w:pPr>
      <w:r>
        <w:separator/>
      </w:r>
    </w:p>
  </w:endnote>
  <w:endnote w:type="continuationSeparator" w:id="0">
    <w:p w14:paraId="65FA258A" w14:textId="77777777" w:rsidR="00A01746" w:rsidRDefault="00A0174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02A4" w14:textId="77777777" w:rsidR="000A2708" w:rsidRDefault="000A2708" w:rsidP="00677CB8">
    <w:pPr>
      <w:pStyle w:val="Footer"/>
      <w:jc w:val="center"/>
    </w:pPr>
    <w:r>
      <w:rPr>
        <w:noProof/>
      </w:rPr>
      <w:drawing>
        <wp:inline distT="0" distB="0" distL="0" distR="0" wp14:anchorId="7A5DE9F2" wp14:editId="7FE4D302">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B8657" w14:textId="77777777" w:rsidR="00A01746" w:rsidRDefault="00A01746" w:rsidP="00816220">
      <w:pPr>
        <w:spacing w:after="0" w:line="240" w:lineRule="auto"/>
      </w:pPr>
      <w:r>
        <w:separator/>
      </w:r>
    </w:p>
  </w:footnote>
  <w:footnote w:type="continuationSeparator" w:id="0">
    <w:p w14:paraId="328D7B25" w14:textId="77777777" w:rsidR="00A01746" w:rsidRDefault="00A0174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25F0"/>
    <w:multiLevelType w:val="multilevel"/>
    <w:tmpl w:val="48B6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A3676"/>
    <w:multiLevelType w:val="hybridMultilevel"/>
    <w:tmpl w:val="36DC1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2051"/>
    <w:multiLevelType w:val="multilevel"/>
    <w:tmpl w:val="0148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55871"/>
    <w:multiLevelType w:val="hybridMultilevel"/>
    <w:tmpl w:val="7A360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B3460"/>
    <w:multiLevelType w:val="hybridMultilevel"/>
    <w:tmpl w:val="944E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C559B"/>
    <w:multiLevelType w:val="hybridMultilevel"/>
    <w:tmpl w:val="20C4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9"/>
  </w:num>
  <w:num w:numId="5">
    <w:abstractNumId w:val="7"/>
  </w:num>
  <w:num w:numId="6">
    <w:abstractNumId w:val="4"/>
  </w:num>
  <w:num w:numId="7">
    <w:abstractNumId w:val="0"/>
  </w:num>
  <w:num w:numId="8">
    <w:abstractNumId w:val="6"/>
  </w:num>
  <w:num w:numId="9">
    <w:abstractNumId w:val="11"/>
  </w:num>
  <w:num w:numId="10">
    <w:abstractNumId w:val="18"/>
  </w:num>
  <w:num w:numId="11">
    <w:abstractNumId w:val="17"/>
  </w:num>
  <w:num w:numId="12">
    <w:abstractNumId w:val="13"/>
  </w:num>
  <w:num w:numId="13">
    <w:abstractNumId w:val="12"/>
  </w:num>
  <w:num w:numId="14">
    <w:abstractNumId w:val="16"/>
  </w:num>
  <w:num w:numId="15">
    <w:abstractNumId w:val="3"/>
  </w:num>
  <w:num w:numId="16">
    <w:abstractNumId w:val="15"/>
  </w:num>
  <w:num w:numId="17">
    <w:abstractNumId w:val="2"/>
  </w:num>
  <w:num w:numId="18">
    <w:abstractNumId w:val="9"/>
  </w:num>
  <w:num w:numId="19">
    <w:abstractNumId w:val="10"/>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152F8"/>
    <w:rsid w:val="00022F07"/>
    <w:rsid w:val="00023810"/>
    <w:rsid w:val="00037ED9"/>
    <w:rsid w:val="00052B8D"/>
    <w:rsid w:val="000573CD"/>
    <w:rsid w:val="00062696"/>
    <w:rsid w:val="0006310C"/>
    <w:rsid w:val="000665CE"/>
    <w:rsid w:val="000666EA"/>
    <w:rsid w:val="000679A3"/>
    <w:rsid w:val="00071662"/>
    <w:rsid w:val="00072BB5"/>
    <w:rsid w:val="00081940"/>
    <w:rsid w:val="000A2708"/>
    <w:rsid w:val="000A2B97"/>
    <w:rsid w:val="000A60A0"/>
    <w:rsid w:val="000A7821"/>
    <w:rsid w:val="000B7E2B"/>
    <w:rsid w:val="000C0E41"/>
    <w:rsid w:val="000C369B"/>
    <w:rsid w:val="000D1653"/>
    <w:rsid w:val="000E33DD"/>
    <w:rsid w:val="000E7559"/>
    <w:rsid w:val="001012EC"/>
    <w:rsid w:val="00112740"/>
    <w:rsid w:val="00124E37"/>
    <w:rsid w:val="0013488C"/>
    <w:rsid w:val="00141368"/>
    <w:rsid w:val="00144662"/>
    <w:rsid w:val="00164A0E"/>
    <w:rsid w:val="0016568A"/>
    <w:rsid w:val="001726C7"/>
    <w:rsid w:val="001902E0"/>
    <w:rsid w:val="00195A9B"/>
    <w:rsid w:val="001A2E4E"/>
    <w:rsid w:val="001C030D"/>
    <w:rsid w:val="001C0A6B"/>
    <w:rsid w:val="001C4582"/>
    <w:rsid w:val="001C4B4E"/>
    <w:rsid w:val="001D5441"/>
    <w:rsid w:val="001E210B"/>
    <w:rsid w:val="001F0205"/>
    <w:rsid w:val="001F7584"/>
    <w:rsid w:val="00200201"/>
    <w:rsid w:val="00210FA0"/>
    <w:rsid w:val="00215326"/>
    <w:rsid w:val="00225D13"/>
    <w:rsid w:val="00226B51"/>
    <w:rsid w:val="00230C2D"/>
    <w:rsid w:val="00234984"/>
    <w:rsid w:val="00240867"/>
    <w:rsid w:val="002423E9"/>
    <w:rsid w:val="00243CAE"/>
    <w:rsid w:val="002469C9"/>
    <w:rsid w:val="00247E53"/>
    <w:rsid w:val="002509E7"/>
    <w:rsid w:val="002516A3"/>
    <w:rsid w:val="00275A67"/>
    <w:rsid w:val="00275DF1"/>
    <w:rsid w:val="0028618E"/>
    <w:rsid w:val="00294B0C"/>
    <w:rsid w:val="00297863"/>
    <w:rsid w:val="002A4971"/>
    <w:rsid w:val="002A6AE4"/>
    <w:rsid w:val="002A7D13"/>
    <w:rsid w:val="002B04D8"/>
    <w:rsid w:val="002B3988"/>
    <w:rsid w:val="002B3E91"/>
    <w:rsid w:val="002B7CBB"/>
    <w:rsid w:val="002D0C33"/>
    <w:rsid w:val="002D2EE4"/>
    <w:rsid w:val="002E03CA"/>
    <w:rsid w:val="002E4378"/>
    <w:rsid w:val="002F6F11"/>
    <w:rsid w:val="00300959"/>
    <w:rsid w:val="00302744"/>
    <w:rsid w:val="003053B0"/>
    <w:rsid w:val="00313897"/>
    <w:rsid w:val="00320C12"/>
    <w:rsid w:val="00326EA1"/>
    <w:rsid w:val="0034120B"/>
    <w:rsid w:val="003545A4"/>
    <w:rsid w:val="00354FC7"/>
    <w:rsid w:val="00366004"/>
    <w:rsid w:val="003A0217"/>
    <w:rsid w:val="003A7382"/>
    <w:rsid w:val="003A7792"/>
    <w:rsid w:val="003B0055"/>
    <w:rsid w:val="003B2A86"/>
    <w:rsid w:val="003D4A34"/>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57272"/>
    <w:rsid w:val="004610EE"/>
    <w:rsid w:val="00470436"/>
    <w:rsid w:val="00472AAD"/>
    <w:rsid w:val="0047457F"/>
    <w:rsid w:val="00486C4B"/>
    <w:rsid w:val="004901C5"/>
    <w:rsid w:val="00494141"/>
    <w:rsid w:val="00494AE0"/>
    <w:rsid w:val="004A0712"/>
    <w:rsid w:val="004B4C28"/>
    <w:rsid w:val="004B6D85"/>
    <w:rsid w:val="004C3536"/>
    <w:rsid w:val="004D2F4F"/>
    <w:rsid w:val="004F0A0B"/>
    <w:rsid w:val="004F5678"/>
    <w:rsid w:val="00500D7C"/>
    <w:rsid w:val="00501143"/>
    <w:rsid w:val="0050154D"/>
    <w:rsid w:val="00520FF6"/>
    <w:rsid w:val="005326E7"/>
    <w:rsid w:val="00542F80"/>
    <w:rsid w:val="00545192"/>
    <w:rsid w:val="00550F38"/>
    <w:rsid w:val="00552BE4"/>
    <w:rsid w:val="00592371"/>
    <w:rsid w:val="0059630D"/>
    <w:rsid w:val="005A0ACF"/>
    <w:rsid w:val="005B19EA"/>
    <w:rsid w:val="005C5799"/>
    <w:rsid w:val="005D4735"/>
    <w:rsid w:val="005E46B3"/>
    <w:rsid w:val="0060022A"/>
    <w:rsid w:val="00603BB8"/>
    <w:rsid w:val="00604C1F"/>
    <w:rsid w:val="00605CF2"/>
    <w:rsid w:val="00624731"/>
    <w:rsid w:val="00627D6A"/>
    <w:rsid w:val="00637325"/>
    <w:rsid w:val="0064057D"/>
    <w:rsid w:val="00646F34"/>
    <w:rsid w:val="00655EA6"/>
    <w:rsid w:val="00660525"/>
    <w:rsid w:val="0066463C"/>
    <w:rsid w:val="00665765"/>
    <w:rsid w:val="00670A29"/>
    <w:rsid w:val="00677CB8"/>
    <w:rsid w:val="00677FB1"/>
    <w:rsid w:val="006849F0"/>
    <w:rsid w:val="006871E9"/>
    <w:rsid w:val="006923D3"/>
    <w:rsid w:val="00694205"/>
    <w:rsid w:val="006A3A0B"/>
    <w:rsid w:val="006A6894"/>
    <w:rsid w:val="006B3C1B"/>
    <w:rsid w:val="006D4D57"/>
    <w:rsid w:val="006D573E"/>
    <w:rsid w:val="006D576E"/>
    <w:rsid w:val="006F18ED"/>
    <w:rsid w:val="006F1B0B"/>
    <w:rsid w:val="00707C56"/>
    <w:rsid w:val="00710798"/>
    <w:rsid w:val="00713BD7"/>
    <w:rsid w:val="00720DF2"/>
    <w:rsid w:val="0072641C"/>
    <w:rsid w:val="007338D2"/>
    <w:rsid w:val="00746BE6"/>
    <w:rsid w:val="007512A3"/>
    <w:rsid w:val="0075569C"/>
    <w:rsid w:val="00770D88"/>
    <w:rsid w:val="00777B02"/>
    <w:rsid w:val="0078141F"/>
    <w:rsid w:val="00784DAF"/>
    <w:rsid w:val="00786615"/>
    <w:rsid w:val="00796B9C"/>
    <w:rsid w:val="007B780C"/>
    <w:rsid w:val="007C7197"/>
    <w:rsid w:val="007D338A"/>
    <w:rsid w:val="007D4BD2"/>
    <w:rsid w:val="007D5B4E"/>
    <w:rsid w:val="007E48F8"/>
    <w:rsid w:val="007E4F6F"/>
    <w:rsid w:val="007F04BC"/>
    <w:rsid w:val="007F4355"/>
    <w:rsid w:val="007F6DAD"/>
    <w:rsid w:val="00805070"/>
    <w:rsid w:val="00816220"/>
    <w:rsid w:val="00826084"/>
    <w:rsid w:val="00844199"/>
    <w:rsid w:val="00847352"/>
    <w:rsid w:val="00853473"/>
    <w:rsid w:val="00860A65"/>
    <w:rsid w:val="00867B8D"/>
    <w:rsid w:val="00870E0A"/>
    <w:rsid w:val="008746A4"/>
    <w:rsid w:val="00874847"/>
    <w:rsid w:val="00876B67"/>
    <w:rsid w:val="008806D2"/>
    <w:rsid w:val="008A1FF0"/>
    <w:rsid w:val="008A743A"/>
    <w:rsid w:val="008B166F"/>
    <w:rsid w:val="008C2A60"/>
    <w:rsid w:val="008D7AD7"/>
    <w:rsid w:val="008E7C11"/>
    <w:rsid w:val="008F5F5D"/>
    <w:rsid w:val="00902BE7"/>
    <w:rsid w:val="0091003D"/>
    <w:rsid w:val="0092026C"/>
    <w:rsid w:val="00921D68"/>
    <w:rsid w:val="009233AE"/>
    <w:rsid w:val="0093138E"/>
    <w:rsid w:val="0093147A"/>
    <w:rsid w:val="009366D7"/>
    <w:rsid w:val="00947CA7"/>
    <w:rsid w:val="009548B1"/>
    <w:rsid w:val="009562D8"/>
    <w:rsid w:val="009577F3"/>
    <w:rsid w:val="00960C68"/>
    <w:rsid w:val="0097582D"/>
    <w:rsid w:val="0097718C"/>
    <w:rsid w:val="009811E8"/>
    <w:rsid w:val="009A326F"/>
    <w:rsid w:val="009B05DD"/>
    <w:rsid w:val="009B5AF3"/>
    <w:rsid w:val="009D0FB9"/>
    <w:rsid w:val="009D17F7"/>
    <w:rsid w:val="009D69DE"/>
    <w:rsid w:val="009E16C7"/>
    <w:rsid w:val="009E6FFC"/>
    <w:rsid w:val="009E7D75"/>
    <w:rsid w:val="009F6103"/>
    <w:rsid w:val="00A01746"/>
    <w:rsid w:val="00A16322"/>
    <w:rsid w:val="00A174D1"/>
    <w:rsid w:val="00A22A42"/>
    <w:rsid w:val="00A342E2"/>
    <w:rsid w:val="00A37BBD"/>
    <w:rsid w:val="00A450AB"/>
    <w:rsid w:val="00A455C9"/>
    <w:rsid w:val="00A469B2"/>
    <w:rsid w:val="00A60645"/>
    <w:rsid w:val="00A62116"/>
    <w:rsid w:val="00A87B61"/>
    <w:rsid w:val="00AB1221"/>
    <w:rsid w:val="00AB22EA"/>
    <w:rsid w:val="00AB2843"/>
    <w:rsid w:val="00AB77AB"/>
    <w:rsid w:val="00AC0354"/>
    <w:rsid w:val="00AC5084"/>
    <w:rsid w:val="00AC5AEC"/>
    <w:rsid w:val="00AC7AEB"/>
    <w:rsid w:val="00AD0A13"/>
    <w:rsid w:val="00AD6679"/>
    <w:rsid w:val="00AD7C4E"/>
    <w:rsid w:val="00AE1338"/>
    <w:rsid w:val="00AF0C35"/>
    <w:rsid w:val="00AF6A15"/>
    <w:rsid w:val="00B04370"/>
    <w:rsid w:val="00B04BDE"/>
    <w:rsid w:val="00B23EAA"/>
    <w:rsid w:val="00B40BAB"/>
    <w:rsid w:val="00B46F89"/>
    <w:rsid w:val="00B50367"/>
    <w:rsid w:val="00B5078C"/>
    <w:rsid w:val="00B5282B"/>
    <w:rsid w:val="00B738A3"/>
    <w:rsid w:val="00B8251F"/>
    <w:rsid w:val="00B82BB6"/>
    <w:rsid w:val="00B85662"/>
    <w:rsid w:val="00B87B6F"/>
    <w:rsid w:val="00BA1ABE"/>
    <w:rsid w:val="00BA5773"/>
    <w:rsid w:val="00BA65D6"/>
    <w:rsid w:val="00BC3207"/>
    <w:rsid w:val="00BC6B3C"/>
    <w:rsid w:val="00BD1A6C"/>
    <w:rsid w:val="00BD7559"/>
    <w:rsid w:val="00BE6FB9"/>
    <w:rsid w:val="00BF1193"/>
    <w:rsid w:val="00BF2DED"/>
    <w:rsid w:val="00BF764B"/>
    <w:rsid w:val="00C03C10"/>
    <w:rsid w:val="00C1027B"/>
    <w:rsid w:val="00C10321"/>
    <w:rsid w:val="00C10AC5"/>
    <w:rsid w:val="00C2116A"/>
    <w:rsid w:val="00C356A1"/>
    <w:rsid w:val="00C370C2"/>
    <w:rsid w:val="00C40077"/>
    <w:rsid w:val="00C535BB"/>
    <w:rsid w:val="00C6294C"/>
    <w:rsid w:val="00C62DCD"/>
    <w:rsid w:val="00C81041"/>
    <w:rsid w:val="00C813E8"/>
    <w:rsid w:val="00C82473"/>
    <w:rsid w:val="00C87A68"/>
    <w:rsid w:val="00C87F95"/>
    <w:rsid w:val="00CA4C99"/>
    <w:rsid w:val="00CB1B77"/>
    <w:rsid w:val="00CC1EF4"/>
    <w:rsid w:val="00CC471D"/>
    <w:rsid w:val="00CC559E"/>
    <w:rsid w:val="00CC6870"/>
    <w:rsid w:val="00D00A02"/>
    <w:rsid w:val="00D07F36"/>
    <w:rsid w:val="00D13939"/>
    <w:rsid w:val="00D1565B"/>
    <w:rsid w:val="00D202EE"/>
    <w:rsid w:val="00D304D8"/>
    <w:rsid w:val="00D339EB"/>
    <w:rsid w:val="00D3516F"/>
    <w:rsid w:val="00D45446"/>
    <w:rsid w:val="00D506AD"/>
    <w:rsid w:val="00D56C83"/>
    <w:rsid w:val="00D56DA8"/>
    <w:rsid w:val="00D579FC"/>
    <w:rsid w:val="00D61A37"/>
    <w:rsid w:val="00D74E87"/>
    <w:rsid w:val="00D76446"/>
    <w:rsid w:val="00D76E71"/>
    <w:rsid w:val="00D85B32"/>
    <w:rsid w:val="00D9027A"/>
    <w:rsid w:val="00DB512D"/>
    <w:rsid w:val="00DE26F3"/>
    <w:rsid w:val="00DF16C9"/>
    <w:rsid w:val="00DF236F"/>
    <w:rsid w:val="00E157E8"/>
    <w:rsid w:val="00E23569"/>
    <w:rsid w:val="00E24464"/>
    <w:rsid w:val="00E25967"/>
    <w:rsid w:val="00E25AF5"/>
    <w:rsid w:val="00E33287"/>
    <w:rsid w:val="00E35269"/>
    <w:rsid w:val="00E45C6B"/>
    <w:rsid w:val="00E47923"/>
    <w:rsid w:val="00E507D0"/>
    <w:rsid w:val="00E73EFF"/>
    <w:rsid w:val="00E800CD"/>
    <w:rsid w:val="00E80174"/>
    <w:rsid w:val="00E862A8"/>
    <w:rsid w:val="00E86C7B"/>
    <w:rsid w:val="00E86CE8"/>
    <w:rsid w:val="00E93386"/>
    <w:rsid w:val="00E96701"/>
    <w:rsid w:val="00EA38B9"/>
    <w:rsid w:val="00EB51A5"/>
    <w:rsid w:val="00EB54F0"/>
    <w:rsid w:val="00EB7CF9"/>
    <w:rsid w:val="00EC1081"/>
    <w:rsid w:val="00EC3E69"/>
    <w:rsid w:val="00ED0EAD"/>
    <w:rsid w:val="00ED32F9"/>
    <w:rsid w:val="00ED4DA0"/>
    <w:rsid w:val="00EE7148"/>
    <w:rsid w:val="00F06850"/>
    <w:rsid w:val="00F13449"/>
    <w:rsid w:val="00F16CEF"/>
    <w:rsid w:val="00F1798C"/>
    <w:rsid w:val="00F251DB"/>
    <w:rsid w:val="00F261BD"/>
    <w:rsid w:val="00F30125"/>
    <w:rsid w:val="00F33A7B"/>
    <w:rsid w:val="00F34B48"/>
    <w:rsid w:val="00F36A8C"/>
    <w:rsid w:val="00F47BC8"/>
    <w:rsid w:val="00F53A38"/>
    <w:rsid w:val="00F53CA9"/>
    <w:rsid w:val="00F6325C"/>
    <w:rsid w:val="00F64FA3"/>
    <w:rsid w:val="00F71A10"/>
    <w:rsid w:val="00F7451B"/>
    <w:rsid w:val="00F76AD7"/>
    <w:rsid w:val="00F82819"/>
    <w:rsid w:val="00F83291"/>
    <w:rsid w:val="00F84227"/>
    <w:rsid w:val="00F86172"/>
    <w:rsid w:val="00F924DE"/>
    <w:rsid w:val="00F92AF3"/>
    <w:rsid w:val="00FA08C0"/>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D45"/>
  <w15:docId w15:val="{A1655B4A-AAB6-45B9-A3AE-B8EEE4C7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1902E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1009140543">
      <w:bodyDiv w:val="1"/>
      <w:marLeft w:val="0"/>
      <w:marRight w:val="0"/>
      <w:marTop w:val="0"/>
      <w:marBottom w:val="0"/>
      <w:divBdr>
        <w:top w:val="none" w:sz="0" w:space="0" w:color="auto"/>
        <w:left w:val="none" w:sz="0" w:space="0" w:color="auto"/>
        <w:bottom w:val="none" w:sz="0" w:space="0" w:color="auto"/>
        <w:right w:val="none" w:sz="0" w:space="0" w:color="auto"/>
      </w:divBdr>
    </w:div>
    <w:div w:id="124198113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pedia.developexchange.com/dp/index.php?title=Audrey_Odwuor" TargetMode="External"/><Relationship Id="rId5" Type="http://schemas.openxmlformats.org/officeDocument/2006/relationships/webSettings" Target="webSettings.xml"/><Relationship Id="rId10" Type="http://schemas.openxmlformats.org/officeDocument/2006/relationships/hyperlink" Target="http://www.devpedia.developexchange.com/dp/index.php?title=Kannikha_Kolandaivelu" TargetMode="External"/><Relationship Id="rId4" Type="http://schemas.openxmlformats.org/officeDocument/2006/relationships/settings" Target="settings.xml"/><Relationship Id="rId9" Type="http://schemas.openxmlformats.org/officeDocument/2006/relationships/hyperlink" Target="http://www.devpedia.developexchange.com/dp/index.php?title=Brooke_Colle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A803-ECEE-4B3E-9BD9-ACA2BE75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5</cp:revision>
  <dcterms:created xsi:type="dcterms:W3CDTF">2017-07-17T18:25:00Z</dcterms:created>
  <dcterms:modified xsi:type="dcterms:W3CDTF">2017-07-18T19:21:00Z</dcterms:modified>
</cp:coreProperties>
</file>