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3F0CA3FE" w:rsidR="007B73F9" w:rsidRPr="00A44DD0" w:rsidRDefault="008D7444">
      <w:pPr>
        <w:rPr>
          <w:b/>
          <w:sz w:val="24"/>
        </w:rPr>
      </w:pPr>
      <w:r>
        <w:rPr>
          <w:b/>
          <w:sz w:val="24"/>
        </w:rPr>
        <w:t>20</w:t>
      </w:r>
      <w:r w:rsidR="0069350A">
        <w:rPr>
          <w:b/>
          <w:sz w:val="24"/>
        </w:rPr>
        <w:t>20</w:t>
      </w:r>
      <w:r w:rsidR="00BB1A3F">
        <w:rPr>
          <w:b/>
          <w:sz w:val="24"/>
        </w:rPr>
        <w:t xml:space="preserve"> </w:t>
      </w:r>
      <w:r w:rsidR="0069350A">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396B568C" w:rsidR="00A44DD0" w:rsidRPr="008B3821" w:rsidRDefault="00544C88" w:rsidP="00A44DD0">
      <w:pPr>
        <w:rPr>
          <w:b/>
          <w:szCs w:val="20"/>
        </w:rPr>
      </w:pPr>
      <w:r>
        <w:rPr>
          <w:b/>
          <w:szCs w:val="20"/>
        </w:rPr>
        <w:t>Virginia –</w:t>
      </w:r>
      <w:r w:rsidR="006452A4" w:rsidRPr="008B3821">
        <w:rPr>
          <w:b/>
          <w:szCs w:val="20"/>
        </w:rPr>
        <w:t xml:space="preserve"> Langley</w:t>
      </w:r>
    </w:p>
    <w:p w14:paraId="1824EBE9" w14:textId="423A68C3" w:rsidR="007B73F9" w:rsidRPr="008B3821" w:rsidRDefault="00DC0826">
      <w:pPr>
        <w:rPr>
          <w:b/>
          <w:sz w:val="20"/>
          <w:szCs w:val="20"/>
        </w:rPr>
      </w:pPr>
      <w:r>
        <w:rPr>
          <w:b/>
          <w:sz w:val="20"/>
          <w:szCs w:val="20"/>
        </w:rPr>
        <w:t xml:space="preserve">Riley County </w:t>
      </w:r>
      <w:r w:rsidR="001762C4">
        <w:rPr>
          <w:b/>
          <w:sz w:val="20"/>
          <w:szCs w:val="20"/>
        </w:rPr>
        <w:t>Water Resources</w:t>
      </w:r>
    </w:p>
    <w:p w14:paraId="18D479DC" w14:textId="17C618F7" w:rsidR="00272CD9" w:rsidRPr="00DC0826" w:rsidRDefault="00DC0826" w:rsidP="00334B0C">
      <w:pPr>
        <w:rPr>
          <w:rFonts w:cs="Arial"/>
          <w:i/>
          <w:color w:val="000000"/>
          <w:sz w:val="20"/>
          <w:szCs w:val="20"/>
          <w:shd w:val="clear" w:color="auto" w:fill="FFFFFF"/>
        </w:rPr>
      </w:pPr>
      <w:r w:rsidRPr="00DC0826">
        <w:rPr>
          <w:rFonts w:cs="Arial"/>
          <w:i/>
          <w:color w:val="000000"/>
          <w:sz w:val="20"/>
          <w:szCs w:val="20"/>
          <w:shd w:val="clear" w:color="auto" w:fill="FFFFFF"/>
        </w:rPr>
        <w:t xml:space="preserve">Relating Land Cover Change </w:t>
      </w:r>
      <w:r w:rsidR="001804F8">
        <w:rPr>
          <w:rFonts w:cs="Arial"/>
          <w:i/>
          <w:color w:val="000000"/>
          <w:sz w:val="20"/>
          <w:szCs w:val="20"/>
          <w:shd w:val="clear" w:color="auto" w:fill="FFFFFF"/>
        </w:rPr>
        <w:t>to</w:t>
      </w:r>
      <w:r w:rsidRPr="00DC0826">
        <w:rPr>
          <w:rFonts w:cs="Arial"/>
          <w:i/>
          <w:color w:val="000000"/>
          <w:sz w:val="20"/>
          <w:szCs w:val="20"/>
          <w:shd w:val="clear" w:color="auto" w:fill="FFFFFF"/>
        </w:rPr>
        <w:t xml:space="preserve"> </w:t>
      </w:r>
      <w:r w:rsidR="009C79A0">
        <w:rPr>
          <w:rFonts w:cs="Arial"/>
          <w:i/>
          <w:color w:val="000000"/>
          <w:sz w:val="20"/>
          <w:szCs w:val="20"/>
          <w:shd w:val="clear" w:color="auto" w:fill="FFFFFF"/>
        </w:rPr>
        <w:t>Infiltration</w:t>
      </w:r>
      <w:r w:rsidR="0072280C">
        <w:rPr>
          <w:rFonts w:cs="Arial"/>
          <w:i/>
          <w:color w:val="000000"/>
          <w:sz w:val="20"/>
          <w:szCs w:val="20"/>
          <w:shd w:val="clear" w:color="auto" w:fill="FFFFFF"/>
        </w:rPr>
        <w:t xml:space="preserve"> </w:t>
      </w:r>
      <w:r w:rsidR="001804F8">
        <w:rPr>
          <w:rFonts w:cs="Arial"/>
          <w:i/>
          <w:color w:val="000000"/>
          <w:sz w:val="20"/>
          <w:szCs w:val="20"/>
          <w:shd w:val="clear" w:color="auto" w:fill="FFFFFF"/>
        </w:rPr>
        <w:t>and</w:t>
      </w:r>
      <w:r w:rsidRPr="00DC0826">
        <w:rPr>
          <w:rFonts w:cs="Arial"/>
          <w:i/>
          <w:color w:val="000000"/>
          <w:sz w:val="20"/>
          <w:szCs w:val="20"/>
          <w:shd w:val="clear" w:color="auto" w:fill="FFFFFF"/>
        </w:rPr>
        <w:t xml:space="preserve"> </w:t>
      </w:r>
      <w:r w:rsidR="007962FC">
        <w:rPr>
          <w:rFonts w:cs="Arial"/>
          <w:i/>
          <w:color w:val="000000"/>
          <w:sz w:val="20"/>
          <w:szCs w:val="20"/>
          <w:shd w:val="clear" w:color="auto" w:fill="FFFFFF"/>
        </w:rPr>
        <w:t>Runoff</w:t>
      </w:r>
      <w:r w:rsidR="001804F8">
        <w:rPr>
          <w:rFonts w:cs="Arial"/>
          <w:i/>
          <w:color w:val="000000"/>
          <w:sz w:val="20"/>
          <w:szCs w:val="20"/>
          <w:shd w:val="clear" w:color="auto" w:fill="FFFFFF"/>
        </w:rPr>
        <w:t xml:space="preserve"> Distribution</w:t>
      </w:r>
      <w:r w:rsidRPr="00DC0826">
        <w:rPr>
          <w:rFonts w:cs="Arial"/>
          <w:i/>
          <w:color w:val="000000"/>
          <w:sz w:val="20"/>
          <w:szCs w:val="20"/>
          <w:shd w:val="clear" w:color="auto" w:fill="FFFFFF"/>
        </w:rPr>
        <w:t xml:space="preserve"> in </w:t>
      </w:r>
      <w:r w:rsidR="002A2296">
        <w:rPr>
          <w:rFonts w:cs="Arial"/>
          <w:i/>
          <w:color w:val="000000"/>
          <w:sz w:val="20"/>
          <w:szCs w:val="20"/>
          <w:shd w:val="clear" w:color="auto" w:fill="FFFFFF"/>
        </w:rPr>
        <w:t>Riley County</w:t>
      </w:r>
      <w:r w:rsidRPr="00DC0826">
        <w:rPr>
          <w:rFonts w:cs="Arial"/>
          <w:i/>
          <w:color w:val="000000"/>
          <w:sz w:val="20"/>
          <w:szCs w:val="20"/>
          <w:shd w:val="clear" w:color="auto" w:fill="FFFFFF"/>
        </w:rPr>
        <w:t>, Kansas</w:t>
      </w:r>
      <w:r>
        <w:rPr>
          <w:rFonts w:cs="Arial"/>
          <w:i/>
          <w:color w:val="000000"/>
          <w:sz w:val="20"/>
          <w:szCs w:val="20"/>
          <w:shd w:val="clear" w:color="auto" w:fill="FFFFFF"/>
        </w:rPr>
        <w:t xml:space="preserve"> to Inform</w:t>
      </w:r>
      <w:r w:rsidR="004F0F50">
        <w:rPr>
          <w:rFonts w:cs="Arial"/>
          <w:i/>
          <w:color w:val="000000"/>
          <w:sz w:val="20"/>
          <w:szCs w:val="20"/>
          <w:shd w:val="clear" w:color="auto" w:fill="FFFFFF"/>
        </w:rPr>
        <w:t xml:space="preserve"> Local</w:t>
      </w:r>
      <w:r>
        <w:rPr>
          <w:rFonts w:cs="Arial"/>
          <w:i/>
          <w:color w:val="000000"/>
          <w:sz w:val="20"/>
          <w:szCs w:val="20"/>
          <w:shd w:val="clear" w:color="auto" w:fill="FFFFFF"/>
        </w:rPr>
        <w:t xml:space="preserve"> </w:t>
      </w:r>
      <w:r w:rsidR="004F0F50">
        <w:rPr>
          <w:rFonts w:cs="Arial"/>
          <w:i/>
          <w:color w:val="000000"/>
          <w:sz w:val="20"/>
          <w:szCs w:val="20"/>
          <w:shd w:val="clear" w:color="auto" w:fill="FFFFFF"/>
        </w:rPr>
        <w:t>Resiliency Initiatives</w:t>
      </w:r>
    </w:p>
    <w:p w14:paraId="73652A9E" w14:textId="77777777" w:rsidR="00DC0826" w:rsidRDefault="00DC0826"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4E128C5F" w14:textId="6E81E05B" w:rsidR="00B926D8" w:rsidRPr="00F265B9" w:rsidRDefault="008B3821" w:rsidP="00276572">
      <w:pPr>
        <w:rPr>
          <w:rFonts w:ascii="Garamond" w:hAnsi="Garamond"/>
        </w:rPr>
      </w:pPr>
      <w:r w:rsidRPr="00F268BE">
        <w:rPr>
          <w:b/>
          <w:i/>
          <w:sz w:val="20"/>
          <w:szCs w:val="20"/>
        </w:rPr>
        <w:t>Project Synopsis</w:t>
      </w:r>
      <w:r w:rsidR="005F0C3D">
        <w:rPr>
          <w:b/>
          <w:sz w:val="20"/>
          <w:szCs w:val="20"/>
        </w:rPr>
        <w:t>:</w:t>
      </w:r>
      <w:r w:rsidR="005F0C3D">
        <w:rPr>
          <w:rFonts w:ascii="Garamond" w:hAnsi="Garamond"/>
        </w:rPr>
        <w:t xml:space="preserve"> </w:t>
      </w:r>
      <w:r w:rsidR="00616DBB">
        <w:rPr>
          <w:rFonts w:ascii="Garamond" w:hAnsi="Garamond"/>
        </w:rPr>
        <w:t xml:space="preserve">In </w:t>
      </w:r>
      <w:r w:rsidR="005A60F1">
        <w:rPr>
          <w:rFonts w:ascii="Garamond" w:hAnsi="Garamond"/>
        </w:rPr>
        <w:t>recent years</w:t>
      </w:r>
      <w:r w:rsidR="00616DBB">
        <w:rPr>
          <w:rFonts w:ascii="Garamond" w:hAnsi="Garamond"/>
        </w:rPr>
        <w:t xml:space="preserve">, </w:t>
      </w:r>
      <w:r w:rsidR="00F265B9">
        <w:rPr>
          <w:rFonts w:ascii="Garamond" w:hAnsi="Garamond"/>
        </w:rPr>
        <w:t>Riley County, Kansas has experienced unprecedented flooding</w:t>
      </w:r>
      <w:r w:rsidR="005F0C3D">
        <w:rPr>
          <w:rFonts w:ascii="Garamond" w:hAnsi="Garamond"/>
        </w:rPr>
        <w:t xml:space="preserve"> that may be the result of long-term changes in land</w:t>
      </w:r>
      <w:r w:rsidR="00731335">
        <w:rPr>
          <w:rFonts w:ascii="Garamond" w:hAnsi="Garamond"/>
        </w:rPr>
        <w:t xml:space="preserve"> use</w:t>
      </w:r>
      <w:r w:rsidR="005F0C3D">
        <w:rPr>
          <w:rFonts w:ascii="Garamond" w:hAnsi="Garamond"/>
        </w:rPr>
        <w:t xml:space="preserve">. </w:t>
      </w:r>
      <w:r w:rsidR="00F265B9">
        <w:rPr>
          <w:rFonts w:ascii="Garamond" w:hAnsi="Garamond"/>
        </w:rPr>
        <w:t>Using inputs from various datasets, this project will create synthetic land use/land cover</w:t>
      </w:r>
      <w:r w:rsidR="00CA65E8">
        <w:rPr>
          <w:rFonts w:ascii="Garamond" w:hAnsi="Garamond"/>
        </w:rPr>
        <w:t xml:space="preserve"> (LULC) </w:t>
      </w:r>
      <w:r w:rsidR="00F265B9">
        <w:rPr>
          <w:rFonts w:ascii="Garamond" w:hAnsi="Garamond"/>
        </w:rPr>
        <w:t xml:space="preserve">maps for the study area. These maps will be </w:t>
      </w:r>
      <w:r w:rsidR="00616DBB">
        <w:rPr>
          <w:rFonts w:ascii="Garamond" w:hAnsi="Garamond"/>
        </w:rPr>
        <w:t>analyzed</w:t>
      </w:r>
      <w:r w:rsidR="00F265B9">
        <w:rPr>
          <w:rFonts w:ascii="Garamond" w:hAnsi="Garamond"/>
        </w:rPr>
        <w:t xml:space="preserve"> with precipitation data from GPM IMERG, elevation and slope information from LiDAR scans, </w:t>
      </w:r>
      <w:r w:rsidR="005A60F1">
        <w:rPr>
          <w:rFonts w:ascii="Garamond" w:hAnsi="Garamond"/>
        </w:rPr>
        <w:t xml:space="preserve">soil moisture estimates from SMAP, and other factors to calculate more precise runoff curve numbers for each land cover type. </w:t>
      </w:r>
      <w:r w:rsidR="005B33E1">
        <w:rPr>
          <w:rFonts w:ascii="Garamond" w:hAnsi="Garamond"/>
        </w:rPr>
        <w:t>These</w:t>
      </w:r>
      <w:r w:rsidR="00F265B9">
        <w:rPr>
          <w:rFonts w:ascii="Garamond" w:hAnsi="Garamond"/>
        </w:rPr>
        <w:t xml:space="preserve"> factors </w:t>
      </w:r>
      <w:r w:rsidR="005B33E1">
        <w:rPr>
          <w:rFonts w:ascii="Garamond" w:hAnsi="Garamond"/>
        </w:rPr>
        <w:t>will also be evaluated as</w:t>
      </w:r>
      <w:r w:rsidR="00F265B9">
        <w:rPr>
          <w:rFonts w:ascii="Garamond" w:hAnsi="Garamond"/>
        </w:rPr>
        <w:t xml:space="preserve"> inputs to SWAT+ to assess runoff in Riley County watersheds. Outputs from SWAT+ </w:t>
      </w:r>
      <w:r w:rsidR="005B33E1">
        <w:rPr>
          <w:rFonts w:ascii="Garamond" w:hAnsi="Garamond"/>
        </w:rPr>
        <w:t>will illustrate</w:t>
      </w:r>
      <w:r w:rsidR="00F265B9">
        <w:rPr>
          <w:rFonts w:ascii="Garamond" w:hAnsi="Garamond"/>
        </w:rPr>
        <w:t xml:space="preserve"> how changes in land use may have in</w:t>
      </w:r>
      <w:r w:rsidR="009E123D">
        <w:rPr>
          <w:rFonts w:ascii="Garamond" w:hAnsi="Garamond"/>
        </w:rPr>
        <w:t xml:space="preserve">fluenced runoff </w:t>
      </w:r>
      <w:r w:rsidR="0021044E">
        <w:rPr>
          <w:rFonts w:ascii="Garamond" w:hAnsi="Garamond"/>
        </w:rPr>
        <w:t>in</w:t>
      </w:r>
      <w:r w:rsidR="005F0C3D">
        <w:rPr>
          <w:rFonts w:ascii="Garamond" w:hAnsi="Garamond"/>
        </w:rPr>
        <w:t xml:space="preserve"> recent decades</w:t>
      </w:r>
      <w:r w:rsidR="00F265B9">
        <w:rPr>
          <w:rFonts w:ascii="Garamond" w:hAnsi="Garamond"/>
        </w:rPr>
        <w:t xml:space="preserve">. A tutorial of methods will allow </w:t>
      </w:r>
      <w:r w:rsidR="005B33E1">
        <w:rPr>
          <w:rFonts w:ascii="Garamond" w:hAnsi="Garamond"/>
        </w:rPr>
        <w:t>end users</w:t>
      </w:r>
      <w:r w:rsidR="0021044E">
        <w:rPr>
          <w:rFonts w:ascii="Garamond" w:hAnsi="Garamond"/>
        </w:rPr>
        <w:t xml:space="preserve"> </w:t>
      </w:r>
      <w:r w:rsidR="005B33E1">
        <w:rPr>
          <w:rFonts w:ascii="Garamond" w:hAnsi="Garamond"/>
        </w:rPr>
        <w:t>in</w:t>
      </w:r>
      <w:r w:rsidR="0021044E">
        <w:rPr>
          <w:rFonts w:ascii="Garamond" w:hAnsi="Garamond"/>
        </w:rPr>
        <w:t xml:space="preserve"> the City of Manhattan, Riley County</w:t>
      </w:r>
      <w:r w:rsidR="005B33E1">
        <w:rPr>
          <w:rFonts w:ascii="Garamond" w:hAnsi="Garamond"/>
        </w:rPr>
        <w:t xml:space="preserve"> Department of Planning and Development</w:t>
      </w:r>
      <w:r w:rsidR="0021044E">
        <w:rPr>
          <w:rFonts w:ascii="Garamond" w:hAnsi="Garamond"/>
        </w:rPr>
        <w:t xml:space="preserve">, </w:t>
      </w:r>
      <w:r w:rsidR="005B33E1">
        <w:rPr>
          <w:rFonts w:ascii="Garamond" w:hAnsi="Garamond"/>
        </w:rPr>
        <w:t xml:space="preserve">Riley County Conservation District, </w:t>
      </w:r>
      <w:r w:rsidR="0021044E">
        <w:rPr>
          <w:rFonts w:ascii="Garamond" w:hAnsi="Garamond"/>
        </w:rPr>
        <w:t xml:space="preserve">the Kansas Forest Service, </w:t>
      </w:r>
      <w:r w:rsidR="005B33E1">
        <w:rPr>
          <w:rFonts w:ascii="Garamond" w:hAnsi="Garamond"/>
        </w:rPr>
        <w:t xml:space="preserve">and </w:t>
      </w:r>
      <w:r w:rsidR="0021044E">
        <w:rPr>
          <w:rFonts w:ascii="Garamond" w:hAnsi="Garamond"/>
        </w:rPr>
        <w:t>the Kansas Depart</w:t>
      </w:r>
      <w:r w:rsidR="005B33E1">
        <w:rPr>
          <w:rFonts w:ascii="Garamond" w:hAnsi="Garamond"/>
        </w:rPr>
        <w:t xml:space="preserve">ment of Health and Environment </w:t>
      </w:r>
      <w:r w:rsidR="0021044E">
        <w:rPr>
          <w:rFonts w:ascii="Garamond" w:hAnsi="Garamond"/>
        </w:rPr>
        <w:t xml:space="preserve">to continue these analyses. </w:t>
      </w:r>
      <w:r w:rsidR="00F265B9">
        <w:rPr>
          <w:rFonts w:ascii="Garamond" w:hAnsi="Garamond"/>
        </w:rPr>
        <w:t xml:space="preserve">These results will enable community development officials to understand the evolution of watersheds in Riley County and to make </w:t>
      </w:r>
      <w:r w:rsidR="005F0C3D">
        <w:rPr>
          <w:rFonts w:ascii="Garamond" w:hAnsi="Garamond"/>
        </w:rPr>
        <w:t>scientifically-</w:t>
      </w:r>
      <w:r w:rsidR="00F265B9">
        <w:rPr>
          <w:rFonts w:ascii="Garamond" w:hAnsi="Garamond"/>
        </w:rPr>
        <w:t>informed decisions on resiliency actions.</w:t>
      </w:r>
    </w:p>
    <w:p w14:paraId="1E7BF85A" w14:textId="77777777" w:rsidR="008B3821" w:rsidRPr="00936A45" w:rsidRDefault="008B3821" w:rsidP="008B3821">
      <w:pPr>
        <w:rPr>
          <w:b/>
        </w:rPr>
      </w:pPr>
    </w:p>
    <w:p w14:paraId="4B286754" w14:textId="31B18A1D" w:rsidR="00934BE9" w:rsidRDefault="00353F4B" w:rsidP="008B3821">
      <w:pPr>
        <w:rPr>
          <w:rFonts w:ascii="Garamond" w:hAnsi="Garamond"/>
        </w:rPr>
      </w:pPr>
      <w:r w:rsidRPr="00EC3694">
        <w:rPr>
          <w:b/>
          <w:i/>
          <w:sz w:val="20"/>
          <w:szCs w:val="20"/>
        </w:rPr>
        <w:t>Community Concern:</w:t>
      </w:r>
      <w:r w:rsidRPr="00EC3694">
        <w:rPr>
          <w:sz w:val="20"/>
          <w:szCs w:val="20"/>
        </w:rPr>
        <w:t xml:space="preserve"> </w:t>
      </w:r>
      <w:r w:rsidR="00934BE9">
        <w:rPr>
          <w:rFonts w:ascii="Garamond" w:hAnsi="Garamond"/>
        </w:rPr>
        <w:t>Repeated recent flooding of Wildcat Creek</w:t>
      </w:r>
      <w:r w:rsidR="009C11F9">
        <w:rPr>
          <w:rFonts w:ascii="Garamond" w:hAnsi="Garamond"/>
        </w:rPr>
        <w:t xml:space="preserve">, such as the headline-making </w:t>
      </w:r>
      <w:r w:rsidR="00B623E7">
        <w:rPr>
          <w:rFonts w:ascii="Garamond" w:hAnsi="Garamond"/>
        </w:rPr>
        <w:t xml:space="preserve">Labor Day flood </w:t>
      </w:r>
      <w:r w:rsidR="009C11F9">
        <w:rPr>
          <w:rFonts w:ascii="Garamond" w:hAnsi="Garamond"/>
        </w:rPr>
        <w:t>of</w:t>
      </w:r>
      <w:r w:rsidR="00B623E7">
        <w:rPr>
          <w:rFonts w:ascii="Garamond" w:hAnsi="Garamond"/>
        </w:rPr>
        <w:t xml:space="preserve"> 2018,</w:t>
      </w:r>
      <w:r w:rsidR="00D12890">
        <w:rPr>
          <w:rFonts w:ascii="Garamond" w:hAnsi="Garamond"/>
        </w:rPr>
        <w:t xml:space="preserve"> </w:t>
      </w:r>
      <w:r w:rsidR="00CA65E8">
        <w:rPr>
          <w:rFonts w:ascii="Garamond" w:hAnsi="Garamond"/>
        </w:rPr>
        <w:t>has caused</w:t>
      </w:r>
      <w:r w:rsidR="00934BE9">
        <w:rPr>
          <w:rFonts w:ascii="Garamond" w:hAnsi="Garamond"/>
        </w:rPr>
        <w:t xml:space="preserve"> extensive damage to businesses and residents of Manhattan, Kansas</w:t>
      </w:r>
      <w:r w:rsidR="00B623E7">
        <w:rPr>
          <w:rFonts w:ascii="Garamond" w:hAnsi="Garamond"/>
        </w:rPr>
        <w:t xml:space="preserve"> and </w:t>
      </w:r>
      <w:r w:rsidR="00D12890">
        <w:rPr>
          <w:rFonts w:ascii="Garamond" w:hAnsi="Garamond"/>
        </w:rPr>
        <w:t>their</w:t>
      </w:r>
      <w:r w:rsidR="00B623E7">
        <w:rPr>
          <w:rFonts w:ascii="Garamond" w:hAnsi="Garamond"/>
        </w:rPr>
        <w:t xml:space="preserve"> rural surroundings</w:t>
      </w:r>
      <w:r w:rsidR="00934BE9">
        <w:rPr>
          <w:rFonts w:ascii="Garamond" w:hAnsi="Garamond"/>
        </w:rPr>
        <w:t xml:space="preserve">. </w:t>
      </w:r>
      <w:r w:rsidR="00731335">
        <w:rPr>
          <w:rFonts w:ascii="Garamond" w:hAnsi="Garamond"/>
        </w:rPr>
        <w:t>There are concerns</w:t>
      </w:r>
      <w:r w:rsidR="004F7A74">
        <w:rPr>
          <w:rFonts w:ascii="Garamond" w:hAnsi="Garamond"/>
        </w:rPr>
        <w:t xml:space="preserve"> that land cover change </w:t>
      </w:r>
      <w:r w:rsidR="00731335">
        <w:rPr>
          <w:rFonts w:ascii="Garamond" w:hAnsi="Garamond"/>
        </w:rPr>
        <w:t>in the Wildcat Creek watershed</w:t>
      </w:r>
      <w:r w:rsidR="00B623E7">
        <w:rPr>
          <w:rFonts w:ascii="Garamond" w:hAnsi="Garamond"/>
        </w:rPr>
        <w:t xml:space="preserve"> </w:t>
      </w:r>
      <w:r w:rsidR="004F7A74">
        <w:rPr>
          <w:rFonts w:ascii="Garamond" w:hAnsi="Garamond"/>
        </w:rPr>
        <w:t xml:space="preserve">has </w:t>
      </w:r>
      <w:r w:rsidR="00361C73">
        <w:rPr>
          <w:rFonts w:ascii="Garamond" w:hAnsi="Garamond"/>
        </w:rPr>
        <w:t>led</w:t>
      </w:r>
      <w:r w:rsidR="004F7A74">
        <w:rPr>
          <w:rFonts w:ascii="Garamond" w:hAnsi="Garamond"/>
        </w:rPr>
        <w:t xml:space="preserve"> to increased </w:t>
      </w:r>
      <w:r w:rsidR="004D6D36">
        <w:rPr>
          <w:rFonts w:ascii="Garamond" w:hAnsi="Garamond"/>
        </w:rPr>
        <w:t xml:space="preserve">runoff and </w:t>
      </w:r>
      <w:r w:rsidR="00731335">
        <w:rPr>
          <w:rFonts w:ascii="Garamond" w:hAnsi="Garamond"/>
        </w:rPr>
        <w:t>may be one of several factors in c</w:t>
      </w:r>
      <w:r w:rsidR="004D6D36">
        <w:rPr>
          <w:rFonts w:ascii="Garamond" w:hAnsi="Garamond"/>
        </w:rPr>
        <w:t>onsequent flooding</w:t>
      </w:r>
      <w:r w:rsidR="00B623E7">
        <w:rPr>
          <w:rFonts w:ascii="Garamond" w:hAnsi="Garamond"/>
        </w:rPr>
        <w:t xml:space="preserve">. </w:t>
      </w:r>
      <w:r w:rsidR="00731335">
        <w:rPr>
          <w:rFonts w:ascii="Garamond" w:hAnsi="Garamond"/>
        </w:rPr>
        <w:t>It is hypothesized that</w:t>
      </w:r>
      <w:r w:rsidR="00B623E7">
        <w:rPr>
          <w:rFonts w:ascii="Garamond" w:hAnsi="Garamond"/>
        </w:rPr>
        <w:t xml:space="preserve"> changes in farming practices, abandonment of infrastructure,</w:t>
      </w:r>
      <w:r w:rsidR="00731335">
        <w:rPr>
          <w:rFonts w:ascii="Garamond" w:hAnsi="Garamond"/>
        </w:rPr>
        <w:t xml:space="preserve"> loss of native grasslands,</w:t>
      </w:r>
      <w:r w:rsidR="00B623E7">
        <w:rPr>
          <w:rFonts w:ascii="Garamond" w:hAnsi="Garamond"/>
        </w:rPr>
        <w:t xml:space="preserve"> </w:t>
      </w:r>
      <w:r w:rsidR="00E106D3">
        <w:rPr>
          <w:rFonts w:ascii="Garamond" w:hAnsi="Garamond"/>
        </w:rPr>
        <w:t>and alterations to the grading and elevation of the land</w:t>
      </w:r>
      <w:r w:rsidR="009C11F9">
        <w:rPr>
          <w:rFonts w:ascii="Garamond" w:hAnsi="Garamond"/>
        </w:rPr>
        <w:t xml:space="preserve"> </w:t>
      </w:r>
      <w:r w:rsidR="00731335">
        <w:rPr>
          <w:rFonts w:ascii="Garamond" w:hAnsi="Garamond"/>
        </w:rPr>
        <w:t>may be contributing to these shifting hydrological patterns.</w:t>
      </w:r>
      <w:r w:rsidR="009C11F9">
        <w:rPr>
          <w:rFonts w:ascii="Garamond" w:hAnsi="Garamond"/>
        </w:rPr>
        <w:t xml:space="preserve"> </w:t>
      </w:r>
      <w:r w:rsidR="00731335">
        <w:rPr>
          <w:rFonts w:ascii="Garamond" w:hAnsi="Garamond"/>
        </w:rPr>
        <w:t xml:space="preserve">Additionally, about 10-15% of the watershed is forested land. The Kansas Forest Service has observed a decline in forest quality across the state, and they hope to identify hydrologic parameters that may be affecting these forests. </w:t>
      </w:r>
      <w:r w:rsidR="009C11F9">
        <w:rPr>
          <w:rFonts w:ascii="Garamond" w:hAnsi="Garamond"/>
        </w:rPr>
        <w:t>F</w:t>
      </w:r>
      <w:r w:rsidR="00B623E7">
        <w:rPr>
          <w:rFonts w:ascii="Garamond" w:hAnsi="Garamond"/>
        </w:rPr>
        <w:t xml:space="preserve">urther investigation of these factors will help </w:t>
      </w:r>
      <w:r w:rsidR="00CA12E5">
        <w:rPr>
          <w:rFonts w:ascii="Garamond" w:hAnsi="Garamond"/>
        </w:rPr>
        <w:t>partners</w:t>
      </w:r>
      <w:r w:rsidR="00B623E7">
        <w:rPr>
          <w:rFonts w:ascii="Garamond" w:hAnsi="Garamond"/>
        </w:rPr>
        <w:t xml:space="preserve"> </w:t>
      </w:r>
      <w:r w:rsidR="00CA12E5">
        <w:rPr>
          <w:rFonts w:ascii="Garamond" w:hAnsi="Garamond"/>
        </w:rPr>
        <w:t>prioritize resiliency efforts that will ensure the sustained health of</w:t>
      </w:r>
      <w:r w:rsidR="00E106D3">
        <w:rPr>
          <w:rFonts w:ascii="Garamond" w:hAnsi="Garamond"/>
        </w:rPr>
        <w:t xml:space="preserve"> Riley County watersheds</w:t>
      </w:r>
      <w:r w:rsidR="00B623E7">
        <w:rPr>
          <w:rFonts w:ascii="Garamond" w:hAnsi="Garamond"/>
        </w:rPr>
        <w:t>.</w:t>
      </w:r>
    </w:p>
    <w:p w14:paraId="6B794CB9" w14:textId="77777777" w:rsidR="00353F4B" w:rsidRPr="00936A45" w:rsidRDefault="00353F4B" w:rsidP="008B3821">
      <w:pPr>
        <w:rPr>
          <w:b/>
        </w:rPr>
      </w:pPr>
    </w:p>
    <w:p w14:paraId="14F3574F" w14:textId="293004D0"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934BE9">
        <w:rPr>
          <w:rFonts w:ascii="Garamond" w:hAnsi="Garamond"/>
        </w:rPr>
        <w:t>Dr. Aida Far</w:t>
      </w:r>
      <w:r w:rsidR="009C11F9">
        <w:rPr>
          <w:rFonts w:ascii="Garamond" w:hAnsi="Garamond"/>
        </w:rPr>
        <w:t>ough at Kansas State University, a</w:t>
      </w:r>
      <w:r w:rsidR="0004486B">
        <w:rPr>
          <w:rFonts w:ascii="Garamond" w:hAnsi="Garamond"/>
        </w:rPr>
        <w:t xml:space="preserve"> DEVELOP alum</w:t>
      </w:r>
      <w:r w:rsidR="00586765">
        <w:rPr>
          <w:rFonts w:ascii="Garamond" w:hAnsi="Garamond"/>
        </w:rPr>
        <w:t>na</w:t>
      </w:r>
      <w:r w:rsidR="009C11F9">
        <w:rPr>
          <w:rFonts w:ascii="Garamond" w:hAnsi="Garamond"/>
        </w:rPr>
        <w:t>,</w:t>
      </w:r>
      <w:r w:rsidR="0004486B">
        <w:rPr>
          <w:rFonts w:ascii="Garamond" w:hAnsi="Garamond"/>
        </w:rPr>
        <w:t xml:space="preserve"> </w:t>
      </w:r>
      <w:r w:rsidR="00934BE9">
        <w:rPr>
          <w:rFonts w:ascii="Garamond" w:hAnsi="Garamond"/>
        </w:rPr>
        <w:t>submitted a project request form to the National Program Office. The project emerged from subsequent con</w:t>
      </w:r>
      <w:r w:rsidR="0004486B">
        <w:rPr>
          <w:rFonts w:ascii="Garamond" w:hAnsi="Garamond"/>
        </w:rPr>
        <w:t xml:space="preserve">versations with the </w:t>
      </w:r>
      <w:proofErr w:type="spellStart"/>
      <w:r w:rsidR="0004486B">
        <w:rPr>
          <w:rFonts w:ascii="Garamond" w:hAnsi="Garamond"/>
        </w:rPr>
        <w:t>LaRC</w:t>
      </w:r>
      <w:proofErr w:type="spellEnd"/>
      <w:r w:rsidR="0004486B">
        <w:rPr>
          <w:rFonts w:ascii="Garamond" w:hAnsi="Garamond"/>
        </w:rPr>
        <w:t xml:space="preserve"> Fellow, </w:t>
      </w:r>
      <w:r w:rsidR="00934BE9">
        <w:rPr>
          <w:rFonts w:ascii="Garamond" w:hAnsi="Garamond"/>
        </w:rPr>
        <w:t>Dr. Farough</w:t>
      </w:r>
      <w:r w:rsidR="0004486B">
        <w:rPr>
          <w:rFonts w:ascii="Garamond" w:hAnsi="Garamond"/>
        </w:rPr>
        <w:t>, and representatives from the City of Manhattan and Riley County</w:t>
      </w:r>
      <w:r w:rsidR="00934BE9">
        <w:rPr>
          <w:rFonts w:ascii="Garamond" w:hAnsi="Garamond"/>
        </w:rPr>
        <w:t>.</w:t>
      </w:r>
    </w:p>
    <w:p w14:paraId="56693788" w14:textId="77777777" w:rsidR="008B3821" w:rsidRPr="00936A45" w:rsidRDefault="008B3821" w:rsidP="00276572">
      <w:pPr>
        <w:rPr>
          <w:b/>
        </w:rPr>
      </w:pPr>
    </w:p>
    <w:p w14:paraId="1D844156" w14:textId="281BF63A" w:rsidR="00276572" w:rsidRPr="00EC3694" w:rsidRDefault="00692D8D" w:rsidP="00DC6974">
      <w:pPr>
        <w:ind w:left="720" w:hanging="720"/>
        <w:rPr>
          <w:sz w:val="20"/>
          <w:szCs w:val="20"/>
        </w:rPr>
      </w:pPr>
      <w:r>
        <w:rPr>
          <w:b/>
          <w:i/>
          <w:sz w:val="20"/>
          <w:szCs w:val="20"/>
        </w:rPr>
        <w:t>National Application Areas</w:t>
      </w:r>
      <w:r w:rsidR="00276572" w:rsidRPr="00EC3694">
        <w:rPr>
          <w:b/>
          <w:i/>
          <w:sz w:val="20"/>
          <w:szCs w:val="20"/>
        </w:rPr>
        <w:t xml:space="preserve"> Addressed:</w:t>
      </w:r>
      <w:r w:rsidR="00276572" w:rsidRPr="00EC3694">
        <w:rPr>
          <w:sz w:val="20"/>
          <w:szCs w:val="20"/>
        </w:rPr>
        <w:t xml:space="preserve"> </w:t>
      </w:r>
      <w:r w:rsidR="00934BE9">
        <w:rPr>
          <w:rFonts w:ascii="Garamond" w:hAnsi="Garamond"/>
        </w:rPr>
        <w:t>W</w:t>
      </w:r>
      <w:r>
        <w:rPr>
          <w:rFonts w:ascii="Garamond" w:hAnsi="Garamond"/>
        </w:rPr>
        <w:t>a</w:t>
      </w:r>
      <w:r w:rsidR="00934BE9">
        <w:rPr>
          <w:rFonts w:ascii="Garamond" w:hAnsi="Garamond"/>
        </w:rPr>
        <w:t>t</w:t>
      </w:r>
      <w:r w:rsidR="006748C0">
        <w:rPr>
          <w:rFonts w:ascii="Garamond" w:hAnsi="Garamond"/>
        </w:rPr>
        <w:t>er Resources</w:t>
      </w:r>
      <w:r w:rsidR="001762C4">
        <w:rPr>
          <w:rFonts w:ascii="Garamond" w:hAnsi="Garamond"/>
        </w:rPr>
        <w:t>,</w:t>
      </w:r>
      <w:r w:rsidR="001762C4" w:rsidRPr="001762C4">
        <w:rPr>
          <w:rFonts w:ascii="Garamond" w:hAnsi="Garamond"/>
        </w:rPr>
        <w:t xml:space="preserve"> </w:t>
      </w:r>
      <w:r w:rsidR="001762C4">
        <w:rPr>
          <w:rFonts w:ascii="Garamond" w:hAnsi="Garamond"/>
        </w:rPr>
        <w:t>Food Security &amp; Agriculture</w:t>
      </w:r>
    </w:p>
    <w:p w14:paraId="75CB4D6A" w14:textId="002AE061"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934BE9">
        <w:rPr>
          <w:rFonts w:ascii="Garamond" w:hAnsi="Garamond"/>
        </w:rPr>
        <w:t>Riley County, KS</w:t>
      </w:r>
    </w:p>
    <w:p w14:paraId="0C393C51" w14:textId="366F3EB9" w:rsidR="00916099" w:rsidRPr="00EC3694" w:rsidRDefault="00276572" w:rsidP="00934BE9">
      <w:pPr>
        <w:ind w:left="720" w:hanging="720"/>
        <w:rPr>
          <w:rFonts w:ascii="Garamond" w:hAnsi="Garamond"/>
        </w:rPr>
      </w:pPr>
      <w:r w:rsidRPr="00EC3694">
        <w:rPr>
          <w:b/>
          <w:i/>
          <w:sz w:val="20"/>
          <w:szCs w:val="20"/>
        </w:rPr>
        <w:t>Study Period:</w:t>
      </w:r>
      <w:r w:rsidRPr="00EC3694">
        <w:rPr>
          <w:b/>
          <w:sz w:val="20"/>
          <w:szCs w:val="20"/>
        </w:rPr>
        <w:t xml:space="preserve"> </w:t>
      </w:r>
      <w:r w:rsidR="00934BE9" w:rsidRPr="004D6D36">
        <w:rPr>
          <w:rFonts w:ascii="Garamond" w:hAnsi="Garamond"/>
        </w:rPr>
        <w:t>May</w:t>
      </w:r>
      <w:r w:rsidRPr="004D6D36">
        <w:rPr>
          <w:rFonts w:ascii="Garamond" w:hAnsi="Garamond"/>
          <w:b/>
        </w:rPr>
        <w:t xml:space="preserve"> </w:t>
      </w:r>
      <w:r w:rsidR="00DE77FE" w:rsidRPr="004D6D36">
        <w:rPr>
          <w:rFonts w:ascii="Garamond" w:hAnsi="Garamond"/>
        </w:rPr>
        <w:t>2006</w:t>
      </w:r>
      <w:r w:rsidRPr="004D6D36">
        <w:rPr>
          <w:rFonts w:ascii="Garamond" w:hAnsi="Garamond"/>
        </w:rPr>
        <w:t xml:space="preserve"> </w:t>
      </w:r>
      <w:r w:rsidR="00916099" w:rsidRPr="004D6D36">
        <w:rPr>
          <w:rFonts w:ascii="Garamond" w:hAnsi="Garamond"/>
        </w:rPr>
        <w:t xml:space="preserve">– </w:t>
      </w:r>
      <w:r w:rsidR="00934BE9" w:rsidRPr="004D6D36">
        <w:rPr>
          <w:rFonts w:ascii="Garamond" w:hAnsi="Garamond"/>
        </w:rPr>
        <w:t>May</w:t>
      </w:r>
      <w:r w:rsidRPr="004D6D36">
        <w:rPr>
          <w:rFonts w:ascii="Garamond" w:hAnsi="Garamond"/>
        </w:rPr>
        <w:t xml:space="preserve"> </w:t>
      </w:r>
      <w:r w:rsidR="00934BE9" w:rsidRPr="004D6D36">
        <w:rPr>
          <w:rFonts w:ascii="Garamond" w:hAnsi="Garamond"/>
        </w:rPr>
        <w:t>2020</w:t>
      </w:r>
    </w:p>
    <w:p w14:paraId="462EE0EA" w14:textId="77777777" w:rsidR="00276572" w:rsidRPr="00936A45" w:rsidRDefault="00276572" w:rsidP="00276572">
      <w:pPr>
        <w:rPr>
          <w:b/>
        </w:rPr>
      </w:pPr>
    </w:p>
    <w:p w14:paraId="0F77539E" w14:textId="61C00532" w:rsidR="00276572" w:rsidRPr="00EC3694" w:rsidRDefault="00D65809" w:rsidP="00276572">
      <w:pPr>
        <w:rPr>
          <w:sz w:val="20"/>
          <w:szCs w:val="20"/>
        </w:rPr>
      </w:pPr>
      <w:r>
        <w:rPr>
          <w:b/>
          <w:i/>
          <w:sz w:val="20"/>
          <w:szCs w:val="20"/>
        </w:rPr>
        <w:t>Advisor</w:t>
      </w:r>
      <w:r w:rsidR="00276572" w:rsidRPr="00EC3694">
        <w:rPr>
          <w:b/>
          <w:i/>
          <w:sz w:val="20"/>
          <w:szCs w:val="20"/>
        </w:rPr>
        <w:t>s:</w:t>
      </w:r>
      <w:r w:rsidR="00276572" w:rsidRPr="00EC3694">
        <w:rPr>
          <w:sz w:val="20"/>
          <w:szCs w:val="20"/>
        </w:rPr>
        <w:t xml:space="preserve"> </w:t>
      </w:r>
      <w:r w:rsidR="00692D8D">
        <w:rPr>
          <w:rFonts w:ascii="Garamond" w:hAnsi="Garamond"/>
        </w:rPr>
        <w:t>Dr. Kenton Ross (NASA Langley Research Center</w:t>
      </w:r>
      <w:r w:rsidR="00276572" w:rsidRPr="00EC3694">
        <w:rPr>
          <w:rFonts w:ascii="Garamond" w:hAnsi="Garamond"/>
        </w:rPr>
        <w:t xml:space="preserve">), </w:t>
      </w:r>
      <w:r w:rsidRPr="00D65809">
        <w:rPr>
          <w:rFonts w:ascii="Garamond" w:hAnsi="Garamond"/>
        </w:rPr>
        <w:t>Dr. Venkataraman Lakshmi</w:t>
      </w:r>
      <w:r w:rsidR="00276572" w:rsidRPr="00D65809">
        <w:rPr>
          <w:rFonts w:ascii="Garamond" w:hAnsi="Garamond"/>
        </w:rPr>
        <w:t xml:space="preserve"> (</w:t>
      </w:r>
      <w:r w:rsidRPr="00D65809">
        <w:rPr>
          <w:rFonts w:ascii="Garamond" w:hAnsi="Garamond"/>
        </w:rPr>
        <w:t>University of Virginia</w:t>
      </w:r>
      <w:r w:rsidR="00276572" w:rsidRPr="00D65809">
        <w:rPr>
          <w:rFonts w:ascii="Garamond" w:hAnsi="Garamond"/>
        </w:rPr>
        <w:t>)</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5BDC8AD"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692D8D">
        <w:rPr>
          <w:b/>
          <w:i/>
          <w:sz w:val="20"/>
          <w:szCs w:val="20"/>
        </w:rPr>
        <w:t>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92D8D" w:rsidRPr="00EC3694" w14:paraId="26AFB101" w14:textId="77777777" w:rsidTr="00936A45">
        <w:tc>
          <w:tcPr>
            <w:tcW w:w="3240" w:type="dxa"/>
          </w:tcPr>
          <w:p w14:paraId="7529F567" w14:textId="593C9DB4" w:rsidR="00692D8D" w:rsidRDefault="00934BE9" w:rsidP="00A44DD0">
            <w:pPr>
              <w:rPr>
                <w:rFonts w:ascii="Garamond" w:hAnsi="Garamond"/>
                <w:b/>
              </w:rPr>
            </w:pPr>
            <w:r>
              <w:rPr>
                <w:rFonts w:ascii="Garamond" w:hAnsi="Garamond"/>
                <w:b/>
              </w:rPr>
              <w:t>City of Manhattan</w:t>
            </w:r>
          </w:p>
        </w:tc>
        <w:tc>
          <w:tcPr>
            <w:tcW w:w="3456" w:type="dxa"/>
          </w:tcPr>
          <w:p w14:paraId="65B870C5" w14:textId="7F39DE57" w:rsidR="00692D8D" w:rsidRDefault="00934BE9" w:rsidP="00A44DD0">
            <w:pPr>
              <w:rPr>
                <w:rFonts w:ascii="Garamond" w:hAnsi="Garamond"/>
              </w:rPr>
            </w:pPr>
            <w:r>
              <w:rPr>
                <w:rFonts w:ascii="Garamond" w:hAnsi="Garamond"/>
              </w:rPr>
              <w:t xml:space="preserve">Dr. Bill </w:t>
            </w:r>
            <w:proofErr w:type="spellStart"/>
            <w:r>
              <w:rPr>
                <w:rFonts w:ascii="Garamond" w:hAnsi="Garamond"/>
              </w:rPr>
              <w:t>Heatherman</w:t>
            </w:r>
            <w:proofErr w:type="spellEnd"/>
            <w:r>
              <w:rPr>
                <w:rFonts w:ascii="Garamond" w:hAnsi="Garamond"/>
              </w:rPr>
              <w:t>,</w:t>
            </w:r>
            <w:r w:rsidR="006748C0">
              <w:rPr>
                <w:rFonts w:ascii="Garamond" w:hAnsi="Garamond"/>
              </w:rPr>
              <w:t xml:space="preserve"> </w:t>
            </w:r>
            <w:proofErr w:type="spellStart"/>
            <w:r w:rsidR="006748C0">
              <w:rPr>
                <w:rFonts w:ascii="Garamond" w:hAnsi="Garamond"/>
              </w:rPr>
              <w:t>Stormwater</w:t>
            </w:r>
            <w:proofErr w:type="spellEnd"/>
            <w:r w:rsidR="006748C0">
              <w:rPr>
                <w:rFonts w:ascii="Garamond" w:hAnsi="Garamond"/>
              </w:rPr>
              <w:t xml:space="preserve"> Compliance Engineer;</w:t>
            </w:r>
            <w:r>
              <w:rPr>
                <w:rFonts w:ascii="Garamond" w:hAnsi="Garamond"/>
              </w:rPr>
              <w:t xml:space="preserve"> Samantha </w:t>
            </w:r>
            <w:r>
              <w:rPr>
                <w:rFonts w:ascii="Garamond" w:hAnsi="Garamond"/>
              </w:rPr>
              <w:lastRenderedPageBreak/>
              <w:t>Estabrook,</w:t>
            </w:r>
            <w:r w:rsidR="006748C0">
              <w:rPr>
                <w:rFonts w:ascii="Garamond" w:hAnsi="Garamond"/>
              </w:rPr>
              <w:t xml:space="preserve"> Resiliency Planner;</w:t>
            </w:r>
            <w:r>
              <w:rPr>
                <w:rFonts w:ascii="Garamond" w:hAnsi="Garamond"/>
              </w:rPr>
              <w:t xml:space="preserve"> Chad Bunger</w:t>
            </w:r>
            <w:r w:rsidR="006748C0">
              <w:rPr>
                <w:rFonts w:ascii="Garamond" w:hAnsi="Garamond"/>
              </w:rPr>
              <w:t>, Assistant Director of Community Development</w:t>
            </w:r>
          </w:p>
        </w:tc>
        <w:tc>
          <w:tcPr>
            <w:tcW w:w="1584" w:type="dxa"/>
          </w:tcPr>
          <w:p w14:paraId="6FCB153F" w14:textId="3E41ADA2" w:rsidR="00692D8D" w:rsidRDefault="00692D8D" w:rsidP="00A44DD0">
            <w:pPr>
              <w:rPr>
                <w:rFonts w:ascii="Garamond" w:hAnsi="Garamond"/>
              </w:rPr>
            </w:pPr>
            <w:r>
              <w:rPr>
                <w:rFonts w:ascii="Garamond" w:hAnsi="Garamond"/>
              </w:rPr>
              <w:lastRenderedPageBreak/>
              <w:t>End User</w:t>
            </w:r>
          </w:p>
        </w:tc>
        <w:tc>
          <w:tcPr>
            <w:tcW w:w="1080" w:type="dxa"/>
          </w:tcPr>
          <w:p w14:paraId="5CFB105D" w14:textId="0B3E01B9" w:rsidR="00692D8D" w:rsidRPr="00EC3694" w:rsidRDefault="00E106D3" w:rsidP="00C82C8C">
            <w:pPr>
              <w:jc w:val="center"/>
              <w:rPr>
                <w:rFonts w:ascii="Garamond" w:hAnsi="Garamond"/>
              </w:rPr>
            </w:pPr>
            <w:r>
              <w:rPr>
                <w:rFonts w:ascii="Garamond" w:hAnsi="Garamond"/>
              </w:rPr>
              <w:t>Yes</w:t>
            </w:r>
          </w:p>
        </w:tc>
      </w:tr>
      <w:tr w:rsidR="006804AC" w:rsidRPr="00EC3694" w14:paraId="5D470CD2" w14:textId="77777777" w:rsidTr="00936A45">
        <w:tc>
          <w:tcPr>
            <w:tcW w:w="3240" w:type="dxa"/>
          </w:tcPr>
          <w:p w14:paraId="147FACB8" w14:textId="56B7944B" w:rsidR="006804AC" w:rsidRPr="008A4B10" w:rsidRDefault="001762C4" w:rsidP="001762C4">
            <w:pPr>
              <w:rPr>
                <w:rFonts w:ascii="Garamond" w:hAnsi="Garamond"/>
                <w:b/>
              </w:rPr>
            </w:pPr>
            <w:r>
              <w:rPr>
                <w:rFonts w:ascii="Garamond" w:hAnsi="Garamond"/>
                <w:b/>
              </w:rPr>
              <w:t xml:space="preserve">Riley County </w:t>
            </w:r>
            <w:r w:rsidR="005B33E1">
              <w:rPr>
                <w:rFonts w:ascii="Garamond" w:hAnsi="Garamond"/>
                <w:b/>
              </w:rPr>
              <w:t>Department of Planning and</w:t>
            </w:r>
            <w:r>
              <w:rPr>
                <w:rFonts w:ascii="Garamond" w:hAnsi="Garamond"/>
                <w:b/>
              </w:rPr>
              <w:t xml:space="preserve"> Development</w:t>
            </w:r>
          </w:p>
        </w:tc>
        <w:tc>
          <w:tcPr>
            <w:tcW w:w="3456" w:type="dxa"/>
          </w:tcPr>
          <w:p w14:paraId="0111C027" w14:textId="264EFF30" w:rsidR="006804AC" w:rsidRPr="00EC3694" w:rsidRDefault="00934BE9" w:rsidP="00A44DD0">
            <w:pPr>
              <w:rPr>
                <w:rFonts w:ascii="Garamond" w:hAnsi="Garamond"/>
              </w:rPr>
            </w:pPr>
            <w:r>
              <w:rPr>
                <w:rFonts w:ascii="Garamond" w:hAnsi="Garamond"/>
              </w:rPr>
              <w:t>Steve Higgins</w:t>
            </w:r>
            <w:r w:rsidR="006748C0">
              <w:rPr>
                <w:rFonts w:ascii="Garamond" w:hAnsi="Garamond"/>
              </w:rPr>
              <w:t>, Zoning Enforcement Officer</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2E39D95C" w:rsidR="006804AC" w:rsidRPr="00EC3694" w:rsidRDefault="00934BE9" w:rsidP="00C82C8C">
            <w:pPr>
              <w:jc w:val="center"/>
              <w:rPr>
                <w:rFonts w:ascii="Garamond" w:hAnsi="Garamond"/>
              </w:rPr>
            </w:pPr>
            <w:r>
              <w:rPr>
                <w:rFonts w:ascii="Garamond" w:hAnsi="Garamond"/>
              </w:rPr>
              <w:t>No</w:t>
            </w:r>
          </w:p>
        </w:tc>
      </w:tr>
      <w:tr w:rsidR="006C1F77" w:rsidRPr="00EC3694" w14:paraId="5B130384" w14:textId="77777777" w:rsidTr="00936A45">
        <w:tc>
          <w:tcPr>
            <w:tcW w:w="3240" w:type="dxa"/>
          </w:tcPr>
          <w:p w14:paraId="121E5163" w14:textId="3DBD607E" w:rsidR="006C1F77" w:rsidRDefault="006C1F77" w:rsidP="006C1F77">
            <w:pPr>
              <w:rPr>
                <w:rFonts w:ascii="Garamond" w:hAnsi="Garamond"/>
                <w:b/>
              </w:rPr>
            </w:pPr>
            <w:r>
              <w:rPr>
                <w:rFonts w:ascii="Garamond" w:hAnsi="Garamond"/>
                <w:b/>
              </w:rPr>
              <w:t>Kansas Department of Health and Environment</w:t>
            </w:r>
            <w:r w:rsidR="00225FFC">
              <w:rPr>
                <w:rFonts w:ascii="Garamond" w:hAnsi="Garamond"/>
                <w:b/>
              </w:rPr>
              <w:t>, Bureau of Environmental Field Services, Watershed Management Section</w:t>
            </w:r>
          </w:p>
        </w:tc>
        <w:tc>
          <w:tcPr>
            <w:tcW w:w="3456" w:type="dxa"/>
          </w:tcPr>
          <w:p w14:paraId="30250EA5" w14:textId="5A339F34" w:rsidR="006C1F77" w:rsidRDefault="00586765" w:rsidP="00225FFC">
            <w:pPr>
              <w:rPr>
                <w:rFonts w:ascii="Garamond" w:hAnsi="Garamond"/>
              </w:rPr>
            </w:pPr>
            <w:r>
              <w:rPr>
                <w:rFonts w:ascii="Garamond" w:hAnsi="Garamond"/>
              </w:rPr>
              <w:t>Andrew Lyon,</w:t>
            </w:r>
            <w:r w:rsidR="00225FFC">
              <w:rPr>
                <w:rFonts w:ascii="Garamond" w:hAnsi="Garamond"/>
              </w:rPr>
              <w:t xml:space="preserve"> Watershed Restoration and Protection Strategy (WRAPS) Programmatic Unit Manager;</w:t>
            </w:r>
            <w:r>
              <w:rPr>
                <w:rFonts w:ascii="Garamond" w:hAnsi="Garamond"/>
              </w:rPr>
              <w:t xml:space="preserve"> Angela Unrein, </w:t>
            </w:r>
            <w:r w:rsidR="00225FFC">
              <w:rPr>
                <w:rFonts w:ascii="Garamond" w:hAnsi="Garamond"/>
              </w:rPr>
              <w:t xml:space="preserve">WRAPS Project Officer; </w:t>
            </w:r>
            <w:r>
              <w:rPr>
                <w:rFonts w:ascii="Garamond" w:hAnsi="Garamond"/>
              </w:rPr>
              <w:t xml:space="preserve">Scott Satterthwaite, </w:t>
            </w:r>
            <w:r w:rsidR="00225FFC">
              <w:rPr>
                <w:rFonts w:ascii="Garamond" w:hAnsi="Garamond"/>
              </w:rPr>
              <w:t>WRAPS Project Officer</w:t>
            </w:r>
          </w:p>
        </w:tc>
        <w:tc>
          <w:tcPr>
            <w:tcW w:w="1584" w:type="dxa"/>
          </w:tcPr>
          <w:p w14:paraId="18AFA074" w14:textId="612D4EE0" w:rsidR="006C1F77" w:rsidRDefault="00586765" w:rsidP="00A44DD0">
            <w:pPr>
              <w:rPr>
                <w:rFonts w:ascii="Garamond" w:hAnsi="Garamond"/>
              </w:rPr>
            </w:pPr>
            <w:r>
              <w:rPr>
                <w:rFonts w:ascii="Garamond" w:hAnsi="Garamond"/>
              </w:rPr>
              <w:t>End User</w:t>
            </w:r>
          </w:p>
        </w:tc>
        <w:tc>
          <w:tcPr>
            <w:tcW w:w="1080" w:type="dxa"/>
          </w:tcPr>
          <w:p w14:paraId="24AB4F6E" w14:textId="510780A0" w:rsidR="006C1F77" w:rsidRDefault="00586765" w:rsidP="00C82C8C">
            <w:pPr>
              <w:jc w:val="center"/>
              <w:rPr>
                <w:rFonts w:ascii="Garamond" w:hAnsi="Garamond"/>
              </w:rPr>
            </w:pPr>
            <w:r>
              <w:rPr>
                <w:rFonts w:ascii="Garamond" w:hAnsi="Garamond"/>
              </w:rPr>
              <w:t>No</w:t>
            </w:r>
          </w:p>
        </w:tc>
      </w:tr>
      <w:tr w:rsidR="00586765" w:rsidRPr="00EC3694" w14:paraId="3E7EF211" w14:textId="77777777" w:rsidTr="00936A45">
        <w:tc>
          <w:tcPr>
            <w:tcW w:w="3240" w:type="dxa"/>
          </w:tcPr>
          <w:p w14:paraId="1D6E945F" w14:textId="62C55B62" w:rsidR="00586765" w:rsidRDefault="00586765" w:rsidP="00586765">
            <w:pPr>
              <w:rPr>
                <w:rFonts w:ascii="Garamond" w:hAnsi="Garamond"/>
                <w:b/>
              </w:rPr>
            </w:pPr>
            <w:r>
              <w:rPr>
                <w:rFonts w:ascii="Garamond" w:hAnsi="Garamond"/>
                <w:b/>
              </w:rPr>
              <w:t>Kansas Forest Service</w:t>
            </w:r>
          </w:p>
        </w:tc>
        <w:tc>
          <w:tcPr>
            <w:tcW w:w="3456" w:type="dxa"/>
          </w:tcPr>
          <w:p w14:paraId="363EB1F7" w14:textId="6A372D77" w:rsidR="00586765" w:rsidRDefault="00586765" w:rsidP="00586765">
            <w:pPr>
              <w:rPr>
                <w:rFonts w:ascii="Garamond" w:hAnsi="Garamond"/>
              </w:rPr>
            </w:pPr>
            <w:r>
              <w:rPr>
                <w:rFonts w:ascii="Garamond" w:hAnsi="Garamond"/>
              </w:rPr>
              <w:t>Andrew Klein, Water Quality Forester</w:t>
            </w:r>
          </w:p>
        </w:tc>
        <w:tc>
          <w:tcPr>
            <w:tcW w:w="1584" w:type="dxa"/>
          </w:tcPr>
          <w:p w14:paraId="1E3E2614" w14:textId="3E072445" w:rsidR="00586765" w:rsidRDefault="00586765" w:rsidP="00586765">
            <w:pPr>
              <w:rPr>
                <w:rFonts w:ascii="Garamond" w:hAnsi="Garamond"/>
              </w:rPr>
            </w:pPr>
            <w:r>
              <w:rPr>
                <w:rFonts w:ascii="Garamond" w:hAnsi="Garamond"/>
              </w:rPr>
              <w:t>End User</w:t>
            </w:r>
          </w:p>
        </w:tc>
        <w:tc>
          <w:tcPr>
            <w:tcW w:w="1080" w:type="dxa"/>
          </w:tcPr>
          <w:p w14:paraId="51477C78" w14:textId="69050781" w:rsidR="00586765" w:rsidRDefault="00586765" w:rsidP="00586765">
            <w:pPr>
              <w:jc w:val="center"/>
              <w:rPr>
                <w:rFonts w:ascii="Garamond" w:hAnsi="Garamond"/>
              </w:rPr>
            </w:pPr>
            <w:r>
              <w:rPr>
                <w:rFonts w:ascii="Garamond" w:hAnsi="Garamond"/>
              </w:rPr>
              <w:t>Yes</w:t>
            </w:r>
          </w:p>
        </w:tc>
      </w:tr>
      <w:tr w:rsidR="00586765" w:rsidRPr="00EC3694" w14:paraId="1A8CA16B" w14:textId="77777777" w:rsidTr="00936A45">
        <w:tc>
          <w:tcPr>
            <w:tcW w:w="3240" w:type="dxa"/>
          </w:tcPr>
          <w:p w14:paraId="17803200" w14:textId="04DD1B4B" w:rsidR="00586765" w:rsidRDefault="00586765" w:rsidP="00586765">
            <w:pPr>
              <w:rPr>
                <w:rFonts w:ascii="Garamond" w:hAnsi="Garamond"/>
                <w:b/>
              </w:rPr>
            </w:pPr>
            <w:r>
              <w:rPr>
                <w:rFonts w:ascii="Garamond" w:hAnsi="Garamond"/>
                <w:b/>
              </w:rPr>
              <w:t>Riley County Conservation District</w:t>
            </w:r>
          </w:p>
        </w:tc>
        <w:tc>
          <w:tcPr>
            <w:tcW w:w="3456" w:type="dxa"/>
          </w:tcPr>
          <w:p w14:paraId="2C0ADE60" w14:textId="17212148" w:rsidR="00586765" w:rsidRDefault="00225FFC" w:rsidP="00225FFC">
            <w:pPr>
              <w:rPr>
                <w:rFonts w:ascii="Garamond" w:hAnsi="Garamond"/>
              </w:rPr>
            </w:pPr>
            <w:r>
              <w:rPr>
                <w:rFonts w:ascii="Garamond" w:hAnsi="Garamond"/>
              </w:rPr>
              <w:t>Aubrey Evans, District Manager</w:t>
            </w:r>
          </w:p>
        </w:tc>
        <w:tc>
          <w:tcPr>
            <w:tcW w:w="1584" w:type="dxa"/>
          </w:tcPr>
          <w:p w14:paraId="3801E171" w14:textId="46EE9239" w:rsidR="00586765" w:rsidRDefault="00225FFC" w:rsidP="00586765">
            <w:pPr>
              <w:rPr>
                <w:rFonts w:ascii="Garamond" w:hAnsi="Garamond"/>
              </w:rPr>
            </w:pPr>
            <w:r>
              <w:rPr>
                <w:rFonts w:ascii="Garamond" w:hAnsi="Garamond"/>
              </w:rPr>
              <w:t>End User</w:t>
            </w:r>
          </w:p>
        </w:tc>
        <w:tc>
          <w:tcPr>
            <w:tcW w:w="1080" w:type="dxa"/>
          </w:tcPr>
          <w:p w14:paraId="3B327A5A" w14:textId="17451C89" w:rsidR="00586765" w:rsidRDefault="00586765" w:rsidP="00586765">
            <w:pPr>
              <w:jc w:val="center"/>
              <w:rPr>
                <w:rFonts w:ascii="Garamond" w:hAnsi="Garamond"/>
              </w:rPr>
            </w:pPr>
            <w:r>
              <w:rPr>
                <w:rFonts w:ascii="Garamond" w:hAnsi="Garamond"/>
              </w:rPr>
              <w:t>No</w:t>
            </w:r>
          </w:p>
        </w:tc>
      </w:tr>
      <w:tr w:rsidR="00586765" w:rsidRPr="00EC3694" w14:paraId="3CC8ABAF" w14:textId="77777777" w:rsidTr="00936A45">
        <w:tc>
          <w:tcPr>
            <w:tcW w:w="3240" w:type="dxa"/>
          </w:tcPr>
          <w:p w14:paraId="09C3C822" w14:textId="096C06D5" w:rsidR="00586765" w:rsidRPr="008A4B10" w:rsidRDefault="00586765" w:rsidP="00586765">
            <w:pPr>
              <w:rPr>
                <w:rFonts w:ascii="Garamond" w:hAnsi="Garamond"/>
                <w:b/>
              </w:rPr>
            </w:pPr>
            <w:r>
              <w:rPr>
                <w:rFonts w:ascii="Garamond" w:hAnsi="Garamond"/>
                <w:b/>
              </w:rPr>
              <w:t>Kansas State University</w:t>
            </w:r>
          </w:p>
        </w:tc>
        <w:tc>
          <w:tcPr>
            <w:tcW w:w="3456" w:type="dxa"/>
          </w:tcPr>
          <w:p w14:paraId="36E16CC9" w14:textId="255C5059" w:rsidR="00586765" w:rsidRPr="00EC3694" w:rsidRDefault="00586765" w:rsidP="00225FFC">
            <w:pPr>
              <w:rPr>
                <w:rFonts w:ascii="Garamond" w:hAnsi="Garamond"/>
              </w:rPr>
            </w:pPr>
            <w:r>
              <w:rPr>
                <w:rFonts w:ascii="Garamond" w:hAnsi="Garamond"/>
              </w:rPr>
              <w:t>Dr. Aida Farough, Teaching Assistant Professor</w:t>
            </w:r>
            <w:r w:rsidR="00225FFC">
              <w:rPr>
                <w:rFonts w:ascii="Garamond" w:hAnsi="Garamond"/>
              </w:rPr>
              <w:t>; Dr. Trisha Moore, Assistant Professor</w:t>
            </w:r>
          </w:p>
        </w:tc>
        <w:tc>
          <w:tcPr>
            <w:tcW w:w="1584" w:type="dxa"/>
          </w:tcPr>
          <w:p w14:paraId="011729D9" w14:textId="77777777" w:rsidR="00586765" w:rsidRPr="00EC3694" w:rsidRDefault="00586765" w:rsidP="00586765">
            <w:pPr>
              <w:rPr>
                <w:rFonts w:ascii="Garamond" w:hAnsi="Garamond"/>
              </w:rPr>
            </w:pPr>
            <w:r w:rsidRPr="00EC3694">
              <w:rPr>
                <w:rFonts w:ascii="Garamond" w:hAnsi="Garamond"/>
              </w:rPr>
              <w:t>Collaborator</w:t>
            </w:r>
          </w:p>
        </w:tc>
        <w:tc>
          <w:tcPr>
            <w:tcW w:w="1080" w:type="dxa"/>
          </w:tcPr>
          <w:p w14:paraId="70AD209A" w14:textId="4C85B751" w:rsidR="00586765" w:rsidRPr="00EC3694" w:rsidRDefault="00586765" w:rsidP="00586765">
            <w:pPr>
              <w:jc w:val="center"/>
              <w:rPr>
                <w:rFonts w:ascii="Garamond" w:hAnsi="Garamond"/>
              </w:rPr>
            </w:pPr>
            <w:r>
              <w:rPr>
                <w:rFonts w:ascii="Garamond" w:hAnsi="Garamond"/>
              </w:rPr>
              <w:t>No</w:t>
            </w:r>
          </w:p>
        </w:tc>
      </w:tr>
    </w:tbl>
    <w:p w14:paraId="77D4BCBD" w14:textId="77777777" w:rsidR="00CD0433" w:rsidRPr="00936A45" w:rsidRDefault="00CD0433" w:rsidP="00CD0433"/>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1933DF1E" w14:textId="47CAD1A8" w:rsidR="007966A2" w:rsidRPr="00F755B7" w:rsidRDefault="00544C88" w:rsidP="00CD0433">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7966A2">
        <w:rPr>
          <w:rFonts w:ascii="Garamond" w:hAnsi="Garamond"/>
        </w:rPr>
        <w:t>The City of Manhattan and Riley County are working to determine the best course of action to prevent future flooding in the watershed, including options such as upstream dam</w:t>
      </w:r>
      <w:r w:rsidR="00CA65E8">
        <w:rPr>
          <w:rFonts w:ascii="Garamond" w:hAnsi="Garamond"/>
        </w:rPr>
        <w:t xml:space="preserve"> construction</w:t>
      </w:r>
      <w:r w:rsidR="007966A2">
        <w:rPr>
          <w:rFonts w:ascii="Garamond" w:hAnsi="Garamond"/>
        </w:rPr>
        <w:t>, downstream channel improvements and bridge replacements, targeted buyouts of homes and businesses, and non-structural measures such as improved flood prediction and emergency management tools.</w:t>
      </w:r>
      <w:r w:rsidR="00CA12E5">
        <w:rPr>
          <w:rFonts w:ascii="Garamond" w:hAnsi="Garamond"/>
        </w:rPr>
        <w:t xml:space="preserve"> Kansas Forest Service</w:t>
      </w:r>
      <w:r w:rsidR="00D7174E">
        <w:rPr>
          <w:rFonts w:ascii="Garamond" w:hAnsi="Garamond"/>
        </w:rPr>
        <w:t xml:space="preserve"> </w:t>
      </w:r>
      <w:r w:rsidR="00D931A8">
        <w:rPr>
          <w:rFonts w:ascii="Garamond" w:hAnsi="Garamond"/>
        </w:rPr>
        <w:t xml:space="preserve">provides technical assistance to landowners and natural resource agencies regarding watershed restoration and protection strategies. </w:t>
      </w:r>
      <w:r w:rsidR="005506AE">
        <w:rPr>
          <w:rFonts w:ascii="Garamond" w:hAnsi="Garamond"/>
        </w:rPr>
        <w:t xml:space="preserve">The </w:t>
      </w:r>
      <w:r w:rsidR="00CA12E5">
        <w:rPr>
          <w:rFonts w:ascii="Garamond" w:hAnsi="Garamond"/>
        </w:rPr>
        <w:t>Kansas Department of Health and Environment</w:t>
      </w:r>
      <w:r w:rsidR="00446540">
        <w:rPr>
          <w:rFonts w:ascii="Garamond" w:hAnsi="Garamond"/>
        </w:rPr>
        <w:t xml:space="preserve"> (KDHE)</w:t>
      </w:r>
      <w:r w:rsidR="00D7174E">
        <w:rPr>
          <w:rFonts w:ascii="Garamond" w:hAnsi="Garamond"/>
        </w:rPr>
        <w:t xml:space="preserve"> </w:t>
      </w:r>
      <w:r w:rsidR="00D931A8">
        <w:rPr>
          <w:rFonts w:ascii="Garamond" w:hAnsi="Garamond"/>
        </w:rPr>
        <w:t xml:space="preserve">develops statewide water quality standards, which includes identifying and prioritizing waterbodies and watersheds that may be impaired. Additionally, the Watershed Management Section provides expertise, assistance, and assessments of watershed restoration and protection strategies across the state to ensure groups are able </w:t>
      </w:r>
      <w:r w:rsidR="005B33E1">
        <w:rPr>
          <w:rFonts w:ascii="Garamond" w:hAnsi="Garamond"/>
        </w:rPr>
        <w:t>to achieve water quality goals. The Riley County Conservation District works with Riley County landowners and residents to use natural resources responsibly by providing conservation planning, financial assistance, education, and representation in conservation policies and programs.</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C536DCE" w14:textId="42DE076F" w:rsidR="00DC619B" w:rsidRPr="00DC619B" w:rsidRDefault="00B926D8" w:rsidP="00DC619B">
      <w:pPr>
        <w:ind w:left="720" w:hanging="720"/>
        <w:rPr>
          <w:rFonts w:ascii="Garamond" w:hAnsi="Garamond"/>
        </w:rPr>
      </w:pPr>
      <w:r>
        <w:rPr>
          <w:rFonts w:ascii="Garamond" w:hAnsi="Garamond"/>
          <w:i/>
        </w:rPr>
        <w:t>City of Manhattan</w:t>
      </w:r>
      <w:r w:rsidR="002E2D9E" w:rsidRPr="00EC3694">
        <w:rPr>
          <w:rFonts w:ascii="Garamond" w:hAnsi="Garamond"/>
        </w:rPr>
        <w:t xml:space="preserve"> – </w:t>
      </w:r>
      <w:r w:rsidR="00DC619B">
        <w:rPr>
          <w:rFonts w:ascii="Garamond" w:hAnsi="Garamond"/>
        </w:rPr>
        <w:t xml:space="preserve">The City of Manhattan does not currently use NASA Earth observations in </w:t>
      </w:r>
      <w:r w:rsidR="003E265C">
        <w:rPr>
          <w:rFonts w:ascii="Garamond" w:hAnsi="Garamond"/>
        </w:rPr>
        <w:t>its</w:t>
      </w:r>
      <w:r w:rsidR="00DC619B">
        <w:rPr>
          <w:rFonts w:ascii="Garamond" w:hAnsi="Garamond"/>
        </w:rPr>
        <w:t xml:space="preserve"> decision-making, although they are familiar with the potential uses of remote sensing and with GIS principles. This project would allow the city to use a broad range of </w:t>
      </w:r>
      <w:r w:rsidR="0070607F">
        <w:rPr>
          <w:rFonts w:ascii="Garamond" w:hAnsi="Garamond"/>
        </w:rPr>
        <w:t xml:space="preserve">Earth </w:t>
      </w:r>
      <w:r w:rsidR="00DC619B">
        <w:rPr>
          <w:rFonts w:ascii="Garamond" w:hAnsi="Garamond"/>
        </w:rPr>
        <w:t xml:space="preserve">observation products in conjunction with other data sources to enrich their </w:t>
      </w:r>
      <w:r w:rsidR="005B33E1">
        <w:rPr>
          <w:rFonts w:ascii="Garamond" w:hAnsi="Garamond"/>
        </w:rPr>
        <w:t>understanding of watershed health</w:t>
      </w:r>
      <w:r w:rsidR="00DC619B">
        <w:rPr>
          <w:rFonts w:ascii="Garamond" w:hAnsi="Garamond"/>
        </w:rPr>
        <w:t>.</w:t>
      </w:r>
    </w:p>
    <w:p w14:paraId="2E7F056C" w14:textId="77777777" w:rsidR="008B3821" w:rsidRPr="00936A45" w:rsidRDefault="008B3821" w:rsidP="00C72F1A">
      <w:pPr>
        <w:ind w:left="720" w:hanging="720"/>
      </w:pPr>
    </w:p>
    <w:p w14:paraId="59FFD799" w14:textId="4EC6131C" w:rsidR="008B3821" w:rsidRDefault="005B33E1" w:rsidP="00DC619B">
      <w:pPr>
        <w:ind w:left="720" w:hanging="720"/>
        <w:rPr>
          <w:rFonts w:ascii="Garamond" w:hAnsi="Garamond"/>
        </w:rPr>
      </w:pPr>
      <w:r>
        <w:rPr>
          <w:rFonts w:ascii="Garamond" w:hAnsi="Garamond"/>
          <w:i/>
        </w:rPr>
        <w:t xml:space="preserve">Riley County Department of Planning and Development </w:t>
      </w:r>
      <w:r w:rsidR="00DC619B" w:rsidRPr="00EC3694">
        <w:rPr>
          <w:rFonts w:ascii="Garamond" w:hAnsi="Garamond"/>
        </w:rPr>
        <w:t>–</w:t>
      </w:r>
      <w:r w:rsidR="00DC619B">
        <w:rPr>
          <w:rFonts w:ascii="Garamond" w:hAnsi="Garamond"/>
        </w:rPr>
        <w:t xml:space="preserve"> Officials at Riley County have used NOAA products, such as the National Weather Service Advanced Hydrologic Prediction Service, to report flood </w:t>
      </w:r>
      <w:r w:rsidR="007962FC">
        <w:rPr>
          <w:rFonts w:ascii="Garamond" w:hAnsi="Garamond"/>
        </w:rPr>
        <w:t>occurrence</w:t>
      </w:r>
      <w:r w:rsidR="00DC619B">
        <w:rPr>
          <w:rFonts w:ascii="Garamond" w:hAnsi="Garamond"/>
        </w:rPr>
        <w:t xml:space="preserve">. This project will increase their capacity to use remotely-sensed data and indices to understand the complex relationships between land cover, precipitation, soil type, vegetation health, and </w:t>
      </w:r>
      <w:r w:rsidR="001804F8">
        <w:rPr>
          <w:rFonts w:ascii="Garamond" w:hAnsi="Garamond"/>
        </w:rPr>
        <w:t>runoff</w:t>
      </w:r>
      <w:r w:rsidR="00DC619B">
        <w:rPr>
          <w:rFonts w:ascii="Garamond" w:hAnsi="Garamond"/>
        </w:rPr>
        <w:t xml:space="preserve">, so the county can produce effective policies </w:t>
      </w:r>
      <w:r w:rsidR="00D931A8">
        <w:rPr>
          <w:rFonts w:ascii="Garamond" w:hAnsi="Garamond"/>
        </w:rPr>
        <w:t>to preserve</w:t>
      </w:r>
      <w:r w:rsidR="004D6D36">
        <w:rPr>
          <w:rFonts w:ascii="Garamond" w:hAnsi="Garamond"/>
        </w:rPr>
        <w:t xml:space="preserve"> the watershed.</w:t>
      </w:r>
    </w:p>
    <w:p w14:paraId="3CDA5C1A" w14:textId="200C2D89" w:rsidR="006C1F77" w:rsidRDefault="006C1F77" w:rsidP="00DC619B">
      <w:pPr>
        <w:ind w:left="720" w:hanging="720"/>
        <w:rPr>
          <w:rFonts w:ascii="Garamond" w:hAnsi="Garamond"/>
        </w:rPr>
      </w:pPr>
    </w:p>
    <w:p w14:paraId="200ED6EA" w14:textId="2616B245" w:rsidR="006C1F77" w:rsidRDefault="006C1F77" w:rsidP="006C1F77">
      <w:pPr>
        <w:ind w:left="720" w:hanging="720"/>
        <w:rPr>
          <w:rFonts w:ascii="Garamond" w:eastAsia="Garamond" w:hAnsi="Garamond" w:cs="Garamond"/>
        </w:rPr>
      </w:pPr>
      <w:r>
        <w:rPr>
          <w:rFonts w:ascii="Garamond" w:eastAsia="Garamond" w:hAnsi="Garamond" w:cs="Garamond"/>
          <w:i/>
        </w:rPr>
        <w:t>Kansas Department of Health and Environment</w:t>
      </w:r>
      <w:r w:rsidRPr="00EC3694">
        <w:rPr>
          <w:rFonts w:ascii="Garamond" w:hAnsi="Garamond"/>
        </w:rPr>
        <w:t xml:space="preserve"> – </w:t>
      </w:r>
      <w:r>
        <w:rPr>
          <w:rFonts w:ascii="Garamond" w:eastAsia="Garamond" w:hAnsi="Garamond" w:cs="Garamond"/>
        </w:rPr>
        <w:t xml:space="preserve">In the past, the Watershed Management Section (WSM) at KDHE has used SWAT to help develop EPA 9-Element Watershed Plans and to designate project target areas, but then changed modeling tactics to account for riparian areas and close delivery of runoff to streams. With the use of SWAT+, this project would allow for a comparison of current WSM methodologies for target area designations throughout stream corridors to the new SWAT </w:t>
      </w:r>
      <w:r>
        <w:rPr>
          <w:rFonts w:ascii="Garamond" w:eastAsia="Garamond" w:hAnsi="Garamond" w:cs="Garamond"/>
        </w:rPr>
        <w:lastRenderedPageBreak/>
        <w:t>model. The use of NASA Earth observations will also increase KDHE’s capacity for WSM agricultural project implementation within the Tuttle Creek Watershed.</w:t>
      </w:r>
    </w:p>
    <w:p w14:paraId="7457821B" w14:textId="77777777" w:rsidR="006C1F77" w:rsidRDefault="006C1F77" w:rsidP="006C1F77">
      <w:pPr>
        <w:ind w:left="720" w:hanging="720"/>
        <w:rPr>
          <w:rFonts w:ascii="Garamond" w:eastAsia="Garamond" w:hAnsi="Garamond" w:cs="Garamond"/>
        </w:rPr>
      </w:pPr>
    </w:p>
    <w:p w14:paraId="5C27415D" w14:textId="6D40DF9B" w:rsidR="006C1F77" w:rsidRDefault="006C1F77" w:rsidP="006C1F77">
      <w:pPr>
        <w:ind w:left="720" w:hanging="720"/>
        <w:rPr>
          <w:rFonts w:ascii="Garamond" w:hAnsi="Garamond"/>
        </w:rPr>
      </w:pPr>
      <w:r w:rsidRPr="00A17DA1">
        <w:rPr>
          <w:rFonts w:ascii="Garamond" w:eastAsia="Garamond" w:hAnsi="Garamond" w:cs="Garamond"/>
          <w:i/>
        </w:rPr>
        <w:t>Kansas Forest Service</w:t>
      </w:r>
      <w:r w:rsidRPr="00EC3694">
        <w:rPr>
          <w:rFonts w:ascii="Garamond" w:hAnsi="Garamond"/>
        </w:rPr>
        <w:t xml:space="preserve"> –</w:t>
      </w:r>
      <w:r w:rsidR="001804F8">
        <w:rPr>
          <w:rFonts w:ascii="Garamond" w:hAnsi="Garamond"/>
        </w:rPr>
        <w:t xml:space="preserve"> T</w:t>
      </w:r>
      <w:r w:rsidR="00225FFC">
        <w:rPr>
          <w:rFonts w:ascii="Garamond" w:hAnsi="Garamond"/>
        </w:rPr>
        <w:t xml:space="preserve">he Kansas Forest Service has </w:t>
      </w:r>
      <w:r w:rsidR="001804F8">
        <w:rPr>
          <w:rFonts w:ascii="Garamond" w:hAnsi="Garamond"/>
        </w:rPr>
        <w:t>used geospatial data in previous work and is familiar with NASA Earth observations. T</w:t>
      </w:r>
      <w:r w:rsidR="00225FFC">
        <w:rPr>
          <w:rFonts w:ascii="Garamond" w:hAnsi="Garamond"/>
        </w:rPr>
        <w:t xml:space="preserve">hey hope to use updated curve numbers to identify parameters that may be affecting </w:t>
      </w:r>
      <w:r w:rsidR="001804F8">
        <w:rPr>
          <w:rFonts w:ascii="Garamond" w:hAnsi="Garamond"/>
        </w:rPr>
        <w:t>the health of Kansas</w:t>
      </w:r>
      <w:r w:rsidR="00225FFC">
        <w:rPr>
          <w:rFonts w:ascii="Garamond" w:hAnsi="Garamond"/>
        </w:rPr>
        <w:t xml:space="preserve"> forests.</w:t>
      </w:r>
    </w:p>
    <w:p w14:paraId="6CCF36D7" w14:textId="6477C7EB" w:rsidR="005B33E1" w:rsidRDefault="005B33E1" w:rsidP="006C1F77">
      <w:pPr>
        <w:ind w:left="720" w:hanging="720"/>
        <w:rPr>
          <w:rFonts w:ascii="Garamond" w:eastAsia="Garamond" w:hAnsi="Garamond" w:cs="Garamond"/>
          <w:i/>
        </w:rPr>
      </w:pPr>
    </w:p>
    <w:p w14:paraId="0E3B9D51" w14:textId="0E191FEE" w:rsidR="006C1F77" w:rsidRPr="005B33E1" w:rsidRDefault="005B33E1" w:rsidP="005B33E1">
      <w:pPr>
        <w:ind w:left="720" w:hanging="720"/>
        <w:rPr>
          <w:rFonts w:ascii="Garamond" w:eastAsia="Garamond" w:hAnsi="Garamond" w:cs="Garamond"/>
          <w:i/>
        </w:rPr>
      </w:pPr>
      <w:r w:rsidRPr="00A17DA1">
        <w:rPr>
          <w:rFonts w:ascii="Garamond" w:eastAsia="Garamond" w:hAnsi="Garamond" w:cs="Garamond"/>
          <w:i/>
        </w:rPr>
        <w:t>Riley County Conservation District</w:t>
      </w:r>
      <w:r w:rsidRPr="00EC3694">
        <w:rPr>
          <w:rFonts w:ascii="Garamond" w:hAnsi="Garamond"/>
        </w:rPr>
        <w:t xml:space="preserve"> –</w:t>
      </w:r>
      <w:r>
        <w:rPr>
          <w:rFonts w:ascii="Garamond" w:hAnsi="Garamond"/>
        </w:rPr>
        <w:t xml:space="preserve"> The Riley County Conservation District does not currently use any remote sensing data in their education or conservation planning efforts.</w:t>
      </w:r>
    </w:p>
    <w:p w14:paraId="46FF00D8" w14:textId="77777777" w:rsidR="006E1C6C" w:rsidRPr="00936A45" w:rsidRDefault="006E1C6C" w:rsidP="006E1C6C">
      <w:pPr>
        <w:ind w:left="720" w:hanging="720"/>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5AD0226F" w14:textId="7C2447A4" w:rsidR="00F755B7" w:rsidRDefault="009C79A0" w:rsidP="00F755B7">
      <w:pPr>
        <w:ind w:left="720" w:hanging="720"/>
        <w:rPr>
          <w:rFonts w:ascii="Garamond" w:hAnsi="Garamond"/>
        </w:rPr>
      </w:pPr>
      <w:r>
        <w:rPr>
          <w:rFonts w:ascii="Garamond" w:hAnsi="Garamond"/>
          <w:i/>
        </w:rPr>
        <w:t>Kansas State University</w:t>
      </w:r>
      <w:r w:rsidR="006E1C6C" w:rsidRPr="00EC3694">
        <w:rPr>
          <w:rFonts w:ascii="Garamond" w:hAnsi="Garamond"/>
        </w:rPr>
        <w:t xml:space="preserve"> –</w:t>
      </w:r>
      <w:r w:rsidR="00F755B7">
        <w:rPr>
          <w:rFonts w:ascii="Garamond" w:hAnsi="Garamond"/>
        </w:rPr>
        <w:t xml:space="preserve"> Collaborators at Kansas State University will</w:t>
      </w:r>
      <w:r w:rsidR="00F814F3">
        <w:rPr>
          <w:rFonts w:ascii="Garamond" w:hAnsi="Garamond"/>
        </w:rPr>
        <w:t xml:space="preserve"> </w:t>
      </w:r>
      <w:r w:rsidR="00F755B7">
        <w:rPr>
          <w:rFonts w:ascii="Garamond" w:hAnsi="Garamond"/>
        </w:rPr>
        <w:t>provide expert knowledge of the area and locally</w:t>
      </w:r>
      <w:r w:rsidR="0070607F">
        <w:rPr>
          <w:rFonts w:ascii="Garamond" w:hAnsi="Garamond"/>
        </w:rPr>
        <w:t>-</w:t>
      </w:r>
      <w:r w:rsidR="00F755B7">
        <w:rPr>
          <w:rFonts w:ascii="Garamond" w:hAnsi="Garamond"/>
        </w:rPr>
        <w:t xml:space="preserve">informed advising about hydrology and urban development within the </w:t>
      </w:r>
      <w:r w:rsidR="003E265C">
        <w:rPr>
          <w:rFonts w:ascii="Garamond" w:hAnsi="Garamond"/>
        </w:rPr>
        <w:t>c</w:t>
      </w:r>
      <w:r w:rsidR="00F755B7">
        <w:rPr>
          <w:rFonts w:ascii="Garamond" w:hAnsi="Garamond"/>
        </w:rPr>
        <w:t xml:space="preserve">ity and </w:t>
      </w:r>
      <w:r w:rsidR="003E265C">
        <w:rPr>
          <w:rFonts w:ascii="Garamond" w:hAnsi="Garamond"/>
        </w:rPr>
        <w:t>c</w:t>
      </w:r>
      <w:r w:rsidR="00F755B7">
        <w:rPr>
          <w:rFonts w:ascii="Garamond" w:hAnsi="Garamond"/>
        </w:rPr>
        <w:t>ounty.</w:t>
      </w:r>
    </w:p>
    <w:p w14:paraId="17B3A381" w14:textId="45306935" w:rsidR="00CA0EED" w:rsidRPr="00936A45" w:rsidRDefault="00CA0EED" w:rsidP="00CA0EED"/>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4AE2AAF6" w14:textId="301B521C" w:rsidR="00594D0B" w:rsidRPr="00CD0433" w:rsidRDefault="00E106D3" w:rsidP="00014585">
      <w:pPr>
        <w:ind w:left="810" w:hanging="810"/>
        <w:rPr>
          <w:sz w:val="20"/>
          <w:szCs w:val="20"/>
        </w:rPr>
      </w:pPr>
      <w:r>
        <w:rPr>
          <w:rFonts w:ascii="Garamond" w:hAnsi="Garamond"/>
          <w:i/>
        </w:rPr>
        <w:t>City of Manhattan</w:t>
      </w:r>
      <w:r w:rsidR="00362915" w:rsidRPr="00EC3694">
        <w:rPr>
          <w:rFonts w:ascii="Garamond" w:hAnsi="Garamond"/>
        </w:rPr>
        <w:t xml:space="preserve"> – </w:t>
      </w:r>
      <w:r>
        <w:rPr>
          <w:rFonts w:ascii="Garamond" w:hAnsi="Garamond"/>
        </w:rPr>
        <w:t xml:space="preserve">In addition to sharing the results of this project with </w:t>
      </w:r>
      <w:r w:rsidR="004D6D36">
        <w:rPr>
          <w:rFonts w:ascii="Garamond" w:hAnsi="Garamond"/>
        </w:rPr>
        <w:t xml:space="preserve">the </w:t>
      </w:r>
      <w:r w:rsidR="003E265C">
        <w:rPr>
          <w:rFonts w:ascii="Garamond" w:hAnsi="Garamond"/>
        </w:rPr>
        <w:t>c</w:t>
      </w:r>
      <w:r w:rsidR="004D6D36">
        <w:rPr>
          <w:rFonts w:ascii="Garamond" w:hAnsi="Garamond"/>
        </w:rPr>
        <w:t>ity’s partner organizations</w:t>
      </w:r>
      <w:r>
        <w:rPr>
          <w:rFonts w:ascii="Garamond" w:hAnsi="Garamond"/>
        </w:rPr>
        <w:t>, the</w:t>
      </w:r>
      <w:r w:rsidR="000529D5">
        <w:rPr>
          <w:rFonts w:ascii="Garamond" w:hAnsi="Garamond"/>
        </w:rPr>
        <w:t xml:space="preserve"> team</w:t>
      </w:r>
      <w:r>
        <w:rPr>
          <w:rFonts w:ascii="Garamond" w:hAnsi="Garamond"/>
        </w:rPr>
        <w:t xml:space="preserve"> will share the results of this project with</w:t>
      </w:r>
      <w:r w:rsidR="000529D5">
        <w:rPr>
          <w:rFonts w:ascii="Garamond" w:hAnsi="Garamond"/>
        </w:rPr>
        <w:t xml:space="preserve"> the Citizen Advisory Team</w:t>
      </w:r>
      <w:r>
        <w:rPr>
          <w:rFonts w:ascii="Garamond" w:hAnsi="Garamond"/>
        </w:rPr>
        <w:t>.</w:t>
      </w:r>
    </w:p>
    <w:p w14:paraId="1242BC45" w14:textId="77777777"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704F0E95" w14:textId="5E519F38" w:rsidR="00E106D3" w:rsidRPr="00E106D3"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E106D3">
        <w:rPr>
          <w:rFonts w:ascii="Garamond" w:hAnsi="Garamond"/>
        </w:rPr>
        <w:t xml:space="preserve">The team will have biweekly teleconferences with end users to provide updates on project methodologies and analyses throughout the term, and will communicate with collaborators through phone calls and emails on an as-needed basis. </w:t>
      </w:r>
      <w:r w:rsidR="00D931A8">
        <w:rPr>
          <w:rFonts w:ascii="Garamond" w:hAnsi="Garamond"/>
        </w:rPr>
        <w:t>The project team</w:t>
      </w:r>
      <w:r w:rsidR="00E106D3">
        <w:rPr>
          <w:rFonts w:ascii="Garamond" w:hAnsi="Garamond"/>
        </w:rPr>
        <w:t xml:space="preserve"> will </w:t>
      </w:r>
      <w:r w:rsidR="00D931A8">
        <w:rPr>
          <w:rFonts w:ascii="Garamond" w:hAnsi="Garamond"/>
        </w:rPr>
        <w:t>take the lead on</w:t>
      </w:r>
      <w:r w:rsidR="00E106D3">
        <w:rPr>
          <w:rFonts w:ascii="Garamond" w:hAnsi="Garamond"/>
        </w:rPr>
        <w:t xml:space="preserve"> in-term communication with the partners following an introduction by the Fellow during the first week of the term.</w:t>
      </w:r>
    </w:p>
    <w:p w14:paraId="7D7547C5" w14:textId="77777777" w:rsidR="00C057E9" w:rsidRPr="00936A45" w:rsidRDefault="00C057E9" w:rsidP="00C72F1A"/>
    <w:p w14:paraId="5242BF30" w14:textId="1ACB53CF" w:rsidR="00290705" w:rsidRPr="00ED5229" w:rsidRDefault="00C057E9" w:rsidP="00C72F1A">
      <w:pPr>
        <w:rPr>
          <w:b/>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692D8D">
        <w:rPr>
          <w:rFonts w:ascii="Garamond" w:hAnsi="Garamond"/>
        </w:rPr>
        <w:t>All maps, data files, descriptions of project methodology, and written reports will be transferred to each of the project end users and collabo</w:t>
      </w:r>
      <w:r w:rsidR="00E106D3">
        <w:rPr>
          <w:rFonts w:ascii="Garamond" w:hAnsi="Garamond"/>
        </w:rPr>
        <w:t xml:space="preserve">rators using </w:t>
      </w:r>
      <w:r w:rsidR="00692D8D">
        <w:rPr>
          <w:rFonts w:ascii="Garamond" w:hAnsi="Garamond"/>
        </w:rPr>
        <w:t xml:space="preserve">NASA Large File Transfer. The </w:t>
      </w:r>
      <w:r w:rsidR="00E106D3">
        <w:rPr>
          <w:rFonts w:ascii="Garamond" w:hAnsi="Garamond"/>
        </w:rPr>
        <w:t xml:space="preserve">team </w:t>
      </w:r>
      <w:r w:rsidR="00692D8D">
        <w:rPr>
          <w:rFonts w:ascii="Garamond" w:hAnsi="Garamond"/>
        </w:rPr>
        <w:t>will organize an end-of-term ha</w:t>
      </w:r>
      <w:r w:rsidR="00E106D3">
        <w:rPr>
          <w:rFonts w:ascii="Garamond" w:hAnsi="Garamond"/>
        </w:rPr>
        <w:t>ndoff presentation</w:t>
      </w:r>
      <w:r w:rsidR="005B33E1">
        <w:rPr>
          <w:rFonts w:ascii="Garamond" w:hAnsi="Garamond"/>
        </w:rPr>
        <w:t xml:space="preserve"> via Web</w:t>
      </w:r>
      <w:r w:rsidR="00446540">
        <w:rPr>
          <w:rFonts w:ascii="Garamond" w:hAnsi="Garamond"/>
        </w:rPr>
        <w:t>E</w:t>
      </w:r>
      <w:r w:rsidR="00D931A8">
        <w:rPr>
          <w:rFonts w:ascii="Garamond" w:hAnsi="Garamond"/>
        </w:rPr>
        <w:t xml:space="preserve">x </w:t>
      </w:r>
      <w:r w:rsidR="00692D8D">
        <w:rPr>
          <w:rFonts w:ascii="Garamond" w:hAnsi="Garamond"/>
        </w:rPr>
        <w:t>to relay all information directly to all partners</w:t>
      </w:r>
      <w:r w:rsidR="00E106D3">
        <w:rPr>
          <w:rFonts w:ascii="Garamond" w:hAnsi="Garamond"/>
        </w:rPr>
        <w:t xml:space="preserve"> and answer any questions.</w:t>
      </w:r>
      <w:r w:rsidR="000529D5">
        <w:rPr>
          <w:rFonts w:ascii="Garamond" w:hAnsi="Garamond"/>
        </w:rPr>
        <w:t xml:space="preserve"> The partner organizations will also be invited t</w:t>
      </w:r>
      <w:r w:rsidR="00D931A8">
        <w:rPr>
          <w:rFonts w:ascii="Garamond" w:hAnsi="Garamond"/>
        </w:rPr>
        <w:t xml:space="preserve">o attend the Virtual Applied Sciences Week </w:t>
      </w:r>
      <w:r w:rsidR="000529D5">
        <w:rPr>
          <w:rFonts w:ascii="Garamond" w:hAnsi="Garamond"/>
        </w:rPr>
        <w:t>in August.</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18812F1B" w:rsidR="00B76BDC" w:rsidRPr="00636FAE" w:rsidRDefault="004F7A74" w:rsidP="004F7A74">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A5498" w:rsidRPr="005C6FC1" w14:paraId="13D53724" w14:textId="77777777" w:rsidTr="00936A45">
        <w:tc>
          <w:tcPr>
            <w:tcW w:w="2347" w:type="dxa"/>
            <w:tcBorders>
              <w:top w:val="single" w:sz="4" w:space="0" w:color="auto"/>
              <w:left w:val="single" w:sz="4" w:space="0" w:color="auto"/>
              <w:bottom w:val="single" w:sz="4" w:space="0" w:color="auto"/>
            </w:tcBorders>
            <w:vAlign w:val="center"/>
          </w:tcPr>
          <w:p w14:paraId="44D54A07" w14:textId="44DF24A3" w:rsidR="00BA5498" w:rsidRDefault="00BA5498" w:rsidP="004F7A74">
            <w:pPr>
              <w:rPr>
                <w:rFonts w:ascii="Garamond" w:hAnsi="Garamond"/>
                <w:b/>
                <w:bCs/>
              </w:rPr>
            </w:pPr>
            <w:r>
              <w:rPr>
                <w:rFonts w:ascii="Garamond" w:hAnsi="Garamond"/>
                <w:b/>
                <w:bCs/>
              </w:rPr>
              <w:t>Landsat 5 TM</w:t>
            </w:r>
          </w:p>
        </w:tc>
        <w:tc>
          <w:tcPr>
            <w:tcW w:w="2411" w:type="dxa"/>
            <w:tcBorders>
              <w:top w:val="single" w:sz="4" w:space="0" w:color="auto"/>
              <w:bottom w:val="single" w:sz="4" w:space="0" w:color="auto"/>
            </w:tcBorders>
            <w:vAlign w:val="center"/>
          </w:tcPr>
          <w:p w14:paraId="4585D113" w14:textId="0D1E155B" w:rsidR="00BA5498" w:rsidRDefault="00BA5498" w:rsidP="004F7A74">
            <w:pPr>
              <w:rPr>
                <w:rFonts w:ascii="Garamond" w:hAnsi="Garamond"/>
              </w:rPr>
            </w:pPr>
            <w:r>
              <w:rPr>
                <w:rFonts w:ascii="Garamond" w:hAnsi="Garamond"/>
              </w:rPr>
              <w:t>N</w:t>
            </w:r>
            <w:r w:rsidR="00446540">
              <w:rPr>
                <w:rFonts w:ascii="Garamond" w:hAnsi="Garamond"/>
              </w:rPr>
              <w:t xml:space="preserve">ormalized </w:t>
            </w:r>
            <w:r>
              <w:rPr>
                <w:rFonts w:ascii="Garamond" w:hAnsi="Garamond"/>
              </w:rPr>
              <w:t>D</w:t>
            </w:r>
            <w:r w:rsidR="00446540">
              <w:rPr>
                <w:rFonts w:ascii="Garamond" w:hAnsi="Garamond"/>
              </w:rPr>
              <w:t xml:space="preserve">ifference </w:t>
            </w:r>
            <w:r>
              <w:rPr>
                <w:rFonts w:ascii="Garamond" w:hAnsi="Garamond"/>
              </w:rPr>
              <w:t>V</w:t>
            </w:r>
            <w:r w:rsidR="00446540">
              <w:rPr>
                <w:rFonts w:ascii="Garamond" w:hAnsi="Garamond"/>
              </w:rPr>
              <w:t xml:space="preserve">egetation </w:t>
            </w:r>
            <w:r>
              <w:rPr>
                <w:rFonts w:ascii="Garamond" w:hAnsi="Garamond"/>
              </w:rPr>
              <w:t>I</w:t>
            </w:r>
            <w:r w:rsidR="00446540">
              <w:rPr>
                <w:rFonts w:ascii="Garamond" w:hAnsi="Garamond"/>
              </w:rPr>
              <w:t>ndex (NDVI)</w:t>
            </w:r>
          </w:p>
        </w:tc>
        <w:tc>
          <w:tcPr>
            <w:tcW w:w="4597" w:type="dxa"/>
            <w:tcBorders>
              <w:top w:val="single" w:sz="4" w:space="0" w:color="auto"/>
              <w:bottom w:val="single" w:sz="4" w:space="0" w:color="auto"/>
              <w:right w:val="single" w:sz="4" w:space="0" w:color="auto"/>
            </w:tcBorders>
            <w:vAlign w:val="center"/>
          </w:tcPr>
          <w:p w14:paraId="39B29A46" w14:textId="7B405D76" w:rsidR="00BA5498" w:rsidRPr="00BA5498" w:rsidRDefault="00BA5498" w:rsidP="00C70856">
            <w:pPr>
              <w:rPr>
                <w:rFonts w:ascii="Garamond" w:hAnsi="Garamond"/>
              </w:rPr>
            </w:pPr>
            <w:r w:rsidRPr="00BA5498">
              <w:rPr>
                <w:rFonts w:ascii="Garamond" w:hAnsi="Garamond"/>
              </w:rPr>
              <w:t>NDVI calculated from Landsat 5 will be used to tabulate the dynamic hydrologic curve number for correlations with land use, land use change, and soil type throughout the study area.</w:t>
            </w:r>
          </w:p>
        </w:tc>
      </w:tr>
      <w:tr w:rsidR="00BA5498" w:rsidRPr="005C6FC1" w14:paraId="38C9A0A7" w14:textId="77777777" w:rsidTr="00936A45">
        <w:tc>
          <w:tcPr>
            <w:tcW w:w="2347" w:type="dxa"/>
            <w:tcBorders>
              <w:top w:val="single" w:sz="4" w:space="0" w:color="auto"/>
              <w:left w:val="single" w:sz="4" w:space="0" w:color="auto"/>
              <w:bottom w:val="single" w:sz="4" w:space="0" w:color="auto"/>
            </w:tcBorders>
            <w:vAlign w:val="center"/>
          </w:tcPr>
          <w:p w14:paraId="17B90264" w14:textId="6140D109" w:rsidR="00BA5498" w:rsidRDefault="00BA5498" w:rsidP="004F7A74">
            <w:pPr>
              <w:rPr>
                <w:rFonts w:ascii="Garamond" w:hAnsi="Garamond"/>
                <w:b/>
                <w:bCs/>
              </w:rPr>
            </w:pPr>
            <w:r>
              <w:rPr>
                <w:rFonts w:ascii="Garamond" w:hAnsi="Garamond"/>
                <w:b/>
                <w:bCs/>
              </w:rPr>
              <w:t>Landsat 7 ETM+</w:t>
            </w:r>
          </w:p>
        </w:tc>
        <w:tc>
          <w:tcPr>
            <w:tcW w:w="2411" w:type="dxa"/>
            <w:tcBorders>
              <w:top w:val="single" w:sz="4" w:space="0" w:color="auto"/>
              <w:bottom w:val="single" w:sz="4" w:space="0" w:color="auto"/>
            </w:tcBorders>
            <w:vAlign w:val="center"/>
          </w:tcPr>
          <w:p w14:paraId="2F9D6FF3" w14:textId="0FA4CCBA" w:rsidR="00BA5498" w:rsidRDefault="00BA5498" w:rsidP="004F7A74">
            <w:pPr>
              <w:rPr>
                <w:rFonts w:ascii="Garamond" w:hAnsi="Garamond"/>
              </w:rPr>
            </w:pPr>
            <w:r>
              <w:rPr>
                <w:rFonts w:ascii="Garamond" w:hAnsi="Garamond"/>
              </w:rPr>
              <w:t>NDVI</w:t>
            </w:r>
          </w:p>
        </w:tc>
        <w:tc>
          <w:tcPr>
            <w:tcW w:w="4597" w:type="dxa"/>
            <w:tcBorders>
              <w:top w:val="single" w:sz="4" w:space="0" w:color="auto"/>
              <w:bottom w:val="single" w:sz="4" w:space="0" w:color="auto"/>
              <w:right w:val="single" w:sz="4" w:space="0" w:color="auto"/>
            </w:tcBorders>
            <w:vAlign w:val="center"/>
          </w:tcPr>
          <w:p w14:paraId="45DC8AE7" w14:textId="594A9BFD" w:rsidR="00BA5498" w:rsidRPr="00BA5498" w:rsidRDefault="00BA5498" w:rsidP="00C70856">
            <w:pPr>
              <w:rPr>
                <w:rFonts w:ascii="Garamond" w:hAnsi="Garamond"/>
              </w:rPr>
            </w:pPr>
            <w:r w:rsidRPr="00BA5498">
              <w:rPr>
                <w:rFonts w:ascii="Garamond" w:hAnsi="Garamond"/>
              </w:rPr>
              <w:t>NDVI calculated from Landsat 7 will be used to tabulate the dynamic hydrologic curve number for correlations with land use, land use change, and soil type throughout the study area.</w:t>
            </w:r>
          </w:p>
        </w:tc>
      </w:tr>
      <w:tr w:rsidR="00BA5498" w:rsidRPr="005C6FC1" w14:paraId="2C384F87" w14:textId="77777777" w:rsidTr="00936A45">
        <w:tc>
          <w:tcPr>
            <w:tcW w:w="2347" w:type="dxa"/>
            <w:tcBorders>
              <w:top w:val="single" w:sz="4" w:space="0" w:color="auto"/>
              <w:left w:val="single" w:sz="4" w:space="0" w:color="auto"/>
              <w:bottom w:val="single" w:sz="4" w:space="0" w:color="auto"/>
            </w:tcBorders>
            <w:vAlign w:val="center"/>
          </w:tcPr>
          <w:p w14:paraId="028461BE" w14:textId="7837C4EF" w:rsidR="00BA5498" w:rsidRDefault="00BA5498" w:rsidP="004F7A74">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vAlign w:val="center"/>
          </w:tcPr>
          <w:p w14:paraId="2BA65D10" w14:textId="73219F2A" w:rsidR="00BA5498" w:rsidRDefault="00BA5498" w:rsidP="004F7A74">
            <w:pPr>
              <w:rPr>
                <w:rFonts w:ascii="Garamond" w:hAnsi="Garamond"/>
              </w:rPr>
            </w:pPr>
            <w:r>
              <w:rPr>
                <w:rFonts w:ascii="Garamond" w:hAnsi="Garamond"/>
              </w:rPr>
              <w:t>NDVI</w:t>
            </w:r>
          </w:p>
        </w:tc>
        <w:tc>
          <w:tcPr>
            <w:tcW w:w="4597" w:type="dxa"/>
            <w:tcBorders>
              <w:top w:val="single" w:sz="4" w:space="0" w:color="auto"/>
              <w:bottom w:val="single" w:sz="4" w:space="0" w:color="auto"/>
              <w:right w:val="single" w:sz="4" w:space="0" w:color="auto"/>
            </w:tcBorders>
            <w:vAlign w:val="center"/>
          </w:tcPr>
          <w:p w14:paraId="284CFAA5" w14:textId="2D127D84" w:rsidR="00BA5498" w:rsidRPr="00BA5498" w:rsidRDefault="00BA5498" w:rsidP="00C70856">
            <w:pPr>
              <w:rPr>
                <w:rFonts w:ascii="Garamond" w:hAnsi="Garamond"/>
              </w:rPr>
            </w:pPr>
            <w:r w:rsidRPr="00BA5498">
              <w:rPr>
                <w:rFonts w:ascii="Garamond" w:hAnsi="Garamond"/>
              </w:rPr>
              <w:t>NDVI calculated from Landsat 8 will be used to tabulate the dynamic hydrologic curve number for correlations with land use, land use change, and soil type throughout the study area.</w:t>
            </w:r>
          </w:p>
        </w:tc>
      </w:tr>
      <w:tr w:rsidR="006C1F77" w:rsidRPr="005C6FC1" w14:paraId="6A613E23" w14:textId="77777777" w:rsidTr="00936A45">
        <w:tc>
          <w:tcPr>
            <w:tcW w:w="2347" w:type="dxa"/>
            <w:tcBorders>
              <w:top w:val="single" w:sz="4" w:space="0" w:color="auto"/>
              <w:left w:val="single" w:sz="4" w:space="0" w:color="auto"/>
              <w:bottom w:val="single" w:sz="4" w:space="0" w:color="auto"/>
            </w:tcBorders>
            <w:vAlign w:val="center"/>
          </w:tcPr>
          <w:p w14:paraId="4A22AECF" w14:textId="435A8E71" w:rsidR="006C1F77" w:rsidRDefault="006C1F77" w:rsidP="004F7A74">
            <w:pPr>
              <w:rPr>
                <w:rFonts w:ascii="Garamond" w:hAnsi="Garamond"/>
                <w:b/>
                <w:bCs/>
              </w:rPr>
            </w:pPr>
            <w:r>
              <w:rPr>
                <w:rFonts w:ascii="Garamond" w:hAnsi="Garamond"/>
                <w:b/>
                <w:bCs/>
              </w:rPr>
              <w:t>SMAP L-band Radiometer</w:t>
            </w:r>
          </w:p>
        </w:tc>
        <w:tc>
          <w:tcPr>
            <w:tcW w:w="2411" w:type="dxa"/>
            <w:tcBorders>
              <w:top w:val="single" w:sz="4" w:space="0" w:color="auto"/>
              <w:bottom w:val="single" w:sz="4" w:space="0" w:color="auto"/>
            </w:tcBorders>
            <w:vAlign w:val="center"/>
          </w:tcPr>
          <w:p w14:paraId="2F992693" w14:textId="61324D25" w:rsidR="006C1F77" w:rsidRDefault="006C1F77" w:rsidP="004F7A74">
            <w:pPr>
              <w:rPr>
                <w:rFonts w:ascii="Garamond" w:hAnsi="Garamond"/>
              </w:rPr>
            </w:pPr>
            <w:r>
              <w:rPr>
                <w:rFonts w:ascii="Garamond" w:hAnsi="Garamond"/>
              </w:rPr>
              <w:t>Soil moisture</w:t>
            </w:r>
          </w:p>
        </w:tc>
        <w:tc>
          <w:tcPr>
            <w:tcW w:w="4597" w:type="dxa"/>
            <w:tcBorders>
              <w:top w:val="single" w:sz="4" w:space="0" w:color="auto"/>
              <w:bottom w:val="single" w:sz="4" w:space="0" w:color="auto"/>
              <w:right w:val="single" w:sz="4" w:space="0" w:color="auto"/>
            </w:tcBorders>
            <w:vAlign w:val="center"/>
          </w:tcPr>
          <w:p w14:paraId="2169940B" w14:textId="40F5F6A7" w:rsidR="006C1F77" w:rsidRDefault="006C1F77" w:rsidP="00C70856">
            <w:pPr>
              <w:rPr>
                <w:rFonts w:ascii="Garamond" w:hAnsi="Garamond"/>
              </w:rPr>
            </w:pPr>
            <w:r w:rsidRPr="005B33E1">
              <w:rPr>
                <w:rFonts w:ascii="Garamond" w:hAnsi="Garamond"/>
              </w:rPr>
              <w:t>Gridded soil moisture, downscaled using MODIS, will be used to display trends in soil moisture over time to help understand watershed hydrological responses to various storm events.</w:t>
            </w:r>
          </w:p>
        </w:tc>
      </w:tr>
      <w:tr w:rsidR="004F7A74" w:rsidRPr="005C6FC1" w14:paraId="3E56437D" w14:textId="77777777" w:rsidTr="00936A45">
        <w:tc>
          <w:tcPr>
            <w:tcW w:w="2347" w:type="dxa"/>
            <w:tcBorders>
              <w:top w:val="single" w:sz="4" w:space="0" w:color="auto"/>
              <w:left w:val="single" w:sz="4" w:space="0" w:color="auto"/>
              <w:bottom w:val="single" w:sz="4" w:space="0" w:color="auto"/>
            </w:tcBorders>
            <w:vAlign w:val="center"/>
          </w:tcPr>
          <w:p w14:paraId="4C9FC846" w14:textId="7877F54E" w:rsidR="004F7A74" w:rsidRDefault="00DE77FE" w:rsidP="004F7A74">
            <w:pPr>
              <w:rPr>
                <w:rFonts w:ascii="Garamond" w:hAnsi="Garamond"/>
                <w:b/>
                <w:bCs/>
              </w:rPr>
            </w:pPr>
            <w:r>
              <w:rPr>
                <w:rFonts w:ascii="Garamond" w:hAnsi="Garamond"/>
                <w:b/>
                <w:bCs/>
              </w:rPr>
              <w:lastRenderedPageBreak/>
              <w:t>GPM IMERG</w:t>
            </w:r>
          </w:p>
        </w:tc>
        <w:tc>
          <w:tcPr>
            <w:tcW w:w="2411" w:type="dxa"/>
            <w:tcBorders>
              <w:top w:val="single" w:sz="4" w:space="0" w:color="auto"/>
              <w:bottom w:val="single" w:sz="4" w:space="0" w:color="auto"/>
            </w:tcBorders>
            <w:vAlign w:val="center"/>
          </w:tcPr>
          <w:p w14:paraId="28D2FEF9" w14:textId="58CF4862" w:rsidR="004F7A74" w:rsidRDefault="00DE77FE" w:rsidP="004F7A74">
            <w:pPr>
              <w:rPr>
                <w:rFonts w:ascii="Garamond" w:hAnsi="Garamond"/>
              </w:rPr>
            </w:pPr>
            <w:r>
              <w:rPr>
                <w:rFonts w:ascii="Garamond" w:hAnsi="Garamond"/>
              </w:rPr>
              <w:t>Precipitation</w:t>
            </w:r>
          </w:p>
        </w:tc>
        <w:tc>
          <w:tcPr>
            <w:tcW w:w="4597" w:type="dxa"/>
            <w:tcBorders>
              <w:top w:val="single" w:sz="4" w:space="0" w:color="auto"/>
              <w:bottom w:val="single" w:sz="4" w:space="0" w:color="auto"/>
              <w:right w:val="single" w:sz="4" w:space="0" w:color="auto"/>
            </w:tcBorders>
            <w:vAlign w:val="center"/>
          </w:tcPr>
          <w:p w14:paraId="418C4C41" w14:textId="5625FA75" w:rsidR="004F7A74" w:rsidRDefault="00DE77FE" w:rsidP="00C70856">
            <w:pPr>
              <w:rPr>
                <w:rFonts w:ascii="Garamond" w:hAnsi="Garamond"/>
              </w:rPr>
            </w:pPr>
            <w:r>
              <w:rPr>
                <w:rFonts w:ascii="Garamond" w:hAnsi="Garamond"/>
              </w:rPr>
              <w:t xml:space="preserve">Precipitation data from GPM IMERG will be used as </w:t>
            </w:r>
            <w:r w:rsidR="003B326A">
              <w:rPr>
                <w:rFonts w:ascii="Garamond" w:hAnsi="Garamond"/>
              </w:rPr>
              <w:t>an input to SWAT+</w:t>
            </w:r>
            <w:r w:rsidR="00446540">
              <w:rPr>
                <w:rFonts w:ascii="Garamond" w:hAnsi="Garamond"/>
              </w:rPr>
              <w:t>.</w:t>
            </w:r>
          </w:p>
        </w:tc>
      </w:tr>
    </w:tbl>
    <w:p w14:paraId="6DE21442" w14:textId="77777777" w:rsidR="007A4F2A" w:rsidRPr="00936A45" w:rsidRDefault="007A4F2A" w:rsidP="007A4F2A"/>
    <w:p w14:paraId="1530166C" w14:textId="39A1222D" w:rsidR="00B9614C" w:rsidRPr="00276572" w:rsidRDefault="007A4F2A" w:rsidP="007A4F2A">
      <w:pPr>
        <w:rPr>
          <w:i/>
          <w:sz w:val="20"/>
          <w:szCs w:val="20"/>
        </w:rPr>
      </w:pPr>
      <w:r w:rsidRPr="00276572">
        <w:rPr>
          <w:b/>
          <w:i/>
          <w:sz w:val="20"/>
          <w:szCs w:val="20"/>
        </w:rPr>
        <w:t>Ancillary Datasets:</w:t>
      </w:r>
    </w:p>
    <w:p w14:paraId="4195C7D3" w14:textId="6CBD14C6" w:rsidR="007966A2" w:rsidRDefault="006102D8" w:rsidP="00E06362">
      <w:pPr>
        <w:pStyle w:val="ListParagraph"/>
        <w:numPr>
          <w:ilvl w:val="0"/>
          <w:numId w:val="5"/>
        </w:numPr>
        <w:rPr>
          <w:rFonts w:ascii="Garamond" w:hAnsi="Garamond"/>
        </w:rPr>
      </w:pPr>
      <w:r>
        <w:rPr>
          <w:rFonts w:ascii="Garamond" w:hAnsi="Garamond"/>
        </w:rPr>
        <w:t xml:space="preserve">Riley County </w:t>
      </w:r>
      <w:r w:rsidR="007966A2">
        <w:rPr>
          <w:rFonts w:ascii="Garamond" w:hAnsi="Garamond"/>
        </w:rPr>
        <w:t>LiDAR</w:t>
      </w:r>
      <w:r>
        <w:rPr>
          <w:rFonts w:ascii="Garamond" w:hAnsi="Garamond"/>
        </w:rPr>
        <w:t xml:space="preserve"> scan</w:t>
      </w:r>
      <w:r w:rsidR="00D12890">
        <w:rPr>
          <w:rFonts w:ascii="Garamond" w:hAnsi="Garamond"/>
        </w:rPr>
        <w:t xml:space="preserve"> (2015)</w:t>
      </w:r>
      <w:r>
        <w:rPr>
          <w:rFonts w:ascii="Garamond" w:hAnsi="Garamond"/>
        </w:rPr>
        <w:t xml:space="preserve"> – </w:t>
      </w:r>
      <w:r w:rsidR="004D6D36">
        <w:rPr>
          <w:rFonts w:ascii="Garamond" w:hAnsi="Garamond"/>
        </w:rPr>
        <w:t>high-resolution</w:t>
      </w:r>
      <w:r w:rsidR="00ED5229">
        <w:rPr>
          <w:rFonts w:ascii="Garamond" w:hAnsi="Garamond"/>
        </w:rPr>
        <w:t xml:space="preserve"> source of elevation, </w:t>
      </w:r>
      <w:r>
        <w:rPr>
          <w:rFonts w:ascii="Garamond" w:hAnsi="Garamond"/>
        </w:rPr>
        <w:t>slope</w:t>
      </w:r>
      <w:r w:rsidR="00ED5229">
        <w:rPr>
          <w:rFonts w:ascii="Garamond" w:hAnsi="Garamond"/>
        </w:rPr>
        <w:t>, and other variables</w:t>
      </w:r>
      <w:r w:rsidR="006C1F77">
        <w:rPr>
          <w:rFonts w:ascii="Garamond" w:hAnsi="Garamond"/>
        </w:rPr>
        <w:t xml:space="preserve"> for use in SWAT</w:t>
      </w:r>
      <w:r w:rsidR="004D6D36">
        <w:rPr>
          <w:rFonts w:ascii="Garamond" w:hAnsi="Garamond"/>
        </w:rPr>
        <w:t>+</w:t>
      </w:r>
    </w:p>
    <w:p w14:paraId="3E150321" w14:textId="7ACD5050" w:rsidR="00DE77FE" w:rsidRPr="004D6D36" w:rsidRDefault="004D6D36" w:rsidP="006102D8">
      <w:pPr>
        <w:pStyle w:val="ListParagraph"/>
        <w:numPr>
          <w:ilvl w:val="0"/>
          <w:numId w:val="5"/>
        </w:numPr>
        <w:shd w:val="clear" w:color="auto" w:fill="FFFFFF"/>
        <w:rPr>
          <w:rFonts w:ascii="Garamond" w:eastAsia="Times New Roman" w:hAnsi="Garamond"/>
        </w:rPr>
      </w:pPr>
      <w:r>
        <w:rPr>
          <w:rFonts w:ascii="Garamond" w:eastAsia="Times New Roman" w:hAnsi="Garamond"/>
        </w:rPr>
        <w:t xml:space="preserve">USGS </w:t>
      </w:r>
      <w:r w:rsidR="00DE77FE" w:rsidRPr="004D6D36">
        <w:rPr>
          <w:rFonts w:ascii="Garamond" w:eastAsia="Times New Roman" w:hAnsi="Garamond"/>
        </w:rPr>
        <w:t>N</w:t>
      </w:r>
      <w:r>
        <w:rPr>
          <w:rFonts w:ascii="Garamond" w:eastAsia="Times New Roman" w:hAnsi="Garamond"/>
        </w:rPr>
        <w:t xml:space="preserve">ational </w:t>
      </w:r>
      <w:r w:rsidR="00DE77FE" w:rsidRPr="004D6D36">
        <w:rPr>
          <w:rFonts w:ascii="Garamond" w:eastAsia="Times New Roman" w:hAnsi="Garamond"/>
        </w:rPr>
        <w:t>L</w:t>
      </w:r>
      <w:r>
        <w:rPr>
          <w:rFonts w:ascii="Garamond" w:eastAsia="Times New Roman" w:hAnsi="Garamond"/>
        </w:rPr>
        <w:t xml:space="preserve">and </w:t>
      </w:r>
      <w:r w:rsidR="00DE77FE" w:rsidRPr="004D6D36">
        <w:rPr>
          <w:rFonts w:ascii="Garamond" w:eastAsia="Times New Roman" w:hAnsi="Garamond"/>
        </w:rPr>
        <w:t>C</w:t>
      </w:r>
      <w:r>
        <w:rPr>
          <w:rFonts w:ascii="Garamond" w:eastAsia="Times New Roman" w:hAnsi="Garamond"/>
        </w:rPr>
        <w:t xml:space="preserve">over </w:t>
      </w:r>
      <w:r w:rsidR="00DE77FE" w:rsidRPr="004D6D36">
        <w:rPr>
          <w:rFonts w:ascii="Garamond" w:eastAsia="Times New Roman" w:hAnsi="Garamond"/>
        </w:rPr>
        <w:t>D</w:t>
      </w:r>
      <w:r>
        <w:rPr>
          <w:rFonts w:ascii="Garamond" w:eastAsia="Times New Roman" w:hAnsi="Garamond"/>
        </w:rPr>
        <w:t>atabase</w:t>
      </w:r>
      <w:r w:rsidR="00FC4753">
        <w:rPr>
          <w:rFonts w:ascii="Garamond" w:eastAsia="Times New Roman" w:hAnsi="Garamond"/>
        </w:rPr>
        <w:t xml:space="preserve"> (NLCD)</w:t>
      </w:r>
      <w:r>
        <w:rPr>
          <w:rFonts w:ascii="Garamond" w:eastAsia="Times New Roman" w:hAnsi="Garamond"/>
        </w:rPr>
        <w:t xml:space="preserve"> (2006, 2008, 2011, 2013, 2016)</w:t>
      </w:r>
      <w:r w:rsidR="00DE77FE" w:rsidRPr="004D6D36">
        <w:rPr>
          <w:rFonts w:ascii="Garamond" w:eastAsia="Times New Roman" w:hAnsi="Garamond"/>
        </w:rPr>
        <w:t xml:space="preserve"> – land cover and percent impervious surface cover</w:t>
      </w:r>
      <w:r>
        <w:rPr>
          <w:rFonts w:ascii="Garamond" w:eastAsia="Times New Roman" w:hAnsi="Garamond"/>
        </w:rPr>
        <w:t xml:space="preserve"> for use in synthetic </w:t>
      </w:r>
      <w:r w:rsidR="00896B71">
        <w:rPr>
          <w:rFonts w:ascii="Garamond" w:eastAsia="Times New Roman" w:hAnsi="Garamond"/>
        </w:rPr>
        <w:t>LULC</w:t>
      </w:r>
      <w:r>
        <w:rPr>
          <w:rFonts w:ascii="Garamond" w:eastAsia="Times New Roman" w:hAnsi="Garamond"/>
        </w:rPr>
        <w:t xml:space="preserve"> raster datasets</w:t>
      </w:r>
    </w:p>
    <w:p w14:paraId="7A52C50A" w14:textId="1CCEB00B" w:rsidR="00DE77FE" w:rsidRPr="004D6D36" w:rsidRDefault="004D6D36" w:rsidP="006102D8">
      <w:pPr>
        <w:pStyle w:val="ListParagraph"/>
        <w:numPr>
          <w:ilvl w:val="0"/>
          <w:numId w:val="5"/>
        </w:numPr>
        <w:shd w:val="clear" w:color="auto" w:fill="FFFFFF"/>
        <w:rPr>
          <w:rFonts w:ascii="Garamond" w:eastAsia="Times New Roman" w:hAnsi="Garamond"/>
        </w:rPr>
      </w:pPr>
      <w:r>
        <w:rPr>
          <w:rFonts w:ascii="Garamond" w:eastAsia="Times New Roman" w:hAnsi="Garamond"/>
        </w:rPr>
        <w:t xml:space="preserve">USDA National Agricultural Statistics Service </w:t>
      </w:r>
      <w:r w:rsidR="003B326A" w:rsidRPr="004D6D36">
        <w:rPr>
          <w:rFonts w:ascii="Garamond" w:eastAsia="Times New Roman" w:hAnsi="Garamond"/>
        </w:rPr>
        <w:t>Cropland Data L</w:t>
      </w:r>
      <w:r w:rsidR="00DE77FE" w:rsidRPr="004D6D36">
        <w:rPr>
          <w:rFonts w:ascii="Garamond" w:eastAsia="Times New Roman" w:hAnsi="Garamond"/>
        </w:rPr>
        <w:t>ayer</w:t>
      </w:r>
      <w:r w:rsidR="00FC4753">
        <w:rPr>
          <w:rFonts w:ascii="Garamond" w:eastAsia="Times New Roman" w:hAnsi="Garamond"/>
        </w:rPr>
        <w:t xml:space="preserve"> (CDL)</w:t>
      </w:r>
      <w:r>
        <w:rPr>
          <w:rFonts w:ascii="Garamond" w:eastAsia="Times New Roman" w:hAnsi="Garamond"/>
        </w:rPr>
        <w:t xml:space="preserve"> (2006-2019)</w:t>
      </w:r>
      <w:r w:rsidR="00DE77FE" w:rsidRPr="004D6D36">
        <w:rPr>
          <w:rFonts w:ascii="Garamond" w:eastAsia="Times New Roman" w:hAnsi="Garamond"/>
        </w:rPr>
        <w:t xml:space="preserve"> </w:t>
      </w:r>
      <w:r>
        <w:rPr>
          <w:rFonts w:ascii="Garamond" w:eastAsia="Times New Roman" w:hAnsi="Garamond"/>
        </w:rPr>
        <w:t xml:space="preserve">– crop type for use in synthetic </w:t>
      </w:r>
      <w:r w:rsidR="00896B71">
        <w:rPr>
          <w:rFonts w:ascii="Garamond" w:eastAsia="Times New Roman" w:hAnsi="Garamond"/>
        </w:rPr>
        <w:t>LULC</w:t>
      </w:r>
      <w:r>
        <w:rPr>
          <w:rFonts w:ascii="Garamond" w:eastAsia="Times New Roman" w:hAnsi="Garamond"/>
        </w:rPr>
        <w:t xml:space="preserve"> raster datasets</w:t>
      </w:r>
    </w:p>
    <w:p w14:paraId="29BA8C07" w14:textId="3D05DCB7" w:rsidR="003B326A" w:rsidRPr="004D6D36" w:rsidRDefault="003B326A" w:rsidP="006102D8">
      <w:pPr>
        <w:pStyle w:val="ListParagraph"/>
        <w:numPr>
          <w:ilvl w:val="0"/>
          <w:numId w:val="5"/>
        </w:numPr>
        <w:shd w:val="clear" w:color="auto" w:fill="FFFFFF"/>
        <w:rPr>
          <w:rFonts w:ascii="Garamond" w:eastAsia="Times New Roman" w:hAnsi="Garamond"/>
        </w:rPr>
      </w:pPr>
      <w:r w:rsidRPr="004D6D36">
        <w:rPr>
          <w:rFonts w:ascii="Garamond" w:eastAsia="Times New Roman" w:hAnsi="Garamond"/>
        </w:rPr>
        <w:t>USDA</w:t>
      </w:r>
      <w:r w:rsidR="0099733B">
        <w:rPr>
          <w:rFonts w:ascii="Garamond" w:eastAsia="Times New Roman" w:hAnsi="Garamond"/>
        </w:rPr>
        <w:t xml:space="preserve"> Natural Resources Conservation Service</w:t>
      </w:r>
      <w:r w:rsidR="0059454A" w:rsidRPr="004D6D36">
        <w:rPr>
          <w:rFonts w:ascii="Garamond" w:eastAsia="Times New Roman" w:hAnsi="Garamond"/>
        </w:rPr>
        <w:t xml:space="preserve"> </w:t>
      </w:r>
      <w:r w:rsidR="0099733B">
        <w:rPr>
          <w:rFonts w:ascii="Garamond" w:eastAsia="Times New Roman" w:hAnsi="Garamond"/>
        </w:rPr>
        <w:t>Gridded Soil Survey Geographic Database (</w:t>
      </w:r>
      <w:proofErr w:type="spellStart"/>
      <w:r w:rsidR="0099733B">
        <w:rPr>
          <w:rFonts w:ascii="Garamond" w:eastAsia="Times New Roman" w:hAnsi="Garamond"/>
        </w:rPr>
        <w:t>gSSURGO</w:t>
      </w:r>
      <w:proofErr w:type="spellEnd"/>
      <w:r w:rsidR="0099733B">
        <w:rPr>
          <w:rFonts w:ascii="Garamond" w:eastAsia="Times New Roman" w:hAnsi="Garamond"/>
        </w:rPr>
        <w:t>) – soil type information for analysis of land use changes and potential impacts on runoff</w:t>
      </w:r>
    </w:p>
    <w:p w14:paraId="7452885F" w14:textId="77777777" w:rsidR="00896D48" w:rsidRPr="00936A45" w:rsidRDefault="00896D48" w:rsidP="00B76BDC">
      <w:pPr>
        <w:rPr>
          <w:b/>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4ABE973B" w14:textId="6AD36910" w:rsidR="006A2A26" w:rsidRPr="00761A2B" w:rsidRDefault="003E4E81" w:rsidP="006A2A26">
      <w:pPr>
        <w:pStyle w:val="ListParagraph"/>
        <w:numPr>
          <w:ilvl w:val="0"/>
          <w:numId w:val="6"/>
        </w:numPr>
        <w:rPr>
          <w:rFonts w:ascii="Garamond" w:hAnsi="Garamond"/>
          <w:i/>
        </w:rPr>
      </w:pPr>
      <w:r>
        <w:rPr>
          <w:rFonts w:ascii="Garamond" w:hAnsi="Garamond"/>
        </w:rPr>
        <w:t>Soil &amp; Water Assessment Tool (SWAT+) (POC: Dr. Venkatar</w:t>
      </w:r>
      <w:r w:rsidR="00761A2B">
        <w:rPr>
          <w:rFonts w:ascii="Garamond" w:hAnsi="Garamond"/>
        </w:rPr>
        <w:t>a</w:t>
      </w:r>
      <w:r>
        <w:rPr>
          <w:rFonts w:ascii="Garamond" w:hAnsi="Garamond"/>
        </w:rPr>
        <w:t>man</w:t>
      </w:r>
      <w:r w:rsidR="00761A2B">
        <w:rPr>
          <w:rFonts w:ascii="Garamond" w:hAnsi="Garamond"/>
        </w:rPr>
        <w:t xml:space="preserve"> Lakshmi, University of Virginia)</w:t>
      </w:r>
      <w:r>
        <w:rPr>
          <w:rFonts w:ascii="Garamond" w:hAnsi="Garamond"/>
        </w:rPr>
        <w:t xml:space="preserve"> – </w:t>
      </w:r>
      <w:r w:rsidR="00007382">
        <w:rPr>
          <w:rFonts w:ascii="Garamond" w:hAnsi="Garamond"/>
        </w:rPr>
        <w:t xml:space="preserve">quantify </w:t>
      </w:r>
      <w:r>
        <w:rPr>
          <w:rFonts w:ascii="Garamond" w:hAnsi="Garamond"/>
        </w:rPr>
        <w:t>environmental impact of</w:t>
      </w:r>
      <w:r w:rsidR="00007382">
        <w:rPr>
          <w:rFonts w:ascii="Garamond" w:hAnsi="Garamond"/>
        </w:rPr>
        <w:t xml:space="preserve"> </w:t>
      </w:r>
      <w:r w:rsidR="0099733B">
        <w:rPr>
          <w:rFonts w:ascii="Garamond" w:hAnsi="Garamond"/>
        </w:rPr>
        <w:t xml:space="preserve">changes in </w:t>
      </w:r>
      <w:r>
        <w:rPr>
          <w:rFonts w:ascii="Garamond" w:hAnsi="Garamond"/>
        </w:rPr>
        <w:t xml:space="preserve">land use, land management practices, and </w:t>
      </w:r>
      <w:r w:rsidR="0099733B">
        <w:rPr>
          <w:rFonts w:ascii="Garamond" w:hAnsi="Garamond"/>
        </w:rPr>
        <w:t xml:space="preserve">local </w:t>
      </w:r>
      <w:r>
        <w:rPr>
          <w:rFonts w:ascii="Garamond" w:hAnsi="Garamond"/>
        </w:rPr>
        <w:t xml:space="preserve"> clima</w:t>
      </w:r>
      <w:r w:rsidR="00761A2B">
        <w:rPr>
          <w:rFonts w:ascii="Garamond" w:hAnsi="Garamond"/>
        </w:rPr>
        <w:t>te on the watershed scale</w:t>
      </w:r>
      <w:r w:rsidR="0099733B">
        <w:rPr>
          <w:rFonts w:ascii="Garamond" w:hAnsi="Garamond"/>
        </w:rPr>
        <w:t xml:space="preserve"> from 2006-2020 in Riley County and model the hydrologic impacts of future changes</w:t>
      </w:r>
    </w:p>
    <w:p w14:paraId="53DEBCDC" w14:textId="77777777" w:rsidR="007F499B" w:rsidRDefault="007F499B" w:rsidP="006A2A26">
      <w:pPr>
        <w:rPr>
          <w:b/>
          <w:bCs/>
          <w:i/>
          <w:sz w:val="20"/>
          <w:szCs w:val="20"/>
        </w:rPr>
      </w:pPr>
    </w:p>
    <w:p w14:paraId="0CBC9B56" w14:textId="48C8A13F" w:rsidR="006A2A26" w:rsidRPr="00272CD9" w:rsidRDefault="006A2A26" w:rsidP="006A2A26">
      <w:pPr>
        <w:rPr>
          <w:i/>
          <w:sz w:val="20"/>
          <w:szCs w:val="20"/>
        </w:rPr>
      </w:pPr>
      <w:r w:rsidRPr="00272CD9">
        <w:rPr>
          <w:b/>
          <w:bCs/>
          <w:i/>
          <w:sz w:val="20"/>
          <w:szCs w:val="20"/>
        </w:rPr>
        <w:t>Software &amp; Scripting:</w:t>
      </w:r>
    </w:p>
    <w:p w14:paraId="3A9FF11C" w14:textId="1D4126B0" w:rsidR="006A2A26" w:rsidRPr="00E06362" w:rsidRDefault="00761A2B" w:rsidP="00E06362">
      <w:pPr>
        <w:pStyle w:val="ListParagraph"/>
        <w:numPr>
          <w:ilvl w:val="0"/>
          <w:numId w:val="7"/>
        </w:numPr>
        <w:rPr>
          <w:rFonts w:ascii="Garamond" w:hAnsi="Garamond"/>
        </w:rPr>
      </w:pPr>
      <w:r>
        <w:rPr>
          <w:rFonts w:ascii="Garamond" w:hAnsi="Garamond"/>
        </w:rPr>
        <w:t>ArcGIS Pro</w:t>
      </w:r>
      <w:r w:rsidR="006A2A26" w:rsidRPr="00E06362">
        <w:rPr>
          <w:rFonts w:ascii="Garamond" w:hAnsi="Garamond"/>
        </w:rPr>
        <w:t xml:space="preserve"> </w:t>
      </w:r>
      <w:r>
        <w:rPr>
          <w:rFonts w:ascii="Garamond" w:hAnsi="Garamond"/>
        </w:rPr>
        <w:t xml:space="preserve">– implementation of SWAT+ </w:t>
      </w:r>
      <w:r w:rsidR="00D12890">
        <w:rPr>
          <w:rFonts w:ascii="Garamond" w:hAnsi="Garamond"/>
        </w:rPr>
        <w:t xml:space="preserve">model </w:t>
      </w:r>
      <w:r>
        <w:rPr>
          <w:rFonts w:ascii="Garamond" w:hAnsi="Garamond"/>
        </w:rPr>
        <w:t xml:space="preserve">and </w:t>
      </w:r>
      <w:r w:rsidR="00D12890">
        <w:rPr>
          <w:rFonts w:ascii="Garamond" w:hAnsi="Garamond"/>
        </w:rPr>
        <w:t>map creation</w:t>
      </w:r>
    </w:p>
    <w:p w14:paraId="24F181DC" w14:textId="23002EFF" w:rsidR="006A2A26" w:rsidRDefault="00D12890" w:rsidP="00E06362">
      <w:pPr>
        <w:pStyle w:val="ListParagraph"/>
        <w:numPr>
          <w:ilvl w:val="0"/>
          <w:numId w:val="7"/>
        </w:numPr>
        <w:rPr>
          <w:rFonts w:ascii="Garamond" w:hAnsi="Garamond"/>
        </w:rPr>
      </w:pPr>
      <w:r>
        <w:rPr>
          <w:rFonts w:ascii="Garamond" w:hAnsi="Garamond"/>
        </w:rPr>
        <w:t>ENVI</w:t>
      </w:r>
      <w:r w:rsidR="006A2A26" w:rsidRPr="00E06362">
        <w:rPr>
          <w:rFonts w:ascii="Garamond" w:hAnsi="Garamond"/>
        </w:rPr>
        <w:t xml:space="preserve"> – </w:t>
      </w:r>
      <w:r>
        <w:rPr>
          <w:rFonts w:ascii="Garamond" w:hAnsi="Garamond"/>
        </w:rPr>
        <w:t>raster imagery processing and analysis</w:t>
      </w:r>
    </w:p>
    <w:p w14:paraId="5917B5C4" w14:textId="15490F78" w:rsidR="007F499B" w:rsidRPr="00E06362" w:rsidRDefault="007F499B" w:rsidP="00E06362">
      <w:pPr>
        <w:pStyle w:val="ListParagraph"/>
        <w:numPr>
          <w:ilvl w:val="0"/>
          <w:numId w:val="7"/>
        </w:numPr>
        <w:rPr>
          <w:rFonts w:ascii="Garamond" w:hAnsi="Garamond"/>
        </w:rPr>
      </w:pPr>
      <w:r>
        <w:rPr>
          <w:rFonts w:ascii="Garamond" w:hAnsi="Garamond"/>
        </w:rPr>
        <w:t>Python – batch processing of raster imagery</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5C8E1505" w14:textId="77777777" w:rsidR="00A81D3A" w:rsidRDefault="004F7A74" w:rsidP="003B326A">
            <w:pPr>
              <w:rPr>
                <w:rFonts w:ascii="Garamond" w:hAnsi="Garamond"/>
                <w:b/>
                <w:bCs/>
              </w:rPr>
            </w:pPr>
            <w:r>
              <w:rPr>
                <w:rFonts w:ascii="Garamond" w:hAnsi="Garamond"/>
                <w:b/>
                <w:bCs/>
              </w:rPr>
              <w:t xml:space="preserve">Geodatabase of </w:t>
            </w:r>
            <w:r w:rsidR="003B326A">
              <w:rPr>
                <w:rFonts w:ascii="Garamond" w:hAnsi="Garamond"/>
                <w:b/>
                <w:bCs/>
              </w:rPr>
              <w:t>Watershed Properties</w:t>
            </w:r>
            <w:r w:rsidR="00A81D3A">
              <w:rPr>
                <w:rFonts w:ascii="Garamond" w:hAnsi="Garamond"/>
                <w:b/>
                <w:bCs/>
              </w:rPr>
              <w:t xml:space="preserve"> </w:t>
            </w:r>
          </w:p>
          <w:p w14:paraId="6303043D" w14:textId="7144195E" w:rsidR="001538F2" w:rsidRPr="008A4B10" w:rsidRDefault="00DE77FE" w:rsidP="003B326A">
            <w:pPr>
              <w:rPr>
                <w:rFonts w:ascii="Garamond" w:hAnsi="Garamond"/>
                <w:b/>
                <w:bCs/>
              </w:rPr>
            </w:pPr>
            <w:r>
              <w:rPr>
                <w:rFonts w:ascii="Garamond" w:hAnsi="Garamond"/>
                <w:b/>
                <w:bCs/>
              </w:rPr>
              <w:t>2006</w:t>
            </w:r>
            <w:r w:rsidR="00B926D8">
              <w:rPr>
                <w:rFonts w:ascii="Garamond" w:hAnsi="Garamond"/>
                <w:b/>
                <w:bCs/>
              </w:rPr>
              <w:t xml:space="preserve"> - 2020</w:t>
            </w:r>
          </w:p>
        </w:tc>
        <w:tc>
          <w:tcPr>
            <w:tcW w:w="3240" w:type="dxa"/>
            <w:vAlign w:val="center"/>
          </w:tcPr>
          <w:p w14:paraId="05C6772C" w14:textId="55A5ABBC" w:rsidR="001538F2" w:rsidRPr="00EC3694" w:rsidRDefault="00E9433A" w:rsidP="001804F8">
            <w:pPr>
              <w:rPr>
                <w:rFonts w:ascii="Garamond" w:hAnsi="Garamond"/>
              </w:rPr>
            </w:pPr>
            <w:r>
              <w:rPr>
                <w:rFonts w:ascii="Garamond" w:hAnsi="Garamond"/>
              </w:rPr>
              <w:t xml:space="preserve">Partners will use the information provided in this database to analyze changes in land use, precipitation events, and </w:t>
            </w:r>
            <w:r w:rsidR="00896B71">
              <w:rPr>
                <w:rFonts w:ascii="Garamond" w:hAnsi="Garamond"/>
              </w:rPr>
              <w:t xml:space="preserve">multiple </w:t>
            </w:r>
            <w:r>
              <w:rPr>
                <w:rFonts w:ascii="Garamond" w:hAnsi="Garamond"/>
              </w:rPr>
              <w:t>hydrologic parameters to determine</w:t>
            </w:r>
            <w:r w:rsidR="001804F8">
              <w:rPr>
                <w:rFonts w:ascii="Garamond" w:hAnsi="Garamond"/>
              </w:rPr>
              <w:t xml:space="preserve"> drivers of increased runoff</w:t>
            </w:r>
            <w:r>
              <w:rPr>
                <w:rFonts w:ascii="Garamond" w:hAnsi="Garamond"/>
              </w:rPr>
              <w:t>.</w:t>
            </w:r>
          </w:p>
        </w:tc>
        <w:tc>
          <w:tcPr>
            <w:tcW w:w="2880" w:type="dxa"/>
            <w:vAlign w:val="center"/>
          </w:tcPr>
          <w:p w14:paraId="29D692C0" w14:textId="1CA75BFF" w:rsidR="001538F2" w:rsidRPr="005C6FC1" w:rsidRDefault="00E9433A" w:rsidP="005B33E1">
            <w:pPr>
              <w:rPr>
                <w:rFonts w:ascii="Garamond" w:hAnsi="Garamond"/>
              </w:rPr>
            </w:pPr>
            <w:r>
              <w:rPr>
                <w:rFonts w:ascii="Garamond" w:hAnsi="Garamond"/>
              </w:rPr>
              <w:t xml:space="preserve">This geodatabase will incorporate </w:t>
            </w:r>
            <w:r w:rsidR="005B33E1">
              <w:rPr>
                <w:rFonts w:ascii="Garamond" w:hAnsi="Garamond"/>
              </w:rPr>
              <w:t xml:space="preserve">NDVI, soil moisture, precipitation, and LULC, along with any </w:t>
            </w:r>
            <w:r>
              <w:rPr>
                <w:rFonts w:ascii="Garamond" w:hAnsi="Garamond"/>
              </w:rPr>
              <w:t>outputs of SWAT+.</w:t>
            </w:r>
          </w:p>
        </w:tc>
        <w:tc>
          <w:tcPr>
            <w:tcW w:w="1080" w:type="dxa"/>
            <w:vAlign w:val="center"/>
          </w:tcPr>
          <w:p w14:paraId="33182638" w14:textId="2C843B72" w:rsidR="001538F2" w:rsidRPr="005C6FC1" w:rsidRDefault="0059454A" w:rsidP="00936A45">
            <w:pPr>
              <w:rPr>
                <w:rFonts w:ascii="Garamond" w:hAnsi="Garamond"/>
              </w:rPr>
            </w:pPr>
            <w:r>
              <w:rPr>
                <w:rFonts w:ascii="Garamond" w:hAnsi="Garamond"/>
              </w:rPr>
              <w:t>N/A</w:t>
            </w:r>
          </w:p>
        </w:tc>
      </w:tr>
      <w:tr w:rsidR="001538F2" w:rsidRPr="00CD0433" w14:paraId="6CADEA21" w14:textId="77777777" w:rsidTr="00936A45">
        <w:tc>
          <w:tcPr>
            <w:tcW w:w="2160" w:type="dxa"/>
            <w:vAlign w:val="center"/>
          </w:tcPr>
          <w:p w14:paraId="60ADAAAA" w14:textId="060D91E5" w:rsidR="001538F2" w:rsidRPr="008A4B10" w:rsidRDefault="00DE77FE" w:rsidP="00896B71">
            <w:pPr>
              <w:rPr>
                <w:rFonts w:ascii="Garamond" w:hAnsi="Garamond"/>
                <w:b/>
                <w:bCs/>
              </w:rPr>
            </w:pPr>
            <w:r>
              <w:rPr>
                <w:rFonts w:ascii="Garamond" w:hAnsi="Garamond"/>
                <w:b/>
                <w:bCs/>
              </w:rPr>
              <w:t xml:space="preserve">Synthetic </w:t>
            </w:r>
            <w:r w:rsidR="00896B71">
              <w:rPr>
                <w:rFonts w:ascii="Garamond" w:hAnsi="Garamond"/>
                <w:b/>
                <w:bCs/>
              </w:rPr>
              <w:t>LULC</w:t>
            </w:r>
            <w:r>
              <w:rPr>
                <w:rFonts w:ascii="Garamond" w:hAnsi="Garamond"/>
                <w:b/>
                <w:bCs/>
              </w:rPr>
              <w:t xml:space="preserve"> Map</w:t>
            </w:r>
            <w:r w:rsidR="003B326A">
              <w:rPr>
                <w:rFonts w:ascii="Garamond" w:hAnsi="Garamond"/>
                <w:b/>
                <w:bCs/>
              </w:rPr>
              <w:t>s</w:t>
            </w:r>
          </w:p>
        </w:tc>
        <w:tc>
          <w:tcPr>
            <w:tcW w:w="3240" w:type="dxa"/>
            <w:vAlign w:val="center"/>
          </w:tcPr>
          <w:p w14:paraId="017926FC" w14:textId="1CBE64EC" w:rsidR="001538F2" w:rsidRPr="005C6FC1" w:rsidRDefault="00E9433A" w:rsidP="00E9433A">
            <w:pPr>
              <w:rPr>
                <w:rFonts w:ascii="Garamond" w:hAnsi="Garamond"/>
              </w:rPr>
            </w:pPr>
            <w:r>
              <w:rPr>
                <w:rFonts w:ascii="Garamond" w:hAnsi="Garamond"/>
              </w:rPr>
              <w:t xml:space="preserve">These maps will help end users gain a more comprehensive understanding of specific land use throughout the study area by combining </w:t>
            </w:r>
            <w:r w:rsidR="00896B71">
              <w:rPr>
                <w:rFonts w:ascii="Garamond" w:hAnsi="Garamond"/>
              </w:rPr>
              <w:t xml:space="preserve">and visualizing </w:t>
            </w:r>
            <w:r>
              <w:rPr>
                <w:rFonts w:ascii="Garamond" w:hAnsi="Garamond"/>
              </w:rPr>
              <w:t>a number of datasets.</w:t>
            </w:r>
          </w:p>
        </w:tc>
        <w:tc>
          <w:tcPr>
            <w:tcW w:w="2880" w:type="dxa"/>
            <w:vAlign w:val="center"/>
          </w:tcPr>
          <w:p w14:paraId="1FD94241" w14:textId="1BEF0591" w:rsidR="001538F2" w:rsidRPr="005C6FC1" w:rsidRDefault="00E9433A" w:rsidP="00936A45">
            <w:pPr>
              <w:rPr>
                <w:rFonts w:ascii="Garamond" w:hAnsi="Garamond"/>
              </w:rPr>
            </w:pPr>
            <w:r>
              <w:rPr>
                <w:rFonts w:ascii="Garamond" w:hAnsi="Garamond"/>
              </w:rPr>
              <w:t>These maps will incorporate NLCD and CDL</w:t>
            </w:r>
            <w:r w:rsidR="00AF6AF8">
              <w:rPr>
                <w:rFonts w:ascii="Garamond" w:hAnsi="Garamond"/>
              </w:rPr>
              <w:t xml:space="preserve"> land cover and cropland types in one synthesized raster.</w:t>
            </w:r>
          </w:p>
        </w:tc>
        <w:tc>
          <w:tcPr>
            <w:tcW w:w="1080" w:type="dxa"/>
            <w:vAlign w:val="center"/>
          </w:tcPr>
          <w:p w14:paraId="6CCF6DA3" w14:textId="42FF6375" w:rsidR="001538F2" w:rsidRPr="005C6FC1" w:rsidRDefault="008B1203" w:rsidP="00936A45">
            <w:pPr>
              <w:rPr>
                <w:rFonts w:ascii="Garamond" w:hAnsi="Garamond"/>
              </w:rPr>
            </w:pPr>
            <w:r>
              <w:rPr>
                <w:rFonts w:ascii="Garamond" w:hAnsi="Garamond"/>
              </w:rPr>
              <w:t>N/A</w:t>
            </w:r>
          </w:p>
        </w:tc>
      </w:tr>
      <w:tr w:rsidR="00731335" w:rsidRPr="00CD0433" w14:paraId="2F94841B" w14:textId="77777777" w:rsidTr="00936A45">
        <w:tc>
          <w:tcPr>
            <w:tcW w:w="2160" w:type="dxa"/>
            <w:vAlign w:val="center"/>
          </w:tcPr>
          <w:p w14:paraId="0B540230" w14:textId="72B16197" w:rsidR="00731335" w:rsidRDefault="00FE31FB" w:rsidP="00731335">
            <w:pPr>
              <w:rPr>
                <w:rFonts w:ascii="Garamond" w:hAnsi="Garamond"/>
                <w:b/>
                <w:bCs/>
              </w:rPr>
            </w:pPr>
            <w:r>
              <w:rPr>
                <w:rFonts w:ascii="Garamond" w:hAnsi="Garamond"/>
                <w:b/>
                <w:bCs/>
              </w:rPr>
              <w:t>Dynamic</w:t>
            </w:r>
            <w:r w:rsidR="00731335">
              <w:rPr>
                <w:rFonts w:ascii="Garamond" w:hAnsi="Garamond"/>
                <w:b/>
                <w:bCs/>
              </w:rPr>
              <w:t xml:space="preserve"> Curve Number Tables</w:t>
            </w:r>
          </w:p>
        </w:tc>
        <w:tc>
          <w:tcPr>
            <w:tcW w:w="3240" w:type="dxa"/>
            <w:vAlign w:val="center"/>
          </w:tcPr>
          <w:p w14:paraId="30E49254" w14:textId="6D9AD61C" w:rsidR="00731335" w:rsidRDefault="00731335" w:rsidP="00BA5498">
            <w:pPr>
              <w:rPr>
                <w:rFonts w:ascii="Garamond" w:hAnsi="Garamond"/>
              </w:rPr>
            </w:pPr>
            <w:r>
              <w:rPr>
                <w:rFonts w:ascii="Garamond" w:hAnsi="Garamond"/>
              </w:rPr>
              <w:t>Partners will utilize the hydrologic curve number associated with different land cover</w:t>
            </w:r>
            <w:r w:rsidR="00BA5498">
              <w:rPr>
                <w:rFonts w:ascii="Garamond" w:hAnsi="Garamond"/>
              </w:rPr>
              <w:t xml:space="preserve"> and soil</w:t>
            </w:r>
            <w:r>
              <w:rPr>
                <w:rFonts w:ascii="Garamond" w:hAnsi="Garamond"/>
              </w:rPr>
              <w:t xml:space="preserve"> ty</w:t>
            </w:r>
            <w:r w:rsidR="00BA5498">
              <w:rPr>
                <w:rFonts w:ascii="Garamond" w:hAnsi="Garamond"/>
              </w:rPr>
              <w:t>pes throughout the watershed to gain a more precise picture of runoff associated with different land use types present in the study area.</w:t>
            </w:r>
          </w:p>
        </w:tc>
        <w:tc>
          <w:tcPr>
            <w:tcW w:w="2880" w:type="dxa"/>
            <w:vAlign w:val="center"/>
          </w:tcPr>
          <w:p w14:paraId="4BCE5E68" w14:textId="0F1C3A74" w:rsidR="00731335" w:rsidRDefault="00BA5498" w:rsidP="009F26F5">
            <w:pPr>
              <w:rPr>
                <w:rFonts w:ascii="Garamond" w:hAnsi="Garamond"/>
              </w:rPr>
            </w:pPr>
            <w:r>
              <w:rPr>
                <w:rFonts w:ascii="Garamond" w:hAnsi="Garamond"/>
              </w:rPr>
              <w:t xml:space="preserve">Dynamic curve number tables will be calculated using NDVI </w:t>
            </w:r>
            <w:r w:rsidR="009F26F5">
              <w:rPr>
                <w:rFonts w:ascii="Garamond" w:hAnsi="Garamond"/>
              </w:rPr>
              <w:t xml:space="preserve">along with synthetic LULC map, soil moisture, </w:t>
            </w:r>
            <w:r>
              <w:rPr>
                <w:rFonts w:ascii="Garamond" w:hAnsi="Garamond"/>
              </w:rPr>
              <w:t>and ancillary soil type data.</w:t>
            </w:r>
          </w:p>
        </w:tc>
        <w:tc>
          <w:tcPr>
            <w:tcW w:w="1080" w:type="dxa"/>
            <w:vAlign w:val="center"/>
          </w:tcPr>
          <w:p w14:paraId="470896F8" w14:textId="20D95130" w:rsidR="00731335" w:rsidRDefault="00446540" w:rsidP="00936A45">
            <w:pPr>
              <w:rPr>
                <w:rFonts w:ascii="Garamond" w:hAnsi="Garamond"/>
              </w:rPr>
            </w:pPr>
            <w:r>
              <w:rPr>
                <w:rFonts w:ascii="Garamond" w:hAnsi="Garamond"/>
              </w:rPr>
              <w:t>N/A</w:t>
            </w:r>
          </w:p>
        </w:tc>
      </w:tr>
      <w:tr w:rsidR="007F499B" w:rsidRPr="00CD0433" w14:paraId="29169C6F" w14:textId="77777777" w:rsidTr="00936A45">
        <w:tc>
          <w:tcPr>
            <w:tcW w:w="2160" w:type="dxa"/>
            <w:vAlign w:val="center"/>
          </w:tcPr>
          <w:p w14:paraId="2F3002D8" w14:textId="1E10FE3E" w:rsidR="007F499B" w:rsidRDefault="00DE77FE" w:rsidP="003B326A">
            <w:pPr>
              <w:rPr>
                <w:rFonts w:ascii="Garamond" w:hAnsi="Garamond"/>
                <w:b/>
                <w:bCs/>
              </w:rPr>
            </w:pPr>
            <w:r>
              <w:rPr>
                <w:rFonts w:ascii="Garamond" w:hAnsi="Garamond"/>
                <w:b/>
                <w:bCs/>
              </w:rPr>
              <w:lastRenderedPageBreak/>
              <w:t>Parameterized SWAT+ for Riley County</w:t>
            </w:r>
            <w:r w:rsidR="003B326A">
              <w:rPr>
                <w:rFonts w:ascii="Garamond" w:hAnsi="Garamond"/>
                <w:b/>
                <w:bCs/>
              </w:rPr>
              <w:t xml:space="preserve"> Watersheds</w:t>
            </w:r>
          </w:p>
        </w:tc>
        <w:tc>
          <w:tcPr>
            <w:tcW w:w="3240" w:type="dxa"/>
            <w:vAlign w:val="center"/>
          </w:tcPr>
          <w:p w14:paraId="5FE9D9A8" w14:textId="4FBA256F" w:rsidR="007F499B" w:rsidRDefault="00E9433A" w:rsidP="001804F8">
            <w:pPr>
              <w:rPr>
                <w:rFonts w:ascii="Garamond" w:hAnsi="Garamond"/>
              </w:rPr>
            </w:pPr>
            <w:r>
              <w:rPr>
                <w:rFonts w:ascii="Garamond" w:hAnsi="Garamond"/>
              </w:rPr>
              <w:t>Hydrologic modeling through SWAT+ will help partners understand how changes in land use and climatological variables have influenced runoff in the county.</w:t>
            </w:r>
          </w:p>
        </w:tc>
        <w:tc>
          <w:tcPr>
            <w:tcW w:w="2880" w:type="dxa"/>
            <w:vAlign w:val="center"/>
          </w:tcPr>
          <w:p w14:paraId="294FDCEC" w14:textId="39910FF5" w:rsidR="007F499B" w:rsidRDefault="00AF6AF8" w:rsidP="00936A45">
            <w:pPr>
              <w:rPr>
                <w:rFonts w:ascii="Garamond" w:hAnsi="Garamond"/>
              </w:rPr>
            </w:pPr>
            <w:r>
              <w:rPr>
                <w:rFonts w:ascii="Garamond" w:hAnsi="Garamond"/>
              </w:rPr>
              <w:t>SWAT+ will require inputs from NLCD, CDL, LiDAR scans, and GPM IMERG, along with other climatological variables.</w:t>
            </w:r>
          </w:p>
        </w:tc>
        <w:tc>
          <w:tcPr>
            <w:tcW w:w="1080" w:type="dxa"/>
            <w:vAlign w:val="center"/>
          </w:tcPr>
          <w:p w14:paraId="77DB09DF" w14:textId="42DA4FA2" w:rsidR="007F499B" w:rsidRDefault="0059454A" w:rsidP="00936A45">
            <w:pPr>
              <w:rPr>
                <w:rFonts w:ascii="Garamond" w:hAnsi="Garamond"/>
              </w:rPr>
            </w:pPr>
            <w:r>
              <w:rPr>
                <w:rFonts w:ascii="Garamond" w:hAnsi="Garamond"/>
              </w:rPr>
              <w:t>N/A</w:t>
            </w:r>
          </w:p>
        </w:tc>
      </w:tr>
      <w:tr w:rsidR="00DE77FE" w:rsidRPr="00CD0433" w14:paraId="405563FD" w14:textId="77777777" w:rsidTr="00936A45">
        <w:tc>
          <w:tcPr>
            <w:tcW w:w="2160" w:type="dxa"/>
            <w:vAlign w:val="center"/>
          </w:tcPr>
          <w:p w14:paraId="5137D2D4" w14:textId="4F89AC4C" w:rsidR="00DE77FE" w:rsidRDefault="00896B71" w:rsidP="00FE31FB">
            <w:pPr>
              <w:rPr>
                <w:rFonts w:ascii="Garamond" w:hAnsi="Garamond"/>
                <w:b/>
                <w:bCs/>
              </w:rPr>
            </w:pPr>
            <w:r>
              <w:rPr>
                <w:rFonts w:ascii="Garamond" w:hAnsi="Garamond"/>
                <w:b/>
                <w:bCs/>
              </w:rPr>
              <w:t>Tutorial</w:t>
            </w:r>
            <w:r w:rsidR="00FE31FB">
              <w:rPr>
                <w:rFonts w:ascii="Garamond" w:hAnsi="Garamond"/>
                <w:b/>
                <w:bCs/>
              </w:rPr>
              <w:t xml:space="preserve"> of Methods</w:t>
            </w:r>
          </w:p>
        </w:tc>
        <w:tc>
          <w:tcPr>
            <w:tcW w:w="3240" w:type="dxa"/>
            <w:vAlign w:val="center"/>
          </w:tcPr>
          <w:p w14:paraId="659FFC1C" w14:textId="222DC949" w:rsidR="00DE77FE" w:rsidRDefault="00E9433A" w:rsidP="00E9433A">
            <w:pPr>
              <w:rPr>
                <w:rFonts w:ascii="Garamond" w:hAnsi="Garamond"/>
              </w:rPr>
            </w:pPr>
            <w:r>
              <w:rPr>
                <w:rFonts w:ascii="Garamond" w:hAnsi="Garamond"/>
              </w:rPr>
              <w:t>A tutorial of methods for SWAT+</w:t>
            </w:r>
            <w:r w:rsidR="00FE31FB">
              <w:rPr>
                <w:rFonts w:ascii="Garamond" w:hAnsi="Garamond"/>
              </w:rPr>
              <w:t xml:space="preserve"> and curve number calculations</w:t>
            </w:r>
            <w:r>
              <w:rPr>
                <w:rFonts w:ascii="Garamond" w:hAnsi="Garamond"/>
              </w:rPr>
              <w:t xml:space="preserve"> will allow partners to improve upon the current model as they obtain new data or refine the parameters</w:t>
            </w:r>
            <w:r w:rsidR="00FC4753">
              <w:rPr>
                <w:rFonts w:ascii="Garamond" w:hAnsi="Garamond"/>
              </w:rPr>
              <w:t>. It will also allow them</w:t>
            </w:r>
            <w:r>
              <w:rPr>
                <w:rFonts w:ascii="Garamond" w:hAnsi="Garamond"/>
              </w:rPr>
              <w:t xml:space="preserve"> to input future scenarios to forecast potential changes in the watershed.</w:t>
            </w:r>
          </w:p>
        </w:tc>
        <w:tc>
          <w:tcPr>
            <w:tcW w:w="2880" w:type="dxa"/>
            <w:vAlign w:val="center"/>
          </w:tcPr>
          <w:p w14:paraId="4597A9FE" w14:textId="12DFA0BD" w:rsidR="00DE77FE" w:rsidRDefault="00AF6AF8" w:rsidP="00936A45">
            <w:pPr>
              <w:rPr>
                <w:rFonts w:ascii="Garamond" w:hAnsi="Garamond"/>
              </w:rPr>
            </w:pPr>
            <w:r>
              <w:rPr>
                <w:rFonts w:ascii="Garamond" w:hAnsi="Garamond"/>
              </w:rPr>
              <w:t>N/A</w:t>
            </w:r>
          </w:p>
        </w:tc>
        <w:tc>
          <w:tcPr>
            <w:tcW w:w="1080" w:type="dxa"/>
            <w:vAlign w:val="center"/>
          </w:tcPr>
          <w:p w14:paraId="66615DB9" w14:textId="0A8E8279" w:rsidR="00DE77FE" w:rsidRDefault="0059454A" w:rsidP="00936A45">
            <w:pPr>
              <w:rPr>
                <w:rFonts w:ascii="Garamond" w:hAnsi="Garamond"/>
              </w:rPr>
            </w:pPr>
            <w:r>
              <w:rPr>
                <w:rFonts w:ascii="Garamond" w:hAnsi="Garamond"/>
              </w:rPr>
              <w:t>N/A</w:t>
            </w:r>
          </w:p>
        </w:tc>
      </w:tr>
    </w:tbl>
    <w:p w14:paraId="66FBE966" w14:textId="77777777" w:rsidR="00073224" w:rsidRPr="00936A45" w:rsidRDefault="00073224" w:rsidP="00073224"/>
    <w:p w14:paraId="12B98CC6" w14:textId="09B41C12" w:rsidR="00CD0433" w:rsidRDefault="000F76DA">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774652">
        <w:rPr>
          <w:rFonts w:ascii="Garamond" w:hAnsi="Garamond"/>
        </w:rPr>
        <w:t xml:space="preserve">The partners hope that results from these analyses may help determine </w:t>
      </w:r>
      <w:r w:rsidR="009F26F5">
        <w:rPr>
          <w:rFonts w:ascii="Garamond" w:hAnsi="Garamond"/>
        </w:rPr>
        <w:t>what resiliency actions</w:t>
      </w:r>
      <w:r w:rsidR="00774652">
        <w:rPr>
          <w:rFonts w:ascii="Garamond" w:hAnsi="Garamond"/>
        </w:rPr>
        <w:t>,</w:t>
      </w:r>
      <w:r w:rsidR="009F26F5">
        <w:rPr>
          <w:rFonts w:ascii="Garamond" w:hAnsi="Garamond"/>
        </w:rPr>
        <w:t xml:space="preserve"> such as</w:t>
      </w:r>
      <w:r w:rsidR="00774652">
        <w:rPr>
          <w:rFonts w:ascii="Garamond" w:hAnsi="Garamond"/>
        </w:rPr>
        <w:t xml:space="preserve"> the establishment of conservation areas</w:t>
      </w:r>
      <w:r w:rsidR="009F26F5">
        <w:rPr>
          <w:rFonts w:ascii="Garamond" w:hAnsi="Garamond"/>
        </w:rPr>
        <w:t>,</w:t>
      </w:r>
      <w:r w:rsidR="00774652">
        <w:rPr>
          <w:rFonts w:ascii="Garamond" w:hAnsi="Garamond"/>
        </w:rPr>
        <w:t xml:space="preserve"> could make a notable difference</w:t>
      </w:r>
      <w:r w:rsidR="00180C14">
        <w:rPr>
          <w:rFonts w:ascii="Garamond" w:hAnsi="Garamond"/>
        </w:rPr>
        <w:t xml:space="preserve"> in </w:t>
      </w:r>
      <w:r w:rsidR="00586765">
        <w:rPr>
          <w:rFonts w:ascii="Garamond" w:hAnsi="Garamond"/>
        </w:rPr>
        <w:t>decreasing runoff</w:t>
      </w:r>
      <w:r w:rsidR="00774652">
        <w:rPr>
          <w:rFonts w:ascii="Garamond" w:hAnsi="Garamond"/>
        </w:rPr>
        <w:t xml:space="preserve">. </w:t>
      </w:r>
      <w:r w:rsidR="0001423C">
        <w:rPr>
          <w:rFonts w:ascii="Garamond" w:hAnsi="Garamond"/>
        </w:rPr>
        <w:t xml:space="preserve">These analyses will also inform future infrastructure investments, such as the creation of upstream dams, downstream channel improvements, and bridge replacements. </w:t>
      </w:r>
      <w:r w:rsidR="00774652">
        <w:rPr>
          <w:rFonts w:ascii="Garamond" w:hAnsi="Garamond"/>
        </w:rPr>
        <w:t xml:space="preserve">The end users </w:t>
      </w:r>
      <w:r w:rsidR="0070607F">
        <w:rPr>
          <w:rFonts w:ascii="Garamond" w:hAnsi="Garamond"/>
        </w:rPr>
        <w:t xml:space="preserve">will be able </w:t>
      </w:r>
      <w:r w:rsidR="00774652">
        <w:rPr>
          <w:rFonts w:ascii="Garamond" w:hAnsi="Garamond"/>
        </w:rPr>
        <w:t>to use this information to ass</w:t>
      </w:r>
      <w:r w:rsidR="009F26F5">
        <w:rPr>
          <w:rFonts w:ascii="Garamond" w:hAnsi="Garamond"/>
        </w:rPr>
        <w:t>ess watershed and stream health throughout Riley County and the methods presented in this project may be applied to the rest of the state for further analysis.</w:t>
      </w:r>
    </w:p>
    <w:p w14:paraId="373C092E" w14:textId="77777777" w:rsidR="00774652" w:rsidRPr="00774652" w:rsidRDefault="00774652">
      <w:pPr>
        <w:rPr>
          <w:rFonts w:ascii="Garamond" w:hAnsi="Garamond"/>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518B62C3"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B926D8">
        <w:rPr>
          <w:rFonts w:ascii="Garamond" w:hAnsi="Garamond"/>
        </w:rPr>
        <w:t>: 2020 Summer</w:t>
      </w:r>
    </w:p>
    <w:p w14:paraId="28EC9957" w14:textId="5A976555" w:rsidR="00272CD9" w:rsidRDefault="00272CD9" w:rsidP="008B1203">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08795427" w14:textId="772787C0" w:rsidR="008B1203" w:rsidRDefault="008B1203" w:rsidP="008B1203">
      <w:pPr>
        <w:ind w:left="720" w:hanging="720"/>
        <w:rPr>
          <w:rFonts w:ascii="Garamond" w:hAnsi="Garamond"/>
        </w:rPr>
      </w:pPr>
      <w:r>
        <w:rPr>
          <w:rFonts w:ascii="Garamond" w:hAnsi="Garamond"/>
        </w:rPr>
        <w:t>2018 Summer</w:t>
      </w:r>
      <w:r w:rsidRPr="005C6FC1">
        <w:rPr>
          <w:rFonts w:ascii="Garamond" w:hAnsi="Garamond"/>
        </w:rPr>
        <w:t xml:space="preserve"> (</w:t>
      </w:r>
      <w:r>
        <w:rPr>
          <w:rFonts w:ascii="Garamond" w:hAnsi="Garamond"/>
        </w:rPr>
        <w:t>ID</w:t>
      </w:r>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Idaho Water Resources: Estimating Soil Moisture in Semiarid Sagebrush Steppe Utilizing NASA Satellite Imagery</w:t>
      </w:r>
    </w:p>
    <w:p w14:paraId="428FC9C2" w14:textId="2B76CFFB" w:rsidR="00ED5229" w:rsidRDefault="00ED5229" w:rsidP="008B1203">
      <w:pPr>
        <w:ind w:left="720" w:hanging="720"/>
        <w:rPr>
          <w:rFonts w:ascii="Garamond" w:hAnsi="Garamond"/>
        </w:rPr>
      </w:pPr>
      <w:r>
        <w:rPr>
          <w:rFonts w:ascii="Garamond" w:hAnsi="Garamond"/>
        </w:rPr>
        <w:t>2018 Summer (MSFC) – Chao Phraya Water Resources: Assessing Water Quality in Chao Phraya Basin, Thailand through Sedimentation Modeling and Urban Footprint Expansion</w:t>
      </w:r>
    </w:p>
    <w:p w14:paraId="081587A2" w14:textId="3D2005D0" w:rsidR="00DE77FE" w:rsidRPr="005C6FC1" w:rsidRDefault="00DE77FE" w:rsidP="008B1203">
      <w:pPr>
        <w:ind w:left="720" w:hanging="720"/>
        <w:rPr>
          <w:rFonts w:ascii="Garamond" w:hAnsi="Garamond"/>
        </w:rPr>
      </w:pPr>
      <w:r>
        <w:rPr>
          <w:rFonts w:ascii="Garamond" w:hAnsi="Garamond"/>
        </w:rPr>
        <w:t>2018 Spring (</w:t>
      </w:r>
      <w:proofErr w:type="spellStart"/>
      <w:r>
        <w:rPr>
          <w:rFonts w:ascii="Garamond" w:hAnsi="Garamond"/>
        </w:rPr>
        <w:t>LaRC</w:t>
      </w:r>
      <w:proofErr w:type="spellEnd"/>
      <w:r>
        <w:rPr>
          <w:rFonts w:ascii="Garamond" w:hAnsi="Garamond"/>
        </w:rPr>
        <w:t>) – Patuxent Water Resources:</w:t>
      </w:r>
      <w:r w:rsidR="0099733B">
        <w:rPr>
          <w:rFonts w:ascii="Garamond" w:hAnsi="Garamond"/>
        </w:rPr>
        <w:t xml:space="preserve"> Assessing Land Cover and Land Use Change to Inform Watershed Resource Management</w:t>
      </w:r>
    </w:p>
    <w:p w14:paraId="0F4FA500" w14:textId="77777777" w:rsidR="00DC6974" w:rsidRPr="00936A45" w:rsidRDefault="00DC6974" w:rsidP="007A7268">
      <w:pPr>
        <w:ind w:left="720" w:hanging="720"/>
      </w:pPr>
    </w:p>
    <w:p w14:paraId="7D79AE23" w14:textId="05443347" w:rsidR="00272CD9" w:rsidRPr="00EC3694" w:rsidRDefault="003D2EDF" w:rsidP="00272CD9">
      <w:pPr>
        <w:pBdr>
          <w:bottom w:val="single" w:sz="4" w:space="1" w:color="auto"/>
        </w:pBdr>
        <w:rPr>
          <w:szCs w:val="20"/>
        </w:rPr>
      </w:pPr>
      <w:r w:rsidRPr="00EC3694">
        <w:rPr>
          <w:b/>
          <w:szCs w:val="20"/>
        </w:rPr>
        <w:t>Notes</w:t>
      </w:r>
    </w:p>
    <w:p w14:paraId="5DDB7F90" w14:textId="53689751" w:rsidR="00B926D8" w:rsidRPr="003B326A" w:rsidRDefault="009F26F5" w:rsidP="003D2EDF">
      <w:pPr>
        <w:rPr>
          <w:rFonts w:ascii="Garamond" w:hAnsi="Garamond"/>
        </w:rPr>
      </w:pPr>
      <w:r w:rsidRPr="009F26F5">
        <w:rPr>
          <w:rFonts w:ascii="Garamond" w:hAnsi="Garamond"/>
          <w:szCs w:val="20"/>
        </w:rPr>
        <w:t>Calculations of curve numbers, synthetic LULC maps, and</w:t>
      </w:r>
      <w:r>
        <w:rPr>
          <w:rFonts w:ascii="Garamond" w:hAnsi="Garamond"/>
          <w:szCs w:val="20"/>
        </w:rPr>
        <w:t xml:space="preserve"> a geodatabase of hydrologic parameters such as soil moisture and NDVI will be the primary focus of this term, with parameterization of SWAT+ as a goal if time permits. A second term of this work may continue work with SWAT+, including forecasting of possible future changes in runoff, and may also seek to evaluate management practices such as changes in tillage over the study period.</w:t>
      </w:r>
      <w:r w:rsidRPr="009F26F5">
        <w:rPr>
          <w:rFonts w:ascii="Garamond" w:hAnsi="Garamond"/>
          <w:szCs w:val="20"/>
        </w:rPr>
        <w:t xml:space="preserve"> </w:t>
      </w:r>
      <w:r w:rsidR="00BA5498">
        <w:rPr>
          <w:rFonts w:ascii="Garamond" w:hAnsi="Garamond"/>
        </w:rPr>
        <w:t xml:space="preserve">For curve number calculations, Dr. Moore shared a methodology for calculating a “dynamic curve number” using NDVI to adjust the curve number as a function of vegetation development, a methodology that was developed using the nearby </w:t>
      </w:r>
      <w:proofErr w:type="spellStart"/>
      <w:r w:rsidR="00BA5498">
        <w:rPr>
          <w:rFonts w:ascii="Garamond" w:hAnsi="Garamond"/>
        </w:rPr>
        <w:t>Konza</w:t>
      </w:r>
      <w:proofErr w:type="spellEnd"/>
      <w:r w:rsidR="00BA5498">
        <w:rPr>
          <w:rFonts w:ascii="Garamond" w:hAnsi="Garamond"/>
        </w:rPr>
        <w:t xml:space="preserve"> Prairie as a model.</w:t>
      </w:r>
      <w:r w:rsidR="0099733B">
        <w:rPr>
          <w:rFonts w:ascii="Garamond" w:hAnsi="Garamond"/>
        </w:rPr>
        <w:t xml:space="preserve"> The partners have provided a large number of additional resources and reference layers for the team to explore, some of which ar</w:t>
      </w:r>
      <w:bookmarkStart w:id="0" w:name="_GoBack"/>
      <w:bookmarkEnd w:id="0"/>
      <w:r w:rsidR="0099733B">
        <w:rPr>
          <w:rFonts w:ascii="Garamond" w:hAnsi="Garamond"/>
        </w:rPr>
        <w:t xml:space="preserve">e listed below. Additionally, the partners have identified two grass-type prairies nearby (the </w:t>
      </w:r>
      <w:proofErr w:type="spellStart"/>
      <w:r w:rsidR="0099733B">
        <w:rPr>
          <w:rFonts w:ascii="Garamond" w:hAnsi="Garamond"/>
        </w:rPr>
        <w:t>Konza</w:t>
      </w:r>
      <w:proofErr w:type="spellEnd"/>
      <w:r w:rsidR="0099733B">
        <w:rPr>
          <w:rFonts w:ascii="Garamond" w:hAnsi="Garamond"/>
        </w:rPr>
        <w:t xml:space="preserve"> Prairie LTER and the National Tall Grass Prairie) that could be used as land use reference conditions for comparison with the more dynamic landscape we are focusing on in this project.</w:t>
      </w:r>
      <w:r w:rsidR="001804F8">
        <w:rPr>
          <w:rFonts w:ascii="Garamond" w:hAnsi="Garamond"/>
        </w:rPr>
        <w:t xml:space="preserve"> Communicative tools aimed at educating the public about development near stream banks may be a useful product of this work.</w:t>
      </w:r>
    </w:p>
    <w:p w14:paraId="53461EA2" w14:textId="77777777" w:rsidR="00272CD9" w:rsidRPr="00936A45" w:rsidRDefault="00272CD9" w:rsidP="003D2EDF"/>
    <w:p w14:paraId="195B7AC2" w14:textId="77777777" w:rsidR="00FC4753" w:rsidRDefault="0099733B" w:rsidP="0099733B">
      <w:pPr>
        <w:rPr>
          <w:rFonts w:ascii="Garamond" w:hAnsi="Garamond"/>
        </w:rPr>
      </w:pPr>
      <w:r w:rsidRPr="0099733B">
        <w:rPr>
          <w:rFonts w:ascii="Garamond" w:hAnsi="Garamond"/>
        </w:rPr>
        <w:t xml:space="preserve">Inundation Maps of Manhattan, KS: </w:t>
      </w:r>
    </w:p>
    <w:p w14:paraId="1C90DD5A" w14:textId="4C440487" w:rsidR="0099733B" w:rsidRDefault="00A81D3A" w:rsidP="0099733B">
      <w:pPr>
        <w:rPr>
          <w:rStyle w:val="Hyperlink"/>
          <w:rFonts w:ascii="Garamond" w:hAnsi="Garamond"/>
        </w:rPr>
      </w:pPr>
      <w:hyperlink r:id="rId6" w:history="1">
        <w:r w:rsidR="00FC4753" w:rsidRPr="0065000D">
          <w:rPr>
            <w:rStyle w:val="Hyperlink"/>
            <w:rFonts w:ascii="Garamond" w:hAnsi="Garamond"/>
          </w:rPr>
          <w:t>https://www.rileycountyks.gov/1190/Wildcat-Creek-Flood-Prediction-Inundatio</w:t>
        </w:r>
      </w:hyperlink>
    </w:p>
    <w:p w14:paraId="7241D56F" w14:textId="77777777" w:rsidR="0099733B" w:rsidRPr="0099733B" w:rsidRDefault="0099733B" w:rsidP="0099733B">
      <w:pPr>
        <w:rPr>
          <w:rFonts w:ascii="Garamond" w:hAnsi="Garamond"/>
        </w:rPr>
      </w:pPr>
    </w:p>
    <w:p w14:paraId="6D528076" w14:textId="77777777" w:rsidR="00FC4753" w:rsidRDefault="00FC4753" w:rsidP="0099733B">
      <w:pPr>
        <w:rPr>
          <w:rFonts w:ascii="Garamond" w:hAnsi="Garamond"/>
        </w:rPr>
      </w:pPr>
    </w:p>
    <w:p w14:paraId="7228D772" w14:textId="6B1059D0" w:rsidR="00FC4753" w:rsidRDefault="0099733B" w:rsidP="0099733B">
      <w:pPr>
        <w:rPr>
          <w:rFonts w:ascii="Garamond" w:hAnsi="Garamond"/>
        </w:rPr>
      </w:pPr>
      <w:r w:rsidRPr="0099733B">
        <w:rPr>
          <w:rFonts w:ascii="Garamond" w:hAnsi="Garamond"/>
        </w:rPr>
        <w:lastRenderedPageBreak/>
        <w:t xml:space="preserve">USGS Streamflow data: </w:t>
      </w:r>
    </w:p>
    <w:p w14:paraId="7C889258" w14:textId="0DC21E48" w:rsidR="0099733B" w:rsidRDefault="00A81D3A" w:rsidP="0099733B">
      <w:pPr>
        <w:rPr>
          <w:rStyle w:val="Hyperlink"/>
          <w:rFonts w:ascii="Garamond" w:hAnsi="Garamond"/>
        </w:rPr>
      </w:pPr>
      <w:hyperlink r:id="rId7" w:history="1">
        <w:r w:rsidR="00FC4753" w:rsidRPr="0065000D">
          <w:rPr>
            <w:rStyle w:val="Hyperlink"/>
            <w:rFonts w:ascii="Garamond" w:hAnsi="Garamond"/>
          </w:rPr>
          <w:t>https://waterdata.usgs.gov/nwis/inventory/?site_no=06879810</w:t>
        </w:r>
      </w:hyperlink>
      <w:r w:rsidR="0099733B" w:rsidRPr="0099733B">
        <w:rPr>
          <w:rStyle w:val="Hyperlink"/>
          <w:rFonts w:ascii="Garamond" w:hAnsi="Garamond"/>
        </w:rPr>
        <w:t xml:space="preserve"> (Can pull statistics that relate the percentage of different land covers to streamflow or runoff)</w:t>
      </w:r>
    </w:p>
    <w:p w14:paraId="16130185" w14:textId="77777777" w:rsidR="0099733B" w:rsidRPr="0099733B" w:rsidRDefault="0099733B" w:rsidP="0099733B">
      <w:pPr>
        <w:rPr>
          <w:rStyle w:val="Hyperlink"/>
          <w:rFonts w:ascii="Garamond" w:hAnsi="Garamond"/>
        </w:rPr>
      </w:pPr>
    </w:p>
    <w:p w14:paraId="1E633335" w14:textId="722E0502" w:rsidR="0099733B" w:rsidRDefault="0099733B" w:rsidP="0099733B">
      <w:pPr>
        <w:rPr>
          <w:rStyle w:val="Hyperlink"/>
          <w:rFonts w:ascii="Garamond" w:hAnsi="Garamond"/>
        </w:rPr>
      </w:pPr>
      <w:r w:rsidRPr="0099733B">
        <w:rPr>
          <w:rFonts w:ascii="Garamond" w:hAnsi="Garamond"/>
        </w:rPr>
        <w:t xml:space="preserve">Soil health resources: </w:t>
      </w:r>
      <w:hyperlink r:id="rId8" w:history="1">
        <w:r w:rsidRPr="0099733B">
          <w:rPr>
            <w:rStyle w:val="Hyperlink"/>
            <w:rFonts w:ascii="Garamond" w:hAnsi="Garamond"/>
          </w:rPr>
          <w:t>https://www.nrcs.usda.gov/wps/portal/nrcs/detailfull/soils/health/mgnt/?cid=stelprdb1257753</w:t>
        </w:r>
      </w:hyperlink>
    </w:p>
    <w:p w14:paraId="6A8318AE" w14:textId="77777777" w:rsidR="0099733B" w:rsidRPr="0099733B" w:rsidRDefault="0099733B" w:rsidP="0099733B">
      <w:pPr>
        <w:rPr>
          <w:rFonts w:ascii="Garamond" w:hAnsi="Garamond"/>
        </w:rPr>
      </w:pPr>
    </w:p>
    <w:p w14:paraId="5EB027D5" w14:textId="4256CE43" w:rsidR="0099733B" w:rsidRDefault="0099733B" w:rsidP="0099733B">
      <w:pPr>
        <w:rPr>
          <w:rStyle w:val="Hyperlink"/>
          <w:rFonts w:ascii="Garamond" w:hAnsi="Garamond"/>
        </w:rPr>
      </w:pPr>
      <w:r w:rsidRPr="0099733B">
        <w:rPr>
          <w:rFonts w:ascii="Garamond" w:hAnsi="Garamond"/>
        </w:rPr>
        <w:t xml:space="preserve">Methods for estimating annual exceedance probability </w:t>
      </w:r>
      <w:proofErr w:type="spellStart"/>
      <w:r w:rsidRPr="0099733B">
        <w:rPr>
          <w:rFonts w:ascii="Garamond" w:hAnsi="Garamond"/>
        </w:rPr>
        <w:t>streamflows</w:t>
      </w:r>
      <w:proofErr w:type="spellEnd"/>
      <w:r w:rsidRPr="0099733B">
        <w:rPr>
          <w:rFonts w:ascii="Garamond" w:hAnsi="Garamond"/>
        </w:rPr>
        <w:t xml:space="preserve">: </w:t>
      </w:r>
      <w:hyperlink r:id="rId9" w:history="1">
        <w:r w:rsidRPr="0099733B">
          <w:rPr>
            <w:rStyle w:val="Hyperlink"/>
            <w:rFonts w:ascii="Garamond" w:hAnsi="Garamond"/>
          </w:rPr>
          <w:t>https://pubs.usgs.gov/sir/2017/5063/sir20175063.pdf</w:t>
        </w:r>
      </w:hyperlink>
    </w:p>
    <w:p w14:paraId="1733AE45" w14:textId="77777777" w:rsidR="0099733B" w:rsidRPr="0099733B" w:rsidRDefault="0099733B" w:rsidP="0099733B">
      <w:pPr>
        <w:rPr>
          <w:rFonts w:ascii="Garamond" w:hAnsi="Garamond"/>
        </w:rPr>
      </w:pPr>
    </w:p>
    <w:p w14:paraId="41D19326" w14:textId="77777777" w:rsidR="00FC4753" w:rsidRDefault="0099733B" w:rsidP="0099733B">
      <w:pPr>
        <w:rPr>
          <w:rFonts w:ascii="Garamond" w:hAnsi="Garamond"/>
        </w:rPr>
      </w:pPr>
      <w:r w:rsidRPr="0099733B">
        <w:rPr>
          <w:rFonts w:ascii="Garamond" w:hAnsi="Garamond"/>
        </w:rPr>
        <w:t>Riley County Social Vulnerability Index:</w:t>
      </w:r>
    </w:p>
    <w:p w14:paraId="26F4FD55" w14:textId="11173178" w:rsidR="0099733B" w:rsidRDefault="0099733B" w:rsidP="0099733B">
      <w:pPr>
        <w:rPr>
          <w:rStyle w:val="Hyperlink"/>
          <w:rFonts w:ascii="Garamond" w:hAnsi="Garamond"/>
        </w:rPr>
      </w:pPr>
      <w:r w:rsidRPr="0099733B">
        <w:rPr>
          <w:rFonts w:ascii="Garamond" w:hAnsi="Garamond"/>
        </w:rPr>
        <w:t xml:space="preserve"> </w:t>
      </w:r>
      <w:hyperlink r:id="rId10" w:history="1">
        <w:r w:rsidRPr="0099733B">
          <w:rPr>
            <w:rStyle w:val="Hyperlink"/>
            <w:rFonts w:ascii="Garamond" w:hAnsi="Garamond"/>
          </w:rPr>
          <w:t>https://drive.google.com/file/d/1ehmGTufyCb14MpOm7Yq4j-5bet83LvjG/view</w:t>
        </w:r>
      </w:hyperlink>
    </w:p>
    <w:p w14:paraId="39AC9948" w14:textId="77777777" w:rsidR="00586765" w:rsidRPr="0099733B" w:rsidRDefault="00586765" w:rsidP="0099733B">
      <w:pPr>
        <w:rPr>
          <w:rFonts w:ascii="Garamond" w:hAnsi="Garamond"/>
        </w:rPr>
      </w:pPr>
    </w:p>
    <w:p w14:paraId="31C3E844" w14:textId="5C719C0B" w:rsidR="0035777B" w:rsidRDefault="0099733B">
      <w:pPr>
        <w:rPr>
          <w:rStyle w:val="Hyperlink"/>
          <w:rFonts w:ascii="Garamond" w:hAnsi="Garamond"/>
        </w:rPr>
      </w:pPr>
      <w:r w:rsidRPr="0099733B">
        <w:rPr>
          <w:rFonts w:ascii="Garamond" w:hAnsi="Garamond"/>
        </w:rPr>
        <w:t xml:space="preserve">Wildcat Creek dam location study: </w:t>
      </w:r>
      <w:hyperlink r:id="rId11" w:history="1">
        <w:r w:rsidRPr="0099733B">
          <w:rPr>
            <w:rStyle w:val="Hyperlink"/>
            <w:rFonts w:ascii="Garamond" w:hAnsi="Garamond"/>
          </w:rPr>
          <w:t>https://drive.google.com/file/d/1JwA35HtnERknEhwnBUBL_6NGOxmNFbQs/view</w:t>
        </w:r>
      </w:hyperlink>
    </w:p>
    <w:p w14:paraId="55E0C882" w14:textId="7233121A" w:rsidR="00BA5498" w:rsidRDefault="00BA5498">
      <w:pPr>
        <w:rPr>
          <w:rStyle w:val="Hyperlink"/>
          <w:rFonts w:ascii="Garamond" w:hAnsi="Garamond"/>
        </w:rPr>
      </w:pPr>
    </w:p>
    <w:p w14:paraId="440DA755" w14:textId="24AD88DB" w:rsidR="00FC4753" w:rsidRDefault="00BA5498">
      <w:pPr>
        <w:rPr>
          <w:rStyle w:val="Hyperlink"/>
          <w:rFonts w:ascii="Garamond" w:hAnsi="Garamond"/>
          <w:color w:val="auto"/>
          <w:u w:val="none"/>
        </w:rPr>
      </w:pPr>
      <w:r w:rsidRPr="00BA5498">
        <w:rPr>
          <w:rStyle w:val="Hyperlink"/>
          <w:rFonts w:ascii="Garamond" w:hAnsi="Garamond"/>
          <w:color w:val="auto"/>
          <w:u w:val="none"/>
        </w:rPr>
        <w:t xml:space="preserve">Dynamic Curve Number: </w:t>
      </w:r>
    </w:p>
    <w:p w14:paraId="3067F594" w14:textId="7381F433" w:rsidR="00FC4753" w:rsidRDefault="00A81D3A">
      <w:pPr>
        <w:rPr>
          <w:rStyle w:val="Hyperlink"/>
          <w:rFonts w:ascii="Garamond" w:hAnsi="Garamond"/>
          <w:color w:val="auto"/>
          <w:u w:val="none"/>
        </w:rPr>
      </w:pPr>
      <w:hyperlink r:id="rId12" w:history="1">
        <w:r w:rsidR="00FC4753" w:rsidRPr="00FC4753">
          <w:rPr>
            <w:rStyle w:val="Hyperlink"/>
            <w:rFonts w:ascii="Garamond" w:hAnsi="Garamond"/>
          </w:rPr>
          <w:t>https://www.sciencedirect.com.er.lib.k-state.edu/science/article/pii/S0301479718315433</w:t>
        </w:r>
      </w:hyperlink>
    </w:p>
    <w:sectPr w:rsidR="00FC475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F751F"/>
    <w:multiLevelType w:val="hybridMultilevel"/>
    <w:tmpl w:val="3EACCB46"/>
    <w:lvl w:ilvl="0" w:tplc="C24A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64581"/>
    <w:multiLevelType w:val="hybridMultilevel"/>
    <w:tmpl w:val="0E681F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31D50"/>
    <w:multiLevelType w:val="hybridMultilevel"/>
    <w:tmpl w:val="9248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9"/>
  </w:num>
  <w:num w:numId="6">
    <w:abstractNumId w:val="6"/>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NKwFAPRXfQotAAAA"/>
  </w:docVars>
  <w:rsids>
    <w:rsidRoot w:val="007B73F9"/>
    <w:rsid w:val="00002D83"/>
    <w:rsid w:val="00007111"/>
    <w:rsid w:val="00007382"/>
    <w:rsid w:val="0001261B"/>
    <w:rsid w:val="0001423C"/>
    <w:rsid w:val="00014585"/>
    <w:rsid w:val="00020050"/>
    <w:rsid w:val="000263DE"/>
    <w:rsid w:val="00031A6C"/>
    <w:rsid w:val="000400EF"/>
    <w:rsid w:val="0004486B"/>
    <w:rsid w:val="000529D5"/>
    <w:rsid w:val="00072FB3"/>
    <w:rsid w:val="00073224"/>
    <w:rsid w:val="00075708"/>
    <w:rsid w:val="00095D93"/>
    <w:rsid w:val="000D7963"/>
    <w:rsid w:val="000E3C1F"/>
    <w:rsid w:val="000E4025"/>
    <w:rsid w:val="000F487D"/>
    <w:rsid w:val="000F76DA"/>
    <w:rsid w:val="00107706"/>
    <w:rsid w:val="00123B69"/>
    <w:rsid w:val="00134C6A"/>
    <w:rsid w:val="001538F2"/>
    <w:rsid w:val="00164AAB"/>
    <w:rsid w:val="001762C4"/>
    <w:rsid w:val="001804F8"/>
    <w:rsid w:val="00180C14"/>
    <w:rsid w:val="001976DA"/>
    <w:rsid w:val="001A2ECC"/>
    <w:rsid w:val="001D1B19"/>
    <w:rsid w:val="001E5271"/>
    <w:rsid w:val="002046C4"/>
    <w:rsid w:val="0021044E"/>
    <w:rsid w:val="00225FFC"/>
    <w:rsid w:val="0022612D"/>
    <w:rsid w:val="00227218"/>
    <w:rsid w:val="0023408F"/>
    <w:rsid w:val="00272CD9"/>
    <w:rsid w:val="00273BD3"/>
    <w:rsid w:val="00276572"/>
    <w:rsid w:val="00285042"/>
    <w:rsid w:val="00290705"/>
    <w:rsid w:val="00297C13"/>
    <w:rsid w:val="002A1541"/>
    <w:rsid w:val="002A2296"/>
    <w:rsid w:val="002B6846"/>
    <w:rsid w:val="002C501D"/>
    <w:rsid w:val="002D6CAD"/>
    <w:rsid w:val="002D7DCA"/>
    <w:rsid w:val="002E2D9E"/>
    <w:rsid w:val="00302E59"/>
    <w:rsid w:val="00303352"/>
    <w:rsid w:val="003347A7"/>
    <w:rsid w:val="00334B0C"/>
    <w:rsid w:val="00347670"/>
    <w:rsid w:val="00353F4B"/>
    <w:rsid w:val="0035777B"/>
    <w:rsid w:val="00361C73"/>
    <w:rsid w:val="00362915"/>
    <w:rsid w:val="00384B24"/>
    <w:rsid w:val="003B326A"/>
    <w:rsid w:val="003B54D0"/>
    <w:rsid w:val="003C28CD"/>
    <w:rsid w:val="003D2EDF"/>
    <w:rsid w:val="003E265C"/>
    <w:rsid w:val="003E4E81"/>
    <w:rsid w:val="00411CC4"/>
    <w:rsid w:val="0041686A"/>
    <w:rsid w:val="00416BF2"/>
    <w:rsid w:val="004228B2"/>
    <w:rsid w:val="00446540"/>
    <w:rsid w:val="00453F48"/>
    <w:rsid w:val="00461AA0"/>
    <w:rsid w:val="00467737"/>
    <w:rsid w:val="00476EA1"/>
    <w:rsid w:val="004B304D"/>
    <w:rsid w:val="004C0A16"/>
    <w:rsid w:val="004D6226"/>
    <w:rsid w:val="004D6D36"/>
    <w:rsid w:val="004E3883"/>
    <w:rsid w:val="004F0F50"/>
    <w:rsid w:val="004F6D4A"/>
    <w:rsid w:val="004F7A74"/>
    <w:rsid w:val="005344D2"/>
    <w:rsid w:val="00542AAA"/>
    <w:rsid w:val="00544C88"/>
    <w:rsid w:val="005506AE"/>
    <w:rsid w:val="00565EE1"/>
    <w:rsid w:val="00583971"/>
    <w:rsid w:val="00586765"/>
    <w:rsid w:val="0059454A"/>
    <w:rsid w:val="00594D0B"/>
    <w:rsid w:val="005A60F1"/>
    <w:rsid w:val="005B33E1"/>
    <w:rsid w:val="005C5954"/>
    <w:rsid w:val="005C6FC1"/>
    <w:rsid w:val="005D3F60"/>
    <w:rsid w:val="005D7108"/>
    <w:rsid w:val="005F0C3D"/>
    <w:rsid w:val="006102D8"/>
    <w:rsid w:val="00616DBB"/>
    <w:rsid w:val="00636FAE"/>
    <w:rsid w:val="006452A4"/>
    <w:rsid w:val="006515E3"/>
    <w:rsid w:val="006626E6"/>
    <w:rsid w:val="006748C0"/>
    <w:rsid w:val="00676C74"/>
    <w:rsid w:val="006804AC"/>
    <w:rsid w:val="0069229E"/>
    <w:rsid w:val="00692D8D"/>
    <w:rsid w:val="0069350A"/>
    <w:rsid w:val="00695D85"/>
    <w:rsid w:val="006A2A26"/>
    <w:rsid w:val="006B39A8"/>
    <w:rsid w:val="006B7491"/>
    <w:rsid w:val="006C1F77"/>
    <w:rsid w:val="006E1C6C"/>
    <w:rsid w:val="007059D2"/>
    <w:rsid w:val="0070607F"/>
    <w:rsid w:val="007072BA"/>
    <w:rsid w:val="00707D73"/>
    <w:rsid w:val="007226AE"/>
    <w:rsid w:val="0072280C"/>
    <w:rsid w:val="00731335"/>
    <w:rsid w:val="00735F70"/>
    <w:rsid w:val="0073702A"/>
    <w:rsid w:val="00752AC5"/>
    <w:rsid w:val="00760B99"/>
    <w:rsid w:val="00761A2B"/>
    <w:rsid w:val="007715BF"/>
    <w:rsid w:val="00774652"/>
    <w:rsid w:val="00782999"/>
    <w:rsid w:val="007962FC"/>
    <w:rsid w:val="007966A2"/>
    <w:rsid w:val="007A4F2A"/>
    <w:rsid w:val="007A7268"/>
    <w:rsid w:val="007B73F9"/>
    <w:rsid w:val="007C08E6"/>
    <w:rsid w:val="007F499B"/>
    <w:rsid w:val="0080287D"/>
    <w:rsid w:val="008060AF"/>
    <w:rsid w:val="00806DE6"/>
    <w:rsid w:val="00835C04"/>
    <w:rsid w:val="008403B8"/>
    <w:rsid w:val="008426FC"/>
    <w:rsid w:val="008467B0"/>
    <w:rsid w:val="0086051E"/>
    <w:rsid w:val="00896B71"/>
    <w:rsid w:val="00896D48"/>
    <w:rsid w:val="008A4B10"/>
    <w:rsid w:val="008B1203"/>
    <w:rsid w:val="008B3821"/>
    <w:rsid w:val="008D41B1"/>
    <w:rsid w:val="008D7444"/>
    <w:rsid w:val="00916099"/>
    <w:rsid w:val="00934BE9"/>
    <w:rsid w:val="00936A45"/>
    <w:rsid w:val="00937ED2"/>
    <w:rsid w:val="00941956"/>
    <w:rsid w:val="0094514E"/>
    <w:rsid w:val="009479E5"/>
    <w:rsid w:val="009812BB"/>
    <w:rsid w:val="0099733B"/>
    <w:rsid w:val="009A09FD"/>
    <w:rsid w:val="009A492A"/>
    <w:rsid w:val="009B08C3"/>
    <w:rsid w:val="009C11F9"/>
    <w:rsid w:val="009C79A0"/>
    <w:rsid w:val="009D7235"/>
    <w:rsid w:val="009E123D"/>
    <w:rsid w:val="009E1788"/>
    <w:rsid w:val="009E4CFF"/>
    <w:rsid w:val="009F26F5"/>
    <w:rsid w:val="00A0319C"/>
    <w:rsid w:val="00A07C1D"/>
    <w:rsid w:val="00A4473F"/>
    <w:rsid w:val="00A44DD0"/>
    <w:rsid w:val="00A46F34"/>
    <w:rsid w:val="00A502A8"/>
    <w:rsid w:val="00A50CFE"/>
    <w:rsid w:val="00A5463B"/>
    <w:rsid w:val="00A60645"/>
    <w:rsid w:val="00A80A92"/>
    <w:rsid w:val="00A81D3A"/>
    <w:rsid w:val="00A8257F"/>
    <w:rsid w:val="00AB2804"/>
    <w:rsid w:val="00AD0C0F"/>
    <w:rsid w:val="00AE46F5"/>
    <w:rsid w:val="00AF6AF8"/>
    <w:rsid w:val="00B16C6E"/>
    <w:rsid w:val="00B321BC"/>
    <w:rsid w:val="00B43262"/>
    <w:rsid w:val="00B43A14"/>
    <w:rsid w:val="00B560ED"/>
    <w:rsid w:val="00B623E7"/>
    <w:rsid w:val="00B73203"/>
    <w:rsid w:val="00B76BDC"/>
    <w:rsid w:val="00B81E34"/>
    <w:rsid w:val="00B82905"/>
    <w:rsid w:val="00B91AC4"/>
    <w:rsid w:val="00B926D8"/>
    <w:rsid w:val="00B9571C"/>
    <w:rsid w:val="00B9614C"/>
    <w:rsid w:val="00BA5498"/>
    <w:rsid w:val="00BB1A3F"/>
    <w:rsid w:val="00BD0255"/>
    <w:rsid w:val="00C057E9"/>
    <w:rsid w:val="00C27214"/>
    <w:rsid w:val="00C32A58"/>
    <w:rsid w:val="00C33A8E"/>
    <w:rsid w:val="00C55FC9"/>
    <w:rsid w:val="00C635F3"/>
    <w:rsid w:val="00C70856"/>
    <w:rsid w:val="00C72F1A"/>
    <w:rsid w:val="00C82473"/>
    <w:rsid w:val="00C82C8C"/>
    <w:rsid w:val="00C83576"/>
    <w:rsid w:val="00C85C48"/>
    <w:rsid w:val="00CA0A4F"/>
    <w:rsid w:val="00CA0EED"/>
    <w:rsid w:val="00CA12E5"/>
    <w:rsid w:val="00CA4793"/>
    <w:rsid w:val="00CA65E8"/>
    <w:rsid w:val="00CB421A"/>
    <w:rsid w:val="00CB51DA"/>
    <w:rsid w:val="00CB7487"/>
    <w:rsid w:val="00CC7683"/>
    <w:rsid w:val="00CD0433"/>
    <w:rsid w:val="00CE4F6F"/>
    <w:rsid w:val="00D07222"/>
    <w:rsid w:val="00D12890"/>
    <w:rsid w:val="00D12F5B"/>
    <w:rsid w:val="00D22F4A"/>
    <w:rsid w:val="00D3189E"/>
    <w:rsid w:val="00D3192F"/>
    <w:rsid w:val="00D55491"/>
    <w:rsid w:val="00D55B15"/>
    <w:rsid w:val="00D63B6C"/>
    <w:rsid w:val="00D65809"/>
    <w:rsid w:val="00D7174E"/>
    <w:rsid w:val="00D808DE"/>
    <w:rsid w:val="00D931A8"/>
    <w:rsid w:val="00DB5124"/>
    <w:rsid w:val="00DC0826"/>
    <w:rsid w:val="00DC619B"/>
    <w:rsid w:val="00DC6974"/>
    <w:rsid w:val="00DE77FE"/>
    <w:rsid w:val="00E06362"/>
    <w:rsid w:val="00E106D3"/>
    <w:rsid w:val="00E24415"/>
    <w:rsid w:val="00E4574E"/>
    <w:rsid w:val="00E55138"/>
    <w:rsid w:val="00E6039B"/>
    <w:rsid w:val="00E9433A"/>
    <w:rsid w:val="00EB4818"/>
    <w:rsid w:val="00EC3694"/>
    <w:rsid w:val="00EC59C7"/>
    <w:rsid w:val="00ED5229"/>
    <w:rsid w:val="00ED6B3C"/>
    <w:rsid w:val="00EE5E74"/>
    <w:rsid w:val="00F038E6"/>
    <w:rsid w:val="00F1255A"/>
    <w:rsid w:val="00F20A93"/>
    <w:rsid w:val="00F2154C"/>
    <w:rsid w:val="00F24033"/>
    <w:rsid w:val="00F265B9"/>
    <w:rsid w:val="00F268BE"/>
    <w:rsid w:val="00F52113"/>
    <w:rsid w:val="00F755B7"/>
    <w:rsid w:val="00F771B7"/>
    <w:rsid w:val="00F814F3"/>
    <w:rsid w:val="00FB1905"/>
    <w:rsid w:val="00FC4753"/>
    <w:rsid w:val="00FE31FB"/>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paragraph" w:styleId="Heading1">
    <w:name w:val="heading 1"/>
    <w:basedOn w:val="Normal"/>
    <w:next w:val="Normal"/>
    <w:link w:val="Heading1Char"/>
    <w:uiPriority w:val="9"/>
    <w:qFormat/>
    <w:rsid w:val="00B926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926D8"/>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26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926D8"/>
    <w:rPr>
      <w:rFonts w:ascii="Times New Roman" w:eastAsia="Times New Roman" w:hAnsi="Times New Roman"/>
      <w:b/>
      <w:bCs/>
      <w:sz w:val="36"/>
      <w:szCs w:val="36"/>
    </w:rPr>
  </w:style>
  <w:style w:type="character" w:styleId="FollowedHyperlink">
    <w:name w:val="FollowedHyperlink"/>
    <w:basedOn w:val="DefaultParagraphFont"/>
    <w:uiPriority w:val="99"/>
    <w:semiHidden/>
    <w:unhideWhenUsed/>
    <w:rsid w:val="008467B0"/>
    <w:rPr>
      <w:color w:val="800080" w:themeColor="followedHyperlink"/>
      <w:u w:val="single"/>
    </w:rPr>
  </w:style>
  <w:style w:type="paragraph" w:styleId="NormalWeb">
    <w:name w:val="Normal (Web)"/>
    <w:basedOn w:val="Normal"/>
    <w:uiPriority w:val="99"/>
    <w:unhideWhenUsed/>
    <w:rsid w:val="002A1541"/>
    <w:pPr>
      <w:spacing w:before="100" w:beforeAutospacing="1" w:after="100" w:afterAutospacing="1"/>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FC4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61610">
      <w:bodyDiv w:val="1"/>
      <w:marLeft w:val="0"/>
      <w:marRight w:val="0"/>
      <w:marTop w:val="0"/>
      <w:marBottom w:val="0"/>
      <w:divBdr>
        <w:top w:val="none" w:sz="0" w:space="0" w:color="auto"/>
        <w:left w:val="none" w:sz="0" w:space="0" w:color="auto"/>
        <w:bottom w:val="none" w:sz="0" w:space="0" w:color="auto"/>
        <w:right w:val="none" w:sz="0" w:space="0" w:color="auto"/>
      </w:divBdr>
      <w:divsChild>
        <w:div w:id="450782844">
          <w:marLeft w:val="0"/>
          <w:marRight w:val="0"/>
          <w:marTop w:val="0"/>
          <w:marBottom w:val="0"/>
          <w:divBdr>
            <w:top w:val="none" w:sz="0" w:space="0" w:color="auto"/>
            <w:left w:val="none" w:sz="0" w:space="0" w:color="auto"/>
            <w:bottom w:val="none" w:sz="0" w:space="0" w:color="auto"/>
            <w:right w:val="none" w:sz="0" w:space="0" w:color="auto"/>
          </w:divBdr>
        </w:div>
        <w:div w:id="1475098485">
          <w:marLeft w:val="0"/>
          <w:marRight w:val="0"/>
          <w:marTop w:val="0"/>
          <w:marBottom w:val="0"/>
          <w:divBdr>
            <w:top w:val="none" w:sz="0" w:space="0" w:color="auto"/>
            <w:left w:val="none" w:sz="0" w:space="0" w:color="auto"/>
            <w:bottom w:val="none" w:sz="0" w:space="0" w:color="auto"/>
            <w:right w:val="none" w:sz="0" w:space="0" w:color="auto"/>
          </w:divBdr>
        </w:div>
        <w:div w:id="1498421522">
          <w:marLeft w:val="0"/>
          <w:marRight w:val="0"/>
          <w:marTop w:val="0"/>
          <w:marBottom w:val="0"/>
          <w:divBdr>
            <w:top w:val="none" w:sz="0" w:space="0" w:color="auto"/>
            <w:left w:val="none" w:sz="0" w:space="0" w:color="auto"/>
            <w:bottom w:val="none" w:sz="0" w:space="0" w:color="auto"/>
            <w:right w:val="none" w:sz="0" w:space="0" w:color="auto"/>
          </w:divBdr>
          <w:divsChild>
            <w:div w:id="1536651935">
              <w:marLeft w:val="0"/>
              <w:marRight w:val="0"/>
              <w:marTop w:val="0"/>
              <w:marBottom w:val="0"/>
              <w:divBdr>
                <w:top w:val="none" w:sz="0" w:space="0" w:color="auto"/>
                <w:left w:val="none" w:sz="0" w:space="0" w:color="auto"/>
                <w:bottom w:val="none" w:sz="0" w:space="0" w:color="auto"/>
                <w:right w:val="none" w:sz="0" w:space="0" w:color="auto"/>
              </w:divBdr>
              <w:divsChild>
                <w:div w:id="1097602432">
                  <w:marLeft w:val="0"/>
                  <w:marRight w:val="0"/>
                  <w:marTop w:val="120"/>
                  <w:marBottom w:val="0"/>
                  <w:divBdr>
                    <w:top w:val="none" w:sz="0" w:space="0" w:color="auto"/>
                    <w:left w:val="none" w:sz="0" w:space="0" w:color="auto"/>
                    <w:bottom w:val="none" w:sz="0" w:space="0" w:color="auto"/>
                    <w:right w:val="none" w:sz="0" w:space="0" w:color="auto"/>
                  </w:divBdr>
                  <w:divsChild>
                    <w:div w:id="753890894">
                      <w:marLeft w:val="0"/>
                      <w:marRight w:val="0"/>
                      <w:marTop w:val="0"/>
                      <w:marBottom w:val="0"/>
                      <w:divBdr>
                        <w:top w:val="none" w:sz="0" w:space="0" w:color="auto"/>
                        <w:left w:val="none" w:sz="0" w:space="0" w:color="auto"/>
                        <w:bottom w:val="none" w:sz="0" w:space="0" w:color="auto"/>
                        <w:right w:val="none" w:sz="0" w:space="0" w:color="auto"/>
                      </w:divBdr>
                      <w:divsChild>
                        <w:div w:id="529881839">
                          <w:marLeft w:val="0"/>
                          <w:marRight w:val="0"/>
                          <w:marTop w:val="0"/>
                          <w:marBottom w:val="0"/>
                          <w:divBdr>
                            <w:top w:val="none" w:sz="0" w:space="0" w:color="auto"/>
                            <w:left w:val="none" w:sz="0" w:space="0" w:color="auto"/>
                            <w:bottom w:val="none" w:sz="0" w:space="0" w:color="auto"/>
                            <w:right w:val="none" w:sz="0" w:space="0" w:color="auto"/>
                          </w:divBdr>
                          <w:divsChild>
                            <w:div w:id="2409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92794">
          <w:marLeft w:val="0"/>
          <w:marRight w:val="0"/>
          <w:marTop w:val="0"/>
          <w:marBottom w:val="0"/>
          <w:divBdr>
            <w:top w:val="none" w:sz="0" w:space="0" w:color="auto"/>
            <w:left w:val="none" w:sz="0" w:space="0" w:color="auto"/>
            <w:bottom w:val="none" w:sz="0" w:space="0" w:color="auto"/>
            <w:right w:val="none" w:sz="0" w:space="0" w:color="auto"/>
          </w:divBdr>
        </w:div>
        <w:div w:id="937366847">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71117501">
      <w:bodyDiv w:val="1"/>
      <w:marLeft w:val="0"/>
      <w:marRight w:val="0"/>
      <w:marTop w:val="0"/>
      <w:marBottom w:val="0"/>
      <w:divBdr>
        <w:top w:val="none" w:sz="0" w:space="0" w:color="auto"/>
        <w:left w:val="none" w:sz="0" w:space="0" w:color="auto"/>
        <w:bottom w:val="none" w:sz="0" w:space="0" w:color="auto"/>
        <w:right w:val="none" w:sz="0" w:space="0" w:color="auto"/>
      </w:divBdr>
      <w:divsChild>
        <w:div w:id="470708864">
          <w:marLeft w:val="0"/>
          <w:marRight w:val="0"/>
          <w:marTop w:val="0"/>
          <w:marBottom w:val="0"/>
          <w:divBdr>
            <w:top w:val="none" w:sz="0" w:space="0" w:color="auto"/>
            <w:left w:val="none" w:sz="0" w:space="0" w:color="auto"/>
            <w:bottom w:val="none" w:sz="0" w:space="0" w:color="auto"/>
            <w:right w:val="none" w:sz="0" w:space="0" w:color="auto"/>
          </w:divBdr>
        </w:div>
        <w:div w:id="989600699">
          <w:marLeft w:val="0"/>
          <w:marRight w:val="0"/>
          <w:marTop w:val="0"/>
          <w:marBottom w:val="0"/>
          <w:divBdr>
            <w:top w:val="none" w:sz="0" w:space="0" w:color="auto"/>
            <w:left w:val="none" w:sz="0" w:space="0" w:color="auto"/>
            <w:bottom w:val="none" w:sz="0" w:space="0" w:color="auto"/>
            <w:right w:val="none" w:sz="0" w:space="0" w:color="auto"/>
          </w:divBdr>
        </w:div>
        <w:div w:id="1678002462">
          <w:marLeft w:val="0"/>
          <w:marRight w:val="0"/>
          <w:marTop w:val="0"/>
          <w:marBottom w:val="0"/>
          <w:divBdr>
            <w:top w:val="none" w:sz="0" w:space="0" w:color="auto"/>
            <w:left w:val="none" w:sz="0" w:space="0" w:color="auto"/>
            <w:bottom w:val="none" w:sz="0" w:space="0" w:color="auto"/>
            <w:right w:val="none" w:sz="0" w:space="0" w:color="auto"/>
          </w:divBdr>
          <w:divsChild>
            <w:div w:id="1028028137">
              <w:marLeft w:val="0"/>
              <w:marRight w:val="0"/>
              <w:marTop w:val="0"/>
              <w:marBottom w:val="0"/>
              <w:divBdr>
                <w:top w:val="none" w:sz="0" w:space="0" w:color="auto"/>
                <w:left w:val="none" w:sz="0" w:space="0" w:color="auto"/>
                <w:bottom w:val="none" w:sz="0" w:space="0" w:color="auto"/>
                <w:right w:val="none" w:sz="0" w:space="0" w:color="auto"/>
              </w:divBdr>
              <w:divsChild>
                <w:div w:id="737559168">
                  <w:marLeft w:val="0"/>
                  <w:marRight w:val="0"/>
                  <w:marTop w:val="120"/>
                  <w:marBottom w:val="0"/>
                  <w:divBdr>
                    <w:top w:val="none" w:sz="0" w:space="0" w:color="auto"/>
                    <w:left w:val="none" w:sz="0" w:space="0" w:color="auto"/>
                    <w:bottom w:val="none" w:sz="0" w:space="0" w:color="auto"/>
                    <w:right w:val="none" w:sz="0" w:space="0" w:color="auto"/>
                  </w:divBdr>
                  <w:divsChild>
                    <w:div w:id="500438913">
                      <w:marLeft w:val="0"/>
                      <w:marRight w:val="0"/>
                      <w:marTop w:val="0"/>
                      <w:marBottom w:val="0"/>
                      <w:divBdr>
                        <w:top w:val="none" w:sz="0" w:space="0" w:color="auto"/>
                        <w:left w:val="none" w:sz="0" w:space="0" w:color="auto"/>
                        <w:bottom w:val="none" w:sz="0" w:space="0" w:color="auto"/>
                        <w:right w:val="none" w:sz="0" w:space="0" w:color="auto"/>
                      </w:divBdr>
                      <w:divsChild>
                        <w:div w:id="90663581">
                          <w:marLeft w:val="0"/>
                          <w:marRight w:val="0"/>
                          <w:marTop w:val="0"/>
                          <w:marBottom w:val="0"/>
                          <w:divBdr>
                            <w:top w:val="none" w:sz="0" w:space="0" w:color="auto"/>
                            <w:left w:val="none" w:sz="0" w:space="0" w:color="auto"/>
                            <w:bottom w:val="none" w:sz="0" w:space="0" w:color="auto"/>
                            <w:right w:val="none" w:sz="0" w:space="0" w:color="auto"/>
                          </w:divBdr>
                          <w:divsChild>
                            <w:div w:id="15429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923518">
          <w:marLeft w:val="0"/>
          <w:marRight w:val="0"/>
          <w:marTop w:val="0"/>
          <w:marBottom w:val="0"/>
          <w:divBdr>
            <w:top w:val="none" w:sz="0" w:space="0" w:color="auto"/>
            <w:left w:val="none" w:sz="0" w:space="0" w:color="auto"/>
            <w:bottom w:val="none" w:sz="0" w:space="0" w:color="auto"/>
            <w:right w:val="none" w:sz="0" w:space="0" w:color="auto"/>
          </w:divBdr>
        </w:div>
        <w:div w:id="181930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s.usda.gov/wps/portal/nrcs/detailfull/soils/health/mgnt/?cid=stelprdb125775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aterdata.usgs.gov/nwis/inventory/?site_no=06879810" TargetMode="External"/><Relationship Id="rId12" Type="http://schemas.openxmlformats.org/officeDocument/2006/relationships/hyperlink" Target="https://www.sciencedirect.com.er.lib.k-state.edu/science/article/pii/S03014797183154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leycountyks.gov/1190/Wildcat-Creek-Flood-Prediction-Inundatio" TargetMode="External"/><Relationship Id="rId11" Type="http://schemas.openxmlformats.org/officeDocument/2006/relationships/hyperlink" Target="https://drive.google.com/file/d/1JwA35HtnERknEhwnBUBL_6NGOxmNFbQs/view" TargetMode="External"/><Relationship Id="rId5" Type="http://schemas.openxmlformats.org/officeDocument/2006/relationships/webSettings" Target="webSettings.xml"/><Relationship Id="rId10" Type="http://schemas.openxmlformats.org/officeDocument/2006/relationships/hyperlink" Target="https://drive.google.com/file/d/1ehmGTufyCb14MpOm7Yq4j-5bet83LvjG/view" TargetMode="External"/><Relationship Id="rId4" Type="http://schemas.openxmlformats.org/officeDocument/2006/relationships/settings" Target="settings.xml"/><Relationship Id="rId9" Type="http://schemas.openxmlformats.org/officeDocument/2006/relationships/hyperlink" Target="https://pubs.usgs.gov/sir/2017/5063/sir2017506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32B4D-F73A-40FA-86E5-A0758535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2020-05-26T06:30:00Z</dcterms:created>
  <dcterms:modified xsi:type="dcterms:W3CDTF">2020-05-29T13:33:00Z</dcterms:modified>
</cp:coreProperties>
</file>