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3" w:rsidRDefault="007B73F9">
      <w:pPr>
        <w:rPr>
          <w:b/>
          <w:sz w:val="28"/>
        </w:rPr>
      </w:pPr>
      <w:r>
        <w:rPr>
          <w:b/>
          <w:sz w:val="28"/>
        </w:rPr>
        <w:t>NASA DEVELOP National Program</w:t>
      </w:r>
    </w:p>
    <w:p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rsidR="00A44DD0" w:rsidRDefault="00A44DD0" w:rsidP="00A44DD0">
      <w:pPr>
        <w:rPr>
          <w:b/>
          <w:sz w:val="24"/>
        </w:rPr>
      </w:pPr>
    </w:p>
    <w:p w:rsidR="00A44DD0" w:rsidRPr="00CD0433" w:rsidRDefault="007E5944" w:rsidP="00A44DD0">
      <w:pPr>
        <w:rPr>
          <w:b/>
          <w:sz w:val="20"/>
          <w:szCs w:val="20"/>
        </w:rPr>
      </w:pPr>
      <w:r>
        <w:rPr>
          <w:b/>
          <w:sz w:val="20"/>
          <w:szCs w:val="20"/>
        </w:rPr>
        <w:t>NASA Langley Research Center</w:t>
      </w:r>
    </w:p>
    <w:p w:rsidR="007B73F9" w:rsidRPr="00CD0433" w:rsidRDefault="00056C9A">
      <w:pPr>
        <w:rPr>
          <w:b/>
          <w:sz w:val="20"/>
          <w:szCs w:val="20"/>
        </w:rPr>
      </w:pPr>
      <w:r>
        <w:rPr>
          <w:b/>
          <w:sz w:val="20"/>
          <w:szCs w:val="20"/>
        </w:rPr>
        <w:t xml:space="preserve">Everglades </w:t>
      </w:r>
      <w:r w:rsidR="00D94D95">
        <w:rPr>
          <w:b/>
          <w:sz w:val="20"/>
          <w:szCs w:val="20"/>
        </w:rPr>
        <w:t>Ecological Forecasting</w:t>
      </w:r>
    </w:p>
    <w:p w:rsidR="007B73F9" w:rsidRPr="00CD0433" w:rsidRDefault="001A6944">
      <w:pPr>
        <w:rPr>
          <w:sz w:val="20"/>
          <w:szCs w:val="20"/>
        </w:rPr>
      </w:pPr>
      <w:r>
        <w:rPr>
          <w:sz w:val="20"/>
          <w:szCs w:val="20"/>
        </w:rPr>
        <w:t>Examining the A</w:t>
      </w:r>
      <w:r w:rsidR="003E0FD3">
        <w:rPr>
          <w:sz w:val="20"/>
          <w:szCs w:val="20"/>
        </w:rPr>
        <w:t xml:space="preserve">pplicability of NASA Earth Observations and Google Earth Engine to Monitor </w:t>
      </w:r>
      <w:r w:rsidR="00274207">
        <w:rPr>
          <w:sz w:val="20"/>
          <w:szCs w:val="20"/>
        </w:rPr>
        <w:t xml:space="preserve">and Forecast </w:t>
      </w:r>
      <w:r w:rsidR="003E0FD3">
        <w:rPr>
          <w:sz w:val="20"/>
          <w:szCs w:val="20"/>
        </w:rPr>
        <w:t>Mangrove Heath and Extent in the Florida Everglades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38436A" w:rsidRDefault="005C5954" w:rsidP="00334B0C">
      <w:pPr>
        <w:rPr>
          <w:b/>
          <w:i/>
          <w:sz w:val="20"/>
          <w:szCs w:val="20"/>
        </w:rPr>
      </w:pPr>
      <w:r w:rsidRPr="00CD0433">
        <w:rPr>
          <w:b/>
          <w:i/>
          <w:sz w:val="20"/>
          <w:szCs w:val="20"/>
        </w:rPr>
        <w:t>Objective:</w:t>
      </w:r>
      <w:r w:rsidR="00CD0433">
        <w:rPr>
          <w:b/>
          <w:i/>
          <w:sz w:val="20"/>
          <w:szCs w:val="20"/>
        </w:rPr>
        <w:t xml:space="preserve"> </w:t>
      </w:r>
      <w:r w:rsidR="00C94AAD">
        <w:rPr>
          <w:sz w:val="20"/>
          <w:szCs w:val="20"/>
        </w:rPr>
        <w:t xml:space="preserve">To conduct a spatial </w:t>
      </w:r>
      <w:r w:rsidR="0038436A">
        <w:rPr>
          <w:sz w:val="20"/>
          <w:szCs w:val="20"/>
        </w:rPr>
        <w:t>analysis using NASA Earth observations</w:t>
      </w:r>
      <w:r w:rsidR="002B5CDA">
        <w:rPr>
          <w:sz w:val="20"/>
          <w:szCs w:val="20"/>
        </w:rPr>
        <w:t xml:space="preserve"> and Google Earth Engine</w:t>
      </w:r>
      <w:r w:rsidR="0038436A">
        <w:rPr>
          <w:sz w:val="20"/>
          <w:szCs w:val="20"/>
        </w:rPr>
        <w:t xml:space="preserve"> to</w:t>
      </w:r>
      <w:r w:rsidR="000D66BA">
        <w:rPr>
          <w:sz w:val="20"/>
          <w:szCs w:val="20"/>
        </w:rPr>
        <w:t xml:space="preserve"> create a replicable methodology that will</w:t>
      </w:r>
      <w:r w:rsidR="0038436A">
        <w:rPr>
          <w:sz w:val="20"/>
          <w:szCs w:val="20"/>
        </w:rPr>
        <w:t xml:space="preserve"> </w:t>
      </w:r>
      <w:r w:rsidR="000D66BA">
        <w:rPr>
          <w:sz w:val="20"/>
          <w:szCs w:val="20"/>
        </w:rPr>
        <w:t xml:space="preserve">map and monitor mangrove forest </w:t>
      </w:r>
      <w:r w:rsidR="003E0FD3">
        <w:rPr>
          <w:sz w:val="20"/>
          <w:szCs w:val="20"/>
        </w:rPr>
        <w:t xml:space="preserve">health and </w:t>
      </w:r>
      <w:r w:rsidR="000D66BA">
        <w:rPr>
          <w:sz w:val="20"/>
          <w:szCs w:val="20"/>
        </w:rPr>
        <w:t xml:space="preserve">extent in the Everglades National Park. </w:t>
      </w:r>
    </w:p>
    <w:p w:rsidR="005C5954" w:rsidRPr="00CD0433" w:rsidRDefault="005C5954" w:rsidP="00334B0C">
      <w:pPr>
        <w:rPr>
          <w:b/>
          <w:sz w:val="20"/>
          <w:szCs w:val="20"/>
        </w:rPr>
      </w:pPr>
    </w:p>
    <w:p w:rsidR="00C52BF4" w:rsidRPr="00D94D95" w:rsidRDefault="00334B0C" w:rsidP="00C52BF4">
      <w:pPr>
        <w:rPr>
          <w:sz w:val="20"/>
          <w:szCs w:val="20"/>
        </w:rPr>
      </w:pPr>
      <w:r w:rsidRPr="00CD0433">
        <w:rPr>
          <w:b/>
          <w:i/>
          <w:sz w:val="20"/>
          <w:szCs w:val="20"/>
        </w:rPr>
        <w:t>Community Concern:</w:t>
      </w:r>
      <w:r w:rsidRPr="00CD0433">
        <w:rPr>
          <w:sz w:val="20"/>
          <w:szCs w:val="20"/>
        </w:rPr>
        <w:t xml:space="preserve"> </w:t>
      </w:r>
      <w:r w:rsidR="00655635">
        <w:rPr>
          <w:rFonts w:cs="Arial"/>
          <w:sz w:val="20"/>
          <w:szCs w:val="20"/>
        </w:rPr>
        <w:t xml:space="preserve">One of the world’s most threatened ecosystems are </w:t>
      </w:r>
      <w:r w:rsidR="00F11B30">
        <w:rPr>
          <w:rFonts w:cs="Arial"/>
          <w:sz w:val="20"/>
          <w:szCs w:val="20"/>
        </w:rPr>
        <w:t>m</w:t>
      </w:r>
      <w:r w:rsidR="00655635">
        <w:rPr>
          <w:rFonts w:cs="Arial"/>
          <w:sz w:val="20"/>
          <w:szCs w:val="20"/>
        </w:rPr>
        <w:t xml:space="preserve">angrove forests. </w:t>
      </w:r>
      <w:r w:rsidR="002B5CDA">
        <w:rPr>
          <w:rFonts w:cs="Arial"/>
          <w:sz w:val="20"/>
          <w:szCs w:val="20"/>
        </w:rPr>
        <w:t>Mangrove forests</w:t>
      </w:r>
      <w:r w:rsidR="005679F8">
        <w:rPr>
          <w:rFonts w:cs="Arial"/>
          <w:sz w:val="20"/>
          <w:szCs w:val="20"/>
        </w:rPr>
        <w:t xml:space="preserve"> </w:t>
      </w:r>
      <w:r w:rsidR="002B5CDA">
        <w:rPr>
          <w:rFonts w:cs="Arial"/>
          <w:sz w:val="20"/>
          <w:szCs w:val="20"/>
        </w:rPr>
        <w:t>provide</w:t>
      </w:r>
      <w:r w:rsidR="00655635">
        <w:rPr>
          <w:rFonts w:cs="Arial"/>
          <w:sz w:val="20"/>
          <w:szCs w:val="20"/>
        </w:rPr>
        <w:t xml:space="preserve"> extensive ecosystem services including</w:t>
      </w:r>
      <w:r w:rsidR="002B5CDA">
        <w:rPr>
          <w:rFonts w:cs="Arial"/>
          <w:sz w:val="20"/>
          <w:szCs w:val="20"/>
        </w:rPr>
        <w:t xml:space="preserve"> </w:t>
      </w:r>
      <w:r w:rsidR="00655635">
        <w:rPr>
          <w:rFonts w:cs="Arial"/>
          <w:sz w:val="20"/>
          <w:szCs w:val="20"/>
        </w:rPr>
        <w:t xml:space="preserve">serving as </w:t>
      </w:r>
      <w:r w:rsidR="002B5CDA">
        <w:rPr>
          <w:rFonts w:cs="Arial"/>
          <w:sz w:val="20"/>
          <w:szCs w:val="20"/>
        </w:rPr>
        <w:t xml:space="preserve">a transition </w:t>
      </w:r>
      <w:r w:rsidR="00655635">
        <w:rPr>
          <w:rFonts w:cs="Arial"/>
          <w:sz w:val="20"/>
          <w:szCs w:val="20"/>
        </w:rPr>
        <w:t xml:space="preserve">zone </w:t>
      </w:r>
      <w:r w:rsidR="002B5CDA">
        <w:rPr>
          <w:rFonts w:cs="Arial"/>
          <w:sz w:val="20"/>
          <w:szCs w:val="20"/>
        </w:rPr>
        <w:t>between terrestrial and</w:t>
      </w:r>
      <w:r w:rsidR="005679F8">
        <w:rPr>
          <w:rFonts w:cs="Arial"/>
          <w:sz w:val="20"/>
          <w:szCs w:val="20"/>
        </w:rPr>
        <w:t xml:space="preserve"> marine ecosystems. These</w:t>
      </w:r>
      <w:r w:rsidR="003E0FD3">
        <w:rPr>
          <w:rFonts w:cs="Arial"/>
          <w:sz w:val="20"/>
          <w:szCs w:val="20"/>
        </w:rPr>
        <w:t xml:space="preserve"> salt-tolerant</w:t>
      </w:r>
      <w:r w:rsidR="00655635">
        <w:rPr>
          <w:rFonts w:cs="Arial"/>
          <w:sz w:val="20"/>
          <w:szCs w:val="20"/>
        </w:rPr>
        <w:t>,</w:t>
      </w:r>
      <w:r w:rsidR="005679F8">
        <w:rPr>
          <w:rFonts w:cs="Arial"/>
          <w:sz w:val="20"/>
          <w:szCs w:val="20"/>
        </w:rPr>
        <w:t xml:space="preserve"> </w:t>
      </w:r>
      <w:r w:rsidR="00655635">
        <w:rPr>
          <w:rFonts w:cs="Arial"/>
          <w:sz w:val="20"/>
          <w:szCs w:val="20"/>
        </w:rPr>
        <w:t xml:space="preserve">tropical </w:t>
      </w:r>
      <w:r w:rsidR="005679F8">
        <w:rPr>
          <w:rFonts w:cs="Arial"/>
          <w:sz w:val="20"/>
          <w:szCs w:val="20"/>
        </w:rPr>
        <w:t xml:space="preserve">forests </w:t>
      </w:r>
      <w:r w:rsidR="00655635">
        <w:rPr>
          <w:rFonts w:cs="Arial"/>
          <w:sz w:val="20"/>
          <w:szCs w:val="20"/>
        </w:rPr>
        <w:t xml:space="preserve">also </w:t>
      </w:r>
      <w:r w:rsidR="002B5CDA">
        <w:rPr>
          <w:rFonts w:cs="Arial"/>
          <w:sz w:val="20"/>
          <w:szCs w:val="20"/>
        </w:rPr>
        <w:t>provide specialized habitat for</w:t>
      </w:r>
      <w:r w:rsidR="005D600A">
        <w:rPr>
          <w:rFonts w:cs="Arial"/>
          <w:sz w:val="20"/>
          <w:szCs w:val="20"/>
        </w:rPr>
        <w:t xml:space="preserve"> diverse wildlife</w:t>
      </w:r>
      <w:r w:rsidR="002B5CDA">
        <w:rPr>
          <w:rFonts w:cs="Arial"/>
          <w:sz w:val="20"/>
          <w:szCs w:val="20"/>
        </w:rPr>
        <w:t xml:space="preserve"> and serve as nurseries for</w:t>
      </w:r>
      <w:r w:rsidR="005679F8">
        <w:rPr>
          <w:rFonts w:cs="Arial"/>
          <w:sz w:val="20"/>
          <w:szCs w:val="20"/>
        </w:rPr>
        <w:t xml:space="preserve"> a variety of aquatic life</w:t>
      </w:r>
      <w:r w:rsidR="005D600A">
        <w:rPr>
          <w:rFonts w:cs="Arial"/>
          <w:sz w:val="20"/>
          <w:szCs w:val="20"/>
        </w:rPr>
        <w:t>.</w:t>
      </w:r>
      <w:r w:rsidR="002B5CDA">
        <w:rPr>
          <w:rFonts w:cs="Arial"/>
          <w:sz w:val="20"/>
          <w:szCs w:val="20"/>
        </w:rPr>
        <w:t xml:space="preserve"> Furthermore, the complex root structures</w:t>
      </w:r>
      <w:r w:rsidR="007950CB">
        <w:rPr>
          <w:rFonts w:cs="Arial"/>
          <w:sz w:val="20"/>
          <w:szCs w:val="20"/>
        </w:rPr>
        <w:t xml:space="preserve"> assist in s</w:t>
      </w:r>
      <w:r w:rsidR="003E0FD3">
        <w:rPr>
          <w:rFonts w:cs="Arial"/>
          <w:sz w:val="20"/>
          <w:szCs w:val="20"/>
        </w:rPr>
        <w:t>tabilizing shorelines by trapping sediment and detritus</w:t>
      </w:r>
      <w:r w:rsidR="002B5CDA">
        <w:rPr>
          <w:rFonts w:cs="Arial"/>
          <w:sz w:val="20"/>
          <w:szCs w:val="20"/>
        </w:rPr>
        <w:t xml:space="preserve"> from terrestrial habitats.</w:t>
      </w:r>
      <w:r w:rsidR="005D600A">
        <w:rPr>
          <w:rFonts w:cs="Arial"/>
          <w:sz w:val="20"/>
          <w:szCs w:val="20"/>
        </w:rPr>
        <w:t xml:space="preserve"> Due to changing environments</w:t>
      </w:r>
      <w:r w:rsidR="00655635">
        <w:rPr>
          <w:rFonts w:cs="Arial"/>
          <w:sz w:val="20"/>
          <w:szCs w:val="20"/>
        </w:rPr>
        <w:t>, pollution,</w:t>
      </w:r>
      <w:r w:rsidR="003E0FD3">
        <w:rPr>
          <w:rFonts w:cs="Arial"/>
          <w:sz w:val="20"/>
          <w:szCs w:val="20"/>
        </w:rPr>
        <w:t xml:space="preserve"> and human alterations</w:t>
      </w:r>
      <w:r w:rsidR="00655635">
        <w:rPr>
          <w:rFonts w:cs="Arial"/>
          <w:sz w:val="20"/>
          <w:szCs w:val="20"/>
        </w:rPr>
        <w:t xml:space="preserve"> of the land</w:t>
      </w:r>
      <w:r w:rsidR="002B5CDA">
        <w:rPr>
          <w:rFonts w:cs="Arial"/>
          <w:sz w:val="20"/>
          <w:szCs w:val="20"/>
        </w:rPr>
        <w:t>, the health and extent of</w:t>
      </w:r>
      <w:r w:rsidR="005D600A">
        <w:rPr>
          <w:rFonts w:cs="Arial"/>
          <w:sz w:val="20"/>
          <w:szCs w:val="20"/>
        </w:rPr>
        <w:t xml:space="preserve"> mangroves </w:t>
      </w:r>
      <w:r w:rsidR="00655635">
        <w:rPr>
          <w:rFonts w:cs="Arial"/>
          <w:sz w:val="20"/>
          <w:szCs w:val="20"/>
        </w:rPr>
        <w:t>continues to decline. Also, the global</w:t>
      </w:r>
      <w:r w:rsidR="005D600A">
        <w:rPr>
          <w:rFonts w:cs="Arial"/>
          <w:sz w:val="20"/>
          <w:szCs w:val="20"/>
        </w:rPr>
        <w:t xml:space="preserve"> spatial extent of the mangroves</w:t>
      </w:r>
      <w:r w:rsidR="00655635">
        <w:rPr>
          <w:rFonts w:cs="Arial"/>
          <w:sz w:val="20"/>
          <w:szCs w:val="20"/>
        </w:rPr>
        <w:t xml:space="preserve"> makes it difficult to map shifting</w:t>
      </w:r>
      <w:r w:rsidR="005D600A">
        <w:rPr>
          <w:rFonts w:cs="Arial"/>
          <w:sz w:val="20"/>
          <w:szCs w:val="20"/>
        </w:rPr>
        <w:t xml:space="preserve"> locations and monitor their health. </w:t>
      </w:r>
    </w:p>
    <w:p w:rsidR="00276572" w:rsidRDefault="00276572" w:rsidP="00276572">
      <w:pPr>
        <w:rPr>
          <w:b/>
          <w:sz w:val="20"/>
          <w:szCs w:val="20"/>
        </w:rPr>
      </w:pPr>
    </w:p>
    <w:p w:rsidR="00276572" w:rsidRPr="00CD0433" w:rsidRDefault="00276572" w:rsidP="00DC6974">
      <w:pPr>
        <w:ind w:left="720" w:hanging="720"/>
        <w:rPr>
          <w:sz w:val="20"/>
          <w:szCs w:val="20"/>
        </w:rPr>
      </w:pPr>
      <w:r w:rsidRPr="00276572">
        <w:rPr>
          <w:b/>
          <w:i/>
          <w:sz w:val="20"/>
          <w:szCs w:val="20"/>
        </w:rPr>
        <w:t>National Application Area Addressed:</w:t>
      </w:r>
      <w:r w:rsidR="0038436A">
        <w:rPr>
          <w:sz w:val="20"/>
          <w:szCs w:val="20"/>
        </w:rPr>
        <w:t xml:space="preserve"> </w:t>
      </w:r>
      <w:r w:rsidR="00D94D95">
        <w:rPr>
          <w:sz w:val="20"/>
          <w:szCs w:val="20"/>
        </w:rPr>
        <w:t>Ecological Forecasting</w:t>
      </w:r>
      <w:r w:rsidR="001A7296">
        <w:rPr>
          <w:sz w:val="20"/>
          <w:szCs w:val="20"/>
        </w:rPr>
        <w:t xml:space="preserve"> </w:t>
      </w:r>
    </w:p>
    <w:p w:rsidR="00276572" w:rsidRPr="001A7296" w:rsidRDefault="00276572" w:rsidP="00DC6974">
      <w:pPr>
        <w:ind w:left="720" w:hanging="720"/>
        <w:rPr>
          <w:sz w:val="20"/>
          <w:szCs w:val="20"/>
        </w:rPr>
      </w:pPr>
      <w:r w:rsidRPr="001A7296">
        <w:rPr>
          <w:b/>
          <w:i/>
          <w:sz w:val="20"/>
          <w:szCs w:val="20"/>
        </w:rPr>
        <w:t>Study Location:</w:t>
      </w:r>
      <w:r w:rsidRPr="001A7296">
        <w:rPr>
          <w:sz w:val="20"/>
          <w:szCs w:val="20"/>
        </w:rPr>
        <w:t xml:space="preserve"> </w:t>
      </w:r>
      <w:r w:rsidR="001A7296" w:rsidRPr="001A7296">
        <w:rPr>
          <w:sz w:val="20"/>
          <w:szCs w:val="20"/>
        </w:rPr>
        <w:t xml:space="preserve">Everglades National Forest, </w:t>
      </w:r>
      <w:r w:rsidR="002552EA">
        <w:rPr>
          <w:sz w:val="20"/>
          <w:szCs w:val="20"/>
        </w:rPr>
        <w:t>Florida</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B84C7A" w:rsidRPr="00B84C7A">
        <w:rPr>
          <w:sz w:val="20"/>
          <w:szCs w:val="20"/>
        </w:rPr>
        <w:t>May 2016</w:t>
      </w:r>
      <w:r w:rsidR="00F11B30">
        <w:rPr>
          <w:sz w:val="20"/>
          <w:szCs w:val="20"/>
        </w:rPr>
        <w:t>; Forecasting to</w:t>
      </w:r>
      <w:r w:rsidR="00416AE5">
        <w:rPr>
          <w:sz w:val="20"/>
          <w:szCs w:val="20"/>
        </w:rPr>
        <w:t xml:space="preserve"> May 2030 </w:t>
      </w:r>
    </w:p>
    <w:p w:rsidR="00276572" w:rsidRPr="00CD0433" w:rsidRDefault="00276572" w:rsidP="00276572">
      <w:pPr>
        <w:rPr>
          <w:b/>
          <w:sz w:val="20"/>
          <w:szCs w:val="20"/>
        </w:rPr>
      </w:pPr>
    </w:p>
    <w:p w:rsidR="00276572" w:rsidRPr="00CD0433" w:rsidRDefault="00276572" w:rsidP="00276572">
      <w:pPr>
        <w:rPr>
          <w:sz w:val="20"/>
          <w:szCs w:val="20"/>
        </w:rPr>
      </w:pPr>
      <w:r w:rsidRPr="00276572">
        <w:rPr>
          <w:b/>
          <w:i/>
          <w:sz w:val="20"/>
          <w:szCs w:val="20"/>
        </w:rPr>
        <w:t>Advisors:</w:t>
      </w:r>
      <w:r w:rsidR="001F4889">
        <w:rPr>
          <w:sz w:val="20"/>
          <w:szCs w:val="20"/>
        </w:rPr>
        <w:t xml:space="preserve"> Dr. Kenton Ross (NASA DEVELOP National Program Science Advisor</w:t>
      </w:r>
      <w:r w:rsidR="00DC4138">
        <w:rPr>
          <w:sz w:val="20"/>
          <w:szCs w:val="20"/>
        </w:rPr>
        <w:t>), Dr. Hans-Peter Plag (</w:t>
      </w:r>
      <w:r w:rsidR="00655635">
        <w:rPr>
          <w:sz w:val="20"/>
          <w:szCs w:val="20"/>
        </w:rPr>
        <w:t xml:space="preserve">Old Dominion University (ODU), </w:t>
      </w:r>
      <w:r w:rsidR="00DC4138">
        <w:rPr>
          <w:sz w:val="20"/>
          <w:szCs w:val="20"/>
        </w:rPr>
        <w:t>M</w:t>
      </w:r>
      <w:r w:rsidR="00655635">
        <w:rPr>
          <w:sz w:val="20"/>
          <w:szCs w:val="20"/>
        </w:rPr>
        <w:t xml:space="preserve">itigation and </w:t>
      </w:r>
      <w:r w:rsidR="00DC4138">
        <w:rPr>
          <w:sz w:val="20"/>
          <w:szCs w:val="20"/>
        </w:rPr>
        <w:t>A</w:t>
      </w:r>
      <w:r w:rsidR="00655635">
        <w:rPr>
          <w:sz w:val="20"/>
          <w:szCs w:val="20"/>
        </w:rPr>
        <w:t xml:space="preserve">daptation </w:t>
      </w:r>
      <w:r w:rsidR="00DC4138">
        <w:rPr>
          <w:sz w:val="20"/>
          <w:szCs w:val="20"/>
        </w:rPr>
        <w:t>R</w:t>
      </w:r>
      <w:r w:rsidR="00655635">
        <w:rPr>
          <w:sz w:val="20"/>
          <w:szCs w:val="20"/>
        </w:rPr>
        <w:t>esearch Institute (MARI)</w:t>
      </w:r>
      <w:r w:rsidR="00DC4138">
        <w:rPr>
          <w:sz w:val="20"/>
          <w:szCs w:val="20"/>
        </w:rPr>
        <w:t>)</w:t>
      </w:r>
      <w:r w:rsidR="00D94D95">
        <w:rPr>
          <w:sz w:val="20"/>
          <w:szCs w:val="20"/>
        </w:rPr>
        <w:t>, Dr. Marguerite Madden (University of Georgia)</w:t>
      </w:r>
    </w:p>
    <w:p w:rsidR="00276572" w:rsidRDefault="00276572" w:rsidP="00276572">
      <w:pPr>
        <w:rPr>
          <w:b/>
          <w:sz w:val="20"/>
          <w:szCs w:val="20"/>
        </w:rPr>
      </w:pPr>
    </w:p>
    <w:p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FD35E8">
        <w:rPr>
          <w:sz w:val="20"/>
          <w:szCs w:val="20"/>
        </w:rPr>
        <w:t xml:space="preserve">Communication between DEVELOP </w:t>
      </w:r>
      <w:r w:rsidR="00655635">
        <w:rPr>
          <w:sz w:val="20"/>
          <w:szCs w:val="20"/>
        </w:rPr>
        <w:t>and MARI</w:t>
      </w:r>
      <w:r w:rsidR="00DC4138">
        <w:rPr>
          <w:sz w:val="20"/>
          <w:szCs w:val="20"/>
        </w:rPr>
        <w:t xml:space="preserve"> was initiated after conversation with a previous DEVELOP participant</w:t>
      </w:r>
      <w:r w:rsidR="00D94D95">
        <w:rPr>
          <w:sz w:val="20"/>
          <w:szCs w:val="20"/>
        </w:rPr>
        <w:t>,</w:t>
      </w:r>
      <w:r w:rsidR="00DC4138">
        <w:rPr>
          <w:sz w:val="20"/>
          <w:szCs w:val="20"/>
        </w:rPr>
        <w:t xml:space="preserve"> who was </w:t>
      </w:r>
      <w:r w:rsidR="003D4B95">
        <w:rPr>
          <w:sz w:val="20"/>
          <w:szCs w:val="20"/>
        </w:rPr>
        <w:t>a graduate student of Dr. Plag. Through conversation</w:t>
      </w:r>
      <w:r w:rsidR="00F31D6C">
        <w:rPr>
          <w:sz w:val="20"/>
          <w:szCs w:val="20"/>
        </w:rPr>
        <w:t>,</w:t>
      </w:r>
      <w:r w:rsidR="003D4B95">
        <w:rPr>
          <w:sz w:val="20"/>
          <w:szCs w:val="20"/>
        </w:rPr>
        <w:t xml:space="preserve"> a need was identified to assist in creating a method for mangrove mapping while utilizing Google Earth Engine. </w:t>
      </w:r>
    </w:p>
    <w:p w:rsidR="00276572" w:rsidRDefault="00276572" w:rsidP="00D12F5B">
      <w:pPr>
        <w:rPr>
          <w:b/>
          <w:sz w:val="20"/>
          <w:szCs w:val="20"/>
        </w:rPr>
      </w:pPr>
    </w:p>
    <w:p w:rsidR="00272CD9" w:rsidRDefault="00272CD9"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tc>
          <w:tcPr>
            <w:tcW w:w="3060" w:type="dxa"/>
          </w:tcPr>
          <w:p w:rsidR="006804AC" w:rsidRPr="006306B0" w:rsidRDefault="00DC147F" w:rsidP="00803A2A">
            <w:pPr>
              <w:rPr>
                <w:sz w:val="20"/>
                <w:szCs w:val="20"/>
              </w:rPr>
            </w:pPr>
            <w:r>
              <w:rPr>
                <w:sz w:val="20"/>
                <w:szCs w:val="20"/>
              </w:rPr>
              <w:t xml:space="preserve">National Park Service, </w:t>
            </w:r>
            <w:r w:rsidR="00803A2A">
              <w:rPr>
                <w:sz w:val="20"/>
                <w:szCs w:val="20"/>
              </w:rPr>
              <w:t xml:space="preserve">Everglades National Park </w:t>
            </w:r>
            <w:r w:rsidR="00416AE5">
              <w:rPr>
                <w:sz w:val="20"/>
                <w:szCs w:val="20"/>
              </w:rPr>
              <w:t>(ENP)</w:t>
            </w:r>
          </w:p>
        </w:tc>
        <w:tc>
          <w:tcPr>
            <w:tcW w:w="3510" w:type="dxa"/>
          </w:tcPr>
          <w:p w:rsidR="006804AC" w:rsidRDefault="00365070" w:rsidP="00365070">
            <w:pPr>
              <w:rPr>
                <w:sz w:val="20"/>
                <w:szCs w:val="20"/>
              </w:rPr>
            </w:pPr>
            <w:r>
              <w:rPr>
                <w:sz w:val="20"/>
                <w:szCs w:val="20"/>
              </w:rPr>
              <w:t>Jed Redwine</w:t>
            </w:r>
            <w:r w:rsidR="001D6FBD">
              <w:rPr>
                <w:sz w:val="20"/>
                <w:szCs w:val="20"/>
              </w:rPr>
              <w:t xml:space="preserve">, </w:t>
            </w:r>
            <w:r>
              <w:rPr>
                <w:sz w:val="20"/>
                <w:szCs w:val="20"/>
              </w:rPr>
              <w:t>Ecologist, South Florida Natural Resources Center</w:t>
            </w:r>
          </w:p>
        </w:tc>
        <w:tc>
          <w:tcPr>
            <w:tcW w:w="1620" w:type="dxa"/>
          </w:tcPr>
          <w:p w:rsidR="006804AC" w:rsidRDefault="006804AC" w:rsidP="00A44DD0">
            <w:pPr>
              <w:rPr>
                <w:sz w:val="20"/>
                <w:szCs w:val="20"/>
              </w:rPr>
            </w:pPr>
            <w:r>
              <w:rPr>
                <w:sz w:val="20"/>
                <w:szCs w:val="20"/>
              </w:rPr>
              <w:t>End-User</w:t>
            </w:r>
          </w:p>
        </w:tc>
        <w:tc>
          <w:tcPr>
            <w:tcW w:w="1080" w:type="dxa"/>
          </w:tcPr>
          <w:p w:rsidR="006804AC" w:rsidRDefault="006804AC" w:rsidP="006804AC">
            <w:pPr>
              <w:jc w:val="center"/>
              <w:rPr>
                <w:sz w:val="20"/>
                <w:szCs w:val="20"/>
              </w:rPr>
            </w:pPr>
            <w:r>
              <w:rPr>
                <w:sz w:val="20"/>
                <w:szCs w:val="20"/>
              </w:rPr>
              <w:t>No</w:t>
            </w:r>
          </w:p>
        </w:tc>
      </w:tr>
      <w:tr w:rsidR="00E61A30">
        <w:tc>
          <w:tcPr>
            <w:tcW w:w="3060" w:type="dxa"/>
          </w:tcPr>
          <w:p w:rsidR="00E61A30" w:rsidRDefault="00E61A30" w:rsidP="005326C4">
            <w:pPr>
              <w:rPr>
                <w:sz w:val="20"/>
                <w:szCs w:val="20"/>
              </w:rPr>
            </w:pPr>
            <w:r>
              <w:rPr>
                <w:sz w:val="20"/>
                <w:szCs w:val="20"/>
              </w:rPr>
              <w:t xml:space="preserve">Group </w:t>
            </w:r>
            <w:r w:rsidR="005326C4">
              <w:rPr>
                <w:sz w:val="20"/>
                <w:szCs w:val="20"/>
              </w:rPr>
              <w:t xml:space="preserve">on </w:t>
            </w:r>
            <w:r>
              <w:rPr>
                <w:sz w:val="20"/>
                <w:szCs w:val="20"/>
              </w:rPr>
              <w:t>Earth Observations (GEO) Blue Planet Initiative (BPI)</w:t>
            </w:r>
          </w:p>
        </w:tc>
        <w:tc>
          <w:tcPr>
            <w:tcW w:w="3510" w:type="dxa"/>
          </w:tcPr>
          <w:p w:rsidR="00E61A30" w:rsidRDefault="00416AE5" w:rsidP="006804AC">
            <w:pPr>
              <w:rPr>
                <w:sz w:val="20"/>
                <w:szCs w:val="20"/>
              </w:rPr>
            </w:pPr>
            <w:r>
              <w:rPr>
                <w:sz w:val="20"/>
                <w:szCs w:val="20"/>
              </w:rPr>
              <w:t>Dr. Hans-Peter Plag</w:t>
            </w:r>
          </w:p>
        </w:tc>
        <w:tc>
          <w:tcPr>
            <w:tcW w:w="1620" w:type="dxa"/>
          </w:tcPr>
          <w:p w:rsidR="00E61A30" w:rsidRDefault="00E61A30" w:rsidP="00A44DD0">
            <w:pPr>
              <w:rPr>
                <w:sz w:val="20"/>
                <w:szCs w:val="20"/>
              </w:rPr>
            </w:pPr>
            <w:r>
              <w:rPr>
                <w:sz w:val="20"/>
                <w:szCs w:val="20"/>
              </w:rPr>
              <w:t>End-User</w:t>
            </w:r>
          </w:p>
        </w:tc>
        <w:tc>
          <w:tcPr>
            <w:tcW w:w="1080" w:type="dxa"/>
          </w:tcPr>
          <w:p w:rsidR="00E61A30" w:rsidRDefault="00416AE5" w:rsidP="006804AC">
            <w:pPr>
              <w:jc w:val="center"/>
              <w:rPr>
                <w:sz w:val="20"/>
                <w:szCs w:val="20"/>
              </w:rPr>
            </w:pPr>
            <w:r>
              <w:rPr>
                <w:sz w:val="20"/>
                <w:szCs w:val="20"/>
              </w:rPr>
              <w:t>No</w:t>
            </w:r>
          </w:p>
        </w:tc>
      </w:tr>
      <w:tr w:rsidR="00C008C1">
        <w:tc>
          <w:tcPr>
            <w:tcW w:w="3060" w:type="dxa"/>
          </w:tcPr>
          <w:p w:rsidR="00C008C1" w:rsidRDefault="00C008C1" w:rsidP="00803A2A">
            <w:pPr>
              <w:rPr>
                <w:sz w:val="20"/>
                <w:szCs w:val="20"/>
              </w:rPr>
            </w:pPr>
            <w:r>
              <w:rPr>
                <w:sz w:val="20"/>
                <w:szCs w:val="20"/>
              </w:rPr>
              <w:t>Mitigation and Adaptation Research Institute (MARI)</w:t>
            </w:r>
          </w:p>
        </w:tc>
        <w:tc>
          <w:tcPr>
            <w:tcW w:w="3510" w:type="dxa"/>
          </w:tcPr>
          <w:p w:rsidR="00C008C1" w:rsidRDefault="00C008C1" w:rsidP="006804AC">
            <w:pPr>
              <w:rPr>
                <w:sz w:val="20"/>
                <w:szCs w:val="20"/>
              </w:rPr>
            </w:pPr>
            <w:r>
              <w:rPr>
                <w:sz w:val="20"/>
                <w:szCs w:val="20"/>
              </w:rPr>
              <w:t>Dr. Hans-Peter Plag</w:t>
            </w:r>
          </w:p>
        </w:tc>
        <w:tc>
          <w:tcPr>
            <w:tcW w:w="1620" w:type="dxa"/>
          </w:tcPr>
          <w:p w:rsidR="00C008C1" w:rsidRDefault="00C008C1" w:rsidP="00A44DD0">
            <w:pPr>
              <w:rPr>
                <w:sz w:val="20"/>
                <w:szCs w:val="20"/>
              </w:rPr>
            </w:pPr>
            <w:r>
              <w:rPr>
                <w:sz w:val="20"/>
                <w:szCs w:val="20"/>
              </w:rPr>
              <w:t>Collaborator</w:t>
            </w:r>
          </w:p>
        </w:tc>
        <w:tc>
          <w:tcPr>
            <w:tcW w:w="1080" w:type="dxa"/>
          </w:tcPr>
          <w:p w:rsidR="00C008C1" w:rsidRDefault="00C008C1" w:rsidP="006804AC">
            <w:pPr>
              <w:jc w:val="center"/>
              <w:rPr>
                <w:sz w:val="20"/>
                <w:szCs w:val="20"/>
              </w:rPr>
            </w:pPr>
            <w:r>
              <w:rPr>
                <w:sz w:val="20"/>
                <w:szCs w:val="20"/>
              </w:rPr>
              <w:t>Yes</w:t>
            </w:r>
          </w:p>
        </w:tc>
      </w:tr>
    </w:tbl>
    <w:p w:rsidR="00CD0433" w:rsidRDefault="00CD0433" w:rsidP="00CD0433">
      <w:pPr>
        <w:rPr>
          <w:sz w:val="20"/>
          <w:szCs w:val="20"/>
        </w:rPr>
      </w:pPr>
    </w:p>
    <w:p w:rsidR="00C057E9" w:rsidRPr="00C057E9" w:rsidRDefault="00C057E9" w:rsidP="00CD0433">
      <w:pPr>
        <w:rPr>
          <w:b/>
          <w:i/>
          <w:sz w:val="20"/>
          <w:szCs w:val="20"/>
          <w:u w:val="single"/>
        </w:rPr>
      </w:pPr>
      <w:r w:rsidRPr="00943D8F">
        <w:rPr>
          <w:b/>
          <w:i/>
          <w:sz w:val="20"/>
          <w:szCs w:val="20"/>
          <w:u w:val="single"/>
        </w:rPr>
        <w:t>End-User Overview</w:t>
      </w:r>
    </w:p>
    <w:p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rsidR="00D94D95" w:rsidRDefault="00D94D95" w:rsidP="00CD0433">
      <w:pPr>
        <w:rPr>
          <w:sz w:val="20"/>
          <w:szCs w:val="20"/>
        </w:rPr>
      </w:pPr>
      <w:r>
        <w:rPr>
          <w:sz w:val="20"/>
          <w:szCs w:val="20"/>
        </w:rPr>
        <w:lastRenderedPageBreak/>
        <w:t xml:space="preserve">The most recent land cover maps of the Everglades </w:t>
      </w:r>
      <w:r w:rsidR="00C008C1">
        <w:rPr>
          <w:sz w:val="20"/>
          <w:szCs w:val="20"/>
        </w:rPr>
        <w:t xml:space="preserve">created by the Everglades National Park </w:t>
      </w:r>
      <w:r>
        <w:rPr>
          <w:sz w:val="20"/>
          <w:szCs w:val="20"/>
        </w:rPr>
        <w:t>date to 1999. These maps were created from aerial photography and were not created specifically with mangroves in mind. Global mangrove maps have been created using Landsat scale imagery but have not been updated since 2011. Both of these resources lack a mechanism for being updated routinely</w:t>
      </w:r>
      <w:r w:rsidR="00943D8F">
        <w:rPr>
          <w:sz w:val="20"/>
          <w:szCs w:val="20"/>
        </w:rPr>
        <w:t xml:space="preserve">. </w:t>
      </w:r>
      <w:r w:rsidR="005326C4">
        <w:rPr>
          <w:sz w:val="20"/>
          <w:szCs w:val="20"/>
        </w:rPr>
        <w:t xml:space="preserve">As a result, decision-making is based on dated map products, and project partners do not have imagery to illustrate the effects on management and restoration efforts. </w:t>
      </w:r>
      <w:r>
        <w:rPr>
          <w:sz w:val="20"/>
          <w:szCs w:val="20"/>
        </w:rPr>
        <w:t xml:space="preserve">  </w:t>
      </w:r>
    </w:p>
    <w:p w:rsidR="002E2D9E" w:rsidRDefault="002E2D9E" w:rsidP="002E2D9E">
      <w:pPr>
        <w:ind w:left="720" w:hanging="720"/>
        <w:rPr>
          <w:b/>
          <w:i/>
          <w:sz w:val="20"/>
          <w:szCs w:val="20"/>
        </w:rPr>
      </w:pPr>
    </w:p>
    <w:p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rsidR="002E2D9E" w:rsidRDefault="00943D8F" w:rsidP="002E2D9E">
      <w:pPr>
        <w:rPr>
          <w:sz w:val="20"/>
          <w:szCs w:val="20"/>
        </w:rPr>
      </w:pPr>
      <w:r>
        <w:rPr>
          <w:sz w:val="20"/>
          <w:szCs w:val="20"/>
        </w:rPr>
        <w:t xml:space="preserve">Group </w:t>
      </w:r>
      <w:r w:rsidR="005326C4">
        <w:rPr>
          <w:sz w:val="20"/>
          <w:szCs w:val="20"/>
        </w:rPr>
        <w:t xml:space="preserve">on </w:t>
      </w:r>
      <w:r>
        <w:rPr>
          <w:sz w:val="20"/>
          <w:szCs w:val="20"/>
        </w:rPr>
        <w:t xml:space="preserve">Earth Observations Blue Planet Initiative </w:t>
      </w:r>
      <w:r w:rsidR="000D74D2">
        <w:rPr>
          <w:sz w:val="20"/>
          <w:szCs w:val="20"/>
        </w:rPr>
        <w:t>– GEO BPI i</w:t>
      </w:r>
      <w:r>
        <w:rPr>
          <w:sz w:val="20"/>
          <w:szCs w:val="20"/>
        </w:rPr>
        <w:t xml:space="preserve">s currently trying to develop a methodology to routinely and efficiently monitor </w:t>
      </w:r>
      <w:r w:rsidR="000D74D2">
        <w:rPr>
          <w:sz w:val="20"/>
          <w:szCs w:val="20"/>
        </w:rPr>
        <w:t xml:space="preserve">global </w:t>
      </w:r>
      <w:r>
        <w:rPr>
          <w:sz w:val="20"/>
          <w:szCs w:val="20"/>
        </w:rPr>
        <w:t xml:space="preserve">mangrove extent. They are not currently using NASA Earth observations </w:t>
      </w:r>
      <w:r w:rsidR="005326C4">
        <w:rPr>
          <w:sz w:val="20"/>
          <w:szCs w:val="20"/>
        </w:rPr>
        <w:t xml:space="preserve">directly </w:t>
      </w:r>
      <w:r>
        <w:rPr>
          <w:sz w:val="20"/>
          <w:szCs w:val="20"/>
        </w:rPr>
        <w:t>to achieve this goal</w:t>
      </w:r>
      <w:r w:rsidR="005326C4">
        <w:rPr>
          <w:sz w:val="20"/>
          <w:szCs w:val="20"/>
        </w:rPr>
        <w:t>; rather, they are utilizing a mangrove database based on Landsat 30m data for 2000 from the USGS</w:t>
      </w:r>
      <w:r>
        <w:rPr>
          <w:sz w:val="20"/>
          <w:szCs w:val="20"/>
        </w:rPr>
        <w:t xml:space="preserve">. </w:t>
      </w:r>
    </w:p>
    <w:p w:rsidR="00416AE5" w:rsidRDefault="00416AE5" w:rsidP="002E2D9E">
      <w:pPr>
        <w:rPr>
          <w:sz w:val="20"/>
          <w:szCs w:val="20"/>
        </w:rPr>
      </w:pPr>
    </w:p>
    <w:p w:rsidR="00416AE5" w:rsidRDefault="00DC147F" w:rsidP="002E2D9E">
      <w:pPr>
        <w:rPr>
          <w:sz w:val="20"/>
          <w:szCs w:val="20"/>
        </w:rPr>
      </w:pPr>
      <w:r>
        <w:rPr>
          <w:sz w:val="20"/>
          <w:szCs w:val="20"/>
        </w:rPr>
        <w:t xml:space="preserve">NPS </w:t>
      </w:r>
      <w:r w:rsidR="00416AE5">
        <w:rPr>
          <w:sz w:val="20"/>
          <w:szCs w:val="20"/>
        </w:rPr>
        <w:t xml:space="preserve">Everglades National Park </w:t>
      </w:r>
      <w:r w:rsidR="00201A4A">
        <w:rPr>
          <w:sz w:val="20"/>
          <w:szCs w:val="20"/>
        </w:rPr>
        <w:t xml:space="preserve">– ENP </w:t>
      </w:r>
      <w:r w:rsidR="00416AE5">
        <w:rPr>
          <w:sz w:val="20"/>
          <w:szCs w:val="20"/>
        </w:rPr>
        <w:t>has some awareness of NASA Earth observations but they are not currently using them for land use/land cover analysis</w:t>
      </w:r>
      <w:r w:rsidR="00201A4A">
        <w:rPr>
          <w:sz w:val="20"/>
          <w:szCs w:val="20"/>
        </w:rPr>
        <w:t>.</w:t>
      </w:r>
    </w:p>
    <w:p w:rsidR="006E1C6C" w:rsidRDefault="006E1C6C" w:rsidP="006E1C6C">
      <w:pPr>
        <w:ind w:left="720" w:hanging="720"/>
        <w:rPr>
          <w:sz w:val="20"/>
          <w:szCs w:val="20"/>
        </w:rPr>
      </w:pPr>
    </w:p>
    <w:p w:rsidR="00CA0EED" w:rsidRPr="00F8327B" w:rsidRDefault="00C057E9" w:rsidP="00F8327B">
      <w:pPr>
        <w:ind w:left="720" w:hanging="720"/>
        <w:rPr>
          <w:b/>
          <w:i/>
          <w:sz w:val="20"/>
          <w:szCs w:val="20"/>
          <w:u w:val="single"/>
        </w:rPr>
      </w:pPr>
      <w:r w:rsidRPr="00943D8F">
        <w:rPr>
          <w:b/>
          <w:i/>
          <w:sz w:val="20"/>
          <w:szCs w:val="20"/>
          <w:u w:val="single"/>
        </w:rPr>
        <w:t>Collaborator &amp; Boundary Organization Overview</w:t>
      </w:r>
    </w:p>
    <w:p w:rsidR="00F11B30" w:rsidRDefault="00F11B30" w:rsidP="00CA0EED">
      <w:pPr>
        <w:rPr>
          <w:b/>
          <w:i/>
          <w:sz w:val="20"/>
          <w:szCs w:val="20"/>
        </w:rPr>
      </w:pPr>
      <w:r>
        <w:rPr>
          <w:b/>
          <w:i/>
          <w:sz w:val="20"/>
          <w:szCs w:val="20"/>
        </w:rPr>
        <w:t>Collaborator Support:</w:t>
      </w:r>
    </w:p>
    <w:p w:rsidR="00F11B30" w:rsidRDefault="00584273" w:rsidP="00CA0EED">
      <w:pPr>
        <w:rPr>
          <w:sz w:val="20"/>
          <w:szCs w:val="20"/>
        </w:rPr>
      </w:pPr>
      <w:r>
        <w:rPr>
          <w:sz w:val="20"/>
          <w:szCs w:val="20"/>
        </w:rPr>
        <w:t xml:space="preserve">MARI – </w:t>
      </w:r>
      <w:r w:rsidR="00D5226C">
        <w:rPr>
          <w:sz w:val="20"/>
          <w:szCs w:val="20"/>
        </w:rPr>
        <w:t xml:space="preserve">Dr. Plag will be providing support as a science advisor on the project, as well as identifying potential improvements for the tutorial and deliverables after the first term of this project.  </w:t>
      </w:r>
    </w:p>
    <w:p w:rsidR="00584273" w:rsidRPr="00584273" w:rsidRDefault="00584273" w:rsidP="00CA0EED">
      <w:pPr>
        <w:rPr>
          <w:sz w:val="20"/>
          <w:szCs w:val="20"/>
        </w:rPr>
      </w:pPr>
    </w:p>
    <w:p w:rsidR="00CA0EED" w:rsidRPr="00CA0EED" w:rsidRDefault="00CA0EED" w:rsidP="00CA0EED">
      <w:pPr>
        <w:rPr>
          <w:b/>
          <w:i/>
          <w:sz w:val="20"/>
          <w:szCs w:val="20"/>
        </w:rPr>
      </w:pPr>
      <w:r w:rsidRPr="00CA0EED">
        <w:rPr>
          <w:b/>
          <w:i/>
          <w:sz w:val="20"/>
          <w:szCs w:val="20"/>
        </w:rPr>
        <w:t>Boundary Organization Dissemination:</w:t>
      </w:r>
    </w:p>
    <w:p w:rsidR="00CA0EED" w:rsidRPr="00CD0433" w:rsidRDefault="00E22F3C" w:rsidP="00CA0EED">
      <w:pPr>
        <w:rPr>
          <w:sz w:val="20"/>
          <w:szCs w:val="20"/>
        </w:rPr>
      </w:pPr>
      <w:r>
        <w:rPr>
          <w:sz w:val="20"/>
          <w:szCs w:val="20"/>
        </w:rPr>
        <w:t>Mitigation and Adaptation Research Institute (MARI)</w:t>
      </w:r>
      <w:r w:rsidR="000745EA">
        <w:rPr>
          <w:sz w:val="20"/>
          <w:szCs w:val="20"/>
        </w:rPr>
        <w:t xml:space="preserve"> </w:t>
      </w:r>
      <w:r w:rsidR="00C057E9">
        <w:rPr>
          <w:sz w:val="20"/>
          <w:szCs w:val="20"/>
        </w:rPr>
        <w:t xml:space="preserve">– </w:t>
      </w:r>
      <w:r w:rsidR="000745EA">
        <w:rPr>
          <w:sz w:val="20"/>
          <w:szCs w:val="20"/>
        </w:rPr>
        <w:t xml:space="preserve">MARI will disseminate the methodology from the project to their partners in the Group </w:t>
      </w:r>
      <w:r w:rsidR="005326C4">
        <w:rPr>
          <w:sz w:val="20"/>
          <w:szCs w:val="20"/>
        </w:rPr>
        <w:t xml:space="preserve">on </w:t>
      </w:r>
      <w:r w:rsidR="000745EA">
        <w:rPr>
          <w:sz w:val="20"/>
          <w:szCs w:val="20"/>
        </w:rPr>
        <w:t>Earth Observations (GEO) Blue Planet Initiative (BPI)</w:t>
      </w:r>
      <w:r w:rsidR="005326C4">
        <w:rPr>
          <w:sz w:val="20"/>
          <w:szCs w:val="20"/>
        </w:rPr>
        <w:t xml:space="preserve"> (since Dr. Plag represents both institutions)</w:t>
      </w:r>
      <w:r w:rsidR="000745EA">
        <w:rPr>
          <w:sz w:val="20"/>
          <w:szCs w:val="20"/>
        </w:rPr>
        <w:t>. The partners will then use the methodology a</w:t>
      </w:r>
      <w:r w:rsidR="00485E33">
        <w:rPr>
          <w:sz w:val="20"/>
          <w:szCs w:val="20"/>
        </w:rPr>
        <w:t>n</w:t>
      </w:r>
      <w:r w:rsidR="000745EA">
        <w:rPr>
          <w:sz w:val="20"/>
          <w:szCs w:val="20"/>
        </w:rPr>
        <w:t xml:space="preserve">d information to monitor mangrove extent and health internationally. </w:t>
      </w:r>
    </w:p>
    <w:p w:rsidR="00C057E9" w:rsidRDefault="00C057E9" w:rsidP="00C057E9">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rsidR="00C057E9" w:rsidRDefault="00485E33" w:rsidP="00C057E9">
      <w:pPr>
        <w:rPr>
          <w:sz w:val="20"/>
          <w:szCs w:val="20"/>
        </w:rPr>
      </w:pPr>
      <w:r>
        <w:rPr>
          <w:sz w:val="20"/>
          <w:szCs w:val="20"/>
        </w:rPr>
        <w:t>The team will email</w:t>
      </w:r>
      <w:r w:rsidR="00492332">
        <w:rPr>
          <w:sz w:val="20"/>
          <w:szCs w:val="20"/>
        </w:rPr>
        <w:t xml:space="preserve"> weekly updates to the partner</w:t>
      </w:r>
      <w:r w:rsidR="00274207">
        <w:rPr>
          <w:sz w:val="20"/>
          <w:szCs w:val="20"/>
        </w:rPr>
        <w:t>s</w:t>
      </w:r>
      <w:r w:rsidR="00492332">
        <w:rPr>
          <w:sz w:val="20"/>
          <w:szCs w:val="20"/>
        </w:rPr>
        <w:t xml:space="preserve"> to ensure that they are aware of the</w:t>
      </w:r>
      <w:r w:rsidR="00D97D87">
        <w:rPr>
          <w:sz w:val="20"/>
          <w:szCs w:val="20"/>
        </w:rPr>
        <w:t xml:space="preserve"> teams’</w:t>
      </w:r>
      <w:r w:rsidR="00492332">
        <w:rPr>
          <w:sz w:val="20"/>
          <w:szCs w:val="20"/>
        </w:rPr>
        <w:t xml:space="preserve"> progress. Phone calls will be conducted every other week to ensure that any questions that may come up can be addressed</w:t>
      </w:r>
      <w:r w:rsidR="00D04796">
        <w:rPr>
          <w:sz w:val="20"/>
          <w:szCs w:val="20"/>
        </w:rPr>
        <w:t>,</w:t>
      </w:r>
      <w:r w:rsidR="00492332">
        <w:rPr>
          <w:sz w:val="20"/>
          <w:szCs w:val="20"/>
        </w:rPr>
        <w:t xml:space="preserve"> and</w:t>
      </w:r>
      <w:r w:rsidR="00D97D87">
        <w:rPr>
          <w:sz w:val="20"/>
          <w:szCs w:val="20"/>
        </w:rPr>
        <w:t xml:space="preserve"> so</w:t>
      </w:r>
      <w:r w:rsidR="00492332">
        <w:rPr>
          <w:sz w:val="20"/>
          <w:szCs w:val="20"/>
        </w:rPr>
        <w:t xml:space="preserve"> the partner can then ask any questions they may have. The main point of contact for this project will be</w:t>
      </w:r>
      <w:r w:rsidR="00365070">
        <w:rPr>
          <w:sz w:val="20"/>
          <w:szCs w:val="20"/>
        </w:rPr>
        <w:t xml:space="preserve"> Jed Redwine of the NPS</w:t>
      </w:r>
      <w:r w:rsidR="00492332">
        <w:rPr>
          <w:sz w:val="20"/>
          <w:szCs w:val="20"/>
        </w:rPr>
        <w:t>.</w:t>
      </w:r>
      <w:r w:rsidR="00C75695">
        <w:rPr>
          <w:sz w:val="20"/>
          <w:szCs w:val="20"/>
        </w:rPr>
        <w:t xml:space="preserve"> </w:t>
      </w:r>
      <w:r w:rsidR="00943D8F">
        <w:rPr>
          <w:sz w:val="20"/>
          <w:szCs w:val="20"/>
        </w:rPr>
        <w:t xml:space="preserve">Partners will also be invited to the Annual Earth Observations Applications Showcase at NASA Headquarters. </w:t>
      </w:r>
      <w:r w:rsidR="00492332">
        <w:rPr>
          <w:sz w:val="20"/>
          <w:szCs w:val="20"/>
        </w:rPr>
        <w:t xml:space="preserve"> </w:t>
      </w:r>
    </w:p>
    <w:p w:rsidR="00C057E9" w:rsidRDefault="00C057E9" w:rsidP="00C057E9">
      <w:pPr>
        <w:rPr>
          <w:sz w:val="20"/>
          <w:szCs w:val="20"/>
        </w:rPr>
      </w:pPr>
    </w:p>
    <w:p w:rsidR="00C057E9" w:rsidRDefault="00C057E9" w:rsidP="00C057E9">
      <w:pPr>
        <w:rPr>
          <w:sz w:val="20"/>
          <w:szCs w:val="20"/>
        </w:rPr>
      </w:pPr>
      <w:r w:rsidRPr="00CD0433">
        <w:rPr>
          <w:b/>
          <w:i/>
          <w:sz w:val="20"/>
          <w:szCs w:val="20"/>
        </w:rPr>
        <w:t>Transition Approach:</w:t>
      </w:r>
    </w:p>
    <w:p w:rsidR="00CD0433" w:rsidRPr="00CD0433" w:rsidRDefault="009B2C57" w:rsidP="00CD0433">
      <w:pPr>
        <w:rPr>
          <w:sz w:val="20"/>
          <w:szCs w:val="20"/>
        </w:rPr>
      </w:pPr>
      <w:r>
        <w:rPr>
          <w:sz w:val="20"/>
          <w:szCs w:val="20"/>
        </w:rPr>
        <w:t>The decision support tools will be</w:t>
      </w:r>
      <w:r w:rsidR="00133960">
        <w:rPr>
          <w:sz w:val="20"/>
          <w:szCs w:val="20"/>
        </w:rPr>
        <w:t xml:space="preserve"> handed over to the MARI</w:t>
      </w:r>
      <w:r w:rsidR="00C75695">
        <w:rPr>
          <w:sz w:val="20"/>
          <w:szCs w:val="20"/>
        </w:rPr>
        <w:t xml:space="preserve"> and GEO BPI</w:t>
      </w:r>
      <w:r>
        <w:rPr>
          <w:sz w:val="20"/>
          <w:szCs w:val="20"/>
        </w:rPr>
        <w:t xml:space="preserve"> via Dr. Plag.</w:t>
      </w:r>
      <w:r w:rsidR="00943D8F">
        <w:rPr>
          <w:sz w:val="20"/>
          <w:szCs w:val="20"/>
        </w:rPr>
        <w:t xml:space="preserve"> An in</w:t>
      </w:r>
      <w:r w:rsidR="00D04796">
        <w:rPr>
          <w:sz w:val="20"/>
          <w:szCs w:val="20"/>
        </w:rPr>
        <w:t>-</w:t>
      </w:r>
      <w:r w:rsidR="00943D8F">
        <w:rPr>
          <w:sz w:val="20"/>
          <w:szCs w:val="20"/>
        </w:rPr>
        <w:t>person workshop will be conducted with Dr. Plag so he will be able to demonstrate the tool to any individuals from the BPI.</w:t>
      </w:r>
      <w:r w:rsidR="00133960">
        <w:rPr>
          <w:sz w:val="20"/>
          <w:szCs w:val="20"/>
        </w:rPr>
        <w:t xml:space="preserve"> He will then work with MARI</w:t>
      </w:r>
      <w:r>
        <w:rPr>
          <w:sz w:val="20"/>
          <w:szCs w:val="20"/>
        </w:rPr>
        <w:t xml:space="preserve"> and the Blue Planet Initiative to implement these tools in mapping mangrove forest extent throughout other areas in the world. </w:t>
      </w:r>
      <w:r w:rsidR="005326C4">
        <w:rPr>
          <w:sz w:val="20"/>
          <w:szCs w:val="20"/>
        </w:rPr>
        <w:t xml:space="preserve">A hand off will also occur virtually with the Everglades National Park staff. </w:t>
      </w:r>
    </w:p>
    <w:p w:rsidR="00CD0433" w:rsidRDefault="00CD0433" w:rsidP="00782999">
      <w:pPr>
        <w:rPr>
          <w:sz w:val="20"/>
          <w:szCs w:val="20"/>
        </w:rPr>
      </w:pPr>
    </w:p>
    <w:p w:rsidR="00C6766C" w:rsidRDefault="00C6766C" w:rsidP="002E2D9E">
      <w:pPr>
        <w:pBdr>
          <w:bottom w:val="single" w:sz="4" w:space="1" w:color="auto"/>
        </w:pBdr>
        <w:rPr>
          <w:b/>
          <w:szCs w:val="20"/>
        </w:rPr>
      </w:pP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tc>
          <w:tcPr>
            <w:tcW w:w="214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B76BDC" w:rsidRPr="00CD0433">
        <w:tc>
          <w:tcPr>
            <w:tcW w:w="2140" w:type="dxa"/>
            <w:vAlign w:val="center"/>
          </w:tcPr>
          <w:p w:rsidR="00B76BDC" w:rsidRPr="00CD0433" w:rsidRDefault="0077260F" w:rsidP="006515E3">
            <w:pPr>
              <w:rPr>
                <w:b/>
                <w:bCs/>
                <w:sz w:val="20"/>
                <w:szCs w:val="20"/>
              </w:rPr>
            </w:pPr>
            <w:r>
              <w:rPr>
                <w:b/>
                <w:bCs/>
                <w:sz w:val="20"/>
                <w:szCs w:val="20"/>
              </w:rPr>
              <w:t>Landsat</w:t>
            </w:r>
            <w:r w:rsidR="00485E33">
              <w:rPr>
                <w:b/>
                <w:bCs/>
                <w:sz w:val="20"/>
                <w:szCs w:val="20"/>
              </w:rPr>
              <w:t xml:space="preserve"> 5,</w:t>
            </w:r>
            <w:r>
              <w:rPr>
                <w:b/>
                <w:bCs/>
                <w:sz w:val="20"/>
                <w:szCs w:val="20"/>
              </w:rPr>
              <w:t xml:space="preserve"> </w:t>
            </w:r>
            <w:r w:rsidR="00513645">
              <w:rPr>
                <w:b/>
                <w:bCs/>
                <w:sz w:val="20"/>
                <w:szCs w:val="20"/>
              </w:rPr>
              <w:t>7</w:t>
            </w:r>
            <w:r w:rsidR="00485E33">
              <w:rPr>
                <w:b/>
                <w:bCs/>
                <w:sz w:val="20"/>
                <w:szCs w:val="20"/>
              </w:rPr>
              <w:t>,</w:t>
            </w:r>
            <w:r w:rsidR="00513645">
              <w:rPr>
                <w:b/>
                <w:bCs/>
                <w:sz w:val="20"/>
                <w:szCs w:val="20"/>
              </w:rPr>
              <w:t xml:space="preserve"> &amp; </w:t>
            </w:r>
            <w:r>
              <w:rPr>
                <w:b/>
                <w:bCs/>
                <w:sz w:val="20"/>
                <w:szCs w:val="20"/>
              </w:rPr>
              <w:t>8</w:t>
            </w:r>
          </w:p>
        </w:tc>
        <w:tc>
          <w:tcPr>
            <w:tcW w:w="2411" w:type="dxa"/>
            <w:vAlign w:val="center"/>
          </w:tcPr>
          <w:p w:rsidR="00B76BDC" w:rsidRPr="00CD0433" w:rsidRDefault="0077260F" w:rsidP="006515E3">
            <w:pPr>
              <w:rPr>
                <w:sz w:val="20"/>
                <w:szCs w:val="20"/>
              </w:rPr>
            </w:pPr>
            <w:r>
              <w:rPr>
                <w:sz w:val="20"/>
                <w:szCs w:val="20"/>
              </w:rPr>
              <w:t>Land Cover</w:t>
            </w:r>
          </w:p>
        </w:tc>
        <w:tc>
          <w:tcPr>
            <w:tcW w:w="4601" w:type="dxa"/>
            <w:vAlign w:val="center"/>
          </w:tcPr>
          <w:p w:rsidR="00B76BDC" w:rsidRPr="00CD0433" w:rsidRDefault="0077260F" w:rsidP="00485E33">
            <w:pPr>
              <w:rPr>
                <w:sz w:val="20"/>
                <w:szCs w:val="20"/>
              </w:rPr>
            </w:pPr>
            <w:r>
              <w:rPr>
                <w:sz w:val="20"/>
                <w:szCs w:val="20"/>
              </w:rPr>
              <w:t xml:space="preserve">To determine the extent of the mangrove forests </w:t>
            </w:r>
          </w:p>
        </w:tc>
      </w:tr>
      <w:tr w:rsidR="00513645" w:rsidRPr="00CD0433">
        <w:tc>
          <w:tcPr>
            <w:tcW w:w="2140" w:type="dxa"/>
            <w:vAlign w:val="center"/>
          </w:tcPr>
          <w:p w:rsidR="00513645" w:rsidRPr="00CD0433" w:rsidRDefault="00485E33" w:rsidP="006515E3">
            <w:pPr>
              <w:rPr>
                <w:b/>
                <w:bCs/>
                <w:sz w:val="20"/>
                <w:szCs w:val="20"/>
              </w:rPr>
            </w:pPr>
            <w:r>
              <w:rPr>
                <w:b/>
                <w:bCs/>
                <w:sz w:val="20"/>
                <w:szCs w:val="20"/>
              </w:rPr>
              <w:t xml:space="preserve">Setinel-1a, and 2 </w:t>
            </w:r>
          </w:p>
        </w:tc>
        <w:tc>
          <w:tcPr>
            <w:tcW w:w="2411" w:type="dxa"/>
            <w:vAlign w:val="center"/>
          </w:tcPr>
          <w:p w:rsidR="00513645" w:rsidRPr="00CD0433" w:rsidRDefault="00485E33" w:rsidP="006515E3">
            <w:pPr>
              <w:rPr>
                <w:sz w:val="20"/>
                <w:szCs w:val="20"/>
              </w:rPr>
            </w:pPr>
            <w:r>
              <w:rPr>
                <w:sz w:val="20"/>
                <w:szCs w:val="20"/>
              </w:rPr>
              <w:t>Land Cover</w:t>
            </w:r>
          </w:p>
        </w:tc>
        <w:tc>
          <w:tcPr>
            <w:tcW w:w="4601" w:type="dxa"/>
            <w:vAlign w:val="center"/>
          </w:tcPr>
          <w:p w:rsidR="00513645" w:rsidRPr="00CD0433" w:rsidRDefault="00485E33" w:rsidP="006515E3">
            <w:pPr>
              <w:rPr>
                <w:sz w:val="20"/>
                <w:szCs w:val="20"/>
              </w:rPr>
            </w:pPr>
            <w:r>
              <w:rPr>
                <w:sz w:val="20"/>
                <w:szCs w:val="20"/>
              </w:rPr>
              <w:t>To determine the extent of the mangrove forests</w:t>
            </w:r>
          </w:p>
        </w:tc>
      </w:tr>
      <w:tr w:rsidR="00D94D95" w:rsidRPr="00CD0433">
        <w:tc>
          <w:tcPr>
            <w:tcW w:w="2140" w:type="dxa"/>
            <w:tcBorders>
              <w:bottom w:val="single" w:sz="4" w:space="0" w:color="auto"/>
            </w:tcBorders>
            <w:vAlign w:val="center"/>
          </w:tcPr>
          <w:p w:rsidR="00D94D95" w:rsidRDefault="008D372D" w:rsidP="006515E3">
            <w:pPr>
              <w:rPr>
                <w:b/>
                <w:bCs/>
                <w:sz w:val="20"/>
                <w:szCs w:val="20"/>
              </w:rPr>
            </w:pPr>
            <w:r>
              <w:rPr>
                <w:b/>
                <w:bCs/>
                <w:sz w:val="20"/>
                <w:szCs w:val="20"/>
              </w:rPr>
              <w:lastRenderedPageBreak/>
              <w:t>LiDAR</w:t>
            </w:r>
          </w:p>
        </w:tc>
        <w:tc>
          <w:tcPr>
            <w:tcW w:w="2411" w:type="dxa"/>
            <w:tcBorders>
              <w:bottom w:val="single" w:sz="4" w:space="0" w:color="auto"/>
            </w:tcBorders>
            <w:vAlign w:val="center"/>
          </w:tcPr>
          <w:p w:rsidR="00D94D95" w:rsidRDefault="00C75695" w:rsidP="006515E3">
            <w:pPr>
              <w:rPr>
                <w:sz w:val="20"/>
                <w:szCs w:val="20"/>
              </w:rPr>
            </w:pPr>
            <w:r>
              <w:rPr>
                <w:sz w:val="20"/>
                <w:szCs w:val="20"/>
              </w:rPr>
              <w:t>Digital Elevation Model</w:t>
            </w:r>
          </w:p>
        </w:tc>
        <w:tc>
          <w:tcPr>
            <w:tcW w:w="4601" w:type="dxa"/>
            <w:tcBorders>
              <w:bottom w:val="single" w:sz="4" w:space="0" w:color="auto"/>
            </w:tcBorders>
            <w:vAlign w:val="center"/>
          </w:tcPr>
          <w:p w:rsidR="00D94D95" w:rsidRDefault="008D372D" w:rsidP="006515E3">
            <w:pPr>
              <w:rPr>
                <w:sz w:val="20"/>
                <w:szCs w:val="20"/>
              </w:rPr>
            </w:pPr>
            <w:r>
              <w:rPr>
                <w:sz w:val="20"/>
                <w:szCs w:val="20"/>
              </w:rPr>
              <w:t>Assist with land cover classification</w:t>
            </w:r>
            <w:r w:rsidR="00EE1F52">
              <w:rPr>
                <w:sz w:val="20"/>
                <w:szCs w:val="20"/>
              </w:rPr>
              <w:t xml:space="preserve"> </w:t>
            </w:r>
          </w:p>
        </w:tc>
      </w:tr>
    </w:tbl>
    <w:p w:rsidR="007A4F2A" w:rsidRPr="00CD0433" w:rsidRDefault="007A4F2A" w:rsidP="007A4F2A">
      <w:pPr>
        <w:rPr>
          <w:sz w:val="20"/>
          <w:szCs w:val="20"/>
        </w:rPr>
      </w:pPr>
    </w:p>
    <w:p w:rsidR="005326C4" w:rsidRDefault="007A4F2A">
      <w:pPr>
        <w:rPr>
          <w:sz w:val="20"/>
          <w:szCs w:val="20"/>
        </w:rPr>
      </w:pPr>
      <w:r w:rsidRPr="008D372D">
        <w:rPr>
          <w:b/>
          <w:i/>
          <w:sz w:val="20"/>
          <w:szCs w:val="20"/>
        </w:rPr>
        <w:t>Ancillary Datasets:</w:t>
      </w:r>
      <w:r w:rsidRPr="00276572">
        <w:rPr>
          <w:i/>
          <w:sz w:val="20"/>
          <w:szCs w:val="20"/>
        </w:rPr>
        <w:t xml:space="preserve"> </w:t>
      </w:r>
    </w:p>
    <w:p w:rsidR="00D3192F" w:rsidRPr="00CD0433" w:rsidRDefault="008D372D" w:rsidP="00DC6974">
      <w:pPr>
        <w:ind w:left="720" w:hanging="720"/>
        <w:rPr>
          <w:sz w:val="20"/>
          <w:szCs w:val="20"/>
        </w:rPr>
      </w:pPr>
      <w:r>
        <w:rPr>
          <w:sz w:val="20"/>
          <w:szCs w:val="20"/>
        </w:rPr>
        <w:t>USGS - National Hydrography Dataset</w:t>
      </w:r>
      <w:r w:rsidR="00D3192F">
        <w:rPr>
          <w:sz w:val="20"/>
          <w:szCs w:val="20"/>
        </w:rPr>
        <w:t xml:space="preserve"> –</w:t>
      </w:r>
      <w:r>
        <w:rPr>
          <w:sz w:val="20"/>
          <w:szCs w:val="20"/>
        </w:rPr>
        <w:t xml:space="preserve"> Assist with land cover classification </w:t>
      </w:r>
    </w:p>
    <w:p w:rsidR="00D3192F" w:rsidRDefault="008D372D" w:rsidP="00DC6974">
      <w:pPr>
        <w:ind w:left="720" w:hanging="720"/>
        <w:rPr>
          <w:sz w:val="20"/>
          <w:szCs w:val="20"/>
        </w:rPr>
      </w:pPr>
      <w:r>
        <w:rPr>
          <w:sz w:val="20"/>
          <w:szCs w:val="20"/>
        </w:rPr>
        <w:t>USDA</w:t>
      </w:r>
      <w:r w:rsidR="00D3192F">
        <w:rPr>
          <w:sz w:val="20"/>
          <w:szCs w:val="20"/>
        </w:rPr>
        <w:t xml:space="preserve"> – </w:t>
      </w:r>
      <w:r>
        <w:rPr>
          <w:sz w:val="20"/>
          <w:szCs w:val="20"/>
        </w:rPr>
        <w:t>Web Soil Survey</w:t>
      </w:r>
      <w:r w:rsidR="00D3192F">
        <w:rPr>
          <w:sz w:val="20"/>
          <w:szCs w:val="20"/>
        </w:rPr>
        <w:t xml:space="preserve"> – </w:t>
      </w:r>
      <w:r>
        <w:rPr>
          <w:sz w:val="20"/>
          <w:szCs w:val="20"/>
        </w:rPr>
        <w:t>Assist with land cover classification</w:t>
      </w:r>
      <w:r w:rsidR="00D3192F">
        <w:rPr>
          <w:sz w:val="20"/>
          <w:szCs w:val="20"/>
        </w:rPr>
        <w:t xml:space="preserve"> </w:t>
      </w:r>
      <w:r w:rsidR="00F116F2">
        <w:rPr>
          <w:sz w:val="20"/>
          <w:szCs w:val="20"/>
        </w:rPr>
        <w:t>(gSSURGO)</w:t>
      </w:r>
      <w:bookmarkStart w:id="0" w:name="_GoBack"/>
      <w:bookmarkEnd w:id="0"/>
    </w:p>
    <w:p w:rsidR="00684BBF" w:rsidRDefault="00684BBF" w:rsidP="00DC6974">
      <w:pPr>
        <w:ind w:left="720" w:hanging="720"/>
        <w:rPr>
          <w:sz w:val="20"/>
          <w:szCs w:val="20"/>
        </w:rPr>
      </w:pPr>
      <w:r>
        <w:rPr>
          <w:sz w:val="20"/>
          <w:szCs w:val="20"/>
        </w:rPr>
        <w:t xml:space="preserve">NOAA – C-CAP – Assist with land cover classification </w:t>
      </w:r>
    </w:p>
    <w:p w:rsidR="00D94D95" w:rsidRDefault="00D94D95" w:rsidP="00DC6974">
      <w:pPr>
        <w:ind w:left="720" w:hanging="720"/>
        <w:rPr>
          <w:sz w:val="20"/>
          <w:szCs w:val="20"/>
        </w:rPr>
      </w:pPr>
    </w:p>
    <w:p w:rsidR="00D94D95" w:rsidRDefault="00D94D95" w:rsidP="00DC6974">
      <w:pPr>
        <w:ind w:left="720" w:hanging="720"/>
        <w:rPr>
          <w:sz w:val="20"/>
          <w:szCs w:val="20"/>
        </w:rPr>
      </w:pPr>
      <w:r w:rsidRPr="00D94D95">
        <w:rPr>
          <w:b/>
          <w:i/>
          <w:sz w:val="20"/>
          <w:szCs w:val="20"/>
        </w:rPr>
        <w:t>Models:</w:t>
      </w:r>
      <w:r>
        <w:rPr>
          <w:b/>
          <w:i/>
          <w:sz w:val="20"/>
          <w:szCs w:val="20"/>
        </w:rPr>
        <w:t xml:space="preserve"> </w:t>
      </w:r>
    </w:p>
    <w:p w:rsidR="005326C4" w:rsidRDefault="00D94D95">
      <w:pPr>
        <w:ind w:left="720" w:hanging="720"/>
        <w:rPr>
          <w:b/>
          <w:sz w:val="20"/>
          <w:szCs w:val="20"/>
        </w:rPr>
      </w:pPr>
      <w:r>
        <w:rPr>
          <w:sz w:val="20"/>
          <w:szCs w:val="20"/>
        </w:rPr>
        <w:t>TerrSet Land Change Modeler (POC: Dr. Kenton Ross, DEVELOP National Science Advisor)</w:t>
      </w:r>
    </w:p>
    <w:p w:rsidR="00CD0433" w:rsidRDefault="00CD0433" w:rsidP="00DC6974">
      <w:pPr>
        <w:ind w:left="720" w:hanging="720"/>
        <w:rPr>
          <w:b/>
          <w:sz w:val="20"/>
          <w:szCs w:val="20"/>
          <w:u w:val="single"/>
        </w:rPr>
      </w:pPr>
    </w:p>
    <w:p w:rsidR="00272CD9" w:rsidRDefault="00272CD9" w:rsidP="00DC6974">
      <w:pPr>
        <w:ind w:left="720" w:hanging="720"/>
        <w:rPr>
          <w:b/>
          <w:sz w:val="20"/>
          <w:szCs w:val="20"/>
          <w:u w:val="single"/>
        </w:rPr>
      </w:pPr>
    </w:p>
    <w:p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tc>
          <w:tcPr>
            <w:tcW w:w="2070" w:type="dxa"/>
            <w:shd w:val="clear" w:color="auto" w:fill="31849B" w:themeFill="accent5" w:themeFillShade="BF"/>
            <w:vAlign w:val="center"/>
          </w:tcPr>
          <w:p w:rsidR="001538F2" w:rsidRPr="00636FAE" w:rsidRDefault="001538F2" w:rsidP="00D841FE">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tc>
          <w:tcPr>
            <w:tcW w:w="2070" w:type="dxa"/>
            <w:vAlign w:val="center"/>
          </w:tcPr>
          <w:p w:rsidR="001538F2" w:rsidRPr="00CD0433" w:rsidRDefault="00C75695" w:rsidP="00A44DD0">
            <w:pPr>
              <w:rPr>
                <w:bCs/>
                <w:sz w:val="20"/>
                <w:szCs w:val="20"/>
              </w:rPr>
            </w:pPr>
            <w:r>
              <w:rPr>
                <w:bCs/>
                <w:sz w:val="20"/>
                <w:szCs w:val="20"/>
              </w:rPr>
              <w:t xml:space="preserve">Current </w:t>
            </w:r>
            <w:r w:rsidR="00651818">
              <w:rPr>
                <w:bCs/>
                <w:sz w:val="20"/>
                <w:szCs w:val="20"/>
              </w:rPr>
              <w:t>Mangrove Extent Map</w:t>
            </w:r>
          </w:p>
        </w:tc>
        <w:tc>
          <w:tcPr>
            <w:tcW w:w="3240" w:type="dxa"/>
            <w:vAlign w:val="center"/>
          </w:tcPr>
          <w:p w:rsidR="001538F2" w:rsidRPr="00CD0433" w:rsidRDefault="008100B5" w:rsidP="005326C4">
            <w:pPr>
              <w:rPr>
                <w:sz w:val="20"/>
                <w:szCs w:val="20"/>
              </w:rPr>
            </w:pPr>
            <w:r>
              <w:rPr>
                <w:sz w:val="20"/>
                <w:szCs w:val="20"/>
              </w:rPr>
              <w:t>The partner will use this to help better unders</w:t>
            </w:r>
            <w:r w:rsidR="00B71088">
              <w:rPr>
                <w:sz w:val="20"/>
                <w:szCs w:val="20"/>
              </w:rPr>
              <w:t xml:space="preserve">tand the extent of the mangroves </w:t>
            </w:r>
            <w:r w:rsidR="001F1795">
              <w:rPr>
                <w:sz w:val="20"/>
                <w:szCs w:val="20"/>
              </w:rPr>
              <w:t xml:space="preserve">and </w:t>
            </w:r>
            <w:r w:rsidR="005326C4">
              <w:rPr>
                <w:sz w:val="20"/>
                <w:szCs w:val="20"/>
              </w:rPr>
              <w:t>identify areas that require</w:t>
            </w:r>
            <w:r w:rsidR="001F1795">
              <w:rPr>
                <w:sz w:val="20"/>
                <w:szCs w:val="20"/>
              </w:rPr>
              <w:t xml:space="preserve"> better monitoring practices</w:t>
            </w:r>
          </w:p>
        </w:tc>
        <w:tc>
          <w:tcPr>
            <w:tcW w:w="2880" w:type="dxa"/>
            <w:vAlign w:val="center"/>
          </w:tcPr>
          <w:p w:rsidR="001538F2" w:rsidRPr="00CD0433" w:rsidRDefault="008100B5" w:rsidP="001538F2">
            <w:pPr>
              <w:rPr>
                <w:sz w:val="20"/>
                <w:szCs w:val="20"/>
              </w:rPr>
            </w:pPr>
            <w:r>
              <w:rPr>
                <w:sz w:val="20"/>
                <w:szCs w:val="20"/>
              </w:rPr>
              <w:t xml:space="preserve">Landsat </w:t>
            </w:r>
            <w:r w:rsidR="00485E33">
              <w:rPr>
                <w:sz w:val="20"/>
                <w:szCs w:val="20"/>
              </w:rPr>
              <w:t xml:space="preserve">5, </w:t>
            </w:r>
            <w:r>
              <w:rPr>
                <w:sz w:val="20"/>
                <w:szCs w:val="20"/>
              </w:rPr>
              <w:t>7</w:t>
            </w:r>
            <w:r w:rsidR="00485E33">
              <w:rPr>
                <w:sz w:val="20"/>
                <w:szCs w:val="20"/>
              </w:rPr>
              <w:t>,</w:t>
            </w:r>
            <w:r>
              <w:rPr>
                <w:sz w:val="20"/>
                <w:szCs w:val="20"/>
              </w:rPr>
              <w:t xml:space="preserve"> and 8</w:t>
            </w:r>
            <w:r w:rsidR="00485E33">
              <w:rPr>
                <w:sz w:val="20"/>
                <w:szCs w:val="20"/>
              </w:rPr>
              <w:t xml:space="preserve"> and Sentinel-1a, and 2</w:t>
            </w:r>
            <w:r>
              <w:rPr>
                <w:sz w:val="20"/>
                <w:szCs w:val="20"/>
              </w:rPr>
              <w:t xml:space="preserve"> will be used to create the map(s)</w:t>
            </w:r>
          </w:p>
        </w:tc>
        <w:tc>
          <w:tcPr>
            <w:tcW w:w="1080" w:type="dxa"/>
          </w:tcPr>
          <w:p w:rsidR="001538F2" w:rsidRDefault="00651818" w:rsidP="00A46F34">
            <w:pPr>
              <w:rPr>
                <w:sz w:val="20"/>
                <w:szCs w:val="20"/>
              </w:rPr>
            </w:pPr>
            <w:r>
              <w:rPr>
                <w:sz w:val="20"/>
                <w:szCs w:val="20"/>
              </w:rPr>
              <w:t>3</w:t>
            </w:r>
          </w:p>
          <w:p w:rsidR="001538F2" w:rsidRPr="00CD0433" w:rsidRDefault="001538F2" w:rsidP="00A46F34">
            <w:pPr>
              <w:rPr>
                <w:sz w:val="20"/>
                <w:szCs w:val="20"/>
              </w:rPr>
            </w:pPr>
          </w:p>
        </w:tc>
      </w:tr>
      <w:tr w:rsidR="00C75695" w:rsidRPr="00CD0433">
        <w:tc>
          <w:tcPr>
            <w:tcW w:w="2070" w:type="dxa"/>
            <w:vAlign w:val="center"/>
          </w:tcPr>
          <w:p w:rsidR="00C75695" w:rsidRDefault="00C75695" w:rsidP="00C75695">
            <w:pPr>
              <w:rPr>
                <w:bCs/>
                <w:sz w:val="20"/>
                <w:szCs w:val="20"/>
              </w:rPr>
            </w:pPr>
            <w:r>
              <w:rPr>
                <w:bCs/>
                <w:sz w:val="20"/>
                <w:szCs w:val="20"/>
              </w:rPr>
              <w:t>Mangrove Extent Change Maps</w:t>
            </w:r>
          </w:p>
        </w:tc>
        <w:tc>
          <w:tcPr>
            <w:tcW w:w="3240" w:type="dxa"/>
            <w:vAlign w:val="center"/>
          </w:tcPr>
          <w:p w:rsidR="00C75695" w:rsidRDefault="00C75695" w:rsidP="00C75695">
            <w:pPr>
              <w:rPr>
                <w:sz w:val="20"/>
                <w:szCs w:val="20"/>
              </w:rPr>
            </w:pPr>
            <w:r>
              <w:rPr>
                <w:sz w:val="20"/>
                <w:szCs w:val="20"/>
              </w:rPr>
              <w:t xml:space="preserve">The partner will use this to help assess areas where mangrove forests have been declining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Default="00C75695" w:rsidP="00C75695">
            <w:pPr>
              <w:rPr>
                <w:bCs/>
                <w:sz w:val="20"/>
                <w:szCs w:val="20"/>
              </w:rPr>
            </w:pPr>
            <w:r>
              <w:rPr>
                <w:bCs/>
                <w:sz w:val="20"/>
                <w:szCs w:val="20"/>
              </w:rPr>
              <w:t>Mangrove Forecasting Maps</w:t>
            </w:r>
          </w:p>
        </w:tc>
        <w:tc>
          <w:tcPr>
            <w:tcW w:w="3240" w:type="dxa"/>
            <w:vAlign w:val="center"/>
          </w:tcPr>
          <w:p w:rsidR="00C75695" w:rsidRDefault="00C75695" w:rsidP="00C75695">
            <w:pPr>
              <w:rPr>
                <w:sz w:val="20"/>
                <w:szCs w:val="20"/>
              </w:rPr>
            </w:pPr>
            <w:r>
              <w:rPr>
                <w:sz w:val="20"/>
                <w:szCs w:val="20"/>
              </w:rPr>
              <w:t xml:space="preserve">The partner will use this to help plan mangrove protection policies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Pr="00CD0433" w:rsidRDefault="00C75695" w:rsidP="00C75695">
            <w:pPr>
              <w:rPr>
                <w:bCs/>
                <w:sz w:val="20"/>
                <w:szCs w:val="20"/>
              </w:rPr>
            </w:pPr>
            <w:r>
              <w:rPr>
                <w:bCs/>
                <w:sz w:val="20"/>
                <w:szCs w:val="20"/>
              </w:rPr>
              <w:t xml:space="preserve">Tutorial </w:t>
            </w:r>
          </w:p>
        </w:tc>
        <w:tc>
          <w:tcPr>
            <w:tcW w:w="3240" w:type="dxa"/>
            <w:vAlign w:val="center"/>
          </w:tcPr>
          <w:p w:rsidR="00C75695" w:rsidRPr="00CD0433" w:rsidRDefault="00C75695" w:rsidP="00C75695">
            <w:pPr>
              <w:rPr>
                <w:sz w:val="20"/>
                <w:szCs w:val="20"/>
              </w:rPr>
            </w:pPr>
            <w:r>
              <w:rPr>
                <w:sz w:val="20"/>
                <w:szCs w:val="20"/>
              </w:rPr>
              <w:t xml:space="preserve">The partner will use the methodologies developed during the project to apply to other study areas </w:t>
            </w:r>
          </w:p>
        </w:tc>
        <w:tc>
          <w:tcPr>
            <w:tcW w:w="2880" w:type="dxa"/>
            <w:vAlign w:val="center"/>
          </w:tcPr>
          <w:p w:rsidR="00C75695" w:rsidRPr="00CD0433" w:rsidRDefault="00C75695" w:rsidP="00C75695">
            <w:pPr>
              <w:rPr>
                <w:sz w:val="20"/>
                <w:szCs w:val="20"/>
              </w:rPr>
            </w:pPr>
            <w:r>
              <w:rPr>
                <w:sz w:val="20"/>
                <w:szCs w:val="20"/>
              </w:rPr>
              <w:t xml:space="preserve">Google Earth Engine in conjunction with Landsat 5/7/8 </w:t>
            </w:r>
          </w:p>
        </w:tc>
        <w:tc>
          <w:tcPr>
            <w:tcW w:w="1080" w:type="dxa"/>
          </w:tcPr>
          <w:p w:rsidR="00C75695" w:rsidRPr="00CD0433" w:rsidRDefault="00C75695" w:rsidP="00C75695">
            <w:pPr>
              <w:rPr>
                <w:sz w:val="20"/>
                <w:szCs w:val="20"/>
              </w:rPr>
            </w:pPr>
            <w:r>
              <w:rPr>
                <w:sz w:val="20"/>
                <w:szCs w:val="20"/>
              </w:rPr>
              <w:t>N/A</w:t>
            </w:r>
          </w:p>
        </w:tc>
      </w:tr>
    </w:tbl>
    <w:p w:rsidR="00073224" w:rsidRPr="00CD0433" w:rsidRDefault="00073224" w:rsidP="00073224">
      <w:pPr>
        <w:rPr>
          <w:b/>
          <w:sz w:val="20"/>
          <w:szCs w:val="20"/>
        </w:rPr>
      </w:pPr>
    </w:p>
    <w:p w:rsidR="000F76DA" w:rsidRPr="00CD0433" w:rsidRDefault="000F76DA" w:rsidP="000F76DA">
      <w:pPr>
        <w:ind w:left="720" w:hanging="720"/>
        <w:rPr>
          <w:b/>
          <w:i/>
          <w:sz w:val="20"/>
          <w:szCs w:val="20"/>
        </w:rPr>
      </w:pPr>
      <w:r w:rsidRPr="00416AE5">
        <w:rPr>
          <w:b/>
          <w:i/>
          <w:sz w:val="20"/>
          <w:szCs w:val="20"/>
        </w:rPr>
        <w:t>End-User Benefit:</w:t>
      </w:r>
    </w:p>
    <w:p w:rsidR="00C75695" w:rsidRDefault="00C75695" w:rsidP="000F76DA">
      <w:pPr>
        <w:rPr>
          <w:sz w:val="20"/>
          <w:szCs w:val="20"/>
        </w:rPr>
      </w:pPr>
      <w:r>
        <w:rPr>
          <w:sz w:val="20"/>
          <w:szCs w:val="20"/>
        </w:rPr>
        <w:t xml:space="preserve">This project will help the </w:t>
      </w:r>
      <w:r w:rsidR="00AC001D">
        <w:rPr>
          <w:sz w:val="20"/>
          <w:szCs w:val="20"/>
        </w:rPr>
        <w:t>ENP</w:t>
      </w:r>
      <w:r>
        <w:rPr>
          <w:sz w:val="20"/>
          <w:szCs w:val="20"/>
        </w:rPr>
        <w:t xml:space="preserve"> determine areas of mangrove forest to protect. </w:t>
      </w:r>
      <w:r w:rsidR="00416AE5">
        <w:rPr>
          <w:sz w:val="20"/>
          <w:szCs w:val="20"/>
        </w:rPr>
        <w:t xml:space="preserve">The methodology developed in Google Earth Engine will allow for continuous and efficient mangrove extent monitoring by the </w:t>
      </w:r>
      <w:r w:rsidR="004B3CB6">
        <w:rPr>
          <w:sz w:val="20"/>
          <w:szCs w:val="20"/>
        </w:rPr>
        <w:t xml:space="preserve">GEO </w:t>
      </w:r>
      <w:r w:rsidR="00416AE5">
        <w:rPr>
          <w:sz w:val="20"/>
          <w:szCs w:val="20"/>
        </w:rPr>
        <w:t xml:space="preserve">BPI and by ENP. </w:t>
      </w:r>
    </w:p>
    <w:p w:rsidR="00782999" w:rsidRDefault="00782999">
      <w:pPr>
        <w:rPr>
          <w:sz w:val="20"/>
          <w:szCs w:val="20"/>
        </w:rPr>
      </w:pPr>
    </w:p>
    <w:p w:rsidR="00CD0433" w:rsidRDefault="00CD0433">
      <w:pPr>
        <w:rPr>
          <w:sz w:val="20"/>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Default="00272CD9" w:rsidP="00272CD9">
      <w:pPr>
        <w:rPr>
          <w:sz w:val="20"/>
          <w:szCs w:val="20"/>
        </w:rPr>
      </w:pPr>
      <w:r w:rsidRPr="00272CD9">
        <w:rPr>
          <w:b/>
          <w:i/>
          <w:sz w:val="20"/>
          <w:szCs w:val="20"/>
        </w:rPr>
        <w:t>Project Timeline:</w:t>
      </w:r>
      <w:r w:rsidRPr="00CD0433">
        <w:rPr>
          <w:b/>
          <w:sz w:val="20"/>
          <w:szCs w:val="20"/>
        </w:rPr>
        <w:t xml:space="preserve"> </w:t>
      </w:r>
      <w:r w:rsidR="000E564B">
        <w:rPr>
          <w:sz w:val="20"/>
          <w:szCs w:val="20"/>
        </w:rPr>
        <w:t>2</w:t>
      </w:r>
      <w:r w:rsidR="00BD3C54">
        <w:rPr>
          <w:sz w:val="20"/>
          <w:szCs w:val="20"/>
        </w:rPr>
        <w:t xml:space="preserve"> Term</w:t>
      </w:r>
      <w:r w:rsidR="000E564B">
        <w:rPr>
          <w:sz w:val="20"/>
          <w:szCs w:val="20"/>
        </w:rPr>
        <w:t>s</w:t>
      </w:r>
      <w:r w:rsidR="00CF7031">
        <w:rPr>
          <w:sz w:val="20"/>
          <w:szCs w:val="20"/>
        </w:rPr>
        <w:t>: Summer 2016</w:t>
      </w:r>
      <w:r w:rsidR="003A202A">
        <w:rPr>
          <w:sz w:val="20"/>
          <w:szCs w:val="20"/>
        </w:rPr>
        <w:t xml:space="preserve"> (Start)</w:t>
      </w:r>
      <w:r w:rsidRPr="00CD0433">
        <w:rPr>
          <w:sz w:val="20"/>
          <w:szCs w:val="20"/>
        </w:rPr>
        <w:t xml:space="preserve"> </w:t>
      </w:r>
      <w:r w:rsidR="000E564B">
        <w:rPr>
          <w:sz w:val="20"/>
          <w:szCs w:val="20"/>
        </w:rPr>
        <w:t>to Fall 2016</w:t>
      </w:r>
      <w:r w:rsidR="003A202A">
        <w:rPr>
          <w:sz w:val="20"/>
          <w:szCs w:val="20"/>
        </w:rPr>
        <w:t xml:space="preserve"> (Completion)</w:t>
      </w:r>
    </w:p>
    <w:p w:rsidR="000E564B" w:rsidRDefault="000E564B" w:rsidP="00272CD9">
      <w:pPr>
        <w:rPr>
          <w:sz w:val="20"/>
          <w:szCs w:val="20"/>
        </w:rPr>
      </w:pPr>
    </w:p>
    <w:p w:rsidR="000E564B" w:rsidRPr="00272CD9" w:rsidRDefault="000E564B" w:rsidP="000E564B">
      <w:pPr>
        <w:rPr>
          <w:b/>
          <w:i/>
          <w:sz w:val="20"/>
          <w:szCs w:val="20"/>
        </w:rPr>
      </w:pPr>
      <w:r w:rsidRPr="00272CD9">
        <w:rPr>
          <w:b/>
          <w:i/>
          <w:sz w:val="20"/>
          <w:szCs w:val="20"/>
        </w:rPr>
        <w:t>Multi-Term Objectives:</w:t>
      </w:r>
    </w:p>
    <w:p w:rsidR="000E564B" w:rsidRPr="00461AA0" w:rsidRDefault="000E564B" w:rsidP="000E564B">
      <w:pPr>
        <w:pStyle w:val="ListParagraph"/>
        <w:numPr>
          <w:ilvl w:val="0"/>
          <w:numId w:val="2"/>
        </w:numPr>
        <w:ind w:left="540" w:hanging="180"/>
        <w:rPr>
          <w:b/>
          <w:sz w:val="20"/>
          <w:szCs w:val="20"/>
        </w:rPr>
      </w:pPr>
      <w:r w:rsidRPr="00CD0433">
        <w:rPr>
          <w:b/>
          <w:sz w:val="20"/>
          <w:szCs w:val="20"/>
        </w:rPr>
        <w:t>Term 1</w:t>
      </w:r>
      <w:r w:rsidR="00651818">
        <w:rPr>
          <w:b/>
          <w:sz w:val="20"/>
          <w:szCs w:val="20"/>
        </w:rPr>
        <w:t xml:space="preserve"> (Proposed Term)</w:t>
      </w:r>
      <w:r>
        <w:rPr>
          <w:b/>
          <w:sz w:val="20"/>
          <w:szCs w:val="20"/>
        </w:rPr>
        <w:t>:</w:t>
      </w:r>
      <w:r>
        <w:rPr>
          <w:sz w:val="20"/>
          <w:szCs w:val="20"/>
        </w:rPr>
        <w:t xml:space="preserve"> Summer 2016 (LaRC) – Everglades </w:t>
      </w:r>
      <w:r w:rsidR="00651818">
        <w:rPr>
          <w:sz w:val="20"/>
          <w:szCs w:val="20"/>
        </w:rPr>
        <w:t>Ecological Forecasting</w:t>
      </w:r>
    </w:p>
    <w:p w:rsidR="000E564B" w:rsidRPr="00CD0433" w:rsidRDefault="00C75695" w:rsidP="000E564B">
      <w:pPr>
        <w:pStyle w:val="ListParagraph"/>
        <w:numPr>
          <w:ilvl w:val="1"/>
          <w:numId w:val="2"/>
        </w:numPr>
        <w:rPr>
          <w:b/>
          <w:sz w:val="20"/>
          <w:szCs w:val="20"/>
        </w:rPr>
      </w:pPr>
      <w:r>
        <w:rPr>
          <w:sz w:val="20"/>
          <w:szCs w:val="20"/>
        </w:rPr>
        <w:t xml:space="preserve">Determine methodology for using Google Earth Engine to create current mangrove extent maps, change maps and forecast maps.   </w:t>
      </w:r>
    </w:p>
    <w:p w:rsidR="000E564B" w:rsidRPr="00D3189E" w:rsidRDefault="00651818" w:rsidP="000E564B">
      <w:pPr>
        <w:pStyle w:val="ListParagraph"/>
        <w:numPr>
          <w:ilvl w:val="0"/>
          <w:numId w:val="2"/>
        </w:numPr>
        <w:ind w:left="540" w:hanging="180"/>
        <w:rPr>
          <w:b/>
          <w:sz w:val="20"/>
          <w:szCs w:val="20"/>
        </w:rPr>
      </w:pPr>
      <w:r>
        <w:rPr>
          <w:b/>
          <w:sz w:val="20"/>
          <w:szCs w:val="20"/>
        </w:rPr>
        <w:t>Term 2:</w:t>
      </w:r>
      <w:r w:rsidR="000E564B">
        <w:rPr>
          <w:sz w:val="20"/>
          <w:szCs w:val="20"/>
        </w:rPr>
        <w:t xml:space="preserve"> </w:t>
      </w:r>
      <w:r>
        <w:rPr>
          <w:sz w:val="20"/>
          <w:szCs w:val="20"/>
        </w:rPr>
        <w:t>Fall 2016</w:t>
      </w:r>
      <w:r w:rsidR="000E564B" w:rsidRPr="00D3189E">
        <w:rPr>
          <w:sz w:val="20"/>
          <w:szCs w:val="20"/>
        </w:rPr>
        <w:t xml:space="preserve"> (</w:t>
      </w:r>
      <w:r>
        <w:rPr>
          <w:sz w:val="20"/>
          <w:szCs w:val="20"/>
        </w:rPr>
        <w:t>LaRC</w:t>
      </w:r>
      <w:r w:rsidR="000E564B" w:rsidRPr="00D3189E">
        <w:rPr>
          <w:sz w:val="20"/>
          <w:szCs w:val="20"/>
        </w:rPr>
        <w:t xml:space="preserve">) – </w:t>
      </w:r>
      <w:r>
        <w:rPr>
          <w:sz w:val="20"/>
          <w:szCs w:val="20"/>
        </w:rPr>
        <w:t>Everglades Ecological Forecasting</w:t>
      </w:r>
      <w:r w:rsidR="00C75695">
        <w:rPr>
          <w:sz w:val="20"/>
          <w:szCs w:val="20"/>
        </w:rPr>
        <w:t xml:space="preserve"> II</w:t>
      </w:r>
    </w:p>
    <w:p w:rsidR="000E564B" w:rsidRPr="000E564B" w:rsidRDefault="00C75695" w:rsidP="00272CD9">
      <w:pPr>
        <w:pStyle w:val="ListParagraph"/>
        <w:numPr>
          <w:ilvl w:val="1"/>
          <w:numId w:val="2"/>
        </w:numPr>
        <w:rPr>
          <w:b/>
          <w:sz w:val="20"/>
          <w:szCs w:val="20"/>
        </w:rPr>
      </w:pPr>
      <w:r>
        <w:rPr>
          <w:sz w:val="20"/>
          <w:szCs w:val="20"/>
        </w:rPr>
        <w:t xml:space="preserve">Finalize deliverables including tutorial. Design a workshop for handoff to MARI. </w:t>
      </w:r>
    </w:p>
    <w:p w:rsidR="00272CD9" w:rsidRDefault="00272CD9" w:rsidP="00BD3C54">
      <w:pPr>
        <w:rPr>
          <w:sz w:val="20"/>
          <w:szCs w:val="20"/>
        </w:rPr>
      </w:pPr>
    </w:p>
    <w:p w:rsidR="00ED6B3C" w:rsidRPr="00272CD9" w:rsidRDefault="00ED6B3C" w:rsidP="00ED6B3C">
      <w:pPr>
        <w:rPr>
          <w:b/>
          <w:i/>
          <w:sz w:val="20"/>
          <w:szCs w:val="20"/>
        </w:rPr>
      </w:pPr>
      <w:r w:rsidRPr="00272CD9">
        <w:rPr>
          <w:b/>
          <w:i/>
          <w:sz w:val="20"/>
          <w:szCs w:val="20"/>
        </w:rPr>
        <w:t>Related DEVELOP Work:</w:t>
      </w:r>
    </w:p>
    <w:p w:rsidR="00ED6B3C" w:rsidRPr="00CD0433" w:rsidRDefault="00BD3C54" w:rsidP="00DC6974">
      <w:pPr>
        <w:ind w:left="720" w:hanging="720"/>
        <w:rPr>
          <w:sz w:val="20"/>
          <w:szCs w:val="20"/>
        </w:rPr>
      </w:pPr>
      <w:r>
        <w:rPr>
          <w:sz w:val="20"/>
          <w:szCs w:val="20"/>
        </w:rPr>
        <w:t>Summer 2013 (LaRC) – Myanmar Ecological Forecasting</w:t>
      </w:r>
      <w:r w:rsidR="00ED6B3C" w:rsidRPr="00CD0433">
        <w:rPr>
          <w:sz w:val="20"/>
          <w:szCs w:val="20"/>
        </w:rPr>
        <w:t xml:space="preserve">: </w:t>
      </w:r>
      <w:r>
        <w:rPr>
          <w:sz w:val="20"/>
          <w:szCs w:val="20"/>
        </w:rPr>
        <w:t>Utilizing NASA Earth Observations to Monitor, Map, and Forecast Mangrove Extent and Deforestation in Myanmar for Enhanced Conservation</w:t>
      </w:r>
      <w:r w:rsidR="00ED6B3C" w:rsidRPr="00CD0433">
        <w:rPr>
          <w:sz w:val="20"/>
          <w:szCs w:val="20"/>
        </w:rPr>
        <w:t xml:space="preserve"> </w:t>
      </w:r>
    </w:p>
    <w:p w:rsidR="00ED6B3C" w:rsidRDefault="00DA4903" w:rsidP="00DC6974">
      <w:pPr>
        <w:ind w:left="720" w:hanging="720"/>
        <w:rPr>
          <w:sz w:val="20"/>
          <w:szCs w:val="20"/>
        </w:rPr>
      </w:pPr>
      <w:r>
        <w:rPr>
          <w:sz w:val="20"/>
          <w:szCs w:val="20"/>
        </w:rPr>
        <w:t xml:space="preserve">Fall 2014 – Spring 2015 (LaRC) – Great Lakes Climate: Monitoring the Impacts of Climate Change and Decreasing Water Levels on Wetlands in the Great Lakes Region of North America. </w:t>
      </w:r>
      <w:r w:rsidR="00ED6B3C" w:rsidRPr="00CD0433">
        <w:rPr>
          <w:sz w:val="20"/>
          <w:szCs w:val="20"/>
        </w:rPr>
        <w:t xml:space="preserve"> </w:t>
      </w:r>
    </w:p>
    <w:p w:rsidR="00272CD9" w:rsidRDefault="00272CD9" w:rsidP="007A7268">
      <w:pPr>
        <w:ind w:left="720" w:hanging="720"/>
        <w:rPr>
          <w:sz w:val="20"/>
          <w:szCs w:val="20"/>
        </w:rPr>
      </w:pPr>
    </w:p>
    <w:p w:rsidR="00DC6974" w:rsidRPr="00CD0433" w:rsidRDefault="00DC6974" w:rsidP="007A7268">
      <w:pPr>
        <w:ind w:left="720" w:hanging="720"/>
        <w:rPr>
          <w:sz w:val="20"/>
          <w:szCs w:val="20"/>
        </w:rPr>
      </w:pPr>
    </w:p>
    <w:p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7A4E18">
        <w:rPr>
          <w:sz w:val="20"/>
          <w:szCs w:val="20"/>
        </w:rPr>
        <w:t>4</w:t>
      </w:r>
    </w:p>
    <w:p w:rsidR="000263DE" w:rsidRDefault="000263DE" w:rsidP="000263DE">
      <w:pPr>
        <w:rPr>
          <w:b/>
          <w:sz w:val="20"/>
          <w:szCs w:val="20"/>
        </w:rPr>
      </w:pPr>
    </w:p>
    <w:p w:rsidR="00276572" w:rsidRPr="00272CD9" w:rsidRDefault="00276572" w:rsidP="00276572">
      <w:pPr>
        <w:rPr>
          <w:i/>
          <w:sz w:val="20"/>
          <w:szCs w:val="20"/>
        </w:rPr>
      </w:pPr>
      <w:r w:rsidRPr="00272CD9">
        <w:rPr>
          <w:b/>
          <w:bCs/>
          <w:i/>
          <w:sz w:val="20"/>
          <w:szCs w:val="20"/>
        </w:rPr>
        <w:t>Software &amp; Scripting:</w:t>
      </w:r>
    </w:p>
    <w:p w:rsidR="000F76DA" w:rsidRDefault="00416AE5" w:rsidP="000F76DA">
      <w:pPr>
        <w:ind w:left="720" w:hanging="720"/>
        <w:rPr>
          <w:sz w:val="20"/>
          <w:szCs w:val="20"/>
        </w:rPr>
      </w:pPr>
      <w:r>
        <w:rPr>
          <w:sz w:val="20"/>
          <w:szCs w:val="20"/>
        </w:rPr>
        <w:t>ArcGIS – M</w:t>
      </w:r>
      <w:r w:rsidR="007A4E18">
        <w:rPr>
          <w:sz w:val="20"/>
          <w:szCs w:val="20"/>
        </w:rPr>
        <w:t>ap creation</w:t>
      </w:r>
    </w:p>
    <w:p w:rsidR="00C75695" w:rsidRDefault="00C75695" w:rsidP="000F76DA">
      <w:pPr>
        <w:ind w:left="720" w:hanging="720"/>
        <w:rPr>
          <w:sz w:val="20"/>
          <w:szCs w:val="20"/>
        </w:rPr>
      </w:pPr>
      <w:r>
        <w:rPr>
          <w:sz w:val="20"/>
          <w:szCs w:val="20"/>
        </w:rPr>
        <w:t xml:space="preserve">IDRISI TerrSet – Forecasting model </w:t>
      </w:r>
    </w:p>
    <w:p w:rsidR="007A4E18" w:rsidRPr="00CD0433" w:rsidRDefault="007A4E18" w:rsidP="000F76DA">
      <w:pPr>
        <w:ind w:left="720" w:hanging="720"/>
        <w:rPr>
          <w:sz w:val="20"/>
          <w:szCs w:val="20"/>
        </w:rPr>
      </w:pPr>
      <w:r>
        <w:rPr>
          <w:sz w:val="20"/>
          <w:szCs w:val="20"/>
        </w:rPr>
        <w:t xml:space="preserve">Google Earth Engine – </w:t>
      </w:r>
      <w:r w:rsidR="00416AE5">
        <w:rPr>
          <w:sz w:val="20"/>
          <w:szCs w:val="20"/>
        </w:rPr>
        <w:t>L</w:t>
      </w:r>
      <w:r>
        <w:rPr>
          <w:sz w:val="20"/>
          <w:szCs w:val="20"/>
        </w:rPr>
        <w:t>and classification of Landsat imagery</w:t>
      </w:r>
    </w:p>
    <w:p w:rsidR="00276572" w:rsidRDefault="00276572" w:rsidP="00DB5124">
      <w:pPr>
        <w:ind w:left="720" w:hanging="720"/>
        <w:rPr>
          <w:b/>
          <w:sz w:val="20"/>
          <w:szCs w:val="20"/>
        </w:rPr>
      </w:pPr>
    </w:p>
    <w:p w:rsidR="00DC147F" w:rsidRPr="00DC147F" w:rsidRDefault="00DC147F">
      <w:pPr>
        <w:rPr>
          <w:sz w:val="20"/>
          <w:szCs w:val="20"/>
        </w:rPr>
      </w:pPr>
    </w:p>
    <w:sectPr w:rsidR="00DC147F" w:rsidRPr="00DC147F"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35C2A"/>
    <w:rsid w:val="00056C9A"/>
    <w:rsid w:val="00073224"/>
    <w:rsid w:val="000745EA"/>
    <w:rsid w:val="00075708"/>
    <w:rsid w:val="00095D93"/>
    <w:rsid w:val="000C3CA9"/>
    <w:rsid w:val="000D66BA"/>
    <w:rsid w:val="000D74D2"/>
    <w:rsid w:val="000D7963"/>
    <w:rsid w:val="000E0D22"/>
    <w:rsid w:val="000E25F3"/>
    <w:rsid w:val="000E3C1F"/>
    <w:rsid w:val="000E564B"/>
    <w:rsid w:val="000F2FE9"/>
    <w:rsid w:val="000F3DE2"/>
    <w:rsid w:val="000F487D"/>
    <w:rsid w:val="000F76DA"/>
    <w:rsid w:val="0010198B"/>
    <w:rsid w:val="00123B69"/>
    <w:rsid w:val="00133960"/>
    <w:rsid w:val="001538F2"/>
    <w:rsid w:val="001A1148"/>
    <w:rsid w:val="001A6944"/>
    <w:rsid w:val="001A7296"/>
    <w:rsid w:val="001D6FBD"/>
    <w:rsid w:val="001F1795"/>
    <w:rsid w:val="001F4889"/>
    <w:rsid w:val="00201A4A"/>
    <w:rsid w:val="002046C4"/>
    <w:rsid w:val="0022612D"/>
    <w:rsid w:val="00243DBD"/>
    <w:rsid w:val="002552EA"/>
    <w:rsid w:val="00272CD9"/>
    <w:rsid w:val="00274207"/>
    <w:rsid w:val="00276572"/>
    <w:rsid w:val="00283485"/>
    <w:rsid w:val="00285042"/>
    <w:rsid w:val="00290705"/>
    <w:rsid w:val="002B5CDA"/>
    <w:rsid w:val="002B6846"/>
    <w:rsid w:val="002C501D"/>
    <w:rsid w:val="002D2FD5"/>
    <w:rsid w:val="002D53AA"/>
    <w:rsid w:val="002D6CAD"/>
    <w:rsid w:val="002E2D9E"/>
    <w:rsid w:val="003347A7"/>
    <w:rsid w:val="00334B0C"/>
    <w:rsid w:val="00343FCA"/>
    <w:rsid w:val="00347670"/>
    <w:rsid w:val="00365070"/>
    <w:rsid w:val="0038436A"/>
    <w:rsid w:val="003A202A"/>
    <w:rsid w:val="003B1FF1"/>
    <w:rsid w:val="003C28CD"/>
    <w:rsid w:val="003C7E55"/>
    <w:rsid w:val="003D2EDF"/>
    <w:rsid w:val="003D4B95"/>
    <w:rsid w:val="003E0FD3"/>
    <w:rsid w:val="0041686A"/>
    <w:rsid w:val="00416AE5"/>
    <w:rsid w:val="004228B2"/>
    <w:rsid w:val="0043093C"/>
    <w:rsid w:val="00453F48"/>
    <w:rsid w:val="00461AA0"/>
    <w:rsid w:val="00476EA1"/>
    <w:rsid w:val="00485E33"/>
    <w:rsid w:val="00492332"/>
    <w:rsid w:val="004B304D"/>
    <w:rsid w:val="004B3CB6"/>
    <w:rsid w:val="004C0A16"/>
    <w:rsid w:val="00513645"/>
    <w:rsid w:val="005326C4"/>
    <w:rsid w:val="0054260A"/>
    <w:rsid w:val="00565EE1"/>
    <w:rsid w:val="005679F8"/>
    <w:rsid w:val="00583971"/>
    <w:rsid w:val="00584273"/>
    <w:rsid w:val="005C5954"/>
    <w:rsid w:val="005D3F60"/>
    <w:rsid w:val="005D600A"/>
    <w:rsid w:val="005D7108"/>
    <w:rsid w:val="006306B0"/>
    <w:rsid w:val="00636FAE"/>
    <w:rsid w:val="006413CE"/>
    <w:rsid w:val="006452A4"/>
    <w:rsid w:val="006515E3"/>
    <w:rsid w:val="00651818"/>
    <w:rsid w:val="00655635"/>
    <w:rsid w:val="00676C74"/>
    <w:rsid w:val="006804AC"/>
    <w:rsid w:val="006833AD"/>
    <w:rsid w:val="00684BBF"/>
    <w:rsid w:val="00695D85"/>
    <w:rsid w:val="00695E28"/>
    <w:rsid w:val="006E1C6C"/>
    <w:rsid w:val="006E3F52"/>
    <w:rsid w:val="006F597B"/>
    <w:rsid w:val="007059D2"/>
    <w:rsid w:val="007072BA"/>
    <w:rsid w:val="007226AE"/>
    <w:rsid w:val="00735F70"/>
    <w:rsid w:val="00760B99"/>
    <w:rsid w:val="007715BF"/>
    <w:rsid w:val="0077260F"/>
    <w:rsid w:val="00782999"/>
    <w:rsid w:val="00790522"/>
    <w:rsid w:val="007950CB"/>
    <w:rsid w:val="007A4E18"/>
    <w:rsid w:val="007A4F2A"/>
    <w:rsid w:val="007A7268"/>
    <w:rsid w:val="007B73F9"/>
    <w:rsid w:val="007D75F5"/>
    <w:rsid w:val="007E5944"/>
    <w:rsid w:val="007E74C0"/>
    <w:rsid w:val="0080287D"/>
    <w:rsid w:val="00803A2A"/>
    <w:rsid w:val="008100B5"/>
    <w:rsid w:val="00817980"/>
    <w:rsid w:val="00827AC8"/>
    <w:rsid w:val="00834637"/>
    <w:rsid w:val="00835C04"/>
    <w:rsid w:val="008403B8"/>
    <w:rsid w:val="00883E2E"/>
    <w:rsid w:val="00896324"/>
    <w:rsid w:val="00896D48"/>
    <w:rsid w:val="008B4247"/>
    <w:rsid w:val="008D2B73"/>
    <w:rsid w:val="008D372D"/>
    <w:rsid w:val="0090153A"/>
    <w:rsid w:val="00937ED2"/>
    <w:rsid w:val="00937F5F"/>
    <w:rsid w:val="00943D8F"/>
    <w:rsid w:val="0094514E"/>
    <w:rsid w:val="009A09FD"/>
    <w:rsid w:val="009B08C3"/>
    <w:rsid w:val="009B2C57"/>
    <w:rsid w:val="009D7235"/>
    <w:rsid w:val="009E1788"/>
    <w:rsid w:val="00A07C1D"/>
    <w:rsid w:val="00A44DD0"/>
    <w:rsid w:val="00A46F34"/>
    <w:rsid w:val="00A502A8"/>
    <w:rsid w:val="00A50CFE"/>
    <w:rsid w:val="00A5463B"/>
    <w:rsid w:val="00A60645"/>
    <w:rsid w:val="00A7147F"/>
    <w:rsid w:val="00A80A92"/>
    <w:rsid w:val="00A8257F"/>
    <w:rsid w:val="00AC001D"/>
    <w:rsid w:val="00AE46F5"/>
    <w:rsid w:val="00AE6C30"/>
    <w:rsid w:val="00B43262"/>
    <w:rsid w:val="00B54971"/>
    <w:rsid w:val="00B71088"/>
    <w:rsid w:val="00B73203"/>
    <w:rsid w:val="00B7384E"/>
    <w:rsid w:val="00B76BDC"/>
    <w:rsid w:val="00B77A33"/>
    <w:rsid w:val="00B81905"/>
    <w:rsid w:val="00B81E34"/>
    <w:rsid w:val="00B84C7A"/>
    <w:rsid w:val="00B9571C"/>
    <w:rsid w:val="00B9614C"/>
    <w:rsid w:val="00BD3C54"/>
    <w:rsid w:val="00C008C1"/>
    <w:rsid w:val="00C057E9"/>
    <w:rsid w:val="00C143DC"/>
    <w:rsid w:val="00C27B60"/>
    <w:rsid w:val="00C33A8E"/>
    <w:rsid w:val="00C52BF4"/>
    <w:rsid w:val="00C55FC9"/>
    <w:rsid w:val="00C6766C"/>
    <w:rsid w:val="00C75695"/>
    <w:rsid w:val="00C82473"/>
    <w:rsid w:val="00C83576"/>
    <w:rsid w:val="00C94AAD"/>
    <w:rsid w:val="00CA0363"/>
    <w:rsid w:val="00CA0A4F"/>
    <w:rsid w:val="00CA0EED"/>
    <w:rsid w:val="00CA4793"/>
    <w:rsid w:val="00CB51DA"/>
    <w:rsid w:val="00CC252D"/>
    <w:rsid w:val="00CD0433"/>
    <w:rsid w:val="00CE4F6F"/>
    <w:rsid w:val="00CF7031"/>
    <w:rsid w:val="00D04796"/>
    <w:rsid w:val="00D12F5B"/>
    <w:rsid w:val="00D3189E"/>
    <w:rsid w:val="00D3192F"/>
    <w:rsid w:val="00D44AD3"/>
    <w:rsid w:val="00D5226C"/>
    <w:rsid w:val="00D522FC"/>
    <w:rsid w:val="00D808DE"/>
    <w:rsid w:val="00D841FE"/>
    <w:rsid w:val="00D94D95"/>
    <w:rsid w:val="00D97D87"/>
    <w:rsid w:val="00DA0AD7"/>
    <w:rsid w:val="00DA4903"/>
    <w:rsid w:val="00DB5124"/>
    <w:rsid w:val="00DC147F"/>
    <w:rsid w:val="00DC4138"/>
    <w:rsid w:val="00DC6974"/>
    <w:rsid w:val="00DF09E0"/>
    <w:rsid w:val="00E22F3C"/>
    <w:rsid w:val="00E24415"/>
    <w:rsid w:val="00E55138"/>
    <w:rsid w:val="00E6039B"/>
    <w:rsid w:val="00E61A30"/>
    <w:rsid w:val="00E838AD"/>
    <w:rsid w:val="00EB4818"/>
    <w:rsid w:val="00ED6B3C"/>
    <w:rsid w:val="00EE1F52"/>
    <w:rsid w:val="00F116F2"/>
    <w:rsid w:val="00F11B30"/>
    <w:rsid w:val="00F20A93"/>
    <w:rsid w:val="00F2154C"/>
    <w:rsid w:val="00F23455"/>
    <w:rsid w:val="00F24033"/>
    <w:rsid w:val="00F31D6C"/>
    <w:rsid w:val="00F36D44"/>
    <w:rsid w:val="00F5353F"/>
    <w:rsid w:val="00F8327B"/>
    <w:rsid w:val="00FA52A9"/>
    <w:rsid w:val="00FB1905"/>
    <w:rsid w:val="00FD35E8"/>
    <w:rsid w:val="00FE5AD6"/>
    <w:rsid w:val="00FF7B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81B5A-754C-4BC7-B640-1FA8586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6CB4-EE55-4899-AB68-3663BCE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Gotschalk, Emily J. (LARC-E3)[SSAI DEVELOP]</cp:lastModifiedBy>
  <cp:revision>6</cp:revision>
  <dcterms:created xsi:type="dcterms:W3CDTF">2016-05-18T16:48:00Z</dcterms:created>
  <dcterms:modified xsi:type="dcterms:W3CDTF">2016-05-19T18:05:00Z</dcterms:modified>
</cp:coreProperties>
</file>